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512E10" w14:textId="5CABA61C" w:rsidR="001A4436" w:rsidRPr="00994ACC" w:rsidRDefault="00470C94" w:rsidP="00470C94">
      <w:pPr>
        <w:pStyle w:val="Pagedecouverture"/>
        <w:rPr>
          <w:noProof/>
        </w:rPr>
      </w:pPr>
      <w:bookmarkStart w:id="0" w:name="LW_BM_COVERPAGE"/>
      <w:r>
        <w:rPr>
          <w:noProof/>
        </w:rPr>
        <w:pict w14:anchorId="7B16C5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1A6F6988-F8C4-46C0-930D-10FB675541BD" style="width:455pt;height:341.5pt">
            <v:imagedata r:id="rId8" o:title=""/>
          </v:shape>
        </w:pict>
      </w:r>
    </w:p>
    <w:bookmarkEnd w:id="0"/>
    <w:p w14:paraId="0F9B91CE" w14:textId="77777777" w:rsidR="003A6040" w:rsidRPr="00994ACC" w:rsidRDefault="003A6040" w:rsidP="003A6040">
      <w:pPr>
        <w:rPr>
          <w:noProof/>
        </w:rPr>
        <w:sectPr w:rsidR="003A6040" w:rsidRPr="00994ACC" w:rsidSect="00470C94">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1"/>
          <w:cols w:space="720"/>
          <w:docGrid w:linePitch="360"/>
        </w:sectPr>
      </w:pPr>
    </w:p>
    <w:p w14:paraId="4BA53813" w14:textId="212D8B8D" w:rsidR="75EF7E1B" w:rsidRPr="00994ACC" w:rsidRDefault="00F97515">
      <w:pPr>
        <w:spacing w:after="120"/>
        <w:jc w:val="both"/>
        <w:rPr>
          <w:rFonts w:ascii="Times New Roman" w:eastAsia="Times New Roman" w:hAnsi="Times New Roman" w:cs="Times New Roman"/>
          <w:noProof/>
          <w:sz w:val="24"/>
          <w:szCs w:val="24"/>
        </w:rPr>
      </w:pPr>
      <w:r w:rsidRPr="00994ACC">
        <w:rPr>
          <w:rFonts w:ascii="Times New Roman" w:eastAsia="Times New Roman" w:hAnsi="Times New Roman" w:cs="Times New Roman"/>
          <w:i/>
          <w:iCs/>
          <w:noProof/>
          <w:sz w:val="24"/>
          <w:szCs w:val="24"/>
        </w:rPr>
        <w:lastRenderedPageBreak/>
        <w:t>‘</w:t>
      </w:r>
      <w:r w:rsidR="75EF7E1B" w:rsidRPr="00994ACC">
        <w:rPr>
          <w:rFonts w:ascii="Times New Roman" w:eastAsia="Times New Roman" w:hAnsi="Times New Roman" w:cs="Times New Roman"/>
          <w:i/>
          <w:iCs/>
          <w:noProof/>
          <w:sz w:val="24"/>
          <w:szCs w:val="24"/>
        </w:rPr>
        <w:t>Last week, I saw this for myself when I visited frontline Member States. They know best the threat Russia poses. And there is no doubt: Europe</w:t>
      </w:r>
      <w:r w:rsidRPr="00994ACC">
        <w:rPr>
          <w:rFonts w:ascii="Times New Roman" w:eastAsia="Times New Roman" w:hAnsi="Times New Roman" w:cs="Times New Roman"/>
          <w:i/>
          <w:iCs/>
          <w:noProof/>
          <w:sz w:val="24"/>
          <w:szCs w:val="24"/>
        </w:rPr>
        <w:t>’</w:t>
      </w:r>
      <w:r w:rsidR="75EF7E1B" w:rsidRPr="00994ACC">
        <w:rPr>
          <w:rFonts w:ascii="Times New Roman" w:eastAsia="Times New Roman" w:hAnsi="Times New Roman" w:cs="Times New Roman"/>
          <w:i/>
          <w:iCs/>
          <w:noProof/>
          <w:sz w:val="24"/>
          <w:szCs w:val="24"/>
        </w:rPr>
        <w:t xml:space="preserve">s </w:t>
      </w:r>
      <w:r w:rsidR="003B44E3" w:rsidRPr="00994ACC">
        <w:rPr>
          <w:rFonts w:ascii="Times New Roman" w:eastAsia="Times New Roman" w:hAnsi="Times New Roman" w:cs="Times New Roman"/>
          <w:i/>
          <w:iCs/>
          <w:noProof/>
          <w:sz w:val="24"/>
          <w:szCs w:val="24"/>
        </w:rPr>
        <w:t xml:space="preserve">eastern </w:t>
      </w:r>
      <w:r w:rsidR="75EF7E1B" w:rsidRPr="00994ACC">
        <w:rPr>
          <w:rFonts w:ascii="Times New Roman" w:eastAsia="Times New Roman" w:hAnsi="Times New Roman" w:cs="Times New Roman"/>
          <w:i/>
          <w:iCs/>
          <w:noProof/>
          <w:sz w:val="24"/>
          <w:szCs w:val="24"/>
        </w:rPr>
        <w:t>flank keeps all of Europe safe.</w:t>
      </w:r>
      <w:r w:rsidRPr="00994ACC">
        <w:rPr>
          <w:rFonts w:ascii="Times New Roman" w:eastAsia="Times New Roman" w:hAnsi="Times New Roman" w:cs="Times New Roman"/>
          <w:i/>
          <w:iCs/>
          <w:noProof/>
          <w:sz w:val="24"/>
          <w:szCs w:val="24"/>
        </w:rPr>
        <w:t>’</w:t>
      </w:r>
      <w:r w:rsidR="75EF7E1B" w:rsidRPr="00994ACC">
        <w:rPr>
          <w:rFonts w:ascii="Times New Roman" w:eastAsia="Times New Roman" w:hAnsi="Times New Roman" w:cs="Times New Roman"/>
          <w:i/>
          <w:iCs/>
          <w:noProof/>
          <w:sz w:val="24"/>
          <w:szCs w:val="24"/>
        </w:rPr>
        <w:t xml:space="preserve"> </w:t>
      </w:r>
      <w:r w:rsidR="75EF7E1B" w:rsidRPr="00994ACC">
        <w:rPr>
          <w:rFonts w:ascii="Times New Roman" w:eastAsia="Times New Roman" w:hAnsi="Times New Roman" w:cs="Times New Roman"/>
          <w:noProof/>
          <w:sz w:val="24"/>
          <w:szCs w:val="24"/>
        </w:rPr>
        <w:t>Ursula V</w:t>
      </w:r>
      <w:r w:rsidR="73A2C2A5" w:rsidRPr="00994ACC">
        <w:rPr>
          <w:rFonts w:ascii="Times New Roman" w:eastAsia="Times New Roman" w:hAnsi="Times New Roman" w:cs="Times New Roman"/>
          <w:noProof/>
          <w:sz w:val="24"/>
          <w:szCs w:val="24"/>
        </w:rPr>
        <w:t>o</w:t>
      </w:r>
      <w:r w:rsidR="75EF7E1B" w:rsidRPr="00994ACC">
        <w:rPr>
          <w:rFonts w:ascii="Times New Roman" w:eastAsia="Times New Roman" w:hAnsi="Times New Roman" w:cs="Times New Roman"/>
          <w:noProof/>
          <w:sz w:val="24"/>
          <w:szCs w:val="24"/>
        </w:rPr>
        <w:t>n der Leyen, State of the Union speech 2025</w:t>
      </w:r>
      <w:r w:rsidR="0084375C" w:rsidRPr="00994ACC">
        <w:rPr>
          <w:rFonts w:ascii="Times New Roman" w:eastAsia="Times New Roman" w:hAnsi="Times New Roman" w:cs="Times New Roman"/>
          <w:noProof/>
          <w:sz w:val="24"/>
          <w:szCs w:val="24"/>
        </w:rPr>
        <w:t>.</w:t>
      </w:r>
    </w:p>
    <w:p w14:paraId="76F48A00" w14:textId="3845CBC5" w:rsidR="004E1DF0" w:rsidRPr="00994ACC" w:rsidRDefault="00BE6976" w:rsidP="10882621">
      <w:pPr>
        <w:spacing w:after="12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As Russia’s full-scale war of aggression against Ukraine continues into the fifth year, our common security is directly linked to the strength, resilience and stability of the eastern regions bordering Russia, Belarus and Ukraine </w:t>
      </w:r>
      <w:r>
        <w:rPr>
          <w:rStyle w:val="FootnoteReference"/>
          <w:rFonts w:ascii="Times New Roman" w:eastAsia="Times New Roman" w:hAnsi="Times New Roman" w:cs="Times New Roman"/>
          <w:noProof/>
          <w:sz w:val="24"/>
          <w:szCs w:val="24"/>
        </w:rPr>
        <w:footnoteReference w:id="2"/>
      </w:r>
      <w:r>
        <w:rPr>
          <w:rStyle w:val="FootnoteReference"/>
          <w:rFonts w:ascii="Times New Roman" w:eastAsia="Times New Roman" w:hAnsi="Times New Roman" w:cs="Times New Roman"/>
          <w:noProof/>
          <w:sz w:val="24"/>
          <w:szCs w:val="24"/>
        </w:rPr>
        <w:footnoteReference w:id="3"/>
      </w:r>
      <w:r>
        <w:rPr>
          <w:rFonts w:ascii="Times New Roman" w:eastAsia="Times New Roman" w:hAnsi="Times New Roman" w:cs="Times New Roman"/>
          <w:noProof/>
          <w:sz w:val="24"/>
          <w:szCs w:val="24"/>
        </w:rPr>
        <w:t xml:space="preserve">. </w:t>
      </w:r>
      <w:r w:rsidR="4BC959C6" w:rsidRPr="00994ACC">
        <w:rPr>
          <w:rFonts w:ascii="Times New Roman" w:eastAsia="Times New Roman" w:hAnsi="Times New Roman" w:cs="Times New Roman"/>
          <w:noProof/>
          <w:sz w:val="24"/>
          <w:szCs w:val="24"/>
        </w:rPr>
        <w:t>The challenges</w:t>
      </w:r>
      <w:r w:rsidR="4A0817AD" w:rsidRPr="00994ACC">
        <w:rPr>
          <w:rFonts w:ascii="Times New Roman" w:eastAsia="Times New Roman" w:hAnsi="Times New Roman" w:cs="Times New Roman"/>
          <w:noProof/>
          <w:sz w:val="24"/>
          <w:szCs w:val="24"/>
        </w:rPr>
        <w:t xml:space="preserve"> caused</w:t>
      </w:r>
      <w:r w:rsidR="4A3080B0" w:rsidRPr="00994ACC">
        <w:rPr>
          <w:rFonts w:ascii="Times New Roman" w:eastAsia="Times New Roman" w:hAnsi="Times New Roman" w:cs="Times New Roman"/>
          <w:noProof/>
          <w:sz w:val="24"/>
          <w:szCs w:val="24"/>
        </w:rPr>
        <w:t xml:space="preserve"> by </w:t>
      </w:r>
      <w:r>
        <w:rPr>
          <w:rFonts w:ascii="Times New Roman" w:eastAsia="Times New Roman" w:hAnsi="Times New Roman" w:cs="Times New Roman"/>
          <w:noProof/>
          <w:sz w:val="24"/>
          <w:szCs w:val="24"/>
        </w:rPr>
        <w:t>Russia and Belarus</w:t>
      </w:r>
      <w:r w:rsidR="4BC959C6" w:rsidRPr="00994ACC">
        <w:rPr>
          <w:rFonts w:ascii="Times New Roman" w:eastAsia="Times New Roman" w:hAnsi="Times New Roman" w:cs="Times New Roman"/>
          <w:noProof/>
          <w:sz w:val="24"/>
          <w:szCs w:val="24"/>
        </w:rPr>
        <w:t xml:space="preserve"> </w:t>
      </w:r>
      <w:r w:rsidR="6E9E1977" w:rsidRPr="00994ACC">
        <w:rPr>
          <w:rFonts w:ascii="Times New Roman" w:eastAsia="Times New Roman" w:hAnsi="Times New Roman" w:cs="Times New Roman"/>
          <w:noProof/>
          <w:sz w:val="24"/>
          <w:szCs w:val="24"/>
        </w:rPr>
        <w:t xml:space="preserve">are numerous, including </w:t>
      </w:r>
      <w:r w:rsidR="47E61499" w:rsidRPr="00994ACC">
        <w:rPr>
          <w:rFonts w:ascii="Times New Roman" w:eastAsia="Times New Roman" w:hAnsi="Times New Roman" w:cs="Times New Roman"/>
          <w:noProof/>
          <w:sz w:val="24"/>
          <w:szCs w:val="24"/>
        </w:rPr>
        <w:t xml:space="preserve">hybrid </w:t>
      </w:r>
      <w:r w:rsidR="789CF2B1" w:rsidRPr="00994ACC">
        <w:rPr>
          <w:rFonts w:ascii="Times New Roman" w:eastAsia="Times New Roman" w:hAnsi="Times New Roman" w:cs="Times New Roman"/>
          <w:noProof/>
          <w:sz w:val="24"/>
          <w:szCs w:val="24"/>
        </w:rPr>
        <w:t>threats</w:t>
      </w:r>
      <w:r w:rsidR="47E61499" w:rsidRPr="00994ACC">
        <w:rPr>
          <w:rFonts w:ascii="Times New Roman" w:eastAsia="Times New Roman" w:hAnsi="Times New Roman" w:cs="Times New Roman"/>
          <w:noProof/>
          <w:sz w:val="24"/>
          <w:szCs w:val="24"/>
        </w:rPr>
        <w:t xml:space="preserve">, </w:t>
      </w:r>
      <w:r w:rsidR="4BC959C6" w:rsidRPr="00994ACC">
        <w:rPr>
          <w:rFonts w:ascii="Times New Roman" w:eastAsia="Times New Roman" w:hAnsi="Times New Roman" w:cs="Times New Roman"/>
          <w:noProof/>
          <w:sz w:val="24"/>
          <w:szCs w:val="24"/>
        </w:rPr>
        <w:t>weaponised</w:t>
      </w:r>
      <w:r w:rsidR="47E61499" w:rsidRPr="00994ACC">
        <w:rPr>
          <w:rFonts w:ascii="Times New Roman" w:eastAsia="Times New Roman" w:hAnsi="Times New Roman" w:cs="Times New Roman"/>
          <w:noProof/>
          <w:sz w:val="24"/>
          <w:szCs w:val="24"/>
        </w:rPr>
        <w:t xml:space="preserve"> migration, </w:t>
      </w:r>
      <w:r w:rsidR="0807F678" w:rsidRPr="00994ACC">
        <w:rPr>
          <w:rFonts w:ascii="Times New Roman" w:eastAsia="Times New Roman" w:hAnsi="Times New Roman" w:cs="Times New Roman"/>
          <w:noProof/>
          <w:sz w:val="24"/>
          <w:szCs w:val="24"/>
        </w:rPr>
        <w:t>violation of airspace</w:t>
      </w:r>
      <w:r w:rsidR="1B546669" w:rsidRPr="00994ACC">
        <w:rPr>
          <w:rFonts w:ascii="Times New Roman" w:eastAsia="Times New Roman" w:hAnsi="Times New Roman" w:cs="Times New Roman"/>
          <w:noProof/>
          <w:sz w:val="24"/>
          <w:szCs w:val="24"/>
        </w:rPr>
        <w:t xml:space="preserve"> by drones and fighter jets</w:t>
      </w:r>
      <w:r w:rsidR="0807F678" w:rsidRPr="00994ACC">
        <w:rPr>
          <w:rFonts w:ascii="Times New Roman" w:eastAsia="Times New Roman" w:hAnsi="Times New Roman" w:cs="Times New Roman"/>
          <w:noProof/>
          <w:sz w:val="24"/>
          <w:szCs w:val="24"/>
        </w:rPr>
        <w:t xml:space="preserve">, </w:t>
      </w:r>
      <w:r w:rsidR="3180406B" w:rsidRPr="00994ACC">
        <w:rPr>
          <w:rFonts w:ascii="Times New Roman" w:eastAsia="Times New Roman" w:hAnsi="Times New Roman" w:cs="Times New Roman"/>
          <w:noProof/>
          <w:sz w:val="24"/>
          <w:szCs w:val="24"/>
        </w:rPr>
        <w:t>radio frequency interference, notably</w:t>
      </w:r>
      <w:r w:rsidR="2E7E7B59" w:rsidRPr="00994ACC">
        <w:rPr>
          <w:rFonts w:ascii="Times New Roman" w:eastAsia="Times New Roman" w:hAnsi="Times New Roman" w:cs="Times New Roman"/>
          <w:noProof/>
          <w:sz w:val="24"/>
          <w:szCs w:val="24"/>
        </w:rPr>
        <w:t xml:space="preserve"> </w:t>
      </w:r>
      <w:r w:rsidR="0807F678" w:rsidRPr="00994ACC">
        <w:rPr>
          <w:rFonts w:ascii="Times New Roman" w:eastAsia="Times New Roman" w:hAnsi="Times New Roman" w:cs="Times New Roman"/>
          <w:noProof/>
          <w:sz w:val="24"/>
          <w:szCs w:val="24"/>
        </w:rPr>
        <w:t>jamming</w:t>
      </w:r>
      <w:r w:rsidR="6261A070" w:rsidRPr="00994ACC">
        <w:rPr>
          <w:rFonts w:ascii="Times New Roman" w:eastAsia="Times New Roman" w:hAnsi="Times New Roman" w:cs="Times New Roman"/>
          <w:noProof/>
          <w:sz w:val="24"/>
          <w:szCs w:val="24"/>
        </w:rPr>
        <w:t xml:space="preserve"> and spoofing</w:t>
      </w:r>
      <w:r w:rsidR="639F8F37" w:rsidRPr="00994ACC">
        <w:rPr>
          <w:rFonts w:ascii="Times New Roman" w:eastAsia="Times New Roman" w:hAnsi="Times New Roman" w:cs="Times New Roman"/>
          <w:noProof/>
          <w:sz w:val="24"/>
          <w:szCs w:val="24"/>
        </w:rPr>
        <w:t xml:space="preserve"> of global navigation satellite systems (GNSS)</w:t>
      </w:r>
      <w:r w:rsidR="0807F678" w:rsidRPr="00994ACC">
        <w:rPr>
          <w:rFonts w:ascii="Times New Roman" w:eastAsia="Times New Roman" w:hAnsi="Times New Roman" w:cs="Times New Roman"/>
          <w:noProof/>
          <w:sz w:val="24"/>
          <w:szCs w:val="24"/>
        </w:rPr>
        <w:t xml:space="preserve">, </w:t>
      </w:r>
      <w:r w:rsidR="03CA230D" w:rsidRPr="00994ACC">
        <w:rPr>
          <w:rFonts w:ascii="Times New Roman" w:eastAsia="Times New Roman" w:hAnsi="Times New Roman" w:cs="Times New Roman"/>
          <w:noProof/>
          <w:sz w:val="24"/>
          <w:szCs w:val="24"/>
        </w:rPr>
        <w:t xml:space="preserve">cyber-attacks, </w:t>
      </w:r>
      <w:r w:rsidR="47E61499" w:rsidRPr="00994ACC">
        <w:rPr>
          <w:rFonts w:ascii="Times New Roman" w:eastAsia="Times New Roman" w:hAnsi="Times New Roman" w:cs="Times New Roman"/>
          <w:noProof/>
          <w:sz w:val="24"/>
          <w:szCs w:val="24"/>
        </w:rPr>
        <w:t>sabotage</w:t>
      </w:r>
      <w:r w:rsidR="5882CA53" w:rsidRPr="00994ACC">
        <w:rPr>
          <w:rFonts w:ascii="Times New Roman" w:eastAsia="Times New Roman" w:hAnsi="Times New Roman" w:cs="Times New Roman"/>
          <w:noProof/>
          <w:sz w:val="24"/>
          <w:szCs w:val="24"/>
        </w:rPr>
        <w:t xml:space="preserve"> o</w:t>
      </w:r>
      <w:r w:rsidR="083BBF76" w:rsidRPr="00994ACC">
        <w:rPr>
          <w:rFonts w:ascii="Times New Roman" w:eastAsia="Times New Roman" w:hAnsi="Times New Roman" w:cs="Times New Roman"/>
          <w:noProof/>
          <w:sz w:val="24"/>
          <w:szCs w:val="24"/>
        </w:rPr>
        <w:t>f</w:t>
      </w:r>
      <w:r w:rsidR="5882CA53" w:rsidRPr="00994ACC">
        <w:rPr>
          <w:rFonts w:ascii="Times New Roman" w:eastAsia="Times New Roman" w:hAnsi="Times New Roman" w:cs="Times New Roman"/>
          <w:noProof/>
          <w:sz w:val="24"/>
          <w:szCs w:val="24"/>
        </w:rPr>
        <w:t xml:space="preserve"> </w:t>
      </w:r>
      <w:r w:rsidR="5A232087" w:rsidRPr="00994ACC">
        <w:rPr>
          <w:rFonts w:ascii="Times New Roman" w:eastAsia="Times New Roman" w:hAnsi="Times New Roman" w:cs="Times New Roman"/>
          <w:noProof/>
          <w:sz w:val="24"/>
          <w:szCs w:val="24"/>
        </w:rPr>
        <w:t xml:space="preserve">air </w:t>
      </w:r>
      <w:r w:rsidR="79EEAA46" w:rsidRPr="00994ACC">
        <w:rPr>
          <w:rFonts w:ascii="Times New Roman" w:eastAsia="Times New Roman" w:hAnsi="Times New Roman" w:cs="Times New Roman"/>
          <w:noProof/>
          <w:sz w:val="24"/>
          <w:szCs w:val="24"/>
        </w:rPr>
        <w:t>traffic</w:t>
      </w:r>
      <w:r w:rsidR="3D9F90F7" w:rsidRPr="00994ACC">
        <w:rPr>
          <w:rFonts w:ascii="Times New Roman" w:eastAsia="Times New Roman" w:hAnsi="Times New Roman" w:cs="Times New Roman"/>
          <w:noProof/>
          <w:sz w:val="24"/>
          <w:szCs w:val="24"/>
        </w:rPr>
        <w:t xml:space="preserve"> and </w:t>
      </w:r>
      <w:r w:rsidR="79EEAA46" w:rsidRPr="00994ACC">
        <w:rPr>
          <w:rFonts w:ascii="Times New Roman" w:eastAsia="Times New Roman" w:hAnsi="Times New Roman" w:cs="Times New Roman"/>
          <w:noProof/>
          <w:sz w:val="24"/>
          <w:szCs w:val="24"/>
        </w:rPr>
        <w:t>land</w:t>
      </w:r>
      <w:r w:rsidR="3D9F90F7" w:rsidRPr="00994ACC">
        <w:rPr>
          <w:rFonts w:ascii="Times New Roman" w:eastAsia="Times New Roman" w:hAnsi="Times New Roman" w:cs="Times New Roman"/>
          <w:noProof/>
          <w:sz w:val="24"/>
          <w:szCs w:val="24"/>
        </w:rPr>
        <w:t xml:space="preserve"> </w:t>
      </w:r>
      <w:r w:rsidR="5A232087" w:rsidRPr="00994ACC">
        <w:rPr>
          <w:rFonts w:ascii="Times New Roman" w:eastAsia="Times New Roman" w:hAnsi="Times New Roman" w:cs="Times New Roman"/>
          <w:noProof/>
          <w:sz w:val="24"/>
          <w:szCs w:val="24"/>
        </w:rPr>
        <w:t xml:space="preserve">and subsea </w:t>
      </w:r>
      <w:r w:rsidR="47E61499" w:rsidRPr="00994ACC">
        <w:rPr>
          <w:rFonts w:ascii="Times New Roman" w:eastAsia="Times New Roman" w:hAnsi="Times New Roman" w:cs="Times New Roman"/>
          <w:noProof/>
          <w:sz w:val="24"/>
          <w:szCs w:val="24"/>
        </w:rPr>
        <w:t>infrastructure</w:t>
      </w:r>
      <w:r w:rsidR="0C47A1C4" w:rsidRPr="00994ACC">
        <w:rPr>
          <w:rFonts w:ascii="Times New Roman" w:eastAsia="Times New Roman" w:hAnsi="Times New Roman" w:cs="Times New Roman"/>
          <w:noProof/>
          <w:sz w:val="24"/>
          <w:szCs w:val="24"/>
        </w:rPr>
        <w:t>,</w:t>
      </w:r>
      <w:r w:rsidR="296FC378" w:rsidRPr="00994ACC">
        <w:rPr>
          <w:rFonts w:ascii="Times New Roman" w:eastAsia="Times New Roman" w:hAnsi="Times New Roman" w:cs="Times New Roman"/>
          <w:noProof/>
          <w:sz w:val="24"/>
          <w:szCs w:val="24"/>
        </w:rPr>
        <w:t xml:space="preserve"> as </w:t>
      </w:r>
      <w:r w:rsidR="6E9E1977" w:rsidRPr="00994ACC">
        <w:rPr>
          <w:rFonts w:ascii="Times New Roman" w:eastAsia="Times New Roman" w:hAnsi="Times New Roman" w:cs="Times New Roman"/>
          <w:noProof/>
          <w:sz w:val="24"/>
          <w:szCs w:val="24"/>
        </w:rPr>
        <w:t>illustrated by recurrent damage to underwater cables</w:t>
      </w:r>
      <w:r w:rsidR="0326ECF5" w:rsidRPr="00994ACC">
        <w:rPr>
          <w:rFonts w:ascii="Times New Roman" w:eastAsia="Times New Roman" w:hAnsi="Times New Roman" w:cs="Times New Roman"/>
          <w:noProof/>
          <w:sz w:val="24"/>
          <w:szCs w:val="24"/>
        </w:rPr>
        <w:t xml:space="preserve"> </w:t>
      </w:r>
      <w:r w:rsidR="0017734F" w:rsidRPr="00994ACC">
        <w:rPr>
          <w:rStyle w:val="FootnoteReference"/>
          <w:rFonts w:ascii="Times New Roman" w:eastAsia="Times New Roman" w:hAnsi="Times New Roman" w:cs="Times New Roman"/>
          <w:noProof/>
          <w:sz w:val="24"/>
          <w:szCs w:val="24"/>
        </w:rPr>
        <w:footnoteReference w:id="4"/>
      </w:r>
      <w:r w:rsidR="79BF2488" w:rsidRPr="00994ACC">
        <w:rPr>
          <w:rFonts w:ascii="Times New Roman" w:eastAsia="Times New Roman" w:hAnsi="Times New Roman" w:cs="Times New Roman"/>
          <w:noProof/>
          <w:sz w:val="24"/>
          <w:szCs w:val="24"/>
        </w:rPr>
        <w:t>,</w:t>
      </w:r>
      <w:r w:rsidR="3A43BCE9" w:rsidRPr="00994ACC">
        <w:rPr>
          <w:rFonts w:ascii="Times New Roman" w:eastAsia="Times New Roman" w:hAnsi="Times New Roman" w:cs="Times New Roman"/>
          <w:noProof/>
          <w:sz w:val="24"/>
          <w:szCs w:val="24"/>
        </w:rPr>
        <w:t xml:space="preserve"> </w:t>
      </w:r>
      <w:r w:rsidR="75ABD99A" w:rsidRPr="00994ACC">
        <w:rPr>
          <w:rFonts w:ascii="Times New Roman" w:eastAsia="Times New Roman" w:hAnsi="Times New Roman" w:cs="Times New Roman"/>
          <w:noProof/>
          <w:sz w:val="24"/>
          <w:szCs w:val="24"/>
        </w:rPr>
        <w:t xml:space="preserve">foreign information manipulation and interference (FIMI) </w:t>
      </w:r>
      <w:r w:rsidR="47E61499" w:rsidRPr="00994ACC">
        <w:rPr>
          <w:rFonts w:ascii="Times New Roman" w:eastAsia="Times New Roman" w:hAnsi="Times New Roman" w:cs="Times New Roman"/>
          <w:noProof/>
          <w:sz w:val="24"/>
          <w:szCs w:val="24"/>
        </w:rPr>
        <w:t>and hostile rhetoric</w:t>
      </w:r>
      <w:r w:rsidR="4BC959C6" w:rsidRPr="00994ACC">
        <w:rPr>
          <w:rFonts w:ascii="Times New Roman" w:eastAsia="Times New Roman" w:hAnsi="Times New Roman" w:cs="Times New Roman"/>
          <w:noProof/>
          <w:sz w:val="24"/>
          <w:szCs w:val="24"/>
        </w:rPr>
        <w:t xml:space="preserve">. </w:t>
      </w:r>
    </w:p>
    <w:p w14:paraId="5574B616" w14:textId="0B85467E" w:rsidR="00357B19" w:rsidRDefault="179960D2" w:rsidP="0A0437E2">
      <w:pPr>
        <w:spacing w:after="120" w:line="240" w:lineRule="auto"/>
        <w:jc w:val="both"/>
        <w:rPr>
          <w:rFonts w:ascii="Times New Roman" w:eastAsia="Times New Roman" w:hAnsi="Times New Roman" w:cs="Times New Roman"/>
          <w:noProof/>
          <w:sz w:val="24"/>
          <w:szCs w:val="24"/>
        </w:rPr>
      </w:pPr>
      <w:r w:rsidRPr="00994ACC">
        <w:rPr>
          <w:rFonts w:ascii="Times New Roman" w:eastAsia="Times New Roman" w:hAnsi="Times New Roman" w:cs="Times New Roman"/>
          <w:noProof/>
          <w:sz w:val="24"/>
          <w:szCs w:val="24"/>
        </w:rPr>
        <w:t xml:space="preserve">Moreover, </w:t>
      </w:r>
      <w:r w:rsidR="377E58E6" w:rsidRPr="00994ACC">
        <w:rPr>
          <w:rFonts w:ascii="Times New Roman" w:eastAsia="Times New Roman" w:hAnsi="Times New Roman" w:cs="Times New Roman"/>
          <w:noProof/>
          <w:sz w:val="24"/>
          <w:szCs w:val="24"/>
        </w:rPr>
        <w:t>these</w:t>
      </w:r>
      <w:r w:rsidR="5A688A82" w:rsidRPr="00994ACC">
        <w:rPr>
          <w:rFonts w:ascii="Times New Roman" w:eastAsia="Times New Roman" w:hAnsi="Times New Roman" w:cs="Times New Roman"/>
          <w:noProof/>
          <w:sz w:val="24"/>
          <w:szCs w:val="24"/>
        </w:rPr>
        <w:t xml:space="preserve"> regions face some of the EU’s most acute </w:t>
      </w:r>
      <w:r w:rsidR="5A688A82" w:rsidRPr="00994ACC">
        <w:rPr>
          <w:rFonts w:ascii="Times New Roman" w:eastAsia="Times New Roman" w:hAnsi="Times New Roman" w:cs="Times New Roman"/>
          <w:b/>
          <w:bCs/>
          <w:noProof/>
          <w:sz w:val="24"/>
          <w:szCs w:val="24"/>
        </w:rPr>
        <w:t>demographic pressures</w:t>
      </w:r>
      <w:r w:rsidR="0175FB32" w:rsidRPr="00994ACC">
        <w:rPr>
          <w:rFonts w:ascii="Times New Roman" w:eastAsia="Times New Roman" w:hAnsi="Times New Roman" w:cs="Times New Roman"/>
          <w:noProof/>
          <w:sz w:val="24"/>
          <w:szCs w:val="24"/>
        </w:rPr>
        <w:t>,</w:t>
      </w:r>
      <w:r w:rsidR="00B34E55" w:rsidRPr="00994ACC">
        <w:rPr>
          <w:rFonts w:ascii="Times New Roman" w:eastAsia="Times New Roman" w:hAnsi="Times New Roman" w:cs="Times New Roman"/>
          <w:noProof/>
          <w:sz w:val="24"/>
          <w:szCs w:val="24"/>
        </w:rPr>
        <w:t xml:space="preserve"> with</w:t>
      </w:r>
      <w:r w:rsidR="764D8FB6" w:rsidRPr="00994ACC">
        <w:rPr>
          <w:rFonts w:ascii="Times New Roman" w:eastAsia="Times New Roman" w:hAnsi="Times New Roman" w:cs="Times New Roman"/>
          <w:noProof/>
          <w:sz w:val="24"/>
          <w:szCs w:val="24"/>
        </w:rPr>
        <w:t xml:space="preserve"> </w:t>
      </w:r>
      <w:r w:rsidR="670AE269" w:rsidRPr="00994ACC">
        <w:rPr>
          <w:rFonts w:ascii="Times New Roman" w:eastAsia="Times New Roman" w:hAnsi="Times New Roman" w:cs="Times New Roman"/>
          <w:noProof/>
          <w:sz w:val="24"/>
          <w:szCs w:val="24"/>
        </w:rPr>
        <w:t xml:space="preserve">some </w:t>
      </w:r>
      <w:r w:rsidR="0175FB32" w:rsidRPr="00994ACC">
        <w:rPr>
          <w:rFonts w:ascii="Times New Roman" w:eastAsia="Times New Roman" w:hAnsi="Times New Roman" w:cs="Times New Roman"/>
          <w:noProof/>
          <w:sz w:val="24"/>
          <w:szCs w:val="24"/>
        </w:rPr>
        <w:t>having lost</w:t>
      </w:r>
      <w:r w:rsidR="54BBF7E5" w:rsidRPr="00994ACC">
        <w:rPr>
          <w:rFonts w:ascii="Times New Roman" w:eastAsia="Times New Roman" w:hAnsi="Times New Roman" w:cs="Times New Roman"/>
          <w:noProof/>
          <w:sz w:val="24"/>
          <w:szCs w:val="24"/>
        </w:rPr>
        <w:t xml:space="preserve"> more than 17% of their population in the last</w:t>
      </w:r>
      <w:r w:rsidR="6A2E87B1" w:rsidRPr="00994ACC">
        <w:rPr>
          <w:rFonts w:ascii="Times New Roman" w:eastAsia="Times New Roman" w:hAnsi="Times New Roman" w:cs="Times New Roman"/>
          <w:noProof/>
          <w:sz w:val="24"/>
          <w:szCs w:val="24"/>
        </w:rPr>
        <w:t xml:space="preserve"> decade.</w:t>
      </w:r>
      <w:r w:rsidR="5A688A82" w:rsidRPr="00994ACC">
        <w:rPr>
          <w:rFonts w:ascii="Times New Roman" w:eastAsia="Times New Roman" w:hAnsi="Times New Roman" w:cs="Times New Roman"/>
          <w:noProof/>
          <w:sz w:val="24"/>
          <w:szCs w:val="24"/>
        </w:rPr>
        <w:t xml:space="preserve"> </w:t>
      </w:r>
      <w:r w:rsidR="001E47D1" w:rsidRPr="00994ACC">
        <w:rPr>
          <w:rFonts w:ascii="Times New Roman" w:eastAsia="Times New Roman" w:hAnsi="Times New Roman" w:cs="Times New Roman"/>
          <w:noProof/>
          <w:sz w:val="24"/>
          <w:szCs w:val="24"/>
        </w:rPr>
        <w:t xml:space="preserve">Overall, </w:t>
      </w:r>
      <w:r w:rsidR="001E47D1" w:rsidRPr="00994ACC">
        <w:rPr>
          <w:rFonts w:ascii="Times New Roman" w:hAnsi="Times New Roman" w:cs="Times New Roman"/>
          <w:noProof/>
          <w:sz w:val="24"/>
          <w:szCs w:val="24"/>
        </w:rPr>
        <w:t xml:space="preserve">the population of </w:t>
      </w:r>
      <w:r w:rsidR="009A28C7" w:rsidRPr="00994ACC">
        <w:rPr>
          <w:rFonts w:ascii="Times New Roman" w:hAnsi="Times New Roman" w:cs="Times New Roman"/>
          <w:noProof/>
          <w:sz w:val="24"/>
          <w:szCs w:val="24"/>
        </w:rPr>
        <w:t xml:space="preserve">the </w:t>
      </w:r>
      <w:r w:rsidR="00C335E0" w:rsidRPr="00994ACC">
        <w:rPr>
          <w:rFonts w:ascii="Times New Roman" w:hAnsi="Times New Roman" w:cs="Times New Roman"/>
          <w:noProof/>
          <w:sz w:val="24"/>
          <w:szCs w:val="24"/>
        </w:rPr>
        <w:t xml:space="preserve">eastern border regions </w:t>
      </w:r>
      <w:r w:rsidR="001E47D1" w:rsidRPr="00994ACC">
        <w:rPr>
          <w:rFonts w:ascii="Times New Roman" w:hAnsi="Times New Roman" w:cs="Times New Roman"/>
          <w:noProof/>
          <w:sz w:val="24"/>
          <w:szCs w:val="24"/>
        </w:rPr>
        <w:t>decreased by 2.6% on average between 2016 and 2025, compared to 1.2% population growth in the EU as a whole</w:t>
      </w:r>
      <w:r w:rsidR="00C335E0" w:rsidRPr="00994ACC">
        <w:rPr>
          <w:rFonts w:ascii="Times New Roman" w:hAnsi="Times New Roman" w:cs="Times New Roman"/>
          <w:noProof/>
          <w:sz w:val="24"/>
          <w:szCs w:val="24"/>
        </w:rPr>
        <w:t xml:space="preserve">. </w:t>
      </w:r>
      <w:r w:rsidR="519B5960" w:rsidRPr="00994ACC">
        <w:rPr>
          <w:rFonts w:ascii="Times New Roman" w:eastAsia="Times New Roman" w:hAnsi="Times New Roman" w:cs="Times New Roman"/>
          <w:noProof/>
          <w:sz w:val="24"/>
          <w:szCs w:val="24"/>
        </w:rPr>
        <w:t>Low fertility, population ageing and emigration</w:t>
      </w:r>
      <w:r w:rsidR="00545517" w:rsidRPr="00994ACC">
        <w:rPr>
          <w:rFonts w:ascii="Times New Roman" w:eastAsia="Times New Roman" w:hAnsi="Times New Roman" w:cs="Times New Roman"/>
          <w:noProof/>
          <w:sz w:val="24"/>
          <w:szCs w:val="24"/>
        </w:rPr>
        <w:t xml:space="preserve"> -</w:t>
      </w:r>
      <w:r w:rsidR="519B5960" w:rsidRPr="00994ACC">
        <w:rPr>
          <w:rFonts w:ascii="Times New Roman" w:eastAsia="Times New Roman" w:hAnsi="Times New Roman" w:cs="Times New Roman"/>
          <w:noProof/>
          <w:sz w:val="24"/>
          <w:szCs w:val="24"/>
        </w:rPr>
        <w:t xml:space="preserve">intensified </w:t>
      </w:r>
      <w:r w:rsidR="00396ADD" w:rsidRPr="00994ACC">
        <w:rPr>
          <w:rFonts w:ascii="Times New Roman" w:eastAsia="Times New Roman" w:hAnsi="Times New Roman" w:cs="Times New Roman"/>
          <w:noProof/>
          <w:sz w:val="24"/>
          <w:szCs w:val="24"/>
        </w:rPr>
        <w:t>by heightened</w:t>
      </w:r>
      <w:r w:rsidR="519B5960" w:rsidRPr="00994ACC">
        <w:rPr>
          <w:rFonts w:ascii="Times New Roman" w:eastAsia="Times New Roman" w:hAnsi="Times New Roman" w:cs="Times New Roman"/>
          <w:noProof/>
          <w:sz w:val="24"/>
          <w:szCs w:val="24"/>
        </w:rPr>
        <w:t xml:space="preserve"> security</w:t>
      </w:r>
      <w:r w:rsidR="00ED2D7A" w:rsidRPr="00994ACC">
        <w:rPr>
          <w:rFonts w:ascii="Times New Roman" w:eastAsia="Times New Roman" w:hAnsi="Times New Roman" w:cs="Times New Roman"/>
          <w:noProof/>
          <w:sz w:val="24"/>
          <w:szCs w:val="24"/>
        </w:rPr>
        <w:t xml:space="preserve"> risks</w:t>
      </w:r>
      <w:r w:rsidR="519B5960" w:rsidRPr="00994ACC">
        <w:rPr>
          <w:rFonts w:ascii="Times New Roman" w:eastAsia="Times New Roman" w:hAnsi="Times New Roman" w:cs="Times New Roman"/>
          <w:noProof/>
          <w:sz w:val="24"/>
          <w:szCs w:val="24"/>
        </w:rPr>
        <w:t>, economic downturn and uncertainty</w:t>
      </w:r>
      <w:r w:rsidR="00545517" w:rsidRPr="00994ACC">
        <w:rPr>
          <w:rFonts w:ascii="Times New Roman" w:eastAsia="Times New Roman" w:hAnsi="Times New Roman" w:cs="Times New Roman"/>
          <w:noProof/>
          <w:sz w:val="24"/>
          <w:szCs w:val="24"/>
        </w:rPr>
        <w:t xml:space="preserve"> - </w:t>
      </w:r>
      <w:r w:rsidR="519B5960" w:rsidRPr="00994ACC">
        <w:rPr>
          <w:rFonts w:ascii="Times New Roman" w:eastAsia="Times New Roman" w:hAnsi="Times New Roman" w:cs="Times New Roman"/>
          <w:noProof/>
          <w:sz w:val="24"/>
          <w:szCs w:val="24"/>
        </w:rPr>
        <w:t>have accelerated the departure of young, educated and skilled people</w:t>
      </w:r>
      <w:r w:rsidR="00AE55F7" w:rsidRPr="00994ACC">
        <w:rPr>
          <w:rFonts w:ascii="Times New Roman" w:eastAsia="Times New Roman" w:hAnsi="Times New Roman" w:cs="Times New Roman"/>
          <w:noProof/>
          <w:sz w:val="24"/>
          <w:szCs w:val="24"/>
        </w:rPr>
        <w:t>.</w:t>
      </w:r>
      <w:r w:rsidR="519B5960" w:rsidRPr="00994ACC">
        <w:rPr>
          <w:rFonts w:ascii="Times New Roman" w:eastAsia="Times New Roman" w:hAnsi="Times New Roman" w:cs="Times New Roman"/>
          <w:noProof/>
          <w:sz w:val="24"/>
          <w:szCs w:val="24"/>
        </w:rPr>
        <w:t xml:space="preserve"> This has deepened demographic decline, leading to labour shortages, weakened public finances and the closure or scaling back of essential services. </w:t>
      </w:r>
      <w:r w:rsidR="5A688A82" w:rsidRPr="00994ACC">
        <w:rPr>
          <w:rFonts w:ascii="Times New Roman" w:eastAsia="Times New Roman" w:hAnsi="Times New Roman" w:cs="Times New Roman"/>
          <w:noProof/>
          <w:sz w:val="24"/>
          <w:szCs w:val="24"/>
        </w:rPr>
        <w:t xml:space="preserve">If left unaddressed, depopulation risks becoming long-term and irreversible reducing the </w:t>
      </w:r>
      <w:r w:rsidR="00E72B86" w:rsidRPr="00994ACC">
        <w:rPr>
          <w:rFonts w:ascii="Times New Roman" w:eastAsia="Times New Roman" w:hAnsi="Times New Roman" w:cs="Times New Roman"/>
          <w:noProof/>
          <w:sz w:val="24"/>
          <w:szCs w:val="24"/>
        </w:rPr>
        <w:t xml:space="preserve">resilience </w:t>
      </w:r>
      <w:r w:rsidR="5A688A82" w:rsidRPr="00994ACC">
        <w:rPr>
          <w:rFonts w:ascii="Times New Roman" w:eastAsia="Times New Roman" w:hAnsi="Times New Roman" w:cs="Times New Roman"/>
          <w:noProof/>
          <w:sz w:val="24"/>
          <w:szCs w:val="24"/>
        </w:rPr>
        <w:t>of regions and Member States to respond to crises</w:t>
      </w:r>
      <w:r w:rsidR="00ED2D7A" w:rsidRPr="00994ACC">
        <w:rPr>
          <w:rFonts w:ascii="Times New Roman" w:eastAsia="Times New Roman" w:hAnsi="Times New Roman" w:cs="Times New Roman"/>
          <w:noProof/>
          <w:sz w:val="24"/>
          <w:szCs w:val="24"/>
        </w:rPr>
        <w:t xml:space="preserve"> and security threats</w:t>
      </w:r>
      <w:r w:rsidR="5A688A82" w:rsidRPr="00994ACC">
        <w:rPr>
          <w:rFonts w:ascii="Times New Roman" w:eastAsia="Times New Roman" w:hAnsi="Times New Roman" w:cs="Times New Roman"/>
          <w:noProof/>
          <w:sz w:val="24"/>
          <w:szCs w:val="24"/>
        </w:rPr>
        <w:t>.</w:t>
      </w:r>
    </w:p>
    <w:p w14:paraId="4BF29A74" w14:textId="170DC184" w:rsidR="00A40CA5" w:rsidRPr="00994ACC" w:rsidRDefault="3106284D" w:rsidP="7F756018">
      <w:pPr>
        <w:jc w:val="both"/>
        <w:rPr>
          <w:rFonts w:ascii="Times New Roman" w:eastAsia="Times New Roman" w:hAnsi="Times New Roman" w:cs="Times New Roman"/>
          <w:noProof/>
          <w:sz w:val="24"/>
          <w:szCs w:val="24"/>
        </w:rPr>
      </w:pPr>
      <w:r w:rsidRPr="00994ACC">
        <w:rPr>
          <w:rFonts w:ascii="Times New Roman" w:eastAsia="Times New Roman" w:hAnsi="Times New Roman" w:cs="Times New Roman"/>
          <w:noProof/>
          <w:sz w:val="24"/>
          <w:szCs w:val="24"/>
        </w:rPr>
        <w:t>Yet, in the face of these threats and pressure, the</w:t>
      </w:r>
      <w:r w:rsidR="31CEC630" w:rsidRPr="00994ACC">
        <w:rPr>
          <w:rFonts w:ascii="Times New Roman" w:eastAsia="Times New Roman" w:hAnsi="Times New Roman" w:cs="Times New Roman"/>
          <w:noProof/>
          <w:sz w:val="24"/>
          <w:szCs w:val="24"/>
        </w:rPr>
        <w:t>se</w:t>
      </w:r>
      <w:r w:rsidRPr="00994ACC">
        <w:rPr>
          <w:rFonts w:ascii="Times New Roman" w:eastAsia="Times New Roman" w:hAnsi="Times New Roman" w:cs="Times New Roman"/>
          <w:noProof/>
          <w:sz w:val="24"/>
          <w:szCs w:val="24"/>
        </w:rPr>
        <w:t xml:space="preserve"> regions </w:t>
      </w:r>
      <w:r w:rsidR="165AB37C" w:rsidRPr="00994ACC">
        <w:rPr>
          <w:rFonts w:ascii="Times New Roman" w:eastAsia="Times New Roman" w:hAnsi="Times New Roman" w:cs="Times New Roman"/>
          <w:noProof/>
          <w:sz w:val="24"/>
          <w:szCs w:val="24"/>
        </w:rPr>
        <w:t xml:space="preserve">are adapting and </w:t>
      </w:r>
      <w:r w:rsidR="165AB37C" w:rsidRPr="00994ACC">
        <w:rPr>
          <w:rFonts w:ascii="Times New Roman" w:eastAsia="Times New Roman" w:hAnsi="Times New Roman" w:cs="Times New Roman"/>
          <w:b/>
          <w:bCs/>
          <w:noProof/>
          <w:sz w:val="24"/>
          <w:szCs w:val="24"/>
        </w:rPr>
        <w:t>turning</w:t>
      </w:r>
      <w:r w:rsidR="165AB37C" w:rsidRPr="00994ACC">
        <w:rPr>
          <w:rFonts w:ascii="Times New Roman" w:eastAsia="Times New Roman" w:hAnsi="Times New Roman" w:cs="Times New Roman"/>
          <w:noProof/>
          <w:sz w:val="24"/>
          <w:szCs w:val="24"/>
        </w:rPr>
        <w:t xml:space="preserve"> structural </w:t>
      </w:r>
      <w:r w:rsidR="165AB37C" w:rsidRPr="00994ACC">
        <w:rPr>
          <w:rFonts w:ascii="Times New Roman" w:eastAsia="Times New Roman" w:hAnsi="Times New Roman" w:cs="Times New Roman"/>
          <w:b/>
          <w:bCs/>
          <w:noProof/>
          <w:sz w:val="24"/>
          <w:szCs w:val="24"/>
        </w:rPr>
        <w:t>vulnerabilities</w:t>
      </w:r>
      <w:r w:rsidR="165AB37C" w:rsidRPr="00994ACC">
        <w:rPr>
          <w:rFonts w:ascii="Times New Roman" w:eastAsia="Times New Roman" w:hAnsi="Times New Roman" w:cs="Times New Roman"/>
          <w:noProof/>
          <w:sz w:val="24"/>
          <w:szCs w:val="24"/>
        </w:rPr>
        <w:t xml:space="preserve"> </w:t>
      </w:r>
      <w:r w:rsidR="165AB37C" w:rsidRPr="00994ACC">
        <w:rPr>
          <w:rFonts w:ascii="Times New Roman" w:eastAsia="Times New Roman" w:hAnsi="Times New Roman" w:cs="Times New Roman"/>
          <w:b/>
          <w:bCs/>
          <w:noProof/>
          <w:sz w:val="24"/>
          <w:szCs w:val="24"/>
        </w:rPr>
        <w:t>into</w:t>
      </w:r>
      <w:r w:rsidR="165AB37C" w:rsidRPr="00994ACC">
        <w:rPr>
          <w:rFonts w:ascii="Times New Roman" w:eastAsia="Times New Roman" w:hAnsi="Times New Roman" w:cs="Times New Roman"/>
          <w:noProof/>
          <w:sz w:val="24"/>
          <w:szCs w:val="24"/>
        </w:rPr>
        <w:t xml:space="preserve"> strategic </w:t>
      </w:r>
      <w:r w:rsidR="165AB37C" w:rsidRPr="00994ACC">
        <w:rPr>
          <w:rFonts w:ascii="Times New Roman" w:eastAsia="Times New Roman" w:hAnsi="Times New Roman" w:cs="Times New Roman"/>
          <w:b/>
          <w:bCs/>
          <w:noProof/>
          <w:sz w:val="24"/>
          <w:szCs w:val="24"/>
        </w:rPr>
        <w:t>assets</w:t>
      </w:r>
      <w:r w:rsidR="003C4A32" w:rsidRPr="00994ACC">
        <w:rPr>
          <w:rFonts w:ascii="Times New Roman" w:eastAsia="Times New Roman" w:hAnsi="Times New Roman" w:cs="Times New Roman"/>
          <w:b/>
          <w:bCs/>
          <w:noProof/>
          <w:sz w:val="24"/>
          <w:szCs w:val="24"/>
        </w:rPr>
        <w:t>,</w:t>
      </w:r>
      <w:r w:rsidRPr="00994ACC">
        <w:rPr>
          <w:rFonts w:ascii="Times New Roman" w:eastAsia="Times New Roman" w:hAnsi="Times New Roman" w:cs="Times New Roman"/>
          <w:noProof/>
          <w:sz w:val="24"/>
          <w:szCs w:val="24"/>
        </w:rPr>
        <w:t xml:space="preserve"> becom</w:t>
      </w:r>
      <w:r w:rsidR="68ED654C" w:rsidRPr="00994ACC">
        <w:rPr>
          <w:rFonts w:ascii="Times New Roman" w:eastAsia="Times New Roman" w:hAnsi="Times New Roman" w:cs="Times New Roman"/>
          <w:noProof/>
          <w:sz w:val="24"/>
          <w:szCs w:val="24"/>
        </w:rPr>
        <w:t>ing</w:t>
      </w:r>
      <w:r w:rsidRPr="00994ACC">
        <w:rPr>
          <w:rFonts w:ascii="Times New Roman" w:eastAsia="Times New Roman" w:hAnsi="Times New Roman" w:cs="Times New Roman"/>
          <w:noProof/>
          <w:sz w:val="24"/>
          <w:szCs w:val="24"/>
        </w:rPr>
        <w:t xml:space="preserve"> a powerful source of inspiration for the rest of Europe. They show that innovation can thrive, solidarity can deepen and – even in difficult times – cooperation and determination can drive progress and unity forward.</w:t>
      </w:r>
      <w:r w:rsidR="008327D6" w:rsidRPr="00994ACC">
        <w:rPr>
          <w:rFonts w:ascii="Times New Roman" w:eastAsia="Times New Roman" w:hAnsi="Times New Roman" w:cs="Times New Roman"/>
          <w:noProof/>
          <w:sz w:val="24"/>
          <w:szCs w:val="24"/>
        </w:rPr>
        <w:t xml:space="preserve"> </w:t>
      </w:r>
    </w:p>
    <w:tbl>
      <w:tblPr>
        <w:tblStyle w:val="TableGrid"/>
        <w:tblW w:w="9328" w:type="dxa"/>
        <w:tblBorders>
          <w:top w:val="single" w:sz="4" w:space="0" w:color="auto"/>
          <w:left w:val="single" w:sz="4" w:space="0" w:color="auto"/>
          <w:bottom w:val="single" w:sz="4" w:space="0" w:color="auto"/>
          <w:right w:val="single" w:sz="4" w:space="0" w:color="auto"/>
        </w:tblBorders>
        <w:tblLayout w:type="fixed"/>
        <w:tblLook w:val="06A0" w:firstRow="1" w:lastRow="0" w:firstColumn="1" w:lastColumn="0" w:noHBand="1" w:noVBand="1"/>
      </w:tblPr>
      <w:tblGrid>
        <w:gridCol w:w="9328"/>
      </w:tblGrid>
      <w:tr w:rsidR="007D2E02" w:rsidRPr="00994ACC" w14:paraId="0466CCC4" w14:textId="77777777" w:rsidTr="006B73B8">
        <w:trPr>
          <w:trHeight w:val="859"/>
        </w:trPr>
        <w:tc>
          <w:tcPr>
            <w:tcW w:w="9328" w:type="dxa"/>
          </w:tcPr>
          <w:p w14:paraId="1E5F134B" w14:textId="0C553905" w:rsidR="004E1DF0" w:rsidRPr="00994ACC" w:rsidRDefault="1126E5C9" w:rsidP="7F756018">
            <w:pPr>
              <w:spacing w:after="120"/>
              <w:rPr>
                <w:rFonts w:ascii="Times New Roman" w:eastAsia="Times New Roman" w:hAnsi="Times New Roman" w:cs="Times New Roman"/>
                <w:i/>
                <w:iCs/>
                <w:noProof/>
              </w:rPr>
            </w:pPr>
            <w:r w:rsidRPr="00994ACC">
              <w:rPr>
                <w:rFonts w:ascii="Times New Roman" w:eastAsia="Times New Roman" w:hAnsi="Times New Roman" w:cs="Times New Roman"/>
                <w:i/>
                <w:iCs/>
                <w:noProof/>
              </w:rPr>
              <w:t xml:space="preserve">The EU’s </w:t>
            </w:r>
            <w:r w:rsidR="262476EF" w:rsidRPr="00994ACC">
              <w:rPr>
                <w:rFonts w:ascii="Times New Roman" w:eastAsia="Times New Roman" w:hAnsi="Times New Roman" w:cs="Times New Roman"/>
                <w:i/>
                <w:iCs/>
                <w:noProof/>
              </w:rPr>
              <w:t xml:space="preserve">eastern </w:t>
            </w:r>
            <w:r w:rsidR="5B38ED1A" w:rsidRPr="00994ACC">
              <w:rPr>
                <w:rFonts w:ascii="Times New Roman" w:eastAsia="Times New Roman" w:hAnsi="Times New Roman" w:cs="Times New Roman"/>
                <w:i/>
                <w:iCs/>
                <w:noProof/>
              </w:rPr>
              <w:t xml:space="preserve">regions </w:t>
            </w:r>
            <w:r w:rsidR="00E05422" w:rsidRPr="00994ACC">
              <w:rPr>
                <w:rFonts w:ascii="Times New Roman" w:eastAsia="Times New Roman" w:hAnsi="Times New Roman" w:cs="Times New Roman"/>
                <w:i/>
                <w:iCs/>
                <w:noProof/>
              </w:rPr>
              <w:t xml:space="preserve">with a land border with </w:t>
            </w:r>
            <w:r w:rsidR="59C6BB94" w:rsidRPr="00994ACC">
              <w:rPr>
                <w:rFonts w:ascii="Times New Roman" w:eastAsia="Times New Roman" w:hAnsi="Times New Roman" w:cs="Times New Roman"/>
                <w:i/>
                <w:iCs/>
                <w:noProof/>
              </w:rPr>
              <w:t>Russia, Belarus and Ukraine</w:t>
            </w:r>
            <w:r w:rsidRPr="00994ACC">
              <w:rPr>
                <w:rFonts w:ascii="Times New Roman" w:eastAsia="Times New Roman" w:hAnsi="Times New Roman" w:cs="Times New Roman"/>
                <w:i/>
                <w:iCs/>
                <w:noProof/>
              </w:rPr>
              <w:t xml:space="preserve"> </w:t>
            </w:r>
            <w:r w:rsidRPr="00994ACC">
              <w:rPr>
                <w:rFonts w:ascii="Times New Roman" w:eastAsia="Times New Roman" w:hAnsi="Times New Roman" w:cs="Times New Roman"/>
                <w:noProof/>
              </w:rPr>
              <w:t>–</w:t>
            </w:r>
            <w:r w:rsidRPr="00994ACC">
              <w:rPr>
                <w:rFonts w:ascii="Times New Roman" w:eastAsia="Times New Roman" w:hAnsi="Times New Roman" w:cs="Times New Roman"/>
                <w:i/>
                <w:iCs/>
                <w:noProof/>
              </w:rPr>
              <w:t xml:space="preserve"> key facts:</w:t>
            </w:r>
          </w:p>
          <w:p w14:paraId="1DF0AB46" w14:textId="4A4FAB0D" w:rsidR="004E1DF0" w:rsidRPr="00994ACC" w:rsidRDefault="19D2E2F2" w:rsidP="37AAB595">
            <w:pPr>
              <w:pStyle w:val="ListParagraph"/>
              <w:numPr>
                <w:ilvl w:val="0"/>
                <w:numId w:val="15"/>
              </w:numPr>
              <w:spacing w:after="120"/>
              <w:jc w:val="both"/>
              <w:rPr>
                <w:rFonts w:ascii="Times New Roman" w:eastAsia="Times New Roman" w:hAnsi="Times New Roman" w:cs="Times New Roman"/>
                <w:i/>
                <w:noProof/>
              </w:rPr>
            </w:pPr>
            <w:r w:rsidRPr="00994ACC">
              <w:rPr>
                <w:rFonts w:ascii="Times New Roman" w:eastAsia="Times New Roman" w:hAnsi="Times New Roman" w:cs="Times New Roman"/>
                <w:i/>
                <w:noProof/>
              </w:rPr>
              <w:t xml:space="preserve">The most affected Member States have long </w:t>
            </w:r>
            <w:r w:rsidR="5BD31B93" w:rsidRPr="00994ACC">
              <w:rPr>
                <w:rFonts w:ascii="Times New Roman" w:eastAsia="Times New Roman" w:hAnsi="Times New Roman" w:cs="Times New Roman"/>
                <w:i/>
                <w:noProof/>
              </w:rPr>
              <w:t xml:space="preserve">land </w:t>
            </w:r>
            <w:r w:rsidRPr="00994ACC">
              <w:rPr>
                <w:rFonts w:ascii="Times New Roman" w:eastAsia="Times New Roman" w:hAnsi="Times New Roman" w:cs="Times New Roman"/>
                <w:i/>
                <w:noProof/>
              </w:rPr>
              <w:t xml:space="preserve">borders with </w:t>
            </w:r>
            <w:r w:rsidR="00C13D1A" w:rsidRPr="00994ACC">
              <w:rPr>
                <w:rFonts w:ascii="Times New Roman" w:eastAsia="Times New Roman" w:hAnsi="Times New Roman" w:cs="Times New Roman"/>
                <w:i/>
                <w:noProof/>
              </w:rPr>
              <w:t>Russia and Belarus:</w:t>
            </w:r>
            <w:r w:rsidRPr="00994ACC">
              <w:rPr>
                <w:rFonts w:ascii="Times New Roman" w:eastAsia="Times New Roman" w:hAnsi="Times New Roman" w:cs="Times New Roman"/>
                <w:i/>
                <w:noProof/>
              </w:rPr>
              <w:t xml:space="preserve"> </w:t>
            </w:r>
            <w:r w:rsidR="5CB4FBAA" w:rsidRPr="00994ACC">
              <w:rPr>
                <w:rFonts w:ascii="Times New Roman" w:eastAsia="Times New Roman" w:hAnsi="Times New Roman" w:cs="Times New Roman"/>
                <w:i/>
                <w:noProof/>
              </w:rPr>
              <w:t>Finland, Estonia, Latvia, Lithuania</w:t>
            </w:r>
            <w:r w:rsidR="4EA4C7CC" w:rsidRPr="00994ACC">
              <w:rPr>
                <w:rFonts w:ascii="Times New Roman" w:eastAsia="Times New Roman" w:hAnsi="Times New Roman" w:cs="Times New Roman"/>
                <w:i/>
                <w:noProof/>
              </w:rPr>
              <w:t xml:space="preserve"> and</w:t>
            </w:r>
            <w:r w:rsidR="5CB4FBAA" w:rsidRPr="00994ACC">
              <w:rPr>
                <w:rFonts w:ascii="Times New Roman" w:eastAsia="Times New Roman" w:hAnsi="Times New Roman" w:cs="Times New Roman"/>
                <w:i/>
                <w:noProof/>
              </w:rPr>
              <w:t xml:space="preserve"> Pol</w:t>
            </w:r>
            <w:r w:rsidR="798F6BD5" w:rsidRPr="00994ACC">
              <w:rPr>
                <w:rFonts w:ascii="Times New Roman" w:eastAsia="Times New Roman" w:hAnsi="Times New Roman" w:cs="Times New Roman"/>
                <w:i/>
                <w:noProof/>
              </w:rPr>
              <w:t xml:space="preserve">and </w:t>
            </w:r>
            <w:r w:rsidR="581B14A2" w:rsidRPr="00994ACC">
              <w:rPr>
                <w:rFonts w:ascii="Times New Roman" w:eastAsia="Times New Roman" w:hAnsi="Times New Roman" w:cs="Times New Roman"/>
                <w:i/>
                <w:noProof/>
              </w:rPr>
              <w:t xml:space="preserve">share </w:t>
            </w:r>
            <w:r w:rsidR="00045B6F" w:rsidRPr="00994ACC">
              <w:rPr>
                <w:rFonts w:ascii="Times New Roman" w:eastAsia="Times New Roman" w:hAnsi="Times New Roman" w:cs="Times New Roman"/>
                <w:i/>
                <w:noProof/>
              </w:rPr>
              <w:t>3</w:t>
            </w:r>
            <w:r w:rsidR="007B7E15" w:rsidRPr="00994ACC">
              <w:rPr>
                <w:rFonts w:ascii="Times New Roman" w:eastAsia="Times New Roman" w:hAnsi="Times New Roman" w:cs="Times New Roman"/>
                <w:i/>
                <w:noProof/>
              </w:rPr>
              <w:t xml:space="preserve"> </w:t>
            </w:r>
            <w:r w:rsidR="00045B6F" w:rsidRPr="00994ACC">
              <w:rPr>
                <w:rFonts w:ascii="Times New Roman" w:eastAsia="Times New Roman" w:hAnsi="Times New Roman" w:cs="Times New Roman"/>
                <w:i/>
                <w:noProof/>
              </w:rPr>
              <w:t>646 </w:t>
            </w:r>
            <w:r w:rsidR="14E533E8" w:rsidRPr="00994ACC">
              <w:rPr>
                <w:rFonts w:ascii="Times New Roman" w:eastAsia="Times New Roman" w:hAnsi="Times New Roman" w:cs="Times New Roman"/>
                <w:i/>
                <w:noProof/>
              </w:rPr>
              <w:t xml:space="preserve">km of border with </w:t>
            </w:r>
            <w:r w:rsidR="00C13D1A" w:rsidRPr="00994ACC">
              <w:rPr>
                <w:rFonts w:ascii="Times New Roman" w:eastAsia="Times New Roman" w:hAnsi="Times New Roman" w:cs="Times New Roman"/>
                <w:i/>
                <w:noProof/>
              </w:rPr>
              <w:t xml:space="preserve">them </w:t>
            </w:r>
            <w:r w:rsidR="14E533E8" w:rsidRPr="00994ACC">
              <w:rPr>
                <w:rFonts w:ascii="Times New Roman" w:eastAsia="Times New Roman" w:hAnsi="Times New Roman" w:cs="Times New Roman"/>
                <w:i/>
                <w:noProof/>
              </w:rPr>
              <w:t>(2</w:t>
            </w:r>
            <w:r w:rsidR="00580416" w:rsidRPr="00994ACC">
              <w:rPr>
                <w:rFonts w:ascii="Times New Roman" w:eastAsia="Times New Roman" w:hAnsi="Times New Roman" w:cs="Times New Roman"/>
                <w:i/>
                <w:noProof/>
              </w:rPr>
              <w:t>5</w:t>
            </w:r>
            <w:r w:rsidR="14E533E8" w:rsidRPr="00994ACC">
              <w:rPr>
                <w:rFonts w:ascii="Times New Roman" w:eastAsia="Times New Roman" w:hAnsi="Times New Roman" w:cs="Times New Roman"/>
                <w:i/>
                <w:noProof/>
              </w:rPr>
              <w:t>% of total EU</w:t>
            </w:r>
            <w:r w:rsidR="00580416" w:rsidRPr="00994ACC">
              <w:rPr>
                <w:rFonts w:ascii="Times New Roman" w:eastAsia="Times New Roman" w:hAnsi="Times New Roman" w:cs="Times New Roman"/>
                <w:i/>
                <w:noProof/>
              </w:rPr>
              <w:t xml:space="preserve"> </w:t>
            </w:r>
            <w:r w:rsidR="00A831E9" w:rsidRPr="00994ACC">
              <w:rPr>
                <w:rFonts w:ascii="Times New Roman" w:eastAsia="Times New Roman" w:hAnsi="Times New Roman" w:cs="Times New Roman"/>
                <w:i/>
                <w:noProof/>
              </w:rPr>
              <w:t>European</w:t>
            </w:r>
            <w:r w:rsidR="14E533E8" w:rsidRPr="00994ACC">
              <w:rPr>
                <w:rFonts w:ascii="Times New Roman" w:eastAsia="Times New Roman" w:hAnsi="Times New Roman" w:cs="Times New Roman"/>
                <w:i/>
                <w:noProof/>
              </w:rPr>
              <w:t xml:space="preserve"> external land borders</w:t>
            </w:r>
            <w:r w:rsidR="007986B8" w:rsidRPr="00994ACC">
              <w:rPr>
                <w:rFonts w:ascii="Times New Roman" w:eastAsia="Times New Roman" w:hAnsi="Times New Roman" w:cs="Times New Roman"/>
                <w:i/>
                <w:noProof/>
              </w:rPr>
              <w:t>)</w:t>
            </w:r>
            <w:r w:rsidR="3B02F9F9" w:rsidRPr="00994ACC">
              <w:rPr>
                <w:rFonts w:ascii="Times New Roman" w:eastAsia="Times New Roman" w:hAnsi="Times New Roman" w:cs="Times New Roman"/>
                <w:i/>
                <w:noProof/>
              </w:rPr>
              <w:t xml:space="preserve"> </w:t>
            </w:r>
            <w:r w:rsidR="00AE7493" w:rsidRPr="00994ACC" w:rsidDel="00526347">
              <w:rPr>
                <w:rFonts w:ascii="Times New Roman" w:eastAsia="Times New Roman" w:hAnsi="Times New Roman" w:cs="Times New Roman"/>
                <w:noProof/>
              </w:rPr>
              <w:t>–</w:t>
            </w:r>
            <w:r w:rsidR="00AE7493" w:rsidRPr="00994ACC">
              <w:rPr>
                <w:rFonts w:ascii="Times New Roman" w:eastAsia="Times New Roman" w:hAnsi="Times New Roman" w:cs="Times New Roman"/>
                <w:i/>
                <w:noProof/>
              </w:rPr>
              <w:t xml:space="preserve"> </w:t>
            </w:r>
            <w:r w:rsidR="5966BE6E" w:rsidRPr="00994ACC">
              <w:rPr>
                <w:rFonts w:ascii="Times New Roman" w:eastAsia="Times New Roman" w:hAnsi="Times New Roman" w:cs="Times New Roman"/>
                <w:i/>
                <w:noProof/>
              </w:rPr>
              <w:t>r</w:t>
            </w:r>
            <w:r w:rsidR="197052BF" w:rsidRPr="00994ACC">
              <w:rPr>
                <w:rFonts w:ascii="Times New Roman" w:eastAsia="Times New Roman" w:hAnsi="Times New Roman" w:cs="Times New Roman"/>
                <w:i/>
                <w:noProof/>
              </w:rPr>
              <w:t>espectively</w:t>
            </w:r>
            <w:r w:rsidR="30EABDB8" w:rsidRPr="00994ACC">
              <w:rPr>
                <w:rFonts w:ascii="Times New Roman" w:eastAsia="Times New Roman" w:hAnsi="Times New Roman" w:cs="Times New Roman"/>
                <w:i/>
                <w:noProof/>
              </w:rPr>
              <w:t xml:space="preserve"> </w:t>
            </w:r>
            <w:r w:rsidR="00045B6F" w:rsidRPr="00994ACC">
              <w:rPr>
                <w:rFonts w:ascii="Times New Roman" w:eastAsia="Times New Roman" w:hAnsi="Times New Roman" w:cs="Times New Roman"/>
                <w:i/>
                <w:iCs/>
                <w:noProof/>
              </w:rPr>
              <w:t>1</w:t>
            </w:r>
            <w:r w:rsidR="007B7E15" w:rsidRPr="00994ACC">
              <w:rPr>
                <w:rFonts w:ascii="Times New Roman" w:eastAsia="Times New Roman" w:hAnsi="Times New Roman" w:cs="Times New Roman"/>
                <w:i/>
                <w:iCs/>
                <w:noProof/>
              </w:rPr>
              <w:t xml:space="preserve"> </w:t>
            </w:r>
            <w:r w:rsidR="00045B6F" w:rsidRPr="00994ACC">
              <w:rPr>
                <w:rFonts w:ascii="Times New Roman" w:eastAsia="Times New Roman" w:hAnsi="Times New Roman" w:cs="Times New Roman"/>
                <w:i/>
                <w:iCs/>
                <w:noProof/>
              </w:rPr>
              <w:t>346 </w:t>
            </w:r>
            <w:r w:rsidR="30EABDB8" w:rsidRPr="00994ACC">
              <w:rPr>
                <w:rFonts w:ascii="Times New Roman" w:eastAsia="Times New Roman" w:hAnsi="Times New Roman" w:cs="Times New Roman"/>
                <w:i/>
                <w:noProof/>
              </w:rPr>
              <w:t>km</w:t>
            </w:r>
            <w:r w:rsidR="3B02F9F9" w:rsidRPr="00994ACC">
              <w:rPr>
                <w:rFonts w:ascii="Times New Roman" w:eastAsia="Times New Roman" w:hAnsi="Times New Roman" w:cs="Times New Roman"/>
                <w:i/>
                <w:noProof/>
              </w:rPr>
              <w:t xml:space="preserve"> for Finland</w:t>
            </w:r>
            <w:r w:rsidR="60011DBE" w:rsidRPr="00994ACC">
              <w:rPr>
                <w:rFonts w:ascii="Times New Roman" w:eastAsia="Times New Roman" w:hAnsi="Times New Roman" w:cs="Times New Roman"/>
                <w:i/>
                <w:noProof/>
              </w:rPr>
              <w:t>,</w:t>
            </w:r>
            <w:r w:rsidR="087E2EC1" w:rsidRPr="00994ACC">
              <w:rPr>
                <w:rFonts w:ascii="Times New Roman" w:eastAsia="Times New Roman" w:hAnsi="Times New Roman" w:cs="Times New Roman"/>
                <w:i/>
                <w:noProof/>
              </w:rPr>
              <w:t xml:space="preserve"> </w:t>
            </w:r>
            <w:r w:rsidR="3C57B5F9" w:rsidRPr="00994ACC">
              <w:rPr>
                <w:rFonts w:ascii="Times New Roman" w:eastAsia="Times New Roman" w:hAnsi="Times New Roman" w:cs="Times New Roman"/>
                <w:i/>
                <w:noProof/>
              </w:rPr>
              <w:t>340</w:t>
            </w:r>
            <w:r w:rsidR="30EABDB8" w:rsidRPr="00994ACC">
              <w:rPr>
                <w:rFonts w:ascii="Times New Roman" w:eastAsia="Times New Roman" w:hAnsi="Times New Roman" w:cs="Times New Roman"/>
                <w:i/>
                <w:noProof/>
              </w:rPr>
              <w:t xml:space="preserve"> km</w:t>
            </w:r>
            <w:r w:rsidR="60011DBE" w:rsidRPr="00994ACC">
              <w:rPr>
                <w:rFonts w:ascii="Times New Roman" w:eastAsia="Times New Roman" w:hAnsi="Times New Roman" w:cs="Times New Roman"/>
                <w:i/>
                <w:noProof/>
              </w:rPr>
              <w:t xml:space="preserve"> for Estonia, </w:t>
            </w:r>
            <w:r w:rsidR="27434D59" w:rsidRPr="00994ACC">
              <w:rPr>
                <w:rFonts w:ascii="Times New Roman" w:eastAsia="Times New Roman" w:hAnsi="Times New Roman" w:cs="Times New Roman"/>
                <w:i/>
                <w:noProof/>
              </w:rPr>
              <w:t>453</w:t>
            </w:r>
            <w:r w:rsidR="30EABDB8" w:rsidRPr="00994ACC">
              <w:rPr>
                <w:rFonts w:ascii="Times New Roman" w:eastAsia="Times New Roman" w:hAnsi="Times New Roman" w:cs="Times New Roman"/>
                <w:i/>
                <w:noProof/>
              </w:rPr>
              <w:t xml:space="preserve"> km</w:t>
            </w:r>
            <w:r w:rsidR="60011DBE" w:rsidRPr="00994ACC">
              <w:rPr>
                <w:rFonts w:ascii="Times New Roman" w:eastAsia="Times New Roman" w:hAnsi="Times New Roman" w:cs="Times New Roman"/>
                <w:i/>
                <w:noProof/>
              </w:rPr>
              <w:t xml:space="preserve"> for</w:t>
            </w:r>
            <w:r w:rsidR="5966BE6E" w:rsidRPr="00994ACC">
              <w:rPr>
                <w:rFonts w:ascii="Times New Roman" w:eastAsia="Times New Roman" w:hAnsi="Times New Roman" w:cs="Times New Roman"/>
                <w:i/>
                <w:noProof/>
              </w:rPr>
              <w:t xml:space="preserve"> Latvia,</w:t>
            </w:r>
            <w:r w:rsidR="30EABDB8" w:rsidRPr="00994ACC">
              <w:rPr>
                <w:rFonts w:ascii="Times New Roman" w:eastAsia="Times New Roman" w:hAnsi="Times New Roman" w:cs="Times New Roman"/>
                <w:i/>
                <w:noProof/>
              </w:rPr>
              <w:t xml:space="preserve"> </w:t>
            </w:r>
            <w:r w:rsidR="141FF22E" w:rsidRPr="00994ACC">
              <w:rPr>
                <w:rFonts w:ascii="Times New Roman" w:eastAsia="Times New Roman" w:hAnsi="Times New Roman" w:cs="Times New Roman"/>
                <w:i/>
                <w:noProof/>
              </w:rPr>
              <w:t>893</w:t>
            </w:r>
            <w:r w:rsidR="30EABDB8" w:rsidRPr="00994ACC">
              <w:rPr>
                <w:rFonts w:ascii="Times New Roman" w:eastAsia="Times New Roman" w:hAnsi="Times New Roman" w:cs="Times New Roman"/>
                <w:i/>
                <w:noProof/>
              </w:rPr>
              <w:t xml:space="preserve"> km </w:t>
            </w:r>
            <w:r w:rsidR="5966BE6E" w:rsidRPr="00994ACC">
              <w:rPr>
                <w:rFonts w:ascii="Times New Roman" w:eastAsia="Times New Roman" w:hAnsi="Times New Roman" w:cs="Times New Roman"/>
                <w:i/>
                <w:noProof/>
              </w:rPr>
              <w:t xml:space="preserve">for Lithuania </w:t>
            </w:r>
            <w:r w:rsidR="30EABDB8" w:rsidRPr="00994ACC">
              <w:rPr>
                <w:rFonts w:ascii="Times New Roman" w:eastAsia="Times New Roman" w:hAnsi="Times New Roman" w:cs="Times New Roman"/>
                <w:i/>
                <w:noProof/>
              </w:rPr>
              <w:t>and</w:t>
            </w:r>
            <w:r w:rsidR="087E2EC1" w:rsidRPr="00994ACC">
              <w:rPr>
                <w:rFonts w:ascii="Times New Roman" w:eastAsia="Times New Roman" w:hAnsi="Times New Roman" w:cs="Times New Roman"/>
                <w:i/>
                <w:noProof/>
              </w:rPr>
              <w:t xml:space="preserve"> </w:t>
            </w:r>
            <w:r w:rsidR="30EABDB8" w:rsidRPr="00994ACC">
              <w:rPr>
                <w:rFonts w:ascii="Times New Roman" w:eastAsia="Times New Roman" w:hAnsi="Times New Roman" w:cs="Times New Roman"/>
                <w:i/>
                <w:noProof/>
              </w:rPr>
              <w:t>61</w:t>
            </w:r>
            <w:r w:rsidR="7E423860" w:rsidRPr="00994ACC">
              <w:rPr>
                <w:rFonts w:ascii="Times New Roman" w:eastAsia="Times New Roman" w:hAnsi="Times New Roman" w:cs="Times New Roman"/>
                <w:i/>
                <w:noProof/>
              </w:rPr>
              <w:t>4</w:t>
            </w:r>
            <w:r w:rsidR="30EABDB8" w:rsidRPr="00994ACC">
              <w:rPr>
                <w:rFonts w:ascii="Times New Roman" w:eastAsia="Times New Roman" w:hAnsi="Times New Roman" w:cs="Times New Roman"/>
                <w:i/>
                <w:noProof/>
              </w:rPr>
              <w:t xml:space="preserve"> km</w:t>
            </w:r>
            <w:r w:rsidR="5966BE6E" w:rsidRPr="00994ACC">
              <w:rPr>
                <w:rFonts w:ascii="Times New Roman" w:eastAsia="Times New Roman" w:hAnsi="Times New Roman" w:cs="Times New Roman"/>
                <w:i/>
                <w:noProof/>
              </w:rPr>
              <w:t xml:space="preserve"> for Poland.</w:t>
            </w:r>
          </w:p>
          <w:p w14:paraId="7462FDB9" w14:textId="77777777" w:rsidR="00772063" w:rsidRPr="00994ACC" w:rsidRDefault="7E384B92" w:rsidP="006B73B8">
            <w:pPr>
              <w:spacing w:after="120"/>
              <w:jc w:val="both"/>
              <w:rPr>
                <w:rFonts w:ascii="Times New Roman" w:eastAsia="Times New Roman" w:hAnsi="Times New Roman" w:cs="Times New Roman"/>
                <w:i/>
                <w:noProof/>
              </w:rPr>
            </w:pPr>
            <w:r w:rsidRPr="00994ACC">
              <w:rPr>
                <w:rFonts w:ascii="Times New Roman" w:eastAsia="Times New Roman" w:hAnsi="Times New Roman" w:cs="Times New Roman"/>
                <w:i/>
                <w:noProof/>
              </w:rPr>
              <w:t xml:space="preserve">Poland, </w:t>
            </w:r>
            <w:r w:rsidR="6A1B89FF" w:rsidRPr="00994ACC">
              <w:rPr>
                <w:rFonts w:ascii="Times New Roman" w:eastAsia="Times New Roman" w:hAnsi="Times New Roman" w:cs="Times New Roman"/>
                <w:i/>
                <w:noProof/>
              </w:rPr>
              <w:t>Slovakia, Hungary</w:t>
            </w:r>
            <w:r w:rsidR="5CDF2C37" w:rsidRPr="00994ACC">
              <w:rPr>
                <w:rFonts w:ascii="Times New Roman" w:eastAsia="Times New Roman" w:hAnsi="Times New Roman" w:cs="Times New Roman"/>
                <w:i/>
                <w:noProof/>
              </w:rPr>
              <w:t xml:space="preserve"> and</w:t>
            </w:r>
            <w:r w:rsidR="6A1B89FF" w:rsidRPr="00994ACC">
              <w:rPr>
                <w:rFonts w:ascii="Times New Roman" w:eastAsia="Times New Roman" w:hAnsi="Times New Roman" w:cs="Times New Roman"/>
                <w:i/>
                <w:noProof/>
              </w:rPr>
              <w:t xml:space="preserve"> Romania share </w:t>
            </w:r>
            <w:r w:rsidR="06367972" w:rsidRPr="00994ACC">
              <w:rPr>
                <w:rFonts w:ascii="Times New Roman" w:eastAsia="Times New Roman" w:hAnsi="Times New Roman" w:cs="Times New Roman"/>
                <w:i/>
                <w:noProof/>
              </w:rPr>
              <w:t>1</w:t>
            </w:r>
            <w:r w:rsidR="007B7E15" w:rsidRPr="00994ACC">
              <w:rPr>
                <w:rFonts w:ascii="Times New Roman" w:eastAsia="Times New Roman" w:hAnsi="Times New Roman" w:cs="Times New Roman"/>
                <w:i/>
                <w:noProof/>
              </w:rPr>
              <w:t xml:space="preserve"> </w:t>
            </w:r>
            <w:r w:rsidR="12A573BA" w:rsidRPr="00994ACC">
              <w:rPr>
                <w:rFonts w:ascii="Times New Roman" w:eastAsia="Times New Roman" w:hAnsi="Times New Roman" w:cs="Times New Roman"/>
                <w:i/>
                <w:noProof/>
              </w:rPr>
              <w:t>3</w:t>
            </w:r>
            <w:r w:rsidR="5F62D337" w:rsidRPr="00994ACC">
              <w:rPr>
                <w:rFonts w:ascii="Times New Roman" w:eastAsia="Times New Roman" w:hAnsi="Times New Roman" w:cs="Times New Roman"/>
                <w:i/>
                <w:noProof/>
              </w:rPr>
              <w:t>72</w:t>
            </w:r>
            <w:r w:rsidR="5CDF2C37" w:rsidRPr="00994ACC">
              <w:rPr>
                <w:rFonts w:ascii="Times New Roman" w:eastAsia="Times New Roman" w:hAnsi="Times New Roman" w:cs="Times New Roman"/>
                <w:i/>
                <w:noProof/>
              </w:rPr>
              <w:t> </w:t>
            </w:r>
            <w:r w:rsidR="6707D2CD" w:rsidRPr="00994ACC">
              <w:rPr>
                <w:rFonts w:ascii="Times New Roman" w:eastAsia="Times New Roman" w:hAnsi="Times New Roman" w:cs="Times New Roman"/>
                <w:i/>
                <w:noProof/>
              </w:rPr>
              <w:t xml:space="preserve">km of </w:t>
            </w:r>
            <w:r w:rsidR="072BA302" w:rsidRPr="00994ACC">
              <w:rPr>
                <w:rFonts w:ascii="Times New Roman" w:eastAsia="Times New Roman" w:hAnsi="Times New Roman" w:cs="Times New Roman"/>
                <w:i/>
                <w:noProof/>
              </w:rPr>
              <w:t xml:space="preserve">land </w:t>
            </w:r>
            <w:r w:rsidR="6707D2CD" w:rsidRPr="00994ACC">
              <w:rPr>
                <w:rFonts w:ascii="Times New Roman" w:eastAsia="Times New Roman" w:hAnsi="Times New Roman" w:cs="Times New Roman"/>
                <w:i/>
                <w:noProof/>
              </w:rPr>
              <w:t>border with Ukraine (1</w:t>
            </w:r>
            <w:r w:rsidR="2B15022B" w:rsidRPr="00994ACC">
              <w:rPr>
                <w:rFonts w:ascii="Times New Roman" w:eastAsia="Times New Roman" w:hAnsi="Times New Roman" w:cs="Times New Roman"/>
                <w:i/>
                <w:noProof/>
              </w:rPr>
              <w:t>0</w:t>
            </w:r>
            <w:r w:rsidR="6707D2CD" w:rsidRPr="00994ACC">
              <w:rPr>
                <w:rFonts w:ascii="Times New Roman" w:eastAsia="Times New Roman" w:hAnsi="Times New Roman" w:cs="Times New Roman"/>
                <w:i/>
                <w:noProof/>
              </w:rPr>
              <w:t>% of total EU external land borders).</w:t>
            </w:r>
          </w:p>
          <w:p w14:paraId="54AC4AE7" w14:textId="51603F23" w:rsidR="003949A2" w:rsidRPr="00994ACC" w:rsidRDefault="0069358D" w:rsidP="006B73B8">
            <w:pPr>
              <w:spacing w:after="120"/>
              <w:jc w:val="both"/>
              <w:rPr>
                <w:rFonts w:ascii="Times New Roman" w:eastAsia="Times New Roman" w:hAnsi="Times New Roman" w:cs="Times New Roman"/>
                <w:i/>
                <w:noProof/>
              </w:rPr>
            </w:pPr>
            <w:r w:rsidRPr="00994ACC">
              <w:rPr>
                <w:rFonts w:ascii="Times New Roman" w:eastAsia="Times New Roman" w:hAnsi="Times New Roman" w:cs="Times New Roman"/>
                <w:i/>
                <w:noProof/>
              </w:rPr>
              <w:t>The EU</w:t>
            </w:r>
            <w:r w:rsidR="002F3849" w:rsidRPr="00994ACC">
              <w:rPr>
                <w:rFonts w:ascii="Times New Roman" w:eastAsia="Times New Roman" w:hAnsi="Times New Roman" w:cs="Times New Roman"/>
                <w:i/>
                <w:noProof/>
              </w:rPr>
              <w:t>’</w:t>
            </w:r>
            <w:r w:rsidRPr="00994ACC">
              <w:rPr>
                <w:rFonts w:ascii="Times New Roman" w:eastAsia="Times New Roman" w:hAnsi="Times New Roman" w:cs="Times New Roman"/>
                <w:i/>
                <w:noProof/>
              </w:rPr>
              <w:t xml:space="preserve">s </w:t>
            </w:r>
            <w:r w:rsidR="00765985" w:rsidRPr="00994ACC">
              <w:rPr>
                <w:rFonts w:ascii="Times New Roman" w:eastAsia="Times New Roman" w:hAnsi="Times New Roman" w:cs="Times New Roman"/>
                <w:i/>
                <w:noProof/>
              </w:rPr>
              <w:t xml:space="preserve">regions </w:t>
            </w:r>
            <w:r w:rsidR="00F6249E" w:rsidRPr="00994ACC">
              <w:rPr>
                <w:rFonts w:ascii="Times New Roman" w:eastAsia="Times New Roman" w:hAnsi="Times New Roman" w:cs="Times New Roman"/>
                <w:i/>
                <w:noProof/>
              </w:rPr>
              <w:t>bordering</w:t>
            </w:r>
            <w:r w:rsidR="00765985" w:rsidRPr="00994ACC">
              <w:rPr>
                <w:rFonts w:ascii="Times New Roman" w:eastAsia="Times New Roman" w:hAnsi="Times New Roman" w:cs="Times New Roman"/>
                <w:i/>
                <w:noProof/>
              </w:rPr>
              <w:t xml:space="preserve"> the</w:t>
            </w:r>
            <w:r w:rsidR="00C13D1A" w:rsidRPr="00994ACC">
              <w:rPr>
                <w:rFonts w:ascii="Times New Roman" w:eastAsia="Times New Roman" w:hAnsi="Times New Roman" w:cs="Times New Roman"/>
                <w:i/>
                <w:noProof/>
              </w:rPr>
              <w:t xml:space="preserve"> </w:t>
            </w:r>
            <w:r w:rsidR="00E3061A" w:rsidRPr="00994ACC">
              <w:rPr>
                <w:rFonts w:ascii="Times New Roman" w:eastAsia="Times New Roman" w:hAnsi="Times New Roman" w:cs="Times New Roman"/>
                <w:i/>
                <w:noProof/>
              </w:rPr>
              <w:t>sea border with Ukraine</w:t>
            </w:r>
            <w:r w:rsidR="00F22438" w:rsidRPr="00994ACC">
              <w:rPr>
                <w:rFonts w:ascii="Times New Roman" w:eastAsia="Times New Roman" w:hAnsi="Times New Roman" w:cs="Times New Roman"/>
                <w:i/>
                <w:noProof/>
              </w:rPr>
              <w:t xml:space="preserve"> </w:t>
            </w:r>
            <w:r w:rsidR="00012BD2" w:rsidRPr="00994ACC">
              <w:rPr>
                <w:rFonts w:ascii="Times New Roman" w:eastAsia="Times New Roman" w:hAnsi="Times New Roman" w:cs="Times New Roman"/>
                <w:i/>
                <w:noProof/>
              </w:rPr>
              <w:t>– key facts:</w:t>
            </w:r>
          </w:p>
          <w:p w14:paraId="24FF2844" w14:textId="1D1187EF" w:rsidR="00341C1D" w:rsidRPr="00994ACC" w:rsidDel="0093739C" w:rsidRDefault="00341C1D" w:rsidP="00111BBC">
            <w:pPr>
              <w:pStyle w:val="ListParagraph"/>
              <w:numPr>
                <w:ilvl w:val="0"/>
                <w:numId w:val="15"/>
              </w:numPr>
              <w:spacing w:after="120"/>
              <w:jc w:val="both"/>
              <w:rPr>
                <w:rFonts w:ascii="Times New Roman" w:eastAsia="Times New Roman" w:hAnsi="Times New Roman" w:cs="Times New Roman"/>
                <w:i/>
                <w:noProof/>
              </w:rPr>
            </w:pPr>
            <w:r w:rsidRPr="00994ACC">
              <w:rPr>
                <w:rFonts w:ascii="Times New Roman" w:eastAsia="Times New Roman" w:hAnsi="Times New Roman" w:cs="Times New Roman"/>
                <w:i/>
                <w:noProof/>
              </w:rPr>
              <w:t xml:space="preserve">Romania and Bulgaria </w:t>
            </w:r>
            <w:r w:rsidR="0047074A" w:rsidRPr="00994ACC">
              <w:rPr>
                <w:rFonts w:ascii="Times New Roman" w:eastAsia="Times New Roman" w:hAnsi="Times New Roman" w:cs="Times New Roman"/>
                <w:i/>
                <w:noProof/>
              </w:rPr>
              <w:t>have</w:t>
            </w:r>
            <w:r w:rsidRPr="00994ACC">
              <w:rPr>
                <w:rFonts w:ascii="Times New Roman" w:eastAsia="Times New Roman" w:hAnsi="Times New Roman" w:cs="Times New Roman"/>
                <w:i/>
                <w:noProof/>
              </w:rPr>
              <w:t xml:space="preserve"> a combined Black Sea coastline of over 600 km, bordering the maritime Black Sea basin </w:t>
            </w:r>
            <w:r w:rsidR="007A2D90" w:rsidRPr="00994ACC">
              <w:rPr>
                <w:rFonts w:ascii="Times New Roman" w:eastAsia="Times New Roman" w:hAnsi="Times New Roman" w:cs="Times New Roman"/>
                <w:i/>
                <w:noProof/>
              </w:rPr>
              <w:t xml:space="preserve">also </w:t>
            </w:r>
            <w:r w:rsidR="009E45F5" w:rsidRPr="00994ACC">
              <w:rPr>
                <w:rFonts w:ascii="Times New Roman" w:eastAsia="Times New Roman" w:hAnsi="Times New Roman" w:cs="Times New Roman"/>
                <w:i/>
                <w:noProof/>
              </w:rPr>
              <w:t>shared with</w:t>
            </w:r>
            <w:r w:rsidRPr="00994ACC">
              <w:rPr>
                <w:rFonts w:ascii="Times New Roman" w:eastAsia="Times New Roman" w:hAnsi="Times New Roman" w:cs="Times New Roman"/>
                <w:i/>
                <w:noProof/>
              </w:rPr>
              <w:t xml:space="preserve"> Ukraine and Russia.</w:t>
            </w:r>
          </w:p>
          <w:p w14:paraId="4C3ABCB8" w14:textId="09730EBB" w:rsidR="00830AA4" w:rsidRPr="00994ACC" w:rsidRDefault="00830AA4" w:rsidP="006B73B8">
            <w:pPr>
              <w:spacing w:after="120"/>
              <w:jc w:val="both"/>
              <w:rPr>
                <w:rFonts w:ascii="Times New Roman" w:eastAsia="Times New Roman" w:hAnsi="Times New Roman" w:cs="Times New Roman"/>
                <w:i/>
                <w:iCs/>
                <w:noProof/>
                <w:sz w:val="24"/>
                <w:szCs w:val="24"/>
              </w:rPr>
            </w:pPr>
            <w:r w:rsidRPr="00994ACC">
              <w:rPr>
                <w:rFonts w:ascii="Times New Roman" w:eastAsia="Times New Roman" w:hAnsi="Times New Roman" w:cs="Times New Roman"/>
                <w:i/>
                <w:noProof/>
              </w:rPr>
              <w:t xml:space="preserve">The EU’s border </w:t>
            </w:r>
            <w:r w:rsidR="00C13D1A" w:rsidRPr="00994ACC">
              <w:rPr>
                <w:rFonts w:ascii="Times New Roman" w:eastAsia="Times New Roman" w:hAnsi="Times New Roman" w:cs="Times New Roman"/>
                <w:i/>
                <w:noProof/>
              </w:rPr>
              <w:t xml:space="preserve">with Russia, Belarus and Ukraine </w:t>
            </w:r>
            <w:r w:rsidRPr="00994ACC">
              <w:rPr>
                <w:rFonts w:ascii="Times New Roman" w:eastAsia="Times New Roman" w:hAnsi="Times New Roman" w:cs="Times New Roman"/>
                <w:i/>
                <w:noProof/>
              </w:rPr>
              <w:t>runs along regions in nine Member States (Finland, Estonia, Latvia, Lithuania, Poland, Slovakia, Hungary, Romania, and Bulgaria).</w:t>
            </w:r>
          </w:p>
        </w:tc>
      </w:tr>
    </w:tbl>
    <w:p w14:paraId="5773124A" w14:textId="1503F117" w:rsidR="00155AB0" w:rsidRPr="00994ACC" w:rsidRDefault="00155AB0" w:rsidP="37AAB595">
      <w:pPr>
        <w:spacing w:after="120" w:line="240" w:lineRule="auto"/>
        <w:jc w:val="center"/>
        <w:rPr>
          <w:rFonts w:ascii="Times New Roman" w:hAnsi="Times New Roman" w:cs="Times New Roman"/>
          <w:noProof/>
          <w:sz w:val="24"/>
          <w:szCs w:val="24"/>
        </w:rPr>
      </w:pPr>
    </w:p>
    <w:p w14:paraId="79CD5EA2" w14:textId="6FB0EC11" w:rsidR="00724523" w:rsidRPr="00994ACC" w:rsidRDefault="00724523" w:rsidP="37AAB595">
      <w:pPr>
        <w:spacing w:after="120" w:line="240" w:lineRule="auto"/>
        <w:jc w:val="center"/>
        <w:rPr>
          <w:rFonts w:ascii="Times New Roman" w:hAnsi="Times New Roman" w:cs="Times New Roman"/>
          <w:noProof/>
          <w:sz w:val="24"/>
          <w:szCs w:val="24"/>
        </w:rPr>
      </w:pPr>
    </w:p>
    <w:p w14:paraId="3E13EEBB" w14:textId="7DFCC7D8" w:rsidR="0046720B" w:rsidRPr="00994ACC" w:rsidRDefault="00333C0E" w:rsidP="37AAB595">
      <w:pPr>
        <w:spacing w:after="120" w:line="240" w:lineRule="auto"/>
        <w:jc w:val="center"/>
        <w:rPr>
          <w:rFonts w:ascii="Times New Roman" w:hAnsi="Times New Roman" w:cs="Times New Roman"/>
          <w:noProof/>
          <w:sz w:val="24"/>
          <w:szCs w:val="24"/>
        </w:rPr>
      </w:pPr>
      <w:r>
        <w:rPr>
          <w:rFonts w:ascii="Times New Roman" w:hAnsi="Times New Roman" w:cs="Times New Roman"/>
          <w:noProof/>
          <w:sz w:val="24"/>
          <w:szCs w:val="24"/>
          <w:lang w:eastAsia="en-GB"/>
        </w:rPr>
        <w:lastRenderedPageBreak/>
        <w:drawing>
          <wp:inline distT="0" distB="0" distL="0" distR="0" wp14:anchorId="658B94C4" wp14:editId="3C750633">
            <wp:extent cx="5939790" cy="6323965"/>
            <wp:effectExtent l="0" t="0" r="3810" b="635"/>
            <wp:docPr id="2100360830" name="Picture 1" descr="A map of europe with different colored countries/regio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360830" name="Picture 1" descr="A map of europe with different colored countries/regions&#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39790" cy="6323965"/>
                    </a:xfrm>
                    <a:prstGeom prst="rect">
                      <a:avLst/>
                    </a:prstGeom>
                  </pic:spPr>
                </pic:pic>
              </a:graphicData>
            </a:graphic>
          </wp:inline>
        </w:drawing>
      </w:r>
    </w:p>
    <w:p w14:paraId="04016C0F" w14:textId="6AE956DC" w:rsidR="00090734" w:rsidRPr="00994ACC" w:rsidRDefault="2C87FB47" w:rsidP="37AAB595">
      <w:pPr>
        <w:spacing w:after="120" w:line="240" w:lineRule="auto"/>
        <w:jc w:val="both"/>
        <w:rPr>
          <w:rFonts w:ascii="Times New Roman" w:eastAsia="Times New Roman" w:hAnsi="Times New Roman" w:cs="Times New Roman"/>
          <w:noProof/>
          <w:sz w:val="24"/>
          <w:szCs w:val="24"/>
        </w:rPr>
      </w:pPr>
      <w:r w:rsidRPr="00994ACC">
        <w:rPr>
          <w:rFonts w:ascii="Times New Roman" w:eastAsia="Times New Roman" w:hAnsi="Times New Roman" w:cs="Times New Roman"/>
          <w:noProof/>
          <w:sz w:val="24"/>
          <w:szCs w:val="24"/>
        </w:rPr>
        <w:t xml:space="preserve">The </w:t>
      </w:r>
      <w:r w:rsidRPr="00994ACC">
        <w:rPr>
          <w:rFonts w:ascii="Times New Roman" w:eastAsia="Times New Roman" w:hAnsi="Times New Roman" w:cs="Times New Roman"/>
          <w:b/>
          <w:bCs/>
          <w:noProof/>
          <w:sz w:val="24"/>
          <w:szCs w:val="24"/>
        </w:rPr>
        <w:t>regions most affected</w:t>
      </w:r>
      <w:r w:rsidR="62C13EE8" w:rsidRPr="00994ACC">
        <w:rPr>
          <w:rFonts w:ascii="Times New Roman" w:eastAsia="Times New Roman" w:hAnsi="Times New Roman" w:cs="Times New Roman"/>
          <w:b/>
          <w:bCs/>
          <w:noProof/>
          <w:sz w:val="24"/>
          <w:szCs w:val="24"/>
        </w:rPr>
        <w:t xml:space="preserve"> </w:t>
      </w:r>
      <w:r w:rsidRPr="00994ACC">
        <w:rPr>
          <w:rFonts w:ascii="Times New Roman" w:eastAsia="Times New Roman" w:hAnsi="Times New Roman" w:cs="Times New Roman"/>
          <w:b/>
          <w:bCs/>
          <w:noProof/>
          <w:sz w:val="24"/>
          <w:szCs w:val="24"/>
        </w:rPr>
        <w:t xml:space="preserve">by the </w:t>
      </w:r>
      <w:r w:rsidR="361CB5A3" w:rsidRPr="00994ACC">
        <w:rPr>
          <w:rFonts w:ascii="Times New Roman" w:eastAsia="Times New Roman" w:hAnsi="Times New Roman" w:cs="Times New Roman"/>
          <w:b/>
          <w:bCs/>
          <w:noProof/>
          <w:sz w:val="24"/>
          <w:szCs w:val="24"/>
        </w:rPr>
        <w:t xml:space="preserve">deteriorating </w:t>
      </w:r>
      <w:r w:rsidRPr="00994ACC">
        <w:rPr>
          <w:rFonts w:ascii="Times New Roman" w:eastAsia="Times New Roman" w:hAnsi="Times New Roman" w:cs="Times New Roman"/>
          <w:b/>
          <w:bCs/>
          <w:noProof/>
          <w:sz w:val="24"/>
          <w:szCs w:val="24"/>
        </w:rPr>
        <w:t>security environment</w:t>
      </w:r>
      <w:r w:rsidR="002C1B11" w:rsidRPr="00994ACC">
        <w:rPr>
          <w:rFonts w:ascii="Times New Roman" w:eastAsia="Times New Roman" w:hAnsi="Times New Roman" w:cs="Times New Roman"/>
          <w:b/>
          <w:bCs/>
          <w:noProof/>
          <w:sz w:val="24"/>
          <w:szCs w:val="24"/>
        </w:rPr>
        <w:t xml:space="preserve"> and by increased risks of conventional military action</w:t>
      </w:r>
      <w:r w:rsidR="006964B2" w:rsidRPr="00994ACC">
        <w:rPr>
          <w:rFonts w:ascii="Times New Roman" w:eastAsia="Times New Roman" w:hAnsi="Times New Roman" w:cs="Times New Roman"/>
          <w:b/>
          <w:bCs/>
          <w:noProof/>
          <w:sz w:val="24"/>
          <w:szCs w:val="24"/>
        </w:rPr>
        <w:t>s</w:t>
      </w:r>
      <w:r w:rsidRPr="00994ACC">
        <w:rPr>
          <w:rFonts w:ascii="Times New Roman" w:eastAsia="Times New Roman" w:hAnsi="Times New Roman" w:cs="Times New Roman"/>
          <w:b/>
          <w:bCs/>
          <w:noProof/>
          <w:sz w:val="24"/>
          <w:szCs w:val="24"/>
        </w:rPr>
        <w:t xml:space="preserve"> are</w:t>
      </w:r>
      <w:r w:rsidR="3FF1F055" w:rsidRPr="00994ACC">
        <w:rPr>
          <w:rFonts w:ascii="Times New Roman" w:eastAsia="Times New Roman" w:hAnsi="Times New Roman" w:cs="Times New Roman"/>
          <w:b/>
          <w:bCs/>
          <w:noProof/>
          <w:sz w:val="24"/>
          <w:szCs w:val="24"/>
        </w:rPr>
        <w:t xml:space="preserve"> those</w:t>
      </w:r>
      <w:r w:rsidRPr="00994ACC">
        <w:rPr>
          <w:rFonts w:ascii="Times New Roman" w:eastAsia="Times New Roman" w:hAnsi="Times New Roman" w:cs="Times New Roman"/>
          <w:b/>
          <w:bCs/>
          <w:noProof/>
          <w:sz w:val="24"/>
          <w:szCs w:val="24"/>
        </w:rPr>
        <w:t xml:space="preserve"> on the external border with Russia and Belarus</w:t>
      </w:r>
      <w:r w:rsidR="459A9F2E" w:rsidRPr="00994ACC">
        <w:rPr>
          <w:rFonts w:ascii="Times New Roman" w:eastAsia="Times New Roman" w:hAnsi="Times New Roman" w:cs="Times New Roman"/>
          <w:b/>
          <w:bCs/>
          <w:noProof/>
          <w:sz w:val="24"/>
          <w:szCs w:val="24"/>
        </w:rPr>
        <w:t xml:space="preserve"> </w:t>
      </w:r>
      <w:r w:rsidR="459A9F2E" w:rsidRPr="00994ACC">
        <w:rPr>
          <w:rFonts w:ascii="Times New Roman" w:eastAsia="Times New Roman" w:hAnsi="Times New Roman" w:cs="Times New Roman"/>
          <w:noProof/>
          <w:sz w:val="24"/>
          <w:szCs w:val="24"/>
        </w:rPr>
        <w:t>(</w:t>
      </w:r>
      <w:r w:rsidR="7735ED85" w:rsidRPr="00994ACC">
        <w:rPr>
          <w:rFonts w:ascii="Times New Roman" w:eastAsia="Times New Roman" w:hAnsi="Times New Roman" w:cs="Times New Roman"/>
          <w:noProof/>
          <w:sz w:val="24"/>
          <w:szCs w:val="24"/>
        </w:rPr>
        <w:t>see map</w:t>
      </w:r>
      <w:r w:rsidR="459A9F2E" w:rsidRPr="00994ACC">
        <w:rPr>
          <w:rFonts w:ascii="Times New Roman" w:eastAsia="Times New Roman" w:hAnsi="Times New Roman" w:cs="Times New Roman"/>
          <w:noProof/>
          <w:sz w:val="24"/>
          <w:szCs w:val="24"/>
        </w:rPr>
        <w:t xml:space="preserve"> </w:t>
      </w:r>
      <w:r w:rsidR="00997686" w:rsidRPr="00994ACC">
        <w:rPr>
          <w:rFonts w:ascii="Times New Roman" w:eastAsia="Times New Roman" w:hAnsi="Times New Roman" w:cs="Times New Roman"/>
          <w:noProof/>
          <w:sz w:val="24"/>
          <w:szCs w:val="24"/>
        </w:rPr>
        <w:t xml:space="preserve">above </w:t>
      </w:r>
      <w:r w:rsidR="7462FB7B" w:rsidRPr="00994ACC">
        <w:rPr>
          <w:rFonts w:ascii="Times New Roman" w:eastAsia="Times New Roman" w:hAnsi="Times New Roman" w:cs="Times New Roman"/>
          <w:noProof/>
          <w:sz w:val="24"/>
          <w:szCs w:val="24"/>
        </w:rPr>
        <w:t>representing regions at NUTS 2 level</w:t>
      </w:r>
      <w:r w:rsidR="459A9F2E" w:rsidRPr="00994ACC">
        <w:rPr>
          <w:rFonts w:ascii="Times New Roman" w:eastAsia="Times New Roman" w:hAnsi="Times New Roman" w:cs="Times New Roman"/>
          <w:noProof/>
          <w:sz w:val="24"/>
          <w:szCs w:val="24"/>
        </w:rPr>
        <w:t>)</w:t>
      </w:r>
      <w:r w:rsidRPr="00994ACC">
        <w:rPr>
          <w:rFonts w:ascii="Times New Roman" w:eastAsia="Times New Roman" w:hAnsi="Times New Roman" w:cs="Times New Roman"/>
          <w:noProof/>
          <w:sz w:val="24"/>
          <w:szCs w:val="24"/>
        </w:rPr>
        <w:t>.</w:t>
      </w:r>
      <w:r w:rsidRPr="00994ACC">
        <w:rPr>
          <w:rFonts w:ascii="Times New Roman" w:eastAsia="Times New Roman" w:hAnsi="Times New Roman" w:cs="Times New Roman"/>
          <w:b/>
          <w:bCs/>
          <w:noProof/>
          <w:sz w:val="24"/>
          <w:szCs w:val="24"/>
        </w:rPr>
        <w:t xml:space="preserve"> </w:t>
      </w:r>
      <w:r w:rsidR="6940C3C8" w:rsidRPr="00994ACC">
        <w:rPr>
          <w:rFonts w:ascii="Times New Roman" w:eastAsia="Times New Roman" w:hAnsi="Times New Roman" w:cs="Times New Roman"/>
          <w:noProof/>
          <w:sz w:val="24"/>
          <w:szCs w:val="24"/>
        </w:rPr>
        <w:t xml:space="preserve">Russia’s war of aggression against Ukraine and </w:t>
      </w:r>
      <w:r w:rsidR="00E72B86" w:rsidRPr="00994ACC">
        <w:rPr>
          <w:rFonts w:ascii="Times New Roman" w:eastAsia="Times New Roman" w:hAnsi="Times New Roman" w:cs="Times New Roman"/>
          <w:noProof/>
          <w:sz w:val="24"/>
          <w:szCs w:val="24"/>
        </w:rPr>
        <w:t>hostile behaviour</w:t>
      </w:r>
      <w:r w:rsidR="78FDDE5A" w:rsidRPr="00994ACC">
        <w:rPr>
          <w:rFonts w:ascii="Times New Roman" w:eastAsia="Times New Roman" w:hAnsi="Times New Roman" w:cs="Times New Roman"/>
          <w:noProof/>
          <w:sz w:val="24"/>
          <w:szCs w:val="24"/>
        </w:rPr>
        <w:t xml:space="preserve"> </w:t>
      </w:r>
      <w:r w:rsidR="5D0F8AE8" w:rsidRPr="00994ACC">
        <w:rPr>
          <w:rFonts w:ascii="Times New Roman" w:eastAsia="Times New Roman" w:hAnsi="Times New Roman" w:cs="Times New Roman"/>
          <w:noProof/>
          <w:sz w:val="24"/>
          <w:szCs w:val="24"/>
        </w:rPr>
        <w:t>by Russia</w:t>
      </w:r>
      <w:r w:rsidR="6940C3C8" w:rsidRPr="00994ACC">
        <w:rPr>
          <w:rFonts w:ascii="Times New Roman" w:eastAsia="Times New Roman" w:hAnsi="Times New Roman" w:cs="Times New Roman"/>
          <w:noProof/>
          <w:sz w:val="24"/>
          <w:szCs w:val="24"/>
        </w:rPr>
        <w:t xml:space="preserve"> and </w:t>
      </w:r>
      <w:r w:rsidR="5D0F8AE8" w:rsidRPr="00994ACC">
        <w:rPr>
          <w:rFonts w:ascii="Times New Roman" w:eastAsia="Times New Roman" w:hAnsi="Times New Roman" w:cs="Times New Roman"/>
          <w:noProof/>
          <w:sz w:val="24"/>
          <w:szCs w:val="24"/>
        </w:rPr>
        <w:t>Belarus</w:t>
      </w:r>
      <w:r w:rsidR="731C05A3" w:rsidRPr="00994ACC">
        <w:rPr>
          <w:rFonts w:ascii="Times New Roman" w:eastAsia="Times New Roman" w:hAnsi="Times New Roman" w:cs="Times New Roman"/>
          <w:noProof/>
          <w:sz w:val="24"/>
          <w:szCs w:val="24"/>
        </w:rPr>
        <w:t xml:space="preserve"> ha</w:t>
      </w:r>
      <w:r w:rsidR="602E7A18" w:rsidRPr="00994ACC">
        <w:rPr>
          <w:rFonts w:ascii="Times New Roman" w:eastAsia="Times New Roman" w:hAnsi="Times New Roman" w:cs="Times New Roman"/>
          <w:noProof/>
          <w:sz w:val="24"/>
          <w:szCs w:val="24"/>
        </w:rPr>
        <w:t xml:space="preserve">ve </w:t>
      </w:r>
      <w:r w:rsidR="731C05A3" w:rsidRPr="00994ACC">
        <w:rPr>
          <w:rFonts w:ascii="Times New Roman" w:eastAsia="Times New Roman" w:hAnsi="Times New Roman" w:cs="Times New Roman"/>
          <w:noProof/>
          <w:sz w:val="24"/>
          <w:szCs w:val="24"/>
        </w:rPr>
        <w:t>led to</w:t>
      </w:r>
      <w:r w:rsidR="78FDDE5A" w:rsidRPr="00994ACC">
        <w:rPr>
          <w:rFonts w:ascii="Times New Roman" w:eastAsia="Times New Roman" w:hAnsi="Times New Roman" w:cs="Times New Roman"/>
          <w:noProof/>
          <w:sz w:val="24"/>
          <w:szCs w:val="24"/>
        </w:rPr>
        <w:t xml:space="preserve"> </w:t>
      </w:r>
      <w:r w:rsidRPr="00994ACC">
        <w:rPr>
          <w:rFonts w:ascii="Times New Roman" w:eastAsia="Times New Roman" w:hAnsi="Times New Roman" w:cs="Times New Roman"/>
          <w:noProof/>
          <w:sz w:val="24"/>
          <w:szCs w:val="24"/>
        </w:rPr>
        <w:t>border</w:t>
      </w:r>
      <w:r w:rsidR="2A6A4F89" w:rsidRPr="00994ACC">
        <w:rPr>
          <w:rFonts w:ascii="Times New Roman" w:eastAsia="Times New Roman" w:hAnsi="Times New Roman" w:cs="Times New Roman"/>
          <w:noProof/>
          <w:sz w:val="24"/>
          <w:szCs w:val="24"/>
        </w:rPr>
        <w:t xml:space="preserve"> restrictions</w:t>
      </w:r>
      <w:r w:rsidR="1882DA06" w:rsidRPr="00994ACC">
        <w:rPr>
          <w:rFonts w:ascii="Times New Roman" w:eastAsia="Times New Roman" w:hAnsi="Times New Roman" w:cs="Times New Roman"/>
          <w:noProof/>
          <w:sz w:val="24"/>
          <w:szCs w:val="24"/>
        </w:rPr>
        <w:t xml:space="preserve"> and brought cross-border activities to a standstill</w:t>
      </w:r>
      <w:r w:rsidR="75FF5A14" w:rsidRPr="00994ACC">
        <w:rPr>
          <w:rFonts w:ascii="Times New Roman" w:eastAsia="Times New Roman" w:hAnsi="Times New Roman" w:cs="Times New Roman"/>
          <w:noProof/>
          <w:sz w:val="24"/>
          <w:szCs w:val="24"/>
        </w:rPr>
        <w:t>.</w:t>
      </w:r>
      <w:r w:rsidRPr="00994ACC">
        <w:rPr>
          <w:rFonts w:ascii="Times New Roman" w:eastAsia="Times New Roman" w:hAnsi="Times New Roman" w:cs="Times New Roman"/>
          <w:noProof/>
          <w:sz w:val="24"/>
          <w:szCs w:val="24"/>
        </w:rPr>
        <w:t xml:space="preserve"> </w:t>
      </w:r>
      <w:r w:rsidR="7E8A357B" w:rsidRPr="00994ACC">
        <w:rPr>
          <w:rFonts w:ascii="Times New Roman" w:eastAsia="Times New Roman" w:hAnsi="Times New Roman" w:cs="Times New Roman"/>
          <w:noProof/>
          <w:sz w:val="24"/>
          <w:szCs w:val="24"/>
        </w:rPr>
        <w:t>A</w:t>
      </w:r>
      <w:r w:rsidR="69FE5B35" w:rsidRPr="00994ACC">
        <w:rPr>
          <w:rFonts w:ascii="Times New Roman" w:eastAsia="Times New Roman" w:hAnsi="Times New Roman" w:cs="Times New Roman"/>
          <w:noProof/>
          <w:sz w:val="24"/>
          <w:szCs w:val="24"/>
        </w:rPr>
        <w:t>s a consequence</w:t>
      </w:r>
      <w:r w:rsidR="778FEE03" w:rsidRPr="00994ACC">
        <w:rPr>
          <w:rFonts w:ascii="Times New Roman" w:eastAsia="Times New Roman" w:hAnsi="Times New Roman" w:cs="Times New Roman"/>
          <w:noProof/>
          <w:sz w:val="24"/>
          <w:szCs w:val="24"/>
        </w:rPr>
        <w:t>, c</w:t>
      </w:r>
      <w:r w:rsidRPr="00994ACC">
        <w:rPr>
          <w:rFonts w:ascii="Times New Roman" w:eastAsia="Times New Roman" w:hAnsi="Times New Roman" w:cs="Times New Roman"/>
          <w:noProof/>
          <w:sz w:val="24"/>
          <w:szCs w:val="24"/>
        </w:rPr>
        <w:t>ross-border trade, transport and vital economic exchanges have been almost completely cut off, severely impacting local communities</w:t>
      </w:r>
      <w:r w:rsidR="00A231E4" w:rsidRPr="00994ACC">
        <w:rPr>
          <w:rFonts w:ascii="Times New Roman" w:eastAsia="Times New Roman" w:hAnsi="Times New Roman" w:cs="Times New Roman"/>
          <w:noProof/>
          <w:sz w:val="24"/>
          <w:szCs w:val="24"/>
        </w:rPr>
        <w:t xml:space="preserve"> and the Member States </w:t>
      </w:r>
      <w:r w:rsidR="00D35C15" w:rsidRPr="00994ACC">
        <w:rPr>
          <w:rFonts w:ascii="Times New Roman" w:eastAsia="Times New Roman" w:hAnsi="Times New Roman" w:cs="Times New Roman"/>
          <w:noProof/>
          <w:sz w:val="24"/>
          <w:szCs w:val="24"/>
        </w:rPr>
        <w:t xml:space="preserve">concerned </w:t>
      </w:r>
      <w:r w:rsidR="00A231E4" w:rsidRPr="00994ACC">
        <w:rPr>
          <w:rFonts w:ascii="Times New Roman" w:eastAsia="Times New Roman" w:hAnsi="Times New Roman" w:cs="Times New Roman"/>
          <w:noProof/>
          <w:sz w:val="24"/>
          <w:szCs w:val="24"/>
        </w:rPr>
        <w:t>more broadly</w:t>
      </w:r>
      <w:r w:rsidRPr="00994ACC">
        <w:rPr>
          <w:rFonts w:ascii="Times New Roman" w:eastAsia="Times New Roman" w:hAnsi="Times New Roman" w:cs="Times New Roman"/>
          <w:noProof/>
          <w:sz w:val="24"/>
          <w:szCs w:val="24"/>
        </w:rPr>
        <w:t>. Security conditions have worsened</w:t>
      </w:r>
      <w:r w:rsidR="00C87D7C" w:rsidRPr="00994ACC">
        <w:rPr>
          <w:rFonts w:ascii="Times New Roman" w:eastAsia="Times New Roman" w:hAnsi="Times New Roman" w:cs="Times New Roman"/>
          <w:noProof/>
          <w:sz w:val="24"/>
          <w:szCs w:val="24"/>
        </w:rPr>
        <w:t xml:space="preserve">, and the situation is particularly critical in the Member States bordering Russia, which continues its illegal invasion in Ukraine, </w:t>
      </w:r>
      <w:r w:rsidR="00E72B86" w:rsidRPr="00994ACC">
        <w:rPr>
          <w:rFonts w:ascii="Times New Roman" w:eastAsia="Times New Roman" w:hAnsi="Times New Roman" w:cs="Times New Roman"/>
          <w:noProof/>
          <w:sz w:val="24"/>
          <w:szCs w:val="24"/>
        </w:rPr>
        <w:t>and</w:t>
      </w:r>
      <w:r w:rsidRPr="00994ACC">
        <w:rPr>
          <w:rFonts w:ascii="Times New Roman" w:eastAsia="Times New Roman" w:hAnsi="Times New Roman" w:cs="Times New Roman"/>
          <w:noProof/>
          <w:sz w:val="24"/>
          <w:szCs w:val="24"/>
        </w:rPr>
        <w:t xml:space="preserve"> EU-funded cross-border projects</w:t>
      </w:r>
      <w:r w:rsidR="766A0A14" w:rsidRPr="00994ACC">
        <w:rPr>
          <w:rFonts w:ascii="Times New Roman" w:eastAsia="Times New Roman" w:hAnsi="Times New Roman" w:cs="Times New Roman"/>
          <w:noProof/>
          <w:sz w:val="24"/>
          <w:szCs w:val="24"/>
        </w:rPr>
        <w:t xml:space="preserve"> with </w:t>
      </w:r>
      <w:r w:rsidR="36FCCA88" w:rsidRPr="00994ACC">
        <w:rPr>
          <w:rFonts w:ascii="Times New Roman" w:eastAsia="Times New Roman" w:hAnsi="Times New Roman" w:cs="Times New Roman"/>
          <w:noProof/>
          <w:sz w:val="24"/>
          <w:szCs w:val="24"/>
        </w:rPr>
        <w:t xml:space="preserve">the </w:t>
      </w:r>
      <w:r w:rsidR="00C13D1A" w:rsidRPr="00994ACC">
        <w:rPr>
          <w:rFonts w:ascii="Times New Roman" w:eastAsia="Times New Roman" w:hAnsi="Times New Roman" w:cs="Times New Roman"/>
          <w:noProof/>
          <w:sz w:val="24"/>
          <w:szCs w:val="24"/>
        </w:rPr>
        <w:t>Russia and Belarus</w:t>
      </w:r>
      <w:r w:rsidRPr="00994ACC">
        <w:rPr>
          <w:rFonts w:ascii="Times New Roman" w:eastAsia="Times New Roman" w:hAnsi="Times New Roman" w:cs="Times New Roman"/>
          <w:noProof/>
          <w:sz w:val="24"/>
          <w:szCs w:val="24"/>
        </w:rPr>
        <w:t xml:space="preserve"> have been </w:t>
      </w:r>
      <w:r w:rsidR="74BFB075" w:rsidRPr="00994ACC">
        <w:rPr>
          <w:rFonts w:ascii="Times New Roman" w:eastAsia="Times New Roman" w:hAnsi="Times New Roman" w:cs="Times New Roman"/>
          <w:noProof/>
          <w:sz w:val="24"/>
          <w:szCs w:val="24"/>
        </w:rPr>
        <w:t>suspended</w:t>
      </w:r>
      <w:r w:rsidRPr="00994ACC">
        <w:rPr>
          <w:rFonts w:ascii="Times New Roman" w:eastAsia="Times New Roman" w:hAnsi="Times New Roman" w:cs="Times New Roman"/>
          <w:noProof/>
          <w:sz w:val="24"/>
          <w:szCs w:val="24"/>
        </w:rPr>
        <w:t xml:space="preserve"> </w:t>
      </w:r>
      <w:r w:rsidR="3FF1F055" w:rsidRPr="00994ACC">
        <w:rPr>
          <w:rFonts w:ascii="Times New Roman" w:eastAsia="Times New Roman" w:hAnsi="Times New Roman" w:cs="Times New Roman"/>
          <w:noProof/>
          <w:sz w:val="24"/>
          <w:szCs w:val="24"/>
        </w:rPr>
        <w:t>because of</w:t>
      </w:r>
      <w:r w:rsidRPr="00994ACC">
        <w:rPr>
          <w:rFonts w:ascii="Times New Roman" w:eastAsia="Times New Roman" w:hAnsi="Times New Roman" w:cs="Times New Roman"/>
          <w:noProof/>
          <w:sz w:val="24"/>
          <w:szCs w:val="24"/>
        </w:rPr>
        <w:t xml:space="preserve"> the breakdown in relations.</w:t>
      </w:r>
      <w:r>
        <w:rPr>
          <w:rFonts w:ascii="Times New Roman" w:eastAsia="Times New Roman" w:hAnsi="Times New Roman" w:cs="Times New Roman"/>
          <w:noProof/>
          <w:sz w:val="24"/>
          <w:szCs w:val="24"/>
        </w:rPr>
        <w:t xml:space="preserve"> The recent use of weather balloons to transport illicit cigarettes from Belarus to Lithuania</w:t>
      </w:r>
      <w:r>
        <w:rPr>
          <w:rStyle w:val="FootnoteReference"/>
          <w:rFonts w:ascii="Times New Roman" w:eastAsia="Times New Roman" w:hAnsi="Times New Roman" w:cs="Times New Roman"/>
          <w:noProof/>
          <w:sz w:val="24"/>
          <w:szCs w:val="24"/>
        </w:rPr>
        <w:footnoteReference w:id="5"/>
      </w:r>
      <w:r>
        <w:rPr>
          <w:rFonts w:ascii="Times New Roman" w:eastAsia="Times New Roman" w:hAnsi="Times New Roman" w:cs="Times New Roman"/>
          <w:noProof/>
          <w:sz w:val="24"/>
          <w:szCs w:val="24"/>
        </w:rPr>
        <w:t xml:space="preserve"> or Poland highlights how criminal organisations adapt to sustain their illegal activities. </w:t>
      </w:r>
    </w:p>
    <w:p w14:paraId="60A9B225" w14:textId="2D14C2F0" w:rsidR="003C3A6F" w:rsidRPr="00994ACC" w:rsidRDefault="0CE81694" w:rsidP="37AAB595">
      <w:pPr>
        <w:jc w:val="both"/>
        <w:rPr>
          <w:rFonts w:ascii="Times New Roman" w:eastAsia="Times New Roman" w:hAnsi="Times New Roman" w:cs="Times New Roman"/>
          <w:noProof/>
          <w:sz w:val="24"/>
          <w:szCs w:val="24"/>
        </w:rPr>
      </w:pPr>
      <w:r w:rsidRPr="00994ACC">
        <w:rPr>
          <w:rFonts w:ascii="Times New Roman" w:eastAsia="Times New Roman" w:hAnsi="Times New Roman" w:cs="Times New Roman"/>
          <w:noProof/>
          <w:sz w:val="24"/>
          <w:szCs w:val="24"/>
        </w:rPr>
        <w:lastRenderedPageBreak/>
        <w:t>R</w:t>
      </w:r>
      <w:r w:rsidR="647CAD3F" w:rsidRPr="00994ACC">
        <w:rPr>
          <w:rFonts w:ascii="Times New Roman" w:eastAsia="Times New Roman" w:hAnsi="Times New Roman" w:cs="Times New Roman"/>
          <w:noProof/>
          <w:sz w:val="24"/>
          <w:szCs w:val="24"/>
        </w:rPr>
        <w:t xml:space="preserve">egions bordering </w:t>
      </w:r>
      <w:r w:rsidR="647CAD3F" w:rsidRPr="00994ACC">
        <w:rPr>
          <w:rFonts w:ascii="Times New Roman" w:eastAsia="Times New Roman" w:hAnsi="Times New Roman" w:cs="Times New Roman"/>
          <w:b/>
          <w:bCs/>
          <w:noProof/>
          <w:sz w:val="24"/>
          <w:szCs w:val="24"/>
        </w:rPr>
        <w:t xml:space="preserve">Ukraine </w:t>
      </w:r>
      <w:r w:rsidR="647CAD3F" w:rsidRPr="00994ACC">
        <w:rPr>
          <w:rFonts w:ascii="Times New Roman" w:eastAsia="Times New Roman" w:hAnsi="Times New Roman" w:cs="Times New Roman"/>
          <w:noProof/>
          <w:sz w:val="24"/>
          <w:szCs w:val="24"/>
        </w:rPr>
        <w:t xml:space="preserve">also face </w:t>
      </w:r>
      <w:r w:rsidR="0FC664EA" w:rsidRPr="00994ACC">
        <w:rPr>
          <w:rFonts w:ascii="Times New Roman" w:eastAsia="Times New Roman" w:hAnsi="Times New Roman" w:cs="Times New Roman"/>
          <w:noProof/>
          <w:sz w:val="24"/>
          <w:szCs w:val="24"/>
        </w:rPr>
        <w:t>important</w:t>
      </w:r>
      <w:r w:rsidR="647CAD3F" w:rsidRPr="00994ACC">
        <w:rPr>
          <w:rFonts w:ascii="Times New Roman" w:eastAsia="Times New Roman" w:hAnsi="Times New Roman" w:cs="Times New Roman"/>
          <w:noProof/>
          <w:sz w:val="24"/>
          <w:szCs w:val="24"/>
        </w:rPr>
        <w:t xml:space="preserve"> </w:t>
      </w:r>
      <w:r w:rsidR="005F6075" w:rsidRPr="00994ACC">
        <w:rPr>
          <w:rFonts w:ascii="Times New Roman" w:eastAsia="Times New Roman" w:hAnsi="Times New Roman" w:cs="Times New Roman"/>
          <w:noProof/>
          <w:sz w:val="24"/>
          <w:szCs w:val="24"/>
        </w:rPr>
        <w:t xml:space="preserve">economic </w:t>
      </w:r>
      <w:r w:rsidR="76566C1A" w:rsidRPr="00994ACC">
        <w:rPr>
          <w:rFonts w:ascii="Times New Roman" w:eastAsia="Times New Roman" w:hAnsi="Times New Roman" w:cs="Times New Roman"/>
          <w:noProof/>
          <w:sz w:val="24"/>
          <w:szCs w:val="24"/>
        </w:rPr>
        <w:t xml:space="preserve">and social </w:t>
      </w:r>
      <w:r w:rsidR="647CAD3F" w:rsidRPr="00994ACC">
        <w:rPr>
          <w:rFonts w:ascii="Times New Roman" w:eastAsia="Times New Roman" w:hAnsi="Times New Roman" w:cs="Times New Roman"/>
          <w:noProof/>
          <w:sz w:val="24"/>
          <w:szCs w:val="24"/>
        </w:rPr>
        <w:t>challenges, including an influx of displaced persons, disruptions in trade</w:t>
      </w:r>
      <w:r>
        <w:rPr>
          <w:rFonts w:ascii="Times New Roman" w:eastAsia="Times New Roman" w:hAnsi="Times New Roman" w:cs="Times New Roman"/>
          <w:noProof/>
          <w:sz w:val="24"/>
          <w:szCs w:val="24"/>
        </w:rPr>
        <w:t>, smuggling of excise goods, particularly tobacco products,</w:t>
      </w:r>
      <w:r w:rsidR="647CAD3F" w:rsidRPr="00994ACC">
        <w:rPr>
          <w:rFonts w:ascii="Times New Roman" w:eastAsia="Times New Roman" w:hAnsi="Times New Roman" w:cs="Times New Roman"/>
          <w:noProof/>
          <w:sz w:val="24"/>
          <w:szCs w:val="24"/>
        </w:rPr>
        <w:t xml:space="preserve"> and </w:t>
      </w:r>
      <w:r w:rsidR="742A08A6" w:rsidRPr="00994ACC">
        <w:rPr>
          <w:rFonts w:ascii="Times New Roman" w:eastAsia="Times New Roman" w:hAnsi="Times New Roman" w:cs="Times New Roman"/>
          <w:noProof/>
          <w:sz w:val="24"/>
          <w:szCs w:val="24"/>
        </w:rPr>
        <w:t>deteriorating housing stock</w:t>
      </w:r>
      <w:r w:rsidR="647CAD3F" w:rsidRPr="00994ACC">
        <w:rPr>
          <w:rFonts w:ascii="Times New Roman" w:eastAsia="Times New Roman" w:hAnsi="Times New Roman" w:cs="Times New Roman"/>
          <w:noProof/>
          <w:sz w:val="24"/>
          <w:szCs w:val="24"/>
        </w:rPr>
        <w:t xml:space="preserve">, health and social services. Additionally, </w:t>
      </w:r>
      <w:r w:rsidR="338E5FF9" w:rsidRPr="00994ACC">
        <w:rPr>
          <w:rFonts w:ascii="Times New Roman" w:eastAsia="Times New Roman" w:hAnsi="Times New Roman" w:cs="Times New Roman"/>
          <w:noProof/>
          <w:sz w:val="24"/>
          <w:szCs w:val="24"/>
        </w:rPr>
        <w:t xml:space="preserve">redirected cargo traffic has increased pressure on </w:t>
      </w:r>
      <w:r w:rsidR="00CF4F21" w:rsidRPr="00994ACC">
        <w:rPr>
          <w:rFonts w:ascii="Times New Roman" w:eastAsia="Times New Roman" w:hAnsi="Times New Roman" w:cs="Times New Roman"/>
          <w:noProof/>
          <w:sz w:val="24"/>
          <w:szCs w:val="24"/>
        </w:rPr>
        <w:t xml:space="preserve">the </w:t>
      </w:r>
      <w:r w:rsidR="338E5FF9" w:rsidRPr="00994ACC">
        <w:rPr>
          <w:rFonts w:ascii="Times New Roman" w:eastAsia="Times New Roman" w:hAnsi="Times New Roman" w:cs="Times New Roman"/>
          <w:noProof/>
          <w:sz w:val="24"/>
          <w:szCs w:val="24"/>
        </w:rPr>
        <w:t>regional logistics network</w:t>
      </w:r>
      <w:r w:rsidR="372D6B04" w:rsidRPr="00994ACC">
        <w:rPr>
          <w:rFonts w:ascii="Times New Roman" w:eastAsia="Times New Roman" w:hAnsi="Times New Roman" w:cs="Times New Roman"/>
          <w:noProof/>
          <w:sz w:val="24"/>
          <w:szCs w:val="24"/>
        </w:rPr>
        <w:t>.</w:t>
      </w:r>
      <w:r w:rsidR="628D4978" w:rsidRPr="00994ACC">
        <w:rPr>
          <w:rFonts w:ascii="Times New Roman" w:eastAsia="Times New Roman" w:hAnsi="Times New Roman" w:cs="Times New Roman"/>
          <w:noProof/>
          <w:sz w:val="24"/>
          <w:szCs w:val="24"/>
        </w:rPr>
        <w:t xml:space="preserve"> Mining of the Black Sea has led to </w:t>
      </w:r>
      <w:r w:rsidR="188892BD" w:rsidRPr="00994ACC">
        <w:rPr>
          <w:rFonts w:ascii="Times New Roman" w:eastAsia="Times New Roman" w:hAnsi="Times New Roman" w:cs="Times New Roman"/>
          <w:noProof/>
          <w:sz w:val="24"/>
          <w:szCs w:val="24"/>
        </w:rPr>
        <w:t>higher</w:t>
      </w:r>
      <w:r w:rsidR="628D4978" w:rsidRPr="00994ACC">
        <w:rPr>
          <w:rFonts w:ascii="Times New Roman" w:eastAsia="Times New Roman" w:hAnsi="Times New Roman" w:cs="Times New Roman"/>
          <w:noProof/>
          <w:sz w:val="24"/>
          <w:szCs w:val="24"/>
        </w:rPr>
        <w:t xml:space="preserve"> shipping costs and disruptions to local fisheries in EU regions bordering </w:t>
      </w:r>
      <w:r w:rsidR="00E72B86" w:rsidRPr="00994ACC">
        <w:rPr>
          <w:rFonts w:ascii="Times New Roman" w:eastAsia="Times New Roman" w:hAnsi="Times New Roman" w:cs="Times New Roman"/>
          <w:noProof/>
          <w:sz w:val="24"/>
          <w:szCs w:val="24"/>
        </w:rPr>
        <w:t>it</w:t>
      </w:r>
      <w:r w:rsidR="628D4978" w:rsidRPr="00994ACC">
        <w:rPr>
          <w:rFonts w:ascii="Times New Roman" w:eastAsia="Times New Roman" w:hAnsi="Times New Roman" w:cs="Times New Roman"/>
          <w:noProof/>
          <w:sz w:val="24"/>
          <w:szCs w:val="24"/>
        </w:rPr>
        <w:t>.</w:t>
      </w:r>
      <w:r w:rsidR="63E96049" w:rsidRPr="00994ACC">
        <w:rPr>
          <w:rFonts w:ascii="Times New Roman" w:eastAsia="Times New Roman" w:hAnsi="Times New Roman" w:cs="Times New Roman"/>
          <w:noProof/>
          <w:sz w:val="24"/>
          <w:szCs w:val="24"/>
        </w:rPr>
        <w:t xml:space="preserve"> </w:t>
      </w:r>
      <w:r w:rsidR="0787B019" w:rsidRPr="00994ACC">
        <w:rPr>
          <w:rFonts w:ascii="Times New Roman" w:eastAsia="Times New Roman" w:hAnsi="Times New Roman" w:cs="Times New Roman"/>
          <w:noProof/>
          <w:sz w:val="24"/>
          <w:szCs w:val="24"/>
        </w:rPr>
        <w:t>T</w:t>
      </w:r>
      <w:r w:rsidR="42F630F6" w:rsidRPr="00994ACC">
        <w:rPr>
          <w:rFonts w:ascii="Times New Roman" w:eastAsia="Times New Roman" w:hAnsi="Times New Roman" w:cs="Times New Roman"/>
          <w:noProof/>
          <w:sz w:val="24"/>
          <w:szCs w:val="24"/>
        </w:rPr>
        <w:t xml:space="preserve">he EU–Ukraine Solidarity Lanes have been essential in </w:t>
      </w:r>
      <w:r w:rsidR="4A48A5B3" w:rsidRPr="00994ACC">
        <w:rPr>
          <w:rFonts w:ascii="Times New Roman" w:eastAsia="Times New Roman" w:hAnsi="Times New Roman" w:cs="Times New Roman"/>
          <w:noProof/>
          <w:sz w:val="24"/>
          <w:szCs w:val="24"/>
        </w:rPr>
        <w:t xml:space="preserve">mitigating </w:t>
      </w:r>
      <w:r w:rsidR="42F630F6" w:rsidRPr="00994ACC">
        <w:rPr>
          <w:rFonts w:ascii="Times New Roman" w:eastAsia="Times New Roman" w:hAnsi="Times New Roman" w:cs="Times New Roman"/>
          <w:noProof/>
          <w:sz w:val="24"/>
          <w:szCs w:val="24"/>
        </w:rPr>
        <w:t xml:space="preserve">blocked Ukrainian Black Sea export routes </w:t>
      </w:r>
      <w:r w:rsidR="09145D28" w:rsidRPr="00994ACC">
        <w:rPr>
          <w:rFonts w:ascii="Times New Roman" w:eastAsia="Times New Roman" w:hAnsi="Times New Roman" w:cs="Times New Roman"/>
          <w:noProof/>
          <w:sz w:val="24"/>
          <w:szCs w:val="24"/>
        </w:rPr>
        <w:t xml:space="preserve">sustaining </w:t>
      </w:r>
      <w:r w:rsidR="42F630F6" w:rsidRPr="00994ACC">
        <w:rPr>
          <w:rFonts w:ascii="Times New Roman" w:eastAsia="Times New Roman" w:hAnsi="Times New Roman" w:cs="Times New Roman"/>
          <w:noProof/>
          <w:sz w:val="24"/>
          <w:szCs w:val="24"/>
        </w:rPr>
        <w:t xml:space="preserve">trade flows and </w:t>
      </w:r>
      <w:r w:rsidR="09145D28" w:rsidRPr="00994ACC">
        <w:rPr>
          <w:rFonts w:ascii="Times New Roman" w:eastAsia="Times New Roman" w:hAnsi="Times New Roman" w:cs="Times New Roman"/>
          <w:noProof/>
          <w:sz w:val="24"/>
          <w:szCs w:val="24"/>
        </w:rPr>
        <w:t xml:space="preserve">facilitating </w:t>
      </w:r>
      <w:r w:rsidR="42F630F6" w:rsidRPr="00994ACC">
        <w:rPr>
          <w:rFonts w:ascii="Times New Roman" w:eastAsia="Times New Roman" w:hAnsi="Times New Roman" w:cs="Times New Roman"/>
          <w:noProof/>
          <w:sz w:val="24"/>
          <w:szCs w:val="24"/>
        </w:rPr>
        <w:t>EU‑supported infrastructure investments</w:t>
      </w:r>
      <w:r w:rsidR="769B4038" w:rsidRPr="00994ACC">
        <w:rPr>
          <w:rFonts w:ascii="Times New Roman" w:eastAsia="Times New Roman" w:hAnsi="Times New Roman" w:cs="Times New Roman"/>
          <w:noProof/>
          <w:sz w:val="24"/>
          <w:szCs w:val="24"/>
        </w:rPr>
        <w:t>.</w:t>
      </w:r>
      <w:r w:rsidR="236DEB4E" w:rsidRPr="00994ACC">
        <w:rPr>
          <w:rFonts w:ascii="Times New Roman" w:eastAsia="Times New Roman" w:hAnsi="Times New Roman" w:cs="Times New Roman"/>
          <w:noProof/>
          <w:sz w:val="24"/>
          <w:szCs w:val="24"/>
        </w:rPr>
        <w:t xml:space="preserve"> </w:t>
      </w:r>
      <w:bookmarkStart w:id="1" w:name="_Hlk220924839"/>
      <w:r w:rsidR="1291305F" w:rsidRPr="00994ACC">
        <w:rPr>
          <w:rFonts w:ascii="Times New Roman" w:eastAsia="Times New Roman" w:hAnsi="Times New Roman" w:cs="Times New Roman"/>
          <w:noProof/>
          <w:sz w:val="24"/>
          <w:szCs w:val="24"/>
        </w:rPr>
        <w:t>Moreover</w:t>
      </w:r>
      <w:r w:rsidR="05D0F50D" w:rsidRPr="00994ACC">
        <w:rPr>
          <w:rFonts w:ascii="Times New Roman" w:eastAsia="Times New Roman" w:hAnsi="Times New Roman" w:cs="Times New Roman"/>
          <w:noProof/>
          <w:sz w:val="24"/>
          <w:szCs w:val="24"/>
        </w:rPr>
        <w:t>, t</w:t>
      </w:r>
      <w:r w:rsidR="0535A968" w:rsidRPr="00994ACC">
        <w:rPr>
          <w:rFonts w:ascii="Times New Roman" w:eastAsia="Times New Roman" w:hAnsi="Times New Roman" w:cs="Times New Roman"/>
          <w:noProof/>
          <w:sz w:val="24"/>
          <w:szCs w:val="24"/>
        </w:rPr>
        <w:t>he continued support</w:t>
      </w:r>
      <w:r w:rsidR="0AC24612" w:rsidRPr="00994ACC">
        <w:rPr>
          <w:rFonts w:ascii="Times New Roman" w:eastAsia="Times New Roman" w:hAnsi="Times New Roman" w:cs="Times New Roman"/>
          <w:noProof/>
          <w:sz w:val="24"/>
          <w:szCs w:val="24"/>
        </w:rPr>
        <w:t xml:space="preserve"> </w:t>
      </w:r>
      <w:r w:rsidR="00AE09CB" w:rsidRPr="00994ACC">
        <w:rPr>
          <w:rFonts w:ascii="Times New Roman" w:eastAsia="Times New Roman" w:hAnsi="Times New Roman" w:cs="Times New Roman"/>
          <w:noProof/>
          <w:sz w:val="24"/>
          <w:szCs w:val="24"/>
        </w:rPr>
        <w:t xml:space="preserve">of </w:t>
      </w:r>
      <w:r w:rsidR="0535A968" w:rsidRPr="00994ACC">
        <w:rPr>
          <w:rFonts w:ascii="Times New Roman" w:eastAsia="Times New Roman" w:hAnsi="Times New Roman" w:cs="Times New Roman"/>
          <w:noProof/>
          <w:sz w:val="24"/>
          <w:szCs w:val="24"/>
        </w:rPr>
        <w:t>the EU and its Member States</w:t>
      </w:r>
      <w:r w:rsidR="1BF05AE4" w:rsidRPr="00994ACC">
        <w:rPr>
          <w:rFonts w:ascii="Times New Roman" w:eastAsia="Times New Roman" w:hAnsi="Times New Roman" w:cs="Times New Roman"/>
          <w:noProof/>
          <w:sz w:val="24"/>
          <w:szCs w:val="24"/>
        </w:rPr>
        <w:t>,</w:t>
      </w:r>
      <w:r w:rsidR="0535A968" w:rsidRPr="00994ACC">
        <w:rPr>
          <w:rFonts w:ascii="Times New Roman" w:eastAsia="Times New Roman" w:hAnsi="Times New Roman" w:cs="Times New Roman"/>
          <w:noProof/>
          <w:sz w:val="24"/>
          <w:szCs w:val="24"/>
        </w:rPr>
        <w:t xml:space="preserve"> coupled with </w:t>
      </w:r>
      <w:r w:rsidR="17C82612" w:rsidRPr="00994ACC">
        <w:rPr>
          <w:rFonts w:ascii="Times New Roman" w:eastAsia="Times New Roman" w:hAnsi="Times New Roman" w:cs="Times New Roman"/>
          <w:noProof/>
          <w:sz w:val="24"/>
          <w:szCs w:val="24"/>
        </w:rPr>
        <w:t>Ukraine</w:t>
      </w:r>
      <w:r w:rsidR="5AA08768" w:rsidRPr="00994ACC">
        <w:rPr>
          <w:rFonts w:ascii="Times New Roman" w:eastAsia="Times New Roman" w:hAnsi="Times New Roman" w:cs="Times New Roman"/>
          <w:noProof/>
          <w:sz w:val="24"/>
          <w:szCs w:val="24"/>
        </w:rPr>
        <w:t xml:space="preserve">’s </w:t>
      </w:r>
      <w:r w:rsidR="001466DD" w:rsidRPr="00994ACC">
        <w:rPr>
          <w:rFonts w:ascii="Times New Roman" w:eastAsia="Times New Roman" w:hAnsi="Times New Roman" w:cs="Times New Roman"/>
          <w:noProof/>
          <w:sz w:val="24"/>
          <w:szCs w:val="24"/>
        </w:rPr>
        <w:t xml:space="preserve">anticipated </w:t>
      </w:r>
      <w:r w:rsidR="0535A968" w:rsidRPr="00994ACC">
        <w:rPr>
          <w:rFonts w:ascii="Times New Roman" w:eastAsia="Times New Roman" w:hAnsi="Times New Roman" w:cs="Times New Roman"/>
          <w:noProof/>
          <w:sz w:val="24"/>
          <w:szCs w:val="24"/>
        </w:rPr>
        <w:t>future accession</w:t>
      </w:r>
      <w:r w:rsidR="1BF05AE4" w:rsidRPr="00994ACC">
        <w:rPr>
          <w:rFonts w:ascii="Times New Roman" w:eastAsia="Times New Roman" w:hAnsi="Times New Roman" w:cs="Times New Roman"/>
          <w:noProof/>
          <w:sz w:val="24"/>
          <w:szCs w:val="24"/>
        </w:rPr>
        <w:t>,</w:t>
      </w:r>
      <w:r w:rsidR="0535A968" w:rsidRPr="00994ACC">
        <w:rPr>
          <w:rFonts w:ascii="Times New Roman" w:eastAsia="Times New Roman" w:hAnsi="Times New Roman" w:cs="Times New Roman"/>
          <w:noProof/>
          <w:sz w:val="24"/>
          <w:szCs w:val="24"/>
        </w:rPr>
        <w:t xml:space="preserve"> will </w:t>
      </w:r>
      <w:r w:rsidR="2CDE731D" w:rsidRPr="00994ACC">
        <w:rPr>
          <w:rFonts w:ascii="Times New Roman" w:eastAsia="Times New Roman" w:hAnsi="Times New Roman" w:cs="Times New Roman"/>
          <w:noProof/>
          <w:sz w:val="24"/>
          <w:szCs w:val="24"/>
        </w:rPr>
        <w:t xml:space="preserve">contribute to the stabilisation and </w:t>
      </w:r>
      <w:r w:rsidR="00BF68E3" w:rsidRPr="00994ACC">
        <w:rPr>
          <w:rFonts w:ascii="Times New Roman" w:eastAsia="Times New Roman" w:hAnsi="Times New Roman" w:cs="Times New Roman"/>
          <w:noProof/>
          <w:sz w:val="24"/>
          <w:szCs w:val="24"/>
        </w:rPr>
        <w:t>strengthening</w:t>
      </w:r>
      <w:r w:rsidR="2CDE731D" w:rsidRPr="00994ACC">
        <w:rPr>
          <w:rFonts w:ascii="Times New Roman" w:eastAsia="Times New Roman" w:hAnsi="Times New Roman" w:cs="Times New Roman"/>
          <w:noProof/>
          <w:sz w:val="24"/>
          <w:szCs w:val="24"/>
        </w:rPr>
        <w:t xml:space="preserve"> of </w:t>
      </w:r>
      <w:r w:rsidR="0535A968" w:rsidRPr="00994ACC">
        <w:rPr>
          <w:rFonts w:ascii="Times New Roman" w:eastAsia="Times New Roman" w:hAnsi="Times New Roman" w:cs="Times New Roman"/>
          <w:noProof/>
          <w:sz w:val="24"/>
          <w:szCs w:val="24"/>
        </w:rPr>
        <w:t xml:space="preserve">the EU regions </w:t>
      </w:r>
      <w:r w:rsidR="03807609" w:rsidRPr="00994ACC">
        <w:rPr>
          <w:rFonts w:ascii="Times New Roman" w:eastAsia="Times New Roman" w:hAnsi="Times New Roman" w:cs="Times New Roman"/>
          <w:noProof/>
          <w:sz w:val="24"/>
          <w:szCs w:val="24"/>
        </w:rPr>
        <w:t>al</w:t>
      </w:r>
      <w:r w:rsidR="0535A968" w:rsidRPr="00994ACC">
        <w:rPr>
          <w:rFonts w:ascii="Times New Roman" w:eastAsia="Times New Roman" w:hAnsi="Times New Roman" w:cs="Times New Roman"/>
          <w:noProof/>
          <w:sz w:val="24"/>
          <w:szCs w:val="24"/>
        </w:rPr>
        <w:t>on</w:t>
      </w:r>
      <w:r w:rsidR="2A8E34B4" w:rsidRPr="00994ACC">
        <w:rPr>
          <w:rFonts w:ascii="Times New Roman" w:eastAsia="Times New Roman" w:hAnsi="Times New Roman" w:cs="Times New Roman"/>
          <w:noProof/>
          <w:sz w:val="24"/>
          <w:szCs w:val="24"/>
        </w:rPr>
        <w:t>g</w:t>
      </w:r>
      <w:r w:rsidR="0535A968" w:rsidRPr="00994ACC">
        <w:rPr>
          <w:rFonts w:ascii="Times New Roman" w:eastAsia="Times New Roman" w:hAnsi="Times New Roman" w:cs="Times New Roman"/>
          <w:noProof/>
          <w:sz w:val="24"/>
          <w:szCs w:val="24"/>
        </w:rPr>
        <w:t xml:space="preserve"> th</w:t>
      </w:r>
      <w:r w:rsidR="6E085EF4" w:rsidRPr="00994ACC">
        <w:rPr>
          <w:rFonts w:ascii="Times New Roman" w:eastAsia="Times New Roman" w:hAnsi="Times New Roman" w:cs="Times New Roman"/>
          <w:noProof/>
          <w:sz w:val="24"/>
          <w:szCs w:val="24"/>
        </w:rPr>
        <w:t>is</w:t>
      </w:r>
      <w:r w:rsidR="0535A968" w:rsidRPr="00994ACC">
        <w:rPr>
          <w:rFonts w:ascii="Times New Roman" w:eastAsia="Times New Roman" w:hAnsi="Times New Roman" w:cs="Times New Roman"/>
          <w:noProof/>
          <w:sz w:val="24"/>
          <w:szCs w:val="24"/>
        </w:rPr>
        <w:t xml:space="preserve"> border. </w:t>
      </w:r>
      <w:bookmarkEnd w:id="1"/>
    </w:p>
    <w:p w14:paraId="06256944" w14:textId="248C73CC" w:rsidR="62D9528D" w:rsidRPr="00994ACC" w:rsidRDefault="736F5948" w:rsidP="37AAB595">
      <w:pPr>
        <w:spacing w:after="120" w:line="240" w:lineRule="auto"/>
        <w:jc w:val="both"/>
        <w:rPr>
          <w:rFonts w:ascii="Times New Roman" w:eastAsia="Times New Roman" w:hAnsi="Times New Roman" w:cs="Times New Roman"/>
          <w:noProof/>
          <w:sz w:val="24"/>
          <w:szCs w:val="24"/>
        </w:rPr>
      </w:pPr>
      <w:r w:rsidRPr="00994ACC">
        <w:rPr>
          <w:rFonts w:ascii="Times New Roman" w:eastAsia="Times New Roman" w:hAnsi="Times New Roman" w:cs="Times New Roman"/>
          <w:noProof/>
          <w:sz w:val="24"/>
          <w:szCs w:val="24"/>
        </w:rPr>
        <w:t xml:space="preserve">The latest analyses indicate that </w:t>
      </w:r>
      <w:r w:rsidRPr="00994ACC">
        <w:rPr>
          <w:rFonts w:ascii="Times New Roman" w:eastAsia="Times New Roman" w:hAnsi="Times New Roman" w:cs="Times New Roman"/>
          <w:b/>
          <w:noProof/>
          <w:sz w:val="24"/>
          <w:szCs w:val="24"/>
        </w:rPr>
        <w:t xml:space="preserve">Member States on the </w:t>
      </w:r>
      <w:r w:rsidR="7E7631BC" w:rsidRPr="00994ACC">
        <w:rPr>
          <w:rFonts w:ascii="Times New Roman" w:eastAsia="Times New Roman" w:hAnsi="Times New Roman" w:cs="Times New Roman"/>
          <w:b/>
          <w:noProof/>
          <w:sz w:val="24"/>
          <w:szCs w:val="24"/>
        </w:rPr>
        <w:t>eastern</w:t>
      </w:r>
      <w:r w:rsidRPr="00994ACC">
        <w:rPr>
          <w:rFonts w:ascii="Times New Roman" w:eastAsia="Times New Roman" w:hAnsi="Times New Roman" w:cs="Times New Roman"/>
          <w:b/>
          <w:noProof/>
          <w:sz w:val="24"/>
          <w:szCs w:val="24"/>
        </w:rPr>
        <w:t xml:space="preserve"> external border </w:t>
      </w:r>
      <w:r w:rsidR="2ED6F652" w:rsidRPr="00994ACC">
        <w:rPr>
          <w:rFonts w:ascii="Times New Roman" w:eastAsia="Times New Roman" w:hAnsi="Times New Roman" w:cs="Times New Roman"/>
          <w:b/>
          <w:noProof/>
          <w:sz w:val="24"/>
          <w:szCs w:val="24"/>
        </w:rPr>
        <w:t xml:space="preserve">have experienced slower GDP growth </w:t>
      </w:r>
      <w:r w:rsidR="6D02F08A" w:rsidRPr="00994ACC">
        <w:rPr>
          <w:rFonts w:ascii="Times New Roman" w:eastAsia="Times New Roman" w:hAnsi="Times New Roman" w:cs="Times New Roman"/>
          <w:b/>
          <w:noProof/>
          <w:sz w:val="24"/>
          <w:szCs w:val="24"/>
        </w:rPr>
        <w:t>and higher inflation</w:t>
      </w:r>
      <w:r w:rsidR="6D02F08A" w:rsidRPr="00994ACC">
        <w:rPr>
          <w:rFonts w:ascii="Times New Roman" w:eastAsia="Times New Roman" w:hAnsi="Times New Roman" w:cs="Times New Roman"/>
          <w:noProof/>
          <w:sz w:val="24"/>
          <w:szCs w:val="24"/>
        </w:rPr>
        <w:t xml:space="preserve"> </w:t>
      </w:r>
      <w:r w:rsidR="002C6964" w:rsidRPr="00994ACC">
        <w:rPr>
          <w:rFonts w:ascii="Times New Roman" w:eastAsia="Times New Roman" w:hAnsi="Times New Roman" w:cs="Times New Roman"/>
          <w:noProof/>
          <w:sz w:val="24"/>
          <w:szCs w:val="24"/>
        </w:rPr>
        <w:t xml:space="preserve">because of </w:t>
      </w:r>
      <w:r w:rsidR="2ED6F652" w:rsidRPr="00994ACC">
        <w:rPr>
          <w:rFonts w:ascii="Times New Roman" w:eastAsia="Times New Roman" w:hAnsi="Times New Roman" w:cs="Times New Roman"/>
          <w:noProof/>
          <w:sz w:val="24"/>
          <w:szCs w:val="24"/>
        </w:rPr>
        <w:t>the economic fallout from Russia</w:t>
      </w:r>
      <w:r w:rsidR="682BC83A" w:rsidRPr="00994ACC">
        <w:rPr>
          <w:rFonts w:ascii="Times New Roman" w:eastAsia="Times New Roman" w:hAnsi="Times New Roman" w:cs="Times New Roman"/>
          <w:noProof/>
          <w:sz w:val="24"/>
          <w:szCs w:val="24"/>
        </w:rPr>
        <w:t>’</w:t>
      </w:r>
      <w:r w:rsidR="2ED6F652" w:rsidRPr="00994ACC">
        <w:rPr>
          <w:rFonts w:ascii="Times New Roman" w:eastAsia="Times New Roman" w:hAnsi="Times New Roman" w:cs="Times New Roman"/>
          <w:noProof/>
          <w:sz w:val="24"/>
          <w:szCs w:val="24"/>
        </w:rPr>
        <w:t>s war of aggression</w:t>
      </w:r>
      <w:r w:rsidR="3B4C32FC" w:rsidRPr="00994ACC">
        <w:rPr>
          <w:rFonts w:ascii="Times New Roman" w:eastAsia="Times New Roman" w:hAnsi="Times New Roman" w:cs="Times New Roman"/>
          <w:noProof/>
          <w:sz w:val="24"/>
          <w:szCs w:val="24"/>
        </w:rPr>
        <w:t>.</w:t>
      </w:r>
      <w:r w:rsidR="4AED1F4C" w:rsidRPr="00994ACC">
        <w:rPr>
          <w:rFonts w:ascii="Times New Roman" w:eastAsia="Times New Roman" w:hAnsi="Times New Roman" w:cs="Times New Roman"/>
          <w:noProof/>
          <w:sz w:val="24"/>
          <w:szCs w:val="24"/>
        </w:rPr>
        <w:t xml:space="preserve"> </w:t>
      </w:r>
      <w:r w:rsidR="0E86C452" w:rsidRPr="00994ACC">
        <w:rPr>
          <w:rFonts w:ascii="Times New Roman" w:eastAsia="Times New Roman" w:hAnsi="Times New Roman" w:cs="Times New Roman"/>
          <w:noProof/>
          <w:sz w:val="24"/>
          <w:szCs w:val="24"/>
        </w:rPr>
        <w:t>T</w:t>
      </w:r>
      <w:r w:rsidR="32DF97F8" w:rsidRPr="00994ACC">
        <w:rPr>
          <w:rFonts w:ascii="Times New Roman" w:eastAsia="Times New Roman" w:hAnsi="Times New Roman" w:cs="Times New Roman"/>
          <w:noProof/>
          <w:sz w:val="24"/>
          <w:szCs w:val="24"/>
        </w:rPr>
        <w:t>he median</w:t>
      </w:r>
      <w:r w:rsidR="0D476310" w:rsidRPr="00994ACC">
        <w:rPr>
          <w:rFonts w:ascii="Times New Roman" w:eastAsia="Times New Roman" w:hAnsi="Times New Roman" w:cs="Times New Roman"/>
          <w:noProof/>
          <w:sz w:val="24"/>
          <w:szCs w:val="24"/>
        </w:rPr>
        <w:t xml:space="preserve"> </w:t>
      </w:r>
      <w:r w:rsidR="00573FE6" w:rsidRPr="00994ACC">
        <w:rPr>
          <w:rFonts w:ascii="Times New Roman" w:eastAsia="Times New Roman" w:hAnsi="Times New Roman" w:cs="Times New Roman"/>
          <w:noProof/>
          <w:sz w:val="24"/>
          <w:szCs w:val="24"/>
        </w:rPr>
        <w:t xml:space="preserve">harmonized index of consumer prices </w:t>
      </w:r>
      <w:r w:rsidR="4AED1F4C" w:rsidRPr="00994ACC">
        <w:rPr>
          <w:rFonts w:ascii="Times New Roman" w:eastAsia="Times New Roman" w:hAnsi="Times New Roman" w:cs="Times New Roman"/>
          <w:noProof/>
          <w:sz w:val="24"/>
          <w:szCs w:val="24"/>
        </w:rPr>
        <w:t xml:space="preserve">inflation rate in Member States </w:t>
      </w:r>
      <w:r w:rsidR="6055C7B7" w:rsidRPr="00994ACC">
        <w:rPr>
          <w:rFonts w:ascii="Times New Roman" w:eastAsia="Times New Roman" w:hAnsi="Times New Roman" w:cs="Times New Roman"/>
          <w:noProof/>
          <w:sz w:val="24"/>
          <w:szCs w:val="24"/>
        </w:rPr>
        <w:t>along the</w:t>
      </w:r>
      <w:r w:rsidR="1178BAA5" w:rsidRPr="00994ACC">
        <w:rPr>
          <w:rFonts w:ascii="Times New Roman" w:eastAsia="Times New Roman" w:hAnsi="Times New Roman" w:cs="Times New Roman"/>
          <w:noProof/>
          <w:sz w:val="24"/>
          <w:szCs w:val="24"/>
        </w:rPr>
        <w:t xml:space="preserve"> eastern border</w:t>
      </w:r>
      <w:r w:rsidR="6055C7B7" w:rsidRPr="00994ACC">
        <w:rPr>
          <w:rFonts w:ascii="Times New Roman" w:eastAsia="Times New Roman" w:hAnsi="Times New Roman" w:cs="Times New Roman"/>
          <w:noProof/>
          <w:sz w:val="24"/>
          <w:szCs w:val="24"/>
        </w:rPr>
        <w:t xml:space="preserve"> </w:t>
      </w:r>
      <w:r w:rsidR="4AED1F4C" w:rsidRPr="00994ACC">
        <w:rPr>
          <w:rFonts w:ascii="Times New Roman" w:eastAsia="Times New Roman" w:hAnsi="Times New Roman" w:cs="Times New Roman"/>
          <w:noProof/>
          <w:sz w:val="24"/>
          <w:szCs w:val="24"/>
        </w:rPr>
        <w:t xml:space="preserve">was </w:t>
      </w:r>
      <w:r>
        <w:rPr>
          <w:rFonts w:ascii="Times New Roman" w:eastAsia="Times New Roman" w:hAnsi="Times New Roman" w:cs="Times New Roman"/>
          <w:noProof/>
          <w:sz w:val="24"/>
          <w:szCs w:val="24"/>
        </w:rPr>
        <w:t xml:space="preserve">at least </w:t>
      </w:r>
      <w:r w:rsidR="3B4C32FC" w:rsidRPr="00994ACC">
        <w:rPr>
          <w:rFonts w:ascii="Times New Roman" w:eastAsia="Times New Roman" w:hAnsi="Times New Roman" w:cs="Times New Roman"/>
          <w:noProof/>
          <w:sz w:val="24"/>
          <w:szCs w:val="24"/>
        </w:rPr>
        <w:t xml:space="preserve">3.7 </w:t>
      </w:r>
      <w:r w:rsidR="60BE9D09" w:rsidRPr="00994ACC">
        <w:rPr>
          <w:rFonts w:ascii="Times New Roman" w:eastAsia="Times New Roman" w:hAnsi="Times New Roman" w:cs="Times New Roman"/>
          <w:noProof/>
          <w:sz w:val="24"/>
          <w:szCs w:val="24"/>
        </w:rPr>
        <w:t>percentage points</w:t>
      </w:r>
      <w:r w:rsidR="3B4C32FC" w:rsidRPr="00994ACC">
        <w:rPr>
          <w:rFonts w:ascii="Times New Roman" w:eastAsia="Times New Roman" w:hAnsi="Times New Roman" w:cs="Times New Roman"/>
          <w:noProof/>
          <w:sz w:val="24"/>
          <w:szCs w:val="24"/>
        </w:rPr>
        <w:t xml:space="preserve"> </w:t>
      </w:r>
      <w:r w:rsidR="4AED1F4C" w:rsidRPr="00994ACC">
        <w:rPr>
          <w:rFonts w:ascii="Times New Roman" w:eastAsia="Times New Roman" w:hAnsi="Times New Roman" w:cs="Times New Roman"/>
          <w:noProof/>
          <w:sz w:val="24"/>
          <w:szCs w:val="24"/>
        </w:rPr>
        <w:t>higher than the EU average</w:t>
      </w:r>
      <w:r w:rsidR="00F21DB2" w:rsidRPr="00994ACC">
        <w:rPr>
          <w:rFonts w:ascii="Times New Roman" w:eastAsia="Times New Roman" w:hAnsi="Times New Roman" w:cs="Times New Roman"/>
          <w:noProof/>
          <w:sz w:val="24"/>
          <w:szCs w:val="24"/>
        </w:rPr>
        <w:t xml:space="preserve">, while </w:t>
      </w:r>
      <w:r w:rsidR="008B1454" w:rsidRPr="00994ACC">
        <w:rPr>
          <w:rFonts w:ascii="Times New Roman" w:hAnsi="Times New Roman" w:cs="Times New Roman"/>
          <w:noProof/>
          <w:sz w:val="24"/>
          <w:szCs w:val="24"/>
        </w:rPr>
        <w:t xml:space="preserve">the annual average GDP growth in 2022–2023 was 1.9 percentage points lower than </w:t>
      </w:r>
      <w:r w:rsidR="52223B94" w:rsidRPr="00994ACC">
        <w:rPr>
          <w:rFonts w:ascii="Times New Roman" w:hAnsi="Times New Roman" w:cs="Times New Roman"/>
          <w:noProof/>
          <w:sz w:val="24"/>
          <w:szCs w:val="24"/>
        </w:rPr>
        <w:t xml:space="preserve">the </w:t>
      </w:r>
      <w:r w:rsidR="008B1454" w:rsidRPr="00994ACC">
        <w:rPr>
          <w:rFonts w:ascii="Times New Roman" w:hAnsi="Times New Roman" w:cs="Times New Roman"/>
          <w:noProof/>
          <w:sz w:val="24"/>
          <w:szCs w:val="24"/>
        </w:rPr>
        <w:t>project</w:t>
      </w:r>
      <w:r w:rsidR="345DE13E" w:rsidRPr="00994ACC">
        <w:rPr>
          <w:rFonts w:ascii="Times New Roman" w:hAnsi="Times New Roman" w:cs="Times New Roman"/>
          <w:noProof/>
          <w:sz w:val="24"/>
          <w:szCs w:val="24"/>
        </w:rPr>
        <w:t>ion</w:t>
      </w:r>
      <w:r w:rsidR="008B1454" w:rsidRPr="00994ACC">
        <w:rPr>
          <w:rFonts w:ascii="Times New Roman" w:hAnsi="Times New Roman" w:cs="Times New Roman"/>
          <w:noProof/>
          <w:sz w:val="24"/>
          <w:szCs w:val="24"/>
        </w:rPr>
        <w:t xml:space="preserve"> for the EU</w:t>
      </w:r>
      <w:r w:rsidR="00C662A0" w:rsidRPr="00994ACC">
        <w:rPr>
          <w:rFonts w:ascii="Times New Roman" w:hAnsi="Times New Roman" w:cs="Times New Roman"/>
          <w:noProof/>
          <w:sz w:val="24"/>
          <w:szCs w:val="24"/>
        </w:rPr>
        <w:t xml:space="preserve"> </w:t>
      </w:r>
      <w:r w:rsidR="2C57C0D4" w:rsidRPr="00994ACC">
        <w:rPr>
          <w:rStyle w:val="FootnoteReference"/>
          <w:rFonts w:ascii="Times New Roman" w:eastAsia="Times New Roman" w:hAnsi="Times New Roman" w:cs="Times New Roman"/>
          <w:noProof/>
          <w:sz w:val="24"/>
          <w:szCs w:val="24"/>
        </w:rPr>
        <w:footnoteReference w:id="6"/>
      </w:r>
      <w:r w:rsidR="76107C72" w:rsidRPr="00994ACC">
        <w:rPr>
          <w:rFonts w:ascii="Times New Roman" w:eastAsia="Times New Roman" w:hAnsi="Times New Roman" w:cs="Times New Roman"/>
          <w:noProof/>
          <w:sz w:val="24"/>
          <w:szCs w:val="24"/>
        </w:rPr>
        <w:t xml:space="preserve">. </w:t>
      </w:r>
      <w:r w:rsidR="00B4E364" w:rsidRPr="00994ACC">
        <w:rPr>
          <w:rFonts w:ascii="Times New Roman" w:eastAsia="Times New Roman" w:hAnsi="Times New Roman" w:cs="Times New Roman"/>
          <w:noProof/>
          <w:sz w:val="24"/>
          <w:szCs w:val="24"/>
        </w:rPr>
        <w:t xml:space="preserve">This </w:t>
      </w:r>
      <w:r w:rsidR="00894AF1" w:rsidRPr="00994ACC">
        <w:rPr>
          <w:rFonts w:ascii="Times New Roman" w:eastAsia="Times New Roman" w:hAnsi="Times New Roman" w:cs="Times New Roman"/>
          <w:noProof/>
          <w:sz w:val="24"/>
          <w:szCs w:val="24"/>
        </w:rPr>
        <w:t xml:space="preserve">situation </w:t>
      </w:r>
      <w:r w:rsidR="00B4E364" w:rsidRPr="00994ACC">
        <w:rPr>
          <w:rFonts w:ascii="Times New Roman" w:eastAsia="Times New Roman" w:hAnsi="Times New Roman" w:cs="Times New Roman"/>
          <w:noProof/>
          <w:sz w:val="24"/>
          <w:szCs w:val="24"/>
        </w:rPr>
        <w:t>has been compounded by higher borrowing costs, weaker investment and consumer spending, while also driving an increase in defence spending.</w:t>
      </w:r>
      <w:r w:rsidR="256946DE" w:rsidRPr="00994ACC">
        <w:rPr>
          <w:rFonts w:ascii="Times New Roman" w:eastAsia="Times New Roman" w:hAnsi="Times New Roman" w:cs="Times New Roman"/>
          <w:noProof/>
          <w:sz w:val="24"/>
          <w:szCs w:val="24"/>
        </w:rPr>
        <w:t xml:space="preserve"> </w:t>
      </w:r>
      <w:r w:rsidR="60DEF5DE" w:rsidRPr="00994ACC">
        <w:rPr>
          <w:rFonts w:ascii="Times New Roman" w:eastAsia="Times New Roman" w:hAnsi="Times New Roman" w:cs="Times New Roman"/>
          <w:noProof/>
          <w:sz w:val="24"/>
          <w:szCs w:val="24"/>
        </w:rPr>
        <w:t>Before the war, Russia accounted for over 30% of Lithuania’s machinery exports, more than 40% of Latvia’s food-processed exports and around 50% of Finland’s wood imports. Since the conflict, tighter border controls and sanctions have disrupted trade, significantly impacting</w:t>
      </w:r>
      <w:r w:rsidR="00177701" w:rsidRPr="00994ACC">
        <w:rPr>
          <w:rFonts w:ascii="Times New Roman" w:eastAsia="Times New Roman" w:hAnsi="Times New Roman" w:cs="Times New Roman"/>
          <w:noProof/>
          <w:sz w:val="24"/>
          <w:szCs w:val="24"/>
        </w:rPr>
        <w:t xml:space="preserve"> the</w:t>
      </w:r>
      <w:r w:rsidR="60DEF5DE" w:rsidRPr="00994ACC">
        <w:rPr>
          <w:rFonts w:ascii="Times New Roman" w:eastAsia="Times New Roman" w:hAnsi="Times New Roman" w:cs="Times New Roman"/>
          <w:noProof/>
          <w:sz w:val="24"/>
          <w:szCs w:val="24"/>
        </w:rPr>
        <w:t xml:space="preserve"> eastern border regions’ economies. </w:t>
      </w:r>
      <w:r w:rsidR="532DB9F7" w:rsidRPr="00994ACC">
        <w:rPr>
          <w:rFonts w:ascii="Times New Roman" w:eastAsia="Times New Roman" w:hAnsi="Times New Roman" w:cs="Times New Roman"/>
          <w:noProof/>
          <w:sz w:val="24"/>
          <w:szCs w:val="24"/>
        </w:rPr>
        <w:t>In addition</w:t>
      </w:r>
      <w:r w:rsidR="52729615" w:rsidRPr="00994ACC">
        <w:rPr>
          <w:rFonts w:ascii="Times New Roman" w:eastAsia="Times New Roman" w:hAnsi="Times New Roman" w:cs="Times New Roman"/>
          <w:noProof/>
          <w:sz w:val="24"/>
          <w:szCs w:val="24"/>
        </w:rPr>
        <w:t xml:space="preserve">, foreign tourist nights in the </w:t>
      </w:r>
      <w:r w:rsidR="70CCCFA2" w:rsidRPr="00994ACC">
        <w:rPr>
          <w:rFonts w:ascii="Times New Roman" w:eastAsia="Times New Roman" w:hAnsi="Times New Roman" w:cs="Times New Roman"/>
          <w:noProof/>
          <w:sz w:val="24"/>
          <w:szCs w:val="24"/>
        </w:rPr>
        <w:t xml:space="preserve">most </w:t>
      </w:r>
      <w:r w:rsidR="52729615" w:rsidRPr="00994ACC">
        <w:rPr>
          <w:rFonts w:ascii="Times New Roman" w:eastAsia="Times New Roman" w:hAnsi="Times New Roman" w:cs="Times New Roman"/>
          <w:noProof/>
          <w:sz w:val="24"/>
          <w:szCs w:val="24"/>
        </w:rPr>
        <w:t xml:space="preserve">affected Member States were down by around 10–35%, while rail freight volumes </w:t>
      </w:r>
      <w:r w:rsidR="1A699D54" w:rsidRPr="00994ACC">
        <w:rPr>
          <w:rFonts w:ascii="Times New Roman" w:eastAsia="Times New Roman" w:hAnsi="Times New Roman" w:cs="Times New Roman"/>
          <w:noProof/>
          <w:sz w:val="24"/>
          <w:szCs w:val="24"/>
        </w:rPr>
        <w:t xml:space="preserve">dropped by as much as </w:t>
      </w:r>
      <w:r w:rsidR="66FE4C08" w:rsidRPr="00994ACC">
        <w:rPr>
          <w:rFonts w:ascii="Times New Roman" w:eastAsia="Times New Roman" w:hAnsi="Times New Roman" w:cs="Times New Roman"/>
          <w:noProof/>
          <w:sz w:val="24"/>
          <w:szCs w:val="24"/>
        </w:rPr>
        <w:t>75–80%.</w:t>
      </w:r>
      <w:r w:rsidR="6FCFFC35" w:rsidRPr="00994ACC">
        <w:rPr>
          <w:rFonts w:ascii="Times New Roman" w:eastAsia="Times New Roman" w:hAnsi="Times New Roman" w:cs="Times New Roman"/>
          <w:noProof/>
          <w:sz w:val="24"/>
          <w:szCs w:val="24"/>
        </w:rPr>
        <w:t xml:space="preserve"> </w:t>
      </w:r>
      <w:r w:rsidR="7B4E83C1" w:rsidRPr="00994ACC">
        <w:rPr>
          <w:rFonts w:ascii="Times New Roman" w:eastAsia="Times New Roman" w:hAnsi="Times New Roman" w:cs="Times New Roman"/>
          <w:noProof/>
          <w:sz w:val="24"/>
          <w:szCs w:val="24"/>
        </w:rPr>
        <w:t>T</w:t>
      </w:r>
      <w:r w:rsidR="6FCFFC35" w:rsidRPr="00994ACC">
        <w:rPr>
          <w:rFonts w:ascii="Times New Roman" w:eastAsia="Times New Roman" w:hAnsi="Times New Roman" w:cs="Times New Roman"/>
          <w:noProof/>
          <w:sz w:val="24"/>
          <w:szCs w:val="24"/>
        </w:rPr>
        <w:t>heir higher energy intensity and larger dependence on Russian gas and oil amplified the shock from energy and food price spikes, pushing up inflation to levels not seen in decades.</w:t>
      </w:r>
      <w:r w:rsidR="007C4454" w:rsidRPr="00994ACC">
        <w:rPr>
          <w:rFonts w:ascii="Times New Roman" w:eastAsia="Times New Roman" w:hAnsi="Times New Roman" w:cs="Times New Roman"/>
          <w:noProof/>
          <w:sz w:val="24"/>
          <w:szCs w:val="24"/>
        </w:rPr>
        <w:t xml:space="preserve"> These impacts have also been felt in EU Member States that </w:t>
      </w:r>
      <w:r>
        <w:rPr>
          <w:rFonts w:ascii="Times New Roman" w:eastAsia="Times New Roman" w:hAnsi="Times New Roman" w:cs="Times New Roman"/>
          <w:noProof/>
          <w:sz w:val="24"/>
          <w:szCs w:val="24"/>
        </w:rPr>
        <w:t>have a Black Sea coastline</w:t>
      </w:r>
      <w:r w:rsidR="007C4454" w:rsidRPr="00994ACC">
        <w:rPr>
          <w:rFonts w:ascii="Times New Roman" w:eastAsia="Times New Roman" w:hAnsi="Times New Roman" w:cs="Times New Roman"/>
          <w:noProof/>
          <w:sz w:val="24"/>
          <w:szCs w:val="24"/>
        </w:rPr>
        <w:t xml:space="preserve">, such as Bulgaria, with economic repercussions which have contributed to </w:t>
      </w:r>
      <w:r w:rsidR="00E17E9E" w:rsidRPr="00994ACC">
        <w:rPr>
          <w:rFonts w:ascii="Times New Roman" w:eastAsia="Times New Roman" w:hAnsi="Times New Roman" w:cs="Times New Roman"/>
          <w:noProof/>
          <w:sz w:val="24"/>
          <w:szCs w:val="24"/>
        </w:rPr>
        <w:t xml:space="preserve">overall </w:t>
      </w:r>
      <w:r w:rsidR="007C4454" w:rsidRPr="00994ACC">
        <w:rPr>
          <w:rFonts w:ascii="Times New Roman" w:eastAsia="Times New Roman" w:hAnsi="Times New Roman" w:cs="Times New Roman"/>
          <w:noProof/>
          <w:sz w:val="24"/>
          <w:szCs w:val="24"/>
        </w:rPr>
        <w:t>slower growth and increased inflation.</w:t>
      </w:r>
    </w:p>
    <w:p w14:paraId="22734619" w14:textId="2BBF8232" w:rsidR="62D9528D" w:rsidRPr="00994ACC" w:rsidRDefault="2B93440F" w:rsidP="37AAB595">
      <w:pPr>
        <w:widowControl w:val="0"/>
        <w:spacing w:after="120" w:line="240" w:lineRule="auto"/>
        <w:jc w:val="both"/>
        <w:rPr>
          <w:rFonts w:ascii="Times New Roman" w:eastAsia="Times New Roman" w:hAnsi="Times New Roman" w:cs="Times New Roman"/>
          <w:noProof/>
          <w:sz w:val="24"/>
          <w:szCs w:val="24"/>
        </w:rPr>
      </w:pPr>
      <w:r w:rsidRPr="00994ACC">
        <w:rPr>
          <w:rFonts w:ascii="Times New Roman" w:eastAsia="Times New Roman" w:hAnsi="Times New Roman" w:cs="Times New Roman"/>
          <w:noProof/>
          <w:sz w:val="24"/>
          <w:szCs w:val="24"/>
        </w:rPr>
        <w:t>At the same time</w:t>
      </w:r>
      <w:r w:rsidR="392F1E45" w:rsidRPr="00994ACC">
        <w:rPr>
          <w:rFonts w:ascii="Times New Roman" w:eastAsia="Times New Roman" w:hAnsi="Times New Roman" w:cs="Times New Roman"/>
          <w:noProof/>
          <w:sz w:val="24"/>
          <w:szCs w:val="24"/>
        </w:rPr>
        <w:t xml:space="preserve">, the </w:t>
      </w:r>
      <w:r w:rsidR="003B44E3" w:rsidRPr="00994ACC">
        <w:rPr>
          <w:rFonts w:ascii="Times New Roman" w:eastAsia="Times New Roman" w:hAnsi="Times New Roman" w:cs="Times New Roman"/>
          <w:noProof/>
          <w:sz w:val="24"/>
          <w:szCs w:val="24"/>
        </w:rPr>
        <w:t>eastern</w:t>
      </w:r>
      <w:r w:rsidR="392F1E45" w:rsidRPr="00994ACC">
        <w:rPr>
          <w:rFonts w:ascii="Times New Roman" w:eastAsia="Times New Roman" w:hAnsi="Times New Roman" w:cs="Times New Roman"/>
          <w:noProof/>
          <w:sz w:val="24"/>
          <w:szCs w:val="24"/>
        </w:rPr>
        <w:t xml:space="preserve"> border regions have</w:t>
      </w:r>
      <w:r w:rsidR="6F78121C" w:rsidRPr="00994ACC">
        <w:rPr>
          <w:rFonts w:ascii="Times New Roman" w:eastAsia="Times New Roman" w:hAnsi="Times New Roman" w:cs="Times New Roman"/>
          <w:noProof/>
          <w:sz w:val="24"/>
          <w:szCs w:val="24"/>
        </w:rPr>
        <w:t xml:space="preserve"> </w:t>
      </w:r>
      <w:r w:rsidR="0C569350" w:rsidRPr="00994ACC">
        <w:rPr>
          <w:rFonts w:ascii="Times New Roman" w:eastAsia="Times New Roman" w:hAnsi="Times New Roman" w:cs="Times New Roman"/>
          <w:noProof/>
          <w:sz w:val="24"/>
          <w:szCs w:val="24"/>
        </w:rPr>
        <w:t>important</w:t>
      </w:r>
      <w:r w:rsidR="2E2DDEE3" w:rsidRPr="00994ACC">
        <w:rPr>
          <w:rFonts w:ascii="Times New Roman" w:eastAsia="Times New Roman" w:hAnsi="Times New Roman" w:cs="Times New Roman"/>
          <w:noProof/>
          <w:sz w:val="24"/>
          <w:szCs w:val="24"/>
        </w:rPr>
        <w:t xml:space="preserve"> </w:t>
      </w:r>
      <w:r w:rsidR="6F78121C" w:rsidRPr="00994ACC">
        <w:rPr>
          <w:rFonts w:ascii="Times New Roman" w:eastAsia="Times New Roman" w:hAnsi="Times New Roman" w:cs="Times New Roman"/>
          <w:noProof/>
          <w:sz w:val="24"/>
          <w:szCs w:val="24"/>
        </w:rPr>
        <w:t xml:space="preserve">assets, </w:t>
      </w:r>
      <w:r w:rsidR="59AFCA7B" w:rsidRPr="00994ACC">
        <w:rPr>
          <w:rFonts w:ascii="Times New Roman" w:eastAsia="Times New Roman" w:hAnsi="Times New Roman" w:cs="Times New Roman"/>
          <w:noProof/>
          <w:sz w:val="24"/>
          <w:szCs w:val="24"/>
        </w:rPr>
        <w:t>not only in terms</w:t>
      </w:r>
      <w:r w:rsidR="2E2DDEE3" w:rsidRPr="00994ACC">
        <w:rPr>
          <w:rFonts w:ascii="Times New Roman" w:eastAsia="Times New Roman" w:hAnsi="Times New Roman" w:cs="Times New Roman"/>
          <w:noProof/>
          <w:sz w:val="24"/>
          <w:szCs w:val="24"/>
        </w:rPr>
        <w:t xml:space="preserve"> </w:t>
      </w:r>
      <w:r w:rsidR="37539A78" w:rsidRPr="00994ACC">
        <w:rPr>
          <w:rFonts w:ascii="Times New Roman" w:eastAsia="Times New Roman" w:hAnsi="Times New Roman" w:cs="Times New Roman"/>
          <w:noProof/>
          <w:sz w:val="24"/>
          <w:szCs w:val="24"/>
        </w:rPr>
        <w:t>of</w:t>
      </w:r>
      <w:r w:rsidR="6F78121C" w:rsidRPr="00994ACC">
        <w:rPr>
          <w:rFonts w:ascii="Times New Roman" w:eastAsia="Times New Roman" w:hAnsi="Times New Roman" w:cs="Times New Roman"/>
          <w:noProof/>
          <w:sz w:val="24"/>
          <w:szCs w:val="24"/>
        </w:rPr>
        <w:t xml:space="preserve"> </w:t>
      </w:r>
      <w:r w:rsidR="32C7094C" w:rsidRPr="00994ACC">
        <w:rPr>
          <w:rFonts w:ascii="Times New Roman" w:eastAsia="Times New Roman" w:hAnsi="Times New Roman" w:cs="Times New Roman"/>
          <w:noProof/>
          <w:sz w:val="24"/>
          <w:szCs w:val="24"/>
        </w:rPr>
        <w:t xml:space="preserve">established industries, </w:t>
      </w:r>
      <w:r w:rsidR="006D41DA" w:rsidRPr="00994ACC">
        <w:rPr>
          <w:rFonts w:ascii="Times New Roman" w:eastAsia="Times New Roman" w:hAnsi="Times New Roman" w:cs="Times New Roman"/>
          <w:noProof/>
          <w:sz w:val="24"/>
          <w:szCs w:val="24"/>
        </w:rPr>
        <w:t xml:space="preserve">agriculture, forestry, </w:t>
      </w:r>
      <w:r w:rsidR="6F78121C" w:rsidRPr="00994ACC">
        <w:rPr>
          <w:rFonts w:ascii="Times New Roman" w:eastAsia="Times New Roman" w:hAnsi="Times New Roman" w:cs="Times New Roman"/>
          <w:noProof/>
          <w:sz w:val="24"/>
          <w:szCs w:val="24"/>
        </w:rPr>
        <w:t>emerging tech hubs</w:t>
      </w:r>
      <w:r w:rsidR="1799AA7F" w:rsidRPr="00994ACC">
        <w:rPr>
          <w:rFonts w:ascii="Times New Roman" w:eastAsia="Times New Roman" w:hAnsi="Times New Roman" w:cs="Times New Roman"/>
          <w:noProof/>
          <w:sz w:val="24"/>
          <w:szCs w:val="24"/>
        </w:rPr>
        <w:t>, educational institutions</w:t>
      </w:r>
      <w:r w:rsidR="007D43B8" w:rsidRPr="00994ACC">
        <w:rPr>
          <w:rFonts w:ascii="Times New Roman" w:eastAsia="Times New Roman" w:hAnsi="Times New Roman" w:cs="Times New Roman"/>
          <w:noProof/>
          <w:sz w:val="24"/>
          <w:szCs w:val="24"/>
        </w:rPr>
        <w:t xml:space="preserve"> and </w:t>
      </w:r>
      <w:r w:rsidR="1799AA7F" w:rsidRPr="00994ACC">
        <w:rPr>
          <w:rFonts w:ascii="Times New Roman" w:eastAsia="Times New Roman" w:hAnsi="Times New Roman" w:cs="Times New Roman"/>
          <w:noProof/>
          <w:sz w:val="24"/>
          <w:szCs w:val="24"/>
        </w:rPr>
        <w:t xml:space="preserve">unique </w:t>
      </w:r>
      <w:r w:rsidR="6FD59AE2" w:rsidRPr="00994ACC">
        <w:rPr>
          <w:rFonts w:ascii="Times New Roman" w:eastAsia="Times New Roman" w:hAnsi="Times New Roman" w:cs="Times New Roman"/>
          <w:noProof/>
          <w:sz w:val="24"/>
          <w:szCs w:val="24"/>
        </w:rPr>
        <w:t>natural</w:t>
      </w:r>
      <w:r w:rsidR="00046E20" w:rsidRPr="00994ACC">
        <w:rPr>
          <w:rFonts w:ascii="Times New Roman" w:eastAsia="Times New Roman" w:hAnsi="Times New Roman" w:cs="Times New Roman"/>
          <w:noProof/>
          <w:sz w:val="24"/>
          <w:szCs w:val="24"/>
        </w:rPr>
        <w:t xml:space="preserve"> resources</w:t>
      </w:r>
      <w:r w:rsidR="1799AA7F" w:rsidRPr="00994ACC">
        <w:rPr>
          <w:rFonts w:ascii="Times New Roman" w:eastAsia="Times New Roman" w:hAnsi="Times New Roman" w:cs="Times New Roman"/>
          <w:noProof/>
          <w:sz w:val="24"/>
          <w:szCs w:val="24"/>
        </w:rPr>
        <w:t xml:space="preserve">, </w:t>
      </w:r>
      <w:r w:rsidR="7F4BC0D5" w:rsidRPr="00994ACC">
        <w:rPr>
          <w:rFonts w:ascii="Times New Roman" w:eastAsia="Times New Roman" w:hAnsi="Times New Roman" w:cs="Times New Roman"/>
          <w:noProof/>
          <w:sz w:val="24"/>
          <w:szCs w:val="24"/>
        </w:rPr>
        <w:t>but also the resilience of their people.</w:t>
      </w:r>
      <w:r w:rsidR="34879758" w:rsidRPr="00994ACC">
        <w:rPr>
          <w:rFonts w:ascii="Times New Roman" w:eastAsia="Times New Roman" w:hAnsi="Times New Roman" w:cs="Times New Roman"/>
          <w:noProof/>
          <w:sz w:val="24"/>
          <w:szCs w:val="24"/>
        </w:rPr>
        <w:t xml:space="preserve"> </w:t>
      </w:r>
    </w:p>
    <w:p w14:paraId="10501671" w14:textId="06D0D274" w:rsidR="00512670" w:rsidRPr="00994ACC" w:rsidRDefault="4FDB7587" w:rsidP="37AAB595">
      <w:pPr>
        <w:widowControl w:val="0"/>
        <w:spacing w:after="120" w:line="240" w:lineRule="auto"/>
        <w:jc w:val="both"/>
        <w:rPr>
          <w:rFonts w:ascii="Times New Roman" w:eastAsia="Times New Roman" w:hAnsi="Times New Roman" w:cs="Times New Roman"/>
          <w:noProof/>
          <w:sz w:val="24"/>
          <w:szCs w:val="24"/>
        </w:rPr>
      </w:pPr>
      <w:r w:rsidRPr="00994ACC">
        <w:rPr>
          <w:rFonts w:ascii="Times New Roman" w:eastAsia="Times New Roman" w:hAnsi="Times New Roman" w:cs="Times New Roman"/>
          <w:noProof/>
          <w:sz w:val="24"/>
          <w:szCs w:val="24"/>
        </w:rPr>
        <w:t>Th</w:t>
      </w:r>
      <w:r w:rsidR="7EA18241" w:rsidRPr="00994ACC">
        <w:rPr>
          <w:rFonts w:ascii="Times New Roman" w:eastAsia="Times New Roman" w:hAnsi="Times New Roman" w:cs="Times New Roman"/>
          <w:noProof/>
          <w:sz w:val="24"/>
          <w:szCs w:val="24"/>
        </w:rPr>
        <w:t>is</w:t>
      </w:r>
      <w:r w:rsidRPr="00994ACC">
        <w:rPr>
          <w:rFonts w:ascii="Times New Roman" w:eastAsia="Times New Roman" w:hAnsi="Times New Roman" w:cs="Times New Roman"/>
          <w:noProof/>
          <w:sz w:val="24"/>
          <w:szCs w:val="24"/>
        </w:rPr>
        <w:t xml:space="preserve"> </w:t>
      </w:r>
      <w:r w:rsidR="530C30CC" w:rsidRPr="00994ACC">
        <w:rPr>
          <w:rFonts w:ascii="Times New Roman" w:eastAsia="Times New Roman" w:hAnsi="Times New Roman" w:cs="Times New Roman"/>
          <w:b/>
          <w:bCs/>
          <w:noProof/>
          <w:sz w:val="24"/>
          <w:szCs w:val="24"/>
        </w:rPr>
        <w:t>Communication</w:t>
      </w:r>
      <w:r w:rsidR="3865B199" w:rsidRPr="00994ACC">
        <w:rPr>
          <w:rFonts w:ascii="Times New Roman" w:eastAsia="Times New Roman" w:hAnsi="Times New Roman" w:cs="Times New Roman"/>
          <w:noProof/>
          <w:sz w:val="24"/>
          <w:szCs w:val="24"/>
        </w:rPr>
        <w:t xml:space="preserve"> </w:t>
      </w:r>
      <w:r w:rsidR="4A91F028" w:rsidRPr="00994ACC">
        <w:rPr>
          <w:rFonts w:ascii="Times New Roman" w:eastAsia="Times New Roman" w:hAnsi="Times New Roman" w:cs="Times New Roman"/>
          <w:noProof/>
          <w:sz w:val="24"/>
          <w:szCs w:val="24"/>
        </w:rPr>
        <w:t xml:space="preserve">confirms </w:t>
      </w:r>
      <w:r w:rsidR="50E48CF0" w:rsidRPr="00994ACC">
        <w:rPr>
          <w:rFonts w:ascii="Times New Roman" w:eastAsia="Times New Roman" w:hAnsi="Times New Roman" w:cs="Times New Roman"/>
          <w:noProof/>
          <w:sz w:val="24"/>
          <w:szCs w:val="24"/>
        </w:rPr>
        <w:t>the</w:t>
      </w:r>
      <w:r w:rsidR="006964B2" w:rsidRPr="00994ACC">
        <w:rPr>
          <w:rFonts w:ascii="Times New Roman" w:eastAsia="Times New Roman" w:hAnsi="Times New Roman" w:cs="Times New Roman"/>
          <w:noProof/>
          <w:sz w:val="24"/>
          <w:szCs w:val="24"/>
        </w:rPr>
        <w:t xml:space="preserve"> Commission’s </w:t>
      </w:r>
      <w:r w:rsidR="220296EC" w:rsidRPr="00994ACC">
        <w:rPr>
          <w:rFonts w:ascii="Times New Roman" w:eastAsia="Times New Roman" w:hAnsi="Times New Roman" w:cs="Times New Roman"/>
          <w:noProof/>
          <w:sz w:val="24"/>
          <w:szCs w:val="24"/>
        </w:rPr>
        <w:t>commitment</w:t>
      </w:r>
      <w:r w:rsidR="006964B2" w:rsidRPr="00994ACC">
        <w:rPr>
          <w:rFonts w:ascii="Times New Roman" w:eastAsia="Times New Roman" w:hAnsi="Times New Roman" w:cs="Times New Roman"/>
          <w:noProof/>
          <w:sz w:val="24"/>
          <w:szCs w:val="24"/>
        </w:rPr>
        <w:t xml:space="preserve"> </w:t>
      </w:r>
      <w:r w:rsidR="26D1973C" w:rsidRPr="00994ACC">
        <w:rPr>
          <w:rFonts w:ascii="Times New Roman" w:eastAsia="Times New Roman" w:hAnsi="Times New Roman" w:cs="Times New Roman"/>
          <w:noProof/>
          <w:sz w:val="24"/>
          <w:szCs w:val="24"/>
        </w:rPr>
        <w:t xml:space="preserve">to </w:t>
      </w:r>
      <w:r w:rsidR="006964B2" w:rsidRPr="00994ACC">
        <w:rPr>
          <w:rFonts w:ascii="Times New Roman" w:eastAsia="Times New Roman" w:hAnsi="Times New Roman" w:cs="Times New Roman"/>
          <w:noProof/>
          <w:sz w:val="24"/>
          <w:szCs w:val="24"/>
        </w:rPr>
        <w:t>support</w:t>
      </w:r>
      <w:r w:rsidR="0A8F397E" w:rsidRPr="00994ACC">
        <w:rPr>
          <w:rFonts w:ascii="Times New Roman" w:eastAsia="Times New Roman" w:hAnsi="Times New Roman" w:cs="Times New Roman"/>
          <w:noProof/>
          <w:sz w:val="24"/>
          <w:szCs w:val="24"/>
        </w:rPr>
        <w:t>ing</w:t>
      </w:r>
      <w:r w:rsidR="006964B2" w:rsidRPr="00994ACC">
        <w:rPr>
          <w:rFonts w:ascii="Times New Roman" w:eastAsia="Times New Roman" w:hAnsi="Times New Roman" w:cs="Times New Roman"/>
          <w:noProof/>
          <w:sz w:val="24"/>
          <w:szCs w:val="24"/>
        </w:rPr>
        <w:t xml:space="preserve"> </w:t>
      </w:r>
      <w:r w:rsidR="0DF96957" w:rsidRPr="00994ACC">
        <w:rPr>
          <w:rFonts w:ascii="Times New Roman" w:eastAsia="Times New Roman" w:hAnsi="Times New Roman" w:cs="Times New Roman"/>
          <w:noProof/>
          <w:sz w:val="24"/>
          <w:szCs w:val="24"/>
        </w:rPr>
        <w:t>e</w:t>
      </w:r>
      <w:r w:rsidR="006964B2" w:rsidRPr="00994ACC">
        <w:rPr>
          <w:rFonts w:ascii="Times New Roman" w:eastAsia="Times New Roman" w:hAnsi="Times New Roman" w:cs="Times New Roman"/>
          <w:noProof/>
          <w:sz w:val="24"/>
          <w:szCs w:val="24"/>
        </w:rPr>
        <w:t>a</w:t>
      </w:r>
      <w:r w:rsidR="0DF96957" w:rsidRPr="00994ACC">
        <w:rPr>
          <w:rFonts w:ascii="Times New Roman" w:eastAsia="Times New Roman" w:hAnsi="Times New Roman" w:cs="Times New Roman"/>
          <w:noProof/>
          <w:sz w:val="24"/>
          <w:szCs w:val="24"/>
        </w:rPr>
        <w:t xml:space="preserve">stern border regions, given </w:t>
      </w:r>
      <w:r w:rsidR="006964B2" w:rsidRPr="00994ACC">
        <w:rPr>
          <w:rFonts w:ascii="Times New Roman" w:eastAsia="Times New Roman" w:hAnsi="Times New Roman" w:cs="Times New Roman"/>
          <w:noProof/>
          <w:sz w:val="24"/>
          <w:szCs w:val="24"/>
        </w:rPr>
        <w:t>their importance and relevance to the EU collective security and prosperity. It presents a</w:t>
      </w:r>
      <w:r w:rsidR="63BE0EEA" w:rsidRPr="00994ACC">
        <w:rPr>
          <w:rFonts w:ascii="Times New Roman" w:eastAsia="Times New Roman" w:hAnsi="Times New Roman" w:cs="Times New Roman"/>
          <w:noProof/>
          <w:sz w:val="24"/>
          <w:szCs w:val="24"/>
        </w:rPr>
        <w:t>n initial</w:t>
      </w:r>
      <w:r w:rsidR="006964B2" w:rsidRPr="00994ACC">
        <w:rPr>
          <w:rFonts w:ascii="Times New Roman" w:eastAsia="Times New Roman" w:hAnsi="Times New Roman" w:cs="Times New Roman"/>
          <w:noProof/>
          <w:sz w:val="24"/>
          <w:szCs w:val="24"/>
        </w:rPr>
        <w:t xml:space="preserve"> </w:t>
      </w:r>
      <w:r w:rsidR="130170C2" w:rsidRPr="00994ACC">
        <w:rPr>
          <w:rFonts w:ascii="Times New Roman" w:eastAsia="Times New Roman" w:hAnsi="Times New Roman" w:cs="Times New Roman"/>
          <w:noProof/>
          <w:sz w:val="24"/>
          <w:szCs w:val="24"/>
        </w:rPr>
        <w:t>set</w:t>
      </w:r>
      <w:r w:rsidR="006964B2" w:rsidRPr="00994ACC">
        <w:rPr>
          <w:rFonts w:ascii="Times New Roman" w:eastAsia="Times New Roman" w:hAnsi="Times New Roman" w:cs="Times New Roman"/>
          <w:noProof/>
          <w:sz w:val="24"/>
          <w:szCs w:val="24"/>
        </w:rPr>
        <w:t xml:space="preserve"> of actions the Commission intends to launch to help the</w:t>
      </w:r>
      <w:r w:rsidR="47F93E68" w:rsidRPr="00994ACC">
        <w:rPr>
          <w:rFonts w:ascii="Times New Roman" w:eastAsia="Times New Roman" w:hAnsi="Times New Roman" w:cs="Times New Roman"/>
          <w:noProof/>
          <w:sz w:val="24"/>
          <w:szCs w:val="24"/>
        </w:rPr>
        <w:t>se</w:t>
      </w:r>
      <w:r w:rsidR="006964B2" w:rsidRPr="00994ACC">
        <w:rPr>
          <w:rFonts w:ascii="Times New Roman" w:eastAsia="Times New Roman" w:hAnsi="Times New Roman" w:cs="Times New Roman"/>
          <w:noProof/>
          <w:sz w:val="24"/>
          <w:szCs w:val="24"/>
        </w:rPr>
        <w:t xml:space="preserve"> regions address </w:t>
      </w:r>
      <w:r w:rsidR="406908EC" w:rsidRPr="00994ACC">
        <w:rPr>
          <w:rFonts w:ascii="Times New Roman" w:eastAsia="Times New Roman" w:hAnsi="Times New Roman" w:cs="Times New Roman"/>
          <w:noProof/>
          <w:sz w:val="24"/>
          <w:szCs w:val="24"/>
        </w:rPr>
        <w:t xml:space="preserve">the </w:t>
      </w:r>
      <w:r w:rsidR="006964B2" w:rsidRPr="00994ACC">
        <w:rPr>
          <w:rFonts w:ascii="Times New Roman" w:eastAsia="Times New Roman" w:hAnsi="Times New Roman" w:cs="Times New Roman"/>
          <w:noProof/>
          <w:sz w:val="24"/>
          <w:szCs w:val="24"/>
        </w:rPr>
        <w:t>specific and unprecedented challenges they face</w:t>
      </w:r>
      <w:r w:rsidR="44B65CEC" w:rsidRPr="00994ACC">
        <w:rPr>
          <w:rFonts w:ascii="Times New Roman" w:eastAsia="Times New Roman" w:hAnsi="Times New Roman" w:cs="Times New Roman"/>
          <w:noProof/>
          <w:sz w:val="24"/>
          <w:szCs w:val="24"/>
        </w:rPr>
        <w:t xml:space="preserve">. </w:t>
      </w:r>
      <w:r w:rsidR="29BBDAAD" w:rsidRPr="00994ACC">
        <w:rPr>
          <w:rFonts w:ascii="Times New Roman" w:eastAsia="Times New Roman" w:hAnsi="Times New Roman" w:cs="Times New Roman"/>
          <w:noProof/>
          <w:sz w:val="24"/>
          <w:szCs w:val="24"/>
        </w:rPr>
        <w:t xml:space="preserve">It </w:t>
      </w:r>
      <w:r w:rsidRPr="00994ACC">
        <w:rPr>
          <w:rFonts w:ascii="Times New Roman" w:eastAsia="Times New Roman" w:hAnsi="Times New Roman" w:cs="Times New Roman"/>
          <w:noProof/>
          <w:sz w:val="24"/>
          <w:szCs w:val="24"/>
        </w:rPr>
        <w:t>build</w:t>
      </w:r>
      <w:r w:rsidR="086582AE" w:rsidRPr="00994ACC">
        <w:rPr>
          <w:rFonts w:ascii="Times New Roman" w:eastAsia="Times New Roman" w:hAnsi="Times New Roman" w:cs="Times New Roman"/>
          <w:noProof/>
          <w:sz w:val="24"/>
          <w:szCs w:val="24"/>
        </w:rPr>
        <w:t>s</w:t>
      </w:r>
      <w:r w:rsidRPr="00994ACC">
        <w:rPr>
          <w:rFonts w:ascii="Times New Roman" w:eastAsia="Times New Roman" w:hAnsi="Times New Roman" w:cs="Times New Roman"/>
          <w:noProof/>
          <w:sz w:val="24"/>
          <w:szCs w:val="24"/>
        </w:rPr>
        <w:t xml:space="preserve"> on </w:t>
      </w:r>
      <w:r w:rsidR="7475B874" w:rsidRPr="00994ACC">
        <w:rPr>
          <w:rFonts w:ascii="Times New Roman" w:eastAsia="Times New Roman" w:hAnsi="Times New Roman" w:cs="Times New Roman"/>
          <w:noProof/>
          <w:sz w:val="24"/>
          <w:szCs w:val="24"/>
        </w:rPr>
        <w:t xml:space="preserve">solid foundations: </w:t>
      </w:r>
      <w:r w:rsidR="0DB554E4" w:rsidRPr="00994ACC">
        <w:rPr>
          <w:rFonts w:ascii="Times New Roman" w:eastAsia="Times New Roman" w:hAnsi="Times New Roman" w:cs="Times New Roman"/>
          <w:noProof/>
          <w:sz w:val="24"/>
          <w:szCs w:val="24"/>
        </w:rPr>
        <w:t xml:space="preserve">the </w:t>
      </w:r>
      <w:r w:rsidR="4A3665DC" w:rsidRPr="00994ACC">
        <w:rPr>
          <w:rFonts w:ascii="Times New Roman" w:eastAsia="Times New Roman" w:hAnsi="Times New Roman" w:cs="Times New Roman"/>
          <w:noProof/>
          <w:sz w:val="24"/>
          <w:szCs w:val="24"/>
        </w:rPr>
        <w:t>recognition of their importance</w:t>
      </w:r>
      <w:r w:rsidR="65BF4EFB" w:rsidRPr="00994ACC">
        <w:rPr>
          <w:rFonts w:ascii="Times New Roman" w:eastAsia="Times New Roman" w:hAnsi="Times New Roman" w:cs="Times New Roman"/>
          <w:noProof/>
          <w:sz w:val="24"/>
          <w:szCs w:val="24"/>
        </w:rPr>
        <w:t xml:space="preserve"> in the </w:t>
      </w:r>
      <w:r w:rsidR="65BF4EFB" w:rsidRPr="00994ACC">
        <w:rPr>
          <w:rFonts w:ascii="Times New Roman" w:eastAsia="Times New Roman" w:hAnsi="Times New Roman" w:cs="Times New Roman"/>
          <w:b/>
          <w:bCs/>
          <w:noProof/>
          <w:sz w:val="24"/>
          <w:szCs w:val="24"/>
        </w:rPr>
        <w:t>State of the Union</w:t>
      </w:r>
      <w:r w:rsidR="0DB554E4" w:rsidRPr="00994ACC">
        <w:rPr>
          <w:rFonts w:ascii="Times New Roman" w:eastAsia="Times New Roman" w:hAnsi="Times New Roman" w:cs="Times New Roman"/>
          <w:noProof/>
          <w:sz w:val="24"/>
          <w:szCs w:val="24"/>
        </w:rPr>
        <w:t>,</w:t>
      </w:r>
      <w:r w:rsidR="65BF4EFB" w:rsidRPr="00994ACC">
        <w:rPr>
          <w:rFonts w:ascii="Times New Roman" w:eastAsia="Times New Roman" w:hAnsi="Times New Roman" w:cs="Times New Roman"/>
          <w:noProof/>
          <w:sz w:val="24"/>
          <w:szCs w:val="24"/>
        </w:rPr>
        <w:t xml:space="preserve"> </w:t>
      </w:r>
      <w:r w:rsidR="6B4A5A44" w:rsidRPr="00994ACC">
        <w:rPr>
          <w:rFonts w:ascii="Times New Roman" w:eastAsia="Times New Roman" w:hAnsi="Times New Roman" w:cs="Times New Roman"/>
          <w:noProof/>
          <w:sz w:val="24"/>
          <w:szCs w:val="24"/>
        </w:rPr>
        <w:t xml:space="preserve">the </w:t>
      </w:r>
      <w:r w:rsidR="6B4A5A44" w:rsidRPr="00994ACC">
        <w:rPr>
          <w:rFonts w:ascii="Times New Roman" w:eastAsia="Times New Roman" w:hAnsi="Times New Roman" w:cs="Times New Roman"/>
          <w:b/>
          <w:bCs/>
          <w:noProof/>
          <w:sz w:val="24"/>
          <w:szCs w:val="24"/>
        </w:rPr>
        <w:t>call for evidence</w:t>
      </w:r>
      <w:r w:rsidR="00C662A0" w:rsidRPr="00994ACC">
        <w:rPr>
          <w:rFonts w:ascii="Times New Roman" w:eastAsia="Times New Roman" w:hAnsi="Times New Roman" w:cs="Times New Roman"/>
          <w:b/>
          <w:bCs/>
          <w:noProof/>
          <w:sz w:val="24"/>
          <w:szCs w:val="24"/>
        </w:rPr>
        <w:t xml:space="preserve"> </w:t>
      </w:r>
      <w:r w:rsidR="008C2E5D" w:rsidRPr="00994ACC">
        <w:rPr>
          <w:rStyle w:val="FootnoteReference"/>
          <w:rFonts w:ascii="Times New Roman" w:eastAsia="Times New Roman" w:hAnsi="Times New Roman" w:cs="Times New Roman"/>
          <w:noProof/>
          <w:sz w:val="24"/>
          <w:szCs w:val="24"/>
        </w:rPr>
        <w:footnoteReference w:id="7"/>
      </w:r>
      <w:r w:rsidR="2469843C" w:rsidRPr="00994ACC">
        <w:rPr>
          <w:rFonts w:ascii="Times New Roman" w:eastAsia="Times New Roman" w:hAnsi="Times New Roman" w:cs="Times New Roman"/>
          <w:noProof/>
          <w:sz w:val="24"/>
          <w:szCs w:val="24"/>
        </w:rPr>
        <w:t xml:space="preserve">, </w:t>
      </w:r>
      <w:r w:rsidR="010A4C65" w:rsidRPr="00994ACC">
        <w:rPr>
          <w:rFonts w:ascii="Times New Roman" w:eastAsia="Times New Roman" w:hAnsi="Times New Roman" w:cs="Times New Roman"/>
          <w:noProof/>
          <w:sz w:val="24"/>
          <w:szCs w:val="24"/>
        </w:rPr>
        <w:t xml:space="preserve">and </w:t>
      </w:r>
      <w:r w:rsidR="6F7B922C" w:rsidRPr="00994ACC">
        <w:rPr>
          <w:rFonts w:ascii="Times New Roman" w:eastAsia="Times New Roman" w:hAnsi="Times New Roman" w:cs="Times New Roman"/>
          <w:noProof/>
          <w:sz w:val="24"/>
          <w:szCs w:val="24"/>
        </w:rPr>
        <w:t xml:space="preserve">the </w:t>
      </w:r>
      <w:r w:rsidR="315E69C5" w:rsidRPr="00994ACC">
        <w:rPr>
          <w:rFonts w:ascii="Times New Roman" w:eastAsia="Times New Roman" w:hAnsi="Times New Roman" w:cs="Times New Roman"/>
          <w:noProof/>
          <w:sz w:val="24"/>
          <w:szCs w:val="24"/>
        </w:rPr>
        <w:t xml:space="preserve">close </w:t>
      </w:r>
      <w:r w:rsidR="412E14A1" w:rsidRPr="00994ACC">
        <w:rPr>
          <w:rFonts w:ascii="Times New Roman" w:eastAsia="Times New Roman" w:hAnsi="Times New Roman" w:cs="Times New Roman"/>
          <w:b/>
          <w:bCs/>
          <w:noProof/>
          <w:sz w:val="24"/>
          <w:szCs w:val="24"/>
        </w:rPr>
        <w:t>cooperation</w:t>
      </w:r>
      <w:r w:rsidR="412E14A1" w:rsidRPr="00994ACC">
        <w:rPr>
          <w:rFonts w:ascii="Times New Roman" w:eastAsia="Times New Roman" w:hAnsi="Times New Roman" w:cs="Times New Roman"/>
          <w:noProof/>
          <w:sz w:val="24"/>
          <w:szCs w:val="24"/>
        </w:rPr>
        <w:t xml:space="preserve"> </w:t>
      </w:r>
      <w:r w:rsidRPr="00994ACC">
        <w:rPr>
          <w:rFonts w:ascii="Times New Roman" w:eastAsia="Times New Roman" w:hAnsi="Times New Roman" w:cs="Times New Roman"/>
          <w:noProof/>
          <w:sz w:val="24"/>
          <w:szCs w:val="24"/>
        </w:rPr>
        <w:t>with national administrations</w:t>
      </w:r>
      <w:r w:rsidR="1B48C947" w:rsidRPr="00994ACC">
        <w:rPr>
          <w:rFonts w:ascii="Times New Roman" w:eastAsia="Times New Roman" w:hAnsi="Times New Roman" w:cs="Times New Roman"/>
          <w:noProof/>
          <w:sz w:val="24"/>
          <w:szCs w:val="24"/>
        </w:rPr>
        <w:t>,</w:t>
      </w:r>
      <w:r w:rsidR="36D07A02" w:rsidRPr="00994ACC">
        <w:rPr>
          <w:rFonts w:ascii="Times New Roman" w:eastAsia="Times New Roman" w:hAnsi="Times New Roman" w:cs="Times New Roman"/>
          <w:noProof/>
          <w:sz w:val="24"/>
          <w:szCs w:val="24"/>
        </w:rPr>
        <w:t xml:space="preserve"> </w:t>
      </w:r>
      <w:r w:rsidR="66D0AE6A" w:rsidRPr="00994ACC">
        <w:rPr>
          <w:rFonts w:ascii="Times New Roman" w:eastAsia="Times New Roman" w:hAnsi="Times New Roman" w:cs="Times New Roman"/>
          <w:noProof/>
          <w:sz w:val="24"/>
          <w:szCs w:val="24"/>
        </w:rPr>
        <w:t xml:space="preserve">regions, municipalities </w:t>
      </w:r>
      <w:r w:rsidR="315E69C5" w:rsidRPr="00994ACC">
        <w:rPr>
          <w:rFonts w:ascii="Times New Roman" w:eastAsia="Times New Roman" w:hAnsi="Times New Roman" w:cs="Times New Roman"/>
          <w:noProof/>
          <w:sz w:val="24"/>
          <w:szCs w:val="24"/>
        </w:rPr>
        <w:t>a</w:t>
      </w:r>
      <w:r w:rsidR="007D43B8" w:rsidRPr="00994ACC">
        <w:rPr>
          <w:rFonts w:ascii="Times New Roman" w:eastAsia="Times New Roman" w:hAnsi="Times New Roman" w:cs="Times New Roman"/>
          <w:noProof/>
          <w:sz w:val="24"/>
          <w:szCs w:val="24"/>
        </w:rPr>
        <w:t>nd</w:t>
      </w:r>
      <w:r w:rsidR="315E69C5" w:rsidRPr="00994ACC">
        <w:rPr>
          <w:rFonts w:ascii="Times New Roman" w:eastAsia="Times New Roman" w:hAnsi="Times New Roman" w:cs="Times New Roman"/>
          <w:noProof/>
          <w:sz w:val="24"/>
          <w:szCs w:val="24"/>
        </w:rPr>
        <w:t xml:space="preserve"> </w:t>
      </w:r>
      <w:r w:rsidR="32795A08" w:rsidRPr="00994ACC">
        <w:rPr>
          <w:rFonts w:ascii="Times New Roman" w:eastAsia="Times New Roman" w:hAnsi="Times New Roman" w:cs="Times New Roman"/>
          <w:noProof/>
          <w:sz w:val="24"/>
          <w:szCs w:val="24"/>
        </w:rPr>
        <w:t xml:space="preserve">the </w:t>
      </w:r>
      <w:r w:rsidR="36D07A02" w:rsidRPr="00994ACC">
        <w:rPr>
          <w:rFonts w:ascii="Times New Roman" w:eastAsia="Times New Roman" w:hAnsi="Times New Roman" w:cs="Times New Roman"/>
          <w:noProof/>
          <w:sz w:val="24"/>
          <w:szCs w:val="24"/>
        </w:rPr>
        <w:t>public and private sector</w:t>
      </w:r>
      <w:r w:rsidR="009C0BEC" w:rsidRPr="00994ACC">
        <w:rPr>
          <w:rFonts w:ascii="Times New Roman" w:eastAsia="Times New Roman" w:hAnsi="Times New Roman" w:cs="Times New Roman"/>
          <w:noProof/>
          <w:sz w:val="24"/>
          <w:szCs w:val="24"/>
        </w:rPr>
        <w:t>s</w:t>
      </w:r>
      <w:r w:rsidR="68870814" w:rsidRPr="00994ACC">
        <w:rPr>
          <w:rFonts w:ascii="Times New Roman" w:eastAsia="Times New Roman" w:hAnsi="Times New Roman" w:cs="Times New Roman"/>
          <w:noProof/>
          <w:sz w:val="24"/>
          <w:szCs w:val="24"/>
        </w:rPr>
        <w:t xml:space="preserve">. </w:t>
      </w:r>
      <w:r w:rsidR="008F1A7B" w:rsidRPr="00994ACC">
        <w:rPr>
          <w:rFonts w:ascii="Times New Roman" w:eastAsia="Times New Roman" w:hAnsi="Times New Roman" w:cs="Times New Roman"/>
          <w:noProof/>
          <w:sz w:val="24"/>
          <w:szCs w:val="24"/>
        </w:rPr>
        <w:t>It also builds on several initiatives targeting these regions</w:t>
      </w:r>
      <w:r w:rsidR="002D44C4" w:rsidRPr="00994ACC">
        <w:rPr>
          <w:rFonts w:ascii="Times New Roman" w:eastAsia="Times New Roman" w:hAnsi="Times New Roman" w:cs="Times New Roman"/>
          <w:noProof/>
          <w:sz w:val="24"/>
          <w:szCs w:val="24"/>
        </w:rPr>
        <w:t xml:space="preserve">, </w:t>
      </w:r>
      <w:r w:rsidR="008F1A7B" w:rsidRPr="00994ACC">
        <w:rPr>
          <w:rFonts w:ascii="Times New Roman" w:eastAsia="Times New Roman" w:hAnsi="Times New Roman" w:cs="Times New Roman"/>
          <w:noProof/>
          <w:sz w:val="24"/>
          <w:szCs w:val="24"/>
        </w:rPr>
        <w:t>notably the inclusive</w:t>
      </w:r>
      <w:r w:rsidR="002D44C4" w:rsidRPr="00994ACC">
        <w:rPr>
          <w:rFonts w:ascii="Times New Roman" w:eastAsia="Times New Roman" w:hAnsi="Times New Roman" w:cs="Times New Roman"/>
          <w:noProof/>
          <w:sz w:val="24"/>
          <w:szCs w:val="24"/>
        </w:rPr>
        <w:t xml:space="preserve"> and</w:t>
      </w:r>
      <w:r w:rsidR="008F1A7B" w:rsidRPr="00994ACC">
        <w:rPr>
          <w:rFonts w:ascii="Times New Roman" w:eastAsia="Times New Roman" w:hAnsi="Times New Roman" w:cs="Times New Roman"/>
          <w:noProof/>
          <w:sz w:val="24"/>
          <w:szCs w:val="24"/>
        </w:rPr>
        <w:t xml:space="preserve"> participatory processes of the Interreg programmes, </w:t>
      </w:r>
      <w:r w:rsidR="000646A9" w:rsidRPr="00994ACC">
        <w:rPr>
          <w:rFonts w:ascii="Times New Roman" w:eastAsia="Times New Roman" w:hAnsi="Times New Roman" w:cs="Times New Roman"/>
          <w:noProof/>
          <w:sz w:val="24"/>
          <w:szCs w:val="24"/>
        </w:rPr>
        <w:t>as well as work done by</w:t>
      </w:r>
      <w:r w:rsidR="008F1A7B" w:rsidRPr="00994ACC">
        <w:rPr>
          <w:rFonts w:ascii="Times New Roman" w:eastAsia="Times New Roman" w:hAnsi="Times New Roman" w:cs="Times New Roman"/>
          <w:noProof/>
          <w:sz w:val="24"/>
          <w:szCs w:val="24"/>
        </w:rPr>
        <w:t xml:space="preserve"> </w:t>
      </w:r>
      <w:r w:rsidR="00C82E4F" w:rsidRPr="00994ACC">
        <w:rPr>
          <w:rFonts w:ascii="Times New Roman" w:eastAsia="Times New Roman" w:hAnsi="Times New Roman" w:cs="Times New Roman"/>
          <w:noProof/>
          <w:sz w:val="24"/>
          <w:szCs w:val="24"/>
        </w:rPr>
        <w:t xml:space="preserve">the </w:t>
      </w:r>
      <w:r w:rsidR="008F1A7B" w:rsidRPr="00994ACC">
        <w:rPr>
          <w:rFonts w:ascii="Times New Roman" w:eastAsia="Times New Roman" w:hAnsi="Times New Roman" w:cs="Times New Roman"/>
          <w:noProof/>
          <w:sz w:val="24"/>
          <w:szCs w:val="24"/>
        </w:rPr>
        <w:t xml:space="preserve">Association of European Border Regions and </w:t>
      </w:r>
      <w:r w:rsidR="001D4A5D" w:rsidRPr="00994ACC">
        <w:rPr>
          <w:rFonts w:ascii="Times New Roman" w:eastAsia="Times New Roman" w:hAnsi="Times New Roman" w:cs="Times New Roman"/>
          <w:noProof/>
          <w:sz w:val="24"/>
          <w:szCs w:val="24"/>
        </w:rPr>
        <w:t>initiatives carried out in cooperation with the Organisation for Economic Co-operation and Development (OECD) and the World Bank</w:t>
      </w:r>
      <w:r w:rsidR="00175E13" w:rsidRPr="00994ACC">
        <w:rPr>
          <w:rFonts w:ascii="Times New Roman" w:eastAsia="Times New Roman" w:hAnsi="Times New Roman" w:cs="Times New Roman"/>
          <w:noProof/>
          <w:sz w:val="24"/>
          <w:szCs w:val="24"/>
        </w:rPr>
        <w:t xml:space="preserve"> </w:t>
      </w:r>
      <w:r w:rsidR="00A53EA2" w:rsidRPr="00994ACC">
        <w:rPr>
          <w:rFonts w:ascii="Times New Roman" w:eastAsia="Times New Roman" w:hAnsi="Times New Roman" w:cs="Times New Roman"/>
          <w:noProof/>
          <w:sz w:val="24"/>
          <w:szCs w:val="24"/>
        </w:rPr>
        <w:t>G</w:t>
      </w:r>
      <w:r w:rsidR="00A839DA" w:rsidRPr="00994ACC">
        <w:rPr>
          <w:rFonts w:ascii="Times New Roman" w:eastAsia="Times New Roman" w:hAnsi="Times New Roman" w:cs="Times New Roman"/>
          <w:noProof/>
          <w:sz w:val="24"/>
          <w:szCs w:val="24"/>
        </w:rPr>
        <w:t>roup</w:t>
      </w:r>
      <w:r w:rsidR="001D4A5D" w:rsidRPr="00994ACC">
        <w:rPr>
          <w:rFonts w:ascii="Times New Roman" w:eastAsia="Times New Roman" w:hAnsi="Times New Roman" w:cs="Times New Roman"/>
          <w:noProof/>
          <w:sz w:val="24"/>
          <w:szCs w:val="24"/>
        </w:rPr>
        <w:t>.</w:t>
      </w:r>
    </w:p>
    <w:p w14:paraId="1651AA6C" w14:textId="0A590005" w:rsidR="002653B5" w:rsidRPr="00994ACC" w:rsidRDefault="540E099F" w:rsidP="00A35896">
      <w:pPr>
        <w:widowControl w:val="0"/>
        <w:spacing w:after="120" w:line="240" w:lineRule="auto"/>
        <w:jc w:val="both"/>
        <w:rPr>
          <w:rFonts w:ascii="Times New Roman" w:eastAsia="Times New Roman" w:hAnsi="Times New Roman" w:cs="Times New Roman"/>
          <w:noProof/>
          <w:sz w:val="24"/>
          <w:szCs w:val="24"/>
        </w:rPr>
      </w:pPr>
      <w:r w:rsidRPr="00994ACC">
        <w:rPr>
          <w:rFonts w:ascii="Times New Roman" w:eastAsia="Times New Roman" w:hAnsi="Times New Roman" w:cs="Times New Roman"/>
          <w:noProof/>
          <w:sz w:val="24"/>
          <w:szCs w:val="24"/>
        </w:rPr>
        <w:t>During</w:t>
      </w:r>
      <w:r w:rsidR="21272ABB" w:rsidRPr="00994ACC">
        <w:rPr>
          <w:rFonts w:ascii="Times New Roman" w:eastAsia="Times New Roman" w:hAnsi="Times New Roman" w:cs="Times New Roman"/>
          <w:noProof/>
          <w:sz w:val="24"/>
          <w:szCs w:val="24"/>
        </w:rPr>
        <w:t xml:space="preserve"> the preparatory outreach and call for evidence</w:t>
      </w:r>
      <w:r w:rsidR="266C8C91" w:rsidRPr="00994ACC">
        <w:rPr>
          <w:rFonts w:ascii="Times New Roman" w:eastAsia="Times New Roman" w:hAnsi="Times New Roman" w:cs="Times New Roman"/>
          <w:noProof/>
          <w:sz w:val="24"/>
          <w:szCs w:val="24"/>
        </w:rPr>
        <w:t>,</w:t>
      </w:r>
      <w:r w:rsidR="21272ABB" w:rsidRPr="00994ACC">
        <w:rPr>
          <w:rFonts w:ascii="Times New Roman" w:eastAsia="Times New Roman" w:hAnsi="Times New Roman" w:cs="Times New Roman"/>
          <w:noProof/>
          <w:sz w:val="24"/>
          <w:szCs w:val="24"/>
        </w:rPr>
        <w:t xml:space="preserve"> stakeholders from these regions </w:t>
      </w:r>
      <w:r w:rsidRPr="00994ACC">
        <w:rPr>
          <w:rFonts w:ascii="Times New Roman" w:eastAsia="Times New Roman" w:hAnsi="Times New Roman" w:cs="Times New Roman"/>
          <w:noProof/>
          <w:sz w:val="24"/>
          <w:szCs w:val="24"/>
        </w:rPr>
        <w:t>highlighted the urgent challenges they face</w:t>
      </w:r>
      <w:r w:rsidR="007D43B8" w:rsidRPr="00994ACC">
        <w:rPr>
          <w:rFonts w:ascii="Times New Roman" w:eastAsia="Times New Roman" w:hAnsi="Times New Roman" w:cs="Times New Roman"/>
          <w:noProof/>
          <w:sz w:val="24"/>
          <w:szCs w:val="24"/>
        </w:rPr>
        <w:t>d</w:t>
      </w:r>
      <w:r w:rsidRPr="00994ACC">
        <w:rPr>
          <w:rFonts w:ascii="Times New Roman" w:eastAsia="Times New Roman" w:hAnsi="Times New Roman" w:cs="Times New Roman"/>
          <w:noProof/>
          <w:sz w:val="24"/>
          <w:szCs w:val="24"/>
        </w:rPr>
        <w:t>, stressing the need</w:t>
      </w:r>
      <w:r w:rsidR="21272ABB" w:rsidRPr="00994ACC">
        <w:rPr>
          <w:rFonts w:ascii="Times New Roman" w:eastAsia="Times New Roman" w:hAnsi="Times New Roman" w:cs="Times New Roman"/>
          <w:noProof/>
          <w:sz w:val="24"/>
          <w:szCs w:val="24"/>
        </w:rPr>
        <w:t xml:space="preserve"> for </w:t>
      </w:r>
      <w:r w:rsidRPr="00994ACC">
        <w:rPr>
          <w:rFonts w:ascii="Times New Roman" w:eastAsia="Times New Roman" w:hAnsi="Times New Roman" w:cs="Times New Roman"/>
          <w:noProof/>
          <w:sz w:val="24"/>
          <w:szCs w:val="24"/>
        </w:rPr>
        <w:t>targeted</w:t>
      </w:r>
      <w:r w:rsidR="21272ABB" w:rsidRPr="00994ACC">
        <w:rPr>
          <w:rFonts w:ascii="Times New Roman" w:eastAsia="Times New Roman" w:hAnsi="Times New Roman" w:cs="Times New Roman"/>
          <w:noProof/>
          <w:sz w:val="24"/>
          <w:szCs w:val="24"/>
        </w:rPr>
        <w:t xml:space="preserve"> support</w:t>
      </w:r>
      <w:r w:rsidR="00FE259A" w:rsidRPr="00994ACC">
        <w:rPr>
          <w:rFonts w:ascii="Times New Roman" w:eastAsia="Times New Roman" w:hAnsi="Times New Roman" w:cs="Times New Roman"/>
          <w:noProof/>
          <w:sz w:val="24"/>
          <w:szCs w:val="24"/>
        </w:rPr>
        <w:t>, including financial</w:t>
      </w:r>
      <w:r w:rsidRPr="00994ACC">
        <w:rPr>
          <w:rFonts w:ascii="Times New Roman" w:eastAsia="Times New Roman" w:hAnsi="Times New Roman" w:cs="Times New Roman"/>
          <w:noProof/>
          <w:sz w:val="24"/>
          <w:szCs w:val="24"/>
        </w:rPr>
        <w:t xml:space="preserve"> assistance</w:t>
      </w:r>
      <w:r w:rsidR="00FE259A" w:rsidRPr="00994ACC">
        <w:rPr>
          <w:rFonts w:ascii="Times New Roman" w:eastAsia="Times New Roman" w:hAnsi="Times New Roman" w:cs="Times New Roman"/>
          <w:noProof/>
          <w:sz w:val="24"/>
          <w:szCs w:val="24"/>
        </w:rPr>
        <w:t>,</w:t>
      </w:r>
      <w:r w:rsidR="21272ABB" w:rsidRPr="00994ACC">
        <w:rPr>
          <w:rFonts w:ascii="Times New Roman" w:eastAsia="Times New Roman" w:hAnsi="Times New Roman" w:cs="Times New Roman"/>
          <w:noProof/>
          <w:sz w:val="24"/>
          <w:szCs w:val="24"/>
        </w:rPr>
        <w:t xml:space="preserve"> and a coordinated response.</w:t>
      </w:r>
      <w:r w:rsidR="6F0B7A1F" w:rsidRPr="00994ACC">
        <w:rPr>
          <w:rFonts w:ascii="Times New Roman" w:hAnsi="Times New Roman" w:cs="Times New Roman"/>
          <w:noProof/>
          <w:sz w:val="24"/>
          <w:szCs w:val="24"/>
        </w:rPr>
        <w:t xml:space="preserve"> </w:t>
      </w:r>
      <w:r w:rsidR="3A6A9283" w:rsidRPr="00994ACC">
        <w:rPr>
          <w:rFonts w:ascii="Times New Roman" w:eastAsia="Times New Roman" w:hAnsi="Times New Roman" w:cs="Times New Roman"/>
          <w:noProof/>
          <w:sz w:val="24"/>
          <w:szCs w:val="24"/>
        </w:rPr>
        <w:t>Consequently, a</w:t>
      </w:r>
      <w:r w:rsidR="3BE59A4D" w:rsidRPr="00994ACC">
        <w:rPr>
          <w:rFonts w:ascii="Times New Roman" w:eastAsia="Times New Roman" w:hAnsi="Times New Roman" w:cs="Times New Roman"/>
          <w:noProof/>
          <w:sz w:val="24"/>
          <w:szCs w:val="24"/>
        </w:rPr>
        <w:t xml:space="preserve"> </w:t>
      </w:r>
      <w:r w:rsidR="6F0B7A1F" w:rsidRPr="00994ACC">
        <w:rPr>
          <w:rFonts w:ascii="Times New Roman" w:eastAsia="Times New Roman" w:hAnsi="Times New Roman" w:cs="Times New Roman"/>
          <w:noProof/>
          <w:sz w:val="24"/>
          <w:szCs w:val="24"/>
        </w:rPr>
        <w:t>comprehensive set of actions at all levels, from the local to the European</w:t>
      </w:r>
      <w:r w:rsidR="0081215A" w:rsidRPr="00994ACC">
        <w:rPr>
          <w:rFonts w:ascii="Times New Roman" w:eastAsia="Times New Roman" w:hAnsi="Times New Roman" w:cs="Times New Roman"/>
          <w:noProof/>
          <w:sz w:val="24"/>
          <w:szCs w:val="24"/>
        </w:rPr>
        <w:t>,</w:t>
      </w:r>
      <w:r w:rsidR="6DB9A883" w:rsidRPr="00994ACC">
        <w:rPr>
          <w:rFonts w:ascii="Times New Roman" w:eastAsia="Times New Roman" w:hAnsi="Times New Roman" w:cs="Times New Roman"/>
          <w:noProof/>
          <w:sz w:val="24"/>
          <w:szCs w:val="24"/>
        </w:rPr>
        <w:t xml:space="preserve"> is required</w:t>
      </w:r>
      <w:r w:rsidR="00C662A0" w:rsidRPr="00994ACC">
        <w:rPr>
          <w:rFonts w:ascii="Times New Roman" w:eastAsia="Times New Roman" w:hAnsi="Times New Roman" w:cs="Times New Roman"/>
          <w:noProof/>
          <w:sz w:val="24"/>
          <w:szCs w:val="24"/>
        </w:rPr>
        <w:t xml:space="preserve"> </w:t>
      </w:r>
      <w:r w:rsidR="00FC7562" w:rsidRPr="00994ACC">
        <w:rPr>
          <w:rStyle w:val="FootnoteReference"/>
          <w:rFonts w:ascii="Times New Roman" w:eastAsia="Times New Roman" w:hAnsi="Times New Roman" w:cs="Times New Roman"/>
          <w:noProof/>
          <w:sz w:val="24"/>
          <w:szCs w:val="24"/>
        </w:rPr>
        <w:footnoteReference w:id="8"/>
      </w:r>
      <w:r w:rsidR="00FC7562" w:rsidRPr="00994ACC">
        <w:rPr>
          <w:rStyle w:val="FootnoteReference"/>
          <w:rFonts w:ascii="Times New Roman" w:hAnsi="Times New Roman" w:cs="Times New Roman"/>
          <w:noProof/>
          <w:sz w:val="24"/>
          <w:szCs w:val="24"/>
        </w:rPr>
        <w:footnoteReference w:id="9"/>
      </w:r>
      <w:r w:rsidR="00FC7562" w:rsidRPr="00994ACC">
        <w:rPr>
          <w:rStyle w:val="FootnoteReference"/>
          <w:rFonts w:ascii="Times New Roman" w:hAnsi="Times New Roman" w:cs="Times New Roman"/>
          <w:noProof/>
          <w:sz w:val="24"/>
          <w:szCs w:val="24"/>
        </w:rPr>
        <w:footnoteReference w:id="10"/>
      </w:r>
      <w:r w:rsidR="0A0F785D" w:rsidRPr="00994ACC">
        <w:rPr>
          <w:rFonts w:ascii="Times New Roman" w:eastAsia="Times New Roman" w:hAnsi="Times New Roman" w:cs="Times New Roman"/>
          <w:noProof/>
          <w:sz w:val="24"/>
          <w:szCs w:val="24"/>
        </w:rPr>
        <w:t xml:space="preserve">. </w:t>
      </w:r>
    </w:p>
    <w:p w14:paraId="36843841" w14:textId="33E562EC" w:rsidR="00A35896" w:rsidRPr="00994ACC" w:rsidRDefault="3FA9AEE8" w:rsidP="5430A084">
      <w:pPr>
        <w:widowControl w:val="0"/>
        <w:spacing w:after="120" w:line="240" w:lineRule="auto"/>
        <w:jc w:val="both"/>
        <w:rPr>
          <w:rFonts w:ascii="Times New Roman" w:eastAsia="Times New Roman" w:hAnsi="Times New Roman" w:cs="Times New Roman"/>
          <w:b/>
          <w:bCs/>
          <w:i/>
          <w:iCs/>
          <w:noProof/>
          <w:sz w:val="24"/>
          <w:szCs w:val="24"/>
        </w:rPr>
      </w:pPr>
      <w:r>
        <w:rPr>
          <w:rFonts w:ascii="Times New Roman" w:eastAsia="Times New Roman" w:hAnsi="Times New Roman" w:cs="Times New Roman"/>
          <w:noProof/>
          <w:sz w:val="24"/>
          <w:szCs w:val="24"/>
        </w:rPr>
        <w:t>In the implementation of the initiatives outlined in this communication</w:t>
      </w:r>
      <w:r w:rsidR="1C297E04">
        <w:rPr>
          <w:rFonts w:ascii="Times New Roman" w:eastAsia="Times New Roman" w:hAnsi="Times New Roman" w:cs="Times New Roman"/>
          <w:noProof/>
          <w:sz w:val="24"/>
          <w:szCs w:val="24"/>
        </w:rPr>
        <w:t>,</w:t>
      </w:r>
      <w:r>
        <w:rPr>
          <w:rFonts w:ascii="Times New Roman" w:eastAsia="Times New Roman" w:hAnsi="Times New Roman" w:cs="Times New Roman"/>
          <w:noProof/>
          <w:sz w:val="24"/>
          <w:szCs w:val="24"/>
        </w:rPr>
        <w:t xml:space="preserve"> the Commission will be </w:t>
      </w:r>
      <w:r>
        <w:rPr>
          <w:rFonts w:ascii="Times New Roman" w:eastAsia="Times New Roman" w:hAnsi="Times New Roman" w:cs="Times New Roman"/>
          <w:noProof/>
          <w:sz w:val="24"/>
          <w:szCs w:val="24"/>
        </w:rPr>
        <w:lastRenderedPageBreak/>
        <w:t>guided by the adherence of the</w:t>
      </w:r>
      <w:r w:rsidR="1EB92503">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rPr>
        <w:t>Member States</w:t>
      </w:r>
      <w:r w:rsidR="574B4BED">
        <w:rPr>
          <w:rFonts w:ascii="Times New Roman" w:eastAsia="Times New Roman" w:hAnsi="Times New Roman" w:cs="Times New Roman"/>
          <w:noProof/>
          <w:sz w:val="24"/>
          <w:szCs w:val="24"/>
        </w:rPr>
        <w:t xml:space="preserve"> concerned</w:t>
      </w:r>
      <w:r>
        <w:rPr>
          <w:rFonts w:ascii="Times New Roman" w:eastAsia="Times New Roman" w:hAnsi="Times New Roman" w:cs="Times New Roman"/>
          <w:noProof/>
          <w:sz w:val="24"/>
          <w:szCs w:val="24"/>
        </w:rPr>
        <w:t xml:space="preserve"> to the shared values of the EU, notably to the rule of law. </w:t>
      </w:r>
    </w:p>
    <w:p w14:paraId="3C2AB2CF" w14:textId="77777777" w:rsidR="00B96C43" w:rsidRPr="00994ACC" w:rsidRDefault="00B96C43" w:rsidP="37AAB595">
      <w:pPr>
        <w:widowControl w:val="0"/>
        <w:spacing w:after="120" w:line="240" w:lineRule="auto"/>
        <w:jc w:val="both"/>
        <w:rPr>
          <w:rFonts w:ascii="Times New Roman" w:eastAsia="Times New Roman" w:hAnsi="Times New Roman" w:cs="Times New Roman"/>
          <w:b/>
          <w:bCs/>
          <w:i/>
          <w:iCs/>
          <w:noProof/>
          <w:sz w:val="24"/>
          <w:szCs w:val="24"/>
        </w:rPr>
      </w:pPr>
    </w:p>
    <w:p w14:paraId="0A0B0DC2" w14:textId="24E68FE3" w:rsidR="00D017AA" w:rsidRPr="00994ACC" w:rsidRDefault="00725DE5" w:rsidP="37AAB595">
      <w:pPr>
        <w:widowControl w:val="0"/>
        <w:spacing w:after="120" w:line="240" w:lineRule="auto"/>
        <w:jc w:val="both"/>
        <w:rPr>
          <w:rFonts w:ascii="Times New Roman" w:eastAsia="Times New Roman" w:hAnsi="Times New Roman" w:cs="Times New Roman"/>
          <w:b/>
          <w:bCs/>
          <w:i/>
          <w:iCs/>
          <w:noProof/>
          <w:sz w:val="24"/>
          <w:szCs w:val="24"/>
        </w:rPr>
      </w:pPr>
      <w:r w:rsidRPr="00994ACC">
        <w:rPr>
          <w:rFonts w:ascii="Times New Roman" w:eastAsia="Times New Roman" w:hAnsi="Times New Roman" w:cs="Times New Roman"/>
          <w:b/>
          <w:bCs/>
          <w:i/>
          <w:iCs/>
          <w:noProof/>
          <w:sz w:val="24"/>
          <w:szCs w:val="24"/>
        </w:rPr>
        <w:t xml:space="preserve">Ongoing </w:t>
      </w:r>
      <w:r w:rsidR="00AB100C" w:rsidRPr="00994ACC">
        <w:rPr>
          <w:rFonts w:ascii="Times New Roman" w:eastAsia="Times New Roman" w:hAnsi="Times New Roman" w:cs="Times New Roman"/>
          <w:b/>
          <w:bCs/>
          <w:i/>
          <w:iCs/>
          <w:noProof/>
          <w:sz w:val="24"/>
          <w:szCs w:val="24"/>
        </w:rPr>
        <w:t xml:space="preserve">efforts </w:t>
      </w:r>
      <w:r w:rsidRPr="00994ACC">
        <w:rPr>
          <w:rFonts w:ascii="Times New Roman" w:eastAsia="Times New Roman" w:hAnsi="Times New Roman" w:cs="Times New Roman"/>
          <w:b/>
          <w:bCs/>
          <w:i/>
          <w:iCs/>
          <w:noProof/>
          <w:sz w:val="24"/>
          <w:szCs w:val="24"/>
        </w:rPr>
        <w:t xml:space="preserve">and </w:t>
      </w:r>
      <w:r w:rsidR="00AB100C" w:rsidRPr="00994ACC">
        <w:rPr>
          <w:rFonts w:ascii="Times New Roman" w:eastAsia="Times New Roman" w:hAnsi="Times New Roman" w:cs="Times New Roman"/>
          <w:b/>
          <w:bCs/>
          <w:i/>
          <w:iCs/>
          <w:noProof/>
          <w:sz w:val="24"/>
          <w:szCs w:val="24"/>
        </w:rPr>
        <w:t>support</w:t>
      </w:r>
    </w:p>
    <w:p w14:paraId="2817411E" w14:textId="7FA15A0D" w:rsidR="00F237D3" w:rsidRPr="00994ACC" w:rsidRDefault="00F66779" w:rsidP="37AAB595">
      <w:pPr>
        <w:spacing w:after="120" w:line="240" w:lineRule="auto"/>
        <w:jc w:val="both"/>
        <w:rPr>
          <w:rFonts w:ascii="Times New Roman" w:hAnsi="Times New Roman" w:cs="Times New Roman"/>
          <w:noProof/>
          <w:sz w:val="24"/>
          <w:szCs w:val="24"/>
        </w:rPr>
      </w:pPr>
      <w:r w:rsidRPr="00994ACC">
        <w:rPr>
          <w:rFonts w:ascii="Times New Roman" w:eastAsia="Times New Roman" w:hAnsi="Times New Roman" w:cs="Times New Roman"/>
          <w:noProof/>
          <w:sz w:val="24"/>
          <w:szCs w:val="24"/>
        </w:rPr>
        <w:t xml:space="preserve">Since the start of the war of aggression against Ukraine, the EU has been providing political, technical and financial assistance to </w:t>
      </w:r>
      <w:r w:rsidR="00BB3BAD" w:rsidRPr="00994ACC">
        <w:rPr>
          <w:rFonts w:ascii="Times New Roman" w:eastAsia="Times New Roman" w:hAnsi="Times New Roman" w:cs="Times New Roman"/>
          <w:noProof/>
          <w:sz w:val="24"/>
          <w:szCs w:val="24"/>
        </w:rPr>
        <w:t xml:space="preserve">the </w:t>
      </w:r>
      <w:r w:rsidR="47F6200E" w:rsidRPr="00994ACC">
        <w:rPr>
          <w:rFonts w:ascii="Times New Roman" w:eastAsia="Times New Roman" w:hAnsi="Times New Roman" w:cs="Times New Roman"/>
          <w:noProof/>
          <w:sz w:val="24"/>
          <w:szCs w:val="24"/>
        </w:rPr>
        <w:t>eastern border regions</w:t>
      </w:r>
      <w:r w:rsidR="00C368B2" w:rsidRPr="00994ACC">
        <w:rPr>
          <w:rFonts w:ascii="Times New Roman" w:eastAsia="Times New Roman" w:hAnsi="Times New Roman" w:cs="Times New Roman"/>
          <w:noProof/>
          <w:sz w:val="24"/>
          <w:szCs w:val="24"/>
        </w:rPr>
        <w:t xml:space="preserve">, </w:t>
      </w:r>
      <w:r w:rsidR="001A10A5" w:rsidRPr="00994ACC">
        <w:rPr>
          <w:rFonts w:ascii="Times New Roman" w:hAnsi="Times New Roman" w:cs="Times New Roman"/>
          <w:noProof/>
          <w:sz w:val="24"/>
          <w:szCs w:val="24"/>
        </w:rPr>
        <w:t xml:space="preserve">in </w:t>
      </w:r>
      <w:r w:rsidR="0093629C" w:rsidRPr="00994ACC">
        <w:rPr>
          <w:rFonts w:ascii="Times New Roman" w:hAnsi="Times New Roman" w:cs="Times New Roman"/>
          <w:noProof/>
          <w:sz w:val="24"/>
          <w:szCs w:val="24"/>
        </w:rPr>
        <w:t>particular through</w:t>
      </w:r>
      <w:r w:rsidRPr="00994ACC">
        <w:rPr>
          <w:rFonts w:ascii="Times New Roman" w:hAnsi="Times New Roman" w:cs="Times New Roman"/>
          <w:noProof/>
          <w:sz w:val="24"/>
          <w:szCs w:val="24"/>
        </w:rPr>
        <w:t xml:space="preserve"> </w:t>
      </w:r>
      <w:r w:rsidRPr="00994ACC">
        <w:rPr>
          <w:rFonts w:ascii="Times New Roman" w:hAnsi="Times New Roman" w:cs="Times New Roman"/>
          <w:b/>
          <w:bCs/>
          <w:noProof/>
          <w:sz w:val="24"/>
          <w:szCs w:val="24"/>
        </w:rPr>
        <w:t xml:space="preserve">cohesion policy </w:t>
      </w:r>
      <w:r w:rsidRPr="00994ACC">
        <w:rPr>
          <w:rFonts w:ascii="Times New Roman" w:hAnsi="Times New Roman" w:cs="Times New Roman"/>
          <w:noProof/>
          <w:sz w:val="24"/>
          <w:szCs w:val="24"/>
        </w:rPr>
        <w:t>and the</w:t>
      </w:r>
      <w:r w:rsidRPr="00994ACC">
        <w:rPr>
          <w:rFonts w:ascii="Times New Roman" w:hAnsi="Times New Roman" w:cs="Times New Roman"/>
          <w:b/>
          <w:bCs/>
          <w:noProof/>
          <w:sz w:val="24"/>
          <w:szCs w:val="24"/>
        </w:rPr>
        <w:t xml:space="preserve"> common agricultural policy</w:t>
      </w:r>
      <w:r w:rsidRPr="00994ACC">
        <w:rPr>
          <w:rFonts w:ascii="Times New Roman" w:hAnsi="Times New Roman" w:cs="Times New Roman"/>
          <w:noProof/>
          <w:sz w:val="24"/>
          <w:szCs w:val="24"/>
        </w:rPr>
        <w:t xml:space="preserve"> (CAP). </w:t>
      </w:r>
      <w:r w:rsidR="50BBF579" w:rsidRPr="00994ACC">
        <w:rPr>
          <w:rFonts w:ascii="Times New Roman" w:hAnsi="Times New Roman" w:cs="Times New Roman"/>
          <w:noProof/>
          <w:sz w:val="24"/>
          <w:szCs w:val="24"/>
        </w:rPr>
        <w:t>These policies play</w:t>
      </w:r>
      <w:r w:rsidR="6E3196CA" w:rsidRPr="00994ACC">
        <w:rPr>
          <w:rFonts w:ascii="Times New Roman" w:hAnsi="Times New Roman" w:cs="Times New Roman"/>
          <w:noProof/>
          <w:sz w:val="24"/>
          <w:szCs w:val="24"/>
        </w:rPr>
        <w:t xml:space="preserve"> a key role in strengthening infrastructure, boosting economic resilience,</w:t>
      </w:r>
      <w:r w:rsidR="5E50D103" w:rsidRPr="00994ACC">
        <w:rPr>
          <w:rFonts w:ascii="Times New Roman" w:hAnsi="Times New Roman" w:cs="Times New Roman"/>
          <w:noProof/>
          <w:sz w:val="24"/>
          <w:szCs w:val="24"/>
        </w:rPr>
        <w:t xml:space="preserve"> </w:t>
      </w:r>
      <w:r w:rsidR="00AB100C" w:rsidRPr="00994ACC">
        <w:rPr>
          <w:rFonts w:ascii="Times New Roman" w:hAnsi="Times New Roman" w:cs="Times New Roman"/>
          <w:noProof/>
          <w:sz w:val="24"/>
          <w:szCs w:val="24"/>
        </w:rPr>
        <w:t xml:space="preserve">promoting </w:t>
      </w:r>
      <w:r w:rsidR="66BC6696" w:rsidRPr="00994ACC">
        <w:rPr>
          <w:rFonts w:ascii="Times New Roman" w:hAnsi="Times New Roman" w:cs="Times New Roman"/>
          <w:noProof/>
          <w:sz w:val="24"/>
          <w:szCs w:val="24"/>
        </w:rPr>
        <w:t xml:space="preserve">skills development, </w:t>
      </w:r>
      <w:r w:rsidR="006422AC" w:rsidRPr="00994ACC">
        <w:rPr>
          <w:rFonts w:ascii="Times New Roman" w:hAnsi="Times New Roman" w:cs="Times New Roman"/>
          <w:noProof/>
          <w:sz w:val="24"/>
          <w:szCs w:val="24"/>
        </w:rPr>
        <w:t xml:space="preserve">supporting employment and social inclusion, </w:t>
      </w:r>
      <w:r w:rsidR="00427778" w:rsidRPr="00994ACC">
        <w:rPr>
          <w:rFonts w:ascii="Times New Roman" w:hAnsi="Times New Roman" w:cs="Times New Roman"/>
          <w:noProof/>
          <w:sz w:val="24"/>
          <w:szCs w:val="24"/>
        </w:rPr>
        <w:t xml:space="preserve">ensuring </w:t>
      </w:r>
      <w:r w:rsidR="5E50D103" w:rsidRPr="00994ACC">
        <w:rPr>
          <w:rFonts w:ascii="Times New Roman" w:hAnsi="Times New Roman" w:cs="Times New Roman"/>
          <w:noProof/>
          <w:sz w:val="24"/>
          <w:szCs w:val="24"/>
        </w:rPr>
        <w:t>sustain</w:t>
      </w:r>
      <w:r w:rsidR="00427778" w:rsidRPr="00994ACC">
        <w:rPr>
          <w:rFonts w:ascii="Times New Roman" w:hAnsi="Times New Roman" w:cs="Times New Roman"/>
          <w:noProof/>
          <w:sz w:val="24"/>
          <w:szCs w:val="24"/>
        </w:rPr>
        <w:t>able</w:t>
      </w:r>
      <w:r w:rsidR="5E50D103" w:rsidRPr="00994ACC">
        <w:rPr>
          <w:rFonts w:ascii="Times New Roman" w:hAnsi="Times New Roman" w:cs="Times New Roman"/>
          <w:noProof/>
          <w:sz w:val="24"/>
          <w:szCs w:val="24"/>
        </w:rPr>
        <w:t xml:space="preserve"> farming</w:t>
      </w:r>
      <w:r w:rsidR="6E3196CA" w:rsidRPr="00994ACC">
        <w:rPr>
          <w:rFonts w:ascii="Times New Roman" w:hAnsi="Times New Roman" w:cs="Times New Roman"/>
          <w:noProof/>
          <w:sz w:val="24"/>
          <w:szCs w:val="24"/>
        </w:rPr>
        <w:t xml:space="preserve"> and </w:t>
      </w:r>
      <w:r w:rsidR="00AB100C" w:rsidRPr="00994ACC">
        <w:rPr>
          <w:rFonts w:ascii="Times New Roman" w:hAnsi="Times New Roman" w:cs="Times New Roman"/>
          <w:noProof/>
          <w:sz w:val="24"/>
          <w:szCs w:val="24"/>
        </w:rPr>
        <w:t xml:space="preserve">improving </w:t>
      </w:r>
      <w:r w:rsidR="66A7C6DE" w:rsidRPr="00994ACC">
        <w:rPr>
          <w:rFonts w:ascii="Times New Roman" w:hAnsi="Times New Roman" w:cs="Times New Roman"/>
          <w:noProof/>
          <w:sz w:val="24"/>
          <w:szCs w:val="24"/>
        </w:rPr>
        <w:t>crisis preparedness and response</w:t>
      </w:r>
      <w:r w:rsidR="6E3196CA" w:rsidRPr="00994ACC">
        <w:rPr>
          <w:rFonts w:ascii="Times New Roman" w:hAnsi="Times New Roman" w:cs="Times New Roman"/>
          <w:noProof/>
          <w:sz w:val="24"/>
          <w:szCs w:val="24"/>
        </w:rPr>
        <w:t>.</w:t>
      </w:r>
      <w:bookmarkStart w:id="2" w:name="_Toc535961408"/>
      <w:r w:rsidR="00D67B5E" w:rsidRPr="00994ACC">
        <w:rPr>
          <w:noProof/>
          <w:color w:val="FF0000"/>
        </w:rPr>
        <w:t xml:space="preserve"> </w:t>
      </w:r>
      <w:r w:rsidR="00D67B5E" w:rsidRPr="00994ACC">
        <w:rPr>
          <w:rFonts w:ascii="Times New Roman" w:hAnsi="Times New Roman" w:cs="Times New Roman"/>
          <w:noProof/>
          <w:sz w:val="24"/>
          <w:szCs w:val="24"/>
        </w:rPr>
        <w:t xml:space="preserve">For example, the agricultural reserve was </w:t>
      </w:r>
      <w:r w:rsidR="694DF030" w:rsidRPr="00994ACC">
        <w:rPr>
          <w:rFonts w:ascii="Times New Roman" w:hAnsi="Times New Roman" w:cs="Times New Roman"/>
          <w:noProof/>
          <w:sz w:val="24"/>
          <w:szCs w:val="24"/>
        </w:rPr>
        <w:t>mobili</w:t>
      </w:r>
      <w:r w:rsidR="5256F530" w:rsidRPr="00994ACC">
        <w:rPr>
          <w:rFonts w:ascii="Times New Roman" w:hAnsi="Times New Roman" w:cs="Times New Roman"/>
          <w:noProof/>
          <w:sz w:val="24"/>
          <w:szCs w:val="24"/>
        </w:rPr>
        <w:t>s</w:t>
      </w:r>
      <w:r w:rsidR="694DF030" w:rsidRPr="00994ACC">
        <w:rPr>
          <w:rFonts w:ascii="Times New Roman" w:hAnsi="Times New Roman" w:cs="Times New Roman"/>
          <w:noProof/>
          <w:sz w:val="24"/>
          <w:szCs w:val="24"/>
        </w:rPr>
        <w:t>ed</w:t>
      </w:r>
      <w:r w:rsidR="00D67B5E" w:rsidRPr="00994ACC">
        <w:rPr>
          <w:rFonts w:ascii="Times New Roman" w:hAnsi="Times New Roman" w:cs="Times New Roman"/>
          <w:noProof/>
          <w:sz w:val="24"/>
          <w:szCs w:val="24"/>
        </w:rPr>
        <w:t xml:space="preserve"> for the benefit of some </w:t>
      </w:r>
      <w:r w:rsidR="19A953BF" w:rsidRPr="00994ACC">
        <w:rPr>
          <w:rFonts w:ascii="Times New Roman" w:hAnsi="Times New Roman" w:cs="Times New Roman"/>
          <w:noProof/>
          <w:sz w:val="24"/>
          <w:szCs w:val="24"/>
        </w:rPr>
        <w:t>eastern border regions</w:t>
      </w:r>
      <w:r w:rsidR="00444847" w:rsidRPr="00994ACC">
        <w:rPr>
          <w:rFonts w:ascii="Times New Roman" w:hAnsi="Times New Roman" w:cs="Times New Roman"/>
          <w:noProof/>
          <w:sz w:val="24"/>
          <w:szCs w:val="24"/>
        </w:rPr>
        <w:t>.</w:t>
      </w:r>
    </w:p>
    <w:p w14:paraId="4F254110" w14:textId="4070B4DB" w:rsidR="00D017AA" w:rsidRPr="00994ACC" w:rsidRDefault="357A20C5" w:rsidP="37AAB595">
      <w:pPr>
        <w:spacing w:after="120"/>
        <w:jc w:val="both"/>
        <w:rPr>
          <w:rFonts w:ascii="Times New Roman" w:hAnsi="Times New Roman" w:cs="Times New Roman"/>
          <w:i/>
          <w:iCs/>
          <w:noProof/>
          <w:sz w:val="24"/>
          <w:szCs w:val="24"/>
        </w:rPr>
      </w:pPr>
      <w:r w:rsidRPr="00994ACC">
        <w:rPr>
          <w:rFonts w:ascii="Times New Roman" w:hAnsi="Times New Roman" w:cs="Times New Roman"/>
          <w:noProof/>
          <w:sz w:val="24"/>
          <w:szCs w:val="24"/>
        </w:rPr>
        <w:t>T</w:t>
      </w:r>
      <w:r w:rsidR="0DA28930" w:rsidRPr="00994ACC">
        <w:rPr>
          <w:rFonts w:ascii="Times New Roman" w:hAnsi="Times New Roman" w:cs="Times New Roman"/>
          <w:noProof/>
          <w:sz w:val="24"/>
          <w:szCs w:val="24"/>
        </w:rPr>
        <w:t xml:space="preserve">he </w:t>
      </w:r>
      <w:r w:rsidR="0DA28930" w:rsidRPr="00994ACC">
        <w:rPr>
          <w:rFonts w:ascii="Times New Roman" w:hAnsi="Times New Roman" w:cs="Times New Roman"/>
          <w:b/>
          <w:bCs/>
          <w:noProof/>
          <w:sz w:val="24"/>
          <w:szCs w:val="24"/>
        </w:rPr>
        <w:t>mid-term review of cohesion policy</w:t>
      </w:r>
      <w:r w:rsidR="00B26536" w:rsidRPr="00994ACC">
        <w:rPr>
          <w:rFonts w:ascii="Times New Roman" w:hAnsi="Times New Roman" w:cs="Times New Roman"/>
          <w:b/>
          <w:bCs/>
          <w:noProof/>
          <w:sz w:val="24"/>
          <w:szCs w:val="24"/>
        </w:rPr>
        <w:t xml:space="preserve"> </w:t>
      </w:r>
      <w:r w:rsidR="0013380E" w:rsidRPr="00994ACC">
        <w:rPr>
          <w:rStyle w:val="FootnoteReference"/>
          <w:rFonts w:ascii="Times New Roman" w:eastAsia="Times New Roman" w:hAnsi="Times New Roman" w:cs="Times New Roman"/>
          <w:noProof/>
          <w:sz w:val="24"/>
          <w:szCs w:val="24"/>
        </w:rPr>
        <w:footnoteReference w:id="11"/>
      </w:r>
      <w:r w:rsidR="0DA28930" w:rsidRPr="00994ACC">
        <w:rPr>
          <w:rFonts w:ascii="Times New Roman" w:hAnsi="Times New Roman" w:cs="Times New Roman"/>
          <w:noProof/>
          <w:sz w:val="24"/>
          <w:szCs w:val="24"/>
        </w:rPr>
        <w:t xml:space="preserve"> </w:t>
      </w:r>
      <w:r w:rsidR="00AB100C" w:rsidRPr="00994ACC">
        <w:rPr>
          <w:rFonts w:ascii="Times New Roman" w:hAnsi="Times New Roman" w:cs="Times New Roman"/>
          <w:noProof/>
          <w:sz w:val="24"/>
          <w:szCs w:val="24"/>
        </w:rPr>
        <w:t xml:space="preserve">– </w:t>
      </w:r>
      <w:r w:rsidR="26B83AEF" w:rsidRPr="00994ACC">
        <w:rPr>
          <w:rFonts w:ascii="Times New Roman" w:hAnsi="Times New Roman" w:cs="Times New Roman"/>
          <w:noProof/>
          <w:sz w:val="24"/>
          <w:szCs w:val="24"/>
        </w:rPr>
        <w:t>launched as part of the ongoing effort to adapt EU investments to evolving challenges</w:t>
      </w:r>
      <w:r w:rsidR="00AB100C" w:rsidRPr="00994ACC">
        <w:rPr>
          <w:rFonts w:ascii="Times New Roman" w:hAnsi="Times New Roman" w:cs="Times New Roman"/>
          <w:noProof/>
          <w:sz w:val="24"/>
          <w:szCs w:val="24"/>
        </w:rPr>
        <w:t xml:space="preserve"> –</w:t>
      </w:r>
      <w:r w:rsidR="26B83AEF" w:rsidRPr="00994ACC">
        <w:rPr>
          <w:rFonts w:ascii="Times New Roman" w:hAnsi="Times New Roman" w:cs="Times New Roman"/>
          <w:noProof/>
          <w:sz w:val="24"/>
          <w:szCs w:val="24"/>
        </w:rPr>
        <w:t xml:space="preserve"> identified key priorities of direct releva</w:t>
      </w:r>
      <w:r w:rsidR="250BB94B" w:rsidRPr="00994ACC">
        <w:rPr>
          <w:rFonts w:ascii="Times New Roman" w:hAnsi="Times New Roman" w:cs="Times New Roman"/>
          <w:noProof/>
          <w:sz w:val="24"/>
          <w:szCs w:val="24"/>
        </w:rPr>
        <w:t xml:space="preserve">nce for </w:t>
      </w:r>
      <w:r w:rsidR="00F342BC" w:rsidRPr="00994ACC">
        <w:rPr>
          <w:rFonts w:ascii="Times New Roman" w:hAnsi="Times New Roman" w:cs="Times New Roman"/>
          <w:noProof/>
          <w:sz w:val="24"/>
          <w:szCs w:val="24"/>
        </w:rPr>
        <w:t xml:space="preserve">the </w:t>
      </w:r>
      <w:r w:rsidR="00DE0DCB" w:rsidRPr="00994ACC">
        <w:rPr>
          <w:rFonts w:ascii="Times New Roman" w:hAnsi="Times New Roman" w:cs="Times New Roman"/>
          <w:noProof/>
          <w:sz w:val="24"/>
          <w:szCs w:val="24"/>
        </w:rPr>
        <w:t>e</w:t>
      </w:r>
      <w:r w:rsidR="003B44E3" w:rsidRPr="00994ACC">
        <w:rPr>
          <w:rFonts w:ascii="Times New Roman" w:hAnsi="Times New Roman" w:cs="Times New Roman"/>
          <w:noProof/>
          <w:sz w:val="24"/>
          <w:szCs w:val="24"/>
        </w:rPr>
        <w:t>astern</w:t>
      </w:r>
      <w:r w:rsidR="250BB94B" w:rsidRPr="00994ACC">
        <w:rPr>
          <w:rFonts w:ascii="Times New Roman" w:hAnsi="Times New Roman" w:cs="Times New Roman"/>
          <w:noProof/>
          <w:sz w:val="24"/>
          <w:szCs w:val="24"/>
        </w:rPr>
        <w:t xml:space="preserve"> </w:t>
      </w:r>
      <w:r w:rsidR="00AB100C" w:rsidRPr="00994ACC">
        <w:rPr>
          <w:rFonts w:ascii="Times New Roman" w:hAnsi="Times New Roman" w:cs="Times New Roman"/>
          <w:noProof/>
          <w:sz w:val="24"/>
          <w:szCs w:val="24"/>
        </w:rPr>
        <w:t>border regions</w:t>
      </w:r>
      <w:r w:rsidR="250BB94B" w:rsidRPr="00994ACC">
        <w:rPr>
          <w:rFonts w:ascii="Times New Roman" w:hAnsi="Times New Roman" w:cs="Times New Roman"/>
          <w:noProof/>
          <w:sz w:val="24"/>
          <w:szCs w:val="24"/>
        </w:rPr>
        <w:t xml:space="preserve">: </w:t>
      </w:r>
      <w:r w:rsidR="00AB100C" w:rsidRPr="00994ACC">
        <w:rPr>
          <w:rFonts w:ascii="Times New Roman" w:hAnsi="Times New Roman" w:cs="Times New Roman"/>
          <w:noProof/>
          <w:sz w:val="24"/>
          <w:szCs w:val="24"/>
        </w:rPr>
        <w:t xml:space="preserve">defence </w:t>
      </w:r>
      <w:r w:rsidR="250BB94B" w:rsidRPr="00994ACC">
        <w:rPr>
          <w:rFonts w:ascii="Times New Roman" w:hAnsi="Times New Roman" w:cs="Times New Roman"/>
          <w:noProof/>
          <w:sz w:val="24"/>
          <w:szCs w:val="24"/>
        </w:rPr>
        <w:t xml:space="preserve">and </w:t>
      </w:r>
      <w:r w:rsidR="00AB100C" w:rsidRPr="00994ACC">
        <w:rPr>
          <w:rFonts w:ascii="Times New Roman" w:hAnsi="Times New Roman" w:cs="Times New Roman"/>
          <w:noProof/>
          <w:sz w:val="24"/>
          <w:szCs w:val="24"/>
        </w:rPr>
        <w:t>civil preparedness</w:t>
      </w:r>
      <w:r w:rsidR="250BB94B" w:rsidRPr="00994ACC">
        <w:rPr>
          <w:rFonts w:ascii="Times New Roman" w:hAnsi="Times New Roman" w:cs="Times New Roman"/>
          <w:noProof/>
          <w:sz w:val="24"/>
          <w:szCs w:val="24"/>
        </w:rPr>
        <w:t xml:space="preserve">, </w:t>
      </w:r>
      <w:r w:rsidR="00AB100C" w:rsidRPr="00994ACC">
        <w:rPr>
          <w:rFonts w:ascii="Times New Roman" w:hAnsi="Times New Roman" w:cs="Times New Roman"/>
          <w:noProof/>
          <w:sz w:val="24"/>
          <w:szCs w:val="24"/>
        </w:rPr>
        <w:t>competitiveness</w:t>
      </w:r>
      <w:r w:rsidR="250BB94B" w:rsidRPr="00994ACC">
        <w:rPr>
          <w:rFonts w:ascii="Times New Roman" w:hAnsi="Times New Roman" w:cs="Times New Roman"/>
          <w:noProof/>
          <w:sz w:val="24"/>
          <w:szCs w:val="24"/>
        </w:rPr>
        <w:t xml:space="preserve">, </w:t>
      </w:r>
      <w:r w:rsidR="00AB100C" w:rsidRPr="00994ACC">
        <w:rPr>
          <w:rFonts w:ascii="Times New Roman" w:hAnsi="Times New Roman" w:cs="Times New Roman"/>
          <w:noProof/>
          <w:sz w:val="24"/>
          <w:szCs w:val="24"/>
        </w:rPr>
        <w:t>energy</w:t>
      </w:r>
      <w:r w:rsidR="250BB94B" w:rsidRPr="00994ACC">
        <w:rPr>
          <w:rFonts w:ascii="Times New Roman" w:hAnsi="Times New Roman" w:cs="Times New Roman"/>
          <w:noProof/>
          <w:sz w:val="24"/>
          <w:szCs w:val="24"/>
        </w:rPr>
        <w:t xml:space="preserve">, </w:t>
      </w:r>
      <w:r w:rsidR="00AB100C" w:rsidRPr="00994ACC">
        <w:rPr>
          <w:rFonts w:ascii="Times New Roman" w:hAnsi="Times New Roman" w:cs="Times New Roman"/>
          <w:noProof/>
          <w:sz w:val="24"/>
          <w:szCs w:val="24"/>
        </w:rPr>
        <w:t xml:space="preserve">affordable housing </w:t>
      </w:r>
      <w:r w:rsidR="250BB94B" w:rsidRPr="00994ACC">
        <w:rPr>
          <w:rFonts w:ascii="Times New Roman" w:hAnsi="Times New Roman" w:cs="Times New Roman"/>
          <w:noProof/>
          <w:sz w:val="24"/>
          <w:szCs w:val="24"/>
        </w:rPr>
        <w:t xml:space="preserve">and </w:t>
      </w:r>
      <w:r w:rsidR="00AB100C" w:rsidRPr="00994ACC">
        <w:rPr>
          <w:rFonts w:ascii="Times New Roman" w:hAnsi="Times New Roman" w:cs="Times New Roman"/>
          <w:noProof/>
          <w:sz w:val="24"/>
          <w:szCs w:val="24"/>
        </w:rPr>
        <w:t xml:space="preserve">water </w:t>
      </w:r>
      <w:r w:rsidR="62C08636" w:rsidRPr="00994ACC">
        <w:rPr>
          <w:rFonts w:ascii="Times New Roman" w:hAnsi="Times New Roman" w:cs="Times New Roman"/>
          <w:noProof/>
          <w:sz w:val="24"/>
          <w:szCs w:val="24"/>
        </w:rPr>
        <w:t>resilience</w:t>
      </w:r>
      <w:r w:rsidR="250BB94B" w:rsidRPr="00994ACC">
        <w:rPr>
          <w:rFonts w:ascii="Times New Roman" w:hAnsi="Times New Roman" w:cs="Times New Roman"/>
          <w:noProof/>
          <w:sz w:val="24"/>
          <w:szCs w:val="24"/>
        </w:rPr>
        <w:t xml:space="preserve">. </w:t>
      </w:r>
      <w:r w:rsidR="00C368B2" w:rsidRPr="00994ACC">
        <w:rPr>
          <w:rFonts w:ascii="Times New Roman" w:hAnsi="Times New Roman" w:cs="Times New Roman"/>
          <w:noProof/>
          <w:sz w:val="24"/>
          <w:szCs w:val="24"/>
        </w:rPr>
        <w:t>T</w:t>
      </w:r>
      <w:r w:rsidR="1E2DD904" w:rsidRPr="00994ACC">
        <w:rPr>
          <w:rFonts w:ascii="Times New Roman" w:hAnsi="Times New Roman" w:cs="Times New Roman"/>
          <w:noProof/>
          <w:sz w:val="24"/>
          <w:szCs w:val="24"/>
        </w:rPr>
        <w:t>he</w:t>
      </w:r>
      <w:r w:rsidR="60A6A7E6" w:rsidRPr="00994ACC">
        <w:rPr>
          <w:rFonts w:ascii="Times New Roman" w:hAnsi="Times New Roman" w:cs="Times New Roman"/>
          <w:noProof/>
          <w:sz w:val="24"/>
          <w:szCs w:val="24"/>
        </w:rPr>
        <w:t>ir</w:t>
      </w:r>
      <w:r w:rsidR="26B83AEF" w:rsidRPr="00994ACC">
        <w:rPr>
          <w:rFonts w:ascii="Times New Roman" w:hAnsi="Times New Roman" w:cs="Times New Roman"/>
          <w:noProof/>
          <w:sz w:val="24"/>
          <w:szCs w:val="24"/>
        </w:rPr>
        <w:t xml:space="preserve"> specific </w:t>
      </w:r>
      <w:r w:rsidR="0D9D0612" w:rsidRPr="00994ACC">
        <w:rPr>
          <w:rFonts w:ascii="Times New Roman" w:hAnsi="Times New Roman" w:cs="Times New Roman"/>
          <w:noProof/>
          <w:sz w:val="24"/>
          <w:szCs w:val="24"/>
        </w:rPr>
        <w:t>situation</w:t>
      </w:r>
      <w:r w:rsidR="26B83AEF" w:rsidRPr="00994ACC">
        <w:rPr>
          <w:rFonts w:ascii="Times New Roman" w:hAnsi="Times New Roman" w:cs="Times New Roman"/>
          <w:noProof/>
          <w:sz w:val="24"/>
          <w:szCs w:val="24"/>
        </w:rPr>
        <w:t xml:space="preserve"> w</w:t>
      </w:r>
      <w:r w:rsidR="2E42828C" w:rsidRPr="00994ACC">
        <w:rPr>
          <w:rFonts w:ascii="Times New Roman" w:hAnsi="Times New Roman" w:cs="Times New Roman"/>
          <w:noProof/>
          <w:sz w:val="24"/>
          <w:szCs w:val="24"/>
        </w:rPr>
        <w:t>as</w:t>
      </w:r>
      <w:r w:rsidR="26B83AEF" w:rsidRPr="00994ACC">
        <w:rPr>
          <w:rFonts w:ascii="Times New Roman" w:hAnsi="Times New Roman" w:cs="Times New Roman"/>
          <w:noProof/>
          <w:sz w:val="24"/>
          <w:szCs w:val="24"/>
        </w:rPr>
        <w:t xml:space="preserve"> recogni</w:t>
      </w:r>
      <w:r w:rsidR="2DBE3BBC" w:rsidRPr="00994ACC">
        <w:rPr>
          <w:rFonts w:ascii="Times New Roman" w:hAnsi="Times New Roman" w:cs="Times New Roman"/>
          <w:noProof/>
          <w:sz w:val="24"/>
          <w:szCs w:val="24"/>
        </w:rPr>
        <w:t>s</w:t>
      </w:r>
      <w:r w:rsidR="26B83AEF" w:rsidRPr="00994ACC">
        <w:rPr>
          <w:rFonts w:ascii="Times New Roman" w:hAnsi="Times New Roman" w:cs="Times New Roman"/>
          <w:noProof/>
          <w:sz w:val="24"/>
          <w:szCs w:val="24"/>
        </w:rPr>
        <w:t>ed</w:t>
      </w:r>
      <w:r w:rsidR="50179FB7" w:rsidRPr="00994ACC">
        <w:rPr>
          <w:rFonts w:ascii="Times New Roman" w:hAnsi="Times New Roman" w:cs="Times New Roman"/>
          <w:noProof/>
          <w:sz w:val="24"/>
          <w:szCs w:val="24"/>
        </w:rPr>
        <w:t xml:space="preserve"> with</w:t>
      </w:r>
      <w:r w:rsidR="26B83AEF" w:rsidRPr="00994ACC">
        <w:rPr>
          <w:rFonts w:ascii="Times New Roman" w:hAnsi="Times New Roman" w:cs="Times New Roman"/>
          <w:noProof/>
          <w:sz w:val="24"/>
          <w:szCs w:val="24"/>
        </w:rPr>
        <w:t xml:space="preserve"> targeted measures, including a</w:t>
      </w:r>
      <w:r w:rsidR="0081215A" w:rsidRPr="00994ACC">
        <w:rPr>
          <w:rFonts w:ascii="Times New Roman" w:hAnsi="Times New Roman" w:cs="Times New Roman"/>
          <w:noProof/>
          <w:sz w:val="24"/>
          <w:szCs w:val="24"/>
        </w:rPr>
        <w:t xml:space="preserve"> 9.5% increase </w:t>
      </w:r>
      <w:r w:rsidR="26B83AEF" w:rsidRPr="00994ACC">
        <w:rPr>
          <w:rFonts w:ascii="Times New Roman" w:hAnsi="Times New Roman" w:cs="Times New Roman"/>
          <w:noProof/>
          <w:sz w:val="24"/>
          <w:szCs w:val="24"/>
        </w:rPr>
        <w:t xml:space="preserve">in pre-financing and a higher </w:t>
      </w:r>
      <w:r w:rsidR="00C368B2" w:rsidRPr="00994ACC">
        <w:rPr>
          <w:rFonts w:ascii="Times New Roman" w:hAnsi="Times New Roman" w:cs="Times New Roman"/>
          <w:noProof/>
          <w:sz w:val="24"/>
          <w:szCs w:val="24"/>
        </w:rPr>
        <w:t xml:space="preserve">10% </w:t>
      </w:r>
      <w:r w:rsidR="26B83AEF" w:rsidRPr="00994ACC">
        <w:rPr>
          <w:rFonts w:ascii="Times New Roman" w:hAnsi="Times New Roman" w:cs="Times New Roman"/>
          <w:noProof/>
          <w:sz w:val="24"/>
          <w:szCs w:val="24"/>
        </w:rPr>
        <w:t>co-financing rate to programmes in these regions.</w:t>
      </w:r>
    </w:p>
    <w:p w14:paraId="45E708F8" w14:textId="2AACA86F" w:rsidR="0059431B" w:rsidRPr="00994ACC" w:rsidDel="00F35603" w:rsidRDefault="3B133912" w:rsidP="5A128273">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heme="minorEastAsia" w:hAnsi="Times New Roman" w:cs="Times New Roman"/>
          <w:i/>
          <w:iCs/>
          <w:noProof/>
          <w:sz w:val="24"/>
          <w:szCs w:val="24"/>
        </w:rPr>
      </w:pPr>
      <w:bookmarkStart w:id="3" w:name="_Hlk214007195"/>
      <w:r w:rsidRPr="00994ACC">
        <w:rPr>
          <w:rFonts w:ascii="Times New Roman" w:eastAsia="Times New Roman" w:hAnsi="Times New Roman" w:cs="Times New Roman"/>
          <w:i/>
          <w:iCs/>
          <w:noProof/>
          <w:sz w:val="24"/>
          <w:szCs w:val="24"/>
        </w:rPr>
        <w:t xml:space="preserve">Member States along the </w:t>
      </w:r>
      <w:r w:rsidR="003B44E3" w:rsidRPr="00994ACC">
        <w:rPr>
          <w:rFonts w:ascii="Times New Roman" w:eastAsia="Times New Roman" w:hAnsi="Times New Roman" w:cs="Times New Roman"/>
          <w:i/>
          <w:iCs/>
          <w:noProof/>
          <w:sz w:val="24"/>
          <w:szCs w:val="24"/>
        </w:rPr>
        <w:t>eastern</w:t>
      </w:r>
      <w:r w:rsidRPr="00994ACC">
        <w:rPr>
          <w:rFonts w:ascii="Times New Roman" w:eastAsia="Times New Roman" w:hAnsi="Times New Roman" w:cs="Times New Roman"/>
          <w:i/>
          <w:iCs/>
          <w:noProof/>
          <w:sz w:val="24"/>
          <w:szCs w:val="24"/>
        </w:rPr>
        <w:t xml:space="preserve"> border </w:t>
      </w:r>
      <w:r w:rsidR="6B4D923E" w:rsidRPr="00994ACC">
        <w:rPr>
          <w:rFonts w:ascii="Times New Roman" w:eastAsia="Times New Roman" w:hAnsi="Times New Roman" w:cs="Times New Roman"/>
          <w:i/>
          <w:iCs/>
          <w:noProof/>
          <w:sz w:val="24"/>
          <w:szCs w:val="24"/>
        </w:rPr>
        <w:t xml:space="preserve">have </w:t>
      </w:r>
      <w:r w:rsidR="002625FC" w:rsidRPr="00994ACC">
        <w:rPr>
          <w:rFonts w:ascii="Times New Roman" w:eastAsia="Times New Roman" w:hAnsi="Times New Roman" w:cs="Times New Roman"/>
          <w:i/>
          <w:iCs/>
          <w:noProof/>
          <w:sz w:val="24"/>
          <w:szCs w:val="24"/>
        </w:rPr>
        <w:t xml:space="preserve">made extensive </w:t>
      </w:r>
      <w:r w:rsidR="00C368B2" w:rsidRPr="00994ACC">
        <w:rPr>
          <w:rFonts w:ascii="Times New Roman" w:eastAsia="Times New Roman" w:hAnsi="Times New Roman" w:cs="Times New Roman"/>
          <w:i/>
          <w:iCs/>
          <w:noProof/>
          <w:sz w:val="24"/>
          <w:szCs w:val="24"/>
        </w:rPr>
        <w:t>use</w:t>
      </w:r>
      <w:r w:rsidR="002625FC" w:rsidRPr="00994ACC">
        <w:rPr>
          <w:rFonts w:ascii="Times New Roman" w:eastAsia="Times New Roman" w:hAnsi="Times New Roman" w:cs="Times New Roman"/>
          <w:i/>
          <w:iCs/>
          <w:noProof/>
          <w:sz w:val="24"/>
          <w:szCs w:val="24"/>
        </w:rPr>
        <w:t xml:space="preserve"> of</w:t>
      </w:r>
      <w:r w:rsidR="00C368B2" w:rsidRPr="00994ACC">
        <w:rPr>
          <w:rFonts w:ascii="Times New Roman" w:eastAsia="Times New Roman" w:hAnsi="Times New Roman" w:cs="Times New Roman"/>
          <w:i/>
          <w:iCs/>
          <w:noProof/>
          <w:sz w:val="24"/>
          <w:szCs w:val="24"/>
        </w:rPr>
        <w:t xml:space="preserve"> </w:t>
      </w:r>
      <w:r w:rsidR="6B4D923E" w:rsidRPr="00994ACC">
        <w:rPr>
          <w:rFonts w:ascii="Times New Roman" w:eastAsia="Times New Roman" w:hAnsi="Times New Roman" w:cs="Times New Roman"/>
          <w:i/>
          <w:iCs/>
          <w:noProof/>
          <w:sz w:val="24"/>
          <w:szCs w:val="24"/>
        </w:rPr>
        <w:t xml:space="preserve">this flexibility under </w:t>
      </w:r>
      <w:r w:rsidR="081D5FAC" w:rsidRPr="00994ACC">
        <w:rPr>
          <w:rFonts w:ascii="Times New Roman" w:eastAsia="Times New Roman" w:hAnsi="Times New Roman" w:cs="Times New Roman"/>
          <w:i/>
          <w:iCs/>
          <w:noProof/>
          <w:sz w:val="24"/>
          <w:szCs w:val="24"/>
        </w:rPr>
        <w:t xml:space="preserve">the </w:t>
      </w:r>
      <w:r w:rsidR="081D5FAC" w:rsidRPr="00994ACC">
        <w:rPr>
          <w:rFonts w:ascii="Times New Roman" w:eastAsia="Times New Roman" w:hAnsi="Times New Roman" w:cs="Times New Roman"/>
          <w:b/>
          <w:bCs/>
          <w:i/>
          <w:iCs/>
          <w:noProof/>
          <w:sz w:val="24"/>
          <w:szCs w:val="24"/>
        </w:rPr>
        <w:t>mid-term review</w:t>
      </w:r>
      <w:r w:rsidR="081D5FAC" w:rsidRPr="00994ACC">
        <w:rPr>
          <w:rFonts w:ascii="Times New Roman" w:eastAsia="Times New Roman" w:hAnsi="Times New Roman" w:cs="Times New Roman"/>
          <w:i/>
          <w:iCs/>
          <w:noProof/>
          <w:sz w:val="24"/>
          <w:szCs w:val="24"/>
        </w:rPr>
        <w:t xml:space="preserve"> </w:t>
      </w:r>
      <w:r w:rsidR="6B4D923E" w:rsidRPr="00994ACC">
        <w:rPr>
          <w:rFonts w:ascii="Times New Roman" w:eastAsia="Times New Roman" w:hAnsi="Times New Roman" w:cs="Times New Roman"/>
          <w:i/>
          <w:iCs/>
          <w:noProof/>
          <w:sz w:val="24"/>
          <w:szCs w:val="24"/>
        </w:rPr>
        <w:t>as</w:t>
      </w:r>
      <w:r w:rsidR="79AD0B72" w:rsidRPr="00994ACC">
        <w:rPr>
          <w:rFonts w:ascii="Times New Roman" w:eastAsia="Times New Roman" w:hAnsi="Times New Roman" w:cs="Times New Roman"/>
          <w:i/>
          <w:iCs/>
          <w:noProof/>
          <w:sz w:val="24"/>
          <w:szCs w:val="24"/>
        </w:rPr>
        <w:t xml:space="preserve"> </w:t>
      </w:r>
      <w:r w:rsidR="40689EED" w:rsidRPr="00994ACC">
        <w:rPr>
          <w:rFonts w:ascii="Times New Roman" w:eastAsia="Times New Roman" w:hAnsi="Times New Roman" w:cs="Times New Roman"/>
          <w:i/>
          <w:iCs/>
          <w:noProof/>
          <w:sz w:val="24"/>
          <w:szCs w:val="24"/>
        </w:rPr>
        <w:t>demonstrated</w:t>
      </w:r>
      <w:r w:rsidR="79AD0B72" w:rsidRPr="00994ACC">
        <w:rPr>
          <w:rFonts w:ascii="Times New Roman" w:eastAsia="Times New Roman" w:hAnsi="Times New Roman" w:cs="Times New Roman"/>
          <w:i/>
          <w:iCs/>
          <w:noProof/>
          <w:sz w:val="24"/>
          <w:szCs w:val="24"/>
        </w:rPr>
        <w:t xml:space="preserve"> by the substantial </w:t>
      </w:r>
      <w:r w:rsidR="07232144" w:rsidRPr="00994ACC">
        <w:rPr>
          <w:rFonts w:ascii="Times New Roman" w:eastAsia="Times New Roman" w:hAnsi="Times New Roman" w:cs="Times New Roman"/>
          <w:i/>
          <w:iCs/>
          <w:noProof/>
          <w:sz w:val="24"/>
          <w:szCs w:val="24"/>
        </w:rPr>
        <w:t>allocations</w:t>
      </w:r>
      <w:r w:rsidR="12DCA6A1" w:rsidRPr="00994ACC">
        <w:rPr>
          <w:rFonts w:ascii="Times New Roman" w:eastAsia="Times New Roman" w:hAnsi="Times New Roman" w:cs="Times New Roman"/>
          <w:i/>
          <w:iCs/>
          <w:noProof/>
          <w:sz w:val="24"/>
          <w:szCs w:val="24"/>
        </w:rPr>
        <w:t xml:space="preserve"> towards security and resilience</w:t>
      </w:r>
      <w:r w:rsidR="00B90DD9" w:rsidRPr="00994ACC">
        <w:rPr>
          <w:rFonts w:ascii="Times New Roman" w:eastAsia="Times New Roman" w:hAnsi="Times New Roman" w:cs="Times New Roman"/>
          <w:i/>
          <w:iCs/>
          <w:noProof/>
          <w:sz w:val="24"/>
          <w:szCs w:val="24"/>
        </w:rPr>
        <w:t xml:space="preserve">. </w:t>
      </w:r>
      <w:r w:rsidRPr="00994ACC">
        <w:rPr>
          <w:rFonts w:ascii="Times New Roman" w:eastAsia="Times New Roman" w:hAnsi="Times New Roman" w:cs="Times New Roman"/>
          <w:b/>
          <w:bCs/>
          <w:i/>
          <w:iCs/>
          <w:noProof/>
          <w:sz w:val="24"/>
          <w:szCs w:val="24"/>
        </w:rPr>
        <w:t>Finland</w:t>
      </w:r>
      <w:r w:rsidRPr="00994ACC">
        <w:rPr>
          <w:rFonts w:ascii="Times New Roman" w:eastAsia="Times New Roman" w:hAnsi="Times New Roman" w:cs="Times New Roman"/>
          <w:i/>
          <w:iCs/>
          <w:noProof/>
          <w:sz w:val="24"/>
          <w:szCs w:val="24"/>
        </w:rPr>
        <w:t xml:space="preserve"> </w:t>
      </w:r>
      <w:r w:rsidR="3ADAFDDE" w:rsidRPr="00994ACC">
        <w:rPr>
          <w:rFonts w:ascii="Times New Roman" w:eastAsia="Times New Roman" w:hAnsi="Times New Roman" w:cs="Times New Roman"/>
          <w:i/>
          <w:iCs/>
          <w:noProof/>
          <w:sz w:val="24"/>
          <w:szCs w:val="24"/>
        </w:rPr>
        <w:t xml:space="preserve">and </w:t>
      </w:r>
      <w:r w:rsidR="3ADAFDDE" w:rsidRPr="00994ACC">
        <w:rPr>
          <w:rFonts w:ascii="Times New Roman" w:eastAsia="Times New Roman" w:hAnsi="Times New Roman" w:cs="Times New Roman"/>
          <w:b/>
          <w:bCs/>
          <w:i/>
          <w:iCs/>
          <w:noProof/>
          <w:sz w:val="24"/>
          <w:szCs w:val="24"/>
        </w:rPr>
        <w:t>Estonia</w:t>
      </w:r>
      <w:r w:rsidR="3ADAFDDE" w:rsidRPr="00994ACC">
        <w:rPr>
          <w:rFonts w:ascii="Times New Roman" w:eastAsia="Times New Roman" w:hAnsi="Times New Roman" w:cs="Times New Roman"/>
          <w:i/>
          <w:iCs/>
          <w:noProof/>
          <w:sz w:val="24"/>
          <w:szCs w:val="24"/>
        </w:rPr>
        <w:t xml:space="preserve"> </w:t>
      </w:r>
      <w:r w:rsidR="3FFE7657" w:rsidRPr="00994ACC">
        <w:rPr>
          <w:rFonts w:ascii="Times New Roman" w:eastAsia="Times New Roman" w:hAnsi="Times New Roman" w:cs="Times New Roman"/>
          <w:i/>
          <w:iCs/>
          <w:noProof/>
          <w:sz w:val="24"/>
          <w:szCs w:val="24"/>
        </w:rPr>
        <w:t xml:space="preserve">are </w:t>
      </w:r>
      <w:r w:rsidRPr="00994ACC">
        <w:rPr>
          <w:rFonts w:ascii="Times New Roman" w:eastAsia="Times New Roman" w:hAnsi="Times New Roman" w:cs="Times New Roman"/>
          <w:i/>
          <w:iCs/>
          <w:noProof/>
          <w:sz w:val="24"/>
          <w:szCs w:val="24"/>
        </w:rPr>
        <w:t xml:space="preserve">reprogramming </w:t>
      </w:r>
      <w:r w:rsidR="17710F15" w:rsidRPr="00994ACC">
        <w:rPr>
          <w:rFonts w:ascii="Times New Roman" w:eastAsia="Times New Roman" w:hAnsi="Times New Roman" w:cs="Times New Roman"/>
          <w:i/>
          <w:iCs/>
          <w:noProof/>
          <w:sz w:val="24"/>
          <w:szCs w:val="24"/>
        </w:rPr>
        <w:t>significant amounts</w:t>
      </w:r>
      <w:r w:rsidRPr="00994ACC">
        <w:rPr>
          <w:rFonts w:ascii="Times New Roman" w:eastAsia="Times New Roman" w:hAnsi="Times New Roman" w:cs="Times New Roman"/>
          <w:i/>
          <w:iCs/>
          <w:noProof/>
          <w:sz w:val="24"/>
          <w:szCs w:val="24"/>
        </w:rPr>
        <w:t xml:space="preserve"> for the defence industry and military mobility. </w:t>
      </w:r>
      <w:r w:rsidR="06B31FB5" w:rsidRPr="00994ACC">
        <w:rPr>
          <w:rFonts w:ascii="Times New Roman" w:eastAsia="Times New Roman" w:hAnsi="Times New Roman" w:cs="Times New Roman"/>
          <w:i/>
          <w:iCs/>
          <w:noProof/>
          <w:sz w:val="24"/>
          <w:szCs w:val="24"/>
        </w:rPr>
        <w:t xml:space="preserve"> </w:t>
      </w:r>
      <w:r w:rsidRPr="00994ACC">
        <w:rPr>
          <w:rFonts w:ascii="Times New Roman" w:eastAsia="Times New Roman" w:hAnsi="Times New Roman" w:cs="Times New Roman"/>
          <w:b/>
          <w:bCs/>
          <w:i/>
          <w:iCs/>
          <w:noProof/>
          <w:sz w:val="24"/>
          <w:szCs w:val="24"/>
        </w:rPr>
        <w:t>Latvia</w:t>
      </w:r>
      <w:r w:rsidRPr="00994ACC">
        <w:rPr>
          <w:rFonts w:ascii="Times New Roman" w:eastAsia="Times New Roman" w:hAnsi="Times New Roman" w:cs="Times New Roman"/>
          <w:i/>
          <w:iCs/>
          <w:noProof/>
          <w:sz w:val="24"/>
          <w:szCs w:val="24"/>
        </w:rPr>
        <w:t xml:space="preserve"> </w:t>
      </w:r>
      <w:r w:rsidR="3A1B3279" w:rsidRPr="00994ACC">
        <w:rPr>
          <w:rFonts w:ascii="Times New Roman" w:eastAsia="Times New Roman" w:hAnsi="Times New Roman" w:cs="Times New Roman"/>
          <w:i/>
          <w:iCs/>
          <w:noProof/>
          <w:sz w:val="24"/>
          <w:szCs w:val="24"/>
        </w:rPr>
        <w:t xml:space="preserve">is </w:t>
      </w:r>
      <w:r w:rsidR="10FF2F1F" w:rsidRPr="00994ACC">
        <w:rPr>
          <w:rFonts w:ascii="Times New Roman" w:eastAsia="Times New Roman" w:hAnsi="Times New Roman" w:cs="Times New Roman"/>
          <w:i/>
          <w:iCs/>
          <w:noProof/>
          <w:sz w:val="24"/>
          <w:szCs w:val="24"/>
        </w:rPr>
        <w:t>channelling</w:t>
      </w:r>
      <w:r w:rsidRPr="00994ACC">
        <w:rPr>
          <w:rFonts w:ascii="Times New Roman" w:eastAsia="Times New Roman" w:hAnsi="Times New Roman" w:cs="Times New Roman"/>
          <w:i/>
          <w:iCs/>
          <w:noProof/>
          <w:sz w:val="24"/>
          <w:szCs w:val="24"/>
        </w:rPr>
        <w:t xml:space="preserve"> </w:t>
      </w:r>
      <w:r w:rsidR="27DB63F3" w:rsidRPr="00994ACC">
        <w:rPr>
          <w:rFonts w:ascii="Times New Roman" w:eastAsia="Times New Roman" w:hAnsi="Times New Roman" w:cs="Times New Roman"/>
          <w:i/>
          <w:iCs/>
          <w:noProof/>
          <w:sz w:val="24"/>
          <w:szCs w:val="24"/>
        </w:rPr>
        <w:t>considerable resources</w:t>
      </w:r>
      <w:r w:rsidRPr="00994ACC">
        <w:rPr>
          <w:rFonts w:ascii="Times New Roman" w:eastAsia="Times New Roman" w:hAnsi="Times New Roman" w:cs="Times New Roman"/>
          <w:i/>
          <w:iCs/>
          <w:noProof/>
          <w:sz w:val="24"/>
          <w:szCs w:val="24"/>
        </w:rPr>
        <w:t xml:space="preserve"> to defence infrastructure, military mobility and emergency shelters. </w:t>
      </w:r>
      <w:r w:rsidR="38A08044" w:rsidRPr="00994ACC">
        <w:rPr>
          <w:rFonts w:ascii="Times New Roman" w:eastAsia="Times New Roman" w:hAnsi="Times New Roman" w:cs="Times New Roman"/>
          <w:b/>
          <w:bCs/>
          <w:i/>
          <w:iCs/>
          <w:noProof/>
          <w:sz w:val="24"/>
          <w:szCs w:val="24"/>
        </w:rPr>
        <w:t>Lithuania</w:t>
      </w:r>
      <w:r w:rsidR="38A08044" w:rsidRPr="00994ACC">
        <w:rPr>
          <w:rFonts w:ascii="Times New Roman" w:eastAsia="Times New Roman" w:hAnsi="Times New Roman" w:cs="Times New Roman"/>
          <w:i/>
          <w:iCs/>
          <w:noProof/>
          <w:sz w:val="24"/>
          <w:szCs w:val="24"/>
        </w:rPr>
        <w:t> is </w:t>
      </w:r>
      <w:r w:rsidR="347843CB" w:rsidRPr="00994ACC">
        <w:rPr>
          <w:rFonts w:ascii="Times New Roman" w:eastAsia="Times New Roman" w:hAnsi="Times New Roman" w:cs="Times New Roman"/>
          <w:i/>
          <w:iCs/>
          <w:noProof/>
          <w:sz w:val="24"/>
          <w:szCs w:val="24"/>
        </w:rPr>
        <w:t>allocating parts of their multi-fund programme</w:t>
      </w:r>
      <w:r w:rsidR="1A4A825B" w:rsidRPr="00994ACC">
        <w:rPr>
          <w:rFonts w:ascii="Times New Roman" w:eastAsia="Times New Roman" w:hAnsi="Times New Roman" w:cs="Times New Roman"/>
          <w:i/>
          <w:iCs/>
          <w:noProof/>
          <w:sz w:val="24"/>
          <w:szCs w:val="24"/>
        </w:rPr>
        <w:t xml:space="preserve"> </w:t>
      </w:r>
      <w:r w:rsidR="38A08044" w:rsidRPr="00994ACC">
        <w:rPr>
          <w:rFonts w:ascii="Times New Roman" w:eastAsia="Times New Roman" w:hAnsi="Times New Roman" w:cs="Times New Roman"/>
          <w:i/>
          <w:iCs/>
          <w:noProof/>
          <w:sz w:val="24"/>
          <w:szCs w:val="24"/>
        </w:rPr>
        <w:t>towards its defence sector, critical infrastructure, civil preparedness and protection training, and military mobility. </w:t>
      </w:r>
      <w:r w:rsidR="6D18BBF9" w:rsidRPr="00994ACC">
        <w:rPr>
          <w:rFonts w:ascii="Times New Roman" w:eastAsia="Times New Roman" w:hAnsi="Times New Roman" w:cs="Times New Roman"/>
          <w:i/>
          <w:iCs/>
          <w:noProof/>
          <w:sz w:val="24"/>
          <w:szCs w:val="24"/>
        </w:rPr>
        <w:t xml:space="preserve">In </w:t>
      </w:r>
      <w:r w:rsidR="6D18BBF9" w:rsidRPr="00994ACC">
        <w:rPr>
          <w:rFonts w:ascii="Times New Roman" w:eastAsia="Times New Roman" w:hAnsi="Times New Roman" w:cs="Times New Roman"/>
          <w:b/>
          <w:bCs/>
          <w:i/>
          <w:iCs/>
          <w:noProof/>
          <w:sz w:val="24"/>
          <w:szCs w:val="24"/>
        </w:rPr>
        <w:t>Poland</w:t>
      </w:r>
      <w:r w:rsidR="6D18BBF9" w:rsidRPr="00994ACC">
        <w:rPr>
          <w:rFonts w:ascii="Times New Roman" w:eastAsia="Times New Roman" w:hAnsi="Times New Roman" w:cs="Times New Roman"/>
          <w:i/>
          <w:iCs/>
          <w:noProof/>
          <w:sz w:val="24"/>
          <w:szCs w:val="24"/>
        </w:rPr>
        <w:t xml:space="preserve">, </w:t>
      </w:r>
      <w:r w:rsidR="00826FD9" w:rsidRPr="00994ACC">
        <w:rPr>
          <w:rFonts w:ascii="Times New Roman" w:eastAsia="Times New Roman" w:hAnsi="Times New Roman" w:cs="Times New Roman"/>
          <w:i/>
          <w:iCs/>
          <w:noProof/>
          <w:sz w:val="24"/>
          <w:szCs w:val="24"/>
        </w:rPr>
        <w:t xml:space="preserve">the </w:t>
      </w:r>
      <w:r w:rsidR="003B44E3" w:rsidRPr="00994ACC">
        <w:rPr>
          <w:rFonts w:ascii="Times New Roman" w:eastAsia="Times New Roman" w:hAnsi="Times New Roman" w:cs="Times New Roman"/>
          <w:i/>
          <w:iCs/>
          <w:noProof/>
          <w:sz w:val="24"/>
          <w:szCs w:val="24"/>
        </w:rPr>
        <w:t>eastern</w:t>
      </w:r>
      <w:r w:rsidR="6D18BBF9" w:rsidRPr="00994ACC">
        <w:rPr>
          <w:rFonts w:ascii="Times New Roman" w:eastAsia="Times New Roman" w:hAnsi="Times New Roman" w:cs="Times New Roman"/>
          <w:i/>
          <w:iCs/>
          <w:noProof/>
          <w:sz w:val="24"/>
          <w:szCs w:val="24"/>
        </w:rPr>
        <w:t xml:space="preserve"> regions </w:t>
      </w:r>
      <w:r w:rsidR="00826FD9" w:rsidRPr="00994ACC">
        <w:rPr>
          <w:rFonts w:ascii="Times New Roman" w:eastAsia="Times New Roman" w:hAnsi="Times New Roman" w:cs="Times New Roman"/>
          <w:i/>
          <w:iCs/>
          <w:noProof/>
          <w:sz w:val="24"/>
          <w:szCs w:val="24"/>
        </w:rPr>
        <w:t xml:space="preserve">are </w:t>
      </w:r>
      <w:r w:rsidR="5BCC32FB" w:rsidRPr="00994ACC">
        <w:rPr>
          <w:rFonts w:ascii="Times New Roman" w:eastAsia="Times New Roman" w:hAnsi="Times New Roman" w:cs="Times New Roman"/>
          <w:i/>
          <w:iCs/>
          <w:noProof/>
          <w:sz w:val="24"/>
          <w:szCs w:val="24"/>
        </w:rPr>
        <w:t>plan</w:t>
      </w:r>
      <w:r w:rsidR="00826FD9" w:rsidRPr="00994ACC">
        <w:rPr>
          <w:rFonts w:ascii="Times New Roman" w:eastAsia="Times New Roman" w:hAnsi="Times New Roman" w:cs="Times New Roman"/>
          <w:i/>
          <w:iCs/>
          <w:noProof/>
          <w:sz w:val="24"/>
          <w:szCs w:val="24"/>
        </w:rPr>
        <w:t>ning</w:t>
      </w:r>
      <w:r w:rsidR="5BCC32FB" w:rsidRPr="00994ACC">
        <w:rPr>
          <w:rFonts w:ascii="Times New Roman" w:eastAsia="Times New Roman" w:hAnsi="Times New Roman" w:cs="Times New Roman"/>
          <w:i/>
          <w:iCs/>
          <w:noProof/>
          <w:sz w:val="24"/>
          <w:szCs w:val="24"/>
        </w:rPr>
        <w:t xml:space="preserve"> to </w:t>
      </w:r>
      <w:r w:rsidR="15D7C791" w:rsidRPr="00994ACC">
        <w:rPr>
          <w:rFonts w:ascii="Times New Roman" w:eastAsia="Times New Roman" w:hAnsi="Times New Roman" w:cs="Times New Roman"/>
          <w:i/>
          <w:iCs/>
          <w:noProof/>
          <w:sz w:val="24"/>
          <w:szCs w:val="24"/>
        </w:rPr>
        <w:t>mobilise</w:t>
      </w:r>
      <w:r w:rsidR="20EEC4D9" w:rsidRPr="00994ACC">
        <w:rPr>
          <w:rFonts w:ascii="Times New Roman" w:eastAsia="Times New Roman" w:hAnsi="Times New Roman" w:cs="Times New Roman"/>
          <w:i/>
          <w:iCs/>
          <w:noProof/>
          <w:sz w:val="24"/>
          <w:szCs w:val="24"/>
        </w:rPr>
        <w:t xml:space="preserve"> </w:t>
      </w:r>
      <w:r w:rsidR="44711EC6" w:rsidRPr="00994ACC">
        <w:rPr>
          <w:rFonts w:ascii="Times New Roman" w:eastAsia="Times New Roman" w:hAnsi="Times New Roman" w:cs="Times New Roman"/>
          <w:i/>
          <w:iCs/>
          <w:noProof/>
          <w:sz w:val="24"/>
          <w:szCs w:val="24"/>
        </w:rPr>
        <w:t>sizeable investments</w:t>
      </w:r>
      <w:r w:rsidR="20EEC4D9" w:rsidRPr="00994ACC">
        <w:rPr>
          <w:rFonts w:ascii="Times New Roman" w:eastAsia="Times New Roman" w:hAnsi="Times New Roman" w:cs="Times New Roman"/>
          <w:i/>
          <w:iCs/>
          <w:noProof/>
          <w:sz w:val="24"/>
          <w:szCs w:val="24"/>
        </w:rPr>
        <w:t xml:space="preserve"> to </w:t>
      </w:r>
      <w:r w:rsidR="6D18BBF9" w:rsidRPr="00994ACC">
        <w:rPr>
          <w:rFonts w:ascii="Times New Roman" w:eastAsia="Times New Roman" w:hAnsi="Times New Roman" w:cs="Times New Roman"/>
          <w:i/>
          <w:iCs/>
          <w:noProof/>
          <w:sz w:val="24"/>
          <w:szCs w:val="24"/>
        </w:rPr>
        <w:t xml:space="preserve">support </w:t>
      </w:r>
      <w:r w:rsidR="34D2CF18" w:rsidRPr="00994ACC">
        <w:rPr>
          <w:rFonts w:ascii="Times New Roman" w:eastAsia="Times New Roman" w:hAnsi="Times New Roman" w:cs="Times New Roman"/>
          <w:i/>
          <w:iCs/>
          <w:noProof/>
          <w:sz w:val="24"/>
          <w:szCs w:val="24"/>
        </w:rPr>
        <w:t>civil preparedness,</w:t>
      </w:r>
      <w:r w:rsidR="5DDA7F79" w:rsidRPr="00994ACC">
        <w:rPr>
          <w:rFonts w:ascii="Times New Roman" w:eastAsia="Times New Roman" w:hAnsi="Times New Roman" w:cs="Times New Roman"/>
          <w:i/>
          <w:iCs/>
          <w:noProof/>
          <w:sz w:val="24"/>
          <w:szCs w:val="24"/>
        </w:rPr>
        <w:t xml:space="preserve"> </w:t>
      </w:r>
      <w:r w:rsidR="6D18BBF9" w:rsidRPr="00994ACC">
        <w:rPr>
          <w:rFonts w:ascii="Times New Roman" w:eastAsia="Times New Roman" w:hAnsi="Times New Roman" w:cs="Times New Roman"/>
          <w:i/>
          <w:iCs/>
          <w:noProof/>
          <w:sz w:val="24"/>
          <w:szCs w:val="24"/>
        </w:rPr>
        <w:t>dual-use infrastructure</w:t>
      </w:r>
      <w:r w:rsidR="54BB9A96" w:rsidRPr="00994ACC">
        <w:rPr>
          <w:rFonts w:ascii="Times New Roman" w:eastAsia="Times New Roman" w:hAnsi="Times New Roman" w:cs="Times New Roman"/>
          <w:i/>
          <w:iCs/>
          <w:noProof/>
          <w:sz w:val="24"/>
          <w:szCs w:val="24"/>
        </w:rPr>
        <w:t xml:space="preserve">, </w:t>
      </w:r>
      <w:r w:rsidR="6D18BBF9" w:rsidRPr="00994ACC">
        <w:rPr>
          <w:rFonts w:ascii="Times New Roman" w:eastAsia="Times New Roman" w:hAnsi="Times New Roman" w:cs="Times New Roman"/>
          <w:i/>
          <w:iCs/>
          <w:noProof/>
          <w:sz w:val="24"/>
          <w:szCs w:val="24"/>
        </w:rPr>
        <w:t xml:space="preserve">defence-related </w:t>
      </w:r>
      <w:r w:rsidR="16F6C154" w:rsidRPr="00994ACC">
        <w:rPr>
          <w:rFonts w:ascii="Times New Roman" w:eastAsia="Times New Roman" w:hAnsi="Times New Roman" w:cs="Times New Roman"/>
          <w:i/>
          <w:iCs/>
          <w:noProof/>
          <w:sz w:val="24"/>
          <w:szCs w:val="24"/>
        </w:rPr>
        <w:t>industries</w:t>
      </w:r>
      <w:r w:rsidR="48F65672" w:rsidRPr="00994ACC">
        <w:rPr>
          <w:rFonts w:ascii="Times New Roman" w:eastAsia="Times New Roman" w:hAnsi="Times New Roman" w:cs="Times New Roman"/>
          <w:i/>
          <w:iCs/>
          <w:noProof/>
          <w:sz w:val="24"/>
          <w:szCs w:val="24"/>
        </w:rPr>
        <w:t xml:space="preserve"> and</w:t>
      </w:r>
      <w:r w:rsidR="0ADB3F6F" w:rsidRPr="00994ACC">
        <w:rPr>
          <w:rFonts w:ascii="Times New Roman" w:eastAsia="Times New Roman" w:hAnsi="Times New Roman" w:cs="Times New Roman"/>
          <w:i/>
          <w:iCs/>
          <w:noProof/>
          <w:sz w:val="24"/>
          <w:szCs w:val="24"/>
        </w:rPr>
        <w:t xml:space="preserve"> water and energy security</w:t>
      </w:r>
      <w:r w:rsidR="250AA113" w:rsidRPr="00994ACC">
        <w:rPr>
          <w:rFonts w:ascii="Times New Roman" w:eastAsia="Times New Roman" w:hAnsi="Times New Roman" w:cs="Times New Roman"/>
          <w:i/>
          <w:iCs/>
          <w:noProof/>
          <w:sz w:val="24"/>
          <w:szCs w:val="24"/>
        </w:rPr>
        <w:t xml:space="preserve">. The </w:t>
      </w:r>
      <w:r w:rsidR="04A66586" w:rsidRPr="00994ACC">
        <w:rPr>
          <w:rFonts w:ascii="Times New Roman" w:eastAsia="Times New Roman" w:hAnsi="Times New Roman" w:cs="Times New Roman"/>
          <w:i/>
          <w:iCs/>
          <w:noProof/>
          <w:sz w:val="24"/>
          <w:szCs w:val="24"/>
        </w:rPr>
        <w:t xml:space="preserve">new investments </w:t>
      </w:r>
      <w:r w:rsidR="00C368B2" w:rsidRPr="00994ACC">
        <w:rPr>
          <w:rFonts w:ascii="Times New Roman" w:eastAsia="Times New Roman" w:hAnsi="Times New Roman" w:cs="Times New Roman"/>
          <w:i/>
          <w:iCs/>
          <w:noProof/>
          <w:sz w:val="24"/>
          <w:szCs w:val="24"/>
        </w:rPr>
        <w:t>also</w:t>
      </w:r>
      <w:r w:rsidR="04A66586" w:rsidRPr="00994ACC">
        <w:rPr>
          <w:rFonts w:ascii="Times New Roman" w:eastAsia="Times New Roman" w:hAnsi="Times New Roman" w:cs="Times New Roman"/>
          <w:i/>
          <w:iCs/>
          <w:noProof/>
          <w:sz w:val="24"/>
          <w:szCs w:val="24"/>
        </w:rPr>
        <w:t xml:space="preserve"> include protection of</w:t>
      </w:r>
      <w:r w:rsidR="633F41E3" w:rsidRPr="00994ACC">
        <w:rPr>
          <w:rFonts w:ascii="Times New Roman" w:eastAsia="Times New Roman" w:hAnsi="Times New Roman" w:cs="Times New Roman"/>
          <w:i/>
          <w:iCs/>
          <w:noProof/>
          <w:sz w:val="24"/>
          <w:szCs w:val="24"/>
        </w:rPr>
        <w:t xml:space="preserve"> critical infrastructure</w:t>
      </w:r>
      <w:r w:rsidR="3D64FA7C" w:rsidRPr="00994ACC">
        <w:rPr>
          <w:rFonts w:ascii="Times New Roman" w:eastAsia="Times New Roman" w:hAnsi="Times New Roman" w:cs="Times New Roman"/>
          <w:i/>
          <w:iCs/>
          <w:noProof/>
          <w:sz w:val="24"/>
          <w:szCs w:val="24"/>
        </w:rPr>
        <w:t>, such as</w:t>
      </w:r>
      <w:r w:rsidR="5B7D228F" w:rsidRPr="00994ACC">
        <w:rPr>
          <w:rFonts w:ascii="Times New Roman" w:eastAsia="Times New Roman" w:hAnsi="Times New Roman" w:cs="Times New Roman"/>
          <w:i/>
          <w:iCs/>
          <w:noProof/>
          <w:sz w:val="24"/>
          <w:szCs w:val="24"/>
        </w:rPr>
        <w:t xml:space="preserve"> </w:t>
      </w:r>
      <w:r w:rsidR="6D18BBF9" w:rsidRPr="00994ACC">
        <w:rPr>
          <w:rFonts w:ascii="Times New Roman" w:eastAsia="Times New Roman" w:hAnsi="Times New Roman" w:cs="Times New Roman"/>
          <w:i/>
          <w:iCs/>
          <w:noProof/>
          <w:sz w:val="24"/>
          <w:szCs w:val="24"/>
        </w:rPr>
        <w:t>hospitals</w:t>
      </w:r>
      <w:r w:rsidR="7134E812" w:rsidRPr="00994ACC">
        <w:rPr>
          <w:rFonts w:ascii="Times New Roman" w:eastAsia="Times New Roman" w:hAnsi="Times New Roman" w:cs="Times New Roman"/>
          <w:i/>
          <w:iCs/>
          <w:noProof/>
          <w:sz w:val="24"/>
          <w:szCs w:val="24"/>
        </w:rPr>
        <w:t>,</w:t>
      </w:r>
      <w:r w:rsidR="4A3F0C71" w:rsidRPr="00994ACC">
        <w:rPr>
          <w:rFonts w:ascii="Times New Roman" w:eastAsia="Times New Roman" w:hAnsi="Times New Roman" w:cs="Times New Roman"/>
          <w:i/>
          <w:iCs/>
          <w:noProof/>
          <w:sz w:val="24"/>
          <w:szCs w:val="24"/>
        </w:rPr>
        <w:t xml:space="preserve"> water treatment facilities</w:t>
      </w:r>
      <w:r w:rsidR="48F65672" w:rsidRPr="00994ACC">
        <w:rPr>
          <w:rFonts w:ascii="Times New Roman" w:eastAsia="Times New Roman" w:hAnsi="Times New Roman" w:cs="Times New Roman"/>
          <w:i/>
          <w:iCs/>
          <w:noProof/>
          <w:sz w:val="24"/>
          <w:szCs w:val="24"/>
        </w:rPr>
        <w:t xml:space="preserve"> and</w:t>
      </w:r>
      <w:r w:rsidR="4A3F0C71" w:rsidRPr="00994ACC">
        <w:rPr>
          <w:rFonts w:ascii="Times New Roman" w:eastAsia="Times New Roman" w:hAnsi="Times New Roman" w:cs="Times New Roman"/>
          <w:i/>
          <w:iCs/>
          <w:noProof/>
          <w:sz w:val="24"/>
          <w:szCs w:val="24"/>
        </w:rPr>
        <w:t xml:space="preserve"> energy generators in public buildings</w:t>
      </w:r>
      <w:r w:rsidR="7FDBCABB" w:rsidRPr="00994ACC">
        <w:rPr>
          <w:rFonts w:ascii="Times New Roman" w:eastAsia="Times New Roman" w:hAnsi="Times New Roman" w:cs="Times New Roman"/>
          <w:i/>
          <w:iCs/>
          <w:noProof/>
          <w:sz w:val="24"/>
          <w:szCs w:val="24"/>
        </w:rPr>
        <w:t xml:space="preserve">. </w:t>
      </w:r>
      <w:bookmarkEnd w:id="3"/>
      <w:r w:rsidR="3892CFA4" w:rsidRPr="00994ACC">
        <w:rPr>
          <w:rFonts w:ascii="Times New Roman" w:eastAsia="Times New Roman" w:hAnsi="Times New Roman" w:cs="Times New Roman"/>
          <w:i/>
          <w:iCs/>
          <w:noProof/>
          <w:sz w:val="24"/>
          <w:szCs w:val="24"/>
        </w:rPr>
        <w:t>With the recently reallocated funding</w:t>
      </w:r>
      <w:r w:rsidR="77CF5DE4" w:rsidRPr="00994ACC">
        <w:rPr>
          <w:rFonts w:ascii="Times New Roman" w:eastAsia="Times New Roman" w:hAnsi="Times New Roman" w:cs="Times New Roman"/>
          <w:i/>
          <w:iCs/>
          <w:noProof/>
          <w:sz w:val="24"/>
          <w:szCs w:val="24"/>
        </w:rPr>
        <w:t>,</w:t>
      </w:r>
      <w:r w:rsidR="3892CFA4" w:rsidRPr="00994ACC">
        <w:rPr>
          <w:rFonts w:ascii="Times New Roman" w:eastAsia="Times New Roman" w:hAnsi="Times New Roman" w:cs="Times New Roman"/>
          <w:i/>
          <w:iCs/>
          <w:noProof/>
          <w:sz w:val="24"/>
          <w:szCs w:val="24"/>
        </w:rPr>
        <w:t xml:space="preserve"> </w:t>
      </w:r>
      <w:r w:rsidR="3A73A7FC" w:rsidRPr="00994ACC">
        <w:rPr>
          <w:rFonts w:ascii="Times New Roman" w:eastAsia="Times New Roman" w:hAnsi="Times New Roman" w:cs="Times New Roman"/>
          <w:b/>
          <w:bCs/>
          <w:i/>
          <w:iCs/>
          <w:noProof/>
          <w:sz w:val="24"/>
          <w:szCs w:val="24"/>
        </w:rPr>
        <w:t>Slovakia </w:t>
      </w:r>
      <w:r w:rsidR="00B600AC" w:rsidRPr="00994ACC">
        <w:rPr>
          <w:rFonts w:ascii="Times New Roman" w:eastAsia="Times New Roman" w:hAnsi="Times New Roman" w:cs="Times New Roman"/>
          <w:i/>
          <w:iCs/>
          <w:noProof/>
          <w:sz w:val="24"/>
          <w:szCs w:val="24"/>
        </w:rPr>
        <w:t>is</w:t>
      </w:r>
      <w:r w:rsidR="00B600AC" w:rsidRPr="00994ACC">
        <w:rPr>
          <w:rFonts w:ascii="Times New Roman" w:eastAsia="Times New Roman" w:hAnsi="Times New Roman" w:cs="Times New Roman"/>
          <w:b/>
          <w:bCs/>
          <w:i/>
          <w:iCs/>
          <w:noProof/>
          <w:sz w:val="24"/>
          <w:szCs w:val="24"/>
        </w:rPr>
        <w:t xml:space="preserve"> </w:t>
      </w:r>
      <w:r w:rsidR="3A73A7FC" w:rsidRPr="00994ACC">
        <w:rPr>
          <w:rFonts w:ascii="Times New Roman" w:eastAsia="Times New Roman" w:hAnsi="Times New Roman" w:cs="Times New Roman"/>
          <w:i/>
          <w:iCs/>
          <w:noProof/>
          <w:sz w:val="24"/>
          <w:szCs w:val="24"/>
        </w:rPr>
        <w:t>support</w:t>
      </w:r>
      <w:r w:rsidR="00B600AC" w:rsidRPr="00994ACC">
        <w:rPr>
          <w:rFonts w:ascii="Times New Roman" w:eastAsia="Times New Roman" w:hAnsi="Times New Roman" w:cs="Times New Roman"/>
          <w:i/>
          <w:iCs/>
          <w:noProof/>
          <w:sz w:val="24"/>
          <w:szCs w:val="24"/>
        </w:rPr>
        <w:t>ing</w:t>
      </w:r>
      <w:r w:rsidR="3A73A7FC" w:rsidRPr="00994ACC">
        <w:rPr>
          <w:rFonts w:ascii="Times New Roman" w:eastAsia="Times New Roman" w:hAnsi="Times New Roman" w:cs="Times New Roman"/>
          <w:i/>
          <w:iCs/>
          <w:noProof/>
          <w:sz w:val="24"/>
          <w:szCs w:val="24"/>
        </w:rPr>
        <w:t xml:space="preserve"> defence, security and civil preparedness</w:t>
      </w:r>
      <w:r w:rsidR="00C23EA8" w:rsidRPr="00994ACC">
        <w:rPr>
          <w:rFonts w:ascii="Times New Roman" w:eastAsia="Times New Roman" w:hAnsi="Times New Roman" w:cs="Times New Roman"/>
          <w:i/>
          <w:iCs/>
          <w:noProof/>
          <w:sz w:val="24"/>
          <w:szCs w:val="24"/>
        </w:rPr>
        <w:t xml:space="preserve">, whereas </w:t>
      </w:r>
      <w:r w:rsidR="36CC49BC" w:rsidRPr="00994ACC">
        <w:rPr>
          <w:rFonts w:ascii="Times New Roman" w:eastAsiaTheme="minorEastAsia" w:hAnsi="Times New Roman" w:cs="Times New Roman"/>
          <w:b/>
          <w:bCs/>
          <w:i/>
          <w:iCs/>
          <w:noProof/>
          <w:sz w:val="24"/>
          <w:szCs w:val="24"/>
        </w:rPr>
        <w:t xml:space="preserve">Hungary </w:t>
      </w:r>
      <w:r w:rsidR="4D1DD1AD" w:rsidRPr="00994ACC">
        <w:rPr>
          <w:rFonts w:ascii="Times New Roman" w:eastAsiaTheme="minorEastAsia" w:hAnsi="Times New Roman" w:cs="Times New Roman"/>
          <w:i/>
          <w:iCs/>
          <w:noProof/>
          <w:sz w:val="24"/>
          <w:szCs w:val="24"/>
        </w:rPr>
        <w:t>and</w:t>
      </w:r>
      <w:r w:rsidR="4D1DD1AD" w:rsidRPr="00994ACC">
        <w:rPr>
          <w:rFonts w:ascii="Times New Roman" w:eastAsiaTheme="minorEastAsia" w:hAnsi="Times New Roman" w:cs="Times New Roman"/>
          <w:b/>
          <w:bCs/>
          <w:i/>
          <w:iCs/>
          <w:noProof/>
          <w:sz w:val="24"/>
          <w:szCs w:val="24"/>
        </w:rPr>
        <w:t xml:space="preserve"> Romania </w:t>
      </w:r>
      <w:r w:rsidR="4D1DD1AD" w:rsidRPr="00994ACC">
        <w:rPr>
          <w:rFonts w:ascii="Times New Roman" w:eastAsiaTheme="minorEastAsia" w:hAnsi="Times New Roman" w:cs="Times New Roman"/>
          <w:i/>
          <w:iCs/>
          <w:noProof/>
          <w:sz w:val="24"/>
          <w:szCs w:val="24"/>
        </w:rPr>
        <w:t>are investing</w:t>
      </w:r>
      <w:r w:rsidR="4D1DD1AD" w:rsidRPr="00994ACC">
        <w:rPr>
          <w:rFonts w:ascii="Times New Roman" w:eastAsiaTheme="minorEastAsia" w:hAnsi="Times New Roman" w:cs="Times New Roman"/>
          <w:b/>
          <w:bCs/>
          <w:i/>
          <w:iCs/>
          <w:noProof/>
          <w:sz w:val="24"/>
          <w:szCs w:val="24"/>
        </w:rPr>
        <w:t xml:space="preserve"> </w:t>
      </w:r>
      <w:r w:rsidR="4D1DD1AD" w:rsidRPr="00994ACC">
        <w:rPr>
          <w:rFonts w:ascii="Times New Roman" w:eastAsiaTheme="minorEastAsia" w:hAnsi="Times New Roman" w:cs="Times New Roman"/>
          <w:i/>
          <w:iCs/>
          <w:noProof/>
          <w:sz w:val="24"/>
          <w:szCs w:val="24"/>
        </w:rPr>
        <w:t>in</w:t>
      </w:r>
      <w:r w:rsidR="36CC49BC" w:rsidRPr="00994ACC">
        <w:rPr>
          <w:rFonts w:ascii="Times New Roman" w:eastAsiaTheme="minorEastAsia" w:hAnsi="Times New Roman" w:cs="Times New Roman"/>
          <w:i/>
          <w:iCs/>
          <w:noProof/>
          <w:sz w:val="24"/>
          <w:szCs w:val="24"/>
        </w:rPr>
        <w:t xml:space="preserve"> military mobility.</w:t>
      </w:r>
      <w:r w:rsidR="00B77AD4" w:rsidRPr="00994ACC">
        <w:rPr>
          <w:rFonts w:ascii="Times New Roman" w:eastAsiaTheme="minorEastAsia" w:hAnsi="Times New Roman" w:cs="Times New Roman"/>
          <w:i/>
          <w:iCs/>
          <w:noProof/>
          <w:sz w:val="24"/>
          <w:szCs w:val="24"/>
        </w:rPr>
        <w:t xml:space="preserve"> </w:t>
      </w:r>
      <w:r w:rsidR="002F0374" w:rsidRPr="00994ACC">
        <w:rPr>
          <w:rFonts w:ascii="Times New Roman" w:eastAsiaTheme="minorEastAsia" w:hAnsi="Times New Roman" w:cs="Times New Roman"/>
          <w:i/>
          <w:iCs/>
          <w:noProof/>
          <w:sz w:val="24"/>
          <w:szCs w:val="24"/>
        </w:rPr>
        <w:t>And</w:t>
      </w:r>
      <w:r w:rsidR="00B77AD4" w:rsidRPr="00994ACC">
        <w:rPr>
          <w:rFonts w:ascii="Times New Roman" w:eastAsiaTheme="minorEastAsia" w:hAnsi="Times New Roman" w:cs="Times New Roman"/>
          <w:i/>
          <w:noProof/>
          <w:sz w:val="24"/>
          <w:szCs w:val="24"/>
        </w:rPr>
        <w:t xml:space="preserve"> </w:t>
      </w:r>
      <w:r w:rsidR="00B77AD4" w:rsidRPr="00994ACC">
        <w:rPr>
          <w:rFonts w:ascii="Times New Roman" w:eastAsiaTheme="minorEastAsia" w:hAnsi="Times New Roman" w:cs="Times New Roman"/>
          <w:b/>
          <w:i/>
          <w:noProof/>
          <w:sz w:val="24"/>
          <w:szCs w:val="24"/>
        </w:rPr>
        <w:t>Bulgaria</w:t>
      </w:r>
      <w:r w:rsidR="00B77AD4" w:rsidRPr="00994ACC">
        <w:rPr>
          <w:rFonts w:ascii="Times New Roman" w:eastAsiaTheme="minorEastAsia" w:hAnsi="Times New Roman" w:cs="Times New Roman"/>
          <w:i/>
          <w:noProof/>
          <w:sz w:val="24"/>
          <w:szCs w:val="24"/>
        </w:rPr>
        <w:t xml:space="preserve"> </w:t>
      </w:r>
      <w:r w:rsidR="002F0374" w:rsidRPr="00994ACC">
        <w:rPr>
          <w:rFonts w:ascii="Times New Roman" w:eastAsiaTheme="minorEastAsia" w:hAnsi="Times New Roman" w:cs="Times New Roman"/>
          <w:i/>
          <w:noProof/>
          <w:sz w:val="24"/>
          <w:szCs w:val="24"/>
        </w:rPr>
        <w:t xml:space="preserve">is </w:t>
      </w:r>
      <w:r w:rsidR="00063B76" w:rsidRPr="00994ACC">
        <w:rPr>
          <w:rFonts w:ascii="Times New Roman" w:eastAsiaTheme="minorEastAsia" w:hAnsi="Times New Roman" w:cs="Times New Roman"/>
          <w:i/>
          <w:iCs/>
          <w:noProof/>
          <w:sz w:val="24"/>
          <w:szCs w:val="24"/>
        </w:rPr>
        <w:t>reprogramm</w:t>
      </w:r>
      <w:r w:rsidR="002F0374" w:rsidRPr="00994ACC">
        <w:rPr>
          <w:rFonts w:ascii="Times New Roman" w:eastAsiaTheme="minorEastAsia" w:hAnsi="Times New Roman" w:cs="Times New Roman"/>
          <w:i/>
          <w:iCs/>
          <w:noProof/>
          <w:sz w:val="24"/>
          <w:szCs w:val="24"/>
        </w:rPr>
        <w:t>ing</w:t>
      </w:r>
      <w:r w:rsidR="00063B76" w:rsidRPr="00994ACC">
        <w:rPr>
          <w:rFonts w:ascii="Times New Roman" w:eastAsiaTheme="minorEastAsia" w:hAnsi="Times New Roman" w:cs="Times New Roman"/>
          <w:i/>
          <w:iCs/>
          <w:noProof/>
          <w:sz w:val="24"/>
          <w:szCs w:val="24"/>
        </w:rPr>
        <w:t xml:space="preserve"> to support</w:t>
      </w:r>
      <w:r w:rsidR="00B77AD4" w:rsidRPr="00994ACC">
        <w:rPr>
          <w:rFonts w:ascii="Times New Roman" w:eastAsiaTheme="minorEastAsia" w:hAnsi="Times New Roman" w:cs="Times New Roman"/>
          <w:i/>
          <w:noProof/>
          <w:sz w:val="24"/>
          <w:szCs w:val="24"/>
        </w:rPr>
        <w:t xml:space="preserve"> strategic sectors, </w:t>
      </w:r>
      <w:r w:rsidR="00063B76" w:rsidRPr="00994ACC">
        <w:rPr>
          <w:rFonts w:ascii="Times New Roman" w:eastAsiaTheme="minorEastAsia" w:hAnsi="Times New Roman" w:cs="Times New Roman"/>
          <w:i/>
          <w:iCs/>
          <w:noProof/>
          <w:sz w:val="24"/>
          <w:szCs w:val="24"/>
        </w:rPr>
        <w:t>enhance</w:t>
      </w:r>
      <w:r w:rsidR="00B77AD4" w:rsidRPr="00994ACC">
        <w:rPr>
          <w:rFonts w:ascii="Times New Roman" w:eastAsiaTheme="minorEastAsia" w:hAnsi="Times New Roman" w:cs="Times New Roman"/>
          <w:i/>
          <w:noProof/>
          <w:sz w:val="24"/>
          <w:szCs w:val="24"/>
        </w:rPr>
        <w:t xml:space="preserve"> its industrial capacity</w:t>
      </w:r>
      <w:r w:rsidR="00063B76" w:rsidRPr="00994ACC">
        <w:rPr>
          <w:rFonts w:ascii="Times New Roman" w:eastAsiaTheme="minorEastAsia" w:hAnsi="Times New Roman" w:cs="Times New Roman"/>
          <w:i/>
          <w:iCs/>
          <w:noProof/>
          <w:sz w:val="24"/>
          <w:szCs w:val="24"/>
        </w:rPr>
        <w:t>,</w:t>
      </w:r>
      <w:r w:rsidR="00B77AD4" w:rsidRPr="00994ACC">
        <w:rPr>
          <w:rFonts w:ascii="Times New Roman" w:eastAsiaTheme="minorEastAsia" w:hAnsi="Times New Roman" w:cs="Times New Roman"/>
          <w:i/>
          <w:noProof/>
          <w:sz w:val="24"/>
          <w:szCs w:val="24"/>
        </w:rPr>
        <w:t xml:space="preserve"> </w:t>
      </w:r>
      <w:r w:rsidR="00E9333D" w:rsidRPr="00994ACC">
        <w:rPr>
          <w:rFonts w:ascii="Times New Roman" w:eastAsiaTheme="minorEastAsia" w:hAnsi="Times New Roman" w:cs="Times New Roman"/>
          <w:i/>
          <w:iCs/>
          <w:noProof/>
          <w:sz w:val="24"/>
          <w:szCs w:val="24"/>
        </w:rPr>
        <w:t>and</w:t>
      </w:r>
      <w:r w:rsidR="00E9333D" w:rsidRPr="00994ACC">
        <w:rPr>
          <w:rFonts w:ascii="Times New Roman" w:eastAsiaTheme="minorEastAsia" w:hAnsi="Times New Roman" w:cs="Times New Roman"/>
          <w:i/>
          <w:noProof/>
          <w:sz w:val="24"/>
          <w:szCs w:val="24"/>
        </w:rPr>
        <w:t xml:space="preserve"> </w:t>
      </w:r>
      <w:r w:rsidR="00B77AD4" w:rsidRPr="00994ACC">
        <w:rPr>
          <w:rFonts w:ascii="Times New Roman" w:eastAsiaTheme="minorEastAsia" w:hAnsi="Times New Roman" w:cs="Times New Roman"/>
          <w:i/>
          <w:noProof/>
          <w:sz w:val="24"/>
          <w:szCs w:val="24"/>
        </w:rPr>
        <w:t>develop and manufacture defence and dual-use technologies.</w:t>
      </w:r>
    </w:p>
    <w:p w14:paraId="69B5FD81" w14:textId="2247D05E" w:rsidR="0F290093" w:rsidRPr="00994ACC" w:rsidRDefault="0F290093" w:rsidP="00226CA5">
      <w:pPr>
        <w:spacing w:after="120" w:line="240" w:lineRule="auto"/>
        <w:jc w:val="both"/>
        <w:rPr>
          <w:rFonts w:ascii="Times New Roman" w:eastAsia="Times New Roman" w:hAnsi="Times New Roman" w:cs="Times New Roman"/>
          <w:noProof/>
          <w:sz w:val="24"/>
          <w:szCs w:val="24"/>
        </w:rPr>
      </w:pPr>
      <w:r w:rsidRPr="00994ACC">
        <w:rPr>
          <w:rFonts w:ascii="Times New Roman" w:eastAsia="Times New Roman" w:hAnsi="Times New Roman" w:cs="Times New Roman"/>
          <w:noProof/>
          <w:sz w:val="24"/>
          <w:szCs w:val="24"/>
        </w:rPr>
        <w:t xml:space="preserve">The </w:t>
      </w:r>
      <w:r w:rsidRPr="00994ACC">
        <w:rPr>
          <w:rFonts w:ascii="Times New Roman" w:eastAsia="Times New Roman" w:hAnsi="Times New Roman" w:cs="Times New Roman"/>
          <w:b/>
          <w:bCs/>
          <w:noProof/>
          <w:sz w:val="24"/>
          <w:szCs w:val="24"/>
        </w:rPr>
        <w:t>Just Transition Fund</w:t>
      </w:r>
      <w:r w:rsidRPr="00994ACC">
        <w:rPr>
          <w:rFonts w:ascii="Times New Roman" w:eastAsia="Times New Roman" w:hAnsi="Times New Roman" w:cs="Times New Roman"/>
          <w:noProof/>
          <w:sz w:val="24"/>
          <w:szCs w:val="24"/>
        </w:rPr>
        <w:t xml:space="preserve"> (JTF) targets around EUR 19.3 billion to regions most affected by the transition to climate neutrality. EUR </w:t>
      </w:r>
      <w:r w:rsidR="0058557A" w:rsidRPr="00994ACC">
        <w:rPr>
          <w:rFonts w:ascii="Times New Roman" w:eastAsia="Times New Roman" w:hAnsi="Times New Roman" w:cs="Times New Roman"/>
          <w:noProof/>
          <w:sz w:val="24"/>
          <w:szCs w:val="24"/>
        </w:rPr>
        <w:t>10.1</w:t>
      </w:r>
      <w:r w:rsidRPr="00994ACC">
        <w:rPr>
          <w:rFonts w:ascii="Times New Roman" w:eastAsia="Times New Roman" w:hAnsi="Times New Roman" w:cs="Times New Roman"/>
          <w:noProof/>
          <w:sz w:val="24"/>
          <w:szCs w:val="24"/>
        </w:rPr>
        <w:t xml:space="preserve"> billion (</w:t>
      </w:r>
      <w:r w:rsidR="0058557A" w:rsidRPr="00994ACC">
        <w:rPr>
          <w:rFonts w:ascii="Times New Roman" w:eastAsia="Times New Roman" w:hAnsi="Times New Roman" w:cs="Times New Roman"/>
          <w:noProof/>
          <w:sz w:val="24"/>
          <w:szCs w:val="24"/>
        </w:rPr>
        <w:t>more than</w:t>
      </w:r>
      <w:r w:rsidRPr="00994ACC">
        <w:rPr>
          <w:rFonts w:ascii="Times New Roman" w:eastAsia="Times New Roman" w:hAnsi="Times New Roman" w:cs="Times New Roman"/>
          <w:noProof/>
          <w:sz w:val="24"/>
          <w:szCs w:val="24"/>
        </w:rPr>
        <w:t xml:space="preserve"> half of this allocation) benefit the </w:t>
      </w:r>
      <w:r w:rsidR="00E10E61" w:rsidRPr="00994ACC">
        <w:rPr>
          <w:rFonts w:ascii="Times New Roman" w:eastAsia="Times New Roman" w:hAnsi="Times New Roman" w:cs="Times New Roman"/>
          <w:noProof/>
          <w:sz w:val="24"/>
          <w:szCs w:val="24"/>
        </w:rPr>
        <w:t xml:space="preserve">nine </w:t>
      </w:r>
      <w:r w:rsidRPr="00994ACC">
        <w:rPr>
          <w:rFonts w:ascii="Times New Roman" w:eastAsia="Times New Roman" w:hAnsi="Times New Roman" w:cs="Times New Roman"/>
          <w:noProof/>
          <w:sz w:val="24"/>
          <w:szCs w:val="24"/>
        </w:rPr>
        <w:t>countries bordering Russia, Belarus and Ukraine, directly supporting several of the regions located along the eastern border.</w:t>
      </w:r>
    </w:p>
    <w:p w14:paraId="0757CAD0" w14:textId="678F250A" w:rsidR="0047478F" w:rsidRPr="00994ACC" w:rsidRDefault="517C4F53" w:rsidP="37AAB595">
      <w:pPr>
        <w:spacing w:line="257" w:lineRule="auto"/>
        <w:jc w:val="both"/>
        <w:rPr>
          <w:rFonts w:ascii="Times New Roman" w:eastAsia="Times New Roman" w:hAnsi="Times New Roman" w:cs="Times New Roman"/>
          <w:noProof/>
          <w:sz w:val="24"/>
          <w:szCs w:val="24"/>
        </w:rPr>
      </w:pPr>
      <w:r w:rsidRPr="00994ACC">
        <w:rPr>
          <w:rFonts w:ascii="Times New Roman" w:eastAsia="Times New Roman" w:hAnsi="Times New Roman" w:cs="Times New Roman"/>
          <w:b/>
          <w:bCs/>
          <w:noProof/>
          <w:sz w:val="24"/>
          <w:szCs w:val="24"/>
        </w:rPr>
        <w:t>Interreg</w:t>
      </w:r>
      <w:r w:rsidRPr="00994ACC">
        <w:rPr>
          <w:rFonts w:ascii="Times New Roman" w:eastAsia="Times New Roman" w:hAnsi="Times New Roman" w:cs="Times New Roman"/>
          <w:noProof/>
          <w:sz w:val="24"/>
          <w:szCs w:val="24"/>
        </w:rPr>
        <w:t xml:space="preserve"> programmes </w:t>
      </w:r>
      <w:r w:rsidR="52ED86B1" w:rsidRPr="00994ACC">
        <w:rPr>
          <w:rFonts w:ascii="Times New Roman" w:eastAsia="Times New Roman" w:hAnsi="Times New Roman" w:cs="Times New Roman"/>
          <w:noProof/>
          <w:sz w:val="24"/>
          <w:szCs w:val="24"/>
        </w:rPr>
        <w:t xml:space="preserve">are </w:t>
      </w:r>
      <w:r w:rsidR="2F4A5659" w:rsidRPr="00994ACC">
        <w:rPr>
          <w:rFonts w:ascii="Times New Roman" w:eastAsia="Times New Roman" w:hAnsi="Times New Roman" w:cs="Times New Roman"/>
          <w:noProof/>
          <w:sz w:val="24"/>
          <w:szCs w:val="24"/>
        </w:rPr>
        <w:t xml:space="preserve">improving </w:t>
      </w:r>
      <w:r w:rsidRPr="00994ACC">
        <w:rPr>
          <w:rFonts w:ascii="Times New Roman" w:eastAsia="Times New Roman" w:hAnsi="Times New Roman" w:cs="Times New Roman"/>
          <w:noProof/>
          <w:sz w:val="24"/>
          <w:szCs w:val="24"/>
        </w:rPr>
        <w:t>cross-border security cooperation</w:t>
      </w:r>
      <w:r w:rsidR="2F4A5659" w:rsidRPr="00994ACC">
        <w:rPr>
          <w:rFonts w:ascii="Times New Roman" w:eastAsia="Times New Roman" w:hAnsi="Times New Roman" w:cs="Times New Roman"/>
          <w:noProof/>
          <w:sz w:val="24"/>
          <w:szCs w:val="24"/>
        </w:rPr>
        <w:t xml:space="preserve"> and</w:t>
      </w:r>
      <w:r w:rsidRPr="00994ACC">
        <w:rPr>
          <w:rFonts w:ascii="Times New Roman" w:eastAsia="Times New Roman" w:hAnsi="Times New Roman" w:cs="Times New Roman"/>
          <w:noProof/>
          <w:sz w:val="24"/>
          <w:szCs w:val="24"/>
        </w:rPr>
        <w:t xml:space="preserve"> </w:t>
      </w:r>
      <w:r w:rsidR="2D5FCF0E" w:rsidRPr="00994ACC">
        <w:rPr>
          <w:rFonts w:ascii="Times New Roman" w:eastAsia="Times New Roman" w:hAnsi="Times New Roman" w:cs="Times New Roman"/>
          <w:noProof/>
          <w:sz w:val="24"/>
          <w:szCs w:val="24"/>
        </w:rPr>
        <w:t>exchange of good practice on resilience</w:t>
      </w:r>
      <w:r w:rsidR="75BE8138" w:rsidRPr="00994ACC">
        <w:rPr>
          <w:rFonts w:ascii="Times New Roman" w:eastAsia="Times New Roman" w:hAnsi="Times New Roman" w:cs="Times New Roman"/>
          <w:noProof/>
          <w:sz w:val="24"/>
          <w:szCs w:val="24"/>
        </w:rPr>
        <w:t>,</w:t>
      </w:r>
      <w:r w:rsidR="1FC94288" w:rsidRPr="00994ACC">
        <w:rPr>
          <w:rFonts w:ascii="Times New Roman" w:eastAsia="Times New Roman" w:hAnsi="Times New Roman" w:cs="Times New Roman"/>
          <w:noProof/>
          <w:sz w:val="24"/>
          <w:szCs w:val="24"/>
        </w:rPr>
        <w:t xml:space="preserve"> </w:t>
      </w:r>
      <w:r w:rsidR="7C95CBC3" w:rsidRPr="00994ACC">
        <w:rPr>
          <w:rFonts w:ascii="Times New Roman" w:eastAsia="Times New Roman" w:hAnsi="Times New Roman" w:cs="Times New Roman"/>
          <w:noProof/>
          <w:sz w:val="24"/>
          <w:szCs w:val="24"/>
        </w:rPr>
        <w:t xml:space="preserve">as well as </w:t>
      </w:r>
      <w:r w:rsidR="55A20E45" w:rsidRPr="00994ACC">
        <w:rPr>
          <w:rFonts w:ascii="Times New Roman" w:eastAsia="Times New Roman" w:hAnsi="Times New Roman" w:cs="Times New Roman"/>
          <w:noProof/>
          <w:sz w:val="24"/>
          <w:szCs w:val="24"/>
        </w:rPr>
        <w:t>link</w:t>
      </w:r>
      <w:r w:rsidR="75771688" w:rsidRPr="00994ACC">
        <w:rPr>
          <w:rFonts w:ascii="Times New Roman" w:eastAsia="Times New Roman" w:hAnsi="Times New Roman" w:cs="Times New Roman"/>
          <w:noProof/>
          <w:sz w:val="24"/>
          <w:szCs w:val="24"/>
        </w:rPr>
        <w:t>ing</w:t>
      </w:r>
      <w:r w:rsidRPr="00994ACC">
        <w:rPr>
          <w:rFonts w:ascii="Times New Roman" w:eastAsia="Times New Roman" w:hAnsi="Times New Roman" w:cs="Times New Roman"/>
          <w:noProof/>
          <w:sz w:val="24"/>
          <w:szCs w:val="24"/>
        </w:rPr>
        <w:t xml:space="preserve"> industry and academia to address skills gaps in cybersecurity</w:t>
      </w:r>
      <w:r w:rsidR="0F779861" w:rsidRPr="00994ACC">
        <w:rPr>
          <w:rFonts w:ascii="Times New Roman" w:eastAsia="Times New Roman" w:hAnsi="Times New Roman" w:cs="Times New Roman"/>
          <w:noProof/>
          <w:sz w:val="24"/>
          <w:szCs w:val="24"/>
        </w:rPr>
        <w:t xml:space="preserve"> or</w:t>
      </w:r>
      <w:r w:rsidRPr="00994ACC">
        <w:rPr>
          <w:rFonts w:ascii="Times New Roman" w:eastAsia="Times New Roman" w:hAnsi="Times New Roman" w:cs="Times New Roman"/>
          <w:noProof/>
          <w:sz w:val="24"/>
          <w:szCs w:val="24"/>
        </w:rPr>
        <w:t xml:space="preserve"> defence</w:t>
      </w:r>
      <w:r w:rsidR="55A20E45" w:rsidRPr="00994ACC">
        <w:rPr>
          <w:rFonts w:ascii="Times New Roman" w:eastAsia="Times New Roman" w:hAnsi="Times New Roman" w:cs="Times New Roman"/>
          <w:noProof/>
          <w:sz w:val="24"/>
          <w:szCs w:val="24"/>
        </w:rPr>
        <w:t>.</w:t>
      </w:r>
      <w:r w:rsidR="276C0771" w:rsidRPr="00994ACC">
        <w:rPr>
          <w:rFonts w:ascii="Times New Roman" w:eastAsia="Times New Roman" w:hAnsi="Times New Roman" w:cs="Times New Roman"/>
          <w:noProof/>
          <w:sz w:val="24"/>
          <w:szCs w:val="24"/>
        </w:rPr>
        <w:t xml:space="preserve"> </w:t>
      </w:r>
      <w:r w:rsidR="68ED60A2" w:rsidRPr="00994ACC">
        <w:rPr>
          <w:rFonts w:ascii="Times New Roman" w:eastAsia="Times New Roman" w:hAnsi="Times New Roman" w:cs="Times New Roman"/>
          <w:noProof/>
          <w:sz w:val="24"/>
          <w:szCs w:val="24"/>
        </w:rPr>
        <w:t xml:space="preserve">At </w:t>
      </w:r>
      <w:r w:rsidR="276C0771" w:rsidRPr="00994ACC">
        <w:rPr>
          <w:rFonts w:ascii="Times New Roman" w:eastAsia="Times New Roman" w:hAnsi="Times New Roman" w:cs="Times New Roman"/>
          <w:noProof/>
          <w:sz w:val="24"/>
          <w:szCs w:val="24"/>
        </w:rPr>
        <w:t xml:space="preserve">the start of Russia’s war of aggression, the Commission immediately suspended Interreg programmes with Russia and Belarus, leading to the </w:t>
      </w:r>
      <w:r w:rsidR="276C0771" w:rsidRPr="00994ACC">
        <w:rPr>
          <w:rFonts w:ascii="Times New Roman" w:eastAsia="Times New Roman" w:hAnsi="Times New Roman" w:cs="Times New Roman"/>
          <w:b/>
          <w:bCs/>
          <w:noProof/>
          <w:sz w:val="24"/>
          <w:szCs w:val="24"/>
        </w:rPr>
        <w:t>reallocation of EUR 150 million</w:t>
      </w:r>
      <w:r w:rsidR="276C0771" w:rsidRPr="00994ACC">
        <w:rPr>
          <w:rFonts w:ascii="Times New Roman" w:eastAsia="Times New Roman" w:hAnsi="Times New Roman" w:cs="Times New Roman"/>
          <w:noProof/>
          <w:sz w:val="24"/>
          <w:szCs w:val="24"/>
        </w:rPr>
        <w:t xml:space="preserve"> to internal cooperation programmes </w:t>
      </w:r>
      <w:r w:rsidR="276C0771" w:rsidRPr="00994ACC">
        <w:rPr>
          <w:rFonts w:ascii="Times New Roman" w:eastAsia="Times New Roman" w:hAnsi="Times New Roman" w:cs="Times New Roman"/>
          <w:b/>
          <w:bCs/>
          <w:noProof/>
          <w:sz w:val="24"/>
          <w:szCs w:val="24"/>
        </w:rPr>
        <w:t>and EUR</w:t>
      </w:r>
      <w:r w:rsidR="5D53788C" w:rsidRPr="00994ACC">
        <w:rPr>
          <w:rFonts w:ascii="Times New Roman" w:eastAsia="Times New Roman" w:hAnsi="Times New Roman" w:cs="Times New Roman"/>
          <w:b/>
          <w:bCs/>
          <w:noProof/>
          <w:sz w:val="24"/>
          <w:szCs w:val="24"/>
        </w:rPr>
        <w:t> </w:t>
      </w:r>
      <w:r w:rsidR="276C0771" w:rsidRPr="00994ACC">
        <w:rPr>
          <w:rFonts w:ascii="Times New Roman" w:eastAsia="Times New Roman" w:hAnsi="Times New Roman" w:cs="Times New Roman"/>
          <w:b/>
          <w:bCs/>
          <w:noProof/>
          <w:sz w:val="24"/>
          <w:szCs w:val="24"/>
        </w:rPr>
        <w:t>160</w:t>
      </w:r>
      <w:r w:rsidR="5D53788C" w:rsidRPr="00994ACC">
        <w:rPr>
          <w:rFonts w:ascii="Times New Roman" w:eastAsia="Times New Roman" w:hAnsi="Times New Roman" w:cs="Times New Roman"/>
          <w:b/>
          <w:bCs/>
          <w:noProof/>
          <w:sz w:val="24"/>
          <w:szCs w:val="24"/>
        </w:rPr>
        <w:t> </w:t>
      </w:r>
      <w:r w:rsidR="276C0771" w:rsidRPr="00994ACC">
        <w:rPr>
          <w:rFonts w:ascii="Times New Roman" w:eastAsia="Times New Roman" w:hAnsi="Times New Roman" w:cs="Times New Roman"/>
          <w:b/>
          <w:bCs/>
          <w:noProof/>
          <w:sz w:val="24"/>
          <w:szCs w:val="24"/>
        </w:rPr>
        <w:t>million</w:t>
      </w:r>
      <w:r w:rsidR="276C0771" w:rsidRPr="00994ACC">
        <w:rPr>
          <w:rFonts w:ascii="Times New Roman" w:eastAsia="Times New Roman" w:hAnsi="Times New Roman" w:cs="Times New Roman"/>
          <w:noProof/>
          <w:sz w:val="24"/>
          <w:szCs w:val="24"/>
        </w:rPr>
        <w:t xml:space="preserve"> to external cooperation programmes with Ukraine and Moldova. </w:t>
      </w:r>
      <w:r w:rsidR="00956BAC" w:rsidRPr="00994ACC">
        <w:rPr>
          <w:rFonts w:ascii="Times New Roman" w:eastAsia="Times New Roman" w:hAnsi="Times New Roman" w:cs="Times New Roman"/>
          <w:noProof/>
          <w:sz w:val="24"/>
          <w:szCs w:val="24"/>
        </w:rPr>
        <w:t>T</w:t>
      </w:r>
      <w:r w:rsidR="276C0771" w:rsidRPr="00994ACC">
        <w:rPr>
          <w:rFonts w:ascii="Times New Roman" w:eastAsia="Times New Roman" w:hAnsi="Times New Roman" w:cs="Times New Roman"/>
          <w:noProof/>
          <w:sz w:val="24"/>
          <w:szCs w:val="24"/>
        </w:rPr>
        <w:t xml:space="preserve">argeted calls </w:t>
      </w:r>
      <w:r w:rsidR="6F5F9C0E" w:rsidRPr="00994ACC">
        <w:rPr>
          <w:rFonts w:ascii="Times New Roman" w:eastAsia="Times New Roman" w:hAnsi="Times New Roman" w:cs="Times New Roman"/>
          <w:noProof/>
          <w:sz w:val="24"/>
          <w:szCs w:val="24"/>
        </w:rPr>
        <w:t>and</w:t>
      </w:r>
      <w:r w:rsidR="276C0771" w:rsidRPr="00994ACC">
        <w:rPr>
          <w:rFonts w:ascii="Times New Roman" w:eastAsia="Times New Roman" w:hAnsi="Times New Roman" w:cs="Times New Roman"/>
          <w:noProof/>
          <w:sz w:val="24"/>
          <w:szCs w:val="24"/>
        </w:rPr>
        <w:t xml:space="preserve"> dedicated support </w:t>
      </w:r>
      <w:r w:rsidR="6F5F9C0E" w:rsidRPr="00994ACC">
        <w:rPr>
          <w:rFonts w:ascii="Times New Roman" w:eastAsia="Times New Roman" w:hAnsi="Times New Roman" w:cs="Times New Roman"/>
          <w:noProof/>
          <w:sz w:val="24"/>
          <w:szCs w:val="24"/>
        </w:rPr>
        <w:t>for</w:t>
      </w:r>
      <w:r w:rsidR="276C0771" w:rsidRPr="00994ACC">
        <w:rPr>
          <w:rFonts w:ascii="Times New Roman" w:eastAsia="Times New Roman" w:hAnsi="Times New Roman" w:cs="Times New Roman"/>
          <w:noProof/>
          <w:sz w:val="24"/>
          <w:szCs w:val="24"/>
        </w:rPr>
        <w:t xml:space="preserve"> potential beneficiaries</w:t>
      </w:r>
      <w:r w:rsidR="00956BAC" w:rsidRPr="00994ACC">
        <w:rPr>
          <w:rFonts w:ascii="Times New Roman" w:eastAsia="Times New Roman" w:hAnsi="Times New Roman" w:cs="Times New Roman"/>
          <w:noProof/>
          <w:sz w:val="24"/>
          <w:szCs w:val="24"/>
        </w:rPr>
        <w:t xml:space="preserve"> from these regions</w:t>
      </w:r>
      <w:r w:rsidR="6F5F9C0E" w:rsidRPr="00994ACC">
        <w:rPr>
          <w:rFonts w:ascii="Times New Roman" w:eastAsia="Times New Roman" w:hAnsi="Times New Roman" w:cs="Times New Roman"/>
          <w:noProof/>
          <w:sz w:val="24"/>
          <w:szCs w:val="24"/>
        </w:rPr>
        <w:t xml:space="preserve">, have </w:t>
      </w:r>
      <w:r w:rsidR="00956BAC" w:rsidRPr="00994ACC">
        <w:rPr>
          <w:rFonts w:ascii="Times New Roman" w:eastAsia="Times New Roman" w:hAnsi="Times New Roman" w:cs="Times New Roman"/>
          <w:noProof/>
          <w:sz w:val="24"/>
          <w:szCs w:val="24"/>
        </w:rPr>
        <w:t xml:space="preserve">also </w:t>
      </w:r>
      <w:r w:rsidR="6F5F9C0E" w:rsidRPr="00994ACC">
        <w:rPr>
          <w:rFonts w:ascii="Times New Roman" w:eastAsia="Times New Roman" w:hAnsi="Times New Roman" w:cs="Times New Roman"/>
          <w:noProof/>
          <w:sz w:val="24"/>
          <w:szCs w:val="24"/>
        </w:rPr>
        <w:t>been implemented</w:t>
      </w:r>
      <w:r w:rsidR="276C0771" w:rsidRPr="00994ACC">
        <w:rPr>
          <w:rFonts w:ascii="Times New Roman" w:eastAsia="Times New Roman" w:hAnsi="Times New Roman" w:cs="Times New Roman"/>
          <w:noProof/>
          <w:sz w:val="24"/>
          <w:szCs w:val="24"/>
        </w:rPr>
        <w:t>.</w:t>
      </w:r>
      <w:r w:rsidR="64F7BB96" w:rsidRPr="00994ACC">
        <w:rPr>
          <w:rFonts w:ascii="Times New Roman" w:eastAsia="Times New Roman" w:hAnsi="Times New Roman" w:cs="Times New Roman"/>
          <w:noProof/>
          <w:sz w:val="24"/>
          <w:szCs w:val="24"/>
        </w:rPr>
        <w:t xml:space="preserve"> </w:t>
      </w:r>
      <w:r w:rsidR="12AC7961" w:rsidRPr="00994ACC">
        <w:rPr>
          <w:rFonts w:ascii="Times New Roman" w:eastAsia="Times New Roman" w:hAnsi="Times New Roman" w:cs="Times New Roman"/>
          <w:noProof/>
          <w:sz w:val="24"/>
          <w:szCs w:val="24"/>
        </w:rPr>
        <w:t xml:space="preserve">While stakeholders have considered these measures </w:t>
      </w:r>
      <w:r w:rsidR="56EC0AB3" w:rsidRPr="00994ACC">
        <w:rPr>
          <w:rFonts w:ascii="Times New Roman" w:eastAsia="Times New Roman" w:hAnsi="Times New Roman" w:cs="Times New Roman"/>
          <w:noProof/>
          <w:sz w:val="24"/>
          <w:szCs w:val="24"/>
        </w:rPr>
        <w:t>to be very</w:t>
      </w:r>
      <w:r w:rsidR="12AC7961" w:rsidRPr="00994ACC">
        <w:rPr>
          <w:rFonts w:ascii="Times New Roman" w:eastAsia="Times New Roman" w:hAnsi="Times New Roman" w:cs="Times New Roman"/>
          <w:noProof/>
          <w:sz w:val="24"/>
          <w:szCs w:val="24"/>
        </w:rPr>
        <w:t xml:space="preserve"> helpful, </w:t>
      </w:r>
      <w:r w:rsidR="7CD2C32E" w:rsidRPr="00994ACC">
        <w:rPr>
          <w:rFonts w:ascii="Times New Roman" w:eastAsia="Times New Roman" w:hAnsi="Times New Roman" w:cs="Times New Roman"/>
          <w:noProof/>
          <w:sz w:val="24"/>
          <w:szCs w:val="24"/>
        </w:rPr>
        <w:t>the</w:t>
      </w:r>
      <w:r w:rsidR="00F42AD3" w:rsidRPr="00994ACC">
        <w:rPr>
          <w:rFonts w:ascii="Times New Roman" w:eastAsia="Times New Roman" w:hAnsi="Times New Roman" w:cs="Times New Roman"/>
          <w:noProof/>
          <w:sz w:val="24"/>
          <w:szCs w:val="24"/>
        </w:rPr>
        <w:t xml:space="preserve">se actions </w:t>
      </w:r>
      <w:r w:rsidR="12AC7961" w:rsidRPr="00994ACC">
        <w:rPr>
          <w:rFonts w:ascii="Times New Roman" w:eastAsia="Times New Roman" w:hAnsi="Times New Roman" w:cs="Times New Roman"/>
          <w:noProof/>
          <w:sz w:val="24"/>
          <w:szCs w:val="24"/>
        </w:rPr>
        <w:t xml:space="preserve">have not fully offset the negative impacts </w:t>
      </w:r>
      <w:r w:rsidR="28EDF9D7" w:rsidRPr="00994ACC">
        <w:rPr>
          <w:rFonts w:ascii="Times New Roman" w:eastAsia="Times New Roman" w:hAnsi="Times New Roman" w:cs="Times New Roman"/>
          <w:noProof/>
          <w:sz w:val="24"/>
          <w:szCs w:val="24"/>
        </w:rPr>
        <w:t xml:space="preserve">resulting from </w:t>
      </w:r>
      <w:r w:rsidR="2018B3F0" w:rsidRPr="00994ACC">
        <w:rPr>
          <w:rFonts w:ascii="Times New Roman" w:eastAsia="Times New Roman" w:hAnsi="Times New Roman" w:cs="Times New Roman"/>
          <w:noProof/>
          <w:sz w:val="24"/>
          <w:szCs w:val="24"/>
        </w:rPr>
        <w:t>the</w:t>
      </w:r>
      <w:r w:rsidR="12AC7961" w:rsidRPr="00994ACC">
        <w:rPr>
          <w:rFonts w:ascii="Times New Roman" w:eastAsia="Times New Roman" w:hAnsi="Times New Roman" w:cs="Times New Roman"/>
          <w:noProof/>
          <w:sz w:val="24"/>
          <w:szCs w:val="24"/>
        </w:rPr>
        <w:t xml:space="preserve"> suspension of </w:t>
      </w:r>
      <w:r w:rsidR="15755FEB" w:rsidRPr="00994ACC">
        <w:rPr>
          <w:rFonts w:ascii="Times New Roman" w:eastAsia="Times New Roman" w:hAnsi="Times New Roman" w:cs="Times New Roman"/>
          <w:noProof/>
          <w:sz w:val="24"/>
          <w:szCs w:val="24"/>
        </w:rPr>
        <w:t>certain</w:t>
      </w:r>
      <w:r w:rsidR="12AC7961" w:rsidRPr="00994ACC">
        <w:rPr>
          <w:rFonts w:ascii="Times New Roman" w:eastAsia="Times New Roman" w:hAnsi="Times New Roman" w:cs="Times New Roman"/>
          <w:noProof/>
          <w:sz w:val="24"/>
          <w:szCs w:val="24"/>
        </w:rPr>
        <w:t xml:space="preserve"> Interreg programmes.</w:t>
      </w:r>
    </w:p>
    <w:p w14:paraId="6D50F22A" w14:textId="5DE7C6FB" w:rsidR="00846228" w:rsidRPr="00994ACC" w:rsidRDefault="6E5D7686" w:rsidP="37AAB595">
      <w:pPr>
        <w:spacing w:before="120" w:after="120" w:line="257" w:lineRule="auto"/>
        <w:jc w:val="both"/>
        <w:rPr>
          <w:rFonts w:ascii="Times New Roman" w:eastAsia="Times New Roman" w:hAnsi="Times New Roman" w:cs="Times New Roman"/>
          <w:noProof/>
          <w:sz w:val="24"/>
          <w:szCs w:val="24"/>
        </w:rPr>
      </w:pPr>
      <w:r w:rsidRPr="00994ACC">
        <w:rPr>
          <w:rFonts w:ascii="Times New Roman" w:eastAsia="Times New Roman" w:hAnsi="Times New Roman" w:cs="Times New Roman"/>
          <w:noProof/>
          <w:sz w:val="24"/>
          <w:szCs w:val="24"/>
        </w:rPr>
        <w:t xml:space="preserve">Support has also been channelled through many other instruments and programmes. The </w:t>
      </w:r>
      <w:r w:rsidRPr="00994ACC">
        <w:rPr>
          <w:rFonts w:ascii="Times New Roman" w:eastAsia="Times New Roman" w:hAnsi="Times New Roman" w:cs="Times New Roman"/>
          <w:b/>
          <w:bCs/>
          <w:noProof/>
          <w:sz w:val="24"/>
          <w:szCs w:val="24"/>
        </w:rPr>
        <w:t>Recovery and Resilience Facility</w:t>
      </w:r>
      <w:r w:rsidRPr="00994ACC">
        <w:rPr>
          <w:rFonts w:ascii="Times New Roman" w:eastAsia="Times New Roman" w:hAnsi="Times New Roman" w:cs="Times New Roman"/>
          <w:noProof/>
          <w:sz w:val="24"/>
          <w:szCs w:val="24"/>
        </w:rPr>
        <w:t xml:space="preserve"> (RRF) contributes to strengthening defence </w:t>
      </w:r>
      <w:r w:rsidR="00590257" w:rsidRPr="00994ACC">
        <w:rPr>
          <w:rFonts w:ascii="Times New Roman" w:eastAsia="Times New Roman" w:hAnsi="Times New Roman" w:cs="Times New Roman"/>
          <w:noProof/>
          <w:sz w:val="24"/>
          <w:szCs w:val="24"/>
        </w:rPr>
        <w:t>capabilities</w:t>
      </w:r>
      <w:r w:rsidRPr="00994ACC">
        <w:rPr>
          <w:rFonts w:ascii="Times New Roman" w:eastAsia="Times New Roman" w:hAnsi="Times New Roman" w:cs="Times New Roman"/>
          <w:noProof/>
          <w:sz w:val="24"/>
          <w:szCs w:val="24"/>
        </w:rPr>
        <w:t xml:space="preserve">, </w:t>
      </w:r>
      <w:r w:rsidR="00485FEF" w:rsidRPr="00994ACC">
        <w:rPr>
          <w:rFonts w:ascii="Times New Roman" w:eastAsia="Times New Roman" w:hAnsi="Times New Roman" w:cs="Times New Roman"/>
          <w:noProof/>
          <w:sz w:val="24"/>
          <w:szCs w:val="24"/>
        </w:rPr>
        <w:t xml:space="preserve">building </w:t>
      </w:r>
      <w:r w:rsidRPr="00994ACC">
        <w:rPr>
          <w:rFonts w:ascii="Times New Roman" w:eastAsia="Times New Roman" w:hAnsi="Times New Roman" w:cs="Times New Roman"/>
          <w:noProof/>
          <w:sz w:val="24"/>
          <w:szCs w:val="24"/>
        </w:rPr>
        <w:lastRenderedPageBreak/>
        <w:t xml:space="preserve">connectivity infrastructure, creating employment opportunities </w:t>
      </w:r>
      <w:r w:rsidR="00485FEF" w:rsidRPr="00994ACC">
        <w:rPr>
          <w:rFonts w:ascii="Times New Roman" w:eastAsia="Times New Roman" w:hAnsi="Times New Roman" w:cs="Times New Roman"/>
          <w:noProof/>
          <w:sz w:val="24"/>
          <w:szCs w:val="24"/>
        </w:rPr>
        <w:t>and</w:t>
      </w:r>
      <w:r w:rsidRPr="00994ACC">
        <w:rPr>
          <w:rFonts w:ascii="Times New Roman" w:eastAsia="Times New Roman" w:hAnsi="Times New Roman" w:cs="Times New Roman"/>
          <w:noProof/>
          <w:sz w:val="24"/>
          <w:szCs w:val="24"/>
        </w:rPr>
        <w:t xml:space="preserve"> </w:t>
      </w:r>
      <w:r w:rsidR="00485FEF" w:rsidRPr="00994ACC">
        <w:rPr>
          <w:rFonts w:ascii="Times New Roman" w:eastAsia="Times New Roman" w:hAnsi="Times New Roman" w:cs="Times New Roman"/>
          <w:noProof/>
          <w:sz w:val="24"/>
          <w:szCs w:val="24"/>
        </w:rPr>
        <w:t xml:space="preserve">facilitating the </w:t>
      </w:r>
      <w:r w:rsidRPr="00994ACC">
        <w:rPr>
          <w:rFonts w:ascii="Times New Roman" w:eastAsia="Times New Roman" w:hAnsi="Times New Roman" w:cs="Times New Roman"/>
          <w:noProof/>
          <w:sz w:val="24"/>
          <w:szCs w:val="24"/>
        </w:rPr>
        <w:t xml:space="preserve">economic transition along the EU’s eastern border. </w:t>
      </w:r>
      <w:r w:rsidR="00320454" w:rsidRPr="00994ACC">
        <w:rPr>
          <w:rFonts w:ascii="Times New Roman" w:eastAsia="Times New Roman" w:hAnsi="Times New Roman" w:cs="Times New Roman"/>
          <w:noProof/>
          <w:sz w:val="24"/>
          <w:szCs w:val="24"/>
        </w:rPr>
        <w:t xml:space="preserve">The recovery </w:t>
      </w:r>
      <w:r w:rsidRPr="00994ACC">
        <w:rPr>
          <w:rFonts w:ascii="Times New Roman" w:eastAsia="Times New Roman" w:hAnsi="Times New Roman" w:cs="Times New Roman"/>
          <w:noProof/>
          <w:sz w:val="24"/>
          <w:szCs w:val="24"/>
        </w:rPr>
        <w:t xml:space="preserve">and </w:t>
      </w:r>
      <w:r w:rsidR="00320454" w:rsidRPr="00994ACC">
        <w:rPr>
          <w:rFonts w:ascii="Times New Roman" w:eastAsia="Times New Roman" w:hAnsi="Times New Roman" w:cs="Times New Roman"/>
          <w:noProof/>
          <w:sz w:val="24"/>
          <w:szCs w:val="24"/>
        </w:rPr>
        <w:t xml:space="preserve">resilience plans </w:t>
      </w:r>
      <w:r w:rsidRPr="00994ACC">
        <w:rPr>
          <w:rFonts w:ascii="Times New Roman" w:eastAsia="Times New Roman" w:hAnsi="Times New Roman" w:cs="Times New Roman"/>
          <w:noProof/>
          <w:sz w:val="24"/>
          <w:szCs w:val="24"/>
        </w:rPr>
        <w:t>of relevant Member States have allocated approximately EUR</w:t>
      </w:r>
      <w:r w:rsidR="00F97515" w:rsidRPr="00994ACC">
        <w:rPr>
          <w:rFonts w:ascii="Times New Roman" w:eastAsia="Times New Roman" w:hAnsi="Times New Roman" w:cs="Times New Roman"/>
          <w:noProof/>
          <w:sz w:val="24"/>
          <w:szCs w:val="24"/>
        </w:rPr>
        <w:t> </w:t>
      </w:r>
      <w:r>
        <w:rPr>
          <w:rFonts w:ascii="Times New Roman" w:eastAsia="Times New Roman" w:hAnsi="Times New Roman" w:cs="Times New Roman"/>
          <w:noProof/>
          <w:sz w:val="24"/>
          <w:szCs w:val="24"/>
        </w:rPr>
        <w:t>14.5 </w:t>
      </w:r>
      <w:r w:rsidRPr="00994ACC">
        <w:rPr>
          <w:rFonts w:ascii="Times New Roman" w:eastAsia="Times New Roman" w:hAnsi="Times New Roman" w:cs="Times New Roman"/>
          <w:noProof/>
          <w:sz w:val="24"/>
          <w:szCs w:val="24"/>
        </w:rPr>
        <w:t>billion for investments in these areas.</w:t>
      </w:r>
      <w:r w:rsidR="006909EB" w:rsidRPr="00994ACC">
        <w:rPr>
          <w:rFonts w:ascii="Times New Roman" w:eastAsia="Times New Roman" w:hAnsi="Times New Roman" w:cs="Times New Roman"/>
          <w:noProof/>
          <w:sz w:val="24"/>
          <w:szCs w:val="24"/>
        </w:rPr>
        <w:t xml:space="preserve"> </w:t>
      </w:r>
      <w:r w:rsidR="005B49CC" w:rsidRPr="00994ACC">
        <w:rPr>
          <w:rFonts w:ascii="Times New Roman" w:eastAsia="Times New Roman" w:hAnsi="Times New Roman" w:cs="Times New Roman"/>
          <w:noProof/>
          <w:sz w:val="24"/>
          <w:szCs w:val="24"/>
        </w:rPr>
        <w:t>T</w:t>
      </w:r>
      <w:r w:rsidR="006909EB" w:rsidRPr="00994ACC">
        <w:rPr>
          <w:rFonts w:ascii="Times New Roman" w:eastAsia="Times New Roman" w:hAnsi="Times New Roman" w:cs="Times New Roman"/>
          <w:noProof/>
          <w:sz w:val="24"/>
          <w:szCs w:val="24"/>
        </w:rPr>
        <w:t>hese investment</w:t>
      </w:r>
      <w:r w:rsidR="005217A4" w:rsidRPr="00994ACC">
        <w:rPr>
          <w:rFonts w:ascii="Times New Roman" w:eastAsia="Times New Roman" w:hAnsi="Times New Roman" w:cs="Times New Roman"/>
          <w:noProof/>
          <w:sz w:val="24"/>
          <w:szCs w:val="24"/>
        </w:rPr>
        <w:t>s</w:t>
      </w:r>
      <w:r w:rsidR="00831CB0" w:rsidRPr="00994ACC">
        <w:rPr>
          <w:rFonts w:ascii="Times New Roman" w:eastAsia="Times New Roman" w:hAnsi="Times New Roman" w:cs="Times New Roman"/>
          <w:noProof/>
          <w:sz w:val="24"/>
          <w:szCs w:val="24"/>
        </w:rPr>
        <w:t xml:space="preserve"> </w:t>
      </w:r>
      <w:r w:rsidR="000B32C8" w:rsidRPr="00994ACC">
        <w:rPr>
          <w:rFonts w:ascii="Times New Roman" w:eastAsia="Times New Roman" w:hAnsi="Times New Roman" w:cs="Times New Roman"/>
          <w:noProof/>
          <w:sz w:val="24"/>
          <w:szCs w:val="24"/>
        </w:rPr>
        <w:t xml:space="preserve">are </w:t>
      </w:r>
      <w:r w:rsidR="005B49CC" w:rsidRPr="00994ACC">
        <w:rPr>
          <w:rFonts w:ascii="Times New Roman" w:eastAsia="Times New Roman" w:hAnsi="Times New Roman" w:cs="Times New Roman"/>
          <w:noProof/>
          <w:sz w:val="24"/>
          <w:szCs w:val="24"/>
        </w:rPr>
        <w:t xml:space="preserve">accompanied </w:t>
      </w:r>
      <w:r w:rsidR="00F42AD3" w:rsidRPr="00994ACC">
        <w:rPr>
          <w:rFonts w:ascii="Times New Roman" w:eastAsia="Times New Roman" w:hAnsi="Times New Roman" w:cs="Times New Roman"/>
          <w:noProof/>
          <w:sz w:val="24"/>
          <w:szCs w:val="24"/>
        </w:rPr>
        <w:t xml:space="preserve">by </w:t>
      </w:r>
      <w:r w:rsidR="002B4651" w:rsidRPr="00994ACC">
        <w:rPr>
          <w:rFonts w:ascii="Times New Roman" w:eastAsia="Times New Roman" w:hAnsi="Times New Roman" w:cs="Times New Roman"/>
          <w:noProof/>
          <w:sz w:val="24"/>
          <w:szCs w:val="24"/>
        </w:rPr>
        <w:t>relevant reforms</w:t>
      </w:r>
      <w:r w:rsidR="7ACA5B65" w:rsidRPr="00994ACC">
        <w:rPr>
          <w:rFonts w:ascii="Times New Roman" w:eastAsia="Times New Roman" w:hAnsi="Times New Roman" w:cs="Times New Roman"/>
          <w:noProof/>
          <w:sz w:val="24"/>
          <w:szCs w:val="24"/>
        </w:rPr>
        <w:t>,</w:t>
      </w:r>
      <w:r w:rsidR="005B49CC" w:rsidRPr="00994ACC">
        <w:rPr>
          <w:rFonts w:ascii="Times New Roman" w:eastAsia="Times New Roman" w:hAnsi="Times New Roman" w:cs="Times New Roman"/>
          <w:noProof/>
          <w:sz w:val="24"/>
          <w:szCs w:val="24"/>
        </w:rPr>
        <w:t xml:space="preserve"> </w:t>
      </w:r>
      <w:r w:rsidR="000D7675" w:rsidRPr="00994ACC">
        <w:rPr>
          <w:rFonts w:ascii="Times New Roman" w:eastAsia="Times New Roman" w:hAnsi="Times New Roman" w:cs="Times New Roman"/>
          <w:noProof/>
          <w:sz w:val="24"/>
          <w:szCs w:val="24"/>
        </w:rPr>
        <w:t>further contributing to economic growth</w:t>
      </w:r>
      <w:r w:rsidR="00474479" w:rsidRPr="00994ACC">
        <w:rPr>
          <w:rFonts w:ascii="Times New Roman" w:eastAsia="Times New Roman" w:hAnsi="Times New Roman" w:cs="Times New Roman"/>
          <w:noProof/>
          <w:sz w:val="24"/>
          <w:szCs w:val="24"/>
        </w:rPr>
        <w:t xml:space="preserve">. </w:t>
      </w:r>
    </w:p>
    <w:p w14:paraId="42BFEA47" w14:textId="28174E1F" w:rsidR="6CBF3CF8" w:rsidRPr="00994ACC" w:rsidRDefault="4B42A572" w:rsidP="37AAB595">
      <w:pPr>
        <w:spacing w:before="120" w:after="120" w:line="257" w:lineRule="auto"/>
        <w:jc w:val="both"/>
        <w:rPr>
          <w:rFonts w:ascii="Times New Roman" w:eastAsia="Times New Roman" w:hAnsi="Times New Roman" w:cs="Times New Roman"/>
          <w:noProof/>
          <w:sz w:val="24"/>
          <w:szCs w:val="24"/>
        </w:rPr>
      </w:pPr>
      <w:r w:rsidRPr="00994ACC">
        <w:rPr>
          <w:rFonts w:ascii="Times New Roman" w:eastAsia="Times New Roman" w:hAnsi="Times New Roman" w:cs="Times New Roman"/>
          <w:noProof/>
          <w:sz w:val="24"/>
          <w:szCs w:val="24"/>
        </w:rPr>
        <w:t>A</w:t>
      </w:r>
      <w:r w:rsidR="5FA1D18E" w:rsidRPr="00994ACC">
        <w:rPr>
          <w:rFonts w:ascii="Times New Roman" w:eastAsia="Times New Roman" w:hAnsi="Times New Roman" w:cs="Times New Roman"/>
          <w:noProof/>
          <w:sz w:val="24"/>
          <w:szCs w:val="24"/>
        </w:rPr>
        <w:t xml:space="preserve">n additional </w:t>
      </w:r>
      <w:r w:rsidR="2E3502B7" w:rsidRPr="00994ACC">
        <w:rPr>
          <w:rFonts w:ascii="Times New Roman" w:eastAsia="Times New Roman" w:hAnsi="Times New Roman" w:cs="Times New Roman"/>
          <w:noProof/>
          <w:sz w:val="24"/>
          <w:szCs w:val="24"/>
        </w:rPr>
        <w:t>EUR </w:t>
      </w:r>
      <w:r w:rsidR="5FA1D18E" w:rsidRPr="00994ACC">
        <w:rPr>
          <w:rFonts w:ascii="Times New Roman" w:eastAsia="Times New Roman" w:hAnsi="Times New Roman" w:cs="Times New Roman"/>
          <w:noProof/>
          <w:sz w:val="24"/>
          <w:szCs w:val="24"/>
        </w:rPr>
        <w:t>170</w:t>
      </w:r>
      <w:r w:rsidR="2E3502B7" w:rsidRPr="00994ACC">
        <w:rPr>
          <w:rFonts w:ascii="Times New Roman" w:eastAsia="Times New Roman" w:hAnsi="Times New Roman" w:cs="Times New Roman"/>
          <w:noProof/>
          <w:sz w:val="24"/>
          <w:szCs w:val="24"/>
        </w:rPr>
        <w:t> </w:t>
      </w:r>
      <w:r w:rsidR="5FA1D18E" w:rsidRPr="00994ACC">
        <w:rPr>
          <w:rFonts w:ascii="Times New Roman" w:eastAsia="Times New Roman" w:hAnsi="Times New Roman" w:cs="Times New Roman"/>
          <w:noProof/>
          <w:sz w:val="24"/>
          <w:szCs w:val="24"/>
        </w:rPr>
        <w:t xml:space="preserve">million under the </w:t>
      </w:r>
      <w:r w:rsidR="5FA1D18E" w:rsidRPr="00994ACC">
        <w:rPr>
          <w:rFonts w:ascii="Times New Roman" w:eastAsia="Times New Roman" w:hAnsi="Times New Roman" w:cs="Times New Roman"/>
          <w:b/>
          <w:bCs/>
          <w:noProof/>
          <w:sz w:val="24"/>
          <w:szCs w:val="24"/>
        </w:rPr>
        <w:t>Border Management and Visa Policy Instrument</w:t>
      </w:r>
      <w:r w:rsidR="5FA1D18E" w:rsidRPr="00994ACC">
        <w:rPr>
          <w:rFonts w:ascii="Times New Roman" w:eastAsia="Times New Roman" w:hAnsi="Times New Roman" w:cs="Times New Roman"/>
          <w:noProof/>
          <w:sz w:val="24"/>
          <w:szCs w:val="24"/>
        </w:rPr>
        <w:t xml:space="preserve"> supports Member States bordering Russia and Belarus in upgrading surveillance systems, telecommunications and counter-drone capabilities. Complementing these efforts, </w:t>
      </w:r>
      <w:r w:rsidR="198EF4A4" w:rsidRPr="00994ACC">
        <w:rPr>
          <w:rFonts w:ascii="Times New Roman" w:hAnsi="Times New Roman" w:cs="Times New Roman"/>
          <w:noProof/>
          <w:sz w:val="24"/>
          <w:szCs w:val="24"/>
        </w:rPr>
        <w:t xml:space="preserve">the </w:t>
      </w:r>
      <w:r w:rsidR="198EF4A4" w:rsidRPr="00994ACC">
        <w:rPr>
          <w:rFonts w:ascii="Times New Roman" w:hAnsi="Times New Roman" w:cs="Times New Roman"/>
          <w:b/>
          <w:bCs/>
          <w:noProof/>
          <w:sz w:val="24"/>
          <w:szCs w:val="24"/>
        </w:rPr>
        <w:t>EU Space and Secure Connectivity Programmes</w:t>
      </w:r>
      <w:r w:rsidR="198EF4A4" w:rsidRPr="00994ACC">
        <w:rPr>
          <w:rFonts w:ascii="Times New Roman" w:hAnsi="Times New Roman" w:cs="Times New Roman"/>
          <w:noProof/>
          <w:sz w:val="24"/>
          <w:szCs w:val="24"/>
        </w:rPr>
        <w:t xml:space="preserve"> provide secure and resilient space-based services that </w:t>
      </w:r>
      <w:r w:rsidR="00356AD3" w:rsidRPr="00994ACC">
        <w:rPr>
          <w:rFonts w:ascii="Times New Roman" w:hAnsi="Times New Roman" w:cs="Times New Roman"/>
          <w:noProof/>
          <w:sz w:val="24"/>
          <w:szCs w:val="24"/>
        </w:rPr>
        <w:t>ca</w:t>
      </w:r>
      <w:r w:rsidR="00402222" w:rsidRPr="00994ACC">
        <w:rPr>
          <w:rFonts w:ascii="Times New Roman" w:hAnsi="Times New Roman" w:cs="Times New Roman"/>
          <w:noProof/>
          <w:sz w:val="24"/>
          <w:szCs w:val="24"/>
        </w:rPr>
        <w:t>n</w:t>
      </w:r>
      <w:r w:rsidR="198EF4A4" w:rsidRPr="00994ACC">
        <w:rPr>
          <w:rFonts w:ascii="Times New Roman" w:hAnsi="Times New Roman" w:cs="Times New Roman"/>
          <w:noProof/>
          <w:sz w:val="24"/>
          <w:szCs w:val="24"/>
        </w:rPr>
        <w:t xml:space="preserve"> operate effectively in both nominal and degraded environments. </w:t>
      </w:r>
      <w:r w:rsidR="00956BAC" w:rsidRPr="00994ACC">
        <w:rPr>
          <w:rFonts w:ascii="Times New Roman" w:hAnsi="Times New Roman" w:cs="Times New Roman"/>
          <w:noProof/>
          <w:sz w:val="24"/>
          <w:szCs w:val="24"/>
        </w:rPr>
        <w:t xml:space="preserve">Through advanced satellite connectivity, </w:t>
      </w:r>
      <w:r w:rsidR="008C2955" w:rsidRPr="00994ACC">
        <w:rPr>
          <w:rFonts w:ascii="Times New Roman" w:hAnsi="Times New Roman" w:cs="Times New Roman"/>
          <w:noProof/>
          <w:sz w:val="24"/>
          <w:szCs w:val="24"/>
        </w:rPr>
        <w:t>advanced Galileo services support</w:t>
      </w:r>
      <w:r w:rsidR="007722C0" w:rsidRPr="00994ACC">
        <w:rPr>
          <w:rFonts w:ascii="Times New Roman" w:hAnsi="Times New Roman" w:cs="Times New Roman"/>
          <w:noProof/>
          <w:sz w:val="24"/>
          <w:szCs w:val="24"/>
        </w:rPr>
        <w:t>ing</w:t>
      </w:r>
      <w:r w:rsidR="008C2955" w:rsidRPr="00994ACC">
        <w:rPr>
          <w:rFonts w:ascii="Times New Roman" w:hAnsi="Times New Roman" w:cs="Times New Roman"/>
          <w:noProof/>
          <w:sz w:val="24"/>
          <w:szCs w:val="24"/>
        </w:rPr>
        <w:t xml:space="preserve"> precise positioning, navigation and time synchronization,</w:t>
      </w:r>
      <w:r w:rsidR="008C2955" w:rsidRPr="00994ACC">
        <w:rPr>
          <w:rFonts w:ascii="Times New Roman" w:hAnsi="Times New Roman" w:cs="Times New Roman"/>
          <w:b/>
          <w:bCs/>
          <w:noProof/>
          <w:sz w:val="24"/>
          <w:szCs w:val="24"/>
        </w:rPr>
        <w:t> </w:t>
      </w:r>
      <w:r w:rsidR="00956BAC" w:rsidRPr="00994ACC">
        <w:rPr>
          <w:rFonts w:ascii="Times New Roman" w:hAnsi="Times New Roman" w:cs="Times New Roman"/>
          <w:noProof/>
          <w:sz w:val="24"/>
          <w:szCs w:val="24"/>
        </w:rPr>
        <w:t xml:space="preserve"> and Earth observation capabilities, the EU ensures continuous and precise operations</w:t>
      </w:r>
      <w:r w:rsidR="002B58FE" w:rsidRPr="00994ACC">
        <w:rPr>
          <w:rFonts w:ascii="Times New Roman" w:hAnsi="Times New Roman" w:cs="Times New Roman"/>
          <w:noProof/>
          <w:sz w:val="24"/>
          <w:szCs w:val="24"/>
        </w:rPr>
        <w:t xml:space="preserve"> </w:t>
      </w:r>
      <w:r w:rsidR="00956BAC" w:rsidRPr="00994ACC">
        <w:rPr>
          <w:rFonts w:ascii="Times New Roman" w:hAnsi="Times New Roman" w:cs="Times New Roman"/>
          <w:noProof/>
          <w:sz w:val="24"/>
          <w:szCs w:val="24"/>
        </w:rPr>
        <w:t xml:space="preserve"> enhancing autonomy and situational awareness while providing valuable data for local and regional needs. </w:t>
      </w:r>
    </w:p>
    <w:p w14:paraId="44C75092" w14:textId="2D61FF4E" w:rsidR="00254E1C" w:rsidRPr="00994ACC" w:rsidRDefault="0EF621F3" w:rsidP="37AAB595">
      <w:pPr>
        <w:spacing w:after="120" w:line="240" w:lineRule="auto"/>
        <w:jc w:val="both"/>
        <w:rPr>
          <w:rFonts w:ascii="Times New Roman" w:eastAsia="Times New Roman" w:hAnsi="Times New Roman" w:cs="Times New Roman"/>
          <w:noProof/>
          <w:sz w:val="24"/>
          <w:szCs w:val="24"/>
        </w:rPr>
      </w:pPr>
      <w:r w:rsidRPr="00994ACC">
        <w:rPr>
          <w:rFonts w:ascii="Times New Roman" w:eastAsia="Times New Roman" w:hAnsi="Times New Roman" w:cs="Times New Roman"/>
          <w:noProof/>
          <w:sz w:val="24"/>
          <w:szCs w:val="24"/>
        </w:rPr>
        <w:t xml:space="preserve">Agriculture, food production, forestry, and communities in these </w:t>
      </w:r>
      <w:r w:rsidR="00141313" w:rsidRPr="00994ACC">
        <w:rPr>
          <w:rFonts w:ascii="Times New Roman" w:eastAsia="Times New Roman" w:hAnsi="Times New Roman" w:cs="Times New Roman"/>
          <w:noProof/>
          <w:sz w:val="24"/>
          <w:szCs w:val="24"/>
        </w:rPr>
        <w:t xml:space="preserve">predominantly rural </w:t>
      </w:r>
      <w:r w:rsidRPr="00994ACC">
        <w:rPr>
          <w:rFonts w:ascii="Times New Roman" w:eastAsia="Times New Roman" w:hAnsi="Times New Roman" w:cs="Times New Roman"/>
          <w:noProof/>
          <w:sz w:val="24"/>
          <w:szCs w:val="24"/>
        </w:rPr>
        <w:t xml:space="preserve">regions have been supported by the </w:t>
      </w:r>
      <w:r w:rsidR="00956BAC" w:rsidRPr="00994ACC">
        <w:rPr>
          <w:rFonts w:ascii="Times New Roman" w:eastAsia="Times New Roman" w:hAnsi="Times New Roman" w:cs="Times New Roman"/>
          <w:noProof/>
          <w:sz w:val="24"/>
          <w:szCs w:val="24"/>
        </w:rPr>
        <w:t>CAP</w:t>
      </w:r>
      <w:r w:rsidRPr="00994ACC">
        <w:rPr>
          <w:rFonts w:ascii="Times New Roman" w:eastAsia="Times New Roman" w:hAnsi="Times New Roman" w:cs="Times New Roman"/>
          <w:noProof/>
          <w:sz w:val="24"/>
          <w:szCs w:val="24"/>
        </w:rPr>
        <w:t>, sustaining farm income, promoting sustainable practices and strengthening rural development.</w:t>
      </w:r>
      <w:r w:rsidR="6D600992" w:rsidRPr="00994ACC">
        <w:rPr>
          <w:rFonts w:ascii="Times New Roman" w:eastAsia="Times New Roman" w:hAnsi="Times New Roman" w:cs="Times New Roman"/>
          <w:noProof/>
          <w:sz w:val="24"/>
          <w:szCs w:val="24"/>
        </w:rPr>
        <w:t xml:space="preserve"> </w:t>
      </w:r>
      <w:r w:rsidR="6D600992" w:rsidRPr="00994ACC">
        <w:rPr>
          <w:rFonts w:ascii="Times New Roman" w:eastAsia="Times New Roman" w:hAnsi="Times New Roman" w:cs="Times New Roman"/>
          <w:b/>
          <w:bCs/>
          <w:noProof/>
          <w:sz w:val="24"/>
          <w:szCs w:val="24"/>
        </w:rPr>
        <w:t>LEADER</w:t>
      </w:r>
      <w:r w:rsidR="6D600992" w:rsidRPr="00994ACC">
        <w:rPr>
          <w:rFonts w:ascii="Times New Roman" w:eastAsia="Times New Roman" w:hAnsi="Times New Roman" w:cs="Times New Roman"/>
          <w:noProof/>
          <w:sz w:val="24"/>
          <w:szCs w:val="24"/>
        </w:rPr>
        <w:t xml:space="preserve"> and European </w:t>
      </w:r>
      <w:r w:rsidR="00320454" w:rsidRPr="00994ACC">
        <w:rPr>
          <w:rFonts w:ascii="Times New Roman" w:eastAsia="Times New Roman" w:hAnsi="Times New Roman" w:cs="Times New Roman"/>
          <w:noProof/>
          <w:sz w:val="24"/>
          <w:szCs w:val="24"/>
        </w:rPr>
        <w:t>innovation partnerships</w:t>
      </w:r>
      <w:r w:rsidR="6D600992" w:rsidRPr="00994ACC">
        <w:rPr>
          <w:rFonts w:ascii="Times New Roman" w:eastAsia="Times New Roman" w:hAnsi="Times New Roman" w:cs="Times New Roman"/>
          <w:noProof/>
          <w:sz w:val="24"/>
          <w:szCs w:val="24"/>
        </w:rPr>
        <w:t xml:space="preserve"> encourage bottom-up innovation, improving productivity and supply chains. </w:t>
      </w:r>
      <w:r w:rsidR="0017753F" w:rsidRPr="00994ACC">
        <w:rPr>
          <w:rFonts w:ascii="Times New Roman" w:eastAsia="Times New Roman" w:hAnsi="Times New Roman" w:cs="Times New Roman"/>
          <w:noProof/>
          <w:sz w:val="24"/>
          <w:szCs w:val="24"/>
        </w:rPr>
        <w:t xml:space="preserve">To mitigate the negative impact of the war in Ukraine on the fisheries, aquaculture and processing sector, specific financial crisis support measures were also introduced under the </w:t>
      </w:r>
      <w:r w:rsidR="0017753F" w:rsidRPr="00994ACC">
        <w:rPr>
          <w:rFonts w:ascii="Times New Roman" w:eastAsia="Times New Roman" w:hAnsi="Times New Roman" w:cs="Times New Roman"/>
          <w:b/>
          <w:bCs/>
          <w:noProof/>
          <w:sz w:val="24"/>
          <w:szCs w:val="24"/>
        </w:rPr>
        <w:t>European Maritime, Fisheries and Aquaculture Fund</w:t>
      </w:r>
      <w:r w:rsidR="0017753F" w:rsidRPr="00994ACC">
        <w:rPr>
          <w:rFonts w:ascii="Times New Roman" w:eastAsia="Times New Roman" w:hAnsi="Times New Roman" w:cs="Times New Roman"/>
          <w:noProof/>
          <w:sz w:val="24"/>
          <w:szCs w:val="24"/>
        </w:rPr>
        <w:t xml:space="preserve">.  </w:t>
      </w:r>
    </w:p>
    <w:p w14:paraId="5EE8B837" w14:textId="7A163A37" w:rsidR="00C83E48" w:rsidRPr="00994ACC" w:rsidRDefault="00C83E48" w:rsidP="37AAB595">
      <w:pPr>
        <w:spacing w:after="120" w:line="240" w:lineRule="auto"/>
        <w:jc w:val="both"/>
        <w:rPr>
          <w:rFonts w:ascii="Times New Roman" w:eastAsia="Times New Roman" w:hAnsi="Times New Roman" w:cs="Times New Roman"/>
          <w:noProof/>
          <w:sz w:val="24"/>
          <w:szCs w:val="24"/>
        </w:rPr>
      </w:pPr>
      <w:r w:rsidRPr="00994ACC">
        <w:rPr>
          <w:rFonts w:ascii="Times New Roman" w:eastAsia="Times New Roman" w:hAnsi="Times New Roman" w:cs="Times New Roman"/>
          <w:b/>
          <w:bCs/>
          <w:noProof/>
          <w:sz w:val="24"/>
          <w:szCs w:val="24"/>
        </w:rPr>
        <w:t>Horizon Europe</w:t>
      </w:r>
      <w:r w:rsidRPr="00994ACC">
        <w:rPr>
          <w:rFonts w:ascii="Times New Roman" w:eastAsia="Times New Roman" w:hAnsi="Times New Roman" w:cs="Times New Roman"/>
          <w:noProof/>
          <w:sz w:val="24"/>
          <w:szCs w:val="24"/>
        </w:rPr>
        <w:t xml:space="preserve"> funds research across a wide range of domains, including in energy, transport, agroecology, water resilience, food systems and the bioeconomy, while also </w:t>
      </w:r>
      <w:r w:rsidR="00840016" w:rsidRPr="00994ACC">
        <w:rPr>
          <w:rFonts w:ascii="Times New Roman" w:eastAsia="Times New Roman" w:hAnsi="Times New Roman" w:cs="Times New Roman"/>
          <w:noProof/>
          <w:sz w:val="24"/>
          <w:szCs w:val="24"/>
        </w:rPr>
        <w:t xml:space="preserve">helping </w:t>
      </w:r>
      <w:r w:rsidRPr="00994ACC">
        <w:rPr>
          <w:rFonts w:ascii="Times New Roman" w:eastAsia="Times New Roman" w:hAnsi="Times New Roman" w:cs="Times New Roman"/>
          <w:noProof/>
          <w:sz w:val="24"/>
          <w:szCs w:val="24"/>
        </w:rPr>
        <w:t xml:space="preserve">to strengthen of regional innovation ecosystems. </w:t>
      </w:r>
    </w:p>
    <w:p w14:paraId="54C89D43" w14:textId="16EFE3A6" w:rsidR="00ED3BA9" w:rsidRPr="00994ACC" w:rsidRDefault="239B1171" w:rsidP="37AAB595">
      <w:pPr>
        <w:spacing w:after="120" w:line="240" w:lineRule="auto"/>
        <w:jc w:val="both"/>
        <w:rPr>
          <w:rFonts w:ascii="Times New Roman" w:eastAsia="Times New Roman" w:hAnsi="Times New Roman" w:cs="Times New Roman"/>
          <w:noProof/>
          <w:sz w:val="24"/>
          <w:szCs w:val="24"/>
        </w:rPr>
      </w:pPr>
      <w:r w:rsidRPr="00994ACC">
        <w:rPr>
          <w:rFonts w:ascii="Times New Roman" w:eastAsia="Times New Roman" w:hAnsi="Times New Roman" w:cs="Times New Roman"/>
          <w:noProof/>
          <w:sz w:val="24"/>
          <w:szCs w:val="24"/>
        </w:rPr>
        <w:t xml:space="preserve">The </w:t>
      </w:r>
      <w:r w:rsidRPr="00994ACC">
        <w:rPr>
          <w:rFonts w:ascii="Times New Roman" w:eastAsia="Times New Roman" w:hAnsi="Times New Roman" w:cs="Times New Roman"/>
          <w:b/>
          <w:bCs/>
          <w:noProof/>
          <w:sz w:val="24"/>
          <w:szCs w:val="24"/>
        </w:rPr>
        <w:t>Technical Support Instrument</w:t>
      </w:r>
      <w:r w:rsidRPr="00994ACC">
        <w:rPr>
          <w:rFonts w:ascii="Times New Roman" w:eastAsia="Times New Roman" w:hAnsi="Times New Roman" w:cs="Times New Roman"/>
          <w:noProof/>
          <w:sz w:val="24"/>
          <w:szCs w:val="24"/>
        </w:rPr>
        <w:t xml:space="preserve"> and the </w:t>
      </w:r>
      <w:r w:rsidRPr="00994ACC">
        <w:rPr>
          <w:rFonts w:ascii="Times New Roman" w:eastAsia="Times New Roman" w:hAnsi="Times New Roman" w:cs="Times New Roman"/>
          <w:b/>
          <w:bCs/>
          <w:noProof/>
          <w:sz w:val="24"/>
          <w:szCs w:val="24"/>
        </w:rPr>
        <w:t>Catching</w:t>
      </w:r>
      <w:r w:rsidR="2504212B" w:rsidRPr="00994ACC">
        <w:rPr>
          <w:rFonts w:ascii="Times New Roman" w:eastAsia="Times New Roman" w:hAnsi="Times New Roman" w:cs="Times New Roman"/>
          <w:b/>
          <w:bCs/>
          <w:noProof/>
          <w:sz w:val="24"/>
          <w:szCs w:val="24"/>
        </w:rPr>
        <w:t>-</w:t>
      </w:r>
      <w:r w:rsidRPr="00994ACC">
        <w:rPr>
          <w:rFonts w:ascii="Times New Roman" w:eastAsia="Times New Roman" w:hAnsi="Times New Roman" w:cs="Times New Roman"/>
          <w:b/>
          <w:bCs/>
          <w:noProof/>
          <w:sz w:val="24"/>
          <w:szCs w:val="24"/>
        </w:rPr>
        <w:t xml:space="preserve">up </w:t>
      </w:r>
      <w:r w:rsidR="2504212B" w:rsidRPr="00994ACC">
        <w:rPr>
          <w:rFonts w:ascii="Times New Roman" w:eastAsia="Times New Roman" w:hAnsi="Times New Roman" w:cs="Times New Roman"/>
          <w:b/>
          <w:bCs/>
          <w:noProof/>
          <w:sz w:val="24"/>
          <w:szCs w:val="24"/>
        </w:rPr>
        <w:t>R</w:t>
      </w:r>
      <w:r w:rsidRPr="00994ACC">
        <w:rPr>
          <w:rFonts w:ascii="Times New Roman" w:eastAsia="Times New Roman" w:hAnsi="Times New Roman" w:cs="Times New Roman"/>
          <w:b/>
          <w:bCs/>
          <w:noProof/>
          <w:sz w:val="24"/>
          <w:szCs w:val="24"/>
        </w:rPr>
        <w:t xml:space="preserve">egions </w:t>
      </w:r>
      <w:r w:rsidR="2504212B" w:rsidRPr="00994ACC">
        <w:rPr>
          <w:rFonts w:ascii="Times New Roman" w:eastAsia="Times New Roman" w:hAnsi="Times New Roman" w:cs="Times New Roman"/>
          <w:b/>
          <w:bCs/>
          <w:noProof/>
          <w:sz w:val="24"/>
          <w:szCs w:val="24"/>
        </w:rPr>
        <w:t>I</w:t>
      </w:r>
      <w:r w:rsidRPr="00994ACC">
        <w:rPr>
          <w:rFonts w:ascii="Times New Roman" w:eastAsia="Times New Roman" w:hAnsi="Times New Roman" w:cs="Times New Roman"/>
          <w:b/>
          <w:bCs/>
          <w:noProof/>
          <w:sz w:val="24"/>
          <w:szCs w:val="24"/>
        </w:rPr>
        <w:t>nitiative</w:t>
      </w:r>
      <w:r w:rsidRPr="00994ACC">
        <w:rPr>
          <w:rFonts w:ascii="Times New Roman" w:eastAsia="Times New Roman" w:hAnsi="Times New Roman" w:cs="Times New Roman"/>
          <w:noProof/>
          <w:sz w:val="24"/>
          <w:szCs w:val="24"/>
        </w:rPr>
        <w:t xml:space="preserve"> provide additional help in </w:t>
      </w:r>
      <w:r w:rsidR="77F35847" w:rsidRPr="00994ACC">
        <w:rPr>
          <w:rFonts w:ascii="Times New Roman" w:eastAsia="Times New Roman" w:hAnsi="Times New Roman" w:cs="Times New Roman"/>
          <w:noProof/>
          <w:sz w:val="24"/>
          <w:szCs w:val="24"/>
        </w:rPr>
        <w:t>administrative capacity building</w:t>
      </w:r>
      <w:r w:rsidR="00946C01" w:rsidRPr="00994ACC">
        <w:rPr>
          <w:rFonts w:ascii="Times New Roman" w:eastAsia="Times New Roman" w:hAnsi="Times New Roman" w:cs="Times New Roman"/>
          <w:noProof/>
          <w:sz w:val="24"/>
          <w:szCs w:val="24"/>
        </w:rPr>
        <w:t xml:space="preserve"> and addressing bottlenecks to growth</w:t>
      </w:r>
      <w:r w:rsidRPr="00994ACC">
        <w:rPr>
          <w:rFonts w:ascii="Times New Roman" w:eastAsia="Times New Roman" w:hAnsi="Times New Roman" w:cs="Times New Roman"/>
          <w:noProof/>
          <w:sz w:val="24"/>
          <w:szCs w:val="24"/>
        </w:rPr>
        <w:t>.</w:t>
      </w:r>
    </w:p>
    <w:p w14:paraId="569F4ACA" w14:textId="71E2D291" w:rsidR="007B763F" w:rsidRPr="00994ACC" w:rsidRDefault="50154838" w:rsidP="37AAB595">
      <w:pPr>
        <w:spacing w:after="120" w:line="240" w:lineRule="auto"/>
        <w:jc w:val="both"/>
        <w:rPr>
          <w:rFonts w:ascii="Times New Roman" w:eastAsia="Times New Roman" w:hAnsi="Times New Roman" w:cs="Times New Roman"/>
          <w:noProof/>
          <w:sz w:val="24"/>
          <w:szCs w:val="24"/>
        </w:rPr>
      </w:pPr>
      <w:r w:rsidRPr="00994ACC">
        <w:rPr>
          <w:rFonts w:ascii="Times New Roman" w:eastAsia="Times New Roman" w:hAnsi="Times New Roman" w:cs="Times New Roman"/>
          <w:b/>
          <w:bCs/>
          <w:noProof/>
          <w:sz w:val="24"/>
          <w:szCs w:val="24"/>
        </w:rPr>
        <w:t>Digital transformation</w:t>
      </w:r>
      <w:r w:rsidRPr="00994ACC">
        <w:rPr>
          <w:rFonts w:ascii="Times New Roman" w:eastAsia="Times New Roman" w:hAnsi="Times New Roman" w:cs="Times New Roman"/>
          <w:noProof/>
          <w:sz w:val="24"/>
          <w:szCs w:val="24"/>
        </w:rPr>
        <w:t xml:space="preserve"> in these regions has been supported through the </w:t>
      </w:r>
      <w:r w:rsidRPr="00994ACC">
        <w:rPr>
          <w:rFonts w:ascii="Times New Roman" w:eastAsia="Times New Roman" w:hAnsi="Times New Roman" w:cs="Times New Roman"/>
          <w:b/>
          <w:bCs/>
          <w:noProof/>
          <w:sz w:val="24"/>
          <w:szCs w:val="24"/>
        </w:rPr>
        <w:t>European Broadband Competence Offices Network</w:t>
      </w:r>
      <w:r w:rsidRPr="00994ACC">
        <w:rPr>
          <w:rFonts w:ascii="Times New Roman" w:eastAsia="Times New Roman" w:hAnsi="Times New Roman" w:cs="Times New Roman"/>
          <w:noProof/>
          <w:sz w:val="24"/>
          <w:szCs w:val="24"/>
        </w:rPr>
        <w:t xml:space="preserve">, which provides technical assistance and shares best practices to strengthen digital infrastructure and bridge the digital divide. The </w:t>
      </w:r>
      <w:r w:rsidRPr="00994ACC">
        <w:rPr>
          <w:rFonts w:ascii="Times New Roman" w:eastAsia="Times New Roman" w:hAnsi="Times New Roman" w:cs="Times New Roman"/>
          <w:b/>
          <w:bCs/>
          <w:noProof/>
          <w:sz w:val="24"/>
          <w:szCs w:val="24"/>
        </w:rPr>
        <w:t>European Digital Innovation Hubs</w:t>
      </w:r>
      <w:r w:rsidRPr="00994ACC">
        <w:rPr>
          <w:rFonts w:ascii="Times New Roman" w:eastAsia="Times New Roman" w:hAnsi="Times New Roman" w:cs="Times New Roman"/>
          <w:noProof/>
          <w:sz w:val="24"/>
          <w:szCs w:val="24"/>
        </w:rPr>
        <w:t xml:space="preserve"> (EDIHs) also </w:t>
      </w:r>
      <w:r w:rsidR="00A858B4" w:rsidRPr="00994ACC">
        <w:rPr>
          <w:rFonts w:ascii="Times New Roman" w:eastAsia="Times New Roman" w:hAnsi="Times New Roman" w:cs="Times New Roman"/>
          <w:noProof/>
          <w:sz w:val="24"/>
          <w:szCs w:val="24"/>
        </w:rPr>
        <w:t>help strengthen the EU’s eastern flank and support Ukraine.</w:t>
      </w:r>
    </w:p>
    <w:p w14:paraId="696885E4" w14:textId="2947D614" w:rsidR="00B52E08" w:rsidRPr="00994ACC" w:rsidRDefault="074B75EE" w:rsidP="37AAB595">
      <w:pPr>
        <w:spacing w:after="120" w:line="240" w:lineRule="auto"/>
        <w:jc w:val="both"/>
        <w:rPr>
          <w:rFonts w:ascii="Times New Roman" w:eastAsia="Times New Roman" w:hAnsi="Times New Roman" w:cs="Times New Roman"/>
          <w:noProof/>
          <w:sz w:val="24"/>
          <w:szCs w:val="24"/>
        </w:rPr>
      </w:pPr>
      <w:r w:rsidRPr="00994ACC">
        <w:rPr>
          <w:rFonts w:ascii="Times New Roman" w:eastAsia="Times New Roman" w:hAnsi="Times New Roman" w:cs="Times New Roman"/>
          <w:noProof/>
          <w:sz w:val="24"/>
          <w:szCs w:val="24"/>
        </w:rPr>
        <w:t>The Commission</w:t>
      </w:r>
      <w:r w:rsidR="7A277630" w:rsidRPr="00994ACC">
        <w:rPr>
          <w:rFonts w:ascii="Times New Roman" w:eastAsia="Times New Roman" w:hAnsi="Times New Roman" w:cs="Times New Roman"/>
          <w:noProof/>
          <w:sz w:val="24"/>
          <w:szCs w:val="24"/>
        </w:rPr>
        <w:t xml:space="preserve">, in collaboration with the </w:t>
      </w:r>
      <w:r w:rsidR="00FA145F" w:rsidRPr="00994ACC">
        <w:rPr>
          <w:rFonts w:ascii="Times New Roman" w:eastAsia="Times New Roman" w:hAnsi="Times New Roman" w:cs="Times New Roman"/>
          <w:noProof/>
          <w:sz w:val="24"/>
          <w:szCs w:val="24"/>
        </w:rPr>
        <w:t>European External Action Service</w:t>
      </w:r>
      <w:r w:rsidR="7A277630" w:rsidRPr="00994ACC">
        <w:rPr>
          <w:rFonts w:ascii="Times New Roman" w:eastAsia="Times New Roman" w:hAnsi="Times New Roman" w:cs="Times New Roman"/>
          <w:noProof/>
          <w:sz w:val="24"/>
          <w:szCs w:val="24"/>
        </w:rPr>
        <w:t>,</w:t>
      </w:r>
      <w:r w:rsidRPr="00994ACC">
        <w:rPr>
          <w:rFonts w:ascii="Times New Roman" w:eastAsia="Times New Roman" w:hAnsi="Times New Roman" w:cs="Times New Roman"/>
          <w:noProof/>
          <w:sz w:val="24"/>
          <w:szCs w:val="24"/>
        </w:rPr>
        <w:t xml:space="preserve"> </w:t>
      </w:r>
      <w:r w:rsidR="488A7C40" w:rsidRPr="00994ACC">
        <w:rPr>
          <w:rFonts w:ascii="Times New Roman" w:eastAsia="Times New Roman" w:hAnsi="Times New Roman" w:cs="Times New Roman"/>
          <w:noProof/>
          <w:sz w:val="24"/>
          <w:szCs w:val="24"/>
        </w:rPr>
        <w:t xml:space="preserve">is also </w:t>
      </w:r>
      <w:r w:rsidRPr="00994ACC">
        <w:rPr>
          <w:rFonts w:ascii="Times New Roman" w:eastAsia="Times New Roman" w:hAnsi="Times New Roman" w:cs="Times New Roman"/>
          <w:noProof/>
          <w:sz w:val="24"/>
          <w:szCs w:val="24"/>
        </w:rPr>
        <w:t>strengthen</w:t>
      </w:r>
      <w:r w:rsidR="19C14E26" w:rsidRPr="00994ACC">
        <w:rPr>
          <w:rFonts w:ascii="Times New Roman" w:eastAsia="Times New Roman" w:hAnsi="Times New Roman" w:cs="Times New Roman"/>
          <w:noProof/>
          <w:sz w:val="24"/>
          <w:szCs w:val="24"/>
        </w:rPr>
        <w:t>ing</w:t>
      </w:r>
      <w:r w:rsidRPr="00994ACC">
        <w:rPr>
          <w:rFonts w:ascii="Times New Roman" w:eastAsia="Times New Roman" w:hAnsi="Times New Roman" w:cs="Times New Roman"/>
          <w:noProof/>
          <w:sz w:val="24"/>
          <w:szCs w:val="24"/>
        </w:rPr>
        <w:t xml:space="preserve"> resilience against </w:t>
      </w:r>
      <w:r w:rsidRPr="00994ACC">
        <w:rPr>
          <w:rFonts w:ascii="Times New Roman" w:eastAsia="Times New Roman" w:hAnsi="Times New Roman" w:cs="Times New Roman"/>
          <w:b/>
          <w:bCs/>
          <w:noProof/>
          <w:sz w:val="24"/>
          <w:szCs w:val="24"/>
        </w:rPr>
        <w:t>disinformation</w:t>
      </w:r>
      <w:r w:rsidR="05D98BF5" w:rsidRPr="00994ACC">
        <w:rPr>
          <w:rFonts w:ascii="Times New Roman" w:eastAsia="Times New Roman" w:hAnsi="Times New Roman" w:cs="Times New Roman"/>
          <w:b/>
          <w:bCs/>
          <w:noProof/>
          <w:sz w:val="24"/>
          <w:szCs w:val="24"/>
        </w:rPr>
        <w:t xml:space="preserve">. </w:t>
      </w:r>
      <w:r w:rsidR="05D98BF5" w:rsidRPr="00994ACC">
        <w:rPr>
          <w:rFonts w:ascii="Times New Roman" w:eastAsia="Times New Roman" w:hAnsi="Times New Roman" w:cs="Times New Roman"/>
          <w:noProof/>
          <w:sz w:val="24"/>
          <w:szCs w:val="24"/>
        </w:rPr>
        <w:t>Through</w:t>
      </w:r>
      <w:r w:rsidR="5D739C08" w:rsidRPr="00994ACC">
        <w:rPr>
          <w:rFonts w:ascii="Times New Roman" w:eastAsia="Times New Roman" w:hAnsi="Times New Roman" w:cs="Times New Roman"/>
          <w:noProof/>
          <w:sz w:val="24"/>
          <w:szCs w:val="24"/>
        </w:rPr>
        <w:t xml:space="preserve"> the </w:t>
      </w:r>
      <w:r w:rsidR="05D98BF5" w:rsidRPr="00994ACC">
        <w:rPr>
          <w:rFonts w:ascii="Times New Roman" w:eastAsia="Times New Roman" w:hAnsi="Times New Roman" w:cs="Times New Roman"/>
          <w:noProof/>
          <w:sz w:val="24"/>
          <w:szCs w:val="24"/>
        </w:rPr>
        <w:t xml:space="preserve">recently adopted </w:t>
      </w:r>
      <w:r w:rsidR="5D739C08" w:rsidRPr="00994ACC">
        <w:rPr>
          <w:rFonts w:ascii="Times New Roman" w:eastAsia="Times New Roman" w:hAnsi="Times New Roman" w:cs="Times New Roman"/>
          <w:b/>
          <w:bCs/>
          <w:noProof/>
          <w:sz w:val="24"/>
          <w:szCs w:val="24"/>
        </w:rPr>
        <w:t>European</w:t>
      </w:r>
      <w:r w:rsidR="5D739C08" w:rsidRPr="00994ACC">
        <w:rPr>
          <w:rFonts w:ascii="Times New Roman" w:eastAsia="Times New Roman" w:hAnsi="Times New Roman" w:cs="Times New Roman"/>
          <w:noProof/>
          <w:sz w:val="24"/>
          <w:szCs w:val="24"/>
        </w:rPr>
        <w:t xml:space="preserve"> </w:t>
      </w:r>
      <w:r w:rsidR="5D739C08" w:rsidRPr="00994ACC">
        <w:rPr>
          <w:rFonts w:ascii="Times New Roman" w:eastAsia="Times New Roman" w:hAnsi="Times New Roman" w:cs="Times New Roman"/>
          <w:b/>
          <w:bCs/>
          <w:noProof/>
          <w:sz w:val="24"/>
          <w:szCs w:val="24"/>
        </w:rPr>
        <w:t>Democracy Shield</w:t>
      </w:r>
      <w:r w:rsidR="00B768AC" w:rsidRPr="00994ACC">
        <w:rPr>
          <w:rFonts w:ascii="Times New Roman" w:eastAsia="Times New Roman" w:hAnsi="Times New Roman" w:cs="Times New Roman"/>
          <w:b/>
          <w:bCs/>
          <w:noProof/>
          <w:sz w:val="24"/>
          <w:szCs w:val="24"/>
        </w:rPr>
        <w:t xml:space="preserve"> </w:t>
      </w:r>
      <w:r w:rsidR="00772A97" w:rsidRPr="00994ACC">
        <w:rPr>
          <w:rStyle w:val="FootnoteReference"/>
          <w:rFonts w:ascii="Times New Roman" w:eastAsia="Times New Roman" w:hAnsi="Times New Roman" w:cs="Times New Roman"/>
          <w:noProof/>
          <w:sz w:val="24"/>
          <w:szCs w:val="24"/>
        </w:rPr>
        <w:footnoteReference w:id="12"/>
      </w:r>
      <w:r w:rsidR="05D98BF5" w:rsidRPr="00994ACC">
        <w:rPr>
          <w:rFonts w:ascii="Times New Roman" w:eastAsia="Times New Roman" w:hAnsi="Times New Roman" w:cs="Times New Roman"/>
          <w:noProof/>
          <w:sz w:val="24"/>
          <w:szCs w:val="24"/>
        </w:rPr>
        <w:t xml:space="preserve">, </w:t>
      </w:r>
      <w:r w:rsidR="3507EA0F" w:rsidRPr="00994ACC">
        <w:rPr>
          <w:rFonts w:ascii="Times New Roman" w:eastAsia="Times New Roman" w:hAnsi="Times New Roman" w:cs="Times New Roman"/>
          <w:noProof/>
          <w:sz w:val="24"/>
          <w:szCs w:val="24"/>
        </w:rPr>
        <w:t>the EU is intensifying its efforts to scale up</w:t>
      </w:r>
      <w:r w:rsidR="00CE629C" w:rsidRPr="00994ACC">
        <w:rPr>
          <w:rFonts w:ascii="Times New Roman" w:eastAsia="Times New Roman" w:hAnsi="Times New Roman" w:cs="Times New Roman"/>
          <w:noProof/>
          <w:sz w:val="24"/>
          <w:szCs w:val="24"/>
        </w:rPr>
        <w:t xml:space="preserve"> </w:t>
      </w:r>
      <w:r w:rsidR="00BE4201" w:rsidRPr="00994ACC">
        <w:rPr>
          <w:rFonts w:ascii="Times New Roman" w:eastAsia="Times New Roman" w:hAnsi="Times New Roman" w:cs="Times New Roman"/>
          <w:noProof/>
          <w:sz w:val="24"/>
          <w:szCs w:val="24"/>
        </w:rPr>
        <w:t>capacity-building and</w:t>
      </w:r>
      <w:r w:rsidR="3507EA0F" w:rsidRPr="00994ACC">
        <w:rPr>
          <w:rFonts w:ascii="Times New Roman" w:eastAsia="Times New Roman" w:hAnsi="Times New Roman" w:cs="Times New Roman"/>
          <w:noProof/>
          <w:sz w:val="24"/>
          <w:szCs w:val="24"/>
        </w:rPr>
        <w:t xml:space="preserve"> </w:t>
      </w:r>
      <w:r w:rsidR="00525DB7" w:rsidRPr="00994ACC">
        <w:rPr>
          <w:rFonts w:ascii="Times New Roman" w:eastAsia="Times New Roman" w:hAnsi="Times New Roman" w:cs="Times New Roman"/>
          <w:noProof/>
          <w:sz w:val="24"/>
          <w:szCs w:val="24"/>
        </w:rPr>
        <w:t>support coordinated</w:t>
      </w:r>
      <w:r w:rsidR="3507EA0F" w:rsidRPr="00994ACC">
        <w:rPr>
          <w:rFonts w:ascii="Times New Roman" w:eastAsia="Times New Roman" w:hAnsi="Times New Roman" w:cs="Times New Roman"/>
          <w:noProof/>
          <w:sz w:val="24"/>
          <w:szCs w:val="24"/>
        </w:rPr>
        <w:t xml:space="preserve"> action </w:t>
      </w:r>
      <w:r w:rsidR="00525DB7" w:rsidRPr="00994ACC">
        <w:rPr>
          <w:rFonts w:ascii="Times New Roman" w:eastAsia="Times New Roman" w:hAnsi="Times New Roman" w:cs="Times New Roman"/>
          <w:noProof/>
          <w:sz w:val="24"/>
          <w:szCs w:val="24"/>
        </w:rPr>
        <w:t xml:space="preserve">to </w:t>
      </w:r>
      <w:r w:rsidR="3507EA0F" w:rsidRPr="00994ACC">
        <w:rPr>
          <w:rFonts w:ascii="Times New Roman" w:eastAsia="Times New Roman" w:hAnsi="Times New Roman" w:cs="Times New Roman"/>
          <w:noProof/>
          <w:sz w:val="24"/>
          <w:szCs w:val="24"/>
        </w:rPr>
        <w:t>counter FIMI</w:t>
      </w:r>
      <w:r w:rsidR="008B0047" w:rsidRPr="00994ACC">
        <w:rPr>
          <w:rFonts w:ascii="Times New Roman" w:eastAsia="Times New Roman" w:hAnsi="Times New Roman" w:cs="Times New Roman"/>
          <w:noProof/>
          <w:sz w:val="24"/>
          <w:szCs w:val="24"/>
        </w:rPr>
        <w:t xml:space="preserve"> and disinformation campaigns</w:t>
      </w:r>
      <w:r w:rsidR="3507EA0F" w:rsidRPr="00994ACC">
        <w:rPr>
          <w:rFonts w:ascii="Times New Roman" w:eastAsia="Times New Roman" w:hAnsi="Times New Roman" w:cs="Times New Roman"/>
          <w:noProof/>
          <w:sz w:val="24"/>
          <w:szCs w:val="24"/>
        </w:rPr>
        <w:t xml:space="preserve">. These activities will be facilitated by the new </w:t>
      </w:r>
      <w:r w:rsidR="3507EA0F" w:rsidRPr="00994ACC">
        <w:rPr>
          <w:rFonts w:ascii="Times New Roman" w:eastAsia="Times New Roman" w:hAnsi="Times New Roman" w:cs="Times New Roman"/>
          <w:b/>
          <w:bCs/>
          <w:noProof/>
          <w:sz w:val="24"/>
          <w:szCs w:val="24"/>
        </w:rPr>
        <w:t>European Centre for Democratic Resilience</w:t>
      </w:r>
      <w:r w:rsidR="008EADCF" w:rsidRPr="00994ACC">
        <w:rPr>
          <w:rFonts w:ascii="Times New Roman" w:eastAsia="Times New Roman" w:hAnsi="Times New Roman" w:cs="Times New Roman"/>
          <w:noProof/>
          <w:sz w:val="24"/>
          <w:szCs w:val="24"/>
        </w:rPr>
        <w:t>.</w:t>
      </w:r>
    </w:p>
    <w:p w14:paraId="2459FEC7" w14:textId="06B69B55" w:rsidR="75B226C7" w:rsidRPr="00994ACC" w:rsidRDefault="002B1AE2" w:rsidP="37AAB595">
      <w:pPr>
        <w:spacing w:after="120" w:line="240" w:lineRule="auto"/>
        <w:jc w:val="both"/>
        <w:rPr>
          <w:rFonts w:ascii="Times New Roman" w:eastAsia="Times New Roman" w:hAnsi="Times New Roman" w:cs="Times New Roman"/>
          <w:noProof/>
          <w:sz w:val="24"/>
          <w:szCs w:val="24"/>
        </w:rPr>
      </w:pPr>
      <w:r w:rsidRPr="00994ACC">
        <w:rPr>
          <w:rFonts w:ascii="Times New Roman" w:eastAsia="Times New Roman" w:hAnsi="Times New Roman" w:cs="Times New Roman"/>
          <w:noProof/>
          <w:sz w:val="24"/>
          <w:szCs w:val="24"/>
        </w:rPr>
        <w:t>Moreover</w:t>
      </w:r>
      <w:r w:rsidR="00AB5F85" w:rsidRPr="00994ACC">
        <w:rPr>
          <w:rFonts w:ascii="Times New Roman" w:eastAsia="Times New Roman" w:hAnsi="Times New Roman" w:cs="Times New Roman"/>
          <w:noProof/>
          <w:sz w:val="24"/>
          <w:szCs w:val="24"/>
        </w:rPr>
        <w:t>, t</w:t>
      </w:r>
      <w:r w:rsidR="6887822E" w:rsidRPr="00994ACC">
        <w:rPr>
          <w:rFonts w:ascii="Times New Roman" w:eastAsia="Times New Roman" w:hAnsi="Times New Roman" w:cs="Times New Roman"/>
          <w:noProof/>
          <w:sz w:val="24"/>
          <w:szCs w:val="24"/>
        </w:rPr>
        <w:t xml:space="preserve">he </w:t>
      </w:r>
      <w:r w:rsidR="1DB7DF72" w:rsidRPr="00994ACC">
        <w:rPr>
          <w:rFonts w:ascii="Times New Roman" w:eastAsia="Times New Roman" w:hAnsi="Times New Roman" w:cs="Times New Roman"/>
          <w:b/>
          <w:bCs/>
          <w:noProof/>
          <w:sz w:val="24"/>
          <w:szCs w:val="24"/>
        </w:rPr>
        <w:t xml:space="preserve">European Digital Media Observatory </w:t>
      </w:r>
      <w:r w:rsidR="1DB7DF72" w:rsidRPr="00994ACC">
        <w:rPr>
          <w:rFonts w:ascii="Times New Roman" w:eastAsia="Times New Roman" w:hAnsi="Times New Roman" w:cs="Times New Roman"/>
          <w:noProof/>
          <w:sz w:val="24"/>
          <w:szCs w:val="24"/>
        </w:rPr>
        <w:t>(EDMO</w:t>
      </w:r>
      <w:r w:rsidR="6887822E" w:rsidRPr="00994ACC">
        <w:rPr>
          <w:rFonts w:ascii="Times New Roman" w:eastAsia="Times New Roman" w:hAnsi="Times New Roman" w:cs="Times New Roman"/>
          <w:noProof/>
          <w:sz w:val="24"/>
          <w:szCs w:val="24"/>
        </w:rPr>
        <w:t>)</w:t>
      </w:r>
      <w:r w:rsidR="1DB7DF72" w:rsidRPr="00994ACC">
        <w:rPr>
          <w:rFonts w:ascii="Times New Roman" w:eastAsia="Times New Roman" w:hAnsi="Times New Roman" w:cs="Times New Roman"/>
          <w:noProof/>
          <w:sz w:val="24"/>
          <w:szCs w:val="24"/>
        </w:rPr>
        <w:t xml:space="preserve"> and its national and regional hubs </w:t>
      </w:r>
      <w:r w:rsidR="15BDC4DC" w:rsidRPr="00994ACC">
        <w:rPr>
          <w:rFonts w:ascii="Times New Roman" w:eastAsia="Times New Roman" w:hAnsi="Times New Roman" w:cs="Times New Roman"/>
          <w:noProof/>
          <w:sz w:val="24"/>
          <w:szCs w:val="24"/>
        </w:rPr>
        <w:t xml:space="preserve">are </w:t>
      </w:r>
      <w:r w:rsidR="0070202A" w:rsidRPr="00994ACC">
        <w:rPr>
          <w:rFonts w:ascii="Times New Roman" w:eastAsia="Times New Roman" w:hAnsi="Times New Roman" w:cs="Times New Roman"/>
          <w:noProof/>
          <w:sz w:val="24"/>
          <w:szCs w:val="24"/>
        </w:rPr>
        <w:t xml:space="preserve">promoting </w:t>
      </w:r>
      <w:r w:rsidR="1DB7DF72" w:rsidRPr="00994ACC">
        <w:rPr>
          <w:rFonts w:ascii="Times New Roman" w:eastAsia="Times New Roman" w:hAnsi="Times New Roman" w:cs="Times New Roman"/>
          <w:noProof/>
          <w:sz w:val="24"/>
          <w:szCs w:val="24"/>
        </w:rPr>
        <w:t xml:space="preserve">fact-checking and media literacy </w:t>
      </w:r>
      <w:r w:rsidR="71019FCD" w:rsidRPr="00994ACC">
        <w:rPr>
          <w:rFonts w:ascii="Times New Roman" w:eastAsia="Times New Roman" w:hAnsi="Times New Roman" w:cs="Times New Roman"/>
          <w:noProof/>
          <w:sz w:val="24"/>
          <w:szCs w:val="24"/>
        </w:rPr>
        <w:t>across</w:t>
      </w:r>
      <w:r w:rsidR="6887822E" w:rsidRPr="00994ACC">
        <w:rPr>
          <w:rFonts w:ascii="Times New Roman" w:eastAsia="Times New Roman" w:hAnsi="Times New Roman" w:cs="Times New Roman"/>
          <w:noProof/>
          <w:sz w:val="24"/>
          <w:szCs w:val="24"/>
        </w:rPr>
        <w:t xml:space="preserve"> the </w:t>
      </w:r>
      <w:r w:rsidR="003B44E3" w:rsidRPr="00994ACC">
        <w:rPr>
          <w:rFonts w:ascii="Times New Roman" w:eastAsia="Times New Roman" w:hAnsi="Times New Roman" w:cs="Times New Roman"/>
          <w:noProof/>
          <w:sz w:val="24"/>
          <w:szCs w:val="24"/>
        </w:rPr>
        <w:t>eastern</w:t>
      </w:r>
      <w:r w:rsidR="1DB7DF72" w:rsidRPr="00994ACC">
        <w:rPr>
          <w:rFonts w:ascii="Times New Roman" w:eastAsia="Times New Roman" w:hAnsi="Times New Roman" w:cs="Times New Roman"/>
          <w:noProof/>
          <w:sz w:val="24"/>
          <w:szCs w:val="24"/>
        </w:rPr>
        <w:t xml:space="preserve"> border. </w:t>
      </w:r>
      <w:r w:rsidRPr="00994ACC">
        <w:rPr>
          <w:rFonts w:ascii="Times New Roman" w:eastAsia="Times New Roman" w:hAnsi="Times New Roman" w:cs="Times New Roman"/>
          <w:noProof/>
          <w:sz w:val="24"/>
          <w:szCs w:val="24"/>
        </w:rPr>
        <w:t>A</w:t>
      </w:r>
      <w:r w:rsidR="1DB7DF72" w:rsidRPr="00994ACC">
        <w:rPr>
          <w:rFonts w:ascii="Times New Roman" w:eastAsia="Times New Roman" w:hAnsi="Times New Roman" w:cs="Times New Roman"/>
          <w:noProof/>
          <w:sz w:val="24"/>
          <w:szCs w:val="24"/>
        </w:rPr>
        <w:t xml:space="preserve"> new EDMO hub </w:t>
      </w:r>
      <w:r w:rsidR="0064727A" w:rsidRPr="00994ACC">
        <w:rPr>
          <w:rFonts w:ascii="Times New Roman" w:eastAsia="Times New Roman" w:hAnsi="Times New Roman" w:cs="Times New Roman"/>
          <w:noProof/>
          <w:sz w:val="24"/>
          <w:szCs w:val="24"/>
        </w:rPr>
        <w:t xml:space="preserve">– </w:t>
      </w:r>
      <w:r w:rsidR="1DB7DF72" w:rsidRPr="00994ACC">
        <w:rPr>
          <w:rFonts w:ascii="Times New Roman" w:eastAsia="Times New Roman" w:hAnsi="Times New Roman" w:cs="Times New Roman"/>
          <w:noProof/>
          <w:sz w:val="24"/>
          <w:szCs w:val="24"/>
        </w:rPr>
        <w:t>FACT</w:t>
      </w:r>
      <w:r w:rsidR="0070202A" w:rsidRPr="00994ACC">
        <w:rPr>
          <w:rFonts w:ascii="Times New Roman" w:eastAsia="Times New Roman" w:hAnsi="Times New Roman" w:cs="Times New Roman"/>
          <w:noProof/>
          <w:sz w:val="24"/>
          <w:szCs w:val="24"/>
        </w:rPr>
        <w:t xml:space="preserve"> (</w:t>
      </w:r>
      <w:r w:rsidR="001325A7" w:rsidRPr="00994ACC">
        <w:rPr>
          <w:rFonts w:ascii="Times New Roman" w:eastAsia="Times New Roman" w:hAnsi="Times New Roman" w:cs="Times New Roman"/>
          <w:noProof/>
          <w:sz w:val="24"/>
          <w:szCs w:val="24"/>
        </w:rPr>
        <w:t>f</w:t>
      </w:r>
      <w:r w:rsidR="0070202A" w:rsidRPr="00994ACC">
        <w:rPr>
          <w:rFonts w:ascii="Times New Roman" w:eastAsia="Times New Roman" w:hAnsi="Times New Roman" w:cs="Times New Roman"/>
          <w:noProof/>
          <w:sz w:val="24"/>
          <w:szCs w:val="24"/>
        </w:rPr>
        <w:t>ighting against conspiracies and trolls)</w:t>
      </w:r>
      <w:r w:rsidR="1DB7DF72" w:rsidRPr="00994ACC">
        <w:rPr>
          <w:rFonts w:ascii="Times New Roman" w:eastAsia="Times New Roman" w:hAnsi="Times New Roman" w:cs="Times New Roman"/>
          <w:noProof/>
          <w:sz w:val="24"/>
          <w:szCs w:val="24"/>
        </w:rPr>
        <w:t xml:space="preserve"> </w:t>
      </w:r>
      <w:r w:rsidR="0064727A" w:rsidRPr="00994ACC">
        <w:rPr>
          <w:rFonts w:ascii="Times New Roman" w:eastAsia="Times New Roman" w:hAnsi="Times New Roman" w:cs="Times New Roman"/>
          <w:noProof/>
          <w:sz w:val="24"/>
          <w:szCs w:val="24"/>
        </w:rPr>
        <w:t xml:space="preserve">– </w:t>
      </w:r>
      <w:r w:rsidR="1DB7DF72" w:rsidRPr="00994ACC">
        <w:rPr>
          <w:rFonts w:ascii="Times New Roman" w:eastAsia="Times New Roman" w:hAnsi="Times New Roman" w:cs="Times New Roman"/>
          <w:noProof/>
          <w:sz w:val="24"/>
          <w:szCs w:val="24"/>
        </w:rPr>
        <w:t xml:space="preserve">has been </w:t>
      </w:r>
      <w:r w:rsidR="0064727A" w:rsidRPr="00994ACC">
        <w:rPr>
          <w:rFonts w:ascii="Times New Roman" w:eastAsia="Times New Roman" w:hAnsi="Times New Roman" w:cs="Times New Roman"/>
          <w:noProof/>
          <w:sz w:val="24"/>
          <w:szCs w:val="24"/>
        </w:rPr>
        <w:t xml:space="preserve">set up </w:t>
      </w:r>
      <w:r w:rsidR="1DB7DF72" w:rsidRPr="00994ACC">
        <w:rPr>
          <w:rFonts w:ascii="Times New Roman" w:eastAsia="Times New Roman" w:hAnsi="Times New Roman" w:cs="Times New Roman"/>
          <w:noProof/>
          <w:sz w:val="24"/>
          <w:szCs w:val="24"/>
        </w:rPr>
        <w:t xml:space="preserve">to support Ukraine and Moldova as well as the Member States most exposed to </w:t>
      </w:r>
      <w:r w:rsidR="2E02B4F6" w:rsidRPr="00994ACC">
        <w:rPr>
          <w:rFonts w:ascii="Times New Roman" w:eastAsia="Times New Roman" w:hAnsi="Times New Roman" w:cs="Times New Roman"/>
          <w:noProof/>
          <w:sz w:val="24"/>
          <w:szCs w:val="24"/>
        </w:rPr>
        <w:t xml:space="preserve">Russian </w:t>
      </w:r>
      <w:r w:rsidR="1DB7DF72" w:rsidRPr="00994ACC">
        <w:rPr>
          <w:rFonts w:ascii="Times New Roman" w:eastAsia="Times New Roman" w:hAnsi="Times New Roman" w:cs="Times New Roman"/>
          <w:noProof/>
          <w:sz w:val="24"/>
          <w:szCs w:val="24"/>
        </w:rPr>
        <w:t>information</w:t>
      </w:r>
      <w:r w:rsidR="00AB5F85" w:rsidRPr="00994ACC">
        <w:rPr>
          <w:rFonts w:ascii="Times New Roman" w:eastAsia="Times New Roman" w:hAnsi="Times New Roman" w:cs="Times New Roman"/>
          <w:noProof/>
          <w:sz w:val="24"/>
          <w:szCs w:val="24"/>
        </w:rPr>
        <w:t xml:space="preserve"> manipulation</w:t>
      </w:r>
      <w:r w:rsidR="1DB7DF72" w:rsidRPr="00994ACC">
        <w:rPr>
          <w:rFonts w:ascii="Times New Roman" w:eastAsia="Times New Roman" w:hAnsi="Times New Roman" w:cs="Times New Roman"/>
          <w:noProof/>
          <w:sz w:val="24"/>
          <w:szCs w:val="24"/>
        </w:rPr>
        <w:t xml:space="preserve">. </w:t>
      </w:r>
      <w:r w:rsidR="18537828" w:rsidRPr="00994ACC">
        <w:rPr>
          <w:rFonts w:ascii="Times New Roman" w:eastAsia="Times New Roman" w:hAnsi="Times New Roman" w:cs="Times New Roman"/>
          <w:b/>
          <w:bCs/>
          <w:noProof/>
          <w:sz w:val="24"/>
          <w:szCs w:val="24"/>
        </w:rPr>
        <w:t>Erasmus+</w:t>
      </w:r>
      <w:r w:rsidR="18537828" w:rsidRPr="00994ACC">
        <w:rPr>
          <w:rFonts w:ascii="Times New Roman" w:eastAsia="Times New Roman" w:hAnsi="Times New Roman" w:cs="Times New Roman"/>
          <w:noProof/>
          <w:sz w:val="24"/>
          <w:szCs w:val="24"/>
        </w:rPr>
        <w:t xml:space="preserve"> </w:t>
      </w:r>
      <w:r w:rsidR="3D950736" w:rsidRPr="00994ACC">
        <w:rPr>
          <w:rFonts w:ascii="Times New Roman" w:eastAsia="Times New Roman" w:hAnsi="Times New Roman" w:cs="Times New Roman"/>
          <w:noProof/>
          <w:sz w:val="24"/>
          <w:szCs w:val="24"/>
        </w:rPr>
        <w:t xml:space="preserve">and </w:t>
      </w:r>
      <w:r w:rsidR="18537828" w:rsidRPr="00994ACC">
        <w:rPr>
          <w:rFonts w:ascii="Times New Roman" w:eastAsia="Times New Roman" w:hAnsi="Times New Roman" w:cs="Times New Roman"/>
          <w:b/>
          <w:bCs/>
          <w:noProof/>
          <w:sz w:val="24"/>
          <w:szCs w:val="24"/>
        </w:rPr>
        <w:t>Creative Europe</w:t>
      </w:r>
      <w:r w:rsidR="18537828" w:rsidRPr="00994ACC">
        <w:rPr>
          <w:rFonts w:ascii="Times New Roman" w:eastAsia="Times New Roman" w:hAnsi="Times New Roman" w:cs="Times New Roman"/>
          <w:noProof/>
          <w:sz w:val="24"/>
          <w:szCs w:val="24"/>
        </w:rPr>
        <w:t xml:space="preserve"> </w:t>
      </w:r>
      <w:r w:rsidR="00A86A93" w:rsidRPr="00994ACC">
        <w:rPr>
          <w:rFonts w:ascii="Times New Roman" w:eastAsia="Times New Roman" w:hAnsi="Times New Roman" w:cs="Times New Roman"/>
          <w:noProof/>
          <w:sz w:val="24"/>
          <w:szCs w:val="24"/>
        </w:rPr>
        <w:t xml:space="preserve">are </w:t>
      </w:r>
      <w:r w:rsidR="093A19C2" w:rsidRPr="00994ACC">
        <w:rPr>
          <w:rFonts w:ascii="Times New Roman" w:eastAsia="Times New Roman" w:hAnsi="Times New Roman" w:cs="Times New Roman"/>
          <w:noProof/>
          <w:sz w:val="24"/>
          <w:szCs w:val="24"/>
        </w:rPr>
        <w:t>develop</w:t>
      </w:r>
      <w:r w:rsidR="00A86A93" w:rsidRPr="00994ACC">
        <w:rPr>
          <w:rFonts w:ascii="Times New Roman" w:eastAsia="Times New Roman" w:hAnsi="Times New Roman" w:cs="Times New Roman"/>
          <w:noProof/>
          <w:sz w:val="24"/>
          <w:szCs w:val="24"/>
        </w:rPr>
        <w:t>ing</w:t>
      </w:r>
      <w:r w:rsidR="093A19C2" w:rsidRPr="00994ACC">
        <w:rPr>
          <w:rFonts w:ascii="Times New Roman" w:eastAsia="Times New Roman" w:hAnsi="Times New Roman" w:cs="Times New Roman"/>
          <w:noProof/>
          <w:sz w:val="24"/>
          <w:szCs w:val="24"/>
        </w:rPr>
        <w:t xml:space="preserve"> digital literacy</w:t>
      </w:r>
      <w:r w:rsidR="00EE2EC7" w:rsidRPr="00994ACC">
        <w:rPr>
          <w:rFonts w:ascii="Times New Roman" w:eastAsia="Times New Roman" w:hAnsi="Times New Roman" w:cs="Times New Roman"/>
          <w:noProof/>
          <w:sz w:val="24"/>
          <w:szCs w:val="24"/>
        </w:rPr>
        <w:t xml:space="preserve">, </w:t>
      </w:r>
      <w:r w:rsidR="093A19C2" w:rsidRPr="00994ACC">
        <w:rPr>
          <w:rFonts w:ascii="Times New Roman" w:eastAsia="Times New Roman" w:hAnsi="Times New Roman" w:cs="Times New Roman"/>
          <w:noProof/>
          <w:sz w:val="24"/>
          <w:szCs w:val="24"/>
        </w:rPr>
        <w:t>civic engagement</w:t>
      </w:r>
      <w:r w:rsidR="00EE2EC7" w:rsidRPr="00994ACC">
        <w:rPr>
          <w:rFonts w:ascii="Times New Roman" w:eastAsia="Times New Roman" w:hAnsi="Times New Roman" w:cs="Times New Roman"/>
          <w:noProof/>
          <w:sz w:val="24"/>
          <w:szCs w:val="24"/>
        </w:rPr>
        <w:t xml:space="preserve"> and cultural cooperation</w:t>
      </w:r>
      <w:r w:rsidR="093A19C2" w:rsidRPr="00994ACC">
        <w:rPr>
          <w:rFonts w:ascii="Times New Roman" w:eastAsia="Times New Roman" w:hAnsi="Times New Roman" w:cs="Times New Roman"/>
          <w:noProof/>
          <w:sz w:val="24"/>
          <w:szCs w:val="24"/>
        </w:rPr>
        <w:t xml:space="preserve"> </w:t>
      </w:r>
      <w:r w:rsidR="0064727A" w:rsidRPr="00994ACC">
        <w:rPr>
          <w:rFonts w:ascii="Times New Roman" w:eastAsia="Times New Roman" w:hAnsi="Times New Roman" w:cs="Times New Roman"/>
          <w:noProof/>
          <w:sz w:val="24"/>
          <w:szCs w:val="24"/>
        </w:rPr>
        <w:t>projects</w:t>
      </w:r>
      <w:r w:rsidR="00EE2EC7" w:rsidRPr="00994ACC">
        <w:rPr>
          <w:rFonts w:ascii="Times New Roman" w:eastAsia="Times New Roman" w:hAnsi="Times New Roman" w:cs="Times New Roman"/>
          <w:noProof/>
          <w:sz w:val="24"/>
          <w:szCs w:val="24"/>
        </w:rPr>
        <w:t>.</w:t>
      </w:r>
    </w:p>
    <w:p w14:paraId="7AA7CB69" w14:textId="7A40004D" w:rsidR="00582515" w:rsidRPr="00994ACC" w:rsidRDefault="00582515" w:rsidP="37AAB595">
      <w:pPr>
        <w:spacing w:after="120" w:line="240" w:lineRule="auto"/>
        <w:jc w:val="both"/>
        <w:rPr>
          <w:rFonts w:ascii="Times New Roman" w:eastAsia="Times New Roman" w:hAnsi="Times New Roman" w:cs="Times New Roman"/>
          <w:noProof/>
          <w:sz w:val="24"/>
          <w:szCs w:val="24"/>
        </w:rPr>
      </w:pPr>
      <w:r w:rsidRPr="00994ACC">
        <w:rPr>
          <w:rFonts w:ascii="Times New Roman" w:eastAsia="Times New Roman" w:hAnsi="Times New Roman" w:cs="Times New Roman"/>
          <w:noProof/>
          <w:sz w:val="24"/>
          <w:szCs w:val="24"/>
        </w:rPr>
        <w:t xml:space="preserve">The </w:t>
      </w:r>
      <w:r w:rsidR="000C4B36" w:rsidRPr="00994ACC">
        <w:rPr>
          <w:rFonts w:ascii="Times New Roman" w:eastAsia="Times New Roman" w:hAnsi="Times New Roman" w:cs="Times New Roman"/>
          <w:b/>
          <w:bCs/>
          <w:noProof/>
          <w:sz w:val="24"/>
          <w:szCs w:val="24"/>
        </w:rPr>
        <w:t>Connecting Europe Facility</w:t>
      </w:r>
      <w:r w:rsidR="000C4B36" w:rsidRPr="00994ACC">
        <w:rPr>
          <w:rFonts w:ascii="Times New Roman" w:eastAsia="Times New Roman" w:hAnsi="Times New Roman" w:cs="Times New Roman"/>
          <w:noProof/>
          <w:sz w:val="24"/>
          <w:szCs w:val="24"/>
        </w:rPr>
        <w:t xml:space="preserve"> (</w:t>
      </w:r>
      <w:r w:rsidRPr="00994ACC">
        <w:rPr>
          <w:rFonts w:ascii="Times New Roman" w:eastAsia="Times New Roman" w:hAnsi="Times New Roman" w:cs="Times New Roman"/>
          <w:b/>
          <w:bCs/>
          <w:noProof/>
          <w:sz w:val="24"/>
          <w:szCs w:val="24"/>
        </w:rPr>
        <w:t>CEF</w:t>
      </w:r>
      <w:r w:rsidR="000C4B36" w:rsidRPr="00994ACC">
        <w:rPr>
          <w:rFonts w:ascii="Times New Roman" w:eastAsia="Times New Roman" w:hAnsi="Times New Roman" w:cs="Times New Roman"/>
          <w:b/>
          <w:bCs/>
          <w:noProof/>
          <w:sz w:val="24"/>
          <w:szCs w:val="24"/>
        </w:rPr>
        <w:t>)</w:t>
      </w:r>
      <w:r w:rsidR="00582CF7" w:rsidRPr="00994ACC">
        <w:rPr>
          <w:rFonts w:ascii="Times New Roman" w:eastAsia="Times New Roman" w:hAnsi="Times New Roman" w:cs="Times New Roman"/>
          <w:b/>
          <w:bCs/>
          <w:noProof/>
          <w:sz w:val="24"/>
          <w:szCs w:val="24"/>
        </w:rPr>
        <w:t xml:space="preserve"> Transport</w:t>
      </w:r>
      <w:r w:rsidRPr="00994ACC">
        <w:rPr>
          <w:rFonts w:ascii="Times New Roman" w:eastAsia="Times New Roman" w:hAnsi="Times New Roman" w:cs="Times New Roman"/>
          <w:noProof/>
          <w:sz w:val="24"/>
          <w:szCs w:val="24"/>
        </w:rPr>
        <w:t xml:space="preserve"> has mobilised</w:t>
      </w:r>
      <w:r w:rsidR="00AB5323" w:rsidRPr="00994ACC">
        <w:rPr>
          <w:rFonts w:ascii="Times New Roman" w:eastAsia="Times New Roman" w:hAnsi="Times New Roman" w:cs="Times New Roman"/>
          <w:b/>
          <w:bCs/>
          <w:noProof/>
          <w:sz w:val="24"/>
          <w:szCs w:val="24"/>
        </w:rPr>
        <w:t xml:space="preserve"> EUR</w:t>
      </w:r>
      <w:r w:rsidRPr="00994ACC">
        <w:rPr>
          <w:rFonts w:ascii="Times New Roman" w:eastAsia="Times New Roman" w:hAnsi="Times New Roman" w:cs="Times New Roman"/>
          <w:noProof/>
          <w:sz w:val="24"/>
          <w:szCs w:val="24"/>
        </w:rPr>
        <w:t xml:space="preserve"> </w:t>
      </w:r>
      <w:r w:rsidRPr="00994ACC">
        <w:rPr>
          <w:rFonts w:ascii="Times New Roman" w:eastAsia="Times New Roman" w:hAnsi="Times New Roman" w:cs="Times New Roman"/>
          <w:b/>
          <w:bCs/>
          <w:noProof/>
          <w:sz w:val="24"/>
          <w:szCs w:val="24"/>
        </w:rPr>
        <w:t xml:space="preserve">9.1 billion to support </w:t>
      </w:r>
      <w:r w:rsidR="00AB5323" w:rsidRPr="00994ACC">
        <w:rPr>
          <w:rFonts w:ascii="Times New Roman" w:eastAsia="Times New Roman" w:hAnsi="Times New Roman" w:cs="Times New Roman"/>
          <w:b/>
          <w:bCs/>
          <w:noProof/>
          <w:sz w:val="24"/>
          <w:szCs w:val="24"/>
        </w:rPr>
        <w:t xml:space="preserve">the </w:t>
      </w:r>
      <w:r w:rsidR="00E20F63" w:rsidRPr="00994ACC">
        <w:rPr>
          <w:rFonts w:ascii="Times New Roman" w:eastAsia="Times New Roman" w:hAnsi="Times New Roman" w:cs="Times New Roman"/>
          <w:b/>
          <w:bCs/>
          <w:noProof/>
          <w:sz w:val="24"/>
          <w:szCs w:val="24"/>
        </w:rPr>
        <w:t>eastern border regions</w:t>
      </w:r>
      <w:r w:rsidRPr="00994ACC">
        <w:rPr>
          <w:rFonts w:ascii="Times New Roman" w:eastAsia="Times New Roman" w:hAnsi="Times New Roman" w:cs="Times New Roman"/>
          <w:noProof/>
          <w:sz w:val="24"/>
          <w:szCs w:val="24"/>
        </w:rPr>
        <w:t xml:space="preserve"> through strategic connectivity and security investments. This includes accelerated </w:t>
      </w:r>
      <w:r w:rsidR="0074011F" w:rsidRPr="00994ACC">
        <w:rPr>
          <w:rFonts w:ascii="Times New Roman" w:eastAsia="Times New Roman" w:hAnsi="Times New Roman" w:cs="Times New Roman"/>
          <w:noProof/>
          <w:sz w:val="24"/>
          <w:szCs w:val="24"/>
        </w:rPr>
        <w:t>Trans-European Transport Network (</w:t>
      </w:r>
      <w:r w:rsidRPr="00994ACC">
        <w:rPr>
          <w:rFonts w:ascii="Times New Roman" w:eastAsia="Times New Roman" w:hAnsi="Times New Roman" w:cs="Times New Roman"/>
          <w:noProof/>
          <w:sz w:val="24"/>
          <w:szCs w:val="24"/>
        </w:rPr>
        <w:t>TEN-T</w:t>
      </w:r>
      <w:r w:rsidR="0074011F" w:rsidRPr="00994ACC">
        <w:rPr>
          <w:rFonts w:ascii="Times New Roman" w:eastAsia="Times New Roman" w:hAnsi="Times New Roman" w:cs="Times New Roman"/>
          <w:noProof/>
          <w:sz w:val="24"/>
          <w:szCs w:val="24"/>
        </w:rPr>
        <w:t>)</w:t>
      </w:r>
      <w:r w:rsidRPr="00994ACC">
        <w:rPr>
          <w:rFonts w:ascii="Times New Roman" w:eastAsia="Times New Roman" w:hAnsi="Times New Roman" w:cs="Times New Roman"/>
          <w:noProof/>
          <w:sz w:val="24"/>
          <w:szCs w:val="24"/>
        </w:rPr>
        <w:t xml:space="preserve"> cross-border links along the Baltic Sea-Black Sea-Aegean Sea corridor and North Sea-Baltic corridor, including </w:t>
      </w:r>
      <w:r w:rsidR="00E108F9" w:rsidRPr="00994ACC">
        <w:rPr>
          <w:rFonts w:ascii="Times New Roman" w:eastAsia="Times New Roman" w:hAnsi="Times New Roman" w:cs="Times New Roman"/>
          <w:noProof/>
          <w:sz w:val="24"/>
          <w:szCs w:val="24"/>
        </w:rPr>
        <w:t xml:space="preserve">EUR </w:t>
      </w:r>
      <w:r w:rsidRPr="00994ACC">
        <w:rPr>
          <w:rFonts w:ascii="Times New Roman" w:eastAsia="Times New Roman" w:hAnsi="Times New Roman" w:cs="Times New Roman"/>
          <w:noProof/>
          <w:sz w:val="24"/>
          <w:szCs w:val="24"/>
        </w:rPr>
        <w:t xml:space="preserve">800 million for dual use infrastructure. Investments in Finland and the Baltic </w:t>
      </w:r>
      <w:r w:rsidR="001C7FFA" w:rsidRPr="00994ACC">
        <w:rPr>
          <w:rFonts w:ascii="Times New Roman" w:eastAsia="Times New Roman" w:hAnsi="Times New Roman" w:cs="Times New Roman"/>
          <w:noProof/>
          <w:sz w:val="24"/>
          <w:szCs w:val="24"/>
        </w:rPr>
        <w:t>s</w:t>
      </w:r>
      <w:r w:rsidRPr="00994ACC">
        <w:rPr>
          <w:rFonts w:ascii="Times New Roman" w:eastAsia="Times New Roman" w:hAnsi="Times New Roman" w:cs="Times New Roman"/>
          <w:noProof/>
          <w:sz w:val="24"/>
          <w:szCs w:val="24"/>
        </w:rPr>
        <w:t xml:space="preserve">tates are also supporting development of the European standard gauge to improve military </w:t>
      </w:r>
      <w:r w:rsidR="00175E13" w:rsidRPr="00994ACC">
        <w:rPr>
          <w:rFonts w:ascii="Times New Roman" w:eastAsia="Times New Roman" w:hAnsi="Times New Roman" w:cs="Times New Roman"/>
          <w:noProof/>
          <w:sz w:val="24"/>
          <w:szCs w:val="24"/>
        </w:rPr>
        <w:t>mobility and</w:t>
      </w:r>
      <w:r w:rsidRPr="00994ACC">
        <w:rPr>
          <w:rFonts w:ascii="Times New Roman" w:eastAsia="Times New Roman" w:hAnsi="Times New Roman" w:cs="Times New Roman"/>
          <w:noProof/>
          <w:sz w:val="24"/>
          <w:szCs w:val="24"/>
        </w:rPr>
        <w:t xml:space="preserve"> strengthen economic integration. </w:t>
      </w:r>
      <w:r w:rsidRPr="00994ACC">
        <w:rPr>
          <w:rFonts w:ascii="Times New Roman" w:eastAsia="Times New Roman" w:hAnsi="Times New Roman" w:cs="Times New Roman"/>
          <w:noProof/>
          <w:sz w:val="24"/>
          <w:szCs w:val="24"/>
        </w:rPr>
        <w:lastRenderedPageBreak/>
        <w:t xml:space="preserve">While connections with Russia and Belarus have been downgraded, the EU has strengthened the connectivity and integration of </w:t>
      </w:r>
      <w:r w:rsidR="00A361BF" w:rsidRPr="00994ACC">
        <w:rPr>
          <w:rFonts w:ascii="Times New Roman" w:eastAsia="Times New Roman" w:hAnsi="Times New Roman" w:cs="Times New Roman"/>
          <w:noProof/>
          <w:sz w:val="24"/>
          <w:szCs w:val="24"/>
        </w:rPr>
        <w:t xml:space="preserve">the </w:t>
      </w:r>
      <w:r w:rsidR="00EC728E" w:rsidRPr="00994ACC">
        <w:rPr>
          <w:rFonts w:ascii="Times New Roman" w:eastAsia="Times New Roman" w:hAnsi="Times New Roman" w:cs="Times New Roman"/>
          <w:noProof/>
          <w:sz w:val="24"/>
          <w:szCs w:val="24"/>
        </w:rPr>
        <w:t xml:space="preserve">eastern border regions </w:t>
      </w:r>
      <w:r w:rsidRPr="00994ACC">
        <w:rPr>
          <w:rFonts w:ascii="Times New Roman" w:eastAsia="Times New Roman" w:hAnsi="Times New Roman" w:cs="Times New Roman"/>
          <w:noProof/>
          <w:sz w:val="24"/>
          <w:szCs w:val="24"/>
        </w:rPr>
        <w:t>within Europe as well as improved cross border connectivity with Ukraine and Moldova</w:t>
      </w:r>
      <w:r w:rsidR="0092774A" w:rsidRPr="00994ACC">
        <w:rPr>
          <w:rFonts w:ascii="Times New Roman" w:eastAsia="Times New Roman" w:hAnsi="Times New Roman" w:cs="Times New Roman"/>
          <w:noProof/>
          <w:sz w:val="24"/>
          <w:szCs w:val="24"/>
        </w:rPr>
        <w:t xml:space="preserve"> with </w:t>
      </w:r>
      <w:r w:rsidR="00720729" w:rsidRPr="00994ACC">
        <w:rPr>
          <w:rFonts w:ascii="Times New Roman" w:eastAsia="Times New Roman" w:hAnsi="Times New Roman" w:cs="Times New Roman"/>
          <w:noProof/>
          <w:sz w:val="24"/>
          <w:szCs w:val="24"/>
        </w:rPr>
        <w:t xml:space="preserve">EUR </w:t>
      </w:r>
      <w:r w:rsidRPr="00994ACC">
        <w:rPr>
          <w:rFonts w:ascii="Times New Roman" w:eastAsia="Times New Roman" w:hAnsi="Times New Roman" w:cs="Times New Roman"/>
          <w:noProof/>
          <w:sz w:val="24"/>
          <w:szCs w:val="24"/>
        </w:rPr>
        <w:t xml:space="preserve">1.36 billion provided to regions bordering </w:t>
      </w:r>
      <w:r w:rsidR="0092774A" w:rsidRPr="00994ACC">
        <w:rPr>
          <w:rFonts w:ascii="Times New Roman" w:eastAsia="Times New Roman" w:hAnsi="Times New Roman" w:cs="Times New Roman"/>
          <w:noProof/>
          <w:sz w:val="24"/>
          <w:szCs w:val="24"/>
        </w:rPr>
        <w:t>these candidate countries</w:t>
      </w:r>
      <w:r w:rsidR="005F5680" w:rsidRPr="00994ACC">
        <w:rPr>
          <w:rFonts w:ascii="Times New Roman" w:eastAsia="Times New Roman" w:hAnsi="Times New Roman" w:cs="Times New Roman"/>
          <w:noProof/>
          <w:sz w:val="24"/>
          <w:szCs w:val="24"/>
        </w:rPr>
        <w:t>.</w:t>
      </w:r>
    </w:p>
    <w:p w14:paraId="606F0481" w14:textId="48A8A2A3" w:rsidR="0012593E" w:rsidRDefault="0037277B" w:rsidP="37AAB595">
      <w:pPr>
        <w:spacing w:after="120" w:line="240" w:lineRule="auto"/>
        <w:jc w:val="both"/>
        <w:rPr>
          <w:rFonts w:ascii="Times New Roman" w:eastAsia="Times New Roman" w:hAnsi="Times New Roman" w:cs="Times New Roman"/>
          <w:noProof/>
          <w:sz w:val="24"/>
          <w:szCs w:val="24"/>
        </w:rPr>
      </w:pPr>
      <w:r w:rsidRPr="00994ACC">
        <w:rPr>
          <w:rFonts w:ascii="Times New Roman" w:eastAsia="Times New Roman" w:hAnsi="Times New Roman" w:cs="Times New Roman"/>
          <w:noProof/>
          <w:sz w:val="24"/>
          <w:szCs w:val="24"/>
        </w:rPr>
        <w:t xml:space="preserve">As part of </w:t>
      </w:r>
      <w:r w:rsidR="000C5AC1" w:rsidRPr="00994ACC">
        <w:rPr>
          <w:rFonts w:ascii="Times New Roman" w:eastAsia="Times New Roman" w:hAnsi="Times New Roman" w:cs="Times New Roman"/>
          <w:noProof/>
          <w:sz w:val="24"/>
          <w:szCs w:val="24"/>
        </w:rPr>
        <w:t xml:space="preserve">the </w:t>
      </w:r>
      <w:r w:rsidRPr="00994ACC">
        <w:rPr>
          <w:rFonts w:ascii="Times New Roman" w:eastAsia="Times New Roman" w:hAnsi="Times New Roman" w:cs="Times New Roman"/>
          <w:noProof/>
          <w:sz w:val="24"/>
          <w:szCs w:val="24"/>
        </w:rPr>
        <w:t xml:space="preserve">above mentioned support, </w:t>
      </w:r>
      <w:r w:rsidR="003B13C8" w:rsidRPr="00994ACC">
        <w:rPr>
          <w:rFonts w:ascii="Times New Roman" w:eastAsia="Times New Roman" w:hAnsi="Times New Roman" w:cs="Times New Roman"/>
          <w:noProof/>
          <w:sz w:val="24"/>
          <w:szCs w:val="24"/>
        </w:rPr>
        <w:t>c</w:t>
      </w:r>
      <w:r w:rsidRPr="00994ACC">
        <w:rPr>
          <w:rFonts w:ascii="Times New Roman" w:eastAsia="Times New Roman" w:hAnsi="Times New Roman" w:cs="Times New Roman"/>
          <w:noProof/>
          <w:sz w:val="24"/>
          <w:szCs w:val="24"/>
        </w:rPr>
        <w:t xml:space="preserve">ohesion policy programmes, combined with CEF Transport, have also contributed to the </w:t>
      </w:r>
      <w:r w:rsidRPr="00994ACC">
        <w:rPr>
          <w:rFonts w:ascii="Times New Roman" w:eastAsia="Times New Roman" w:hAnsi="Times New Roman" w:cs="Times New Roman"/>
          <w:b/>
          <w:bCs/>
          <w:noProof/>
          <w:sz w:val="24"/>
          <w:szCs w:val="24"/>
        </w:rPr>
        <w:t>EU Solidarity Lanes initiative</w:t>
      </w:r>
      <w:r w:rsidRPr="00994ACC">
        <w:rPr>
          <w:rFonts w:ascii="Times New Roman" w:eastAsia="Times New Roman" w:hAnsi="Times New Roman" w:cs="Times New Roman"/>
          <w:noProof/>
          <w:sz w:val="24"/>
          <w:szCs w:val="24"/>
        </w:rPr>
        <w:t>, a lifeline for Ukraine’s economy, by supporting key infrastructure in EU Member States with nearly</w:t>
      </w:r>
      <w:r w:rsidR="00BA6F01" w:rsidRPr="00994ACC">
        <w:rPr>
          <w:rFonts w:ascii="Times New Roman" w:eastAsia="Times New Roman" w:hAnsi="Times New Roman" w:cs="Times New Roman"/>
          <w:noProof/>
          <w:sz w:val="24"/>
          <w:szCs w:val="24"/>
        </w:rPr>
        <w:t xml:space="preserve"> EUR</w:t>
      </w:r>
      <w:r w:rsidRPr="00994ACC">
        <w:rPr>
          <w:rFonts w:ascii="Times New Roman" w:eastAsia="Times New Roman" w:hAnsi="Times New Roman" w:cs="Times New Roman"/>
          <w:noProof/>
          <w:sz w:val="24"/>
          <w:szCs w:val="24"/>
        </w:rPr>
        <w:t xml:space="preserve"> 2 billion to strengthen cross-border road and rail connectivity, including Danube navigability and increased capacity at key border crossings and ports such as Constanța.</w:t>
      </w:r>
      <w:r>
        <w:rPr>
          <w:rFonts w:ascii="Times New Roman" w:eastAsia="Times New Roman" w:hAnsi="Times New Roman" w:cs="Times New Roman"/>
          <w:noProof/>
          <w:sz w:val="24"/>
          <w:szCs w:val="24"/>
        </w:rPr>
        <w:t xml:space="preserve"> In  addition, the Baltic-Black Sea-Aegean corridor represents a strategic extension of the TEN-T towards Ukraine and Moldova, supporting their gradual integration into the Union’s transport and logistics system.</w:t>
      </w:r>
    </w:p>
    <w:p w14:paraId="0041F237" w14:textId="77777777" w:rsidR="00357B19" w:rsidRDefault="001A14F1" w:rsidP="001A14F1">
      <w:pPr>
        <w:spacing w:after="120" w:line="240" w:lineRule="auto"/>
        <w:jc w:val="both"/>
        <w:rPr>
          <w:rFonts w:ascii="Times New Roman" w:eastAsia="Times New Roman" w:hAnsi="Times New Roman" w:cs="Times New Roman"/>
          <w:noProof/>
          <w:sz w:val="24"/>
          <w:szCs w:val="24"/>
        </w:rPr>
      </w:pPr>
      <w:r w:rsidRPr="00994ACC">
        <w:rPr>
          <w:rFonts w:ascii="Times New Roman" w:eastAsia="Times New Roman" w:hAnsi="Times New Roman" w:cs="Times New Roman"/>
          <w:noProof/>
          <w:sz w:val="24"/>
          <w:szCs w:val="24"/>
        </w:rPr>
        <w:t>In the area of energy, </w:t>
      </w:r>
      <w:r w:rsidRPr="00994ACC">
        <w:rPr>
          <w:rFonts w:ascii="Times New Roman" w:eastAsia="Times New Roman" w:hAnsi="Times New Roman" w:cs="Times New Roman"/>
          <w:b/>
          <w:bCs/>
          <w:noProof/>
          <w:sz w:val="24"/>
          <w:szCs w:val="24"/>
        </w:rPr>
        <w:t>CEF</w:t>
      </w:r>
      <w:r w:rsidRPr="00994ACC">
        <w:rPr>
          <w:rFonts w:ascii="Times New Roman" w:eastAsia="Times New Roman" w:hAnsi="Times New Roman" w:cs="Times New Roman"/>
          <w:noProof/>
          <w:sz w:val="24"/>
          <w:szCs w:val="24"/>
        </w:rPr>
        <w:t xml:space="preserve"> supported Member States on the eastern border </w:t>
      </w:r>
      <w:r w:rsidRPr="00994ACC">
        <w:rPr>
          <w:rStyle w:val="FootnoteReference"/>
          <w:rFonts w:ascii="Times New Roman" w:eastAsia="Times New Roman" w:hAnsi="Times New Roman" w:cs="Times New Roman"/>
          <w:noProof/>
          <w:sz w:val="24"/>
          <w:szCs w:val="24"/>
        </w:rPr>
        <w:footnoteReference w:id="13"/>
      </w:r>
      <w:r w:rsidRPr="00994ACC">
        <w:rPr>
          <w:rFonts w:ascii="Times New Roman" w:eastAsia="Times New Roman" w:hAnsi="Times New Roman" w:cs="Times New Roman"/>
          <w:noProof/>
          <w:sz w:val="24"/>
          <w:szCs w:val="24"/>
        </w:rPr>
        <w:t> with EUR 3 billion since 2014. Through support to 57 Projects of Common Interest, CEF has contributed significantly to enhance the connectivity of the eastern border regions.</w:t>
      </w:r>
    </w:p>
    <w:p w14:paraId="4E3F4286" w14:textId="065C4EE0" w:rsidR="00A020F4" w:rsidRPr="00994ACC" w:rsidRDefault="00D4287C" w:rsidP="37AAB595">
      <w:pPr>
        <w:spacing w:after="120" w:line="240" w:lineRule="auto"/>
        <w:jc w:val="both"/>
        <w:rPr>
          <w:rFonts w:ascii="Times New Roman" w:eastAsia="Times New Roman" w:hAnsi="Times New Roman" w:cs="Times New Roman"/>
          <w:noProof/>
          <w:sz w:val="24"/>
          <w:szCs w:val="24"/>
        </w:rPr>
      </w:pPr>
      <w:bookmarkStart w:id="4" w:name="ENER1"/>
      <w:bookmarkEnd w:id="4"/>
      <w:r w:rsidRPr="00994ACC">
        <w:rPr>
          <w:rFonts w:ascii="Times New Roman" w:eastAsia="Times New Roman" w:hAnsi="Times New Roman" w:cs="Times New Roman"/>
          <w:noProof/>
          <w:sz w:val="24"/>
          <w:szCs w:val="24"/>
        </w:rPr>
        <w:t>The</w:t>
      </w:r>
      <w:r w:rsidR="00A020F4" w:rsidRPr="00994ACC">
        <w:rPr>
          <w:rFonts w:ascii="Times New Roman" w:eastAsia="Times New Roman" w:hAnsi="Times New Roman" w:cs="Times New Roman"/>
          <w:noProof/>
          <w:sz w:val="24"/>
          <w:szCs w:val="24"/>
        </w:rPr>
        <w:t xml:space="preserve"> </w:t>
      </w:r>
      <w:r w:rsidR="00A020F4" w:rsidRPr="00994ACC">
        <w:rPr>
          <w:rFonts w:ascii="Times New Roman" w:eastAsia="Times New Roman" w:hAnsi="Times New Roman" w:cs="Times New Roman"/>
          <w:b/>
          <w:bCs/>
          <w:noProof/>
          <w:sz w:val="24"/>
          <w:szCs w:val="24"/>
        </w:rPr>
        <w:t>EU4Health</w:t>
      </w:r>
      <w:r w:rsidRPr="00994ACC">
        <w:rPr>
          <w:rFonts w:ascii="Times New Roman" w:eastAsia="Times New Roman" w:hAnsi="Times New Roman" w:cs="Times New Roman"/>
          <w:noProof/>
          <w:sz w:val="24"/>
          <w:szCs w:val="24"/>
        </w:rPr>
        <w:t xml:space="preserve"> programme </w:t>
      </w:r>
      <w:r w:rsidR="19923873" w:rsidRPr="00994ACC">
        <w:rPr>
          <w:rFonts w:ascii="Times New Roman" w:eastAsia="Times New Roman" w:hAnsi="Times New Roman" w:cs="Times New Roman"/>
          <w:noProof/>
          <w:sz w:val="24"/>
          <w:szCs w:val="24"/>
        </w:rPr>
        <w:t>supports</w:t>
      </w:r>
      <w:r w:rsidR="0A26FF8A" w:rsidRPr="00994ACC">
        <w:rPr>
          <w:rFonts w:ascii="Times New Roman" w:eastAsia="Times New Roman" w:hAnsi="Times New Roman" w:cs="Times New Roman"/>
          <w:noProof/>
          <w:sz w:val="24"/>
          <w:szCs w:val="24"/>
        </w:rPr>
        <w:t xml:space="preserve"> </w:t>
      </w:r>
      <w:r w:rsidR="00A21524" w:rsidRPr="00994ACC">
        <w:rPr>
          <w:rFonts w:ascii="Times New Roman" w:eastAsia="Times New Roman" w:hAnsi="Times New Roman" w:cs="Times New Roman"/>
          <w:noProof/>
          <w:sz w:val="24"/>
          <w:szCs w:val="24"/>
        </w:rPr>
        <w:t xml:space="preserve">the </w:t>
      </w:r>
      <w:r w:rsidR="00EC728E" w:rsidRPr="00994ACC">
        <w:rPr>
          <w:rFonts w:ascii="Times New Roman" w:eastAsia="Times New Roman" w:hAnsi="Times New Roman" w:cs="Times New Roman"/>
          <w:noProof/>
          <w:sz w:val="24"/>
          <w:szCs w:val="24"/>
        </w:rPr>
        <w:t xml:space="preserve">eastern border regions’ </w:t>
      </w:r>
      <w:r w:rsidR="00A020F4" w:rsidRPr="00994ACC">
        <w:rPr>
          <w:rFonts w:ascii="Times New Roman" w:eastAsia="Times New Roman" w:hAnsi="Times New Roman" w:cs="Times New Roman"/>
          <w:noProof/>
          <w:sz w:val="24"/>
          <w:szCs w:val="24"/>
        </w:rPr>
        <w:t xml:space="preserve">resilience, </w:t>
      </w:r>
      <w:r w:rsidRPr="00994ACC">
        <w:rPr>
          <w:rFonts w:ascii="Times New Roman" w:eastAsia="Times New Roman" w:hAnsi="Times New Roman" w:cs="Times New Roman"/>
          <w:noProof/>
          <w:sz w:val="24"/>
          <w:szCs w:val="24"/>
        </w:rPr>
        <w:t>includ</w:t>
      </w:r>
      <w:r w:rsidR="00393328" w:rsidRPr="00994ACC">
        <w:rPr>
          <w:rFonts w:ascii="Times New Roman" w:eastAsia="Times New Roman" w:hAnsi="Times New Roman" w:cs="Times New Roman"/>
          <w:noProof/>
          <w:sz w:val="24"/>
          <w:szCs w:val="24"/>
        </w:rPr>
        <w:t>ing</w:t>
      </w:r>
      <w:r w:rsidR="00A020F4" w:rsidRPr="00994ACC">
        <w:rPr>
          <w:rFonts w:ascii="Times New Roman" w:eastAsia="Times New Roman" w:hAnsi="Times New Roman" w:cs="Times New Roman"/>
          <w:noProof/>
          <w:sz w:val="24"/>
          <w:szCs w:val="24"/>
        </w:rPr>
        <w:t xml:space="preserve"> </w:t>
      </w:r>
      <w:r w:rsidR="00393328" w:rsidRPr="00994ACC">
        <w:rPr>
          <w:rFonts w:ascii="Times New Roman" w:eastAsia="Times New Roman" w:hAnsi="Times New Roman" w:cs="Times New Roman"/>
          <w:noProof/>
          <w:sz w:val="24"/>
          <w:szCs w:val="24"/>
        </w:rPr>
        <w:t xml:space="preserve">by </w:t>
      </w:r>
      <w:r w:rsidR="00A020F4" w:rsidRPr="00994ACC">
        <w:rPr>
          <w:rFonts w:ascii="Times New Roman" w:eastAsia="Times New Roman" w:hAnsi="Times New Roman" w:cs="Times New Roman"/>
          <w:noProof/>
          <w:sz w:val="24"/>
          <w:szCs w:val="24"/>
        </w:rPr>
        <w:t>improving healthcare for displaced Ukrainians and advancing health emergency preparedness and cross-border threat response.</w:t>
      </w:r>
    </w:p>
    <w:p w14:paraId="42403552" w14:textId="5497080F" w:rsidR="00574009" w:rsidRPr="00994ACC" w:rsidRDefault="004636B4" w:rsidP="37AAB595">
      <w:pPr>
        <w:spacing w:after="120" w:line="240" w:lineRule="auto"/>
        <w:jc w:val="both"/>
        <w:rPr>
          <w:rFonts w:ascii="Times New Roman" w:eastAsia="Times New Roman" w:hAnsi="Times New Roman" w:cs="Times New Roman"/>
          <w:noProof/>
          <w:sz w:val="24"/>
          <w:szCs w:val="24"/>
        </w:rPr>
      </w:pPr>
      <w:r w:rsidRPr="00994ACC">
        <w:rPr>
          <w:rFonts w:ascii="Times New Roman" w:eastAsia="Times New Roman" w:hAnsi="Times New Roman" w:cs="Times New Roman"/>
          <w:noProof/>
          <w:sz w:val="24"/>
          <w:szCs w:val="24"/>
        </w:rPr>
        <w:t xml:space="preserve">The </w:t>
      </w:r>
      <w:r w:rsidRPr="00994ACC">
        <w:rPr>
          <w:rFonts w:ascii="Times New Roman" w:eastAsia="Times New Roman" w:hAnsi="Times New Roman" w:cs="Times New Roman"/>
          <w:b/>
          <w:bCs/>
          <w:noProof/>
          <w:sz w:val="24"/>
          <w:szCs w:val="24"/>
        </w:rPr>
        <w:t>Union Civil Protection Mechanism</w:t>
      </w:r>
      <w:r w:rsidR="00393328" w:rsidRPr="00994ACC">
        <w:rPr>
          <w:rFonts w:ascii="Times New Roman" w:eastAsia="Times New Roman" w:hAnsi="Times New Roman" w:cs="Times New Roman"/>
          <w:noProof/>
          <w:sz w:val="24"/>
          <w:szCs w:val="24"/>
        </w:rPr>
        <w:t xml:space="preserve">, notably through the </w:t>
      </w:r>
      <w:r w:rsidR="00393328" w:rsidRPr="00994ACC">
        <w:rPr>
          <w:rFonts w:ascii="Times New Roman" w:eastAsia="Times New Roman" w:hAnsi="Times New Roman" w:cs="Times New Roman"/>
          <w:b/>
          <w:bCs/>
          <w:noProof/>
          <w:sz w:val="24"/>
          <w:szCs w:val="24"/>
        </w:rPr>
        <w:t>Emergency Response Coordination Centre</w:t>
      </w:r>
      <w:r w:rsidR="00AF519E" w:rsidRPr="00994ACC">
        <w:rPr>
          <w:rFonts w:ascii="Times New Roman" w:eastAsia="Times New Roman" w:hAnsi="Times New Roman" w:cs="Times New Roman"/>
          <w:b/>
          <w:bCs/>
          <w:noProof/>
          <w:sz w:val="24"/>
          <w:szCs w:val="24"/>
        </w:rPr>
        <w:t>,</w:t>
      </w:r>
      <w:r w:rsidRPr="00994ACC">
        <w:rPr>
          <w:rFonts w:ascii="Times New Roman" w:eastAsia="Times New Roman" w:hAnsi="Times New Roman" w:cs="Times New Roman"/>
          <w:b/>
          <w:bCs/>
          <w:noProof/>
          <w:sz w:val="24"/>
          <w:szCs w:val="24"/>
        </w:rPr>
        <w:t xml:space="preserve"> </w:t>
      </w:r>
      <w:r w:rsidRPr="00994ACC">
        <w:rPr>
          <w:rFonts w:ascii="Times New Roman" w:eastAsia="Times New Roman" w:hAnsi="Times New Roman" w:cs="Times New Roman"/>
          <w:noProof/>
          <w:sz w:val="24"/>
          <w:szCs w:val="24"/>
        </w:rPr>
        <w:t xml:space="preserve">supports and complements the effort of its Member States, throughout all the disaster risk management cycle (prevention, preparedness and response) in </w:t>
      </w:r>
      <w:r w:rsidR="00BE3D87" w:rsidRPr="00994ACC">
        <w:rPr>
          <w:rFonts w:ascii="Times New Roman" w:eastAsia="Times New Roman" w:hAnsi="Times New Roman" w:cs="Times New Roman"/>
          <w:noProof/>
          <w:sz w:val="24"/>
          <w:szCs w:val="24"/>
        </w:rPr>
        <w:t xml:space="preserve">the event </w:t>
      </w:r>
      <w:r w:rsidRPr="00994ACC">
        <w:rPr>
          <w:rFonts w:ascii="Times New Roman" w:eastAsia="Times New Roman" w:hAnsi="Times New Roman" w:cs="Times New Roman"/>
          <w:noProof/>
          <w:sz w:val="24"/>
          <w:szCs w:val="24"/>
        </w:rPr>
        <w:t xml:space="preserve">of both natural and man-made crises. </w:t>
      </w:r>
    </w:p>
    <w:p w14:paraId="27FF1C18" w14:textId="77777777" w:rsidR="001D2C8A" w:rsidRDefault="001D2C8A" w:rsidP="37AAB595">
      <w:pPr>
        <w:spacing w:after="120"/>
        <w:rPr>
          <w:rFonts w:ascii="Times New Roman" w:eastAsia="Times New Roman" w:hAnsi="Times New Roman" w:cs="Times New Roman"/>
          <w:b/>
          <w:bCs/>
          <w:i/>
          <w:iCs/>
          <w:noProof/>
          <w:sz w:val="24"/>
          <w:szCs w:val="24"/>
        </w:rPr>
      </w:pPr>
      <w:bookmarkStart w:id="5" w:name="_Toc213746295"/>
    </w:p>
    <w:p w14:paraId="696B141C" w14:textId="3EA82763" w:rsidR="6AB51531" w:rsidRPr="00994ACC" w:rsidRDefault="328DEF7D" w:rsidP="37AAB595">
      <w:pPr>
        <w:spacing w:after="120"/>
        <w:rPr>
          <w:rFonts w:ascii="Times New Roman" w:eastAsia="Times New Roman" w:hAnsi="Times New Roman" w:cs="Times New Roman"/>
          <w:b/>
          <w:bCs/>
          <w:i/>
          <w:iCs/>
          <w:noProof/>
          <w:sz w:val="24"/>
          <w:szCs w:val="24"/>
        </w:rPr>
      </w:pPr>
      <w:r w:rsidRPr="00994ACC">
        <w:rPr>
          <w:rFonts w:ascii="Times New Roman" w:eastAsia="Times New Roman" w:hAnsi="Times New Roman" w:cs="Times New Roman"/>
          <w:b/>
          <w:bCs/>
          <w:i/>
          <w:iCs/>
          <w:noProof/>
          <w:sz w:val="24"/>
          <w:szCs w:val="24"/>
        </w:rPr>
        <w:t xml:space="preserve">Stepping up </w:t>
      </w:r>
      <w:r w:rsidR="46740638" w:rsidRPr="00994ACC">
        <w:rPr>
          <w:rFonts w:ascii="Times New Roman" w:eastAsia="Times New Roman" w:hAnsi="Times New Roman" w:cs="Times New Roman"/>
          <w:b/>
          <w:bCs/>
          <w:i/>
          <w:iCs/>
          <w:noProof/>
          <w:sz w:val="24"/>
          <w:szCs w:val="24"/>
        </w:rPr>
        <w:t xml:space="preserve">our </w:t>
      </w:r>
      <w:r w:rsidRPr="00994ACC">
        <w:rPr>
          <w:rFonts w:ascii="Times New Roman" w:eastAsia="Times New Roman" w:hAnsi="Times New Roman" w:cs="Times New Roman"/>
          <w:b/>
          <w:bCs/>
          <w:i/>
          <w:iCs/>
          <w:noProof/>
          <w:sz w:val="24"/>
          <w:szCs w:val="24"/>
        </w:rPr>
        <w:t xml:space="preserve">support to </w:t>
      </w:r>
      <w:r w:rsidR="002E78D9" w:rsidRPr="00994ACC">
        <w:rPr>
          <w:rFonts w:ascii="Times New Roman" w:eastAsia="Times New Roman" w:hAnsi="Times New Roman" w:cs="Times New Roman"/>
          <w:b/>
          <w:bCs/>
          <w:i/>
          <w:iCs/>
          <w:noProof/>
          <w:sz w:val="24"/>
          <w:szCs w:val="24"/>
        </w:rPr>
        <w:t xml:space="preserve">the </w:t>
      </w:r>
      <w:r w:rsidR="003B44E3" w:rsidRPr="00994ACC">
        <w:rPr>
          <w:rFonts w:ascii="Times New Roman" w:eastAsia="Times New Roman" w:hAnsi="Times New Roman" w:cs="Times New Roman"/>
          <w:b/>
          <w:bCs/>
          <w:i/>
          <w:iCs/>
          <w:noProof/>
          <w:sz w:val="24"/>
          <w:szCs w:val="24"/>
        </w:rPr>
        <w:t>eastern</w:t>
      </w:r>
      <w:r w:rsidRPr="00994ACC">
        <w:rPr>
          <w:rFonts w:ascii="Times New Roman" w:eastAsia="Times New Roman" w:hAnsi="Times New Roman" w:cs="Times New Roman"/>
          <w:b/>
          <w:bCs/>
          <w:i/>
          <w:iCs/>
          <w:noProof/>
          <w:sz w:val="24"/>
          <w:szCs w:val="24"/>
        </w:rPr>
        <w:t xml:space="preserve"> </w:t>
      </w:r>
      <w:r w:rsidR="0882A20A" w:rsidRPr="00994ACC">
        <w:rPr>
          <w:rFonts w:ascii="Times New Roman" w:eastAsia="Times New Roman" w:hAnsi="Times New Roman" w:cs="Times New Roman"/>
          <w:b/>
          <w:bCs/>
          <w:i/>
          <w:iCs/>
          <w:noProof/>
          <w:sz w:val="24"/>
          <w:szCs w:val="24"/>
        </w:rPr>
        <w:t>b</w:t>
      </w:r>
      <w:r w:rsidRPr="00994ACC">
        <w:rPr>
          <w:rFonts w:ascii="Times New Roman" w:eastAsia="Times New Roman" w:hAnsi="Times New Roman" w:cs="Times New Roman"/>
          <w:b/>
          <w:bCs/>
          <w:i/>
          <w:iCs/>
          <w:noProof/>
          <w:sz w:val="24"/>
          <w:szCs w:val="24"/>
        </w:rPr>
        <w:t>order regions</w:t>
      </w:r>
      <w:bookmarkEnd w:id="2"/>
      <w:bookmarkEnd w:id="5"/>
    </w:p>
    <w:p w14:paraId="1337F182" w14:textId="1C688619" w:rsidR="79BA19B7" w:rsidRPr="00994ACC" w:rsidRDefault="79BA19B7" w:rsidP="37AAB595">
      <w:pPr>
        <w:spacing w:after="120" w:line="240" w:lineRule="auto"/>
        <w:jc w:val="both"/>
        <w:rPr>
          <w:rFonts w:ascii="Times New Roman" w:eastAsia="Times New Roman" w:hAnsi="Times New Roman" w:cs="Times New Roman"/>
          <w:noProof/>
          <w:sz w:val="24"/>
          <w:szCs w:val="24"/>
        </w:rPr>
      </w:pPr>
      <w:r w:rsidRPr="00994ACC">
        <w:rPr>
          <w:rFonts w:ascii="Times New Roman" w:eastAsia="Times New Roman" w:hAnsi="Times New Roman" w:cs="Times New Roman"/>
          <w:noProof/>
          <w:sz w:val="24"/>
          <w:szCs w:val="24"/>
        </w:rPr>
        <w:t xml:space="preserve">These efforts have laid important groundwork, but as the situation evolves, </w:t>
      </w:r>
      <w:r w:rsidRPr="00994ACC">
        <w:rPr>
          <w:rFonts w:ascii="Times New Roman" w:eastAsia="Times New Roman" w:hAnsi="Times New Roman" w:cs="Times New Roman"/>
          <w:b/>
          <w:bCs/>
          <w:noProof/>
          <w:sz w:val="24"/>
          <w:szCs w:val="24"/>
        </w:rPr>
        <w:t>continued</w:t>
      </w:r>
      <w:r w:rsidR="00F42AD3" w:rsidRPr="00994ACC">
        <w:rPr>
          <w:rFonts w:ascii="Times New Roman" w:eastAsia="Times New Roman" w:hAnsi="Times New Roman" w:cs="Times New Roman"/>
          <w:b/>
          <w:bCs/>
          <w:noProof/>
          <w:sz w:val="24"/>
          <w:szCs w:val="24"/>
        </w:rPr>
        <w:t xml:space="preserve"> and </w:t>
      </w:r>
      <w:r w:rsidRPr="00994ACC">
        <w:rPr>
          <w:rFonts w:ascii="Times New Roman" w:eastAsia="Times New Roman" w:hAnsi="Times New Roman" w:cs="Times New Roman"/>
          <w:b/>
          <w:bCs/>
          <w:noProof/>
          <w:sz w:val="24"/>
          <w:szCs w:val="24"/>
        </w:rPr>
        <w:t>stronger action</w:t>
      </w:r>
      <w:r w:rsidRPr="00994ACC">
        <w:rPr>
          <w:rFonts w:ascii="Times New Roman" w:eastAsia="Times New Roman" w:hAnsi="Times New Roman" w:cs="Times New Roman"/>
          <w:noProof/>
          <w:sz w:val="24"/>
          <w:szCs w:val="24"/>
        </w:rPr>
        <w:t xml:space="preserve"> remains essential </w:t>
      </w:r>
      <w:r w:rsidR="00410FF3" w:rsidRPr="00994ACC">
        <w:rPr>
          <w:rFonts w:ascii="Times New Roman" w:eastAsia="Times New Roman" w:hAnsi="Times New Roman" w:cs="Times New Roman"/>
          <w:noProof/>
          <w:sz w:val="24"/>
          <w:szCs w:val="24"/>
        </w:rPr>
        <w:t xml:space="preserve">for </w:t>
      </w:r>
      <w:r w:rsidRPr="00994ACC">
        <w:rPr>
          <w:rFonts w:ascii="Times New Roman" w:eastAsia="Times New Roman" w:hAnsi="Times New Roman" w:cs="Times New Roman"/>
          <w:noProof/>
          <w:sz w:val="24"/>
          <w:szCs w:val="24"/>
        </w:rPr>
        <w:t xml:space="preserve">ensuring the stability and prosperity of our </w:t>
      </w:r>
      <w:r w:rsidR="003B44E3" w:rsidRPr="00994ACC">
        <w:rPr>
          <w:rFonts w:ascii="Times New Roman" w:eastAsia="Times New Roman" w:hAnsi="Times New Roman" w:cs="Times New Roman"/>
          <w:noProof/>
          <w:sz w:val="24"/>
          <w:szCs w:val="24"/>
        </w:rPr>
        <w:t>eastern</w:t>
      </w:r>
      <w:r w:rsidRPr="00994ACC">
        <w:rPr>
          <w:rFonts w:ascii="Times New Roman" w:eastAsia="Times New Roman" w:hAnsi="Times New Roman" w:cs="Times New Roman"/>
          <w:noProof/>
          <w:sz w:val="24"/>
          <w:szCs w:val="24"/>
        </w:rPr>
        <w:t xml:space="preserve"> border regions.</w:t>
      </w:r>
    </w:p>
    <w:p w14:paraId="0F557B9F" w14:textId="1761E723" w:rsidR="3A045A04" w:rsidRDefault="1FC79FE4" w:rsidP="37AAB595">
      <w:pPr>
        <w:spacing w:after="120" w:line="240" w:lineRule="auto"/>
        <w:jc w:val="both"/>
        <w:rPr>
          <w:rFonts w:ascii="Times New Roman" w:eastAsia="Times New Roman" w:hAnsi="Times New Roman" w:cs="Times New Roman"/>
          <w:noProof/>
          <w:sz w:val="24"/>
          <w:szCs w:val="24"/>
        </w:rPr>
      </w:pPr>
      <w:r w:rsidRPr="00994ACC">
        <w:rPr>
          <w:rFonts w:ascii="Times New Roman" w:eastAsia="Times New Roman" w:hAnsi="Times New Roman" w:cs="Times New Roman"/>
          <w:noProof/>
          <w:sz w:val="24"/>
          <w:szCs w:val="24"/>
        </w:rPr>
        <w:t xml:space="preserve">Further action is needed in </w:t>
      </w:r>
      <w:r w:rsidRPr="00994ACC">
        <w:rPr>
          <w:rFonts w:ascii="Times New Roman" w:eastAsia="Times New Roman" w:hAnsi="Times New Roman" w:cs="Times New Roman"/>
          <w:b/>
          <w:bCs/>
          <w:noProof/>
          <w:sz w:val="24"/>
          <w:szCs w:val="24"/>
        </w:rPr>
        <w:t>five key areas</w:t>
      </w:r>
      <w:r w:rsidRPr="00994ACC">
        <w:rPr>
          <w:rFonts w:ascii="Times New Roman" w:eastAsia="Times New Roman" w:hAnsi="Times New Roman" w:cs="Times New Roman"/>
          <w:noProof/>
          <w:sz w:val="24"/>
          <w:szCs w:val="24"/>
        </w:rPr>
        <w:t xml:space="preserve">: </w:t>
      </w:r>
      <w:r w:rsidR="00410FF3" w:rsidRPr="00994ACC">
        <w:rPr>
          <w:rFonts w:ascii="Times New Roman" w:eastAsia="Times New Roman" w:hAnsi="Times New Roman" w:cs="Times New Roman"/>
          <w:noProof/>
          <w:sz w:val="24"/>
          <w:szCs w:val="24"/>
        </w:rPr>
        <w:t>(i)</w:t>
      </w:r>
      <w:r w:rsidRPr="00994ACC">
        <w:rPr>
          <w:rFonts w:ascii="Times New Roman" w:eastAsia="Times New Roman" w:hAnsi="Times New Roman" w:cs="Times New Roman"/>
          <w:noProof/>
          <w:sz w:val="24"/>
          <w:szCs w:val="24"/>
        </w:rPr>
        <w:t xml:space="preserve"> </w:t>
      </w:r>
      <w:r w:rsidRPr="00994ACC">
        <w:rPr>
          <w:rFonts w:ascii="Times New Roman" w:eastAsia="Times New Roman" w:hAnsi="Times New Roman" w:cs="Times New Roman"/>
          <w:b/>
          <w:bCs/>
          <w:noProof/>
          <w:sz w:val="24"/>
          <w:szCs w:val="24"/>
        </w:rPr>
        <w:t>security</w:t>
      </w:r>
      <w:r w:rsidR="00BB3EA4" w:rsidRPr="00994ACC">
        <w:rPr>
          <w:rFonts w:ascii="Times New Roman" w:eastAsia="Times New Roman" w:hAnsi="Times New Roman" w:cs="Times New Roman"/>
          <w:b/>
          <w:bCs/>
          <w:noProof/>
          <w:sz w:val="24"/>
          <w:szCs w:val="24"/>
        </w:rPr>
        <w:t xml:space="preserve"> and defence</w:t>
      </w:r>
      <w:r w:rsidRPr="00994ACC">
        <w:rPr>
          <w:rFonts w:ascii="Times New Roman" w:eastAsia="Times New Roman" w:hAnsi="Times New Roman" w:cs="Times New Roman"/>
          <w:noProof/>
          <w:sz w:val="24"/>
          <w:szCs w:val="24"/>
        </w:rPr>
        <w:t xml:space="preserve">; </w:t>
      </w:r>
      <w:r w:rsidR="00410FF3" w:rsidRPr="00994ACC">
        <w:rPr>
          <w:rFonts w:ascii="Times New Roman" w:eastAsia="Times New Roman" w:hAnsi="Times New Roman" w:cs="Times New Roman"/>
          <w:noProof/>
          <w:sz w:val="24"/>
          <w:szCs w:val="24"/>
        </w:rPr>
        <w:t>(ii)</w:t>
      </w:r>
      <w:r w:rsidRPr="00994ACC">
        <w:rPr>
          <w:rFonts w:ascii="Times New Roman" w:eastAsia="Times New Roman" w:hAnsi="Times New Roman" w:cs="Times New Roman"/>
          <w:noProof/>
          <w:sz w:val="24"/>
          <w:szCs w:val="24"/>
        </w:rPr>
        <w:t xml:space="preserve"> securing </w:t>
      </w:r>
      <w:r w:rsidRPr="00994ACC">
        <w:rPr>
          <w:rFonts w:ascii="Times New Roman" w:eastAsia="Times New Roman" w:hAnsi="Times New Roman" w:cs="Times New Roman"/>
          <w:b/>
          <w:bCs/>
          <w:noProof/>
          <w:sz w:val="24"/>
          <w:szCs w:val="24"/>
        </w:rPr>
        <w:t>investment</w:t>
      </w:r>
      <w:r w:rsidRPr="00994ACC">
        <w:rPr>
          <w:rFonts w:ascii="Times New Roman" w:eastAsia="Times New Roman" w:hAnsi="Times New Roman" w:cs="Times New Roman"/>
          <w:noProof/>
          <w:sz w:val="24"/>
          <w:szCs w:val="24"/>
        </w:rPr>
        <w:t xml:space="preserve">; </w:t>
      </w:r>
      <w:r w:rsidR="00410FF3" w:rsidRPr="00994ACC">
        <w:rPr>
          <w:rFonts w:ascii="Times New Roman" w:eastAsia="Times New Roman" w:hAnsi="Times New Roman" w:cs="Times New Roman"/>
          <w:noProof/>
          <w:sz w:val="24"/>
          <w:szCs w:val="24"/>
        </w:rPr>
        <w:t>(iii)</w:t>
      </w:r>
      <w:r w:rsidRPr="00994ACC">
        <w:rPr>
          <w:rFonts w:ascii="Times New Roman" w:eastAsia="Times New Roman" w:hAnsi="Times New Roman" w:cs="Times New Roman"/>
          <w:noProof/>
          <w:sz w:val="24"/>
          <w:szCs w:val="24"/>
        </w:rPr>
        <w:t xml:space="preserve"> leveraging the regions</w:t>
      </w:r>
      <w:r w:rsidR="00F97515" w:rsidRPr="00994ACC">
        <w:rPr>
          <w:rFonts w:ascii="Times New Roman" w:eastAsia="Times New Roman" w:hAnsi="Times New Roman" w:cs="Times New Roman"/>
          <w:noProof/>
          <w:sz w:val="24"/>
          <w:szCs w:val="24"/>
        </w:rPr>
        <w:t>’</w:t>
      </w:r>
      <w:r w:rsidRPr="00994ACC">
        <w:rPr>
          <w:rFonts w:ascii="Times New Roman" w:eastAsia="Times New Roman" w:hAnsi="Times New Roman" w:cs="Times New Roman"/>
          <w:noProof/>
          <w:sz w:val="24"/>
          <w:szCs w:val="24"/>
        </w:rPr>
        <w:t xml:space="preserve"> </w:t>
      </w:r>
      <w:r w:rsidR="5BED80FB" w:rsidRPr="00994ACC">
        <w:rPr>
          <w:rFonts w:ascii="Times New Roman" w:eastAsia="Times New Roman" w:hAnsi="Times New Roman" w:cs="Times New Roman"/>
          <w:b/>
          <w:bCs/>
          <w:noProof/>
          <w:sz w:val="24"/>
          <w:szCs w:val="24"/>
        </w:rPr>
        <w:t xml:space="preserve">local </w:t>
      </w:r>
      <w:r w:rsidR="4BED802B" w:rsidRPr="00994ACC">
        <w:rPr>
          <w:rFonts w:ascii="Times New Roman" w:eastAsia="Times New Roman" w:hAnsi="Times New Roman" w:cs="Times New Roman"/>
          <w:b/>
          <w:bCs/>
          <w:noProof/>
          <w:sz w:val="24"/>
          <w:szCs w:val="24"/>
        </w:rPr>
        <w:t>strengths</w:t>
      </w:r>
      <w:r w:rsidRPr="00994ACC">
        <w:rPr>
          <w:rFonts w:ascii="Times New Roman" w:eastAsia="Times New Roman" w:hAnsi="Times New Roman" w:cs="Times New Roman"/>
          <w:noProof/>
          <w:sz w:val="24"/>
          <w:szCs w:val="24"/>
        </w:rPr>
        <w:t xml:space="preserve">; </w:t>
      </w:r>
      <w:r w:rsidR="00410FF3" w:rsidRPr="00994ACC">
        <w:rPr>
          <w:rFonts w:ascii="Times New Roman" w:eastAsia="Times New Roman" w:hAnsi="Times New Roman" w:cs="Times New Roman"/>
          <w:noProof/>
          <w:sz w:val="24"/>
          <w:szCs w:val="24"/>
        </w:rPr>
        <w:t>(iv)</w:t>
      </w:r>
      <w:r w:rsidRPr="00994ACC">
        <w:rPr>
          <w:rFonts w:ascii="Times New Roman" w:eastAsia="Times New Roman" w:hAnsi="Times New Roman" w:cs="Times New Roman"/>
          <w:noProof/>
          <w:sz w:val="24"/>
          <w:szCs w:val="24"/>
        </w:rPr>
        <w:t xml:space="preserve"> </w:t>
      </w:r>
      <w:r w:rsidR="00410FF3" w:rsidRPr="00994ACC">
        <w:rPr>
          <w:rFonts w:ascii="Times New Roman" w:eastAsia="Times New Roman" w:hAnsi="Times New Roman" w:cs="Times New Roman"/>
          <w:noProof/>
          <w:sz w:val="24"/>
          <w:szCs w:val="24"/>
        </w:rPr>
        <w:t xml:space="preserve">improving </w:t>
      </w:r>
      <w:r w:rsidRPr="00994ACC">
        <w:rPr>
          <w:rFonts w:ascii="Times New Roman" w:eastAsia="Times New Roman" w:hAnsi="Times New Roman" w:cs="Times New Roman"/>
          <w:b/>
          <w:bCs/>
          <w:noProof/>
          <w:sz w:val="24"/>
          <w:szCs w:val="24"/>
        </w:rPr>
        <w:t>connectivity</w:t>
      </w:r>
      <w:r w:rsidRPr="00994ACC">
        <w:rPr>
          <w:rFonts w:ascii="Times New Roman" w:eastAsia="Times New Roman" w:hAnsi="Times New Roman" w:cs="Times New Roman"/>
          <w:noProof/>
          <w:sz w:val="24"/>
          <w:szCs w:val="24"/>
        </w:rPr>
        <w:t xml:space="preserve">; and </w:t>
      </w:r>
      <w:r w:rsidR="00410FF3" w:rsidRPr="00994ACC">
        <w:rPr>
          <w:rFonts w:ascii="Times New Roman" w:eastAsia="Times New Roman" w:hAnsi="Times New Roman" w:cs="Times New Roman"/>
          <w:noProof/>
          <w:sz w:val="24"/>
          <w:szCs w:val="24"/>
        </w:rPr>
        <w:t>(v)</w:t>
      </w:r>
      <w:r w:rsidRPr="00994ACC">
        <w:rPr>
          <w:rFonts w:ascii="Times New Roman" w:eastAsia="Times New Roman" w:hAnsi="Times New Roman" w:cs="Times New Roman"/>
          <w:noProof/>
          <w:sz w:val="24"/>
          <w:szCs w:val="24"/>
        </w:rPr>
        <w:t xml:space="preserve">, focusing on </w:t>
      </w:r>
      <w:r w:rsidRPr="00994ACC">
        <w:rPr>
          <w:rFonts w:ascii="Times New Roman" w:eastAsia="Times New Roman" w:hAnsi="Times New Roman" w:cs="Times New Roman"/>
          <w:b/>
          <w:bCs/>
          <w:noProof/>
          <w:sz w:val="24"/>
          <w:szCs w:val="24"/>
        </w:rPr>
        <w:t>people</w:t>
      </w:r>
      <w:r w:rsidRPr="00994ACC">
        <w:rPr>
          <w:rFonts w:ascii="Times New Roman" w:eastAsia="Times New Roman" w:hAnsi="Times New Roman" w:cs="Times New Roman"/>
          <w:noProof/>
          <w:sz w:val="24"/>
          <w:szCs w:val="24"/>
        </w:rPr>
        <w:t xml:space="preserve">, as the </w:t>
      </w:r>
      <w:r w:rsidR="181AD7FF" w:rsidRPr="00994ACC">
        <w:rPr>
          <w:rFonts w:ascii="Times New Roman" w:eastAsia="Times New Roman" w:hAnsi="Times New Roman" w:cs="Times New Roman"/>
          <w:noProof/>
          <w:sz w:val="24"/>
          <w:szCs w:val="24"/>
        </w:rPr>
        <w:t>resilience</w:t>
      </w:r>
      <w:r w:rsidRPr="00994ACC">
        <w:rPr>
          <w:rFonts w:ascii="Times New Roman" w:eastAsia="Times New Roman" w:hAnsi="Times New Roman" w:cs="Times New Roman"/>
          <w:noProof/>
          <w:sz w:val="24"/>
          <w:szCs w:val="24"/>
        </w:rPr>
        <w:t xml:space="preserve"> of any region lies in the strength of its communities.</w:t>
      </w:r>
    </w:p>
    <w:p w14:paraId="6EEB4076" w14:textId="77777777" w:rsidR="001D2C8A" w:rsidRPr="00994ACC" w:rsidRDefault="001D2C8A" w:rsidP="37AAB595">
      <w:pPr>
        <w:spacing w:after="120" w:line="240" w:lineRule="auto"/>
        <w:jc w:val="both"/>
        <w:rPr>
          <w:rFonts w:ascii="Times New Roman" w:eastAsia="Times New Roman" w:hAnsi="Times New Roman" w:cs="Times New Roman"/>
          <w:noProof/>
          <w:sz w:val="24"/>
          <w:szCs w:val="24"/>
        </w:rPr>
      </w:pPr>
    </w:p>
    <w:p w14:paraId="45524E45" w14:textId="39C0140F" w:rsidR="553AC1C0" w:rsidRPr="00994ACC" w:rsidRDefault="00751CCE" w:rsidP="37AAB595">
      <w:pPr>
        <w:spacing w:after="120" w:line="240" w:lineRule="auto"/>
        <w:jc w:val="center"/>
        <w:rPr>
          <w:rFonts w:ascii="Times New Roman" w:hAnsi="Times New Roman" w:cs="Times New Roman"/>
          <w:noProof/>
          <w:sz w:val="24"/>
          <w:szCs w:val="24"/>
        </w:rPr>
      </w:pPr>
      <w:r>
        <w:rPr>
          <w:rFonts w:ascii="Times New Roman" w:hAnsi="Times New Roman" w:cs="Times New Roman"/>
          <w:noProof/>
          <w:sz w:val="24"/>
          <w:szCs w:val="24"/>
          <w:lang w:eastAsia="en-GB"/>
        </w:rPr>
        <w:drawing>
          <wp:inline distT="0" distB="0" distL="0" distR="0" wp14:anchorId="69297041" wp14:editId="2840B708">
            <wp:extent cx="2714625" cy="2093561"/>
            <wp:effectExtent l="0" t="0" r="0" b="2540"/>
            <wp:docPr id="1480960683" name="Picture 1" descr="A diagram of a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0960683" name="Picture 1" descr="A diagram of a diagram"/>
                    <pic:cNvPicPr/>
                  </pic:nvPicPr>
                  <pic:blipFill>
                    <a:blip r:embed="rId16"/>
                    <a:stretch>
                      <a:fillRect/>
                    </a:stretch>
                  </pic:blipFill>
                  <pic:spPr>
                    <a:xfrm>
                      <a:off x="0" y="0"/>
                      <a:ext cx="2720613" cy="2098179"/>
                    </a:xfrm>
                    <a:prstGeom prst="rect">
                      <a:avLst/>
                    </a:prstGeom>
                  </pic:spPr>
                </pic:pic>
              </a:graphicData>
            </a:graphic>
          </wp:inline>
        </w:drawing>
      </w:r>
    </w:p>
    <w:p w14:paraId="249022C1" w14:textId="6C3A045A" w:rsidR="00DF7F1C" w:rsidRPr="00994ACC" w:rsidRDefault="410C27FD" w:rsidP="37AAB595">
      <w:pPr>
        <w:keepNext/>
        <w:spacing w:after="120" w:line="240" w:lineRule="auto"/>
        <w:jc w:val="both"/>
        <w:rPr>
          <w:rFonts w:ascii="Times New Roman" w:eastAsia="Times New Roman" w:hAnsi="Times New Roman" w:cs="Times New Roman"/>
          <w:noProof/>
          <w:sz w:val="24"/>
          <w:szCs w:val="24"/>
        </w:rPr>
      </w:pPr>
      <w:r w:rsidRPr="00994ACC">
        <w:rPr>
          <w:rFonts w:ascii="Times New Roman" w:eastAsia="Times New Roman" w:hAnsi="Times New Roman" w:cs="Times New Roman"/>
          <w:b/>
          <w:bCs/>
          <w:noProof/>
          <w:sz w:val="24"/>
          <w:szCs w:val="24"/>
        </w:rPr>
        <w:t xml:space="preserve">1. Security and resilience </w:t>
      </w:r>
      <w:r w:rsidR="00362E8C" w:rsidRPr="00994ACC">
        <w:rPr>
          <w:rFonts w:ascii="Times New Roman" w:eastAsia="Times New Roman" w:hAnsi="Times New Roman" w:cs="Times New Roman"/>
          <w:b/>
          <w:bCs/>
          <w:noProof/>
          <w:sz w:val="24"/>
          <w:szCs w:val="24"/>
        </w:rPr>
        <w:t>–</w:t>
      </w:r>
      <w:r w:rsidRPr="00994ACC">
        <w:rPr>
          <w:rFonts w:ascii="Times New Roman" w:eastAsia="Times New Roman" w:hAnsi="Times New Roman" w:cs="Times New Roman"/>
          <w:b/>
          <w:bCs/>
          <w:noProof/>
          <w:sz w:val="24"/>
          <w:szCs w:val="24"/>
        </w:rPr>
        <w:t xml:space="preserve"> to protect, deter and reassure</w:t>
      </w:r>
    </w:p>
    <w:p w14:paraId="347E958F" w14:textId="238E0A2D" w:rsidR="006232BF" w:rsidRPr="00994ACC" w:rsidRDefault="688378FF" w:rsidP="37AAB595">
      <w:pPr>
        <w:spacing w:after="120" w:line="240" w:lineRule="auto"/>
        <w:jc w:val="both"/>
        <w:rPr>
          <w:rFonts w:ascii="Times New Roman" w:eastAsia="Times New Roman" w:hAnsi="Times New Roman" w:cs="Times New Roman"/>
          <w:noProof/>
          <w:sz w:val="24"/>
          <w:szCs w:val="24"/>
        </w:rPr>
      </w:pPr>
      <w:r w:rsidRPr="00994ACC">
        <w:rPr>
          <w:rFonts w:ascii="Times New Roman" w:eastAsia="Times New Roman" w:hAnsi="Times New Roman" w:cs="Times New Roman"/>
          <w:noProof/>
          <w:sz w:val="24"/>
          <w:szCs w:val="24"/>
        </w:rPr>
        <w:t xml:space="preserve">The growing number of hostile incidents </w:t>
      </w:r>
      <w:r w:rsidR="00393328" w:rsidRPr="00994ACC">
        <w:rPr>
          <w:rFonts w:ascii="Times New Roman" w:eastAsia="Times New Roman" w:hAnsi="Times New Roman" w:cs="Times New Roman"/>
          <w:noProof/>
          <w:sz w:val="24"/>
          <w:szCs w:val="24"/>
        </w:rPr>
        <w:t>i</w:t>
      </w:r>
      <w:r w:rsidRPr="00994ACC">
        <w:rPr>
          <w:rFonts w:ascii="Times New Roman" w:eastAsia="Times New Roman" w:hAnsi="Times New Roman" w:cs="Times New Roman"/>
          <w:noProof/>
          <w:sz w:val="24"/>
          <w:szCs w:val="24"/>
        </w:rPr>
        <w:t xml:space="preserve">n EU territory demonstrates the persistence of </w:t>
      </w:r>
      <w:r w:rsidRPr="00994ACC">
        <w:rPr>
          <w:rFonts w:ascii="Times New Roman" w:eastAsia="Times New Roman" w:hAnsi="Times New Roman" w:cs="Times New Roman"/>
          <w:b/>
          <w:bCs/>
          <w:noProof/>
          <w:sz w:val="24"/>
          <w:szCs w:val="24"/>
        </w:rPr>
        <w:t>hybrid threats and security gaps.</w:t>
      </w:r>
      <w:r w:rsidRPr="00994ACC">
        <w:rPr>
          <w:rFonts w:ascii="Times New Roman" w:eastAsia="Times New Roman" w:hAnsi="Times New Roman" w:cs="Times New Roman"/>
          <w:noProof/>
          <w:sz w:val="24"/>
          <w:szCs w:val="24"/>
        </w:rPr>
        <w:t xml:space="preserve"> The increasing frequency of incidents affecting critical infrastructure</w:t>
      </w:r>
      <w:r w:rsidR="39B9BD77" w:rsidRPr="00994ACC">
        <w:rPr>
          <w:rFonts w:ascii="Times New Roman" w:eastAsia="Times New Roman" w:hAnsi="Times New Roman" w:cs="Times New Roman"/>
          <w:noProof/>
          <w:sz w:val="24"/>
          <w:szCs w:val="24"/>
        </w:rPr>
        <w:t xml:space="preserve">, </w:t>
      </w:r>
      <w:r w:rsidR="39B9BD77" w:rsidRPr="00994ACC">
        <w:rPr>
          <w:rFonts w:ascii="Times New Roman" w:eastAsia="Times New Roman" w:hAnsi="Times New Roman" w:cs="Times New Roman"/>
          <w:noProof/>
          <w:sz w:val="24"/>
          <w:szCs w:val="24"/>
        </w:rPr>
        <w:lastRenderedPageBreak/>
        <w:t xml:space="preserve">including </w:t>
      </w:r>
      <w:r w:rsidR="2E5F2BE6" w:rsidRPr="00994ACC">
        <w:rPr>
          <w:rFonts w:ascii="Times New Roman" w:eastAsia="Times New Roman" w:hAnsi="Times New Roman" w:cs="Times New Roman"/>
          <w:noProof/>
          <w:sz w:val="24"/>
          <w:szCs w:val="24"/>
        </w:rPr>
        <w:t>harmful interference</w:t>
      </w:r>
      <w:r w:rsidRPr="00994ACC">
        <w:rPr>
          <w:rFonts w:ascii="Times New Roman" w:eastAsia="Times New Roman" w:hAnsi="Times New Roman" w:cs="Times New Roman"/>
          <w:noProof/>
          <w:sz w:val="24"/>
          <w:szCs w:val="24"/>
        </w:rPr>
        <w:t xml:space="preserve"> </w:t>
      </w:r>
      <w:r w:rsidR="31320B83" w:rsidRPr="00994ACC">
        <w:rPr>
          <w:rFonts w:ascii="Times New Roman" w:eastAsia="Times New Roman" w:hAnsi="Times New Roman" w:cs="Times New Roman"/>
          <w:noProof/>
          <w:sz w:val="24"/>
          <w:szCs w:val="24"/>
        </w:rPr>
        <w:t>affecting GNSS</w:t>
      </w:r>
      <w:r w:rsidR="4D9C47C4" w:rsidRPr="00994ACC">
        <w:rPr>
          <w:rFonts w:ascii="Times New Roman" w:eastAsia="Times New Roman" w:hAnsi="Times New Roman" w:cs="Times New Roman"/>
          <w:noProof/>
          <w:sz w:val="24"/>
          <w:szCs w:val="24"/>
        </w:rPr>
        <w:t xml:space="preserve"> and </w:t>
      </w:r>
      <w:r w:rsidR="00AC38A8" w:rsidRPr="00994ACC">
        <w:rPr>
          <w:rFonts w:ascii="Times New Roman" w:eastAsia="Times New Roman" w:hAnsi="Times New Roman" w:cs="Times New Roman"/>
          <w:noProof/>
          <w:sz w:val="24"/>
          <w:szCs w:val="24"/>
        </w:rPr>
        <w:t xml:space="preserve">the </w:t>
      </w:r>
      <w:r w:rsidR="4D9C47C4" w:rsidRPr="00994ACC">
        <w:rPr>
          <w:rFonts w:ascii="Times New Roman" w:eastAsia="Times New Roman" w:hAnsi="Times New Roman" w:cs="Times New Roman"/>
          <w:noProof/>
          <w:sz w:val="24"/>
          <w:szCs w:val="24"/>
        </w:rPr>
        <w:t>radio spectrum,</w:t>
      </w:r>
      <w:r w:rsidR="31320B83" w:rsidRPr="00994ACC">
        <w:rPr>
          <w:rFonts w:ascii="Times New Roman" w:eastAsia="Times New Roman" w:hAnsi="Times New Roman" w:cs="Times New Roman"/>
          <w:noProof/>
          <w:sz w:val="24"/>
          <w:szCs w:val="24"/>
        </w:rPr>
        <w:t xml:space="preserve"> </w:t>
      </w:r>
      <w:r w:rsidRPr="00994ACC">
        <w:rPr>
          <w:rFonts w:ascii="Times New Roman" w:eastAsia="Times New Roman" w:hAnsi="Times New Roman" w:cs="Times New Roman"/>
          <w:noProof/>
          <w:sz w:val="24"/>
          <w:szCs w:val="24"/>
        </w:rPr>
        <w:t xml:space="preserve">underline the need to ensure its protection and fast repair, while integrating resilience requirements when designing new infrastructure. </w:t>
      </w:r>
      <w:r w:rsidR="0485ECCF" w:rsidRPr="00994ACC">
        <w:rPr>
          <w:rFonts w:ascii="Times New Roman" w:eastAsia="Times New Roman" w:hAnsi="Times New Roman" w:cs="Times New Roman"/>
          <w:noProof/>
          <w:sz w:val="24"/>
          <w:szCs w:val="24"/>
        </w:rPr>
        <w:t>In this context, t</w:t>
      </w:r>
      <w:r w:rsidR="51A7BD80" w:rsidRPr="00994ACC">
        <w:rPr>
          <w:rFonts w:ascii="Times New Roman" w:eastAsia="Times New Roman" w:hAnsi="Times New Roman" w:cs="Times New Roman"/>
          <w:noProof/>
          <w:sz w:val="24"/>
          <w:szCs w:val="24"/>
        </w:rPr>
        <w:t xml:space="preserve">he </w:t>
      </w:r>
      <w:r w:rsidR="2ED781BF" w:rsidRPr="00994ACC">
        <w:rPr>
          <w:rFonts w:ascii="Times New Roman" w:eastAsia="Times New Roman" w:hAnsi="Times New Roman" w:cs="Times New Roman"/>
          <w:noProof/>
          <w:sz w:val="24"/>
          <w:szCs w:val="24"/>
        </w:rPr>
        <w:t xml:space="preserve">Joint </w:t>
      </w:r>
      <w:r w:rsidR="51A7BD80" w:rsidRPr="00994ACC">
        <w:rPr>
          <w:rFonts w:ascii="Times New Roman" w:eastAsia="Times New Roman" w:hAnsi="Times New Roman" w:cs="Times New Roman"/>
          <w:noProof/>
          <w:sz w:val="24"/>
          <w:szCs w:val="24"/>
        </w:rPr>
        <w:t>Comm</w:t>
      </w:r>
      <w:r w:rsidR="2ED781BF" w:rsidRPr="00994ACC">
        <w:rPr>
          <w:rFonts w:ascii="Times New Roman" w:eastAsia="Times New Roman" w:hAnsi="Times New Roman" w:cs="Times New Roman"/>
          <w:noProof/>
          <w:sz w:val="24"/>
          <w:szCs w:val="24"/>
        </w:rPr>
        <w:t>unication</w:t>
      </w:r>
      <w:r w:rsidR="51A7BD80" w:rsidRPr="00994ACC">
        <w:rPr>
          <w:rFonts w:ascii="Times New Roman" w:eastAsia="Times New Roman" w:hAnsi="Times New Roman" w:cs="Times New Roman"/>
          <w:noProof/>
          <w:sz w:val="24"/>
          <w:szCs w:val="24"/>
        </w:rPr>
        <w:t xml:space="preserve"> </w:t>
      </w:r>
      <w:r w:rsidR="51A7BD80" w:rsidRPr="00994ACC">
        <w:rPr>
          <w:rFonts w:ascii="Times New Roman" w:eastAsia="Times New Roman" w:hAnsi="Times New Roman" w:cs="Times New Roman"/>
          <w:b/>
          <w:bCs/>
          <w:noProof/>
          <w:sz w:val="24"/>
          <w:szCs w:val="24"/>
        </w:rPr>
        <w:t>Preserving Peace – Defence Readiness Roadmap 2030</w:t>
      </w:r>
      <w:r w:rsidR="4FBAB709" w:rsidRPr="00994ACC">
        <w:rPr>
          <w:rFonts w:ascii="Times New Roman" w:eastAsia="Times New Roman" w:hAnsi="Times New Roman" w:cs="Times New Roman"/>
          <w:b/>
          <w:bCs/>
          <w:noProof/>
          <w:sz w:val="24"/>
          <w:szCs w:val="24"/>
        </w:rPr>
        <w:t> </w:t>
      </w:r>
      <w:r w:rsidR="68FDA81F" w:rsidRPr="00994ACC">
        <w:rPr>
          <w:rStyle w:val="FootnoteReference"/>
          <w:rFonts w:ascii="Times New Roman" w:hAnsi="Times New Roman" w:cs="Times New Roman"/>
          <w:noProof/>
          <w:sz w:val="24"/>
          <w:szCs w:val="24"/>
        </w:rPr>
        <w:footnoteReference w:id="14"/>
      </w:r>
      <w:r w:rsidR="51A7BD80" w:rsidRPr="00994ACC">
        <w:rPr>
          <w:rFonts w:ascii="Times New Roman" w:eastAsia="Times New Roman" w:hAnsi="Times New Roman" w:cs="Times New Roman"/>
          <w:noProof/>
          <w:sz w:val="24"/>
          <w:szCs w:val="24"/>
        </w:rPr>
        <w:t xml:space="preserve"> </w:t>
      </w:r>
      <w:r w:rsidR="4B9B97D3" w:rsidRPr="00994ACC">
        <w:rPr>
          <w:rFonts w:ascii="Times New Roman" w:hAnsi="Times New Roman" w:cs="Times New Roman"/>
          <w:noProof/>
          <w:sz w:val="24"/>
          <w:szCs w:val="24"/>
        </w:rPr>
        <w:t xml:space="preserve">sets out clear objectives and milestones to achieve defence readiness by 2030, as outlined in the White Paper for European Defence. </w:t>
      </w:r>
    </w:p>
    <w:p w14:paraId="5F530D03" w14:textId="71828417" w:rsidR="00E71EA9" w:rsidRPr="00994ACC" w:rsidRDefault="5B011CEE" w:rsidP="37AAB595">
      <w:pPr>
        <w:spacing w:after="120" w:line="240" w:lineRule="auto"/>
        <w:jc w:val="both"/>
        <w:rPr>
          <w:rFonts w:ascii="Times New Roman" w:eastAsia="Times New Roman" w:hAnsi="Times New Roman" w:cs="Times New Roman"/>
          <w:noProof/>
          <w:sz w:val="24"/>
          <w:szCs w:val="24"/>
        </w:rPr>
      </w:pPr>
      <w:r w:rsidRPr="00994ACC">
        <w:rPr>
          <w:rFonts w:ascii="Times New Roman" w:eastAsia="Times New Roman" w:hAnsi="Times New Roman" w:cs="Times New Roman"/>
          <w:noProof/>
          <w:sz w:val="24"/>
          <w:szCs w:val="24"/>
        </w:rPr>
        <w:t xml:space="preserve">Two of </w:t>
      </w:r>
      <w:r w:rsidR="00393328" w:rsidRPr="00994ACC">
        <w:rPr>
          <w:rFonts w:ascii="Times New Roman" w:eastAsia="Times New Roman" w:hAnsi="Times New Roman" w:cs="Times New Roman"/>
          <w:noProof/>
          <w:sz w:val="24"/>
          <w:szCs w:val="24"/>
        </w:rPr>
        <w:t xml:space="preserve">its </w:t>
      </w:r>
      <w:r w:rsidRPr="00994ACC">
        <w:rPr>
          <w:rFonts w:ascii="Times New Roman" w:eastAsia="Times New Roman" w:hAnsi="Times New Roman" w:cs="Times New Roman"/>
          <w:noProof/>
          <w:sz w:val="24"/>
          <w:szCs w:val="24"/>
        </w:rPr>
        <w:t>flagship initiatives – t</w:t>
      </w:r>
      <w:r w:rsidR="677E38B2" w:rsidRPr="00994ACC">
        <w:rPr>
          <w:rFonts w:ascii="Times New Roman" w:eastAsia="Times New Roman" w:hAnsi="Times New Roman" w:cs="Times New Roman"/>
          <w:noProof/>
          <w:sz w:val="24"/>
          <w:szCs w:val="24"/>
        </w:rPr>
        <w:t xml:space="preserve">he </w:t>
      </w:r>
      <w:r w:rsidR="677E38B2" w:rsidRPr="00994ACC">
        <w:rPr>
          <w:rFonts w:ascii="Times New Roman" w:eastAsia="Times New Roman" w:hAnsi="Times New Roman" w:cs="Times New Roman"/>
          <w:b/>
          <w:bCs/>
          <w:noProof/>
          <w:sz w:val="24"/>
          <w:szCs w:val="24"/>
        </w:rPr>
        <w:t>Eastern Flank Watch</w:t>
      </w:r>
      <w:r w:rsidRPr="00994ACC">
        <w:rPr>
          <w:rFonts w:ascii="Times New Roman" w:eastAsia="Times New Roman" w:hAnsi="Times New Roman" w:cs="Times New Roman"/>
          <w:noProof/>
          <w:sz w:val="24"/>
          <w:szCs w:val="24"/>
        </w:rPr>
        <w:t xml:space="preserve"> and</w:t>
      </w:r>
      <w:r w:rsidR="677E38B2" w:rsidRPr="00994ACC">
        <w:rPr>
          <w:rFonts w:ascii="Times New Roman" w:eastAsia="Times New Roman" w:hAnsi="Times New Roman" w:cs="Times New Roman"/>
          <w:noProof/>
          <w:sz w:val="24"/>
          <w:szCs w:val="24"/>
        </w:rPr>
        <w:t xml:space="preserve"> </w:t>
      </w:r>
      <w:r w:rsidR="4B38C2D6" w:rsidRPr="00994ACC">
        <w:rPr>
          <w:rFonts w:ascii="Times New Roman" w:eastAsia="Times New Roman" w:hAnsi="Times New Roman" w:cs="Times New Roman"/>
          <w:noProof/>
          <w:sz w:val="24"/>
          <w:szCs w:val="24"/>
        </w:rPr>
        <w:t>the</w:t>
      </w:r>
      <w:r w:rsidR="677E38B2" w:rsidRPr="00994ACC">
        <w:rPr>
          <w:rFonts w:ascii="Times New Roman" w:eastAsia="Times New Roman" w:hAnsi="Times New Roman" w:cs="Times New Roman"/>
          <w:noProof/>
          <w:sz w:val="24"/>
          <w:szCs w:val="24"/>
        </w:rPr>
        <w:t xml:space="preserve"> </w:t>
      </w:r>
      <w:r w:rsidR="677E38B2" w:rsidRPr="00994ACC">
        <w:rPr>
          <w:rFonts w:ascii="Times New Roman" w:eastAsia="Times New Roman" w:hAnsi="Times New Roman" w:cs="Times New Roman"/>
          <w:b/>
          <w:bCs/>
          <w:noProof/>
          <w:sz w:val="24"/>
          <w:szCs w:val="24"/>
        </w:rPr>
        <w:t>European Drone Defence Initiative</w:t>
      </w:r>
      <w:r w:rsidRPr="00994ACC">
        <w:rPr>
          <w:rFonts w:ascii="Times New Roman" w:eastAsia="Times New Roman" w:hAnsi="Times New Roman" w:cs="Times New Roman"/>
          <w:noProof/>
          <w:sz w:val="24"/>
          <w:szCs w:val="24"/>
        </w:rPr>
        <w:t xml:space="preserve"> –</w:t>
      </w:r>
      <w:r w:rsidR="677E38B2" w:rsidRPr="00994ACC">
        <w:rPr>
          <w:rFonts w:ascii="Times New Roman" w:eastAsia="Times New Roman" w:hAnsi="Times New Roman" w:cs="Times New Roman"/>
          <w:noProof/>
          <w:sz w:val="24"/>
          <w:szCs w:val="24"/>
        </w:rPr>
        <w:t xml:space="preserve"> </w:t>
      </w:r>
      <w:r w:rsidR="14D80AF1" w:rsidRPr="00994ACC">
        <w:rPr>
          <w:rFonts w:ascii="Times New Roman" w:eastAsia="Times New Roman" w:hAnsi="Times New Roman" w:cs="Times New Roman"/>
          <w:noProof/>
          <w:sz w:val="24"/>
          <w:szCs w:val="24"/>
        </w:rPr>
        <w:t xml:space="preserve">have the objective of integrating </w:t>
      </w:r>
      <w:r w:rsidR="4690BFB3" w:rsidRPr="00994ACC">
        <w:rPr>
          <w:rFonts w:ascii="Times New Roman" w:eastAsia="Times New Roman" w:hAnsi="Times New Roman" w:cs="Times New Roman"/>
          <w:noProof/>
          <w:sz w:val="24"/>
          <w:szCs w:val="24"/>
        </w:rPr>
        <w:t xml:space="preserve">air defence, counter-drone systems, </w:t>
      </w:r>
      <w:r w:rsidR="6607F509" w:rsidRPr="00994ACC">
        <w:rPr>
          <w:rFonts w:ascii="Times New Roman" w:eastAsia="Times New Roman" w:hAnsi="Times New Roman" w:cs="Times New Roman"/>
          <w:noProof/>
          <w:sz w:val="24"/>
          <w:szCs w:val="24"/>
        </w:rPr>
        <w:t xml:space="preserve">ground and </w:t>
      </w:r>
      <w:r w:rsidR="4690BFB3" w:rsidRPr="00994ACC">
        <w:rPr>
          <w:rFonts w:ascii="Times New Roman" w:eastAsia="Times New Roman" w:hAnsi="Times New Roman" w:cs="Times New Roman"/>
          <w:noProof/>
          <w:sz w:val="24"/>
          <w:szCs w:val="24"/>
        </w:rPr>
        <w:t xml:space="preserve">maritime security measures and situational awareness to build a comprehensive European border defence capability </w:t>
      </w:r>
      <w:r w:rsidR="66EE97B2" w:rsidRPr="00994ACC">
        <w:rPr>
          <w:rFonts w:ascii="Times New Roman" w:eastAsia="Times New Roman" w:hAnsi="Times New Roman" w:cs="Times New Roman"/>
          <w:noProof/>
          <w:sz w:val="24"/>
          <w:szCs w:val="24"/>
        </w:rPr>
        <w:t xml:space="preserve">combining civilian-military tools </w:t>
      </w:r>
      <w:r w:rsidR="4690BFB3" w:rsidRPr="00994ACC">
        <w:rPr>
          <w:rFonts w:ascii="Times New Roman" w:eastAsia="Times New Roman" w:hAnsi="Times New Roman" w:cs="Times New Roman"/>
          <w:noProof/>
          <w:sz w:val="24"/>
          <w:szCs w:val="24"/>
        </w:rPr>
        <w:t>in close cooperation with NATO.</w:t>
      </w:r>
      <w:r w:rsidR="3B239E73" w:rsidRPr="00994ACC">
        <w:rPr>
          <w:rFonts w:ascii="Times New Roman" w:eastAsia="Times New Roman" w:hAnsi="Times New Roman" w:cs="Times New Roman"/>
          <w:noProof/>
          <w:sz w:val="24"/>
          <w:szCs w:val="24"/>
        </w:rPr>
        <w:t xml:space="preserve"> The Eastern Flank Watch </w:t>
      </w:r>
      <w:r w:rsidR="205C23F4" w:rsidRPr="00994ACC">
        <w:rPr>
          <w:rFonts w:ascii="Times New Roman" w:eastAsia="Times New Roman" w:hAnsi="Times New Roman" w:cs="Times New Roman"/>
          <w:noProof/>
          <w:sz w:val="24"/>
          <w:szCs w:val="24"/>
        </w:rPr>
        <w:t xml:space="preserve">will </w:t>
      </w:r>
      <w:r w:rsidR="3B239E73" w:rsidRPr="00994ACC">
        <w:rPr>
          <w:rFonts w:ascii="Times New Roman" w:eastAsia="Times New Roman" w:hAnsi="Times New Roman" w:cs="Times New Roman"/>
          <w:noProof/>
          <w:sz w:val="24"/>
          <w:szCs w:val="24"/>
        </w:rPr>
        <w:t xml:space="preserve">include real-time space surveillance to detect movements of hostile forces and a European Drone Defence Initiative and European Air Shield to protect Europe’s sky, directly benefitting the security of the </w:t>
      </w:r>
      <w:r w:rsidR="00EC728E" w:rsidRPr="00994ACC">
        <w:rPr>
          <w:rFonts w:ascii="Times New Roman" w:eastAsia="Times New Roman" w:hAnsi="Times New Roman" w:cs="Times New Roman"/>
          <w:noProof/>
          <w:sz w:val="24"/>
          <w:szCs w:val="24"/>
        </w:rPr>
        <w:t xml:space="preserve">eastern border regions </w:t>
      </w:r>
      <w:r w:rsidR="3B239E73" w:rsidRPr="00994ACC">
        <w:rPr>
          <w:rFonts w:ascii="Times New Roman" w:eastAsia="Times New Roman" w:hAnsi="Times New Roman" w:cs="Times New Roman"/>
          <w:noProof/>
          <w:sz w:val="24"/>
          <w:szCs w:val="24"/>
        </w:rPr>
        <w:t>and the whole Union.</w:t>
      </w:r>
      <w:r w:rsidR="5A26DD7A" w:rsidRPr="00994ACC">
        <w:rPr>
          <w:rFonts w:ascii="Times New Roman" w:eastAsia="Times New Roman" w:hAnsi="Times New Roman" w:cs="Times New Roman"/>
          <w:noProof/>
          <w:sz w:val="24"/>
          <w:szCs w:val="24"/>
        </w:rPr>
        <w:t xml:space="preserve"> </w:t>
      </w:r>
    </w:p>
    <w:p w14:paraId="521BFF76" w14:textId="2BEC6BED" w:rsidR="3AEDBF5B" w:rsidRPr="00994ACC" w:rsidRDefault="50884500" w:rsidP="51125B13">
      <w:pPr>
        <w:spacing w:before="120" w:after="120" w:line="257" w:lineRule="auto"/>
        <w:jc w:val="both"/>
        <w:rPr>
          <w:rFonts w:ascii="Times New Roman" w:eastAsia="Times New Roman" w:hAnsi="Times New Roman" w:cs="Times New Roman"/>
          <w:noProof/>
          <w:sz w:val="24"/>
          <w:szCs w:val="24"/>
        </w:rPr>
      </w:pPr>
      <w:r>
        <w:rPr>
          <w:rFonts w:ascii="Times New Roman" w:eastAsia="Aptos" w:hAnsi="Times New Roman" w:cs="Times New Roman"/>
          <w:i/>
          <w:iCs/>
          <w:noProof/>
          <w:color w:val="FF0000"/>
        </w:rPr>
        <w:t xml:space="preserve"> </w:t>
      </w:r>
      <w:r w:rsidRPr="00994ACC">
        <w:rPr>
          <w:rFonts w:ascii="Times New Roman" w:eastAsiaTheme="minorEastAsia" w:hAnsi="Times New Roman" w:cs="Times New Roman"/>
          <w:noProof/>
          <w:sz w:val="24"/>
          <w:szCs w:val="24"/>
        </w:rPr>
        <w:t xml:space="preserve">Furthermore, the </w:t>
      </w:r>
      <w:r w:rsidRPr="00994ACC">
        <w:rPr>
          <w:rFonts w:ascii="Times New Roman" w:eastAsiaTheme="minorEastAsia" w:hAnsi="Times New Roman" w:cs="Times New Roman"/>
          <w:b/>
          <w:bCs/>
          <w:noProof/>
          <w:sz w:val="24"/>
          <w:szCs w:val="24"/>
        </w:rPr>
        <w:t>Action Plan on Drone and Counter-drone Security</w:t>
      </w:r>
      <w:r w:rsidRPr="00994ACC">
        <w:rPr>
          <w:rFonts w:ascii="Times New Roman" w:eastAsiaTheme="minorEastAsia" w:hAnsi="Times New Roman" w:cs="Times New Roman"/>
          <w:noProof/>
          <w:sz w:val="24"/>
          <w:szCs w:val="24"/>
        </w:rPr>
        <w:t xml:space="preserve"> addresses the threats posed by drones</w:t>
      </w:r>
      <w:r w:rsidR="09F9CB97" w:rsidRPr="00994ACC">
        <w:rPr>
          <w:rFonts w:ascii="Times New Roman" w:eastAsiaTheme="minorEastAsia" w:hAnsi="Times New Roman" w:cs="Times New Roman"/>
          <w:noProof/>
          <w:sz w:val="24"/>
          <w:szCs w:val="24"/>
        </w:rPr>
        <w:t xml:space="preserve"> </w:t>
      </w:r>
      <w:r w:rsidR="007D5008" w:rsidRPr="00994ACC">
        <w:rPr>
          <w:rFonts w:ascii="Times New Roman" w:hAnsi="Times New Roman" w:cs="Times New Roman"/>
          <w:noProof/>
          <w:sz w:val="24"/>
          <w:szCs w:val="24"/>
        </w:rPr>
        <w:t>–</w:t>
      </w:r>
      <w:r w:rsidR="09F9CB97" w:rsidRPr="00994ACC">
        <w:rPr>
          <w:rFonts w:ascii="Times New Roman" w:eastAsiaTheme="minorEastAsia" w:hAnsi="Times New Roman" w:cs="Times New Roman"/>
          <w:noProof/>
          <w:sz w:val="24"/>
          <w:szCs w:val="24"/>
        </w:rPr>
        <w:t xml:space="preserve"> </w:t>
      </w:r>
      <w:r w:rsidRPr="00994ACC">
        <w:rPr>
          <w:rFonts w:ascii="Times New Roman" w:eastAsiaTheme="minorEastAsia" w:hAnsi="Times New Roman" w:cs="Times New Roman"/>
          <w:noProof/>
          <w:sz w:val="24"/>
          <w:szCs w:val="24"/>
        </w:rPr>
        <w:t>airborne (including balloons), maritime surface, underwater or terrestrial</w:t>
      </w:r>
      <w:r w:rsidR="00E92ADE" w:rsidRPr="00994ACC">
        <w:rPr>
          <w:rFonts w:ascii="Times New Roman" w:eastAsiaTheme="minorEastAsia" w:hAnsi="Times New Roman" w:cs="Times New Roman"/>
          <w:noProof/>
          <w:sz w:val="24"/>
          <w:szCs w:val="24"/>
        </w:rPr>
        <w:t xml:space="preserve">, </w:t>
      </w:r>
      <w:r w:rsidR="4A2BE25A" w:rsidRPr="00994ACC">
        <w:rPr>
          <w:rFonts w:ascii="Times New Roman" w:eastAsiaTheme="minorEastAsia" w:hAnsi="Times New Roman" w:cs="Times New Roman"/>
          <w:noProof/>
          <w:sz w:val="24"/>
          <w:szCs w:val="24"/>
        </w:rPr>
        <w:t xml:space="preserve">which </w:t>
      </w:r>
      <w:r w:rsidRPr="00994ACC">
        <w:rPr>
          <w:rFonts w:ascii="Times New Roman" w:eastAsiaTheme="minorEastAsia" w:hAnsi="Times New Roman" w:cs="Times New Roman"/>
          <w:noProof/>
          <w:sz w:val="24"/>
          <w:szCs w:val="24"/>
        </w:rPr>
        <w:t xml:space="preserve">pose significant challenges for the protection of external borders, critical infrastructure and public spaces. </w:t>
      </w:r>
      <w:r w:rsidR="00E92ADE" w:rsidRPr="00994ACC">
        <w:rPr>
          <w:rFonts w:ascii="Times New Roman" w:eastAsiaTheme="minorEastAsia" w:hAnsi="Times New Roman" w:cs="Times New Roman"/>
          <w:noProof/>
          <w:sz w:val="24"/>
          <w:szCs w:val="24"/>
        </w:rPr>
        <w:t xml:space="preserve">It </w:t>
      </w:r>
      <w:r w:rsidR="5BF37D56" w:rsidRPr="00994ACC">
        <w:rPr>
          <w:rFonts w:ascii="Times New Roman" w:eastAsiaTheme="minorEastAsia" w:hAnsi="Times New Roman" w:cs="Times New Roman"/>
          <w:noProof/>
          <w:sz w:val="24"/>
          <w:szCs w:val="24"/>
        </w:rPr>
        <w:t>aims to</w:t>
      </w:r>
      <w:r w:rsidRPr="00994ACC">
        <w:rPr>
          <w:rFonts w:ascii="Times New Roman" w:eastAsiaTheme="minorEastAsia" w:hAnsi="Times New Roman" w:cs="Times New Roman"/>
          <w:noProof/>
          <w:sz w:val="24"/>
          <w:szCs w:val="24"/>
        </w:rPr>
        <w:t xml:space="preserve"> enhanc</w:t>
      </w:r>
      <w:r w:rsidR="4ABCCF9F" w:rsidRPr="00994ACC">
        <w:rPr>
          <w:rFonts w:ascii="Times New Roman" w:eastAsiaTheme="minorEastAsia" w:hAnsi="Times New Roman" w:cs="Times New Roman"/>
          <w:noProof/>
          <w:sz w:val="24"/>
          <w:szCs w:val="24"/>
        </w:rPr>
        <w:t>e</w:t>
      </w:r>
      <w:r w:rsidRPr="00994ACC">
        <w:rPr>
          <w:rFonts w:ascii="Times New Roman" w:eastAsiaTheme="minorEastAsia" w:hAnsi="Times New Roman" w:cs="Times New Roman"/>
          <w:noProof/>
          <w:sz w:val="24"/>
          <w:szCs w:val="24"/>
        </w:rPr>
        <w:t xml:space="preserve"> future capabilities of law enforcement, specialised counter drone training, a drone incident platform, as well as pooling and sharing of resources. The </w:t>
      </w:r>
      <w:r w:rsidR="008828D8" w:rsidRPr="00994ACC">
        <w:rPr>
          <w:rFonts w:ascii="Times New Roman" w:eastAsiaTheme="minorEastAsia" w:hAnsi="Times New Roman" w:cs="Times New Roman"/>
          <w:noProof/>
          <w:sz w:val="24"/>
          <w:szCs w:val="24"/>
        </w:rPr>
        <w:t>a</w:t>
      </w:r>
      <w:r w:rsidRPr="00994ACC">
        <w:rPr>
          <w:rFonts w:ascii="Times New Roman" w:eastAsiaTheme="minorEastAsia" w:hAnsi="Times New Roman" w:cs="Times New Roman"/>
          <w:noProof/>
          <w:sz w:val="24"/>
          <w:szCs w:val="24"/>
        </w:rPr>
        <w:t xml:space="preserve">ction </w:t>
      </w:r>
      <w:r w:rsidR="008828D8" w:rsidRPr="00994ACC">
        <w:rPr>
          <w:rFonts w:ascii="Times New Roman" w:eastAsiaTheme="minorEastAsia" w:hAnsi="Times New Roman" w:cs="Times New Roman"/>
          <w:noProof/>
          <w:sz w:val="24"/>
          <w:szCs w:val="24"/>
        </w:rPr>
        <w:t>p</w:t>
      </w:r>
      <w:r w:rsidRPr="00994ACC">
        <w:rPr>
          <w:rFonts w:ascii="Times New Roman" w:eastAsiaTheme="minorEastAsia" w:hAnsi="Times New Roman" w:cs="Times New Roman"/>
          <w:noProof/>
          <w:sz w:val="24"/>
          <w:szCs w:val="24"/>
        </w:rPr>
        <w:t xml:space="preserve">lan also </w:t>
      </w:r>
      <w:r w:rsidR="572BE15F" w:rsidRPr="00994ACC">
        <w:rPr>
          <w:rFonts w:ascii="Times New Roman" w:eastAsiaTheme="minorEastAsia" w:hAnsi="Times New Roman" w:cs="Times New Roman"/>
          <w:noProof/>
          <w:sz w:val="24"/>
          <w:szCs w:val="24"/>
        </w:rPr>
        <w:t>includes</w:t>
      </w:r>
      <w:r w:rsidRPr="00994ACC">
        <w:rPr>
          <w:rFonts w:ascii="Times New Roman" w:eastAsiaTheme="minorEastAsia" w:hAnsi="Times New Roman" w:cs="Times New Roman"/>
          <w:noProof/>
          <w:sz w:val="24"/>
          <w:szCs w:val="24"/>
        </w:rPr>
        <w:t xml:space="preserve"> several funding opportunities for drone and counter-drone capabilities and a specific focus on defence readiness.</w:t>
      </w:r>
    </w:p>
    <w:p w14:paraId="7ED67D19" w14:textId="1BAE7268" w:rsidR="00923724" w:rsidRPr="00994ACC" w:rsidRDefault="62CFD902" w:rsidP="37AAB595">
      <w:pPr>
        <w:spacing w:after="120" w:line="240" w:lineRule="auto"/>
        <w:jc w:val="both"/>
        <w:rPr>
          <w:rFonts w:ascii="Times New Roman" w:eastAsia="Times New Roman" w:hAnsi="Times New Roman" w:cs="Times New Roman"/>
          <w:noProof/>
          <w:sz w:val="24"/>
          <w:szCs w:val="24"/>
        </w:rPr>
      </w:pPr>
      <w:r w:rsidRPr="00994ACC">
        <w:rPr>
          <w:rFonts w:ascii="Times New Roman" w:eastAsia="Times New Roman" w:hAnsi="Times New Roman" w:cs="Times New Roman"/>
          <w:noProof/>
          <w:sz w:val="24"/>
          <w:szCs w:val="24"/>
        </w:rPr>
        <w:t>EUR</w:t>
      </w:r>
      <w:r w:rsidR="1A32C7CE" w:rsidRPr="00994ACC">
        <w:rPr>
          <w:rFonts w:ascii="Times New Roman" w:eastAsia="Times New Roman" w:hAnsi="Times New Roman" w:cs="Times New Roman"/>
          <w:noProof/>
          <w:sz w:val="24"/>
          <w:szCs w:val="24"/>
        </w:rPr>
        <w:t> </w:t>
      </w:r>
      <w:r w:rsidRPr="00994ACC">
        <w:rPr>
          <w:rFonts w:ascii="Times New Roman" w:eastAsia="Times New Roman" w:hAnsi="Times New Roman" w:cs="Times New Roman"/>
          <w:noProof/>
          <w:sz w:val="24"/>
          <w:szCs w:val="24"/>
        </w:rPr>
        <w:t>150</w:t>
      </w:r>
      <w:r w:rsidR="1A32C7CE" w:rsidRPr="00994ACC">
        <w:rPr>
          <w:rFonts w:ascii="Times New Roman" w:eastAsia="Times New Roman" w:hAnsi="Times New Roman" w:cs="Times New Roman"/>
          <w:noProof/>
          <w:sz w:val="24"/>
          <w:szCs w:val="24"/>
        </w:rPr>
        <w:t> </w:t>
      </w:r>
      <w:r w:rsidRPr="00994ACC">
        <w:rPr>
          <w:rFonts w:ascii="Times New Roman" w:eastAsia="Times New Roman" w:hAnsi="Times New Roman" w:cs="Times New Roman"/>
          <w:noProof/>
          <w:sz w:val="24"/>
          <w:szCs w:val="24"/>
        </w:rPr>
        <w:t xml:space="preserve">billion </w:t>
      </w:r>
      <w:r w:rsidR="005F5EB1" w:rsidRPr="00994ACC">
        <w:rPr>
          <w:rFonts w:ascii="Times New Roman" w:eastAsia="Times New Roman" w:hAnsi="Times New Roman" w:cs="Times New Roman"/>
          <w:noProof/>
          <w:sz w:val="24"/>
          <w:szCs w:val="24"/>
        </w:rPr>
        <w:t>in loans</w:t>
      </w:r>
      <w:r w:rsidRPr="00994ACC">
        <w:rPr>
          <w:rFonts w:ascii="Times New Roman" w:eastAsia="Times New Roman" w:hAnsi="Times New Roman" w:cs="Times New Roman"/>
          <w:noProof/>
          <w:sz w:val="24"/>
          <w:szCs w:val="24"/>
        </w:rPr>
        <w:t xml:space="preserve"> </w:t>
      </w:r>
      <w:r w:rsidR="00360396" w:rsidRPr="00994ACC">
        <w:rPr>
          <w:rFonts w:ascii="Times New Roman" w:eastAsia="Times New Roman" w:hAnsi="Times New Roman" w:cs="Times New Roman"/>
          <w:noProof/>
          <w:sz w:val="24"/>
          <w:szCs w:val="24"/>
        </w:rPr>
        <w:t>have been made available to interested Member States</w:t>
      </w:r>
      <w:r w:rsidRPr="00994ACC">
        <w:rPr>
          <w:rFonts w:ascii="Times New Roman" w:eastAsia="Times New Roman" w:hAnsi="Times New Roman" w:cs="Times New Roman"/>
          <w:noProof/>
          <w:sz w:val="24"/>
          <w:szCs w:val="24"/>
        </w:rPr>
        <w:t xml:space="preserve"> under the </w:t>
      </w:r>
      <w:r w:rsidRPr="00994ACC">
        <w:rPr>
          <w:rFonts w:ascii="Times New Roman" w:eastAsia="Times New Roman" w:hAnsi="Times New Roman" w:cs="Times New Roman"/>
          <w:b/>
          <w:bCs/>
          <w:noProof/>
          <w:sz w:val="24"/>
          <w:szCs w:val="24"/>
        </w:rPr>
        <w:t>Security Action for Europe</w:t>
      </w:r>
      <w:r w:rsidRPr="00994ACC">
        <w:rPr>
          <w:rFonts w:ascii="Times New Roman" w:eastAsia="Times New Roman" w:hAnsi="Times New Roman" w:cs="Times New Roman"/>
          <w:noProof/>
          <w:sz w:val="24"/>
          <w:szCs w:val="24"/>
        </w:rPr>
        <w:t xml:space="preserve"> (</w:t>
      </w:r>
      <w:r w:rsidRPr="00994ACC">
        <w:rPr>
          <w:rFonts w:ascii="Times New Roman" w:eastAsia="Times New Roman" w:hAnsi="Times New Roman" w:cs="Times New Roman"/>
          <w:b/>
          <w:bCs/>
          <w:noProof/>
          <w:sz w:val="24"/>
          <w:szCs w:val="24"/>
        </w:rPr>
        <w:t>SAFE</w:t>
      </w:r>
      <w:r w:rsidRPr="00994ACC">
        <w:rPr>
          <w:rFonts w:ascii="Times New Roman" w:eastAsia="Times New Roman" w:hAnsi="Times New Roman" w:cs="Times New Roman"/>
          <w:noProof/>
          <w:sz w:val="24"/>
          <w:szCs w:val="24"/>
        </w:rPr>
        <w:t>) financial instrument</w:t>
      </w:r>
      <w:r w:rsidR="592972D9" w:rsidRPr="00994ACC">
        <w:rPr>
          <w:rFonts w:ascii="Times New Roman" w:eastAsia="Times New Roman" w:hAnsi="Times New Roman" w:cs="Times New Roman"/>
          <w:noProof/>
          <w:sz w:val="24"/>
          <w:szCs w:val="24"/>
        </w:rPr>
        <w:t xml:space="preserve">. </w:t>
      </w:r>
      <w:r w:rsidRPr="00994ACC">
        <w:rPr>
          <w:rFonts w:ascii="Times New Roman" w:eastAsia="Times New Roman" w:hAnsi="Times New Roman" w:cs="Times New Roman"/>
          <w:noProof/>
          <w:sz w:val="24"/>
          <w:szCs w:val="24"/>
        </w:rPr>
        <w:t>19</w:t>
      </w:r>
      <w:r w:rsidR="3043AD09" w:rsidRPr="00994ACC">
        <w:rPr>
          <w:rFonts w:ascii="Times New Roman" w:eastAsia="Times New Roman" w:hAnsi="Times New Roman" w:cs="Times New Roman"/>
          <w:noProof/>
          <w:sz w:val="24"/>
          <w:szCs w:val="24"/>
        </w:rPr>
        <w:t> </w:t>
      </w:r>
      <w:r w:rsidRPr="00994ACC">
        <w:rPr>
          <w:rFonts w:ascii="Times New Roman" w:eastAsia="Times New Roman" w:hAnsi="Times New Roman" w:cs="Times New Roman"/>
          <w:noProof/>
          <w:sz w:val="24"/>
          <w:szCs w:val="24"/>
        </w:rPr>
        <w:t>Member States</w:t>
      </w:r>
      <w:r w:rsidRPr="00994ACC">
        <w:rPr>
          <w:rFonts w:ascii="Times New Roman" w:eastAsia="Times New Roman" w:hAnsi="Times New Roman" w:cs="Times New Roman"/>
          <w:b/>
          <w:bCs/>
          <w:noProof/>
          <w:sz w:val="24"/>
          <w:szCs w:val="24"/>
        </w:rPr>
        <w:t xml:space="preserve"> </w:t>
      </w:r>
      <w:r w:rsidRPr="00994ACC">
        <w:rPr>
          <w:rFonts w:ascii="Times New Roman" w:eastAsia="Times New Roman" w:hAnsi="Times New Roman" w:cs="Times New Roman"/>
          <w:noProof/>
          <w:sz w:val="24"/>
          <w:szCs w:val="24"/>
        </w:rPr>
        <w:t>have</w:t>
      </w:r>
      <w:r w:rsidRPr="00994ACC">
        <w:rPr>
          <w:rFonts w:ascii="Times New Roman" w:eastAsia="Times New Roman" w:hAnsi="Times New Roman" w:cs="Times New Roman"/>
          <w:b/>
          <w:bCs/>
          <w:noProof/>
          <w:sz w:val="24"/>
          <w:szCs w:val="24"/>
        </w:rPr>
        <w:t xml:space="preserve"> </w:t>
      </w:r>
      <w:r w:rsidR="0028026B" w:rsidRPr="00994ACC">
        <w:rPr>
          <w:rFonts w:ascii="Times New Roman" w:eastAsia="Times New Roman" w:hAnsi="Times New Roman" w:cs="Times New Roman"/>
          <w:noProof/>
          <w:sz w:val="24"/>
          <w:szCs w:val="24"/>
        </w:rPr>
        <w:t xml:space="preserve">expressed interest and submitted </w:t>
      </w:r>
      <w:r w:rsidRPr="00994ACC">
        <w:rPr>
          <w:rFonts w:ascii="Times New Roman" w:eastAsia="Times New Roman" w:hAnsi="Times New Roman" w:cs="Times New Roman"/>
          <w:noProof/>
          <w:sz w:val="24"/>
          <w:szCs w:val="24"/>
        </w:rPr>
        <w:t>related investment plans</w:t>
      </w:r>
      <w:r w:rsidR="0F5BD7AC" w:rsidRPr="00994ACC">
        <w:rPr>
          <w:rFonts w:ascii="Times New Roman" w:eastAsia="Times New Roman" w:hAnsi="Times New Roman" w:cs="Times New Roman"/>
          <w:noProof/>
          <w:sz w:val="24"/>
          <w:szCs w:val="24"/>
        </w:rPr>
        <w:t>.</w:t>
      </w:r>
      <w:r w:rsidRPr="00994ACC">
        <w:rPr>
          <w:rFonts w:ascii="Times New Roman" w:eastAsia="Times New Roman" w:hAnsi="Times New Roman" w:cs="Times New Roman"/>
          <w:noProof/>
          <w:sz w:val="24"/>
          <w:szCs w:val="24"/>
        </w:rPr>
        <w:t xml:space="preserve"> </w:t>
      </w:r>
      <w:r w:rsidR="780D4DED" w:rsidRPr="00994ACC">
        <w:rPr>
          <w:rFonts w:ascii="Times New Roman" w:eastAsia="Times New Roman" w:hAnsi="Times New Roman" w:cs="Times New Roman"/>
          <w:noProof/>
          <w:sz w:val="24"/>
          <w:szCs w:val="24"/>
        </w:rPr>
        <w:t>This includes</w:t>
      </w:r>
      <w:r w:rsidRPr="00994ACC">
        <w:rPr>
          <w:rFonts w:ascii="Times New Roman" w:eastAsia="Times New Roman" w:hAnsi="Times New Roman" w:cs="Times New Roman"/>
          <w:noProof/>
          <w:sz w:val="24"/>
          <w:szCs w:val="24"/>
        </w:rPr>
        <w:t xml:space="preserve"> all </w:t>
      </w:r>
      <w:r w:rsidR="000330E5" w:rsidRPr="00994ACC">
        <w:rPr>
          <w:rFonts w:ascii="Times New Roman" w:eastAsia="Times New Roman" w:hAnsi="Times New Roman" w:cs="Times New Roman"/>
          <w:noProof/>
          <w:sz w:val="24"/>
          <w:szCs w:val="24"/>
        </w:rPr>
        <w:t xml:space="preserve">nine </w:t>
      </w:r>
      <w:r w:rsidRPr="00994ACC">
        <w:rPr>
          <w:rFonts w:ascii="Times New Roman" w:eastAsia="Times New Roman" w:hAnsi="Times New Roman" w:cs="Times New Roman"/>
          <w:noProof/>
          <w:sz w:val="24"/>
          <w:szCs w:val="24"/>
        </w:rPr>
        <w:t xml:space="preserve">Member States along the EU’s </w:t>
      </w:r>
      <w:r w:rsidR="003B44E3" w:rsidRPr="00994ACC">
        <w:rPr>
          <w:rFonts w:ascii="Times New Roman" w:eastAsia="Times New Roman" w:hAnsi="Times New Roman" w:cs="Times New Roman"/>
          <w:noProof/>
          <w:sz w:val="24"/>
          <w:szCs w:val="24"/>
        </w:rPr>
        <w:t>eastern</w:t>
      </w:r>
      <w:r w:rsidRPr="00994ACC">
        <w:rPr>
          <w:rFonts w:ascii="Times New Roman" w:eastAsia="Times New Roman" w:hAnsi="Times New Roman" w:cs="Times New Roman"/>
          <w:noProof/>
          <w:sz w:val="24"/>
          <w:szCs w:val="24"/>
        </w:rPr>
        <w:t xml:space="preserve"> border</w:t>
      </w:r>
      <w:r w:rsidR="6B4AEF9E" w:rsidRPr="00994ACC">
        <w:rPr>
          <w:rFonts w:ascii="Times New Roman" w:eastAsia="Times New Roman" w:hAnsi="Times New Roman" w:cs="Times New Roman"/>
          <w:noProof/>
          <w:sz w:val="24"/>
          <w:szCs w:val="24"/>
        </w:rPr>
        <w:t>, which</w:t>
      </w:r>
      <w:r w:rsidRPr="00994ACC">
        <w:rPr>
          <w:rFonts w:ascii="Times New Roman" w:eastAsia="Times New Roman" w:hAnsi="Times New Roman" w:cs="Times New Roman"/>
          <w:noProof/>
          <w:sz w:val="24"/>
          <w:szCs w:val="24"/>
        </w:rPr>
        <w:t xml:space="preserve"> </w:t>
      </w:r>
      <w:r w:rsidR="00876785" w:rsidRPr="00994ACC">
        <w:rPr>
          <w:rFonts w:ascii="Times New Roman" w:eastAsia="Times New Roman" w:hAnsi="Times New Roman" w:cs="Times New Roman"/>
          <w:noProof/>
          <w:sz w:val="24"/>
          <w:szCs w:val="24"/>
        </w:rPr>
        <w:t xml:space="preserve">have been tentatively allocated more than </w:t>
      </w:r>
      <w:r w:rsidR="000330E5" w:rsidRPr="00994ACC">
        <w:rPr>
          <w:rFonts w:ascii="Times New Roman" w:eastAsia="Times New Roman" w:hAnsi="Times New Roman" w:cs="Times New Roman"/>
          <w:noProof/>
          <w:sz w:val="24"/>
          <w:szCs w:val="24"/>
        </w:rPr>
        <w:t>65</w:t>
      </w:r>
      <w:r w:rsidRPr="00994ACC">
        <w:rPr>
          <w:rFonts w:ascii="Times New Roman" w:eastAsia="Times New Roman" w:hAnsi="Times New Roman" w:cs="Times New Roman"/>
          <w:noProof/>
          <w:sz w:val="24"/>
          <w:szCs w:val="24"/>
        </w:rPr>
        <w:t>% of the total amount.</w:t>
      </w:r>
      <w:r w:rsidR="00393328" w:rsidRPr="00994ACC">
        <w:rPr>
          <w:rFonts w:ascii="Times New Roman" w:eastAsia="Times New Roman" w:hAnsi="Times New Roman" w:cs="Times New Roman"/>
          <w:noProof/>
          <w:sz w:val="24"/>
          <w:szCs w:val="24"/>
        </w:rPr>
        <w:t xml:space="preserve"> </w:t>
      </w:r>
      <w:r w:rsidR="619513E6" w:rsidRPr="00994ACC">
        <w:rPr>
          <w:rFonts w:ascii="Times New Roman" w:eastAsia="Times New Roman" w:hAnsi="Times New Roman" w:cs="Times New Roman"/>
          <w:noProof/>
          <w:sz w:val="24"/>
          <w:szCs w:val="24"/>
        </w:rPr>
        <w:t xml:space="preserve">Given the importance of the </w:t>
      </w:r>
      <w:r w:rsidR="00CB7A31" w:rsidRPr="00994ACC">
        <w:rPr>
          <w:rFonts w:ascii="Times New Roman" w:eastAsia="Times New Roman" w:hAnsi="Times New Roman" w:cs="Times New Roman"/>
          <w:noProof/>
          <w:sz w:val="24"/>
          <w:szCs w:val="24"/>
        </w:rPr>
        <w:t>e</w:t>
      </w:r>
      <w:r w:rsidR="619513E6" w:rsidRPr="00994ACC">
        <w:rPr>
          <w:rFonts w:ascii="Times New Roman" w:eastAsia="Times New Roman" w:hAnsi="Times New Roman" w:cs="Times New Roman"/>
          <w:noProof/>
          <w:sz w:val="24"/>
          <w:szCs w:val="24"/>
        </w:rPr>
        <w:t xml:space="preserve">astern border regions for EU security, </w:t>
      </w:r>
      <w:r w:rsidR="43220911" w:rsidRPr="00994ACC">
        <w:rPr>
          <w:rFonts w:ascii="Times New Roman" w:eastAsia="Times New Roman" w:hAnsi="Times New Roman" w:cs="Times New Roman"/>
          <w:noProof/>
          <w:sz w:val="24"/>
          <w:szCs w:val="24"/>
        </w:rPr>
        <w:t xml:space="preserve">they </w:t>
      </w:r>
      <w:r w:rsidR="5C88E8F0" w:rsidRPr="00994ACC">
        <w:rPr>
          <w:rFonts w:ascii="Times New Roman" w:eastAsia="Times New Roman" w:hAnsi="Times New Roman" w:cs="Times New Roman"/>
          <w:noProof/>
          <w:sz w:val="24"/>
          <w:szCs w:val="24"/>
        </w:rPr>
        <w:t xml:space="preserve">should be prioritised </w:t>
      </w:r>
      <w:r w:rsidR="422A9891" w:rsidRPr="00994ACC">
        <w:rPr>
          <w:rFonts w:ascii="Times New Roman" w:eastAsia="Times New Roman" w:hAnsi="Times New Roman" w:cs="Times New Roman"/>
          <w:noProof/>
          <w:sz w:val="24"/>
          <w:szCs w:val="24"/>
        </w:rPr>
        <w:t xml:space="preserve">in </w:t>
      </w:r>
      <w:r w:rsidR="5C88E8F0" w:rsidRPr="00994ACC">
        <w:rPr>
          <w:rFonts w:ascii="Times New Roman" w:eastAsia="Times New Roman" w:hAnsi="Times New Roman" w:cs="Times New Roman"/>
          <w:noProof/>
          <w:sz w:val="24"/>
          <w:szCs w:val="24"/>
        </w:rPr>
        <w:t xml:space="preserve">the development of a resilient </w:t>
      </w:r>
      <w:r w:rsidR="00673A2A" w:rsidRPr="00994ACC">
        <w:rPr>
          <w:rFonts w:ascii="Times New Roman" w:eastAsia="Times New Roman" w:hAnsi="Times New Roman" w:cs="Times New Roman"/>
          <w:noProof/>
          <w:sz w:val="24"/>
          <w:szCs w:val="24"/>
        </w:rPr>
        <w:t xml:space="preserve">regional </w:t>
      </w:r>
      <w:r w:rsidR="5C88E8F0" w:rsidRPr="00994ACC">
        <w:rPr>
          <w:rFonts w:ascii="Times New Roman" w:eastAsia="Times New Roman" w:hAnsi="Times New Roman" w:cs="Times New Roman"/>
          <w:noProof/>
          <w:sz w:val="24"/>
          <w:szCs w:val="24"/>
        </w:rPr>
        <w:t>defence-industrial ecosystem</w:t>
      </w:r>
      <w:r w:rsidR="38B6633E" w:rsidRPr="00994ACC">
        <w:rPr>
          <w:rFonts w:ascii="Times New Roman" w:eastAsia="Times New Roman" w:hAnsi="Times New Roman" w:cs="Times New Roman"/>
          <w:noProof/>
          <w:sz w:val="24"/>
          <w:szCs w:val="24"/>
        </w:rPr>
        <w:t xml:space="preserve">, capable </w:t>
      </w:r>
      <w:r w:rsidR="00393328" w:rsidRPr="00994ACC">
        <w:rPr>
          <w:rFonts w:ascii="Times New Roman" w:eastAsia="Times New Roman" w:hAnsi="Times New Roman" w:cs="Times New Roman"/>
          <w:noProof/>
          <w:sz w:val="24"/>
          <w:szCs w:val="24"/>
        </w:rPr>
        <w:t xml:space="preserve">of </w:t>
      </w:r>
      <w:r w:rsidR="5C88E8F0" w:rsidRPr="00994ACC">
        <w:rPr>
          <w:rFonts w:ascii="Times New Roman" w:eastAsia="Times New Roman" w:hAnsi="Times New Roman" w:cs="Times New Roman"/>
          <w:noProof/>
          <w:sz w:val="24"/>
          <w:szCs w:val="24"/>
        </w:rPr>
        <w:t>scal</w:t>
      </w:r>
      <w:r w:rsidR="73CFA910" w:rsidRPr="00994ACC">
        <w:rPr>
          <w:rFonts w:ascii="Times New Roman" w:eastAsia="Times New Roman" w:hAnsi="Times New Roman" w:cs="Times New Roman"/>
          <w:noProof/>
          <w:sz w:val="24"/>
          <w:szCs w:val="24"/>
        </w:rPr>
        <w:t>ing</w:t>
      </w:r>
      <w:r w:rsidR="5C88E8F0" w:rsidRPr="00994ACC">
        <w:rPr>
          <w:rFonts w:ascii="Times New Roman" w:eastAsia="Times New Roman" w:hAnsi="Times New Roman" w:cs="Times New Roman"/>
          <w:noProof/>
          <w:sz w:val="24"/>
          <w:szCs w:val="24"/>
        </w:rPr>
        <w:t>-up production and capacity in response to evolving security needs.</w:t>
      </w:r>
    </w:p>
    <w:p w14:paraId="3059197D" w14:textId="7B470220" w:rsidR="39FFB21F" w:rsidRPr="00994ACC" w:rsidRDefault="595C1193" w:rsidP="37AAB595">
      <w:pPr>
        <w:spacing w:after="120" w:line="240" w:lineRule="auto"/>
        <w:jc w:val="both"/>
        <w:rPr>
          <w:rFonts w:ascii="Times New Roman" w:eastAsia="Times New Roman" w:hAnsi="Times New Roman" w:cs="Times New Roman"/>
          <w:noProof/>
          <w:sz w:val="24"/>
          <w:szCs w:val="24"/>
        </w:rPr>
      </w:pPr>
      <w:r w:rsidRPr="00994ACC">
        <w:rPr>
          <w:rFonts w:ascii="Times New Roman" w:eastAsia="Times New Roman" w:hAnsi="Times New Roman" w:cs="Times New Roman"/>
          <w:noProof/>
          <w:sz w:val="24"/>
          <w:szCs w:val="24"/>
        </w:rPr>
        <w:t>The p</w:t>
      </w:r>
      <w:r w:rsidR="475CF415" w:rsidRPr="00994ACC">
        <w:rPr>
          <w:rFonts w:ascii="Times New Roman" w:eastAsia="Times New Roman" w:hAnsi="Times New Roman" w:cs="Times New Roman"/>
          <w:noProof/>
          <w:sz w:val="24"/>
          <w:szCs w:val="24"/>
        </w:rPr>
        <w:t>ropos</w:t>
      </w:r>
      <w:r w:rsidRPr="00994ACC">
        <w:rPr>
          <w:rFonts w:ascii="Times New Roman" w:eastAsia="Times New Roman" w:hAnsi="Times New Roman" w:cs="Times New Roman"/>
          <w:noProof/>
          <w:sz w:val="24"/>
          <w:szCs w:val="24"/>
        </w:rPr>
        <w:t xml:space="preserve">ed </w:t>
      </w:r>
      <w:r w:rsidR="13ED3026" w:rsidRPr="00994ACC">
        <w:rPr>
          <w:rFonts w:ascii="Times New Roman" w:eastAsia="Times New Roman" w:hAnsi="Times New Roman" w:cs="Times New Roman"/>
          <w:b/>
          <w:bCs/>
          <w:noProof/>
          <w:sz w:val="24"/>
          <w:szCs w:val="24"/>
        </w:rPr>
        <w:t>military mobility package </w:t>
      </w:r>
      <w:r w:rsidR="39FFB21F" w:rsidRPr="00994ACC">
        <w:rPr>
          <w:rStyle w:val="FootnoteReference"/>
          <w:rFonts w:ascii="Times New Roman" w:eastAsia="Times New Roman" w:hAnsi="Times New Roman" w:cs="Times New Roman"/>
          <w:noProof/>
          <w:sz w:val="24"/>
          <w:szCs w:val="24"/>
        </w:rPr>
        <w:footnoteReference w:id="15"/>
      </w:r>
      <w:r w:rsidR="00E235DE" w:rsidRPr="00994ACC">
        <w:rPr>
          <w:rFonts w:ascii="Times New Roman" w:eastAsia="Times New Roman" w:hAnsi="Times New Roman" w:cs="Times New Roman"/>
          <w:b/>
          <w:bCs/>
          <w:noProof/>
          <w:sz w:val="24"/>
          <w:szCs w:val="24"/>
        </w:rPr>
        <w:t xml:space="preserve"> </w:t>
      </w:r>
      <w:r w:rsidRPr="00994ACC">
        <w:rPr>
          <w:rFonts w:ascii="Times New Roman" w:eastAsia="Times New Roman" w:hAnsi="Times New Roman" w:cs="Times New Roman"/>
          <w:noProof/>
          <w:sz w:val="24"/>
          <w:szCs w:val="24"/>
        </w:rPr>
        <w:t xml:space="preserve">will </w:t>
      </w:r>
      <w:r w:rsidR="008E431D" w:rsidRPr="00994ACC">
        <w:rPr>
          <w:rFonts w:ascii="Times New Roman" w:eastAsia="Times New Roman" w:hAnsi="Times New Roman" w:cs="Times New Roman"/>
          <w:noProof/>
          <w:sz w:val="24"/>
          <w:szCs w:val="24"/>
        </w:rPr>
        <w:t xml:space="preserve">improve dual-use transport infrastructure, streamlining rules for the transport of military equipment and border-crossing procedures across Europe. These measures would support faster movement of military assistance towards the Union’s </w:t>
      </w:r>
      <w:r w:rsidR="54B17173" w:rsidRPr="00994ACC">
        <w:rPr>
          <w:rFonts w:ascii="Times New Roman" w:eastAsia="Times New Roman" w:hAnsi="Times New Roman" w:cs="Times New Roman"/>
          <w:noProof/>
          <w:sz w:val="24"/>
          <w:szCs w:val="24"/>
        </w:rPr>
        <w:t>e</w:t>
      </w:r>
      <w:r w:rsidR="008E431D" w:rsidRPr="00994ACC">
        <w:rPr>
          <w:rFonts w:ascii="Times New Roman" w:eastAsia="Times New Roman" w:hAnsi="Times New Roman" w:cs="Times New Roman"/>
          <w:noProof/>
          <w:sz w:val="24"/>
          <w:szCs w:val="24"/>
        </w:rPr>
        <w:t xml:space="preserve">astern border regions and beyond. These efforts will help reinforce the resilience of </w:t>
      </w:r>
      <w:r w:rsidR="2814E84C" w:rsidRPr="00994ACC">
        <w:rPr>
          <w:rFonts w:ascii="Times New Roman" w:eastAsia="Times New Roman" w:hAnsi="Times New Roman" w:cs="Times New Roman"/>
          <w:noProof/>
          <w:sz w:val="24"/>
          <w:szCs w:val="24"/>
        </w:rPr>
        <w:t>e</w:t>
      </w:r>
      <w:r w:rsidR="008E431D" w:rsidRPr="00994ACC">
        <w:rPr>
          <w:rFonts w:ascii="Times New Roman" w:eastAsia="Times New Roman" w:hAnsi="Times New Roman" w:cs="Times New Roman"/>
          <w:noProof/>
          <w:sz w:val="24"/>
          <w:szCs w:val="24"/>
        </w:rPr>
        <w:t xml:space="preserve">astern border regions, </w:t>
      </w:r>
      <w:r w:rsidR="699DF1A3" w:rsidRPr="00994ACC">
        <w:rPr>
          <w:rFonts w:ascii="Times New Roman" w:eastAsia="Times New Roman" w:hAnsi="Times New Roman" w:cs="Times New Roman"/>
          <w:noProof/>
          <w:sz w:val="24"/>
          <w:szCs w:val="24"/>
        </w:rPr>
        <w:t>and</w:t>
      </w:r>
      <w:r w:rsidR="008E431D" w:rsidRPr="00994ACC">
        <w:rPr>
          <w:rFonts w:ascii="Times New Roman" w:eastAsia="Times New Roman" w:hAnsi="Times New Roman" w:cs="Times New Roman"/>
          <w:noProof/>
          <w:sz w:val="24"/>
          <w:szCs w:val="24"/>
        </w:rPr>
        <w:t xml:space="preserve"> improve their connections</w:t>
      </w:r>
      <w:r w:rsidR="16345FDB" w:rsidRPr="00994ACC">
        <w:rPr>
          <w:rFonts w:ascii="Times New Roman" w:eastAsia="Times New Roman" w:hAnsi="Times New Roman" w:cs="Times New Roman"/>
          <w:noProof/>
          <w:sz w:val="24"/>
          <w:szCs w:val="24"/>
        </w:rPr>
        <w:t>,</w:t>
      </w:r>
      <w:r w:rsidR="00145A11" w:rsidRPr="00994ACC">
        <w:rPr>
          <w:rFonts w:ascii="Times New Roman" w:eastAsia="Times New Roman" w:hAnsi="Times New Roman" w:cs="Times New Roman"/>
          <w:noProof/>
          <w:sz w:val="24"/>
          <w:szCs w:val="24"/>
        </w:rPr>
        <w:t xml:space="preserve"> </w:t>
      </w:r>
      <w:r w:rsidR="008E431D" w:rsidRPr="00994ACC">
        <w:rPr>
          <w:rFonts w:ascii="Times New Roman" w:eastAsia="Times New Roman" w:hAnsi="Times New Roman" w:cs="Times New Roman"/>
          <w:noProof/>
          <w:sz w:val="24"/>
          <w:szCs w:val="24"/>
        </w:rPr>
        <w:t>strengthening European security and defence. Together with EU Member States</w:t>
      </w:r>
      <w:r w:rsidR="2393A68F" w:rsidRPr="00994ACC">
        <w:rPr>
          <w:rFonts w:ascii="Times New Roman" w:eastAsia="Times New Roman" w:hAnsi="Times New Roman" w:cs="Times New Roman"/>
          <w:noProof/>
          <w:sz w:val="24"/>
          <w:szCs w:val="24"/>
        </w:rPr>
        <w:t>,</w:t>
      </w:r>
      <w:r w:rsidR="008E431D" w:rsidRPr="00994ACC">
        <w:rPr>
          <w:rFonts w:ascii="Times New Roman" w:eastAsia="Times New Roman" w:hAnsi="Times New Roman" w:cs="Times New Roman"/>
          <w:noProof/>
          <w:sz w:val="24"/>
          <w:szCs w:val="24"/>
        </w:rPr>
        <w:t xml:space="preserve"> </w:t>
      </w:r>
      <w:r w:rsidR="6E9B9946" w:rsidRPr="00994ACC">
        <w:rPr>
          <w:rFonts w:ascii="Times New Roman" w:eastAsia="Times New Roman" w:hAnsi="Times New Roman" w:cs="Times New Roman"/>
          <w:noProof/>
          <w:sz w:val="24"/>
          <w:szCs w:val="24"/>
        </w:rPr>
        <w:t>c</w:t>
      </w:r>
      <w:r w:rsidR="008E431D" w:rsidRPr="00994ACC">
        <w:rPr>
          <w:rFonts w:ascii="Times New Roman" w:eastAsia="Times New Roman" w:hAnsi="Times New Roman" w:cs="Times New Roman"/>
          <w:noProof/>
          <w:sz w:val="24"/>
          <w:szCs w:val="24"/>
        </w:rPr>
        <w:t xml:space="preserve">ritical bottlenecks </w:t>
      </w:r>
      <w:r w:rsidR="00470E6B" w:rsidRPr="00994ACC">
        <w:rPr>
          <w:rFonts w:ascii="Times New Roman" w:eastAsia="Times New Roman" w:hAnsi="Times New Roman" w:cs="Times New Roman"/>
          <w:noProof/>
          <w:sz w:val="24"/>
          <w:szCs w:val="24"/>
        </w:rPr>
        <w:t xml:space="preserve">(‘hotspots’) </w:t>
      </w:r>
      <w:r w:rsidR="7CDD4519" w:rsidRPr="00994ACC">
        <w:rPr>
          <w:rFonts w:ascii="Times New Roman" w:eastAsia="Times New Roman" w:hAnsi="Times New Roman" w:cs="Times New Roman"/>
          <w:noProof/>
          <w:sz w:val="24"/>
          <w:szCs w:val="24"/>
        </w:rPr>
        <w:t xml:space="preserve">will be identified </w:t>
      </w:r>
      <w:r w:rsidR="008E431D" w:rsidRPr="00994ACC">
        <w:rPr>
          <w:rFonts w:ascii="Times New Roman" w:eastAsia="Times New Roman" w:hAnsi="Times New Roman" w:cs="Times New Roman"/>
          <w:noProof/>
          <w:sz w:val="24"/>
          <w:szCs w:val="24"/>
        </w:rPr>
        <w:t>along the EU Military Mobility corridors short term investments</w:t>
      </w:r>
      <w:r w:rsidR="00145A11" w:rsidRPr="00994ACC">
        <w:rPr>
          <w:rFonts w:ascii="Times New Roman" w:eastAsia="Times New Roman" w:hAnsi="Times New Roman" w:cs="Times New Roman"/>
          <w:noProof/>
          <w:sz w:val="24"/>
          <w:szCs w:val="24"/>
        </w:rPr>
        <w:t xml:space="preserve"> prioritised</w:t>
      </w:r>
      <w:r w:rsidRPr="00994ACC">
        <w:rPr>
          <w:rFonts w:ascii="Times New Roman" w:eastAsia="Times New Roman" w:hAnsi="Times New Roman" w:cs="Times New Roman"/>
          <w:noProof/>
          <w:sz w:val="24"/>
          <w:szCs w:val="24"/>
        </w:rPr>
        <w:t xml:space="preserve">. The military mobility strand of the Connecting Europe Facility within the </w:t>
      </w:r>
      <w:r w:rsidR="13ED3026" w:rsidRPr="00994ACC">
        <w:rPr>
          <w:rFonts w:ascii="Times New Roman" w:eastAsia="Times New Roman" w:hAnsi="Times New Roman" w:cs="Times New Roman"/>
          <w:noProof/>
          <w:sz w:val="24"/>
          <w:szCs w:val="24"/>
        </w:rPr>
        <w:t xml:space="preserve">multiannual financial framework </w:t>
      </w:r>
      <w:r w:rsidR="5B5EC17E" w:rsidRPr="00994ACC">
        <w:rPr>
          <w:rFonts w:ascii="Times New Roman" w:eastAsia="Times New Roman" w:hAnsi="Times New Roman" w:cs="Times New Roman"/>
          <w:noProof/>
          <w:sz w:val="24"/>
          <w:szCs w:val="24"/>
        </w:rPr>
        <w:t xml:space="preserve">(MFF) </w:t>
      </w:r>
      <w:r w:rsidRPr="00994ACC">
        <w:rPr>
          <w:rFonts w:ascii="Times New Roman" w:eastAsia="Times New Roman" w:hAnsi="Times New Roman" w:cs="Times New Roman"/>
          <w:noProof/>
          <w:sz w:val="24"/>
          <w:szCs w:val="24"/>
        </w:rPr>
        <w:t>2028-2034</w:t>
      </w:r>
      <w:r w:rsidR="6ADFD816" w:rsidRPr="00994ACC">
        <w:rPr>
          <w:rFonts w:ascii="Times New Roman" w:eastAsia="Times New Roman" w:hAnsi="Times New Roman" w:cs="Times New Roman"/>
          <w:noProof/>
          <w:sz w:val="24"/>
          <w:szCs w:val="24"/>
        </w:rPr>
        <w:t xml:space="preserve"> </w:t>
      </w:r>
      <w:r w:rsidR="00E623FA" w:rsidRPr="00994ACC">
        <w:rPr>
          <w:rStyle w:val="FootnoteReference"/>
          <w:rFonts w:ascii="Times New Roman" w:eastAsia="Times New Roman" w:hAnsi="Times New Roman" w:cs="Times New Roman"/>
          <w:noProof/>
          <w:sz w:val="24"/>
          <w:szCs w:val="24"/>
        </w:rPr>
        <w:footnoteReference w:id="16"/>
      </w:r>
      <w:r w:rsidRPr="00994ACC">
        <w:rPr>
          <w:rFonts w:ascii="Times New Roman" w:eastAsia="Times New Roman" w:hAnsi="Times New Roman" w:cs="Times New Roman"/>
          <w:noProof/>
          <w:sz w:val="24"/>
          <w:szCs w:val="24"/>
        </w:rPr>
        <w:t xml:space="preserve"> </w:t>
      </w:r>
      <w:r w:rsidR="29EBA905" w:rsidRPr="00994ACC">
        <w:rPr>
          <w:rFonts w:ascii="Times New Roman" w:eastAsia="Times New Roman" w:hAnsi="Times New Roman" w:cs="Times New Roman"/>
          <w:noProof/>
          <w:sz w:val="24"/>
          <w:szCs w:val="24"/>
        </w:rPr>
        <w:t xml:space="preserve">proposes a </w:t>
      </w:r>
      <w:r w:rsidRPr="00994ACC">
        <w:rPr>
          <w:rFonts w:ascii="Times New Roman" w:eastAsia="Times New Roman" w:hAnsi="Times New Roman" w:cs="Times New Roman"/>
          <w:noProof/>
          <w:sz w:val="24"/>
          <w:szCs w:val="24"/>
        </w:rPr>
        <w:t xml:space="preserve">tenfold </w:t>
      </w:r>
      <w:r w:rsidR="29EBA905" w:rsidRPr="00994ACC">
        <w:rPr>
          <w:rFonts w:ascii="Times New Roman" w:eastAsia="Times New Roman" w:hAnsi="Times New Roman" w:cs="Times New Roman"/>
          <w:noProof/>
          <w:sz w:val="24"/>
          <w:szCs w:val="24"/>
        </w:rPr>
        <w:t>increase</w:t>
      </w:r>
      <w:r w:rsidRPr="00994ACC">
        <w:rPr>
          <w:rFonts w:ascii="Times New Roman" w:eastAsia="Times New Roman" w:hAnsi="Times New Roman" w:cs="Times New Roman"/>
          <w:noProof/>
          <w:sz w:val="24"/>
          <w:szCs w:val="24"/>
        </w:rPr>
        <w:t xml:space="preserve"> to support dual-use investments </w:t>
      </w:r>
      <w:r w:rsidR="29EBA905" w:rsidRPr="00994ACC">
        <w:rPr>
          <w:rFonts w:ascii="Times New Roman" w:eastAsia="Times New Roman" w:hAnsi="Times New Roman" w:cs="Times New Roman"/>
          <w:noProof/>
          <w:sz w:val="24"/>
          <w:szCs w:val="24"/>
        </w:rPr>
        <w:t xml:space="preserve">and digital infrastructure </w:t>
      </w:r>
      <w:r w:rsidRPr="00994ACC">
        <w:rPr>
          <w:rFonts w:ascii="Times New Roman" w:eastAsia="Times New Roman" w:hAnsi="Times New Roman" w:cs="Times New Roman"/>
          <w:noProof/>
          <w:sz w:val="24"/>
          <w:szCs w:val="24"/>
        </w:rPr>
        <w:t>for military transport.</w:t>
      </w:r>
      <w:r w:rsidR="07C2301D" w:rsidRPr="00994ACC">
        <w:rPr>
          <w:rFonts w:ascii="Times New Roman" w:eastAsia="Times New Roman" w:hAnsi="Times New Roman" w:cs="Times New Roman"/>
          <w:noProof/>
          <w:sz w:val="24"/>
          <w:szCs w:val="24"/>
        </w:rPr>
        <w:t xml:space="preserve"> </w:t>
      </w:r>
    </w:p>
    <w:p w14:paraId="37A78B08" w14:textId="6E297A23" w:rsidR="5C189F8A" w:rsidRPr="00994ACC" w:rsidRDefault="5C189F8A" w:rsidP="37AAB595">
      <w:pPr>
        <w:spacing w:before="120" w:after="120" w:line="257" w:lineRule="auto"/>
        <w:jc w:val="both"/>
        <w:rPr>
          <w:rFonts w:ascii="Times New Roman" w:eastAsia="Times New Roman" w:hAnsi="Times New Roman" w:cs="Times New Roman"/>
          <w:noProof/>
          <w:sz w:val="24"/>
          <w:szCs w:val="24"/>
        </w:rPr>
      </w:pPr>
      <w:r w:rsidRPr="00994ACC">
        <w:rPr>
          <w:rFonts w:ascii="Times New Roman" w:eastAsia="Times New Roman" w:hAnsi="Times New Roman" w:cs="Times New Roman"/>
          <w:noProof/>
          <w:sz w:val="24"/>
          <w:szCs w:val="24"/>
        </w:rPr>
        <w:t xml:space="preserve">Additionally, the </w:t>
      </w:r>
      <w:r w:rsidR="007F7A19" w:rsidRPr="00994ACC">
        <w:rPr>
          <w:rFonts w:ascii="Times New Roman" w:eastAsia="Times New Roman" w:hAnsi="Times New Roman" w:cs="Times New Roman"/>
          <w:noProof/>
          <w:sz w:val="24"/>
          <w:szCs w:val="24"/>
        </w:rPr>
        <w:t xml:space="preserve">proposed </w:t>
      </w:r>
      <w:r w:rsidRPr="00994ACC">
        <w:rPr>
          <w:rFonts w:ascii="Times New Roman" w:eastAsia="Times New Roman" w:hAnsi="Times New Roman" w:cs="Times New Roman"/>
          <w:noProof/>
          <w:sz w:val="24"/>
          <w:szCs w:val="24"/>
        </w:rPr>
        <w:t xml:space="preserve">funding for </w:t>
      </w:r>
      <w:r w:rsidRPr="00994ACC">
        <w:rPr>
          <w:rFonts w:ascii="Times New Roman" w:eastAsia="Times New Roman" w:hAnsi="Times New Roman" w:cs="Times New Roman"/>
          <w:b/>
          <w:bCs/>
          <w:noProof/>
          <w:sz w:val="24"/>
          <w:szCs w:val="24"/>
        </w:rPr>
        <w:t>migration, border management and internal security</w:t>
      </w:r>
      <w:r w:rsidRPr="00994ACC">
        <w:rPr>
          <w:rFonts w:ascii="Times New Roman" w:eastAsia="Times New Roman" w:hAnsi="Times New Roman" w:cs="Times New Roman"/>
          <w:noProof/>
          <w:sz w:val="24"/>
          <w:szCs w:val="24"/>
        </w:rPr>
        <w:t xml:space="preserve"> has </w:t>
      </w:r>
      <w:r w:rsidR="00B37D1E" w:rsidRPr="00994ACC">
        <w:rPr>
          <w:rFonts w:ascii="Times New Roman" w:eastAsia="Times New Roman" w:hAnsi="Times New Roman" w:cs="Times New Roman"/>
          <w:noProof/>
          <w:sz w:val="24"/>
          <w:szCs w:val="24"/>
        </w:rPr>
        <w:t xml:space="preserve">also </w:t>
      </w:r>
      <w:r w:rsidRPr="00994ACC">
        <w:rPr>
          <w:rFonts w:ascii="Times New Roman" w:eastAsia="Times New Roman" w:hAnsi="Times New Roman" w:cs="Times New Roman"/>
          <w:noProof/>
          <w:sz w:val="24"/>
          <w:szCs w:val="24"/>
        </w:rPr>
        <w:t>been increased threefold as part of the MFF 2028-2034.</w:t>
      </w:r>
      <w:r w:rsidR="00C87711" w:rsidRPr="00994ACC">
        <w:rPr>
          <w:rFonts w:ascii="Times New Roman" w:eastAsia="Times New Roman" w:hAnsi="Times New Roman" w:cs="Times New Roman"/>
          <w:noProof/>
          <w:sz w:val="24"/>
          <w:szCs w:val="24"/>
        </w:rPr>
        <w:t xml:space="preserve"> This increase </w:t>
      </w:r>
      <w:r w:rsidR="65D23625" w:rsidRPr="00994ACC">
        <w:rPr>
          <w:rFonts w:ascii="Times New Roman" w:eastAsia="Times New Roman" w:hAnsi="Times New Roman" w:cs="Times New Roman"/>
          <w:noProof/>
          <w:sz w:val="24"/>
          <w:szCs w:val="24"/>
        </w:rPr>
        <w:t>reflects</w:t>
      </w:r>
      <w:r w:rsidR="00701518" w:rsidRPr="00994ACC">
        <w:rPr>
          <w:rFonts w:ascii="Times New Roman" w:eastAsia="Times New Roman" w:hAnsi="Times New Roman" w:cs="Times New Roman"/>
          <w:noProof/>
          <w:sz w:val="24"/>
          <w:szCs w:val="24"/>
        </w:rPr>
        <w:t xml:space="preserve"> the</w:t>
      </w:r>
      <w:r w:rsidR="00C87711" w:rsidRPr="00994ACC">
        <w:rPr>
          <w:rFonts w:ascii="Times New Roman" w:eastAsia="Times New Roman" w:hAnsi="Times New Roman" w:cs="Times New Roman"/>
          <w:noProof/>
          <w:sz w:val="24"/>
          <w:szCs w:val="24"/>
        </w:rPr>
        <w:t xml:space="preserve"> unique challenges</w:t>
      </w:r>
      <w:r w:rsidR="008C07AB" w:rsidRPr="00994ACC">
        <w:rPr>
          <w:rFonts w:ascii="Times New Roman" w:eastAsia="Times New Roman" w:hAnsi="Times New Roman" w:cs="Times New Roman"/>
          <w:noProof/>
          <w:sz w:val="24"/>
          <w:szCs w:val="24"/>
        </w:rPr>
        <w:t xml:space="preserve">, </w:t>
      </w:r>
      <w:r w:rsidR="5ADCE2D5" w:rsidRPr="00994ACC">
        <w:rPr>
          <w:rFonts w:ascii="Times New Roman" w:eastAsia="Times New Roman" w:hAnsi="Times New Roman" w:cs="Times New Roman"/>
          <w:noProof/>
          <w:sz w:val="24"/>
          <w:szCs w:val="24"/>
        </w:rPr>
        <w:t>faced by</w:t>
      </w:r>
      <w:r w:rsidR="008C07AB" w:rsidRPr="00994ACC">
        <w:rPr>
          <w:rFonts w:ascii="Times New Roman" w:eastAsia="Times New Roman" w:hAnsi="Times New Roman" w:cs="Times New Roman"/>
          <w:noProof/>
          <w:sz w:val="24"/>
          <w:szCs w:val="24"/>
        </w:rPr>
        <w:t xml:space="preserve"> the Member States bordering Russia and Belarus to manage migration flows and secure the EU’s external borders. </w:t>
      </w:r>
    </w:p>
    <w:p w14:paraId="1D2665CE" w14:textId="4F1BC046" w:rsidR="0004250D" w:rsidRPr="00994ACC" w:rsidRDefault="335FC7DF" w:rsidP="000E5372">
      <w:pPr>
        <w:spacing w:before="120" w:after="120" w:line="20" w:lineRule="atLeast"/>
        <w:jc w:val="both"/>
        <w:rPr>
          <w:rFonts w:ascii="Times New Roman" w:eastAsia="Times New Roman" w:hAnsi="Times New Roman" w:cs="Times New Roman"/>
          <w:noProof/>
          <w:sz w:val="24"/>
          <w:szCs w:val="24"/>
        </w:rPr>
      </w:pPr>
      <w:r w:rsidRPr="00994ACC">
        <w:rPr>
          <w:rFonts w:ascii="Times New Roman" w:eastAsia="Times New Roman" w:hAnsi="Times New Roman" w:cs="Times New Roman"/>
          <w:noProof/>
          <w:sz w:val="24"/>
          <w:szCs w:val="24"/>
        </w:rPr>
        <w:t xml:space="preserve">Moreover, in light of the escalating threat environment, there is a need to develop a comprehensive plan to prevent and counter the intensification of Russian </w:t>
      </w:r>
      <w:r w:rsidRPr="00994ACC">
        <w:rPr>
          <w:rFonts w:ascii="Times New Roman" w:eastAsia="Times New Roman" w:hAnsi="Times New Roman" w:cs="Times New Roman"/>
          <w:b/>
          <w:bCs/>
          <w:noProof/>
          <w:sz w:val="24"/>
          <w:szCs w:val="24"/>
        </w:rPr>
        <w:t>hybrid warfare</w:t>
      </w:r>
      <w:r w:rsidRPr="00994ACC">
        <w:rPr>
          <w:rFonts w:ascii="Times New Roman" w:eastAsia="Times New Roman" w:hAnsi="Times New Roman" w:cs="Times New Roman"/>
          <w:noProof/>
          <w:sz w:val="24"/>
          <w:szCs w:val="24"/>
        </w:rPr>
        <w:t xml:space="preserve"> against the </w:t>
      </w:r>
      <w:r w:rsidR="00B94FB8" w:rsidRPr="00994ACC">
        <w:rPr>
          <w:rFonts w:ascii="Times New Roman" w:eastAsia="Times New Roman" w:hAnsi="Times New Roman" w:cs="Times New Roman"/>
          <w:noProof/>
          <w:sz w:val="24"/>
          <w:szCs w:val="24"/>
        </w:rPr>
        <w:t>EU</w:t>
      </w:r>
      <w:r w:rsidRPr="00994ACC">
        <w:rPr>
          <w:rFonts w:ascii="Times New Roman" w:eastAsia="Times New Roman" w:hAnsi="Times New Roman" w:cs="Times New Roman"/>
          <w:noProof/>
          <w:sz w:val="24"/>
          <w:szCs w:val="24"/>
        </w:rPr>
        <w:t xml:space="preserve"> across terrestrial, aerial, maritime, and digital domains. </w:t>
      </w:r>
      <w:r w:rsidR="0004250D" w:rsidRPr="00994ACC">
        <w:rPr>
          <w:rFonts w:ascii="Times New Roman" w:eastAsia="Times New Roman" w:hAnsi="Times New Roman" w:cs="Times New Roman"/>
          <w:noProof/>
          <w:sz w:val="24"/>
          <w:szCs w:val="24"/>
        </w:rPr>
        <w:t xml:space="preserve">All these objectives </w:t>
      </w:r>
      <w:r w:rsidR="00E943D2" w:rsidRPr="00994ACC">
        <w:rPr>
          <w:rFonts w:ascii="Times New Roman" w:eastAsia="Times New Roman" w:hAnsi="Times New Roman" w:cs="Times New Roman"/>
          <w:noProof/>
          <w:sz w:val="24"/>
          <w:szCs w:val="24"/>
        </w:rPr>
        <w:t>and</w:t>
      </w:r>
      <w:r w:rsidR="0004250D" w:rsidRPr="00994ACC">
        <w:rPr>
          <w:rFonts w:ascii="Times New Roman" w:eastAsia="Times New Roman" w:hAnsi="Times New Roman" w:cs="Times New Roman"/>
          <w:noProof/>
          <w:sz w:val="24"/>
          <w:szCs w:val="24"/>
        </w:rPr>
        <w:t xml:space="preserve"> security concerns </w:t>
      </w:r>
      <w:r w:rsidR="00E943D2" w:rsidRPr="00994ACC">
        <w:rPr>
          <w:rFonts w:ascii="Times New Roman" w:eastAsia="Times New Roman" w:hAnsi="Times New Roman" w:cs="Times New Roman"/>
          <w:noProof/>
          <w:sz w:val="24"/>
          <w:szCs w:val="24"/>
        </w:rPr>
        <w:t xml:space="preserve">are equally critical across the </w:t>
      </w:r>
      <w:r w:rsidR="0004250D" w:rsidRPr="00994ACC">
        <w:rPr>
          <w:rFonts w:ascii="Times New Roman" w:eastAsia="Times New Roman" w:hAnsi="Times New Roman" w:cs="Times New Roman"/>
          <w:noProof/>
          <w:sz w:val="24"/>
          <w:szCs w:val="24"/>
        </w:rPr>
        <w:t xml:space="preserve">Baltic Sea and the Black Sea regions, </w:t>
      </w:r>
      <w:r w:rsidR="00E943D2" w:rsidRPr="00994ACC">
        <w:rPr>
          <w:rFonts w:ascii="Times New Roman" w:eastAsia="Times New Roman" w:hAnsi="Times New Roman" w:cs="Times New Roman"/>
          <w:noProof/>
          <w:sz w:val="24"/>
          <w:szCs w:val="24"/>
        </w:rPr>
        <w:t>given</w:t>
      </w:r>
      <w:r w:rsidR="0004250D" w:rsidRPr="00994ACC">
        <w:rPr>
          <w:rFonts w:ascii="Times New Roman" w:eastAsia="Times New Roman" w:hAnsi="Times New Roman" w:cs="Times New Roman"/>
          <w:noProof/>
          <w:sz w:val="24"/>
          <w:szCs w:val="24"/>
        </w:rPr>
        <w:t xml:space="preserve"> </w:t>
      </w:r>
      <w:r w:rsidR="00E943D2" w:rsidRPr="00994ACC">
        <w:rPr>
          <w:rFonts w:ascii="Times New Roman" w:eastAsia="Times New Roman" w:hAnsi="Times New Roman" w:cs="Times New Roman"/>
          <w:noProof/>
          <w:sz w:val="24"/>
          <w:szCs w:val="24"/>
        </w:rPr>
        <w:t>the interconnected prosperity and security continuum between the</w:t>
      </w:r>
      <w:r w:rsidR="00252187" w:rsidRPr="00994ACC">
        <w:rPr>
          <w:rFonts w:ascii="Times New Roman" w:eastAsia="Times New Roman" w:hAnsi="Times New Roman" w:cs="Times New Roman"/>
          <w:noProof/>
          <w:sz w:val="24"/>
          <w:szCs w:val="24"/>
        </w:rPr>
        <w:t>m</w:t>
      </w:r>
      <w:r w:rsidR="00E943D2" w:rsidRPr="00994ACC">
        <w:rPr>
          <w:rFonts w:ascii="Times New Roman" w:eastAsia="Times New Roman" w:hAnsi="Times New Roman" w:cs="Times New Roman"/>
          <w:noProof/>
          <w:sz w:val="24"/>
          <w:szCs w:val="24"/>
        </w:rPr>
        <w:t xml:space="preserve">, as highlighted in the new strategy for a stable and secure </w:t>
      </w:r>
      <w:r w:rsidR="00E943D2" w:rsidRPr="00994ACC">
        <w:rPr>
          <w:rFonts w:ascii="Times New Roman" w:eastAsia="Times New Roman" w:hAnsi="Times New Roman" w:cs="Times New Roman"/>
          <w:noProof/>
          <w:sz w:val="24"/>
          <w:szCs w:val="24"/>
        </w:rPr>
        <w:lastRenderedPageBreak/>
        <w:t>Black Sea region</w:t>
      </w:r>
      <w:r w:rsidR="00C84371" w:rsidRPr="00994ACC">
        <w:rPr>
          <w:rFonts w:ascii="Times New Roman" w:eastAsia="Times New Roman" w:hAnsi="Times New Roman" w:cs="Times New Roman"/>
          <w:noProof/>
          <w:sz w:val="24"/>
          <w:szCs w:val="24"/>
        </w:rPr>
        <w:t xml:space="preserve"> </w:t>
      </w:r>
      <w:r w:rsidR="00E943D2" w:rsidRPr="00994ACC">
        <w:rPr>
          <w:rStyle w:val="FootnoteReference"/>
          <w:rFonts w:ascii="Times New Roman" w:eastAsia="Times New Roman" w:hAnsi="Times New Roman" w:cs="Times New Roman"/>
          <w:noProof/>
          <w:sz w:val="24"/>
          <w:szCs w:val="24"/>
        </w:rPr>
        <w:footnoteReference w:id="17"/>
      </w:r>
      <w:r w:rsidR="0004250D" w:rsidRPr="00994ACC">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rPr>
        <w:t>The Baltic Sea region is a strategic and crucial area for the security and defence of the EU. It constitutes an essential part of NATO’s collective defence architecture and plays a key role as a maritime, energy and infrastructure corridor. The Baltic Sea region remains particularly exposed to the Russian hybrid warfare activities, which require enhanced resilience and coordinated EU responses.</w:t>
      </w:r>
    </w:p>
    <w:p w14:paraId="0175D80D" w14:textId="5DF8FB11" w:rsidR="00531C3C" w:rsidRPr="00994ACC" w:rsidRDefault="730D5367" w:rsidP="37AAB595">
      <w:pPr>
        <w:spacing w:after="120" w:line="240" w:lineRule="auto"/>
        <w:jc w:val="both"/>
        <w:rPr>
          <w:rFonts w:ascii="Times New Roman" w:eastAsia="Times New Roman" w:hAnsi="Times New Roman" w:cs="Times New Roman"/>
          <w:b/>
          <w:bCs/>
          <w:noProof/>
          <w:sz w:val="24"/>
          <w:szCs w:val="24"/>
        </w:rPr>
      </w:pPr>
      <w:r w:rsidRPr="00994ACC">
        <w:rPr>
          <w:rFonts w:ascii="Times New Roman" w:eastAsia="Times New Roman" w:hAnsi="Times New Roman" w:cs="Times New Roman"/>
          <w:b/>
          <w:bCs/>
          <w:noProof/>
          <w:sz w:val="24"/>
          <w:szCs w:val="24"/>
        </w:rPr>
        <w:t>T</w:t>
      </w:r>
      <w:r w:rsidR="2843AC58" w:rsidRPr="00994ACC">
        <w:rPr>
          <w:rFonts w:ascii="Times New Roman" w:eastAsia="Times New Roman" w:hAnsi="Times New Roman" w:cs="Times New Roman"/>
          <w:b/>
          <w:bCs/>
          <w:noProof/>
          <w:sz w:val="24"/>
          <w:szCs w:val="24"/>
        </w:rPr>
        <w:t>he Commission</w:t>
      </w:r>
      <w:r w:rsidR="3C412E98" w:rsidRPr="00994ACC">
        <w:rPr>
          <w:rFonts w:ascii="Times New Roman" w:eastAsia="Times New Roman" w:hAnsi="Times New Roman" w:cs="Times New Roman"/>
          <w:b/>
          <w:bCs/>
          <w:noProof/>
          <w:sz w:val="24"/>
          <w:szCs w:val="24"/>
        </w:rPr>
        <w:t xml:space="preserve"> will</w:t>
      </w:r>
      <w:r w:rsidR="2843AC58" w:rsidRPr="00994ACC">
        <w:rPr>
          <w:rFonts w:ascii="Times New Roman" w:eastAsia="Times New Roman" w:hAnsi="Times New Roman" w:cs="Times New Roman"/>
          <w:b/>
          <w:bCs/>
          <w:noProof/>
          <w:sz w:val="24"/>
          <w:szCs w:val="24"/>
        </w:rPr>
        <w:t>:</w:t>
      </w:r>
    </w:p>
    <w:p w14:paraId="20EE1A01" w14:textId="170EE2E0" w:rsidR="00531C3C" w:rsidRPr="00994ACC" w:rsidRDefault="00B53930" w:rsidP="37AAB595">
      <w:pPr>
        <w:pStyle w:val="ListParagraph"/>
        <w:numPr>
          <w:ilvl w:val="0"/>
          <w:numId w:val="6"/>
        </w:numPr>
        <w:spacing w:after="120" w:line="240" w:lineRule="auto"/>
        <w:ind w:left="357" w:hanging="357"/>
        <w:jc w:val="both"/>
        <w:rPr>
          <w:rFonts w:ascii="Times New Roman" w:eastAsia="Times New Roman" w:hAnsi="Times New Roman" w:cs="Times New Roman"/>
          <w:noProof/>
          <w:sz w:val="24"/>
          <w:szCs w:val="24"/>
        </w:rPr>
      </w:pPr>
      <w:r w:rsidRPr="00994ACC">
        <w:rPr>
          <w:rFonts w:ascii="Times New Roman" w:eastAsia="Times New Roman" w:hAnsi="Times New Roman" w:cs="Times New Roman"/>
          <w:noProof/>
          <w:sz w:val="24"/>
          <w:szCs w:val="24"/>
        </w:rPr>
        <w:t>s</w:t>
      </w:r>
      <w:r w:rsidR="00A159AF" w:rsidRPr="00994ACC">
        <w:rPr>
          <w:rFonts w:ascii="Times New Roman" w:eastAsia="Times New Roman" w:hAnsi="Times New Roman" w:cs="Times New Roman"/>
          <w:noProof/>
          <w:sz w:val="24"/>
          <w:szCs w:val="24"/>
        </w:rPr>
        <w:t xml:space="preserve">upport </w:t>
      </w:r>
      <w:r w:rsidR="00037DF2" w:rsidRPr="00994ACC">
        <w:rPr>
          <w:rFonts w:ascii="Times New Roman" w:eastAsia="Times New Roman" w:hAnsi="Times New Roman" w:cs="Times New Roman"/>
          <w:noProof/>
          <w:sz w:val="24"/>
          <w:szCs w:val="24"/>
        </w:rPr>
        <w:t>Member</w:t>
      </w:r>
      <w:r w:rsidR="00A159AF" w:rsidRPr="00994ACC">
        <w:rPr>
          <w:rFonts w:ascii="Times New Roman" w:eastAsia="Times New Roman" w:hAnsi="Times New Roman" w:cs="Times New Roman"/>
          <w:noProof/>
          <w:sz w:val="24"/>
          <w:szCs w:val="24"/>
        </w:rPr>
        <w:t xml:space="preserve"> States in developing</w:t>
      </w:r>
      <w:r w:rsidR="0025661A" w:rsidRPr="00994ACC">
        <w:rPr>
          <w:rFonts w:ascii="Times New Roman" w:eastAsia="Times New Roman" w:hAnsi="Times New Roman" w:cs="Times New Roman"/>
          <w:noProof/>
          <w:sz w:val="24"/>
          <w:szCs w:val="24"/>
        </w:rPr>
        <w:t xml:space="preserve"> </w:t>
      </w:r>
      <w:r w:rsidR="30B514BB" w:rsidRPr="00994ACC">
        <w:rPr>
          <w:rFonts w:ascii="Times New Roman" w:eastAsia="Times New Roman" w:hAnsi="Times New Roman" w:cs="Times New Roman"/>
          <w:noProof/>
          <w:sz w:val="24"/>
          <w:szCs w:val="24"/>
        </w:rPr>
        <w:t xml:space="preserve">the </w:t>
      </w:r>
      <w:r w:rsidR="30B514BB" w:rsidRPr="00994ACC">
        <w:rPr>
          <w:rFonts w:ascii="Times New Roman" w:eastAsia="Times New Roman" w:hAnsi="Times New Roman" w:cs="Times New Roman"/>
          <w:b/>
          <w:bCs/>
          <w:noProof/>
          <w:sz w:val="24"/>
          <w:szCs w:val="24"/>
        </w:rPr>
        <w:t>Eastern Flank Watch</w:t>
      </w:r>
      <w:r w:rsidR="007C1B9D" w:rsidRPr="00994ACC">
        <w:rPr>
          <w:rFonts w:ascii="Times New Roman" w:eastAsia="Times New Roman" w:hAnsi="Times New Roman" w:cs="Times New Roman"/>
          <w:b/>
          <w:bCs/>
          <w:noProof/>
          <w:sz w:val="24"/>
          <w:szCs w:val="24"/>
        </w:rPr>
        <w:t>,</w:t>
      </w:r>
      <w:r w:rsidR="30B514BB" w:rsidRPr="00994ACC">
        <w:rPr>
          <w:rFonts w:ascii="Times New Roman" w:eastAsia="Times New Roman" w:hAnsi="Times New Roman" w:cs="Times New Roman"/>
          <w:noProof/>
          <w:sz w:val="24"/>
          <w:szCs w:val="24"/>
        </w:rPr>
        <w:t xml:space="preserve"> </w:t>
      </w:r>
      <w:r w:rsidR="00C27035" w:rsidRPr="00994ACC">
        <w:rPr>
          <w:rFonts w:ascii="Times New Roman" w:eastAsia="Times New Roman" w:hAnsi="Times New Roman" w:cs="Times New Roman"/>
          <w:noProof/>
          <w:sz w:val="24"/>
          <w:szCs w:val="24"/>
        </w:rPr>
        <w:t xml:space="preserve">the </w:t>
      </w:r>
      <w:r w:rsidR="00C27035" w:rsidRPr="00994ACC">
        <w:rPr>
          <w:rFonts w:ascii="Times New Roman" w:eastAsia="Times New Roman" w:hAnsi="Times New Roman" w:cs="Times New Roman"/>
          <w:b/>
          <w:bCs/>
          <w:noProof/>
          <w:sz w:val="24"/>
          <w:szCs w:val="24"/>
        </w:rPr>
        <w:t>European</w:t>
      </w:r>
      <w:r w:rsidR="00C27035" w:rsidRPr="00994ACC">
        <w:rPr>
          <w:rFonts w:ascii="Times New Roman" w:eastAsia="Times New Roman" w:hAnsi="Times New Roman" w:cs="Times New Roman"/>
          <w:noProof/>
          <w:sz w:val="24"/>
          <w:szCs w:val="24"/>
        </w:rPr>
        <w:t xml:space="preserve"> </w:t>
      </w:r>
      <w:r w:rsidR="00C27035" w:rsidRPr="00994ACC">
        <w:rPr>
          <w:rFonts w:ascii="Times New Roman" w:eastAsia="Times New Roman" w:hAnsi="Times New Roman" w:cs="Times New Roman"/>
          <w:b/>
          <w:bCs/>
          <w:noProof/>
          <w:sz w:val="24"/>
          <w:szCs w:val="24"/>
        </w:rPr>
        <w:t>Drone Defence Initiative</w:t>
      </w:r>
      <w:r w:rsidR="003734A7" w:rsidRPr="00994ACC">
        <w:rPr>
          <w:rFonts w:ascii="Times New Roman" w:eastAsia="Times New Roman" w:hAnsi="Times New Roman" w:cs="Times New Roman"/>
          <w:b/>
          <w:bCs/>
          <w:noProof/>
          <w:sz w:val="24"/>
          <w:szCs w:val="24"/>
        </w:rPr>
        <w:t>,</w:t>
      </w:r>
      <w:r w:rsidR="00C27035" w:rsidRPr="00994ACC">
        <w:rPr>
          <w:rFonts w:ascii="Times New Roman" w:eastAsia="Times New Roman" w:hAnsi="Times New Roman" w:cs="Times New Roman"/>
          <w:noProof/>
          <w:sz w:val="24"/>
          <w:szCs w:val="24"/>
        </w:rPr>
        <w:t xml:space="preserve"> the</w:t>
      </w:r>
      <w:r w:rsidR="00C27035" w:rsidRPr="00994ACC">
        <w:rPr>
          <w:rFonts w:ascii="Times New Roman" w:eastAsia="Times New Roman" w:hAnsi="Times New Roman" w:cs="Times New Roman"/>
          <w:b/>
          <w:bCs/>
          <w:noProof/>
          <w:sz w:val="24"/>
          <w:szCs w:val="24"/>
        </w:rPr>
        <w:t xml:space="preserve"> European Air Shield</w:t>
      </w:r>
      <w:r w:rsidR="003734A7" w:rsidRPr="00994ACC">
        <w:rPr>
          <w:rFonts w:ascii="Times New Roman" w:eastAsia="Times New Roman" w:hAnsi="Times New Roman" w:cs="Times New Roman"/>
          <w:b/>
          <w:bCs/>
          <w:noProof/>
          <w:sz w:val="24"/>
          <w:szCs w:val="24"/>
        </w:rPr>
        <w:t xml:space="preserve"> </w:t>
      </w:r>
      <w:r w:rsidR="003734A7" w:rsidRPr="00994ACC">
        <w:rPr>
          <w:rFonts w:ascii="Times New Roman" w:eastAsia="Times New Roman" w:hAnsi="Times New Roman" w:cs="Times New Roman"/>
          <w:noProof/>
          <w:sz w:val="24"/>
          <w:szCs w:val="24"/>
        </w:rPr>
        <w:t>and</w:t>
      </w:r>
      <w:r w:rsidR="003734A7" w:rsidRPr="00994ACC">
        <w:rPr>
          <w:rFonts w:ascii="Times New Roman" w:eastAsia="Times New Roman" w:hAnsi="Times New Roman" w:cs="Times New Roman"/>
          <w:b/>
          <w:bCs/>
          <w:noProof/>
          <w:sz w:val="24"/>
          <w:szCs w:val="24"/>
        </w:rPr>
        <w:t xml:space="preserve"> </w:t>
      </w:r>
      <w:r w:rsidR="005D0B1B" w:rsidRPr="00994ACC">
        <w:rPr>
          <w:rFonts w:ascii="Times New Roman" w:eastAsia="Times New Roman" w:hAnsi="Times New Roman" w:cs="Times New Roman"/>
          <w:noProof/>
          <w:sz w:val="24"/>
          <w:szCs w:val="24"/>
        </w:rPr>
        <w:t xml:space="preserve">the </w:t>
      </w:r>
      <w:r w:rsidR="00C55CC8" w:rsidRPr="00994ACC">
        <w:rPr>
          <w:rFonts w:ascii="Times New Roman" w:eastAsia="Times New Roman" w:hAnsi="Times New Roman" w:cs="Times New Roman"/>
          <w:b/>
          <w:bCs/>
          <w:noProof/>
          <w:sz w:val="24"/>
          <w:szCs w:val="24"/>
        </w:rPr>
        <w:t xml:space="preserve">European </w:t>
      </w:r>
      <w:r w:rsidR="005D0B1B" w:rsidRPr="00994ACC">
        <w:rPr>
          <w:rFonts w:ascii="Times New Roman" w:eastAsia="Times New Roman" w:hAnsi="Times New Roman" w:cs="Times New Roman"/>
          <w:b/>
          <w:bCs/>
          <w:noProof/>
          <w:sz w:val="24"/>
          <w:szCs w:val="24"/>
        </w:rPr>
        <w:t>Space Shield</w:t>
      </w:r>
      <w:r w:rsidR="00C27035" w:rsidRPr="00994ACC">
        <w:rPr>
          <w:rFonts w:ascii="Times New Roman" w:eastAsia="Times New Roman" w:hAnsi="Times New Roman" w:cs="Times New Roman"/>
          <w:noProof/>
          <w:sz w:val="24"/>
          <w:szCs w:val="24"/>
        </w:rPr>
        <w:t xml:space="preserve"> directly benefiting the security of the </w:t>
      </w:r>
      <w:r w:rsidR="00EC728E" w:rsidRPr="00994ACC">
        <w:rPr>
          <w:rFonts w:ascii="Times New Roman" w:eastAsia="Times New Roman" w:hAnsi="Times New Roman" w:cs="Times New Roman"/>
          <w:noProof/>
          <w:sz w:val="24"/>
          <w:szCs w:val="24"/>
        </w:rPr>
        <w:t>eastern border regions</w:t>
      </w:r>
      <w:r w:rsidR="00C27035" w:rsidRPr="00994ACC">
        <w:rPr>
          <w:rFonts w:ascii="Times New Roman" w:eastAsia="Times New Roman" w:hAnsi="Times New Roman" w:cs="Times New Roman"/>
          <w:noProof/>
          <w:sz w:val="24"/>
          <w:szCs w:val="24"/>
        </w:rPr>
        <w:t xml:space="preserve">, with a view to achieving </w:t>
      </w:r>
      <w:r w:rsidR="00E22611" w:rsidRPr="00994ACC">
        <w:rPr>
          <w:rFonts w:ascii="Times New Roman" w:eastAsia="Times New Roman" w:hAnsi="Times New Roman" w:cs="Times New Roman"/>
          <w:noProof/>
          <w:sz w:val="24"/>
          <w:szCs w:val="24"/>
        </w:rPr>
        <w:t xml:space="preserve">the </w:t>
      </w:r>
      <w:r w:rsidR="00C27035" w:rsidRPr="00994ACC">
        <w:rPr>
          <w:rFonts w:ascii="Times New Roman" w:eastAsia="Times New Roman" w:hAnsi="Times New Roman" w:cs="Times New Roman"/>
          <w:noProof/>
          <w:sz w:val="24"/>
          <w:szCs w:val="24"/>
        </w:rPr>
        <w:t>ambitious milestones set out in the Defence Readiness Roadmap</w:t>
      </w:r>
      <w:r w:rsidR="0025661A" w:rsidRPr="00994ACC">
        <w:rPr>
          <w:rFonts w:ascii="Times New Roman" w:eastAsia="Times New Roman" w:hAnsi="Times New Roman" w:cs="Times New Roman"/>
          <w:noProof/>
          <w:sz w:val="24"/>
          <w:szCs w:val="24"/>
        </w:rPr>
        <w:t>;</w:t>
      </w:r>
    </w:p>
    <w:p w14:paraId="16EE7199" w14:textId="70235C20" w:rsidR="40675329" w:rsidRPr="00994ACC" w:rsidRDefault="00642417" w:rsidP="37AAB595">
      <w:pPr>
        <w:pStyle w:val="ListParagraph"/>
        <w:numPr>
          <w:ilvl w:val="0"/>
          <w:numId w:val="6"/>
        </w:numPr>
        <w:spacing w:after="120" w:line="240" w:lineRule="auto"/>
        <w:ind w:left="357" w:hanging="357"/>
        <w:jc w:val="both"/>
        <w:rPr>
          <w:rFonts w:ascii="Times New Roman" w:eastAsia="Times New Roman" w:hAnsi="Times New Roman" w:cs="Times New Roman"/>
          <w:noProof/>
          <w:sz w:val="24"/>
          <w:szCs w:val="24"/>
        </w:rPr>
      </w:pPr>
      <w:r w:rsidRPr="00994ACC">
        <w:rPr>
          <w:rFonts w:ascii="Times New Roman" w:eastAsia="Times New Roman" w:hAnsi="Times New Roman" w:cs="Times New Roman"/>
          <w:noProof/>
          <w:sz w:val="24"/>
          <w:szCs w:val="24"/>
        </w:rPr>
        <w:t>d</w:t>
      </w:r>
      <w:r w:rsidR="40675329" w:rsidRPr="00994ACC">
        <w:rPr>
          <w:rFonts w:ascii="Times New Roman" w:eastAsia="Times New Roman" w:hAnsi="Times New Roman" w:cs="Times New Roman"/>
          <w:noProof/>
          <w:sz w:val="24"/>
          <w:szCs w:val="24"/>
        </w:rPr>
        <w:t>evelop an action plan of measures aim</w:t>
      </w:r>
      <w:r w:rsidR="002C5D88" w:rsidRPr="00994ACC">
        <w:rPr>
          <w:rFonts w:ascii="Times New Roman" w:eastAsia="Times New Roman" w:hAnsi="Times New Roman" w:cs="Times New Roman"/>
          <w:noProof/>
          <w:sz w:val="24"/>
          <w:szCs w:val="24"/>
        </w:rPr>
        <w:t>ed</w:t>
      </w:r>
      <w:r w:rsidR="40675329" w:rsidRPr="00994ACC">
        <w:rPr>
          <w:rFonts w:ascii="Times New Roman" w:eastAsia="Times New Roman" w:hAnsi="Times New Roman" w:cs="Times New Roman"/>
          <w:noProof/>
          <w:sz w:val="24"/>
          <w:szCs w:val="24"/>
        </w:rPr>
        <w:t xml:space="preserve"> </w:t>
      </w:r>
      <w:r w:rsidR="002C5D88" w:rsidRPr="00994ACC">
        <w:rPr>
          <w:rFonts w:ascii="Times New Roman" w:eastAsia="Times New Roman" w:hAnsi="Times New Roman" w:cs="Times New Roman"/>
          <w:noProof/>
          <w:sz w:val="24"/>
          <w:szCs w:val="24"/>
        </w:rPr>
        <w:t xml:space="preserve">at </w:t>
      </w:r>
      <w:r w:rsidR="40675329" w:rsidRPr="00994ACC">
        <w:rPr>
          <w:rFonts w:ascii="Times New Roman" w:eastAsia="Times New Roman" w:hAnsi="Times New Roman" w:cs="Times New Roman"/>
          <w:noProof/>
          <w:sz w:val="24"/>
          <w:szCs w:val="24"/>
        </w:rPr>
        <w:t>prevent</w:t>
      </w:r>
      <w:r w:rsidR="002C5D88" w:rsidRPr="00994ACC">
        <w:rPr>
          <w:rFonts w:ascii="Times New Roman" w:eastAsia="Times New Roman" w:hAnsi="Times New Roman" w:cs="Times New Roman"/>
          <w:noProof/>
          <w:sz w:val="24"/>
          <w:szCs w:val="24"/>
        </w:rPr>
        <w:t>ing</w:t>
      </w:r>
      <w:r w:rsidR="40675329" w:rsidRPr="00994ACC">
        <w:rPr>
          <w:rFonts w:ascii="Times New Roman" w:eastAsia="Times New Roman" w:hAnsi="Times New Roman" w:cs="Times New Roman"/>
          <w:noProof/>
          <w:sz w:val="24"/>
          <w:szCs w:val="24"/>
        </w:rPr>
        <w:t xml:space="preserve"> and counter</w:t>
      </w:r>
      <w:r w:rsidR="002C5D88" w:rsidRPr="00994ACC">
        <w:rPr>
          <w:rFonts w:ascii="Times New Roman" w:eastAsia="Times New Roman" w:hAnsi="Times New Roman" w:cs="Times New Roman"/>
          <w:noProof/>
          <w:sz w:val="24"/>
          <w:szCs w:val="24"/>
        </w:rPr>
        <w:t>ing</w:t>
      </w:r>
      <w:r w:rsidR="40675329" w:rsidRPr="00994ACC">
        <w:rPr>
          <w:rFonts w:ascii="Times New Roman" w:eastAsia="Times New Roman" w:hAnsi="Times New Roman" w:cs="Times New Roman"/>
          <w:noProof/>
          <w:sz w:val="24"/>
          <w:szCs w:val="24"/>
        </w:rPr>
        <w:t xml:space="preserve"> the escalation of Russian </w:t>
      </w:r>
      <w:r w:rsidR="40675329" w:rsidRPr="00994ACC">
        <w:rPr>
          <w:rFonts w:ascii="Times New Roman" w:eastAsia="Times New Roman" w:hAnsi="Times New Roman" w:cs="Times New Roman"/>
          <w:b/>
          <w:bCs/>
          <w:noProof/>
          <w:sz w:val="24"/>
          <w:szCs w:val="24"/>
        </w:rPr>
        <w:t>hybrid warfare</w:t>
      </w:r>
      <w:r w:rsidR="40675329" w:rsidRPr="00994ACC">
        <w:rPr>
          <w:rFonts w:ascii="Times New Roman" w:eastAsia="Times New Roman" w:hAnsi="Times New Roman" w:cs="Times New Roman"/>
          <w:noProof/>
          <w:sz w:val="24"/>
          <w:szCs w:val="24"/>
        </w:rPr>
        <w:t xml:space="preserve"> against the EU in terrestrial, aerial, maritime and digital domains, including </w:t>
      </w:r>
      <w:r w:rsidR="002C5D88" w:rsidRPr="00994ACC">
        <w:rPr>
          <w:rFonts w:ascii="Times New Roman" w:eastAsia="Times New Roman" w:hAnsi="Times New Roman" w:cs="Times New Roman"/>
          <w:noProof/>
          <w:sz w:val="24"/>
          <w:szCs w:val="24"/>
        </w:rPr>
        <w:t xml:space="preserve">by </w:t>
      </w:r>
      <w:r w:rsidR="40675329" w:rsidRPr="00994ACC">
        <w:rPr>
          <w:rFonts w:ascii="Times New Roman" w:eastAsia="Times New Roman" w:hAnsi="Times New Roman" w:cs="Times New Roman"/>
          <w:noProof/>
          <w:sz w:val="24"/>
          <w:szCs w:val="24"/>
        </w:rPr>
        <w:t>using the potential of the respective funding programmes in those areas</w:t>
      </w:r>
      <w:r w:rsidR="021374D6" w:rsidRPr="00994ACC">
        <w:rPr>
          <w:rFonts w:ascii="Times New Roman" w:eastAsia="Times New Roman" w:hAnsi="Times New Roman" w:cs="Times New Roman"/>
          <w:noProof/>
          <w:sz w:val="24"/>
          <w:szCs w:val="24"/>
        </w:rPr>
        <w:t>;</w:t>
      </w:r>
    </w:p>
    <w:p w14:paraId="31120529" w14:textId="7DAA0352" w:rsidR="23AD73B2" w:rsidRPr="00994ACC" w:rsidRDefault="0025661A" w:rsidP="37AAB595">
      <w:pPr>
        <w:pStyle w:val="ListParagraph"/>
        <w:numPr>
          <w:ilvl w:val="0"/>
          <w:numId w:val="6"/>
        </w:numPr>
        <w:spacing w:after="120" w:line="240" w:lineRule="auto"/>
        <w:ind w:left="357" w:hanging="357"/>
        <w:jc w:val="both"/>
        <w:rPr>
          <w:rFonts w:ascii="Times New Roman" w:eastAsia="Times New Roman" w:hAnsi="Times New Roman" w:cs="Times New Roman"/>
          <w:noProof/>
          <w:sz w:val="24"/>
          <w:szCs w:val="24"/>
        </w:rPr>
      </w:pPr>
      <w:r w:rsidRPr="00994ACC">
        <w:rPr>
          <w:rFonts w:ascii="Times New Roman" w:eastAsia="Times New Roman" w:hAnsi="Times New Roman" w:cs="Times New Roman"/>
          <w:noProof/>
          <w:sz w:val="24"/>
          <w:szCs w:val="24"/>
        </w:rPr>
        <w:t xml:space="preserve">focus </w:t>
      </w:r>
      <w:r w:rsidR="4F5CE671" w:rsidRPr="00994ACC">
        <w:rPr>
          <w:rFonts w:ascii="Times New Roman" w:eastAsia="Times New Roman" w:hAnsi="Times New Roman" w:cs="Times New Roman"/>
          <w:noProof/>
          <w:sz w:val="24"/>
          <w:szCs w:val="24"/>
        </w:rPr>
        <w:t xml:space="preserve">on improving </w:t>
      </w:r>
      <w:r w:rsidR="4F5CE671" w:rsidRPr="00994ACC">
        <w:rPr>
          <w:rFonts w:ascii="Times New Roman" w:eastAsia="Times New Roman" w:hAnsi="Times New Roman" w:cs="Times New Roman"/>
          <w:b/>
          <w:bCs/>
          <w:noProof/>
          <w:sz w:val="24"/>
          <w:szCs w:val="24"/>
        </w:rPr>
        <w:t>military mobility</w:t>
      </w:r>
      <w:r w:rsidR="4F5CE671" w:rsidRPr="00994ACC">
        <w:rPr>
          <w:rFonts w:ascii="Times New Roman" w:eastAsia="Times New Roman" w:hAnsi="Times New Roman" w:cs="Times New Roman"/>
          <w:noProof/>
          <w:sz w:val="24"/>
          <w:szCs w:val="24"/>
        </w:rPr>
        <w:t xml:space="preserve"> in the EU</w:t>
      </w:r>
      <w:r w:rsidR="053C6ED1" w:rsidRPr="00994ACC">
        <w:rPr>
          <w:rFonts w:ascii="Times New Roman" w:eastAsia="Times New Roman" w:hAnsi="Times New Roman" w:cs="Times New Roman"/>
          <w:noProof/>
          <w:sz w:val="24"/>
          <w:szCs w:val="24"/>
        </w:rPr>
        <w:t>, including</w:t>
      </w:r>
      <w:r w:rsidR="4F5CE671" w:rsidRPr="00994ACC">
        <w:rPr>
          <w:rFonts w:ascii="Times New Roman" w:eastAsia="Times New Roman" w:hAnsi="Times New Roman" w:cs="Times New Roman"/>
          <w:noProof/>
          <w:sz w:val="24"/>
          <w:szCs w:val="24"/>
        </w:rPr>
        <w:t xml:space="preserve"> </w:t>
      </w:r>
      <w:r w:rsidR="009946B0" w:rsidRPr="00994ACC">
        <w:rPr>
          <w:rFonts w:ascii="Times New Roman" w:eastAsia="Times New Roman" w:hAnsi="Times New Roman" w:cs="Times New Roman"/>
          <w:noProof/>
          <w:sz w:val="24"/>
          <w:szCs w:val="24"/>
        </w:rPr>
        <w:t xml:space="preserve">in </w:t>
      </w:r>
      <w:r w:rsidR="006145EC" w:rsidRPr="00994ACC">
        <w:rPr>
          <w:rFonts w:ascii="Times New Roman" w:eastAsia="Times New Roman" w:hAnsi="Times New Roman" w:cs="Times New Roman"/>
          <w:noProof/>
          <w:sz w:val="24"/>
          <w:szCs w:val="24"/>
        </w:rPr>
        <w:t xml:space="preserve">the </w:t>
      </w:r>
      <w:r w:rsidR="003B44E3" w:rsidRPr="00994ACC">
        <w:rPr>
          <w:rFonts w:ascii="Times New Roman" w:eastAsia="Times New Roman" w:hAnsi="Times New Roman" w:cs="Times New Roman"/>
          <w:noProof/>
          <w:sz w:val="24"/>
          <w:szCs w:val="24"/>
        </w:rPr>
        <w:t>eastern</w:t>
      </w:r>
      <w:r w:rsidR="4F5CE671" w:rsidRPr="00994ACC">
        <w:rPr>
          <w:rFonts w:ascii="Times New Roman" w:eastAsia="Times New Roman" w:hAnsi="Times New Roman" w:cs="Times New Roman"/>
          <w:noProof/>
          <w:sz w:val="24"/>
          <w:szCs w:val="24"/>
        </w:rPr>
        <w:t xml:space="preserve"> border regions</w:t>
      </w:r>
      <w:r w:rsidR="28C3A1E8" w:rsidRPr="00994ACC">
        <w:rPr>
          <w:rFonts w:ascii="Times New Roman" w:eastAsia="Times New Roman" w:hAnsi="Times New Roman" w:cs="Times New Roman"/>
          <w:noProof/>
          <w:sz w:val="24"/>
          <w:szCs w:val="24"/>
        </w:rPr>
        <w:t>,</w:t>
      </w:r>
      <w:r w:rsidR="4F5CE671" w:rsidRPr="00994ACC">
        <w:rPr>
          <w:rFonts w:ascii="Times New Roman" w:eastAsia="Times New Roman" w:hAnsi="Times New Roman" w:cs="Times New Roman"/>
          <w:noProof/>
          <w:sz w:val="24"/>
          <w:szCs w:val="24"/>
        </w:rPr>
        <w:t xml:space="preserve"> by supporting the development of dual-use infrastructure</w:t>
      </w:r>
      <w:r w:rsidR="006145EC" w:rsidRPr="00994ACC">
        <w:rPr>
          <w:rFonts w:ascii="Times New Roman" w:eastAsia="Times New Roman" w:hAnsi="Times New Roman" w:cs="Times New Roman"/>
          <w:noProof/>
          <w:sz w:val="24"/>
          <w:szCs w:val="24"/>
        </w:rPr>
        <w:t>;</w:t>
      </w:r>
    </w:p>
    <w:p w14:paraId="16202874" w14:textId="179236DB" w:rsidR="00184B9E" w:rsidRPr="00994ACC" w:rsidRDefault="00080529" w:rsidP="37AAB595">
      <w:pPr>
        <w:pStyle w:val="ListParagraph"/>
        <w:numPr>
          <w:ilvl w:val="0"/>
          <w:numId w:val="6"/>
        </w:numPr>
        <w:spacing w:before="240" w:after="120" w:line="240" w:lineRule="auto"/>
        <w:ind w:left="357" w:hanging="357"/>
        <w:jc w:val="both"/>
        <w:rPr>
          <w:rFonts w:ascii="Times New Roman" w:eastAsia="Times New Roman" w:hAnsi="Times New Roman" w:cs="Times New Roman"/>
          <w:noProof/>
          <w:sz w:val="24"/>
          <w:szCs w:val="24"/>
        </w:rPr>
      </w:pPr>
      <w:r w:rsidRPr="00994ACC">
        <w:rPr>
          <w:rFonts w:ascii="Times New Roman" w:eastAsia="Times New Roman" w:hAnsi="Times New Roman" w:cs="Times New Roman"/>
          <w:noProof/>
          <w:sz w:val="24"/>
          <w:szCs w:val="24"/>
        </w:rPr>
        <w:t>assess the possibility of higher EU support rate and pre-financing rates for eastern border regions for military mobility purposes;</w:t>
      </w:r>
    </w:p>
    <w:p w14:paraId="40161EE7" w14:textId="7C78457C" w:rsidR="00331BDF" w:rsidRPr="00994ACC" w:rsidRDefault="00331BDF" w:rsidP="37AAB595">
      <w:pPr>
        <w:pStyle w:val="ListParagraph"/>
        <w:numPr>
          <w:ilvl w:val="0"/>
          <w:numId w:val="6"/>
        </w:numPr>
        <w:spacing w:after="120" w:line="240" w:lineRule="auto"/>
        <w:ind w:left="357" w:hanging="357"/>
        <w:jc w:val="both"/>
        <w:rPr>
          <w:rFonts w:ascii="Times New Roman" w:eastAsia="Times New Roman" w:hAnsi="Times New Roman" w:cs="Times New Roman"/>
          <w:noProof/>
          <w:sz w:val="24"/>
          <w:szCs w:val="24"/>
        </w:rPr>
      </w:pPr>
      <w:r w:rsidRPr="00994ACC">
        <w:rPr>
          <w:rFonts w:ascii="Times New Roman" w:eastAsia="Times New Roman" w:hAnsi="Times New Roman" w:cs="Times New Roman"/>
          <w:noProof/>
          <w:sz w:val="24"/>
          <w:szCs w:val="24"/>
        </w:rPr>
        <w:t>identify</w:t>
      </w:r>
      <w:r w:rsidR="00AD3F0C" w:rsidRPr="00994ACC">
        <w:rPr>
          <w:rFonts w:ascii="Times New Roman" w:eastAsia="Times New Roman" w:hAnsi="Times New Roman" w:cs="Times New Roman"/>
          <w:noProof/>
          <w:sz w:val="24"/>
          <w:szCs w:val="24"/>
        </w:rPr>
        <w:t xml:space="preserve">, in close cooperation with the Member States, </w:t>
      </w:r>
      <w:r w:rsidRPr="00994ACC">
        <w:rPr>
          <w:rFonts w:ascii="Times New Roman" w:eastAsia="Times New Roman" w:hAnsi="Times New Roman" w:cs="Times New Roman"/>
          <w:b/>
          <w:bCs/>
          <w:noProof/>
          <w:sz w:val="24"/>
          <w:szCs w:val="24"/>
        </w:rPr>
        <w:t>targeted short-term investments</w:t>
      </w:r>
      <w:r w:rsidRPr="00994ACC">
        <w:rPr>
          <w:rFonts w:ascii="Times New Roman" w:eastAsia="Times New Roman" w:hAnsi="Times New Roman" w:cs="Times New Roman"/>
          <w:noProof/>
          <w:sz w:val="24"/>
          <w:szCs w:val="24"/>
        </w:rPr>
        <w:t xml:space="preserve"> (</w:t>
      </w:r>
      <w:r w:rsidR="00432FF2" w:rsidRPr="00994ACC">
        <w:rPr>
          <w:rFonts w:ascii="Times New Roman" w:eastAsia="Times New Roman" w:hAnsi="Times New Roman" w:cs="Times New Roman"/>
          <w:noProof/>
          <w:sz w:val="24"/>
          <w:szCs w:val="24"/>
        </w:rPr>
        <w:t>‘</w:t>
      </w:r>
      <w:r w:rsidRPr="00994ACC">
        <w:rPr>
          <w:rFonts w:ascii="Times New Roman" w:eastAsia="Times New Roman" w:hAnsi="Times New Roman" w:cs="Times New Roman"/>
          <w:noProof/>
          <w:sz w:val="24"/>
          <w:szCs w:val="24"/>
        </w:rPr>
        <w:t>hotspots</w:t>
      </w:r>
      <w:r w:rsidR="006B5AC3" w:rsidRPr="00994ACC">
        <w:rPr>
          <w:rFonts w:ascii="Times New Roman" w:eastAsia="Times New Roman" w:hAnsi="Times New Roman" w:cs="Times New Roman"/>
          <w:noProof/>
          <w:sz w:val="24"/>
          <w:szCs w:val="24"/>
        </w:rPr>
        <w:t>’</w:t>
      </w:r>
      <w:r w:rsidRPr="00994ACC">
        <w:rPr>
          <w:rFonts w:ascii="Times New Roman" w:eastAsia="Times New Roman" w:hAnsi="Times New Roman" w:cs="Times New Roman"/>
          <w:noProof/>
          <w:sz w:val="24"/>
          <w:szCs w:val="24"/>
        </w:rPr>
        <w:t xml:space="preserve">) to be implemented by Member States as a matter of priority along the EU military mobility corridors of </w:t>
      </w:r>
      <w:r w:rsidR="00252187" w:rsidRPr="00994ACC">
        <w:rPr>
          <w:rFonts w:ascii="Times New Roman" w:eastAsia="Times New Roman" w:hAnsi="Times New Roman" w:cs="Times New Roman"/>
          <w:noProof/>
          <w:sz w:val="24"/>
          <w:szCs w:val="24"/>
        </w:rPr>
        <w:t xml:space="preserve">critical </w:t>
      </w:r>
      <w:r w:rsidRPr="00994ACC">
        <w:rPr>
          <w:rFonts w:ascii="Times New Roman" w:eastAsia="Times New Roman" w:hAnsi="Times New Roman" w:cs="Times New Roman"/>
          <w:noProof/>
          <w:sz w:val="24"/>
          <w:szCs w:val="24"/>
        </w:rPr>
        <w:t xml:space="preserve">importance </w:t>
      </w:r>
      <w:r w:rsidR="00252187" w:rsidRPr="00994ACC">
        <w:rPr>
          <w:rFonts w:ascii="Times New Roman" w:eastAsia="Times New Roman" w:hAnsi="Times New Roman" w:cs="Times New Roman"/>
          <w:noProof/>
          <w:sz w:val="24"/>
          <w:szCs w:val="24"/>
        </w:rPr>
        <w:t>in</w:t>
      </w:r>
      <w:r w:rsidRPr="00994ACC">
        <w:rPr>
          <w:rFonts w:ascii="Times New Roman" w:eastAsia="Times New Roman" w:hAnsi="Times New Roman" w:cs="Times New Roman"/>
          <w:noProof/>
          <w:sz w:val="24"/>
          <w:szCs w:val="24"/>
        </w:rPr>
        <w:t xml:space="preserve"> </w:t>
      </w:r>
      <w:r w:rsidR="007C1795" w:rsidRPr="00994ACC">
        <w:rPr>
          <w:rFonts w:ascii="Times New Roman" w:eastAsia="Times New Roman" w:hAnsi="Times New Roman" w:cs="Times New Roman"/>
          <w:noProof/>
          <w:sz w:val="24"/>
          <w:szCs w:val="24"/>
        </w:rPr>
        <w:t>e</w:t>
      </w:r>
      <w:r w:rsidRPr="00994ACC">
        <w:rPr>
          <w:rFonts w:ascii="Times New Roman" w:eastAsia="Times New Roman" w:hAnsi="Times New Roman" w:cs="Times New Roman"/>
          <w:noProof/>
          <w:sz w:val="24"/>
          <w:szCs w:val="24"/>
        </w:rPr>
        <w:t>astern external borders and regions</w:t>
      </w:r>
      <w:r w:rsidR="007813BB" w:rsidRPr="00994ACC">
        <w:rPr>
          <w:rFonts w:ascii="Times New Roman" w:eastAsia="Times New Roman" w:hAnsi="Times New Roman" w:cs="Times New Roman"/>
          <w:noProof/>
          <w:sz w:val="24"/>
          <w:szCs w:val="24"/>
        </w:rPr>
        <w:t>;</w:t>
      </w:r>
      <w:r w:rsidRPr="00994ACC">
        <w:rPr>
          <w:rFonts w:ascii="Times New Roman" w:eastAsia="Times New Roman" w:hAnsi="Times New Roman" w:cs="Times New Roman"/>
          <w:noProof/>
          <w:sz w:val="24"/>
          <w:szCs w:val="24"/>
        </w:rPr>
        <w:t xml:space="preserve"> </w:t>
      </w:r>
    </w:p>
    <w:p w14:paraId="7F10BEB2" w14:textId="554244B9" w:rsidR="00E235DE" w:rsidRPr="00994ACC" w:rsidRDefault="4BF953D0" w:rsidP="00E235DE">
      <w:pPr>
        <w:pStyle w:val="ListParagraph"/>
        <w:numPr>
          <w:ilvl w:val="0"/>
          <w:numId w:val="6"/>
        </w:numPr>
        <w:spacing w:after="120" w:line="240" w:lineRule="auto"/>
        <w:ind w:left="357" w:hanging="357"/>
        <w:jc w:val="both"/>
        <w:rPr>
          <w:rFonts w:ascii="Times New Roman" w:hAnsi="Times New Roman" w:cs="Times New Roman"/>
          <w:i/>
          <w:noProof/>
          <w:sz w:val="24"/>
          <w:szCs w:val="24"/>
        </w:rPr>
      </w:pPr>
      <w:r w:rsidRPr="00994ACC">
        <w:rPr>
          <w:rFonts w:ascii="Times New Roman" w:eastAsia="Times New Roman" w:hAnsi="Times New Roman" w:cs="Times New Roman"/>
          <w:noProof/>
          <w:sz w:val="24"/>
          <w:szCs w:val="24"/>
        </w:rPr>
        <w:t xml:space="preserve">work </w:t>
      </w:r>
      <w:r w:rsidR="1303F8A2" w:rsidRPr="00994ACC">
        <w:rPr>
          <w:rFonts w:ascii="Times New Roman" w:eastAsia="Times New Roman" w:hAnsi="Times New Roman" w:cs="Times New Roman"/>
          <w:noProof/>
          <w:sz w:val="24"/>
          <w:szCs w:val="24"/>
        </w:rPr>
        <w:t xml:space="preserve">closely with Member States to ensure the effective use of the increased funding for </w:t>
      </w:r>
      <w:r w:rsidR="1303F8A2" w:rsidRPr="00994ACC">
        <w:rPr>
          <w:rFonts w:ascii="Times New Roman" w:eastAsia="Times New Roman" w:hAnsi="Times New Roman" w:cs="Times New Roman"/>
          <w:b/>
          <w:bCs/>
          <w:noProof/>
          <w:sz w:val="24"/>
          <w:szCs w:val="24"/>
        </w:rPr>
        <w:t xml:space="preserve">migration, </w:t>
      </w:r>
      <w:r w:rsidR="4756FB6B" w:rsidRPr="00994ACC">
        <w:rPr>
          <w:rFonts w:ascii="Times New Roman" w:eastAsia="Times New Roman" w:hAnsi="Times New Roman" w:cs="Times New Roman"/>
          <w:b/>
          <w:bCs/>
          <w:noProof/>
          <w:sz w:val="24"/>
          <w:szCs w:val="24"/>
        </w:rPr>
        <w:t xml:space="preserve">coordinated customs controls, </w:t>
      </w:r>
      <w:r w:rsidR="1303F8A2" w:rsidRPr="00994ACC">
        <w:rPr>
          <w:rFonts w:ascii="Times New Roman" w:eastAsia="Times New Roman" w:hAnsi="Times New Roman" w:cs="Times New Roman"/>
          <w:b/>
          <w:bCs/>
          <w:noProof/>
          <w:sz w:val="24"/>
          <w:szCs w:val="24"/>
        </w:rPr>
        <w:t>border management and internal security</w:t>
      </w:r>
      <w:r w:rsidR="1303F8A2" w:rsidRPr="00994ACC">
        <w:rPr>
          <w:rFonts w:ascii="Times New Roman" w:eastAsia="Times New Roman" w:hAnsi="Times New Roman" w:cs="Times New Roman"/>
          <w:noProof/>
          <w:sz w:val="24"/>
          <w:szCs w:val="24"/>
        </w:rPr>
        <w:t xml:space="preserve">, </w:t>
      </w:r>
      <w:r w:rsidR="228D27C3" w:rsidRPr="00994ACC">
        <w:rPr>
          <w:rFonts w:ascii="Times New Roman" w:eastAsia="Times New Roman" w:hAnsi="Times New Roman" w:cs="Times New Roman"/>
          <w:noProof/>
          <w:sz w:val="24"/>
          <w:szCs w:val="24"/>
        </w:rPr>
        <w:t xml:space="preserve">with a particular focus on </w:t>
      </w:r>
      <w:r w:rsidR="23685BE8" w:rsidRPr="00994ACC">
        <w:rPr>
          <w:rFonts w:ascii="Times New Roman" w:eastAsia="Times New Roman" w:hAnsi="Times New Roman" w:cs="Times New Roman"/>
          <w:noProof/>
          <w:sz w:val="24"/>
          <w:szCs w:val="24"/>
        </w:rPr>
        <w:t>Member States</w:t>
      </w:r>
      <w:r w:rsidR="228D27C3" w:rsidRPr="00994ACC">
        <w:rPr>
          <w:rFonts w:ascii="Times New Roman" w:eastAsia="Times New Roman" w:hAnsi="Times New Roman" w:cs="Times New Roman"/>
          <w:noProof/>
          <w:sz w:val="24"/>
          <w:szCs w:val="24"/>
        </w:rPr>
        <w:t xml:space="preserve"> facing unique security challenges and assess whether that increased funding appropriately addresses the specific needs of </w:t>
      </w:r>
      <w:r w:rsidR="002A7659" w:rsidRPr="00994ACC">
        <w:rPr>
          <w:rFonts w:ascii="Times New Roman" w:eastAsia="Times New Roman" w:hAnsi="Times New Roman" w:cs="Times New Roman"/>
          <w:noProof/>
          <w:sz w:val="24"/>
          <w:szCs w:val="24"/>
        </w:rPr>
        <w:t xml:space="preserve">the </w:t>
      </w:r>
      <w:r w:rsidR="00274A00" w:rsidRPr="00994ACC">
        <w:rPr>
          <w:rFonts w:ascii="Times New Roman" w:eastAsia="Times New Roman" w:hAnsi="Times New Roman" w:cs="Times New Roman"/>
          <w:noProof/>
          <w:sz w:val="24"/>
          <w:szCs w:val="24"/>
        </w:rPr>
        <w:t>eastern border regions</w:t>
      </w:r>
      <w:r w:rsidR="19532B58" w:rsidRPr="00994ACC">
        <w:rPr>
          <w:rFonts w:ascii="Times New Roman" w:eastAsia="Times New Roman" w:hAnsi="Times New Roman" w:cs="Times New Roman"/>
          <w:noProof/>
          <w:sz w:val="24"/>
          <w:szCs w:val="24"/>
        </w:rPr>
        <w:t>;</w:t>
      </w:r>
    </w:p>
    <w:p w14:paraId="280ED221" w14:textId="42E7DC0E" w:rsidR="008019B3" w:rsidRPr="00994ACC" w:rsidRDefault="00E235DE" w:rsidP="00E235DE">
      <w:pPr>
        <w:pStyle w:val="ListParagraph"/>
        <w:numPr>
          <w:ilvl w:val="0"/>
          <w:numId w:val="6"/>
        </w:numPr>
        <w:spacing w:after="120" w:line="240" w:lineRule="auto"/>
        <w:ind w:left="357" w:hanging="357"/>
        <w:jc w:val="both"/>
        <w:rPr>
          <w:rFonts w:ascii="Times New Roman" w:hAnsi="Times New Roman" w:cs="Times New Roman"/>
          <w:i/>
          <w:noProof/>
          <w:sz w:val="24"/>
          <w:szCs w:val="24"/>
        </w:rPr>
      </w:pPr>
      <w:r w:rsidRPr="00994ACC">
        <w:rPr>
          <w:rFonts w:ascii="Times New Roman" w:eastAsia="Times New Roman" w:hAnsi="Times New Roman" w:cs="Times New Roman"/>
          <w:noProof/>
          <w:sz w:val="24"/>
          <w:szCs w:val="24"/>
        </w:rPr>
        <w:t>i</w:t>
      </w:r>
      <w:r w:rsidR="00252187" w:rsidRPr="00994ACC">
        <w:rPr>
          <w:rFonts w:ascii="Times New Roman" w:eastAsia="Times New Roman" w:hAnsi="Times New Roman" w:cs="Times New Roman"/>
          <w:noProof/>
          <w:sz w:val="24"/>
          <w:szCs w:val="24"/>
        </w:rPr>
        <w:t xml:space="preserve">n </w:t>
      </w:r>
      <w:r w:rsidR="7CD7808D" w:rsidRPr="00994ACC">
        <w:rPr>
          <w:rFonts w:ascii="Times New Roman" w:eastAsia="Times New Roman" w:hAnsi="Times New Roman" w:cs="Times New Roman"/>
          <w:noProof/>
          <w:sz w:val="24"/>
          <w:szCs w:val="24"/>
        </w:rPr>
        <w:t xml:space="preserve">line with the </w:t>
      </w:r>
      <w:r w:rsidR="7CD7808D" w:rsidRPr="00994ACC">
        <w:rPr>
          <w:rFonts w:ascii="Times New Roman" w:eastAsia="Times New Roman" w:hAnsi="Times New Roman" w:cs="Times New Roman"/>
          <w:b/>
          <w:bCs/>
          <w:noProof/>
          <w:sz w:val="24"/>
          <w:szCs w:val="24"/>
        </w:rPr>
        <w:t xml:space="preserve">EU Preparedness Union </w:t>
      </w:r>
      <w:r w:rsidR="46D0EC4B" w:rsidRPr="00994ACC">
        <w:rPr>
          <w:rFonts w:ascii="Times New Roman" w:eastAsia="Times New Roman" w:hAnsi="Times New Roman" w:cs="Times New Roman"/>
          <w:b/>
          <w:bCs/>
          <w:noProof/>
          <w:sz w:val="24"/>
          <w:szCs w:val="24"/>
        </w:rPr>
        <w:t>strategy </w:t>
      </w:r>
      <w:r w:rsidR="00B932F8" w:rsidRPr="00994ACC">
        <w:rPr>
          <w:rStyle w:val="FootnoteReference"/>
          <w:rFonts w:ascii="Times New Roman" w:eastAsia="Times New Roman" w:hAnsi="Times New Roman" w:cs="Times New Roman"/>
          <w:noProof/>
          <w:sz w:val="24"/>
          <w:szCs w:val="24"/>
        </w:rPr>
        <w:footnoteReference w:id="18"/>
      </w:r>
      <w:r w:rsidR="7CD7808D" w:rsidRPr="00994ACC">
        <w:rPr>
          <w:rFonts w:ascii="Times New Roman" w:eastAsia="Times New Roman" w:hAnsi="Times New Roman" w:cs="Times New Roman"/>
          <w:noProof/>
          <w:sz w:val="24"/>
          <w:szCs w:val="24"/>
        </w:rPr>
        <w:t xml:space="preserve">, </w:t>
      </w:r>
      <w:r w:rsidR="3F5E6932" w:rsidRPr="00994ACC">
        <w:rPr>
          <w:rFonts w:ascii="Times New Roman" w:eastAsia="Times New Roman" w:hAnsi="Times New Roman" w:cs="Times New Roman"/>
          <w:noProof/>
          <w:sz w:val="24"/>
          <w:szCs w:val="24"/>
        </w:rPr>
        <w:t>strengthen</w:t>
      </w:r>
      <w:r w:rsidR="002A0742" w:rsidRPr="00994ACC">
        <w:rPr>
          <w:rFonts w:ascii="Times New Roman" w:eastAsia="Times New Roman" w:hAnsi="Times New Roman" w:cs="Times New Roman"/>
          <w:noProof/>
          <w:sz w:val="24"/>
          <w:szCs w:val="24"/>
        </w:rPr>
        <w:t xml:space="preserve"> </w:t>
      </w:r>
      <w:r w:rsidR="3F5E6932" w:rsidRPr="00994ACC">
        <w:rPr>
          <w:rFonts w:ascii="Times New Roman" w:eastAsia="Times New Roman" w:hAnsi="Times New Roman" w:cs="Times New Roman"/>
          <w:noProof/>
          <w:sz w:val="24"/>
          <w:szCs w:val="24"/>
        </w:rPr>
        <w:t xml:space="preserve">crisis preparedness in </w:t>
      </w:r>
      <w:r w:rsidR="115F648F" w:rsidRPr="00994ACC">
        <w:rPr>
          <w:rFonts w:ascii="Times New Roman" w:eastAsia="Times New Roman" w:hAnsi="Times New Roman" w:cs="Times New Roman"/>
          <w:noProof/>
          <w:sz w:val="24"/>
          <w:szCs w:val="24"/>
        </w:rPr>
        <w:t>the eastern border regions</w:t>
      </w:r>
      <w:r w:rsidR="3F5E6932" w:rsidRPr="00994ACC">
        <w:rPr>
          <w:rFonts w:ascii="Times New Roman" w:eastAsia="Times New Roman" w:hAnsi="Times New Roman" w:cs="Times New Roman"/>
          <w:noProof/>
          <w:sz w:val="24"/>
          <w:szCs w:val="24"/>
        </w:rPr>
        <w:t xml:space="preserve"> to protect populations, economies, industries, and ensure the resilience and functionality of critical, defence and dual-use infrastructure</w:t>
      </w:r>
      <w:r w:rsidR="00D16102" w:rsidRPr="00994ACC">
        <w:rPr>
          <w:rFonts w:ascii="Times New Roman" w:eastAsia="Times New Roman" w:hAnsi="Times New Roman" w:cs="Times New Roman"/>
          <w:noProof/>
          <w:sz w:val="24"/>
          <w:szCs w:val="24"/>
        </w:rPr>
        <w:t>, including in healthcare systems</w:t>
      </w:r>
      <w:r w:rsidR="3F5E6932" w:rsidRPr="00994ACC">
        <w:rPr>
          <w:rFonts w:ascii="Times New Roman" w:eastAsia="Times New Roman" w:hAnsi="Times New Roman" w:cs="Times New Roman"/>
          <w:noProof/>
          <w:sz w:val="24"/>
          <w:szCs w:val="24"/>
        </w:rPr>
        <w:t>.</w:t>
      </w:r>
      <w:r w:rsidR="46BF4AEB" w:rsidRPr="00994ACC">
        <w:rPr>
          <w:rFonts w:ascii="Times New Roman" w:eastAsia="Times New Roman" w:hAnsi="Times New Roman" w:cs="Times New Roman"/>
          <w:noProof/>
          <w:sz w:val="24"/>
          <w:szCs w:val="24"/>
        </w:rPr>
        <w:t xml:space="preserve"> </w:t>
      </w:r>
      <w:r w:rsidR="46D0EC4B" w:rsidRPr="00994ACC">
        <w:rPr>
          <w:rFonts w:ascii="Times New Roman" w:eastAsia="Times New Roman" w:hAnsi="Times New Roman" w:cs="Times New Roman"/>
          <w:noProof/>
          <w:sz w:val="24"/>
          <w:szCs w:val="24"/>
        </w:rPr>
        <w:t xml:space="preserve">Resilience </w:t>
      </w:r>
      <w:r w:rsidR="20EF6DCB" w:rsidRPr="00994ACC">
        <w:rPr>
          <w:rFonts w:ascii="Times New Roman" w:eastAsia="Times New Roman" w:hAnsi="Times New Roman" w:cs="Times New Roman"/>
          <w:noProof/>
          <w:sz w:val="24"/>
          <w:szCs w:val="24"/>
        </w:rPr>
        <w:t xml:space="preserve">considerations </w:t>
      </w:r>
      <w:r w:rsidR="3658EF92" w:rsidRPr="00994ACC">
        <w:rPr>
          <w:rFonts w:ascii="Times New Roman" w:eastAsia="Times New Roman" w:hAnsi="Times New Roman" w:cs="Times New Roman"/>
          <w:noProof/>
          <w:sz w:val="24"/>
          <w:szCs w:val="24"/>
        </w:rPr>
        <w:t>should</w:t>
      </w:r>
      <w:r w:rsidR="20EF6DCB" w:rsidRPr="00994ACC">
        <w:rPr>
          <w:rFonts w:ascii="Times New Roman" w:eastAsia="Times New Roman" w:hAnsi="Times New Roman" w:cs="Times New Roman"/>
          <w:noProof/>
          <w:sz w:val="24"/>
          <w:szCs w:val="24"/>
        </w:rPr>
        <w:t xml:space="preserve"> be integrated </w:t>
      </w:r>
      <w:r w:rsidR="46D0EC4B" w:rsidRPr="00994ACC">
        <w:rPr>
          <w:rFonts w:ascii="Times New Roman" w:eastAsia="Times New Roman" w:hAnsi="Times New Roman" w:cs="Times New Roman"/>
          <w:noProof/>
          <w:sz w:val="24"/>
          <w:szCs w:val="24"/>
        </w:rPr>
        <w:t xml:space="preserve">into </w:t>
      </w:r>
      <w:r w:rsidR="20EF6DCB" w:rsidRPr="00994ACC">
        <w:rPr>
          <w:rFonts w:ascii="Times New Roman" w:eastAsia="Times New Roman" w:hAnsi="Times New Roman" w:cs="Times New Roman"/>
          <w:noProof/>
          <w:sz w:val="24"/>
          <w:szCs w:val="24"/>
        </w:rPr>
        <w:t xml:space="preserve">and mainstreamed across </w:t>
      </w:r>
      <w:r w:rsidR="0023642E" w:rsidRPr="00994ACC">
        <w:rPr>
          <w:rFonts w:ascii="Times New Roman" w:eastAsia="Times New Roman" w:hAnsi="Times New Roman" w:cs="Times New Roman"/>
          <w:noProof/>
          <w:sz w:val="24"/>
          <w:szCs w:val="24"/>
        </w:rPr>
        <w:t xml:space="preserve">the </w:t>
      </w:r>
      <w:r w:rsidR="20EF6DCB" w:rsidRPr="00994ACC">
        <w:rPr>
          <w:rFonts w:ascii="Times New Roman" w:eastAsia="Times New Roman" w:hAnsi="Times New Roman" w:cs="Times New Roman"/>
          <w:noProof/>
          <w:sz w:val="24"/>
          <w:szCs w:val="24"/>
        </w:rPr>
        <w:t>EU</w:t>
      </w:r>
      <w:r w:rsidR="46D0EC4B" w:rsidRPr="00994ACC">
        <w:rPr>
          <w:rFonts w:ascii="Times New Roman" w:eastAsia="Times New Roman" w:hAnsi="Times New Roman" w:cs="Times New Roman"/>
          <w:noProof/>
          <w:sz w:val="24"/>
          <w:szCs w:val="24"/>
        </w:rPr>
        <w:t xml:space="preserve"> </w:t>
      </w:r>
      <w:r w:rsidR="00342A8B" w:rsidRPr="00994ACC">
        <w:rPr>
          <w:rFonts w:ascii="Times New Roman" w:eastAsia="Times New Roman" w:hAnsi="Times New Roman" w:cs="Times New Roman"/>
          <w:noProof/>
          <w:sz w:val="24"/>
          <w:szCs w:val="24"/>
        </w:rPr>
        <w:t>eastern</w:t>
      </w:r>
      <w:r w:rsidR="0971A641" w:rsidRPr="00994ACC">
        <w:rPr>
          <w:rFonts w:ascii="Times New Roman" w:eastAsia="Times New Roman" w:hAnsi="Times New Roman" w:cs="Times New Roman"/>
          <w:noProof/>
          <w:sz w:val="24"/>
          <w:szCs w:val="24"/>
        </w:rPr>
        <w:t xml:space="preserve"> border regions</w:t>
      </w:r>
      <w:r w:rsidR="20EF6DCB" w:rsidRPr="00994ACC">
        <w:rPr>
          <w:rFonts w:ascii="Times New Roman" w:eastAsia="Times New Roman" w:hAnsi="Times New Roman" w:cs="Times New Roman"/>
          <w:noProof/>
          <w:sz w:val="24"/>
          <w:szCs w:val="24"/>
        </w:rPr>
        <w:t xml:space="preserve"> </w:t>
      </w:r>
      <w:r w:rsidR="3658EF92" w:rsidRPr="00994ACC">
        <w:rPr>
          <w:rFonts w:ascii="Times New Roman" w:eastAsia="Times New Roman" w:hAnsi="Times New Roman" w:cs="Times New Roman"/>
          <w:noProof/>
          <w:sz w:val="24"/>
          <w:szCs w:val="24"/>
        </w:rPr>
        <w:t>initiatives</w:t>
      </w:r>
      <w:r w:rsidR="46D0EC4B" w:rsidRPr="00994ACC">
        <w:rPr>
          <w:rFonts w:ascii="Times New Roman" w:eastAsia="Times New Roman" w:hAnsi="Times New Roman" w:cs="Times New Roman"/>
          <w:noProof/>
          <w:sz w:val="24"/>
          <w:szCs w:val="24"/>
        </w:rPr>
        <w:t>, applying the principle of ‘preparedness by design’</w:t>
      </w:r>
      <w:r>
        <w:rPr>
          <w:rFonts w:ascii="Times New Roman" w:eastAsia="Times New Roman" w:hAnsi="Times New Roman" w:cs="Times New Roman"/>
          <w:noProof/>
          <w:sz w:val="24"/>
          <w:szCs w:val="24"/>
        </w:rPr>
        <w:t>;</w:t>
      </w:r>
    </w:p>
    <w:p w14:paraId="1A8510D6" w14:textId="438205C8" w:rsidR="008651A1" w:rsidRPr="00994ACC" w:rsidRDefault="00636A94" w:rsidP="00E235DE">
      <w:pPr>
        <w:pStyle w:val="ListParagraph"/>
        <w:numPr>
          <w:ilvl w:val="0"/>
          <w:numId w:val="6"/>
        </w:numPr>
        <w:spacing w:after="120" w:line="240" w:lineRule="auto"/>
        <w:ind w:left="357" w:hanging="357"/>
        <w:jc w:val="both"/>
        <w:rPr>
          <w:rFonts w:ascii="Times New Roman" w:hAnsi="Times New Roman" w:cs="Times New Roman"/>
          <w:i/>
          <w:noProof/>
          <w:sz w:val="24"/>
          <w:szCs w:val="24"/>
        </w:rPr>
      </w:pPr>
      <w:r>
        <w:rPr>
          <w:rFonts w:ascii="Times New Roman" w:eastAsia="Times New Roman" w:hAnsi="Times New Roman" w:cs="Times New Roman"/>
          <w:noProof/>
          <w:sz w:val="24"/>
          <w:szCs w:val="24"/>
        </w:rPr>
        <w:t>step up efforts together with Member States to fight illicit imports of tobacco and tobacco related products from third countries.</w:t>
      </w:r>
    </w:p>
    <w:p w14:paraId="1A6E23A6" w14:textId="2EF54A34" w:rsidR="1B921B3F" w:rsidRPr="00994ACC" w:rsidRDefault="4112ADD7">
      <w:pPr>
        <w:keepNext/>
        <w:spacing w:after="120" w:line="240" w:lineRule="auto"/>
        <w:jc w:val="both"/>
        <w:rPr>
          <w:rFonts w:ascii="Times New Roman" w:eastAsia="Times New Roman" w:hAnsi="Times New Roman" w:cs="Times New Roman"/>
          <w:b/>
          <w:bCs/>
          <w:noProof/>
          <w:sz w:val="24"/>
          <w:szCs w:val="24"/>
        </w:rPr>
      </w:pPr>
      <w:r w:rsidRPr="00994ACC">
        <w:rPr>
          <w:rFonts w:ascii="Times New Roman" w:eastAsia="Times New Roman" w:hAnsi="Times New Roman" w:cs="Times New Roman"/>
          <w:b/>
          <w:bCs/>
          <w:noProof/>
          <w:sz w:val="24"/>
          <w:szCs w:val="24"/>
        </w:rPr>
        <w:t>In that regard, the Commission:</w:t>
      </w:r>
    </w:p>
    <w:p w14:paraId="073E29A0" w14:textId="2C29794C" w:rsidR="00EF0DE1" w:rsidRPr="00994ACC" w:rsidRDefault="00427778" w:rsidP="37AAB595">
      <w:pPr>
        <w:pStyle w:val="ListParagraph"/>
        <w:numPr>
          <w:ilvl w:val="0"/>
          <w:numId w:val="16"/>
        </w:numPr>
        <w:spacing w:after="120" w:line="240" w:lineRule="auto"/>
        <w:jc w:val="both"/>
        <w:rPr>
          <w:rFonts w:ascii="Times New Roman" w:eastAsia="Times New Roman" w:hAnsi="Times New Roman" w:cs="Times New Roman"/>
          <w:noProof/>
          <w:sz w:val="24"/>
          <w:szCs w:val="24"/>
        </w:rPr>
      </w:pPr>
      <w:r w:rsidRPr="00994ACC">
        <w:rPr>
          <w:rFonts w:ascii="Times New Roman" w:eastAsia="Times New Roman" w:hAnsi="Times New Roman" w:cs="Times New Roman"/>
          <w:noProof/>
          <w:sz w:val="24"/>
          <w:szCs w:val="24"/>
        </w:rPr>
        <w:t>w</w:t>
      </w:r>
      <w:r w:rsidR="5268FF0A" w:rsidRPr="00994ACC">
        <w:rPr>
          <w:rFonts w:ascii="Times New Roman" w:eastAsia="Times New Roman" w:hAnsi="Times New Roman" w:cs="Times New Roman"/>
          <w:noProof/>
          <w:sz w:val="24"/>
          <w:szCs w:val="24"/>
        </w:rPr>
        <w:t>ill</w:t>
      </w:r>
      <w:r w:rsidR="69624E1C" w:rsidRPr="00994ACC">
        <w:rPr>
          <w:rFonts w:ascii="Times New Roman" w:eastAsia="Times New Roman" w:hAnsi="Times New Roman" w:cs="Times New Roman"/>
          <w:noProof/>
          <w:sz w:val="24"/>
          <w:szCs w:val="24"/>
        </w:rPr>
        <w:t xml:space="preserve"> </w:t>
      </w:r>
      <w:r w:rsidR="2FEB5EAA" w:rsidRPr="00994ACC">
        <w:rPr>
          <w:rFonts w:ascii="Times New Roman" w:eastAsia="Times New Roman" w:hAnsi="Times New Roman" w:cs="Times New Roman"/>
          <w:noProof/>
          <w:sz w:val="24"/>
          <w:szCs w:val="24"/>
        </w:rPr>
        <w:t>support</w:t>
      </w:r>
      <w:r w:rsidR="69624E1C" w:rsidRPr="00994ACC">
        <w:rPr>
          <w:rFonts w:ascii="Times New Roman" w:eastAsia="Times New Roman" w:hAnsi="Times New Roman" w:cs="Times New Roman"/>
          <w:noProof/>
          <w:sz w:val="24"/>
          <w:szCs w:val="24"/>
        </w:rPr>
        <w:t xml:space="preserve"> cross-border areas to form</w:t>
      </w:r>
      <w:r w:rsidR="69624E1C" w:rsidRPr="00994ACC">
        <w:rPr>
          <w:rFonts w:ascii="Times New Roman" w:eastAsia="Times New Roman" w:hAnsi="Times New Roman" w:cs="Times New Roman"/>
          <w:b/>
          <w:bCs/>
          <w:noProof/>
          <w:sz w:val="24"/>
          <w:szCs w:val="24"/>
        </w:rPr>
        <w:t xml:space="preserve"> resilience clusters</w:t>
      </w:r>
      <w:r w:rsidR="69624E1C" w:rsidRPr="00994ACC">
        <w:rPr>
          <w:rFonts w:ascii="Times New Roman" w:eastAsia="Times New Roman" w:hAnsi="Times New Roman" w:cs="Times New Roman"/>
          <w:noProof/>
          <w:sz w:val="24"/>
          <w:szCs w:val="24"/>
        </w:rPr>
        <w:t xml:space="preserve"> that can pool resources, share best practice and collaborate on disaster preparedness, crisis management and long-term resilience</w:t>
      </w:r>
      <w:r w:rsidRPr="00994ACC">
        <w:rPr>
          <w:rFonts w:ascii="Times New Roman" w:eastAsia="Times New Roman" w:hAnsi="Times New Roman" w:cs="Times New Roman"/>
          <w:noProof/>
          <w:sz w:val="24"/>
          <w:szCs w:val="24"/>
        </w:rPr>
        <w:t>;</w:t>
      </w:r>
      <w:r w:rsidR="00393EAF" w:rsidRPr="00994ACC">
        <w:rPr>
          <w:rFonts w:ascii="Times New Roman" w:eastAsia="Times New Roman" w:hAnsi="Times New Roman" w:cs="Times New Roman"/>
          <w:noProof/>
          <w:sz w:val="24"/>
          <w:szCs w:val="24"/>
        </w:rPr>
        <w:t xml:space="preserve"> </w:t>
      </w:r>
    </w:p>
    <w:p w14:paraId="5D88C535" w14:textId="2817DF76" w:rsidR="001412EF" w:rsidRPr="00994ACC" w:rsidRDefault="4981785E" w:rsidP="37AAB595">
      <w:pPr>
        <w:pStyle w:val="ListParagraph"/>
        <w:numPr>
          <w:ilvl w:val="0"/>
          <w:numId w:val="16"/>
        </w:numPr>
        <w:spacing w:after="120" w:line="240" w:lineRule="auto"/>
        <w:jc w:val="both"/>
        <w:rPr>
          <w:rFonts w:ascii="Times New Roman" w:eastAsia="Times New Roman" w:hAnsi="Times New Roman" w:cs="Times New Roman"/>
          <w:noProof/>
          <w:sz w:val="24"/>
          <w:szCs w:val="24"/>
        </w:rPr>
      </w:pPr>
      <w:r w:rsidRPr="00994ACC">
        <w:rPr>
          <w:rFonts w:ascii="Times New Roman" w:eastAsia="Times New Roman" w:hAnsi="Times New Roman" w:cs="Times New Roman"/>
          <w:noProof/>
          <w:sz w:val="24"/>
          <w:szCs w:val="24"/>
        </w:rPr>
        <w:t xml:space="preserve">stands </w:t>
      </w:r>
      <w:r w:rsidR="00252187" w:rsidRPr="00994ACC">
        <w:rPr>
          <w:rFonts w:ascii="Times New Roman" w:eastAsia="Times New Roman" w:hAnsi="Times New Roman" w:cs="Times New Roman"/>
          <w:noProof/>
          <w:sz w:val="24"/>
          <w:szCs w:val="24"/>
        </w:rPr>
        <w:t xml:space="preserve">ready </w:t>
      </w:r>
      <w:r w:rsidR="737C3123" w:rsidRPr="00994ACC">
        <w:rPr>
          <w:rFonts w:ascii="Times New Roman" w:eastAsia="Times New Roman" w:hAnsi="Times New Roman" w:cs="Times New Roman"/>
          <w:noProof/>
          <w:sz w:val="24"/>
          <w:szCs w:val="24"/>
        </w:rPr>
        <w:t>to</w:t>
      </w:r>
      <w:r w:rsidR="3D53EE68" w:rsidRPr="00994ACC">
        <w:rPr>
          <w:rFonts w:ascii="Times New Roman" w:eastAsia="Times New Roman" w:hAnsi="Times New Roman" w:cs="Times New Roman"/>
          <w:noProof/>
          <w:sz w:val="24"/>
          <w:szCs w:val="24"/>
        </w:rPr>
        <w:t xml:space="preserve"> deploy response capacities, including </w:t>
      </w:r>
      <w:r w:rsidR="00847C24" w:rsidRPr="00994ACC">
        <w:rPr>
          <w:rFonts w:ascii="Times New Roman" w:eastAsia="Times New Roman" w:hAnsi="Times New Roman" w:cs="Times New Roman"/>
          <w:noProof/>
          <w:sz w:val="24"/>
          <w:szCs w:val="24"/>
        </w:rPr>
        <w:t>r</w:t>
      </w:r>
      <w:r w:rsidR="38480983" w:rsidRPr="00994ACC">
        <w:rPr>
          <w:rFonts w:ascii="Times New Roman" w:eastAsia="Times New Roman" w:hAnsi="Times New Roman" w:cs="Times New Roman"/>
          <w:noProof/>
          <w:sz w:val="24"/>
          <w:szCs w:val="24"/>
        </w:rPr>
        <w:t>escEU</w:t>
      </w:r>
      <w:r w:rsidR="3D53EE68" w:rsidRPr="00994ACC">
        <w:rPr>
          <w:rFonts w:ascii="Times New Roman" w:eastAsia="Times New Roman" w:hAnsi="Times New Roman" w:cs="Times New Roman"/>
          <w:noProof/>
          <w:sz w:val="24"/>
          <w:szCs w:val="24"/>
        </w:rPr>
        <w:t xml:space="preserve"> ones, </w:t>
      </w:r>
      <w:r w:rsidR="2B176887" w:rsidRPr="00994ACC">
        <w:rPr>
          <w:rFonts w:ascii="Times New Roman" w:eastAsia="Times New Roman" w:hAnsi="Times New Roman" w:cs="Times New Roman"/>
          <w:noProof/>
          <w:sz w:val="24"/>
          <w:szCs w:val="24"/>
        </w:rPr>
        <w:t xml:space="preserve">through the Union Civil Protection Mechanism, </w:t>
      </w:r>
      <w:r w:rsidR="3D53EE68" w:rsidRPr="00994ACC">
        <w:rPr>
          <w:rFonts w:ascii="Times New Roman" w:eastAsia="Times New Roman" w:hAnsi="Times New Roman" w:cs="Times New Roman"/>
          <w:noProof/>
          <w:sz w:val="24"/>
          <w:szCs w:val="24"/>
        </w:rPr>
        <w:t xml:space="preserve">to </w:t>
      </w:r>
      <w:r w:rsidR="41C9B1DE" w:rsidRPr="00994ACC">
        <w:rPr>
          <w:rFonts w:ascii="Times New Roman" w:eastAsia="Times New Roman" w:hAnsi="Times New Roman" w:cs="Times New Roman"/>
          <w:noProof/>
          <w:sz w:val="24"/>
          <w:szCs w:val="24"/>
        </w:rPr>
        <w:t xml:space="preserve">the most affected </w:t>
      </w:r>
      <w:r w:rsidR="00EC728E" w:rsidRPr="00994ACC">
        <w:rPr>
          <w:rFonts w:ascii="Times New Roman" w:eastAsia="Times New Roman" w:hAnsi="Times New Roman" w:cs="Times New Roman"/>
          <w:noProof/>
          <w:sz w:val="24"/>
          <w:szCs w:val="24"/>
        </w:rPr>
        <w:t>eastern border regions</w:t>
      </w:r>
      <w:r w:rsidR="0086202F" w:rsidRPr="00994ACC">
        <w:rPr>
          <w:rFonts w:ascii="Times New Roman" w:eastAsia="Times New Roman" w:hAnsi="Times New Roman" w:cs="Times New Roman"/>
          <w:noProof/>
          <w:sz w:val="24"/>
          <w:szCs w:val="24"/>
        </w:rPr>
        <w:t>;</w:t>
      </w:r>
    </w:p>
    <w:p w14:paraId="1622691D" w14:textId="5F7BC739" w:rsidR="3D6CAA26" w:rsidRPr="00994ACC" w:rsidRDefault="002A2593" w:rsidP="37AAB595">
      <w:pPr>
        <w:pStyle w:val="ListParagraph"/>
        <w:numPr>
          <w:ilvl w:val="0"/>
          <w:numId w:val="16"/>
        </w:numPr>
        <w:spacing w:after="0" w:line="257" w:lineRule="auto"/>
        <w:jc w:val="both"/>
        <w:rPr>
          <w:rFonts w:ascii="Times New Roman" w:eastAsia="Times New Roman" w:hAnsi="Times New Roman" w:cs="Times New Roman"/>
          <w:noProof/>
          <w:sz w:val="24"/>
          <w:szCs w:val="24"/>
        </w:rPr>
      </w:pPr>
      <w:r w:rsidRPr="00994ACC">
        <w:rPr>
          <w:rFonts w:ascii="Times New Roman" w:eastAsia="Times New Roman" w:hAnsi="Times New Roman" w:cs="Times New Roman"/>
          <w:noProof/>
          <w:sz w:val="24"/>
          <w:szCs w:val="24"/>
        </w:rPr>
        <w:t>i</w:t>
      </w:r>
      <w:r w:rsidR="3D6CAA26" w:rsidRPr="00994ACC">
        <w:rPr>
          <w:rFonts w:ascii="Times New Roman" w:eastAsia="Times New Roman" w:hAnsi="Times New Roman" w:cs="Times New Roman"/>
          <w:noProof/>
          <w:sz w:val="24"/>
          <w:szCs w:val="24"/>
        </w:rPr>
        <w:t xml:space="preserve">nvites the </w:t>
      </w:r>
      <w:r w:rsidR="00F71331" w:rsidRPr="00994ACC">
        <w:rPr>
          <w:rFonts w:ascii="Times New Roman" w:eastAsia="Times New Roman" w:hAnsi="Times New Roman" w:cs="Times New Roman"/>
          <w:noProof/>
          <w:sz w:val="24"/>
          <w:szCs w:val="24"/>
        </w:rPr>
        <w:t xml:space="preserve">eastern border </w:t>
      </w:r>
      <w:r w:rsidR="3D6CAA26" w:rsidRPr="00994ACC">
        <w:rPr>
          <w:rFonts w:ascii="Times New Roman" w:eastAsia="Times New Roman" w:hAnsi="Times New Roman" w:cs="Times New Roman"/>
          <w:noProof/>
          <w:sz w:val="24"/>
          <w:szCs w:val="24"/>
        </w:rPr>
        <w:t>regions to direct investment towards the deployment of ground navigation infrastructure to reinforce resilience to interference and the deployment of fibre optic networks to connect to the EU-wide services critical infrastructure and industries within the region</w:t>
      </w:r>
      <w:r w:rsidR="0086202F" w:rsidRPr="00994ACC">
        <w:rPr>
          <w:rFonts w:ascii="Times New Roman" w:eastAsia="Times New Roman" w:hAnsi="Times New Roman" w:cs="Times New Roman"/>
          <w:noProof/>
          <w:sz w:val="24"/>
          <w:szCs w:val="24"/>
        </w:rPr>
        <w:t>;</w:t>
      </w:r>
    </w:p>
    <w:p w14:paraId="54F8AD02" w14:textId="4DA3E2A7" w:rsidR="6FC8338B" w:rsidRPr="00994ACC" w:rsidRDefault="6FC8338B" w:rsidP="51125B13">
      <w:pPr>
        <w:pStyle w:val="ListParagraph"/>
        <w:numPr>
          <w:ilvl w:val="0"/>
          <w:numId w:val="16"/>
        </w:numPr>
        <w:spacing w:after="0" w:line="257" w:lineRule="auto"/>
        <w:jc w:val="both"/>
        <w:rPr>
          <w:rFonts w:ascii="Times New Roman" w:eastAsia="Times New Roman" w:hAnsi="Times New Roman" w:cs="Times New Roman"/>
          <w:noProof/>
          <w:sz w:val="24"/>
          <w:szCs w:val="24"/>
        </w:rPr>
      </w:pPr>
      <w:r w:rsidRPr="00994ACC">
        <w:rPr>
          <w:rFonts w:ascii="Times New Roman" w:eastAsiaTheme="minorEastAsia" w:hAnsi="Times New Roman" w:cs="Times New Roman"/>
          <w:noProof/>
          <w:sz w:val="24"/>
          <w:szCs w:val="24"/>
        </w:rPr>
        <w:t>invites Member States to use capabilities, including EU-funded, to prevent and counter hybrid threats, including the European Centre of Excellence for Countering Hybrid Threats integrating results of the EU-funded network EU-HYBNET</w:t>
      </w:r>
      <w:r w:rsidR="00896876" w:rsidRPr="00994ACC">
        <w:rPr>
          <w:rFonts w:ascii="Times New Roman" w:eastAsiaTheme="minorEastAsia" w:hAnsi="Times New Roman" w:cs="Times New Roman"/>
          <w:noProof/>
          <w:sz w:val="24"/>
          <w:szCs w:val="24"/>
        </w:rPr>
        <w:t>;</w:t>
      </w:r>
    </w:p>
    <w:p w14:paraId="7793A74B" w14:textId="7A9AEA4B" w:rsidR="00F57165" w:rsidRPr="00994ACC" w:rsidRDefault="00B16551" w:rsidP="00F57165">
      <w:pPr>
        <w:pStyle w:val="ListParagraph"/>
        <w:numPr>
          <w:ilvl w:val="0"/>
          <w:numId w:val="16"/>
        </w:numPr>
        <w:spacing w:after="0" w:line="257" w:lineRule="auto"/>
        <w:jc w:val="both"/>
        <w:rPr>
          <w:rFonts w:ascii="Times New Roman" w:eastAsia="Times New Roman" w:hAnsi="Times New Roman" w:cs="Times New Roman"/>
          <w:noProof/>
          <w:sz w:val="24"/>
          <w:szCs w:val="24"/>
        </w:rPr>
      </w:pPr>
      <w:r w:rsidRPr="00994ACC">
        <w:rPr>
          <w:rFonts w:ascii="Times New Roman" w:eastAsia="Times New Roman" w:hAnsi="Times New Roman" w:cs="Times New Roman"/>
          <w:noProof/>
          <w:sz w:val="24"/>
          <w:szCs w:val="24"/>
        </w:rPr>
        <w:t xml:space="preserve">will </w:t>
      </w:r>
      <w:r w:rsidR="00891DD1" w:rsidRPr="00994ACC">
        <w:rPr>
          <w:rFonts w:ascii="Times New Roman" w:eastAsia="Times New Roman" w:hAnsi="Times New Roman" w:cs="Times New Roman"/>
          <w:noProof/>
          <w:sz w:val="24"/>
          <w:szCs w:val="24"/>
        </w:rPr>
        <w:t>facilitate the development</w:t>
      </w:r>
      <w:r w:rsidR="00F57165" w:rsidRPr="00994ACC">
        <w:rPr>
          <w:rFonts w:ascii="Times New Roman" w:eastAsia="Times New Roman" w:hAnsi="Times New Roman" w:cs="Times New Roman"/>
          <w:noProof/>
          <w:sz w:val="24"/>
          <w:szCs w:val="24"/>
        </w:rPr>
        <w:t xml:space="preserve"> </w:t>
      </w:r>
      <w:r w:rsidR="00891DD1" w:rsidRPr="00994ACC">
        <w:rPr>
          <w:rFonts w:ascii="Times New Roman" w:eastAsia="Times New Roman" w:hAnsi="Times New Roman" w:cs="Times New Roman"/>
          <w:noProof/>
          <w:sz w:val="24"/>
          <w:szCs w:val="24"/>
        </w:rPr>
        <w:t>in</w:t>
      </w:r>
      <w:r w:rsidR="00022CEF" w:rsidRPr="00994ACC">
        <w:rPr>
          <w:rFonts w:ascii="Times New Roman" w:eastAsia="Times New Roman" w:hAnsi="Times New Roman" w:cs="Times New Roman"/>
          <w:noProof/>
          <w:sz w:val="24"/>
          <w:szCs w:val="24"/>
        </w:rPr>
        <w:t xml:space="preserve"> the</w:t>
      </w:r>
      <w:r w:rsidR="00891DD1" w:rsidRPr="00994ACC">
        <w:rPr>
          <w:rFonts w:ascii="Times New Roman" w:eastAsia="Times New Roman" w:hAnsi="Times New Roman" w:cs="Times New Roman"/>
          <w:noProof/>
          <w:sz w:val="24"/>
          <w:szCs w:val="24"/>
        </w:rPr>
        <w:t xml:space="preserve"> </w:t>
      </w:r>
      <w:r w:rsidRPr="00994ACC">
        <w:rPr>
          <w:rFonts w:ascii="Times New Roman" w:eastAsia="Times New Roman" w:hAnsi="Times New Roman" w:cs="Times New Roman"/>
          <w:noProof/>
          <w:sz w:val="24"/>
          <w:szCs w:val="24"/>
        </w:rPr>
        <w:t>e</w:t>
      </w:r>
      <w:r w:rsidR="00F57165" w:rsidRPr="00994ACC">
        <w:rPr>
          <w:rFonts w:ascii="Times New Roman" w:eastAsia="Times New Roman" w:hAnsi="Times New Roman" w:cs="Times New Roman"/>
          <w:noProof/>
          <w:sz w:val="24"/>
          <w:szCs w:val="24"/>
        </w:rPr>
        <w:t xml:space="preserve">astern </w:t>
      </w:r>
      <w:r w:rsidR="00E235DE" w:rsidRPr="00994ACC">
        <w:rPr>
          <w:rFonts w:ascii="Times New Roman" w:eastAsia="Times New Roman" w:hAnsi="Times New Roman" w:cs="Times New Roman"/>
          <w:noProof/>
          <w:sz w:val="24"/>
          <w:szCs w:val="24"/>
        </w:rPr>
        <w:t xml:space="preserve">border regions </w:t>
      </w:r>
      <w:r w:rsidR="00891DD1" w:rsidRPr="00994ACC">
        <w:rPr>
          <w:rFonts w:ascii="Times New Roman" w:eastAsia="Times New Roman" w:hAnsi="Times New Roman" w:cs="Times New Roman"/>
          <w:noProof/>
          <w:sz w:val="24"/>
          <w:szCs w:val="24"/>
        </w:rPr>
        <w:t>of</w:t>
      </w:r>
      <w:r w:rsidR="00F57165" w:rsidRPr="00994ACC">
        <w:rPr>
          <w:rFonts w:ascii="Times New Roman" w:eastAsia="Times New Roman" w:hAnsi="Times New Roman" w:cs="Times New Roman"/>
          <w:noProof/>
          <w:sz w:val="24"/>
          <w:szCs w:val="24"/>
        </w:rPr>
        <w:t xml:space="preserve"> strategic hubs </w:t>
      </w:r>
      <w:r w:rsidR="00891DD1" w:rsidRPr="00994ACC">
        <w:rPr>
          <w:rFonts w:ascii="Times New Roman" w:eastAsia="Times New Roman" w:hAnsi="Times New Roman" w:cs="Times New Roman"/>
          <w:noProof/>
          <w:sz w:val="24"/>
          <w:szCs w:val="24"/>
        </w:rPr>
        <w:t>for augmented regional space services,</w:t>
      </w:r>
      <w:r w:rsidR="00F57165" w:rsidRPr="00994ACC">
        <w:rPr>
          <w:rFonts w:ascii="Times New Roman" w:eastAsia="Times New Roman" w:hAnsi="Times New Roman" w:cs="Times New Roman"/>
          <w:noProof/>
          <w:sz w:val="24"/>
          <w:szCs w:val="24"/>
        </w:rPr>
        <w:t xml:space="preserve"> through the Union’s investment in the EU IRIS² system</w:t>
      </w:r>
      <w:r w:rsidR="00E235DE" w:rsidRPr="00994ACC">
        <w:rPr>
          <w:rFonts w:ascii="Times New Roman" w:eastAsia="Times New Roman" w:hAnsi="Times New Roman" w:cs="Times New Roman"/>
          <w:noProof/>
          <w:sz w:val="24"/>
          <w:szCs w:val="24"/>
        </w:rPr>
        <w:t>;</w:t>
      </w:r>
    </w:p>
    <w:p w14:paraId="7AAFD84B" w14:textId="36E47D19" w:rsidR="00357B19" w:rsidRDefault="00172250" w:rsidP="007D2207">
      <w:pPr>
        <w:pStyle w:val="ListParagraph"/>
        <w:numPr>
          <w:ilvl w:val="0"/>
          <w:numId w:val="16"/>
        </w:numPr>
        <w:spacing w:after="0" w:line="257" w:lineRule="auto"/>
        <w:jc w:val="both"/>
        <w:rPr>
          <w:rFonts w:ascii="Times New Roman" w:eastAsia="Times New Roman" w:hAnsi="Times New Roman" w:cs="Times New Roman"/>
          <w:noProof/>
          <w:sz w:val="24"/>
          <w:szCs w:val="24"/>
        </w:rPr>
      </w:pPr>
      <w:r w:rsidRPr="00994ACC">
        <w:rPr>
          <w:rFonts w:ascii="Times New Roman" w:eastAsia="Times New Roman" w:hAnsi="Times New Roman" w:cs="Times New Roman"/>
          <w:noProof/>
          <w:sz w:val="24"/>
          <w:szCs w:val="24"/>
        </w:rPr>
        <w:lastRenderedPageBreak/>
        <w:t>s</w:t>
      </w:r>
      <w:r w:rsidR="3D6CAA26" w:rsidRPr="00994ACC">
        <w:rPr>
          <w:rFonts w:ascii="Times New Roman" w:eastAsia="Times New Roman" w:hAnsi="Times New Roman" w:cs="Times New Roman"/>
          <w:noProof/>
          <w:sz w:val="24"/>
          <w:szCs w:val="24"/>
        </w:rPr>
        <w:t xml:space="preserve">tands prepared to strengthen </w:t>
      </w:r>
      <w:r w:rsidR="3D6CAA26" w:rsidRPr="00994ACC">
        <w:rPr>
          <w:rFonts w:ascii="Times New Roman" w:eastAsia="Times New Roman" w:hAnsi="Times New Roman" w:cs="Times New Roman"/>
          <w:b/>
          <w:bCs/>
          <w:noProof/>
          <w:sz w:val="24"/>
          <w:szCs w:val="24"/>
        </w:rPr>
        <w:t>secure connectivity through IRIS²</w:t>
      </w:r>
      <w:r w:rsidR="3D6CAA26" w:rsidRPr="00994ACC">
        <w:rPr>
          <w:rFonts w:ascii="Times New Roman" w:eastAsia="Times New Roman" w:hAnsi="Times New Roman" w:cs="Times New Roman"/>
          <w:noProof/>
          <w:sz w:val="24"/>
          <w:szCs w:val="24"/>
        </w:rPr>
        <w:t xml:space="preserve"> including the reinforcement of its </w:t>
      </w:r>
      <w:r w:rsidR="006E54C3" w:rsidRPr="00994ACC">
        <w:rPr>
          <w:rFonts w:ascii="Times New Roman" w:eastAsia="Times New Roman" w:hAnsi="Times New Roman" w:cs="Times New Roman"/>
          <w:noProof/>
          <w:sz w:val="24"/>
          <w:szCs w:val="24"/>
        </w:rPr>
        <w:t>A</w:t>
      </w:r>
      <w:r w:rsidR="3D6CAA26" w:rsidRPr="00994ACC">
        <w:rPr>
          <w:rFonts w:ascii="Times New Roman" w:eastAsia="Times New Roman" w:hAnsi="Times New Roman" w:cs="Times New Roman"/>
          <w:noProof/>
          <w:sz w:val="24"/>
          <w:szCs w:val="24"/>
        </w:rPr>
        <w:t xml:space="preserve">rctic coverage, and to accelerate the </w:t>
      </w:r>
      <w:r w:rsidR="3D6CAA26" w:rsidRPr="00994ACC">
        <w:rPr>
          <w:rFonts w:ascii="Times New Roman" w:eastAsia="Times New Roman" w:hAnsi="Times New Roman" w:cs="Times New Roman"/>
          <w:b/>
          <w:bCs/>
          <w:noProof/>
          <w:sz w:val="24"/>
          <w:szCs w:val="24"/>
        </w:rPr>
        <w:t>Earth observation governmental service</w:t>
      </w:r>
      <w:r w:rsidR="3D6CAA26" w:rsidRPr="00994ACC">
        <w:rPr>
          <w:rFonts w:ascii="Times New Roman" w:eastAsia="Times New Roman" w:hAnsi="Times New Roman" w:cs="Times New Roman"/>
          <w:noProof/>
          <w:sz w:val="24"/>
          <w:szCs w:val="24"/>
        </w:rPr>
        <w:t xml:space="preserve"> to ensure space-based geo-intelligence including dedicated European capacities and pooling and sharing of national capacities</w:t>
      </w:r>
      <w:r w:rsidR="00653F69" w:rsidRPr="00994ACC">
        <w:rPr>
          <w:rFonts w:ascii="Times New Roman" w:eastAsia="Times New Roman" w:hAnsi="Times New Roman" w:cs="Times New Roman"/>
          <w:noProof/>
          <w:sz w:val="24"/>
          <w:szCs w:val="24"/>
        </w:rPr>
        <w:t>;</w:t>
      </w:r>
    </w:p>
    <w:p w14:paraId="3D4F15E7" w14:textId="75028C1A" w:rsidR="00F836B0" w:rsidRPr="001729CA" w:rsidRDefault="00653F69">
      <w:pPr>
        <w:pStyle w:val="ListParagraph"/>
        <w:numPr>
          <w:ilvl w:val="0"/>
          <w:numId w:val="16"/>
        </w:numPr>
        <w:spacing w:after="0" w:line="257" w:lineRule="auto"/>
        <w:jc w:val="both"/>
        <w:rPr>
          <w:rFonts w:ascii="Times New Roman" w:eastAsia="Times New Roman" w:hAnsi="Times New Roman" w:cs="Times New Roman"/>
          <w:noProof/>
          <w:sz w:val="24"/>
          <w:szCs w:val="24"/>
        </w:rPr>
      </w:pPr>
      <w:bookmarkStart w:id="6" w:name="_Hlk221716456"/>
      <w:r w:rsidRPr="001729CA">
        <w:rPr>
          <w:rFonts w:ascii="Times New Roman" w:eastAsia="Times New Roman" w:hAnsi="Times New Roman" w:cs="Times New Roman"/>
          <w:noProof/>
          <w:sz w:val="24"/>
          <w:szCs w:val="24"/>
        </w:rPr>
        <w:t>stands ready to support the setting-up of the EU Black Sea Security Hub, aiming at strengthening the region’s security and resilience on the short and long term</w:t>
      </w:r>
      <w:bookmarkEnd w:id="6"/>
      <w:r w:rsidR="000D447A" w:rsidRPr="001729CA">
        <w:rPr>
          <w:rFonts w:ascii="Times New Roman" w:eastAsia="Times New Roman" w:hAnsi="Times New Roman" w:cs="Times New Roman"/>
          <w:noProof/>
          <w:sz w:val="24"/>
          <w:szCs w:val="24"/>
        </w:rPr>
        <w:t>.</w:t>
      </w:r>
    </w:p>
    <w:p w14:paraId="38778D29" w14:textId="77777777" w:rsidR="00B57DD4" w:rsidRPr="00994ACC" w:rsidRDefault="00B57DD4" w:rsidP="37AAB595">
      <w:pPr>
        <w:pStyle w:val="ListParagraph"/>
        <w:spacing w:after="0" w:line="257" w:lineRule="auto"/>
        <w:ind w:left="360"/>
        <w:jc w:val="both"/>
        <w:rPr>
          <w:rFonts w:ascii="Times New Roman" w:eastAsia="Times New Roman" w:hAnsi="Times New Roman" w:cs="Times New Roman"/>
          <w:noProof/>
          <w:sz w:val="24"/>
          <w:szCs w:val="24"/>
        </w:rPr>
      </w:pPr>
      <w:bookmarkStart w:id="7" w:name="D21"/>
      <w:bookmarkEnd w:id="7"/>
    </w:p>
    <w:p w14:paraId="77013BB0" w14:textId="3F5CC1FB" w:rsidR="004A4F48" w:rsidRPr="00994ACC" w:rsidRDefault="0A6F1047" w:rsidP="00657EEF">
      <w:pPr>
        <w:pStyle w:val="Default"/>
        <w:keepNext/>
        <w:autoSpaceDE/>
        <w:autoSpaceDN/>
        <w:adjustRightInd/>
        <w:spacing w:after="120"/>
        <w:jc w:val="both"/>
        <w:rPr>
          <w:rFonts w:ascii="Times New Roman" w:eastAsia="Times New Roman" w:hAnsi="Times New Roman" w:cs="Times New Roman"/>
          <w:b/>
          <w:bCs/>
          <w:noProof/>
          <w:color w:val="auto"/>
          <w:lang w:val="en-GB"/>
        </w:rPr>
      </w:pPr>
      <w:r w:rsidRPr="00994ACC">
        <w:rPr>
          <w:rFonts w:ascii="Times New Roman" w:eastAsia="Times New Roman" w:hAnsi="Times New Roman" w:cs="Times New Roman"/>
          <w:b/>
          <w:bCs/>
          <w:noProof/>
          <w:color w:val="auto"/>
          <w:lang w:val="en-GB"/>
        </w:rPr>
        <w:t>2. Growth</w:t>
      </w:r>
      <w:r w:rsidR="4C394720" w:rsidRPr="00994ACC">
        <w:rPr>
          <w:rFonts w:ascii="Times New Roman" w:eastAsia="Times New Roman" w:hAnsi="Times New Roman" w:cs="Times New Roman"/>
          <w:b/>
          <w:bCs/>
          <w:noProof/>
          <w:color w:val="auto"/>
          <w:lang w:val="en-GB"/>
        </w:rPr>
        <w:t xml:space="preserve"> and</w:t>
      </w:r>
      <w:r w:rsidR="148546F4" w:rsidRPr="00994ACC">
        <w:rPr>
          <w:rFonts w:ascii="Times New Roman" w:eastAsia="Times New Roman" w:hAnsi="Times New Roman" w:cs="Times New Roman"/>
          <w:b/>
          <w:bCs/>
          <w:noProof/>
          <w:color w:val="auto"/>
          <w:lang w:val="en-GB"/>
        </w:rPr>
        <w:t xml:space="preserve"> </w:t>
      </w:r>
      <w:r w:rsidR="002E7AA6" w:rsidRPr="00994ACC">
        <w:rPr>
          <w:rFonts w:ascii="Times New Roman" w:eastAsia="Times New Roman" w:hAnsi="Times New Roman" w:cs="Times New Roman"/>
          <w:b/>
          <w:bCs/>
          <w:noProof/>
          <w:color w:val="auto"/>
          <w:lang w:val="en-GB"/>
        </w:rPr>
        <w:t>regional prosperity</w:t>
      </w:r>
      <w:r w:rsidR="003407E3" w:rsidRPr="00994ACC">
        <w:rPr>
          <w:rFonts w:ascii="Times New Roman" w:eastAsia="Times New Roman" w:hAnsi="Times New Roman" w:cs="Times New Roman"/>
          <w:b/>
          <w:bCs/>
          <w:noProof/>
          <w:color w:val="auto"/>
          <w:lang w:val="en-GB"/>
        </w:rPr>
        <w:t xml:space="preserve"> –</w:t>
      </w:r>
      <w:r w:rsidR="00390907" w:rsidRPr="00994ACC">
        <w:rPr>
          <w:rFonts w:ascii="Times New Roman" w:hAnsi="Times New Roman" w:cs="Times New Roman"/>
          <w:noProof/>
          <w:color w:val="auto"/>
          <w:lang w:val="en-GB"/>
        </w:rPr>
        <w:t xml:space="preserve"> </w:t>
      </w:r>
      <w:r w:rsidR="002E7AA6" w:rsidRPr="00994ACC">
        <w:rPr>
          <w:rFonts w:ascii="Times New Roman" w:eastAsia="Times New Roman" w:hAnsi="Times New Roman" w:cs="Times New Roman"/>
          <w:b/>
          <w:bCs/>
          <w:noProof/>
          <w:color w:val="auto"/>
          <w:lang w:val="en-GB"/>
        </w:rPr>
        <w:t xml:space="preserve">fostering </w:t>
      </w:r>
      <w:r w:rsidR="25E1B3AB" w:rsidRPr="00994ACC">
        <w:rPr>
          <w:rFonts w:ascii="Times New Roman" w:eastAsia="Times New Roman" w:hAnsi="Times New Roman" w:cs="Times New Roman"/>
          <w:b/>
          <w:bCs/>
          <w:noProof/>
          <w:color w:val="auto"/>
          <w:lang w:val="en-GB"/>
        </w:rPr>
        <w:t xml:space="preserve">access to </w:t>
      </w:r>
      <w:r w:rsidR="002E7AA6" w:rsidRPr="00994ACC">
        <w:rPr>
          <w:rFonts w:ascii="Times New Roman" w:eastAsia="Times New Roman" w:hAnsi="Times New Roman" w:cs="Times New Roman"/>
          <w:b/>
          <w:bCs/>
          <w:noProof/>
          <w:color w:val="auto"/>
          <w:lang w:val="en-GB"/>
        </w:rPr>
        <w:t>financing</w:t>
      </w:r>
      <w:r w:rsidR="25E1B3AB" w:rsidRPr="00994ACC">
        <w:rPr>
          <w:rFonts w:ascii="Times New Roman" w:eastAsia="Times New Roman" w:hAnsi="Times New Roman" w:cs="Times New Roman"/>
          <w:b/>
          <w:bCs/>
          <w:noProof/>
          <w:color w:val="auto"/>
          <w:lang w:val="en-GB"/>
        </w:rPr>
        <w:t xml:space="preserve">, </w:t>
      </w:r>
      <w:r w:rsidR="002E7AA6" w:rsidRPr="00994ACC">
        <w:rPr>
          <w:rFonts w:ascii="Times New Roman" w:eastAsia="Times New Roman" w:hAnsi="Times New Roman" w:cs="Times New Roman"/>
          <w:b/>
          <w:bCs/>
          <w:noProof/>
          <w:color w:val="auto"/>
          <w:lang w:val="en-GB"/>
        </w:rPr>
        <w:t>innovation</w:t>
      </w:r>
      <w:r w:rsidR="00390907" w:rsidRPr="00994ACC">
        <w:rPr>
          <w:rFonts w:ascii="Times New Roman" w:eastAsia="Times New Roman" w:hAnsi="Times New Roman" w:cs="Times New Roman"/>
          <w:b/>
          <w:bCs/>
          <w:noProof/>
          <w:color w:val="auto"/>
          <w:lang w:val="en-GB"/>
        </w:rPr>
        <w:t xml:space="preserve">, </w:t>
      </w:r>
      <w:r w:rsidR="002E7AA6" w:rsidRPr="00994ACC">
        <w:rPr>
          <w:rFonts w:ascii="Times New Roman" w:eastAsia="Times New Roman" w:hAnsi="Times New Roman" w:cs="Times New Roman"/>
          <w:b/>
          <w:bCs/>
          <w:noProof/>
          <w:color w:val="auto"/>
          <w:lang w:val="en-GB"/>
        </w:rPr>
        <w:t>technology</w:t>
      </w:r>
      <w:r w:rsidR="00390907" w:rsidRPr="00994ACC">
        <w:rPr>
          <w:rFonts w:ascii="Times New Roman" w:eastAsia="Times New Roman" w:hAnsi="Times New Roman" w:cs="Times New Roman"/>
          <w:b/>
          <w:bCs/>
          <w:noProof/>
          <w:color w:val="auto"/>
          <w:lang w:val="en-GB"/>
        </w:rPr>
        <w:t xml:space="preserve"> and SME development</w:t>
      </w:r>
    </w:p>
    <w:p w14:paraId="0B62609E" w14:textId="3C519CF3" w:rsidR="52B7E229" w:rsidRPr="00994ACC" w:rsidRDefault="396D43A4">
      <w:pPr>
        <w:pStyle w:val="Default"/>
        <w:spacing w:after="120"/>
        <w:jc w:val="both"/>
        <w:rPr>
          <w:rFonts w:ascii="Times New Roman" w:eastAsia="Times New Roman" w:hAnsi="Times New Roman" w:cs="Times New Roman"/>
          <w:noProof/>
          <w:color w:val="auto"/>
          <w:lang w:val="en-GB"/>
        </w:rPr>
      </w:pPr>
      <w:r w:rsidRPr="00994ACC">
        <w:rPr>
          <w:rFonts w:ascii="Times New Roman" w:eastAsia="Times New Roman" w:hAnsi="Times New Roman" w:cs="Times New Roman"/>
          <w:noProof/>
          <w:color w:val="auto"/>
          <w:lang w:val="en-GB"/>
        </w:rPr>
        <w:t xml:space="preserve">Regions </w:t>
      </w:r>
      <w:r w:rsidR="7BC0351C" w:rsidRPr="00994ACC">
        <w:rPr>
          <w:rFonts w:ascii="Times New Roman" w:eastAsia="Times New Roman" w:hAnsi="Times New Roman" w:cs="Times New Roman"/>
          <w:noProof/>
          <w:color w:val="auto"/>
          <w:lang w:val="en-GB"/>
        </w:rPr>
        <w:t>along</w:t>
      </w:r>
      <w:r w:rsidRPr="00994ACC">
        <w:rPr>
          <w:rFonts w:ascii="Times New Roman" w:eastAsia="Times New Roman" w:hAnsi="Times New Roman" w:cs="Times New Roman"/>
          <w:noProof/>
          <w:color w:val="auto"/>
          <w:lang w:val="en-GB"/>
        </w:rPr>
        <w:t xml:space="preserve"> </w:t>
      </w:r>
      <w:r w:rsidR="6CFF2758" w:rsidRPr="00994ACC">
        <w:rPr>
          <w:rFonts w:ascii="Times New Roman" w:eastAsia="Times New Roman" w:hAnsi="Times New Roman" w:cs="Times New Roman"/>
          <w:noProof/>
          <w:color w:val="auto"/>
          <w:lang w:val="en-GB"/>
        </w:rPr>
        <w:t>the EU’s</w:t>
      </w:r>
      <w:r w:rsidRPr="00994ACC">
        <w:rPr>
          <w:rFonts w:ascii="Times New Roman" w:eastAsia="Times New Roman" w:hAnsi="Times New Roman" w:cs="Times New Roman"/>
          <w:noProof/>
          <w:color w:val="auto"/>
          <w:lang w:val="en-GB"/>
        </w:rPr>
        <w:t xml:space="preserve"> </w:t>
      </w:r>
      <w:r w:rsidR="003B44E3" w:rsidRPr="00994ACC">
        <w:rPr>
          <w:rFonts w:ascii="Times New Roman" w:eastAsia="Times New Roman" w:hAnsi="Times New Roman" w:cs="Times New Roman"/>
          <w:noProof/>
          <w:color w:val="auto"/>
          <w:lang w:val="en-GB"/>
        </w:rPr>
        <w:t>eastern</w:t>
      </w:r>
      <w:r w:rsidRPr="00994ACC">
        <w:rPr>
          <w:rFonts w:ascii="Times New Roman" w:eastAsia="Times New Roman" w:hAnsi="Times New Roman" w:cs="Times New Roman"/>
          <w:noProof/>
          <w:color w:val="auto"/>
          <w:lang w:val="en-GB"/>
        </w:rPr>
        <w:t xml:space="preserve"> </w:t>
      </w:r>
      <w:r w:rsidR="43214387" w:rsidRPr="00994ACC">
        <w:rPr>
          <w:rFonts w:ascii="Times New Roman" w:eastAsia="Times New Roman" w:hAnsi="Times New Roman" w:cs="Times New Roman"/>
          <w:noProof/>
          <w:color w:val="auto"/>
          <w:lang w:val="en-GB"/>
        </w:rPr>
        <w:t>borders</w:t>
      </w:r>
      <w:r w:rsidRPr="00994ACC">
        <w:rPr>
          <w:rFonts w:ascii="Times New Roman" w:eastAsia="Times New Roman" w:hAnsi="Times New Roman" w:cs="Times New Roman"/>
          <w:noProof/>
          <w:color w:val="auto"/>
          <w:lang w:val="en-GB"/>
        </w:rPr>
        <w:t xml:space="preserve"> face mounting </w:t>
      </w:r>
      <w:r w:rsidR="0DC3A875" w:rsidRPr="00994ACC">
        <w:rPr>
          <w:rFonts w:ascii="Times New Roman" w:eastAsia="Times New Roman" w:hAnsi="Times New Roman" w:cs="Times New Roman"/>
          <w:noProof/>
          <w:color w:val="auto"/>
          <w:lang w:val="en-GB"/>
        </w:rPr>
        <w:t>econo</w:t>
      </w:r>
      <w:r w:rsidR="40210159" w:rsidRPr="00994ACC">
        <w:rPr>
          <w:rFonts w:ascii="Times New Roman" w:eastAsia="Times New Roman" w:hAnsi="Times New Roman" w:cs="Times New Roman"/>
          <w:noProof/>
          <w:color w:val="auto"/>
          <w:lang w:val="en-GB"/>
        </w:rPr>
        <w:t xml:space="preserve">mic </w:t>
      </w:r>
      <w:r w:rsidRPr="00994ACC">
        <w:rPr>
          <w:rFonts w:ascii="Times New Roman" w:eastAsia="Times New Roman" w:hAnsi="Times New Roman" w:cs="Times New Roman"/>
          <w:noProof/>
          <w:color w:val="auto"/>
          <w:lang w:val="en-GB"/>
        </w:rPr>
        <w:t>pressures</w:t>
      </w:r>
      <w:r w:rsidR="207F82CA" w:rsidRPr="00994ACC">
        <w:rPr>
          <w:rFonts w:ascii="Times New Roman" w:eastAsia="Times New Roman" w:hAnsi="Times New Roman" w:cs="Times New Roman"/>
          <w:noProof/>
          <w:color w:val="auto"/>
          <w:lang w:val="en-GB"/>
        </w:rPr>
        <w:t xml:space="preserve">, in addition to </w:t>
      </w:r>
      <w:r w:rsidR="47744C8B" w:rsidRPr="00994ACC">
        <w:rPr>
          <w:rFonts w:ascii="Times New Roman" w:eastAsia="Times New Roman" w:hAnsi="Times New Roman" w:cs="Times New Roman"/>
          <w:noProof/>
          <w:color w:val="auto"/>
          <w:lang w:val="en-GB"/>
        </w:rPr>
        <w:t>existing</w:t>
      </w:r>
      <w:r w:rsidR="207F82CA" w:rsidRPr="00994ACC">
        <w:rPr>
          <w:rFonts w:ascii="Times New Roman" w:eastAsia="Times New Roman" w:hAnsi="Times New Roman" w:cs="Times New Roman"/>
          <w:noProof/>
          <w:color w:val="auto"/>
          <w:lang w:val="en-GB"/>
        </w:rPr>
        <w:t xml:space="preserve"> </w:t>
      </w:r>
      <w:r w:rsidR="4372A009" w:rsidRPr="00994ACC">
        <w:rPr>
          <w:rFonts w:ascii="Times New Roman" w:eastAsia="Times New Roman" w:hAnsi="Times New Roman" w:cs="Times New Roman"/>
          <w:noProof/>
          <w:color w:val="auto"/>
          <w:lang w:val="en-GB"/>
        </w:rPr>
        <w:t>economic development challenges</w:t>
      </w:r>
      <w:r w:rsidR="47DA0470" w:rsidRPr="00994ACC">
        <w:rPr>
          <w:rFonts w:ascii="Times New Roman" w:eastAsia="Times New Roman" w:hAnsi="Times New Roman" w:cs="Times New Roman"/>
          <w:noProof/>
          <w:color w:val="auto"/>
          <w:lang w:val="en-GB"/>
        </w:rPr>
        <w:t xml:space="preserve"> </w:t>
      </w:r>
      <w:r w:rsidR="00E90F47" w:rsidRPr="00994ACC">
        <w:rPr>
          <w:rStyle w:val="FootnoteReference"/>
          <w:rFonts w:ascii="Times New Roman" w:eastAsia="Times New Roman" w:hAnsi="Times New Roman" w:cs="Times New Roman"/>
          <w:noProof/>
          <w:color w:val="auto"/>
          <w:lang w:val="en-GB"/>
        </w:rPr>
        <w:footnoteReference w:id="19"/>
      </w:r>
      <w:r w:rsidR="008C07AB" w:rsidRPr="00994ACC">
        <w:rPr>
          <w:rFonts w:ascii="Times New Roman" w:eastAsia="Times New Roman" w:hAnsi="Times New Roman" w:cs="Times New Roman"/>
          <w:noProof/>
          <w:color w:val="auto"/>
          <w:lang w:val="en-GB"/>
        </w:rPr>
        <w:t xml:space="preserve">. They need to cope with </w:t>
      </w:r>
      <w:r w:rsidR="1E7F3E57" w:rsidRPr="00994ACC">
        <w:rPr>
          <w:rFonts w:ascii="Times New Roman" w:eastAsia="Times New Roman" w:hAnsi="Times New Roman" w:cs="Times New Roman"/>
          <w:noProof/>
          <w:color w:val="auto"/>
          <w:lang w:val="en-GB"/>
        </w:rPr>
        <w:t>significantly reduced c</w:t>
      </w:r>
      <w:r w:rsidR="21429083" w:rsidRPr="00994ACC">
        <w:rPr>
          <w:rFonts w:ascii="Times New Roman" w:eastAsia="Times New Roman" w:hAnsi="Times New Roman" w:cs="Times New Roman"/>
          <w:noProof/>
          <w:color w:val="auto"/>
          <w:lang w:val="en-GB"/>
        </w:rPr>
        <w:t>ross-border trade and tourism flows,</w:t>
      </w:r>
      <w:r w:rsidR="1A5BE37C" w:rsidRPr="00994ACC">
        <w:rPr>
          <w:rFonts w:ascii="Times New Roman" w:eastAsia="Times New Roman" w:hAnsi="Times New Roman" w:cs="Times New Roman"/>
          <w:noProof/>
          <w:color w:val="auto"/>
          <w:lang w:val="en-GB"/>
        </w:rPr>
        <w:t xml:space="preserve"> disrupted</w:t>
      </w:r>
      <w:r w:rsidR="21429083" w:rsidRPr="00994ACC">
        <w:rPr>
          <w:rFonts w:ascii="Times New Roman" w:eastAsia="Times New Roman" w:hAnsi="Times New Roman" w:cs="Times New Roman"/>
          <w:noProof/>
          <w:color w:val="auto"/>
          <w:lang w:val="en-GB"/>
        </w:rPr>
        <w:t xml:space="preserve"> supply chains and</w:t>
      </w:r>
      <w:r w:rsidR="116B17D4" w:rsidRPr="00994ACC">
        <w:rPr>
          <w:rFonts w:ascii="Times New Roman" w:eastAsia="Times New Roman" w:hAnsi="Times New Roman" w:cs="Times New Roman"/>
          <w:noProof/>
          <w:color w:val="auto"/>
          <w:lang w:val="en-GB"/>
        </w:rPr>
        <w:t xml:space="preserve"> declining</w:t>
      </w:r>
      <w:r w:rsidR="21429083" w:rsidRPr="00994ACC">
        <w:rPr>
          <w:rFonts w:ascii="Times New Roman" w:eastAsia="Times New Roman" w:hAnsi="Times New Roman" w:cs="Times New Roman"/>
          <w:noProof/>
          <w:color w:val="auto"/>
          <w:lang w:val="en-GB"/>
        </w:rPr>
        <w:t xml:space="preserve"> investment confidence.</w:t>
      </w:r>
      <w:r w:rsidR="5F6D408A" w:rsidRPr="00994ACC">
        <w:rPr>
          <w:rFonts w:ascii="Times New Roman" w:eastAsia="Times New Roman" w:hAnsi="Times New Roman" w:cs="Times New Roman"/>
          <w:noProof/>
          <w:color w:val="auto"/>
          <w:lang w:val="en-GB"/>
        </w:rPr>
        <w:t xml:space="preserve"> </w:t>
      </w:r>
      <w:r w:rsidR="3C615C16" w:rsidRPr="00994ACC">
        <w:rPr>
          <w:rFonts w:ascii="Times New Roman" w:eastAsia="Times New Roman" w:hAnsi="Times New Roman" w:cs="Times New Roman"/>
          <w:noProof/>
          <w:color w:val="auto"/>
          <w:lang w:val="en-GB"/>
        </w:rPr>
        <w:t xml:space="preserve">In addition, they face stronger pressure to direct more resources </w:t>
      </w:r>
      <w:r w:rsidR="007A02FF" w:rsidRPr="00994ACC">
        <w:rPr>
          <w:rFonts w:ascii="Times New Roman" w:eastAsia="Times New Roman" w:hAnsi="Times New Roman" w:cs="Times New Roman"/>
          <w:noProof/>
          <w:color w:val="auto"/>
          <w:lang w:val="en-GB"/>
        </w:rPr>
        <w:t xml:space="preserve">into </w:t>
      </w:r>
      <w:r w:rsidR="3C615C16" w:rsidRPr="00994ACC">
        <w:rPr>
          <w:rFonts w:ascii="Times New Roman" w:eastAsia="Times New Roman" w:hAnsi="Times New Roman" w:cs="Times New Roman"/>
          <w:noProof/>
          <w:color w:val="auto"/>
          <w:lang w:val="en-GB"/>
        </w:rPr>
        <w:t xml:space="preserve">security and defence than other </w:t>
      </w:r>
      <w:r w:rsidR="2A3D1B67" w:rsidRPr="00994ACC">
        <w:rPr>
          <w:rFonts w:ascii="Times New Roman" w:eastAsia="Times New Roman" w:hAnsi="Times New Roman" w:cs="Times New Roman"/>
          <w:noProof/>
          <w:color w:val="auto"/>
          <w:lang w:val="en-GB"/>
        </w:rPr>
        <w:t>parts of Europe</w:t>
      </w:r>
      <w:r w:rsidR="3C615C16" w:rsidRPr="00994ACC">
        <w:rPr>
          <w:rFonts w:ascii="Times New Roman" w:eastAsia="Times New Roman" w:hAnsi="Times New Roman" w:cs="Times New Roman"/>
          <w:noProof/>
          <w:color w:val="auto"/>
          <w:lang w:val="en-GB"/>
        </w:rPr>
        <w:t xml:space="preserve">. </w:t>
      </w:r>
      <w:r w:rsidR="19078598" w:rsidRPr="00994ACC">
        <w:rPr>
          <w:rFonts w:ascii="Times New Roman" w:eastAsia="Times New Roman" w:hAnsi="Times New Roman" w:cs="Times New Roman"/>
          <w:noProof/>
          <w:color w:val="auto"/>
          <w:lang w:val="en-GB"/>
        </w:rPr>
        <w:t xml:space="preserve">Business operators perceive these regions as high-risk, making </w:t>
      </w:r>
      <w:r w:rsidR="19078598" w:rsidRPr="00994ACC">
        <w:rPr>
          <w:rFonts w:ascii="Times New Roman" w:eastAsia="Times New Roman" w:hAnsi="Times New Roman" w:cs="Times New Roman"/>
          <w:b/>
          <w:bCs/>
          <w:noProof/>
          <w:color w:val="auto"/>
          <w:lang w:val="en-GB"/>
        </w:rPr>
        <w:t xml:space="preserve">loans and investment </w:t>
      </w:r>
      <w:r w:rsidR="42C90C0A" w:rsidRPr="00994ACC">
        <w:rPr>
          <w:rFonts w:ascii="Times New Roman" w:eastAsia="Times New Roman" w:hAnsi="Times New Roman" w:cs="Times New Roman"/>
          <w:b/>
          <w:bCs/>
          <w:noProof/>
          <w:color w:val="auto"/>
          <w:lang w:val="en-GB"/>
        </w:rPr>
        <w:t>more costly</w:t>
      </w:r>
      <w:r w:rsidR="4E5CBBE5" w:rsidRPr="00994ACC">
        <w:rPr>
          <w:rFonts w:ascii="Times New Roman" w:eastAsia="Times New Roman" w:hAnsi="Times New Roman" w:cs="Times New Roman"/>
          <w:noProof/>
          <w:color w:val="auto"/>
          <w:lang w:val="en-GB"/>
        </w:rPr>
        <w:t>.</w:t>
      </w:r>
      <w:r w:rsidR="027FE7B3" w:rsidRPr="00994ACC">
        <w:rPr>
          <w:rFonts w:ascii="Times New Roman" w:eastAsia="Times New Roman" w:hAnsi="Times New Roman" w:cs="Times New Roman"/>
          <w:noProof/>
          <w:color w:val="auto"/>
          <w:lang w:val="en-GB"/>
        </w:rPr>
        <w:t xml:space="preserve"> </w:t>
      </w:r>
      <w:r w:rsidR="7C7AD332" w:rsidRPr="00994ACC">
        <w:rPr>
          <w:rFonts w:ascii="Times New Roman" w:eastAsia="Times New Roman" w:hAnsi="Times New Roman" w:cs="Times New Roman"/>
          <w:noProof/>
          <w:color w:val="auto"/>
          <w:lang w:val="en-GB"/>
        </w:rPr>
        <w:t xml:space="preserve">In addition, many municipalities </w:t>
      </w:r>
      <w:r w:rsidR="78551F11" w:rsidRPr="00994ACC">
        <w:rPr>
          <w:rFonts w:ascii="Times New Roman" w:eastAsia="Times New Roman" w:hAnsi="Times New Roman" w:cs="Times New Roman"/>
          <w:noProof/>
          <w:color w:val="auto"/>
          <w:lang w:val="en-GB"/>
        </w:rPr>
        <w:t xml:space="preserve">have limited financial </w:t>
      </w:r>
      <w:r w:rsidR="7D739E54" w:rsidRPr="00994ACC">
        <w:rPr>
          <w:rFonts w:ascii="Times New Roman" w:eastAsia="Times New Roman" w:hAnsi="Times New Roman" w:cs="Times New Roman"/>
          <w:noProof/>
          <w:color w:val="auto"/>
          <w:lang w:val="en-GB"/>
        </w:rPr>
        <w:t>resources,</w:t>
      </w:r>
      <w:r w:rsidR="74C91DE5" w:rsidRPr="00994ACC">
        <w:rPr>
          <w:rFonts w:ascii="Times New Roman" w:eastAsia="Times New Roman" w:hAnsi="Times New Roman" w:cs="Times New Roman"/>
          <w:noProof/>
          <w:color w:val="auto"/>
          <w:lang w:val="en-GB"/>
        </w:rPr>
        <w:t xml:space="preserve"> </w:t>
      </w:r>
      <w:r w:rsidR="27310B49" w:rsidRPr="00994ACC">
        <w:rPr>
          <w:rFonts w:ascii="Times New Roman" w:eastAsia="Times New Roman" w:hAnsi="Times New Roman" w:cs="Times New Roman"/>
          <w:noProof/>
          <w:color w:val="auto"/>
          <w:lang w:val="en-GB"/>
        </w:rPr>
        <w:t xml:space="preserve">making it difficult </w:t>
      </w:r>
      <w:r w:rsidR="78551F11" w:rsidRPr="00994ACC">
        <w:rPr>
          <w:rFonts w:ascii="Times New Roman" w:eastAsia="Times New Roman" w:hAnsi="Times New Roman" w:cs="Times New Roman"/>
          <w:noProof/>
          <w:color w:val="auto"/>
          <w:lang w:val="en-GB"/>
        </w:rPr>
        <w:t xml:space="preserve">to </w:t>
      </w:r>
      <w:r w:rsidR="678BA986" w:rsidRPr="00994ACC">
        <w:rPr>
          <w:rFonts w:ascii="Times New Roman" w:eastAsia="Times New Roman" w:hAnsi="Times New Roman" w:cs="Times New Roman"/>
          <w:noProof/>
          <w:color w:val="auto"/>
          <w:lang w:val="en-GB"/>
        </w:rPr>
        <w:t>finance development</w:t>
      </w:r>
      <w:r w:rsidR="78551F11" w:rsidRPr="00994ACC">
        <w:rPr>
          <w:rFonts w:ascii="Times New Roman" w:eastAsia="Times New Roman" w:hAnsi="Times New Roman" w:cs="Times New Roman"/>
          <w:noProof/>
          <w:color w:val="auto"/>
          <w:lang w:val="en-GB"/>
        </w:rPr>
        <w:t xml:space="preserve"> projects and </w:t>
      </w:r>
      <w:r w:rsidR="55ED93B1" w:rsidRPr="00994ACC">
        <w:rPr>
          <w:rFonts w:ascii="Times New Roman" w:eastAsia="Times New Roman" w:hAnsi="Times New Roman" w:cs="Times New Roman"/>
          <w:noProof/>
          <w:color w:val="auto"/>
          <w:lang w:val="en-GB"/>
        </w:rPr>
        <w:t xml:space="preserve">even to </w:t>
      </w:r>
      <w:r w:rsidR="78551F11" w:rsidRPr="00994ACC">
        <w:rPr>
          <w:rFonts w:ascii="Times New Roman" w:eastAsia="Times New Roman" w:hAnsi="Times New Roman" w:cs="Times New Roman"/>
          <w:noProof/>
          <w:color w:val="auto"/>
          <w:lang w:val="en-GB"/>
        </w:rPr>
        <w:t xml:space="preserve">provide </w:t>
      </w:r>
      <w:r w:rsidR="5C319754" w:rsidRPr="00994ACC">
        <w:rPr>
          <w:rFonts w:ascii="Times New Roman" w:eastAsia="Times New Roman" w:hAnsi="Times New Roman" w:cs="Times New Roman"/>
          <w:noProof/>
          <w:color w:val="auto"/>
          <w:lang w:val="en-GB"/>
        </w:rPr>
        <w:t xml:space="preserve">essential </w:t>
      </w:r>
      <w:r w:rsidR="78551F11" w:rsidRPr="00994ACC">
        <w:rPr>
          <w:rFonts w:ascii="Times New Roman" w:eastAsia="Times New Roman" w:hAnsi="Times New Roman" w:cs="Times New Roman"/>
          <w:noProof/>
          <w:color w:val="auto"/>
          <w:lang w:val="en-GB"/>
        </w:rPr>
        <w:t>services</w:t>
      </w:r>
      <w:r w:rsidR="74C91DE5" w:rsidRPr="00994ACC">
        <w:rPr>
          <w:rFonts w:ascii="Times New Roman" w:eastAsia="Times New Roman" w:hAnsi="Times New Roman" w:cs="Times New Roman"/>
          <w:noProof/>
          <w:color w:val="auto"/>
          <w:lang w:val="en-GB"/>
        </w:rPr>
        <w:t>.</w:t>
      </w:r>
      <w:r w:rsidR="7C7AD332" w:rsidRPr="00994ACC">
        <w:rPr>
          <w:rFonts w:ascii="Times New Roman" w:eastAsia="Times New Roman" w:hAnsi="Times New Roman" w:cs="Times New Roman"/>
          <w:noProof/>
          <w:color w:val="auto"/>
          <w:lang w:val="en-GB"/>
        </w:rPr>
        <w:t xml:space="preserve"> </w:t>
      </w:r>
      <w:r w:rsidR="338E780B" w:rsidRPr="00994ACC">
        <w:rPr>
          <w:rFonts w:ascii="Times New Roman" w:eastAsia="Times New Roman" w:hAnsi="Times New Roman" w:cs="Times New Roman"/>
          <w:noProof/>
          <w:color w:val="auto"/>
          <w:lang w:val="en-GB"/>
        </w:rPr>
        <w:t xml:space="preserve">As confirmed by the responses to the </w:t>
      </w:r>
      <w:r w:rsidR="15BF6F91" w:rsidRPr="00994ACC">
        <w:rPr>
          <w:rFonts w:ascii="Times New Roman" w:eastAsia="Times New Roman" w:hAnsi="Times New Roman" w:cs="Times New Roman"/>
          <w:noProof/>
          <w:color w:val="auto"/>
          <w:lang w:val="en-GB"/>
        </w:rPr>
        <w:t xml:space="preserve">call </w:t>
      </w:r>
      <w:r w:rsidR="338E780B" w:rsidRPr="00994ACC">
        <w:rPr>
          <w:rFonts w:ascii="Times New Roman" w:eastAsia="Times New Roman" w:hAnsi="Times New Roman" w:cs="Times New Roman"/>
          <w:noProof/>
          <w:color w:val="auto"/>
          <w:lang w:val="en-GB"/>
        </w:rPr>
        <w:t xml:space="preserve">for evidence, </w:t>
      </w:r>
      <w:r w:rsidR="338E780B" w:rsidRPr="00994ACC">
        <w:rPr>
          <w:rFonts w:ascii="Times New Roman" w:eastAsia="Times New Roman" w:hAnsi="Times New Roman" w:cs="Times New Roman"/>
          <w:b/>
          <w:bCs/>
          <w:noProof/>
          <w:color w:val="auto"/>
          <w:lang w:val="en-GB"/>
        </w:rPr>
        <w:t>access to finance</w:t>
      </w:r>
      <w:r w:rsidR="338E780B" w:rsidRPr="00994ACC">
        <w:rPr>
          <w:rFonts w:ascii="Times New Roman" w:eastAsia="Times New Roman" w:hAnsi="Times New Roman" w:cs="Times New Roman"/>
          <w:noProof/>
          <w:color w:val="auto"/>
          <w:lang w:val="en-GB"/>
        </w:rPr>
        <w:t xml:space="preserve"> has been identified as one of the </w:t>
      </w:r>
      <w:r w:rsidR="0959F696" w:rsidRPr="00994ACC">
        <w:rPr>
          <w:rFonts w:ascii="Times New Roman" w:eastAsia="Times New Roman" w:hAnsi="Times New Roman" w:cs="Times New Roman"/>
          <w:noProof/>
          <w:color w:val="auto"/>
          <w:lang w:val="en-GB"/>
        </w:rPr>
        <w:t>most immediate challenges.</w:t>
      </w:r>
    </w:p>
    <w:p w14:paraId="1D4CBE8B" w14:textId="4C685F68" w:rsidR="00137E6D" w:rsidRPr="00994ACC" w:rsidRDefault="13707339" w:rsidP="37AAB595">
      <w:pPr>
        <w:spacing w:after="120" w:line="240" w:lineRule="auto"/>
        <w:jc w:val="both"/>
        <w:rPr>
          <w:rFonts w:ascii="Times New Roman" w:eastAsia="Times New Roman" w:hAnsi="Times New Roman" w:cs="Times New Roman"/>
          <w:noProof/>
          <w:sz w:val="24"/>
          <w:szCs w:val="24"/>
        </w:rPr>
      </w:pPr>
      <w:r w:rsidRPr="00994ACC">
        <w:rPr>
          <w:rFonts w:ascii="Times New Roman" w:eastAsia="Times New Roman" w:hAnsi="Times New Roman" w:cs="Times New Roman"/>
          <w:noProof/>
          <w:sz w:val="24"/>
          <w:szCs w:val="24"/>
        </w:rPr>
        <w:t xml:space="preserve">Despite these challenges, </w:t>
      </w:r>
      <w:r w:rsidR="007A02FF" w:rsidRPr="00994ACC">
        <w:rPr>
          <w:rFonts w:ascii="Times New Roman" w:eastAsia="Times New Roman" w:hAnsi="Times New Roman" w:cs="Times New Roman"/>
          <w:noProof/>
          <w:sz w:val="24"/>
          <w:szCs w:val="24"/>
        </w:rPr>
        <w:t xml:space="preserve">the </w:t>
      </w:r>
      <w:r w:rsidR="7E7631BC" w:rsidRPr="00994ACC">
        <w:rPr>
          <w:rFonts w:ascii="Times New Roman" w:eastAsia="Times New Roman" w:hAnsi="Times New Roman" w:cs="Times New Roman"/>
          <w:noProof/>
          <w:sz w:val="24"/>
          <w:szCs w:val="24"/>
        </w:rPr>
        <w:t>eastern</w:t>
      </w:r>
      <w:r w:rsidRPr="00994ACC">
        <w:rPr>
          <w:rFonts w:ascii="Times New Roman" w:eastAsia="Times New Roman" w:hAnsi="Times New Roman" w:cs="Times New Roman"/>
          <w:noProof/>
          <w:sz w:val="24"/>
          <w:szCs w:val="24"/>
        </w:rPr>
        <w:t xml:space="preserve"> border regions hold significant potential for growth. As gatekeepers at the EU’s </w:t>
      </w:r>
      <w:r w:rsidR="7E7631BC" w:rsidRPr="00994ACC">
        <w:rPr>
          <w:rFonts w:ascii="Times New Roman" w:eastAsia="Times New Roman" w:hAnsi="Times New Roman" w:cs="Times New Roman"/>
          <w:noProof/>
          <w:sz w:val="24"/>
          <w:szCs w:val="24"/>
        </w:rPr>
        <w:t>eastern</w:t>
      </w:r>
      <w:r w:rsidRPr="00994ACC">
        <w:rPr>
          <w:rFonts w:ascii="Times New Roman" w:eastAsia="Times New Roman" w:hAnsi="Times New Roman" w:cs="Times New Roman"/>
          <w:noProof/>
          <w:sz w:val="24"/>
          <w:szCs w:val="24"/>
        </w:rPr>
        <w:t xml:space="preserve"> frontier, they can host critical </w:t>
      </w:r>
      <w:r w:rsidRPr="00994ACC">
        <w:rPr>
          <w:rFonts w:ascii="Times New Roman" w:eastAsia="Times New Roman" w:hAnsi="Times New Roman" w:cs="Times New Roman"/>
          <w:b/>
          <w:bCs/>
          <w:noProof/>
          <w:sz w:val="24"/>
          <w:szCs w:val="24"/>
        </w:rPr>
        <w:t>logistical and defence infrastructure</w:t>
      </w:r>
      <w:r w:rsidRPr="00994ACC">
        <w:rPr>
          <w:rFonts w:ascii="Times New Roman" w:eastAsia="Times New Roman" w:hAnsi="Times New Roman" w:cs="Times New Roman"/>
          <w:noProof/>
          <w:sz w:val="24"/>
          <w:szCs w:val="24"/>
        </w:rPr>
        <w:t xml:space="preserve"> while capitalising on </w:t>
      </w:r>
      <w:r w:rsidRPr="00994ACC">
        <w:rPr>
          <w:rFonts w:ascii="Times New Roman" w:eastAsia="Times New Roman" w:hAnsi="Times New Roman" w:cs="Times New Roman"/>
          <w:b/>
          <w:bCs/>
          <w:noProof/>
          <w:sz w:val="24"/>
          <w:szCs w:val="24"/>
        </w:rPr>
        <w:t>natural resources and skilled workforces</w:t>
      </w:r>
      <w:r w:rsidRPr="00994ACC">
        <w:rPr>
          <w:rFonts w:ascii="Times New Roman" w:eastAsia="Times New Roman" w:hAnsi="Times New Roman" w:cs="Times New Roman"/>
          <w:noProof/>
          <w:sz w:val="24"/>
          <w:szCs w:val="24"/>
        </w:rPr>
        <w:t xml:space="preserve">. Focusing on </w:t>
      </w:r>
      <w:r w:rsidRPr="00994ACC">
        <w:rPr>
          <w:rFonts w:ascii="Times New Roman" w:eastAsia="Times New Roman" w:hAnsi="Times New Roman" w:cs="Times New Roman"/>
          <w:b/>
          <w:bCs/>
          <w:noProof/>
          <w:sz w:val="24"/>
          <w:szCs w:val="24"/>
        </w:rPr>
        <w:t>defence technology</w:t>
      </w:r>
      <w:r w:rsidR="1CCD839F" w:rsidRPr="00994ACC">
        <w:rPr>
          <w:rFonts w:ascii="Times New Roman" w:eastAsia="Times New Roman" w:hAnsi="Times New Roman" w:cs="Times New Roman"/>
          <w:b/>
          <w:bCs/>
          <w:noProof/>
          <w:sz w:val="24"/>
          <w:szCs w:val="24"/>
        </w:rPr>
        <w:t xml:space="preserve"> and innovation</w:t>
      </w:r>
      <w:r w:rsidRPr="00994ACC">
        <w:rPr>
          <w:rFonts w:ascii="Times New Roman" w:eastAsia="Times New Roman" w:hAnsi="Times New Roman" w:cs="Times New Roman"/>
          <w:b/>
          <w:bCs/>
          <w:noProof/>
          <w:sz w:val="24"/>
          <w:szCs w:val="24"/>
        </w:rPr>
        <w:t>, renewable energy and the bioeconomy</w:t>
      </w:r>
      <w:r w:rsidRPr="00994ACC">
        <w:rPr>
          <w:rFonts w:ascii="Times New Roman" w:eastAsia="Times New Roman" w:hAnsi="Times New Roman" w:cs="Times New Roman"/>
          <w:noProof/>
          <w:sz w:val="24"/>
          <w:szCs w:val="24"/>
        </w:rPr>
        <w:t xml:space="preserve"> can attract targeted investment, while </w:t>
      </w:r>
      <w:r w:rsidRPr="00994ACC">
        <w:rPr>
          <w:rFonts w:ascii="Times New Roman" w:eastAsia="Times New Roman" w:hAnsi="Times New Roman" w:cs="Times New Roman"/>
          <w:b/>
          <w:bCs/>
          <w:noProof/>
          <w:sz w:val="24"/>
          <w:szCs w:val="24"/>
        </w:rPr>
        <w:t xml:space="preserve">tourism, culture and the creative </w:t>
      </w:r>
      <w:r w:rsidR="003A410B" w:rsidRPr="00994ACC">
        <w:rPr>
          <w:rFonts w:ascii="Times New Roman" w:eastAsia="Times New Roman" w:hAnsi="Times New Roman" w:cs="Times New Roman"/>
          <w:b/>
          <w:bCs/>
          <w:noProof/>
          <w:sz w:val="24"/>
          <w:szCs w:val="24"/>
        </w:rPr>
        <w:t>sectors and industries</w:t>
      </w:r>
      <w:r w:rsidR="003A410B" w:rsidRPr="00994ACC">
        <w:rPr>
          <w:rFonts w:ascii="Times New Roman" w:eastAsia="Times New Roman" w:hAnsi="Times New Roman" w:cs="Times New Roman"/>
          <w:noProof/>
          <w:sz w:val="24"/>
          <w:szCs w:val="24"/>
        </w:rPr>
        <w:t xml:space="preserve"> </w:t>
      </w:r>
      <w:r w:rsidRPr="00994ACC">
        <w:rPr>
          <w:rFonts w:ascii="Times New Roman" w:eastAsia="Times New Roman" w:hAnsi="Times New Roman" w:cs="Times New Roman"/>
          <w:noProof/>
          <w:sz w:val="24"/>
          <w:szCs w:val="24"/>
        </w:rPr>
        <w:t>can help rebrand and diversify local economies.</w:t>
      </w:r>
      <w:r w:rsidR="67B390BF" w:rsidRPr="00994ACC">
        <w:rPr>
          <w:rFonts w:ascii="Times New Roman" w:eastAsia="Times New Roman" w:hAnsi="Times New Roman" w:cs="Times New Roman"/>
          <w:noProof/>
          <w:sz w:val="24"/>
          <w:szCs w:val="24"/>
        </w:rPr>
        <w:t xml:space="preserve"> </w:t>
      </w:r>
      <w:r w:rsidR="6A648501" w:rsidRPr="00994ACC">
        <w:rPr>
          <w:rFonts w:ascii="Times New Roman" w:eastAsia="Times New Roman" w:hAnsi="Times New Roman" w:cs="Times New Roman"/>
          <w:noProof/>
          <w:sz w:val="24"/>
          <w:szCs w:val="24"/>
        </w:rPr>
        <w:t>R</w:t>
      </w:r>
      <w:r w:rsidR="3BCB420F" w:rsidRPr="00994ACC">
        <w:rPr>
          <w:rFonts w:ascii="Times New Roman" w:eastAsia="Times New Roman" w:hAnsi="Times New Roman" w:cs="Times New Roman"/>
          <w:noProof/>
          <w:sz w:val="24"/>
          <w:szCs w:val="24"/>
        </w:rPr>
        <w:t xml:space="preserve">ule of law and </w:t>
      </w:r>
      <w:r w:rsidR="00330803" w:rsidRPr="00994ACC">
        <w:rPr>
          <w:rFonts w:ascii="Times New Roman" w:eastAsia="Times New Roman" w:hAnsi="Times New Roman" w:cs="Times New Roman"/>
          <w:noProof/>
          <w:sz w:val="24"/>
          <w:szCs w:val="24"/>
        </w:rPr>
        <w:t>high-quality</w:t>
      </w:r>
      <w:r w:rsidR="79DBDCD3" w:rsidRPr="00994ACC">
        <w:rPr>
          <w:rFonts w:ascii="Times New Roman" w:eastAsia="Times New Roman" w:hAnsi="Times New Roman" w:cs="Times New Roman"/>
          <w:noProof/>
          <w:sz w:val="24"/>
          <w:szCs w:val="24"/>
        </w:rPr>
        <w:t xml:space="preserve"> governance</w:t>
      </w:r>
      <w:r w:rsidR="1DAF5615" w:rsidRPr="00994ACC">
        <w:rPr>
          <w:rFonts w:ascii="Times New Roman" w:eastAsia="Times New Roman" w:hAnsi="Times New Roman" w:cs="Times New Roman"/>
          <w:noProof/>
          <w:sz w:val="24"/>
          <w:szCs w:val="24"/>
        </w:rPr>
        <w:t xml:space="preserve"> are prerequisites </w:t>
      </w:r>
      <w:r w:rsidR="21E49585" w:rsidRPr="00994ACC">
        <w:rPr>
          <w:rFonts w:ascii="Times New Roman" w:eastAsia="Times New Roman" w:hAnsi="Times New Roman" w:cs="Times New Roman"/>
          <w:noProof/>
          <w:sz w:val="24"/>
          <w:szCs w:val="24"/>
        </w:rPr>
        <w:t>for unlocking these opportunities and ensuring sustainable growth.</w:t>
      </w:r>
    </w:p>
    <w:p w14:paraId="7ADCBF81" w14:textId="62A8B72E" w:rsidR="000E669C" w:rsidRPr="00994ACC" w:rsidRDefault="000E669C" w:rsidP="37AAB595">
      <w:pPr>
        <w:spacing w:after="120" w:line="240" w:lineRule="auto"/>
        <w:jc w:val="both"/>
        <w:rPr>
          <w:rFonts w:ascii="Times New Roman" w:eastAsia="Times New Roman" w:hAnsi="Times New Roman" w:cs="Times New Roman"/>
          <w:noProof/>
          <w:sz w:val="24"/>
          <w:szCs w:val="24"/>
        </w:rPr>
      </w:pPr>
      <w:r w:rsidRPr="00994ACC">
        <w:rPr>
          <w:rFonts w:ascii="Times New Roman" w:eastAsia="Times New Roman" w:hAnsi="Times New Roman" w:cs="Times New Roman"/>
          <w:noProof/>
          <w:sz w:val="24"/>
          <w:szCs w:val="24"/>
        </w:rPr>
        <w:t xml:space="preserve">The evolving security landscape has created new opportunities for example for </w:t>
      </w:r>
      <w:r w:rsidRPr="00994ACC">
        <w:rPr>
          <w:rFonts w:ascii="Times New Roman" w:eastAsia="Times New Roman" w:hAnsi="Times New Roman" w:cs="Times New Roman"/>
          <w:b/>
          <w:bCs/>
          <w:noProof/>
          <w:sz w:val="24"/>
          <w:szCs w:val="24"/>
        </w:rPr>
        <w:t>investment in dual-use goods</w:t>
      </w:r>
      <w:r w:rsidRPr="00994ACC">
        <w:rPr>
          <w:rFonts w:ascii="Times New Roman" w:eastAsia="Times New Roman" w:hAnsi="Times New Roman" w:cs="Times New Roman"/>
          <w:noProof/>
          <w:sz w:val="24"/>
          <w:szCs w:val="24"/>
        </w:rPr>
        <w:t>. Industries focusing on cybersecurity, surveillance technology, energy security, and transport infrastructure are increasingly seen as strategic sectors for regional development</w:t>
      </w:r>
      <w:r w:rsidR="00C84371" w:rsidRPr="00994ACC">
        <w:rPr>
          <w:rFonts w:ascii="Times New Roman" w:eastAsia="Times New Roman" w:hAnsi="Times New Roman" w:cs="Times New Roman"/>
          <w:noProof/>
          <w:sz w:val="24"/>
          <w:szCs w:val="24"/>
        </w:rPr>
        <w:t xml:space="preserve"> </w:t>
      </w:r>
      <w:r w:rsidR="00E80ECF" w:rsidRPr="00994ACC">
        <w:rPr>
          <w:rStyle w:val="FootnoteReference"/>
          <w:rFonts w:ascii="Times New Roman" w:eastAsia="Times New Roman" w:hAnsi="Times New Roman" w:cs="Times New Roman"/>
          <w:noProof/>
          <w:sz w:val="24"/>
          <w:szCs w:val="24"/>
        </w:rPr>
        <w:footnoteReference w:id="20"/>
      </w:r>
      <w:r w:rsidRPr="00994ACC">
        <w:rPr>
          <w:rFonts w:ascii="Times New Roman" w:eastAsia="Times New Roman" w:hAnsi="Times New Roman" w:cs="Times New Roman"/>
          <w:noProof/>
          <w:sz w:val="24"/>
          <w:szCs w:val="24"/>
        </w:rPr>
        <w:t>.</w:t>
      </w:r>
    </w:p>
    <w:p w14:paraId="1239DD50" w14:textId="0A0A6CE1" w:rsidR="0021517B" w:rsidRPr="00994ACC" w:rsidRDefault="63086DCD" w:rsidP="00955F8E">
      <w:pPr>
        <w:spacing w:before="120" w:after="360" w:line="257" w:lineRule="auto"/>
        <w:jc w:val="both"/>
        <w:rPr>
          <w:rFonts w:ascii="Times New Roman" w:eastAsia="Times New Roman" w:hAnsi="Times New Roman" w:cs="Times New Roman"/>
          <w:noProof/>
          <w:sz w:val="24"/>
          <w:szCs w:val="24"/>
        </w:rPr>
      </w:pPr>
      <w:r w:rsidRPr="00994ACC">
        <w:rPr>
          <w:rFonts w:ascii="Times New Roman" w:eastAsia="Times New Roman" w:hAnsi="Times New Roman" w:cs="Times New Roman"/>
          <w:noProof/>
          <w:sz w:val="24"/>
          <w:szCs w:val="24"/>
        </w:rPr>
        <w:t xml:space="preserve">In particular, </w:t>
      </w:r>
      <w:r w:rsidRPr="00994ACC">
        <w:rPr>
          <w:rFonts w:ascii="Times New Roman" w:eastAsia="Times New Roman" w:hAnsi="Times New Roman" w:cs="Times New Roman"/>
          <w:b/>
          <w:bCs/>
          <w:noProof/>
          <w:sz w:val="24"/>
          <w:szCs w:val="24"/>
        </w:rPr>
        <w:t>the drone industry</w:t>
      </w:r>
      <w:r w:rsidRPr="00994ACC">
        <w:rPr>
          <w:rFonts w:ascii="Times New Roman" w:eastAsia="Times New Roman" w:hAnsi="Times New Roman" w:cs="Times New Roman"/>
          <w:noProof/>
          <w:sz w:val="24"/>
          <w:szCs w:val="24"/>
        </w:rPr>
        <w:t xml:space="preserve"> can play a key role in this growth, with applications in border surveillance, search and rescue operations, and environmental monitoring. Moreover, the development of counter-drone technologies can provide a new opportunity for innovation and entrepreneurship.</w:t>
      </w:r>
    </w:p>
    <w:p w14:paraId="30188C83" w14:textId="40B6D912" w:rsidR="00685F75" w:rsidRDefault="40DF9780" w:rsidP="00690672">
      <w:pPr>
        <w:pBdr>
          <w:top w:val="single" w:sz="4" w:space="1" w:color="auto"/>
          <w:left w:val="single" w:sz="4" w:space="4" w:color="auto"/>
          <w:bottom w:val="single" w:sz="4" w:space="1" w:color="auto"/>
          <w:right w:val="single" w:sz="4" w:space="4" w:color="auto"/>
        </w:pBdr>
        <w:spacing w:after="40" w:line="240" w:lineRule="auto"/>
        <w:ind w:right="3873"/>
        <w:jc w:val="both"/>
        <w:rPr>
          <w:rFonts w:ascii="Times New Roman" w:eastAsia="Times New Roman" w:hAnsi="Times New Roman" w:cs="Times New Roman"/>
          <w:i/>
          <w:iCs/>
          <w:noProof/>
        </w:rPr>
      </w:pPr>
      <w:bookmarkStart w:id="8" w:name="_Hlk216252390"/>
      <w:r>
        <w:rPr>
          <w:rFonts w:ascii="Times New Roman" w:eastAsia="Times New Roman" w:hAnsi="Times New Roman" w:cs="Times New Roman"/>
          <w:i/>
          <w:iCs/>
          <w:noProof/>
        </w:rPr>
        <w:t xml:space="preserve">As a result of EU cohesion policy support, </w:t>
      </w:r>
      <w:r w:rsidR="00022CEF">
        <w:rPr>
          <w:rFonts w:ascii="Times New Roman" w:eastAsia="Times New Roman" w:hAnsi="Times New Roman" w:cs="Times New Roman"/>
          <w:i/>
          <w:iCs/>
          <w:noProof/>
        </w:rPr>
        <w:t xml:space="preserve">the </w:t>
      </w:r>
      <w:r w:rsidR="00891DD1">
        <w:rPr>
          <w:rFonts w:ascii="Times New Roman" w:eastAsia="Times New Roman" w:hAnsi="Times New Roman" w:cs="Times New Roman"/>
          <w:i/>
          <w:iCs/>
          <w:noProof/>
        </w:rPr>
        <w:t>e</w:t>
      </w:r>
      <w:r w:rsidR="00EC728E">
        <w:rPr>
          <w:rFonts w:ascii="Times New Roman" w:eastAsia="Times New Roman" w:hAnsi="Times New Roman" w:cs="Times New Roman"/>
          <w:i/>
          <w:iCs/>
          <w:noProof/>
        </w:rPr>
        <w:t xml:space="preserve">astern border regions </w:t>
      </w:r>
      <w:r>
        <w:rPr>
          <w:rFonts w:ascii="Times New Roman" w:eastAsia="Times New Roman" w:hAnsi="Times New Roman" w:cs="Times New Roman"/>
          <w:i/>
          <w:iCs/>
          <w:noProof/>
        </w:rPr>
        <w:t>boast many inspiring examples.</w:t>
      </w:r>
    </w:p>
    <w:p w14:paraId="2E1D2049" w14:textId="547DE660" w:rsidR="00341591" w:rsidRDefault="53489D93" w:rsidP="00690672">
      <w:pPr>
        <w:pBdr>
          <w:top w:val="single" w:sz="4" w:space="1" w:color="auto"/>
          <w:left w:val="single" w:sz="4" w:space="4" w:color="auto"/>
          <w:bottom w:val="single" w:sz="4" w:space="1" w:color="auto"/>
          <w:right w:val="single" w:sz="4" w:space="4" w:color="auto"/>
        </w:pBdr>
        <w:spacing w:after="40" w:line="240" w:lineRule="auto"/>
        <w:ind w:right="3873"/>
        <w:jc w:val="both"/>
        <w:rPr>
          <w:rFonts w:ascii="Times New Roman" w:eastAsia="Times New Roman" w:hAnsi="Times New Roman" w:cs="Times New Roman"/>
          <w:i/>
          <w:iCs/>
          <w:noProof/>
        </w:rPr>
      </w:pPr>
      <w:r>
        <w:rPr>
          <w:rFonts w:ascii="Times New Roman" w:eastAsia="Times New Roman" w:hAnsi="Times New Roman" w:cs="Times New Roman"/>
          <w:i/>
          <w:iCs/>
          <w:noProof/>
        </w:rPr>
        <w:t xml:space="preserve">The cutting edge </w:t>
      </w:r>
      <w:r w:rsidR="00335BEF">
        <w:rPr>
          <w:rFonts w:ascii="Times New Roman" w:eastAsia="Times New Roman" w:hAnsi="Times New Roman" w:cs="Times New Roman"/>
          <w:i/>
          <w:iCs/>
          <w:noProof/>
        </w:rPr>
        <w:t xml:space="preserve">NEO </w:t>
      </w:r>
      <w:r>
        <w:rPr>
          <w:rFonts w:ascii="Times New Roman" w:eastAsia="Times New Roman" w:hAnsi="Times New Roman" w:cs="Times New Roman"/>
          <w:i/>
          <w:iCs/>
          <w:noProof/>
        </w:rPr>
        <w:t xml:space="preserve">factory in </w:t>
      </w:r>
      <w:r>
        <w:rPr>
          <w:rFonts w:ascii="Times New Roman" w:eastAsia="Times New Roman" w:hAnsi="Times New Roman" w:cs="Times New Roman"/>
          <w:b/>
          <w:bCs/>
          <w:i/>
          <w:iCs/>
          <w:noProof/>
        </w:rPr>
        <w:t>Narva</w:t>
      </w:r>
      <w:r>
        <w:rPr>
          <w:rFonts w:ascii="Times New Roman" w:eastAsia="Times New Roman" w:hAnsi="Times New Roman" w:cs="Times New Roman"/>
          <w:i/>
          <w:iCs/>
          <w:noProof/>
        </w:rPr>
        <w:t xml:space="preserve"> (Estonia)</w:t>
      </w:r>
      <w:r w:rsidR="002E7AA6">
        <w:rPr>
          <w:rFonts w:ascii="Times New Roman" w:eastAsia="Times New Roman" w:hAnsi="Times New Roman" w:cs="Times New Roman"/>
          <w:i/>
          <w:iCs/>
          <w:noProof/>
        </w:rPr>
        <w:t>,</w:t>
      </w:r>
      <w:r>
        <w:rPr>
          <w:rFonts w:ascii="Times New Roman" w:eastAsia="Times New Roman" w:hAnsi="Times New Roman" w:cs="Times New Roman"/>
          <w:i/>
          <w:iCs/>
          <w:noProof/>
        </w:rPr>
        <w:t xml:space="preserve"> supported by EUR</w:t>
      </w:r>
      <w:r w:rsidR="002E7AA6">
        <w:rPr>
          <w:rFonts w:ascii="Times New Roman" w:eastAsia="Times New Roman" w:hAnsi="Times New Roman" w:cs="Times New Roman"/>
          <w:i/>
          <w:iCs/>
          <w:noProof/>
        </w:rPr>
        <w:t> </w:t>
      </w:r>
      <w:r>
        <w:rPr>
          <w:rFonts w:ascii="Times New Roman" w:eastAsia="Times New Roman" w:hAnsi="Times New Roman" w:cs="Times New Roman"/>
          <w:i/>
          <w:iCs/>
          <w:noProof/>
        </w:rPr>
        <w:t>14.5</w:t>
      </w:r>
      <w:r w:rsidR="002E7AA6">
        <w:rPr>
          <w:rFonts w:ascii="Times New Roman" w:eastAsia="Times New Roman" w:hAnsi="Times New Roman" w:cs="Times New Roman"/>
          <w:i/>
          <w:iCs/>
          <w:noProof/>
        </w:rPr>
        <w:t> </w:t>
      </w:r>
      <w:r>
        <w:rPr>
          <w:rFonts w:ascii="Times New Roman" w:eastAsia="Times New Roman" w:hAnsi="Times New Roman" w:cs="Times New Roman"/>
          <w:i/>
          <w:iCs/>
          <w:noProof/>
        </w:rPr>
        <w:t>million from the JTF, started producing permanent magnets that are essential for Europe’s net-zero industry and strategic autonomy.</w:t>
      </w:r>
    </w:p>
    <w:p w14:paraId="77524F8E" w14:textId="002B7CA3" w:rsidR="00341591" w:rsidRDefault="53489D93" w:rsidP="00690672">
      <w:pPr>
        <w:pBdr>
          <w:top w:val="single" w:sz="4" w:space="1" w:color="auto"/>
          <w:left w:val="single" w:sz="4" w:space="4" w:color="auto"/>
          <w:bottom w:val="single" w:sz="4" w:space="1" w:color="auto"/>
          <w:right w:val="single" w:sz="4" w:space="4" w:color="auto"/>
        </w:pBdr>
        <w:spacing w:after="40" w:line="240" w:lineRule="auto"/>
        <w:ind w:right="3873"/>
        <w:jc w:val="both"/>
        <w:rPr>
          <w:rFonts w:ascii="Times New Roman" w:eastAsia="Times New Roman" w:hAnsi="Times New Roman" w:cs="Times New Roman"/>
          <w:i/>
          <w:iCs/>
          <w:noProof/>
        </w:rPr>
      </w:pPr>
      <w:r>
        <w:rPr>
          <w:rFonts w:ascii="Times New Roman" w:eastAsia="Times New Roman" w:hAnsi="Times New Roman" w:cs="Times New Roman"/>
          <w:i/>
          <w:iCs/>
          <w:noProof/>
        </w:rPr>
        <w:t xml:space="preserve">A former shopping centre built for tourists from Russia in </w:t>
      </w:r>
      <w:r>
        <w:rPr>
          <w:rFonts w:ascii="Times New Roman" w:eastAsia="Times New Roman" w:hAnsi="Times New Roman" w:cs="Times New Roman"/>
          <w:b/>
          <w:bCs/>
          <w:i/>
          <w:iCs/>
          <w:noProof/>
        </w:rPr>
        <w:t>Imatra</w:t>
      </w:r>
      <w:r>
        <w:rPr>
          <w:rFonts w:ascii="Times New Roman" w:eastAsia="Times New Roman" w:hAnsi="Times New Roman" w:cs="Times New Roman"/>
          <w:i/>
          <w:iCs/>
          <w:noProof/>
        </w:rPr>
        <w:t>, South Karelia, Finland, is being transformed into a manufacturing production facility for high</w:t>
      </w:r>
      <w:r w:rsidR="00E01984">
        <w:rPr>
          <w:rFonts w:ascii="Times New Roman" w:eastAsia="Times New Roman" w:hAnsi="Times New Roman" w:cs="Times New Roman"/>
          <w:i/>
          <w:iCs/>
          <w:noProof/>
        </w:rPr>
        <w:t>-</w:t>
      </w:r>
      <w:r>
        <w:rPr>
          <w:rFonts w:ascii="Times New Roman" w:eastAsia="Times New Roman" w:hAnsi="Times New Roman" w:cs="Times New Roman"/>
          <w:i/>
          <w:iCs/>
          <w:noProof/>
        </w:rPr>
        <w:t>tech green technologies, supported by EUR</w:t>
      </w:r>
      <w:r w:rsidR="002E7AA6">
        <w:rPr>
          <w:rFonts w:ascii="Times New Roman" w:eastAsia="Times New Roman" w:hAnsi="Times New Roman" w:cs="Times New Roman"/>
          <w:i/>
          <w:iCs/>
          <w:noProof/>
        </w:rPr>
        <w:t> </w:t>
      </w:r>
      <w:r>
        <w:rPr>
          <w:rFonts w:ascii="Times New Roman" w:eastAsia="Times New Roman" w:hAnsi="Times New Roman" w:cs="Times New Roman"/>
          <w:i/>
          <w:iCs/>
          <w:noProof/>
        </w:rPr>
        <w:t>2</w:t>
      </w:r>
      <w:r w:rsidR="002E7AA6">
        <w:rPr>
          <w:rFonts w:ascii="Times New Roman" w:eastAsia="Times New Roman" w:hAnsi="Times New Roman" w:cs="Times New Roman"/>
          <w:i/>
          <w:iCs/>
          <w:noProof/>
        </w:rPr>
        <w:t> </w:t>
      </w:r>
      <w:r>
        <w:rPr>
          <w:rFonts w:ascii="Times New Roman" w:eastAsia="Times New Roman" w:hAnsi="Times New Roman" w:cs="Times New Roman"/>
          <w:i/>
          <w:iCs/>
          <w:noProof/>
        </w:rPr>
        <w:t>million</w:t>
      </w:r>
      <w:r w:rsidR="002E7AA6">
        <w:rPr>
          <w:rFonts w:ascii="Times New Roman" w:eastAsia="Times New Roman" w:hAnsi="Times New Roman" w:cs="Times New Roman"/>
          <w:i/>
          <w:iCs/>
          <w:noProof/>
        </w:rPr>
        <w:t xml:space="preserve"> from the JTF</w:t>
      </w:r>
      <w:r>
        <w:rPr>
          <w:rFonts w:ascii="Times New Roman" w:eastAsia="Times New Roman" w:hAnsi="Times New Roman" w:cs="Times New Roman"/>
          <w:i/>
          <w:iCs/>
          <w:noProof/>
        </w:rPr>
        <w:t>.</w:t>
      </w:r>
    </w:p>
    <w:p w14:paraId="099396F7" w14:textId="344B07D4" w:rsidR="00341591" w:rsidRDefault="53489D93" w:rsidP="00690672">
      <w:pPr>
        <w:pBdr>
          <w:top w:val="single" w:sz="4" w:space="1" w:color="auto"/>
          <w:left w:val="single" w:sz="4" w:space="4" w:color="auto"/>
          <w:bottom w:val="single" w:sz="4" w:space="1" w:color="auto"/>
          <w:right w:val="single" w:sz="4" w:space="4" w:color="auto"/>
        </w:pBdr>
        <w:spacing w:after="40" w:line="240" w:lineRule="auto"/>
        <w:ind w:right="3873"/>
        <w:jc w:val="both"/>
        <w:rPr>
          <w:rFonts w:ascii="Times New Roman" w:eastAsia="Times New Roman" w:hAnsi="Times New Roman" w:cs="Times New Roman"/>
          <w:i/>
          <w:iCs/>
          <w:noProof/>
        </w:rPr>
      </w:pPr>
      <w:r>
        <w:rPr>
          <w:rFonts w:ascii="Times New Roman" w:eastAsia="Times New Roman" w:hAnsi="Times New Roman" w:cs="Times New Roman"/>
          <w:b/>
          <w:bCs/>
          <w:i/>
          <w:iCs/>
          <w:noProof/>
        </w:rPr>
        <w:lastRenderedPageBreak/>
        <w:t>Līvāni</w:t>
      </w:r>
      <w:r>
        <w:rPr>
          <w:rFonts w:ascii="Times New Roman" w:eastAsia="Times New Roman" w:hAnsi="Times New Roman" w:cs="Times New Roman"/>
          <w:i/>
          <w:iCs/>
          <w:noProof/>
        </w:rPr>
        <w:t xml:space="preserve"> in Latgale region has emerged as </w:t>
      </w:r>
      <w:r w:rsidR="002E7AA6">
        <w:rPr>
          <w:rFonts w:ascii="Times New Roman" w:eastAsia="Times New Roman" w:hAnsi="Times New Roman" w:cs="Times New Roman"/>
          <w:i/>
          <w:iCs/>
          <w:noProof/>
        </w:rPr>
        <w:t xml:space="preserve">a </w:t>
      </w:r>
      <w:r>
        <w:rPr>
          <w:rFonts w:ascii="Times New Roman" w:eastAsia="Times New Roman" w:hAnsi="Times New Roman" w:cs="Times New Roman"/>
          <w:i/>
          <w:iCs/>
          <w:noProof/>
        </w:rPr>
        <w:t>Latvian fibre optic valley, with several high-tech companies operating in the sector.</w:t>
      </w:r>
    </w:p>
    <w:p w14:paraId="212BD0F0" w14:textId="41B26C2B" w:rsidR="00341591" w:rsidRDefault="00062E30" w:rsidP="00690672">
      <w:pPr>
        <w:pBdr>
          <w:top w:val="single" w:sz="4" w:space="1" w:color="auto"/>
          <w:left w:val="single" w:sz="4" w:space="4" w:color="auto"/>
          <w:bottom w:val="single" w:sz="4" w:space="1" w:color="auto"/>
          <w:right w:val="single" w:sz="4" w:space="4" w:color="auto"/>
        </w:pBdr>
        <w:spacing w:after="40" w:line="240" w:lineRule="auto"/>
        <w:ind w:right="3873"/>
        <w:jc w:val="both"/>
        <w:rPr>
          <w:rFonts w:ascii="Times New Roman" w:eastAsia="Times New Roman" w:hAnsi="Times New Roman" w:cs="Times New Roman"/>
          <w:i/>
          <w:iCs/>
          <w:noProof/>
        </w:rPr>
      </w:pPr>
      <w:r>
        <w:rPr>
          <w:rFonts w:ascii="Times New Roman" w:eastAsia="Times New Roman" w:hAnsi="Times New Roman" w:cs="Times New Roman"/>
          <w:i/>
          <w:iCs/>
          <w:noProof/>
          <w:lang w:eastAsia="en-GB"/>
        </w:rPr>
        <w:drawing>
          <wp:anchor distT="0" distB="0" distL="114300" distR="114300" simplePos="0" relativeHeight="251658241" behindDoc="1" locked="0" layoutInCell="1" allowOverlap="1" wp14:anchorId="4279AC6A" wp14:editId="059160DD">
            <wp:simplePos x="0" y="0"/>
            <wp:positionH relativeFrom="page">
              <wp:posOffset>4524574</wp:posOffset>
            </wp:positionH>
            <wp:positionV relativeFrom="paragraph">
              <wp:posOffset>165735</wp:posOffset>
            </wp:positionV>
            <wp:extent cx="2521585" cy="4124650"/>
            <wp:effectExtent l="0" t="0" r="0" b="9525"/>
            <wp:wrapNone/>
            <wp:docPr id="321429546" name="Picture 2" descr="A map of europe with different colored countries/regio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429546" name="Picture 2" descr="A map of europe with different colored countries/regions&#10;&#10;AI-generated content may be incorrect."/>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521585" cy="4124650"/>
                    </a:xfrm>
                    <a:prstGeom prst="rect">
                      <a:avLst/>
                    </a:prstGeom>
                  </pic:spPr>
                </pic:pic>
              </a:graphicData>
            </a:graphic>
            <wp14:sizeRelH relativeFrom="page">
              <wp14:pctWidth>0</wp14:pctWidth>
            </wp14:sizeRelH>
            <wp14:sizeRelV relativeFrom="page">
              <wp14:pctHeight>0</wp14:pctHeight>
            </wp14:sizeRelV>
          </wp:anchor>
        </w:drawing>
      </w:r>
      <w:r w:rsidR="53489D93">
        <w:rPr>
          <w:rFonts w:ascii="Times New Roman" w:eastAsia="Times New Roman" w:hAnsi="Times New Roman" w:cs="Times New Roman"/>
          <w:i/>
          <w:iCs/>
          <w:noProof/>
        </w:rPr>
        <w:t xml:space="preserve">A strong defence cluster is emerging in </w:t>
      </w:r>
      <w:r w:rsidR="53489D93">
        <w:rPr>
          <w:rFonts w:ascii="Times New Roman" w:eastAsia="Times New Roman" w:hAnsi="Times New Roman" w:cs="Times New Roman"/>
          <w:b/>
          <w:bCs/>
          <w:i/>
          <w:iCs/>
          <w:noProof/>
        </w:rPr>
        <w:t>Šalčininkai</w:t>
      </w:r>
      <w:r w:rsidR="53489D93">
        <w:rPr>
          <w:rFonts w:ascii="Times New Roman" w:eastAsia="Times New Roman" w:hAnsi="Times New Roman" w:cs="Times New Roman"/>
          <w:i/>
          <w:iCs/>
          <w:noProof/>
        </w:rPr>
        <w:t xml:space="preserve"> (Lithuania), with a EUR 540 million loan from the E</w:t>
      </w:r>
      <w:r w:rsidR="00484575">
        <w:rPr>
          <w:rFonts w:ascii="Times New Roman" w:eastAsia="Times New Roman" w:hAnsi="Times New Roman" w:cs="Times New Roman"/>
          <w:i/>
          <w:iCs/>
          <w:noProof/>
        </w:rPr>
        <w:t xml:space="preserve">uropean </w:t>
      </w:r>
      <w:r w:rsidR="53489D93">
        <w:rPr>
          <w:rFonts w:ascii="Times New Roman" w:eastAsia="Times New Roman" w:hAnsi="Times New Roman" w:cs="Times New Roman"/>
          <w:i/>
          <w:iCs/>
          <w:noProof/>
        </w:rPr>
        <w:t>I</w:t>
      </w:r>
      <w:r w:rsidR="00484575">
        <w:rPr>
          <w:rFonts w:ascii="Times New Roman" w:eastAsia="Times New Roman" w:hAnsi="Times New Roman" w:cs="Times New Roman"/>
          <w:i/>
          <w:iCs/>
          <w:noProof/>
        </w:rPr>
        <w:t xml:space="preserve">nvestment </w:t>
      </w:r>
      <w:r w:rsidR="53489D93">
        <w:rPr>
          <w:rFonts w:ascii="Times New Roman" w:eastAsia="Times New Roman" w:hAnsi="Times New Roman" w:cs="Times New Roman"/>
          <w:i/>
          <w:iCs/>
          <w:noProof/>
        </w:rPr>
        <w:t>B</w:t>
      </w:r>
      <w:r w:rsidR="00484575">
        <w:rPr>
          <w:rFonts w:ascii="Times New Roman" w:eastAsia="Times New Roman" w:hAnsi="Times New Roman" w:cs="Times New Roman"/>
          <w:i/>
          <w:iCs/>
          <w:noProof/>
        </w:rPr>
        <w:t>ank (EIB)</w:t>
      </w:r>
      <w:r w:rsidR="5F5FEBBC">
        <w:rPr>
          <w:rFonts w:ascii="Times New Roman" w:eastAsia="Times New Roman" w:hAnsi="Times New Roman" w:cs="Times New Roman"/>
          <w:i/>
          <w:iCs/>
          <w:noProof/>
        </w:rPr>
        <w:t xml:space="preserve"> Group</w:t>
      </w:r>
      <w:r w:rsidR="53489D93">
        <w:rPr>
          <w:rFonts w:ascii="Times New Roman" w:eastAsia="Times New Roman" w:hAnsi="Times New Roman" w:cs="Times New Roman"/>
          <w:i/>
          <w:iCs/>
          <w:noProof/>
        </w:rPr>
        <w:t>.</w:t>
      </w:r>
    </w:p>
    <w:p w14:paraId="0BE79655" w14:textId="17CA4BC7" w:rsidR="00D3549F" w:rsidRDefault="001A67AB" w:rsidP="00690672">
      <w:pPr>
        <w:pBdr>
          <w:top w:val="single" w:sz="4" w:space="1" w:color="auto"/>
          <w:left w:val="single" w:sz="4" w:space="4" w:color="auto"/>
          <w:bottom w:val="single" w:sz="4" w:space="1" w:color="auto"/>
          <w:right w:val="single" w:sz="4" w:space="4" w:color="auto"/>
        </w:pBdr>
        <w:spacing w:after="40" w:line="240" w:lineRule="auto"/>
        <w:ind w:right="3873"/>
        <w:jc w:val="both"/>
        <w:rPr>
          <w:rFonts w:ascii="Times New Roman" w:eastAsia="Times New Roman" w:hAnsi="Times New Roman" w:cs="Times New Roman"/>
          <w:i/>
          <w:iCs/>
          <w:noProof/>
        </w:rPr>
      </w:pPr>
      <w:r>
        <w:rPr>
          <w:rFonts w:ascii="Times New Roman" w:eastAsia="Times New Roman" w:hAnsi="Times New Roman" w:cs="Times New Roman"/>
          <w:b/>
          <w:bCs/>
          <w:i/>
          <w:iCs/>
          <w:noProof/>
        </w:rPr>
        <w:t xml:space="preserve">The </w:t>
      </w:r>
      <w:r w:rsidR="00DF6845">
        <w:rPr>
          <w:rFonts w:ascii="Times New Roman" w:eastAsia="Times New Roman" w:hAnsi="Times New Roman" w:cs="Times New Roman"/>
          <w:b/>
          <w:bCs/>
          <w:i/>
          <w:iCs/>
          <w:noProof/>
        </w:rPr>
        <w:t>Interreg Lithuania-Poland</w:t>
      </w:r>
      <w:r w:rsidR="00DF6845">
        <w:rPr>
          <w:rFonts w:ascii="Times New Roman" w:eastAsia="Times New Roman" w:hAnsi="Times New Roman" w:cs="Times New Roman"/>
          <w:i/>
          <w:iCs/>
          <w:noProof/>
        </w:rPr>
        <w:t xml:space="preserve"> cross-border project is strengthening policy and public cooperation to improve preparedness for emergencies and wartime scenarios.</w:t>
      </w:r>
    </w:p>
    <w:p w14:paraId="46775FE1" w14:textId="6CB2A2EF" w:rsidR="00125769" w:rsidRDefault="004603D7" w:rsidP="00690672">
      <w:pPr>
        <w:pBdr>
          <w:top w:val="single" w:sz="4" w:space="1" w:color="auto"/>
          <w:left w:val="single" w:sz="4" w:space="4" w:color="auto"/>
          <w:bottom w:val="single" w:sz="4" w:space="1" w:color="auto"/>
          <w:right w:val="single" w:sz="4" w:space="4" w:color="auto"/>
        </w:pBdr>
        <w:spacing w:after="40" w:line="240" w:lineRule="auto"/>
        <w:ind w:right="3873"/>
        <w:jc w:val="both"/>
        <w:rPr>
          <w:rFonts w:ascii="Times New Roman" w:eastAsia="Times New Roman" w:hAnsi="Times New Roman" w:cs="Times New Roman"/>
          <w:i/>
          <w:iCs/>
          <w:noProof/>
        </w:rPr>
      </w:pPr>
      <w:r>
        <w:rPr>
          <w:rFonts w:ascii="Times New Roman" w:eastAsia="Times New Roman" w:hAnsi="Times New Roman" w:cs="Times New Roman"/>
          <w:i/>
          <w:iCs/>
          <w:noProof/>
        </w:rPr>
        <w:t xml:space="preserve">With EUR 10 million from the European Development Fund (ERDF) </w:t>
      </w:r>
      <w:r w:rsidR="00125769">
        <w:rPr>
          <w:rFonts w:ascii="Times New Roman" w:eastAsia="Times New Roman" w:hAnsi="Times New Roman" w:cs="Times New Roman"/>
          <w:b/>
          <w:bCs/>
          <w:i/>
          <w:iCs/>
          <w:noProof/>
        </w:rPr>
        <w:t>Podkarpackie</w:t>
      </w:r>
      <w:r w:rsidR="00125769">
        <w:rPr>
          <w:rFonts w:ascii="Times New Roman" w:eastAsia="Times New Roman" w:hAnsi="Times New Roman" w:cs="Times New Roman"/>
          <w:i/>
          <w:iCs/>
          <w:noProof/>
        </w:rPr>
        <w:t xml:space="preserve"> in Poland will support</w:t>
      </w:r>
      <w:r w:rsidR="004B50AB">
        <w:rPr>
          <w:rFonts w:ascii="Times New Roman" w:eastAsia="Times New Roman" w:hAnsi="Times New Roman" w:cs="Times New Roman"/>
          <w:i/>
          <w:iCs/>
          <w:noProof/>
        </w:rPr>
        <w:t xml:space="preserve"> </w:t>
      </w:r>
      <w:r w:rsidR="00125769">
        <w:rPr>
          <w:rFonts w:ascii="Times New Roman" w:eastAsia="Times New Roman" w:hAnsi="Times New Roman" w:cs="Times New Roman"/>
          <w:i/>
          <w:iCs/>
          <w:noProof/>
        </w:rPr>
        <w:t xml:space="preserve">the creation of </w:t>
      </w:r>
      <w:r w:rsidR="003D341A">
        <w:rPr>
          <w:rFonts w:ascii="Times New Roman" w:eastAsia="Times New Roman" w:hAnsi="Times New Roman" w:cs="Times New Roman"/>
          <w:i/>
          <w:iCs/>
          <w:noProof/>
        </w:rPr>
        <w:t xml:space="preserve">‘Drone Valley’ </w:t>
      </w:r>
      <w:r w:rsidR="00125769">
        <w:rPr>
          <w:rFonts w:ascii="Times New Roman" w:eastAsia="Times New Roman" w:hAnsi="Times New Roman" w:cs="Times New Roman"/>
          <w:i/>
          <w:iCs/>
          <w:noProof/>
        </w:rPr>
        <w:t>– the country’s first dual-use competence centre for drones.</w:t>
      </w:r>
    </w:p>
    <w:p w14:paraId="407E7EA1" w14:textId="1E71CB8C" w:rsidR="0026042A" w:rsidRDefault="0026042A" w:rsidP="00690672">
      <w:pPr>
        <w:pBdr>
          <w:top w:val="single" w:sz="4" w:space="1" w:color="auto"/>
          <w:left w:val="single" w:sz="4" w:space="4" w:color="auto"/>
          <w:bottom w:val="single" w:sz="4" w:space="1" w:color="auto"/>
          <w:right w:val="single" w:sz="4" w:space="4" w:color="auto"/>
        </w:pBdr>
        <w:spacing w:after="40" w:line="240" w:lineRule="auto"/>
        <w:ind w:right="3873"/>
        <w:jc w:val="both"/>
        <w:rPr>
          <w:rFonts w:ascii="Times New Roman" w:eastAsia="Times New Roman" w:hAnsi="Times New Roman" w:cs="Times New Roman"/>
          <w:i/>
          <w:iCs/>
          <w:noProof/>
        </w:rPr>
      </w:pPr>
      <w:r>
        <w:rPr>
          <w:rFonts w:ascii="Times New Roman" w:eastAsia="Times New Roman" w:hAnsi="Times New Roman" w:cs="Times New Roman"/>
          <w:i/>
          <w:iCs/>
          <w:noProof/>
        </w:rPr>
        <w:t xml:space="preserve">The </w:t>
      </w:r>
      <w:r>
        <w:rPr>
          <w:rFonts w:ascii="Times New Roman" w:eastAsia="Times New Roman" w:hAnsi="Times New Roman" w:cs="Times New Roman"/>
          <w:b/>
          <w:bCs/>
          <w:i/>
          <w:iCs/>
          <w:noProof/>
        </w:rPr>
        <w:t>Košice</w:t>
      </w:r>
      <w:r>
        <w:rPr>
          <w:rFonts w:ascii="Times New Roman" w:eastAsia="Times New Roman" w:hAnsi="Times New Roman" w:cs="Times New Roman"/>
          <w:i/>
          <w:iCs/>
          <w:noProof/>
        </w:rPr>
        <w:t xml:space="preserve"> Innovation Centre in Eastern Slovakia</w:t>
      </w:r>
      <w:r w:rsidR="00B005E1">
        <w:rPr>
          <w:rFonts w:ascii="Times New Roman" w:eastAsia="Times New Roman" w:hAnsi="Times New Roman" w:cs="Times New Roman"/>
          <w:i/>
          <w:iCs/>
          <w:noProof/>
        </w:rPr>
        <w:t>,</w:t>
      </w:r>
      <w:r>
        <w:rPr>
          <w:rFonts w:ascii="Times New Roman" w:eastAsia="Times New Roman" w:hAnsi="Times New Roman" w:cs="Times New Roman"/>
          <w:i/>
          <w:iCs/>
          <w:noProof/>
        </w:rPr>
        <w:t xml:space="preserve"> developed with EUR 8.2 million funding from </w:t>
      </w:r>
      <w:r w:rsidR="0035780D">
        <w:rPr>
          <w:rFonts w:ascii="Times New Roman" w:eastAsia="Times New Roman" w:hAnsi="Times New Roman" w:cs="Times New Roman"/>
          <w:i/>
          <w:iCs/>
          <w:noProof/>
        </w:rPr>
        <w:t>ERDF</w:t>
      </w:r>
      <w:r>
        <w:rPr>
          <w:rFonts w:ascii="Times New Roman" w:eastAsia="Times New Roman" w:hAnsi="Times New Roman" w:cs="Times New Roman"/>
          <w:i/>
          <w:iCs/>
          <w:noProof/>
        </w:rPr>
        <w:t xml:space="preserve"> </w:t>
      </w:r>
      <w:r w:rsidR="0035780D">
        <w:rPr>
          <w:rFonts w:ascii="Times New Roman" w:eastAsia="Times New Roman" w:hAnsi="Times New Roman" w:cs="Times New Roman"/>
          <w:i/>
          <w:iCs/>
          <w:noProof/>
        </w:rPr>
        <w:t>contributes to</w:t>
      </w:r>
      <w:r>
        <w:rPr>
          <w:rFonts w:ascii="Times New Roman" w:eastAsia="Times New Roman" w:hAnsi="Times New Roman" w:cs="Times New Roman"/>
          <w:i/>
          <w:iCs/>
          <w:noProof/>
        </w:rPr>
        <w:t xml:space="preserve"> the innovation potential of the whole region.</w:t>
      </w:r>
    </w:p>
    <w:p w14:paraId="6883954C" w14:textId="50803653" w:rsidR="00695B34" w:rsidRDefault="00695B34" w:rsidP="00690672">
      <w:pPr>
        <w:pBdr>
          <w:top w:val="single" w:sz="4" w:space="1" w:color="auto"/>
          <w:left w:val="single" w:sz="4" w:space="4" w:color="auto"/>
          <w:bottom w:val="single" w:sz="4" w:space="1" w:color="auto"/>
          <w:right w:val="single" w:sz="4" w:space="4" w:color="auto"/>
        </w:pBdr>
        <w:spacing w:after="40" w:line="240" w:lineRule="auto"/>
        <w:ind w:right="3873"/>
        <w:jc w:val="both"/>
        <w:rPr>
          <w:rFonts w:ascii="Times New Roman" w:eastAsia="Times New Roman" w:hAnsi="Times New Roman" w:cs="Times New Roman"/>
          <w:i/>
          <w:iCs/>
          <w:noProof/>
        </w:rPr>
      </w:pPr>
      <w:r>
        <w:rPr>
          <w:rFonts w:ascii="Times New Roman" w:eastAsia="Times New Roman" w:hAnsi="Times New Roman" w:cs="Times New Roman"/>
          <w:i/>
          <w:iCs/>
          <w:noProof/>
        </w:rPr>
        <w:t xml:space="preserve">In </w:t>
      </w:r>
      <w:r>
        <w:rPr>
          <w:rFonts w:ascii="Times New Roman" w:eastAsia="Times New Roman" w:hAnsi="Times New Roman" w:cs="Times New Roman"/>
          <w:b/>
          <w:bCs/>
          <w:i/>
          <w:iCs/>
          <w:noProof/>
        </w:rPr>
        <w:t>Szeged</w:t>
      </w:r>
      <w:r>
        <w:rPr>
          <w:rFonts w:ascii="Times New Roman" w:eastAsia="Times New Roman" w:hAnsi="Times New Roman" w:cs="Times New Roman"/>
          <w:i/>
          <w:iCs/>
          <w:noProof/>
        </w:rPr>
        <w:t xml:space="preserve">, EUR 26 million </w:t>
      </w:r>
      <w:r w:rsidR="0035780D">
        <w:rPr>
          <w:rFonts w:ascii="Times New Roman" w:eastAsia="Times New Roman" w:hAnsi="Times New Roman" w:cs="Times New Roman"/>
          <w:i/>
          <w:iCs/>
          <w:noProof/>
        </w:rPr>
        <w:t xml:space="preserve">from the </w:t>
      </w:r>
      <w:r w:rsidR="00387F33">
        <w:rPr>
          <w:rFonts w:ascii="Times New Roman" w:eastAsia="Times New Roman" w:hAnsi="Times New Roman" w:cs="Times New Roman"/>
          <w:i/>
          <w:iCs/>
          <w:noProof/>
        </w:rPr>
        <w:t>C</w:t>
      </w:r>
      <w:r>
        <w:rPr>
          <w:rFonts w:ascii="Times New Roman" w:eastAsia="Times New Roman" w:hAnsi="Times New Roman" w:cs="Times New Roman"/>
          <w:i/>
          <w:iCs/>
          <w:noProof/>
        </w:rPr>
        <w:t xml:space="preserve">ohesion </w:t>
      </w:r>
      <w:r w:rsidR="00387F33">
        <w:rPr>
          <w:rFonts w:ascii="Times New Roman" w:eastAsia="Times New Roman" w:hAnsi="Times New Roman" w:cs="Times New Roman"/>
          <w:i/>
          <w:iCs/>
          <w:noProof/>
        </w:rPr>
        <w:t>F</w:t>
      </w:r>
      <w:r>
        <w:rPr>
          <w:rFonts w:ascii="Times New Roman" w:eastAsia="Times New Roman" w:hAnsi="Times New Roman" w:cs="Times New Roman"/>
          <w:i/>
          <w:iCs/>
          <w:noProof/>
        </w:rPr>
        <w:t xml:space="preserve">und helped transform the city’s heating network from gas to geothermal, </w:t>
      </w:r>
      <w:r w:rsidR="6A5946AD">
        <w:rPr>
          <w:rFonts w:ascii="Times New Roman" w:eastAsia="Times New Roman" w:hAnsi="Times New Roman" w:cs="Times New Roman"/>
          <w:i/>
          <w:iCs/>
          <w:noProof/>
        </w:rPr>
        <w:t xml:space="preserve">demonstrating </w:t>
      </w:r>
      <w:r w:rsidR="0035780D">
        <w:rPr>
          <w:rFonts w:ascii="Times New Roman" w:eastAsia="Times New Roman" w:hAnsi="Times New Roman" w:cs="Times New Roman"/>
          <w:i/>
          <w:iCs/>
          <w:noProof/>
        </w:rPr>
        <w:t>the</w:t>
      </w:r>
      <w:r>
        <w:rPr>
          <w:rFonts w:ascii="Times New Roman" w:eastAsia="Times New Roman" w:hAnsi="Times New Roman" w:cs="Times New Roman"/>
          <w:i/>
          <w:iCs/>
          <w:noProof/>
        </w:rPr>
        <w:t xml:space="preserve"> geothermal energy</w:t>
      </w:r>
      <w:r w:rsidR="0035780D">
        <w:rPr>
          <w:rFonts w:ascii="Times New Roman" w:eastAsia="Times New Roman" w:hAnsi="Times New Roman" w:cs="Times New Roman"/>
          <w:i/>
          <w:iCs/>
          <w:noProof/>
        </w:rPr>
        <w:t xml:space="preserve"> potential</w:t>
      </w:r>
      <w:r w:rsidR="36CF1C90">
        <w:rPr>
          <w:rFonts w:ascii="Times New Roman" w:eastAsia="Times New Roman" w:hAnsi="Times New Roman" w:cs="Times New Roman"/>
          <w:i/>
          <w:iCs/>
          <w:noProof/>
        </w:rPr>
        <w:t>,</w:t>
      </w:r>
      <w:r>
        <w:rPr>
          <w:rFonts w:ascii="Times New Roman" w:eastAsia="Times New Roman" w:hAnsi="Times New Roman" w:cs="Times New Roman"/>
          <w:i/>
          <w:iCs/>
          <w:noProof/>
        </w:rPr>
        <w:t xml:space="preserve"> </w:t>
      </w:r>
      <w:r w:rsidR="0035780D">
        <w:rPr>
          <w:rFonts w:ascii="Times New Roman" w:eastAsia="Times New Roman" w:hAnsi="Times New Roman" w:cs="Times New Roman"/>
          <w:i/>
          <w:iCs/>
          <w:noProof/>
        </w:rPr>
        <w:t>including in</w:t>
      </w:r>
      <w:r w:rsidR="5CB53BBC">
        <w:rPr>
          <w:rFonts w:ascii="Times New Roman" w:eastAsia="Times New Roman" w:hAnsi="Times New Roman" w:cs="Times New Roman"/>
          <w:i/>
          <w:iCs/>
          <w:noProof/>
        </w:rPr>
        <w:t xml:space="preserve"> the region bordering Ukraine</w:t>
      </w:r>
      <w:r>
        <w:rPr>
          <w:rFonts w:ascii="Times New Roman" w:eastAsia="Times New Roman" w:hAnsi="Times New Roman" w:cs="Times New Roman"/>
          <w:i/>
          <w:iCs/>
          <w:noProof/>
        </w:rPr>
        <w:t>.</w:t>
      </w:r>
    </w:p>
    <w:p w14:paraId="7A5003AC" w14:textId="7CEAD2B2" w:rsidR="00FF4CDB" w:rsidRDefault="00FF4CDB" w:rsidP="00690672">
      <w:pPr>
        <w:pBdr>
          <w:top w:val="single" w:sz="4" w:space="1" w:color="auto"/>
          <w:left w:val="single" w:sz="4" w:space="4" w:color="auto"/>
          <w:bottom w:val="single" w:sz="4" w:space="1" w:color="auto"/>
          <w:right w:val="single" w:sz="4" w:space="4" w:color="auto"/>
        </w:pBdr>
        <w:spacing w:after="40" w:line="240" w:lineRule="auto"/>
        <w:ind w:right="3873"/>
        <w:jc w:val="both"/>
        <w:rPr>
          <w:rFonts w:ascii="Times New Roman" w:eastAsia="Times New Roman" w:hAnsi="Times New Roman" w:cs="Times New Roman"/>
          <w:i/>
          <w:iCs/>
          <w:noProof/>
        </w:rPr>
      </w:pPr>
      <w:r>
        <w:rPr>
          <w:rFonts w:ascii="Times New Roman" w:eastAsia="Times New Roman" w:hAnsi="Times New Roman" w:cs="Times New Roman"/>
          <w:i/>
          <w:iCs/>
          <w:noProof/>
        </w:rPr>
        <w:t xml:space="preserve">In </w:t>
      </w:r>
      <w:r>
        <w:rPr>
          <w:rFonts w:ascii="Times New Roman" w:eastAsia="Times New Roman" w:hAnsi="Times New Roman" w:cs="Times New Roman"/>
          <w:b/>
          <w:bCs/>
          <w:i/>
          <w:iCs/>
          <w:noProof/>
        </w:rPr>
        <w:t>Iași</w:t>
      </w:r>
      <w:r>
        <w:rPr>
          <w:rFonts w:ascii="Times New Roman" w:eastAsia="Times New Roman" w:hAnsi="Times New Roman" w:cs="Times New Roman"/>
          <w:i/>
          <w:iCs/>
          <w:noProof/>
        </w:rPr>
        <w:t xml:space="preserve"> (Romania), the building of INOVA a+ Research Centre, supported by EUR 75 million from the </w:t>
      </w:r>
      <w:r w:rsidR="0035780D">
        <w:rPr>
          <w:rFonts w:ascii="Times New Roman" w:eastAsia="Times New Roman" w:hAnsi="Times New Roman" w:cs="Times New Roman"/>
          <w:i/>
          <w:iCs/>
          <w:noProof/>
        </w:rPr>
        <w:t>ERDF</w:t>
      </w:r>
      <w:r>
        <w:rPr>
          <w:rFonts w:ascii="Times New Roman" w:eastAsia="Times New Roman" w:hAnsi="Times New Roman" w:cs="Times New Roman"/>
          <w:i/>
          <w:iCs/>
          <w:noProof/>
        </w:rPr>
        <w:t>, will boost research, production capacity, and supply security for critical medicines, vaccines and antibiotics.</w:t>
      </w:r>
    </w:p>
    <w:bookmarkEnd w:id="8"/>
    <w:p w14:paraId="6C344DC7" w14:textId="64293458" w:rsidR="00CB44B9" w:rsidRDefault="000F210B" w:rsidP="00690672">
      <w:pPr>
        <w:pBdr>
          <w:top w:val="single" w:sz="4" w:space="1" w:color="auto"/>
          <w:left w:val="single" w:sz="4" w:space="4" w:color="auto"/>
          <w:bottom w:val="single" w:sz="4" w:space="1" w:color="auto"/>
          <w:right w:val="single" w:sz="4" w:space="4" w:color="auto"/>
        </w:pBdr>
        <w:spacing w:after="40" w:line="240" w:lineRule="auto"/>
        <w:ind w:right="3873"/>
        <w:jc w:val="both"/>
        <w:rPr>
          <w:rFonts w:ascii="Times New Roman" w:eastAsia="Times New Roman" w:hAnsi="Times New Roman" w:cs="Times New Roman"/>
          <w:i/>
          <w:iCs/>
          <w:noProof/>
        </w:rPr>
      </w:pPr>
      <w:r>
        <w:rPr>
          <w:rFonts w:ascii="Times New Roman" w:eastAsia="Times New Roman" w:hAnsi="Times New Roman" w:cs="Times New Roman"/>
          <w:i/>
          <w:noProof/>
        </w:rPr>
        <w:t>In</w:t>
      </w:r>
      <w:r w:rsidR="00C43152">
        <w:rPr>
          <w:rFonts w:ascii="Times New Roman" w:eastAsia="Times New Roman" w:hAnsi="Times New Roman" w:cs="Times New Roman"/>
          <w:i/>
          <w:noProof/>
        </w:rPr>
        <w:t xml:space="preserve"> </w:t>
      </w:r>
      <w:r>
        <w:rPr>
          <w:rFonts w:ascii="Times New Roman" w:eastAsia="Times New Roman" w:hAnsi="Times New Roman" w:cs="Times New Roman"/>
          <w:b/>
          <w:i/>
          <w:noProof/>
        </w:rPr>
        <w:t>Kazanlak</w:t>
      </w:r>
      <w:r w:rsidR="007A126D">
        <w:rPr>
          <w:rFonts w:ascii="Times New Roman" w:eastAsia="Times New Roman" w:hAnsi="Times New Roman" w:cs="Times New Roman"/>
          <w:b/>
          <w:i/>
          <w:noProof/>
        </w:rPr>
        <w:t xml:space="preserve"> </w:t>
      </w:r>
      <w:r w:rsidR="007A126D">
        <w:rPr>
          <w:rFonts w:ascii="Times New Roman" w:eastAsia="Times New Roman" w:hAnsi="Times New Roman" w:cs="Times New Roman"/>
          <w:bCs/>
          <w:i/>
          <w:noProof/>
        </w:rPr>
        <w:t>(</w:t>
      </w:r>
      <w:r w:rsidR="00B14353">
        <w:rPr>
          <w:rFonts w:ascii="Times New Roman" w:eastAsia="Times New Roman" w:hAnsi="Times New Roman" w:cs="Times New Roman"/>
          <w:bCs/>
          <w:i/>
          <w:iCs/>
          <w:noProof/>
        </w:rPr>
        <w:t>Bulgaria</w:t>
      </w:r>
      <w:r w:rsidR="007A126D">
        <w:rPr>
          <w:rFonts w:ascii="Times New Roman" w:eastAsia="Times New Roman" w:hAnsi="Times New Roman" w:cs="Times New Roman"/>
          <w:bCs/>
          <w:i/>
          <w:noProof/>
        </w:rPr>
        <w:t>)</w:t>
      </w:r>
      <w:r>
        <w:rPr>
          <w:rFonts w:ascii="Times New Roman" w:eastAsia="Times New Roman" w:hAnsi="Times New Roman" w:cs="Times New Roman"/>
          <w:bCs/>
          <w:i/>
          <w:noProof/>
        </w:rPr>
        <w:t>, EUR</w:t>
      </w:r>
      <w:r>
        <w:rPr>
          <w:rFonts w:ascii="Times New Roman" w:eastAsia="Times New Roman" w:hAnsi="Times New Roman" w:cs="Times New Roman"/>
          <w:i/>
          <w:noProof/>
        </w:rPr>
        <w:t xml:space="preserve"> 43 million funding from </w:t>
      </w:r>
      <w:r w:rsidR="007A126D">
        <w:rPr>
          <w:rFonts w:ascii="Times New Roman" w:eastAsia="Times New Roman" w:hAnsi="Times New Roman" w:cs="Times New Roman"/>
          <w:i/>
          <w:noProof/>
        </w:rPr>
        <w:t xml:space="preserve">the </w:t>
      </w:r>
      <w:r>
        <w:rPr>
          <w:rFonts w:ascii="Times New Roman" w:eastAsia="Times New Roman" w:hAnsi="Times New Roman" w:cs="Times New Roman"/>
          <w:i/>
          <w:noProof/>
        </w:rPr>
        <w:t>J</w:t>
      </w:r>
      <w:r w:rsidR="007A126D">
        <w:rPr>
          <w:rFonts w:ascii="Times New Roman" w:eastAsia="Times New Roman" w:hAnsi="Times New Roman" w:cs="Times New Roman"/>
          <w:i/>
          <w:noProof/>
        </w:rPr>
        <w:t xml:space="preserve">ust </w:t>
      </w:r>
      <w:r>
        <w:rPr>
          <w:rFonts w:ascii="Times New Roman" w:eastAsia="Times New Roman" w:hAnsi="Times New Roman" w:cs="Times New Roman"/>
          <w:i/>
          <w:noProof/>
        </w:rPr>
        <w:t>T</w:t>
      </w:r>
      <w:r w:rsidR="007A126D">
        <w:rPr>
          <w:rFonts w:ascii="Times New Roman" w:eastAsia="Times New Roman" w:hAnsi="Times New Roman" w:cs="Times New Roman"/>
          <w:i/>
          <w:noProof/>
        </w:rPr>
        <w:t xml:space="preserve">ransition </w:t>
      </w:r>
      <w:r>
        <w:rPr>
          <w:rFonts w:ascii="Times New Roman" w:eastAsia="Times New Roman" w:hAnsi="Times New Roman" w:cs="Times New Roman"/>
          <w:i/>
          <w:noProof/>
        </w:rPr>
        <w:t>F</w:t>
      </w:r>
      <w:r w:rsidR="007A126D">
        <w:rPr>
          <w:rFonts w:ascii="Times New Roman" w:eastAsia="Times New Roman" w:hAnsi="Times New Roman" w:cs="Times New Roman"/>
          <w:i/>
          <w:noProof/>
        </w:rPr>
        <w:t>und</w:t>
      </w:r>
      <w:r>
        <w:rPr>
          <w:rFonts w:ascii="Times New Roman" w:eastAsia="Times New Roman" w:hAnsi="Times New Roman" w:cs="Times New Roman"/>
          <w:i/>
          <w:noProof/>
        </w:rPr>
        <w:t xml:space="preserve"> </w:t>
      </w:r>
      <w:r w:rsidR="00CC2EEA">
        <w:rPr>
          <w:rFonts w:ascii="Times New Roman" w:eastAsia="Times New Roman" w:hAnsi="Times New Roman" w:cs="Times New Roman"/>
          <w:i/>
          <w:noProof/>
        </w:rPr>
        <w:t>is</w:t>
      </w:r>
      <w:r>
        <w:rPr>
          <w:rFonts w:ascii="Times New Roman" w:eastAsia="Times New Roman" w:hAnsi="Times New Roman" w:cs="Times New Roman"/>
          <w:i/>
          <w:noProof/>
        </w:rPr>
        <w:t xml:space="preserve"> building on the high-skilled workforce around Stara Zagora to diversify the economy away from coal and develop a Centre of Excellence for Defence R&amp;D paving the way to a regional hub serving both defence and civilian markets.</w:t>
      </w:r>
    </w:p>
    <w:p w14:paraId="7D2EAB51" w14:textId="6BEA3E06" w:rsidR="00AB4A33" w:rsidRPr="00994ACC" w:rsidRDefault="00AB4A33" w:rsidP="37AAB595">
      <w:pPr>
        <w:spacing w:after="120" w:line="240" w:lineRule="auto"/>
        <w:jc w:val="both"/>
        <w:rPr>
          <w:rFonts w:ascii="Times New Roman" w:eastAsia="Times New Roman" w:hAnsi="Times New Roman" w:cs="Times New Roman"/>
          <w:noProof/>
          <w:sz w:val="24"/>
          <w:szCs w:val="24"/>
        </w:rPr>
      </w:pPr>
      <w:r w:rsidRPr="00994ACC">
        <w:rPr>
          <w:rFonts w:ascii="Times New Roman" w:eastAsia="Times New Roman" w:hAnsi="Times New Roman" w:cs="Times New Roman"/>
          <w:noProof/>
          <w:sz w:val="24"/>
          <w:szCs w:val="24"/>
        </w:rPr>
        <w:t xml:space="preserve">Stronger links between </w:t>
      </w:r>
      <w:r w:rsidRPr="00994ACC">
        <w:rPr>
          <w:rFonts w:ascii="Times New Roman" w:eastAsia="Times New Roman" w:hAnsi="Times New Roman" w:cs="Times New Roman"/>
          <w:b/>
          <w:bCs/>
          <w:noProof/>
          <w:sz w:val="24"/>
          <w:szCs w:val="24"/>
        </w:rPr>
        <w:t>academia, business and civil society</w:t>
      </w:r>
      <w:r w:rsidRPr="00994ACC">
        <w:rPr>
          <w:rFonts w:ascii="Times New Roman" w:eastAsia="Times New Roman" w:hAnsi="Times New Roman" w:cs="Times New Roman"/>
          <w:noProof/>
          <w:sz w:val="24"/>
          <w:szCs w:val="24"/>
        </w:rPr>
        <w:t xml:space="preserve"> are essential to maximise this potential. Regional actors should work together to design </w:t>
      </w:r>
      <w:r w:rsidRPr="00994ACC">
        <w:rPr>
          <w:rFonts w:ascii="Times New Roman" w:eastAsia="Times New Roman" w:hAnsi="Times New Roman" w:cs="Times New Roman"/>
          <w:b/>
          <w:bCs/>
          <w:noProof/>
          <w:sz w:val="24"/>
          <w:szCs w:val="24"/>
        </w:rPr>
        <w:t>smart specialisation strategies</w:t>
      </w:r>
      <w:r w:rsidRPr="00994ACC">
        <w:rPr>
          <w:rFonts w:ascii="Times New Roman" w:eastAsia="Times New Roman" w:hAnsi="Times New Roman" w:cs="Times New Roman"/>
          <w:noProof/>
          <w:sz w:val="24"/>
          <w:szCs w:val="24"/>
        </w:rPr>
        <w:t xml:space="preserve"> that combine their unique competitive advantages with new emerging fields of bioeconomy, sustainable agriculture, digital technologies and eco-tourism</w:t>
      </w:r>
      <w:r w:rsidR="00D05E31" w:rsidRPr="00994ACC">
        <w:rPr>
          <w:rFonts w:ascii="Times New Roman" w:eastAsia="Times New Roman" w:hAnsi="Times New Roman" w:cs="Times New Roman"/>
          <w:noProof/>
          <w:sz w:val="24"/>
          <w:szCs w:val="24"/>
        </w:rPr>
        <w:t>,</w:t>
      </w:r>
      <w:r w:rsidR="006A5BC8" w:rsidRPr="00994ACC">
        <w:rPr>
          <w:rFonts w:ascii="Times New Roman" w:eastAsia="Times New Roman" w:hAnsi="Times New Roman" w:cs="Times New Roman"/>
          <w:noProof/>
          <w:sz w:val="24"/>
          <w:szCs w:val="24"/>
        </w:rPr>
        <w:t xml:space="preserve"> while</w:t>
      </w:r>
      <w:r w:rsidR="00D05E31" w:rsidRPr="00994ACC">
        <w:rPr>
          <w:rFonts w:ascii="Times New Roman" w:eastAsia="Times New Roman" w:hAnsi="Times New Roman" w:cs="Times New Roman"/>
          <w:noProof/>
          <w:sz w:val="24"/>
          <w:szCs w:val="24"/>
        </w:rPr>
        <w:t xml:space="preserve"> </w:t>
      </w:r>
      <w:r w:rsidR="0091560F" w:rsidRPr="00994ACC">
        <w:rPr>
          <w:rFonts w:ascii="Times New Roman" w:eastAsia="Times New Roman" w:hAnsi="Times New Roman" w:cs="Times New Roman"/>
          <w:noProof/>
          <w:sz w:val="24"/>
          <w:szCs w:val="24"/>
        </w:rPr>
        <w:t>also tapping into partnerships with vocational education and training (VET)</w:t>
      </w:r>
      <w:r w:rsidRPr="00994ACC">
        <w:rPr>
          <w:rFonts w:ascii="Times New Roman" w:eastAsia="Times New Roman" w:hAnsi="Times New Roman" w:cs="Times New Roman"/>
          <w:noProof/>
          <w:sz w:val="24"/>
          <w:szCs w:val="24"/>
        </w:rPr>
        <w:t>.</w:t>
      </w:r>
    </w:p>
    <w:p w14:paraId="15681079" w14:textId="5A527684" w:rsidR="00F5783F" w:rsidRPr="00994ACC" w:rsidRDefault="00175E13" w:rsidP="00175E13">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w:hAnsi="Times New Roman" w:cs="Times New Roman"/>
          <w:i/>
          <w:iCs/>
          <w:noProof/>
          <w:sz w:val="24"/>
          <w:szCs w:val="24"/>
        </w:rPr>
      </w:pPr>
      <w:r w:rsidRPr="00994ACC">
        <w:rPr>
          <w:rFonts w:ascii="Times New Roman" w:eastAsia="Times New Roman" w:hAnsi="Times New Roman" w:cs="Times New Roman"/>
          <w:i/>
          <w:iCs/>
          <w:noProof/>
          <w:sz w:val="24"/>
          <w:szCs w:val="24"/>
        </w:rPr>
        <w:t>Educational institutions hold significant potential as drivers of innovation and key engines of regional economic growth. In 2025, Riga</w:t>
      </w:r>
      <w:r w:rsidR="00E451F9" w:rsidRPr="00994ACC">
        <w:rPr>
          <w:rFonts w:ascii="Times New Roman" w:eastAsia="Times New Roman" w:hAnsi="Times New Roman" w:cs="Times New Roman"/>
          <w:i/>
          <w:iCs/>
          <w:noProof/>
          <w:sz w:val="24"/>
          <w:szCs w:val="24"/>
        </w:rPr>
        <w:t xml:space="preserve"> </w:t>
      </w:r>
      <w:r w:rsidRPr="00994ACC">
        <w:rPr>
          <w:rFonts w:ascii="Times New Roman" w:eastAsia="Times New Roman" w:hAnsi="Times New Roman" w:cs="Times New Roman"/>
          <w:i/>
          <w:iCs/>
          <w:noProof/>
          <w:sz w:val="24"/>
          <w:szCs w:val="24"/>
        </w:rPr>
        <w:t>Technical University (RTU, Latvia), Tallinn University of Technology (TalTech, Estonia), and Kaunas University of Technology (KTU, Lithuania) signed a memorandum of understanding to foster strategic cooperation in defence and security research and innovation to pool their expertise to jointly engage in major international R&amp;D initiatives and strengthen ties with industry. </w:t>
      </w:r>
    </w:p>
    <w:p w14:paraId="459703D3" w14:textId="4A57626F" w:rsidR="00175E13" w:rsidRPr="00994ACC" w:rsidRDefault="00175E13" w:rsidP="00175E13">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w:hAnsi="Times New Roman" w:cs="Times New Roman"/>
          <w:i/>
          <w:iCs/>
          <w:noProof/>
          <w:sz w:val="24"/>
          <w:szCs w:val="24"/>
        </w:rPr>
      </w:pPr>
      <w:r w:rsidRPr="00994ACC">
        <w:rPr>
          <w:rFonts w:ascii="Times New Roman" w:eastAsia="Times New Roman" w:hAnsi="Times New Roman" w:cs="Times New Roman"/>
          <w:i/>
          <w:iCs/>
          <w:noProof/>
          <w:sz w:val="24"/>
          <w:szCs w:val="24"/>
        </w:rPr>
        <w:t>In Finland, Savilahti ecosystem brings together Kuopio University Hospital, the University of Eastern Finland, Savonia University of Applied Sciences, Savo Vocational College, several research institutes, the KPY Novapolis business park, and more than 200 companies. Together, they provide a platform for growth, development, experimentation, and innovation. </w:t>
      </w:r>
    </w:p>
    <w:p w14:paraId="28107067" w14:textId="28154EE3" w:rsidR="00175E13" w:rsidRPr="00994ACC" w:rsidRDefault="00175E13" w:rsidP="37AAB595">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w:hAnsi="Times New Roman" w:cs="Times New Roman"/>
          <w:i/>
          <w:iCs/>
          <w:noProof/>
          <w:sz w:val="24"/>
          <w:szCs w:val="24"/>
        </w:rPr>
      </w:pPr>
      <w:r w:rsidRPr="00994ACC">
        <w:rPr>
          <w:rFonts w:ascii="Times New Roman" w:eastAsia="Times New Roman" w:hAnsi="Times New Roman" w:cs="Times New Roman"/>
          <w:i/>
          <w:iCs/>
          <w:noProof/>
          <w:sz w:val="24"/>
          <w:szCs w:val="24"/>
        </w:rPr>
        <w:t>Under</w:t>
      </w:r>
      <w:r w:rsidR="00A77A2C" w:rsidRPr="00994ACC">
        <w:rPr>
          <w:rFonts w:ascii="Times New Roman" w:eastAsia="Times New Roman" w:hAnsi="Times New Roman" w:cs="Times New Roman"/>
          <w:i/>
          <w:iCs/>
          <w:noProof/>
          <w:sz w:val="24"/>
          <w:szCs w:val="24"/>
        </w:rPr>
        <w:t xml:space="preserve"> the Strategic Technologies for Europe Platform</w:t>
      </w:r>
      <w:r w:rsidRPr="00994ACC">
        <w:rPr>
          <w:rFonts w:ascii="Times New Roman" w:eastAsia="Times New Roman" w:hAnsi="Times New Roman" w:cs="Times New Roman"/>
          <w:i/>
          <w:iCs/>
          <w:noProof/>
          <w:sz w:val="24"/>
          <w:szCs w:val="24"/>
        </w:rPr>
        <w:t xml:space="preserve"> </w:t>
      </w:r>
      <w:r w:rsidR="00A77A2C" w:rsidRPr="00994ACC">
        <w:rPr>
          <w:rFonts w:ascii="Times New Roman" w:eastAsia="Times New Roman" w:hAnsi="Times New Roman" w:cs="Times New Roman"/>
          <w:i/>
          <w:iCs/>
          <w:noProof/>
          <w:sz w:val="24"/>
          <w:szCs w:val="24"/>
        </w:rPr>
        <w:t>(</w:t>
      </w:r>
      <w:r w:rsidRPr="00994ACC">
        <w:rPr>
          <w:rFonts w:ascii="Times New Roman" w:eastAsia="Times New Roman" w:hAnsi="Times New Roman" w:cs="Times New Roman"/>
          <w:i/>
          <w:iCs/>
          <w:noProof/>
          <w:sz w:val="24"/>
          <w:szCs w:val="24"/>
        </w:rPr>
        <w:t>STEP</w:t>
      </w:r>
      <w:r w:rsidR="00A77A2C" w:rsidRPr="00994ACC">
        <w:rPr>
          <w:rFonts w:ascii="Times New Roman" w:eastAsia="Times New Roman" w:hAnsi="Times New Roman" w:cs="Times New Roman"/>
          <w:i/>
          <w:iCs/>
          <w:noProof/>
          <w:sz w:val="24"/>
          <w:szCs w:val="24"/>
        </w:rPr>
        <w:t>)</w:t>
      </w:r>
      <w:r w:rsidRPr="00994ACC">
        <w:rPr>
          <w:rFonts w:ascii="Times New Roman" w:eastAsia="Times New Roman" w:hAnsi="Times New Roman" w:cs="Times New Roman"/>
          <w:i/>
          <w:iCs/>
          <w:noProof/>
          <w:sz w:val="24"/>
          <w:szCs w:val="24"/>
        </w:rPr>
        <w:t xml:space="preserve">, Romania will finance EUR 77 million of investments in technology upgrades in </w:t>
      </w:r>
      <w:r w:rsidR="00313B1A" w:rsidRPr="00994ACC">
        <w:rPr>
          <w:rFonts w:ascii="Times New Roman" w:eastAsia="Times New Roman" w:hAnsi="Times New Roman" w:cs="Times New Roman"/>
          <w:i/>
          <w:iCs/>
          <w:noProof/>
          <w:sz w:val="24"/>
          <w:szCs w:val="24"/>
        </w:rPr>
        <w:t xml:space="preserve">emissions trading system </w:t>
      </w:r>
      <w:r w:rsidRPr="00994ACC">
        <w:rPr>
          <w:rFonts w:ascii="Times New Roman" w:eastAsia="Times New Roman" w:hAnsi="Times New Roman" w:cs="Times New Roman"/>
          <w:i/>
          <w:iCs/>
          <w:noProof/>
          <w:sz w:val="24"/>
          <w:szCs w:val="24"/>
        </w:rPr>
        <w:t>installations in the clean and resource efficient technologies sector, notably for the transformation of the existing steelworks in Galați. </w:t>
      </w:r>
    </w:p>
    <w:p w14:paraId="04A9A246" w14:textId="54805039" w:rsidR="00675931" w:rsidRPr="00994ACC" w:rsidRDefault="00675931" w:rsidP="37AAB595">
      <w:pPr>
        <w:spacing w:after="120" w:line="240" w:lineRule="auto"/>
        <w:jc w:val="both"/>
        <w:rPr>
          <w:rFonts w:ascii="Times New Roman" w:eastAsia="Times New Roman" w:hAnsi="Times New Roman" w:cs="Times New Roman"/>
          <w:b/>
          <w:bCs/>
          <w:noProof/>
          <w:sz w:val="24"/>
          <w:szCs w:val="24"/>
        </w:rPr>
      </w:pPr>
      <w:r w:rsidRPr="00994ACC">
        <w:rPr>
          <w:rFonts w:ascii="Times New Roman" w:eastAsia="Aptos" w:hAnsi="Times New Roman" w:cs="Times New Roman"/>
          <w:noProof/>
          <w:sz w:val="24"/>
          <w:szCs w:val="24"/>
        </w:rPr>
        <w:lastRenderedPageBreak/>
        <w:t xml:space="preserve">As part of the MFF 2028-2034 package, the </w:t>
      </w:r>
      <w:r w:rsidRPr="00994ACC">
        <w:rPr>
          <w:rFonts w:ascii="Times New Roman" w:eastAsia="Aptos" w:hAnsi="Times New Roman" w:cs="Times New Roman"/>
          <w:b/>
          <w:bCs/>
          <w:noProof/>
          <w:sz w:val="24"/>
          <w:szCs w:val="24"/>
        </w:rPr>
        <w:t xml:space="preserve">national and regional partnership (NRP) plans </w:t>
      </w:r>
      <w:r w:rsidRPr="00994ACC">
        <w:rPr>
          <w:rStyle w:val="FootnoteReference"/>
          <w:rFonts w:ascii="Times New Roman" w:eastAsia="Aptos" w:hAnsi="Times New Roman" w:cs="Times New Roman"/>
          <w:b/>
          <w:bCs/>
          <w:noProof/>
          <w:sz w:val="24"/>
          <w:szCs w:val="24"/>
        </w:rPr>
        <w:footnoteReference w:id="21"/>
      </w:r>
      <w:r w:rsidRPr="00994ACC">
        <w:rPr>
          <w:rFonts w:ascii="Times New Roman" w:eastAsia="Aptos" w:hAnsi="Times New Roman" w:cs="Times New Roman"/>
          <w:noProof/>
          <w:sz w:val="24"/>
          <w:szCs w:val="24"/>
        </w:rPr>
        <w:t xml:space="preserve"> will provide comprehensive and integrated support to Member States and regions facing the dual challenge of boosting security while supporting their economies and people. When submitting NRP plans, Member States </w:t>
      </w:r>
      <w:r w:rsidR="00050881" w:rsidRPr="00994ACC">
        <w:rPr>
          <w:rFonts w:ascii="Times New Roman" w:eastAsia="Aptos" w:hAnsi="Times New Roman" w:cs="Times New Roman"/>
          <w:noProof/>
          <w:sz w:val="24"/>
          <w:szCs w:val="24"/>
        </w:rPr>
        <w:t xml:space="preserve">will </w:t>
      </w:r>
      <w:r w:rsidRPr="00994ACC">
        <w:rPr>
          <w:rFonts w:ascii="Times New Roman" w:eastAsia="Aptos" w:hAnsi="Times New Roman" w:cs="Times New Roman"/>
          <w:noProof/>
          <w:sz w:val="24"/>
          <w:szCs w:val="24"/>
        </w:rPr>
        <w:t>demonstrate how the</w:t>
      </w:r>
      <w:r w:rsidR="0035780D" w:rsidRPr="00994ACC">
        <w:rPr>
          <w:rFonts w:ascii="Times New Roman" w:eastAsia="Aptos" w:hAnsi="Times New Roman" w:cs="Times New Roman"/>
          <w:noProof/>
          <w:sz w:val="24"/>
          <w:szCs w:val="24"/>
        </w:rPr>
        <w:t>y</w:t>
      </w:r>
      <w:r w:rsidRPr="00994ACC">
        <w:rPr>
          <w:rFonts w:ascii="Times New Roman" w:eastAsia="Aptos" w:hAnsi="Times New Roman" w:cs="Times New Roman"/>
          <w:noProof/>
          <w:sz w:val="24"/>
          <w:szCs w:val="24"/>
        </w:rPr>
        <w:t xml:space="preserve"> contribute to reducing economic, social and territorial disparities, including by focusing on the specific needs and challenges of </w:t>
      </w:r>
      <w:r w:rsidR="00E54AA6" w:rsidRPr="00994ACC">
        <w:rPr>
          <w:rFonts w:ascii="Times New Roman" w:eastAsia="Aptos" w:hAnsi="Times New Roman" w:cs="Times New Roman"/>
          <w:noProof/>
          <w:sz w:val="24"/>
          <w:szCs w:val="24"/>
        </w:rPr>
        <w:t xml:space="preserve">their </w:t>
      </w:r>
      <w:r w:rsidRPr="00994ACC">
        <w:rPr>
          <w:rFonts w:ascii="Times New Roman" w:eastAsia="Aptos" w:hAnsi="Times New Roman" w:cs="Times New Roman"/>
          <w:noProof/>
          <w:sz w:val="24"/>
          <w:szCs w:val="24"/>
        </w:rPr>
        <w:t>eastern border regions, particularly in the areas of security, border management and economic development</w:t>
      </w:r>
      <w:r w:rsidR="00C84371" w:rsidRPr="00994ACC">
        <w:rPr>
          <w:rFonts w:ascii="Times New Roman" w:eastAsia="Aptos" w:hAnsi="Times New Roman" w:cs="Times New Roman"/>
          <w:noProof/>
          <w:sz w:val="24"/>
          <w:szCs w:val="24"/>
        </w:rPr>
        <w:t xml:space="preserve"> </w:t>
      </w:r>
      <w:r w:rsidRPr="00994ACC">
        <w:rPr>
          <w:rStyle w:val="FootnoteReference"/>
          <w:rFonts w:ascii="Times New Roman" w:eastAsia="Aptos" w:hAnsi="Times New Roman" w:cs="Times New Roman"/>
          <w:noProof/>
          <w:sz w:val="24"/>
          <w:szCs w:val="24"/>
        </w:rPr>
        <w:footnoteReference w:id="22"/>
      </w:r>
      <w:r w:rsidRPr="00994ACC">
        <w:rPr>
          <w:rFonts w:ascii="Times New Roman" w:eastAsia="Aptos" w:hAnsi="Times New Roman" w:cs="Times New Roman"/>
          <w:noProof/>
          <w:sz w:val="24"/>
          <w:szCs w:val="24"/>
        </w:rPr>
        <w:t>. Moreover, they will need to assign territorial codes that will allow investments in those regions</w:t>
      </w:r>
      <w:r w:rsidR="008415C9" w:rsidRPr="00994ACC">
        <w:rPr>
          <w:rFonts w:ascii="Times New Roman" w:eastAsia="Aptos" w:hAnsi="Times New Roman" w:cs="Times New Roman"/>
          <w:noProof/>
          <w:sz w:val="24"/>
          <w:szCs w:val="24"/>
        </w:rPr>
        <w:t xml:space="preserve"> to be tracked</w:t>
      </w:r>
      <w:r w:rsidRPr="00994ACC">
        <w:rPr>
          <w:rFonts w:ascii="Times New Roman" w:eastAsia="Aptos" w:hAnsi="Times New Roman" w:cs="Times New Roman"/>
          <w:noProof/>
          <w:sz w:val="24"/>
          <w:szCs w:val="24"/>
        </w:rPr>
        <w:t>.</w:t>
      </w:r>
    </w:p>
    <w:p w14:paraId="59C2ADDE" w14:textId="268B26BA" w:rsidR="08475D89" w:rsidRPr="00994ACC" w:rsidRDefault="08475D89" w:rsidP="37AAB595">
      <w:pPr>
        <w:spacing w:after="120" w:line="240" w:lineRule="auto"/>
        <w:jc w:val="both"/>
        <w:rPr>
          <w:rFonts w:ascii="Times New Roman" w:eastAsia="Times New Roman" w:hAnsi="Times New Roman" w:cs="Times New Roman"/>
          <w:b/>
          <w:bCs/>
          <w:noProof/>
          <w:sz w:val="24"/>
          <w:szCs w:val="24"/>
        </w:rPr>
      </w:pPr>
      <w:r w:rsidRPr="00994ACC">
        <w:rPr>
          <w:rFonts w:ascii="Times New Roman" w:eastAsia="Times New Roman" w:hAnsi="Times New Roman" w:cs="Times New Roman"/>
          <w:b/>
          <w:bCs/>
          <w:noProof/>
          <w:sz w:val="24"/>
          <w:szCs w:val="24"/>
        </w:rPr>
        <w:t>The Commission will</w:t>
      </w:r>
      <w:r w:rsidR="006E320A" w:rsidRPr="00994ACC">
        <w:rPr>
          <w:rFonts w:ascii="Times New Roman" w:eastAsia="Times New Roman" w:hAnsi="Times New Roman" w:cs="Times New Roman"/>
          <w:b/>
          <w:bCs/>
          <w:noProof/>
          <w:sz w:val="24"/>
          <w:szCs w:val="24"/>
        </w:rPr>
        <w:t xml:space="preserve"> </w:t>
      </w:r>
      <w:r w:rsidR="00F26D9D" w:rsidRPr="00994ACC">
        <w:rPr>
          <w:rFonts w:ascii="Times New Roman" w:eastAsia="Times New Roman" w:hAnsi="Times New Roman" w:cs="Times New Roman"/>
          <w:b/>
          <w:bCs/>
          <w:noProof/>
          <w:sz w:val="24"/>
          <w:szCs w:val="24"/>
        </w:rPr>
        <w:t>prioritise</w:t>
      </w:r>
      <w:r w:rsidR="000A714B" w:rsidRPr="00994ACC">
        <w:rPr>
          <w:rFonts w:ascii="Times New Roman" w:eastAsia="Times New Roman" w:hAnsi="Times New Roman" w:cs="Times New Roman"/>
          <w:b/>
          <w:bCs/>
          <w:noProof/>
          <w:sz w:val="24"/>
          <w:szCs w:val="24"/>
        </w:rPr>
        <w:t xml:space="preserve"> investment in the eastern border regions</w:t>
      </w:r>
      <w:r w:rsidR="0035780D" w:rsidRPr="00994ACC">
        <w:rPr>
          <w:rFonts w:ascii="Times New Roman" w:eastAsia="Times New Roman" w:hAnsi="Times New Roman" w:cs="Times New Roman"/>
          <w:b/>
          <w:bCs/>
          <w:noProof/>
          <w:sz w:val="24"/>
          <w:szCs w:val="24"/>
        </w:rPr>
        <w:t xml:space="preserve"> by:</w:t>
      </w:r>
    </w:p>
    <w:p w14:paraId="43BE5032" w14:textId="2E53BD81" w:rsidR="00DD3A06" w:rsidRPr="00994ACC" w:rsidRDefault="7CA8D052" w:rsidP="37AAB595">
      <w:pPr>
        <w:pStyle w:val="ListParagraph"/>
        <w:numPr>
          <w:ilvl w:val="0"/>
          <w:numId w:val="17"/>
        </w:numPr>
        <w:spacing w:after="120" w:line="240" w:lineRule="auto"/>
        <w:jc w:val="both"/>
        <w:rPr>
          <w:rFonts w:ascii="Times New Roman" w:eastAsia="Times New Roman" w:hAnsi="Times New Roman" w:cs="Times New Roman"/>
          <w:noProof/>
          <w:sz w:val="24"/>
          <w:szCs w:val="24"/>
        </w:rPr>
      </w:pPr>
      <w:bookmarkStart w:id="9" w:name="_Hlk220002735"/>
      <w:r w:rsidRPr="00994ACC">
        <w:rPr>
          <w:rFonts w:ascii="Times New Roman" w:eastAsia="Times New Roman" w:hAnsi="Times New Roman" w:cs="Times New Roman"/>
          <w:noProof/>
          <w:sz w:val="24"/>
          <w:szCs w:val="24"/>
        </w:rPr>
        <w:t>S</w:t>
      </w:r>
      <w:r w:rsidR="19EAA716" w:rsidRPr="00994ACC">
        <w:rPr>
          <w:rFonts w:ascii="Times New Roman" w:eastAsia="Times New Roman" w:hAnsi="Times New Roman" w:cs="Times New Roman"/>
          <w:noProof/>
          <w:sz w:val="24"/>
          <w:szCs w:val="24"/>
        </w:rPr>
        <w:t>et</w:t>
      </w:r>
      <w:r w:rsidR="0035780D" w:rsidRPr="00994ACC">
        <w:rPr>
          <w:rFonts w:ascii="Times New Roman" w:eastAsia="Times New Roman" w:hAnsi="Times New Roman" w:cs="Times New Roman"/>
          <w:noProof/>
          <w:sz w:val="24"/>
          <w:szCs w:val="24"/>
        </w:rPr>
        <w:t>ting</w:t>
      </w:r>
      <w:r w:rsidR="78C7D104" w:rsidRPr="00994ACC">
        <w:rPr>
          <w:rFonts w:ascii="Times New Roman" w:eastAsia="Times New Roman" w:hAnsi="Times New Roman" w:cs="Times New Roman"/>
          <w:noProof/>
          <w:sz w:val="24"/>
          <w:szCs w:val="24"/>
        </w:rPr>
        <w:t xml:space="preserve"> </w:t>
      </w:r>
      <w:r w:rsidR="19EAA716" w:rsidRPr="00994ACC">
        <w:rPr>
          <w:rFonts w:ascii="Times New Roman" w:eastAsia="Times New Roman" w:hAnsi="Times New Roman" w:cs="Times New Roman"/>
          <w:noProof/>
          <w:sz w:val="24"/>
          <w:szCs w:val="24"/>
        </w:rPr>
        <w:t xml:space="preserve">up </w:t>
      </w:r>
      <w:r w:rsidR="0ECC0C5A" w:rsidRPr="00994ACC">
        <w:rPr>
          <w:rFonts w:ascii="Times New Roman" w:eastAsia="Times New Roman" w:hAnsi="Times New Roman" w:cs="Times New Roman"/>
          <w:noProof/>
          <w:sz w:val="24"/>
          <w:szCs w:val="24"/>
        </w:rPr>
        <w:t xml:space="preserve">the </w:t>
      </w:r>
      <w:r w:rsidR="0ECC0C5A" w:rsidRPr="00994ACC">
        <w:rPr>
          <w:rFonts w:ascii="Times New Roman" w:eastAsia="Times New Roman" w:hAnsi="Times New Roman" w:cs="Times New Roman"/>
          <w:b/>
          <w:bCs/>
          <w:noProof/>
          <w:sz w:val="24"/>
          <w:szCs w:val="24"/>
        </w:rPr>
        <w:t>EastInvest</w:t>
      </w:r>
      <w:r w:rsidR="0ECC0C5A" w:rsidRPr="00994ACC">
        <w:rPr>
          <w:rFonts w:ascii="Times New Roman" w:eastAsia="Times New Roman" w:hAnsi="Times New Roman" w:cs="Times New Roman"/>
          <w:noProof/>
          <w:sz w:val="24"/>
          <w:szCs w:val="24"/>
        </w:rPr>
        <w:t xml:space="preserve"> </w:t>
      </w:r>
      <w:r w:rsidR="1039A88D" w:rsidRPr="00994ACC">
        <w:rPr>
          <w:rFonts w:ascii="Times New Roman" w:eastAsia="Times New Roman" w:hAnsi="Times New Roman" w:cs="Times New Roman"/>
          <w:noProof/>
          <w:sz w:val="24"/>
          <w:szCs w:val="24"/>
        </w:rPr>
        <w:t>facility</w:t>
      </w:r>
      <w:r w:rsidR="00E77259" w:rsidRPr="00994ACC">
        <w:rPr>
          <w:rFonts w:ascii="Times New Roman" w:eastAsia="Times New Roman" w:hAnsi="Times New Roman" w:cs="Times New Roman"/>
          <w:noProof/>
          <w:sz w:val="24"/>
          <w:szCs w:val="24"/>
        </w:rPr>
        <w:t xml:space="preserve">, </w:t>
      </w:r>
      <w:r w:rsidR="19EAA716" w:rsidRPr="00994ACC">
        <w:rPr>
          <w:rFonts w:ascii="Times New Roman" w:eastAsia="Times New Roman" w:hAnsi="Times New Roman" w:cs="Times New Roman"/>
          <w:noProof/>
          <w:sz w:val="24"/>
          <w:szCs w:val="24"/>
        </w:rPr>
        <w:t xml:space="preserve">a </w:t>
      </w:r>
      <w:r w:rsidR="19EAA716" w:rsidRPr="00994ACC">
        <w:rPr>
          <w:rFonts w:ascii="Times New Roman" w:eastAsia="Times New Roman" w:hAnsi="Times New Roman" w:cs="Times New Roman"/>
          <w:b/>
          <w:bCs/>
          <w:noProof/>
          <w:sz w:val="24"/>
          <w:szCs w:val="24"/>
        </w:rPr>
        <w:t xml:space="preserve">dedicated financing </w:t>
      </w:r>
      <w:r w:rsidR="00E77259" w:rsidRPr="00994ACC">
        <w:rPr>
          <w:rFonts w:ascii="Times New Roman" w:eastAsia="Times New Roman" w:hAnsi="Times New Roman" w:cs="Times New Roman"/>
          <w:b/>
          <w:bCs/>
          <w:noProof/>
          <w:sz w:val="24"/>
          <w:szCs w:val="24"/>
        </w:rPr>
        <w:t xml:space="preserve">platform </w:t>
      </w:r>
      <w:r w:rsidR="0ECC0C5A" w:rsidRPr="00994ACC">
        <w:rPr>
          <w:rFonts w:ascii="Times New Roman" w:eastAsia="Times New Roman" w:hAnsi="Times New Roman" w:cs="Times New Roman"/>
          <w:b/>
          <w:bCs/>
          <w:noProof/>
          <w:sz w:val="24"/>
          <w:szCs w:val="24"/>
        </w:rPr>
        <w:t xml:space="preserve">for </w:t>
      </w:r>
      <w:r w:rsidR="002717E0" w:rsidRPr="00994ACC">
        <w:rPr>
          <w:rFonts w:ascii="Times New Roman" w:eastAsia="Times New Roman" w:hAnsi="Times New Roman" w:cs="Times New Roman"/>
          <w:b/>
          <w:bCs/>
          <w:noProof/>
          <w:sz w:val="24"/>
          <w:szCs w:val="24"/>
        </w:rPr>
        <w:t>eastern</w:t>
      </w:r>
      <w:r w:rsidR="19B7FD18" w:rsidRPr="00994ACC">
        <w:rPr>
          <w:rFonts w:ascii="Times New Roman" w:eastAsia="Times New Roman" w:hAnsi="Times New Roman" w:cs="Times New Roman"/>
          <w:b/>
          <w:bCs/>
          <w:noProof/>
          <w:sz w:val="24"/>
          <w:szCs w:val="24"/>
        </w:rPr>
        <w:t xml:space="preserve"> border regions</w:t>
      </w:r>
      <w:r w:rsidR="0ECC0C5A" w:rsidRPr="00994ACC">
        <w:rPr>
          <w:rFonts w:ascii="Times New Roman" w:eastAsia="Times New Roman" w:hAnsi="Times New Roman" w:cs="Times New Roman"/>
          <w:noProof/>
          <w:sz w:val="24"/>
          <w:szCs w:val="24"/>
        </w:rPr>
        <w:t xml:space="preserve">, </w:t>
      </w:r>
      <w:r w:rsidR="4ED3D1C3" w:rsidRPr="00994ACC">
        <w:rPr>
          <w:rFonts w:ascii="Times New Roman" w:eastAsia="Times New Roman" w:hAnsi="Times New Roman" w:cs="Times New Roman"/>
          <w:noProof/>
          <w:sz w:val="24"/>
          <w:szCs w:val="24"/>
        </w:rPr>
        <w:t>bringing together</w:t>
      </w:r>
      <w:r w:rsidR="19EAA716" w:rsidRPr="00994ACC">
        <w:rPr>
          <w:rFonts w:ascii="Times New Roman" w:eastAsia="Times New Roman" w:hAnsi="Times New Roman" w:cs="Times New Roman"/>
          <w:noProof/>
          <w:sz w:val="24"/>
          <w:szCs w:val="24"/>
        </w:rPr>
        <w:t xml:space="preserve"> the EIB </w:t>
      </w:r>
      <w:r w:rsidR="27901AAB" w:rsidRPr="00994ACC">
        <w:rPr>
          <w:rFonts w:ascii="Times New Roman" w:eastAsia="Times New Roman" w:hAnsi="Times New Roman" w:cs="Times New Roman"/>
          <w:noProof/>
          <w:sz w:val="24"/>
          <w:szCs w:val="24"/>
        </w:rPr>
        <w:t>G</w:t>
      </w:r>
      <w:r w:rsidR="19EAA716" w:rsidRPr="00994ACC">
        <w:rPr>
          <w:rFonts w:ascii="Times New Roman" w:eastAsia="Times New Roman" w:hAnsi="Times New Roman" w:cs="Times New Roman"/>
          <w:noProof/>
          <w:sz w:val="24"/>
          <w:szCs w:val="24"/>
        </w:rPr>
        <w:t>roup</w:t>
      </w:r>
      <w:r w:rsidR="0ECC0C5A" w:rsidRPr="00994ACC">
        <w:rPr>
          <w:rFonts w:ascii="Times New Roman" w:eastAsia="Times New Roman" w:hAnsi="Times New Roman" w:cs="Times New Roman"/>
          <w:noProof/>
          <w:sz w:val="24"/>
          <w:szCs w:val="24"/>
        </w:rPr>
        <w:t xml:space="preserve">, international financial institutions and </w:t>
      </w:r>
      <w:r w:rsidR="2F17E79D" w:rsidRPr="00994ACC">
        <w:rPr>
          <w:rFonts w:ascii="Times New Roman" w:eastAsia="Times New Roman" w:hAnsi="Times New Roman" w:cs="Times New Roman"/>
          <w:noProof/>
          <w:sz w:val="24"/>
          <w:szCs w:val="24"/>
        </w:rPr>
        <w:t xml:space="preserve">several </w:t>
      </w:r>
      <w:r w:rsidR="19EAA716" w:rsidRPr="00994ACC">
        <w:rPr>
          <w:rFonts w:ascii="Times New Roman" w:eastAsia="Times New Roman" w:hAnsi="Times New Roman" w:cs="Times New Roman"/>
          <w:noProof/>
          <w:sz w:val="24"/>
          <w:szCs w:val="24"/>
        </w:rPr>
        <w:t xml:space="preserve">national </w:t>
      </w:r>
      <w:r w:rsidR="1E925067" w:rsidRPr="00994ACC">
        <w:rPr>
          <w:rFonts w:ascii="Times New Roman" w:eastAsia="Times New Roman" w:hAnsi="Times New Roman" w:cs="Times New Roman"/>
          <w:noProof/>
          <w:sz w:val="24"/>
          <w:szCs w:val="24"/>
        </w:rPr>
        <w:t xml:space="preserve">and regional </w:t>
      </w:r>
      <w:r w:rsidR="19EAA716" w:rsidRPr="00994ACC">
        <w:rPr>
          <w:rFonts w:ascii="Times New Roman" w:eastAsia="Times New Roman" w:hAnsi="Times New Roman" w:cs="Times New Roman"/>
          <w:noProof/>
          <w:sz w:val="24"/>
          <w:szCs w:val="24"/>
        </w:rPr>
        <w:t>promotional banks of the Member States</w:t>
      </w:r>
      <w:r w:rsidR="00156356" w:rsidRPr="00994ACC">
        <w:rPr>
          <w:rFonts w:ascii="Times New Roman" w:eastAsia="Times New Roman" w:hAnsi="Times New Roman" w:cs="Times New Roman"/>
          <w:noProof/>
          <w:sz w:val="24"/>
          <w:szCs w:val="24"/>
        </w:rPr>
        <w:t xml:space="preserve"> concerned</w:t>
      </w:r>
      <w:r w:rsidR="0ECC0C5A" w:rsidRPr="00994ACC">
        <w:rPr>
          <w:rFonts w:ascii="Times New Roman" w:eastAsia="Times New Roman" w:hAnsi="Times New Roman" w:cs="Times New Roman"/>
          <w:noProof/>
          <w:sz w:val="24"/>
          <w:szCs w:val="24"/>
        </w:rPr>
        <w:t xml:space="preserve">. The </w:t>
      </w:r>
      <w:r w:rsidR="729A44BD" w:rsidRPr="00994ACC">
        <w:rPr>
          <w:rFonts w:ascii="Times New Roman" w:eastAsia="Times New Roman" w:hAnsi="Times New Roman" w:cs="Times New Roman"/>
          <w:noProof/>
          <w:sz w:val="24"/>
          <w:szCs w:val="24"/>
        </w:rPr>
        <w:t xml:space="preserve">facility </w:t>
      </w:r>
      <w:r w:rsidR="7145FEBD" w:rsidRPr="00994ACC">
        <w:rPr>
          <w:rFonts w:ascii="Times New Roman" w:eastAsia="Times New Roman" w:hAnsi="Times New Roman" w:cs="Times New Roman"/>
          <w:noProof/>
          <w:sz w:val="24"/>
          <w:szCs w:val="24"/>
        </w:rPr>
        <w:t>will</w:t>
      </w:r>
      <w:r w:rsidR="0ECC0C5A" w:rsidRPr="00994ACC">
        <w:rPr>
          <w:rFonts w:ascii="Times New Roman" w:eastAsia="Times New Roman" w:hAnsi="Times New Roman" w:cs="Times New Roman"/>
          <w:noProof/>
          <w:sz w:val="24"/>
          <w:szCs w:val="24"/>
        </w:rPr>
        <w:t xml:space="preserve"> address investment</w:t>
      </w:r>
      <w:r w:rsidR="19EAA716" w:rsidRPr="00994ACC">
        <w:rPr>
          <w:rFonts w:ascii="Times New Roman" w:eastAsia="Times New Roman" w:hAnsi="Times New Roman" w:cs="Times New Roman"/>
          <w:noProof/>
          <w:sz w:val="24"/>
          <w:szCs w:val="24"/>
        </w:rPr>
        <w:t xml:space="preserve"> needs identified in </w:t>
      </w:r>
      <w:r w:rsidR="198717E7" w:rsidRPr="00994ACC">
        <w:rPr>
          <w:rFonts w:ascii="Times New Roman" w:eastAsia="Times New Roman" w:hAnsi="Times New Roman" w:cs="Times New Roman"/>
          <w:noProof/>
          <w:sz w:val="24"/>
          <w:szCs w:val="24"/>
        </w:rPr>
        <w:t>the</w:t>
      </w:r>
      <w:r w:rsidR="239D0EB7" w:rsidRPr="00994ACC">
        <w:rPr>
          <w:rFonts w:ascii="Times New Roman" w:eastAsia="Times New Roman" w:hAnsi="Times New Roman" w:cs="Times New Roman"/>
          <w:noProof/>
          <w:sz w:val="24"/>
          <w:szCs w:val="24"/>
        </w:rPr>
        <w:t xml:space="preserve"> </w:t>
      </w:r>
      <w:r w:rsidR="19EAA716" w:rsidRPr="00994ACC">
        <w:rPr>
          <w:rFonts w:ascii="Times New Roman" w:eastAsia="Times New Roman" w:hAnsi="Times New Roman" w:cs="Times New Roman"/>
          <w:noProof/>
          <w:sz w:val="24"/>
          <w:szCs w:val="24"/>
        </w:rPr>
        <w:t xml:space="preserve">development strategies </w:t>
      </w:r>
      <w:r w:rsidR="7EA27566" w:rsidRPr="00994ACC">
        <w:rPr>
          <w:rFonts w:ascii="Times New Roman" w:eastAsia="Times New Roman" w:hAnsi="Times New Roman" w:cs="Times New Roman"/>
          <w:noProof/>
          <w:sz w:val="24"/>
          <w:szCs w:val="24"/>
        </w:rPr>
        <w:t xml:space="preserve">of </w:t>
      </w:r>
      <w:r w:rsidR="707451F9" w:rsidRPr="00994ACC">
        <w:rPr>
          <w:rFonts w:ascii="Times New Roman" w:eastAsia="Times New Roman" w:hAnsi="Times New Roman" w:cs="Times New Roman"/>
          <w:noProof/>
          <w:color w:val="000000" w:themeColor="text1"/>
          <w:sz w:val="24"/>
          <w:szCs w:val="24"/>
        </w:rPr>
        <w:t>the</w:t>
      </w:r>
      <w:r w:rsidR="67652EC0" w:rsidRPr="00994ACC">
        <w:rPr>
          <w:rFonts w:ascii="Times New Roman" w:eastAsia="Times New Roman" w:hAnsi="Times New Roman" w:cs="Times New Roman"/>
          <w:noProof/>
          <w:color w:val="000000" w:themeColor="text1"/>
          <w:sz w:val="24"/>
          <w:szCs w:val="24"/>
        </w:rPr>
        <w:t xml:space="preserve">se </w:t>
      </w:r>
      <w:r w:rsidR="7EA27566" w:rsidRPr="00994ACC">
        <w:rPr>
          <w:rFonts w:ascii="Times New Roman" w:eastAsia="Times New Roman" w:hAnsi="Times New Roman" w:cs="Times New Roman"/>
          <w:noProof/>
          <w:color w:val="000000" w:themeColor="text1"/>
          <w:sz w:val="24"/>
          <w:szCs w:val="24"/>
        </w:rPr>
        <w:t>regions</w:t>
      </w:r>
      <w:r w:rsidR="707451F9" w:rsidRPr="00994ACC">
        <w:rPr>
          <w:noProof/>
        </w:rPr>
        <w:t xml:space="preserve"> </w:t>
      </w:r>
      <w:r w:rsidR="42B8B782" w:rsidRPr="00994ACC">
        <w:rPr>
          <w:rFonts w:ascii="Times New Roman" w:eastAsia="Times New Roman" w:hAnsi="Times New Roman" w:cs="Times New Roman"/>
          <w:noProof/>
          <w:sz w:val="24"/>
          <w:szCs w:val="24"/>
        </w:rPr>
        <w:t>through</w:t>
      </w:r>
      <w:r w:rsidR="0ECC0C5A" w:rsidRPr="00994ACC">
        <w:rPr>
          <w:rFonts w:ascii="Times New Roman" w:eastAsia="Times New Roman" w:hAnsi="Times New Roman" w:cs="Times New Roman"/>
          <w:noProof/>
          <w:sz w:val="24"/>
          <w:szCs w:val="24"/>
        </w:rPr>
        <w:t xml:space="preserve"> targeted </w:t>
      </w:r>
      <w:r w:rsidR="35629B33" w:rsidRPr="00994ACC">
        <w:rPr>
          <w:rFonts w:ascii="Times New Roman" w:eastAsia="Times New Roman" w:hAnsi="Times New Roman" w:cs="Times New Roman"/>
          <w:noProof/>
          <w:sz w:val="24"/>
          <w:szCs w:val="24"/>
        </w:rPr>
        <w:t>lending</w:t>
      </w:r>
      <w:r w:rsidR="0ECC0C5A" w:rsidRPr="00994ACC">
        <w:rPr>
          <w:rFonts w:ascii="Times New Roman" w:eastAsia="Times New Roman" w:hAnsi="Times New Roman" w:cs="Times New Roman"/>
          <w:noProof/>
          <w:sz w:val="24"/>
          <w:szCs w:val="24"/>
        </w:rPr>
        <w:t xml:space="preserve"> support by participating institutions, including the </w:t>
      </w:r>
      <w:r w:rsidR="65863CB3" w:rsidRPr="00994ACC">
        <w:rPr>
          <w:rFonts w:ascii="Times New Roman" w:eastAsia="Times New Roman" w:hAnsi="Times New Roman" w:cs="Times New Roman"/>
          <w:b/>
          <w:bCs/>
          <w:noProof/>
          <w:sz w:val="24"/>
          <w:szCs w:val="24"/>
        </w:rPr>
        <w:t>EIB</w:t>
      </w:r>
      <w:r w:rsidR="6C4E8D4B" w:rsidRPr="00994ACC">
        <w:rPr>
          <w:rFonts w:ascii="Times New Roman" w:eastAsia="Times New Roman" w:hAnsi="Times New Roman" w:cs="Times New Roman"/>
          <w:b/>
          <w:bCs/>
          <w:noProof/>
          <w:sz w:val="24"/>
          <w:szCs w:val="24"/>
        </w:rPr>
        <w:t xml:space="preserve"> </w:t>
      </w:r>
      <w:r w:rsidR="10572DC5" w:rsidRPr="00994ACC">
        <w:rPr>
          <w:rFonts w:ascii="Times New Roman" w:eastAsia="Times New Roman" w:hAnsi="Times New Roman" w:cs="Times New Roman"/>
          <w:b/>
          <w:bCs/>
          <w:noProof/>
          <w:sz w:val="24"/>
          <w:szCs w:val="24"/>
        </w:rPr>
        <w:t>Group</w:t>
      </w:r>
      <w:r w:rsidR="0ECC0C5A" w:rsidRPr="00994ACC">
        <w:rPr>
          <w:rFonts w:ascii="Times New Roman" w:eastAsia="Times New Roman" w:hAnsi="Times New Roman" w:cs="Times New Roman"/>
          <w:b/>
          <w:bCs/>
          <w:noProof/>
          <w:sz w:val="24"/>
          <w:szCs w:val="24"/>
        </w:rPr>
        <w:t xml:space="preserve">, </w:t>
      </w:r>
      <w:r w:rsidR="63C70796" w:rsidRPr="00994ACC">
        <w:rPr>
          <w:rFonts w:ascii="Times New Roman" w:eastAsia="Times New Roman" w:hAnsi="Times New Roman" w:cs="Times New Roman"/>
          <w:b/>
          <w:bCs/>
          <w:noProof/>
          <w:sz w:val="24"/>
          <w:szCs w:val="24"/>
        </w:rPr>
        <w:t>the European Bank for Reconstruction and Development</w:t>
      </w:r>
      <w:r w:rsidR="514A3B4D" w:rsidRPr="00994ACC">
        <w:rPr>
          <w:rFonts w:ascii="Times New Roman" w:eastAsia="Times New Roman" w:hAnsi="Times New Roman" w:cs="Times New Roman"/>
          <w:b/>
          <w:bCs/>
          <w:noProof/>
          <w:sz w:val="24"/>
          <w:szCs w:val="24"/>
        </w:rPr>
        <w:t xml:space="preserve"> (EBRD)</w:t>
      </w:r>
      <w:r w:rsidR="5FE8F1B2" w:rsidRPr="00994ACC">
        <w:rPr>
          <w:rFonts w:ascii="Times New Roman" w:eastAsia="Times New Roman" w:hAnsi="Times New Roman" w:cs="Times New Roman"/>
          <w:b/>
          <w:bCs/>
          <w:noProof/>
          <w:sz w:val="24"/>
          <w:szCs w:val="24"/>
        </w:rPr>
        <w:t>,</w:t>
      </w:r>
      <w:r w:rsidR="6E14ED47" w:rsidRPr="00994ACC">
        <w:rPr>
          <w:rFonts w:ascii="Times New Roman" w:eastAsia="Times New Roman" w:hAnsi="Times New Roman" w:cs="Times New Roman"/>
          <w:b/>
          <w:bCs/>
          <w:noProof/>
          <w:sz w:val="24"/>
          <w:szCs w:val="24"/>
        </w:rPr>
        <w:t xml:space="preserve"> </w:t>
      </w:r>
      <w:r w:rsidR="63C70796" w:rsidRPr="00994ACC">
        <w:rPr>
          <w:rFonts w:ascii="Times New Roman" w:eastAsia="Times New Roman" w:hAnsi="Times New Roman" w:cs="Times New Roman"/>
          <w:b/>
          <w:bCs/>
          <w:noProof/>
          <w:sz w:val="24"/>
          <w:szCs w:val="24"/>
        </w:rPr>
        <w:t xml:space="preserve">the </w:t>
      </w:r>
      <w:r w:rsidR="0ECC0C5A" w:rsidRPr="00994ACC">
        <w:rPr>
          <w:rFonts w:ascii="Times New Roman" w:eastAsia="Times New Roman" w:hAnsi="Times New Roman" w:cs="Times New Roman"/>
          <w:b/>
          <w:bCs/>
          <w:noProof/>
          <w:sz w:val="24"/>
          <w:szCs w:val="24"/>
        </w:rPr>
        <w:t>Nordic Investment Bank</w:t>
      </w:r>
      <w:r w:rsidR="08D4F875" w:rsidRPr="00994ACC">
        <w:rPr>
          <w:rFonts w:ascii="Times New Roman" w:eastAsia="Times New Roman" w:hAnsi="Times New Roman" w:cs="Times New Roman"/>
          <w:b/>
          <w:bCs/>
          <w:noProof/>
          <w:sz w:val="24"/>
          <w:szCs w:val="24"/>
        </w:rPr>
        <w:t xml:space="preserve"> (NIB)</w:t>
      </w:r>
      <w:r w:rsidR="6E14ED47" w:rsidRPr="00994ACC">
        <w:rPr>
          <w:rFonts w:ascii="Times New Roman" w:eastAsia="Times New Roman" w:hAnsi="Times New Roman" w:cs="Times New Roman"/>
          <w:b/>
          <w:bCs/>
          <w:noProof/>
          <w:sz w:val="24"/>
          <w:szCs w:val="24"/>
        </w:rPr>
        <w:t xml:space="preserve"> and</w:t>
      </w:r>
      <w:r w:rsidR="6E14ED47" w:rsidRPr="00994ACC">
        <w:rPr>
          <w:rFonts w:ascii="Times New Roman" w:hAnsi="Times New Roman" w:cs="Times New Roman"/>
          <w:b/>
          <w:bCs/>
          <w:noProof/>
          <w:sz w:val="24"/>
          <w:szCs w:val="24"/>
        </w:rPr>
        <w:t xml:space="preserve"> </w:t>
      </w:r>
      <w:r w:rsidR="0F59208D" w:rsidRPr="00994ACC">
        <w:rPr>
          <w:rFonts w:ascii="Times New Roman" w:hAnsi="Times New Roman" w:cs="Times New Roman"/>
          <w:b/>
          <w:bCs/>
          <w:noProof/>
          <w:sz w:val="24"/>
          <w:szCs w:val="24"/>
        </w:rPr>
        <w:t xml:space="preserve">the </w:t>
      </w:r>
      <w:r w:rsidR="6E14ED47" w:rsidRPr="00994ACC">
        <w:rPr>
          <w:rFonts w:ascii="Times New Roman" w:hAnsi="Times New Roman" w:cs="Times New Roman"/>
          <w:b/>
          <w:bCs/>
          <w:noProof/>
          <w:sz w:val="24"/>
          <w:szCs w:val="24"/>
        </w:rPr>
        <w:t>Council of Europe Development Bank</w:t>
      </w:r>
      <w:r w:rsidR="5C9F2C84" w:rsidRPr="00994ACC">
        <w:rPr>
          <w:rFonts w:ascii="Times New Roman" w:hAnsi="Times New Roman" w:cs="Times New Roman"/>
          <w:b/>
          <w:bCs/>
          <w:noProof/>
          <w:sz w:val="24"/>
          <w:szCs w:val="24"/>
        </w:rPr>
        <w:t xml:space="preserve"> (CEB)</w:t>
      </w:r>
      <w:r w:rsidR="00E86F04" w:rsidRPr="00994ACC">
        <w:rPr>
          <w:rFonts w:ascii="Times New Roman" w:eastAsia="Times New Roman" w:hAnsi="Times New Roman" w:cs="Times New Roman"/>
          <w:noProof/>
          <w:sz w:val="24"/>
          <w:szCs w:val="24"/>
        </w:rPr>
        <w:t>,</w:t>
      </w:r>
      <w:r w:rsidR="7EE04C35" w:rsidRPr="00994ACC">
        <w:rPr>
          <w:rFonts w:ascii="Times New Roman" w:eastAsia="Times New Roman" w:hAnsi="Times New Roman" w:cs="Times New Roman"/>
          <w:noProof/>
          <w:sz w:val="24"/>
          <w:szCs w:val="24"/>
        </w:rPr>
        <w:t xml:space="preserve"> </w:t>
      </w:r>
      <w:r w:rsidR="4AF08B82" w:rsidRPr="00994ACC">
        <w:rPr>
          <w:rFonts w:ascii="Times New Roman" w:eastAsia="Times New Roman" w:hAnsi="Times New Roman" w:cs="Times New Roman"/>
          <w:noProof/>
          <w:sz w:val="24"/>
          <w:szCs w:val="24"/>
        </w:rPr>
        <w:t xml:space="preserve">which may be provided at more favourable conditions, </w:t>
      </w:r>
      <w:r w:rsidR="1FBE62EE" w:rsidRPr="00994ACC">
        <w:rPr>
          <w:rFonts w:ascii="Times New Roman" w:eastAsia="Times New Roman" w:hAnsi="Times New Roman" w:cs="Times New Roman"/>
          <w:noProof/>
          <w:sz w:val="24"/>
          <w:szCs w:val="24"/>
        </w:rPr>
        <w:t xml:space="preserve">for example </w:t>
      </w:r>
      <w:r w:rsidR="4AF08B82" w:rsidRPr="00994ACC">
        <w:rPr>
          <w:rFonts w:ascii="Times New Roman" w:eastAsia="Times New Roman" w:hAnsi="Times New Roman" w:cs="Times New Roman"/>
          <w:noProof/>
          <w:sz w:val="24"/>
          <w:szCs w:val="24"/>
        </w:rPr>
        <w:t>if combined with cohesion policy financing instruments.</w:t>
      </w:r>
      <w:r w:rsidR="000836B0" w:rsidRPr="00994ACC">
        <w:rPr>
          <w:rFonts w:ascii="Times New Roman" w:eastAsia="Times New Roman" w:hAnsi="Times New Roman" w:cs="Times New Roman"/>
          <w:noProof/>
          <w:sz w:val="24"/>
          <w:szCs w:val="24"/>
        </w:rPr>
        <w:t xml:space="preserve"> </w:t>
      </w:r>
      <w:r w:rsidR="7A7D6E50" w:rsidRPr="00994ACC">
        <w:rPr>
          <w:rFonts w:ascii="Times New Roman" w:eastAsia="Times New Roman" w:hAnsi="Times New Roman" w:cs="Times New Roman"/>
          <w:noProof/>
          <w:sz w:val="24"/>
          <w:szCs w:val="24"/>
        </w:rPr>
        <w:t xml:space="preserve">The establishment of a dedicated </w:t>
      </w:r>
      <w:r w:rsidR="00ED56C1" w:rsidRPr="00994ACC">
        <w:rPr>
          <w:rFonts w:ascii="Times New Roman" w:eastAsia="Times New Roman" w:hAnsi="Times New Roman" w:cs="Times New Roman"/>
          <w:noProof/>
          <w:sz w:val="24"/>
          <w:szCs w:val="24"/>
        </w:rPr>
        <w:t>platform</w:t>
      </w:r>
      <w:r w:rsidR="56529F68" w:rsidRPr="00994ACC">
        <w:rPr>
          <w:rFonts w:ascii="Times New Roman" w:eastAsia="Times New Roman" w:hAnsi="Times New Roman" w:cs="Times New Roman"/>
          <w:noProof/>
          <w:sz w:val="24"/>
          <w:szCs w:val="24"/>
        </w:rPr>
        <w:t xml:space="preserve"> </w:t>
      </w:r>
      <w:r w:rsidR="0035780D" w:rsidRPr="00994ACC">
        <w:rPr>
          <w:rFonts w:ascii="Times New Roman" w:eastAsia="Times New Roman" w:hAnsi="Times New Roman" w:cs="Times New Roman"/>
          <w:noProof/>
          <w:sz w:val="24"/>
          <w:szCs w:val="24"/>
        </w:rPr>
        <w:t xml:space="preserve">will </w:t>
      </w:r>
      <w:r w:rsidR="7A7D6E50" w:rsidRPr="00994ACC">
        <w:rPr>
          <w:rFonts w:ascii="Times New Roman" w:eastAsia="Times New Roman" w:hAnsi="Times New Roman" w:cs="Times New Roman"/>
          <w:noProof/>
          <w:sz w:val="24"/>
          <w:szCs w:val="24"/>
        </w:rPr>
        <w:t xml:space="preserve">allow for better coordination among the relevant investors, ensure high complementarity and synergies of their interventions in </w:t>
      </w:r>
      <w:r w:rsidR="57354324" w:rsidRPr="00994ACC">
        <w:rPr>
          <w:rFonts w:ascii="Times New Roman" w:eastAsia="Times New Roman" w:hAnsi="Times New Roman" w:cs="Times New Roman"/>
          <w:noProof/>
          <w:sz w:val="24"/>
          <w:szCs w:val="24"/>
        </w:rPr>
        <w:t xml:space="preserve">the </w:t>
      </w:r>
      <w:r w:rsidR="7A7D6E50" w:rsidRPr="00994ACC">
        <w:rPr>
          <w:rFonts w:ascii="Times New Roman" w:eastAsia="Times New Roman" w:hAnsi="Times New Roman" w:cs="Times New Roman"/>
          <w:noProof/>
          <w:sz w:val="24"/>
          <w:szCs w:val="24"/>
        </w:rPr>
        <w:t xml:space="preserve">affected </w:t>
      </w:r>
      <w:r w:rsidR="00022CEF" w:rsidRPr="00994ACC">
        <w:rPr>
          <w:rFonts w:ascii="Times New Roman" w:eastAsia="Times New Roman" w:hAnsi="Times New Roman" w:cs="Times New Roman"/>
          <w:noProof/>
          <w:sz w:val="24"/>
          <w:szCs w:val="24"/>
        </w:rPr>
        <w:t>e</w:t>
      </w:r>
      <w:r w:rsidR="5A1148F6" w:rsidRPr="00994ACC">
        <w:rPr>
          <w:rFonts w:ascii="Times New Roman" w:eastAsia="Times New Roman" w:hAnsi="Times New Roman" w:cs="Times New Roman"/>
          <w:noProof/>
          <w:sz w:val="24"/>
          <w:szCs w:val="24"/>
        </w:rPr>
        <w:t xml:space="preserve">astern </w:t>
      </w:r>
      <w:r w:rsidR="00022CEF" w:rsidRPr="00994ACC">
        <w:rPr>
          <w:rFonts w:ascii="Times New Roman" w:eastAsia="Times New Roman" w:hAnsi="Times New Roman" w:cs="Times New Roman"/>
          <w:noProof/>
          <w:sz w:val="24"/>
          <w:szCs w:val="24"/>
        </w:rPr>
        <w:t>b</w:t>
      </w:r>
      <w:r w:rsidR="3150D206" w:rsidRPr="00994ACC">
        <w:rPr>
          <w:rFonts w:ascii="Times New Roman" w:eastAsia="Times New Roman" w:hAnsi="Times New Roman" w:cs="Times New Roman"/>
          <w:noProof/>
          <w:sz w:val="24"/>
          <w:szCs w:val="24"/>
        </w:rPr>
        <w:t xml:space="preserve">order </w:t>
      </w:r>
      <w:r w:rsidR="00022CEF" w:rsidRPr="00994ACC">
        <w:rPr>
          <w:rFonts w:ascii="Times New Roman" w:eastAsia="Times New Roman" w:hAnsi="Times New Roman" w:cs="Times New Roman"/>
          <w:noProof/>
          <w:sz w:val="24"/>
          <w:szCs w:val="24"/>
        </w:rPr>
        <w:t>r</w:t>
      </w:r>
      <w:r w:rsidR="54B171E7" w:rsidRPr="00994ACC">
        <w:rPr>
          <w:rFonts w:ascii="Times New Roman" w:eastAsia="Times New Roman" w:hAnsi="Times New Roman" w:cs="Times New Roman"/>
          <w:noProof/>
          <w:sz w:val="24"/>
          <w:szCs w:val="24"/>
        </w:rPr>
        <w:t>egions</w:t>
      </w:r>
      <w:r w:rsidR="7A7D6E50" w:rsidRPr="00994ACC">
        <w:rPr>
          <w:rFonts w:ascii="Times New Roman" w:eastAsia="Times New Roman" w:hAnsi="Times New Roman" w:cs="Times New Roman"/>
          <w:noProof/>
          <w:sz w:val="24"/>
          <w:szCs w:val="24"/>
        </w:rPr>
        <w:t xml:space="preserve">, while respecting </w:t>
      </w:r>
      <w:r w:rsidR="2B993933" w:rsidRPr="00994ACC">
        <w:rPr>
          <w:rFonts w:ascii="Times New Roman" w:eastAsia="Times New Roman" w:hAnsi="Times New Roman" w:cs="Times New Roman"/>
          <w:noProof/>
          <w:sz w:val="24"/>
          <w:szCs w:val="24"/>
        </w:rPr>
        <w:t xml:space="preserve">the </w:t>
      </w:r>
      <w:r w:rsidR="7A7D6E50" w:rsidRPr="00994ACC">
        <w:rPr>
          <w:rFonts w:ascii="Times New Roman" w:eastAsia="Times New Roman" w:hAnsi="Times New Roman" w:cs="Times New Roman"/>
          <w:noProof/>
          <w:sz w:val="24"/>
          <w:szCs w:val="24"/>
        </w:rPr>
        <w:t xml:space="preserve">mandates and comparative advantages of the actors involved. To that end, </w:t>
      </w:r>
      <w:r w:rsidR="17D1C67F" w:rsidRPr="00994ACC">
        <w:rPr>
          <w:rFonts w:ascii="Times New Roman" w:eastAsia="Times New Roman" w:hAnsi="Times New Roman" w:cs="Times New Roman"/>
          <w:noProof/>
          <w:sz w:val="24"/>
          <w:szCs w:val="24"/>
        </w:rPr>
        <w:t xml:space="preserve">the </w:t>
      </w:r>
      <w:r w:rsidR="20A7CB82" w:rsidRPr="00994ACC">
        <w:rPr>
          <w:rFonts w:ascii="Times New Roman" w:eastAsia="Times New Roman" w:hAnsi="Times New Roman" w:cs="Times New Roman"/>
          <w:noProof/>
          <w:sz w:val="24"/>
          <w:szCs w:val="24"/>
        </w:rPr>
        <w:t>EIB</w:t>
      </w:r>
      <w:r w:rsidR="264FBF5C" w:rsidRPr="00994ACC">
        <w:rPr>
          <w:rFonts w:ascii="Times New Roman" w:eastAsia="Times New Roman" w:hAnsi="Times New Roman" w:cs="Times New Roman"/>
          <w:noProof/>
          <w:sz w:val="24"/>
          <w:szCs w:val="24"/>
        </w:rPr>
        <w:t xml:space="preserve"> </w:t>
      </w:r>
      <w:r w:rsidR="00FC4C39" w:rsidRPr="00994ACC">
        <w:rPr>
          <w:rFonts w:ascii="Times New Roman" w:eastAsia="Times New Roman" w:hAnsi="Times New Roman" w:cs="Times New Roman"/>
          <w:noProof/>
          <w:sz w:val="24"/>
          <w:szCs w:val="24"/>
        </w:rPr>
        <w:t>G</w:t>
      </w:r>
      <w:r w:rsidR="264FBF5C" w:rsidRPr="00994ACC">
        <w:rPr>
          <w:rFonts w:ascii="Times New Roman" w:eastAsia="Times New Roman" w:hAnsi="Times New Roman" w:cs="Times New Roman"/>
          <w:noProof/>
          <w:sz w:val="24"/>
          <w:szCs w:val="24"/>
        </w:rPr>
        <w:t>roup</w:t>
      </w:r>
      <w:r w:rsidR="20A7CB82" w:rsidRPr="00994ACC">
        <w:rPr>
          <w:rFonts w:ascii="Times New Roman" w:eastAsia="Times New Roman" w:hAnsi="Times New Roman" w:cs="Times New Roman"/>
          <w:noProof/>
          <w:sz w:val="24"/>
          <w:szCs w:val="24"/>
        </w:rPr>
        <w:t>, EBRD, CEB and the NIB aim to provide at least EUR 2</w:t>
      </w:r>
      <w:r>
        <w:rPr>
          <w:rFonts w:ascii="Times New Roman" w:eastAsia="Times New Roman" w:hAnsi="Times New Roman" w:cs="Times New Roman"/>
          <w:noProof/>
          <w:sz w:val="24"/>
          <w:szCs w:val="24"/>
        </w:rPr>
        <w:t>8</w:t>
      </w:r>
      <w:r w:rsidR="20A7CB82" w:rsidRPr="00994ACC">
        <w:rPr>
          <w:rFonts w:ascii="Times New Roman" w:eastAsia="Times New Roman" w:hAnsi="Times New Roman" w:cs="Times New Roman"/>
          <w:noProof/>
          <w:sz w:val="24"/>
          <w:szCs w:val="24"/>
        </w:rPr>
        <w:t xml:space="preserve"> </w:t>
      </w:r>
      <w:r w:rsidR="00054A60" w:rsidRPr="00994ACC">
        <w:rPr>
          <w:rFonts w:ascii="Times New Roman" w:eastAsia="Times New Roman" w:hAnsi="Times New Roman" w:cs="Times New Roman"/>
          <w:noProof/>
          <w:sz w:val="24"/>
          <w:szCs w:val="24"/>
        </w:rPr>
        <w:t xml:space="preserve">billion </w:t>
      </w:r>
      <w:r w:rsidR="20A7CB82" w:rsidRPr="00994ACC">
        <w:rPr>
          <w:rFonts w:ascii="Times New Roman" w:eastAsia="Times New Roman" w:hAnsi="Times New Roman" w:cs="Times New Roman"/>
          <w:noProof/>
          <w:sz w:val="24"/>
          <w:szCs w:val="24"/>
        </w:rPr>
        <w:t xml:space="preserve">in 2026-2027 in private and public investments in the </w:t>
      </w:r>
      <w:r w:rsidR="00C82703" w:rsidRPr="00994ACC">
        <w:rPr>
          <w:rFonts w:ascii="Times New Roman" w:eastAsia="Times New Roman" w:hAnsi="Times New Roman" w:cs="Times New Roman"/>
          <w:noProof/>
          <w:sz w:val="24"/>
          <w:szCs w:val="24"/>
        </w:rPr>
        <w:t xml:space="preserve">affected </w:t>
      </w:r>
      <w:r w:rsidR="20A7CB82" w:rsidRPr="00994ACC">
        <w:rPr>
          <w:rFonts w:ascii="Times New Roman" w:eastAsia="Times New Roman" w:hAnsi="Times New Roman" w:cs="Times New Roman"/>
          <w:noProof/>
          <w:sz w:val="24"/>
          <w:szCs w:val="24"/>
        </w:rPr>
        <w:t>Member States</w:t>
      </w:r>
      <w:r w:rsidR="002A4D50" w:rsidRPr="00994ACC">
        <w:rPr>
          <w:rFonts w:ascii="Times New Roman" w:eastAsia="Times New Roman" w:hAnsi="Times New Roman" w:cs="Times New Roman"/>
          <w:noProof/>
          <w:sz w:val="24"/>
          <w:szCs w:val="24"/>
        </w:rPr>
        <w:t>, leveraging in turn further private financing</w:t>
      </w:r>
      <w:r w:rsidR="13FE25CC" w:rsidRPr="00994ACC">
        <w:rPr>
          <w:rFonts w:ascii="Times New Roman" w:eastAsia="Times New Roman" w:hAnsi="Times New Roman" w:cs="Times New Roman"/>
          <w:noProof/>
          <w:sz w:val="24"/>
          <w:szCs w:val="24"/>
        </w:rPr>
        <w:t>.</w:t>
      </w:r>
      <w:r w:rsidR="2AAB4B98" w:rsidRPr="00994ACC">
        <w:rPr>
          <w:rFonts w:ascii="Times New Roman" w:eastAsia="Times New Roman" w:hAnsi="Times New Roman" w:cs="Times New Roman"/>
          <w:noProof/>
          <w:sz w:val="24"/>
          <w:szCs w:val="24"/>
        </w:rPr>
        <w:t xml:space="preserve"> </w:t>
      </w:r>
      <w:r w:rsidR="0ECC0C5A" w:rsidRPr="00994ACC">
        <w:rPr>
          <w:rFonts w:ascii="Times New Roman" w:eastAsia="Times New Roman" w:hAnsi="Times New Roman" w:cs="Times New Roman"/>
          <w:noProof/>
          <w:sz w:val="24"/>
          <w:szCs w:val="24"/>
        </w:rPr>
        <w:t>EastInvest</w:t>
      </w:r>
      <w:r w:rsidR="19EAA716" w:rsidRPr="00994ACC">
        <w:rPr>
          <w:rFonts w:ascii="Times New Roman" w:eastAsia="Times New Roman" w:hAnsi="Times New Roman" w:cs="Times New Roman"/>
          <w:noProof/>
          <w:sz w:val="24"/>
          <w:szCs w:val="24"/>
        </w:rPr>
        <w:t xml:space="preserve"> </w:t>
      </w:r>
      <w:r w:rsidR="7EE04C35" w:rsidRPr="00994ACC">
        <w:rPr>
          <w:rFonts w:ascii="Times New Roman" w:eastAsia="Times New Roman" w:hAnsi="Times New Roman" w:cs="Times New Roman"/>
          <w:noProof/>
          <w:sz w:val="24"/>
          <w:szCs w:val="24"/>
        </w:rPr>
        <w:t xml:space="preserve">will </w:t>
      </w:r>
      <w:r w:rsidR="42B8B782" w:rsidRPr="00994ACC">
        <w:rPr>
          <w:rFonts w:ascii="Times New Roman" w:eastAsia="Times New Roman" w:hAnsi="Times New Roman" w:cs="Times New Roman"/>
          <w:noProof/>
          <w:sz w:val="24"/>
          <w:szCs w:val="24"/>
        </w:rPr>
        <w:t xml:space="preserve">also </w:t>
      </w:r>
      <w:r w:rsidR="3B652124" w:rsidRPr="00994ACC">
        <w:rPr>
          <w:rFonts w:ascii="Times New Roman" w:eastAsia="Times New Roman" w:hAnsi="Times New Roman" w:cs="Times New Roman"/>
          <w:noProof/>
          <w:sz w:val="24"/>
          <w:szCs w:val="24"/>
        </w:rPr>
        <w:t xml:space="preserve">serve </w:t>
      </w:r>
      <w:r w:rsidR="00463CE0" w:rsidRPr="00994ACC">
        <w:rPr>
          <w:rFonts w:ascii="Times New Roman" w:eastAsia="Times New Roman" w:hAnsi="Times New Roman" w:cs="Times New Roman"/>
          <w:noProof/>
          <w:sz w:val="24"/>
          <w:szCs w:val="24"/>
        </w:rPr>
        <w:t>to coordinate</w:t>
      </w:r>
      <w:r w:rsidR="7EE04C35" w:rsidRPr="00994ACC">
        <w:rPr>
          <w:rFonts w:ascii="Times New Roman" w:eastAsia="Times New Roman" w:hAnsi="Times New Roman" w:cs="Times New Roman"/>
          <w:noProof/>
          <w:sz w:val="24"/>
          <w:szCs w:val="24"/>
        </w:rPr>
        <w:t xml:space="preserve"> </w:t>
      </w:r>
      <w:r w:rsidR="00842866" w:rsidRPr="00994ACC">
        <w:rPr>
          <w:rFonts w:ascii="Times New Roman" w:eastAsia="Times New Roman" w:hAnsi="Times New Roman" w:cs="Times New Roman"/>
          <w:noProof/>
          <w:sz w:val="24"/>
          <w:szCs w:val="24"/>
        </w:rPr>
        <w:t xml:space="preserve">lending and </w:t>
      </w:r>
      <w:r w:rsidR="00EF3793" w:rsidRPr="00994ACC">
        <w:rPr>
          <w:rFonts w:ascii="Times New Roman" w:eastAsia="Times New Roman" w:hAnsi="Times New Roman" w:cs="Times New Roman"/>
          <w:noProof/>
          <w:sz w:val="24"/>
          <w:szCs w:val="24"/>
        </w:rPr>
        <w:t>advisory</w:t>
      </w:r>
      <w:r w:rsidR="0ECC0C5A" w:rsidRPr="00994ACC">
        <w:rPr>
          <w:rFonts w:ascii="Times New Roman" w:eastAsia="Times New Roman" w:hAnsi="Times New Roman" w:cs="Times New Roman"/>
          <w:noProof/>
          <w:sz w:val="24"/>
          <w:szCs w:val="24"/>
        </w:rPr>
        <w:t xml:space="preserve"> support</w:t>
      </w:r>
      <w:r w:rsidR="0035780D" w:rsidRPr="00994ACC">
        <w:rPr>
          <w:rFonts w:ascii="Times New Roman" w:eastAsia="Times New Roman" w:hAnsi="Times New Roman" w:cs="Times New Roman"/>
          <w:noProof/>
          <w:sz w:val="24"/>
          <w:szCs w:val="24"/>
        </w:rPr>
        <w:t>, including to local public authorities,</w:t>
      </w:r>
      <w:r w:rsidR="0ECC0C5A" w:rsidRPr="00994ACC">
        <w:rPr>
          <w:rFonts w:ascii="Times New Roman" w:eastAsia="Times New Roman" w:hAnsi="Times New Roman" w:cs="Times New Roman"/>
          <w:noProof/>
          <w:sz w:val="24"/>
          <w:szCs w:val="24"/>
        </w:rPr>
        <w:t xml:space="preserve"> </w:t>
      </w:r>
      <w:r w:rsidR="002523D6" w:rsidRPr="00994ACC">
        <w:rPr>
          <w:rFonts w:ascii="Times New Roman" w:eastAsia="Times New Roman" w:hAnsi="Times New Roman" w:cs="Times New Roman"/>
          <w:noProof/>
          <w:sz w:val="24"/>
          <w:szCs w:val="24"/>
        </w:rPr>
        <w:t xml:space="preserve">in </w:t>
      </w:r>
      <w:r w:rsidR="2EB3615F" w:rsidRPr="00994ACC">
        <w:rPr>
          <w:rFonts w:ascii="Times New Roman" w:eastAsia="Times New Roman" w:hAnsi="Times New Roman" w:cs="Times New Roman"/>
          <w:noProof/>
          <w:sz w:val="24"/>
          <w:szCs w:val="24"/>
        </w:rPr>
        <w:t xml:space="preserve">the </w:t>
      </w:r>
      <w:r w:rsidR="00EC728E" w:rsidRPr="00994ACC">
        <w:rPr>
          <w:rFonts w:ascii="Times New Roman" w:eastAsia="Times New Roman" w:hAnsi="Times New Roman" w:cs="Times New Roman"/>
          <w:noProof/>
          <w:sz w:val="24"/>
          <w:szCs w:val="24"/>
        </w:rPr>
        <w:t>eastern border regions</w:t>
      </w:r>
      <w:r w:rsidR="5A1BB6C8" w:rsidRPr="00994ACC">
        <w:rPr>
          <w:rFonts w:ascii="Times New Roman" w:eastAsia="Times New Roman" w:hAnsi="Times New Roman" w:cs="Times New Roman"/>
          <w:noProof/>
          <w:sz w:val="24"/>
          <w:szCs w:val="24"/>
        </w:rPr>
        <w:t>.</w:t>
      </w:r>
      <w:bookmarkEnd w:id="9"/>
    </w:p>
    <w:p w14:paraId="00B43028" w14:textId="188B06B5" w:rsidR="00E5727D" w:rsidRPr="00994ACC" w:rsidRDefault="003A6717" w:rsidP="37AAB595">
      <w:pPr>
        <w:pStyle w:val="ListParagraph"/>
        <w:numPr>
          <w:ilvl w:val="0"/>
          <w:numId w:val="17"/>
        </w:numPr>
        <w:spacing w:after="120" w:line="240" w:lineRule="auto"/>
        <w:jc w:val="both"/>
        <w:rPr>
          <w:rFonts w:ascii="Times New Roman" w:eastAsia="Times New Roman" w:hAnsi="Times New Roman" w:cs="Times New Roman"/>
          <w:noProof/>
          <w:sz w:val="24"/>
          <w:szCs w:val="24"/>
        </w:rPr>
      </w:pPr>
      <w:r w:rsidRPr="00994ACC">
        <w:rPr>
          <w:rFonts w:ascii="Times New Roman" w:eastAsia="Aptos" w:hAnsi="Times New Roman" w:cs="Times New Roman"/>
          <w:noProof/>
          <w:sz w:val="24"/>
          <w:szCs w:val="24"/>
        </w:rPr>
        <w:t>Assess</w:t>
      </w:r>
      <w:r w:rsidR="007B6143" w:rsidRPr="00994ACC">
        <w:rPr>
          <w:rFonts w:ascii="Times New Roman" w:eastAsia="Aptos" w:hAnsi="Times New Roman" w:cs="Times New Roman"/>
          <w:noProof/>
          <w:sz w:val="24"/>
          <w:szCs w:val="24"/>
        </w:rPr>
        <w:t>ing</w:t>
      </w:r>
      <w:r w:rsidR="00164780" w:rsidRPr="00994ACC">
        <w:rPr>
          <w:rFonts w:ascii="Times New Roman" w:eastAsia="Aptos" w:hAnsi="Times New Roman" w:cs="Times New Roman"/>
          <w:noProof/>
          <w:sz w:val="24"/>
          <w:szCs w:val="24"/>
        </w:rPr>
        <w:t xml:space="preserve"> –</w:t>
      </w:r>
      <w:r w:rsidRPr="00994ACC">
        <w:rPr>
          <w:rFonts w:ascii="Times New Roman" w:eastAsia="Aptos" w:hAnsi="Times New Roman" w:cs="Times New Roman"/>
          <w:noProof/>
          <w:sz w:val="24"/>
          <w:szCs w:val="24"/>
        </w:rPr>
        <w:t xml:space="preserve"> as part of its 2026 review of the </w:t>
      </w:r>
      <w:r w:rsidRPr="00994ACC">
        <w:rPr>
          <w:rFonts w:ascii="Times New Roman" w:eastAsia="Aptos" w:hAnsi="Times New Roman" w:cs="Times New Roman"/>
          <w:b/>
          <w:bCs/>
          <w:noProof/>
          <w:sz w:val="24"/>
          <w:szCs w:val="24"/>
        </w:rPr>
        <w:t>General Block Exemption</w:t>
      </w:r>
      <w:r w:rsidRPr="00994ACC">
        <w:rPr>
          <w:rFonts w:ascii="Times New Roman" w:eastAsia="Aptos" w:hAnsi="Times New Roman" w:cs="Times New Roman"/>
          <w:noProof/>
          <w:sz w:val="24"/>
          <w:szCs w:val="24"/>
        </w:rPr>
        <w:t xml:space="preserve"> </w:t>
      </w:r>
      <w:r w:rsidRPr="00994ACC">
        <w:rPr>
          <w:rFonts w:ascii="Times New Roman" w:eastAsia="Aptos" w:hAnsi="Times New Roman" w:cs="Times New Roman"/>
          <w:b/>
          <w:bCs/>
          <w:noProof/>
          <w:sz w:val="24"/>
          <w:szCs w:val="24"/>
        </w:rPr>
        <w:t>Regulation</w:t>
      </w:r>
      <w:r w:rsidR="00164780" w:rsidRPr="00994ACC">
        <w:rPr>
          <w:rFonts w:ascii="Times New Roman" w:eastAsia="Aptos" w:hAnsi="Times New Roman" w:cs="Times New Roman"/>
          <w:b/>
          <w:bCs/>
          <w:noProof/>
          <w:sz w:val="24"/>
          <w:szCs w:val="24"/>
        </w:rPr>
        <w:t xml:space="preserve"> </w:t>
      </w:r>
      <w:r w:rsidRPr="00994ACC">
        <w:rPr>
          <w:rFonts w:ascii="Times New Roman" w:eastAsia="Aptos" w:hAnsi="Times New Roman" w:cs="Times New Roman"/>
          <w:noProof/>
          <w:sz w:val="24"/>
          <w:szCs w:val="24"/>
        </w:rPr>
        <w:t xml:space="preserve">whether amendments are required to </w:t>
      </w:r>
      <w:r w:rsidR="00ED132F" w:rsidRPr="00994ACC">
        <w:rPr>
          <w:rFonts w:ascii="Times New Roman" w:eastAsia="Aptos" w:hAnsi="Times New Roman" w:cs="Times New Roman"/>
          <w:noProof/>
          <w:sz w:val="24"/>
          <w:szCs w:val="24"/>
        </w:rPr>
        <w:t xml:space="preserve">the </w:t>
      </w:r>
      <w:r w:rsidR="009511BD" w:rsidRPr="00994ACC">
        <w:rPr>
          <w:rFonts w:ascii="Times New Roman" w:eastAsia="Aptos" w:hAnsi="Times New Roman" w:cs="Times New Roman"/>
          <w:noProof/>
          <w:sz w:val="24"/>
          <w:szCs w:val="24"/>
        </w:rPr>
        <w:t xml:space="preserve">State aid rules to </w:t>
      </w:r>
      <w:r w:rsidRPr="00994ACC">
        <w:rPr>
          <w:rFonts w:ascii="Times New Roman" w:eastAsia="Aptos" w:hAnsi="Times New Roman" w:cs="Times New Roman"/>
          <w:noProof/>
          <w:sz w:val="24"/>
          <w:szCs w:val="24"/>
        </w:rPr>
        <w:t xml:space="preserve">address the specific challenges of the </w:t>
      </w:r>
      <w:r w:rsidR="00420714" w:rsidRPr="00994ACC">
        <w:rPr>
          <w:rFonts w:ascii="Times New Roman" w:eastAsia="Aptos" w:hAnsi="Times New Roman" w:cs="Times New Roman"/>
          <w:noProof/>
          <w:sz w:val="24"/>
          <w:szCs w:val="24"/>
        </w:rPr>
        <w:t>eastern</w:t>
      </w:r>
      <w:r w:rsidR="52A7B3AE" w:rsidRPr="00994ACC">
        <w:rPr>
          <w:rFonts w:ascii="Times New Roman" w:eastAsia="Aptos" w:hAnsi="Times New Roman" w:cs="Times New Roman"/>
          <w:noProof/>
          <w:sz w:val="24"/>
          <w:szCs w:val="24"/>
        </w:rPr>
        <w:t xml:space="preserve"> border regions</w:t>
      </w:r>
      <w:r w:rsidR="00B80B9A" w:rsidRPr="00994ACC">
        <w:rPr>
          <w:rFonts w:ascii="Times New Roman" w:eastAsia="Aptos" w:hAnsi="Times New Roman" w:cs="Times New Roman"/>
          <w:noProof/>
          <w:sz w:val="24"/>
          <w:szCs w:val="24"/>
        </w:rPr>
        <w:t>.</w:t>
      </w:r>
      <w:r w:rsidR="008F3AE3" w:rsidRPr="00994ACC">
        <w:rPr>
          <w:rFonts w:ascii="Times New Roman" w:eastAsia="Aptos" w:hAnsi="Times New Roman" w:cs="Times New Roman"/>
          <w:noProof/>
          <w:sz w:val="24"/>
          <w:szCs w:val="24"/>
        </w:rPr>
        <w:t xml:space="preserve"> </w:t>
      </w:r>
    </w:p>
    <w:p w14:paraId="2E8012F1" w14:textId="53C4733C" w:rsidR="00D5759D" w:rsidRPr="00994ACC" w:rsidRDefault="00D5759D" w:rsidP="00D5759D">
      <w:pPr>
        <w:pStyle w:val="ListParagraph"/>
        <w:numPr>
          <w:ilvl w:val="0"/>
          <w:numId w:val="17"/>
        </w:numPr>
        <w:spacing w:after="120" w:line="240" w:lineRule="auto"/>
        <w:jc w:val="both"/>
        <w:rPr>
          <w:rFonts w:ascii="Times New Roman" w:eastAsia="Times New Roman" w:hAnsi="Times New Roman" w:cs="Times New Roman"/>
          <w:noProof/>
          <w:sz w:val="24"/>
          <w:szCs w:val="24"/>
        </w:rPr>
      </w:pPr>
      <w:r w:rsidRPr="00994ACC">
        <w:rPr>
          <w:rFonts w:ascii="Times New Roman" w:eastAsia="Times New Roman" w:hAnsi="Times New Roman" w:cs="Times New Roman"/>
          <w:noProof/>
          <w:sz w:val="24"/>
          <w:szCs w:val="24"/>
        </w:rPr>
        <w:t>In the context of the regional aid guidelines, the Commission will explore the need to maintain, beyond 2027, the existing flexibilities for STEP technologies which are crucial to build</w:t>
      </w:r>
      <w:r w:rsidR="45B850F0" w:rsidRPr="00994ACC">
        <w:rPr>
          <w:rFonts w:ascii="Times New Roman" w:eastAsia="Times New Roman" w:hAnsi="Times New Roman" w:cs="Times New Roman"/>
          <w:noProof/>
          <w:sz w:val="24"/>
          <w:szCs w:val="24"/>
        </w:rPr>
        <w:t>ing</w:t>
      </w:r>
      <w:r w:rsidRPr="00994ACC">
        <w:rPr>
          <w:rFonts w:ascii="Times New Roman" w:eastAsia="Times New Roman" w:hAnsi="Times New Roman" w:cs="Times New Roman"/>
          <w:noProof/>
          <w:sz w:val="24"/>
          <w:szCs w:val="24"/>
        </w:rPr>
        <w:t xml:space="preserve"> resilience.</w:t>
      </w:r>
    </w:p>
    <w:p w14:paraId="272BAA2A" w14:textId="5E5AE6F7" w:rsidR="00DA2108" w:rsidRPr="00994ACC" w:rsidRDefault="6B0A45A8" w:rsidP="37AAB595">
      <w:pPr>
        <w:pStyle w:val="ListParagraph"/>
        <w:numPr>
          <w:ilvl w:val="0"/>
          <w:numId w:val="17"/>
        </w:numPr>
        <w:spacing w:after="120" w:line="240" w:lineRule="auto"/>
        <w:jc w:val="both"/>
        <w:rPr>
          <w:rFonts w:ascii="Times New Roman" w:eastAsia="Times New Roman" w:hAnsi="Times New Roman" w:cs="Times New Roman"/>
          <w:noProof/>
          <w:sz w:val="24"/>
          <w:szCs w:val="24"/>
        </w:rPr>
      </w:pPr>
      <w:r w:rsidRPr="00994ACC">
        <w:rPr>
          <w:rFonts w:ascii="Times New Roman" w:eastAsia="Times New Roman" w:hAnsi="Times New Roman" w:cs="Times New Roman"/>
          <w:noProof/>
          <w:sz w:val="24"/>
          <w:szCs w:val="24"/>
        </w:rPr>
        <w:t>Review</w:t>
      </w:r>
      <w:r w:rsidR="007B6143" w:rsidRPr="00994ACC">
        <w:rPr>
          <w:rFonts w:ascii="Times New Roman" w:eastAsia="Times New Roman" w:hAnsi="Times New Roman" w:cs="Times New Roman"/>
          <w:noProof/>
          <w:sz w:val="24"/>
          <w:szCs w:val="24"/>
        </w:rPr>
        <w:t>ing</w:t>
      </w:r>
      <w:r w:rsidRPr="00994ACC">
        <w:rPr>
          <w:rFonts w:ascii="Times New Roman" w:eastAsia="Times New Roman" w:hAnsi="Times New Roman" w:cs="Times New Roman"/>
          <w:noProof/>
          <w:sz w:val="24"/>
          <w:szCs w:val="24"/>
        </w:rPr>
        <w:t xml:space="preserve"> how </w:t>
      </w:r>
      <w:r w:rsidR="007845B2" w:rsidRPr="00994ACC">
        <w:rPr>
          <w:rFonts w:ascii="Times New Roman" w:eastAsia="Times New Roman" w:hAnsi="Times New Roman" w:cs="Times New Roman"/>
          <w:noProof/>
          <w:sz w:val="24"/>
          <w:szCs w:val="24"/>
        </w:rPr>
        <w:t xml:space="preserve">the </w:t>
      </w:r>
      <w:r w:rsidR="0FAFE452" w:rsidRPr="00994ACC">
        <w:rPr>
          <w:rFonts w:ascii="Times New Roman" w:eastAsia="Times New Roman" w:hAnsi="Times New Roman" w:cs="Times New Roman"/>
          <w:noProof/>
          <w:sz w:val="24"/>
          <w:szCs w:val="24"/>
        </w:rPr>
        <w:t>e</w:t>
      </w:r>
      <w:r w:rsidRPr="00994ACC">
        <w:rPr>
          <w:rFonts w:ascii="Times New Roman" w:eastAsia="Times New Roman" w:hAnsi="Times New Roman" w:cs="Times New Roman"/>
          <w:noProof/>
          <w:sz w:val="24"/>
          <w:szCs w:val="24"/>
        </w:rPr>
        <w:t xml:space="preserve">astern </w:t>
      </w:r>
      <w:r w:rsidR="0FAFE452" w:rsidRPr="00994ACC">
        <w:rPr>
          <w:rFonts w:ascii="Times New Roman" w:eastAsia="Times New Roman" w:hAnsi="Times New Roman" w:cs="Times New Roman"/>
          <w:noProof/>
          <w:sz w:val="24"/>
          <w:szCs w:val="24"/>
        </w:rPr>
        <w:t>b</w:t>
      </w:r>
      <w:r w:rsidRPr="00994ACC">
        <w:rPr>
          <w:rFonts w:ascii="Times New Roman" w:eastAsia="Times New Roman" w:hAnsi="Times New Roman" w:cs="Times New Roman"/>
          <w:noProof/>
          <w:sz w:val="24"/>
          <w:szCs w:val="24"/>
        </w:rPr>
        <w:t xml:space="preserve">order </w:t>
      </w:r>
      <w:r w:rsidR="678BA986" w:rsidRPr="00994ACC">
        <w:rPr>
          <w:rFonts w:ascii="Times New Roman" w:eastAsia="Times New Roman" w:hAnsi="Times New Roman" w:cs="Times New Roman"/>
          <w:noProof/>
          <w:sz w:val="24"/>
          <w:szCs w:val="24"/>
        </w:rPr>
        <w:t>r</w:t>
      </w:r>
      <w:r w:rsidRPr="00994ACC">
        <w:rPr>
          <w:rFonts w:ascii="Times New Roman" w:eastAsia="Times New Roman" w:hAnsi="Times New Roman" w:cs="Times New Roman"/>
          <w:noProof/>
          <w:sz w:val="24"/>
          <w:szCs w:val="24"/>
        </w:rPr>
        <w:t xml:space="preserve">egions can best benefit from the opportunities offered by the upcoming </w:t>
      </w:r>
      <w:r w:rsidRPr="00994ACC">
        <w:rPr>
          <w:rFonts w:ascii="Times New Roman" w:eastAsia="Times New Roman" w:hAnsi="Times New Roman" w:cs="Times New Roman"/>
          <w:b/>
          <w:bCs/>
          <w:noProof/>
          <w:sz w:val="24"/>
          <w:szCs w:val="24"/>
        </w:rPr>
        <w:t>European Competitiveness Fund</w:t>
      </w:r>
      <w:r w:rsidR="001140D5" w:rsidRPr="00994ACC">
        <w:rPr>
          <w:rFonts w:ascii="Times New Roman" w:eastAsia="Times New Roman" w:hAnsi="Times New Roman" w:cs="Times New Roman"/>
          <w:b/>
          <w:bCs/>
          <w:noProof/>
          <w:sz w:val="24"/>
          <w:szCs w:val="24"/>
        </w:rPr>
        <w:t xml:space="preserve"> </w:t>
      </w:r>
      <w:r w:rsidR="000E3D97" w:rsidRPr="00994ACC">
        <w:rPr>
          <w:rStyle w:val="FootnoteReference"/>
          <w:rFonts w:ascii="Times New Roman" w:eastAsia="Times New Roman" w:hAnsi="Times New Roman" w:cs="Times New Roman"/>
          <w:noProof/>
          <w:sz w:val="24"/>
          <w:szCs w:val="24"/>
        </w:rPr>
        <w:footnoteReference w:id="23"/>
      </w:r>
      <w:r w:rsidRPr="00994ACC">
        <w:rPr>
          <w:rFonts w:ascii="Times New Roman" w:eastAsia="Times New Roman" w:hAnsi="Times New Roman" w:cs="Times New Roman"/>
          <w:noProof/>
          <w:sz w:val="24"/>
          <w:szCs w:val="24"/>
        </w:rPr>
        <w:t>, in order to bring innovation and industrial transformation closer to these regions, notably in agriculture, bioeconomy, the defence industry and the resilience of supply chains.</w:t>
      </w:r>
    </w:p>
    <w:p w14:paraId="5C32F082" w14:textId="54470C49" w:rsidR="00330803" w:rsidRPr="00994ACC" w:rsidRDefault="5042DC7C" w:rsidP="37AAB595">
      <w:pPr>
        <w:pStyle w:val="ListParagraph"/>
        <w:numPr>
          <w:ilvl w:val="0"/>
          <w:numId w:val="17"/>
        </w:numPr>
        <w:spacing w:after="120" w:line="240" w:lineRule="auto"/>
        <w:jc w:val="both"/>
        <w:rPr>
          <w:rStyle w:val="CommentReference"/>
          <w:rFonts w:ascii="Times New Roman" w:eastAsia="Times New Roman" w:hAnsi="Times New Roman" w:cs="Times New Roman"/>
          <w:noProof/>
          <w:sz w:val="24"/>
          <w:szCs w:val="24"/>
        </w:rPr>
      </w:pPr>
      <w:r w:rsidRPr="00994ACC">
        <w:rPr>
          <w:rFonts w:ascii="Times New Roman" w:eastAsia="Times New Roman" w:hAnsi="Times New Roman" w:cs="Times New Roman"/>
          <w:noProof/>
          <w:sz w:val="24"/>
          <w:szCs w:val="24"/>
        </w:rPr>
        <w:t>Within the future European Competitiveness Fund, and building on the InvestEU Advisory Hub, offer</w:t>
      </w:r>
      <w:r w:rsidR="007B6143" w:rsidRPr="00994ACC">
        <w:rPr>
          <w:rFonts w:ascii="Times New Roman" w:eastAsia="Times New Roman" w:hAnsi="Times New Roman" w:cs="Times New Roman"/>
          <w:noProof/>
          <w:sz w:val="24"/>
          <w:szCs w:val="24"/>
        </w:rPr>
        <w:t>ing</w:t>
      </w:r>
      <w:r w:rsidRPr="00994ACC">
        <w:rPr>
          <w:rFonts w:ascii="Times New Roman" w:eastAsia="Times New Roman" w:hAnsi="Times New Roman" w:cs="Times New Roman"/>
          <w:noProof/>
          <w:sz w:val="24"/>
          <w:szCs w:val="24"/>
        </w:rPr>
        <w:t xml:space="preserve"> targeted </w:t>
      </w:r>
      <w:r w:rsidRPr="00994ACC">
        <w:rPr>
          <w:rFonts w:ascii="Times New Roman" w:eastAsia="Times New Roman" w:hAnsi="Times New Roman" w:cs="Times New Roman"/>
          <w:b/>
          <w:bCs/>
          <w:noProof/>
          <w:sz w:val="24"/>
          <w:szCs w:val="24"/>
        </w:rPr>
        <w:t>advisory support</w:t>
      </w:r>
      <w:r w:rsidRPr="00994ACC">
        <w:rPr>
          <w:rFonts w:ascii="Times New Roman" w:eastAsia="Times New Roman" w:hAnsi="Times New Roman" w:cs="Times New Roman"/>
          <w:noProof/>
          <w:sz w:val="24"/>
          <w:szCs w:val="24"/>
        </w:rPr>
        <w:t xml:space="preserve"> to public and private entities </w:t>
      </w:r>
      <w:r w:rsidR="002523D6" w:rsidRPr="00994ACC">
        <w:rPr>
          <w:rFonts w:ascii="Times New Roman" w:eastAsia="Times New Roman" w:hAnsi="Times New Roman" w:cs="Times New Roman"/>
          <w:noProof/>
          <w:sz w:val="24"/>
          <w:szCs w:val="24"/>
        </w:rPr>
        <w:t xml:space="preserve">in eastern border regions </w:t>
      </w:r>
      <w:r w:rsidR="00DA21EF" w:rsidRPr="00994ACC">
        <w:rPr>
          <w:rFonts w:ascii="Times New Roman" w:eastAsia="Aptos" w:hAnsi="Times New Roman" w:cs="Times New Roman"/>
          <w:noProof/>
          <w:sz w:val="24"/>
          <w:szCs w:val="24"/>
        </w:rPr>
        <w:t>–</w:t>
      </w:r>
      <w:r w:rsidRPr="00994ACC">
        <w:rPr>
          <w:rFonts w:ascii="Times New Roman" w:eastAsia="Times New Roman" w:hAnsi="Times New Roman" w:cs="Times New Roman"/>
          <w:noProof/>
          <w:sz w:val="24"/>
          <w:szCs w:val="24"/>
        </w:rPr>
        <w:t xml:space="preserve"> including national, regional and local authorities </w:t>
      </w:r>
      <w:r w:rsidR="00DA21EF" w:rsidRPr="00994ACC">
        <w:rPr>
          <w:rFonts w:ascii="Times New Roman" w:eastAsia="Aptos" w:hAnsi="Times New Roman" w:cs="Times New Roman"/>
          <w:noProof/>
          <w:sz w:val="24"/>
          <w:szCs w:val="24"/>
        </w:rPr>
        <w:t>–</w:t>
      </w:r>
      <w:r w:rsidR="00DA21EF" w:rsidRPr="00994ACC">
        <w:rPr>
          <w:rFonts w:ascii="Times New Roman" w:eastAsia="Times New Roman" w:hAnsi="Times New Roman" w:cs="Times New Roman"/>
          <w:noProof/>
          <w:sz w:val="24"/>
          <w:szCs w:val="24"/>
        </w:rPr>
        <w:t xml:space="preserve"> </w:t>
      </w:r>
      <w:r w:rsidRPr="00994ACC">
        <w:rPr>
          <w:rFonts w:ascii="Times New Roman" w:eastAsia="Times New Roman" w:hAnsi="Times New Roman" w:cs="Times New Roman"/>
          <w:noProof/>
          <w:sz w:val="24"/>
          <w:szCs w:val="24"/>
        </w:rPr>
        <w:t>to facilitate access to financing and</w:t>
      </w:r>
      <w:r w:rsidR="00A2607A" w:rsidRPr="00994ACC">
        <w:rPr>
          <w:rFonts w:ascii="Times New Roman" w:eastAsia="Times New Roman" w:hAnsi="Times New Roman" w:cs="Times New Roman"/>
          <w:noProof/>
          <w:sz w:val="24"/>
          <w:szCs w:val="24"/>
        </w:rPr>
        <w:t xml:space="preserve"> to</w:t>
      </w:r>
      <w:r w:rsidRPr="00994ACC">
        <w:rPr>
          <w:rFonts w:ascii="Times New Roman" w:eastAsia="Times New Roman" w:hAnsi="Times New Roman" w:cs="Times New Roman"/>
          <w:noProof/>
          <w:sz w:val="24"/>
          <w:szCs w:val="24"/>
        </w:rPr>
        <w:t xml:space="preserve"> support the development of a pipeline of investment projects</w:t>
      </w:r>
      <w:r w:rsidR="00330803" w:rsidRPr="00994ACC">
        <w:rPr>
          <w:rFonts w:ascii="Times New Roman" w:eastAsia="Times New Roman" w:hAnsi="Times New Roman" w:cs="Times New Roman"/>
          <w:noProof/>
          <w:sz w:val="24"/>
          <w:szCs w:val="24"/>
        </w:rPr>
        <w:t>.</w:t>
      </w:r>
      <w:r w:rsidR="00330803" w:rsidRPr="00994ACC">
        <w:rPr>
          <w:rStyle w:val="CommentReference"/>
          <w:rFonts w:ascii="Times New Roman" w:eastAsia="Times New Roman" w:hAnsi="Times New Roman" w:cs="Times New Roman"/>
          <w:noProof/>
          <w:sz w:val="24"/>
          <w:szCs w:val="24"/>
        </w:rPr>
        <w:t xml:space="preserve"> </w:t>
      </w:r>
    </w:p>
    <w:p w14:paraId="2E6B7CF4" w14:textId="44AF2A68" w:rsidR="008735D7" w:rsidRPr="00994ACC" w:rsidRDefault="00330803" w:rsidP="37AAB595">
      <w:pPr>
        <w:pStyle w:val="ListParagraph"/>
        <w:numPr>
          <w:ilvl w:val="0"/>
          <w:numId w:val="17"/>
        </w:numPr>
        <w:spacing w:after="120" w:line="240" w:lineRule="auto"/>
        <w:jc w:val="both"/>
        <w:rPr>
          <w:rFonts w:ascii="Times New Roman" w:eastAsia="Times New Roman" w:hAnsi="Times New Roman" w:cs="Times New Roman"/>
          <w:noProof/>
          <w:sz w:val="24"/>
          <w:szCs w:val="24"/>
        </w:rPr>
      </w:pPr>
      <w:r w:rsidRPr="00994ACC">
        <w:rPr>
          <w:rFonts w:ascii="Times New Roman" w:eastAsia="Times New Roman" w:hAnsi="Times New Roman" w:cs="Times New Roman"/>
          <w:noProof/>
          <w:sz w:val="24"/>
          <w:szCs w:val="24"/>
        </w:rPr>
        <w:t>Work</w:t>
      </w:r>
      <w:r w:rsidR="007B6143" w:rsidRPr="00994ACC">
        <w:rPr>
          <w:rFonts w:ascii="Times New Roman" w:eastAsia="Times New Roman" w:hAnsi="Times New Roman" w:cs="Times New Roman"/>
          <w:noProof/>
          <w:sz w:val="24"/>
          <w:szCs w:val="24"/>
        </w:rPr>
        <w:t>ing</w:t>
      </w:r>
      <w:r w:rsidR="37033623" w:rsidRPr="00994ACC">
        <w:rPr>
          <w:rFonts w:ascii="Times New Roman" w:eastAsia="Times New Roman" w:hAnsi="Times New Roman" w:cs="Times New Roman"/>
          <w:noProof/>
          <w:sz w:val="24"/>
          <w:szCs w:val="24"/>
        </w:rPr>
        <w:t xml:space="preserve"> with Member States under the current MFF to set up simplified forms of reimbursement (such as vouchers or other forms of simplified cost options) </w:t>
      </w:r>
      <w:r w:rsidR="37033623" w:rsidRPr="00994ACC">
        <w:rPr>
          <w:rFonts w:ascii="Times New Roman" w:eastAsia="Times New Roman" w:hAnsi="Times New Roman" w:cs="Times New Roman"/>
          <w:b/>
          <w:bCs/>
          <w:noProof/>
          <w:sz w:val="24"/>
          <w:szCs w:val="24"/>
        </w:rPr>
        <w:t xml:space="preserve">to </w:t>
      </w:r>
      <w:r w:rsidR="2C8D8C9B" w:rsidRPr="00994ACC">
        <w:rPr>
          <w:rFonts w:ascii="Times New Roman" w:eastAsia="Times New Roman" w:hAnsi="Times New Roman" w:cs="Times New Roman"/>
          <w:b/>
          <w:bCs/>
          <w:noProof/>
          <w:sz w:val="24"/>
          <w:szCs w:val="24"/>
        </w:rPr>
        <w:t xml:space="preserve">facilitate </w:t>
      </w:r>
      <w:r w:rsidR="37033623" w:rsidRPr="00994ACC">
        <w:rPr>
          <w:rFonts w:ascii="Times New Roman" w:eastAsia="Times New Roman" w:hAnsi="Times New Roman" w:cs="Times New Roman"/>
          <w:b/>
          <w:bCs/>
          <w:noProof/>
          <w:sz w:val="24"/>
          <w:szCs w:val="24"/>
        </w:rPr>
        <w:t>access to funding for micro and small enterprises</w:t>
      </w:r>
      <w:r w:rsidR="37033623" w:rsidRPr="00994ACC">
        <w:rPr>
          <w:rFonts w:ascii="Times New Roman" w:eastAsia="Times New Roman" w:hAnsi="Times New Roman" w:cs="Times New Roman"/>
          <w:noProof/>
          <w:sz w:val="24"/>
          <w:szCs w:val="24"/>
        </w:rPr>
        <w:t xml:space="preserve"> in </w:t>
      </w:r>
      <w:r w:rsidR="00164780" w:rsidRPr="00994ACC">
        <w:rPr>
          <w:rFonts w:ascii="Times New Roman" w:eastAsia="Times New Roman" w:hAnsi="Times New Roman" w:cs="Times New Roman"/>
          <w:noProof/>
          <w:sz w:val="24"/>
          <w:szCs w:val="24"/>
        </w:rPr>
        <w:t xml:space="preserve">the </w:t>
      </w:r>
      <w:r w:rsidR="00CE65D7" w:rsidRPr="00994ACC">
        <w:rPr>
          <w:rFonts w:ascii="Times New Roman" w:eastAsia="Times New Roman" w:hAnsi="Times New Roman" w:cs="Times New Roman"/>
          <w:noProof/>
          <w:sz w:val="24"/>
          <w:szCs w:val="24"/>
        </w:rPr>
        <w:t>eastern border region</w:t>
      </w:r>
      <w:r w:rsidR="37033623" w:rsidRPr="00994ACC">
        <w:rPr>
          <w:rFonts w:ascii="Times New Roman" w:eastAsia="Times New Roman" w:hAnsi="Times New Roman" w:cs="Times New Roman"/>
          <w:noProof/>
          <w:sz w:val="24"/>
          <w:szCs w:val="24"/>
        </w:rPr>
        <w:t>s.</w:t>
      </w:r>
      <w:r w:rsidR="6A802B01" w:rsidRPr="00994ACC">
        <w:rPr>
          <w:rFonts w:ascii="Times New Roman" w:eastAsia="Times New Roman" w:hAnsi="Times New Roman" w:cs="Times New Roman"/>
          <w:noProof/>
          <w:sz w:val="24"/>
          <w:szCs w:val="24"/>
        </w:rPr>
        <w:t xml:space="preserve"> </w:t>
      </w:r>
      <w:r w:rsidR="39A14115" w:rsidRPr="00994ACC">
        <w:rPr>
          <w:rFonts w:ascii="Times New Roman" w:eastAsia="Times New Roman" w:hAnsi="Times New Roman" w:cs="Times New Roman"/>
          <w:noProof/>
          <w:sz w:val="24"/>
          <w:szCs w:val="24"/>
        </w:rPr>
        <w:t>Additionally</w:t>
      </w:r>
      <w:r w:rsidR="14866C2D" w:rsidRPr="00994ACC">
        <w:rPr>
          <w:rFonts w:ascii="Times New Roman" w:eastAsia="Times New Roman" w:hAnsi="Times New Roman" w:cs="Times New Roman"/>
          <w:noProof/>
          <w:sz w:val="24"/>
          <w:szCs w:val="24"/>
        </w:rPr>
        <w:t xml:space="preserve">, </w:t>
      </w:r>
      <w:r w:rsidR="34FE0B13" w:rsidRPr="00994ACC">
        <w:rPr>
          <w:rFonts w:ascii="Times New Roman" w:eastAsia="Times New Roman" w:hAnsi="Times New Roman" w:cs="Times New Roman"/>
          <w:noProof/>
          <w:sz w:val="24"/>
          <w:szCs w:val="24"/>
        </w:rPr>
        <w:t xml:space="preserve">explore in the context </w:t>
      </w:r>
      <w:r w:rsidR="56E8B6E7" w:rsidRPr="00994ACC">
        <w:rPr>
          <w:rFonts w:ascii="Times New Roman" w:eastAsia="Times New Roman" w:hAnsi="Times New Roman" w:cs="Times New Roman"/>
          <w:noProof/>
          <w:sz w:val="24"/>
          <w:szCs w:val="24"/>
        </w:rPr>
        <w:t>of the</w:t>
      </w:r>
      <w:r w:rsidR="14866C2D" w:rsidRPr="00994ACC">
        <w:rPr>
          <w:rFonts w:ascii="Times New Roman" w:eastAsia="Times New Roman" w:hAnsi="Times New Roman" w:cs="Times New Roman"/>
          <w:noProof/>
          <w:sz w:val="24"/>
          <w:szCs w:val="24"/>
        </w:rPr>
        <w:t xml:space="preserve"> implementation dialogues </w:t>
      </w:r>
      <w:r w:rsidR="1E31D19D" w:rsidRPr="00994ACC">
        <w:rPr>
          <w:rFonts w:ascii="Times New Roman" w:eastAsia="Times New Roman" w:hAnsi="Times New Roman" w:cs="Times New Roman"/>
          <w:noProof/>
          <w:sz w:val="24"/>
          <w:szCs w:val="24"/>
        </w:rPr>
        <w:t xml:space="preserve">further </w:t>
      </w:r>
      <w:r w:rsidR="14866C2D" w:rsidRPr="00994ACC">
        <w:rPr>
          <w:rFonts w:ascii="Times New Roman" w:eastAsia="Times New Roman" w:hAnsi="Times New Roman" w:cs="Times New Roman"/>
          <w:noProof/>
          <w:sz w:val="24"/>
          <w:szCs w:val="24"/>
        </w:rPr>
        <w:t>simplification measures</w:t>
      </w:r>
      <w:r w:rsidR="44A819DB" w:rsidRPr="00994ACC">
        <w:rPr>
          <w:rFonts w:ascii="Times New Roman" w:eastAsia="Times New Roman" w:hAnsi="Times New Roman" w:cs="Times New Roman"/>
          <w:noProof/>
          <w:sz w:val="24"/>
          <w:szCs w:val="24"/>
        </w:rPr>
        <w:t xml:space="preserve"> for the benefit of </w:t>
      </w:r>
      <w:r w:rsidR="00C35EFE" w:rsidRPr="00994ACC">
        <w:rPr>
          <w:rFonts w:ascii="Times New Roman" w:eastAsia="Times New Roman" w:hAnsi="Times New Roman" w:cs="Times New Roman"/>
          <w:noProof/>
          <w:sz w:val="24"/>
          <w:szCs w:val="24"/>
        </w:rPr>
        <w:t>the</w:t>
      </w:r>
      <w:r w:rsidR="004744D2" w:rsidRPr="00994ACC">
        <w:rPr>
          <w:rFonts w:ascii="Times New Roman" w:eastAsia="Times New Roman" w:hAnsi="Times New Roman" w:cs="Times New Roman"/>
          <w:noProof/>
          <w:sz w:val="24"/>
          <w:szCs w:val="24"/>
        </w:rPr>
        <w:t>se</w:t>
      </w:r>
      <w:r w:rsidR="00C35EFE" w:rsidRPr="00994ACC">
        <w:rPr>
          <w:rFonts w:ascii="Times New Roman" w:eastAsia="Times New Roman" w:hAnsi="Times New Roman" w:cs="Times New Roman"/>
          <w:noProof/>
          <w:sz w:val="24"/>
          <w:szCs w:val="24"/>
        </w:rPr>
        <w:t xml:space="preserve"> region</w:t>
      </w:r>
      <w:r w:rsidR="44A819DB" w:rsidRPr="00994ACC">
        <w:rPr>
          <w:rFonts w:ascii="Times New Roman" w:eastAsia="Times New Roman" w:hAnsi="Times New Roman" w:cs="Times New Roman"/>
          <w:noProof/>
          <w:sz w:val="24"/>
          <w:szCs w:val="24"/>
        </w:rPr>
        <w:t>s</w:t>
      </w:r>
      <w:r w:rsidR="14866C2D" w:rsidRPr="00994ACC">
        <w:rPr>
          <w:rFonts w:ascii="Times New Roman" w:eastAsia="Times New Roman" w:hAnsi="Times New Roman" w:cs="Times New Roman"/>
          <w:noProof/>
          <w:sz w:val="24"/>
          <w:szCs w:val="24"/>
        </w:rPr>
        <w:t>.</w:t>
      </w:r>
    </w:p>
    <w:p w14:paraId="1CC4EAEA" w14:textId="2B2F11BC" w:rsidR="005E4E03" w:rsidRPr="00994ACC" w:rsidRDefault="62D2BB84" w:rsidP="37AAB595">
      <w:pPr>
        <w:pStyle w:val="ListParagraph"/>
        <w:numPr>
          <w:ilvl w:val="0"/>
          <w:numId w:val="17"/>
        </w:numPr>
        <w:spacing w:after="120" w:line="240" w:lineRule="auto"/>
        <w:jc w:val="both"/>
        <w:rPr>
          <w:rFonts w:ascii="Times New Roman" w:eastAsia="Times New Roman" w:hAnsi="Times New Roman" w:cs="Times New Roman"/>
          <w:noProof/>
          <w:sz w:val="24"/>
          <w:szCs w:val="24"/>
        </w:rPr>
      </w:pPr>
      <w:r w:rsidRPr="00994ACC">
        <w:rPr>
          <w:rFonts w:ascii="Times New Roman" w:hAnsi="Times New Roman" w:cs="Times New Roman"/>
          <w:noProof/>
          <w:sz w:val="24"/>
          <w:szCs w:val="24"/>
        </w:rPr>
        <w:t>Promot</w:t>
      </w:r>
      <w:r w:rsidR="007B6143" w:rsidRPr="00994ACC">
        <w:rPr>
          <w:rFonts w:ascii="Times New Roman" w:hAnsi="Times New Roman" w:cs="Times New Roman"/>
          <w:noProof/>
          <w:sz w:val="24"/>
          <w:szCs w:val="24"/>
        </w:rPr>
        <w:t>ing</w:t>
      </w:r>
      <w:r w:rsidRPr="00994ACC">
        <w:rPr>
          <w:rFonts w:ascii="Times New Roman" w:hAnsi="Times New Roman" w:cs="Times New Roman"/>
          <w:noProof/>
          <w:sz w:val="24"/>
          <w:szCs w:val="24"/>
        </w:rPr>
        <w:t xml:space="preserve"> the </w:t>
      </w:r>
      <w:r w:rsidRPr="00994ACC">
        <w:rPr>
          <w:rFonts w:ascii="Times New Roman" w:hAnsi="Times New Roman" w:cs="Times New Roman"/>
          <w:b/>
          <w:bCs/>
          <w:noProof/>
          <w:sz w:val="24"/>
          <w:szCs w:val="24"/>
        </w:rPr>
        <w:t xml:space="preserve">creation of clusters in the </w:t>
      </w:r>
      <w:r w:rsidR="00F852E5" w:rsidRPr="00994ACC">
        <w:rPr>
          <w:rFonts w:ascii="Times New Roman" w:hAnsi="Times New Roman" w:cs="Times New Roman"/>
          <w:b/>
          <w:bCs/>
          <w:noProof/>
          <w:sz w:val="24"/>
          <w:szCs w:val="24"/>
        </w:rPr>
        <w:t>eastern border regions</w:t>
      </w:r>
      <w:r w:rsidR="37ED8360" w:rsidRPr="00994ACC">
        <w:rPr>
          <w:rFonts w:ascii="Times New Roman" w:hAnsi="Times New Roman" w:cs="Times New Roman"/>
          <w:noProof/>
          <w:sz w:val="24"/>
          <w:szCs w:val="24"/>
        </w:rPr>
        <w:t>,</w:t>
      </w:r>
      <w:r w:rsidR="4B01F10C" w:rsidRPr="00994ACC">
        <w:rPr>
          <w:rFonts w:ascii="Times New Roman" w:hAnsi="Times New Roman" w:cs="Times New Roman"/>
          <w:noProof/>
          <w:sz w:val="24"/>
          <w:szCs w:val="24"/>
        </w:rPr>
        <w:t xml:space="preserve"> including </w:t>
      </w:r>
      <w:r w:rsidR="654B2517" w:rsidRPr="00994ACC">
        <w:rPr>
          <w:rFonts w:ascii="Times New Roman" w:hAnsi="Times New Roman" w:cs="Times New Roman"/>
          <w:noProof/>
          <w:sz w:val="24"/>
          <w:szCs w:val="24"/>
        </w:rPr>
        <w:t>through</w:t>
      </w:r>
      <w:r w:rsidRPr="00994ACC">
        <w:rPr>
          <w:rFonts w:ascii="Times New Roman" w:hAnsi="Times New Roman" w:cs="Times New Roman"/>
          <w:noProof/>
          <w:sz w:val="24"/>
          <w:szCs w:val="24"/>
        </w:rPr>
        <w:t xml:space="preserve"> the European Cluster Platform</w:t>
      </w:r>
      <w:r w:rsidR="11C8F584" w:rsidRPr="00994ACC">
        <w:rPr>
          <w:rFonts w:ascii="Times New Roman" w:hAnsi="Times New Roman" w:cs="Times New Roman"/>
          <w:noProof/>
          <w:sz w:val="24"/>
          <w:szCs w:val="24"/>
        </w:rPr>
        <w:t xml:space="preserve"> </w:t>
      </w:r>
      <w:r w:rsidR="21751258" w:rsidRPr="00994ACC">
        <w:rPr>
          <w:rStyle w:val="FootnoteReference"/>
          <w:rFonts w:ascii="Times New Roman" w:hAnsi="Times New Roman" w:cs="Times New Roman"/>
          <w:noProof/>
          <w:sz w:val="24"/>
          <w:szCs w:val="24"/>
        </w:rPr>
        <w:footnoteReference w:id="24"/>
      </w:r>
      <w:r w:rsidRPr="00994ACC">
        <w:rPr>
          <w:rFonts w:ascii="Times New Roman" w:hAnsi="Times New Roman" w:cs="Times New Roman"/>
          <w:noProof/>
          <w:sz w:val="24"/>
          <w:szCs w:val="24"/>
        </w:rPr>
        <w:t xml:space="preserve">, </w:t>
      </w:r>
      <w:r w:rsidR="135C58C9" w:rsidRPr="00994ACC">
        <w:rPr>
          <w:rFonts w:ascii="Times New Roman" w:hAnsi="Times New Roman" w:cs="Times New Roman"/>
          <w:noProof/>
          <w:sz w:val="24"/>
          <w:szCs w:val="24"/>
        </w:rPr>
        <w:t xml:space="preserve">to foster </w:t>
      </w:r>
      <w:r w:rsidR="61D4BD03" w:rsidRPr="00994ACC">
        <w:rPr>
          <w:rFonts w:ascii="Times New Roman" w:hAnsi="Times New Roman" w:cs="Times New Roman"/>
          <w:noProof/>
          <w:sz w:val="24"/>
          <w:szCs w:val="24"/>
        </w:rPr>
        <w:t>local</w:t>
      </w:r>
      <w:r w:rsidR="28A2329C" w:rsidRPr="00994ACC">
        <w:rPr>
          <w:rFonts w:ascii="Times New Roman" w:hAnsi="Times New Roman" w:cs="Times New Roman"/>
          <w:noProof/>
          <w:sz w:val="24"/>
          <w:szCs w:val="24"/>
        </w:rPr>
        <w:t xml:space="preserve"> innovation ecosystems, collaboration among </w:t>
      </w:r>
      <w:r w:rsidR="2025C975" w:rsidRPr="00994ACC">
        <w:rPr>
          <w:rFonts w:ascii="Times New Roman" w:hAnsi="Times New Roman" w:cs="Times New Roman"/>
          <w:noProof/>
          <w:sz w:val="24"/>
          <w:szCs w:val="24"/>
        </w:rPr>
        <w:t xml:space="preserve">small and medium-sized enterprises </w:t>
      </w:r>
      <w:r w:rsidR="28A2329C" w:rsidRPr="00994ACC">
        <w:rPr>
          <w:rFonts w:ascii="Times New Roman" w:hAnsi="Times New Roman" w:cs="Times New Roman"/>
          <w:noProof/>
          <w:sz w:val="24"/>
          <w:szCs w:val="24"/>
        </w:rPr>
        <w:t>and access to EU funding opportunities.</w:t>
      </w:r>
    </w:p>
    <w:p w14:paraId="4FFC511D" w14:textId="47C82520" w:rsidR="005E4E03" w:rsidRPr="00994ACC" w:rsidRDefault="4DF85DA6" w:rsidP="37AAB595">
      <w:pPr>
        <w:pStyle w:val="ListParagraph"/>
        <w:numPr>
          <w:ilvl w:val="0"/>
          <w:numId w:val="17"/>
        </w:numPr>
        <w:spacing w:after="0" w:line="240" w:lineRule="auto"/>
        <w:ind w:left="357" w:hanging="357"/>
        <w:jc w:val="both"/>
        <w:rPr>
          <w:rFonts w:ascii="Times New Roman" w:eastAsia="Times New Roman" w:hAnsi="Times New Roman" w:cs="Times New Roman"/>
          <w:noProof/>
          <w:sz w:val="24"/>
          <w:szCs w:val="24"/>
        </w:rPr>
      </w:pPr>
      <w:r w:rsidRPr="00994ACC">
        <w:rPr>
          <w:rFonts w:ascii="Times New Roman" w:eastAsia="Times New Roman" w:hAnsi="Times New Roman" w:cs="Times New Roman"/>
          <w:noProof/>
          <w:sz w:val="24"/>
          <w:szCs w:val="24"/>
        </w:rPr>
        <w:lastRenderedPageBreak/>
        <w:t>I</w:t>
      </w:r>
      <w:r w:rsidR="11D80618" w:rsidRPr="00994ACC">
        <w:rPr>
          <w:rFonts w:ascii="Times New Roman" w:eastAsia="Times New Roman" w:hAnsi="Times New Roman" w:cs="Times New Roman"/>
          <w:noProof/>
          <w:sz w:val="24"/>
          <w:szCs w:val="24"/>
        </w:rPr>
        <w:t>ncreas</w:t>
      </w:r>
      <w:r w:rsidR="007B6143" w:rsidRPr="00994ACC">
        <w:rPr>
          <w:rFonts w:ascii="Times New Roman" w:eastAsia="Times New Roman" w:hAnsi="Times New Roman" w:cs="Times New Roman"/>
          <w:noProof/>
          <w:sz w:val="24"/>
          <w:szCs w:val="24"/>
        </w:rPr>
        <w:t>ing</w:t>
      </w:r>
      <w:r w:rsidR="69656358" w:rsidRPr="00994ACC">
        <w:rPr>
          <w:rFonts w:ascii="Times New Roman" w:eastAsia="Times New Roman" w:hAnsi="Times New Roman" w:cs="Times New Roman"/>
          <w:noProof/>
          <w:sz w:val="24"/>
          <w:szCs w:val="24"/>
        </w:rPr>
        <w:t xml:space="preserve"> its cooperation with the World Bank </w:t>
      </w:r>
      <w:r w:rsidR="2069ED55" w:rsidRPr="00994ACC">
        <w:rPr>
          <w:rFonts w:ascii="Times New Roman" w:eastAsia="Times New Roman" w:hAnsi="Times New Roman" w:cs="Times New Roman"/>
          <w:noProof/>
          <w:sz w:val="24"/>
          <w:szCs w:val="24"/>
        </w:rPr>
        <w:t xml:space="preserve">Group </w:t>
      </w:r>
      <w:r w:rsidR="69656358" w:rsidRPr="00994ACC">
        <w:rPr>
          <w:rFonts w:ascii="Times New Roman" w:eastAsia="Times New Roman" w:hAnsi="Times New Roman" w:cs="Times New Roman"/>
          <w:noProof/>
          <w:sz w:val="24"/>
          <w:szCs w:val="24"/>
        </w:rPr>
        <w:t xml:space="preserve">under the </w:t>
      </w:r>
      <w:r w:rsidR="69656358" w:rsidRPr="00994ACC">
        <w:rPr>
          <w:rFonts w:ascii="Times New Roman" w:eastAsia="Times New Roman" w:hAnsi="Times New Roman" w:cs="Times New Roman"/>
          <w:b/>
          <w:bCs/>
          <w:noProof/>
          <w:sz w:val="24"/>
          <w:szCs w:val="24"/>
        </w:rPr>
        <w:t xml:space="preserve">Catching-up Regions Initiative </w:t>
      </w:r>
      <w:r w:rsidR="69656358" w:rsidRPr="00994ACC">
        <w:rPr>
          <w:rFonts w:ascii="Times New Roman" w:eastAsia="Times New Roman" w:hAnsi="Times New Roman" w:cs="Times New Roman"/>
          <w:noProof/>
          <w:sz w:val="24"/>
          <w:szCs w:val="24"/>
        </w:rPr>
        <w:t xml:space="preserve">in the Baltic </w:t>
      </w:r>
      <w:r w:rsidR="000E69FA" w:rsidRPr="00994ACC">
        <w:rPr>
          <w:rFonts w:ascii="Times New Roman" w:eastAsia="Times New Roman" w:hAnsi="Times New Roman" w:cs="Times New Roman"/>
          <w:noProof/>
          <w:sz w:val="24"/>
          <w:szCs w:val="24"/>
        </w:rPr>
        <w:t>s</w:t>
      </w:r>
      <w:r w:rsidR="7E34D01F" w:rsidRPr="00994ACC">
        <w:rPr>
          <w:rFonts w:ascii="Times New Roman" w:eastAsia="Times New Roman" w:hAnsi="Times New Roman" w:cs="Times New Roman"/>
          <w:noProof/>
          <w:sz w:val="24"/>
          <w:szCs w:val="24"/>
        </w:rPr>
        <w:t>tates</w:t>
      </w:r>
      <w:r w:rsidR="11D80618" w:rsidRPr="00994ACC">
        <w:rPr>
          <w:rFonts w:ascii="Times New Roman" w:eastAsia="Times New Roman" w:hAnsi="Times New Roman" w:cs="Times New Roman"/>
          <w:noProof/>
          <w:sz w:val="24"/>
          <w:szCs w:val="24"/>
        </w:rPr>
        <w:t xml:space="preserve"> </w:t>
      </w:r>
      <w:r w:rsidR="00707A2D" w:rsidRPr="00994ACC">
        <w:rPr>
          <w:rFonts w:ascii="Times New Roman" w:eastAsia="Times New Roman" w:hAnsi="Times New Roman" w:cs="Times New Roman"/>
          <w:noProof/>
          <w:sz w:val="24"/>
          <w:szCs w:val="24"/>
        </w:rPr>
        <w:t xml:space="preserve">to </w:t>
      </w:r>
      <w:r w:rsidR="5AACD1B4" w:rsidRPr="00994ACC">
        <w:rPr>
          <w:rFonts w:ascii="Times New Roman" w:eastAsia="Times New Roman" w:hAnsi="Times New Roman" w:cs="Times New Roman"/>
          <w:noProof/>
          <w:sz w:val="24"/>
          <w:szCs w:val="24"/>
        </w:rPr>
        <w:t>provide</w:t>
      </w:r>
      <w:r w:rsidR="00707A2D" w:rsidRPr="00994ACC">
        <w:rPr>
          <w:rFonts w:ascii="Times New Roman" w:eastAsia="Times New Roman" w:hAnsi="Times New Roman" w:cs="Times New Roman"/>
          <w:noProof/>
          <w:sz w:val="24"/>
          <w:szCs w:val="24"/>
        </w:rPr>
        <w:t xml:space="preserve"> </w:t>
      </w:r>
      <w:r w:rsidR="00CB1B20" w:rsidRPr="00994ACC">
        <w:rPr>
          <w:rFonts w:ascii="Times New Roman" w:eastAsia="Times New Roman" w:hAnsi="Times New Roman" w:cs="Times New Roman"/>
          <w:noProof/>
          <w:sz w:val="24"/>
          <w:szCs w:val="24"/>
        </w:rPr>
        <w:t>municipalities</w:t>
      </w:r>
      <w:r w:rsidR="00707A2D" w:rsidRPr="00994ACC">
        <w:rPr>
          <w:rFonts w:ascii="Times New Roman" w:eastAsia="Times New Roman" w:hAnsi="Times New Roman" w:cs="Times New Roman"/>
          <w:noProof/>
          <w:sz w:val="24"/>
          <w:szCs w:val="24"/>
        </w:rPr>
        <w:t xml:space="preserve"> with</w:t>
      </w:r>
      <w:r w:rsidR="00AC06E0" w:rsidRPr="00994ACC">
        <w:rPr>
          <w:rFonts w:ascii="Times New Roman" w:eastAsia="Times New Roman" w:hAnsi="Times New Roman" w:cs="Times New Roman"/>
          <w:noProof/>
          <w:sz w:val="24"/>
          <w:szCs w:val="24"/>
        </w:rPr>
        <w:t xml:space="preserve"> </w:t>
      </w:r>
      <w:r w:rsidR="38DABA71" w:rsidRPr="00994ACC">
        <w:rPr>
          <w:rFonts w:ascii="Times New Roman" w:eastAsia="Times New Roman" w:hAnsi="Times New Roman" w:cs="Times New Roman"/>
          <w:noProof/>
          <w:sz w:val="24"/>
          <w:szCs w:val="24"/>
        </w:rPr>
        <w:t>expert</w:t>
      </w:r>
      <w:r w:rsidR="74ACF925" w:rsidRPr="00994ACC">
        <w:rPr>
          <w:rFonts w:ascii="Times New Roman" w:eastAsia="Times New Roman" w:hAnsi="Times New Roman" w:cs="Times New Roman"/>
          <w:noProof/>
          <w:sz w:val="24"/>
          <w:szCs w:val="24"/>
        </w:rPr>
        <w:t>i</w:t>
      </w:r>
      <w:r w:rsidR="38DABA71" w:rsidRPr="00994ACC">
        <w:rPr>
          <w:rFonts w:ascii="Times New Roman" w:eastAsia="Times New Roman" w:hAnsi="Times New Roman" w:cs="Times New Roman"/>
          <w:noProof/>
          <w:sz w:val="24"/>
          <w:szCs w:val="24"/>
        </w:rPr>
        <w:t>s</w:t>
      </w:r>
      <w:r w:rsidR="74ACF925" w:rsidRPr="00994ACC">
        <w:rPr>
          <w:rFonts w:ascii="Times New Roman" w:eastAsia="Times New Roman" w:hAnsi="Times New Roman" w:cs="Times New Roman"/>
          <w:noProof/>
          <w:sz w:val="24"/>
          <w:szCs w:val="24"/>
        </w:rPr>
        <w:t>e</w:t>
      </w:r>
      <w:r w:rsidR="00AC06E0" w:rsidRPr="00994ACC">
        <w:rPr>
          <w:rFonts w:ascii="Times New Roman" w:eastAsia="Times New Roman" w:hAnsi="Times New Roman" w:cs="Times New Roman"/>
          <w:noProof/>
          <w:sz w:val="24"/>
          <w:szCs w:val="24"/>
        </w:rPr>
        <w:t xml:space="preserve"> </w:t>
      </w:r>
      <w:r w:rsidR="69656358" w:rsidRPr="00994ACC">
        <w:rPr>
          <w:rFonts w:ascii="Times New Roman" w:eastAsia="Times New Roman" w:hAnsi="Times New Roman" w:cs="Times New Roman"/>
          <w:noProof/>
          <w:sz w:val="24"/>
          <w:szCs w:val="24"/>
        </w:rPr>
        <w:t xml:space="preserve">and help develop projects for </w:t>
      </w:r>
      <w:r w:rsidR="69656358" w:rsidRPr="00994ACC">
        <w:rPr>
          <w:rFonts w:ascii="Times New Roman" w:eastAsia="Times New Roman" w:hAnsi="Times New Roman" w:cs="Times New Roman"/>
          <w:b/>
          <w:bCs/>
          <w:noProof/>
          <w:sz w:val="24"/>
          <w:szCs w:val="24"/>
        </w:rPr>
        <w:t>business retention and expansion</w:t>
      </w:r>
      <w:r w:rsidR="69656358" w:rsidRPr="00994ACC">
        <w:rPr>
          <w:rFonts w:ascii="Times New Roman" w:eastAsia="Times New Roman" w:hAnsi="Times New Roman" w:cs="Times New Roman"/>
          <w:noProof/>
          <w:sz w:val="24"/>
          <w:szCs w:val="24"/>
        </w:rPr>
        <w:t xml:space="preserve">, </w:t>
      </w:r>
      <w:r w:rsidR="69656358" w:rsidRPr="00994ACC">
        <w:rPr>
          <w:rFonts w:ascii="Times New Roman" w:eastAsia="Times New Roman" w:hAnsi="Times New Roman" w:cs="Times New Roman"/>
          <w:b/>
          <w:bCs/>
          <w:noProof/>
          <w:sz w:val="24"/>
          <w:szCs w:val="24"/>
        </w:rPr>
        <w:t xml:space="preserve">human capital development </w:t>
      </w:r>
      <w:r w:rsidR="69656358" w:rsidRPr="00994ACC">
        <w:rPr>
          <w:rFonts w:ascii="Times New Roman" w:eastAsia="Times New Roman" w:hAnsi="Times New Roman" w:cs="Times New Roman"/>
          <w:noProof/>
          <w:sz w:val="24"/>
          <w:szCs w:val="24"/>
        </w:rPr>
        <w:t xml:space="preserve">as well as capacity building, in close cooperation with local stakeholders. </w:t>
      </w:r>
      <w:r w:rsidR="5B6CBB1B" w:rsidRPr="00994ACC">
        <w:rPr>
          <w:rFonts w:ascii="Times New Roman" w:eastAsia="Times New Roman" w:hAnsi="Times New Roman" w:cs="Times New Roman"/>
          <w:noProof/>
          <w:sz w:val="24"/>
          <w:szCs w:val="24"/>
        </w:rPr>
        <w:t>T</w:t>
      </w:r>
      <w:r w:rsidR="11D80618" w:rsidRPr="00994ACC">
        <w:rPr>
          <w:rFonts w:ascii="Times New Roman" w:eastAsia="Times New Roman" w:hAnsi="Times New Roman" w:cs="Times New Roman"/>
          <w:noProof/>
          <w:sz w:val="24"/>
          <w:szCs w:val="24"/>
        </w:rPr>
        <w:t>his</w:t>
      </w:r>
      <w:r w:rsidR="69656358" w:rsidRPr="00994ACC">
        <w:rPr>
          <w:rFonts w:ascii="Times New Roman" w:eastAsia="Times New Roman" w:hAnsi="Times New Roman" w:cs="Times New Roman"/>
          <w:noProof/>
          <w:sz w:val="24"/>
          <w:szCs w:val="24"/>
        </w:rPr>
        <w:t xml:space="preserve"> targeted assistance </w:t>
      </w:r>
      <w:r w:rsidR="4799725A" w:rsidRPr="00994ACC">
        <w:rPr>
          <w:rFonts w:ascii="Times New Roman" w:eastAsia="Times New Roman" w:hAnsi="Times New Roman" w:cs="Times New Roman"/>
          <w:noProof/>
          <w:sz w:val="24"/>
          <w:szCs w:val="24"/>
        </w:rPr>
        <w:t xml:space="preserve">will be extended </w:t>
      </w:r>
      <w:r w:rsidR="69656358" w:rsidRPr="00994ACC">
        <w:rPr>
          <w:rFonts w:ascii="Times New Roman" w:eastAsia="Times New Roman" w:hAnsi="Times New Roman" w:cs="Times New Roman"/>
          <w:noProof/>
          <w:sz w:val="24"/>
          <w:szCs w:val="24"/>
        </w:rPr>
        <w:t xml:space="preserve">to the most affected </w:t>
      </w:r>
      <w:r w:rsidR="00AB49E6" w:rsidRPr="00994ACC">
        <w:rPr>
          <w:rFonts w:ascii="Times New Roman" w:eastAsia="Times New Roman" w:hAnsi="Times New Roman" w:cs="Times New Roman"/>
          <w:noProof/>
          <w:sz w:val="24"/>
          <w:szCs w:val="24"/>
        </w:rPr>
        <w:t>eastern border regions</w:t>
      </w:r>
      <w:r w:rsidR="69656358" w:rsidRPr="00994ACC">
        <w:rPr>
          <w:rFonts w:ascii="Times New Roman" w:eastAsia="Times New Roman" w:hAnsi="Times New Roman" w:cs="Times New Roman"/>
          <w:noProof/>
          <w:sz w:val="24"/>
          <w:szCs w:val="24"/>
        </w:rPr>
        <w:t xml:space="preserve"> in </w:t>
      </w:r>
      <w:r w:rsidR="69656358" w:rsidRPr="00994ACC">
        <w:rPr>
          <w:rFonts w:ascii="Times New Roman" w:eastAsia="Times New Roman" w:hAnsi="Times New Roman" w:cs="Times New Roman"/>
          <w:b/>
          <w:bCs/>
          <w:noProof/>
          <w:sz w:val="24"/>
          <w:szCs w:val="24"/>
        </w:rPr>
        <w:t xml:space="preserve">Poland </w:t>
      </w:r>
      <w:r w:rsidR="69656358" w:rsidRPr="00994ACC">
        <w:rPr>
          <w:rFonts w:ascii="Times New Roman" w:eastAsia="Times New Roman" w:hAnsi="Times New Roman" w:cs="Times New Roman"/>
          <w:noProof/>
          <w:sz w:val="24"/>
          <w:szCs w:val="24"/>
        </w:rPr>
        <w:t>and</w:t>
      </w:r>
      <w:r w:rsidR="69656358" w:rsidRPr="00994ACC">
        <w:rPr>
          <w:rFonts w:ascii="Times New Roman" w:eastAsia="Times New Roman" w:hAnsi="Times New Roman" w:cs="Times New Roman"/>
          <w:b/>
          <w:bCs/>
          <w:noProof/>
          <w:sz w:val="24"/>
          <w:szCs w:val="24"/>
        </w:rPr>
        <w:t xml:space="preserve"> Finland</w:t>
      </w:r>
      <w:r w:rsidR="69656358" w:rsidRPr="00994ACC">
        <w:rPr>
          <w:rFonts w:ascii="Times New Roman" w:eastAsia="Times New Roman" w:hAnsi="Times New Roman" w:cs="Times New Roman"/>
          <w:noProof/>
          <w:sz w:val="24"/>
          <w:szCs w:val="24"/>
        </w:rPr>
        <w:t xml:space="preserve"> to support economic diversification, expanding market access for local companies, workforce upskilling and foreign direct investment.</w:t>
      </w:r>
      <w:r w:rsidR="5BBE803A" w:rsidRPr="00994ACC">
        <w:rPr>
          <w:rFonts w:ascii="Times New Roman" w:eastAsia="Times New Roman" w:hAnsi="Times New Roman" w:cs="Times New Roman"/>
          <w:noProof/>
          <w:sz w:val="24"/>
          <w:szCs w:val="24"/>
        </w:rPr>
        <w:t xml:space="preserve"> </w:t>
      </w:r>
    </w:p>
    <w:p w14:paraId="27384DEA" w14:textId="1F3E0D5D" w:rsidR="00FC367E" w:rsidRPr="00994ACC" w:rsidRDefault="1886E138" w:rsidP="37AAB595">
      <w:pPr>
        <w:numPr>
          <w:ilvl w:val="0"/>
          <w:numId w:val="17"/>
        </w:numPr>
        <w:jc w:val="both"/>
        <w:rPr>
          <w:b/>
          <w:bCs/>
          <w:noProof/>
        </w:rPr>
      </w:pPr>
      <w:r w:rsidRPr="00994ACC">
        <w:rPr>
          <w:rFonts w:ascii="Times New Roman" w:eastAsia="Times New Roman" w:hAnsi="Times New Roman" w:cs="Times New Roman"/>
          <w:noProof/>
          <w:sz w:val="24"/>
          <w:szCs w:val="24"/>
        </w:rPr>
        <w:t>Ensur</w:t>
      </w:r>
      <w:r w:rsidR="007B6143" w:rsidRPr="00994ACC">
        <w:rPr>
          <w:rFonts w:ascii="Times New Roman" w:eastAsia="Times New Roman" w:hAnsi="Times New Roman" w:cs="Times New Roman"/>
          <w:noProof/>
          <w:sz w:val="24"/>
          <w:szCs w:val="24"/>
        </w:rPr>
        <w:t>ing</w:t>
      </w:r>
      <w:r w:rsidRPr="00994ACC">
        <w:rPr>
          <w:rFonts w:ascii="Times New Roman" w:eastAsia="Times New Roman" w:hAnsi="Times New Roman" w:cs="Times New Roman"/>
          <w:noProof/>
          <w:sz w:val="24"/>
          <w:szCs w:val="24"/>
        </w:rPr>
        <w:t xml:space="preserve"> that the challenges and needs of </w:t>
      </w:r>
      <w:r w:rsidR="00A4489D" w:rsidRPr="00994ACC">
        <w:rPr>
          <w:rFonts w:ascii="Times New Roman" w:eastAsia="Times New Roman" w:hAnsi="Times New Roman" w:cs="Times New Roman"/>
          <w:noProof/>
          <w:sz w:val="24"/>
          <w:szCs w:val="24"/>
        </w:rPr>
        <w:t xml:space="preserve">the </w:t>
      </w:r>
      <w:r w:rsidR="00576832" w:rsidRPr="00994ACC">
        <w:rPr>
          <w:rFonts w:ascii="Times New Roman" w:eastAsia="Times New Roman" w:hAnsi="Times New Roman" w:cs="Times New Roman"/>
          <w:noProof/>
          <w:sz w:val="24"/>
          <w:szCs w:val="24"/>
        </w:rPr>
        <w:t>eastern border regions</w:t>
      </w:r>
      <w:r w:rsidRPr="00994ACC">
        <w:rPr>
          <w:rFonts w:ascii="Times New Roman" w:eastAsia="Times New Roman" w:hAnsi="Times New Roman" w:cs="Times New Roman"/>
          <w:noProof/>
          <w:sz w:val="24"/>
          <w:szCs w:val="24"/>
        </w:rPr>
        <w:t xml:space="preserve"> regarding investments and reforms are integrated into the reference policy frameworks of future </w:t>
      </w:r>
      <w:r w:rsidR="00316D96" w:rsidRPr="00994ACC">
        <w:rPr>
          <w:rFonts w:ascii="Times New Roman" w:eastAsia="Times New Roman" w:hAnsi="Times New Roman" w:cs="Times New Roman"/>
          <w:noProof/>
          <w:sz w:val="24"/>
          <w:szCs w:val="24"/>
        </w:rPr>
        <w:t>national and regional partnership plans</w:t>
      </w:r>
      <w:r w:rsidRPr="00994ACC">
        <w:rPr>
          <w:rFonts w:ascii="Times New Roman" w:eastAsia="Times New Roman" w:hAnsi="Times New Roman" w:cs="Times New Roman"/>
          <w:noProof/>
          <w:sz w:val="24"/>
          <w:szCs w:val="24"/>
        </w:rPr>
        <w:t xml:space="preserve"> under the new MFF</w:t>
      </w:r>
      <w:r w:rsidR="495C1AF6" w:rsidRPr="00994ACC">
        <w:rPr>
          <w:rFonts w:ascii="Times New Roman" w:eastAsia="Times New Roman" w:hAnsi="Times New Roman" w:cs="Times New Roman"/>
          <w:noProof/>
          <w:sz w:val="24"/>
          <w:szCs w:val="24"/>
        </w:rPr>
        <w:t>. Moreover, w</w:t>
      </w:r>
      <w:r w:rsidR="69DCB346" w:rsidRPr="00994ACC">
        <w:rPr>
          <w:rFonts w:ascii="Times New Roman" w:hAnsi="Times New Roman" w:cs="Times New Roman"/>
          <w:noProof/>
          <w:sz w:val="24"/>
          <w:szCs w:val="24"/>
        </w:rPr>
        <w:t>hen</w:t>
      </w:r>
      <w:r w:rsidR="34BF6795" w:rsidRPr="00994ACC">
        <w:rPr>
          <w:rFonts w:ascii="Times New Roman" w:hAnsi="Times New Roman" w:cs="Times New Roman"/>
          <w:noProof/>
          <w:sz w:val="24"/>
          <w:szCs w:val="24"/>
        </w:rPr>
        <w:t xml:space="preserve"> preparing the </w:t>
      </w:r>
      <w:r w:rsidR="34BF6795" w:rsidRPr="00994ACC">
        <w:rPr>
          <w:rFonts w:ascii="Times New Roman" w:hAnsi="Times New Roman" w:cs="Times New Roman"/>
          <w:b/>
          <w:bCs/>
          <w:noProof/>
          <w:sz w:val="24"/>
          <w:szCs w:val="24"/>
        </w:rPr>
        <w:t>guidance on the ‘Do no significant harm’</w:t>
      </w:r>
      <w:r w:rsidR="34BF6795" w:rsidRPr="00994ACC">
        <w:rPr>
          <w:rFonts w:ascii="Times New Roman" w:hAnsi="Times New Roman" w:cs="Times New Roman"/>
          <w:noProof/>
          <w:sz w:val="24"/>
          <w:szCs w:val="24"/>
        </w:rPr>
        <w:t xml:space="preserve"> principle for the next MFF, </w:t>
      </w:r>
      <w:r w:rsidR="0A9FCA25" w:rsidRPr="00994ACC">
        <w:rPr>
          <w:rFonts w:ascii="Times New Roman" w:hAnsi="Times New Roman" w:cs="Times New Roman"/>
          <w:noProof/>
          <w:sz w:val="24"/>
          <w:szCs w:val="24"/>
        </w:rPr>
        <w:t xml:space="preserve">the Commission </w:t>
      </w:r>
      <w:r w:rsidR="34BF6795" w:rsidRPr="00994ACC">
        <w:rPr>
          <w:rFonts w:ascii="Times New Roman" w:hAnsi="Times New Roman" w:cs="Times New Roman"/>
          <w:noProof/>
          <w:sz w:val="24"/>
          <w:szCs w:val="24"/>
        </w:rPr>
        <w:t xml:space="preserve">will take into account territorial specificities and challenges of the </w:t>
      </w:r>
      <w:r w:rsidR="00344277" w:rsidRPr="00994ACC">
        <w:rPr>
          <w:rFonts w:ascii="Times New Roman" w:hAnsi="Times New Roman" w:cs="Times New Roman"/>
          <w:noProof/>
          <w:sz w:val="24"/>
          <w:szCs w:val="24"/>
        </w:rPr>
        <w:t>eastern border regions</w:t>
      </w:r>
      <w:r w:rsidR="34BF6795" w:rsidRPr="00994ACC">
        <w:rPr>
          <w:rFonts w:ascii="Times New Roman" w:hAnsi="Times New Roman" w:cs="Times New Roman"/>
          <w:noProof/>
          <w:sz w:val="24"/>
          <w:szCs w:val="24"/>
        </w:rPr>
        <w:t xml:space="preserve"> </w:t>
      </w:r>
      <w:r w:rsidR="69DCB346" w:rsidRPr="00994ACC">
        <w:rPr>
          <w:rFonts w:ascii="Times New Roman" w:hAnsi="Times New Roman" w:cs="Times New Roman"/>
          <w:noProof/>
          <w:sz w:val="24"/>
          <w:szCs w:val="24"/>
        </w:rPr>
        <w:t>ensur</w:t>
      </w:r>
      <w:r w:rsidR="267F7B01" w:rsidRPr="00994ACC">
        <w:rPr>
          <w:rFonts w:ascii="Times New Roman" w:hAnsi="Times New Roman" w:cs="Times New Roman"/>
          <w:noProof/>
          <w:sz w:val="24"/>
          <w:szCs w:val="24"/>
        </w:rPr>
        <w:t>ing</w:t>
      </w:r>
      <w:r w:rsidR="34BF6795" w:rsidRPr="00994ACC">
        <w:rPr>
          <w:rFonts w:ascii="Times New Roman" w:hAnsi="Times New Roman" w:cs="Times New Roman"/>
          <w:noProof/>
          <w:sz w:val="24"/>
          <w:szCs w:val="24"/>
        </w:rPr>
        <w:t xml:space="preserve"> the principle</w:t>
      </w:r>
      <w:r w:rsidR="0BFAFA2E" w:rsidRPr="00994ACC">
        <w:rPr>
          <w:rFonts w:ascii="Times New Roman" w:hAnsi="Times New Roman" w:cs="Times New Roman"/>
          <w:noProof/>
          <w:sz w:val="24"/>
          <w:szCs w:val="24"/>
        </w:rPr>
        <w:t xml:space="preserve"> is applied proportionately</w:t>
      </w:r>
      <w:r w:rsidR="69DCB346" w:rsidRPr="00994ACC">
        <w:rPr>
          <w:rFonts w:ascii="Times New Roman" w:hAnsi="Times New Roman" w:cs="Times New Roman"/>
          <w:noProof/>
          <w:sz w:val="24"/>
          <w:szCs w:val="24"/>
        </w:rPr>
        <w:t>.</w:t>
      </w:r>
      <w:r w:rsidR="34BF6795" w:rsidRPr="00994ACC">
        <w:rPr>
          <w:rFonts w:ascii="Times New Roman" w:hAnsi="Times New Roman" w:cs="Times New Roman"/>
          <w:noProof/>
          <w:sz w:val="24"/>
          <w:szCs w:val="24"/>
        </w:rPr>
        <w:t xml:space="preserve"> Furthermore, given the</w:t>
      </w:r>
      <w:r w:rsidR="43E3116C" w:rsidRPr="00994ACC">
        <w:rPr>
          <w:rFonts w:ascii="Times New Roman" w:hAnsi="Times New Roman" w:cs="Times New Roman"/>
          <w:noProof/>
          <w:sz w:val="24"/>
          <w:szCs w:val="24"/>
        </w:rPr>
        <w:t xml:space="preserve"> </w:t>
      </w:r>
      <w:r w:rsidR="5A9FD77D" w:rsidRPr="00994ACC">
        <w:rPr>
          <w:rFonts w:ascii="Times New Roman" w:eastAsia="Times New Roman" w:hAnsi="Times New Roman" w:cs="Times New Roman"/>
          <w:noProof/>
          <w:sz w:val="24"/>
          <w:szCs w:val="24"/>
        </w:rPr>
        <w:t>heightened security risks</w:t>
      </w:r>
      <w:r w:rsidR="5A9FD77D" w:rsidRPr="00994ACC">
        <w:rPr>
          <w:rFonts w:ascii="Times New Roman" w:hAnsi="Times New Roman" w:cs="Times New Roman"/>
          <w:noProof/>
          <w:sz w:val="24"/>
          <w:szCs w:val="24"/>
        </w:rPr>
        <w:t xml:space="preserve"> in the </w:t>
      </w:r>
      <w:r w:rsidR="00344277" w:rsidRPr="00994ACC">
        <w:rPr>
          <w:rFonts w:ascii="Times New Roman" w:hAnsi="Times New Roman" w:cs="Times New Roman"/>
          <w:noProof/>
          <w:sz w:val="24"/>
          <w:szCs w:val="24"/>
        </w:rPr>
        <w:t>eastern border regions</w:t>
      </w:r>
      <w:r w:rsidR="34BF6795" w:rsidRPr="00994ACC">
        <w:rPr>
          <w:rFonts w:ascii="Times New Roman" w:hAnsi="Times New Roman" w:cs="Times New Roman"/>
          <w:noProof/>
          <w:sz w:val="24"/>
          <w:szCs w:val="24"/>
        </w:rPr>
        <w:t xml:space="preserve">, including the increased risk of conventional military threats, the guidance will further detail the scope of the exceptions to security and defence, in particular when it comes to dual-use projects and </w:t>
      </w:r>
      <w:r w:rsidR="794D05D9" w:rsidRPr="00994ACC">
        <w:rPr>
          <w:rFonts w:ascii="Times New Roman" w:hAnsi="Times New Roman" w:cs="Times New Roman"/>
          <w:noProof/>
          <w:sz w:val="24"/>
          <w:szCs w:val="24"/>
        </w:rPr>
        <w:t>those</w:t>
      </w:r>
      <w:r w:rsidR="34BF6795" w:rsidRPr="00994ACC">
        <w:rPr>
          <w:rFonts w:ascii="Times New Roman" w:hAnsi="Times New Roman" w:cs="Times New Roman"/>
          <w:noProof/>
          <w:sz w:val="24"/>
          <w:szCs w:val="24"/>
        </w:rPr>
        <w:t xml:space="preserve"> with </w:t>
      </w:r>
      <w:r w:rsidR="5CBF03A4" w:rsidRPr="00994ACC">
        <w:rPr>
          <w:rFonts w:ascii="Times New Roman" w:hAnsi="Times New Roman" w:cs="Times New Roman"/>
          <w:noProof/>
          <w:sz w:val="24"/>
          <w:szCs w:val="24"/>
        </w:rPr>
        <w:t xml:space="preserve">a </w:t>
      </w:r>
      <w:r w:rsidR="34BF6795" w:rsidRPr="00994ACC">
        <w:rPr>
          <w:rFonts w:ascii="Times New Roman" w:hAnsi="Times New Roman" w:cs="Times New Roman"/>
          <w:noProof/>
          <w:sz w:val="24"/>
          <w:szCs w:val="24"/>
        </w:rPr>
        <w:t>civil preparedness dimension.</w:t>
      </w:r>
    </w:p>
    <w:p w14:paraId="009579D3" w14:textId="77777777" w:rsidR="00A04A15" w:rsidRPr="00994ACC" w:rsidRDefault="5834997D" w:rsidP="37AAB595">
      <w:pPr>
        <w:spacing w:after="120" w:line="240" w:lineRule="auto"/>
        <w:jc w:val="both"/>
        <w:rPr>
          <w:rFonts w:ascii="Times New Roman" w:hAnsi="Times New Roman" w:cs="Times New Roman"/>
          <w:b/>
          <w:bCs/>
          <w:noProof/>
          <w:sz w:val="24"/>
          <w:szCs w:val="24"/>
        </w:rPr>
      </w:pPr>
      <w:r w:rsidRPr="00994ACC">
        <w:rPr>
          <w:rFonts w:ascii="Times New Roman" w:hAnsi="Times New Roman" w:cs="Times New Roman"/>
          <w:b/>
          <w:bCs/>
          <w:noProof/>
          <w:sz w:val="24"/>
          <w:szCs w:val="24"/>
        </w:rPr>
        <w:t>In addition, the Commission calls on Member States to:</w:t>
      </w:r>
    </w:p>
    <w:p w14:paraId="100D5DA6" w14:textId="7B6BF9E9" w:rsidR="00F15C8C" w:rsidRPr="00994ACC" w:rsidRDefault="00021A24" w:rsidP="37AAB595">
      <w:pPr>
        <w:pStyle w:val="ListParagraph"/>
        <w:numPr>
          <w:ilvl w:val="0"/>
          <w:numId w:val="17"/>
        </w:numPr>
        <w:spacing w:after="120" w:line="240" w:lineRule="auto"/>
        <w:jc w:val="both"/>
        <w:rPr>
          <w:rFonts w:ascii="Times New Roman" w:eastAsia="Times New Roman" w:hAnsi="Times New Roman" w:cs="Times New Roman"/>
          <w:noProof/>
          <w:sz w:val="24"/>
          <w:szCs w:val="24"/>
        </w:rPr>
      </w:pPr>
      <w:r w:rsidRPr="00994ACC">
        <w:rPr>
          <w:rFonts w:ascii="Times New Roman" w:eastAsia="Times New Roman" w:hAnsi="Times New Roman" w:cs="Times New Roman"/>
          <w:noProof/>
          <w:sz w:val="24"/>
          <w:szCs w:val="24"/>
        </w:rPr>
        <w:t xml:space="preserve">make use of </w:t>
      </w:r>
      <w:r w:rsidRPr="00994ACC">
        <w:rPr>
          <w:rFonts w:ascii="Times New Roman" w:eastAsia="Times New Roman" w:hAnsi="Times New Roman" w:cs="Times New Roman"/>
          <w:b/>
          <w:bCs/>
          <w:noProof/>
          <w:sz w:val="24"/>
          <w:szCs w:val="24"/>
        </w:rPr>
        <w:t>financial instruments</w:t>
      </w:r>
      <w:r w:rsidRPr="00994ACC">
        <w:rPr>
          <w:rFonts w:ascii="Times New Roman" w:eastAsia="Times New Roman" w:hAnsi="Times New Roman" w:cs="Times New Roman"/>
          <w:noProof/>
          <w:sz w:val="24"/>
          <w:szCs w:val="24"/>
        </w:rPr>
        <w:t xml:space="preserve"> under their cohesion policy envelopes to create</w:t>
      </w:r>
      <w:r w:rsidR="00EB4CBF" w:rsidRPr="00994ACC">
        <w:rPr>
          <w:rFonts w:ascii="Times New Roman" w:eastAsia="Times New Roman" w:hAnsi="Times New Roman" w:cs="Times New Roman"/>
          <w:noProof/>
          <w:sz w:val="24"/>
          <w:szCs w:val="24"/>
        </w:rPr>
        <w:t xml:space="preserve"> more</w:t>
      </w:r>
      <w:r w:rsidRPr="00994ACC">
        <w:rPr>
          <w:rFonts w:ascii="Times New Roman" w:eastAsia="Times New Roman" w:hAnsi="Times New Roman" w:cs="Times New Roman"/>
          <w:noProof/>
          <w:sz w:val="24"/>
          <w:szCs w:val="24"/>
        </w:rPr>
        <w:t xml:space="preserve"> favourable lending conditions in the </w:t>
      </w:r>
      <w:r w:rsidR="00272776" w:rsidRPr="00994ACC">
        <w:rPr>
          <w:rFonts w:ascii="Times New Roman" w:eastAsia="Times New Roman" w:hAnsi="Times New Roman" w:cs="Times New Roman"/>
          <w:noProof/>
          <w:sz w:val="24"/>
          <w:szCs w:val="24"/>
        </w:rPr>
        <w:t>eastern border region</w:t>
      </w:r>
      <w:r w:rsidRPr="00994ACC">
        <w:rPr>
          <w:rFonts w:ascii="Times New Roman" w:eastAsia="Times New Roman" w:hAnsi="Times New Roman" w:cs="Times New Roman"/>
          <w:noProof/>
          <w:sz w:val="24"/>
          <w:szCs w:val="24"/>
        </w:rPr>
        <w:t>s</w:t>
      </w:r>
      <w:r w:rsidR="00292FA5" w:rsidRPr="00994ACC">
        <w:rPr>
          <w:rFonts w:ascii="Times New Roman" w:eastAsia="Times New Roman" w:hAnsi="Times New Roman" w:cs="Times New Roman"/>
          <w:noProof/>
          <w:sz w:val="24"/>
          <w:szCs w:val="24"/>
        </w:rPr>
        <w:t xml:space="preserve"> and contribute to de-risk private financing</w:t>
      </w:r>
      <w:r w:rsidR="007E2E06" w:rsidRPr="00994ACC">
        <w:rPr>
          <w:rFonts w:ascii="Times New Roman" w:eastAsia="Times New Roman" w:hAnsi="Times New Roman" w:cs="Times New Roman"/>
          <w:noProof/>
          <w:sz w:val="24"/>
          <w:szCs w:val="24"/>
        </w:rPr>
        <w:t>;</w:t>
      </w:r>
    </w:p>
    <w:p w14:paraId="35EF50B2" w14:textId="13FDF293" w:rsidR="75C7227D" w:rsidRPr="00994ACC" w:rsidRDefault="009A1EB6" w:rsidP="37AAB595">
      <w:pPr>
        <w:pStyle w:val="ListParagraph"/>
        <w:numPr>
          <w:ilvl w:val="0"/>
          <w:numId w:val="17"/>
        </w:numPr>
        <w:spacing w:after="120" w:line="240" w:lineRule="auto"/>
        <w:jc w:val="both"/>
        <w:rPr>
          <w:rFonts w:ascii="Times New Roman" w:eastAsia="Times New Roman" w:hAnsi="Times New Roman" w:cs="Times New Roman"/>
          <w:noProof/>
          <w:sz w:val="24"/>
          <w:szCs w:val="24"/>
        </w:rPr>
      </w:pPr>
      <w:r w:rsidRPr="00994ACC">
        <w:rPr>
          <w:rFonts w:ascii="Times New Roman" w:eastAsia="Times New Roman" w:hAnsi="Times New Roman" w:cs="Times New Roman"/>
          <w:noProof/>
          <w:sz w:val="24"/>
          <w:szCs w:val="24"/>
        </w:rPr>
        <w:t>e</w:t>
      </w:r>
      <w:r w:rsidR="75C7227D" w:rsidRPr="00994ACC">
        <w:rPr>
          <w:rFonts w:ascii="Times New Roman" w:eastAsia="Times New Roman" w:hAnsi="Times New Roman" w:cs="Times New Roman"/>
          <w:noProof/>
          <w:sz w:val="24"/>
          <w:szCs w:val="24"/>
        </w:rPr>
        <w:t xml:space="preserve">nsure that the challenges and opportunities of </w:t>
      </w:r>
      <w:r w:rsidR="00164780" w:rsidRPr="00994ACC">
        <w:rPr>
          <w:rFonts w:ascii="Times New Roman" w:eastAsia="Times New Roman" w:hAnsi="Times New Roman" w:cs="Times New Roman"/>
          <w:noProof/>
          <w:sz w:val="24"/>
          <w:szCs w:val="24"/>
        </w:rPr>
        <w:t xml:space="preserve">the </w:t>
      </w:r>
      <w:r w:rsidR="00272776" w:rsidRPr="00994ACC">
        <w:rPr>
          <w:rFonts w:ascii="Times New Roman" w:eastAsia="Times New Roman" w:hAnsi="Times New Roman" w:cs="Times New Roman"/>
          <w:noProof/>
          <w:sz w:val="24"/>
          <w:szCs w:val="24"/>
        </w:rPr>
        <w:t xml:space="preserve">eastern border </w:t>
      </w:r>
      <w:r w:rsidR="0086202F" w:rsidRPr="00994ACC">
        <w:rPr>
          <w:rFonts w:ascii="Times New Roman" w:eastAsia="Times New Roman" w:hAnsi="Times New Roman" w:cs="Times New Roman"/>
          <w:noProof/>
          <w:sz w:val="24"/>
          <w:szCs w:val="24"/>
        </w:rPr>
        <w:t>regions</w:t>
      </w:r>
      <w:r w:rsidRPr="00994ACC">
        <w:rPr>
          <w:rFonts w:ascii="Times New Roman" w:eastAsia="Times New Roman" w:hAnsi="Times New Roman" w:cs="Times New Roman"/>
          <w:noProof/>
          <w:sz w:val="24"/>
          <w:szCs w:val="24"/>
        </w:rPr>
        <w:t xml:space="preserve"> </w:t>
      </w:r>
      <w:r w:rsidR="75C7227D" w:rsidRPr="00994ACC">
        <w:rPr>
          <w:rFonts w:ascii="Times New Roman" w:eastAsia="Times New Roman" w:hAnsi="Times New Roman" w:cs="Times New Roman"/>
          <w:noProof/>
          <w:sz w:val="24"/>
          <w:szCs w:val="24"/>
        </w:rPr>
        <w:t xml:space="preserve">are properly </w:t>
      </w:r>
      <w:r w:rsidR="006D6FBE" w:rsidRPr="00994ACC">
        <w:rPr>
          <w:rFonts w:ascii="Times New Roman" w:eastAsia="Times New Roman" w:hAnsi="Times New Roman" w:cs="Times New Roman"/>
          <w:noProof/>
          <w:sz w:val="24"/>
          <w:szCs w:val="24"/>
        </w:rPr>
        <w:t xml:space="preserve">considered </w:t>
      </w:r>
      <w:r w:rsidR="76D4CBE2" w:rsidRPr="00994ACC">
        <w:rPr>
          <w:rFonts w:ascii="Times New Roman" w:eastAsia="Times New Roman" w:hAnsi="Times New Roman" w:cs="Times New Roman"/>
          <w:noProof/>
          <w:sz w:val="24"/>
          <w:szCs w:val="24"/>
        </w:rPr>
        <w:t>when programming future</w:t>
      </w:r>
      <w:r w:rsidR="75C7227D" w:rsidRPr="00994ACC">
        <w:rPr>
          <w:rFonts w:ascii="Times New Roman" w:eastAsia="Times New Roman" w:hAnsi="Times New Roman" w:cs="Times New Roman"/>
          <w:noProof/>
          <w:sz w:val="24"/>
          <w:szCs w:val="24"/>
        </w:rPr>
        <w:t xml:space="preserve"> </w:t>
      </w:r>
      <w:r w:rsidR="00786515" w:rsidRPr="00994ACC">
        <w:rPr>
          <w:rFonts w:ascii="Times New Roman" w:eastAsia="Times New Roman" w:hAnsi="Times New Roman" w:cs="Times New Roman"/>
          <w:b/>
          <w:bCs/>
          <w:noProof/>
          <w:sz w:val="24"/>
          <w:szCs w:val="24"/>
        </w:rPr>
        <w:t>national and regional partnership</w:t>
      </w:r>
      <w:r w:rsidR="75C7227D" w:rsidRPr="00994ACC">
        <w:rPr>
          <w:rFonts w:ascii="Times New Roman" w:eastAsia="Times New Roman" w:hAnsi="Times New Roman" w:cs="Times New Roman"/>
          <w:b/>
          <w:bCs/>
          <w:noProof/>
          <w:sz w:val="24"/>
          <w:szCs w:val="24"/>
        </w:rPr>
        <w:t xml:space="preserve"> </w:t>
      </w:r>
      <w:r w:rsidRPr="00994ACC">
        <w:rPr>
          <w:rFonts w:ascii="Times New Roman" w:eastAsia="Times New Roman" w:hAnsi="Times New Roman" w:cs="Times New Roman"/>
          <w:b/>
          <w:bCs/>
          <w:noProof/>
          <w:sz w:val="24"/>
          <w:szCs w:val="24"/>
        </w:rPr>
        <w:t>plans</w:t>
      </w:r>
      <w:r w:rsidRPr="00994ACC">
        <w:rPr>
          <w:rFonts w:ascii="Times New Roman" w:eastAsia="Times New Roman" w:hAnsi="Times New Roman" w:cs="Times New Roman"/>
          <w:noProof/>
          <w:sz w:val="24"/>
          <w:szCs w:val="24"/>
        </w:rPr>
        <w:t>;</w:t>
      </w:r>
    </w:p>
    <w:p w14:paraId="263C20D3" w14:textId="7052E2F3" w:rsidR="00A04A15" w:rsidRPr="00994ACC" w:rsidRDefault="009A1EB6" w:rsidP="37AAB595">
      <w:pPr>
        <w:pStyle w:val="ListParagraph"/>
        <w:numPr>
          <w:ilvl w:val="0"/>
          <w:numId w:val="17"/>
        </w:numPr>
        <w:spacing w:after="120" w:line="240" w:lineRule="auto"/>
        <w:jc w:val="both"/>
        <w:rPr>
          <w:rFonts w:ascii="Times New Roman" w:eastAsia="Times New Roman" w:hAnsi="Times New Roman" w:cs="Times New Roman"/>
          <w:noProof/>
          <w:sz w:val="24"/>
          <w:szCs w:val="24"/>
        </w:rPr>
      </w:pPr>
      <w:r w:rsidRPr="00994ACC">
        <w:rPr>
          <w:rFonts w:ascii="Times New Roman" w:eastAsia="Times New Roman" w:hAnsi="Times New Roman" w:cs="Times New Roman"/>
          <w:noProof/>
          <w:sz w:val="24"/>
          <w:szCs w:val="24"/>
        </w:rPr>
        <w:t xml:space="preserve">increase </w:t>
      </w:r>
      <w:r w:rsidR="5834997D" w:rsidRPr="00994ACC">
        <w:rPr>
          <w:rFonts w:ascii="Times New Roman" w:eastAsia="Times New Roman" w:hAnsi="Times New Roman" w:cs="Times New Roman"/>
          <w:noProof/>
          <w:sz w:val="24"/>
          <w:szCs w:val="24"/>
        </w:rPr>
        <w:t xml:space="preserve">incentives for economic activity in these regions, </w:t>
      </w:r>
      <w:r w:rsidR="1C855D93" w:rsidRPr="00994ACC">
        <w:rPr>
          <w:rFonts w:ascii="Times New Roman" w:eastAsia="Times New Roman" w:hAnsi="Times New Roman" w:cs="Times New Roman"/>
          <w:noProof/>
          <w:sz w:val="24"/>
          <w:szCs w:val="24"/>
        </w:rPr>
        <w:t>such as</w:t>
      </w:r>
      <w:r w:rsidR="008B1D63" w:rsidRPr="00994ACC">
        <w:rPr>
          <w:rFonts w:ascii="Times New Roman" w:eastAsia="Times New Roman" w:hAnsi="Times New Roman" w:cs="Times New Roman"/>
          <w:noProof/>
          <w:sz w:val="24"/>
          <w:szCs w:val="24"/>
        </w:rPr>
        <w:t xml:space="preserve"> </w:t>
      </w:r>
      <w:r w:rsidR="008B1D63" w:rsidRPr="00994ACC">
        <w:rPr>
          <w:rFonts w:ascii="Times New Roman" w:eastAsia="Times New Roman" w:hAnsi="Times New Roman" w:cs="Times New Roman"/>
          <w:b/>
          <w:bCs/>
          <w:noProof/>
          <w:sz w:val="24"/>
          <w:szCs w:val="24"/>
        </w:rPr>
        <w:t>targeted</w:t>
      </w:r>
      <w:r w:rsidR="1C855D93" w:rsidRPr="00994ACC">
        <w:rPr>
          <w:rFonts w:ascii="Times New Roman" w:eastAsia="Times New Roman" w:hAnsi="Times New Roman" w:cs="Times New Roman"/>
          <w:b/>
          <w:bCs/>
          <w:noProof/>
          <w:sz w:val="24"/>
          <w:szCs w:val="24"/>
        </w:rPr>
        <w:t xml:space="preserve"> tax </w:t>
      </w:r>
      <w:r w:rsidR="008B1D63" w:rsidRPr="00994ACC">
        <w:rPr>
          <w:rFonts w:ascii="Times New Roman" w:eastAsia="Times New Roman" w:hAnsi="Times New Roman" w:cs="Times New Roman"/>
          <w:b/>
          <w:bCs/>
          <w:noProof/>
          <w:sz w:val="24"/>
          <w:szCs w:val="24"/>
        </w:rPr>
        <w:t>measures</w:t>
      </w:r>
      <w:r w:rsidR="008B1D63" w:rsidRPr="00994ACC">
        <w:rPr>
          <w:rFonts w:ascii="Times New Roman" w:eastAsia="Times New Roman" w:hAnsi="Times New Roman" w:cs="Times New Roman"/>
          <w:noProof/>
          <w:sz w:val="24"/>
          <w:szCs w:val="24"/>
        </w:rPr>
        <w:t xml:space="preserve"> </w:t>
      </w:r>
      <w:r w:rsidR="1C855D93" w:rsidRPr="00994ACC">
        <w:rPr>
          <w:rFonts w:ascii="Times New Roman" w:eastAsia="Times New Roman" w:hAnsi="Times New Roman" w:cs="Times New Roman"/>
          <w:noProof/>
          <w:sz w:val="24"/>
          <w:szCs w:val="24"/>
        </w:rPr>
        <w:t xml:space="preserve">and </w:t>
      </w:r>
      <w:r w:rsidR="00164780" w:rsidRPr="00994ACC">
        <w:rPr>
          <w:rFonts w:ascii="Times New Roman" w:eastAsia="Times New Roman" w:hAnsi="Times New Roman" w:cs="Times New Roman"/>
          <w:noProof/>
          <w:sz w:val="24"/>
          <w:szCs w:val="24"/>
        </w:rPr>
        <w:t>State-</w:t>
      </w:r>
      <w:r w:rsidR="1C855D93" w:rsidRPr="00994ACC">
        <w:rPr>
          <w:rFonts w:ascii="Times New Roman" w:eastAsia="Times New Roman" w:hAnsi="Times New Roman" w:cs="Times New Roman"/>
          <w:noProof/>
          <w:sz w:val="24"/>
          <w:szCs w:val="24"/>
        </w:rPr>
        <w:t xml:space="preserve">aid-compliant subsidies for companies </w:t>
      </w:r>
      <w:r w:rsidR="57226366" w:rsidRPr="00994ACC">
        <w:rPr>
          <w:rFonts w:ascii="Times New Roman" w:eastAsia="Times New Roman" w:hAnsi="Times New Roman" w:cs="Times New Roman"/>
          <w:noProof/>
          <w:sz w:val="24"/>
          <w:szCs w:val="24"/>
        </w:rPr>
        <w:t>already established</w:t>
      </w:r>
      <w:r w:rsidR="4385AAD9" w:rsidRPr="00994ACC">
        <w:rPr>
          <w:rFonts w:ascii="Times New Roman" w:eastAsia="Times New Roman" w:hAnsi="Times New Roman" w:cs="Times New Roman"/>
          <w:noProof/>
          <w:sz w:val="24"/>
          <w:szCs w:val="24"/>
        </w:rPr>
        <w:t xml:space="preserve"> or to </w:t>
      </w:r>
      <w:r w:rsidR="00AB62DE" w:rsidRPr="00994ACC">
        <w:rPr>
          <w:rFonts w:ascii="Times New Roman" w:eastAsia="Times New Roman" w:hAnsi="Times New Roman" w:cs="Times New Roman"/>
          <w:noProof/>
          <w:sz w:val="24"/>
          <w:szCs w:val="24"/>
        </w:rPr>
        <w:t>incentivis</w:t>
      </w:r>
      <w:r w:rsidR="00696FC3" w:rsidRPr="00994ACC">
        <w:rPr>
          <w:rFonts w:ascii="Times New Roman" w:eastAsia="Times New Roman" w:hAnsi="Times New Roman" w:cs="Times New Roman"/>
          <w:noProof/>
          <w:sz w:val="24"/>
          <w:szCs w:val="24"/>
        </w:rPr>
        <w:t>e</w:t>
      </w:r>
      <w:r w:rsidR="00AB62DE" w:rsidRPr="00994ACC">
        <w:rPr>
          <w:rFonts w:ascii="Times New Roman" w:eastAsia="Times New Roman" w:hAnsi="Times New Roman" w:cs="Times New Roman"/>
          <w:noProof/>
          <w:sz w:val="24"/>
          <w:szCs w:val="24"/>
        </w:rPr>
        <w:t xml:space="preserve"> new investments </w:t>
      </w:r>
      <w:r w:rsidR="00696FC3" w:rsidRPr="00994ACC">
        <w:rPr>
          <w:rFonts w:ascii="Times New Roman" w:eastAsia="Times New Roman" w:hAnsi="Times New Roman" w:cs="Times New Roman"/>
          <w:noProof/>
          <w:sz w:val="24"/>
          <w:szCs w:val="24"/>
        </w:rPr>
        <w:t>in</w:t>
      </w:r>
      <w:r w:rsidR="006C30C5" w:rsidRPr="00994ACC">
        <w:rPr>
          <w:rFonts w:ascii="Times New Roman" w:eastAsia="Times New Roman" w:hAnsi="Times New Roman" w:cs="Times New Roman"/>
          <w:noProof/>
          <w:sz w:val="24"/>
          <w:szCs w:val="24"/>
        </w:rPr>
        <w:t xml:space="preserve"> the</w:t>
      </w:r>
      <w:r w:rsidR="4385AAD9" w:rsidRPr="00994ACC">
        <w:rPr>
          <w:rFonts w:ascii="Times New Roman" w:eastAsia="Times New Roman" w:hAnsi="Times New Roman" w:cs="Times New Roman"/>
          <w:noProof/>
          <w:sz w:val="24"/>
          <w:szCs w:val="24"/>
        </w:rPr>
        <w:t xml:space="preserve"> </w:t>
      </w:r>
      <w:r w:rsidR="00164780" w:rsidRPr="00994ACC">
        <w:rPr>
          <w:rFonts w:ascii="Times New Roman" w:eastAsia="Times New Roman" w:hAnsi="Times New Roman" w:cs="Times New Roman"/>
          <w:noProof/>
          <w:sz w:val="24"/>
          <w:szCs w:val="24"/>
        </w:rPr>
        <w:t>e</w:t>
      </w:r>
      <w:r w:rsidR="003B44E3" w:rsidRPr="00994ACC">
        <w:rPr>
          <w:rFonts w:ascii="Times New Roman" w:eastAsia="Times New Roman" w:hAnsi="Times New Roman" w:cs="Times New Roman"/>
          <w:noProof/>
          <w:sz w:val="24"/>
          <w:szCs w:val="24"/>
        </w:rPr>
        <w:t>astern</w:t>
      </w:r>
      <w:r w:rsidR="4385AAD9" w:rsidRPr="00994ACC">
        <w:rPr>
          <w:rFonts w:ascii="Times New Roman" w:eastAsia="Times New Roman" w:hAnsi="Times New Roman" w:cs="Times New Roman"/>
          <w:noProof/>
          <w:sz w:val="24"/>
          <w:szCs w:val="24"/>
        </w:rPr>
        <w:t xml:space="preserve"> </w:t>
      </w:r>
      <w:r w:rsidRPr="00994ACC">
        <w:rPr>
          <w:rFonts w:ascii="Times New Roman" w:eastAsia="Times New Roman" w:hAnsi="Times New Roman" w:cs="Times New Roman"/>
          <w:noProof/>
          <w:sz w:val="24"/>
          <w:szCs w:val="24"/>
        </w:rPr>
        <w:t>border regions;</w:t>
      </w:r>
    </w:p>
    <w:p w14:paraId="293C7B96" w14:textId="12EC23F8" w:rsidR="006A4364" w:rsidRPr="00994ACC" w:rsidRDefault="009A1EB6" w:rsidP="37AAB595">
      <w:pPr>
        <w:pStyle w:val="ListParagraph"/>
        <w:numPr>
          <w:ilvl w:val="0"/>
          <w:numId w:val="17"/>
        </w:numPr>
        <w:spacing w:after="120" w:line="240" w:lineRule="auto"/>
        <w:jc w:val="both"/>
        <w:rPr>
          <w:rFonts w:ascii="Times New Roman" w:eastAsia="Times New Roman" w:hAnsi="Times New Roman" w:cs="Times New Roman"/>
          <w:noProof/>
          <w:sz w:val="24"/>
          <w:szCs w:val="24"/>
        </w:rPr>
      </w:pPr>
      <w:r w:rsidRPr="00994ACC">
        <w:rPr>
          <w:rFonts w:ascii="Times New Roman" w:eastAsia="Times New Roman" w:hAnsi="Times New Roman" w:cs="Times New Roman"/>
          <w:noProof/>
          <w:sz w:val="24"/>
          <w:szCs w:val="24"/>
        </w:rPr>
        <w:t xml:space="preserve">explore </w:t>
      </w:r>
      <w:r w:rsidR="6940578F" w:rsidRPr="00994ACC">
        <w:rPr>
          <w:rFonts w:ascii="Times New Roman" w:eastAsia="Times New Roman" w:hAnsi="Times New Roman" w:cs="Times New Roman"/>
          <w:noProof/>
          <w:sz w:val="24"/>
          <w:szCs w:val="24"/>
        </w:rPr>
        <w:t>the potential benefits of setting up</w:t>
      </w:r>
      <w:r w:rsidR="29FE42C8" w:rsidRPr="00994ACC">
        <w:rPr>
          <w:rFonts w:ascii="Times New Roman" w:eastAsia="Times New Roman" w:hAnsi="Times New Roman" w:cs="Times New Roman"/>
          <w:noProof/>
          <w:sz w:val="24"/>
          <w:szCs w:val="24"/>
        </w:rPr>
        <w:t xml:space="preserve"> </w:t>
      </w:r>
      <w:r w:rsidR="625F1453" w:rsidRPr="00994ACC">
        <w:rPr>
          <w:rFonts w:ascii="Times New Roman" w:eastAsia="Times New Roman" w:hAnsi="Times New Roman" w:cs="Times New Roman"/>
          <w:noProof/>
          <w:sz w:val="24"/>
          <w:szCs w:val="24"/>
        </w:rPr>
        <w:t xml:space="preserve">new </w:t>
      </w:r>
      <w:r w:rsidRPr="00994ACC">
        <w:rPr>
          <w:rFonts w:ascii="Times New Roman" w:eastAsia="Times New Roman" w:hAnsi="Times New Roman" w:cs="Times New Roman"/>
          <w:b/>
          <w:bCs/>
          <w:noProof/>
          <w:sz w:val="24"/>
          <w:szCs w:val="24"/>
        </w:rPr>
        <w:t>special economic zones</w:t>
      </w:r>
      <w:r w:rsidR="15AE936C" w:rsidRPr="00994ACC">
        <w:rPr>
          <w:rFonts w:ascii="Times New Roman" w:eastAsia="Times New Roman" w:hAnsi="Times New Roman" w:cs="Times New Roman"/>
          <w:noProof/>
          <w:sz w:val="24"/>
          <w:szCs w:val="24"/>
        </w:rPr>
        <w:t xml:space="preserve"> in </w:t>
      </w:r>
      <w:r w:rsidR="00164780" w:rsidRPr="00994ACC">
        <w:rPr>
          <w:rFonts w:ascii="Times New Roman" w:eastAsia="Times New Roman" w:hAnsi="Times New Roman" w:cs="Times New Roman"/>
          <w:noProof/>
          <w:sz w:val="24"/>
          <w:szCs w:val="24"/>
        </w:rPr>
        <w:t>the</w:t>
      </w:r>
      <w:r w:rsidR="000C555A" w:rsidRPr="00994ACC">
        <w:rPr>
          <w:rFonts w:ascii="Times New Roman" w:eastAsia="Times New Roman" w:hAnsi="Times New Roman" w:cs="Times New Roman"/>
          <w:noProof/>
          <w:sz w:val="24"/>
          <w:szCs w:val="24"/>
        </w:rPr>
        <w:t xml:space="preserve"> eastern border regions</w:t>
      </w:r>
      <w:r w:rsidR="11E2E507" w:rsidRPr="00994ACC">
        <w:rPr>
          <w:rFonts w:ascii="Times New Roman" w:eastAsia="Times New Roman" w:hAnsi="Times New Roman" w:cs="Times New Roman"/>
          <w:noProof/>
          <w:sz w:val="24"/>
          <w:szCs w:val="24"/>
        </w:rPr>
        <w:t>,</w:t>
      </w:r>
      <w:r w:rsidR="472114F7" w:rsidRPr="00994ACC">
        <w:rPr>
          <w:rFonts w:ascii="Times New Roman" w:eastAsia="Times New Roman" w:hAnsi="Times New Roman" w:cs="Times New Roman"/>
          <w:noProof/>
          <w:sz w:val="24"/>
          <w:szCs w:val="24"/>
        </w:rPr>
        <w:t xml:space="preserve"> </w:t>
      </w:r>
      <w:r w:rsidR="29FE42C8" w:rsidRPr="00994ACC">
        <w:rPr>
          <w:rFonts w:ascii="Times New Roman" w:eastAsia="Times New Roman" w:hAnsi="Times New Roman" w:cs="Times New Roman"/>
          <w:noProof/>
          <w:sz w:val="24"/>
          <w:szCs w:val="24"/>
        </w:rPr>
        <w:t xml:space="preserve">and </w:t>
      </w:r>
      <w:r w:rsidR="00E8522F" w:rsidRPr="00994ACC">
        <w:rPr>
          <w:rFonts w:ascii="Times New Roman" w:eastAsia="Times New Roman" w:hAnsi="Times New Roman" w:cs="Times New Roman"/>
          <w:noProof/>
          <w:sz w:val="24"/>
          <w:szCs w:val="24"/>
        </w:rPr>
        <w:t xml:space="preserve">of </w:t>
      </w:r>
      <w:r w:rsidR="29FE42C8" w:rsidRPr="00994ACC">
        <w:rPr>
          <w:rFonts w:ascii="Times New Roman" w:eastAsia="Times New Roman" w:hAnsi="Times New Roman" w:cs="Times New Roman"/>
          <w:noProof/>
          <w:sz w:val="24"/>
          <w:szCs w:val="24"/>
        </w:rPr>
        <w:t>ex</w:t>
      </w:r>
      <w:r w:rsidR="6F3A2E72" w:rsidRPr="00994ACC">
        <w:rPr>
          <w:rFonts w:ascii="Times New Roman" w:eastAsia="Times New Roman" w:hAnsi="Times New Roman" w:cs="Times New Roman"/>
          <w:noProof/>
          <w:sz w:val="24"/>
          <w:szCs w:val="24"/>
        </w:rPr>
        <w:t>ten</w:t>
      </w:r>
      <w:r w:rsidR="29FE42C8" w:rsidRPr="00994ACC">
        <w:rPr>
          <w:rFonts w:ascii="Times New Roman" w:eastAsia="Times New Roman" w:hAnsi="Times New Roman" w:cs="Times New Roman"/>
          <w:noProof/>
          <w:sz w:val="24"/>
          <w:szCs w:val="24"/>
        </w:rPr>
        <w:t>ding</w:t>
      </w:r>
      <w:r w:rsidR="213CEC88" w:rsidRPr="00994ACC">
        <w:rPr>
          <w:rFonts w:ascii="Times New Roman" w:eastAsia="Times New Roman" w:hAnsi="Times New Roman" w:cs="Times New Roman"/>
          <w:noProof/>
          <w:sz w:val="24"/>
          <w:szCs w:val="24"/>
        </w:rPr>
        <w:t xml:space="preserve"> the </w:t>
      </w:r>
      <w:r w:rsidR="0753A482" w:rsidRPr="00994ACC">
        <w:rPr>
          <w:rFonts w:ascii="Times New Roman" w:eastAsia="Times New Roman" w:hAnsi="Times New Roman" w:cs="Times New Roman"/>
          <w:noProof/>
          <w:sz w:val="24"/>
          <w:szCs w:val="24"/>
        </w:rPr>
        <w:t xml:space="preserve">list of facilities under the existing </w:t>
      </w:r>
      <w:r w:rsidR="45A576FF" w:rsidRPr="00994ACC">
        <w:rPr>
          <w:rFonts w:ascii="Times New Roman" w:eastAsia="Times New Roman" w:hAnsi="Times New Roman" w:cs="Times New Roman"/>
          <w:noProof/>
          <w:sz w:val="24"/>
          <w:szCs w:val="24"/>
        </w:rPr>
        <w:t>ones</w:t>
      </w:r>
      <w:r w:rsidR="11E2E507" w:rsidRPr="00994ACC">
        <w:rPr>
          <w:rFonts w:ascii="Times New Roman" w:eastAsia="Times New Roman" w:hAnsi="Times New Roman" w:cs="Times New Roman"/>
          <w:noProof/>
          <w:sz w:val="24"/>
          <w:szCs w:val="24"/>
        </w:rPr>
        <w:t xml:space="preserve"> </w:t>
      </w:r>
      <w:r w:rsidR="00924EE4" w:rsidRPr="00994ACC">
        <w:rPr>
          <w:rFonts w:ascii="Times New Roman" w:eastAsia="Times New Roman" w:hAnsi="Times New Roman" w:cs="Times New Roman"/>
          <w:noProof/>
          <w:sz w:val="24"/>
          <w:szCs w:val="24"/>
        </w:rPr>
        <w:t xml:space="preserve">subject to </w:t>
      </w:r>
      <w:r w:rsidR="00273E00" w:rsidRPr="00994ACC">
        <w:rPr>
          <w:rFonts w:ascii="Times New Roman" w:eastAsia="Times New Roman" w:hAnsi="Times New Roman" w:cs="Times New Roman"/>
          <w:noProof/>
          <w:sz w:val="24"/>
          <w:szCs w:val="24"/>
        </w:rPr>
        <w:t>the</w:t>
      </w:r>
      <w:r w:rsidR="00924EE4" w:rsidRPr="00994ACC">
        <w:rPr>
          <w:rFonts w:ascii="Times New Roman" w:eastAsia="Times New Roman" w:hAnsi="Times New Roman" w:cs="Times New Roman"/>
          <w:noProof/>
          <w:sz w:val="24"/>
          <w:szCs w:val="24"/>
        </w:rPr>
        <w:t xml:space="preserve"> State aid rules</w:t>
      </w:r>
      <w:r w:rsidR="00273E00" w:rsidRPr="00994ACC">
        <w:rPr>
          <w:rFonts w:ascii="Times New Roman" w:eastAsia="Times New Roman" w:hAnsi="Times New Roman" w:cs="Times New Roman"/>
          <w:noProof/>
          <w:sz w:val="24"/>
          <w:szCs w:val="24"/>
        </w:rPr>
        <w:t>.</w:t>
      </w:r>
    </w:p>
    <w:p w14:paraId="5861ABA7" w14:textId="77777777" w:rsidR="00275404" w:rsidRPr="00994ACC" w:rsidRDefault="00275404" w:rsidP="37AAB595">
      <w:pPr>
        <w:keepNext/>
        <w:spacing w:after="120" w:line="240" w:lineRule="auto"/>
        <w:jc w:val="both"/>
        <w:rPr>
          <w:rFonts w:ascii="Times New Roman" w:eastAsia="Times New Roman" w:hAnsi="Times New Roman" w:cs="Times New Roman"/>
          <w:b/>
          <w:bCs/>
          <w:noProof/>
          <w:sz w:val="24"/>
          <w:szCs w:val="24"/>
        </w:rPr>
      </w:pPr>
    </w:p>
    <w:p w14:paraId="2C221D2A" w14:textId="64A63C3C" w:rsidR="007417DB" w:rsidRPr="00994ACC" w:rsidRDefault="2A75305A" w:rsidP="37AAB595">
      <w:pPr>
        <w:keepNext/>
        <w:spacing w:after="120" w:line="240" w:lineRule="auto"/>
        <w:jc w:val="both"/>
        <w:rPr>
          <w:rFonts w:ascii="Times New Roman" w:eastAsia="Times New Roman" w:hAnsi="Times New Roman" w:cs="Times New Roman"/>
          <w:b/>
          <w:bCs/>
          <w:noProof/>
          <w:sz w:val="24"/>
          <w:szCs w:val="24"/>
        </w:rPr>
      </w:pPr>
      <w:r w:rsidRPr="00994ACC">
        <w:rPr>
          <w:rFonts w:ascii="Times New Roman" w:eastAsia="Times New Roman" w:hAnsi="Times New Roman" w:cs="Times New Roman"/>
          <w:b/>
          <w:bCs/>
          <w:noProof/>
          <w:sz w:val="24"/>
          <w:szCs w:val="24"/>
        </w:rPr>
        <w:t>3</w:t>
      </w:r>
      <w:r w:rsidR="14A4B782" w:rsidRPr="00994ACC">
        <w:rPr>
          <w:rFonts w:ascii="Times New Roman" w:eastAsia="Times New Roman" w:hAnsi="Times New Roman" w:cs="Times New Roman"/>
          <w:b/>
          <w:bCs/>
          <w:noProof/>
          <w:sz w:val="24"/>
          <w:szCs w:val="24"/>
        </w:rPr>
        <w:t xml:space="preserve">. </w:t>
      </w:r>
      <w:r w:rsidR="4D6CAB7F" w:rsidRPr="00994ACC">
        <w:rPr>
          <w:rFonts w:ascii="Times New Roman" w:eastAsia="Times New Roman" w:hAnsi="Times New Roman" w:cs="Times New Roman"/>
          <w:b/>
          <w:bCs/>
          <w:noProof/>
          <w:sz w:val="24"/>
          <w:szCs w:val="24"/>
        </w:rPr>
        <w:t xml:space="preserve">Building on local strengths </w:t>
      </w:r>
      <w:r w:rsidR="009A1EB6" w:rsidRPr="00994ACC">
        <w:rPr>
          <w:rFonts w:ascii="Times New Roman" w:eastAsia="Times New Roman" w:hAnsi="Times New Roman" w:cs="Times New Roman"/>
          <w:b/>
          <w:bCs/>
          <w:noProof/>
          <w:sz w:val="24"/>
          <w:szCs w:val="24"/>
        </w:rPr>
        <w:t>–</w:t>
      </w:r>
      <w:r w:rsidR="4D6CAB7F" w:rsidRPr="00994ACC">
        <w:rPr>
          <w:rFonts w:ascii="Times New Roman" w:eastAsia="Times New Roman" w:hAnsi="Times New Roman" w:cs="Times New Roman"/>
          <w:b/>
          <w:bCs/>
          <w:noProof/>
          <w:sz w:val="24"/>
          <w:szCs w:val="24"/>
        </w:rPr>
        <w:t xml:space="preserve"> b</w:t>
      </w:r>
      <w:r w:rsidR="2E7A51B3" w:rsidRPr="00994ACC">
        <w:rPr>
          <w:rFonts w:ascii="Times New Roman" w:eastAsia="Times New Roman" w:hAnsi="Times New Roman" w:cs="Times New Roman"/>
          <w:b/>
          <w:bCs/>
          <w:noProof/>
          <w:sz w:val="24"/>
          <w:szCs w:val="24"/>
        </w:rPr>
        <w:t>ioeconomy</w:t>
      </w:r>
      <w:r w:rsidR="49952E1B" w:rsidRPr="00994ACC">
        <w:rPr>
          <w:rFonts w:ascii="Times New Roman" w:eastAsia="Times New Roman" w:hAnsi="Times New Roman" w:cs="Times New Roman"/>
          <w:b/>
          <w:bCs/>
          <w:noProof/>
          <w:sz w:val="24"/>
          <w:szCs w:val="24"/>
        </w:rPr>
        <w:t xml:space="preserve">, </w:t>
      </w:r>
      <w:r w:rsidR="4D6CAB7F" w:rsidRPr="00994ACC">
        <w:rPr>
          <w:rFonts w:ascii="Times New Roman" w:eastAsia="Times New Roman" w:hAnsi="Times New Roman" w:cs="Times New Roman"/>
          <w:b/>
          <w:bCs/>
          <w:noProof/>
          <w:sz w:val="24"/>
          <w:szCs w:val="24"/>
        </w:rPr>
        <w:t>e</w:t>
      </w:r>
      <w:r w:rsidR="49952E1B" w:rsidRPr="00994ACC">
        <w:rPr>
          <w:rFonts w:ascii="Times New Roman" w:eastAsia="Times New Roman" w:hAnsi="Times New Roman" w:cs="Times New Roman"/>
          <w:b/>
          <w:bCs/>
          <w:noProof/>
          <w:sz w:val="24"/>
          <w:szCs w:val="24"/>
        </w:rPr>
        <w:t xml:space="preserve">nergy, </w:t>
      </w:r>
      <w:r w:rsidR="4D6CAB7F" w:rsidRPr="00994ACC">
        <w:rPr>
          <w:rFonts w:ascii="Times New Roman" w:eastAsia="Times New Roman" w:hAnsi="Times New Roman" w:cs="Times New Roman"/>
          <w:b/>
          <w:bCs/>
          <w:noProof/>
          <w:sz w:val="24"/>
          <w:szCs w:val="24"/>
        </w:rPr>
        <w:t>e</w:t>
      </w:r>
      <w:r w:rsidR="49952E1B" w:rsidRPr="00994ACC">
        <w:rPr>
          <w:rFonts w:ascii="Times New Roman" w:eastAsia="Times New Roman" w:hAnsi="Times New Roman" w:cs="Times New Roman"/>
          <w:b/>
          <w:bCs/>
          <w:noProof/>
          <w:sz w:val="24"/>
          <w:szCs w:val="24"/>
        </w:rPr>
        <w:t>nvironment</w:t>
      </w:r>
      <w:r w:rsidR="60F92F93" w:rsidRPr="00994ACC">
        <w:rPr>
          <w:rFonts w:ascii="Times New Roman" w:eastAsia="Times New Roman" w:hAnsi="Times New Roman" w:cs="Times New Roman"/>
          <w:b/>
          <w:bCs/>
          <w:noProof/>
          <w:sz w:val="24"/>
          <w:szCs w:val="24"/>
        </w:rPr>
        <w:t>,</w:t>
      </w:r>
      <w:r w:rsidR="4FC2515A" w:rsidRPr="00994ACC">
        <w:rPr>
          <w:rFonts w:ascii="Times New Roman" w:eastAsia="Times New Roman" w:hAnsi="Times New Roman" w:cs="Times New Roman"/>
          <w:b/>
          <w:bCs/>
          <w:noProof/>
          <w:sz w:val="24"/>
          <w:szCs w:val="24"/>
        </w:rPr>
        <w:t xml:space="preserve"> </w:t>
      </w:r>
      <w:r w:rsidR="4D6CAB7F" w:rsidRPr="00994ACC">
        <w:rPr>
          <w:rFonts w:ascii="Times New Roman" w:eastAsia="Times New Roman" w:hAnsi="Times New Roman" w:cs="Times New Roman"/>
          <w:b/>
          <w:bCs/>
          <w:noProof/>
          <w:sz w:val="24"/>
          <w:szCs w:val="24"/>
        </w:rPr>
        <w:t>a</w:t>
      </w:r>
      <w:r w:rsidR="49952E1B" w:rsidRPr="00994ACC">
        <w:rPr>
          <w:rFonts w:ascii="Times New Roman" w:eastAsia="Times New Roman" w:hAnsi="Times New Roman" w:cs="Times New Roman"/>
          <w:b/>
          <w:bCs/>
          <w:noProof/>
          <w:sz w:val="24"/>
          <w:szCs w:val="24"/>
        </w:rPr>
        <w:t>griculture</w:t>
      </w:r>
      <w:r w:rsidR="571CF16C" w:rsidRPr="00994ACC">
        <w:rPr>
          <w:rFonts w:ascii="Times New Roman" w:eastAsia="Times New Roman" w:hAnsi="Times New Roman" w:cs="Times New Roman"/>
          <w:b/>
          <w:bCs/>
          <w:noProof/>
          <w:sz w:val="24"/>
          <w:szCs w:val="24"/>
        </w:rPr>
        <w:t xml:space="preserve"> </w:t>
      </w:r>
      <w:r w:rsidR="7055825C" w:rsidRPr="00994ACC">
        <w:rPr>
          <w:rFonts w:ascii="Times New Roman" w:eastAsia="Times New Roman" w:hAnsi="Times New Roman" w:cs="Times New Roman"/>
          <w:b/>
          <w:bCs/>
          <w:noProof/>
          <w:sz w:val="24"/>
          <w:szCs w:val="24"/>
        </w:rPr>
        <w:t>and skills</w:t>
      </w:r>
    </w:p>
    <w:p w14:paraId="11F5BA79" w14:textId="265A544E" w:rsidR="00583CAA" w:rsidRPr="00994ACC" w:rsidRDefault="09125F5E" w:rsidP="37AAB595">
      <w:pPr>
        <w:spacing w:after="120" w:line="240" w:lineRule="auto"/>
        <w:jc w:val="both"/>
        <w:rPr>
          <w:rFonts w:ascii="Times New Roman" w:hAnsi="Times New Roman" w:cs="Times New Roman"/>
          <w:noProof/>
          <w:sz w:val="24"/>
          <w:szCs w:val="24"/>
        </w:rPr>
      </w:pPr>
      <w:r w:rsidRPr="00994ACC">
        <w:rPr>
          <w:rFonts w:ascii="Times New Roman" w:eastAsia="Times New Roman" w:hAnsi="Times New Roman" w:cs="Times New Roman"/>
          <w:noProof/>
          <w:sz w:val="24"/>
          <w:szCs w:val="24"/>
        </w:rPr>
        <w:t>T</w:t>
      </w:r>
      <w:r w:rsidR="0D7CAF72" w:rsidRPr="00994ACC">
        <w:rPr>
          <w:rFonts w:ascii="Times New Roman" w:eastAsia="Times New Roman" w:hAnsi="Times New Roman" w:cs="Times New Roman"/>
          <w:noProof/>
          <w:sz w:val="24"/>
          <w:szCs w:val="24"/>
        </w:rPr>
        <w:t xml:space="preserve">he </w:t>
      </w:r>
      <w:r w:rsidR="0076479A" w:rsidRPr="00994ACC">
        <w:rPr>
          <w:rFonts w:ascii="Times New Roman" w:eastAsia="Times New Roman" w:hAnsi="Times New Roman" w:cs="Times New Roman"/>
          <w:noProof/>
          <w:sz w:val="24"/>
          <w:szCs w:val="24"/>
        </w:rPr>
        <w:t>eastern border regions</w:t>
      </w:r>
      <w:r w:rsidR="0D7CAF72" w:rsidRPr="00994ACC">
        <w:rPr>
          <w:rFonts w:ascii="Times New Roman" w:eastAsia="Times New Roman" w:hAnsi="Times New Roman" w:cs="Times New Roman"/>
          <w:noProof/>
          <w:sz w:val="24"/>
          <w:szCs w:val="24"/>
        </w:rPr>
        <w:t xml:space="preserve"> </w:t>
      </w:r>
      <w:r w:rsidR="03D387F8" w:rsidRPr="00994ACC">
        <w:rPr>
          <w:rFonts w:ascii="Times New Roman" w:eastAsia="Times New Roman" w:hAnsi="Times New Roman" w:cs="Times New Roman"/>
          <w:noProof/>
          <w:sz w:val="24"/>
          <w:szCs w:val="24"/>
        </w:rPr>
        <w:t>are rich</w:t>
      </w:r>
      <w:r w:rsidR="00CD6B72" w:rsidRPr="00994ACC">
        <w:rPr>
          <w:rFonts w:ascii="Times New Roman" w:eastAsia="Times New Roman" w:hAnsi="Times New Roman" w:cs="Times New Roman"/>
          <w:noProof/>
          <w:sz w:val="24"/>
          <w:szCs w:val="24"/>
        </w:rPr>
        <w:t xml:space="preserve"> in </w:t>
      </w:r>
      <w:r w:rsidR="0D7CAF72" w:rsidRPr="00994ACC">
        <w:rPr>
          <w:rFonts w:ascii="Times New Roman" w:eastAsia="Times New Roman" w:hAnsi="Times New Roman" w:cs="Times New Roman"/>
          <w:noProof/>
          <w:sz w:val="24"/>
          <w:szCs w:val="24"/>
        </w:rPr>
        <w:t xml:space="preserve">untapped </w:t>
      </w:r>
      <w:r w:rsidR="0D7CAF72" w:rsidRPr="00994ACC">
        <w:rPr>
          <w:rFonts w:ascii="Times New Roman" w:eastAsia="Times New Roman" w:hAnsi="Times New Roman" w:cs="Times New Roman"/>
          <w:b/>
          <w:bCs/>
          <w:noProof/>
          <w:sz w:val="24"/>
          <w:szCs w:val="24"/>
        </w:rPr>
        <w:t>natural resources</w:t>
      </w:r>
      <w:r w:rsidR="0D7CAF72" w:rsidRPr="00994ACC">
        <w:rPr>
          <w:rFonts w:ascii="Times New Roman" w:eastAsia="Times New Roman" w:hAnsi="Times New Roman" w:cs="Times New Roman"/>
          <w:noProof/>
          <w:sz w:val="24"/>
          <w:szCs w:val="24"/>
        </w:rPr>
        <w:t xml:space="preserve">, </w:t>
      </w:r>
      <w:r w:rsidR="03D387F8" w:rsidRPr="00994ACC">
        <w:rPr>
          <w:rFonts w:ascii="Times New Roman" w:eastAsia="Times New Roman" w:hAnsi="Times New Roman" w:cs="Times New Roman"/>
          <w:noProof/>
          <w:sz w:val="24"/>
          <w:szCs w:val="24"/>
        </w:rPr>
        <w:t>including</w:t>
      </w:r>
      <w:r w:rsidR="7888F407" w:rsidRPr="00994ACC">
        <w:rPr>
          <w:rFonts w:ascii="Times New Roman" w:eastAsia="Times New Roman" w:hAnsi="Times New Roman" w:cs="Times New Roman"/>
          <w:noProof/>
          <w:sz w:val="24"/>
          <w:szCs w:val="24"/>
        </w:rPr>
        <w:t xml:space="preserve"> </w:t>
      </w:r>
      <w:r w:rsidR="0F4AD0A1" w:rsidRPr="00994ACC">
        <w:rPr>
          <w:rFonts w:ascii="Times New Roman" w:eastAsia="Times New Roman" w:hAnsi="Times New Roman" w:cs="Times New Roman"/>
          <w:noProof/>
          <w:sz w:val="24"/>
          <w:szCs w:val="24"/>
        </w:rPr>
        <w:t>wood</w:t>
      </w:r>
      <w:r w:rsidR="03D387F8" w:rsidRPr="00994ACC">
        <w:rPr>
          <w:rFonts w:ascii="Times New Roman" w:eastAsia="Times New Roman" w:hAnsi="Times New Roman" w:cs="Times New Roman"/>
          <w:noProof/>
          <w:sz w:val="24"/>
          <w:szCs w:val="24"/>
        </w:rPr>
        <w:t>,</w:t>
      </w:r>
      <w:r w:rsidR="7888F407" w:rsidRPr="00994ACC">
        <w:rPr>
          <w:rFonts w:ascii="Times New Roman" w:eastAsia="Times New Roman" w:hAnsi="Times New Roman" w:cs="Times New Roman"/>
          <w:noProof/>
          <w:sz w:val="24"/>
          <w:szCs w:val="24"/>
        </w:rPr>
        <w:t xml:space="preserve"> biomass </w:t>
      </w:r>
      <w:r w:rsidR="03D387F8" w:rsidRPr="00994ACC">
        <w:rPr>
          <w:rFonts w:ascii="Times New Roman" w:eastAsia="Times New Roman" w:hAnsi="Times New Roman" w:cs="Times New Roman"/>
          <w:noProof/>
          <w:sz w:val="24"/>
          <w:szCs w:val="24"/>
        </w:rPr>
        <w:t xml:space="preserve">and </w:t>
      </w:r>
      <w:r w:rsidR="1ACB7FB4" w:rsidRPr="00994ACC">
        <w:rPr>
          <w:rFonts w:ascii="Times New Roman" w:eastAsia="Times New Roman" w:hAnsi="Times New Roman" w:cs="Times New Roman"/>
          <w:noProof/>
          <w:sz w:val="24"/>
          <w:szCs w:val="24"/>
        </w:rPr>
        <w:t xml:space="preserve">rare earth </w:t>
      </w:r>
      <w:r w:rsidR="2D8466ED" w:rsidRPr="00994ACC">
        <w:rPr>
          <w:rFonts w:ascii="Times New Roman" w:eastAsia="Times New Roman" w:hAnsi="Times New Roman" w:cs="Times New Roman"/>
          <w:noProof/>
          <w:sz w:val="24"/>
          <w:szCs w:val="24"/>
        </w:rPr>
        <w:t>elements</w:t>
      </w:r>
      <w:r w:rsidR="1ACB7FB4" w:rsidRPr="00994ACC">
        <w:rPr>
          <w:rFonts w:ascii="Times New Roman" w:eastAsia="Times New Roman" w:hAnsi="Times New Roman" w:cs="Times New Roman"/>
          <w:noProof/>
          <w:sz w:val="24"/>
          <w:szCs w:val="24"/>
        </w:rPr>
        <w:t xml:space="preserve">, </w:t>
      </w:r>
      <w:r w:rsidR="03D387F8" w:rsidRPr="00994ACC">
        <w:rPr>
          <w:rFonts w:ascii="Times New Roman" w:eastAsia="Times New Roman" w:hAnsi="Times New Roman" w:cs="Times New Roman"/>
          <w:noProof/>
          <w:sz w:val="24"/>
          <w:szCs w:val="24"/>
        </w:rPr>
        <w:t>offering</w:t>
      </w:r>
      <w:r w:rsidR="0D7CAF72" w:rsidRPr="00994ACC">
        <w:rPr>
          <w:rFonts w:ascii="Times New Roman" w:eastAsia="Times New Roman" w:hAnsi="Times New Roman" w:cs="Times New Roman"/>
          <w:noProof/>
          <w:sz w:val="24"/>
          <w:szCs w:val="24"/>
        </w:rPr>
        <w:t xml:space="preserve"> significant </w:t>
      </w:r>
      <w:r w:rsidR="03D387F8" w:rsidRPr="00994ACC">
        <w:rPr>
          <w:rFonts w:ascii="Times New Roman" w:eastAsia="Times New Roman" w:hAnsi="Times New Roman" w:cs="Times New Roman"/>
          <w:noProof/>
          <w:sz w:val="24"/>
          <w:szCs w:val="24"/>
        </w:rPr>
        <w:t xml:space="preserve">potential </w:t>
      </w:r>
      <w:r w:rsidR="0D7CAF72" w:rsidRPr="00994ACC">
        <w:rPr>
          <w:rFonts w:ascii="Times New Roman" w:eastAsia="Times New Roman" w:hAnsi="Times New Roman" w:cs="Times New Roman"/>
          <w:noProof/>
          <w:sz w:val="24"/>
          <w:szCs w:val="24"/>
        </w:rPr>
        <w:t xml:space="preserve">for </w:t>
      </w:r>
      <w:r w:rsidR="03D387F8" w:rsidRPr="00994ACC">
        <w:rPr>
          <w:rFonts w:ascii="Times New Roman" w:eastAsia="Times New Roman" w:hAnsi="Times New Roman" w:cs="Times New Roman"/>
          <w:noProof/>
          <w:sz w:val="24"/>
          <w:szCs w:val="24"/>
        </w:rPr>
        <w:t xml:space="preserve">the growth of bio-based industries, </w:t>
      </w:r>
      <w:r w:rsidR="0D7CAF72" w:rsidRPr="00994ACC">
        <w:rPr>
          <w:rFonts w:ascii="Times New Roman" w:eastAsia="Times New Roman" w:hAnsi="Times New Roman" w:cs="Times New Roman"/>
          <w:noProof/>
          <w:sz w:val="24"/>
          <w:szCs w:val="24"/>
        </w:rPr>
        <w:t>renewable energy development</w:t>
      </w:r>
      <w:r w:rsidR="03D387F8" w:rsidRPr="00994ACC">
        <w:rPr>
          <w:rFonts w:ascii="Times New Roman" w:eastAsia="Times New Roman" w:hAnsi="Times New Roman" w:cs="Times New Roman"/>
          <w:noProof/>
          <w:sz w:val="24"/>
          <w:szCs w:val="24"/>
        </w:rPr>
        <w:t>, and mining and processing sectors</w:t>
      </w:r>
      <w:r w:rsidR="0D7CAF72" w:rsidRPr="00994ACC">
        <w:rPr>
          <w:rFonts w:ascii="Times New Roman" w:eastAsia="Times New Roman" w:hAnsi="Times New Roman" w:cs="Times New Roman"/>
          <w:noProof/>
          <w:sz w:val="24"/>
          <w:szCs w:val="24"/>
        </w:rPr>
        <w:t>.</w:t>
      </w:r>
    </w:p>
    <w:p w14:paraId="3F06E5DC" w14:textId="487330CD" w:rsidR="006F20F1" w:rsidRPr="00994ACC" w:rsidRDefault="006F20F1" w:rsidP="37AAB595">
      <w:pPr>
        <w:spacing w:after="120" w:line="240" w:lineRule="auto"/>
        <w:jc w:val="both"/>
        <w:rPr>
          <w:rFonts w:ascii="Times New Roman" w:hAnsi="Times New Roman" w:cs="Times New Roman"/>
          <w:noProof/>
          <w:sz w:val="24"/>
          <w:szCs w:val="24"/>
        </w:rPr>
      </w:pPr>
      <w:r w:rsidRPr="00994ACC">
        <w:rPr>
          <w:rFonts w:ascii="Times New Roman" w:hAnsi="Times New Roman" w:cs="Times New Roman"/>
          <w:noProof/>
          <w:sz w:val="24"/>
          <w:szCs w:val="24"/>
        </w:rPr>
        <w:t xml:space="preserve">The </w:t>
      </w:r>
      <w:r w:rsidRPr="00994ACC">
        <w:rPr>
          <w:rFonts w:ascii="Times New Roman" w:hAnsi="Times New Roman" w:cs="Times New Roman"/>
          <w:b/>
          <w:bCs/>
          <w:noProof/>
          <w:sz w:val="24"/>
          <w:szCs w:val="24"/>
        </w:rPr>
        <w:t>forest sector</w:t>
      </w:r>
      <w:r w:rsidRPr="00994ACC">
        <w:rPr>
          <w:rFonts w:ascii="Times New Roman" w:hAnsi="Times New Roman" w:cs="Times New Roman"/>
          <w:noProof/>
          <w:sz w:val="24"/>
          <w:szCs w:val="24"/>
        </w:rPr>
        <w:t>, by using  the currently untapped resources</w:t>
      </w:r>
      <w:r w:rsidR="4060C81E" w:rsidRPr="00994ACC">
        <w:rPr>
          <w:rFonts w:ascii="Times New Roman" w:hAnsi="Times New Roman" w:cs="Times New Roman"/>
          <w:noProof/>
          <w:sz w:val="24"/>
          <w:szCs w:val="24"/>
        </w:rPr>
        <w:t xml:space="preserve"> sustainably</w:t>
      </w:r>
      <w:r w:rsidRPr="00994ACC">
        <w:rPr>
          <w:rFonts w:ascii="Times New Roman" w:hAnsi="Times New Roman" w:cs="Times New Roman"/>
          <w:noProof/>
          <w:sz w:val="24"/>
          <w:szCs w:val="24"/>
        </w:rPr>
        <w:t xml:space="preserve">, has the potential </w:t>
      </w:r>
      <w:r w:rsidR="00F3156C" w:rsidRPr="00994ACC">
        <w:rPr>
          <w:rFonts w:ascii="Times New Roman" w:hAnsi="Times New Roman" w:cs="Times New Roman"/>
          <w:noProof/>
          <w:sz w:val="24"/>
          <w:szCs w:val="24"/>
        </w:rPr>
        <w:t>to develop</w:t>
      </w:r>
      <w:r w:rsidRPr="00994ACC">
        <w:rPr>
          <w:rFonts w:ascii="Times New Roman" w:hAnsi="Times New Roman" w:cs="Times New Roman"/>
          <w:noProof/>
          <w:sz w:val="24"/>
          <w:szCs w:val="24"/>
        </w:rPr>
        <w:t xml:space="preserve"> competitive, market-based value chains for carbon capture or innovative bio-based materials (e.g. bio-based plastics and polymers, fibre-based packaging, bio-based textiles, bio-based chemicals, and bio-based construction products). </w:t>
      </w:r>
      <w:r w:rsidR="000B18F1" w:rsidRPr="00994ACC">
        <w:rPr>
          <w:rFonts w:ascii="Times New Roman" w:hAnsi="Times New Roman" w:cs="Times New Roman"/>
          <w:noProof/>
          <w:sz w:val="24"/>
          <w:szCs w:val="24"/>
        </w:rPr>
        <w:t>These solutions can</w:t>
      </w:r>
      <w:r w:rsidR="00F80FB1" w:rsidRPr="00994ACC">
        <w:rPr>
          <w:rFonts w:ascii="Times New Roman" w:hAnsi="Times New Roman" w:cs="Times New Roman"/>
          <w:noProof/>
          <w:sz w:val="24"/>
          <w:szCs w:val="24"/>
        </w:rPr>
        <w:t xml:space="preserve"> reduce</w:t>
      </w:r>
      <w:r w:rsidR="000B18F1" w:rsidRPr="00994ACC">
        <w:rPr>
          <w:rFonts w:ascii="Times New Roman" w:hAnsi="Times New Roman" w:cs="Times New Roman"/>
          <w:noProof/>
          <w:sz w:val="24"/>
          <w:szCs w:val="24"/>
        </w:rPr>
        <w:t xml:space="preserve"> emissions, foster innovation, create green jobs and revitalise rural areas.</w:t>
      </w:r>
    </w:p>
    <w:p w14:paraId="1EA87922" w14:textId="64F319C7" w:rsidR="00977E0A" w:rsidRPr="00994ACC" w:rsidRDefault="01CFE352" w:rsidP="37AAB595">
      <w:pPr>
        <w:spacing w:after="120" w:line="240" w:lineRule="auto"/>
        <w:jc w:val="both"/>
        <w:rPr>
          <w:rFonts w:ascii="Times New Roman" w:hAnsi="Times New Roman" w:cs="Times New Roman"/>
          <w:noProof/>
          <w:sz w:val="24"/>
          <w:szCs w:val="24"/>
        </w:rPr>
      </w:pPr>
      <w:r w:rsidRPr="00994ACC">
        <w:rPr>
          <w:rFonts w:ascii="Times New Roman" w:eastAsia="Times New Roman" w:hAnsi="Times New Roman" w:cs="Times New Roman"/>
          <w:noProof/>
          <w:sz w:val="24"/>
          <w:szCs w:val="24"/>
        </w:rPr>
        <w:t xml:space="preserve">Finland, with </w:t>
      </w:r>
      <w:r w:rsidR="00256A7B" w:rsidRPr="00994ACC">
        <w:rPr>
          <w:rFonts w:ascii="Times New Roman" w:eastAsia="Times New Roman" w:hAnsi="Times New Roman" w:cs="Times New Roman"/>
          <w:noProof/>
          <w:sz w:val="24"/>
          <w:szCs w:val="24"/>
        </w:rPr>
        <w:t>significant</w:t>
      </w:r>
      <w:r w:rsidRPr="00994ACC">
        <w:rPr>
          <w:rFonts w:ascii="Times New Roman" w:eastAsia="Times New Roman" w:hAnsi="Times New Roman" w:cs="Times New Roman"/>
          <w:noProof/>
          <w:sz w:val="24"/>
          <w:szCs w:val="24"/>
        </w:rPr>
        <w:t xml:space="preserve"> reserves of </w:t>
      </w:r>
      <w:r w:rsidRPr="00994ACC">
        <w:rPr>
          <w:rFonts w:ascii="Times New Roman" w:eastAsia="Times New Roman" w:hAnsi="Times New Roman" w:cs="Times New Roman"/>
          <w:b/>
          <w:bCs/>
          <w:noProof/>
          <w:sz w:val="24"/>
          <w:szCs w:val="24"/>
        </w:rPr>
        <w:t>lithium</w:t>
      </w:r>
      <w:r w:rsidRPr="00994ACC">
        <w:rPr>
          <w:rFonts w:ascii="Times New Roman" w:eastAsia="Times New Roman" w:hAnsi="Times New Roman" w:cs="Times New Roman"/>
          <w:noProof/>
          <w:sz w:val="24"/>
          <w:szCs w:val="24"/>
        </w:rPr>
        <w:t xml:space="preserve">, </w:t>
      </w:r>
      <w:r w:rsidRPr="00994ACC">
        <w:rPr>
          <w:rFonts w:ascii="Times New Roman" w:eastAsia="Times New Roman" w:hAnsi="Times New Roman" w:cs="Times New Roman"/>
          <w:b/>
          <w:bCs/>
          <w:noProof/>
          <w:sz w:val="24"/>
          <w:szCs w:val="24"/>
        </w:rPr>
        <w:t>cobalt</w:t>
      </w:r>
      <w:r w:rsidRPr="00994ACC">
        <w:rPr>
          <w:rFonts w:ascii="Times New Roman" w:eastAsia="Times New Roman" w:hAnsi="Times New Roman" w:cs="Times New Roman"/>
          <w:noProof/>
          <w:sz w:val="24"/>
          <w:szCs w:val="24"/>
        </w:rPr>
        <w:t xml:space="preserve"> and </w:t>
      </w:r>
      <w:r w:rsidRPr="00994ACC">
        <w:rPr>
          <w:rFonts w:ascii="Times New Roman" w:eastAsia="Times New Roman" w:hAnsi="Times New Roman" w:cs="Times New Roman"/>
          <w:b/>
          <w:bCs/>
          <w:noProof/>
          <w:sz w:val="24"/>
          <w:szCs w:val="24"/>
        </w:rPr>
        <w:t>nickel</w:t>
      </w:r>
      <w:r w:rsidRPr="00994ACC">
        <w:rPr>
          <w:rFonts w:ascii="Times New Roman" w:eastAsia="Times New Roman" w:hAnsi="Times New Roman" w:cs="Times New Roman"/>
          <w:noProof/>
          <w:sz w:val="24"/>
          <w:szCs w:val="24"/>
        </w:rPr>
        <w:t xml:space="preserve">, is already a key player in the EU’s push to secure supplies for batteries and renewable energy technologies. </w:t>
      </w:r>
      <w:r w:rsidR="007E5E78" w:rsidRPr="00994ACC">
        <w:rPr>
          <w:rFonts w:ascii="Times New Roman" w:eastAsia="Times New Roman" w:hAnsi="Times New Roman" w:cs="Times New Roman"/>
          <w:noProof/>
          <w:sz w:val="24"/>
          <w:szCs w:val="24"/>
        </w:rPr>
        <w:t>Estonia is</w:t>
      </w:r>
      <w:r w:rsidRPr="00994ACC">
        <w:rPr>
          <w:rFonts w:ascii="Times New Roman" w:eastAsia="Times New Roman" w:hAnsi="Times New Roman" w:cs="Times New Roman"/>
          <w:noProof/>
          <w:sz w:val="24"/>
          <w:szCs w:val="24"/>
        </w:rPr>
        <w:t xml:space="preserve"> also positioned to contribute significantly to the EU</w:t>
      </w:r>
      <w:r w:rsidR="00F97515" w:rsidRPr="00994ACC">
        <w:rPr>
          <w:rFonts w:ascii="Times New Roman" w:eastAsia="Times New Roman" w:hAnsi="Times New Roman" w:cs="Times New Roman"/>
          <w:noProof/>
          <w:sz w:val="24"/>
          <w:szCs w:val="24"/>
        </w:rPr>
        <w:t>’</w:t>
      </w:r>
      <w:r w:rsidRPr="00994ACC">
        <w:rPr>
          <w:rFonts w:ascii="Times New Roman" w:eastAsia="Times New Roman" w:hAnsi="Times New Roman" w:cs="Times New Roman"/>
          <w:noProof/>
          <w:sz w:val="24"/>
          <w:szCs w:val="24"/>
        </w:rPr>
        <w:t xml:space="preserve">s </w:t>
      </w:r>
      <w:r w:rsidRPr="00994ACC" w:rsidDel="00981959">
        <w:rPr>
          <w:rFonts w:ascii="Times New Roman" w:eastAsia="Times New Roman" w:hAnsi="Times New Roman" w:cs="Times New Roman"/>
          <w:noProof/>
          <w:sz w:val="24"/>
          <w:szCs w:val="24"/>
        </w:rPr>
        <w:t>C</w:t>
      </w:r>
      <w:r w:rsidR="009A1EB6" w:rsidRPr="00994ACC">
        <w:rPr>
          <w:rFonts w:ascii="Times New Roman" w:eastAsia="Times New Roman" w:hAnsi="Times New Roman" w:cs="Times New Roman"/>
          <w:noProof/>
          <w:sz w:val="24"/>
          <w:szCs w:val="24"/>
        </w:rPr>
        <w:t xml:space="preserve">ritical </w:t>
      </w:r>
      <w:r w:rsidR="00981959" w:rsidRPr="00994ACC">
        <w:rPr>
          <w:rFonts w:ascii="Times New Roman" w:eastAsia="Times New Roman" w:hAnsi="Times New Roman" w:cs="Times New Roman"/>
          <w:noProof/>
          <w:sz w:val="24"/>
          <w:szCs w:val="24"/>
        </w:rPr>
        <w:t>R</w:t>
      </w:r>
      <w:r w:rsidR="009A1EB6" w:rsidRPr="00994ACC">
        <w:rPr>
          <w:rFonts w:ascii="Times New Roman" w:eastAsia="Times New Roman" w:hAnsi="Times New Roman" w:cs="Times New Roman"/>
          <w:noProof/>
          <w:sz w:val="24"/>
          <w:szCs w:val="24"/>
        </w:rPr>
        <w:t xml:space="preserve">aw </w:t>
      </w:r>
      <w:r w:rsidR="00981959" w:rsidRPr="00994ACC">
        <w:rPr>
          <w:rFonts w:ascii="Times New Roman" w:eastAsia="Times New Roman" w:hAnsi="Times New Roman" w:cs="Times New Roman"/>
          <w:noProof/>
          <w:sz w:val="24"/>
          <w:szCs w:val="24"/>
        </w:rPr>
        <w:t>M</w:t>
      </w:r>
      <w:r w:rsidR="009A1EB6" w:rsidRPr="00994ACC">
        <w:rPr>
          <w:rFonts w:ascii="Times New Roman" w:eastAsia="Times New Roman" w:hAnsi="Times New Roman" w:cs="Times New Roman"/>
          <w:noProof/>
          <w:sz w:val="24"/>
          <w:szCs w:val="24"/>
        </w:rPr>
        <w:t xml:space="preserve">aterials </w:t>
      </w:r>
      <w:r w:rsidR="00981959" w:rsidRPr="00994ACC">
        <w:rPr>
          <w:rFonts w:ascii="Times New Roman" w:eastAsia="Times New Roman" w:hAnsi="Times New Roman" w:cs="Times New Roman"/>
          <w:noProof/>
          <w:sz w:val="24"/>
          <w:szCs w:val="24"/>
        </w:rPr>
        <w:t>objectives</w:t>
      </w:r>
      <w:r w:rsidR="1932DE27" w:rsidRPr="00994ACC">
        <w:rPr>
          <w:rFonts w:ascii="Times New Roman" w:eastAsia="Times New Roman" w:hAnsi="Times New Roman" w:cs="Times New Roman"/>
          <w:noProof/>
          <w:sz w:val="24"/>
          <w:szCs w:val="24"/>
        </w:rPr>
        <w:t xml:space="preserve">, having </w:t>
      </w:r>
      <w:r w:rsidR="5242952A" w:rsidRPr="00994ACC">
        <w:rPr>
          <w:rFonts w:ascii="Times New Roman" w:eastAsia="Times New Roman" w:hAnsi="Times New Roman" w:cs="Times New Roman"/>
          <w:noProof/>
          <w:sz w:val="24"/>
          <w:szCs w:val="24"/>
        </w:rPr>
        <w:t xml:space="preserve">already </w:t>
      </w:r>
      <w:r w:rsidR="137C8E29" w:rsidRPr="00994ACC">
        <w:rPr>
          <w:rFonts w:ascii="Times New Roman" w:eastAsia="Times New Roman" w:hAnsi="Times New Roman" w:cs="Times New Roman"/>
          <w:noProof/>
          <w:sz w:val="24"/>
          <w:szCs w:val="24"/>
        </w:rPr>
        <w:t xml:space="preserve">opened </w:t>
      </w:r>
      <w:r w:rsidR="0857EB53" w:rsidRPr="00994ACC">
        <w:rPr>
          <w:rFonts w:ascii="Times New Roman" w:eastAsia="Times New Roman" w:hAnsi="Times New Roman" w:cs="Times New Roman"/>
          <w:noProof/>
          <w:sz w:val="24"/>
          <w:szCs w:val="24"/>
        </w:rPr>
        <w:t xml:space="preserve">a </w:t>
      </w:r>
      <w:r w:rsidR="0BB12361" w:rsidRPr="00994ACC">
        <w:rPr>
          <w:rFonts w:ascii="Times New Roman" w:eastAsia="Times New Roman" w:hAnsi="Times New Roman" w:cs="Times New Roman"/>
          <w:noProof/>
          <w:sz w:val="24"/>
          <w:szCs w:val="24"/>
        </w:rPr>
        <w:t xml:space="preserve">permanent </w:t>
      </w:r>
      <w:r w:rsidR="0857EB53" w:rsidRPr="00994ACC">
        <w:rPr>
          <w:rFonts w:ascii="Times New Roman" w:eastAsia="Times New Roman" w:hAnsi="Times New Roman" w:cs="Times New Roman"/>
          <w:b/>
          <w:bCs/>
          <w:noProof/>
          <w:sz w:val="24"/>
          <w:szCs w:val="24"/>
        </w:rPr>
        <w:t>magnet plant</w:t>
      </w:r>
      <w:r w:rsidR="6D27981F" w:rsidRPr="00994ACC">
        <w:rPr>
          <w:rFonts w:ascii="Times New Roman" w:eastAsia="Times New Roman" w:hAnsi="Times New Roman" w:cs="Times New Roman"/>
          <w:noProof/>
          <w:sz w:val="24"/>
          <w:szCs w:val="24"/>
        </w:rPr>
        <w:t>.</w:t>
      </w:r>
      <w:r w:rsidRPr="00994ACC">
        <w:rPr>
          <w:rFonts w:ascii="Times New Roman" w:eastAsia="Times New Roman" w:hAnsi="Times New Roman" w:cs="Times New Roman"/>
          <w:noProof/>
          <w:sz w:val="24"/>
          <w:szCs w:val="24"/>
        </w:rPr>
        <w:t xml:space="preserve"> Poland, a major producer of </w:t>
      </w:r>
      <w:r w:rsidRPr="00994ACC">
        <w:rPr>
          <w:rFonts w:ascii="Times New Roman" w:eastAsia="Times New Roman" w:hAnsi="Times New Roman" w:cs="Times New Roman"/>
          <w:b/>
          <w:bCs/>
          <w:noProof/>
          <w:sz w:val="24"/>
          <w:szCs w:val="24"/>
        </w:rPr>
        <w:t>copper</w:t>
      </w:r>
      <w:r w:rsidRPr="00994ACC">
        <w:rPr>
          <w:rFonts w:ascii="Times New Roman" w:eastAsia="Times New Roman" w:hAnsi="Times New Roman" w:cs="Times New Roman"/>
          <w:noProof/>
          <w:sz w:val="24"/>
          <w:szCs w:val="24"/>
        </w:rPr>
        <w:t xml:space="preserve"> and </w:t>
      </w:r>
      <w:r w:rsidR="00981959" w:rsidRPr="00994ACC">
        <w:rPr>
          <w:rFonts w:ascii="Times New Roman" w:eastAsia="Times New Roman" w:hAnsi="Times New Roman" w:cs="Times New Roman"/>
          <w:b/>
          <w:bCs/>
          <w:noProof/>
          <w:sz w:val="24"/>
          <w:szCs w:val="24"/>
        </w:rPr>
        <w:t xml:space="preserve">with potential </w:t>
      </w:r>
      <w:r w:rsidR="002F4C62" w:rsidRPr="00994ACC">
        <w:rPr>
          <w:rFonts w:ascii="Times New Roman" w:eastAsia="Times New Roman" w:hAnsi="Times New Roman" w:cs="Times New Roman"/>
          <w:b/>
          <w:bCs/>
          <w:noProof/>
          <w:sz w:val="24"/>
          <w:szCs w:val="24"/>
        </w:rPr>
        <w:t>for processing rare earths</w:t>
      </w:r>
      <w:r w:rsidRPr="00994ACC">
        <w:rPr>
          <w:rFonts w:ascii="Times New Roman" w:eastAsia="Times New Roman" w:hAnsi="Times New Roman" w:cs="Times New Roman"/>
          <w:noProof/>
          <w:sz w:val="24"/>
          <w:szCs w:val="24"/>
        </w:rPr>
        <w:t xml:space="preserve">, is expanding its exploration of </w:t>
      </w:r>
      <w:r w:rsidRPr="00994ACC">
        <w:rPr>
          <w:rFonts w:ascii="Times New Roman" w:eastAsia="Times New Roman" w:hAnsi="Times New Roman" w:cs="Times New Roman"/>
          <w:b/>
          <w:bCs/>
          <w:noProof/>
          <w:sz w:val="24"/>
          <w:szCs w:val="24"/>
        </w:rPr>
        <w:t>lithium</w:t>
      </w:r>
      <w:r w:rsidRPr="00994ACC">
        <w:rPr>
          <w:rFonts w:ascii="Times New Roman" w:eastAsia="Times New Roman" w:hAnsi="Times New Roman" w:cs="Times New Roman"/>
          <w:noProof/>
          <w:sz w:val="24"/>
          <w:szCs w:val="24"/>
        </w:rPr>
        <w:t xml:space="preserve">, while Romania has promising </w:t>
      </w:r>
      <w:r w:rsidR="002F4C62" w:rsidRPr="00994ACC">
        <w:rPr>
          <w:rFonts w:ascii="Times New Roman" w:eastAsia="Times New Roman" w:hAnsi="Times New Roman" w:cs="Times New Roman"/>
          <w:b/>
          <w:bCs/>
          <w:noProof/>
          <w:sz w:val="24"/>
          <w:szCs w:val="24"/>
        </w:rPr>
        <w:t>magnesium</w:t>
      </w:r>
      <w:r w:rsidRPr="00994ACC">
        <w:rPr>
          <w:rFonts w:ascii="Times New Roman" w:eastAsia="Times New Roman" w:hAnsi="Times New Roman" w:cs="Times New Roman"/>
          <w:noProof/>
          <w:sz w:val="24"/>
          <w:szCs w:val="24"/>
        </w:rPr>
        <w:t xml:space="preserve"> and </w:t>
      </w:r>
      <w:r w:rsidRPr="00994ACC">
        <w:rPr>
          <w:rFonts w:ascii="Times New Roman" w:eastAsia="Times New Roman" w:hAnsi="Times New Roman" w:cs="Times New Roman"/>
          <w:b/>
          <w:bCs/>
          <w:noProof/>
          <w:sz w:val="24"/>
          <w:szCs w:val="24"/>
        </w:rPr>
        <w:t>copper</w:t>
      </w:r>
      <w:r w:rsidRPr="00994ACC">
        <w:rPr>
          <w:rFonts w:ascii="Times New Roman" w:eastAsia="Times New Roman" w:hAnsi="Times New Roman" w:cs="Times New Roman"/>
          <w:noProof/>
          <w:sz w:val="24"/>
          <w:szCs w:val="24"/>
        </w:rPr>
        <w:t xml:space="preserve"> deposits.</w:t>
      </w:r>
      <w:r w:rsidR="00B561B3" w:rsidRPr="00994ACC">
        <w:rPr>
          <w:rFonts w:ascii="Times New Roman" w:eastAsia="Times New Roman" w:hAnsi="Times New Roman" w:cs="Times New Roman"/>
          <w:noProof/>
          <w:sz w:val="24"/>
          <w:szCs w:val="24"/>
        </w:rPr>
        <w:t xml:space="preserve"> </w:t>
      </w:r>
      <w:r w:rsidR="00964A71" w:rsidRPr="00994ACC">
        <w:rPr>
          <w:rFonts w:ascii="Times New Roman" w:eastAsia="Times New Roman" w:hAnsi="Times New Roman" w:cs="Times New Roman"/>
          <w:b/>
          <w:bCs/>
          <w:noProof/>
          <w:sz w:val="24"/>
          <w:szCs w:val="24"/>
        </w:rPr>
        <w:t>Steel</w:t>
      </w:r>
      <w:r w:rsidR="00964A71" w:rsidRPr="00994ACC">
        <w:rPr>
          <w:rFonts w:ascii="Times New Roman" w:eastAsia="Times New Roman" w:hAnsi="Times New Roman" w:cs="Times New Roman"/>
          <w:noProof/>
          <w:sz w:val="24"/>
          <w:szCs w:val="24"/>
        </w:rPr>
        <w:t xml:space="preserve"> accounts for more than half of Slovak</w:t>
      </w:r>
      <w:r w:rsidR="438E5814" w:rsidRPr="00994ACC">
        <w:rPr>
          <w:rFonts w:ascii="Times New Roman" w:eastAsia="Times New Roman" w:hAnsi="Times New Roman" w:cs="Times New Roman"/>
          <w:noProof/>
          <w:sz w:val="24"/>
          <w:szCs w:val="24"/>
        </w:rPr>
        <w:t>ia’s</w:t>
      </w:r>
      <w:r w:rsidR="00964A71" w:rsidRPr="00994ACC">
        <w:rPr>
          <w:rFonts w:ascii="Times New Roman" w:eastAsia="Times New Roman" w:hAnsi="Times New Roman" w:cs="Times New Roman"/>
          <w:noProof/>
          <w:sz w:val="24"/>
          <w:szCs w:val="24"/>
        </w:rPr>
        <w:t xml:space="preserve"> </w:t>
      </w:r>
      <w:r w:rsidR="48C3A4BE" w:rsidRPr="00994ACC">
        <w:rPr>
          <w:rFonts w:ascii="Times New Roman" w:eastAsia="Times New Roman" w:hAnsi="Times New Roman" w:cs="Times New Roman"/>
          <w:noProof/>
          <w:sz w:val="24"/>
          <w:szCs w:val="24"/>
        </w:rPr>
        <w:t>eastern</w:t>
      </w:r>
      <w:r w:rsidR="00964A71" w:rsidRPr="00994ACC">
        <w:rPr>
          <w:rFonts w:ascii="Times New Roman" w:eastAsia="Times New Roman" w:hAnsi="Times New Roman" w:cs="Times New Roman"/>
          <w:noProof/>
          <w:sz w:val="24"/>
          <w:szCs w:val="24"/>
        </w:rPr>
        <w:t xml:space="preserve"> region’s industrial production in addition to a variety of other minerals, such as antimony, gold, silver, uranium, molybdenum and magnesite.</w:t>
      </w:r>
      <w:r w:rsidR="00B561B3" w:rsidRPr="00994ACC">
        <w:rPr>
          <w:rFonts w:ascii="Times New Roman" w:eastAsia="Times New Roman" w:hAnsi="Times New Roman" w:cs="Times New Roman"/>
          <w:noProof/>
          <w:sz w:val="24"/>
          <w:szCs w:val="24"/>
        </w:rPr>
        <w:t xml:space="preserve"> </w:t>
      </w:r>
      <w:r w:rsidRPr="00994ACC">
        <w:rPr>
          <w:rFonts w:ascii="Times New Roman" w:eastAsia="Times New Roman" w:hAnsi="Times New Roman" w:cs="Times New Roman"/>
          <w:noProof/>
          <w:sz w:val="24"/>
          <w:szCs w:val="24"/>
        </w:rPr>
        <w:t>The</w:t>
      </w:r>
      <w:r w:rsidR="77DABDD8" w:rsidRPr="00994ACC">
        <w:rPr>
          <w:rFonts w:ascii="Times New Roman" w:eastAsia="Times New Roman" w:hAnsi="Times New Roman" w:cs="Times New Roman"/>
          <w:noProof/>
          <w:sz w:val="24"/>
          <w:szCs w:val="24"/>
        </w:rPr>
        <w:t xml:space="preserve"> above-mentioned</w:t>
      </w:r>
      <w:r w:rsidRPr="00994ACC">
        <w:rPr>
          <w:rFonts w:ascii="Times New Roman" w:eastAsia="Times New Roman" w:hAnsi="Times New Roman" w:cs="Times New Roman"/>
          <w:noProof/>
          <w:sz w:val="24"/>
          <w:szCs w:val="24"/>
        </w:rPr>
        <w:t xml:space="preserve"> also have a growing focus on </w:t>
      </w:r>
      <w:r w:rsidRPr="00994ACC">
        <w:rPr>
          <w:rFonts w:ascii="Times New Roman" w:eastAsia="Times New Roman" w:hAnsi="Times New Roman" w:cs="Times New Roman"/>
          <w:b/>
          <w:bCs/>
          <w:noProof/>
          <w:sz w:val="24"/>
          <w:szCs w:val="24"/>
        </w:rPr>
        <w:t>sustainable mining practices</w:t>
      </w:r>
      <w:r w:rsidRPr="00994ACC">
        <w:rPr>
          <w:rFonts w:ascii="Times New Roman" w:eastAsia="Times New Roman" w:hAnsi="Times New Roman" w:cs="Times New Roman"/>
          <w:noProof/>
          <w:sz w:val="24"/>
          <w:szCs w:val="24"/>
        </w:rPr>
        <w:t>, positioning themselves as environmentally conscious suppliers of key materials.</w:t>
      </w:r>
      <w:r w:rsidR="006A226D" w:rsidRPr="00994ACC">
        <w:rPr>
          <w:rFonts w:ascii="Times New Roman" w:eastAsia="Times New Roman" w:hAnsi="Times New Roman" w:cs="Times New Roman"/>
          <w:noProof/>
          <w:sz w:val="24"/>
          <w:szCs w:val="24"/>
        </w:rPr>
        <w:t xml:space="preserve"> </w:t>
      </w:r>
    </w:p>
    <w:p w14:paraId="76CB8F0D" w14:textId="2360723A" w:rsidR="004E73E9" w:rsidRPr="00994ACC" w:rsidRDefault="0CBE2D8A" w:rsidP="37AAB595">
      <w:pPr>
        <w:spacing w:after="120" w:line="240" w:lineRule="auto"/>
        <w:jc w:val="both"/>
        <w:rPr>
          <w:rFonts w:ascii="Times New Roman" w:hAnsi="Times New Roman" w:cs="Times New Roman"/>
          <w:noProof/>
          <w:sz w:val="24"/>
          <w:szCs w:val="24"/>
        </w:rPr>
      </w:pPr>
      <w:r w:rsidRPr="00994ACC">
        <w:rPr>
          <w:rFonts w:ascii="Times New Roman" w:hAnsi="Times New Roman" w:cs="Times New Roman"/>
          <w:noProof/>
          <w:sz w:val="24"/>
          <w:szCs w:val="24"/>
        </w:rPr>
        <w:lastRenderedPageBreak/>
        <w:t>Maintaining the</w:t>
      </w:r>
      <w:r w:rsidR="4B693CF6" w:rsidRPr="00994ACC">
        <w:rPr>
          <w:rFonts w:ascii="Times New Roman" w:hAnsi="Times New Roman" w:cs="Times New Roman"/>
          <w:noProof/>
          <w:sz w:val="24"/>
          <w:szCs w:val="24"/>
        </w:rPr>
        <w:t xml:space="preserve"> potential of</w:t>
      </w:r>
      <w:r w:rsidRPr="00994ACC">
        <w:rPr>
          <w:rFonts w:ascii="Times New Roman" w:hAnsi="Times New Roman" w:cs="Times New Roman"/>
          <w:b/>
          <w:bCs/>
          <w:noProof/>
          <w:sz w:val="24"/>
          <w:szCs w:val="24"/>
        </w:rPr>
        <w:t xml:space="preserve"> agricultural</w:t>
      </w:r>
      <w:r w:rsidR="000F7A9A" w:rsidRPr="00994ACC">
        <w:rPr>
          <w:rFonts w:ascii="Times New Roman" w:hAnsi="Times New Roman" w:cs="Times New Roman"/>
          <w:b/>
          <w:bCs/>
          <w:noProof/>
          <w:sz w:val="24"/>
          <w:szCs w:val="24"/>
        </w:rPr>
        <w:t>, fisheries and aquaculture</w:t>
      </w:r>
      <w:r w:rsidRPr="00994ACC">
        <w:rPr>
          <w:rFonts w:ascii="Times New Roman" w:hAnsi="Times New Roman" w:cs="Times New Roman"/>
          <w:b/>
          <w:bCs/>
          <w:noProof/>
          <w:sz w:val="24"/>
          <w:szCs w:val="24"/>
        </w:rPr>
        <w:t xml:space="preserve"> production </w:t>
      </w:r>
      <w:r w:rsidRPr="00994ACC">
        <w:rPr>
          <w:rFonts w:ascii="Times New Roman" w:hAnsi="Times New Roman" w:cs="Times New Roman"/>
          <w:noProof/>
          <w:sz w:val="24"/>
          <w:szCs w:val="24"/>
        </w:rPr>
        <w:t xml:space="preserve">along the </w:t>
      </w:r>
      <w:r w:rsidR="003B44E3" w:rsidRPr="00994ACC">
        <w:rPr>
          <w:rFonts w:ascii="Times New Roman" w:hAnsi="Times New Roman" w:cs="Times New Roman"/>
          <w:noProof/>
          <w:sz w:val="24"/>
          <w:szCs w:val="24"/>
        </w:rPr>
        <w:t>eastern</w:t>
      </w:r>
      <w:r w:rsidRPr="00994ACC">
        <w:rPr>
          <w:rFonts w:ascii="Times New Roman" w:hAnsi="Times New Roman" w:cs="Times New Roman"/>
          <w:noProof/>
          <w:sz w:val="24"/>
          <w:szCs w:val="24"/>
        </w:rPr>
        <w:t xml:space="preserve"> border</w:t>
      </w:r>
      <w:r w:rsidR="1471F949" w:rsidRPr="00994ACC">
        <w:rPr>
          <w:rFonts w:ascii="Times New Roman" w:hAnsi="Times New Roman" w:cs="Times New Roman"/>
          <w:noProof/>
          <w:sz w:val="24"/>
          <w:szCs w:val="24"/>
        </w:rPr>
        <w:t xml:space="preserve"> and </w:t>
      </w:r>
      <w:r w:rsidR="48F19805" w:rsidRPr="00994ACC">
        <w:rPr>
          <w:rFonts w:ascii="Times New Roman" w:hAnsi="Times New Roman" w:cs="Times New Roman"/>
          <w:noProof/>
          <w:sz w:val="24"/>
          <w:szCs w:val="24"/>
        </w:rPr>
        <w:t xml:space="preserve">ensuring its continuity via </w:t>
      </w:r>
      <w:r w:rsidR="48F19805" w:rsidRPr="00994ACC">
        <w:rPr>
          <w:rFonts w:ascii="Times New Roman" w:hAnsi="Times New Roman" w:cs="Times New Roman"/>
          <w:b/>
          <w:bCs/>
          <w:noProof/>
          <w:sz w:val="24"/>
          <w:szCs w:val="24"/>
        </w:rPr>
        <w:t>generational renewal</w:t>
      </w:r>
      <w:r w:rsidR="48F19805" w:rsidRPr="00994ACC">
        <w:rPr>
          <w:rFonts w:ascii="Times New Roman" w:hAnsi="Times New Roman" w:cs="Times New Roman"/>
          <w:noProof/>
          <w:sz w:val="24"/>
          <w:szCs w:val="24"/>
        </w:rPr>
        <w:t xml:space="preserve"> and further support to rural areas</w:t>
      </w:r>
      <w:r w:rsidRPr="00994ACC">
        <w:rPr>
          <w:rFonts w:ascii="Times New Roman" w:hAnsi="Times New Roman" w:cs="Times New Roman"/>
          <w:noProof/>
          <w:sz w:val="24"/>
          <w:szCs w:val="24"/>
        </w:rPr>
        <w:t xml:space="preserve"> is </w:t>
      </w:r>
      <w:r w:rsidR="2E945F67" w:rsidRPr="00994ACC">
        <w:rPr>
          <w:rFonts w:ascii="Times New Roman" w:hAnsi="Times New Roman" w:cs="Times New Roman"/>
          <w:noProof/>
          <w:sz w:val="24"/>
          <w:szCs w:val="24"/>
        </w:rPr>
        <w:t>key</w:t>
      </w:r>
      <w:r w:rsidRPr="00994ACC">
        <w:rPr>
          <w:rFonts w:ascii="Times New Roman" w:hAnsi="Times New Roman" w:cs="Times New Roman"/>
          <w:noProof/>
          <w:sz w:val="24"/>
          <w:szCs w:val="24"/>
        </w:rPr>
        <w:t xml:space="preserve"> for the vitality of the</w:t>
      </w:r>
      <w:r w:rsidR="3329BBB8" w:rsidRPr="00994ACC">
        <w:rPr>
          <w:rFonts w:ascii="Times New Roman" w:hAnsi="Times New Roman" w:cs="Times New Roman"/>
          <w:noProof/>
          <w:sz w:val="24"/>
          <w:szCs w:val="24"/>
        </w:rPr>
        <w:t>se</w:t>
      </w:r>
      <w:r w:rsidRPr="00994ACC">
        <w:rPr>
          <w:rFonts w:ascii="Times New Roman" w:hAnsi="Times New Roman" w:cs="Times New Roman"/>
          <w:noProof/>
          <w:sz w:val="24"/>
          <w:szCs w:val="24"/>
        </w:rPr>
        <w:t xml:space="preserve"> regions.</w:t>
      </w:r>
      <w:r w:rsidR="36F5DDBD" w:rsidRPr="00994ACC">
        <w:rPr>
          <w:rFonts w:ascii="Times New Roman" w:hAnsi="Times New Roman" w:cs="Times New Roman"/>
          <w:noProof/>
          <w:sz w:val="24"/>
          <w:szCs w:val="24"/>
        </w:rPr>
        <w:t xml:space="preserve"> </w:t>
      </w:r>
      <w:r w:rsidRPr="00994ACC">
        <w:rPr>
          <w:rFonts w:ascii="Times New Roman" w:hAnsi="Times New Roman" w:cs="Times New Roman"/>
          <w:noProof/>
          <w:sz w:val="24"/>
          <w:szCs w:val="24"/>
        </w:rPr>
        <w:t xml:space="preserve">Securing </w:t>
      </w:r>
      <w:r w:rsidR="002049F0" w:rsidRPr="00994ACC">
        <w:rPr>
          <w:rFonts w:ascii="Times New Roman" w:hAnsi="Times New Roman" w:cs="Times New Roman"/>
          <w:noProof/>
          <w:sz w:val="24"/>
          <w:szCs w:val="24"/>
        </w:rPr>
        <w:t xml:space="preserve">forestry and </w:t>
      </w:r>
      <w:r w:rsidRPr="00994ACC">
        <w:rPr>
          <w:rFonts w:ascii="Times New Roman" w:hAnsi="Times New Roman" w:cs="Times New Roman"/>
          <w:noProof/>
          <w:sz w:val="24"/>
          <w:szCs w:val="24"/>
        </w:rPr>
        <w:t xml:space="preserve">agricultural production also </w:t>
      </w:r>
      <w:r w:rsidR="3F450CC2" w:rsidRPr="00994ACC">
        <w:rPr>
          <w:rFonts w:ascii="Times New Roman" w:hAnsi="Times New Roman" w:cs="Times New Roman"/>
          <w:noProof/>
          <w:sz w:val="24"/>
          <w:szCs w:val="24"/>
        </w:rPr>
        <w:t xml:space="preserve">contributes to food security and </w:t>
      </w:r>
      <w:r w:rsidRPr="00994ACC">
        <w:rPr>
          <w:rFonts w:ascii="Times New Roman" w:hAnsi="Times New Roman" w:cs="Times New Roman"/>
          <w:noProof/>
          <w:sz w:val="24"/>
          <w:szCs w:val="24"/>
        </w:rPr>
        <w:t xml:space="preserve">ensures a </w:t>
      </w:r>
      <w:r w:rsidRPr="00994ACC">
        <w:rPr>
          <w:rFonts w:ascii="Times New Roman" w:hAnsi="Times New Roman" w:cs="Times New Roman"/>
          <w:b/>
          <w:bCs/>
          <w:noProof/>
          <w:sz w:val="24"/>
          <w:szCs w:val="24"/>
        </w:rPr>
        <w:t>stable supply of raw materials for businesses</w:t>
      </w:r>
      <w:r w:rsidRPr="00994ACC">
        <w:rPr>
          <w:rFonts w:ascii="Times New Roman" w:hAnsi="Times New Roman" w:cs="Times New Roman"/>
          <w:noProof/>
          <w:sz w:val="24"/>
          <w:szCs w:val="24"/>
        </w:rPr>
        <w:t xml:space="preserve"> in the area. </w:t>
      </w:r>
      <w:r w:rsidR="32B868C1" w:rsidRPr="00994ACC">
        <w:rPr>
          <w:rFonts w:ascii="Times New Roman" w:hAnsi="Times New Roman" w:cs="Times New Roman"/>
          <w:noProof/>
          <w:sz w:val="24"/>
          <w:szCs w:val="24"/>
        </w:rPr>
        <w:t xml:space="preserve">To develop these initiatives, </w:t>
      </w:r>
      <w:r w:rsidR="6ADA5F15" w:rsidRPr="00994ACC">
        <w:rPr>
          <w:rFonts w:ascii="Times New Roman" w:eastAsia="Aptos" w:hAnsi="Times New Roman" w:cs="Times New Roman"/>
          <w:noProof/>
          <w:sz w:val="24"/>
          <w:szCs w:val="24"/>
        </w:rPr>
        <w:t>farmers</w:t>
      </w:r>
      <w:r w:rsidR="00EC728E" w:rsidRPr="00994ACC">
        <w:rPr>
          <w:rFonts w:ascii="Times New Roman" w:eastAsia="Aptos" w:hAnsi="Times New Roman" w:cs="Times New Roman"/>
          <w:noProof/>
          <w:sz w:val="24"/>
          <w:szCs w:val="24"/>
        </w:rPr>
        <w:t xml:space="preserve"> in </w:t>
      </w:r>
      <w:r w:rsidR="006C30C5" w:rsidRPr="00994ACC">
        <w:rPr>
          <w:rFonts w:ascii="Times New Roman" w:eastAsia="Aptos" w:hAnsi="Times New Roman" w:cs="Times New Roman"/>
          <w:noProof/>
          <w:sz w:val="24"/>
          <w:szCs w:val="24"/>
        </w:rPr>
        <w:t xml:space="preserve">the </w:t>
      </w:r>
      <w:r w:rsidR="00EC728E" w:rsidRPr="00994ACC">
        <w:rPr>
          <w:rFonts w:ascii="Times New Roman" w:eastAsia="Aptos" w:hAnsi="Times New Roman" w:cs="Times New Roman"/>
          <w:noProof/>
          <w:sz w:val="24"/>
          <w:szCs w:val="24"/>
        </w:rPr>
        <w:t>eastern border regions</w:t>
      </w:r>
      <w:r w:rsidR="6ADA5F15" w:rsidRPr="00994ACC">
        <w:rPr>
          <w:rFonts w:ascii="Times New Roman" w:eastAsia="Aptos" w:hAnsi="Times New Roman" w:cs="Times New Roman"/>
          <w:noProof/>
          <w:sz w:val="24"/>
          <w:szCs w:val="24"/>
        </w:rPr>
        <w:t xml:space="preserve"> may receive </w:t>
      </w:r>
      <w:r w:rsidR="6ADA5F15" w:rsidRPr="00994ACC">
        <w:rPr>
          <w:rFonts w:ascii="Times New Roman" w:eastAsia="Aptos" w:hAnsi="Times New Roman" w:cs="Times New Roman"/>
          <w:b/>
          <w:bCs/>
          <w:noProof/>
          <w:sz w:val="24"/>
          <w:szCs w:val="24"/>
        </w:rPr>
        <w:t>increased coupled income support</w:t>
      </w:r>
      <w:r w:rsidR="1490FD1D" w:rsidRPr="00994ACC">
        <w:rPr>
          <w:rFonts w:ascii="Times New Roman" w:eastAsia="Aptos" w:hAnsi="Times New Roman" w:cs="Times New Roman"/>
          <w:b/>
          <w:bCs/>
          <w:noProof/>
          <w:sz w:val="24"/>
          <w:szCs w:val="24"/>
        </w:rPr>
        <w:t xml:space="preserve"> </w:t>
      </w:r>
      <w:r w:rsidR="00ED294D" w:rsidRPr="00994ACC">
        <w:rPr>
          <w:rStyle w:val="FootnoteReference"/>
          <w:rFonts w:ascii="Times New Roman" w:hAnsi="Times New Roman" w:cs="Times New Roman"/>
          <w:noProof/>
          <w:sz w:val="24"/>
          <w:szCs w:val="24"/>
        </w:rPr>
        <w:footnoteReference w:id="25"/>
      </w:r>
      <w:r w:rsidR="02241CA9" w:rsidRPr="00994ACC">
        <w:rPr>
          <w:rFonts w:ascii="Times New Roman" w:hAnsi="Times New Roman" w:cs="Times New Roman"/>
          <w:noProof/>
          <w:sz w:val="24"/>
          <w:szCs w:val="24"/>
        </w:rPr>
        <w:t>.</w:t>
      </w:r>
    </w:p>
    <w:p w14:paraId="69205968" w14:textId="5D30DBA8" w:rsidR="00524107" w:rsidRPr="00994ACC" w:rsidRDefault="6D425825" w:rsidP="37AAB595">
      <w:pPr>
        <w:spacing w:after="120" w:line="240" w:lineRule="auto"/>
        <w:jc w:val="both"/>
        <w:rPr>
          <w:rFonts w:ascii="Times New Roman" w:hAnsi="Times New Roman" w:cs="Times New Roman"/>
          <w:noProof/>
          <w:sz w:val="24"/>
          <w:szCs w:val="24"/>
        </w:rPr>
      </w:pPr>
      <w:r w:rsidRPr="00994ACC">
        <w:rPr>
          <w:rFonts w:ascii="Times New Roman" w:hAnsi="Times New Roman" w:cs="Times New Roman"/>
          <w:b/>
          <w:bCs/>
          <w:noProof/>
          <w:sz w:val="24"/>
          <w:szCs w:val="24"/>
        </w:rPr>
        <w:t>Environmental sustainability</w:t>
      </w:r>
      <w:r w:rsidRPr="00994ACC">
        <w:rPr>
          <w:rFonts w:ascii="Times New Roman" w:hAnsi="Times New Roman" w:cs="Times New Roman"/>
          <w:noProof/>
          <w:sz w:val="24"/>
          <w:szCs w:val="24"/>
        </w:rPr>
        <w:t xml:space="preserve"> in EU border regions can be enhanced through collaborative efforts to protect natural resources and foster circular economies, ensuring long-term resilience and ecological balance across diverse landscapes.</w:t>
      </w:r>
      <w:r w:rsidR="4E8708EC" w:rsidRPr="00994ACC">
        <w:rPr>
          <w:rFonts w:ascii="Times New Roman" w:hAnsi="Times New Roman" w:cs="Times New Roman"/>
          <w:noProof/>
          <w:sz w:val="24"/>
          <w:szCs w:val="24"/>
        </w:rPr>
        <w:t xml:space="preserve"> </w:t>
      </w:r>
      <w:r w:rsidR="00524107" w:rsidRPr="00994ACC">
        <w:rPr>
          <w:rFonts w:ascii="Times New Roman" w:hAnsi="Times New Roman" w:cs="Times New Roman"/>
          <w:noProof/>
          <w:sz w:val="24"/>
          <w:szCs w:val="24"/>
        </w:rPr>
        <w:t xml:space="preserve">Investments in efficient and circular water systems and modern wastewater treatment can </w:t>
      </w:r>
      <w:r w:rsidR="75A3D4C4" w:rsidRPr="00994ACC">
        <w:rPr>
          <w:rFonts w:ascii="Times New Roman" w:hAnsi="Times New Roman" w:cs="Times New Roman"/>
          <w:noProof/>
          <w:sz w:val="24"/>
          <w:szCs w:val="24"/>
        </w:rPr>
        <w:t xml:space="preserve">also </w:t>
      </w:r>
      <w:r w:rsidR="00524107" w:rsidRPr="00994ACC">
        <w:rPr>
          <w:rFonts w:ascii="Times New Roman" w:hAnsi="Times New Roman" w:cs="Times New Roman"/>
          <w:noProof/>
          <w:sz w:val="24"/>
          <w:szCs w:val="24"/>
        </w:rPr>
        <w:t>support industry and agriculture, and increase operational continuity during crises.</w:t>
      </w:r>
    </w:p>
    <w:p w14:paraId="090F6034" w14:textId="3667993E" w:rsidR="29DF973A" w:rsidRPr="00994ACC" w:rsidRDefault="48E1BD33" w:rsidP="37AAB595">
      <w:pPr>
        <w:spacing w:after="120" w:line="240" w:lineRule="auto"/>
        <w:jc w:val="both"/>
        <w:rPr>
          <w:rFonts w:ascii="Times New Roman" w:eastAsia="Times New Roman" w:hAnsi="Times New Roman" w:cs="Times New Roman"/>
          <w:noProof/>
          <w:sz w:val="24"/>
          <w:szCs w:val="24"/>
        </w:rPr>
      </w:pPr>
      <w:r w:rsidRPr="00994ACC">
        <w:rPr>
          <w:rFonts w:ascii="Times New Roman" w:eastAsia="Times New Roman" w:hAnsi="Times New Roman" w:cs="Times New Roman"/>
          <w:b/>
          <w:bCs/>
          <w:noProof/>
          <w:sz w:val="24"/>
          <w:szCs w:val="24"/>
        </w:rPr>
        <w:t>Strengthening the energy systems</w:t>
      </w:r>
      <w:r w:rsidRPr="00994ACC">
        <w:rPr>
          <w:rFonts w:ascii="Times New Roman" w:eastAsia="Times New Roman" w:hAnsi="Times New Roman" w:cs="Times New Roman"/>
          <w:noProof/>
          <w:sz w:val="24"/>
          <w:szCs w:val="24"/>
        </w:rPr>
        <w:t xml:space="preserve"> </w:t>
      </w:r>
      <w:r w:rsidR="39E2A9BE" w:rsidRPr="00994ACC">
        <w:rPr>
          <w:rFonts w:ascii="Times New Roman" w:eastAsia="Times New Roman" w:hAnsi="Times New Roman" w:cs="Times New Roman"/>
          <w:noProof/>
          <w:sz w:val="24"/>
          <w:szCs w:val="24"/>
        </w:rPr>
        <w:t xml:space="preserve">and unlocking the </w:t>
      </w:r>
      <w:r w:rsidR="39E2A9BE" w:rsidRPr="00994ACC">
        <w:rPr>
          <w:rFonts w:ascii="Times New Roman" w:eastAsia="Times New Roman" w:hAnsi="Times New Roman" w:cs="Times New Roman"/>
          <w:b/>
          <w:bCs/>
          <w:noProof/>
          <w:sz w:val="24"/>
          <w:szCs w:val="24"/>
        </w:rPr>
        <w:t>renewable energy</w:t>
      </w:r>
      <w:r w:rsidR="39E2A9BE" w:rsidRPr="00994ACC">
        <w:rPr>
          <w:rFonts w:ascii="Times New Roman" w:eastAsia="Times New Roman" w:hAnsi="Times New Roman" w:cs="Times New Roman"/>
          <w:noProof/>
          <w:sz w:val="24"/>
          <w:szCs w:val="24"/>
        </w:rPr>
        <w:t xml:space="preserve"> potential </w:t>
      </w:r>
      <w:r w:rsidRPr="00994ACC">
        <w:rPr>
          <w:rFonts w:ascii="Times New Roman" w:eastAsia="Times New Roman" w:hAnsi="Times New Roman" w:cs="Times New Roman"/>
          <w:noProof/>
          <w:sz w:val="24"/>
          <w:szCs w:val="24"/>
        </w:rPr>
        <w:t xml:space="preserve">of the </w:t>
      </w:r>
      <w:r w:rsidR="00EC728E" w:rsidRPr="00994ACC">
        <w:rPr>
          <w:rFonts w:ascii="Times New Roman" w:eastAsia="Times New Roman" w:hAnsi="Times New Roman" w:cs="Times New Roman"/>
          <w:noProof/>
          <w:sz w:val="24"/>
          <w:szCs w:val="24"/>
        </w:rPr>
        <w:t xml:space="preserve">eastern border regions </w:t>
      </w:r>
      <w:r w:rsidRPr="00994ACC">
        <w:rPr>
          <w:rFonts w:ascii="Times New Roman" w:eastAsia="Times New Roman" w:hAnsi="Times New Roman" w:cs="Times New Roman"/>
          <w:noProof/>
          <w:sz w:val="24"/>
          <w:szCs w:val="24"/>
        </w:rPr>
        <w:t>is a critical component of Europe</w:t>
      </w:r>
      <w:r w:rsidR="59B6B94F" w:rsidRPr="00994ACC">
        <w:rPr>
          <w:rFonts w:ascii="Times New Roman" w:eastAsia="Times New Roman" w:hAnsi="Times New Roman" w:cs="Times New Roman"/>
          <w:noProof/>
          <w:sz w:val="24"/>
          <w:szCs w:val="24"/>
        </w:rPr>
        <w:t>’</w:t>
      </w:r>
      <w:r w:rsidRPr="00994ACC">
        <w:rPr>
          <w:rFonts w:ascii="Times New Roman" w:eastAsia="Times New Roman" w:hAnsi="Times New Roman" w:cs="Times New Roman"/>
          <w:noProof/>
          <w:sz w:val="24"/>
          <w:szCs w:val="24"/>
        </w:rPr>
        <w:t>s energy security.</w:t>
      </w:r>
      <w:r w:rsidR="008674A4" w:rsidRPr="00994ACC">
        <w:rPr>
          <w:rFonts w:ascii="Noto Sans" w:hAnsi="Noto Sans" w:cs="Noto Sans"/>
          <w:noProof/>
          <w:color w:val="586179"/>
          <w:spacing w:val="-8"/>
          <w:sz w:val="26"/>
          <w:szCs w:val="26"/>
          <w:shd w:val="clear" w:color="auto" w:fill="FFFFFF"/>
        </w:rPr>
        <w:t xml:space="preserve"> </w:t>
      </w:r>
      <w:r w:rsidR="008674A4" w:rsidRPr="00994ACC">
        <w:rPr>
          <w:rFonts w:ascii="Times New Roman" w:eastAsia="Times New Roman" w:hAnsi="Times New Roman" w:cs="Times New Roman"/>
          <w:noProof/>
          <w:sz w:val="24"/>
          <w:szCs w:val="24"/>
        </w:rPr>
        <w:t>The lack of a robust grid in many eastern border regions reduces energy security and industrial development.</w:t>
      </w:r>
      <w:r w:rsidR="276E329B" w:rsidRPr="00994ACC">
        <w:rPr>
          <w:rFonts w:ascii="Times New Roman" w:eastAsia="Times New Roman" w:hAnsi="Times New Roman" w:cs="Times New Roman"/>
          <w:noProof/>
          <w:sz w:val="24"/>
          <w:szCs w:val="24"/>
        </w:rPr>
        <w:t xml:space="preserve"> </w:t>
      </w:r>
      <w:r w:rsidR="008674A4" w:rsidRPr="00994ACC">
        <w:rPr>
          <w:rFonts w:ascii="Times New Roman" w:eastAsia="Times New Roman" w:hAnsi="Times New Roman" w:cs="Times New Roman"/>
          <w:noProof/>
          <w:sz w:val="24"/>
          <w:szCs w:val="24"/>
        </w:rPr>
        <w:t xml:space="preserve">Ensuring that renewable energy projects can be fully integrated into the electricity network will require strategic grid investments in the eastern border regions of for example the Baltic </w:t>
      </w:r>
      <w:r w:rsidR="000E69FA" w:rsidRPr="00994ACC">
        <w:rPr>
          <w:rFonts w:ascii="Times New Roman" w:eastAsia="Times New Roman" w:hAnsi="Times New Roman" w:cs="Times New Roman"/>
          <w:noProof/>
          <w:sz w:val="24"/>
          <w:szCs w:val="24"/>
        </w:rPr>
        <w:t>s</w:t>
      </w:r>
      <w:r w:rsidR="008674A4" w:rsidRPr="00994ACC">
        <w:rPr>
          <w:rFonts w:ascii="Times New Roman" w:eastAsia="Times New Roman" w:hAnsi="Times New Roman" w:cs="Times New Roman"/>
          <w:noProof/>
          <w:sz w:val="24"/>
          <w:szCs w:val="24"/>
        </w:rPr>
        <w:t xml:space="preserve">tates and Finland. </w:t>
      </w:r>
      <w:r w:rsidR="00A12E62" w:rsidRPr="00994ACC">
        <w:rPr>
          <w:rFonts w:ascii="Times New Roman" w:eastAsia="Times New Roman" w:hAnsi="Times New Roman" w:cs="Times New Roman"/>
          <w:noProof/>
          <w:sz w:val="24"/>
          <w:szCs w:val="24"/>
        </w:rPr>
        <w:t xml:space="preserve">Following the </w:t>
      </w:r>
      <w:r w:rsidR="0FA13425" w:rsidRPr="00994ACC">
        <w:rPr>
          <w:rFonts w:ascii="Times New Roman" w:eastAsia="Times New Roman" w:hAnsi="Times New Roman" w:cs="Times New Roman"/>
          <w:noProof/>
          <w:sz w:val="24"/>
          <w:szCs w:val="24"/>
        </w:rPr>
        <w:t>synchronisation of the Baltic countries</w:t>
      </w:r>
      <w:r w:rsidR="59B6B94F" w:rsidRPr="00994ACC">
        <w:rPr>
          <w:rFonts w:ascii="Times New Roman" w:eastAsia="Times New Roman" w:hAnsi="Times New Roman" w:cs="Times New Roman"/>
          <w:noProof/>
          <w:sz w:val="24"/>
          <w:szCs w:val="24"/>
        </w:rPr>
        <w:t>’</w:t>
      </w:r>
      <w:r w:rsidR="0FA13425" w:rsidRPr="00994ACC">
        <w:rPr>
          <w:rFonts w:ascii="Times New Roman" w:eastAsia="Times New Roman" w:hAnsi="Times New Roman" w:cs="Times New Roman"/>
          <w:noProof/>
          <w:sz w:val="24"/>
          <w:szCs w:val="24"/>
        </w:rPr>
        <w:t xml:space="preserve"> electricity systems with the European grid</w:t>
      </w:r>
      <w:r w:rsidR="00A12E62" w:rsidRPr="00994ACC">
        <w:rPr>
          <w:rFonts w:ascii="Times New Roman" w:eastAsia="Times New Roman" w:hAnsi="Times New Roman" w:cs="Times New Roman"/>
          <w:noProof/>
          <w:sz w:val="24"/>
          <w:szCs w:val="24"/>
        </w:rPr>
        <w:t>, f</w:t>
      </w:r>
      <w:r w:rsidR="0FA13425" w:rsidRPr="00994ACC">
        <w:rPr>
          <w:rFonts w:ascii="Times New Roman" w:eastAsia="Times New Roman" w:hAnsi="Times New Roman" w:cs="Times New Roman"/>
          <w:noProof/>
          <w:sz w:val="24"/>
          <w:szCs w:val="24"/>
        </w:rPr>
        <w:t xml:space="preserve">urther work is needed to </w:t>
      </w:r>
      <w:r w:rsidR="0FA13425" w:rsidRPr="00994ACC">
        <w:rPr>
          <w:rFonts w:ascii="Times New Roman" w:eastAsia="Times New Roman" w:hAnsi="Times New Roman" w:cs="Times New Roman"/>
          <w:b/>
          <w:bCs/>
          <w:noProof/>
          <w:sz w:val="24"/>
          <w:szCs w:val="24"/>
        </w:rPr>
        <w:t>fully integrate the</w:t>
      </w:r>
      <w:r w:rsidR="05D8FDB9" w:rsidRPr="00994ACC">
        <w:rPr>
          <w:rFonts w:ascii="Times New Roman" w:eastAsia="Times New Roman" w:hAnsi="Times New Roman" w:cs="Times New Roman"/>
          <w:b/>
          <w:bCs/>
          <w:noProof/>
          <w:sz w:val="24"/>
          <w:szCs w:val="24"/>
        </w:rPr>
        <w:t>m</w:t>
      </w:r>
      <w:r w:rsidR="0FA13425" w:rsidRPr="00994ACC">
        <w:rPr>
          <w:rFonts w:ascii="Times New Roman" w:eastAsia="Times New Roman" w:hAnsi="Times New Roman" w:cs="Times New Roman"/>
          <w:b/>
          <w:bCs/>
          <w:noProof/>
          <w:sz w:val="24"/>
          <w:szCs w:val="24"/>
        </w:rPr>
        <w:t xml:space="preserve"> into the EU electricity market</w:t>
      </w:r>
      <w:r w:rsidR="0FA13425" w:rsidRPr="00994ACC">
        <w:rPr>
          <w:rFonts w:ascii="Times New Roman" w:eastAsia="Times New Roman" w:hAnsi="Times New Roman" w:cs="Times New Roman"/>
          <w:noProof/>
          <w:sz w:val="24"/>
          <w:szCs w:val="24"/>
        </w:rPr>
        <w:t xml:space="preserve">. This includes </w:t>
      </w:r>
      <w:r w:rsidR="4B3BF02D" w:rsidRPr="00994ACC">
        <w:rPr>
          <w:rFonts w:ascii="Times New Roman" w:eastAsia="Times New Roman" w:hAnsi="Times New Roman" w:cs="Times New Roman"/>
          <w:noProof/>
          <w:sz w:val="24"/>
          <w:szCs w:val="24"/>
        </w:rPr>
        <w:t xml:space="preserve">reinforcing resilience and </w:t>
      </w:r>
      <w:r w:rsidR="0FA13425" w:rsidRPr="00994ACC">
        <w:rPr>
          <w:rFonts w:ascii="Times New Roman" w:eastAsia="Times New Roman" w:hAnsi="Times New Roman" w:cs="Times New Roman"/>
          <w:noProof/>
          <w:sz w:val="24"/>
          <w:szCs w:val="24"/>
        </w:rPr>
        <w:t xml:space="preserve">upgrading </w:t>
      </w:r>
      <w:r w:rsidR="4B3BF02D" w:rsidRPr="00994ACC">
        <w:rPr>
          <w:rFonts w:ascii="Times New Roman" w:eastAsia="Times New Roman" w:hAnsi="Times New Roman" w:cs="Times New Roman"/>
          <w:noProof/>
          <w:sz w:val="24"/>
          <w:szCs w:val="24"/>
        </w:rPr>
        <w:t>existing</w:t>
      </w:r>
      <w:r w:rsidR="0FA13425" w:rsidRPr="00994ACC">
        <w:rPr>
          <w:rFonts w:ascii="Times New Roman" w:eastAsia="Times New Roman" w:hAnsi="Times New Roman" w:cs="Times New Roman"/>
          <w:noProof/>
          <w:sz w:val="24"/>
          <w:szCs w:val="24"/>
        </w:rPr>
        <w:t xml:space="preserve"> infrastructure, improving grid flexibility and enhancing connectivity with neighbo</w:t>
      </w:r>
      <w:r w:rsidR="3B4336C4" w:rsidRPr="00994ACC">
        <w:rPr>
          <w:rFonts w:ascii="Times New Roman" w:eastAsia="Times New Roman" w:hAnsi="Times New Roman" w:cs="Times New Roman"/>
          <w:noProof/>
          <w:sz w:val="24"/>
          <w:szCs w:val="24"/>
        </w:rPr>
        <w:t>u</w:t>
      </w:r>
      <w:r w:rsidR="0FA13425" w:rsidRPr="00994ACC">
        <w:rPr>
          <w:rFonts w:ascii="Times New Roman" w:eastAsia="Times New Roman" w:hAnsi="Times New Roman" w:cs="Times New Roman"/>
          <w:noProof/>
          <w:sz w:val="24"/>
          <w:szCs w:val="24"/>
        </w:rPr>
        <w:t>ring countries. Moreover, a</w:t>
      </w:r>
      <w:r w:rsidR="71273DAE" w:rsidRPr="00994ACC">
        <w:rPr>
          <w:rFonts w:ascii="Times New Roman" w:eastAsia="Times New Roman" w:hAnsi="Times New Roman" w:cs="Times New Roman"/>
          <w:noProof/>
          <w:sz w:val="24"/>
          <w:szCs w:val="24"/>
        </w:rPr>
        <w:t xml:space="preserve">dditional </w:t>
      </w:r>
      <w:r w:rsidR="71273DAE" w:rsidRPr="00994ACC">
        <w:rPr>
          <w:rFonts w:ascii="Times New Roman" w:eastAsia="Times New Roman" w:hAnsi="Times New Roman" w:cs="Times New Roman"/>
          <w:b/>
          <w:bCs/>
          <w:noProof/>
          <w:sz w:val="24"/>
          <w:szCs w:val="24"/>
        </w:rPr>
        <w:t xml:space="preserve">gas storage, reverse-flow capacities, grid </w:t>
      </w:r>
      <w:r w:rsidR="0FDA55AF" w:rsidRPr="00994ACC">
        <w:rPr>
          <w:rFonts w:ascii="Times New Roman" w:eastAsia="Times New Roman" w:hAnsi="Times New Roman" w:cs="Times New Roman"/>
          <w:b/>
          <w:bCs/>
          <w:noProof/>
          <w:sz w:val="24"/>
          <w:szCs w:val="24"/>
        </w:rPr>
        <w:t>and infrastructure</w:t>
      </w:r>
      <w:r w:rsidR="71273DAE" w:rsidRPr="00994ACC">
        <w:rPr>
          <w:rFonts w:ascii="Times New Roman" w:eastAsia="Times New Roman" w:hAnsi="Times New Roman" w:cs="Times New Roman"/>
          <w:b/>
          <w:bCs/>
          <w:noProof/>
          <w:sz w:val="24"/>
          <w:szCs w:val="24"/>
        </w:rPr>
        <w:t xml:space="preserve"> upgrades, interconnect</w:t>
      </w:r>
      <w:r w:rsidR="263FC86B" w:rsidRPr="00994ACC">
        <w:rPr>
          <w:rFonts w:ascii="Times New Roman" w:eastAsia="Times New Roman" w:hAnsi="Times New Roman" w:cs="Times New Roman"/>
          <w:b/>
          <w:bCs/>
          <w:noProof/>
          <w:sz w:val="24"/>
          <w:szCs w:val="24"/>
        </w:rPr>
        <w:t>or</w:t>
      </w:r>
      <w:r w:rsidR="71273DAE" w:rsidRPr="00994ACC">
        <w:rPr>
          <w:rFonts w:ascii="Times New Roman" w:eastAsia="Times New Roman" w:hAnsi="Times New Roman" w:cs="Times New Roman"/>
          <w:b/>
          <w:bCs/>
          <w:noProof/>
          <w:sz w:val="24"/>
          <w:szCs w:val="24"/>
        </w:rPr>
        <w:t>s and the integration of renewables</w:t>
      </w:r>
      <w:r w:rsidR="71273DAE" w:rsidRPr="00994ACC">
        <w:rPr>
          <w:rFonts w:ascii="Times New Roman" w:eastAsia="Times New Roman" w:hAnsi="Times New Roman" w:cs="Times New Roman"/>
          <w:noProof/>
          <w:sz w:val="24"/>
          <w:szCs w:val="24"/>
        </w:rPr>
        <w:t xml:space="preserve"> are </w:t>
      </w:r>
      <w:r w:rsidR="69D5A77A" w:rsidRPr="00994ACC">
        <w:rPr>
          <w:rFonts w:ascii="Times New Roman" w:eastAsia="Times New Roman" w:hAnsi="Times New Roman" w:cs="Times New Roman"/>
          <w:noProof/>
          <w:sz w:val="24"/>
          <w:szCs w:val="24"/>
        </w:rPr>
        <w:t>necessary to ensure</w:t>
      </w:r>
      <w:r w:rsidR="71273DAE" w:rsidRPr="00994ACC">
        <w:rPr>
          <w:rFonts w:ascii="Times New Roman" w:eastAsia="Times New Roman" w:hAnsi="Times New Roman" w:cs="Times New Roman"/>
          <w:noProof/>
          <w:sz w:val="24"/>
          <w:szCs w:val="24"/>
        </w:rPr>
        <w:t xml:space="preserve"> resilience to energy disruptions and hybrid threats. </w:t>
      </w:r>
      <w:r w:rsidR="0FB0EDD7" w:rsidRPr="00994ACC">
        <w:rPr>
          <w:rFonts w:ascii="Times New Roman" w:eastAsia="Times New Roman" w:hAnsi="Times New Roman" w:cs="Times New Roman"/>
          <w:noProof/>
          <w:sz w:val="24"/>
          <w:szCs w:val="24"/>
        </w:rPr>
        <w:t xml:space="preserve">Accelerating the deployment of renewable energy, through streamlined and expedited permitting processes, can </w:t>
      </w:r>
      <w:r w:rsidR="2C889E88" w:rsidRPr="00994ACC">
        <w:rPr>
          <w:rFonts w:ascii="Times New Roman" w:eastAsia="Times New Roman" w:hAnsi="Times New Roman" w:cs="Times New Roman"/>
          <w:noProof/>
          <w:sz w:val="24"/>
          <w:szCs w:val="24"/>
        </w:rPr>
        <w:t>harness</w:t>
      </w:r>
      <w:r w:rsidR="0FB0EDD7" w:rsidRPr="00994ACC">
        <w:rPr>
          <w:rFonts w:ascii="Times New Roman" w:eastAsia="Times New Roman" w:hAnsi="Times New Roman" w:cs="Times New Roman"/>
          <w:noProof/>
          <w:sz w:val="24"/>
          <w:szCs w:val="24"/>
        </w:rPr>
        <w:t xml:space="preserve"> the vast potential of </w:t>
      </w:r>
      <w:r w:rsidR="1AEBAB6E" w:rsidRPr="00994ACC">
        <w:rPr>
          <w:rFonts w:ascii="Times New Roman" w:eastAsia="Times New Roman" w:hAnsi="Times New Roman" w:cs="Times New Roman"/>
          <w:noProof/>
          <w:sz w:val="24"/>
          <w:szCs w:val="24"/>
        </w:rPr>
        <w:t xml:space="preserve">the </w:t>
      </w:r>
      <w:r w:rsidR="00EC728E" w:rsidRPr="00994ACC">
        <w:rPr>
          <w:rFonts w:ascii="Times New Roman" w:eastAsia="Times New Roman" w:hAnsi="Times New Roman" w:cs="Times New Roman"/>
          <w:noProof/>
          <w:sz w:val="24"/>
          <w:szCs w:val="24"/>
        </w:rPr>
        <w:t>eastern border regions </w:t>
      </w:r>
      <w:r w:rsidR="67FEC68A" w:rsidRPr="00994ACC">
        <w:rPr>
          <w:rStyle w:val="FootnoteReference"/>
          <w:rFonts w:ascii="Times New Roman" w:eastAsia="Times New Roman" w:hAnsi="Times New Roman" w:cs="Times New Roman"/>
          <w:noProof/>
          <w:sz w:val="24"/>
          <w:szCs w:val="24"/>
        </w:rPr>
        <w:footnoteReference w:id="26"/>
      </w:r>
      <w:r w:rsidR="75FE60BF" w:rsidRPr="00994ACC">
        <w:rPr>
          <w:rFonts w:ascii="Times New Roman" w:eastAsia="Times New Roman" w:hAnsi="Times New Roman" w:cs="Times New Roman"/>
          <w:noProof/>
          <w:sz w:val="24"/>
          <w:szCs w:val="24"/>
        </w:rPr>
        <w:t xml:space="preserve">. </w:t>
      </w:r>
      <w:r w:rsidR="1AEBAB6E" w:rsidRPr="00994ACC">
        <w:rPr>
          <w:rFonts w:ascii="Times New Roman" w:eastAsia="Times New Roman" w:hAnsi="Times New Roman" w:cs="Times New Roman"/>
          <w:noProof/>
          <w:sz w:val="24"/>
          <w:szCs w:val="24"/>
        </w:rPr>
        <w:t xml:space="preserve">Local </w:t>
      </w:r>
      <w:r w:rsidR="10DFD6D5" w:rsidRPr="00994ACC">
        <w:rPr>
          <w:rFonts w:ascii="Times New Roman" w:eastAsia="Times New Roman" w:hAnsi="Times New Roman" w:cs="Times New Roman"/>
          <w:noProof/>
          <w:sz w:val="24"/>
          <w:szCs w:val="24"/>
        </w:rPr>
        <w:t>e</w:t>
      </w:r>
      <w:r w:rsidR="4F0CA158" w:rsidRPr="00994ACC">
        <w:rPr>
          <w:rFonts w:ascii="Times New Roman" w:eastAsia="Times New Roman" w:hAnsi="Times New Roman" w:cs="Times New Roman"/>
          <w:noProof/>
          <w:sz w:val="24"/>
          <w:szCs w:val="24"/>
        </w:rPr>
        <w:t xml:space="preserve">nergy resilience can </w:t>
      </w:r>
      <w:r w:rsidR="1AEBAB6E" w:rsidRPr="00994ACC">
        <w:rPr>
          <w:rFonts w:ascii="Times New Roman" w:eastAsia="Times New Roman" w:hAnsi="Times New Roman" w:cs="Times New Roman"/>
          <w:noProof/>
          <w:sz w:val="24"/>
          <w:szCs w:val="24"/>
        </w:rPr>
        <w:t xml:space="preserve">also </w:t>
      </w:r>
      <w:r w:rsidR="4F0CA158" w:rsidRPr="00994ACC">
        <w:rPr>
          <w:rFonts w:ascii="Times New Roman" w:eastAsia="Times New Roman" w:hAnsi="Times New Roman" w:cs="Times New Roman"/>
          <w:noProof/>
          <w:sz w:val="24"/>
          <w:szCs w:val="24"/>
        </w:rPr>
        <w:t xml:space="preserve">be increased by </w:t>
      </w:r>
      <w:r w:rsidR="4F0CA158" w:rsidRPr="00994ACC">
        <w:rPr>
          <w:rFonts w:ascii="Times New Roman" w:eastAsia="Times New Roman" w:hAnsi="Times New Roman" w:cs="Times New Roman"/>
          <w:b/>
          <w:bCs/>
          <w:noProof/>
          <w:sz w:val="24"/>
          <w:szCs w:val="24"/>
        </w:rPr>
        <w:t>expanding energy communities</w:t>
      </w:r>
      <w:r w:rsidR="4F0CA158" w:rsidRPr="00994ACC">
        <w:rPr>
          <w:rFonts w:ascii="Times New Roman" w:eastAsia="Times New Roman" w:hAnsi="Times New Roman" w:cs="Times New Roman"/>
          <w:noProof/>
          <w:sz w:val="24"/>
          <w:szCs w:val="24"/>
        </w:rPr>
        <w:t>.</w:t>
      </w:r>
      <w:r w:rsidR="13F5B7B0" w:rsidRPr="00994ACC">
        <w:rPr>
          <w:rFonts w:ascii="Times New Roman" w:eastAsia="Times New Roman" w:hAnsi="Times New Roman" w:cs="Times New Roman"/>
          <w:noProof/>
          <w:sz w:val="24"/>
          <w:szCs w:val="24"/>
        </w:rPr>
        <w:t xml:space="preserve"> </w:t>
      </w:r>
      <w:r w:rsidR="6E6DCAA0" w:rsidRPr="00994ACC">
        <w:rPr>
          <w:rFonts w:ascii="Times New Roman" w:eastAsia="Times New Roman" w:hAnsi="Times New Roman" w:cs="Times New Roman"/>
          <w:noProof/>
          <w:sz w:val="24"/>
          <w:szCs w:val="24"/>
        </w:rPr>
        <w:t xml:space="preserve">These communities can pool local resources to produce renewable energy, </w:t>
      </w:r>
      <w:r w:rsidR="16CFA0F5" w:rsidRPr="00994ACC">
        <w:rPr>
          <w:rFonts w:ascii="Times New Roman" w:eastAsia="Times New Roman" w:hAnsi="Times New Roman" w:cs="Times New Roman"/>
          <w:noProof/>
          <w:sz w:val="24"/>
          <w:szCs w:val="24"/>
        </w:rPr>
        <w:t xml:space="preserve">thus </w:t>
      </w:r>
      <w:r w:rsidR="6E6DCAA0" w:rsidRPr="00994ACC">
        <w:rPr>
          <w:rFonts w:ascii="Times New Roman" w:eastAsia="Times New Roman" w:hAnsi="Times New Roman" w:cs="Times New Roman"/>
          <w:noProof/>
          <w:sz w:val="24"/>
          <w:szCs w:val="24"/>
        </w:rPr>
        <w:t>reducing reliance on external sources</w:t>
      </w:r>
      <w:r w:rsidR="00A12E62" w:rsidRPr="00994ACC">
        <w:rPr>
          <w:rFonts w:ascii="Times New Roman" w:eastAsia="Times New Roman" w:hAnsi="Times New Roman" w:cs="Times New Roman"/>
          <w:noProof/>
          <w:sz w:val="24"/>
          <w:szCs w:val="24"/>
        </w:rPr>
        <w:t>, as well as</w:t>
      </w:r>
      <w:r w:rsidR="6E6DCAA0" w:rsidRPr="00994ACC">
        <w:rPr>
          <w:rFonts w:ascii="Times New Roman" w:eastAsia="Times New Roman" w:hAnsi="Times New Roman" w:cs="Times New Roman"/>
          <w:noProof/>
          <w:sz w:val="24"/>
          <w:szCs w:val="24"/>
        </w:rPr>
        <w:t xml:space="preserve"> build microgrids and energy storage systems, providing backup power during disruptions.</w:t>
      </w:r>
    </w:p>
    <w:p w14:paraId="714E9BA5" w14:textId="3F6EB7DD" w:rsidR="00215487" w:rsidRPr="00994ACC" w:rsidRDefault="00947D8E" w:rsidP="37AAB595">
      <w:pPr>
        <w:pStyle w:val="paragraph"/>
        <w:spacing w:before="0" w:beforeAutospacing="0" w:after="120" w:afterAutospacing="0"/>
        <w:jc w:val="both"/>
        <w:textAlignment w:val="baseline"/>
        <w:rPr>
          <w:noProof/>
          <w:lang w:val="en-GB"/>
        </w:rPr>
      </w:pPr>
      <w:r w:rsidRPr="00994ACC">
        <w:rPr>
          <w:rStyle w:val="normaltextrun"/>
          <w:rFonts w:eastAsiaTheme="majorEastAsia"/>
          <w:noProof/>
          <w:lang w:val="en-GB"/>
        </w:rPr>
        <w:t>The e</w:t>
      </w:r>
      <w:r w:rsidR="00215487" w:rsidRPr="00994ACC">
        <w:rPr>
          <w:rStyle w:val="normaltextrun"/>
          <w:rFonts w:eastAsiaTheme="majorEastAsia"/>
          <w:noProof/>
          <w:lang w:val="en-GB"/>
        </w:rPr>
        <w:t xml:space="preserve">astern </w:t>
      </w:r>
      <w:r w:rsidR="006C01F4" w:rsidRPr="00994ACC">
        <w:rPr>
          <w:rStyle w:val="normaltextrun"/>
          <w:rFonts w:eastAsiaTheme="majorEastAsia"/>
          <w:noProof/>
          <w:lang w:val="en-GB"/>
        </w:rPr>
        <w:t>b</w:t>
      </w:r>
      <w:r w:rsidR="00215487" w:rsidRPr="00994ACC">
        <w:rPr>
          <w:rStyle w:val="normaltextrun"/>
          <w:rFonts w:eastAsiaTheme="majorEastAsia"/>
          <w:noProof/>
          <w:lang w:val="en-GB"/>
        </w:rPr>
        <w:t xml:space="preserve">order regions </w:t>
      </w:r>
      <w:r w:rsidR="00844B4E" w:rsidRPr="00994ACC">
        <w:rPr>
          <w:rStyle w:val="normaltextrun"/>
          <w:rFonts w:eastAsiaTheme="majorEastAsia"/>
          <w:noProof/>
          <w:lang w:val="en-GB"/>
        </w:rPr>
        <w:t xml:space="preserve">also </w:t>
      </w:r>
      <w:r w:rsidR="00215487" w:rsidRPr="00994ACC">
        <w:rPr>
          <w:rStyle w:val="normaltextrun"/>
          <w:rFonts w:eastAsiaTheme="majorEastAsia"/>
          <w:noProof/>
          <w:lang w:val="en-GB"/>
        </w:rPr>
        <w:t xml:space="preserve">present a large potential for </w:t>
      </w:r>
      <w:r w:rsidR="00215487" w:rsidRPr="00994ACC">
        <w:rPr>
          <w:rStyle w:val="normaltextrun"/>
          <w:rFonts w:eastAsiaTheme="majorEastAsia"/>
          <w:b/>
          <w:bCs/>
          <w:noProof/>
          <w:lang w:val="en-GB"/>
        </w:rPr>
        <w:t>biomass</w:t>
      </w:r>
      <w:r w:rsidR="00215487" w:rsidRPr="00994ACC">
        <w:rPr>
          <w:rStyle w:val="normaltextrun"/>
          <w:rFonts w:eastAsiaTheme="majorEastAsia"/>
          <w:noProof/>
          <w:lang w:val="en-GB"/>
        </w:rPr>
        <w:t xml:space="preserve"> supply for the EU bioeconomy, </w:t>
      </w:r>
      <w:r w:rsidR="00A12E62" w:rsidRPr="00994ACC">
        <w:rPr>
          <w:rStyle w:val="normaltextrun"/>
          <w:rFonts w:eastAsiaTheme="majorEastAsia"/>
          <w:noProof/>
          <w:lang w:val="en-GB"/>
        </w:rPr>
        <w:t>while also</w:t>
      </w:r>
      <w:r w:rsidR="00215487" w:rsidRPr="00994ACC">
        <w:rPr>
          <w:rStyle w:val="normaltextrun"/>
          <w:rFonts w:eastAsiaTheme="majorEastAsia"/>
          <w:noProof/>
          <w:lang w:val="en-GB"/>
        </w:rPr>
        <w:t xml:space="preserve"> valorising residues and increase local circularity and resilience. They can </w:t>
      </w:r>
      <w:r w:rsidR="00CC3C58" w:rsidRPr="00994ACC">
        <w:rPr>
          <w:rStyle w:val="normaltextrun"/>
          <w:rFonts w:eastAsiaTheme="majorEastAsia"/>
          <w:noProof/>
          <w:lang w:val="en-GB"/>
        </w:rPr>
        <w:t>support</w:t>
      </w:r>
      <w:r w:rsidR="00215487" w:rsidRPr="00994ACC">
        <w:rPr>
          <w:rStyle w:val="normaltextrun"/>
          <w:rFonts w:eastAsiaTheme="majorEastAsia"/>
          <w:noProof/>
          <w:lang w:val="en-GB"/>
        </w:rPr>
        <w:t xml:space="preserve"> the ReFuelEU Aviation and FuelEU Maritime strategies by providing the feedstock for advanced biofuel production, building on lead technologies such as biorefineries, fermentation and biogenic.</w:t>
      </w:r>
    </w:p>
    <w:p w14:paraId="6FB60B3D" w14:textId="1590790C" w:rsidR="00215487" w:rsidRPr="00994ACC" w:rsidRDefault="00215487" w:rsidP="37AAB595">
      <w:pPr>
        <w:pStyle w:val="paragraph"/>
        <w:spacing w:before="0" w:beforeAutospacing="0" w:after="120" w:afterAutospacing="0"/>
        <w:jc w:val="both"/>
        <w:textAlignment w:val="baseline"/>
        <w:rPr>
          <w:noProof/>
          <w:lang w:val="en-GB"/>
        </w:rPr>
      </w:pPr>
      <w:r w:rsidRPr="00994ACC">
        <w:rPr>
          <w:rStyle w:val="normaltextrun"/>
          <w:rFonts w:eastAsiaTheme="majorEastAsia"/>
          <w:noProof/>
          <w:lang w:val="en-GB"/>
        </w:rPr>
        <w:t>By investing in on-farm or cooperative </w:t>
      </w:r>
      <w:r w:rsidRPr="00994ACC">
        <w:rPr>
          <w:rStyle w:val="normaltextrun"/>
          <w:rFonts w:eastAsiaTheme="majorEastAsia"/>
          <w:b/>
          <w:bCs/>
          <w:noProof/>
          <w:lang w:val="en-GB"/>
        </w:rPr>
        <w:t>biogas installations</w:t>
      </w:r>
      <w:r w:rsidRPr="00994ACC">
        <w:rPr>
          <w:rStyle w:val="normaltextrun"/>
          <w:rFonts w:eastAsiaTheme="majorEastAsia"/>
          <w:noProof/>
          <w:lang w:val="en-GB"/>
        </w:rPr>
        <w:t>, farmers can recycle manure, waste and crop-residues into valuable bioenergy and digestate, which itself can be further processed to </w:t>
      </w:r>
      <w:r w:rsidRPr="00994ACC">
        <w:rPr>
          <w:rStyle w:val="normaltextrun"/>
          <w:rFonts w:eastAsiaTheme="majorEastAsia"/>
          <w:b/>
          <w:bCs/>
          <w:noProof/>
          <w:lang w:val="en-GB"/>
        </w:rPr>
        <w:t>bio-based fertilizer</w:t>
      </w:r>
      <w:r w:rsidRPr="00994ACC">
        <w:rPr>
          <w:rStyle w:val="normaltextrun"/>
          <w:rFonts w:eastAsiaTheme="majorEastAsia"/>
          <w:noProof/>
          <w:lang w:val="en-GB"/>
        </w:rPr>
        <w:t>. This helps to substitute expensive and to </w:t>
      </w:r>
      <w:r w:rsidR="00080DF0" w:rsidRPr="00994ACC">
        <w:rPr>
          <w:rStyle w:val="normaltextrun"/>
          <w:rFonts w:eastAsiaTheme="majorEastAsia"/>
          <w:noProof/>
          <w:lang w:val="en-GB"/>
        </w:rPr>
        <w:t xml:space="preserve">a </w:t>
      </w:r>
      <w:r w:rsidRPr="00994ACC">
        <w:rPr>
          <w:rStyle w:val="normaltextrun"/>
          <w:rFonts w:eastAsiaTheme="majorEastAsia"/>
          <w:noProof/>
          <w:lang w:val="en-GB"/>
        </w:rPr>
        <w:t>large extent imported and fossil-based chemical fertilizer</w:t>
      </w:r>
      <w:r w:rsidR="00874B50" w:rsidRPr="00994ACC">
        <w:rPr>
          <w:rStyle w:val="normaltextrun"/>
          <w:rFonts w:eastAsiaTheme="majorEastAsia"/>
          <w:noProof/>
          <w:lang w:val="en-GB"/>
        </w:rPr>
        <w:t>s</w:t>
      </w:r>
      <w:r w:rsidRPr="00994ACC">
        <w:rPr>
          <w:rStyle w:val="normaltextrun"/>
          <w:rFonts w:eastAsiaTheme="majorEastAsia"/>
          <w:noProof/>
          <w:lang w:val="en-GB"/>
        </w:rPr>
        <w:t>, and at the same time contributes to </w:t>
      </w:r>
      <w:r w:rsidR="00855032" w:rsidRPr="00994ACC">
        <w:rPr>
          <w:rStyle w:val="normaltextrun"/>
          <w:rFonts w:eastAsiaTheme="majorEastAsia"/>
          <w:noProof/>
          <w:lang w:val="en-GB"/>
        </w:rPr>
        <w:t xml:space="preserve">sustainability, </w:t>
      </w:r>
      <w:r w:rsidRPr="00994ACC">
        <w:rPr>
          <w:rStyle w:val="normaltextrun"/>
          <w:rFonts w:eastAsiaTheme="majorEastAsia"/>
          <w:noProof/>
          <w:lang w:val="en-GB"/>
        </w:rPr>
        <w:t>energy security and energy affordability.</w:t>
      </w:r>
      <w:r w:rsidRPr="00994ACC">
        <w:rPr>
          <w:rStyle w:val="eop"/>
          <w:rFonts w:eastAsiaTheme="majorEastAsia"/>
          <w:noProof/>
          <w:lang w:val="en-GB"/>
        </w:rPr>
        <w:t> </w:t>
      </w:r>
    </w:p>
    <w:p w14:paraId="4E80424B" w14:textId="2179D0AB" w:rsidR="00A872E8" w:rsidRPr="00994ACC" w:rsidRDefault="769D12B8" w:rsidP="37AAB595">
      <w:pPr>
        <w:pStyle w:val="paragraph"/>
        <w:spacing w:before="0" w:beforeAutospacing="0" w:after="120" w:afterAutospacing="0"/>
        <w:jc w:val="both"/>
        <w:textAlignment w:val="baseline"/>
        <w:rPr>
          <w:b/>
          <w:bCs/>
          <w:noProof/>
          <w:lang w:val="en-GB"/>
        </w:rPr>
      </w:pPr>
      <w:r w:rsidRPr="00994ACC">
        <w:rPr>
          <w:b/>
          <w:bCs/>
          <w:noProof/>
          <w:lang w:val="en-GB"/>
        </w:rPr>
        <w:t>The Commission will:</w:t>
      </w:r>
    </w:p>
    <w:p w14:paraId="34D37B86" w14:textId="294B0E45" w:rsidR="00DF4C92" w:rsidRPr="00994ACC" w:rsidRDefault="00E2503D" w:rsidP="37AAB595">
      <w:pPr>
        <w:pStyle w:val="ListParagraph"/>
        <w:numPr>
          <w:ilvl w:val="0"/>
          <w:numId w:val="28"/>
        </w:numPr>
        <w:spacing w:after="120" w:line="240" w:lineRule="auto"/>
        <w:ind w:left="357" w:hanging="357"/>
        <w:jc w:val="both"/>
        <w:rPr>
          <w:rFonts w:ascii="Times New Roman" w:eastAsia="Times New Roman" w:hAnsi="Times New Roman" w:cs="Times New Roman"/>
          <w:noProof/>
          <w:sz w:val="24"/>
          <w:szCs w:val="24"/>
          <w:lang w:eastAsia="en-IE"/>
        </w:rPr>
      </w:pPr>
      <w:r w:rsidRPr="00994ACC">
        <w:rPr>
          <w:rFonts w:ascii="Times New Roman" w:eastAsia="Times New Roman" w:hAnsi="Times New Roman" w:cs="Times New Roman"/>
          <w:noProof/>
          <w:sz w:val="24"/>
          <w:szCs w:val="24"/>
          <w:lang w:eastAsia="en-IE"/>
        </w:rPr>
        <w:t>speed up</w:t>
      </w:r>
      <w:r w:rsidR="61BCA8EF" w:rsidRPr="00994ACC">
        <w:rPr>
          <w:rFonts w:ascii="Times New Roman" w:eastAsia="Times New Roman" w:hAnsi="Times New Roman" w:cs="Times New Roman"/>
          <w:noProof/>
          <w:sz w:val="24"/>
          <w:szCs w:val="24"/>
          <w:lang w:eastAsia="en-IE"/>
        </w:rPr>
        <w:t xml:space="preserve"> the</w:t>
      </w:r>
      <w:r w:rsidR="26AEB9DB" w:rsidRPr="00994ACC">
        <w:rPr>
          <w:rFonts w:ascii="Times New Roman" w:eastAsia="Times New Roman" w:hAnsi="Times New Roman" w:cs="Times New Roman"/>
          <w:noProof/>
          <w:sz w:val="24"/>
          <w:szCs w:val="24"/>
          <w:lang w:eastAsia="en-IE"/>
        </w:rPr>
        <w:t xml:space="preserve"> </w:t>
      </w:r>
      <w:r w:rsidR="26AEB9DB" w:rsidRPr="00994ACC">
        <w:rPr>
          <w:rFonts w:ascii="Times New Roman" w:eastAsia="Times New Roman" w:hAnsi="Times New Roman" w:cs="Times New Roman"/>
          <w:b/>
          <w:bCs/>
          <w:noProof/>
          <w:sz w:val="24"/>
          <w:szCs w:val="24"/>
          <w:lang w:eastAsia="en-IE"/>
        </w:rPr>
        <w:t xml:space="preserve">integration of the Baltic </w:t>
      </w:r>
      <w:r w:rsidR="00E5523F" w:rsidRPr="00994ACC">
        <w:rPr>
          <w:rFonts w:ascii="Times New Roman" w:eastAsia="Times New Roman" w:hAnsi="Times New Roman" w:cs="Times New Roman"/>
          <w:b/>
          <w:bCs/>
          <w:noProof/>
          <w:sz w:val="24"/>
          <w:szCs w:val="24"/>
          <w:lang w:eastAsia="en-IE"/>
        </w:rPr>
        <w:t xml:space="preserve">states’ </w:t>
      </w:r>
      <w:r w:rsidR="26AEB9DB" w:rsidRPr="00994ACC">
        <w:rPr>
          <w:rFonts w:ascii="Times New Roman" w:eastAsia="Times New Roman" w:hAnsi="Times New Roman" w:cs="Times New Roman"/>
          <w:b/>
          <w:bCs/>
          <w:noProof/>
          <w:sz w:val="24"/>
          <w:szCs w:val="24"/>
          <w:lang w:eastAsia="en-IE"/>
        </w:rPr>
        <w:t>electricity system</w:t>
      </w:r>
      <w:r w:rsidR="00E428B3" w:rsidRPr="00994ACC">
        <w:rPr>
          <w:rFonts w:ascii="Times New Roman" w:eastAsia="Times New Roman" w:hAnsi="Times New Roman" w:cs="Times New Roman"/>
          <w:b/>
          <w:bCs/>
          <w:noProof/>
          <w:sz w:val="24"/>
          <w:szCs w:val="24"/>
          <w:lang w:eastAsia="en-IE"/>
        </w:rPr>
        <w:t>s</w:t>
      </w:r>
      <w:r w:rsidR="26AEB9DB" w:rsidRPr="00994ACC">
        <w:rPr>
          <w:rFonts w:ascii="Times New Roman" w:eastAsia="Times New Roman" w:hAnsi="Times New Roman" w:cs="Times New Roman"/>
          <w:noProof/>
          <w:sz w:val="24"/>
          <w:szCs w:val="24"/>
          <w:lang w:eastAsia="en-IE"/>
        </w:rPr>
        <w:t xml:space="preserve"> with the European networks, </w:t>
      </w:r>
      <w:r w:rsidR="6DE95DA0" w:rsidRPr="00994ACC">
        <w:rPr>
          <w:rFonts w:ascii="Times New Roman" w:eastAsia="Times New Roman" w:hAnsi="Times New Roman" w:cs="Times New Roman"/>
          <w:noProof/>
          <w:sz w:val="24"/>
          <w:szCs w:val="24"/>
          <w:lang w:eastAsia="en-IE"/>
        </w:rPr>
        <w:t xml:space="preserve">including </w:t>
      </w:r>
      <w:r w:rsidR="00E567EF" w:rsidRPr="00994ACC">
        <w:rPr>
          <w:rFonts w:ascii="Times New Roman" w:eastAsia="Times New Roman" w:hAnsi="Times New Roman" w:cs="Times New Roman"/>
          <w:noProof/>
          <w:sz w:val="24"/>
          <w:szCs w:val="24"/>
          <w:lang w:eastAsia="en-IE"/>
        </w:rPr>
        <w:t xml:space="preserve">reinforcing resilience of </w:t>
      </w:r>
      <w:r w:rsidR="00BA73A3" w:rsidRPr="00994ACC">
        <w:rPr>
          <w:rFonts w:ascii="Times New Roman" w:eastAsia="Times New Roman" w:hAnsi="Times New Roman" w:cs="Times New Roman"/>
          <w:noProof/>
          <w:sz w:val="24"/>
          <w:szCs w:val="24"/>
          <w:lang w:eastAsia="en-IE"/>
        </w:rPr>
        <w:t>infrastructure</w:t>
      </w:r>
      <w:r w:rsidR="006D3F8E" w:rsidRPr="00994ACC">
        <w:rPr>
          <w:rFonts w:ascii="Times New Roman" w:eastAsia="Times New Roman" w:hAnsi="Times New Roman" w:cs="Times New Roman"/>
          <w:noProof/>
          <w:sz w:val="24"/>
          <w:szCs w:val="24"/>
          <w:lang w:eastAsia="en-IE"/>
        </w:rPr>
        <w:t xml:space="preserve"> and offshore grids</w:t>
      </w:r>
      <w:r w:rsidR="6DE95DA0" w:rsidRPr="00994ACC">
        <w:rPr>
          <w:rFonts w:ascii="Times New Roman" w:eastAsia="Times New Roman" w:hAnsi="Times New Roman" w:cs="Times New Roman"/>
          <w:noProof/>
          <w:sz w:val="24"/>
          <w:szCs w:val="24"/>
          <w:lang w:eastAsia="en-IE"/>
        </w:rPr>
        <w:t xml:space="preserve">, </w:t>
      </w:r>
      <w:r w:rsidR="0A3B641D" w:rsidRPr="00994ACC">
        <w:rPr>
          <w:rFonts w:ascii="Times New Roman" w:eastAsia="Times New Roman" w:hAnsi="Times New Roman" w:cs="Times New Roman"/>
          <w:noProof/>
          <w:sz w:val="24"/>
          <w:szCs w:val="24"/>
          <w:lang w:eastAsia="en-IE"/>
        </w:rPr>
        <w:t xml:space="preserve">as well as </w:t>
      </w:r>
      <w:r w:rsidR="007C7B5A" w:rsidRPr="00994ACC">
        <w:rPr>
          <w:rFonts w:ascii="Times New Roman" w:eastAsia="Times New Roman" w:hAnsi="Times New Roman" w:cs="Times New Roman"/>
          <w:noProof/>
          <w:sz w:val="24"/>
          <w:szCs w:val="24"/>
          <w:lang w:eastAsia="en-IE"/>
        </w:rPr>
        <w:t xml:space="preserve">cross-border hydrogen infrastructure such as </w:t>
      </w:r>
      <w:r w:rsidR="0A3B641D" w:rsidRPr="00994ACC">
        <w:rPr>
          <w:rFonts w:ascii="Times New Roman" w:eastAsia="Times New Roman" w:hAnsi="Times New Roman" w:cs="Times New Roman"/>
          <w:noProof/>
          <w:sz w:val="24"/>
          <w:szCs w:val="24"/>
          <w:lang w:eastAsia="en-IE"/>
        </w:rPr>
        <w:t xml:space="preserve">the Nordic-Baltic Hydrogen Corridor, </w:t>
      </w:r>
      <w:r w:rsidR="6DE95DA0" w:rsidRPr="00994ACC">
        <w:rPr>
          <w:rFonts w:ascii="Times New Roman" w:eastAsia="Times New Roman" w:hAnsi="Times New Roman" w:cs="Times New Roman"/>
          <w:noProof/>
          <w:sz w:val="24"/>
          <w:szCs w:val="24"/>
          <w:lang w:eastAsia="en-IE"/>
        </w:rPr>
        <w:t>through</w:t>
      </w:r>
      <w:r w:rsidR="2433147E" w:rsidRPr="00994ACC">
        <w:rPr>
          <w:rFonts w:ascii="Times New Roman" w:eastAsia="Times New Roman" w:hAnsi="Times New Roman" w:cs="Times New Roman"/>
          <w:noProof/>
          <w:sz w:val="24"/>
          <w:szCs w:val="24"/>
        </w:rPr>
        <w:t xml:space="preserve"> </w:t>
      </w:r>
      <w:r w:rsidR="0052391C" w:rsidRPr="00994ACC">
        <w:rPr>
          <w:rFonts w:ascii="Times New Roman" w:eastAsia="Times New Roman" w:hAnsi="Times New Roman" w:cs="Times New Roman"/>
          <w:noProof/>
          <w:sz w:val="24"/>
          <w:szCs w:val="24"/>
        </w:rPr>
        <w:t>the Baltic Energy Market Interconnection Plan High-Level Group</w:t>
      </w:r>
      <w:r w:rsidR="00672127" w:rsidRPr="00994ACC">
        <w:rPr>
          <w:rFonts w:ascii="Times New Roman" w:eastAsia="Times New Roman" w:hAnsi="Times New Roman" w:cs="Times New Roman"/>
          <w:noProof/>
          <w:sz w:val="24"/>
          <w:szCs w:val="24"/>
        </w:rPr>
        <w:t>;</w:t>
      </w:r>
    </w:p>
    <w:p w14:paraId="210141A0" w14:textId="66A7100F" w:rsidR="002628FB" w:rsidRPr="00994ACC" w:rsidRDefault="00EB607A" w:rsidP="37AAB595">
      <w:pPr>
        <w:pStyle w:val="ListParagraph"/>
        <w:numPr>
          <w:ilvl w:val="0"/>
          <w:numId w:val="28"/>
        </w:numPr>
        <w:spacing w:after="120" w:line="240" w:lineRule="auto"/>
        <w:ind w:left="357" w:hanging="357"/>
        <w:jc w:val="both"/>
        <w:rPr>
          <w:rFonts w:ascii="Times New Roman" w:eastAsia="Times New Roman" w:hAnsi="Times New Roman" w:cs="Times New Roman"/>
          <w:noProof/>
          <w:sz w:val="24"/>
          <w:szCs w:val="24"/>
          <w:lang w:eastAsia="en-IE"/>
        </w:rPr>
      </w:pPr>
      <w:r w:rsidRPr="00994ACC">
        <w:rPr>
          <w:rFonts w:ascii="Times New Roman" w:eastAsia="Times New Roman" w:hAnsi="Times New Roman" w:cs="Times New Roman"/>
          <w:noProof/>
          <w:sz w:val="24"/>
          <w:szCs w:val="24"/>
        </w:rPr>
        <w:t xml:space="preserve">continue to support the </w:t>
      </w:r>
      <w:r w:rsidRPr="00994ACC">
        <w:rPr>
          <w:rFonts w:ascii="Times New Roman" w:eastAsia="Times New Roman" w:hAnsi="Times New Roman" w:cs="Times New Roman"/>
          <w:b/>
          <w:noProof/>
          <w:sz w:val="24"/>
          <w:szCs w:val="24"/>
        </w:rPr>
        <w:t>implementation of priority cross-border infrastructure projects</w:t>
      </w:r>
      <w:r w:rsidRPr="00994ACC">
        <w:rPr>
          <w:rFonts w:ascii="Times New Roman" w:eastAsia="Times New Roman" w:hAnsi="Times New Roman" w:cs="Times New Roman"/>
          <w:noProof/>
          <w:sz w:val="24"/>
          <w:szCs w:val="24"/>
        </w:rPr>
        <w:t xml:space="preserve"> in the region, as also reflected in the Energy Highways identified as part of the European Grids </w:t>
      </w:r>
      <w:r w:rsidRPr="00994ACC">
        <w:rPr>
          <w:rFonts w:ascii="Times New Roman" w:eastAsia="Times New Roman" w:hAnsi="Times New Roman" w:cs="Times New Roman"/>
          <w:noProof/>
          <w:sz w:val="24"/>
          <w:szCs w:val="24"/>
        </w:rPr>
        <w:lastRenderedPageBreak/>
        <w:t xml:space="preserve">Package, including through the Central and South-Eastern Europe Energy Connectivity High-Level Group; </w:t>
      </w:r>
    </w:p>
    <w:p w14:paraId="0F42585A" w14:textId="30729F48" w:rsidR="00EB607A" w:rsidRPr="00994ACC" w:rsidRDefault="00672127" w:rsidP="37AAB595">
      <w:pPr>
        <w:pStyle w:val="ListParagraph"/>
        <w:numPr>
          <w:ilvl w:val="0"/>
          <w:numId w:val="28"/>
        </w:numPr>
        <w:spacing w:after="120" w:line="240" w:lineRule="auto"/>
        <w:ind w:left="357" w:hanging="357"/>
        <w:jc w:val="both"/>
        <w:rPr>
          <w:rFonts w:ascii="Times New Roman" w:eastAsia="Times New Roman" w:hAnsi="Times New Roman" w:cs="Times New Roman"/>
          <w:noProof/>
          <w:sz w:val="24"/>
          <w:szCs w:val="24"/>
          <w:lang w:eastAsia="en-IE"/>
        </w:rPr>
      </w:pPr>
      <w:r w:rsidRPr="00994ACC">
        <w:rPr>
          <w:rFonts w:ascii="Times New Roman" w:eastAsia="Times New Roman" w:hAnsi="Times New Roman" w:cs="Times New Roman"/>
          <w:noProof/>
          <w:sz w:val="24"/>
          <w:szCs w:val="24"/>
        </w:rPr>
        <w:t xml:space="preserve">continue to support </w:t>
      </w:r>
      <w:r w:rsidR="00EB607A" w:rsidRPr="00994ACC">
        <w:rPr>
          <w:rFonts w:ascii="Times New Roman" w:eastAsia="Times New Roman" w:hAnsi="Times New Roman" w:cs="Times New Roman"/>
          <w:b/>
          <w:bCs/>
          <w:noProof/>
          <w:sz w:val="24"/>
          <w:szCs w:val="24"/>
        </w:rPr>
        <w:t>projects of common interest and projects of mutual interest with third countries</w:t>
      </w:r>
      <w:r w:rsidR="00EB607A" w:rsidRPr="00994ACC">
        <w:rPr>
          <w:rFonts w:ascii="Times New Roman" w:eastAsia="Times New Roman" w:hAnsi="Times New Roman" w:cs="Times New Roman"/>
          <w:noProof/>
          <w:sz w:val="24"/>
          <w:szCs w:val="24"/>
        </w:rPr>
        <w:t xml:space="preserve"> including via the CEF</w:t>
      </w:r>
      <w:r w:rsidRPr="00994ACC">
        <w:rPr>
          <w:rFonts w:ascii="Times New Roman" w:eastAsia="Times New Roman" w:hAnsi="Times New Roman" w:cs="Times New Roman"/>
          <w:noProof/>
          <w:sz w:val="24"/>
          <w:szCs w:val="24"/>
        </w:rPr>
        <w:t>;</w:t>
      </w:r>
    </w:p>
    <w:p w14:paraId="3B0AE3E7" w14:textId="3F6F282F" w:rsidR="00731BEA" w:rsidRPr="00994ACC" w:rsidRDefault="00DF4C92" w:rsidP="37AAB595">
      <w:pPr>
        <w:pStyle w:val="ListParagraph"/>
        <w:numPr>
          <w:ilvl w:val="0"/>
          <w:numId w:val="28"/>
        </w:numPr>
        <w:spacing w:after="0" w:line="240" w:lineRule="auto"/>
        <w:ind w:left="357" w:hanging="357"/>
        <w:jc w:val="both"/>
        <w:rPr>
          <w:rFonts w:ascii="Times New Roman" w:eastAsia="Times New Roman" w:hAnsi="Times New Roman" w:cs="Times New Roman"/>
          <w:noProof/>
          <w:sz w:val="24"/>
          <w:szCs w:val="24"/>
          <w:lang w:eastAsia="en-IE"/>
        </w:rPr>
      </w:pPr>
      <w:r w:rsidRPr="00994ACC">
        <w:rPr>
          <w:rFonts w:ascii="Times New Roman" w:eastAsia="Times New Roman" w:hAnsi="Times New Roman" w:cs="Times New Roman"/>
          <w:noProof/>
          <w:sz w:val="24"/>
          <w:szCs w:val="24"/>
          <w:lang w:eastAsia="en-IE"/>
        </w:rPr>
        <w:t xml:space="preserve">support circular-industry initiatives, including </w:t>
      </w:r>
      <w:r w:rsidRPr="00994ACC">
        <w:rPr>
          <w:rFonts w:ascii="Times New Roman" w:eastAsia="Times New Roman" w:hAnsi="Times New Roman" w:cs="Times New Roman"/>
          <w:b/>
          <w:bCs/>
          <w:noProof/>
          <w:sz w:val="24"/>
          <w:szCs w:val="24"/>
          <w:lang w:eastAsia="en-IE"/>
        </w:rPr>
        <w:t>industrial symbiosis valleys and regional bioeconomy hubs</w:t>
      </w:r>
      <w:r w:rsidR="0E91D2B5" w:rsidRPr="00994ACC">
        <w:rPr>
          <w:rFonts w:ascii="Times New Roman" w:eastAsia="Times New Roman" w:hAnsi="Times New Roman" w:cs="Times New Roman"/>
          <w:b/>
          <w:bCs/>
          <w:noProof/>
          <w:sz w:val="24"/>
          <w:szCs w:val="24"/>
          <w:lang w:eastAsia="en-IE"/>
        </w:rPr>
        <w:t xml:space="preserve"> </w:t>
      </w:r>
      <w:r w:rsidR="0E91D2B5" w:rsidRPr="00994ACC">
        <w:rPr>
          <w:rFonts w:ascii="Times New Roman" w:eastAsia="Times New Roman" w:hAnsi="Times New Roman" w:cs="Times New Roman"/>
          <w:noProof/>
          <w:sz w:val="24"/>
          <w:szCs w:val="24"/>
          <w:lang w:eastAsia="en-IE"/>
        </w:rPr>
        <w:t>in</w:t>
      </w:r>
      <w:r w:rsidR="00820B21" w:rsidRPr="00994ACC">
        <w:rPr>
          <w:rFonts w:ascii="Times New Roman" w:eastAsia="Times New Roman" w:hAnsi="Times New Roman" w:cs="Times New Roman"/>
          <w:noProof/>
          <w:sz w:val="24"/>
          <w:szCs w:val="24"/>
          <w:lang w:eastAsia="en-IE"/>
        </w:rPr>
        <w:t xml:space="preserve"> the</w:t>
      </w:r>
      <w:r w:rsidR="0E91D2B5" w:rsidRPr="00994ACC">
        <w:rPr>
          <w:rFonts w:ascii="Times New Roman" w:eastAsia="Times New Roman" w:hAnsi="Times New Roman" w:cs="Times New Roman"/>
          <w:noProof/>
          <w:sz w:val="24"/>
          <w:szCs w:val="24"/>
          <w:lang w:eastAsia="en-IE"/>
        </w:rPr>
        <w:t xml:space="preserve"> </w:t>
      </w:r>
      <w:r w:rsidR="40432B80" w:rsidRPr="00994ACC">
        <w:rPr>
          <w:rFonts w:ascii="Times New Roman" w:eastAsia="Times New Roman" w:hAnsi="Times New Roman" w:cs="Times New Roman"/>
          <w:noProof/>
          <w:sz w:val="24"/>
          <w:szCs w:val="24"/>
          <w:lang w:eastAsia="en-IE"/>
        </w:rPr>
        <w:t>eastern border region</w:t>
      </w:r>
      <w:r w:rsidR="0E91D2B5" w:rsidRPr="00994ACC">
        <w:rPr>
          <w:rFonts w:ascii="Times New Roman" w:eastAsia="Times New Roman" w:hAnsi="Times New Roman" w:cs="Times New Roman"/>
          <w:noProof/>
          <w:sz w:val="24"/>
          <w:szCs w:val="24"/>
          <w:lang w:eastAsia="en-IE"/>
        </w:rPr>
        <w:t>s</w:t>
      </w:r>
      <w:r w:rsidR="00E428B3" w:rsidRPr="00994ACC">
        <w:rPr>
          <w:rFonts w:ascii="Times New Roman" w:eastAsia="Times New Roman" w:hAnsi="Times New Roman" w:cs="Times New Roman"/>
          <w:noProof/>
          <w:sz w:val="24"/>
          <w:szCs w:val="24"/>
          <w:lang w:eastAsia="en-IE"/>
        </w:rPr>
        <w:t xml:space="preserve">, building on the Bioeconomy </w:t>
      </w:r>
      <w:r w:rsidR="00997738" w:rsidRPr="00994ACC">
        <w:rPr>
          <w:rFonts w:ascii="Times New Roman" w:eastAsia="Times New Roman" w:hAnsi="Times New Roman" w:cs="Times New Roman"/>
          <w:noProof/>
          <w:sz w:val="24"/>
          <w:szCs w:val="24"/>
          <w:lang w:eastAsia="en-IE"/>
        </w:rPr>
        <w:t>Strategy</w:t>
      </w:r>
      <w:r w:rsidR="00E428B3" w:rsidRPr="00994ACC">
        <w:rPr>
          <w:rFonts w:ascii="Times New Roman" w:eastAsia="Times New Roman" w:hAnsi="Times New Roman" w:cs="Times New Roman"/>
          <w:noProof/>
          <w:sz w:val="24"/>
          <w:szCs w:val="24"/>
          <w:lang w:eastAsia="en-IE"/>
        </w:rPr>
        <w:t>;</w:t>
      </w:r>
    </w:p>
    <w:p w14:paraId="5805FC60" w14:textId="67A644C4" w:rsidR="00357B19" w:rsidRDefault="001479CC">
      <w:pPr>
        <w:pStyle w:val="ListParagraph"/>
        <w:numPr>
          <w:ilvl w:val="0"/>
          <w:numId w:val="28"/>
        </w:numPr>
        <w:spacing w:after="120" w:line="240" w:lineRule="auto"/>
        <w:ind w:left="357" w:hanging="357"/>
        <w:jc w:val="both"/>
        <w:rPr>
          <w:rFonts w:ascii="Times New Roman" w:eastAsia="Times New Roman" w:hAnsi="Times New Roman" w:cs="Times New Roman"/>
          <w:noProof/>
          <w:sz w:val="24"/>
          <w:szCs w:val="24"/>
        </w:rPr>
      </w:pPr>
      <w:r w:rsidRPr="001729CA">
        <w:rPr>
          <w:rFonts w:ascii="Times New Roman" w:eastAsia="Times New Roman" w:hAnsi="Times New Roman" w:cs="Times New Roman"/>
          <w:noProof/>
          <w:sz w:val="24"/>
          <w:szCs w:val="24"/>
        </w:rPr>
        <w:t xml:space="preserve">support the production of </w:t>
      </w:r>
      <w:r w:rsidRPr="001729CA">
        <w:rPr>
          <w:rFonts w:ascii="Times New Roman" w:eastAsia="Times New Roman" w:hAnsi="Times New Roman" w:cs="Times New Roman"/>
          <w:b/>
          <w:noProof/>
          <w:sz w:val="24"/>
          <w:szCs w:val="24"/>
        </w:rPr>
        <w:t>biogas</w:t>
      </w:r>
      <w:r>
        <w:rPr>
          <w:rFonts w:ascii="Times New Roman" w:eastAsia="Times New Roman" w:hAnsi="Times New Roman" w:cs="Times New Roman"/>
          <w:b/>
          <w:bCs/>
          <w:noProof/>
          <w:sz w:val="24"/>
          <w:szCs w:val="24"/>
        </w:rPr>
        <w:t xml:space="preserve"> </w:t>
      </w:r>
      <w:r w:rsidRPr="001729CA">
        <w:rPr>
          <w:rFonts w:ascii="Times New Roman" w:eastAsia="Times New Roman" w:hAnsi="Times New Roman" w:cs="Times New Roman"/>
          <w:b/>
          <w:noProof/>
          <w:sz w:val="24"/>
          <w:szCs w:val="24"/>
        </w:rPr>
        <w:t>and biomethane production</w:t>
      </w:r>
      <w:r w:rsidR="005B4D46" w:rsidRPr="001729CA">
        <w:rPr>
          <w:rFonts w:ascii="Times New Roman" w:eastAsia="Times New Roman" w:hAnsi="Times New Roman" w:cs="Times New Roman"/>
          <w:noProof/>
          <w:sz w:val="24"/>
          <w:szCs w:val="24"/>
        </w:rPr>
        <w:t xml:space="preserve">, in line with REPowerEU targets and the lead market for biobased-fertilisers outlined in the Bioeconomy Strategy, </w:t>
      </w:r>
      <w:r w:rsidRPr="001729CA">
        <w:rPr>
          <w:rFonts w:ascii="Times New Roman" w:eastAsia="Times New Roman" w:hAnsi="Times New Roman" w:cs="Times New Roman"/>
          <w:noProof/>
          <w:sz w:val="24"/>
          <w:szCs w:val="24"/>
        </w:rPr>
        <w:t>that recycle agricultural and forestry residues, as well as local organic waste, into digestate and bio-based fertiliser</w:t>
      </w:r>
      <w:r w:rsidR="008D681F" w:rsidRPr="001729CA">
        <w:rPr>
          <w:rFonts w:ascii="Times New Roman" w:eastAsia="Times New Roman" w:hAnsi="Times New Roman" w:cs="Times New Roman"/>
          <w:noProof/>
          <w:sz w:val="24"/>
          <w:szCs w:val="24"/>
        </w:rPr>
        <w:t>;</w:t>
      </w:r>
    </w:p>
    <w:p w14:paraId="45B6A3A1" w14:textId="5346DA10" w:rsidR="001479CC" w:rsidRDefault="001479CC">
      <w:pPr>
        <w:pStyle w:val="ListParagraph"/>
        <w:numPr>
          <w:ilvl w:val="0"/>
          <w:numId w:val="28"/>
        </w:numPr>
        <w:spacing w:after="120" w:line="240" w:lineRule="auto"/>
        <w:ind w:left="357" w:hanging="357"/>
        <w:jc w:val="both"/>
        <w:rPr>
          <w:rFonts w:ascii="Times New Roman" w:eastAsia="Times New Roman" w:hAnsi="Times New Roman" w:cs="Times New Roman"/>
          <w:noProof/>
          <w:sz w:val="24"/>
          <w:szCs w:val="24"/>
        </w:rPr>
      </w:pPr>
      <w:r w:rsidRPr="001729CA">
        <w:rPr>
          <w:rFonts w:ascii="Times New Roman" w:eastAsia="Times New Roman" w:hAnsi="Times New Roman" w:cs="Times New Roman"/>
          <w:noProof/>
          <w:sz w:val="24"/>
          <w:szCs w:val="24"/>
        </w:rPr>
        <w:t xml:space="preserve">support strategic projects under the </w:t>
      </w:r>
      <w:r w:rsidRPr="001729CA">
        <w:rPr>
          <w:rFonts w:ascii="Times New Roman" w:eastAsia="Times New Roman" w:hAnsi="Times New Roman" w:cs="Times New Roman"/>
          <w:b/>
          <w:noProof/>
          <w:sz w:val="24"/>
          <w:szCs w:val="24"/>
        </w:rPr>
        <w:t>Critical Raw Materials Act</w:t>
      </w:r>
      <w:r w:rsidRPr="001729CA">
        <w:rPr>
          <w:rFonts w:ascii="Times New Roman" w:eastAsia="Times New Roman" w:hAnsi="Times New Roman" w:cs="Times New Roman"/>
          <w:noProof/>
          <w:sz w:val="24"/>
          <w:szCs w:val="24"/>
        </w:rPr>
        <w:t>, building</w:t>
      </w:r>
      <w:r w:rsidR="0023475C" w:rsidRPr="001729CA">
        <w:rPr>
          <w:rFonts w:ascii="Times New Roman" w:eastAsia="Times New Roman" w:hAnsi="Times New Roman" w:cs="Times New Roman"/>
          <w:noProof/>
          <w:sz w:val="24"/>
          <w:szCs w:val="24"/>
        </w:rPr>
        <w:t xml:space="preserve"> on</w:t>
      </w:r>
      <w:r w:rsidRPr="001729CA">
        <w:rPr>
          <w:rFonts w:ascii="Times New Roman" w:eastAsia="Times New Roman" w:hAnsi="Times New Roman" w:cs="Times New Roman"/>
          <w:noProof/>
          <w:sz w:val="24"/>
          <w:szCs w:val="24"/>
        </w:rPr>
        <w:t xml:space="preserve"> RESourceEU Action Plan and the region's supply potential for critical raw materials, through Innovation Fund calls and Cohesion investments via STEP</w:t>
      </w:r>
      <w:r w:rsidR="008D681F" w:rsidRPr="001729CA">
        <w:rPr>
          <w:rFonts w:ascii="Times New Roman" w:eastAsia="Times New Roman" w:hAnsi="Times New Roman" w:cs="Times New Roman"/>
          <w:noProof/>
          <w:sz w:val="24"/>
          <w:szCs w:val="24"/>
        </w:rPr>
        <w:t>;</w:t>
      </w:r>
    </w:p>
    <w:p w14:paraId="7C640846" w14:textId="52A822FE" w:rsidR="00330EEB" w:rsidRPr="00994ACC" w:rsidRDefault="4CF7BEF9" w:rsidP="37AAB595">
      <w:pPr>
        <w:pStyle w:val="ListParagraph"/>
        <w:numPr>
          <w:ilvl w:val="0"/>
          <w:numId w:val="28"/>
        </w:numPr>
        <w:spacing w:after="120" w:line="240" w:lineRule="auto"/>
        <w:ind w:left="357" w:hanging="357"/>
        <w:jc w:val="both"/>
        <w:rPr>
          <w:rFonts w:ascii="Times New Roman" w:eastAsia="Times New Roman" w:hAnsi="Times New Roman" w:cs="Times New Roman"/>
          <w:noProof/>
          <w:sz w:val="24"/>
          <w:szCs w:val="24"/>
          <w:lang w:eastAsia="en-IE"/>
        </w:rPr>
      </w:pPr>
      <w:r w:rsidRPr="00994ACC">
        <w:rPr>
          <w:rFonts w:ascii="Times New Roman" w:hAnsi="Times New Roman" w:cs="Times New Roman"/>
          <w:noProof/>
          <w:sz w:val="24"/>
          <w:szCs w:val="24"/>
        </w:rPr>
        <w:t xml:space="preserve">promote </w:t>
      </w:r>
      <w:r w:rsidR="001C3CC2" w:rsidRPr="00994ACC">
        <w:rPr>
          <w:rFonts w:ascii="Times New Roman" w:hAnsi="Times New Roman" w:cs="Times New Roman"/>
          <w:noProof/>
          <w:sz w:val="24"/>
          <w:szCs w:val="24"/>
        </w:rPr>
        <w:t xml:space="preserve">the </w:t>
      </w:r>
      <w:r w:rsidR="00111A5B" w:rsidRPr="00994ACC">
        <w:rPr>
          <w:rFonts w:ascii="Times New Roman" w:hAnsi="Times New Roman" w:cs="Times New Roman"/>
          <w:noProof/>
          <w:sz w:val="24"/>
          <w:szCs w:val="24"/>
        </w:rPr>
        <w:t>eastern border regions</w:t>
      </w:r>
      <w:r w:rsidR="0093341A" w:rsidRPr="00994ACC">
        <w:rPr>
          <w:rFonts w:ascii="Times New Roman" w:hAnsi="Times New Roman" w:cs="Times New Roman"/>
          <w:noProof/>
          <w:sz w:val="24"/>
          <w:szCs w:val="24"/>
        </w:rPr>
        <w:t xml:space="preserve"> </w:t>
      </w:r>
      <w:r w:rsidR="1AFBE89D" w:rsidRPr="00994ACC">
        <w:rPr>
          <w:rFonts w:ascii="Times New Roman" w:hAnsi="Times New Roman" w:cs="Times New Roman"/>
          <w:noProof/>
          <w:sz w:val="24"/>
          <w:szCs w:val="24"/>
        </w:rPr>
        <w:t xml:space="preserve">specific </w:t>
      </w:r>
      <w:r w:rsidR="78F2C8FE" w:rsidRPr="00994ACC">
        <w:rPr>
          <w:rFonts w:ascii="Times New Roman" w:hAnsi="Times New Roman" w:cs="Times New Roman"/>
          <w:noProof/>
          <w:sz w:val="24"/>
          <w:szCs w:val="24"/>
        </w:rPr>
        <w:t>activities</w:t>
      </w:r>
      <w:r w:rsidR="5FAB49A2" w:rsidRPr="00994ACC">
        <w:rPr>
          <w:rFonts w:ascii="Times New Roman" w:hAnsi="Times New Roman" w:cs="Times New Roman"/>
          <w:noProof/>
          <w:sz w:val="24"/>
          <w:szCs w:val="24"/>
        </w:rPr>
        <w:t xml:space="preserve"> </w:t>
      </w:r>
      <w:r w:rsidR="5435A441" w:rsidRPr="00994ACC">
        <w:rPr>
          <w:rFonts w:ascii="Times New Roman" w:hAnsi="Times New Roman" w:cs="Times New Roman"/>
          <w:noProof/>
          <w:sz w:val="24"/>
          <w:szCs w:val="24"/>
        </w:rPr>
        <w:t>with</w:t>
      </w:r>
      <w:r w:rsidR="78F2C8FE" w:rsidRPr="00994ACC">
        <w:rPr>
          <w:rFonts w:ascii="Times New Roman" w:hAnsi="Times New Roman" w:cs="Times New Roman"/>
          <w:noProof/>
          <w:sz w:val="24"/>
          <w:szCs w:val="24"/>
        </w:rPr>
        <w:t>in</w:t>
      </w:r>
      <w:r w:rsidR="5FAB49A2" w:rsidRPr="00994ACC">
        <w:rPr>
          <w:rFonts w:ascii="Times New Roman" w:hAnsi="Times New Roman" w:cs="Times New Roman"/>
          <w:noProof/>
          <w:sz w:val="24"/>
          <w:szCs w:val="24"/>
        </w:rPr>
        <w:t xml:space="preserve"> </w:t>
      </w:r>
      <w:r w:rsidR="5FAB49A2" w:rsidRPr="00994ACC">
        <w:rPr>
          <w:rFonts w:ascii="Times New Roman" w:hAnsi="Times New Roman" w:cs="Times New Roman"/>
          <w:b/>
          <w:bCs/>
          <w:noProof/>
          <w:sz w:val="24"/>
          <w:szCs w:val="24"/>
        </w:rPr>
        <w:t>the Rural Pact</w:t>
      </w:r>
      <w:r w:rsidR="5FAB49A2" w:rsidRPr="00994ACC">
        <w:rPr>
          <w:rFonts w:ascii="Times New Roman" w:hAnsi="Times New Roman" w:cs="Times New Roman"/>
          <w:noProof/>
          <w:sz w:val="24"/>
          <w:szCs w:val="24"/>
        </w:rPr>
        <w:t xml:space="preserve">, </w:t>
      </w:r>
      <w:r w:rsidR="576A30D2" w:rsidRPr="00994ACC">
        <w:rPr>
          <w:rFonts w:ascii="Times New Roman" w:hAnsi="Times New Roman" w:cs="Times New Roman"/>
          <w:noProof/>
          <w:sz w:val="24"/>
          <w:szCs w:val="24"/>
        </w:rPr>
        <w:t>such as networking</w:t>
      </w:r>
      <w:r w:rsidR="6A203A9C" w:rsidRPr="00994ACC">
        <w:rPr>
          <w:rFonts w:ascii="Times New Roman" w:hAnsi="Times New Roman" w:cs="Times New Roman"/>
          <w:noProof/>
          <w:sz w:val="24"/>
          <w:szCs w:val="24"/>
        </w:rPr>
        <w:t xml:space="preserve"> and </w:t>
      </w:r>
      <w:r w:rsidR="576A30D2" w:rsidRPr="00994ACC">
        <w:rPr>
          <w:rFonts w:ascii="Times New Roman" w:hAnsi="Times New Roman" w:cs="Times New Roman"/>
          <w:noProof/>
          <w:sz w:val="24"/>
          <w:szCs w:val="24"/>
        </w:rPr>
        <w:t xml:space="preserve">capacity building, </w:t>
      </w:r>
      <w:r w:rsidR="5F53ECE5" w:rsidRPr="00994ACC">
        <w:rPr>
          <w:rFonts w:ascii="Times New Roman" w:hAnsi="Times New Roman" w:cs="Times New Roman"/>
          <w:noProof/>
          <w:sz w:val="24"/>
          <w:szCs w:val="24"/>
        </w:rPr>
        <w:t>to</w:t>
      </w:r>
      <w:r w:rsidR="5FAB49A2" w:rsidRPr="00994ACC">
        <w:rPr>
          <w:rFonts w:ascii="Times New Roman" w:hAnsi="Times New Roman" w:cs="Times New Roman"/>
          <w:noProof/>
          <w:sz w:val="24"/>
          <w:szCs w:val="24"/>
        </w:rPr>
        <w:t xml:space="preserve"> </w:t>
      </w:r>
      <w:r w:rsidR="29894198" w:rsidRPr="00994ACC">
        <w:rPr>
          <w:rFonts w:ascii="Times New Roman" w:hAnsi="Times New Roman" w:cs="Times New Roman"/>
          <w:noProof/>
          <w:sz w:val="24"/>
          <w:szCs w:val="24"/>
        </w:rPr>
        <w:t>address</w:t>
      </w:r>
      <w:r w:rsidR="5FAB49A2" w:rsidRPr="00994ACC">
        <w:rPr>
          <w:rFonts w:ascii="Times New Roman" w:hAnsi="Times New Roman" w:cs="Times New Roman"/>
          <w:noProof/>
          <w:sz w:val="24"/>
          <w:szCs w:val="24"/>
        </w:rPr>
        <w:t xml:space="preserve"> </w:t>
      </w:r>
      <w:r w:rsidR="576A30D2" w:rsidRPr="00994ACC">
        <w:rPr>
          <w:rFonts w:ascii="Times New Roman" w:hAnsi="Times New Roman" w:cs="Times New Roman"/>
          <w:noProof/>
          <w:sz w:val="24"/>
          <w:szCs w:val="24"/>
        </w:rPr>
        <w:t xml:space="preserve">the </w:t>
      </w:r>
      <w:r w:rsidR="0B05C274" w:rsidRPr="00994ACC">
        <w:rPr>
          <w:rFonts w:ascii="Times New Roman" w:hAnsi="Times New Roman" w:cs="Times New Roman"/>
          <w:noProof/>
          <w:sz w:val="24"/>
          <w:szCs w:val="24"/>
        </w:rPr>
        <w:t>unique</w:t>
      </w:r>
      <w:r w:rsidR="576A30D2" w:rsidRPr="00994ACC">
        <w:rPr>
          <w:rFonts w:ascii="Times New Roman" w:hAnsi="Times New Roman" w:cs="Times New Roman"/>
          <w:noProof/>
          <w:sz w:val="24"/>
          <w:szCs w:val="24"/>
        </w:rPr>
        <w:t xml:space="preserve"> </w:t>
      </w:r>
      <w:r w:rsidR="5FAB49A2" w:rsidRPr="00994ACC">
        <w:rPr>
          <w:rFonts w:ascii="Times New Roman" w:hAnsi="Times New Roman" w:cs="Times New Roman"/>
          <w:noProof/>
          <w:sz w:val="24"/>
          <w:szCs w:val="24"/>
        </w:rPr>
        <w:t xml:space="preserve">challenges </w:t>
      </w:r>
      <w:r w:rsidR="112F5FA8" w:rsidRPr="00994ACC">
        <w:rPr>
          <w:rFonts w:ascii="Times New Roman" w:hAnsi="Times New Roman" w:cs="Times New Roman"/>
          <w:noProof/>
          <w:sz w:val="24"/>
          <w:szCs w:val="24"/>
        </w:rPr>
        <w:t>faced by these regions</w:t>
      </w:r>
      <w:r w:rsidRPr="00994ACC">
        <w:rPr>
          <w:rFonts w:ascii="Times New Roman" w:hAnsi="Times New Roman" w:cs="Times New Roman"/>
          <w:noProof/>
          <w:sz w:val="24"/>
          <w:szCs w:val="24"/>
        </w:rPr>
        <w:t>;</w:t>
      </w:r>
    </w:p>
    <w:p w14:paraId="2CE05B16" w14:textId="67F6320F" w:rsidR="00C17EE5" w:rsidRPr="00994ACC" w:rsidRDefault="13540ACB" w:rsidP="37AAB595">
      <w:pPr>
        <w:pStyle w:val="ListParagraph"/>
        <w:numPr>
          <w:ilvl w:val="0"/>
          <w:numId w:val="18"/>
        </w:numPr>
        <w:spacing w:after="120" w:line="240" w:lineRule="auto"/>
        <w:ind w:left="357" w:hanging="357"/>
        <w:jc w:val="both"/>
        <w:rPr>
          <w:rFonts w:ascii="Times New Roman" w:eastAsia="Times New Roman" w:hAnsi="Times New Roman" w:cs="Times New Roman"/>
          <w:b/>
          <w:bCs/>
          <w:noProof/>
          <w:sz w:val="24"/>
          <w:szCs w:val="24"/>
        </w:rPr>
      </w:pPr>
      <w:r w:rsidRPr="00994ACC">
        <w:rPr>
          <w:rFonts w:ascii="Times New Roman" w:hAnsi="Times New Roman" w:cs="Times New Roman"/>
          <w:noProof/>
          <w:sz w:val="24"/>
          <w:szCs w:val="24"/>
        </w:rPr>
        <w:t xml:space="preserve">encourage </w:t>
      </w:r>
      <w:r w:rsidR="4AD070F2" w:rsidRPr="00994ACC">
        <w:rPr>
          <w:rFonts w:ascii="Times New Roman" w:hAnsi="Times New Roman" w:cs="Times New Roman"/>
          <w:noProof/>
          <w:sz w:val="24"/>
          <w:szCs w:val="24"/>
        </w:rPr>
        <w:t>the participation of young people in farming in</w:t>
      </w:r>
      <w:r w:rsidR="001C3CC2" w:rsidRPr="00994ACC">
        <w:rPr>
          <w:rFonts w:ascii="Times New Roman" w:hAnsi="Times New Roman" w:cs="Times New Roman"/>
          <w:noProof/>
          <w:sz w:val="24"/>
          <w:szCs w:val="24"/>
        </w:rPr>
        <w:t xml:space="preserve"> the</w:t>
      </w:r>
      <w:r w:rsidR="4AD070F2" w:rsidRPr="00994ACC">
        <w:rPr>
          <w:rFonts w:ascii="Times New Roman" w:hAnsi="Times New Roman" w:cs="Times New Roman"/>
          <w:noProof/>
          <w:sz w:val="24"/>
          <w:szCs w:val="24"/>
        </w:rPr>
        <w:t xml:space="preserve"> </w:t>
      </w:r>
      <w:r w:rsidR="00EC728E" w:rsidRPr="00994ACC">
        <w:rPr>
          <w:rFonts w:ascii="Times New Roman" w:hAnsi="Times New Roman" w:cs="Times New Roman"/>
          <w:noProof/>
          <w:sz w:val="24"/>
          <w:szCs w:val="24"/>
        </w:rPr>
        <w:t>eastern border regions</w:t>
      </w:r>
      <w:r w:rsidR="1D628080" w:rsidRPr="00994ACC">
        <w:rPr>
          <w:rFonts w:ascii="Times New Roman" w:hAnsi="Times New Roman" w:cs="Times New Roman"/>
          <w:noProof/>
          <w:sz w:val="24"/>
          <w:szCs w:val="24"/>
        </w:rPr>
        <w:t xml:space="preserve"> via the </w:t>
      </w:r>
      <w:r w:rsidR="1D628080" w:rsidRPr="00994ACC">
        <w:rPr>
          <w:rFonts w:ascii="Times New Roman" w:hAnsi="Times New Roman" w:cs="Times New Roman"/>
          <w:b/>
          <w:bCs/>
          <w:noProof/>
          <w:sz w:val="24"/>
          <w:szCs w:val="24"/>
        </w:rPr>
        <w:t xml:space="preserve">EU </w:t>
      </w:r>
      <w:r w:rsidRPr="00994ACC">
        <w:rPr>
          <w:rFonts w:ascii="Times New Roman" w:hAnsi="Times New Roman" w:cs="Times New Roman"/>
          <w:b/>
          <w:bCs/>
          <w:noProof/>
          <w:sz w:val="24"/>
          <w:szCs w:val="24"/>
        </w:rPr>
        <w:t xml:space="preserve">strategy </w:t>
      </w:r>
      <w:r w:rsidR="1D628080" w:rsidRPr="00994ACC">
        <w:rPr>
          <w:rFonts w:ascii="Times New Roman" w:hAnsi="Times New Roman" w:cs="Times New Roman"/>
          <w:b/>
          <w:bCs/>
          <w:noProof/>
          <w:sz w:val="24"/>
          <w:szCs w:val="24"/>
        </w:rPr>
        <w:t xml:space="preserve">for </w:t>
      </w:r>
      <w:r w:rsidRPr="00994ACC">
        <w:rPr>
          <w:rFonts w:ascii="Times New Roman" w:hAnsi="Times New Roman" w:cs="Times New Roman"/>
          <w:b/>
          <w:bCs/>
          <w:noProof/>
          <w:sz w:val="24"/>
          <w:szCs w:val="24"/>
        </w:rPr>
        <w:t xml:space="preserve">generational renewal </w:t>
      </w:r>
      <w:r w:rsidR="1D628080" w:rsidRPr="00994ACC">
        <w:rPr>
          <w:rFonts w:ascii="Times New Roman" w:hAnsi="Times New Roman" w:cs="Times New Roman"/>
          <w:b/>
          <w:bCs/>
          <w:noProof/>
          <w:sz w:val="24"/>
          <w:szCs w:val="24"/>
        </w:rPr>
        <w:t xml:space="preserve">in </w:t>
      </w:r>
      <w:r w:rsidRPr="00994ACC">
        <w:rPr>
          <w:rFonts w:ascii="Times New Roman" w:hAnsi="Times New Roman" w:cs="Times New Roman"/>
          <w:b/>
          <w:bCs/>
          <w:noProof/>
          <w:sz w:val="24"/>
          <w:szCs w:val="24"/>
        </w:rPr>
        <w:t>farming </w:t>
      </w:r>
      <w:r w:rsidR="000A7DCC" w:rsidRPr="00994ACC">
        <w:rPr>
          <w:rStyle w:val="FootnoteReference"/>
          <w:rFonts w:ascii="Times New Roman" w:hAnsi="Times New Roman" w:cs="Times New Roman"/>
          <w:noProof/>
          <w:sz w:val="24"/>
          <w:szCs w:val="24"/>
        </w:rPr>
        <w:footnoteReference w:id="27"/>
      </w:r>
      <w:r w:rsidR="2E02E411" w:rsidRPr="00994ACC">
        <w:rPr>
          <w:rFonts w:ascii="Times New Roman" w:hAnsi="Times New Roman" w:cs="Times New Roman"/>
          <w:noProof/>
          <w:sz w:val="24"/>
          <w:szCs w:val="24"/>
        </w:rPr>
        <w:t xml:space="preserve"> and</w:t>
      </w:r>
      <w:r w:rsidR="2E02E411" w:rsidRPr="00994ACC">
        <w:rPr>
          <w:rFonts w:ascii="Times New Roman" w:hAnsi="Times New Roman" w:cs="Times New Roman"/>
          <w:b/>
          <w:bCs/>
          <w:noProof/>
          <w:sz w:val="24"/>
          <w:szCs w:val="24"/>
        </w:rPr>
        <w:t xml:space="preserve"> </w:t>
      </w:r>
      <w:r w:rsidR="2E02E411" w:rsidRPr="00994ACC">
        <w:rPr>
          <w:rFonts w:ascii="Times New Roman" w:hAnsi="Times New Roman" w:cs="Times New Roman"/>
          <w:noProof/>
          <w:sz w:val="24"/>
          <w:szCs w:val="24"/>
        </w:rPr>
        <w:t xml:space="preserve">continue </w:t>
      </w:r>
      <w:r w:rsidRPr="00994ACC">
        <w:rPr>
          <w:rFonts w:ascii="Times New Roman" w:hAnsi="Times New Roman" w:cs="Times New Roman"/>
          <w:noProof/>
          <w:sz w:val="24"/>
          <w:szCs w:val="24"/>
        </w:rPr>
        <w:t xml:space="preserve">to </w:t>
      </w:r>
      <w:r w:rsidR="2E02E411" w:rsidRPr="00994ACC">
        <w:rPr>
          <w:rFonts w:ascii="Times New Roman" w:hAnsi="Times New Roman" w:cs="Times New Roman"/>
          <w:noProof/>
          <w:sz w:val="24"/>
          <w:szCs w:val="24"/>
        </w:rPr>
        <w:t xml:space="preserve">support the development of rural areas </w:t>
      </w:r>
      <w:r w:rsidR="17DCA76E" w:rsidRPr="00994ACC">
        <w:rPr>
          <w:rFonts w:ascii="Times New Roman" w:hAnsi="Times New Roman" w:cs="Times New Roman"/>
          <w:noProof/>
          <w:sz w:val="24"/>
          <w:szCs w:val="24"/>
        </w:rPr>
        <w:t xml:space="preserve">and farming </w:t>
      </w:r>
      <w:r w:rsidR="2E02E411" w:rsidRPr="00994ACC">
        <w:rPr>
          <w:rFonts w:ascii="Times New Roman" w:hAnsi="Times New Roman" w:cs="Times New Roman"/>
          <w:noProof/>
          <w:sz w:val="24"/>
          <w:szCs w:val="24"/>
        </w:rPr>
        <w:t xml:space="preserve">via the future </w:t>
      </w:r>
      <w:r w:rsidR="00962D27" w:rsidRPr="00994ACC">
        <w:rPr>
          <w:rFonts w:ascii="Times New Roman" w:hAnsi="Times New Roman" w:cs="Times New Roman"/>
          <w:noProof/>
          <w:sz w:val="24"/>
          <w:szCs w:val="24"/>
        </w:rPr>
        <w:t>national and regional partnership</w:t>
      </w:r>
      <w:r w:rsidR="540D66CB" w:rsidRPr="00994ACC">
        <w:rPr>
          <w:rFonts w:ascii="Times New Roman" w:hAnsi="Times New Roman" w:cs="Times New Roman"/>
          <w:noProof/>
          <w:sz w:val="24"/>
          <w:szCs w:val="24"/>
        </w:rPr>
        <w:t xml:space="preserve"> plans</w:t>
      </w:r>
      <w:r w:rsidRPr="00994ACC">
        <w:rPr>
          <w:rFonts w:ascii="Times New Roman" w:hAnsi="Times New Roman" w:cs="Times New Roman"/>
          <w:noProof/>
          <w:sz w:val="24"/>
          <w:szCs w:val="24"/>
        </w:rPr>
        <w:t>;</w:t>
      </w:r>
    </w:p>
    <w:p w14:paraId="79E1049E" w14:textId="775AE5D2" w:rsidR="00C17EE5" w:rsidRPr="00994ACC" w:rsidRDefault="00854860" w:rsidP="37AAB595">
      <w:pPr>
        <w:pStyle w:val="ListParagraph"/>
        <w:numPr>
          <w:ilvl w:val="0"/>
          <w:numId w:val="18"/>
        </w:numPr>
        <w:spacing w:after="120" w:line="240" w:lineRule="auto"/>
        <w:ind w:left="357" w:hanging="357"/>
        <w:jc w:val="both"/>
        <w:rPr>
          <w:rFonts w:ascii="Times New Roman" w:eastAsia="Times New Roman" w:hAnsi="Times New Roman" w:cs="Times New Roman"/>
          <w:noProof/>
          <w:sz w:val="24"/>
          <w:szCs w:val="24"/>
        </w:rPr>
      </w:pPr>
      <w:r w:rsidRPr="00994ACC">
        <w:rPr>
          <w:rFonts w:ascii="Times New Roman" w:eastAsia="Times New Roman" w:hAnsi="Times New Roman" w:cs="Times New Roman"/>
          <w:noProof/>
          <w:sz w:val="24"/>
          <w:szCs w:val="24"/>
        </w:rPr>
        <w:t>a</w:t>
      </w:r>
      <w:r w:rsidR="00F40F39" w:rsidRPr="00994ACC">
        <w:rPr>
          <w:rFonts w:ascii="Times New Roman" w:eastAsia="Times New Roman" w:hAnsi="Times New Roman" w:cs="Times New Roman"/>
          <w:noProof/>
          <w:sz w:val="24"/>
          <w:szCs w:val="24"/>
        </w:rPr>
        <w:t xml:space="preserve">ddress the key challenges facing tourism in the </w:t>
      </w:r>
      <w:r w:rsidR="00962D27" w:rsidRPr="00994ACC">
        <w:rPr>
          <w:rFonts w:ascii="Times New Roman" w:eastAsia="Times New Roman" w:hAnsi="Times New Roman" w:cs="Times New Roman"/>
          <w:noProof/>
          <w:sz w:val="24"/>
          <w:szCs w:val="24"/>
        </w:rPr>
        <w:t>eastern border regions</w:t>
      </w:r>
      <w:r w:rsidR="040B15FF" w:rsidRPr="00994ACC">
        <w:rPr>
          <w:rFonts w:ascii="Times New Roman" w:eastAsia="Times New Roman" w:hAnsi="Times New Roman" w:cs="Times New Roman"/>
          <w:noProof/>
          <w:sz w:val="24"/>
          <w:szCs w:val="24"/>
        </w:rPr>
        <w:t xml:space="preserve"> in the </w:t>
      </w:r>
      <w:r w:rsidR="00F40F39" w:rsidRPr="00994ACC">
        <w:rPr>
          <w:rFonts w:ascii="Times New Roman" w:eastAsia="Times New Roman" w:hAnsi="Times New Roman" w:cs="Times New Roman"/>
          <w:noProof/>
          <w:sz w:val="24"/>
          <w:szCs w:val="24"/>
        </w:rPr>
        <w:t xml:space="preserve">upcoming </w:t>
      </w:r>
      <w:r w:rsidR="00F40F39" w:rsidRPr="00994ACC">
        <w:rPr>
          <w:rFonts w:ascii="Times New Roman" w:eastAsia="Times New Roman" w:hAnsi="Times New Roman" w:cs="Times New Roman"/>
          <w:b/>
          <w:bCs/>
          <w:noProof/>
          <w:sz w:val="24"/>
          <w:szCs w:val="24"/>
        </w:rPr>
        <w:t xml:space="preserve">EU </w:t>
      </w:r>
      <w:r w:rsidRPr="00994ACC">
        <w:rPr>
          <w:rFonts w:ascii="Times New Roman" w:eastAsia="Times New Roman" w:hAnsi="Times New Roman" w:cs="Times New Roman"/>
          <w:b/>
          <w:bCs/>
          <w:noProof/>
          <w:sz w:val="24"/>
          <w:szCs w:val="24"/>
        </w:rPr>
        <w:t xml:space="preserve">strategy </w:t>
      </w:r>
      <w:r w:rsidR="00F40F39" w:rsidRPr="00994ACC">
        <w:rPr>
          <w:rFonts w:ascii="Times New Roman" w:eastAsia="Times New Roman" w:hAnsi="Times New Roman" w:cs="Times New Roman"/>
          <w:b/>
          <w:bCs/>
          <w:noProof/>
          <w:sz w:val="24"/>
          <w:szCs w:val="24"/>
        </w:rPr>
        <w:t xml:space="preserve">for </w:t>
      </w:r>
      <w:r w:rsidRPr="00994ACC">
        <w:rPr>
          <w:rFonts w:ascii="Times New Roman" w:eastAsia="Times New Roman" w:hAnsi="Times New Roman" w:cs="Times New Roman"/>
          <w:b/>
          <w:bCs/>
          <w:noProof/>
          <w:sz w:val="24"/>
          <w:szCs w:val="24"/>
        </w:rPr>
        <w:t>sustainable tourism</w:t>
      </w:r>
      <w:r w:rsidR="00F40F39" w:rsidRPr="00994ACC">
        <w:rPr>
          <w:rFonts w:ascii="Times New Roman" w:eastAsia="Times New Roman" w:hAnsi="Times New Roman" w:cs="Times New Roman"/>
          <w:noProof/>
          <w:sz w:val="24"/>
          <w:szCs w:val="24"/>
        </w:rPr>
        <w:t xml:space="preserve">, helping </w:t>
      </w:r>
      <w:r w:rsidR="36033736" w:rsidRPr="00994ACC">
        <w:rPr>
          <w:rFonts w:ascii="Times New Roman" w:eastAsia="Times New Roman" w:hAnsi="Times New Roman" w:cs="Times New Roman"/>
          <w:noProof/>
          <w:sz w:val="24"/>
          <w:szCs w:val="24"/>
        </w:rPr>
        <w:t>the</w:t>
      </w:r>
      <w:r w:rsidR="2DC1AF45" w:rsidRPr="00994ACC">
        <w:rPr>
          <w:rFonts w:ascii="Times New Roman" w:eastAsia="Times New Roman" w:hAnsi="Times New Roman" w:cs="Times New Roman"/>
          <w:noProof/>
          <w:sz w:val="24"/>
          <w:szCs w:val="24"/>
        </w:rPr>
        <w:t xml:space="preserve"> adopt</w:t>
      </w:r>
      <w:r w:rsidR="06154DA2" w:rsidRPr="00994ACC">
        <w:rPr>
          <w:rFonts w:ascii="Times New Roman" w:eastAsia="Times New Roman" w:hAnsi="Times New Roman" w:cs="Times New Roman"/>
          <w:noProof/>
          <w:sz w:val="24"/>
          <w:szCs w:val="24"/>
        </w:rPr>
        <w:t>ion of</w:t>
      </w:r>
      <w:r w:rsidR="00F40F39" w:rsidRPr="00994ACC">
        <w:rPr>
          <w:rFonts w:ascii="Times New Roman" w:eastAsia="Times New Roman" w:hAnsi="Times New Roman" w:cs="Times New Roman"/>
          <w:noProof/>
          <w:sz w:val="24"/>
          <w:szCs w:val="24"/>
        </w:rPr>
        <w:t xml:space="preserve"> sustainable models, </w:t>
      </w:r>
      <w:r w:rsidR="2DC1AF45" w:rsidRPr="00994ACC">
        <w:rPr>
          <w:rFonts w:ascii="Times New Roman" w:eastAsia="Times New Roman" w:hAnsi="Times New Roman" w:cs="Times New Roman"/>
          <w:noProof/>
          <w:sz w:val="24"/>
          <w:szCs w:val="24"/>
        </w:rPr>
        <w:t>strengthen</w:t>
      </w:r>
      <w:r w:rsidR="685DDFA5" w:rsidRPr="00994ACC">
        <w:rPr>
          <w:rFonts w:ascii="Times New Roman" w:eastAsia="Times New Roman" w:hAnsi="Times New Roman" w:cs="Times New Roman"/>
          <w:noProof/>
          <w:sz w:val="24"/>
          <w:szCs w:val="24"/>
        </w:rPr>
        <w:t>ing</w:t>
      </w:r>
      <w:r w:rsidR="00F40F39" w:rsidRPr="00994ACC">
        <w:rPr>
          <w:rFonts w:ascii="Times New Roman" w:eastAsia="Times New Roman" w:hAnsi="Times New Roman" w:cs="Times New Roman"/>
          <w:noProof/>
          <w:sz w:val="24"/>
          <w:szCs w:val="24"/>
        </w:rPr>
        <w:t xml:space="preserve"> resilience and </w:t>
      </w:r>
      <w:r w:rsidR="2DC1AF45" w:rsidRPr="00994ACC">
        <w:rPr>
          <w:rFonts w:ascii="Times New Roman" w:eastAsia="Times New Roman" w:hAnsi="Times New Roman" w:cs="Times New Roman"/>
          <w:noProof/>
          <w:sz w:val="24"/>
          <w:szCs w:val="24"/>
        </w:rPr>
        <w:t>restor</w:t>
      </w:r>
      <w:r w:rsidR="7E21ECB0" w:rsidRPr="00994ACC">
        <w:rPr>
          <w:rFonts w:ascii="Times New Roman" w:eastAsia="Times New Roman" w:hAnsi="Times New Roman" w:cs="Times New Roman"/>
          <w:noProof/>
          <w:sz w:val="24"/>
          <w:szCs w:val="24"/>
        </w:rPr>
        <w:t>ing</w:t>
      </w:r>
      <w:r w:rsidR="00F40F39" w:rsidRPr="00994ACC">
        <w:rPr>
          <w:rFonts w:ascii="Times New Roman" w:eastAsia="Times New Roman" w:hAnsi="Times New Roman" w:cs="Times New Roman"/>
          <w:noProof/>
          <w:sz w:val="24"/>
          <w:szCs w:val="24"/>
        </w:rPr>
        <w:t xml:space="preserve"> international confidence through targeted promotion efforts.</w:t>
      </w:r>
    </w:p>
    <w:p w14:paraId="37D028FF" w14:textId="3362F03D" w:rsidR="004D2E88" w:rsidRPr="00994ACC" w:rsidRDefault="5BA69615" w:rsidP="37AAB595">
      <w:pPr>
        <w:keepNext/>
        <w:spacing w:after="120" w:line="240" w:lineRule="auto"/>
        <w:jc w:val="both"/>
        <w:rPr>
          <w:rFonts w:ascii="Times New Roman" w:eastAsia="Times New Roman" w:hAnsi="Times New Roman" w:cs="Times New Roman"/>
          <w:b/>
          <w:bCs/>
          <w:noProof/>
          <w:sz w:val="24"/>
          <w:szCs w:val="24"/>
        </w:rPr>
      </w:pPr>
      <w:r w:rsidRPr="00994ACC">
        <w:rPr>
          <w:rFonts w:ascii="Times New Roman" w:eastAsia="Times New Roman" w:hAnsi="Times New Roman" w:cs="Times New Roman"/>
          <w:b/>
          <w:bCs/>
          <w:noProof/>
          <w:sz w:val="24"/>
          <w:szCs w:val="24"/>
        </w:rPr>
        <w:t>T</w:t>
      </w:r>
      <w:r w:rsidR="42877F4F" w:rsidRPr="00994ACC">
        <w:rPr>
          <w:rFonts w:ascii="Times New Roman" w:eastAsia="Times New Roman" w:hAnsi="Times New Roman" w:cs="Times New Roman"/>
          <w:b/>
          <w:bCs/>
          <w:noProof/>
          <w:sz w:val="24"/>
          <w:szCs w:val="24"/>
        </w:rPr>
        <w:t>he</w:t>
      </w:r>
      <w:r w:rsidR="241742B8" w:rsidRPr="00994ACC">
        <w:rPr>
          <w:rFonts w:ascii="Times New Roman" w:eastAsia="Times New Roman" w:hAnsi="Times New Roman" w:cs="Times New Roman"/>
          <w:b/>
          <w:bCs/>
          <w:noProof/>
          <w:sz w:val="24"/>
          <w:szCs w:val="24"/>
        </w:rPr>
        <w:t xml:space="preserve"> Commission </w:t>
      </w:r>
      <w:r w:rsidR="4FC9C693" w:rsidRPr="00994ACC">
        <w:rPr>
          <w:rFonts w:ascii="Times New Roman" w:eastAsia="Times New Roman" w:hAnsi="Times New Roman" w:cs="Times New Roman"/>
          <w:b/>
          <w:bCs/>
          <w:noProof/>
          <w:sz w:val="24"/>
          <w:szCs w:val="24"/>
        </w:rPr>
        <w:t>invites</w:t>
      </w:r>
      <w:r w:rsidR="241742B8" w:rsidRPr="00994ACC">
        <w:rPr>
          <w:rFonts w:ascii="Times New Roman" w:eastAsia="Times New Roman" w:hAnsi="Times New Roman" w:cs="Times New Roman"/>
          <w:b/>
          <w:bCs/>
          <w:noProof/>
          <w:sz w:val="24"/>
          <w:szCs w:val="24"/>
        </w:rPr>
        <w:t xml:space="preserve"> Member States to:</w:t>
      </w:r>
    </w:p>
    <w:p w14:paraId="35C0C83D" w14:textId="266578FB" w:rsidR="00364343" w:rsidRPr="00994ACC" w:rsidRDefault="00B40BF1" w:rsidP="37AAB595">
      <w:pPr>
        <w:pStyle w:val="ListParagraph"/>
        <w:numPr>
          <w:ilvl w:val="0"/>
          <w:numId w:val="4"/>
        </w:numPr>
        <w:spacing w:after="120" w:line="240" w:lineRule="auto"/>
        <w:ind w:left="357" w:hanging="357"/>
        <w:jc w:val="both"/>
        <w:rPr>
          <w:rFonts w:ascii="Times New Roman" w:eastAsia="Times New Roman" w:hAnsi="Times New Roman" w:cs="Times New Roman"/>
          <w:noProof/>
          <w:sz w:val="24"/>
          <w:szCs w:val="24"/>
        </w:rPr>
      </w:pPr>
      <w:r w:rsidRPr="00994ACC">
        <w:rPr>
          <w:rFonts w:ascii="Times New Roman" w:eastAsia="Times New Roman" w:hAnsi="Times New Roman" w:cs="Times New Roman"/>
          <w:noProof/>
          <w:sz w:val="24"/>
          <w:szCs w:val="24"/>
        </w:rPr>
        <w:t xml:space="preserve">improve </w:t>
      </w:r>
      <w:r w:rsidR="269B1CF9" w:rsidRPr="00994ACC">
        <w:rPr>
          <w:rFonts w:ascii="Times New Roman" w:eastAsia="Times New Roman" w:hAnsi="Times New Roman" w:cs="Times New Roman"/>
          <w:b/>
          <w:bCs/>
          <w:noProof/>
          <w:sz w:val="24"/>
          <w:szCs w:val="24"/>
        </w:rPr>
        <w:t>energy planning</w:t>
      </w:r>
      <w:r w:rsidR="269B1CF9" w:rsidRPr="00994ACC">
        <w:rPr>
          <w:rFonts w:ascii="Times New Roman" w:eastAsia="Times New Roman" w:hAnsi="Times New Roman" w:cs="Times New Roman"/>
          <w:noProof/>
          <w:sz w:val="24"/>
          <w:szCs w:val="24"/>
        </w:rPr>
        <w:t xml:space="preserve"> </w:t>
      </w:r>
      <w:r w:rsidR="00015356" w:rsidRPr="00994ACC">
        <w:rPr>
          <w:rFonts w:ascii="Times New Roman" w:eastAsia="Times New Roman" w:hAnsi="Times New Roman" w:cs="Times New Roman"/>
          <w:noProof/>
          <w:sz w:val="24"/>
          <w:szCs w:val="24"/>
        </w:rPr>
        <w:t>in</w:t>
      </w:r>
      <w:r w:rsidR="269B1CF9" w:rsidRPr="00994ACC">
        <w:rPr>
          <w:rFonts w:ascii="Times New Roman" w:eastAsia="Times New Roman" w:hAnsi="Times New Roman" w:cs="Times New Roman"/>
          <w:noProof/>
          <w:sz w:val="24"/>
          <w:szCs w:val="24"/>
        </w:rPr>
        <w:t xml:space="preserve"> creating a framework to better coordinate investment pipelines to speed up the green transition, resilience and grid integration across the </w:t>
      </w:r>
      <w:bookmarkStart w:id="10" w:name="_Hlk221186053"/>
      <w:r w:rsidR="00946EB4" w:rsidRPr="00994ACC">
        <w:rPr>
          <w:rFonts w:ascii="Times New Roman" w:eastAsia="Times New Roman" w:hAnsi="Times New Roman" w:cs="Times New Roman"/>
          <w:noProof/>
          <w:sz w:val="24"/>
          <w:szCs w:val="24"/>
        </w:rPr>
        <w:t>eastern border region</w:t>
      </w:r>
      <w:r w:rsidR="269B1CF9" w:rsidRPr="00994ACC">
        <w:rPr>
          <w:rFonts w:ascii="Times New Roman" w:eastAsia="Times New Roman" w:hAnsi="Times New Roman" w:cs="Times New Roman"/>
          <w:noProof/>
          <w:sz w:val="24"/>
          <w:szCs w:val="24"/>
        </w:rPr>
        <w:t>s</w:t>
      </w:r>
      <w:r w:rsidRPr="00994ACC">
        <w:rPr>
          <w:rFonts w:ascii="Times New Roman" w:eastAsia="Times New Roman" w:hAnsi="Times New Roman" w:cs="Times New Roman"/>
          <w:noProof/>
          <w:sz w:val="24"/>
          <w:szCs w:val="24"/>
        </w:rPr>
        <w:t>;</w:t>
      </w:r>
      <w:bookmarkEnd w:id="10"/>
    </w:p>
    <w:p w14:paraId="5697902B" w14:textId="1DDEE9DC" w:rsidR="00364343" w:rsidRPr="00994ACC" w:rsidRDefault="009739C1" w:rsidP="37AAB595">
      <w:pPr>
        <w:pStyle w:val="ListParagraph"/>
        <w:numPr>
          <w:ilvl w:val="0"/>
          <w:numId w:val="4"/>
        </w:numPr>
        <w:spacing w:after="120" w:line="240" w:lineRule="auto"/>
        <w:jc w:val="both"/>
        <w:rPr>
          <w:rFonts w:ascii="Times New Roman" w:eastAsia="Times New Roman" w:hAnsi="Times New Roman" w:cs="Times New Roman"/>
          <w:noProof/>
          <w:sz w:val="24"/>
          <w:szCs w:val="24"/>
        </w:rPr>
      </w:pPr>
      <w:r w:rsidRPr="00994ACC">
        <w:rPr>
          <w:rFonts w:ascii="Times New Roman" w:eastAsia="Times New Roman" w:hAnsi="Times New Roman" w:cs="Times New Roman"/>
          <w:noProof/>
          <w:sz w:val="24"/>
          <w:szCs w:val="24"/>
        </w:rPr>
        <w:t>further reinforce energy security</w:t>
      </w:r>
      <w:r w:rsidR="00AB4D14" w:rsidRPr="00994ACC">
        <w:rPr>
          <w:rFonts w:ascii="Times New Roman" w:eastAsia="Times New Roman" w:hAnsi="Times New Roman" w:cs="Times New Roman"/>
          <w:noProof/>
          <w:sz w:val="24"/>
          <w:szCs w:val="24"/>
        </w:rPr>
        <w:t xml:space="preserve"> by</w:t>
      </w:r>
      <w:r w:rsidRPr="00994ACC">
        <w:rPr>
          <w:rFonts w:ascii="Times New Roman" w:eastAsia="Times New Roman" w:hAnsi="Times New Roman" w:cs="Times New Roman"/>
          <w:noProof/>
          <w:sz w:val="24"/>
          <w:szCs w:val="24"/>
        </w:rPr>
        <w:t xml:space="preserve"> </w:t>
      </w:r>
      <w:r w:rsidR="00DE0DCB" w:rsidRPr="00994ACC">
        <w:rPr>
          <w:rFonts w:ascii="Times New Roman" w:eastAsia="Times New Roman" w:hAnsi="Times New Roman" w:cs="Times New Roman"/>
          <w:noProof/>
          <w:sz w:val="24"/>
          <w:szCs w:val="24"/>
        </w:rPr>
        <w:t>fast</w:t>
      </w:r>
      <w:r w:rsidR="00AB4D14" w:rsidRPr="00994ACC">
        <w:rPr>
          <w:rFonts w:ascii="Times New Roman" w:eastAsia="Times New Roman" w:hAnsi="Times New Roman" w:cs="Times New Roman"/>
          <w:noProof/>
          <w:sz w:val="24"/>
          <w:szCs w:val="24"/>
        </w:rPr>
        <w:t>-</w:t>
      </w:r>
      <w:r w:rsidR="269B1CF9" w:rsidRPr="00994ACC">
        <w:rPr>
          <w:rFonts w:ascii="Times New Roman" w:eastAsia="Times New Roman" w:hAnsi="Times New Roman" w:cs="Times New Roman"/>
          <w:noProof/>
          <w:sz w:val="24"/>
          <w:szCs w:val="24"/>
        </w:rPr>
        <w:t>track</w:t>
      </w:r>
      <w:r w:rsidR="00AB4D14" w:rsidRPr="00994ACC">
        <w:rPr>
          <w:rFonts w:ascii="Times New Roman" w:eastAsia="Times New Roman" w:hAnsi="Times New Roman" w:cs="Times New Roman"/>
          <w:noProof/>
          <w:sz w:val="24"/>
          <w:szCs w:val="24"/>
        </w:rPr>
        <w:t>ing</w:t>
      </w:r>
      <w:r w:rsidR="269B1CF9" w:rsidRPr="00994ACC">
        <w:rPr>
          <w:rFonts w:ascii="Times New Roman" w:eastAsia="Times New Roman" w:hAnsi="Times New Roman" w:cs="Times New Roman"/>
          <w:noProof/>
          <w:sz w:val="24"/>
          <w:szCs w:val="24"/>
        </w:rPr>
        <w:t xml:space="preserve"> </w:t>
      </w:r>
      <w:r w:rsidR="269B1CF9" w:rsidRPr="00994ACC">
        <w:rPr>
          <w:rFonts w:ascii="Times New Roman" w:eastAsia="Times New Roman" w:hAnsi="Times New Roman" w:cs="Times New Roman"/>
          <w:b/>
          <w:bCs/>
          <w:noProof/>
          <w:sz w:val="24"/>
          <w:szCs w:val="24"/>
        </w:rPr>
        <w:t>interconnectors</w:t>
      </w:r>
      <w:r w:rsidR="269B1CF9" w:rsidRPr="00994ACC">
        <w:rPr>
          <w:rFonts w:ascii="Times New Roman" w:eastAsia="Times New Roman" w:hAnsi="Times New Roman" w:cs="Times New Roman"/>
          <w:noProof/>
          <w:sz w:val="24"/>
          <w:szCs w:val="24"/>
        </w:rPr>
        <w:t xml:space="preserve">, LNG/biogas capacity, electricity grid resilience and energy storage, including creating strategic fuel reservoirs in the </w:t>
      </w:r>
      <w:r w:rsidR="00946EB4" w:rsidRPr="00994ACC">
        <w:rPr>
          <w:rFonts w:ascii="Times New Roman" w:eastAsia="Times New Roman" w:hAnsi="Times New Roman" w:cs="Times New Roman"/>
          <w:noProof/>
          <w:sz w:val="24"/>
          <w:szCs w:val="24"/>
        </w:rPr>
        <w:t>eastern border region</w:t>
      </w:r>
      <w:r w:rsidR="269B1CF9" w:rsidRPr="00994ACC">
        <w:rPr>
          <w:rFonts w:ascii="Times New Roman" w:eastAsia="Times New Roman" w:hAnsi="Times New Roman" w:cs="Times New Roman"/>
          <w:noProof/>
          <w:sz w:val="24"/>
          <w:szCs w:val="24"/>
        </w:rPr>
        <w:t>s</w:t>
      </w:r>
      <w:r w:rsidR="00820B21" w:rsidRPr="00994ACC">
        <w:rPr>
          <w:rFonts w:ascii="Times New Roman" w:eastAsia="Times New Roman" w:hAnsi="Times New Roman" w:cs="Times New Roman"/>
          <w:noProof/>
          <w:sz w:val="24"/>
          <w:szCs w:val="24"/>
        </w:rPr>
        <w:t>,</w:t>
      </w:r>
      <w:r w:rsidR="269B1CF9" w:rsidRPr="00994ACC">
        <w:rPr>
          <w:rFonts w:ascii="Times New Roman" w:eastAsia="Times New Roman" w:hAnsi="Times New Roman" w:cs="Times New Roman"/>
          <w:noProof/>
          <w:sz w:val="24"/>
          <w:szCs w:val="24"/>
        </w:rPr>
        <w:t xml:space="preserve"> and integrate these investments in</w:t>
      </w:r>
      <w:r w:rsidR="00B40BF1" w:rsidRPr="00994ACC">
        <w:rPr>
          <w:rFonts w:ascii="Times New Roman" w:eastAsia="Times New Roman" w:hAnsi="Times New Roman" w:cs="Times New Roman"/>
          <w:noProof/>
          <w:sz w:val="24"/>
          <w:szCs w:val="24"/>
        </w:rPr>
        <w:t>to</w:t>
      </w:r>
      <w:r w:rsidR="269B1CF9" w:rsidRPr="00994ACC">
        <w:rPr>
          <w:rFonts w:ascii="Times New Roman" w:eastAsia="Times New Roman" w:hAnsi="Times New Roman" w:cs="Times New Roman"/>
          <w:noProof/>
          <w:sz w:val="24"/>
          <w:szCs w:val="24"/>
        </w:rPr>
        <w:t xml:space="preserve"> the future revision of Member States’ </w:t>
      </w:r>
      <w:r w:rsidR="00B40BF1" w:rsidRPr="00994ACC">
        <w:rPr>
          <w:rFonts w:ascii="Times New Roman" w:eastAsia="Times New Roman" w:hAnsi="Times New Roman" w:cs="Times New Roman"/>
          <w:b/>
          <w:bCs/>
          <w:noProof/>
          <w:sz w:val="24"/>
          <w:szCs w:val="24"/>
        </w:rPr>
        <w:t xml:space="preserve">national energy </w:t>
      </w:r>
      <w:r w:rsidR="269B1CF9" w:rsidRPr="00994ACC">
        <w:rPr>
          <w:rFonts w:ascii="Times New Roman" w:eastAsia="Times New Roman" w:hAnsi="Times New Roman" w:cs="Times New Roman"/>
          <w:b/>
          <w:bCs/>
          <w:noProof/>
          <w:sz w:val="24"/>
          <w:szCs w:val="24"/>
        </w:rPr>
        <w:t xml:space="preserve">and </w:t>
      </w:r>
      <w:r w:rsidR="00B40BF1" w:rsidRPr="00994ACC">
        <w:rPr>
          <w:rFonts w:ascii="Times New Roman" w:eastAsia="Times New Roman" w:hAnsi="Times New Roman" w:cs="Times New Roman"/>
          <w:b/>
          <w:bCs/>
          <w:noProof/>
          <w:sz w:val="24"/>
          <w:szCs w:val="24"/>
        </w:rPr>
        <w:t>climate plans;</w:t>
      </w:r>
    </w:p>
    <w:p w14:paraId="7051B487" w14:textId="28AD2151" w:rsidR="00364343" w:rsidRPr="00994ACC" w:rsidRDefault="00DE0DCB" w:rsidP="37AAB595">
      <w:pPr>
        <w:pStyle w:val="ListParagraph"/>
        <w:numPr>
          <w:ilvl w:val="0"/>
          <w:numId w:val="4"/>
        </w:numPr>
        <w:spacing w:after="120" w:line="240" w:lineRule="auto"/>
        <w:ind w:left="357" w:hanging="357"/>
        <w:jc w:val="both"/>
        <w:rPr>
          <w:rFonts w:ascii="Times New Roman" w:eastAsia="Times New Roman" w:hAnsi="Times New Roman" w:cs="Times New Roman"/>
          <w:noProof/>
          <w:sz w:val="24"/>
          <w:szCs w:val="24"/>
        </w:rPr>
      </w:pPr>
      <w:r w:rsidRPr="00994ACC">
        <w:rPr>
          <w:rFonts w:ascii="Times New Roman" w:eastAsia="Times New Roman" w:hAnsi="Times New Roman" w:cs="Times New Roman"/>
          <w:b/>
          <w:bCs/>
          <w:noProof/>
          <w:sz w:val="24"/>
          <w:szCs w:val="24"/>
        </w:rPr>
        <w:t xml:space="preserve">deploy </w:t>
      </w:r>
      <w:r w:rsidR="5F77F418" w:rsidRPr="00994ACC">
        <w:rPr>
          <w:rFonts w:ascii="Times New Roman" w:eastAsia="Times New Roman" w:hAnsi="Times New Roman" w:cs="Times New Roman"/>
          <w:b/>
          <w:bCs/>
          <w:noProof/>
          <w:sz w:val="24"/>
          <w:szCs w:val="24"/>
        </w:rPr>
        <w:t>renewable energy projects</w:t>
      </w:r>
      <w:r w:rsidR="5F77F418" w:rsidRPr="00994ACC">
        <w:rPr>
          <w:rFonts w:ascii="Times New Roman" w:eastAsia="Times New Roman" w:hAnsi="Times New Roman" w:cs="Times New Roman"/>
          <w:noProof/>
          <w:sz w:val="24"/>
          <w:szCs w:val="24"/>
        </w:rPr>
        <w:t xml:space="preserve"> and </w:t>
      </w:r>
      <w:r w:rsidR="00B40BF1" w:rsidRPr="00994ACC">
        <w:rPr>
          <w:rFonts w:ascii="Times New Roman" w:eastAsia="Times New Roman" w:hAnsi="Times New Roman" w:cs="Times New Roman"/>
          <w:noProof/>
          <w:sz w:val="24"/>
          <w:szCs w:val="24"/>
        </w:rPr>
        <w:t xml:space="preserve">modernise </w:t>
      </w:r>
      <w:r w:rsidR="5F77F418" w:rsidRPr="00994ACC">
        <w:rPr>
          <w:rFonts w:ascii="Times New Roman" w:eastAsia="Times New Roman" w:hAnsi="Times New Roman" w:cs="Times New Roman"/>
          <w:noProof/>
          <w:sz w:val="24"/>
          <w:szCs w:val="24"/>
        </w:rPr>
        <w:t xml:space="preserve">district heating in </w:t>
      </w:r>
      <w:r w:rsidR="00820B21" w:rsidRPr="00994ACC">
        <w:rPr>
          <w:rFonts w:ascii="Times New Roman" w:eastAsia="Times New Roman" w:hAnsi="Times New Roman" w:cs="Times New Roman"/>
          <w:noProof/>
          <w:sz w:val="24"/>
          <w:szCs w:val="24"/>
        </w:rPr>
        <w:t xml:space="preserve">the </w:t>
      </w:r>
      <w:r w:rsidR="0094434A" w:rsidRPr="00994ACC">
        <w:rPr>
          <w:rFonts w:ascii="Times New Roman" w:eastAsia="Times New Roman" w:hAnsi="Times New Roman" w:cs="Times New Roman"/>
          <w:noProof/>
          <w:sz w:val="24"/>
          <w:szCs w:val="24"/>
        </w:rPr>
        <w:t>eastern border regions;</w:t>
      </w:r>
    </w:p>
    <w:p w14:paraId="1F96CBAE" w14:textId="2BA983E0" w:rsidR="00364343" w:rsidRPr="00994ACC" w:rsidRDefault="009A287B" w:rsidP="37AAB595">
      <w:pPr>
        <w:pStyle w:val="ListParagraph"/>
        <w:numPr>
          <w:ilvl w:val="0"/>
          <w:numId w:val="4"/>
        </w:numPr>
        <w:spacing w:after="120" w:line="240" w:lineRule="auto"/>
        <w:ind w:left="357" w:hanging="357"/>
        <w:jc w:val="both"/>
        <w:rPr>
          <w:rFonts w:ascii="Times New Roman" w:eastAsia="Times New Roman" w:hAnsi="Times New Roman" w:cs="Times New Roman"/>
          <w:noProof/>
          <w:sz w:val="24"/>
          <w:szCs w:val="24"/>
        </w:rPr>
      </w:pPr>
      <w:r w:rsidRPr="00994ACC">
        <w:rPr>
          <w:rFonts w:ascii="Times New Roman" w:eastAsia="Times New Roman" w:hAnsi="Times New Roman" w:cs="Times New Roman"/>
          <w:noProof/>
          <w:sz w:val="24"/>
          <w:szCs w:val="24"/>
        </w:rPr>
        <w:t>include in</w:t>
      </w:r>
      <w:r w:rsidR="2F65A00E" w:rsidRPr="00994ACC">
        <w:rPr>
          <w:rFonts w:ascii="Times New Roman" w:eastAsia="Times New Roman" w:hAnsi="Times New Roman" w:cs="Times New Roman"/>
          <w:noProof/>
          <w:sz w:val="24"/>
          <w:szCs w:val="24"/>
        </w:rPr>
        <w:t xml:space="preserve"> </w:t>
      </w:r>
      <w:r w:rsidR="00B6726C" w:rsidRPr="00994ACC">
        <w:rPr>
          <w:rFonts w:ascii="Times New Roman" w:eastAsia="Times New Roman" w:hAnsi="Times New Roman" w:cs="Times New Roman"/>
          <w:noProof/>
          <w:sz w:val="24"/>
          <w:szCs w:val="24"/>
        </w:rPr>
        <w:t>the</w:t>
      </w:r>
      <w:r w:rsidRPr="00994ACC">
        <w:rPr>
          <w:rFonts w:ascii="Times New Roman" w:eastAsia="Times New Roman" w:hAnsi="Times New Roman" w:cs="Times New Roman"/>
          <w:noProof/>
          <w:sz w:val="24"/>
          <w:szCs w:val="24"/>
        </w:rPr>
        <w:t>ir</w:t>
      </w:r>
      <w:r w:rsidR="00B6726C" w:rsidRPr="00994ACC">
        <w:rPr>
          <w:rFonts w:ascii="Times New Roman" w:eastAsia="Times New Roman" w:hAnsi="Times New Roman" w:cs="Times New Roman"/>
          <w:noProof/>
          <w:sz w:val="24"/>
          <w:szCs w:val="24"/>
        </w:rPr>
        <w:t xml:space="preserve"> </w:t>
      </w:r>
      <w:r w:rsidR="2F65A00E" w:rsidRPr="00994ACC">
        <w:rPr>
          <w:rFonts w:ascii="Times New Roman" w:eastAsia="Times New Roman" w:hAnsi="Times New Roman" w:cs="Times New Roman"/>
          <w:b/>
          <w:bCs/>
          <w:noProof/>
          <w:sz w:val="24"/>
          <w:szCs w:val="24"/>
        </w:rPr>
        <w:t>Social Climate Fund</w:t>
      </w:r>
      <w:r w:rsidR="2F65A00E" w:rsidRPr="00994ACC">
        <w:rPr>
          <w:rFonts w:ascii="Times New Roman" w:eastAsia="Times New Roman" w:hAnsi="Times New Roman" w:cs="Times New Roman"/>
          <w:noProof/>
          <w:sz w:val="24"/>
          <w:szCs w:val="24"/>
        </w:rPr>
        <w:t xml:space="preserve"> </w:t>
      </w:r>
      <w:r w:rsidRPr="00994ACC">
        <w:rPr>
          <w:rFonts w:ascii="Times New Roman" w:eastAsia="Times New Roman" w:hAnsi="Times New Roman" w:cs="Times New Roman"/>
          <w:noProof/>
          <w:sz w:val="24"/>
          <w:szCs w:val="24"/>
        </w:rPr>
        <w:t xml:space="preserve">investments measures </w:t>
      </w:r>
      <w:r w:rsidR="2F65A00E" w:rsidRPr="00994ACC">
        <w:rPr>
          <w:rFonts w:ascii="Times New Roman" w:eastAsia="Times New Roman" w:hAnsi="Times New Roman" w:cs="Times New Roman"/>
          <w:b/>
          <w:bCs/>
          <w:noProof/>
          <w:sz w:val="24"/>
          <w:szCs w:val="24"/>
        </w:rPr>
        <w:t>to</w:t>
      </w:r>
      <w:r w:rsidR="2F65A00E" w:rsidRPr="00994ACC">
        <w:rPr>
          <w:rFonts w:ascii="Times New Roman" w:eastAsia="Times New Roman" w:hAnsi="Times New Roman" w:cs="Times New Roman"/>
          <w:noProof/>
          <w:sz w:val="24"/>
          <w:szCs w:val="24"/>
        </w:rPr>
        <w:t xml:space="preserve"> </w:t>
      </w:r>
      <w:r w:rsidR="2F65A00E" w:rsidRPr="00994ACC">
        <w:rPr>
          <w:rFonts w:ascii="Times New Roman" w:eastAsia="Times New Roman" w:hAnsi="Times New Roman" w:cs="Times New Roman"/>
          <w:b/>
          <w:bCs/>
          <w:noProof/>
          <w:sz w:val="24"/>
          <w:szCs w:val="24"/>
        </w:rPr>
        <w:t>reduce energy</w:t>
      </w:r>
      <w:r w:rsidR="00E65A43" w:rsidRPr="00994ACC">
        <w:rPr>
          <w:rFonts w:ascii="Times New Roman" w:eastAsia="Times New Roman" w:hAnsi="Times New Roman" w:cs="Times New Roman"/>
          <w:b/>
          <w:bCs/>
          <w:noProof/>
          <w:sz w:val="24"/>
          <w:szCs w:val="24"/>
        </w:rPr>
        <w:t xml:space="preserve"> </w:t>
      </w:r>
      <w:r w:rsidR="2F65A00E" w:rsidRPr="00994ACC">
        <w:rPr>
          <w:rFonts w:ascii="Times New Roman" w:eastAsia="Times New Roman" w:hAnsi="Times New Roman" w:cs="Times New Roman"/>
          <w:b/>
          <w:bCs/>
          <w:noProof/>
          <w:sz w:val="24"/>
          <w:szCs w:val="24"/>
        </w:rPr>
        <w:t xml:space="preserve">poverty </w:t>
      </w:r>
      <w:r w:rsidR="00C17D26" w:rsidRPr="00994ACC">
        <w:rPr>
          <w:rFonts w:ascii="Times New Roman" w:eastAsia="Times New Roman" w:hAnsi="Times New Roman" w:cs="Times New Roman"/>
          <w:noProof/>
          <w:sz w:val="24"/>
          <w:szCs w:val="24"/>
        </w:rPr>
        <w:t>including</w:t>
      </w:r>
      <w:r w:rsidR="00C17D26" w:rsidRPr="00994ACC">
        <w:rPr>
          <w:rFonts w:ascii="Times New Roman" w:eastAsia="Times New Roman" w:hAnsi="Times New Roman" w:cs="Times New Roman"/>
          <w:b/>
          <w:bCs/>
          <w:noProof/>
          <w:sz w:val="24"/>
          <w:szCs w:val="24"/>
        </w:rPr>
        <w:t xml:space="preserve"> </w:t>
      </w:r>
      <w:r w:rsidR="2F65A00E" w:rsidRPr="00994ACC">
        <w:rPr>
          <w:rFonts w:ascii="Times New Roman" w:eastAsia="Times New Roman" w:hAnsi="Times New Roman" w:cs="Times New Roman"/>
          <w:noProof/>
          <w:sz w:val="24"/>
          <w:szCs w:val="24"/>
        </w:rPr>
        <w:t xml:space="preserve">in </w:t>
      </w:r>
      <w:r w:rsidR="00B40BF1" w:rsidRPr="00994ACC">
        <w:rPr>
          <w:rFonts w:ascii="Times New Roman" w:eastAsia="Times New Roman" w:hAnsi="Times New Roman" w:cs="Times New Roman"/>
          <w:noProof/>
          <w:sz w:val="24"/>
          <w:szCs w:val="24"/>
        </w:rPr>
        <w:t xml:space="preserve">the </w:t>
      </w:r>
      <w:r w:rsidR="0094434A" w:rsidRPr="00994ACC">
        <w:rPr>
          <w:rFonts w:ascii="Times New Roman" w:eastAsia="Times New Roman" w:hAnsi="Times New Roman" w:cs="Times New Roman"/>
          <w:noProof/>
          <w:sz w:val="24"/>
          <w:szCs w:val="24"/>
        </w:rPr>
        <w:t>eastern border regions</w:t>
      </w:r>
      <w:r w:rsidR="2F65A00E" w:rsidRPr="00994ACC">
        <w:rPr>
          <w:rFonts w:ascii="Times New Roman" w:eastAsia="Times New Roman" w:hAnsi="Times New Roman" w:cs="Times New Roman"/>
          <w:noProof/>
          <w:sz w:val="24"/>
          <w:szCs w:val="24"/>
        </w:rPr>
        <w:t xml:space="preserve"> to the benefit of vulnerable households and micro-enterprises</w:t>
      </w:r>
      <w:r w:rsidR="00EC6CD3" w:rsidRPr="00994ACC">
        <w:rPr>
          <w:rFonts w:ascii="Times New Roman" w:eastAsia="Times New Roman" w:hAnsi="Times New Roman" w:cs="Times New Roman"/>
          <w:noProof/>
          <w:sz w:val="24"/>
          <w:szCs w:val="24"/>
        </w:rPr>
        <w:t>.</w:t>
      </w:r>
    </w:p>
    <w:p w14:paraId="3EE4A54C" w14:textId="77777777" w:rsidR="00275404" w:rsidRPr="00994ACC" w:rsidRDefault="00275404" w:rsidP="37AAB595">
      <w:pPr>
        <w:keepNext/>
        <w:spacing w:after="120" w:line="240" w:lineRule="auto"/>
        <w:jc w:val="both"/>
        <w:rPr>
          <w:rFonts w:ascii="Times New Roman" w:eastAsia="Times New Roman" w:hAnsi="Times New Roman" w:cs="Times New Roman"/>
          <w:b/>
          <w:bCs/>
          <w:noProof/>
          <w:sz w:val="24"/>
          <w:szCs w:val="24"/>
        </w:rPr>
      </w:pPr>
    </w:p>
    <w:p w14:paraId="15CDFE9C" w14:textId="3823FFBE" w:rsidR="000F70B1" w:rsidRPr="00994ACC" w:rsidRDefault="1F679330" w:rsidP="37AAB595">
      <w:pPr>
        <w:keepNext/>
        <w:spacing w:after="120" w:line="240" w:lineRule="auto"/>
        <w:jc w:val="both"/>
        <w:rPr>
          <w:rFonts w:ascii="Times New Roman" w:eastAsia="Times New Roman" w:hAnsi="Times New Roman" w:cs="Times New Roman"/>
          <w:b/>
          <w:bCs/>
          <w:noProof/>
          <w:sz w:val="24"/>
          <w:szCs w:val="24"/>
        </w:rPr>
      </w:pPr>
      <w:r w:rsidRPr="00994ACC">
        <w:rPr>
          <w:rFonts w:ascii="Times New Roman" w:eastAsia="Times New Roman" w:hAnsi="Times New Roman" w:cs="Times New Roman"/>
          <w:b/>
          <w:bCs/>
          <w:noProof/>
          <w:sz w:val="24"/>
          <w:szCs w:val="24"/>
        </w:rPr>
        <w:t xml:space="preserve">4. Connectivity </w:t>
      </w:r>
      <w:r w:rsidR="007220E8" w:rsidRPr="00994ACC">
        <w:rPr>
          <w:rFonts w:ascii="Times New Roman" w:eastAsia="Times New Roman" w:hAnsi="Times New Roman" w:cs="Times New Roman"/>
          <w:b/>
          <w:bCs/>
          <w:noProof/>
          <w:sz w:val="24"/>
          <w:szCs w:val="24"/>
        </w:rPr>
        <w:t>–</w:t>
      </w:r>
      <w:r w:rsidRPr="00994ACC">
        <w:rPr>
          <w:rFonts w:ascii="Times New Roman" w:eastAsia="Times New Roman" w:hAnsi="Times New Roman" w:cs="Times New Roman"/>
          <w:b/>
          <w:bCs/>
          <w:noProof/>
          <w:sz w:val="24"/>
          <w:szCs w:val="24"/>
        </w:rPr>
        <w:t xml:space="preserve"> to connect people and support growth</w:t>
      </w:r>
    </w:p>
    <w:p w14:paraId="3634E393" w14:textId="231B9CD1" w:rsidR="00230724" w:rsidRPr="00994ACC" w:rsidRDefault="00230724" w:rsidP="37AAB595">
      <w:pPr>
        <w:spacing w:after="120" w:line="240" w:lineRule="auto"/>
        <w:jc w:val="both"/>
        <w:rPr>
          <w:rFonts w:ascii="Times New Roman" w:eastAsia="Times New Roman" w:hAnsi="Times New Roman" w:cs="Times New Roman"/>
          <w:noProof/>
          <w:sz w:val="24"/>
          <w:szCs w:val="24"/>
        </w:rPr>
      </w:pPr>
      <w:r w:rsidRPr="00994ACC">
        <w:rPr>
          <w:rFonts w:ascii="Times New Roman" w:eastAsia="Times New Roman" w:hAnsi="Times New Roman" w:cs="Times New Roman"/>
          <w:noProof/>
          <w:sz w:val="24"/>
          <w:szCs w:val="24"/>
        </w:rPr>
        <w:t xml:space="preserve">Russia’s war of aggression against Ukraine has </w:t>
      </w:r>
      <w:r w:rsidR="00142247" w:rsidRPr="00994ACC">
        <w:rPr>
          <w:rFonts w:ascii="Times New Roman" w:eastAsia="Times New Roman" w:hAnsi="Times New Roman" w:cs="Times New Roman"/>
          <w:noProof/>
          <w:sz w:val="24"/>
          <w:szCs w:val="24"/>
        </w:rPr>
        <w:t xml:space="preserve">prompted a </w:t>
      </w:r>
      <w:r w:rsidRPr="00994ACC">
        <w:rPr>
          <w:rFonts w:ascii="Times New Roman" w:eastAsia="Times New Roman" w:hAnsi="Times New Roman" w:cs="Times New Roman"/>
          <w:noProof/>
          <w:sz w:val="24"/>
          <w:szCs w:val="24"/>
        </w:rPr>
        <w:t>strategic decoupling of transport links with Russia and Belarus,</w:t>
      </w:r>
      <w:r w:rsidR="00DE7DB1" w:rsidRPr="00994ACC">
        <w:rPr>
          <w:rFonts w:ascii="Times New Roman" w:eastAsia="Times New Roman" w:hAnsi="Times New Roman" w:cs="Times New Roman"/>
          <w:noProof/>
          <w:sz w:val="24"/>
          <w:szCs w:val="24"/>
        </w:rPr>
        <w:t xml:space="preserve"> including by clos</w:t>
      </w:r>
      <w:r w:rsidR="6784123D" w:rsidRPr="00994ACC">
        <w:rPr>
          <w:rFonts w:ascii="Times New Roman" w:eastAsia="Times New Roman" w:hAnsi="Times New Roman" w:cs="Times New Roman"/>
          <w:noProof/>
          <w:sz w:val="24"/>
          <w:szCs w:val="24"/>
        </w:rPr>
        <w:t xml:space="preserve">ing </w:t>
      </w:r>
      <w:r w:rsidR="00DE7DB1" w:rsidRPr="00994ACC">
        <w:rPr>
          <w:rFonts w:ascii="Times New Roman" w:eastAsia="Times New Roman" w:hAnsi="Times New Roman" w:cs="Times New Roman"/>
          <w:noProof/>
          <w:sz w:val="24"/>
          <w:szCs w:val="24"/>
        </w:rPr>
        <w:t xml:space="preserve">the </w:t>
      </w:r>
      <w:r w:rsidR="00D018D8" w:rsidRPr="00994ACC">
        <w:rPr>
          <w:rFonts w:ascii="Times New Roman" w:eastAsia="Times New Roman" w:hAnsi="Times New Roman" w:cs="Times New Roman"/>
          <w:noProof/>
          <w:sz w:val="24"/>
          <w:szCs w:val="24"/>
        </w:rPr>
        <w:t xml:space="preserve">airspaces of the </w:t>
      </w:r>
      <w:r w:rsidR="00DE7DB1" w:rsidRPr="00994ACC">
        <w:rPr>
          <w:rFonts w:ascii="Times New Roman" w:eastAsia="Times New Roman" w:hAnsi="Times New Roman" w:cs="Times New Roman"/>
          <w:noProof/>
          <w:sz w:val="24"/>
          <w:szCs w:val="24"/>
        </w:rPr>
        <w:t xml:space="preserve">adjacent </w:t>
      </w:r>
      <w:r w:rsidR="00D018D8" w:rsidRPr="00994ACC">
        <w:rPr>
          <w:rFonts w:ascii="Times New Roman" w:eastAsia="Times New Roman" w:hAnsi="Times New Roman" w:cs="Times New Roman"/>
          <w:noProof/>
          <w:sz w:val="24"/>
          <w:szCs w:val="24"/>
        </w:rPr>
        <w:t>countries,</w:t>
      </w:r>
      <w:r w:rsidRPr="00994ACC">
        <w:rPr>
          <w:rFonts w:ascii="Times New Roman" w:eastAsia="Times New Roman" w:hAnsi="Times New Roman" w:cs="Times New Roman"/>
          <w:noProof/>
          <w:sz w:val="24"/>
          <w:szCs w:val="24"/>
        </w:rPr>
        <w:t xml:space="preserve"> directly impacting </w:t>
      </w:r>
      <w:r w:rsidR="0094434A" w:rsidRPr="00994ACC">
        <w:rPr>
          <w:rFonts w:ascii="Times New Roman" w:eastAsia="Times New Roman" w:hAnsi="Times New Roman" w:cs="Times New Roman"/>
          <w:noProof/>
          <w:sz w:val="24"/>
          <w:szCs w:val="24"/>
        </w:rPr>
        <w:t>the eastern border regions</w:t>
      </w:r>
      <w:r w:rsidRPr="00994ACC">
        <w:rPr>
          <w:rFonts w:ascii="Times New Roman" w:eastAsia="Times New Roman" w:hAnsi="Times New Roman" w:cs="Times New Roman"/>
          <w:noProof/>
          <w:sz w:val="24"/>
          <w:szCs w:val="24"/>
        </w:rPr>
        <w:t xml:space="preserve">. </w:t>
      </w:r>
      <w:r w:rsidR="00524107" w:rsidRPr="00994ACC">
        <w:rPr>
          <w:rFonts w:ascii="Times New Roman" w:eastAsia="Times New Roman" w:hAnsi="Times New Roman" w:cs="Times New Roman"/>
          <w:noProof/>
          <w:sz w:val="24"/>
          <w:szCs w:val="24"/>
        </w:rPr>
        <w:t xml:space="preserve">Russia and Belarus have been removed from the TEN-T maps, and cross border connections with these countries have been downgraded. </w:t>
      </w:r>
      <w:r w:rsidR="006045E0" w:rsidRPr="00994ACC">
        <w:rPr>
          <w:rFonts w:ascii="Times New Roman" w:eastAsia="Times New Roman" w:hAnsi="Times New Roman" w:cs="Times New Roman"/>
          <w:noProof/>
          <w:sz w:val="24"/>
          <w:szCs w:val="24"/>
        </w:rPr>
        <w:t>The shift in trade dynamics following the closure of borders and economic sanctions has underlined the importance of securing strong connections to international markets, particularly through alternative land, rail, and maritime routes.</w:t>
      </w:r>
      <w:r w:rsidR="006045E0" w:rsidRPr="00994ACC">
        <w:rPr>
          <w:rFonts w:ascii="Noto Sans" w:hAnsi="Noto Sans" w:cs="Noto Sans"/>
          <w:noProof/>
          <w:color w:val="586179"/>
          <w:spacing w:val="-8"/>
          <w:sz w:val="26"/>
          <w:szCs w:val="26"/>
          <w:shd w:val="clear" w:color="auto" w:fill="FFFFFF"/>
        </w:rPr>
        <w:t> </w:t>
      </w:r>
    </w:p>
    <w:p w14:paraId="260B4F54" w14:textId="472E99E8" w:rsidR="00230724" w:rsidRPr="00994ACC" w:rsidRDefault="00230724" w:rsidP="37AAB595">
      <w:pPr>
        <w:spacing w:after="120" w:line="240" w:lineRule="auto"/>
        <w:jc w:val="both"/>
        <w:rPr>
          <w:rFonts w:ascii="Times New Roman" w:eastAsia="Times New Roman" w:hAnsi="Times New Roman" w:cs="Times New Roman"/>
          <w:noProof/>
          <w:sz w:val="24"/>
          <w:szCs w:val="24"/>
        </w:rPr>
      </w:pPr>
      <w:r w:rsidRPr="00994ACC">
        <w:rPr>
          <w:rFonts w:ascii="Times New Roman" w:eastAsia="Times New Roman" w:hAnsi="Times New Roman" w:cs="Times New Roman"/>
          <w:noProof/>
          <w:sz w:val="24"/>
          <w:szCs w:val="24"/>
        </w:rPr>
        <w:t xml:space="preserve">The EU has taken decisive steps to adjust and strengthen the </w:t>
      </w:r>
      <w:r>
        <w:rPr>
          <w:rFonts w:ascii="Times New Roman" w:eastAsia="Times New Roman" w:hAnsi="Times New Roman" w:cs="Times New Roman"/>
          <w:b/>
          <w:bCs/>
          <w:noProof/>
          <w:sz w:val="24"/>
          <w:szCs w:val="24"/>
        </w:rPr>
        <w:t>TEN-T corridors</w:t>
      </w:r>
      <w:r w:rsidRPr="00994ACC">
        <w:rPr>
          <w:rFonts w:ascii="Times New Roman" w:eastAsia="Times New Roman" w:hAnsi="Times New Roman" w:cs="Times New Roman"/>
          <w:noProof/>
          <w:sz w:val="24"/>
          <w:szCs w:val="24"/>
        </w:rPr>
        <w:t xml:space="preserve">, prioritising the full integration of </w:t>
      </w:r>
      <w:r w:rsidR="008C7F60" w:rsidRPr="00994ACC">
        <w:rPr>
          <w:rFonts w:ascii="Times New Roman" w:eastAsia="Times New Roman" w:hAnsi="Times New Roman" w:cs="Times New Roman"/>
          <w:noProof/>
          <w:sz w:val="24"/>
          <w:szCs w:val="24"/>
        </w:rPr>
        <w:t>the eastern border regions</w:t>
      </w:r>
      <w:r w:rsidRPr="00994ACC">
        <w:rPr>
          <w:rFonts w:ascii="Times New Roman" w:eastAsia="Times New Roman" w:hAnsi="Times New Roman" w:cs="Times New Roman"/>
          <w:noProof/>
          <w:sz w:val="24"/>
          <w:szCs w:val="24"/>
        </w:rPr>
        <w:t xml:space="preserve"> into the EU internal market and security framework. </w:t>
      </w:r>
      <w:r w:rsidR="00524107" w:rsidRPr="00994ACC">
        <w:rPr>
          <w:rFonts w:ascii="Times New Roman" w:eastAsia="Times New Roman" w:hAnsi="Times New Roman" w:cs="Times New Roman"/>
          <w:noProof/>
          <w:sz w:val="24"/>
          <w:szCs w:val="24"/>
        </w:rPr>
        <w:t>C</w:t>
      </w:r>
      <w:r w:rsidRPr="00994ACC">
        <w:rPr>
          <w:rFonts w:ascii="Times New Roman" w:eastAsia="Times New Roman" w:hAnsi="Times New Roman" w:cs="Times New Roman"/>
          <w:noProof/>
          <w:sz w:val="24"/>
          <w:szCs w:val="24"/>
        </w:rPr>
        <w:t xml:space="preserve">onnectivity </w:t>
      </w:r>
      <w:r w:rsidR="00FA2CEB" w:rsidRPr="00994ACC">
        <w:rPr>
          <w:rFonts w:ascii="Times New Roman" w:eastAsia="Times New Roman" w:hAnsi="Times New Roman" w:cs="Times New Roman"/>
          <w:noProof/>
          <w:sz w:val="24"/>
          <w:szCs w:val="24"/>
        </w:rPr>
        <w:t xml:space="preserve">in </w:t>
      </w:r>
      <w:r w:rsidR="005E2704" w:rsidRPr="00994ACC">
        <w:rPr>
          <w:rFonts w:ascii="Times New Roman" w:eastAsia="Times New Roman" w:hAnsi="Times New Roman" w:cs="Times New Roman"/>
          <w:noProof/>
          <w:sz w:val="24"/>
          <w:szCs w:val="24"/>
        </w:rPr>
        <w:t>the eastern border regions</w:t>
      </w:r>
      <w:r w:rsidRPr="00994ACC">
        <w:rPr>
          <w:rFonts w:ascii="Times New Roman" w:eastAsia="Times New Roman" w:hAnsi="Times New Roman" w:cs="Times New Roman"/>
          <w:noProof/>
          <w:sz w:val="24"/>
          <w:szCs w:val="24"/>
        </w:rPr>
        <w:t xml:space="preserve"> within the EU has been significantly strengthened, by </w:t>
      </w:r>
      <w:r w:rsidRPr="00994ACC">
        <w:rPr>
          <w:rFonts w:ascii="Times New Roman" w:eastAsia="Times New Roman" w:hAnsi="Times New Roman" w:cs="Times New Roman"/>
          <w:noProof/>
          <w:sz w:val="24"/>
          <w:szCs w:val="24"/>
        </w:rPr>
        <w:lastRenderedPageBreak/>
        <w:t>introducing new corridor</w:t>
      </w:r>
      <w:r w:rsidR="00524107" w:rsidRPr="00994ACC">
        <w:rPr>
          <w:rFonts w:ascii="Times New Roman" w:eastAsia="Times New Roman" w:hAnsi="Times New Roman" w:cs="Times New Roman"/>
          <w:noProof/>
          <w:sz w:val="24"/>
          <w:szCs w:val="24"/>
        </w:rPr>
        <w:t>s</w:t>
      </w:r>
      <w:r w:rsidRPr="00994ACC">
        <w:rPr>
          <w:rFonts w:ascii="Times New Roman" w:eastAsia="Times New Roman" w:hAnsi="Times New Roman" w:cs="Times New Roman"/>
          <w:noProof/>
          <w:sz w:val="24"/>
          <w:szCs w:val="24"/>
        </w:rPr>
        <w:t xml:space="preserve"> alignments to </w:t>
      </w:r>
      <w:r w:rsidR="00C1677D" w:rsidRPr="00994ACC">
        <w:rPr>
          <w:rFonts w:ascii="Times New Roman" w:eastAsia="Times New Roman" w:hAnsi="Times New Roman" w:cs="Times New Roman"/>
          <w:noProof/>
          <w:sz w:val="24"/>
          <w:szCs w:val="24"/>
        </w:rPr>
        <w:t xml:space="preserve">enhance </w:t>
      </w:r>
      <w:r w:rsidRPr="00994ACC">
        <w:rPr>
          <w:rFonts w:ascii="Times New Roman" w:eastAsia="Times New Roman" w:hAnsi="Times New Roman" w:cs="Times New Roman"/>
          <w:noProof/>
          <w:sz w:val="24"/>
          <w:szCs w:val="24"/>
        </w:rPr>
        <w:t>their integration into the EU transport market as well as strengthening cross border connectivity with Ukraine and Moldova.</w:t>
      </w:r>
    </w:p>
    <w:p w14:paraId="1AEF0396" w14:textId="5E99B593" w:rsidR="00230724" w:rsidRPr="00994ACC" w:rsidRDefault="00230724" w:rsidP="001B0B74">
      <w:pPr>
        <w:spacing w:after="120" w:line="240" w:lineRule="auto"/>
        <w:jc w:val="both"/>
        <w:rPr>
          <w:rFonts w:ascii="Times New Roman" w:eastAsia="Times New Roman" w:hAnsi="Times New Roman" w:cs="Times New Roman"/>
          <w:noProof/>
          <w:sz w:val="24"/>
          <w:szCs w:val="24"/>
        </w:rPr>
      </w:pPr>
      <w:r w:rsidRPr="00994ACC">
        <w:rPr>
          <w:rFonts w:ascii="Times New Roman" w:eastAsia="Times New Roman" w:hAnsi="Times New Roman" w:cs="Times New Roman"/>
          <w:noProof/>
          <w:sz w:val="24"/>
          <w:szCs w:val="24"/>
        </w:rPr>
        <w:t xml:space="preserve">The integration of </w:t>
      </w:r>
      <w:r w:rsidR="009877A3" w:rsidRPr="00994ACC">
        <w:rPr>
          <w:rFonts w:ascii="Times New Roman" w:eastAsia="Times New Roman" w:hAnsi="Times New Roman" w:cs="Times New Roman"/>
          <w:noProof/>
          <w:sz w:val="24"/>
          <w:szCs w:val="24"/>
        </w:rPr>
        <w:t>the eastern border regions</w:t>
      </w:r>
      <w:r w:rsidRPr="00994ACC">
        <w:rPr>
          <w:rFonts w:ascii="Times New Roman" w:eastAsia="Times New Roman" w:hAnsi="Times New Roman" w:cs="Times New Roman"/>
          <w:noProof/>
          <w:sz w:val="24"/>
          <w:szCs w:val="24"/>
        </w:rPr>
        <w:t xml:space="preserve"> into </w:t>
      </w:r>
      <w:r w:rsidR="7EFF5658" w:rsidRPr="00994ACC">
        <w:rPr>
          <w:rFonts w:ascii="Times New Roman" w:eastAsia="Times New Roman" w:hAnsi="Times New Roman" w:cs="Times New Roman"/>
          <w:noProof/>
          <w:sz w:val="24"/>
          <w:szCs w:val="24"/>
        </w:rPr>
        <w:t xml:space="preserve">the </w:t>
      </w:r>
      <w:r w:rsidRPr="00994ACC">
        <w:rPr>
          <w:rFonts w:ascii="Times New Roman" w:eastAsia="Times New Roman" w:hAnsi="Times New Roman" w:cs="Times New Roman"/>
          <w:noProof/>
          <w:sz w:val="24"/>
          <w:szCs w:val="24"/>
        </w:rPr>
        <w:t xml:space="preserve">EU networks by removing barriers and developing the European standard gauge infrastructure in the Baltic </w:t>
      </w:r>
      <w:r w:rsidR="22F8B59A" w:rsidRPr="00994ACC">
        <w:rPr>
          <w:rFonts w:ascii="Times New Roman" w:eastAsia="Times New Roman" w:hAnsi="Times New Roman" w:cs="Times New Roman"/>
          <w:noProof/>
          <w:sz w:val="24"/>
          <w:szCs w:val="24"/>
        </w:rPr>
        <w:t>s</w:t>
      </w:r>
      <w:r w:rsidRPr="00994ACC">
        <w:rPr>
          <w:rFonts w:ascii="Times New Roman" w:eastAsia="Times New Roman" w:hAnsi="Times New Roman" w:cs="Times New Roman"/>
          <w:noProof/>
          <w:sz w:val="24"/>
          <w:szCs w:val="24"/>
        </w:rPr>
        <w:t xml:space="preserve">tates and Finland represents a strategic investment in EU cohesion, economic resilience, and security preparedness. At the same time, strengthening the economic and security resilience of the Danube/Black Sea-Aegean Sea remains </w:t>
      </w:r>
      <w:r w:rsidR="00A2690B" w:rsidRPr="00994ACC">
        <w:rPr>
          <w:rFonts w:ascii="Times New Roman" w:eastAsia="Times New Roman" w:hAnsi="Times New Roman" w:cs="Times New Roman"/>
          <w:noProof/>
          <w:sz w:val="24"/>
          <w:szCs w:val="24"/>
        </w:rPr>
        <w:t xml:space="preserve">equally </w:t>
      </w:r>
      <w:r w:rsidR="00977504" w:rsidRPr="00994ACC">
        <w:rPr>
          <w:rFonts w:ascii="Times New Roman" w:eastAsia="Times New Roman" w:hAnsi="Times New Roman" w:cs="Times New Roman"/>
          <w:noProof/>
          <w:sz w:val="24"/>
          <w:szCs w:val="24"/>
        </w:rPr>
        <w:t>important</w:t>
      </w:r>
      <w:r w:rsidR="00A2690B" w:rsidRPr="00994ACC">
        <w:rPr>
          <w:rFonts w:ascii="Times New Roman" w:eastAsia="Times New Roman" w:hAnsi="Times New Roman" w:cs="Times New Roman"/>
          <w:noProof/>
          <w:sz w:val="24"/>
          <w:szCs w:val="24"/>
        </w:rPr>
        <w:t xml:space="preserve"> </w:t>
      </w:r>
      <w:r w:rsidRPr="00994ACC">
        <w:rPr>
          <w:rFonts w:ascii="Times New Roman" w:eastAsia="Times New Roman" w:hAnsi="Times New Roman" w:cs="Times New Roman"/>
          <w:noProof/>
          <w:sz w:val="24"/>
          <w:szCs w:val="24"/>
        </w:rPr>
        <w:t xml:space="preserve">for Europe’s overall security on the </w:t>
      </w:r>
      <w:r w:rsidR="2943F77D" w:rsidRPr="00994ACC">
        <w:rPr>
          <w:rFonts w:ascii="Times New Roman" w:eastAsia="Times New Roman" w:hAnsi="Times New Roman" w:cs="Times New Roman"/>
          <w:noProof/>
          <w:sz w:val="24"/>
          <w:szCs w:val="24"/>
        </w:rPr>
        <w:t>e</w:t>
      </w:r>
      <w:r w:rsidRPr="00994ACC">
        <w:rPr>
          <w:rFonts w:ascii="Times New Roman" w:eastAsia="Times New Roman" w:hAnsi="Times New Roman" w:cs="Times New Roman"/>
          <w:noProof/>
          <w:sz w:val="24"/>
          <w:szCs w:val="24"/>
        </w:rPr>
        <w:t xml:space="preserve">astern flank.  </w:t>
      </w:r>
    </w:p>
    <w:p w14:paraId="5E696290" w14:textId="70BCF317" w:rsidR="00230724" w:rsidRPr="00994ACC" w:rsidRDefault="00230724" w:rsidP="37AAB595">
      <w:pPr>
        <w:spacing w:after="120" w:line="240" w:lineRule="auto"/>
        <w:jc w:val="both"/>
        <w:rPr>
          <w:rFonts w:ascii="Times New Roman" w:eastAsia="Times New Roman" w:hAnsi="Times New Roman" w:cs="Times New Roman"/>
          <w:noProof/>
          <w:sz w:val="24"/>
          <w:szCs w:val="24"/>
        </w:rPr>
      </w:pPr>
      <w:r w:rsidRPr="00994ACC">
        <w:rPr>
          <w:rFonts w:ascii="Times New Roman" w:eastAsia="Times New Roman" w:hAnsi="Times New Roman" w:cs="Times New Roman"/>
          <w:noProof/>
          <w:sz w:val="24"/>
          <w:szCs w:val="24"/>
        </w:rPr>
        <w:t xml:space="preserve">At local level, adequate access to </w:t>
      </w:r>
      <w:r w:rsidRPr="00994ACC">
        <w:rPr>
          <w:rFonts w:ascii="Times New Roman" w:eastAsia="Times New Roman" w:hAnsi="Times New Roman" w:cs="Times New Roman"/>
          <w:b/>
          <w:bCs/>
          <w:noProof/>
          <w:sz w:val="24"/>
          <w:szCs w:val="24"/>
        </w:rPr>
        <w:t>public transport and on demand transport services</w:t>
      </w:r>
      <w:r w:rsidRPr="00994ACC">
        <w:rPr>
          <w:rFonts w:ascii="Times New Roman" w:eastAsia="Times New Roman" w:hAnsi="Times New Roman" w:cs="Times New Roman"/>
          <w:noProof/>
          <w:sz w:val="24"/>
          <w:szCs w:val="24"/>
        </w:rPr>
        <w:t xml:space="preserve"> </w:t>
      </w:r>
      <w:r w:rsidR="43332CD3" w:rsidRPr="00994ACC">
        <w:rPr>
          <w:rFonts w:ascii="Times New Roman" w:eastAsia="Times New Roman" w:hAnsi="Times New Roman" w:cs="Times New Roman"/>
          <w:noProof/>
          <w:sz w:val="24"/>
          <w:szCs w:val="24"/>
        </w:rPr>
        <w:t xml:space="preserve">is </w:t>
      </w:r>
      <w:r w:rsidRPr="00994ACC">
        <w:rPr>
          <w:rFonts w:ascii="Times New Roman" w:eastAsia="Times New Roman" w:hAnsi="Times New Roman" w:cs="Times New Roman"/>
          <w:noProof/>
          <w:sz w:val="24"/>
          <w:szCs w:val="24"/>
        </w:rPr>
        <w:t xml:space="preserve"> needed to make sure people can reach their jobs and public services in the </w:t>
      </w:r>
      <w:r w:rsidR="009877A3" w:rsidRPr="00994ACC">
        <w:rPr>
          <w:rFonts w:ascii="Times New Roman" w:eastAsia="Times New Roman" w:hAnsi="Times New Roman" w:cs="Times New Roman"/>
          <w:noProof/>
          <w:sz w:val="24"/>
          <w:szCs w:val="24"/>
        </w:rPr>
        <w:t>eastern border regions.</w:t>
      </w:r>
    </w:p>
    <w:p w14:paraId="6DDBC95F" w14:textId="2CC79AC9" w:rsidR="000F70B1" w:rsidRPr="00994ACC" w:rsidRDefault="1F679330" w:rsidP="37AAB595">
      <w:pPr>
        <w:keepNext/>
        <w:spacing w:after="120" w:line="240" w:lineRule="auto"/>
        <w:jc w:val="both"/>
        <w:rPr>
          <w:rFonts w:ascii="Times New Roman" w:eastAsia="Times New Roman" w:hAnsi="Times New Roman" w:cs="Times New Roman"/>
          <w:b/>
          <w:bCs/>
          <w:noProof/>
          <w:sz w:val="24"/>
          <w:szCs w:val="24"/>
        </w:rPr>
      </w:pPr>
      <w:r w:rsidRPr="00994ACC">
        <w:rPr>
          <w:rFonts w:ascii="Times New Roman" w:eastAsia="Times New Roman" w:hAnsi="Times New Roman" w:cs="Times New Roman"/>
          <w:b/>
          <w:bCs/>
          <w:noProof/>
          <w:sz w:val="24"/>
          <w:szCs w:val="24"/>
        </w:rPr>
        <w:t>The Commission will:</w:t>
      </w:r>
    </w:p>
    <w:p w14:paraId="24D247E5" w14:textId="2C04FA7D" w:rsidR="000F70B1" w:rsidRPr="00994ACC" w:rsidRDefault="007220E8" w:rsidP="37AAB595">
      <w:pPr>
        <w:pStyle w:val="ListParagraph"/>
        <w:numPr>
          <w:ilvl w:val="0"/>
          <w:numId w:val="23"/>
        </w:numPr>
        <w:spacing w:after="120" w:line="240" w:lineRule="auto"/>
        <w:jc w:val="both"/>
        <w:rPr>
          <w:rFonts w:ascii="Times New Roman" w:eastAsia="Times New Roman" w:hAnsi="Times New Roman" w:cs="Times New Roman"/>
          <w:b/>
          <w:bCs/>
          <w:noProof/>
          <w:sz w:val="24"/>
          <w:szCs w:val="24"/>
          <w:u w:val="single"/>
        </w:rPr>
      </w:pPr>
      <w:r w:rsidRPr="00994ACC">
        <w:rPr>
          <w:rFonts w:ascii="Times New Roman" w:eastAsia="Times New Roman" w:hAnsi="Times New Roman" w:cs="Times New Roman"/>
          <w:noProof/>
          <w:sz w:val="24"/>
          <w:szCs w:val="24"/>
        </w:rPr>
        <w:t xml:space="preserve">boost </w:t>
      </w:r>
      <w:r w:rsidR="1F679330" w:rsidRPr="00994ACC">
        <w:rPr>
          <w:rFonts w:ascii="Times New Roman" w:eastAsia="Times New Roman" w:hAnsi="Times New Roman" w:cs="Times New Roman"/>
          <w:b/>
          <w:bCs/>
          <w:noProof/>
          <w:sz w:val="24"/>
          <w:szCs w:val="24"/>
        </w:rPr>
        <w:t>cooperation in infrastructure networks</w:t>
      </w:r>
      <w:r w:rsidR="1F679330" w:rsidRPr="00994ACC">
        <w:rPr>
          <w:rFonts w:ascii="Times New Roman" w:eastAsia="Times New Roman" w:hAnsi="Times New Roman" w:cs="Times New Roman"/>
          <w:noProof/>
          <w:sz w:val="24"/>
          <w:szCs w:val="24"/>
        </w:rPr>
        <w:t xml:space="preserve">, involving the relevant </w:t>
      </w:r>
      <w:r w:rsidR="441520BF" w:rsidRPr="00994ACC">
        <w:rPr>
          <w:rFonts w:ascii="Times New Roman" w:eastAsia="Times New Roman" w:hAnsi="Times New Roman" w:cs="Times New Roman"/>
          <w:noProof/>
          <w:sz w:val="24"/>
          <w:szCs w:val="24"/>
        </w:rPr>
        <w:t xml:space="preserve">national </w:t>
      </w:r>
      <w:r w:rsidR="1F679330" w:rsidRPr="00994ACC">
        <w:rPr>
          <w:rFonts w:ascii="Times New Roman" w:eastAsia="Times New Roman" w:hAnsi="Times New Roman" w:cs="Times New Roman"/>
          <w:noProof/>
          <w:sz w:val="24"/>
          <w:szCs w:val="24"/>
        </w:rPr>
        <w:t>administrations in line with the</w:t>
      </w:r>
      <w:r w:rsidRPr="00994ACC">
        <w:rPr>
          <w:rFonts w:ascii="Times New Roman" w:eastAsia="Times New Roman" w:hAnsi="Times New Roman" w:cs="Times New Roman"/>
          <w:noProof/>
          <w:sz w:val="24"/>
          <w:szCs w:val="24"/>
        </w:rPr>
        <w:t xml:space="preserve"> Trans-European Transport Network</w:t>
      </w:r>
      <w:r w:rsidR="00B46B52" w:rsidRPr="00994ACC">
        <w:rPr>
          <w:rFonts w:ascii="Times New Roman" w:eastAsia="Times New Roman" w:hAnsi="Times New Roman" w:cs="Times New Roman"/>
          <w:noProof/>
          <w:sz w:val="24"/>
          <w:szCs w:val="24"/>
        </w:rPr>
        <w:t xml:space="preserve"> </w:t>
      </w:r>
      <w:r w:rsidRPr="00994ACC">
        <w:rPr>
          <w:rFonts w:ascii="Times New Roman" w:eastAsia="Times New Roman" w:hAnsi="Times New Roman" w:cs="Times New Roman"/>
          <w:noProof/>
          <w:sz w:val="24"/>
          <w:szCs w:val="24"/>
        </w:rPr>
        <w:t>(</w:t>
      </w:r>
      <w:r w:rsidR="1F679330" w:rsidRPr="00994ACC">
        <w:rPr>
          <w:rFonts w:ascii="Times New Roman" w:eastAsia="Times New Roman" w:hAnsi="Times New Roman" w:cs="Times New Roman"/>
          <w:noProof/>
          <w:sz w:val="24"/>
          <w:szCs w:val="24"/>
        </w:rPr>
        <w:t>TEN-T</w:t>
      </w:r>
      <w:r w:rsidRPr="00994ACC">
        <w:rPr>
          <w:rFonts w:ascii="Times New Roman" w:eastAsia="Times New Roman" w:hAnsi="Times New Roman" w:cs="Times New Roman"/>
          <w:noProof/>
          <w:sz w:val="24"/>
          <w:szCs w:val="24"/>
        </w:rPr>
        <w:t>)</w:t>
      </w:r>
      <w:r w:rsidR="1F679330" w:rsidRPr="00994ACC">
        <w:rPr>
          <w:rFonts w:ascii="Times New Roman" w:eastAsia="Times New Roman" w:hAnsi="Times New Roman" w:cs="Times New Roman"/>
          <w:noProof/>
          <w:sz w:val="24"/>
          <w:szCs w:val="24"/>
        </w:rPr>
        <w:t xml:space="preserve"> European Transport Corridors</w:t>
      </w:r>
      <w:r w:rsidR="000D0B28" w:rsidRPr="00994ACC">
        <w:rPr>
          <w:rFonts w:ascii="Times New Roman" w:eastAsia="Times New Roman" w:hAnsi="Times New Roman" w:cs="Times New Roman"/>
          <w:noProof/>
          <w:sz w:val="24"/>
          <w:szCs w:val="24"/>
        </w:rPr>
        <w:t>, including</w:t>
      </w:r>
      <w:r w:rsidR="1F679330" w:rsidRPr="00994ACC">
        <w:rPr>
          <w:rFonts w:ascii="Times New Roman" w:eastAsia="Times New Roman" w:hAnsi="Times New Roman" w:cs="Times New Roman"/>
          <w:noProof/>
          <w:sz w:val="24"/>
          <w:szCs w:val="24"/>
        </w:rPr>
        <w:t xml:space="preserve"> </w:t>
      </w:r>
      <w:r w:rsidR="00BB4C10" w:rsidRPr="00994ACC">
        <w:rPr>
          <w:rFonts w:ascii="Times New Roman" w:eastAsia="Times New Roman" w:hAnsi="Times New Roman" w:cs="Times New Roman"/>
          <w:noProof/>
          <w:sz w:val="24"/>
          <w:szCs w:val="24"/>
        </w:rPr>
        <w:t>extensions</w:t>
      </w:r>
      <w:r w:rsidR="004B3C26" w:rsidRPr="00994ACC">
        <w:rPr>
          <w:rFonts w:ascii="Times New Roman" w:eastAsia="Times New Roman" w:hAnsi="Times New Roman" w:cs="Times New Roman"/>
          <w:noProof/>
          <w:sz w:val="24"/>
          <w:szCs w:val="24"/>
        </w:rPr>
        <w:t xml:space="preserve"> </w:t>
      </w:r>
      <w:r w:rsidR="1F679330" w:rsidRPr="00994ACC">
        <w:rPr>
          <w:rFonts w:ascii="Times New Roman" w:eastAsia="Times New Roman" w:hAnsi="Times New Roman" w:cs="Times New Roman"/>
          <w:noProof/>
          <w:sz w:val="24"/>
          <w:szCs w:val="24"/>
        </w:rPr>
        <w:t>to Ukraine and Moldova</w:t>
      </w:r>
      <w:r w:rsidR="001929FB" w:rsidRPr="00994ACC">
        <w:rPr>
          <w:rFonts w:ascii="Times New Roman" w:eastAsia="Times New Roman" w:hAnsi="Times New Roman" w:cs="Times New Roman"/>
          <w:noProof/>
          <w:sz w:val="24"/>
          <w:szCs w:val="24"/>
        </w:rPr>
        <w:t xml:space="preserve">, </w:t>
      </w:r>
      <w:r w:rsidR="004B3C26" w:rsidRPr="00994ACC">
        <w:rPr>
          <w:rFonts w:ascii="Times New Roman" w:eastAsia="Times New Roman" w:hAnsi="Times New Roman" w:cs="Times New Roman"/>
          <w:noProof/>
          <w:sz w:val="24"/>
          <w:szCs w:val="24"/>
        </w:rPr>
        <w:t xml:space="preserve">as well as </w:t>
      </w:r>
      <w:r w:rsidR="001929FB" w:rsidRPr="00994ACC">
        <w:rPr>
          <w:rFonts w:ascii="Times New Roman" w:eastAsia="Times New Roman" w:hAnsi="Times New Roman" w:cs="Times New Roman"/>
          <w:noProof/>
          <w:sz w:val="24"/>
          <w:szCs w:val="24"/>
        </w:rPr>
        <w:t>increase capacity in the Baltic ports</w:t>
      </w:r>
      <w:r w:rsidR="00011B19" w:rsidRPr="00994ACC">
        <w:rPr>
          <w:rFonts w:ascii="Times New Roman" w:eastAsia="Times New Roman" w:hAnsi="Times New Roman" w:cs="Times New Roman"/>
          <w:noProof/>
          <w:sz w:val="24"/>
          <w:szCs w:val="24"/>
        </w:rPr>
        <w:t xml:space="preserve"> an</w:t>
      </w:r>
      <w:r w:rsidR="00886CE0" w:rsidRPr="00994ACC">
        <w:rPr>
          <w:rFonts w:ascii="Times New Roman" w:eastAsia="Times New Roman" w:hAnsi="Times New Roman" w:cs="Times New Roman"/>
          <w:noProof/>
          <w:sz w:val="24"/>
          <w:szCs w:val="24"/>
        </w:rPr>
        <w:t>d</w:t>
      </w:r>
      <w:r w:rsidR="00011B19" w:rsidRPr="00994ACC">
        <w:rPr>
          <w:rFonts w:ascii="Times New Roman" w:eastAsia="Times New Roman" w:hAnsi="Times New Roman" w:cs="Times New Roman"/>
          <w:noProof/>
          <w:sz w:val="24"/>
          <w:szCs w:val="24"/>
        </w:rPr>
        <w:t xml:space="preserve"> </w:t>
      </w:r>
      <w:r w:rsidR="004B3C26" w:rsidRPr="00994ACC">
        <w:rPr>
          <w:rFonts w:ascii="Times New Roman" w:eastAsia="Times New Roman" w:hAnsi="Times New Roman" w:cs="Times New Roman"/>
          <w:noProof/>
          <w:sz w:val="24"/>
          <w:szCs w:val="24"/>
        </w:rPr>
        <w:t>support the development</w:t>
      </w:r>
      <w:r w:rsidR="00011B19" w:rsidRPr="00994ACC">
        <w:rPr>
          <w:rFonts w:ascii="Times New Roman" w:eastAsia="Times New Roman" w:hAnsi="Times New Roman" w:cs="Times New Roman"/>
          <w:noProof/>
          <w:sz w:val="24"/>
          <w:szCs w:val="24"/>
        </w:rPr>
        <w:t xml:space="preserve"> o</w:t>
      </w:r>
      <w:r w:rsidR="00886CE0" w:rsidRPr="00994ACC">
        <w:rPr>
          <w:rFonts w:ascii="Times New Roman" w:eastAsia="Times New Roman" w:hAnsi="Times New Roman" w:cs="Times New Roman"/>
          <w:noProof/>
          <w:sz w:val="24"/>
          <w:szCs w:val="24"/>
        </w:rPr>
        <w:t>f</w:t>
      </w:r>
      <w:r w:rsidR="00011B19" w:rsidRPr="00994ACC">
        <w:rPr>
          <w:rFonts w:ascii="Times New Roman" w:eastAsia="Times New Roman" w:hAnsi="Times New Roman" w:cs="Times New Roman"/>
          <w:noProof/>
          <w:sz w:val="24"/>
          <w:szCs w:val="24"/>
        </w:rPr>
        <w:t xml:space="preserve"> the Rail Baltic/TEN-T corridor and </w:t>
      </w:r>
      <w:r w:rsidR="4668341C" w:rsidRPr="00994ACC">
        <w:rPr>
          <w:rFonts w:ascii="Times New Roman" w:eastAsia="Times New Roman" w:hAnsi="Times New Roman" w:cs="Times New Roman"/>
          <w:noProof/>
          <w:sz w:val="24"/>
          <w:szCs w:val="24"/>
        </w:rPr>
        <w:t>n</w:t>
      </w:r>
      <w:r w:rsidR="00011B19" w:rsidRPr="00994ACC">
        <w:rPr>
          <w:rFonts w:ascii="Times New Roman" w:eastAsia="Times New Roman" w:hAnsi="Times New Roman" w:cs="Times New Roman"/>
          <w:noProof/>
          <w:sz w:val="24"/>
          <w:szCs w:val="24"/>
        </w:rPr>
        <w:t>orth-</w:t>
      </w:r>
      <w:r w:rsidR="445C96CB" w:rsidRPr="00994ACC">
        <w:rPr>
          <w:rFonts w:ascii="Times New Roman" w:eastAsia="Times New Roman" w:hAnsi="Times New Roman" w:cs="Times New Roman"/>
          <w:noProof/>
          <w:sz w:val="24"/>
          <w:szCs w:val="24"/>
        </w:rPr>
        <w:t>s</w:t>
      </w:r>
      <w:r w:rsidR="00011B19" w:rsidRPr="00994ACC">
        <w:rPr>
          <w:rFonts w:ascii="Times New Roman" w:eastAsia="Times New Roman" w:hAnsi="Times New Roman" w:cs="Times New Roman"/>
          <w:noProof/>
          <w:sz w:val="24"/>
          <w:szCs w:val="24"/>
        </w:rPr>
        <w:t xml:space="preserve">outh </w:t>
      </w:r>
      <w:r w:rsidR="00886CE0" w:rsidRPr="00994ACC">
        <w:rPr>
          <w:rFonts w:ascii="Times New Roman" w:eastAsia="Times New Roman" w:hAnsi="Times New Roman" w:cs="Times New Roman"/>
          <w:noProof/>
          <w:sz w:val="24"/>
          <w:szCs w:val="24"/>
        </w:rPr>
        <w:t>military mobility</w:t>
      </w:r>
      <w:r w:rsidR="00CB2FDC" w:rsidRPr="00994ACC">
        <w:rPr>
          <w:rFonts w:ascii="Times New Roman" w:eastAsia="Times New Roman" w:hAnsi="Times New Roman" w:cs="Times New Roman"/>
          <w:noProof/>
          <w:sz w:val="24"/>
          <w:szCs w:val="24"/>
        </w:rPr>
        <w:t>;</w:t>
      </w:r>
    </w:p>
    <w:p w14:paraId="7133CE92" w14:textId="4BEDB7AF" w:rsidR="00B33FAE" w:rsidRPr="00994ACC" w:rsidRDefault="00B33FAE" w:rsidP="37AAB595">
      <w:pPr>
        <w:pStyle w:val="ListParagraph"/>
        <w:numPr>
          <w:ilvl w:val="0"/>
          <w:numId w:val="23"/>
        </w:numPr>
        <w:spacing w:after="120" w:line="240" w:lineRule="auto"/>
        <w:jc w:val="both"/>
        <w:rPr>
          <w:rFonts w:ascii="Times New Roman" w:eastAsia="Times New Roman" w:hAnsi="Times New Roman" w:cs="Times New Roman"/>
          <w:noProof/>
          <w:sz w:val="24"/>
          <w:szCs w:val="24"/>
        </w:rPr>
      </w:pPr>
      <w:r w:rsidRPr="00994ACC">
        <w:rPr>
          <w:rFonts w:ascii="Times New Roman" w:eastAsia="Times New Roman" w:hAnsi="Times New Roman" w:cs="Times New Roman"/>
          <w:noProof/>
          <w:sz w:val="24"/>
          <w:szCs w:val="24"/>
        </w:rPr>
        <w:t xml:space="preserve">support and facilitate integration of </w:t>
      </w:r>
      <w:r w:rsidR="009877A3" w:rsidRPr="00994ACC">
        <w:rPr>
          <w:rFonts w:ascii="Times New Roman" w:eastAsia="Times New Roman" w:hAnsi="Times New Roman" w:cs="Times New Roman"/>
          <w:noProof/>
          <w:sz w:val="24"/>
          <w:szCs w:val="24"/>
        </w:rPr>
        <w:t xml:space="preserve">the eastern border regions </w:t>
      </w:r>
      <w:r w:rsidRPr="00994ACC">
        <w:rPr>
          <w:rFonts w:ascii="Times New Roman" w:eastAsia="Times New Roman" w:hAnsi="Times New Roman" w:cs="Times New Roman"/>
          <w:noProof/>
          <w:sz w:val="24"/>
          <w:szCs w:val="24"/>
        </w:rPr>
        <w:t>railway systems</w:t>
      </w:r>
      <w:r w:rsidR="003C7C56" w:rsidRPr="00994ACC">
        <w:rPr>
          <w:rFonts w:ascii="Times New Roman" w:eastAsia="Times New Roman" w:hAnsi="Times New Roman" w:cs="Times New Roman"/>
          <w:noProof/>
          <w:sz w:val="24"/>
          <w:szCs w:val="24"/>
        </w:rPr>
        <w:t xml:space="preserve"> within the TEN</w:t>
      </w:r>
      <w:r w:rsidR="001C4391" w:rsidRPr="00994ACC">
        <w:rPr>
          <w:rFonts w:ascii="Times New Roman" w:eastAsia="Times New Roman" w:hAnsi="Times New Roman" w:cs="Times New Roman"/>
          <w:noProof/>
          <w:sz w:val="24"/>
          <w:szCs w:val="24"/>
        </w:rPr>
        <w:t>-</w:t>
      </w:r>
      <w:r w:rsidR="003C7C56" w:rsidRPr="00994ACC">
        <w:rPr>
          <w:rFonts w:ascii="Times New Roman" w:eastAsia="Times New Roman" w:hAnsi="Times New Roman" w:cs="Times New Roman"/>
          <w:noProof/>
          <w:sz w:val="24"/>
          <w:szCs w:val="24"/>
        </w:rPr>
        <w:t xml:space="preserve">T and CEF cooperation frameworks, </w:t>
      </w:r>
      <w:r w:rsidRPr="00994ACC">
        <w:rPr>
          <w:rFonts w:ascii="Times New Roman" w:eastAsia="Times New Roman" w:hAnsi="Times New Roman" w:cs="Times New Roman"/>
          <w:noProof/>
          <w:sz w:val="24"/>
          <w:szCs w:val="24"/>
        </w:rPr>
        <w:t>both with the rest of the EU as well as with Ukraine and Moldova, to improve military mobility</w:t>
      </w:r>
      <w:r w:rsidR="48DD2BB9" w:rsidRPr="00994ACC">
        <w:rPr>
          <w:rFonts w:ascii="Times New Roman" w:eastAsia="Times New Roman" w:hAnsi="Times New Roman" w:cs="Times New Roman"/>
          <w:noProof/>
          <w:sz w:val="24"/>
          <w:szCs w:val="24"/>
        </w:rPr>
        <w:t xml:space="preserve"> and</w:t>
      </w:r>
      <w:r w:rsidRPr="00994ACC">
        <w:rPr>
          <w:rFonts w:ascii="Times New Roman" w:eastAsia="Times New Roman" w:hAnsi="Times New Roman" w:cs="Times New Roman"/>
          <w:noProof/>
          <w:sz w:val="24"/>
          <w:szCs w:val="24"/>
        </w:rPr>
        <w:t xml:space="preserve"> security, and create additional economic opportunities.</w:t>
      </w:r>
    </w:p>
    <w:p w14:paraId="2985B1E9" w14:textId="77777777" w:rsidR="000F70B1" w:rsidRPr="00994ACC" w:rsidRDefault="1F679330" w:rsidP="37AAB595">
      <w:pPr>
        <w:keepNext/>
        <w:spacing w:after="120" w:line="240" w:lineRule="auto"/>
        <w:jc w:val="both"/>
        <w:rPr>
          <w:rFonts w:ascii="Times New Roman" w:eastAsia="Times New Roman" w:hAnsi="Times New Roman" w:cs="Times New Roman"/>
          <w:b/>
          <w:bCs/>
          <w:noProof/>
          <w:sz w:val="24"/>
          <w:szCs w:val="24"/>
        </w:rPr>
      </w:pPr>
      <w:r w:rsidRPr="00994ACC">
        <w:rPr>
          <w:rFonts w:ascii="Times New Roman" w:eastAsia="Times New Roman" w:hAnsi="Times New Roman" w:cs="Times New Roman"/>
          <w:b/>
          <w:bCs/>
          <w:noProof/>
          <w:sz w:val="24"/>
          <w:szCs w:val="24"/>
        </w:rPr>
        <w:t>The Commission invites Member States to:</w:t>
      </w:r>
    </w:p>
    <w:p w14:paraId="7F87A03A" w14:textId="6C61A45C" w:rsidR="000F70B1" w:rsidRPr="00994ACC" w:rsidRDefault="00B5090F" w:rsidP="37AAB595">
      <w:pPr>
        <w:pStyle w:val="ListParagraph"/>
        <w:numPr>
          <w:ilvl w:val="0"/>
          <w:numId w:val="7"/>
        </w:numPr>
        <w:spacing w:after="120" w:line="240" w:lineRule="auto"/>
        <w:jc w:val="both"/>
        <w:rPr>
          <w:rFonts w:ascii="Times New Roman" w:eastAsia="Times New Roman" w:hAnsi="Times New Roman" w:cs="Times New Roman"/>
          <w:noProof/>
          <w:sz w:val="24"/>
          <w:szCs w:val="24"/>
        </w:rPr>
      </w:pPr>
      <w:r w:rsidRPr="00994ACC">
        <w:rPr>
          <w:rFonts w:ascii="Times New Roman" w:eastAsia="Times New Roman" w:hAnsi="Times New Roman" w:cs="Times New Roman"/>
          <w:b/>
          <w:bCs/>
          <w:noProof/>
          <w:sz w:val="24"/>
          <w:szCs w:val="24"/>
        </w:rPr>
        <w:t xml:space="preserve">upgrade </w:t>
      </w:r>
      <w:r w:rsidR="1F679330" w:rsidRPr="00994ACC">
        <w:rPr>
          <w:rFonts w:ascii="Times New Roman" w:eastAsia="Times New Roman" w:hAnsi="Times New Roman" w:cs="Times New Roman"/>
          <w:b/>
          <w:bCs/>
          <w:noProof/>
          <w:sz w:val="24"/>
          <w:szCs w:val="24"/>
        </w:rPr>
        <w:t xml:space="preserve">infrastructure </w:t>
      </w:r>
      <w:r w:rsidR="1F679330" w:rsidRPr="00994ACC">
        <w:rPr>
          <w:rFonts w:ascii="Times New Roman" w:eastAsia="Times New Roman" w:hAnsi="Times New Roman" w:cs="Times New Roman"/>
          <w:noProof/>
          <w:sz w:val="24"/>
          <w:szCs w:val="24"/>
        </w:rPr>
        <w:t>to increase regional competitiveness and security</w:t>
      </w:r>
      <w:r w:rsidR="007220E8" w:rsidRPr="00994ACC">
        <w:rPr>
          <w:rFonts w:ascii="Times New Roman" w:eastAsia="Times New Roman" w:hAnsi="Times New Roman" w:cs="Times New Roman"/>
          <w:noProof/>
          <w:sz w:val="24"/>
          <w:szCs w:val="24"/>
        </w:rPr>
        <w:t>, p</w:t>
      </w:r>
      <w:r w:rsidR="1F679330" w:rsidRPr="00994ACC">
        <w:rPr>
          <w:rFonts w:ascii="Times New Roman" w:eastAsia="Times New Roman" w:hAnsi="Times New Roman" w:cs="Times New Roman"/>
          <w:noProof/>
          <w:sz w:val="24"/>
          <w:szCs w:val="24"/>
        </w:rPr>
        <w:t>rioritising quality road and rail connections with major urban centres, including where they can serve dual-use purposes</w:t>
      </w:r>
      <w:r w:rsidR="008B49D1" w:rsidRPr="00994ACC">
        <w:rPr>
          <w:rFonts w:ascii="Times New Roman" w:eastAsia="Times New Roman" w:hAnsi="Times New Roman" w:cs="Times New Roman"/>
          <w:noProof/>
          <w:sz w:val="24"/>
          <w:szCs w:val="24"/>
        </w:rPr>
        <w:t xml:space="preserve">, </w:t>
      </w:r>
      <w:r w:rsidR="3979C2C6" w:rsidRPr="00994ACC">
        <w:rPr>
          <w:rFonts w:ascii="Times New Roman" w:eastAsia="Times New Roman" w:hAnsi="Times New Roman" w:cs="Times New Roman"/>
          <w:noProof/>
          <w:sz w:val="24"/>
          <w:szCs w:val="24"/>
        </w:rPr>
        <w:t xml:space="preserve">prioritising </w:t>
      </w:r>
      <w:r w:rsidR="008B49D1" w:rsidRPr="00994ACC">
        <w:rPr>
          <w:rFonts w:ascii="Times New Roman" w:eastAsia="Times New Roman" w:hAnsi="Times New Roman" w:cs="Times New Roman"/>
          <w:noProof/>
          <w:sz w:val="24"/>
          <w:szCs w:val="24"/>
        </w:rPr>
        <w:t>TEN-T corridors</w:t>
      </w:r>
      <w:r w:rsidR="007220E8" w:rsidRPr="00994ACC">
        <w:rPr>
          <w:rFonts w:ascii="Times New Roman" w:eastAsia="Times New Roman" w:hAnsi="Times New Roman" w:cs="Times New Roman"/>
          <w:noProof/>
          <w:sz w:val="24"/>
          <w:szCs w:val="24"/>
        </w:rPr>
        <w:t>;</w:t>
      </w:r>
    </w:p>
    <w:p w14:paraId="2E8347E8" w14:textId="3668ABE2" w:rsidR="00295A3C" w:rsidRPr="00994ACC" w:rsidRDefault="00EF4EE6" w:rsidP="37AAB595">
      <w:pPr>
        <w:pStyle w:val="ListParagraph"/>
        <w:numPr>
          <w:ilvl w:val="0"/>
          <w:numId w:val="7"/>
        </w:numPr>
        <w:spacing w:after="120" w:line="240" w:lineRule="auto"/>
        <w:jc w:val="both"/>
        <w:rPr>
          <w:rFonts w:ascii="Times New Roman" w:eastAsia="Times New Roman" w:hAnsi="Times New Roman" w:cs="Times New Roman"/>
          <w:noProof/>
          <w:sz w:val="24"/>
          <w:szCs w:val="24"/>
        </w:rPr>
      </w:pPr>
      <w:r w:rsidRPr="00994ACC">
        <w:rPr>
          <w:rFonts w:ascii="Times New Roman" w:eastAsia="Times New Roman" w:hAnsi="Times New Roman" w:cs="Times New Roman"/>
          <w:noProof/>
          <w:sz w:val="24"/>
          <w:szCs w:val="24"/>
        </w:rPr>
        <w:t>f</w:t>
      </w:r>
      <w:r w:rsidR="00295A3C" w:rsidRPr="00994ACC">
        <w:rPr>
          <w:rFonts w:ascii="Times New Roman" w:eastAsia="Times New Roman" w:hAnsi="Times New Roman" w:cs="Times New Roman"/>
          <w:noProof/>
          <w:sz w:val="24"/>
          <w:szCs w:val="24"/>
        </w:rPr>
        <w:t xml:space="preserve">acilitate implementation of critical ongoing major cross-border projects, such as Rail Baltica, </w:t>
      </w:r>
      <w:r w:rsidR="5C927DDD" w:rsidRPr="00994ACC">
        <w:rPr>
          <w:rFonts w:ascii="Times New Roman" w:eastAsia="Times New Roman" w:hAnsi="Times New Roman" w:cs="Times New Roman"/>
          <w:noProof/>
          <w:sz w:val="24"/>
          <w:szCs w:val="24"/>
        </w:rPr>
        <w:t xml:space="preserve"> which are </w:t>
      </w:r>
      <w:r w:rsidR="00295A3C" w:rsidRPr="00994ACC">
        <w:rPr>
          <w:rFonts w:ascii="Times New Roman" w:eastAsia="Times New Roman" w:hAnsi="Times New Roman" w:cs="Times New Roman"/>
          <w:noProof/>
          <w:sz w:val="24"/>
          <w:szCs w:val="24"/>
        </w:rPr>
        <w:t xml:space="preserve">essential for </w:t>
      </w:r>
      <w:r w:rsidR="3DE45ED5" w:rsidRPr="00994ACC">
        <w:rPr>
          <w:rFonts w:ascii="Times New Roman" w:eastAsia="Times New Roman" w:hAnsi="Times New Roman" w:cs="Times New Roman"/>
          <w:noProof/>
          <w:sz w:val="24"/>
          <w:szCs w:val="24"/>
        </w:rPr>
        <w:t xml:space="preserve">the </w:t>
      </w:r>
      <w:r w:rsidR="00295A3C" w:rsidRPr="00994ACC">
        <w:rPr>
          <w:rFonts w:ascii="Times New Roman" w:eastAsia="Times New Roman" w:hAnsi="Times New Roman" w:cs="Times New Roman"/>
          <w:noProof/>
          <w:sz w:val="24"/>
          <w:szCs w:val="24"/>
        </w:rPr>
        <w:t xml:space="preserve">connectivity </w:t>
      </w:r>
      <w:r w:rsidR="76EE33EC" w:rsidRPr="00994ACC">
        <w:rPr>
          <w:rFonts w:ascii="Times New Roman" w:eastAsia="Times New Roman" w:hAnsi="Times New Roman" w:cs="Times New Roman"/>
          <w:noProof/>
          <w:sz w:val="24"/>
          <w:szCs w:val="24"/>
        </w:rPr>
        <w:t>and security</w:t>
      </w:r>
      <w:r w:rsidR="00295A3C" w:rsidRPr="00994ACC">
        <w:rPr>
          <w:rFonts w:ascii="Times New Roman" w:eastAsia="Times New Roman" w:hAnsi="Times New Roman" w:cs="Times New Roman"/>
          <w:noProof/>
          <w:sz w:val="24"/>
          <w:szCs w:val="24"/>
        </w:rPr>
        <w:t xml:space="preserve"> </w:t>
      </w:r>
      <w:r w:rsidR="275FD6B3" w:rsidRPr="00994ACC">
        <w:rPr>
          <w:rFonts w:ascii="Times New Roman" w:eastAsia="Times New Roman" w:hAnsi="Times New Roman" w:cs="Times New Roman"/>
          <w:noProof/>
          <w:sz w:val="24"/>
          <w:szCs w:val="24"/>
        </w:rPr>
        <w:t xml:space="preserve">of the </w:t>
      </w:r>
      <w:r w:rsidR="00EC728E" w:rsidRPr="00994ACC">
        <w:rPr>
          <w:rFonts w:ascii="Times New Roman" w:eastAsia="Times New Roman" w:hAnsi="Times New Roman" w:cs="Times New Roman"/>
          <w:noProof/>
          <w:sz w:val="24"/>
          <w:szCs w:val="24"/>
        </w:rPr>
        <w:t>eastern border regions</w:t>
      </w:r>
      <w:r w:rsidR="005026F0" w:rsidRPr="00994ACC">
        <w:rPr>
          <w:rFonts w:ascii="Times New Roman" w:eastAsia="Times New Roman" w:hAnsi="Times New Roman" w:cs="Times New Roman"/>
          <w:noProof/>
          <w:sz w:val="24"/>
          <w:szCs w:val="24"/>
        </w:rPr>
        <w:t>;</w:t>
      </w:r>
    </w:p>
    <w:p w14:paraId="03440AD2" w14:textId="7D353B33" w:rsidR="00606225" w:rsidRPr="00994ACC" w:rsidRDefault="2A1FE8AF" w:rsidP="37AAB595">
      <w:pPr>
        <w:pStyle w:val="ListParagraph"/>
        <w:numPr>
          <w:ilvl w:val="0"/>
          <w:numId w:val="7"/>
        </w:numPr>
        <w:spacing w:after="120" w:line="240" w:lineRule="auto"/>
        <w:jc w:val="both"/>
        <w:rPr>
          <w:rFonts w:ascii="Times New Roman" w:eastAsia="Times New Roman" w:hAnsi="Times New Roman" w:cs="Times New Roman"/>
          <w:noProof/>
          <w:sz w:val="24"/>
          <w:szCs w:val="24"/>
        </w:rPr>
      </w:pPr>
      <w:r w:rsidRPr="00994ACC">
        <w:rPr>
          <w:rFonts w:ascii="Times New Roman" w:eastAsia="Times New Roman" w:hAnsi="Times New Roman" w:cs="Times New Roman"/>
          <w:noProof/>
          <w:sz w:val="24"/>
          <w:szCs w:val="24"/>
        </w:rPr>
        <w:t>ensure</w:t>
      </w:r>
      <w:r w:rsidR="06B15227" w:rsidRPr="00994ACC">
        <w:rPr>
          <w:rFonts w:ascii="Times New Roman" w:eastAsia="Times New Roman" w:hAnsi="Times New Roman" w:cs="Times New Roman"/>
          <w:noProof/>
          <w:sz w:val="24"/>
          <w:szCs w:val="24"/>
        </w:rPr>
        <w:t xml:space="preserve"> the timely implementation of </w:t>
      </w:r>
      <w:r w:rsidR="07E88598" w:rsidRPr="00994ACC">
        <w:rPr>
          <w:rFonts w:ascii="Times New Roman" w:eastAsia="Times New Roman" w:hAnsi="Times New Roman" w:cs="Times New Roman"/>
          <w:noProof/>
          <w:sz w:val="24"/>
          <w:szCs w:val="24"/>
        </w:rPr>
        <w:t xml:space="preserve">the </w:t>
      </w:r>
      <w:r w:rsidR="06B15227" w:rsidRPr="00994ACC">
        <w:rPr>
          <w:rFonts w:ascii="Times New Roman" w:eastAsia="Times New Roman" w:hAnsi="Times New Roman" w:cs="Times New Roman"/>
          <w:noProof/>
          <w:sz w:val="24"/>
          <w:szCs w:val="24"/>
        </w:rPr>
        <w:t>joint Action Plan</w:t>
      </w:r>
      <w:r w:rsidR="2999938D" w:rsidRPr="00994ACC">
        <w:rPr>
          <w:rFonts w:ascii="Times New Roman" w:eastAsia="Times New Roman" w:hAnsi="Times New Roman" w:cs="Times New Roman"/>
          <w:noProof/>
          <w:sz w:val="24"/>
          <w:szCs w:val="24"/>
        </w:rPr>
        <w:t xml:space="preserve"> on </w:t>
      </w:r>
      <w:r w:rsidR="1AEE98F3" w:rsidRPr="00994ACC">
        <w:rPr>
          <w:rFonts w:ascii="Times New Roman" w:eastAsia="Times New Roman" w:hAnsi="Times New Roman" w:cs="Times New Roman"/>
          <w:noProof/>
          <w:sz w:val="24"/>
          <w:szCs w:val="24"/>
        </w:rPr>
        <w:t>enhanced cooperation in the framework of Baltic Sea-Black Sea-Aegean Sea corridor</w:t>
      </w:r>
      <w:r w:rsidR="2CEED943" w:rsidRPr="00994ACC">
        <w:rPr>
          <w:rFonts w:ascii="Times New Roman" w:eastAsia="Times New Roman" w:hAnsi="Times New Roman" w:cs="Times New Roman"/>
          <w:noProof/>
          <w:sz w:val="24"/>
          <w:szCs w:val="24"/>
        </w:rPr>
        <w:t xml:space="preserve"> </w:t>
      </w:r>
      <w:r w:rsidR="00347166" w:rsidRPr="00994ACC">
        <w:rPr>
          <w:rStyle w:val="FootnoteReference"/>
          <w:rFonts w:ascii="Times New Roman" w:eastAsia="Times New Roman" w:hAnsi="Times New Roman" w:cs="Times New Roman"/>
          <w:noProof/>
          <w:sz w:val="24"/>
          <w:szCs w:val="24"/>
        </w:rPr>
        <w:footnoteReference w:id="28"/>
      </w:r>
      <w:r w:rsidR="2CEED943" w:rsidRPr="00994ACC">
        <w:rPr>
          <w:rFonts w:ascii="Times New Roman" w:eastAsia="Times New Roman" w:hAnsi="Times New Roman" w:cs="Times New Roman"/>
          <w:noProof/>
          <w:sz w:val="24"/>
          <w:szCs w:val="24"/>
        </w:rPr>
        <w:t>;</w:t>
      </w:r>
    </w:p>
    <w:p w14:paraId="0699AA6C" w14:textId="7A179761" w:rsidR="00295A3C" w:rsidRPr="00994ACC" w:rsidRDefault="00EF4EE6" w:rsidP="37AAB595">
      <w:pPr>
        <w:pStyle w:val="ListParagraph"/>
        <w:numPr>
          <w:ilvl w:val="0"/>
          <w:numId w:val="7"/>
        </w:numPr>
        <w:spacing w:after="120" w:line="240" w:lineRule="auto"/>
        <w:jc w:val="both"/>
        <w:rPr>
          <w:rFonts w:ascii="Times New Roman" w:eastAsia="Times New Roman" w:hAnsi="Times New Roman" w:cs="Times New Roman"/>
          <w:noProof/>
          <w:sz w:val="24"/>
          <w:szCs w:val="24"/>
        </w:rPr>
      </w:pPr>
      <w:r w:rsidRPr="00994ACC">
        <w:rPr>
          <w:rFonts w:ascii="Times New Roman" w:eastAsia="Times New Roman" w:hAnsi="Times New Roman" w:cs="Times New Roman"/>
          <w:noProof/>
          <w:sz w:val="24"/>
          <w:szCs w:val="24"/>
        </w:rPr>
        <w:t>m</w:t>
      </w:r>
      <w:r w:rsidR="00295A3C" w:rsidRPr="00994ACC">
        <w:rPr>
          <w:rFonts w:ascii="Times New Roman" w:eastAsia="Times New Roman" w:hAnsi="Times New Roman" w:cs="Times New Roman"/>
          <w:noProof/>
          <w:sz w:val="24"/>
          <w:szCs w:val="24"/>
        </w:rPr>
        <w:t xml:space="preserve">ake use of future </w:t>
      </w:r>
      <w:r w:rsidR="00295A3C" w:rsidRPr="00994ACC">
        <w:rPr>
          <w:rFonts w:ascii="Times New Roman" w:eastAsia="Times New Roman" w:hAnsi="Times New Roman" w:cs="Times New Roman"/>
          <w:b/>
          <w:bCs/>
          <w:noProof/>
          <w:sz w:val="24"/>
          <w:szCs w:val="24"/>
        </w:rPr>
        <w:t xml:space="preserve">national and regional partnership plans, </w:t>
      </w:r>
      <w:r w:rsidR="2EC08479" w:rsidRPr="00994ACC">
        <w:rPr>
          <w:rFonts w:ascii="Times New Roman" w:eastAsia="Times New Roman" w:hAnsi="Times New Roman" w:cs="Times New Roman"/>
          <w:b/>
          <w:bCs/>
          <w:noProof/>
          <w:sz w:val="24"/>
          <w:szCs w:val="24"/>
        </w:rPr>
        <w:t xml:space="preserve">the </w:t>
      </w:r>
      <w:r w:rsidR="00295A3C" w:rsidRPr="00994ACC">
        <w:rPr>
          <w:rFonts w:ascii="Times New Roman" w:eastAsia="Times New Roman" w:hAnsi="Times New Roman" w:cs="Times New Roman"/>
          <w:b/>
          <w:bCs/>
          <w:noProof/>
          <w:sz w:val="24"/>
          <w:szCs w:val="24"/>
        </w:rPr>
        <w:t>Connecting Europe Facility and the European Competitiveness Fund</w:t>
      </w:r>
      <w:r w:rsidR="00295A3C" w:rsidRPr="00994ACC">
        <w:rPr>
          <w:rFonts w:ascii="Times New Roman" w:eastAsia="Times New Roman" w:hAnsi="Times New Roman" w:cs="Times New Roman"/>
          <w:noProof/>
          <w:sz w:val="24"/>
          <w:szCs w:val="24"/>
        </w:rPr>
        <w:t xml:space="preserve"> to ensure timely implementation of TEN-T and EU </w:t>
      </w:r>
      <w:r w:rsidR="4CB34A6D" w:rsidRPr="00994ACC">
        <w:rPr>
          <w:rFonts w:ascii="Times New Roman" w:eastAsia="Times New Roman" w:hAnsi="Times New Roman" w:cs="Times New Roman"/>
          <w:noProof/>
          <w:sz w:val="24"/>
          <w:szCs w:val="24"/>
        </w:rPr>
        <w:t>m</w:t>
      </w:r>
      <w:r w:rsidR="00295A3C" w:rsidRPr="00994ACC">
        <w:rPr>
          <w:rFonts w:ascii="Times New Roman" w:eastAsia="Times New Roman" w:hAnsi="Times New Roman" w:cs="Times New Roman"/>
          <w:noProof/>
          <w:sz w:val="24"/>
          <w:szCs w:val="24"/>
        </w:rPr>
        <w:t xml:space="preserve">ilitary </w:t>
      </w:r>
      <w:r w:rsidR="3D9D6F2E" w:rsidRPr="00994ACC">
        <w:rPr>
          <w:rFonts w:ascii="Times New Roman" w:eastAsia="Times New Roman" w:hAnsi="Times New Roman" w:cs="Times New Roman"/>
          <w:noProof/>
          <w:sz w:val="24"/>
          <w:szCs w:val="24"/>
        </w:rPr>
        <w:t>m</w:t>
      </w:r>
      <w:r w:rsidR="00295A3C" w:rsidRPr="00994ACC">
        <w:rPr>
          <w:rFonts w:ascii="Times New Roman" w:eastAsia="Times New Roman" w:hAnsi="Times New Roman" w:cs="Times New Roman"/>
          <w:noProof/>
          <w:sz w:val="24"/>
          <w:szCs w:val="24"/>
        </w:rPr>
        <w:t>obility corridors</w:t>
      </w:r>
      <w:r w:rsidR="00CB2FDC" w:rsidRPr="00994ACC">
        <w:rPr>
          <w:rFonts w:ascii="Times New Roman" w:eastAsia="Times New Roman" w:hAnsi="Times New Roman" w:cs="Times New Roman"/>
          <w:noProof/>
          <w:sz w:val="24"/>
          <w:szCs w:val="24"/>
        </w:rPr>
        <w:t>;</w:t>
      </w:r>
    </w:p>
    <w:p w14:paraId="0C14379A" w14:textId="4AD40EDB" w:rsidR="000F70B1" w:rsidRPr="00994ACC" w:rsidRDefault="00B5090F" w:rsidP="37AAB595">
      <w:pPr>
        <w:pStyle w:val="ListParagraph"/>
        <w:numPr>
          <w:ilvl w:val="0"/>
          <w:numId w:val="7"/>
        </w:numPr>
        <w:spacing w:after="120" w:line="240" w:lineRule="auto"/>
        <w:ind w:left="357" w:hanging="357"/>
        <w:jc w:val="both"/>
        <w:rPr>
          <w:rFonts w:ascii="Times New Roman" w:eastAsia="Times New Roman" w:hAnsi="Times New Roman" w:cs="Times New Roman"/>
          <w:noProof/>
          <w:sz w:val="24"/>
          <w:szCs w:val="24"/>
        </w:rPr>
      </w:pPr>
      <w:r w:rsidRPr="00994ACC">
        <w:rPr>
          <w:rFonts w:ascii="Times New Roman" w:eastAsia="Times New Roman" w:hAnsi="Times New Roman" w:cs="Times New Roman"/>
          <w:noProof/>
          <w:sz w:val="24"/>
          <w:szCs w:val="24"/>
        </w:rPr>
        <w:t xml:space="preserve">make </w:t>
      </w:r>
      <w:r w:rsidR="1F679330" w:rsidRPr="00994ACC">
        <w:rPr>
          <w:rFonts w:ascii="Times New Roman" w:eastAsia="Times New Roman" w:hAnsi="Times New Roman" w:cs="Times New Roman"/>
          <w:noProof/>
          <w:sz w:val="24"/>
          <w:szCs w:val="24"/>
        </w:rPr>
        <w:t xml:space="preserve">use of Social Climate Fund allocations to </w:t>
      </w:r>
      <w:r w:rsidR="1F679330" w:rsidRPr="00994ACC">
        <w:rPr>
          <w:rFonts w:ascii="Times New Roman" w:eastAsia="Times New Roman" w:hAnsi="Times New Roman" w:cs="Times New Roman"/>
          <w:b/>
          <w:bCs/>
          <w:noProof/>
          <w:sz w:val="24"/>
          <w:szCs w:val="24"/>
        </w:rPr>
        <w:t>reduce transport poverty</w:t>
      </w:r>
      <w:r w:rsidR="1F679330" w:rsidRPr="00994ACC">
        <w:rPr>
          <w:rFonts w:ascii="Times New Roman" w:eastAsia="Times New Roman" w:hAnsi="Times New Roman" w:cs="Times New Roman"/>
          <w:noProof/>
          <w:sz w:val="24"/>
          <w:szCs w:val="24"/>
        </w:rPr>
        <w:t xml:space="preserve"> in the </w:t>
      </w:r>
      <w:r w:rsidR="00116370" w:rsidRPr="00994ACC">
        <w:rPr>
          <w:rFonts w:ascii="Times New Roman" w:eastAsia="Times New Roman" w:hAnsi="Times New Roman" w:cs="Times New Roman"/>
          <w:noProof/>
          <w:sz w:val="24"/>
          <w:szCs w:val="24"/>
        </w:rPr>
        <w:t>eastern border regions</w:t>
      </w:r>
      <w:r w:rsidR="007220E8" w:rsidRPr="00994ACC">
        <w:rPr>
          <w:rFonts w:ascii="Times New Roman" w:eastAsia="Times New Roman" w:hAnsi="Times New Roman" w:cs="Times New Roman"/>
          <w:noProof/>
          <w:sz w:val="24"/>
          <w:szCs w:val="24"/>
        </w:rPr>
        <w:t>, e.g.</w:t>
      </w:r>
      <w:r w:rsidR="1F679330" w:rsidRPr="00994ACC">
        <w:rPr>
          <w:rFonts w:ascii="Times New Roman" w:eastAsia="Times New Roman" w:hAnsi="Times New Roman" w:cs="Times New Roman"/>
          <w:noProof/>
          <w:sz w:val="24"/>
          <w:szCs w:val="24"/>
        </w:rPr>
        <w:t xml:space="preserve"> by investing in </w:t>
      </w:r>
      <w:r w:rsidR="008F0CE6" w:rsidRPr="00994ACC">
        <w:rPr>
          <w:rFonts w:ascii="Times New Roman" w:eastAsia="Times New Roman" w:hAnsi="Times New Roman" w:cs="Times New Roman"/>
          <w:noProof/>
          <w:sz w:val="24"/>
          <w:szCs w:val="24"/>
        </w:rPr>
        <w:t xml:space="preserve">sustainable public transport, </w:t>
      </w:r>
      <w:r w:rsidR="1F679330" w:rsidRPr="00994ACC">
        <w:rPr>
          <w:rFonts w:ascii="Times New Roman" w:eastAsia="Times New Roman" w:hAnsi="Times New Roman" w:cs="Times New Roman"/>
          <w:noProof/>
          <w:sz w:val="24"/>
          <w:szCs w:val="24"/>
        </w:rPr>
        <w:t>social electric vehicle leasing, public transport, shared mobility and on-demand transport.</w:t>
      </w:r>
    </w:p>
    <w:p w14:paraId="0D5EF810" w14:textId="761764BD" w:rsidR="000F70B1" w:rsidRPr="00994ACC" w:rsidRDefault="1F679330" w:rsidP="37AAB595">
      <w:pPr>
        <w:spacing w:after="120" w:line="240" w:lineRule="auto"/>
        <w:jc w:val="both"/>
        <w:rPr>
          <w:rFonts w:ascii="Times New Roman" w:eastAsia="Times New Roman" w:hAnsi="Times New Roman" w:cs="Times New Roman"/>
          <w:noProof/>
          <w:sz w:val="24"/>
          <w:szCs w:val="24"/>
        </w:rPr>
      </w:pPr>
      <w:r w:rsidRPr="00994ACC">
        <w:rPr>
          <w:rFonts w:ascii="Times New Roman" w:eastAsia="Times New Roman" w:hAnsi="Times New Roman" w:cs="Times New Roman"/>
          <w:b/>
          <w:bCs/>
          <w:noProof/>
          <w:sz w:val="24"/>
          <w:szCs w:val="24"/>
        </w:rPr>
        <w:t>Digital connectivity</w:t>
      </w:r>
      <w:r w:rsidRPr="00994ACC">
        <w:rPr>
          <w:rFonts w:ascii="Times New Roman" w:eastAsia="Times New Roman" w:hAnsi="Times New Roman" w:cs="Times New Roman"/>
          <w:noProof/>
          <w:sz w:val="24"/>
          <w:szCs w:val="24"/>
        </w:rPr>
        <w:t xml:space="preserve"> between the </w:t>
      </w:r>
      <w:r w:rsidR="00116370" w:rsidRPr="00994ACC">
        <w:rPr>
          <w:rFonts w:ascii="Times New Roman" w:eastAsia="Times New Roman" w:hAnsi="Times New Roman" w:cs="Times New Roman"/>
          <w:noProof/>
          <w:sz w:val="24"/>
          <w:szCs w:val="24"/>
        </w:rPr>
        <w:t>eastern border regions</w:t>
      </w:r>
      <w:r w:rsidRPr="00994ACC">
        <w:rPr>
          <w:rFonts w:ascii="Times New Roman" w:eastAsia="Times New Roman" w:hAnsi="Times New Roman" w:cs="Times New Roman"/>
          <w:noProof/>
          <w:sz w:val="24"/>
          <w:szCs w:val="24"/>
        </w:rPr>
        <w:t xml:space="preserve"> and the rest of the EU is crucial for </w:t>
      </w:r>
      <w:r w:rsidRPr="00994ACC">
        <w:rPr>
          <w:rFonts w:ascii="Times New Roman" w:eastAsia="Times New Roman" w:hAnsi="Times New Roman" w:cs="Times New Roman"/>
          <w:b/>
          <w:bCs/>
          <w:noProof/>
          <w:sz w:val="24"/>
          <w:szCs w:val="24"/>
        </w:rPr>
        <w:t>economic integration, cross-border trade, communication and innovation</w:t>
      </w:r>
      <w:r w:rsidR="3C66D2F5" w:rsidRPr="00994ACC">
        <w:rPr>
          <w:rFonts w:ascii="Times New Roman" w:eastAsia="Times New Roman" w:hAnsi="Times New Roman" w:cs="Times New Roman"/>
          <w:b/>
          <w:bCs/>
          <w:noProof/>
          <w:sz w:val="24"/>
          <w:szCs w:val="24"/>
        </w:rPr>
        <w:t>,</w:t>
      </w:r>
      <w:r w:rsidR="006A29D6" w:rsidRPr="00994ACC">
        <w:rPr>
          <w:rFonts w:ascii="Times New Roman" w:eastAsia="Times New Roman" w:hAnsi="Times New Roman" w:cs="Times New Roman"/>
          <w:b/>
          <w:bCs/>
          <w:noProof/>
          <w:sz w:val="24"/>
          <w:szCs w:val="24"/>
        </w:rPr>
        <w:t xml:space="preserve"> </w:t>
      </w:r>
      <w:r w:rsidR="006A29D6" w:rsidRPr="00994ACC">
        <w:rPr>
          <w:rFonts w:ascii="Times New Roman" w:eastAsia="Times New Roman" w:hAnsi="Times New Roman" w:cs="Times New Roman"/>
          <w:noProof/>
          <w:sz w:val="24"/>
          <w:szCs w:val="24"/>
        </w:rPr>
        <w:t xml:space="preserve">as well as </w:t>
      </w:r>
      <w:r w:rsidR="64BCF2CC" w:rsidRPr="00994ACC">
        <w:rPr>
          <w:rFonts w:ascii="Times New Roman" w:eastAsia="Times New Roman" w:hAnsi="Times New Roman" w:cs="Times New Roman"/>
          <w:noProof/>
          <w:sz w:val="24"/>
          <w:szCs w:val="24"/>
        </w:rPr>
        <w:t xml:space="preserve">for </w:t>
      </w:r>
      <w:r w:rsidR="006A29D6" w:rsidRPr="00994ACC">
        <w:rPr>
          <w:rFonts w:ascii="Times New Roman" w:eastAsia="Times New Roman" w:hAnsi="Times New Roman" w:cs="Times New Roman"/>
          <w:noProof/>
          <w:sz w:val="24"/>
          <w:szCs w:val="24"/>
        </w:rPr>
        <w:t>cyber-security and protection from hybrid attacks</w:t>
      </w:r>
      <w:r w:rsidRPr="00994ACC">
        <w:rPr>
          <w:rFonts w:ascii="Times New Roman" w:eastAsia="Times New Roman" w:hAnsi="Times New Roman" w:cs="Times New Roman"/>
          <w:noProof/>
          <w:sz w:val="24"/>
          <w:szCs w:val="24"/>
        </w:rPr>
        <w:t xml:space="preserve">. </w:t>
      </w:r>
      <w:r w:rsidR="127090E8" w:rsidRPr="00994ACC">
        <w:rPr>
          <w:rFonts w:ascii="Times New Roman" w:eastAsia="Times New Roman" w:hAnsi="Times New Roman" w:cs="Times New Roman"/>
          <w:noProof/>
          <w:sz w:val="24"/>
          <w:szCs w:val="24"/>
        </w:rPr>
        <w:t>Yet</w:t>
      </w:r>
      <w:r w:rsidRPr="00994ACC">
        <w:rPr>
          <w:rFonts w:ascii="Times New Roman" w:eastAsia="Times New Roman" w:hAnsi="Times New Roman" w:cs="Times New Roman"/>
          <w:noProof/>
          <w:sz w:val="24"/>
          <w:szCs w:val="24"/>
        </w:rPr>
        <w:t xml:space="preserve"> the </w:t>
      </w:r>
      <w:r w:rsidR="00495740" w:rsidRPr="00994ACC">
        <w:rPr>
          <w:rFonts w:ascii="Times New Roman" w:eastAsia="Times New Roman" w:hAnsi="Times New Roman" w:cs="Times New Roman"/>
          <w:noProof/>
          <w:sz w:val="24"/>
          <w:szCs w:val="24"/>
        </w:rPr>
        <w:t xml:space="preserve">eastern border regions </w:t>
      </w:r>
      <w:r w:rsidRPr="00994ACC">
        <w:rPr>
          <w:rFonts w:ascii="Times New Roman" w:eastAsia="Times New Roman" w:hAnsi="Times New Roman" w:cs="Times New Roman"/>
          <w:noProof/>
          <w:sz w:val="24"/>
          <w:szCs w:val="24"/>
        </w:rPr>
        <w:t xml:space="preserve">continue to lag significantly behind the </w:t>
      </w:r>
      <w:r w:rsidR="007220E8" w:rsidRPr="00994ACC">
        <w:rPr>
          <w:rFonts w:ascii="Times New Roman" w:eastAsia="Times New Roman" w:hAnsi="Times New Roman" w:cs="Times New Roman"/>
          <w:noProof/>
          <w:sz w:val="24"/>
          <w:szCs w:val="24"/>
        </w:rPr>
        <w:t>rest of the EU</w:t>
      </w:r>
      <w:r w:rsidR="76A2FF96" w:rsidRPr="00994ACC">
        <w:rPr>
          <w:rFonts w:ascii="Times New Roman" w:eastAsia="Times New Roman" w:hAnsi="Times New Roman" w:cs="Times New Roman"/>
          <w:noProof/>
          <w:sz w:val="24"/>
          <w:szCs w:val="24"/>
        </w:rPr>
        <w:t>,</w:t>
      </w:r>
      <w:r w:rsidR="007220E8" w:rsidRPr="00994ACC">
        <w:rPr>
          <w:rFonts w:ascii="Times New Roman" w:eastAsia="Times New Roman" w:hAnsi="Times New Roman" w:cs="Times New Roman"/>
          <w:noProof/>
          <w:sz w:val="24"/>
          <w:szCs w:val="24"/>
        </w:rPr>
        <w:t xml:space="preserve"> </w:t>
      </w:r>
      <w:r w:rsidRPr="00994ACC">
        <w:rPr>
          <w:rFonts w:ascii="Times New Roman" w:eastAsia="Times New Roman" w:hAnsi="Times New Roman" w:cs="Times New Roman"/>
          <w:noProof/>
          <w:sz w:val="24"/>
          <w:szCs w:val="24"/>
        </w:rPr>
        <w:t xml:space="preserve">with gaps in broadband coverage, slow internet speed, limited digital public service delivery and scarce digital skills. These shortcomings hinder local </w:t>
      </w:r>
      <w:r w:rsidR="0038218C" w:rsidRPr="00994ACC">
        <w:rPr>
          <w:rFonts w:ascii="Times New Roman" w:eastAsia="Times New Roman" w:hAnsi="Times New Roman" w:cs="Times New Roman"/>
          <w:noProof/>
          <w:sz w:val="24"/>
          <w:szCs w:val="24"/>
        </w:rPr>
        <w:t>companies</w:t>
      </w:r>
      <w:r w:rsidRPr="00994ACC">
        <w:rPr>
          <w:rFonts w:ascii="Times New Roman" w:eastAsia="Times New Roman" w:hAnsi="Times New Roman" w:cs="Times New Roman"/>
          <w:noProof/>
          <w:sz w:val="24"/>
          <w:szCs w:val="24"/>
        </w:rPr>
        <w:t xml:space="preserve">, </w:t>
      </w:r>
      <w:r w:rsidR="002678AD" w:rsidRPr="00994ACC">
        <w:rPr>
          <w:rFonts w:ascii="Times New Roman" w:eastAsia="Times New Roman" w:hAnsi="Times New Roman" w:cs="Times New Roman"/>
          <w:noProof/>
          <w:sz w:val="24"/>
          <w:szCs w:val="24"/>
        </w:rPr>
        <w:t xml:space="preserve">limit </w:t>
      </w:r>
      <w:r w:rsidRPr="00994ACC">
        <w:rPr>
          <w:rFonts w:ascii="Times New Roman" w:eastAsia="Times New Roman" w:hAnsi="Times New Roman" w:cs="Times New Roman"/>
          <w:noProof/>
          <w:sz w:val="24"/>
          <w:szCs w:val="24"/>
        </w:rPr>
        <w:t>access to education</w:t>
      </w:r>
      <w:r w:rsidR="007C66F0" w:rsidRPr="00994ACC">
        <w:rPr>
          <w:rFonts w:ascii="Times New Roman" w:eastAsia="Times New Roman" w:hAnsi="Times New Roman" w:cs="Times New Roman"/>
          <w:noProof/>
          <w:sz w:val="24"/>
          <w:szCs w:val="24"/>
        </w:rPr>
        <w:t>, training</w:t>
      </w:r>
      <w:r w:rsidRPr="00994ACC">
        <w:rPr>
          <w:rFonts w:ascii="Times New Roman" w:eastAsia="Times New Roman" w:hAnsi="Times New Roman" w:cs="Times New Roman"/>
          <w:noProof/>
          <w:sz w:val="24"/>
          <w:szCs w:val="24"/>
        </w:rPr>
        <w:t xml:space="preserve"> and healthcare, and weaken cross-border coordination. </w:t>
      </w:r>
      <w:r w:rsidR="00B64104" w:rsidRPr="00994ACC">
        <w:rPr>
          <w:rFonts w:ascii="Times New Roman" w:eastAsia="Times New Roman" w:hAnsi="Times New Roman" w:cs="Times New Roman"/>
          <w:noProof/>
          <w:sz w:val="24"/>
          <w:szCs w:val="24"/>
        </w:rPr>
        <w:t>Targeted actions should ensure the availability of gigabit-capable broadband and 5G coverage including in rural communities and along border corridors, as well as of critical infrastructures such as backbone networks.</w:t>
      </w:r>
    </w:p>
    <w:p w14:paraId="3D92FF15" w14:textId="77777777" w:rsidR="000F70B1" w:rsidRPr="00994ACC" w:rsidRDefault="1F679330" w:rsidP="37AAB595">
      <w:pPr>
        <w:keepNext/>
        <w:spacing w:after="120" w:line="240" w:lineRule="auto"/>
        <w:jc w:val="both"/>
        <w:rPr>
          <w:rFonts w:ascii="Times New Roman" w:eastAsia="Times New Roman" w:hAnsi="Times New Roman" w:cs="Times New Roman"/>
          <w:b/>
          <w:bCs/>
          <w:noProof/>
          <w:sz w:val="24"/>
          <w:szCs w:val="24"/>
        </w:rPr>
      </w:pPr>
      <w:r w:rsidRPr="00994ACC">
        <w:rPr>
          <w:rFonts w:ascii="Times New Roman" w:eastAsia="Times New Roman" w:hAnsi="Times New Roman" w:cs="Times New Roman"/>
          <w:b/>
          <w:bCs/>
          <w:noProof/>
          <w:sz w:val="24"/>
          <w:szCs w:val="24"/>
        </w:rPr>
        <w:lastRenderedPageBreak/>
        <w:t>The Commission will:</w:t>
      </w:r>
    </w:p>
    <w:p w14:paraId="0C2C35E0" w14:textId="7A809447" w:rsidR="000F70B1" w:rsidRPr="00994ACC" w:rsidRDefault="002678AD" w:rsidP="37AAB595">
      <w:pPr>
        <w:pStyle w:val="ListParagraph"/>
        <w:numPr>
          <w:ilvl w:val="0"/>
          <w:numId w:val="7"/>
        </w:numPr>
        <w:spacing w:after="120" w:line="240" w:lineRule="auto"/>
        <w:ind w:left="357" w:hanging="357"/>
        <w:jc w:val="both"/>
        <w:rPr>
          <w:rFonts w:ascii="Times New Roman" w:eastAsia="Times New Roman" w:hAnsi="Times New Roman" w:cs="Times New Roman"/>
          <w:noProof/>
          <w:sz w:val="24"/>
          <w:szCs w:val="24"/>
        </w:rPr>
      </w:pPr>
      <w:r w:rsidRPr="00994ACC">
        <w:rPr>
          <w:rFonts w:ascii="Times New Roman" w:eastAsia="Times New Roman" w:hAnsi="Times New Roman" w:cs="Times New Roman"/>
          <w:noProof/>
          <w:sz w:val="24"/>
          <w:szCs w:val="24"/>
        </w:rPr>
        <w:t xml:space="preserve">provide </w:t>
      </w:r>
      <w:r w:rsidR="00B834F3" w:rsidRPr="00994ACC">
        <w:rPr>
          <w:rFonts w:ascii="Times New Roman" w:eastAsia="Times New Roman" w:hAnsi="Times New Roman" w:cs="Times New Roman"/>
          <w:noProof/>
          <w:sz w:val="24"/>
          <w:szCs w:val="24"/>
        </w:rPr>
        <w:t>funding on a competitive basis</w:t>
      </w:r>
      <w:r w:rsidR="1F679330" w:rsidRPr="00994ACC">
        <w:rPr>
          <w:rFonts w:ascii="Times New Roman" w:eastAsia="Times New Roman" w:hAnsi="Times New Roman" w:cs="Times New Roman"/>
          <w:noProof/>
          <w:sz w:val="24"/>
          <w:szCs w:val="24"/>
        </w:rPr>
        <w:t xml:space="preserve"> under the </w:t>
      </w:r>
      <w:r w:rsidRPr="00994ACC">
        <w:rPr>
          <w:rFonts w:ascii="Times New Roman" w:eastAsia="Times New Roman" w:hAnsi="Times New Roman" w:cs="Times New Roman"/>
          <w:b/>
          <w:bCs/>
          <w:noProof/>
          <w:sz w:val="24"/>
          <w:szCs w:val="24"/>
        </w:rPr>
        <w:t>second Connecting Europe Facility</w:t>
      </w:r>
      <w:r w:rsidR="1F679330" w:rsidRPr="00994ACC">
        <w:rPr>
          <w:rFonts w:ascii="Times New Roman" w:eastAsia="Times New Roman" w:hAnsi="Times New Roman" w:cs="Times New Roman"/>
          <w:b/>
          <w:bCs/>
          <w:noProof/>
          <w:sz w:val="24"/>
          <w:szCs w:val="24"/>
        </w:rPr>
        <w:t xml:space="preserve"> </w:t>
      </w:r>
      <w:r w:rsidRPr="00994ACC">
        <w:rPr>
          <w:rFonts w:ascii="Times New Roman" w:eastAsia="Times New Roman" w:hAnsi="Times New Roman" w:cs="Times New Roman"/>
          <w:b/>
          <w:bCs/>
          <w:noProof/>
          <w:sz w:val="24"/>
          <w:szCs w:val="24"/>
        </w:rPr>
        <w:t xml:space="preserve">digital work programme </w:t>
      </w:r>
      <w:r w:rsidR="1F679330" w:rsidRPr="00994ACC">
        <w:rPr>
          <w:rFonts w:ascii="Times New Roman" w:eastAsia="Times New Roman" w:hAnsi="Times New Roman" w:cs="Times New Roman"/>
          <w:b/>
          <w:bCs/>
          <w:noProof/>
          <w:sz w:val="24"/>
          <w:szCs w:val="24"/>
        </w:rPr>
        <w:t>2024</w:t>
      </w:r>
      <w:r w:rsidR="00F97515" w:rsidRPr="00994ACC">
        <w:rPr>
          <w:rFonts w:ascii="Times New Roman" w:eastAsia="Times New Roman" w:hAnsi="Times New Roman" w:cs="Times New Roman"/>
          <w:b/>
          <w:bCs/>
          <w:noProof/>
          <w:sz w:val="24"/>
          <w:szCs w:val="24"/>
        </w:rPr>
        <w:t>-</w:t>
      </w:r>
      <w:r w:rsidR="1F679330" w:rsidRPr="00994ACC">
        <w:rPr>
          <w:rFonts w:ascii="Times New Roman" w:eastAsia="Times New Roman" w:hAnsi="Times New Roman" w:cs="Times New Roman"/>
          <w:b/>
          <w:bCs/>
          <w:noProof/>
          <w:sz w:val="24"/>
          <w:szCs w:val="24"/>
        </w:rPr>
        <w:t>2027</w:t>
      </w:r>
      <w:r w:rsidR="10C5606C" w:rsidRPr="00994ACC">
        <w:rPr>
          <w:rFonts w:ascii="Times New Roman" w:eastAsia="Times New Roman" w:hAnsi="Times New Roman" w:cs="Times New Roman"/>
          <w:b/>
          <w:bCs/>
          <w:noProof/>
          <w:sz w:val="24"/>
          <w:szCs w:val="24"/>
        </w:rPr>
        <w:t xml:space="preserve"> </w:t>
      </w:r>
      <w:r w:rsidR="10C5606C" w:rsidRPr="00994ACC">
        <w:rPr>
          <w:rFonts w:ascii="Times New Roman" w:eastAsia="Times New Roman" w:hAnsi="Times New Roman" w:cs="Times New Roman"/>
          <w:noProof/>
          <w:sz w:val="24"/>
          <w:szCs w:val="24"/>
        </w:rPr>
        <w:t xml:space="preserve">to support 5G </w:t>
      </w:r>
      <w:r w:rsidR="00A228CB" w:rsidRPr="00994ACC">
        <w:rPr>
          <w:rFonts w:ascii="Times New Roman" w:eastAsia="Times New Roman" w:hAnsi="Times New Roman" w:cs="Times New Roman"/>
          <w:noProof/>
          <w:sz w:val="24"/>
          <w:szCs w:val="24"/>
        </w:rPr>
        <w:t xml:space="preserve">digital connectivity within the EU as well as between the EU and </w:t>
      </w:r>
      <w:r w:rsidR="0F673E8E" w:rsidRPr="00994ACC">
        <w:rPr>
          <w:rFonts w:ascii="Times New Roman" w:eastAsia="Times New Roman" w:hAnsi="Times New Roman" w:cs="Times New Roman"/>
          <w:noProof/>
          <w:sz w:val="24"/>
          <w:szCs w:val="24"/>
        </w:rPr>
        <w:t xml:space="preserve">non-EU </w:t>
      </w:r>
      <w:r w:rsidR="00A228CB" w:rsidRPr="00994ACC">
        <w:rPr>
          <w:rFonts w:ascii="Times New Roman" w:eastAsia="Times New Roman" w:hAnsi="Times New Roman" w:cs="Times New Roman"/>
          <w:noProof/>
          <w:sz w:val="24"/>
          <w:szCs w:val="24"/>
        </w:rPr>
        <w:t xml:space="preserve"> countries, with a focus on backbone networks</w:t>
      </w:r>
      <w:r w:rsidR="009A7826" w:rsidRPr="00994ACC">
        <w:rPr>
          <w:rFonts w:ascii="Times New Roman" w:eastAsia="Times New Roman" w:hAnsi="Times New Roman" w:cs="Times New Roman"/>
          <w:noProof/>
          <w:sz w:val="24"/>
          <w:szCs w:val="24"/>
        </w:rPr>
        <w:t>;</w:t>
      </w:r>
    </w:p>
    <w:p w14:paraId="7206B6D7" w14:textId="4A7B2068" w:rsidR="3AA21D51" w:rsidRPr="00994ACC" w:rsidRDefault="002678AD" w:rsidP="37AAB595">
      <w:pPr>
        <w:pStyle w:val="ListParagraph"/>
        <w:numPr>
          <w:ilvl w:val="0"/>
          <w:numId w:val="7"/>
        </w:numPr>
        <w:spacing w:after="120" w:line="240" w:lineRule="auto"/>
        <w:ind w:left="357" w:hanging="357"/>
        <w:jc w:val="both"/>
        <w:rPr>
          <w:rFonts w:ascii="Times New Roman" w:eastAsia="Times New Roman" w:hAnsi="Times New Roman" w:cs="Times New Roman"/>
          <w:noProof/>
          <w:sz w:val="24"/>
          <w:szCs w:val="24"/>
        </w:rPr>
      </w:pPr>
      <w:r w:rsidRPr="00994ACC">
        <w:rPr>
          <w:rFonts w:ascii="Times New Roman" w:eastAsia="Times New Roman" w:hAnsi="Times New Roman" w:cs="Times New Roman"/>
          <w:noProof/>
          <w:sz w:val="24"/>
          <w:szCs w:val="24"/>
        </w:rPr>
        <w:t xml:space="preserve">facilitate </w:t>
      </w:r>
      <w:r w:rsidR="3AA21D51" w:rsidRPr="00994ACC">
        <w:rPr>
          <w:rFonts w:ascii="Times New Roman" w:eastAsia="Times New Roman" w:hAnsi="Times New Roman" w:cs="Times New Roman"/>
          <w:noProof/>
          <w:sz w:val="24"/>
          <w:szCs w:val="24"/>
        </w:rPr>
        <w:t>technical assistance to public authorities through</w:t>
      </w:r>
      <w:r w:rsidR="3AA21D51" w:rsidRPr="00994ACC">
        <w:rPr>
          <w:rFonts w:ascii="Times New Roman" w:eastAsia="Times New Roman" w:hAnsi="Times New Roman" w:cs="Times New Roman"/>
          <w:b/>
          <w:bCs/>
          <w:noProof/>
          <w:sz w:val="24"/>
          <w:szCs w:val="24"/>
        </w:rPr>
        <w:t xml:space="preserve"> the European </w:t>
      </w:r>
      <w:r w:rsidR="00D31678" w:rsidRPr="00994ACC">
        <w:rPr>
          <w:rFonts w:ascii="Times New Roman" w:eastAsia="Times New Roman" w:hAnsi="Times New Roman" w:cs="Times New Roman"/>
          <w:b/>
          <w:bCs/>
          <w:noProof/>
          <w:sz w:val="24"/>
          <w:szCs w:val="24"/>
        </w:rPr>
        <w:t>Broadband Competence Offices Network</w:t>
      </w:r>
      <w:r w:rsidR="3AA21D51" w:rsidRPr="00994ACC">
        <w:rPr>
          <w:rFonts w:ascii="Times New Roman" w:eastAsia="Times New Roman" w:hAnsi="Times New Roman" w:cs="Times New Roman"/>
          <w:noProof/>
          <w:sz w:val="24"/>
          <w:szCs w:val="24"/>
        </w:rPr>
        <w:t xml:space="preserve"> </w:t>
      </w:r>
      <w:r w:rsidR="005A1A02" w:rsidRPr="00994ACC">
        <w:rPr>
          <w:rFonts w:ascii="Times New Roman" w:eastAsia="Times New Roman" w:hAnsi="Times New Roman" w:cs="Times New Roman"/>
          <w:noProof/>
          <w:sz w:val="24"/>
          <w:szCs w:val="24"/>
        </w:rPr>
        <w:t xml:space="preserve">to support the rollout </w:t>
      </w:r>
      <w:r w:rsidR="3604CDC4" w:rsidRPr="00994ACC">
        <w:rPr>
          <w:rFonts w:ascii="Times New Roman" w:eastAsia="Times New Roman" w:hAnsi="Times New Roman" w:cs="Times New Roman"/>
          <w:noProof/>
          <w:sz w:val="24"/>
          <w:szCs w:val="24"/>
        </w:rPr>
        <w:t xml:space="preserve">of </w:t>
      </w:r>
      <w:r w:rsidR="005A1A02" w:rsidRPr="00994ACC">
        <w:rPr>
          <w:rFonts w:ascii="Times New Roman" w:eastAsia="Times New Roman" w:hAnsi="Times New Roman" w:cs="Times New Roman"/>
          <w:noProof/>
          <w:sz w:val="24"/>
          <w:szCs w:val="24"/>
        </w:rPr>
        <w:t>fibre and 5G networks</w:t>
      </w:r>
      <w:r w:rsidR="00B21883" w:rsidRPr="00994ACC">
        <w:rPr>
          <w:rFonts w:ascii="Times New Roman" w:eastAsia="Times New Roman" w:hAnsi="Times New Roman" w:cs="Times New Roman"/>
          <w:noProof/>
          <w:sz w:val="24"/>
          <w:szCs w:val="24"/>
        </w:rPr>
        <w:t xml:space="preserve">, </w:t>
      </w:r>
      <w:r w:rsidR="3AA21D51" w:rsidRPr="00994ACC">
        <w:rPr>
          <w:rFonts w:ascii="Times New Roman" w:eastAsia="Times New Roman" w:hAnsi="Times New Roman" w:cs="Times New Roman"/>
          <w:noProof/>
          <w:sz w:val="24"/>
          <w:szCs w:val="24"/>
        </w:rPr>
        <w:t xml:space="preserve">and </w:t>
      </w:r>
      <w:r w:rsidR="00B5090F" w:rsidRPr="00994ACC">
        <w:rPr>
          <w:rFonts w:ascii="Times New Roman" w:eastAsia="Times New Roman" w:hAnsi="Times New Roman" w:cs="Times New Roman"/>
          <w:noProof/>
          <w:sz w:val="24"/>
          <w:szCs w:val="24"/>
        </w:rPr>
        <w:t xml:space="preserve">to </w:t>
      </w:r>
      <w:r w:rsidR="3AA21D51" w:rsidRPr="00994ACC">
        <w:rPr>
          <w:rFonts w:ascii="Times New Roman" w:eastAsia="Times New Roman" w:hAnsi="Times New Roman" w:cs="Times New Roman"/>
          <w:noProof/>
          <w:sz w:val="24"/>
          <w:szCs w:val="24"/>
        </w:rPr>
        <w:t xml:space="preserve">companies through </w:t>
      </w:r>
      <w:r w:rsidR="00D31678" w:rsidRPr="00994ACC">
        <w:rPr>
          <w:rFonts w:ascii="Times New Roman" w:eastAsia="Times New Roman" w:hAnsi="Times New Roman" w:cs="Times New Roman"/>
          <w:noProof/>
          <w:sz w:val="24"/>
          <w:szCs w:val="24"/>
        </w:rPr>
        <w:t>EDIHs</w:t>
      </w:r>
      <w:r w:rsidRPr="00994ACC">
        <w:rPr>
          <w:rFonts w:ascii="Times New Roman" w:eastAsia="Times New Roman" w:hAnsi="Times New Roman" w:cs="Times New Roman"/>
          <w:noProof/>
          <w:sz w:val="24"/>
          <w:szCs w:val="24"/>
        </w:rPr>
        <w:t xml:space="preserve"> </w:t>
      </w:r>
      <w:r w:rsidR="00023529" w:rsidRPr="00994ACC">
        <w:rPr>
          <w:rFonts w:ascii="Times New Roman" w:eastAsia="Times New Roman" w:hAnsi="Times New Roman" w:cs="Times New Roman"/>
          <w:noProof/>
          <w:sz w:val="24"/>
          <w:szCs w:val="24"/>
        </w:rPr>
        <w:t>to enhance the adoption of digital technologies.</w:t>
      </w:r>
    </w:p>
    <w:p w14:paraId="32DBA638" w14:textId="3BC5087E" w:rsidR="000F70B1" w:rsidRPr="00994ACC" w:rsidRDefault="1F679330" w:rsidP="37AAB595">
      <w:pPr>
        <w:keepNext/>
        <w:spacing w:after="120" w:line="240" w:lineRule="auto"/>
        <w:jc w:val="both"/>
        <w:rPr>
          <w:rFonts w:ascii="Times New Roman" w:eastAsia="Times New Roman" w:hAnsi="Times New Roman" w:cs="Times New Roman"/>
          <w:b/>
          <w:bCs/>
          <w:noProof/>
          <w:sz w:val="24"/>
          <w:szCs w:val="24"/>
        </w:rPr>
      </w:pPr>
      <w:r w:rsidRPr="00994ACC">
        <w:rPr>
          <w:rFonts w:ascii="Times New Roman" w:eastAsia="Times New Roman" w:hAnsi="Times New Roman" w:cs="Times New Roman"/>
          <w:b/>
          <w:bCs/>
          <w:noProof/>
          <w:sz w:val="24"/>
          <w:szCs w:val="24"/>
        </w:rPr>
        <w:t>The Commission invites Member States to:</w:t>
      </w:r>
    </w:p>
    <w:p w14:paraId="0CD104C1" w14:textId="6641ABBA" w:rsidR="000F70B1" w:rsidRPr="00994ACC" w:rsidRDefault="1EF58ACB" w:rsidP="37AAB595">
      <w:pPr>
        <w:pStyle w:val="ListParagraph"/>
        <w:numPr>
          <w:ilvl w:val="0"/>
          <w:numId w:val="7"/>
        </w:numPr>
        <w:spacing w:after="120" w:line="240" w:lineRule="auto"/>
        <w:jc w:val="both"/>
        <w:rPr>
          <w:rFonts w:ascii="Times New Roman" w:eastAsia="Times New Roman" w:hAnsi="Times New Roman" w:cs="Times New Roman"/>
          <w:noProof/>
          <w:sz w:val="24"/>
          <w:szCs w:val="24"/>
        </w:rPr>
      </w:pPr>
      <w:r w:rsidRPr="00994ACC">
        <w:rPr>
          <w:rFonts w:ascii="Times New Roman" w:eastAsia="Times New Roman" w:hAnsi="Times New Roman" w:cs="Times New Roman"/>
          <w:noProof/>
          <w:sz w:val="24"/>
          <w:szCs w:val="24"/>
        </w:rPr>
        <w:t xml:space="preserve">integrate </w:t>
      </w:r>
      <w:r w:rsidR="1D300B51" w:rsidRPr="00994ACC">
        <w:rPr>
          <w:rFonts w:ascii="Times New Roman" w:eastAsia="Times New Roman" w:hAnsi="Times New Roman" w:cs="Times New Roman"/>
          <w:noProof/>
          <w:sz w:val="24"/>
          <w:szCs w:val="24"/>
        </w:rPr>
        <w:t xml:space="preserve">the specific circumstances of </w:t>
      </w:r>
      <w:r w:rsidR="4B9EB940" w:rsidRPr="00994ACC">
        <w:rPr>
          <w:rFonts w:ascii="Times New Roman" w:eastAsia="Times New Roman" w:hAnsi="Times New Roman" w:cs="Times New Roman"/>
          <w:noProof/>
          <w:sz w:val="24"/>
          <w:szCs w:val="24"/>
        </w:rPr>
        <w:t xml:space="preserve">the </w:t>
      </w:r>
      <w:r w:rsidR="00495740" w:rsidRPr="00994ACC">
        <w:rPr>
          <w:rFonts w:ascii="Times New Roman" w:eastAsia="Times New Roman" w:hAnsi="Times New Roman" w:cs="Times New Roman"/>
          <w:noProof/>
          <w:sz w:val="24"/>
          <w:szCs w:val="24"/>
        </w:rPr>
        <w:t>eastern border regions</w:t>
      </w:r>
      <w:r w:rsidR="1D300B51" w:rsidRPr="00994ACC">
        <w:rPr>
          <w:rFonts w:ascii="Times New Roman" w:eastAsia="Times New Roman" w:hAnsi="Times New Roman" w:cs="Times New Roman"/>
          <w:noProof/>
          <w:sz w:val="24"/>
          <w:szCs w:val="24"/>
        </w:rPr>
        <w:t xml:space="preserve"> into their national </w:t>
      </w:r>
      <w:r w:rsidR="5056B546" w:rsidRPr="00994ACC">
        <w:rPr>
          <w:rFonts w:ascii="Times New Roman" w:eastAsia="Times New Roman" w:hAnsi="Times New Roman" w:cs="Times New Roman"/>
          <w:noProof/>
          <w:sz w:val="24"/>
          <w:szCs w:val="24"/>
        </w:rPr>
        <w:t>d</w:t>
      </w:r>
      <w:r w:rsidR="1D300B51" w:rsidRPr="00994ACC">
        <w:rPr>
          <w:rFonts w:ascii="Times New Roman" w:eastAsia="Times New Roman" w:hAnsi="Times New Roman" w:cs="Times New Roman"/>
          <w:noProof/>
          <w:sz w:val="24"/>
          <w:szCs w:val="24"/>
        </w:rPr>
        <w:t xml:space="preserve">igital </w:t>
      </w:r>
      <w:r w:rsidR="7EC46A73" w:rsidRPr="00994ACC">
        <w:rPr>
          <w:rFonts w:ascii="Times New Roman" w:eastAsia="Times New Roman" w:hAnsi="Times New Roman" w:cs="Times New Roman"/>
          <w:noProof/>
          <w:sz w:val="24"/>
          <w:szCs w:val="24"/>
        </w:rPr>
        <w:t>d</w:t>
      </w:r>
      <w:r w:rsidR="1D300B51" w:rsidRPr="00994ACC">
        <w:rPr>
          <w:rFonts w:ascii="Times New Roman" w:eastAsia="Times New Roman" w:hAnsi="Times New Roman" w:cs="Times New Roman"/>
          <w:noProof/>
          <w:sz w:val="24"/>
          <w:szCs w:val="24"/>
        </w:rPr>
        <w:t xml:space="preserve">ecade </w:t>
      </w:r>
      <w:r w:rsidR="7682E506" w:rsidRPr="00994ACC">
        <w:rPr>
          <w:rFonts w:ascii="Times New Roman" w:eastAsia="Times New Roman" w:hAnsi="Times New Roman" w:cs="Times New Roman"/>
          <w:noProof/>
          <w:sz w:val="24"/>
          <w:szCs w:val="24"/>
        </w:rPr>
        <w:t xml:space="preserve">strategic roadmaps, ensuring </w:t>
      </w:r>
      <w:r w:rsidR="0131A5DD" w:rsidRPr="00994ACC">
        <w:rPr>
          <w:rFonts w:ascii="Times New Roman" w:eastAsia="Times New Roman" w:hAnsi="Times New Roman" w:cs="Times New Roman"/>
          <w:noProof/>
          <w:sz w:val="24"/>
          <w:szCs w:val="24"/>
        </w:rPr>
        <w:t>that</w:t>
      </w:r>
      <w:r w:rsidR="7682E506" w:rsidRPr="00994ACC">
        <w:rPr>
          <w:rFonts w:ascii="Times New Roman" w:eastAsia="Times New Roman" w:hAnsi="Times New Roman" w:cs="Times New Roman"/>
          <w:noProof/>
          <w:sz w:val="24"/>
          <w:szCs w:val="24"/>
        </w:rPr>
        <w:t xml:space="preserve"> upcoming </w:t>
      </w:r>
      <w:r w:rsidR="0B8127F5" w:rsidRPr="00994ACC">
        <w:rPr>
          <w:rFonts w:ascii="Times New Roman" w:eastAsia="Times New Roman" w:hAnsi="Times New Roman" w:cs="Times New Roman"/>
          <w:noProof/>
          <w:sz w:val="24"/>
          <w:szCs w:val="24"/>
        </w:rPr>
        <w:t>adjustments</w:t>
      </w:r>
      <w:r w:rsidR="003E2CB8" w:rsidRPr="00994ACC">
        <w:rPr>
          <w:rFonts w:ascii="Times New Roman" w:eastAsia="Times New Roman" w:hAnsi="Times New Roman" w:cs="Times New Roman"/>
          <w:noProof/>
          <w:sz w:val="24"/>
          <w:szCs w:val="24"/>
        </w:rPr>
        <w:t xml:space="preserve"> </w:t>
      </w:r>
      <w:r w:rsidR="003849D5" w:rsidRPr="00994ACC">
        <w:rPr>
          <w:rStyle w:val="FootnoteReference"/>
          <w:rFonts w:ascii="Times New Roman" w:eastAsia="Times New Roman" w:hAnsi="Times New Roman" w:cs="Times New Roman"/>
          <w:noProof/>
          <w:sz w:val="24"/>
          <w:szCs w:val="24"/>
        </w:rPr>
        <w:footnoteReference w:id="29"/>
      </w:r>
      <w:r w:rsidR="0B8127F5" w:rsidRPr="00994ACC">
        <w:rPr>
          <w:rFonts w:ascii="Times New Roman" w:eastAsia="Times New Roman" w:hAnsi="Times New Roman" w:cs="Times New Roman"/>
          <w:noProof/>
          <w:sz w:val="24"/>
          <w:szCs w:val="24"/>
        </w:rPr>
        <w:t xml:space="preserve"> </w:t>
      </w:r>
      <w:r w:rsidR="7682E506" w:rsidRPr="00994ACC">
        <w:rPr>
          <w:rFonts w:ascii="Times New Roman" w:eastAsia="Times New Roman" w:hAnsi="Times New Roman" w:cs="Times New Roman"/>
          <w:noProof/>
          <w:sz w:val="24"/>
          <w:szCs w:val="24"/>
        </w:rPr>
        <w:t xml:space="preserve">focus on the </w:t>
      </w:r>
      <w:r w:rsidR="4068959A" w:rsidRPr="00994ACC">
        <w:rPr>
          <w:rFonts w:ascii="Times New Roman" w:eastAsia="Times New Roman" w:hAnsi="Times New Roman" w:cs="Times New Roman"/>
          <w:noProof/>
          <w:sz w:val="24"/>
          <w:szCs w:val="24"/>
        </w:rPr>
        <w:t xml:space="preserve">regions unique </w:t>
      </w:r>
      <w:r w:rsidR="7682E506" w:rsidRPr="00994ACC">
        <w:rPr>
          <w:rFonts w:ascii="Times New Roman" w:eastAsia="Times New Roman" w:hAnsi="Times New Roman" w:cs="Times New Roman"/>
          <w:noProof/>
          <w:sz w:val="24"/>
          <w:szCs w:val="24"/>
        </w:rPr>
        <w:t>challenges and priorities</w:t>
      </w:r>
      <w:r w:rsidR="1AD3FC75" w:rsidRPr="00994ACC">
        <w:rPr>
          <w:rFonts w:ascii="Times New Roman" w:eastAsia="Times New Roman" w:hAnsi="Times New Roman" w:cs="Times New Roman"/>
          <w:noProof/>
          <w:sz w:val="24"/>
          <w:szCs w:val="24"/>
        </w:rPr>
        <w:t>.</w:t>
      </w:r>
      <w:r w:rsidR="2BA5FCCE" w:rsidRPr="00994ACC">
        <w:rPr>
          <w:rFonts w:ascii="Times New Roman" w:eastAsia="Times New Roman" w:hAnsi="Times New Roman" w:cs="Times New Roman"/>
          <w:noProof/>
          <w:sz w:val="24"/>
          <w:szCs w:val="24"/>
        </w:rPr>
        <w:t xml:space="preserve"> </w:t>
      </w:r>
      <w:r w:rsidR="3E5C8015" w:rsidRPr="00994ACC">
        <w:rPr>
          <w:rFonts w:ascii="Times New Roman" w:eastAsia="Times New Roman" w:hAnsi="Times New Roman" w:cs="Times New Roman"/>
          <w:noProof/>
          <w:sz w:val="24"/>
          <w:szCs w:val="24"/>
        </w:rPr>
        <w:t xml:space="preserve">This includes </w:t>
      </w:r>
      <w:r w:rsidR="119E3F4C" w:rsidRPr="00994ACC">
        <w:rPr>
          <w:rFonts w:ascii="Times New Roman" w:eastAsia="Times New Roman" w:hAnsi="Times New Roman" w:cs="Times New Roman"/>
          <w:noProof/>
          <w:sz w:val="24"/>
          <w:szCs w:val="24"/>
        </w:rPr>
        <w:t xml:space="preserve">improving </w:t>
      </w:r>
      <w:r w:rsidR="7682E506" w:rsidRPr="00994ACC">
        <w:rPr>
          <w:rFonts w:ascii="Times New Roman" w:eastAsia="Times New Roman" w:hAnsi="Times New Roman" w:cs="Times New Roman"/>
          <w:b/>
          <w:bCs/>
          <w:noProof/>
          <w:sz w:val="24"/>
          <w:szCs w:val="24"/>
        </w:rPr>
        <w:t>broadband and 5G coverage, secure cross-border connectivity and access to digital public services</w:t>
      </w:r>
      <w:r w:rsidR="00360B49" w:rsidRPr="00994ACC">
        <w:rPr>
          <w:rFonts w:ascii="Times New Roman" w:eastAsia="Times New Roman" w:hAnsi="Times New Roman" w:cs="Times New Roman"/>
          <w:noProof/>
          <w:sz w:val="24"/>
          <w:szCs w:val="24"/>
        </w:rPr>
        <w:t>;</w:t>
      </w:r>
      <w:r w:rsidR="7682E506" w:rsidRPr="00994ACC">
        <w:rPr>
          <w:rFonts w:ascii="Times New Roman" w:eastAsia="Times New Roman" w:hAnsi="Times New Roman" w:cs="Times New Roman"/>
          <w:noProof/>
          <w:sz w:val="24"/>
          <w:szCs w:val="24"/>
        </w:rPr>
        <w:t xml:space="preserve"> </w:t>
      </w:r>
    </w:p>
    <w:p w14:paraId="3BD4769C" w14:textId="7FE758FE" w:rsidR="000F70B1" w:rsidRPr="00994ACC" w:rsidRDefault="005D36E0" w:rsidP="37AAB595">
      <w:pPr>
        <w:pStyle w:val="ListParagraph"/>
        <w:numPr>
          <w:ilvl w:val="0"/>
          <w:numId w:val="7"/>
        </w:numPr>
        <w:spacing w:after="120" w:line="240" w:lineRule="auto"/>
        <w:jc w:val="both"/>
        <w:rPr>
          <w:rFonts w:ascii="Times New Roman" w:eastAsia="Times New Roman" w:hAnsi="Times New Roman" w:cs="Times New Roman"/>
          <w:noProof/>
          <w:sz w:val="24"/>
          <w:szCs w:val="24"/>
        </w:rPr>
      </w:pPr>
      <w:r w:rsidRPr="00994ACC">
        <w:rPr>
          <w:rFonts w:ascii="Times New Roman" w:eastAsia="Times New Roman" w:hAnsi="Times New Roman" w:cs="Times New Roman"/>
          <w:noProof/>
          <w:sz w:val="24"/>
          <w:szCs w:val="24"/>
        </w:rPr>
        <w:t xml:space="preserve">make </w:t>
      </w:r>
      <w:r w:rsidR="1F679330" w:rsidRPr="00994ACC">
        <w:rPr>
          <w:rFonts w:ascii="Times New Roman" w:eastAsia="Times New Roman" w:hAnsi="Times New Roman" w:cs="Times New Roman"/>
          <w:noProof/>
          <w:sz w:val="24"/>
          <w:szCs w:val="24"/>
        </w:rPr>
        <w:t xml:space="preserve">full use of </w:t>
      </w:r>
      <w:r w:rsidR="5BD32582" w:rsidRPr="00994ACC">
        <w:rPr>
          <w:rFonts w:ascii="Times New Roman" w:eastAsia="Times New Roman" w:hAnsi="Times New Roman" w:cs="Times New Roman"/>
          <w:noProof/>
          <w:sz w:val="24"/>
          <w:szCs w:val="24"/>
        </w:rPr>
        <w:t>the R</w:t>
      </w:r>
      <w:r w:rsidR="00DE0DCB" w:rsidRPr="00994ACC">
        <w:rPr>
          <w:rFonts w:ascii="Times New Roman" w:eastAsia="Times New Roman" w:hAnsi="Times New Roman" w:cs="Times New Roman"/>
          <w:noProof/>
          <w:sz w:val="24"/>
          <w:szCs w:val="24"/>
        </w:rPr>
        <w:t>RF</w:t>
      </w:r>
      <w:r w:rsidRPr="00994ACC">
        <w:rPr>
          <w:rFonts w:ascii="Times New Roman" w:eastAsia="Times New Roman" w:hAnsi="Times New Roman" w:cs="Times New Roman"/>
          <w:noProof/>
          <w:sz w:val="24"/>
          <w:szCs w:val="24"/>
        </w:rPr>
        <w:t xml:space="preserve"> </w:t>
      </w:r>
      <w:r w:rsidR="5BD32582" w:rsidRPr="00994ACC">
        <w:rPr>
          <w:rFonts w:ascii="Times New Roman" w:eastAsia="Times New Roman" w:hAnsi="Times New Roman" w:cs="Times New Roman"/>
          <w:noProof/>
          <w:sz w:val="24"/>
          <w:szCs w:val="24"/>
        </w:rPr>
        <w:t xml:space="preserve">and </w:t>
      </w:r>
      <w:r w:rsidR="1F679330" w:rsidRPr="00994ACC">
        <w:rPr>
          <w:rFonts w:ascii="Times New Roman" w:eastAsia="Times New Roman" w:hAnsi="Times New Roman" w:cs="Times New Roman"/>
          <w:noProof/>
          <w:sz w:val="24"/>
          <w:szCs w:val="24"/>
        </w:rPr>
        <w:t xml:space="preserve">cohesion policy programmes to </w:t>
      </w:r>
      <w:r w:rsidR="1F679330" w:rsidRPr="00994ACC">
        <w:rPr>
          <w:rFonts w:ascii="Times New Roman" w:eastAsia="Times New Roman" w:hAnsi="Times New Roman" w:cs="Times New Roman"/>
          <w:b/>
          <w:bCs/>
          <w:noProof/>
          <w:sz w:val="24"/>
          <w:szCs w:val="24"/>
        </w:rPr>
        <w:t xml:space="preserve">close </w:t>
      </w:r>
      <w:r w:rsidR="1F679330" w:rsidRPr="00994ACC">
        <w:rPr>
          <w:rFonts w:ascii="Times New Roman" w:eastAsia="Times New Roman" w:hAnsi="Times New Roman" w:cs="Times New Roman"/>
          <w:noProof/>
          <w:sz w:val="24"/>
          <w:szCs w:val="24"/>
        </w:rPr>
        <w:t xml:space="preserve">the </w:t>
      </w:r>
      <w:r w:rsidR="1F679330" w:rsidRPr="00994ACC">
        <w:rPr>
          <w:rFonts w:ascii="Times New Roman" w:eastAsia="Times New Roman" w:hAnsi="Times New Roman" w:cs="Times New Roman"/>
          <w:b/>
          <w:bCs/>
          <w:noProof/>
          <w:sz w:val="24"/>
          <w:szCs w:val="24"/>
        </w:rPr>
        <w:t xml:space="preserve">digital divide </w:t>
      </w:r>
      <w:r w:rsidR="1F679330" w:rsidRPr="00994ACC">
        <w:rPr>
          <w:rFonts w:ascii="Times New Roman" w:eastAsia="Times New Roman" w:hAnsi="Times New Roman" w:cs="Times New Roman"/>
          <w:noProof/>
          <w:sz w:val="24"/>
          <w:szCs w:val="24"/>
        </w:rPr>
        <w:t xml:space="preserve">to help create new opportunities, strengthen economic resilience and </w:t>
      </w:r>
      <w:r w:rsidRPr="00994ACC">
        <w:rPr>
          <w:rFonts w:ascii="Times New Roman" w:eastAsia="Times New Roman" w:hAnsi="Times New Roman" w:cs="Times New Roman"/>
          <w:noProof/>
          <w:sz w:val="24"/>
          <w:szCs w:val="24"/>
        </w:rPr>
        <w:t xml:space="preserve">improve </w:t>
      </w:r>
      <w:r w:rsidR="1F679330" w:rsidRPr="00994ACC">
        <w:rPr>
          <w:rFonts w:ascii="Times New Roman" w:eastAsia="Times New Roman" w:hAnsi="Times New Roman" w:cs="Times New Roman"/>
          <w:noProof/>
          <w:sz w:val="24"/>
          <w:szCs w:val="24"/>
        </w:rPr>
        <w:t xml:space="preserve">quality of life in the </w:t>
      </w:r>
      <w:r w:rsidR="00495740" w:rsidRPr="00994ACC">
        <w:rPr>
          <w:rFonts w:ascii="Times New Roman" w:eastAsia="Times New Roman" w:hAnsi="Times New Roman" w:cs="Times New Roman"/>
          <w:noProof/>
          <w:sz w:val="24"/>
          <w:szCs w:val="24"/>
        </w:rPr>
        <w:t>eastern border region</w:t>
      </w:r>
      <w:r w:rsidR="1F679330" w:rsidRPr="00994ACC">
        <w:rPr>
          <w:rFonts w:ascii="Times New Roman" w:eastAsia="Times New Roman" w:hAnsi="Times New Roman" w:cs="Times New Roman"/>
          <w:noProof/>
          <w:sz w:val="24"/>
          <w:szCs w:val="24"/>
        </w:rPr>
        <w:t>.</w:t>
      </w:r>
    </w:p>
    <w:p w14:paraId="1F18835D" w14:textId="353D5EAE" w:rsidR="000F70B1" w:rsidRPr="00994ACC" w:rsidRDefault="1F679330" w:rsidP="37AAB595">
      <w:pPr>
        <w:spacing w:after="120" w:line="240" w:lineRule="auto"/>
        <w:jc w:val="both"/>
        <w:rPr>
          <w:rFonts w:ascii="Times New Roman" w:eastAsia="Times New Roman" w:hAnsi="Times New Roman" w:cs="Times New Roman"/>
          <w:noProof/>
          <w:sz w:val="24"/>
          <w:szCs w:val="24"/>
        </w:rPr>
      </w:pPr>
      <w:r w:rsidRPr="00994ACC">
        <w:rPr>
          <w:rFonts w:ascii="Times New Roman" w:eastAsia="Times New Roman" w:hAnsi="Times New Roman" w:cs="Times New Roman"/>
          <w:b/>
          <w:bCs/>
          <w:noProof/>
          <w:sz w:val="24"/>
          <w:szCs w:val="24"/>
        </w:rPr>
        <w:t xml:space="preserve">Cross-border cooperation </w:t>
      </w:r>
      <w:r w:rsidRPr="00994ACC">
        <w:rPr>
          <w:rFonts w:ascii="Times New Roman" w:eastAsia="Times New Roman" w:hAnsi="Times New Roman" w:cs="Times New Roman"/>
          <w:noProof/>
          <w:sz w:val="24"/>
          <w:szCs w:val="24"/>
        </w:rPr>
        <w:t xml:space="preserve">has long been a vital tool for fostering regional development and economic growth in border regions. However, the breakdown of relations with Russia and Belarus has disrupted these cooperative frameworks. As a result, it is </w:t>
      </w:r>
      <w:r w:rsidR="63455192" w:rsidRPr="00994ACC">
        <w:rPr>
          <w:rFonts w:ascii="Times New Roman" w:eastAsia="Times New Roman" w:hAnsi="Times New Roman" w:cs="Times New Roman"/>
          <w:noProof/>
          <w:sz w:val="24"/>
          <w:szCs w:val="24"/>
        </w:rPr>
        <w:t>necessary</w:t>
      </w:r>
      <w:r w:rsidRPr="00994ACC">
        <w:rPr>
          <w:rFonts w:ascii="Times New Roman" w:eastAsia="Times New Roman" w:hAnsi="Times New Roman" w:cs="Times New Roman"/>
          <w:noProof/>
          <w:sz w:val="24"/>
          <w:szCs w:val="24"/>
        </w:rPr>
        <w:t xml:space="preserve"> to explore alternative</w:t>
      </w:r>
      <w:r w:rsidR="30D09A2D" w:rsidRPr="00994ACC">
        <w:rPr>
          <w:rFonts w:ascii="Times New Roman" w:eastAsia="Times New Roman" w:hAnsi="Times New Roman" w:cs="Times New Roman"/>
          <w:noProof/>
          <w:sz w:val="24"/>
          <w:szCs w:val="24"/>
        </w:rPr>
        <w:t xml:space="preserve"> </w:t>
      </w:r>
      <w:r w:rsidR="004B3C26" w:rsidRPr="00994ACC">
        <w:rPr>
          <w:rFonts w:ascii="Times New Roman" w:eastAsia="Times New Roman" w:hAnsi="Times New Roman" w:cs="Times New Roman"/>
          <w:noProof/>
          <w:sz w:val="24"/>
          <w:szCs w:val="24"/>
        </w:rPr>
        <w:t>territorial</w:t>
      </w:r>
      <w:r w:rsidR="30D09A2D" w:rsidRPr="00994ACC">
        <w:rPr>
          <w:rFonts w:ascii="Times New Roman" w:eastAsia="Times New Roman" w:hAnsi="Times New Roman" w:cs="Times New Roman"/>
          <w:noProof/>
          <w:sz w:val="24"/>
          <w:szCs w:val="24"/>
        </w:rPr>
        <w:t xml:space="preserve"> cooperation</w:t>
      </w:r>
      <w:r w:rsidRPr="00994ACC">
        <w:rPr>
          <w:rFonts w:ascii="Times New Roman" w:eastAsia="Times New Roman" w:hAnsi="Times New Roman" w:cs="Times New Roman"/>
          <w:noProof/>
          <w:sz w:val="24"/>
          <w:szCs w:val="24"/>
        </w:rPr>
        <w:t xml:space="preserve"> initiatives that allow these regions to maintain and diversify connections</w:t>
      </w:r>
      <w:r w:rsidR="004B3C26" w:rsidRPr="00994ACC">
        <w:rPr>
          <w:rFonts w:ascii="Times New Roman" w:eastAsia="Times New Roman" w:hAnsi="Times New Roman" w:cs="Times New Roman"/>
          <w:noProof/>
          <w:sz w:val="24"/>
          <w:szCs w:val="24"/>
        </w:rPr>
        <w:t>,</w:t>
      </w:r>
      <w:r w:rsidRPr="00994ACC">
        <w:rPr>
          <w:rFonts w:ascii="Times New Roman" w:eastAsia="Times New Roman" w:hAnsi="Times New Roman" w:cs="Times New Roman"/>
          <w:noProof/>
          <w:sz w:val="24"/>
          <w:szCs w:val="24"/>
        </w:rPr>
        <w:t xml:space="preserve"> find new partners and </w:t>
      </w:r>
      <w:r w:rsidR="0088734B" w:rsidRPr="00994ACC">
        <w:rPr>
          <w:rFonts w:ascii="Times New Roman" w:eastAsia="Times New Roman" w:hAnsi="Times New Roman" w:cs="Times New Roman"/>
          <w:noProof/>
          <w:sz w:val="24"/>
          <w:szCs w:val="24"/>
        </w:rPr>
        <w:t xml:space="preserve">set up </w:t>
      </w:r>
      <w:r w:rsidRPr="00994ACC">
        <w:rPr>
          <w:rFonts w:ascii="Times New Roman" w:eastAsia="Times New Roman" w:hAnsi="Times New Roman" w:cs="Times New Roman"/>
          <w:noProof/>
          <w:sz w:val="24"/>
          <w:szCs w:val="24"/>
        </w:rPr>
        <w:t>new cooperation opportunities.</w:t>
      </w:r>
    </w:p>
    <w:p w14:paraId="528B5D77" w14:textId="2625A9A0" w:rsidR="000F70B1" w:rsidRPr="00994ACC" w:rsidRDefault="4C4FF7ED" w:rsidP="37AAB595">
      <w:pPr>
        <w:spacing w:after="120" w:line="240" w:lineRule="auto"/>
        <w:jc w:val="both"/>
        <w:rPr>
          <w:rFonts w:ascii="Times New Roman" w:eastAsia="Times New Roman" w:hAnsi="Times New Roman" w:cs="Times New Roman"/>
          <w:noProof/>
          <w:sz w:val="24"/>
          <w:szCs w:val="24"/>
        </w:rPr>
      </w:pPr>
      <w:r w:rsidRPr="00994ACC">
        <w:rPr>
          <w:rFonts w:ascii="Times New Roman" w:eastAsia="Times New Roman" w:hAnsi="Times New Roman" w:cs="Times New Roman"/>
          <w:noProof/>
          <w:sz w:val="24"/>
          <w:szCs w:val="24"/>
        </w:rPr>
        <w:t xml:space="preserve">As part of the 2028-2034 MFF proposal, the Commission has </w:t>
      </w:r>
      <w:r w:rsidR="5E1EB2BD" w:rsidRPr="00994ACC">
        <w:rPr>
          <w:rFonts w:ascii="Times New Roman" w:eastAsia="Times New Roman" w:hAnsi="Times New Roman" w:cs="Times New Roman"/>
          <w:noProof/>
          <w:sz w:val="24"/>
          <w:szCs w:val="24"/>
        </w:rPr>
        <w:t xml:space="preserve">introduced </w:t>
      </w:r>
      <w:r w:rsidRPr="00994ACC">
        <w:rPr>
          <w:rFonts w:ascii="Times New Roman" w:eastAsia="Times New Roman" w:hAnsi="Times New Roman" w:cs="Times New Roman"/>
          <w:noProof/>
          <w:sz w:val="24"/>
          <w:szCs w:val="24"/>
        </w:rPr>
        <w:t xml:space="preserve">a </w:t>
      </w:r>
      <w:r w:rsidRPr="00994ACC">
        <w:rPr>
          <w:rFonts w:ascii="Times New Roman" w:eastAsia="Times New Roman" w:hAnsi="Times New Roman" w:cs="Times New Roman"/>
          <w:b/>
          <w:bCs/>
          <w:noProof/>
          <w:sz w:val="24"/>
          <w:szCs w:val="24"/>
        </w:rPr>
        <w:t>new Interreg</w:t>
      </w:r>
      <w:r w:rsidR="6804A027" w:rsidRPr="00994ACC">
        <w:rPr>
          <w:rFonts w:ascii="Times New Roman" w:eastAsia="Times New Roman" w:hAnsi="Times New Roman" w:cs="Times New Roman"/>
          <w:b/>
          <w:bCs/>
          <w:noProof/>
          <w:sz w:val="24"/>
          <w:szCs w:val="24"/>
        </w:rPr>
        <w:t>-s</w:t>
      </w:r>
      <w:r w:rsidRPr="00994ACC">
        <w:rPr>
          <w:rFonts w:ascii="Times New Roman" w:eastAsia="Times New Roman" w:hAnsi="Times New Roman" w:cs="Times New Roman"/>
          <w:b/>
          <w:bCs/>
          <w:noProof/>
          <w:sz w:val="24"/>
          <w:szCs w:val="24"/>
        </w:rPr>
        <w:t xml:space="preserve">pecific </w:t>
      </w:r>
      <w:r w:rsidR="6804A027" w:rsidRPr="00994ACC">
        <w:rPr>
          <w:rFonts w:ascii="Times New Roman" w:eastAsia="Times New Roman" w:hAnsi="Times New Roman" w:cs="Times New Roman"/>
          <w:b/>
          <w:bCs/>
          <w:noProof/>
          <w:sz w:val="24"/>
          <w:szCs w:val="24"/>
        </w:rPr>
        <w:t xml:space="preserve">objective </w:t>
      </w:r>
      <w:r w:rsidRPr="00994ACC">
        <w:rPr>
          <w:rFonts w:ascii="Times New Roman" w:eastAsia="Times New Roman" w:hAnsi="Times New Roman" w:cs="Times New Roman"/>
          <w:b/>
          <w:bCs/>
          <w:noProof/>
          <w:sz w:val="24"/>
          <w:szCs w:val="24"/>
        </w:rPr>
        <w:t>for ‘more resilient regions bordering Russia, Belarus and Ukraine’</w:t>
      </w:r>
      <w:r w:rsidR="096C1CBA" w:rsidRPr="00994ACC">
        <w:rPr>
          <w:rFonts w:ascii="Times New Roman" w:eastAsia="Times New Roman" w:hAnsi="Times New Roman" w:cs="Times New Roman"/>
          <w:b/>
          <w:bCs/>
          <w:noProof/>
          <w:sz w:val="24"/>
          <w:szCs w:val="24"/>
        </w:rPr>
        <w:t xml:space="preserve"> </w:t>
      </w:r>
      <w:r w:rsidR="008C5FF0" w:rsidRPr="00994ACC">
        <w:rPr>
          <w:rStyle w:val="FootnoteReference"/>
          <w:rFonts w:ascii="Times New Roman" w:eastAsia="Times New Roman" w:hAnsi="Times New Roman" w:cs="Times New Roman"/>
          <w:noProof/>
          <w:sz w:val="24"/>
          <w:szCs w:val="24"/>
        </w:rPr>
        <w:footnoteReference w:id="30"/>
      </w:r>
      <w:r w:rsidRPr="00994ACC">
        <w:rPr>
          <w:rFonts w:ascii="Times New Roman" w:eastAsia="Times New Roman" w:hAnsi="Times New Roman" w:cs="Times New Roman"/>
          <w:noProof/>
          <w:sz w:val="24"/>
          <w:szCs w:val="24"/>
        </w:rPr>
        <w:t xml:space="preserve">. </w:t>
      </w:r>
      <w:r w:rsidR="65BAB594" w:rsidRPr="00994ACC">
        <w:rPr>
          <w:rFonts w:ascii="Times New Roman" w:eastAsia="Times New Roman" w:hAnsi="Times New Roman" w:cs="Times New Roman"/>
          <w:noProof/>
          <w:sz w:val="24"/>
          <w:szCs w:val="24"/>
        </w:rPr>
        <w:t>T</w:t>
      </w:r>
      <w:r w:rsidR="371E133C" w:rsidRPr="00994ACC">
        <w:rPr>
          <w:rFonts w:ascii="Times New Roman" w:eastAsia="Times New Roman" w:hAnsi="Times New Roman" w:cs="Times New Roman"/>
          <w:noProof/>
          <w:sz w:val="24"/>
          <w:szCs w:val="24"/>
        </w:rPr>
        <w:t>h</w:t>
      </w:r>
      <w:r w:rsidR="5E1EB2BD" w:rsidRPr="00994ACC">
        <w:rPr>
          <w:rFonts w:ascii="Times New Roman" w:eastAsia="Times New Roman" w:hAnsi="Times New Roman" w:cs="Times New Roman"/>
          <w:noProof/>
          <w:sz w:val="24"/>
          <w:szCs w:val="24"/>
        </w:rPr>
        <w:t xml:space="preserve">is </w:t>
      </w:r>
      <w:r w:rsidR="0BB36E67" w:rsidRPr="00994ACC">
        <w:rPr>
          <w:rFonts w:ascii="Times New Roman" w:eastAsia="Times New Roman" w:hAnsi="Times New Roman" w:cs="Times New Roman"/>
          <w:noProof/>
          <w:sz w:val="24"/>
          <w:szCs w:val="24"/>
        </w:rPr>
        <w:t>proposal aims to</w:t>
      </w:r>
      <w:r w:rsidR="371E133C" w:rsidRPr="00994ACC">
        <w:rPr>
          <w:rFonts w:ascii="Times New Roman" w:eastAsia="Times New Roman" w:hAnsi="Times New Roman" w:cs="Times New Roman"/>
          <w:noProof/>
          <w:sz w:val="24"/>
          <w:szCs w:val="24"/>
        </w:rPr>
        <w:t xml:space="preserve"> </w:t>
      </w:r>
      <w:r w:rsidR="352B4D1D" w:rsidRPr="00994ACC">
        <w:rPr>
          <w:rFonts w:ascii="Times New Roman" w:eastAsia="Times New Roman" w:hAnsi="Times New Roman" w:cs="Times New Roman"/>
          <w:noProof/>
          <w:sz w:val="24"/>
          <w:szCs w:val="24"/>
        </w:rPr>
        <w:t>give</w:t>
      </w:r>
      <w:r w:rsidR="371E133C" w:rsidRPr="00994ACC">
        <w:rPr>
          <w:rFonts w:ascii="Times New Roman" w:eastAsia="Times New Roman" w:hAnsi="Times New Roman" w:cs="Times New Roman"/>
          <w:noProof/>
          <w:sz w:val="24"/>
          <w:szCs w:val="24"/>
        </w:rPr>
        <w:t xml:space="preserve"> the Member States concerned and their regions </w:t>
      </w:r>
      <w:r w:rsidR="3C044C75" w:rsidRPr="00994ACC">
        <w:rPr>
          <w:rFonts w:ascii="Times New Roman" w:eastAsia="Times New Roman" w:hAnsi="Times New Roman" w:cs="Times New Roman"/>
          <w:noProof/>
          <w:sz w:val="24"/>
          <w:szCs w:val="24"/>
        </w:rPr>
        <w:t>full flexibility i</w:t>
      </w:r>
      <w:r w:rsidR="3998C79A" w:rsidRPr="00994ACC">
        <w:rPr>
          <w:rFonts w:ascii="Times New Roman" w:eastAsia="Times New Roman" w:hAnsi="Times New Roman" w:cs="Times New Roman"/>
          <w:noProof/>
          <w:sz w:val="24"/>
          <w:szCs w:val="24"/>
        </w:rPr>
        <w:t>n</w:t>
      </w:r>
      <w:r w:rsidR="3C044C75" w:rsidRPr="00994ACC">
        <w:rPr>
          <w:rFonts w:ascii="Times New Roman" w:eastAsia="Times New Roman" w:hAnsi="Times New Roman" w:cs="Times New Roman"/>
          <w:noProof/>
          <w:sz w:val="24"/>
          <w:szCs w:val="24"/>
        </w:rPr>
        <w:t xml:space="preserve"> exploiting territorial cooperation to address their most pressing challenges</w:t>
      </w:r>
      <w:r w:rsidR="352B4D1D" w:rsidRPr="00994ACC">
        <w:rPr>
          <w:rFonts w:ascii="Times New Roman" w:eastAsia="Times New Roman" w:hAnsi="Times New Roman" w:cs="Times New Roman"/>
          <w:noProof/>
          <w:sz w:val="24"/>
          <w:szCs w:val="24"/>
        </w:rPr>
        <w:t>, including</w:t>
      </w:r>
      <w:r w:rsidR="3C044C75" w:rsidRPr="00994ACC">
        <w:rPr>
          <w:rFonts w:ascii="Times New Roman" w:eastAsia="Times New Roman" w:hAnsi="Times New Roman" w:cs="Times New Roman"/>
          <w:noProof/>
          <w:sz w:val="24"/>
          <w:szCs w:val="24"/>
        </w:rPr>
        <w:t xml:space="preserve"> </w:t>
      </w:r>
      <w:r w:rsidRPr="00994ACC">
        <w:rPr>
          <w:rFonts w:ascii="Times New Roman" w:eastAsia="Times New Roman" w:hAnsi="Times New Roman" w:cs="Times New Roman"/>
          <w:noProof/>
          <w:sz w:val="24"/>
          <w:szCs w:val="24"/>
        </w:rPr>
        <w:t>safety and civil preparedness</w:t>
      </w:r>
      <w:r w:rsidR="31AE9ACF" w:rsidRPr="00994ACC">
        <w:rPr>
          <w:rFonts w:ascii="Times New Roman" w:eastAsia="Times New Roman" w:hAnsi="Times New Roman" w:cs="Times New Roman"/>
          <w:noProof/>
          <w:sz w:val="24"/>
          <w:szCs w:val="24"/>
        </w:rPr>
        <w:t>,</w:t>
      </w:r>
      <w:r w:rsidR="352B4D1D" w:rsidRPr="00994ACC">
        <w:rPr>
          <w:rFonts w:ascii="Times New Roman" w:eastAsia="Times New Roman" w:hAnsi="Times New Roman" w:cs="Times New Roman"/>
          <w:noProof/>
          <w:sz w:val="24"/>
          <w:szCs w:val="24"/>
        </w:rPr>
        <w:t xml:space="preserve"> </w:t>
      </w:r>
      <w:r w:rsidRPr="00994ACC">
        <w:rPr>
          <w:rFonts w:ascii="Times New Roman" w:eastAsia="Times New Roman" w:hAnsi="Times New Roman" w:cs="Times New Roman"/>
          <w:noProof/>
          <w:sz w:val="24"/>
          <w:szCs w:val="24"/>
        </w:rPr>
        <w:t xml:space="preserve">de-population </w:t>
      </w:r>
      <w:r w:rsidR="6804A027" w:rsidRPr="00994ACC">
        <w:rPr>
          <w:rFonts w:ascii="Times New Roman" w:eastAsia="Times New Roman" w:hAnsi="Times New Roman" w:cs="Times New Roman"/>
          <w:noProof/>
          <w:sz w:val="24"/>
          <w:szCs w:val="24"/>
        </w:rPr>
        <w:t xml:space="preserve">and </w:t>
      </w:r>
      <w:r w:rsidRPr="00994ACC">
        <w:rPr>
          <w:rFonts w:ascii="Times New Roman" w:eastAsia="Times New Roman" w:hAnsi="Times New Roman" w:cs="Times New Roman"/>
          <w:noProof/>
          <w:sz w:val="24"/>
          <w:szCs w:val="24"/>
        </w:rPr>
        <w:t>disinformation.</w:t>
      </w:r>
      <w:r w:rsidR="212F063F" w:rsidRPr="00994ACC">
        <w:rPr>
          <w:rFonts w:ascii="Times New Roman" w:eastAsia="Times New Roman" w:hAnsi="Times New Roman" w:cs="Times New Roman"/>
          <w:noProof/>
          <w:sz w:val="24"/>
          <w:szCs w:val="24"/>
        </w:rPr>
        <w:t xml:space="preserve"> </w:t>
      </w:r>
      <w:r w:rsidR="31AE9ACF" w:rsidRPr="00994ACC">
        <w:rPr>
          <w:rFonts w:ascii="Times New Roman" w:eastAsia="Times New Roman" w:hAnsi="Times New Roman" w:cs="Times New Roman"/>
          <w:noProof/>
          <w:sz w:val="24"/>
          <w:szCs w:val="24"/>
        </w:rPr>
        <w:t>At the same time, r</w:t>
      </w:r>
      <w:r w:rsidR="5E529AAD" w:rsidRPr="00994ACC">
        <w:rPr>
          <w:rFonts w:ascii="Times New Roman" w:eastAsia="Times New Roman" w:hAnsi="Times New Roman" w:cs="Times New Roman"/>
          <w:noProof/>
          <w:sz w:val="24"/>
          <w:szCs w:val="24"/>
        </w:rPr>
        <w:t xml:space="preserve">egions </w:t>
      </w:r>
      <w:r w:rsidR="31AE9ACF" w:rsidRPr="00994ACC">
        <w:rPr>
          <w:rFonts w:ascii="Times New Roman" w:eastAsia="Times New Roman" w:hAnsi="Times New Roman" w:cs="Times New Roman"/>
          <w:noProof/>
          <w:sz w:val="24"/>
          <w:szCs w:val="24"/>
        </w:rPr>
        <w:t xml:space="preserve">bordering </w:t>
      </w:r>
      <w:r w:rsidR="22E9C563" w:rsidRPr="00994ACC">
        <w:rPr>
          <w:rFonts w:ascii="Times New Roman" w:eastAsia="Times New Roman" w:hAnsi="Times New Roman" w:cs="Times New Roman"/>
          <w:noProof/>
          <w:sz w:val="24"/>
          <w:szCs w:val="24"/>
        </w:rPr>
        <w:t>Russia and Belarus</w:t>
      </w:r>
      <w:r w:rsidR="31AE9ACF" w:rsidRPr="00994ACC">
        <w:rPr>
          <w:rFonts w:ascii="Times New Roman" w:eastAsia="Times New Roman" w:hAnsi="Times New Roman" w:cs="Times New Roman"/>
          <w:noProof/>
          <w:sz w:val="24"/>
          <w:szCs w:val="24"/>
        </w:rPr>
        <w:t>,</w:t>
      </w:r>
      <w:r w:rsidR="22E9C563" w:rsidRPr="00994ACC">
        <w:rPr>
          <w:rFonts w:ascii="Times New Roman" w:eastAsia="Times New Roman" w:hAnsi="Times New Roman" w:cs="Times New Roman"/>
          <w:noProof/>
          <w:sz w:val="24"/>
          <w:szCs w:val="24"/>
        </w:rPr>
        <w:t xml:space="preserve"> </w:t>
      </w:r>
      <w:r w:rsidR="2290B04D" w:rsidRPr="00994ACC">
        <w:rPr>
          <w:rFonts w:ascii="Times New Roman" w:eastAsia="Times New Roman" w:hAnsi="Times New Roman" w:cs="Times New Roman"/>
          <w:noProof/>
          <w:sz w:val="24"/>
          <w:szCs w:val="24"/>
        </w:rPr>
        <w:t xml:space="preserve">which lost cross border opportunities </w:t>
      </w:r>
      <w:r w:rsidR="5E529AAD" w:rsidRPr="00994ACC">
        <w:rPr>
          <w:rFonts w:ascii="Times New Roman" w:eastAsia="Times New Roman" w:hAnsi="Times New Roman" w:cs="Times New Roman"/>
          <w:noProof/>
          <w:sz w:val="24"/>
          <w:szCs w:val="24"/>
        </w:rPr>
        <w:t xml:space="preserve">following the </w:t>
      </w:r>
      <w:r w:rsidR="02879656" w:rsidRPr="00994ACC">
        <w:rPr>
          <w:rFonts w:ascii="Times New Roman" w:eastAsia="Times New Roman" w:hAnsi="Times New Roman" w:cs="Times New Roman"/>
          <w:noProof/>
          <w:sz w:val="24"/>
          <w:szCs w:val="24"/>
        </w:rPr>
        <w:t>termination</w:t>
      </w:r>
      <w:r w:rsidR="5E529AAD" w:rsidRPr="00994ACC">
        <w:rPr>
          <w:rFonts w:ascii="Times New Roman" w:eastAsia="Times New Roman" w:hAnsi="Times New Roman" w:cs="Times New Roman"/>
          <w:noProof/>
          <w:sz w:val="24"/>
          <w:szCs w:val="24"/>
        </w:rPr>
        <w:t xml:space="preserve"> of </w:t>
      </w:r>
      <w:r w:rsidR="4375F80F" w:rsidRPr="00994ACC">
        <w:rPr>
          <w:rFonts w:ascii="Times New Roman" w:eastAsia="Times New Roman" w:hAnsi="Times New Roman" w:cs="Times New Roman"/>
          <w:noProof/>
          <w:sz w:val="24"/>
          <w:szCs w:val="24"/>
        </w:rPr>
        <w:t xml:space="preserve">programmes </w:t>
      </w:r>
      <w:r w:rsidR="5E529AAD" w:rsidRPr="00994ACC">
        <w:rPr>
          <w:rFonts w:ascii="Times New Roman" w:eastAsia="Times New Roman" w:hAnsi="Times New Roman" w:cs="Times New Roman"/>
          <w:noProof/>
          <w:sz w:val="24"/>
          <w:szCs w:val="24"/>
        </w:rPr>
        <w:t xml:space="preserve">with </w:t>
      </w:r>
      <w:r w:rsidR="1430B460" w:rsidRPr="00994ACC">
        <w:rPr>
          <w:rFonts w:ascii="Times New Roman" w:eastAsia="Times New Roman" w:hAnsi="Times New Roman" w:cs="Times New Roman"/>
          <w:noProof/>
          <w:sz w:val="24"/>
          <w:szCs w:val="24"/>
        </w:rPr>
        <w:t>those two hostile neighbours</w:t>
      </w:r>
      <w:r w:rsidR="5E529AAD" w:rsidRPr="00994ACC">
        <w:rPr>
          <w:rFonts w:ascii="Times New Roman" w:eastAsia="Times New Roman" w:hAnsi="Times New Roman" w:cs="Times New Roman"/>
          <w:noProof/>
          <w:sz w:val="24"/>
          <w:szCs w:val="24"/>
        </w:rPr>
        <w:t>, will be better equipped to</w:t>
      </w:r>
      <w:r w:rsidR="54F64FC2" w:rsidRPr="00994ACC">
        <w:rPr>
          <w:rFonts w:ascii="Times New Roman" w:eastAsia="Times New Roman" w:hAnsi="Times New Roman" w:cs="Times New Roman"/>
          <w:noProof/>
          <w:sz w:val="24"/>
          <w:szCs w:val="24"/>
        </w:rPr>
        <w:t xml:space="preserve"> redirect their cooperation efforts </w:t>
      </w:r>
      <w:r w:rsidR="71B38836" w:rsidRPr="00994ACC">
        <w:rPr>
          <w:rFonts w:ascii="Times New Roman" w:eastAsia="Times New Roman" w:hAnsi="Times New Roman" w:cs="Times New Roman"/>
          <w:noProof/>
          <w:sz w:val="24"/>
          <w:szCs w:val="24"/>
        </w:rPr>
        <w:t>westwards</w:t>
      </w:r>
      <w:r w:rsidR="54F64FC2" w:rsidRPr="00994ACC">
        <w:rPr>
          <w:rFonts w:ascii="Times New Roman" w:eastAsia="Times New Roman" w:hAnsi="Times New Roman" w:cs="Times New Roman"/>
          <w:noProof/>
          <w:sz w:val="24"/>
          <w:szCs w:val="24"/>
        </w:rPr>
        <w:t>.</w:t>
      </w:r>
      <w:r w:rsidR="2D22C213" w:rsidRPr="00994ACC">
        <w:rPr>
          <w:rFonts w:ascii="Times New Roman" w:eastAsia="Times New Roman" w:hAnsi="Times New Roman" w:cs="Times New Roman"/>
          <w:noProof/>
          <w:sz w:val="24"/>
          <w:szCs w:val="24"/>
        </w:rPr>
        <w:t xml:space="preserve"> For </w:t>
      </w:r>
      <w:r w:rsidR="2290B04D" w:rsidRPr="00994ACC">
        <w:rPr>
          <w:rFonts w:ascii="Times New Roman" w:eastAsia="Times New Roman" w:hAnsi="Times New Roman" w:cs="Times New Roman"/>
          <w:noProof/>
          <w:sz w:val="24"/>
          <w:szCs w:val="24"/>
        </w:rPr>
        <w:t>the regions bordering</w:t>
      </w:r>
      <w:r w:rsidR="2D22C213" w:rsidRPr="00994ACC">
        <w:rPr>
          <w:rFonts w:ascii="Times New Roman" w:eastAsia="Times New Roman" w:hAnsi="Times New Roman" w:cs="Times New Roman"/>
          <w:noProof/>
          <w:sz w:val="24"/>
          <w:szCs w:val="24"/>
        </w:rPr>
        <w:t xml:space="preserve"> Ukraine, the new specific objective will allow </w:t>
      </w:r>
      <w:r w:rsidR="02506DDC" w:rsidRPr="00994ACC">
        <w:rPr>
          <w:rFonts w:ascii="Times New Roman" w:eastAsia="Times New Roman" w:hAnsi="Times New Roman" w:cs="Times New Roman"/>
          <w:noProof/>
          <w:sz w:val="24"/>
          <w:szCs w:val="24"/>
        </w:rPr>
        <w:t xml:space="preserve">an </w:t>
      </w:r>
      <w:r w:rsidR="2D22C213" w:rsidRPr="00994ACC">
        <w:rPr>
          <w:rFonts w:ascii="Times New Roman" w:eastAsia="Times New Roman" w:hAnsi="Times New Roman" w:cs="Times New Roman"/>
          <w:noProof/>
          <w:sz w:val="24"/>
          <w:szCs w:val="24"/>
        </w:rPr>
        <w:t xml:space="preserve">increased focus on </w:t>
      </w:r>
      <w:r w:rsidR="0FAD559D" w:rsidRPr="00994ACC">
        <w:rPr>
          <w:rFonts w:ascii="Times New Roman" w:eastAsia="Times New Roman" w:hAnsi="Times New Roman" w:cs="Times New Roman"/>
          <w:noProof/>
          <w:sz w:val="24"/>
          <w:szCs w:val="24"/>
        </w:rPr>
        <w:t>addressing</w:t>
      </w:r>
      <w:r w:rsidR="2D22C213" w:rsidRPr="00994ACC">
        <w:rPr>
          <w:rFonts w:ascii="Times New Roman" w:eastAsia="Times New Roman" w:hAnsi="Times New Roman" w:cs="Times New Roman"/>
          <w:noProof/>
          <w:sz w:val="24"/>
          <w:szCs w:val="24"/>
        </w:rPr>
        <w:t xml:space="preserve"> the </w:t>
      </w:r>
      <w:r w:rsidR="30B2C9C6" w:rsidRPr="00994ACC">
        <w:rPr>
          <w:rFonts w:ascii="Times New Roman" w:eastAsia="Times New Roman" w:hAnsi="Times New Roman" w:cs="Times New Roman"/>
          <w:noProof/>
          <w:sz w:val="24"/>
          <w:szCs w:val="24"/>
        </w:rPr>
        <w:t>challenging conditions that currently prevail.</w:t>
      </w:r>
      <w:r w:rsidR="0FAD559D" w:rsidRPr="00994ACC">
        <w:rPr>
          <w:rFonts w:ascii="Times New Roman" w:eastAsia="Times New Roman" w:hAnsi="Times New Roman" w:cs="Times New Roman"/>
          <w:noProof/>
          <w:sz w:val="24"/>
          <w:szCs w:val="24"/>
        </w:rPr>
        <w:t xml:space="preserve"> </w:t>
      </w:r>
      <w:r w:rsidR="2290B04D" w:rsidRPr="00994ACC">
        <w:rPr>
          <w:rFonts w:ascii="Times New Roman" w:eastAsia="Times New Roman" w:hAnsi="Times New Roman" w:cs="Times New Roman"/>
          <w:noProof/>
          <w:sz w:val="24"/>
          <w:szCs w:val="24"/>
        </w:rPr>
        <w:t xml:space="preserve">The new specific objective </w:t>
      </w:r>
      <w:r w:rsidR="30B2C9C6" w:rsidRPr="00994ACC">
        <w:rPr>
          <w:rFonts w:ascii="Times New Roman" w:eastAsia="Times New Roman" w:hAnsi="Times New Roman" w:cs="Times New Roman"/>
          <w:noProof/>
          <w:sz w:val="24"/>
          <w:szCs w:val="24"/>
        </w:rPr>
        <w:t xml:space="preserve">will also make it possible for </w:t>
      </w:r>
      <w:r w:rsidR="39C09D74" w:rsidRPr="00994ACC">
        <w:rPr>
          <w:rFonts w:ascii="Times New Roman" w:eastAsia="Times New Roman" w:hAnsi="Times New Roman" w:cs="Times New Roman"/>
          <w:noProof/>
          <w:sz w:val="24"/>
          <w:szCs w:val="24"/>
        </w:rPr>
        <w:t xml:space="preserve">future </w:t>
      </w:r>
      <w:r w:rsidR="30B2C9C6" w:rsidRPr="00994ACC">
        <w:rPr>
          <w:rFonts w:ascii="Times New Roman" w:eastAsia="Times New Roman" w:hAnsi="Times New Roman" w:cs="Times New Roman"/>
          <w:noProof/>
          <w:sz w:val="24"/>
          <w:szCs w:val="24"/>
        </w:rPr>
        <w:t xml:space="preserve">transnational cooperation </w:t>
      </w:r>
      <w:r w:rsidR="061C4497" w:rsidRPr="00994ACC">
        <w:rPr>
          <w:rFonts w:ascii="Times New Roman" w:eastAsia="Times New Roman" w:hAnsi="Times New Roman" w:cs="Times New Roman"/>
          <w:noProof/>
          <w:sz w:val="24"/>
          <w:szCs w:val="24"/>
        </w:rPr>
        <w:t>spaces</w:t>
      </w:r>
      <w:r w:rsidR="30B2C9C6" w:rsidRPr="00994ACC">
        <w:rPr>
          <w:rFonts w:ascii="Times New Roman" w:eastAsia="Times New Roman" w:hAnsi="Times New Roman" w:cs="Times New Roman"/>
          <w:noProof/>
          <w:sz w:val="24"/>
          <w:szCs w:val="24"/>
        </w:rPr>
        <w:t xml:space="preserve"> to dedicate part of their funding to coopera</w:t>
      </w:r>
      <w:r w:rsidR="1D82B16A" w:rsidRPr="00994ACC">
        <w:rPr>
          <w:rFonts w:ascii="Times New Roman" w:eastAsia="Times New Roman" w:hAnsi="Times New Roman" w:cs="Times New Roman"/>
          <w:noProof/>
          <w:sz w:val="24"/>
          <w:szCs w:val="24"/>
        </w:rPr>
        <w:t>tion with Ukraine</w:t>
      </w:r>
      <w:r w:rsidR="7C200648" w:rsidRPr="00994ACC">
        <w:rPr>
          <w:rFonts w:ascii="Times New Roman" w:eastAsia="Times New Roman" w:hAnsi="Times New Roman" w:cs="Times New Roman"/>
          <w:noProof/>
          <w:sz w:val="24"/>
          <w:szCs w:val="24"/>
        </w:rPr>
        <w:t xml:space="preserve"> and Moldova</w:t>
      </w:r>
      <w:r w:rsidR="56A11AF0" w:rsidRPr="00994ACC">
        <w:rPr>
          <w:rFonts w:ascii="Times New Roman" w:eastAsia="Times New Roman" w:hAnsi="Times New Roman" w:cs="Times New Roman"/>
          <w:noProof/>
          <w:sz w:val="24"/>
          <w:szCs w:val="24"/>
        </w:rPr>
        <w:t>.</w:t>
      </w:r>
    </w:p>
    <w:p w14:paraId="58A4C0B9" w14:textId="3F1DAB35" w:rsidR="000F70B1" w:rsidRPr="00994ACC" w:rsidRDefault="1F679330" w:rsidP="37AAB595">
      <w:pPr>
        <w:keepNext/>
        <w:spacing w:after="120" w:line="240" w:lineRule="auto"/>
        <w:jc w:val="both"/>
        <w:rPr>
          <w:rFonts w:ascii="Times New Roman" w:eastAsia="Times New Roman" w:hAnsi="Times New Roman" w:cs="Times New Roman"/>
          <w:b/>
          <w:bCs/>
          <w:noProof/>
          <w:sz w:val="24"/>
          <w:szCs w:val="24"/>
        </w:rPr>
      </w:pPr>
      <w:r w:rsidRPr="00994ACC">
        <w:rPr>
          <w:rFonts w:ascii="Times New Roman" w:eastAsia="Times New Roman" w:hAnsi="Times New Roman" w:cs="Times New Roman"/>
          <w:b/>
          <w:bCs/>
          <w:noProof/>
          <w:sz w:val="24"/>
          <w:szCs w:val="24"/>
        </w:rPr>
        <w:t>The Commission will</w:t>
      </w:r>
      <w:r w:rsidR="776D5600" w:rsidRPr="00994ACC">
        <w:rPr>
          <w:rFonts w:ascii="Times New Roman" w:eastAsia="Times New Roman" w:hAnsi="Times New Roman" w:cs="Times New Roman"/>
          <w:b/>
          <w:bCs/>
          <w:noProof/>
          <w:sz w:val="24"/>
          <w:szCs w:val="24"/>
        </w:rPr>
        <w:t>:</w:t>
      </w:r>
    </w:p>
    <w:p w14:paraId="64BF15B0" w14:textId="4AA00F9D" w:rsidR="000F70B1" w:rsidRPr="00994ACC" w:rsidRDefault="0088734B" w:rsidP="37AAB595">
      <w:pPr>
        <w:pStyle w:val="ListParagraph"/>
        <w:numPr>
          <w:ilvl w:val="0"/>
          <w:numId w:val="7"/>
        </w:numPr>
        <w:spacing w:after="120" w:line="240" w:lineRule="auto"/>
        <w:jc w:val="both"/>
        <w:rPr>
          <w:rFonts w:ascii="Times New Roman" w:eastAsia="Times New Roman" w:hAnsi="Times New Roman" w:cs="Times New Roman"/>
          <w:noProof/>
          <w:sz w:val="24"/>
          <w:szCs w:val="24"/>
        </w:rPr>
      </w:pPr>
      <w:r w:rsidRPr="00994ACC">
        <w:rPr>
          <w:rFonts w:ascii="Times New Roman" w:eastAsia="Times New Roman" w:hAnsi="Times New Roman" w:cs="Times New Roman"/>
          <w:noProof/>
          <w:sz w:val="24"/>
          <w:szCs w:val="24"/>
        </w:rPr>
        <w:t xml:space="preserve">support </w:t>
      </w:r>
      <w:r w:rsidR="1F679330" w:rsidRPr="00994ACC">
        <w:rPr>
          <w:rFonts w:ascii="Times New Roman" w:eastAsia="Times New Roman" w:hAnsi="Times New Roman" w:cs="Times New Roman"/>
          <w:noProof/>
          <w:sz w:val="24"/>
          <w:szCs w:val="24"/>
        </w:rPr>
        <w:t>the Member States concerned</w:t>
      </w:r>
      <w:r w:rsidRPr="00994ACC">
        <w:rPr>
          <w:rFonts w:ascii="Times New Roman" w:eastAsia="Times New Roman" w:hAnsi="Times New Roman" w:cs="Times New Roman"/>
          <w:noProof/>
          <w:sz w:val="24"/>
          <w:szCs w:val="24"/>
        </w:rPr>
        <w:t xml:space="preserve"> to prepare </w:t>
      </w:r>
      <w:r w:rsidR="1F679330" w:rsidRPr="00994ACC">
        <w:rPr>
          <w:rFonts w:ascii="Times New Roman" w:eastAsia="Times New Roman" w:hAnsi="Times New Roman" w:cs="Times New Roman"/>
          <w:noProof/>
          <w:sz w:val="24"/>
          <w:szCs w:val="24"/>
        </w:rPr>
        <w:t xml:space="preserve">their future 2028-2034 Interreg </w:t>
      </w:r>
      <w:r w:rsidRPr="00994ACC">
        <w:rPr>
          <w:rFonts w:ascii="Times New Roman" w:eastAsia="Times New Roman" w:hAnsi="Times New Roman" w:cs="Times New Roman"/>
          <w:noProof/>
          <w:sz w:val="24"/>
          <w:szCs w:val="24"/>
        </w:rPr>
        <w:t>chapters</w:t>
      </w:r>
      <w:r w:rsidR="001F5EBB" w:rsidRPr="00994ACC">
        <w:rPr>
          <w:rFonts w:ascii="Times New Roman" w:eastAsia="Times New Roman" w:hAnsi="Times New Roman" w:cs="Times New Roman"/>
          <w:noProof/>
          <w:sz w:val="24"/>
          <w:szCs w:val="24"/>
        </w:rPr>
        <w:t xml:space="preserve"> also taking into account </w:t>
      </w:r>
      <w:r w:rsidR="00B5090F" w:rsidRPr="00994ACC">
        <w:rPr>
          <w:rFonts w:ascii="Times New Roman" w:eastAsia="Times New Roman" w:hAnsi="Times New Roman" w:cs="Times New Roman"/>
          <w:b/>
          <w:bCs/>
          <w:noProof/>
          <w:sz w:val="24"/>
          <w:szCs w:val="24"/>
        </w:rPr>
        <w:t>north</w:t>
      </w:r>
      <w:r w:rsidR="1F679330" w:rsidRPr="00994ACC">
        <w:rPr>
          <w:rFonts w:ascii="Times New Roman" w:eastAsia="Times New Roman" w:hAnsi="Times New Roman" w:cs="Times New Roman"/>
          <w:b/>
          <w:bCs/>
          <w:noProof/>
          <w:sz w:val="24"/>
          <w:szCs w:val="24"/>
        </w:rPr>
        <w:t>-</w:t>
      </w:r>
      <w:r w:rsidR="00B5090F" w:rsidRPr="00994ACC">
        <w:rPr>
          <w:rFonts w:ascii="Times New Roman" w:eastAsia="Times New Roman" w:hAnsi="Times New Roman" w:cs="Times New Roman"/>
          <w:b/>
          <w:bCs/>
          <w:noProof/>
          <w:sz w:val="24"/>
          <w:szCs w:val="24"/>
        </w:rPr>
        <w:t xml:space="preserve">south </w:t>
      </w:r>
      <w:r w:rsidR="1F679330" w:rsidRPr="00994ACC">
        <w:rPr>
          <w:rFonts w:ascii="Times New Roman" w:eastAsia="Times New Roman" w:hAnsi="Times New Roman" w:cs="Times New Roman"/>
          <w:b/>
          <w:bCs/>
          <w:noProof/>
          <w:sz w:val="24"/>
          <w:szCs w:val="24"/>
        </w:rPr>
        <w:t>cooperation</w:t>
      </w:r>
      <w:r w:rsidR="003A66BC" w:rsidRPr="00994ACC">
        <w:rPr>
          <w:rFonts w:ascii="Times New Roman" w:eastAsia="Times New Roman" w:hAnsi="Times New Roman" w:cs="Times New Roman"/>
          <w:noProof/>
          <w:sz w:val="24"/>
          <w:szCs w:val="24"/>
        </w:rPr>
        <w:t>.</w:t>
      </w:r>
      <w:r w:rsidR="000750C8" w:rsidRPr="00994ACC">
        <w:rPr>
          <w:rFonts w:ascii="Times New Roman" w:eastAsia="Times New Roman" w:hAnsi="Times New Roman" w:cs="Times New Roman"/>
          <w:noProof/>
          <w:sz w:val="24"/>
          <w:szCs w:val="24"/>
        </w:rPr>
        <w:t xml:space="preserve"> </w:t>
      </w:r>
      <w:r w:rsidR="72C85892" w:rsidRPr="00994ACC">
        <w:rPr>
          <w:rFonts w:ascii="Times New Roman" w:eastAsia="Times New Roman" w:hAnsi="Times New Roman" w:cs="Times New Roman"/>
          <w:noProof/>
          <w:sz w:val="24"/>
          <w:szCs w:val="24"/>
        </w:rPr>
        <w:t>I</w:t>
      </w:r>
      <w:r w:rsidR="7811A171" w:rsidRPr="00994ACC">
        <w:rPr>
          <w:rFonts w:ascii="Times New Roman" w:eastAsia="Times New Roman" w:hAnsi="Times New Roman" w:cs="Times New Roman"/>
          <w:noProof/>
          <w:sz w:val="24"/>
          <w:szCs w:val="24"/>
        </w:rPr>
        <w:t xml:space="preserve">f so decided by the Member States </w:t>
      </w:r>
      <w:r w:rsidR="00CA400C" w:rsidRPr="00994ACC">
        <w:rPr>
          <w:rFonts w:ascii="Times New Roman" w:eastAsia="Times New Roman" w:hAnsi="Times New Roman" w:cs="Times New Roman"/>
          <w:noProof/>
          <w:sz w:val="24"/>
          <w:szCs w:val="24"/>
        </w:rPr>
        <w:t>bordering Russia and Belarus</w:t>
      </w:r>
      <w:r w:rsidR="7811A171" w:rsidRPr="00994ACC">
        <w:rPr>
          <w:rFonts w:ascii="Times New Roman" w:eastAsia="Times New Roman" w:hAnsi="Times New Roman" w:cs="Times New Roman"/>
          <w:noProof/>
          <w:sz w:val="24"/>
          <w:szCs w:val="24"/>
        </w:rPr>
        <w:t xml:space="preserve">, </w:t>
      </w:r>
      <w:r w:rsidR="24572C23" w:rsidRPr="00994ACC">
        <w:rPr>
          <w:rFonts w:ascii="Times New Roman" w:eastAsia="Times New Roman" w:hAnsi="Times New Roman" w:cs="Times New Roman"/>
          <w:noProof/>
          <w:sz w:val="24"/>
          <w:szCs w:val="24"/>
        </w:rPr>
        <w:t xml:space="preserve">this could </w:t>
      </w:r>
      <w:r w:rsidR="7811A171" w:rsidRPr="00994ACC">
        <w:rPr>
          <w:rFonts w:ascii="Times New Roman" w:eastAsia="Times New Roman" w:hAnsi="Times New Roman" w:cs="Times New Roman"/>
          <w:noProof/>
          <w:sz w:val="24"/>
          <w:szCs w:val="24"/>
        </w:rPr>
        <w:t xml:space="preserve">take the shape of a specific Interreg </w:t>
      </w:r>
      <w:r w:rsidR="0FBAFDD2" w:rsidRPr="00994ACC">
        <w:rPr>
          <w:rFonts w:ascii="Times New Roman" w:eastAsia="Times New Roman" w:hAnsi="Times New Roman" w:cs="Times New Roman"/>
          <w:noProof/>
          <w:sz w:val="24"/>
          <w:szCs w:val="24"/>
        </w:rPr>
        <w:t>p</w:t>
      </w:r>
      <w:r w:rsidR="7811A171" w:rsidRPr="00994ACC">
        <w:rPr>
          <w:rFonts w:ascii="Times New Roman" w:eastAsia="Times New Roman" w:hAnsi="Times New Roman" w:cs="Times New Roman"/>
          <w:noProof/>
          <w:sz w:val="24"/>
          <w:szCs w:val="24"/>
        </w:rPr>
        <w:t xml:space="preserve">lan chapter dedicated to using the new specific objective </w:t>
      </w:r>
      <w:r w:rsidR="00CA400C" w:rsidRPr="00994ACC">
        <w:rPr>
          <w:rFonts w:ascii="Times New Roman" w:eastAsia="Times New Roman" w:hAnsi="Times New Roman" w:cs="Times New Roman"/>
          <w:noProof/>
          <w:sz w:val="24"/>
          <w:szCs w:val="24"/>
        </w:rPr>
        <w:t>to foster</w:t>
      </w:r>
      <w:r w:rsidR="29BDB628" w:rsidRPr="00994ACC">
        <w:rPr>
          <w:rFonts w:ascii="Times New Roman" w:eastAsia="Times New Roman" w:hAnsi="Times New Roman" w:cs="Times New Roman"/>
          <w:noProof/>
          <w:sz w:val="24"/>
          <w:szCs w:val="24"/>
        </w:rPr>
        <w:t xml:space="preserve"> greater cooperation and learning opportunities among regions facing similar challenges.</w:t>
      </w:r>
    </w:p>
    <w:p w14:paraId="5D535FBB" w14:textId="72D91E4B" w:rsidR="000F70B1" w:rsidRPr="00994ACC" w:rsidRDefault="1F679330" w:rsidP="37AAB595">
      <w:pPr>
        <w:keepNext/>
        <w:spacing w:after="120" w:line="240" w:lineRule="auto"/>
        <w:jc w:val="both"/>
        <w:rPr>
          <w:rFonts w:ascii="Times New Roman" w:eastAsia="Times New Roman" w:hAnsi="Times New Roman" w:cs="Times New Roman"/>
          <w:noProof/>
          <w:sz w:val="24"/>
          <w:szCs w:val="24"/>
        </w:rPr>
      </w:pPr>
      <w:r w:rsidRPr="00994ACC">
        <w:rPr>
          <w:rFonts w:ascii="Times New Roman" w:eastAsia="Times New Roman" w:hAnsi="Times New Roman" w:cs="Times New Roman"/>
          <w:b/>
          <w:bCs/>
          <w:noProof/>
          <w:sz w:val="24"/>
          <w:szCs w:val="24"/>
        </w:rPr>
        <w:t>The Commission invites Member States to</w:t>
      </w:r>
      <w:r w:rsidR="76BA5485" w:rsidRPr="00994ACC">
        <w:rPr>
          <w:rFonts w:ascii="Times New Roman" w:eastAsia="Times New Roman" w:hAnsi="Times New Roman" w:cs="Times New Roman"/>
          <w:b/>
          <w:bCs/>
          <w:noProof/>
          <w:sz w:val="24"/>
          <w:szCs w:val="24"/>
        </w:rPr>
        <w:t>:</w:t>
      </w:r>
    </w:p>
    <w:p w14:paraId="17706C55" w14:textId="1452CF7D" w:rsidR="000F70B1" w:rsidRPr="00994ACC" w:rsidRDefault="4B693CF6" w:rsidP="37AAB595">
      <w:pPr>
        <w:pStyle w:val="ListParagraph"/>
        <w:numPr>
          <w:ilvl w:val="0"/>
          <w:numId w:val="7"/>
        </w:numPr>
        <w:spacing w:after="120" w:line="240" w:lineRule="auto"/>
        <w:jc w:val="both"/>
        <w:rPr>
          <w:rFonts w:ascii="Times New Roman" w:eastAsia="Times New Roman" w:hAnsi="Times New Roman" w:cs="Times New Roman"/>
          <w:noProof/>
          <w:sz w:val="24"/>
          <w:szCs w:val="24"/>
        </w:rPr>
      </w:pPr>
      <w:r w:rsidRPr="00994ACC">
        <w:rPr>
          <w:rFonts w:ascii="Times New Roman" w:eastAsia="Times New Roman" w:hAnsi="Times New Roman" w:cs="Times New Roman"/>
          <w:noProof/>
          <w:sz w:val="24"/>
          <w:szCs w:val="24"/>
        </w:rPr>
        <w:t xml:space="preserve">make </w:t>
      </w:r>
      <w:r w:rsidR="56A11AF0" w:rsidRPr="00994ACC">
        <w:rPr>
          <w:rFonts w:ascii="Times New Roman" w:eastAsia="Times New Roman" w:hAnsi="Times New Roman" w:cs="Times New Roman"/>
          <w:noProof/>
          <w:sz w:val="24"/>
          <w:szCs w:val="24"/>
        </w:rPr>
        <w:t xml:space="preserve">full use of the recently adopted </w:t>
      </w:r>
      <w:r w:rsidR="56A11AF0" w:rsidRPr="00994ACC">
        <w:rPr>
          <w:rFonts w:ascii="Times New Roman" w:eastAsia="Times New Roman" w:hAnsi="Times New Roman" w:cs="Times New Roman"/>
          <w:b/>
          <w:bCs/>
          <w:noProof/>
          <w:sz w:val="24"/>
          <w:szCs w:val="24"/>
        </w:rPr>
        <w:t xml:space="preserve">BRIDGEforEU </w:t>
      </w:r>
      <w:r w:rsidR="4B9EB940" w:rsidRPr="00994ACC">
        <w:rPr>
          <w:rFonts w:ascii="Times New Roman" w:eastAsia="Times New Roman" w:hAnsi="Times New Roman" w:cs="Times New Roman"/>
          <w:noProof/>
          <w:sz w:val="24"/>
          <w:szCs w:val="24"/>
        </w:rPr>
        <w:t>Regulation</w:t>
      </w:r>
      <w:r w:rsidR="0040405B" w:rsidRPr="00994ACC">
        <w:rPr>
          <w:rFonts w:ascii="Times New Roman" w:eastAsia="Times New Roman" w:hAnsi="Times New Roman" w:cs="Times New Roman"/>
          <w:noProof/>
          <w:sz w:val="24"/>
          <w:szCs w:val="24"/>
        </w:rPr>
        <w:t xml:space="preserve"> </w:t>
      </w:r>
      <w:r w:rsidR="006F4B2C" w:rsidRPr="00994ACC">
        <w:rPr>
          <w:rStyle w:val="FootnoteReference"/>
          <w:rFonts w:ascii="Times New Roman" w:eastAsia="Times New Roman" w:hAnsi="Times New Roman" w:cs="Times New Roman"/>
          <w:noProof/>
          <w:sz w:val="24"/>
          <w:szCs w:val="24"/>
        </w:rPr>
        <w:footnoteReference w:id="31"/>
      </w:r>
      <w:r w:rsidR="56A11AF0" w:rsidRPr="00994ACC">
        <w:rPr>
          <w:rFonts w:ascii="Times New Roman" w:eastAsia="Times New Roman" w:hAnsi="Times New Roman" w:cs="Times New Roman"/>
          <w:noProof/>
          <w:sz w:val="24"/>
          <w:szCs w:val="24"/>
        </w:rPr>
        <w:t xml:space="preserve"> to help resolve cross-border obstacles between regions in the </w:t>
      </w:r>
      <w:r w:rsidR="003B44E3" w:rsidRPr="00994ACC">
        <w:rPr>
          <w:rFonts w:ascii="Times New Roman" w:eastAsia="Times New Roman" w:hAnsi="Times New Roman" w:cs="Times New Roman"/>
          <w:noProof/>
          <w:sz w:val="24"/>
          <w:szCs w:val="24"/>
        </w:rPr>
        <w:t>eastern</w:t>
      </w:r>
      <w:r w:rsidR="56A11AF0" w:rsidRPr="00994ACC">
        <w:rPr>
          <w:rFonts w:ascii="Times New Roman" w:eastAsia="Times New Roman" w:hAnsi="Times New Roman" w:cs="Times New Roman"/>
          <w:noProof/>
          <w:sz w:val="24"/>
          <w:szCs w:val="24"/>
        </w:rPr>
        <w:t xml:space="preserve"> flank.</w:t>
      </w:r>
    </w:p>
    <w:p w14:paraId="397A5DB6" w14:textId="77777777" w:rsidR="00275404" w:rsidRPr="00994ACC" w:rsidRDefault="00275404" w:rsidP="37AAB595">
      <w:pPr>
        <w:keepNext/>
        <w:spacing w:after="120" w:line="240" w:lineRule="auto"/>
        <w:jc w:val="both"/>
        <w:rPr>
          <w:rFonts w:ascii="Times New Roman" w:eastAsia="Times New Roman" w:hAnsi="Times New Roman" w:cs="Times New Roman"/>
          <w:b/>
          <w:bCs/>
          <w:noProof/>
          <w:sz w:val="24"/>
          <w:szCs w:val="24"/>
        </w:rPr>
      </w:pPr>
    </w:p>
    <w:p w14:paraId="3F715964" w14:textId="5994B897" w:rsidR="000F70B1" w:rsidRPr="00994ACC" w:rsidRDefault="7BB5B2B1" w:rsidP="37AAB595">
      <w:pPr>
        <w:keepNext/>
        <w:spacing w:after="120" w:line="240" w:lineRule="auto"/>
        <w:jc w:val="both"/>
        <w:rPr>
          <w:rFonts w:ascii="Times New Roman" w:eastAsia="Times New Roman" w:hAnsi="Times New Roman" w:cs="Times New Roman"/>
          <w:noProof/>
          <w:sz w:val="24"/>
          <w:szCs w:val="24"/>
        </w:rPr>
      </w:pPr>
      <w:r w:rsidRPr="00994ACC">
        <w:rPr>
          <w:rFonts w:ascii="Times New Roman" w:eastAsia="Times New Roman" w:hAnsi="Times New Roman" w:cs="Times New Roman"/>
          <w:b/>
          <w:bCs/>
          <w:noProof/>
          <w:sz w:val="24"/>
          <w:szCs w:val="24"/>
        </w:rPr>
        <w:t>5</w:t>
      </w:r>
      <w:r w:rsidR="6FC5C77F" w:rsidRPr="00994ACC">
        <w:rPr>
          <w:rFonts w:ascii="Times New Roman" w:eastAsia="Times New Roman" w:hAnsi="Times New Roman" w:cs="Times New Roman"/>
          <w:b/>
          <w:bCs/>
          <w:noProof/>
          <w:sz w:val="24"/>
          <w:szCs w:val="24"/>
        </w:rPr>
        <w:t>.</w:t>
      </w:r>
      <w:r w:rsidR="5310E14A" w:rsidRPr="00994ACC">
        <w:rPr>
          <w:rFonts w:ascii="Times New Roman" w:eastAsia="Times New Roman" w:hAnsi="Times New Roman" w:cs="Times New Roman"/>
          <w:b/>
          <w:bCs/>
          <w:noProof/>
          <w:sz w:val="24"/>
          <w:szCs w:val="24"/>
        </w:rPr>
        <w:t xml:space="preserve"> People </w:t>
      </w:r>
      <w:r w:rsidR="0012568D" w:rsidRPr="00994ACC">
        <w:rPr>
          <w:rFonts w:ascii="Times New Roman" w:eastAsia="Times New Roman" w:hAnsi="Times New Roman" w:cs="Times New Roman"/>
          <w:b/>
          <w:bCs/>
          <w:noProof/>
          <w:sz w:val="24"/>
          <w:szCs w:val="24"/>
        </w:rPr>
        <w:t>–</w:t>
      </w:r>
      <w:r w:rsidR="5310E14A" w:rsidRPr="00994ACC">
        <w:rPr>
          <w:rFonts w:ascii="Times New Roman" w:eastAsia="Times New Roman" w:hAnsi="Times New Roman" w:cs="Times New Roman"/>
          <w:b/>
          <w:bCs/>
          <w:noProof/>
          <w:sz w:val="24"/>
          <w:szCs w:val="24"/>
        </w:rPr>
        <w:t xml:space="preserve"> regions are as strong as the </w:t>
      </w:r>
      <w:r w:rsidR="11B21FC9" w:rsidRPr="00994ACC">
        <w:rPr>
          <w:rFonts w:ascii="Times New Roman" w:eastAsia="Times New Roman" w:hAnsi="Times New Roman" w:cs="Times New Roman"/>
          <w:b/>
          <w:bCs/>
          <w:noProof/>
          <w:sz w:val="24"/>
          <w:szCs w:val="24"/>
        </w:rPr>
        <w:t>communities</w:t>
      </w:r>
      <w:r w:rsidR="5310E14A" w:rsidRPr="00994ACC">
        <w:rPr>
          <w:rFonts w:ascii="Times New Roman" w:eastAsia="Times New Roman" w:hAnsi="Times New Roman" w:cs="Times New Roman"/>
          <w:b/>
          <w:bCs/>
          <w:noProof/>
          <w:sz w:val="24"/>
          <w:szCs w:val="24"/>
        </w:rPr>
        <w:t xml:space="preserve"> living there</w:t>
      </w:r>
    </w:p>
    <w:p w14:paraId="6E077A4D" w14:textId="0C1CB4DF" w:rsidR="5033600D" w:rsidRPr="00994ACC" w:rsidRDefault="026421E9" w:rsidP="37AAB595">
      <w:pPr>
        <w:spacing w:after="120" w:line="240" w:lineRule="auto"/>
        <w:jc w:val="both"/>
        <w:rPr>
          <w:rFonts w:ascii="Times New Roman" w:eastAsia="Times New Roman" w:hAnsi="Times New Roman" w:cs="Times New Roman"/>
          <w:noProof/>
          <w:sz w:val="24"/>
          <w:szCs w:val="24"/>
        </w:rPr>
      </w:pPr>
      <w:r w:rsidRPr="00994ACC">
        <w:rPr>
          <w:rFonts w:ascii="Times New Roman" w:eastAsia="Times New Roman" w:hAnsi="Times New Roman" w:cs="Times New Roman"/>
          <w:noProof/>
          <w:sz w:val="24"/>
          <w:szCs w:val="24"/>
        </w:rPr>
        <w:t xml:space="preserve">The people of the </w:t>
      </w:r>
      <w:r w:rsidR="003B44E3" w:rsidRPr="00994ACC">
        <w:rPr>
          <w:rFonts w:ascii="Times New Roman" w:eastAsia="Times New Roman" w:hAnsi="Times New Roman" w:cs="Times New Roman"/>
          <w:noProof/>
          <w:sz w:val="24"/>
          <w:szCs w:val="24"/>
        </w:rPr>
        <w:t>eastern</w:t>
      </w:r>
      <w:r w:rsidRPr="00994ACC">
        <w:rPr>
          <w:rFonts w:ascii="Times New Roman" w:eastAsia="Times New Roman" w:hAnsi="Times New Roman" w:cs="Times New Roman"/>
          <w:noProof/>
          <w:sz w:val="24"/>
          <w:szCs w:val="24"/>
        </w:rPr>
        <w:t xml:space="preserve"> </w:t>
      </w:r>
      <w:r w:rsidR="003B44E3" w:rsidRPr="00994ACC">
        <w:rPr>
          <w:rFonts w:ascii="Times New Roman" w:eastAsia="Times New Roman" w:hAnsi="Times New Roman" w:cs="Times New Roman"/>
          <w:noProof/>
          <w:sz w:val="24"/>
          <w:szCs w:val="24"/>
        </w:rPr>
        <w:t xml:space="preserve">border </w:t>
      </w:r>
      <w:r w:rsidRPr="00994ACC">
        <w:rPr>
          <w:rFonts w:ascii="Times New Roman" w:eastAsia="Times New Roman" w:hAnsi="Times New Roman" w:cs="Times New Roman"/>
          <w:noProof/>
          <w:sz w:val="24"/>
          <w:szCs w:val="24"/>
        </w:rPr>
        <w:t xml:space="preserve">regions have shown exceptional strength and adaptability in </w:t>
      </w:r>
      <w:r w:rsidR="0012568D" w:rsidRPr="00994ACC">
        <w:rPr>
          <w:rFonts w:ascii="Times New Roman" w:eastAsia="Times New Roman" w:hAnsi="Times New Roman" w:cs="Times New Roman"/>
          <w:noProof/>
          <w:sz w:val="24"/>
          <w:szCs w:val="24"/>
        </w:rPr>
        <w:t xml:space="preserve">the </w:t>
      </w:r>
      <w:r w:rsidRPr="00994ACC">
        <w:rPr>
          <w:rFonts w:ascii="Times New Roman" w:eastAsia="Times New Roman" w:hAnsi="Times New Roman" w:cs="Times New Roman"/>
          <w:noProof/>
          <w:sz w:val="24"/>
          <w:szCs w:val="24"/>
        </w:rPr>
        <w:t>face of adversity.</w:t>
      </w:r>
      <w:r w:rsidRPr="00994ACC">
        <w:rPr>
          <w:rFonts w:ascii="Times New Roman" w:eastAsia="Times New Roman" w:hAnsi="Times New Roman" w:cs="Times New Roman"/>
          <w:b/>
          <w:bCs/>
          <w:noProof/>
          <w:sz w:val="24"/>
          <w:szCs w:val="24"/>
        </w:rPr>
        <w:t xml:space="preserve"> </w:t>
      </w:r>
      <w:r w:rsidRPr="00994ACC">
        <w:rPr>
          <w:rFonts w:ascii="Times New Roman" w:eastAsia="Times New Roman" w:hAnsi="Times New Roman" w:cs="Times New Roman"/>
          <w:noProof/>
          <w:sz w:val="24"/>
          <w:szCs w:val="24"/>
        </w:rPr>
        <w:t>Their continued r</w:t>
      </w:r>
      <w:r w:rsidR="6E18A701" w:rsidRPr="00994ACC">
        <w:rPr>
          <w:rFonts w:ascii="Times New Roman" w:eastAsia="Times New Roman" w:hAnsi="Times New Roman" w:cs="Times New Roman"/>
          <w:noProof/>
          <w:sz w:val="24"/>
          <w:szCs w:val="24"/>
        </w:rPr>
        <w:t xml:space="preserve">esilience depends on </w:t>
      </w:r>
      <w:r w:rsidR="6E18A701" w:rsidRPr="00994ACC">
        <w:rPr>
          <w:rFonts w:ascii="Times New Roman" w:eastAsia="Times New Roman" w:hAnsi="Times New Roman" w:cs="Times New Roman"/>
          <w:b/>
          <w:bCs/>
          <w:noProof/>
          <w:sz w:val="24"/>
          <w:szCs w:val="24"/>
        </w:rPr>
        <w:t>community cohesion and preparedness</w:t>
      </w:r>
      <w:r w:rsidR="6E18A701" w:rsidRPr="00994ACC">
        <w:rPr>
          <w:rFonts w:ascii="Times New Roman" w:eastAsia="Times New Roman" w:hAnsi="Times New Roman" w:cs="Times New Roman"/>
          <w:noProof/>
          <w:sz w:val="24"/>
          <w:szCs w:val="24"/>
        </w:rPr>
        <w:t xml:space="preserve"> to absorb shocks.</w:t>
      </w:r>
      <w:r w:rsidR="750A57B0" w:rsidRPr="00994ACC">
        <w:rPr>
          <w:rFonts w:ascii="Times New Roman" w:eastAsia="Times New Roman" w:hAnsi="Times New Roman" w:cs="Times New Roman"/>
          <w:noProof/>
          <w:sz w:val="24"/>
          <w:szCs w:val="24"/>
        </w:rPr>
        <w:t xml:space="preserve"> </w:t>
      </w:r>
      <w:r w:rsidR="683432E0" w:rsidRPr="00994ACC">
        <w:rPr>
          <w:rFonts w:ascii="Times New Roman" w:eastAsia="Times New Roman" w:hAnsi="Times New Roman" w:cs="Times New Roman"/>
          <w:b/>
          <w:bCs/>
          <w:noProof/>
          <w:sz w:val="24"/>
          <w:szCs w:val="24"/>
        </w:rPr>
        <w:t>D</w:t>
      </w:r>
      <w:r w:rsidR="7D5AD11B" w:rsidRPr="00994ACC">
        <w:rPr>
          <w:rFonts w:ascii="Times New Roman" w:eastAsia="Times New Roman" w:hAnsi="Times New Roman" w:cs="Times New Roman"/>
          <w:b/>
          <w:bCs/>
          <w:noProof/>
          <w:sz w:val="24"/>
          <w:szCs w:val="24"/>
        </w:rPr>
        <w:t>epopulation</w:t>
      </w:r>
      <w:r w:rsidR="7D5AD11B" w:rsidRPr="00994ACC">
        <w:rPr>
          <w:rFonts w:ascii="Times New Roman" w:eastAsia="Times New Roman" w:hAnsi="Times New Roman" w:cs="Times New Roman"/>
          <w:noProof/>
          <w:sz w:val="24"/>
          <w:szCs w:val="24"/>
        </w:rPr>
        <w:t xml:space="preserve">, </w:t>
      </w:r>
      <w:r w:rsidR="7D5AD11B" w:rsidRPr="00994ACC">
        <w:rPr>
          <w:rFonts w:ascii="Times New Roman" w:eastAsia="Times New Roman" w:hAnsi="Times New Roman" w:cs="Times New Roman"/>
          <w:b/>
          <w:bCs/>
          <w:noProof/>
          <w:sz w:val="24"/>
          <w:szCs w:val="24"/>
        </w:rPr>
        <w:t>ageing</w:t>
      </w:r>
      <w:r w:rsidR="4BBE7750" w:rsidRPr="00994ACC">
        <w:rPr>
          <w:rFonts w:ascii="Times New Roman" w:eastAsia="Times New Roman" w:hAnsi="Times New Roman" w:cs="Times New Roman"/>
          <w:noProof/>
          <w:sz w:val="24"/>
          <w:szCs w:val="24"/>
        </w:rPr>
        <w:t xml:space="preserve"> and</w:t>
      </w:r>
      <w:r w:rsidR="2573D11B" w:rsidRPr="00994ACC">
        <w:rPr>
          <w:rFonts w:ascii="Times New Roman" w:eastAsia="Times New Roman" w:hAnsi="Times New Roman" w:cs="Times New Roman"/>
          <w:noProof/>
          <w:sz w:val="24"/>
          <w:szCs w:val="24"/>
        </w:rPr>
        <w:t xml:space="preserve"> </w:t>
      </w:r>
      <w:r w:rsidR="2573D11B" w:rsidRPr="00994ACC">
        <w:rPr>
          <w:rFonts w:ascii="Times New Roman" w:eastAsia="Times New Roman" w:hAnsi="Times New Roman" w:cs="Times New Roman"/>
          <w:b/>
          <w:bCs/>
          <w:noProof/>
          <w:sz w:val="24"/>
          <w:szCs w:val="24"/>
        </w:rPr>
        <w:t>low population density</w:t>
      </w:r>
      <w:r w:rsidR="7D5AD11B" w:rsidRPr="00994ACC">
        <w:rPr>
          <w:rFonts w:ascii="Times New Roman" w:eastAsia="Times New Roman" w:hAnsi="Times New Roman" w:cs="Times New Roman"/>
          <w:noProof/>
          <w:sz w:val="24"/>
          <w:szCs w:val="24"/>
        </w:rPr>
        <w:t xml:space="preserve"> </w:t>
      </w:r>
      <w:r w:rsidR="0012568D" w:rsidRPr="00994ACC">
        <w:rPr>
          <w:rFonts w:ascii="Times New Roman" w:eastAsia="Times New Roman" w:hAnsi="Times New Roman" w:cs="Times New Roman"/>
          <w:noProof/>
          <w:sz w:val="24"/>
          <w:szCs w:val="24"/>
        </w:rPr>
        <w:t xml:space="preserve">pose </w:t>
      </w:r>
      <w:r w:rsidR="77BD1B89" w:rsidRPr="00994ACC">
        <w:rPr>
          <w:rFonts w:ascii="Times New Roman" w:eastAsia="Times New Roman" w:hAnsi="Times New Roman" w:cs="Times New Roman"/>
          <w:noProof/>
          <w:sz w:val="24"/>
          <w:szCs w:val="24"/>
        </w:rPr>
        <w:t xml:space="preserve">significant </w:t>
      </w:r>
      <w:r w:rsidR="2573D11B" w:rsidRPr="00994ACC">
        <w:rPr>
          <w:rFonts w:ascii="Times New Roman" w:eastAsia="Times New Roman" w:hAnsi="Times New Roman" w:cs="Times New Roman"/>
          <w:noProof/>
          <w:sz w:val="24"/>
          <w:szCs w:val="24"/>
        </w:rPr>
        <w:t>challenge</w:t>
      </w:r>
      <w:r w:rsidR="0A8661D0" w:rsidRPr="00994ACC">
        <w:rPr>
          <w:rFonts w:ascii="Times New Roman" w:eastAsia="Times New Roman" w:hAnsi="Times New Roman" w:cs="Times New Roman"/>
          <w:noProof/>
          <w:sz w:val="24"/>
          <w:szCs w:val="24"/>
        </w:rPr>
        <w:t>s</w:t>
      </w:r>
      <w:r w:rsidR="7D5AD11B" w:rsidRPr="00994ACC">
        <w:rPr>
          <w:rFonts w:ascii="Times New Roman" w:eastAsia="Times New Roman" w:hAnsi="Times New Roman" w:cs="Times New Roman"/>
          <w:noProof/>
          <w:sz w:val="24"/>
          <w:szCs w:val="24"/>
        </w:rPr>
        <w:t>.</w:t>
      </w:r>
    </w:p>
    <w:p w14:paraId="246FC41F" w14:textId="4488F58E" w:rsidR="05A266E5" w:rsidRPr="00994ACC" w:rsidRDefault="4BB077CF" w:rsidP="37AAB595">
      <w:pPr>
        <w:spacing w:after="120" w:line="240" w:lineRule="auto"/>
        <w:jc w:val="both"/>
        <w:rPr>
          <w:rFonts w:ascii="Times New Roman" w:eastAsia="Times New Roman" w:hAnsi="Times New Roman" w:cs="Times New Roman"/>
          <w:noProof/>
          <w:sz w:val="24"/>
          <w:szCs w:val="24"/>
        </w:rPr>
      </w:pPr>
      <w:r w:rsidRPr="00994ACC">
        <w:rPr>
          <w:rFonts w:ascii="Times New Roman" w:eastAsia="Times New Roman" w:hAnsi="Times New Roman" w:cs="Times New Roman"/>
          <w:noProof/>
          <w:sz w:val="24"/>
          <w:szCs w:val="24"/>
        </w:rPr>
        <w:t xml:space="preserve">In addition, housing markets are </w:t>
      </w:r>
      <w:r w:rsidR="00D31678" w:rsidRPr="00994ACC">
        <w:rPr>
          <w:rFonts w:ascii="Times New Roman" w:eastAsia="Times New Roman" w:hAnsi="Times New Roman" w:cs="Times New Roman"/>
          <w:noProof/>
          <w:sz w:val="24"/>
          <w:szCs w:val="24"/>
        </w:rPr>
        <w:t>stagnating,</w:t>
      </w:r>
      <w:r w:rsidRPr="00994ACC">
        <w:rPr>
          <w:rFonts w:ascii="Times New Roman" w:eastAsia="Times New Roman" w:hAnsi="Times New Roman" w:cs="Times New Roman"/>
          <w:noProof/>
          <w:sz w:val="24"/>
          <w:szCs w:val="24"/>
        </w:rPr>
        <w:t xml:space="preserve"> and low collateral values impede access to mortgages. This risks triggering a negative cycle of outmigration and declining attractiveness, which threatens the resilience of the EU’s </w:t>
      </w:r>
      <w:r w:rsidR="00B5090F" w:rsidRPr="00994ACC">
        <w:rPr>
          <w:rFonts w:ascii="Times New Roman" w:eastAsia="Times New Roman" w:hAnsi="Times New Roman" w:cs="Times New Roman"/>
          <w:noProof/>
          <w:sz w:val="24"/>
          <w:szCs w:val="24"/>
        </w:rPr>
        <w:t>e</w:t>
      </w:r>
      <w:r w:rsidR="003B44E3" w:rsidRPr="00994ACC">
        <w:rPr>
          <w:rFonts w:ascii="Times New Roman" w:eastAsia="Times New Roman" w:hAnsi="Times New Roman" w:cs="Times New Roman"/>
          <w:noProof/>
          <w:sz w:val="24"/>
          <w:szCs w:val="24"/>
        </w:rPr>
        <w:t>astern</w:t>
      </w:r>
      <w:r w:rsidRPr="00994ACC">
        <w:rPr>
          <w:rFonts w:ascii="Times New Roman" w:eastAsia="Times New Roman" w:hAnsi="Times New Roman" w:cs="Times New Roman"/>
          <w:noProof/>
          <w:sz w:val="24"/>
          <w:szCs w:val="24"/>
        </w:rPr>
        <w:t xml:space="preserve"> border (as evidenced by studies conducted by ESPON, </w:t>
      </w:r>
      <w:r w:rsidR="00E54151" w:rsidRPr="00994ACC">
        <w:rPr>
          <w:rFonts w:ascii="Times New Roman" w:eastAsia="Times New Roman" w:hAnsi="Times New Roman" w:cs="Times New Roman"/>
          <w:noProof/>
          <w:sz w:val="24"/>
          <w:szCs w:val="24"/>
        </w:rPr>
        <w:t xml:space="preserve">the </w:t>
      </w:r>
      <w:r w:rsidRPr="00994ACC">
        <w:rPr>
          <w:rFonts w:ascii="Times New Roman" w:eastAsia="Times New Roman" w:hAnsi="Times New Roman" w:cs="Times New Roman"/>
          <w:noProof/>
          <w:sz w:val="24"/>
          <w:szCs w:val="24"/>
        </w:rPr>
        <w:t>OECD</w:t>
      </w:r>
      <w:r w:rsidR="00B5172B" w:rsidRPr="00994ACC">
        <w:rPr>
          <w:rFonts w:ascii="Times New Roman" w:eastAsia="Times New Roman" w:hAnsi="Times New Roman" w:cs="Times New Roman"/>
          <w:noProof/>
          <w:sz w:val="24"/>
          <w:szCs w:val="24"/>
        </w:rPr>
        <w:t xml:space="preserve"> and </w:t>
      </w:r>
      <w:r w:rsidRPr="00994ACC">
        <w:rPr>
          <w:rFonts w:ascii="Times New Roman" w:eastAsia="Times New Roman" w:hAnsi="Times New Roman" w:cs="Times New Roman"/>
          <w:noProof/>
          <w:sz w:val="24"/>
          <w:szCs w:val="24"/>
        </w:rPr>
        <w:t>Interreg Europe).</w:t>
      </w:r>
    </w:p>
    <w:p w14:paraId="27964FE8" w14:textId="54ED1EB7" w:rsidR="05A266E5" w:rsidRPr="00994ACC" w:rsidRDefault="1F375589" w:rsidP="37AAB595">
      <w:pPr>
        <w:spacing w:after="120" w:line="240" w:lineRule="auto"/>
        <w:jc w:val="both"/>
        <w:rPr>
          <w:rFonts w:ascii="Times New Roman" w:eastAsia="Times New Roman" w:hAnsi="Times New Roman" w:cs="Times New Roman"/>
          <w:noProof/>
          <w:sz w:val="24"/>
          <w:szCs w:val="24"/>
        </w:rPr>
      </w:pPr>
      <w:r w:rsidRPr="00994ACC">
        <w:rPr>
          <w:rFonts w:ascii="Times New Roman" w:eastAsia="Times New Roman" w:hAnsi="Times New Roman" w:cs="Times New Roman"/>
          <w:noProof/>
          <w:sz w:val="24"/>
          <w:szCs w:val="24"/>
        </w:rPr>
        <w:t xml:space="preserve">To counter these trends, </w:t>
      </w:r>
      <w:r w:rsidR="1233C710" w:rsidRPr="00994ACC">
        <w:rPr>
          <w:rFonts w:ascii="Times New Roman" w:eastAsia="Times New Roman" w:hAnsi="Times New Roman" w:cs="Times New Roman"/>
          <w:noProof/>
          <w:sz w:val="24"/>
          <w:szCs w:val="24"/>
        </w:rPr>
        <w:t xml:space="preserve">Member States should strengthen </w:t>
      </w:r>
      <w:r w:rsidR="1233C710" w:rsidRPr="00994ACC">
        <w:rPr>
          <w:rFonts w:ascii="Times New Roman" w:eastAsia="Times New Roman" w:hAnsi="Times New Roman" w:cs="Times New Roman"/>
          <w:b/>
          <w:bCs/>
          <w:noProof/>
          <w:sz w:val="24"/>
          <w:szCs w:val="24"/>
        </w:rPr>
        <w:t xml:space="preserve">place-based </w:t>
      </w:r>
      <w:r w:rsidR="1233C710" w:rsidRPr="00994ACC">
        <w:rPr>
          <w:rFonts w:ascii="Times New Roman" w:eastAsia="Times New Roman" w:hAnsi="Times New Roman" w:cs="Times New Roman"/>
          <w:noProof/>
          <w:sz w:val="24"/>
          <w:szCs w:val="24"/>
        </w:rPr>
        <w:t>policymaking</w:t>
      </w:r>
      <w:r w:rsidR="38D14E74" w:rsidRPr="00994ACC">
        <w:rPr>
          <w:rFonts w:ascii="Times New Roman" w:eastAsia="Times New Roman" w:hAnsi="Times New Roman" w:cs="Times New Roman"/>
          <w:noProof/>
          <w:sz w:val="24"/>
          <w:szCs w:val="24"/>
        </w:rPr>
        <w:t xml:space="preserve"> and</w:t>
      </w:r>
      <w:r w:rsidR="1233C710" w:rsidRPr="00994ACC">
        <w:rPr>
          <w:rFonts w:ascii="Times New Roman" w:eastAsia="Times New Roman" w:hAnsi="Times New Roman" w:cs="Times New Roman"/>
          <w:noProof/>
          <w:sz w:val="24"/>
          <w:szCs w:val="24"/>
        </w:rPr>
        <w:t xml:space="preserve"> </w:t>
      </w:r>
      <w:r w:rsidR="1233C710" w:rsidRPr="00994ACC">
        <w:rPr>
          <w:rFonts w:ascii="Times New Roman" w:eastAsia="Times New Roman" w:hAnsi="Times New Roman" w:cs="Times New Roman"/>
          <w:b/>
          <w:bCs/>
          <w:noProof/>
          <w:sz w:val="24"/>
          <w:szCs w:val="24"/>
        </w:rPr>
        <w:t>multi-level governance</w:t>
      </w:r>
      <w:r w:rsidR="03A478B1" w:rsidRPr="00994ACC">
        <w:rPr>
          <w:rFonts w:ascii="Times New Roman" w:eastAsia="Times New Roman" w:hAnsi="Times New Roman" w:cs="Times New Roman"/>
          <w:b/>
          <w:bCs/>
          <w:noProof/>
          <w:sz w:val="24"/>
          <w:szCs w:val="24"/>
        </w:rPr>
        <w:t>,</w:t>
      </w:r>
      <w:r w:rsidR="1233C710" w:rsidRPr="00994ACC">
        <w:rPr>
          <w:rFonts w:ascii="Times New Roman" w:eastAsia="Times New Roman" w:hAnsi="Times New Roman" w:cs="Times New Roman"/>
          <w:noProof/>
          <w:sz w:val="24"/>
          <w:szCs w:val="24"/>
        </w:rPr>
        <w:t xml:space="preserve"> empower </w:t>
      </w:r>
      <w:r w:rsidR="28EA9A6B" w:rsidRPr="00994ACC">
        <w:rPr>
          <w:rFonts w:ascii="Times New Roman" w:eastAsia="Times New Roman" w:hAnsi="Times New Roman" w:cs="Times New Roman"/>
          <w:noProof/>
          <w:sz w:val="24"/>
          <w:szCs w:val="24"/>
        </w:rPr>
        <w:t>regional</w:t>
      </w:r>
      <w:r w:rsidR="772397D2" w:rsidRPr="00994ACC">
        <w:rPr>
          <w:rFonts w:ascii="Times New Roman" w:eastAsia="Times New Roman" w:hAnsi="Times New Roman" w:cs="Times New Roman"/>
          <w:noProof/>
          <w:sz w:val="24"/>
          <w:szCs w:val="24"/>
        </w:rPr>
        <w:t xml:space="preserve"> and</w:t>
      </w:r>
      <w:r w:rsidR="28EA9A6B" w:rsidRPr="00994ACC">
        <w:rPr>
          <w:rFonts w:ascii="Times New Roman" w:eastAsia="Times New Roman" w:hAnsi="Times New Roman" w:cs="Times New Roman"/>
          <w:noProof/>
          <w:sz w:val="24"/>
          <w:szCs w:val="24"/>
        </w:rPr>
        <w:t xml:space="preserve"> local</w:t>
      </w:r>
      <w:r w:rsidR="1233C710" w:rsidRPr="00994ACC">
        <w:rPr>
          <w:rFonts w:ascii="Times New Roman" w:eastAsia="Times New Roman" w:hAnsi="Times New Roman" w:cs="Times New Roman"/>
          <w:noProof/>
          <w:sz w:val="24"/>
          <w:szCs w:val="24"/>
        </w:rPr>
        <w:t xml:space="preserve"> </w:t>
      </w:r>
      <w:r w:rsidR="28EA9A6B" w:rsidRPr="00994ACC">
        <w:rPr>
          <w:rFonts w:ascii="Times New Roman" w:eastAsia="Times New Roman" w:hAnsi="Times New Roman" w:cs="Times New Roman"/>
          <w:noProof/>
          <w:sz w:val="24"/>
          <w:szCs w:val="24"/>
        </w:rPr>
        <w:t xml:space="preserve">authorities </w:t>
      </w:r>
      <w:r w:rsidR="1233C710" w:rsidRPr="00994ACC">
        <w:rPr>
          <w:rFonts w:ascii="Times New Roman" w:eastAsia="Times New Roman" w:hAnsi="Times New Roman" w:cs="Times New Roman"/>
          <w:noProof/>
          <w:sz w:val="24"/>
          <w:szCs w:val="24"/>
        </w:rPr>
        <w:t xml:space="preserve">and civil </w:t>
      </w:r>
      <w:r w:rsidR="28EA9A6B" w:rsidRPr="00994ACC">
        <w:rPr>
          <w:rFonts w:ascii="Times New Roman" w:eastAsia="Times New Roman" w:hAnsi="Times New Roman" w:cs="Times New Roman"/>
          <w:noProof/>
          <w:sz w:val="24"/>
          <w:szCs w:val="24"/>
        </w:rPr>
        <w:t>society</w:t>
      </w:r>
      <w:r w:rsidR="1882FDA2" w:rsidRPr="00994ACC">
        <w:rPr>
          <w:rFonts w:ascii="Times New Roman" w:eastAsia="Times New Roman" w:hAnsi="Times New Roman" w:cs="Times New Roman"/>
          <w:noProof/>
          <w:sz w:val="24"/>
          <w:szCs w:val="24"/>
        </w:rPr>
        <w:t xml:space="preserve">, </w:t>
      </w:r>
      <w:r w:rsidR="00AB3765" w:rsidRPr="00994ACC">
        <w:rPr>
          <w:rFonts w:ascii="Times New Roman" w:eastAsia="Times New Roman" w:hAnsi="Times New Roman" w:cs="Times New Roman"/>
          <w:noProof/>
          <w:sz w:val="24"/>
          <w:szCs w:val="24"/>
        </w:rPr>
        <w:t>while</w:t>
      </w:r>
      <w:r w:rsidR="40A48DFB" w:rsidRPr="00994ACC">
        <w:rPr>
          <w:rFonts w:ascii="Times New Roman" w:eastAsia="Times New Roman" w:hAnsi="Times New Roman" w:cs="Times New Roman"/>
          <w:noProof/>
          <w:sz w:val="24"/>
          <w:szCs w:val="24"/>
        </w:rPr>
        <w:t xml:space="preserve"> </w:t>
      </w:r>
      <w:r w:rsidR="1882FDA2" w:rsidRPr="00994ACC">
        <w:rPr>
          <w:rFonts w:ascii="Times New Roman" w:eastAsia="Times New Roman" w:hAnsi="Times New Roman" w:cs="Times New Roman"/>
          <w:noProof/>
          <w:sz w:val="24"/>
          <w:szCs w:val="24"/>
        </w:rPr>
        <w:t>uphold</w:t>
      </w:r>
      <w:r w:rsidR="00AB3765" w:rsidRPr="00994ACC">
        <w:rPr>
          <w:rFonts w:ascii="Times New Roman" w:eastAsia="Times New Roman" w:hAnsi="Times New Roman" w:cs="Times New Roman"/>
          <w:noProof/>
          <w:sz w:val="24"/>
          <w:szCs w:val="24"/>
        </w:rPr>
        <w:t>ing</w:t>
      </w:r>
      <w:r w:rsidR="1882FDA2" w:rsidRPr="00994ACC">
        <w:rPr>
          <w:rFonts w:ascii="Times New Roman" w:eastAsia="Times New Roman" w:hAnsi="Times New Roman" w:cs="Times New Roman"/>
          <w:noProof/>
          <w:sz w:val="24"/>
          <w:szCs w:val="24"/>
        </w:rPr>
        <w:t xml:space="preserve"> </w:t>
      </w:r>
      <w:r w:rsidR="04876B53" w:rsidRPr="00994ACC">
        <w:rPr>
          <w:rFonts w:ascii="Times New Roman" w:eastAsia="Times New Roman" w:hAnsi="Times New Roman" w:cs="Times New Roman"/>
          <w:noProof/>
          <w:sz w:val="24"/>
          <w:szCs w:val="24"/>
        </w:rPr>
        <w:t>good governance and</w:t>
      </w:r>
      <w:r w:rsidR="1882FDA2" w:rsidRPr="00994ACC">
        <w:rPr>
          <w:rFonts w:ascii="Times New Roman" w:eastAsia="Times New Roman" w:hAnsi="Times New Roman" w:cs="Times New Roman"/>
          <w:noProof/>
          <w:sz w:val="24"/>
          <w:szCs w:val="24"/>
        </w:rPr>
        <w:t xml:space="preserve"> the</w:t>
      </w:r>
      <w:r w:rsidR="45843398" w:rsidRPr="00994ACC">
        <w:rPr>
          <w:rFonts w:ascii="Times New Roman" w:eastAsia="Times New Roman" w:hAnsi="Times New Roman" w:cs="Times New Roman"/>
          <w:noProof/>
          <w:sz w:val="24"/>
          <w:szCs w:val="24"/>
        </w:rPr>
        <w:t xml:space="preserve"> </w:t>
      </w:r>
      <w:r w:rsidR="1882FDA2" w:rsidRPr="00994ACC">
        <w:rPr>
          <w:rFonts w:ascii="Times New Roman" w:eastAsia="Times New Roman" w:hAnsi="Times New Roman" w:cs="Times New Roman"/>
          <w:noProof/>
          <w:sz w:val="24"/>
          <w:szCs w:val="24"/>
        </w:rPr>
        <w:t>Rule of Law</w:t>
      </w:r>
      <w:r w:rsidR="196081BE" w:rsidRPr="00994ACC">
        <w:rPr>
          <w:rFonts w:ascii="Times New Roman" w:eastAsia="Times New Roman" w:hAnsi="Times New Roman" w:cs="Times New Roman"/>
          <w:noProof/>
          <w:sz w:val="24"/>
          <w:szCs w:val="24"/>
        </w:rPr>
        <w:t>.</w:t>
      </w:r>
    </w:p>
    <w:p w14:paraId="58947B8D" w14:textId="4AFBABFD" w:rsidR="5033600D" w:rsidRPr="00994ACC" w:rsidRDefault="2687B593" w:rsidP="37AAB595">
      <w:pPr>
        <w:spacing w:after="120" w:line="240" w:lineRule="auto"/>
        <w:jc w:val="both"/>
        <w:rPr>
          <w:rFonts w:ascii="Times New Roman" w:eastAsia="Times New Roman" w:hAnsi="Times New Roman" w:cs="Times New Roman"/>
          <w:noProof/>
          <w:sz w:val="24"/>
          <w:szCs w:val="24"/>
        </w:rPr>
      </w:pPr>
      <w:r w:rsidRPr="00994ACC">
        <w:rPr>
          <w:rFonts w:ascii="Times New Roman" w:eastAsia="Times New Roman" w:hAnsi="Times New Roman" w:cs="Times New Roman"/>
          <w:noProof/>
          <w:sz w:val="24"/>
          <w:szCs w:val="24"/>
        </w:rPr>
        <w:t xml:space="preserve">Ensuring the </w:t>
      </w:r>
      <w:r w:rsidRPr="00994ACC">
        <w:rPr>
          <w:rFonts w:ascii="Times New Roman" w:eastAsia="Times New Roman" w:hAnsi="Times New Roman" w:cs="Times New Roman"/>
          <w:b/>
          <w:bCs/>
          <w:noProof/>
          <w:sz w:val="24"/>
          <w:szCs w:val="24"/>
        </w:rPr>
        <w:t xml:space="preserve">provision of essential </w:t>
      </w:r>
      <w:r w:rsidR="65E29873" w:rsidRPr="00994ACC">
        <w:rPr>
          <w:rFonts w:ascii="Times New Roman" w:eastAsia="Times New Roman" w:hAnsi="Times New Roman" w:cs="Times New Roman"/>
          <w:b/>
          <w:bCs/>
          <w:noProof/>
          <w:sz w:val="24"/>
          <w:szCs w:val="24"/>
        </w:rPr>
        <w:t xml:space="preserve">and social </w:t>
      </w:r>
      <w:r w:rsidRPr="00994ACC">
        <w:rPr>
          <w:rFonts w:ascii="Times New Roman" w:eastAsia="Times New Roman" w:hAnsi="Times New Roman" w:cs="Times New Roman"/>
          <w:b/>
          <w:bCs/>
          <w:noProof/>
          <w:sz w:val="24"/>
          <w:szCs w:val="24"/>
        </w:rPr>
        <w:t>services is crucial</w:t>
      </w:r>
      <w:r w:rsidRPr="00994ACC">
        <w:rPr>
          <w:rFonts w:ascii="Times New Roman" w:eastAsia="Times New Roman" w:hAnsi="Times New Roman" w:cs="Times New Roman"/>
          <w:noProof/>
          <w:sz w:val="24"/>
          <w:szCs w:val="24"/>
        </w:rPr>
        <w:t xml:space="preserve"> for the well-being of communities in border regions. However, </w:t>
      </w:r>
      <w:r w:rsidR="7CA58946" w:rsidRPr="00994ACC">
        <w:rPr>
          <w:rFonts w:ascii="Times New Roman" w:eastAsia="Times New Roman" w:hAnsi="Times New Roman" w:cs="Times New Roman"/>
          <w:noProof/>
          <w:sz w:val="24"/>
          <w:szCs w:val="24"/>
        </w:rPr>
        <w:t xml:space="preserve">the </w:t>
      </w:r>
      <w:r w:rsidR="7CA58946" w:rsidRPr="00994ACC">
        <w:rPr>
          <w:rFonts w:ascii="Times New Roman" w:eastAsia="Times New Roman" w:hAnsi="Times New Roman" w:cs="Times New Roman"/>
          <w:b/>
          <w:bCs/>
          <w:noProof/>
          <w:sz w:val="24"/>
          <w:szCs w:val="24"/>
        </w:rPr>
        <w:t>limited financial capacity of local governments</w:t>
      </w:r>
      <w:r w:rsidR="7CA58946" w:rsidRPr="00994ACC">
        <w:rPr>
          <w:rFonts w:ascii="Times New Roman" w:eastAsia="Times New Roman" w:hAnsi="Times New Roman" w:cs="Times New Roman"/>
          <w:noProof/>
          <w:sz w:val="24"/>
          <w:szCs w:val="24"/>
        </w:rPr>
        <w:t xml:space="preserve">, </w:t>
      </w:r>
      <w:r w:rsidR="00CF19C4" w:rsidRPr="00994ACC">
        <w:rPr>
          <w:rFonts w:ascii="Times New Roman" w:eastAsia="Times New Roman" w:hAnsi="Times New Roman" w:cs="Times New Roman"/>
          <w:noProof/>
          <w:sz w:val="24"/>
          <w:szCs w:val="24"/>
        </w:rPr>
        <w:t xml:space="preserve">leave </w:t>
      </w:r>
      <w:r w:rsidR="7CA58946" w:rsidRPr="00994ACC">
        <w:rPr>
          <w:rFonts w:ascii="Times New Roman" w:eastAsia="Times New Roman" w:hAnsi="Times New Roman" w:cs="Times New Roman"/>
          <w:noProof/>
          <w:sz w:val="24"/>
          <w:szCs w:val="24"/>
        </w:rPr>
        <w:t>these regions with chronic shortages of education</w:t>
      </w:r>
      <w:r w:rsidR="0C77C20E" w:rsidRPr="00994ACC">
        <w:rPr>
          <w:rFonts w:ascii="Times New Roman" w:eastAsia="Times New Roman" w:hAnsi="Times New Roman" w:cs="Times New Roman"/>
          <w:noProof/>
          <w:sz w:val="24"/>
          <w:szCs w:val="24"/>
        </w:rPr>
        <w:t>, training</w:t>
      </w:r>
      <w:r w:rsidR="7CA58946" w:rsidRPr="00994ACC">
        <w:rPr>
          <w:rFonts w:ascii="Times New Roman" w:eastAsia="Times New Roman" w:hAnsi="Times New Roman" w:cs="Times New Roman"/>
          <w:noProof/>
          <w:sz w:val="24"/>
          <w:szCs w:val="24"/>
        </w:rPr>
        <w:t xml:space="preserve"> and care professionals and weaker infrastructure. Th</w:t>
      </w:r>
      <w:r w:rsidR="16FEC8A8" w:rsidRPr="00994ACC">
        <w:rPr>
          <w:rFonts w:ascii="Times New Roman" w:eastAsia="Times New Roman" w:hAnsi="Times New Roman" w:cs="Times New Roman"/>
          <w:noProof/>
          <w:sz w:val="24"/>
          <w:szCs w:val="24"/>
        </w:rPr>
        <w:t>is</w:t>
      </w:r>
      <w:r w:rsidR="7CA58946" w:rsidRPr="00994ACC">
        <w:rPr>
          <w:rFonts w:ascii="Times New Roman" w:eastAsia="Times New Roman" w:hAnsi="Times New Roman" w:cs="Times New Roman"/>
          <w:noProof/>
          <w:sz w:val="24"/>
          <w:szCs w:val="24"/>
        </w:rPr>
        <w:t xml:space="preserve"> is further aggravated by</w:t>
      </w:r>
      <w:r w:rsidR="129B60FB" w:rsidRPr="00994ACC">
        <w:rPr>
          <w:rFonts w:ascii="Times New Roman" w:eastAsia="Times New Roman" w:hAnsi="Times New Roman" w:cs="Times New Roman"/>
          <w:noProof/>
          <w:sz w:val="24"/>
          <w:szCs w:val="24"/>
        </w:rPr>
        <w:t xml:space="preserve"> </w:t>
      </w:r>
      <w:r w:rsidR="1750D59E" w:rsidRPr="00994ACC">
        <w:rPr>
          <w:rFonts w:ascii="Times New Roman" w:eastAsia="Times New Roman" w:hAnsi="Times New Roman" w:cs="Times New Roman"/>
          <w:noProof/>
          <w:sz w:val="24"/>
          <w:szCs w:val="24"/>
        </w:rPr>
        <w:t>an</w:t>
      </w:r>
      <w:r w:rsidR="7CA58946" w:rsidRPr="00994ACC">
        <w:rPr>
          <w:rFonts w:ascii="Times New Roman" w:eastAsia="Times New Roman" w:hAnsi="Times New Roman" w:cs="Times New Roman"/>
          <w:noProof/>
          <w:sz w:val="24"/>
          <w:szCs w:val="24"/>
        </w:rPr>
        <w:t xml:space="preserve"> ageing population and workforce.</w:t>
      </w:r>
      <w:r w:rsidR="6AA4C075" w:rsidRPr="00994ACC">
        <w:rPr>
          <w:rFonts w:ascii="Times New Roman" w:eastAsia="Times New Roman" w:hAnsi="Times New Roman" w:cs="Times New Roman"/>
          <w:noProof/>
          <w:sz w:val="24"/>
          <w:szCs w:val="24"/>
        </w:rPr>
        <w:t xml:space="preserve"> The situation requires targeted investment</w:t>
      </w:r>
      <w:r w:rsidR="3FF2BE1D" w:rsidRPr="00994ACC">
        <w:rPr>
          <w:rFonts w:ascii="Times New Roman" w:eastAsia="Times New Roman" w:hAnsi="Times New Roman" w:cs="Times New Roman"/>
          <w:noProof/>
          <w:sz w:val="24"/>
          <w:szCs w:val="24"/>
        </w:rPr>
        <w:t xml:space="preserve"> to</w:t>
      </w:r>
      <w:r w:rsidR="6AA4C075" w:rsidRPr="00994ACC">
        <w:rPr>
          <w:rFonts w:ascii="Times New Roman" w:eastAsia="Times New Roman" w:hAnsi="Times New Roman" w:cs="Times New Roman"/>
          <w:b/>
          <w:bCs/>
          <w:noProof/>
          <w:sz w:val="24"/>
          <w:szCs w:val="24"/>
        </w:rPr>
        <w:t xml:space="preserve"> </w:t>
      </w:r>
      <w:r w:rsidR="3FF2BE1D" w:rsidRPr="00994ACC">
        <w:rPr>
          <w:rFonts w:ascii="Times New Roman" w:eastAsia="Times New Roman" w:hAnsi="Times New Roman" w:cs="Times New Roman"/>
          <w:noProof/>
          <w:sz w:val="24"/>
          <w:szCs w:val="24"/>
        </w:rPr>
        <w:t xml:space="preserve">ensure </w:t>
      </w:r>
      <w:r w:rsidR="6AA4C075" w:rsidRPr="00994ACC">
        <w:rPr>
          <w:rFonts w:ascii="Times New Roman" w:eastAsia="Times New Roman" w:hAnsi="Times New Roman" w:cs="Times New Roman"/>
          <w:noProof/>
          <w:sz w:val="24"/>
          <w:szCs w:val="24"/>
        </w:rPr>
        <w:t>accessible and affordable social, health</w:t>
      </w:r>
      <w:r w:rsidR="4630D2BC" w:rsidRPr="00994ACC">
        <w:rPr>
          <w:rFonts w:ascii="Times New Roman" w:eastAsia="Times New Roman" w:hAnsi="Times New Roman" w:cs="Times New Roman"/>
          <w:noProof/>
          <w:sz w:val="24"/>
          <w:szCs w:val="24"/>
        </w:rPr>
        <w:t>, child</w:t>
      </w:r>
      <w:r w:rsidR="6AA4C075" w:rsidRPr="00994ACC">
        <w:rPr>
          <w:rFonts w:ascii="Times New Roman" w:eastAsia="Times New Roman" w:hAnsi="Times New Roman" w:cs="Times New Roman"/>
          <w:noProof/>
          <w:sz w:val="24"/>
          <w:szCs w:val="24"/>
        </w:rPr>
        <w:t xml:space="preserve"> and long-term care services and infrastructure. </w:t>
      </w:r>
      <w:r w:rsidR="0020670A" w:rsidRPr="00994ACC">
        <w:rPr>
          <w:rFonts w:ascii="Times New Roman" w:eastAsia="Times New Roman" w:hAnsi="Times New Roman" w:cs="Times New Roman"/>
          <w:noProof/>
          <w:sz w:val="24"/>
          <w:szCs w:val="24"/>
        </w:rPr>
        <w:t xml:space="preserve">In the context of escalating geopolitical tensions, mental health has emerged as a critical concern, with increasing levels of insecurity, stress, and depressive symptoms posing major challenges. </w:t>
      </w:r>
      <w:r w:rsidR="6AA4C075" w:rsidRPr="00994ACC">
        <w:rPr>
          <w:rFonts w:ascii="Times New Roman" w:eastAsia="Times New Roman" w:hAnsi="Times New Roman" w:cs="Times New Roman"/>
          <w:noProof/>
          <w:sz w:val="24"/>
          <w:szCs w:val="24"/>
        </w:rPr>
        <w:t>New approaches</w:t>
      </w:r>
      <w:r w:rsidR="00CF19C4" w:rsidRPr="00994ACC">
        <w:rPr>
          <w:rFonts w:ascii="Times New Roman" w:eastAsia="Times New Roman" w:hAnsi="Times New Roman" w:cs="Times New Roman"/>
          <w:noProof/>
          <w:sz w:val="24"/>
          <w:szCs w:val="24"/>
        </w:rPr>
        <w:t>,</w:t>
      </w:r>
      <w:r w:rsidR="6AA4C075" w:rsidRPr="00994ACC">
        <w:rPr>
          <w:rFonts w:ascii="Times New Roman" w:eastAsia="Times New Roman" w:hAnsi="Times New Roman" w:cs="Times New Roman"/>
          <w:noProof/>
          <w:sz w:val="24"/>
          <w:szCs w:val="24"/>
        </w:rPr>
        <w:t xml:space="preserve"> </w:t>
      </w:r>
      <w:r w:rsidR="00CF19C4" w:rsidRPr="00994ACC">
        <w:rPr>
          <w:rFonts w:ascii="Times New Roman" w:eastAsia="Times New Roman" w:hAnsi="Times New Roman" w:cs="Times New Roman"/>
          <w:noProof/>
          <w:sz w:val="24"/>
          <w:szCs w:val="24"/>
        </w:rPr>
        <w:t>such as</w:t>
      </w:r>
      <w:r w:rsidR="6AA4C075" w:rsidRPr="00994ACC">
        <w:rPr>
          <w:rFonts w:ascii="Times New Roman" w:eastAsia="Times New Roman" w:hAnsi="Times New Roman" w:cs="Times New Roman"/>
          <w:noProof/>
          <w:sz w:val="24"/>
          <w:szCs w:val="24"/>
        </w:rPr>
        <w:t xml:space="preserve"> telemedicine</w:t>
      </w:r>
      <w:r w:rsidR="3FF2BE1D" w:rsidRPr="00994ACC">
        <w:rPr>
          <w:rFonts w:ascii="Times New Roman" w:eastAsia="Times New Roman" w:hAnsi="Times New Roman" w:cs="Times New Roman"/>
          <w:noProof/>
          <w:sz w:val="24"/>
          <w:szCs w:val="24"/>
        </w:rPr>
        <w:t>,</w:t>
      </w:r>
      <w:r w:rsidR="6AA4C075" w:rsidRPr="00994ACC">
        <w:rPr>
          <w:rFonts w:ascii="Times New Roman" w:eastAsia="Times New Roman" w:hAnsi="Times New Roman" w:cs="Times New Roman"/>
          <w:noProof/>
          <w:sz w:val="24"/>
          <w:szCs w:val="24"/>
        </w:rPr>
        <w:t xml:space="preserve"> digital consultation hubs</w:t>
      </w:r>
      <w:r w:rsidR="3FF2BE1D" w:rsidRPr="00994ACC">
        <w:rPr>
          <w:rFonts w:ascii="Times New Roman" w:eastAsia="Times New Roman" w:hAnsi="Times New Roman" w:cs="Times New Roman"/>
          <w:noProof/>
          <w:sz w:val="24"/>
          <w:szCs w:val="24"/>
        </w:rPr>
        <w:t xml:space="preserve"> and</w:t>
      </w:r>
      <w:r w:rsidR="6AA4C075" w:rsidRPr="00994ACC">
        <w:rPr>
          <w:rFonts w:ascii="Times New Roman" w:eastAsia="Times New Roman" w:hAnsi="Times New Roman" w:cs="Times New Roman"/>
          <w:noProof/>
          <w:sz w:val="24"/>
          <w:szCs w:val="24"/>
        </w:rPr>
        <w:t xml:space="preserve"> mobile services</w:t>
      </w:r>
      <w:r w:rsidR="00CF19C4" w:rsidRPr="00994ACC">
        <w:rPr>
          <w:rFonts w:ascii="Times New Roman" w:eastAsia="Times New Roman" w:hAnsi="Times New Roman" w:cs="Times New Roman"/>
          <w:noProof/>
          <w:sz w:val="24"/>
          <w:szCs w:val="24"/>
        </w:rPr>
        <w:t>, show considerable potential to</w:t>
      </w:r>
      <w:r w:rsidR="6AA4C075" w:rsidRPr="00994ACC">
        <w:rPr>
          <w:rFonts w:ascii="Times New Roman" w:eastAsia="Times New Roman" w:hAnsi="Times New Roman" w:cs="Times New Roman"/>
          <w:noProof/>
          <w:sz w:val="24"/>
          <w:szCs w:val="24"/>
        </w:rPr>
        <w:t xml:space="preserve"> help overcome barriers of distance, providing access to remote areas.</w:t>
      </w:r>
      <w:r w:rsidR="6AA4C075" w:rsidRPr="00994ACC">
        <w:rPr>
          <w:rFonts w:ascii="Times New Roman" w:eastAsia="Times New Roman" w:hAnsi="Times New Roman" w:cs="Times New Roman"/>
          <w:b/>
          <w:bCs/>
          <w:noProof/>
          <w:sz w:val="24"/>
          <w:szCs w:val="24"/>
        </w:rPr>
        <w:t xml:space="preserve"> Social entrepreneurship</w:t>
      </w:r>
      <w:r w:rsidR="6AA4C075" w:rsidRPr="00994ACC">
        <w:rPr>
          <w:rFonts w:ascii="Times New Roman" w:eastAsia="Times New Roman" w:hAnsi="Times New Roman" w:cs="Times New Roman"/>
          <w:noProof/>
          <w:sz w:val="24"/>
          <w:szCs w:val="24"/>
        </w:rPr>
        <w:t xml:space="preserve"> can also revitalise the economy and improve social cohesion</w:t>
      </w:r>
      <w:r w:rsidR="00464268" w:rsidRPr="00994ACC">
        <w:rPr>
          <w:rFonts w:ascii="Times New Roman" w:eastAsia="Times New Roman" w:hAnsi="Times New Roman" w:cs="Times New Roman"/>
          <w:noProof/>
          <w:sz w:val="24"/>
          <w:szCs w:val="24"/>
        </w:rPr>
        <w:t xml:space="preserve"> </w:t>
      </w:r>
      <w:r w:rsidR="0DDA1958" w:rsidRPr="00994ACC">
        <w:rPr>
          <w:rStyle w:val="FootnoteReference"/>
          <w:rFonts w:ascii="Times New Roman" w:eastAsia="Times New Roman" w:hAnsi="Times New Roman" w:cs="Times New Roman"/>
          <w:noProof/>
          <w:sz w:val="24"/>
          <w:szCs w:val="24"/>
        </w:rPr>
        <w:footnoteReference w:id="32"/>
      </w:r>
      <w:r w:rsidR="00AF021E" w:rsidRPr="00994ACC">
        <w:rPr>
          <w:rFonts w:ascii="Times New Roman" w:eastAsia="Times New Roman" w:hAnsi="Times New Roman" w:cs="Times New Roman"/>
          <w:noProof/>
          <w:sz w:val="24"/>
          <w:szCs w:val="24"/>
          <w:vertAlign w:val="superscript"/>
        </w:rPr>
        <w:footnoteReference w:id="33"/>
      </w:r>
      <w:r w:rsidR="0E3CA4C6" w:rsidRPr="00994ACC">
        <w:rPr>
          <w:rFonts w:ascii="Times New Roman" w:eastAsia="Times New Roman" w:hAnsi="Times New Roman" w:cs="Times New Roman"/>
          <w:noProof/>
          <w:sz w:val="24"/>
          <w:szCs w:val="24"/>
        </w:rPr>
        <w:t>.</w:t>
      </w:r>
    </w:p>
    <w:p w14:paraId="7D3E227A" w14:textId="4A006304" w:rsidR="5033600D" w:rsidRPr="00994ACC" w:rsidRDefault="570043A0" w:rsidP="37AAB595">
      <w:pPr>
        <w:spacing w:after="120" w:line="240" w:lineRule="auto"/>
        <w:jc w:val="both"/>
        <w:rPr>
          <w:rFonts w:ascii="Times New Roman" w:eastAsia="Times New Roman" w:hAnsi="Times New Roman" w:cs="Times New Roman"/>
          <w:noProof/>
          <w:sz w:val="24"/>
          <w:szCs w:val="24"/>
        </w:rPr>
      </w:pPr>
      <w:r w:rsidRPr="00994ACC">
        <w:rPr>
          <w:rFonts w:ascii="Times New Roman" w:eastAsia="Times New Roman" w:hAnsi="Times New Roman" w:cs="Times New Roman"/>
          <w:noProof/>
          <w:sz w:val="24"/>
          <w:szCs w:val="24"/>
        </w:rPr>
        <w:t>Moreover, many border regions are home to diverse minority groups; fostering their integration and inclusion is key to strengthening these areas.</w:t>
      </w:r>
    </w:p>
    <w:p w14:paraId="40AFA772" w14:textId="39A01C37" w:rsidR="5033600D" w:rsidRPr="00994ACC" w:rsidRDefault="55A60488" w:rsidP="37AAB595">
      <w:pPr>
        <w:keepNext/>
        <w:spacing w:after="120" w:line="240" w:lineRule="auto"/>
        <w:jc w:val="both"/>
        <w:rPr>
          <w:rFonts w:ascii="Times New Roman" w:eastAsia="Times New Roman" w:hAnsi="Times New Roman" w:cs="Times New Roman"/>
          <w:b/>
          <w:bCs/>
          <w:noProof/>
          <w:sz w:val="24"/>
          <w:szCs w:val="24"/>
        </w:rPr>
      </w:pPr>
      <w:r w:rsidRPr="00994ACC">
        <w:rPr>
          <w:rFonts w:ascii="Times New Roman" w:eastAsia="Times New Roman" w:hAnsi="Times New Roman" w:cs="Times New Roman"/>
          <w:b/>
          <w:bCs/>
          <w:noProof/>
          <w:sz w:val="24"/>
          <w:szCs w:val="24"/>
        </w:rPr>
        <w:t>The Commission will:</w:t>
      </w:r>
    </w:p>
    <w:p w14:paraId="159D75A5" w14:textId="2E0DBFD4" w:rsidR="356BF085" w:rsidRPr="00994ACC" w:rsidRDefault="00194FD8" w:rsidP="37AAB595">
      <w:pPr>
        <w:pStyle w:val="ListParagraph"/>
        <w:numPr>
          <w:ilvl w:val="0"/>
          <w:numId w:val="20"/>
        </w:numPr>
        <w:spacing w:after="120" w:line="240" w:lineRule="auto"/>
        <w:jc w:val="both"/>
        <w:rPr>
          <w:rFonts w:ascii="Times New Roman" w:hAnsi="Times New Roman" w:cs="Times New Roman"/>
          <w:noProof/>
          <w:sz w:val="24"/>
          <w:szCs w:val="24"/>
        </w:rPr>
      </w:pPr>
      <w:r w:rsidRPr="00994ACC">
        <w:rPr>
          <w:rFonts w:ascii="Times New Roman" w:hAnsi="Times New Roman" w:cs="Times New Roman"/>
          <w:noProof/>
          <w:sz w:val="24"/>
          <w:szCs w:val="24"/>
        </w:rPr>
        <w:t xml:space="preserve">support the </w:t>
      </w:r>
      <w:r w:rsidR="054F308A" w:rsidRPr="00994ACC">
        <w:rPr>
          <w:rFonts w:ascii="Times New Roman" w:hAnsi="Times New Roman" w:cs="Times New Roman"/>
          <w:noProof/>
          <w:sz w:val="24"/>
          <w:szCs w:val="24"/>
        </w:rPr>
        <w:t>c</w:t>
      </w:r>
      <w:r w:rsidR="702C85EA" w:rsidRPr="00994ACC">
        <w:rPr>
          <w:rFonts w:ascii="Times New Roman" w:hAnsi="Times New Roman" w:cs="Times New Roman"/>
          <w:noProof/>
          <w:sz w:val="24"/>
          <w:szCs w:val="24"/>
        </w:rPr>
        <w:t>reat</w:t>
      </w:r>
      <w:r w:rsidR="66A50997" w:rsidRPr="00994ACC">
        <w:rPr>
          <w:rFonts w:ascii="Times New Roman" w:hAnsi="Times New Roman" w:cs="Times New Roman"/>
          <w:noProof/>
          <w:sz w:val="24"/>
          <w:szCs w:val="24"/>
        </w:rPr>
        <w:t xml:space="preserve">ion </w:t>
      </w:r>
      <w:r w:rsidR="003C3A6F" w:rsidRPr="00994ACC">
        <w:rPr>
          <w:rFonts w:ascii="Times New Roman" w:hAnsi="Times New Roman" w:cs="Times New Roman"/>
          <w:noProof/>
          <w:sz w:val="24"/>
          <w:szCs w:val="24"/>
        </w:rPr>
        <w:t>of a</w:t>
      </w:r>
      <w:r w:rsidRPr="00994ACC">
        <w:rPr>
          <w:rFonts w:ascii="Times New Roman" w:hAnsi="Times New Roman" w:cs="Times New Roman"/>
          <w:noProof/>
          <w:sz w:val="24"/>
          <w:szCs w:val="24"/>
        </w:rPr>
        <w:t xml:space="preserve">n </w:t>
      </w:r>
      <w:r w:rsidR="00464CD9" w:rsidRPr="00994ACC">
        <w:rPr>
          <w:rFonts w:ascii="Times New Roman" w:hAnsi="Times New Roman" w:cs="Times New Roman"/>
          <w:noProof/>
          <w:sz w:val="24"/>
          <w:szCs w:val="24"/>
        </w:rPr>
        <w:t>eastern border region</w:t>
      </w:r>
      <w:r w:rsidR="702C85EA" w:rsidRPr="00994ACC">
        <w:rPr>
          <w:rFonts w:ascii="Times New Roman" w:hAnsi="Times New Roman" w:cs="Times New Roman"/>
          <w:noProof/>
          <w:sz w:val="24"/>
          <w:szCs w:val="24"/>
        </w:rPr>
        <w:t xml:space="preserve"> community of practitioners </w:t>
      </w:r>
      <w:r w:rsidR="003C3A6F" w:rsidRPr="00994ACC">
        <w:rPr>
          <w:rFonts w:ascii="Times New Roman" w:hAnsi="Times New Roman" w:cs="Times New Roman"/>
          <w:noProof/>
          <w:sz w:val="24"/>
          <w:szCs w:val="24"/>
        </w:rPr>
        <w:t>to</w:t>
      </w:r>
      <w:r w:rsidR="702C85EA" w:rsidRPr="00994ACC">
        <w:rPr>
          <w:rFonts w:ascii="Times New Roman" w:hAnsi="Times New Roman" w:cs="Times New Roman"/>
          <w:noProof/>
          <w:sz w:val="24"/>
          <w:szCs w:val="24"/>
        </w:rPr>
        <w:t xml:space="preserve"> exchange best practice</w:t>
      </w:r>
      <w:r w:rsidR="00CF19C4" w:rsidRPr="00994ACC">
        <w:rPr>
          <w:rFonts w:ascii="Times New Roman" w:hAnsi="Times New Roman" w:cs="Times New Roman"/>
          <w:noProof/>
          <w:sz w:val="24"/>
          <w:szCs w:val="24"/>
        </w:rPr>
        <w:t>s</w:t>
      </w:r>
      <w:r w:rsidR="702C85EA" w:rsidRPr="00994ACC">
        <w:rPr>
          <w:rFonts w:ascii="Times New Roman" w:hAnsi="Times New Roman" w:cs="Times New Roman"/>
          <w:noProof/>
          <w:sz w:val="24"/>
          <w:szCs w:val="24"/>
        </w:rPr>
        <w:t xml:space="preserve"> and preparedness solutions among municipalities</w:t>
      </w:r>
      <w:r w:rsidRPr="00994ACC">
        <w:rPr>
          <w:rFonts w:ascii="Times New Roman" w:hAnsi="Times New Roman" w:cs="Times New Roman"/>
          <w:noProof/>
          <w:sz w:val="24"/>
          <w:szCs w:val="24"/>
        </w:rPr>
        <w:t>;</w:t>
      </w:r>
    </w:p>
    <w:p w14:paraId="6BC1D7CB" w14:textId="036C068F" w:rsidR="00EF0DE1" w:rsidRPr="00994ACC" w:rsidRDefault="00194FD8" w:rsidP="37AAB595">
      <w:pPr>
        <w:pStyle w:val="ListParagraph"/>
        <w:numPr>
          <w:ilvl w:val="0"/>
          <w:numId w:val="20"/>
        </w:numPr>
        <w:spacing w:after="120" w:line="240" w:lineRule="auto"/>
        <w:jc w:val="both"/>
        <w:rPr>
          <w:rFonts w:ascii="Times New Roman" w:eastAsia="Times New Roman" w:hAnsi="Times New Roman" w:cs="Times New Roman"/>
          <w:noProof/>
          <w:sz w:val="24"/>
          <w:szCs w:val="24"/>
        </w:rPr>
      </w:pPr>
      <w:r w:rsidRPr="00994ACC">
        <w:rPr>
          <w:rFonts w:ascii="Times New Roman" w:eastAsia="Times New Roman" w:hAnsi="Times New Roman" w:cs="Times New Roman"/>
          <w:noProof/>
          <w:sz w:val="24"/>
          <w:szCs w:val="24"/>
        </w:rPr>
        <w:t>explore</w:t>
      </w:r>
      <w:r w:rsidR="004A0F12" w:rsidRPr="00994ACC">
        <w:rPr>
          <w:rFonts w:ascii="Times New Roman" w:eastAsia="Times New Roman" w:hAnsi="Times New Roman" w:cs="Times New Roman"/>
          <w:noProof/>
          <w:sz w:val="24"/>
          <w:szCs w:val="24"/>
        </w:rPr>
        <w:t xml:space="preserve"> – </w:t>
      </w:r>
      <w:r w:rsidR="2F65A00E" w:rsidRPr="00994ACC">
        <w:rPr>
          <w:rFonts w:ascii="Times New Roman" w:eastAsia="Times New Roman" w:hAnsi="Times New Roman" w:cs="Times New Roman"/>
          <w:noProof/>
          <w:sz w:val="24"/>
          <w:szCs w:val="24"/>
        </w:rPr>
        <w:t>together with Member States</w:t>
      </w:r>
      <w:r w:rsidR="004A0F12" w:rsidRPr="00994ACC">
        <w:rPr>
          <w:rFonts w:ascii="Times New Roman" w:eastAsia="Times New Roman" w:hAnsi="Times New Roman" w:cs="Times New Roman"/>
          <w:noProof/>
          <w:sz w:val="24"/>
          <w:szCs w:val="24"/>
        </w:rPr>
        <w:t xml:space="preserve"> –</w:t>
      </w:r>
      <w:r w:rsidR="2F65A00E" w:rsidRPr="00994ACC">
        <w:rPr>
          <w:rFonts w:ascii="Times New Roman" w:eastAsia="Times New Roman" w:hAnsi="Times New Roman" w:cs="Times New Roman"/>
          <w:noProof/>
          <w:sz w:val="24"/>
          <w:szCs w:val="24"/>
        </w:rPr>
        <w:t xml:space="preserve"> how to facilitate municipalities’ access to </w:t>
      </w:r>
      <w:r w:rsidR="2F65A00E" w:rsidRPr="00994ACC">
        <w:rPr>
          <w:rFonts w:ascii="Times New Roman" w:eastAsia="Times New Roman" w:hAnsi="Times New Roman" w:cs="Times New Roman"/>
          <w:b/>
          <w:bCs/>
          <w:noProof/>
          <w:sz w:val="24"/>
          <w:szCs w:val="24"/>
        </w:rPr>
        <w:t xml:space="preserve">critical equipment, </w:t>
      </w:r>
      <w:r w:rsidR="2F65A00E" w:rsidRPr="00994ACC">
        <w:rPr>
          <w:rFonts w:ascii="Times New Roman" w:eastAsia="Times New Roman" w:hAnsi="Times New Roman" w:cs="Times New Roman"/>
          <w:noProof/>
          <w:sz w:val="24"/>
          <w:szCs w:val="24"/>
        </w:rPr>
        <w:t xml:space="preserve">including through joint procurement, </w:t>
      </w:r>
      <w:r w:rsidRPr="00994ACC">
        <w:rPr>
          <w:rFonts w:ascii="Times New Roman" w:eastAsia="Times New Roman" w:hAnsi="Times New Roman" w:cs="Times New Roman"/>
          <w:noProof/>
          <w:sz w:val="24"/>
          <w:szCs w:val="24"/>
        </w:rPr>
        <w:t>e.g.</w:t>
      </w:r>
      <w:r w:rsidR="2F65A00E" w:rsidRPr="00994ACC">
        <w:rPr>
          <w:rFonts w:ascii="Times New Roman" w:eastAsia="Times New Roman" w:hAnsi="Times New Roman" w:cs="Times New Roman"/>
          <w:noProof/>
          <w:sz w:val="24"/>
          <w:szCs w:val="24"/>
        </w:rPr>
        <w:t xml:space="preserve"> emergency communication and broadcast systems, </w:t>
      </w:r>
      <w:r w:rsidR="0024308D" w:rsidRPr="00994ACC">
        <w:rPr>
          <w:rFonts w:ascii="Times New Roman" w:eastAsia="Times New Roman" w:hAnsi="Times New Roman" w:cs="Times New Roman"/>
          <w:noProof/>
          <w:sz w:val="24"/>
          <w:szCs w:val="24"/>
        </w:rPr>
        <w:t>reserves of agri-food products</w:t>
      </w:r>
      <w:r w:rsidR="2F65A00E" w:rsidRPr="00994ACC">
        <w:rPr>
          <w:rFonts w:ascii="Times New Roman" w:eastAsia="Times New Roman" w:hAnsi="Times New Roman" w:cs="Times New Roman"/>
          <w:noProof/>
          <w:sz w:val="24"/>
          <w:szCs w:val="24"/>
        </w:rPr>
        <w:t>, community energy projects and off-grid energy solutions</w:t>
      </w:r>
      <w:r w:rsidRPr="00994ACC">
        <w:rPr>
          <w:rFonts w:ascii="Times New Roman" w:eastAsia="Times New Roman" w:hAnsi="Times New Roman" w:cs="Times New Roman"/>
          <w:noProof/>
          <w:sz w:val="24"/>
          <w:szCs w:val="24"/>
        </w:rPr>
        <w:t>;</w:t>
      </w:r>
    </w:p>
    <w:p w14:paraId="4F99C371" w14:textId="12E87C81" w:rsidR="00C17EE5" w:rsidRPr="00994ACC" w:rsidRDefault="00194FD8" w:rsidP="37AAB595">
      <w:pPr>
        <w:pStyle w:val="ListParagraph"/>
        <w:numPr>
          <w:ilvl w:val="0"/>
          <w:numId w:val="10"/>
        </w:numPr>
        <w:spacing w:after="120" w:line="240" w:lineRule="auto"/>
        <w:ind w:left="357" w:hanging="357"/>
        <w:jc w:val="both"/>
        <w:rPr>
          <w:rFonts w:ascii="Times New Roman" w:eastAsia="Times New Roman" w:hAnsi="Times New Roman" w:cs="Times New Roman"/>
          <w:b/>
          <w:bCs/>
          <w:noProof/>
          <w:sz w:val="24"/>
          <w:szCs w:val="24"/>
        </w:rPr>
      </w:pPr>
      <w:r w:rsidRPr="00994ACC">
        <w:rPr>
          <w:rFonts w:ascii="Times New Roman" w:eastAsia="Times New Roman" w:hAnsi="Times New Roman" w:cs="Times New Roman"/>
          <w:noProof/>
          <w:sz w:val="24"/>
          <w:szCs w:val="24"/>
        </w:rPr>
        <w:t xml:space="preserve">promote </w:t>
      </w:r>
      <w:r w:rsidR="2F65A00E" w:rsidRPr="00994ACC">
        <w:rPr>
          <w:rFonts w:ascii="Times New Roman" w:eastAsia="Times New Roman" w:hAnsi="Times New Roman" w:cs="Times New Roman"/>
          <w:b/>
          <w:bCs/>
          <w:noProof/>
          <w:sz w:val="24"/>
          <w:szCs w:val="24"/>
        </w:rPr>
        <w:t xml:space="preserve">community-led </w:t>
      </w:r>
      <w:r w:rsidR="009B3B09" w:rsidRPr="00994ACC">
        <w:rPr>
          <w:rFonts w:ascii="Times New Roman" w:eastAsia="Times New Roman" w:hAnsi="Times New Roman" w:cs="Times New Roman"/>
          <w:b/>
          <w:bCs/>
          <w:noProof/>
          <w:sz w:val="24"/>
          <w:szCs w:val="24"/>
        </w:rPr>
        <w:t xml:space="preserve">local </w:t>
      </w:r>
      <w:r w:rsidR="2F65A00E" w:rsidRPr="00994ACC">
        <w:rPr>
          <w:rFonts w:ascii="Times New Roman" w:eastAsia="Times New Roman" w:hAnsi="Times New Roman" w:cs="Times New Roman"/>
          <w:b/>
          <w:bCs/>
          <w:noProof/>
          <w:sz w:val="24"/>
          <w:szCs w:val="24"/>
        </w:rPr>
        <w:t>development initiatives</w:t>
      </w:r>
      <w:r w:rsidR="2F65A00E" w:rsidRPr="00994ACC">
        <w:rPr>
          <w:rFonts w:ascii="Times New Roman" w:eastAsia="Times New Roman" w:hAnsi="Times New Roman" w:cs="Times New Roman"/>
          <w:noProof/>
          <w:sz w:val="24"/>
          <w:szCs w:val="24"/>
        </w:rPr>
        <w:t>,</w:t>
      </w:r>
      <w:r w:rsidR="00826158" w:rsidRPr="00994ACC">
        <w:rPr>
          <w:rFonts w:ascii="Times New Roman" w:eastAsia="Times New Roman" w:hAnsi="Times New Roman" w:cs="Times New Roman"/>
          <w:noProof/>
          <w:sz w:val="24"/>
          <w:szCs w:val="24"/>
        </w:rPr>
        <w:t xml:space="preserve"> including LEADER</w:t>
      </w:r>
      <w:r w:rsidRPr="00994ACC">
        <w:rPr>
          <w:rFonts w:ascii="Times New Roman" w:eastAsia="Times New Roman" w:hAnsi="Times New Roman" w:cs="Times New Roman"/>
          <w:noProof/>
          <w:sz w:val="24"/>
          <w:szCs w:val="24"/>
        </w:rPr>
        <w:t>,</w:t>
      </w:r>
      <w:r w:rsidR="2F65A00E" w:rsidRPr="00994ACC">
        <w:rPr>
          <w:rFonts w:ascii="Times New Roman" w:eastAsia="Times New Roman" w:hAnsi="Times New Roman" w:cs="Times New Roman"/>
          <w:noProof/>
          <w:sz w:val="24"/>
          <w:szCs w:val="24"/>
        </w:rPr>
        <w:t xml:space="preserve"> engaging </w:t>
      </w:r>
      <w:r w:rsidR="00E01984" w:rsidRPr="00994ACC">
        <w:rPr>
          <w:rFonts w:ascii="Times New Roman" w:eastAsia="Times New Roman" w:hAnsi="Times New Roman" w:cs="Times New Roman"/>
          <w:noProof/>
          <w:sz w:val="24"/>
          <w:szCs w:val="24"/>
        </w:rPr>
        <w:t xml:space="preserve">the population </w:t>
      </w:r>
      <w:r w:rsidR="2F65A00E" w:rsidRPr="00994ACC">
        <w:rPr>
          <w:rFonts w:ascii="Times New Roman" w:eastAsia="Times New Roman" w:hAnsi="Times New Roman" w:cs="Times New Roman"/>
          <w:noProof/>
          <w:sz w:val="24"/>
          <w:szCs w:val="24"/>
        </w:rPr>
        <w:t>in local decision-making and find</w:t>
      </w:r>
      <w:r w:rsidRPr="00994ACC">
        <w:rPr>
          <w:rFonts w:ascii="Times New Roman" w:eastAsia="Times New Roman" w:hAnsi="Times New Roman" w:cs="Times New Roman"/>
          <w:noProof/>
          <w:sz w:val="24"/>
          <w:szCs w:val="24"/>
        </w:rPr>
        <w:t>ing</w:t>
      </w:r>
      <w:r w:rsidR="2F65A00E" w:rsidRPr="00994ACC">
        <w:rPr>
          <w:rFonts w:ascii="Times New Roman" w:eastAsia="Times New Roman" w:hAnsi="Times New Roman" w:cs="Times New Roman"/>
          <w:noProof/>
          <w:sz w:val="24"/>
          <w:szCs w:val="24"/>
        </w:rPr>
        <w:t xml:space="preserve"> solutions tailored to the specific </w:t>
      </w:r>
      <w:r w:rsidR="00E107CF" w:rsidRPr="00994ACC">
        <w:rPr>
          <w:rFonts w:ascii="Times New Roman" w:eastAsia="Times New Roman" w:hAnsi="Times New Roman" w:cs="Times New Roman"/>
          <w:noProof/>
          <w:sz w:val="24"/>
          <w:szCs w:val="24"/>
        </w:rPr>
        <w:t xml:space="preserve">regional </w:t>
      </w:r>
      <w:r w:rsidR="2F65A00E" w:rsidRPr="00994ACC">
        <w:rPr>
          <w:rFonts w:ascii="Times New Roman" w:eastAsia="Times New Roman" w:hAnsi="Times New Roman" w:cs="Times New Roman"/>
          <w:noProof/>
          <w:sz w:val="24"/>
          <w:szCs w:val="24"/>
        </w:rPr>
        <w:t>needs, including youth retention and access to quality services for all.</w:t>
      </w:r>
    </w:p>
    <w:p w14:paraId="0C467CD9" w14:textId="5DF4E9C7" w:rsidR="004F3311" w:rsidRPr="00994ACC" w:rsidRDefault="004F3311" w:rsidP="37AAB595">
      <w:pPr>
        <w:spacing w:after="120" w:line="240" w:lineRule="auto"/>
        <w:jc w:val="both"/>
        <w:rPr>
          <w:rFonts w:ascii="Times New Roman" w:eastAsia="Times New Roman" w:hAnsi="Times New Roman" w:cs="Times New Roman"/>
          <w:noProof/>
          <w:sz w:val="24"/>
          <w:szCs w:val="24"/>
        </w:rPr>
      </w:pPr>
      <w:r w:rsidRPr="00994ACC">
        <w:rPr>
          <w:rFonts w:ascii="Times New Roman" w:eastAsia="Times New Roman" w:hAnsi="Times New Roman" w:cs="Times New Roman"/>
          <w:b/>
          <w:bCs/>
          <w:noProof/>
          <w:sz w:val="24"/>
          <w:szCs w:val="24"/>
        </w:rPr>
        <w:t>A skilled and adaptable workforce</w:t>
      </w:r>
      <w:r w:rsidRPr="00994ACC">
        <w:rPr>
          <w:rFonts w:ascii="Times New Roman" w:eastAsia="Times New Roman" w:hAnsi="Times New Roman" w:cs="Times New Roman"/>
          <w:noProof/>
          <w:sz w:val="24"/>
          <w:szCs w:val="24"/>
        </w:rPr>
        <w:t xml:space="preserve"> is essential for the eastern border regions to thrive. However, </w:t>
      </w:r>
      <w:r w:rsidRPr="00994ACC">
        <w:rPr>
          <w:rFonts w:ascii="Times New Roman" w:eastAsia="Times New Roman" w:hAnsi="Times New Roman" w:cs="Times New Roman"/>
          <w:b/>
          <w:bCs/>
          <w:noProof/>
          <w:sz w:val="24"/>
          <w:szCs w:val="24"/>
        </w:rPr>
        <w:t xml:space="preserve">labour </w:t>
      </w:r>
      <w:r w:rsidR="00660395" w:rsidRPr="00994ACC">
        <w:rPr>
          <w:rFonts w:ascii="Times New Roman" w:eastAsia="Times New Roman" w:hAnsi="Times New Roman" w:cs="Times New Roman"/>
          <w:b/>
          <w:bCs/>
          <w:noProof/>
          <w:sz w:val="24"/>
          <w:szCs w:val="24"/>
        </w:rPr>
        <w:t xml:space="preserve">and skills </w:t>
      </w:r>
      <w:r w:rsidRPr="00994ACC">
        <w:rPr>
          <w:rFonts w:ascii="Times New Roman" w:eastAsia="Times New Roman" w:hAnsi="Times New Roman" w:cs="Times New Roman"/>
          <w:b/>
          <w:bCs/>
          <w:noProof/>
          <w:sz w:val="24"/>
          <w:szCs w:val="24"/>
        </w:rPr>
        <w:t>shortages</w:t>
      </w:r>
      <w:r w:rsidRPr="00994ACC">
        <w:rPr>
          <w:rFonts w:ascii="Times New Roman" w:eastAsia="Times New Roman" w:hAnsi="Times New Roman" w:cs="Times New Roman"/>
          <w:noProof/>
          <w:sz w:val="24"/>
          <w:szCs w:val="24"/>
        </w:rPr>
        <w:t xml:space="preserve"> </w:t>
      </w:r>
      <w:r w:rsidRPr="00994ACC">
        <w:rPr>
          <w:rFonts w:ascii="Times New Roman" w:eastAsia="Times New Roman" w:hAnsi="Times New Roman" w:cs="Times New Roman"/>
          <w:b/>
          <w:bCs/>
          <w:noProof/>
          <w:sz w:val="24"/>
          <w:szCs w:val="24"/>
        </w:rPr>
        <w:t xml:space="preserve">remain high. </w:t>
      </w:r>
      <w:r w:rsidRPr="00994ACC">
        <w:rPr>
          <w:rFonts w:ascii="Times New Roman" w:eastAsia="Times New Roman" w:hAnsi="Times New Roman" w:cs="Times New Roman"/>
          <w:noProof/>
          <w:sz w:val="24"/>
          <w:szCs w:val="24"/>
        </w:rPr>
        <w:t>This includes key sectors</w:t>
      </w:r>
      <w:r w:rsidRPr="00994ACC">
        <w:rPr>
          <w:rFonts w:ascii="Times New Roman" w:eastAsia="Times New Roman" w:hAnsi="Times New Roman" w:cs="Times New Roman"/>
          <w:b/>
          <w:bCs/>
          <w:noProof/>
          <w:sz w:val="24"/>
          <w:szCs w:val="24"/>
        </w:rPr>
        <w:t xml:space="preserve"> </w:t>
      </w:r>
      <w:r w:rsidRPr="00994ACC">
        <w:rPr>
          <w:rFonts w:ascii="Times New Roman" w:eastAsia="Times New Roman" w:hAnsi="Times New Roman" w:cs="Times New Roman"/>
          <w:noProof/>
          <w:sz w:val="24"/>
          <w:szCs w:val="24"/>
        </w:rPr>
        <w:t xml:space="preserve">such as healthcare and long-term care, green industries and the digital economy. At the same time, </w:t>
      </w:r>
      <w:r w:rsidR="008668BB" w:rsidRPr="00994ACC">
        <w:rPr>
          <w:rFonts w:ascii="Times New Roman" w:eastAsia="Times New Roman" w:hAnsi="Times New Roman" w:cs="Times New Roman"/>
          <w:noProof/>
          <w:sz w:val="24"/>
          <w:szCs w:val="24"/>
        </w:rPr>
        <w:t xml:space="preserve">the </w:t>
      </w:r>
      <w:r w:rsidR="00E107CF" w:rsidRPr="00994ACC">
        <w:rPr>
          <w:rFonts w:ascii="Times New Roman" w:eastAsia="Times New Roman" w:hAnsi="Times New Roman" w:cs="Times New Roman"/>
          <w:noProof/>
          <w:sz w:val="24"/>
          <w:szCs w:val="24"/>
        </w:rPr>
        <w:t>eastern border regions</w:t>
      </w:r>
      <w:r w:rsidRPr="00994ACC">
        <w:rPr>
          <w:rFonts w:ascii="Times New Roman" w:eastAsia="Times New Roman" w:hAnsi="Times New Roman" w:cs="Times New Roman"/>
          <w:noProof/>
          <w:sz w:val="24"/>
          <w:szCs w:val="24"/>
        </w:rPr>
        <w:t xml:space="preserve"> also report high numbers of young people not in employment, education or training.</w:t>
      </w:r>
    </w:p>
    <w:p w14:paraId="07304A61" w14:textId="77777777" w:rsidR="004F3311" w:rsidRPr="00994ACC" w:rsidRDefault="004F3311" w:rsidP="37AAB595">
      <w:pPr>
        <w:spacing w:after="120" w:line="240" w:lineRule="auto"/>
        <w:jc w:val="both"/>
        <w:rPr>
          <w:rFonts w:ascii="Times New Roman" w:eastAsia="Times New Roman" w:hAnsi="Times New Roman" w:cs="Times New Roman"/>
          <w:noProof/>
          <w:sz w:val="24"/>
          <w:szCs w:val="24"/>
        </w:rPr>
      </w:pPr>
      <w:r w:rsidRPr="00994ACC">
        <w:rPr>
          <w:rFonts w:ascii="Times New Roman" w:eastAsia="Times New Roman" w:hAnsi="Times New Roman" w:cs="Times New Roman"/>
          <w:noProof/>
          <w:sz w:val="24"/>
          <w:szCs w:val="24"/>
        </w:rPr>
        <w:t xml:space="preserve">Addressing these challenges requires </w:t>
      </w:r>
      <w:r w:rsidRPr="00994ACC">
        <w:rPr>
          <w:rFonts w:ascii="Times New Roman" w:eastAsia="Times New Roman" w:hAnsi="Times New Roman" w:cs="Times New Roman"/>
          <w:b/>
          <w:bCs/>
          <w:noProof/>
          <w:sz w:val="24"/>
          <w:szCs w:val="24"/>
        </w:rPr>
        <w:t xml:space="preserve">education and training </w:t>
      </w:r>
      <w:r w:rsidRPr="00994ACC">
        <w:rPr>
          <w:rFonts w:ascii="Times New Roman" w:eastAsia="Times New Roman" w:hAnsi="Times New Roman" w:cs="Times New Roman"/>
          <w:noProof/>
          <w:sz w:val="24"/>
          <w:szCs w:val="24"/>
        </w:rPr>
        <w:t>better aligned with local labour market needs, supported by partnerships with companies and stronger science, technology, engineering and mathematics</w:t>
      </w:r>
      <w:r w:rsidRPr="00994ACC">
        <w:rPr>
          <w:rFonts w:ascii="Times New Roman" w:eastAsia="Times New Roman" w:hAnsi="Times New Roman" w:cs="Times New Roman"/>
          <w:b/>
          <w:bCs/>
          <w:noProof/>
          <w:sz w:val="24"/>
          <w:szCs w:val="24"/>
        </w:rPr>
        <w:t xml:space="preserve"> </w:t>
      </w:r>
      <w:r w:rsidRPr="00994ACC">
        <w:rPr>
          <w:rFonts w:ascii="Times New Roman" w:eastAsia="Times New Roman" w:hAnsi="Times New Roman" w:cs="Times New Roman"/>
          <w:noProof/>
          <w:sz w:val="24"/>
          <w:szCs w:val="24"/>
        </w:rPr>
        <w:t xml:space="preserve">education. Ensuring a smooth </w:t>
      </w:r>
      <w:r w:rsidRPr="00994ACC">
        <w:rPr>
          <w:rFonts w:ascii="Times New Roman" w:eastAsia="Times New Roman" w:hAnsi="Times New Roman" w:cs="Times New Roman"/>
          <w:b/>
          <w:bCs/>
          <w:noProof/>
          <w:sz w:val="24"/>
          <w:szCs w:val="24"/>
        </w:rPr>
        <w:t>school-to-work transition</w:t>
      </w:r>
      <w:r w:rsidRPr="00994ACC">
        <w:rPr>
          <w:rFonts w:ascii="Times New Roman" w:eastAsia="Times New Roman" w:hAnsi="Times New Roman" w:cs="Times New Roman"/>
          <w:noProof/>
          <w:sz w:val="24"/>
          <w:szCs w:val="24"/>
        </w:rPr>
        <w:t xml:space="preserve">, flexible </w:t>
      </w:r>
      <w:r w:rsidRPr="00994ACC">
        <w:rPr>
          <w:rFonts w:ascii="Times New Roman" w:eastAsia="Times New Roman" w:hAnsi="Times New Roman" w:cs="Times New Roman"/>
          <w:noProof/>
          <w:sz w:val="24"/>
          <w:szCs w:val="24"/>
        </w:rPr>
        <w:lastRenderedPageBreak/>
        <w:t>learning options and the full implementation of the</w:t>
      </w:r>
      <w:r w:rsidRPr="00994ACC">
        <w:rPr>
          <w:rFonts w:ascii="Times New Roman" w:eastAsia="Times New Roman" w:hAnsi="Times New Roman" w:cs="Times New Roman"/>
          <w:b/>
          <w:bCs/>
          <w:noProof/>
          <w:sz w:val="24"/>
          <w:szCs w:val="24"/>
        </w:rPr>
        <w:t xml:space="preserve"> Youth Guarantee</w:t>
      </w:r>
      <w:r w:rsidRPr="00994ACC">
        <w:rPr>
          <w:rFonts w:ascii="Times New Roman" w:eastAsia="Times New Roman" w:hAnsi="Times New Roman" w:cs="Times New Roman"/>
          <w:noProof/>
          <w:sz w:val="24"/>
          <w:szCs w:val="24"/>
        </w:rPr>
        <w:t xml:space="preserve"> will help retain young talent.</w:t>
      </w:r>
    </w:p>
    <w:p w14:paraId="7111FAE5" w14:textId="75DFF5BE" w:rsidR="00EF0DE1" w:rsidRPr="00994ACC" w:rsidRDefault="2F65A00E" w:rsidP="37AAB595">
      <w:pPr>
        <w:keepNext/>
        <w:spacing w:after="120" w:line="240" w:lineRule="auto"/>
        <w:jc w:val="both"/>
        <w:rPr>
          <w:rFonts w:ascii="Times New Roman" w:eastAsia="Times New Roman" w:hAnsi="Times New Roman" w:cs="Times New Roman"/>
          <w:b/>
          <w:bCs/>
          <w:noProof/>
          <w:sz w:val="24"/>
          <w:szCs w:val="24"/>
        </w:rPr>
      </w:pPr>
      <w:r w:rsidRPr="00994ACC">
        <w:rPr>
          <w:rFonts w:ascii="Times New Roman" w:eastAsia="Times New Roman" w:hAnsi="Times New Roman" w:cs="Times New Roman"/>
          <w:b/>
          <w:bCs/>
          <w:noProof/>
          <w:sz w:val="24"/>
          <w:szCs w:val="24"/>
        </w:rPr>
        <w:t>The Commission invites Member States to:</w:t>
      </w:r>
    </w:p>
    <w:p w14:paraId="555535DE" w14:textId="71054D49" w:rsidR="004F3311" w:rsidRPr="00994ACC" w:rsidRDefault="004F3311" w:rsidP="37AAB595">
      <w:pPr>
        <w:pStyle w:val="ListParagraph"/>
        <w:numPr>
          <w:ilvl w:val="0"/>
          <w:numId w:val="10"/>
        </w:numPr>
        <w:spacing w:after="120" w:line="240" w:lineRule="auto"/>
        <w:jc w:val="both"/>
        <w:rPr>
          <w:rFonts w:ascii="Times New Roman" w:eastAsia="Times New Roman" w:hAnsi="Times New Roman" w:cs="Times New Roman"/>
          <w:noProof/>
          <w:sz w:val="24"/>
          <w:szCs w:val="24"/>
        </w:rPr>
      </w:pPr>
      <w:r w:rsidRPr="00994ACC">
        <w:rPr>
          <w:rFonts w:ascii="Times New Roman" w:eastAsia="Times New Roman" w:hAnsi="Times New Roman" w:cs="Times New Roman"/>
          <w:noProof/>
          <w:sz w:val="24"/>
          <w:szCs w:val="24"/>
        </w:rPr>
        <w:t>scale up vocational education and training (VET) and re/</w:t>
      </w:r>
      <w:r w:rsidRPr="00994ACC">
        <w:rPr>
          <w:rFonts w:ascii="Times New Roman" w:hAnsi="Times New Roman" w:cs="Times New Roman"/>
          <w:noProof/>
          <w:sz w:val="24"/>
          <w:szCs w:val="24"/>
        </w:rPr>
        <w:t>upskilling</w:t>
      </w:r>
      <w:r w:rsidRPr="00994ACC">
        <w:rPr>
          <w:rFonts w:ascii="Times New Roman" w:eastAsia="Times New Roman" w:hAnsi="Times New Roman" w:cs="Times New Roman"/>
          <w:noProof/>
          <w:sz w:val="24"/>
          <w:szCs w:val="24"/>
        </w:rPr>
        <w:t xml:space="preserve"> </w:t>
      </w:r>
      <w:r w:rsidR="004234A9" w:rsidRPr="00994ACC">
        <w:rPr>
          <w:rFonts w:ascii="Times New Roman" w:eastAsia="Times New Roman" w:hAnsi="Times New Roman" w:cs="Times New Roman"/>
          <w:noProof/>
          <w:sz w:val="24"/>
          <w:szCs w:val="24"/>
        </w:rPr>
        <w:t xml:space="preserve">including </w:t>
      </w:r>
      <w:r w:rsidRPr="00994ACC">
        <w:rPr>
          <w:rFonts w:ascii="Times New Roman" w:eastAsia="Times New Roman" w:hAnsi="Times New Roman" w:cs="Times New Roman"/>
          <w:noProof/>
          <w:sz w:val="24"/>
          <w:szCs w:val="24"/>
        </w:rPr>
        <w:t xml:space="preserve">via </w:t>
      </w:r>
      <w:r w:rsidR="004234A9" w:rsidRPr="00994ACC">
        <w:rPr>
          <w:rFonts w:ascii="Times New Roman" w:eastAsia="Times New Roman" w:hAnsi="Times New Roman" w:cs="Times New Roman"/>
          <w:noProof/>
          <w:sz w:val="24"/>
          <w:szCs w:val="24"/>
        </w:rPr>
        <w:t>the European Social Fund Plus, and through committing to the EU Pact for Skills</w:t>
      </w:r>
      <w:r w:rsidR="001B7778" w:rsidRPr="00994ACC">
        <w:rPr>
          <w:rFonts w:ascii="Times New Roman" w:eastAsia="Times New Roman" w:hAnsi="Times New Roman" w:cs="Times New Roman"/>
          <w:noProof/>
          <w:sz w:val="24"/>
          <w:szCs w:val="24"/>
        </w:rPr>
        <w:t>;</w:t>
      </w:r>
    </w:p>
    <w:p w14:paraId="53664540" w14:textId="467A67DC" w:rsidR="004234A9" w:rsidRPr="00994ACC" w:rsidRDefault="004F3311" w:rsidP="37AAB595">
      <w:pPr>
        <w:pStyle w:val="ListParagraph"/>
        <w:numPr>
          <w:ilvl w:val="0"/>
          <w:numId w:val="10"/>
        </w:numPr>
        <w:spacing w:after="120" w:line="240" w:lineRule="auto"/>
        <w:jc w:val="both"/>
        <w:rPr>
          <w:rFonts w:ascii="Times New Roman" w:eastAsia="Times New Roman" w:hAnsi="Times New Roman" w:cs="Times New Roman"/>
          <w:noProof/>
          <w:sz w:val="24"/>
          <w:szCs w:val="24"/>
        </w:rPr>
      </w:pPr>
      <w:r w:rsidRPr="00994ACC">
        <w:rPr>
          <w:rFonts w:ascii="Times New Roman" w:eastAsia="Times New Roman" w:hAnsi="Times New Roman" w:cs="Times New Roman"/>
          <w:noProof/>
          <w:sz w:val="24"/>
          <w:szCs w:val="24"/>
        </w:rPr>
        <w:t xml:space="preserve">build stronger education-to-employment links through Erasmus+ </w:t>
      </w:r>
      <w:r w:rsidR="27ADB451" w:rsidRPr="00994ACC">
        <w:rPr>
          <w:rFonts w:ascii="Times New Roman" w:eastAsia="Times New Roman" w:hAnsi="Times New Roman" w:cs="Times New Roman"/>
          <w:noProof/>
          <w:sz w:val="24"/>
          <w:szCs w:val="24"/>
        </w:rPr>
        <w:t>c</w:t>
      </w:r>
      <w:r w:rsidRPr="00994ACC">
        <w:rPr>
          <w:rFonts w:ascii="Times New Roman" w:eastAsia="Times New Roman" w:hAnsi="Times New Roman" w:cs="Times New Roman"/>
          <w:noProof/>
          <w:sz w:val="24"/>
          <w:szCs w:val="24"/>
        </w:rPr>
        <w:t xml:space="preserve">entres of </w:t>
      </w:r>
      <w:r w:rsidR="39D84457" w:rsidRPr="00994ACC">
        <w:rPr>
          <w:rFonts w:ascii="Times New Roman" w:eastAsia="Times New Roman" w:hAnsi="Times New Roman" w:cs="Times New Roman"/>
          <w:noProof/>
          <w:sz w:val="24"/>
          <w:szCs w:val="24"/>
        </w:rPr>
        <w:t>v</w:t>
      </w:r>
      <w:r w:rsidRPr="00994ACC">
        <w:rPr>
          <w:rFonts w:ascii="Times New Roman" w:eastAsia="Times New Roman" w:hAnsi="Times New Roman" w:cs="Times New Roman"/>
          <w:noProof/>
          <w:sz w:val="24"/>
          <w:szCs w:val="24"/>
        </w:rPr>
        <w:t xml:space="preserve">ocational </w:t>
      </w:r>
      <w:r w:rsidR="29A0099F" w:rsidRPr="00994ACC">
        <w:rPr>
          <w:rFonts w:ascii="Times New Roman" w:eastAsia="Times New Roman" w:hAnsi="Times New Roman" w:cs="Times New Roman"/>
          <w:noProof/>
          <w:sz w:val="24"/>
          <w:szCs w:val="24"/>
        </w:rPr>
        <w:t>e</w:t>
      </w:r>
      <w:r w:rsidRPr="00994ACC">
        <w:rPr>
          <w:rFonts w:ascii="Times New Roman" w:eastAsia="Times New Roman" w:hAnsi="Times New Roman" w:cs="Times New Roman"/>
          <w:noProof/>
          <w:sz w:val="24"/>
          <w:szCs w:val="24"/>
        </w:rPr>
        <w:t xml:space="preserve">xcellence, </w:t>
      </w:r>
      <w:r w:rsidR="002970E2" w:rsidRPr="00994ACC">
        <w:rPr>
          <w:rFonts w:ascii="Times New Roman" w:eastAsia="Times New Roman" w:hAnsi="Times New Roman" w:cs="Times New Roman"/>
          <w:noProof/>
          <w:sz w:val="24"/>
          <w:szCs w:val="24"/>
        </w:rPr>
        <w:t>the European Alliance</w:t>
      </w:r>
      <w:r w:rsidRPr="00994ACC">
        <w:rPr>
          <w:rFonts w:ascii="Times New Roman" w:eastAsia="Times New Roman" w:hAnsi="Times New Roman" w:cs="Times New Roman"/>
          <w:noProof/>
          <w:sz w:val="24"/>
          <w:szCs w:val="24"/>
        </w:rPr>
        <w:t xml:space="preserve"> apprenticeships, VET teacher upskilling</w:t>
      </w:r>
      <w:r w:rsidR="00CF19C4" w:rsidRPr="00994ACC">
        <w:rPr>
          <w:rFonts w:ascii="Times New Roman" w:eastAsia="Times New Roman" w:hAnsi="Times New Roman" w:cs="Times New Roman"/>
          <w:noProof/>
          <w:sz w:val="24"/>
          <w:szCs w:val="24"/>
        </w:rPr>
        <w:t xml:space="preserve"> and</w:t>
      </w:r>
      <w:r w:rsidRPr="00994ACC">
        <w:rPr>
          <w:rFonts w:ascii="Times New Roman" w:eastAsia="Times New Roman" w:hAnsi="Times New Roman" w:cs="Times New Roman"/>
          <w:noProof/>
          <w:sz w:val="24"/>
          <w:szCs w:val="24"/>
        </w:rPr>
        <w:t xml:space="preserve"> research/innovation</w:t>
      </w:r>
      <w:r w:rsidR="001B7778" w:rsidRPr="00994ACC">
        <w:rPr>
          <w:rFonts w:ascii="Times New Roman" w:eastAsia="Times New Roman" w:hAnsi="Times New Roman" w:cs="Times New Roman"/>
          <w:noProof/>
          <w:sz w:val="24"/>
          <w:szCs w:val="24"/>
        </w:rPr>
        <w:t>;</w:t>
      </w:r>
    </w:p>
    <w:p w14:paraId="09073ABC" w14:textId="114FD2EF" w:rsidR="12F58B36" w:rsidRPr="00994ACC" w:rsidRDefault="38C44EA9" w:rsidP="37AAB595">
      <w:pPr>
        <w:pStyle w:val="ListParagraph"/>
        <w:numPr>
          <w:ilvl w:val="0"/>
          <w:numId w:val="10"/>
        </w:numPr>
        <w:spacing w:after="120" w:line="240" w:lineRule="auto"/>
        <w:jc w:val="both"/>
        <w:rPr>
          <w:rFonts w:ascii="Times New Roman" w:eastAsia="Times New Roman" w:hAnsi="Times New Roman" w:cs="Times New Roman"/>
          <w:noProof/>
          <w:sz w:val="24"/>
          <w:szCs w:val="24"/>
        </w:rPr>
      </w:pPr>
      <w:r w:rsidRPr="00994ACC">
        <w:rPr>
          <w:rFonts w:ascii="Times New Roman" w:hAnsi="Times New Roman" w:cs="Times New Roman"/>
          <w:noProof/>
          <w:sz w:val="24"/>
          <w:szCs w:val="24"/>
        </w:rPr>
        <w:t>prioritise</w:t>
      </w:r>
      <w:r w:rsidRPr="00994ACC">
        <w:rPr>
          <w:rFonts w:ascii="Times New Roman" w:hAnsi="Times New Roman" w:cs="Times New Roman"/>
          <w:b/>
          <w:bCs/>
          <w:noProof/>
          <w:sz w:val="24"/>
          <w:szCs w:val="24"/>
        </w:rPr>
        <w:t xml:space="preserve"> </w:t>
      </w:r>
      <w:r w:rsidR="1D00D31C" w:rsidRPr="00994ACC">
        <w:rPr>
          <w:rFonts w:ascii="Times New Roman" w:hAnsi="Times New Roman" w:cs="Times New Roman"/>
          <w:b/>
          <w:bCs/>
          <w:noProof/>
          <w:sz w:val="24"/>
          <w:szCs w:val="24"/>
        </w:rPr>
        <w:t>youth retention</w:t>
      </w:r>
      <w:r w:rsidR="1D00D31C" w:rsidRPr="00994ACC">
        <w:rPr>
          <w:rFonts w:ascii="Times New Roman" w:hAnsi="Times New Roman" w:cs="Times New Roman"/>
          <w:noProof/>
          <w:sz w:val="24"/>
          <w:szCs w:val="24"/>
        </w:rPr>
        <w:t xml:space="preserve"> in </w:t>
      </w:r>
      <w:r w:rsidRPr="00994ACC">
        <w:rPr>
          <w:rFonts w:ascii="Times New Roman" w:hAnsi="Times New Roman" w:cs="Times New Roman"/>
          <w:noProof/>
          <w:sz w:val="24"/>
          <w:szCs w:val="24"/>
        </w:rPr>
        <w:t xml:space="preserve">the </w:t>
      </w:r>
      <w:r w:rsidR="00F37587" w:rsidRPr="00994ACC">
        <w:rPr>
          <w:rFonts w:ascii="Times New Roman" w:hAnsi="Times New Roman" w:cs="Times New Roman"/>
          <w:noProof/>
          <w:sz w:val="24"/>
          <w:szCs w:val="24"/>
        </w:rPr>
        <w:t>eastern border region</w:t>
      </w:r>
      <w:r w:rsidR="1D00D31C" w:rsidRPr="00994ACC">
        <w:rPr>
          <w:rFonts w:ascii="Times New Roman" w:hAnsi="Times New Roman" w:cs="Times New Roman"/>
          <w:noProof/>
          <w:sz w:val="24"/>
          <w:szCs w:val="24"/>
        </w:rPr>
        <w:t xml:space="preserve">s through education-to-employment pathways </w:t>
      </w:r>
      <w:r w:rsidR="2C69DA53" w:rsidRPr="00994ACC">
        <w:rPr>
          <w:rFonts w:ascii="Times New Roman" w:hAnsi="Times New Roman" w:cs="Times New Roman"/>
          <w:noProof/>
          <w:sz w:val="24"/>
          <w:szCs w:val="24"/>
        </w:rPr>
        <w:t xml:space="preserve">and </w:t>
      </w:r>
      <w:r w:rsidR="6AE4786E" w:rsidRPr="00994ACC">
        <w:rPr>
          <w:rFonts w:ascii="Times New Roman" w:hAnsi="Times New Roman" w:cs="Times New Roman"/>
          <w:noProof/>
          <w:sz w:val="24"/>
          <w:szCs w:val="24"/>
        </w:rPr>
        <w:t xml:space="preserve">by </w:t>
      </w:r>
      <w:r w:rsidR="2C69DA53" w:rsidRPr="00994ACC">
        <w:rPr>
          <w:rFonts w:ascii="Times New Roman" w:hAnsi="Times New Roman" w:cs="Times New Roman"/>
          <w:noProof/>
          <w:sz w:val="24"/>
          <w:szCs w:val="24"/>
        </w:rPr>
        <w:t>s</w:t>
      </w:r>
      <w:r w:rsidR="2C69DA53" w:rsidRPr="00994ACC">
        <w:rPr>
          <w:rFonts w:ascii="Times New Roman" w:eastAsia="Times New Roman" w:hAnsi="Times New Roman" w:cs="Times New Roman"/>
          <w:noProof/>
          <w:sz w:val="24"/>
          <w:szCs w:val="24"/>
        </w:rPr>
        <w:t>etting</w:t>
      </w:r>
      <w:r w:rsidR="00E01984" w:rsidRPr="00994ACC">
        <w:rPr>
          <w:rFonts w:ascii="Times New Roman" w:eastAsia="Times New Roman" w:hAnsi="Times New Roman" w:cs="Times New Roman"/>
          <w:noProof/>
          <w:sz w:val="24"/>
          <w:szCs w:val="24"/>
        </w:rPr>
        <w:t xml:space="preserve"> </w:t>
      </w:r>
      <w:r w:rsidR="2C69DA53" w:rsidRPr="00994ACC">
        <w:rPr>
          <w:rFonts w:ascii="Times New Roman" w:eastAsia="Times New Roman" w:hAnsi="Times New Roman" w:cs="Times New Roman"/>
          <w:noProof/>
          <w:sz w:val="24"/>
          <w:szCs w:val="24"/>
        </w:rPr>
        <w:t>up</w:t>
      </w:r>
      <w:r w:rsidR="2C69DA53" w:rsidRPr="00994ACC">
        <w:rPr>
          <w:rFonts w:ascii="Times New Roman" w:eastAsia="Times New Roman" w:hAnsi="Times New Roman" w:cs="Times New Roman"/>
          <w:b/>
          <w:bCs/>
          <w:noProof/>
          <w:sz w:val="24"/>
          <w:szCs w:val="24"/>
        </w:rPr>
        <w:t xml:space="preserve"> </w:t>
      </w:r>
      <w:r w:rsidRPr="00994ACC">
        <w:rPr>
          <w:rFonts w:ascii="Times New Roman" w:eastAsia="Times New Roman" w:hAnsi="Times New Roman" w:cs="Times New Roman"/>
          <w:b/>
          <w:bCs/>
          <w:noProof/>
          <w:sz w:val="24"/>
          <w:szCs w:val="24"/>
        </w:rPr>
        <w:t>first</w:t>
      </w:r>
      <w:r w:rsidR="2C69DA53" w:rsidRPr="00994ACC">
        <w:rPr>
          <w:rFonts w:ascii="Times New Roman" w:eastAsia="Times New Roman" w:hAnsi="Times New Roman" w:cs="Times New Roman"/>
          <w:b/>
          <w:bCs/>
          <w:noProof/>
          <w:sz w:val="24"/>
          <w:szCs w:val="24"/>
        </w:rPr>
        <w:t>-</w:t>
      </w:r>
      <w:r w:rsidRPr="00994ACC">
        <w:rPr>
          <w:rFonts w:ascii="Times New Roman" w:eastAsia="Times New Roman" w:hAnsi="Times New Roman" w:cs="Times New Roman"/>
          <w:b/>
          <w:bCs/>
          <w:noProof/>
          <w:sz w:val="24"/>
          <w:szCs w:val="24"/>
        </w:rPr>
        <w:t xml:space="preserve">time homebuyer </w:t>
      </w:r>
      <w:r w:rsidR="2C69DA53" w:rsidRPr="00994ACC">
        <w:rPr>
          <w:rFonts w:ascii="Times New Roman" w:eastAsia="Times New Roman" w:hAnsi="Times New Roman" w:cs="Times New Roman"/>
          <w:b/>
          <w:bCs/>
          <w:noProof/>
          <w:sz w:val="24"/>
          <w:szCs w:val="24"/>
        </w:rPr>
        <w:t xml:space="preserve">schemes </w:t>
      </w:r>
      <w:r w:rsidR="2C69DA53" w:rsidRPr="00994ACC">
        <w:rPr>
          <w:rFonts w:ascii="Times New Roman" w:eastAsia="Times New Roman" w:hAnsi="Times New Roman" w:cs="Times New Roman"/>
          <w:noProof/>
          <w:sz w:val="24"/>
          <w:szCs w:val="24"/>
        </w:rPr>
        <w:t xml:space="preserve">under cohesion </w:t>
      </w:r>
      <w:r w:rsidR="73BD2355" w:rsidRPr="00994ACC">
        <w:rPr>
          <w:rFonts w:ascii="Times New Roman" w:eastAsia="Times New Roman" w:hAnsi="Times New Roman" w:cs="Times New Roman"/>
          <w:noProof/>
          <w:sz w:val="24"/>
          <w:szCs w:val="24"/>
        </w:rPr>
        <w:t xml:space="preserve">policy </w:t>
      </w:r>
      <w:r w:rsidR="2C69DA53" w:rsidRPr="00994ACC">
        <w:rPr>
          <w:rFonts w:ascii="Times New Roman" w:eastAsia="Times New Roman" w:hAnsi="Times New Roman" w:cs="Times New Roman"/>
          <w:noProof/>
          <w:sz w:val="24"/>
          <w:szCs w:val="24"/>
        </w:rPr>
        <w:t>programmes, offering low-interest loans to young professionals</w:t>
      </w:r>
      <w:r w:rsidR="225E45B1" w:rsidRPr="00994ACC">
        <w:rPr>
          <w:rFonts w:ascii="Times New Roman" w:eastAsia="Times New Roman" w:hAnsi="Times New Roman" w:cs="Times New Roman"/>
          <w:noProof/>
          <w:sz w:val="24"/>
          <w:szCs w:val="24"/>
        </w:rPr>
        <w:t xml:space="preserve"> </w:t>
      </w:r>
      <w:r w:rsidR="00451946" w:rsidRPr="00994ACC">
        <w:rPr>
          <w:rStyle w:val="FootnoteReference"/>
          <w:rFonts w:ascii="Times New Roman" w:eastAsia="Times New Roman" w:hAnsi="Times New Roman" w:cs="Times New Roman"/>
          <w:noProof/>
          <w:sz w:val="24"/>
          <w:szCs w:val="24"/>
        </w:rPr>
        <w:footnoteReference w:id="34"/>
      </w:r>
      <w:r w:rsidRPr="00994ACC">
        <w:rPr>
          <w:rFonts w:ascii="Times New Roman" w:eastAsia="Times New Roman" w:hAnsi="Times New Roman" w:cs="Times New Roman"/>
          <w:noProof/>
          <w:sz w:val="24"/>
          <w:szCs w:val="24"/>
        </w:rPr>
        <w:t>;</w:t>
      </w:r>
    </w:p>
    <w:p w14:paraId="2248D756" w14:textId="2584E077" w:rsidR="0A5174B0" w:rsidRPr="00994ACC" w:rsidRDefault="000E5372" w:rsidP="37AAB595">
      <w:pPr>
        <w:pStyle w:val="ListParagraph"/>
        <w:numPr>
          <w:ilvl w:val="0"/>
          <w:numId w:val="10"/>
        </w:numPr>
        <w:spacing w:after="120" w:line="240" w:lineRule="auto"/>
        <w:jc w:val="both"/>
        <w:rPr>
          <w:rFonts w:ascii="Times New Roman" w:eastAsia="Aptos" w:hAnsi="Times New Roman" w:cs="Times New Roman"/>
          <w:noProof/>
          <w:sz w:val="24"/>
          <w:szCs w:val="24"/>
        </w:rPr>
      </w:pPr>
      <w:r w:rsidRPr="00994ACC">
        <w:rPr>
          <w:rFonts w:ascii="Times New Roman" w:eastAsia="Aptos" w:hAnsi="Times New Roman" w:cs="Times New Roman"/>
          <w:noProof/>
          <w:sz w:val="24"/>
          <w:szCs w:val="24"/>
        </w:rPr>
        <w:t xml:space="preserve">support </w:t>
      </w:r>
      <w:r w:rsidR="008668BB" w:rsidRPr="00994ACC">
        <w:rPr>
          <w:rFonts w:ascii="Times New Roman" w:eastAsia="Aptos" w:hAnsi="Times New Roman" w:cs="Times New Roman"/>
          <w:noProof/>
          <w:sz w:val="24"/>
          <w:szCs w:val="24"/>
        </w:rPr>
        <w:t xml:space="preserve">the </w:t>
      </w:r>
      <w:r w:rsidR="008C6ACD" w:rsidRPr="00994ACC">
        <w:rPr>
          <w:rFonts w:ascii="Times New Roman" w:eastAsia="Aptos" w:hAnsi="Times New Roman" w:cs="Times New Roman"/>
          <w:noProof/>
          <w:sz w:val="24"/>
          <w:szCs w:val="24"/>
        </w:rPr>
        <w:t>eastern border regions’</w:t>
      </w:r>
      <w:r w:rsidR="72187DCB" w:rsidRPr="00994ACC">
        <w:rPr>
          <w:rFonts w:ascii="Times New Roman" w:eastAsia="Aptos" w:hAnsi="Times New Roman" w:cs="Times New Roman"/>
          <w:noProof/>
          <w:sz w:val="24"/>
          <w:szCs w:val="24"/>
        </w:rPr>
        <w:t xml:space="preserve"> cities and urban areas to apply for the upcoming </w:t>
      </w:r>
      <w:r w:rsidR="72187DCB" w:rsidRPr="00994ACC">
        <w:rPr>
          <w:rFonts w:ascii="Times New Roman" w:eastAsia="Aptos" w:hAnsi="Times New Roman" w:cs="Times New Roman"/>
          <w:b/>
          <w:bCs/>
          <w:noProof/>
          <w:sz w:val="24"/>
          <w:szCs w:val="24"/>
        </w:rPr>
        <w:t>European Urban Initiative</w:t>
      </w:r>
      <w:r w:rsidR="72187DCB" w:rsidRPr="00994ACC">
        <w:rPr>
          <w:rFonts w:ascii="Times New Roman" w:eastAsia="Aptos" w:hAnsi="Times New Roman" w:cs="Times New Roman"/>
          <w:noProof/>
          <w:sz w:val="24"/>
          <w:szCs w:val="24"/>
        </w:rPr>
        <w:t xml:space="preserve"> call, </w:t>
      </w:r>
      <w:r w:rsidR="73407500" w:rsidRPr="00994ACC">
        <w:rPr>
          <w:rFonts w:ascii="Times New Roman" w:eastAsia="Aptos" w:hAnsi="Times New Roman" w:cs="Times New Roman"/>
          <w:noProof/>
          <w:sz w:val="24"/>
          <w:szCs w:val="24"/>
        </w:rPr>
        <w:t>aimed</w:t>
      </w:r>
      <w:r w:rsidR="72187DCB" w:rsidRPr="00994ACC">
        <w:rPr>
          <w:rFonts w:ascii="Times New Roman" w:eastAsia="Aptos" w:hAnsi="Times New Roman" w:cs="Times New Roman"/>
          <w:noProof/>
          <w:sz w:val="24"/>
          <w:szCs w:val="24"/>
        </w:rPr>
        <w:t xml:space="preserve"> </w:t>
      </w:r>
      <w:r w:rsidR="2C77D8E2" w:rsidRPr="00994ACC">
        <w:rPr>
          <w:rFonts w:ascii="Times New Roman" w:eastAsia="Aptos" w:hAnsi="Times New Roman" w:cs="Times New Roman"/>
          <w:noProof/>
          <w:sz w:val="24"/>
          <w:szCs w:val="24"/>
        </w:rPr>
        <w:t>at</w:t>
      </w:r>
      <w:r w:rsidR="72187DCB" w:rsidRPr="00994ACC">
        <w:rPr>
          <w:rFonts w:ascii="Times New Roman" w:eastAsia="Aptos" w:hAnsi="Times New Roman" w:cs="Times New Roman"/>
          <w:noProof/>
          <w:sz w:val="24"/>
          <w:szCs w:val="24"/>
        </w:rPr>
        <w:t xml:space="preserve"> implementin</w:t>
      </w:r>
      <w:r w:rsidR="4B856D8C" w:rsidRPr="00994ACC">
        <w:rPr>
          <w:rFonts w:ascii="Times New Roman" w:eastAsia="Aptos" w:hAnsi="Times New Roman" w:cs="Times New Roman"/>
          <w:noProof/>
          <w:sz w:val="24"/>
          <w:szCs w:val="24"/>
        </w:rPr>
        <w:t>g</w:t>
      </w:r>
      <w:r w:rsidR="72187DCB" w:rsidRPr="00994ACC">
        <w:rPr>
          <w:rFonts w:ascii="Times New Roman" w:eastAsia="Aptos" w:hAnsi="Times New Roman" w:cs="Times New Roman"/>
          <w:noProof/>
          <w:sz w:val="24"/>
          <w:szCs w:val="24"/>
        </w:rPr>
        <w:t xml:space="preserve"> the recently adopted Cities</w:t>
      </w:r>
      <w:r w:rsidR="00F97515" w:rsidRPr="00994ACC">
        <w:rPr>
          <w:rFonts w:ascii="Times New Roman" w:eastAsia="Aptos" w:hAnsi="Times New Roman" w:cs="Times New Roman"/>
          <w:noProof/>
          <w:sz w:val="24"/>
          <w:szCs w:val="24"/>
        </w:rPr>
        <w:t>’</w:t>
      </w:r>
      <w:r w:rsidR="72187DCB" w:rsidRPr="00994ACC">
        <w:rPr>
          <w:rFonts w:ascii="Times New Roman" w:eastAsia="Aptos" w:hAnsi="Times New Roman" w:cs="Times New Roman"/>
          <w:noProof/>
          <w:sz w:val="24"/>
          <w:szCs w:val="24"/>
        </w:rPr>
        <w:t xml:space="preserve"> Agenda</w:t>
      </w:r>
      <w:r w:rsidR="00194FD8" w:rsidRPr="00994ACC">
        <w:rPr>
          <w:rFonts w:ascii="Times New Roman" w:eastAsia="Aptos" w:hAnsi="Times New Roman" w:cs="Times New Roman"/>
          <w:noProof/>
          <w:sz w:val="24"/>
          <w:szCs w:val="24"/>
        </w:rPr>
        <w:t>;</w:t>
      </w:r>
    </w:p>
    <w:p w14:paraId="1110DC7B" w14:textId="03CCE3A6" w:rsidR="0A5174B0" w:rsidRPr="00994ACC" w:rsidRDefault="00693E20" w:rsidP="37AAB595">
      <w:pPr>
        <w:pStyle w:val="ListParagraph"/>
        <w:numPr>
          <w:ilvl w:val="0"/>
          <w:numId w:val="10"/>
        </w:numPr>
        <w:spacing w:after="120" w:line="240" w:lineRule="auto"/>
        <w:jc w:val="both"/>
        <w:rPr>
          <w:rFonts w:ascii="Times New Roman" w:eastAsia="Times New Roman" w:hAnsi="Times New Roman" w:cs="Times New Roman"/>
          <w:noProof/>
          <w:sz w:val="24"/>
          <w:szCs w:val="24"/>
        </w:rPr>
      </w:pPr>
      <w:r w:rsidRPr="00994ACC">
        <w:rPr>
          <w:rFonts w:ascii="Times New Roman" w:eastAsia="Times New Roman" w:hAnsi="Times New Roman" w:cs="Times New Roman"/>
          <w:noProof/>
          <w:sz w:val="24"/>
          <w:szCs w:val="24"/>
        </w:rPr>
        <w:t xml:space="preserve">foster </w:t>
      </w:r>
      <w:r w:rsidR="5F16A56A" w:rsidRPr="00994ACC">
        <w:rPr>
          <w:rFonts w:ascii="Times New Roman" w:eastAsia="Times New Roman" w:hAnsi="Times New Roman" w:cs="Times New Roman"/>
          <w:noProof/>
          <w:sz w:val="24"/>
          <w:szCs w:val="24"/>
        </w:rPr>
        <w:t>cooperation between municipalities</w:t>
      </w:r>
      <w:r w:rsidR="77C36A51" w:rsidRPr="00994ACC">
        <w:rPr>
          <w:rFonts w:ascii="Times New Roman" w:eastAsia="Times New Roman" w:hAnsi="Times New Roman" w:cs="Times New Roman"/>
          <w:noProof/>
          <w:sz w:val="24"/>
          <w:szCs w:val="24"/>
        </w:rPr>
        <w:t>, including through</w:t>
      </w:r>
      <w:r w:rsidR="5F16A56A" w:rsidRPr="00994ACC">
        <w:rPr>
          <w:rFonts w:ascii="Times New Roman" w:eastAsia="Times New Roman" w:hAnsi="Times New Roman" w:cs="Times New Roman"/>
          <w:noProof/>
          <w:sz w:val="24"/>
          <w:szCs w:val="24"/>
        </w:rPr>
        <w:t xml:space="preserve"> </w:t>
      </w:r>
      <w:r w:rsidR="77C36A51" w:rsidRPr="00994ACC">
        <w:rPr>
          <w:rFonts w:ascii="Times New Roman" w:eastAsia="Times New Roman" w:hAnsi="Times New Roman" w:cs="Times New Roman"/>
          <w:b/>
          <w:bCs/>
          <w:noProof/>
          <w:sz w:val="24"/>
          <w:szCs w:val="24"/>
        </w:rPr>
        <w:t xml:space="preserve">pooling </w:t>
      </w:r>
      <w:r w:rsidR="5F16A56A" w:rsidRPr="00994ACC">
        <w:rPr>
          <w:rFonts w:ascii="Times New Roman" w:eastAsia="Times New Roman" w:hAnsi="Times New Roman" w:cs="Times New Roman"/>
          <w:b/>
          <w:bCs/>
          <w:noProof/>
          <w:sz w:val="24"/>
          <w:szCs w:val="24"/>
        </w:rPr>
        <w:t>available resources</w:t>
      </w:r>
      <w:r w:rsidR="5F16A56A" w:rsidRPr="00994ACC">
        <w:rPr>
          <w:rFonts w:ascii="Times New Roman" w:eastAsia="Times New Roman" w:hAnsi="Times New Roman" w:cs="Times New Roman"/>
          <w:noProof/>
          <w:sz w:val="24"/>
          <w:szCs w:val="24"/>
        </w:rPr>
        <w:t xml:space="preserve"> and ensuring essential </w:t>
      </w:r>
      <w:r w:rsidR="00461FBF" w:rsidRPr="00994ACC">
        <w:rPr>
          <w:rFonts w:ascii="Times New Roman" w:eastAsia="Times New Roman" w:hAnsi="Times New Roman" w:cs="Times New Roman"/>
          <w:noProof/>
          <w:sz w:val="24"/>
          <w:szCs w:val="24"/>
        </w:rPr>
        <w:t xml:space="preserve">and social </w:t>
      </w:r>
      <w:r w:rsidR="5F16A56A" w:rsidRPr="00994ACC">
        <w:rPr>
          <w:rFonts w:ascii="Times New Roman" w:eastAsia="Times New Roman" w:hAnsi="Times New Roman" w:cs="Times New Roman"/>
          <w:noProof/>
          <w:sz w:val="24"/>
          <w:szCs w:val="24"/>
        </w:rPr>
        <w:t xml:space="preserve">services for </w:t>
      </w:r>
      <w:r w:rsidR="77C36A51" w:rsidRPr="00994ACC">
        <w:rPr>
          <w:rFonts w:ascii="Times New Roman" w:eastAsia="Times New Roman" w:hAnsi="Times New Roman" w:cs="Times New Roman"/>
          <w:noProof/>
          <w:sz w:val="24"/>
          <w:szCs w:val="24"/>
        </w:rPr>
        <w:t>their communities</w:t>
      </w:r>
      <w:r w:rsidR="00194FD8" w:rsidRPr="00994ACC">
        <w:rPr>
          <w:rFonts w:ascii="Times New Roman" w:eastAsia="Times New Roman" w:hAnsi="Times New Roman" w:cs="Times New Roman"/>
          <w:noProof/>
          <w:sz w:val="24"/>
          <w:szCs w:val="24"/>
        </w:rPr>
        <w:t>;</w:t>
      </w:r>
    </w:p>
    <w:p w14:paraId="62AF3D5A" w14:textId="137935BB" w:rsidR="007553E0" w:rsidRPr="00994ACC" w:rsidRDefault="008C3B37" w:rsidP="37AAB595">
      <w:pPr>
        <w:pStyle w:val="ListParagraph"/>
        <w:numPr>
          <w:ilvl w:val="0"/>
          <w:numId w:val="10"/>
        </w:numPr>
        <w:spacing w:after="120" w:line="240" w:lineRule="auto"/>
        <w:ind w:left="357" w:hanging="357"/>
        <w:jc w:val="both"/>
        <w:rPr>
          <w:rFonts w:ascii="Times New Roman" w:eastAsia="Times New Roman" w:hAnsi="Times New Roman" w:cs="Times New Roman"/>
          <w:noProof/>
          <w:sz w:val="24"/>
          <w:szCs w:val="24"/>
        </w:rPr>
      </w:pPr>
      <w:r w:rsidRPr="00994ACC">
        <w:rPr>
          <w:rFonts w:ascii="Times New Roman" w:eastAsia="Times New Roman" w:hAnsi="Times New Roman" w:cs="Times New Roman"/>
          <w:noProof/>
          <w:sz w:val="24"/>
          <w:szCs w:val="24"/>
        </w:rPr>
        <w:t>strengthen</w:t>
      </w:r>
      <w:r w:rsidR="0AD08F38" w:rsidRPr="00994ACC">
        <w:rPr>
          <w:rFonts w:ascii="Times New Roman" w:eastAsia="Times New Roman" w:hAnsi="Times New Roman" w:cs="Times New Roman"/>
          <w:noProof/>
          <w:sz w:val="24"/>
          <w:szCs w:val="24"/>
        </w:rPr>
        <w:t xml:space="preserve"> </w:t>
      </w:r>
      <w:r w:rsidR="1A9CEC05" w:rsidRPr="00994ACC">
        <w:rPr>
          <w:rFonts w:ascii="Times New Roman" w:eastAsia="Times New Roman" w:hAnsi="Times New Roman" w:cs="Times New Roman"/>
          <w:b/>
          <w:bCs/>
          <w:noProof/>
          <w:sz w:val="24"/>
          <w:szCs w:val="24"/>
        </w:rPr>
        <w:t>civic participation, education, volunteering, media</w:t>
      </w:r>
      <w:r w:rsidR="1A3F0537" w:rsidRPr="00994ACC">
        <w:rPr>
          <w:rFonts w:ascii="Times New Roman" w:eastAsia="Times New Roman" w:hAnsi="Times New Roman" w:cs="Times New Roman"/>
          <w:b/>
          <w:bCs/>
          <w:noProof/>
          <w:sz w:val="24"/>
          <w:szCs w:val="24"/>
        </w:rPr>
        <w:t xml:space="preserve"> </w:t>
      </w:r>
      <w:r w:rsidR="1A3F0537" w:rsidRPr="00994ACC">
        <w:rPr>
          <w:rFonts w:ascii="Times New Roman" w:eastAsia="Times New Roman" w:hAnsi="Times New Roman" w:cs="Times New Roman"/>
          <w:b/>
          <w:bCs/>
          <w:noProof/>
          <w:color w:val="000000" w:themeColor="text1"/>
          <w:sz w:val="24"/>
          <w:szCs w:val="24"/>
        </w:rPr>
        <w:t>and financial</w:t>
      </w:r>
      <w:r w:rsidR="1A9CEC05" w:rsidRPr="00994ACC">
        <w:rPr>
          <w:rFonts w:ascii="Times New Roman" w:eastAsia="Times New Roman" w:hAnsi="Times New Roman" w:cs="Times New Roman"/>
          <w:b/>
          <w:bCs/>
          <w:noProof/>
          <w:color w:val="000000" w:themeColor="text1"/>
          <w:sz w:val="24"/>
          <w:szCs w:val="24"/>
        </w:rPr>
        <w:t xml:space="preserve"> </w:t>
      </w:r>
      <w:r w:rsidR="1A9CEC05" w:rsidRPr="00994ACC">
        <w:rPr>
          <w:rFonts w:ascii="Times New Roman" w:eastAsia="Times New Roman" w:hAnsi="Times New Roman" w:cs="Times New Roman"/>
          <w:b/>
          <w:bCs/>
          <w:noProof/>
          <w:sz w:val="24"/>
          <w:szCs w:val="24"/>
        </w:rPr>
        <w:t>literacy</w:t>
      </w:r>
      <w:r w:rsidR="00611959" w:rsidRPr="00994ACC">
        <w:rPr>
          <w:rFonts w:ascii="Times New Roman" w:eastAsia="Times New Roman" w:hAnsi="Times New Roman" w:cs="Times New Roman"/>
          <w:b/>
          <w:bCs/>
          <w:noProof/>
          <w:sz w:val="24"/>
          <w:szCs w:val="24"/>
        </w:rPr>
        <w:t>, preparedness</w:t>
      </w:r>
      <w:r w:rsidR="1A9CEC05" w:rsidRPr="00994ACC">
        <w:rPr>
          <w:rFonts w:ascii="Times New Roman" w:eastAsia="Times New Roman" w:hAnsi="Times New Roman" w:cs="Times New Roman"/>
          <w:b/>
          <w:bCs/>
          <w:noProof/>
          <w:sz w:val="24"/>
          <w:szCs w:val="24"/>
        </w:rPr>
        <w:t xml:space="preserve"> </w:t>
      </w:r>
      <w:r w:rsidR="21F9A0E3" w:rsidRPr="00994ACC">
        <w:rPr>
          <w:rFonts w:ascii="Times New Roman" w:eastAsia="Times New Roman" w:hAnsi="Times New Roman" w:cs="Times New Roman"/>
          <w:b/>
          <w:bCs/>
          <w:noProof/>
          <w:sz w:val="24"/>
          <w:szCs w:val="24"/>
        </w:rPr>
        <w:t>a</w:t>
      </w:r>
      <w:r w:rsidR="676259BD" w:rsidRPr="00994ACC">
        <w:rPr>
          <w:rFonts w:ascii="Times New Roman" w:eastAsia="Times New Roman" w:hAnsi="Times New Roman" w:cs="Times New Roman"/>
          <w:b/>
          <w:bCs/>
          <w:noProof/>
          <w:sz w:val="24"/>
          <w:szCs w:val="24"/>
        </w:rPr>
        <w:t>nd</w:t>
      </w:r>
      <w:r w:rsidR="7A44D3E3" w:rsidRPr="00994ACC">
        <w:rPr>
          <w:rFonts w:ascii="Times New Roman" w:eastAsia="Times New Roman" w:hAnsi="Times New Roman" w:cs="Times New Roman"/>
          <w:b/>
          <w:bCs/>
          <w:noProof/>
          <w:sz w:val="24"/>
          <w:szCs w:val="24"/>
        </w:rPr>
        <w:t xml:space="preserve"> </w:t>
      </w:r>
      <w:r w:rsidR="1A9CEC05" w:rsidRPr="00994ACC">
        <w:rPr>
          <w:rFonts w:ascii="Times New Roman" w:eastAsia="Times New Roman" w:hAnsi="Times New Roman" w:cs="Times New Roman"/>
          <w:b/>
          <w:bCs/>
          <w:noProof/>
          <w:sz w:val="24"/>
          <w:szCs w:val="24"/>
        </w:rPr>
        <w:t>grassroots initiatives</w:t>
      </w:r>
      <w:r w:rsidR="00194FD8" w:rsidRPr="00994ACC">
        <w:rPr>
          <w:rFonts w:ascii="Times New Roman" w:eastAsia="Times New Roman" w:hAnsi="Times New Roman" w:cs="Times New Roman"/>
          <w:noProof/>
          <w:sz w:val="24"/>
          <w:szCs w:val="24"/>
        </w:rPr>
        <w:t>,</w:t>
      </w:r>
      <w:r w:rsidR="614A86D4" w:rsidRPr="00994ACC">
        <w:rPr>
          <w:rFonts w:ascii="Times New Roman" w:eastAsia="Times New Roman" w:hAnsi="Times New Roman" w:cs="Times New Roman"/>
          <w:noProof/>
          <w:sz w:val="24"/>
          <w:szCs w:val="24"/>
        </w:rPr>
        <w:t xml:space="preserve"> </w:t>
      </w:r>
      <w:r w:rsidR="00693E20" w:rsidRPr="00994ACC">
        <w:rPr>
          <w:rFonts w:ascii="Times New Roman" w:eastAsia="Times New Roman" w:hAnsi="Times New Roman" w:cs="Times New Roman"/>
          <w:noProof/>
          <w:sz w:val="24"/>
          <w:szCs w:val="24"/>
        </w:rPr>
        <w:t xml:space="preserve">boosting </w:t>
      </w:r>
      <w:r w:rsidR="1A9CEC05" w:rsidRPr="00994ACC">
        <w:rPr>
          <w:rFonts w:ascii="Times New Roman" w:eastAsia="Times New Roman" w:hAnsi="Times New Roman" w:cs="Times New Roman"/>
          <w:noProof/>
          <w:sz w:val="24"/>
          <w:szCs w:val="24"/>
        </w:rPr>
        <w:t xml:space="preserve">local resilience, mutual trust and social </w:t>
      </w:r>
      <w:r w:rsidR="00FA12A2" w:rsidRPr="00994ACC">
        <w:rPr>
          <w:rFonts w:ascii="Times New Roman" w:eastAsia="Times New Roman" w:hAnsi="Times New Roman" w:cs="Times New Roman"/>
          <w:noProof/>
          <w:sz w:val="24"/>
          <w:szCs w:val="24"/>
        </w:rPr>
        <w:t>inclusion</w:t>
      </w:r>
      <w:r w:rsidR="00194FD8" w:rsidRPr="00994ACC">
        <w:rPr>
          <w:rFonts w:ascii="Times New Roman" w:eastAsia="Times New Roman" w:hAnsi="Times New Roman" w:cs="Times New Roman"/>
          <w:noProof/>
          <w:sz w:val="24"/>
          <w:szCs w:val="24"/>
        </w:rPr>
        <w:t>;</w:t>
      </w:r>
    </w:p>
    <w:p w14:paraId="2E448EF9" w14:textId="5C601D22" w:rsidR="00F66294" w:rsidRPr="00994ACC" w:rsidRDefault="00693E20" w:rsidP="37AAB595">
      <w:pPr>
        <w:pStyle w:val="ListParagraph"/>
        <w:numPr>
          <w:ilvl w:val="0"/>
          <w:numId w:val="10"/>
        </w:numPr>
        <w:spacing w:after="120" w:line="240" w:lineRule="auto"/>
        <w:ind w:left="357" w:hanging="357"/>
        <w:jc w:val="both"/>
        <w:rPr>
          <w:rFonts w:ascii="Times New Roman" w:eastAsia="Times New Roman" w:hAnsi="Times New Roman" w:cs="Times New Roman"/>
          <w:noProof/>
          <w:sz w:val="24"/>
          <w:szCs w:val="24"/>
        </w:rPr>
      </w:pPr>
      <w:r w:rsidRPr="00994ACC">
        <w:rPr>
          <w:rFonts w:ascii="Times New Roman" w:eastAsia="Times New Roman" w:hAnsi="Times New Roman" w:cs="Times New Roman"/>
          <w:noProof/>
          <w:sz w:val="24"/>
          <w:szCs w:val="24"/>
        </w:rPr>
        <w:t xml:space="preserve">promote </w:t>
      </w:r>
      <w:r w:rsidR="092815DA" w:rsidRPr="00994ACC">
        <w:rPr>
          <w:rFonts w:ascii="Times New Roman" w:eastAsia="Times New Roman" w:hAnsi="Times New Roman" w:cs="Times New Roman"/>
          <w:noProof/>
          <w:sz w:val="24"/>
          <w:szCs w:val="24"/>
        </w:rPr>
        <w:t xml:space="preserve">the socio-economic </w:t>
      </w:r>
      <w:r w:rsidR="092815DA" w:rsidRPr="00994ACC">
        <w:rPr>
          <w:rFonts w:ascii="Times New Roman" w:eastAsia="Times New Roman" w:hAnsi="Times New Roman" w:cs="Times New Roman"/>
          <w:b/>
          <w:bCs/>
          <w:noProof/>
          <w:sz w:val="24"/>
          <w:szCs w:val="24"/>
        </w:rPr>
        <w:t>integration of nationals</w:t>
      </w:r>
      <w:r w:rsidR="00194FD8" w:rsidRPr="00994ACC">
        <w:rPr>
          <w:rFonts w:ascii="Times New Roman" w:eastAsia="Times New Roman" w:hAnsi="Times New Roman" w:cs="Times New Roman"/>
          <w:b/>
          <w:bCs/>
          <w:noProof/>
          <w:sz w:val="24"/>
          <w:szCs w:val="24"/>
        </w:rPr>
        <w:t xml:space="preserve"> from non-EU countries</w:t>
      </w:r>
      <w:r w:rsidR="511043F1" w:rsidRPr="00994ACC">
        <w:rPr>
          <w:rFonts w:ascii="Times New Roman" w:eastAsia="Times New Roman" w:hAnsi="Times New Roman" w:cs="Times New Roman"/>
          <w:noProof/>
          <w:sz w:val="24"/>
          <w:szCs w:val="24"/>
        </w:rPr>
        <w:t xml:space="preserve"> and minorities</w:t>
      </w:r>
      <w:r w:rsidR="092815DA" w:rsidRPr="00994ACC">
        <w:rPr>
          <w:rFonts w:ascii="Times New Roman" w:eastAsia="Times New Roman" w:hAnsi="Times New Roman" w:cs="Times New Roman"/>
          <w:noProof/>
          <w:sz w:val="24"/>
          <w:szCs w:val="24"/>
        </w:rPr>
        <w:t xml:space="preserve"> in the </w:t>
      </w:r>
      <w:r w:rsidR="00737D94" w:rsidRPr="00994ACC">
        <w:rPr>
          <w:rFonts w:ascii="Times New Roman" w:eastAsia="Times New Roman" w:hAnsi="Times New Roman" w:cs="Times New Roman"/>
          <w:noProof/>
          <w:sz w:val="24"/>
          <w:szCs w:val="24"/>
        </w:rPr>
        <w:t>eastern border regions</w:t>
      </w:r>
      <w:r w:rsidR="092815DA" w:rsidRPr="00994ACC">
        <w:rPr>
          <w:rFonts w:ascii="Times New Roman" w:eastAsia="Times New Roman" w:hAnsi="Times New Roman" w:cs="Times New Roman"/>
          <w:noProof/>
          <w:sz w:val="24"/>
          <w:szCs w:val="24"/>
        </w:rPr>
        <w:t xml:space="preserve"> by making full use of </w:t>
      </w:r>
      <w:r w:rsidR="511043F1" w:rsidRPr="00994ACC">
        <w:rPr>
          <w:rFonts w:ascii="Times New Roman" w:eastAsia="Times New Roman" w:hAnsi="Times New Roman" w:cs="Times New Roman"/>
          <w:noProof/>
          <w:sz w:val="24"/>
          <w:szCs w:val="24"/>
        </w:rPr>
        <w:t>EU</w:t>
      </w:r>
      <w:r w:rsidR="092815DA" w:rsidRPr="00994ACC">
        <w:rPr>
          <w:rFonts w:ascii="Times New Roman" w:eastAsia="Times New Roman" w:hAnsi="Times New Roman" w:cs="Times New Roman"/>
          <w:noProof/>
          <w:sz w:val="24"/>
          <w:szCs w:val="24"/>
        </w:rPr>
        <w:t xml:space="preserve"> funding</w:t>
      </w:r>
      <w:r w:rsidR="511043F1" w:rsidRPr="00994ACC">
        <w:rPr>
          <w:rFonts w:ascii="Times New Roman" w:eastAsia="Times New Roman" w:hAnsi="Times New Roman" w:cs="Times New Roman"/>
          <w:noProof/>
          <w:sz w:val="24"/>
          <w:szCs w:val="24"/>
        </w:rPr>
        <w:t xml:space="preserve"> opportunities</w:t>
      </w:r>
      <w:r w:rsidR="092815DA" w:rsidRPr="00994ACC">
        <w:rPr>
          <w:rFonts w:ascii="Times New Roman" w:eastAsia="Times New Roman" w:hAnsi="Times New Roman" w:cs="Times New Roman"/>
          <w:noProof/>
          <w:sz w:val="24"/>
          <w:szCs w:val="24"/>
        </w:rPr>
        <w:t>.</w:t>
      </w:r>
    </w:p>
    <w:p w14:paraId="61D4E299" w14:textId="6A0A48C7" w:rsidR="00A72413" w:rsidRPr="00994ACC" w:rsidRDefault="48414C90" w:rsidP="37AAB595">
      <w:pPr>
        <w:spacing w:after="120" w:line="240" w:lineRule="auto"/>
        <w:jc w:val="both"/>
        <w:rPr>
          <w:rFonts w:ascii="Times New Roman" w:eastAsia="Times New Roman" w:hAnsi="Times New Roman" w:cs="Times New Roman"/>
          <w:noProof/>
          <w:sz w:val="24"/>
          <w:szCs w:val="24"/>
        </w:rPr>
      </w:pPr>
      <w:r w:rsidRPr="00994ACC">
        <w:rPr>
          <w:rFonts w:ascii="Times New Roman" w:eastAsia="Times New Roman" w:hAnsi="Times New Roman" w:cs="Times New Roman"/>
          <w:b/>
          <w:bCs/>
          <w:noProof/>
          <w:sz w:val="24"/>
          <w:szCs w:val="24"/>
        </w:rPr>
        <w:t>Culture</w:t>
      </w:r>
      <w:r w:rsidR="01A42DF0" w:rsidRPr="00994ACC">
        <w:rPr>
          <w:rFonts w:ascii="Times New Roman" w:eastAsia="Times New Roman" w:hAnsi="Times New Roman" w:cs="Times New Roman"/>
          <w:noProof/>
          <w:sz w:val="24"/>
          <w:szCs w:val="24"/>
        </w:rPr>
        <w:t xml:space="preserve"> </w:t>
      </w:r>
      <w:r w:rsidRPr="00994ACC">
        <w:rPr>
          <w:rFonts w:ascii="Times New Roman" w:eastAsia="Times New Roman" w:hAnsi="Times New Roman" w:cs="Times New Roman"/>
          <w:noProof/>
          <w:sz w:val="24"/>
          <w:szCs w:val="24"/>
        </w:rPr>
        <w:t>fosters trust</w:t>
      </w:r>
      <w:r w:rsidR="59A88AB2" w:rsidRPr="00994ACC">
        <w:rPr>
          <w:rFonts w:ascii="Times New Roman" w:eastAsia="Times New Roman" w:hAnsi="Times New Roman" w:cs="Times New Roman"/>
          <w:noProof/>
          <w:sz w:val="24"/>
          <w:szCs w:val="24"/>
        </w:rPr>
        <w:t xml:space="preserve"> </w:t>
      </w:r>
      <w:r w:rsidR="00CF19C4" w:rsidRPr="00994ACC">
        <w:rPr>
          <w:rFonts w:ascii="Times New Roman" w:eastAsia="Times New Roman" w:hAnsi="Times New Roman" w:cs="Times New Roman"/>
          <w:noProof/>
          <w:sz w:val="24"/>
          <w:szCs w:val="24"/>
        </w:rPr>
        <w:t xml:space="preserve">in democratic institutions </w:t>
      </w:r>
      <w:r w:rsidR="59A88AB2" w:rsidRPr="00994ACC">
        <w:rPr>
          <w:rFonts w:ascii="Times New Roman" w:eastAsia="Times New Roman" w:hAnsi="Times New Roman" w:cs="Times New Roman"/>
          <w:noProof/>
          <w:sz w:val="24"/>
          <w:szCs w:val="24"/>
        </w:rPr>
        <w:t>and</w:t>
      </w:r>
      <w:r w:rsidRPr="00994ACC">
        <w:rPr>
          <w:rFonts w:ascii="Times New Roman" w:eastAsia="Times New Roman" w:hAnsi="Times New Roman" w:cs="Times New Roman"/>
          <w:noProof/>
          <w:sz w:val="24"/>
          <w:szCs w:val="24"/>
        </w:rPr>
        <w:t xml:space="preserve"> cohesion and should remain high on the political agenda</w:t>
      </w:r>
      <w:r w:rsidR="0E99069A" w:rsidRPr="00994ACC">
        <w:rPr>
          <w:rFonts w:ascii="Times New Roman" w:eastAsia="Times New Roman" w:hAnsi="Times New Roman" w:cs="Times New Roman"/>
          <w:noProof/>
          <w:sz w:val="24"/>
          <w:szCs w:val="24"/>
        </w:rPr>
        <w:t xml:space="preserve"> of </w:t>
      </w:r>
      <w:r w:rsidR="00693E20" w:rsidRPr="00994ACC">
        <w:rPr>
          <w:rFonts w:ascii="Times New Roman" w:eastAsia="Times New Roman" w:hAnsi="Times New Roman" w:cs="Times New Roman"/>
          <w:noProof/>
          <w:sz w:val="24"/>
          <w:szCs w:val="24"/>
        </w:rPr>
        <w:t xml:space="preserve">the </w:t>
      </w:r>
      <w:r w:rsidR="00737D94" w:rsidRPr="00994ACC">
        <w:rPr>
          <w:rFonts w:ascii="Times New Roman" w:eastAsia="Times New Roman" w:hAnsi="Times New Roman" w:cs="Times New Roman"/>
          <w:noProof/>
          <w:sz w:val="24"/>
          <w:szCs w:val="24"/>
        </w:rPr>
        <w:t>eastern border regions</w:t>
      </w:r>
      <w:r w:rsidRPr="00994ACC">
        <w:rPr>
          <w:rFonts w:ascii="Times New Roman" w:eastAsia="Times New Roman" w:hAnsi="Times New Roman" w:cs="Times New Roman"/>
          <w:noProof/>
          <w:sz w:val="24"/>
          <w:szCs w:val="24"/>
        </w:rPr>
        <w:t xml:space="preserve">. </w:t>
      </w:r>
      <w:r w:rsidRPr="00994ACC">
        <w:rPr>
          <w:rFonts w:ascii="Times New Roman" w:eastAsia="Times New Roman" w:hAnsi="Times New Roman" w:cs="Times New Roman"/>
          <w:b/>
          <w:bCs/>
          <w:noProof/>
          <w:sz w:val="24"/>
          <w:szCs w:val="24"/>
        </w:rPr>
        <w:t xml:space="preserve">Youth </w:t>
      </w:r>
      <w:r w:rsidRPr="00994ACC">
        <w:rPr>
          <w:rFonts w:ascii="Times New Roman" w:eastAsia="Times New Roman" w:hAnsi="Times New Roman" w:cs="Times New Roman"/>
          <w:noProof/>
          <w:sz w:val="24"/>
          <w:szCs w:val="24"/>
        </w:rPr>
        <w:t xml:space="preserve">participation in decision-making </w:t>
      </w:r>
      <w:r w:rsidR="21D90328" w:rsidRPr="00994ACC">
        <w:rPr>
          <w:rFonts w:ascii="Times New Roman" w:eastAsia="Times New Roman" w:hAnsi="Times New Roman" w:cs="Times New Roman"/>
          <w:noProof/>
          <w:sz w:val="24"/>
          <w:szCs w:val="24"/>
        </w:rPr>
        <w:t xml:space="preserve">should </w:t>
      </w:r>
      <w:r w:rsidRPr="00994ACC">
        <w:rPr>
          <w:rFonts w:ascii="Times New Roman" w:eastAsia="Times New Roman" w:hAnsi="Times New Roman" w:cs="Times New Roman"/>
          <w:noProof/>
          <w:sz w:val="24"/>
          <w:szCs w:val="24"/>
        </w:rPr>
        <w:t>be formalised, while schools and public campaigns</w:t>
      </w:r>
      <w:r w:rsidR="002F1672" w:rsidRPr="00994ACC">
        <w:rPr>
          <w:rFonts w:ascii="Times New Roman" w:eastAsia="Times New Roman" w:hAnsi="Times New Roman" w:cs="Times New Roman"/>
          <w:noProof/>
          <w:sz w:val="24"/>
          <w:szCs w:val="24"/>
        </w:rPr>
        <w:t xml:space="preserve"> targeting all population segments</w:t>
      </w:r>
      <w:r w:rsidRPr="00994ACC">
        <w:rPr>
          <w:rFonts w:ascii="Times New Roman" w:eastAsia="Times New Roman" w:hAnsi="Times New Roman" w:cs="Times New Roman"/>
          <w:noProof/>
          <w:sz w:val="24"/>
          <w:szCs w:val="24"/>
        </w:rPr>
        <w:t xml:space="preserve"> should strengthen critical thinking and media literacy.</w:t>
      </w:r>
    </w:p>
    <w:p w14:paraId="3AF00CD4" w14:textId="77777777" w:rsidR="00EF0DE1" w:rsidRPr="00994ACC" w:rsidRDefault="2F65A00E" w:rsidP="37AAB595">
      <w:pPr>
        <w:keepNext/>
        <w:spacing w:after="120" w:line="240" w:lineRule="auto"/>
        <w:jc w:val="both"/>
        <w:rPr>
          <w:rFonts w:ascii="Times New Roman" w:eastAsia="Times New Roman" w:hAnsi="Times New Roman" w:cs="Times New Roman"/>
          <w:b/>
          <w:bCs/>
          <w:noProof/>
          <w:sz w:val="24"/>
          <w:szCs w:val="24"/>
        </w:rPr>
      </w:pPr>
      <w:r w:rsidRPr="00994ACC">
        <w:rPr>
          <w:rFonts w:ascii="Times New Roman" w:eastAsia="Times New Roman" w:hAnsi="Times New Roman" w:cs="Times New Roman"/>
          <w:b/>
          <w:bCs/>
          <w:noProof/>
          <w:sz w:val="24"/>
          <w:szCs w:val="24"/>
        </w:rPr>
        <w:t>The Commission will:</w:t>
      </w:r>
    </w:p>
    <w:p w14:paraId="25BD1E05" w14:textId="7306CE71" w:rsidR="005A263A" w:rsidRPr="00994ACC" w:rsidRDefault="0016791F" w:rsidP="37AAB595">
      <w:pPr>
        <w:pStyle w:val="ListParagraph"/>
        <w:numPr>
          <w:ilvl w:val="0"/>
          <w:numId w:val="12"/>
        </w:numPr>
        <w:spacing w:after="120" w:line="240" w:lineRule="auto"/>
        <w:jc w:val="both"/>
        <w:rPr>
          <w:rFonts w:ascii="Times New Roman" w:eastAsia="Times New Roman" w:hAnsi="Times New Roman" w:cs="Times New Roman"/>
          <w:noProof/>
          <w:sz w:val="24"/>
          <w:szCs w:val="24"/>
        </w:rPr>
      </w:pPr>
      <w:r w:rsidRPr="00994ACC">
        <w:rPr>
          <w:rFonts w:ascii="Times New Roman" w:hAnsi="Times New Roman" w:cs="Times New Roman"/>
          <w:noProof/>
          <w:sz w:val="24"/>
          <w:szCs w:val="24"/>
        </w:rPr>
        <w:t>s</w:t>
      </w:r>
      <w:r w:rsidRPr="00994ACC">
        <w:rPr>
          <w:rFonts w:ascii="Times New Roman" w:eastAsia="Times New Roman" w:hAnsi="Times New Roman" w:cs="Times New Roman"/>
          <w:noProof/>
          <w:sz w:val="24"/>
          <w:szCs w:val="24"/>
        </w:rPr>
        <w:t xml:space="preserve">upport </w:t>
      </w:r>
      <w:r w:rsidR="005A263A" w:rsidRPr="00994ACC">
        <w:rPr>
          <w:rFonts w:ascii="Times New Roman" w:eastAsia="Times New Roman" w:hAnsi="Times New Roman" w:cs="Times New Roman"/>
          <w:noProof/>
          <w:sz w:val="24"/>
          <w:szCs w:val="24"/>
        </w:rPr>
        <w:t xml:space="preserve">the </w:t>
      </w:r>
      <w:r w:rsidR="005A263A" w:rsidRPr="00994ACC">
        <w:rPr>
          <w:rFonts w:ascii="Times New Roman" w:eastAsia="Times New Roman" w:hAnsi="Times New Roman" w:cs="Times New Roman"/>
          <w:b/>
          <w:bCs/>
          <w:noProof/>
          <w:sz w:val="24"/>
          <w:szCs w:val="24"/>
        </w:rPr>
        <w:t>economic resilience of the media sector</w:t>
      </w:r>
      <w:r w:rsidR="005A263A" w:rsidRPr="00994ACC">
        <w:rPr>
          <w:rFonts w:ascii="Times New Roman" w:eastAsia="Times New Roman" w:hAnsi="Times New Roman" w:cs="Times New Roman"/>
          <w:noProof/>
          <w:sz w:val="24"/>
          <w:szCs w:val="24"/>
        </w:rPr>
        <w:t xml:space="preserve"> </w:t>
      </w:r>
      <w:r w:rsidR="007C462D" w:rsidRPr="00994ACC">
        <w:rPr>
          <w:rFonts w:ascii="Times New Roman" w:eastAsia="Times New Roman" w:hAnsi="Times New Roman" w:cs="Times New Roman"/>
          <w:noProof/>
          <w:sz w:val="24"/>
          <w:szCs w:val="24"/>
        </w:rPr>
        <w:t>through the</w:t>
      </w:r>
      <w:r w:rsidR="005A263A" w:rsidRPr="00994ACC">
        <w:rPr>
          <w:rFonts w:ascii="Times New Roman" w:eastAsia="Times New Roman" w:hAnsi="Times New Roman" w:cs="Times New Roman"/>
          <w:noProof/>
          <w:sz w:val="24"/>
          <w:szCs w:val="24"/>
        </w:rPr>
        <w:t xml:space="preserve"> </w:t>
      </w:r>
      <w:r w:rsidRPr="00994ACC">
        <w:rPr>
          <w:rFonts w:ascii="Times New Roman" w:eastAsia="Times New Roman" w:hAnsi="Times New Roman" w:cs="Times New Roman"/>
          <w:noProof/>
          <w:sz w:val="24"/>
          <w:szCs w:val="24"/>
        </w:rPr>
        <w:t>Media Resilience Programme;</w:t>
      </w:r>
    </w:p>
    <w:p w14:paraId="0EE72151" w14:textId="64A27EA9" w:rsidR="00EF0DE1" w:rsidRPr="00994ACC" w:rsidRDefault="0016791F" w:rsidP="37AAB595">
      <w:pPr>
        <w:pStyle w:val="ListParagraph"/>
        <w:numPr>
          <w:ilvl w:val="0"/>
          <w:numId w:val="12"/>
        </w:numPr>
        <w:spacing w:after="120" w:line="240" w:lineRule="auto"/>
        <w:jc w:val="both"/>
        <w:rPr>
          <w:rFonts w:ascii="Times New Roman" w:eastAsia="Times New Roman" w:hAnsi="Times New Roman" w:cs="Times New Roman"/>
          <w:noProof/>
          <w:sz w:val="24"/>
          <w:szCs w:val="24"/>
        </w:rPr>
      </w:pPr>
      <w:r w:rsidRPr="00994ACC">
        <w:rPr>
          <w:rFonts w:ascii="Times New Roman" w:eastAsia="Times New Roman" w:hAnsi="Times New Roman" w:cs="Times New Roman"/>
          <w:noProof/>
          <w:sz w:val="24"/>
          <w:szCs w:val="24"/>
        </w:rPr>
        <w:t xml:space="preserve">promote </w:t>
      </w:r>
      <w:r w:rsidR="00693E20" w:rsidRPr="00994ACC">
        <w:rPr>
          <w:rFonts w:ascii="Times New Roman" w:eastAsia="Times New Roman" w:hAnsi="Times New Roman" w:cs="Times New Roman"/>
          <w:noProof/>
          <w:sz w:val="24"/>
          <w:szCs w:val="24"/>
        </w:rPr>
        <w:t xml:space="preserve">the </w:t>
      </w:r>
      <w:r w:rsidR="2F65A00E" w:rsidRPr="00994ACC">
        <w:rPr>
          <w:rFonts w:ascii="Times New Roman" w:eastAsia="Times New Roman" w:hAnsi="Times New Roman" w:cs="Times New Roman"/>
          <w:noProof/>
          <w:sz w:val="24"/>
          <w:szCs w:val="24"/>
        </w:rPr>
        <w:t xml:space="preserve">use of small-scale grants to </w:t>
      </w:r>
      <w:r w:rsidR="2F65A00E" w:rsidRPr="00994ACC">
        <w:rPr>
          <w:rFonts w:ascii="Times New Roman" w:eastAsia="Times New Roman" w:hAnsi="Times New Roman" w:cs="Times New Roman"/>
          <w:b/>
          <w:bCs/>
          <w:noProof/>
          <w:sz w:val="24"/>
          <w:szCs w:val="24"/>
        </w:rPr>
        <w:t>support local NGOs</w:t>
      </w:r>
      <w:r w:rsidR="2F65A00E" w:rsidRPr="00994ACC">
        <w:rPr>
          <w:rFonts w:ascii="Times New Roman" w:eastAsia="Times New Roman" w:hAnsi="Times New Roman" w:cs="Times New Roman"/>
          <w:noProof/>
          <w:sz w:val="24"/>
          <w:szCs w:val="24"/>
        </w:rPr>
        <w:t xml:space="preserve"> in upholding digital</w:t>
      </w:r>
      <w:r w:rsidR="00234707" w:rsidRPr="00994ACC">
        <w:rPr>
          <w:rFonts w:ascii="Times New Roman" w:eastAsia="Times New Roman" w:hAnsi="Times New Roman" w:cs="Times New Roman"/>
          <w:noProof/>
          <w:sz w:val="24"/>
          <w:szCs w:val="24"/>
        </w:rPr>
        <w:t xml:space="preserve"> and media</w:t>
      </w:r>
      <w:r w:rsidR="2F65A00E" w:rsidRPr="00994ACC">
        <w:rPr>
          <w:rFonts w:ascii="Times New Roman" w:eastAsia="Times New Roman" w:hAnsi="Times New Roman" w:cs="Times New Roman"/>
          <w:noProof/>
          <w:sz w:val="24"/>
          <w:szCs w:val="24"/>
        </w:rPr>
        <w:t xml:space="preserve"> literacy </w:t>
      </w:r>
      <w:r w:rsidRPr="00994ACC">
        <w:rPr>
          <w:rFonts w:ascii="Times New Roman" w:eastAsia="Times New Roman" w:hAnsi="Times New Roman" w:cs="Times New Roman"/>
          <w:noProof/>
          <w:sz w:val="24"/>
          <w:szCs w:val="24"/>
        </w:rPr>
        <w:t>and to support</w:t>
      </w:r>
      <w:r w:rsidR="2F65A00E" w:rsidRPr="00994ACC">
        <w:rPr>
          <w:rFonts w:ascii="Times New Roman" w:eastAsia="Times New Roman" w:hAnsi="Times New Roman" w:cs="Times New Roman"/>
          <w:noProof/>
          <w:sz w:val="24"/>
          <w:szCs w:val="24"/>
        </w:rPr>
        <w:t xml:space="preserve"> arts and crafts initiatives</w:t>
      </w:r>
      <w:r w:rsidRPr="00994ACC">
        <w:rPr>
          <w:rFonts w:ascii="Times New Roman" w:eastAsia="Times New Roman" w:hAnsi="Times New Roman" w:cs="Times New Roman"/>
          <w:noProof/>
          <w:sz w:val="24"/>
          <w:szCs w:val="24"/>
        </w:rPr>
        <w:t>;</w:t>
      </w:r>
    </w:p>
    <w:p w14:paraId="1679E8DA" w14:textId="78BCD057" w:rsidR="00114D3A" w:rsidRPr="00994ACC" w:rsidRDefault="00114D3A" w:rsidP="00114D3A">
      <w:pPr>
        <w:pStyle w:val="ListParagraph"/>
        <w:numPr>
          <w:ilvl w:val="0"/>
          <w:numId w:val="12"/>
        </w:numPr>
        <w:spacing w:after="120" w:line="240" w:lineRule="auto"/>
        <w:jc w:val="both"/>
        <w:rPr>
          <w:rFonts w:ascii="Times New Roman" w:eastAsia="Times New Roman" w:hAnsi="Times New Roman" w:cs="Times New Roman"/>
          <w:noProof/>
          <w:sz w:val="24"/>
          <w:szCs w:val="24"/>
        </w:rPr>
      </w:pPr>
      <w:r w:rsidRPr="00994ACC">
        <w:rPr>
          <w:rFonts w:ascii="Times New Roman" w:eastAsia="Times New Roman" w:hAnsi="Times New Roman" w:cs="Times New Roman"/>
          <w:noProof/>
          <w:sz w:val="24"/>
          <w:szCs w:val="24"/>
        </w:rPr>
        <w:t>develop a peer-learning project to strengthen pupils’ civic engagement and sense of democratic citizenship through culture, both within and around schools;</w:t>
      </w:r>
    </w:p>
    <w:p w14:paraId="0EC68706" w14:textId="6490B373" w:rsidR="00423A29" w:rsidRPr="00994ACC" w:rsidRDefault="0016791F" w:rsidP="37AAB595">
      <w:pPr>
        <w:pStyle w:val="ListParagraph"/>
        <w:numPr>
          <w:ilvl w:val="0"/>
          <w:numId w:val="12"/>
        </w:numPr>
        <w:spacing w:after="120" w:line="240" w:lineRule="auto"/>
        <w:jc w:val="both"/>
        <w:rPr>
          <w:rFonts w:ascii="Times New Roman" w:eastAsia="Times New Roman" w:hAnsi="Times New Roman" w:cs="Times New Roman"/>
          <w:noProof/>
          <w:sz w:val="24"/>
          <w:szCs w:val="24"/>
        </w:rPr>
      </w:pPr>
      <w:r w:rsidRPr="00994ACC">
        <w:rPr>
          <w:rFonts w:ascii="Times New Roman" w:eastAsia="Times New Roman" w:hAnsi="Times New Roman" w:cs="Times New Roman"/>
          <w:noProof/>
          <w:sz w:val="24"/>
          <w:szCs w:val="24"/>
        </w:rPr>
        <w:t xml:space="preserve">bolster </w:t>
      </w:r>
      <w:r w:rsidR="2F65A00E" w:rsidRPr="00994ACC">
        <w:rPr>
          <w:rFonts w:ascii="Times New Roman" w:eastAsia="Times New Roman" w:hAnsi="Times New Roman" w:cs="Times New Roman"/>
          <w:noProof/>
          <w:sz w:val="24"/>
          <w:szCs w:val="24"/>
        </w:rPr>
        <w:t xml:space="preserve">efforts to </w:t>
      </w:r>
      <w:r w:rsidR="00993AB3" w:rsidRPr="00994ACC">
        <w:rPr>
          <w:rFonts w:ascii="Times New Roman" w:eastAsia="Times New Roman" w:hAnsi="Times New Roman" w:cs="Times New Roman"/>
          <w:noProof/>
          <w:sz w:val="24"/>
          <w:szCs w:val="24"/>
        </w:rPr>
        <w:t xml:space="preserve">improve citizens-centred communication and </w:t>
      </w:r>
      <w:r w:rsidR="2F65A00E" w:rsidRPr="00994ACC">
        <w:rPr>
          <w:rFonts w:ascii="Times New Roman" w:eastAsia="Times New Roman" w:hAnsi="Times New Roman" w:cs="Times New Roman"/>
          <w:b/>
          <w:bCs/>
          <w:noProof/>
          <w:sz w:val="24"/>
          <w:szCs w:val="24"/>
        </w:rPr>
        <w:t>address risks</w:t>
      </w:r>
      <w:r w:rsidR="00C93230" w:rsidRPr="00994ACC">
        <w:rPr>
          <w:rFonts w:ascii="Times New Roman" w:eastAsia="Times New Roman" w:hAnsi="Times New Roman" w:cs="Times New Roman"/>
          <w:b/>
          <w:bCs/>
          <w:noProof/>
          <w:sz w:val="24"/>
          <w:szCs w:val="24"/>
        </w:rPr>
        <w:t xml:space="preserve"> posed by FIMI</w:t>
      </w:r>
      <w:r w:rsidR="2F65A00E" w:rsidRPr="00994ACC">
        <w:rPr>
          <w:rFonts w:ascii="Times New Roman" w:eastAsia="Times New Roman" w:hAnsi="Times New Roman" w:cs="Times New Roman"/>
          <w:noProof/>
          <w:sz w:val="24"/>
          <w:szCs w:val="24"/>
        </w:rPr>
        <w:t xml:space="preserve">, </w:t>
      </w:r>
      <w:r w:rsidRPr="00994ACC">
        <w:rPr>
          <w:rFonts w:ascii="Times New Roman" w:eastAsia="Times New Roman" w:hAnsi="Times New Roman" w:cs="Times New Roman"/>
          <w:noProof/>
          <w:sz w:val="24"/>
          <w:szCs w:val="24"/>
        </w:rPr>
        <w:t xml:space="preserve">which are </w:t>
      </w:r>
      <w:r w:rsidR="2F65A00E" w:rsidRPr="00994ACC">
        <w:rPr>
          <w:rFonts w:ascii="Times New Roman" w:eastAsia="Times New Roman" w:hAnsi="Times New Roman" w:cs="Times New Roman"/>
          <w:noProof/>
          <w:sz w:val="24"/>
          <w:szCs w:val="24"/>
        </w:rPr>
        <w:t xml:space="preserve">particularly acute in the </w:t>
      </w:r>
      <w:r w:rsidR="00737D94" w:rsidRPr="00994ACC">
        <w:rPr>
          <w:rFonts w:ascii="Times New Roman" w:eastAsia="Times New Roman" w:hAnsi="Times New Roman" w:cs="Times New Roman"/>
          <w:noProof/>
          <w:sz w:val="24"/>
          <w:szCs w:val="24"/>
        </w:rPr>
        <w:t>eastern border regions</w:t>
      </w:r>
      <w:r w:rsidR="2F65A00E" w:rsidRPr="00994ACC">
        <w:rPr>
          <w:rFonts w:ascii="Times New Roman" w:eastAsia="Times New Roman" w:hAnsi="Times New Roman" w:cs="Times New Roman"/>
          <w:noProof/>
          <w:sz w:val="24"/>
          <w:szCs w:val="24"/>
        </w:rPr>
        <w:t>, including through the EDMO national or regional hubs</w:t>
      </w:r>
      <w:r w:rsidR="00F3372A" w:rsidRPr="00994ACC">
        <w:rPr>
          <w:rFonts w:ascii="Times New Roman" w:eastAsia="Times New Roman" w:hAnsi="Times New Roman" w:cs="Times New Roman"/>
          <w:noProof/>
          <w:sz w:val="24"/>
          <w:szCs w:val="24"/>
        </w:rPr>
        <w:t xml:space="preserve">, </w:t>
      </w:r>
      <w:r w:rsidR="2F65A00E" w:rsidRPr="00994ACC">
        <w:rPr>
          <w:rFonts w:ascii="Times New Roman" w:eastAsia="Times New Roman" w:hAnsi="Times New Roman" w:cs="Times New Roman"/>
          <w:noProof/>
          <w:sz w:val="24"/>
          <w:szCs w:val="24"/>
        </w:rPr>
        <w:t>the new European Network of Fact-Checkers</w:t>
      </w:r>
      <w:r w:rsidR="00F3372A" w:rsidRPr="00994ACC">
        <w:rPr>
          <w:rFonts w:ascii="Times New Roman" w:eastAsia="Times New Roman" w:hAnsi="Times New Roman" w:cs="Times New Roman"/>
          <w:noProof/>
          <w:sz w:val="24"/>
          <w:szCs w:val="24"/>
        </w:rPr>
        <w:t xml:space="preserve"> and the CAP Network for rural communities</w:t>
      </w:r>
      <w:r w:rsidR="001B7778" w:rsidRPr="00994ACC">
        <w:rPr>
          <w:rFonts w:ascii="Times New Roman" w:eastAsia="Times New Roman" w:hAnsi="Times New Roman" w:cs="Times New Roman"/>
          <w:noProof/>
          <w:sz w:val="24"/>
          <w:szCs w:val="24"/>
        </w:rPr>
        <w:t>;</w:t>
      </w:r>
    </w:p>
    <w:p w14:paraId="0A03917F" w14:textId="0D578D09" w:rsidR="00BF52C5" w:rsidRPr="00994ACC" w:rsidRDefault="6AE4786E" w:rsidP="37AAB595">
      <w:pPr>
        <w:pStyle w:val="ListParagraph"/>
        <w:numPr>
          <w:ilvl w:val="0"/>
          <w:numId w:val="12"/>
        </w:numPr>
        <w:spacing w:after="120" w:line="240" w:lineRule="auto"/>
        <w:jc w:val="both"/>
        <w:rPr>
          <w:rFonts w:ascii="Times New Roman" w:eastAsia="Times New Roman" w:hAnsi="Times New Roman" w:cs="Times New Roman"/>
          <w:noProof/>
          <w:sz w:val="24"/>
          <w:szCs w:val="24"/>
        </w:rPr>
      </w:pPr>
      <w:r w:rsidRPr="00994ACC">
        <w:rPr>
          <w:rFonts w:ascii="Times New Roman" w:eastAsia="Times New Roman" w:hAnsi="Times New Roman" w:cs="Times New Roman"/>
          <w:noProof/>
          <w:sz w:val="24"/>
          <w:szCs w:val="24"/>
        </w:rPr>
        <w:t>s</w:t>
      </w:r>
      <w:r w:rsidR="3E834042" w:rsidRPr="00994ACC">
        <w:rPr>
          <w:rFonts w:ascii="Times New Roman" w:eastAsia="Times New Roman" w:hAnsi="Times New Roman" w:cs="Times New Roman"/>
          <w:noProof/>
          <w:sz w:val="24"/>
          <w:szCs w:val="24"/>
        </w:rPr>
        <w:t xml:space="preserve">upport </w:t>
      </w:r>
      <w:r w:rsidR="36C346D7" w:rsidRPr="00994ACC">
        <w:rPr>
          <w:rFonts w:ascii="Times New Roman" w:eastAsia="Times New Roman" w:hAnsi="Times New Roman" w:cs="Times New Roman"/>
          <w:b/>
          <w:bCs/>
          <w:noProof/>
          <w:sz w:val="24"/>
          <w:szCs w:val="24"/>
        </w:rPr>
        <w:t>fact-checking organisations and local media</w:t>
      </w:r>
      <w:r w:rsidR="36C346D7" w:rsidRPr="00994ACC">
        <w:rPr>
          <w:rFonts w:ascii="Times New Roman" w:eastAsia="Times New Roman" w:hAnsi="Times New Roman" w:cs="Times New Roman"/>
          <w:noProof/>
          <w:sz w:val="24"/>
          <w:szCs w:val="24"/>
        </w:rPr>
        <w:t xml:space="preserve"> to strengthen the information space on issues of particular relevance to rural communities within the </w:t>
      </w:r>
      <w:r w:rsidR="00737D94" w:rsidRPr="00994ACC">
        <w:rPr>
          <w:rFonts w:ascii="Times New Roman" w:eastAsia="Times New Roman" w:hAnsi="Times New Roman" w:cs="Times New Roman"/>
          <w:noProof/>
          <w:sz w:val="24"/>
          <w:szCs w:val="24"/>
        </w:rPr>
        <w:t>eastern border regions</w:t>
      </w:r>
      <w:r w:rsidR="3E834042" w:rsidRPr="00994ACC">
        <w:rPr>
          <w:rFonts w:ascii="Times New Roman" w:eastAsia="Times New Roman" w:hAnsi="Times New Roman" w:cs="Times New Roman"/>
          <w:noProof/>
          <w:sz w:val="24"/>
          <w:szCs w:val="24"/>
        </w:rPr>
        <w:t> </w:t>
      </w:r>
      <w:r w:rsidR="00F33259" w:rsidRPr="00994ACC">
        <w:rPr>
          <w:rStyle w:val="FootnoteReference"/>
          <w:rFonts w:ascii="Times New Roman" w:eastAsia="Times New Roman" w:hAnsi="Times New Roman" w:cs="Times New Roman"/>
          <w:noProof/>
          <w:sz w:val="24"/>
          <w:szCs w:val="24"/>
        </w:rPr>
        <w:footnoteReference w:id="35"/>
      </w:r>
      <w:r w:rsidR="17FACE61" w:rsidRPr="00994ACC">
        <w:rPr>
          <w:rFonts w:ascii="Times New Roman" w:eastAsia="Times New Roman" w:hAnsi="Times New Roman" w:cs="Times New Roman"/>
          <w:noProof/>
          <w:sz w:val="24"/>
          <w:szCs w:val="24"/>
        </w:rPr>
        <w:t>.</w:t>
      </w:r>
      <w:bookmarkStart w:id="11" w:name="_Toc210894008"/>
      <w:bookmarkStart w:id="12" w:name="_Toc213746313"/>
    </w:p>
    <w:p w14:paraId="3A77D782" w14:textId="77777777" w:rsidR="00E54AD0" w:rsidRDefault="00E54AD0" w:rsidP="005C236D">
      <w:pPr>
        <w:keepNext/>
        <w:spacing w:after="120"/>
        <w:rPr>
          <w:rFonts w:ascii="Times New Roman" w:hAnsi="Times New Roman" w:cs="Times New Roman"/>
          <w:b/>
          <w:bCs/>
          <w:noProof/>
          <w:sz w:val="24"/>
          <w:szCs w:val="24"/>
        </w:rPr>
      </w:pPr>
    </w:p>
    <w:p w14:paraId="190B3423" w14:textId="4E6CAEB9" w:rsidR="00232E1F" w:rsidRPr="00994ACC" w:rsidRDefault="59A23571">
      <w:pPr>
        <w:keepNext/>
        <w:spacing w:after="120"/>
        <w:rPr>
          <w:rFonts w:ascii="Times New Roman" w:hAnsi="Times New Roman" w:cs="Times New Roman"/>
          <w:b/>
          <w:bCs/>
          <w:noProof/>
          <w:sz w:val="24"/>
          <w:szCs w:val="24"/>
        </w:rPr>
      </w:pPr>
      <w:r w:rsidRPr="00994ACC">
        <w:rPr>
          <w:rFonts w:ascii="Times New Roman" w:hAnsi="Times New Roman" w:cs="Times New Roman"/>
          <w:b/>
          <w:bCs/>
          <w:noProof/>
          <w:sz w:val="24"/>
          <w:szCs w:val="24"/>
        </w:rPr>
        <w:t>Way forward</w:t>
      </w:r>
      <w:bookmarkEnd w:id="11"/>
      <w:bookmarkEnd w:id="12"/>
    </w:p>
    <w:p w14:paraId="07F2A91D" w14:textId="53C1849B" w:rsidR="003B4F96" w:rsidRPr="00994ACC" w:rsidRDefault="00DB3D52" w:rsidP="37AAB595">
      <w:pPr>
        <w:spacing w:after="120" w:line="240" w:lineRule="auto"/>
        <w:jc w:val="both"/>
        <w:rPr>
          <w:rFonts w:ascii="Times New Roman" w:eastAsia="Times New Roman" w:hAnsi="Times New Roman" w:cs="Times New Roman"/>
          <w:noProof/>
          <w:sz w:val="24"/>
          <w:szCs w:val="24"/>
        </w:rPr>
      </w:pPr>
      <w:r w:rsidRPr="00994ACC">
        <w:rPr>
          <w:rFonts w:ascii="Times New Roman" w:eastAsia="Times New Roman" w:hAnsi="Times New Roman" w:cs="Times New Roman"/>
          <w:noProof/>
          <w:sz w:val="24"/>
          <w:szCs w:val="24"/>
        </w:rPr>
        <w:t xml:space="preserve">EU’s </w:t>
      </w:r>
      <w:r w:rsidR="003B44E3" w:rsidRPr="00994ACC">
        <w:rPr>
          <w:rFonts w:ascii="Times New Roman" w:eastAsia="Times New Roman" w:hAnsi="Times New Roman" w:cs="Times New Roman"/>
          <w:noProof/>
          <w:sz w:val="24"/>
          <w:szCs w:val="24"/>
        </w:rPr>
        <w:t>eastern</w:t>
      </w:r>
      <w:r w:rsidR="7397DD66" w:rsidRPr="00994ACC">
        <w:rPr>
          <w:rFonts w:ascii="Times New Roman" w:eastAsia="Times New Roman" w:hAnsi="Times New Roman" w:cs="Times New Roman"/>
          <w:noProof/>
          <w:sz w:val="24"/>
          <w:szCs w:val="24"/>
        </w:rPr>
        <w:t xml:space="preserve"> </w:t>
      </w:r>
      <w:r w:rsidR="06DAD251" w:rsidRPr="00994ACC">
        <w:rPr>
          <w:rFonts w:ascii="Times New Roman" w:eastAsia="Times New Roman" w:hAnsi="Times New Roman" w:cs="Times New Roman"/>
          <w:noProof/>
          <w:sz w:val="24"/>
          <w:szCs w:val="24"/>
        </w:rPr>
        <w:t>b</w:t>
      </w:r>
      <w:r w:rsidR="7397DD66" w:rsidRPr="00994ACC">
        <w:rPr>
          <w:rFonts w:ascii="Times New Roman" w:eastAsia="Times New Roman" w:hAnsi="Times New Roman" w:cs="Times New Roman"/>
          <w:noProof/>
          <w:sz w:val="24"/>
          <w:szCs w:val="24"/>
        </w:rPr>
        <w:t xml:space="preserve">order </w:t>
      </w:r>
      <w:r w:rsidR="06DAD251" w:rsidRPr="00994ACC">
        <w:rPr>
          <w:rFonts w:ascii="Times New Roman" w:eastAsia="Times New Roman" w:hAnsi="Times New Roman" w:cs="Times New Roman"/>
          <w:noProof/>
          <w:sz w:val="24"/>
          <w:szCs w:val="24"/>
        </w:rPr>
        <w:t>r</w:t>
      </w:r>
      <w:r w:rsidR="7397DD66" w:rsidRPr="00994ACC">
        <w:rPr>
          <w:rFonts w:ascii="Times New Roman" w:eastAsia="Times New Roman" w:hAnsi="Times New Roman" w:cs="Times New Roman"/>
          <w:noProof/>
          <w:sz w:val="24"/>
          <w:szCs w:val="24"/>
        </w:rPr>
        <w:t>egions are</w:t>
      </w:r>
      <w:r w:rsidR="00516CB5" w:rsidRPr="00994ACC">
        <w:rPr>
          <w:rFonts w:ascii="Times New Roman" w:eastAsia="Times New Roman" w:hAnsi="Times New Roman" w:cs="Times New Roman"/>
          <w:noProof/>
          <w:sz w:val="24"/>
          <w:szCs w:val="24"/>
        </w:rPr>
        <w:t xml:space="preserve"> not only</w:t>
      </w:r>
      <w:r w:rsidR="009D630C" w:rsidRPr="00994ACC">
        <w:rPr>
          <w:rFonts w:ascii="Times New Roman" w:eastAsia="Times New Roman" w:hAnsi="Times New Roman" w:cs="Times New Roman"/>
          <w:noProof/>
          <w:sz w:val="24"/>
          <w:szCs w:val="24"/>
        </w:rPr>
        <w:t xml:space="preserve"> </w:t>
      </w:r>
      <w:r w:rsidR="009D630C" w:rsidRPr="00994ACC">
        <w:rPr>
          <w:rFonts w:ascii="Times New Roman" w:eastAsia="Times New Roman" w:hAnsi="Times New Roman" w:cs="Times New Roman"/>
          <w:b/>
          <w:bCs/>
          <w:noProof/>
          <w:sz w:val="24"/>
          <w:szCs w:val="24"/>
        </w:rPr>
        <w:t>gatekeepers of our security</w:t>
      </w:r>
      <w:r w:rsidR="7397DD66" w:rsidRPr="00994ACC">
        <w:rPr>
          <w:rFonts w:ascii="Times New Roman" w:eastAsia="Times New Roman" w:hAnsi="Times New Roman" w:cs="Times New Roman"/>
          <w:noProof/>
          <w:sz w:val="24"/>
          <w:szCs w:val="24"/>
        </w:rPr>
        <w:t xml:space="preserve"> </w:t>
      </w:r>
      <w:r w:rsidR="009D630C" w:rsidRPr="00994ACC">
        <w:rPr>
          <w:rFonts w:ascii="Times New Roman" w:eastAsia="Times New Roman" w:hAnsi="Times New Roman" w:cs="Times New Roman"/>
          <w:noProof/>
          <w:sz w:val="24"/>
          <w:szCs w:val="24"/>
        </w:rPr>
        <w:t>but also</w:t>
      </w:r>
      <w:r w:rsidR="7397DD66" w:rsidRPr="00994ACC">
        <w:rPr>
          <w:rFonts w:ascii="Times New Roman" w:eastAsia="Times New Roman" w:hAnsi="Times New Roman" w:cs="Times New Roman"/>
          <w:noProof/>
          <w:sz w:val="24"/>
          <w:szCs w:val="24"/>
        </w:rPr>
        <w:t xml:space="preserve"> </w:t>
      </w:r>
      <w:r w:rsidR="00516CB5" w:rsidRPr="00994ACC">
        <w:rPr>
          <w:rFonts w:ascii="Times New Roman" w:eastAsia="Times New Roman" w:hAnsi="Times New Roman" w:cs="Times New Roman"/>
          <w:noProof/>
          <w:sz w:val="24"/>
          <w:szCs w:val="24"/>
        </w:rPr>
        <w:t xml:space="preserve">vital </w:t>
      </w:r>
      <w:r w:rsidR="7397DD66" w:rsidRPr="00994ACC">
        <w:rPr>
          <w:rFonts w:ascii="Times New Roman" w:eastAsia="Times New Roman" w:hAnsi="Times New Roman" w:cs="Times New Roman"/>
          <w:noProof/>
          <w:sz w:val="24"/>
          <w:szCs w:val="24"/>
        </w:rPr>
        <w:t xml:space="preserve">gateways </w:t>
      </w:r>
      <w:r w:rsidR="00516CB5" w:rsidRPr="00994ACC">
        <w:rPr>
          <w:rFonts w:ascii="Times New Roman" w:eastAsia="Times New Roman" w:hAnsi="Times New Roman" w:cs="Times New Roman"/>
          <w:noProof/>
          <w:sz w:val="24"/>
          <w:szCs w:val="24"/>
        </w:rPr>
        <w:t xml:space="preserve">for </w:t>
      </w:r>
      <w:r w:rsidR="7397DD66" w:rsidRPr="00994ACC">
        <w:rPr>
          <w:rFonts w:ascii="Times New Roman" w:eastAsia="Times New Roman" w:hAnsi="Times New Roman" w:cs="Times New Roman"/>
          <w:noProof/>
          <w:sz w:val="24"/>
          <w:szCs w:val="24"/>
        </w:rPr>
        <w:t>connecti</w:t>
      </w:r>
      <w:r w:rsidR="00796BEF" w:rsidRPr="00994ACC">
        <w:rPr>
          <w:rFonts w:ascii="Times New Roman" w:eastAsia="Times New Roman" w:hAnsi="Times New Roman" w:cs="Times New Roman"/>
          <w:noProof/>
          <w:sz w:val="24"/>
          <w:szCs w:val="24"/>
        </w:rPr>
        <w:t>vity</w:t>
      </w:r>
      <w:r w:rsidR="7397DD66" w:rsidRPr="00994ACC">
        <w:rPr>
          <w:rFonts w:ascii="Times New Roman" w:eastAsia="Times New Roman" w:hAnsi="Times New Roman" w:cs="Times New Roman"/>
          <w:noProof/>
          <w:sz w:val="24"/>
          <w:szCs w:val="24"/>
        </w:rPr>
        <w:t xml:space="preserve"> and</w:t>
      </w:r>
      <w:r w:rsidR="00796BEF" w:rsidRPr="00994ACC">
        <w:rPr>
          <w:rFonts w:ascii="Times New Roman" w:eastAsia="Times New Roman" w:hAnsi="Times New Roman" w:cs="Times New Roman"/>
          <w:noProof/>
          <w:sz w:val="24"/>
          <w:szCs w:val="24"/>
        </w:rPr>
        <w:t xml:space="preserve"> economic</w:t>
      </w:r>
      <w:r w:rsidR="7397DD66" w:rsidRPr="00994ACC">
        <w:rPr>
          <w:rFonts w:ascii="Times New Roman" w:eastAsia="Times New Roman" w:hAnsi="Times New Roman" w:cs="Times New Roman"/>
          <w:noProof/>
          <w:sz w:val="24"/>
          <w:szCs w:val="24"/>
        </w:rPr>
        <w:t xml:space="preserve"> opportunity. Strengthening their resilience and attractiveness is not only a question of solidarity</w:t>
      </w:r>
      <w:r w:rsidR="00693E20" w:rsidRPr="00994ACC">
        <w:rPr>
          <w:rFonts w:ascii="Times New Roman" w:eastAsia="Times New Roman" w:hAnsi="Times New Roman" w:cs="Times New Roman"/>
          <w:noProof/>
          <w:sz w:val="24"/>
          <w:szCs w:val="24"/>
        </w:rPr>
        <w:t xml:space="preserve">; </w:t>
      </w:r>
      <w:r w:rsidR="4B683F57" w:rsidRPr="00994ACC">
        <w:rPr>
          <w:rFonts w:ascii="Times New Roman" w:eastAsia="Times New Roman" w:hAnsi="Times New Roman" w:cs="Times New Roman"/>
          <w:noProof/>
          <w:sz w:val="24"/>
          <w:szCs w:val="24"/>
        </w:rPr>
        <w:t xml:space="preserve">it is </w:t>
      </w:r>
      <w:r w:rsidR="7397DD66" w:rsidRPr="00994ACC">
        <w:rPr>
          <w:rFonts w:ascii="Times New Roman" w:eastAsia="Times New Roman" w:hAnsi="Times New Roman" w:cs="Times New Roman"/>
          <w:noProof/>
          <w:sz w:val="24"/>
          <w:szCs w:val="24"/>
        </w:rPr>
        <w:t>a</w:t>
      </w:r>
      <w:r w:rsidR="2FDE2069" w:rsidRPr="00994ACC">
        <w:rPr>
          <w:rFonts w:ascii="Times New Roman" w:eastAsia="Times New Roman" w:hAnsi="Times New Roman" w:cs="Times New Roman"/>
          <w:noProof/>
          <w:sz w:val="24"/>
          <w:szCs w:val="24"/>
        </w:rPr>
        <w:t xml:space="preserve"> crucial </w:t>
      </w:r>
      <w:r w:rsidR="7397DD66" w:rsidRPr="00994ACC">
        <w:rPr>
          <w:rFonts w:ascii="Times New Roman" w:eastAsia="Times New Roman" w:hAnsi="Times New Roman" w:cs="Times New Roman"/>
          <w:b/>
          <w:bCs/>
          <w:noProof/>
          <w:sz w:val="24"/>
          <w:szCs w:val="24"/>
        </w:rPr>
        <w:t xml:space="preserve">strategic investment in Europe’s </w:t>
      </w:r>
      <w:r w:rsidR="002719F3" w:rsidRPr="00994ACC">
        <w:rPr>
          <w:rFonts w:ascii="Times New Roman" w:eastAsia="Times New Roman" w:hAnsi="Times New Roman" w:cs="Times New Roman"/>
          <w:b/>
          <w:bCs/>
          <w:noProof/>
          <w:sz w:val="24"/>
          <w:szCs w:val="24"/>
        </w:rPr>
        <w:t>security</w:t>
      </w:r>
      <w:r w:rsidR="4ED81833" w:rsidRPr="00994ACC">
        <w:rPr>
          <w:rFonts w:ascii="Times New Roman" w:eastAsia="Times New Roman" w:hAnsi="Times New Roman" w:cs="Times New Roman"/>
          <w:b/>
          <w:bCs/>
          <w:noProof/>
          <w:sz w:val="24"/>
          <w:szCs w:val="24"/>
        </w:rPr>
        <w:t>,</w:t>
      </w:r>
      <w:r w:rsidR="002719F3" w:rsidRPr="00994ACC">
        <w:rPr>
          <w:rFonts w:ascii="Times New Roman" w:eastAsia="Times New Roman" w:hAnsi="Times New Roman" w:cs="Times New Roman"/>
          <w:b/>
          <w:bCs/>
          <w:noProof/>
          <w:sz w:val="24"/>
          <w:szCs w:val="24"/>
        </w:rPr>
        <w:t xml:space="preserve"> </w:t>
      </w:r>
      <w:r w:rsidR="7397DD66" w:rsidRPr="00994ACC">
        <w:rPr>
          <w:rFonts w:ascii="Times New Roman" w:eastAsia="Times New Roman" w:hAnsi="Times New Roman" w:cs="Times New Roman"/>
          <w:b/>
          <w:bCs/>
          <w:noProof/>
          <w:sz w:val="24"/>
          <w:szCs w:val="24"/>
        </w:rPr>
        <w:t>future stability, competitiveness and cohesion</w:t>
      </w:r>
      <w:r w:rsidR="7397DD66" w:rsidRPr="00994ACC">
        <w:rPr>
          <w:rFonts w:ascii="Times New Roman" w:eastAsia="Times New Roman" w:hAnsi="Times New Roman" w:cs="Times New Roman"/>
          <w:noProof/>
          <w:sz w:val="24"/>
          <w:szCs w:val="24"/>
        </w:rPr>
        <w:t xml:space="preserve">. </w:t>
      </w:r>
    </w:p>
    <w:p w14:paraId="240E9E87" w14:textId="49D6A7CB" w:rsidR="003B4F96" w:rsidRPr="00994ACC" w:rsidRDefault="003B4F96" w:rsidP="37AAB595">
      <w:pPr>
        <w:spacing w:after="120" w:line="240" w:lineRule="auto"/>
        <w:jc w:val="both"/>
        <w:rPr>
          <w:rFonts w:ascii="Times New Roman" w:eastAsia="Times New Roman" w:hAnsi="Times New Roman" w:cs="Times New Roman"/>
          <w:noProof/>
          <w:sz w:val="24"/>
          <w:szCs w:val="24"/>
        </w:rPr>
      </w:pPr>
      <w:r w:rsidRPr="00994ACC">
        <w:rPr>
          <w:rFonts w:ascii="Times New Roman" w:eastAsia="Times New Roman" w:hAnsi="Times New Roman" w:cs="Times New Roman"/>
          <w:noProof/>
          <w:sz w:val="24"/>
          <w:szCs w:val="24"/>
        </w:rPr>
        <w:lastRenderedPageBreak/>
        <w:t>Security and resilience are integral to the long-term sustainability of the eastern border regions. Strategic investments and co</w:t>
      </w:r>
      <w:r w:rsidRPr="00994ACC">
        <w:rPr>
          <w:rFonts w:ascii="Times New Roman" w:eastAsia="Times New Roman" w:hAnsi="Times New Roman" w:cs="Times New Roman"/>
          <w:noProof/>
          <w:sz w:val="24"/>
          <w:szCs w:val="24"/>
        </w:rPr>
        <w:noBreakHyphen/>
        <w:t>ordinated governance can help transform security challenges into opportunities</w:t>
      </w:r>
      <w:r w:rsidR="00AD2A56" w:rsidRPr="00994ACC">
        <w:rPr>
          <w:rFonts w:ascii="Times New Roman" w:eastAsia="Times New Roman" w:hAnsi="Times New Roman" w:cs="Times New Roman"/>
          <w:noProof/>
          <w:sz w:val="24"/>
          <w:szCs w:val="24"/>
        </w:rPr>
        <w:t xml:space="preserve"> and prosperity and to ensure </w:t>
      </w:r>
      <w:r w:rsidRPr="00994ACC">
        <w:rPr>
          <w:rFonts w:ascii="Times New Roman" w:eastAsia="Times New Roman" w:hAnsi="Times New Roman" w:cs="Times New Roman"/>
          <w:noProof/>
          <w:sz w:val="24"/>
          <w:szCs w:val="24"/>
        </w:rPr>
        <w:t>sustainable regional development.</w:t>
      </w:r>
    </w:p>
    <w:p w14:paraId="5E108CBF" w14:textId="3E92E2AB" w:rsidR="7361CC2F" w:rsidRPr="00994ACC" w:rsidRDefault="7397DD66" w:rsidP="37AAB595">
      <w:pPr>
        <w:spacing w:after="120" w:line="240" w:lineRule="auto"/>
        <w:jc w:val="both"/>
        <w:rPr>
          <w:rFonts w:ascii="Times New Roman" w:eastAsia="Times New Roman" w:hAnsi="Times New Roman" w:cs="Times New Roman"/>
          <w:noProof/>
          <w:sz w:val="24"/>
          <w:szCs w:val="24"/>
        </w:rPr>
      </w:pPr>
      <w:r w:rsidRPr="00994ACC">
        <w:rPr>
          <w:rFonts w:ascii="Times New Roman" w:eastAsia="Times New Roman" w:hAnsi="Times New Roman" w:cs="Times New Roman"/>
          <w:noProof/>
          <w:sz w:val="24"/>
          <w:szCs w:val="24"/>
        </w:rPr>
        <w:t xml:space="preserve">Through targeted EU </w:t>
      </w:r>
      <w:r w:rsidR="0E4E8AA4" w:rsidRPr="00994ACC">
        <w:rPr>
          <w:rFonts w:ascii="Times New Roman" w:eastAsia="Times New Roman" w:hAnsi="Times New Roman" w:cs="Times New Roman"/>
          <w:noProof/>
          <w:sz w:val="24"/>
          <w:szCs w:val="24"/>
        </w:rPr>
        <w:t xml:space="preserve">and national </w:t>
      </w:r>
      <w:r w:rsidRPr="00994ACC">
        <w:rPr>
          <w:rFonts w:ascii="Times New Roman" w:eastAsia="Times New Roman" w:hAnsi="Times New Roman" w:cs="Times New Roman"/>
          <w:noProof/>
          <w:sz w:val="24"/>
          <w:szCs w:val="24"/>
        </w:rPr>
        <w:t xml:space="preserve">policies, </w:t>
      </w:r>
      <w:r w:rsidR="007406B2" w:rsidRPr="00994ACC">
        <w:rPr>
          <w:rFonts w:ascii="Times New Roman" w:eastAsia="Times New Roman" w:hAnsi="Times New Roman" w:cs="Times New Roman"/>
          <w:noProof/>
          <w:sz w:val="24"/>
          <w:szCs w:val="24"/>
        </w:rPr>
        <w:t xml:space="preserve">additional and </w:t>
      </w:r>
      <w:r w:rsidRPr="00994ACC">
        <w:rPr>
          <w:rFonts w:ascii="Times New Roman" w:eastAsia="Times New Roman" w:hAnsi="Times New Roman" w:cs="Times New Roman"/>
          <w:noProof/>
          <w:sz w:val="24"/>
          <w:szCs w:val="24"/>
        </w:rPr>
        <w:t xml:space="preserve">integrated investments and empowered local governance, the </w:t>
      </w:r>
      <w:r w:rsidR="005459F4" w:rsidRPr="00994ACC">
        <w:rPr>
          <w:rFonts w:ascii="Times New Roman" w:eastAsia="Times New Roman" w:hAnsi="Times New Roman" w:cs="Times New Roman"/>
          <w:noProof/>
          <w:sz w:val="24"/>
          <w:szCs w:val="24"/>
        </w:rPr>
        <w:t xml:space="preserve">EU </w:t>
      </w:r>
      <w:r w:rsidRPr="00994ACC">
        <w:rPr>
          <w:rFonts w:ascii="Times New Roman" w:eastAsia="Times New Roman" w:hAnsi="Times New Roman" w:cs="Times New Roman"/>
          <w:noProof/>
          <w:sz w:val="24"/>
          <w:szCs w:val="24"/>
        </w:rPr>
        <w:t>can turn its frontier regions into resilient engines of sustainable growth and European unity</w:t>
      </w:r>
      <w:r w:rsidR="44899065" w:rsidRPr="00994ACC">
        <w:rPr>
          <w:rFonts w:ascii="Times New Roman" w:eastAsia="Times New Roman" w:hAnsi="Times New Roman" w:cs="Times New Roman"/>
          <w:noProof/>
          <w:sz w:val="24"/>
          <w:szCs w:val="24"/>
        </w:rPr>
        <w:t xml:space="preserve"> and security</w:t>
      </w:r>
      <w:r w:rsidRPr="00994ACC">
        <w:rPr>
          <w:rFonts w:ascii="Times New Roman" w:eastAsia="Times New Roman" w:hAnsi="Times New Roman" w:cs="Times New Roman"/>
          <w:noProof/>
          <w:sz w:val="24"/>
          <w:szCs w:val="24"/>
        </w:rPr>
        <w:t>.</w:t>
      </w:r>
    </w:p>
    <w:p w14:paraId="08DD9B4B" w14:textId="3C4AA965" w:rsidR="40FD198E" w:rsidRPr="00994ACC" w:rsidRDefault="4D246AF9" w:rsidP="37AAB595">
      <w:pPr>
        <w:spacing w:after="120" w:line="240" w:lineRule="auto"/>
        <w:jc w:val="both"/>
        <w:rPr>
          <w:rFonts w:ascii="Times New Roman" w:eastAsia="Times New Roman" w:hAnsi="Times New Roman" w:cs="Times New Roman"/>
          <w:noProof/>
          <w:sz w:val="24"/>
          <w:szCs w:val="24"/>
        </w:rPr>
      </w:pPr>
      <w:r w:rsidRPr="00994ACC">
        <w:rPr>
          <w:rFonts w:ascii="Times New Roman" w:eastAsia="Times New Roman" w:hAnsi="Times New Roman" w:cs="Times New Roman"/>
          <w:noProof/>
          <w:sz w:val="24"/>
          <w:szCs w:val="24"/>
        </w:rPr>
        <w:t xml:space="preserve">The needs and circumstances of the </w:t>
      </w:r>
      <w:r w:rsidR="303AD67B" w:rsidRPr="00994ACC">
        <w:rPr>
          <w:rFonts w:ascii="Times New Roman" w:eastAsia="Times New Roman" w:hAnsi="Times New Roman" w:cs="Times New Roman"/>
          <w:noProof/>
          <w:sz w:val="24"/>
          <w:szCs w:val="24"/>
        </w:rPr>
        <w:t>eastern border regions</w:t>
      </w:r>
      <w:r w:rsidR="337FFF5F" w:rsidRPr="00994ACC">
        <w:rPr>
          <w:rFonts w:ascii="Times New Roman" w:eastAsia="Times New Roman" w:hAnsi="Times New Roman" w:cs="Times New Roman"/>
          <w:noProof/>
          <w:sz w:val="24"/>
          <w:szCs w:val="24"/>
        </w:rPr>
        <w:t xml:space="preserve"> </w:t>
      </w:r>
      <w:r w:rsidR="647DB92C" w:rsidRPr="00994ACC">
        <w:rPr>
          <w:rFonts w:ascii="Times New Roman" w:eastAsia="Times New Roman" w:hAnsi="Times New Roman" w:cs="Times New Roman"/>
          <w:noProof/>
          <w:sz w:val="24"/>
          <w:szCs w:val="24"/>
        </w:rPr>
        <w:t xml:space="preserve">are </w:t>
      </w:r>
      <w:r w:rsidR="337FFF5F" w:rsidRPr="00994ACC">
        <w:rPr>
          <w:rFonts w:ascii="Times New Roman" w:eastAsia="Times New Roman" w:hAnsi="Times New Roman" w:cs="Times New Roman"/>
          <w:noProof/>
          <w:sz w:val="24"/>
          <w:szCs w:val="24"/>
        </w:rPr>
        <w:t>unique</w:t>
      </w:r>
      <w:r w:rsidR="794C45B3" w:rsidRPr="00994ACC">
        <w:rPr>
          <w:rFonts w:ascii="Times New Roman" w:eastAsia="Times New Roman" w:hAnsi="Times New Roman" w:cs="Times New Roman"/>
          <w:noProof/>
          <w:sz w:val="24"/>
          <w:szCs w:val="24"/>
        </w:rPr>
        <w:t>. They</w:t>
      </w:r>
      <w:r w:rsidR="337FFF5F" w:rsidRPr="00994ACC">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rPr>
        <w:t xml:space="preserve">will </w:t>
      </w:r>
      <w:r w:rsidR="28483D96" w:rsidRPr="00994ACC">
        <w:rPr>
          <w:rFonts w:ascii="Times New Roman" w:eastAsia="Times New Roman" w:hAnsi="Times New Roman" w:cs="Times New Roman"/>
          <w:noProof/>
          <w:sz w:val="24"/>
          <w:szCs w:val="24"/>
        </w:rPr>
        <w:t>be integrated into relevant future</w:t>
      </w:r>
      <w:r w:rsidR="28483D96" w:rsidRPr="00994ACC">
        <w:rPr>
          <w:rFonts w:ascii="Times New Roman" w:eastAsia="Times New Roman" w:hAnsi="Times New Roman" w:cs="Times New Roman"/>
          <w:b/>
          <w:bCs/>
          <w:noProof/>
          <w:sz w:val="24"/>
          <w:szCs w:val="24"/>
        </w:rPr>
        <w:t xml:space="preserve"> policies and investments</w:t>
      </w:r>
      <w:r w:rsidR="337FFF5F" w:rsidRPr="00994ACC">
        <w:rPr>
          <w:rFonts w:ascii="Times New Roman" w:eastAsia="Times New Roman" w:hAnsi="Times New Roman" w:cs="Times New Roman"/>
          <w:noProof/>
          <w:sz w:val="24"/>
          <w:szCs w:val="24"/>
        </w:rPr>
        <w:t xml:space="preserve"> </w:t>
      </w:r>
      <w:r w:rsidR="2C89CE6D" w:rsidRPr="00994ACC">
        <w:rPr>
          <w:rFonts w:ascii="Times New Roman" w:eastAsia="Times New Roman" w:hAnsi="Times New Roman" w:cs="Times New Roman"/>
          <w:noProof/>
          <w:sz w:val="24"/>
          <w:szCs w:val="24"/>
        </w:rPr>
        <w:t xml:space="preserve">and </w:t>
      </w:r>
      <w:r w:rsidR="337FFF5F" w:rsidRPr="00994ACC">
        <w:rPr>
          <w:rFonts w:ascii="Times New Roman" w:eastAsia="Times New Roman" w:hAnsi="Times New Roman" w:cs="Times New Roman"/>
          <w:noProof/>
          <w:sz w:val="24"/>
          <w:szCs w:val="24"/>
        </w:rPr>
        <w:t xml:space="preserve">reflected in funding priorities </w:t>
      </w:r>
      <w:r w:rsidR="337FFF5F" w:rsidRPr="00994ACC">
        <w:rPr>
          <w:rFonts w:ascii="Times New Roman" w:eastAsia="Times New Roman" w:hAnsi="Times New Roman" w:cs="Times New Roman"/>
          <w:b/>
          <w:bCs/>
          <w:noProof/>
          <w:sz w:val="24"/>
          <w:szCs w:val="24"/>
        </w:rPr>
        <w:t xml:space="preserve">at </w:t>
      </w:r>
      <w:r w:rsidR="286D595E" w:rsidRPr="00994ACC">
        <w:rPr>
          <w:rFonts w:ascii="Times New Roman" w:eastAsia="Times New Roman" w:hAnsi="Times New Roman" w:cs="Times New Roman"/>
          <w:b/>
          <w:bCs/>
          <w:noProof/>
          <w:sz w:val="24"/>
          <w:szCs w:val="24"/>
        </w:rPr>
        <w:t>every level</w:t>
      </w:r>
      <w:r w:rsidR="4E2E8DC4" w:rsidRPr="00994ACC">
        <w:rPr>
          <w:rFonts w:ascii="Times New Roman" w:eastAsia="Times New Roman" w:hAnsi="Times New Roman" w:cs="Times New Roman"/>
          <w:b/>
          <w:bCs/>
          <w:noProof/>
          <w:sz w:val="24"/>
          <w:szCs w:val="24"/>
        </w:rPr>
        <w:t xml:space="preserve"> – </w:t>
      </w:r>
      <w:r w:rsidR="337FFF5F" w:rsidRPr="00994ACC">
        <w:rPr>
          <w:rFonts w:ascii="Times New Roman" w:eastAsia="Times New Roman" w:hAnsi="Times New Roman" w:cs="Times New Roman"/>
          <w:b/>
          <w:bCs/>
          <w:noProof/>
          <w:sz w:val="24"/>
          <w:szCs w:val="24"/>
        </w:rPr>
        <w:t>regional, national and E</w:t>
      </w:r>
      <w:r w:rsidR="1A238F58" w:rsidRPr="00994ACC">
        <w:rPr>
          <w:rFonts w:ascii="Times New Roman" w:eastAsia="Times New Roman" w:hAnsi="Times New Roman" w:cs="Times New Roman"/>
          <w:b/>
          <w:bCs/>
          <w:noProof/>
          <w:sz w:val="24"/>
          <w:szCs w:val="24"/>
        </w:rPr>
        <w:t>uropean</w:t>
      </w:r>
      <w:r w:rsidR="337FFF5F" w:rsidRPr="00994ACC">
        <w:rPr>
          <w:rFonts w:ascii="Times New Roman" w:eastAsia="Times New Roman" w:hAnsi="Times New Roman" w:cs="Times New Roman"/>
          <w:noProof/>
          <w:sz w:val="24"/>
          <w:szCs w:val="24"/>
        </w:rPr>
        <w:t xml:space="preserve">. This </w:t>
      </w:r>
      <w:r w:rsidR="2349F1BC" w:rsidRPr="00994ACC">
        <w:rPr>
          <w:rFonts w:ascii="Times New Roman" w:eastAsia="Times New Roman" w:hAnsi="Times New Roman" w:cs="Times New Roman"/>
          <w:noProof/>
          <w:sz w:val="24"/>
          <w:szCs w:val="24"/>
        </w:rPr>
        <w:t xml:space="preserve">should </w:t>
      </w:r>
      <w:r w:rsidR="337FFF5F" w:rsidRPr="00994ACC">
        <w:rPr>
          <w:rFonts w:ascii="Times New Roman" w:eastAsia="Times New Roman" w:hAnsi="Times New Roman" w:cs="Times New Roman"/>
          <w:noProof/>
          <w:sz w:val="24"/>
          <w:szCs w:val="24"/>
        </w:rPr>
        <w:t>include targeted calls for proposals</w:t>
      </w:r>
      <w:r w:rsidR="67E71FB3" w:rsidRPr="00994ACC">
        <w:rPr>
          <w:rFonts w:ascii="Times New Roman" w:eastAsia="Times New Roman" w:hAnsi="Times New Roman" w:cs="Times New Roman"/>
          <w:noProof/>
          <w:sz w:val="24"/>
          <w:szCs w:val="24"/>
        </w:rPr>
        <w:t xml:space="preserve"> </w:t>
      </w:r>
      <w:r w:rsidR="337FFF5F" w:rsidRPr="00994ACC">
        <w:rPr>
          <w:rFonts w:ascii="Times New Roman" w:eastAsia="Times New Roman" w:hAnsi="Times New Roman" w:cs="Times New Roman"/>
          <w:noProof/>
          <w:sz w:val="24"/>
          <w:szCs w:val="24"/>
        </w:rPr>
        <w:t xml:space="preserve">and preferential treatment for </w:t>
      </w:r>
      <w:r w:rsidR="5E48D3A6" w:rsidRPr="00994ACC">
        <w:rPr>
          <w:rFonts w:ascii="Times New Roman" w:eastAsia="Times New Roman" w:hAnsi="Times New Roman" w:cs="Times New Roman"/>
          <w:noProof/>
          <w:sz w:val="24"/>
          <w:szCs w:val="24"/>
        </w:rPr>
        <w:t xml:space="preserve">the </w:t>
      </w:r>
      <w:r w:rsidR="00F369F9" w:rsidRPr="00994ACC">
        <w:rPr>
          <w:rFonts w:ascii="Times New Roman" w:eastAsia="Times New Roman" w:hAnsi="Times New Roman" w:cs="Times New Roman"/>
          <w:noProof/>
          <w:sz w:val="24"/>
          <w:szCs w:val="24"/>
        </w:rPr>
        <w:t>eastern border regions</w:t>
      </w:r>
      <w:r w:rsidR="337FFF5F" w:rsidRPr="00994ACC">
        <w:rPr>
          <w:rFonts w:ascii="Times New Roman" w:eastAsia="Times New Roman" w:hAnsi="Times New Roman" w:cs="Times New Roman"/>
          <w:noProof/>
          <w:sz w:val="24"/>
          <w:szCs w:val="24"/>
        </w:rPr>
        <w:t>.</w:t>
      </w:r>
    </w:p>
    <w:p w14:paraId="796B78DC" w14:textId="69EBCFDA" w:rsidR="003F0090" w:rsidRPr="00994ACC" w:rsidRDefault="182143C3" w:rsidP="37AAB595">
      <w:pPr>
        <w:spacing w:after="120" w:line="240" w:lineRule="auto"/>
        <w:jc w:val="both"/>
        <w:rPr>
          <w:rFonts w:ascii="Times New Roman" w:eastAsia="Times New Roman" w:hAnsi="Times New Roman" w:cs="Times New Roman"/>
          <w:noProof/>
          <w:sz w:val="24"/>
          <w:szCs w:val="24"/>
        </w:rPr>
      </w:pPr>
      <w:r w:rsidRPr="00994ACC">
        <w:rPr>
          <w:rFonts w:ascii="Times New Roman" w:eastAsia="Times New Roman" w:hAnsi="Times New Roman" w:cs="Times New Roman"/>
          <w:noProof/>
          <w:sz w:val="24"/>
          <w:szCs w:val="24"/>
        </w:rPr>
        <w:t xml:space="preserve">The </w:t>
      </w:r>
      <w:r w:rsidR="4BB47620" w:rsidRPr="00994ACC">
        <w:rPr>
          <w:rFonts w:ascii="Times New Roman" w:eastAsia="Times New Roman" w:hAnsi="Times New Roman" w:cs="Times New Roman"/>
          <w:noProof/>
          <w:sz w:val="24"/>
          <w:szCs w:val="24"/>
        </w:rPr>
        <w:t xml:space="preserve">Commission will </w:t>
      </w:r>
      <w:r w:rsidR="55F1190E" w:rsidRPr="00994ACC">
        <w:rPr>
          <w:rFonts w:ascii="Times New Roman" w:eastAsia="Times New Roman" w:hAnsi="Times New Roman" w:cs="Times New Roman"/>
          <w:noProof/>
          <w:sz w:val="24"/>
          <w:szCs w:val="24"/>
        </w:rPr>
        <w:t xml:space="preserve">continue to </w:t>
      </w:r>
      <w:r w:rsidR="4BB47620" w:rsidRPr="00994ACC">
        <w:rPr>
          <w:rFonts w:ascii="Times New Roman" w:eastAsia="Times New Roman" w:hAnsi="Times New Roman" w:cs="Times New Roman"/>
          <w:noProof/>
          <w:sz w:val="24"/>
          <w:szCs w:val="24"/>
        </w:rPr>
        <w:t xml:space="preserve">work </w:t>
      </w:r>
      <w:r w:rsidRPr="00994ACC">
        <w:rPr>
          <w:rFonts w:ascii="Times New Roman" w:eastAsia="Times New Roman" w:hAnsi="Times New Roman" w:cs="Times New Roman"/>
          <w:noProof/>
          <w:sz w:val="24"/>
          <w:szCs w:val="24"/>
        </w:rPr>
        <w:t xml:space="preserve">closely </w:t>
      </w:r>
      <w:r w:rsidR="4BB47620" w:rsidRPr="00994ACC">
        <w:rPr>
          <w:rFonts w:ascii="Times New Roman" w:eastAsia="Times New Roman" w:hAnsi="Times New Roman" w:cs="Times New Roman"/>
          <w:noProof/>
          <w:sz w:val="24"/>
          <w:szCs w:val="24"/>
        </w:rPr>
        <w:t xml:space="preserve">with national administrations and regions to further promote </w:t>
      </w:r>
      <w:r w:rsidR="4BB47620" w:rsidRPr="00994ACC">
        <w:rPr>
          <w:rFonts w:ascii="Times New Roman" w:eastAsia="Times New Roman" w:hAnsi="Times New Roman" w:cs="Times New Roman"/>
          <w:b/>
          <w:bCs/>
          <w:noProof/>
          <w:sz w:val="24"/>
          <w:szCs w:val="24"/>
        </w:rPr>
        <w:t>place-based approaches and multi-level governance</w:t>
      </w:r>
      <w:r w:rsidRPr="00994ACC">
        <w:rPr>
          <w:rFonts w:ascii="Times New Roman" w:eastAsia="Times New Roman" w:hAnsi="Times New Roman" w:cs="Times New Roman"/>
          <w:noProof/>
          <w:sz w:val="24"/>
          <w:szCs w:val="24"/>
        </w:rPr>
        <w:t xml:space="preserve"> ensuring tailored, effective solution</w:t>
      </w:r>
      <w:r w:rsidR="55F1190E" w:rsidRPr="00994ACC">
        <w:rPr>
          <w:rFonts w:ascii="Times New Roman" w:eastAsia="Times New Roman" w:hAnsi="Times New Roman" w:cs="Times New Roman"/>
          <w:noProof/>
          <w:sz w:val="24"/>
          <w:szCs w:val="24"/>
        </w:rPr>
        <w:t>s</w:t>
      </w:r>
      <w:r w:rsidR="4FDFD94E" w:rsidRPr="00994ACC">
        <w:rPr>
          <w:rFonts w:ascii="Times New Roman" w:eastAsia="Times New Roman" w:hAnsi="Times New Roman" w:cs="Times New Roman"/>
          <w:noProof/>
          <w:sz w:val="24"/>
          <w:szCs w:val="24"/>
        </w:rPr>
        <w:t xml:space="preserve"> for these regions</w:t>
      </w:r>
      <w:r w:rsidR="000A77DE" w:rsidRPr="00994ACC">
        <w:rPr>
          <w:rFonts w:ascii="Times New Roman" w:eastAsia="Times New Roman" w:hAnsi="Times New Roman" w:cs="Times New Roman"/>
          <w:noProof/>
          <w:sz w:val="24"/>
          <w:szCs w:val="24"/>
        </w:rPr>
        <w:t>, making</w:t>
      </w:r>
      <w:r w:rsidR="00AF5ECD" w:rsidRPr="00994ACC">
        <w:rPr>
          <w:rFonts w:ascii="Times New Roman" w:eastAsia="Times New Roman" w:hAnsi="Times New Roman" w:cs="Times New Roman"/>
          <w:noProof/>
          <w:sz w:val="24"/>
          <w:szCs w:val="24"/>
        </w:rPr>
        <w:t xml:space="preserve"> the </w:t>
      </w:r>
      <w:r w:rsidR="000A77DE" w:rsidRPr="00994ACC">
        <w:rPr>
          <w:rFonts w:ascii="Times New Roman" w:eastAsia="Times New Roman" w:hAnsi="Times New Roman" w:cs="Times New Roman"/>
          <w:noProof/>
          <w:sz w:val="24"/>
          <w:szCs w:val="24"/>
        </w:rPr>
        <w:t>most</w:t>
      </w:r>
      <w:r w:rsidR="00AF5ECD" w:rsidRPr="00994ACC">
        <w:rPr>
          <w:rFonts w:ascii="Times New Roman" w:eastAsia="Times New Roman" w:hAnsi="Times New Roman" w:cs="Times New Roman"/>
          <w:noProof/>
          <w:sz w:val="24"/>
          <w:szCs w:val="24"/>
        </w:rPr>
        <w:t xml:space="preserve"> of the </w:t>
      </w:r>
      <w:r w:rsidR="000A77DE" w:rsidRPr="00994ACC">
        <w:rPr>
          <w:rFonts w:ascii="Times New Roman" w:eastAsia="Times New Roman" w:hAnsi="Times New Roman" w:cs="Times New Roman"/>
          <w:noProof/>
          <w:sz w:val="24"/>
          <w:szCs w:val="24"/>
        </w:rPr>
        <w:t xml:space="preserve">existing and future </w:t>
      </w:r>
      <w:r w:rsidR="0447808E" w:rsidRPr="00994ACC">
        <w:rPr>
          <w:rFonts w:ascii="Times New Roman" w:eastAsia="Times New Roman" w:hAnsi="Times New Roman" w:cs="Times New Roman"/>
          <w:noProof/>
          <w:sz w:val="24"/>
          <w:szCs w:val="24"/>
        </w:rPr>
        <w:t xml:space="preserve">EU funds </w:t>
      </w:r>
      <w:r w:rsidR="6BE1AD19" w:rsidRPr="00994ACC">
        <w:rPr>
          <w:rFonts w:ascii="Times New Roman" w:eastAsia="Times New Roman" w:hAnsi="Times New Roman" w:cs="Times New Roman"/>
          <w:noProof/>
          <w:sz w:val="24"/>
          <w:szCs w:val="24"/>
        </w:rPr>
        <w:t>implementation structures</w:t>
      </w:r>
      <w:r w:rsidR="00C727D3" w:rsidRPr="00994ACC">
        <w:rPr>
          <w:rFonts w:ascii="Times New Roman" w:eastAsia="Times New Roman" w:hAnsi="Times New Roman" w:cs="Times New Roman"/>
          <w:noProof/>
          <w:sz w:val="24"/>
          <w:szCs w:val="24"/>
        </w:rPr>
        <w:t xml:space="preserve"> </w:t>
      </w:r>
      <w:r w:rsidR="00516CB5" w:rsidRPr="00994ACC">
        <w:rPr>
          <w:rFonts w:ascii="Times New Roman" w:eastAsia="Times New Roman" w:hAnsi="Times New Roman" w:cs="Times New Roman"/>
          <w:noProof/>
          <w:sz w:val="24"/>
          <w:szCs w:val="24"/>
        </w:rPr>
        <w:t>ensuring that their unique needs are consistently addressed</w:t>
      </w:r>
      <w:r w:rsidR="005672FE" w:rsidRPr="00994ACC">
        <w:rPr>
          <w:rFonts w:ascii="Times New Roman" w:eastAsia="Times New Roman" w:hAnsi="Times New Roman" w:cs="Times New Roman"/>
          <w:noProof/>
          <w:sz w:val="24"/>
          <w:szCs w:val="24"/>
        </w:rPr>
        <w:t xml:space="preserve">. </w:t>
      </w:r>
    </w:p>
    <w:p w14:paraId="41047E87" w14:textId="60CD2F0E" w:rsidR="00516CB5" w:rsidRPr="00994ACC" w:rsidRDefault="56745E2A" w:rsidP="37AAB595">
      <w:pPr>
        <w:spacing w:after="120" w:line="240" w:lineRule="auto"/>
        <w:jc w:val="both"/>
        <w:rPr>
          <w:rFonts w:ascii="Times New Roman" w:eastAsia="Times New Roman" w:hAnsi="Times New Roman" w:cs="Times New Roman"/>
          <w:noProof/>
          <w:sz w:val="24"/>
          <w:szCs w:val="24"/>
        </w:rPr>
      </w:pPr>
      <w:r w:rsidRPr="00994ACC">
        <w:rPr>
          <w:rFonts w:ascii="Times New Roman" w:eastAsia="Times New Roman" w:hAnsi="Times New Roman" w:cs="Times New Roman"/>
          <w:noProof/>
          <w:sz w:val="24"/>
          <w:szCs w:val="24"/>
        </w:rPr>
        <w:t xml:space="preserve">Member States whose regions are most affected by </w:t>
      </w:r>
      <w:r w:rsidR="259DC0D1" w:rsidRPr="00994ACC">
        <w:rPr>
          <w:rFonts w:ascii="Times New Roman" w:eastAsia="Times New Roman" w:hAnsi="Times New Roman" w:cs="Times New Roman"/>
          <w:noProof/>
          <w:sz w:val="24"/>
          <w:szCs w:val="24"/>
        </w:rPr>
        <w:t>the current security environment</w:t>
      </w:r>
      <w:r w:rsidRPr="00994ACC">
        <w:rPr>
          <w:rFonts w:ascii="Times New Roman" w:eastAsia="Times New Roman" w:hAnsi="Times New Roman" w:cs="Times New Roman"/>
          <w:noProof/>
          <w:sz w:val="24"/>
          <w:szCs w:val="24"/>
        </w:rPr>
        <w:t xml:space="preserve"> are encouraged to recognise the special status of these areas in their</w:t>
      </w:r>
      <w:r w:rsidR="1BAB68FD" w:rsidRPr="00994ACC">
        <w:rPr>
          <w:rFonts w:ascii="Times New Roman" w:eastAsia="Times New Roman" w:hAnsi="Times New Roman" w:cs="Times New Roman"/>
          <w:noProof/>
          <w:sz w:val="24"/>
          <w:szCs w:val="24"/>
        </w:rPr>
        <w:t xml:space="preserve"> own</w:t>
      </w:r>
      <w:r w:rsidRPr="00994ACC">
        <w:rPr>
          <w:rFonts w:ascii="Times New Roman" w:eastAsia="Times New Roman" w:hAnsi="Times New Roman" w:cs="Times New Roman"/>
          <w:noProof/>
          <w:sz w:val="24"/>
          <w:szCs w:val="24"/>
        </w:rPr>
        <w:t xml:space="preserve"> </w:t>
      </w:r>
      <w:r w:rsidRPr="00994ACC">
        <w:rPr>
          <w:rFonts w:ascii="Times New Roman" w:eastAsia="Times New Roman" w:hAnsi="Times New Roman" w:cs="Times New Roman"/>
          <w:b/>
          <w:bCs/>
          <w:noProof/>
          <w:sz w:val="24"/>
          <w:szCs w:val="24"/>
        </w:rPr>
        <w:t xml:space="preserve">national and regional </w:t>
      </w:r>
      <w:r w:rsidR="1E04A9EA" w:rsidRPr="00994ACC">
        <w:rPr>
          <w:rFonts w:ascii="Times New Roman" w:eastAsia="Times New Roman" w:hAnsi="Times New Roman" w:cs="Times New Roman"/>
          <w:b/>
          <w:bCs/>
          <w:noProof/>
          <w:sz w:val="24"/>
          <w:szCs w:val="24"/>
        </w:rPr>
        <w:t xml:space="preserve">development </w:t>
      </w:r>
      <w:r w:rsidRPr="00994ACC">
        <w:rPr>
          <w:rFonts w:ascii="Times New Roman" w:eastAsia="Times New Roman" w:hAnsi="Times New Roman" w:cs="Times New Roman"/>
          <w:b/>
          <w:bCs/>
          <w:noProof/>
          <w:sz w:val="24"/>
          <w:szCs w:val="24"/>
        </w:rPr>
        <w:t>strategies</w:t>
      </w:r>
      <w:r w:rsidR="334CDCB5" w:rsidRPr="00994ACC">
        <w:rPr>
          <w:rFonts w:ascii="Times New Roman" w:eastAsia="Times New Roman" w:hAnsi="Times New Roman" w:cs="Times New Roman"/>
          <w:b/>
          <w:bCs/>
          <w:noProof/>
          <w:sz w:val="24"/>
          <w:szCs w:val="24"/>
        </w:rPr>
        <w:t xml:space="preserve"> and planning</w:t>
      </w:r>
      <w:r w:rsidR="008F27F1" w:rsidRPr="00994ACC">
        <w:rPr>
          <w:rFonts w:ascii="Times New Roman" w:eastAsia="Times New Roman" w:hAnsi="Times New Roman" w:cs="Times New Roman"/>
          <w:b/>
          <w:bCs/>
          <w:noProof/>
          <w:sz w:val="24"/>
          <w:szCs w:val="24"/>
        </w:rPr>
        <w:t>, including territorial cooperation</w:t>
      </w:r>
      <w:r w:rsidR="3891351A" w:rsidRPr="00994ACC">
        <w:rPr>
          <w:rFonts w:ascii="Times New Roman" w:eastAsia="Times New Roman" w:hAnsi="Times New Roman" w:cs="Times New Roman"/>
          <w:noProof/>
          <w:sz w:val="24"/>
          <w:szCs w:val="24"/>
        </w:rPr>
        <w:t xml:space="preserve">. </w:t>
      </w:r>
      <w:r w:rsidR="58D68C33" w:rsidRPr="00994ACC">
        <w:rPr>
          <w:rFonts w:ascii="Times New Roman" w:eastAsia="Times New Roman" w:hAnsi="Times New Roman" w:cs="Times New Roman"/>
          <w:noProof/>
          <w:sz w:val="24"/>
          <w:szCs w:val="24"/>
        </w:rPr>
        <w:t>In this context, d</w:t>
      </w:r>
      <w:r w:rsidR="39B66994" w:rsidRPr="00994ACC">
        <w:rPr>
          <w:rFonts w:ascii="Times New Roman" w:eastAsia="Times New Roman" w:hAnsi="Times New Roman" w:cs="Times New Roman"/>
          <w:noProof/>
          <w:sz w:val="24"/>
          <w:szCs w:val="24"/>
        </w:rPr>
        <w:t xml:space="preserve">edicated financial resources should be specifically allocated for the </w:t>
      </w:r>
      <w:r w:rsidR="000270E5" w:rsidRPr="00994ACC">
        <w:rPr>
          <w:rFonts w:ascii="Times New Roman" w:eastAsia="Times New Roman" w:hAnsi="Times New Roman" w:cs="Times New Roman"/>
          <w:noProof/>
          <w:sz w:val="24"/>
          <w:szCs w:val="24"/>
        </w:rPr>
        <w:t xml:space="preserve">eastern border regions </w:t>
      </w:r>
      <w:r w:rsidR="4678080F" w:rsidRPr="00994ACC">
        <w:rPr>
          <w:rFonts w:ascii="Times New Roman" w:eastAsia="Times New Roman" w:hAnsi="Times New Roman" w:cs="Times New Roman"/>
          <w:noProof/>
          <w:sz w:val="24"/>
          <w:szCs w:val="24"/>
        </w:rPr>
        <w:t xml:space="preserve">to foster their economic development and </w:t>
      </w:r>
      <w:r w:rsidR="074E8ABE" w:rsidRPr="00994ACC">
        <w:rPr>
          <w:rFonts w:ascii="Times New Roman" w:eastAsia="Times New Roman" w:hAnsi="Times New Roman" w:cs="Times New Roman"/>
          <w:noProof/>
          <w:sz w:val="24"/>
          <w:szCs w:val="24"/>
        </w:rPr>
        <w:t>promote resilience</w:t>
      </w:r>
      <w:r w:rsidR="39B66994" w:rsidRPr="00994ACC">
        <w:rPr>
          <w:rFonts w:ascii="Times New Roman" w:eastAsia="Times New Roman" w:hAnsi="Times New Roman" w:cs="Times New Roman"/>
          <w:noProof/>
          <w:sz w:val="24"/>
          <w:szCs w:val="24"/>
        </w:rPr>
        <w:t>.</w:t>
      </w:r>
    </w:p>
    <w:p w14:paraId="1EDC41C3" w14:textId="6A4B2690" w:rsidR="000D3789" w:rsidRPr="00994ACC" w:rsidRDefault="3A6BA10A" w:rsidP="37AAB595">
      <w:pPr>
        <w:spacing w:after="120" w:line="240" w:lineRule="auto"/>
        <w:jc w:val="both"/>
        <w:rPr>
          <w:rFonts w:ascii="Times New Roman" w:eastAsia="Times New Roman" w:hAnsi="Times New Roman" w:cs="Times New Roman"/>
          <w:noProof/>
          <w:sz w:val="24"/>
          <w:szCs w:val="24"/>
        </w:rPr>
      </w:pPr>
      <w:r w:rsidRPr="00994ACC">
        <w:rPr>
          <w:rFonts w:ascii="Times New Roman" w:eastAsia="Times New Roman" w:hAnsi="Times New Roman" w:cs="Times New Roman"/>
          <w:noProof/>
          <w:sz w:val="24"/>
          <w:szCs w:val="24"/>
        </w:rPr>
        <w:t xml:space="preserve">This Communication serves as a starting point, laying the foundation for continued solidarity and efforts that will be adapted to address </w:t>
      </w:r>
      <w:r w:rsidR="4F9EAB1F" w:rsidRPr="00994ACC">
        <w:rPr>
          <w:rFonts w:ascii="Times New Roman" w:eastAsia="Times New Roman" w:hAnsi="Times New Roman" w:cs="Times New Roman"/>
          <w:noProof/>
          <w:sz w:val="24"/>
          <w:szCs w:val="24"/>
        </w:rPr>
        <w:t xml:space="preserve">the </w:t>
      </w:r>
      <w:r w:rsidR="009222F3" w:rsidRPr="00994ACC">
        <w:rPr>
          <w:rFonts w:ascii="Times New Roman" w:eastAsia="Times New Roman" w:hAnsi="Times New Roman" w:cs="Times New Roman"/>
          <w:noProof/>
          <w:sz w:val="24"/>
          <w:szCs w:val="24"/>
        </w:rPr>
        <w:t xml:space="preserve">evolving </w:t>
      </w:r>
      <w:r w:rsidR="009222F3" w:rsidRPr="00994ACC">
        <w:rPr>
          <w:rFonts w:ascii="Times New Roman" w:eastAsia="Times New Roman" w:hAnsi="Times New Roman" w:cs="Times New Roman"/>
          <w:b/>
          <w:bCs/>
          <w:noProof/>
          <w:sz w:val="24"/>
          <w:szCs w:val="24"/>
        </w:rPr>
        <w:t>challenges</w:t>
      </w:r>
      <w:r w:rsidRPr="00994ACC">
        <w:rPr>
          <w:rFonts w:ascii="Times New Roman" w:eastAsia="Times New Roman" w:hAnsi="Times New Roman" w:cs="Times New Roman"/>
          <w:b/>
          <w:bCs/>
          <w:noProof/>
          <w:sz w:val="24"/>
          <w:szCs w:val="24"/>
        </w:rPr>
        <w:t xml:space="preserve"> and opportunities</w:t>
      </w:r>
      <w:r w:rsidRPr="00994ACC">
        <w:rPr>
          <w:rFonts w:ascii="Times New Roman" w:eastAsia="Times New Roman" w:hAnsi="Times New Roman" w:cs="Times New Roman"/>
          <w:noProof/>
          <w:sz w:val="24"/>
          <w:szCs w:val="24"/>
        </w:rPr>
        <w:t>.</w:t>
      </w:r>
    </w:p>
    <w:p w14:paraId="62CA2D84" w14:textId="4175CD7D" w:rsidR="00AD2A56" w:rsidRPr="00994ACC" w:rsidRDefault="00AD2A56" w:rsidP="37AAB595">
      <w:pPr>
        <w:spacing w:after="120" w:line="240" w:lineRule="auto"/>
        <w:jc w:val="both"/>
        <w:rPr>
          <w:rFonts w:ascii="Times New Roman" w:eastAsia="Times New Roman" w:hAnsi="Times New Roman" w:cs="Times New Roman"/>
          <w:noProof/>
          <w:sz w:val="24"/>
          <w:szCs w:val="24"/>
        </w:rPr>
      </w:pPr>
      <w:r w:rsidRPr="00994ACC">
        <w:rPr>
          <w:rFonts w:ascii="Times New Roman" w:eastAsia="Times New Roman" w:hAnsi="Times New Roman" w:cs="Times New Roman"/>
          <w:noProof/>
          <w:sz w:val="24"/>
          <w:szCs w:val="24"/>
        </w:rPr>
        <w:t xml:space="preserve">Continuous dialogue will be necessary to </w:t>
      </w:r>
      <w:r w:rsidR="54617143" w:rsidRPr="00994ACC">
        <w:rPr>
          <w:rFonts w:ascii="Times New Roman" w:eastAsia="Times New Roman" w:hAnsi="Times New Roman" w:cs="Times New Roman"/>
          <w:noProof/>
          <w:sz w:val="24"/>
          <w:szCs w:val="24"/>
        </w:rPr>
        <w:t>align</w:t>
      </w:r>
      <w:r w:rsidRPr="00994ACC">
        <w:rPr>
          <w:rFonts w:ascii="Times New Roman" w:eastAsia="Times New Roman" w:hAnsi="Times New Roman" w:cs="Times New Roman"/>
          <w:noProof/>
          <w:sz w:val="24"/>
          <w:szCs w:val="24"/>
        </w:rPr>
        <w:t xml:space="preserve"> EU, national and regional policies </w:t>
      </w:r>
      <w:r w:rsidR="08F00548" w:rsidRPr="00994ACC">
        <w:rPr>
          <w:rFonts w:ascii="Times New Roman" w:eastAsia="Times New Roman" w:hAnsi="Times New Roman" w:cs="Times New Roman"/>
          <w:noProof/>
          <w:sz w:val="24"/>
          <w:szCs w:val="24"/>
        </w:rPr>
        <w:t xml:space="preserve">so that they </w:t>
      </w:r>
      <w:r w:rsidR="63EBFFB1" w:rsidRPr="00994ACC">
        <w:rPr>
          <w:rFonts w:ascii="Times New Roman" w:eastAsia="Times New Roman" w:hAnsi="Times New Roman" w:cs="Times New Roman"/>
          <w:noProof/>
          <w:sz w:val="24"/>
          <w:szCs w:val="24"/>
        </w:rPr>
        <w:t>effectively address</w:t>
      </w:r>
      <w:r w:rsidRPr="00994ACC">
        <w:rPr>
          <w:rFonts w:ascii="Times New Roman" w:eastAsia="Times New Roman" w:hAnsi="Times New Roman" w:cs="Times New Roman"/>
          <w:noProof/>
          <w:sz w:val="24"/>
          <w:szCs w:val="24"/>
        </w:rPr>
        <w:t xml:space="preserve"> these challenges and opportunities</w:t>
      </w:r>
      <w:r w:rsidR="007207C1" w:rsidRPr="00994ACC">
        <w:rPr>
          <w:rFonts w:ascii="Times New Roman" w:eastAsia="Times New Roman" w:hAnsi="Times New Roman" w:cs="Times New Roman"/>
          <w:noProof/>
          <w:sz w:val="24"/>
          <w:szCs w:val="24"/>
        </w:rPr>
        <w:t xml:space="preserve">. </w:t>
      </w:r>
      <w:r w:rsidR="48BD00B4" w:rsidRPr="00994ACC">
        <w:rPr>
          <w:rFonts w:ascii="Times New Roman" w:eastAsia="Times New Roman" w:hAnsi="Times New Roman" w:cs="Times New Roman"/>
          <w:noProof/>
          <w:sz w:val="24"/>
          <w:szCs w:val="24"/>
        </w:rPr>
        <w:t>T</w:t>
      </w:r>
      <w:r w:rsidR="007207C1" w:rsidRPr="00994ACC">
        <w:rPr>
          <w:rFonts w:ascii="Times New Roman" w:eastAsia="Times New Roman" w:hAnsi="Times New Roman" w:cs="Times New Roman"/>
          <w:noProof/>
          <w:sz w:val="24"/>
          <w:szCs w:val="24"/>
        </w:rPr>
        <w:t xml:space="preserve">o ensure a systematic follow-up, the Commission proposes to </w:t>
      </w:r>
      <w:r w:rsidR="6C71488A" w:rsidRPr="00994ACC">
        <w:rPr>
          <w:rFonts w:ascii="Times New Roman" w:eastAsia="Times New Roman" w:hAnsi="Times New Roman" w:cs="Times New Roman"/>
          <w:noProof/>
          <w:sz w:val="24"/>
          <w:szCs w:val="24"/>
        </w:rPr>
        <w:t xml:space="preserve">set up </w:t>
      </w:r>
      <w:r w:rsidR="007207C1" w:rsidRPr="00994ACC">
        <w:rPr>
          <w:rFonts w:ascii="Times New Roman" w:eastAsia="Times New Roman" w:hAnsi="Times New Roman" w:cs="Times New Roman"/>
          <w:noProof/>
          <w:sz w:val="24"/>
          <w:szCs w:val="24"/>
        </w:rPr>
        <w:t>an</w:t>
      </w:r>
      <w:r w:rsidRPr="00994ACC">
        <w:rPr>
          <w:rFonts w:ascii="Times New Roman" w:eastAsia="Times New Roman" w:hAnsi="Times New Roman" w:cs="Times New Roman"/>
          <w:noProof/>
          <w:sz w:val="24"/>
          <w:szCs w:val="24"/>
        </w:rPr>
        <w:t xml:space="preserve"> </w:t>
      </w:r>
      <w:r w:rsidRPr="00994ACC">
        <w:rPr>
          <w:rFonts w:ascii="Times New Roman" w:eastAsia="Times New Roman" w:hAnsi="Times New Roman" w:cs="Times New Roman"/>
          <w:b/>
          <w:bCs/>
          <w:noProof/>
          <w:sz w:val="24"/>
          <w:szCs w:val="24"/>
        </w:rPr>
        <w:t xml:space="preserve">annual high-level political </w:t>
      </w:r>
      <w:r w:rsidR="007207C1" w:rsidRPr="00994ACC">
        <w:rPr>
          <w:rFonts w:ascii="Times New Roman" w:eastAsia="Times New Roman" w:hAnsi="Times New Roman" w:cs="Times New Roman"/>
          <w:b/>
          <w:bCs/>
          <w:noProof/>
          <w:sz w:val="24"/>
          <w:szCs w:val="24"/>
        </w:rPr>
        <w:t>dialogue</w:t>
      </w:r>
      <w:r w:rsidR="007207C1" w:rsidRPr="00994ACC">
        <w:rPr>
          <w:rFonts w:ascii="Times New Roman" w:eastAsia="Times New Roman" w:hAnsi="Times New Roman" w:cs="Times New Roman"/>
          <w:noProof/>
          <w:sz w:val="24"/>
          <w:szCs w:val="24"/>
        </w:rPr>
        <w:t xml:space="preserve"> to</w:t>
      </w:r>
      <w:r w:rsidRPr="00994ACC">
        <w:rPr>
          <w:rFonts w:ascii="Times New Roman" w:eastAsia="Times New Roman" w:hAnsi="Times New Roman" w:cs="Times New Roman"/>
          <w:noProof/>
          <w:sz w:val="24"/>
          <w:szCs w:val="24"/>
        </w:rPr>
        <w:t xml:space="preserve"> discuss EU policies </w:t>
      </w:r>
      <w:r w:rsidR="007207C1" w:rsidRPr="00994ACC">
        <w:rPr>
          <w:rFonts w:ascii="Times New Roman" w:eastAsia="Times New Roman" w:hAnsi="Times New Roman" w:cs="Times New Roman"/>
          <w:noProof/>
          <w:sz w:val="24"/>
          <w:szCs w:val="24"/>
        </w:rPr>
        <w:t xml:space="preserve">and their </w:t>
      </w:r>
      <w:r w:rsidR="42336418" w:rsidRPr="00994ACC">
        <w:rPr>
          <w:rFonts w:ascii="Times New Roman" w:hAnsi="Times New Roman" w:cs="Times New Roman"/>
          <w:noProof/>
          <w:sz w:val="24"/>
          <w:szCs w:val="24"/>
        </w:rPr>
        <w:t>contribution to the development and security of</w:t>
      </w:r>
      <w:r w:rsidR="007207C1" w:rsidRPr="00994ACC">
        <w:rPr>
          <w:rFonts w:ascii="Times New Roman" w:eastAsia="Times New Roman" w:hAnsi="Times New Roman" w:cs="Times New Roman"/>
          <w:noProof/>
          <w:sz w:val="24"/>
          <w:szCs w:val="24"/>
        </w:rPr>
        <w:t xml:space="preserve"> the eastern border regions. The first high level dialogue </w:t>
      </w:r>
      <w:r w:rsidR="007207C1" w:rsidRPr="00994ACC" w:rsidDel="003A47AA">
        <w:rPr>
          <w:rFonts w:ascii="Times New Roman" w:eastAsia="Times New Roman" w:hAnsi="Times New Roman" w:cs="Times New Roman"/>
          <w:noProof/>
          <w:sz w:val="24"/>
          <w:szCs w:val="24"/>
        </w:rPr>
        <w:t>w</w:t>
      </w:r>
      <w:r w:rsidR="518A921D" w:rsidRPr="00994ACC" w:rsidDel="003A47AA">
        <w:rPr>
          <w:rFonts w:ascii="Times New Roman" w:eastAsia="Times New Roman" w:hAnsi="Times New Roman" w:cs="Times New Roman"/>
          <w:noProof/>
          <w:sz w:val="24"/>
          <w:szCs w:val="24"/>
        </w:rPr>
        <w:t>ill</w:t>
      </w:r>
      <w:r w:rsidR="007207C1" w:rsidRPr="00994ACC" w:rsidDel="003A47AA">
        <w:rPr>
          <w:rFonts w:ascii="Times New Roman" w:eastAsia="Times New Roman" w:hAnsi="Times New Roman" w:cs="Times New Roman"/>
          <w:noProof/>
          <w:sz w:val="24"/>
          <w:szCs w:val="24"/>
        </w:rPr>
        <w:t xml:space="preserve"> be held</w:t>
      </w:r>
      <w:r w:rsidR="007207C1" w:rsidRPr="00994ACC">
        <w:rPr>
          <w:rFonts w:ascii="Times New Roman" w:eastAsia="Times New Roman" w:hAnsi="Times New Roman" w:cs="Times New Roman"/>
          <w:noProof/>
          <w:sz w:val="24"/>
          <w:szCs w:val="24"/>
        </w:rPr>
        <w:t xml:space="preserve"> on 26 February 2026. </w:t>
      </w:r>
    </w:p>
    <w:sectPr w:rsidR="00AD2A56" w:rsidRPr="00994ACC" w:rsidSect="005C236D">
      <w:headerReference w:type="even" r:id="rId18"/>
      <w:headerReference w:type="default" r:id="rId19"/>
      <w:footerReference w:type="even" r:id="rId20"/>
      <w:footerReference w:type="default" r:id="rId21"/>
      <w:headerReference w:type="first" r:id="rId22"/>
      <w:footerReference w:type="first" r:id="rId23"/>
      <w:pgSz w:w="11906" w:h="16838" w:code="9"/>
      <w:pgMar w:top="1134" w:right="1134" w:bottom="1134" w:left="1418" w:header="709" w:footer="70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1C24FE" w14:textId="77777777" w:rsidR="001127CA" w:rsidRPr="00F97515" w:rsidRDefault="001127CA" w:rsidP="004274B1">
      <w:pPr>
        <w:spacing w:after="0" w:line="240" w:lineRule="auto"/>
      </w:pPr>
      <w:r w:rsidRPr="00F97515">
        <w:separator/>
      </w:r>
    </w:p>
  </w:endnote>
  <w:endnote w:type="continuationSeparator" w:id="0">
    <w:p w14:paraId="4BEC99B4" w14:textId="77777777" w:rsidR="001127CA" w:rsidRPr="00F97515" w:rsidRDefault="001127CA" w:rsidP="004274B1">
      <w:pPr>
        <w:spacing w:after="0" w:line="240" w:lineRule="auto"/>
      </w:pPr>
      <w:r w:rsidRPr="00F97515">
        <w:continuationSeparator/>
      </w:r>
    </w:p>
  </w:endnote>
  <w:endnote w:type="continuationNotice" w:id="1">
    <w:p w14:paraId="544D5D72" w14:textId="77777777" w:rsidR="001127CA" w:rsidRPr="00F97515" w:rsidRDefault="001127C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Noto Sans">
    <w:altName w:val="Arial"/>
    <w:charset w:val="00"/>
    <w:family w:val="swiss"/>
    <w:pitch w:val="variable"/>
    <w:sig w:usb0="E00082FF" w:usb1="400078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539AB" w14:textId="7DF85ABC" w:rsidR="005036E7" w:rsidRPr="00470C94" w:rsidRDefault="00470C94" w:rsidP="00470C94">
    <w:pPr>
      <w:pStyle w:val="FooterCoverPage"/>
      <w:rPr>
        <w:rFonts w:ascii="Arial" w:hAnsi="Arial" w:cs="Arial"/>
        <w:b/>
        <w:sz w:val="48"/>
      </w:rPr>
    </w:pPr>
    <w:r w:rsidRPr="00470C94">
      <w:rPr>
        <w:rFonts w:ascii="Arial" w:hAnsi="Arial" w:cs="Arial"/>
        <w:b/>
        <w:sz w:val="48"/>
      </w:rPr>
      <w:t>EN</w:t>
    </w:r>
    <w:r w:rsidRPr="00470C94">
      <w:rPr>
        <w:rFonts w:ascii="Arial" w:hAnsi="Arial" w:cs="Arial"/>
        <w:b/>
        <w:sz w:val="48"/>
      </w:rPr>
      <w:tab/>
    </w:r>
    <w:r w:rsidRPr="00470C94">
      <w:rPr>
        <w:rFonts w:ascii="Arial" w:hAnsi="Arial" w:cs="Arial"/>
        <w:b/>
        <w:sz w:val="48"/>
      </w:rPr>
      <w:tab/>
    </w:r>
    <w:r w:rsidRPr="00470C94">
      <w:tab/>
    </w:r>
    <w:r w:rsidRPr="00470C94">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E62F9" w14:textId="63B4F746" w:rsidR="005036E7" w:rsidRPr="00470C94" w:rsidRDefault="00470C94" w:rsidP="00470C94">
    <w:pPr>
      <w:pStyle w:val="FooterCoverPage"/>
      <w:rPr>
        <w:rFonts w:ascii="Arial" w:hAnsi="Arial" w:cs="Arial"/>
        <w:b/>
        <w:sz w:val="48"/>
      </w:rPr>
    </w:pPr>
    <w:r w:rsidRPr="00470C94">
      <w:rPr>
        <w:rFonts w:ascii="Arial" w:hAnsi="Arial" w:cs="Arial"/>
        <w:b/>
        <w:sz w:val="48"/>
      </w:rPr>
      <w:t>EN</w:t>
    </w:r>
    <w:r w:rsidRPr="00470C94">
      <w:rPr>
        <w:rFonts w:ascii="Arial" w:hAnsi="Arial" w:cs="Arial"/>
        <w:b/>
        <w:sz w:val="48"/>
      </w:rPr>
      <w:tab/>
    </w:r>
    <w:r w:rsidRPr="00470C94">
      <w:rPr>
        <w:rFonts w:ascii="Arial" w:hAnsi="Arial" w:cs="Arial"/>
        <w:b/>
        <w:sz w:val="48"/>
      </w:rPr>
      <w:tab/>
    </w:r>
    <w:r w:rsidRPr="00470C94">
      <w:tab/>
    </w:r>
    <w:r w:rsidRPr="00470C94">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6453F" w14:textId="77777777" w:rsidR="005036E7" w:rsidRPr="00470C94" w:rsidRDefault="005036E7" w:rsidP="00470C94">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FE493" w14:textId="77777777" w:rsidR="00695825" w:rsidRPr="00F97515" w:rsidRDefault="0069582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094123"/>
      <w:docPartObj>
        <w:docPartGallery w:val="Page Numbers (Bottom of Page)"/>
        <w:docPartUnique/>
      </w:docPartObj>
    </w:sdtPr>
    <w:sdtEndPr>
      <w:rPr>
        <w:noProof/>
      </w:rPr>
    </w:sdtEndPr>
    <w:sdtContent>
      <w:p w14:paraId="1729B089" w14:textId="3EC6844A" w:rsidR="00BD5BD0" w:rsidRDefault="00BD5BD0">
        <w:pPr>
          <w:pStyle w:val="Footer"/>
          <w:jc w:val="center"/>
        </w:pPr>
        <w:r>
          <w:fldChar w:fldCharType="begin"/>
        </w:r>
        <w:r>
          <w:instrText xml:space="preserve"> PAGE   \* MERGEFORMAT </w:instrText>
        </w:r>
        <w:r>
          <w:fldChar w:fldCharType="separate"/>
        </w:r>
        <w:r w:rsidR="005036E7">
          <w:rPr>
            <w:noProof/>
          </w:rPr>
          <w:t>1</w:t>
        </w:r>
        <w:r>
          <w:rPr>
            <w:noProof/>
          </w:rPr>
          <w:fldChar w:fldCharType="end"/>
        </w:r>
      </w:p>
    </w:sdtContent>
  </w:sdt>
  <w:p w14:paraId="509D16C9" w14:textId="170D5ECB" w:rsidR="00695825" w:rsidRPr="00F97515" w:rsidRDefault="00695825">
    <w:pPr>
      <w:pStyle w:val="Footer"/>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7830147"/>
      <w:docPartObj>
        <w:docPartGallery w:val="Page Numbers (Bottom of Page)"/>
        <w:docPartUnique/>
      </w:docPartObj>
    </w:sdtPr>
    <w:sdtEndPr>
      <w:rPr>
        <w:noProof/>
      </w:rPr>
    </w:sdtEndPr>
    <w:sdtContent>
      <w:p w14:paraId="65671CF3" w14:textId="1CB8F3EA" w:rsidR="00BD5BD0" w:rsidRDefault="00BD5BD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9B878E4" w14:textId="77777777" w:rsidR="00695825" w:rsidRPr="00BD5BD0" w:rsidRDefault="00695825" w:rsidP="00BD5B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EF2A00" w14:textId="77777777" w:rsidR="001127CA" w:rsidRPr="00F97515" w:rsidRDefault="001127CA" w:rsidP="004274B1">
      <w:pPr>
        <w:spacing w:after="0" w:line="240" w:lineRule="auto"/>
      </w:pPr>
      <w:r w:rsidRPr="00F97515">
        <w:separator/>
      </w:r>
    </w:p>
  </w:footnote>
  <w:footnote w:type="continuationSeparator" w:id="0">
    <w:p w14:paraId="63C10552" w14:textId="77777777" w:rsidR="001127CA" w:rsidRPr="00F97515" w:rsidRDefault="001127CA" w:rsidP="004274B1">
      <w:pPr>
        <w:spacing w:after="0" w:line="240" w:lineRule="auto"/>
      </w:pPr>
      <w:r w:rsidRPr="00F97515">
        <w:continuationSeparator/>
      </w:r>
    </w:p>
  </w:footnote>
  <w:footnote w:type="continuationNotice" w:id="1">
    <w:p w14:paraId="3F0F5B22" w14:textId="77777777" w:rsidR="001127CA" w:rsidRPr="00F97515" w:rsidRDefault="001127CA">
      <w:pPr>
        <w:spacing w:after="0" w:line="240" w:lineRule="auto"/>
      </w:pPr>
    </w:p>
  </w:footnote>
  <w:footnote w:id="2">
    <w:p w14:paraId="2F60A02C" w14:textId="77777777" w:rsidR="00BE6976" w:rsidRPr="0065691C" w:rsidRDefault="00BE6976">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eastAsia="Times New Roman" w:hAnsi="Times New Roman" w:cs="Times New Roman"/>
          <w:i/>
          <w:iCs/>
          <w:sz w:val="18"/>
          <w:szCs w:val="18"/>
        </w:rPr>
        <w:t xml:space="preserve">‘The eastern border regions do not represent national borders, but they are European borders. Our action in these regions plays a key role to defend our common European values. Our duty is to ensure that the people in these regions feel safe, protected and supported with opportunities for good jobs, quality education and services’ </w:t>
      </w:r>
      <w:r>
        <w:rPr>
          <w:rFonts w:ascii="Times New Roman" w:hAnsi="Times New Roman" w:cs="Times New Roman"/>
          <w:sz w:val="18"/>
          <w:szCs w:val="18"/>
        </w:rPr>
        <w:t>Rafaelle Fitto at the EU Eastern Border Regions High-Level Conference in Białowieża, June 2025, Poland.</w:t>
      </w:r>
    </w:p>
  </w:footnote>
  <w:footnote w:id="3">
    <w:p w14:paraId="68A71423" w14:textId="35B3A61B" w:rsidR="00B37192" w:rsidRPr="00B37192" w:rsidRDefault="00B37192">
      <w:pPr>
        <w:pStyle w:val="FootnoteText"/>
      </w:pPr>
      <w:r>
        <w:rPr>
          <w:rStyle w:val="FootnoteReference"/>
        </w:rPr>
        <w:footnoteRef/>
      </w:r>
      <w:r>
        <w:t xml:space="preserve"> </w:t>
      </w:r>
      <w:r>
        <w:rPr>
          <w:rFonts w:ascii="Times New Roman" w:hAnsi="Times New Roman" w:cs="Times New Roman"/>
          <w:sz w:val="18"/>
          <w:szCs w:val="18"/>
        </w:rPr>
        <w:t>For the purposes of this Communication, eastern border regions are defined as those bordering Russia, Belarus or Ukraine.</w:t>
      </w:r>
    </w:p>
  </w:footnote>
  <w:footnote w:id="4">
    <w:p w14:paraId="3459F77B" w14:textId="24F68CB6" w:rsidR="0017734F" w:rsidRPr="006B73B8" w:rsidRDefault="0017734F">
      <w:pPr>
        <w:pStyle w:val="FootnoteText"/>
        <w:rPr>
          <w:rFonts w:ascii="Times New Roman" w:hAnsi="Times New Roman" w:cs="Times New Roman"/>
          <w:sz w:val="18"/>
          <w:szCs w:val="18"/>
          <w:lang w:val="lv-LV"/>
        </w:rPr>
      </w:pPr>
      <w:r w:rsidRPr="006B73B8">
        <w:rPr>
          <w:rStyle w:val="FootnoteReference"/>
          <w:rFonts w:ascii="Times New Roman" w:hAnsi="Times New Roman" w:cs="Times New Roman"/>
          <w:sz w:val="18"/>
          <w:szCs w:val="18"/>
        </w:rPr>
        <w:footnoteRef/>
      </w:r>
      <w:r w:rsidRPr="006B73B8">
        <w:rPr>
          <w:rFonts w:ascii="Times New Roman" w:hAnsi="Times New Roman" w:cs="Times New Roman"/>
          <w:sz w:val="18"/>
          <w:szCs w:val="18"/>
        </w:rPr>
        <w:t xml:space="preserve"> Cable Security Action Plan, JOIN(2025) 9 final</w:t>
      </w:r>
    </w:p>
  </w:footnote>
  <w:footnote w:id="5">
    <w:p w14:paraId="299585FF" w14:textId="77777777" w:rsidR="00BB622C" w:rsidRPr="00595E32" w:rsidRDefault="00BB622C">
      <w:pPr>
        <w:pStyle w:val="FootnoteText"/>
        <w:jc w:val="both"/>
        <w:rPr>
          <w:lang w:val="en-IE"/>
        </w:rPr>
      </w:pPr>
      <w:r>
        <w:rPr>
          <w:rStyle w:val="FootnoteReference"/>
        </w:rPr>
        <w:footnoteRef/>
      </w:r>
      <w:r>
        <w:t xml:space="preserve"> </w:t>
      </w:r>
      <w:r>
        <w:rPr>
          <w:rFonts w:ascii="Times New Roman" w:hAnsi="Times New Roman" w:cs="Times New Roman"/>
        </w:rPr>
        <w:t>In 2025, Lithuanian authorities intercepted 600 contraband balloons launched from Belarus.</w:t>
      </w:r>
    </w:p>
  </w:footnote>
  <w:footnote w:id="6">
    <w:p w14:paraId="145F09AB" w14:textId="15363123" w:rsidR="5856955F" w:rsidRPr="0065691C" w:rsidRDefault="5856955F" w:rsidP="5856955F">
      <w:pPr>
        <w:pStyle w:val="FootnoteText"/>
        <w:rPr>
          <w:rFonts w:ascii="Times New Roman" w:hAnsi="Times New Roman" w:cs="Times New Roman"/>
          <w:sz w:val="18"/>
          <w:szCs w:val="18"/>
        </w:rPr>
      </w:pPr>
      <w:r w:rsidRPr="0065691C">
        <w:rPr>
          <w:rStyle w:val="FootnoteReference"/>
          <w:rFonts w:ascii="Times New Roman" w:hAnsi="Times New Roman" w:cs="Times New Roman"/>
          <w:sz w:val="18"/>
          <w:szCs w:val="18"/>
        </w:rPr>
        <w:footnoteRef/>
      </w:r>
      <w:r w:rsidRPr="0065691C">
        <w:rPr>
          <w:rFonts w:ascii="Times New Roman" w:hAnsi="Times New Roman" w:cs="Times New Roman"/>
          <w:sz w:val="18"/>
          <w:szCs w:val="18"/>
        </w:rPr>
        <w:t xml:space="preserve"> </w:t>
      </w:r>
      <w:r w:rsidR="00E35625" w:rsidRPr="0065691C">
        <w:rPr>
          <w:rFonts w:ascii="Times New Roman" w:hAnsi="Times New Roman" w:cs="Times New Roman"/>
          <w:sz w:val="18"/>
          <w:szCs w:val="18"/>
        </w:rPr>
        <w:t>European Economic Forecast Autumn 2025</w:t>
      </w:r>
      <w:r w:rsidR="007D43B8" w:rsidRPr="0065691C">
        <w:rPr>
          <w:rFonts w:ascii="Times New Roman" w:hAnsi="Times New Roman" w:cs="Times New Roman"/>
          <w:sz w:val="18"/>
          <w:szCs w:val="18"/>
        </w:rPr>
        <w:t>.</w:t>
      </w:r>
    </w:p>
  </w:footnote>
  <w:footnote w:id="7">
    <w:p w14:paraId="0AF50E5F" w14:textId="1683D34B" w:rsidR="008C2E5D" w:rsidRPr="0065691C" w:rsidRDefault="008C2E5D" w:rsidP="001C5EDF">
      <w:pPr>
        <w:pStyle w:val="FootnoteText"/>
        <w:jc w:val="both"/>
        <w:rPr>
          <w:rFonts w:ascii="Times New Roman" w:hAnsi="Times New Roman" w:cs="Times New Roman"/>
          <w:sz w:val="18"/>
          <w:szCs w:val="18"/>
        </w:rPr>
      </w:pPr>
      <w:r w:rsidRPr="0065691C">
        <w:rPr>
          <w:rStyle w:val="FootnoteReference"/>
          <w:rFonts w:ascii="Times New Roman" w:hAnsi="Times New Roman" w:cs="Times New Roman"/>
          <w:sz w:val="18"/>
          <w:szCs w:val="18"/>
        </w:rPr>
        <w:footnoteRef/>
      </w:r>
      <w:r w:rsidRPr="0065691C">
        <w:rPr>
          <w:rFonts w:ascii="Times New Roman" w:hAnsi="Times New Roman" w:cs="Times New Roman"/>
          <w:sz w:val="18"/>
          <w:szCs w:val="18"/>
        </w:rPr>
        <w:t xml:space="preserve"> </w:t>
      </w:r>
      <w:r w:rsidR="0000089A" w:rsidRPr="0065691C">
        <w:rPr>
          <w:rFonts w:ascii="Times New Roman" w:hAnsi="Times New Roman" w:cs="Times New Roman"/>
          <w:sz w:val="18"/>
          <w:szCs w:val="18"/>
        </w:rPr>
        <w:t>249 replies received between 7</w:t>
      </w:r>
      <w:r w:rsidR="00E01984" w:rsidRPr="0065691C">
        <w:rPr>
          <w:rFonts w:ascii="Times New Roman" w:hAnsi="Times New Roman" w:cs="Times New Roman"/>
          <w:sz w:val="18"/>
          <w:szCs w:val="18"/>
        </w:rPr>
        <w:t> </w:t>
      </w:r>
      <w:r w:rsidR="0000089A" w:rsidRPr="0065691C">
        <w:rPr>
          <w:rFonts w:ascii="Times New Roman" w:hAnsi="Times New Roman" w:cs="Times New Roman"/>
          <w:sz w:val="18"/>
          <w:szCs w:val="18"/>
        </w:rPr>
        <w:t>August and 18</w:t>
      </w:r>
      <w:r w:rsidR="00F97515" w:rsidRPr="0065691C">
        <w:rPr>
          <w:rFonts w:ascii="Times New Roman" w:hAnsi="Times New Roman" w:cs="Times New Roman"/>
          <w:sz w:val="18"/>
          <w:szCs w:val="18"/>
        </w:rPr>
        <w:t> </w:t>
      </w:r>
      <w:r w:rsidR="0000089A" w:rsidRPr="0065691C">
        <w:rPr>
          <w:rFonts w:ascii="Times New Roman" w:hAnsi="Times New Roman" w:cs="Times New Roman"/>
          <w:sz w:val="18"/>
          <w:szCs w:val="18"/>
        </w:rPr>
        <w:t xml:space="preserve">September 2025, available in the Commission’s Have your </w:t>
      </w:r>
      <w:r w:rsidR="003140E0" w:rsidRPr="0065691C">
        <w:rPr>
          <w:rFonts w:ascii="Times New Roman" w:hAnsi="Times New Roman" w:cs="Times New Roman"/>
          <w:sz w:val="18"/>
          <w:szCs w:val="18"/>
        </w:rPr>
        <w:t>s</w:t>
      </w:r>
      <w:r w:rsidR="0000089A" w:rsidRPr="0065691C">
        <w:rPr>
          <w:rFonts w:ascii="Times New Roman" w:hAnsi="Times New Roman" w:cs="Times New Roman"/>
          <w:sz w:val="18"/>
          <w:szCs w:val="18"/>
        </w:rPr>
        <w:t xml:space="preserve">ay portal: </w:t>
      </w:r>
      <w:hyperlink r:id="rId1" w:history="1">
        <w:r w:rsidR="0000089A" w:rsidRPr="0065691C">
          <w:rPr>
            <w:rStyle w:val="Hyperlink"/>
            <w:rFonts w:ascii="Times New Roman" w:hAnsi="Times New Roman" w:cs="Times New Roman"/>
            <w:sz w:val="18"/>
            <w:szCs w:val="18"/>
          </w:rPr>
          <w:t>Call for evidence</w:t>
        </w:r>
      </w:hyperlink>
      <w:r w:rsidR="00F97515" w:rsidRPr="0065691C">
        <w:rPr>
          <w:rFonts w:ascii="Times New Roman" w:hAnsi="Times New Roman" w:cs="Times New Roman"/>
          <w:sz w:val="18"/>
          <w:szCs w:val="18"/>
        </w:rPr>
        <w:t>.</w:t>
      </w:r>
    </w:p>
  </w:footnote>
  <w:footnote w:id="8">
    <w:p w14:paraId="19EC0E8B" w14:textId="3F2279E0" w:rsidR="00357B19" w:rsidRDefault="00FC7562" w:rsidP="00A564E9">
      <w:pPr>
        <w:pStyle w:val="FootnoteText"/>
        <w:ind w:left="142" w:hanging="142"/>
        <w:jc w:val="both"/>
        <w:rPr>
          <w:rFonts w:ascii="Times New Roman" w:hAnsi="Times New Roman" w:cs="Times New Roman"/>
          <w:sz w:val="18"/>
          <w:szCs w:val="18"/>
        </w:rPr>
      </w:pPr>
      <w:r w:rsidRPr="0065691C">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sidRPr="0065691C">
        <w:rPr>
          <w:rFonts w:ascii="Times New Roman" w:hAnsi="Times New Roman" w:cs="Times New Roman"/>
          <w:sz w:val="18"/>
          <w:szCs w:val="18"/>
        </w:rPr>
        <w:t xml:space="preserve">European Parliament resolution on Discharge 2023: EU general budget </w:t>
      </w:r>
      <w:r w:rsidR="007D43B8" w:rsidRPr="0065691C">
        <w:rPr>
          <w:rFonts w:ascii="Times New Roman" w:hAnsi="Times New Roman" w:cs="Times New Roman"/>
          <w:sz w:val="18"/>
          <w:szCs w:val="18"/>
        </w:rPr>
        <w:t>–</w:t>
      </w:r>
      <w:r w:rsidRPr="0065691C">
        <w:rPr>
          <w:rFonts w:ascii="Times New Roman" w:hAnsi="Times New Roman" w:cs="Times New Roman"/>
          <w:sz w:val="18"/>
          <w:szCs w:val="18"/>
        </w:rPr>
        <w:t xml:space="preserve"> Commission, executive agencies and European</w:t>
      </w:r>
      <w:r>
        <w:rPr>
          <w:rFonts w:ascii="Times New Roman" w:hAnsi="Times New Roman" w:cs="Times New Roman"/>
          <w:sz w:val="18"/>
          <w:szCs w:val="18"/>
        </w:rPr>
        <w:t xml:space="preserve"> </w:t>
      </w:r>
      <w:r w:rsidRPr="0065691C">
        <w:rPr>
          <w:rFonts w:ascii="Times New Roman" w:hAnsi="Times New Roman" w:cs="Times New Roman"/>
          <w:sz w:val="18"/>
          <w:szCs w:val="18"/>
        </w:rPr>
        <w:t>Development</w:t>
      </w:r>
      <w:r>
        <w:rPr>
          <w:rFonts w:ascii="Times New Roman" w:hAnsi="Times New Roman" w:cs="Times New Roman"/>
          <w:sz w:val="18"/>
          <w:szCs w:val="18"/>
        </w:rPr>
        <w:t xml:space="preserve"> </w:t>
      </w:r>
      <w:r w:rsidRPr="0065691C">
        <w:rPr>
          <w:rFonts w:ascii="Times New Roman" w:hAnsi="Times New Roman" w:cs="Times New Roman"/>
          <w:sz w:val="18"/>
          <w:szCs w:val="18"/>
        </w:rPr>
        <w:t>Funds, recommendation 40</w:t>
      </w:r>
      <w:r w:rsidR="00F97515" w:rsidRPr="0065691C">
        <w:rPr>
          <w:rFonts w:ascii="Times New Roman" w:hAnsi="Times New Roman" w:cs="Times New Roman"/>
          <w:sz w:val="18"/>
          <w:szCs w:val="18"/>
        </w:rPr>
        <w:t>.</w:t>
      </w:r>
    </w:p>
  </w:footnote>
  <w:footnote w:id="9">
    <w:p w14:paraId="1030E014" w14:textId="12EF0005" w:rsidR="00FC7562" w:rsidRPr="0065691C" w:rsidRDefault="00FC7562" w:rsidP="007A767E">
      <w:pPr>
        <w:pStyle w:val="FootnoteText"/>
        <w:jc w:val="both"/>
        <w:rPr>
          <w:rFonts w:ascii="Times New Roman" w:hAnsi="Times New Roman" w:cs="Times New Roman"/>
          <w:sz w:val="18"/>
          <w:szCs w:val="18"/>
        </w:rPr>
      </w:pPr>
      <w:r w:rsidRPr="0065691C">
        <w:rPr>
          <w:rStyle w:val="FootnoteReference"/>
          <w:rFonts w:ascii="Times New Roman" w:hAnsi="Times New Roman" w:cs="Times New Roman"/>
          <w:sz w:val="18"/>
          <w:szCs w:val="18"/>
        </w:rPr>
        <w:footnoteRef/>
      </w:r>
      <w:r w:rsidRPr="0065691C">
        <w:rPr>
          <w:rFonts w:ascii="Times New Roman" w:hAnsi="Times New Roman" w:cs="Times New Roman"/>
          <w:sz w:val="18"/>
          <w:szCs w:val="18"/>
        </w:rPr>
        <w:t xml:space="preserve"> </w:t>
      </w:r>
      <w:hyperlink r:id="rId2" w:anchor="_section2" w:history="1">
        <w:r w:rsidRPr="0065691C">
          <w:rPr>
            <w:rStyle w:val="Hyperlink"/>
            <w:rFonts w:ascii="Times New Roman" w:hAnsi="Times New Roman" w:cs="Times New Roman"/>
            <w:sz w:val="18"/>
            <w:szCs w:val="18"/>
          </w:rPr>
          <w:t>REPORT on strengthening rural areas in the EU through cohesion policy | A10-0092/2025 | European Parliament</w:t>
        </w:r>
      </w:hyperlink>
      <w:r w:rsidR="007D43B8" w:rsidRPr="0065691C">
        <w:rPr>
          <w:rFonts w:ascii="Times New Roman" w:hAnsi="Times New Roman" w:cs="Times New Roman"/>
          <w:sz w:val="18"/>
          <w:szCs w:val="18"/>
        </w:rPr>
        <w:t>.</w:t>
      </w:r>
    </w:p>
  </w:footnote>
  <w:footnote w:id="10">
    <w:p w14:paraId="2EDDE226" w14:textId="64FFE7FB" w:rsidR="00FC7562" w:rsidRPr="0065691C" w:rsidRDefault="00FC7562" w:rsidP="007A767E">
      <w:pPr>
        <w:pStyle w:val="FootnoteText"/>
        <w:jc w:val="both"/>
        <w:rPr>
          <w:rFonts w:ascii="Times New Roman" w:hAnsi="Times New Roman" w:cs="Times New Roman"/>
          <w:sz w:val="18"/>
          <w:szCs w:val="18"/>
        </w:rPr>
      </w:pPr>
      <w:r w:rsidRPr="0065691C">
        <w:rPr>
          <w:rStyle w:val="FootnoteReference"/>
          <w:rFonts w:ascii="Times New Roman" w:hAnsi="Times New Roman" w:cs="Times New Roman"/>
          <w:sz w:val="18"/>
          <w:szCs w:val="18"/>
        </w:rPr>
        <w:footnoteRef/>
      </w:r>
      <w:r w:rsidRPr="0065691C">
        <w:rPr>
          <w:rFonts w:ascii="Times New Roman" w:hAnsi="Times New Roman" w:cs="Times New Roman"/>
          <w:sz w:val="18"/>
          <w:szCs w:val="18"/>
        </w:rPr>
        <w:t xml:space="preserve"> Speech by Executive Vice-</w:t>
      </w:r>
      <w:r w:rsidR="007D43B8" w:rsidRPr="0065691C">
        <w:rPr>
          <w:rFonts w:ascii="Times New Roman" w:hAnsi="Times New Roman" w:cs="Times New Roman"/>
          <w:sz w:val="18"/>
          <w:szCs w:val="18"/>
        </w:rPr>
        <w:t>P</w:t>
      </w:r>
      <w:r w:rsidRPr="0065691C">
        <w:rPr>
          <w:rFonts w:ascii="Times New Roman" w:hAnsi="Times New Roman" w:cs="Times New Roman"/>
          <w:sz w:val="18"/>
          <w:szCs w:val="18"/>
        </w:rPr>
        <w:t>resident Fitto at the EU Eastern Border Regions High-Level Conference in Białowieża, Poland</w:t>
      </w:r>
      <w:r w:rsidR="00F97515" w:rsidRPr="0065691C">
        <w:rPr>
          <w:rFonts w:ascii="Times New Roman" w:hAnsi="Times New Roman" w:cs="Times New Roman"/>
          <w:sz w:val="18"/>
          <w:szCs w:val="18"/>
        </w:rPr>
        <w:t>.</w:t>
      </w:r>
    </w:p>
  </w:footnote>
  <w:footnote w:id="11">
    <w:p w14:paraId="235763DC" w14:textId="4B7CB565" w:rsidR="0013380E" w:rsidRDefault="0013380E">
      <w:pPr>
        <w:pStyle w:val="FootnoteText"/>
        <w:rPr>
          <w:rFonts w:ascii="Times New Roman" w:hAnsi="Times New Roman" w:cs="Times New Roman"/>
          <w:sz w:val="18"/>
          <w:szCs w:val="18"/>
          <w:lang w:val="fr-BE"/>
        </w:rPr>
      </w:pPr>
      <w:r w:rsidRPr="0065691C">
        <w:rPr>
          <w:rStyle w:val="FootnoteReference"/>
          <w:rFonts w:ascii="Times New Roman" w:hAnsi="Times New Roman" w:cs="Times New Roman"/>
          <w:sz w:val="18"/>
          <w:szCs w:val="18"/>
        </w:rPr>
        <w:footnoteRef/>
      </w:r>
      <w:r w:rsidR="001F57AE">
        <w:rPr>
          <w:rFonts w:ascii="Times New Roman" w:hAnsi="Times New Roman" w:cs="Times New Roman"/>
          <w:sz w:val="18"/>
          <w:szCs w:val="18"/>
          <w:lang w:val="fr-BE"/>
        </w:rPr>
        <w:t xml:space="preserve"> </w:t>
      </w:r>
      <w:r w:rsidR="00BA574B">
        <w:rPr>
          <w:rFonts w:ascii="Times New Roman" w:hAnsi="Times New Roman" w:cs="Times New Roman"/>
          <w:sz w:val="18"/>
          <w:szCs w:val="18"/>
          <w:lang w:val="fr-BE"/>
        </w:rPr>
        <w:t>Regulation (EU) 2025/1914</w:t>
      </w:r>
      <w:r w:rsidR="008644AE">
        <w:rPr>
          <w:rFonts w:ascii="Times New Roman" w:hAnsi="Times New Roman" w:cs="Times New Roman"/>
          <w:sz w:val="18"/>
          <w:szCs w:val="18"/>
          <w:lang w:val="fr-BE"/>
        </w:rPr>
        <w:t> ;</w:t>
      </w:r>
      <w:r>
        <w:rPr>
          <w:rFonts w:ascii="Times New Roman" w:hAnsi="Times New Roman" w:cs="Times New Roman"/>
          <w:sz w:val="18"/>
          <w:szCs w:val="18"/>
          <w:lang w:val="fr-BE"/>
        </w:rPr>
        <w:t xml:space="preserve"> Regulation (EU) 2025/1913</w:t>
      </w:r>
      <w:r w:rsidR="00F97515">
        <w:rPr>
          <w:rFonts w:ascii="Times New Roman" w:hAnsi="Times New Roman" w:cs="Times New Roman"/>
          <w:b/>
          <w:sz w:val="18"/>
          <w:szCs w:val="18"/>
          <w:lang w:val="fr-BE"/>
        </w:rPr>
        <w:t>.</w:t>
      </w:r>
    </w:p>
  </w:footnote>
  <w:footnote w:id="12">
    <w:p w14:paraId="1F067F74" w14:textId="44B0B06B" w:rsidR="00772A97" w:rsidRDefault="00772A97" w:rsidP="00772A97">
      <w:pPr>
        <w:pStyle w:val="FootnoteText"/>
        <w:rPr>
          <w:rFonts w:ascii="Times New Roman" w:hAnsi="Times New Roman" w:cs="Times New Roman"/>
          <w:sz w:val="18"/>
          <w:szCs w:val="18"/>
          <w:lang w:val="fr-BE"/>
        </w:rPr>
      </w:pPr>
      <w:r w:rsidRPr="0065691C">
        <w:rPr>
          <w:rStyle w:val="FootnoteReference"/>
          <w:rFonts w:ascii="Times New Roman" w:hAnsi="Times New Roman" w:cs="Times New Roman"/>
          <w:sz w:val="18"/>
          <w:szCs w:val="18"/>
        </w:rPr>
        <w:footnoteRef/>
      </w:r>
      <w:r>
        <w:rPr>
          <w:rFonts w:ascii="Times New Roman" w:hAnsi="Times New Roman" w:cs="Times New Roman"/>
          <w:sz w:val="18"/>
          <w:szCs w:val="18"/>
          <w:lang w:val="fr-BE"/>
        </w:rPr>
        <w:t xml:space="preserve"> JOIN</w:t>
      </w:r>
      <w:r w:rsidR="00862980">
        <w:rPr>
          <w:rFonts w:ascii="Times New Roman" w:hAnsi="Times New Roman" w:cs="Times New Roman"/>
          <w:sz w:val="18"/>
          <w:szCs w:val="18"/>
          <w:lang w:val="fr-BE"/>
        </w:rPr>
        <w:t xml:space="preserve"> </w:t>
      </w:r>
      <w:r>
        <w:rPr>
          <w:rFonts w:ascii="Times New Roman" w:hAnsi="Times New Roman" w:cs="Times New Roman"/>
          <w:sz w:val="18"/>
          <w:szCs w:val="18"/>
          <w:lang w:val="fr-BE"/>
        </w:rPr>
        <w:t>(2025)791.</w:t>
      </w:r>
    </w:p>
  </w:footnote>
  <w:footnote w:id="13">
    <w:p w14:paraId="7CF5D9A8" w14:textId="315B9A4B" w:rsidR="001A14F1" w:rsidRPr="006B73B8" w:rsidRDefault="001A14F1" w:rsidP="001A14F1">
      <w:pPr>
        <w:pStyle w:val="FootnoteText"/>
        <w:rPr>
          <w:rFonts w:ascii="Times New Roman" w:hAnsi="Times New Roman" w:cs="Times New Roman"/>
          <w:sz w:val="18"/>
          <w:szCs w:val="18"/>
          <w:lang w:val="lv-LV"/>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Finland, Estonia, Latvia, Lithuania, Poland, Slovakia, Hungary, Romania, Bulgaria.</w:t>
      </w:r>
    </w:p>
  </w:footnote>
  <w:footnote w:id="14">
    <w:p w14:paraId="2088F8F8" w14:textId="6D4F8CBF" w:rsidR="0E684490" w:rsidRPr="0065691C" w:rsidRDefault="0E684490" w:rsidP="0E684490">
      <w:pPr>
        <w:pStyle w:val="FootnoteText"/>
        <w:rPr>
          <w:rFonts w:ascii="Times New Roman" w:hAnsi="Times New Roman" w:cs="Times New Roman"/>
          <w:sz w:val="18"/>
          <w:szCs w:val="18"/>
        </w:rPr>
      </w:pPr>
      <w:r w:rsidRPr="0065691C">
        <w:rPr>
          <w:rFonts w:ascii="Times New Roman" w:hAnsi="Times New Roman" w:cs="Times New Roman"/>
          <w:sz w:val="18"/>
          <w:szCs w:val="18"/>
          <w:vertAlign w:val="superscript"/>
        </w:rPr>
        <w:footnoteRef/>
      </w:r>
      <w:r w:rsidRPr="0065691C">
        <w:rPr>
          <w:rFonts w:ascii="Times New Roman" w:hAnsi="Times New Roman" w:cs="Times New Roman"/>
          <w:sz w:val="18"/>
          <w:szCs w:val="18"/>
          <w:vertAlign w:val="superscript"/>
        </w:rPr>
        <w:t xml:space="preserve"> </w:t>
      </w:r>
      <w:hyperlink r:id="rId3">
        <w:r w:rsidRPr="0065691C">
          <w:rPr>
            <w:rStyle w:val="Hyperlink"/>
            <w:rFonts w:ascii="Times New Roman" w:eastAsia="Times New Roman" w:hAnsi="Times New Roman" w:cs="Times New Roman"/>
            <w:sz w:val="18"/>
            <w:szCs w:val="18"/>
          </w:rPr>
          <w:t>JOIN</w:t>
        </w:r>
        <w:r w:rsidR="00C41CDE" w:rsidRPr="0065691C">
          <w:rPr>
            <w:rStyle w:val="Hyperlink"/>
            <w:rFonts w:ascii="Times New Roman" w:eastAsia="Times New Roman" w:hAnsi="Times New Roman" w:cs="Times New Roman"/>
            <w:sz w:val="18"/>
            <w:szCs w:val="18"/>
          </w:rPr>
          <w:t xml:space="preserve"> </w:t>
        </w:r>
        <w:r w:rsidRPr="0065691C">
          <w:rPr>
            <w:rStyle w:val="Hyperlink"/>
            <w:rFonts w:ascii="Times New Roman" w:eastAsia="Times New Roman" w:hAnsi="Times New Roman" w:cs="Times New Roman"/>
            <w:sz w:val="18"/>
            <w:szCs w:val="18"/>
          </w:rPr>
          <w:t>(2025) 27 final</w:t>
        </w:r>
      </w:hyperlink>
      <w:r w:rsidR="00362E8C" w:rsidRPr="0065691C">
        <w:rPr>
          <w:rFonts w:ascii="Times New Roman" w:hAnsi="Times New Roman" w:cs="Times New Roman"/>
          <w:sz w:val="18"/>
          <w:szCs w:val="18"/>
        </w:rPr>
        <w:t>.</w:t>
      </w:r>
    </w:p>
  </w:footnote>
  <w:footnote w:id="15">
    <w:p w14:paraId="4C69D05B" w14:textId="719ED960" w:rsidR="39E5D0C4" w:rsidRPr="0065691C" w:rsidRDefault="39E5D0C4" w:rsidP="39E5D0C4">
      <w:pPr>
        <w:pStyle w:val="FootnoteText"/>
        <w:rPr>
          <w:rFonts w:ascii="Times New Roman" w:hAnsi="Times New Roman" w:cs="Times New Roman"/>
          <w:sz w:val="18"/>
          <w:szCs w:val="18"/>
        </w:rPr>
      </w:pPr>
      <w:r w:rsidRPr="0065691C">
        <w:rPr>
          <w:rStyle w:val="FootnoteReference"/>
          <w:rFonts w:ascii="Times New Roman" w:hAnsi="Times New Roman" w:cs="Times New Roman"/>
          <w:sz w:val="18"/>
          <w:szCs w:val="18"/>
        </w:rPr>
        <w:footnoteRef/>
      </w:r>
      <w:r w:rsidRPr="0065691C">
        <w:rPr>
          <w:rFonts w:ascii="Times New Roman" w:hAnsi="Times New Roman" w:cs="Times New Roman"/>
          <w:sz w:val="18"/>
          <w:szCs w:val="18"/>
        </w:rPr>
        <w:t xml:space="preserve"> </w:t>
      </w:r>
      <w:hyperlink r:id="rId4" w:history="1">
        <w:r w:rsidR="000033D9" w:rsidRPr="0065691C">
          <w:rPr>
            <w:rStyle w:val="Hyperlink"/>
            <w:rFonts w:ascii="Times New Roman" w:hAnsi="Times New Roman" w:cs="Times New Roman"/>
            <w:sz w:val="18"/>
            <w:szCs w:val="18"/>
          </w:rPr>
          <w:t>JOIN</w:t>
        </w:r>
        <w:r w:rsidR="00E943D2" w:rsidRPr="0065691C">
          <w:rPr>
            <w:rStyle w:val="Hyperlink"/>
            <w:rFonts w:ascii="Times New Roman" w:hAnsi="Times New Roman" w:cs="Times New Roman"/>
            <w:sz w:val="18"/>
            <w:szCs w:val="18"/>
          </w:rPr>
          <w:t xml:space="preserve"> </w:t>
        </w:r>
        <w:r w:rsidR="000033D9" w:rsidRPr="0065691C">
          <w:rPr>
            <w:rStyle w:val="Hyperlink"/>
            <w:rFonts w:ascii="Times New Roman" w:hAnsi="Times New Roman" w:cs="Times New Roman"/>
            <w:sz w:val="18"/>
            <w:szCs w:val="18"/>
          </w:rPr>
          <w:t>(2025) 846 final</w:t>
        </w:r>
      </w:hyperlink>
      <w:r w:rsidR="006145EC" w:rsidRPr="0065691C">
        <w:rPr>
          <w:rFonts w:ascii="Times New Roman" w:hAnsi="Times New Roman" w:cs="Times New Roman"/>
          <w:sz w:val="18"/>
          <w:szCs w:val="18"/>
        </w:rPr>
        <w:t>.</w:t>
      </w:r>
    </w:p>
  </w:footnote>
  <w:footnote w:id="16">
    <w:p w14:paraId="4A96A086" w14:textId="424A1247" w:rsidR="00E623FA" w:rsidRPr="0065691C" w:rsidRDefault="00E623FA">
      <w:pPr>
        <w:pStyle w:val="FootnoteText"/>
        <w:rPr>
          <w:rFonts w:ascii="Times New Roman" w:hAnsi="Times New Roman" w:cs="Times New Roman"/>
          <w:sz w:val="18"/>
          <w:szCs w:val="18"/>
        </w:rPr>
      </w:pPr>
      <w:r w:rsidRPr="0065691C">
        <w:rPr>
          <w:rStyle w:val="FootnoteReference"/>
          <w:rFonts w:ascii="Times New Roman" w:hAnsi="Times New Roman" w:cs="Times New Roman"/>
          <w:sz w:val="18"/>
          <w:szCs w:val="18"/>
        </w:rPr>
        <w:footnoteRef/>
      </w:r>
      <w:r w:rsidRPr="0065691C">
        <w:rPr>
          <w:rFonts w:ascii="Times New Roman" w:hAnsi="Times New Roman" w:cs="Times New Roman"/>
          <w:sz w:val="18"/>
          <w:szCs w:val="18"/>
        </w:rPr>
        <w:t xml:space="preserve"> </w:t>
      </w:r>
      <w:hyperlink r:id="rId5" w:history="1">
        <w:r w:rsidR="001E2AFE" w:rsidRPr="0065691C">
          <w:rPr>
            <w:rStyle w:val="Hyperlink"/>
            <w:rFonts w:ascii="Times New Roman" w:hAnsi="Times New Roman" w:cs="Times New Roman"/>
            <w:sz w:val="18"/>
            <w:szCs w:val="18"/>
          </w:rPr>
          <w:t>COM</w:t>
        </w:r>
        <w:r w:rsidR="00E943D2" w:rsidRPr="0065691C">
          <w:rPr>
            <w:rStyle w:val="Hyperlink"/>
            <w:rFonts w:ascii="Times New Roman" w:hAnsi="Times New Roman" w:cs="Times New Roman"/>
            <w:sz w:val="18"/>
            <w:szCs w:val="18"/>
          </w:rPr>
          <w:t xml:space="preserve"> </w:t>
        </w:r>
        <w:r w:rsidR="001E2AFE" w:rsidRPr="0065691C">
          <w:rPr>
            <w:rStyle w:val="Hyperlink"/>
            <w:rFonts w:ascii="Times New Roman" w:hAnsi="Times New Roman" w:cs="Times New Roman"/>
            <w:sz w:val="18"/>
            <w:szCs w:val="18"/>
          </w:rPr>
          <w:t>(2025) 547 final</w:t>
        </w:r>
      </w:hyperlink>
      <w:r w:rsidR="004C755C" w:rsidRPr="0065691C">
        <w:rPr>
          <w:rFonts w:ascii="Times New Roman" w:hAnsi="Times New Roman" w:cs="Times New Roman"/>
          <w:sz w:val="18"/>
          <w:szCs w:val="18"/>
        </w:rPr>
        <w:t>.</w:t>
      </w:r>
    </w:p>
  </w:footnote>
  <w:footnote w:id="17">
    <w:p w14:paraId="71FDF016" w14:textId="0EE9CED7" w:rsidR="00E943D2" w:rsidRPr="006B73B8" w:rsidRDefault="00E943D2">
      <w:pPr>
        <w:pStyle w:val="FootnoteText"/>
        <w:rPr>
          <w:rFonts w:ascii="Times New Roman" w:hAnsi="Times New Roman" w:cs="Times New Roman"/>
          <w:sz w:val="18"/>
          <w:szCs w:val="18"/>
          <w:lang w:val="en-IE"/>
        </w:rPr>
      </w:pPr>
      <w:r w:rsidRPr="006B73B8">
        <w:rPr>
          <w:rStyle w:val="FootnoteReference"/>
          <w:rFonts w:ascii="Times New Roman" w:hAnsi="Times New Roman" w:cs="Times New Roman"/>
          <w:sz w:val="18"/>
          <w:szCs w:val="18"/>
        </w:rPr>
        <w:footnoteRef/>
      </w:r>
      <w:r w:rsidRPr="006B73B8">
        <w:rPr>
          <w:rFonts w:ascii="Times New Roman" w:hAnsi="Times New Roman" w:cs="Times New Roman"/>
          <w:sz w:val="18"/>
          <w:szCs w:val="18"/>
        </w:rPr>
        <w:t xml:space="preserve"> </w:t>
      </w:r>
      <w:r w:rsidRPr="0065691C">
        <w:rPr>
          <w:rFonts w:ascii="Times New Roman" w:hAnsi="Times New Roman" w:cs="Times New Roman"/>
          <w:sz w:val="18"/>
          <w:szCs w:val="18"/>
          <w:lang w:val="en-IE"/>
        </w:rPr>
        <w:t xml:space="preserve">JOIN (2025) </w:t>
      </w:r>
      <w:r w:rsidRPr="0065691C">
        <w:rPr>
          <w:rFonts w:ascii="Times New Roman" w:hAnsi="Times New Roman" w:cs="Times New Roman"/>
          <w:sz w:val="18"/>
          <w:szCs w:val="18"/>
        </w:rPr>
        <w:t>135 final</w:t>
      </w:r>
      <w:r w:rsidR="00E235DE" w:rsidRPr="0065691C">
        <w:rPr>
          <w:rFonts w:ascii="Times New Roman" w:hAnsi="Times New Roman" w:cs="Times New Roman"/>
          <w:sz w:val="18"/>
          <w:szCs w:val="18"/>
        </w:rPr>
        <w:t>.</w:t>
      </w:r>
    </w:p>
  </w:footnote>
  <w:footnote w:id="18">
    <w:p w14:paraId="185700FF" w14:textId="39E9C01A" w:rsidR="00B932F8" w:rsidRPr="0065691C" w:rsidRDefault="00B932F8">
      <w:pPr>
        <w:pStyle w:val="FootnoteText"/>
        <w:rPr>
          <w:rFonts w:ascii="Times New Roman" w:hAnsi="Times New Roman" w:cs="Times New Roman"/>
          <w:sz w:val="18"/>
          <w:szCs w:val="18"/>
        </w:rPr>
      </w:pPr>
      <w:r w:rsidRPr="0065691C">
        <w:rPr>
          <w:rStyle w:val="FootnoteReference"/>
          <w:rFonts w:ascii="Times New Roman" w:hAnsi="Times New Roman" w:cs="Times New Roman"/>
          <w:sz w:val="18"/>
          <w:szCs w:val="18"/>
        </w:rPr>
        <w:footnoteRef/>
      </w:r>
      <w:r w:rsidRPr="0065691C">
        <w:rPr>
          <w:rFonts w:ascii="Times New Roman" w:hAnsi="Times New Roman" w:cs="Times New Roman"/>
          <w:sz w:val="18"/>
          <w:szCs w:val="18"/>
        </w:rPr>
        <w:t xml:space="preserve"> </w:t>
      </w:r>
      <w:hyperlink r:id="rId6" w:history="1">
        <w:r w:rsidRPr="0065691C" w:rsidDel="007C1333">
          <w:rPr>
            <w:rStyle w:val="Hyperlink"/>
            <w:rFonts w:ascii="Times New Roman" w:hAnsi="Times New Roman" w:cs="Times New Roman"/>
            <w:sz w:val="18"/>
            <w:szCs w:val="18"/>
          </w:rPr>
          <w:t>JOIN(2025) 130 final</w:t>
        </w:r>
      </w:hyperlink>
      <w:r w:rsidR="006145EC" w:rsidRPr="0065691C">
        <w:rPr>
          <w:rFonts w:ascii="Times New Roman" w:hAnsi="Times New Roman" w:cs="Times New Roman"/>
          <w:sz w:val="18"/>
          <w:szCs w:val="18"/>
        </w:rPr>
        <w:t>.</w:t>
      </w:r>
    </w:p>
  </w:footnote>
  <w:footnote w:id="19">
    <w:p w14:paraId="1893F2FD" w14:textId="5EED1587" w:rsidR="00E90F47" w:rsidRPr="0065691C" w:rsidRDefault="00E90F47" w:rsidP="00A564E9">
      <w:pPr>
        <w:pStyle w:val="FootnoteText"/>
        <w:jc w:val="both"/>
        <w:rPr>
          <w:rFonts w:ascii="Times New Roman" w:hAnsi="Times New Roman" w:cs="Times New Roman"/>
          <w:sz w:val="18"/>
          <w:szCs w:val="18"/>
          <w:lang w:val="lv-LV"/>
        </w:rPr>
      </w:pPr>
      <w:r w:rsidRPr="0065691C">
        <w:rPr>
          <w:rStyle w:val="FootnoteReference"/>
          <w:rFonts w:ascii="Times New Roman" w:hAnsi="Times New Roman" w:cs="Times New Roman"/>
          <w:sz w:val="18"/>
          <w:szCs w:val="18"/>
        </w:rPr>
        <w:footnoteRef/>
      </w:r>
      <w:r w:rsidRPr="0065691C">
        <w:rPr>
          <w:rFonts w:ascii="Times New Roman" w:hAnsi="Times New Roman" w:cs="Times New Roman"/>
          <w:sz w:val="18"/>
          <w:szCs w:val="18"/>
        </w:rPr>
        <w:t xml:space="preserve"> GDP per capita in the </w:t>
      </w:r>
      <w:r w:rsidR="006C7BB0" w:rsidRPr="0065691C">
        <w:rPr>
          <w:rFonts w:ascii="Times New Roman" w:hAnsi="Times New Roman" w:cs="Times New Roman"/>
          <w:sz w:val="18"/>
          <w:szCs w:val="18"/>
        </w:rPr>
        <w:t>eastern border regions</w:t>
      </w:r>
      <w:r w:rsidRPr="0065691C">
        <w:rPr>
          <w:rFonts w:ascii="Times New Roman" w:hAnsi="Times New Roman" w:cs="Times New Roman"/>
          <w:sz w:val="18"/>
          <w:szCs w:val="18"/>
        </w:rPr>
        <w:t xml:space="preserve"> is 12 to 21% lower than in the rest of the same country (excluding the capital region).</w:t>
      </w:r>
    </w:p>
  </w:footnote>
  <w:footnote w:id="20">
    <w:p w14:paraId="39587090" w14:textId="5B78C2D5" w:rsidR="00E80ECF" w:rsidRPr="0065691C" w:rsidRDefault="00E80ECF" w:rsidP="00A564E9">
      <w:pPr>
        <w:pStyle w:val="FootnoteText"/>
        <w:jc w:val="both"/>
        <w:rPr>
          <w:rFonts w:ascii="Times New Roman" w:hAnsi="Times New Roman" w:cs="Times New Roman"/>
          <w:sz w:val="18"/>
          <w:szCs w:val="18"/>
          <w:lang w:val="lv-LV"/>
        </w:rPr>
      </w:pPr>
      <w:r w:rsidRPr="0065691C">
        <w:rPr>
          <w:rStyle w:val="FootnoteReference"/>
          <w:rFonts w:ascii="Times New Roman" w:hAnsi="Times New Roman" w:cs="Times New Roman"/>
          <w:sz w:val="18"/>
          <w:szCs w:val="18"/>
        </w:rPr>
        <w:footnoteRef/>
      </w:r>
      <w:r w:rsidRPr="0065691C">
        <w:rPr>
          <w:rFonts w:ascii="Times New Roman" w:hAnsi="Times New Roman" w:cs="Times New Roman"/>
          <w:sz w:val="18"/>
          <w:szCs w:val="18"/>
        </w:rPr>
        <w:t xml:space="preserve"> </w:t>
      </w:r>
      <w:r w:rsidR="00071E75" w:rsidRPr="0065691C">
        <w:rPr>
          <w:rFonts w:ascii="Times New Roman" w:hAnsi="Times New Roman" w:cs="Times New Roman"/>
          <w:sz w:val="18"/>
          <w:szCs w:val="18"/>
        </w:rPr>
        <w:t>For example the ResilEast is a pilot project proposing a regional development initiative designed to strengthen the resilience, security, and economic vitality of EU eastern border regions through an integrated approach that combines energy infrastructure, defence readiness, and sustainable economic growth. It is envisioned as a pilot project for the broader RESIL EU concept, where Europe’s border regions act as pioneers in building new sources of growth and competitiveness across the continent.</w:t>
      </w:r>
    </w:p>
  </w:footnote>
  <w:footnote w:id="21">
    <w:p w14:paraId="28804CB4" w14:textId="77777777" w:rsidR="00675931" w:rsidRPr="0065691C" w:rsidRDefault="00675931" w:rsidP="00675931">
      <w:pPr>
        <w:pStyle w:val="FootnoteText"/>
        <w:rPr>
          <w:rFonts w:ascii="Times New Roman" w:hAnsi="Times New Roman" w:cs="Times New Roman"/>
          <w:sz w:val="18"/>
          <w:szCs w:val="18"/>
        </w:rPr>
      </w:pPr>
      <w:r w:rsidRPr="0065691C">
        <w:rPr>
          <w:rStyle w:val="FootnoteReference"/>
          <w:rFonts w:ascii="Times New Roman" w:hAnsi="Times New Roman" w:cs="Times New Roman"/>
          <w:sz w:val="18"/>
          <w:szCs w:val="18"/>
        </w:rPr>
        <w:footnoteRef/>
      </w:r>
      <w:r w:rsidRPr="0065691C">
        <w:rPr>
          <w:rFonts w:ascii="Times New Roman" w:hAnsi="Times New Roman" w:cs="Times New Roman"/>
          <w:sz w:val="18"/>
          <w:szCs w:val="18"/>
        </w:rPr>
        <w:t xml:space="preserve"> </w:t>
      </w:r>
      <w:hyperlink r:id="rId7" w:history="1">
        <w:r w:rsidRPr="0065691C">
          <w:rPr>
            <w:rStyle w:val="Hyperlink"/>
            <w:rFonts w:ascii="Times New Roman" w:hAnsi="Times New Roman" w:cs="Times New Roman"/>
            <w:sz w:val="18"/>
            <w:szCs w:val="18"/>
          </w:rPr>
          <w:t>COM(2025) 565 final/2</w:t>
        </w:r>
      </w:hyperlink>
      <w:r w:rsidRPr="0065691C">
        <w:rPr>
          <w:rFonts w:ascii="Times New Roman" w:hAnsi="Times New Roman" w:cs="Times New Roman"/>
          <w:sz w:val="18"/>
          <w:szCs w:val="18"/>
        </w:rPr>
        <w:t>.</w:t>
      </w:r>
    </w:p>
  </w:footnote>
  <w:footnote w:id="22">
    <w:p w14:paraId="5D0B6197" w14:textId="77777777" w:rsidR="00675931" w:rsidRPr="0065691C" w:rsidRDefault="00675931" w:rsidP="00675931">
      <w:pPr>
        <w:pStyle w:val="FootnoteText"/>
        <w:rPr>
          <w:rFonts w:ascii="Times New Roman" w:hAnsi="Times New Roman" w:cs="Times New Roman"/>
          <w:sz w:val="18"/>
          <w:szCs w:val="18"/>
          <w:lang w:val="en-IE"/>
        </w:rPr>
      </w:pPr>
      <w:r w:rsidRPr="0065691C">
        <w:rPr>
          <w:rStyle w:val="FootnoteReference"/>
          <w:rFonts w:ascii="Times New Roman" w:hAnsi="Times New Roman" w:cs="Times New Roman"/>
          <w:sz w:val="18"/>
          <w:szCs w:val="18"/>
        </w:rPr>
        <w:footnoteRef/>
      </w:r>
      <w:r w:rsidRPr="0065691C">
        <w:rPr>
          <w:rFonts w:ascii="Times New Roman" w:hAnsi="Times New Roman" w:cs="Times New Roman"/>
          <w:sz w:val="18"/>
          <w:szCs w:val="18"/>
        </w:rPr>
        <w:t xml:space="preserve"> </w:t>
      </w:r>
      <w:r w:rsidRPr="0065691C">
        <w:rPr>
          <w:rFonts w:ascii="Times New Roman" w:eastAsia="Aptos" w:hAnsi="Times New Roman" w:cs="Times New Roman"/>
          <w:sz w:val="18"/>
          <w:szCs w:val="18"/>
        </w:rPr>
        <w:t>Article 22 of the NRPP proposal (COM(2025) 565 final).</w:t>
      </w:r>
    </w:p>
  </w:footnote>
  <w:footnote w:id="23">
    <w:p w14:paraId="0C61A31E" w14:textId="77777777" w:rsidR="000E3D97" w:rsidRPr="0065691C" w:rsidRDefault="000E3D97" w:rsidP="000E3D97">
      <w:pPr>
        <w:pStyle w:val="FootnoteText"/>
        <w:rPr>
          <w:rFonts w:ascii="Times New Roman" w:hAnsi="Times New Roman" w:cs="Times New Roman"/>
          <w:sz w:val="18"/>
          <w:szCs w:val="18"/>
          <w:lang w:val="pt-PT"/>
        </w:rPr>
      </w:pPr>
      <w:r w:rsidRPr="0065691C">
        <w:rPr>
          <w:rStyle w:val="FootnoteReference"/>
          <w:rFonts w:ascii="Times New Roman" w:hAnsi="Times New Roman" w:cs="Times New Roman"/>
          <w:sz w:val="18"/>
          <w:szCs w:val="18"/>
        </w:rPr>
        <w:footnoteRef/>
      </w:r>
      <w:r w:rsidRPr="0065691C">
        <w:rPr>
          <w:rFonts w:ascii="Times New Roman" w:hAnsi="Times New Roman" w:cs="Times New Roman"/>
          <w:sz w:val="18"/>
          <w:szCs w:val="18"/>
          <w:lang w:val="pt-PT"/>
        </w:rPr>
        <w:t xml:space="preserve"> </w:t>
      </w:r>
      <w:hyperlink r:id="rId8" w:history="1">
        <w:r w:rsidRPr="0065691C">
          <w:rPr>
            <w:rStyle w:val="Hyperlink"/>
            <w:rFonts w:ascii="Times New Roman" w:hAnsi="Times New Roman" w:cs="Times New Roman"/>
            <w:sz w:val="18"/>
            <w:szCs w:val="18"/>
            <w:lang w:val="pt-PT"/>
          </w:rPr>
          <w:t>COM(2025) 555 final</w:t>
        </w:r>
      </w:hyperlink>
      <w:r w:rsidRPr="0065691C">
        <w:rPr>
          <w:rFonts w:ascii="Times New Roman" w:hAnsi="Times New Roman" w:cs="Times New Roman"/>
          <w:sz w:val="18"/>
          <w:szCs w:val="18"/>
          <w:lang w:val="pt-PT"/>
        </w:rPr>
        <w:t>.</w:t>
      </w:r>
    </w:p>
  </w:footnote>
  <w:footnote w:id="24">
    <w:p w14:paraId="5B09860D" w14:textId="4821A041" w:rsidR="75EF7E1B" w:rsidRPr="0065691C" w:rsidRDefault="75EF7E1B" w:rsidP="75EF7E1B">
      <w:pPr>
        <w:pStyle w:val="FootnoteText"/>
        <w:rPr>
          <w:rFonts w:ascii="Times New Roman" w:hAnsi="Times New Roman" w:cs="Times New Roman"/>
          <w:sz w:val="18"/>
          <w:szCs w:val="18"/>
          <w:lang w:val="pt-PT"/>
        </w:rPr>
      </w:pPr>
      <w:r w:rsidRPr="0065691C">
        <w:rPr>
          <w:rStyle w:val="FootnoteReference"/>
          <w:rFonts w:ascii="Times New Roman" w:hAnsi="Times New Roman" w:cs="Times New Roman"/>
          <w:sz w:val="18"/>
          <w:szCs w:val="18"/>
        </w:rPr>
        <w:footnoteRef/>
      </w:r>
      <w:r w:rsidRPr="0065691C">
        <w:rPr>
          <w:rFonts w:ascii="Times New Roman" w:hAnsi="Times New Roman" w:cs="Times New Roman"/>
          <w:sz w:val="18"/>
          <w:szCs w:val="18"/>
          <w:lang w:val="pt-PT"/>
        </w:rPr>
        <w:t xml:space="preserve"> </w:t>
      </w:r>
      <w:hyperlink r:id="rId9" w:history="1">
        <w:r w:rsidR="002D1689" w:rsidRPr="0065691C">
          <w:rPr>
            <w:rStyle w:val="Hyperlink"/>
            <w:rFonts w:ascii="Times New Roman" w:hAnsi="Times New Roman" w:cs="Times New Roman"/>
            <w:sz w:val="18"/>
            <w:szCs w:val="18"/>
            <w:lang w:val="pt-PT"/>
          </w:rPr>
          <w:t>https://www.clustercollaboration.eu/</w:t>
        </w:r>
      </w:hyperlink>
      <w:r w:rsidR="009A1EB6" w:rsidRPr="0065691C">
        <w:rPr>
          <w:rFonts w:ascii="Times New Roman" w:hAnsi="Times New Roman" w:cs="Times New Roman"/>
          <w:sz w:val="18"/>
          <w:szCs w:val="18"/>
          <w:lang w:val="pt-PT"/>
        </w:rPr>
        <w:t>.</w:t>
      </w:r>
    </w:p>
  </w:footnote>
  <w:footnote w:id="25">
    <w:p w14:paraId="7E699BDC" w14:textId="3CE37A9C" w:rsidR="00ED294D" w:rsidRPr="0065691C" w:rsidRDefault="00ED294D" w:rsidP="00ED294D">
      <w:pPr>
        <w:spacing w:before="120" w:after="120"/>
        <w:jc w:val="both"/>
        <w:rPr>
          <w:rFonts w:ascii="Times New Roman" w:hAnsi="Times New Roman" w:cs="Times New Roman"/>
          <w:sz w:val="18"/>
          <w:szCs w:val="18"/>
        </w:rPr>
      </w:pPr>
      <w:r w:rsidRPr="0065691C">
        <w:rPr>
          <w:rStyle w:val="FootnoteReference"/>
          <w:rFonts w:ascii="Times New Roman" w:hAnsi="Times New Roman" w:cs="Times New Roman"/>
          <w:sz w:val="18"/>
          <w:szCs w:val="18"/>
        </w:rPr>
        <w:footnoteRef/>
      </w:r>
      <w:r w:rsidR="37AAB595" w:rsidRPr="0065691C">
        <w:rPr>
          <w:rFonts w:ascii="Times New Roman" w:hAnsi="Times New Roman" w:cs="Times New Roman"/>
          <w:sz w:val="18"/>
          <w:szCs w:val="18"/>
        </w:rPr>
        <w:t xml:space="preserve"> Under the CAP MFF proposal, Member States have the possibility to increase their allocation to coupled income support, usually limited to 20% of Union contribution to specific interventions, by up to 5% provided that this additional financial allocation is targeted to specific priorities including, in particular, for farmers in </w:t>
      </w:r>
      <w:r w:rsidR="006604BC" w:rsidRPr="0065691C">
        <w:rPr>
          <w:rFonts w:ascii="Times New Roman" w:hAnsi="Times New Roman" w:cs="Times New Roman"/>
          <w:sz w:val="18"/>
          <w:szCs w:val="18"/>
        </w:rPr>
        <w:t xml:space="preserve">the </w:t>
      </w:r>
      <w:r w:rsidR="00E107CF" w:rsidRPr="0065691C">
        <w:rPr>
          <w:rFonts w:ascii="Times New Roman" w:hAnsi="Times New Roman" w:cs="Times New Roman"/>
          <w:sz w:val="18"/>
          <w:szCs w:val="18"/>
        </w:rPr>
        <w:t>eastern border regions</w:t>
      </w:r>
      <w:r w:rsidR="37AAB595" w:rsidRPr="0065691C">
        <w:rPr>
          <w:rFonts w:ascii="Times New Roman" w:hAnsi="Times New Roman" w:cs="Times New Roman"/>
          <w:sz w:val="18"/>
          <w:szCs w:val="18"/>
        </w:rPr>
        <w:t>.</w:t>
      </w:r>
    </w:p>
  </w:footnote>
  <w:footnote w:id="26">
    <w:p w14:paraId="0FDEBABC" w14:textId="44821CD6" w:rsidR="27BB3C76" w:rsidRPr="0065691C" w:rsidRDefault="27BB3C76" w:rsidP="27BB3C76">
      <w:pPr>
        <w:pStyle w:val="FootnoteText"/>
        <w:rPr>
          <w:rFonts w:ascii="Times New Roman" w:hAnsi="Times New Roman" w:cs="Times New Roman"/>
          <w:sz w:val="18"/>
          <w:szCs w:val="18"/>
        </w:rPr>
      </w:pPr>
      <w:r w:rsidRPr="0065691C">
        <w:rPr>
          <w:rStyle w:val="FootnoteReference"/>
          <w:rFonts w:ascii="Times New Roman" w:hAnsi="Times New Roman" w:cs="Times New Roman"/>
          <w:sz w:val="18"/>
          <w:szCs w:val="18"/>
        </w:rPr>
        <w:footnoteRef/>
      </w:r>
      <w:r w:rsidR="007707CA" w:rsidRPr="0065691C">
        <w:rPr>
          <w:rFonts w:ascii="Times New Roman" w:hAnsi="Times New Roman" w:cs="Times New Roman"/>
          <w:sz w:val="18"/>
          <w:szCs w:val="18"/>
        </w:rPr>
        <w:t xml:space="preserve"> </w:t>
      </w:r>
      <w:hyperlink r:id="rId10" w:history="1">
        <w:r w:rsidR="007707CA" w:rsidRPr="0065691C">
          <w:rPr>
            <w:rStyle w:val="Hyperlink"/>
            <w:rFonts w:ascii="Times New Roman" w:hAnsi="Times New Roman" w:cs="Times New Roman"/>
            <w:sz w:val="18"/>
            <w:szCs w:val="18"/>
          </w:rPr>
          <w:t>Untapped potential for renewable energy from wind, solar and hydropower</w:t>
        </w:r>
      </w:hyperlink>
      <w:r w:rsidR="00B40BF1" w:rsidRPr="0065691C">
        <w:rPr>
          <w:rFonts w:ascii="Times New Roman" w:hAnsi="Times New Roman" w:cs="Times New Roman"/>
          <w:sz w:val="18"/>
          <w:szCs w:val="18"/>
        </w:rPr>
        <w:t>.</w:t>
      </w:r>
    </w:p>
  </w:footnote>
  <w:footnote w:id="27">
    <w:p w14:paraId="10F326E8" w14:textId="24F30BAB" w:rsidR="000A7DCC" w:rsidRPr="0065691C" w:rsidRDefault="000A7DCC" w:rsidP="000A7DCC">
      <w:pPr>
        <w:pStyle w:val="FootnoteText"/>
        <w:rPr>
          <w:rFonts w:ascii="Times New Roman" w:hAnsi="Times New Roman" w:cs="Times New Roman"/>
          <w:sz w:val="18"/>
          <w:szCs w:val="18"/>
        </w:rPr>
      </w:pPr>
      <w:r w:rsidRPr="0065691C">
        <w:rPr>
          <w:rStyle w:val="FootnoteReference"/>
          <w:rFonts w:ascii="Times New Roman" w:hAnsi="Times New Roman" w:cs="Times New Roman"/>
          <w:sz w:val="18"/>
          <w:szCs w:val="18"/>
        </w:rPr>
        <w:footnoteRef/>
      </w:r>
      <w:r w:rsidRPr="0065691C">
        <w:rPr>
          <w:rFonts w:ascii="Times New Roman" w:hAnsi="Times New Roman" w:cs="Times New Roman"/>
          <w:sz w:val="18"/>
          <w:szCs w:val="18"/>
        </w:rPr>
        <w:t xml:space="preserve"> Strategy for generational renewal for agriculture (</w:t>
      </w:r>
      <w:hyperlink r:id="rId11" w:history="1">
        <w:r w:rsidR="00E86BB8" w:rsidRPr="0065691C">
          <w:rPr>
            <w:rStyle w:val="Hyperlink"/>
            <w:rFonts w:ascii="Times New Roman" w:hAnsi="Times New Roman" w:cs="Times New Roman"/>
            <w:sz w:val="18"/>
            <w:szCs w:val="18"/>
          </w:rPr>
          <w:t>COM/2025/872 final</w:t>
        </w:r>
      </w:hyperlink>
      <w:r w:rsidR="00730035" w:rsidRPr="0065691C">
        <w:rPr>
          <w:rFonts w:ascii="Times New Roman" w:hAnsi="Times New Roman" w:cs="Times New Roman"/>
          <w:sz w:val="18"/>
          <w:szCs w:val="18"/>
        </w:rPr>
        <w:t>)</w:t>
      </w:r>
      <w:r w:rsidR="00F97515" w:rsidRPr="0065691C">
        <w:rPr>
          <w:rFonts w:ascii="Times New Roman" w:hAnsi="Times New Roman" w:cs="Times New Roman"/>
          <w:sz w:val="18"/>
          <w:szCs w:val="18"/>
        </w:rPr>
        <w:t>.</w:t>
      </w:r>
    </w:p>
  </w:footnote>
  <w:footnote w:id="28">
    <w:p w14:paraId="3EDC97A7" w14:textId="57A7E2E8" w:rsidR="00347166" w:rsidRPr="006B73B8" w:rsidRDefault="00347166">
      <w:pPr>
        <w:pStyle w:val="FootnoteText"/>
        <w:rPr>
          <w:rFonts w:ascii="Times New Roman" w:hAnsi="Times New Roman" w:cs="Times New Roman"/>
          <w:sz w:val="18"/>
          <w:szCs w:val="18"/>
        </w:rPr>
      </w:pPr>
      <w:r w:rsidRPr="006B73B8">
        <w:rPr>
          <w:rStyle w:val="FootnoteReference"/>
          <w:rFonts w:ascii="Times New Roman" w:hAnsi="Times New Roman" w:cs="Times New Roman"/>
          <w:sz w:val="18"/>
          <w:szCs w:val="18"/>
        </w:rPr>
        <w:footnoteRef/>
      </w:r>
      <w:r w:rsidRPr="006B73B8">
        <w:rPr>
          <w:rStyle w:val="FootnoteReference"/>
          <w:rFonts w:ascii="Times New Roman" w:hAnsi="Times New Roman" w:cs="Times New Roman"/>
          <w:sz w:val="18"/>
          <w:szCs w:val="18"/>
        </w:rPr>
        <w:t xml:space="preserve"> </w:t>
      </w:r>
      <w:r w:rsidR="00582FBF" w:rsidRPr="006B73B8">
        <w:rPr>
          <w:rFonts w:ascii="Times New Roman" w:hAnsi="Times New Roman" w:cs="Times New Roman"/>
          <w:sz w:val="18"/>
          <w:szCs w:val="18"/>
        </w:rPr>
        <w:t>Memorandum of understanding on enhanced cross-border cooperation in the framework of the Black Sea – Aegean Sea Corridor Platform</w:t>
      </w:r>
      <w:r w:rsidR="0044790A" w:rsidRPr="006B73B8">
        <w:rPr>
          <w:rFonts w:ascii="Times New Roman" w:hAnsi="Times New Roman" w:cs="Times New Roman"/>
          <w:sz w:val="18"/>
          <w:szCs w:val="18"/>
        </w:rPr>
        <w:t xml:space="preserve"> (December 2025)</w:t>
      </w:r>
      <w:r w:rsidR="00582FBF" w:rsidRPr="006B73B8">
        <w:rPr>
          <w:rFonts w:ascii="Times New Roman" w:hAnsi="Times New Roman" w:cs="Times New Roman"/>
          <w:sz w:val="18"/>
          <w:szCs w:val="18"/>
        </w:rPr>
        <w:t xml:space="preserve">. </w:t>
      </w:r>
    </w:p>
  </w:footnote>
  <w:footnote w:id="29">
    <w:p w14:paraId="6E5C61AA" w14:textId="77777777" w:rsidR="003849D5" w:rsidRPr="0065691C" w:rsidRDefault="003849D5" w:rsidP="003849D5">
      <w:pPr>
        <w:pStyle w:val="FootnoteText"/>
        <w:rPr>
          <w:rFonts w:ascii="Times New Roman" w:hAnsi="Times New Roman" w:cs="Times New Roman"/>
          <w:sz w:val="18"/>
          <w:szCs w:val="18"/>
          <w:lang w:val="en-IE"/>
        </w:rPr>
      </w:pPr>
      <w:r w:rsidRPr="0065691C">
        <w:rPr>
          <w:rStyle w:val="FootnoteReference"/>
          <w:rFonts w:ascii="Times New Roman" w:hAnsi="Times New Roman" w:cs="Times New Roman"/>
          <w:sz w:val="18"/>
          <w:szCs w:val="18"/>
        </w:rPr>
        <w:footnoteRef/>
      </w:r>
      <w:r w:rsidRPr="0065691C">
        <w:rPr>
          <w:rFonts w:ascii="Times New Roman" w:hAnsi="Times New Roman" w:cs="Times New Roman"/>
          <w:sz w:val="18"/>
          <w:szCs w:val="18"/>
        </w:rPr>
        <w:t xml:space="preserve"> </w:t>
      </w:r>
      <w:r w:rsidRPr="0065691C">
        <w:rPr>
          <w:rFonts w:ascii="Times New Roman" w:eastAsia="Times New Roman" w:hAnsi="Times New Roman" w:cs="Times New Roman"/>
          <w:sz w:val="18"/>
          <w:szCs w:val="18"/>
        </w:rPr>
        <w:t xml:space="preserve">Member States are requested to submit adjustments to their national digital decade strategic roadmaps in December 2026 (based on Article 8 of the Decision (EU) 2022/2481 establishing the Digital Decade Policy Programme 2030). </w:t>
      </w:r>
    </w:p>
  </w:footnote>
  <w:footnote w:id="30">
    <w:p w14:paraId="0F699C83" w14:textId="292AC040" w:rsidR="008C5FF0" w:rsidRPr="0065691C" w:rsidRDefault="008C5FF0">
      <w:pPr>
        <w:pStyle w:val="FootnoteText"/>
        <w:rPr>
          <w:rFonts w:ascii="Times New Roman" w:hAnsi="Times New Roman" w:cs="Times New Roman"/>
          <w:sz w:val="18"/>
          <w:szCs w:val="18"/>
        </w:rPr>
      </w:pPr>
      <w:r w:rsidRPr="0065691C">
        <w:rPr>
          <w:rStyle w:val="FootnoteReference"/>
          <w:rFonts w:ascii="Times New Roman" w:hAnsi="Times New Roman" w:cs="Times New Roman"/>
          <w:sz w:val="18"/>
          <w:szCs w:val="18"/>
        </w:rPr>
        <w:footnoteRef/>
      </w:r>
      <w:r w:rsidRPr="0065691C">
        <w:rPr>
          <w:rFonts w:ascii="Times New Roman" w:hAnsi="Times New Roman" w:cs="Times New Roman"/>
          <w:sz w:val="18"/>
          <w:szCs w:val="18"/>
        </w:rPr>
        <w:t xml:space="preserve"> </w:t>
      </w:r>
      <w:r w:rsidR="00EE6097" w:rsidRPr="0065691C">
        <w:rPr>
          <w:rFonts w:ascii="Times New Roman" w:hAnsi="Times New Roman" w:cs="Times New Roman"/>
          <w:sz w:val="18"/>
          <w:szCs w:val="18"/>
        </w:rPr>
        <w:t>COM(2025) 552 final.</w:t>
      </w:r>
    </w:p>
  </w:footnote>
  <w:footnote w:id="31">
    <w:p w14:paraId="7321F001" w14:textId="3CD15686" w:rsidR="27BB3C76" w:rsidRPr="0065691C" w:rsidRDefault="27BB3C76" w:rsidP="27BB3C76">
      <w:pPr>
        <w:pStyle w:val="FootnoteText"/>
        <w:rPr>
          <w:rFonts w:ascii="Times New Roman" w:hAnsi="Times New Roman" w:cs="Times New Roman"/>
          <w:sz w:val="18"/>
          <w:szCs w:val="18"/>
        </w:rPr>
      </w:pPr>
      <w:r w:rsidRPr="0065691C">
        <w:rPr>
          <w:rStyle w:val="FootnoteReference"/>
          <w:rFonts w:ascii="Times New Roman" w:hAnsi="Times New Roman" w:cs="Times New Roman"/>
          <w:sz w:val="18"/>
          <w:szCs w:val="18"/>
        </w:rPr>
        <w:footnoteRef/>
      </w:r>
      <w:r w:rsidRPr="0065691C">
        <w:rPr>
          <w:rFonts w:ascii="Times New Roman" w:hAnsi="Times New Roman" w:cs="Times New Roman"/>
          <w:sz w:val="18"/>
          <w:szCs w:val="18"/>
        </w:rPr>
        <w:t xml:space="preserve"> Regulation (EU) 2025/925 of the European Parliament and of the Council of 7</w:t>
      </w:r>
      <w:r w:rsidR="00F97515" w:rsidRPr="0065691C">
        <w:rPr>
          <w:rFonts w:ascii="Times New Roman" w:hAnsi="Times New Roman" w:cs="Times New Roman"/>
          <w:sz w:val="18"/>
          <w:szCs w:val="18"/>
        </w:rPr>
        <w:t> </w:t>
      </w:r>
      <w:r w:rsidRPr="0065691C">
        <w:rPr>
          <w:rFonts w:ascii="Times New Roman" w:hAnsi="Times New Roman" w:cs="Times New Roman"/>
          <w:sz w:val="18"/>
          <w:szCs w:val="18"/>
        </w:rPr>
        <w:t>May 2025 on a Border Regions’ instrument for development and growth (</w:t>
      </w:r>
      <w:hyperlink r:id="rId12">
        <w:r w:rsidRPr="0065691C">
          <w:rPr>
            <w:rStyle w:val="Hyperlink"/>
            <w:rFonts w:ascii="Times New Roman" w:hAnsi="Times New Roman" w:cs="Times New Roman"/>
            <w:sz w:val="18"/>
            <w:szCs w:val="18"/>
          </w:rPr>
          <w:t>BRIDGEforEU</w:t>
        </w:r>
      </w:hyperlink>
      <w:r w:rsidRPr="0065691C">
        <w:rPr>
          <w:rFonts w:ascii="Times New Roman" w:hAnsi="Times New Roman" w:cs="Times New Roman"/>
          <w:sz w:val="18"/>
          <w:szCs w:val="18"/>
        </w:rPr>
        <w:t>)</w:t>
      </w:r>
      <w:r w:rsidR="00F97515" w:rsidRPr="0065691C">
        <w:rPr>
          <w:rFonts w:ascii="Times New Roman" w:hAnsi="Times New Roman" w:cs="Times New Roman"/>
          <w:sz w:val="18"/>
          <w:szCs w:val="18"/>
        </w:rPr>
        <w:t>.</w:t>
      </w:r>
    </w:p>
  </w:footnote>
  <w:footnote w:id="32">
    <w:p w14:paraId="1EC7FCF7" w14:textId="0FDFB434" w:rsidR="4DEC007A" w:rsidRPr="0065691C" w:rsidRDefault="4DEC007A" w:rsidP="4DEC007A">
      <w:pPr>
        <w:pStyle w:val="FootnoteText"/>
        <w:jc w:val="both"/>
        <w:rPr>
          <w:rFonts w:ascii="Times New Roman" w:hAnsi="Times New Roman" w:cs="Times New Roman"/>
          <w:sz w:val="18"/>
          <w:szCs w:val="18"/>
        </w:rPr>
      </w:pPr>
      <w:r w:rsidRPr="0065691C">
        <w:rPr>
          <w:rStyle w:val="FootnoteReference"/>
          <w:rFonts w:ascii="Times New Roman" w:hAnsi="Times New Roman" w:cs="Times New Roman"/>
          <w:sz w:val="18"/>
          <w:szCs w:val="18"/>
        </w:rPr>
        <w:footnoteRef/>
      </w:r>
      <w:r w:rsidRPr="0065691C">
        <w:rPr>
          <w:rFonts w:ascii="Times New Roman" w:hAnsi="Times New Roman" w:cs="Times New Roman"/>
          <w:sz w:val="18"/>
          <w:szCs w:val="18"/>
        </w:rPr>
        <w:t xml:space="preserve"> </w:t>
      </w:r>
      <w:r w:rsidRPr="0065691C">
        <w:rPr>
          <w:rFonts w:ascii="Times New Roman" w:eastAsia="Times New Roman" w:hAnsi="Times New Roman" w:cs="Times New Roman"/>
          <w:sz w:val="18"/>
          <w:szCs w:val="18"/>
        </w:rPr>
        <w:t>‘Baltics CuRI Forum: Social Enterprise for Regional Resilience’ organised by the World Bank</w:t>
      </w:r>
      <w:r w:rsidR="00CF6029" w:rsidRPr="0065691C">
        <w:rPr>
          <w:rFonts w:ascii="Times New Roman" w:eastAsia="Times New Roman" w:hAnsi="Times New Roman" w:cs="Times New Roman"/>
          <w:sz w:val="18"/>
          <w:szCs w:val="18"/>
        </w:rPr>
        <w:t xml:space="preserve"> Group</w:t>
      </w:r>
      <w:r w:rsidRPr="0065691C">
        <w:rPr>
          <w:rFonts w:ascii="Times New Roman" w:eastAsia="Times New Roman" w:hAnsi="Times New Roman" w:cs="Times New Roman"/>
          <w:sz w:val="18"/>
          <w:szCs w:val="18"/>
        </w:rPr>
        <w:t xml:space="preserve"> and the Commission on 17</w:t>
      </w:r>
      <w:r w:rsidR="00F97515" w:rsidRPr="0065691C">
        <w:rPr>
          <w:rFonts w:ascii="Times New Roman" w:eastAsia="Times New Roman" w:hAnsi="Times New Roman" w:cs="Times New Roman"/>
          <w:sz w:val="18"/>
          <w:szCs w:val="18"/>
        </w:rPr>
        <w:t>-</w:t>
      </w:r>
      <w:r w:rsidRPr="0065691C">
        <w:rPr>
          <w:rFonts w:ascii="Times New Roman" w:eastAsia="Times New Roman" w:hAnsi="Times New Roman" w:cs="Times New Roman"/>
          <w:sz w:val="18"/>
          <w:szCs w:val="18"/>
        </w:rPr>
        <w:t>18 September in Anykščiai, Lithuania.</w:t>
      </w:r>
    </w:p>
  </w:footnote>
  <w:footnote w:id="33">
    <w:p w14:paraId="023D3ACA" w14:textId="4A341C35" w:rsidR="00AF021E" w:rsidRPr="0065691C" w:rsidRDefault="00AF021E" w:rsidP="004C5BCC">
      <w:pPr>
        <w:pStyle w:val="FootnoteText"/>
        <w:jc w:val="both"/>
        <w:rPr>
          <w:rFonts w:ascii="Times New Roman" w:eastAsia="Times New Roman" w:hAnsi="Times New Roman" w:cs="Times New Roman"/>
          <w:sz w:val="18"/>
          <w:szCs w:val="18"/>
        </w:rPr>
      </w:pPr>
      <w:r w:rsidRPr="0065691C">
        <w:rPr>
          <w:rStyle w:val="FootnoteReference"/>
          <w:rFonts w:ascii="Times New Roman" w:hAnsi="Times New Roman" w:cs="Times New Roman"/>
          <w:sz w:val="18"/>
          <w:szCs w:val="18"/>
        </w:rPr>
        <w:footnoteRef/>
      </w:r>
      <w:r w:rsidRPr="0065691C">
        <w:rPr>
          <w:rStyle w:val="FootnoteReference"/>
          <w:rFonts w:ascii="Times New Roman" w:hAnsi="Times New Roman" w:cs="Times New Roman"/>
          <w:sz w:val="18"/>
          <w:szCs w:val="18"/>
        </w:rPr>
        <w:t xml:space="preserve"> </w:t>
      </w:r>
      <w:r w:rsidRPr="0065691C">
        <w:rPr>
          <w:rFonts w:ascii="Times New Roman" w:eastAsia="Times New Roman" w:hAnsi="Times New Roman" w:cs="Times New Roman"/>
          <w:sz w:val="18"/>
          <w:szCs w:val="18"/>
        </w:rPr>
        <w:t>Developed under CuRI Slovakia in Prešov Region to increase the knowledge and awareness about social economy as instrument to address local challenges and its contribution to development and inclusive growth.</w:t>
      </w:r>
    </w:p>
  </w:footnote>
  <w:footnote w:id="34">
    <w:p w14:paraId="6C082D1D" w14:textId="5F7D3F5D" w:rsidR="00451946" w:rsidRPr="0065691C" w:rsidRDefault="00451946" w:rsidP="001C5EDF">
      <w:pPr>
        <w:pStyle w:val="FootnoteText"/>
        <w:jc w:val="both"/>
        <w:rPr>
          <w:rFonts w:ascii="Times New Roman" w:hAnsi="Times New Roman" w:cs="Times New Roman"/>
          <w:sz w:val="18"/>
          <w:szCs w:val="18"/>
        </w:rPr>
      </w:pPr>
      <w:r w:rsidRPr="0065691C">
        <w:rPr>
          <w:rStyle w:val="FootnoteReference"/>
          <w:rFonts w:ascii="Times New Roman" w:hAnsi="Times New Roman" w:cs="Times New Roman"/>
          <w:sz w:val="18"/>
          <w:szCs w:val="18"/>
        </w:rPr>
        <w:footnoteRef/>
      </w:r>
      <w:r w:rsidRPr="0065691C">
        <w:rPr>
          <w:rFonts w:ascii="Times New Roman" w:hAnsi="Times New Roman" w:cs="Times New Roman"/>
          <w:sz w:val="18"/>
          <w:szCs w:val="18"/>
        </w:rPr>
        <w:t xml:space="preserve"> </w:t>
      </w:r>
      <w:hyperlink r:id="rId13" w:history="1">
        <w:r w:rsidR="000945EF" w:rsidRPr="0065691C">
          <w:rPr>
            <w:rStyle w:val="Hyperlink"/>
            <w:rFonts w:ascii="Times New Roman" w:hAnsi="Times New Roman" w:cs="Times New Roman"/>
            <w:sz w:val="18"/>
            <w:szCs w:val="18"/>
          </w:rPr>
          <w:t>Model for financial instruments and grants with co-financing from the EIBG and others for affordable housing</w:t>
        </w:r>
      </w:hyperlink>
      <w:r w:rsidR="000945EF" w:rsidRPr="0065691C">
        <w:rPr>
          <w:rFonts w:ascii="Times New Roman" w:hAnsi="Times New Roman" w:cs="Times New Roman"/>
          <w:sz w:val="18"/>
          <w:szCs w:val="18"/>
        </w:rPr>
        <w:t>.</w:t>
      </w:r>
    </w:p>
  </w:footnote>
  <w:footnote w:id="35">
    <w:p w14:paraId="233568C1" w14:textId="3E9CF364" w:rsidR="00F33259" w:rsidRPr="0065691C" w:rsidRDefault="00F33259" w:rsidP="00F33259">
      <w:pPr>
        <w:pStyle w:val="FootnoteText"/>
        <w:rPr>
          <w:rFonts w:ascii="Times New Roman" w:hAnsi="Times New Roman" w:cs="Times New Roman"/>
          <w:sz w:val="18"/>
          <w:szCs w:val="18"/>
        </w:rPr>
      </w:pPr>
      <w:r w:rsidRPr="0065691C">
        <w:rPr>
          <w:rStyle w:val="FootnoteReference"/>
          <w:rFonts w:ascii="Times New Roman" w:hAnsi="Times New Roman" w:cs="Times New Roman"/>
          <w:sz w:val="18"/>
          <w:szCs w:val="18"/>
        </w:rPr>
        <w:footnoteRef/>
      </w:r>
      <w:r w:rsidRPr="0065691C">
        <w:rPr>
          <w:rFonts w:ascii="Times New Roman" w:hAnsi="Times New Roman" w:cs="Times New Roman"/>
          <w:sz w:val="18"/>
          <w:szCs w:val="18"/>
        </w:rPr>
        <w:t xml:space="preserve"> </w:t>
      </w:r>
      <w:hyperlink r:id="rId14" w:history="1">
        <w:r w:rsidRPr="0065691C">
          <w:rPr>
            <w:rStyle w:val="Hyperlink"/>
            <w:rFonts w:ascii="Times New Roman" w:hAnsi="Times New Roman" w:cs="Times New Roman"/>
            <w:sz w:val="18"/>
            <w:szCs w:val="18"/>
          </w:rPr>
          <w:t xml:space="preserve">Information </w:t>
        </w:r>
        <w:r w:rsidR="005459F4" w:rsidRPr="0065691C">
          <w:rPr>
            <w:rStyle w:val="Hyperlink"/>
            <w:rFonts w:ascii="Times New Roman" w:hAnsi="Times New Roman" w:cs="Times New Roman"/>
            <w:sz w:val="18"/>
            <w:szCs w:val="18"/>
          </w:rPr>
          <w:t xml:space="preserve">measures relating </w:t>
        </w:r>
        <w:r w:rsidRPr="0065691C">
          <w:rPr>
            <w:rStyle w:val="Hyperlink"/>
            <w:rFonts w:ascii="Times New Roman" w:hAnsi="Times New Roman" w:cs="Times New Roman"/>
            <w:sz w:val="18"/>
            <w:szCs w:val="18"/>
          </w:rPr>
          <w:t xml:space="preserve">to the </w:t>
        </w:r>
        <w:r w:rsidR="005459F4" w:rsidRPr="0065691C">
          <w:rPr>
            <w:rStyle w:val="Hyperlink"/>
            <w:rFonts w:ascii="Times New Roman" w:hAnsi="Times New Roman" w:cs="Times New Roman"/>
            <w:sz w:val="18"/>
            <w:szCs w:val="18"/>
          </w:rPr>
          <w:t>common a</w:t>
        </w:r>
        <w:r w:rsidRPr="0065691C">
          <w:rPr>
            <w:rStyle w:val="Hyperlink"/>
            <w:rFonts w:ascii="Times New Roman" w:hAnsi="Times New Roman" w:cs="Times New Roman"/>
            <w:sz w:val="18"/>
            <w:szCs w:val="18"/>
          </w:rPr>
          <w:t xml:space="preserve">gricultural </w:t>
        </w:r>
        <w:r w:rsidR="005459F4" w:rsidRPr="0065691C">
          <w:rPr>
            <w:rStyle w:val="Hyperlink"/>
            <w:rFonts w:ascii="Times New Roman" w:hAnsi="Times New Roman" w:cs="Times New Roman"/>
            <w:sz w:val="18"/>
            <w:szCs w:val="18"/>
          </w:rPr>
          <w:t xml:space="preserve">policy programme </w:t>
        </w:r>
        <w:r w:rsidRPr="0065691C">
          <w:rPr>
            <w:rStyle w:val="Hyperlink"/>
            <w:rFonts w:ascii="Times New Roman" w:hAnsi="Times New Roman" w:cs="Times New Roman"/>
            <w:sz w:val="18"/>
            <w:szCs w:val="18"/>
          </w:rPr>
          <w:t>(IMCAP)</w:t>
        </w:r>
      </w:hyperlink>
      <w:r w:rsidR="005459F4" w:rsidRPr="0065691C">
        <w:rPr>
          <w:rFonts w:ascii="Times New Roman" w:hAnsi="Times New Roman" w:cs="Times New Roman"/>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8CC3F" w14:textId="77777777" w:rsidR="005036E7" w:rsidRPr="00470C94" w:rsidRDefault="005036E7" w:rsidP="00470C94">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6C078" w14:textId="77777777" w:rsidR="005036E7" w:rsidRPr="00470C94" w:rsidRDefault="005036E7" w:rsidP="00470C94">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F59A6" w14:textId="77777777" w:rsidR="005036E7" w:rsidRPr="00470C94" w:rsidRDefault="005036E7" w:rsidP="00470C94">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0D2A1" w14:textId="77777777" w:rsidR="00695825" w:rsidRPr="00F97515" w:rsidRDefault="0069582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B105D" w14:textId="77777777" w:rsidR="00695825" w:rsidRPr="00F97515" w:rsidRDefault="0069582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5D700" w14:textId="77777777" w:rsidR="00695825" w:rsidRPr="00F97515" w:rsidRDefault="006958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3F8938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290CD1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5D83DE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5D4637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1FEC28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25094B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E46CB0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5C9E2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0A6AB10"/>
    <w:lvl w:ilvl="0">
      <w:start w:val="1"/>
      <w:numFmt w:val="decimal"/>
      <w:lvlText w:val="%1."/>
      <w:lvlJc w:val="left"/>
      <w:pPr>
        <w:tabs>
          <w:tab w:val="num" w:pos="360"/>
        </w:tabs>
        <w:ind w:left="360" w:hanging="360"/>
      </w:pPr>
    </w:lvl>
  </w:abstractNum>
  <w:abstractNum w:abstractNumId="9" w15:restartNumberingAfterBreak="0">
    <w:nsid w:val="02330F96"/>
    <w:multiLevelType w:val="hybridMultilevel"/>
    <w:tmpl w:val="5CD0068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0" w15:restartNumberingAfterBreak="0">
    <w:nsid w:val="07686307"/>
    <w:multiLevelType w:val="hybridMultilevel"/>
    <w:tmpl w:val="79007838"/>
    <w:lvl w:ilvl="0" w:tplc="E1504696">
      <w:start w:val="1"/>
      <w:numFmt w:val="bullet"/>
      <w:lvlText w:val="o"/>
      <w:lvlJc w:val="left"/>
      <w:pPr>
        <w:ind w:left="1080" w:hanging="360"/>
      </w:pPr>
      <w:rPr>
        <w:rFonts w:ascii="Courier New" w:hAnsi="Courier New" w:hint="default"/>
      </w:rPr>
    </w:lvl>
    <w:lvl w:ilvl="1" w:tplc="71FC4242" w:tentative="1">
      <w:start w:val="1"/>
      <w:numFmt w:val="bullet"/>
      <w:lvlText w:val="o"/>
      <w:lvlJc w:val="left"/>
      <w:pPr>
        <w:ind w:left="1800" w:hanging="360"/>
      </w:pPr>
      <w:rPr>
        <w:rFonts w:ascii="Courier New" w:hAnsi="Courier New" w:hint="default"/>
      </w:rPr>
    </w:lvl>
    <w:lvl w:ilvl="2" w:tplc="3A46EE84" w:tentative="1">
      <w:start w:val="1"/>
      <w:numFmt w:val="bullet"/>
      <w:lvlText w:val=""/>
      <w:lvlJc w:val="left"/>
      <w:pPr>
        <w:ind w:left="2520" w:hanging="360"/>
      </w:pPr>
      <w:rPr>
        <w:rFonts w:ascii="Wingdings" w:hAnsi="Wingdings" w:hint="default"/>
      </w:rPr>
    </w:lvl>
    <w:lvl w:ilvl="3" w:tplc="EAF08E92" w:tentative="1">
      <w:start w:val="1"/>
      <w:numFmt w:val="bullet"/>
      <w:lvlText w:val=""/>
      <w:lvlJc w:val="left"/>
      <w:pPr>
        <w:ind w:left="3240" w:hanging="360"/>
      </w:pPr>
      <w:rPr>
        <w:rFonts w:ascii="Symbol" w:hAnsi="Symbol" w:hint="default"/>
      </w:rPr>
    </w:lvl>
    <w:lvl w:ilvl="4" w:tplc="F9C6AF46" w:tentative="1">
      <w:start w:val="1"/>
      <w:numFmt w:val="bullet"/>
      <w:lvlText w:val="o"/>
      <w:lvlJc w:val="left"/>
      <w:pPr>
        <w:ind w:left="3960" w:hanging="360"/>
      </w:pPr>
      <w:rPr>
        <w:rFonts w:ascii="Courier New" w:hAnsi="Courier New" w:hint="default"/>
      </w:rPr>
    </w:lvl>
    <w:lvl w:ilvl="5" w:tplc="AD4EFD86" w:tentative="1">
      <w:start w:val="1"/>
      <w:numFmt w:val="bullet"/>
      <w:lvlText w:val=""/>
      <w:lvlJc w:val="left"/>
      <w:pPr>
        <w:ind w:left="4680" w:hanging="360"/>
      </w:pPr>
      <w:rPr>
        <w:rFonts w:ascii="Wingdings" w:hAnsi="Wingdings" w:hint="default"/>
      </w:rPr>
    </w:lvl>
    <w:lvl w:ilvl="6" w:tplc="93801FF8" w:tentative="1">
      <w:start w:val="1"/>
      <w:numFmt w:val="bullet"/>
      <w:lvlText w:val=""/>
      <w:lvlJc w:val="left"/>
      <w:pPr>
        <w:ind w:left="5400" w:hanging="360"/>
      </w:pPr>
      <w:rPr>
        <w:rFonts w:ascii="Symbol" w:hAnsi="Symbol" w:hint="default"/>
      </w:rPr>
    </w:lvl>
    <w:lvl w:ilvl="7" w:tplc="F552F356" w:tentative="1">
      <w:start w:val="1"/>
      <w:numFmt w:val="bullet"/>
      <w:lvlText w:val="o"/>
      <w:lvlJc w:val="left"/>
      <w:pPr>
        <w:ind w:left="6120" w:hanging="360"/>
      </w:pPr>
      <w:rPr>
        <w:rFonts w:ascii="Courier New" w:hAnsi="Courier New" w:hint="default"/>
      </w:rPr>
    </w:lvl>
    <w:lvl w:ilvl="8" w:tplc="E6A256A8" w:tentative="1">
      <w:start w:val="1"/>
      <w:numFmt w:val="bullet"/>
      <w:lvlText w:val=""/>
      <w:lvlJc w:val="left"/>
      <w:pPr>
        <w:ind w:left="6840" w:hanging="360"/>
      </w:pPr>
      <w:rPr>
        <w:rFonts w:ascii="Wingdings" w:hAnsi="Wingdings" w:hint="default"/>
      </w:rPr>
    </w:lvl>
  </w:abstractNum>
  <w:abstractNum w:abstractNumId="11" w15:restartNumberingAfterBreak="0">
    <w:nsid w:val="0C8B5920"/>
    <w:multiLevelType w:val="hybridMultilevel"/>
    <w:tmpl w:val="E1BEB1E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2" w15:restartNumberingAfterBreak="0">
    <w:nsid w:val="113CBB5E"/>
    <w:multiLevelType w:val="hybridMultilevel"/>
    <w:tmpl w:val="E692F3A0"/>
    <w:lvl w:ilvl="0" w:tplc="03089C54">
      <w:start w:val="1"/>
      <w:numFmt w:val="bullet"/>
      <w:lvlText w:val=""/>
      <w:lvlJc w:val="left"/>
      <w:pPr>
        <w:ind w:left="360" w:hanging="360"/>
      </w:pPr>
      <w:rPr>
        <w:rFonts w:ascii="Symbol" w:hAnsi="Symbol" w:hint="default"/>
      </w:rPr>
    </w:lvl>
    <w:lvl w:ilvl="1" w:tplc="C862F424">
      <w:start w:val="1"/>
      <w:numFmt w:val="bullet"/>
      <w:lvlText w:val="o"/>
      <w:lvlJc w:val="left"/>
      <w:pPr>
        <w:ind w:left="1080" w:hanging="360"/>
      </w:pPr>
      <w:rPr>
        <w:rFonts w:ascii="Courier New" w:hAnsi="Courier New" w:hint="default"/>
      </w:rPr>
    </w:lvl>
    <w:lvl w:ilvl="2" w:tplc="CA7ECE82">
      <w:start w:val="1"/>
      <w:numFmt w:val="bullet"/>
      <w:lvlText w:val=""/>
      <w:lvlJc w:val="left"/>
      <w:pPr>
        <w:ind w:left="1800" w:hanging="360"/>
      </w:pPr>
      <w:rPr>
        <w:rFonts w:ascii="Wingdings" w:hAnsi="Wingdings" w:hint="default"/>
      </w:rPr>
    </w:lvl>
    <w:lvl w:ilvl="3" w:tplc="0E68FE06">
      <w:start w:val="1"/>
      <w:numFmt w:val="bullet"/>
      <w:lvlText w:val=""/>
      <w:lvlJc w:val="left"/>
      <w:pPr>
        <w:ind w:left="2520" w:hanging="360"/>
      </w:pPr>
      <w:rPr>
        <w:rFonts w:ascii="Symbol" w:hAnsi="Symbol" w:hint="default"/>
      </w:rPr>
    </w:lvl>
    <w:lvl w:ilvl="4" w:tplc="E0884346">
      <w:start w:val="1"/>
      <w:numFmt w:val="bullet"/>
      <w:lvlText w:val="o"/>
      <w:lvlJc w:val="left"/>
      <w:pPr>
        <w:ind w:left="3240" w:hanging="360"/>
      </w:pPr>
      <w:rPr>
        <w:rFonts w:ascii="Courier New" w:hAnsi="Courier New" w:hint="default"/>
      </w:rPr>
    </w:lvl>
    <w:lvl w:ilvl="5" w:tplc="402AF75C">
      <w:start w:val="1"/>
      <w:numFmt w:val="bullet"/>
      <w:lvlText w:val=""/>
      <w:lvlJc w:val="left"/>
      <w:pPr>
        <w:ind w:left="3960" w:hanging="360"/>
      </w:pPr>
      <w:rPr>
        <w:rFonts w:ascii="Wingdings" w:hAnsi="Wingdings" w:hint="default"/>
      </w:rPr>
    </w:lvl>
    <w:lvl w:ilvl="6" w:tplc="4F5C1706">
      <w:start w:val="1"/>
      <w:numFmt w:val="bullet"/>
      <w:lvlText w:val=""/>
      <w:lvlJc w:val="left"/>
      <w:pPr>
        <w:ind w:left="4680" w:hanging="360"/>
      </w:pPr>
      <w:rPr>
        <w:rFonts w:ascii="Symbol" w:hAnsi="Symbol" w:hint="default"/>
      </w:rPr>
    </w:lvl>
    <w:lvl w:ilvl="7" w:tplc="AA5628DE">
      <w:start w:val="1"/>
      <w:numFmt w:val="bullet"/>
      <w:lvlText w:val="o"/>
      <w:lvlJc w:val="left"/>
      <w:pPr>
        <w:ind w:left="5400" w:hanging="360"/>
      </w:pPr>
      <w:rPr>
        <w:rFonts w:ascii="Courier New" w:hAnsi="Courier New" w:hint="default"/>
      </w:rPr>
    </w:lvl>
    <w:lvl w:ilvl="8" w:tplc="45122552">
      <w:start w:val="1"/>
      <w:numFmt w:val="bullet"/>
      <w:lvlText w:val=""/>
      <w:lvlJc w:val="left"/>
      <w:pPr>
        <w:ind w:left="6120" w:hanging="360"/>
      </w:pPr>
      <w:rPr>
        <w:rFonts w:ascii="Wingdings" w:hAnsi="Wingdings" w:hint="default"/>
      </w:rPr>
    </w:lvl>
  </w:abstractNum>
  <w:abstractNum w:abstractNumId="13" w15:restartNumberingAfterBreak="0">
    <w:nsid w:val="1C5A6F61"/>
    <w:multiLevelType w:val="hybridMultilevel"/>
    <w:tmpl w:val="08D658D6"/>
    <w:lvl w:ilvl="0" w:tplc="BD2E0538">
      <w:start w:val="1"/>
      <w:numFmt w:val="bullet"/>
      <w:lvlText w:val=""/>
      <w:lvlJc w:val="left"/>
      <w:pPr>
        <w:ind w:left="360" w:hanging="360"/>
      </w:pPr>
      <w:rPr>
        <w:rFonts w:ascii="Symbol" w:hAnsi="Symbol" w:hint="default"/>
      </w:rPr>
    </w:lvl>
    <w:lvl w:ilvl="1" w:tplc="7B9EEFCC">
      <w:start w:val="1"/>
      <w:numFmt w:val="bullet"/>
      <w:lvlText w:val="o"/>
      <w:lvlJc w:val="left"/>
      <w:pPr>
        <w:ind w:left="1440" w:hanging="360"/>
      </w:pPr>
      <w:rPr>
        <w:rFonts w:ascii="Courier New" w:hAnsi="Courier New" w:hint="default"/>
      </w:rPr>
    </w:lvl>
    <w:lvl w:ilvl="2" w:tplc="01265DB8" w:tentative="1">
      <w:start w:val="1"/>
      <w:numFmt w:val="bullet"/>
      <w:lvlText w:val=""/>
      <w:lvlJc w:val="left"/>
      <w:pPr>
        <w:ind w:left="2160" w:hanging="360"/>
      </w:pPr>
      <w:rPr>
        <w:rFonts w:ascii="Wingdings" w:hAnsi="Wingdings" w:hint="default"/>
      </w:rPr>
    </w:lvl>
    <w:lvl w:ilvl="3" w:tplc="F3383AB4" w:tentative="1">
      <w:start w:val="1"/>
      <w:numFmt w:val="bullet"/>
      <w:lvlText w:val=""/>
      <w:lvlJc w:val="left"/>
      <w:pPr>
        <w:ind w:left="2880" w:hanging="360"/>
      </w:pPr>
      <w:rPr>
        <w:rFonts w:ascii="Symbol" w:hAnsi="Symbol" w:hint="default"/>
      </w:rPr>
    </w:lvl>
    <w:lvl w:ilvl="4" w:tplc="60BA4098" w:tentative="1">
      <w:start w:val="1"/>
      <w:numFmt w:val="bullet"/>
      <w:lvlText w:val="o"/>
      <w:lvlJc w:val="left"/>
      <w:pPr>
        <w:ind w:left="3600" w:hanging="360"/>
      </w:pPr>
      <w:rPr>
        <w:rFonts w:ascii="Courier New" w:hAnsi="Courier New" w:hint="default"/>
      </w:rPr>
    </w:lvl>
    <w:lvl w:ilvl="5" w:tplc="6F0A5B26" w:tentative="1">
      <w:start w:val="1"/>
      <w:numFmt w:val="bullet"/>
      <w:lvlText w:val=""/>
      <w:lvlJc w:val="left"/>
      <w:pPr>
        <w:ind w:left="4320" w:hanging="360"/>
      </w:pPr>
      <w:rPr>
        <w:rFonts w:ascii="Wingdings" w:hAnsi="Wingdings" w:hint="default"/>
      </w:rPr>
    </w:lvl>
    <w:lvl w:ilvl="6" w:tplc="1F28B598" w:tentative="1">
      <w:start w:val="1"/>
      <w:numFmt w:val="bullet"/>
      <w:lvlText w:val=""/>
      <w:lvlJc w:val="left"/>
      <w:pPr>
        <w:ind w:left="5040" w:hanging="360"/>
      </w:pPr>
      <w:rPr>
        <w:rFonts w:ascii="Symbol" w:hAnsi="Symbol" w:hint="default"/>
      </w:rPr>
    </w:lvl>
    <w:lvl w:ilvl="7" w:tplc="3C387C72" w:tentative="1">
      <w:start w:val="1"/>
      <w:numFmt w:val="bullet"/>
      <w:lvlText w:val="o"/>
      <w:lvlJc w:val="left"/>
      <w:pPr>
        <w:ind w:left="5760" w:hanging="360"/>
      </w:pPr>
      <w:rPr>
        <w:rFonts w:ascii="Courier New" w:hAnsi="Courier New" w:hint="default"/>
      </w:rPr>
    </w:lvl>
    <w:lvl w:ilvl="8" w:tplc="B3D462A6" w:tentative="1">
      <w:start w:val="1"/>
      <w:numFmt w:val="bullet"/>
      <w:lvlText w:val=""/>
      <w:lvlJc w:val="left"/>
      <w:pPr>
        <w:ind w:left="6480" w:hanging="360"/>
      </w:pPr>
      <w:rPr>
        <w:rFonts w:ascii="Wingdings" w:hAnsi="Wingdings" w:hint="default"/>
      </w:rPr>
    </w:lvl>
  </w:abstractNum>
  <w:abstractNum w:abstractNumId="14" w15:restartNumberingAfterBreak="0">
    <w:nsid w:val="21A57D2F"/>
    <w:multiLevelType w:val="hybridMultilevel"/>
    <w:tmpl w:val="A02C2678"/>
    <w:lvl w:ilvl="0" w:tplc="FFFFFFFF">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5" w15:restartNumberingAfterBreak="0">
    <w:nsid w:val="2414415D"/>
    <w:multiLevelType w:val="hybridMultilevel"/>
    <w:tmpl w:val="A262FCFE"/>
    <w:lvl w:ilvl="0" w:tplc="1B62CE94">
      <w:start w:val="1"/>
      <w:numFmt w:val="bullet"/>
      <w:lvlText w:val=""/>
      <w:lvlJc w:val="left"/>
      <w:pPr>
        <w:ind w:left="720" w:hanging="360"/>
      </w:pPr>
      <w:rPr>
        <w:rFonts w:ascii="Symbol" w:hAnsi="Symbol" w:hint="default"/>
      </w:rPr>
    </w:lvl>
    <w:lvl w:ilvl="1" w:tplc="814241E4" w:tentative="1">
      <w:start w:val="1"/>
      <w:numFmt w:val="bullet"/>
      <w:lvlText w:val="o"/>
      <w:lvlJc w:val="left"/>
      <w:pPr>
        <w:ind w:left="1440" w:hanging="360"/>
      </w:pPr>
      <w:rPr>
        <w:rFonts w:ascii="Courier New" w:hAnsi="Courier New" w:hint="default"/>
      </w:rPr>
    </w:lvl>
    <w:lvl w:ilvl="2" w:tplc="43B62C5A" w:tentative="1">
      <w:start w:val="1"/>
      <w:numFmt w:val="bullet"/>
      <w:lvlText w:val=""/>
      <w:lvlJc w:val="left"/>
      <w:pPr>
        <w:ind w:left="2160" w:hanging="360"/>
      </w:pPr>
      <w:rPr>
        <w:rFonts w:ascii="Wingdings" w:hAnsi="Wingdings" w:hint="default"/>
      </w:rPr>
    </w:lvl>
    <w:lvl w:ilvl="3" w:tplc="F3440940" w:tentative="1">
      <w:start w:val="1"/>
      <w:numFmt w:val="bullet"/>
      <w:lvlText w:val=""/>
      <w:lvlJc w:val="left"/>
      <w:pPr>
        <w:ind w:left="2880" w:hanging="360"/>
      </w:pPr>
      <w:rPr>
        <w:rFonts w:ascii="Symbol" w:hAnsi="Symbol" w:hint="default"/>
      </w:rPr>
    </w:lvl>
    <w:lvl w:ilvl="4" w:tplc="3D24F426" w:tentative="1">
      <w:start w:val="1"/>
      <w:numFmt w:val="bullet"/>
      <w:lvlText w:val="o"/>
      <w:lvlJc w:val="left"/>
      <w:pPr>
        <w:ind w:left="3600" w:hanging="360"/>
      </w:pPr>
      <w:rPr>
        <w:rFonts w:ascii="Courier New" w:hAnsi="Courier New" w:hint="default"/>
      </w:rPr>
    </w:lvl>
    <w:lvl w:ilvl="5" w:tplc="FF8AE912" w:tentative="1">
      <w:start w:val="1"/>
      <w:numFmt w:val="bullet"/>
      <w:lvlText w:val=""/>
      <w:lvlJc w:val="left"/>
      <w:pPr>
        <w:ind w:left="4320" w:hanging="360"/>
      </w:pPr>
      <w:rPr>
        <w:rFonts w:ascii="Wingdings" w:hAnsi="Wingdings" w:hint="default"/>
      </w:rPr>
    </w:lvl>
    <w:lvl w:ilvl="6" w:tplc="D6F07748" w:tentative="1">
      <w:start w:val="1"/>
      <w:numFmt w:val="bullet"/>
      <w:lvlText w:val=""/>
      <w:lvlJc w:val="left"/>
      <w:pPr>
        <w:ind w:left="5040" w:hanging="360"/>
      </w:pPr>
      <w:rPr>
        <w:rFonts w:ascii="Symbol" w:hAnsi="Symbol" w:hint="default"/>
      </w:rPr>
    </w:lvl>
    <w:lvl w:ilvl="7" w:tplc="957650AE" w:tentative="1">
      <w:start w:val="1"/>
      <w:numFmt w:val="bullet"/>
      <w:lvlText w:val="o"/>
      <w:lvlJc w:val="left"/>
      <w:pPr>
        <w:ind w:left="5760" w:hanging="360"/>
      </w:pPr>
      <w:rPr>
        <w:rFonts w:ascii="Courier New" w:hAnsi="Courier New" w:hint="default"/>
      </w:rPr>
    </w:lvl>
    <w:lvl w:ilvl="8" w:tplc="8698D3AA" w:tentative="1">
      <w:start w:val="1"/>
      <w:numFmt w:val="bullet"/>
      <w:lvlText w:val=""/>
      <w:lvlJc w:val="left"/>
      <w:pPr>
        <w:ind w:left="6480" w:hanging="360"/>
      </w:pPr>
      <w:rPr>
        <w:rFonts w:ascii="Wingdings" w:hAnsi="Wingdings" w:hint="default"/>
      </w:rPr>
    </w:lvl>
  </w:abstractNum>
  <w:abstractNum w:abstractNumId="16" w15:restartNumberingAfterBreak="0">
    <w:nsid w:val="278266CD"/>
    <w:multiLevelType w:val="hybridMultilevel"/>
    <w:tmpl w:val="2A569EB8"/>
    <w:lvl w:ilvl="0" w:tplc="6F3CF4D2">
      <w:start w:val="1"/>
      <w:numFmt w:val="decimal"/>
      <w:lvlText w:val="%1)"/>
      <w:lvlJc w:val="left"/>
      <w:pPr>
        <w:ind w:left="1020" w:hanging="360"/>
      </w:pPr>
    </w:lvl>
    <w:lvl w:ilvl="1" w:tplc="DC70714A">
      <w:start w:val="1"/>
      <w:numFmt w:val="decimal"/>
      <w:lvlText w:val="%2)"/>
      <w:lvlJc w:val="left"/>
      <w:pPr>
        <w:ind w:left="1020" w:hanging="360"/>
      </w:pPr>
    </w:lvl>
    <w:lvl w:ilvl="2" w:tplc="9D263368">
      <w:start w:val="1"/>
      <w:numFmt w:val="decimal"/>
      <w:lvlText w:val="%3)"/>
      <w:lvlJc w:val="left"/>
      <w:pPr>
        <w:ind w:left="1020" w:hanging="360"/>
      </w:pPr>
    </w:lvl>
    <w:lvl w:ilvl="3" w:tplc="8B46960A">
      <w:start w:val="1"/>
      <w:numFmt w:val="decimal"/>
      <w:lvlText w:val="%4)"/>
      <w:lvlJc w:val="left"/>
      <w:pPr>
        <w:ind w:left="1020" w:hanging="360"/>
      </w:pPr>
    </w:lvl>
    <w:lvl w:ilvl="4" w:tplc="7804D6BE">
      <w:start w:val="1"/>
      <w:numFmt w:val="decimal"/>
      <w:lvlText w:val="%5)"/>
      <w:lvlJc w:val="left"/>
      <w:pPr>
        <w:ind w:left="1020" w:hanging="360"/>
      </w:pPr>
    </w:lvl>
    <w:lvl w:ilvl="5" w:tplc="D97CE7DC">
      <w:start w:val="1"/>
      <w:numFmt w:val="decimal"/>
      <w:lvlText w:val="%6)"/>
      <w:lvlJc w:val="left"/>
      <w:pPr>
        <w:ind w:left="1020" w:hanging="360"/>
      </w:pPr>
    </w:lvl>
    <w:lvl w:ilvl="6" w:tplc="9B0A79E6">
      <w:start w:val="1"/>
      <w:numFmt w:val="decimal"/>
      <w:lvlText w:val="%7)"/>
      <w:lvlJc w:val="left"/>
      <w:pPr>
        <w:ind w:left="1020" w:hanging="360"/>
      </w:pPr>
    </w:lvl>
    <w:lvl w:ilvl="7" w:tplc="FFBC79CA">
      <w:start w:val="1"/>
      <w:numFmt w:val="decimal"/>
      <w:lvlText w:val="%8)"/>
      <w:lvlJc w:val="left"/>
      <w:pPr>
        <w:ind w:left="1020" w:hanging="360"/>
      </w:pPr>
    </w:lvl>
    <w:lvl w:ilvl="8" w:tplc="B290ADD4">
      <w:start w:val="1"/>
      <w:numFmt w:val="decimal"/>
      <w:lvlText w:val="%9)"/>
      <w:lvlJc w:val="left"/>
      <w:pPr>
        <w:ind w:left="1020" w:hanging="360"/>
      </w:pPr>
    </w:lvl>
  </w:abstractNum>
  <w:abstractNum w:abstractNumId="17" w15:restartNumberingAfterBreak="0">
    <w:nsid w:val="28BF5AC3"/>
    <w:multiLevelType w:val="hybridMultilevel"/>
    <w:tmpl w:val="FFFFFFFF"/>
    <w:lvl w:ilvl="0" w:tplc="471686F8">
      <w:start w:val="1"/>
      <w:numFmt w:val="bullet"/>
      <w:lvlText w:val=""/>
      <w:lvlJc w:val="left"/>
      <w:pPr>
        <w:ind w:left="360" w:hanging="360"/>
      </w:pPr>
      <w:rPr>
        <w:rFonts w:ascii="Symbol" w:hAnsi="Symbol" w:hint="default"/>
      </w:rPr>
    </w:lvl>
    <w:lvl w:ilvl="1" w:tplc="606EEF3C">
      <w:start w:val="1"/>
      <w:numFmt w:val="bullet"/>
      <w:lvlText w:val="o"/>
      <w:lvlJc w:val="left"/>
      <w:pPr>
        <w:ind w:left="1080" w:hanging="360"/>
      </w:pPr>
      <w:rPr>
        <w:rFonts w:ascii="Courier New" w:hAnsi="Courier New" w:hint="default"/>
      </w:rPr>
    </w:lvl>
    <w:lvl w:ilvl="2" w:tplc="75607C5C">
      <w:start w:val="1"/>
      <w:numFmt w:val="bullet"/>
      <w:lvlText w:val=""/>
      <w:lvlJc w:val="left"/>
      <w:pPr>
        <w:ind w:left="1800" w:hanging="360"/>
      </w:pPr>
      <w:rPr>
        <w:rFonts w:ascii="Wingdings" w:hAnsi="Wingdings" w:hint="default"/>
      </w:rPr>
    </w:lvl>
    <w:lvl w:ilvl="3" w:tplc="3990D530">
      <w:start w:val="1"/>
      <w:numFmt w:val="bullet"/>
      <w:lvlText w:val=""/>
      <w:lvlJc w:val="left"/>
      <w:pPr>
        <w:ind w:left="2520" w:hanging="360"/>
      </w:pPr>
      <w:rPr>
        <w:rFonts w:ascii="Symbol" w:hAnsi="Symbol" w:hint="default"/>
      </w:rPr>
    </w:lvl>
    <w:lvl w:ilvl="4" w:tplc="16A0738C">
      <w:start w:val="1"/>
      <w:numFmt w:val="bullet"/>
      <w:lvlText w:val="o"/>
      <w:lvlJc w:val="left"/>
      <w:pPr>
        <w:ind w:left="3240" w:hanging="360"/>
      </w:pPr>
      <w:rPr>
        <w:rFonts w:ascii="Courier New" w:hAnsi="Courier New" w:hint="default"/>
      </w:rPr>
    </w:lvl>
    <w:lvl w:ilvl="5" w:tplc="4CC0BA4C">
      <w:start w:val="1"/>
      <w:numFmt w:val="bullet"/>
      <w:lvlText w:val=""/>
      <w:lvlJc w:val="left"/>
      <w:pPr>
        <w:ind w:left="3960" w:hanging="360"/>
      </w:pPr>
      <w:rPr>
        <w:rFonts w:ascii="Wingdings" w:hAnsi="Wingdings" w:hint="default"/>
      </w:rPr>
    </w:lvl>
    <w:lvl w:ilvl="6" w:tplc="6428BCC6">
      <w:start w:val="1"/>
      <w:numFmt w:val="bullet"/>
      <w:lvlText w:val=""/>
      <w:lvlJc w:val="left"/>
      <w:pPr>
        <w:ind w:left="4680" w:hanging="360"/>
      </w:pPr>
      <w:rPr>
        <w:rFonts w:ascii="Symbol" w:hAnsi="Symbol" w:hint="default"/>
      </w:rPr>
    </w:lvl>
    <w:lvl w:ilvl="7" w:tplc="7AA6962A">
      <w:start w:val="1"/>
      <w:numFmt w:val="bullet"/>
      <w:lvlText w:val="o"/>
      <w:lvlJc w:val="left"/>
      <w:pPr>
        <w:ind w:left="5400" w:hanging="360"/>
      </w:pPr>
      <w:rPr>
        <w:rFonts w:ascii="Courier New" w:hAnsi="Courier New" w:hint="default"/>
      </w:rPr>
    </w:lvl>
    <w:lvl w:ilvl="8" w:tplc="68A4D21C">
      <w:start w:val="1"/>
      <w:numFmt w:val="bullet"/>
      <w:lvlText w:val=""/>
      <w:lvlJc w:val="left"/>
      <w:pPr>
        <w:ind w:left="6120" w:hanging="360"/>
      </w:pPr>
      <w:rPr>
        <w:rFonts w:ascii="Wingdings" w:hAnsi="Wingdings" w:hint="default"/>
      </w:rPr>
    </w:lvl>
  </w:abstractNum>
  <w:abstractNum w:abstractNumId="18" w15:restartNumberingAfterBreak="0">
    <w:nsid w:val="2A2340DF"/>
    <w:multiLevelType w:val="hybridMultilevel"/>
    <w:tmpl w:val="0A20D4F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9" w15:restartNumberingAfterBreak="0">
    <w:nsid w:val="2C0D3591"/>
    <w:multiLevelType w:val="hybridMultilevel"/>
    <w:tmpl w:val="5FEECAA6"/>
    <w:lvl w:ilvl="0" w:tplc="FFFFFFFF">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0" w15:restartNumberingAfterBreak="0">
    <w:nsid w:val="2CCA941E"/>
    <w:multiLevelType w:val="hybridMultilevel"/>
    <w:tmpl w:val="A120F7A0"/>
    <w:lvl w:ilvl="0" w:tplc="5A08487A">
      <w:start w:val="1"/>
      <w:numFmt w:val="bullet"/>
      <w:lvlText w:val=""/>
      <w:lvlJc w:val="left"/>
      <w:pPr>
        <w:ind w:left="360" w:hanging="360"/>
      </w:pPr>
      <w:rPr>
        <w:rFonts w:ascii="Symbol" w:hAnsi="Symbol" w:hint="default"/>
        <w:color w:val="auto"/>
      </w:rPr>
    </w:lvl>
    <w:lvl w:ilvl="1" w:tplc="9C10AA90">
      <w:start w:val="1"/>
      <w:numFmt w:val="bullet"/>
      <w:lvlText w:val="o"/>
      <w:lvlJc w:val="left"/>
      <w:pPr>
        <w:ind w:left="1080" w:hanging="360"/>
      </w:pPr>
      <w:rPr>
        <w:rFonts w:ascii="Courier New" w:hAnsi="Courier New" w:hint="default"/>
      </w:rPr>
    </w:lvl>
    <w:lvl w:ilvl="2" w:tplc="036A3FF0">
      <w:start w:val="1"/>
      <w:numFmt w:val="bullet"/>
      <w:lvlText w:val=""/>
      <w:lvlJc w:val="left"/>
      <w:pPr>
        <w:ind w:left="1800" w:hanging="360"/>
      </w:pPr>
      <w:rPr>
        <w:rFonts w:ascii="Wingdings" w:hAnsi="Wingdings" w:hint="default"/>
      </w:rPr>
    </w:lvl>
    <w:lvl w:ilvl="3" w:tplc="243A14CE">
      <w:start w:val="1"/>
      <w:numFmt w:val="bullet"/>
      <w:lvlText w:val=""/>
      <w:lvlJc w:val="left"/>
      <w:pPr>
        <w:ind w:left="2520" w:hanging="360"/>
      </w:pPr>
      <w:rPr>
        <w:rFonts w:ascii="Symbol" w:hAnsi="Symbol" w:hint="default"/>
      </w:rPr>
    </w:lvl>
    <w:lvl w:ilvl="4" w:tplc="80244A62">
      <w:start w:val="1"/>
      <w:numFmt w:val="bullet"/>
      <w:lvlText w:val="o"/>
      <w:lvlJc w:val="left"/>
      <w:pPr>
        <w:ind w:left="3240" w:hanging="360"/>
      </w:pPr>
      <w:rPr>
        <w:rFonts w:ascii="Courier New" w:hAnsi="Courier New" w:hint="default"/>
      </w:rPr>
    </w:lvl>
    <w:lvl w:ilvl="5" w:tplc="EE8C38BE">
      <w:start w:val="1"/>
      <w:numFmt w:val="bullet"/>
      <w:lvlText w:val=""/>
      <w:lvlJc w:val="left"/>
      <w:pPr>
        <w:ind w:left="3960" w:hanging="360"/>
      </w:pPr>
      <w:rPr>
        <w:rFonts w:ascii="Wingdings" w:hAnsi="Wingdings" w:hint="default"/>
      </w:rPr>
    </w:lvl>
    <w:lvl w:ilvl="6" w:tplc="287A1314">
      <w:start w:val="1"/>
      <w:numFmt w:val="bullet"/>
      <w:lvlText w:val=""/>
      <w:lvlJc w:val="left"/>
      <w:pPr>
        <w:ind w:left="4680" w:hanging="360"/>
      </w:pPr>
      <w:rPr>
        <w:rFonts w:ascii="Symbol" w:hAnsi="Symbol" w:hint="default"/>
      </w:rPr>
    </w:lvl>
    <w:lvl w:ilvl="7" w:tplc="46E068D0">
      <w:start w:val="1"/>
      <w:numFmt w:val="bullet"/>
      <w:lvlText w:val="o"/>
      <w:lvlJc w:val="left"/>
      <w:pPr>
        <w:ind w:left="5400" w:hanging="360"/>
      </w:pPr>
      <w:rPr>
        <w:rFonts w:ascii="Courier New" w:hAnsi="Courier New" w:hint="default"/>
      </w:rPr>
    </w:lvl>
    <w:lvl w:ilvl="8" w:tplc="5532E176">
      <w:start w:val="1"/>
      <w:numFmt w:val="bullet"/>
      <w:lvlText w:val=""/>
      <w:lvlJc w:val="left"/>
      <w:pPr>
        <w:ind w:left="6120" w:hanging="360"/>
      </w:pPr>
      <w:rPr>
        <w:rFonts w:ascii="Wingdings" w:hAnsi="Wingdings" w:hint="default"/>
      </w:rPr>
    </w:lvl>
  </w:abstractNum>
  <w:abstractNum w:abstractNumId="21" w15:restartNumberingAfterBreak="0">
    <w:nsid w:val="2D9E2F31"/>
    <w:multiLevelType w:val="hybridMultilevel"/>
    <w:tmpl w:val="5838EFA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2" w15:restartNumberingAfterBreak="0">
    <w:nsid w:val="2F5936E5"/>
    <w:multiLevelType w:val="hybridMultilevel"/>
    <w:tmpl w:val="FFFFFFFF"/>
    <w:lvl w:ilvl="0" w:tplc="9DC8B07C">
      <w:start w:val="1"/>
      <w:numFmt w:val="bullet"/>
      <w:lvlText w:val=""/>
      <w:lvlJc w:val="left"/>
      <w:pPr>
        <w:ind w:left="360" w:hanging="360"/>
      </w:pPr>
      <w:rPr>
        <w:rFonts w:ascii="Symbol" w:hAnsi="Symbol" w:hint="default"/>
      </w:rPr>
    </w:lvl>
    <w:lvl w:ilvl="1" w:tplc="F648A934">
      <w:start w:val="1"/>
      <w:numFmt w:val="bullet"/>
      <w:lvlText w:val="o"/>
      <w:lvlJc w:val="left"/>
      <w:pPr>
        <w:ind w:left="1080" w:hanging="360"/>
      </w:pPr>
      <w:rPr>
        <w:rFonts w:ascii="Courier New" w:hAnsi="Courier New" w:hint="default"/>
      </w:rPr>
    </w:lvl>
    <w:lvl w:ilvl="2" w:tplc="B230921C">
      <w:start w:val="1"/>
      <w:numFmt w:val="bullet"/>
      <w:lvlText w:val=""/>
      <w:lvlJc w:val="left"/>
      <w:pPr>
        <w:ind w:left="1800" w:hanging="360"/>
      </w:pPr>
      <w:rPr>
        <w:rFonts w:ascii="Wingdings" w:hAnsi="Wingdings" w:hint="default"/>
      </w:rPr>
    </w:lvl>
    <w:lvl w:ilvl="3" w:tplc="B2944E06">
      <w:start w:val="1"/>
      <w:numFmt w:val="bullet"/>
      <w:lvlText w:val=""/>
      <w:lvlJc w:val="left"/>
      <w:pPr>
        <w:ind w:left="2520" w:hanging="360"/>
      </w:pPr>
      <w:rPr>
        <w:rFonts w:ascii="Symbol" w:hAnsi="Symbol" w:hint="default"/>
      </w:rPr>
    </w:lvl>
    <w:lvl w:ilvl="4" w:tplc="BF28EEB2">
      <w:start w:val="1"/>
      <w:numFmt w:val="bullet"/>
      <w:lvlText w:val="o"/>
      <w:lvlJc w:val="left"/>
      <w:pPr>
        <w:ind w:left="3240" w:hanging="360"/>
      </w:pPr>
      <w:rPr>
        <w:rFonts w:ascii="Courier New" w:hAnsi="Courier New" w:hint="default"/>
      </w:rPr>
    </w:lvl>
    <w:lvl w:ilvl="5" w:tplc="ADF2A5DA">
      <w:start w:val="1"/>
      <w:numFmt w:val="bullet"/>
      <w:lvlText w:val=""/>
      <w:lvlJc w:val="left"/>
      <w:pPr>
        <w:ind w:left="3960" w:hanging="360"/>
      </w:pPr>
      <w:rPr>
        <w:rFonts w:ascii="Wingdings" w:hAnsi="Wingdings" w:hint="default"/>
      </w:rPr>
    </w:lvl>
    <w:lvl w:ilvl="6" w:tplc="301AA096">
      <w:start w:val="1"/>
      <w:numFmt w:val="bullet"/>
      <w:lvlText w:val=""/>
      <w:lvlJc w:val="left"/>
      <w:pPr>
        <w:ind w:left="4680" w:hanging="360"/>
      </w:pPr>
      <w:rPr>
        <w:rFonts w:ascii="Symbol" w:hAnsi="Symbol" w:hint="default"/>
      </w:rPr>
    </w:lvl>
    <w:lvl w:ilvl="7" w:tplc="2FA072C2">
      <w:start w:val="1"/>
      <w:numFmt w:val="bullet"/>
      <w:lvlText w:val="o"/>
      <w:lvlJc w:val="left"/>
      <w:pPr>
        <w:ind w:left="5400" w:hanging="360"/>
      </w:pPr>
      <w:rPr>
        <w:rFonts w:ascii="Courier New" w:hAnsi="Courier New" w:hint="default"/>
      </w:rPr>
    </w:lvl>
    <w:lvl w:ilvl="8" w:tplc="1EDE71BA">
      <w:start w:val="1"/>
      <w:numFmt w:val="bullet"/>
      <w:lvlText w:val=""/>
      <w:lvlJc w:val="left"/>
      <w:pPr>
        <w:ind w:left="6120" w:hanging="360"/>
      </w:pPr>
      <w:rPr>
        <w:rFonts w:ascii="Wingdings" w:hAnsi="Wingdings" w:hint="default"/>
      </w:rPr>
    </w:lvl>
  </w:abstractNum>
  <w:abstractNum w:abstractNumId="23" w15:restartNumberingAfterBreak="0">
    <w:nsid w:val="2F876E88"/>
    <w:multiLevelType w:val="hybridMultilevel"/>
    <w:tmpl w:val="D5C6BC6A"/>
    <w:lvl w:ilvl="0" w:tplc="9F6A4EC2">
      <w:start w:val="1"/>
      <w:numFmt w:val="bullet"/>
      <w:lvlText w:val=""/>
      <w:lvlJc w:val="left"/>
      <w:pPr>
        <w:ind w:left="360" w:hanging="360"/>
      </w:pPr>
      <w:rPr>
        <w:rFonts w:ascii="Symbol" w:hAnsi="Symbol" w:hint="default"/>
      </w:rPr>
    </w:lvl>
    <w:lvl w:ilvl="1" w:tplc="E7E4CA04">
      <w:start w:val="1"/>
      <w:numFmt w:val="bullet"/>
      <w:lvlText w:val="o"/>
      <w:lvlJc w:val="left"/>
      <w:pPr>
        <w:ind w:left="1080" w:hanging="360"/>
      </w:pPr>
      <w:rPr>
        <w:rFonts w:ascii="Courier New" w:hAnsi="Courier New" w:hint="default"/>
      </w:rPr>
    </w:lvl>
    <w:lvl w:ilvl="2" w:tplc="943C6590">
      <w:start w:val="1"/>
      <w:numFmt w:val="bullet"/>
      <w:lvlText w:val=""/>
      <w:lvlJc w:val="left"/>
      <w:pPr>
        <w:ind w:left="1800" w:hanging="360"/>
      </w:pPr>
      <w:rPr>
        <w:rFonts w:ascii="Wingdings" w:hAnsi="Wingdings" w:hint="default"/>
      </w:rPr>
    </w:lvl>
    <w:lvl w:ilvl="3" w:tplc="CFB8727A">
      <w:start w:val="1"/>
      <w:numFmt w:val="bullet"/>
      <w:lvlText w:val=""/>
      <w:lvlJc w:val="left"/>
      <w:pPr>
        <w:ind w:left="2520" w:hanging="360"/>
      </w:pPr>
      <w:rPr>
        <w:rFonts w:ascii="Symbol" w:hAnsi="Symbol" w:hint="default"/>
      </w:rPr>
    </w:lvl>
    <w:lvl w:ilvl="4" w:tplc="0D525444">
      <w:start w:val="1"/>
      <w:numFmt w:val="bullet"/>
      <w:lvlText w:val="o"/>
      <w:lvlJc w:val="left"/>
      <w:pPr>
        <w:ind w:left="3240" w:hanging="360"/>
      </w:pPr>
      <w:rPr>
        <w:rFonts w:ascii="Courier New" w:hAnsi="Courier New" w:hint="default"/>
      </w:rPr>
    </w:lvl>
    <w:lvl w:ilvl="5" w:tplc="1A7445F4">
      <w:start w:val="1"/>
      <w:numFmt w:val="bullet"/>
      <w:lvlText w:val=""/>
      <w:lvlJc w:val="left"/>
      <w:pPr>
        <w:ind w:left="3960" w:hanging="360"/>
      </w:pPr>
      <w:rPr>
        <w:rFonts w:ascii="Wingdings" w:hAnsi="Wingdings" w:hint="default"/>
      </w:rPr>
    </w:lvl>
    <w:lvl w:ilvl="6" w:tplc="0B760D90">
      <w:start w:val="1"/>
      <w:numFmt w:val="bullet"/>
      <w:lvlText w:val=""/>
      <w:lvlJc w:val="left"/>
      <w:pPr>
        <w:ind w:left="4680" w:hanging="360"/>
      </w:pPr>
      <w:rPr>
        <w:rFonts w:ascii="Symbol" w:hAnsi="Symbol" w:hint="default"/>
      </w:rPr>
    </w:lvl>
    <w:lvl w:ilvl="7" w:tplc="B088D60C">
      <w:start w:val="1"/>
      <w:numFmt w:val="bullet"/>
      <w:lvlText w:val="o"/>
      <w:lvlJc w:val="left"/>
      <w:pPr>
        <w:ind w:left="5400" w:hanging="360"/>
      </w:pPr>
      <w:rPr>
        <w:rFonts w:ascii="Courier New" w:hAnsi="Courier New" w:hint="default"/>
      </w:rPr>
    </w:lvl>
    <w:lvl w:ilvl="8" w:tplc="0B1CAA9A">
      <w:start w:val="1"/>
      <w:numFmt w:val="bullet"/>
      <w:lvlText w:val=""/>
      <w:lvlJc w:val="left"/>
      <w:pPr>
        <w:ind w:left="6120" w:hanging="360"/>
      </w:pPr>
      <w:rPr>
        <w:rFonts w:ascii="Wingdings" w:hAnsi="Wingdings" w:hint="default"/>
      </w:rPr>
    </w:lvl>
  </w:abstractNum>
  <w:abstractNum w:abstractNumId="24" w15:restartNumberingAfterBreak="0">
    <w:nsid w:val="34E31362"/>
    <w:multiLevelType w:val="multilevel"/>
    <w:tmpl w:val="81309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6464E6B"/>
    <w:multiLevelType w:val="hybridMultilevel"/>
    <w:tmpl w:val="418E5B28"/>
    <w:lvl w:ilvl="0" w:tplc="FB4C1D92">
      <w:start w:val="1"/>
      <w:numFmt w:val="bullet"/>
      <w:lvlText w:val=""/>
      <w:lvlJc w:val="left"/>
      <w:pPr>
        <w:ind w:left="360" w:hanging="360"/>
      </w:pPr>
      <w:rPr>
        <w:rFonts w:ascii="Symbol" w:hAnsi="Symbol" w:hint="default"/>
      </w:rPr>
    </w:lvl>
    <w:lvl w:ilvl="1" w:tplc="B1EAC9F8" w:tentative="1">
      <w:start w:val="1"/>
      <w:numFmt w:val="bullet"/>
      <w:lvlText w:val="o"/>
      <w:lvlJc w:val="left"/>
      <w:pPr>
        <w:ind w:left="1440" w:hanging="360"/>
      </w:pPr>
      <w:rPr>
        <w:rFonts w:ascii="Courier New" w:hAnsi="Courier New" w:hint="default"/>
      </w:rPr>
    </w:lvl>
    <w:lvl w:ilvl="2" w:tplc="D92C0BF8" w:tentative="1">
      <w:start w:val="1"/>
      <w:numFmt w:val="bullet"/>
      <w:lvlText w:val=""/>
      <w:lvlJc w:val="left"/>
      <w:pPr>
        <w:ind w:left="2160" w:hanging="360"/>
      </w:pPr>
      <w:rPr>
        <w:rFonts w:ascii="Wingdings" w:hAnsi="Wingdings" w:hint="default"/>
      </w:rPr>
    </w:lvl>
    <w:lvl w:ilvl="3" w:tplc="7A4636CA" w:tentative="1">
      <w:start w:val="1"/>
      <w:numFmt w:val="bullet"/>
      <w:lvlText w:val=""/>
      <w:lvlJc w:val="left"/>
      <w:pPr>
        <w:ind w:left="2880" w:hanging="360"/>
      </w:pPr>
      <w:rPr>
        <w:rFonts w:ascii="Symbol" w:hAnsi="Symbol" w:hint="default"/>
      </w:rPr>
    </w:lvl>
    <w:lvl w:ilvl="4" w:tplc="75EC4EFA" w:tentative="1">
      <w:start w:val="1"/>
      <w:numFmt w:val="bullet"/>
      <w:lvlText w:val="o"/>
      <w:lvlJc w:val="left"/>
      <w:pPr>
        <w:ind w:left="3600" w:hanging="360"/>
      </w:pPr>
      <w:rPr>
        <w:rFonts w:ascii="Courier New" w:hAnsi="Courier New" w:hint="default"/>
      </w:rPr>
    </w:lvl>
    <w:lvl w:ilvl="5" w:tplc="55A40C1A" w:tentative="1">
      <w:start w:val="1"/>
      <w:numFmt w:val="bullet"/>
      <w:lvlText w:val=""/>
      <w:lvlJc w:val="left"/>
      <w:pPr>
        <w:ind w:left="4320" w:hanging="360"/>
      </w:pPr>
      <w:rPr>
        <w:rFonts w:ascii="Wingdings" w:hAnsi="Wingdings" w:hint="default"/>
      </w:rPr>
    </w:lvl>
    <w:lvl w:ilvl="6" w:tplc="7DE6849C" w:tentative="1">
      <w:start w:val="1"/>
      <w:numFmt w:val="bullet"/>
      <w:lvlText w:val=""/>
      <w:lvlJc w:val="left"/>
      <w:pPr>
        <w:ind w:left="5040" w:hanging="360"/>
      </w:pPr>
      <w:rPr>
        <w:rFonts w:ascii="Symbol" w:hAnsi="Symbol" w:hint="default"/>
      </w:rPr>
    </w:lvl>
    <w:lvl w:ilvl="7" w:tplc="E362E994" w:tentative="1">
      <w:start w:val="1"/>
      <w:numFmt w:val="bullet"/>
      <w:lvlText w:val="o"/>
      <w:lvlJc w:val="left"/>
      <w:pPr>
        <w:ind w:left="5760" w:hanging="360"/>
      </w:pPr>
      <w:rPr>
        <w:rFonts w:ascii="Courier New" w:hAnsi="Courier New" w:hint="default"/>
      </w:rPr>
    </w:lvl>
    <w:lvl w:ilvl="8" w:tplc="654C9850" w:tentative="1">
      <w:start w:val="1"/>
      <w:numFmt w:val="bullet"/>
      <w:lvlText w:val=""/>
      <w:lvlJc w:val="left"/>
      <w:pPr>
        <w:ind w:left="6480" w:hanging="360"/>
      </w:pPr>
      <w:rPr>
        <w:rFonts w:ascii="Wingdings" w:hAnsi="Wingdings" w:hint="default"/>
      </w:rPr>
    </w:lvl>
  </w:abstractNum>
  <w:abstractNum w:abstractNumId="26" w15:restartNumberingAfterBreak="0">
    <w:nsid w:val="41AB0AA5"/>
    <w:multiLevelType w:val="hybridMultilevel"/>
    <w:tmpl w:val="63AC500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43B37F82"/>
    <w:multiLevelType w:val="hybridMultilevel"/>
    <w:tmpl w:val="11C88B04"/>
    <w:lvl w:ilvl="0" w:tplc="79784CAC">
      <w:start w:val="1"/>
      <w:numFmt w:val="bullet"/>
      <w:lvlText w:val=""/>
      <w:lvlJc w:val="left"/>
      <w:pPr>
        <w:ind w:left="360" w:hanging="360"/>
      </w:pPr>
      <w:rPr>
        <w:rFonts w:ascii="Symbol" w:hAnsi="Symbol" w:hint="default"/>
      </w:rPr>
    </w:lvl>
    <w:lvl w:ilvl="1" w:tplc="F954AAF8" w:tentative="1">
      <w:start w:val="1"/>
      <w:numFmt w:val="bullet"/>
      <w:lvlText w:val="o"/>
      <w:lvlJc w:val="left"/>
      <w:pPr>
        <w:ind w:left="1440" w:hanging="360"/>
      </w:pPr>
      <w:rPr>
        <w:rFonts w:ascii="Courier New" w:hAnsi="Courier New" w:hint="default"/>
      </w:rPr>
    </w:lvl>
    <w:lvl w:ilvl="2" w:tplc="64C674D4" w:tentative="1">
      <w:start w:val="1"/>
      <w:numFmt w:val="bullet"/>
      <w:lvlText w:val=""/>
      <w:lvlJc w:val="left"/>
      <w:pPr>
        <w:ind w:left="2160" w:hanging="360"/>
      </w:pPr>
      <w:rPr>
        <w:rFonts w:ascii="Wingdings" w:hAnsi="Wingdings" w:hint="default"/>
      </w:rPr>
    </w:lvl>
    <w:lvl w:ilvl="3" w:tplc="46DCEC10" w:tentative="1">
      <w:start w:val="1"/>
      <w:numFmt w:val="bullet"/>
      <w:lvlText w:val=""/>
      <w:lvlJc w:val="left"/>
      <w:pPr>
        <w:ind w:left="2880" w:hanging="360"/>
      </w:pPr>
      <w:rPr>
        <w:rFonts w:ascii="Symbol" w:hAnsi="Symbol" w:hint="default"/>
      </w:rPr>
    </w:lvl>
    <w:lvl w:ilvl="4" w:tplc="D856067A" w:tentative="1">
      <w:start w:val="1"/>
      <w:numFmt w:val="bullet"/>
      <w:lvlText w:val="o"/>
      <w:lvlJc w:val="left"/>
      <w:pPr>
        <w:ind w:left="3600" w:hanging="360"/>
      </w:pPr>
      <w:rPr>
        <w:rFonts w:ascii="Courier New" w:hAnsi="Courier New" w:hint="default"/>
      </w:rPr>
    </w:lvl>
    <w:lvl w:ilvl="5" w:tplc="EB1AF5B0" w:tentative="1">
      <w:start w:val="1"/>
      <w:numFmt w:val="bullet"/>
      <w:lvlText w:val=""/>
      <w:lvlJc w:val="left"/>
      <w:pPr>
        <w:ind w:left="4320" w:hanging="360"/>
      </w:pPr>
      <w:rPr>
        <w:rFonts w:ascii="Wingdings" w:hAnsi="Wingdings" w:hint="default"/>
      </w:rPr>
    </w:lvl>
    <w:lvl w:ilvl="6" w:tplc="2B4680F6" w:tentative="1">
      <w:start w:val="1"/>
      <w:numFmt w:val="bullet"/>
      <w:lvlText w:val=""/>
      <w:lvlJc w:val="left"/>
      <w:pPr>
        <w:ind w:left="5040" w:hanging="360"/>
      </w:pPr>
      <w:rPr>
        <w:rFonts w:ascii="Symbol" w:hAnsi="Symbol" w:hint="default"/>
      </w:rPr>
    </w:lvl>
    <w:lvl w:ilvl="7" w:tplc="BC64F954" w:tentative="1">
      <w:start w:val="1"/>
      <w:numFmt w:val="bullet"/>
      <w:lvlText w:val="o"/>
      <w:lvlJc w:val="left"/>
      <w:pPr>
        <w:ind w:left="5760" w:hanging="360"/>
      </w:pPr>
      <w:rPr>
        <w:rFonts w:ascii="Courier New" w:hAnsi="Courier New" w:hint="default"/>
      </w:rPr>
    </w:lvl>
    <w:lvl w:ilvl="8" w:tplc="9E6AD64A" w:tentative="1">
      <w:start w:val="1"/>
      <w:numFmt w:val="bullet"/>
      <w:lvlText w:val=""/>
      <w:lvlJc w:val="left"/>
      <w:pPr>
        <w:ind w:left="6480" w:hanging="360"/>
      </w:pPr>
      <w:rPr>
        <w:rFonts w:ascii="Wingdings" w:hAnsi="Wingdings" w:hint="default"/>
      </w:rPr>
    </w:lvl>
  </w:abstractNum>
  <w:abstractNum w:abstractNumId="28" w15:restartNumberingAfterBreak="0">
    <w:nsid w:val="44A70FC8"/>
    <w:multiLevelType w:val="hybridMultilevel"/>
    <w:tmpl w:val="11A687BC"/>
    <w:lvl w:ilvl="0" w:tplc="6656855E">
      <w:numFmt w:val="bullet"/>
      <w:lvlText w:val="-"/>
      <w:lvlJc w:val="left"/>
      <w:pPr>
        <w:ind w:left="720" w:hanging="360"/>
      </w:pPr>
      <w:rPr>
        <w:rFonts w:ascii="Calibri" w:eastAsia="Calibr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9" w15:restartNumberingAfterBreak="0">
    <w:nsid w:val="44F811BD"/>
    <w:multiLevelType w:val="hybridMultilevel"/>
    <w:tmpl w:val="CC24FA48"/>
    <w:lvl w:ilvl="0" w:tplc="881060BA">
      <w:start w:val="1"/>
      <w:numFmt w:val="bullet"/>
      <w:lvlText w:val=""/>
      <w:lvlJc w:val="left"/>
      <w:pPr>
        <w:ind w:left="360" w:hanging="360"/>
      </w:pPr>
      <w:rPr>
        <w:rFonts w:ascii="Symbol" w:hAnsi="Symbol" w:hint="default"/>
        <w:lang w:val="en-GB"/>
      </w:rPr>
    </w:lvl>
    <w:lvl w:ilvl="1" w:tplc="419666F8" w:tentative="1">
      <w:start w:val="1"/>
      <w:numFmt w:val="bullet"/>
      <w:lvlText w:val="o"/>
      <w:lvlJc w:val="left"/>
      <w:pPr>
        <w:ind w:left="1440" w:hanging="360"/>
      </w:pPr>
      <w:rPr>
        <w:rFonts w:ascii="Courier New" w:hAnsi="Courier New" w:hint="default"/>
      </w:rPr>
    </w:lvl>
    <w:lvl w:ilvl="2" w:tplc="8E746FC8" w:tentative="1">
      <w:start w:val="1"/>
      <w:numFmt w:val="bullet"/>
      <w:lvlText w:val=""/>
      <w:lvlJc w:val="left"/>
      <w:pPr>
        <w:ind w:left="2160" w:hanging="360"/>
      </w:pPr>
      <w:rPr>
        <w:rFonts w:ascii="Wingdings" w:hAnsi="Wingdings" w:hint="default"/>
      </w:rPr>
    </w:lvl>
    <w:lvl w:ilvl="3" w:tplc="D85A7A96" w:tentative="1">
      <w:start w:val="1"/>
      <w:numFmt w:val="bullet"/>
      <w:lvlText w:val=""/>
      <w:lvlJc w:val="left"/>
      <w:pPr>
        <w:ind w:left="2880" w:hanging="360"/>
      </w:pPr>
      <w:rPr>
        <w:rFonts w:ascii="Symbol" w:hAnsi="Symbol" w:hint="default"/>
      </w:rPr>
    </w:lvl>
    <w:lvl w:ilvl="4" w:tplc="63509182" w:tentative="1">
      <w:start w:val="1"/>
      <w:numFmt w:val="bullet"/>
      <w:lvlText w:val="o"/>
      <w:lvlJc w:val="left"/>
      <w:pPr>
        <w:ind w:left="3600" w:hanging="360"/>
      </w:pPr>
      <w:rPr>
        <w:rFonts w:ascii="Courier New" w:hAnsi="Courier New" w:hint="default"/>
      </w:rPr>
    </w:lvl>
    <w:lvl w:ilvl="5" w:tplc="CECAB0C0" w:tentative="1">
      <w:start w:val="1"/>
      <w:numFmt w:val="bullet"/>
      <w:lvlText w:val=""/>
      <w:lvlJc w:val="left"/>
      <w:pPr>
        <w:ind w:left="4320" w:hanging="360"/>
      </w:pPr>
      <w:rPr>
        <w:rFonts w:ascii="Wingdings" w:hAnsi="Wingdings" w:hint="default"/>
      </w:rPr>
    </w:lvl>
    <w:lvl w:ilvl="6" w:tplc="603E8D52" w:tentative="1">
      <w:start w:val="1"/>
      <w:numFmt w:val="bullet"/>
      <w:lvlText w:val=""/>
      <w:lvlJc w:val="left"/>
      <w:pPr>
        <w:ind w:left="5040" w:hanging="360"/>
      </w:pPr>
      <w:rPr>
        <w:rFonts w:ascii="Symbol" w:hAnsi="Symbol" w:hint="default"/>
      </w:rPr>
    </w:lvl>
    <w:lvl w:ilvl="7" w:tplc="1730D1AC" w:tentative="1">
      <w:start w:val="1"/>
      <w:numFmt w:val="bullet"/>
      <w:lvlText w:val="o"/>
      <w:lvlJc w:val="left"/>
      <w:pPr>
        <w:ind w:left="5760" w:hanging="360"/>
      </w:pPr>
      <w:rPr>
        <w:rFonts w:ascii="Courier New" w:hAnsi="Courier New" w:hint="default"/>
      </w:rPr>
    </w:lvl>
    <w:lvl w:ilvl="8" w:tplc="70840A14" w:tentative="1">
      <w:start w:val="1"/>
      <w:numFmt w:val="bullet"/>
      <w:lvlText w:val=""/>
      <w:lvlJc w:val="left"/>
      <w:pPr>
        <w:ind w:left="6480" w:hanging="360"/>
      </w:pPr>
      <w:rPr>
        <w:rFonts w:ascii="Wingdings" w:hAnsi="Wingdings" w:hint="default"/>
      </w:rPr>
    </w:lvl>
  </w:abstractNum>
  <w:abstractNum w:abstractNumId="30" w15:restartNumberingAfterBreak="0">
    <w:nsid w:val="4720574D"/>
    <w:multiLevelType w:val="hybridMultilevel"/>
    <w:tmpl w:val="CFF0E8B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1" w15:restartNumberingAfterBreak="0">
    <w:nsid w:val="4D6B4683"/>
    <w:multiLevelType w:val="hybridMultilevel"/>
    <w:tmpl w:val="ADDA07D6"/>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2" w15:restartNumberingAfterBreak="0">
    <w:nsid w:val="523C7F6F"/>
    <w:multiLevelType w:val="hybridMultilevel"/>
    <w:tmpl w:val="47E6A7B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3" w15:restartNumberingAfterBreak="0">
    <w:nsid w:val="544B8B52"/>
    <w:multiLevelType w:val="hybridMultilevel"/>
    <w:tmpl w:val="FFFFFFFF"/>
    <w:lvl w:ilvl="0" w:tplc="269EC1B0">
      <w:start w:val="1"/>
      <w:numFmt w:val="bullet"/>
      <w:lvlText w:val="o"/>
      <w:lvlJc w:val="left"/>
      <w:pPr>
        <w:ind w:left="720" w:hanging="360"/>
      </w:pPr>
      <w:rPr>
        <w:rFonts w:ascii="Courier New" w:hAnsi="Courier New" w:hint="default"/>
      </w:rPr>
    </w:lvl>
    <w:lvl w:ilvl="1" w:tplc="F93E7D80">
      <w:start w:val="1"/>
      <w:numFmt w:val="bullet"/>
      <w:lvlText w:val="o"/>
      <w:lvlJc w:val="left"/>
      <w:pPr>
        <w:ind w:left="1440" w:hanging="360"/>
      </w:pPr>
      <w:rPr>
        <w:rFonts w:ascii="Courier New" w:hAnsi="Courier New" w:hint="default"/>
      </w:rPr>
    </w:lvl>
    <w:lvl w:ilvl="2" w:tplc="3808E42A">
      <w:start w:val="1"/>
      <w:numFmt w:val="bullet"/>
      <w:lvlText w:val=""/>
      <w:lvlJc w:val="left"/>
      <w:pPr>
        <w:ind w:left="2160" w:hanging="360"/>
      </w:pPr>
      <w:rPr>
        <w:rFonts w:ascii="Wingdings" w:hAnsi="Wingdings" w:hint="default"/>
      </w:rPr>
    </w:lvl>
    <w:lvl w:ilvl="3" w:tplc="E25699F4">
      <w:start w:val="1"/>
      <w:numFmt w:val="bullet"/>
      <w:lvlText w:val=""/>
      <w:lvlJc w:val="left"/>
      <w:pPr>
        <w:ind w:left="2880" w:hanging="360"/>
      </w:pPr>
      <w:rPr>
        <w:rFonts w:ascii="Symbol" w:hAnsi="Symbol" w:hint="default"/>
      </w:rPr>
    </w:lvl>
    <w:lvl w:ilvl="4" w:tplc="92EE1C5C">
      <w:start w:val="1"/>
      <w:numFmt w:val="bullet"/>
      <w:lvlText w:val="o"/>
      <w:lvlJc w:val="left"/>
      <w:pPr>
        <w:ind w:left="3600" w:hanging="360"/>
      </w:pPr>
      <w:rPr>
        <w:rFonts w:ascii="Courier New" w:hAnsi="Courier New" w:hint="default"/>
      </w:rPr>
    </w:lvl>
    <w:lvl w:ilvl="5" w:tplc="7CF8B21E">
      <w:start w:val="1"/>
      <w:numFmt w:val="bullet"/>
      <w:lvlText w:val=""/>
      <w:lvlJc w:val="left"/>
      <w:pPr>
        <w:ind w:left="4320" w:hanging="360"/>
      </w:pPr>
      <w:rPr>
        <w:rFonts w:ascii="Wingdings" w:hAnsi="Wingdings" w:hint="default"/>
      </w:rPr>
    </w:lvl>
    <w:lvl w:ilvl="6" w:tplc="C1DC9FDA">
      <w:start w:val="1"/>
      <w:numFmt w:val="bullet"/>
      <w:lvlText w:val=""/>
      <w:lvlJc w:val="left"/>
      <w:pPr>
        <w:ind w:left="5040" w:hanging="360"/>
      </w:pPr>
      <w:rPr>
        <w:rFonts w:ascii="Symbol" w:hAnsi="Symbol" w:hint="default"/>
      </w:rPr>
    </w:lvl>
    <w:lvl w:ilvl="7" w:tplc="144AACB4">
      <w:start w:val="1"/>
      <w:numFmt w:val="bullet"/>
      <w:lvlText w:val="o"/>
      <w:lvlJc w:val="left"/>
      <w:pPr>
        <w:ind w:left="5760" w:hanging="360"/>
      </w:pPr>
      <w:rPr>
        <w:rFonts w:ascii="Courier New" w:hAnsi="Courier New" w:hint="default"/>
      </w:rPr>
    </w:lvl>
    <w:lvl w:ilvl="8" w:tplc="FF9827B0">
      <w:start w:val="1"/>
      <w:numFmt w:val="bullet"/>
      <w:lvlText w:val=""/>
      <w:lvlJc w:val="left"/>
      <w:pPr>
        <w:ind w:left="6480" w:hanging="360"/>
      </w:pPr>
      <w:rPr>
        <w:rFonts w:ascii="Wingdings" w:hAnsi="Wingdings" w:hint="default"/>
      </w:rPr>
    </w:lvl>
  </w:abstractNum>
  <w:abstractNum w:abstractNumId="34" w15:restartNumberingAfterBreak="0">
    <w:nsid w:val="5C3A6158"/>
    <w:multiLevelType w:val="hybridMultilevel"/>
    <w:tmpl w:val="79A2CE0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5C6F676D"/>
    <w:multiLevelType w:val="hybridMultilevel"/>
    <w:tmpl w:val="70920DB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6" w15:restartNumberingAfterBreak="0">
    <w:nsid w:val="651BE111"/>
    <w:multiLevelType w:val="hybridMultilevel"/>
    <w:tmpl w:val="044AE0D4"/>
    <w:lvl w:ilvl="0" w:tplc="E71E0DD2">
      <w:start w:val="1"/>
      <w:numFmt w:val="bullet"/>
      <w:lvlText w:val=""/>
      <w:lvlJc w:val="left"/>
      <w:pPr>
        <w:ind w:left="1080" w:hanging="360"/>
      </w:pPr>
      <w:rPr>
        <w:rFonts w:ascii="Symbol" w:hAnsi="Symbol" w:hint="default"/>
      </w:rPr>
    </w:lvl>
    <w:lvl w:ilvl="1" w:tplc="98F67FC6">
      <w:start w:val="1"/>
      <w:numFmt w:val="bullet"/>
      <w:lvlText w:val=""/>
      <w:lvlJc w:val="left"/>
      <w:pPr>
        <w:ind w:left="1800" w:hanging="360"/>
      </w:pPr>
      <w:rPr>
        <w:rFonts w:ascii="Symbol" w:hAnsi="Symbol" w:hint="default"/>
      </w:rPr>
    </w:lvl>
    <w:lvl w:ilvl="2" w:tplc="516E6A48">
      <w:start w:val="1"/>
      <w:numFmt w:val="bullet"/>
      <w:lvlText w:val=""/>
      <w:lvlJc w:val="left"/>
      <w:pPr>
        <w:ind w:left="2520" w:hanging="360"/>
      </w:pPr>
      <w:rPr>
        <w:rFonts w:ascii="Wingdings" w:hAnsi="Wingdings" w:hint="default"/>
      </w:rPr>
    </w:lvl>
    <w:lvl w:ilvl="3" w:tplc="DB70E214">
      <w:start w:val="1"/>
      <w:numFmt w:val="bullet"/>
      <w:lvlText w:val=""/>
      <w:lvlJc w:val="left"/>
      <w:pPr>
        <w:ind w:left="3240" w:hanging="360"/>
      </w:pPr>
      <w:rPr>
        <w:rFonts w:ascii="Symbol" w:hAnsi="Symbol" w:hint="default"/>
      </w:rPr>
    </w:lvl>
    <w:lvl w:ilvl="4" w:tplc="9A8ED226">
      <w:start w:val="1"/>
      <w:numFmt w:val="bullet"/>
      <w:lvlText w:val="o"/>
      <w:lvlJc w:val="left"/>
      <w:pPr>
        <w:ind w:left="3960" w:hanging="360"/>
      </w:pPr>
      <w:rPr>
        <w:rFonts w:ascii="Courier New" w:hAnsi="Courier New" w:hint="default"/>
      </w:rPr>
    </w:lvl>
    <w:lvl w:ilvl="5" w:tplc="9EC8DD38">
      <w:start w:val="1"/>
      <w:numFmt w:val="bullet"/>
      <w:lvlText w:val=""/>
      <w:lvlJc w:val="left"/>
      <w:pPr>
        <w:ind w:left="4680" w:hanging="360"/>
      </w:pPr>
      <w:rPr>
        <w:rFonts w:ascii="Wingdings" w:hAnsi="Wingdings" w:hint="default"/>
      </w:rPr>
    </w:lvl>
    <w:lvl w:ilvl="6" w:tplc="6108C714">
      <w:start w:val="1"/>
      <w:numFmt w:val="bullet"/>
      <w:lvlText w:val=""/>
      <w:lvlJc w:val="left"/>
      <w:pPr>
        <w:ind w:left="5400" w:hanging="360"/>
      </w:pPr>
      <w:rPr>
        <w:rFonts w:ascii="Symbol" w:hAnsi="Symbol" w:hint="default"/>
      </w:rPr>
    </w:lvl>
    <w:lvl w:ilvl="7" w:tplc="E9667974">
      <w:start w:val="1"/>
      <w:numFmt w:val="bullet"/>
      <w:lvlText w:val="o"/>
      <w:lvlJc w:val="left"/>
      <w:pPr>
        <w:ind w:left="6120" w:hanging="360"/>
      </w:pPr>
      <w:rPr>
        <w:rFonts w:ascii="Courier New" w:hAnsi="Courier New" w:hint="default"/>
      </w:rPr>
    </w:lvl>
    <w:lvl w:ilvl="8" w:tplc="DCDEBF5A">
      <w:start w:val="1"/>
      <w:numFmt w:val="bullet"/>
      <w:lvlText w:val=""/>
      <w:lvlJc w:val="left"/>
      <w:pPr>
        <w:ind w:left="6840" w:hanging="360"/>
      </w:pPr>
      <w:rPr>
        <w:rFonts w:ascii="Wingdings" w:hAnsi="Wingdings" w:hint="default"/>
      </w:rPr>
    </w:lvl>
  </w:abstractNum>
  <w:abstractNum w:abstractNumId="37" w15:restartNumberingAfterBreak="0">
    <w:nsid w:val="692CC9A0"/>
    <w:multiLevelType w:val="hybridMultilevel"/>
    <w:tmpl w:val="EF86A20A"/>
    <w:lvl w:ilvl="0" w:tplc="FFFFFFFF">
      <w:start w:val="1"/>
      <w:numFmt w:val="bullet"/>
      <w:lvlText w:val="·"/>
      <w:lvlJc w:val="left"/>
      <w:pPr>
        <w:ind w:left="360" w:hanging="360"/>
      </w:pPr>
      <w:rPr>
        <w:rFonts w:ascii="Symbol" w:hAnsi="Symbol" w:hint="default"/>
      </w:rPr>
    </w:lvl>
    <w:lvl w:ilvl="1" w:tplc="93CA4FB4">
      <w:start w:val="1"/>
      <w:numFmt w:val="bullet"/>
      <w:lvlText w:val="o"/>
      <w:lvlJc w:val="left"/>
      <w:pPr>
        <w:ind w:left="1080" w:hanging="360"/>
      </w:pPr>
      <w:rPr>
        <w:rFonts w:ascii="Courier New" w:hAnsi="Courier New" w:hint="default"/>
      </w:rPr>
    </w:lvl>
    <w:lvl w:ilvl="2" w:tplc="031ED2DA">
      <w:start w:val="1"/>
      <w:numFmt w:val="bullet"/>
      <w:lvlText w:val=""/>
      <w:lvlJc w:val="left"/>
      <w:pPr>
        <w:ind w:left="1800" w:hanging="360"/>
      </w:pPr>
      <w:rPr>
        <w:rFonts w:ascii="Wingdings" w:hAnsi="Wingdings" w:hint="default"/>
      </w:rPr>
    </w:lvl>
    <w:lvl w:ilvl="3" w:tplc="9AB45D9E">
      <w:start w:val="1"/>
      <w:numFmt w:val="bullet"/>
      <w:lvlText w:val=""/>
      <w:lvlJc w:val="left"/>
      <w:pPr>
        <w:ind w:left="2520" w:hanging="360"/>
      </w:pPr>
      <w:rPr>
        <w:rFonts w:ascii="Symbol" w:hAnsi="Symbol" w:hint="default"/>
      </w:rPr>
    </w:lvl>
    <w:lvl w:ilvl="4" w:tplc="01CC4682">
      <w:start w:val="1"/>
      <w:numFmt w:val="bullet"/>
      <w:lvlText w:val="o"/>
      <w:lvlJc w:val="left"/>
      <w:pPr>
        <w:ind w:left="3240" w:hanging="360"/>
      </w:pPr>
      <w:rPr>
        <w:rFonts w:ascii="Courier New" w:hAnsi="Courier New" w:hint="default"/>
      </w:rPr>
    </w:lvl>
    <w:lvl w:ilvl="5" w:tplc="718EF006">
      <w:start w:val="1"/>
      <w:numFmt w:val="bullet"/>
      <w:lvlText w:val=""/>
      <w:lvlJc w:val="left"/>
      <w:pPr>
        <w:ind w:left="3960" w:hanging="360"/>
      </w:pPr>
      <w:rPr>
        <w:rFonts w:ascii="Wingdings" w:hAnsi="Wingdings" w:hint="default"/>
      </w:rPr>
    </w:lvl>
    <w:lvl w:ilvl="6" w:tplc="CB0AF648">
      <w:start w:val="1"/>
      <w:numFmt w:val="bullet"/>
      <w:lvlText w:val=""/>
      <w:lvlJc w:val="left"/>
      <w:pPr>
        <w:ind w:left="4680" w:hanging="360"/>
      </w:pPr>
      <w:rPr>
        <w:rFonts w:ascii="Symbol" w:hAnsi="Symbol" w:hint="default"/>
      </w:rPr>
    </w:lvl>
    <w:lvl w:ilvl="7" w:tplc="AED2254E">
      <w:start w:val="1"/>
      <w:numFmt w:val="bullet"/>
      <w:lvlText w:val="o"/>
      <w:lvlJc w:val="left"/>
      <w:pPr>
        <w:ind w:left="5400" w:hanging="360"/>
      </w:pPr>
      <w:rPr>
        <w:rFonts w:ascii="Courier New" w:hAnsi="Courier New" w:hint="default"/>
      </w:rPr>
    </w:lvl>
    <w:lvl w:ilvl="8" w:tplc="95EAAE18">
      <w:start w:val="1"/>
      <w:numFmt w:val="bullet"/>
      <w:lvlText w:val=""/>
      <w:lvlJc w:val="left"/>
      <w:pPr>
        <w:ind w:left="6120" w:hanging="360"/>
      </w:pPr>
      <w:rPr>
        <w:rFonts w:ascii="Wingdings" w:hAnsi="Wingdings" w:hint="default"/>
      </w:rPr>
    </w:lvl>
  </w:abstractNum>
  <w:abstractNum w:abstractNumId="38" w15:restartNumberingAfterBreak="0">
    <w:nsid w:val="6A4101D8"/>
    <w:multiLevelType w:val="hybridMultilevel"/>
    <w:tmpl w:val="CAA80F0E"/>
    <w:lvl w:ilvl="0" w:tplc="C810C68A">
      <w:start w:val="1"/>
      <w:numFmt w:val="decimal"/>
      <w:lvlText w:val="%1)"/>
      <w:lvlJc w:val="left"/>
      <w:pPr>
        <w:ind w:left="720" w:hanging="360"/>
      </w:pPr>
    </w:lvl>
    <w:lvl w:ilvl="1" w:tplc="43742C8E">
      <w:start w:val="1"/>
      <w:numFmt w:val="decimal"/>
      <w:lvlText w:val="%2)"/>
      <w:lvlJc w:val="left"/>
      <w:pPr>
        <w:ind w:left="720" w:hanging="360"/>
      </w:pPr>
    </w:lvl>
    <w:lvl w:ilvl="2" w:tplc="A8705940">
      <w:start w:val="1"/>
      <w:numFmt w:val="decimal"/>
      <w:lvlText w:val="%3)"/>
      <w:lvlJc w:val="left"/>
      <w:pPr>
        <w:ind w:left="720" w:hanging="360"/>
      </w:pPr>
    </w:lvl>
    <w:lvl w:ilvl="3" w:tplc="545CA886">
      <w:start w:val="1"/>
      <w:numFmt w:val="decimal"/>
      <w:lvlText w:val="%4)"/>
      <w:lvlJc w:val="left"/>
      <w:pPr>
        <w:ind w:left="720" w:hanging="360"/>
      </w:pPr>
    </w:lvl>
    <w:lvl w:ilvl="4" w:tplc="874A90F8">
      <w:start w:val="1"/>
      <w:numFmt w:val="decimal"/>
      <w:lvlText w:val="%5)"/>
      <w:lvlJc w:val="left"/>
      <w:pPr>
        <w:ind w:left="720" w:hanging="360"/>
      </w:pPr>
    </w:lvl>
    <w:lvl w:ilvl="5" w:tplc="E35017B8">
      <w:start w:val="1"/>
      <w:numFmt w:val="decimal"/>
      <w:lvlText w:val="%6)"/>
      <w:lvlJc w:val="left"/>
      <w:pPr>
        <w:ind w:left="720" w:hanging="360"/>
      </w:pPr>
    </w:lvl>
    <w:lvl w:ilvl="6" w:tplc="475015FC">
      <w:start w:val="1"/>
      <w:numFmt w:val="decimal"/>
      <w:lvlText w:val="%7)"/>
      <w:lvlJc w:val="left"/>
      <w:pPr>
        <w:ind w:left="720" w:hanging="360"/>
      </w:pPr>
    </w:lvl>
    <w:lvl w:ilvl="7" w:tplc="C0B67B44">
      <w:start w:val="1"/>
      <w:numFmt w:val="decimal"/>
      <w:lvlText w:val="%8)"/>
      <w:lvlJc w:val="left"/>
      <w:pPr>
        <w:ind w:left="720" w:hanging="360"/>
      </w:pPr>
    </w:lvl>
    <w:lvl w:ilvl="8" w:tplc="5A7EFC8A">
      <w:start w:val="1"/>
      <w:numFmt w:val="decimal"/>
      <w:lvlText w:val="%9)"/>
      <w:lvlJc w:val="left"/>
      <w:pPr>
        <w:ind w:left="720" w:hanging="360"/>
      </w:pPr>
    </w:lvl>
  </w:abstractNum>
  <w:abstractNum w:abstractNumId="39" w15:restartNumberingAfterBreak="0">
    <w:nsid w:val="72CDFA1E"/>
    <w:multiLevelType w:val="hybridMultilevel"/>
    <w:tmpl w:val="6E6E1022"/>
    <w:lvl w:ilvl="0" w:tplc="288AB174">
      <w:start w:val="1"/>
      <w:numFmt w:val="bullet"/>
      <w:lvlText w:val=""/>
      <w:lvlJc w:val="left"/>
      <w:pPr>
        <w:ind w:left="720" w:hanging="360"/>
      </w:pPr>
      <w:rPr>
        <w:rFonts w:ascii="Symbol" w:hAnsi="Symbol" w:hint="default"/>
      </w:rPr>
    </w:lvl>
    <w:lvl w:ilvl="1" w:tplc="2BE0AFC4">
      <w:start w:val="1"/>
      <w:numFmt w:val="bullet"/>
      <w:lvlText w:val="o"/>
      <w:lvlJc w:val="left"/>
      <w:pPr>
        <w:ind w:left="1440" w:hanging="360"/>
      </w:pPr>
      <w:rPr>
        <w:rFonts w:ascii="Courier New" w:hAnsi="Courier New" w:hint="default"/>
      </w:rPr>
    </w:lvl>
    <w:lvl w:ilvl="2" w:tplc="7DE086D6">
      <w:start w:val="1"/>
      <w:numFmt w:val="bullet"/>
      <w:lvlText w:val=""/>
      <w:lvlJc w:val="left"/>
      <w:pPr>
        <w:ind w:left="2160" w:hanging="360"/>
      </w:pPr>
      <w:rPr>
        <w:rFonts w:ascii="Wingdings" w:hAnsi="Wingdings" w:hint="default"/>
      </w:rPr>
    </w:lvl>
    <w:lvl w:ilvl="3" w:tplc="667E59C6">
      <w:start w:val="1"/>
      <w:numFmt w:val="bullet"/>
      <w:lvlText w:val=""/>
      <w:lvlJc w:val="left"/>
      <w:pPr>
        <w:ind w:left="2880" w:hanging="360"/>
      </w:pPr>
      <w:rPr>
        <w:rFonts w:ascii="Symbol" w:hAnsi="Symbol" w:hint="default"/>
      </w:rPr>
    </w:lvl>
    <w:lvl w:ilvl="4" w:tplc="6C42ACA6">
      <w:start w:val="1"/>
      <w:numFmt w:val="bullet"/>
      <w:lvlText w:val="o"/>
      <w:lvlJc w:val="left"/>
      <w:pPr>
        <w:ind w:left="3600" w:hanging="360"/>
      </w:pPr>
      <w:rPr>
        <w:rFonts w:ascii="Courier New" w:hAnsi="Courier New" w:hint="default"/>
      </w:rPr>
    </w:lvl>
    <w:lvl w:ilvl="5" w:tplc="0BF295C0">
      <w:start w:val="1"/>
      <w:numFmt w:val="bullet"/>
      <w:lvlText w:val=""/>
      <w:lvlJc w:val="left"/>
      <w:pPr>
        <w:ind w:left="4320" w:hanging="360"/>
      </w:pPr>
      <w:rPr>
        <w:rFonts w:ascii="Wingdings" w:hAnsi="Wingdings" w:hint="default"/>
      </w:rPr>
    </w:lvl>
    <w:lvl w:ilvl="6" w:tplc="9266C348">
      <w:start w:val="1"/>
      <w:numFmt w:val="bullet"/>
      <w:lvlText w:val=""/>
      <w:lvlJc w:val="left"/>
      <w:pPr>
        <w:ind w:left="5040" w:hanging="360"/>
      </w:pPr>
      <w:rPr>
        <w:rFonts w:ascii="Symbol" w:hAnsi="Symbol" w:hint="default"/>
      </w:rPr>
    </w:lvl>
    <w:lvl w:ilvl="7" w:tplc="525C24B2">
      <w:start w:val="1"/>
      <w:numFmt w:val="bullet"/>
      <w:lvlText w:val="o"/>
      <w:lvlJc w:val="left"/>
      <w:pPr>
        <w:ind w:left="5760" w:hanging="360"/>
      </w:pPr>
      <w:rPr>
        <w:rFonts w:ascii="Courier New" w:hAnsi="Courier New" w:hint="default"/>
      </w:rPr>
    </w:lvl>
    <w:lvl w:ilvl="8" w:tplc="17A6BEB6">
      <w:start w:val="1"/>
      <w:numFmt w:val="bullet"/>
      <w:lvlText w:val=""/>
      <w:lvlJc w:val="left"/>
      <w:pPr>
        <w:ind w:left="6480" w:hanging="360"/>
      </w:pPr>
      <w:rPr>
        <w:rFonts w:ascii="Wingdings" w:hAnsi="Wingdings" w:hint="default"/>
      </w:rPr>
    </w:lvl>
  </w:abstractNum>
  <w:abstractNum w:abstractNumId="40" w15:restartNumberingAfterBreak="0">
    <w:nsid w:val="7C645084"/>
    <w:multiLevelType w:val="hybridMultilevel"/>
    <w:tmpl w:val="2D2ECAF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1" w15:restartNumberingAfterBreak="0">
    <w:nsid w:val="7C6A461A"/>
    <w:multiLevelType w:val="hybridMultilevel"/>
    <w:tmpl w:val="4BE6296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2" w15:restartNumberingAfterBreak="0">
    <w:nsid w:val="7EC9D8C0"/>
    <w:multiLevelType w:val="hybridMultilevel"/>
    <w:tmpl w:val="DD243C1C"/>
    <w:lvl w:ilvl="0" w:tplc="74208D3E">
      <w:start w:val="1"/>
      <w:numFmt w:val="bullet"/>
      <w:lvlText w:val="·"/>
      <w:lvlJc w:val="left"/>
      <w:pPr>
        <w:ind w:left="720" w:hanging="360"/>
      </w:pPr>
      <w:rPr>
        <w:rFonts w:ascii="Symbol" w:hAnsi="Symbol" w:hint="default"/>
      </w:rPr>
    </w:lvl>
    <w:lvl w:ilvl="1" w:tplc="2ABCF186">
      <w:start w:val="1"/>
      <w:numFmt w:val="bullet"/>
      <w:lvlText w:val="o"/>
      <w:lvlJc w:val="left"/>
      <w:pPr>
        <w:ind w:left="1440" w:hanging="360"/>
      </w:pPr>
      <w:rPr>
        <w:rFonts w:ascii="Courier New" w:hAnsi="Courier New" w:hint="default"/>
      </w:rPr>
    </w:lvl>
    <w:lvl w:ilvl="2" w:tplc="4488AC9A">
      <w:start w:val="1"/>
      <w:numFmt w:val="bullet"/>
      <w:lvlText w:val=""/>
      <w:lvlJc w:val="left"/>
      <w:pPr>
        <w:ind w:left="2160" w:hanging="360"/>
      </w:pPr>
      <w:rPr>
        <w:rFonts w:ascii="Wingdings" w:hAnsi="Wingdings" w:hint="default"/>
      </w:rPr>
    </w:lvl>
    <w:lvl w:ilvl="3" w:tplc="0546994C">
      <w:start w:val="1"/>
      <w:numFmt w:val="bullet"/>
      <w:lvlText w:val=""/>
      <w:lvlJc w:val="left"/>
      <w:pPr>
        <w:ind w:left="2880" w:hanging="360"/>
      </w:pPr>
      <w:rPr>
        <w:rFonts w:ascii="Symbol" w:hAnsi="Symbol" w:hint="default"/>
      </w:rPr>
    </w:lvl>
    <w:lvl w:ilvl="4" w:tplc="7E8AD9E8">
      <w:start w:val="1"/>
      <w:numFmt w:val="bullet"/>
      <w:lvlText w:val="o"/>
      <w:lvlJc w:val="left"/>
      <w:pPr>
        <w:ind w:left="3600" w:hanging="360"/>
      </w:pPr>
      <w:rPr>
        <w:rFonts w:ascii="Courier New" w:hAnsi="Courier New" w:hint="default"/>
      </w:rPr>
    </w:lvl>
    <w:lvl w:ilvl="5" w:tplc="45263772">
      <w:start w:val="1"/>
      <w:numFmt w:val="bullet"/>
      <w:lvlText w:val=""/>
      <w:lvlJc w:val="left"/>
      <w:pPr>
        <w:ind w:left="4320" w:hanging="360"/>
      </w:pPr>
      <w:rPr>
        <w:rFonts w:ascii="Wingdings" w:hAnsi="Wingdings" w:hint="default"/>
      </w:rPr>
    </w:lvl>
    <w:lvl w:ilvl="6" w:tplc="70EEBBFE">
      <w:start w:val="1"/>
      <w:numFmt w:val="bullet"/>
      <w:lvlText w:val=""/>
      <w:lvlJc w:val="left"/>
      <w:pPr>
        <w:ind w:left="5040" w:hanging="360"/>
      </w:pPr>
      <w:rPr>
        <w:rFonts w:ascii="Symbol" w:hAnsi="Symbol" w:hint="default"/>
      </w:rPr>
    </w:lvl>
    <w:lvl w:ilvl="7" w:tplc="9B94ECD6">
      <w:start w:val="1"/>
      <w:numFmt w:val="bullet"/>
      <w:lvlText w:val="o"/>
      <w:lvlJc w:val="left"/>
      <w:pPr>
        <w:ind w:left="5760" w:hanging="360"/>
      </w:pPr>
      <w:rPr>
        <w:rFonts w:ascii="Courier New" w:hAnsi="Courier New" w:hint="default"/>
      </w:rPr>
    </w:lvl>
    <w:lvl w:ilvl="8" w:tplc="87426040">
      <w:start w:val="1"/>
      <w:numFmt w:val="bullet"/>
      <w:lvlText w:val=""/>
      <w:lvlJc w:val="left"/>
      <w:pPr>
        <w:ind w:left="6480" w:hanging="360"/>
      </w:pPr>
      <w:rPr>
        <w:rFonts w:ascii="Wingdings" w:hAnsi="Wingdings" w:hint="default"/>
      </w:rPr>
    </w:lvl>
  </w:abstractNum>
  <w:num w:numId="1" w16cid:durableId="1780101775">
    <w:abstractNumId w:val="39"/>
  </w:num>
  <w:num w:numId="2" w16cid:durableId="238909928">
    <w:abstractNumId w:val="36"/>
  </w:num>
  <w:num w:numId="3" w16cid:durableId="868876919">
    <w:abstractNumId w:val="17"/>
  </w:num>
  <w:num w:numId="4" w16cid:durableId="400057762">
    <w:abstractNumId w:val="12"/>
  </w:num>
  <w:num w:numId="5" w16cid:durableId="678969519">
    <w:abstractNumId w:val="23"/>
  </w:num>
  <w:num w:numId="6" w16cid:durableId="1623536330">
    <w:abstractNumId w:val="37"/>
  </w:num>
  <w:num w:numId="7" w16cid:durableId="1396977236">
    <w:abstractNumId w:val="22"/>
  </w:num>
  <w:num w:numId="8" w16cid:durableId="664941560">
    <w:abstractNumId w:val="33"/>
  </w:num>
  <w:num w:numId="9" w16cid:durableId="564217970">
    <w:abstractNumId w:val="15"/>
  </w:num>
  <w:num w:numId="10" w16cid:durableId="1370177825">
    <w:abstractNumId w:val="13"/>
  </w:num>
  <w:num w:numId="11" w16cid:durableId="769358084">
    <w:abstractNumId w:val="25"/>
  </w:num>
  <w:num w:numId="12" w16cid:durableId="1181890745">
    <w:abstractNumId w:val="27"/>
  </w:num>
  <w:num w:numId="13" w16cid:durableId="468328892">
    <w:abstractNumId w:val="10"/>
  </w:num>
  <w:num w:numId="14" w16cid:durableId="595941367">
    <w:abstractNumId w:val="29"/>
  </w:num>
  <w:num w:numId="15" w16cid:durableId="82655384">
    <w:abstractNumId w:val="20"/>
  </w:num>
  <w:num w:numId="16" w16cid:durableId="678846842">
    <w:abstractNumId w:val="19"/>
  </w:num>
  <w:num w:numId="17" w16cid:durableId="1412041456">
    <w:abstractNumId w:val="14"/>
  </w:num>
  <w:num w:numId="18" w16cid:durableId="258490341">
    <w:abstractNumId w:val="18"/>
  </w:num>
  <w:num w:numId="19" w16cid:durableId="1929925100">
    <w:abstractNumId w:val="35"/>
  </w:num>
  <w:num w:numId="20" w16cid:durableId="1334451713">
    <w:abstractNumId w:val="31"/>
  </w:num>
  <w:num w:numId="21" w16cid:durableId="1256937605">
    <w:abstractNumId w:val="9"/>
  </w:num>
  <w:num w:numId="22" w16cid:durableId="103112100">
    <w:abstractNumId w:val="26"/>
  </w:num>
  <w:num w:numId="23" w16cid:durableId="1591311938">
    <w:abstractNumId w:val="40"/>
  </w:num>
  <w:num w:numId="24" w16cid:durableId="724450644">
    <w:abstractNumId w:val="32"/>
  </w:num>
  <w:num w:numId="25" w16cid:durableId="2035570022">
    <w:abstractNumId w:val="28"/>
  </w:num>
  <w:num w:numId="26" w16cid:durableId="1904363533">
    <w:abstractNumId w:val="16"/>
  </w:num>
  <w:num w:numId="27" w16cid:durableId="1309475093">
    <w:abstractNumId w:val="38"/>
  </w:num>
  <w:num w:numId="28" w16cid:durableId="628707416">
    <w:abstractNumId w:val="41"/>
  </w:num>
  <w:num w:numId="29" w16cid:durableId="1057315972">
    <w:abstractNumId w:val="21"/>
  </w:num>
  <w:num w:numId="30" w16cid:durableId="572080451">
    <w:abstractNumId w:val="42"/>
  </w:num>
  <w:num w:numId="31" w16cid:durableId="1637225735">
    <w:abstractNumId w:val="30"/>
  </w:num>
  <w:num w:numId="32" w16cid:durableId="2123643696">
    <w:abstractNumId w:val="8"/>
  </w:num>
  <w:num w:numId="33" w16cid:durableId="672336735">
    <w:abstractNumId w:val="7"/>
  </w:num>
  <w:num w:numId="34" w16cid:durableId="601961651">
    <w:abstractNumId w:val="6"/>
  </w:num>
  <w:num w:numId="35" w16cid:durableId="797725948">
    <w:abstractNumId w:val="5"/>
  </w:num>
  <w:num w:numId="36" w16cid:durableId="1025056300">
    <w:abstractNumId w:val="4"/>
  </w:num>
  <w:num w:numId="37" w16cid:durableId="1234854442">
    <w:abstractNumId w:val="3"/>
  </w:num>
  <w:num w:numId="38" w16cid:durableId="1398162720">
    <w:abstractNumId w:val="2"/>
  </w:num>
  <w:num w:numId="39" w16cid:durableId="744615">
    <w:abstractNumId w:val="1"/>
  </w:num>
  <w:num w:numId="40" w16cid:durableId="119109118">
    <w:abstractNumId w:val="0"/>
  </w:num>
  <w:num w:numId="41" w16cid:durableId="1548493449">
    <w:abstractNumId w:val="11"/>
  </w:num>
  <w:num w:numId="42" w16cid:durableId="113447660">
    <w:abstractNumId w:val="34"/>
  </w:num>
  <w:num w:numId="43" w16cid:durableId="1351253629">
    <w:abstractNumId w:val="2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hideGrammaticalErrors/>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Status" w:val="Green"/>
    <w:docVar w:name="EPKit_DocumentHasBeenSaved" w:val="true"/>
    <w:docVar w:name="LW_CORRIGENDUM" w:val="&lt;UNUSED&gt;"/>
    <w:docVar w:name="LW_COVERPAGE_EXISTS" w:val="True"/>
    <w:docVar w:name="LW_COVERPAGE_GUID" w:val="1A6F6988-F8C4-46C0-930D-10FB675541BD"/>
    <w:docVar w:name="LW_COVERPAGE_TYPE" w:val="1"/>
    <w:docVar w:name="LW_CROSSREFERENCE" w:val="&lt;UNUSED&gt;"/>
    <w:docVar w:name="LW_DocType" w:val="NORMAL"/>
    <w:docVar w:name="LW_EMISSION" w:val="18.2.2026"/>
    <w:docVar w:name="LW_EMISSION_ISODATE" w:val="2026-02-18"/>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8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Communication on the EU\u8217?s eastern regions bordering Russia, Belarus and Ukraine _x000d__x000d__x000d__x000d__x000d__x000b__x000d__x000d__x000d__x000d__x000d__x000d__x000d__x000b__x000d__x000d__x000d__x000d__x000d__x000d__x000d__x000b_Strong regions for a safe Europe"/>
    <w:docVar w:name="LW_TYPE.DOC.CP" w:val="COMMUNICATION FROM THE COMMISSION TO THE EUROPEAN PARLIAMENT, THE COUNCIL, THE EUROPEAN ECONOMIC AND SOCIAL COMMITTEE AND THE COMMITTEE OF THE REGIONS"/>
    <w:docVar w:name="LW_TYPE.DOC.CP.USERTEXT" w:val="&lt;EMPTY&gt;"/>
    <w:docVar w:name="LwApiVersions" w:val="LW4CoDe 1.24.5.0; LW 9.2, Build 20251112"/>
    <w:docVar w:name="Stamp" w:val="\\dossiers.dgt.cec.eu.int\dossiers\REGIO\REGIO-2026-00011\REGIO-2026-00011-00-00-EN-EDT-00.202601071722412748559.DOCX"/>
  </w:docVars>
  <w:rsids>
    <w:rsidRoot w:val="000A7698"/>
    <w:rsid w:val="00000010"/>
    <w:rsid w:val="000001EF"/>
    <w:rsid w:val="000002B7"/>
    <w:rsid w:val="00000342"/>
    <w:rsid w:val="000004C8"/>
    <w:rsid w:val="000004EF"/>
    <w:rsid w:val="00000623"/>
    <w:rsid w:val="000006DD"/>
    <w:rsid w:val="000007DC"/>
    <w:rsid w:val="000007EE"/>
    <w:rsid w:val="00000831"/>
    <w:rsid w:val="00000870"/>
    <w:rsid w:val="0000089A"/>
    <w:rsid w:val="00000B11"/>
    <w:rsid w:val="00000C4E"/>
    <w:rsid w:val="00000CF3"/>
    <w:rsid w:val="00000F92"/>
    <w:rsid w:val="00000FF9"/>
    <w:rsid w:val="00001239"/>
    <w:rsid w:val="00001324"/>
    <w:rsid w:val="0000132D"/>
    <w:rsid w:val="00001682"/>
    <w:rsid w:val="0000174E"/>
    <w:rsid w:val="00001804"/>
    <w:rsid w:val="0000189C"/>
    <w:rsid w:val="000018BE"/>
    <w:rsid w:val="00001910"/>
    <w:rsid w:val="000019A6"/>
    <w:rsid w:val="00001A14"/>
    <w:rsid w:val="00001ABF"/>
    <w:rsid w:val="00001AC4"/>
    <w:rsid w:val="00001AE4"/>
    <w:rsid w:val="00001C5B"/>
    <w:rsid w:val="00001E29"/>
    <w:rsid w:val="00001E87"/>
    <w:rsid w:val="00001EBD"/>
    <w:rsid w:val="00001FE7"/>
    <w:rsid w:val="00002007"/>
    <w:rsid w:val="0000201A"/>
    <w:rsid w:val="00002459"/>
    <w:rsid w:val="0000268C"/>
    <w:rsid w:val="000029AC"/>
    <w:rsid w:val="000029CF"/>
    <w:rsid w:val="000029EF"/>
    <w:rsid w:val="00002C4B"/>
    <w:rsid w:val="0000303C"/>
    <w:rsid w:val="000030B5"/>
    <w:rsid w:val="000031A0"/>
    <w:rsid w:val="000033D9"/>
    <w:rsid w:val="0000349C"/>
    <w:rsid w:val="000034A1"/>
    <w:rsid w:val="00003635"/>
    <w:rsid w:val="00003653"/>
    <w:rsid w:val="00003749"/>
    <w:rsid w:val="000037D6"/>
    <w:rsid w:val="00003849"/>
    <w:rsid w:val="000038BB"/>
    <w:rsid w:val="00003B66"/>
    <w:rsid w:val="00003B8D"/>
    <w:rsid w:val="0000412E"/>
    <w:rsid w:val="00004246"/>
    <w:rsid w:val="00004380"/>
    <w:rsid w:val="00004457"/>
    <w:rsid w:val="00004521"/>
    <w:rsid w:val="0000452D"/>
    <w:rsid w:val="000046E2"/>
    <w:rsid w:val="000046FE"/>
    <w:rsid w:val="00004730"/>
    <w:rsid w:val="00004768"/>
    <w:rsid w:val="000047D0"/>
    <w:rsid w:val="000047E8"/>
    <w:rsid w:val="00004900"/>
    <w:rsid w:val="00004A1A"/>
    <w:rsid w:val="00004BD0"/>
    <w:rsid w:val="00004D19"/>
    <w:rsid w:val="00004DBE"/>
    <w:rsid w:val="00004E1A"/>
    <w:rsid w:val="00004EB2"/>
    <w:rsid w:val="00004FC8"/>
    <w:rsid w:val="00005142"/>
    <w:rsid w:val="0000544C"/>
    <w:rsid w:val="00005833"/>
    <w:rsid w:val="000058FE"/>
    <w:rsid w:val="0000590E"/>
    <w:rsid w:val="00005939"/>
    <w:rsid w:val="0000595A"/>
    <w:rsid w:val="00005A67"/>
    <w:rsid w:val="00005B1B"/>
    <w:rsid w:val="00005BA9"/>
    <w:rsid w:val="00005C95"/>
    <w:rsid w:val="00005C97"/>
    <w:rsid w:val="00005E2C"/>
    <w:rsid w:val="00005F98"/>
    <w:rsid w:val="00006004"/>
    <w:rsid w:val="000060A5"/>
    <w:rsid w:val="00006172"/>
    <w:rsid w:val="00006279"/>
    <w:rsid w:val="0000632E"/>
    <w:rsid w:val="00006485"/>
    <w:rsid w:val="000065C7"/>
    <w:rsid w:val="0000664E"/>
    <w:rsid w:val="000066E6"/>
    <w:rsid w:val="000067FA"/>
    <w:rsid w:val="000067FE"/>
    <w:rsid w:val="000068A6"/>
    <w:rsid w:val="0000699C"/>
    <w:rsid w:val="00006AAD"/>
    <w:rsid w:val="00006AFB"/>
    <w:rsid w:val="00006B65"/>
    <w:rsid w:val="00006C24"/>
    <w:rsid w:val="00006DBB"/>
    <w:rsid w:val="00006EFD"/>
    <w:rsid w:val="00006F80"/>
    <w:rsid w:val="0000743B"/>
    <w:rsid w:val="00007615"/>
    <w:rsid w:val="000079EA"/>
    <w:rsid w:val="00007B11"/>
    <w:rsid w:val="00007B1F"/>
    <w:rsid w:val="00007C62"/>
    <w:rsid w:val="00007F34"/>
    <w:rsid w:val="00007F42"/>
    <w:rsid w:val="0001002A"/>
    <w:rsid w:val="0001007C"/>
    <w:rsid w:val="000103A6"/>
    <w:rsid w:val="0001046D"/>
    <w:rsid w:val="00010625"/>
    <w:rsid w:val="00010661"/>
    <w:rsid w:val="0001067A"/>
    <w:rsid w:val="00010800"/>
    <w:rsid w:val="0001084D"/>
    <w:rsid w:val="000108F4"/>
    <w:rsid w:val="000109A4"/>
    <w:rsid w:val="00010A68"/>
    <w:rsid w:val="00010CAD"/>
    <w:rsid w:val="00010D14"/>
    <w:rsid w:val="00010D9A"/>
    <w:rsid w:val="00010E20"/>
    <w:rsid w:val="00010E70"/>
    <w:rsid w:val="00010F8A"/>
    <w:rsid w:val="000111DB"/>
    <w:rsid w:val="000112FC"/>
    <w:rsid w:val="00011306"/>
    <w:rsid w:val="00011344"/>
    <w:rsid w:val="00011390"/>
    <w:rsid w:val="0001178D"/>
    <w:rsid w:val="00011794"/>
    <w:rsid w:val="00011899"/>
    <w:rsid w:val="00011981"/>
    <w:rsid w:val="00011983"/>
    <w:rsid w:val="00011A58"/>
    <w:rsid w:val="00011B19"/>
    <w:rsid w:val="00011D13"/>
    <w:rsid w:val="00011D15"/>
    <w:rsid w:val="00011E10"/>
    <w:rsid w:val="00011F74"/>
    <w:rsid w:val="0001204F"/>
    <w:rsid w:val="000121F6"/>
    <w:rsid w:val="000122F4"/>
    <w:rsid w:val="00012305"/>
    <w:rsid w:val="000123FE"/>
    <w:rsid w:val="000124F3"/>
    <w:rsid w:val="00012594"/>
    <w:rsid w:val="0001264E"/>
    <w:rsid w:val="00012764"/>
    <w:rsid w:val="00012A69"/>
    <w:rsid w:val="00012B21"/>
    <w:rsid w:val="00012BD2"/>
    <w:rsid w:val="00012CC0"/>
    <w:rsid w:val="00012E69"/>
    <w:rsid w:val="00013177"/>
    <w:rsid w:val="00013289"/>
    <w:rsid w:val="000132F8"/>
    <w:rsid w:val="00013604"/>
    <w:rsid w:val="000136C1"/>
    <w:rsid w:val="0001372C"/>
    <w:rsid w:val="0001373A"/>
    <w:rsid w:val="000138DD"/>
    <w:rsid w:val="0001394D"/>
    <w:rsid w:val="00013A7D"/>
    <w:rsid w:val="00013C1C"/>
    <w:rsid w:val="00013FE9"/>
    <w:rsid w:val="000140E0"/>
    <w:rsid w:val="0001414B"/>
    <w:rsid w:val="0001417A"/>
    <w:rsid w:val="0001419F"/>
    <w:rsid w:val="000141B4"/>
    <w:rsid w:val="0001422A"/>
    <w:rsid w:val="000146FE"/>
    <w:rsid w:val="000148A2"/>
    <w:rsid w:val="000148B7"/>
    <w:rsid w:val="00014917"/>
    <w:rsid w:val="0001491D"/>
    <w:rsid w:val="00014A15"/>
    <w:rsid w:val="00014B29"/>
    <w:rsid w:val="00014B73"/>
    <w:rsid w:val="00014B86"/>
    <w:rsid w:val="00014C74"/>
    <w:rsid w:val="00014D7E"/>
    <w:rsid w:val="00014E77"/>
    <w:rsid w:val="00014EC1"/>
    <w:rsid w:val="0001523B"/>
    <w:rsid w:val="00015356"/>
    <w:rsid w:val="00015498"/>
    <w:rsid w:val="000156F2"/>
    <w:rsid w:val="000157AE"/>
    <w:rsid w:val="000157C9"/>
    <w:rsid w:val="000157F2"/>
    <w:rsid w:val="000158AF"/>
    <w:rsid w:val="00015B9B"/>
    <w:rsid w:val="00015C55"/>
    <w:rsid w:val="00015D38"/>
    <w:rsid w:val="00015D93"/>
    <w:rsid w:val="00015DAE"/>
    <w:rsid w:val="00015DDD"/>
    <w:rsid w:val="00015E45"/>
    <w:rsid w:val="00015EA5"/>
    <w:rsid w:val="00015EDD"/>
    <w:rsid w:val="00015F9B"/>
    <w:rsid w:val="00016040"/>
    <w:rsid w:val="000161FC"/>
    <w:rsid w:val="0001622E"/>
    <w:rsid w:val="000163C0"/>
    <w:rsid w:val="0001645E"/>
    <w:rsid w:val="00016769"/>
    <w:rsid w:val="00016774"/>
    <w:rsid w:val="00016783"/>
    <w:rsid w:val="000168E1"/>
    <w:rsid w:val="0001698F"/>
    <w:rsid w:val="00016A7B"/>
    <w:rsid w:val="00016DEB"/>
    <w:rsid w:val="00016E85"/>
    <w:rsid w:val="00016F18"/>
    <w:rsid w:val="00016FD0"/>
    <w:rsid w:val="00017289"/>
    <w:rsid w:val="000174A9"/>
    <w:rsid w:val="00017DF1"/>
    <w:rsid w:val="00017E92"/>
    <w:rsid w:val="00017F82"/>
    <w:rsid w:val="00020001"/>
    <w:rsid w:val="00020238"/>
    <w:rsid w:val="0002023A"/>
    <w:rsid w:val="00020440"/>
    <w:rsid w:val="000204F9"/>
    <w:rsid w:val="00020819"/>
    <w:rsid w:val="00020924"/>
    <w:rsid w:val="00020962"/>
    <w:rsid w:val="00020ABE"/>
    <w:rsid w:val="00020AD3"/>
    <w:rsid w:val="00020AF7"/>
    <w:rsid w:val="00020BD4"/>
    <w:rsid w:val="00020F06"/>
    <w:rsid w:val="00021094"/>
    <w:rsid w:val="000211DF"/>
    <w:rsid w:val="00021440"/>
    <w:rsid w:val="000216B4"/>
    <w:rsid w:val="00021725"/>
    <w:rsid w:val="00021868"/>
    <w:rsid w:val="00021A24"/>
    <w:rsid w:val="00021A41"/>
    <w:rsid w:val="00021A8D"/>
    <w:rsid w:val="00021D49"/>
    <w:rsid w:val="00021DE6"/>
    <w:rsid w:val="00021E0D"/>
    <w:rsid w:val="00021EB7"/>
    <w:rsid w:val="00021F03"/>
    <w:rsid w:val="00021F74"/>
    <w:rsid w:val="000220AF"/>
    <w:rsid w:val="000221E1"/>
    <w:rsid w:val="000223A6"/>
    <w:rsid w:val="000223B5"/>
    <w:rsid w:val="00022402"/>
    <w:rsid w:val="00022642"/>
    <w:rsid w:val="0002266D"/>
    <w:rsid w:val="0002277C"/>
    <w:rsid w:val="00022900"/>
    <w:rsid w:val="00022931"/>
    <w:rsid w:val="00022CEF"/>
    <w:rsid w:val="00022E4E"/>
    <w:rsid w:val="0002309A"/>
    <w:rsid w:val="000230E9"/>
    <w:rsid w:val="00023309"/>
    <w:rsid w:val="00023509"/>
    <w:rsid w:val="00023529"/>
    <w:rsid w:val="000235C0"/>
    <w:rsid w:val="000235F0"/>
    <w:rsid w:val="0002380F"/>
    <w:rsid w:val="0002390A"/>
    <w:rsid w:val="00023FC2"/>
    <w:rsid w:val="00023FF2"/>
    <w:rsid w:val="000240F8"/>
    <w:rsid w:val="00024243"/>
    <w:rsid w:val="0002428D"/>
    <w:rsid w:val="000242A9"/>
    <w:rsid w:val="0002436E"/>
    <w:rsid w:val="000245B7"/>
    <w:rsid w:val="0002461D"/>
    <w:rsid w:val="000246BB"/>
    <w:rsid w:val="000246EB"/>
    <w:rsid w:val="00024759"/>
    <w:rsid w:val="00024832"/>
    <w:rsid w:val="00024884"/>
    <w:rsid w:val="000248C8"/>
    <w:rsid w:val="0002497E"/>
    <w:rsid w:val="00024A2B"/>
    <w:rsid w:val="00024B5A"/>
    <w:rsid w:val="00024E05"/>
    <w:rsid w:val="00024EAE"/>
    <w:rsid w:val="00024EEB"/>
    <w:rsid w:val="00024FC6"/>
    <w:rsid w:val="00025005"/>
    <w:rsid w:val="000250AA"/>
    <w:rsid w:val="00025204"/>
    <w:rsid w:val="000252B7"/>
    <w:rsid w:val="00025490"/>
    <w:rsid w:val="000254AB"/>
    <w:rsid w:val="0002558F"/>
    <w:rsid w:val="000255AF"/>
    <w:rsid w:val="00025784"/>
    <w:rsid w:val="00025801"/>
    <w:rsid w:val="000258E8"/>
    <w:rsid w:val="00025A90"/>
    <w:rsid w:val="00025B31"/>
    <w:rsid w:val="00025C27"/>
    <w:rsid w:val="00025C29"/>
    <w:rsid w:val="00025C39"/>
    <w:rsid w:val="00025C4D"/>
    <w:rsid w:val="00025DC5"/>
    <w:rsid w:val="00025DDE"/>
    <w:rsid w:val="00025E06"/>
    <w:rsid w:val="00025EF0"/>
    <w:rsid w:val="00025F02"/>
    <w:rsid w:val="0002606D"/>
    <w:rsid w:val="000260EB"/>
    <w:rsid w:val="00026460"/>
    <w:rsid w:val="0002669E"/>
    <w:rsid w:val="000266A2"/>
    <w:rsid w:val="000268C4"/>
    <w:rsid w:val="00026935"/>
    <w:rsid w:val="000269C8"/>
    <w:rsid w:val="00026A3A"/>
    <w:rsid w:val="00026B8F"/>
    <w:rsid w:val="00026CE0"/>
    <w:rsid w:val="00026F1C"/>
    <w:rsid w:val="00027042"/>
    <w:rsid w:val="000270E5"/>
    <w:rsid w:val="00027102"/>
    <w:rsid w:val="00027146"/>
    <w:rsid w:val="0002721E"/>
    <w:rsid w:val="00027348"/>
    <w:rsid w:val="000273DA"/>
    <w:rsid w:val="00027488"/>
    <w:rsid w:val="00027555"/>
    <w:rsid w:val="00027560"/>
    <w:rsid w:val="00027561"/>
    <w:rsid w:val="0002760C"/>
    <w:rsid w:val="00027615"/>
    <w:rsid w:val="0002772C"/>
    <w:rsid w:val="00027767"/>
    <w:rsid w:val="0002777D"/>
    <w:rsid w:val="000278B1"/>
    <w:rsid w:val="00027C81"/>
    <w:rsid w:val="00027D4A"/>
    <w:rsid w:val="00027DFB"/>
    <w:rsid w:val="000300CD"/>
    <w:rsid w:val="000301DF"/>
    <w:rsid w:val="000301F5"/>
    <w:rsid w:val="00030357"/>
    <w:rsid w:val="00030396"/>
    <w:rsid w:val="000303FF"/>
    <w:rsid w:val="00030458"/>
    <w:rsid w:val="00030ADD"/>
    <w:rsid w:val="00030C64"/>
    <w:rsid w:val="00030CE1"/>
    <w:rsid w:val="00030D21"/>
    <w:rsid w:val="00030D2E"/>
    <w:rsid w:val="00030D2F"/>
    <w:rsid w:val="00030E7C"/>
    <w:rsid w:val="00030F20"/>
    <w:rsid w:val="00030FA3"/>
    <w:rsid w:val="00030FFD"/>
    <w:rsid w:val="000313CB"/>
    <w:rsid w:val="00031412"/>
    <w:rsid w:val="0003153F"/>
    <w:rsid w:val="0003164D"/>
    <w:rsid w:val="00031758"/>
    <w:rsid w:val="0003177F"/>
    <w:rsid w:val="00031816"/>
    <w:rsid w:val="00031B00"/>
    <w:rsid w:val="00031B8A"/>
    <w:rsid w:val="00031C23"/>
    <w:rsid w:val="00031E3F"/>
    <w:rsid w:val="00031E8D"/>
    <w:rsid w:val="00031EA3"/>
    <w:rsid w:val="00031FA4"/>
    <w:rsid w:val="00032227"/>
    <w:rsid w:val="0003232A"/>
    <w:rsid w:val="0003232E"/>
    <w:rsid w:val="0003234F"/>
    <w:rsid w:val="00032411"/>
    <w:rsid w:val="000324B5"/>
    <w:rsid w:val="000324FE"/>
    <w:rsid w:val="0003253C"/>
    <w:rsid w:val="000325E5"/>
    <w:rsid w:val="00032878"/>
    <w:rsid w:val="00032893"/>
    <w:rsid w:val="0003289A"/>
    <w:rsid w:val="0003293D"/>
    <w:rsid w:val="00032A93"/>
    <w:rsid w:val="00032CAA"/>
    <w:rsid w:val="00032D68"/>
    <w:rsid w:val="00032E71"/>
    <w:rsid w:val="00032F5D"/>
    <w:rsid w:val="0003304C"/>
    <w:rsid w:val="00033063"/>
    <w:rsid w:val="000330E5"/>
    <w:rsid w:val="00033130"/>
    <w:rsid w:val="00033155"/>
    <w:rsid w:val="00033282"/>
    <w:rsid w:val="00033342"/>
    <w:rsid w:val="00033470"/>
    <w:rsid w:val="0003347E"/>
    <w:rsid w:val="000334F4"/>
    <w:rsid w:val="000335A9"/>
    <w:rsid w:val="00033667"/>
    <w:rsid w:val="0003371D"/>
    <w:rsid w:val="0003383C"/>
    <w:rsid w:val="000338BB"/>
    <w:rsid w:val="00033BE9"/>
    <w:rsid w:val="00033C1B"/>
    <w:rsid w:val="00033D1F"/>
    <w:rsid w:val="00033E35"/>
    <w:rsid w:val="00033E75"/>
    <w:rsid w:val="00033FDC"/>
    <w:rsid w:val="00034001"/>
    <w:rsid w:val="00034047"/>
    <w:rsid w:val="00034118"/>
    <w:rsid w:val="000342C0"/>
    <w:rsid w:val="000343BE"/>
    <w:rsid w:val="0003445B"/>
    <w:rsid w:val="0003457B"/>
    <w:rsid w:val="00034721"/>
    <w:rsid w:val="000349A5"/>
    <w:rsid w:val="00034A8D"/>
    <w:rsid w:val="00034C91"/>
    <w:rsid w:val="00034DF5"/>
    <w:rsid w:val="00034E6E"/>
    <w:rsid w:val="00034E81"/>
    <w:rsid w:val="0003511A"/>
    <w:rsid w:val="0003515B"/>
    <w:rsid w:val="00035780"/>
    <w:rsid w:val="000358DA"/>
    <w:rsid w:val="00035A00"/>
    <w:rsid w:val="00035D51"/>
    <w:rsid w:val="00035DBD"/>
    <w:rsid w:val="00035ECF"/>
    <w:rsid w:val="00035F29"/>
    <w:rsid w:val="000360D4"/>
    <w:rsid w:val="0003616B"/>
    <w:rsid w:val="00036181"/>
    <w:rsid w:val="0003640D"/>
    <w:rsid w:val="000364A1"/>
    <w:rsid w:val="000364BB"/>
    <w:rsid w:val="00036502"/>
    <w:rsid w:val="00036584"/>
    <w:rsid w:val="0003666D"/>
    <w:rsid w:val="00036775"/>
    <w:rsid w:val="00036C32"/>
    <w:rsid w:val="00036EE5"/>
    <w:rsid w:val="00036F06"/>
    <w:rsid w:val="00036FA7"/>
    <w:rsid w:val="00037044"/>
    <w:rsid w:val="0003709A"/>
    <w:rsid w:val="0003723D"/>
    <w:rsid w:val="0003742E"/>
    <w:rsid w:val="0003754F"/>
    <w:rsid w:val="000375AC"/>
    <w:rsid w:val="00037686"/>
    <w:rsid w:val="000377FF"/>
    <w:rsid w:val="000379E5"/>
    <w:rsid w:val="00037C0B"/>
    <w:rsid w:val="00037DF2"/>
    <w:rsid w:val="00037F34"/>
    <w:rsid w:val="00037F6C"/>
    <w:rsid w:val="00037FE3"/>
    <w:rsid w:val="0004000A"/>
    <w:rsid w:val="00040138"/>
    <w:rsid w:val="00040361"/>
    <w:rsid w:val="000403F3"/>
    <w:rsid w:val="000405FF"/>
    <w:rsid w:val="000408EC"/>
    <w:rsid w:val="00040953"/>
    <w:rsid w:val="0004095A"/>
    <w:rsid w:val="00040A2B"/>
    <w:rsid w:val="00040C23"/>
    <w:rsid w:val="00040C27"/>
    <w:rsid w:val="00040DF4"/>
    <w:rsid w:val="00040E3B"/>
    <w:rsid w:val="00041168"/>
    <w:rsid w:val="00041190"/>
    <w:rsid w:val="000411DC"/>
    <w:rsid w:val="00041469"/>
    <w:rsid w:val="000414BE"/>
    <w:rsid w:val="0004154F"/>
    <w:rsid w:val="00041675"/>
    <w:rsid w:val="00041728"/>
    <w:rsid w:val="0004175E"/>
    <w:rsid w:val="0004176D"/>
    <w:rsid w:val="0004185D"/>
    <w:rsid w:val="00041B52"/>
    <w:rsid w:val="00041DDA"/>
    <w:rsid w:val="00041E70"/>
    <w:rsid w:val="00041EC1"/>
    <w:rsid w:val="0004211A"/>
    <w:rsid w:val="000423A0"/>
    <w:rsid w:val="0004250D"/>
    <w:rsid w:val="0004253B"/>
    <w:rsid w:val="000425E4"/>
    <w:rsid w:val="00042645"/>
    <w:rsid w:val="00042882"/>
    <w:rsid w:val="000429EE"/>
    <w:rsid w:val="00042C05"/>
    <w:rsid w:val="00042CF8"/>
    <w:rsid w:val="00042F05"/>
    <w:rsid w:val="00042F24"/>
    <w:rsid w:val="00042FFF"/>
    <w:rsid w:val="0004315B"/>
    <w:rsid w:val="000433FD"/>
    <w:rsid w:val="00043626"/>
    <w:rsid w:val="00043680"/>
    <w:rsid w:val="000436A2"/>
    <w:rsid w:val="00043791"/>
    <w:rsid w:val="000437B6"/>
    <w:rsid w:val="000438B7"/>
    <w:rsid w:val="00043916"/>
    <w:rsid w:val="00043989"/>
    <w:rsid w:val="00043999"/>
    <w:rsid w:val="00043BEE"/>
    <w:rsid w:val="00043C72"/>
    <w:rsid w:val="00043D87"/>
    <w:rsid w:val="00043F65"/>
    <w:rsid w:val="00044049"/>
    <w:rsid w:val="00044082"/>
    <w:rsid w:val="000440D6"/>
    <w:rsid w:val="00044180"/>
    <w:rsid w:val="000441F7"/>
    <w:rsid w:val="00044302"/>
    <w:rsid w:val="000444F6"/>
    <w:rsid w:val="0004469F"/>
    <w:rsid w:val="00044869"/>
    <w:rsid w:val="000448FB"/>
    <w:rsid w:val="0004491D"/>
    <w:rsid w:val="00044A7C"/>
    <w:rsid w:val="00044ADE"/>
    <w:rsid w:val="00044B07"/>
    <w:rsid w:val="00044C41"/>
    <w:rsid w:val="00044C4F"/>
    <w:rsid w:val="00045028"/>
    <w:rsid w:val="000451F4"/>
    <w:rsid w:val="000451FD"/>
    <w:rsid w:val="00045249"/>
    <w:rsid w:val="00045383"/>
    <w:rsid w:val="0004543A"/>
    <w:rsid w:val="00045662"/>
    <w:rsid w:val="000456BE"/>
    <w:rsid w:val="00045923"/>
    <w:rsid w:val="000459B4"/>
    <w:rsid w:val="00045B6F"/>
    <w:rsid w:val="00045D24"/>
    <w:rsid w:val="00045D65"/>
    <w:rsid w:val="00045E6F"/>
    <w:rsid w:val="00045EE6"/>
    <w:rsid w:val="00045F03"/>
    <w:rsid w:val="00046131"/>
    <w:rsid w:val="000461C7"/>
    <w:rsid w:val="0004652A"/>
    <w:rsid w:val="000466B2"/>
    <w:rsid w:val="000466B4"/>
    <w:rsid w:val="00046718"/>
    <w:rsid w:val="000467F5"/>
    <w:rsid w:val="00046C10"/>
    <w:rsid w:val="00046D58"/>
    <w:rsid w:val="00046E20"/>
    <w:rsid w:val="00046F00"/>
    <w:rsid w:val="00047066"/>
    <w:rsid w:val="000470D8"/>
    <w:rsid w:val="00047131"/>
    <w:rsid w:val="000471EE"/>
    <w:rsid w:val="0004722C"/>
    <w:rsid w:val="00047369"/>
    <w:rsid w:val="000474BD"/>
    <w:rsid w:val="00047540"/>
    <w:rsid w:val="00047583"/>
    <w:rsid w:val="00047611"/>
    <w:rsid w:val="00047647"/>
    <w:rsid w:val="0004772F"/>
    <w:rsid w:val="0004787A"/>
    <w:rsid w:val="0004792D"/>
    <w:rsid w:val="00047AC5"/>
    <w:rsid w:val="00047BE2"/>
    <w:rsid w:val="00047C3B"/>
    <w:rsid w:val="000501CD"/>
    <w:rsid w:val="0005043D"/>
    <w:rsid w:val="0005050E"/>
    <w:rsid w:val="00050556"/>
    <w:rsid w:val="0005061F"/>
    <w:rsid w:val="0005063F"/>
    <w:rsid w:val="0005086A"/>
    <w:rsid w:val="00050881"/>
    <w:rsid w:val="000508DC"/>
    <w:rsid w:val="00050928"/>
    <w:rsid w:val="00050A17"/>
    <w:rsid w:val="00050ADC"/>
    <w:rsid w:val="00050B72"/>
    <w:rsid w:val="00050CD8"/>
    <w:rsid w:val="00050DB4"/>
    <w:rsid w:val="00050DDE"/>
    <w:rsid w:val="00050E67"/>
    <w:rsid w:val="000512B5"/>
    <w:rsid w:val="00051326"/>
    <w:rsid w:val="0005138A"/>
    <w:rsid w:val="00051473"/>
    <w:rsid w:val="00051716"/>
    <w:rsid w:val="00051872"/>
    <w:rsid w:val="000519EC"/>
    <w:rsid w:val="00051BAB"/>
    <w:rsid w:val="00051C60"/>
    <w:rsid w:val="00051E91"/>
    <w:rsid w:val="00051F20"/>
    <w:rsid w:val="00051F28"/>
    <w:rsid w:val="00052033"/>
    <w:rsid w:val="000520F2"/>
    <w:rsid w:val="0005215E"/>
    <w:rsid w:val="00052160"/>
    <w:rsid w:val="00052237"/>
    <w:rsid w:val="00052319"/>
    <w:rsid w:val="00052496"/>
    <w:rsid w:val="000529C7"/>
    <w:rsid w:val="00052C17"/>
    <w:rsid w:val="00052D3F"/>
    <w:rsid w:val="00052D7B"/>
    <w:rsid w:val="00052D92"/>
    <w:rsid w:val="00052E97"/>
    <w:rsid w:val="00053020"/>
    <w:rsid w:val="00053112"/>
    <w:rsid w:val="0005312D"/>
    <w:rsid w:val="00053225"/>
    <w:rsid w:val="0005322E"/>
    <w:rsid w:val="0005327E"/>
    <w:rsid w:val="0005328E"/>
    <w:rsid w:val="00053543"/>
    <w:rsid w:val="00053630"/>
    <w:rsid w:val="000536B9"/>
    <w:rsid w:val="000536C2"/>
    <w:rsid w:val="000538D0"/>
    <w:rsid w:val="00053AB4"/>
    <w:rsid w:val="00053AB7"/>
    <w:rsid w:val="00053C99"/>
    <w:rsid w:val="00053CF3"/>
    <w:rsid w:val="00053D88"/>
    <w:rsid w:val="00053DAD"/>
    <w:rsid w:val="0005412A"/>
    <w:rsid w:val="0005413E"/>
    <w:rsid w:val="00054279"/>
    <w:rsid w:val="000542B1"/>
    <w:rsid w:val="00054309"/>
    <w:rsid w:val="0005443E"/>
    <w:rsid w:val="0005469B"/>
    <w:rsid w:val="000548C3"/>
    <w:rsid w:val="00054A34"/>
    <w:rsid w:val="00054A60"/>
    <w:rsid w:val="00054A94"/>
    <w:rsid w:val="00054C17"/>
    <w:rsid w:val="00054F15"/>
    <w:rsid w:val="00054FD7"/>
    <w:rsid w:val="000551DB"/>
    <w:rsid w:val="00055270"/>
    <w:rsid w:val="00055342"/>
    <w:rsid w:val="000553EC"/>
    <w:rsid w:val="00055520"/>
    <w:rsid w:val="00055665"/>
    <w:rsid w:val="00055709"/>
    <w:rsid w:val="00055924"/>
    <w:rsid w:val="0005594A"/>
    <w:rsid w:val="00055A3C"/>
    <w:rsid w:val="00055B1E"/>
    <w:rsid w:val="00055D3A"/>
    <w:rsid w:val="00055D9A"/>
    <w:rsid w:val="00055E1A"/>
    <w:rsid w:val="00055FD2"/>
    <w:rsid w:val="00056132"/>
    <w:rsid w:val="000561D4"/>
    <w:rsid w:val="000561D8"/>
    <w:rsid w:val="0005640F"/>
    <w:rsid w:val="0005650F"/>
    <w:rsid w:val="000566DB"/>
    <w:rsid w:val="00056723"/>
    <w:rsid w:val="000567D7"/>
    <w:rsid w:val="00056B2B"/>
    <w:rsid w:val="00056D9E"/>
    <w:rsid w:val="00056DC1"/>
    <w:rsid w:val="00056EE5"/>
    <w:rsid w:val="00056F0E"/>
    <w:rsid w:val="00056FD6"/>
    <w:rsid w:val="0005729A"/>
    <w:rsid w:val="00057654"/>
    <w:rsid w:val="0005775F"/>
    <w:rsid w:val="00057AA9"/>
    <w:rsid w:val="00057C19"/>
    <w:rsid w:val="00057C48"/>
    <w:rsid w:val="00057C9E"/>
    <w:rsid w:val="00057CAD"/>
    <w:rsid w:val="00057CAF"/>
    <w:rsid w:val="00057F1D"/>
    <w:rsid w:val="00057FFD"/>
    <w:rsid w:val="00060494"/>
    <w:rsid w:val="00060515"/>
    <w:rsid w:val="0006085C"/>
    <w:rsid w:val="000608F4"/>
    <w:rsid w:val="0006092F"/>
    <w:rsid w:val="000609CB"/>
    <w:rsid w:val="00060C6F"/>
    <w:rsid w:val="00060E2A"/>
    <w:rsid w:val="00060F58"/>
    <w:rsid w:val="00061070"/>
    <w:rsid w:val="0006112F"/>
    <w:rsid w:val="000611AC"/>
    <w:rsid w:val="000611B9"/>
    <w:rsid w:val="0006149A"/>
    <w:rsid w:val="0006155B"/>
    <w:rsid w:val="00061751"/>
    <w:rsid w:val="000617E4"/>
    <w:rsid w:val="000618C1"/>
    <w:rsid w:val="000618CE"/>
    <w:rsid w:val="000619AE"/>
    <w:rsid w:val="00061A4D"/>
    <w:rsid w:val="00061E42"/>
    <w:rsid w:val="00061F1D"/>
    <w:rsid w:val="00062030"/>
    <w:rsid w:val="0006208E"/>
    <w:rsid w:val="000620EF"/>
    <w:rsid w:val="0006223D"/>
    <w:rsid w:val="00062438"/>
    <w:rsid w:val="00062974"/>
    <w:rsid w:val="000629EA"/>
    <w:rsid w:val="000629FC"/>
    <w:rsid w:val="00062A1B"/>
    <w:rsid w:val="00062A28"/>
    <w:rsid w:val="00062AEA"/>
    <w:rsid w:val="00062BE5"/>
    <w:rsid w:val="00062CF3"/>
    <w:rsid w:val="00062E30"/>
    <w:rsid w:val="00062FE1"/>
    <w:rsid w:val="00063241"/>
    <w:rsid w:val="000632A7"/>
    <w:rsid w:val="00063576"/>
    <w:rsid w:val="0006358E"/>
    <w:rsid w:val="000635A6"/>
    <w:rsid w:val="0006397F"/>
    <w:rsid w:val="00063A1E"/>
    <w:rsid w:val="00063A40"/>
    <w:rsid w:val="00063ACF"/>
    <w:rsid w:val="00063B26"/>
    <w:rsid w:val="00063B76"/>
    <w:rsid w:val="00063BAA"/>
    <w:rsid w:val="00063D05"/>
    <w:rsid w:val="00063D7B"/>
    <w:rsid w:val="00063E18"/>
    <w:rsid w:val="00063F42"/>
    <w:rsid w:val="00063F5D"/>
    <w:rsid w:val="00063F76"/>
    <w:rsid w:val="0006408A"/>
    <w:rsid w:val="0006441C"/>
    <w:rsid w:val="00064591"/>
    <w:rsid w:val="000645D0"/>
    <w:rsid w:val="00064651"/>
    <w:rsid w:val="0006468C"/>
    <w:rsid w:val="000646A9"/>
    <w:rsid w:val="000646F1"/>
    <w:rsid w:val="000647D1"/>
    <w:rsid w:val="0006487D"/>
    <w:rsid w:val="0006491F"/>
    <w:rsid w:val="00064957"/>
    <w:rsid w:val="00064996"/>
    <w:rsid w:val="000649A9"/>
    <w:rsid w:val="00064C13"/>
    <w:rsid w:val="00064CE9"/>
    <w:rsid w:val="00064F17"/>
    <w:rsid w:val="00064FD8"/>
    <w:rsid w:val="000650DB"/>
    <w:rsid w:val="00065124"/>
    <w:rsid w:val="0006518D"/>
    <w:rsid w:val="000652C4"/>
    <w:rsid w:val="00065464"/>
    <w:rsid w:val="00065589"/>
    <w:rsid w:val="000655C6"/>
    <w:rsid w:val="0006565C"/>
    <w:rsid w:val="000656D7"/>
    <w:rsid w:val="00065806"/>
    <w:rsid w:val="000658E5"/>
    <w:rsid w:val="00065A22"/>
    <w:rsid w:val="00065A32"/>
    <w:rsid w:val="00065A88"/>
    <w:rsid w:val="00065C28"/>
    <w:rsid w:val="00065D54"/>
    <w:rsid w:val="00065EF3"/>
    <w:rsid w:val="00065F0C"/>
    <w:rsid w:val="00066003"/>
    <w:rsid w:val="000661CF"/>
    <w:rsid w:val="0006622D"/>
    <w:rsid w:val="0006623C"/>
    <w:rsid w:val="00066529"/>
    <w:rsid w:val="0006664D"/>
    <w:rsid w:val="000667A1"/>
    <w:rsid w:val="000667AF"/>
    <w:rsid w:val="00066C92"/>
    <w:rsid w:val="00066F8C"/>
    <w:rsid w:val="00067008"/>
    <w:rsid w:val="00067150"/>
    <w:rsid w:val="00067461"/>
    <w:rsid w:val="000674DC"/>
    <w:rsid w:val="00067513"/>
    <w:rsid w:val="000675BB"/>
    <w:rsid w:val="00067742"/>
    <w:rsid w:val="00067850"/>
    <w:rsid w:val="00067941"/>
    <w:rsid w:val="00067A3E"/>
    <w:rsid w:val="00067B91"/>
    <w:rsid w:val="00067C76"/>
    <w:rsid w:val="00067CB8"/>
    <w:rsid w:val="00067E76"/>
    <w:rsid w:val="00067EF2"/>
    <w:rsid w:val="00070062"/>
    <w:rsid w:val="000700D2"/>
    <w:rsid w:val="000704C5"/>
    <w:rsid w:val="00070627"/>
    <w:rsid w:val="000707A2"/>
    <w:rsid w:val="0007081F"/>
    <w:rsid w:val="00070933"/>
    <w:rsid w:val="00070B54"/>
    <w:rsid w:val="00070B6E"/>
    <w:rsid w:val="00070CB2"/>
    <w:rsid w:val="00070DF1"/>
    <w:rsid w:val="00070E6A"/>
    <w:rsid w:val="00070FBD"/>
    <w:rsid w:val="00071243"/>
    <w:rsid w:val="000712A6"/>
    <w:rsid w:val="000712B3"/>
    <w:rsid w:val="00071364"/>
    <w:rsid w:val="000717B8"/>
    <w:rsid w:val="0007182B"/>
    <w:rsid w:val="000718CD"/>
    <w:rsid w:val="00071933"/>
    <w:rsid w:val="000719C0"/>
    <w:rsid w:val="000719DF"/>
    <w:rsid w:val="00071A26"/>
    <w:rsid w:val="00071A3D"/>
    <w:rsid w:val="00071C34"/>
    <w:rsid w:val="00071CBE"/>
    <w:rsid w:val="00071CE6"/>
    <w:rsid w:val="00071D15"/>
    <w:rsid w:val="00071E34"/>
    <w:rsid w:val="00071E75"/>
    <w:rsid w:val="00071E90"/>
    <w:rsid w:val="00071EF7"/>
    <w:rsid w:val="00072060"/>
    <w:rsid w:val="000720EA"/>
    <w:rsid w:val="0007229B"/>
    <w:rsid w:val="000725B9"/>
    <w:rsid w:val="000729C4"/>
    <w:rsid w:val="00072A83"/>
    <w:rsid w:val="00072C61"/>
    <w:rsid w:val="00072CCE"/>
    <w:rsid w:val="00072CE6"/>
    <w:rsid w:val="00072E2F"/>
    <w:rsid w:val="000731DC"/>
    <w:rsid w:val="000731F4"/>
    <w:rsid w:val="00073210"/>
    <w:rsid w:val="000733FE"/>
    <w:rsid w:val="000736DF"/>
    <w:rsid w:val="000739FC"/>
    <w:rsid w:val="00073C1A"/>
    <w:rsid w:val="00073D3F"/>
    <w:rsid w:val="00073DAF"/>
    <w:rsid w:val="00073DE8"/>
    <w:rsid w:val="00074099"/>
    <w:rsid w:val="000740F2"/>
    <w:rsid w:val="000740FC"/>
    <w:rsid w:val="00074311"/>
    <w:rsid w:val="00074569"/>
    <w:rsid w:val="000745AC"/>
    <w:rsid w:val="00074743"/>
    <w:rsid w:val="00074764"/>
    <w:rsid w:val="00074809"/>
    <w:rsid w:val="0007498C"/>
    <w:rsid w:val="00074B05"/>
    <w:rsid w:val="00074BB0"/>
    <w:rsid w:val="00074BE4"/>
    <w:rsid w:val="00074D37"/>
    <w:rsid w:val="00074DA6"/>
    <w:rsid w:val="00074E01"/>
    <w:rsid w:val="00074E18"/>
    <w:rsid w:val="00074EA3"/>
    <w:rsid w:val="000750C8"/>
    <w:rsid w:val="00075339"/>
    <w:rsid w:val="00075476"/>
    <w:rsid w:val="00075550"/>
    <w:rsid w:val="00075809"/>
    <w:rsid w:val="000758BD"/>
    <w:rsid w:val="00075924"/>
    <w:rsid w:val="0007593B"/>
    <w:rsid w:val="0007599B"/>
    <w:rsid w:val="00075C02"/>
    <w:rsid w:val="00075CB0"/>
    <w:rsid w:val="00075DB3"/>
    <w:rsid w:val="000761BF"/>
    <w:rsid w:val="0007622F"/>
    <w:rsid w:val="000762A2"/>
    <w:rsid w:val="00076372"/>
    <w:rsid w:val="0007637A"/>
    <w:rsid w:val="00076443"/>
    <w:rsid w:val="000765FF"/>
    <w:rsid w:val="000766BA"/>
    <w:rsid w:val="000768A4"/>
    <w:rsid w:val="000768BA"/>
    <w:rsid w:val="00076917"/>
    <w:rsid w:val="000769D6"/>
    <w:rsid w:val="00076A5C"/>
    <w:rsid w:val="00076B77"/>
    <w:rsid w:val="00076C32"/>
    <w:rsid w:val="00076D6D"/>
    <w:rsid w:val="00076F0A"/>
    <w:rsid w:val="000770D5"/>
    <w:rsid w:val="00077174"/>
    <w:rsid w:val="00077270"/>
    <w:rsid w:val="000772DE"/>
    <w:rsid w:val="0007749E"/>
    <w:rsid w:val="000774CE"/>
    <w:rsid w:val="000774DA"/>
    <w:rsid w:val="000775AB"/>
    <w:rsid w:val="00077637"/>
    <w:rsid w:val="00077715"/>
    <w:rsid w:val="00077735"/>
    <w:rsid w:val="000777C1"/>
    <w:rsid w:val="00077879"/>
    <w:rsid w:val="000778B1"/>
    <w:rsid w:val="000778DB"/>
    <w:rsid w:val="00077A0B"/>
    <w:rsid w:val="00077CE2"/>
    <w:rsid w:val="00077D09"/>
    <w:rsid w:val="00077DA4"/>
    <w:rsid w:val="00077DA6"/>
    <w:rsid w:val="00077E1F"/>
    <w:rsid w:val="00077EC3"/>
    <w:rsid w:val="00080196"/>
    <w:rsid w:val="000801D0"/>
    <w:rsid w:val="0008023C"/>
    <w:rsid w:val="00080529"/>
    <w:rsid w:val="00080536"/>
    <w:rsid w:val="0008053A"/>
    <w:rsid w:val="00080661"/>
    <w:rsid w:val="000806CF"/>
    <w:rsid w:val="000807FE"/>
    <w:rsid w:val="00080A1C"/>
    <w:rsid w:val="00080C5C"/>
    <w:rsid w:val="00080DF0"/>
    <w:rsid w:val="00080EF1"/>
    <w:rsid w:val="00081050"/>
    <w:rsid w:val="00081156"/>
    <w:rsid w:val="0008115A"/>
    <w:rsid w:val="00081260"/>
    <w:rsid w:val="00081286"/>
    <w:rsid w:val="000812E6"/>
    <w:rsid w:val="0008131A"/>
    <w:rsid w:val="0008139A"/>
    <w:rsid w:val="000813DB"/>
    <w:rsid w:val="0008148E"/>
    <w:rsid w:val="000814DD"/>
    <w:rsid w:val="00081541"/>
    <w:rsid w:val="0008169B"/>
    <w:rsid w:val="000817AA"/>
    <w:rsid w:val="000817D0"/>
    <w:rsid w:val="000818FC"/>
    <w:rsid w:val="00081A80"/>
    <w:rsid w:val="00081ACA"/>
    <w:rsid w:val="00081D5F"/>
    <w:rsid w:val="00081DB4"/>
    <w:rsid w:val="00081E0F"/>
    <w:rsid w:val="00081FD8"/>
    <w:rsid w:val="00082110"/>
    <w:rsid w:val="00082411"/>
    <w:rsid w:val="0008241E"/>
    <w:rsid w:val="00082496"/>
    <w:rsid w:val="000825E6"/>
    <w:rsid w:val="000827AF"/>
    <w:rsid w:val="00082933"/>
    <w:rsid w:val="000829A1"/>
    <w:rsid w:val="000829D1"/>
    <w:rsid w:val="00082A92"/>
    <w:rsid w:val="00082C1C"/>
    <w:rsid w:val="00082C51"/>
    <w:rsid w:val="00082EDD"/>
    <w:rsid w:val="00083248"/>
    <w:rsid w:val="0008327B"/>
    <w:rsid w:val="0008342A"/>
    <w:rsid w:val="000836B0"/>
    <w:rsid w:val="00083882"/>
    <w:rsid w:val="000838C3"/>
    <w:rsid w:val="00083AD9"/>
    <w:rsid w:val="00083B4E"/>
    <w:rsid w:val="00083D6F"/>
    <w:rsid w:val="00083D9F"/>
    <w:rsid w:val="00083F4D"/>
    <w:rsid w:val="00083F87"/>
    <w:rsid w:val="0008402D"/>
    <w:rsid w:val="00084172"/>
    <w:rsid w:val="000841E8"/>
    <w:rsid w:val="00084377"/>
    <w:rsid w:val="00084400"/>
    <w:rsid w:val="0008458B"/>
    <w:rsid w:val="00084621"/>
    <w:rsid w:val="000848DF"/>
    <w:rsid w:val="000849E2"/>
    <w:rsid w:val="00084D06"/>
    <w:rsid w:val="00084D2D"/>
    <w:rsid w:val="00084F17"/>
    <w:rsid w:val="000852D3"/>
    <w:rsid w:val="000852ED"/>
    <w:rsid w:val="00085329"/>
    <w:rsid w:val="0008540D"/>
    <w:rsid w:val="000855C7"/>
    <w:rsid w:val="000857AB"/>
    <w:rsid w:val="00085948"/>
    <w:rsid w:val="000859C5"/>
    <w:rsid w:val="00085BF4"/>
    <w:rsid w:val="0008601D"/>
    <w:rsid w:val="00086165"/>
    <w:rsid w:val="00086225"/>
    <w:rsid w:val="000864EB"/>
    <w:rsid w:val="0008653C"/>
    <w:rsid w:val="0008656E"/>
    <w:rsid w:val="000866F3"/>
    <w:rsid w:val="0008671A"/>
    <w:rsid w:val="000867CE"/>
    <w:rsid w:val="000867E7"/>
    <w:rsid w:val="00086839"/>
    <w:rsid w:val="00086C62"/>
    <w:rsid w:val="00086E53"/>
    <w:rsid w:val="00086ECC"/>
    <w:rsid w:val="00086F26"/>
    <w:rsid w:val="00087145"/>
    <w:rsid w:val="00087183"/>
    <w:rsid w:val="00087190"/>
    <w:rsid w:val="0008719F"/>
    <w:rsid w:val="000871CF"/>
    <w:rsid w:val="0008720E"/>
    <w:rsid w:val="00087313"/>
    <w:rsid w:val="00087370"/>
    <w:rsid w:val="0008744C"/>
    <w:rsid w:val="000876F5"/>
    <w:rsid w:val="0008776D"/>
    <w:rsid w:val="00087918"/>
    <w:rsid w:val="00087A37"/>
    <w:rsid w:val="00087E53"/>
    <w:rsid w:val="00087EE8"/>
    <w:rsid w:val="00087F32"/>
    <w:rsid w:val="00087F6F"/>
    <w:rsid w:val="00087F8B"/>
    <w:rsid w:val="00087F90"/>
    <w:rsid w:val="0008CDD0"/>
    <w:rsid w:val="00090067"/>
    <w:rsid w:val="000900CF"/>
    <w:rsid w:val="00090172"/>
    <w:rsid w:val="00090196"/>
    <w:rsid w:val="000902E0"/>
    <w:rsid w:val="0009034E"/>
    <w:rsid w:val="0009049B"/>
    <w:rsid w:val="00090511"/>
    <w:rsid w:val="00090539"/>
    <w:rsid w:val="000905C0"/>
    <w:rsid w:val="00090734"/>
    <w:rsid w:val="000908CF"/>
    <w:rsid w:val="00090977"/>
    <w:rsid w:val="00090A5B"/>
    <w:rsid w:val="00090BF7"/>
    <w:rsid w:val="00090C8C"/>
    <w:rsid w:val="000910C1"/>
    <w:rsid w:val="00091564"/>
    <w:rsid w:val="00091716"/>
    <w:rsid w:val="000917AA"/>
    <w:rsid w:val="000919AD"/>
    <w:rsid w:val="00091BF1"/>
    <w:rsid w:val="00091D47"/>
    <w:rsid w:val="00091DB4"/>
    <w:rsid w:val="00092050"/>
    <w:rsid w:val="0009224C"/>
    <w:rsid w:val="000923DA"/>
    <w:rsid w:val="00092576"/>
    <w:rsid w:val="000925E2"/>
    <w:rsid w:val="000925FE"/>
    <w:rsid w:val="00092611"/>
    <w:rsid w:val="00092628"/>
    <w:rsid w:val="0009268F"/>
    <w:rsid w:val="000926F8"/>
    <w:rsid w:val="000929C5"/>
    <w:rsid w:val="000929CE"/>
    <w:rsid w:val="00092A03"/>
    <w:rsid w:val="00092BF6"/>
    <w:rsid w:val="00092C8F"/>
    <w:rsid w:val="00092EE2"/>
    <w:rsid w:val="00092FD1"/>
    <w:rsid w:val="00093144"/>
    <w:rsid w:val="0009339D"/>
    <w:rsid w:val="00093598"/>
    <w:rsid w:val="0009362B"/>
    <w:rsid w:val="00093653"/>
    <w:rsid w:val="0009381C"/>
    <w:rsid w:val="000938F1"/>
    <w:rsid w:val="000939C9"/>
    <w:rsid w:val="00093B6B"/>
    <w:rsid w:val="00093D57"/>
    <w:rsid w:val="00093F30"/>
    <w:rsid w:val="000940BF"/>
    <w:rsid w:val="00094233"/>
    <w:rsid w:val="000942A6"/>
    <w:rsid w:val="0009449B"/>
    <w:rsid w:val="0009449F"/>
    <w:rsid w:val="000944A9"/>
    <w:rsid w:val="000944FA"/>
    <w:rsid w:val="000945D9"/>
    <w:rsid w:val="000945EF"/>
    <w:rsid w:val="00094665"/>
    <w:rsid w:val="00094704"/>
    <w:rsid w:val="000947A2"/>
    <w:rsid w:val="000947F1"/>
    <w:rsid w:val="0009486C"/>
    <w:rsid w:val="000948F6"/>
    <w:rsid w:val="000949AE"/>
    <w:rsid w:val="00094BBB"/>
    <w:rsid w:val="00094E50"/>
    <w:rsid w:val="00094FE5"/>
    <w:rsid w:val="00095060"/>
    <w:rsid w:val="000950B7"/>
    <w:rsid w:val="0009533D"/>
    <w:rsid w:val="00095388"/>
    <w:rsid w:val="00095752"/>
    <w:rsid w:val="000958C6"/>
    <w:rsid w:val="00095907"/>
    <w:rsid w:val="00095D03"/>
    <w:rsid w:val="00095D82"/>
    <w:rsid w:val="00095D9B"/>
    <w:rsid w:val="00095DE0"/>
    <w:rsid w:val="00096029"/>
    <w:rsid w:val="00096032"/>
    <w:rsid w:val="00096050"/>
    <w:rsid w:val="0009640D"/>
    <w:rsid w:val="000964A5"/>
    <w:rsid w:val="00096603"/>
    <w:rsid w:val="000966F5"/>
    <w:rsid w:val="0009689C"/>
    <w:rsid w:val="000968F4"/>
    <w:rsid w:val="0009691A"/>
    <w:rsid w:val="00096BE1"/>
    <w:rsid w:val="00096C1B"/>
    <w:rsid w:val="00096C1C"/>
    <w:rsid w:val="00096C77"/>
    <w:rsid w:val="00096CA8"/>
    <w:rsid w:val="00096D0C"/>
    <w:rsid w:val="00096F20"/>
    <w:rsid w:val="000970C9"/>
    <w:rsid w:val="0009716C"/>
    <w:rsid w:val="000972A7"/>
    <w:rsid w:val="000972DA"/>
    <w:rsid w:val="00097381"/>
    <w:rsid w:val="00097485"/>
    <w:rsid w:val="0009748A"/>
    <w:rsid w:val="000974BD"/>
    <w:rsid w:val="00097590"/>
    <w:rsid w:val="00097592"/>
    <w:rsid w:val="000975AF"/>
    <w:rsid w:val="000976EB"/>
    <w:rsid w:val="000976FC"/>
    <w:rsid w:val="000977B8"/>
    <w:rsid w:val="000978B8"/>
    <w:rsid w:val="00097907"/>
    <w:rsid w:val="000979FD"/>
    <w:rsid w:val="00097A60"/>
    <w:rsid w:val="00097B5E"/>
    <w:rsid w:val="00097B64"/>
    <w:rsid w:val="00097BD0"/>
    <w:rsid w:val="00097D90"/>
    <w:rsid w:val="00097FAE"/>
    <w:rsid w:val="000A003D"/>
    <w:rsid w:val="000A01B1"/>
    <w:rsid w:val="000A01B9"/>
    <w:rsid w:val="000A02F1"/>
    <w:rsid w:val="000A02FD"/>
    <w:rsid w:val="000A03E7"/>
    <w:rsid w:val="000A0498"/>
    <w:rsid w:val="000A0579"/>
    <w:rsid w:val="000A0581"/>
    <w:rsid w:val="000A064C"/>
    <w:rsid w:val="000A069D"/>
    <w:rsid w:val="000A0805"/>
    <w:rsid w:val="000A0812"/>
    <w:rsid w:val="000A0909"/>
    <w:rsid w:val="000A0960"/>
    <w:rsid w:val="000A0ADA"/>
    <w:rsid w:val="000A0B76"/>
    <w:rsid w:val="000A0C9A"/>
    <w:rsid w:val="000A0E60"/>
    <w:rsid w:val="000A0E6E"/>
    <w:rsid w:val="000A1189"/>
    <w:rsid w:val="000A13FB"/>
    <w:rsid w:val="000A158E"/>
    <w:rsid w:val="000A163C"/>
    <w:rsid w:val="000A1685"/>
    <w:rsid w:val="000A1732"/>
    <w:rsid w:val="000A1849"/>
    <w:rsid w:val="000A18E6"/>
    <w:rsid w:val="000A1DAD"/>
    <w:rsid w:val="000A2009"/>
    <w:rsid w:val="000A2098"/>
    <w:rsid w:val="000A20B1"/>
    <w:rsid w:val="000A23F8"/>
    <w:rsid w:val="000A2421"/>
    <w:rsid w:val="000A245E"/>
    <w:rsid w:val="000A2497"/>
    <w:rsid w:val="000A2506"/>
    <w:rsid w:val="000A2528"/>
    <w:rsid w:val="000A2589"/>
    <w:rsid w:val="000A260B"/>
    <w:rsid w:val="000A29C6"/>
    <w:rsid w:val="000A2DB9"/>
    <w:rsid w:val="000A2DFC"/>
    <w:rsid w:val="000A2F44"/>
    <w:rsid w:val="000A30F4"/>
    <w:rsid w:val="000A3314"/>
    <w:rsid w:val="000A334D"/>
    <w:rsid w:val="000A342F"/>
    <w:rsid w:val="000A34FB"/>
    <w:rsid w:val="000A356E"/>
    <w:rsid w:val="000A36B0"/>
    <w:rsid w:val="000A3787"/>
    <w:rsid w:val="000A3A3A"/>
    <w:rsid w:val="000A3B74"/>
    <w:rsid w:val="000A3B88"/>
    <w:rsid w:val="000A3C5F"/>
    <w:rsid w:val="000A3DD8"/>
    <w:rsid w:val="000A3F28"/>
    <w:rsid w:val="000A3F47"/>
    <w:rsid w:val="000A3FDB"/>
    <w:rsid w:val="000A40D2"/>
    <w:rsid w:val="000A44C1"/>
    <w:rsid w:val="000A454F"/>
    <w:rsid w:val="000A4809"/>
    <w:rsid w:val="000A487A"/>
    <w:rsid w:val="000A4933"/>
    <w:rsid w:val="000A4B94"/>
    <w:rsid w:val="000A4BEF"/>
    <w:rsid w:val="000A4D77"/>
    <w:rsid w:val="000A4DBB"/>
    <w:rsid w:val="000A4F42"/>
    <w:rsid w:val="000A52A8"/>
    <w:rsid w:val="000A52D0"/>
    <w:rsid w:val="000A54CC"/>
    <w:rsid w:val="000A5582"/>
    <w:rsid w:val="000A56B6"/>
    <w:rsid w:val="000A5786"/>
    <w:rsid w:val="000A57CC"/>
    <w:rsid w:val="000A57FF"/>
    <w:rsid w:val="000A59B3"/>
    <w:rsid w:val="000A59BB"/>
    <w:rsid w:val="000A5B41"/>
    <w:rsid w:val="000A5B9B"/>
    <w:rsid w:val="000A5CB9"/>
    <w:rsid w:val="000A5CCA"/>
    <w:rsid w:val="000A5D08"/>
    <w:rsid w:val="000A5D96"/>
    <w:rsid w:val="000A5DBC"/>
    <w:rsid w:val="000A5F90"/>
    <w:rsid w:val="000A607A"/>
    <w:rsid w:val="000A60C4"/>
    <w:rsid w:val="000A60E6"/>
    <w:rsid w:val="000A6208"/>
    <w:rsid w:val="000A6233"/>
    <w:rsid w:val="000A63AC"/>
    <w:rsid w:val="000A67B2"/>
    <w:rsid w:val="000A68A8"/>
    <w:rsid w:val="000A68D5"/>
    <w:rsid w:val="000A6A23"/>
    <w:rsid w:val="000A6AA1"/>
    <w:rsid w:val="000A6BA5"/>
    <w:rsid w:val="000A6BE2"/>
    <w:rsid w:val="000A6CE1"/>
    <w:rsid w:val="000A7045"/>
    <w:rsid w:val="000A705B"/>
    <w:rsid w:val="000A714B"/>
    <w:rsid w:val="000A7169"/>
    <w:rsid w:val="000A725B"/>
    <w:rsid w:val="000A727C"/>
    <w:rsid w:val="000A7698"/>
    <w:rsid w:val="000A7781"/>
    <w:rsid w:val="000A77DE"/>
    <w:rsid w:val="000A7862"/>
    <w:rsid w:val="000A7A55"/>
    <w:rsid w:val="000A7B7C"/>
    <w:rsid w:val="000A7C6D"/>
    <w:rsid w:val="000A7D8F"/>
    <w:rsid w:val="000A7DCC"/>
    <w:rsid w:val="000A7F18"/>
    <w:rsid w:val="000A7F29"/>
    <w:rsid w:val="000AAE0D"/>
    <w:rsid w:val="000B0340"/>
    <w:rsid w:val="000B0529"/>
    <w:rsid w:val="000B069D"/>
    <w:rsid w:val="000B08B6"/>
    <w:rsid w:val="000B0948"/>
    <w:rsid w:val="000B09B4"/>
    <w:rsid w:val="000B0A5E"/>
    <w:rsid w:val="000B0BC0"/>
    <w:rsid w:val="000B0BD6"/>
    <w:rsid w:val="000B0BFE"/>
    <w:rsid w:val="000B0C5C"/>
    <w:rsid w:val="000B0CFC"/>
    <w:rsid w:val="000B0D9E"/>
    <w:rsid w:val="000B0F5F"/>
    <w:rsid w:val="000B0FE1"/>
    <w:rsid w:val="000B1037"/>
    <w:rsid w:val="000B12E9"/>
    <w:rsid w:val="000B14E8"/>
    <w:rsid w:val="000B17A2"/>
    <w:rsid w:val="000B1849"/>
    <w:rsid w:val="000B1859"/>
    <w:rsid w:val="000B18F1"/>
    <w:rsid w:val="000B1AFE"/>
    <w:rsid w:val="000B1BD6"/>
    <w:rsid w:val="000B1C6B"/>
    <w:rsid w:val="000B1D1B"/>
    <w:rsid w:val="000B1EF4"/>
    <w:rsid w:val="000B1FD5"/>
    <w:rsid w:val="000B1FD6"/>
    <w:rsid w:val="000B2032"/>
    <w:rsid w:val="000B20DC"/>
    <w:rsid w:val="000B2150"/>
    <w:rsid w:val="000B21B5"/>
    <w:rsid w:val="000B220D"/>
    <w:rsid w:val="000B2366"/>
    <w:rsid w:val="000B24E7"/>
    <w:rsid w:val="000B2506"/>
    <w:rsid w:val="000B2844"/>
    <w:rsid w:val="000B28B2"/>
    <w:rsid w:val="000B2A92"/>
    <w:rsid w:val="000B2BD2"/>
    <w:rsid w:val="000B2D97"/>
    <w:rsid w:val="000B2DA2"/>
    <w:rsid w:val="000B2F77"/>
    <w:rsid w:val="000B3024"/>
    <w:rsid w:val="000B3090"/>
    <w:rsid w:val="000B30AC"/>
    <w:rsid w:val="000B3132"/>
    <w:rsid w:val="000B320D"/>
    <w:rsid w:val="000B32C8"/>
    <w:rsid w:val="000B33C4"/>
    <w:rsid w:val="000B34BA"/>
    <w:rsid w:val="000B358B"/>
    <w:rsid w:val="000B3592"/>
    <w:rsid w:val="000B37E2"/>
    <w:rsid w:val="000B383B"/>
    <w:rsid w:val="000B3869"/>
    <w:rsid w:val="000B388E"/>
    <w:rsid w:val="000B38BC"/>
    <w:rsid w:val="000B38D7"/>
    <w:rsid w:val="000B3920"/>
    <w:rsid w:val="000B3A31"/>
    <w:rsid w:val="000B3B26"/>
    <w:rsid w:val="000B3D67"/>
    <w:rsid w:val="000B3D7C"/>
    <w:rsid w:val="000B3DBC"/>
    <w:rsid w:val="000B3EC4"/>
    <w:rsid w:val="000B4056"/>
    <w:rsid w:val="000B43BD"/>
    <w:rsid w:val="000B43E9"/>
    <w:rsid w:val="000B44B0"/>
    <w:rsid w:val="000B4778"/>
    <w:rsid w:val="000B49BF"/>
    <w:rsid w:val="000B49C4"/>
    <w:rsid w:val="000B4A07"/>
    <w:rsid w:val="000B4A33"/>
    <w:rsid w:val="000B4A3E"/>
    <w:rsid w:val="000B4AEC"/>
    <w:rsid w:val="000B4C78"/>
    <w:rsid w:val="000B4CB5"/>
    <w:rsid w:val="000B4CED"/>
    <w:rsid w:val="000B4D97"/>
    <w:rsid w:val="000B4D9C"/>
    <w:rsid w:val="000B4FCC"/>
    <w:rsid w:val="000B507B"/>
    <w:rsid w:val="000B5193"/>
    <w:rsid w:val="000B52D2"/>
    <w:rsid w:val="000B537E"/>
    <w:rsid w:val="000B5490"/>
    <w:rsid w:val="000B57F9"/>
    <w:rsid w:val="000B5888"/>
    <w:rsid w:val="000B5899"/>
    <w:rsid w:val="000B5A51"/>
    <w:rsid w:val="000B5CC1"/>
    <w:rsid w:val="000B5E94"/>
    <w:rsid w:val="000B5FC0"/>
    <w:rsid w:val="000B6098"/>
    <w:rsid w:val="000B62F7"/>
    <w:rsid w:val="000B6475"/>
    <w:rsid w:val="000B6483"/>
    <w:rsid w:val="000B64FA"/>
    <w:rsid w:val="000B65EF"/>
    <w:rsid w:val="000B6751"/>
    <w:rsid w:val="000B6C24"/>
    <w:rsid w:val="000B704F"/>
    <w:rsid w:val="000B7241"/>
    <w:rsid w:val="000B724E"/>
    <w:rsid w:val="000B7388"/>
    <w:rsid w:val="000B746E"/>
    <w:rsid w:val="000B7988"/>
    <w:rsid w:val="000B79B6"/>
    <w:rsid w:val="000B79BE"/>
    <w:rsid w:val="000B7B93"/>
    <w:rsid w:val="000B7C8A"/>
    <w:rsid w:val="000B7E0F"/>
    <w:rsid w:val="000B7EB9"/>
    <w:rsid w:val="000C0082"/>
    <w:rsid w:val="000C055D"/>
    <w:rsid w:val="000C06D7"/>
    <w:rsid w:val="000C06DC"/>
    <w:rsid w:val="000C07E6"/>
    <w:rsid w:val="000C080B"/>
    <w:rsid w:val="000C0942"/>
    <w:rsid w:val="000C0A94"/>
    <w:rsid w:val="000C0AAB"/>
    <w:rsid w:val="000C0C7D"/>
    <w:rsid w:val="000C0CCD"/>
    <w:rsid w:val="000C0D4A"/>
    <w:rsid w:val="000C0D66"/>
    <w:rsid w:val="000C0DFB"/>
    <w:rsid w:val="000C0E61"/>
    <w:rsid w:val="000C0F5E"/>
    <w:rsid w:val="000C1059"/>
    <w:rsid w:val="000C10C5"/>
    <w:rsid w:val="000C112C"/>
    <w:rsid w:val="000C1364"/>
    <w:rsid w:val="000C1655"/>
    <w:rsid w:val="000C16C4"/>
    <w:rsid w:val="000C19DA"/>
    <w:rsid w:val="000C1BDB"/>
    <w:rsid w:val="000C1D95"/>
    <w:rsid w:val="000C1DDF"/>
    <w:rsid w:val="000C1E89"/>
    <w:rsid w:val="000C1F47"/>
    <w:rsid w:val="000C1FD0"/>
    <w:rsid w:val="000C2069"/>
    <w:rsid w:val="000C226D"/>
    <w:rsid w:val="000C237E"/>
    <w:rsid w:val="000C24AE"/>
    <w:rsid w:val="000C24E8"/>
    <w:rsid w:val="000C26A6"/>
    <w:rsid w:val="000C282C"/>
    <w:rsid w:val="000C2835"/>
    <w:rsid w:val="000C2998"/>
    <w:rsid w:val="000C2C02"/>
    <w:rsid w:val="000C2C72"/>
    <w:rsid w:val="000C3044"/>
    <w:rsid w:val="000C304F"/>
    <w:rsid w:val="000C314D"/>
    <w:rsid w:val="000C318F"/>
    <w:rsid w:val="000C31AC"/>
    <w:rsid w:val="000C322A"/>
    <w:rsid w:val="000C3293"/>
    <w:rsid w:val="000C3342"/>
    <w:rsid w:val="000C335B"/>
    <w:rsid w:val="000C34B7"/>
    <w:rsid w:val="000C353E"/>
    <w:rsid w:val="000C354A"/>
    <w:rsid w:val="000C35F7"/>
    <w:rsid w:val="000C366A"/>
    <w:rsid w:val="000C3782"/>
    <w:rsid w:val="000C3826"/>
    <w:rsid w:val="000C383C"/>
    <w:rsid w:val="000C38DF"/>
    <w:rsid w:val="000C38F7"/>
    <w:rsid w:val="000C393E"/>
    <w:rsid w:val="000C39FE"/>
    <w:rsid w:val="000C3B1B"/>
    <w:rsid w:val="000C3CC7"/>
    <w:rsid w:val="000C3D21"/>
    <w:rsid w:val="000C3E15"/>
    <w:rsid w:val="000C3F2D"/>
    <w:rsid w:val="000C3FBC"/>
    <w:rsid w:val="000C410A"/>
    <w:rsid w:val="000C437A"/>
    <w:rsid w:val="000C4389"/>
    <w:rsid w:val="000C4465"/>
    <w:rsid w:val="000C45A1"/>
    <w:rsid w:val="000C45E6"/>
    <w:rsid w:val="000C4774"/>
    <w:rsid w:val="000C4789"/>
    <w:rsid w:val="000C47B3"/>
    <w:rsid w:val="000C4A16"/>
    <w:rsid w:val="000C4AF9"/>
    <w:rsid w:val="000C4B36"/>
    <w:rsid w:val="000C4B68"/>
    <w:rsid w:val="000C4D19"/>
    <w:rsid w:val="000C4D65"/>
    <w:rsid w:val="000C4D72"/>
    <w:rsid w:val="000C4D83"/>
    <w:rsid w:val="000C4F4B"/>
    <w:rsid w:val="000C5023"/>
    <w:rsid w:val="000C50F8"/>
    <w:rsid w:val="000C51C4"/>
    <w:rsid w:val="000C52B1"/>
    <w:rsid w:val="000C553E"/>
    <w:rsid w:val="000C5540"/>
    <w:rsid w:val="000C5559"/>
    <w:rsid w:val="000C555A"/>
    <w:rsid w:val="000C56D2"/>
    <w:rsid w:val="000C5787"/>
    <w:rsid w:val="000C579F"/>
    <w:rsid w:val="000C58A5"/>
    <w:rsid w:val="000C58F9"/>
    <w:rsid w:val="000C5A53"/>
    <w:rsid w:val="000C5AC1"/>
    <w:rsid w:val="000C5B36"/>
    <w:rsid w:val="000C5BF1"/>
    <w:rsid w:val="000C5ED7"/>
    <w:rsid w:val="000C5EF1"/>
    <w:rsid w:val="000C6038"/>
    <w:rsid w:val="000C6101"/>
    <w:rsid w:val="000C6457"/>
    <w:rsid w:val="000C656E"/>
    <w:rsid w:val="000C65FA"/>
    <w:rsid w:val="000C689D"/>
    <w:rsid w:val="000C6B06"/>
    <w:rsid w:val="000C6BA5"/>
    <w:rsid w:val="000C6BFE"/>
    <w:rsid w:val="000C6C0D"/>
    <w:rsid w:val="000C6D26"/>
    <w:rsid w:val="000C6D4B"/>
    <w:rsid w:val="000C6EB8"/>
    <w:rsid w:val="000C70C0"/>
    <w:rsid w:val="000C758D"/>
    <w:rsid w:val="000C78BE"/>
    <w:rsid w:val="000C78CD"/>
    <w:rsid w:val="000C7901"/>
    <w:rsid w:val="000C79D8"/>
    <w:rsid w:val="000C7CD7"/>
    <w:rsid w:val="000C7D97"/>
    <w:rsid w:val="000D0042"/>
    <w:rsid w:val="000D0257"/>
    <w:rsid w:val="000D02DE"/>
    <w:rsid w:val="000D03B3"/>
    <w:rsid w:val="000D0567"/>
    <w:rsid w:val="000D0591"/>
    <w:rsid w:val="000D07E2"/>
    <w:rsid w:val="000D08DA"/>
    <w:rsid w:val="000D0A0F"/>
    <w:rsid w:val="000D0A28"/>
    <w:rsid w:val="000D0A3F"/>
    <w:rsid w:val="000D0B28"/>
    <w:rsid w:val="000D0F20"/>
    <w:rsid w:val="000D1003"/>
    <w:rsid w:val="000D11D5"/>
    <w:rsid w:val="000D12A3"/>
    <w:rsid w:val="000D1C46"/>
    <w:rsid w:val="000D1C97"/>
    <w:rsid w:val="000D1CC2"/>
    <w:rsid w:val="000D1D71"/>
    <w:rsid w:val="000D1EF0"/>
    <w:rsid w:val="000D2177"/>
    <w:rsid w:val="000D2234"/>
    <w:rsid w:val="000D28F0"/>
    <w:rsid w:val="000D2CB6"/>
    <w:rsid w:val="000D2D25"/>
    <w:rsid w:val="000D2F42"/>
    <w:rsid w:val="000D327E"/>
    <w:rsid w:val="000D341A"/>
    <w:rsid w:val="000D34F5"/>
    <w:rsid w:val="000D35AF"/>
    <w:rsid w:val="000D3658"/>
    <w:rsid w:val="000D3789"/>
    <w:rsid w:val="000D37B6"/>
    <w:rsid w:val="000D37EE"/>
    <w:rsid w:val="000D39F8"/>
    <w:rsid w:val="000D3A85"/>
    <w:rsid w:val="000D3BBF"/>
    <w:rsid w:val="000D3BF4"/>
    <w:rsid w:val="000D3C51"/>
    <w:rsid w:val="000D3E0F"/>
    <w:rsid w:val="000D3E67"/>
    <w:rsid w:val="000D3F52"/>
    <w:rsid w:val="000D3FA5"/>
    <w:rsid w:val="000D40C9"/>
    <w:rsid w:val="000D4277"/>
    <w:rsid w:val="000D435D"/>
    <w:rsid w:val="000D4364"/>
    <w:rsid w:val="000D43D5"/>
    <w:rsid w:val="000D447A"/>
    <w:rsid w:val="000D4496"/>
    <w:rsid w:val="000D479D"/>
    <w:rsid w:val="000D47EB"/>
    <w:rsid w:val="000D48CE"/>
    <w:rsid w:val="000D4B5A"/>
    <w:rsid w:val="000D4CC9"/>
    <w:rsid w:val="000D4E34"/>
    <w:rsid w:val="000D4F4F"/>
    <w:rsid w:val="000D505A"/>
    <w:rsid w:val="000D50E1"/>
    <w:rsid w:val="000D525C"/>
    <w:rsid w:val="000D537F"/>
    <w:rsid w:val="000D539E"/>
    <w:rsid w:val="000D5642"/>
    <w:rsid w:val="000D56F8"/>
    <w:rsid w:val="000D57AC"/>
    <w:rsid w:val="000D5831"/>
    <w:rsid w:val="000D5852"/>
    <w:rsid w:val="000D586C"/>
    <w:rsid w:val="000D5DA6"/>
    <w:rsid w:val="000D6004"/>
    <w:rsid w:val="000D61EB"/>
    <w:rsid w:val="000D62F6"/>
    <w:rsid w:val="000D6347"/>
    <w:rsid w:val="000D66E4"/>
    <w:rsid w:val="000D688E"/>
    <w:rsid w:val="000D6903"/>
    <w:rsid w:val="000D6B1F"/>
    <w:rsid w:val="000D6C74"/>
    <w:rsid w:val="000D6CC9"/>
    <w:rsid w:val="000D719E"/>
    <w:rsid w:val="000D7279"/>
    <w:rsid w:val="000D73AD"/>
    <w:rsid w:val="000D740D"/>
    <w:rsid w:val="000D740F"/>
    <w:rsid w:val="000D7675"/>
    <w:rsid w:val="000D77C0"/>
    <w:rsid w:val="000D7B3E"/>
    <w:rsid w:val="000D7B52"/>
    <w:rsid w:val="000D7B85"/>
    <w:rsid w:val="000D7C19"/>
    <w:rsid w:val="000D7CB8"/>
    <w:rsid w:val="000D7D7A"/>
    <w:rsid w:val="000D7F94"/>
    <w:rsid w:val="000E00BE"/>
    <w:rsid w:val="000E040D"/>
    <w:rsid w:val="000E058D"/>
    <w:rsid w:val="000E0635"/>
    <w:rsid w:val="000E067B"/>
    <w:rsid w:val="000E08F8"/>
    <w:rsid w:val="000E0921"/>
    <w:rsid w:val="000E0B31"/>
    <w:rsid w:val="000E0BE0"/>
    <w:rsid w:val="000E0C35"/>
    <w:rsid w:val="000E1002"/>
    <w:rsid w:val="000E1201"/>
    <w:rsid w:val="000E12B1"/>
    <w:rsid w:val="000E13BC"/>
    <w:rsid w:val="000E13DC"/>
    <w:rsid w:val="000E1489"/>
    <w:rsid w:val="000E16A9"/>
    <w:rsid w:val="000E16FE"/>
    <w:rsid w:val="000E1849"/>
    <w:rsid w:val="000E1A08"/>
    <w:rsid w:val="000E1A21"/>
    <w:rsid w:val="000E1A46"/>
    <w:rsid w:val="000E1BE5"/>
    <w:rsid w:val="000E1D0E"/>
    <w:rsid w:val="000E1F31"/>
    <w:rsid w:val="000E1F32"/>
    <w:rsid w:val="000E2047"/>
    <w:rsid w:val="000E20DB"/>
    <w:rsid w:val="000E214F"/>
    <w:rsid w:val="000E217B"/>
    <w:rsid w:val="000E217F"/>
    <w:rsid w:val="000E21D7"/>
    <w:rsid w:val="000E236E"/>
    <w:rsid w:val="000E23C2"/>
    <w:rsid w:val="000E279A"/>
    <w:rsid w:val="000E27E3"/>
    <w:rsid w:val="000E2873"/>
    <w:rsid w:val="000E2A28"/>
    <w:rsid w:val="000E2B61"/>
    <w:rsid w:val="000E2ECB"/>
    <w:rsid w:val="000E2F8C"/>
    <w:rsid w:val="000E2FD6"/>
    <w:rsid w:val="000E334A"/>
    <w:rsid w:val="000E3373"/>
    <w:rsid w:val="000E3661"/>
    <w:rsid w:val="000E36B8"/>
    <w:rsid w:val="000E36BE"/>
    <w:rsid w:val="000E36DF"/>
    <w:rsid w:val="000E3736"/>
    <w:rsid w:val="000E377C"/>
    <w:rsid w:val="000E3826"/>
    <w:rsid w:val="000E3CA0"/>
    <w:rsid w:val="000E3D37"/>
    <w:rsid w:val="000E3D97"/>
    <w:rsid w:val="000E3F1E"/>
    <w:rsid w:val="000E40C1"/>
    <w:rsid w:val="000E40D3"/>
    <w:rsid w:val="000E41B9"/>
    <w:rsid w:val="000E4312"/>
    <w:rsid w:val="000E4442"/>
    <w:rsid w:val="000E4486"/>
    <w:rsid w:val="000E44B2"/>
    <w:rsid w:val="000E483C"/>
    <w:rsid w:val="000E4869"/>
    <w:rsid w:val="000E48A7"/>
    <w:rsid w:val="000E491C"/>
    <w:rsid w:val="000E492A"/>
    <w:rsid w:val="000E49BA"/>
    <w:rsid w:val="000E49D8"/>
    <w:rsid w:val="000E4A43"/>
    <w:rsid w:val="000E4AE1"/>
    <w:rsid w:val="000E4D13"/>
    <w:rsid w:val="000E4DF3"/>
    <w:rsid w:val="000E5035"/>
    <w:rsid w:val="000E51F0"/>
    <w:rsid w:val="000E5372"/>
    <w:rsid w:val="000E5379"/>
    <w:rsid w:val="000E560F"/>
    <w:rsid w:val="000E58D9"/>
    <w:rsid w:val="000E5A39"/>
    <w:rsid w:val="000E5A99"/>
    <w:rsid w:val="000E5AE2"/>
    <w:rsid w:val="000E5C77"/>
    <w:rsid w:val="000E5CB7"/>
    <w:rsid w:val="000E5D96"/>
    <w:rsid w:val="000E5E2D"/>
    <w:rsid w:val="000E5E77"/>
    <w:rsid w:val="000E6246"/>
    <w:rsid w:val="000E64EA"/>
    <w:rsid w:val="000E64F2"/>
    <w:rsid w:val="000E669C"/>
    <w:rsid w:val="000E67AF"/>
    <w:rsid w:val="000E68B3"/>
    <w:rsid w:val="000E69FA"/>
    <w:rsid w:val="000E6A17"/>
    <w:rsid w:val="000E6A34"/>
    <w:rsid w:val="000E6B34"/>
    <w:rsid w:val="000E6C02"/>
    <w:rsid w:val="000E6DC3"/>
    <w:rsid w:val="000E6F7E"/>
    <w:rsid w:val="000E7084"/>
    <w:rsid w:val="000E71FC"/>
    <w:rsid w:val="000E7282"/>
    <w:rsid w:val="000E72F5"/>
    <w:rsid w:val="000E7319"/>
    <w:rsid w:val="000E7505"/>
    <w:rsid w:val="000E7537"/>
    <w:rsid w:val="000E76FD"/>
    <w:rsid w:val="000E7750"/>
    <w:rsid w:val="000E796F"/>
    <w:rsid w:val="000E79C3"/>
    <w:rsid w:val="000E7B23"/>
    <w:rsid w:val="000E7F57"/>
    <w:rsid w:val="000F0115"/>
    <w:rsid w:val="000F0196"/>
    <w:rsid w:val="000F019D"/>
    <w:rsid w:val="000F01CE"/>
    <w:rsid w:val="000F038D"/>
    <w:rsid w:val="000F04AB"/>
    <w:rsid w:val="000F0AF1"/>
    <w:rsid w:val="000F0B0B"/>
    <w:rsid w:val="000F0CD5"/>
    <w:rsid w:val="000F0F95"/>
    <w:rsid w:val="000F1088"/>
    <w:rsid w:val="000F12A5"/>
    <w:rsid w:val="000F14CB"/>
    <w:rsid w:val="000F1902"/>
    <w:rsid w:val="000F192D"/>
    <w:rsid w:val="000F1BA0"/>
    <w:rsid w:val="000F1BA8"/>
    <w:rsid w:val="000F1C7F"/>
    <w:rsid w:val="000F1D55"/>
    <w:rsid w:val="000F1EA3"/>
    <w:rsid w:val="000F1FB3"/>
    <w:rsid w:val="000F210B"/>
    <w:rsid w:val="000F2293"/>
    <w:rsid w:val="000F22F9"/>
    <w:rsid w:val="000F2456"/>
    <w:rsid w:val="000F2688"/>
    <w:rsid w:val="000F26CB"/>
    <w:rsid w:val="000F2703"/>
    <w:rsid w:val="000F2869"/>
    <w:rsid w:val="000F2953"/>
    <w:rsid w:val="000F2A19"/>
    <w:rsid w:val="000F2AD7"/>
    <w:rsid w:val="000F2C95"/>
    <w:rsid w:val="000F2C96"/>
    <w:rsid w:val="000F2C9D"/>
    <w:rsid w:val="000F2DB3"/>
    <w:rsid w:val="000F2DBB"/>
    <w:rsid w:val="000F2E85"/>
    <w:rsid w:val="000F2F2B"/>
    <w:rsid w:val="000F3079"/>
    <w:rsid w:val="000F30DF"/>
    <w:rsid w:val="000F312C"/>
    <w:rsid w:val="000F3266"/>
    <w:rsid w:val="000F327C"/>
    <w:rsid w:val="000F335C"/>
    <w:rsid w:val="000F33A6"/>
    <w:rsid w:val="000F34A9"/>
    <w:rsid w:val="000F34C1"/>
    <w:rsid w:val="000F3543"/>
    <w:rsid w:val="000F36CE"/>
    <w:rsid w:val="000F3803"/>
    <w:rsid w:val="000F3847"/>
    <w:rsid w:val="000F3950"/>
    <w:rsid w:val="000F3BE3"/>
    <w:rsid w:val="000F3EC9"/>
    <w:rsid w:val="000F4023"/>
    <w:rsid w:val="000F435D"/>
    <w:rsid w:val="000F4395"/>
    <w:rsid w:val="000F445A"/>
    <w:rsid w:val="000F44A7"/>
    <w:rsid w:val="000F4564"/>
    <w:rsid w:val="000F4730"/>
    <w:rsid w:val="000F4753"/>
    <w:rsid w:val="000F491A"/>
    <w:rsid w:val="000F4AF7"/>
    <w:rsid w:val="000F4B0B"/>
    <w:rsid w:val="000F4D6F"/>
    <w:rsid w:val="000F4FF4"/>
    <w:rsid w:val="000F500B"/>
    <w:rsid w:val="000F50C9"/>
    <w:rsid w:val="000F50F7"/>
    <w:rsid w:val="000F5163"/>
    <w:rsid w:val="000F51EA"/>
    <w:rsid w:val="000F5329"/>
    <w:rsid w:val="000F5332"/>
    <w:rsid w:val="000F5366"/>
    <w:rsid w:val="000F5368"/>
    <w:rsid w:val="000F53D3"/>
    <w:rsid w:val="000F551B"/>
    <w:rsid w:val="000F5537"/>
    <w:rsid w:val="000F56C4"/>
    <w:rsid w:val="000F5796"/>
    <w:rsid w:val="000F57E5"/>
    <w:rsid w:val="000F59C2"/>
    <w:rsid w:val="000F5BE5"/>
    <w:rsid w:val="000F5C58"/>
    <w:rsid w:val="000F5FA7"/>
    <w:rsid w:val="000F6101"/>
    <w:rsid w:val="000F613B"/>
    <w:rsid w:val="000F624B"/>
    <w:rsid w:val="000F636A"/>
    <w:rsid w:val="000F6384"/>
    <w:rsid w:val="000F6596"/>
    <w:rsid w:val="000F6659"/>
    <w:rsid w:val="000F674D"/>
    <w:rsid w:val="000F68B9"/>
    <w:rsid w:val="000F6B9B"/>
    <w:rsid w:val="000F6D5F"/>
    <w:rsid w:val="000F6D91"/>
    <w:rsid w:val="000F6EDD"/>
    <w:rsid w:val="000F7073"/>
    <w:rsid w:val="000F70B1"/>
    <w:rsid w:val="000F7102"/>
    <w:rsid w:val="000F7152"/>
    <w:rsid w:val="000F7228"/>
    <w:rsid w:val="000F726D"/>
    <w:rsid w:val="000F7456"/>
    <w:rsid w:val="000F7551"/>
    <w:rsid w:val="000F7A9A"/>
    <w:rsid w:val="000F7BBE"/>
    <w:rsid w:val="000F7BE3"/>
    <w:rsid w:val="000F7F16"/>
    <w:rsid w:val="000F9087"/>
    <w:rsid w:val="0010000F"/>
    <w:rsid w:val="00100047"/>
    <w:rsid w:val="00100300"/>
    <w:rsid w:val="00100354"/>
    <w:rsid w:val="001006CF"/>
    <w:rsid w:val="00100908"/>
    <w:rsid w:val="00100937"/>
    <w:rsid w:val="0010099B"/>
    <w:rsid w:val="00100AA3"/>
    <w:rsid w:val="00100B0E"/>
    <w:rsid w:val="00100E19"/>
    <w:rsid w:val="00100E5B"/>
    <w:rsid w:val="00100E74"/>
    <w:rsid w:val="00100E89"/>
    <w:rsid w:val="00101145"/>
    <w:rsid w:val="00101264"/>
    <w:rsid w:val="00101346"/>
    <w:rsid w:val="001017F5"/>
    <w:rsid w:val="001018DA"/>
    <w:rsid w:val="0010195F"/>
    <w:rsid w:val="00101970"/>
    <w:rsid w:val="00101976"/>
    <w:rsid w:val="00101AA5"/>
    <w:rsid w:val="00101AC3"/>
    <w:rsid w:val="00101B25"/>
    <w:rsid w:val="00101BB6"/>
    <w:rsid w:val="00101E07"/>
    <w:rsid w:val="00101FDB"/>
    <w:rsid w:val="0010205F"/>
    <w:rsid w:val="00102069"/>
    <w:rsid w:val="00102091"/>
    <w:rsid w:val="001021BA"/>
    <w:rsid w:val="00102253"/>
    <w:rsid w:val="001022B4"/>
    <w:rsid w:val="001024C0"/>
    <w:rsid w:val="0010250A"/>
    <w:rsid w:val="00102B02"/>
    <w:rsid w:val="00102BE3"/>
    <w:rsid w:val="00102C40"/>
    <w:rsid w:val="00102D9C"/>
    <w:rsid w:val="00102F4C"/>
    <w:rsid w:val="00102F4E"/>
    <w:rsid w:val="00102F58"/>
    <w:rsid w:val="0010318B"/>
    <w:rsid w:val="001033A4"/>
    <w:rsid w:val="0010346D"/>
    <w:rsid w:val="00103663"/>
    <w:rsid w:val="0010372A"/>
    <w:rsid w:val="001037D1"/>
    <w:rsid w:val="0010388A"/>
    <w:rsid w:val="0010396A"/>
    <w:rsid w:val="001039DF"/>
    <w:rsid w:val="00103CFC"/>
    <w:rsid w:val="00103E4F"/>
    <w:rsid w:val="00103E63"/>
    <w:rsid w:val="00103EB6"/>
    <w:rsid w:val="00103F60"/>
    <w:rsid w:val="001041AE"/>
    <w:rsid w:val="001041FC"/>
    <w:rsid w:val="00104408"/>
    <w:rsid w:val="00104459"/>
    <w:rsid w:val="00104AA6"/>
    <w:rsid w:val="00104BA8"/>
    <w:rsid w:val="00104D6F"/>
    <w:rsid w:val="00104F25"/>
    <w:rsid w:val="00104FB9"/>
    <w:rsid w:val="00104FD8"/>
    <w:rsid w:val="00105077"/>
    <w:rsid w:val="0010525C"/>
    <w:rsid w:val="00105300"/>
    <w:rsid w:val="0010532D"/>
    <w:rsid w:val="001055E8"/>
    <w:rsid w:val="001055F2"/>
    <w:rsid w:val="0010564E"/>
    <w:rsid w:val="00105770"/>
    <w:rsid w:val="0010597C"/>
    <w:rsid w:val="00105BF2"/>
    <w:rsid w:val="00105C1D"/>
    <w:rsid w:val="00105DC4"/>
    <w:rsid w:val="00105DDA"/>
    <w:rsid w:val="001060CF"/>
    <w:rsid w:val="0010616B"/>
    <w:rsid w:val="001061A9"/>
    <w:rsid w:val="001061BD"/>
    <w:rsid w:val="00106357"/>
    <w:rsid w:val="0010645C"/>
    <w:rsid w:val="0010646E"/>
    <w:rsid w:val="0010651C"/>
    <w:rsid w:val="00106764"/>
    <w:rsid w:val="001067B4"/>
    <w:rsid w:val="00106829"/>
    <w:rsid w:val="0010688A"/>
    <w:rsid w:val="00106AED"/>
    <w:rsid w:val="00106B32"/>
    <w:rsid w:val="00106C2B"/>
    <w:rsid w:val="00106D1F"/>
    <w:rsid w:val="00106D8D"/>
    <w:rsid w:val="00106E46"/>
    <w:rsid w:val="00106FFF"/>
    <w:rsid w:val="00107614"/>
    <w:rsid w:val="0010761A"/>
    <w:rsid w:val="00107632"/>
    <w:rsid w:val="001076A6"/>
    <w:rsid w:val="001077AB"/>
    <w:rsid w:val="00107825"/>
    <w:rsid w:val="0010793F"/>
    <w:rsid w:val="00107954"/>
    <w:rsid w:val="00107A06"/>
    <w:rsid w:val="00107A0C"/>
    <w:rsid w:val="00107A5A"/>
    <w:rsid w:val="00107B7B"/>
    <w:rsid w:val="00107BA6"/>
    <w:rsid w:val="00107BBE"/>
    <w:rsid w:val="00107D4D"/>
    <w:rsid w:val="00107DA1"/>
    <w:rsid w:val="00107E3E"/>
    <w:rsid w:val="001100D3"/>
    <w:rsid w:val="001102B1"/>
    <w:rsid w:val="001102CC"/>
    <w:rsid w:val="001102D9"/>
    <w:rsid w:val="00110696"/>
    <w:rsid w:val="00110721"/>
    <w:rsid w:val="0011073E"/>
    <w:rsid w:val="00110A4A"/>
    <w:rsid w:val="00110A52"/>
    <w:rsid w:val="00110B99"/>
    <w:rsid w:val="00110C62"/>
    <w:rsid w:val="00110ECA"/>
    <w:rsid w:val="00110FD4"/>
    <w:rsid w:val="00111051"/>
    <w:rsid w:val="0011121A"/>
    <w:rsid w:val="00111372"/>
    <w:rsid w:val="0011150B"/>
    <w:rsid w:val="0011153C"/>
    <w:rsid w:val="00111638"/>
    <w:rsid w:val="00111658"/>
    <w:rsid w:val="001118D4"/>
    <w:rsid w:val="00111938"/>
    <w:rsid w:val="0011197F"/>
    <w:rsid w:val="0011198C"/>
    <w:rsid w:val="001119D3"/>
    <w:rsid w:val="001119F0"/>
    <w:rsid w:val="00111A5B"/>
    <w:rsid w:val="00111AC6"/>
    <w:rsid w:val="00111ADB"/>
    <w:rsid w:val="00111BA1"/>
    <w:rsid w:val="00111BBC"/>
    <w:rsid w:val="00111F8E"/>
    <w:rsid w:val="00112012"/>
    <w:rsid w:val="00112257"/>
    <w:rsid w:val="00112332"/>
    <w:rsid w:val="00112408"/>
    <w:rsid w:val="00112496"/>
    <w:rsid w:val="0011253E"/>
    <w:rsid w:val="001127A3"/>
    <w:rsid w:val="001127CA"/>
    <w:rsid w:val="00112933"/>
    <w:rsid w:val="0011297F"/>
    <w:rsid w:val="00112AAC"/>
    <w:rsid w:val="00112BEF"/>
    <w:rsid w:val="00112D97"/>
    <w:rsid w:val="00112E5B"/>
    <w:rsid w:val="001130AA"/>
    <w:rsid w:val="001130EF"/>
    <w:rsid w:val="0011312D"/>
    <w:rsid w:val="0011324D"/>
    <w:rsid w:val="00113280"/>
    <w:rsid w:val="00113289"/>
    <w:rsid w:val="00113559"/>
    <w:rsid w:val="00113642"/>
    <w:rsid w:val="001138BD"/>
    <w:rsid w:val="0011392C"/>
    <w:rsid w:val="00113952"/>
    <w:rsid w:val="00113AAC"/>
    <w:rsid w:val="00113AC4"/>
    <w:rsid w:val="00113C2D"/>
    <w:rsid w:val="00113DD3"/>
    <w:rsid w:val="00113FED"/>
    <w:rsid w:val="001140D5"/>
    <w:rsid w:val="00114264"/>
    <w:rsid w:val="00114420"/>
    <w:rsid w:val="00114661"/>
    <w:rsid w:val="00114678"/>
    <w:rsid w:val="001146B8"/>
    <w:rsid w:val="00114812"/>
    <w:rsid w:val="00114988"/>
    <w:rsid w:val="00114AAB"/>
    <w:rsid w:val="00114AD5"/>
    <w:rsid w:val="00114CC9"/>
    <w:rsid w:val="00114CE7"/>
    <w:rsid w:val="00114D3A"/>
    <w:rsid w:val="00114F26"/>
    <w:rsid w:val="00114FAC"/>
    <w:rsid w:val="00115167"/>
    <w:rsid w:val="001153EE"/>
    <w:rsid w:val="00115423"/>
    <w:rsid w:val="00115581"/>
    <w:rsid w:val="0011570C"/>
    <w:rsid w:val="001157DF"/>
    <w:rsid w:val="001159AF"/>
    <w:rsid w:val="001159FF"/>
    <w:rsid w:val="00115BD6"/>
    <w:rsid w:val="00115F84"/>
    <w:rsid w:val="00116045"/>
    <w:rsid w:val="0011605B"/>
    <w:rsid w:val="00116098"/>
    <w:rsid w:val="001161ED"/>
    <w:rsid w:val="00116370"/>
    <w:rsid w:val="0011637E"/>
    <w:rsid w:val="00116389"/>
    <w:rsid w:val="001165BB"/>
    <w:rsid w:val="001166D4"/>
    <w:rsid w:val="001166FB"/>
    <w:rsid w:val="001167D5"/>
    <w:rsid w:val="0011689B"/>
    <w:rsid w:val="00116B28"/>
    <w:rsid w:val="00116B48"/>
    <w:rsid w:val="00116CA8"/>
    <w:rsid w:val="00116DD4"/>
    <w:rsid w:val="00117015"/>
    <w:rsid w:val="001170BA"/>
    <w:rsid w:val="00117158"/>
    <w:rsid w:val="00117289"/>
    <w:rsid w:val="00117557"/>
    <w:rsid w:val="0011755E"/>
    <w:rsid w:val="0011775C"/>
    <w:rsid w:val="00117849"/>
    <w:rsid w:val="001178F2"/>
    <w:rsid w:val="00117B8E"/>
    <w:rsid w:val="00117C52"/>
    <w:rsid w:val="00117E05"/>
    <w:rsid w:val="00117F3B"/>
    <w:rsid w:val="00117F6B"/>
    <w:rsid w:val="00120121"/>
    <w:rsid w:val="00120241"/>
    <w:rsid w:val="001205BA"/>
    <w:rsid w:val="00120859"/>
    <w:rsid w:val="0012086B"/>
    <w:rsid w:val="00120CA5"/>
    <w:rsid w:val="00120D5F"/>
    <w:rsid w:val="00120DF9"/>
    <w:rsid w:val="00120ED1"/>
    <w:rsid w:val="00120F1D"/>
    <w:rsid w:val="00120FE2"/>
    <w:rsid w:val="00121112"/>
    <w:rsid w:val="0012114F"/>
    <w:rsid w:val="00121323"/>
    <w:rsid w:val="00121493"/>
    <w:rsid w:val="0012156E"/>
    <w:rsid w:val="00121889"/>
    <w:rsid w:val="00121A59"/>
    <w:rsid w:val="00122148"/>
    <w:rsid w:val="001221E1"/>
    <w:rsid w:val="001222CA"/>
    <w:rsid w:val="001224F4"/>
    <w:rsid w:val="001226BB"/>
    <w:rsid w:val="0012288E"/>
    <w:rsid w:val="0012292E"/>
    <w:rsid w:val="00122952"/>
    <w:rsid w:val="0012297F"/>
    <w:rsid w:val="00122AF1"/>
    <w:rsid w:val="00122B81"/>
    <w:rsid w:val="00122C7A"/>
    <w:rsid w:val="00122DAA"/>
    <w:rsid w:val="00122ED8"/>
    <w:rsid w:val="00122F17"/>
    <w:rsid w:val="00123159"/>
    <w:rsid w:val="00123217"/>
    <w:rsid w:val="0012322E"/>
    <w:rsid w:val="00123313"/>
    <w:rsid w:val="00123581"/>
    <w:rsid w:val="00123607"/>
    <w:rsid w:val="00123936"/>
    <w:rsid w:val="00123CF6"/>
    <w:rsid w:val="00123E21"/>
    <w:rsid w:val="00123E3F"/>
    <w:rsid w:val="00123EC9"/>
    <w:rsid w:val="00123FEE"/>
    <w:rsid w:val="00124009"/>
    <w:rsid w:val="00124136"/>
    <w:rsid w:val="00124181"/>
    <w:rsid w:val="001241F7"/>
    <w:rsid w:val="00124304"/>
    <w:rsid w:val="0012438E"/>
    <w:rsid w:val="00124507"/>
    <w:rsid w:val="001245BD"/>
    <w:rsid w:val="00124699"/>
    <w:rsid w:val="0012471B"/>
    <w:rsid w:val="00124780"/>
    <w:rsid w:val="00124C73"/>
    <w:rsid w:val="00124C82"/>
    <w:rsid w:val="00124CBE"/>
    <w:rsid w:val="00124D6D"/>
    <w:rsid w:val="0012513B"/>
    <w:rsid w:val="00125156"/>
    <w:rsid w:val="0012517E"/>
    <w:rsid w:val="00125231"/>
    <w:rsid w:val="001253DF"/>
    <w:rsid w:val="00125409"/>
    <w:rsid w:val="00125430"/>
    <w:rsid w:val="0012568D"/>
    <w:rsid w:val="00125769"/>
    <w:rsid w:val="001257E0"/>
    <w:rsid w:val="0012593E"/>
    <w:rsid w:val="00125A49"/>
    <w:rsid w:val="00125CAB"/>
    <w:rsid w:val="00125D01"/>
    <w:rsid w:val="00125D0E"/>
    <w:rsid w:val="00125E4E"/>
    <w:rsid w:val="00126198"/>
    <w:rsid w:val="001262C0"/>
    <w:rsid w:val="00126359"/>
    <w:rsid w:val="001263E2"/>
    <w:rsid w:val="001264E0"/>
    <w:rsid w:val="001265B1"/>
    <w:rsid w:val="00126800"/>
    <w:rsid w:val="00126816"/>
    <w:rsid w:val="00126BB6"/>
    <w:rsid w:val="00126C91"/>
    <w:rsid w:val="00126D9F"/>
    <w:rsid w:val="00126DE9"/>
    <w:rsid w:val="00126E67"/>
    <w:rsid w:val="001272CB"/>
    <w:rsid w:val="00127477"/>
    <w:rsid w:val="001274C5"/>
    <w:rsid w:val="001278DF"/>
    <w:rsid w:val="001278F8"/>
    <w:rsid w:val="00127CD9"/>
    <w:rsid w:val="00127D2C"/>
    <w:rsid w:val="00128D64"/>
    <w:rsid w:val="001300FA"/>
    <w:rsid w:val="00130292"/>
    <w:rsid w:val="0013043D"/>
    <w:rsid w:val="00130559"/>
    <w:rsid w:val="0013059A"/>
    <w:rsid w:val="001307AD"/>
    <w:rsid w:val="00130964"/>
    <w:rsid w:val="00130978"/>
    <w:rsid w:val="00130DC5"/>
    <w:rsid w:val="00130E1B"/>
    <w:rsid w:val="0013103A"/>
    <w:rsid w:val="00131095"/>
    <w:rsid w:val="00131195"/>
    <w:rsid w:val="0013131F"/>
    <w:rsid w:val="001313E7"/>
    <w:rsid w:val="0013152C"/>
    <w:rsid w:val="001319D0"/>
    <w:rsid w:val="00131AA3"/>
    <w:rsid w:val="00131C16"/>
    <w:rsid w:val="00131C34"/>
    <w:rsid w:val="00131CAB"/>
    <w:rsid w:val="00131CF6"/>
    <w:rsid w:val="00131E2D"/>
    <w:rsid w:val="00131F3B"/>
    <w:rsid w:val="00131F52"/>
    <w:rsid w:val="00132023"/>
    <w:rsid w:val="00132198"/>
    <w:rsid w:val="001325A7"/>
    <w:rsid w:val="00132631"/>
    <w:rsid w:val="00132733"/>
    <w:rsid w:val="00132812"/>
    <w:rsid w:val="001328A0"/>
    <w:rsid w:val="00132A35"/>
    <w:rsid w:val="00132A6E"/>
    <w:rsid w:val="00132B76"/>
    <w:rsid w:val="00132C36"/>
    <w:rsid w:val="00132DFD"/>
    <w:rsid w:val="00132E62"/>
    <w:rsid w:val="00132F18"/>
    <w:rsid w:val="00132F46"/>
    <w:rsid w:val="001330BE"/>
    <w:rsid w:val="00133190"/>
    <w:rsid w:val="0013333C"/>
    <w:rsid w:val="0013344E"/>
    <w:rsid w:val="00133570"/>
    <w:rsid w:val="0013361D"/>
    <w:rsid w:val="0013380E"/>
    <w:rsid w:val="00133B1E"/>
    <w:rsid w:val="00133B59"/>
    <w:rsid w:val="00133C20"/>
    <w:rsid w:val="00133F34"/>
    <w:rsid w:val="001344FF"/>
    <w:rsid w:val="00134572"/>
    <w:rsid w:val="001345D4"/>
    <w:rsid w:val="0013468A"/>
    <w:rsid w:val="001348AD"/>
    <w:rsid w:val="00134D31"/>
    <w:rsid w:val="001350DA"/>
    <w:rsid w:val="00135113"/>
    <w:rsid w:val="001351C5"/>
    <w:rsid w:val="00135249"/>
    <w:rsid w:val="001353B0"/>
    <w:rsid w:val="001354DA"/>
    <w:rsid w:val="001358B6"/>
    <w:rsid w:val="001359E0"/>
    <w:rsid w:val="00135A09"/>
    <w:rsid w:val="00135B51"/>
    <w:rsid w:val="00135B76"/>
    <w:rsid w:val="00135B8E"/>
    <w:rsid w:val="00135B9D"/>
    <w:rsid w:val="00135BBD"/>
    <w:rsid w:val="00135DBB"/>
    <w:rsid w:val="00135E7D"/>
    <w:rsid w:val="00135EC9"/>
    <w:rsid w:val="00135F3D"/>
    <w:rsid w:val="0013640E"/>
    <w:rsid w:val="0013652E"/>
    <w:rsid w:val="001365E6"/>
    <w:rsid w:val="00136652"/>
    <w:rsid w:val="001366B4"/>
    <w:rsid w:val="00136A62"/>
    <w:rsid w:val="00136AB3"/>
    <w:rsid w:val="00136AD8"/>
    <w:rsid w:val="00136BD4"/>
    <w:rsid w:val="00136BEE"/>
    <w:rsid w:val="00136C2D"/>
    <w:rsid w:val="00136C8B"/>
    <w:rsid w:val="00137108"/>
    <w:rsid w:val="00137188"/>
    <w:rsid w:val="0013721E"/>
    <w:rsid w:val="001372C9"/>
    <w:rsid w:val="00137432"/>
    <w:rsid w:val="0013764C"/>
    <w:rsid w:val="001376F8"/>
    <w:rsid w:val="00137730"/>
    <w:rsid w:val="0013774F"/>
    <w:rsid w:val="00137754"/>
    <w:rsid w:val="00137775"/>
    <w:rsid w:val="00137798"/>
    <w:rsid w:val="00137ADA"/>
    <w:rsid w:val="00137CB7"/>
    <w:rsid w:val="00137D0D"/>
    <w:rsid w:val="00137E6D"/>
    <w:rsid w:val="00137E88"/>
    <w:rsid w:val="00137E9F"/>
    <w:rsid w:val="001401F0"/>
    <w:rsid w:val="001402BD"/>
    <w:rsid w:val="00140524"/>
    <w:rsid w:val="0014069B"/>
    <w:rsid w:val="001407DD"/>
    <w:rsid w:val="00140803"/>
    <w:rsid w:val="00140880"/>
    <w:rsid w:val="0014090A"/>
    <w:rsid w:val="00140920"/>
    <w:rsid w:val="00140950"/>
    <w:rsid w:val="0014098C"/>
    <w:rsid w:val="001409BE"/>
    <w:rsid w:val="00140A7B"/>
    <w:rsid w:val="00140A8E"/>
    <w:rsid w:val="00140C01"/>
    <w:rsid w:val="00140F50"/>
    <w:rsid w:val="00140F7A"/>
    <w:rsid w:val="00141085"/>
    <w:rsid w:val="00141167"/>
    <w:rsid w:val="001412EF"/>
    <w:rsid w:val="00141313"/>
    <w:rsid w:val="00141598"/>
    <w:rsid w:val="001416CB"/>
    <w:rsid w:val="001416D4"/>
    <w:rsid w:val="0014172B"/>
    <w:rsid w:val="00141810"/>
    <w:rsid w:val="001418A8"/>
    <w:rsid w:val="0014223B"/>
    <w:rsid w:val="00142247"/>
    <w:rsid w:val="00142266"/>
    <w:rsid w:val="001422F4"/>
    <w:rsid w:val="00142313"/>
    <w:rsid w:val="001423EA"/>
    <w:rsid w:val="001424BC"/>
    <w:rsid w:val="00142725"/>
    <w:rsid w:val="00142B15"/>
    <w:rsid w:val="00142D16"/>
    <w:rsid w:val="00142D8A"/>
    <w:rsid w:val="00142EFB"/>
    <w:rsid w:val="00142FF5"/>
    <w:rsid w:val="00143164"/>
    <w:rsid w:val="001432E2"/>
    <w:rsid w:val="00143399"/>
    <w:rsid w:val="00143434"/>
    <w:rsid w:val="001435E0"/>
    <w:rsid w:val="00143669"/>
    <w:rsid w:val="001436BE"/>
    <w:rsid w:val="00143735"/>
    <w:rsid w:val="001437C6"/>
    <w:rsid w:val="00143966"/>
    <w:rsid w:val="00143A1D"/>
    <w:rsid w:val="00143A5F"/>
    <w:rsid w:val="00143C96"/>
    <w:rsid w:val="00143CA5"/>
    <w:rsid w:val="00143D0C"/>
    <w:rsid w:val="00143D6B"/>
    <w:rsid w:val="001440A1"/>
    <w:rsid w:val="0014438A"/>
    <w:rsid w:val="0014462E"/>
    <w:rsid w:val="00144717"/>
    <w:rsid w:val="00144928"/>
    <w:rsid w:val="00144CA0"/>
    <w:rsid w:val="00144D46"/>
    <w:rsid w:val="00144EFC"/>
    <w:rsid w:val="0014524D"/>
    <w:rsid w:val="001453D3"/>
    <w:rsid w:val="0014562F"/>
    <w:rsid w:val="0014566E"/>
    <w:rsid w:val="001457D8"/>
    <w:rsid w:val="00145845"/>
    <w:rsid w:val="0014595F"/>
    <w:rsid w:val="00145A01"/>
    <w:rsid w:val="00145A11"/>
    <w:rsid w:val="00145E8F"/>
    <w:rsid w:val="00145EDB"/>
    <w:rsid w:val="0014620C"/>
    <w:rsid w:val="001462EE"/>
    <w:rsid w:val="001463B5"/>
    <w:rsid w:val="001464D4"/>
    <w:rsid w:val="0014657E"/>
    <w:rsid w:val="0014659A"/>
    <w:rsid w:val="0014662D"/>
    <w:rsid w:val="001466DD"/>
    <w:rsid w:val="001466F3"/>
    <w:rsid w:val="001468D2"/>
    <w:rsid w:val="00146912"/>
    <w:rsid w:val="001469E6"/>
    <w:rsid w:val="00146C9D"/>
    <w:rsid w:val="00146CEA"/>
    <w:rsid w:val="00146FDC"/>
    <w:rsid w:val="0014704D"/>
    <w:rsid w:val="0014704F"/>
    <w:rsid w:val="001470B4"/>
    <w:rsid w:val="00147528"/>
    <w:rsid w:val="00147535"/>
    <w:rsid w:val="00147556"/>
    <w:rsid w:val="00147946"/>
    <w:rsid w:val="001479CC"/>
    <w:rsid w:val="00147A0B"/>
    <w:rsid w:val="00147AB9"/>
    <w:rsid w:val="00147AC8"/>
    <w:rsid w:val="00147BEC"/>
    <w:rsid w:val="00147C2D"/>
    <w:rsid w:val="00147CC2"/>
    <w:rsid w:val="00147D16"/>
    <w:rsid w:val="00147E89"/>
    <w:rsid w:val="0015024B"/>
    <w:rsid w:val="001502B1"/>
    <w:rsid w:val="001503AD"/>
    <w:rsid w:val="0015066B"/>
    <w:rsid w:val="001507AE"/>
    <w:rsid w:val="001508EA"/>
    <w:rsid w:val="00150B52"/>
    <w:rsid w:val="00150DD1"/>
    <w:rsid w:val="00150F64"/>
    <w:rsid w:val="00151337"/>
    <w:rsid w:val="001514C1"/>
    <w:rsid w:val="00151698"/>
    <w:rsid w:val="0015170D"/>
    <w:rsid w:val="0015191F"/>
    <w:rsid w:val="001519F7"/>
    <w:rsid w:val="00151AA5"/>
    <w:rsid w:val="00151AA7"/>
    <w:rsid w:val="00151B3B"/>
    <w:rsid w:val="00151BA6"/>
    <w:rsid w:val="00151D02"/>
    <w:rsid w:val="00152127"/>
    <w:rsid w:val="001523CA"/>
    <w:rsid w:val="00152624"/>
    <w:rsid w:val="00152742"/>
    <w:rsid w:val="0015294A"/>
    <w:rsid w:val="00152962"/>
    <w:rsid w:val="00152D15"/>
    <w:rsid w:val="00152E66"/>
    <w:rsid w:val="00152F50"/>
    <w:rsid w:val="0015311D"/>
    <w:rsid w:val="001533B6"/>
    <w:rsid w:val="00153421"/>
    <w:rsid w:val="00153490"/>
    <w:rsid w:val="001534EC"/>
    <w:rsid w:val="00153559"/>
    <w:rsid w:val="001536AA"/>
    <w:rsid w:val="001536F8"/>
    <w:rsid w:val="001536FB"/>
    <w:rsid w:val="0015375F"/>
    <w:rsid w:val="0015383D"/>
    <w:rsid w:val="001538C5"/>
    <w:rsid w:val="0015392C"/>
    <w:rsid w:val="0015396D"/>
    <w:rsid w:val="00153D35"/>
    <w:rsid w:val="00153EE7"/>
    <w:rsid w:val="0015404C"/>
    <w:rsid w:val="0015415E"/>
    <w:rsid w:val="00154413"/>
    <w:rsid w:val="00154420"/>
    <w:rsid w:val="001544DD"/>
    <w:rsid w:val="00154517"/>
    <w:rsid w:val="001545D2"/>
    <w:rsid w:val="00154690"/>
    <w:rsid w:val="0015472F"/>
    <w:rsid w:val="001547BE"/>
    <w:rsid w:val="00154BC3"/>
    <w:rsid w:val="00154BD3"/>
    <w:rsid w:val="00154D1E"/>
    <w:rsid w:val="00154DF0"/>
    <w:rsid w:val="00154E62"/>
    <w:rsid w:val="00154EF8"/>
    <w:rsid w:val="00154FC1"/>
    <w:rsid w:val="00154FE7"/>
    <w:rsid w:val="001550A9"/>
    <w:rsid w:val="00155300"/>
    <w:rsid w:val="00155496"/>
    <w:rsid w:val="001554D0"/>
    <w:rsid w:val="001555E2"/>
    <w:rsid w:val="00155685"/>
    <w:rsid w:val="0015597D"/>
    <w:rsid w:val="00155AB0"/>
    <w:rsid w:val="00155B74"/>
    <w:rsid w:val="00155C36"/>
    <w:rsid w:val="00155CD1"/>
    <w:rsid w:val="00155EDE"/>
    <w:rsid w:val="00155FE7"/>
    <w:rsid w:val="0015632C"/>
    <w:rsid w:val="00156332"/>
    <w:rsid w:val="0015634B"/>
    <w:rsid w:val="0015634D"/>
    <w:rsid w:val="00156356"/>
    <w:rsid w:val="0015644E"/>
    <w:rsid w:val="00156522"/>
    <w:rsid w:val="00156571"/>
    <w:rsid w:val="001565FA"/>
    <w:rsid w:val="00156661"/>
    <w:rsid w:val="001566C9"/>
    <w:rsid w:val="001566E1"/>
    <w:rsid w:val="00156825"/>
    <w:rsid w:val="00156B83"/>
    <w:rsid w:val="00156BD4"/>
    <w:rsid w:val="00156C74"/>
    <w:rsid w:val="00156DB3"/>
    <w:rsid w:val="00156EEE"/>
    <w:rsid w:val="00156F15"/>
    <w:rsid w:val="00157222"/>
    <w:rsid w:val="0015732A"/>
    <w:rsid w:val="001573E9"/>
    <w:rsid w:val="00157599"/>
    <w:rsid w:val="001579A0"/>
    <w:rsid w:val="001579E8"/>
    <w:rsid w:val="00157A65"/>
    <w:rsid w:val="00157CFB"/>
    <w:rsid w:val="00157D68"/>
    <w:rsid w:val="00157DF5"/>
    <w:rsid w:val="00157FF1"/>
    <w:rsid w:val="00160299"/>
    <w:rsid w:val="001602C5"/>
    <w:rsid w:val="001603BF"/>
    <w:rsid w:val="001604A2"/>
    <w:rsid w:val="0016083D"/>
    <w:rsid w:val="00160B26"/>
    <w:rsid w:val="00160BEF"/>
    <w:rsid w:val="00160BF8"/>
    <w:rsid w:val="00160E01"/>
    <w:rsid w:val="00160E69"/>
    <w:rsid w:val="00160E90"/>
    <w:rsid w:val="00160EBA"/>
    <w:rsid w:val="001610EB"/>
    <w:rsid w:val="001610F9"/>
    <w:rsid w:val="00161411"/>
    <w:rsid w:val="00161482"/>
    <w:rsid w:val="001614DB"/>
    <w:rsid w:val="00161714"/>
    <w:rsid w:val="00161792"/>
    <w:rsid w:val="001617BF"/>
    <w:rsid w:val="00161943"/>
    <w:rsid w:val="001619BB"/>
    <w:rsid w:val="00161AAA"/>
    <w:rsid w:val="00161B10"/>
    <w:rsid w:val="00161CBC"/>
    <w:rsid w:val="00161DA9"/>
    <w:rsid w:val="00161E8D"/>
    <w:rsid w:val="00161EA6"/>
    <w:rsid w:val="00162102"/>
    <w:rsid w:val="001621AF"/>
    <w:rsid w:val="001621BF"/>
    <w:rsid w:val="0016224F"/>
    <w:rsid w:val="00162256"/>
    <w:rsid w:val="0016238F"/>
    <w:rsid w:val="001624C6"/>
    <w:rsid w:val="00162579"/>
    <w:rsid w:val="001625BB"/>
    <w:rsid w:val="00162661"/>
    <w:rsid w:val="001626AD"/>
    <w:rsid w:val="001628E1"/>
    <w:rsid w:val="00162927"/>
    <w:rsid w:val="0016298C"/>
    <w:rsid w:val="001629FF"/>
    <w:rsid w:val="00162A82"/>
    <w:rsid w:val="00162A89"/>
    <w:rsid w:val="00162AF6"/>
    <w:rsid w:val="00162BB5"/>
    <w:rsid w:val="00162D42"/>
    <w:rsid w:val="00162F32"/>
    <w:rsid w:val="001631FB"/>
    <w:rsid w:val="0016328B"/>
    <w:rsid w:val="00163386"/>
    <w:rsid w:val="0016357C"/>
    <w:rsid w:val="0016380B"/>
    <w:rsid w:val="001638AF"/>
    <w:rsid w:val="00163A84"/>
    <w:rsid w:val="00163B1A"/>
    <w:rsid w:val="00163B2B"/>
    <w:rsid w:val="00163B72"/>
    <w:rsid w:val="00163E43"/>
    <w:rsid w:val="00163ED2"/>
    <w:rsid w:val="0016423D"/>
    <w:rsid w:val="001642A6"/>
    <w:rsid w:val="00164403"/>
    <w:rsid w:val="001644A5"/>
    <w:rsid w:val="0016452A"/>
    <w:rsid w:val="00164676"/>
    <w:rsid w:val="00164713"/>
    <w:rsid w:val="00164780"/>
    <w:rsid w:val="0016478A"/>
    <w:rsid w:val="00164B32"/>
    <w:rsid w:val="00164B78"/>
    <w:rsid w:val="00164C57"/>
    <w:rsid w:val="00164C58"/>
    <w:rsid w:val="00164DC7"/>
    <w:rsid w:val="00164EAD"/>
    <w:rsid w:val="00164F66"/>
    <w:rsid w:val="00165300"/>
    <w:rsid w:val="00165311"/>
    <w:rsid w:val="001653A6"/>
    <w:rsid w:val="001654B6"/>
    <w:rsid w:val="00165632"/>
    <w:rsid w:val="00165639"/>
    <w:rsid w:val="001656E1"/>
    <w:rsid w:val="001658A2"/>
    <w:rsid w:val="00165952"/>
    <w:rsid w:val="00165A44"/>
    <w:rsid w:val="00165B3C"/>
    <w:rsid w:val="00165BA2"/>
    <w:rsid w:val="00165D04"/>
    <w:rsid w:val="00165D30"/>
    <w:rsid w:val="00165D62"/>
    <w:rsid w:val="00165E6C"/>
    <w:rsid w:val="00165E9F"/>
    <w:rsid w:val="00165EB0"/>
    <w:rsid w:val="00166029"/>
    <w:rsid w:val="001660E4"/>
    <w:rsid w:val="00166122"/>
    <w:rsid w:val="0016615A"/>
    <w:rsid w:val="001661F1"/>
    <w:rsid w:val="0016621F"/>
    <w:rsid w:val="00166258"/>
    <w:rsid w:val="00166480"/>
    <w:rsid w:val="0016648E"/>
    <w:rsid w:val="00166603"/>
    <w:rsid w:val="0016675A"/>
    <w:rsid w:val="001667CF"/>
    <w:rsid w:val="00166866"/>
    <w:rsid w:val="00166893"/>
    <w:rsid w:val="00166917"/>
    <w:rsid w:val="00166AF8"/>
    <w:rsid w:val="00166B21"/>
    <w:rsid w:val="00166CCB"/>
    <w:rsid w:val="00166E5D"/>
    <w:rsid w:val="00166EC7"/>
    <w:rsid w:val="00166ED7"/>
    <w:rsid w:val="00167005"/>
    <w:rsid w:val="00167165"/>
    <w:rsid w:val="001672A3"/>
    <w:rsid w:val="00167308"/>
    <w:rsid w:val="00167427"/>
    <w:rsid w:val="0016746F"/>
    <w:rsid w:val="0016762A"/>
    <w:rsid w:val="00167797"/>
    <w:rsid w:val="001677C0"/>
    <w:rsid w:val="001678B9"/>
    <w:rsid w:val="001678BF"/>
    <w:rsid w:val="0016791F"/>
    <w:rsid w:val="00167A76"/>
    <w:rsid w:val="00167ADD"/>
    <w:rsid w:val="00167B68"/>
    <w:rsid w:val="00167BA2"/>
    <w:rsid w:val="00167C0A"/>
    <w:rsid w:val="00167EA1"/>
    <w:rsid w:val="00167FF9"/>
    <w:rsid w:val="0016EFB4"/>
    <w:rsid w:val="0017024C"/>
    <w:rsid w:val="00170271"/>
    <w:rsid w:val="0017036C"/>
    <w:rsid w:val="001703B0"/>
    <w:rsid w:val="001703B1"/>
    <w:rsid w:val="0017049D"/>
    <w:rsid w:val="001705C9"/>
    <w:rsid w:val="00170938"/>
    <w:rsid w:val="001709F0"/>
    <w:rsid w:val="00170B71"/>
    <w:rsid w:val="00170BA1"/>
    <w:rsid w:val="00170C1C"/>
    <w:rsid w:val="00170C22"/>
    <w:rsid w:val="00170C66"/>
    <w:rsid w:val="00170D9F"/>
    <w:rsid w:val="00170DA9"/>
    <w:rsid w:val="00170F9D"/>
    <w:rsid w:val="00171119"/>
    <w:rsid w:val="0017113C"/>
    <w:rsid w:val="00171147"/>
    <w:rsid w:val="00171165"/>
    <w:rsid w:val="0017119F"/>
    <w:rsid w:val="0017130A"/>
    <w:rsid w:val="00171576"/>
    <w:rsid w:val="00171710"/>
    <w:rsid w:val="00171758"/>
    <w:rsid w:val="00171840"/>
    <w:rsid w:val="001719DE"/>
    <w:rsid w:val="00171B24"/>
    <w:rsid w:val="00171B97"/>
    <w:rsid w:val="00171BA5"/>
    <w:rsid w:val="00171BE5"/>
    <w:rsid w:val="00171D38"/>
    <w:rsid w:val="00171D77"/>
    <w:rsid w:val="00171DE3"/>
    <w:rsid w:val="00171F04"/>
    <w:rsid w:val="00171FE6"/>
    <w:rsid w:val="00172250"/>
    <w:rsid w:val="001725B5"/>
    <w:rsid w:val="001726AF"/>
    <w:rsid w:val="001726EE"/>
    <w:rsid w:val="00172759"/>
    <w:rsid w:val="00172852"/>
    <w:rsid w:val="001728F4"/>
    <w:rsid w:val="001729CA"/>
    <w:rsid w:val="00172AA5"/>
    <w:rsid w:val="00172D7A"/>
    <w:rsid w:val="00172DDD"/>
    <w:rsid w:val="00172EF0"/>
    <w:rsid w:val="00173071"/>
    <w:rsid w:val="00173216"/>
    <w:rsid w:val="00173275"/>
    <w:rsid w:val="0017352D"/>
    <w:rsid w:val="001736B0"/>
    <w:rsid w:val="00173810"/>
    <w:rsid w:val="00173811"/>
    <w:rsid w:val="00173841"/>
    <w:rsid w:val="00173ADA"/>
    <w:rsid w:val="00173BEC"/>
    <w:rsid w:val="00173C1F"/>
    <w:rsid w:val="00173D64"/>
    <w:rsid w:val="00173EF8"/>
    <w:rsid w:val="00173F1C"/>
    <w:rsid w:val="001742E3"/>
    <w:rsid w:val="0017441C"/>
    <w:rsid w:val="00174757"/>
    <w:rsid w:val="00174B04"/>
    <w:rsid w:val="00174F3A"/>
    <w:rsid w:val="00174FA3"/>
    <w:rsid w:val="00175037"/>
    <w:rsid w:val="00175099"/>
    <w:rsid w:val="0017512C"/>
    <w:rsid w:val="00175266"/>
    <w:rsid w:val="0017530F"/>
    <w:rsid w:val="00175444"/>
    <w:rsid w:val="00175564"/>
    <w:rsid w:val="00175593"/>
    <w:rsid w:val="00175621"/>
    <w:rsid w:val="00175753"/>
    <w:rsid w:val="001757E9"/>
    <w:rsid w:val="00175A11"/>
    <w:rsid w:val="00175B70"/>
    <w:rsid w:val="00175C97"/>
    <w:rsid w:val="00175DD4"/>
    <w:rsid w:val="00175E13"/>
    <w:rsid w:val="00175E1C"/>
    <w:rsid w:val="0017604E"/>
    <w:rsid w:val="001761D4"/>
    <w:rsid w:val="001764E3"/>
    <w:rsid w:val="00176676"/>
    <w:rsid w:val="00176687"/>
    <w:rsid w:val="00176722"/>
    <w:rsid w:val="001767CD"/>
    <w:rsid w:val="0017688C"/>
    <w:rsid w:val="0017696F"/>
    <w:rsid w:val="00176AE4"/>
    <w:rsid w:val="00176B4C"/>
    <w:rsid w:val="00176D27"/>
    <w:rsid w:val="00176D6B"/>
    <w:rsid w:val="00176DAD"/>
    <w:rsid w:val="00176E87"/>
    <w:rsid w:val="00176F22"/>
    <w:rsid w:val="001770F7"/>
    <w:rsid w:val="00177169"/>
    <w:rsid w:val="001771B2"/>
    <w:rsid w:val="0017734F"/>
    <w:rsid w:val="00177432"/>
    <w:rsid w:val="00177495"/>
    <w:rsid w:val="001774A1"/>
    <w:rsid w:val="001774AD"/>
    <w:rsid w:val="0017753F"/>
    <w:rsid w:val="0017756F"/>
    <w:rsid w:val="00177701"/>
    <w:rsid w:val="00177719"/>
    <w:rsid w:val="00177963"/>
    <w:rsid w:val="00177AB1"/>
    <w:rsid w:val="00177B9D"/>
    <w:rsid w:val="00177D15"/>
    <w:rsid w:val="00177E36"/>
    <w:rsid w:val="00177E74"/>
    <w:rsid w:val="00177EC6"/>
    <w:rsid w:val="00177FA5"/>
    <w:rsid w:val="00177FC6"/>
    <w:rsid w:val="00180161"/>
    <w:rsid w:val="001802F3"/>
    <w:rsid w:val="001804F0"/>
    <w:rsid w:val="00180534"/>
    <w:rsid w:val="00180548"/>
    <w:rsid w:val="0018060A"/>
    <w:rsid w:val="0018072B"/>
    <w:rsid w:val="00180876"/>
    <w:rsid w:val="00180911"/>
    <w:rsid w:val="001809E9"/>
    <w:rsid w:val="00180A18"/>
    <w:rsid w:val="00180ADB"/>
    <w:rsid w:val="00180CB9"/>
    <w:rsid w:val="00180D22"/>
    <w:rsid w:val="00180D9C"/>
    <w:rsid w:val="00180EE9"/>
    <w:rsid w:val="001811CA"/>
    <w:rsid w:val="001811FF"/>
    <w:rsid w:val="0018124C"/>
    <w:rsid w:val="001815CE"/>
    <w:rsid w:val="0018166D"/>
    <w:rsid w:val="00181893"/>
    <w:rsid w:val="001818E4"/>
    <w:rsid w:val="00181A35"/>
    <w:rsid w:val="00181A8B"/>
    <w:rsid w:val="00181C3E"/>
    <w:rsid w:val="00181CBA"/>
    <w:rsid w:val="00181DCE"/>
    <w:rsid w:val="00182042"/>
    <w:rsid w:val="0018219D"/>
    <w:rsid w:val="001821DE"/>
    <w:rsid w:val="0018237E"/>
    <w:rsid w:val="00182412"/>
    <w:rsid w:val="00182681"/>
    <w:rsid w:val="0018272D"/>
    <w:rsid w:val="001827BD"/>
    <w:rsid w:val="0018286B"/>
    <w:rsid w:val="001828DB"/>
    <w:rsid w:val="00182B5F"/>
    <w:rsid w:val="00182C3D"/>
    <w:rsid w:val="00182CDB"/>
    <w:rsid w:val="00182E58"/>
    <w:rsid w:val="00183094"/>
    <w:rsid w:val="00183098"/>
    <w:rsid w:val="0018320A"/>
    <w:rsid w:val="00183333"/>
    <w:rsid w:val="0018364C"/>
    <w:rsid w:val="001837F3"/>
    <w:rsid w:val="0018385C"/>
    <w:rsid w:val="00183940"/>
    <w:rsid w:val="00183D00"/>
    <w:rsid w:val="001840A4"/>
    <w:rsid w:val="00184205"/>
    <w:rsid w:val="0018425C"/>
    <w:rsid w:val="00184377"/>
    <w:rsid w:val="001843B2"/>
    <w:rsid w:val="0018444B"/>
    <w:rsid w:val="001845D5"/>
    <w:rsid w:val="001846F5"/>
    <w:rsid w:val="001847D9"/>
    <w:rsid w:val="00184801"/>
    <w:rsid w:val="00184AA8"/>
    <w:rsid w:val="00184AD0"/>
    <w:rsid w:val="00184B9E"/>
    <w:rsid w:val="00184D16"/>
    <w:rsid w:val="00184F9E"/>
    <w:rsid w:val="0018501A"/>
    <w:rsid w:val="001851A7"/>
    <w:rsid w:val="00185268"/>
    <w:rsid w:val="00185357"/>
    <w:rsid w:val="001854F4"/>
    <w:rsid w:val="0018565B"/>
    <w:rsid w:val="00185790"/>
    <w:rsid w:val="001857B5"/>
    <w:rsid w:val="001857E6"/>
    <w:rsid w:val="00185980"/>
    <w:rsid w:val="001859B6"/>
    <w:rsid w:val="001859C1"/>
    <w:rsid w:val="00185BDD"/>
    <w:rsid w:val="00185C2B"/>
    <w:rsid w:val="00185D5F"/>
    <w:rsid w:val="00185DFE"/>
    <w:rsid w:val="00185E51"/>
    <w:rsid w:val="00185FA5"/>
    <w:rsid w:val="001861F7"/>
    <w:rsid w:val="00186363"/>
    <w:rsid w:val="0018658E"/>
    <w:rsid w:val="001868B2"/>
    <w:rsid w:val="001868BA"/>
    <w:rsid w:val="0018695B"/>
    <w:rsid w:val="00186A7C"/>
    <w:rsid w:val="00186B32"/>
    <w:rsid w:val="00186E2B"/>
    <w:rsid w:val="00187095"/>
    <w:rsid w:val="00187157"/>
    <w:rsid w:val="001873E5"/>
    <w:rsid w:val="00187417"/>
    <w:rsid w:val="0018765E"/>
    <w:rsid w:val="00187829"/>
    <w:rsid w:val="0018793E"/>
    <w:rsid w:val="00187988"/>
    <w:rsid w:val="00187BC5"/>
    <w:rsid w:val="00187C2D"/>
    <w:rsid w:val="00187C8C"/>
    <w:rsid w:val="00187CDF"/>
    <w:rsid w:val="00187DBA"/>
    <w:rsid w:val="001903FB"/>
    <w:rsid w:val="0019068D"/>
    <w:rsid w:val="00190747"/>
    <w:rsid w:val="001907C3"/>
    <w:rsid w:val="001907DA"/>
    <w:rsid w:val="001907E1"/>
    <w:rsid w:val="00190897"/>
    <w:rsid w:val="001908A6"/>
    <w:rsid w:val="0019094D"/>
    <w:rsid w:val="00190C93"/>
    <w:rsid w:val="00191077"/>
    <w:rsid w:val="00191212"/>
    <w:rsid w:val="00191250"/>
    <w:rsid w:val="001912BD"/>
    <w:rsid w:val="00191325"/>
    <w:rsid w:val="0019150A"/>
    <w:rsid w:val="0019159A"/>
    <w:rsid w:val="00191615"/>
    <w:rsid w:val="001916F3"/>
    <w:rsid w:val="00191962"/>
    <w:rsid w:val="001919E5"/>
    <w:rsid w:val="00191CC6"/>
    <w:rsid w:val="00191DD6"/>
    <w:rsid w:val="00192050"/>
    <w:rsid w:val="0019207D"/>
    <w:rsid w:val="001920A3"/>
    <w:rsid w:val="00192109"/>
    <w:rsid w:val="001922D1"/>
    <w:rsid w:val="00192460"/>
    <w:rsid w:val="001924DB"/>
    <w:rsid w:val="00192518"/>
    <w:rsid w:val="00192535"/>
    <w:rsid w:val="001925C4"/>
    <w:rsid w:val="001925CA"/>
    <w:rsid w:val="00192690"/>
    <w:rsid w:val="001926D2"/>
    <w:rsid w:val="00192754"/>
    <w:rsid w:val="001929E1"/>
    <w:rsid w:val="001929FB"/>
    <w:rsid w:val="00192ABD"/>
    <w:rsid w:val="00192C43"/>
    <w:rsid w:val="00192C6F"/>
    <w:rsid w:val="00192DA5"/>
    <w:rsid w:val="00192DB4"/>
    <w:rsid w:val="00192DD1"/>
    <w:rsid w:val="00192EFF"/>
    <w:rsid w:val="00193178"/>
    <w:rsid w:val="0019325D"/>
    <w:rsid w:val="00193403"/>
    <w:rsid w:val="00193507"/>
    <w:rsid w:val="001936E0"/>
    <w:rsid w:val="001939A2"/>
    <w:rsid w:val="001939B8"/>
    <w:rsid w:val="00193B4B"/>
    <w:rsid w:val="00193B78"/>
    <w:rsid w:val="00193CD7"/>
    <w:rsid w:val="00193D5A"/>
    <w:rsid w:val="00193E52"/>
    <w:rsid w:val="00193EE5"/>
    <w:rsid w:val="00193EE9"/>
    <w:rsid w:val="00193F5E"/>
    <w:rsid w:val="00193F6D"/>
    <w:rsid w:val="00193FCA"/>
    <w:rsid w:val="0019436A"/>
    <w:rsid w:val="00194505"/>
    <w:rsid w:val="00194605"/>
    <w:rsid w:val="00194641"/>
    <w:rsid w:val="001946D3"/>
    <w:rsid w:val="0019474F"/>
    <w:rsid w:val="0019477A"/>
    <w:rsid w:val="0019477D"/>
    <w:rsid w:val="0019480D"/>
    <w:rsid w:val="0019484D"/>
    <w:rsid w:val="001948BA"/>
    <w:rsid w:val="00194B61"/>
    <w:rsid w:val="00194CA0"/>
    <w:rsid w:val="00194E4F"/>
    <w:rsid w:val="00194ED5"/>
    <w:rsid w:val="00194FCA"/>
    <w:rsid w:val="00194FD8"/>
    <w:rsid w:val="00195145"/>
    <w:rsid w:val="0019539A"/>
    <w:rsid w:val="00195541"/>
    <w:rsid w:val="00195680"/>
    <w:rsid w:val="00195771"/>
    <w:rsid w:val="0019578D"/>
    <w:rsid w:val="00195852"/>
    <w:rsid w:val="00195924"/>
    <w:rsid w:val="00195996"/>
    <w:rsid w:val="00195AB6"/>
    <w:rsid w:val="00195B57"/>
    <w:rsid w:val="00195B91"/>
    <w:rsid w:val="00195BBA"/>
    <w:rsid w:val="00195CEE"/>
    <w:rsid w:val="00195D60"/>
    <w:rsid w:val="00195DC1"/>
    <w:rsid w:val="00195EB5"/>
    <w:rsid w:val="00195FB3"/>
    <w:rsid w:val="00196132"/>
    <w:rsid w:val="00196269"/>
    <w:rsid w:val="001962EF"/>
    <w:rsid w:val="001966CA"/>
    <w:rsid w:val="001966D9"/>
    <w:rsid w:val="001966EC"/>
    <w:rsid w:val="00196709"/>
    <w:rsid w:val="001968BA"/>
    <w:rsid w:val="001968E8"/>
    <w:rsid w:val="0019697E"/>
    <w:rsid w:val="00196A42"/>
    <w:rsid w:val="00196A8A"/>
    <w:rsid w:val="00196B43"/>
    <w:rsid w:val="00196E61"/>
    <w:rsid w:val="00196E9E"/>
    <w:rsid w:val="00196F24"/>
    <w:rsid w:val="00196FA6"/>
    <w:rsid w:val="00197109"/>
    <w:rsid w:val="00197158"/>
    <w:rsid w:val="0019728F"/>
    <w:rsid w:val="00197316"/>
    <w:rsid w:val="00197349"/>
    <w:rsid w:val="001973C6"/>
    <w:rsid w:val="0019742F"/>
    <w:rsid w:val="00197CA2"/>
    <w:rsid w:val="00197DFC"/>
    <w:rsid w:val="00197EA7"/>
    <w:rsid w:val="001A01D8"/>
    <w:rsid w:val="001A02B7"/>
    <w:rsid w:val="001A0336"/>
    <w:rsid w:val="001A0417"/>
    <w:rsid w:val="001A0548"/>
    <w:rsid w:val="001A0580"/>
    <w:rsid w:val="001A062B"/>
    <w:rsid w:val="001A0652"/>
    <w:rsid w:val="001A0653"/>
    <w:rsid w:val="001A06C8"/>
    <w:rsid w:val="001A07CC"/>
    <w:rsid w:val="001A0876"/>
    <w:rsid w:val="001A09A5"/>
    <w:rsid w:val="001A09C9"/>
    <w:rsid w:val="001A0DBC"/>
    <w:rsid w:val="001A0E01"/>
    <w:rsid w:val="001A0FFF"/>
    <w:rsid w:val="001A105A"/>
    <w:rsid w:val="001A10A5"/>
    <w:rsid w:val="001A1148"/>
    <w:rsid w:val="001A1199"/>
    <w:rsid w:val="001A1353"/>
    <w:rsid w:val="001A139A"/>
    <w:rsid w:val="001A14F1"/>
    <w:rsid w:val="001A15B5"/>
    <w:rsid w:val="001A15CA"/>
    <w:rsid w:val="001A173E"/>
    <w:rsid w:val="001A19A4"/>
    <w:rsid w:val="001A1A90"/>
    <w:rsid w:val="001A1AF9"/>
    <w:rsid w:val="001A1BF3"/>
    <w:rsid w:val="001A1C13"/>
    <w:rsid w:val="001A1D0F"/>
    <w:rsid w:val="001A1EBA"/>
    <w:rsid w:val="001A1F19"/>
    <w:rsid w:val="001A20A3"/>
    <w:rsid w:val="001A22B2"/>
    <w:rsid w:val="001A234E"/>
    <w:rsid w:val="001A24BB"/>
    <w:rsid w:val="001A2538"/>
    <w:rsid w:val="001A2728"/>
    <w:rsid w:val="001A2B7D"/>
    <w:rsid w:val="001A2B8C"/>
    <w:rsid w:val="001A2CBB"/>
    <w:rsid w:val="001A2D4C"/>
    <w:rsid w:val="001A2E0A"/>
    <w:rsid w:val="001A2E1D"/>
    <w:rsid w:val="001A2E70"/>
    <w:rsid w:val="001A2FCF"/>
    <w:rsid w:val="001A3063"/>
    <w:rsid w:val="001A31D7"/>
    <w:rsid w:val="001A322A"/>
    <w:rsid w:val="001A33B4"/>
    <w:rsid w:val="001A3429"/>
    <w:rsid w:val="001A34A8"/>
    <w:rsid w:val="001A3505"/>
    <w:rsid w:val="001A359F"/>
    <w:rsid w:val="001A3656"/>
    <w:rsid w:val="001A3809"/>
    <w:rsid w:val="001A3869"/>
    <w:rsid w:val="001A395C"/>
    <w:rsid w:val="001A3A7B"/>
    <w:rsid w:val="001A3CE5"/>
    <w:rsid w:val="001A3DC4"/>
    <w:rsid w:val="001A3EE2"/>
    <w:rsid w:val="001A3F73"/>
    <w:rsid w:val="001A42EB"/>
    <w:rsid w:val="001A4308"/>
    <w:rsid w:val="001A4436"/>
    <w:rsid w:val="001A4465"/>
    <w:rsid w:val="001A44EF"/>
    <w:rsid w:val="001A453D"/>
    <w:rsid w:val="001A46CA"/>
    <w:rsid w:val="001A490C"/>
    <w:rsid w:val="001A4913"/>
    <w:rsid w:val="001A4964"/>
    <w:rsid w:val="001A4A9C"/>
    <w:rsid w:val="001A4AA9"/>
    <w:rsid w:val="001A4AF5"/>
    <w:rsid w:val="001A4B11"/>
    <w:rsid w:val="001A4D6F"/>
    <w:rsid w:val="001A4F29"/>
    <w:rsid w:val="001A4F81"/>
    <w:rsid w:val="001A5212"/>
    <w:rsid w:val="001A5264"/>
    <w:rsid w:val="001A5308"/>
    <w:rsid w:val="001A5389"/>
    <w:rsid w:val="001A558B"/>
    <w:rsid w:val="001A55A6"/>
    <w:rsid w:val="001A5862"/>
    <w:rsid w:val="001A5ACE"/>
    <w:rsid w:val="001A5C2B"/>
    <w:rsid w:val="001A5C7F"/>
    <w:rsid w:val="001A5CD2"/>
    <w:rsid w:val="001A5E4D"/>
    <w:rsid w:val="001A5FBC"/>
    <w:rsid w:val="001A6292"/>
    <w:rsid w:val="001A63A1"/>
    <w:rsid w:val="001A66FE"/>
    <w:rsid w:val="001A6766"/>
    <w:rsid w:val="001A67AB"/>
    <w:rsid w:val="001A6828"/>
    <w:rsid w:val="001A6AE2"/>
    <w:rsid w:val="001A6B6F"/>
    <w:rsid w:val="001A6C48"/>
    <w:rsid w:val="001A6D4F"/>
    <w:rsid w:val="001A70BF"/>
    <w:rsid w:val="001A736B"/>
    <w:rsid w:val="001A7378"/>
    <w:rsid w:val="001A739C"/>
    <w:rsid w:val="001A7543"/>
    <w:rsid w:val="001A7550"/>
    <w:rsid w:val="001A7572"/>
    <w:rsid w:val="001A76A2"/>
    <w:rsid w:val="001A794C"/>
    <w:rsid w:val="001A7967"/>
    <w:rsid w:val="001A79B2"/>
    <w:rsid w:val="001A7B81"/>
    <w:rsid w:val="001A7BB6"/>
    <w:rsid w:val="001A7C64"/>
    <w:rsid w:val="001A7C8A"/>
    <w:rsid w:val="001A7CB6"/>
    <w:rsid w:val="001A7D8C"/>
    <w:rsid w:val="001A7E18"/>
    <w:rsid w:val="001A7E35"/>
    <w:rsid w:val="001A7E88"/>
    <w:rsid w:val="001B0025"/>
    <w:rsid w:val="001B04B6"/>
    <w:rsid w:val="001B05B8"/>
    <w:rsid w:val="001B064F"/>
    <w:rsid w:val="001B0655"/>
    <w:rsid w:val="001B082E"/>
    <w:rsid w:val="001B091C"/>
    <w:rsid w:val="001B09C4"/>
    <w:rsid w:val="001B0A10"/>
    <w:rsid w:val="001B0B19"/>
    <w:rsid w:val="001B0B74"/>
    <w:rsid w:val="001B0BCF"/>
    <w:rsid w:val="001B0D26"/>
    <w:rsid w:val="001B0EA0"/>
    <w:rsid w:val="001B0EE7"/>
    <w:rsid w:val="001B0FB1"/>
    <w:rsid w:val="001B1053"/>
    <w:rsid w:val="001B1175"/>
    <w:rsid w:val="001B12F9"/>
    <w:rsid w:val="001B1599"/>
    <w:rsid w:val="001B15B9"/>
    <w:rsid w:val="001B1638"/>
    <w:rsid w:val="001B1735"/>
    <w:rsid w:val="001B1746"/>
    <w:rsid w:val="001B186C"/>
    <w:rsid w:val="001B18C4"/>
    <w:rsid w:val="001B18E1"/>
    <w:rsid w:val="001B1991"/>
    <w:rsid w:val="001B1ADD"/>
    <w:rsid w:val="001B1B3E"/>
    <w:rsid w:val="001B1BA2"/>
    <w:rsid w:val="001B1BF3"/>
    <w:rsid w:val="001B1DF4"/>
    <w:rsid w:val="001B1E86"/>
    <w:rsid w:val="001B1EE5"/>
    <w:rsid w:val="001B1EFD"/>
    <w:rsid w:val="001B1F61"/>
    <w:rsid w:val="001B20F3"/>
    <w:rsid w:val="001B22A4"/>
    <w:rsid w:val="001B2303"/>
    <w:rsid w:val="001B2472"/>
    <w:rsid w:val="001B2575"/>
    <w:rsid w:val="001B257F"/>
    <w:rsid w:val="001B25BA"/>
    <w:rsid w:val="001B29AA"/>
    <w:rsid w:val="001B2ADE"/>
    <w:rsid w:val="001B2BCE"/>
    <w:rsid w:val="001B2BD0"/>
    <w:rsid w:val="001B2C0D"/>
    <w:rsid w:val="001B2D74"/>
    <w:rsid w:val="001B2E67"/>
    <w:rsid w:val="001B30B4"/>
    <w:rsid w:val="001B3129"/>
    <w:rsid w:val="001B322E"/>
    <w:rsid w:val="001B34BD"/>
    <w:rsid w:val="001B3594"/>
    <w:rsid w:val="001B3599"/>
    <w:rsid w:val="001B35B5"/>
    <w:rsid w:val="001B36D4"/>
    <w:rsid w:val="001B37DA"/>
    <w:rsid w:val="001B3990"/>
    <w:rsid w:val="001B3A7F"/>
    <w:rsid w:val="001B3AD2"/>
    <w:rsid w:val="001B3D68"/>
    <w:rsid w:val="001B3F49"/>
    <w:rsid w:val="001B3FB8"/>
    <w:rsid w:val="001B42BD"/>
    <w:rsid w:val="001B4527"/>
    <w:rsid w:val="001B45F6"/>
    <w:rsid w:val="001B46CE"/>
    <w:rsid w:val="001B474B"/>
    <w:rsid w:val="001B4B75"/>
    <w:rsid w:val="001B4C9C"/>
    <w:rsid w:val="001B4D2E"/>
    <w:rsid w:val="001B4DCA"/>
    <w:rsid w:val="001B4FF9"/>
    <w:rsid w:val="001B50BC"/>
    <w:rsid w:val="001B524C"/>
    <w:rsid w:val="001B5427"/>
    <w:rsid w:val="001B54B9"/>
    <w:rsid w:val="001B558F"/>
    <w:rsid w:val="001B55A8"/>
    <w:rsid w:val="001B55C6"/>
    <w:rsid w:val="001B57D5"/>
    <w:rsid w:val="001B5845"/>
    <w:rsid w:val="001B5AB9"/>
    <w:rsid w:val="001B5AC7"/>
    <w:rsid w:val="001B5B09"/>
    <w:rsid w:val="001B5E7D"/>
    <w:rsid w:val="001B5F6B"/>
    <w:rsid w:val="001B6060"/>
    <w:rsid w:val="001B6363"/>
    <w:rsid w:val="001B64DD"/>
    <w:rsid w:val="001B66C6"/>
    <w:rsid w:val="001B6782"/>
    <w:rsid w:val="001B69AA"/>
    <w:rsid w:val="001B6FE8"/>
    <w:rsid w:val="001B70D2"/>
    <w:rsid w:val="001B7130"/>
    <w:rsid w:val="001B719F"/>
    <w:rsid w:val="001B724C"/>
    <w:rsid w:val="001B7406"/>
    <w:rsid w:val="001B747E"/>
    <w:rsid w:val="001B74EA"/>
    <w:rsid w:val="001B7622"/>
    <w:rsid w:val="001B76BC"/>
    <w:rsid w:val="001B7778"/>
    <w:rsid w:val="001B7855"/>
    <w:rsid w:val="001B78C0"/>
    <w:rsid w:val="001B7A2E"/>
    <w:rsid w:val="001B7B15"/>
    <w:rsid w:val="001B7C80"/>
    <w:rsid w:val="001B7D0E"/>
    <w:rsid w:val="001B7F30"/>
    <w:rsid w:val="001C0159"/>
    <w:rsid w:val="001C01E3"/>
    <w:rsid w:val="001C02BF"/>
    <w:rsid w:val="001C0519"/>
    <w:rsid w:val="001C053B"/>
    <w:rsid w:val="001C058B"/>
    <w:rsid w:val="001C0604"/>
    <w:rsid w:val="001C0618"/>
    <w:rsid w:val="001C06F4"/>
    <w:rsid w:val="001C073A"/>
    <w:rsid w:val="001C0785"/>
    <w:rsid w:val="001C07C9"/>
    <w:rsid w:val="001C08FE"/>
    <w:rsid w:val="001C0BE0"/>
    <w:rsid w:val="001C0BE1"/>
    <w:rsid w:val="001C1018"/>
    <w:rsid w:val="001C1082"/>
    <w:rsid w:val="001C1207"/>
    <w:rsid w:val="001C130B"/>
    <w:rsid w:val="001C1331"/>
    <w:rsid w:val="001C1461"/>
    <w:rsid w:val="001C156A"/>
    <w:rsid w:val="001C159B"/>
    <w:rsid w:val="001C15E2"/>
    <w:rsid w:val="001C15F0"/>
    <w:rsid w:val="001C1633"/>
    <w:rsid w:val="001C176B"/>
    <w:rsid w:val="001C18EB"/>
    <w:rsid w:val="001C1C75"/>
    <w:rsid w:val="001C1E90"/>
    <w:rsid w:val="001C2100"/>
    <w:rsid w:val="001C2122"/>
    <w:rsid w:val="001C2177"/>
    <w:rsid w:val="001C22D9"/>
    <w:rsid w:val="001C2529"/>
    <w:rsid w:val="001C2554"/>
    <w:rsid w:val="001C27D0"/>
    <w:rsid w:val="001C2871"/>
    <w:rsid w:val="001C2943"/>
    <w:rsid w:val="001C296F"/>
    <w:rsid w:val="001C2987"/>
    <w:rsid w:val="001C2A8E"/>
    <w:rsid w:val="001C2B49"/>
    <w:rsid w:val="001C2B9B"/>
    <w:rsid w:val="001C2D52"/>
    <w:rsid w:val="001C2D7A"/>
    <w:rsid w:val="001C2E1C"/>
    <w:rsid w:val="001C2E23"/>
    <w:rsid w:val="001C302C"/>
    <w:rsid w:val="001C323D"/>
    <w:rsid w:val="001C32AC"/>
    <w:rsid w:val="001C34BA"/>
    <w:rsid w:val="001C36BE"/>
    <w:rsid w:val="001C371D"/>
    <w:rsid w:val="001C37CB"/>
    <w:rsid w:val="001C38B6"/>
    <w:rsid w:val="001C38CD"/>
    <w:rsid w:val="001C3A5B"/>
    <w:rsid w:val="001C3AD9"/>
    <w:rsid w:val="001C3B33"/>
    <w:rsid w:val="001C3B77"/>
    <w:rsid w:val="001C3B87"/>
    <w:rsid w:val="001C3C31"/>
    <w:rsid w:val="001C3CC2"/>
    <w:rsid w:val="001C3D33"/>
    <w:rsid w:val="001C3FAB"/>
    <w:rsid w:val="001C3FD0"/>
    <w:rsid w:val="001C4043"/>
    <w:rsid w:val="001C40CB"/>
    <w:rsid w:val="001C4192"/>
    <w:rsid w:val="001C42BF"/>
    <w:rsid w:val="001C4391"/>
    <w:rsid w:val="001C466C"/>
    <w:rsid w:val="001C4728"/>
    <w:rsid w:val="001C4AA6"/>
    <w:rsid w:val="001C4B5A"/>
    <w:rsid w:val="001C4C70"/>
    <w:rsid w:val="001C4D02"/>
    <w:rsid w:val="001C4D76"/>
    <w:rsid w:val="001C5168"/>
    <w:rsid w:val="001C53CA"/>
    <w:rsid w:val="001C56BE"/>
    <w:rsid w:val="001C584F"/>
    <w:rsid w:val="001C5894"/>
    <w:rsid w:val="001C58B5"/>
    <w:rsid w:val="001C58CD"/>
    <w:rsid w:val="001C5989"/>
    <w:rsid w:val="001C5AB4"/>
    <w:rsid w:val="001C5ADF"/>
    <w:rsid w:val="001C5B50"/>
    <w:rsid w:val="001C5B72"/>
    <w:rsid w:val="001C5BE7"/>
    <w:rsid w:val="001C5C4C"/>
    <w:rsid w:val="001C5CE4"/>
    <w:rsid w:val="001C5DA1"/>
    <w:rsid w:val="001C5DBD"/>
    <w:rsid w:val="001C5E63"/>
    <w:rsid w:val="001C5EC8"/>
    <w:rsid w:val="001C5EDF"/>
    <w:rsid w:val="001C5F20"/>
    <w:rsid w:val="001C5F3E"/>
    <w:rsid w:val="001C5FB8"/>
    <w:rsid w:val="001C5FD9"/>
    <w:rsid w:val="001C6041"/>
    <w:rsid w:val="001C6298"/>
    <w:rsid w:val="001C638C"/>
    <w:rsid w:val="001C63A7"/>
    <w:rsid w:val="001C6403"/>
    <w:rsid w:val="001C6452"/>
    <w:rsid w:val="001C6594"/>
    <w:rsid w:val="001C662E"/>
    <w:rsid w:val="001C6713"/>
    <w:rsid w:val="001C677A"/>
    <w:rsid w:val="001C68A2"/>
    <w:rsid w:val="001C68D0"/>
    <w:rsid w:val="001C6972"/>
    <w:rsid w:val="001C6E35"/>
    <w:rsid w:val="001C6E6E"/>
    <w:rsid w:val="001C6E90"/>
    <w:rsid w:val="001C71D9"/>
    <w:rsid w:val="001C7315"/>
    <w:rsid w:val="001C7366"/>
    <w:rsid w:val="001C73C4"/>
    <w:rsid w:val="001C73CC"/>
    <w:rsid w:val="001C74C9"/>
    <w:rsid w:val="001C74FF"/>
    <w:rsid w:val="001C7578"/>
    <w:rsid w:val="001C76D4"/>
    <w:rsid w:val="001C77F8"/>
    <w:rsid w:val="001C7CE5"/>
    <w:rsid w:val="001C7D62"/>
    <w:rsid w:val="001C7D85"/>
    <w:rsid w:val="001C7DCF"/>
    <w:rsid w:val="001C7FFA"/>
    <w:rsid w:val="001D019D"/>
    <w:rsid w:val="001D03D3"/>
    <w:rsid w:val="001D04D1"/>
    <w:rsid w:val="001D0658"/>
    <w:rsid w:val="001D0842"/>
    <w:rsid w:val="001D0954"/>
    <w:rsid w:val="001D0A2B"/>
    <w:rsid w:val="001D0A84"/>
    <w:rsid w:val="001D0F1F"/>
    <w:rsid w:val="001D0F4D"/>
    <w:rsid w:val="001D11C8"/>
    <w:rsid w:val="001D1328"/>
    <w:rsid w:val="001D1509"/>
    <w:rsid w:val="001D17EB"/>
    <w:rsid w:val="001D1863"/>
    <w:rsid w:val="001D1AAF"/>
    <w:rsid w:val="001D1C46"/>
    <w:rsid w:val="001D1D23"/>
    <w:rsid w:val="001D1D87"/>
    <w:rsid w:val="001D1DBE"/>
    <w:rsid w:val="001D1E16"/>
    <w:rsid w:val="001D220A"/>
    <w:rsid w:val="001D254E"/>
    <w:rsid w:val="001D2585"/>
    <w:rsid w:val="001D27C2"/>
    <w:rsid w:val="001D27FB"/>
    <w:rsid w:val="001D29B0"/>
    <w:rsid w:val="001D29C0"/>
    <w:rsid w:val="001D29FE"/>
    <w:rsid w:val="001D2A33"/>
    <w:rsid w:val="001D2A70"/>
    <w:rsid w:val="001D2BDA"/>
    <w:rsid w:val="001D2C56"/>
    <w:rsid w:val="001D2C8A"/>
    <w:rsid w:val="001D2D91"/>
    <w:rsid w:val="001D2E64"/>
    <w:rsid w:val="001D2F3F"/>
    <w:rsid w:val="001D3050"/>
    <w:rsid w:val="001D3352"/>
    <w:rsid w:val="001D34E5"/>
    <w:rsid w:val="001D34F6"/>
    <w:rsid w:val="001D358F"/>
    <w:rsid w:val="001D36AD"/>
    <w:rsid w:val="001D39BB"/>
    <w:rsid w:val="001D3AC7"/>
    <w:rsid w:val="001D3B39"/>
    <w:rsid w:val="001D3BA7"/>
    <w:rsid w:val="001D3BED"/>
    <w:rsid w:val="001D3C5B"/>
    <w:rsid w:val="001D3D0A"/>
    <w:rsid w:val="001D3D48"/>
    <w:rsid w:val="001D3DAE"/>
    <w:rsid w:val="001D3F43"/>
    <w:rsid w:val="001D3FEB"/>
    <w:rsid w:val="001D409E"/>
    <w:rsid w:val="001D40CE"/>
    <w:rsid w:val="001D40DD"/>
    <w:rsid w:val="001D4193"/>
    <w:rsid w:val="001D422B"/>
    <w:rsid w:val="001D42E8"/>
    <w:rsid w:val="001D4343"/>
    <w:rsid w:val="001D4446"/>
    <w:rsid w:val="001D44A6"/>
    <w:rsid w:val="001D46A8"/>
    <w:rsid w:val="001D46B8"/>
    <w:rsid w:val="001D47F3"/>
    <w:rsid w:val="001D48EA"/>
    <w:rsid w:val="001D4987"/>
    <w:rsid w:val="001D4988"/>
    <w:rsid w:val="001D4A5D"/>
    <w:rsid w:val="001D4B32"/>
    <w:rsid w:val="001D4DB0"/>
    <w:rsid w:val="001D4DF6"/>
    <w:rsid w:val="001D4E86"/>
    <w:rsid w:val="001D4F1F"/>
    <w:rsid w:val="001D5177"/>
    <w:rsid w:val="001D51EB"/>
    <w:rsid w:val="001D5370"/>
    <w:rsid w:val="001D5912"/>
    <w:rsid w:val="001D5931"/>
    <w:rsid w:val="001D59C9"/>
    <w:rsid w:val="001D5AC4"/>
    <w:rsid w:val="001D5BA7"/>
    <w:rsid w:val="001D5C01"/>
    <w:rsid w:val="001D5C99"/>
    <w:rsid w:val="001D5ECA"/>
    <w:rsid w:val="001D6057"/>
    <w:rsid w:val="001D61CD"/>
    <w:rsid w:val="001D6251"/>
    <w:rsid w:val="001D6294"/>
    <w:rsid w:val="001D63D6"/>
    <w:rsid w:val="001D6403"/>
    <w:rsid w:val="001D641B"/>
    <w:rsid w:val="001D643A"/>
    <w:rsid w:val="001D6496"/>
    <w:rsid w:val="001D64AD"/>
    <w:rsid w:val="001D6506"/>
    <w:rsid w:val="001D656F"/>
    <w:rsid w:val="001D6614"/>
    <w:rsid w:val="001D66D1"/>
    <w:rsid w:val="001D68F4"/>
    <w:rsid w:val="001D6A11"/>
    <w:rsid w:val="001D6A27"/>
    <w:rsid w:val="001D6A2B"/>
    <w:rsid w:val="001D6B5A"/>
    <w:rsid w:val="001D6C19"/>
    <w:rsid w:val="001D6F4C"/>
    <w:rsid w:val="001D70BA"/>
    <w:rsid w:val="001D711C"/>
    <w:rsid w:val="001D7178"/>
    <w:rsid w:val="001D72E1"/>
    <w:rsid w:val="001D73AD"/>
    <w:rsid w:val="001D748C"/>
    <w:rsid w:val="001D757F"/>
    <w:rsid w:val="001D7635"/>
    <w:rsid w:val="001D7681"/>
    <w:rsid w:val="001D7860"/>
    <w:rsid w:val="001D7C2E"/>
    <w:rsid w:val="001D7C88"/>
    <w:rsid w:val="001D7DC1"/>
    <w:rsid w:val="001D7E12"/>
    <w:rsid w:val="001D7FB7"/>
    <w:rsid w:val="001E0416"/>
    <w:rsid w:val="001E04CD"/>
    <w:rsid w:val="001E059C"/>
    <w:rsid w:val="001E0928"/>
    <w:rsid w:val="001E0970"/>
    <w:rsid w:val="001E0C1B"/>
    <w:rsid w:val="001E0E28"/>
    <w:rsid w:val="001E10F2"/>
    <w:rsid w:val="001E1275"/>
    <w:rsid w:val="001E12C4"/>
    <w:rsid w:val="001E136F"/>
    <w:rsid w:val="001E14B0"/>
    <w:rsid w:val="001E1515"/>
    <w:rsid w:val="001E166C"/>
    <w:rsid w:val="001E189E"/>
    <w:rsid w:val="001E1967"/>
    <w:rsid w:val="001E1BBC"/>
    <w:rsid w:val="001E1ECF"/>
    <w:rsid w:val="001E21ED"/>
    <w:rsid w:val="001E22AA"/>
    <w:rsid w:val="001E231D"/>
    <w:rsid w:val="001E2393"/>
    <w:rsid w:val="001E23D0"/>
    <w:rsid w:val="001E24DF"/>
    <w:rsid w:val="001E251D"/>
    <w:rsid w:val="001E25D5"/>
    <w:rsid w:val="001E2761"/>
    <w:rsid w:val="001E2770"/>
    <w:rsid w:val="001E2801"/>
    <w:rsid w:val="001E2869"/>
    <w:rsid w:val="001E2945"/>
    <w:rsid w:val="001E295C"/>
    <w:rsid w:val="001E29A4"/>
    <w:rsid w:val="001E2ADF"/>
    <w:rsid w:val="001E2AFE"/>
    <w:rsid w:val="001E2C36"/>
    <w:rsid w:val="001E2C4A"/>
    <w:rsid w:val="001E2C94"/>
    <w:rsid w:val="001E2CD1"/>
    <w:rsid w:val="001E2E33"/>
    <w:rsid w:val="001E2E54"/>
    <w:rsid w:val="001E2E72"/>
    <w:rsid w:val="001E2F72"/>
    <w:rsid w:val="001E2FFC"/>
    <w:rsid w:val="001E3373"/>
    <w:rsid w:val="001E360C"/>
    <w:rsid w:val="001E3680"/>
    <w:rsid w:val="001E36B5"/>
    <w:rsid w:val="001E376E"/>
    <w:rsid w:val="001E3AAF"/>
    <w:rsid w:val="001E3B5F"/>
    <w:rsid w:val="001E3B91"/>
    <w:rsid w:val="001E3BD4"/>
    <w:rsid w:val="001E3C29"/>
    <w:rsid w:val="001E3CAB"/>
    <w:rsid w:val="001E3EB2"/>
    <w:rsid w:val="001E3F0B"/>
    <w:rsid w:val="001E3FE0"/>
    <w:rsid w:val="001E428D"/>
    <w:rsid w:val="001E4382"/>
    <w:rsid w:val="001E43E1"/>
    <w:rsid w:val="001E44DC"/>
    <w:rsid w:val="001E44F0"/>
    <w:rsid w:val="001E464D"/>
    <w:rsid w:val="001E4738"/>
    <w:rsid w:val="001E47D1"/>
    <w:rsid w:val="001E4930"/>
    <w:rsid w:val="001E4BB0"/>
    <w:rsid w:val="001E4CD5"/>
    <w:rsid w:val="001E4DC5"/>
    <w:rsid w:val="001E4F07"/>
    <w:rsid w:val="001E5233"/>
    <w:rsid w:val="001E55DA"/>
    <w:rsid w:val="001E567D"/>
    <w:rsid w:val="001E5706"/>
    <w:rsid w:val="001E57B9"/>
    <w:rsid w:val="001E5828"/>
    <w:rsid w:val="001E589E"/>
    <w:rsid w:val="001E597E"/>
    <w:rsid w:val="001E5982"/>
    <w:rsid w:val="001E5ACF"/>
    <w:rsid w:val="001E5AE9"/>
    <w:rsid w:val="001E5B76"/>
    <w:rsid w:val="001E5D44"/>
    <w:rsid w:val="001E5DDF"/>
    <w:rsid w:val="001E5E85"/>
    <w:rsid w:val="001E5F90"/>
    <w:rsid w:val="001E5FEB"/>
    <w:rsid w:val="001E6068"/>
    <w:rsid w:val="001E6275"/>
    <w:rsid w:val="001E639B"/>
    <w:rsid w:val="001E63A0"/>
    <w:rsid w:val="001E644D"/>
    <w:rsid w:val="001E6574"/>
    <w:rsid w:val="001E65EF"/>
    <w:rsid w:val="001E663B"/>
    <w:rsid w:val="001E6884"/>
    <w:rsid w:val="001E69D0"/>
    <w:rsid w:val="001E6A38"/>
    <w:rsid w:val="001E6C0D"/>
    <w:rsid w:val="001E6F47"/>
    <w:rsid w:val="001E6FDE"/>
    <w:rsid w:val="001E705A"/>
    <w:rsid w:val="001E73A0"/>
    <w:rsid w:val="001E73BA"/>
    <w:rsid w:val="001E73D2"/>
    <w:rsid w:val="001E747B"/>
    <w:rsid w:val="001E74DA"/>
    <w:rsid w:val="001E7725"/>
    <w:rsid w:val="001E77B1"/>
    <w:rsid w:val="001E792A"/>
    <w:rsid w:val="001E794C"/>
    <w:rsid w:val="001E79C9"/>
    <w:rsid w:val="001E7A38"/>
    <w:rsid w:val="001E7B85"/>
    <w:rsid w:val="001E7CF0"/>
    <w:rsid w:val="001F00B6"/>
    <w:rsid w:val="001F030E"/>
    <w:rsid w:val="001F0352"/>
    <w:rsid w:val="001F03B2"/>
    <w:rsid w:val="001F0449"/>
    <w:rsid w:val="001F0725"/>
    <w:rsid w:val="001F094C"/>
    <w:rsid w:val="001F098D"/>
    <w:rsid w:val="001F0BAC"/>
    <w:rsid w:val="001F0C1E"/>
    <w:rsid w:val="001F0C25"/>
    <w:rsid w:val="001F0DF7"/>
    <w:rsid w:val="001F0EBA"/>
    <w:rsid w:val="001F0FBB"/>
    <w:rsid w:val="001F1077"/>
    <w:rsid w:val="001F10E0"/>
    <w:rsid w:val="001F11FF"/>
    <w:rsid w:val="001F14D5"/>
    <w:rsid w:val="001F14FE"/>
    <w:rsid w:val="001F1577"/>
    <w:rsid w:val="001F160F"/>
    <w:rsid w:val="001F16E9"/>
    <w:rsid w:val="001F1781"/>
    <w:rsid w:val="001F180B"/>
    <w:rsid w:val="001F18FB"/>
    <w:rsid w:val="001F1B09"/>
    <w:rsid w:val="001F1E26"/>
    <w:rsid w:val="001F1F48"/>
    <w:rsid w:val="001F1F93"/>
    <w:rsid w:val="001F2160"/>
    <w:rsid w:val="001F21F3"/>
    <w:rsid w:val="001F23F5"/>
    <w:rsid w:val="001F25D9"/>
    <w:rsid w:val="001F263D"/>
    <w:rsid w:val="001F26C0"/>
    <w:rsid w:val="001F26E4"/>
    <w:rsid w:val="001F28BB"/>
    <w:rsid w:val="001F29FD"/>
    <w:rsid w:val="001F2A4A"/>
    <w:rsid w:val="001F2B3B"/>
    <w:rsid w:val="001F2BDF"/>
    <w:rsid w:val="001F2E0B"/>
    <w:rsid w:val="001F30CC"/>
    <w:rsid w:val="001F31B1"/>
    <w:rsid w:val="001F34D5"/>
    <w:rsid w:val="001F3557"/>
    <w:rsid w:val="001F3600"/>
    <w:rsid w:val="001F376B"/>
    <w:rsid w:val="001F3830"/>
    <w:rsid w:val="001F38B5"/>
    <w:rsid w:val="001F38F6"/>
    <w:rsid w:val="001F3B4C"/>
    <w:rsid w:val="001F3D7A"/>
    <w:rsid w:val="001F3DCF"/>
    <w:rsid w:val="001F3E38"/>
    <w:rsid w:val="001F3F0A"/>
    <w:rsid w:val="001F3F11"/>
    <w:rsid w:val="001F4135"/>
    <w:rsid w:val="001F42D1"/>
    <w:rsid w:val="001F4434"/>
    <w:rsid w:val="001F44AC"/>
    <w:rsid w:val="001F48BC"/>
    <w:rsid w:val="001F4A53"/>
    <w:rsid w:val="001F4B3E"/>
    <w:rsid w:val="001F4B9A"/>
    <w:rsid w:val="001F4BDE"/>
    <w:rsid w:val="001F4D4E"/>
    <w:rsid w:val="001F4D8D"/>
    <w:rsid w:val="001F4F02"/>
    <w:rsid w:val="001F4F30"/>
    <w:rsid w:val="001F50FA"/>
    <w:rsid w:val="001F511C"/>
    <w:rsid w:val="001F524E"/>
    <w:rsid w:val="001F525D"/>
    <w:rsid w:val="001F5478"/>
    <w:rsid w:val="001F5495"/>
    <w:rsid w:val="001F549C"/>
    <w:rsid w:val="001F54A6"/>
    <w:rsid w:val="001F553B"/>
    <w:rsid w:val="001F5747"/>
    <w:rsid w:val="001F579C"/>
    <w:rsid w:val="001F57AE"/>
    <w:rsid w:val="001F57E9"/>
    <w:rsid w:val="001F5B03"/>
    <w:rsid w:val="001F5BBB"/>
    <w:rsid w:val="001F5EBB"/>
    <w:rsid w:val="001F5EC2"/>
    <w:rsid w:val="001F5F99"/>
    <w:rsid w:val="001F617B"/>
    <w:rsid w:val="001F62C4"/>
    <w:rsid w:val="001F62D7"/>
    <w:rsid w:val="001F63E5"/>
    <w:rsid w:val="001F6873"/>
    <w:rsid w:val="001F6889"/>
    <w:rsid w:val="001F68A7"/>
    <w:rsid w:val="001F6A19"/>
    <w:rsid w:val="001F6CCA"/>
    <w:rsid w:val="001F6D13"/>
    <w:rsid w:val="001F6D68"/>
    <w:rsid w:val="001F6E1B"/>
    <w:rsid w:val="001F6F89"/>
    <w:rsid w:val="001F6F92"/>
    <w:rsid w:val="001F75DD"/>
    <w:rsid w:val="001F7641"/>
    <w:rsid w:val="001F77AF"/>
    <w:rsid w:val="001F77D1"/>
    <w:rsid w:val="001F79F1"/>
    <w:rsid w:val="001F7A0A"/>
    <w:rsid w:val="001F7C87"/>
    <w:rsid w:val="002000D7"/>
    <w:rsid w:val="00200122"/>
    <w:rsid w:val="00200167"/>
    <w:rsid w:val="002001A8"/>
    <w:rsid w:val="00200307"/>
    <w:rsid w:val="00200418"/>
    <w:rsid w:val="0020053F"/>
    <w:rsid w:val="002005BB"/>
    <w:rsid w:val="00200639"/>
    <w:rsid w:val="00200847"/>
    <w:rsid w:val="00200AC2"/>
    <w:rsid w:val="00200AD2"/>
    <w:rsid w:val="00200BC8"/>
    <w:rsid w:val="00200F10"/>
    <w:rsid w:val="00200F89"/>
    <w:rsid w:val="00201233"/>
    <w:rsid w:val="002012DD"/>
    <w:rsid w:val="00201374"/>
    <w:rsid w:val="002013B5"/>
    <w:rsid w:val="00201432"/>
    <w:rsid w:val="002014C4"/>
    <w:rsid w:val="002014EB"/>
    <w:rsid w:val="002015F9"/>
    <w:rsid w:val="002016A5"/>
    <w:rsid w:val="002017BA"/>
    <w:rsid w:val="002017DA"/>
    <w:rsid w:val="00201816"/>
    <w:rsid w:val="00201851"/>
    <w:rsid w:val="00201908"/>
    <w:rsid w:val="00201A07"/>
    <w:rsid w:val="00201A87"/>
    <w:rsid w:val="00201D52"/>
    <w:rsid w:val="00201F58"/>
    <w:rsid w:val="00201FA4"/>
    <w:rsid w:val="00202221"/>
    <w:rsid w:val="0020237F"/>
    <w:rsid w:val="002023F7"/>
    <w:rsid w:val="002026F2"/>
    <w:rsid w:val="00202854"/>
    <w:rsid w:val="00202880"/>
    <w:rsid w:val="0020320E"/>
    <w:rsid w:val="00203238"/>
    <w:rsid w:val="002032C7"/>
    <w:rsid w:val="0020363E"/>
    <w:rsid w:val="002036E0"/>
    <w:rsid w:val="0020371B"/>
    <w:rsid w:val="002037A0"/>
    <w:rsid w:val="0020382A"/>
    <w:rsid w:val="00203847"/>
    <w:rsid w:val="0020390D"/>
    <w:rsid w:val="00203937"/>
    <w:rsid w:val="0020396F"/>
    <w:rsid w:val="00203A7E"/>
    <w:rsid w:val="00203ABE"/>
    <w:rsid w:val="00203D0B"/>
    <w:rsid w:val="00203E0C"/>
    <w:rsid w:val="00203EF1"/>
    <w:rsid w:val="00203F60"/>
    <w:rsid w:val="00203F69"/>
    <w:rsid w:val="00203F75"/>
    <w:rsid w:val="002040FF"/>
    <w:rsid w:val="00204211"/>
    <w:rsid w:val="00204255"/>
    <w:rsid w:val="00204404"/>
    <w:rsid w:val="002044CD"/>
    <w:rsid w:val="00204755"/>
    <w:rsid w:val="0020481A"/>
    <w:rsid w:val="002049F0"/>
    <w:rsid w:val="00204A9F"/>
    <w:rsid w:val="00204C58"/>
    <w:rsid w:val="00204D99"/>
    <w:rsid w:val="00204DE6"/>
    <w:rsid w:val="00204F59"/>
    <w:rsid w:val="00204FF1"/>
    <w:rsid w:val="002050D7"/>
    <w:rsid w:val="00205102"/>
    <w:rsid w:val="00205121"/>
    <w:rsid w:val="00205152"/>
    <w:rsid w:val="002051E5"/>
    <w:rsid w:val="00205488"/>
    <w:rsid w:val="002057F8"/>
    <w:rsid w:val="002058AE"/>
    <w:rsid w:val="002058BF"/>
    <w:rsid w:val="002059B8"/>
    <w:rsid w:val="00205ACA"/>
    <w:rsid w:val="00205B69"/>
    <w:rsid w:val="00205B74"/>
    <w:rsid w:val="00205B97"/>
    <w:rsid w:val="00205D75"/>
    <w:rsid w:val="00205EB0"/>
    <w:rsid w:val="00206166"/>
    <w:rsid w:val="00206269"/>
    <w:rsid w:val="002063D7"/>
    <w:rsid w:val="00206525"/>
    <w:rsid w:val="002065A6"/>
    <w:rsid w:val="002065BF"/>
    <w:rsid w:val="002065D0"/>
    <w:rsid w:val="00206663"/>
    <w:rsid w:val="002066A8"/>
    <w:rsid w:val="0020670A"/>
    <w:rsid w:val="002069F1"/>
    <w:rsid w:val="00206A4D"/>
    <w:rsid w:val="00206A62"/>
    <w:rsid w:val="00206B62"/>
    <w:rsid w:val="00206BC5"/>
    <w:rsid w:val="00206C3B"/>
    <w:rsid w:val="00206D01"/>
    <w:rsid w:val="00206D5C"/>
    <w:rsid w:val="00206EB3"/>
    <w:rsid w:val="00207064"/>
    <w:rsid w:val="00207079"/>
    <w:rsid w:val="0020712B"/>
    <w:rsid w:val="0020716E"/>
    <w:rsid w:val="002071D0"/>
    <w:rsid w:val="002072F5"/>
    <w:rsid w:val="0020740B"/>
    <w:rsid w:val="002074EE"/>
    <w:rsid w:val="00207630"/>
    <w:rsid w:val="00207833"/>
    <w:rsid w:val="002078E5"/>
    <w:rsid w:val="00207939"/>
    <w:rsid w:val="002079F0"/>
    <w:rsid w:val="00207B9C"/>
    <w:rsid w:val="00207F7B"/>
    <w:rsid w:val="00210051"/>
    <w:rsid w:val="002100B5"/>
    <w:rsid w:val="00210271"/>
    <w:rsid w:val="002102BB"/>
    <w:rsid w:val="0021047F"/>
    <w:rsid w:val="00210528"/>
    <w:rsid w:val="0021053C"/>
    <w:rsid w:val="0021070A"/>
    <w:rsid w:val="00210886"/>
    <w:rsid w:val="00210A83"/>
    <w:rsid w:val="00210B90"/>
    <w:rsid w:val="00210BD9"/>
    <w:rsid w:val="00210C4E"/>
    <w:rsid w:val="00210D0C"/>
    <w:rsid w:val="00210D3D"/>
    <w:rsid w:val="0021101A"/>
    <w:rsid w:val="002110AD"/>
    <w:rsid w:val="00211213"/>
    <w:rsid w:val="00211305"/>
    <w:rsid w:val="00211521"/>
    <w:rsid w:val="0021166B"/>
    <w:rsid w:val="0021183E"/>
    <w:rsid w:val="00211935"/>
    <w:rsid w:val="00211942"/>
    <w:rsid w:val="0021198B"/>
    <w:rsid w:val="00211C95"/>
    <w:rsid w:val="00211DD4"/>
    <w:rsid w:val="00211EF2"/>
    <w:rsid w:val="002121EC"/>
    <w:rsid w:val="002122F5"/>
    <w:rsid w:val="0021233B"/>
    <w:rsid w:val="002126BD"/>
    <w:rsid w:val="0021273D"/>
    <w:rsid w:val="002127E5"/>
    <w:rsid w:val="00212C94"/>
    <w:rsid w:val="00212CD2"/>
    <w:rsid w:val="00212DB6"/>
    <w:rsid w:val="00212EAB"/>
    <w:rsid w:val="00212F69"/>
    <w:rsid w:val="00213130"/>
    <w:rsid w:val="0021321E"/>
    <w:rsid w:val="00213298"/>
    <w:rsid w:val="00213455"/>
    <w:rsid w:val="00213569"/>
    <w:rsid w:val="002135E6"/>
    <w:rsid w:val="0021376E"/>
    <w:rsid w:val="00213826"/>
    <w:rsid w:val="00213896"/>
    <w:rsid w:val="00213B73"/>
    <w:rsid w:val="00213D5C"/>
    <w:rsid w:val="00213D7E"/>
    <w:rsid w:val="00213E34"/>
    <w:rsid w:val="00213E43"/>
    <w:rsid w:val="00213E51"/>
    <w:rsid w:val="00213FE7"/>
    <w:rsid w:val="0021411A"/>
    <w:rsid w:val="0021417D"/>
    <w:rsid w:val="002144B8"/>
    <w:rsid w:val="002144FA"/>
    <w:rsid w:val="002145A6"/>
    <w:rsid w:val="002145B3"/>
    <w:rsid w:val="00214687"/>
    <w:rsid w:val="002146E8"/>
    <w:rsid w:val="002147B8"/>
    <w:rsid w:val="002148CB"/>
    <w:rsid w:val="0021509B"/>
    <w:rsid w:val="002150DF"/>
    <w:rsid w:val="0021517B"/>
    <w:rsid w:val="002153F3"/>
    <w:rsid w:val="0021546A"/>
    <w:rsid w:val="00215487"/>
    <w:rsid w:val="00215544"/>
    <w:rsid w:val="002155E7"/>
    <w:rsid w:val="00215626"/>
    <w:rsid w:val="00215703"/>
    <w:rsid w:val="00215764"/>
    <w:rsid w:val="0021597C"/>
    <w:rsid w:val="00215A46"/>
    <w:rsid w:val="00215A6F"/>
    <w:rsid w:val="00215BBD"/>
    <w:rsid w:val="00215C83"/>
    <w:rsid w:val="00215E9C"/>
    <w:rsid w:val="00216279"/>
    <w:rsid w:val="002163B8"/>
    <w:rsid w:val="0021653A"/>
    <w:rsid w:val="00216847"/>
    <w:rsid w:val="002168B6"/>
    <w:rsid w:val="00216CAC"/>
    <w:rsid w:val="00216DFE"/>
    <w:rsid w:val="00216E52"/>
    <w:rsid w:val="00216E91"/>
    <w:rsid w:val="00216EFC"/>
    <w:rsid w:val="00216FC6"/>
    <w:rsid w:val="002175B3"/>
    <w:rsid w:val="002175E9"/>
    <w:rsid w:val="00217612"/>
    <w:rsid w:val="00217878"/>
    <w:rsid w:val="00217AAB"/>
    <w:rsid w:val="00217B16"/>
    <w:rsid w:val="00217C46"/>
    <w:rsid w:val="00217C52"/>
    <w:rsid w:val="00217CE0"/>
    <w:rsid w:val="00217E38"/>
    <w:rsid w:val="002200E6"/>
    <w:rsid w:val="00220150"/>
    <w:rsid w:val="002201BB"/>
    <w:rsid w:val="0022023B"/>
    <w:rsid w:val="00220343"/>
    <w:rsid w:val="0022034A"/>
    <w:rsid w:val="00220587"/>
    <w:rsid w:val="002205D4"/>
    <w:rsid w:val="002206C8"/>
    <w:rsid w:val="0022078B"/>
    <w:rsid w:val="00220885"/>
    <w:rsid w:val="00220941"/>
    <w:rsid w:val="002209B4"/>
    <w:rsid w:val="002209B8"/>
    <w:rsid w:val="00220AC1"/>
    <w:rsid w:val="00220C8D"/>
    <w:rsid w:val="00220EDE"/>
    <w:rsid w:val="00220EE1"/>
    <w:rsid w:val="00220FF1"/>
    <w:rsid w:val="00221100"/>
    <w:rsid w:val="002212D4"/>
    <w:rsid w:val="002212EC"/>
    <w:rsid w:val="002213B2"/>
    <w:rsid w:val="0022151E"/>
    <w:rsid w:val="00221833"/>
    <w:rsid w:val="0022186E"/>
    <w:rsid w:val="00221910"/>
    <w:rsid w:val="00221A63"/>
    <w:rsid w:val="00221B0D"/>
    <w:rsid w:val="00221C8D"/>
    <w:rsid w:val="00222102"/>
    <w:rsid w:val="0022222A"/>
    <w:rsid w:val="0022222F"/>
    <w:rsid w:val="00222370"/>
    <w:rsid w:val="002223B7"/>
    <w:rsid w:val="002223DF"/>
    <w:rsid w:val="00222511"/>
    <w:rsid w:val="00222604"/>
    <w:rsid w:val="00222622"/>
    <w:rsid w:val="00222739"/>
    <w:rsid w:val="002227F2"/>
    <w:rsid w:val="00222A5C"/>
    <w:rsid w:val="00222B79"/>
    <w:rsid w:val="00222BF1"/>
    <w:rsid w:val="00222C51"/>
    <w:rsid w:val="00222D07"/>
    <w:rsid w:val="00222D42"/>
    <w:rsid w:val="00222FA0"/>
    <w:rsid w:val="002230B0"/>
    <w:rsid w:val="0022314E"/>
    <w:rsid w:val="00223340"/>
    <w:rsid w:val="002233F4"/>
    <w:rsid w:val="002236BA"/>
    <w:rsid w:val="00223886"/>
    <w:rsid w:val="00223960"/>
    <w:rsid w:val="0022398B"/>
    <w:rsid w:val="00223D63"/>
    <w:rsid w:val="00223E3C"/>
    <w:rsid w:val="00223E66"/>
    <w:rsid w:val="00223FD1"/>
    <w:rsid w:val="00224098"/>
    <w:rsid w:val="002240B6"/>
    <w:rsid w:val="0022433F"/>
    <w:rsid w:val="0022435D"/>
    <w:rsid w:val="0022448C"/>
    <w:rsid w:val="0022455E"/>
    <w:rsid w:val="002245B5"/>
    <w:rsid w:val="00224683"/>
    <w:rsid w:val="002246C5"/>
    <w:rsid w:val="002248EE"/>
    <w:rsid w:val="00224AE3"/>
    <w:rsid w:val="00224AF0"/>
    <w:rsid w:val="00224C73"/>
    <w:rsid w:val="00224C9D"/>
    <w:rsid w:val="00224D69"/>
    <w:rsid w:val="00224D93"/>
    <w:rsid w:val="00224DD2"/>
    <w:rsid w:val="00224E64"/>
    <w:rsid w:val="00224E6F"/>
    <w:rsid w:val="002250B4"/>
    <w:rsid w:val="00225124"/>
    <w:rsid w:val="0022559A"/>
    <w:rsid w:val="00225632"/>
    <w:rsid w:val="00225687"/>
    <w:rsid w:val="0022569E"/>
    <w:rsid w:val="002259DE"/>
    <w:rsid w:val="00225A87"/>
    <w:rsid w:val="00225B62"/>
    <w:rsid w:val="00225B89"/>
    <w:rsid w:val="00225BDB"/>
    <w:rsid w:val="00225BF6"/>
    <w:rsid w:val="00225D07"/>
    <w:rsid w:val="00225EA4"/>
    <w:rsid w:val="00225F24"/>
    <w:rsid w:val="00225F42"/>
    <w:rsid w:val="00226016"/>
    <w:rsid w:val="0022610A"/>
    <w:rsid w:val="00226260"/>
    <w:rsid w:val="00226602"/>
    <w:rsid w:val="0022664B"/>
    <w:rsid w:val="002267DF"/>
    <w:rsid w:val="002267EB"/>
    <w:rsid w:val="00226862"/>
    <w:rsid w:val="00226A34"/>
    <w:rsid w:val="00226B4B"/>
    <w:rsid w:val="00226C59"/>
    <w:rsid w:val="00226CA5"/>
    <w:rsid w:val="00226D8F"/>
    <w:rsid w:val="00226FDC"/>
    <w:rsid w:val="00227027"/>
    <w:rsid w:val="00227117"/>
    <w:rsid w:val="002271D3"/>
    <w:rsid w:val="00227394"/>
    <w:rsid w:val="002273E3"/>
    <w:rsid w:val="002276E6"/>
    <w:rsid w:val="00227721"/>
    <w:rsid w:val="00227A8C"/>
    <w:rsid w:val="00227AF7"/>
    <w:rsid w:val="00227B74"/>
    <w:rsid w:val="00227D80"/>
    <w:rsid w:val="00227F28"/>
    <w:rsid w:val="0023007B"/>
    <w:rsid w:val="0023016D"/>
    <w:rsid w:val="002302FF"/>
    <w:rsid w:val="00230724"/>
    <w:rsid w:val="0023072D"/>
    <w:rsid w:val="0023084F"/>
    <w:rsid w:val="00230ABF"/>
    <w:rsid w:val="00230AC7"/>
    <w:rsid w:val="00230BBD"/>
    <w:rsid w:val="00230BF8"/>
    <w:rsid w:val="00230DB5"/>
    <w:rsid w:val="00230F0F"/>
    <w:rsid w:val="00230F22"/>
    <w:rsid w:val="002310A9"/>
    <w:rsid w:val="00231114"/>
    <w:rsid w:val="00231127"/>
    <w:rsid w:val="0023127D"/>
    <w:rsid w:val="00231471"/>
    <w:rsid w:val="002314A1"/>
    <w:rsid w:val="00231744"/>
    <w:rsid w:val="002318FE"/>
    <w:rsid w:val="0023191B"/>
    <w:rsid w:val="00231B0E"/>
    <w:rsid w:val="00231C8D"/>
    <w:rsid w:val="00231D5F"/>
    <w:rsid w:val="00231E28"/>
    <w:rsid w:val="00231EAA"/>
    <w:rsid w:val="00231F78"/>
    <w:rsid w:val="00231FA1"/>
    <w:rsid w:val="002320CD"/>
    <w:rsid w:val="00232220"/>
    <w:rsid w:val="00232489"/>
    <w:rsid w:val="002325E8"/>
    <w:rsid w:val="0023262D"/>
    <w:rsid w:val="002326D4"/>
    <w:rsid w:val="002326EA"/>
    <w:rsid w:val="00232725"/>
    <w:rsid w:val="00232858"/>
    <w:rsid w:val="00232A69"/>
    <w:rsid w:val="00232CA4"/>
    <w:rsid w:val="00232E1F"/>
    <w:rsid w:val="00232FA9"/>
    <w:rsid w:val="00233108"/>
    <w:rsid w:val="0023324F"/>
    <w:rsid w:val="002334BF"/>
    <w:rsid w:val="00233706"/>
    <w:rsid w:val="00233935"/>
    <w:rsid w:val="002339AC"/>
    <w:rsid w:val="00233B12"/>
    <w:rsid w:val="00233BBF"/>
    <w:rsid w:val="00233C6B"/>
    <w:rsid w:val="00233C7B"/>
    <w:rsid w:val="00233C83"/>
    <w:rsid w:val="00233C8B"/>
    <w:rsid w:val="00233F51"/>
    <w:rsid w:val="00234055"/>
    <w:rsid w:val="00234187"/>
    <w:rsid w:val="0023446B"/>
    <w:rsid w:val="0023451A"/>
    <w:rsid w:val="0023467C"/>
    <w:rsid w:val="00234707"/>
    <w:rsid w:val="0023475C"/>
    <w:rsid w:val="00234A75"/>
    <w:rsid w:val="00234BCE"/>
    <w:rsid w:val="00234C5F"/>
    <w:rsid w:val="00234DBF"/>
    <w:rsid w:val="00234DF6"/>
    <w:rsid w:val="00234E44"/>
    <w:rsid w:val="00234FE5"/>
    <w:rsid w:val="00235001"/>
    <w:rsid w:val="00235037"/>
    <w:rsid w:val="002350B5"/>
    <w:rsid w:val="002351C8"/>
    <w:rsid w:val="00235218"/>
    <w:rsid w:val="00235507"/>
    <w:rsid w:val="002356C0"/>
    <w:rsid w:val="002356CE"/>
    <w:rsid w:val="0023571F"/>
    <w:rsid w:val="00235857"/>
    <w:rsid w:val="0023588F"/>
    <w:rsid w:val="00235A0B"/>
    <w:rsid w:val="00235B0D"/>
    <w:rsid w:val="00235C8E"/>
    <w:rsid w:val="00235DF7"/>
    <w:rsid w:val="00235F9C"/>
    <w:rsid w:val="0023607C"/>
    <w:rsid w:val="00236106"/>
    <w:rsid w:val="002361F5"/>
    <w:rsid w:val="002361FB"/>
    <w:rsid w:val="0023625E"/>
    <w:rsid w:val="00236319"/>
    <w:rsid w:val="0023642E"/>
    <w:rsid w:val="002365B5"/>
    <w:rsid w:val="00236733"/>
    <w:rsid w:val="002367EE"/>
    <w:rsid w:val="00236933"/>
    <w:rsid w:val="00236B15"/>
    <w:rsid w:val="00236B6B"/>
    <w:rsid w:val="00236CBC"/>
    <w:rsid w:val="0023701A"/>
    <w:rsid w:val="00237193"/>
    <w:rsid w:val="002372B4"/>
    <w:rsid w:val="0023731E"/>
    <w:rsid w:val="002374F0"/>
    <w:rsid w:val="0023760F"/>
    <w:rsid w:val="0023783C"/>
    <w:rsid w:val="002379D4"/>
    <w:rsid w:val="00237A85"/>
    <w:rsid w:val="00237AA1"/>
    <w:rsid w:val="00237FC0"/>
    <w:rsid w:val="002401F0"/>
    <w:rsid w:val="00240265"/>
    <w:rsid w:val="002403EB"/>
    <w:rsid w:val="00240479"/>
    <w:rsid w:val="00240823"/>
    <w:rsid w:val="00240893"/>
    <w:rsid w:val="00240AA3"/>
    <w:rsid w:val="00240BE9"/>
    <w:rsid w:val="00240D37"/>
    <w:rsid w:val="00241148"/>
    <w:rsid w:val="002411A3"/>
    <w:rsid w:val="002411CF"/>
    <w:rsid w:val="0024137C"/>
    <w:rsid w:val="00241476"/>
    <w:rsid w:val="0024149E"/>
    <w:rsid w:val="002414A8"/>
    <w:rsid w:val="002414D1"/>
    <w:rsid w:val="00241722"/>
    <w:rsid w:val="00241783"/>
    <w:rsid w:val="00241896"/>
    <w:rsid w:val="00241D20"/>
    <w:rsid w:val="00241E81"/>
    <w:rsid w:val="00241F60"/>
    <w:rsid w:val="0024209F"/>
    <w:rsid w:val="002420AD"/>
    <w:rsid w:val="002421F4"/>
    <w:rsid w:val="00242202"/>
    <w:rsid w:val="0024222F"/>
    <w:rsid w:val="00242257"/>
    <w:rsid w:val="002422DC"/>
    <w:rsid w:val="0024230B"/>
    <w:rsid w:val="0024233B"/>
    <w:rsid w:val="00242478"/>
    <w:rsid w:val="0024249B"/>
    <w:rsid w:val="0024253D"/>
    <w:rsid w:val="00242557"/>
    <w:rsid w:val="0024268A"/>
    <w:rsid w:val="00242958"/>
    <w:rsid w:val="00242AEC"/>
    <w:rsid w:val="00242B24"/>
    <w:rsid w:val="00242BCC"/>
    <w:rsid w:val="00242C81"/>
    <w:rsid w:val="00242D5E"/>
    <w:rsid w:val="00242DD5"/>
    <w:rsid w:val="00242F81"/>
    <w:rsid w:val="0024308D"/>
    <w:rsid w:val="002430E6"/>
    <w:rsid w:val="002431FA"/>
    <w:rsid w:val="00243375"/>
    <w:rsid w:val="00243456"/>
    <w:rsid w:val="00243558"/>
    <w:rsid w:val="002435C9"/>
    <w:rsid w:val="002436EA"/>
    <w:rsid w:val="00243704"/>
    <w:rsid w:val="00243727"/>
    <w:rsid w:val="00243843"/>
    <w:rsid w:val="00243855"/>
    <w:rsid w:val="002438A7"/>
    <w:rsid w:val="002438C3"/>
    <w:rsid w:val="00243975"/>
    <w:rsid w:val="0024399D"/>
    <w:rsid w:val="00243ABE"/>
    <w:rsid w:val="00243B09"/>
    <w:rsid w:val="00243C3B"/>
    <w:rsid w:val="00243DB2"/>
    <w:rsid w:val="00243EA9"/>
    <w:rsid w:val="00243EF0"/>
    <w:rsid w:val="0024416B"/>
    <w:rsid w:val="00244197"/>
    <w:rsid w:val="002441C9"/>
    <w:rsid w:val="002441E9"/>
    <w:rsid w:val="00244304"/>
    <w:rsid w:val="00244363"/>
    <w:rsid w:val="00244393"/>
    <w:rsid w:val="002443B3"/>
    <w:rsid w:val="0024454D"/>
    <w:rsid w:val="0024455A"/>
    <w:rsid w:val="0024467E"/>
    <w:rsid w:val="002446ED"/>
    <w:rsid w:val="00244867"/>
    <w:rsid w:val="00244960"/>
    <w:rsid w:val="002449BD"/>
    <w:rsid w:val="00244B0A"/>
    <w:rsid w:val="00244BB8"/>
    <w:rsid w:val="00244C0C"/>
    <w:rsid w:val="00244C78"/>
    <w:rsid w:val="00244CDB"/>
    <w:rsid w:val="00244F85"/>
    <w:rsid w:val="00244FAC"/>
    <w:rsid w:val="00245036"/>
    <w:rsid w:val="002450D7"/>
    <w:rsid w:val="00245176"/>
    <w:rsid w:val="0024535F"/>
    <w:rsid w:val="00245573"/>
    <w:rsid w:val="0024569D"/>
    <w:rsid w:val="002456CF"/>
    <w:rsid w:val="0024573B"/>
    <w:rsid w:val="002457F5"/>
    <w:rsid w:val="00245804"/>
    <w:rsid w:val="00245836"/>
    <w:rsid w:val="00245AB9"/>
    <w:rsid w:val="00245AC0"/>
    <w:rsid w:val="00245AD6"/>
    <w:rsid w:val="00245AD7"/>
    <w:rsid w:val="00245B9E"/>
    <w:rsid w:val="00245E46"/>
    <w:rsid w:val="00245E6C"/>
    <w:rsid w:val="00246047"/>
    <w:rsid w:val="0024606E"/>
    <w:rsid w:val="002460F7"/>
    <w:rsid w:val="00246399"/>
    <w:rsid w:val="002469C5"/>
    <w:rsid w:val="00246A8C"/>
    <w:rsid w:val="00246B03"/>
    <w:rsid w:val="00246BE6"/>
    <w:rsid w:val="00246D70"/>
    <w:rsid w:val="00246DFE"/>
    <w:rsid w:val="00246F1A"/>
    <w:rsid w:val="00247143"/>
    <w:rsid w:val="002471A8"/>
    <w:rsid w:val="00247326"/>
    <w:rsid w:val="0024768D"/>
    <w:rsid w:val="002476AB"/>
    <w:rsid w:val="00247896"/>
    <w:rsid w:val="002479FE"/>
    <w:rsid w:val="00247C15"/>
    <w:rsid w:val="00247CBA"/>
    <w:rsid w:val="00247DB9"/>
    <w:rsid w:val="00247E5F"/>
    <w:rsid w:val="00250049"/>
    <w:rsid w:val="00250085"/>
    <w:rsid w:val="002500FD"/>
    <w:rsid w:val="00250208"/>
    <w:rsid w:val="00250253"/>
    <w:rsid w:val="002502FE"/>
    <w:rsid w:val="002504CF"/>
    <w:rsid w:val="00250611"/>
    <w:rsid w:val="002508DF"/>
    <w:rsid w:val="00250905"/>
    <w:rsid w:val="00250AEA"/>
    <w:rsid w:val="00250C24"/>
    <w:rsid w:val="00250DAD"/>
    <w:rsid w:val="00250EAE"/>
    <w:rsid w:val="00250F16"/>
    <w:rsid w:val="00251052"/>
    <w:rsid w:val="00251062"/>
    <w:rsid w:val="00251142"/>
    <w:rsid w:val="00251430"/>
    <w:rsid w:val="00251477"/>
    <w:rsid w:val="002514CB"/>
    <w:rsid w:val="002515B7"/>
    <w:rsid w:val="00251968"/>
    <w:rsid w:val="00251AA5"/>
    <w:rsid w:val="00251B05"/>
    <w:rsid w:val="00251B4C"/>
    <w:rsid w:val="00251EC5"/>
    <w:rsid w:val="00251F32"/>
    <w:rsid w:val="00251F3A"/>
    <w:rsid w:val="00251F4B"/>
    <w:rsid w:val="00252168"/>
    <w:rsid w:val="00252187"/>
    <w:rsid w:val="00252218"/>
    <w:rsid w:val="00252231"/>
    <w:rsid w:val="002523D6"/>
    <w:rsid w:val="00252462"/>
    <w:rsid w:val="0025267A"/>
    <w:rsid w:val="00252755"/>
    <w:rsid w:val="0025286A"/>
    <w:rsid w:val="002529F4"/>
    <w:rsid w:val="00252AA0"/>
    <w:rsid w:val="00252C10"/>
    <w:rsid w:val="00252CB6"/>
    <w:rsid w:val="00252CED"/>
    <w:rsid w:val="00252D79"/>
    <w:rsid w:val="00253041"/>
    <w:rsid w:val="002530BE"/>
    <w:rsid w:val="00253361"/>
    <w:rsid w:val="002533B4"/>
    <w:rsid w:val="002534B4"/>
    <w:rsid w:val="002534F7"/>
    <w:rsid w:val="00253515"/>
    <w:rsid w:val="0025359A"/>
    <w:rsid w:val="00253631"/>
    <w:rsid w:val="00253765"/>
    <w:rsid w:val="00253770"/>
    <w:rsid w:val="00253869"/>
    <w:rsid w:val="00253925"/>
    <w:rsid w:val="00253987"/>
    <w:rsid w:val="00253994"/>
    <w:rsid w:val="002539C0"/>
    <w:rsid w:val="00253B14"/>
    <w:rsid w:val="00253E4D"/>
    <w:rsid w:val="00253ECF"/>
    <w:rsid w:val="002543BE"/>
    <w:rsid w:val="0025441D"/>
    <w:rsid w:val="00254595"/>
    <w:rsid w:val="002545FF"/>
    <w:rsid w:val="00254645"/>
    <w:rsid w:val="002546AD"/>
    <w:rsid w:val="0025495A"/>
    <w:rsid w:val="00254AE6"/>
    <w:rsid w:val="00254AF3"/>
    <w:rsid w:val="00254B2B"/>
    <w:rsid w:val="00254D97"/>
    <w:rsid w:val="00254D9B"/>
    <w:rsid w:val="00254E1C"/>
    <w:rsid w:val="002550AC"/>
    <w:rsid w:val="00255292"/>
    <w:rsid w:val="002553E2"/>
    <w:rsid w:val="002553E3"/>
    <w:rsid w:val="002553ED"/>
    <w:rsid w:val="00255519"/>
    <w:rsid w:val="002555EF"/>
    <w:rsid w:val="00255632"/>
    <w:rsid w:val="00255670"/>
    <w:rsid w:val="002559C4"/>
    <w:rsid w:val="00255B38"/>
    <w:rsid w:val="00255BD0"/>
    <w:rsid w:val="00255CA7"/>
    <w:rsid w:val="00255CB5"/>
    <w:rsid w:val="00255D1C"/>
    <w:rsid w:val="00255D21"/>
    <w:rsid w:val="00255E84"/>
    <w:rsid w:val="00255FBE"/>
    <w:rsid w:val="00256088"/>
    <w:rsid w:val="002560E8"/>
    <w:rsid w:val="002560F2"/>
    <w:rsid w:val="00256114"/>
    <w:rsid w:val="002562EA"/>
    <w:rsid w:val="00256395"/>
    <w:rsid w:val="00256542"/>
    <w:rsid w:val="002565B8"/>
    <w:rsid w:val="002565F4"/>
    <w:rsid w:val="0025661A"/>
    <w:rsid w:val="00256626"/>
    <w:rsid w:val="002566EA"/>
    <w:rsid w:val="002568DA"/>
    <w:rsid w:val="002569A1"/>
    <w:rsid w:val="00256A3D"/>
    <w:rsid w:val="00256A7B"/>
    <w:rsid w:val="00256AB8"/>
    <w:rsid w:val="00256BB7"/>
    <w:rsid w:val="00256C2F"/>
    <w:rsid w:val="00256D0E"/>
    <w:rsid w:val="00256EBD"/>
    <w:rsid w:val="00257017"/>
    <w:rsid w:val="0025708C"/>
    <w:rsid w:val="002570A7"/>
    <w:rsid w:val="00257126"/>
    <w:rsid w:val="002571E0"/>
    <w:rsid w:val="002573B4"/>
    <w:rsid w:val="00257448"/>
    <w:rsid w:val="002574AE"/>
    <w:rsid w:val="0025755E"/>
    <w:rsid w:val="0025759B"/>
    <w:rsid w:val="0025761B"/>
    <w:rsid w:val="0025782E"/>
    <w:rsid w:val="00257876"/>
    <w:rsid w:val="00257884"/>
    <w:rsid w:val="002578EF"/>
    <w:rsid w:val="00257962"/>
    <w:rsid w:val="002579DE"/>
    <w:rsid w:val="00257B90"/>
    <w:rsid w:val="00257BAE"/>
    <w:rsid w:val="00257C23"/>
    <w:rsid w:val="00257CA0"/>
    <w:rsid w:val="0026013A"/>
    <w:rsid w:val="002602AE"/>
    <w:rsid w:val="002603E6"/>
    <w:rsid w:val="0026042A"/>
    <w:rsid w:val="002604D3"/>
    <w:rsid w:val="0026050C"/>
    <w:rsid w:val="00260567"/>
    <w:rsid w:val="002606A8"/>
    <w:rsid w:val="002609A7"/>
    <w:rsid w:val="00260AC9"/>
    <w:rsid w:val="00260C45"/>
    <w:rsid w:val="00260C7F"/>
    <w:rsid w:val="00260CEB"/>
    <w:rsid w:val="00260D12"/>
    <w:rsid w:val="00260D45"/>
    <w:rsid w:val="00260EFC"/>
    <w:rsid w:val="00260FA9"/>
    <w:rsid w:val="002610F9"/>
    <w:rsid w:val="0026110B"/>
    <w:rsid w:val="002611BD"/>
    <w:rsid w:val="00261441"/>
    <w:rsid w:val="00261578"/>
    <w:rsid w:val="00261625"/>
    <w:rsid w:val="002616D3"/>
    <w:rsid w:val="002616E1"/>
    <w:rsid w:val="002618AA"/>
    <w:rsid w:val="00261926"/>
    <w:rsid w:val="00261BA3"/>
    <w:rsid w:val="00261C10"/>
    <w:rsid w:val="00261E05"/>
    <w:rsid w:val="00261E77"/>
    <w:rsid w:val="00262006"/>
    <w:rsid w:val="00262011"/>
    <w:rsid w:val="0026204B"/>
    <w:rsid w:val="002620FD"/>
    <w:rsid w:val="00262115"/>
    <w:rsid w:val="00262215"/>
    <w:rsid w:val="002622C4"/>
    <w:rsid w:val="0026250D"/>
    <w:rsid w:val="002625CD"/>
    <w:rsid w:val="002625E6"/>
    <w:rsid w:val="002625FC"/>
    <w:rsid w:val="002625FE"/>
    <w:rsid w:val="0026264E"/>
    <w:rsid w:val="002627B6"/>
    <w:rsid w:val="002628FB"/>
    <w:rsid w:val="00262911"/>
    <w:rsid w:val="00262A60"/>
    <w:rsid w:val="00262AD2"/>
    <w:rsid w:val="00262C10"/>
    <w:rsid w:val="00262D10"/>
    <w:rsid w:val="00262E08"/>
    <w:rsid w:val="00262E4E"/>
    <w:rsid w:val="00262E9B"/>
    <w:rsid w:val="00262FEC"/>
    <w:rsid w:val="002630DB"/>
    <w:rsid w:val="00263170"/>
    <w:rsid w:val="0026325F"/>
    <w:rsid w:val="002633EF"/>
    <w:rsid w:val="00263442"/>
    <w:rsid w:val="00263451"/>
    <w:rsid w:val="0026345B"/>
    <w:rsid w:val="002635A2"/>
    <w:rsid w:val="0026368A"/>
    <w:rsid w:val="002636A7"/>
    <w:rsid w:val="002636CE"/>
    <w:rsid w:val="00263C56"/>
    <w:rsid w:val="00263CB5"/>
    <w:rsid w:val="00263D3B"/>
    <w:rsid w:val="00263D74"/>
    <w:rsid w:val="00263DA1"/>
    <w:rsid w:val="00263DA6"/>
    <w:rsid w:val="00263E54"/>
    <w:rsid w:val="00263E93"/>
    <w:rsid w:val="00263F57"/>
    <w:rsid w:val="00263F5B"/>
    <w:rsid w:val="002640D5"/>
    <w:rsid w:val="002640E0"/>
    <w:rsid w:val="002643BA"/>
    <w:rsid w:val="002645C3"/>
    <w:rsid w:val="002645DF"/>
    <w:rsid w:val="0026476C"/>
    <w:rsid w:val="0026478D"/>
    <w:rsid w:val="00264846"/>
    <w:rsid w:val="002648C7"/>
    <w:rsid w:val="002648DC"/>
    <w:rsid w:val="00264976"/>
    <w:rsid w:val="00264E40"/>
    <w:rsid w:val="00264EE5"/>
    <w:rsid w:val="00264EFD"/>
    <w:rsid w:val="00264F43"/>
    <w:rsid w:val="002650C7"/>
    <w:rsid w:val="00265133"/>
    <w:rsid w:val="002652EA"/>
    <w:rsid w:val="002653B5"/>
    <w:rsid w:val="00265414"/>
    <w:rsid w:val="00265424"/>
    <w:rsid w:val="002656E9"/>
    <w:rsid w:val="00265846"/>
    <w:rsid w:val="00265A43"/>
    <w:rsid w:val="00265E3D"/>
    <w:rsid w:val="00265F7A"/>
    <w:rsid w:val="00265FD2"/>
    <w:rsid w:val="00266014"/>
    <w:rsid w:val="002660BC"/>
    <w:rsid w:val="0026628F"/>
    <w:rsid w:val="00266388"/>
    <w:rsid w:val="002663B9"/>
    <w:rsid w:val="00266427"/>
    <w:rsid w:val="00266531"/>
    <w:rsid w:val="002665D1"/>
    <w:rsid w:val="002665DB"/>
    <w:rsid w:val="002666D4"/>
    <w:rsid w:val="002667A4"/>
    <w:rsid w:val="00266945"/>
    <w:rsid w:val="00266AE2"/>
    <w:rsid w:val="00266DA2"/>
    <w:rsid w:val="00266E5A"/>
    <w:rsid w:val="00266E7F"/>
    <w:rsid w:val="00266FC4"/>
    <w:rsid w:val="00266FEE"/>
    <w:rsid w:val="0026701D"/>
    <w:rsid w:val="0026744C"/>
    <w:rsid w:val="0026769E"/>
    <w:rsid w:val="00267818"/>
    <w:rsid w:val="002678AD"/>
    <w:rsid w:val="002678B0"/>
    <w:rsid w:val="00267A0B"/>
    <w:rsid w:val="00267AB7"/>
    <w:rsid w:val="00267BEF"/>
    <w:rsid w:val="00267D73"/>
    <w:rsid w:val="00267E6E"/>
    <w:rsid w:val="00270252"/>
    <w:rsid w:val="002702B8"/>
    <w:rsid w:val="00270341"/>
    <w:rsid w:val="002703EE"/>
    <w:rsid w:val="00270464"/>
    <w:rsid w:val="002705AF"/>
    <w:rsid w:val="0027065C"/>
    <w:rsid w:val="002706A8"/>
    <w:rsid w:val="002706CD"/>
    <w:rsid w:val="0027096E"/>
    <w:rsid w:val="002709EF"/>
    <w:rsid w:val="00270A97"/>
    <w:rsid w:val="00270C19"/>
    <w:rsid w:val="002712D1"/>
    <w:rsid w:val="002716EA"/>
    <w:rsid w:val="00271728"/>
    <w:rsid w:val="002717E0"/>
    <w:rsid w:val="002719F3"/>
    <w:rsid w:val="00271A4B"/>
    <w:rsid w:val="00271C74"/>
    <w:rsid w:val="00271E50"/>
    <w:rsid w:val="00271F2D"/>
    <w:rsid w:val="0027209C"/>
    <w:rsid w:val="002720ED"/>
    <w:rsid w:val="002722C5"/>
    <w:rsid w:val="002724F2"/>
    <w:rsid w:val="00272518"/>
    <w:rsid w:val="002725E8"/>
    <w:rsid w:val="002725FA"/>
    <w:rsid w:val="0027260A"/>
    <w:rsid w:val="00272776"/>
    <w:rsid w:val="00272A3B"/>
    <w:rsid w:val="00272AEE"/>
    <w:rsid w:val="00272C91"/>
    <w:rsid w:val="00272CD5"/>
    <w:rsid w:val="00272D54"/>
    <w:rsid w:val="00272FC7"/>
    <w:rsid w:val="0027337A"/>
    <w:rsid w:val="002736EB"/>
    <w:rsid w:val="00273866"/>
    <w:rsid w:val="0027388C"/>
    <w:rsid w:val="002738A3"/>
    <w:rsid w:val="002739E1"/>
    <w:rsid w:val="00273A25"/>
    <w:rsid w:val="00273E00"/>
    <w:rsid w:val="00273F60"/>
    <w:rsid w:val="0027403D"/>
    <w:rsid w:val="002743B8"/>
    <w:rsid w:val="00274538"/>
    <w:rsid w:val="00274787"/>
    <w:rsid w:val="0027485F"/>
    <w:rsid w:val="002749A0"/>
    <w:rsid w:val="002749AC"/>
    <w:rsid w:val="00274A00"/>
    <w:rsid w:val="00274FC9"/>
    <w:rsid w:val="00274FDB"/>
    <w:rsid w:val="002750EF"/>
    <w:rsid w:val="0027512D"/>
    <w:rsid w:val="0027524E"/>
    <w:rsid w:val="00275308"/>
    <w:rsid w:val="00275404"/>
    <w:rsid w:val="0027546F"/>
    <w:rsid w:val="00275528"/>
    <w:rsid w:val="0027552F"/>
    <w:rsid w:val="0027553A"/>
    <w:rsid w:val="00275579"/>
    <w:rsid w:val="002755FE"/>
    <w:rsid w:val="0027566B"/>
    <w:rsid w:val="0027567E"/>
    <w:rsid w:val="00275692"/>
    <w:rsid w:val="00275812"/>
    <w:rsid w:val="00275930"/>
    <w:rsid w:val="0027596C"/>
    <w:rsid w:val="00275AB2"/>
    <w:rsid w:val="00275FAE"/>
    <w:rsid w:val="00275FC7"/>
    <w:rsid w:val="0027607A"/>
    <w:rsid w:val="0027634B"/>
    <w:rsid w:val="002763C4"/>
    <w:rsid w:val="002764C5"/>
    <w:rsid w:val="00276507"/>
    <w:rsid w:val="002766D6"/>
    <w:rsid w:val="00276743"/>
    <w:rsid w:val="0027678D"/>
    <w:rsid w:val="0027679E"/>
    <w:rsid w:val="00276929"/>
    <w:rsid w:val="002769D3"/>
    <w:rsid w:val="00276DBB"/>
    <w:rsid w:val="00276DCF"/>
    <w:rsid w:val="00276EB7"/>
    <w:rsid w:val="0027705A"/>
    <w:rsid w:val="002770F8"/>
    <w:rsid w:val="002771D3"/>
    <w:rsid w:val="002773DC"/>
    <w:rsid w:val="002774A3"/>
    <w:rsid w:val="0027768D"/>
    <w:rsid w:val="002776E2"/>
    <w:rsid w:val="002776EF"/>
    <w:rsid w:val="00277933"/>
    <w:rsid w:val="00277C42"/>
    <w:rsid w:val="00277D19"/>
    <w:rsid w:val="00277D4F"/>
    <w:rsid w:val="00277D56"/>
    <w:rsid w:val="00277D67"/>
    <w:rsid w:val="00277DF4"/>
    <w:rsid w:val="00277E34"/>
    <w:rsid w:val="0028011B"/>
    <w:rsid w:val="0028018F"/>
    <w:rsid w:val="002801CA"/>
    <w:rsid w:val="0028026B"/>
    <w:rsid w:val="002803A4"/>
    <w:rsid w:val="002804C8"/>
    <w:rsid w:val="0028052B"/>
    <w:rsid w:val="00280594"/>
    <w:rsid w:val="00280827"/>
    <w:rsid w:val="0028085A"/>
    <w:rsid w:val="0028098D"/>
    <w:rsid w:val="00280A13"/>
    <w:rsid w:val="00280AE1"/>
    <w:rsid w:val="00280BF8"/>
    <w:rsid w:val="00280C11"/>
    <w:rsid w:val="00280C85"/>
    <w:rsid w:val="00280E15"/>
    <w:rsid w:val="00280E76"/>
    <w:rsid w:val="00280F8A"/>
    <w:rsid w:val="00281481"/>
    <w:rsid w:val="0028150C"/>
    <w:rsid w:val="00281679"/>
    <w:rsid w:val="0028198E"/>
    <w:rsid w:val="002819B5"/>
    <w:rsid w:val="00281C54"/>
    <w:rsid w:val="00281C81"/>
    <w:rsid w:val="00281CDA"/>
    <w:rsid w:val="00281E8E"/>
    <w:rsid w:val="00282071"/>
    <w:rsid w:val="002820BF"/>
    <w:rsid w:val="0028210C"/>
    <w:rsid w:val="00282351"/>
    <w:rsid w:val="00282362"/>
    <w:rsid w:val="0028243F"/>
    <w:rsid w:val="00282485"/>
    <w:rsid w:val="002825B4"/>
    <w:rsid w:val="00282664"/>
    <w:rsid w:val="00282688"/>
    <w:rsid w:val="002826C9"/>
    <w:rsid w:val="002827B3"/>
    <w:rsid w:val="0028293D"/>
    <w:rsid w:val="00282A5F"/>
    <w:rsid w:val="00282CC6"/>
    <w:rsid w:val="00282E20"/>
    <w:rsid w:val="0028305C"/>
    <w:rsid w:val="0028310E"/>
    <w:rsid w:val="002831D3"/>
    <w:rsid w:val="00283293"/>
    <w:rsid w:val="00283391"/>
    <w:rsid w:val="002833DD"/>
    <w:rsid w:val="0028347D"/>
    <w:rsid w:val="00283529"/>
    <w:rsid w:val="0028361F"/>
    <w:rsid w:val="00283683"/>
    <w:rsid w:val="002836AA"/>
    <w:rsid w:val="00283958"/>
    <w:rsid w:val="0028396E"/>
    <w:rsid w:val="00283A95"/>
    <w:rsid w:val="00283B6F"/>
    <w:rsid w:val="00283CD5"/>
    <w:rsid w:val="00283D14"/>
    <w:rsid w:val="00283D43"/>
    <w:rsid w:val="00283EEF"/>
    <w:rsid w:val="00283F0E"/>
    <w:rsid w:val="00284026"/>
    <w:rsid w:val="002840C7"/>
    <w:rsid w:val="00284265"/>
    <w:rsid w:val="002844C1"/>
    <w:rsid w:val="002844F9"/>
    <w:rsid w:val="00284733"/>
    <w:rsid w:val="002847B9"/>
    <w:rsid w:val="002847C0"/>
    <w:rsid w:val="002847C7"/>
    <w:rsid w:val="0028490B"/>
    <w:rsid w:val="002849A8"/>
    <w:rsid w:val="002849CA"/>
    <w:rsid w:val="00284A19"/>
    <w:rsid w:val="00284BB6"/>
    <w:rsid w:val="00284DDD"/>
    <w:rsid w:val="00284E92"/>
    <w:rsid w:val="0028508D"/>
    <w:rsid w:val="0028537C"/>
    <w:rsid w:val="00285391"/>
    <w:rsid w:val="0028545C"/>
    <w:rsid w:val="0028546A"/>
    <w:rsid w:val="00285824"/>
    <w:rsid w:val="0028591D"/>
    <w:rsid w:val="00285950"/>
    <w:rsid w:val="00285A77"/>
    <w:rsid w:val="00285D56"/>
    <w:rsid w:val="00286091"/>
    <w:rsid w:val="00286117"/>
    <w:rsid w:val="002862DC"/>
    <w:rsid w:val="0028650A"/>
    <w:rsid w:val="00286698"/>
    <w:rsid w:val="002868C3"/>
    <w:rsid w:val="00286994"/>
    <w:rsid w:val="0028702F"/>
    <w:rsid w:val="0028704D"/>
    <w:rsid w:val="0028712C"/>
    <w:rsid w:val="0028716F"/>
    <w:rsid w:val="0028723F"/>
    <w:rsid w:val="00287463"/>
    <w:rsid w:val="00287507"/>
    <w:rsid w:val="0028770C"/>
    <w:rsid w:val="0028796D"/>
    <w:rsid w:val="00287990"/>
    <w:rsid w:val="00287ABB"/>
    <w:rsid w:val="00287CF1"/>
    <w:rsid w:val="00287E67"/>
    <w:rsid w:val="00287ED8"/>
    <w:rsid w:val="00287F8B"/>
    <w:rsid w:val="00287FF2"/>
    <w:rsid w:val="00288358"/>
    <w:rsid w:val="0029004B"/>
    <w:rsid w:val="00290082"/>
    <w:rsid w:val="002901F0"/>
    <w:rsid w:val="00290338"/>
    <w:rsid w:val="00290534"/>
    <w:rsid w:val="00290560"/>
    <w:rsid w:val="002906D6"/>
    <w:rsid w:val="002906DE"/>
    <w:rsid w:val="002906F5"/>
    <w:rsid w:val="002907D1"/>
    <w:rsid w:val="00290879"/>
    <w:rsid w:val="002908F3"/>
    <w:rsid w:val="00290940"/>
    <w:rsid w:val="00290C50"/>
    <w:rsid w:val="00290C64"/>
    <w:rsid w:val="00290F11"/>
    <w:rsid w:val="00291057"/>
    <w:rsid w:val="002910DF"/>
    <w:rsid w:val="00291129"/>
    <w:rsid w:val="002911A3"/>
    <w:rsid w:val="002912D7"/>
    <w:rsid w:val="00291609"/>
    <w:rsid w:val="0029161B"/>
    <w:rsid w:val="002917E5"/>
    <w:rsid w:val="0029188D"/>
    <w:rsid w:val="0029189D"/>
    <w:rsid w:val="00291B25"/>
    <w:rsid w:val="00291BCB"/>
    <w:rsid w:val="00291CE2"/>
    <w:rsid w:val="00291D3B"/>
    <w:rsid w:val="0029205B"/>
    <w:rsid w:val="0029219D"/>
    <w:rsid w:val="002921BF"/>
    <w:rsid w:val="00292349"/>
    <w:rsid w:val="00292531"/>
    <w:rsid w:val="002926A5"/>
    <w:rsid w:val="00292860"/>
    <w:rsid w:val="00292B70"/>
    <w:rsid w:val="00292C80"/>
    <w:rsid w:val="00292DA5"/>
    <w:rsid w:val="00292E50"/>
    <w:rsid w:val="00292F43"/>
    <w:rsid w:val="00292F74"/>
    <w:rsid w:val="00292F98"/>
    <w:rsid w:val="00292FA5"/>
    <w:rsid w:val="00293037"/>
    <w:rsid w:val="002930A8"/>
    <w:rsid w:val="00293265"/>
    <w:rsid w:val="002933C1"/>
    <w:rsid w:val="00293420"/>
    <w:rsid w:val="002935EA"/>
    <w:rsid w:val="002937AC"/>
    <w:rsid w:val="00293840"/>
    <w:rsid w:val="00293925"/>
    <w:rsid w:val="0029395A"/>
    <w:rsid w:val="002939CE"/>
    <w:rsid w:val="00293AA3"/>
    <w:rsid w:val="00293B0B"/>
    <w:rsid w:val="00293BB5"/>
    <w:rsid w:val="00293CB5"/>
    <w:rsid w:val="00293DAE"/>
    <w:rsid w:val="00293E7C"/>
    <w:rsid w:val="0029412E"/>
    <w:rsid w:val="0029454D"/>
    <w:rsid w:val="0029479C"/>
    <w:rsid w:val="002948AC"/>
    <w:rsid w:val="00294A8C"/>
    <w:rsid w:val="00294A8E"/>
    <w:rsid w:val="00294B2B"/>
    <w:rsid w:val="00294B78"/>
    <w:rsid w:val="00294BFB"/>
    <w:rsid w:val="00294C1A"/>
    <w:rsid w:val="00294D21"/>
    <w:rsid w:val="0029503C"/>
    <w:rsid w:val="002950A2"/>
    <w:rsid w:val="002951C2"/>
    <w:rsid w:val="00295399"/>
    <w:rsid w:val="002953C8"/>
    <w:rsid w:val="002954A5"/>
    <w:rsid w:val="00295829"/>
    <w:rsid w:val="00295A3C"/>
    <w:rsid w:val="00295EC4"/>
    <w:rsid w:val="00295F10"/>
    <w:rsid w:val="00295FD6"/>
    <w:rsid w:val="00296009"/>
    <w:rsid w:val="002961C4"/>
    <w:rsid w:val="002963ED"/>
    <w:rsid w:val="00296524"/>
    <w:rsid w:val="0029668A"/>
    <w:rsid w:val="00296820"/>
    <w:rsid w:val="002968AC"/>
    <w:rsid w:val="00296961"/>
    <w:rsid w:val="00296C11"/>
    <w:rsid w:val="00296CF4"/>
    <w:rsid w:val="00296E81"/>
    <w:rsid w:val="002970E2"/>
    <w:rsid w:val="0029747F"/>
    <w:rsid w:val="00297654"/>
    <w:rsid w:val="002976AC"/>
    <w:rsid w:val="00297742"/>
    <w:rsid w:val="00297760"/>
    <w:rsid w:val="00297902"/>
    <w:rsid w:val="00297912"/>
    <w:rsid w:val="00297978"/>
    <w:rsid w:val="00297A0C"/>
    <w:rsid w:val="00297A4E"/>
    <w:rsid w:val="00297AEE"/>
    <w:rsid w:val="00297BBF"/>
    <w:rsid w:val="00297D23"/>
    <w:rsid w:val="00297DD8"/>
    <w:rsid w:val="002A00CC"/>
    <w:rsid w:val="002A01CC"/>
    <w:rsid w:val="002A0258"/>
    <w:rsid w:val="002A02F3"/>
    <w:rsid w:val="002A0362"/>
    <w:rsid w:val="002A03E3"/>
    <w:rsid w:val="002A0401"/>
    <w:rsid w:val="002A0458"/>
    <w:rsid w:val="002A04C9"/>
    <w:rsid w:val="002A05A5"/>
    <w:rsid w:val="002A06A0"/>
    <w:rsid w:val="002A06CD"/>
    <w:rsid w:val="002A0742"/>
    <w:rsid w:val="002A07CE"/>
    <w:rsid w:val="002A082E"/>
    <w:rsid w:val="002A08B8"/>
    <w:rsid w:val="002A08CF"/>
    <w:rsid w:val="002A093D"/>
    <w:rsid w:val="002A09C5"/>
    <w:rsid w:val="002A0B7E"/>
    <w:rsid w:val="002A1029"/>
    <w:rsid w:val="002A10A0"/>
    <w:rsid w:val="002A10ED"/>
    <w:rsid w:val="002A1346"/>
    <w:rsid w:val="002A138A"/>
    <w:rsid w:val="002A1425"/>
    <w:rsid w:val="002A14FB"/>
    <w:rsid w:val="002A15A1"/>
    <w:rsid w:val="002A1648"/>
    <w:rsid w:val="002A174D"/>
    <w:rsid w:val="002A187F"/>
    <w:rsid w:val="002A18A1"/>
    <w:rsid w:val="002A1926"/>
    <w:rsid w:val="002A19FA"/>
    <w:rsid w:val="002A1BB3"/>
    <w:rsid w:val="002A1EAF"/>
    <w:rsid w:val="002A1F8C"/>
    <w:rsid w:val="002A211F"/>
    <w:rsid w:val="002A217F"/>
    <w:rsid w:val="002A2434"/>
    <w:rsid w:val="002A255A"/>
    <w:rsid w:val="002A2593"/>
    <w:rsid w:val="002A2643"/>
    <w:rsid w:val="002A26EB"/>
    <w:rsid w:val="002A27D5"/>
    <w:rsid w:val="002A3094"/>
    <w:rsid w:val="002A3161"/>
    <w:rsid w:val="002A31CA"/>
    <w:rsid w:val="002A325D"/>
    <w:rsid w:val="002A3274"/>
    <w:rsid w:val="002A3298"/>
    <w:rsid w:val="002A35C9"/>
    <w:rsid w:val="002A3664"/>
    <w:rsid w:val="002A3681"/>
    <w:rsid w:val="002A36FC"/>
    <w:rsid w:val="002A3A8F"/>
    <w:rsid w:val="002A42ED"/>
    <w:rsid w:val="002A431D"/>
    <w:rsid w:val="002A441F"/>
    <w:rsid w:val="002A4424"/>
    <w:rsid w:val="002A44C4"/>
    <w:rsid w:val="002A4595"/>
    <w:rsid w:val="002A4695"/>
    <w:rsid w:val="002A4806"/>
    <w:rsid w:val="002A4AD2"/>
    <w:rsid w:val="002A4B26"/>
    <w:rsid w:val="002A4BD9"/>
    <w:rsid w:val="002A4BE0"/>
    <w:rsid w:val="002A4C49"/>
    <w:rsid w:val="002A4D50"/>
    <w:rsid w:val="002A4D9C"/>
    <w:rsid w:val="002A4E6F"/>
    <w:rsid w:val="002A4F56"/>
    <w:rsid w:val="002A5035"/>
    <w:rsid w:val="002A5124"/>
    <w:rsid w:val="002A5188"/>
    <w:rsid w:val="002A51AE"/>
    <w:rsid w:val="002A535A"/>
    <w:rsid w:val="002A5560"/>
    <w:rsid w:val="002A557D"/>
    <w:rsid w:val="002A5622"/>
    <w:rsid w:val="002A565D"/>
    <w:rsid w:val="002A56AF"/>
    <w:rsid w:val="002A56C5"/>
    <w:rsid w:val="002A5746"/>
    <w:rsid w:val="002A58EB"/>
    <w:rsid w:val="002A592C"/>
    <w:rsid w:val="002A5A3E"/>
    <w:rsid w:val="002A5C38"/>
    <w:rsid w:val="002A5DFE"/>
    <w:rsid w:val="002A5E77"/>
    <w:rsid w:val="002A5F9D"/>
    <w:rsid w:val="002A601A"/>
    <w:rsid w:val="002A609B"/>
    <w:rsid w:val="002A6159"/>
    <w:rsid w:val="002A6197"/>
    <w:rsid w:val="002A619B"/>
    <w:rsid w:val="002A625D"/>
    <w:rsid w:val="002A6363"/>
    <w:rsid w:val="002A65E6"/>
    <w:rsid w:val="002A6669"/>
    <w:rsid w:val="002A66B5"/>
    <w:rsid w:val="002A6A27"/>
    <w:rsid w:val="002A6C2C"/>
    <w:rsid w:val="002A6CD7"/>
    <w:rsid w:val="002A6D47"/>
    <w:rsid w:val="002A7149"/>
    <w:rsid w:val="002A71CC"/>
    <w:rsid w:val="002A71DA"/>
    <w:rsid w:val="002A725C"/>
    <w:rsid w:val="002A7545"/>
    <w:rsid w:val="002A75EA"/>
    <w:rsid w:val="002A7643"/>
    <w:rsid w:val="002A7659"/>
    <w:rsid w:val="002A779D"/>
    <w:rsid w:val="002A7C22"/>
    <w:rsid w:val="002A7C93"/>
    <w:rsid w:val="002A7C9B"/>
    <w:rsid w:val="002A7EFD"/>
    <w:rsid w:val="002A7FA2"/>
    <w:rsid w:val="002A7FD2"/>
    <w:rsid w:val="002ABC72"/>
    <w:rsid w:val="002B0011"/>
    <w:rsid w:val="002B022D"/>
    <w:rsid w:val="002B04E0"/>
    <w:rsid w:val="002B04FE"/>
    <w:rsid w:val="002B06BC"/>
    <w:rsid w:val="002B0785"/>
    <w:rsid w:val="002B07BF"/>
    <w:rsid w:val="002B0850"/>
    <w:rsid w:val="002B088C"/>
    <w:rsid w:val="002B08C8"/>
    <w:rsid w:val="002B08F8"/>
    <w:rsid w:val="002B0B92"/>
    <w:rsid w:val="002B0C85"/>
    <w:rsid w:val="002B0D75"/>
    <w:rsid w:val="002B0DF4"/>
    <w:rsid w:val="002B0E32"/>
    <w:rsid w:val="002B0F80"/>
    <w:rsid w:val="002B1041"/>
    <w:rsid w:val="002B10CD"/>
    <w:rsid w:val="002B116E"/>
    <w:rsid w:val="002B12D1"/>
    <w:rsid w:val="002B157D"/>
    <w:rsid w:val="002B16D0"/>
    <w:rsid w:val="002B16F2"/>
    <w:rsid w:val="002B177C"/>
    <w:rsid w:val="002B17F1"/>
    <w:rsid w:val="002B1876"/>
    <w:rsid w:val="002B18CF"/>
    <w:rsid w:val="002B1989"/>
    <w:rsid w:val="002B1A97"/>
    <w:rsid w:val="002B1ADE"/>
    <w:rsid w:val="002B1AE2"/>
    <w:rsid w:val="002B1B67"/>
    <w:rsid w:val="002B1C14"/>
    <w:rsid w:val="002B1D4A"/>
    <w:rsid w:val="002B1E74"/>
    <w:rsid w:val="002B20FD"/>
    <w:rsid w:val="002B22F8"/>
    <w:rsid w:val="002B23F0"/>
    <w:rsid w:val="002B253F"/>
    <w:rsid w:val="002B2656"/>
    <w:rsid w:val="002B26E7"/>
    <w:rsid w:val="002B2716"/>
    <w:rsid w:val="002B272F"/>
    <w:rsid w:val="002B27EC"/>
    <w:rsid w:val="002B29E7"/>
    <w:rsid w:val="002B2A74"/>
    <w:rsid w:val="002B2B66"/>
    <w:rsid w:val="002B2BF8"/>
    <w:rsid w:val="002B2C17"/>
    <w:rsid w:val="002B2C82"/>
    <w:rsid w:val="002B2ECD"/>
    <w:rsid w:val="002B2EF1"/>
    <w:rsid w:val="002B3086"/>
    <w:rsid w:val="002B31CA"/>
    <w:rsid w:val="002B31DF"/>
    <w:rsid w:val="002B32C9"/>
    <w:rsid w:val="002B34D9"/>
    <w:rsid w:val="002B3556"/>
    <w:rsid w:val="002B35C8"/>
    <w:rsid w:val="002B36A1"/>
    <w:rsid w:val="002B36C8"/>
    <w:rsid w:val="002B3994"/>
    <w:rsid w:val="002B39F8"/>
    <w:rsid w:val="002B3A3C"/>
    <w:rsid w:val="002B3B18"/>
    <w:rsid w:val="002B3B99"/>
    <w:rsid w:val="002B3BFE"/>
    <w:rsid w:val="002B3CD5"/>
    <w:rsid w:val="002B3D0F"/>
    <w:rsid w:val="002B3E14"/>
    <w:rsid w:val="002B4145"/>
    <w:rsid w:val="002B41E9"/>
    <w:rsid w:val="002B4256"/>
    <w:rsid w:val="002B4274"/>
    <w:rsid w:val="002B4399"/>
    <w:rsid w:val="002B4488"/>
    <w:rsid w:val="002B454A"/>
    <w:rsid w:val="002B4651"/>
    <w:rsid w:val="002B4B03"/>
    <w:rsid w:val="002B4B31"/>
    <w:rsid w:val="002B4B59"/>
    <w:rsid w:val="002B4C90"/>
    <w:rsid w:val="002B500B"/>
    <w:rsid w:val="002B500F"/>
    <w:rsid w:val="002B5150"/>
    <w:rsid w:val="002B5268"/>
    <w:rsid w:val="002B5330"/>
    <w:rsid w:val="002B53D6"/>
    <w:rsid w:val="002B5527"/>
    <w:rsid w:val="002B5608"/>
    <w:rsid w:val="002B585B"/>
    <w:rsid w:val="002B58FA"/>
    <w:rsid w:val="002B58FE"/>
    <w:rsid w:val="002B5937"/>
    <w:rsid w:val="002B5956"/>
    <w:rsid w:val="002B5BDA"/>
    <w:rsid w:val="002B5BF5"/>
    <w:rsid w:val="002B5C3E"/>
    <w:rsid w:val="002B5E65"/>
    <w:rsid w:val="002B5EE2"/>
    <w:rsid w:val="002B6140"/>
    <w:rsid w:val="002B62B4"/>
    <w:rsid w:val="002B630D"/>
    <w:rsid w:val="002B63A7"/>
    <w:rsid w:val="002B6474"/>
    <w:rsid w:val="002B64DC"/>
    <w:rsid w:val="002B64E3"/>
    <w:rsid w:val="002B6611"/>
    <w:rsid w:val="002B69D1"/>
    <w:rsid w:val="002B69E3"/>
    <w:rsid w:val="002B6AFB"/>
    <w:rsid w:val="002B6BDF"/>
    <w:rsid w:val="002B6D2D"/>
    <w:rsid w:val="002B6DB5"/>
    <w:rsid w:val="002B6E29"/>
    <w:rsid w:val="002B721D"/>
    <w:rsid w:val="002B7294"/>
    <w:rsid w:val="002B7456"/>
    <w:rsid w:val="002B765D"/>
    <w:rsid w:val="002B76CD"/>
    <w:rsid w:val="002B76FB"/>
    <w:rsid w:val="002B792C"/>
    <w:rsid w:val="002B7942"/>
    <w:rsid w:val="002B7943"/>
    <w:rsid w:val="002B79E1"/>
    <w:rsid w:val="002B79EE"/>
    <w:rsid w:val="002B7A47"/>
    <w:rsid w:val="002B7AFF"/>
    <w:rsid w:val="002B7B09"/>
    <w:rsid w:val="002B7BC1"/>
    <w:rsid w:val="002B7D08"/>
    <w:rsid w:val="002C009B"/>
    <w:rsid w:val="002C02D6"/>
    <w:rsid w:val="002C04AF"/>
    <w:rsid w:val="002C0662"/>
    <w:rsid w:val="002C06D3"/>
    <w:rsid w:val="002C0765"/>
    <w:rsid w:val="002C07DC"/>
    <w:rsid w:val="002C084B"/>
    <w:rsid w:val="002C0AEE"/>
    <w:rsid w:val="002C0EA2"/>
    <w:rsid w:val="002C1072"/>
    <w:rsid w:val="002C1159"/>
    <w:rsid w:val="002C1226"/>
    <w:rsid w:val="002C13EA"/>
    <w:rsid w:val="002C14A4"/>
    <w:rsid w:val="002C1613"/>
    <w:rsid w:val="002C16E7"/>
    <w:rsid w:val="002C1B11"/>
    <w:rsid w:val="002C1B73"/>
    <w:rsid w:val="002C1BC2"/>
    <w:rsid w:val="002C1BC4"/>
    <w:rsid w:val="002C1C5C"/>
    <w:rsid w:val="002C1D03"/>
    <w:rsid w:val="002C1DB3"/>
    <w:rsid w:val="002C1F8B"/>
    <w:rsid w:val="002C1FFD"/>
    <w:rsid w:val="002C2044"/>
    <w:rsid w:val="002C208D"/>
    <w:rsid w:val="002C2090"/>
    <w:rsid w:val="002C20D2"/>
    <w:rsid w:val="002C21D1"/>
    <w:rsid w:val="002C21D7"/>
    <w:rsid w:val="002C237B"/>
    <w:rsid w:val="002C2428"/>
    <w:rsid w:val="002C245D"/>
    <w:rsid w:val="002C249E"/>
    <w:rsid w:val="002C2598"/>
    <w:rsid w:val="002C269A"/>
    <w:rsid w:val="002C2735"/>
    <w:rsid w:val="002C286A"/>
    <w:rsid w:val="002C2A4F"/>
    <w:rsid w:val="002C2B29"/>
    <w:rsid w:val="002C2C30"/>
    <w:rsid w:val="002C2CC4"/>
    <w:rsid w:val="002C2CDC"/>
    <w:rsid w:val="002C2DF2"/>
    <w:rsid w:val="002C2E32"/>
    <w:rsid w:val="002C2FCC"/>
    <w:rsid w:val="002C309A"/>
    <w:rsid w:val="002C31FA"/>
    <w:rsid w:val="002C3212"/>
    <w:rsid w:val="002C3248"/>
    <w:rsid w:val="002C3415"/>
    <w:rsid w:val="002C342A"/>
    <w:rsid w:val="002C3443"/>
    <w:rsid w:val="002C3530"/>
    <w:rsid w:val="002C36FD"/>
    <w:rsid w:val="002C3AAE"/>
    <w:rsid w:val="002C3D51"/>
    <w:rsid w:val="002C3D6E"/>
    <w:rsid w:val="002C3E4B"/>
    <w:rsid w:val="002C416F"/>
    <w:rsid w:val="002C44FE"/>
    <w:rsid w:val="002C4578"/>
    <w:rsid w:val="002C48CD"/>
    <w:rsid w:val="002C4AE8"/>
    <w:rsid w:val="002C4E2A"/>
    <w:rsid w:val="002C4E4D"/>
    <w:rsid w:val="002C4EF1"/>
    <w:rsid w:val="002C502F"/>
    <w:rsid w:val="002C508D"/>
    <w:rsid w:val="002C50EF"/>
    <w:rsid w:val="002C5138"/>
    <w:rsid w:val="002C52F4"/>
    <w:rsid w:val="002C533D"/>
    <w:rsid w:val="002C5536"/>
    <w:rsid w:val="002C56F7"/>
    <w:rsid w:val="002C5721"/>
    <w:rsid w:val="002C5735"/>
    <w:rsid w:val="002C579D"/>
    <w:rsid w:val="002C591E"/>
    <w:rsid w:val="002C5B17"/>
    <w:rsid w:val="002C5BE9"/>
    <w:rsid w:val="002C5D88"/>
    <w:rsid w:val="002C5E84"/>
    <w:rsid w:val="002C5FB2"/>
    <w:rsid w:val="002C6421"/>
    <w:rsid w:val="002C6579"/>
    <w:rsid w:val="002C65F2"/>
    <w:rsid w:val="002C666C"/>
    <w:rsid w:val="002C66DA"/>
    <w:rsid w:val="002C6964"/>
    <w:rsid w:val="002C69AE"/>
    <w:rsid w:val="002C6AB2"/>
    <w:rsid w:val="002C6B77"/>
    <w:rsid w:val="002C6ECD"/>
    <w:rsid w:val="002C6FCF"/>
    <w:rsid w:val="002C6FDF"/>
    <w:rsid w:val="002C72C6"/>
    <w:rsid w:val="002C72E8"/>
    <w:rsid w:val="002C73AA"/>
    <w:rsid w:val="002C74C8"/>
    <w:rsid w:val="002C75E2"/>
    <w:rsid w:val="002C779D"/>
    <w:rsid w:val="002C782D"/>
    <w:rsid w:val="002C78F3"/>
    <w:rsid w:val="002C79E1"/>
    <w:rsid w:val="002C79EC"/>
    <w:rsid w:val="002C7AB7"/>
    <w:rsid w:val="002C7AEE"/>
    <w:rsid w:val="002C7D25"/>
    <w:rsid w:val="002C7E93"/>
    <w:rsid w:val="002C7EAE"/>
    <w:rsid w:val="002C7EF2"/>
    <w:rsid w:val="002D003A"/>
    <w:rsid w:val="002D00E2"/>
    <w:rsid w:val="002D0113"/>
    <w:rsid w:val="002D0242"/>
    <w:rsid w:val="002D02EE"/>
    <w:rsid w:val="002D041B"/>
    <w:rsid w:val="002D045D"/>
    <w:rsid w:val="002D04E6"/>
    <w:rsid w:val="002D0AAD"/>
    <w:rsid w:val="002D0B07"/>
    <w:rsid w:val="002D0B7D"/>
    <w:rsid w:val="002D0F62"/>
    <w:rsid w:val="002D1162"/>
    <w:rsid w:val="002D1249"/>
    <w:rsid w:val="002D127F"/>
    <w:rsid w:val="002D13A8"/>
    <w:rsid w:val="002D13B1"/>
    <w:rsid w:val="002D1458"/>
    <w:rsid w:val="002D155C"/>
    <w:rsid w:val="002D156B"/>
    <w:rsid w:val="002D162B"/>
    <w:rsid w:val="002D1689"/>
    <w:rsid w:val="002D1768"/>
    <w:rsid w:val="002D18AF"/>
    <w:rsid w:val="002D1941"/>
    <w:rsid w:val="002D1A08"/>
    <w:rsid w:val="002D1A15"/>
    <w:rsid w:val="002D1B04"/>
    <w:rsid w:val="002D1DC5"/>
    <w:rsid w:val="002D1DEB"/>
    <w:rsid w:val="002D1F86"/>
    <w:rsid w:val="002D2055"/>
    <w:rsid w:val="002D220B"/>
    <w:rsid w:val="002D229D"/>
    <w:rsid w:val="002D23A7"/>
    <w:rsid w:val="002D24A3"/>
    <w:rsid w:val="002D25FD"/>
    <w:rsid w:val="002D26BD"/>
    <w:rsid w:val="002D2A62"/>
    <w:rsid w:val="002D2B0D"/>
    <w:rsid w:val="002D2B62"/>
    <w:rsid w:val="002D2BA7"/>
    <w:rsid w:val="002D2DE3"/>
    <w:rsid w:val="002D2E6F"/>
    <w:rsid w:val="002D2E93"/>
    <w:rsid w:val="002D2FD8"/>
    <w:rsid w:val="002D2FE6"/>
    <w:rsid w:val="002D305D"/>
    <w:rsid w:val="002D3177"/>
    <w:rsid w:val="002D3254"/>
    <w:rsid w:val="002D3554"/>
    <w:rsid w:val="002D3C7E"/>
    <w:rsid w:val="002D3CD7"/>
    <w:rsid w:val="002D40F9"/>
    <w:rsid w:val="002D4132"/>
    <w:rsid w:val="002D424B"/>
    <w:rsid w:val="002D4266"/>
    <w:rsid w:val="002D432A"/>
    <w:rsid w:val="002D4415"/>
    <w:rsid w:val="002D4479"/>
    <w:rsid w:val="002D44C4"/>
    <w:rsid w:val="002D48C3"/>
    <w:rsid w:val="002D48E0"/>
    <w:rsid w:val="002D4BC7"/>
    <w:rsid w:val="002D4DDF"/>
    <w:rsid w:val="002D4F11"/>
    <w:rsid w:val="002D4F37"/>
    <w:rsid w:val="002D4F4F"/>
    <w:rsid w:val="002D5072"/>
    <w:rsid w:val="002D5165"/>
    <w:rsid w:val="002D54A2"/>
    <w:rsid w:val="002D55CE"/>
    <w:rsid w:val="002D5658"/>
    <w:rsid w:val="002D5785"/>
    <w:rsid w:val="002D57AF"/>
    <w:rsid w:val="002D57C2"/>
    <w:rsid w:val="002D588B"/>
    <w:rsid w:val="002D58D9"/>
    <w:rsid w:val="002D5A86"/>
    <w:rsid w:val="002D5AB8"/>
    <w:rsid w:val="002D5C14"/>
    <w:rsid w:val="002D5C2B"/>
    <w:rsid w:val="002D5C42"/>
    <w:rsid w:val="002D5CDB"/>
    <w:rsid w:val="002D5D2D"/>
    <w:rsid w:val="002D5DC9"/>
    <w:rsid w:val="002D5E78"/>
    <w:rsid w:val="002D5EFA"/>
    <w:rsid w:val="002D6196"/>
    <w:rsid w:val="002D632B"/>
    <w:rsid w:val="002D65E9"/>
    <w:rsid w:val="002D6764"/>
    <w:rsid w:val="002D6857"/>
    <w:rsid w:val="002D6C05"/>
    <w:rsid w:val="002D6D61"/>
    <w:rsid w:val="002D6D85"/>
    <w:rsid w:val="002D6FCB"/>
    <w:rsid w:val="002D7103"/>
    <w:rsid w:val="002D737C"/>
    <w:rsid w:val="002D73BC"/>
    <w:rsid w:val="002D7540"/>
    <w:rsid w:val="002D76D0"/>
    <w:rsid w:val="002D78F2"/>
    <w:rsid w:val="002D79FA"/>
    <w:rsid w:val="002D7A60"/>
    <w:rsid w:val="002D7AAC"/>
    <w:rsid w:val="002D7AE9"/>
    <w:rsid w:val="002D7B79"/>
    <w:rsid w:val="002D7C16"/>
    <w:rsid w:val="002D7D73"/>
    <w:rsid w:val="002D7E98"/>
    <w:rsid w:val="002D7F86"/>
    <w:rsid w:val="002E00DD"/>
    <w:rsid w:val="002E0227"/>
    <w:rsid w:val="002E02DA"/>
    <w:rsid w:val="002E0443"/>
    <w:rsid w:val="002E046D"/>
    <w:rsid w:val="002E055C"/>
    <w:rsid w:val="002E061A"/>
    <w:rsid w:val="002E06EF"/>
    <w:rsid w:val="002E0750"/>
    <w:rsid w:val="002E09A0"/>
    <w:rsid w:val="002E0A11"/>
    <w:rsid w:val="002E0BD6"/>
    <w:rsid w:val="002E0C60"/>
    <w:rsid w:val="002E0DC9"/>
    <w:rsid w:val="002E0E2F"/>
    <w:rsid w:val="002E0F18"/>
    <w:rsid w:val="002E0F20"/>
    <w:rsid w:val="002E0F55"/>
    <w:rsid w:val="002E0F7B"/>
    <w:rsid w:val="002E10C9"/>
    <w:rsid w:val="002E10EA"/>
    <w:rsid w:val="002E10EE"/>
    <w:rsid w:val="002E1143"/>
    <w:rsid w:val="002E12C2"/>
    <w:rsid w:val="002E139A"/>
    <w:rsid w:val="002E1460"/>
    <w:rsid w:val="002E14A0"/>
    <w:rsid w:val="002E15E5"/>
    <w:rsid w:val="002E16CB"/>
    <w:rsid w:val="002E176E"/>
    <w:rsid w:val="002E1779"/>
    <w:rsid w:val="002E17F9"/>
    <w:rsid w:val="002E1AD0"/>
    <w:rsid w:val="002E1C01"/>
    <w:rsid w:val="002E1C0D"/>
    <w:rsid w:val="002E1DC9"/>
    <w:rsid w:val="002E1F07"/>
    <w:rsid w:val="002E2142"/>
    <w:rsid w:val="002E21E3"/>
    <w:rsid w:val="002E21F2"/>
    <w:rsid w:val="002E226D"/>
    <w:rsid w:val="002E22A7"/>
    <w:rsid w:val="002E22FC"/>
    <w:rsid w:val="002E256D"/>
    <w:rsid w:val="002E297E"/>
    <w:rsid w:val="002E29C3"/>
    <w:rsid w:val="002E2AB2"/>
    <w:rsid w:val="002E2D85"/>
    <w:rsid w:val="002E2EBB"/>
    <w:rsid w:val="002E2FD3"/>
    <w:rsid w:val="002E33BC"/>
    <w:rsid w:val="002E347E"/>
    <w:rsid w:val="002E36DD"/>
    <w:rsid w:val="002E3745"/>
    <w:rsid w:val="002E386C"/>
    <w:rsid w:val="002E3A1F"/>
    <w:rsid w:val="002E3A23"/>
    <w:rsid w:val="002E3BA2"/>
    <w:rsid w:val="002E3C6C"/>
    <w:rsid w:val="002E3E27"/>
    <w:rsid w:val="002E3F25"/>
    <w:rsid w:val="002E3F2B"/>
    <w:rsid w:val="002E4183"/>
    <w:rsid w:val="002E418D"/>
    <w:rsid w:val="002E424B"/>
    <w:rsid w:val="002E4493"/>
    <w:rsid w:val="002E4797"/>
    <w:rsid w:val="002E481B"/>
    <w:rsid w:val="002E4899"/>
    <w:rsid w:val="002E4AA3"/>
    <w:rsid w:val="002E4E60"/>
    <w:rsid w:val="002E4E65"/>
    <w:rsid w:val="002E4EEF"/>
    <w:rsid w:val="002E5250"/>
    <w:rsid w:val="002E52DA"/>
    <w:rsid w:val="002E52E2"/>
    <w:rsid w:val="002E536D"/>
    <w:rsid w:val="002E53E8"/>
    <w:rsid w:val="002E550A"/>
    <w:rsid w:val="002E581F"/>
    <w:rsid w:val="002E5884"/>
    <w:rsid w:val="002E5B85"/>
    <w:rsid w:val="002E5BB5"/>
    <w:rsid w:val="002E5BED"/>
    <w:rsid w:val="002E5D65"/>
    <w:rsid w:val="002E5DC5"/>
    <w:rsid w:val="002E5F08"/>
    <w:rsid w:val="002E62A5"/>
    <w:rsid w:val="002E633C"/>
    <w:rsid w:val="002E65AA"/>
    <w:rsid w:val="002E6654"/>
    <w:rsid w:val="002E66A4"/>
    <w:rsid w:val="002E6DF0"/>
    <w:rsid w:val="002E6EEF"/>
    <w:rsid w:val="002E7167"/>
    <w:rsid w:val="002E7234"/>
    <w:rsid w:val="002E73C5"/>
    <w:rsid w:val="002E74F3"/>
    <w:rsid w:val="002E7545"/>
    <w:rsid w:val="002E76D4"/>
    <w:rsid w:val="002E782C"/>
    <w:rsid w:val="002E78D9"/>
    <w:rsid w:val="002E792D"/>
    <w:rsid w:val="002E79C5"/>
    <w:rsid w:val="002E79D3"/>
    <w:rsid w:val="002E7AA6"/>
    <w:rsid w:val="002E7D46"/>
    <w:rsid w:val="002E7D59"/>
    <w:rsid w:val="002E7F02"/>
    <w:rsid w:val="002E7F7F"/>
    <w:rsid w:val="002E7FE7"/>
    <w:rsid w:val="002F008A"/>
    <w:rsid w:val="002F016F"/>
    <w:rsid w:val="002F0297"/>
    <w:rsid w:val="002F0374"/>
    <w:rsid w:val="002F04CA"/>
    <w:rsid w:val="002F04F8"/>
    <w:rsid w:val="002F0609"/>
    <w:rsid w:val="002F07D6"/>
    <w:rsid w:val="002F0C3D"/>
    <w:rsid w:val="002F0CDF"/>
    <w:rsid w:val="002F0D60"/>
    <w:rsid w:val="002F0DD4"/>
    <w:rsid w:val="002F10A2"/>
    <w:rsid w:val="002F112F"/>
    <w:rsid w:val="002F124D"/>
    <w:rsid w:val="002F12FE"/>
    <w:rsid w:val="002F1440"/>
    <w:rsid w:val="002F1459"/>
    <w:rsid w:val="002F147D"/>
    <w:rsid w:val="002F14A4"/>
    <w:rsid w:val="002F1672"/>
    <w:rsid w:val="002F17A4"/>
    <w:rsid w:val="002F17FF"/>
    <w:rsid w:val="002F1873"/>
    <w:rsid w:val="002F1896"/>
    <w:rsid w:val="002F19AB"/>
    <w:rsid w:val="002F1A66"/>
    <w:rsid w:val="002F1D24"/>
    <w:rsid w:val="002F206D"/>
    <w:rsid w:val="002F217B"/>
    <w:rsid w:val="002F2292"/>
    <w:rsid w:val="002F2372"/>
    <w:rsid w:val="002F23C1"/>
    <w:rsid w:val="002F243E"/>
    <w:rsid w:val="002F2450"/>
    <w:rsid w:val="002F24D5"/>
    <w:rsid w:val="002F24F4"/>
    <w:rsid w:val="002F25A0"/>
    <w:rsid w:val="002F25D5"/>
    <w:rsid w:val="002F27D9"/>
    <w:rsid w:val="002F2C33"/>
    <w:rsid w:val="002F2D18"/>
    <w:rsid w:val="002F2F29"/>
    <w:rsid w:val="002F3382"/>
    <w:rsid w:val="002F3447"/>
    <w:rsid w:val="002F3849"/>
    <w:rsid w:val="002F3981"/>
    <w:rsid w:val="002F3BC5"/>
    <w:rsid w:val="002F3DD8"/>
    <w:rsid w:val="002F3E4D"/>
    <w:rsid w:val="002F3EFB"/>
    <w:rsid w:val="002F3F23"/>
    <w:rsid w:val="002F3F55"/>
    <w:rsid w:val="002F3FFE"/>
    <w:rsid w:val="002F400F"/>
    <w:rsid w:val="002F41BB"/>
    <w:rsid w:val="002F476B"/>
    <w:rsid w:val="002F478F"/>
    <w:rsid w:val="002F47AE"/>
    <w:rsid w:val="002F47DA"/>
    <w:rsid w:val="002F4894"/>
    <w:rsid w:val="002F4AF3"/>
    <w:rsid w:val="002F4BB1"/>
    <w:rsid w:val="002F4C62"/>
    <w:rsid w:val="002F4D0A"/>
    <w:rsid w:val="002F4DBE"/>
    <w:rsid w:val="002F4F37"/>
    <w:rsid w:val="002F4FFE"/>
    <w:rsid w:val="002F51EF"/>
    <w:rsid w:val="002F5323"/>
    <w:rsid w:val="002F5422"/>
    <w:rsid w:val="002F54AC"/>
    <w:rsid w:val="002F571A"/>
    <w:rsid w:val="002F5836"/>
    <w:rsid w:val="002F5AD9"/>
    <w:rsid w:val="002F5B81"/>
    <w:rsid w:val="002F5BE3"/>
    <w:rsid w:val="002F5C33"/>
    <w:rsid w:val="002F5C87"/>
    <w:rsid w:val="002F5CC1"/>
    <w:rsid w:val="002F5DAA"/>
    <w:rsid w:val="002F6008"/>
    <w:rsid w:val="002F617A"/>
    <w:rsid w:val="002F61DD"/>
    <w:rsid w:val="002F6206"/>
    <w:rsid w:val="002F621E"/>
    <w:rsid w:val="002F62E7"/>
    <w:rsid w:val="002F62FA"/>
    <w:rsid w:val="002F633E"/>
    <w:rsid w:val="002F642D"/>
    <w:rsid w:val="002F64FF"/>
    <w:rsid w:val="002F65A3"/>
    <w:rsid w:val="002F668B"/>
    <w:rsid w:val="002F66E5"/>
    <w:rsid w:val="002F69C7"/>
    <w:rsid w:val="002F6B73"/>
    <w:rsid w:val="002F6CE2"/>
    <w:rsid w:val="002F6CF7"/>
    <w:rsid w:val="002F6EE1"/>
    <w:rsid w:val="002F6F82"/>
    <w:rsid w:val="002F716A"/>
    <w:rsid w:val="002F7204"/>
    <w:rsid w:val="002F7284"/>
    <w:rsid w:val="002F73F4"/>
    <w:rsid w:val="002F7448"/>
    <w:rsid w:val="002F7985"/>
    <w:rsid w:val="002F7B39"/>
    <w:rsid w:val="002F7C06"/>
    <w:rsid w:val="002F7C68"/>
    <w:rsid w:val="002F7D09"/>
    <w:rsid w:val="002F7E96"/>
    <w:rsid w:val="002F7FFE"/>
    <w:rsid w:val="002FA6F0"/>
    <w:rsid w:val="00300043"/>
    <w:rsid w:val="003001CE"/>
    <w:rsid w:val="0030029D"/>
    <w:rsid w:val="00300469"/>
    <w:rsid w:val="0030056A"/>
    <w:rsid w:val="0030068D"/>
    <w:rsid w:val="00300709"/>
    <w:rsid w:val="00300738"/>
    <w:rsid w:val="003007AC"/>
    <w:rsid w:val="003007B0"/>
    <w:rsid w:val="00300878"/>
    <w:rsid w:val="00300915"/>
    <w:rsid w:val="00300AEF"/>
    <w:rsid w:val="00300B06"/>
    <w:rsid w:val="00300B5E"/>
    <w:rsid w:val="00300BC4"/>
    <w:rsid w:val="00300BEE"/>
    <w:rsid w:val="00300E69"/>
    <w:rsid w:val="00300F55"/>
    <w:rsid w:val="0030127F"/>
    <w:rsid w:val="0030133D"/>
    <w:rsid w:val="00301469"/>
    <w:rsid w:val="0030179D"/>
    <w:rsid w:val="0030180F"/>
    <w:rsid w:val="0030185D"/>
    <w:rsid w:val="003018E8"/>
    <w:rsid w:val="00301C2B"/>
    <w:rsid w:val="00301CE6"/>
    <w:rsid w:val="00301D10"/>
    <w:rsid w:val="00301E2D"/>
    <w:rsid w:val="00301E40"/>
    <w:rsid w:val="00302011"/>
    <w:rsid w:val="003020AE"/>
    <w:rsid w:val="0030216A"/>
    <w:rsid w:val="00302243"/>
    <w:rsid w:val="003022EE"/>
    <w:rsid w:val="003023AD"/>
    <w:rsid w:val="003023F6"/>
    <w:rsid w:val="003026CB"/>
    <w:rsid w:val="003026E8"/>
    <w:rsid w:val="0030272E"/>
    <w:rsid w:val="00302B7F"/>
    <w:rsid w:val="00302BC3"/>
    <w:rsid w:val="00302BE7"/>
    <w:rsid w:val="00302C22"/>
    <w:rsid w:val="00302D97"/>
    <w:rsid w:val="00302DD7"/>
    <w:rsid w:val="00302E21"/>
    <w:rsid w:val="00302E5F"/>
    <w:rsid w:val="00302E73"/>
    <w:rsid w:val="00302F02"/>
    <w:rsid w:val="0030302C"/>
    <w:rsid w:val="00303782"/>
    <w:rsid w:val="00303886"/>
    <w:rsid w:val="003038CC"/>
    <w:rsid w:val="00303963"/>
    <w:rsid w:val="0030398D"/>
    <w:rsid w:val="00303A00"/>
    <w:rsid w:val="00303B65"/>
    <w:rsid w:val="00303EBE"/>
    <w:rsid w:val="00303FEB"/>
    <w:rsid w:val="00304013"/>
    <w:rsid w:val="003041E2"/>
    <w:rsid w:val="003041FA"/>
    <w:rsid w:val="0030438B"/>
    <w:rsid w:val="003043BC"/>
    <w:rsid w:val="0030446A"/>
    <w:rsid w:val="0030449F"/>
    <w:rsid w:val="0030454A"/>
    <w:rsid w:val="0030456C"/>
    <w:rsid w:val="003045ED"/>
    <w:rsid w:val="00304612"/>
    <w:rsid w:val="00304853"/>
    <w:rsid w:val="00304A09"/>
    <w:rsid w:val="00304A50"/>
    <w:rsid w:val="00304A98"/>
    <w:rsid w:val="00304CD9"/>
    <w:rsid w:val="00304DF0"/>
    <w:rsid w:val="00304E6C"/>
    <w:rsid w:val="00304F46"/>
    <w:rsid w:val="00304FBC"/>
    <w:rsid w:val="003051E5"/>
    <w:rsid w:val="00305233"/>
    <w:rsid w:val="0030527D"/>
    <w:rsid w:val="003052B8"/>
    <w:rsid w:val="00305344"/>
    <w:rsid w:val="00305716"/>
    <w:rsid w:val="0030579D"/>
    <w:rsid w:val="003057AF"/>
    <w:rsid w:val="003057CB"/>
    <w:rsid w:val="0030596E"/>
    <w:rsid w:val="00305A78"/>
    <w:rsid w:val="00305A83"/>
    <w:rsid w:val="00305B11"/>
    <w:rsid w:val="00305B64"/>
    <w:rsid w:val="00305BF7"/>
    <w:rsid w:val="00305C52"/>
    <w:rsid w:val="00305E51"/>
    <w:rsid w:val="00305EE5"/>
    <w:rsid w:val="00305EF8"/>
    <w:rsid w:val="00305F1F"/>
    <w:rsid w:val="003060FA"/>
    <w:rsid w:val="00306300"/>
    <w:rsid w:val="0030658E"/>
    <w:rsid w:val="0030661E"/>
    <w:rsid w:val="0030663D"/>
    <w:rsid w:val="00306781"/>
    <w:rsid w:val="003067AE"/>
    <w:rsid w:val="00306859"/>
    <w:rsid w:val="00306897"/>
    <w:rsid w:val="00306907"/>
    <w:rsid w:val="003069A4"/>
    <w:rsid w:val="00306B3F"/>
    <w:rsid w:val="00306D40"/>
    <w:rsid w:val="00306D8F"/>
    <w:rsid w:val="00306D96"/>
    <w:rsid w:val="00306E34"/>
    <w:rsid w:val="00306F01"/>
    <w:rsid w:val="00306FBC"/>
    <w:rsid w:val="0030720A"/>
    <w:rsid w:val="0030737C"/>
    <w:rsid w:val="003073D6"/>
    <w:rsid w:val="00307533"/>
    <w:rsid w:val="0030755D"/>
    <w:rsid w:val="0030763B"/>
    <w:rsid w:val="0030775C"/>
    <w:rsid w:val="00307839"/>
    <w:rsid w:val="00307B76"/>
    <w:rsid w:val="00307D53"/>
    <w:rsid w:val="00307F73"/>
    <w:rsid w:val="00310533"/>
    <w:rsid w:val="00310648"/>
    <w:rsid w:val="00310760"/>
    <w:rsid w:val="00310770"/>
    <w:rsid w:val="0031088A"/>
    <w:rsid w:val="003109B6"/>
    <w:rsid w:val="00310A6E"/>
    <w:rsid w:val="00310B79"/>
    <w:rsid w:val="00310C54"/>
    <w:rsid w:val="00310D16"/>
    <w:rsid w:val="00310F7A"/>
    <w:rsid w:val="00310FDB"/>
    <w:rsid w:val="00311054"/>
    <w:rsid w:val="00311297"/>
    <w:rsid w:val="0031132B"/>
    <w:rsid w:val="003115C8"/>
    <w:rsid w:val="00311AD2"/>
    <w:rsid w:val="00311B0F"/>
    <w:rsid w:val="00311CF4"/>
    <w:rsid w:val="00311D06"/>
    <w:rsid w:val="00311E0D"/>
    <w:rsid w:val="00312081"/>
    <w:rsid w:val="00312089"/>
    <w:rsid w:val="00312094"/>
    <w:rsid w:val="00312206"/>
    <w:rsid w:val="0031222D"/>
    <w:rsid w:val="00312293"/>
    <w:rsid w:val="003123B7"/>
    <w:rsid w:val="0031242E"/>
    <w:rsid w:val="003124F3"/>
    <w:rsid w:val="00312700"/>
    <w:rsid w:val="003127A9"/>
    <w:rsid w:val="003129B0"/>
    <w:rsid w:val="00312AAA"/>
    <w:rsid w:val="00312D29"/>
    <w:rsid w:val="003130B8"/>
    <w:rsid w:val="00313149"/>
    <w:rsid w:val="0031319D"/>
    <w:rsid w:val="003131BD"/>
    <w:rsid w:val="0031331E"/>
    <w:rsid w:val="0031361E"/>
    <w:rsid w:val="00313625"/>
    <w:rsid w:val="0031378A"/>
    <w:rsid w:val="00313911"/>
    <w:rsid w:val="00313977"/>
    <w:rsid w:val="00313A6C"/>
    <w:rsid w:val="00313AE4"/>
    <w:rsid w:val="00313B1A"/>
    <w:rsid w:val="00313B1E"/>
    <w:rsid w:val="00313C7B"/>
    <w:rsid w:val="00313C7C"/>
    <w:rsid w:val="00313F56"/>
    <w:rsid w:val="00313FB6"/>
    <w:rsid w:val="00313FCC"/>
    <w:rsid w:val="003140E0"/>
    <w:rsid w:val="003141BE"/>
    <w:rsid w:val="0031438A"/>
    <w:rsid w:val="003145A8"/>
    <w:rsid w:val="003145FE"/>
    <w:rsid w:val="003148C2"/>
    <w:rsid w:val="00314943"/>
    <w:rsid w:val="00314949"/>
    <w:rsid w:val="00314AE1"/>
    <w:rsid w:val="00314BF7"/>
    <w:rsid w:val="00314CD6"/>
    <w:rsid w:val="00314FC2"/>
    <w:rsid w:val="00315046"/>
    <w:rsid w:val="003153FE"/>
    <w:rsid w:val="00315622"/>
    <w:rsid w:val="0031564F"/>
    <w:rsid w:val="00315713"/>
    <w:rsid w:val="003157C9"/>
    <w:rsid w:val="0031583A"/>
    <w:rsid w:val="00315846"/>
    <w:rsid w:val="0031594B"/>
    <w:rsid w:val="00315E8D"/>
    <w:rsid w:val="00316011"/>
    <w:rsid w:val="0031605B"/>
    <w:rsid w:val="0031607C"/>
    <w:rsid w:val="0031607F"/>
    <w:rsid w:val="00316088"/>
    <w:rsid w:val="0031610E"/>
    <w:rsid w:val="003161D1"/>
    <w:rsid w:val="0031624C"/>
    <w:rsid w:val="0031627E"/>
    <w:rsid w:val="0031644E"/>
    <w:rsid w:val="00316621"/>
    <w:rsid w:val="0031672B"/>
    <w:rsid w:val="003167AE"/>
    <w:rsid w:val="00316988"/>
    <w:rsid w:val="003169C2"/>
    <w:rsid w:val="00316ABF"/>
    <w:rsid w:val="00316C45"/>
    <w:rsid w:val="00316D73"/>
    <w:rsid w:val="00316D96"/>
    <w:rsid w:val="00316EAF"/>
    <w:rsid w:val="00316F2F"/>
    <w:rsid w:val="00316F3C"/>
    <w:rsid w:val="00316F42"/>
    <w:rsid w:val="00316F90"/>
    <w:rsid w:val="0031756F"/>
    <w:rsid w:val="0031766B"/>
    <w:rsid w:val="00317758"/>
    <w:rsid w:val="00317A41"/>
    <w:rsid w:val="00317B42"/>
    <w:rsid w:val="00317D04"/>
    <w:rsid w:val="00317D68"/>
    <w:rsid w:val="00317E36"/>
    <w:rsid w:val="00317E9B"/>
    <w:rsid w:val="00317F14"/>
    <w:rsid w:val="00317F9F"/>
    <w:rsid w:val="00320000"/>
    <w:rsid w:val="00320162"/>
    <w:rsid w:val="003201EE"/>
    <w:rsid w:val="003202E3"/>
    <w:rsid w:val="00320377"/>
    <w:rsid w:val="003203D2"/>
    <w:rsid w:val="00320454"/>
    <w:rsid w:val="003204D5"/>
    <w:rsid w:val="00320702"/>
    <w:rsid w:val="00320724"/>
    <w:rsid w:val="003207AC"/>
    <w:rsid w:val="003207D1"/>
    <w:rsid w:val="003207E0"/>
    <w:rsid w:val="00320AF8"/>
    <w:rsid w:val="00320D95"/>
    <w:rsid w:val="00320E04"/>
    <w:rsid w:val="00320EEC"/>
    <w:rsid w:val="00320EF9"/>
    <w:rsid w:val="0032105B"/>
    <w:rsid w:val="0032107A"/>
    <w:rsid w:val="00321150"/>
    <w:rsid w:val="003212E1"/>
    <w:rsid w:val="00321341"/>
    <w:rsid w:val="003214DB"/>
    <w:rsid w:val="00321642"/>
    <w:rsid w:val="0032177C"/>
    <w:rsid w:val="0032178C"/>
    <w:rsid w:val="003218C4"/>
    <w:rsid w:val="00321AC3"/>
    <w:rsid w:val="00321B49"/>
    <w:rsid w:val="00321D9E"/>
    <w:rsid w:val="00321E3F"/>
    <w:rsid w:val="00322004"/>
    <w:rsid w:val="0032213A"/>
    <w:rsid w:val="003222F0"/>
    <w:rsid w:val="0032239C"/>
    <w:rsid w:val="00322449"/>
    <w:rsid w:val="0032253C"/>
    <w:rsid w:val="0032261C"/>
    <w:rsid w:val="00322665"/>
    <w:rsid w:val="003226D9"/>
    <w:rsid w:val="003227A7"/>
    <w:rsid w:val="00322D52"/>
    <w:rsid w:val="00322D54"/>
    <w:rsid w:val="00322FD9"/>
    <w:rsid w:val="003232CF"/>
    <w:rsid w:val="003232E5"/>
    <w:rsid w:val="00323303"/>
    <w:rsid w:val="0032332A"/>
    <w:rsid w:val="00323361"/>
    <w:rsid w:val="003233EF"/>
    <w:rsid w:val="00323515"/>
    <w:rsid w:val="003235C8"/>
    <w:rsid w:val="00323A37"/>
    <w:rsid w:val="00323A6F"/>
    <w:rsid w:val="00323B04"/>
    <w:rsid w:val="0032413D"/>
    <w:rsid w:val="00324244"/>
    <w:rsid w:val="003242ED"/>
    <w:rsid w:val="00324420"/>
    <w:rsid w:val="003247A4"/>
    <w:rsid w:val="003247C3"/>
    <w:rsid w:val="003248A0"/>
    <w:rsid w:val="00324986"/>
    <w:rsid w:val="00324A5B"/>
    <w:rsid w:val="003250C5"/>
    <w:rsid w:val="00325149"/>
    <w:rsid w:val="00325998"/>
    <w:rsid w:val="00325A86"/>
    <w:rsid w:val="00325AC8"/>
    <w:rsid w:val="00325AC9"/>
    <w:rsid w:val="00325D62"/>
    <w:rsid w:val="00325D84"/>
    <w:rsid w:val="00325E62"/>
    <w:rsid w:val="003260F3"/>
    <w:rsid w:val="003263D8"/>
    <w:rsid w:val="0032642A"/>
    <w:rsid w:val="003264E5"/>
    <w:rsid w:val="00326513"/>
    <w:rsid w:val="003265DC"/>
    <w:rsid w:val="00326630"/>
    <w:rsid w:val="0032663F"/>
    <w:rsid w:val="0032665C"/>
    <w:rsid w:val="00326D13"/>
    <w:rsid w:val="00326D48"/>
    <w:rsid w:val="00326DB4"/>
    <w:rsid w:val="00326E7A"/>
    <w:rsid w:val="00326F59"/>
    <w:rsid w:val="003270B9"/>
    <w:rsid w:val="003270BF"/>
    <w:rsid w:val="00327195"/>
    <w:rsid w:val="00327350"/>
    <w:rsid w:val="003274D3"/>
    <w:rsid w:val="00327607"/>
    <w:rsid w:val="00327645"/>
    <w:rsid w:val="00327682"/>
    <w:rsid w:val="0032768A"/>
    <w:rsid w:val="003278B0"/>
    <w:rsid w:val="00327A5D"/>
    <w:rsid w:val="00327A8D"/>
    <w:rsid w:val="00327AE9"/>
    <w:rsid w:val="00327BDA"/>
    <w:rsid w:val="00327E88"/>
    <w:rsid w:val="00327F03"/>
    <w:rsid w:val="00327F51"/>
    <w:rsid w:val="003300A7"/>
    <w:rsid w:val="003300F0"/>
    <w:rsid w:val="003301AB"/>
    <w:rsid w:val="00330296"/>
    <w:rsid w:val="00330307"/>
    <w:rsid w:val="0033031C"/>
    <w:rsid w:val="00330398"/>
    <w:rsid w:val="003303DD"/>
    <w:rsid w:val="003303E6"/>
    <w:rsid w:val="003303FF"/>
    <w:rsid w:val="00330466"/>
    <w:rsid w:val="003305E8"/>
    <w:rsid w:val="00330797"/>
    <w:rsid w:val="00330803"/>
    <w:rsid w:val="00330896"/>
    <w:rsid w:val="00330982"/>
    <w:rsid w:val="00330A3E"/>
    <w:rsid w:val="00330A89"/>
    <w:rsid w:val="00330B97"/>
    <w:rsid w:val="00330BC2"/>
    <w:rsid w:val="00330E1A"/>
    <w:rsid w:val="00330ECA"/>
    <w:rsid w:val="00330EEB"/>
    <w:rsid w:val="00330F1A"/>
    <w:rsid w:val="003310E4"/>
    <w:rsid w:val="003310F4"/>
    <w:rsid w:val="00331170"/>
    <w:rsid w:val="003313E3"/>
    <w:rsid w:val="0033140A"/>
    <w:rsid w:val="003314E4"/>
    <w:rsid w:val="00331571"/>
    <w:rsid w:val="00331600"/>
    <w:rsid w:val="003316A9"/>
    <w:rsid w:val="00331706"/>
    <w:rsid w:val="0033180F"/>
    <w:rsid w:val="00331870"/>
    <w:rsid w:val="00331B31"/>
    <w:rsid w:val="00331B6E"/>
    <w:rsid w:val="00331BDF"/>
    <w:rsid w:val="00331C2E"/>
    <w:rsid w:val="00331D83"/>
    <w:rsid w:val="00331E73"/>
    <w:rsid w:val="00331E7E"/>
    <w:rsid w:val="00331FA3"/>
    <w:rsid w:val="0033202F"/>
    <w:rsid w:val="00332152"/>
    <w:rsid w:val="00332217"/>
    <w:rsid w:val="003325C0"/>
    <w:rsid w:val="003329FB"/>
    <w:rsid w:val="003329FF"/>
    <w:rsid w:val="00332ABA"/>
    <w:rsid w:val="00332C6B"/>
    <w:rsid w:val="00332D78"/>
    <w:rsid w:val="00332DE9"/>
    <w:rsid w:val="00332E53"/>
    <w:rsid w:val="00332E7A"/>
    <w:rsid w:val="00333150"/>
    <w:rsid w:val="0033326C"/>
    <w:rsid w:val="003332E7"/>
    <w:rsid w:val="0033339D"/>
    <w:rsid w:val="003335A7"/>
    <w:rsid w:val="00333684"/>
    <w:rsid w:val="0033380F"/>
    <w:rsid w:val="0033398C"/>
    <w:rsid w:val="00333A2F"/>
    <w:rsid w:val="00333A9A"/>
    <w:rsid w:val="00333C0E"/>
    <w:rsid w:val="00333D24"/>
    <w:rsid w:val="00333F28"/>
    <w:rsid w:val="00333F9C"/>
    <w:rsid w:val="00334142"/>
    <w:rsid w:val="003341B4"/>
    <w:rsid w:val="003341C6"/>
    <w:rsid w:val="00334584"/>
    <w:rsid w:val="00334793"/>
    <w:rsid w:val="0033494D"/>
    <w:rsid w:val="0033497C"/>
    <w:rsid w:val="00334AE1"/>
    <w:rsid w:val="00334B5C"/>
    <w:rsid w:val="00334BE6"/>
    <w:rsid w:val="00334D3E"/>
    <w:rsid w:val="00334D9C"/>
    <w:rsid w:val="00334DFF"/>
    <w:rsid w:val="00334E06"/>
    <w:rsid w:val="00334FDC"/>
    <w:rsid w:val="00335033"/>
    <w:rsid w:val="003350AD"/>
    <w:rsid w:val="003350B8"/>
    <w:rsid w:val="00335171"/>
    <w:rsid w:val="0033552D"/>
    <w:rsid w:val="00335707"/>
    <w:rsid w:val="0033577D"/>
    <w:rsid w:val="00335792"/>
    <w:rsid w:val="00335840"/>
    <w:rsid w:val="00335BEF"/>
    <w:rsid w:val="00335EF2"/>
    <w:rsid w:val="00336316"/>
    <w:rsid w:val="00336330"/>
    <w:rsid w:val="0033633E"/>
    <w:rsid w:val="003363CE"/>
    <w:rsid w:val="0033643C"/>
    <w:rsid w:val="00336465"/>
    <w:rsid w:val="00336615"/>
    <w:rsid w:val="00336E08"/>
    <w:rsid w:val="00336FC9"/>
    <w:rsid w:val="0033701B"/>
    <w:rsid w:val="0033712A"/>
    <w:rsid w:val="00337227"/>
    <w:rsid w:val="00337314"/>
    <w:rsid w:val="00337483"/>
    <w:rsid w:val="00337730"/>
    <w:rsid w:val="0033779D"/>
    <w:rsid w:val="003377AA"/>
    <w:rsid w:val="003377DD"/>
    <w:rsid w:val="00337CE6"/>
    <w:rsid w:val="0034011D"/>
    <w:rsid w:val="00340299"/>
    <w:rsid w:val="003404BA"/>
    <w:rsid w:val="00340590"/>
    <w:rsid w:val="003405A4"/>
    <w:rsid w:val="003405A7"/>
    <w:rsid w:val="00340616"/>
    <w:rsid w:val="003407E3"/>
    <w:rsid w:val="0034093F"/>
    <w:rsid w:val="00340A9B"/>
    <w:rsid w:val="00340B3F"/>
    <w:rsid w:val="00340B4A"/>
    <w:rsid w:val="003410BB"/>
    <w:rsid w:val="003410CA"/>
    <w:rsid w:val="00341126"/>
    <w:rsid w:val="003411E6"/>
    <w:rsid w:val="003412D1"/>
    <w:rsid w:val="0034136B"/>
    <w:rsid w:val="0034138E"/>
    <w:rsid w:val="003413A1"/>
    <w:rsid w:val="003413B9"/>
    <w:rsid w:val="003413DF"/>
    <w:rsid w:val="00341471"/>
    <w:rsid w:val="00341591"/>
    <w:rsid w:val="003415FB"/>
    <w:rsid w:val="00341780"/>
    <w:rsid w:val="00341885"/>
    <w:rsid w:val="00341A30"/>
    <w:rsid w:val="00341A7D"/>
    <w:rsid w:val="00341C1D"/>
    <w:rsid w:val="00341E25"/>
    <w:rsid w:val="00341E74"/>
    <w:rsid w:val="00341E97"/>
    <w:rsid w:val="00341EFE"/>
    <w:rsid w:val="00342124"/>
    <w:rsid w:val="003421DB"/>
    <w:rsid w:val="00342398"/>
    <w:rsid w:val="00342464"/>
    <w:rsid w:val="003426F9"/>
    <w:rsid w:val="00342830"/>
    <w:rsid w:val="003428B8"/>
    <w:rsid w:val="003428F4"/>
    <w:rsid w:val="003429AA"/>
    <w:rsid w:val="003429ED"/>
    <w:rsid w:val="00342A13"/>
    <w:rsid w:val="00342A8B"/>
    <w:rsid w:val="00342C56"/>
    <w:rsid w:val="00342DD9"/>
    <w:rsid w:val="00342DE0"/>
    <w:rsid w:val="00342E30"/>
    <w:rsid w:val="00342EB1"/>
    <w:rsid w:val="00342FFA"/>
    <w:rsid w:val="003432F5"/>
    <w:rsid w:val="003433DA"/>
    <w:rsid w:val="00343417"/>
    <w:rsid w:val="003434A7"/>
    <w:rsid w:val="003434D0"/>
    <w:rsid w:val="00343663"/>
    <w:rsid w:val="003438F8"/>
    <w:rsid w:val="00343A3C"/>
    <w:rsid w:val="00343BC3"/>
    <w:rsid w:val="00343BF1"/>
    <w:rsid w:val="00343CDC"/>
    <w:rsid w:val="00343DD5"/>
    <w:rsid w:val="00343F33"/>
    <w:rsid w:val="00343F74"/>
    <w:rsid w:val="00344022"/>
    <w:rsid w:val="00344074"/>
    <w:rsid w:val="00344163"/>
    <w:rsid w:val="003441A3"/>
    <w:rsid w:val="003441EF"/>
    <w:rsid w:val="00344277"/>
    <w:rsid w:val="003443E2"/>
    <w:rsid w:val="00344494"/>
    <w:rsid w:val="00344588"/>
    <w:rsid w:val="0034469B"/>
    <w:rsid w:val="00344791"/>
    <w:rsid w:val="003448F2"/>
    <w:rsid w:val="00344928"/>
    <w:rsid w:val="003449C2"/>
    <w:rsid w:val="00344A49"/>
    <w:rsid w:val="00344BA0"/>
    <w:rsid w:val="00344D15"/>
    <w:rsid w:val="00344F31"/>
    <w:rsid w:val="00345096"/>
    <w:rsid w:val="003450E8"/>
    <w:rsid w:val="00345191"/>
    <w:rsid w:val="00345341"/>
    <w:rsid w:val="0034546C"/>
    <w:rsid w:val="00345501"/>
    <w:rsid w:val="003455BE"/>
    <w:rsid w:val="00345737"/>
    <w:rsid w:val="0034575B"/>
    <w:rsid w:val="003457AF"/>
    <w:rsid w:val="003458AE"/>
    <w:rsid w:val="00345923"/>
    <w:rsid w:val="00345BB1"/>
    <w:rsid w:val="00345C7F"/>
    <w:rsid w:val="00345D45"/>
    <w:rsid w:val="00345EF2"/>
    <w:rsid w:val="00345F37"/>
    <w:rsid w:val="003460F1"/>
    <w:rsid w:val="00346101"/>
    <w:rsid w:val="00346197"/>
    <w:rsid w:val="00346442"/>
    <w:rsid w:val="00346669"/>
    <w:rsid w:val="003466D7"/>
    <w:rsid w:val="003466DE"/>
    <w:rsid w:val="00346799"/>
    <w:rsid w:val="003467E4"/>
    <w:rsid w:val="00346935"/>
    <w:rsid w:val="00346981"/>
    <w:rsid w:val="00346ACB"/>
    <w:rsid w:val="00346B02"/>
    <w:rsid w:val="00346B73"/>
    <w:rsid w:val="00346D4A"/>
    <w:rsid w:val="00346DC1"/>
    <w:rsid w:val="00346DD4"/>
    <w:rsid w:val="00346FCC"/>
    <w:rsid w:val="0034700B"/>
    <w:rsid w:val="003470DA"/>
    <w:rsid w:val="00347164"/>
    <w:rsid w:val="00347166"/>
    <w:rsid w:val="00347192"/>
    <w:rsid w:val="003471F9"/>
    <w:rsid w:val="0034740A"/>
    <w:rsid w:val="0034741C"/>
    <w:rsid w:val="0034742E"/>
    <w:rsid w:val="003475CE"/>
    <w:rsid w:val="003476BB"/>
    <w:rsid w:val="003476E0"/>
    <w:rsid w:val="00347712"/>
    <w:rsid w:val="003477CE"/>
    <w:rsid w:val="003478C0"/>
    <w:rsid w:val="00347A2A"/>
    <w:rsid w:val="00347B3B"/>
    <w:rsid w:val="00347D29"/>
    <w:rsid w:val="00347F79"/>
    <w:rsid w:val="0034A4D6"/>
    <w:rsid w:val="0035030A"/>
    <w:rsid w:val="003503DC"/>
    <w:rsid w:val="003504C5"/>
    <w:rsid w:val="00350550"/>
    <w:rsid w:val="003505B3"/>
    <w:rsid w:val="00350629"/>
    <w:rsid w:val="0035088E"/>
    <w:rsid w:val="003508F9"/>
    <w:rsid w:val="0035092D"/>
    <w:rsid w:val="00350A80"/>
    <w:rsid w:val="00350ABE"/>
    <w:rsid w:val="00350AE7"/>
    <w:rsid w:val="00350AE8"/>
    <w:rsid w:val="00350D8D"/>
    <w:rsid w:val="00350F59"/>
    <w:rsid w:val="00350FD1"/>
    <w:rsid w:val="0035110C"/>
    <w:rsid w:val="003511BF"/>
    <w:rsid w:val="0035128A"/>
    <w:rsid w:val="003514DA"/>
    <w:rsid w:val="0035156D"/>
    <w:rsid w:val="003516FE"/>
    <w:rsid w:val="0035182A"/>
    <w:rsid w:val="00351972"/>
    <w:rsid w:val="00351C04"/>
    <w:rsid w:val="00351C08"/>
    <w:rsid w:val="00351CA6"/>
    <w:rsid w:val="00352003"/>
    <w:rsid w:val="00352237"/>
    <w:rsid w:val="00352241"/>
    <w:rsid w:val="00352281"/>
    <w:rsid w:val="00352332"/>
    <w:rsid w:val="0035260E"/>
    <w:rsid w:val="0035268A"/>
    <w:rsid w:val="003527BF"/>
    <w:rsid w:val="0035281A"/>
    <w:rsid w:val="003528C1"/>
    <w:rsid w:val="00352B9D"/>
    <w:rsid w:val="00352BA9"/>
    <w:rsid w:val="00352D79"/>
    <w:rsid w:val="00352ED0"/>
    <w:rsid w:val="00352FEF"/>
    <w:rsid w:val="00353072"/>
    <w:rsid w:val="0035307E"/>
    <w:rsid w:val="00353098"/>
    <w:rsid w:val="003532CE"/>
    <w:rsid w:val="00353572"/>
    <w:rsid w:val="0035359E"/>
    <w:rsid w:val="00353611"/>
    <w:rsid w:val="00353697"/>
    <w:rsid w:val="0035372A"/>
    <w:rsid w:val="003537D5"/>
    <w:rsid w:val="00353801"/>
    <w:rsid w:val="003539C5"/>
    <w:rsid w:val="00353A00"/>
    <w:rsid w:val="00353BBB"/>
    <w:rsid w:val="00353C8F"/>
    <w:rsid w:val="00353F5E"/>
    <w:rsid w:val="00354172"/>
    <w:rsid w:val="0035427A"/>
    <w:rsid w:val="00354399"/>
    <w:rsid w:val="00354469"/>
    <w:rsid w:val="003546E2"/>
    <w:rsid w:val="003546FD"/>
    <w:rsid w:val="003547C0"/>
    <w:rsid w:val="00354898"/>
    <w:rsid w:val="003548D5"/>
    <w:rsid w:val="0035499E"/>
    <w:rsid w:val="00354B24"/>
    <w:rsid w:val="00354D0E"/>
    <w:rsid w:val="00354EC9"/>
    <w:rsid w:val="00354EDF"/>
    <w:rsid w:val="00354F82"/>
    <w:rsid w:val="00354FA3"/>
    <w:rsid w:val="003550F4"/>
    <w:rsid w:val="00355113"/>
    <w:rsid w:val="00355381"/>
    <w:rsid w:val="0035540D"/>
    <w:rsid w:val="003554B3"/>
    <w:rsid w:val="003554B6"/>
    <w:rsid w:val="003555F3"/>
    <w:rsid w:val="0035564F"/>
    <w:rsid w:val="00355731"/>
    <w:rsid w:val="00355789"/>
    <w:rsid w:val="003558CA"/>
    <w:rsid w:val="00355976"/>
    <w:rsid w:val="003559A7"/>
    <w:rsid w:val="00355B00"/>
    <w:rsid w:val="00355B28"/>
    <w:rsid w:val="00355CCD"/>
    <w:rsid w:val="00355DF0"/>
    <w:rsid w:val="00355EFE"/>
    <w:rsid w:val="0035612C"/>
    <w:rsid w:val="003562FE"/>
    <w:rsid w:val="003563D6"/>
    <w:rsid w:val="00356909"/>
    <w:rsid w:val="00356AD3"/>
    <w:rsid w:val="00356B51"/>
    <w:rsid w:val="00356C60"/>
    <w:rsid w:val="00356EA5"/>
    <w:rsid w:val="00357700"/>
    <w:rsid w:val="0035780D"/>
    <w:rsid w:val="0035793C"/>
    <w:rsid w:val="00357AB6"/>
    <w:rsid w:val="00357B19"/>
    <w:rsid w:val="00357B80"/>
    <w:rsid w:val="00357B83"/>
    <w:rsid w:val="00357BD9"/>
    <w:rsid w:val="00357DEE"/>
    <w:rsid w:val="00357E58"/>
    <w:rsid w:val="00357FE3"/>
    <w:rsid w:val="00360084"/>
    <w:rsid w:val="00360260"/>
    <w:rsid w:val="0036028C"/>
    <w:rsid w:val="00360325"/>
    <w:rsid w:val="00360396"/>
    <w:rsid w:val="003603A3"/>
    <w:rsid w:val="003603E9"/>
    <w:rsid w:val="003604BA"/>
    <w:rsid w:val="003606EF"/>
    <w:rsid w:val="00360767"/>
    <w:rsid w:val="0036077B"/>
    <w:rsid w:val="00360876"/>
    <w:rsid w:val="00360932"/>
    <w:rsid w:val="003609AF"/>
    <w:rsid w:val="003609BB"/>
    <w:rsid w:val="00360B49"/>
    <w:rsid w:val="00360C0C"/>
    <w:rsid w:val="00360C6C"/>
    <w:rsid w:val="00360E33"/>
    <w:rsid w:val="00360E8C"/>
    <w:rsid w:val="0036118A"/>
    <w:rsid w:val="003611E9"/>
    <w:rsid w:val="0036123D"/>
    <w:rsid w:val="00361267"/>
    <w:rsid w:val="00361375"/>
    <w:rsid w:val="003613F4"/>
    <w:rsid w:val="003614FF"/>
    <w:rsid w:val="003615D6"/>
    <w:rsid w:val="00361675"/>
    <w:rsid w:val="00361825"/>
    <w:rsid w:val="00361938"/>
    <w:rsid w:val="003619F8"/>
    <w:rsid w:val="00361A68"/>
    <w:rsid w:val="00361D59"/>
    <w:rsid w:val="00361D90"/>
    <w:rsid w:val="00361E59"/>
    <w:rsid w:val="00361EB9"/>
    <w:rsid w:val="00361F25"/>
    <w:rsid w:val="00362020"/>
    <w:rsid w:val="0036216C"/>
    <w:rsid w:val="00362191"/>
    <w:rsid w:val="00362330"/>
    <w:rsid w:val="00362414"/>
    <w:rsid w:val="0036246A"/>
    <w:rsid w:val="0036258F"/>
    <w:rsid w:val="0036267E"/>
    <w:rsid w:val="0036277A"/>
    <w:rsid w:val="003627CF"/>
    <w:rsid w:val="0036282F"/>
    <w:rsid w:val="0036285C"/>
    <w:rsid w:val="003629E6"/>
    <w:rsid w:val="00362A39"/>
    <w:rsid w:val="00362B58"/>
    <w:rsid w:val="00362C53"/>
    <w:rsid w:val="00362E42"/>
    <w:rsid w:val="00362E64"/>
    <w:rsid w:val="00362E8C"/>
    <w:rsid w:val="00362F44"/>
    <w:rsid w:val="00363161"/>
    <w:rsid w:val="003631B3"/>
    <w:rsid w:val="003631E9"/>
    <w:rsid w:val="003632D4"/>
    <w:rsid w:val="0036357F"/>
    <w:rsid w:val="00363625"/>
    <w:rsid w:val="003636F9"/>
    <w:rsid w:val="003636FA"/>
    <w:rsid w:val="003637C1"/>
    <w:rsid w:val="00363956"/>
    <w:rsid w:val="00363A93"/>
    <w:rsid w:val="00363B36"/>
    <w:rsid w:val="00363B62"/>
    <w:rsid w:val="00363BA7"/>
    <w:rsid w:val="00363D87"/>
    <w:rsid w:val="0036427F"/>
    <w:rsid w:val="00364288"/>
    <w:rsid w:val="00364297"/>
    <w:rsid w:val="00364309"/>
    <w:rsid w:val="00364343"/>
    <w:rsid w:val="003644C6"/>
    <w:rsid w:val="00364795"/>
    <w:rsid w:val="00364A31"/>
    <w:rsid w:val="00364A40"/>
    <w:rsid w:val="00364ADE"/>
    <w:rsid w:val="00364D6B"/>
    <w:rsid w:val="00364E14"/>
    <w:rsid w:val="00364E8E"/>
    <w:rsid w:val="00364F0D"/>
    <w:rsid w:val="00364F93"/>
    <w:rsid w:val="0036503C"/>
    <w:rsid w:val="00365161"/>
    <w:rsid w:val="0036539E"/>
    <w:rsid w:val="003653C6"/>
    <w:rsid w:val="00365462"/>
    <w:rsid w:val="003654CB"/>
    <w:rsid w:val="0036569F"/>
    <w:rsid w:val="003657E0"/>
    <w:rsid w:val="0036581C"/>
    <w:rsid w:val="003658A7"/>
    <w:rsid w:val="00365A31"/>
    <w:rsid w:val="00365AF1"/>
    <w:rsid w:val="00365B2B"/>
    <w:rsid w:val="00365C9A"/>
    <w:rsid w:val="00365CAE"/>
    <w:rsid w:val="00365D81"/>
    <w:rsid w:val="00365DFC"/>
    <w:rsid w:val="00365F4B"/>
    <w:rsid w:val="00365FF4"/>
    <w:rsid w:val="00366158"/>
    <w:rsid w:val="0036623B"/>
    <w:rsid w:val="003663F7"/>
    <w:rsid w:val="0036648B"/>
    <w:rsid w:val="003664D8"/>
    <w:rsid w:val="003666F8"/>
    <w:rsid w:val="003669B4"/>
    <w:rsid w:val="00366B0B"/>
    <w:rsid w:val="00366BC4"/>
    <w:rsid w:val="00366CDF"/>
    <w:rsid w:val="00366E69"/>
    <w:rsid w:val="00366FAA"/>
    <w:rsid w:val="003672F9"/>
    <w:rsid w:val="0036735D"/>
    <w:rsid w:val="00367514"/>
    <w:rsid w:val="003676A6"/>
    <w:rsid w:val="00367760"/>
    <w:rsid w:val="003677CA"/>
    <w:rsid w:val="0036790B"/>
    <w:rsid w:val="0036791C"/>
    <w:rsid w:val="0036794B"/>
    <w:rsid w:val="00367D21"/>
    <w:rsid w:val="00367FC1"/>
    <w:rsid w:val="0036A217"/>
    <w:rsid w:val="0036E3A0"/>
    <w:rsid w:val="00370071"/>
    <w:rsid w:val="003701E3"/>
    <w:rsid w:val="0037046A"/>
    <w:rsid w:val="0037053B"/>
    <w:rsid w:val="00370572"/>
    <w:rsid w:val="00370642"/>
    <w:rsid w:val="00370913"/>
    <w:rsid w:val="00370950"/>
    <w:rsid w:val="00370CA5"/>
    <w:rsid w:val="00370CD5"/>
    <w:rsid w:val="00370F86"/>
    <w:rsid w:val="0037101B"/>
    <w:rsid w:val="00371173"/>
    <w:rsid w:val="00371543"/>
    <w:rsid w:val="00371555"/>
    <w:rsid w:val="0037175A"/>
    <w:rsid w:val="00371875"/>
    <w:rsid w:val="003718A5"/>
    <w:rsid w:val="003718BB"/>
    <w:rsid w:val="00371AD2"/>
    <w:rsid w:val="00371C50"/>
    <w:rsid w:val="00371C91"/>
    <w:rsid w:val="00371CFD"/>
    <w:rsid w:val="00371D32"/>
    <w:rsid w:val="00371D4B"/>
    <w:rsid w:val="0037210B"/>
    <w:rsid w:val="00372281"/>
    <w:rsid w:val="003722D5"/>
    <w:rsid w:val="0037248A"/>
    <w:rsid w:val="00372625"/>
    <w:rsid w:val="0037277B"/>
    <w:rsid w:val="0037287F"/>
    <w:rsid w:val="00372AC7"/>
    <w:rsid w:val="00372BC2"/>
    <w:rsid w:val="00372BC4"/>
    <w:rsid w:val="00372BFF"/>
    <w:rsid w:val="00372DDD"/>
    <w:rsid w:val="0037304C"/>
    <w:rsid w:val="003730FB"/>
    <w:rsid w:val="003731BC"/>
    <w:rsid w:val="00373201"/>
    <w:rsid w:val="00373209"/>
    <w:rsid w:val="00373274"/>
    <w:rsid w:val="003732A4"/>
    <w:rsid w:val="0037330F"/>
    <w:rsid w:val="00373351"/>
    <w:rsid w:val="003733F8"/>
    <w:rsid w:val="00373418"/>
    <w:rsid w:val="003734A7"/>
    <w:rsid w:val="00373580"/>
    <w:rsid w:val="00373805"/>
    <w:rsid w:val="00373827"/>
    <w:rsid w:val="003739BF"/>
    <w:rsid w:val="00373A0C"/>
    <w:rsid w:val="00373C78"/>
    <w:rsid w:val="00373E82"/>
    <w:rsid w:val="00373FFE"/>
    <w:rsid w:val="0037415D"/>
    <w:rsid w:val="0037434F"/>
    <w:rsid w:val="0037442C"/>
    <w:rsid w:val="00374439"/>
    <w:rsid w:val="003744DA"/>
    <w:rsid w:val="00374633"/>
    <w:rsid w:val="0037482A"/>
    <w:rsid w:val="003748CC"/>
    <w:rsid w:val="00374AF6"/>
    <w:rsid w:val="00374B06"/>
    <w:rsid w:val="00374BD6"/>
    <w:rsid w:val="00374BE5"/>
    <w:rsid w:val="00374C91"/>
    <w:rsid w:val="00374DB0"/>
    <w:rsid w:val="00374DDC"/>
    <w:rsid w:val="00374DF1"/>
    <w:rsid w:val="00374FCA"/>
    <w:rsid w:val="00374FFC"/>
    <w:rsid w:val="003750EC"/>
    <w:rsid w:val="003754D3"/>
    <w:rsid w:val="00375563"/>
    <w:rsid w:val="003755ED"/>
    <w:rsid w:val="00375673"/>
    <w:rsid w:val="003758EA"/>
    <w:rsid w:val="0037591B"/>
    <w:rsid w:val="00375991"/>
    <w:rsid w:val="00375A46"/>
    <w:rsid w:val="00375A4D"/>
    <w:rsid w:val="00375A5E"/>
    <w:rsid w:val="00375A8C"/>
    <w:rsid w:val="00375AD1"/>
    <w:rsid w:val="00375B8A"/>
    <w:rsid w:val="00375C21"/>
    <w:rsid w:val="00375C86"/>
    <w:rsid w:val="00375CC3"/>
    <w:rsid w:val="00375EED"/>
    <w:rsid w:val="00376012"/>
    <w:rsid w:val="003760D3"/>
    <w:rsid w:val="003760E3"/>
    <w:rsid w:val="003760FA"/>
    <w:rsid w:val="00376186"/>
    <w:rsid w:val="003761FA"/>
    <w:rsid w:val="0037623F"/>
    <w:rsid w:val="0037628E"/>
    <w:rsid w:val="00376297"/>
    <w:rsid w:val="0037673D"/>
    <w:rsid w:val="00376792"/>
    <w:rsid w:val="003768BC"/>
    <w:rsid w:val="00376A03"/>
    <w:rsid w:val="00376AC7"/>
    <w:rsid w:val="00376E16"/>
    <w:rsid w:val="00376E67"/>
    <w:rsid w:val="00377099"/>
    <w:rsid w:val="003773D9"/>
    <w:rsid w:val="0037743E"/>
    <w:rsid w:val="00377537"/>
    <w:rsid w:val="00377568"/>
    <w:rsid w:val="00377710"/>
    <w:rsid w:val="003777A5"/>
    <w:rsid w:val="0037792A"/>
    <w:rsid w:val="00377AB7"/>
    <w:rsid w:val="00377D7B"/>
    <w:rsid w:val="00377FAA"/>
    <w:rsid w:val="003783EE"/>
    <w:rsid w:val="0037C975"/>
    <w:rsid w:val="00380167"/>
    <w:rsid w:val="0038035C"/>
    <w:rsid w:val="003803FE"/>
    <w:rsid w:val="00380419"/>
    <w:rsid w:val="0038044E"/>
    <w:rsid w:val="00380518"/>
    <w:rsid w:val="003806E0"/>
    <w:rsid w:val="00380A37"/>
    <w:rsid w:val="00380A5F"/>
    <w:rsid w:val="00380B9A"/>
    <w:rsid w:val="00380C7A"/>
    <w:rsid w:val="00380D47"/>
    <w:rsid w:val="00380E02"/>
    <w:rsid w:val="00380E18"/>
    <w:rsid w:val="00380EF4"/>
    <w:rsid w:val="00380F40"/>
    <w:rsid w:val="00380F99"/>
    <w:rsid w:val="00381075"/>
    <w:rsid w:val="003811F4"/>
    <w:rsid w:val="0038132A"/>
    <w:rsid w:val="003813EE"/>
    <w:rsid w:val="003814CE"/>
    <w:rsid w:val="00381570"/>
    <w:rsid w:val="00381659"/>
    <w:rsid w:val="00381AD5"/>
    <w:rsid w:val="00381B02"/>
    <w:rsid w:val="00381BE7"/>
    <w:rsid w:val="00381D2E"/>
    <w:rsid w:val="00381D45"/>
    <w:rsid w:val="00381DD8"/>
    <w:rsid w:val="00382160"/>
    <w:rsid w:val="0038218C"/>
    <w:rsid w:val="0038221B"/>
    <w:rsid w:val="003823EE"/>
    <w:rsid w:val="003824FB"/>
    <w:rsid w:val="0038262C"/>
    <w:rsid w:val="00382761"/>
    <w:rsid w:val="003828D7"/>
    <w:rsid w:val="00382916"/>
    <w:rsid w:val="00382981"/>
    <w:rsid w:val="00382A58"/>
    <w:rsid w:val="00382AEA"/>
    <w:rsid w:val="00382B2D"/>
    <w:rsid w:val="00382B54"/>
    <w:rsid w:val="00382D77"/>
    <w:rsid w:val="00382E0F"/>
    <w:rsid w:val="00382E1F"/>
    <w:rsid w:val="00382EA3"/>
    <w:rsid w:val="00382ED8"/>
    <w:rsid w:val="00382F00"/>
    <w:rsid w:val="003830B8"/>
    <w:rsid w:val="003832C3"/>
    <w:rsid w:val="00383668"/>
    <w:rsid w:val="00383788"/>
    <w:rsid w:val="00383876"/>
    <w:rsid w:val="003838CE"/>
    <w:rsid w:val="00383B86"/>
    <w:rsid w:val="00383DF1"/>
    <w:rsid w:val="00383F6F"/>
    <w:rsid w:val="00383FB1"/>
    <w:rsid w:val="00384170"/>
    <w:rsid w:val="0038451E"/>
    <w:rsid w:val="00384616"/>
    <w:rsid w:val="00384714"/>
    <w:rsid w:val="00384726"/>
    <w:rsid w:val="003848F5"/>
    <w:rsid w:val="003848FC"/>
    <w:rsid w:val="003849D5"/>
    <w:rsid w:val="003849FA"/>
    <w:rsid w:val="00384C25"/>
    <w:rsid w:val="00384DB9"/>
    <w:rsid w:val="00384E71"/>
    <w:rsid w:val="00384FC2"/>
    <w:rsid w:val="003851DE"/>
    <w:rsid w:val="00385265"/>
    <w:rsid w:val="0038551B"/>
    <w:rsid w:val="003856FD"/>
    <w:rsid w:val="0038577C"/>
    <w:rsid w:val="00385A47"/>
    <w:rsid w:val="00385DAA"/>
    <w:rsid w:val="00385E3A"/>
    <w:rsid w:val="00385E65"/>
    <w:rsid w:val="00385F5A"/>
    <w:rsid w:val="00386199"/>
    <w:rsid w:val="00386478"/>
    <w:rsid w:val="00386599"/>
    <w:rsid w:val="003866D9"/>
    <w:rsid w:val="00386D97"/>
    <w:rsid w:val="00386E1F"/>
    <w:rsid w:val="00386E6F"/>
    <w:rsid w:val="00386F0E"/>
    <w:rsid w:val="00386F4B"/>
    <w:rsid w:val="003871EB"/>
    <w:rsid w:val="0038745C"/>
    <w:rsid w:val="0038752E"/>
    <w:rsid w:val="0038772C"/>
    <w:rsid w:val="0038777E"/>
    <w:rsid w:val="003877FD"/>
    <w:rsid w:val="00387B04"/>
    <w:rsid w:val="00387CD6"/>
    <w:rsid w:val="00387F33"/>
    <w:rsid w:val="00390171"/>
    <w:rsid w:val="00390213"/>
    <w:rsid w:val="0039026A"/>
    <w:rsid w:val="00390448"/>
    <w:rsid w:val="00390470"/>
    <w:rsid w:val="0039057A"/>
    <w:rsid w:val="00390803"/>
    <w:rsid w:val="00390817"/>
    <w:rsid w:val="00390907"/>
    <w:rsid w:val="00390A6B"/>
    <w:rsid w:val="00390A74"/>
    <w:rsid w:val="00390D75"/>
    <w:rsid w:val="00390DD6"/>
    <w:rsid w:val="00390F7F"/>
    <w:rsid w:val="00390F8D"/>
    <w:rsid w:val="00390FD4"/>
    <w:rsid w:val="003911A8"/>
    <w:rsid w:val="003912AC"/>
    <w:rsid w:val="003912E0"/>
    <w:rsid w:val="0039132E"/>
    <w:rsid w:val="0039161B"/>
    <w:rsid w:val="00391626"/>
    <w:rsid w:val="00391981"/>
    <w:rsid w:val="00391A7F"/>
    <w:rsid w:val="00391B39"/>
    <w:rsid w:val="00391B3A"/>
    <w:rsid w:val="00391B5C"/>
    <w:rsid w:val="00391C06"/>
    <w:rsid w:val="00391EBE"/>
    <w:rsid w:val="00391F87"/>
    <w:rsid w:val="0039221F"/>
    <w:rsid w:val="00392344"/>
    <w:rsid w:val="003923B2"/>
    <w:rsid w:val="00392441"/>
    <w:rsid w:val="0039247C"/>
    <w:rsid w:val="00392574"/>
    <w:rsid w:val="00392747"/>
    <w:rsid w:val="0039275A"/>
    <w:rsid w:val="00392C14"/>
    <w:rsid w:val="00392C3D"/>
    <w:rsid w:val="00392C64"/>
    <w:rsid w:val="00392F5C"/>
    <w:rsid w:val="00392FDD"/>
    <w:rsid w:val="0039304B"/>
    <w:rsid w:val="00393050"/>
    <w:rsid w:val="00393060"/>
    <w:rsid w:val="00393071"/>
    <w:rsid w:val="0039307C"/>
    <w:rsid w:val="00393086"/>
    <w:rsid w:val="003930D9"/>
    <w:rsid w:val="003931F1"/>
    <w:rsid w:val="00393328"/>
    <w:rsid w:val="00393372"/>
    <w:rsid w:val="003933C4"/>
    <w:rsid w:val="00393670"/>
    <w:rsid w:val="00393757"/>
    <w:rsid w:val="0039378F"/>
    <w:rsid w:val="0039390E"/>
    <w:rsid w:val="00393CBD"/>
    <w:rsid w:val="00393EAF"/>
    <w:rsid w:val="00393EB3"/>
    <w:rsid w:val="00393F52"/>
    <w:rsid w:val="0039410F"/>
    <w:rsid w:val="00394211"/>
    <w:rsid w:val="0039422E"/>
    <w:rsid w:val="00394627"/>
    <w:rsid w:val="00394784"/>
    <w:rsid w:val="003947EB"/>
    <w:rsid w:val="003947FE"/>
    <w:rsid w:val="003948B2"/>
    <w:rsid w:val="00394928"/>
    <w:rsid w:val="003949A2"/>
    <w:rsid w:val="003949F3"/>
    <w:rsid w:val="00394A47"/>
    <w:rsid w:val="00394CA5"/>
    <w:rsid w:val="00394D9E"/>
    <w:rsid w:val="00394F12"/>
    <w:rsid w:val="00394F1E"/>
    <w:rsid w:val="00394F54"/>
    <w:rsid w:val="003950BE"/>
    <w:rsid w:val="003951C0"/>
    <w:rsid w:val="003954AE"/>
    <w:rsid w:val="003955AD"/>
    <w:rsid w:val="0039573E"/>
    <w:rsid w:val="0039577B"/>
    <w:rsid w:val="00395900"/>
    <w:rsid w:val="00395A36"/>
    <w:rsid w:val="00395B27"/>
    <w:rsid w:val="00395CF4"/>
    <w:rsid w:val="00395D1A"/>
    <w:rsid w:val="00395D2A"/>
    <w:rsid w:val="00395D53"/>
    <w:rsid w:val="00395EE1"/>
    <w:rsid w:val="00396002"/>
    <w:rsid w:val="00396073"/>
    <w:rsid w:val="00396326"/>
    <w:rsid w:val="00396370"/>
    <w:rsid w:val="003963FE"/>
    <w:rsid w:val="00396427"/>
    <w:rsid w:val="00396660"/>
    <w:rsid w:val="00396707"/>
    <w:rsid w:val="00396736"/>
    <w:rsid w:val="003967A2"/>
    <w:rsid w:val="003967AC"/>
    <w:rsid w:val="00396824"/>
    <w:rsid w:val="0039687E"/>
    <w:rsid w:val="003968CD"/>
    <w:rsid w:val="003968DA"/>
    <w:rsid w:val="003968E8"/>
    <w:rsid w:val="00396929"/>
    <w:rsid w:val="003969C2"/>
    <w:rsid w:val="00396A3F"/>
    <w:rsid w:val="00396ADD"/>
    <w:rsid w:val="00396B6C"/>
    <w:rsid w:val="00396BBB"/>
    <w:rsid w:val="00396CF1"/>
    <w:rsid w:val="00396EB3"/>
    <w:rsid w:val="00396EE3"/>
    <w:rsid w:val="00396F1D"/>
    <w:rsid w:val="00397249"/>
    <w:rsid w:val="00397259"/>
    <w:rsid w:val="0039755D"/>
    <w:rsid w:val="0039760E"/>
    <w:rsid w:val="00397617"/>
    <w:rsid w:val="00397725"/>
    <w:rsid w:val="0039777C"/>
    <w:rsid w:val="003979A8"/>
    <w:rsid w:val="003979A9"/>
    <w:rsid w:val="00397A41"/>
    <w:rsid w:val="00397A4F"/>
    <w:rsid w:val="00397B28"/>
    <w:rsid w:val="00397CD8"/>
    <w:rsid w:val="00397FC7"/>
    <w:rsid w:val="003A000B"/>
    <w:rsid w:val="003A012D"/>
    <w:rsid w:val="003A07A6"/>
    <w:rsid w:val="003A07E2"/>
    <w:rsid w:val="003A0920"/>
    <w:rsid w:val="003A0A95"/>
    <w:rsid w:val="003A0AD9"/>
    <w:rsid w:val="003A0B54"/>
    <w:rsid w:val="003A0D25"/>
    <w:rsid w:val="003A0FD5"/>
    <w:rsid w:val="003A1022"/>
    <w:rsid w:val="003A10F3"/>
    <w:rsid w:val="003A1183"/>
    <w:rsid w:val="003A11CE"/>
    <w:rsid w:val="003A1205"/>
    <w:rsid w:val="003A1375"/>
    <w:rsid w:val="003A157F"/>
    <w:rsid w:val="003A15A0"/>
    <w:rsid w:val="003A15FC"/>
    <w:rsid w:val="003A18A8"/>
    <w:rsid w:val="003A19FF"/>
    <w:rsid w:val="003A1A1F"/>
    <w:rsid w:val="003A1A49"/>
    <w:rsid w:val="003A1ABB"/>
    <w:rsid w:val="003A1B3B"/>
    <w:rsid w:val="003A1C47"/>
    <w:rsid w:val="003A1D4B"/>
    <w:rsid w:val="003A1D5D"/>
    <w:rsid w:val="003A1EA8"/>
    <w:rsid w:val="003A1EBC"/>
    <w:rsid w:val="003A1ECB"/>
    <w:rsid w:val="003A206F"/>
    <w:rsid w:val="003A20E0"/>
    <w:rsid w:val="003A21D8"/>
    <w:rsid w:val="003A21E7"/>
    <w:rsid w:val="003A23D5"/>
    <w:rsid w:val="003A2453"/>
    <w:rsid w:val="003A2622"/>
    <w:rsid w:val="003A2661"/>
    <w:rsid w:val="003A27DA"/>
    <w:rsid w:val="003A2814"/>
    <w:rsid w:val="003A282B"/>
    <w:rsid w:val="003A2848"/>
    <w:rsid w:val="003A28A4"/>
    <w:rsid w:val="003A299B"/>
    <w:rsid w:val="003A2A7B"/>
    <w:rsid w:val="003A2DDA"/>
    <w:rsid w:val="003A2F42"/>
    <w:rsid w:val="003A32B8"/>
    <w:rsid w:val="003A332B"/>
    <w:rsid w:val="003A33F4"/>
    <w:rsid w:val="003A3418"/>
    <w:rsid w:val="003A35DC"/>
    <w:rsid w:val="003A3607"/>
    <w:rsid w:val="003A371A"/>
    <w:rsid w:val="003A373F"/>
    <w:rsid w:val="003A37ED"/>
    <w:rsid w:val="003A3972"/>
    <w:rsid w:val="003A39BE"/>
    <w:rsid w:val="003A3A06"/>
    <w:rsid w:val="003A3B77"/>
    <w:rsid w:val="003A3CFD"/>
    <w:rsid w:val="003A3DDF"/>
    <w:rsid w:val="003A3E99"/>
    <w:rsid w:val="003A4004"/>
    <w:rsid w:val="003A40DB"/>
    <w:rsid w:val="003A410B"/>
    <w:rsid w:val="003A4172"/>
    <w:rsid w:val="003A4504"/>
    <w:rsid w:val="003A4633"/>
    <w:rsid w:val="003A4634"/>
    <w:rsid w:val="003A46A7"/>
    <w:rsid w:val="003A47AA"/>
    <w:rsid w:val="003A47AD"/>
    <w:rsid w:val="003A482A"/>
    <w:rsid w:val="003A482D"/>
    <w:rsid w:val="003A484A"/>
    <w:rsid w:val="003A4B73"/>
    <w:rsid w:val="003A4CD3"/>
    <w:rsid w:val="003A4D82"/>
    <w:rsid w:val="003A4DC8"/>
    <w:rsid w:val="003A4EB8"/>
    <w:rsid w:val="003A4F00"/>
    <w:rsid w:val="003A504B"/>
    <w:rsid w:val="003A509F"/>
    <w:rsid w:val="003A50B0"/>
    <w:rsid w:val="003A511C"/>
    <w:rsid w:val="003A5129"/>
    <w:rsid w:val="003A519B"/>
    <w:rsid w:val="003A51AA"/>
    <w:rsid w:val="003A525D"/>
    <w:rsid w:val="003A5350"/>
    <w:rsid w:val="003A53D9"/>
    <w:rsid w:val="003A53DA"/>
    <w:rsid w:val="003A5495"/>
    <w:rsid w:val="003A55F2"/>
    <w:rsid w:val="003A565A"/>
    <w:rsid w:val="003A5704"/>
    <w:rsid w:val="003A5848"/>
    <w:rsid w:val="003A5897"/>
    <w:rsid w:val="003A5BA3"/>
    <w:rsid w:val="003A5BE5"/>
    <w:rsid w:val="003A5CE3"/>
    <w:rsid w:val="003A5E73"/>
    <w:rsid w:val="003A5EF8"/>
    <w:rsid w:val="003A5F48"/>
    <w:rsid w:val="003A6040"/>
    <w:rsid w:val="003A60E3"/>
    <w:rsid w:val="003A616A"/>
    <w:rsid w:val="003A6205"/>
    <w:rsid w:val="003A657F"/>
    <w:rsid w:val="003A6645"/>
    <w:rsid w:val="003A66BC"/>
    <w:rsid w:val="003A6717"/>
    <w:rsid w:val="003A6973"/>
    <w:rsid w:val="003A6987"/>
    <w:rsid w:val="003A6A86"/>
    <w:rsid w:val="003A6BB0"/>
    <w:rsid w:val="003A6BCB"/>
    <w:rsid w:val="003A6CCC"/>
    <w:rsid w:val="003A6D5D"/>
    <w:rsid w:val="003A6FA0"/>
    <w:rsid w:val="003A6FAD"/>
    <w:rsid w:val="003A6FBC"/>
    <w:rsid w:val="003A72C1"/>
    <w:rsid w:val="003A7302"/>
    <w:rsid w:val="003A730A"/>
    <w:rsid w:val="003A740D"/>
    <w:rsid w:val="003A7427"/>
    <w:rsid w:val="003A748F"/>
    <w:rsid w:val="003A74E2"/>
    <w:rsid w:val="003A760E"/>
    <w:rsid w:val="003A7715"/>
    <w:rsid w:val="003A777F"/>
    <w:rsid w:val="003A7782"/>
    <w:rsid w:val="003A7DD4"/>
    <w:rsid w:val="003A7FB4"/>
    <w:rsid w:val="003A7FC4"/>
    <w:rsid w:val="003B00DE"/>
    <w:rsid w:val="003B0198"/>
    <w:rsid w:val="003B01D1"/>
    <w:rsid w:val="003B02B6"/>
    <w:rsid w:val="003B0318"/>
    <w:rsid w:val="003B0496"/>
    <w:rsid w:val="003B0746"/>
    <w:rsid w:val="003B085E"/>
    <w:rsid w:val="003B0952"/>
    <w:rsid w:val="003B0A49"/>
    <w:rsid w:val="003B0B15"/>
    <w:rsid w:val="003B0B31"/>
    <w:rsid w:val="003B0C8F"/>
    <w:rsid w:val="003B0CFA"/>
    <w:rsid w:val="003B0DAD"/>
    <w:rsid w:val="003B0E39"/>
    <w:rsid w:val="003B0F40"/>
    <w:rsid w:val="003B112D"/>
    <w:rsid w:val="003B11FD"/>
    <w:rsid w:val="003B126E"/>
    <w:rsid w:val="003B12D3"/>
    <w:rsid w:val="003B1363"/>
    <w:rsid w:val="003B13C8"/>
    <w:rsid w:val="003B163E"/>
    <w:rsid w:val="003B164E"/>
    <w:rsid w:val="003B1664"/>
    <w:rsid w:val="003B17D1"/>
    <w:rsid w:val="003B19DE"/>
    <w:rsid w:val="003B1A8A"/>
    <w:rsid w:val="003B1C4F"/>
    <w:rsid w:val="003B1D36"/>
    <w:rsid w:val="003B1D6D"/>
    <w:rsid w:val="003B1FDB"/>
    <w:rsid w:val="003B2148"/>
    <w:rsid w:val="003B22D0"/>
    <w:rsid w:val="003B2376"/>
    <w:rsid w:val="003B2423"/>
    <w:rsid w:val="003B2516"/>
    <w:rsid w:val="003B25B5"/>
    <w:rsid w:val="003B269A"/>
    <w:rsid w:val="003B2939"/>
    <w:rsid w:val="003B2A05"/>
    <w:rsid w:val="003B2A07"/>
    <w:rsid w:val="003B2A8D"/>
    <w:rsid w:val="003B2B16"/>
    <w:rsid w:val="003B2B71"/>
    <w:rsid w:val="003B2B78"/>
    <w:rsid w:val="003B2B8B"/>
    <w:rsid w:val="003B2BF7"/>
    <w:rsid w:val="003B2C6A"/>
    <w:rsid w:val="003B2CAB"/>
    <w:rsid w:val="003B2EB9"/>
    <w:rsid w:val="003B2EBE"/>
    <w:rsid w:val="003B2F49"/>
    <w:rsid w:val="003B2F58"/>
    <w:rsid w:val="003B2FF8"/>
    <w:rsid w:val="003B300E"/>
    <w:rsid w:val="003B304B"/>
    <w:rsid w:val="003B3277"/>
    <w:rsid w:val="003B3279"/>
    <w:rsid w:val="003B3549"/>
    <w:rsid w:val="003B3906"/>
    <w:rsid w:val="003B393D"/>
    <w:rsid w:val="003B3A0E"/>
    <w:rsid w:val="003B3AC9"/>
    <w:rsid w:val="003B3D0E"/>
    <w:rsid w:val="003B3D91"/>
    <w:rsid w:val="003B3F4F"/>
    <w:rsid w:val="003B402A"/>
    <w:rsid w:val="003B4064"/>
    <w:rsid w:val="003B42FC"/>
    <w:rsid w:val="003B43FE"/>
    <w:rsid w:val="003B44E3"/>
    <w:rsid w:val="003B4796"/>
    <w:rsid w:val="003B480C"/>
    <w:rsid w:val="003B4926"/>
    <w:rsid w:val="003B492B"/>
    <w:rsid w:val="003B49AB"/>
    <w:rsid w:val="003B4B94"/>
    <w:rsid w:val="003B4BAB"/>
    <w:rsid w:val="003B4BC9"/>
    <w:rsid w:val="003B4BD8"/>
    <w:rsid w:val="003B4CAB"/>
    <w:rsid w:val="003B4DB6"/>
    <w:rsid w:val="003B4DB9"/>
    <w:rsid w:val="003B4E31"/>
    <w:rsid w:val="003B4F96"/>
    <w:rsid w:val="003B5173"/>
    <w:rsid w:val="003B5434"/>
    <w:rsid w:val="003B5499"/>
    <w:rsid w:val="003B5546"/>
    <w:rsid w:val="003B5614"/>
    <w:rsid w:val="003B586E"/>
    <w:rsid w:val="003B588A"/>
    <w:rsid w:val="003B594B"/>
    <w:rsid w:val="003B5BD0"/>
    <w:rsid w:val="003B5BFE"/>
    <w:rsid w:val="003B5C92"/>
    <w:rsid w:val="003B5E52"/>
    <w:rsid w:val="003B5F41"/>
    <w:rsid w:val="003B5F7E"/>
    <w:rsid w:val="003B6008"/>
    <w:rsid w:val="003B6038"/>
    <w:rsid w:val="003B6152"/>
    <w:rsid w:val="003B6271"/>
    <w:rsid w:val="003B64AA"/>
    <w:rsid w:val="003B67A2"/>
    <w:rsid w:val="003B694A"/>
    <w:rsid w:val="003B6B15"/>
    <w:rsid w:val="003B6B54"/>
    <w:rsid w:val="003B6B8E"/>
    <w:rsid w:val="003B6BBB"/>
    <w:rsid w:val="003B6CEC"/>
    <w:rsid w:val="003B6EF8"/>
    <w:rsid w:val="003B6F19"/>
    <w:rsid w:val="003B6F33"/>
    <w:rsid w:val="003B6FF1"/>
    <w:rsid w:val="003B707D"/>
    <w:rsid w:val="003B72ED"/>
    <w:rsid w:val="003B73C5"/>
    <w:rsid w:val="003B73FE"/>
    <w:rsid w:val="003B7488"/>
    <w:rsid w:val="003B7592"/>
    <w:rsid w:val="003B78C1"/>
    <w:rsid w:val="003B79BD"/>
    <w:rsid w:val="003B7A9D"/>
    <w:rsid w:val="003B7BA1"/>
    <w:rsid w:val="003B7C36"/>
    <w:rsid w:val="003B7DD0"/>
    <w:rsid w:val="003B7F87"/>
    <w:rsid w:val="003C00DB"/>
    <w:rsid w:val="003C00EA"/>
    <w:rsid w:val="003C01A0"/>
    <w:rsid w:val="003C0215"/>
    <w:rsid w:val="003C0264"/>
    <w:rsid w:val="003C0320"/>
    <w:rsid w:val="003C0322"/>
    <w:rsid w:val="003C03F4"/>
    <w:rsid w:val="003C0472"/>
    <w:rsid w:val="003C058C"/>
    <w:rsid w:val="003C0703"/>
    <w:rsid w:val="003C0767"/>
    <w:rsid w:val="003C08F1"/>
    <w:rsid w:val="003C0C43"/>
    <w:rsid w:val="003C0DAD"/>
    <w:rsid w:val="003C0DD5"/>
    <w:rsid w:val="003C0DD8"/>
    <w:rsid w:val="003C0E64"/>
    <w:rsid w:val="003C113F"/>
    <w:rsid w:val="003C14DF"/>
    <w:rsid w:val="003C14EF"/>
    <w:rsid w:val="003C161C"/>
    <w:rsid w:val="003C171D"/>
    <w:rsid w:val="003C1754"/>
    <w:rsid w:val="003C1A8A"/>
    <w:rsid w:val="003C1A99"/>
    <w:rsid w:val="003C1B69"/>
    <w:rsid w:val="003C1C72"/>
    <w:rsid w:val="003C1CE9"/>
    <w:rsid w:val="003C1FC4"/>
    <w:rsid w:val="003C2039"/>
    <w:rsid w:val="003C204E"/>
    <w:rsid w:val="003C2511"/>
    <w:rsid w:val="003C2655"/>
    <w:rsid w:val="003C26FF"/>
    <w:rsid w:val="003C27B4"/>
    <w:rsid w:val="003C27C0"/>
    <w:rsid w:val="003C2B9C"/>
    <w:rsid w:val="003C2CFF"/>
    <w:rsid w:val="003C2D2E"/>
    <w:rsid w:val="003C2ED9"/>
    <w:rsid w:val="003C313B"/>
    <w:rsid w:val="003C31FF"/>
    <w:rsid w:val="003C3264"/>
    <w:rsid w:val="003C3404"/>
    <w:rsid w:val="003C3496"/>
    <w:rsid w:val="003C34B8"/>
    <w:rsid w:val="003C394A"/>
    <w:rsid w:val="003C3A57"/>
    <w:rsid w:val="003C3A6F"/>
    <w:rsid w:val="003C3AB5"/>
    <w:rsid w:val="003C3AF9"/>
    <w:rsid w:val="003C3B07"/>
    <w:rsid w:val="003C3CB6"/>
    <w:rsid w:val="003C3ECB"/>
    <w:rsid w:val="003C4082"/>
    <w:rsid w:val="003C40A9"/>
    <w:rsid w:val="003C40C3"/>
    <w:rsid w:val="003C4172"/>
    <w:rsid w:val="003C42C5"/>
    <w:rsid w:val="003C43BF"/>
    <w:rsid w:val="003C44AE"/>
    <w:rsid w:val="003C44FD"/>
    <w:rsid w:val="003C458D"/>
    <w:rsid w:val="003C4666"/>
    <w:rsid w:val="003C483F"/>
    <w:rsid w:val="003C48AF"/>
    <w:rsid w:val="003C4A32"/>
    <w:rsid w:val="003C4AF5"/>
    <w:rsid w:val="003C4C3C"/>
    <w:rsid w:val="003C4D25"/>
    <w:rsid w:val="003C4D36"/>
    <w:rsid w:val="003C4D48"/>
    <w:rsid w:val="003C4DA4"/>
    <w:rsid w:val="003C4E3E"/>
    <w:rsid w:val="003C4F6E"/>
    <w:rsid w:val="003C4FA1"/>
    <w:rsid w:val="003C4FA7"/>
    <w:rsid w:val="003C513A"/>
    <w:rsid w:val="003C537B"/>
    <w:rsid w:val="003C53F2"/>
    <w:rsid w:val="003C5761"/>
    <w:rsid w:val="003C59A8"/>
    <w:rsid w:val="003C5A99"/>
    <w:rsid w:val="003C5AA5"/>
    <w:rsid w:val="003C5BB1"/>
    <w:rsid w:val="003C5CFD"/>
    <w:rsid w:val="003C5DBF"/>
    <w:rsid w:val="003C6168"/>
    <w:rsid w:val="003C6299"/>
    <w:rsid w:val="003C62D0"/>
    <w:rsid w:val="003C6332"/>
    <w:rsid w:val="003C639A"/>
    <w:rsid w:val="003C63BE"/>
    <w:rsid w:val="003C6597"/>
    <w:rsid w:val="003C65B6"/>
    <w:rsid w:val="003C6964"/>
    <w:rsid w:val="003C6A88"/>
    <w:rsid w:val="003C6B1D"/>
    <w:rsid w:val="003C6C49"/>
    <w:rsid w:val="003C6C64"/>
    <w:rsid w:val="003C6D68"/>
    <w:rsid w:val="003C6DCA"/>
    <w:rsid w:val="003C6F60"/>
    <w:rsid w:val="003C71AA"/>
    <w:rsid w:val="003C7334"/>
    <w:rsid w:val="003C7339"/>
    <w:rsid w:val="003C756E"/>
    <w:rsid w:val="003C759C"/>
    <w:rsid w:val="003C75F3"/>
    <w:rsid w:val="003C75F4"/>
    <w:rsid w:val="003C7830"/>
    <w:rsid w:val="003C7853"/>
    <w:rsid w:val="003C7BF1"/>
    <w:rsid w:val="003C7C56"/>
    <w:rsid w:val="003C7C58"/>
    <w:rsid w:val="003C7C6C"/>
    <w:rsid w:val="003C7C95"/>
    <w:rsid w:val="003C7E2B"/>
    <w:rsid w:val="003D01CD"/>
    <w:rsid w:val="003D0264"/>
    <w:rsid w:val="003D028A"/>
    <w:rsid w:val="003D02DF"/>
    <w:rsid w:val="003D03A0"/>
    <w:rsid w:val="003D0740"/>
    <w:rsid w:val="003D077B"/>
    <w:rsid w:val="003D07E0"/>
    <w:rsid w:val="003D0880"/>
    <w:rsid w:val="003D0902"/>
    <w:rsid w:val="003D0988"/>
    <w:rsid w:val="003D0993"/>
    <w:rsid w:val="003D0B1B"/>
    <w:rsid w:val="003D0B2A"/>
    <w:rsid w:val="003D0C27"/>
    <w:rsid w:val="003D0D0A"/>
    <w:rsid w:val="003D0E7E"/>
    <w:rsid w:val="003D0F1D"/>
    <w:rsid w:val="003D1115"/>
    <w:rsid w:val="003D122E"/>
    <w:rsid w:val="003D1522"/>
    <w:rsid w:val="003D1A1B"/>
    <w:rsid w:val="003D1A1C"/>
    <w:rsid w:val="003D1A92"/>
    <w:rsid w:val="003D1B62"/>
    <w:rsid w:val="003D1C14"/>
    <w:rsid w:val="003D2412"/>
    <w:rsid w:val="003D2498"/>
    <w:rsid w:val="003D28DB"/>
    <w:rsid w:val="003D2B3C"/>
    <w:rsid w:val="003D2B82"/>
    <w:rsid w:val="003D2CCD"/>
    <w:rsid w:val="003D2CDB"/>
    <w:rsid w:val="003D2DEB"/>
    <w:rsid w:val="003D2DFE"/>
    <w:rsid w:val="003D2F8C"/>
    <w:rsid w:val="003D31C5"/>
    <w:rsid w:val="003D31F0"/>
    <w:rsid w:val="003D3263"/>
    <w:rsid w:val="003D339A"/>
    <w:rsid w:val="003D33AA"/>
    <w:rsid w:val="003D33F1"/>
    <w:rsid w:val="003D341A"/>
    <w:rsid w:val="003D34A2"/>
    <w:rsid w:val="003D34A8"/>
    <w:rsid w:val="003D37C2"/>
    <w:rsid w:val="003D3A18"/>
    <w:rsid w:val="003D3A67"/>
    <w:rsid w:val="003D3AC8"/>
    <w:rsid w:val="003D3AE5"/>
    <w:rsid w:val="003D3BAD"/>
    <w:rsid w:val="003D3C51"/>
    <w:rsid w:val="003D3CDB"/>
    <w:rsid w:val="003D3F6A"/>
    <w:rsid w:val="003D4049"/>
    <w:rsid w:val="003D405A"/>
    <w:rsid w:val="003D40F8"/>
    <w:rsid w:val="003D4198"/>
    <w:rsid w:val="003D4237"/>
    <w:rsid w:val="003D426A"/>
    <w:rsid w:val="003D4270"/>
    <w:rsid w:val="003D43D4"/>
    <w:rsid w:val="003D44F9"/>
    <w:rsid w:val="003D4BEF"/>
    <w:rsid w:val="003D4D14"/>
    <w:rsid w:val="003D4D1D"/>
    <w:rsid w:val="003D4DC2"/>
    <w:rsid w:val="003D4DFA"/>
    <w:rsid w:val="003D4F1A"/>
    <w:rsid w:val="003D5644"/>
    <w:rsid w:val="003D5731"/>
    <w:rsid w:val="003D577C"/>
    <w:rsid w:val="003D58AC"/>
    <w:rsid w:val="003D5A1F"/>
    <w:rsid w:val="003D5ADD"/>
    <w:rsid w:val="003D5C9B"/>
    <w:rsid w:val="003D5E92"/>
    <w:rsid w:val="003D5F18"/>
    <w:rsid w:val="003D5F69"/>
    <w:rsid w:val="003D5FB9"/>
    <w:rsid w:val="003D5FC8"/>
    <w:rsid w:val="003D633E"/>
    <w:rsid w:val="003D64BB"/>
    <w:rsid w:val="003D6749"/>
    <w:rsid w:val="003D6752"/>
    <w:rsid w:val="003D681F"/>
    <w:rsid w:val="003D6ACA"/>
    <w:rsid w:val="003D6BAF"/>
    <w:rsid w:val="003D7014"/>
    <w:rsid w:val="003D7216"/>
    <w:rsid w:val="003D72F6"/>
    <w:rsid w:val="003D7562"/>
    <w:rsid w:val="003D756F"/>
    <w:rsid w:val="003D7589"/>
    <w:rsid w:val="003D769B"/>
    <w:rsid w:val="003D78E7"/>
    <w:rsid w:val="003D7C2F"/>
    <w:rsid w:val="003D7DA1"/>
    <w:rsid w:val="003D7E4A"/>
    <w:rsid w:val="003D7E83"/>
    <w:rsid w:val="003D7F50"/>
    <w:rsid w:val="003E00CC"/>
    <w:rsid w:val="003E0102"/>
    <w:rsid w:val="003E0173"/>
    <w:rsid w:val="003E0214"/>
    <w:rsid w:val="003E0249"/>
    <w:rsid w:val="003E02CB"/>
    <w:rsid w:val="003E035D"/>
    <w:rsid w:val="003E041C"/>
    <w:rsid w:val="003E04F1"/>
    <w:rsid w:val="003E05CF"/>
    <w:rsid w:val="003E0690"/>
    <w:rsid w:val="003E070C"/>
    <w:rsid w:val="003E0767"/>
    <w:rsid w:val="003E07C2"/>
    <w:rsid w:val="003E08A5"/>
    <w:rsid w:val="003E099B"/>
    <w:rsid w:val="003E09F6"/>
    <w:rsid w:val="003E0D23"/>
    <w:rsid w:val="003E0DC5"/>
    <w:rsid w:val="003E134C"/>
    <w:rsid w:val="003E14A7"/>
    <w:rsid w:val="003E15E7"/>
    <w:rsid w:val="003E17E8"/>
    <w:rsid w:val="003E18A8"/>
    <w:rsid w:val="003E190A"/>
    <w:rsid w:val="003E1951"/>
    <w:rsid w:val="003E197E"/>
    <w:rsid w:val="003E19C5"/>
    <w:rsid w:val="003E19E4"/>
    <w:rsid w:val="003E1AA4"/>
    <w:rsid w:val="003E1B0A"/>
    <w:rsid w:val="003E1C87"/>
    <w:rsid w:val="003E1F17"/>
    <w:rsid w:val="003E1FCF"/>
    <w:rsid w:val="003E2210"/>
    <w:rsid w:val="003E2236"/>
    <w:rsid w:val="003E2291"/>
    <w:rsid w:val="003E2335"/>
    <w:rsid w:val="003E267A"/>
    <w:rsid w:val="003E26BA"/>
    <w:rsid w:val="003E273D"/>
    <w:rsid w:val="003E28BC"/>
    <w:rsid w:val="003E2A23"/>
    <w:rsid w:val="003E2C9B"/>
    <w:rsid w:val="003E2CB8"/>
    <w:rsid w:val="003E2D50"/>
    <w:rsid w:val="003E2F3E"/>
    <w:rsid w:val="003E2F50"/>
    <w:rsid w:val="003E3041"/>
    <w:rsid w:val="003E306C"/>
    <w:rsid w:val="003E34E2"/>
    <w:rsid w:val="003E3603"/>
    <w:rsid w:val="003E3655"/>
    <w:rsid w:val="003E3856"/>
    <w:rsid w:val="003E3962"/>
    <w:rsid w:val="003E39EB"/>
    <w:rsid w:val="003E3A13"/>
    <w:rsid w:val="003E3A54"/>
    <w:rsid w:val="003E3AA9"/>
    <w:rsid w:val="003E3C28"/>
    <w:rsid w:val="003E3F42"/>
    <w:rsid w:val="003E411F"/>
    <w:rsid w:val="003E4182"/>
    <w:rsid w:val="003E41C9"/>
    <w:rsid w:val="003E4398"/>
    <w:rsid w:val="003E44E2"/>
    <w:rsid w:val="003E45C4"/>
    <w:rsid w:val="003E4602"/>
    <w:rsid w:val="003E4643"/>
    <w:rsid w:val="003E47DF"/>
    <w:rsid w:val="003E4974"/>
    <w:rsid w:val="003E49C8"/>
    <w:rsid w:val="003E4A2A"/>
    <w:rsid w:val="003E4BA3"/>
    <w:rsid w:val="003E4BD4"/>
    <w:rsid w:val="003E4BFC"/>
    <w:rsid w:val="003E4EF4"/>
    <w:rsid w:val="003E512B"/>
    <w:rsid w:val="003E5184"/>
    <w:rsid w:val="003E53C9"/>
    <w:rsid w:val="003E546A"/>
    <w:rsid w:val="003E5611"/>
    <w:rsid w:val="003E568E"/>
    <w:rsid w:val="003E569B"/>
    <w:rsid w:val="003E56B5"/>
    <w:rsid w:val="003E56C2"/>
    <w:rsid w:val="003E56C4"/>
    <w:rsid w:val="003E58AB"/>
    <w:rsid w:val="003E58F0"/>
    <w:rsid w:val="003E5A37"/>
    <w:rsid w:val="003E5A8A"/>
    <w:rsid w:val="003E5C53"/>
    <w:rsid w:val="003E5CA5"/>
    <w:rsid w:val="003E5F65"/>
    <w:rsid w:val="003E5FC7"/>
    <w:rsid w:val="003E6030"/>
    <w:rsid w:val="003E6139"/>
    <w:rsid w:val="003E6147"/>
    <w:rsid w:val="003E6185"/>
    <w:rsid w:val="003E6259"/>
    <w:rsid w:val="003E6268"/>
    <w:rsid w:val="003E6371"/>
    <w:rsid w:val="003E63FC"/>
    <w:rsid w:val="003E6455"/>
    <w:rsid w:val="003E6799"/>
    <w:rsid w:val="003E68A0"/>
    <w:rsid w:val="003E68BB"/>
    <w:rsid w:val="003E68DE"/>
    <w:rsid w:val="003E68FA"/>
    <w:rsid w:val="003E6B87"/>
    <w:rsid w:val="003E6CED"/>
    <w:rsid w:val="003E6DBC"/>
    <w:rsid w:val="003E6F3A"/>
    <w:rsid w:val="003E6FF1"/>
    <w:rsid w:val="003E703E"/>
    <w:rsid w:val="003E74A0"/>
    <w:rsid w:val="003E753D"/>
    <w:rsid w:val="003E7550"/>
    <w:rsid w:val="003E75D6"/>
    <w:rsid w:val="003E7601"/>
    <w:rsid w:val="003E7820"/>
    <w:rsid w:val="003E7ABB"/>
    <w:rsid w:val="003E7C4D"/>
    <w:rsid w:val="003E7D51"/>
    <w:rsid w:val="003E7EE8"/>
    <w:rsid w:val="003E7F31"/>
    <w:rsid w:val="003F0090"/>
    <w:rsid w:val="003F01BD"/>
    <w:rsid w:val="003F0243"/>
    <w:rsid w:val="003F026B"/>
    <w:rsid w:val="003F0372"/>
    <w:rsid w:val="003F03A5"/>
    <w:rsid w:val="003F0591"/>
    <w:rsid w:val="003F0629"/>
    <w:rsid w:val="003F07F9"/>
    <w:rsid w:val="003F0894"/>
    <w:rsid w:val="003F08B3"/>
    <w:rsid w:val="003F0AF4"/>
    <w:rsid w:val="003F0C47"/>
    <w:rsid w:val="003F0D90"/>
    <w:rsid w:val="003F0FFE"/>
    <w:rsid w:val="003F10A8"/>
    <w:rsid w:val="003F1182"/>
    <w:rsid w:val="003F1194"/>
    <w:rsid w:val="003F11F9"/>
    <w:rsid w:val="003F12FD"/>
    <w:rsid w:val="003F132D"/>
    <w:rsid w:val="003F132F"/>
    <w:rsid w:val="003F13B7"/>
    <w:rsid w:val="003F1424"/>
    <w:rsid w:val="003F1472"/>
    <w:rsid w:val="003F16B9"/>
    <w:rsid w:val="003F1738"/>
    <w:rsid w:val="003F1740"/>
    <w:rsid w:val="003F1B08"/>
    <w:rsid w:val="003F1B28"/>
    <w:rsid w:val="003F1C58"/>
    <w:rsid w:val="003F1E8C"/>
    <w:rsid w:val="003F1EAF"/>
    <w:rsid w:val="003F22BC"/>
    <w:rsid w:val="003F234F"/>
    <w:rsid w:val="003F23C3"/>
    <w:rsid w:val="003F2453"/>
    <w:rsid w:val="003F25A5"/>
    <w:rsid w:val="003F25DF"/>
    <w:rsid w:val="003F2650"/>
    <w:rsid w:val="003F265C"/>
    <w:rsid w:val="003F26D7"/>
    <w:rsid w:val="003F27E0"/>
    <w:rsid w:val="003F2802"/>
    <w:rsid w:val="003F284F"/>
    <w:rsid w:val="003F2996"/>
    <w:rsid w:val="003F29BC"/>
    <w:rsid w:val="003F2A04"/>
    <w:rsid w:val="003F2B22"/>
    <w:rsid w:val="003F2B4F"/>
    <w:rsid w:val="003F2DE7"/>
    <w:rsid w:val="003F2E4A"/>
    <w:rsid w:val="003F2F5E"/>
    <w:rsid w:val="003F2FE2"/>
    <w:rsid w:val="003F31BA"/>
    <w:rsid w:val="003F32BF"/>
    <w:rsid w:val="003F32D2"/>
    <w:rsid w:val="003F345F"/>
    <w:rsid w:val="003F36E2"/>
    <w:rsid w:val="003F37FC"/>
    <w:rsid w:val="003F3A09"/>
    <w:rsid w:val="003F3B82"/>
    <w:rsid w:val="003F3C05"/>
    <w:rsid w:val="003F3E98"/>
    <w:rsid w:val="003F3F93"/>
    <w:rsid w:val="003F4024"/>
    <w:rsid w:val="003F436B"/>
    <w:rsid w:val="003F43C9"/>
    <w:rsid w:val="003F43CB"/>
    <w:rsid w:val="003F445C"/>
    <w:rsid w:val="003F44BC"/>
    <w:rsid w:val="003F4615"/>
    <w:rsid w:val="003F46B1"/>
    <w:rsid w:val="003F486D"/>
    <w:rsid w:val="003F48AB"/>
    <w:rsid w:val="003F490F"/>
    <w:rsid w:val="003F4938"/>
    <w:rsid w:val="003F4975"/>
    <w:rsid w:val="003F4B2C"/>
    <w:rsid w:val="003F4BE4"/>
    <w:rsid w:val="003F4C4F"/>
    <w:rsid w:val="003F4C79"/>
    <w:rsid w:val="003F4E6A"/>
    <w:rsid w:val="003F509F"/>
    <w:rsid w:val="003F50EB"/>
    <w:rsid w:val="003F51BE"/>
    <w:rsid w:val="003F5268"/>
    <w:rsid w:val="003F5323"/>
    <w:rsid w:val="003F5466"/>
    <w:rsid w:val="003F54AE"/>
    <w:rsid w:val="003F54FC"/>
    <w:rsid w:val="003F5702"/>
    <w:rsid w:val="003F5930"/>
    <w:rsid w:val="003F59D6"/>
    <w:rsid w:val="003F5A40"/>
    <w:rsid w:val="003F5A51"/>
    <w:rsid w:val="003F5CBD"/>
    <w:rsid w:val="003F5CDF"/>
    <w:rsid w:val="003F5D16"/>
    <w:rsid w:val="003F5D67"/>
    <w:rsid w:val="003F5E22"/>
    <w:rsid w:val="003F5EC3"/>
    <w:rsid w:val="003F5F06"/>
    <w:rsid w:val="003F5F6C"/>
    <w:rsid w:val="003F5FC5"/>
    <w:rsid w:val="003F6069"/>
    <w:rsid w:val="003F6086"/>
    <w:rsid w:val="003F608C"/>
    <w:rsid w:val="003F60AA"/>
    <w:rsid w:val="003F60E0"/>
    <w:rsid w:val="003F6127"/>
    <w:rsid w:val="003F615F"/>
    <w:rsid w:val="003F6162"/>
    <w:rsid w:val="003F639C"/>
    <w:rsid w:val="003F63DC"/>
    <w:rsid w:val="003F664B"/>
    <w:rsid w:val="003F66D4"/>
    <w:rsid w:val="003F67C5"/>
    <w:rsid w:val="003F694D"/>
    <w:rsid w:val="003F696E"/>
    <w:rsid w:val="003F6C86"/>
    <w:rsid w:val="003F6E94"/>
    <w:rsid w:val="003F6ED4"/>
    <w:rsid w:val="003F6F83"/>
    <w:rsid w:val="003F6FCA"/>
    <w:rsid w:val="003F715C"/>
    <w:rsid w:val="003F7438"/>
    <w:rsid w:val="003F7440"/>
    <w:rsid w:val="003F74A4"/>
    <w:rsid w:val="003F7509"/>
    <w:rsid w:val="003F772B"/>
    <w:rsid w:val="003F77FD"/>
    <w:rsid w:val="003F791D"/>
    <w:rsid w:val="003F796A"/>
    <w:rsid w:val="003F7B80"/>
    <w:rsid w:val="003F7DEA"/>
    <w:rsid w:val="003F7F7A"/>
    <w:rsid w:val="0040021C"/>
    <w:rsid w:val="004002DD"/>
    <w:rsid w:val="00400349"/>
    <w:rsid w:val="004003C5"/>
    <w:rsid w:val="004003F5"/>
    <w:rsid w:val="0040042F"/>
    <w:rsid w:val="004006BE"/>
    <w:rsid w:val="004006D9"/>
    <w:rsid w:val="0040073F"/>
    <w:rsid w:val="00400952"/>
    <w:rsid w:val="00400A60"/>
    <w:rsid w:val="00400D59"/>
    <w:rsid w:val="00400D7B"/>
    <w:rsid w:val="00400ECC"/>
    <w:rsid w:val="0040100A"/>
    <w:rsid w:val="004010B8"/>
    <w:rsid w:val="004011FB"/>
    <w:rsid w:val="00401222"/>
    <w:rsid w:val="00401240"/>
    <w:rsid w:val="004013C2"/>
    <w:rsid w:val="0040166C"/>
    <w:rsid w:val="00401733"/>
    <w:rsid w:val="00401816"/>
    <w:rsid w:val="0040198E"/>
    <w:rsid w:val="00401A8E"/>
    <w:rsid w:val="00401AAC"/>
    <w:rsid w:val="00401B42"/>
    <w:rsid w:val="00401C1F"/>
    <w:rsid w:val="00401EA1"/>
    <w:rsid w:val="00401EAF"/>
    <w:rsid w:val="00401EB7"/>
    <w:rsid w:val="00401F4B"/>
    <w:rsid w:val="0040203B"/>
    <w:rsid w:val="00402222"/>
    <w:rsid w:val="0040255C"/>
    <w:rsid w:val="00402578"/>
    <w:rsid w:val="00402597"/>
    <w:rsid w:val="004025F3"/>
    <w:rsid w:val="00402802"/>
    <w:rsid w:val="00402824"/>
    <w:rsid w:val="00402A06"/>
    <w:rsid w:val="00402C76"/>
    <w:rsid w:val="00402DB9"/>
    <w:rsid w:val="004030A4"/>
    <w:rsid w:val="0040329B"/>
    <w:rsid w:val="004032B9"/>
    <w:rsid w:val="004033BC"/>
    <w:rsid w:val="004034A5"/>
    <w:rsid w:val="00403518"/>
    <w:rsid w:val="0040368B"/>
    <w:rsid w:val="0040370F"/>
    <w:rsid w:val="0040371E"/>
    <w:rsid w:val="0040394A"/>
    <w:rsid w:val="00403A1E"/>
    <w:rsid w:val="00403AEE"/>
    <w:rsid w:val="00403BE4"/>
    <w:rsid w:val="00403C0D"/>
    <w:rsid w:val="00403C8C"/>
    <w:rsid w:val="00403DB4"/>
    <w:rsid w:val="00403F81"/>
    <w:rsid w:val="0040405B"/>
    <w:rsid w:val="00404188"/>
    <w:rsid w:val="00404189"/>
    <w:rsid w:val="004044E1"/>
    <w:rsid w:val="0040471C"/>
    <w:rsid w:val="0040473A"/>
    <w:rsid w:val="004047E1"/>
    <w:rsid w:val="004047FF"/>
    <w:rsid w:val="0040491E"/>
    <w:rsid w:val="0040498D"/>
    <w:rsid w:val="004049B9"/>
    <w:rsid w:val="00404AEF"/>
    <w:rsid w:val="00404B53"/>
    <w:rsid w:val="00404B6C"/>
    <w:rsid w:val="00404C7C"/>
    <w:rsid w:val="00404D47"/>
    <w:rsid w:val="00404F6A"/>
    <w:rsid w:val="0040516F"/>
    <w:rsid w:val="00405221"/>
    <w:rsid w:val="0040545C"/>
    <w:rsid w:val="0040549E"/>
    <w:rsid w:val="004054DC"/>
    <w:rsid w:val="00405627"/>
    <w:rsid w:val="00405635"/>
    <w:rsid w:val="00405661"/>
    <w:rsid w:val="00405776"/>
    <w:rsid w:val="00405846"/>
    <w:rsid w:val="004058DB"/>
    <w:rsid w:val="004059E4"/>
    <w:rsid w:val="00405A47"/>
    <w:rsid w:val="00405A88"/>
    <w:rsid w:val="00405BF7"/>
    <w:rsid w:val="00405CD7"/>
    <w:rsid w:val="00405E7B"/>
    <w:rsid w:val="00405F14"/>
    <w:rsid w:val="00406030"/>
    <w:rsid w:val="00406170"/>
    <w:rsid w:val="00406343"/>
    <w:rsid w:val="0040637E"/>
    <w:rsid w:val="0040639F"/>
    <w:rsid w:val="004063FA"/>
    <w:rsid w:val="0040679D"/>
    <w:rsid w:val="004069BD"/>
    <w:rsid w:val="00406A26"/>
    <w:rsid w:val="00406A87"/>
    <w:rsid w:val="00406C86"/>
    <w:rsid w:val="00406C9E"/>
    <w:rsid w:val="00406D37"/>
    <w:rsid w:val="0040705F"/>
    <w:rsid w:val="004071CF"/>
    <w:rsid w:val="00407232"/>
    <w:rsid w:val="0040759D"/>
    <w:rsid w:val="004075F9"/>
    <w:rsid w:val="00407805"/>
    <w:rsid w:val="00407859"/>
    <w:rsid w:val="00407A5D"/>
    <w:rsid w:val="00407A6D"/>
    <w:rsid w:val="00407AD4"/>
    <w:rsid w:val="00407B16"/>
    <w:rsid w:val="00407B9F"/>
    <w:rsid w:val="00407C0B"/>
    <w:rsid w:val="00407D77"/>
    <w:rsid w:val="00407DD3"/>
    <w:rsid w:val="00407EF9"/>
    <w:rsid w:val="00407F68"/>
    <w:rsid w:val="00407FBB"/>
    <w:rsid w:val="00410044"/>
    <w:rsid w:val="00410078"/>
    <w:rsid w:val="004101A6"/>
    <w:rsid w:val="004104AF"/>
    <w:rsid w:val="0041069C"/>
    <w:rsid w:val="004106A4"/>
    <w:rsid w:val="00410728"/>
    <w:rsid w:val="004108CF"/>
    <w:rsid w:val="00410972"/>
    <w:rsid w:val="00410A4F"/>
    <w:rsid w:val="00410B3A"/>
    <w:rsid w:val="00410B8E"/>
    <w:rsid w:val="00410BD5"/>
    <w:rsid w:val="00410C78"/>
    <w:rsid w:val="00410CCA"/>
    <w:rsid w:val="00410CCB"/>
    <w:rsid w:val="00410D21"/>
    <w:rsid w:val="00410D3B"/>
    <w:rsid w:val="00410D88"/>
    <w:rsid w:val="00410DAE"/>
    <w:rsid w:val="00410FF3"/>
    <w:rsid w:val="00411249"/>
    <w:rsid w:val="004112B2"/>
    <w:rsid w:val="00411386"/>
    <w:rsid w:val="00411410"/>
    <w:rsid w:val="0041161B"/>
    <w:rsid w:val="004116D9"/>
    <w:rsid w:val="004117DC"/>
    <w:rsid w:val="004117E0"/>
    <w:rsid w:val="00411ADA"/>
    <w:rsid w:val="00411D06"/>
    <w:rsid w:val="00411F65"/>
    <w:rsid w:val="00411FAE"/>
    <w:rsid w:val="004120F4"/>
    <w:rsid w:val="004121F6"/>
    <w:rsid w:val="004122C2"/>
    <w:rsid w:val="00412403"/>
    <w:rsid w:val="0041244C"/>
    <w:rsid w:val="0041248B"/>
    <w:rsid w:val="004124C9"/>
    <w:rsid w:val="004125F8"/>
    <w:rsid w:val="0041273E"/>
    <w:rsid w:val="00412758"/>
    <w:rsid w:val="004128C3"/>
    <w:rsid w:val="004128DE"/>
    <w:rsid w:val="004129BC"/>
    <w:rsid w:val="00412B52"/>
    <w:rsid w:val="00412D73"/>
    <w:rsid w:val="00412D78"/>
    <w:rsid w:val="00412DD1"/>
    <w:rsid w:val="00412EBB"/>
    <w:rsid w:val="00412EC9"/>
    <w:rsid w:val="00412FA9"/>
    <w:rsid w:val="00412FFA"/>
    <w:rsid w:val="0041304F"/>
    <w:rsid w:val="0041306C"/>
    <w:rsid w:val="004132C9"/>
    <w:rsid w:val="0041340A"/>
    <w:rsid w:val="00413441"/>
    <w:rsid w:val="004134A7"/>
    <w:rsid w:val="004135C0"/>
    <w:rsid w:val="00413611"/>
    <w:rsid w:val="004138A8"/>
    <w:rsid w:val="004138E7"/>
    <w:rsid w:val="004138FC"/>
    <w:rsid w:val="00413B75"/>
    <w:rsid w:val="00413CF7"/>
    <w:rsid w:val="00413E3C"/>
    <w:rsid w:val="00413FC1"/>
    <w:rsid w:val="0041402E"/>
    <w:rsid w:val="00414031"/>
    <w:rsid w:val="00414142"/>
    <w:rsid w:val="004141C4"/>
    <w:rsid w:val="00414287"/>
    <w:rsid w:val="0041441E"/>
    <w:rsid w:val="0041447E"/>
    <w:rsid w:val="004144D2"/>
    <w:rsid w:val="00414543"/>
    <w:rsid w:val="004148C6"/>
    <w:rsid w:val="004148D0"/>
    <w:rsid w:val="00414BEA"/>
    <w:rsid w:val="00414C9F"/>
    <w:rsid w:val="00414F66"/>
    <w:rsid w:val="00414FB6"/>
    <w:rsid w:val="004154D0"/>
    <w:rsid w:val="0041557D"/>
    <w:rsid w:val="004155EF"/>
    <w:rsid w:val="00415600"/>
    <w:rsid w:val="00415653"/>
    <w:rsid w:val="004157B7"/>
    <w:rsid w:val="00415827"/>
    <w:rsid w:val="00415920"/>
    <w:rsid w:val="004159BD"/>
    <w:rsid w:val="00415B5C"/>
    <w:rsid w:val="00415D8B"/>
    <w:rsid w:val="00415EBF"/>
    <w:rsid w:val="00415FA1"/>
    <w:rsid w:val="00415FBB"/>
    <w:rsid w:val="00416033"/>
    <w:rsid w:val="004160F8"/>
    <w:rsid w:val="00416573"/>
    <w:rsid w:val="0041676E"/>
    <w:rsid w:val="004167E7"/>
    <w:rsid w:val="00416819"/>
    <w:rsid w:val="004169A9"/>
    <w:rsid w:val="00416D26"/>
    <w:rsid w:val="00416F62"/>
    <w:rsid w:val="004171B4"/>
    <w:rsid w:val="004173CF"/>
    <w:rsid w:val="0041759B"/>
    <w:rsid w:val="00417719"/>
    <w:rsid w:val="00417772"/>
    <w:rsid w:val="0041783C"/>
    <w:rsid w:val="0041796B"/>
    <w:rsid w:val="00417AB6"/>
    <w:rsid w:val="00417B7A"/>
    <w:rsid w:val="00417C69"/>
    <w:rsid w:val="00417CDC"/>
    <w:rsid w:val="00417E98"/>
    <w:rsid w:val="00417FBA"/>
    <w:rsid w:val="004200E5"/>
    <w:rsid w:val="004201BE"/>
    <w:rsid w:val="00420714"/>
    <w:rsid w:val="0042088C"/>
    <w:rsid w:val="00420AAE"/>
    <w:rsid w:val="00420C48"/>
    <w:rsid w:val="00420ED1"/>
    <w:rsid w:val="00420F3A"/>
    <w:rsid w:val="00421132"/>
    <w:rsid w:val="004212CF"/>
    <w:rsid w:val="00421802"/>
    <w:rsid w:val="0042186E"/>
    <w:rsid w:val="00421909"/>
    <w:rsid w:val="00421916"/>
    <w:rsid w:val="00421B47"/>
    <w:rsid w:val="00421B77"/>
    <w:rsid w:val="00421C10"/>
    <w:rsid w:val="00421C1A"/>
    <w:rsid w:val="00421C36"/>
    <w:rsid w:val="00421C83"/>
    <w:rsid w:val="00421D14"/>
    <w:rsid w:val="00421DF5"/>
    <w:rsid w:val="00421E53"/>
    <w:rsid w:val="00421E78"/>
    <w:rsid w:val="00421E89"/>
    <w:rsid w:val="0042205A"/>
    <w:rsid w:val="0042215E"/>
    <w:rsid w:val="004222B7"/>
    <w:rsid w:val="004223B2"/>
    <w:rsid w:val="00422445"/>
    <w:rsid w:val="004224F3"/>
    <w:rsid w:val="00422854"/>
    <w:rsid w:val="00422CE2"/>
    <w:rsid w:val="00422D51"/>
    <w:rsid w:val="00422EA7"/>
    <w:rsid w:val="00422F23"/>
    <w:rsid w:val="00422FC2"/>
    <w:rsid w:val="004230ED"/>
    <w:rsid w:val="00423133"/>
    <w:rsid w:val="00423476"/>
    <w:rsid w:val="00423493"/>
    <w:rsid w:val="00423499"/>
    <w:rsid w:val="004234A9"/>
    <w:rsid w:val="004234AE"/>
    <w:rsid w:val="00423721"/>
    <w:rsid w:val="004238DE"/>
    <w:rsid w:val="004238F4"/>
    <w:rsid w:val="004239EF"/>
    <w:rsid w:val="00423A29"/>
    <w:rsid w:val="00423A79"/>
    <w:rsid w:val="00423C50"/>
    <w:rsid w:val="00423CC5"/>
    <w:rsid w:val="00423D61"/>
    <w:rsid w:val="00423D65"/>
    <w:rsid w:val="00423DDC"/>
    <w:rsid w:val="00423E0B"/>
    <w:rsid w:val="00423E49"/>
    <w:rsid w:val="00423FA7"/>
    <w:rsid w:val="00423FB6"/>
    <w:rsid w:val="004241FB"/>
    <w:rsid w:val="0042424C"/>
    <w:rsid w:val="004244E5"/>
    <w:rsid w:val="0042453F"/>
    <w:rsid w:val="00424610"/>
    <w:rsid w:val="00424644"/>
    <w:rsid w:val="0042471B"/>
    <w:rsid w:val="00424BAC"/>
    <w:rsid w:val="00424C4F"/>
    <w:rsid w:val="00424E76"/>
    <w:rsid w:val="004250FA"/>
    <w:rsid w:val="00425131"/>
    <w:rsid w:val="0042541F"/>
    <w:rsid w:val="00425453"/>
    <w:rsid w:val="004254D3"/>
    <w:rsid w:val="004255CC"/>
    <w:rsid w:val="004255FB"/>
    <w:rsid w:val="0042579D"/>
    <w:rsid w:val="00425850"/>
    <w:rsid w:val="0042590C"/>
    <w:rsid w:val="004259E6"/>
    <w:rsid w:val="00425C06"/>
    <w:rsid w:val="00425E1B"/>
    <w:rsid w:val="00426043"/>
    <w:rsid w:val="00426508"/>
    <w:rsid w:val="00426516"/>
    <w:rsid w:val="00426702"/>
    <w:rsid w:val="0042679D"/>
    <w:rsid w:val="00426908"/>
    <w:rsid w:val="004269D3"/>
    <w:rsid w:val="004269DA"/>
    <w:rsid w:val="00426BB5"/>
    <w:rsid w:val="00426C0E"/>
    <w:rsid w:val="00426E43"/>
    <w:rsid w:val="00426EC2"/>
    <w:rsid w:val="00427113"/>
    <w:rsid w:val="00427115"/>
    <w:rsid w:val="00427418"/>
    <w:rsid w:val="004274B1"/>
    <w:rsid w:val="00427636"/>
    <w:rsid w:val="004276A7"/>
    <w:rsid w:val="00427778"/>
    <w:rsid w:val="004278C6"/>
    <w:rsid w:val="00427949"/>
    <w:rsid w:val="004279E4"/>
    <w:rsid w:val="00427B17"/>
    <w:rsid w:val="00427B29"/>
    <w:rsid w:val="00427CBE"/>
    <w:rsid w:val="00427DF6"/>
    <w:rsid w:val="00427E15"/>
    <w:rsid w:val="004301EC"/>
    <w:rsid w:val="00430362"/>
    <w:rsid w:val="004304AC"/>
    <w:rsid w:val="0043058D"/>
    <w:rsid w:val="004305D9"/>
    <w:rsid w:val="004305FA"/>
    <w:rsid w:val="004306E3"/>
    <w:rsid w:val="004306E8"/>
    <w:rsid w:val="00430786"/>
    <w:rsid w:val="00430898"/>
    <w:rsid w:val="00430997"/>
    <w:rsid w:val="00430BC7"/>
    <w:rsid w:val="00430C5E"/>
    <w:rsid w:val="00430D8C"/>
    <w:rsid w:val="00430F2C"/>
    <w:rsid w:val="00431061"/>
    <w:rsid w:val="004310B4"/>
    <w:rsid w:val="004310D7"/>
    <w:rsid w:val="00431206"/>
    <w:rsid w:val="00431225"/>
    <w:rsid w:val="004315D4"/>
    <w:rsid w:val="0043169C"/>
    <w:rsid w:val="004319EF"/>
    <w:rsid w:val="00431A2F"/>
    <w:rsid w:val="00431A53"/>
    <w:rsid w:val="00431A77"/>
    <w:rsid w:val="00431ABB"/>
    <w:rsid w:val="00431D83"/>
    <w:rsid w:val="00431E2A"/>
    <w:rsid w:val="00431E2D"/>
    <w:rsid w:val="00431E53"/>
    <w:rsid w:val="00431E5A"/>
    <w:rsid w:val="00431FBB"/>
    <w:rsid w:val="00431FFE"/>
    <w:rsid w:val="00432202"/>
    <w:rsid w:val="00432477"/>
    <w:rsid w:val="0043264B"/>
    <w:rsid w:val="00432695"/>
    <w:rsid w:val="00432770"/>
    <w:rsid w:val="00432805"/>
    <w:rsid w:val="00432985"/>
    <w:rsid w:val="00432A60"/>
    <w:rsid w:val="00432A7E"/>
    <w:rsid w:val="00432AA8"/>
    <w:rsid w:val="00432B60"/>
    <w:rsid w:val="00432BF2"/>
    <w:rsid w:val="00432CB0"/>
    <w:rsid w:val="00432D39"/>
    <w:rsid w:val="00432D7D"/>
    <w:rsid w:val="00432E27"/>
    <w:rsid w:val="00432EE6"/>
    <w:rsid w:val="00432EE8"/>
    <w:rsid w:val="00432FF2"/>
    <w:rsid w:val="0043308F"/>
    <w:rsid w:val="004330B4"/>
    <w:rsid w:val="0043328C"/>
    <w:rsid w:val="004333D3"/>
    <w:rsid w:val="0043366C"/>
    <w:rsid w:val="004338E2"/>
    <w:rsid w:val="00433BD7"/>
    <w:rsid w:val="00433CA4"/>
    <w:rsid w:val="00433D09"/>
    <w:rsid w:val="00433DF3"/>
    <w:rsid w:val="00433E61"/>
    <w:rsid w:val="004340C3"/>
    <w:rsid w:val="00434204"/>
    <w:rsid w:val="004345DD"/>
    <w:rsid w:val="004347B3"/>
    <w:rsid w:val="0043488A"/>
    <w:rsid w:val="00434991"/>
    <w:rsid w:val="00434A38"/>
    <w:rsid w:val="00434AFF"/>
    <w:rsid w:val="00434C7B"/>
    <w:rsid w:val="00434C85"/>
    <w:rsid w:val="00434CDA"/>
    <w:rsid w:val="00434DB7"/>
    <w:rsid w:val="00434E87"/>
    <w:rsid w:val="00434EC3"/>
    <w:rsid w:val="0043507A"/>
    <w:rsid w:val="004350BE"/>
    <w:rsid w:val="004350FD"/>
    <w:rsid w:val="0043528F"/>
    <w:rsid w:val="00435336"/>
    <w:rsid w:val="0043534C"/>
    <w:rsid w:val="00435351"/>
    <w:rsid w:val="00435549"/>
    <w:rsid w:val="0043557A"/>
    <w:rsid w:val="004357AB"/>
    <w:rsid w:val="004357EF"/>
    <w:rsid w:val="004358CC"/>
    <w:rsid w:val="00435C90"/>
    <w:rsid w:val="00435D63"/>
    <w:rsid w:val="00435DF9"/>
    <w:rsid w:val="00435E4D"/>
    <w:rsid w:val="00435F0D"/>
    <w:rsid w:val="00436228"/>
    <w:rsid w:val="0043642B"/>
    <w:rsid w:val="004365BA"/>
    <w:rsid w:val="00436AEA"/>
    <w:rsid w:val="00436BBF"/>
    <w:rsid w:val="00436C8B"/>
    <w:rsid w:val="00436CC7"/>
    <w:rsid w:val="004371EF"/>
    <w:rsid w:val="004373D3"/>
    <w:rsid w:val="004374BA"/>
    <w:rsid w:val="0043752A"/>
    <w:rsid w:val="0043753C"/>
    <w:rsid w:val="00437702"/>
    <w:rsid w:val="004377CA"/>
    <w:rsid w:val="00437887"/>
    <w:rsid w:val="004378FE"/>
    <w:rsid w:val="00437938"/>
    <w:rsid w:val="0043793E"/>
    <w:rsid w:val="0043796C"/>
    <w:rsid w:val="00437988"/>
    <w:rsid w:val="00437A72"/>
    <w:rsid w:val="00437BF0"/>
    <w:rsid w:val="00437C49"/>
    <w:rsid w:val="00437E32"/>
    <w:rsid w:val="00437FEC"/>
    <w:rsid w:val="004397E5"/>
    <w:rsid w:val="00440165"/>
    <w:rsid w:val="0044023B"/>
    <w:rsid w:val="00440679"/>
    <w:rsid w:val="004406B5"/>
    <w:rsid w:val="004406CE"/>
    <w:rsid w:val="004407FA"/>
    <w:rsid w:val="00440A24"/>
    <w:rsid w:val="00440B8C"/>
    <w:rsid w:val="00440D1C"/>
    <w:rsid w:val="00440D26"/>
    <w:rsid w:val="00440E21"/>
    <w:rsid w:val="00441004"/>
    <w:rsid w:val="0044120B"/>
    <w:rsid w:val="004412E5"/>
    <w:rsid w:val="0044191F"/>
    <w:rsid w:val="00441990"/>
    <w:rsid w:val="004419EB"/>
    <w:rsid w:val="00441A0D"/>
    <w:rsid w:val="00441AFA"/>
    <w:rsid w:val="00441C0D"/>
    <w:rsid w:val="00441C75"/>
    <w:rsid w:val="00441D59"/>
    <w:rsid w:val="00441E96"/>
    <w:rsid w:val="00441F7A"/>
    <w:rsid w:val="00441FA9"/>
    <w:rsid w:val="00441FFC"/>
    <w:rsid w:val="0044205F"/>
    <w:rsid w:val="004420ED"/>
    <w:rsid w:val="00442166"/>
    <w:rsid w:val="00442410"/>
    <w:rsid w:val="00442600"/>
    <w:rsid w:val="004426E1"/>
    <w:rsid w:val="0044281C"/>
    <w:rsid w:val="004429B4"/>
    <w:rsid w:val="00442C4A"/>
    <w:rsid w:val="00442EB3"/>
    <w:rsid w:val="00442FBF"/>
    <w:rsid w:val="00443051"/>
    <w:rsid w:val="004433E6"/>
    <w:rsid w:val="004434F3"/>
    <w:rsid w:val="00443753"/>
    <w:rsid w:val="00443A21"/>
    <w:rsid w:val="00443B50"/>
    <w:rsid w:val="00443BB7"/>
    <w:rsid w:val="00443D03"/>
    <w:rsid w:val="00443E62"/>
    <w:rsid w:val="00443EE5"/>
    <w:rsid w:val="004442F6"/>
    <w:rsid w:val="004443AD"/>
    <w:rsid w:val="00444471"/>
    <w:rsid w:val="00444486"/>
    <w:rsid w:val="0044448C"/>
    <w:rsid w:val="00444545"/>
    <w:rsid w:val="004445C4"/>
    <w:rsid w:val="004445D4"/>
    <w:rsid w:val="00444690"/>
    <w:rsid w:val="00444747"/>
    <w:rsid w:val="00444847"/>
    <w:rsid w:val="0044486B"/>
    <w:rsid w:val="004449FC"/>
    <w:rsid w:val="00444A9B"/>
    <w:rsid w:val="00444B11"/>
    <w:rsid w:val="00444B2F"/>
    <w:rsid w:val="00444D48"/>
    <w:rsid w:val="00444E9E"/>
    <w:rsid w:val="00444EB4"/>
    <w:rsid w:val="00445175"/>
    <w:rsid w:val="00445191"/>
    <w:rsid w:val="004451A6"/>
    <w:rsid w:val="00445201"/>
    <w:rsid w:val="00445316"/>
    <w:rsid w:val="00445361"/>
    <w:rsid w:val="004453D0"/>
    <w:rsid w:val="00445418"/>
    <w:rsid w:val="0044559A"/>
    <w:rsid w:val="004456AC"/>
    <w:rsid w:val="004456DF"/>
    <w:rsid w:val="0044589F"/>
    <w:rsid w:val="004458D1"/>
    <w:rsid w:val="00445AAD"/>
    <w:rsid w:val="00445ADA"/>
    <w:rsid w:val="00445C0C"/>
    <w:rsid w:val="00445C33"/>
    <w:rsid w:val="00445D90"/>
    <w:rsid w:val="00445E3B"/>
    <w:rsid w:val="00445E5F"/>
    <w:rsid w:val="00445FAB"/>
    <w:rsid w:val="004462D0"/>
    <w:rsid w:val="00446496"/>
    <w:rsid w:val="004464C5"/>
    <w:rsid w:val="0044672F"/>
    <w:rsid w:val="0044680A"/>
    <w:rsid w:val="00446962"/>
    <w:rsid w:val="004469E2"/>
    <w:rsid w:val="00446AF9"/>
    <w:rsid w:val="00446B99"/>
    <w:rsid w:val="00446C7B"/>
    <w:rsid w:val="00446D58"/>
    <w:rsid w:val="00446DCB"/>
    <w:rsid w:val="00446EC1"/>
    <w:rsid w:val="00446FB1"/>
    <w:rsid w:val="004472FC"/>
    <w:rsid w:val="0044760B"/>
    <w:rsid w:val="0044768D"/>
    <w:rsid w:val="00447721"/>
    <w:rsid w:val="00447853"/>
    <w:rsid w:val="004478A6"/>
    <w:rsid w:val="004478CF"/>
    <w:rsid w:val="0044790A"/>
    <w:rsid w:val="0044795B"/>
    <w:rsid w:val="00447966"/>
    <w:rsid w:val="00447C5C"/>
    <w:rsid w:val="00447CEF"/>
    <w:rsid w:val="00447E10"/>
    <w:rsid w:val="00447E1A"/>
    <w:rsid w:val="004500E5"/>
    <w:rsid w:val="00450225"/>
    <w:rsid w:val="004502D2"/>
    <w:rsid w:val="00450403"/>
    <w:rsid w:val="00450578"/>
    <w:rsid w:val="00450927"/>
    <w:rsid w:val="00450946"/>
    <w:rsid w:val="00450986"/>
    <w:rsid w:val="00450ADA"/>
    <w:rsid w:val="00450BC8"/>
    <w:rsid w:val="00450EC8"/>
    <w:rsid w:val="00450F96"/>
    <w:rsid w:val="00450FEA"/>
    <w:rsid w:val="00451157"/>
    <w:rsid w:val="00451239"/>
    <w:rsid w:val="0045137C"/>
    <w:rsid w:val="004513B4"/>
    <w:rsid w:val="0045150D"/>
    <w:rsid w:val="0045155B"/>
    <w:rsid w:val="00451663"/>
    <w:rsid w:val="0045175B"/>
    <w:rsid w:val="004517BE"/>
    <w:rsid w:val="00451946"/>
    <w:rsid w:val="00451BB8"/>
    <w:rsid w:val="00451DD6"/>
    <w:rsid w:val="00451ED9"/>
    <w:rsid w:val="00451EF4"/>
    <w:rsid w:val="00451EF6"/>
    <w:rsid w:val="004520F1"/>
    <w:rsid w:val="004521DA"/>
    <w:rsid w:val="0045226F"/>
    <w:rsid w:val="0045260D"/>
    <w:rsid w:val="00452757"/>
    <w:rsid w:val="00452793"/>
    <w:rsid w:val="004527F6"/>
    <w:rsid w:val="0045291F"/>
    <w:rsid w:val="004529DE"/>
    <w:rsid w:val="00452B2A"/>
    <w:rsid w:val="00452BCF"/>
    <w:rsid w:val="00452F54"/>
    <w:rsid w:val="0045319A"/>
    <w:rsid w:val="004532C2"/>
    <w:rsid w:val="00453316"/>
    <w:rsid w:val="004533B4"/>
    <w:rsid w:val="004533E6"/>
    <w:rsid w:val="004533EB"/>
    <w:rsid w:val="004533FE"/>
    <w:rsid w:val="004536A6"/>
    <w:rsid w:val="0045376A"/>
    <w:rsid w:val="004538D2"/>
    <w:rsid w:val="00453A95"/>
    <w:rsid w:val="00453BFB"/>
    <w:rsid w:val="00453C42"/>
    <w:rsid w:val="00453CE7"/>
    <w:rsid w:val="00453D7E"/>
    <w:rsid w:val="0045431F"/>
    <w:rsid w:val="00454487"/>
    <w:rsid w:val="00454673"/>
    <w:rsid w:val="004547D1"/>
    <w:rsid w:val="00454A60"/>
    <w:rsid w:val="00454B1B"/>
    <w:rsid w:val="00454B6A"/>
    <w:rsid w:val="00454C0E"/>
    <w:rsid w:val="00454E6D"/>
    <w:rsid w:val="00455118"/>
    <w:rsid w:val="00455490"/>
    <w:rsid w:val="0045572E"/>
    <w:rsid w:val="0045590D"/>
    <w:rsid w:val="00455ABD"/>
    <w:rsid w:val="00455ADD"/>
    <w:rsid w:val="00455C40"/>
    <w:rsid w:val="00455CDE"/>
    <w:rsid w:val="00455D15"/>
    <w:rsid w:val="00455D68"/>
    <w:rsid w:val="00455D87"/>
    <w:rsid w:val="004560D4"/>
    <w:rsid w:val="0045618E"/>
    <w:rsid w:val="004562C1"/>
    <w:rsid w:val="004563E8"/>
    <w:rsid w:val="004565A2"/>
    <w:rsid w:val="0045668F"/>
    <w:rsid w:val="004566BB"/>
    <w:rsid w:val="0045670C"/>
    <w:rsid w:val="00456785"/>
    <w:rsid w:val="00456A76"/>
    <w:rsid w:val="00456B09"/>
    <w:rsid w:val="00456D79"/>
    <w:rsid w:val="00457066"/>
    <w:rsid w:val="00457104"/>
    <w:rsid w:val="00457626"/>
    <w:rsid w:val="0045779C"/>
    <w:rsid w:val="004577B7"/>
    <w:rsid w:val="0045780C"/>
    <w:rsid w:val="0045787F"/>
    <w:rsid w:val="004578BB"/>
    <w:rsid w:val="00457B82"/>
    <w:rsid w:val="00457C92"/>
    <w:rsid w:val="00457D2E"/>
    <w:rsid w:val="00457DAF"/>
    <w:rsid w:val="00457EF7"/>
    <w:rsid w:val="00457F26"/>
    <w:rsid w:val="004600B6"/>
    <w:rsid w:val="004603D7"/>
    <w:rsid w:val="0046043E"/>
    <w:rsid w:val="0046057E"/>
    <w:rsid w:val="004606AE"/>
    <w:rsid w:val="0046076F"/>
    <w:rsid w:val="004607DF"/>
    <w:rsid w:val="00460932"/>
    <w:rsid w:val="00460BA7"/>
    <w:rsid w:val="00460C32"/>
    <w:rsid w:val="00460CB6"/>
    <w:rsid w:val="00460DE0"/>
    <w:rsid w:val="00460E7E"/>
    <w:rsid w:val="00460E87"/>
    <w:rsid w:val="00460F09"/>
    <w:rsid w:val="00460FD1"/>
    <w:rsid w:val="0046125B"/>
    <w:rsid w:val="004612C0"/>
    <w:rsid w:val="004612D8"/>
    <w:rsid w:val="00461421"/>
    <w:rsid w:val="00461480"/>
    <w:rsid w:val="004617BE"/>
    <w:rsid w:val="00461903"/>
    <w:rsid w:val="00461A2D"/>
    <w:rsid w:val="00461AFD"/>
    <w:rsid w:val="00461D29"/>
    <w:rsid w:val="00461FBF"/>
    <w:rsid w:val="00462197"/>
    <w:rsid w:val="004622B1"/>
    <w:rsid w:val="004622BD"/>
    <w:rsid w:val="00462481"/>
    <w:rsid w:val="0046248E"/>
    <w:rsid w:val="00462490"/>
    <w:rsid w:val="0046251A"/>
    <w:rsid w:val="00462A95"/>
    <w:rsid w:val="00462B05"/>
    <w:rsid w:val="00462B7D"/>
    <w:rsid w:val="00462BFD"/>
    <w:rsid w:val="00462C46"/>
    <w:rsid w:val="00462D13"/>
    <w:rsid w:val="00462E18"/>
    <w:rsid w:val="00462E8F"/>
    <w:rsid w:val="00462EE4"/>
    <w:rsid w:val="00462FF5"/>
    <w:rsid w:val="004630E2"/>
    <w:rsid w:val="004630FE"/>
    <w:rsid w:val="00463197"/>
    <w:rsid w:val="004632A4"/>
    <w:rsid w:val="004633FD"/>
    <w:rsid w:val="00463462"/>
    <w:rsid w:val="00463478"/>
    <w:rsid w:val="0046348D"/>
    <w:rsid w:val="0046354D"/>
    <w:rsid w:val="00463650"/>
    <w:rsid w:val="004636B4"/>
    <w:rsid w:val="00463847"/>
    <w:rsid w:val="004638E8"/>
    <w:rsid w:val="00463BF4"/>
    <w:rsid w:val="00463C90"/>
    <w:rsid w:val="00463CE0"/>
    <w:rsid w:val="00463F27"/>
    <w:rsid w:val="00463FFA"/>
    <w:rsid w:val="00464001"/>
    <w:rsid w:val="004640FD"/>
    <w:rsid w:val="00464104"/>
    <w:rsid w:val="00464268"/>
    <w:rsid w:val="0046437A"/>
    <w:rsid w:val="004643AE"/>
    <w:rsid w:val="004645A1"/>
    <w:rsid w:val="00464876"/>
    <w:rsid w:val="004649F6"/>
    <w:rsid w:val="00464ADB"/>
    <w:rsid w:val="00464AFA"/>
    <w:rsid w:val="00464CD9"/>
    <w:rsid w:val="00464CE0"/>
    <w:rsid w:val="00464EA8"/>
    <w:rsid w:val="00464FB0"/>
    <w:rsid w:val="004650C2"/>
    <w:rsid w:val="004652E6"/>
    <w:rsid w:val="00465512"/>
    <w:rsid w:val="0046554A"/>
    <w:rsid w:val="0046590A"/>
    <w:rsid w:val="00465A5E"/>
    <w:rsid w:val="00465AD8"/>
    <w:rsid w:val="00465C3C"/>
    <w:rsid w:val="00465D98"/>
    <w:rsid w:val="00465E76"/>
    <w:rsid w:val="00465EC6"/>
    <w:rsid w:val="00465FF6"/>
    <w:rsid w:val="004661B5"/>
    <w:rsid w:val="004661BF"/>
    <w:rsid w:val="00466383"/>
    <w:rsid w:val="00466388"/>
    <w:rsid w:val="0046640B"/>
    <w:rsid w:val="00466492"/>
    <w:rsid w:val="00466698"/>
    <w:rsid w:val="004668E7"/>
    <w:rsid w:val="00466918"/>
    <w:rsid w:val="00466BB3"/>
    <w:rsid w:val="00466D88"/>
    <w:rsid w:val="00466DDC"/>
    <w:rsid w:val="00466F24"/>
    <w:rsid w:val="00466F26"/>
    <w:rsid w:val="00466FA1"/>
    <w:rsid w:val="00467033"/>
    <w:rsid w:val="004670A3"/>
    <w:rsid w:val="0046720B"/>
    <w:rsid w:val="0046723C"/>
    <w:rsid w:val="00467292"/>
    <w:rsid w:val="004672C4"/>
    <w:rsid w:val="0046739E"/>
    <w:rsid w:val="00467423"/>
    <w:rsid w:val="00467447"/>
    <w:rsid w:val="004674A1"/>
    <w:rsid w:val="00467505"/>
    <w:rsid w:val="00467539"/>
    <w:rsid w:val="004675A1"/>
    <w:rsid w:val="0046787E"/>
    <w:rsid w:val="004678F7"/>
    <w:rsid w:val="00467A88"/>
    <w:rsid w:val="00467AA9"/>
    <w:rsid w:val="00467C6D"/>
    <w:rsid w:val="00467CE7"/>
    <w:rsid w:val="00467D63"/>
    <w:rsid w:val="00467FF9"/>
    <w:rsid w:val="004700C0"/>
    <w:rsid w:val="00470384"/>
    <w:rsid w:val="0047074A"/>
    <w:rsid w:val="004707AA"/>
    <w:rsid w:val="0047093F"/>
    <w:rsid w:val="00470C94"/>
    <w:rsid w:val="00470D51"/>
    <w:rsid w:val="00470E60"/>
    <w:rsid w:val="00470E6B"/>
    <w:rsid w:val="0047120C"/>
    <w:rsid w:val="00471304"/>
    <w:rsid w:val="0047135F"/>
    <w:rsid w:val="00471484"/>
    <w:rsid w:val="00471500"/>
    <w:rsid w:val="00471527"/>
    <w:rsid w:val="00471566"/>
    <w:rsid w:val="004718E5"/>
    <w:rsid w:val="00471AD9"/>
    <w:rsid w:val="00471B80"/>
    <w:rsid w:val="00471C12"/>
    <w:rsid w:val="00471D98"/>
    <w:rsid w:val="00471F44"/>
    <w:rsid w:val="004720B3"/>
    <w:rsid w:val="004720C4"/>
    <w:rsid w:val="00472261"/>
    <w:rsid w:val="004722EF"/>
    <w:rsid w:val="004723B7"/>
    <w:rsid w:val="004724A6"/>
    <w:rsid w:val="004724B2"/>
    <w:rsid w:val="004724BD"/>
    <w:rsid w:val="00472581"/>
    <w:rsid w:val="004725EB"/>
    <w:rsid w:val="0047279D"/>
    <w:rsid w:val="004728D5"/>
    <w:rsid w:val="00472A74"/>
    <w:rsid w:val="00472A9C"/>
    <w:rsid w:val="00472DDA"/>
    <w:rsid w:val="00472FCD"/>
    <w:rsid w:val="0047315C"/>
    <w:rsid w:val="0047317A"/>
    <w:rsid w:val="004732CD"/>
    <w:rsid w:val="00473409"/>
    <w:rsid w:val="00473464"/>
    <w:rsid w:val="00473593"/>
    <w:rsid w:val="004735A8"/>
    <w:rsid w:val="004735C7"/>
    <w:rsid w:val="004735DA"/>
    <w:rsid w:val="004736DB"/>
    <w:rsid w:val="00473CD5"/>
    <w:rsid w:val="00473D99"/>
    <w:rsid w:val="00473E13"/>
    <w:rsid w:val="00473EE1"/>
    <w:rsid w:val="0047400A"/>
    <w:rsid w:val="0047407E"/>
    <w:rsid w:val="004740B4"/>
    <w:rsid w:val="004740C1"/>
    <w:rsid w:val="00474138"/>
    <w:rsid w:val="00474191"/>
    <w:rsid w:val="004741DB"/>
    <w:rsid w:val="00474211"/>
    <w:rsid w:val="0047430D"/>
    <w:rsid w:val="0047434A"/>
    <w:rsid w:val="0047437A"/>
    <w:rsid w:val="004743BF"/>
    <w:rsid w:val="00474479"/>
    <w:rsid w:val="004744D2"/>
    <w:rsid w:val="0047453C"/>
    <w:rsid w:val="0047462A"/>
    <w:rsid w:val="0047464E"/>
    <w:rsid w:val="0047478F"/>
    <w:rsid w:val="004747A9"/>
    <w:rsid w:val="00474843"/>
    <w:rsid w:val="00474A04"/>
    <w:rsid w:val="00474A29"/>
    <w:rsid w:val="00474A9D"/>
    <w:rsid w:val="00474C56"/>
    <w:rsid w:val="00474D4E"/>
    <w:rsid w:val="00474E3C"/>
    <w:rsid w:val="00474EB0"/>
    <w:rsid w:val="0047514D"/>
    <w:rsid w:val="00475334"/>
    <w:rsid w:val="00475419"/>
    <w:rsid w:val="00475510"/>
    <w:rsid w:val="004755FD"/>
    <w:rsid w:val="004756AE"/>
    <w:rsid w:val="004756DE"/>
    <w:rsid w:val="00475870"/>
    <w:rsid w:val="00475889"/>
    <w:rsid w:val="0047591F"/>
    <w:rsid w:val="0047599A"/>
    <w:rsid w:val="004759A6"/>
    <w:rsid w:val="00475E1F"/>
    <w:rsid w:val="00475E52"/>
    <w:rsid w:val="00476218"/>
    <w:rsid w:val="004762EF"/>
    <w:rsid w:val="004763BC"/>
    <w:rsid w:val="004764F4"/>
    <w:rsid w:val="004764F7"/>
    <w:rsid w:val="00476530"/>
    <w:rsid w:val="0047656C"/>
    <w:rsid w:val="00476631"/>
    <w:rsid w:val="0047673A"/>
    <w:rsid w:val="00476A34"/>
    <w:rsid w:val="00476A82"/>
    <w:rsid w:val="00476BF8"/>
    <w:rsid w:val="00476C9C"/>
    <w:rsid w:val="00476CAE"/>
    <w:rsid w:val="00476D5C"/>
    <w:rsid w:val="00476E8A"/>
    <w:rsid w:val="00476ED4"/>
    <w:rsid w:val="0047706C"/>
    <w:rsid w:val="00477229"/>
    <w:rsid w:val="0047738A"/>
    <w:rsid w:val="00477509"/>
    <w:rsid w:val="00477515"/>
    <w:rsid w:val="004775EE"/>
    <w:rsid w:val="00477617"/>
    <w:rsid w:val="00477707"/>
    <w:rsid w:val="00477805"/>
    <w:rsid w:val="00477918"/>
    <w:rsid w:val="0047798E"/>
    <w:rsid w:val="004779D7"/>
    <w:rsid w:val="00477AF9"/>
    <w:rsid w:val="00477B6E"/>
    <w:rsid w:val="00477C1A"/>
    <w:rsid w:val="00477CA1"/>
    <w:rsid w:val="00477E35"/>
    <w:rsid w:val="004801F2"/>
    <w:rsid w:val="004803A2"/>
    <w:rsid w:val="00480709"/>
    <w:rsid w:val="00480934"/>
    <w:rsid w:val="00480C2B"/>
    <w:rsid w:val="00480DFC"/>
    <w:rsid w:val="00480F4B"/>
    <w:rsid w:val="00480F5B"/>
    <w:rsid w:val="00481441"/>
    <w:rsid w:val="00481558"/>
    <w:rsid w:val="00481582"/>
    <w:rsid w:val="0048181B"/>
    <w:rsid w:val="00481848"/>
    <w:rsid w:val="0048185C"/>
    <w:rsid w:val="00481863"/>
    <w:rsid w:val="00481914"/>
    <w:rsid w:val="004819B1"/>
    <w:rsid w:val="00481B0E"/>
    <w:rsid w:val="00481BB5"/>
    <w:rsid w:val="00481CE7"/>
    <w:rsid w:val="00481D70"/>
    <w:rsid w:val="00481DAA"/>
    <w:rsid w:val="00481E2B"/>
    <w:rsid w:val="004820F8"/>
    <w:rsid w:val="004821AF"/>
    <w:rsid w:val="0048225B"/>
    <w:rsid w:val="004823F2"/>
    <w:rsid w:val="0048243E"/>
    <w:rsid w:val="00482699"/>
    <w:rsid w:val="004827B6"/>
    <w:rsid w:val="00482C6B"/>
    <w:rsid w:val="00482C6E"/>
    <w:rsid w:val="00482EFA"/>
    <w:rsid w:val="004830D9"/>
    <w:rsid w:val="00483139"/>
    <w:rsid w:val="00483219"/>
    <w:rsid w:val="004832DE"/>
    <w:rsid w:val="0048356B"/>
    <w:rsid w:val="00483705"/>
    <w:rsid w:val="00483773"/>
    <w:rsid w:val="00483845"/>
    <w:rsid w:val="0048393B"/>
    <w:rsid w:val="00483964"/>
    <w:rsid w:val="004839CF"/>
    <w:rsid w:val="004839FD"/>
    <w:rsid w:val="00483B74"/>
    <w:rsid w:val="00483D86"/>
    <w:rsid w:val="00483D91"/>
    <w:rsid w:val="00483F86"/>
    <w:rsid w:val="00484248"/>
    <w:rsid w:val="004844EE"/>
    <w:rsid w:val="00484542"/>
    <w:rsid w:val="00484575"/>
    <w:rsid w:val="004845DD"/>
    <w:rsid w:val="0048495A"/>
    <w:rsid w:val="00484A21"/>
    <w:rsid w:val="00484AD6"/>
    <w:rsid w:val="00484C15"/>
    <w:rsid w:val="00484D71"/>
    <w:rsid w:val="00484E40"/>
    <w:rsid w:val="00484E4B"/>
    <w:rsid w:val="004850D3"/>
    <w:rsid w:val="0048521B"/>
    <w:rsid w:val="00485515"/>
    <w:rsid w:val="00485547"/>
    <w:rsid w:val="004855DE"/>
    <w:rsid w:val="0048561A"/>
    <w:rsid w:val="00485930"/>
    <w:rsid w:val="0048598E"/>
    <w:rsid w:val="00485CEC"/>
    <w:rsid w:val="00485D79"/>
    <w:rsid w:val="00485E8E"/>
    <w:rsid w:val="00485F0A"/>
    <w:rsid w:val="00485FEF"/>
    <w:rsid w:val="00486117"/>
    <w:rsid w:val="00486255"/>
    <w:rsid w:val="004862B8"/>
    <w:rsid w:val="004862CE"/>
    <w:rsid w:val="0048644B"/>
    <w:rsid w:val="00486575"/>
    <w:rsid w:val="0048683A"/>
    <w:rsid w:val="00486875"/>
    <w:rsid w:val="0048697C"/>
    <w:rsid w:val="00486B54"/>
    <w:rsid w:val="00486C9E"/>
    <w:rsid w:val="00486FE8"/>
    <w:rsid w:val="00487033"/>
    <w:rsid w:val="0048703E"/>
    <w:rsid w:val="00487182"/>
    <w:rsid w:val="004871FC"/>
    <w:rsid w:val="004875B7"/>
    <w:rsid w:val="0048765F"/>
    <w:rsid w:val="00487783"/>
    <w:rsid w:val="004877A6"/>
    <w:rsid w:val="004878EB"/>
    <w:rsid w:val="00487995"/>
    <w:rsid w:val="004879A3"/>
    <w:rsid w:val="00487B6A"/>
    <w:rsid w:val="00487DA5"/>
    <w:rsid w:val="00490069"/>
    <w:rsid w:val="00490231"/>
    <w:rsid w:val="004905AD"/>
    <w:rsid w:val="0049074E"/>
    <w:rsid w:val="00490764"/>
    <w:rsid w:val="004908E4"/>
    <w:rsid w:val="00490D15"/>
    <w:rsid w:val="00490D2E"/>
    <w:rsid w:val="00490D65"/>
    <w:rsid w:val="00490FD3"/>
    <w:rsid w:val="0049117B"/>
    <w:rsid w:val="00491202"/>
    <w:rsid w:val="0049129C"/>
    <w:rsid w:val="004912D9"/>
    <w:rsid w:val="00491351"/>
    <w:rsid w:val="0049139B"/>
    <w:rsid w:val="004913E7"/>
    <w:rsid w:val="00491577"/>
    <w:rsid w:val="00491783"/>
    <w:rsid w:val="00491A4A"/>
    <w:rsid w:val="00491A8B"/>
    <w:rsid w:val="00491B64"/>
    <w:rsid w:val="00491C25"/>
    <w:rsid w:val="00491D21"/>
    <w:rsid w:val="0049222A"/>
    <w:rsid w:val="00492451"/>
    <w:rsid w:val="00492474"/>
    <w:rsid w:val="004926AD"/>
    <w:rsid w:val="004926BE"/>
    <w:rsid w:val="0049277B"/>
    <w:rsid w:val="00492835"/>
    <w:rsid w:val="004928BD"/>
    <w:rsid w:val="00492900"/>
    <w:rsid w:val="00492999"/>
    <w:rsid w:val="00492AFF"/>
    <w:rsid w:val="00492BE1"/>
    <w:rsid w:val="00492CCB"/>
    <w:rsid w:val="00492CF8"/>
    <w:rsid w:val="00492DEC"/>
    <w:rsid w:val="00492E19"/>
    <w:rsid w:val="00492FF9"/>
    <w:rsid w:val="004930D0"/>
    <w:rsid w:val="0049352D"/>
    <w:rsid w:val="00493567"/>
    <w:rsid w:val="004936A3"/>
    <w:rsid w:val="00493765"/>
    <w:rsid w:val="00493828"/>
    <w:rsid w:val="004939BB"/>
    <w:rsid w:val="00493ACB"/>
    <w:rsid w:val="00493AEE"/>
    <w:rsid w:val="00493B3E"/>
    <w:rsid w:val="00493DB0"/>
    <w:rsid w:val="00493E2F"/>
    <w:rsid w:val="00493F8C"/>
    <w:rsid w:val="004942EC"/>
    <w:rsid w:val="004943AF"/>
    <w:rsid w:val="004943C7"/>
    <w:rsid w:val="004944C0"/>
    <w:rsid w:val="004946FC"/>
    <w:rsid w:val="00494712"/>
    <w:rsid w:val="0049480A"/>
    <w:rsid w:val="00494994"/>
    <w:rsid w:val="00494A01"/>
    <w:rsid w:val="00494B62"/>
    <w:rsid w:val="00494C9B"/>
    <w:rsid w:val="00494E11"/>
    <w:rsid w:val="00494E35"/>
    <w:rsid w:val="00494F3D"/>
    <w:rsid w:val="004950BA"/>
    <w:rsid w:val="0049512D"/>
    <w:rsid w:val="004951AC"/>
    <w:rsid w:val="0049542C"/>
    <w:rsid w:val="0049557C"/>
    <w:rsid w:val="0049568C"/>
    <w:rsid w:val="00495740"/>
    <w:rsid w:val="0049583B"/>
    <w:rsid w:val="00495AAB"/>
    <w:rsid w:val="00495B94"/>
    <w:rsid w:val="00495FB1"/>
    <w:rsid w:val="0049617C"/>
    <w:rsid w:val="004961AD"/>
    <w:rsid w:val="00496224"/>
    <w:rsid w:val="00496261"/>
    <w:rsid w:val="0049629C"/>
    <w:rsid w:val="004962CF"/>
    <w:rsid w:val="0049634B"/>
    <w:rsid w:val="0049655E"/>
    <w:rsid w:val="004967A7"/>
    <w:rsid w:val="00496875"/>
    <w:rsid w:val="00496965"/>
    <w:rsid w:val="00496987"/>
    <w:rsid w:val="00496A32"/>
    <w:rsid w:val="00496B57"/>
    <w:rsid w:val="00496EA7"/>
    <w:rsid w:val="004970A8"/>
    <w:rsid w:val="004970E0"/>
    <w:rsid w:val="00497203"/>
    <w:rsid w:val="004972E9"/>
    <w:rsid w:val="004972EB"/>
    <w:rsid w:val="0049730A"/>
    <w:rsid w:val="0049730B"/>
    <w:rsid w:val="004974D6"/>
    <w:rsid w:val="00497841"/>
    <w:rsid w:val="0049789A"/>
    <w:rsid w:val="004978B4"/>
    <w:rsid w:val="00497902"/>
    <w:rsid w:val="0049794E"/>
    <w:rsid w:val="00497AAB"/>
    <w:rsid w:val="00497B47"/>
    <w:rsid w:val="00497DC3"/>
    <w:rsid w:val="00497DD7"/>
    <w:rsid w:val="00497E94"/>
    <w:rsid w:val="004A011A"/>
    <w:rsid w:val="004A0132"/>
    <w:rsid w:val="004A01EA"/>
    <w:rsid w:val="004A027F"/>
    <w:rsid w:val="004A0640"/>
    <w:rsid w:val="004A0673"/>
    <w:rsid w:val="004A0853"/>
    <w:rsid w:val="004A0867"/>
    <w:rsid w:val="004A08D1"/>
    <w:rsid w:val="004A08D7"/>
    <w:rsid w:val="004A0928"/>
    <w:rsid w:val="004A0982"/>
    <w:rsid w:val="004A0A4E"/>
    <w:rsid w:val="004A0A64"/>
    <w:rsid w:val="004A0A6A"/>
    <w:rsid w:val="004A0E04"/>
    <w:rsid w:val="004A0E19"/>
    <w:rsid w:val="004A0F12"/>
    <w:rsid w:val="004A1167"/>
    <w:rsid w:val="004A1191"/>
    <w:rsid w:val="004A11D6"/>
    <w:rsid w:val="004A1336"/>
    <w:rsid w:val="004A15CF"/>
    <w:rsid w:val="004A164C"/>
    <w:rsid w:val="004A16B8"/>
    <w:rsid w:val="004A16F3"/>
    <w:rsid w:val="004A17FD"/>
    <w:rsid w:val="004A1876"/>
    <w:rsid w:val="004A192C"/>
    <w:rsid w:val="004A1B86"/>
    <w:rsid w:val="004A1C63"/>
    <w:rsid w:val="004A1E78"/>
    <w:rsid w:val="004A1F7B"/>
    <w:rsid w:val="004A1FD1"/>
    <w:rsid w:val="004A2321"/>
    <w:rsid w:val="004A2532"/>
    <w:rsid w:val="004A2557"/>
    <w:rsid w:val="004A25AB"/>
    <w:rsid w:val="004A25D1"/>
    <w:rsid w:val="004A270F"/>
    <w:rsid w:val="004A27B3"/>
    <w:rsid w:val="004A27EF"/>
    <w:rsid w:val="004A288F"/>
    <w:rsid w:val="004A29DA"/>
    <w:rsid w:val="004A2E67"/>
    <w:rsid w:val="004A306E"/>
    <w:rsid w:val="004A30DA"/>
    <w:rsid w:val="004A31D7"/>
    <w:rsid w:val="004A33A4"/>
    <w:rsid w:val="004A33AC"/>
    <w:rsid w:val="004A347E"/>
    <w:rsid w:val="004A34CB"/>
    <w:rsid w:val="004A395D"/>
    <w:rsid w:val="004A3BB4"/>
    <w:rsid w:val="004A3C00"/>
    <w:rsid w:val="004A3D8C"/>
    <w:rsid w:val="004A3FC7"/>
    <w:rsid w:val="004A4084"/>
    <w:rsid w:val="004A40D2"/>
    <w:rsid w:val="004A4110"/>
    <w:rsid w:val="004A4130"/>
    <w:rsid w:val="004A42E3"/>
    <w:rsid w:val="004A4492"/>
    <w:rsid w:val="004A44E6"/>
    <w:rsid w:val="004A4752"/>
    <w:rsid w:val="004A48F3"/>
    <w:rsid w:val="004A4940"/>
    <w:rsid w:val="004A4946"/>
    <w:rsid w:val="004A4B59"/>
    <w:rsid w:val="004A4CB0"/>
    <w:rsid w:val="004A4CF2"/>
    <w:rsid w:val="004A4D14"/>
    <w:rsid w:val="004A4D6E"/>
    <w:rsid w:val="004A4E3B"/>
    <w:rsid w:val="004A4E46"/>
    <w:rsid w:val="004A4EF0"/>
    <w:rsid w:val="004A4F48"/>
    <w:rsid w:val="004A4FE9"/>
    <w:rsid w:val="004A503A"/>
    <w:rsid w:val="004A51B3"/>
    <w:rsid w:val="004A51C7"/>
    <w:rsid w:val="004A52FA"/>
    <w:rsid w:val="004A533F"/>
    <w:rsid w:val="004A564B"/>
    <w:rsid w:val="004A568D"/>
    <w:rsid w:val="004A56E6"/>
    <w:rsid w:val="004A59F2"/>
    <w:rsid w:val="004A5B0E"/>
    <w:rsid w:val="004A5CAD"/>
    <w:rsid w:val="004A5D47"/>
    <w:rsid w:val="004A5DDA"/>
    <w:rsid w:val="004A6003"/>
    <w:rsid w:val="004A6137"/>
    <w:rsid w:val="004A62AF"/>
    <w:rsid w:val="004A6369"/>
    <w:rsid w:val="004A636C"/>
    <w:rsid w:val="004A63B0"/>
    <w:rsid w:val="004A63CD"/>
    <w:rsid w:val="004A6452"/>
    <w:rsid w:val="004A64AC"/>
    <w:rsid w:val="004A64DE"/>
    <w:rsid w:val="004A6514"/>
    <w:rsid w:val="004A65E4"/>
    <w:rsid w:val="004A676D"/>
    <w:rsid w:val="004A6844"/>
    <w:rsid w:val="004A6937"/>
    <w:rsid w:val="004A6974"/>
    <w:rsid w:val="004A6AC4"/>
    <w:rsid w:val="004A6B1B"/>
    <w:rsid w:val="004A6B1F"/>
    <w:rsid w:val="004A6F7A"/>
    <w:rsid w:val="004A704F"/>
    <w:rsid w:val="004A721C"/>
    <w:rsid w:val="004A72DD"/>
    <w:rsid w:val="004A731E"/>
    <w:rsid w:val="004A7357"/>
    <w:rsid w:val="004A7404"/>
    <w:rsid w:val="004A7424"/>
    <w:rsid w:val="004A754B"/>
    <w:rsid w:val="004A76DF"/>
    <w:rsid w:val="004A76E3"/>
    <w:rsid w:val="004A77C3"/>
    <w:rsid w:val="004A77D1"/>
    <w:rsid w:val="004A78C5"/>
    <w:rsid w:val="004A7934"/>
    <w:rsid w:val="004A79D1"/>
    <w:rsid w:val="004A7A7B"/>
    <w:rsid w:val="004A7B49"/>
    <w:rsid w:val="004A7C47"/>
    <w:rsid w:val="004A7E34"/>
    <w:rsid w:val="004A7F56"/>
    <w:rsid w:val="004A7FD6"/>
    <w:rsid w:val="004B0083"/>
    <w:rsid w:val="004B0088"/>
    <w:rsid w:val="004B02BA"/>
    <w:rsid w:val="004B02BC"/>
    <w:rsid w:val="004B05D7"/>
    <w:rsid w:val="004B0A70"/>
    <w:rsid w:val="004B0BEC"/>
    <w:rsid w:val="004B0C0C"/>
    <w:rsid w:val="004B0DEA"/>
    <w:rsid w:val="004B0DF5"/>
    <w:rsid w:val="004B0EF8"/>
    <w:rsid w:val="004B0F6F"/>
    <w:rsid w:val="004B0FF9"/>
    <w:rsid w:val="004B1047"/>
    <w:rsid w:val="004B10D8"/>
    <w:rsid w:val="004B126F"/>
    <w:rsid w:val="004B1388"/>
    <w:rsid w:val="004B16DB"/>
    <w:rsid w:val="004B1F1A"/>
    <w:rsid w:val="004B1F40"/>
    <w:rsid w:val="004B238F"/>
    <w:rsid w:val="004B2520"/>
    <w:rsid w:val="004B2829"/>
    <w:rsid w:val="004B2871"/>
    <w:rsid w:val="004B2A12"/>
    <w:rsid w:val="004B2AC5"/>
    <w:rsid w:val="004B2B25"/>
    <w:rsid w:val="004B2C43"/>
    <w:rsid w:val="004B3055"/>
    <w:rsid w:val="004B325A"/>
    <w:rsid w:val="004B3317"/>
    <w:rsid w:val="004B3497"/>
    <w:rsid w:val="004B352F"/>
    <w:rsid w:val="004B3623"/>
    <w:rsid w:val="004B3669"/>
    <w:rsid w:val="004B3987"/>
    <w:rsid w:val="004B3B92"/>
    <w:rsid w:val="004B3C26"/>
    <w:rsid w:val="004B3D58"/>
    <w:rsid w:val="004B3E76"/>
    <w:rsid w:val="004B3F2A"/>
    <w:rsid w:val="004B3F3A"/>
    <w:rsid w:val="004B3F71"/>
    <w:rsid w:val="004B3F73"/>
    <w:rsid w:val="004B428C"/>
    <w:rsid w:val="004B42BE"/>
    <w:rsid w:val="004B438C"/>
    <w:rsid w:val="004B43B7"/>
    <w:rsid w:val="004B442C"/>
    <w:rsid w:val="004B45F8"/>
    <w:rsid w:val="004B46D4"/>
    <w:rsid w:val="004B47F0"/>
    <w:rsid w:val="004B4817"/>
    <w:rsid w:val="004B4926"/>
    <w:rsid w:val="004B4B39"/>
    <w:rsid w:val="004B4CD4"/>
    <w:rsid w:val="004B4D1D"/>
    <w:rsid w:val="004B4E89"/>
    <w:rsid w:val="004B4FCA"/>
    <w:rsid w:val="004B4FF7"/>
    <w:rsid w:val="004B50AB"/>
    <w:rsid w:val="004B50CA"/>
    <w:rsid w:val="004B5156"/>
    <w:rsid w:val="004B5182"/>
    <w:rsid w:val="004B51C6"/>
    <w:rsid w:val="004B529A"/>
    <w:rsid w:val="004B52C8"/>
    <w:rsid w:val="004B5327"/>
    <w:rsid w:val="004B549B"/>
    <w:rsid w:val="004B5A67"/>
    <w:rsid w:val="004B5D40"/>
    <w:rsid w:val="004B5E9E"/>
    <w:rsid w:val="004B5F48"/>
    <w:rsid w:val="004B6056"/>
    <w:rsid w:val="004B60DF"/>
    <w:rsid w:val="004B61B8"/>
    <w:rsid w:val="004B62A2"/>
    <w:rsid w:val="004B6497"/>
    <w:rsid w:val="004B65CD"/>
    <w:rsid w:val="004B6731"/>
    <w:rsid w:val="004B68DF"/>
    <w:rsid w:val="004B68FA"/>
    <w:rsid w:val="004B6AF9"/>
    <w:rsid w:val="004B6B3C"/>
    <w:rsid w:val="004B6B6E"/>
    <w:rsid w:val="004B6D58"/>
    <w:rsid w:val="004B6FDB"/>
    <w:rsid w:val="004B70F0"/>
    <w:rsid w:val="004B711F"/>
    <w:rsid w:val="004B7226"/>
    <w:rsid w:val="004B725B"/>
    <w:rsid w:val="004B7616"/>
    <w:rsid w:val="004B7687"/>
    <w:rsid w:val="004B7AFB"/>
    <w:rsid w:val="004B7DB5"/>
    <w:rsid w:val="004B7DBA"/>
    <w:rsid w:val="004B7E41"/>
    <w:rsid w:val="004B7EE9"/>
    <w:rsid w:val="004B7FDC"/>
    <w:rsid w:val="004B7FF6"/>
    <w:rsid w:val="004C00AA"/>
    <w:rsid w:val="004C00F8"/>
    <w:rsid w:val="004C01A2"/>
    <w:rsid w:val="004C02AA"/>
    <w:rsid w:val="004C033A"/>
    <w:rsid w:val="004C03A3"/>
    <w:rsid w:val="004C0450"/>
    <w:rsid w:val="004C0615"/>
    <w:rsid w:val="004C0739"/>
    <w:rsid w:val="004C0878"/>
    <w:rsid w:val="004C0A1F"/>
    <w:rsid w:val="004C0B14"/>
    <w:rsid w:val="004C0B47"/>
    <w:rsid w:val="004C0C81"/>
    <w:rsid w:val="004C0C92"/>
    <w:rsid w:val="004C0F55"/>
    <w:rsid w:val="004C1042"/>
    <w:rsid w:val="004C1089"/>
    <w:rsid w:val="004C129B"/>
    <w:rsid w:val="004C12FF"/>
    <w:rsid w:val="004C14D2"/>
    <w:rsid w:val="004C15AA"/>
    <w:rsid w:val="004C175B"/>
    <w:rsid w:val="004C1809"/>
    <w:rsid w:val="004C1932"/>
    <w:rsid w:val="004C1962"/>
    <w:rsid w:val="004C19AB"/>
    <w:rsid w:val="004C1A4F"/>
    <w:rsid w:val="004C1B9E"/>
    <w:rsid w:val="004C1BFF"/>
    <w:rsid w:val="004C1E48"/>
    <w:rsid w:val="004C1F3F"/>
    <w:rsid w:val="004C2023"/>
    <w:rsid w:val="004C2074"/>
    <w:rsid w:val="004C2089"/>
    <w:rsid w:val="004C20CB"/>
    <w:rsid w:val="004C2109"/>
    <w:rsid w:val="004C26B7"/>
    <w:rsid w:val="004C28A1"/>
    <w:rsid w:val="004C2A26"/>
    <w:rsid w:val="004C2E01"/>
    <w:rsid w:val="004C2E68"/>
    <w:rsid w:val="004C2F2E"/>
    <w:rsid w:val="004C3110"/>
    <w:rsid w:val="004C31AD"/>
    <w:rsid w:val="004C31F6"/>
    <w:rsid w:val="004C33E2"/>
    <w:rsid w:val="004C344F"/>
    <w:rsid w:val="004C346C"/>
    <w:rsid w:val="004C3488"/>
    <w:rsid w:val="004C3512"/>
    <w:rsid w:val="004C35AB"/>
    <w:rsid w:val="004C35D2"/>
    <w:rsid w:val="004C36DC"/>
    <w:rsid w:val="004C3A7B"/>
    <w:rsid w:val="004C3D0E"/>
    <w:rsid w:val="004C3DDF"/>
    <w:rsid w:val="004C3E0F"/>
    <w:rsid w:val="004C3E9E"/>
    <w:rsid w:val="004C4107"/>
    <w:rsid w:val="004C43D9"/>
    <w:rsid w:val="004C44CD"/>
    <w:rsid w:val="004C4520"/>
    <w:rsid w:val="004C4530"/>
    <w:rsid w:val="004C45EA"/>
    <w:rsid w:val="004C45F5"/>
    <w:rsid w:val="004C4645"/>
    <w:rsid w:val="004C487F"/>
    <w:rsid w:val="004C4AB2"/>
    <w:rsid w:val="004C4AD1"/>
    <w:rsid w:val="004C4C7B"/>
    <w:rsid w:val="004C4E11"/>
    <w:rsid w:val="004C4F04"/>
    <w:rsid w:val="004C4F47"/>
    <w:rsid w:val="004C51F7"/>
    <w:rsid w:val="004C529B"/>
    <w:rsid w:val="004C52DD"/>
    <w:rsid w:val="004C57EA"/>
    <w:rsid w:val="004C5A5D"/>
    <w:rsid w:val="004C5A98"/>
    <w:rsid w:val="004C5BCC"/>
    <w:rsid w:val="004C5C8E"/>
    <w:rsid w:val="004C5D03"/>
    <w:rsid w:val="004C5E28"/>
    <w:rsid w:val="004C5ED3"/>
    <w:rsid w:val="004C5F1C"/>
    <w:rsid w:val="004C5FB5"/>
    <w:rsid w:val="004C6122"/>
    <w:rsid w:val="004C6136"/>
    <w:rsid w:val="004C615D"/>
    <w:rsid w:val="004C615F"/>
    <w:rsid w:val="004C63C6"/>
    <w:rsid w:val="004C648E"/>
    <w:rsid w:val="004C6943"/>
    <w:rsid w:val="004C6A87"/>
    <w:rsid w:val="004C6B0C"/>
    <w:rsid w:val="004C6B8C"/>
    <w:rsid w:val="004C6BEE"/>
    <w:rsid w:val="004C6E98"/>
    <w:rsid w:val="004C6F06"/>
    <w:rsid w:val="004C704F"/>
    <w:rsid w:val="004C730D"/>
    <w:rsid w:val="004C755C"/>
    <w:rsid w:val="004C75A8"/>
    <w:rsid w:val="004C771D"/>
    <w:rsid w:val="004C77DB"/>
    <w:rsid w:val="004C7828"/>
    <w:rsid w:val="004C783A"/>
    <w:rsid w:val="004C788E"/>
    <w:rsid w:val="004C79CB"/>
    <w:rsid w:val="004C7AA9"/>
    <w:rsid w:val="004C7B83"/>
    <w:rsid w:val="004C7BE6"/>
    <w:rsid w:val="004C7DC7"/>
    <w:rsid w:val="004C80B6"/>
    <w:rsid w:val="004CF3E0"/>
    <w:rsid w:val="004D011F"/>
    <w:rsid w:val="004D013A"/>
    <w:rsid w:val="004D017D"/>
    <w:rsid w:val="004D01C9"/>
    <w:rsid w:val="004D0315"/>
    <w:rsid w:val="004D039B"/>
    <w:rsid w:val="004D03DB"/>
    <w:rsid w:val="004D042C"/>
    <w:rsid w:val="004D065B"/>
    <w:rsid w:val="004D07E9"/>
    <w:rsid w:val="004D094F"/>
    <w:rsid w:val="004D0C08"/>
    <w:rsid w:val="004D0C82"/>
    <w:rsid w:val="004D1083"/>
    <w:rsid w:val="004D11D6"/>
    <w:rsid w:val="004D122A"/>
    <w:rsid w:val="004D12D5"/>
    <w:rsid w:val="004D1824"/>
    <w:rsid w:val="004D1BF8"/>
    <w:rsid w:val="004D1C7F"/>
    <w:rsid w:val="004D1D96"/>
    <w:rsid w:val="004D1E9D"/>
    <w:rsid w:val="004D1F32"/>
    <w:rsid w:val="004D24C0"/>
    <w:rsid w:val="004D24D7"/>
    <w:rsid w:val="004D24F3"/>
    <w:rsid w:val="004D25FF"/>
    <w:rsid w:val="004D2639"/>
    <w:rsid w:val="004D2946"/>
    <w:rsid w:val="004D2C00"/>
    <w:rsid w:val="004D2C85"/>
    <w:rsid w:val="004D2CD3"/>
    <w:rsid w:val="004D2D59"/>
    <w:rsid w:val="004D2E88"/>
    <w:rsid w:val="004D2EA5"/>
    <w:rsid w:val="004D2EE8"/>
    <w:rsid w:val="004D2F7B"/>
    <w:rsid w:val="004D2FD7"/>
    <w:rsid w:val="004D307F"/>
    <w:rsid w:val="004D30A2"/>
    <w:rsid w:val="004D30BD"/>
    <w:rsid w:val="004D3295"/>
    <w:rsid w:val="004D352C"/>
    <w:rsid w:val="004D35E8"/>
    <w:rsid w:val="004D36C0"/>
    <w:rsid w:val="004D36D4"/>
    <w:rsid w:val="004D37E9"/>
    <w:rsid w:val="004D3C82"/>
    <w:rsid w:val="004D3E27"/>
    <w:rsid w:val="004D3EA3"/>
    <w:rsid w:val="004D3F62"/>
    <w:rsid w:val="004D410D"/>
    <w:rsid w:val="004D4285"/>
    <w:rsid w:val="004D46F2"/>
    <w:rsid w:val="004D4787"/>
    <w:rsid w:val="004D48FA"/>
    <w:rsid w:val="004D4BD3"/>
    <w:rsid w:val="004D4C40"/>
    <w:rsid w:val="004D4E8A"/>
    <w:rsid w:val="004D5084"/>
    <w:rsid w:val="004D5122"/>
    <w:rsid w:val="004D516B"/>
    <w:rsid w:val="004D51D0"/>
    <w:rsid w:val="004D52B7"/>
    <w:rsid w:val="004D5329"/>
    <w:rsid w:val="004D540D"/>
    <w:rsid w:val="004D549E"/>
    <w:rsid w:val="004D5547"/>
    <w:rsid w:val="004D56FD"/>
    <w:rsid w:val="004D588A"/>
    <w:rsid w:val="004D590D"/>
    <w:rsid w:val="004D5963"/>
    <w:rsid w:val="004D5A78"/>
    <w:rsid w:val="004D5A9F"/>
    <w:rsid w:val="004D5CC6"/>
    <w:rsid w:val="004D5D91"/>
    <w:rsid w:val="004D5E55"/>
    <w:rsid w:val="004D5F89"/>
    <w:rsid w:val="004D6478"/>
    <w:rsid w:val="004D64C6"/>
    <w:rsid w:val="004D6583"/>
    <w:rsid w:val="004D668D"/>
    <w:rsid w:val="004D677F"/>
    <w:rsid w:val="004D682E"/>
    <w:rsid w:val="004D6837"/>
    <w:rsid w:val="004D695F"/>
    <w:rsid w:val="004D697C"/>
    <w:rsid w:val="004D6AFB"/>
    <w:rsid w:val="004D6BC0"/>
    <w:rsid w:val="004D7036"/>
    <w:rsid w:val="004D7051"/>
    <w:rsid w:val="004D7260"/>
    <w:rsid w:val="004D7608"/>
    <w:rsid w:val="004D768E"/>
    <w:rsid w:val="004D7820"/>
    <w:rsid w:val="004D7A06"/>
    <w:rsid w:val="004D7D47"/>
    <w:rsid w:val="004D7D48"/>
    <w:rsid w:val="004D7EF6"/>
    <w:rsid w:val="004D7F49"/>
    <w:rsid w:val="004D7F89"/>
    <w:rsid w:val="004E0019"/>
    <w:rsid w:val="004E0043"/>
    <w:rsid w:val="004E0104"/>
    <w:rsid w:val="004E017D"/>
    <w:rsid w:val="004E0208"/>
    <w:rsid w:val="004E0358"/>
    <w:rsid w:val="004E06B5"/>
    <w:rsid w:val="004E0715"/>
    <w:rsid w:val="004E0755"/>
    <w:rsid w:val="004E07FD"/>
    <w:rsid w:val="004E08B4"/>
    <w:rsid w:val="004E09B9"/>
    <w:rsid w:val="004E09D6"/>
    <w:rsid w:val="004E0B1C"/>
    <w:rsid w:val="004E0BCE"/>
    <w:rsid w:val="004E0C54"/>
    <w:rsid w:val="004E102A"/>
    <w:rsid w:val="004E1070"/>
    <w:rsid w:val="004E1344"/>
    <w:rsid w:val="004E13B9"/>
    <w:rsid w:val="004E1449"/>
    <w:rsid w:val="004E15C6"/>
    <w:rsid w:val="004E15DD"/>
    <w:rsid w:val="004E173A"/>
    <w:rsid w:val="004E17A3"/>
    <w:rsid w:val="004E1896"/>
    <w:rsid w:val="004E18B0"/>
    <w:rsid w:val="004E18EA"/>
    <w:rsid w:val="004E1DF0"/>
    <w:rsid w:val="004E1EB3"/>
    <w:rsid w:val="004E1F12"/>
    <w:rsid w:val="004E20F5"/>
    <w:rsid w:val="004E2111"/>
    <w:rsid w:val="004E212B"/>
    <w:rsid w:val="004E2240"/>
    <w:rsid w:val="004E266A"/>
    <w:rsid w:val="004E266D"/>
    <w:rsid w:val="004E2698"/>
    <w:rsid w:val="004E2752"/>
    <w:rsid w:val="004E2AE6"/>
    <w:rsid w:val="004E2B54"/>
    <w:rsid w:val="004E2C77"/>
    <w:rsid w:val="004E2CC5"/>
    <w:rsid w:val="004E2D66"/>
    <w:rsid w:val="004E2D9E"/>
    <w:rsid w:val="004E2F09"/>
    <w:rsid w:val="004E2FE9"/>
    <w:rsid w:val="004E304F"/>
    <w:rsid w:val="004E30B2"/>
    <w:rsid w:val="004E3316"/>
    <w:rsid w:val="004E33BA"/>
    <w:rsid w:val="004E33F7"/>
    <w:rsid w:val="004E37C1"/>
    <w:rsid w:val="004E3AB2"/>
    <w:rsid w:val="004E3AD2"/>
    <w:rsid w:val="004E3AEA"/>
    <w:rsid w:val="004E3BE3"/>
    <w:rsid w:val="004E3C0A"/>
    <w:rsid w:val="004E3C1B"/>
    <w:rsid w:val="004E3C7A"/>
    <w:rsid w:val="004E3CE8"/>
    <w:rsid w:val="004E3ED1"/>
    <w:rsid w:val="004E3F63"/>
    <w:rsid w:val="004E3F94"/>
    <w:rsid w:val="004E4000"/>
    <w:rsid w:val="004E4032"/>
    <w:rsid w:val="004E41D4"/>
    <w:rsid w:val="004E42B3"/>
    <w:rsid w:val="004E43DB"/>
    <w:rsid w:val="004E44CC"/>
    <w:rsid w:val="004E44E9"/>
    <w:rsid w:val="004E455A"/>
    <w:rsid w:val="004E4644"/>
    <w:rsid w:val="004E4836"/>
    <w:rsid w:val="004E48E6"/>
    <w:rsid w:val="004E4A2D"/>
    <w:rsid w:val="004E4A63"/>
    <w:rsid w:val="004E4B17"/>
    <w:rsid w:val="004E4BDF"/>
    <w:rsid w:val="004E4C4C"/>
    <w:rsid w:val="004E4E49"/>
    <w:rsid w:val="004E518F"/>
    <w:rsid w:val="004E546C"/>
    <w:rsid w:val="004E553A"/>
    <w:rsid w:val="004E55AE"/>
    <w:rsid w:val="004E5733"/>
    <w:rsid w:val="004E5748"/>
    <w:rsid w:val="004E57C3"/>
    <w:rsid w:val="004E57F8"/>
    <w:rsid w:val="004E59D2"/>
    <w:rsid w:val="004E5CA1"/>
    <w:rsid w:val="004E5CB1"/>
    <w:rsid w:val="004E5D73"/>
    <w:rsid w:val="004E6006"/>
    <w:rsid w:val="004E6042"/>
    <w:rsid w:val="004E6782"/>
    <w:rsid w:val="004E6802"/>
    <w:rsid w:val="004E68B0"/>
    <w:rsid w:val="004E68B7"/>
    <w:rsid w:val="004E68E2"/>
    <w:rsid w:val="004E6915"/>
    <w:rsid w:val="004E692D"/>
    <w:rsid w:val="004E6B36"/>
    <w:rsid w:val="004E6C70"/>
    <w:rsid w:val="004E6CAA"/>
    <w:rsid w:val="004E6E28"/>
    <w:rsid w:val="004E6F6E"/>
    <w:rsid w:val="004E72AA"/>
    <w:rsid w:val="004E734C"/>
    <w:rsid w:val="004E73E9"/>
    <w:rsid w:val="004E769A"/>
    <w:rsid w:val="004E77C2"/>
    <w:rsid w:val="004E785E"/>
    <w:rsid w:val="004E7AD1"/>
    <w:rsid w:val="004E7C13"/>
    <w:rsid w:val="004E7D01"/>
    <w:rsid w:val="004E7D1C"/>
    <w:rsid w:val="004E7E7B"/>
    <w:rsid w:val="004E7F6A"/>
    <w:rsid w:val="004E7FC2"/>
    <w:rsid w:val="004EE82F"/>
    <w:rsid w:val="004F004A"/>
    <w:rsid w:val="004F03F0"/>
    <w:rsid w:val="004F04FC"/>
    <w:rsid w:val="004F051C"/>
    <w:rsid w:val="004F0592"/>
    <w:rsid w:val="004F0C2B"/>
    <w:rsid w:val="004F0D17"/>
    <w:rsid w:val="004F0EBA"/>
    <w:rsid w:val="004F109E"/>
    <w:rsid w:val="004F118C"/>
    <w:rsid w:val="004F11C9"/>
    <w:rsid w:val="004F1307"/>
    <w:rsid w:val="004F15BE"/>
    <w:rsid w:val="004F15E7"/>
    <w:rsid w:val="004F164F"/>
    <w:rsid w:val="004F16DF"/>
    <w:rsid w:val="004F19AC"/>
    <w:rsid w:val="004F1BD1"/>
    <w:rsid w:val="004F1C82"/>
    <w:rsid w:val="004F1CD0"/>
    <w:rsid w:val="004F1D71"/>
    <w:rsid w:val="004F1EFE"/>
    <w:rsid w:val="004F22BA"/>
    <w:rsid w:val="004F2421"/>
    <w:rsid w:val="004F242E"/>
    <w:rsid w:val="004F24A3"/>
    <w:rsid w:val="004F2617"/>
    <w:rsid w:val="004F27A5"/>
    <w:rsid w:val="004F2803"/>
    <w:rsid w:val="004F297D"/>
    <w:rsid w:val="004F2CD4"/>
    <w:rsid w:val="004F2DC1"/>
    <w:rsid w:val="004F3024"/>
    <w:rsid w:val="004F305E"/>
    <w:rsid w:val="004F3091"/>
    <w:rsid w:val="004F30AF"/>
    <w:rsid w:val="004F3163"/>
    <w:rsid w:val="004F3298"/>
    <w:rsid w:val="004F3311"/>
    <w:rsid w:val="004F3455"/>
    <w:rsid w:val="004F3463"/>
    <w:rsid w:val="004F375D"/>
    <w:rsid w:val="004F378A"/>
    <w:rsid w:val="004F3A36"/>
    <w:rsid w:val="004F3B8E"/>
    <w:rsid w:val="004F3BD9"/>
    <w:rsid w:val="004F3C34"/>
    <w:rsid w:val="004F3C92"/>
    <w:rsid w:val="004F3D77"/>
    <w:rsid w:val="004F3D81"/>
    <w:rsid w:val="004F3EE4"/>
    <w:rsid w:val="004F4228"/>
    <w:rsid w:val="004F424A"/>
    <w:rsid w:val="004F4328"/>
    <w:rsid w:val="004F438E"/>
    <w:rsid w:val="004F43CF"/>
    <w:rsid w:val="004F44AC"/>
    <w:rsid w:val="004F44F0"/>
    <w:rsid w:val="004F45BE"/>
    <w:rsid w:val="004F46B6"/>
    <w:rsid w:val="004F4889"/>
    <w:rsid w:val="004F4B8A"/>
    <w:rsid w:val="004F4D32"/>
    <w:rsid w:val="004F4D6B"/>
    <w:rsid w:val="004F4DF1"/>
    <w:rsid w:val="004F4FCA"/>
    <w:rsid w:val="004F5021"/>
    <w:rsid w:val="004F502C"/>
    <w:rsid w:val="004F5112"/>
    <w:rsid w:val="004F5160"/>
    <w:rsid w:val="004F5400"/>
    <w:rsid w:val="004F54DD"/>
    <w:rsid w:val="004F568E"/>
    <w:rsid w:val="004F572E"/>
    <w:rsid w:val="004F5B7A"/>
    <w:rsid w:val="004F5BDD"/>
    <w:rsid w:val="004F5E36"/>
    <w:rsid w:val="004F5ED4"/>
    <w:rsid w:val="004F6051"/>
    <w:rsid w:val="004F62AC"/>
    <w:rsid w:val="004F65EF"/>
    <w:rsid w:val="004F65F5"/>
    <w:rsid w:val="004F66CE"/>
    <w:rsid w:val="004F6A4F"/>
    <w:rsid w:val="004F6ABE"/>
    <w:rsid w:val="004F6E29"/>
    <w:rsid w:val="004F6E8C"/>
    <w:rsid w:val="004F6F46"/>
    <w:rsid w:val="004F6F94"/>
    <w:rsid w:val="004F6FD9"/>
    <w:rsid w:val="004F6FEC"/>
    <w:rsid w:val="004F7194"/>
    <w:rsid w:val="004F734C"/>
    <w:rsid w:val="004F74A5"/>
    <w:rsid w:val="004F74AB"/>
    <w:rsid w:val="004F7529"/>
    <w:rsid w:val="004F7609"/>
    <w:rsid w:val="004F7637"/>
    <w:rsid w:val="004F7C4C"/>
    <w:rsid w:val="004F7C62"/>
    <w:rsid w:val="004F7C8F"/>
    <w:rsid w:val="004F7E6E"/>
    <w:rsid w:val="004F7ED6"/>
    <w:rsid w:val="0050014E"/>
    <w:rsid w:val="005001C2"/>
    <w:rsid w:val="00500266"/>
    <w:rsid w:val="0050044C"/>
    <w:rsid w:val="005005A2"/>
    <w:rsid w:val="00500C9E"/>
    <w:rsid w:val="0050105C"/>
    <w:rsid w:val="005011B8"/>
    <w:rsid w:val="00501268"/>
    <w:rsid w:val="00501454"/>
    <w:rsid w:val="0050165D"/>
    <w:rsid w:val="005017DD"/>
    <w:rsid w:val="005019C5"/>
    <w:rsid w:val="00501A06"/>
    <w:rsid w:val="00501B76"/>
    <w:rsid w:val="00501B80"/>
    <w:rsid w:val="00501C15"/>
    <w:rsid w:val="005020C3"/>
    <w:rsid w:val="005020E9"/>
    <w:rsid w:val="0050213C"/>
    <w:rsid w:val="005021CA"/>
    <w:rsid w:val="0050240A"/>
    <w:rsid w:val="0050249C"/>
    <w:rsid w:val="00502574"/>
    <w:rsid w:val="00502684"/>
    <w:rsid w:val="005026F0"/>
    <w:rsid w:val="0050272A"/>
    <w:rsid w:val="0050287E"/>
    <w:rsid w:val="00502B8A"/>
    <w:rsid w:val="00502C8C"/>
    <w:rsid w:val="00502C9B"/>
    <w:rsid w:val="00502E5C"/>
    <w:rsid w:val="00502FD5"/>
    <w:rsid w:val="00503062"/>
    <w:rsid w:val="00503066"/>
    <w:rsid w:val="005030A8"/>
    <w:rsid w:val="0050317D"/>
    <w:rsid w:val="00503186"/>
    <w:rsid w:val="00503292"/>
    <w:rsid w:val="005033EF"/>
    <w:rsid w:val="005034C2"/>
    <w:rsid w:val="005034EB"/>
    <w:rsid w:val="005036DF"/>
    <w:rsid w:val="005036E7"/>
    <w:rsid w:val="00503749"/>
    <w:rsid w:val="00503771"/>
    <w:rsid w:val="00503BDE"/>
    <w:rsid w:val="00503CB3"/>
    <w:rsid w:val="00503D24"/>
    <w:rsid w:val="00503EA4"/>
    <w:rsid w:val="00504497"/>
    <w:rsid w:val="005044BB"/>
    <w:rsid w:val="005045CB"/>
    <w:rsid w:val="00504988"/>
    <w:rsid w:val="00504C76"/>
    <w:rsid w:val="00504DD0"/>
    <w:rsid w:val="00504E7B"/>
    <w:rsid w:val="00504F7A"/>
    <w:rsid w:val="005051F9"/>
    <w:rsid w:val="00505212"/>
    <w:rsid w:val="005052E2"/>
    <w:rsid w:val="00505440"/>
    <w:rsid w:val="005058C2"/>
    <w:rsid w:val="00505957"/>
    <w:rsid w:val="00505959"/>
    <w:rsid w:val="00505A17"/>
    <w:rsid w:val="00505B46"/>
    <w:rsid w:val="00505D0D"/>
    <w:rsid w:val="00505DC2"/>
    <w:rsid w:val="0050602F"/>
    <w:rsid w:val="0050624F"/>
    <w:rsid w:val="005064A6"/>
    <w:rsid w:val="005064EB"/>
    <w:rsid w:val="005066E4"/>
    <w:rsid w:val="00506966"/>
    <w:rsid w:val="00506976"/>
    <w:rsid w:val="0050697D"/>
    <w:rsid w:val="00506CE8"/>
    <w:rsid w:val="00506D03"/>
    <w:rsid w:val="00506D40"/>
    <w:rsid w:val="00506DB9"/>
    <w:rsid w:val="00506DE6"/>
    <w:rsid w:val="00506EF8"/>
    <w:rsid w:val="00506FA9"/>
    <w:rsid w:val="005070CB"/>
    <w:rsid w:val="0050738F"/>
    <w:rsid w:val="005074D9"/>
    <w:rsid w:val="0050756B"/>
    <w:rsid w:val="00507631"/>
    <w:rsid w:val="00507796"/>
    <w:rsid w:val="005078E6"/>
    <w:rsid w:val="00507924"/>
    <w:rsid w:val="00507E2D"/>
    <w:rsid w:val="00507F47"/>
    <w:rsid w:val="0051016F"/>
    <w:rsid w:val="005101D6"/>
    <w:rsid w:val="00510304"/>
    <w:rsid w:val="00510312"/>
    <w:rsid w:val="00510432"/>
    <w:rsid w:val="0051085D"/>
    <w:rsid w:val="00510993"/>
    <w:rsid w:val="00510ABF"/>
    <w:rsid w:val="00510B8A"/>
    <w:rsid w:val="00510BDD"/>
    <w:rsid w:val="00510C4F"/>
    <w:rsid w:val="00510DB8"/>
    <w:rsid w:val="00510E40"/>
    <w:rsid w:val="00510E75"/>
    <w:rsid w:val="00510F36"/>
    <w:rsid w:val="00510F3A"/>
    <w:rsid w:val="00511054"/>
    <w:rsid w:val="0051108E"/>
    <w:rsid w:val="005110A3"/>
    <w:rsid w:val="00511453"/>
    <w:rsid w:val="005115D2"/>
    <w:rsid w:val="00511726"/>
    <w:rsid w:val="00511730"/>
    <w:rsid w:val="00511851"/>
    <w:rsid w:val="005119C7"/>
    <w:rsid w:val="00511A87"/>
    <w:rsid w:val="00511B88"/>
    <w:rsid w:val="00511BB1"/>
    <w:rsid w:val="00511C0B"/>
    <w:rsid w:val="00511C8D"/>
    <w:rsid w:val="00511DDB"/>
    <w:rsid w:val="00511EDD"/>
    <w:rsid w:val="00511EF0"/>
    <w:rsid w:val="00511F14"/>
    <w:rsid w:val="00511F97"/>
    <w:rsid w:val="005120CA"/>
    <w:rsid w:val="00512279"/>
    <w:rsid w:val="005122CE"/>
    <w:rsid w:val="005122EF"/>
    <w:rsid w:val="00512582"/>
    <w:rsid w:val="005125BE"/>
    <w:rsid w:val="00512652"/>
    <w:rsid w:val="00512670"/>
    <w:rsid w:val="00512742"/>
    <w:rsid w:val="0051295E"/>
    <w:rsid w:val="00512A2A"/>
    <w:rsid w:val="00512B37"/>
    <w:rsid w:val="00512BCA"/>
    <w:rsid w:val="00512BE2"/>
    <w:rsid w:val="00512C0A"/>
    <w:rsid w:val="00512CAB"/>
    <w:rsid w:val="00512DA1"/>
    <w:rsid w:val="00512E06"/>
    <w:rsid w:val="00513034"/>
    <w:rsid w:val="005130CA"/>
    <w:rsid w:val="005131A5"/>
    <w:rsid w:val="00513338"/>
    <w:rsid w:val="0051335B"/>
    <w:rsid w:val="0051342B"/>
    <w:rsid w:val="00513451"/>
    <w:rsid w:val="005134C3"/>
    <w:rsid w:val="00513761"/>
    <w:rsid w:val="005137A7"/>
    <w:rsid w:val="005138E6"/>
    <w:rsid w:val="00513A3B"/>
    <w:rsid w:val="00513C3A"/>
    <w:rsid w:val="00513DBD"/>
    <w:rsid w:val="00513DF0"/>
    <w:rsid w:val="00513F06"/>
    <w:rsid w:val="00513FC0"/>
    <w:rsid w:val="005140B4"/>
    <w:rsid w:val="005143F2"/>
    <w:rsid w:val="0051472F"/>
    <w:rsid w:val="0051477C"/>
    <w:rsid w:val="00514780"/>
    <w:rsid w:val="00514873"/>
    <w:rsid w:val="00514A0A"/>
    <w:rsid w:val="00514B78"/>
    <w:rsid w:val="00514C69"/>
    <w:rsid w:val="00514D4C"/>
    <w:rsid w:val="00514D86"/>
    <w:rsid w:val="00514DC8"/>
    <w:rsid w:val="00514DF9"/>
    <w:rsid w:val="00515207"/>
    <w:rsid w:val="0051525D"/>
    <w:rsid w:val="005152B7"/>
    <w:rsid w:val="0051546F"/>
    <w:rsid w:val="00515552"/>
    <w:rsid w:val="0051562F"/>
    <w:rsid w:val="005157CC"/>
    <w:rsid w:val="005158E4"/>
    <w:rsid w:val="00515D68"/>
    <w:rsid w:val="00515DFA"/>
    <w:rsid w:val="005160C0"/>
    <w:rsid w:val="005160DB"/>
    <w:rsid w:val="005160F2"/>
    <w:rsid w:val="005161DA"/>
    <w:rsid w:val="0051629B"/>
    <w:rsid w:val="00516404"/>
    <w:rsid w:val="005164AB"/>
    <w:rsid w:val="0051657A"/>
    <w:rsid w:val="005166A5"/>
    <w:rsid w:val="00516929"/>
    <w:rsid w:val="005169E1"/>
    <w:rsid w:val="00516BC3"/>
    <w:rsid w:val="00516BED"/>
    <w:rsid w:val="00516BFC"/>
    <w:rsid w:val="00516CB5"/>
    <w:rsid w:val="00516E0C"/>
    <w:rsid w:val="00516E90"/>
    <w:rsid w:val="00516F0E"/>
    <w:rsid w:val="00517095"/>
    <w:rsid w:val="0051770A"/>
    <w:rsid w:val="005179FB"/>
    <w:rsid w:val="00517C65"/>
    <w:rsid w:val="00517DB5"/>
    <w:rsid w:val="00517E60"/>
    <w:rsid w:val="00517F5E"/>
    <w:rsid w:val="00517FD6"/>
    <w:rsid w:val="005201AA"/>
    <w:rsid w:val="00520238"/>
    <w:rsid w:val="00520248"/>
    <w:rsid w:val="005202EB"/>
    <w:rsid w:val="005204DE"/>
    <w:rsid w:val="0052054A"/>
    <w:rsid w:val="00520661"/>
    <w:rsid w:val="005206D0"/>
    <w:rsid w:val="00520754"/>
    <w:rsid w:val="005207FA"/>
    <w:rsid w:val="0052082E"/>
    <w:rsid w:val="00520A8F"/>
    <w:rsid w:val="00520B25"/>
    <w:rsid w:val="00520D9E"/>
    <w:rsid w:val="00520FA2"/>
    <w:rsid w:val="00521004"/>
    <w:rsid w:val="005211CD"/>
    <w:rsid w:val="005211D2"/>
    <w:rsid w:val="00521219"/>
    <w:rsid w:val="0052128E"/>
    <w:rsid w:val="005212D9"/>
    <w:rsid w:val="005213C9"/>
    <w:rsid w:val="005213CB"/>
    <w:rsid w:val="00521419"/>
    <w:rsid w:val="005215BE"/>
    <w:rsid w:val="005216DA"/>
    <w:rsid w:val="005216F5"/>
    <w:rsid w:val="0052172A"/>
    <w:rsid w:val="00521751"/>
    <w:rsid w:val="005217A4"/>
    <w:rsid w:val="00521813"/>
    <w:rsid w:val="005218B8"/>
    <w:rsid w:val="0052193E"/>
    <w:rsid w:val="00521D98"/>
    <w:rsid w:val="00521F23"/>
    <w:rsid w:val="005220C7"/>
    <w:rsid w:val="005221D0"/>
    <w:rsid w:val="005222B9"/>
    <w:rsid w:val="005222C3"/>
    <w:rsid w:val="005223D7"/>
    <w:rsid w:val="0052258E"/>
    <w:rsid w:val="00522765"/>
    <w:rsid w:val="005227F4"/>
    <w:rsid w:val="00522844"/>
    <w:rsid w:val="00522960"/>
    <w:rsid w:val="00522997"/>
    <w:rsid w:val="005229D8"/>
    <w:rsid w:val="00522A6D"/>
    <w:rsid w:val="00522C4A"/>
    <w:rsid w:val="00523155"/>
    <w:rsid w:val="005231BD"/>
    <w:rsid w:val="00523344"/>
    <w:rsid w:val="005236EE"/>
    <w:rsid w:val="00523820"/>
    <w:rsid w:val="0052387A"/>
    <w:rsid w:val="0052391C"/>
    <w:rsid w:val="00523D7B"/>
    <w:rsid w:val="00523D9A"/>
    <w:rsid w:val="00523DCF"/>
    <w:rsid w:val="00523DE6"/>
    <w:rsid w:val="00523E6B"/>
    <w:rsid w:val="00523EA9"/>
    <w:rsid w:val="0052405B"/>
    <w:rsid w:val="005240F4"/>
    <w:rsid w:val="00524107"/>
    <w:rsid w:val="00524230"/>
    <w:rsid w:val="0052428A"/>
    <w:rsid w:val="00524355"/>
    <w:rsid w:val="005244A6"/>
    <w:rsid w:val="0052456F"/>
    <w:rsid w:val="00524597"/>
    <w:rsid w:val="0052471C"/>
    <w:rsid w:val="00524844"/>
    <w:rsid w:val="0052494B"/>
    <w:rsid w:val="00524B01"/>
    <w:rsid w:val="00524B22"/>
    <w:rsid w:val="00524C7B"/>
    <w:rsid w:val="00524DF0"/>
    <w:rsid w:val="00524FE0"/>
    <w:rsid w:val="0052525F"/>
    <w:rsid w:val="005256B8"/>
    <w:rsid w:val="00525987"/>
    <w:rsid w:val="00525A07"/>
    <w:rsid w:val="00525DB7"/>
    <w:rsid w:val="00525E39"/>
    <w:rsid w:val="00525FEC"/>
    <w:rsid w:val="0052604C"/>
    <w:rsid w:val="0052608D"/>
    <w:rsid w:val="00526194"/>
    <w:rsid w:val="00526347"/>
    <w:rsid w:val="00526368"/>
    <w:rsid w:val="0052646F"/>
    <w:rsid w:val="0052648D"/>
    <w:rsid w:val="005265B3"/>
    <w:rsid w:val="005265C5"/>
    <w:rsid w:val="005265C8"/>
    <w:rsid w:val="005265E2"/>
    <w:rsid w:val="00526608"/>
    <w:rsid w:val="0052675F"/>
    <w:rsid w:val="005269C2"/>
    <w:rsid w:val="00526A60"/>
    <w:rsid w:val="00526A87"/>
    <w:rsid w:val="00526A8D"/>
    <w:rsid w:val="00526BD4"/>
    <w:rsid w:val="00526BF7"/>
    <w:rsid w:val="00526C6D"/>
    <w:rsid w:val="00526D70"/>
    <w:rsid w:val="00526DC5"/>
    <w:rsid w:val="00526E19"/>
    <w:rsid w:val="005271F5"/>
    <w:rsid w:val="00527247"/>
    <w:rsid w:val="0052728D"/>
    <w:rsid w:val="0052731D"/>
    <w:rsid w:val="0052760E"/>
    <w:rsid w:val="00527A65"/>
    <w:rsid w:val="00527BB5"/>
    <w:rsid w:val="00527C03"/>
    <w:rsid w:val="00527CF2"/>
    <w:rsid w:val="00527D14"/>
    <w:rsid w:val="00527EC6"/>
    <w:rsid w:val="00527F98"/>
    <w:rsid w:val="00530157"/>
    <w:rsid w:val="0053039B"/>
    <w:rsid w:val="00530403"/>
    <w:rsid w:val="00530460"/>
    <w:rsid w:val="0053050B"/>
    <w:rsid w:val="00530647"/>
    <w:rsid w:val="00530BD1"/>
    <w:rsid w:val="00530BF4"/>
    <w:rsid w:val="00530C1B"/>
    <w:rsid w:val="00530C6E"/>
    <w:rsid w:val="00530D51"/>
    <w:rsid w:val="005310C1"/>
    <w:rsid w:val="00531103"/>
    <w:rsid w:val="0053118C"/>
    <w:rsid w:val="005311F5"/>
    <w:rsid w:val="0053134B"/>
    <w:rsid w:val="00531673"/>
    <w:rsid w:val="00531960"/>
    <w:rsid w:val="00531987"/>
    <w:rsid w:val="005319F6"/>
    <w:rsid w:val="00531C3C"/>
    <w:rsid w:val="00531D08"/>
    <w:rsid w:val="00531D3D"/>
    <w:rsid w:val="00531DE7"/>
    <w:rsid w:val="00531EE9"/>
    <w:rsid w:val="00532004"/>
    <w:rsid w:val="0053209A"/>
    <w:rsid w:val="005320B0"/>
    <w:rsid w:val="00532261"/>
    <w:rsid w:val="005322A7"/>
    <w:rsid w:val="00532333"/>
    <w:rsid w:val="00532492"/>
    <w:rsid w:val="005324B7"/>
    <w:rsid w:val="0053257E"/>
    <w:rsid w:val="0053261C"/>
    <w:rsid w:val="00532652"/>
    <w:rsid w:val="005326E9"/>
    <w:rsid w:val="0053278C"/>
    <w:rsid w:val="005327DD"/>
    <w:rsid w:val="00532960"/>
    <w:rsid w:val="00532A22"/>
    <w:rsid w:val="00532BCF"/>
    <w:rsid w:val="00532FA7"/>
    <w:rsid w:val="0053305F"/>
    <w:rsid w:val="005330C1"/>
    <w:rsid w:val="005330CB"/>
    <w:rsid w:val="005331AF"/>
    <w:rsid w:val="0053323A"/>
    <w:rsid w:val="00533252"/>
    <w:rsid w:val="00533280"/>
    <w:rsid w:val="005332DB"/>
    <w:rsid w:val="005332E3"/>
    <w:rsid w:val="005334F3"/>
    <w:rsid w:val="005334FC"/>
    <w:rsid w:val="0053373C"/>
    <w:rsid w:val="0053378B"/>
    <w:rsid w:val="005337B5"/>
    <w:rsid w:val="00533896"/>
    <w:rsid w:val="005339B9"/>
    <w:rsid w:val="00533A9B"/>
    <w:rsid w:val="00533B28"/>
    <w:rsid w:val="00533BAA"/>
    <w:rsid w:val="00533CF6"/>
    <w:rsid w:val="00533F02"/>
    <w:rsid w:val="005340B2"/>
    <w:rsid w:val="00534283"/>
    <w:rsid w:val="0053446E"/>
    <w:rsid w:val="00534724"/>
    <w:rsid w:val="00534771"/>
    <w:rsid w:val="00534788"/>
    <w:rsid w:val="0053494B"/>
    <w:rsid w:val="00534B69"/>
    <w:rsid w:val="00534BA4"/>
    <w:rsid w:val="00534BB1"/>
    <w:rsid w:val="00534D30"/>
    <w:rsid w:val="00534E03"/>
    <w:rsid w:val="00535103"/>
    <w:rsid w:val="00535391"/>
    <w:rsid w:val="00535764"/>
    <w:rsid w:val="005357A5"/>
    <w:rsid w:val="005357E7"/>
    <w:rsid w:val="00535910"/>
    <w:rsid w:val="0053595E"/>
    <w:rsid w:val="005359A4"/>
    <w:rsid w:val="00535AB0"/>
    <w:rsid w:val="00535CA2"/>
    <w:rsid w:val="00535EBE"/>
    <w:rsid w:val="00535F3C"/>
    <w:rsid w:val="00536109"/>
    <w:rsid w:val="0053624C"/>
    <w:rsid w:val="005363C0"/>
    <w:rsid w:val="005363FB"/>
    <w:rsid w:val="00536437"/>
    <w:rsid w:val="00536449"/>
    <w:rsid w:val="0053671F"/>
    <w:rsid w:val="0053675A"/>
    <w:rsid w:val="00536764"/>
    <w:rsid w:val="0053679B"/>
    <w:rsid w:val="00536883"/>
    <w:rsid w:val="00536B99"/>
    <w:rsid w:val="00536BDA"/>
    <w:rsid w:val="00536CA8"/>
    <w:rsid w:val="00536DF4"/>
    <w:rsid w:val="00536E15"/>
    <w:rsid w:val="00536EF0"/>
    <w:rsid w:val="00537041"/>
    <w:rsid w:val="005370AF"/>
    <w:rsid w:val="005372E8"/>
    <w:rsid w:val="005373C7"/>
    <w:rsid w:val="005374C4"/>
    <w:rsid w:val="005374D6"/>
    <w:rsid w:val="005374F9"/>
    <w:rsid w:val="0053759D"/>
    <w:rsid w:val="00537887"/>
    <w:rsid w:val="00537BF3"/>
    <w:rsid w:val="00537EC2"/>
    <w:rsid w:val="00540020"/>
    <w:rsid w:val="005400D9"/>
    <w:rsid w:val="00540229"/>
    <w:rsid w:val="005404AA"/>
    <w:rsid w:val="00540506"/>
    <w:rsid w:val="0054055E"/>
    <w:rsid w:val="0054058A"/>
    <w:rsid w:val="005405A5"/>
    <w:rsid w:val="005405FA"/>
    <w:rsid w:val="00540691"/>
    <w:rsid w:val="005409FF"/>
    <w:rsid w:val="00540A5F"/>
    <w:rsid w:val="00540BBF"/>
    <w:rsid w:val="00540D8A"/>
    <w:rsid w:val="005410B8"/>
    <w:rsid w:val="005410CD"/>
    <w:rsid w:val="0054128C"/>
    <w:rsid w:val="005412FA"/>
    <w:rsid w:val="0054145C"/>
    <w:rsid w:val="00541497"/>
    <w:rsid w:val="00541584"/>
    <w:rsid w:val="00541658"/>
    <w:rsid w:val="0054176C"/>
    <w:rsid w:val="00541882"/>
    <w:rsid w:val="00541B5B"/>
    <w:rsid w:val="00541B96"/>
    <w:rsid w:val="00541D66"/>
    <w:rsid w:val="00541F12"/>
    <w:rsid w:val="00541F34"/>
    <w:rsid w:val="00542037"/>
    <w:rsid w:val="00542235"/>
    <w:rsid w:val="00542301"/>
    <w:rsid w:val="00542379"/>
    <w:rsid w:val="0054255F"/>
    <w:rsid w:val="005425D8"/>
    <w:rsid w:val="0054268C"/>
    <w:rsid w:val="005427D3"/>
    <w:rsid w:val="0054282E"/>
    <w:rsid w:val="00542859"/>
    <w:rsid w:val="005428E7"/>
    <w:rsid w:val="00542975"/>
    <w:rsid w:val="00542B12"/>
    <w:rsid w:val="00542EAC"/>
    <w:rsid w:val="00542F65"/>
    <w:rsid w:val="00542F69"/>
    <w:rsid w:val="0054302A"/>
    <w:rsid w:val="005430E3"/>
    <w:rsid w:val="005430ED"/>
    <w:rsid w:val="005431F1"/>
    <w:rsid w:val="0054353B"/>
    <w:rsid w:val="005435AD"/>
    <w:rsid w:val="00543881"/>
    <w:rsid w:val="00543942"/>
    <w:rsid w:val="00543A52"/>
    <w:rsid w:val="00543BD1"/>
    <w:rsid w:val="00543C04"/>
    <w:rsid w:val="00543F15"/>
    <w:rsid w:val="00543FED"/>
    <w:rsid w:val="0054437F"/>
    <w:rsid w:val="005445EE"/>
    <w:rsid w:val="0054481A"/>
    <w:rsid w:val="00544950"/>
    <w:rsid w:val="0054495D"/>
    <w:rsid w:val="005449B6"/>
    <w:rsid w:val="005449F9"/>
    <w:rsid w:val="00544A78"/>
    <w:rsid w:val="00544A81"/>
    <w:rsid w:val="00544B57"/>
    <w:rsid w:val="00544F46"/>
    <w:rsid w:val="00544F55"/>
    <w:rsid w:val="00544FD8"/>
    <w:rsid w:val="0054530E"/>
    <w:rsid w:val="0054531B"/>
    <w:rsid w:val="005454F8"/>
    <w:rsid w:val="00545517"/>
    <w:rsid w:val="00545542"/>
    <w:rsid w:val="0054579F"/>
    <w:rsid w:val="005459BD"/>
    <w:rsid w:val="005459F4"/>
    <w:rsid w:val="00545AAE"/>
    <w:rsid w:val="00545B75"/>
    <w:rsid w:val="00545EF5"/>
    <w:rsid w:val="00545FA1"/>
    <w:rsid w:val="00545FAC"/>
    <w:rsid w:val="00546026"/>
    <w:rsid w:val="0054605E"/>
    <w:rsid w:val="005460E3"/>
    <w:rsid w:val="005461C8"/>
    <w:rsid w:val="005461C9"/>
    <w:rsid w:val="0054621C"/>
    <w:rsid w:val="0054629F"/>
    <w:rsid w:val="005462CE"/>
    <w:rsid w:val="005462FB"/>
    <w:rsid w:val="0054635B"/>
    <w:rsid w:val="005463AB"/>
    <w:rsid w:val="005463CC"/>
    <w:rsid w:val="00546593"/>
    <w:rsid w:val="005465DE"/>
    <w:rsid w:val="00546609"/>
    <w:rsid w:val="00546796"/>
    <w:rsid w:val="00546879"/>
    <w:rsid w:val="00546AC4"/>
    <w:rsid w:val="00546B61"/>
    <w:rsid w:val="00546CCD"/>
    <w:rsid w:val="00546D0E"/>
    <w:rsid w:val="00546F6D"/>
    <w:rsid w:val="00547008"/>
    <w:rsid w:val="005470BD"/>
    <w:rsid w:val="005470D0"/>
    <w:rsid w:val="0054718B"/>
    <w:rsid w:val="00547229"/>
    <w:rsid w:val="005472A9"/>
    <w:rsid w:val="00547300"/>
    <w:rsid w:val="00547476"/>
    <w:rsid w:val="00547509"/>
    <w:rsid w:val="00547543"/>
    <w:rsid w:val="00547547"/>
    <w:rsid w:val="005475E9"/>
    <w:rsid w:val="00547641"/>
    <w:rsid w:val="005477AE"/>
    <w:rsid w:val="00547990"/>
    <w:rsid w:val="00547B73"/>
    <w:rsid w:val="00547C10"/>
    <w:rsid w:val="00547CDB"/>
    <w:rsid w:val="0055005B"/>
    <w:rsid w:val="005500B7"/>
    <w:rsid w:val="00550332"/>
    <w:rsid w:val="0055041C"/>
    <w:rsid w:val="005505D7"/>
    <w:rsid w:val="00550651"/>
    <w:rsid w:val="0055079F"/>
    <w:rsid w:val="005507DB"/>
    <w:rsid w:val="00550901"/>
    <w:rsid w:val="005509BA"/>
    <w:rsid w:val="00550B35"/>
    <w:rsid w:val="00550B9F"/>
    <w:rsid w:val="00550BAC"/>
    <w:rsid w:val="00550D49"/>
    <w:rsid w:val="00550D99"/>
    <w:rsid w:val="00550FC7"/>
    <w:rsid w:val="00551059"/>
    <w:rsid w:val="0055119C"/>
    <w:rsid w:val="00551235"/>
    <w:rsid w:val="00551488"/>
    <w:rsid w:val="005514DA"/>
    <w:rsid w:val="00551889"/>
    <w:rsid w:val="005519D3"/>
    <w:rsid w:val="00551AAB"/>
    <w:rsid w:val="00551B56"/>
    <w:rsid w:val="00551B5A"/>
    <w:rsid w:val="00551BF2"/>
    <w:rsid w:val="00551C48"/>
    <w:rsid w:val="00551E55"/>
    <w:rsid w:val="00552276"/>
    <w:rsid w:val="0055228E"/>
    <w:rsid w:val="00552379"/>
    <w:rsid w:val="00552485"/>
    <w:rsid w:val="0055259C"/>
    <w:rsid w:val="005527CE"/>
    <w:rsid w:val="00552873"/>
    <w:rsid w:val="00552B04"/>
    <w:rsid w:val="00552B7C"/>
    <w:rsid w:val="00552C79"/>
    <w:rsid w:val="00552CE7"/>
    <w:rsid w:val="00552F8C"/>
    <w:rsid w:val="00552FC0"/>
    <w:rsid w:val="00553081"/>
    <w:rsid w:val="005530E5"/>
    <w:rsid w:val="0055314F"/>
    <w:rsid w:val="005531DF"/>
    <w:rsid w:val="005532B1"/>
    <w:rsid w:val="005533D5"/>
    <w:rsid w:val="00553627"/>
    <w:rsid w:val="00553650"/>
    <w:rsid w:val="00553699"/>
    <w:rsid w:val="00553A15"/>
    <w:rsid w:val="00553B0B"/>
    <w:rsid w:val="00553B22"/>
    <w:rsid w:val="00553B34"/>
    <w:rsid w:val="00553C9B"/>
    <w:rsid w:val="00553D5D"/>
    <w:rsid w:val="00553E95"/>
    <w:rsid w:val="005541CB"/>
    <w:rsid w:val="005542CD"/>
    <w:rsid w:val="005543C5"/>
    <w:rsid w:val="00554518"/>
    <w:rsid w:val="00554588"/>
    <w:rsid w:val="005545CB"/>
    <w:rsid w:val="0055480A"/>
    <w:rsid w:val="00554921"/>
    <w:rsid w:val="00554C53"/>
    <w:rsid w:val="00554C6E"/>
    <w:rsid w:val="00554D54"/>
    <w:rsid w:val="00554D6F"/>
    <w:rsid w:val="00554DD9"/>
    <w:rsid w:val="00554F50"/>
    <w:rsid w:val="00555100"/>
    <w:rsid w:val="0055513B"/>
    <w:rsid w:val="00555212"/>
    <w:rsid w:val="00555314"/>
    <w:rsid w:val="005553E4"/>
    <w:rsid w:val="005553F1"/>
    <w:rsid w:val="0055544A"/>
    <w:rsid w:val="005554C7"/>
    <w:rsid w:val="00555507"/>
    <w:rsid w:val="00555550"/>
    <w:rsid w:val="0055566D"/>
    <w:rsid w:val="00555787"/>
    <w:rsid w:val="005557AA"/>
    <w:rsid w:val="0055585E"/>
    <w:rsid w:val="00555BCF"/>
    <w:rsid w:val="00555C54"/>
    <w:rsid w:val="0055603B"/>
    <w:rsid w:val="00556187"/>
    <w:rsid w:val="0055623E"/>
    <w:rsid w:val="005562B1"/>
    <w:rsid w:val="005562B3"/>
    <w:rsid w:val="0055666F"/>
    <w:rsid w:val="005566C9"/>
    <w:rsid w:val="005568A9"/>
    <w:rsid w:val="00556A6A"/>
    <w:rsid w:val="00556B2F"/>
    <w:rsid w:val="00556CC2"/>
    <w:rsid w:val="00556CFD"/>
    <w:rsid w:val="00556E71"/>
    <w:rsid w:val="00556EAF"/>
    <w:rsid w:val="00557412"/>
    <w:rsid w:val="00557549"/>
    <w:rsid w:val="005575DD"/>
    <w:rsid w:val="005576E7"/>
    <w:rsid w:val="00557791"/>
    <w:rsid w:val="005577E8"/>
    <w:rsid w:val="00557802"/>
    <w:rsid w:val="00557909"/>
    <w:rsid w:val="0055796D"/>
    <w:rsid w:val="00557BAF"/>
    <w:rsid w:val="00557C41"/>
    <w:rsid w:val="00557CCF"/>
    <w:rsid w:val="00557D25"/>
    <w:rsid w:val="00557E75"/>
    <w:rsid w:val="00557E8C"/>
    <w:rsid w:val="00557EAB"/>
    <w:rsid w:val="00557F1F"/>
    <w:rsid w:val="00560049"/>
    <w:rsid w:val="0056007A"/>
    <w:rsid w:val="005601D8"/>
    <w:rsid w:val="005601F5"/>
    <w:rsid w:val="00560476"/>
    <w:rsid w:val="005605C0"/>
    <w:rsid w:val="005608D7"/>
    <w:rsid w:val="005609CF"/>
    <w:rsid w:val="00560AE5"/>
    <w:rsid w:val="00560E7A"/>
    <w:rsid w:val="00560FFB"/>
    <w:rsid w:val="005611E7"/>
    <w:rsid w:val="00561241"/>
    <w:rsid w:val="005612B9"/>
    <w:rsid w:val="005616F7"/>
    <w:rsid w:val="00561724"/>
    <w:rsid w:val="00561731"/>
    <w:rsid w:val="00561745"/>
    <w:rsid w:val="0056179B"/>
    <w:rsid w:val="005617CC"/>
    <w:rsid w:val="00561894"/>
    <w:rsid w:val="005618DC"/>
    <w:rsid w:val="00561AE9"/>
    <w:rsid w:val="00561D14"/>
    <w:rsid w:val="0056212B"/>
    <w:rsid w:val="005621C2"/>
    <w:rsid w:val="00562288"/>
    <w:rsid w:val="005622A6"/>
    <w:rsid w:val="00562494"/>
    <w:rsid w:val="005624CB"/>
    <w:rsid w:val="0056251F"/>
    <w:rsid w:val="005625AD"/>
    <w:rsid w:val="005625E3"/>
    <w:rsid w:val="00562751"/>
    <w:rsid w:val="005627B4"/>
    <w:rsid w:val="00562816"/>
    <w:rsid w:val="005628B3"/>
    <w:rsid w:val="00562B0E"/>
    <w:rsid w:val="00562C57"/>
    <w:rsid w:val="00562D3E"/>
    <w:rsid w:val="00562D9C"/>
    <w:rsid w:val="0056300F"/>
    <w:rsid w:val="005630DE"/>
    <w:rsid w:val="0056311A"/>
    <w:rsid w:val="005631D1"/>
    <w:rsid w:val="005631D9"/>
    <w:rsid w:val="005633A4"/>
    <w:rsid w:val="00563645"/>
    <w:rsid w:val="005636B3"/>
    <w:rsid w:val="005637F7"/>
    <w:rsid w:val="00563924"/>
    <w:rsid w:val="00563A67"/>
    <w:rsid w:val="00563B42"/>
    <w:rsid w:val="00563BC3"/>
    <w:rsid w:val="00563D4B"/>
    <w:rsid w:val="00563E76"/>
    <w:rsid w:val="00564098"/>
    <w:rsid w:val="005644F5"/>
    <w:rsid w:val="005648C8"/>
    <w:rsid w:val="00564922"/>
    <w:rsid w:val="00564995"/>
    <w:rsid w:val="00564B7F"/>
    <w:rsid w:val="00564B8B"/>
    <w:rsid w:val="00564D93"/>
    <w:rsid w:val="00564F2E"/>
    <w:rsid w:val="0056524B"/>
    <w:rsid w:val="00565427"/>
    <w:rsid w:val="00565652"/>
    <w:rsid w:val="00565881"/>
    <w:rsid w:val="00565882"/>
    <w:rsid w:val="005659EC"/>
    <w:rsid w:val="00565B05"/>
    <w:rsid w:val="00565B6F"/>
    <w:rsid w:val="00565C5C"/>
    <w:rsid w:val="00565D5C"/>
    <w:rsid w:val="00565DCF"/>
    <w:rsid w:val="0056615B"/>
    <w:rsid w:val="005661B5"/>
    <w:rsid w:val="005662CA"/>
    <w:rsid w:val="005664CF"/>
    <w:rsid w:val="0056660C"/>
    <w:rsid w:val="005668A5"/>
    <w:rsid w:val="005668E4"/>
    <w:rsid w:val="00566930"/>
    <w:rsid w:val="00566B70"/>
    <w:rsid w:val="00566B8E"/>
    <w:rsid w:val="00566BC3"/>
    <w:rsid w:val="00566CD1"/>
    <w:rsid w:val="00566D48"/>
    <w:rsid w:val="00566DAF"/>
    <w:rsid w:val="00566EA9"/>
    <w:rsid w:val="00566FC2"/>
    <w:rsid w:val="00567022"/>
    <w:rsid w:val="005672CB"/>
    <w:rsid w:val="005672FE"/>
    <w:rsid w:val="005674E8"/>
    <w:rsid w:val="00567681"/>
    <w:rsid w:val="00567939"/>
    <w:rsid w:val="00567980"/>
    <w:rsid w:val="00567A3E"/>
    <w:rsid w:val="00567AB7"/>
    <w:rsid w:val="00567B47"/>
    <w:rsid w:val="00567B99"/>
    <w:rsid w:val="00567BA8"/>
    <w:rsid w:val="00567BCA"/>
    <w:rsid w:val="00567D9D"/>
    <w:rsid w:val="00567DD9"/>
    <w:rsid w:val="00567F76"/>
    <w:rsid w:val="0056AB56"/>
    <w:rsid w:val="0056E5AB"/>
    <w:rsid w:val="0057015E"/>
    <w:rsid w:val="0057024F"/>
    <w:rsid w:val="00570287"/>
    <w:rsid w:val="0057038C"/>
    <w:rsid w:val="0057050F"/>
    <w:rsid w:val="005705CD"/>
    <w:rsid w:val="00570617"/>
    <w:rsid w:val="005706E8"/>
    <w:rsid w:val="005707CC"/>
    <w:rsid w:val="005707ED"/>
    <w:rsid w:val="005708F9"/>
    <w:rsid w:val="00570985"/>
    <w:rsid w:val="00570ABA"/>
    <w:rsid w:val="00570B17"/>
    <w:rsid w:val="00570C56"/>
    <w:rsid w:val="00570DF2"/>
    <w:rsid w:val="00570FF2"/>
    <w:rsid w:val="0057111F"/>
    <w:rsid w:val="005711A3"/>
    <w:rsid w:val="0057132D"/>
    <w:rsid w:val="0057141E"/>
    <w:rsid w:val="0057142D"/>
    <w:rsid w:val="0057148B"/>
    <w:rsid w:val="005714BE"/>
    <w:rsid w:val="005714FC"/>
    <w:rsid w:val="00571507"/>
    <w:rsid w:val="0057154D"/>
    <w:rsid w:val="0057158A"/>
    <w:rsid w:val="005715E0"/>
    <w:rsid w:val="00571672"/>
    <w:rsid w:val="00571677"/>
    <w:rsid w:val="005717CE"/>
    <w:rsid w:val="005719C3"/>
    <w:rsid w:val="005719D8"/>
    <w:rsid w:val="00571B13"/>
    <w:rsid w:val="00571E13"/>
    <w:rsid w:val="00571E19"/>
    <w:rsid w:val="00571FB0"/>
    <w:rsid w:val="00571FDB"/>
    <w:rsid w:val="00572044"/>
    <w:rsid w:val="0057217A"/>
    <w:rsid w:val="00572210"/>
    <w:rsid w:val="00572333"/>
    <w:rsid w:val="00572381"/>
    <w:rsid w:val="005723EA"/>
    <w:rsid w:val="005724A9"/>
    <w:rsid w:val="005727EB"/>
    <w:rsid w:val="00572B47"/>
    <w:rsid w:val="00572CE2"/>
    <w:rsid w:val="00572E85"/>
    <w:rsid w:val="00572EBD"/>
    <w:rsid w:val="00572F50"/>
    <w:rsid w:val="00572FA1"/>
    <w:rsid w:val="0057308D"/>
    <w:rsid w:val="005731B9"/>
    <w:rsid w:val="00573283"/>
    <w:rsid w:val="00573287"/>
    <w:rsid w:val="0057333C"/>
    <w:rsid w:val="0057357D"/>
    <w:rsid w:val="00573614"/>
    <w:rsid w:val="005737E3"/>
    <w:rsid w:val="005738AD"/>
    <w:rsid w:val="00573A6B"/>
    <w:rsid w:val="00573B39"/>
    <w:rsid w:val="00573D33"/>
    <w:rsid w:val="00573D8F"/>
    <w:rsid w:val="00573E10"/>
    <w:rsid w:val="00573EC5"/>
    <w:rsid w:val="00573FB4"/>
    <w:rsid w:val="00573FE6"/>
    <w:rsid w:val="00573FFA"/>
    <w:rsid w:val="00574009"/>
    <w:rsid w:val="00574136"/>
    <w:rsid w:val="00574173"/>
    <w:rsid w:val="005742E2"/>
    <w:rsid w:val="005743A3"/>
    <w:rsid w:val="005744E2"/>
    <w:rsid w:val="005748C5"/>
    <w:rsid w:val="00574911"/>
    <w:rsid w:val="00574C55"/>
    <w:rsid w:val="00574C6C"/>
    <w:rsid w:val="00574E9F"/>
    <w:rsid w:val="00574EDA"/>
    <w:rsid w:val="00574FDB"/>
    <w:rsid w:val="00575089"/>
    <w:rsid w:val="00575091"/>
    <w:rsid w:val="005753C0"/>
    <w:rsid w:val="005754BF"/>
    <w:rsid w:val="00575516"/>
    <w:rsid w:val="00575679"/>
    <w:rsid w:val="005757B9"/>
    <w:rsid w:val="005757F2"/>
    <w:rsid w:val="00575844"/>
    <w:rsid w:val="005759F5"/>
    <w:rsid w:val="00575B2F"/>
    <w:rsid w:val="00575BF3"/>
    <w:rsid w:val="00575BFF"/>
    <w:rsid w:val="00575D9C"/>
    <w:rsid w:val="00575E5A"/>
    <w:rsid w:val="0057616B"/>
    <w:rsid w:val="005761F8"/>
    <w:rsid w:val="0057621B"/>
    <w:rsid w:val="005762F9"/>
    <w:rsid w:val="0057641C"/>
    <w:rsid w:val="0057642A"/>
    <w:rsid w:val="00576786"/>
    <w:rsid w:val="005767EE"/>
    <w:rsid w:val="00576832"/>
    <w:rsid w:val="00576946"/>
    <w:rsid w:val="00576A99"/>
    <w:rsid w:val="00576DAD"/>
    <w:rsid w:val="00577041"/>
    <w:rsid w:val="005770CC"/>
    <w:rsid w:val="005770D7"/>
    <w:rsid w:val="0057712D"/>
    <w:rsid w:val="00577185"/>
    <w:rsid w:val="0057755A"/>
    <w:rsid w:val="0057759A"/>
    <w:rsid w:val="00577945"/>
    <w:rsid w:val="00577A8E"/>
    <w:rsid w:val="00577B19"/>
    <w:rsid w:val="00577B49"/>
    <w:rsid w:val="00577C8B"/>
    <w:rsid w:val="00577CF7"/>
    <w:rsid w:val="0058000E"/>
    <w:rsid w:val="0058004C"/>
    <w:rsid w:val="00580068"/>
    <w:rsid w:val="005800B0"/>
    <w:rsid w:val="005800EF"/>
    <w:rsid w:val="0058011F"/>
    <w:rsid w:val="005801F5"/>
    <w:rsid w:val="00580249"/>
    <w:rsid w:val="00580342"/>
    <w:rsid w:val="00580416"/>
    <w:rsid w:val="0058052A"/>
    <w:rsid w:val="0058052C"/>
    <w:rsid w:val="005805CA"/>
    <w:rsid w:val="00580607"/>
    <w:rsid w:val="00580A60"/>
    <w:rsid w:val="00580CE7"/>
    <w:rsid w:val="00580E1E"/>
    <w:rsid w:val="00580E55"/>
    <w:rsid w:val="00580EE7"/>
    <w:rsid w:val="00581209"/>
    <w:rsid w:val="00581258"/>
    <w:rsid w:val="00581263"/>
    <w:rsid w:val="005812A7"/>
    <w:rsid w:val="005812EB"/>
    <w:rsid w:val="0058147A"/>
    <w:rsid w:val="00581560"/>
    <w:rsid w:val="00581717"/>
    <w:rsid w:val="005817C6"/>
    <w:rsid w:val="00581861"/>
    <w:rsid w:val="005818F1"/>
    <w:rsid w:val="00581925"/>
    <w:rsid w:val="00581BC0"/>
    <w:rsid w:val="00581DA9"/>
    <w:rsid w:val="00581F3C"/>
    <w:rsid w:val="00581F9E"/>
    <w:rsid w:val="00581FDE"/>
    <w:rsid w:val="0058211D"/>
    <w:rsid w:val="0058219C"/>
    <w:rsid w:val="005822A1"/>
    <w:rsid w:val="005823F7"/>
    <w:rsid w:val="00582432"/>
    <w:rsid w:val="00582515"/>
    <w:rsid w:val="00582684"/>
    <w:rsid w:val="00582817"/>
    <w:rsid w:val="00582862"/>
    <w:rsid w:val="00582965"/>
    <w:rsid w:val="00582CE9"/>
    <w:rsid w:val="00582CF7"/>
    <w:rsid w:val="00582D43"/>
    <w:rsid w:val="00582DD5"/>
    <w:rsid w:val="00582FBF"/>
    <w:rsid w:val="00583052"/>
    <w:rsid w:val="005830E2"/>
    <w:rsid w:val="00583250"/>
    <w:rsid w:val="005832EF"/>
    <w:rsid w:val="00583367"/>
    <w:rsid w:val="00583394"/>
    <w:rsid w:val="00583539"/>
    <w:rsid w:val="005835CB"/>
    <w:rsid w:val="005835DE"/>
    <w:rsid w:val="0058385A"/>
    <w:rsid w:val="005839B9"/>
    <w:rsid w:val="00583CAA"/>
    <w:rsid w:val="00583E40"/>
    <w:rsid w:val="00583FFE"/>
    <w:rsid w:val="0058451F"/>
    <w:rsid w:val="00584583"/>
    <w:rsid w:val="005845B1"/>
    <w:rsid w:val="005847E5"/>
    <w:rsid w:val="00584987"/>
    <w:rsid w:val="00584B77"/>
    <w:rsid w:val="00584CE2"/>
    <w:rsid w:val="00584D4C"/>
    <w:rsid w:val="00584E05"/>
    <w:rsid w:val="00585369"/>
    <w:rsid w:val="0058555B"/>
    <w:rsid w:val="0058557A"/>
    <w:rsid w:val="005856E4"/>
    <w:rsid w:val="00585924"/>
    <w:rsid w:val="00585D25"/>
    <w:rsid w:val="00585DD9"/>
    <w:rsid w:val="00585E54"/>
    <w:rsid w:val="00585E93"/>
    <w:rsid w:val="005860A5"/>
    <w:rsid w:val="00586133"/>
    <w:rsid w:val="00586215"/>
    <w:rsid w:val="005863F4"/>
    <w:rsid w:val="0058659D"/>
    <w:rsid w:val="00586689"/>
    <w:rsid w:val="005866C1"/>
    <w:rsid w:val="0058676D"/>
    <w:rsid w:val="00586833"/>
    <w:rsid w:val="0058688F"/>
    <w:rsid w:val="005868CA"/>
    <w:rsid w:val="005869D7"/>
    <w:rsid w:val="00586C43"/>
    <w:rsid w:val="00586C6D"/>
    <w:rsid w:val="00586D85"/>
    <w:rsid w:val="00586EEB"/>
    <w:rsid w:val="00586EF6"/>
    <w:rsid w:val="00586F16"/>
    <w:rsid w:val="00586FCA"/>
    <w:rsid w:val="00586FD6"/>
    <w:rsid w:val="005870A2"/>
    <w:rsid w:val="0058739C"/>
    <w:rsid w:val="00587476"/>
    <w:rsid w:val="0058774B"/>
    <w:rsid w:val="0058780F"/>
    <w:rsid w:val="005879E8"/>
    <w:rsid w:val="00587AA2"/>
    <w:rsid w:val="00587C86"/>
    <w:rsid w:val="00587E88"/>
    <w:rsid w:val="00590087"/>
    <w:rsid w:val="005901C9"/>
    <w:rsid w:val="005901CB"/>
    <w:rsid w:val="00590257"/>
    <w:rsid w:val="0059035B"/>
    <w:rsid w:val="00590386"/>
    <w:rsid w:val="005905E1"/>
    <w:rsid w:val="00590706"/>
    <w:rsid w:val="00590868"/>
    <w:rsid w:val="00590A3F"/>
    <w:rsid w:val="00590BC3"/>
    <w:rsid w:val="00590CC5"/>
    <w:rsid w:val="00590D0D"/>
    <w:rsid w:val="00590D34"/>
    <w:rsid w:val="00590EFA"/>
    <w:rsid w:val="005911A6"/>
    <w:rsid w:val="005912E8"/>
    <w:rsid w:val="00591420"/>
    <w:rsid w:val="005915FD"/>
    <w:rsid w:val="00591733"/>
    <w:rsid w:val="0059178F"/>
    <w:rsid w:val="0059184F"/>
    <w:rsid w:val="005918C6"/>
    <w:rsid w:val="00591A84"/>
    <w:rsid w:val="00591AA0"/>
    <w:rsid w:val="00591BD6"/>
    <w:rsid w:val="00591DDF"/>
    <w:rsid w:val="00591E59"/>
    <w:rsid w:val="00591F0A"/>
    <w:rsid w:val="00591F9A"/>
    <w:rsid w:val="00591FEC"/>
    <w:rsid w:val="0059222A"/>
    <w:rsid w:val="00592258"/>
    <w:rsid w:val="005922F2"/>
    <w:rsid w:val="00592402"/>
    <w:rsid w:val="0059246B"/>
    <w:rsid w:val="00592522"/>
    <w:rsid w:val="00592544"/>
    <w:rsid w:val="005928DD"/>
    <w:rsid w:val="00592979"/>
    <w:rsid w:val="00592AAF"/>
    <w:rsid w:val="00592AB4"/>
    <w:rsid w:val="00592D8B"/>
    <w:rsid w:val="00592FA1"/>
    <w:rsid w:val="0059330A"/>
    <w:rsid w:val="0059337A"/>
    <w:rsid w:val="005934A7"/>
    <w:rsid w:val="005934AD"/>
    <w:rsid w:val="0059352E"/>
    <w:rsid w:val="00593568"/>
    <w:rsid w:val="0059361C"/>
    <w:rsid w:val="00593639"/>
    <w:rsid w:val="00593709"/>
    <w:rsid w:val="00593715"/>
    <w:rsid w:val="005938F4"/>
    <w:rsid w:val="00593902"/>
    <w:rsid w:val="00593947"/>
    <w:rsid w:val="00593A02"/>
    <w:rsid w:val="00593E1C"/>
    <w:rsid w:val="0059417B"/>
    <w:rsid w:val="005941F8"/>
    <w:rsid w:val="0059431B"/>
    <w:rsid w:val="0059437D"/>
    <w:rsid w:val="00594486"/>
    <w:rsid w:val="0059449B"/>
    <w:rsid w:val="00594529"/>
    <w:rsid w:val="0059454E"/>
    <w:rsid w:val="005945C7"/>
    <w:rsid w:val="005945CB"/>
    <w:rsid w:val="0059474A"/>
    <w:rsid w:val="0059496F"/>
    <w:rsid w:val="00594ACF"/>
    <w:rsid w:val="00594C04"/>
    <w:rsid w:val="00594DD2"/>
    <w:rsid w:val="00594E0A"/>
    <w:rsid w:val="00594F54"/>
    <w:rsid w:val="00594F93"/>
    <w:rsid w:val="00595106"/>
    <w:rsid w:val="0059516A"/>
    <w:rsid w:val="00595214"/>
    <w:rsid w:val="005952B6"/>
    <w:rsid w:val="005954D1"/>
    <w:rsid w:val="00595562"/>
    <w:rsid w:val="00595619"/>
    <w:rsid w:val="005956C8"/>
    <w:rsid w:val="005958CE"/>
    <w:rsid w:val="00595AFB"/>
    <w:rsid w:val="00595B11"/>
    <w:rsid w:val="00595B6D"/>
    <w:rsid w:val="00595D64"/>
    <w:rsid w:val="00595DE9"/>
    <w:rsid w:val="00595DEF"/>
    <w:rsid w:val="00595E5B"/>
    <w:rsid w:val="00595EBB"/>
    <w:rsid w:val="00595F71"/>
    <w:rsid w:val="00595FD5"/>
    <w:rsid w:val="00596010"/>
    <w:rsid w:val="00596019"/>
    <w:rsid w:val="005961B7"/>
    <w:rsid w:val="005962C3"/>
    <w:rsid w:val="00596375"/>
    <w:rsid w:val="0059641B"/>
    <w:rsid w:val="005964BF"/>
    <w:rsid w:val="00596A2D"/>
    <w:rsid w:val="00596A7D"/>
    <w:rsid w:val="00596ADE"/>
    <w:rsid w:val="00596EDE"/>
    <w:rsid w:val="00596F5B"/>
    <w:rsid w:val="0059703B"/>
    <w:rsid w:val="005970CE"/>
    <w:rsid w:val="00597455"/>
    <w:rsid w:val="00597489"/>
    <w:rsid w:val="00597590"/>
    <w:rsid w:val="0059760D"/>
    <w:rsid w:val="00597681"/>
    <w:rsid w:val="00597924"/>
    <w:rsid w:val="00597942"/>
    <w:rsid w:val="00597AC1"/>
    <w:rsid w:val="00597BD6"/>
    <w:rsid w:val="00597C5E"/>
    <w:rsid w:val="00597E27"/>
    <w:rsid w:val="005A0035"/>
    <w:rsid w:val="005A0379"/>
    <w:rsid w:val="005A03F1"/>
    <w:rsid w:val="005A04A6"/>
    <w:rsid w:val="005A052D"/>
    <w:rsid w:val="005A05F4"/>
    <w:rsid w:val="005A07F2"/>
    <w:rsid w:val="005A085B"/>
    <w:rsid w:val="005A0B4A"/>
    <w:rsid w:val="005A0B57"/>
    <w:rsid w:val="005A0B5A"/>
    <w:rsid w:val="005A0B8D"/>
    <w:rsid w:val="005A0C18"/>
    <w:rsid w:val="005A0D65"/>
    <w:rsid w:val="005A0D7C"/>
    <w:rsid w:val="005A0DB8"/>
    <w:rsid w:val="005A0E98"/>
    <w:rsid w:val="005A0F13"/>
    <w:rsid w:val="005A103B"/>
    <w:rsid w:val="005A11D1"/>
    <w:rsid w:val="005A1241"/>
    <w:rsid w:val="005A1271"/>
    <w:rsid w:val="005A136C"/>
    <w:rsid w:val="005A1396"/>
    <w:rsid w:val="005A16BB"/>
    <w:rsid w:val="005A1A02"/>
    <w:rsid w:val="005A1A7F"/>
    <w:rsid w:val="005A1BF3"/>
    <w:rsid w:val="005A1E4D"/>
    <w:rsid w:val="005A1F00"/>
    <w:rsid w:val="005A2107"/>
    <w:rsid w:val="005A21A6"/>
    <w:rsid w:val="005A22A0"/>
    <w:rsid w:val="005A2400"/>
    <w:rsid w:val="005A258F"/>
    <w:rsid w:val="005A263A"/>
    <w:rsid w:val="005A29CD"/>
    <w:rsid w:val="005A2C1C"/>
    <w:rsid w:val="005A2C64"/>
    <w:rsid w:val="005A2CD4"/>
    <w:rsid w:val="005A2F3A"/>
    <w:rsid w:val="005A303D"/>
    <w:rsid w:val="005A3067"/>
    <w:rsid w:val="005A34B2"/>
    <w:rsid w:val="005A3629"/>
    <w:rsid w:val="005A363A"/>
    <w:rsid w:val="005A364F"/>
    <w:rsid w:val="005A39ED"/>
    <w:rsid w:val="005A3A1E"/>
    <w:rsid w:val="005A3A84"/>
    <w:rsid w:val="005A3C9F"/>
    <w:rsid w:val="005A3D82"/>
    <w:rsid w:val="005A409E"/>
    <w:rsid w:val="005A40F4"/>
    <w:rsid w:val="005A448C"/>
    <w:rsid w:val="005A47F9"/>
    <w:rsid w:val="005A4882"/>
    <w:rsid w:val="005A49EF"/>
    <w:rsid w:val="005A4B80"/>
    <w:rsid w:val="005A4C24"/>
    <w:rsid w:val="005A4D0F"/>
    <w:rsid w:val="005A4E49"/>
    <w:rsid w:val="005A4E5C"/>
    <w:rsid w:val="005A4FBD"/>
    <w:rsid w:val="005A5049"/>
    <w:rsid w:val="005A5064"/>
    <w:rsid w:val="005A511F"/>
    <w:rsid w:val="005A513D"/>
    <w:rsid w:val="005A515A"/>
    <w:rsid w:val="005A5197"/>
    <w:rsid w:val="005A5632"/>
    <w:rsid w:val="005A56BA"/>
    <w:rsid w:val="005A5723"/>
    <w:rsid w:val="005A57D8"/>
    <w:rsid w:val="005A592E"/>
    <w:rsid w:val="005A594B"/>
    <w:rsid w:val="005A5AA2"/>
    <w:rsid w:val="005A5B59"/>
    <w:rsid w:val="005A5C37"/>
    <w:rsid w:val="005A5CEC"/>
    <w:rsid w:val="005A5D63"/>
    <w:rsid w:val="005A5F79"/>
    <w:rsid w:val="005A6204"/>
    <w:rsid w:val="005A63C7"/>
    <w:rsid w:val="005A6437"/>
    <w:rsid w:val="005A6676"/>
    <w:rsid w:val="005A6837"/>
    <w:rsid w:val="005A689A"/>
    <w:rsid w:val="005A6AAE"/>
    <w:rsid w:val="005A6B52"/>
    <w:rsid w:val="005A6C5E"/>
    <w:rsid w:val="005A6C6F"/>
    <w:rsid w:val="005A6CA5"/>
    <w:rsid w:val="005A6D53"/>
    <w:rsid w:val="005A6DF2"/>
    <w:rsid w:val="005A6E68"/>
    <w:rsid w:val="005A6E75"/>
    <w:rsid w:val="005A6EE7"/>
    <w:rsid w:val="005A7009"/>
    <w:rsid w:val="005A7079"/>
    <w:rsid w:val="005A7101"/>
    <w:rsid w:val="005A715D"/>
    <w:rsid w:val="005A74D5"/>
    <w:rsid w:val="005A74F0"/>
    <w:rsid w:val="005A7567"/>
    <w:rsid w:val="005A75BE"/>
    <w:rsid w:val="005A7747"/>
    <w:rsid w:val="005A78AC"/>
    <w:rsid w:val="005A7902"/>
    <w:rsid w:val="005A7B92"/>
    <w:rsid w:val="005A7B9C"/>
    <w:rsid w:val="005A7C0B"/>
    <w:rsid w:val="005A7CA9"/>
    <w:rsid w:val="005B0151"/>
    <w:rsid w:val="005B01C6"/>
    <w:rsid w:val="005B0222"/>
    <w:rsid w:val="005B0291"/>
    <w:rsid w:val="005B06BB"/>
    <w:rsid w:val="005B078C"/>
    <w:rsid w:val="005B1090"/>
    <w:rsid w:val="005B1196"/>
    <w:rsid w:val="005B154F"/>
    <w:rsid w:val="005B15A7"/>
    <w:rsid w:val="005B1615"/>
    <w:rsid w:val="005B1794"/>
    <w:rsid w:val="005B17BD"/>
    <w:rsid w:val="005B182D"/>
    <w:rsid w:val="005B18F5"/>
    <w:rsid w:val="005B1A07"/>
    <w:rsid w:val="005B1B49"/>
    <w:rsid w:val="005B1B50"/>
    <w:rsid w:val="005B1BD8"/>
    <w:rsid w:val="005B1BED"/>
    <w:rsid w:val="005B1C23"/>
    <w:rsid w:val="005B1D35"/>
    <w:rsid w:val="005B1DB6"/>
    <w:rsid w:val="005B1F1B"/>
    <w:rsid w:val="005B1F25"/>
    <w:rsid w:val="005B2066"/>
    <w:rsid w:val="005B207E"/>
    <w:rsid w:val="005B22B9"/>
    <w:rsid w:val="005B233F"/>
    <w:rsid w:val="005B237E"/>
    <w:rsid w:val="005B2415"/>
    <w:rsid w:val="005B24BB"/>
    <w:rsid w:val="005B26E2"/>
    <w:rsid w:val="005B2776"/>
    <w:rsid w:val="005B2794"/>
    <w:rsid w:val="005B27C9"/>
    <w:rsid w:val="005B2801"/>
    <w:rsid w:val="005B2883"/>
    <w:rsid w:val="005B28B6"/>
    <w:rsid w:val="005B2B0E"/>
    <w:rsid w:val="005B2B2E"/>
    <w:rsid w:val="005B2C17"/>
    <w:rsid w:val="005B2C29"/>
    <w:rsid w:val="005B2C38"/>
    <w:rsid w:val="005B2DF2"/>
    <w:rsid w:val="005B2E38"/>
    <w:rsid w:val="005B30F5"/>
    <w:rsid w:val="005B324B"/>
    <w:rsid w:val="005B32C4"/>
    <w:rsid w:val="005B332C"/>
    <w:rsid w:val="005B34A0"/>
    <w:rsid w:val="005B3720"/>
    <w:rsid w:val="005B38AF"/>
    <w:rsid w:val="005B3A04"/>
    <w:rsid w:val="005B3A58"/>
    <w:rsid w:val="005B3A97"/>
    <w:rsid w:val="005B3DD8"/>
    <w:rsid w:val="005B3EF1"/>
    <w:rsid w:val="005B437F"/>
    <w:rsid w:val="005B46EB"/>
    <w:rsid w:val="005B46F4"/>
    <w:rsid w:val="005B4800"/>
    <w:rsid w:val="005B49CC"/>
    <w:rsid w:val="005B49D0"/>
    <w:rsid w:val="005B49FF"/>
    <w:rsid w:val="005B4CBA"/>
    <w:rsid w:val="005B4D14"/>
    <w:rsid w:val="005B4D46"/>
    <w:rsid w:val="005B4D75"/>
    <w:rsid w:val="005B4E04"/>
    <w:rsid w:val="005B4E18"/>
    <w:rsid w:val="005B4EDD"/>
    <w:rsid w:val="005B4FB8"/>
    <w:rsid w:val="005B4FEA"/>
    <w:rsid w:val="005B503B"/>
    <w:rsid w:val="005B50F6"/>
    <w:rsid w:val="005B5109"/>
    <w:rsid w:val="005B5274"/>
    <w:rsid w:val="005B5428"/>
    <w:rsid w:val="005B5545"/>
    <w:rsid w:val="005B57A7"/>
    <w:rsid w:val="005B585A"/>
    <w:rsid w:val="005B5967"/>
    <w:rsid w:val="005B5982"/>
    <w:rsid w:val="005B5A77"/>
    <w:rsid w:val="005B5C5C"/>
    <w:rsid w:val="005B5F23"/>
    <w:rsid w:val="005B5F8F"/>
    <w:rsid w:val="005B5FA1"/>
    <w:rsid w:val="005B6379"/>
    <w:rsid w:val="005B6679"/>
    <w:rsid w:val="005B6988"/>
    <w:rsid w:val="005B69EC"/>
    <w:rsid w:val="005B6BFB"/>
    <w:rsid w:val="005B6C27"/>
    <w:rsid w:val="005B6CBD"/>
    <w:rsid w:val="005B6E84"/>
    <w:rsid w:val="005B6ECD"/>
    <w:rsid w:val="005B70EA"/>
    <w:rsid w:val="005B7108"/>
    <w:rsid w:val="005B7146"/>
    <w:rsid w:val="005B73CF"/>
    <w:rsid w:val="005B7431"/>
    <w:rsid w:val="005B7513"/>
    <w:rsid w:val="005B7617"/>
    <w:rsid w:val="005B784C"/>
    <w:rsid w:val="005B7AF0"/>
    <w:rsid w:val="005B7C13"/>
    <w:rsid w:val="005B7C5B"/>
    <w:rsid w:val="005B7C78"/>
    <w:rsid w:val="005B7CF9"/>
    <w:rsid w:val="005C0066"/>
    <w:rsid w:val="005C026E"/>
    <w:rsid w:val="005C028C"/>
    <w:rsid w:val="005C04A4"/>
    <w:rsid w:val="005C04F8"/>
    <w:rsid w:val="005C07A4"/>
    <w:rsid w:val="005C09D4"/>
    <w:rsid w:val="005C0D76"/>
    <w:rsid w:val="005C0FEA"/>
    <w:rsid w:val="005C10C8"/>
    <w:rsid w:val="005C1439"/>
    <w:rsid w:val="005C14DF"/>
    <w:rsid w:val="005C154B"/>
    <w:rsid w:val="005C15FE"/>
    <w:rsid w:val="005C177B"/>
    <w:rsid w:val="005C1859"/>
    <w:rsid w:val="005C1A9C"/>
    <w:rsid w:val="005C1B96"/>
    <w:rsid w:val="005C1D40"/>
    <w:rsid w:val="005C1F32"/>
    <w:rsid w:val="005C1F3B"/>
    <w:rsid w:val="005C1FE1"/>
    <w:rsid w:val="005C207C"/>
    <w:rsid w:val="005C21E5"/>
    <w:rsid w:val="005C2214"/>
    <w:rsid w:val="005C236D"/>
    <w:rsid w:val="005C23EB"/>
    <w:rsid w:val="005C2487"/>
    <w:rsid w:val="005C2490"/>
    <w:rsid w:val="005C262F"/>
    <w:rsid w:val="005C2706"/>
    <w:rsid w:val="005C283F"/>
    <w:rsid w:val="005C2861"/>
    <w:rsid w:val="005C2877"/>
    <w:rsid w:val="005C28B4"/>
    <w:rsid w:val="005C29B2"/>
    <w:rsid w:val="005C2D25"/>
    <w:rsid w:val="005C2E0D"/>
    <w:rsid w:val="005C2FCF"/>
    <w:rsid w:val="005C2FEC"/>
    <w:rsid w:val="005C30DA"/>
    <w:rsid w:val="005C313D"/>
    <w:rsid w:val="005C31DC"/>
    <w:rsid w:val="005C35A6"/>
    <w:rsid w:val="005C38F4"/>
    <w:rsid w:val="005C3A91"/>
    <w:rsid w:val="005C3B0C"/>
    <w:rsid w:val="005C3B69"/>
    <w:rsid w:val="005C3C8F"/>
    <w:rsid w:val="005C3CD3"/>
    <w:rsid w:val="005C4123"/>
    <w:rsid w:val="005C4190"/>
    <w:rsid w:val="005C43A1"/>
    <w:rsid w:val="005C43BC"/>
    <w:rsid w:val="005C43FF"/>
    <w:rsid w:val="005C4424"/>
    <w:rsid w:val="005C4504"/>
    <w:rsid w:val="005C4601"/>
    <w:rsid w:val="005C4641"/>
    <w:rsid w:val="005C46D1"/>
    <w:rsid w:val="005C46F6"/>
    <w:rsid w:val="005C49DD"/>
    <w:rsid w:val="005C4A7A"/>
    <w:rsid w:val="005C4AF7"/>
    <w:rsid w:val="005C4B40"/>
    <w:rsid w:val="005C4B4A"/>
    <w:rsid w:val="005C4DC3"/>
    <w:rsid w:val="005C4EEA"/>
    <w:rsid w:val="005C50C9"/>
    <w:rsid w:val="005C537F"/>
    <w:rsid w:val="005C55FD"/>
    <w:rsid w:val="005C5690"/>
    <w:rsid w:val="005C56C7"/>
    <w:rsid w:val="005C5B12"/>
    <w:rsid w:val="005C5CE4"/>
    <w:rsid w:val="005C5CE5"/>
    <w:rsid w:val="005C5F97"/>
    <w:rsid w:val="005C601B"/>
    <w:rsid w:val="005C6330"/>
    <w:rsid w:val="005C63A8"/>
    <w:rsid w:val="005C6430"/>
    <w:rsid w:val="005C6619"/>
    <w:rsid w:val="005C662C"/>
    <w:rsid w:val="005C67B9"/>
    <w:rsid w:val="005C6896"/>
    <w:rsid w:val="005C6940"/>
    <w:rsid w:val="005C6A19"/>
    <w:rsid w:val="005C6ABD"/>
    <w:rsid w:val="005C6B33"/>
    <w:rsid w:val="005C6BA7"/>
    <w:rsid w:val="005C6BAD"/>
    <w:rsid w:val="005C6BF9"/>
    <w:rsid w:val="005C6E33"/>
    <w:rsid w:val="005C6EE4"/>
    <w:rsid w:val="005C6F16"/>
    <w:rsid w:val="005C7312"/>
    <w:rsid w:val="005C7345"/>
    <w:rsid w:val="005C7543"/>
    <w:rsid w:val="005C7566"/>
    <w:rsid w:val="005C765A"/>
    <w:rsid w:val="005C76D3"/>
    <w:rsid w:val="005C77A8"/>
    <w:rsid w:val="005C7995"/>
    <w:rsid w:val="005C7A77"/>
    <w:rsid w:val="005C7ABB"/>
    <w:rsid w:val="005C7B63"/>
    <w:rsid w:val="005C7D0F"/>
    <w:rsid w:val="005D0294"/>
    <w:rsid w:val="005D0390"/>
    <w:rsid w:val="005D0728"/>
    <w:rsid w:val="005D0784"/>
    <w:rsid w:val="005D07F3"/>
    <w:rsid w:val="005D0858"/>
    <w:rsid w:val="005D09D1"/>
    <w:rsid w:val="005D09E1"/>
    <w:rsid w:val="005D0ACA"/>
    <w:rsid w:val="005D0AD4"/>
    <w:rsid w:val="005D0B1B"/>
    <w:rsid w:val="005D0CB8"/>
    <w:rsid w:val="005D0D3C"/>
    <w:rsid w:val="005D0DF5"/>
    <w:rsid w:val="005D0E11"/>
    <w:rsid w:val="005D0E28"/>
    <w:rsid w:val="005D0E29"/>
    <w:rsid w:val="005D0E49"/>
    <w:rsid w:val="005D0E58"/>
    <w:rsid w:val="005D0F62"/>
    <w:rsid w:val="005D148A"/>
    <w:rsid w:val="005D1752"/>
    <w:rsid w:val="005D178C"/>
    <w:rsid w:val="005D197B"/>
    <w:rsid w:val="005D1A12"/>
    <w:rsid w:val="005D1A33"/>
    <w:rsid w:val="005D1B5E"/>
    <w:rsid w:val="005D1BD5"/>
    <w:rsid w:val="005D1CA8"/>
    <w:rsid w:val="005D1D5F"/>
    <w:rsid w:val="005D2053"/>
    <w:rsid w:val="005D2278"/>
    <w:rsid w:val="005D234E"/>
    <w:rsid w:val="005D24CC"/>
    <w:rsid w:val="005D254A"/>
    <w:rsid w:val="005D2867"/>
    <w:rsid w:val="005D28C3"/>
    <w:rsid w:val="005D2AE8"/>
    <w:rsid w:val="005D2C9B"/>
    <w:rsid w:val="005D2D46"/>
    <w:rsid w:val="005D2F64"/>
    <w:rsid w:val="005D2FAC"/>
    <w:rsid w:val="005D2FF9"/>
    <w:rsid w:val="005D321A"/>
    <w:rsid w:val="005D3318"/>
    <w:rsid w:val="005D3418"/>
    <w:rsid w:val="005D35B6"/>
    <w:rsid w:val="005D3620"/>
    <w:rsid w:val="005D36E0"/>
    <w:rsid w:val="005D3939"/>
    <w:rsid w:val="005D3969"/>
    <w:rsid w:val="005D3BDD"/>
    <w:rsid w:val="005D3D1D"/>
    <w:rsid w:val="005D3D55"/>
    <w:rsid w:val="005D3D88"/>
    <w:rsid w:val="005D3E76"/>
    <w:rsid w:val="005D3EE1"/>
    <w:rsid w:val="005D3F65"/>
    <w:rsid w:val="005D4013"/>
    <w:rsid w:val="005D424A"/>
    <w:rsid w:val="005D43FC"/>
    <w:rsid w:val="005D44D6"/>
    <w:rsid w:val="005D4572"/>
    <w:rsid w:val="005D47BC"/>
    <w:rsid w:val="005D49E9"/>
    <w:rsid w:val="005D4A80"/>
    <w:rsid w:val="005D4D80"/>
    <w:rsid w:val="005D4F50"/>
    <w:rsid w:val="005D5246"/>
    <w:rsid w:val="005D5260"/>
    <w:rsid w:val="005D5590"/>
    <w:rsid w:val="005D56BA"/>
    <w:rsid w:val="005D58A0"/>
    <w:rsid w:val="005D5901"/>
    <w:rsid w:val="005D59C6"/>
    <w:rsid w:val="005D5A34"/>
    <w:rsid w:val="005D5B9D"/>
    <w:rsid w:val="005D5BC3"/>
    <w:rsid w:val="005D5D2C"/>
    <w:rsid w:val="005D5D46"/>
    <w:rsid w:val="005D5E26"/>
    <w:rsid w:val="005D5E4A"/>
    <w:rsid w:val="005D6051"/>
    <w:rsid w:val="005D61A3"/>
    <w:rsid w:val="005D62C0"/>
    <w:rsid w:val="005D63BE"/>
    <w:rsid w:val="005D6500"/>
    <w:rsid w:val="005D6551"/>
    <w:rsid w:val="005D6603"/>
    <w:rsid w:val="005D66A4"/>
    <w:rsid w:val="005D66DF"/>
    <w:rsid w:val="005D677D"/>
    <w:rsid w:val="005D67E3"/>
    <w:rsid w:val="005D685E"/>
    <w:rsid w:val="005D6954"/>
    <w:rsid w:val="005D69E3"/>
    <w:rsid w:val="005D6A44"/>
    <w:rsid w:val="005D6B9F"/>
    <w:rsid w:val="005D6C45"/>
    <w:rsid w:val="005D6C53"/>
    <w:rsid w:val="005D6E3D"/>
    <w:rsid w:val="005D6EB6"/>
    <w:rsid w:val="005D707F"/>
    <w:rsid w:val="005D7192"/>
    <w:rsid w:val="005D73F9"/>
    <w:rsid w:val="005D7400"/>
    <w:rsid w:val="005D7441"/>
    <w:rsid w:val="005D74DC"/>
    <w:rsid w:val="005D7545"/>
    <w:rsid w:val="005D7646"/>
    <w:rsid w:val="005D7831"/>
    <w:rsid w:val="005D7A78"/>
    <w:rsid w:val="005D7B45"/>
    <w:rsid w:val="005D7C88"/>
    <w:rsid w:val="005D7D0A"/>
    <w:rsid w:val="005D7DC5"/>
    <w:rsid w:val="005D7DE1"/>
    <w:rsid w:val="005D7E94"/>
    <w:rsid w:val="005D7FB5"/>
    <w:rsid w:val="005E003A"/>
    <w:rsid w:val="005E0049"/>
    <w:rsid w:val="005E0089"/>
    <w:rsid w:val="005E00A3"/>
    <w:rsid w:val="005E0273"/>
    <w:rsid w:val="005E0388"/>
    <w:rsid w:val="005E0575"/>
    <w:rsid w:val="005E059F"/>
    <w:rsid w:val="005E05BA"/>
    <w:rsid w:val="005E07C4"/>
    <w:rsid w:val="005E080A"/>
    <w:rsid w:val="005E08BC"/>
    <w:rsid w:val="005E08DF"/>
    <w:rsid w:val="005E0950"/>
    <w:rsid w:val="005E0B06"/>
    <w:rsid w:val="005E0C12"/>
    <w:rsid w:val="005E0E8E"/>
    <w:rsid w:val="005E0FAC"/>
    <w:rsid w:val="005E123C"/>
    <w:rsid w:val="005E12CE"/>
    <w:rsid w:val="005E13DD"/>
    <w:rsid w:val="005E1487"/>
    <w:rsid w:val="005E148D"/>
    <w:rsid w:val="005E15BC"/>
    <w:rsid w:val="005E1791"/>
    <w:rsid w:val="005E1939"/>
    <w:rsid w:val="005E198D"/>
    <w:rsid w:val="005E19B7"/>
    <w:rsid w:val="005E1AA5"/>
    <w:rsid w:val="005E1FF9"/>
    <w:rsid w:val="005E236C"/>
    <w:rsid w:val="005E253F"/>
    <w:rsid w:val="005E2604"/>
    <w:rsid w:val="005E262A"/>
    <w:rsid w:val="005E269E"/>
    <w:rsid w:val="005E2704"/>
    <w:rsid w:val="005E27CC"/>
    <w:rsid w:val="005E29CE"/>
    <w:rsid w:val="005E2BA5"/>
    <w:rsid w:val="005E2C34"/>
    <w:rsid w:val="005E2C63"/>
    <w:rsid w:val="005E2DD1"/>
    <w:rsid w:val="005E2E9A"/>
    <w:rsid w:val="005E2ED8"/>
    <w:rsid w:val="005E2FFA"/>
    <w:rsid w:val="005E30ED"/>
    <w:rsid w:val="005E337E"/>
    <w:rsid w:val="005E349C"/>
    <w:rsid w:val="005E3591"/>
    <w:rsid w:val="005E3597"/>
    <w:rsid w:val="005E3794"/>
    <w:rsid w:val="005E39A1"/>
    <w:rsid w:val="005E3B67"/>
    <w:rsid w:val="005E3D35"/>
    <w:rsid w:val="005E3D91"/>
    <w:rsid w:val="005E41C9"/>
    <w:rsid w:val="005E4433"/>
    <w:rsid w:val="005E4613"/>
    <w:rsid w:val="005E4695"/>
    <w:rsid w:val="005E4867"/>
    <w:rsid w:val="005E48CC"/>
    <w:rsid w:val="005E499F"/>
    <w:rsid w:val="005E4A0B"/>
    <w:rsid w:val="005E4CCA"/>
    <w:rsid w:val="005E4E03"/>
    <w:rsid w:val="005E4FFA"/>
    <w:rsid w:val="005E503E"/>
    <w:rsid w:val="005E5070"/>
    <w:rsid w:val="005E5086"/>
    <w:rsid w:val="005E51EF"/>
    <w:rsid w:val="005E5254"/>
    <w:rsid w:val="005E561D"/>
    <w:rsid w:val="005E5807"/>
    <w:rsid w:val="005E58B6"/>
    <w:rsid w:val="005E590F"/>
    <w:rsid w:val="005E5C4A"/>
    <w:rsid w:val="005E5EC4"/>
    <w:rsid w:val="005E5F1A"/>
    <w:rsid w:val="005E6064"/>
    <w:rsid w:val="005E60DF"/>
    <w:rsid w:val="005E6107"/>
    <w:rsid w:val="005E612B"/>
    <w:rsid w:val="005E6140"/>
    <w:rsid w:val="005E6390"/>
    <w:rsid w:val="005E6401"/>
    <w:rsid w:val="005E64CC"/>
    <w:rsid w:val="005E6518"/>
    <w:rsid w:val="005E6653"/>
    <w:rsid w:val="005E6781"/>
    <w:rsid w:val="005E6870"/>
    <w:rsid w:val="005E6A05"/>
    <w:rsid w:val="005E6A7A"/>
    <w:rsid w:val="005E6B09"/>
    <w:rsid w:val="005E6BDF"/>
    <w:rsid w:val="005E6BF3"/>
    <w:rsid w:val="005E6C1E"/>
    <w:rsid w:val="005E6CB2"/>
    <w:rsid w:val="005E6DDD"/>
    <w:rsid w:val="005E6E25"/>
    <w:rsid w:val="005E6E45"/>
    <w:rsid w:val="005E6E7B"/>
    <w:rsid w:val="005E6E93"/>
    <w:rsid w:val="005E6F67"/>
    <w:rsid w:val="005E712E"/>
    <w:rsid w:val="005E7246"/>
    <w:rsid w:val="005E7672"/>
    <w:rsid w:val="005E77C6"/>
    <w:rsid w:val="005E783E"/>
    <w:rsid w:val="005E7B22"/>
    <w:rsid w:val="005E7D25"/>
    <w:rsid w:val="005E7FF6"/>
    <w:rsid w:val="005F033A"/>
    <w:rsid w:val="005F08EE"/>
    <w:rsid w:val="005F091D"/>
    <w:rsid w:val="005F0A84"/>
    <w:rsid w:val="005F0A93"/>
    <w:rsid w:val="005F0BBD"/>
    <w:rsid w:val="005F0E03"/>
    <w:rsid w:val="005F0E18"/>
    <w:rsid w:val="005F0F11"/>
    <w:rsid w:val="005F10AA"/>
    <w:rsid w:val="005F115A"/>
    <w:rsid w:val="005F11BE"/>
    <w:rsid w:val="005F1243"/>
    <w:rsid w:val="005F13A8"/>
    <w:rsid w:val="005F1453"/>
    <w:rsid w:val="005F14E4"/>
    <w:rsid w:val="005F1510"/>
    <w:rsid w:val="005F16BE"/>
    <w:rsid w:val="005F16CB"/>
    <w:rsid w:val="005F1776"/>
    <w:rsid w:val="005F17F4"/>
    <w:rsid w:val="005F189E"/>
    <w:rsid w:val="005F1A8B"/>
    <w:rsid w:val="005F1B2E"/>
    <w:rsid w:val="005F1B61"/>
    <w:rsid w:val="005F1C53"/>
    <w:rsid w:val="005F1E1B"/>
    <w:rsid w:val="005F1EB6"/>
    <w:rsid w:val="005F201E"/>
    <w:rsid w:val="005F225B"/>
    <w:rsid w:val="005F2280"/>
    <w:rsid w:val="005F2471"/>
    <w:rsid w:val="005F24FF"/>
    <w:rsid w:val="005F25CA"/>
    <w:rsid w:val="005F25F6"/>
    <w:rsid w:val="005F2609"/>
    <w:rsid w:val="005F2614"/>
    <w:rsid w:val="005F2661"/>
    <w:rsid w:val="005F2725"/>
    <w:rsid w:val="005F28ED"/>
    <w:rsid w:val="005F295F"/>
    <w:rsid w:val="005F2974"/>
    <w:rsid w:val="005F297D"/>
    <w:rsid w:val="005F2AAC"/>
    <w:rsid w:val="005F2C17"/>
    <w:rsid w:val="005F2D32"/>
    <w:rsid w:val="005F2D75"/>
    <w:rsid w:val="005F2DB8"/>
    <w:rsid w:val="005F30C7"/>
    <w:rsid w:val="005F3142"/>
    <w:rsid w:val="005F3174"/>
    <w:rsid w:val="005F32B8"/>
    <w:rsid w:val="005F34C2"/>
    <w:rsid w:val="005F34C9"/>
    <w:rsid w:val="005F3643"/>
    <w:rsid w:val="005F3772"/>
    <w:rsid w:val="005F37E0"/>
    <w:rsid w:val="005F3935"/>
    <w:rsid w:val="005F3B0C"/>
    <w:rsid w:val="005F3C20"/>
    <w:rsid w:val="005F3E82"/>
    <w:rsid w:val="005F42A1"/>
    <w:rsid w:val="005F42B3"/>
    <w:rsid w:val="005F44F2"/>
    <w:rsid w:val="005F45BD"/>
    <w:rsid w:val="005F45F3"/>
    <w:rsid w:val="005F467C"/>
    <w:rsid w:val="005F469D"/>
    <w:rsid w:val="005F472B"/>
    <w:rsid w:val="005F4A6C"/>
    <w:rsid w:val="005F4B60"/>
    <w:rsid w:val="005F4C2C"/>
    <w:rsid w:val="005F4F31"/>
    <w:rsid w:val="005F4F75"/>
    <w:rsid w:val="005F4F9F"/>
    <w:rsid w:val="005F531E"/>
    <w:rsid w:val="005F547A"/>
    <w:rsid w:val="005F5493"/>
    <w:rsid w:val="005F567F"/>
    <w:rsid w:val="005F5680"/>
    <w:rsid w:val="005F56DE"/>
    <w:rsid w:val="005F5A45"/>
    <w:rsid w:val="005F5A6F"/>
    <w:rsid w:val="005F5A97"/>
    <w:rsid w:val="005F5AC2"/>
    <w:rsid w:val="005F5C4C"/>
    <w:rsid w:val="005F5E47"/>
    <w:rsid w:val="005F5EB1"/>
    <w:rsid w:val="005F5ECD"/>
    <w:rsid w:val="005F5F7F"/>
    <w:rsid w:val="005F6053"/>
    <w:rsid w:val="005F6075"/>
    <w:rsid w:val="005F6078"/>
    <w:rsid w:val="005F607B"/>
    <w:rsid w:val="005F6117"/>
    <w:rsid w:val="005F6349"/>
    <w:rsid w:val="005F64F6"/>
    <w:rsid w:val="005F6612"/>
    <w:rsid w:val="005F6642"/>
    <w:rsid w:val="005F679F"/>
    <w:rsid w:val="005F67B6"/>
    <w:rsid w:val="005F6804"/>
    <w:rsid w:val="005F692D"/>
    <w:rsid w:val="005F6969"/>
    <w:rsid w:val="005F6996"/>
    <w:rsid w:val="005F6AAF"/>
    <w:rsid w:val="005F6AB8"/>
    <w:rsid w:val="005F6ABD"/>
    <w:rsid w:val="005F6AE1"/>
    <w:rsid w:val="005F6BA1"/>
    <w:rsid w:val="005F6D2D"/>
    <w:rsid w:val="005F6DC8"/>
    <w:rsid w:val="005F706F"/>
    <w:rsid w:val="005F70F0"/>
    <w:rsid w:val="005F7137"/>
    <w:rsid w:val="005F713B"/>
    <w:rsid w:val="005F7282"/>
    <w:rsid w:val="005F7379"/>
    <w:rsid w:val="005F737A"/>
    <w:rsid w:val="005F73A7"/>
    <w:rsid w:val="005F750E"/>
    <w:rsid w:val="005F763D"/>
    <w:rsid w:val="005F76E0"/>
    <w:rsid w:val="005F7A3A"/>
    <w:rsid w:val="005F7DAA"/>
    <w:rsid w:val="005F7E01"/>
    <w:rsid w:val="005F7FDA"/>
    <w:rsid w:val="0060000B"/>
    <w:rsid w:val="00600130"/>
    <w:rsid w:val="0060019F"/>
    <w:rsid w:val="00600216"/>
    <w:rsid w:val="0060028D"/>
    <w:rsid w:val="0060038D"/>
    <w:rsid w:val="006003FB"/>
    <w:rsid w:val="00600420"/>
    <w:rsid w:val="006005D6"/>
    <w:rsid w:val="0060069E"/>
    <w:rsid w:val="00600753"/>
    <w:rsid w:val="00600789"/>
    <w:rsid w:val="0060079B"/>
    <w:rsid w:val="006007D9"/>
    <w:rsid w:val="00600D38"/>
    <w:rsid w:val="00600D4B"/>
    <w:rsid w:val="00600F91"/>
    <w:rsid w:val="00600FB2"/>
    <w:rsid w:val="006010DC"/>
    <w:rsid w:val="00601100"/>
    <w:rsid w:val="00601181"/>
    <w:rsid w:val="0060126B"/>
    <w:rsid w:val="0060128D"/>
    <w:rsid w:val="00601493"/>
    <w:rsid w:val="00601894"/>
    <w:rsid w:val="00601976"/>
    <w:rsid w:val="00601A0C"/>
    <w:rsid w:val="00601AA0"/>
    <w:rsid w:val="00601E90"/>
    <w:rsid w:val="00601EED"/>
    <w:rsid w:val="00601F33"/>
    <w:rsid w:val="006022B2"/>
    <w:rsid w:val="006022CD"/>
    <w:rsid w:val="006025B5"/>
    <w:rsid w:val="006025D8"/>
    <w:rsid w:val="0060261E"/>
    <w:rsid w:val="006026A9"/>
    <w:rsid w:val="0060275E"/>
    <w:rsid w:val="0060294E"/>
    <w:rsid w:val="006029B3"/>
    <w:rsid w:val="006029F5"/>
    <w:rsid w:val="00602D81"/>
    <w:rsid w:val="0060304F"/>
    <w:rsid w:val="00603285"/>
    <w:rsid w:val="00603346"/>
    <w:rsid w:val="006033B3"/>
    <w:rsid w:val="00603575"/>
    <w:rsid w:val="006035F5"/>
    <w:rsid w:val="0060361F"/>
    <w:rsid w:val="00603944"/>
    <w:rsid w:val="00603A83"/>
    <w:rsid w:val="00603B43"/>
    <w:rsid w:val="00603C97"/>
    <w:rsid w:val="00603D1B"/>
    <w:rsid w:val="00603EC5"/>
    <w:rsid w:val="00603ED7"/>
    <w:rsid w:val="00603F64"/>
    <w:rsid w:val="006040B5"/>
    <w:rsid w:val="0060417E"/>
    <w:rsid w:val="006041E6"/>
    <w:rsid w:val="0060420F"/>
    <w:rsid w:val="00604274"/>
    <w:rsid w:val="006042E4"/>
    <w:rsid w:val="00604567"/>
    <w:rsid w:val="006045C1"/>
    <w:rsid w:val="006045E0"/>
    <w:rsid w:val="006047AA"/>
    <w:rsid w:val="0060480E"/>
    <w:rsid w:val="00604812"/>
    <w:rsid w:val="0060484F"/>
    <w:rsid w:val="006049D4"/>
    <w:rsid w:val="00604E33"/>
    <w:rsid w:val="00605110"/>
    <w:rsid w:val="00605158"/>
    <w:rsid w:val="006051D0"/>
    <w:rsid w:val="0060523D"/>
    <w:rsid w:val="0060536A"/>
    <w:rsid w:val="006053C4"/>
    <w:rsid w:val="0060559C"/>
    <w:rsid w:val="00605600"/>
    <w:rsid w:val="006056E8"/>
    <w:rsid w:val="0060599B"/>
    <w:rsid w:val="006059E0"/>
    <w:rsid w:val="00605AE2"/>
    <w:rsid w:val="00605B35"/>
    <w:rsid w:val="00605D4E"/>
    <w:rsid w:val="00606096"/>
    <w:rsid w:val="006060B5"/>
    <w:rsid w:val="006061FE"/>
    <w:rsid w:val="00606225"/>
    <w:rsid w:val="006065FF"/>
    <w:rsid w:val="00606825"/>
    <w:rsid w:val="006069DD"/>
    <w:rsid w:val="00606A31"/>
    <w:rsid w:val="00606C0A"/>
    <w:rsid w:val="00606C45"/>
    <w:rsid w:val="00606C4D"/>
    <w:rsid w:val="00606D83"/>
    <w:rsid w:val="00606E62"/>
    <w:rsid w:val="00606EEB"/>
    <w:rsid w:val="00606F2B"/>
    <w:rsid w:val="00606F44"/>
    <w:rsid w:val="00606F9E"/>
    <w:rsid w:val="006070B0"/>
    <w:rsid w:val="006070E6"/>
    <w:rsid w:val="00607122"/>
    <w:rsid w:val="00607200"/>
    <w:rsid w:val="006072CB"/>
    <w:rsid w:val="006073F7"/>
    <w:rsid w:val="00607460"/>
    <w:rsid w:val="006074F8"/>
    <w:rsid w:val="00607817"/>
    <w:rsid w:val="0060782D"/>
    <w:rsid w:val="00607A68"/>
    <w:rsid w:val="00607B67"/>
    <w:rsid w:val="00607C45"/>
    <w:rsid w:val="00607C4A"/>
    <w:rsid w:val="00607C52"/>
    <w:rsid w:val="00607D27"/>
    <w:rsid w:val="00607D4F"/>
    <w:rsid w:val="00607D8D"/>
    <w:rsid w:val="00607DED"/>
    <w:rsid w:val="00610246"/>
    <w:rsid w:val="0061027E"/>
    <w:rsid w:val="00610309"/>
    <w:rsid w:val="00610350"/>
    <w:rsid w:val="0061038F"/>
    <w:rsid w:val="0061044B"/>
    <w:rsid w:val="006104E5"/>
    <w:rsid w:val="00610573"/>
    <w:rsid w:val="00610628"/>
    <w:rsid w:val="00610686"/>
    <w:rsid w:val="0061069A"/>
    <w:rsid w:val="006106AA"/>
    <w:rsid w:val="006108F1"/>
    <w:rsid w:val="006109B0"/>
    <w:rsid w:val="006109FD"/>
    <w:rsid w:val="00610AC1"/>
    <w:rsid w:val="00610C79"/>
    <w:rsid w:val="00610C99"/>
    <w:rsid w:val="00610D3C"/>
    <w:rsid w:val="00610FDA"/>
    <w:rsid w:val="00611031"/>
    <w:rsid w:val="006110A8"/>
    <w:rsid w:val="006110F6"/>
    <w:rsid w:val="00611196"/>
    <w:rsid w:val="0061140D"/>
    <w:rsid w:val="0061146F"/>
    <w:rsid w:val="0061171D"/>
    <w:rsid w:val="0061187C"/>
    <w:rsid w:val="00611959"/>
    <w:rsid w:val="00611960"/>
    <w:rsid w:val="00611980"/>
    <w:rsid w:val="006119B7"/>
    <w:rsid w:val="00611F35"/>
    <w:rsid w:val="00611FBF"/>
    <w:rsid w:val="006120D9"/>
    <w:rsid w:val="00612139"/>
    <w:rsid w:val="0061223B"/>
    <w:rsid w:val="0061223F"/>
    <w:rsid w:val="006122E3"/>
    <w:rsid w:val="00612338"/>
    <w:rsid w:val="006123B4"/>
    <w:rsid w:val="00612578"/>
    <w:rsid w:val="00612720"/>
    <w:rsid w:val="00612790"/>
    <w:rsid w:val="0061289F"/>
    <w:rsid w:val="0061295F"/>
    <w:rsid w:val="00612A4A"/>
    <w:rsid w:val="00612AFB"/>
    <w:rsid w:val="00612D98"/>
    <w:rsid w:val="00612F12"/>
    <w:rsid w:val="00612F18"/>
    <w:rsid w:val="00613137"/>
    <w:rsid w:val="00613327"/>
    <w:rsid w:val="0061335D"/>
    <w:rsid w:val="00613437"/>
    <w:rsid w:val="006134C0"/>
    <w:rsid w:val="006134C6"/>
    <w:rsid w:val="0061350D"/>
    <w:rsid w:val="006135EE"/>
    <w:rsid w:val="006136EA"/>
    <w:rsid w:val="00613764"/>
    <w:rsid w:val="006138B7"/>
    <w:rsid w:val="00613B18"/>
    <w:rsid w:val="00613B4C"/>
    <w:rsid w:val="00613B87"/>
    <w:rsid w:val="00613CD0"/>
    <w:rsid w:val="00613D2B"/>
    <w:rsid w:val="00613EB7"/>
    <w:rsid w:val="00613F97"/>
    <w:rsid w:val="00613FA1"/>
    <w:rsid w:val="00614032"/>
    <w:rsid w:val="00614104"/>
    <w:rsid w:val="0061418E"/>
    <w:rsid w:val="006142D3"/>
    <w:rsid w:val="006142D6"/>
    <w:rsid w:val="00614460"/>
    <w:rsid w:val="006145EC"/>
    <w:rsid w:val="006146E1"/>
    <w:rsid w:val="00614793"/>
    <w:rsid w:val="006147CD"/>
    <w:rsid w:val="00614C5E"/>
    <w:rsid w:val="00614DB4"/>
    <w:rsid w:val="00614E94"/>
    <w:rsid w:val="00614ED4"/>
    <w:rsid w:val="0061500E"/>
    <w:rsid w:val="006150A1"/>
    <w:rsid w:val="00615136"/>
    <w:rsid w:val="006151D0"/>
    <w:rsid w:val="00615277"/>
    <w:rsid w:val="00615281"/>
    <w:rsid w:val="0061529B"/>
    <w:rsid w:val="0061529D"/>
    <w:rsid w:val="0061537A"/>
    <w:rsid w:val="0061538F"/>
    <w:rsid w:val="006153A2"/>
    <w:rsid w:val="0061579D"/>
    <w:rsid w:val="006157AB"/>
    <w:rsid w:val="00615865"/>
    <w:rsid w:val="0061597B"/>
    <w:rsid w:val="00615C8F"/>
    <w:rsid w:val="00615E94"/>
    <w:rsid w:val="00615EC2"/>
    <w:rsid w:val="0061611E"/>
    <w:rsid w:val="006163CD"/>
    <w:rsid w:val="006163E3"/>
    <w:rsid w:val="00616717"/>
    <w:rsid w:val="0061693B"/>
    <w:rsid w:val="00616997"/>
    <w:rsid w:val="00616A54"/>
    <w:rsid w:val="00616A69"/>
    <w:rsid w:val="00616AB3"/>
    <w:rsid w:val="00616C61"/>
    <w:rsid w:val="00616EBA"/>
    <w:rsid w:val="00616EC0"/>
    <w:rsid w:val="0061702F"/>
    <w:rsid w:val="0061712C"/>
    <w:rsid w:val="00617287"/>
    <w:rsid w:val="006172A1"/>
    <w:rsid w:val="00617445"/>
    <w:rsid w:val="006174DD"/>
    <w:rsid w:val="006176AA"/>
    <w:rsid w:val="006177E0"/>
    <w:rsid w:val="00617B5C"/>
    <w:rsid w:val="00617CAE"/>
    <w:rsid w:val="00617CCA"/>
    <w:rsid w:val="00617DEC"/>
    <w:rsid w:val="00617E65"/>
    <w:rsid w:val="00617F5B"/>
    <w:rsid w:val="00617FC6"/>
    <w:rsid w:val="0062006D"/>
    <w:rsid w:val="006200FA"/>
    <w:rsid w:val="006201D7"/>
    <w:rsid w:val="00620408"/>
    <w:rsid w:val="006205C5"/>
    <w:rsid w:val="0062087D"/>
    <w:rsid w:val="00620885"/>
    <w:rsid w:val="006208ED"/>
    <w:rsid w:val="006209A6"/>
    <w:rsid w:val="00620ACB"/>
    <w:rsid w:val="00620AD9"/>
    <w:rsid w:val="00620B88"/>
    <w:rsid w:val="00620D7B"/>
    <w:rsid w:val="00620D8B"/>
    <w:rsid w:val="00620F6B"/>
    <w:rsid w:val="00621057"/>
    <w:rsid w:val="00621143"/>
    <w:rsid w:val="006211FD"/>
    <w:rsid w:val="00621212"/>
    <w:rsid w:val="00621418"/>
    <w:rsid w:val="0062143A"/>
    <w:rsid w:val="00621452"/>
    <w:rsid w:val="00621463"/>
    <w:rsid w:val="0062160C"/>
    <w:rsid w:val="006216AB"/>
    <w:rsid w:val="006218FF"/>
    <w:rsid w:val="00621A4B"/>
    <w:rsid w:val="00621AC2"/>
    <w:rsid w:val="00621AEE"/>
    <w:rsid w:val="00621CA1"/>
    <w:rsid w:val="00621CAF"/>
    <w:rsid w:val="00621CFF"/>
    <w:rsid w:val="00621D0C"/>
    <w:rsid w:val="00621E55"/>
    <w:rsid w:val="00621EC8"/>
    <w:rsid w:val="00622011"/>
    <w:rsid w:val="006220C2"/>
    <w:rsid w:val="00622280"/>
    <w:rsid w:val="00622442"/>
    <w:rsid w:val="006224A2"/>
    <w:rsid w:val="006224AF"/>
    <w:rsid w:val="00622543"/>
    <w:rsid w:val="006225D9"/>
    <w:rsid w:val="00622B6C"/>
    <w:rsid w:val="00622BE6"/>
    <w:rsid w:val="00622C47"/>
    <w:rsid w:val="00622D09"/>
    <w:rsid w:val="00622D82"/>
    <w:rsid w:val="00622DA0"/>
    <w:rsid w:val="00622DC8"/>
    <w:rsid w:val="00622F13"/>
    <w:rsid w:val="0062309C"/>
    <w:rsid w:val="006232BF"/>
    <w:rsid w:val="006233F5"/>
    <w:rsid w:val="00623467"/>
    <w:rsid w:val="00623593"/>
    <w:rsid w:val="006235F2"/>
    <w:rsid w:val="006236E8"/>
    <w:rsid w:val="006236F1"/>
    <w:rsid w:val="00623845"/>
    <w:rsid w:val="006238E9"/>
    <w:rsid w:val="006238F9"/>
    <w:rsid w:val="0062393A"/>
    <w:rsid w:val="00623A4E"/>
    <w:rsid w:val="00623A82"/>
    <w:rsid w:val="00623AEA"/>
    <w:rsid w:val="00623BD3"/>
    <w:rsid w:val="00623C51"/>
    <w:rsid w:val="00623D69"/>
    <w:rsid w:val="00624137"/>
    <w:rsid w:val="0062413E"/>
    <w:rsid w:val="006241A7"/>
    <w:rsid w:val="006241AE"/>
    <w:rsid w:val="00624285"/>
    <w:rsid w:val="0062449C"/>
    <w:rsid w:val="006245D3"/>
    <w:rsid w:val="0062470F"/>
    <w:rsid w:val="006247A3"/>
    <w:rsid w:val="006248CD"/>
    <w:rsid w:val="006249CF"/>
    <w:rsid w:val="00624E58"/>
    <w:rsid w:val="00624E5C"/>
    <w:rsid w:val="00624ED2"/>
    <w:rsid w:val="00624F6E"/>
    <w:rsid w:val="006250FD"/>
    <w:rsid w:val="0062516D"/>
    <w:rsid w:val="00625254"/>
    <w:rsid w:val="00625597"/>
    <w:rsid w:val="006255DF"/>
    <w:rsid w:val="006257E0"/>
    <w:rsid w:val="0062592F"/>
    <w:rsid w:val="00625B0D"/>
    <w:rsid w:val="00625BDD"/>
    <w:rsid w:val="00625CA3"/>
    <w:rsid w:val="00625F4A"/>
    <w:rsid w:val="00626106"/>
    <w:rsid w:val="006261A1"/>
    <w:rsid w:val="0062633C"/>
    <w:rsid w:val="0062642A"/>
    <w:rsid w:val="0062648A"/>
    <w:rsid w:val="006265CD"/>
    <w:rsid w:val="0062699A"/>
    <w:rsid w:val="00626B1B"/>
    <w:rsid w:val="00626B52"/>
    <w:rsid w:val="00626C53"/>
    <w:rsid w:val="00626DE9"/>
    <w:rsid w:val="00626E00"/>
    <w:rsid w:val="00626E15"/>
    <w:rsid w:val="00626E9B"/>
    <w:rsid w:val="00626EA6"/>
    <w:rsid w:val="00626EB7"/>
    <w:rsid w:val="00626EE4"/>
    <w:rsid w:val="00627057"/>
    <w:rsid w:val="00627065"/>
    <w:rsid w:val="006270C2"/>
    <w:rsid w:val="006271B3"/>
    <w:rsid w:val="006272EB"/>
    <w:rsid w:val="00627333"/>
    <w:rsid w:val="006273EC"/>
    <w:rsid w:val="0062754F"/>
    <w:rsid w:val="00627761"/>
    <w:rsid w:val="006278FE"/>
    <w:rsid w:val="00627918"/>
    <w:rsid w:val="00627994"/>
    <w:rsid w:val="00627C40"/>
    <w:rsid w:val="00627C48"/>
    <w:rsid w:val="00627E00"/>
    <w:rsid w:val="00627E40"/>
    <w:rsid w:val="00627ED9"/>
    <w:rsid w:val="00627F29"/>
    <w:rsid w:val="00630159"/>
    <w:rsid w:val="0063033C"/>
    <w:rsid w:val="0063034B"/>
    <w:rsid w:val="006304D6"/>
    <w:rsid w:val="0063059E"/>
    <w:rsid w:val="006305C0"/>
    <w:rsid w:val="006305F4"/>
    <w:rsid w:val="006306D2"/>
    <w:rsid w:val="00630789"/>
    <w:rsid w:val="00630800"/>
    <w:rsid w:val="0063083B"/>
    <w:rsid w:val="00630902"/>
    <w:rsid w:val="00630AD5"/>
    <w:rsid w:val="00630D4B"/>
    <w:rsid w:val="00630D88"/>
    <w:rsid w:val="0063111C"/>
    <w:rsid w:val="0063119A"/>
    <w:rsid w:val="006312B7"/>
    <w:rsid w:val="00631685"/>
    <w:rsid w:val="00631686"/>
    <w:rsid w:val="0063185A"/>
    <w:rsid w:val="006319DF"/>
    <w:rsid w:val="00631A4B"/>
    <w:rsid w:val="00631B16"/>
    <w:rsid w:val="00631B5A"/>
    <w:rsid w:val="00631C9A"/>
    <w:rsid w:val="00631DAA"/>
    <w:rsid w:val="00632009"/>
    <w:rsid w:val="00632274"/>
    <w:rsid w:val="0063229D"/>
    <w:rsid w:val="00632393"/>
    <w:rsid w:val="006323D3"/>
    <w:rsid w:val="00632517"/>
    <w:rsid w:val="00632591"/>
    <w:rsid w:val="00632804"/>
    <w:rsid w:val="00632865"/>
    <w:rsid w:val="00632963"/>
    <w:rsid w:val="00632CE3"/>
    <w:rsid w:val="00632E03"/>
    <w:rsid w:val="00632E11"/>
    <w:rsid w:val="00632EC5"/>
    <w:rsid w:val="00632EE0"/>
    <w:rsid w:val="00632F66"/>
    <w:rsid w:val="00633026"/>
    <w:rsid w:val="00633070"/>
    <w:rsid w:val="006333FC"/>
    <w:rsid w:val="00633577"/>
    <w:rsid w:val="0063387A"/>
    <w:rsid w:val="006338BC"/>
    <w:rsid w:val="006338CE"/>
    <w:rsid w:val="00633978"/>
    <w:rsid w:val="00633A4E"/>
    <w:rsid w:val="00633A8B"/>
    <w:rsid w:val="00633AB4"/>
    <w:rsid w:val="00633B93"/>
    <w:rsid w:val="00633C4C"/>
    <w:rsid w:val="00633D9C"/>
    <w:rsid w:val="00633F40"/>
    <w:rsid w:val="006340FC"/>
    <w:rsid w:val="006341A4"/>
    <w:rsid w:val="00634530"/>
    <w:rsid w:val="006345C3"/>
    <w:rsid w:val="0063464D"/>
    <w:rsid w:val="00634666"/>
    <w:rsid w:val="00634AD0"/>
    <w:rsid w:val="00634AE3"/>
    <w:rsid w:val="00634BBA"/>
    <w:rsid w:val="00634C72"/>
    <w:rsid w:val="00634DF8"/>
    <w:rsid w:val="00634E96"/>
    <w:rsid w:val="0063504A"/>
    <w:rsid w:val="00635126"/>
    <w:rsid w:val="006351A6"/>
    <w:rsid w:val="00635240"/>
    <w:rsid w:val="0063538E"/>
    <w:rsid w:val="006354CB"/>
    <w:rsid w:val="006354E2"/>
    <w:rsid w:val="006354F1"/>
    <w:rsid w:val="00635617"/>
    <w:rsid w:val="00635922"/>
    <w:rsid w:val="00635B5A"/>
    <w:rsid w:val="00635B7D"/>
    <w:rsid w:val="00635C4C"/>
    <w:rsid w:val="00635EC0"/>
    <w:rsid w:val="00635EC4"/>
    <w:rsid w:val="00635F2D"/>
    <w:rsid w:val="00635F97"/>
    <w:rsid w:val="00636137"/>
    <w:rsid w:val="00636185"/>
    <w:rsid w:val="006363FD"/>
    <w:rsid w:val="0063649F"/>
    <w:rsid w:val="006364F1"/>
    <w:rsid w:val="0063659E"/>
    <w:rsid w:val="0063660E"/>
    <w:rsid w:val="00636738"/>
    <w:rsid w:val="00636900"/>
    <w:rsid w:val="006369C1"/>
    <w:rsid w:val="006369C8"/>
    <w:rsid w:val="006369DA"/>
    <w:rsid w:val="00636A86"/>
    <w:rsid w:val="00636A94"/>
    <w:rsid w:val="00636AF9"/>
    <w:rsid w:val="00636AFA"/>
    <w:rsid w:val="00636C20"/>
    <w:rsid w:val="00636C4A"/>
    <w:rsid w:val="00636E53"/>
    <w:rsid w:val="00636FF0"/>
    <w:rsid w:val="006370C7"/>
    <w:rsid w:val="00637102"/>
    <w:rsid w:val="006371F8"/>
    <w:rsid w:val="00637203"/>
    <w:rsid w:val="00637235"/>
    <w:rsid w:val="0063734A"/>
    <w:rsid w:val="00637485"/>
    <w:rsid w:val="00637516"/>
    <w:rsid w:val="0063761B"/>
    <w:rsid w:val="006376F9"/>
    <w:rsid w:val="00637886"/>
    <w:rsid w:val="006378B7"/>
    <w:rsid w:val="006378BF"/>
    <w:rsid w:val="006378D1"/>
    <w:rsid w:val="006378FF"/>
    <w:rsid w:val="00637C86"/>
    <w:rsid w:val="00637E5E"/>
    <w:rsid w:val="00637ED0"/>
    <w:rsid w:val="00637F65"/>
    <w:rsid w:val="00637FCB"/>
    <w:rsid w:val="00640017"/>
    <w:rsid w:val="00640318"/>
    <w:rsid w:val="00640557"/>
    <w:rsid w:val="006406E4"/>
    <w:rsid w:val="0064074F"/>
    <w:rsid w:val="00640840"/>
    <w:rsid w:val="0064087D"/>
    <w:rsid w:val="0064089F"/>
    <w:rsid w:val="006408AA"/>
    <w:rsid w:val="006408EA"/>
    <w:rsid w:val="00640A10"/>
    <w:rsid w:val="00640AEF"/>
    <w:rsid w:val="00640D32"/>
    <w:rsid w:val="00640DC4"/>
    <w:rsid w:val="00640F41"/>
    <w:rsid w:val="0064113C"/>
    <w:rsid w:val="006413DB"/>
    <w:rsid w:val="00641601"/>
    <w:rsid w:val="00641630"/>
    <w:rsid w:val="00641653"/>
    <w:rsid w:val="00641686"/>
    <w:rsid w:val="00641984"/>
    <w:rsid w:val="006419B7"/>
    <w:rsid w:val="00641A1D"/>
    <w:rsid w:val="00641F49"/>
    <w:rsid w:val="00641FB5"/>
    <w:rsid w:val="00642047"/>
    <w:rsid w:val="0064226E"/>
    <w:rsid w:val="006422AC"/>
    <w:rsid w:val="006422B5"/>
    <w:rsid w:val="006422F8"/>
    <w:rsid w:val="0064233E"/>
    <w:rsid w:val="00642417"/>
    <w:rsid w:val="00642977"/>
    <w:rsid w:val="00642A49"/>
    <w:rsid w:val="00642B08"/>
    <w:rsid w:val="00642B7D"/>
    <w:rsid w:val="00642C17"/>
    <w:rsid w:val="00642DBD"/>
    <w:rsid w:val="006431AC"/>
    <w:rsid w:val="00643227"/>
    <w:rsid w:val="00643353"/>
    <w:rsid w:val="00643404"/>
    <w:rsid w:val="0064366C"/>
    <w:rsid w:val="00643704"/>
    <w:rsid w:val="00643745"/>
    <w:rsid w:val="006437CB"/>
    <w:rsid w:val="00643822"/>
    <w:rsid w:val="006438F5"/>
    <w:rsid w:val="00643903"/>
    <w:rsid w:val="00643A2B"/>
    <w:rsid w:val="00643A9B"/>
    <w:rsid w:val="00643ABE"/>
    <w:rsid w:val="00643B99"/>
    <w:rsid w:val="00643BA6"/>
    <w:rsid w:val="00643D3E"/>
    <w:rsid w:val="00643D44"/>
    <w:rsid w:val="00643D4D"/>
    <w:rsid w:val="00643EBB"/>
    <w:rsid w:val="00644098"/>
    <w:rsid w:val="006441CE"/>
    <w:rsid w:val="00644270"/>
    <w:rsid w:val="00644354"/>
    <w:rsid w:val="00644404"/>
    <w:rsid w:val="006444B6"/>
    <w:rsid w:val="0064467F"/>
    <w:rsid w:val="0064474D"/>
    <w:rsid w:val="0064478D"/>
    <w:rsid w:val="00644811"/>
    <w:rsid w:val="00644814"/>
    <w:rsid w:val="0064494E"/>
    <w:rsid w:val="006449C0"/>
    <w:rsid w:val="00644A40"/>
    <w:rsid w:val="00644ADA"/>
    <w:rsid w:val="00644B0A"/>
    <w:rsid w:val="00644B4D"/>
    <w:rsid w:val="00644D0A"/>
    <w:rsid w:val="00644E15"/>
    <w:rsid w:val="00644EB3"/>
    <w:rsid w:val="00644F0F"/>
    <w:rsid w:val="006452BC"/>
    <w:rsid w:val="006454A6"/>
    <w:rsid w:val="00645669"/>
    <w:rsid w:val="006456F9"/>
    <w:rsid w:val="006457BC"/>
    <w:rsid w:val="006457FC"/>
    <w:rsid w:val="006458AE"/>
    <w:rsid w:val="00645B11"/>
    <w:rsid w:val="00645B78"/>
    <w:rsid w:val="00645BBD"/>
    <w:rsid w:val="00645D80"/>
    <w:rsid w:val="00645DCF"/>
    <w:rsid w:val="00645E73"/>
    <w:rsid w:val="00646082"/>
    <w:rsid w:val="006461FC"/>
    <w:rsid w:val="006463B4"/>
    <w:rsid w:val="006463C0"/>
    <w:rsid w:val="00646539"/>
    <w:rsid w:val="006465AD"/>
    <w:rsid w:val="006466D4"/>
    <w:rsid w:val="00646735"/>
    <w:rsid w:val="00646830"/>
    <w:rsid w:val="00646963"/>
    <w:rsid w:val="006469FE"/>
    <w:rsid w:val="00646B6C"/>
    <w:rsid w:val="00646CA3"/>
    <w:rsid w:val="00646E0A"/>
    <w:rsid w:val="00646E4E"/>
    <w:rsid w:val="00646E81"/>
    <w:rsid w:val="00646EB6"/>
    <w:rsid w:val="00646ED4"/>
    <w:rsid w:val="00646F02"/>
    <w:rsid w:val="006470B4"/>
    <w:rsid w:val="006470BC"/>
    <w:rsid w:val="00647197"/>
    <w:rsid w:val="0064727A"/>
    <w:rsid w:val="00647309"/>
    <w:rsid w:val="0064736E"/>
    <w:rsid w:val="006474FF"/>
    <w:rsid w:val="00647570"/>
    <w:rsid w:val="006475EC"/>
    <w:rsid w:val="00647607"/>
    <w:rsid w:val="0064778F"/>
    <w:rsid w:val="006477A1"/>
    <w:rsid w:val="00647801"/>
    <w:rsid w:val="00647A4F"/>
    <w:rsid w:val="00647A50"/>
    <w:rsid w:val="00647A8C"/>
    <w:rsid w:val="00647C39"/>
    <w:rsid w:val="00647F27"/>
    <w:rsid w:val="006501EC"/>
    <w:rsid w:val="00650246"/>
    <w:rsid w:val="006502D5"/>
    <w:rsid w:val="00650347"/>
    <w:rsid w:val="006503FA"/>
    <w:rsid w:val="006505D5"/>
    <w:rsid w:val="00650655"/>
    <w:rsid w:val="00650685"/>
    <w:rsid w:val="006509A9"/>
    <w:rsid w:val="00650A64"/>
    <w:rsid w:val="00650AE4"/>
    <w:rsid w:val="00650E81"/>
    <w:rsid w:val="00650EB1"/>
    <w:rsid w:val="00650EF5"/>
    <w:rsid w:val="00650F6E"/>
    <w:rsid w:val="006510FF"/>
    <w:rsid w:val="00651310"/>
    <w:rsid w:val="0065132D"/>
    <w:rsid w:val="00651384"/>
    <w:rsid w:val="006515A6"/>
    <w:rsid w:val="0065180B"/>
    <w:rsid w:val="00651890"/>
    <w:rsid w:val="0065190A"/>
    <w:rsid w:val="0065198E"/>
    <w:rsid w:val="00651AD6"/>
    <w:rsid w:val="00651AF3"/>
    <w:rsid w:val="00651B4C"/>
    <w:rsid w:val="00651B6F"/>
    <w:rsid w:val="00651C2E"/>
    <w:rsid w:val="00651C94"/>
    <w:rsid w:val="00651CFE"/>
    <w:rsid w:val="00651D69"/>
    <w:rsid w:val="00651E31"/>
    <w:rsid w:val="00651E55"/>
    <w:rsid w:val="00651E81"/>
    <w:rsid w:val="00651F3A"/>
    <w:rsid w:val="006522A1"/>
    <w:rsid w:val="006524B3"/>
    <w:rsid w:val="00652653"/>
    <w:rsid w:val="00652A9C"/>
    <w:rsid w:val="00652AC5"/>
    <w:rsid w:val="00652B4A"/>
    <w:rsid w:val="00652DCF"/>
    <w:rsid w:val="00652E99"/>
    <w:rsid w:val="00652F8A"/>
    <w:rsid w:val="00653024"/>
    <w:rsid w:val="006530CB"/>
    <w:rsid w:val="00653204"/>
    <w:rsid w:val="0065325C"/>
    <w:rsid w:val="006532D8"/>
    <w:rsid w:val="00653381"/>
    <w:rsid w:val="006533E6"/>
    <w:rsid w:val="006534EF"/>
    <w:rsid w:val="00653593"/>
    <w:rsid w:val="0065371B"/>
    <w:rsid w:val="00653846"/>
    <w:rsid w:val="0065387A"/>
    <w:rsid w:val="00653A48"/>
    <w:rsid w:val="00653A5A"/>
    <w:rsid w:val="00653DA2"/>
    <w:rsid w:val="00653E59"/>
    <w:rsid w:val="00653E9A"/>
    <w:rsid w:val="00653F69"/>
    <w:rsid w:val="00653FC3"/>
    <w:rsid w:val="0065401E"/>
    <w:rsid w:val="0065441D"/>
    <w:rsid w:val="00654460"/>
    <w:rsid w:val="006548F0"/>
    <w:rsid w:val="00654920"/>
    <w:rsid w:val="00654940"/>
    <w:rsid w:val="00654A9D"/>
    <w:rsid w:val="00654B0F"/>
    <w:rsid w:val="00654B1A"/>
    <w:rsid w:val="00654BDE"/>
    <w:rsid w:val="00654BEB"/>
    <w:rsid w:val="00654C61"/>
    <w:rsid w:val="00654D23"/>
    <w:rsid w:val="00654F13"/>
    <w:rsid w:val="0065522F"/>
    <w:rsid w:val="00655348"/>
    <w:rsid w:val="00655545"/>
    <w:rsid w:val="00655578"/>
    <w:rsid w:val="006555BA"/>
    <w:rsid w:val="0065562C"/>
    <w:rsid w:val="006557E9"/>
    <w:rsid w:val="00655884"/>
    <w:rsid w:val="00655949"/>
    <w:rsid w:val="00655A7C"/>
    <w:rsid w:val="00655B0D"/>
    <w:rsid w:val="00655BEC"/>
    <w:rsid w:val="00655D4F"/>
    <w:rsid w:val="00656046"/>
    <w:rsid w:val="00656180"/>
    <w:rsid w:val="00656667"/>
    <w:rsid w:val="0065684F"/>
    <w:rsid w:val="0065685D"/>
    <w:rsid w:val="0065691C"/>
    <w:rsid w:val="00656F2E"/>
    <w:rsid w:val="00656F4B"/>
    <w:rsid w:val="00656F9C"/>
    <w:rsid w:val="00656FAC"/>
    <w:rsid w:val="006570B8"/>
    <w:rsid w:val="006570C2"/>
    <w:rsid w:val="0065710D"/>
    <w:rsid w:val="00657169"/>
    <w:rsid w:val="0065739C"/>
    <w:rsid w:val="006573C7"/>
    <w:rsid w:val="00657408"/>
    <w:rsid w:val="00657430"/>
    <w:rsid w:val="0065748F"/>
    <w:rsid w:val="00657595"/>
    <w:rsid w:val="00657685"/>
    <w:rsid w:val="006576A7"/>
    <w:rsid w:val="006577D4"/>
    <w:rsid w:val="006578C0"/>
    <w:rsid w:val="00657C6C"/>
    <w:rsid w:val="00657CE6"/>
    <w:rsid w:val="00657EEF"/>
    <w:rsid w:val="00657F85"/>
    <w:rsid w:val="00660395"/>
    <w:rsid w:val="00660472"/>
    <w:rsid w:val="006604BC"/>
    <w:rsid w:val="006604CF"/>
    <w:rsid w:val="00660979"/>
    <w:rsid w:val="0066098A"/>
    <w:rsid w:val="00660A09"/>
    <w:rsid w:val="00660ACB"/>
    <w:rsid w:val="00660AE1"/>
    <w:rsid w:val="00660B8C"/>
    <w:rsid w:val="00660C52"/>
    <w:rsid w:val="00660CC8"/>
    <w:rsid w:val="00660CCD"/>
    <w:rsid w:val="00660CD4"/>
    <w:rsid w:val="00660CD7"/>
    <w:rsid w:val="00660DAF"/>
    <w:rsid w:val="00660DB1"/>
    <w:rsid w:val="00660E16"/>
    <w:rsid w:val="006610D7"/>
    <w:rsid w:val="0066115E"/>
    <w:rsid w:val="006612DE"/>
    <w:rsid w:val="006613C6"/>
    <w:rsid w:val="0066144D"/>
    <w:rsid w:val="00661450"/>
    <w:rsid w:val="00661509"/>
    <w:rsid w:val="0066174C"/>
    <w:rsid w:val="006617BB"/>
    <w:rsid w:val="00661828"/>
    <w:rsid w:val="0066183D"/>
    <w:rsid w:val="00661CE1"/>
    <w:rsid w:val="00661E17"/>
    <w:rsid w:val="00661E92"/>
    <w:rsid w:val="00662214"/>
    <w:rsid w:val="00662235"/>
    <w:rsid w:val="0066248F"/>
    <w:rsid w:val="0066263E"/>
    <w:rsid w:val="006626B8"/>
    <w:rsid w:val="006626DD"/>
    <w:rsid w:val="006627D0"/>
    <w:rsid w:val="00662820"/>
    <w:rsid w:val="0066289C"/>
    <w:rsid w:val="00662A63"/>
    <w:rsid w:val="00662B2B"/>
    <w:rsid w:val="00662BCE"/>
    <w:rsid w:val="00662C33"/>
    <w:rsid w:val="00662EC9"/>
    <w:rsid w:val="0066315B"/>
    <w:rsid w:val="0066331D"/>
    <w:rsid w:val="00663418"/>
    <w:rsid w:val="00663545"/>
    <w:rsid w:val="006635C2"/>
    <w:rsid w:val="00663807"/>
    <w:rsid w:val="0066383E"/>
    <w:rsid w:val="006638E2"/>
    <w:rsid w:val="00663979"/>
    <w:rsid w:val="00663A75"/>
    <w:rsid w:val="00663B23"/>
    <w:rsid w:val="00663D9A"/>
    <w:rsid w:val="00663FF0"/>
    <w:rsid w:val="006640AF"/>
    <w:rsid w:val="006640D9"/>
    <w:rsid w:val="006640DE"/>
    <w:rsid w:val="0066429E"/>
    <w:rsid w:val="0066443F"/>
    <w:rsid w:val="0066453C"/>
    <w:rsid w:val="006645CD"/>
    <w:rsid w:val="00664793"/>
    <w:rsid w:val="0066488A"/>
    <w:rsid w:val="00664989"/>
    <w:rsid w:val="0066499F"/>
    <w:rsid w:val="00664A67"/>
    <w:rsid w:val="00664B48"/>
    <w:rsid w:val="00664B61"/>
    <w:rsid w:val="00664B62"/>
    <w:rsid w:val="00664BF3"/>
    <w:rsid w:val="00664C0F"/>
    <w:rsid w:val="00664DC8"/>
    <w:rsid w:val="00664E01"/>
    <w:rsid w:val="00664E4E"/>
    <w:rsid w:val="00664E50"/>
    <w:rsid w:val="00664F27"/>
    <w:rsid w:val="00664FBC"/>
    <w:rsid w:val="0066530D"/>
    <w:rsid w:val="0066531F"/>
    <w:rsid w:val="00665551"/>
    <w:rsid w:val="006655B6"/>
    <w:rsid w:val="0066570A"/>
    <w:rsid w:val="00665969"/>
    <w:rsid w:val="006659A2"/>
    <w:rsid w:val="006659D3"/>
    <w:rsid w:val="00665E5C"/>
    <w:rsid w:val="0066602E"/>
    <w:rsid w:val="0066604A"/>
    <w:rsid w:val="00666105"/>
    <w:rsid w:val="0066618C"/>
    <w:rsid w:val="006662E6"/>
    <w:rsid w:val="0066652A"/>
    <w:rsid w:val="0066667F"/>
    <w:rsid w:val="006668C4"/>
    <w:rsid w:val="006669B9"/>
    <w:rsid w:val="00666A96"/>
    <w:rsid w:val="00666B04"/>
    <w:rsid w:val="00666C9B"/>
    <w:rsid w:val="00666D66"/>
    <w:rsid w:val="00666DA7"/>
    <w:rsid w:val="00666DD4"/>
    <w:rsid w:val="00666F2C"/>
    <w:rsid w:val="00666FE0"/>
    <w:rsid w:val="0066712E"/>
    <w:rsid w:val="00667205"/>
    <w:rsid w:val="006674AB"/>
    <w:rsid w:val="006674CD"/>
    <w:rsid w:val="006676B7"/>
    <w:rsid w:val="006677B6"/>
    <w:rsid w:val="00667813"/>
    <w:rsid w:val="00667A25"/>
    <w:rsid w:val="00667B18"/>
    <w:rsid w:val="00667C71"/>
    <w:rsid w:val="00667C9E"/>
    <w:rsid w:val="00667CE4"/>
    <w:rsid w:val="00667D63"/>
    <w:rsid w:val="00667DFE"/>
    <w:rsid w:val="00667E7E"/>
    <w:rsid w:val="0066D1FB"/>
    <w:rsid w:val="006700A7"/>
    <w:rsid w:val="00670167"/>
    <w:rsid w:val="00670270"/>
    <w:rsid w:val="006703F1"/>
    <w:rsid w:val="006703F9"/>
    <w:rsid w:val="00670528"/>
    <w:rsid w:val="00670757"/>
    <w:rsid w:val="00670C56"/>
    <w:rsid w:val="00670C75"/>
    <w:rsid w:val="00670DAF"/>
    <w:rsid w:val="00670E5E"/>
    <w:rsid w:val="00671037"/>
    <w:rsid w:val="0067109F"/>
    <w:rsid w:val="00671148"/>
    <w:rsid w:val="00671156"/>
    <w:rsid w:val="006712A1"/>
    <w:rsid w:val="006713D7"/>
    <w:rsid w:val="006714BC"/>
    <w:rsid w:val="00671605"/>
    <w:rsid w:val="00671682"/>
    <w:rsid w:val="00671888"/>
    <w:rsid w:val="006719D5"/>
    <w:rsid w:val="006719FF"/>
    <w:rsid w:val="00671A0B"/>
    <w:rsid w:val="00671AD7"/>
    <w:rsid w:val="00671C28"/>
    <w:rsid w:val="00671CD6"/>
    <w:rsid w:val="00671DB1"/>
    <w:rsid w:val="00671E89"/>
    <w:rsid w:val="00672009"/>
    <w:rsid w:val="006720B9"/>
    <w:rsid w:val="00672127"/>
    <w:rsid w:val="00672156"/>
    <w:rsid w:val="006722E7"/>
    <w:rsid w:val="0067247B"/>
    <w:rsid w:val="00672497"/>
    <w:rsid w:val="006724E0"/>
    <w:rsid w:val="0067288A"/>
    <w:rsid w:val="00672942"/>
    <w:rsid w:val="00672988"/>
    <w:rsid w:val="00672A01"/>
    <w:rsid w:val="00672B77"/>
    <w:rsid w:val="00672B83"/>
    <w:rsid w:val="00672C06"/>
    <w:rsid w:val="00672C0C"/>
    <w:rsid w:val="00672C24"/>
    <w:rsid w:val="00672CF3"/>
    <w:rsid w:val="00672D97"/>
    <w:rsid w:val="00672DCF"/>
    <w:rsid w:val="00672E52"/>
    <w:rsid w:val="00672E79"/>
    <w:rsid w:val="00672F2D"/>
    <w:rsid w:val="006730EF"/>
    <w:rsid w:val="006730F5"/>
    <w:rsid w:val="0067313A"/>
    <w:rsid w:val="0067332C"/>
    <w:rsid w:val="0067335A"/>
    <w:rsid w:val="006734FB"/>
    <w:rsid w:val="0067351B"/>
    <w:rsid w:val="0067359E"/>
    <w:rsid w:val="006737CA"/>
    <w:rsid w:val="006739C7"/>
    <w:rsid w:val="00673A2A"/>
    <w:rsid w:val="00673ABD"/>
    <w:rsid w:val="00673AEB"/>
    <w:rsid w:val="00673B1B"/>
    <w:rsid w:val="00673CD1"/>
    <w:rsid w:val="00673D54"/>
    <w:rsid w:val="00673E38"/>
    <w:rsid w:val="00673E9A"/>
    <w:rsid w:val="00673F51"/>
    <w:rsid w:val="006740A8"/>
    <w:rsid w:val="00674183"/>
    <w:rsid w:val="00674521"/>
    <w:rsid w:val="00674903"/>
    <w:rsid w:val="00674916"/>
    <w:rsid w:val="00674D0A"/>
    <w:rsid w:val="00674EC3"/>
    <w:rsid w:val="0067504D"/>
    <w:rsid w:val="0067523A"/>
    <w:rsid w:val="00675476"/>
    <w:rsid w:val="006754A3"/>
    <w:rsid w:val="00675507"/>
    <w:rsid w:val="0067550D"/>
    <w:rsid w:val="0067552E"/>
    <w:rsid w:val="006756EA"/>
    <w:rsid w:val="0067576A"/>
    <w:rsid w:val="0067587A"/>
    <w:rsid w:val="00675931"/>
    <w:rsid w:val="006759FA"/>
    <w:rsid w:val="00675C08"/>
    <w:rsid w:val="00675CD1"/>
    <w:rsid w:val="00675E5E"/>
    <w:rsid w:val="00675E91"/>
    <w:rsid w:val="0067616B"/>
    <w:rsid w:val="00676222"/>
    <w:rsid w:val="00676403"/>
    <w:rsid w:val="00676508"/>
    <w:rsid w:val="00676537"/>
    <w:rsid w:val="00676557"/>
    <w:rsid w:val="006766F6"/>
    <w:rsid w:val="00676794"/>
    <w:rsid w:val="006767A2"/>
    <w:rsid w:val="006767DE"/>
    <w:rsid w:val="00676BE3"/>
    <w:rsid w:val="00676EDC"/>
    <w:rsid w:val="00677026"/>
    <w:rsid w:val="00677070"/>
    <w:rsid w:val="006772D2"/>
    <w:rsid w:val="006772D5"/>
    <w:rsid w:val="006772F1"/>
    <w:rsid w:val="00677597"/>
    <w:rsid w:val="006775EA"/>
    <w:rsid w:val="00677856"/>
    <w:rsid w:val="006778B6"/>
    <w:rsid w:val="00677C00"/>
    <w:rsid w:val="00677C12"/>
    <w:rsid w:val="00677C5C"/>
    <w:rsid w:val="00677C8E"/>
    <w:rsid w:val="00677D3C"/>
    <w:rsid w:val="00677E1F"/>
    <w:rsid w:val="00677E28"/>
    <w:rsid w:val="00677EAD"/>
    <w:rsid w:val="00680072"/>
    <w:rsid w:val="00680134"/>
    <w:rsid w:val="00680142"/>
    <w:rsid w:val="006806E5"/>
    <w:rsid w:val="0068071A"/>
    <w:rsid w:val="00680778"/>
    <w:rsid w:val="00680902"/>
    <w:rsid w:val="00680B1B"/>
    <w:rsid w:val="00680B64"/>
    <w:rsid w:val="00680BF3"/>
    <w:rsid w:val="00680CDE"/>
    <w:rsid w:val="00680D9B"/>
    <w:rsid w:val="0068106E"/>
    <w:rsid w:val="00681078"/>
    <w:rsid w:val="006810E5"/>
    <w:rsid w:val="006811F5"/>
    <w:rsid w:val="00681275"/>
    <w:rsid w:val="006813F9"/>
    <w:rsid w:val="00681422"/>
    <w:rsid w:val="006814C0"/>
    <w:rsid w:val="0068158E"/>
    <w:rsid w:val="00681729"/>
    <w:rsid w:val="00681949"/>
    <w:rsid w:val="00681995"/>
    <w:rsid w:val="00681997"/>
    <w:rsid w:val="00681A5B"/>
    <w:rsid w:val="00681B10"/>
    <w:rsid w:val="00681B22"/>
    <w:rsid w:val="00681CCD"/>
    <w:rsid w:val="00681FDF"/>
    <w:rsid w:val="00682079"/>
    <w:rsid w:val="006822DF"/>
    <w:rsid w:val="00682419"/>
    <w:rsid w:val="00682429"/>
    <w:rsid w:val="006826D8"/>
    <w:rsid w:val="006826E7"/>
    <w:rsid w:val="006826F5"/>
    <w:rsid w:val="0068270A"/>
    <w:rsid w:val="00682824"/>
    <w:rsid w:val="00682A47"/>
    <w:rsid w:val="00682C02"/>
    <w:rsid w:val="00682E3D"/>
    <w:rsid w:val="00682E5A"/>
    <w:rsid w:val="00682E5D"/>
    <w:rsid w:val="00682F65"/>
    <w:rsid w:val="006830B5"/>
    <w:rsid w:val="0068310C"/>
    <w:rsid w:val="00683120"/>
    <w:rsid w:val="006831F5"/>
    <w:rsid w:val="006832F7"/>
    <w:rsid w:val="006833FE"/>
    <w:rsid w:val="0068344D"/>
    <w:rsid w:val="00683776"/>
    <w:rsid w:val="00683831"/>
    <w:rsid w:val="00683ADD"/>
    <w:rsid w:val="00683BB9"/>
    <w:rsid w:val="00683CF1"/>
    <w:rsid w:val="00683DF6"/>
    <w:rsid w:val="00683E27"/>
    <w:rsid w:val="00683EF4"/>
    <w:rsid w:val="00683F95"/>
    <w:rsid w:val="00684159"/>
    <w:rsid w:val="00684366"/>
    <w:rsid w:val="00684405"/>
    <w:rsid w:val="006846C5"/>
    <w:rsid w:val="00684883"/>
    <w:rsid w:val="0068490B"/>
    <w:rsid w:val="0068495B"/>
    <w:rsid w:val="00684B33"/>
    <w:rsid w:val="00684BBE"/>
    <w:rsid w:val="00684D02"/>
    <w:rsid w:val="00684F45"/>
    <w:rsid w:val="00684FF5"/>
    <w:rsid w:val="00685212"/>
    <w:rsid w:val="00685246"/>
    <w:rsid w:val="00685453"/>
    <w:rsid w:val="00685504"/>
    <w:rsid w:val="0068555B"/>
    <w:rsid w:val="0068557F"/>
    <w:rsid w:val="00685678"/>
    <w:rsid w:val="00685937"/>
    <w:rsid w:val="00685983"/>
    <w:rsid w:val="00685B81"/>
    <w:rsid w:val="00685B97"/>
    <w:rsid w:val="00685BE0"/>
    <w:rsid w:val="00685C11"/>
    <w:rsid w:val="00685C24"/>
    <w:rsid w:val="00685D19"/>
    <w:rsid w:val="00685F75"/>
    <w:rsid w:val="00686059"/>
    <w:rsid w:val="0068624D"/>
    <w:rsid w:val="00686362"/>
    <w:rsid w:val="00686410"/>
    <w:rsid w:val="006864EF"/>
    <w:rsid w:val="00686717"/>
    <w:rsid w:val="00686726"/>
    <w:rsid w:val="0068683F"/>
    <w:rsid w:val="0068687B"/>
    <w:rsid w:val="006869BD"/>
    <w:rsid w:val="00686B53"/>
    <w:rsid w:val="00686CD3"/>
    <w:rsid w:val="00686CEB"/>
    <w:rsid w:val="00686DAF"/>
    <w:rsid w:val="00687110"/>
    <w:rsid w:val="0068724A"/>
    <w:rsid w:val="0068728F"/>
    <w:rsid w:val="006872BF"/>
    <w:rsid w:val="006873BF"/>
    <w:rsid w:val="00687407"/>
    <w:rsid w:val="006874AA"/>
    <w:rsid w:val="006874B6"/>
    <w:rsid w:val="006874D9"/>
    <w:rsid w:val="0068753C"/>
    <w:rsid w:val="00687594"/>
    <w:rsid w:val="006875E9"/>
    <w:rsid w:val="00687689"/>
    <w:rsid w:val="0068786E"/>
    <w:rsid w:val="00687967"/>
    <w:rsid w:val="00687E88"/>
    <w:rsid w:val="00687F40"/>
    <w:rsid w:val="00687FA2"/>
    <w:rsid w:val="0068C5AE"/>
    <w:rsid w:val="00690116"/>
    <w:rsid w:val="006901B2"/>
    <w:rsid w:val="00690259"/>
    <w:rsid w:val="00690457"/>
    <w:rsid w:val="006905C9"/>
    <w:rsid w:val="00690672"/>
    <w:rsid w:val="0069083D"/>
    <w:rsid w:val="006908FF"/>
    <w:rsid w:val="00690919"/>
    <w:rsid w:val="006909EB"/>
    <w:rsid w:val="00690AD1"/>
    <w:rsid w:val="00690B77"/>
    <w:rsid w:val="00690C42"/>
    <w:rsid w:val="00690FC3"/>
    <w:rsid w:val="00691064"/>
    <w:rsid w:val="006910DA"/>
    <w:rsid w:val="00691202"/>
    <w:rsid w:val="006913AB"/>
    <w:rsid w:val="006913AE"/>
    <w:rsid w:val="006914EC"/>
    <w:rsid w:val="00691597"/>
    <w:rsid w:val="006916A9"/>
    <w:rsid w:val="00691833"/>
    <w:rsid w:val="00691A73"/>
    <w:rsid w:val="00691EB1"/>
    <w:rsid w:val="00691F08"/>
    <w:rsid w:val="00691F15"/>
    <w:rsid w:val="00691FDE"/>
    <w:rsid w:val="006920ED"/>
    <w:rsid w:val="0069219E"/>
    <w:rsid w:val="006922A2"/>
    <w:rsid w:val="006923D0"/>
    <w:rsid w:val="00692526"/>
    <w:rsid w:val="006925EE"/>
    <w:rsid w:val="00692851"/>
    <w:rsid w:val="006928BB"/>
    <w:rsid w:val="00692B2B"/>
    <w:rsid w:val="00692DCB"/>
    <w:rsid w:val="00692EA9"/>
    <w:rsid w:val="00692F35"/>
    <w:rsid w:val="00693162"/>
    <w:rsid w:val="006931CF"/>
    <w:rsid w:val="0069324F"/>
    <w:rsid w:val="00693285"/>
    <w:rsid w:val="00693362"/>
    <w:rsid w:val="0069347C"/>
    <w:rsid w:val="00693520"/>
    <w:rsid w:val="0069358D"/>
    <w:rsid w:val="0069362E"/>
    <w:rsid w:val="006937D7"/>
    <w:rsid w:val="00693803"/>
    <w:rsid w:val="00693868"/>
    <w:rsid w:val="00693AE6"/>
    <w:rsid w:val="00693BFF"/>
    <w:rsid w:val="00693CEB"/>
    <w:rsid w:val="00693D8D"/>
    <w:rsid w:val="00693E20"/>
    <w:rsid w:val="00693E2C"/>
    <w:rsid w:val="00693F58"/>
    <w:rsid w:val="00693F94"/>
    <w:rsid w:val="006940D4"/>
    <w:rsid w:val="00694214"/>
    <w:rsid w:val="00694220"/>
    <w:rsid w:val="00694327"/>
    <w:rsid w:val="00694467"/>
    <w:rsid w:val="00694640"/>
    <w:rsid w:val="00694941"/>
    <w:rsid w:val="00694A0B"/>
    <w:rsid w:val="00694BBB"/>
    <w:rsid w:val="00694D52"/>
    <w:rsid w:val="00694D8B"/>
    <w:rsid w:val="006950B2"/>
    <w:rsid w:val="0069535F"/>
    <w:rsid w:val="00695825"/>
    <w:rsid w:val="00695899"/>
    <w:rsid w:val="006958BF"/>
    <w:rsid w:val="00695B34"/>
    <w:rsid w:val="00695C93"/>
    <w:rsid w:val="00695E0A"/>
    <w:rsid w:val="00695F40"/>
    <w:rsid w:val="006961BB"/>
    <w:rsid w:val="006962B0"/>
    <w:rsid w:val="006964B2"/>
    <w:rsid w:val="0069650E"/>
    <w:rsid w:val="006965B0"/>
    <w:rsid w:val="00696A11"/>
    <w:rsid w:val="00696B55"/>
    <w:rsid w:val="00696FC3"/>
    <w:rsid w:val="00697039"/>
    <w:rsid w:val="0069711F"/>
    <w:rsid w:val="00697382"/>
    <w:rsid w:val="006973B9"/>
    <w:rsid w:val="006974BF"/>
    <w:rsid w:val="00697572"/>
    <w:rsid w:val="006975F2"/>
    <w:rsid w:val="00697670"/>
    <w:rsid w:val="006976F8"/>
    <w:rsid w:val="0069789A"/>
    <w:rsid w:val="00697A06"/>
    <w:rsid w:val="00697A12"/>
    <w:rsid w:val="00697B0C"/>
    <w:rsid w:val="00697C64"/>
    <w:rsid w:val="00697CFB"/>
    <w:rsid w:val="00697D09"/>
    <w:rsid w:val="00697D17"/>
    <w:rsid w:val="00697DD3"/>
    <w:rsid w:val="00697E11"/>
    <w:rsid w:val="006A0050"/>
    <w:rsid w:val="006A00A8"/>
    <w:rsid w:val="006A0359"/>
    <w:rsid w:val="006A0563"/>
    <w:rsid w:val="006A0622"/>
    <w:rsid w:val="006A06F7"/>
    <w:rsid w:val="006A0731"/>
    <w:rsid w:val="006A0866"/>
    <w:rsid w:val="006A09C4"/>
    <w:rsid w:val="006A0A4A"/>
    <w:rsid w:val="006A0A92"/>
    <w:rsid w:val="006A0B57"/>
    <w:rsid w:val="006A0DEF"/>
    <w:rsid w:val="006A1178"/>
    <w:rsid w:val="006A129C"/>
    <w:rsid w:val="006A1312"/>
    <w:rsid w:val="006A13D1"/>
    <w:rsid w:val="006A1618"/>
    <w:rsid w:val="006A1648"/>
    <w:rsid w:val="006A1769"/>
    <w:rsid w:val="006A178D"/>
    <w:rsid w:val="006A1876"/>
    <w:rsid w:val="006A18FD"/>
    <w:rsid w:val="006A1BA5"/>
    <w:rsid w:val="006A1C4A"/>
    <w:rsid w:val="006A1C92"/>
    <w:rsid w:val="006A1D72"/>
    <w:rsid w:val="006A1E15"/>
    <w:rsid w:val="006A1E1B"/>
    <w:rsid w:val="006A2008"/>
    <w:rsid w:val="006A20E0"/>
    <w:rsid w:val="006A2132"/>
    <w:rsid w:val="006A213A"/>
    <w:rsid w:val="006A21A4"/>
    <w:rsid w:val="006A21B6"/>
    <w:rsid w:val="006A226D"/>
    <w:rsid w:val="006A22FC"/>
    <w:rsid w:val="006A2532"/>
    <w:rsid w:val="006A2548"/>
    <w:rsid w:val="006A2679"/>
    <w:rsid w:val="006A2802"/>
    <w:rsid w:val="006A284E"/>
    <w:rsid w:val="006A29CA"/>
    <w:rsid w:val="006A29D6"/>
    <w:rsid w:val="006A2BB8"/>
    <w:rsid w:val="006A2F93"/>
    <w:rsid w:val="006A2FE4"/>
    <w:rsid w:val="006A3043"/>
    <w:rsid w:val="006A3068"/>
    <w:rsid w:val="006A30E4"/>
    <w:rsid w:val="006A3301"/>
    <w:rsid w:val="006A33DC"/>
    <w:rsid w:val="006A3532"/>
    <w:rsid w:val="006A362E"/>
    <w:rsid w:val="006A363E"/>
    <w:rsid w:val="006A3812"/>
    <w:rsid w:val="006A38D1"/>
    <w:rsid w:val="006A3AF4"/>
    <w:rsid w:val="006A3C65"/>
    <w:rsid w:val="006A3D3D"/>
    <w:rsid w:val="006A3EDA"/>
    <w:rsid w:val="006A3FDA"/>
    <w:rsid w:val="006A4027"/>
    <w:rsid w:val="006A4199"/>
    <w:rsid w:val="006A4275"/>
    <w:rsid w:val="006A42CC"/>
    <w:rsid w:val="006A434B"/>
    <w:rsid w:val="006A4364"/>
    <w:rsid w:val="006A4472"/>
    <w:rsid w:val="006A44B2"/>
    <w:rsid w:val="006A468D"/>
    <w:rsid w:val="006A47E4"/>
    <w:rsid w:val="006A48A3"/>
    <w:rsid w:val="006A49B8"/>
    <w:rsid w:val="006A4A05"/>
    <w:rsid w:val="006A4A3E"/>
    <w:rsid w:val="006A4C58"/>
    <w:rsid w:val="006A4CE6"/>
    <w:rsid w:val="006A4F27"/>
    <w:rsid w:val="006A50F1"/>
    <w:rsid w:val="006A515F"/>
    <w:rsid w:val="006A519D"/>
    <w:rsid w:val="006A51F2"/>
    <w:rsid w:val="006A56BD"/>
    <w:rsid w:val="006A5760"/>
    <w:rsid w:val="006A5881"/>
    <w:rsid w:val="006A5ACF"/>
    <w:rsid w:val="006A5AE4"/>
    <w:rsid w:val="006A5AED"/>
    <w:rsid w:val="006A5B13"/>
    <w:rsid w:val="006A5B2B"/>
    <w:rsid w:val="006A5B3D"/>
    <w:rsid w:val="006A5BC8"/>
    <w:rsid w:val="006A5C4E"/>
    <w:rsid w:val="006A5CD1"/>
    <w:rsid w:val="006A5EE6"/>
    <w:rsid w:val="006A5FB5"/>
    <w:rsid w:val="006A5FD3"/>
    <w:rsid w:val="006A604E"/>
    <w:rsid w:val="006A60F1"/>
    <w:rsid w:val="006A620C"/>
    <w:rsid w:val="006A6494"/>
    <w:rsid w:val="006A64C2"/>
    <w:rsid w:val="006A653D"/>
    <w:rsid w:val="006A66DF"/>
    <w:rsid w:val="006A6854"/>
    <w:rsid w:val="006A6964"/>
    <w:rsid w:val="006A6DCC"/>
    <w:rsid w:val="006A6ED7"/>
    <w:rsid w:val="006A6F29"/>
    <w:rsid w:val="006A7148"/>
    <w:rsid w:val="006A72C0"/>
    <w:rsid w:val="006A7490"/>
    <w:rsid w:val="006A74BA"/>
    <w:rsid w:val="006A759F"/>
    <w:rsid w:val="006A7771"/>
    <w:rsid w:val="006A79B0"/>
    <w:rsid w:val="006A79EF"/>
    <w:rsid w:val="006A7A5B"/>
    <w:rsid w:val="006A7B4D"/>
    <w:rsid w:val="006A7C2C"/>
    <w:rsid w:val="006A7C6B"/>
    <w:rsid w:val="006A7E60"/>
    <w:rsid w:val="006A7EF0"/>
    <w:rsid w:val="006A7F03"/>
    <w:rsid w:val="006B00A9"/>
    <w:rsid w:val="006B01E6"/>
    <w:rsid w:val="006B0231"/>
    <w:rsid w:val="006B02B2"/>
    <w:rsid w:val="006B02E1"/>
    <w:rsid w:val="006B0344"/>
    <w:rsid w:val="006B047F"/>
    <w:rsid w:val="006B0574"/>
    <w:rsid w:val="006B05E3"/>
    <w:rsid w:val="006B061B"/>
    <w:rsid w:val="006B06E2"/>
    <w:rsid w:val="006B07AD"/>
    <w:rsid w:val="006B07FA"/>
    <w:rsid w:val="006B0828"/>
    <w:rsid w:val="006B08CE"/>
    <w:rsid w:val="006B0BB0"/>
    <w:rsid w:val="006B0F91"/>
    <w:rsid w:val="006B1117"/>
    <w:rsid w:val="006B11E5"/>
    <w:rsid w:val="006B120D"/>
    <w:rsid w:val="006B143F"/>
    <w:rsid w:val="006B1613"/>
    <w:rsid w:val="006B177F"/>
    <w:rsid w:val="006B1927"/>
    <w:rsid w:val="006B1946"/>
    <w:rsid w:val="006B1A7F"/>
    <w:rsid w:val="006B1AA3"/>
    <w:rsid w:val="006B1B92"/>
    <w:rsid w:val="006B1BAC"/>
    <w:rsid w:val="006B1BB6"/>
    <w:rsid w:val="006B1D96"/>
    <w:rsid w:val="006B200F"/>
    <w:rsid w:val="006B205B"/>
    <w:rsid w:val="006B2437"/>
    <w:rsid w:val="006B244D"/>
    <w:rsid w:val="006B246B"/>
    <w:rsid w:val="006B24EA"/>
    <w:rsid w:val="006B25B8"/>
    <w:rsid w:val="006B2636"/>
    <w:rsid w:val="006B2638"/>
    <w:rsid w:val="006B279A"/>
    <w:rsid w:val="006B29D9"/>
    <w:rsid w:val="006B2B39"/>
    <w:rsid w:val="006B2C41"/>
    <w:rsid w:val="006B2D52"/>
    <w:rsid w:val="006B2DEB"/>
    <w:rsid w:val="006B2E1C"/>
    <w:rsid w:val="006B311E"/>
    <w:rsid w:val="006B318B"/>
    <w:rsid w:val="006B32A0"/>
    <w:rsid w:val="006B356D"/>
    <w:rsid w:val="006B3745"/>
    <w:rsid w:val="006B3881"/>
    <w:rsid w:val="006B3959"/>
    <w:rsid w:val="006B3A0E"/>
    <w:rsid w:val="006B3A4D"/>
    <w:rsid w:val="006B3C3F"/>
    <w:rsid w:val="006B3C71"/>
    <w:rsid w:val="006B3CE7"/>
    <w:rsid w:val="006B4010"/>
    <w:rsid w:val="006B40C8"/>
    <w:rsid w:val="006B41AF"/>
    <w:rsid w:val="006B429B"/>
    <w:rsid w:val="006B478E"/>
    <w:rsid w:val="006B4801"/>
    <w:rsid w:val="006B48AC"/>
    <w:rsid w:val="006B48B8"/>
    <w:rsid w:val="006B490F"/>
    <w:rsid w:val="006B4AE4"/>
    <w:rsid w:val="006B4B2D"/>
    <w:rsid w:val="006B4CCD"/>
    <w:rsid w:val="006B4D7C"/>
    <w:rsid w:val="006B4D95"/>
    <w:rsid w:val="006B4E83"/>
    <w:rsid w:val="006B4F01"/>
    <w:rsid w:val="006B4F8E"/>
    <w:rsid w:val="006B4FFA"/>
    <w:rsid w:val="006B5076"/>
    <w:rsid w:val="006B50FD"/>
    <w:rsid w:val="006B514C"/>
    <w:rsid w:val="006B52A5"/>
    <w:rsid w:val="006B53C4"/>
    <w:rsid w:val="006B54AF"/>
    <w:rsid w:val="006B54E0"/>
    <w:rsid w:val="006B5831"/>
    <w:rsid w:val="006B584E"/>
    <w:rsid w:val="006B5917"/>
    <w:rsid w:val="006B5AC3"/>
    <w:rsid w:val="006B5AF1"/>
    <w:rsid w:val="006B5B8C"/>
    <w:rsid w:val="006B5BCB"/>
    <w:rsid w:val="006B5CC3"/>
    <w:rsid w:val="006B5DC6"/>
    <w:rsid w:val="006B5E84"/>
    <w:rsid w:val="006B5EA6"/>
    <w:rsid w:val="006B5ED8"/>
    <w:rsid w:val="006B5EFE"/>
    <w:rsid w:val="006B5F25"/>
    <w:rsid w:val="006B5FA4"/>
    <w:rsid w:val="006B601E"/>
    <w:rsid w:val="006B6132"/>
    <w:rsid w:val="006B62EF"/>
    <w:rsid w:val="006B6432"/>
    <w:rsid w:val="006B656D"/>
    <w:rsid w:val="006B6576"/>
    <w:rsid w:val="006B6868"/>
    <w:rsid w:val="006B68A4"/>
    <w:rsid w:val="006B68C7"/>
    <w:rsid w:val="006B69AE"/>
    <w:rsid w:val="006B69D0"/>
    <w:rsid w:val="006B6C71"/>
    <w:rsid w:val="006B6CF6"/>
    <w:rsid w:val="006B6E45"/>
    <w:rsid w:val="006B6F22"/>
    <w:rsid w:val="006B7270"/>
    <w:rsid w:val="006B73B8"/>
    <w:rsid w:val="006B7449"/>
    <w:rsid w:val="006B7505"/>
    <w:rsid w:val="006B78C3"/>
    <w:rsid w:val="006B79B7"/>
    <w:rsid w:val="006B7A60"/>
    <w:rsid w:val="006B7B45"/>
    <w:rsid w:val="006C0002"/>
    <w:rsid w:val="006C0091"/>
    <w:rsid w:val="006C00A4"/>
    <w:rsid w:val="006C0108"/>
    <w:rsid w:val="006C010A"/>
    <w:rsid w:val="006C01E4"/>
    <w:rsid w:val="006C01EC"/>
    <w:rsid w:val="006C01F4"/>
    <w:rsid w:val="006C02C9"/>
    <w:rsid w:val="006C042A"/>
    <w:rsid w:val="006C0448"/>
    <w:rsid w:val="006C0582"/>
    <w:rsid w:val="006C0658"/>
    <w:rsid w:val="006C0AB8"/>
    <w:rsid w:val="006C0B53"/>
    <w:rsid w:val="006C0C56"/>
    <w:rsid w:val="006C0C7E"/>
    <w:rsid w:val="006C0D63"/>
    <w:rsid w:val="006C0D95"/>
    <w:rsid w:val="006C0E85"/>
    <w:rsid w:val="006C10CA"/>
    <w:rsid w:val="006C125E"/>
    <w:rsid w:val="006C1343"/>
    <w:rsid w:val="006C1371"/>
    <w:rsid w:val="006C159E"/>
    <w:rsid w:val="006C15D3"/>
    <w:rsid w:val="006C17F3"/>
    <w:rsid w:val="006C1837"/>
    <w:rsid w:val="006C1896"/>
    <w:rsid w:val="006C1A42"/>
    <w:rsid w:val="006C1C6C"/>
    <w:rsid w:val="006C1DD5"/>
    <w:rsid w:val="006C1DF7"/>
    <w:rsid w:val="006C1E1A"/>
    <w:rsid w:val="006C1EF8"/>
    <w:rsid w:val="006C224D"/>
    <w:rsid w:val="006C2250"/>
    <w:rsid w:val="006C23D5"/>
    <w:rsid w:val="006C2477"/>
    <w:rsid w:val="006C25C3"/>
    <w:rsid w:val="006C2770"/>
    <w:rsid w:val="006C27AA"/>
    <w:rsid w:val="006C28BC"/>
    <w:rsid w:val="006C28E7"/>
    <w:rsid w:val="006C28F1"/>
    <w:rsid w:val="006C2A88"/>
    <w:rsid w:val="006C2AD4"/>
    <w:rsid w:val="006C2B6C"/>
    <w:rsid w:val="006C2BDC"/>
    <w:rsid w:val="006C2D06"/>
    <w:rsid w:val="006C3031"/>
    <w:rsid w:val="006C3078"/>
    <w:rsid w:val="006C30C5"/>
    <w:rsid w:val="006C3152"/>
    <w:rsid w:val="006C32D6"/>
    <w:rsid w:val="006C333D"/>
    <w:rsid w:val="006C34E6"/>
    <w:rsid w:val="006C35A2"/>
    <w:rsid w:val="006C37C4"/>
    <w:rsid w:val="006C3968"/>
    <w:rsid w:val="006C39B5"/>
    <w:rsid w:val="006C39C4"/>
    <w:rsid w:val="006C3A53"/>
    <w:rsid w:val="006C3C5A"/>
    <w:rsid w:val="006C3E64"/>
    <w:rsid w:val="006C3EE9"/>
    <w:rsid w:val="006C40E7"/>
    <w:rsid w:val="006C40EE"/>
    <w:rsid w:val="006C461B"/>
    <w:rsid w:val="006C490A"/>
    <w:rsid w:val="006C49D0"/>
    <w:rsid w:val="006C4A4D"/>
    <w:rsid w:val="006C4AD4"/>
    <w:rsid w:val="006C4DC3"/>
    <w:rsid w:val="006C4EF8"/>
    <w:rsid w:val="006C4F18"/>
    <w:rsid w:val="006C4FAA"/>
    <w:rsid w:val="006C4FDE"/>
    <w:rsid w:val="006C4FE6"/>
    <w:rsid w:val="006C507A"/>
    <w:rsid w:val="006C524E"/>
    <w:rsid w:val="006C5258"/>
    <w:rsid w:val="006C5290"/>
    <w:rsid w:val="006C5402"/>
    <w:rsid w:val="006C54CF"/>
    <w:rsid w:val="006C54E5"/>
    <w:rsid w:val="006C55A5"/>
    <w:rsid w:val="006C5613"/>
    <w:rsid w:val="006C564D"/>
    <w:rsid w:val="006C5FBD"/>
    <w:rsid w:val="006C6115"/>
    <w:rsid w:val="006C62E2"/>
    <w:rsid w:val="006C6360"/>
    <w:rsid w:val="006C63D4"/>
    <w:rsid w:val="006C6590"/>
    <w:rsid w:val="006C65BA"/>
    <w:rsid w:val="006C6699"/>
    <w:rsid w:val="006C670C"/>
    <w:rsid w:val="006C681D"/>
    <w:rsid w:val="006C68AA"/>
    <w:rsid w:val="006C68BA"/>
    <w:rsid w:val="006C6A95"/>
    <w:rsid w:val="006C6C7D"/>
    <w:rsid w:val="006C6E2D"/>
    <w:rsid w:val="006C6F2E"/>
    <w:rsid w:val="006C6F40"/>
    <w:rsid w:val="006C6FF1"/>
    <w:rsid w:val="006C725F"/>
    <w:rsid w:val="006C733A"/>
    <w:rsid w:val="006C743D"/>
    <w:rsid w:val="006C76E6"/>
    <w:rsid w:val="006C778F"/>
    <w:rsid w:val="006C77D6"/>
    <w:rsid w:val="006C785A"/>
    <w:rsid w:val="006C7909"/>
    <w:rsid w:val="006C7B06"/>
    <w:rsid w:val="006C7BB0"/>
    <w:rsid w:val="006C7C9C"/>
    <w:rsid w:val="006C7E86"/>
    <w:rsid w:val="006D006E"/>
    <w:rsid w:val="006D00BC"/>
    <w:rsid w:val="006D00C0"/>
    <w:rsid w:val="006D025C"/>
    <w:rsid w:val="006D0328"/>
    <w:rsid w:val="006D04F8"/>
    <w:rsid w:val="006D06D8"/>
    <w:rsid w:val="006D07D2"/>
    <w:rsid w:val="006D0818"/>
    <w:rsid w:val="006D097F"/>
    <w:rsid w:val="006D09FD"/>
    <w:rsid w:val="006D0B95"/>
    <w:rsid w:val="006D0BD3"/>
    <w:rsid w:val="006D0DA5"/>
    <w:rsid w:val="006D0EB6"/>
    <w:rsid w:val="006D115A"/>
    <w:rsid w:val="006D129F"/>
    <w:rsid w:val="006D134A"/>
    <w:rsid w:val="006D14AC"/>
    <w:rsid w:val="006D1659"/>
    <w:rsid w:val="006D1871"/>
    <w:rsid w:val="006D194D"/>
    <w:rsid w:val="006D199D"/>
    <w:rsid w:val="006D19FA"/>
    <w:rsid w:val="006D1F53"/>
    <w:rsid w:val="006D202F"/>
    <w:rsid w:val="006D2045"/>
    <w:rsid w:val="006D209A"/>
    <w:rsid w:val="006D235A"/>
    <w:rsid w:val="006D24E2"/>
    <w:rsid w:val="006D24E7"/>
    <w:rsid w:val="006D2588"/>
    <w:rsid w:val="006D2703"/>
    <w:rsid w:val="006D2943"/>
    <w:rsid w:val="006D298A"/>
    <w:rsid w:val="006D2B25"/>
    <w:rsid w:val="006D2E3F"/>
    <w:rsid w:val="006D30F2"/>
    <w:rsid w:val="006D3182"/>
    <w:rsid w:val="006D320F"/>
    <w:rsid w:val="006D3258"/>
    <w:rsid w:val="006D344B"/>
    <w:rsid w:val="006D349C"/>
    <w:rsid w:val="006D3800"/>
    <w:rsid w:val="006D395A"/>
    <w:rsid w:val="006D39D4"/>
    <w:rsid w:val="006D39F0"/>
    <w:rsid w:val="006D3AFE"/>
    <w:rsid w:val="006D3B1F"/>
    <w:rsid w:val="006D3B26"/>
    <w:rsid w:val="006D3D5B"/>
    <w:rsid w:val="006D3D7A"/>
    <w:rsid w:val="006D3E35"/>
    <w:rsid w:val="006D3F8E"/>
    <w:rsid w:val="006D3FB0"/>
    <w:rsid w:val="006D41AE"/>
    <w:rsid w:val="006D41DA"/>
    <w:rsid w:val="006D4362"/>
    <w:rsid w:val="006D4490"/>
    <w:rsid w:val="006D4544"/>
    <w:rsid w:val="006D45EA"/>
    <w:rsid w:val="006D4722"/>
    <w:rsid w:val="006D4839"/>
    <w:rsid w:val="006D497E"/>
    <w:rsid w:val="006D4BC2"/>
    <w:rsid w:val="006D4C29"/>
    <w:rsid w:val="006D5480"/>
    <w:rsid w:val="006D54FC"/>
    <w:rsid w:val="006D56D6"/>
    <w:rsid w:val="006D57B7"/>
    <w:rsid w:val="006D57C1"/>
    <w:rsid w:val="006D582A"/>
    <w:rsid w:val="006D59EE"/>
    <w:rsid w:val="006D5D3C"/>
    <w:rsid w:val="006D5D76"/>
    <w:rsid w:val="006D5EEA"/>
    <w:rsid w:val="006D5F36"/>
    <w:rsid w:val="006D61B9"/>
    <w:rsid w:val="006D63CC"/>
    <w:rsid w:val="006D6477"/>
    <w:rsid w:val="006D66C2"/>
    <w:rsid w:val="006D66D8"/>
    <w:rsid w:val="006D684F"/>
    <w:rsid w:val="006D6FBE"/>
    <w:rsid w:val="006D7135"/>
    <w:rsid w:val="006D715D"/>
    <w:rsid w:val="006D74EF"/>
    <w:rsid w:val="006D7587"/>
    <w:rsid w:val="006D75A4"/>
    <w:rsid w:val="006D7828"/>
    <w:rsid w:val="006D7871"/>
    <w:rsid w:val="006D7C11"/>
    <w:rsid w:val="006D7CB7"/>
    <w:rsid w:val="006D7F22"/>
    <w:rsid w:val="006D7F54"/>
    <w:rsid w:val="006D7F7F"/>
    <w:rsid w:val="006D7FCB"/>
    <w:rsid w:val="006E047E"/>
    <w:rsid w:val="006E04AB"/>
    <w:rsid w:val="006E0547"/>
    <w:rsid w:val="006E0569"/>
    <w:rsid w:val="006E05DD"/>
    <w:rsid w:val="006E0715"/>
    <w:rsid w:val="006E079A"/>
    <w:rsid w:val="006E083F"/>
    <w:rsid w:val="006E085D"/>
    <w:rsid w:val="006E0B49"/>
    <w:rsid w:val="006E0B4B"/>
    <w:rsid w:val="006E0B6C"/>
    <w:rsid w:val="006E0D1C"/>
    <w:rsid w:val="006E0D5F"/>
    <w:rsid w:val="006E0EAA"/>
    <w:rsid w:val="006E0EEC"/>
    <w:rsid w:val="006E1069"/>
    <w:rsid w:val="006E1142"/>
    <w:rsid w:val="006E11DA"/>
    <w:rsid w:val="006E11EA"/>
    <w:rsid w:val="006E1350"/>
    <w:rsid w:val="006E15E0"/>
    <w:rsid w:val="006E1777"/>
    <w:rsid w:val="006E197C"/>
    <w:rsid w:val="006E1992"/>
    <w:rsid w:val="006E19C3"/>
    <w:rsid w:val="006E1A90"/>
    <w:rsid w:val="006E1AA6"/>
    <w:rsid w:val="006E1B29"/>
    <w:rsid w:val="006E1B71"/>
    <w:rsid w:val="006E1B97"/>
    <w:rsid w:val="006E1BB8"/>
    <w:rsid w:val="006E1C12"/>
    <w:rsid w:val="006E1C7C"/>
    <w:rsid w:val="006E1D0B"/>
    <w:rsid w:val="006E1E22"/>
    <w:rsid w:val="006E1F31"/>
    <w:rsid w:val="006E201F"/>
    <w:rsid w:val="006E2059"/>
    <w:rsid w:val="006E2476"/>
    <w:rsid w:val="006E25FA"/>
    <w:rsid w:val="006E26FF"/>
    <w:rsid w:val="006E28AF"/>
    <w:rsid w:val="006E29B8"/>
    <w:rsid w:val="006E2B1F"/>
    <w:rsid w:val="006E2B87"/>
    <w:rsid w:val="006E3026"/>
    <w:rsid w:val="006E30B3"/>
    <w:rsid w:val="006E30E7"/>
    <w:rsid w:val="006E3179"/>
    <w:rsid w:val="006E320A"/>
    <w:rsid w:val="006E32F4"/>
    <w:rsid w:val="006E3537"/>
    <w:rsid w:val="006E363D"/>
    <w:rsid w:val="006E37CC"/>
    <w:rsid w:val="006E38A9"/>
    <w:rsid w:val="006E38CF"/>
    <w:rsid w:val="006E3947"/>
    <w:rsid w:val="006E3A87"/>
    <w:rsid w:val="006E3C43"/>
    <w:rsid w:val="006E3CE0"/>
    <w:rsid w:val="006E3D52"/>
    <w:rsid w:val="006E3FA4"/>
    <w:rsid w:val="006E3FFB"/>
    <w:rsid w:val="006E409B"/>
    <w:rsid w:val="006E428A"/>
    <w:rsid w:val="006E42FE"/>
    <w:rsid w:val="006E43A6"/>
    <w:rsid w:val="006E4530"/>
    <w:rsid w:val="006E45EB"/>
    <w:rsid w:val="006E4709"/>
    <w:rsid w:val="006E48B7"/>
    <w:rsid w:val="006E48BF"/>
    <w:rsid w:val="006E48EB"/>
    <w:rsid w:val="006E49BA"/>
    <w:rsid w:val="006E4A9A"/>
    <w:rsid w:val="006E4B3B"/>
    <w:rsid w:val="006E4BA7"/>
    <w:rsid w:val="006E4C78"/>
    <w:rsid w:val="006E4FE7"/>
    <w:rsid w:val="006E4FF5"/>
    <w:rsid w:val="006E5161"/>
    <w:rsid w:val="006E54C3"/>
    <w:rsid w:val="006E5645"/>
    <w:rsid w:val="006E5826"/>
    <w:rsid w:val="006E58CC"/>
    <w:rsid w:val="006E59C3"/>
    <w:rsid w:val="006E59E7"/>
    <w:rsid w:val="006E5A69"/>
    <w:rsid w:val="006E5ABD"/>
    <w:rsid w:val="006E5C3D"/>
    <w:rsid w:val="006E5D95"/>
    <w:rsid w:val="006E5DDC"/>
    <w:rsid w:val="006E5EA4"/>
    <w:rsid w:val="006E5F69"/>
    <w:rsid w:val="006E602A"/>
    <w:rsid w:val="006E62A4"/>
    <w:rsid w:val="006E63E5"/>
    <w:rsid w:val="006E6636"/>
    <w:rsid w:val="006E6720"/>
    <w:rsid w:val="006E6919"/>
    <w:rsid w:val="006E691D"/>
    <w:rsid w:val="006E692D"/>
    <w:rsid w:val="006E6949"/>
    <w:rsid w:val="006E69D1"/>
    <w:rsid w:val="006E6A19"/>
    <w:rsid w:val="006E6A73"/>
    <w:rsid w:val="006E6B66"/>
    <w:rsid w:val="006E6BE3"/>
    <w:rsid w:val="006E702C"/>
    <w:rsid w:val="006E7210"/>
    <w:rsid w:val="006E72A0"/>
    <w:rsid w:val="006E7674"/>
    <w:rsid w:val="006E775C"/>
    <w:rsid w:val="006E79C9"/>
    <w:rsid w:val="006E7A69"/>
    <w:rsid w:val="006E7A81"/>
    <w:rsid w:val="006E7EA6"/>
    <w:rsid w:val="006E7F9B"/>
    <w:rsid w:val="006F0149"/>
    <w:rsid w:val="006F03D0"/>
    <w:rsid w:val="006F05B7"/>
    <w:rsid w:val="006F0685"/>
    <w:rsid w:val="006F07D1"/>
    <w:rsid w:val="006F0822"/>
    <w:rsid w:val="006F0867"/>
    <w:rsid w:val="006F0A25"/>
    <w:rsid w:val="006F0AE4"/>
    <w:rsid w:val="006F0B08"/>
    <w:rsid w:val="006F0B94"/>
    <w:rsid w:val="006F0BBF"/>
    <w:rsid w:val="006F0C35"/>
    <w:rsid w:val="006F0CF0"/>
    <w:rsid w:val="006F0DFB"/>
    <w:rsid w:val="006F0EC8"/>
    <w:rsid w:val="006F0F11"/>
    <w:rsid w:val="006F0F70"/>
    <w:rsid w:val="006F11C5"/>
    <w:rsid w:val="006F1251"/>
    <w:rsid w:val="006F13C5"/>
    <w:rsid w:val="006F13D6"/>
    <w:rsid w:val="006F1419"/>
    <w:rsid w:val="006F1667"/>
    <w:rsid w:val="006F1683"/>
    <w:rsid w:val="006F18A3"/>
    <w:rsid w:val="006F18CC"/>
    <w:rsid w:val="006F1A69"/>
    <w:rsid w:val="006F1F89"/>
    <w:rsid w:val="006F2043"/>
    <w:rsid w:val="006F204F"/>
    <w:rsid w:val="006F20EE"/>
    <w:rsid w:val="006F20F1"/>
    <w:rsid w:val="006F211F"/>
    <w:rsid w:val="006F2232"/>
    <w:rsid w:val="006F230F"/>
    <w:rsid w:val="006F25F6"/>
    <w:rsid w:val="006F2754"/>
    <w:rsid w:val="006F2787"/>
    <w:rsid w:val="006F27D7"/>
    <w:rsid w:val="006F2821"/>
    <w:rsid w:val="006F2895"/>
    <w:rsid w:val="006F28D2"/>
    <w:rsid w:val="006F2ACE"/>
    <w:rsid w:val="006F2AE1"/>
    <w:rsid w:val="006F2C42"/>
    <w:rsid w:val="006F2C91"/>
    <w:rsid w:val="006F2D99"/>
    <w:rsid w:val="006F2DAE"/>
    <w:rsid w:val="006F303A"/>
    <w:rsid w:val="006F3253"/>
    <w:rsid w:val="006F34B1"/>
    <w:rsid w:val="006F36E4"/>
    <w:rsid w:val="006F37D1"/>
    <w:rsid w:val="006F38E6"/>
    <w:rsid w:val="006F3AC9"/>
    <w:rsid w:val="006F3B5F"/>
    <w:rsid w:val="006F3E15"/>
    <w:rsid w:val="006F3F4F"/>
    <w:rsid w:val="006F403D"/>
    <w:rsid w:val="006F4185"/>
    <w:rsid w:val="006F4504"/>
    <w:rsid w:val="006F46D9"/>
    <w:rsid w:val="006F475D"/>
    <w:rsid w:val="006F4B15"/>
    <w:rsid w:val="006F4B2C"/>
    <w:rsid w:val="006F4D0E"/>
    <w:rsid w:val="006F4EBF"/>
    <w:rsid w:val="006F4F75"/>
    <w:rsid w:val="006F4F89"/>
    <w:rsid w:val="006F4FB1"/>
    <w:rsid w:val="006F50EF"/>
    <w:rsid w:val="006F5134"/>
    <w:rsid w:val="006F5155"/>
    <w:rsid w:val="006F5367"/>
    <w:rsid w:val="006F53C8"/>
    <w:rsid w:val="006F549A"/>
    <w:rsid w:val="006F5575"/>
    <w:rsid w:val="006F56B5"/>
    <w:rsid w:val="006F579B"/>
    <w:rsid w:val="006F582E"/>
    <w:rsid w:val="006F5926"/>
    <w:rsid w:val="006F5C53"/>
    <w:rsid w:val="006F5D49"/>
    <w:rsid w:val="006F5EC4"/>
    <w:rsid w:val="006F5F63"/>
    <w:rsid w:val="006F5F9B"/>
    <w:rsid w:val="006F5FA9"/>
    <w:rsid w:val="006F6024"/>
    <w:rsid w:val="006F6094"/>
    <w:rsid w:val="006F6298"/>
    <w:rsid w:val="006F62A5"/>
    <w:rsid w:val="006F62D0"/>
    <w:rsid w:val="006F630D"/>
    <w:rsid w:val="006F645D"/>
    <w:rsid w:val="006F64A4"/>
    <w:rsid w:val="006F6537"/>
    <w:rsid w:val="006F65A6"/>
    <w:rsid w:val="006F67E3"/>
    <w:rsid w:val="006F68E8"/>
    <w:rsid w:val="006F6B38"/>
    <w:rsid w:val="006F6D70"/>
    <w:rsid w:val="006F6E10"/>
    <w:rsid w:val="006F6E4A"/>
    <w:rsid w:val="006F6F3E"/>
    <w:rsid w:val="006F6FF0"/>
    <w:rsid w:val="006F7013"/>
    <w:rsid w:val="006F70F4"/>
    <w:rsid w:val="006F7152"/>
    <w:rsid w:val="006F7359"/>
    <w:rsid w:val="006F738F"/>
    <w:rsid w:val="006F75AA"/>
    <w:rsid w:val="006F75AF"/>
    <w:rsid w:val="006F7850"/>
    <w:rsid w:val="006F78AC"/>
    <w:rsid w:val="006F7AA1"/>
    <w:rsid w:val="006F7BF1"/>
    <w:rsid w:val="006F7C0D"/>
    <w:rsid w:val="006F7CA9"/>
    <w:rsid w:val="006F7FB8"/>
    <w:rsid w:val="007000F5"/>
    <w:rsid w:val="00700148"/>
    <w:rsid w:val="00700176"/>
    <w:rsid w:val="00700253"/>
    <w:rsid w:val="0070030F"/>
    <w:rsid w:val="00700394"/>
    <w:rsid w:val="007003C3"/>
    <w:rsid w:val="007006EC"/>
    <w:rsid w:val="007007C0"/>
    <w:rsid w:val="0070081F"/>
    <w:rsid w:val="00700A7B"/>
    <w:rsid w:val="00700C03"/>
    <w:rsid w:val="00700C10"/>
    <w:rsid w:val="00700C77"/>
    <w:rsid w:val="00700D6C"/>
    <w:rsid w:val="00700DEE"/>
    <w:rsid w:val="00700E6C"/>
    <w:rsid w:val="00700F64"/>
    <w:rsid w:val="00701288"/>
    <w:rsid w:val="0070145D"/>
    <w:rsid w:val="007014B2"/>
    <w:rsid w:val="007014F2"/>
    <w:rsid w:val="007014FA"/>
    <w:rsid w:val="00701518"/>
    <w:rsid w:val="00701661"/>
    <w:rsid w:val="0070169A"/>
    <w:rsid w:val="0070170E"/>
    <w:rsid w:val="0070172E"/>
    <w:rsid w:val="00701D36"/>
    <w:rsid w:val="00701D91"/>
    <w:rsid w:val="00701FA6"/>
    <w:rsid w:val="0070202A"/>
    <w:rsid w:val="007021E4"/>
    <w:rsid w:val="0070228B"/>
    <w:rsid w:val="0070254D"/>
    <w:rsid w:val="0070255B"/>
    <w:rsid w:val="0070255C"/>
    <w:rsid w:val="00702738"/>
    <w:rsid w:val="007029C8"/>
    <w:rsid w:val="00702C27"/>
    <w:rsid w:val="00702D64"/>
    <w:rsid w:val="00702DAB"/>
    <w:rsid w:val="00702EE2"/>
    <w:rsid w:val="00702EE7"/>
    <w:rsid w:val="00702F37"/>
    <w:rsid w:val="0070305F"/>
    <w:rsid w:val="007031D1"/>
    <w:rsid w:val="0070369F"/>
    <w:rsid w:val="007036D8"/>
    <w:rsid w:val="00703706"/>
    <w:rsid w:val="00703732"/>
    <w:rsid w:val="00703804"/>
    <w:rsid w:val="007038F0"/>
    <w:rsid w:val="00703969"/>
    <w:rsid w:val="007039FB"/>
    <w:rsid w:val="00703B36"/>
    <w:rsid w:val="00703BBC"/>
    <w:rsid w:val="00703C2D"/>
    <w:rsid w:val="00703DD4"/>
    <w:rsid w:val="00703E92"/>
    <w:rsid w:val="00703EAD"/>
    <w:rsid w:val="00703F31"/>
    <w:rsid w:val="00703FF7"/>
    <w:rsid w:val="00704043"/>
    <w:rsid w:val="0070426B"/>
    <w:rsid w:val="00704346"/>
    <w:rsid w:val="00704427"/>
    <w:rsid w:val="00704480"/>
    <w:rsid w:val="0070450E"/>
    <w:rsid w:val="0070455A"/>
    <w:rsid w:val="007045E3"/>
    <w:rsid w:val="00704668"/>
    <w:rsid w:val="007047EF"/>
    <w:rsid w:val="0070485F"/>
    <w:rsid w:val="007048D9"/>
    <w:rsid w:val="00704972"/>
    <w:rsid w:val="00704A01"/>
    <w:rsid w:val="00704A43"/>
    <w:rsid w:val="00704A79"/>
    <w:rsid w:val="00704C89"/>
    <w:rsid w:val="00704CBC"/>
    <w:rsid w:val="00704E5C"/>
    <w:rsid w:val="00704EAE"/>
    <w:rsid w:val="00705003"/>
    <w:rsid w:val="007051C0"/>
    <w:rsid w:val="00705240"/>
    <w:rsid w:val="0070537A"/>
    <w:rsid w:val="007054BD"/>
    <w:rsid w:val="007054E8"/>
    <w:rsid w:val="00705666"/>
    <w:rsid w:val="00705705"/>
    <w:rsid w:val="00705789"/>
    <w:rsid w:val="00705798"/>
    <w:rsid w:val="00705839"/>
    <w:rsid w:val="007058D6"/>
    <w:rsid w:val="00705964"/>
    <w:rsid w:val="007059A1"/>
    <w:rsid w:val="00705AA3"/>
    <w:rsid w:val="00705C20"/>
    <w:rsid w:val="00705C34"/>
    <w:rsid w:val="00705D95"/>
    <w:rsid w:val="00705D9C"/>
    <w:rsid w:val="00705DBA"/>
    <w:rsid w:val="00705DD3"/>
    <w:rsid w:val="007060ED"/>
    <w:rsid w:val="00706192"/>
    <w:rsid w:val="00706235"/>
    <w:rsid w:val="0070670A"/>
    <w:rsid w:val="007069B8"/>
    <w:rsid w:val="00706A1C"/>
    <w:rsid w:val="00706A49"/>
    <w:rsid w:val="00706AFC"/>
    <w:rsid w:val="00706B47"/>
    <w:rsid w:val="00706FA0"/>
    <w:rsid w:val="00707165"/>
    <w:rsid w:val="0070718A"/>
    <w:rsid w:val="0070737B"/>
    <w:rsid w:val="00707380"/>
    <w:rsid w:val="007074B5"/>
    <w:rsid w:val="0070768D"/>
    <w:rsid w:val="00707760"/>
    <w:rsid w:val="007077BC"/>
    <w:rsid w:val="007077E7"/>
    <w:rsid w:val="00707A2D"/>
    <w:rsid w:val="00707A30"/>
    <w:rsid w:val="00707BF8"/>
    <w:rsid w:val="00707C20"/>
    <w:rsid w:val="00707C67"/>
    <w:rsid w:val="00707D05"/>
    <w:rsid w:val="00707D21"/>
    <w:rsid w:val="00707D3B"/>
    <w:rsid w:val="0071003A"/>
    <w:rsid w:val="007100B9"/>
    <w:rsid w:val="0071029A"/>
    <w:rsid w:val="00710426"/>
    <w:rsid w:val="007105CE"/>
    <w:rsid w:val="0071079B"/>
    <w:rsid w:val="007107BC"/>
    <w:rsid w:val="007107F2"/>
    <w:rsid w:val="007108AA"/>
    <w:rsid w:val="00710938"/>
    <w:rsid w:val="00710985"/>
    <w:rsid w:val="0071098F"/>
    <w:rsid w:val="007109A9"/>
    <w:rsid w:val="00710D26"/>
    <w:rsid w:val="00710E01"/>
    <w:rsid w:val="00710E24"/>
    <w:rsid w:val="00710F4C"/>
    <w:rsid w:val="00711030"/>
    <w:rsid w:val="007112C1"/>
    <w:rsid w:val="007113E8"/>
    <w:rsid w:val="0071151D"/>
    <w:rsid w:val="00711598"/>
    <w:rsid w:val="007115F0"/>
    <w:rsid w:val="0071192B"/>
    <w:rsid w:val="00711934"/>
    <w:rsid w:val="00711973"/>
    <w:rsid w:val="00711A00"/>
    <w:rsid w:val="00711B70"/>
    <w:rsid w:val="00711BDE"/>
    <w:rsid w:val="00711EA3"/>
    <w:rsid w:val="00711F1E"/>
    <w:rsid w:val="00711F1F"/>
    <w:rsid w:val="00711F46"/>
    <w:rsid w:val="00711FC8"/>
    <w:rsid w:val="0071226A"/>
    <w:rsid w:val="007122E5"/>
    <w:rsid w:val="00712390"/>
    <w:rsid w:val="0071260B"/>
    <w:rsid w:val="0071285C"/>
    <w:rsid w:val="00712935"/>
    <w:rsid w:val="007129F3"/>
    <w:rsid w:val="007129F8"/>
    <w:rsid w:val="00712C2E"/>
    <w:rsid w:val="00712F96"/>
    <w:rsid w:val="0071305B"/>
    <w:rsid w:val="00713179"/>
    <w:rsid w:val="007131E9"/>
    <w:rsid w:val="00713206"/>
    <w:rsid w:val="00713474"/>
    <w:rsid w:val="00713494"/>
    <w:rsid w:val="0071350C"/>
    <w:rsid w:val="00713575"/>
    <w:rsid w:val="0071388D"/>
    <w:rsid w:val="007138E6"/>
    <w:rsid w:val="0071393D"/>
    <w:rsid w:val="00713C0F"/>
    <w:rsid w:val="00713C9C"/>
    <w:rsid w:val="0071401E"/>
    <w:rsid w:val="00714030"/>
    <w:rsid w:val="007142A6"/>
    <w:rsid w:val="0071438F"/>
    <w:rsid w:val="0071447F"/>
    <w:rsid w:val="0071450B"/>
    <w:rsid w:val="0071465D"/>
    <w:rsid w:val="0071468C"/>
    <w:rsid w:val="00714781"/>
    <w:rsid w:val="007147C9"/>
    <w:rsid w:val="007148F6"/>
    <w:rsid w:val="00714947"/>
    <w:rsid w:val="00714A07"/>
    <w:rsid w:val="00714A30"/>
    <w:rsid w:val="00714ACB"/>
    <w:rsid w:val="00714BE7"/>
    <w:rsid w:val="00714DE7"/>
    <w:rsid w:val="00714F2B"/>
    <w:rsid w:val="00714FC5"/>
    <w:rsid w:val="00715161"/>
    <w:rsid w:val="0071521C"/>
    <w:rsid w:val="0071531C"/>
    <w:rsid w:val="00715510"/>
    <w:rsid w:val="007155C5"/>
    <w:rsid w:val="00715706"/>
    <w:rsid w:val="0071598A"/>
    <w:rsid w:val="007159C7"/>
    <w:rsid w:val="00715A17"/>
    <w:rsid w:val="00715B48"/>
    <w:rsid w:val="00715BB6"/>
    <w:rsid w:val="00715CCF"/>
    <w:rsid w:val="00715D88"/>
    <w:rsid w:val="00715DB9"/>
    <w:rsid w:val="00715DC8"/>
    <w:rsid w:val="00715E23"/>
    <w:rsid w:val="00715F44"/>
    <w:rsid w:val="00715FAB"/>
    <w:rsid w:val="00715FED"/>
    <w:rsid w:val="0071612B"/>
    <w:rsid w:val="007161A9"/>
    <w:rsid w:val="007161F9"/>
    <w:rsid w:val="00716297"/>
    <w:rsid w:val="00716317"/>
    <w:rsid w:val="0071653B"/>
    <w:rsid w:val="00716B67"/>
    <w:rsid w:val="00716C00"/>
    <w:rsid w:val="00716DA7"/>
    <w:rsid w:val="00716F37"/>
    <w:rsid w:val="0071703D"/>
    <w:rsid w:val="0071706A"/>
    <w:rsid w:val="007170CB"/>
    <w:rsid w:val="00717149"/>
    <w:rsid w:val="0071716A"/>
    <w:rsid w:val="0071740C"/>
    <w:rsid w:val="007176EB"/>
    <w:rsid w:val="00717735"/>
    <w:rsid w:val="00717C79"/>
    <w:rsid w:val="00717E58"/>
    <w:rsid w:val="0072001B"/>
    <w:rsid w:val="007200D3"/>
    <w:rsid w:val="00720107"/>
    <w:rsid w:val="0072013A"/>
    <w:rsid w:val="0072056D"/>
    <w:rsid w:val="00720636"/>
    <w:rsid w:val="00720639"/>
    <w:rsid w:val="0072071C"/>
    <w:rsid w:val="00720729"/>
    <w:rsid w:val="007207C1"/>
    <w:rsid w:val="007207CB"/>
    <w:rsid w:val="00720993"/>
    <w:rsid w:val="00720D18"/>
    <w:rsid w:val="00720D66"/>
    <w:rsid w:val="00720F1A"/>
    <w:rsid w:val="00720F6F"/>
    <w:rsid w:val="00720F90"/>
    <w:rsid w:val="00720FA0"/>
    <w:rsid w:val="00720FF1"/>
    <w:rsid w:val="00721060"/>
    <w:rsid w:val="007210BD"/>
    <w:rsid w:val="007211CC"/>
    <w:rsid w:val="0072128C"/>
    <w:rsid w:val="0072130F"/>
    <w:rsid w:val="0072138E"/>
    <w:rsid w:val="007215B8"/>
    <w:rsid w:val="007216BA"/>
    <w:rsid w:val="00721892"/>
    <w:rsid w:val="007219E7"/>
    <w:rsid w:val="00721BA6"/>
    <w:rsid w:val="00721C91"/>
    <w:rsid w:val="00721E85"/>
    <w:rsid w:val="00721EEF"/>
    <w:rsid w:val="00721FB3"/>
    <w:rsid w:val="007220E4"/>
    <w:rsid w:val="007220E8"/>
    <w:rsid w:val="007221CC"/>
    <w:rsid w:val="00722240"/>
    <w:rsid w:val="007222D8"/>
    <w:rsid w:val="0072242B"/>
    <w:rsid w:val="007224E5"/>
    <w:rsid w:val="007226EA"/>
    <w:rsid w:val="0072270C"/>
    <w:rsid w:val="007227FF"/>
    <w:rsid w:val="0072293D"/>
    <w:rsid w:val="00722C21"/>
    <w:rsid w:val="00722D3C"/>
    <w:rsid w:val="00722E0D"/>
    <w:rsid w:val="00722E70"/>
    <w:rsid w:val="0072315C"/>
    <w:rsid w:val="0072324A"/>
    <w:rsid w:val="00723307"/>
    <w:rsid w:val="0072338F"/>
    <w:rsid w:val="00723575"/>
    <w:rsid w:val="007235BD"/>
    <w:rsid w:val="007235EC"/>
    <w:rsid w:val="00723654"/>
    <w:rsid w:val="00723661"/>
    <w:rsid w:val="007236D8"/>
    <w:rsid w:val="0072379D"/>
    <w:rsid w:val="007238B7"/>
    <w:rsid w:val="007238C1"/>
    <w:rsid w:val="0072390E"/>
    <w:rsid w:val="00723985"/>
    <w:rsid w:val="00723A19"/>
    <w:rsid w:val="00723BAA"/>
    <w:rsid w:val="00723BC7"/>
    <w:rsid w:val="00723BE7"/>
    <w:rsid w:val="00723CB0"/>
    <w:rsid w:val="00723E7A"/>
    <w:rsid w:val="00723F07"/>
    <w:rsid w:val="00723F73"/>
    <w:rsid w:val="00723FA9"/>
    <w:rsid w:val="00723FE2"/>
    <w:rsid w:val="00724074"/>
    <w:rsid w:val="007241DF"/>
    <w:rsid w:val="00724298"/>
    <w:rsid w:val="007242C5"/>
    <w:rsid w:val="0072441F"/>
    <w:rsid w:val="00724445"/>
    <w:rsid w:val="007244B8"/>
    <w:rsid w:val="00724523"/>
    <w:rsid w:val="0072458B"/>
    <w:rsid w:val="00724635"/>
    <w:rsid w:val="007246C5"/>
    <w:rsid w:val="0072470D"/>
    <w:rsid w:val="0072470E"/>
    <w:rsid w:val="00724870"/>
    <w:rsid w:val="0072497D"/>
    <w:rsid w:val="00724981"/>
    <w:rsid w:val="00724CBC"/>
    <w:rsid w:val="00724D26"/>
    <w:rsid w:val="00724DEE"/>
    <w:rsid w:val="00724EEA"/>
    <w:rsid w:val="00724F72"/>
    <w:rsid w:val="0072500F"/>
    <w:rsid w:val="007252AC"/>
    <w:rsid w:val="0072533F"/>
    <w:rsid w:val="00725464"/>
    <w:rsid w:val="007254AD"/>
    <w:rsid w:val="00725971"/>
    <w:rsid w:val="00725B67"/>
    <w:rsid w:val="00725C4F"/>
    <w:rsid w:val="00725C87"/>
    <w:rsid w:val="00725DCE"/>
    <w:rsid w:val="00725DE5"/>
    <w:rsid w:val="00726041"/>
    <w:rsid w:val="007260C7"/>
    <w:rsid w:val="007260D2"/>
    <w:rsid w:val="007261A8"/>
    <w:rsid w:val="0072622E"/>
    <w:rsid w:val="0072639E"/>
    <w:rsid w:val="00726413"/>
    <w:rsid w:val="00726466"/>
    <w:rsid w:val="007264B4"/>
    <w:rsid w:val="00726520"/>
    <w:rsid w:val="007268E7"/>
    <w:rsid w:val="00726A03"/>
    <w:rsid w:val="00726A25"/>
    <w:rsid w:val="00726A51"/>
    <w:rsid w:val="00726A8D"/>
    <w:rsid w:val="00726C51"/>
    <w:rsid w:val="00726CC3"/>
    <w:rsid w:val="00726D15"/>
    <w:rsid w:val="00726D46"/>
    <w:rsid w:val="00726DA6"/>
    <w:rsid w:val="00726E22"/>
    <w:rsid w:val="00726F9A"/>
    <w:rsid w:val="00726F9F"/>
    <w:rsid w:val="00727134"/>
    <w:rsid w:val="00727178"/>
    <w:rsid w:val="0072734A"/>
    <w:rsid w:val="0072758D"/>
    <w:rsid w:val="007276DE"/>
    <w:rsid w:val="007276E0"/>
    <w:rsid w:val="00727887"/>
    <w:rsid w:val="007278AA"/>
    <w:rsid w:val="007279BE"/>
    <w:rsid w:val="00727B0A"/>
    <w:rsid w:val="00727D30"/>
    <w:rsid w:val="00727D44"/>
    <w:rsid w:val="00727E9B"/>
    <w:rsid w:val="00727EEA"/>
    <w:rsid w:val="00727F81"/>
    <w:rsid w:val="00730035"/>
    <w:rsid w:val="0073007F"/>
    <w:rsid w:val="00730176"/>
    <w:rsid w:val="00730374"/>
    <w:rsid w:val="00730488"/>
    <w:rsid w:val="007304BF"/>
    <w:rsid w:val="007305C2"/>
    <w:rsid w:val="007306FD"/>
    <w:rsid w:val="007309EC"/>
    <w:rsid w:val="00730A1F"/>
    <w:rsid w:val="00730D80"/>
    <w:rsid w:val="00730EDA"/>
    <w:rsid w:val="00730EE0"/>
    <w:rsid w:val="00730F99"/>
    <w:rsid w:val="00730FAF"/>
    <w:rsid w:val="007311C9"/>
    <w:rsid w:val="007312E9"/>
    <w:rsid w:val="00731377"/>
    <w:rsid w:val="00731620"/>
    <w:rsid w:val="0073171D"/>
    <w:rsid w:val="0073189F"/>
    <w:rsid w:val="00731B91"/>
    <w:rsid w:val="00731BC4"/>
    <w:rsid w:val="00731BEA"/>
    <w:rsid w:val="00731FFF"/>
    <w:rsid w:val="00732124"/>
    <w:rsid w:val="0073212C"/>
    <w:rsid w:val="00732203"/>
    <w:rsid w:val="00732214"/>
    <w:rsid w:val="00732502"/>
    <w:rsid w:val="0073250E"/>
    <w:rsid w:val="00732563"/>
    <w:rsid w:val="00732629"/>
    <w:rsid w:val="00732665"/>
    <w:rsid w:val="00732865"/>
    <w:rsid w:val="007328AC"/>
    <w:rsid w:val="00732906"/>
    <w:rsid w:val="007329A6"/>
    <w:rsid w:val="00732A56"/>
    <w:rsid w:val="00732A79"/>
    <w:rsid w:val="00732B14"/>
    <w:rsid w:val="00732BA9"/>
    <w:rsid w:val="00732C1E"/>
    <w:rsid w:val="00732F54"/>
    <w:rsid w:val="00732FF0"/>
    <w:rsid w:val="007330C3"/>
    <w:rsid w:val="007331B2"/>
    <w:rsid w:val="0073322E"/>
    <w:rsid w:val="007332C1"/>
    <w:rsid w:val="007332FA"/>
    <w:rsid w:val="007333E9"/>
    <w:rsid w:val="0073359A"/>
    <w:rsid w:val="007336AB"/>
    <w:rsid w:val="007336FC"/>
    <w:rsid w:val="007337AC"/>
    <w:rsid w:val="0073384F"/>
    <w:rsid w:val="00733851"/>
    <w:rsid w:val="00733966"/>
    <w:rsid w:val="007339B5"/>
    <w:rsid w:val="007339CB"/>
    <w:rsid w:val="00733A84"/>
    <w:rsid w:val="00733AE8"/>
    <w:rsid w:val="00734169"/>
    <w:rsid w:val="00734238"/>
    <w:rsid w:val="00734406"/>
    <w:rsid w:val="00734763"/>
    <w:rsid w:val="007349B2"/>
    <w:rsid w:val="007349DA"/>
    <w:rsid w:val="00734E84"/>
    <w:rsid w:val="00734EE0"/>
    <w:rsid w:val="00734F0E"/>
    <w:rsid w:val="00735008"/>
    <w:rsid w:val="00735227"/>
    <w:rsid w:val="007352A8"/>
    <w:rsid w:val="007352BA"/>
    <w:rsid w:val="0073554F"/>
    <w:rsid w:val="00735553"/>
    <w:rsid w:val="00735578"/>
    <w:rsid w:val="007355AB"/>
    <w:rsid w:val="0073563C"/>
    <w:rsid w:val="007356D6"/>
    <w:rsid w:val="007358E5"/>
    <w:rsid w:val="00735A58"/>
    <w:rsid w:val="00735AB0"/>
    <w:rsid w:val="00735B70"/>
    <w:rsid w:val="00735BAC"/>
    <w:rsid w:val="00735C4F"/>
    <w:rsid w:val="00735CD6"/>
    <w:rsid w:val="00735CE3"/>
    <w:rsid w:val="00735EC0"/>
    <w:rsid w:val="00736083"/>
    <w:rsid w:val="00736161"/>
    <w:rsid w:val="00736215"/>
    <w:rsid w:val="007363E8"/>
    <w:rsid w:val="007366D8"/>
    <w:rsid w:val="00736723"/>
    <w:rsid w:val="00736A73"/>
    <w:rsid w:val="00736AA6"/>
    <w:rsid w:val="00736AD5"/>
    <w:rsid w:val="00736C07"/>
    <w:rsid w:val="00736C45"/>
    <w:rsid w:val="00736C88"/>
    <w:rsid w:val="00737066"/>
    <w:rsid w:val="007373B8"/>
    <w:rsid w:val="007374EB"/>
    <w:rsid w:val="0073788D"/>
    <w:rsid w:val="007378A0"/>
    <w:rsid w:val="00737921"/>
    <w:rsid w:val="00737C3C"/>
    <w:rsid w:val="00737CAD"/>
    <w:rsid w:val="00737CAE"/>
    <w:rsid w:val="00737D94"/>
    <w:rsid w:val="00740041"/>
    <w:rsid w:val="007400FE"/>
    <w:rsid w:val="0074011F"/>
    <w:rsid w:val="007402B4"/>
    <w:rsid w:val="007402CE"/>
    <w:rsid w:val="00740309"/>
    <w:rsid w:val="00740418"/>
    <w:rsid w:val="0074047A"/>
    <w:rsid w:val="007404E2"/>
    <w:rsid w:val="007404F9"/>
    <w:rsid w:val="007404FD"/>
    <w:rsid w:val="00740562"/>
    <w:rsid w:val="00740602"/>
    <w:rsid w:val="007406AA"/>
    <w:rsid w:val="007406B2"/>
    <w:rsid w:val="007406D4"/>
    <w:rsid w:val="007406F6"/>
    <w:rsid w:val="00740830"/>
    <w:rsid w:val="00740971"/>
    <w:rsid w:val="00740B7D"/>
    <w:rsid w:val="00740DA4"/>
    <w:rsid w:val="00741260"/>
    <w:rsid w:val="007412BE"/>
    <w:rsid w:val="00741609"/>
    <w:rsid w:val="0074160F"/>
    <w:rsid w:val="007416E4"/>
    <w:rsid w:val="00741732"/>
    <w:rsid w:val="007417DB"/>
    <w:rsid w:val="00741887"/>
    <w:rsid w:val="007419E9"/>
    <w:rsid w:val="00741AEC"/>
    <w:rsid w:val="00741B61"/>
    <w:rsid w:val="00741E6F"/>
    <w:rsid w:val="00741F06"/>
    <w:rsid w:val="007423D1"/>
    <w:rsid w:val="007424A8"/>
    <w:rsid w:val="00742604"/>
    <w:rsid w:val="00742712"/>
    <w:rsid w:val="00742731"/>
    <w:rsid w:val="007427CD"/>
    <w:rsid w:val="007429B3"/>
    <w:rsid w:val="00742AE8"/>
    <w:rsid w:val="00742D25"/>
    <w:rsid w:val="00742F50"/>
    <w:rsid w:val="00742F63"/>
    <w:rsid w:val="00743045"/>
    <w:rsid w:val="0074308D"/>
    <w:rsid w:val="00743119"/>
    <w:rsid w:val="007433B6"/>
    <w:rsid w:val="007433CA"/>
    <w:rsid w:val="00743532"/>
    <w:rsid w:val="00743590"/>
    <w:rsid w:val="00743595"/>
    <w:rsid w:val="007435BF"/>
    <w:rsid w:val="007436B8"/>
    <w:rsid w:val="007436DD"/>
    <w:rsid w:val="007437EE"/>
    <w:rsid w:val="0074399C"/>
    <w:rsid w:val="00743A4B"/>
    <w:rsid w:val="00743DA1"/>
    <w:rsid w:val="00743DD6"/>
    <w:rsid w:val="00743E44"/>
    <w:rsid w:val="00743F6B"/>
    <w:rsid w:val="00743FDA"/>
    <w:rsid w:val="0074404C"/>
    <w:rsid w:val="007441C5"/>
    <w:rsid w:val="00744488"/>
    <w:rsid w:val="00744831"/>
    <w:rsid w:val="007448DF"/>
    <w:rsid w:val="007448F7"/>
    <w:rsid w:val="00744A1B"/>
    <w:rsid w:val="00744A43"/>
    <w:rsid w:val="00744A5D"/>
    <w:rsid w:val="00744AB6"/>
    <w:rsid w:val="00744AF2"/>
    <w:rsid w:val="00744C43"/>
    <w:rsid w:val="00744D93"/>
    <w:rsid w:val="0074510E"/>
    <w:rsid w:val="0074531D"/>
    <w:rsid w:val="0074550A"/>
    <w:rsid w:val="007456A3"/>
    <w:rsid w:val="007456DE"/>
    <w:rsid w:val="007456E1"/>
    <w:rsid w:val="00745861"/>
    <w:rsid w:val="00745873"/>
    <w:rsid w:val="0074588B"/>
    <w:rsid w:val="0074589A"/>
    <w:rsid w:val="007458A5"/>
    <w:rsid w:val="007459C3"/>
    <w:rsid w:val="00745AB9"/>
    <w:rsid w:val="00745BCC"/>
    <w:rsid w:val="00745C84"/>
    <w:rsid w:val="00745F62"/>
    <w:rsid w:val="007463C9"/>
    <w:rsid w:val="00746530"/>
    <w:rsid w:val="007465F6"/>
    <w:rsid w:val="0074682F"/>
    <w:rsid w:val="00746882"/>
    <w:rsid w:val="00746C36"/>
    <w:rsid w:val="00746CEF"/>
    <w:rsid w:val="00746FA6"/>
    <w:rsid w:val="00747182"/>
    <w:rsid w:val="00747228"/>
    <w:rsid w:val="007479BD"/>
    <w:rsid w:val="00747C05"/>
    <w:rsid w:val="00747DB1"/>
    <w:rsid w:val="00747EE7"/>
    <w:rsid w:val="00747F9E"/>
    <w:rsid w:val="00747FB9"/>
    <w:rsid w:val="007500E5"/>
    <w:rsid w:val="0075041B"/>
    <w:rsid w:val="00750604"/>
    <w:rsid w:val="00750656"/>
    <w:rsid w:val="0075066A"/>
    <w:rsid w:val="00750753"/>
    <w:rsid w:val="00750760"/>
    <w:rsid w:val="00750779"/>
    <w:rsid w:val="007507B2"/>
    <w:rsid w:val="007507D6"/>
    <w:rsid w:val="00750A1B"/>
    <w:rsid w:val="00750A59"/>
    <w:rsid w:val="00750AB1"/>
    <w:rsid w:val="00750AF2"/>
    <w:rsid w:val="00750D72"/>
    <w:rsid w:val="00750F0B"/>
    <w:rsid w:val="00750F74"/>
    <w:rsid w:val="00750F95"/>
    <w:rsid w:val="00750FB1"/>
    <w:rsid w:val="00751106"/>
    <w:rsid w:val="00751240"/>
    <w:rsid w:val="007512D1"/>
    <w:rsid w:val="00751455"/>
    <w:rsid w:val="007514AF"/>
    <w:rsid w:val="00751648"/>
    <w:rsid w:val="00751729"/>
    <w:rsid w:val="00751A08"/>
    <w:rsid w:val="00751A62"/>
    <w:rsid w:val="00751ABD"/>
    <w:rsid w:val="00751AD6"/>
    <w:rsid w:val="00751C0D"/>
    <w:rsid w:val="00751C19"/>
    <w:rsid w:val="00751CBB"/>
    <w:rsid w:val="00751CCE"/>
    <w:rsid w:val="00751E06"/>
    <w:rsid w:val="00751E93"/>
    <w:rsid w:val="00752097"/>
    <w:rsid w:val="007520A0"/>
    <w:rsid w:val="007521EB"/>
    <w:rsid w:val="007522AF"/>
    <w:rsid w:val="007526F1"/>
    <w:rsid w:val="00752726"/>
    <w:rsid w:val="00752882"/>
    <w:rsid w:val="0075289D"/>
    <w:rsid w:val="007528CF"/>
    <w:rsid w:val="007528D5"/>
    <w:rsid w:val="007528DB"/>
    <w:rsid w:val="0075296C"/>
    <w:rsid w:val="00752B0F"/>
    <w:rsid w:val="00752E68"/>
    <w:rsid w:val="00752EA3"/>
    <w:rsid w:val="0075305F"/>
    <w:rsid w:val="0075309A"/>
    <w:rsid w:val="007532E8"/>
    <w:rsid w:val="00753345"/>
    <w:rsid w:val="007533B3"/>
    <w:rsid w:val="007535FE"/>
    <w:rsid w:val="007536AB"/>
    <w:rsid w:val="00753780"/>
    <w:rsid w:val="00753904"/>
    <w:rsid w:val="007539FC"/>
    <w:rsid w:val="00753A35"/>
    <w:rsid w:val="00753B6E"/>
    <w:rsid w:val="00753B89"/>
    <w:rsid w:val="00753D85"/>
    <w:rsid w:val="00753DC5"/>
    <w:rsid w:val="00753DFF"/>
    <w:rsid w:val="00753F37"/>
    <w:rsid w:val="00754236"/>
    <w:rsid w:val="007542E0"/>
    <w:rsid w:val="00754361"/>
    <w:rsid w:val="007544DF"/>
    <w:rsid w:val="00754653"/>
    <w:rsid w:val="00754742"/>
    <w:rsid w:val="00754930"/>
    <w:rsid w:val="00754933"/>
    <w:rsid w:val="00754989"/>
    <w:rsid w:val="00754A10"/>
    <w:rsid w:val="00754C5D"/>
    <w:rsid w:val="00754D3D"/>
    <w:rsid w:val="00754E67"/>
    <w:rsid w:val="00754F8A"/>
    <w:rsid w:val="00755333"/>
    <w:rsid w:val="007553E0"/>
    <w:rsid w:val="00755483"/>
    <w:rsid w:val="0075548A"/>
    <w:rsid w:val="007554F2"/>
    <w:rsid w:val="00755750"/>
    <w:rsid w:val="007557A6"/>
    <w:rsid w:val="0075589A"/>
    <w:rsid w:val="00755B1E"/>
    <w:rsid w:val="00755C21"/>
    <w:rsid w:val="00755C89"/>
    <w:rsid w:val="00755C8C"/>
    <w:rsid w:val="00755D60"/>
    <w:rsid w:val="00755E4F"/>
    <w:rsid w:val="00755E99"/>
    <w:rsid w:val="007560E0"/>
    <w:rsid w:val="00756284"/>
    <w:rsid w:val="0075640A"/>
    <w:rsid w:val="00756424"/>
    <w:rsid w:val="00756595"/>
    <w:rsid w:val="00756693"/>
    <w:rsid w:val="007568CA"/>
    <w:rsid w:val="0075691A"/>
    <w:rsid w:val="00756931"/>
    <w:rsid w:val="00756C5D"/>
    <w:rsid w:val="00756CAC"/>
    <w:rsid w:val="00756E51"/>
    <w:rsid w:val="00756F67"/>
    <w:rsid w:val="00757160"/>
    <w:rsid w:val="00757161"/>
    <w:rsid w:val="007571E1"/>
    <w:rsid w:val="0075722B"/>
    <w:rsid w:val="0075739A"/>
    <w:rsid w:val="00757645"/>
    <w:rsid w:val="00757A12"/>
    <w:rsid w:val="00757A92"/>
    <w:rsid w:val="00757D87"/>
    <w:rsid w:val="00757DDF"/>
    <w:rsid w:val="00757F5C"/>
    <w:rsid w:val="00760123"/>
    <w:rsid w:val="0076013B"/>
    <w:rsid w:val="0076029A"/>
    <w:rsid w:val="0076033C"/>
    <w:rsid w:val="00760379"/>
    <w:rsid w:val="00760441"/>
    <w:rsid w:val="007605FE"/>
    <w:rsid w:val="0076068A"/>
    <w:rsid w:val="0076071B"/>
    <w:rsid w:val="00760A67"/>
    <w:rsid w:val="00760AA5"/>
    <w:rsid w:val="00760B42"/>
    <w:rsid w:val="00760D69"/>
    <w:rsid w:val="00760D8E"/>
    <w:rsid w:val="00761320"/>
    <w:rsid w:val="00761344"/>
    <w:rsid w:val="00761509"/>
    <w:rsid w:val="0076151E"/>
    <w:rsid w:val="0076152E"/>
    <w:rsid w:val="007615AB"/>
    <w:rsid w:val="007615B1"/>
    <w:rsid w:val="007616C6"/>
    <w:rsid w:val="007616C9"/>
    <w:rsid w:val="007617BC"/>
    <w:rsid w:val="00761933"/>
    <w:rsid w:val="00761945"/>
    <w:rsid w:val="0076197E"/>
    <w:rsid w:val="00761BE9"/>
    <w:rsid w:val="00761C17"/>
    <w:rsid w:val="00761CA2"/>
    <w:rsid w:val="00761CE1"/>
    <w:rsid w:val="00761DDF"/>
    <w:rsid w:val="00761E07"/>
    <w:rsid w:val="00761E08"/>
    <w:rsid w:val="00761F54"/>
    <w:rsid w:val="00761F55"/>
    <w:rsid w:val="0076207E"/>
    <w:rsid w:val="007621FA"/>
    <w:rsid w:val="00762445"/>
    <w:rsid w:val="0076261B"/>
    <w:rsid w:val="0076277D"/>
    <w:rsid w:val="00762786"/>
    <w:rsid w:val="007628D8"/>
    <w:rsid w:val="00762962"/>
    <w:rsid w:val="00762974"/>
    <w:rsid w:val="00762B36"/>
    <w:rsid w:val="00762CE0"/>
    <w:rsid w:val="00762D5F"/>
    <w:rsid w:val="00762EA3"/>
    <w:rsid w:val="0076300A"/>
    <w:rsid w:val="007630AE"/>
    <w:rsid w:val="00763517"/>
    <w:rsid w:val="0076357A"/>
    <w:rsid w:val="00763592"/>
    <w:rsid w:val="00763615"/>
    <w:rsid w:val="0076397D"/>
    <w:rsid w:val="00763AB4"/>
    <w:rsid w:val="007640BB"/>
    <w:rsid w:val="007640DB"/>
    <w:rsid w:val="00764169"/>
    <w:rsid w:val="007641DA"/>
    <w:rsid w:val="0076427E"/>
    <w:rsid w:val="00764348"/>
    <w:rsid w:val="007643BB"/>
    <w:rsid w:val="0076440F"/>
    <w:rsid w:val="00764423"/>
    <w:rsid w:val="007644A3"/>
    <w:rsid w:val="0076460A"/>
    <w:rsid w:val="0076479A"/>
    <w:rsid w:val="007647E3"/>
    <w:rsid w:val="00764BCE"/>
    <w:rsid w:val="00764C21"/>
    <w:rsid w:val="00764C7E"/>
    <w:rsid w:val="00765020"/>
    <w:rsid w:val="00765081"/>
    <w:rsid w:val="007651D3"/>
    <w:rsid w:val="00765314"/>
    <w:rsid w:val="00765800"/>
    <w:rsid w:val="0076585F"/>
    <w:rsid w:val="0076590B"/>
    <w:rsid w:val="00765978"/>
    <w:rsid w:val="00765985"/>
    <w:rsid w:val="007659A2"/>
    <w:rsid w:val="007659FA"/>
    <w:rsid w:val="00765E37"/>
    <w:rsid w:val="00765F96"/>
    <w:rsid w:val="0076605D"/>
    <w:rsid w:val="007661D0"/>
    <w:rsid w:val="007661F5"/>
    <w:rsid w:val="00766346"/>
    <w:rsid w:val="00766421"/>
    <w:rsid w:val="00766491"/>
    <w:rsid w:val="00766502"/>
    <w:rsid w:val="00766587"/>
    <w:rsid w:val="00766709"/>
    <w:rsid w:val="0076693B"/>
    <w:rsid w:val="007669C3"/>
    <w:rsid w:val="00766C6F"/>
    <w:rsid w:val="00766CDE"/>
    <w:rsid w:val="00766D7F"/>
    <w:rsid w:val="00766EBC"/>
    <w:rsid w:val="00766FD8"/>
    <w:rsid w:val="0076709D"/>
    <w:rsid w:val="00767344"/>
    <w:rsid w:val="00767717"/>
    <w:rsid w:val="00767735"/>
    <w:rsid w:val="00767834"/>
    <w:rsid w:val="0076791F"/>
    <w:rsid w:val="0076794B"/>
    <w:rsid w:val="007679D1"/>
    <w:rsid w:val="00767C73"/>
    <w:rsid w:val="00767CB6"/>
    <w:rsid w:val="00767D99"/>
    <w:rsid w:val="00767DD9"/>
    <w:rsid w:val="00767E71"/>
    <w:rsid w:val="0076B57B"/>
    <w:rsid w:val="007700B8"/>
    <w:rsid w:val="007702A3"/>
    <w:rsid w:val="00770330"/>
    <w:rsid w:val="00770605"/>
    <w:rsid w:val="00770662"/>
    <w:rsid w:val="0077067C"/>
    <w:rsid w:val="007706BB"/>
    <w:rsid w:val="007706F3"/>
    <w:rsid w:val="00770700"/>
    <w:rsid w:val="00770728"/>
    <w:rsid w:val="007707CA"/>
    <w:rsid w:val="00770882"/>
    <w:rsid w:val="0077092A"/>
    <w:rsid w:val="00770971"/>
    <w:rsid w:val="00770980"/>
    <w:rsid w:val="00770A94"/>
    <w:rsid w:val="00770B9E"/>
    <w:rsid w:val="00770BD5"/>
    <w:rsid w:val="00770F66"/>
    <w:rsid w:val="00770FE5"/>
    <w:rsid w:val="0077104B"/>
    <w:rsid w:val="007710D5"/>
    <w:rsid w:val="00771174"/>
    <w:rsid w:val="007711A8"/>
    <w:rsid w:val="007713AF"/>
    <w:rsid w:val="007714AF"/>
    <w:rsid w:val="007714E6"/>
    <w:rsid w:val="00771622"/>
    <w:rsid w:val="00771662"/>
    <w:rsid w:val="00771790"/>
    <w:rsid w:val="007717F3"/>
    <w:rsid w:val="007718D1"/>
    <w:rsid w:val="00771A28"/>
    <w:rsid w:val="00771ABB"/>
    <w:rsid w:val="00771B2F"/>
    <w:rsid w:val="00771B32"/>
    <w:rsid w:val="00771D7C"/>
    <w:rsid w:val="00771FA1"/>
    <w:rsid w:val="00772063"/>
    <w:rsid w:val="007722C0"/>
    <w:rsid w:val="00772685"/>
    <w:rsid w:val="007726BC"/>
    <w:rsid w:val="0077281B"/>
    <w:rsid w:val="007729AC"/>
    <w:rsid w:val="007729F5"/>
    <w:rsid w:val="00772A97"/>
    <w:rsid w:val="00772ABB"/>
    <w:rsid w:val="00772D23"/>
    <w:rsid w:val="00772D86"/>
    <w:rsid w:val="00772E55"/>
    <w:rsid w:val="0077306F"/>
    <w:rsid w:val="007731DF"/>
    <w:rsid w:val="007732CC"/>
    <w:rsid w:val="00773302"/>
    <w:rsid w:val="0077348A"/>
    <w:rsid w:val="0077399B"/>
    <w:rsid w:val="007739FD"/>
    <w:rsid w:val="00773B0F"/>
    <w:rsid w:val="00773C37"/>
    <w:rsid w:val="00773EBB"/>
    <w:rsid w:val="00773F2E"/>
    <w:rsid w:val="00773F81"/>
    <w:rsid w:val="00773F8F"/>
    <w:rsid w:val="00773FE7"/>
    <w:rsid w:val="0077410D"/>
    <w:rsid w:val="0077435E"/>
    <w:rsid w:val="007744B2"/>
    <w:rsid w:val="007744D8"/>
    <w:rsid w:val="0077456C"/>
    <w:rsid w:val="007747B0"/>
    <w:rsid w:val="0077483E"/>
    <w:rsid w:val="00774B00"/>
    <w:rsid w:val="00774B2D"/>
    <w:rsid w:val="00774E0C"/>
    <w:rsid w:val="00774EF0"/>
    <w:rsid w:val="00774F09"/>
    <w:rsid w:val="00774FBB"/>
    <w:rsid w:val="0077504B"/>
    <w:rsid w:val="00775065"/>
    <w:rsid w:val="00775084"/>
    <w:rsid w:val="00775099"/>
    <w:rsid w:val="007754DF"/>
    <w:rsid w:val="00775574"/>
    <w:rsid w:val="007756C7"/>
    <w:rsid w:val="00775841"/>
    <w:rsid w:val="007758A6"/>
    <w:rsid w:val="00775988"/>
    <w:rsid w:val="00775A8C"/>
    <w:rsid w:val="00775E84"/>
    <w:rsid w:val="00775F8C"/>
    <w:rsid w:val="0077609C"/>
    <w:rsid w:val="007760FB"/>
    <w:rsid w:val="0077628B"/>
    <w:rsid w:val="00776442"/>
    <w:rsid w:val="00776458"/>
    <w:rsid w:val="007766FE"/>
    <w:rsid w:val="0077676F"/>
    <w:rsid w:val="007768A5"/>
    <w:rsid w:val="007768F2"/>
    <w:rsid w:val="0077695E"/>
    <w:rsid w:val="00776AAD"/>
    <w:rsid w:val="00776B16"/>
    <w:rsid w:val="00776B40"/>
    <w:rsid w:val="00776B47"/>
    <w:rsid w:val="00776CF5"/>
    <w:rsid w:val="00777159"/>
    <w:rsid w:val="0077717E"/>
    <w:rsid w:val="00777230"/>
    <w:rsid w:val="007772B7"/>
    <w:rsid w:val="007772FB"/>
    <w:rsid w:val="00777423"/>
    <w:rsid w:val="007778BA"/>
    <w:rsid w:val="007779AF"/>
    <w:rsid w:val="00777BB9"/>
    <w:rsid w:val="00777BF5"/>
    <w:rsid w:val="00777E1A"/>
    <w:rsid w:val="00777F4B"/>
    <w:rsid w:val="007801E0"/>
    <w:rsid w:val="0078021A"/>
    <w:rsid w:val="007804EA"/>
    <w:rsid w:val="007806EA"/>
    <w:rsid w:val="00780838"/>
    <w:rsid w:val="007808E7"/>
    <w:rsid w:val="00780AA8"/>
    <w:rsid w:val="00780D1E"/>
    <w:rsid w:val="00780FB2"/>
    <w:rsid w:val="00780FF9"/>
    <w:rsid w:val="0078118C"/>
    <w:rsid w:val="007811DD"/>
    <w:rsid w:val="00781276"/>
    <w:rsid w:val="00781295"/>
    <w:rsid w:val="007813BB"/>
    <w:rsid w:val="007813C3"/>
    <w:rsid w:val="0078157B"/>
    <w:rsid w:val="007815B8"/>
    <w:rsid w:val="007817BF"/>
    <w:rsid w:val="00781941"/>
    <w:rsid w:val="00781CE1"/>
    <w:rsid w:val="00781D90"/>
    <w:rsid w:val="00781E27"/>
    <w:rsid w:val="00781E7B"/>
    <w:rsid w:val="00782241"/>
    <w:rsid w:val="00782326"/>
    <w:rsid w:val="0078248E"/>
    <w:rsid w:val="00782591"/>
    <w:rsid w:val="00782604"/>
    <w:rsid w:val="0078273D"/>
    <w:rsid w:val="007827EC"/>
    <w:rsid w:val="00782851"/>
    <w:rsid w:val="00782961"/>
    <w:rsid w:val="00782A3E"/>
    <w:rsid w:val="00782AD1"/>
    <w:rsid w:val="00782B33"/>
    <w:rsid w:val="00782BA6"/>
    <w:rsid w:val="00782D64"/>
    <w:rsid w:val="00782E78"/>
    <w:rsid w:val="00782EAE"/>
    <w:rsid w:val="0078305C"/>
    <w:rsid w:val="00783087"/>
    <w:rsid w:val="007831DE"/>
    <w:rsid w:val="0078343F"/>
    <w:rsid w:val="0078366E"/>
    <w:rsid w:val="00783725"/>
    <w:rsid w:val="00783840"/>
    <w:rsid w:val="007839FA"/>
    <w:rsid w:val="00783AD9"/>
    <w:rsid w:val="00783B53"/>
    <w:rsid w:val="00783BBC"/>
    <w:rsid w:val="00783CB4"/>
    <w:rsid w:val="00783DC3"/>
    <w:rsid w:val="00783DD5"/>
    <w:rsid w:val="0078410B"/>
    <w:rsid w:val="0078427E"/>
    <w:rsid w:val="00784416"/>
    <w:rsid w:val="0078451D"/>
    <w:rsid w:val="007845B2"/>
    <w:rsid w:val="007845FB"/>
    <w:rsid w:val="007847EC"/>
    <w:rsid w:val="00784891"/>
    <w:rsid w:val="00784A98"/>
    <w:rsid w:val="00784B5D"/>
    <w:rsid w:val="00784B6D"/>
    <w:rsid w:val="00784B98"/>
    <w:rsid w:val="00784C10"/>
    <w:rsid w:val="00784E68"/>
    <w:rsid w:val="00784FBA"/>
    <w:rsid w:val="0078509E"/>
    <w:rsid w:val="0078514E"/>
    <w:rsid w:val="007853C0"/>
    <w:rsid w:val="0078548F"/>
    <w:rsid w:val="0078565A"/>
    <w:rsid w:val="007856DB"/>
    <w:rsid w:val="00785AA3"/>
    <w:rsid w:val="00785BB8"/>
    <w:rsid w:val="00785BBE"/>
    <w:rsid w:val="00785C44"/>
    <w:rsid w:val="00785C63"/>
    <w:rsid w:val="00785ECE"/>
    <w:rsid w:val="007860BF"/>
    <w:rsid w:val="00786108"/>
    <w:rsid w:val="0078617E"/>
    <w:rsid w:val="007862E8"/>
    <w:rsid w:val="00786385"/>
    <w:rsid w:val="0078639F"/>
    <w:rsid w:val="007863A3"/>
    <w:rsid w:val="0078645F"/>
    <w:rsid w:val="00786515"/>
    <w:rsid w:val="00786531"/>
    <w:rsid w:val="00786567"/>
    <w:rsid w:val="007866AE"/>
    <w:rsid w:val="0078670E"/>
    <w:rsid w:val="00786722"/>
    <w:rsid w:val="0078675E"/>
    <w:rsid w:val="00786D98"/>
    <w:rsid w:val="00786E55"/>
    <w:rsid w:val="00786E91"/>
    <w:rsid w:val="00786F3C"/>
    <w:rsid w:val="00787048"/>
    <w:rsid w:val="0078711A"/>
    <w:rsid w:val="007871A6"/>
    <w:rsid w:val="0078720B"/>
    <w:rsid w:val="00787364"/>
    <w:rsid w:val="00787508"/>
    <w:rsid w:val="0078751D"/>
    <w:rsid w:val="007876B0"/>
    <w:rsid w:val="007878FD"/>
    <w:rsid w:val="0078791E"/>
    <w:rsid w:val="00787A5B"/>
    <w:rsid w:val="00787B25"/>
    <w:rsid w:val="00787BCA"/>
    <w:rsid w:val="00787E53"/>
    <w:rsid w:val="00787F1B"/>
    <w:rsid w:val="00787F42"/>
    <w:rsid w:val="00787F5D"/>
    <w:rsid w:val="007902EB"/>
    <w:rsid w:val="007903B6"/>
    <w:rsid w:val="007904DC"/>
    <w:rsid w:val="007905B0"/>
    <w:rsid w:val="007905EB"/>
    <w:rsid w:val="00790829"/>
    <w:rsid w:val="00790974"/>
    <w:rsid w:val="00790BC1"/>
    <w:rsid w:val="00790CC5"/>
    <w:rsid w:val="00790D6C"/>
    <w:rsid w:val="00790EB4"/>
    <w:rsid w:val="00791075"/>
    <w:rsid w:val="007910DA"/>
    <w:rsid w:val="00791160"/>
    <w:rsid w:val="0079119C"/>
    <w:rsid w:val="007911C9"/>
    <w:rsid w:val="00791219"/>
    <w:rsid w:val="0079127A"/>
    <w:rsid w:val="00791361"/>
    <w:rsid w:val="00791544"/>
    <w:rsid w:val="007916D0"/>
    <w:rsid w:val="00791897"/>
    <w:rsid w:val="00791922"/>
    <w:rsid w:val="00791B0F"/>
    <w:rsid w:val="00791BC1"/>
    <w:rsid w:val="00791D92"/>
    <w:rsid w:val="00791DC7"/>
    <w:rsid w:val="00792047"/>
    <w:rsid w:val="00792123"/>
    <w:rsid w:val="00792388"/>
    <w:rsid w:val="007925F0"/>
    <w:rsid w:val="0079267E"/>
    <w:rsid w:val="007926D3"/>
    <w:rsid w:val="007926F7"/>
    <w:rsid w:val="007926FA"/>
    <w:rsid w:val="00792811"/>
    <w:rsid w:val="00792916"/>
    <w:rsid w:val="00792962"/>
    <w:rsid w:val="007929AC"/>
    <w:rsid w:val="007929F2"/>
    <w:rsid w:val="00792A02"/>
    <w:rsid w:val="00792AFE"/>
    <w:rsid w:val="00792BE2"/>
    <w:rsid w:val="00792C63"/>
    <w:rsid w:val="00792D43"/>
    <w:rsid w:val="00792F0E"/>
    <w:rsid w:val="00792FC5"/>
    <w:rsid w:val="00793255"/>
    <w:rsid w:val="007932E4"/>
    <w:rsid w:val="0079332F"/>
    <w:rsid w:val="00793332"/>
    <w:rsid w:val="00793417"/>
    <w:rsid w:val="007934BA"/>
    <w:rsid w:val="007935A8"/>
    <w:rsid w:val="007935B5"/>
    <w:rsid w:val="0079360A"/>
    <w:rsid w:val="0079367A"/>
    <w:rsid w:val="007936B8"/>
    <w:rsid w:val="007937C3"/>
    <w:rsid w:val="007937EA"/>
    <w:rsid w:val="0079382F"/>
    <w:rsid w:val="00793958"/>
    <w:rsid w:val="00793B97"/>
    <w:rsid w:val="00793D22"/>
    <w:rsid w:val="00793DE5"/>
    <w:rsid w:val="00793E5F"/>
    <w:rsid w:val="00793ECB"/>
    <w:rsid w:val="00793FFE"/>
    <w:rsid w:val="0079407B"/>
    <w:rsid w:val="00794094"/>
    <w:rsid w:val="00794102"/>
    <w:rsid w:val="007944A9"/>
    <w:rsid w:val="007945A1"/>
    <w:rsid w:val="007946F2"/>
    <w:rsid w:val="0079482F"/>
    <w:rsid w:val="0079485D"/>
    <w:rsid w:val="007948F8"/>
    <w:rsid w:val="00794948"/>
    <w:rsid w:val="00794BB3"/>
    <w:rsid w:val="00794C50"/>
    <w:rsid w:val="00794DB3"/>
    <w:rsid w:val="00794E5B"/>
    <w:rsid w:val="00794EE8"/>
    <w:rsid w:val="00794EFC"/>
    <w:rsid w:val="00794FED"/>
    <w:rsid w:val="007950C9"/>
    <w:rsid w:val="00795188"/>
    <w:rsid w:val="0079531F"/>
    <w:rsid w:val="00795365"/>
    <w:rsid w:val="00795498"/>
    <w:rsid w:val="0079554A"/>
    <w:rsid w:val="0079559F"/>
    <w:rsid w:val="00795696"/>
    <w:rsid w:val="0079570D"/>
    <w:rsid w:val="00795737"/>
    <w:rsid w:val="0079578B"/>
    <w:rsid w:val="0079587B"/>
    <w:rsid w:val="007959C1"/>
    <w:rsid w:val="00795A08"/>
    <w:rsid w:val="00795A85"/>
    <w:rsid w:val="00795ABE"/>
    <w:rsid w:val="00795AD6"/>
    <w:rsid w:val="00795AEA"/>
    <w:rsid w:val="00795B42"/>
    <w:rsid w:val="00795CF8"/>
    <w:rsid w:val="00795DFD"/>
    <w:rsid w:val="00795E90"/>
    <w:rsid w:val="00795EEF"/>
    <w:rsid w:val="00795FBD"/>
    <w:rsid w:val="007960C0"/>
    <w:rsid w:val="0079615A"/>
    <w:rsid w:val="00796494"/>
    <w:rsid w:val="007965AD"/>
    <w:rsid w:val="007965E1"/>
    <w:rsid w:val="0079687F"/>
    <w:rsid w:val="00796AA9"/>
    <w:rsid w:val="00796B5C"/>
    <w:rsid w:val="00796B73"/>
    <w:rsid w:val="00796BEF"/>
    <w:rsid w:val="00796C60"/>
    <w:rsid w:val="00796D4A"/>
    <w:rsid w:val="00796E1F"/>
    <w:rsid w:val="00796E3F"/>
    <w:rsid w:val="00796E93"/>
    <w:rsid w:val="0079700E"/>
    <w:rsid w:val="00797296"/>
    <w:rsid w:val="00797303"/>
    <w:rsid w:val="00797403"/>
    <w:rsid w:val="0079782B"/>
    <w:rsid w:val="00797AB5"/>
    <w:rsid w:val="00797D41"/>
    <w:rsid w:val="00797D47"/>
    <w:rsid w:val="00797E08"/>
    <w:rsid w:val="00797E2F"/>
    <w:rsid w:val="00797F56"/>
    <w:rsid w:val="007986B8"/>
    <w:rsid w:val="0079EB20"/>
    <w:rsid w:val="007A0070"/>
    <w:rsid w:val="007A01BA"/>
    <w:rsid w:val="007A020A"/>
    <w:rsid w:val="007A02FF"/>
    <w:rsid w:val="007A032F"/>
    <w:rsid w:val="007A03E2"/>
    <w:rsid w:val="007A0470"/>
    <w:rsid w:val="007A04DE"/>
    <w:rsid w:val="007A0661"/>
    <w:rsid w:val="007A0A80"/>
    <w:rsid w:val="007A0C15"/>
    <w:rsid w:val="007A10BA"/>
    <w:rsid w:val="007A10D9"/>
    <w:rsid w:val="007A126D"/>
    <w:rsid w:val="007A1382"/>
    <w:rsid w:val="007A1508"/>
    <w:rsid w:val="007A153A"/>
    <w:rsid w:val="007A16FE"/>
    <w:rsid w:val="007A1893"/>
    <w:rsid w:val="007A1BCC"/>
    <w:rsid w:val="007A1BEE"/>
    <w:rsid w:val="007A1CFA"/>
    <w:rsid w:val="007A1E07"/>
    <w:rsid w:val="007A1E0F"/>
    <w:rsid w:val="007A1E26"/>
    <w:rsid w:val="007A1E34"/>
    <w:rsid w:val="007A1F3D"/>
    <w:rsid w:val="007A2010"/>
    <w:rsid w:val="007A2039"/>
    <w:rsid w:val="007A20D7"/>
    <w:rsid w:val="007A22A9"/>
    <w:rsid w:val="007A2427"/>
    <w:rsid w:val="007A2456"/>
    <w:rsid w:val="007A25AB"/>
    <w:rsid w:val="007A26DA"/>
    <w:rsid w:val="007A2859"/>
    <w:rsid w:val="007A2AAC"/>
    <w:rsid w:val="007A2D90"/>
    <w:rsid w:val="007A2F17"/>
    <w:rsid w:val="007A2FBC"/>
    <w:rsid w:val="007A314C"/>
    <w:rsid w:val="007A31C0"/>
    <w:rsid w:val="007A31D6"/>
    <w:rsid w:val="007A325E"/>
    <w:rsid w:val="007A3461"/>
    <w:rsid w:val="007A35C4"/>
    <w:rsid w:val="007A35E0"/>
    <w:rsid w:val="007A3AF6"/>
    <w:rsid w:val="007A3BEB"/>
    <w:rsid w:val="007A3C6F"/>
    <w:rsid w:val="007A3D9A"/>
    <w:rsid w:val="007A3DC7"/>
    <w:rsid w:val="007A3F42"/>
    <w:rsid w:val="007A429B"/>
    <w:rsid w:val="007A446B"/>
    <w:rsid w:val="007A4497"/>
    <w:rsid w:val="007A4611"/>
    <w:rsid w:val="007A4677"/>
    <w:rsid w:val="007A49B6"/>
    <w:rsid w:val="007A49CD"/>
    <w:rsid w:val="007A4A04"/>
    <w:rsid w:val="007A4D72"/>
    <w:rsid w:val="007A4EDE"/>
    <w:rsid w:val="007A4F25"/>
    <w:rsid w:val="007A4F67"/>
    <w:rsid w:val="007A5016"/>
    <w:rsid w:val="007A50DB"/>
    <w:rsid w:val="007A50E1"/>
    <w:rsid w:val="007A50F5"/>
    <w:rsid w:val="007A5524"/>
    <w:rsid w:val="007A5629"/>
    <w:rsid w:val="007A574E"/>
    <w:rsid w:val="007A5804"/>
    <w:rsid w:val="007A58B9"/>
    <w:rsid w:val="007A5900"/>
    <w:rsid w:val="007A5910"/>
    <w:rsid w:val="007A5ABF"/>
    <w:rsid w:val="007A5CF4"/>
    <w:rsid w:val="007A5CFA"/>
    <w:rsid w:val="007A5D3A"/>
    <w:rsid w:val="007A5D61"/>
    <w:rsid w:val="007A5D63"/>
    <w:rsid w:val="007A5DC7"/>
    <w:rsid w:val="007A5DD5"/>
    <w:rsid w:val="007A5E10"/>
    <w:rsid w:val="007A5F65"/>
    <w:rsid w:val="007A6137"/>
    <w:rsid w:val="007A616A"/>
    <w:rsid w:val="007A62E7"/>
    <w:rsid w:val="007A6482"/>
    <w:rsid w:val="007A65B5"/>
    <w:rsid w:val="007A67D2"/>
    <w:rsid w:val="007A6B96"/>
    <w:rsid w:val="007A6E39"/>
    <w:rsid w:val="007A6E6C"/>
    <w:rsid w:val="007A6EED"/>
    <w:rsid w:val="007A6F84"/>
    <w:rsid w:val="007A7006"/>
    <w:rsid w:val="007A7036"/>
    <w:rsid w:val="007A7178"/>
    <w:rsid w:val="007A7332"/>
    <w:rsid w:val="007A734B"/>
    <w:rsid w:val="007A7359"/>
    <w:rsid w:val="007A761C"/>
    <w:rsid w:val="007A762F"/>
    <w:rsid w:val="007A767E"/>
    <w:rsid w:val="007A771C"/>
    <w:rsid w:val="007A77FF"/>
    <w:rsid w:val="007A78A8"/>
    <w:rsid w:val="007A7AFD"/>
    <w:rsid w:val="007A7BFE"/>
    <w:rsid w:val="007A7D7B"/>
    <w:rsid w:val="007A7E36"/>
    <w:rsid w:val="007A7EDB"/>
    <w:rsid w:val="007B0017"/>
    <w:rsid w:val="007B0109"/>
    <w:rsid w:val="007B0129"/>
    <w:rsid w:val="007B021C"/>
    <w:rsid w:val="007B03B5"/>
    <w:rsid w:val="007B043B"/>
    <w:rsid w:val="007B047B"/>
    <w:rsid w:val="007B0674"/>
    <w:rsid w:val="007B0708"/>
    <w:rsid w:val="007B08BD"/>
    <w:rsid w:val="007B08FC"/>
    <w:rsid w:val="007B0A87"/>
    <w:rsid w:val="007B0D44"/>
    <w:rsid w:val="007B0D5D"/>
    <w:rsid w:val="007B0DD3"/>
    <w:rsid w:val="007B0E12"/>
    <w:rsid w:val="007B0E71"/>
    <w:rsid w:val="007B0EA3"/>
    <w:rsid w:val="007B1397"/>
    <w:rsid w:val="007B145B"/>
    <w:rsid w:val="007B1512"/>
    <w:rsid w:val="007B1A08"/>
    <w:rsid w:val="007B1AEE"/>
    <w:rsid w:val="007B1CF5"/>
    <w:rsid w:val="007B1D54"/>
    <w:rsid w:val="007B1DB0"/>
    <w:rsid w:val="007B21A1"/>
    <w:rsid w:val="007B22CF"/>
    <w:rsid w:val="007B23F0"/>
    <w:rsid w:val="007B257A"/>
    <w:rsid w:val="007B28E0"/>
    <w:rsid w:val="007B2960"/>
    <w:rsid w:val="007B2A32"/>
    <w:rsid w:val="007B2AB2"/>
    <w:rsid w:val="007B2C26"/>
    <w:rsid w:val="007B2D00"/>
    <w:rsid w:val="007B2E32"/>
    <w:rsid w:val="007B2F20"/>
    <w:rsid w:val="007B30A7"/>
    <w:rsid w:val="007B31E0"/>
    <w:rsid w:val="007B34A4"/>
    <w:rsid w:val="007B3588"/>
    <w:rsid w:val="007B3733"/>
    <w:rsid w:val="007B3751"/>
    <w:rsid w:val="007B386A"/>
    <w:rsid w:val="007B39A0"/>
    <w:rsid w:val="007B3A5E"/>
    <w:rsid w:val="007B3B06"/>
    <w:rsid w:val="007B3C57"/>
    <w:rsid w:val="007B3DA9"/>
    <w:rsid w:val="007B3E29"/>
    <w:rsid w:val="007B3EE8"/>
    <w:rsid w:val="007B41FC"/>
    <w:rsid w:val="007B4215"/>
    <w:rsid w:val="007B451B"/>
    <w:rsid w:val="007B47A4"/>
    <w:rsid w:val="007B48B5"/>
    <w:rsid w:val="007B48ED"/>
    <w:rsid w:val="007B4A96"/>
    <w:rsid w:val="007B4AC3"/>
    <w:rsid w:val="007B4B40"/>
    <w:rsid w:val="007B4BE3"/>
    <w:rsid w:val="007B4C38"/>
    <w:rsid w:val="007B4E21"/>
    <w:rsid w:val="007B4FD3"/>
    <w:rsid w:val="007B5002"/>
    <w:rsid w:val="007B515E"/>
    <w:rsid w:val="007B51D0"/>
    <w:rsid w:val="007B51E1"/>
    <w:rsid w:val="007B52BE"/>
    <w:rsid w:val="007B532C"/>
    <w:rsid w:val="007B5372"/>
    <w:rsid w:val="007B539F"/>
    <w:rsid w:val="007B5430"/>
    <w:rsid w:val="007B55B4"/>
    <w:rsid w:val="007B56AE"/>
    <w:rsid w:val="007B5759"/>
    <w:rsid w:val="007B582F"/>
    <w:rsid w:val="007B5A51"/>
    <w:rsid w:val="007B5C18"/>
    <w:rsid w:val="007B5C68"/>
    <w:rsid w:val="007B5D63"/>
    <w:rsid w:val="007B5E8D"/>
    <w:rsid w:val="007B5F16"/>
    <w:rsid w:val="007B6143"/>
    <w:rsid w:val="007B6174"/>
    <w:rsid w:val="007B62AE"/>
    <w:rsid w:val="007B62C0"/>
    <w:rsid w:val="007B648A"/>
    <w:rsid w:val="007B658D"/>
    <w:rsid w:val="007B666F"/>
    <w:rsid w:val="007B67F4"/>
    <w:rsid w:val="007B67FD"/>
    <w:rsid w:val="007B69F1"/>
    <w:rsid w:val="007B6B33"/>
    <w:rsid w:val="007B6B58"/>
    <w:rsid w:val="007B6BAE"/>
    <w:rsid w:val="007B6C0E"/>
    <w:rsid w:val="007B6C66"/>
    <w:rsid w:val="007B6E71"/>
    <w:rsid w:val="007B6F78"/>
    <w:rsid w:val="007B703C"/>
    <w:rsid w:val="007B754B"/>
    <w:rsid w:val="007B763F"/>
    <w:rsid w:val="007B78B8"/>
    <w:rsid w:val="007B790F"/>
    <w:rsid w:val="007B7962"/>
    <w:rsid w:val="007B79DF"/>
    <w:rsid w:val="007B7A34"/>
    <w:rsid w:val="007B7B74"/>
    <w:rsid w:val="007B7BC5"/>
    <w:rsid w:val="007B7DE4"/>
    <w:rsid w:val="007B7E15"/>
    <w:rsid w:val="007B7EC5"/>
    <w:rsid w:val="007C005E"/>
    <w:rsid w:val="007C00EB"/>
    <w:rsid w:val="007C00ED"/>
    <w:rsid w:val="007C027B"/>
    <w:rsid w:val="007C0301"/>
    <w:rsid w:val="007C03DF"/>
    <w:rsid w:val="007C0402"/>
    <w:rsid w:val="007C058A"/>
    <w:rsid w:val="007C0597"/>
    <w:rsid w:val="007C05F9"/>
    <w:rsid w:val="007C0785"/>
    <w:rsid w:val="007C07DA"/>
    <w:rsid w:val="007C0839"/>
    <w:rsid w:val="007C0865"/>
    <w:rsid w:val="007C088A"/>
    <w:rsid w:val="007C0959"/>
    <w:rsid w:val="007C0A0E"/>
    <w:rsid w:val="007C0AAB"/>
    <w:rsid w:val="007C0B72"/>
    <w:rsid w:val="007C0C37"/>
    <w:rsid w:val="007C0D91"/>
    <w:rsid w:val="007C0EA2"/>
    <w:rsid w:val="007C0FAD"/>
    <w:rsid w:val="007C0FE3"/>
    <w:rsid w:val="007C1007"/>
    <w:rsid w:val="007C10CB"/>
    <w:rsid w:val="007C11A4"/>
    <w:rsid w:val="007C1221"/>
    <w:rsid w:val="007C1333"/>
    <w:rsid w:val="007C1346"/>
    <w:rsid w:val="007C1412"/>
    <w:rsid w:val="007C1571"/>
    <w:rsid w:val="007C1670"/>
    <w:rsid w:val="007C1795"/>
    <w:rsid w:val="007C17BB"/>
    <w:rsid w:val="007C17E5"/>
    <w:rsid w:val="007C189A"/>
    <w:rsid w:val="007C1A30"/>
    <w:rsid w:val="007C1A3F"/>
    <w:rsid w:val="007C1AE3"/>
    <w:rsid w:val="007C1B9D"/>
    <w:rsid w:val="007C1D79"/>
    <w:rsid w:val="007C201A"/>
    <w:rsid w:val="007C216F"/>
    <w:rsid w:val="007C24A3"/>
    <w:rsid w:val="007C256D"/>
    <w:rsid w:val="007C25C7"/>
    <w:rsid w:val="007C25DB"/>
    <w:rsid w:val="007C266C"/>
    <w:rsid w:val="007C286A"/>
    <w:rsid w:val="007C28D4"/>
    <w:rsid w:val="007C293F"/>
    <w:rsid w:val="007C2990"/>
    <w:rsid w:val="007C29DC"/>
    <w:rsid w:val="007C2B46"/>
    <w:rsid w:val="007C2B4C"/>
    <w:rsid w:val="007C2CBE"/>
    <w:rsid w:val="007C2EAE"/>
    <w:rsid w:val="007C3163"/>
    <w:rsid w:val="007C325B"/>
    <w:rsid w:val="007C333B"/>
    <w:rsid w:val="007C36D2"/>
    <w:rsid w:val="007C37C3"/>
    <w:rsid w:val="007C37CB"/>
    <w:rsid w:val="007C394F"/>
    <w:rsid w:val="007C39F5"/>
    <w:rsid w:val="007C3C22"/>
    <w:rsid w:val="007C3C40"/>
    <w:rsid w:val="007C3D3E"/>
    <w:rsid w:val="007C3E95"/>
    <w:rsid w:val="007C40B9"/>
    <w:rsid w:val="007C41E4"/>
    <w:rsid w:val="007C4255"/>
    <w:rsid w:val="007C42BF"/>
    <w:rsid w:val="007C42F1"/>
    <w:rsid w:val="007C4454"/>
    <w:rsid w:val="007C462D"/>
    <w:rsid w:val="007C463F"/>
    <w:rsid w:val="007C4727"/>
    <w:rsid w:val="007C47C1"/>
    <w:rsid w:val="007C4800"/>
    <w:rsid w:val="007C4872"/>
    <w:rsid w:val="007C4940"/>
    <w:rsid w:val="007C4956"/>
    <w:rsid w:val="007C4A10"/>
    <w:rsid w:val="007C4A7C"/>
    <w:rsid w:val="007C4B62"/>
    <w:rsid w:val="007C4CF4"/>
    <w:rsid w:val="007C4D09"/>
    <w:rsid w:val="007C4F31"/>
    <w:rsid w:val="007C50D8"/>
    <w:rsid w:val="007C5430"/>
    <w:rsid w:val="007C5824"/>
    <w:rsid w:val="007C588A"/>
    <w:rsid w:val="007C5895"/>
    <w:rsid w:val="007C58AF"/>
    <w:rsid w:val="007C59F7"/>
    <w:rsid w:val="007C5B4E"/>
    <w:rsid w:val="007C5C7B"/>
    <w:rsid w:val="007C5DC6"/>
    <w:rsid w:val="007C60A8"/>
    <w:rsid w:val="007C6228"/>
    <w:rsid w:val="007C63B6"/>
    <w:rsid w:val="007C6439"/>
    <w:rsid w:val="007C64A1"/>
    <w:rsid w:val="007C6569"/>
    <w:rsid w:val="007C6586"/>
    <w:rsid w:val="007C65D1"/>
    <w:rsid w:val="007C66A0"/>
    <w:rsid w:val="007C66F0"/>
    <w:rsid w:val="007C6783"/>
    <w:rsid w:val="007C67FB"/>
    <w:rsid w:val="007C6895"/>
    <w:rsid w:val="007C68AB"/>
    <w:rsid w:val="007C6950"/>
    <w:rsid w:val="007C6AC9"/>
    <w:rsid w:val="007C6C19"/>
    <w:rsid w:val="007C6CD7"/>
    <w:rsid w:val="007C6E08"/>
    <w:rsid w:val="007C6E25"/>
    <w:rsid w:val="007C734B"/>
    <w:rsid w:val="007C754B"/>
    <w:rsid w:val="007C7624"/>
    <w:rsid w:val="007C767F"/>
    <w:rsid w:val="007C769C"/>
    <w:rsid w:val="007C7813"/>
    <w:rsid w:val="007C7864"/>
    <w:rsid w:val="007C7B11"/>
    <w:rsid w:val="007C7B5A"/>
    <w:rsid w:val="007C7B9C"/>
    <w:rsid w:val="007C7C0D"/>
    <w:rsid w:val="007C7D65"/>
    <w:rsid w:val="007C7EEE"/>
    <w:rsid w:val="007C7FD1"/>
    <w:rsid w:val="007D0265"/>
    <w:rsid w:val="007D0497"/>
    <w:rsid w:val="007D05ED"/>
    <w:rsid w:val="007D062E"/>
    <w:rsid w:val="007D0852"/>
    <w:rsid w:val="007D086F"/>
    <w:rsid w:val="007D09F2"/>
    <w:rsid w:val="007D0C68"/>
    <w:rsid w:val="007D0CA6"/>
    <w:rsid w:val="007D0E2A"/>
    <w:rsid w:val="007D0ECF"/>
    <w:rsid w:val="007D0EDC"/>
    <w:rsid w:val="007D0F85"/>
    <w:rsid w:val="007D0FBB"/>
    <w:rsid w:val="007D1036"/>
    <w:rsid w:val="007D1188"/>
    <w:rsid w:val="007D13F2"/>
    <w:rsid w:val="007D14C4"/>
    <w:rsid w:val="007D14F7"/>
    <w:rsid w:val="007D1589"/>
    <w:rsid w:val="007D175F"/>
    <w:rsid w:val="007D1949"/>
    <w:rsid w:val="007D1C82"/>
    <w:rsid w:val="007D1CB1"/>
    <w:rsid w:val="007D1D44"/>
    <w:rsid w:val="007D1E12"/>
    <w:rsid w:val="007D1EFE"/>
    <w:rsid w:val="007D2081"/>
    <w:rsid w:val="007D20A3"/>
    <w:rsid w:val="007D2197"/>
    <w:rsid w:val="007D2207"/>
    <w:rsid w:val="007D2219"/>
    <w:rsid w:val="007D2241"/>
    <w:rsid w:val="007D23A8"/>
    <w:rsid w:val="007D24C8"/>
    <w:rsid w:val="007D2656"/>
    <w:rsid w:val="007D2701"/>
    <w:rsid w:val="007D2722"/>
    <w:rsid w:val="007D2953"/>
    <w:rsid w:val="007D29A9"/>
    <w:rsid w:val="007D2D60"/>
    <w:rsid w:val="007D2E02"/>
    <w:rsid w:val="007D2E40"/>
    <w:rsid w:val="007D2E6D"/>
    <w:rsid w:val="007D305E"/>
    <w:rsid w:val="007D31FD"/>
    <w:rsid w:val="007D3313"/>
    <w:rsid w:val="007D33EB"/>
    <w:rsid w:val="007D3408"/>
    <w:rsid w:val="007D3474"/>
    <w:rsid w:val="007D3578"/>
    <w:rsid w:val="007D3682"/>
    <w:rsid w:val="007D391A"/>
    <w:rsid w:val="007D3A1E"/>
    <w:rsid w:val="007D3B76"/>
    <w:rsid w:val="007D3C83"/>
    <w:rsid w:val="007D3F34"/>
    <w:rsid w:val="007D3F64"/>
    <w:rsid w:val="007D40B4"/>
    <w:rsid w:val="007D4131"/>
    <w:rsid w:val="007D4177"/>
    <w:rsid w:val="007D43B8"/>
    <w:rsid w:val="007D47F5"/>
    <w:rsid w:val="007D48E8"/>
    <w:rsid w:val="007D48FB"/>
    <w:rsid w:val="007D4A27"/>
    <w:rsid w:val="007D4BB0"/>
    <w:rsid w:val="007D4BC7"/>
    <w:rsid w:val="007D4E14"/>
    <w:rsid w:val="007D4E83"/>
    <w:rsid w:val="007D4FE0"/>
    <w:rsid w:val="007D4FEC"/>
    <w:rsid w:val="007D5008"/>
    <w:rsid w:val="007D50A3"/>
    <w:rsid w:val="007D50CC"/>
    <w:rsid w:val="007D5146"/>
    <w:rsid w:val="007D516B"/>
    <w:rsid w:val="007D526D"/>
    <w:rsid w:val="007D5384"/>
    <w:rsid w:val="007D539F"/>
    <w:rsid w:val="007D55F0"/>
    <w:rsid w:val="007D57A2"/>
    <w:rsid w:val="007D5A3B"/>
    <w:rsid w:val="007D5AA1"/>
    <w:rsid w:val="007D5BB4"/>
    <w:rsid w:val="007D5CBD"/>
    <w:rsid w:val="007D5E19"/>
    <w:rsid w:val="007D5F91"/>
    <w:rsid w:val="007D606D"/>
    <w:rsid w:val="007D610E"/>
    <w:rsid w:val="007D616E"/>
    <w:rsid w:val="007D61A4"/>
    <w:rsid w:val="007D61CF"/>
    <w:rsid w:val="007D6424"/>
    <w:rsid w:val="007D65C6"/>
    <w:rsid w:val="007D65F0"/>
    <w:rsid w:val="007D6752"/>
    <w:rsid w:val="007D679B"/>
    <w:rsid w:val="007D6974"/>
    <w:rsid w:val="007D6A70"/>
    <w:rsid w:val="007D6BF4"/>
    <w:rsid w:val="007D6E87"/>
    <w:rsid w:val="007D7037"/>
    <w:rsid w:val="007D7093"/>
    <w:rsid w:val="007D72C6"/>
    <w:rsid w:val="007D731A"/>
    <w:rsid w:val="007D73F4"/>
    <w:rsid w:val="007D7542"/>
    <w:rsid w:val="007D75A6"/>
    <w:rsid w:val="007D762B"/>
    <w:rsid w:val="007D7897"/>
    <w:rsid w:val="007D7923"/>
    <w:rsid w:val="007D7B6E"/>
    <w:rsid w:val="007D7B86"/>
    <w:rsid w:val="007D7C0E"/>
    <w:rsid w:val="007D7C2D"/>
    <w:rsid w:val="007D7F74"/>
    <w:rsid w:val="007D7F90"/>
    <w:rsid w:val="007E01E1"/>
    <w:rsid w:val="007E01E7"/>
    <w:rsid w:val="007E021F"/>
    <w:rsid w:val="007E029E"/>
    <w:rsid w:val="007E0301"/>
    <w:rsid w:val="007E039E"/>
    <w:rsid w:val="007E045F"/>
    <w:rsid w:val="007E0466"/>
    <w:rsid w:val="007E0493"/>
    <w:rsid w:val="007E04DE"/>
    <w:rsid w:val="007E0513"/>
    <w:rsid w:val="007E0521"/>
    <w:rsid w:val="007E05E2"/>
    <w:rsid w:val="007E05F3"/>
    <w:rsid w:val="007E0733"/>
    <w:rsid w:val="007E07BD"/>
    <w:rsid w:val="007E08FB"/>
    <w:rsid w:val="007E091A"/>
    <w:rsid w:val="007E09AD"/>
    <w:rsid w:val="007E0A2A"/>
    <w:rsid w:val="007E0A35"/>
    <w:rsid w:val="007E0A5A"/>
    <w:rsid w:val="007E0A8D"/>
    <w:rsid w:val="007E0AC3"/>
    <w:rsid w:val="007E0CC1"/>
    <w:rsid w:val="007E0CD3"/>
    <w:rsid w:val="007E0CF5"/>
    <w:rsid w:val="007E0E85"/>
    <w:rsid w:val="007E0F8D"/>
    <w:rsid w:val="007E1143"/>
    <w:rsid w:val="007E119D"/>
    <w:rsid w:val="007E1383"/>
    <w:rsid w:val="007E151B"/>
    <w:rsid w:val="007E1528"/>
    <w:rsid w:val="007E1569"/>
    <w:rsid w:val="007E15CC"/>
    <w:rsid w:val="007E1685"/>
    <w:rsid w:val="007E16F2"/>
    <w:rsid w:val="007E173D"/>
    <w:rsid w:val="007E17C9"/>
    <w:rsid w:val="007E1889"/>
    <w:rsid w:val="007E18D0"/>
    <w:rsid w:val="007E1B0D"/>
    <w:rsid w:val="007E1C51"/>
    <w:rsid w:val="007E1CD7"/>
    <w:rsid w:val="007E1CE9"/>
    <w:rsid w:val="007E1E0F"/>
    <w:rsid w:val="007E1E2C"/>
    <w:rsid w:val="007E24CD"/>
    <w:rsid w:val="007E2514"/>
    <w:rsid w:val="007E253C"/>
    <w:rsid w:val="007E25ED"/>
    <w:rsid w:val="007E267D"/>
    <w:rsid w:val="007E26CD"/>
    <w:rsid w:val="007E282F"/>
    <w:rsid w:val="007E28FA"/>
    <w:rsid w:val="007E2C4A"/>
    <w:rsid w:val="007E2E06"/>
    <w:rsid w:val="007E2F76"/>
    <w:rsid w:val="007E3025"/>
    <w:rsid w:val="007E309B"/>
    <w:rsid w:val="007E30B2"/>
    <w:rsid w:val="007E30F3"/>
    <w:rsid w:val="007E313C"/>
    <w:rsid w:val="007E327F"/>
    <w:rsid w:val="007E33CE"/>
    <w:rsid w:val="007E35AB"/>
    <w:rsid w:val="007E3632"/>
    <w:rsid w:val="007E373E"/>
    <w:rsid w:val="007E3756"/>
    <w:rsid w:val="007E3762"/>
    <w:rsid w:val="007E399C"/>
    <w:rsid w:val="007E39E3"/>
    <w:rsid w:val="007E3B5B"/>
    <w:rsid w:val="007E3B9F"/>
    <w:rsid w:val="007E3E7D"/>
    <w:rsid w:val="007E3FEE"/>
    <w:rsid w:val="007E408E"/>
    <w:rsid w:val="007E40FE"/>
    <w:rsid w:val="007E410D"/>
    <w:rsid w:val="007E43AA"/>
    <w:rsid w:val="007E45D8"/>
    <w:rsid w:val="007E46A1"/>
    <w:rsid w:val="007E46E9"/>
    <w:rsid w:val="007E475C"/>
    <w:rsid w:val="007E47C2"/>
    <w:rsid w:val="007E4871"/>
    <w:rsid w:val="007E4884"/>
    <w:rsid w:val="007E48BA"/>
    <w:rsid w:val="007E48BB"/>
    <w:rsid w:val="007E491A"/>
    <w:rsid w:val="007E4EA1"/>
    <w:rsid w:val="007E4EB1"/>
    <w:rsid w:val="007E558F"/>
    <w:rsid w:val="007E575E"/>
    <w:rsid w:val="007E58CA"/>
    <w:rsid w:val="007E5973"/>
    <w:rsid w:val="007E59EC"/>
    <w:rsid w:val="007E5A0C"/>
    <w:rsid w:val="007E5AD7"/>
    <w:rsid w:val="007E5BB3"/>
    <w:rsid w:val="007E5C30"/>
    <w:rsid w:val="007E5CC4"/>
    <w:rsid w:val="007E5D4D"/>
    <w:rsid w:val="007E5DAD"/>
    <w:rsid w:val="007E5E78"/>
    <w:rsid w:val="007E5F37"/>
    <w:rsid w:val="007E5FB5"/>
    <w:rsid w:val="007E5FC7"/>
    <w:rsid w:val="007E5FEB"/>
    <w:rsid w:val="007E667E"/>
    <w:rsid w:val="007E6927"/>
    <w:rsid w:val="007E6933"/>
    <w:rsid w:val="007E6D21"/>
    <w:rsid w:val="007E6DCF"/>
    <w:rsid w:val="007E7142"/>
    <w:rsid w:val="007E7208"/>
    <w:rsid w:val="007E7232"/>
    <w:rsid w:val="007E727A"/>
    <w:rsid w:val="007E74C0"/>
    <w:rsid w:val="007E7561"/>
    <w:rsid w:val="007E767F"/>
    <w:rsid w:val="007E76EC"/>
    <w:rsid w:val="007E78BA"/>
    <w:rsid w:val="007E7B89"/>
    <w:rsid w:val="007E7C57"/>
    <w:rsid w:val="007E7FC7"/>
    <w:rsid w:val="007F0245"/>
    <w:rsid w:val="007F0326"/>
    <w:rsid w:val="007F0362"/>
    <w:rsid w:val="007F0388"/>
    <w:rsid w:val="007F05D7"/>
    <w:rsid w:val="007F0669"/>
    <w:rsid w:val="007F08BC"/>
    <w:rsid w:val="007F08C4"/>
    <w:rsid w:val="007F096B"/>
    <w:rsid w:val="007F0B60"/>
    <w:rsid w:val="007F0CED"/>
    <w:rsid w:val="007F0DCC"/>
    <w:rsid w:val="007F1009"/>
    <w:rsid w:val="007F1033"/>
    <w:rsid w:val="007F12CB"/>
    <w:rsid w:val="007F13AE"/>
    <w:rsid w:val="007F13EE"/>
    <w:rsid w:val="007F15C4"/>
    <w:rsid w:val="007F15CB"/>
    <w:rsid w:val="007F169A"/>
    <w:rsid w:val="007F1734"/>
    <w:rsid w:val="007F18C4"/>
    <w:rsid w:val="007F19C5"/>
    <w:rsid w:val="007F19FD"/>
    <w:rsid w:val="007F1A04"/>
    <w:rsid w:val="007F1C96"/>
    <w:rsid w:val="007F1EC3"/>
    <w:rsid w:val="007F20E0"/>
    <w:rsid w:val="007F2141"/>
    <w:rsid w:val="007F22FD"/>
    <w:rsid w:val="007F2316"/>
    <w:rsid w:val="007F233E"/>
    <w:rsid w:val="007F2364"/>
    <w:rsid w:val="007F23FA"/>
    <w:rsid w:val="007F2411"/>
    <w:rsid w:val="007F24DA"/>
    <w:rsid w:val="007F24E9"/>
    <w:rsid w:val="007F2714"/>
    <w:rsid w:val="007F276E"/>
    <w:rsid w:val="007F28D4"/>
    <w:rsid w:val="007F29CB"/>
    <w:rsid w:val="007F29DA"/>
    <w:rsid w:val="007F2A56"/>
    <w:rsid w:val="007F2B63"/>
    <w:rsid w:val="007F2BA5"/>
    <w:rsid w:val="007F2D7B"/>
    <w:rsid w:val="007F2E64"/>
    <w:rsid w:val="007F2E65"/>
    <w:rsid w:val="007F2FD9"/>
    <w:rsid w:val="007F3122"/>
    <w:rsid w:val="007F318E"/>
    <w:rsid w:val="007F318F"/>
    <w:rsid w:val="007F3245"/>
    <w:rsid w:val="007F339E"/>
    <w:rsid w:val="007F344A"/>
    <w:rsid w:val="007F3455"/>
    <w:rsid w:val="007F3663"/>
    <w:rsid w:val="007F3756"/>
    <w:rsid w:val="007F386C"/>
    <w:rsid w:val="007F3871"/>
    <w:rsid w:val="007F3B09"/>
    <w:rsid w:val="007F3BB1"/>
    <w:rsid w:val="007F3C01"/>
    <w:rsid w:val="007F3C23"/>
    <w:rsid w:val="007F3D1F"/>
    <w:rsid w:val="007F3E3D"/>
    <w:rsid w:val="007F3EAC"/>
    <w:rsid w:val="007F3FAB"/>
    <w:rsid w:val="007F40A6"/>
    <w:rsid w:val="007F417A"/>
    <w:rsid w:val="007F4379"/>
    <w:rsid w:val="007F439C"/>
    <w:rsid w:val="007F44D4"/>
    <w:rsid w:val="007F4538"/>
    <w:rsid w:val="007F45B9"/>
    <w:rsid w:val="007F48D8"/>
    <w:rsid w:val="007F48DE"/>
    <w:rsid w:val="007F48E8"/>
    <w:rsid w:val="007F4987"/>
    <w:rsid w:val="007F49A0"/>
    <w:rsid w:val="007F4A58"/>
    <w:rsid w:val="007F4AB1"/>
    <w:rsid w:val="007F4AD0"/>
    <w:rsid w:val="007F4B9A"/>
    <w:rsid w:val="007F4D8B"/>
    <w:rsid w:val="007F4DBC"/>
    <w:rsid w:val="007F4F1C"/>
    <w:rsid w:val="007F5044"/>
    <w:rsid w:val="007F5063"/>
    <w:rsid w:val="007F52B3"/>
    <w:rsid w:val="007F546A"/>
    <w:rsid w:val="007F54E9"/>
    <w:rsid w:val="007F54EB"/>
    <w:rsid w:val="007F55A7"/>
    <w:rsid w:val="007F5737"/>
    <w:rsid w:val="007F5928"/>
    <w:rsid w:val="007F5A33"/>
    <w:rsid w:val="007F5CD6"/>
    <w:rsid w:val="007F5EB6"/>
    <w:rsid w:val="007F5EEA"/>
    <w:rsid w:val="007F6299"/>
    <w:rsid w:val="007F62CC"/>
    <w:rsid w:val="007F64BA"/>
    <w:rsid w:val="007F668B"/>
    <w:rsid w:val="007F6B56"/>
    <w:rsid w:val="007F6CCD"/>
    <w:rsid w:val="007F6F6D"/>
    <w:rsid w:val="007F7108"/>
    <w:rsid w:val="007F71DF"/>
    <w:rsid w:val="007F721D"/>
    <w:rsid w:val="007F727E"/>
    <w:rsid w:val="007F74AF"/>
    <w:rsid w:val="007F74C5"/>
    <w:rsid w:val="007F7732"/>
    <w:rsid w:val="007F7A19"/>
    <w:rsid w:val="007F7AC2"/>
    <w:rsid w:val="007F7D4A"/>
    <w:rsid w:val="007F7DCC"/>
    <w:rsid w:val="00800226"/>
    <w:rsid w:val="008002C7"/>
    <w:rsid w:val="00800359"/>
    <w:rsid w:val="008003B3"/>
    <w:rsid w:val="00800437"/>
    <w:rsid w:val="0080049E"/>
    <w:rsid w:val="0080062F"/>
    <w:rsid w:val="00800688"/>
    <w:rsid w:val="00800703"/>
    <w:rsid w:val="008007A9"/>
    <w:rsid w:val="0080088E"/>
    <w:rsid w:val="00800B0E"/>
    <w:rsid w:val="00800CD1"/>
    <w:rsid w:val="00800CD2"/>
    <w:rsid w:val="00800D66"/>
    <w:rsid w:val="00800FA5"/>
    <w:rsid w:val="008010C2"/>
    <w:rsid w:val="00801235"/>
    <w:rsid w:val="00801391"/>
    <w:rsid w:val="008013F5"/>
    <w:rsid w:val="00801410"/>
    <w:rsid w:val="00801451"/>
    <w:rsid w:val="008014E2"/>
    <w:rsid w:val="00801591"/>
    <w:rsid w:val="00801609"/>
    <w:rsid w:val="00801619"/>
    <w:rsid w:val="0080164F"/>
    <w:rsid w:val="008018AA"/>
    <w:rsid w:val="0080192F"/>
    <w:rsid w:val="008019AC"/>
    <w:rsid w:val="008019B3"/>
    <w:rsid w:val="00801B38"/>
    <w:rsid w:val="00801F6D"/>
    <w:rsid w:val="008021A4"/>
    <w:rsid w:val="008021E9"/>
    <w:rsid w:val="0080234C"/>
    <w:rsid w:val="0080236C"/>
    <w:rsid w:val="0080237D"/>
    <w:rsid w:val="008023C8"/>
    <w:rsid w:val="008025E3"/>
    <w:rsid w:val="00802623"/>
    <w:rsid w:val="008026B7"/>
    <w:rsid w:val="008027A9"/>
    <w:rsid w:val="00802894"/>
    <w:rsid w:val="00802959"/>
    <w:rsid w:val="00802B3D"/>
    <w:rsid w:val="00802C12"/>
    <w:rsid w:val="00802C37"/>
    <w:rsid w:val="00802E50"/>
    <w:rsid w:val="0080390C"/>
    <w:rsid w:val="0080391E"/>
    <w:rsid w:val="00803926"/>
    <w:rsid w:val="00803A0A"/>
    <w:rsid w:val="00803B15"/>
    <w:rsid w:val="00803CE2"/>
    <w:rsid w:val="00803DAE"/>
    <w:rsid w:val="00803EC7"/>
    <w:rsid w:val="00804140"/>
    <w:rsid w:val="00804223"/>
    <w:rsid w:val="00804279"/>
    <w:rsid w:val="00804330"/>
    <w:rsid w:val="00804366"/>
    <w:rsid w:val="00804386"/>
    <w:rsid w:val="008045FB"/>
    <w:rsid w:val="00804694"/>
    <w:rsid w:val="008046AD"/>
    <w:rsid w:val="008046C9"/>
    <w:rsid w:val="00804B33"/>
    <w:rsid w:val="00804C66"/>
    <w:rsid w:val="00804C89"/>
    <w:rsid w:val="00804FBB"/>
    <w:rsid w:val="0080509B"/>
    <w:rsid w:val="00805146"/>
    <w:rsid w:val="0080536E"/>
    <w:rsid w:val="00805494"/>
    <w:rsid w:val="00805784"/>
    <w:rsid w:val="0080578A"/>
    <w:rsid w:val="00805A89"/>
    <w:rsid w:val="00805AAB"/>
    <w:rsid w:val="00805B0A"/>
    <w:rsid w:val="00805B1E"/>
    <w:rsid w:val="00805BAA"/>
    <w:rsid w:val="00805F48"/>
    <w:rsid w:val="00805F4F"/>
    <w:rsid w:val="008061A3"/>
    <w:rsid w:val="00806297"/>
    <w:rsid w:val="008063AE"/>
    <w:rsid w:val="008065E8"/>
    <w:rsid w:val="00806719"/>
    <w:rsid w:val="008069F6"/>
    <w:rsid w:val="00806D08"/>
    <w:rsid w:val="00806D25"/>
    <w:rsid w:val="00806E36"/>
    <w:rsid w:val="00806ED2"/>
    <w:rsid w:val="00806EE8"/>
    <w:rsid w:val="00807104"/>
    <w:rsid w:val="00807157"/>
    <w:rsid w:val="00807202"/>
    <w:rsid w:val="00807272"/>
    <w:rsid w:val="008072E5"/>
    <w:rsid w:val="00807358"/>
    <w:rsid w:val="00807386"/>
    <w:rsid w:val="008073C4"/>
    <w:rsid w:val="008074A3"/>
    <w:rsid w:val="00807612"/>
    <w:rsid w:val="008077FD"/>
    <w:rsid w:val="00807A1D"/>
    <w:rsid w:val="00807A71"/>
    <w:rsid w:val="00807A89"/>
    <w:rsid w:val="00807AB7"/>
    <w:rsid w:val="00807AD3"/>
    <w:rsid w:val="00807C9A"/>
    <w:rsid w:val="00807D1E"/>
    <w:rsid w:val="00807DD6"/>
    <w:rsid w:val="00807E25"/>
    <w:rsid w:val="00810064"/>
    <w:rsid w:val="0081014D"/>
    <w:rsid w:val="00810174"/>
    <w:rsid w:val="008101A5"/>
    <w:rsid w:val="008105C1"/>
    <w:rsid w:val="00810935"/>
    <w:rsid w:val="00810A42"/>
    <w:rsid w:val="00810AD3"/>
    <w:rsid w:val="00810AF5"/>
    <w:rsid w:val="00810B1B"/>
    <w:rsid w:val="00810C28"/>
    <w:rsid w:val="00810C5E"/>
    <w:rsid w:val="00810D80"/>
    <w:rsid w:val="00810E0A"/>
    <w:rsid w:val="00810ED6"/>
    <w:rsid w:val="00810FBF"/>
    <w:rsid w:val="00811133"/>
    <w:rsid w:val="008111E5"/>
    <w:rsid w:val="0081136F"/>
    <w:rsid w:val="00811397"/>
    <w:rsid w:val="008113BA"/>
    <w:rsid w:val="008113FC"/>
    <w:rsid w:val="00811440"/>
    <w:rsid w:val="00811509"/>
    <w:rsid w:val="0081163C"/>
    <w:rsid w:val="008117DC"/>
    <w:rsid w:val="008117E5"/>
    <w:rsid w:val="00811892"/>
    <w:rsid w:val="008119E0"/>
    <w:rsid w:val="00811A37"/>
    <w:rsid w:val="00811B3A"/>
    <w:rsid w:val="00811C92"/>
    <w:rsid w:val="00811CBA"/>
    <w:rsid w:val="00811E05"/>
    <w:rsid w:val="0081200E"/>
    <w:rsid w:val="00812079"/>
    <w:rsid w:val="00812105"/>
    <w:rsid w:val="0081215A"/>
    <w:rsid w:val="00812350"/>
    <w:rsid w:val="008123B2"/>
    <w:rsid w:val="008123FC"/>
    <w:rsid w:val="00812739"/>
    <w:rsid w:val="00812741"/>
    <w:rsid w:val="00812761"/>
    <w:rsid w:val="00812950"/>
    <w:rsid w:val="00812A25"/>
    <w:rsid w:val="00812B33"/>
    <w:rsid w:val="00812BA4"/>
    <w:rsid w:val="00812BEF"/>
    <w:rsid w:val="00812E70"/>
    <w:rsid w:val="00812FDC"/>
    <w:rsid w:val="008130AB"/>
    <w:rsid w:val="00813201"/>
    <w:rsid w:val="008132BB"/>
    <w:rsid w:val="008132F9"/>
    <w:rsid w:val="00813350"/>
    <w:rsid w:val="0081345E"/>
    <w:rsid w:val="008135C3"/>
    <w:rsid w:val="008135D0"/>
    <w:rsid w:val="00813680"/>
    <w:rsid w:val="008137E5"/>
    <w:rsid w:val="00813818"/>
    <w:rsid w:val="008139BE"/>
    <w:rsid w:val="00813BD6"/>
    <w:rsid w:val="00813D1D"/>
    <w:rsid w:val="00813D44"/>
    <w:rsid w:val="00813D49"/>
    <w:rsid w:val="00813E83"/>
    <w:rsid w:val="00814177"/>
    <w:rsid w:val="00814381"/>
    <w:rsid w:val="008145F2"/>
    <w:rsid w:val="008147B1"/>
    <w:rsid w:val="00814862"/>
    <w:rsid w:val="00814932"/>
    <w:rsid w:val="00814A26"/>
    <w:rsid w:val="00814A28"/>
    <w:rsid w:val="00814BA7"/>
    <w:rsid w:val="00814C00"/>
    <w:rsid w:val="00814C1C"/>
    <w:rsid w:val="00814C86"/>
    <w:rsid w:val="00814CAB"/>
    <w:rsid w:val="00814D69"/>
    <w:rsid w:val="00814EA0"/>
    <w:rsid w:val="00814FD8"/>
    <w:rsid w:val="00815034"/>
    <w:rsid w:val="008151DA"/>
    <w:rsid w:val="00815358"/>
    <w:rsid w:val="008153E4"/>
    <w:rsid w:val="00815568"/>
    <w:rsid w:val="0081572A"/>
    <w:rsid w:val="008157DF"/>
    <w:rsid w:val="0081589B"/>
    <w:rsid w:val="0081589F"/>
    <w:rsid w:val="00815A3B"/>
    <w:rsid w:val="00815ABC"/>
    <w:rsid w:val="00815E1F"/>
    <w:rsid w:val="00815F32"/>
    <w:rsid w:val="00815F46"/>
    <w:rsid w:val="008166EF"/>
    <w:rsid w:val="00816794"/>
    <w:rsid w:val="008168C2"/>
    <w:rsid w:val="008168E0"/>
    <w:rsid w:val="008168F8"/>
    <w:rsid w:val="00816908"/>
    <w:rsid w:val="00816C27"/>
    <w:rsid w:val="00816C91"/>
    <w:rsid w:val="00816DFE"/>
    <w:rsid w:val="00816E18"/>
    <w:rsid w:val="00816E1A"/>
    <w:rsid w:val="00816F8B"/>
    <w:rsid w:val="00816FB8"/>
    <w:rsid w:val="0081705E"/>
    <w:rsid w:val="008170DE"/>
    <w:rsid w:val="0081719F"/>
    <w:rsid w:val="0081734A"/>
    <w:rsid w:val="0081735E"/>
    <w:rsid w:val="008173B6"/>
    <w:rsid w:val="008175E5"/>
    <w:rsid w:val="00817A0E"/>
    <w:rsid w:val="00817A4E"/>
    <w:rsid w:val="00817B3E"/>
    <w:rsid w:val="00817B7C"/>
    <w:rsid w:val="00817D47"/>
    <w:rsid w:val="00817DE7"/>
    <w:rsid w:val="00817E6F"/>
    <w:rsid w:val="008200DB"/>
    <w:rsid w:val="00820228"/>
    <w:rsid w:val="00820255"/>
    <w:rsid w:val="00820537"/>
    <w:rsid w:val="0082079B"/>
    <w:rsid w:val="00820883"/>
    <w:rsid w:val="008209BC"/>
    <w:rsid w:val="008209C8"/>
    <w:rsid w:val="00820B21"/>
    <w:rsid w:val="00820C0C"/>
    <w:rsid w:val="00820D11"/>
    <w:rsid w:val="00820E9F"/>
    <w:rsid w:val="008211BF"/>
    <w:rsid w:val="008211D7"/>
    <w:rsid w:val="00821258"/>
    <w:rsid w:val="008213CA"/>
    <w:rsid w:val="008214BC"/>
    <w:rsid w:val="008215ED"/>
    <w:rsid w:val="00821607"/>
    <w:rsid w:val="008216F2"/>
    <w:rsid w:val="0082171F"/>
    <w:rsid w:val="0082180E"/>
    <w:rsid w:val="00821894"/>
    <w:rsid w:val="008218FA"/>
    <w:rsid w:val="008219A8"/>
    <w:rsid w:val="008219D5"/>
    <w:rsid w:val="00821CBA"/>
    <w:rsid w:val="00821F42"/>
    <w:rsid w:val="00822194"/>
    <w:rsid w:val="00822238"/>
    <w:rsid w:val="008225AF"/>
    <w:rsid w:val="00822691"/>
    <w:rsid w:val="0082271E"/>
    <w:rsid w:val="0082294A"/>
    <w:rsid w:val="008229E0"/>
    <w:rsid w:val="00822AF2"/>
    <w:rsid w:val="00822B31"/>
    <w:rsid w:val="00822F27"/>
    <w:rsid w:val="00822F6D"/>
    <w:rsid w:val="00823097"/>
    <w:rsid w:val="00823112"/>
    <w:rsid w:val="008231A6"/>
    <w:rsid w:val="00823230"/>
    <w:rsid w:val="00823288"/>
    <w:rsid w:val="00823766"/>
    <w:rsid w:val="008238EE"/>
    <w:rsid w:val="00823DDD"/>
    <w:rsid w:val="00823E65"/>
    <w:rsid w:val="00823F76"/>
    <w:rsid w:val="00823FCC"/>
    <w:rsid w:val="00824113"/>
    <w:rsid w:val="008241A4"/>
    <w:rsid w:val="0082427E"/>
    <w:rsid w:val="008242BB"/>
    <w:rsid w:val="008243F2"/>
    <w:rsid w:val="008245C6"/>
    <w:rsid w:val="008249F5"/>
    <w:rsid w:val="00824AC8"/>
    <w:rsid w:val="00824BEF"/>
    <w:rsid w:val="00824EB3"/>
    <w:rsid w:val="00824EB8"/>
    <w:rsid w:val="00825364"/>
    <w:rsid w:val="00825365"/>
    <w:rsid w:val="008253A0"/>
    <w:rsid w:val="0082562B"/>
    <w:rsid w:val="0082566B"/>
    <w:rsid w:val="00825816"/>
    <w:rsid w:val="00825A32"/>
    <w:rsid w:val="00825C66"/>
    <w:rsid w:val="00825E39"/>
    <w:rsid w:val="00825E43"/>
    <w:rsid w:val="00825FF6"/>
    <w:rsid w:val="00826158"/>
    <w:rsid w:val="00826264"/>
    <w:rsid w:val="00826379"/>
    <w:rsid w:val="008265C6"/>
    <w:rsid w:val="00826633"/>
    <w:rsid w:val="00826888"/>
    <w:rsid w:val="008268F2"/>
    <w:rsid w:val="00826972"/>
    <w:rsid w:val="00826A17"/>
    <w:rsid w:val="00826AB6"/>
    <w:rsid w:val="00826B26"/>
    <w:rsid w:val="00826C33"/>
    <w:rsid w:val="00826D0F"/>
    <w:rsid w:val="00826D45"/>
    <w:rsid w:val="00826D62"/>
    <w:rsid w:val="00826E35"/>
    <w:rsid w:val="00826FD9"/>
    <w:rsid w:val="00826FF9"/>
    <w:rsid w:val="0082700A"/>
    <w:rsid w:val="00827212"/>
    <w:rsid w:val="0082722E"/>
    <w:rsid w:val="0082741A"/>
    <w:rsid w:val="0082788E"/>
    <w:rsid w:val="008278FD"/>
    <w:rsid w:val="00827A24"/>
    <w:rsid w:val="00827AA6"/>
    <w:rsid w:val="00827BC9"/>
    <w:rsid w:val="0083002E"/>
    <w:rsid w:val="00830060"/>
    <w:rsid w:val="0083032E"/>
    <w:rsid w:val="00830408"/>
    <w:rsid w:val="008305FC"/>
    <w:rsid w:val="008306CB"/>
    <w:rsid w:val="00830902"/>
    <w:rsid w:val="008309CE"/>
    <w:rsid w:val="00830A50"/>
    <w:rsid w:val="00830A86"/>
    <w:rsid w:val="00830AA4"/>
    <w:rsid w:val="00830B22"/>
    <w:rsid w:val="00830C17"/>
    <w:rsid w:val="00830C74"/>
    <w:rsid w:val="00830D27"/>
    <w:rsid w:val="00830D36"/>
    <w:rsid w:val="00830D96"/>
    <w:rsid w:val="0083100B"/>
    <w:rsid w:val="00831116"/>
    <w:rsid w:val="00831129"/>
    <w:rsid w:val="0083121C"/>
    <w:rsid w:val="008312AE"/>
    <w:rsid w:val="00831378"/>
    <w:rsid w:val="00831404"/>
    <w:rsid w:val="00831419"/>
    <w:rsid w:val="00831474"/>
    <w:rsid w:val="0083156B"/>
    <w:rsid w:val="00831635"/>
    <w:rsid w:val="0083184E"/>
    <w:rsid w:val="00831896"/>
    <w:rsid w:val="008318AD"/>
    <w:rsid w:val="0083198F"/>
    <w:rsid w:val="00831B17"/>
    <w:rsid w:val="00831BA1"/>
    <w:rsid w:val="00831BB1"/>
    <w:rsid w:val="00831CB0"/>
    <w:rsid w:val="00832010"/>
    <w:rsid w:val="0083212D"/>
    <w:rsid w:val="008325AB"/>
    <w:rsid w:val="00832686"/>
    <w:rsid w:val="00832715"/>
    <w:rsid w:val="00832751"/>
    <w:rsid w:val="008327D6"/>
    <w:rsid w:val="008327D9"/>
    <w:rsid w:val="00832885"/>
    <w:rsid w:val="00832AEC"/>
    <w:rsid w:val="00832DA9"/>
    <w:rsid w:val="00832E31"/>
    <w:rsid w:val="0083305A"/>
    <w:rsid w:val="008330C0"/>
    <w:rsid w:val="008330C6"/>
    <w:rsid w:val="008331BF"/>
    <w:rsid w:val="00833208"/>
    <w:rsid w:val="00833275"/>
    <w:rsid w:val="008333FA"/>
    <w:rsid w:val="00833463"/>
    <w:rsid w:val="008336A6"/>
    <w:rsid w:val="0083377F"/>
    <w:rsid w:val="00833791"/>
    <w:rsid w:val="0083388E"/>
    <w:rsid w:val="0083392E"/>
    <w:rsid w:val="008339C7"/>
    <w:rsid w:val="00833DDE"/>
    <w:rsid w:val="00833F0D"/>
    <w:rsid w:val="0083420E"/>
    <w:rsid w:val="0083429A"/>
    <w:rsid w:val="0083432C"/>
    <w:rsid w:val="008345BB"/>
    <w:rsid w:val="0083467D"/>
    <w:rsid w:val="0083477F"/>
    <w:rsid w:val="008348E7"/>
    <w:rsid w:val="0083499F"/>
    <w:rsid w:val="00834B6F"/>
    <w:rsid w:val="00834BBB"/>
    <w:rsid w:val="00834C6F"/>
    <w:rsid w:val="00835132"/>
    <w:rsid w:val="008351C7"/>
    <w:rsid w:val="00835295"/>
    <w:rsid w:val="008352F9"/>
    <w:rsid w:val="008353F1"/>
    <w:rsid w:val="00835637"/>
    <w:rsid w:val="0083565A"/>
    <w:rsid w:val="008358CC"/>
    <w:rsid w:val="008359D6"/>
    <w:rsid w:val="00835E27"/>
    <w:rsid w:val="00835EC2"/>
    <w:rsid w:val="00835EE5"/>
    <w:rsid w:val="00835FDB"/>
    <w:rsid w:val="008363BC"/>
    <w:rsid w:val="008364AD"/>
    <w:rsid w:val="00836632"/>
    <w:rsid w:val="008368E1"/>
    <w:rsid w:val="00836927"/>
    <w:rsid w:val="008369A4"/>
    <w:rsid w:val="00836ACC"/>
    <w:rsid w:val="00836F36"/>
    <w:rsid w:val="00836FAC"/>
    <w:rsid w:val="008371A1"/>
    <w:rsid w:val="00837419"/>
    <w:rsid w:val="0083742A"/>
    <w:rsid w:val="00837435"/>
    <w:rsid w:val="0083769D"/>
    <w:rsid w:val="008377EA"/>
    <w:rsid w:val="00837935"/>
    <w:rsid w:val="00837B6D"/>
    <w:rsid w:val="00837C4F"/>
    <w:rsid w:val="00837C53"/>
    <w:rsid w:val="00837C59"/>
    <w:rsid w:val="00837D5E"/>
    <w:rsid w:val="00837DD9"/>
    <w:rsid w:val="00840016"/>
    <w:rsid w:val="00840033"/>
    <w:rsid w:val="008402CF"/>
    <w:rsid w:val="008404AF"/>
    <w:rsid w:val="0084069B"/>
    <w:rsid w:val="0084073F"/>
    <w:rsid w:val="00840785"/>
    <w:rsid w:val="008407D7"/>
    <w:rsid w:val="00840953"/>
    <w:rsid w:val="008409AC"/>
    <w:rsid w:val="008409C0"/>
    <w:rsid w:val="00840A11"/>
    <w:rsid w:val="00840A53"/>
    <w:rsid w:val="00840AF1"/>
    <w:rsid w:val="00840E8B"/>
    <w:rsid w:val="008410ED"/>
    <w:rsid w:val="00841218"/>
    <w:rsid w:val="00841232"/>
    <w:rsid w:val="00841404"/>
    <w:rsid w:val="008415C9"/>
    <w:rsid w:val="0084163C"/>
    <w:rsid w:val="008416A0"/>
    <w:rsid w:val="008416F2"/>
    <w:rsid w:val="0084182D"/>
    <w:rsid w:val="00841AC2"/>
    <w:rsid w:val="00841AF0"/>
    <w:rsid w:val="00841B82"/>
    <w:rsid w:val="00841D1F"/>
    <w:rsid w:val="00841F5F"/>
    <w:rsid w:val="00842086"/>
    <w:rsid w:val="008422A8"/>
    <w:rsid w:val="00842390"/>
    <w:rsid w:val="0084243C"/>
    <w:rsid w:val="008425DD"/>
    <w:rsid w:val="00842671"/>
    <w:rsid w:val="008427A4"/>
    <w:rsid w:val="008427F5"/>
    <w:rsid w:val="00842866"/>
    <w:rsid w:val="00842908"/>
    <w:rsid w:val="00842A1C"/>
    <w:rsid w:val="00842A43"/>
    <w:rsid w:val="00842A7E"/>
    <w:rsid w:val="00842C3A"/>
    <w:rsid w:val="00842C8D"/>
    <w:rsid w:val="00842C97"/>
    <w:rsid w:val="00842F5F"/>
    <w:rsid w:val="0084303F"/>
    <w:rsid w:val="00843071"/>
    <w:rsid w:val="00843254"/>
    <w:rsid w:val="008432CB"/>
    <w:rsid w:val="00843499"/>
    <w:rsid w:val="008434D6"/>
    <w:rsid w:val="008434DD"/>
    <w:rsid w:val="008434DF"/>
    <w:rsid w:val="008434ED"/>
    <w:rsid w:val="00843685"/>
    <w:rsid w:val="0084375C"/>
    <w:rsid w:val="0084378F"/>
    <w:rsid w:val="0084384B"/>
    <w:rsid w:val="0084394C"/>
    <w:rsid w:val="00843B21"/>
    <w:rsid w:val="00843B3A"/>
    <w:rsid w:val="00843C13"/>
    <w:rsid w:val="00843CDE"/>
    <w:rsid w:val="00843F30"/>
    <w:rsid w:val="00843FCA"/>
    <w:rsid w:val="008440A1"/>
    <w:rsid w:val="00844113"/>
    <w:rsid w:val="00844129"/>
    <w:rsid w:val="00844242"/>
    <w:rsid w:val="008442AF"/>
    <w:rsid w:val="008442F9"/>
    <w:rsid w:val="0084433F"/>
    <w:rsid w:val="0084437D"/>
    <w:rsid w:val="00844395"/>
    <w:rsid w:val="008443F4"/>
    <w:rsid w:val="00844600"/>
    <w:rsid w:val="0084479A"/>
    <w:rsid w:val="00844AB9"/>
    <w:rsid w:val="00844B4E"/>
    <w:rsid w:val="00844C58"/>
    <w:rsid w:val="00844D0C"/>
    <w:rsid w:val="00844D82"/>
    <w:rsid w:val="00844DC6"/>
    <w:rsid w:val="00844E00"/>
    <w:rsid w:val="00844F15"/>
    <w:rsid w:val="00844F18"/>
    <w:rsid w:val="00844F3E"/>
    <w:rsid w:val="008453E7"/>
    <w:rsid w:val="0084540E"/>
    <w:rsid w:val="0084553C"/>
    <w:rsid w:val="0084554B"/>
    <w:rsid w:val="00845597"/>
    <w:rsid w:val="008455B9"/>
    <w:rsid w:val="00845671"/>
    <w:rsid w:val="00845695"/>
    <w:rsid w:val="008456AA"/>
    <w:rsid w:val="0084581D"/>
    <w:rsid w:val="008459AD"/>
    <w:rsid w:val="00845D41"/>
    <w:rsid w:val="00845DFA"/>
    <w:rsid w:val="00845EB1"/>
    <w:rsid w:val="00845EEB"/>
    <w:rsid w:val="00845F81"/>
    <w:rsid w:val="00845F8E"/>
    <w:rsid w:val="00845FDE"/>
    <w:rsid w:val="0084606D"/>
    <w:rsid w:val="00846099"/>
    <w:rsid w:val="0084618B"/>
    <w:rsid w:val="00846228"/>
    <w:rsid w:val="008462BD"/>
    <w:rsid w:val="008463E5"/>
    <w:rsid w:val="0084642D"/>
    <w:rsid w:val="0084648B"/>
    <w:rsid w:val="00846534"/>
    <w:rsid w:val="00846567"/>
    <w:rsid w:val="00846827"/>
    <w:rsid w:val="00846918"/>
    <w:rsid w:val="008469FB"/>
    <w:rsid w:val="00846B11"/>
    <w:rsid w:val="00846DB6"/>
    <w:rsid w:val="00846FBD"/>
    <w:rsid w:val="008470B5"/>
    <w:rsid w:val="008473B0"/>
    <w:rsid w:val="00847473"/>
    <w:rsid w:val="008475D7"/>
    <w:rsid w:val="0084778D"/>
    <w:rsid w:val="008477B0"/>
    <w:rsid w:val="008477F6"/>
    <w:rsid w:val="008477FC"/>
    <w:rsid w:val="0084781E"/>
    <w:rsid w:val="0084786E"/>
    <w:rsid w:val="0084790D"/>
    <w:rsid w:val="0084792E"/>
    <w:rsid w:val="00847B78"/>
    <w:rsid w:val="00847B9D"/>
    <w:rsid w:val="00847BAA"/>
    <w:rsid w:val="00847BB1"/>
    <w:rsid w:val="00847C24"/>
    <w:rsid w:val="00847D16"/>
    <w:rsid w:val="00847D7E"/>
    <w:rsid w:val="00847E01"/>
    <w:rsid w:val="00847E10"/>
    <w:rsid w:val="00847F04"/>
    <w:rsid w:val="00847F6A"/>
    <w:rsid w:val="00848900"/>
    <w:rsid w:val="0085008F"/>
    <w:rsid w:val="008500DC"/>
    <w:rsid w:val="008501AD"/>
    <w:rsid w:val="008503B4"/>
    <w:rsid w:val="0085057A"/>
    <w:rsid w:val="0085061A"/>
    <w:rsid w:val="0085074A"/>
    <w:rsid w:val="008507EF"/>
    <w:rsid w:val="00850801"/>
    <w:rsid w:val="00850892"/>
    <w:rsid w:val="008508DE"/>
    <w:rsid w:val="0085097F"/>
    <w:rsid w:val="008509C4"/>
    <w:rsid w:val="00850C15"/>
    <w:rsid w:val="00850C19"/>
    <w:rsid w:val="00850C38"/>
    <w:rsid w:val="00850C4E"/>
    <w:rsid w:val="00850F1A"/>
    <w:rsid w:val="00850F9D"/>
    <w:rsid w:val="00851091"/>
    <w:rsid w:val="008510E0"/>
    <w:rsid w:val="008511B5"/>
    <w:rsid w:val="00851333"/>
    <w:rsid w:val="008513A8"/>
    <w:rsid w:val="008514FF"/>
    <w:rsid w:val="0085153B"/>
    <w:rsid w:val="0085193B"/>
    <w:rsid w:val="00851AD0"/>
    <w:rsid w:val="00851B61"/>
    <w:rsid w:val="00851D9A"/>
    <w:rsid w:val="00851E74"/>
    <w:rsid w:val="00851F30"/>
    <w:rsid w:val="00851F3C"/>
    <w:rsid w:val="00852081"/>
    <w:rsid w:val="0085214C"/>
    <w:rsid w:val="008521E8"/>
    <w:rsid w:val="00852354"/>
    <w:rsid w:val="0085238D"/>
    <w:rsid w:val="0085277D"/>
    <w:rsid w:val="0085284F"/>
    <w:rsid w:val="008528D8"/>
    <w:rsid w:val="00852B1B"/>
    <w:rsid w:val="00852B2E"/>
    <w:rsid w:val="00852E13"/>
    <w:rsid w:val="00852F67"/>
    <w:rsid w:val="0085318B"/>
    <w:rsid w:val="008532B1"/>
    <w:rsid w:val="008533B8"/>
    <w:rsid w:val="008533D3"/>
    <w:rsid w:val="008534D4"/>
    <w:rsid w:val="00853532"/>
    <w:rsid w:val="008535DC"/>
    <w:rsid w:val="00853652"/>
    <w:rsid w:val="008536AD"/>
    <w:rsid w:val="008537DD"/>
    <w:rsid w:val="008537F9"/>
    <w:rsid w:val="00853C00"/>
    <w:rsid w:val="00853CFA"/>
    <w:rsid w:val="00853D75"/>
    <w:rsid w:val="00853E06"/>
    <w:rsid w:val="008541E3"/>
    <w:rsid w:val="00854437"/>
    <w:rsid w:val="008544DF"/>
    <w:rsid w:val="0085457B"/>
    <w:rsid w:val="0085457E"/>
    <w:rsid w:val="008545BD"/>
    <w:rsid w:val="00854733"/>
    <w:rsid w:val="008547E8"/>
    <w:rsid w:val="008547FE"/>
    <w:rsid w:val="00854860"/>
    <w:rsid w:val="0085487D"/>
    <w:rsid w:val="008548D0"/>
    <w:rsid w:val="00854B01"/>
    <w:rsid w:val="00854CD5"/>
    <w:rsid w:val="00854E57"/>
    <w:rsid w:val="00854EA6"/>
    <w:rsid w:val="00854ECC"/>
    <w:rsid w:val="00854FEC"/>
    <w:rsid w:val="00855032"/>
    <w:rsid w:val="00855134"/>
    <w:rsid w:val="00855199"/>
    <w:rsid w:val="0085525F"/>
    <w:rsid w:val="00855273"/>
    <w:rsid w:val="00855381"/>
    <w:rsid w:val="00855440"/>
    <w:rsid w:val="00855543"/>
    <w:rsid w:val="0085560D"/>
    <w:rsid w:val="00855746"/>
    <w:rsid w:val="00855747"/>
    <w:rsid w:val="00855750"/>
    <w:rsid w:val="00855784"/>
    <w:rsid w:val="008558DB"/>
    <w:rsid w:val="0085596C"/>
    <w:rsid w:val="00855A1F"/>
    <w:rsid w:val="00855A93"/>
    <w:rsid w:val="00855A9D"/>
    <w:rsid w:val="00855E05"/>
    <w:rsid w:val="00856534"/>
    <w:rsid w:val="00856A15"/>
    <w:rsid w:val="00856A55"/>
    <w:rsid w:val="00856BB1"/>
    <w:rsid w:val="00857143"/>
    <w:rsid w:val="0085714C"/>
    <w:rsid w:val="008571DE"/>
    <w:rsid w:val="00857290"/>
    <w:rsid w:val="0085759E"/>
    <w:rsid w:val="008575EE"/>
    <w:rsid w:val="008576DB"/>
    <w:rsid w:val="008577DE"/>
    <w:rsid w:val="008577F1"/>
    <w:rsid w:val="0085786C"/>
    <w:rsid w:val="008578D7"/>
    <w:rsid w:val="008579F0"/>
    <w:rsid w:val="00857A05"/>
    <w:rsid w:val="00857DDD"/>
    <w:rsid w:val="00857EC9"/>
    <w:rsid w:val="00857F82"/>
    <w:rsid w:val="0086001E"/>
    <w:rsid w:val="0086052C"/>
    <w:rsid w:val="00860580"/>
    <w:rsid w:val="00860620"/>
    <w:rsid w:val="008606BF"/>
    <w:rsid w:val="008606D5"/>
    <w:rsid w:val="00860755"/>
    <w:rsid w:val="0086087F"/>
    <w:rsid w:val="00860B79"/>
    <w:rsid w:val="00860BC5"/>
    <w:rsid w:val="00860F9E"/>
    <w:rsid w:val="00860FA2"/>
    <w:rsid w:val="00861023"/>
    <w:rsid w:val="008611B6"/>
    <w:rsid w:val="008611C2"/>
    <w:rsid w:val="0086122F"/>
    <w:rsid w:val="00861745"/>
    <w:rsid w:val="00861805"/>
    <w:rsid w:val="00861857"/>
    <w:rsid w:val="00861A36"/>
    <w:rsid w:val="00861A52"/>
    <w:rsid w:val="00861BA9"/>
    <w:rsid w:val="00861C4D"/>
    <w:rsid w:val="00861DEE"/>
    <w:rsid w:val="00861E7B"/>
    <w:rsid w:val="00861E9C"/>
    <w:rsid w:val="00861EB0"/>
    <w:rsid w:val="0086202F"/>
    <w:rsid w:val="00862039"/>
    <w:rsid w:val="0086214D"/>
    <w:rsid w:val="0086219F"/>
    <w:rsid w:val="0086226A"/>
    <w:rsid w:val="00862358"/>
    <w:rsid w:val="00862425"/>
    <w:rsid w:val="008625D1"/>
    <w:rsid w:val="008626DB"/>
    <w:rsid w:val="0086284D"/>
    <w:rsid w:val="00862980"/>
    <w:rsid w:val="00862A40"/>
    <w:rsid w:val="00862A80"/>
    <w:rsid w:val="00862AE8"/>
    <w:rsid w:val="00862C02"/>
    <w:rsid w:val="00862C63"/>
    <w:rsid w:val="00862CBE"/>
    <w:rsid w:val="00862D9C"/>
    <w:rsid w:val="00862DB1"/>
    <w:rsid w:val="0086302E"/>
    <w:rsid w:val="00863083"/>
    <w:rsid w:val="008630A0"/>
    <w:rsid w:val="0086318E"/>
    <w:rsid w:val="0086325B"/>
    <w:rsid w:val="0086334A"/>
    <w:rsid w:val="00863917"/>
    <w:rsid w:val="00863A45"/>
    <w:rsid w:val="00863A6D"/>
    <w:rsid w:val="00863AB6"/>
    <w:rsid w:val="00863AFD"/>
    <w:rsid w:val="00863BAB"/>
    <w:rsid w:val="00863BCF"/>
    <w:rsid w:val="00863CED"/>
    <w:rsid w:val="00863D2B"/>
    <w:rsid w:val="00863D62"/>
    <w:rsid w:val="00863D75"/>
    <w:rsid w:val="00863EEA"/>
    <w:rsid w:val="0086424D"/>
    <w:rsid w:val="00864271"/>
    <w:rsid w:val="0086436F"/>
    <w:rsid w:val="008644AE"/>
    <w:rsid w:val="008644D0"/>
    <w:rsid w:val="0086452D"/>
    <w:rsid w:val="00864543"/>
    <w:rsid w:val="0086486F"/>
    <w:rsid w:val="008649C3"/>
    <w:rsid w:val="008649D4"/>
    <w:rsid w:val="00864C2E"/>
    <w:rsid w:val="00864C5E"/>
    <w:rsid w:val="00864EE2"/>
    <w:rsid w:val="008651A1"/>
    <w:rsid w:val="00865223"/>
    <w:rsid w:val="0086525D"/>
    <w:rsid w:val="00865272"/>
    <w:rsid w:val="0086527C"/>
    <w:rsid w:val="008652B5"/>
    <w:rsid w:val="008652C2"/>
    <w:rsid w:val="008654A9"/>
    <w:rsid w:val="008654E1"/>
    <w:rsid w:val="00865578"/>
    <w:rsid w:val="008655D0"/>
    <w:rsid w:val="0086575F"/>
    <w:rsid w:val="008658C8"/>
    <w:rsid w:val="008658E0"/>
    <w:rsid w:val="00865B6D"/>
    <w:rsid w:val="00865C09"/>
    <w:rsid w:val="00865C85"/>
    <w:rsid w:val="00865D0B"/>
    <w:rsid w:val="00865DA6"/>
    <w:rsid w:val="00865DA7"/>
    <w:rsid w:val="00865DDB"/>
    <w:rsid w:val="00865E82"/>
    <w:rsid w:val="00865EA5"/>
    <w:rsid w:val="00866112"/>
    <w:rsid w:val="008661C7"/>
    <w:rsid w:val="008661CB"/>
    <w:rsid w:val="008661FA"/>
    <w:rsid w:val="00866252"/>
    <w:rsid w:val="008662BE"/>
    <w:rsid w:val="008663B9"/>
    <w:rsid w:val="008663E4"/>
    <w:rsid w:val="008667C1"/>
    <w:rsid w:val="008668BB"/>
    <w:rsid w:val="00866A06"/>
    <w:rsid w:val="00866AB0"/>
    <w:rsid w:val="00866AE5"/>
    <w:rsid w:val="00866B5E"/>
    <w:rsid w:val="00866E09"/>
    <w:rsid w:val="00866F3F"/>
    <w:rsid w:val="00866F9F"/>
    <w:rsid w:val="0086701F"/>
    <w:rsid w:val="00867113"/>
    <w:rsid w:val="00867162"/>
    <w:rsid w:val="00867198"/>
    <w:rsid w:val="008671D6"/>
    <w:rsid w:val="0086735D"/>
    <w:rsid w:val="008673B1"/>
    <w:rsid w:val="0086748E"/>
    <w:rsid w:val="008674A4"/>
    <w:rsid w:val="00867590"/>
    <w:rsid w:val="00867675"/>
    <w:rsid w:val="00867688"/>
    <w:rsid w:val="0086774A"/>
    <w:rsid w:val="008678A8"/>
    <w:rsid w:val="008679F2"/>
    <w:rsid w:val="00867B4A"/>
    <w:rsid w:val="00867B72"/>
    <w:rsid w:val="00867BF3"/>
    <w:rsid w:val="00867E52"/>
    <w:rsid w:val="00867EEA"/>
    <w:rsid w:val="00870041"/>
    <w:rsid w:val="008700CE"/>
    <w:rsid w:val="00870144"/>
    <w:rsid w:val="008701C1"/>
    <w:rsid w:val="00870304"/>
    <w:rsid w:val="0087058E"/>
    <w:rsid w:val="008705D1"/>
    <w:rsid w:val="00870602"/>
    <w:rsid w:val="00870616"/>
    <w:rsid w:val="0087090F"/>
    <w:rsid w:val="008709C5"/>
    <w:rsid w:val="00870B92"/>
    <w:rsid w:val="00870BC8"/>
    <w:rsid w:val="00870CB5"/>
    <w:rsid w:val="008711A0"/>
    <w:rsid w:val="008711A4"/>
    <w:rsid w:val="008712F9"/>
    <w:rsid w:val="008714A3"/>
    <w:rsid w:val="008714D8"/>
    <w:rsid w:val="008715DA"/>
    <w:rsid w:val="00871991"/>
    <w:rsid w:val="00871A1A"/>
    <w:rsid w:val="00871AB7"/>
    <w:rsid w:val="00871C88"/>
    <w:rsid w:val="00871F0C"/>
    <w:rsid w:val="00872027"/>
    <w:rsid w:val="00872068"/>
    <w:rsid w:val="00872385"/>
    <w:rsid w:val="008723BA"/>
    <w:rsid w:val="008723E2"/>
    <w:rsid w:val="00872495"/>
    <w:rsid w:val="00872E3E"/>
    <w:rsid w:val="00872F52"/>
    <w:rsid w:val="00873083"/>
    <w:rsid w:val="00873109"/>
    <w:rsid w:val="0087313D"/>
    <w:rsid w:val="008731ED"/>
    <w:rsid w:val="00873243"/>
    <w:rsid w:val="008732D3"/>
    <w:rsid w:val="0087355F"/>
    <w:rsid w:val="008735D7"/>
    <w:rsid w:val="0087362D"/>
    <w:rsid w:val="008736A5"/>
    <w:rsid w:val="00873855"/>
    <w:rsid w:val="008738C7"/>
    <w:rsid w:val="00873B17"/>
    <w:rsid w:val="00873B45"/>
    <w:rsid w:val="00873B55"/>
    <w:rsid w:val="00873C5F"/>
    <w:rsid w:val="00873CDA"/>
    <w:rsid w:val="00873D11"/>
    <w:rsid w:val="00873EE5"/>
    <w:rsid w:val="00873F3A"/>
    <w:rsid w:val="00874062"/>
    <w:rsid w:val="0087406B"/>
    <w:rsid w:val="00874163"/>
    <w:rsid w:val="008743C6"/>
    <w:rsid w:val="008743E0"/>
    <w:rsid w:val="008748B5"/>
    <w:rsid w:val="008749DA"/>
    <w:rsid w:val="00874A4B"/>
    <w:rsid w:val="00874B50"/>
    <w:rsid w:val="00874C63"/>
    <w:rsid w:val="00874DEB"/>
    <w:rsid w:val="00874E82"/>
    <w:rsid w:val="00874E9F"/>
    <w:rsid w:val="00874EBD"/>
    <w:rsid w:val="00874FFA"/>
    <w:rsid w:val="0087500B"/>
    <w:rsid w:val="0087515A"/>
    <w:rsid w:val="00875242"/>
    <w:rsid w:val="008755E0"/>
    <w:rsid w:val="00875626"/>
    <w:rsid w:val="00875BB9"/>
    <w:rsid w:val="00875D4B"/>
    <w:rsid w:val="00875DBA"/>
    <w:rsid w:val="00875EBC"/>
    <w:rsid w:val="008760B9"/>
    <w:rsid w:val="00876303"/>
    <w:rsid w:val="008763E2"/>
    <w:rsid w:val="0087658E"/>
    <w:rsid w:val="008766AE"/>
    <w:rsid w:val="00876785"/>
    <w:rsid w:val="008769BA"/>
    <w:rsid w:val="00876C58"/>
    <w:rsid w:val="00876C93"/>
    <w:rsid w:val="00876E47"/>
    <w:rsid w:val="00876F03"/>
    <w:rsid w:val="00877053"/>
    <w:rsid w:val="008771F3"/>
    <w:rsid w:val="00877692"/>
    <w:rsid w:val="008779A9"/>
    <w:rsid w:val="008779F0"/>
    <w:rsid w:val="0088004D"/>
    <w:rsid w:val="008800C1"/>
    <w:rsid w:val="008800C5"/>
    <w:rsid w:val="008801B1"/>
    <w:rsid w:val="008801FF"/>
    <w:rsid w:val="0088036A"/>
    <w:rsid w:val="0088073F"/>
    <w:rsid w:val="008808DE"/>
    <w:rsid w:val="008808F8"/>
    <w:rsid w:val="00880BB4"/>
    <w:rsid w:val="00880BF2"/>
    <w:rsid w:val="00880D26"/>
    <w:rsid w:val="00880FB1"/>
    <w:rsid w:val="00881071"/>
    <w:rsid w:val="00881179"/>
    <w:rsid w:val="00881202"/>
    <w:rsid w:val="00881328"/>
    <w:rsid w:val="00881501"/>
    <w:rsid w:val="0088153C"/>
    <w:rsid w:val="008815BE"/>
    <w:rsid w:val="00881611"/>
    <w:rsid w:val="008819AA"/>
    <w:rsid w:val="00881AAE"/>
    <w:rsid w:val="00881B0B"/>
    <w:rsid w:val="00881C10"/>
    <w:rsid w:val="00881E3B"/>
    <w:rsid w:val="00881E55"/>
    <w:rsid w:val="00881E68"/>
    <w:rsid w:val="00881F10"/>
    <w:rsid w:val="00881FE4"/>
    <w:rsid w:val="00882071"/>
    <w:rsid w:val="0088213D"/>
    <w:rsid w:val="008822D9"/>
    <w:rsid w:val="00882433"/>
    <w:rsid w:val="00882465"/>
    <w:rsid w:val="0088256D"/>
    <w:rsid w:val="00882651"/>
    <w:rsid w:val="008827D8"/>
    <w:rsid w:val="00882873"/>
    <w:rsid w:val="008828C9"/>
    <w:rsid w:val="008828D8"/>
    <w:rsid w:val="00882C0E"/>
    <w:rsid w:val="00882DDE"/>
    <w:rsid w:val="00882E56"/>
    <w:rsid w:val="00882E89"/>
    <w:rsid w:val="008830A8"/>
    <w:rsid w:val="008830DF"/>
    <w:rsid w:val="008831A9"/>
    <w:rsid w:val="00883256"/>
    <w:rsid w:val="008836E5"/>
    <w:rsid w:val="00883791"/>
    <w:rsid w:val="008837E4"/>
    <w:rsid w:val="0088382A"/>
    <w:rsid w:val="00883865"/>
    <w:rsid w:val="008838DF"/>
    <w:rsid w:val="00883969"/>
    <w:rsid w:val="00883A97"/>
    <w:rsid w:val="00883AFD"/>
    <w:rsid w:val="00883B3A"/>
    <w:rsid w:val="00883CBB"/>
    <w:rsid w:val="00883D5A"/>
    <w:rsid w:val="00883E36"/>
    <w:rsid w:val="00883F37"/>
    <w:rsid w:val="00883F96"/>
    <w:rsid w:val="008840FC"/>
    <w:rsid w:val="00884386"/>
    <w:rsid w:val="00884593"/>
    <w:rsid w:val="008845AF"/>
    <w:rsid w:val="00884711"/>
    <w:rsid w:val="008848D1"/>
    <w:rsid w:val="00884A2E"/>
    <w:rsid w:val="00884F83"/>
    <w:rsid w:val="00885031"/>
    <w:rsid w:val="00885060"/>
    <w:rsid w:val="008853A9"/>
    <w:rsid w:val="008853DE"/>
    <w:rsid w:val="008854A6"/>
    <w:rsid w:val="0088553F"/>
    <w:rsid w:val="00885659"/>
    <w:rsid w:val="0088569A"/>
    <w:rsid w:val="0088569E"/>
    <w:rsid w:val="0088572A"/>
    <w:rsid w:val="0088581E"/>
    <w:rsid w:val="00885834"/>
    <w:rsid w:val="0088587D"/>
    <w:rsid w:val="008858EE"/>
    <w:rsid w:val="008859A4"/>
    <w:rsid w:val="00885A76"/>
    <w:rsid w:val="00885AE9"/>
    <w:rsid w:val="00885B30"/>
    <w:rsid w:val="00885B40"/>
    <w:rsid w:val="00885C49"/>
    <w:rsid w:val="00885C4C"/>
    <w:rsid w:val="00885C89"/>
    <w:rsid w:val="00885C8F"/>
    <w:rsid w:val="00885DDA"/>
    <w:rsid w:val="00885E03"/>
    <w:rsid w:val="0088607F"/>
    <w:rsid w:val="008863E8"/>
    <w:rsid w:val="0088659C"/>
    <w:rsid w:val="00886614"/>
    <w:rsid w:val="008866C0"/>
    <w:rsid w:val="00886A21"/>
    <w:rsid w:val="00886AE4"/>
    <w:rsid w:val="00886B00"/>
    <w:rsid w:val="00886C1D"/>
    <w:rsid w:val="00886CE0"/>
    <w:rsid w:val="00886DF0"/>
    <w:rsid w:val="00886F8E"/>
    <w:rsid w:val="0088713D"/>
    <w:rsid w:val="00887184"/>
    <w:rsid w:val="008871FF"/>
    <w:rsid w:val="0088734B"/>
    <w:rsid w:val="0088736D"/>
    <w:rsid w:val="008873CC"/>
    <w:rsid w:val="00887407"/>
    <w:rsid w:val="00887408"/>
    <w:rsid w:val="0088749A"/>
    <w:rsid w:val="0088752D"/>
    <w:rsid w:val="00887559"/>
    <w:rsid w:val="00887648"/>
    <w:rsid w:val="008876D1"/>
    <w:rsid w:val="008877EB"/>
    <w:rsid w:val="00887AF7"/>
    <w:rsid w:val="00887BA4"/>
    <w:rsid w:val="00887C24"/>
    <w:rsid w:val="00887D1D"/>
    <w:rsid w:val="00887D98"/>
    <w:rsid w:val="00887E06"/>
    <w:rsid w:val="0089018C"/>
    <w:rsid w:val="008902B1"/>
    <w:rsid w:val="008903F1"/>
    <w:rsid w:val="00890584"/>
    <w:rsid w:val="008906DA"/>
    <w:rsid w:val="00890726"/>
    <w:rsid w:val="00890A33"/>
    <w:rsid w:val="00890B25"/>
    <w:rsid w:val="00890B9D"/>
    <w:rsid w:val="00890CB4"/>
    <w:rsid w:val="00890CEE"/>
    <w:rsid w:val="00890EE0"/>
    <w:rsid w:val="00890FCB"/>
    <w:rsid w:val="00891138"/>
    <w:rsid w:val="00891161"/>
    <w:rsid w:val="00891305"/>
    <w:rsid w:val="0089137E"/>
    <w:rsid w:val="008913AD"/>
    <w:rsid w:val="00891469"/>
    <w:rsid w:val="00891547"/>
    <w:rsid w:val="00891586"/>
    <w:rsid w:val="00891725"/>
    <w:rsid w:val="008917BE"/>
    <w:rsid w:val="00891873"/>
    <w:rsid w:val="00891A88"/>
    <w:rsid w:val="00891C83"/>
    <w:rsid w:val="00891D03"/>
    <w:rsid w:val="00891DD1"/>
    <w:rsid w:val="00891DF2"/>
    <w:rsid w:val="00891F1F"/>
    <w:rsid w:val="00891F96"/>
    <w:rsid w:val="008920D3"/>
    <w:rsid w:val="0089226B"/>
    <w:rsid w:val="0089226D"/>
    <w:rsid w:val="008922E8"/>
    <w:rsid w:val="0089255E"/>
    <w:rsid w:val="008926BE"/>
    <w:rsid w:val="008926C3"/>
    <w:rsid w:val="008927FB"/>
    <w:rsid w:val="008927FC"/>
    <w:rsid w:val="0089296F"/>
    <w:rsid w:val="00892ADD"/>
    <w:rsid w:val="00892B75"/>
    <w:rsid w:val="00892DB0"/>
    <w:rsid w:val="00892FD1"/>
    <w:rsid w:val="008930B6"/>
    <w:rsid w:val="00893122"/>
    <w:rsid w:val="00893290"/>
    <w:rsid w:val="00893334"/>
    <w:rsid w:val="0089387E"/>
    <w:rsid w:val="00893A43"/>
    <w:rsid w:val="00893C49"/>
    <w:rsid w:val="00893C69"/>
    <w:rsid w:val="00893CA6"/>
    <w:rsid w:val="00893D18"/>
    <w:rsid w:val="00893DE8"/>
    <w:rsid w:val="00893E29"/>
    <w:rsid w:val="00893EAA"/>
    <w:rsid w:val="00893F48"/>
    <w:rsid w:val="00894213"/>
    <w:rsid w:val="008942C0"/>
    <w:rsid w:val="0089432C"/>
    <w:rsid w:val="008945A5"/>
    <w:rsid w:val="00894AF1"/>
    <w:rsid w:val="00894E2F"/>
    <w:rsid w:val="00894F1E"/>
    <w:rsid w:val="00894F32"/>
    <w:rsid w:val="00894FA3"/>
    <w:rsid w:val="008952FD"/>
    <w:rsid w:val="0089534D"/>
    <w:rsid w:val="008955C9"/>
    <w:rsid w:val="0089567D"/>
    <w:rsid w:val="008956D4"/>
    <w:rsid w:val="00895791"/>
    <w:rsid w:val="0089589D"/>
    <w:rsid w:val="00895A0F"/>
    <w:rsid w:val="00895A4F"/>
    <w:rsid w:val="00895AA5"/>
    <w:rsid w:val="00895C75"/>
    <w:rsid w:val="00896334"/>
    <w:rsid w:val="008963C6"/>
    <w:rsid w:val="00896735"/>
    <w:rsid w:val="008967DA"/>
    <w:rsid w:val="00896876"/>
    <w:rsid w:val="00896ABA"/>
    <w:rsid w:val="00896D4B"/>
    <w:rsid w:val="00896F28"/>
    <w:rsid w:val="00896F88"/>
    <w:rsid w:val="00896F90"/>
    <w:rsid w:val="00897405"/>
    <w:rsid w:val="00897444"/>
    <w:rsid w:val="00897509"/>
    <w:rsid w:val="00897538"/>
    <w:rsid w:val="00897544"/>
    <w:rsid w:val="008975DB"/>
    <w:rsid w:val="008975ED"/>
    <w:rsid w:val="0089762E"/>
    <w:rsid w:val="0089783A"/>
    <w:rsid w:val="00897B4C"/>
    <w:rsid w:val="00897B58"/>
    <w:rsid w:val="00897B94"/>
    <w:rsid w:val="00897C28"/>
    <w:rsid w:val="00897C38"/>
    <w:rsid w:val="00897D0A"/>
    <w:rsid w:val="00897D0C"/>
    <w:rsid w:val="00897E62"/>
    <w:rsid w:val="00897F8E"/>
    <w:rsid w:val="008A0348"/>
    <w:rsid w:val="008A047E"/>
    <w:rsid w:val="008A048C"/>
    <w:rsid w:val="008A04BC"/>
    <w:rsid w:val="008A074E"/>
    <w:rsid w:val="008A092D"/>
    <w:rsid w:val="008A0A1A"/>
    <w:rsid w:val="008A0AC3"/>
    <w:rsid w:val="008A0BD6"/>
    <w:rsid w:val="008A0BDB"/>
    <w:rsid w:val="008A0C03"/>
    <w:rsid w:val="008A0D76"/>
    <w:rsid w:val="008A0DC8"/>
    <w:rsid w:val="008A0E92"/>
    <w:rsid w:val="008A0F6C"/>
    <w:rsid w:val="008A0F94"/>
    <w:rsid w:val="008A0F9A"/>
    <w:rsid w:val="008A1242"/>
    <w:rsid w:val="008A161B"/>
    <w:rsid w:val="008A16BB"/>
    <w:rsid w:val="008A1788"/>
    <w:rsid w:val="008A1B0D"/>
    <w:rsid w:val="008A1B5D"/>
    <w:rsid w:val="008A1BB6"/>
    <w:rsid w:val="008A1C70"/>
    <w:rsid w:val="008A1FCA"/>
    <w:rsid w:val="008A204B"/>
    <w:rsid w:val="008A2135"/>
    <w:rsid w:val="008A21A4"/>
    <w:rsid w:val="008A2218"/>
    <w:rsid w:val="008A2433"/>
    <w:rsid w:val="008A26F0"/>
    <w:rsid w:val="008A2CA9"/>
    <w:rsid w:val="008A2E1B"/>
    <w:rsid w:val="008A2E40"/>
    <w:rsid w:val="008A2E77"/>
    <w:rsid w:val="008A2F06"/>
    <w:rsid w:val="008A2FCF"/>
    <w:rsid w:val="008A2FD9"/>
    <w:rsid w:val="008A304A"/>
    <w:rsid w:val="008A3064"/>
    <w:rsid w:val="008A34A3"/>
    <w:rsid w:val="008A3510"/>
    <w:rsid w:val="008A36C3"/>
    <w:rsid w:val="008A36E6"/>
    <w:rsid w:val="008A3713"/>
    <w:rsid w:val="008A37A8"/>
    <w:rsid w:val="008A3943"/>
    <w:rsid w:val="008A3BBE"/>
    <w:rsid w:val="008A3CB5"/>
    <w:rsid w:val="008A3D0D"/>
    <w:rsid w:val="008A3DEB"/>
    <w:rsid w:val="008A3E1E"/>
    <w:rsid w:val="008A3F9F"/>
    <w:rsid w:val="008A3FD4"/>
    <w:rsid w:val="008A418D"/>
    <w:rsid w:val="008A4251"/>
    <w:rsid w:val="008A4340"/>
    <w:rsid w:val="008A4404"/>
    <w:rsid w:val="008A4440"/>
    <w:rsid w:val="008A44FE"/>
    <w:rsid w:val="008A4513"/>
    <w:rsid w:val="008A4754"/>
    <w:rsid w:val="008A476C"/>
    <w:rsid w:val="008A48F1"/>
    <w:rsid w:val="008A4960"/>
    <w:rsid w:val="008A4ADA"/>
    <w:rsid w:val="008A4B71"/>
    <w:rsid w:val="008A4C30"/>
    <w:rsid w:val="008A4C85"/>
    <w:rsid w:val="008A4F48"/>
    <w:rsid w:val="008A4FCA"/>
    <w:rsid w:val="008A50AC"/>
    <w:rsid w:val="008A536C"/>
    <w:rsid w:val="008A5415"/>
    <w:rsid w:val="008A5435"/>
    <w:rsid w:val="008A5506"/>
    <w:rsid w:val="008A5600"/>
    <w:rsid w:val="008A5680"/>
    <w:rsid w:val="008A5685"/>
    <w:rsid w:val="008A56AA"/>
    <w:rsid w:val="008A56FF"/>
    <w:rsid w:val="008A5755"/>
    <w:rsid w:val="008A57FD"/>
    <w:rsid w:val="008A58E4"/>
    <w:rsid w:val="008A5925"/>
    <w:rsid w:val="008A5A87"/>
    <w:rsid w:val="008A5AAD"/>
    <w:rsid w:val="008A5B45"/>
    <w:rsid w:val="008A5D21"/>
    <w:rsid w:val="008A5E0B"/>
    <w:rsid w:val="008A5FD8"/>
    <w:rsid w:val="008A6082"/>
    <w:rsid w:val="008A629B"/>
    <w:rsid w:val="008A62DF"/>
    <w:rsid w:val="008A631A"/>
    <w:rsid w:val="008A65B5"/>
    <w:rsid w:val="008A667A"/>
    <w:rsid w:val="008A66C1"/>
    <w:rsid w:val="008A6778"/>
    <w:rsid w:val="008A6983"/>
    <w:rsid w:val="008A69DA"/>
    <w:rsid w:val="008A6AC9"/>
    <w:rsid w:val="008A71B1"/>
    <w:rsid w:val="008A7399"/>
    <w:rsid w:val="008A73B9"/>
    <w:rsid w:val="008A74AF"/>
    <w:rsid w:val="008A74E7"/>
    <w:rsid w:val="008A752C"/>
    <w:rsid w:val="008A753A"/>
    <w:rsid w:val="008A7770"/>
    <w:rsid w:val="008A7863"/>
    <w:rsid w:val="008A7BF6"/>
    <w:rsid w:val="008A7C37"/>
    <w:rsid w:val="008A7D13"/>
    <w:rsid w:val="008A7E36"/>
    <w:rsid w:val="008A7E8A"/>
    <w:rsid w:val="008A7F41"/>
    <w:rsid w:val="008A7FA5"/>
    <w:rsid w:val="008B0047"/>
    <w:rsid w:val="008B0101"/>
    <w:rsid w:val="008B018B"/>
    <w:rsid w:val="008B01A4"/>
    <w:rsid w:val="008B01F0"/>
    <w:rsid w:val="008B0220"/>
    <w:rsid w:val="008B02D2"/>
    <w:rsid w:val="008B041A"/>
    <w:rsid w:val="008B045F"/>
    <w:rsid w:val="008B05B9"/>
    <w:rsid w:val="008B07BC"/>
    <w:rsid w:val="008B07E3"/>
    <w:rsid w:val="008B086F"/>
    <w:rsid w:val="008B08E0"/>
    <w:rsid w:val="008B0AE0"/>
    <w:rsid w:val="008B0B4E"/>
    <w:rsid w:val="008B0BC3"/>
    <w:rsid w:val="008B0C3E"/>
    <w:rsid w:val="008B0C8B"/>
    <w:rsid w:val="008B0CF9"/>
    <w:rsid w:val="008B10E2"/>
    <w:rsid w:val="008B1454"/>
    <w:rsid w:val="008B16C9"/>
    <w:rsid w:val="008B1829"/>
    <w:rsid w:val="008B1840"/>
    <w:rsid w:val="008B1975"/>
    <w:rsid w:val="008B1D63"/>
    <w:rsid w:val="008B204E"/>
    <w:rsid w:val="008B2162"/>
    <w:rsid w:val="008B23A3"/>
    <w:rsid w:val="008B2452"/>
    <w:rsid w:val="008B24DA"/>
    <w:rsid w:val="008B28D2"/>
    <w:rsid w:val="008B2BF2"/>
    <w:rsid w:val="008B2D77"/>
    <w:rsid w:val="008B2E7D"/>
    <w:rsid w:val="008B2EFB"/>
    <w:rsid w:val="008B2FBD"/>
    <w:rsid w:val="008B2FF1"/>
    <w:rsid w:val="008B330A"/>
    <w:rsid w:val="008B3397"/>
    <w:rsid w:val="008B3410"/>
    <w:rsid w:val="008B35BD"/>
    <w:rsid w:val="008B35D9"/>
    <w:rsid w:val="008B3702"/>
    <w:rsid w:val="008B3722"/>
    <w:rsid w:val="008B3729"/>
    <w:rsid w:val="008B375A"/>
    <w:rsid w:val="008B3858"/>
    <w:rsid w:val="008B3B0E"/>
    <w:rsid w:val="008B3C8E"/>
    <w:rsid w:val="008B3CA5"/>
    <w:rsid w:val="008B3D31"/>
    <w:rsid w:val="008B3ED8"/>
    <w:rsid w:val="008B407E"/>
    <w:rsid w:val="008B42AD"/>
    <w:rsid w:val="008B445F"/>
    <w:rsid w:val="008B4709"/>
    <w:rsid w:val="008B480B"/>
    <w:rsid w:val="008B4847"/>
    <w:rsid w:val="008B48E4"/>
    <w:rsid w:val="008B49D1"/>
    <w:rsid w:val="008B4B41"/>
    <w:rsid w:val="008B4C3B"/>
    <w:rsid w:val="008B4C4B"/>
    <w:rsid w:val="008B4D7D"/>
    <w:rsid w:val="008B4DD2"/>
    <w:rsid w:val="008B5154"/>
    <w:rsid w:val="008B51B1"/>
    <w:rsid w:val="008B525B"/>
    <w:rsid w:val="008B52F6"/>
    <w:rsid w:val="008B53C1"/>
    <w:rsid w:val="008B5492"/>
    <w:rsid w:val="008B5705"/>
    <w:rsid w:val="008B58B8"/>
    <w:rsid w:val="008B598E"/>
    <w:rsid w:val="008B5D60"/>
    <w:rsid w:val="008B5E92"/>
    <w:rsid w:val="008B6264"/>
    <w:rsid w:val="008B6303"/>
    <w:rsid w:val="008B6433"/>
    <w:rsid w:val="008B64E0"/>
    <w:rsid w:val="008B64F7"/>
    <w:rsid w:val="008B65D0"/>
    <w:rsid w:val="008B6684"/>
    <w:rsid w:val="008B6685"/>
    <w:rsid w:val="008B6799"/>
    <w:rsid w:val="008B68AC"/>
    <w:rsid w:val="008B68B3"/>
    <w:rsid w:val="008B68C7"/>
    <w:rsid w:val="008B6B77"/>
    <w:rsid w:val="008B6BDF"/>
    <w:rsid w:val="008B6F5A"/>
    <w:rsid w:val="008B7093"/>
    <w:rsid w:val="008B70B8"/>
    <w:rsid w:val="008B7253"/>
    <w:rsid w:val="008B72A7"/>
    <w:rsid w:val="008B73B4"/>
    <w:rsid w:val="008B7665"/>
    <w:rsid w:val="008B76DB"/>
    <w:rsid w:val="008B79A1"/>
    <w:rsid w:val="008B7A77"/>
    <w:rsid w:val="008B7B81"/>
    <w:rsid w:val="008B7D24"/>
    <w:rsid w:val="008B7D5A"/>
    <w:rsid w:val="008B7E2C"/>
    <w:rsid w:val="008B7F0C"/>
    <w:rsid w:val="008C0219"/>
    <w:rsid w:val="008C0402"/>
    <w:rsid w:val="008C0426"/>
    <w:rsid w:val="008C047B"/>
    <w:rsid w:val="008C0508"/>
    <w:rsid w:val="008C0567"/>
    <w:rsid w:val="008C07AB"/>
    <w:rsid w:val="008C0A02"/>
    <w:rsid w:val="008C0A1F"/>
    <w:rsid w:val="008C0A34"/>
    <w:rsid w:val="008C0B63"/>
    <w:rsid w:val="008C0E07"/>
    <w:rsid w:val="008C0E45"/>
    <w:rsid w:val="008C0EBB"/>
    <w:rsid w:val="008C0F8D"/>
    <w:rsid w:val="008C114D"/>
    <w:rsid w:val="008C1182"/>
    <w:rsid w:val="008C11D5"/>
    <w:rsid w:val="008C11F0"/>
    <w:rsid w:val="008C12B3"/>
    <w:rsid w:val="008C144F"/>
    <w:rsid w:val="008C1465"/>
    <w:rsid w:val="008C16CC"/>
    <w:rsid w:val="008C1735"/>
    <w:rsid w:val="008C1814"/>
    <w:rsid w:val="008C1955"/>
    <w:rsid w:val="008C1997"/>
    <w:rsid w:val="008C19BA"/>
    <w:rsid w:val="008C1A1D"/>
    <w:rsid w:val="008C1A72"/>
    <w:rsid w:val="008C1C7E"/>
    <w:rsid w:val="008C1DE3"/>
    <w:rsid w:val="008C2105"/>
    <w:rsid w:val="008C2232"/>
    <w:rsid w:val="008C22A3"/>
    <w:rsid w:val="008C237A"/>
    <w:rsid w:val="008C24B8"/>
    <w:rsid w:val="008C24D0"/>
    <w:rsid w:val="008C2523"/>
    <w:rsid w:val="008C2531"/>
    <w:rsid w:val="008C2616"/>
    <w:rsid w:val="008C264C"/>
    <w:rsid w:val="008C2955"/>
    <w:rsid w:val="008C2AC8"/>
    <w:rsid w:val="008C2C42"/>
    <w:rsid w:val="008C2E5D"/>
    <w:rsid w:val="008C2F60"/>
    <w:rsid w:val="008C2F86"/>
    <w:rsid w:val="008C2F9E"/>
    <w:rsid w:val="008C3028"/>
    <w:rsid w:val="008C315E"/>
    <w:rsid w:val="008C3382"/>
    <w:rsid w:val="008C359B"/>
    <w:rsid w:val="008C359C"/>
    <w:rsid w:val="008C366E"/>
    <w:rsid w:val="008C36A9"/>
    <w:rsid w:val="008C3AFD"/>
    <w:rsid w:val="008C3B37"/>
    <w:rsid w:val="008C3C69"/>
    <w:rsid w:val="008C3D50"/>
    <w:rsid w:val="008C3F99"/>
    <w:rsid w:val="008C41A3"/>
    <w:rsid w:val="008C427F"/>
    <w:rsid w:val="008C42E8"/>
    <w:rsid w:val="008C4346"/>
    <w:rsid w:val="008C43DD"/>
    <w:rsid w:val="008C44A8"/>
    <w:rsid w:val="008C4721"/>
    <w:rsid w:val="008C4846"/>
    <w:rsid w:val="008C4878"/>
    <w:rsid w:val="008C49E3"/>
    <w:rsid w:val="008C4AE2"/>
    <w:rsid w:val="008C4DD5"/>
    <w:rsid w:val="008C4FD5"/>
    <w:rsid w:val="008C5002"/>
    <w:rsid w:val="008C51B7"/>
    <w:rsid w:val="008C56AD"/>
    <w:rsid w:val="008C56BA"/>
    <w:rsid w:val="008C5734"/>
    <w:rsid w:val="008C57DF"/>
    <w:rsid w:val="008C586E"/>
    <w:rsid w:val="008C5A08"/>
    <w:rsid w:val="008C5ADE"/>
    <w:rsid w:val="008C5AEB"/>
    <w:rsid w:val="008C5BF8"/>
    <w:rsid w:val="008C5C6C"/>
    <w:rsid w:val="008C5CB4"/>
    <w:rsid w:val="008C5D44"/>
    <w:rsid w:val="008C5EBC"/>
    <w:rsid w:val="008C5F3E"/>
    <w:rsid w:val="008C5FF0"/>
    <w:rsid w:val="008C6089"/>
    <w:rsid w:val="008C633F"/>
    <w:rsid w:val="008C63CB"/>
    <w:rsid w:val="008C63D4"/>
    <w:rsid w:val="008C6423"/>
    <w:rsid w:val="008C6487"/>
    <w:rsid w:val="008C68E6"/>
    <w:rsid w:val="008C69D9"/>
    <w:rsid w:val="008C6A0C"/>
    <w:rsid w:val="008C6ACD"/>
    <w:rsid w:val="008C6B8F"/>
    <w:rsid w:val="008C6D27"/>
    <w:rsid w:val="008C71C3"/>
    <w:rsid w:val="008C7427"/>
    <w:rsid w:val="008C75C4"/>
    <w:rsid w:val="008C76C5"/>
    <w:rsid w:val="008C7A3B"/>
    <w:rsid w:val="008C7B24"/>
    <w:rsid w:val="008C7B66"/>
    <w:rsid w:val="008C7BB0"/>
    <w:rsid w:val="008C7C00"/>
    <w:rsid w:val="008C7C1D"/>
    <w:rsid w:val="008C7D04"/>
    <w:rsid w:val="008C7F60"/>
    <w:rsid w:val="008C7F6E"/>
    <w:rsid w:val="008D0151"/>
    <w:rsid w:val="008D0166"/>
    <w:rsid w:val="008D0189"/>
    <w:rsid w:val="008D02B3"/>
    <w:rsid w:val="008D04E6"/>
    <w:rsid w:val="008D0503"/>
    <w:rsid w:val="008D05FA"/>
    <w:rsid w:val="008D061D"/>
    <w:rsid w:val="008D08B7"/>
    <w:rsid w:val="008D09DD"/>
    <w:rsid w:val="008D0D32"/>
    <w:rsid w:val="008D0E5A"/>
    <w:rsid w:val="008D105E"/>
    <w:rsid w:val="008D11A9"/>
    <w:rsid w:val="008D11BB"/>
    <w:rsid w:val="008D153B"/>
    <w:rsid w:val="008D1728"/>
    <w:rsid w:val="008D17A2"/>
    <w:rsid w:val="008D1898"/>
    <w:rsid w:val="008D1966"/>
    <w:rsid w:val="008D1BBC"/>
    <w:rsid w:val="008D1C24"/>
    <w:rsid w:val="008D1D32"/>
    <w:rsid w:val="008D1FEC"/>
    <w:rsid w:val="008D208A"/>
    <w:rsid w:val="008D225A"/>
    <w:rsid w:val="008D2314"/>
    <w:rsid w:val="008D2346"/>
    <w:rsid w:val="008D2376"/>
    <w:rsid w:val="008D2426"/>
    <w:rsid w:val="008D24A7"/>
    <w:rsid w:val="008D292F"/>
    <w:rsid w:val="008D293A"/>
    <w:rsid w:val="008D2AD2"/>
    <w:rsid w:val="008D2BE3"/>
    <w:rsid w:val="008D2CD5"/>
    <w:rsid w:val="008D2D4D"/>
    <w:rsid w:val="008D30F2"/>
    <w:rsid w:val="008D3149"/>
    <w:rsid w:val="008D31EE"/>
    <w:rsid w:val="008D3292"/>
    <w:rsid w:val="008D34D0"/>
    <w:rsid w:val="008D359D"/>
    <w:rsid w:val="008D37CA"/>
    <w:rsid w:val="008D3809"/>
    <w:rsid w:val="008D3836"/>
    <w:rsid w:val="008D3AE5"/>
    <w:rsid w:val="008D3AEA"/>
    <w:rsid w:val="008D3DA9"/>
    <w:rsid w:val="008D3E1C"/>
    <w:rsid w:val="008D4285"/>
    <w:rsid w:val="008D42F1"/>
    <w:rsid w:val="008D44C3"/>
    <w:rsid w:val="008D45C5"/>
    <w:rsid w:val="008D45DC"/>
    <w:rsid w:val="008D4656"/>
    <w:rsid w:val="008D47F2"/>
    <w:rsid w:val="008D4888"/>
    <w:rsid w:val="008D4953"/>
    <w:rsid w:val="008D49BB"/>
    <w:rsid w:val="008D4C1A"/>
    <w:rsid w:val="008D4E53"/>
    <w:rsid w:val="008D4EBB"/>
    <w:rsid w:val="008D5040"/>
    <w:rsid w:val="008D51A0"/>
    <w:rsid w:val="008D51CE"/>
    <w:rsid w:val="008D5236"/>
    <w:rsid w:val="008D5293"/>
    <w:rsid w:val="008D5309"/>
    <w:rsid w:val="008D5476"/>
    <w:rsid w:val="008D55B6"/>
    <w:rsid w:val="008D56F7"/>
    <w:rsid w:val="008D5789"/>
    <w:rsid w:val="008D5814"/>
    <w:rsid w:val="008D5852"/>
    <w:rsid w:val="008D5890"/>
    <w:rsid w:val="008D59F7"/>
    <w:rsid w:val="008D5A24"/>
    <w:rsid w:val="008D5AEC"/>
    <w:rsid w:val="008D5CFC"/>
    <w:rsid w:val="008D5D53"/>
    <w:rsid w:val="008D5DEE"/>
    <w:rsid w:val="008D5E25"/>
    <w:rsid w:val="008D5E84"/>
    <w:rsid w:val="008D5E95"/>
    <w:rsid w:val="008D5EED"/>
    <w:rsid w:val="008D5FA1"/>
    <w:rsid w:val="008D5FA9"/>
    <w:rsid w:val="008D5FB1"/>
    <w:rsid w:val="008D634F"/>
    <w:rsid w:val="008D64BE"/>
    <w:rsid w:val="008D64EF"/>
    <w:rsid w:val="008D64F1"/>
    <w:rsid w:val="008D66A7"/>
    <w:rsid w:val="008D67D0"/>
    <w:rsid w:val="008D681F"/>
    <w:rsid w:val="008D6831"/>
    <w:rsid w:val="008D6985"/>
    <w:rsid w:val="008D69F3"/>
    <w:rsid w:val="008D6A66"/>
    <w:rsid w:val="008D6AAF"/>
    <w:rsid w:val="008D6BD0"/>
    <w:rsid w:val="008D6D2F"/>
    <w:rsid w:val="008D6D68"/>
    <w:rsid w:val="008D6EC2"/>
    <w:rsid w:val="008D6F1D"/>
    <w:rsid w:val="008D6F99"/>
    <w:rsid w:val="008D70B7"/>
    <w:rsid w:val="008D7120"/>
    <w:rsid w:val="008D71D1"/>
    <w:rsid w:val="008D7A57"/>
    <w:rsid w:val="008D7A5D"/>
    <w:rsid w:val="008D7B0B"/>
    <w:rsid w:val="008D7BCC"/>
    <w:rsid w:val="008D7C43"/>
    <w:rsid w:val="008D7F3A"/>
    <w:rsid w:val="008E00DF"/>
    <w:rsid w:val="008E01AA"/>
    <w:rsid w:val="008E0433"/>
    <w:rsid w:val="008E04CA"/>
    <w:rsid w:val="008E0530"/>
    <w:rsid w:val="008E066A"/>
    <w:rsid w:val="008E06DC"/>
    <w:rsid w:val="008E0836"/>
    <w:rsid w:val="008E089F"/>
    <w:rsid w:val="008E0912"/>
    <w:rsid w:val="008E09EC"/>
    <w:rsid w:val="008E0A8D"/>
    <w:rsid w:val="008E0B16"/>
    <w:rsid w:val="008E0B4F"/>
    <w:rsid w:val="008E0C3C"/>
    <w:rsid w:val="008E0DE7"/>
    <w:rsid w:val="008E0F31"/>
    <w:rsid w:val="008E1081"/>
    <w:rsid w:val="008E1166"/>
    <w:rsid w:val="008E11E0"/>
    <w:rsid w:val="008E12AB"/>
    <w:rsid w:val="008E12CE"/>
    <w:rsid w:val="008E12FD"/>
    <w:rsid w:val="008E1315"/>
    <w:rsid w:val="008E155C"/>
    <w:rsid w:val="008E1594"/>
    <w:rsid w:val="008E17C8"/>
    <w:rsid w:val="008E182C"/>
    <w:rsid w:val="008E1892"/>
    <w:rsid w:val="008E194E"/>
    <w:rsid w:val="008E195F"/>
    <w:rsid w:val="008E1AAE"/>
    <w:rsid w:val="008E1D31"/>
    <w:rsid w:val="008E1DD7"/>
    <w:rsid w:val="008E1E5B"/>
    <w:rsid w:val="008E2000"/>
    <w:rsid w:val="008E2161"/>
    <w:rsid w:val="008E21A8"/>
    <w:rsid w:val="008E21CE"/>
    <w:rsid w:val="008E2602"/>
    <w:rsid w:val="008E2609"/>
    <w:rsid w:val="008E28D8"/>
    <w:rsid w:val="008E2A68"/>
    <w:rsid w:val="008E2A9F"/>
    <w:rsid w:val="008E2FB2"/>
    <w:rsid w:val="008E2FC7"/>
    <w:rsid w:val="008E2FE1"/>
    <w:rsid w:val="008E302F"/>
    <w:rsid w:val="008E305F"/>
    <w:rsid w:val="008E3084"/>
    <w:rsid w:val="008E34CA"/>
    <w:rsid w:val="008E3533"/>
    <w:rsid w:val="008E3634"/>
    <w:rsid w:val="008E36DD"/>
    <w:rsid w:val="008E3925"/>
    <w:rsid w:val="008E3968"/>
    <w:rsid w:val="008E39F7"/>
    <w:rsid w:val="008E3ADD"/>
    <w:rsid w:val="008E3B4A"/>
    <w:rsid w:val="008E3C4A"/>
    <w:rsid w:val="008E3CEA"/>
    <w:rsid w:val="008E3CF2"/>
    <w:rsid w:val="008E3E3D"/>
    <w:rsid w:val="008E412B"/>
    <w:rsid w:val="008E431D"/>
    <w:rsid w:val="008E43B2"/>
    <w:rsid w:val="008E450A"/>
    <w:rsid w:val="008E45C7"/>
    <w:rsid w:val="008E45F2"/>
    <w:rsid w:val="008E48DB"/>
    <w:rsid w:val="008E48F2"/>
    <w:rsid w:val="008E4A72"/>
    <w:rsid w:val="008E4D0A"/>
    <w:rsid w:val="008E4D2A"/>
    <w:rsid w:val="008E4D6C"/>
    <w:rsid w:val="008E4F7C"/>
    <w:rsid w:val="008E4FA1"/>
    <w:rsid w:val="008E548C"/>
    <w:rsid w:val="008E5872"/>
    <w:rsid w:val="008E5A03"/>
    <w:rsid w:val="008E5A7D"/>
    <w:rsid w:val="008E5C72"/>
    <w:rsid w:val="008E5D4F"/>
    <w:rsid w:val="008E5E5D"/>
    <w:rsid w:val="008E5EBE"/>
    <w:rsid w:val="008E6231"/>
    <w:rsid w:val="008E64E3"/>
    <w:rsid w:val="008E65CE"/>
    <w:rsid w:val="008E661A"/>
    <w:rsid w:val="008E668E"/>
    <w:rsid w:val="008E66A2"/>
    <w:rsid w:val="008E6719"/>
    <w:rsid w:val="008E6A12"/>
    <w:rsid w:val="008E6A18"/>
    <w:rsid w:val="008E6A29"/>
    <w:rsid w:val="008E6A5C"/>
    <w:rsid w:val="008E6A70"/>
    <w:rsid w:val="008E6AAE"/>
    <w:rsid w:val="008E6B10"/>
    <w:rsid w:val="008E6B35"/>
    <w:rsid w:val="008E6FAD"/>
    <w:rsid w:val="008E6FED"/>
    <w:rsid w:val="008E705F"/>
    <w:rsid w:val="008E70BD"/>
    <w:rsid w:val="008E71CB"/>
    <w:rsid w:val="008E71F9"/>
    <w:rsid w:val="008E7226"/>
    <w:rsid w:val="008E74F3"/>
    <w:rsid w:val="008E763E"/>
    <w:rsid w:val="008E76E5"/>
    <w:rsid w:val="008E778F"/>
    <w:rsid w:val="008E7803"/>
    <w:rsid w:val="008E7837"/>
    <w:rsid w:val="008E7884"/>
    <w:rsid w:val="008E795D"/>
    <w:rsid w:val="008E79AF"/>
    <w:rsid w:val="008E7A77"/>
    <w:rsid w:val="008E7B40"/>
    <w:rsid w:val="008E7C81"/>
    <w:rsid w:val="008E7D97"/>
    <w:rsid w:val="008E7DBA"/>
    <w:rsid w:val="008EADCF"/>
    <w:rsid w:val="008F0448"/>
    <w:rsid w:val="008F045C"/>
    <w:rsid w:val="008F0928"/>
    <w:rsid w:val="008F0936"/>
    <w:rsid w:val="008F0986"/>
    <w:rsid w:val="008F0A47"/>
    <w:rsid w:val="008F0A73"/>
    <w:rsid w:val="008F0B24"/>
    <w:rsid w:val="008F0B63"/>
    <w:rsid w:val="008F0CE6"/>
    <w:rsid w:val="008F0E14"/>
    <w:rsid w:val="008F0EC2"/>
    <w:rsid w:val="008F0EED"/>
    <w:rsid w:val="008F0F1D"/>
    <w:rsid w:val="008F0F4B"/>
    <w:rsid w:val="008F1249"/>
    <w:rsid w:val="008F1339"/>
    <w:rsid w:val="008F14AE"/>
    <w:rsid w:val="008F1582"/>
    <w:rsid w:val="008F16B5"/>
    <w:rsid w:val="008F18B7"/>
    <w:rsid w:val="008F1A7B"/>
    <w:rsid w:val="008F1ACC"/>
    <w:rsid w:val="008F202A"/>
    <w:rsid w:val="008F2098"/>
    <w:rsid w:val="008F2419"/>
    <w:rsid w:val="008F2425"/>
    <w:rsid w:val="008F24CF"/>
    <w:rsid w:val="008F27F1"/>
    <w:rsid w:val="008F2911"/>
    <w:rsid w:val="008F2A52"/>
    <w:rsid w:val="008F2AB0"/>
    <w:rsid w:val="008F2BEF"/>
    <w:rsid w:val="008F2C22"/>
    <w:rsid w:val="008F2C85"/>
    <w:rsid w:val="008F2D02"/>
    <w:rsid w:val="008F2D4B"/>
    <w:rsid w:val="008F2F14"/>
    <w:rsid w:val="008F3126"/>
    <w:rsid w:val="008F31F1"/>
    <w:rsid w:val="008F3283"/>
    <w:rsid w:val="008F351F"/>
    <w:rsid w:val="008F3601"/>
    <w:rsid w:val="008F39C9"/>
    <w:rsid w:val="008F3AC9"/>
    <w:rsid w:val="008F3AE3"/>
    <w:rsid w:val="008F3BDE"/>
    <w:rsid w:val="008F3D1C"/>
    <w:rsid w:val="008F3DA3"/>
    <w:rsid w:val="008F3FC7"/>
    <w:rsid w:val="008F4000"/>
    <w:rsid w:val="008F4039"/>
    <w:rsid w:val="008F40E4"/>
    <w:rsid w:val="008F412E"/>
    <w:rsid w:val="008F42D1"/>
    <w:rsid w:val="008F4363"/>
    <w:rsid w:val="008F43B3"/>
    <w:rsid w:val="008F4431"/>
    <w:rsid w:val="008F44BB"/>
    <w:rsid w:val="008F4535"/>
    <w:rsid w:val="008F46FD"/>
    <w:rsid w:val="008F4718"/>
    <w:rsid w:val="008F475D"/>
    <w:rsid w:val="008F479F"/>
    <w:rsid w:val="008F482C"/>
    <w:rsid w:val="008F49BD"/>
    <w:rsid w:val="008F4BD5"/>
    <w:rsid w:val="008F4BEA"/>
    <w:rsid w:val="008F4C8C"/>
    <w:rsid w:val="008F4CC3"/>
    <w:rsid w:val="008F4F5A"/>
    <w:rsid w:val="008F504B"/>
    <w:rsid w:val="008F508C"/>
    <w:rsid w:val="008F50DD"/>
    <w:rsid w:val="008F512E"/>
    <w:rsid w:val="008F52D3"/>
    <w:rsid w:val="008F53CC"/>
    <w:rsid w:val="008F57FC"/>
    <w:rsid w:val="008F59C9"/>
    <w:rsid w:val="008F5A2D"/>
    <w:rsid w:val="008F5AD2"/>
    <w:rsid w:val="008F5AE5"/>
    <w:rsid w:val="008F5B5A"/>
    <w:rsid w:val="008F5BF0"/>
    <w:rsid w:val="008F5C1A"/>
    <w:rsid w:val="008F5D1B"/>
    <w:rsid w:val="008F5E8C"/>
    <w:rsid w:val="008F5FCB"/>
    <w:rsid w:val="008F5FE0"/>
    <w:rsid w:val="008F6208"/>
    <w:rsid w:val="008F646B"/>
    <w:rsid w:val="008F6541"/>
    <w:rsid w:val="008F6B00"/>
    <w:rsid w:val="008F6B0B"/>
    <w:rsid w:val="008F6D4C"/>
    <w:rsid w:val="008F6D72"/>
    <w:rsid w:val="008F6FB9"/>
    <w:rsid w:val="008F70B5"/>
    <w:rsid w:val="008F70F8"/>
    <w:rsid w:val="008F7163"/>
    <w:rsid w:val="008F71CA"/>
    <w:rsid w:val="008F7543"/>
    <w:rsid w:val="008F7576"/>
    <w:rsid w:val="008F7894"/>
    <w:rsid w:val="008F7A16"/>
    <w:rsid w:val="008F7AC9"/>
    <w:rsid w:val="008F7CBD"/>
    <w:rsid w:val="008F7CC2"/>
    <w:rsid w:val="008F7DF0"/>
    <w:rsid w:val="008F7E6C"/>
    <w:rsid w:val="008F7E6D"/>
    <w:rsid w:val="008F7EBF"/>
    <w:rsid w:val="0090000A"/>
    <w:rsid w:val="00900147"/>
    <w:rsid w:val="00900225"/>
    <w:rsid w:val="00900311"/>
    <w:rsid w:val="009004FF"/>
    <w:rsid w:val="009006B4"/>
    <w:rsid w:val="0090078C"/>
    <w:rsid w:val="0090078F"/>
    <w:rsid w:val="0090099F"/>
    <w:rsid w:val="00900A56"/>
    <w:rsid w:val="00900A98"/>
    <w:rsid w:val="00900B7D"/>
    <w:rsid w:val="00900C09"/>
    <w:rsid w:val="00900F6D"/>
    <w:rsid w:val="00901073"/>
    <w:rsid w:val="00901219"/>
    <w:rsid w:val="009013C1"/>
    <w:rsid w:val="00901427"/>
    <w:rsid w:val="0090148F"/>
    <w:rsid w:val="009015EA"/>
    <w:rsid w:val="00901752"/>
    <w:rsid w:val="0090193E"/>
    <w:rsid w:val="00901960"/>
    <w:rsid w:val="0090197F"/>
    <w:rsid w:val="009019E7"/>
    <w:rsid w:val="00901B85"/>
    <w:rsid w:val="00901EAF"/>
    <w:rsid w:val="00902019"/>
    <w:rsid w:val="00902093"/>
    <w:rsid w:val="00902178"/>
    <w:rsid w:val="0090222F"/>
    <w:rsid w:val="0090225E"/>
    <w:rsid w:val="009023C8"/>
    <w:rsid w:val="00902832"/>
    <w:rsid w:val="009028F0"/>
    <w:rsid w:val="00902AB9"/>
    <w:rsid w:val="00902B48"/>
    <w:rsid w:val="00902C5C"/>
    <w:rsid w:val="00903185"/>
    <w:rsid w:val="00903365"/>
    <w:rsid w:val="009034BD"/>
    <w:rsid w:val="00903601"/>
    <w:rsid w:val="009036A2"/>
    <w:rsid w:val="009038FD"/>
    <w:rsid w:val="0090390F"/>
    <w:rsid w:val="00903913"/>
    <w:rsid w:val="00903B81"/>
    <w:rsid w:val="00903BB2"/>
    <w:rsid w:val="00903D2F"/>
    <w:rsid w:val="00903DFD"/>
    <w:rsid w:val="00903EB3"/>
    <w:rsid w:val="00904174"/>
    <w:rsid w:val="00904480"/>
    <w:rsid w:val="0090475E"/>
    <w:rsid w:val="009047D4"/>
    <w:rsid w:val="0090498D"/>
    <w:rsid w:val="009049F4"/>
    <w:rsid w:val="00904A25"/>
    <w:rsid w:val="00904B39"/>
    <w:rsid w:val="00904BD6"/>
    <w:rsid w:val="00904CA8"/>
    <w:rsid w:val="00904ECB"/>
    <w:rsid w:val="00904F4D"/>
    <w:rsid w:val="00904F89"/>
    <w:rsid w:val="0090525F"/>
    <w:rsid w:val="0090531B"/>
    <w:rsid w:val="00905385"/>
    <w:rsid w:val="0090546F"/>
    <w:rsid w:val="00905569"/>
    <w:rsid w:val="009055AA"/>
    <w:rsid w:val="0090564F"/>
    <w:rsid w:val="00905C52"/>
    <w:rsid w:val="00905CC6"/>
    <w:rsid w:val="00905CFD"/>
    <w:rsid w:val="00905FEE"/>
    <w:rsid w:val="00906111"/>
    <w:rsid w:val="0090619D"/>
    <w:rsid w:val="009061A0"/>
    <w:rsid w:val="00906362"/>
    <w:rsid w:val="009063DA"/>
    <w:rsid w:val="00906671"/>
    <w:rsid w:val="00906749"/>
    <w:rsid w:val="00906752"/>
    <w:rsid w:val="00906871"/>
    <w:rsid w:val="00906B14"/>
    <w:rsid w:val="00906BFC"/>
    <w:rsid w:val="00906D2A"/>
    <w:rsid w:val="00906D5B"/>
    <w:rsid w:val="00906F25"/>
    <w:rsid w:val="00906F94"/>
    <w:rsid w:val="00906FF7"/>
    <w:rsid w:val="009070AA"/>
    <w:rsid w:val="00907127"/>
    <w:rsid w:val="009071A9"/>
    <w:rsid w:val="00907240"/>
    <w:rsid w:val="0090751A"/>
    <w:rsid w:val="00907545"/>
    <w:rsid w:val="0090760C"/>
    <w:rsid w:val="0090774E"/>
    <w:rsid w:val="009077DE"/>
    <w:rsid w:val="0090780E"/>
    <w:rsid w:val="00907A99"/>
    <w:rsid w:val="00907B79"/>
    <w:rsid w:val="00907B88"/>
    <w:rsid w:val="00907F18"/>
    <w:rsid w:val="00907F1A"/>
    <w:rsid w:val="009100A4"/>
    <w:rsid w:val="00910118"/>
    <w:rsid w:val="00910222"/>
    <w:rsid w:val="009102B3"/>
    <w:rsid w:val="009103D2"/>
    <w:rsid w:val="009103FA"/>
    <w:rsid w:val="00910623"/>
    <w:rsid w:val="00910774"/>
    <w:rsid w:val="0091088A"/>
    <w:rsid w:val="009109E5"/>
    <w:rsid w:val="00910B77"/>
    <w:rsid w:val="00910C6E"/>
    <w:rsid w:val="00910D64"/>
    <w:rsid w:val="00910DC8"/>
    <w:rsid w:val="00910E6A"/>
    <w:rsid w:val="00910EC6"/>
    <w:rsid w:val="00911003"/>
    <w:rsid w:val="00911032"/>
    <w:rsid w:val="00911040"/>
    <w:rsid w:val="00911078"/>
    <w:rsid w:val="009110BF"/>
    <w:rsid w:val="00911283"/>
    <w:rsid w:val="009112D0"/>
    <w:rsid w:val="009113BC"/>
    <w:rsid w:val="009116C7"/>
    <w:rsid w:val="0091173E"/>
    <w:rsid w:val="00911784"/>
    <w:rsid w:val="0091179C"/>
    <w:rsid w:val="009117F9"/>
    <w:rsid w:val="009119CB"/>
    <w:rsid w:val="00911A60"/>
    <w:rsid w:val="00911BF3"/>
    <w:rsid w:val="00911BF8"/>
    <w:rsid w:val="00911C8C"/>
    <w:rsid w:val="00911D95"/>
    <w:rsid w:val="00911E1F"/>
    <w:rsid w:val="00911FBF"/>
    <w:rsid w:val="009123F3"/>
    <w:rsid w:val="00912424"/>
    <w:rsid w:val="0091267C"/>
    <w:rsid w:val="00912A8D"/>
    <w:rsid w:val="00912B59"/>
    <w:rsid w:val="00912B64"/>
    <w:rsid w:val="00912E7A"/>
    <w:rsid w:val="009134CC"/>
    <w:rsid w:val="00913576"/>
    <w:rsid w:val="00913673"/>
    <w:rsid w:val="00913843"/>
    <w:rsid w:val="00913922"/>
    <w:rsid w:val="009139E7"/>
    <w:rsid w:val="00913B57"/>
    <w:rsid w:val="00913C31"/>
    <w:rsid w:val="00914093"/>
    <w:rsid w:val="009140A5"/>
    <w:rsid w:val="009140B0"/>
    <w:rsid w:val="00914217"/>
    <w:rsid w:val="00914246"/>
    <w:rsid w:val="0091429B"/>
    <w:rsid w:val="00914330"/>
    <w:rsid w:val="00914394"/>
    <w:rsid w:val="009144A2"/>
    <w:rsid w:val="00914609"/>
    <w:rsid w:val="00914678"/>
    <w:rsid w:val="009146CA"/>
    <w:rsid w:val="009146DA"/>
    <w:rsid w:val="00914712"/>
    <w:rsid w:val="00914783"/>
    <w:rsid w:val="00914845"/>
    <w:rsid w:val="00914A3F"/>
    <w:rsid w:val="00914A8D"/>
    <w:rsid w:val="00914B31"/>
    <w:rsid w:val="00914B40"/>
    <w:rsid w:val="00914B6D"/>
    <w:rsid w:val="00914C7D"/>
    <w:rsid w:val="00914E3C"/>
    <w:rsid w:val="0091501C"/>
    <w:rsid w:val="009151A4"/>
    <w:rsid w:val="0091534F"/>
    <w:rsid w:val="009153F3"/>
    <w:rsid w:val="0091556E"/>
    <w:rsid w:val="0091558A"/>
    <w:rsid w:val="0091560F"/>
    <w:rsid w:val="009156AD"/>
    <w:rsid w:val="00915859"/>
    <w:rsid w:val="00915C5B"/>
    <w:rsid w:val="00915D2F"/>
    <w:rsid w:val="0091600E"/>
    <w:rsid w:val="0091601A"/>
    <w:rsid w:val="009160E0"/>
    <w:rsid w:val="0091626F"/>
    <w:rsid w:val="009162EE"/>
    <w:rsid w:val="00916396"/>
    <w:rsid w:val="00916417"/>
    <w:rsid w:val="009164A2"/>
    <w:rsid w:val="009165AF"/>
    <w:rsid w:val="00916606"/>
    <w:rsid w:val="009166E8"/>
    <w:rsid w:val="0091679E"/>
    <w:rsid w:val="009168A4"/>
    <w:rsid w:val="00916A28"/>
    <w:rsid w:val="00916A29"/>
    <w:rsid w:val="00916A48"/>
    <w:rsid w:val="00916D0A"/>
    <w:rsid w:val="00916D2C"/>
    <w:rsid w:val="00916F3A"/>
    <w:rsid w:val="00916F3C"/>
    <w:rsid w:val="00916F71"/>
    <w:rsid w:val="00916FC5"/>
    <w:rsid w:val="00917018"/>
    <w:rsid w:val="009172B2"/>
    <w:rsid w:val="00917343"/>
    <w:rsid w:val="00917410"/>
    <w:rsid w:val="00917653"/>
    <w:rsid w:val="00917713"/>
    <w:rsid w:val="00917BBB"/>
    <w:rsid w:val="00917BCC"/>
    <w:rsid w:val="00917C6D"/>
    <w:rsid w:val="00917D0A"/>
    <w:rsid w:val="0092010F"/>
    <w:rsid w:val="009203B1"/>
    <w:rsid w:val="009203C4"/>
    <w:rsid w:val="00920400"/>
    <w:rsid w:val="0092042E"/>
    <w:rsid w:val="00920740"/>
    <w:rsid w:val="009207C5"/>
    <w:rsid w:val="009208DD"/>
    <w:rsid w:val="00920935"/>
    <w:rsid w:val="00920BC4"/>
    <w:rsid w:val="00920BD2"/>
    <w:rsid w:val="00920DBC"/>
    <w:rsid w:val="00920F43"/>
    <w:rsid w:val="00920FB4"/>
    <w:rsid w:val="00920FE0"/>
    <w:rsid w:val="009211B6"/>
    <w:rsid w:val="00921338"/>
    <w:rsid w:val="0092153C"/>
    <w:rsid w:val="009215D4"/>
    <w:rsid w:val="00921785"/>
    <w:rsid w:val="009217AB"/>
    <w:rsid w:val="0092195E"/>
    <w:rsid w:val="00921979"/>
    <w:rsid w:val="00921C1D"/>
    <w:rsid w:val="00921CCE"/>
    <w:rsid w:val="00921D4C"/>
    <w:rsid w:val="00921F62"/>
    <w:rsid w:val="00921F80"/>
    <w:rsid w:val="00922008"/>
    <w:rsid w:val="0092208C"/>
    <w:rsid w:val="009220C2"/>
    <w:rsid w:val="009221C2"/>
    <w:rsid w:val="009222F3"/>
    <w:rsid w:val="00922376"/>
    <w:rsid w:val="00922472"/>
    <w:rsid w:val="00922610"/>
    <w:rsid w:val="00922925"/>
    <w:rsid w:val="009229EB"/>
    <w:rsid w:val="00922BD7"/>
    <w:rsid w:val="00922E42"/>
    <w:rsid w:val="00923399"/>
    <w:rsid w:val="0092367A"/>
    <w:rsid w:val="00923724"/>
    <w:rsid w:val="00923910"/>
    <w:rsid w:val="00923D7B"/>
    <w:rsid w:val="00923EA0"/>
    <w:rsid w:val="00924083"/>
    <w:rsid w:val="009240F1"/>
    <w:rsid w:val="009241AB"/>
    <w:rsid w:val="00924280"/>
    <w:rsid w:val="009243E7"/>
    <w:rsid w:val="0092446D"/>
    <w:rsid w:val="0092454B"/>
    <w:rsid w:val="009246CE"/>
    <w:rsid w:val="009246E1"/>
    <w:rsid w:val="0092471A"/>
    <w:rsid w:val="00924857"/>
    <w:rsid w:val="00924AEE"/>
    <w:rsid w:val="00924B00"/>
    <w:rsid w:val="00924C5C"/>
    <w:rsid w:val="00924E22"/>
    <w:rsid w:val="00924E85"/>
    <w:rsid w:val="00924EE4"/>
    <w:rsid w:val="00924F00"/>
    <w:rsid w:val="00924F9F"/>
    <w:rsid w:val="00924FB2"/>
    <w:rsid w:val="00924FEE"/>
    <w:rsid w:val="0092509E"/>
    <w:rsid w:val="00925124"/>
    <w:rsid w:val="009252DD"/>
    <w:rsid w:val="009254C2"/>
    <w:rsid w:val="009254C9"/>
    <w:rsid w:val="009254E0"/>
    <w:rsid w:val="0092561B"/>
    <w:rsid w:val="009257C2"/>
    <w:rsid w:val="009257C3"/>
    <w:rsid w:val="0092594F"/>
    <w:rsid w:val="00925A55"/>
    <w:rsid w:val="00925A63"/>
    <w:rsid w:val="00925C00"/>
    <w:rsid w:val="00925F04"/>
    <w:rsid w:val="00925F3A"/>
    <w:rsid w:val="00925FA5"/>
    <w:rsid w:val="0092619E"/>
    <w:rsid w:val="009263D0"/>
    <w:rsid w:val="009263F0"/>
    <w:rsid w:val="0092657F"/>
    <w:rsid w:val="009265F3"/>
    <w:rsid w:val="009266B0"/>
    <w:rsid w:val="00926813"/>
    <w:rsid w:val="00926957"/>
    <w:rsid w:val="00926AAA"/>
    <w:rsid w:val="0092723E"/>
    <w:rsid w:val="0092731B"/>
    <w:rsid w:val="009275A5"/>
    <w:rsid w:val="009275B0"/>
    <w:rsid w:val="009276CE"/>
    <w:rsid w:val="0092774A"/>
    <w:rsid w:val="009277F1"/>
    <w:rsid w:val="0092780B"/>
    <w:rsid w:val="0092799A"/>
    <w:rsid w:val="00927B4E"/>
    <w:rsid w:val="00927EAD"/>
    <w:rsid w:val="00927FD0"/>
    <w:rsid w:val="0092C11C"/>
    <w:rsid w:val="0093006D"/>
    <w:rsid w:val="009301E2"/>
    <w:rsid w:val="009301EC"/>
    <w:rsid w:val="009301F2"/>
    <w:rsid w:val="00930293"/>
    <w:rsid w:val="009302BB"/>
    <w:rsid w:val="0093036B"/>
    <w:rsid w:val="009303CA"/>
    <w:rsid w:val="00930431"/>
    <w:rsid w:val="00930544"/>
    <w:rsid w:val="00930679"/>
    <w:rsid w:val="00930741"/>
    <w:rsid w:val="0093078C"/>
    <w:rsid w:val="00930887"/>
    <w:rsid w:val="00930F52"/>
    <w:rsid w:val="00931217"/>
    <w:rsid w:val="00931312"/>
    <w:rsid w:val="00931442"/>
    <w:rsid w:val="009319B9"/>
    <w:rsid w:val="00931D3B"/>
    <w:rsid w:val="00931D80"/>
    <w:rsid w:val="00931DA5"/>
    <w:rsid w:val="00931DBD"/>
    <w:rsid w:val="009320F8"/>
    <w:rsid w:val="00932436"/>
    <w:rsid w:val="009324D8"/>
    <w:rsid w:val="00932722"/>
    <w:rsid w:val="00932836"/>
    <w:rsid w:val="00932B3F"/>
    <w:rsid w:val="00932DD6"/>
    <w:rsid w:val="00932FDB"/>
    <w:rsid w:val="0093305F"/>
    <w:rsid w:val="009330EE"/>
    <w:rsid w:val="00933282"/>
    <w:rsid w:val="009332BB"/>
    <w:rsid w:val="0093341A"/>
    <w:rsid w:val="00933545"/>
    <w:rsid w:val="00933557"/>
    <w:rsid w:val="009335B3"/>
    <w:rsid w:val="00933A76"/>
    <w:rsid w:val="00933AE1"/>
    <w:rsid w:val="00933E19"/>
    <w:rsid w:val="00933F6E"/>
    <w:rsid w:val="00933FAF"/>
    <w:rsid w:val="0093428F"/>
    <w:rsid w:val="00934303"/>
    <w:rsid w:val="00934466"/>
    <w:rsid w:val="0093454B"/>
    <w:rsid w:val="0093471E"/>
    <w:rsid w:val="009347FF"/>
    <w:rsid w:val="0093480C"/>
    <w:rsid w:val="0093485C"/>
    <w:rsid w:val="009348B9"/>
    <w:rsid w:val="00934930"/>
    <w:rsid w:val="00934BB5"/>
    <w:rsid w:val="00934ED5"/>
    <w:rsid w:val="00934FC0"/>
    <w:rsid w:val="00935085"/>
    <w:rsid w:val="00935241"/>
    <w:rsid w:val="00935245"/>
    <w:rsid w:val="009352A4"/>
    <w:rsid w:val="009352AC"/>
    <w:rsid w:val="009354C2"/>
    <w:rsid w:val="0093553A"/>
    <w:rsid w:val="00935629"/>
    <w:rsid w:val="0093566E"/>
    <w:rsid w:val="009357EE"/>
    <w:rsid w:val="00935962"/>
    <w:rsid w:val="009359A3"/>
    <w:rsid w:val="009359A6"/>
    <w:rsid w:val="00935C71"/>
    <w:rsid w:val="00935C7C"/>
    <w:rsid w:val="00935E42"/>
    <w:rsid w:val="00935E5B"/>
    <w:rsid w:val="00935F98"/>
    <w:rsid w:val="0093608B"/>
    <w:rsid w:val="009360C3"/>
    <w:rsid w:val="0093629C"/>
    <w:rsid w:val="0093636D"/>
    <w:rsid w:val="009364FE"/>
    <w:rsid w:val="00936595"/>
    <w:rsid w:val="0093661F"/>
    <w:rsid w:val="00936705"/>
    <w:rsid w:val="00936782"/>
    <w:rsid w:val="009367B3"/>
    <w:rsid w:val="00936A32"/>
    <w:rsid w:val="00936C4A"/>
    <w:rsid w:val="00936C4B"/>
    <w:rsid w:val="00936C50"/>
    <w:rsid w:val="00936D61"/>
    <w:rsid w:val="00936E9F"/>
    <w:rsid w:val="00936F7E"/>
    <w:rsid w:val="00937311"/>
    <w:rsid w:val="0093731B"/>
    <w:rsid w:val="00937376"/>
    <w:rsid w:val="0093739C"/>
    <w:rsid w:val="00937456"/>
    <w:rsid w:val="0093748C"/>
    <w:rsid w:val="009375CF"/>
    <w:rsid w:val="009376E9"/>
    <w:rsid w:val="00937A7E"/>
    <w:rsid w:val="00937B45"/>
    <w:rsid w:val="00937CAC"/>
    <w:rsid w:val="00937D64"/>
    <w:rsid w:val="00937D69"/>
    <w:rsid w:val="00937D9F"/>
    <w:rsid w:val="00937E12"/>
    <w:rsid w:val="00937E38"/>
    <w:rsid w:val="00937F1D"/>
    <w:rsid w:val="00940152"/>
    <w:rsid w:val="00940386"/>
    <w:rsid w:val="00940405"/>
    <w:rsid w:val="00940468"/>
    <w:rsid w:val="00940511"/>
    <w:rsid w:val="00940522"/>
    <w:rsid w:val="0094053F"/>
    <w:rsid w:val="0094062A"/>
    <w:rsid w:val="0094066B"/>
    <w:rsid w:val="009406FD"/>
    <w:rsid w:val="00940755"/>
    <w:rsid w:val="009407CB"/>
    <w:rsid w:val="009407F7"/>
    <w:rsid w:val="009407FF"/>
    <w:rsid w:val="0094095D"/>
    <w:rsid w:val="00940A68"/>
    <w:rsid w:val="00940C56"/>
    <w:rsid w:val="00940C62"/>
    <w:rsid w:val="00940D34"/>
    <w:rsid w:val="00940D64"/>
    <w:rsid w:val="00940DDB"/>
    <w:rsid w:val="0094109E"/>
    <w:rsid w:val="00941125"/>
    <w:rsid w:val="0094112C"/>
    <w:rsid w:val="009411B8"/>
    <w:rsid w:val="0094138E"/>
    <w:rsid w:val="009413FD"/>
    <w:rsid w:val="009414A9"/>
    <w:rsid w:val="009415B1"/>
    <w:rsid w:val="00941677"/>
    <w:rsid w:val="00941992"/>
    <w:rsid w:val="00941A29"/>
    <w:rsid w:val="00941AE5"/>
    <w:rsid w:val="00941B30"/>
    <w:rsid w:val="00941D08"/>
    <w:rsid w:val="00941D72"/>
    <w:rsid w:val="00941EE7"/>
    <w:rsid w:val="00942053"/>
    <w:rsid w:val="009420D4"/>
    <w:rsid w:val="009421D8"/>
    <w:rsid w:val="009422A5"/>
    <w:rsid w:val="009422E8"/>
    <w:rsid w:val="0094237C"/>
    <w:rsid w:val="009426A2"/>
    <w:rsid w:val="00942AB6"/>
    <w:rsid w:val="00942AE2"/>
    <w:rsid w:val="00942BF7"/>
    <w:rsid w:val="00942C60"/>
    <w:rsid w:val="00942CF6"/>
    <w:rsid w:val="00942D4E"/>
    <w:rsid w:val="0094325D"/>
    <w:rsid w:val="009434BE"/>
    <w:rsid w:val="009437AB"/>
    <w:rsid w:val="009437D4"/>
    <w:rsid w:val="009437F5"/>
    <w:rsid w:val="00943A63"/>
    <w:rsid w:val="00943B26"/>
    <w:rsid w:val="00943D75"/>
    <w:rsid w:val="00943EF1"/>
    <w:rsid w:val="0094402C"/>
    <w:rsid w:val="009440B4"/>
    <w:rsid w:val="009440B8"/>
    <w:rsid w:val="009441B7"/>
    <w:rsid w:val="009442A7"/>
    <w:rsid w:val="0094434A"/>
    <w:rsid w:val="0094439D"/>
    <w:rsid w:val="009443C4"/>
    <w:rsid w:val="00944497"/>
    <w:rsid w:val="0094452C"/>
    <w:rsid w:val="009445AC"/>
    <w:rsid w:val="00944830"/>
    <w:rsid w:val="00944868"/>
    <w:rsid w:val="00944B35"/>
    <w:rsid w:val="00944BAC"/>
    <w:rsid w:val="00944CFB"/>
    <w:rsid w:val="00944E2C"/>
    <w:rsid w:val="00944E3C"/>
    <w:rsid w:val="00944E60"/>
    <w:rsid w:val="00944E7E"/>
    <w:rsid w:val="00945052"/>
    <w:rsid w:val="0094520C"/>
    <w:rsid w:val="00945314"/>
    <w:rsid w:val="0094533D"/>
    <w:rsid w:val="00945401"/>
    <w:rsid w:val="009454E4"/>
    <w:rsid w:val="00945500"/>
    <w:rsid w:val="00945641"/>
    <w:rsid w:val="009458DD"/>
    <w:rsid w:val="00945AC0"/>
    <w:rsid w:val="00945AE3"/>
    <w:rsid w:val="00945E0A"/>
    <w:rsid w:val="00945E7D"/>
    <w:rsid w:val="00946047"/>
    <w:rsid w:val="009461C0"/>
    <w:rsid w:val="009462A4"/>
    <w:rsid w:val="009462BB"/>
    <w:rsid w:val="009462EF"/>
    <w:rsid w:val="00946377"/>
    <w:rsid w:val="00946450"/>
    <w:rsid w:val="00946530"/>
    <w:rsid w:val="009466F5"/>
    <w:rsid w:val="00946952"/>
    <w:rsid w:val="00946B51"/>
    <w:rsid w:val="00946BCB"/>
    <w:rsid w:val="00946BDD"/>
    <w:rsid w:val="00946C01"/>
    <w:rsid w:val="00946C60"/>
    <w:rsid w:val="00946C99"/>
    <w:rsid w:val="00946D05"/>
    <w:rsid w:val="00946D7E"/>
    <w:rsid w:val="00946DFD"/>
    <w:rsid w:val="00946EA0"/>
    <w:rsid w:val="00946EB4"/>
    <w:rsid w:val="00946F8F"/>
    <w:rsid w:val="00947125"/>
    <w:rsid w:val="0094714A"/>
    <w:rsid w:val="00947352"/>
    <w:rsid w:val="009473AF"/>
    <w:rsid w:val="009475C6"/>
    <w:rsid w:val="009476DD"/>
    <w:rsid w:val="0094776E"/>
    <w:rsid w:val="00947818"/>
    <w:rsid w:val="00947863"/>
    <w:rsid w:val="0094788D"/>
    <w:rsid w:val="009478A1"/>
    <w:rsid w:val="00947B3F"/>
    <w:rsid w:val="00947D35"/>
    <w:rsid w:val="00947D8E"/>
    <w:rsid w:val="00947DFD"/>
    <w:rsid w:val="00947EB6"/>
    <w:rsid w:val="00947EB7"/>
    <w:rsid w:val="00947F4A"/>
    <w:rsid w:val="00947FDF"/>
    <w:rsid w:val="00947FEB"/>
    <w:rsid w:val="0094D9F9"/>
    <w:rsid w:val="0095000A"/>
    <w:rsid w:val="00950016"/>
    <w:rsid w:val="00950295"/>
    <w:rsid w:val="0095029F"/>
    <w:rsid w:val="00950807"/>
    <w:rsid w:val="00950B50"/>
    <w:rsid w:val="00950C45"/>
    <w:rsid w:val="009510E0"/>
    <w:rsid w:val="00951117"/>
    <w:rsid w:val="0095115A"/>
    <w:rsid w:val="009511BD"/>
    <w:rsid w:val="009511D3"/>
    <w:rsid w:val="00951586"/>
    <w:rsid w:val="009516A7"/>
    <w:rsid w:val="00951783"/>
    <w:rsid w:val="0095182B"/>
    <w:rsid w:val="0095197E"/>
    <w:rsid w:val="00951A48"/>
    <w:rsid w:val="00951CD6"/>
    <w:rsid w:val="00951E4D"/>
    <w:rsid w:val="00951E8B"/>
    <w:rsid w:val="00951FED"/>
    <w:rsid w:val="0095201D"/>
    <w:rsid w:val="0095226A"/>
    <w:rsid w:val="0095259E"/>
    <w:rsid w:val="009529EA"/>
    <w:rsid w:val="00952A93"/>
    <w:rsid w:val="00952BDF"/>
    <w:rsid w:val="00952BE8"/>
    <w:rsid w:val="00952C38"/>
    <w:rsid w:val="00952D13"/>
    <w:rsid w:val="00952D7A"/>
    <w:rsid w:val="00952F63"/>
    <w:rsid w:val="009531DE"/>
    <w:rsid w:val="00953235"/>
    <w:rsid w:val="009533E3"/>
    <w:rsid w:val="0095356D"/>
    <w:rsid w:val="009537A0"/>
    <w:rsid w:val="00953AAE"/>
    <w:rsid w:val="00953C72"/>
    <w:rsid w:val="00953CAD"/>
    <w:rsid w:val="00953EAC"/>
    <w:rsid w:val="0095404C"/>
    <w:rsid w:val="0095405A"/>
    <w:rsid w:val="009542B6"/>
    <w:rsid w:val="009542F5"/>
    <w:rsid w:val="00954373"/>
    <w:rsid w:val="009544FF"/>
    <w:rsid w:val="00954536"/>
    <w:rsid w:val="00954541"/>
    <w:rsid w:val="0095459B"/>
    <w:rsid w:val="009545F9"/>
    <w:rsid w:val="00954813"/>
    <w:rsid w:val="0095481D"/>
    <w:rsid w:val="0095483A"/>
    <w:rsid w:val="00954A35"/>
    <w:rsid w:val="00954AF2"/>
    <w:rsid w:val="00954D24"/>
    <w:rsid w:val="00954E4F"/>
    <w:rsid w:val="00954FCD"/>
    <w:rsid w:val="009550A1"/>
    <w:rsid w:val="00955202"/>
    <w:rsid w:val="009552E8"/>
    <w:rsid w:val="0095533E"/>
    <w:rsid w:val="00955658"/>
    <w:rsid w:val="009556B7"/>
    <w:rsid w:val="00955868"/>
    <w:rsid w:val="009558D9"/>
    <w:rsid w:val="00955A2C"/>
    <w:rsid w:val="00955B6B"/>
    <w:rsid w:val="00955CA2"/>
    <w:rsid w:val="00955D50"/>
    <w:rsid w:val="00955EB6"/>
    <w:rsid w:val="00955F8E"/>
    <w:rsid w:val="00956199"/>
    <w:rsid w:val="009562B9"/>
    <w:rsid w:val="0095656A"/>
    <w:rsid w:val="00956593"/>
    <w:rsid w:val="009567A6"/>
    <w:rsid w:val="009567B5"/>
    <w:rsid w:val="009567F8"/>
    <w:rsid w:val="00956B22"/>
    <w:rsid w:val="00956BAC"/>
    <w:rsid w:val="00956C63"/>
    <w:rsid w:val="00956D72"/>
    <w:rsid w:val="00956D8A"/>
    <w:rsid w:val="00956E33"/>
    <w:rsid w:val="00956E35"/>
    <w:rsid w:val="00956EA7"/>
    <w:rsid w:val="0095704B"/>
    <w:rsid w:val="00957079"/>
    <w:rsid w:val="009570EC"/>
    <w:rsid w:val="0095715B"/>
    <w:rsid w:val="00957172"/>
    <w:rsid w:val="009572EA"/>
    <w:rsid w:val="00957387"/>
    <w:rsid w:val="0095741E"/>
    <w:rsid w:val="009577A5"/>
    <w:rsid w:val="009577D7"/>
    <w:rsid w:val="00957973"/>
    <w:rsid w:val="00957B0D"/>
    <w:rsid w:val="00957D81"/>
    <w:rsid w:val="00957E76"/>
    <w:rsid w:val="00957EB0"/>
    <w:rsid w:val="00957ED4"/>
    <w:rsid w:val="0096018B"/>
    <w:rsid w:val="009604C6"/>
    <w:rsid w:val="00960667"/>
    <w:rsid w:val="0096067A"/>
    <w:rsid w:val="00960B0A"/>
    <w:rsid w:val="00960CAB"/>
    <w:rsid w:val="00960CBF"/>
    <w:rsid w:val="00960DB1"/>
    <w:rsid w:val="00960E5A"/>
    <w:rsid w:val="00961273"/>
    <w:rsid w:val="009612E9"/>
    <w:rsid w:val="00961500"/>
    <w:rsid w:val="009615B2"/>
    <w:rsid w:val="009618CE"/>
    <w:rsid w:val="00961C7E"/>
    <w:rsid w:val="00961CA8"/>
    <w:rsid w:val="00961CF3"/>
    <w:rsid w:val="00961D41"/>
    <w:rsid w:val="00961D85"/>
    <w:rsid w:val="00961F02"/>
    <w:rsid w:val="00961F04"/>
    <w:rsid w:val="00962182"/>
    <w:rsid w:val="009621F2"/>
    <w:rsid w:val="0096220F"/>
    <w:rsid w:val="0096221B"/>
    <w:rsid w:val="00962397"/>
    <w:rsid w:val="009625D3"/>
    <w:rsid w:val="009625D8"/>
    <w:rsid w:val="0096262E"/>
    <w:rsid w:val="0096275C"/>
    <w:rsid w:val="009627AB"/>
    <w:rsid w:val="0096298A"/>
    <w:rsid w:val="00962A80"/>
    <w:rsid w:val="00962B8F"/>
    <w:rsid w:val="00962D27"/>
    <w:rsid w:val="00963105"/>
    <w:rsid w:val="0096327B"/>
    <w:rsid w:val="0096333C"/>
    <w:rsid w:val="009633DF"/>
    <w:rsid w:val="00963709"/>
    <w:rsid w:val="00963949"/>
    <w:rsid w:val="00963A50"/>
    <w:rsid w:val="00963C9C"/>
    <w:rsid w:val="00963D0B"/>
    <w:rsid w:val="00963D34"/>
    <w:rsid w:val="00963D40"/>
    <w:rsid w:val="00963E41"/>
    <w:rsid w:val="00963EC8"/>
    <w:rsid w:val="009640CA"/>
    <w:rsid w:val="009640CE"/>
    <w:rsid w:val="009640EB"/>
    <w:rsid w:val="0096449D"/>
    <w:rsid w:val="0096460D"/>
    <w:rsid w:val="00964620"/>
    <w:rsid w:val="0096463E"/>
    <w:rsid w:val="0096471D"/>
    <w:rsid w:val="009647F6"/>
    <w:rsid w:val="0096485C"/>
    <w:rsid w:val="00964A71"/>
    <w:rsid w:val="00964CB2"/>
    <w:rsid w:val="00964DB5"/>
    <w:rsid w:val="00964E6C"/>
    <w:rsid w:val="009650E3"/>
    <w:rsid w:val="009651DD"/>
    <w:rsid w:val="009652C0"/>
    <w:rsid w:val="009653F5"/>
    <w:rsid w:val="0096548B"/>
    <w:rsid w:val="009654C1"/>
    <w:rsid w:val="009654C6"/>
    <w:rsid w:val="00965534"/>
    <w:rsid w:val="009656BB"/>
    <w:rsid w:val="00965730"/>
    <w:rsid w:val="00965784"/>
    <w:rsid w:val="009658A9"/>
    <w:rsid w:val="00965A4C"/>
    <w:rsid w:val="00965EE8"/>
    <w:rsid w:val="009662FA"/>
    <w:rsid w:val="009662FE"/>
    <w:rsid w:val="00966569"/>
    <w:rsid w:val="00966778"/>
    <w:rsid w:val="00966807"/>
    <w:rsid w:val="00966857"/>
    <w:rsid w:val="00966966"/>
    <w:rsid w:val="00966A49"/>
    <w:rsid w:val="00966A8B"/>
    <w:rsid w:val="00966AB7"/>
    <w:rsid w:val="00966D12"/>
    <w:rsid w:val="00966EBC"/>
    <w:rsid w:val="00966F91"/>
    <w:rsid w:val="00967007"/>
    <w:rsid w:val="0096700A"/>
    <w:rsid w:val="00967133"/>
    <w:rsid w:val="00967202"/>
    <w:rsid w:val="0096722C"/>
    <w:rsid w:val="0096727C"/>
    <w:rsid w:val="00967291"/>
    <w:rsid w:val="00967457"/>
    <w:rsid w:val="00967472"/>
    <w:rsid w:val="009674A3"/>
    <w:rsid w:val="009675D5"/>
    <w:rsid w:val="0096778F"/>
    <w:rsid w:val="009677AD"/>
    <w:rsid w:val="00967852"/>
    <w:rsid w:val="0096795E"/>
    <w:rsid w:val="00967B4E"/>
    <w:rsid w:val="00967C8F"/>
    <w:rsid w:val="00967CFD"/>
    <w:rsid w:val="00967ED4"/>
    <w:rsid w:val="00967ED6"/>
    <w:rsid w:val="0097017C"/>
    <w:rsid w:val="009701E0"/>
    <w:rsid w:val="0097038A"/>
    <w:rsid w:val="0097050B"/>
    <w:rsid w:val="00970557"/>
    <w:rsid w:val="009705AA"/>
    <w:rsid w:val="009705EC"/>
    <w:rsid w:val="009706C1"/>
    <w:rsid w:val="0097077F"/>
    <w:rsid w:val="009707E5"/>
    <w:rsid w:val="00970A19"/>
    <w:rsid w:val="00970B77"/>
    <w:rsid w:val="00970D1A"/>
    <w:rsid w:val="00970EF9"/>
    <w:rsid w:val="0097108A"/>
    <w:rsid w:val="009710C3"/>
    <w:rsid w:val="00971184"/>
    <w:rsid w:val="0097120E"/>
    <w:rsid w:val="00971368"/>
    <w:rsid w:val="00971394"/>
    <w:rsid w:val="009714E6"/>
    <w:rsid w:val="009715F2"/>
    <w:rsid w:val="009716F7"/>
    <w:rsid w:val="00971A54"/>
    <w:rsid w:val="00971C09"/>
    <w:rsid w:val="00971CAB"/>
    <w:rsid w:val="00971DE9"/>
    <w:rsid w:val="00971E26"/>
    <w:rsid w:val="009720B3"/>
    <w:rsid w:val="0097211F"/>
    <w:rsid w:val="00972138"/>
    <w:rsid w:val="00972210"/>
    <w:rsid w:val="0097229B"/>
    <w:rsid w:val="009725C6"/>
    <w:rsid w:val="009726C8"/>
    <w:rsid w:val="0097276F"/>
    <w:rsid w:val="009727AC"/>
    <w:rsid w:val="009727BD"/>
    <w:rsid w:val="00972836"/>
    <w:rsid w:val="00972869"/>
    <w:rsid w:val="009729A8"/>
    <w:rsid w:val="00972AA4"/>
    <w:rsid w:val="00972BE2"/>
    <w:rsid w:val="00972C25"/>
    <w:rsid w:val="00972DCE"/>
    <w:rsid w:val="00972E11"/>
    <w:rsid w:val="00973082"/>
    <w:rsid w:val="009731C6"/>
    <w:rsid w:val="009731EF"/>
    <w:rsid w:val="00973202"/>
    <w:rsid w:val="0097332C"/>
    <w:rsid w:val="009734BC"/>
    <w:rsid w:val="009735D8"/>
    <w:rsid w:val="0097361F"/>
    <w:rsid w:val="009737B0"/>
    <w:rsid w:val="00973858"/>
    <w:rsid w:val="00973905"/>
    <w:rsid w:val="00973925"/>
    <w:rsid w:val="009739C1"/>
    <w:rsid w:val="00973A0B"/>
    <w:rsid w:val="00973C78"/>
    <w:rsid w:val="00973E85"/>
    <w:rsid w:val="00973F36"/>
    <w:rsid w:val="00973FB4"/>
    <w:rsid w:val="00974033"/>
    <w:rsid w:val="00974078"/>
    <w:rsid w:val="009740A6"/>
    <w:rsid w:val="00974268"/>
    <w:rsid w:val="009742C2"/>
    <w:rsid w:val="0097455A"/>
    <w:rsid w:val="0097464F"/>
    <w:rsid w:val="0097466B"/>
    <w:rsid w:val="009748DC"/>
    <w:rsid w:val="00974904"/>
    <w:rsid w:val="0097498B"/>
    <w:rsid w:val="00974A85"/>
    <w:rsid w:val="00974AF6"/>
    <w:rsid w:val="00974C81"/>
    <w:rsid w:val="00974CFE"/>
    <w:rsid w:val="00974E33"/>
    <w:rsid w:val="00974EC4"/>
    <w:rsid w:val="00974FFC"/>
    <w:rsid w:val="00975035"/>
    <w:rsid w:val="009750E5"/>
    <w:rsid w:val="00975183"/>
    <w:rsid w:val="009751A0"/>
    <w:rsid w:val="009751EB"/>
    <w:rsid w:val="009753A7"/>
    <w:rsid w:val="009754DF"/>
    <w:rsid w:val="009756D3"/>
    <w:rsid w:val="00975716"/>
    <w:rsid w:val="0097573C"/>
    <w:rsid w:val="00975745"/>
    <w:rsid w:val="00975747"/>
    <w:rsid w:val="009758E6"/>
    <w:rsid w:val="00975BB2"/>
    <w:rsid w:val="00975CAA"/>
    <w:rsid w:val="00975DB0"/>
    <w:rsid w:val="00975E7D"/>
    <w:rsid w:val="00975EBE"/>
    <w:rsid w:val="009760E6"/>
    <w:rsid w:val="009761C1"/>
    <w:rsid w:val="009761D7"/>
    <w:rsid w:val="00976240"/>
    <w:rsid w:val="009762B3"/>
    <w:rsid w:val="009762DE"/>
    <w:rsid w:val="00976307"/>
    <w:rsid w:val="0097645A"/>
    <w:rsid w:val="00976461"/>
    <w:rsid w:val="0097655C"/>
    <w:rsid w:val="009765AF"/>
    <w:rsid w:val="009765CA"/>
    <w:rsid w:val="00976607"/>
    <w:rsid w:val="0097666C"/>
    <w:rsid w:val="0097670D"/>
    <w:rsid w:val="00976898"/>
    <w:rsid w:val="009768A6"/>
    <w:rsid w:val="009769A7"/>
    <w:rsid w:val="00976A11"/>
    <w:rsid w:val="00976B8E"/>
    <w:rsid w:val="00976BE2"/>
    <w:rsid w:val="00976DDE"/>
    <w:rsid w:val="00976EC4"/>
    <w:rsid w:val="00976F35"/>
    <w:rsid w:val="00976FB0"/>
    <w:rsid w:val="00976FBB"/>
    <w:rsid w:val="00976FED"/>
    <w:rsid w:val="009770BE"/>
    <w:rsid w:val="009771ED"/>
    <w:rsid w:val="00977241"/>
    <w:rsid w:val="00977411"/>
    <w:rsid w:val="00977467"/>
    <w:rsid w:val="009774B4"/>
    <w:rsid w:val="00977504"/>
    <w:rsid w:val="009775AD"/>
    <w:rsid w:val="009776D3"/>
    <w:rsid w:val="0097782B"/>
    <w:rsid w:val="00977974"/>
    <w:rsid w:val="00977997"/>
    <w:rsid w:val="00977AF3"/>
    <w:rsid w:val="00977D91"/>
    <w:rsid w:val="00977E0A"/>
    <w:rsid w:val="00977E45"/>
    <w:rsid w:val="00977EC8"/>
    <w:rsid w:val="0098001C"/>
    <w:rsid w:val="009800B5"/>
    <w:rsid w:val="00980178"/>
    <w:rsid w:val="0098049C"/>
    <w:rsid w:val="0098068B"/>
    <w:rsid w:val="009806A7"/>
    <w:rsid w:val="009806C3"/>
    <w:rsid w:val="009806D1"/>
    <w:rsid w:val="0098082D"/>
    <w:rsid w:val="0098087E"/>
    <w:rsid w:val="00980892"/>
    <w:rsid w:val="00980943"/>
    <w:rsid w:val="00980C17"/>
    <w:rsid w:val="00980D47"/>
    <w:rsid w:val="009810E8"/>
    <w:rsid w:val="00981177"/>
    <w:rsid w:val="0098124E"/>
    <w:rsid w:val="009812D4"/>
    <w:rsid w:val="009812EB"/>
    <w:rsid w:val="00981339"/>
    <w:rsid w:val="00981353"/>
    <w:rsid w:val="009813F4"/>
    <w:rsid w:val="00981959"/>
    <w:rsid w:val="00981BB3"/>
    <w:rsid w:val="00981BFF"/>
    <w:rsid w:val="00981DBC"/>
    <w:rsid w:val="00981DE2"/>
    <w:rsid w:val="00981DFF"/>
    <w:rsid w:val="00981E66"/>
    <w:rsid w:val="00981ECC"/>
    <w:rsid w:val="00981F5A"/>
    <w:rsid w:val="00982034"/>
    <w:rsid w:val="00982154"/>
    <w:rsid w:val="0098226C"/>
    <w:rsid w:val="009822AA"/>
    <w:rsid w:val="009823ED"/>
    <w:rsid w:val="00982425"/>
    <w:rsid w:val="00982484"/>
    <w:rsid w:val="009824B1"/>
    <w:rsid w:val="0098252A"/>
    <w:rsid w:val="009826A8"/>
    <w:rsid w:val="009826F5"/>
    <w:rsid w:val="00982B6B"/>
    <w:rsid w:val="00982C01"/>
    <w:rsid w:val="00982C3C"/>
    <w:rsid w:val="00982C58"/>
    <w:rsid w:val="00982D0F"/>
    <w:rsid w:val="00982D59"/>
    <w:rsid w:val="00982E39"/>
    <w:rsid w:val="009831D6"/>
    <w:rsid w:val="009831DC"/>
    <w:rsid w:val="00983275"/>
    <w:rsid w:val="0098338F"/>
    <w:rsid w:val="00983451"/>
    <w:rsid w:val="0098347D"/>
    <w:rsid w:val="009835EA"/>
    <w:rsid w:val="0098381D"/>
    <w:rsid w:val="0098384E"/>
    <w:rsid w:val="00983867"/>
    <w:rsid w:val="00983956"/>
    <w:rsid w:val="00983A6E"/>
    <w:rsid w:val="00983AC6"/>
    <w:rsid w:val="00983C7C"/>
    <w:rsid w:val="00983CE5"/>
    <w:rsid w:val="00983D31"/>
    <w:rsid w:val="00983DC2"/>
    <w:rsid w:val="00983EE2"/>
    <w:rsid w:val="00983F2C"/>
    <w:rsid w:val="009841B3"/>
    <w:rsid w:val="00984233"/>
    <w:rsid w:val="00984533"/>
    <w:rsid w:val="009845FD"/>
    <w:rsid w:val="0098467F"/>
    <w:rsid w:val="00984793"/>
    <w:rsid w:val="009847D6"/>
    <w:rsid w:val="009848E4"/>
    <w:rsid w:val="00984950"/>
    <w:rsid w:val="009849AC"/>
    <w:rsid w:val="00984A33"/>
    <w:rsid w:val="00984BDC"/>
    <w:rsid w:val="00984E6A"/>
    <w:rsid w:val="00984FF9"/>
    <w:rsid w:val="00985165"/>
    <w:rsid w:val="009853E1"/>
    <w:rsid w:val="009854C4"/>
    <w:rsid w:val="00985732"/>
    <w:rsid w:val="009857EE"/>
    <w:rsid w:val="009857FA"/>
    <w:rsid w:val="00985803"/>
    <w:rsid w:val="00985A29"/>
    <w:rsid w:val="00985A40"/>
    <w:rsid w:val="00985A4B"/>
    <w:rsid w:val="00985AE5"/>
    <w:rsid w:val="00985B15"/>
    <w:rsid w:val="00985C91"/>
    <w:rsid w:val="00985E0A"/>
    <w:rsid w:val="00985E5F"/>
    <w:rsid w:val="00985FB1"/>
    <w:rsid w:val="00986075"/>
    <w:rsid w:val="009863B4"/>
    <w:rsid w:val="009863BA"/>
    <w:rsid w:val="009864D0"/>
    <w:rsid w:val="00986A31"/>
    <w:rsid w:val="00986B23"/>
    <w:rsid w:val="00986C54"/>
    <w:rsid w:val="00986CEF"/>
    <w:rsid w:val="00986E66"/>
    <w:rsid w:val="00986FA6"/>
    <w:rsid w:val="009871A9"/>
    <w:rsid w:val="00987385"/>
    <w:rsid w:val="009873D6"/>
    <w:rsid w:val="009877A3"/>
    <w:rsid w:val="00987865"/>
    <w:rsid w:val="009878E6"/>
    <w:rsid w:val="00987924"/>
    <w:rsid w:val="00987927"/>
    <w:rsid w:val="00987972"/>
    <w:rsid w:val="009879AF"/>
    <w:rsid w:val="00987B32"/>
    <w:rsid w:val="00987CB4"/>
    <w:rsid w:val="00987D72"/>
    <w:rsid w:val="00987D84"/>
    <w:rsid w:val="00987EBF"/>
    <w:rsid w:val="00987F6C"/>
    <w:rsid w:val="009900C2"/>
    <w:rsid w:val="0099013F"/>
    <w:rsid w:val="0099037E"/>
    <w:rsid w:val="009905EF"/>
    <w:rsid w:val="0099081B"/>
    <w:rsid w:val="0099082B"/>
    <w:rsid w:val="009909EC"/>
    <w:rsid w:val="00990B1C"/>
    <w:rsid w:val="00990B26"/>
    <w:rsid w:val="00990E7F"/>
    <w:rsid w:val="00990EB4"/>
    <w:rsid w:val="00990F4A"/>
    <w:rsid w:val="00990F71"/>
    <w:rsid w:val="0099125F"/>
    <w:rsid w:val="009913A4"/>
    <w:rsid w:val="009917C3"/>
    <w:rsid w:val="009918DD"/>
    <w:rsid w:val="00991916"/>
    <w:rsid w:val="00991AEA"/>
    <w:rsid w:val="00991AFF"/>
    <w:rsid w:val="00991B37"/>
    <w:rsid w:val="00991BD1"/>
    <w:rsid w:val="00991C17"/>
    <w:rsid w:val="00991D13"/>
    <w:rsid w:val="00991F2B"/>
    <w:rsid w:val="00991FDA"/>
    <w:rsid w:val="00991FF3"/>
    <w:rsid w:val="009920B7"/>
    <w:rsid w:val="009920D3"/>
    <w:rsid w:val="009921AC"/>
    <w:rsid w:val="00992490"/>
    <w:rsid w:val="009924ED"/>
    <w:rsid w:val="00992607"/>
    <w:rsid w:val="0099263D"/>
    <w:rsid w:val="00992910"/>
    <w:rsid w:val="00992B64"/>
    <w:rsid w:val="00992D4E"/>
    <w:rsid w:val="00992DB5"/>
    <w:rsid w:val="00992DBC"/>
    <w:rsid w:val="00992F67"/>
    <w:rsid w:val="00993436"/>
    <w:rsid w:val="00993448"/>
    <w:rsid w:val="009935F1"/>
    <w:rsid w:val="00993605"/>
    <w:rsid w:val="0099362C"/>
    <w:rsid w:val="00993731"/>
    <w:rsid w:val="0099385B"/>
    <w:rsid w:val="00993AB3"/>
    <w:rsid w:val="00993C6C"/>
    <w:rsid w:val="00993CE0"/>
    <w:rsid w:val="00993E69"/>
    <w:rsid w:val="00994019"/>
    <w:rsid w:val="00994187"/>
    <w:rsid w:val="00994206"/>
    <w:rsid w:val="00994230"/>
    <w:rsid w:val="00994475"/>
    <w:rsid w:val="009944AB"/>
    <w:rsid w:val="009944EC"/>
    <w:rsid w:val="0099452C"/>
    <w:rsid w:val="0099465F"/>
    <w:rsid w:val="009946B0"/>
    <w:rsid w:val="009946CD"/>
    <w:rsid w:val="009947A2"/>
    <w:rsid w:val="0099499D"/>
    <w:rsid w:val="00994A76"/>
    <w:rsid w:val="00994ACC"/>
    <w:rsid w:val="00994BF7"/>
    <w:rsid w:val="00994CAB"/>
    <w:rsid w:val="00994CFA"/>
    <w:rsid w:val="00994E8A"/>
    <w:rsid w:val="00994E8F"/>
    <w:rsid w:val="00994F78"/>
    <w:rsid w:val="00995055"/>
    <w:rsid w:val="009950A8"/>
    <w:rsid w:val="009952C2"/>
    <w:rsid w:val="009953BC"/>
    <w:rsid w:val="009953C2"/>
    <w:rsid w:val="0099550A"/>
    <w:rsid w:val="00995618"/>
    <w:rsid w:val="009956E7"/>
    <w:rsid w:val="009958A0"/>
    <w:rsid w:val="009959BA"/>
    <w:rsid w:val="00995B66"/>
    <w:rsid w:val="00995C92"/>
    <w:rsid w:val="00995D51"/>
    <w:rsid w:val="00995F95"/>
    <w:rsid w:val="009961D2"/>
    <w:rsid w:val="009961ED"/>
    <w:rsid w:val="0099631B"/>
    <w:rsid w:val="0099635A"/>
    <w:rsid w:val="009965AE"/>
    <w:rsid w:val="00996656"/>
    <w:rsid w:val="009966DD"/>
    <w:rsid w:val="009967A6"/>
    <w:rsid w:val="0099684A"/>
    <w:rsid w:val="00996878"/>
    <w:rsid w:val="00996879"/>
    <w:rsid w:val="0099692E"/>
    <w:rsid w:val="009969A3"/>
    <w:rsid w:val="00996D23"/>
    <w:rsid w:val="00996D83"/>
    <w:rsid w:val="00996ECE"/>
    <w:rsid w:val="00996FFE"/>
    <w:rsid w:val="0099719C"/>
    <w:rsid w:val="009971CF"/>
    <w:rsid w:val="00997279"/>
    <w:rsid w:val="009973EA"/>
    <w:rsid w:val="0099749E"/>
    <w:rsid w:val="00997686"/>
    <w:rsid w:val="009976B7"/>
    <w:rsid w:val="00997738"/>
    <w:rsid w:val="00997791"/>
    <w:rsid w:val="0099781D"/>
    <w:rsid w:val="009978A0"/>
    <w:rsid w:val="00997936"/>
    <w:rsid w:val="0099795F"/>
    <w:rsid w:val="00997C8E"/>
    <w:rsid w:val="00997CC8"/>
    <w:rsid w:val="00997D10"/>
    <w:rsid w:val="00997FAE"/>
    <w:rsid w:val="009A0051"/>
    <w:rsid w:val="009A01E9"/>
    <w:rsid w:val="009A0385"/>
    <w:rsid w:val="009A0411"/>
    <w:rsid w:val="009A0591"/>
    <w:rsid w:val="009A05B7"/>
    <w:rsid w:val="009A05F1"/>
    <w:rsid w:val="009A0691"/>
    <w:rsid w:val="009A073E"/>
    <w:rsid w:val="009A07B7"/>
    <w:rsid w:val="009A0908"/>
    <w:rsid w:val="009A0C35"/>
    <w:rsid w:val="009A0C6C"/>
    <w:rsid w:val="009A0CF0"/>
    <w:rsid w:val="009A0D21"/>
    <w:rsid w:val="009A0ED9"/>
    <w:rsid w:val="009A0FA0"/>
    <w:rsid w:val="009A10D9"/>
    <w:rsid w:val="009A11B9"/>
    <w:rsid w:val="009A12E3"/>
    <w:rsid w:val="009A13DC"/>
    <w:rsid w:val="009A175B"/>
    <w:rsid w:val="009A17F3"/>
    <w:rsid w:val="009A18B1"/>
    <w:rsid w:val="009A1CAF"/>
    <w:rsid w:val="009A1CE0"/>
    <w:rsid w:val="009A1E4D"/>
    <w:rsid w:val="009A1EB6"/>
    <w:rsid w:val="009A1EBE"/>
    <w:rsid w:val="009A1FC8"/>
    <w:rsid w:val="009A2240"/>
    <w:rsid w:val="009A2248"/>
    <w:rsid w:val="009A236A"/>
    <w:rsid w:val="009A272F"/>
    <w:rsid w:val="009A287B"/>
    <w:rsid w:val="009A28C7"/>
    <w:rsid w:val="009A2B30"/>
    <w:rsid w:val="009A2B9F"/>
    <w:rsid w:val="009A2D36"/>
    <w:rsid w:val="009A2E14"/>
    <w:rsid w:val="009A2E76"/>
    <w:rsid w:val="009A2F1C"/>
    <w:rsid w:val="009A2F8A"/>
    <w:rsid w:val="009A2FFB"/>
    <w:rsid w:val="009A305C"/>
    <w:rsid w:val="009A306E"/>
    <w:rsid w:val="009A3457"/>
    <w:rsid w:val="009A34F1"/>
    <w:rsid w:val="009A36AC"/>
    <w:rsid w:val="009A36BD"/>
    <w:rsid w:val="009A39BB"/>
    <w:rsid w:val="009A3A2A"/>
    <w:rsid w:val="009A3A70"/>
    <w:rsid w:val="009A3B22"/>
    <w:rsid w:val="009A3CD8"/>
    <w:rsid w:val="009A3F9E"/>
    <w:rsid w:val="009A415B"/>
    <w:rsid w:val="009A42DE"/>
    <w:rsid w:val="009A4332"/>
    <w:rsid w:val="009A435B"/>
    <w:rsid w:val="009A435D"/>
    <w:rsid w:val="009A445F"/>
    <w:rsid w:val="009A4515"/>
    <w:rsid w:val="009A45F2"/>
    <w:rsid w:val="009A4629"/>
    <w:rsid w:val="009A4847"/>
    <w:rsid w:val="009A4A19"/>
    <w:rsid w:val="009A4A7F"/>
    <w:rsid w:val="009A4AF4"/>
    <w:rsid w:val="009A4D9D"/>
    <w:rsid w:val="009A4DB0"/>
    <w:rsid w:val="009A51A5"/>
    <w:rsid w:val="009A53BE"/>
    <w:rsid w:val="009A57BE"/>
    <w:rsid w:val="009A5899"/>
    <w:rsid w:val="009A58F1"/>
    <w:rsid w:val="009A598B"/>
    <w:rsid w:val="009A5E7D"/>
    <w:rsid w:val="009A5F59"/>
    <w:rsid w:val="009A5FAC"/>
    <w:rsid w:val="009A6288"/>
    <w:rsid w:val="009A62E1"/>
    <w:rsid w:val="009A6345"/>
    <w:rsid w:val="009A6440"/>
    <w:rsid w:val="009A6577"/>
    <w:rsid w:val="009A6630"/>
    <w:rsid w:val="009A67EB"/>
    <w:rsid w:val="009A68EA"/>
    <w:rsid w:val="009A68F4"/>
    <w:rsid w:val="009A6940"/>
    <w:rsid w:val="009A699E"/>
    <w:rsid w:val="009A6A53"/>
    <w:rsid w:val="009A6C44"/>
    <w:rsid w:val="009A6CEA"/>
    <w:rsid w:val="009A6D7A"/>
    <w:rsid w:val="009A6FA1"/>
    <w:rsid w:val="009A6FDE"/>
    <w:rsid w:val="009A71D0"/>
    <w:rsid w:val="009A721C"/>
    <w:rsid w:val="009A7229"/>
    <w:rsid w:val="009A7390"/>
    <w:rsid w:val="009A7649"/>
    <w:rsid w:val="009A7826"/>
    <w:rsid w:val="009A7B55"/>
    <w:rsid w:val="009A7CAA"/>
    <w:rsid w:val="009A7CC4"/>
    <w:rsid w:val="009A7D31"/>
    <w:rsid w:val="009A7EDF"/>
    <w:rsid w:val="009A7F19"/>
    <w:rsid w:val="009A7FEE"/>
    <w:rsid w:val="009B0050"/>
    <w:rsid w:val="009B00EF"/>
    <w:rsid w:val="009B018A"/>
    <w:rsid w:val="009B02A3"/>
    <w:rsid w:val="009B0352"/>
    <w:rsid w:val="009B05DF"/>
    <w:rsid w:val="009B0876"/>
    <w:rsid w:val="009B095E"/>
    <w:rsid w:val="009B09B1"/>
    <w:rsid w:val="009B0BED"/>
    <w:rsid w:val="009B0CF8"/>
    <w:rsid w:val="009B12FC"/>
    <w:rsid w:val="009B138F"/>
    <w:rsid w:val="009B13C7"/>
    <w:rsid w:val="009B15CC"/>
    <w:rsid w:val="009B1774"/>
    <w:rsid w:val="009B177D"/>
    <w:rsid w:val="009B1A4A"/>
    <w:rsid w:val="009B1A54"/>
    <w:rsid w:val="009B1D4D"/>
    <w:rsid w:val="009B1F0C"/>
    <w:rsid w:val="009B1F2C"/>
    <w:rsid w:val="009B1FFC"/>
    <w:rsid w:val="009B2034"/>
    <w:rsid w:val="009B22E0"/>
    <w:rsid w:val="009B2511"/>
    <w:rsid w:val="009B2575"/>
    <w:rsid w:val="009B25C4"/>
    <w:rsid w:val="009B2619"/>
    <w:rsid w:val="009B2876"/>
    <w:rsid w:val="009B29D0"/>
    <w:rsid w:val="009B2A79"/>
    <w:rsid w:val="009B2B7C"/>
    <w:rsid w:val="009B2D54"/>
    <w:rsid w:val="009B2F31"/>
    <w:rsid w:val="009B2F3F"/>
    <w:rsid w:val="009B2FA4"/>
    <w:rsid w:val="009B30C2"/>
    <w:rsid w:val="009B31F1"/>
    <w:rsid w:val="009B32B2"/>
    <w:rsid w:val="009B3318"/>
    <w:rsid w:val="009B333E"/>
    <w:rsid w:val="009B33D9"/>
    <w:rsid w:val="009B3540"/>
    <w:rsid w:val="009B3556"/>
    <w:rsid w:val="009B36E4"/>
    <w:rsid w:val="009B3773"/>
    <w:rsid w:val="009B385C"/>
    <w:rsid w:val="009B3928"/>
    <w:rsid w:val="009B39DC"/>
    <w:rsid w:val="009B3B09"/>
    <w:rsid w:val="009B3BC0"/>
    <w:rsid w:val="009B3C1F"/>
    <w:rsid w:val="009B3C45"/>
    <w:rsid w:val="009B3DAD"/>
    <w:rsid w:val="009B4010"/>
    <w:rsid w:val="009B43F1"/>
    <w:rsid w:val="009B44DC"/>
    <w:rsid w:val="009B4969"/>
    <w:rsid w:val="009B4BA4"/>
    <w:rsid w:val="009B4C78"/>
    <w:rsid w:val="009B4D04"/>
    <w:rsid w:val="009B4D47"/>
    <w:rsid w:val="009B4D58"/>
    <w:rsid w:val="009B4D80"/>
    <w:rsid w:val="009B4DE6"/>
    <w:rsid w:val="009B4E9E"/>
    <w:rsid w:val="009B4ED4"/>
    <w:rsid w:val="009B4EE5"/>
    <w:rsid w:val="009B4F06"/>
    <w:rsid w:val="009B5045"/>
    <w:rsid w:val="009B506C"/>
    <w:rsid w:val="009B5268"/>
    <w:rsid w:val="009B52B9"/>
    <w:rsid w:val="009B5477"/>
    <w:rsid w:val="009B5540"/>
    <w:rsid w:val="009B55A1"/>
    <w:rsid w:val="009B563B"/>
    <w:rsid w:val="009B5794"/>
    <w:rsid w:val="009B57A5"/>
    <w:rsid w:val="009B580A"/>
    <w:rsid w:val="009B5ACA"/>
    <w:rsid w:val="009B5CFC"/>
    <w:rsid w:val="009B5E42"/>
    <w:rsid w:val="009B5E64"/>
    <w:rsid w:val="009B5F30"/>
    <w:rsid w:val="009B5FF2"/>
    <w:rsid w:val="009B605C"/>
    <w:rsid w:val="009B6127"/>
    <w:rsid w:val="009B614C"/>
    <w:rsid w:val="009B6160"/>
    <w:rsid w:val="009B61D0"/>
    <w:rsid w:val="009B64AE"/>
    <w:rsid w:val="009B64E4"/>
    <w:rsid w:val="009B6594"/>
    <w:rsid w:val="009B6596"/>
    <w:rsid w:val="009B65B0"/>
    <w:rsid w:val="009B6727"/>
    <w:rsid w:val="009B67CC"/>
    <w:rsid w:val="009B68F1"/>
    <w:rsid w:val="009B68FE"/>
    <w:rsid w:val="009B6A61"/>
    <w:rsid w:val="009B6C78"/>
    <w:rsid w:val="009B6D0A"/>
    <w:rsid w:val="009B6D21"/>
    <w:rsid w:val="009B6EF8"/>
    <w:rsid w:val="009B6F86"/>
    <w:rsid w:val="009B6FA2"/>
    <w:rsid w:val="009B6FF0"/>
    <w:rsid w:val="009B70D5"/>
    <w:rsid w:val="009B70E2"/>
    <w:rsid w:val="009B7110"/>
    <w:rsid w:val="009B71A2"/>
    <w:rsid w:val="009B751A"/>
    <w:rsid w:val="009B76F0"/>
    <w:rsid w:val="009B7795"/>
    <w:rsid w:val="009B779D"/>
    <w:rsid w:val="009B7897"/>
    <w:rsid w:val="009B78A5"/>
    <w:rsid w:val="009B7A86"/>
    <w:rsid w:val="009B7BAA"/>
    <w:rsid w:val="009B7D10"/>
    <w:rsid w:val="009B7E54"/>
    <w:rsid w:val="009B7ECD"/>
    <w:rsid w:val="009B7F49"/>
    <w:rsid w:val="009C00E8"/>
    <w:rsid w:val="009C0437"/>
    <w:rsid w:val="009C04C5"/>
    <w:rsid w:val="009C0536"/>
    <w:rsid w:val="009C05E7"/>
    <w:rsid w:val="009C0826"/>
    <w:rsid w:val="009C0844"/>
    <w:rsid w:val="009C08E9"/>
    <w:rsid w:val="009C0921"/>
    <w:rsid w:val="009C09C8"/>
    <w:rsid w:val="009C0A08"/>
    <w:rsid w:val="009C0BEC"/>
    <w:rsid w:val="009C0C3B"/>
    <w:rsid w:val="009C0C82"/>
    <w:rsid w:val="009C0DE9"/>
    <w:rsid w:val="009C1086"/>
    <w:rsid w:val="009C109B"/>
    <w:rsid w:val="009C10EB"/>
    <w:rsid w:val="009C1267"/>
    <w:rsid w:val="009C1605"/>
    <w:rsid w:val="009C192F"/>
    <w:rsid w:val="009C1C58"/>
    <w:rsid w:val="009C1C81"/>
    <w:rsid w:val="009C1DF6"/>
    <w:rsid w:val="009C2041"/>
    <w:rsid w:val="009C21AE"/>
    <w:rsid w:val="009C21EB"/>
    <w:rsid w:val="009C229E"/>
    <w:rsid w:val="009C2337"/>
    <w:rsid w:val="009C2399"/>
    <w:rsid w:val="009C2416"/>
    <w:rsid w:val="009C24FF"/>
    <w:rsid w:val="009C2581"/>
    <w:rsid w:val="009C27BC"/>
    <w:rsid w:val="009C29B7"/>
    <w:rsid w:val="009C2BF3"/>
    <w:rsid w:val="009C2C1D"/>
    <w:rsid w:val="009C2E30"/>
    <w:rsid w:val="009C2E4B"/>
    <w:rsid w:val="009C2F78"/>
    <w:rsid w:val="009C2F7A"/>
    <w:rsid w:val="009C3434"/>
    <w:rsid w:val="009C34A1"/>
    <w:rsid w:val="009C34C7"/>
    <w:rsid w:val="009C381B"/>
    <w:rsid w:val="009C3855"/>
    <w:rsid w:val="009C388F"/>
    <w:rsid w:val="009C39DE"/>
    <w:rsid w:val="009C3D2F"/>
    <w:rsid w:val="009C3D43"/>
    <w:rsid w:val="009C3E7B"/>
    <w:rsid w:val="009C3F17"/>
    <w:rsid w:val="009C3F3F"/>
    <w:rsid w:val="009C401D"/>
    <w:rsid w:val="009C420C"/>
    <w:rsid w:val="009C425F"/>
    <w:rsid w:val="009C42E1"/>
    <w:rsid w:val="009C4429"/>
    <w:rsid w:val="009C44C0"/>
    <w:rsid w:val="009C45EE"/>
    <w:rsid w:val="009C4715"/>
    <w:rsid w:val="009C4827"/>
    <w:rsid w:val="009C495F"/>
    <w:rsid w:val="009C496A"/>
    <w:rsid w:val="009C4AC7"/>
    <w:rsid w:val="009C4B87"/>
    <w:rsid w:val="009C4B8D"/>
    <w:rsid w:val="009C4C38"/>
    <w:rsid w:val="009C4D00"/>
    <w:rsid w:val="009C4E66"/>
    <w:rsid w:val="009C4E96"/>
    <w:rsid w:val="009C4ED5"/>
    <w:rsid w:val="009C5176"/>
    <w:rsid w:val="009C5230"/>
    <w:rsid w:val="009C52E4"/>
    <w:rsid w:val="009C5319"/>
    <w:rsid w:val="009C541F"/>
    <w:rsid w:val="009C5473"/>
    <w:rsid w:val="009C55FA"/>
    <w:rsid w:val="009C561A"/>
    <w:rsid w:val="009C5654"/>
    <w:rsid w:val="009C56A7"/>
    <w:rsid w:val="009C5844"/>
    <w:rsid w:val="009C5B2D"/>
    <w:rsid w:val="009C5E47"/>
    <w:rsid w:val="009C5EF0"/>
    <w:rsid w:val="009C5FD1"/>
    <w:rsid w:val="009C5FF4"/>
    <w:rsid w:val="009C6132"/>
    <w:rsid w:val="009C6387"/>
    <w:rsid w:val="009C64B6"/>
    <w:rsid w:val="009C67C6"/>
    <w:rsid w:val="009C67FE"/>
    <w:rsid w:val="009C6812"/>
    <w:rsid w:val="009C68A2"/>
    <w:rsid w:val="009C6982"/>
    <w:rsid w:val="009C6A8B"/>
    <w:rsid w:val="009C6B1E"/>
    <w:rsid w:val="009C6BDF"/>
    <w:rsid w:val="009C6D07"/>
    <w:rsid w:val="009C6D55"/>
    <w:rsid w:val="009C6FD4"/>
    <w:rsid w:val="009C6FD6"/>
    <w:rsid w:val="009C711D"/>
    <w:rsid w:val="009C712A"/>
    <w:rsid w:val="009C7169"/>
    <w:rsid w:val="009C727B"/>
    <w:rsid w:val="009C739F"/>
    <w:rsid w:val="009C7633"/>
    <w:rsid w:val="009C768C"/>
    <w:rsid w:val="009C784A"/>
    <w:rsid w:val="009C7875"/>
    <w:rsid w:val="009C78C5"/>
    <w:rsid w:val="009C7AFB"/>
    <w:rsid w:val="009C7C23"/>
    <w:rsid w:val="009C7CD0"/>
    <w:rsid w:val="009D01A5"/>
    <w:rsid w:val="009D024D"/>
    <w:rsid w:val="009D0302"/>
    <w:rsid w:val="009D05A8"/>
    <w:rsid w:val="009D0618"/>
    <w:rsid w:val="009D0630"/>
    <w:rsid w:val="009D07D0"/>
    <w:rsid w:val="009D0857"/>
    <w:rsid w:val="009D08FC"/>
    <w:rsid w:val="009D09C9"/>
    <w:rsid w:val="009D0B72"/>
    <w:rsid w:val="009D0D35"/>
    <w:rsid w:val="009D0E5B"/>
    <w:rsid w:val="009D0F4C"/>
    <w:rsid w:val="009D0F88"/>
    <w:rsid w:val="009D10D6"/>
    <w:rsid w:val="009D119B"/>
    <w:rsid w:val="009D11E8"/>
    <w:rsid w:val="009D12E7"/>
    <w:rsid w:val="009D14B7"/>
    <w:rsid w:val="009D160A"/>
    <w:rsid w:val="009D1943"/>
    <w:rsid w:val="009D199B"/>
    <w:rsid w:val="009D1BC0"/>
    <w:rsid w:val="009D1D2B"/>
    <w:rsid w:val="009D1D38"/>
    <w:rsid w:val="009D1F12"/>
    <w:rsid w:val="009D2150"/>
    <w:rsid w:val="009D21DC"/>
    <w:rsid w:val="009D242D"/>
    <w:rsid w:val="009D25AD"/>
    <w:rsid w:val="009D261B"/>
    <w:rsid w:val="009D266B"/>
    <w:rsid w:val="009D26BB"/>
    <w:rsid w:val="009D28F6"/>
    <w:rsid w:val="009D290A"/>
    <w:rsid w:val="009D2979"/>
    <w:rsid w:val="009D29E6"/>
    <w:rsid w:val="009D2CCF"/>
    <w:rsid w:val="009D2D93"/>
    <w:rsid w:val="009D2EC0"/>
    <w:rsid w:val="009D317A"/>
    <w:rsid w:val="009D3180"/>
    <w:rsid w:val="009D330E"/>
    <w:rsid w:val="009D3363"/>
    <w:rsid w:val="009D376E"/>
    <w:rsid w:val="009D379C"/>
    <w:rsid w:val="009D3BA4"/>
    <w:rsid w:val="009D3BE2"/>
    <w:rsid w:val="009D3BEC"/>
    <w:rsid w:val="009D4073"/>
    <w:rsid w:val="009D421C"/>
    <w:rsid w:val="009D42DF"/>
    <w:rsid w:val="009D437A"/>
    <w:rsid w:val="009D4392"/>
    <w:rsid w:val="009D439E"/>
    <w:rsid w:val="009D44D8"/>
    <w:rsid w:val="009D478C"/>
    <w:rsid w:val="009D47A1"/>
    <w:rsid w:val="009D4937"/>
    <w:rsid w:val="009D4A40"/>
    <w:rsid w:val="009D4A8E"/>
    <w:rsid w:val="009D4B92"/>
    <w:rsid w:val="009D4C37"/>
    <w:rsid w:val="009D4E66"/>
    <w:rsid w:val="009D4E74"/>
    <w:rsid w:val="009D4F95"/>
    <w:rsid w:val="009D5062"/>
    <w:rsid w:val="009D517F"/>
    <w:rsid w:val="009D5193"/>
    <w:rsid w:val="009D51C7"/>
    <w:rsid w:val="009D5266"/>
    <w:rsid w:val="009D5284"/>
    <w:rsid w:val="009D52D4"/>
    <w:rsid w:val="009D53A8"/>
    <w:rsid w:val="009D5426"/>
    <w:rsid w:val="009D5467"/>
    <w:rsid w:val="009D5508"/>
    <w:rsid w:val="009D557F"/>
    <w:rsid w:val="009D55BB"/>
    <w:rsid w:val="009D570B"/>
    <w:rsid w:val="009D58E8"/>
    <w:rsid w:val="009D5B01"/>
    <w:rsid w:val="009D5DFC"/>
    <w:rsid w:val="009D5E08"/>
    <w:rsid w:val="009D5F2A"/>
    <w:rsid w:val="009D5FC4"/>
    <w:rsid w:val="009D630C"/>
    <w:rsid w:val="009D6534"/>
    <w:rsid w:val="009D6865"/>
    <w:rsid w:val="009D68E2"/>
    <w:rsid w:val="009D69BE"/>
    <w:rsid w:val="009D69BF"/>
    <w:rsid w:val="009D69DB"/>
    <w:rsid w:val="009D6A70"/>
    <w:rsid w:val="009D6C91"/>
    <w:rsid w:val="009D6CA6"/>
    <w:rsid w:val="009D6CCC"/>
    <w:rsid w:val="009D6D1D"/>
    <w:rsid w:val="009D6E01"/>
    <w:rsid w:val="009D74CD"/>
    <w:rsid w:val="009D74EA"/>
    <w:rsid w:val="009D75C2"/>
    <w:rsid w:val="009D7912"/>
    <w:rsid w:val="009D7B06"/>
    <w:rsid w:val="009D7B1F"/>
    <w:rsid w:val="009D7BF4"/>
    <w:rsid w:val="009D7CF2"/>
    <w:rsid w:val="009E038C"/>
    <w:rsid w:val="009E03B6"/>
    <w:rsid w:val="009E0414"/>
    <w:rsid w:val="009E04AB"/>
    <w:rsid w:val="009E054D"/>
    <w:rsid w:val="009E09DC"/>
    <w:rsid w:val="009E0A24"/>
    <w:rsid w:val="009E0A25"/>
    <w:rsid w:val="009E0AD7"/>
    <w:rsid w:val="009E1235"/>
    <w:rsid w:val="009E12CD"/>
    <w:rsid w:val="009E14DB"/>
    <w:rsid w:val="009E1580"/>
    <w:rsid w:val="009E1602"/>
    <w:rsid w:val="009E167B"/>
    <w:rsid w:val="009E16C7"/>
    <w:rsid w:val="009E17D7"/>
    <w:rsid w:val="009E197A"/>
    <w:rsid w:val="009E1B1F"/>
    <w:rsid w:val="009E1B59"/>
    <w:rsid w:val="009E1DD4"/>
    <w:rsid w:val="009E1F64"/>
    <w:rsid w:val="009E206C"/>
    <w:rsid w:val="009E2071"/>
    <w:rsid w:val="009E2196"/>
    <w:rsid w:val="009E2241"/>
    <w:rsid w:val="009E22DF"/>
    <w:rsid w:val="009E238D"/>
    <w:rsid w:val="009E2529"/>
    <w:rsid w:val="009E27D2"/>
    <w:rsid w:val="009E293E"/>
    <w:rsid w:val="009E2951"/>
    <w:rsid w:val="009E2B00"/>
    <w:rsid w:val="009E2C96"/>
    <w:rsid w:val="009E2D75"/>
    <w:rsid w:val="009E2F21"/>
    <w:rsid w:val="009E30BA"/>
    <w:rsid w:val="009E3249"/>
    <w:rsid w:val="009E32A1"/>
    <w:rsid w:val="009E32D5"/>
    <w:rsid w:val="009E3314"/>
    <w:rsid w:val="009E3429"/>
    <w:rsid w:val="009E3674"/>
    <w:rsid w:val="009E36A5"/>
    <w:rsid w:val="009E376E"/>
    <w:rsid w:val="009E38B0"/>
    <w:rsid w:val="009E38E2"/>
    <w:rsid w:val="009E3A8F"/>
    <w:rsid w:val="009E3C31"/>
    <w:rsid w:val="009E3D4E"/>
    <w:rsid w:val="009E3FE3"/>
    <w:rsid w:val="009E40D4"/>
    <w:rsid w:val="009E4285"/>
    <w:rsid w:val="009E4301"/>
    <w:rsid w:val="009E43EC"/>
    <w:rsid w:val="009E45F0"/>
    <w:rsid w:val="009E45F5"/>
    <w:rsid w:val="009E47C1"/>
    <w:rsid w:val="009E47ED"/>
    <w:rsid w:val="009E4857"/>
    <w:rsid w:val="009E4A16"/>
    <w:rsid w:val="009E4BD2"/>
    <w:rsid w:val="009E4D5F"/>
    <w:rsid w:val="009E4D67"/>
    <w:rsid w:val="009E4E1D"/>
    <w:rsid w:val="009E4E42"/>
    <w:rsid w:val="009E4E90"/>
    <w:rsid w:val="009E4ED0"/>
    <w:rsid w:val="009E4EDC"/>
    <w:rsid w:val="009E50E3"/>
    <w:rsid w:val="009E51AB"/>
    <w:rsid w:val="009E51F6"/>
    <w:rsid w:val="009E5240"/>
    <w:rsid w:val="009E5438"/>
    <w:rsid w:val="009E56D6"/>
    <w:rsid w:val="009E56EE"/>
    <w:rsid w:val="009E575C"/>
    <w:rsid w:val="009E58E5"/>
    <w:rsid w:val="009E5CB3"/>
    <w:rsid w:val="009E5D9D"/>
    <w:rsid w:val="009E5DD5"/>
    <w:rsid w:val="009E5E74"/>
    <w:rsid w:val="009E6133"/>
    <w:rsid w:val="009E61FC"/>
    <w:rsid w:val="009E6432"/>
    <w:rsid w:val="009E681B"/>
    <w:rsid w:val="009E6870"/>
    <w:rsid w:val="009E68BE"/>
    <w:rsid w:val="009E6A57"/>
    <w:rsid w:val="009E6A84"/>
    <w:rsid w:val="009E6AA5"/>
    <w:rsid w:val="009E6CF2"/>
    <w:rsid w:val="009E6D37"/>
    <w:rsid w:val="009E6E34"/>
    <w:rsid w:val="009E6F0B"/>
    <w:rsid w:val="009E6F15"/>
    <w:rsid w:val="009E6F5A"/>
    <w:rsid w:val="009E6F7F"/>
    <w:rsid w:val="009E6F90"/>
    <w:rsid w:val="009E6FAE"/>
    <w:rsid w:val="009E728B"/>
    <w:rsid w:val="009E7418"/>
    <w:rsid w:val="009E7464"/>
    <w:rsid w:val="009E7596"/>
    <w:rsid w:val="009E7610"/>
    <w:rsid w:val="009E7682"/>
    <w:rsid w:val="009E76AE"/>
    <w:rsid w:val="009E771E"/>
    <w:rsid w:val="009E796C"/>
    <w:rsid w:val="009E7A07"/>
    <w:rsid w:val="009E7A43"/>
    <w:rsid w:val="009E7E22"/>
    <w:rsid w:val="009F00C4"/>
    <w:rsid w:val="009F037E"/>
    <w:rsid w:val="009F04E9"/>
    <w:rsid w:val="009F0561"/>
    <w:rsid w:val="009F05C2"/>
    <w:rsid w:val="009F0605"/>
    <w:rsid w:val="009F0791"/>
    <w:rsid w:val="009F0814"/>
    <w:rsid w:val="009F086E"/>
    <w:rsid w:val="009F0B2E"/>
    <w:rsid w:val="009F0C5C"/>
    <w:rsid w:val="009F0D78"/>
    <w:rsid w:val="009F0E61"/>
    <w:rsid w:val="009F10AF"/>
    <w:rsid w:val="009F136E"/>
    <w:rsid w:val="009F141E"/>
    <w:rsid w:val="009F14FF"/>
    <w:rsid w:val="009F17F9"/>
    <w:rsid w:val="009F1829"/>
    <w:rsid w:val="009F1863"/>
    <w:rsid w:val="009F18F5"/>
    <w:rsid w:val="009F192E"/>
    <w:rsid w:val="009F193B"/>
    <w:rsid w:val="009F1A20"/>
    <w:rsid w:val="009F1A2E"/>
    <w:rsid w:val="009F1AA6"/>
    <w:rsid w:val="009F1AAE"/>
    <w:rsid w:val="009F1C05"/>
    <w:rsid w:val="009F203F"/>
    <w:rsid w:val="009F205D"/>
    <w:rsid w:val="009F20FC"/>
    <w:rsid w:val="009F21B2"/>
    <w:rsid w:val="009F21DF"/>
    <w:rsid w:val="009F21E7"/>
    <w:rsid w:val="009F241B"/>
    <w:rsid w:val="009F241F"/>
    <w:rsid w:val="009F24BC"/>
    <w:rsid w:val="009F25EB"/>
    <w:rsid w:val="009F266E"/>
    <w:rsid w:val="009F2715"/>
    <w:rsid w:val="009F27AE"/>
    <w:rsid w:val="009F2845"/>
    <w:rsid w:val="009F296C"/>
    <w:rsid w:val="009F2981"/>
    <w:rsid w:val="009F2AFB"/>
    <w:rsid w:val="009F2BCD"/>
    <w:rsid w:val="009F2BD0"/>
    <w:rsid w:val="009F2C23"/>
    <w:rsid w:val="009F2D1B"/>
    <w:rsid w:val="009F2DA0"/>
    <w:rsid w:val="009F2DCF"/>
    <w:rsid w:val="009F310C"/>
    <w:rsid w:val="009F31B4"/>
    <w:rsid w:val="009F33F9"/>
    <w:rsid w:val="009F3468"/>
    <w:rsid w:val="009F353C"/>
    <w:rsid w:val="009F35B0"/>
    <w:rsid w:val="009F375D"/>
    <w:rsid w:val="009F378C"/>
    <w:rsid w:val="009F394E"/>
    <w:rsid w:val="009F3BEB"/>
    <w:rsid w:val="009F3DCB"/>
    <w:rsid w:val="009F3FCE"/>
    <w:rsid w:val="009F4063"/>
    <w:rsid w:val="009F430E"/>
    <w:rsid w:val="009F4467"/>
    <w:rsid w:val="009F4650"/>
    <w:rsid w:val="009F46C2"/>
    <w:rsid w:val="009F4963"/>
    <w:rsid w:val="009F4967"/>
    <w:rsid w:val="009F4BCD"/>
    <w:rsid w:val="009F4C18"/>
    <w:rsid w:val="009F4F17"/>
    <w:rsid w:val="009F4F80"/>
    <w:rsid w:val="009F5261"/>
    <w:rsid w:val="009F54CF"/>
    <w:rsid w:val="009F55D2"/>
    <w:rsid w:val="009F5634"/>
    <w:rsid w:val="009F56CA"/>
    <w:rsid w:val="009F56DF"/>
    <w:rsid w:val="009F57D8"/>
    <w:rsid w:val="009F5CD4"/>
    <w:rsid w:val="009F5D62"/>
    <w:rsid w:val="009F611D"/>
    <w:rsid w:val="009F6177"/>
    <w:rsid w:val="009F61AC"/>
    <w:rsid w:val="009F6391"/>
    <w:rsid w:val="009F65B6"/>
    <w:rsid w:val="009F6619"/>
    <w:rsid w:val="009F66B0"/>
    <w:rsid w:val="009F69DD"/>
    <w:rsid w:val="009F6A27"/>
    <w:rsid w:val="009F6C8B"/>
    <w:rsid w:val="009F6D96"/>
    <w:rsid w:val="009F6DC1"/>
    <w:rsid w:val="009F6F4E"/>
    <w:rsid w:val="009F702C"/>
    <w:rsid w:val="009F7147"/>
    <w:rsid w:val="009F71BA"/>
    <w:rsid w:val="009F7245"/>
    <w:rsid w:val="009F7259"/>
    <w:rsid w:val="009F736D"/>
    <w:rsid w:val="009F7371"/>
    <w:rsid w:val="009F73FF"/>
    <w:rsid w:val="009F7530"/>
    <w:rsid w:val="009F75D3"/>
    <w:rsid w:val="009F7758"/>
    <w:rsid w:val="009F77D1"/>
    <w:rsid w:val="009F793E"/>
    <w:rsid w:val="009F79BE"/>
    <w:rsid w:val="009F7B86"/>
    <w:rsid w:val="009F7D45"/>
    <w:rsid w:val="009F7E1C"/>
    <w:rsid w:val="00A0004F"/>
    <w:rsid w:val="00A0006C"/>
    <w:rsid w:val="00A000FD"/>
    <w:rsid w:val="00A00177"/>
    <w:rsid w:val="00A00261"/>
    <w:rsid w:val="00A0027D"/>
    <w:rsid w:val="00A002CB"/>
    <w:rsid w:val="00A0070C"/>
    <w:rsid w:val="00A0072C"/>
    <w:rsid w:val="00A007D1"/>
    <w:rsid w:val="00A00904"/>
    <w:rsid w:val="00A00A35"/>
    <w:rsid w:val="00A00A60"/>
    <w:rsid w:val="00A00B1D"/>
    <w:rsid w:val="00A00B63"/>
    <w:rsid w:val="00A00CE3"/>
    <w:rsid w:val="00A00DF2"/>
    <w:rsid w:val="00A00E52"/>
    <w:rsid w:val="00A00E72"/>
    <w:rsid w:val="00A00E75"/>
    <w:rsid w:val="00A00F3A"/>
    <w:rsid w:val="00A012D1"/>
    <w:rsid w:val="00A0152A"/>
    <w:rsid w:val="00A01576"/>
    <w:rsid w:val="00A015A6"/>
    <w:rsid w:val="00A015D8"/>
    <w:rsid w:val="00A01684"/>
    <w:rsid w:val="00A0180E"/>
    <w:rsid w:val="00A018A1"/>
    <w:rsid w:val="00A01CD8"/>
    <w:rsid w:val="00A01D4A"/>
    <w:rsid w:val="00A01E5F"/>
    <w:rsid w:val="00A01FE9"/>
    <w:rsid w:val="00A02019"/>
    <w:rsid w:val="00A0209F"/>
    <w:rsid w:val="00A020F4"/>
    <w:rsid w:val="00A021AA"/>
    <w:rsid w:val="00A021C7"/>
    <w:rsid w:val="00A0223E"/>
    <w:rsid w:val="00A023A6"/>
    <w:rsid w:val="00A024A9"/>
    <w:rsid w:val="00A028C4"/>
    <w:rsid w:val="00A0293F"/>
    <w:rsid w:val="00A029BC"/>
    <w:rsid w:val="00A02CB2"/>
    <w:rsid w:val="00A02CEF"/>
    <w:rsid w:val="00A02D22"/>
    <w:rsid w:val="00A02E78"/>
    <w:rsid w:val="00A033E7"/>
    <w:rsid w:val="00A03481"/>
    <w:rsid w:val="00A038E6"/>
    <w:rsid w:val="00A03CDC"/>
    <w:rsid w:val="00A03CE7"/>
    <w:rsid w:val="00A03EB4"/>
    <w:rsid w:val="00A0409A"/>
    <w:rsid w:val="00A0409C"/>
    <w:rsid w:val="00A04101"/>
    <w:rsid w:val="00A0420A"/>
    <w:rsid w:val="00A04548"/>
    <w:rsid w:val="00A0456F"/>
    <w:rsid w:val="00A04809"/>
    <w:rsid w:val="00A04846"/>
    <w:rsid w:val="00A0490C"/>
    <w:rsid w:val="00A049AB"/>
    <w:rsid w:val="00A04A15"/>
    <w:rsid w:val="00A04DC9"/>
    <w:rsid w:val="00A04DEF"/>
    <w:rsid w:val="00A04E0C"/>
    <w:rsid w:val="00A04EBC"/>
    <w:rsid w:val="00A04EE1"/>
    <w:rsid w:val="00A0529F"/>
    <w:rsid w:val="00A052FE"/>
    <w:rsid w:val="00A05354"/>
    <w:rsid w:val="00A05391"/>
    <w:rsid w:val="00A054AC"/>
    <w:rsid w:val="00A05725"/>
    <w:rsid w:val="00A0573B"/>
    <w:rsid w:val="00A05758"/>
    <w:rsid w:val="00A05890"/>
    <w:rsid w:val="00A058D7"/>
    <w:rsid w:val="00A05945"/>
    <w:rsid w:val="00A05984"/>
    <w:rsid w:val="00A059CB"/>
    <w:rsid w:val="00A05A7F"/>
    <w:rsid w:val="00A05ADA"/>
    <w:rsid w:val="00A05B36"/>
    <w:rsid w:val="00A05BF5"/>
    <w:rsid w:val="00A05C5D"/>
    <w:rsid w:val="00A0600F"/>
    <w:rsid w:val="00A060A0"/>
    <w:rsid w:val="00A060CD"/>
    <w:rsid w:val="00A060DF"/>
    <w:rsid w:val="00A0616B"/>
    <w:rsid w:val="00A0619F"/>
    <w:rsid w:val="00A0636D"/>
    <w:rsid w:val="00A06534"/>
    <w:rsid w:val="00A0657C"/>
    <w:rsid w:val="00A065F7"/>
    <w:rsid w:val="00A06751"/>
    <w:rsid w:val="00A06790"/>
    <w:rsid w:val="00A067FF"/>
    <w:rsid w:val="00A0680D"/>
    <w:rsid w:val="00A06828"/>
    <w:rsid w:val="00A0693D"/>
    <w:rsid w:val="00A06981"/>
    <w:rsid w:val="00A06997"/>
    <w:rsid w:val="00A069D5"/>
    <w:rsid w:val="00A06ADF"/>
    <w:rsid w:val="00A06C17"/>
    <w:rsid w:val="00A06CFF"/>
    <w:rsid w:val="00A06DCF"/>
    <w:rsid w:val="00A06F23"/>
    <w:rsid w:val="00A07064"/>
    <w:rsid w:val="00A071AB"/>
    <w:rsid w:val="00A071CE"/>
    <w:rsid w:val="00A074D5"/>
    <w:rsid w:val="00A0753A"/>
    <w:rsid w:val="00A075B0"/>
    <w:rsid w:val="00A0768E"/>
    <w:rsid w:val="00A079F8"/>
    <w:rsid w:val="00A07D62"/>
    <w:rsid w:val="00A07F98"/>
    <w:rsid w:val="00A07F9B"/>
    <w:rsid w:val="00A10188"/>
    <w:rsid w:val="00A101A2"/>
    <w:rsid w:val="00A10365"/>
    <w:rsid w:val="00A10437"/>
    <w:rsid w:val="00A10464"/>
    <w:rsid w:val="00A10477"/>
    <w:rsid w:val="00A10508"/>
    <w:rsid w:val="00A10540"/>
    <w:rsid w:val="00A107E3"/>
    <w:rsid w:val="00A10860"/>
    <w:rsid w:val="00A1090A"/>
    <w:rsid w:val="00A10A05"/>
    <w:rsid w:val="00A10A2E"/>
    <w:rsid w:val="00A10C14"/>
    <w:rsid w:val="00A10C79"/>
    <w:rsid w:val="00A10F01"/>
    <w:rsid w:val="00A110BA"/>
    <w:rsid w:val="00A1118E"/>
    <w:rsid w:val="00A111A4"/>
    <w:rsid w:val="00A112FA"/>
    <w:rsid w:val="00A114A2"/>
    <w:rsid w:val="00A116F3"/>
    <w:rsid w:val="00A11732"/>
    <w:rsid w:val="00A11826"/>
    <w:rsid w:val="00A11861"/>
    <w:rsid w:val="00A11867"/>
    <w:rsid w:val="00A11916"/>
    <w:rsid w:val="00A119FF"/>
    <w:rsid w:val="00A11C1B"/>
    <w:rsid w:val="00A11D0C"/>
    <w:rsid w:val="00A11D25"/>
    <w:rsid w:val="00A11D67"/>
    <w:rsid w:val="00A11F0C"/>
    <w:rsid w:val="00A11F73"/>
    <w:rsid w:val="00A1203F"/>
    <w:rsid w:val="00A12386"/>
    <w:rsid w:val="00A123F3"/>
    <w:rsid w:val="00A12574"/>
    <w:rsid w:val="00A1263A"/>
    <w:rsid w:val="00A12699"/>
    <w:rsid w:val="00A12C3D"/>
    <w:rsid w:val="00A12C62"/>
    <w:rsid w:val="00A12D58"/>
    <w:rsid w:val="00A12DBB"/>
    <w:rsid w:val="00A12DD6"/>
    <w:rsid w:val="00A12E42"/>
    <w:rsid w:val="00A12E62"/>
    <w:rsid w:val="00A13043"/>
    <w:rsid w:val="00A13077"/>
    <w:rsid w:val="00A13212"/>
    <w:rsid w:val="00A13243"/>
    <w:rsid w:val="00A13263"/>
    <w:rsid w:val="00A13401"/>
    <w:rsid w:val="00A1344B"/>
    <w:rsid w:val="00A134EE"/>
    <w:rsid w:val="00A1356C"/>
    <w:rsid w:val="00A13837"/>
    <w:rsid w:val="00A13909"/>
    <w:rsid w:val="00A1393D"/>
    <w:rsid w:val="00A13AF1"/>
    <w:rsid w:val="00A13B4F"/>
    <w:rsid w:val="00A13B7E"/>
    <w:rsid w:val="00A13B82"/>
    <w:rsid w:val="00A13D31"/>
    <w:rsid w:val="00A13D8F"/>
    <w:rsid w:val="00A13DA1"/>
    <w:rsid w:val="00A13DA7"/>
    <w:rsid w:val="00A13FC8"/>
    <w:rsid w:val="00A1403D"/>
    <w:rsid w:val="00A14048"/>
    <w:rsid w:val="00A140BF"/>
    <w:rsid w:val="00A14119"/>
    <w:rsid w:val="00A141EC"/>
    <w:rsid w:val="00A14230"/>
    <w:rsid w:val="00A14261"/>
    <w:rsid w:val="00A142D5"/>
    <w:rsid w:val="00A1430B"/>
    <w:rsid w:val="00A14380"/>
    <w:rsid w:val="00A14662"/>
    <w:rsid w:val="00A146CA"/>
    <w:rsid w:val="00A14718"/>
    <w:rsid w:val="00A1478F"/>
    <w:rsid w:val="00A14941"/>
    <w:rsid w:val="00A14A7F"/>
    <w:rsid w:val="00A14C26"/>
    <w:rsid w:val="00A14C5E"/>
    <w:rsid w:val="00A14C79"/>
    <w:rsid w:val="00A14CA6"/>
    <w:rsid w:val="00A14D7C"/>
    <w:rsid w:val="00A15063"/>
    <w:rsid w:val="00A15069"/>
    <w:rsid w:val="00A15312"/>
    <w:rsid w:val="00A15486"/>
    <w:rsid w:val="00A156E5"/>
    <w:rsid w:val="00A156F2"/>
    <w:rsid w:val="00A158AB"/>
    <w:rsid w:val="00A15937"/>
    <w:rsid w:val="00A1599D"/>
    <w:rsid w:val="00A159AF"/>
    <w:rsid w:val="00A15A06"/>
    <w:rsid w:val="00A15C3F"/>
    <w:rsid w:val="00A15D2F"/>
    <w:rsid w:val="00A15D3F"/>
    <w:rsid w:val="00A15D61"/>
    <w:rsid w:val="00A15F10"/>
    <w:rsid w:val="00A16174"/>
    <w:rsid w:val="00A161CA"/>
    <w:rsid w:val="00A1634A"/>
    <w:rsid w:val="00A164B3"/>
    <w:rsid w:val="00A16682"/>
    <w:rsid w:val="00A16779"/>
    <w:rsid w:val="00A167D6"/>
    <w:rsid w:val="00A167F0"/>
    <w:rsid w:val="00A16817"/>
    <w:rsid w:val="00A16B66"/>
    <w:rsid w:val="00A16CC6"/>
    <w:rsid w:val="00A16E65"/>
    <w:rsid w:val="00A1705D"/>
    <w:rsid w:val="00A17115"/>
    <w:rsid w:val="00A1711D"/>
    <w:rsid w:val="00A174FA"/>
    <w:rsid w:val="00A17716"/>
    <w:rsid w:val="00A17767"/>
    <w:rsid w:val="00A17870"/>
    <w:rsid w:val="00A17891"/>
    <w:rsid w:val="00A17A48"/>
    <w:rsid w:val="00A17C32"/>
    <w:rsid w:val="00A17D82"/>
    <w:rsid w:val="00A17D9F"/>
    <w:rsid w:val="00A17ED6"/>
    <w:rsid w:val="00A2013D"/>
    <w:rsid w:val="00A20392"/>
    <w:rsid w:val="00A2061A"/>
    <w:rsid w:val="00A20674"/>
    <w:rsid w:val="00A206F3"/>
    <w:rsid w:val="00A2070A"/>
    <w:rsid w:val="00A20737"/>
    <w:rsid w:val="00A208CA"/>
    <w:rsid w:val="00A20BFC"/>
    <w:rsid w:val="00A20D4A"/>
    <w:rsid w:val="00A20F06"/>
    <w:rsid w:val="00A210C6"/>
    <w:rsid w:val="00A21184"/>
    <w:rsid w:val="00A21187"/>
    <w:rsid w:val="00A211E3"/>
    <w:rsid w:val="00A211ED"/>
    <w:rsid w:val="00A21336"/>
    <w:rsid w:val="00A213E0"/>
    <w:rsid w:val="00A213E8"/>
    <w:rsid w:val="00A214DD"/>
    <w:rsid w:val="00A21524"/>
    <w:rsid w:val="00A21688"/>
    <w:rsid w:val="00A217C7"/>
    <w:rsid w:val="00A21BEC"/>
    <w:rsid w:val="00A21DE3"/>
    <w:rsid w:val="00A21E43"/>
    <w:rsid w:val="00A21E9F"/>
    <w:rsid w:val="00A21EE3"/>
    <w:rsid w:val="00A21EF2"/>
    <w:rsid w:val="00A2200F"/>
    <w:rsid w:val="00A220BA"/>
    <w:rsid w:val="00A220C6"/>
    <w:rsid w:val="00A2261C"/>
    <w:rsid w:val="00A2276D"/>
    <w:rsid w:val="00A228CB"/>
    <w:rsid w:val="00A228F7"/>
    <w:rsid w:val="00A2291C"/>
    <w:rsid w:val="00A22AB2"/>
    <w:rsid w:val="00A22F98"/>
    <w:rsid w:val="00A2319C"/>
    <w:rsid w:val="00A231E4"/>
    <w:rsid w:val="00A2334B"/>
    <w:rsid w:val="00A233D6"/>
    <w:rsid w:val="00A233D9"/>
    <w:rsid w:val="00A23437"/>
    <w:rsid w:val="00A234A9"/>
    <w:rsid w:val="00A234AF"/>
    <w:rsid w:val="00A238BD"/>
    <w:rsid w:val="00A23928"/>
    <w:rsid w:val="00A23A1D"/>
    <w:rsid w:val="00A23A48"/>
    <w:rsid w:val="00A23A92"/>
    <w:rsid w:val="00A23CD9"/>
    <w:rsid w:val="00A23D91"/>
    <w:rsid w:val="00A23E95"/>
    <w:rsid w:val="00A23F01"/>
    <w:rsid w:val="00A23FD0"/>
    <w:rsid w:val="00A2415E"/>
    <w:rsid w:val="00A242DC"/>
    <w:rsid w:val="00A2442B"/>
    <w:rsid w:val="00A244E3"/>
    <w:rsid w:val="00A24574"/>
    <w:rsid w:val="00A246A6"/>
    <w:rsid w:val="00A24812"/>
    <w:rsid w:val="00A249DB"/>
    <w:rsid w:val="00A24A4A"/>
    <w:rsid w:val="00A24AEC"/>
    <w:rsid w:val="00A24AFD"/>
    <w:rsid w:val="00A24B26"/>
    <w:rsid w:val="00A24B52"/>
    <w:rsid w:val="00A24C54"/>
    <w:rsid w:val="00A24C78"/>
    <w:rsid w:val="00A24C99"/>
    <w:rsid w:val="00A24E5A"/>
    <w:rsid w:val="00A250C1"/>
    <w:rsid w:val="00A25112"/>
    <w:rsid w:val="00A25178"/>
    <w:rsid w:val="00A25220"/>
    <w:rsid w:val="00A25235"/>
    <w:rsid w:val="00A252E8"/>
    <w:rsid w:val="00A25307"/>
    <w:rsid w:val="00A25442"/>
    <w:rsid w:val="00A2544A"/>
    <w:rsid w:val="00A254C8"/>
    <w:rsid w:val="00A25611"/>
    <w:rsid w:val="00A25650"/>
    <w:rsid w:val="00A25713"/>
    <w:rsid w:val="00A2572A"/>
    <w:rsid w:val="00A258F6"/>
    <w:rsid w:val="00A25900"/>
    <w:rsid w:val="00A25B36"/>
    <w:rsid w:val="00A25D11"/>
    <w:rsid w:val="00A25E40"/>
    <w:rsid w:val="00A25F9E"/>
    <w:rsid w:val="00A2607A"/>
    <w:rsid w:val="00A260B9"/>
    <w:rsid w:val="00A26166"/>
    <w:rsid w:val="00A262DB"/>
    <w:rsid w:val="00A2631C"/>
    <w:rsid w:val="00A2638A"/>
    <w:rsid w:val="00A263A2"/>
    <w:rsid w:val="00A264BB"/>
    <w:rsid w:val="00A264D8"/>
    <w:rsid w:val="00A2652F"/>
    <w:rsid w:val="00A267B6"/>
    <w:rsid w:val="00A2685D"/>
    <w:rsid w:val="00A2690B"/>
    <w:rsid w:val="00A269D5"/>
    <w:rsid w:val="00A26BC0"/>
    <w:rsid w:val="00A26CD2"/>
    <w:rsid w:val="00A26D6E"/>
    <w:rsid w:val="00A26F5A"/>
    <w:rsid w:val="00A27064"/>
    <w:rsid w:val="00A271A4"/>
    <w:rsid w:val="00A2727D"/>
    <w:rsid w:val="00A27343"/>
    <w:rsid w:val="00A27424"/>
    <w:rsid w:val="00A27471"/>
    <w:rsid w:val="00A27523"/>
    <w:rsid w:val="00A27526"/>
    <w:rsid w:val="00A276DE"/>
    <w:rsid w:val="00A2781B"/>
    <w:rsid w:val="00A278E9"/>
    <w:rsid w:val="00A27A0D"/>
    <w:rsid w:val="00A27A2A"/>
    <w:rsid w:val="00A27A48"/>
    <w:rsid w:val="00A27FA4"/>
    <w:rsid w:val="00A3009D"/>
    <w:rsid w:val="00A300AE"/>
    <w:rsid w:val="00A300F8"/>
    <w:rsid w:val="00A3023A"/>
    <w:rsid w:val="00A302E9"/>
    <w:rsid w:val="00A302FE"/>
    <w:rsid w:val="00A30342"/>
    <w:rsid w:val="00A303C6"/>
    <w:rsid w:val="00A303F9"/>
    <w:rsid w:val="00A3078E"/>
    <w:rsid w:val="00A30813"/>
    <w:rsid w:val="00A309CB"/>
    <w:rsid w:val="00A309EF"/>
    <w:rsid w:val="00A30A5E"/>
    <w:rsid w:val="00A30A9C"/>
    <w:rsid w:val="00A30D7E"/>
    <w:rsid w:val="00A30D87"/>
    <w:rsid w:val="00A30F18"/>
    <w:rsid w:val="00A31063"/>
    <w:rsid w:val="00A31065"/>
    <w:rsid w:val="00A310B1"/>
    <w:rsid w:val="00A31188"/>
    <w:rsid w:val="00A31276"/>
    <w:rsid w:val="00A31697"/>
    <w:rsid w:val="00A316C5"/>
    <w:rsid w:val="00A31728"/>
    <w:rsid w:val="00A317B0"/>
    <w:rsid w:val="00A317ED"/>
    <w:rsid w:val="00A31838"/>
    <w:rsid w:val="00A319A8"/>
    <w:rsid w:val="00A31A05"/>
    <w:rsid w:val="00A31E37"/>
    <w:rsid w:val="00A31EE4"/>
    <w:rsid w:val="00A3231D"/>
    <w:rsid w:val="00A324AD"/>
    <w:rsid w:val="00A324F9"/>
    <w:rsid w:val="00A325AD"/>
    <w:rsid w:val="00A326BE"/>
    <w:rsid w:val="00A326CE"/>
    <w:rsid w:val="00A32739"/>
    <w:rsid w:val="00A3277F"/>
    <w:rsid w:val="00A3278C"/>
    <w:rsid w:val="00A3294F"/>
    <w:rsid w:val="00A32960"/>
    <w:rsid w:val="00A32D91"/>
    <w:rsid w:val="00A32DE1"/>
    <w:rsid w:val="00A32E07"/>
    <w:rsid w:val="00A32E12"/>
    <w:rsid w:val="00A32E19"/>
    <w:rsid w:val="00A32EF9"/>
    <w:rsid w:val="00A32EFB"/>
    <w:rsid w:val="00A3311C"/>
    <w:rsid w:val="00A332DC"/>
    <w:rsid w:val="00A335C0"/>
    <w:rsid w:val="00A3362B"/>
    <w:rsid w:val="00A336DB"/>
    <w:rsid w:val="00A33917"/>
    <w:rsid w:val="00A33AD2"/>
    <w:rsid w:val="00A33B49"/>
    <w:rsid w:val="00A33BB6"/>
    <w:rsid w:val="00A33D5B"/>
    <w:rsid w:val="00A33D81"/>
    <w:rsid w:val="00A33D83"/>
    <w:rsid w:val="00A33F24"/>
    <w:rsid w:val="00A33F6A"/>
    <w:rsid w:val="00A33F6B"/>
    <w:rsid w:val="00A341B0"/>
    <w:rsid w:val="00A345B6"/>
    <w:rsid w:val="00A345EE"/>
    <w:rsid w:val="00A345FE"/>
    <w:rsid w:val="00A34604"/>
    <w:rsid w:val="00A3472E"/>
    <w:rsid w:val="00A348E0"/>
    <w:rsid w:val="00A34C39"/>
    <w:rsid w:val="00A34D87"/>
    <w:rsid w:val="00A34DB6"/>
    <w:rsid w:val="00A34DDE"/>
    <w:rsid w:val="00A34EFF"/>
    <w:rsid w:val="00A3517A"/>
    <w:rsid w:val="00A352A7"/>
    <w:rsid w:val="00A352D4"/>
    <w:rsid w:val="00A355F1"/>
    <w:rsid w:val="00A3572E"/>
    <w:rsid w:val="00A35784"/>
    <w:rsid w:val="00A35896"/>
    <w:rsid w:val="00A359E2"/>
    <w:rsid w:val="00A35D54"/>
    <w:rsid w:val="00A35F2F"/>
    <w:rsid w:val="00A36139"/>
    <w:rsid w:val="00A361BF"/>
    <w:rsid w:val="00A362D1"/>
    <w:rsid w:val="00A3645D"/>
    <w:rsid w:val="00A364FF"/>
    <w:rsid w:val="00A3664E"/>
    <w:rsid w:val="00A36967"/>
    <w:rsid w:val="00A3699B"/>
    <w:rsid w:val="00A36A3A"/>
    <w:rsid w:val="00A36AB1"/>
    <w:rsid w:val="00A36AF9"/>
    <w:rsid w:val="00A36BE5"/>
    <w:rsid w:val="00A36C6B"/>
    <w:rsid w:val="00A36CBC"/>
    <w:rsid w:val="00A36EE3"/>
    <w:rsid w:val="00A36F79"/>
    <w:rsid w:val="00A37023"/>
    <w:rsid w:val="00A37183"/>
    <w:rsid w:val="00A37234"/>
    <w:rsid w:val="00A372A0"/>
    <w:rsid w:val="00A373B7"/>
    <w:rsid w:val="00A37484"/>
    <w:rsid w:val="00A377D2"/>
    <w:rsid w:val="00A377EC"/>
    <w:rsid w:val="00A37815"/>
    <w:rsid w:val="00A37838"/>
    <w:rsid w:val="00A3795E"/>
    <w:rsid w:val="00A37A5B"/>
    <w:rsid w:val="00A37B62"/>
    <w:rsid w:val="00A37B7C"/>
    <w:rsid w:val="00A37BC2"/>
    <w:rsid w:val="00A37E30"/>
    <w:rsid w:val="00A37E91"/>
    <w:rsid w:val="00A40142"/>
    <w:rsid w:val="00A401F8"/>
    <w:rsid w:val="00A40235"/>
    <w:rsid w:val="00A402CC"/>
    <w:rsid w:val="00A40389"/>
    <w:rsid w:val="00A4041F"/>
    <w:rsid w:val="00A404B7"/>
    <w:rsid w:val="00A406F8"/>
    <w:rsid w:val="00A40840"/>
    <w:rsid w:val="00A40911"/>
    <w:rsid w:val="00A40A71"/>
    <w:rsid w:val="00A40AA8"/>
    <w:rsid w:val="00A40AC3"/>
    <w:rsid w:val="00A40ACA"/>
    <w:rsid w:val="00A40CA5"/>
    <w:rsid w:val="00A40DA9"/>
    <w:rsid w:val="00A40DEE"/>
    <w:rsid w:val="00A40EA1"/>
    <w:rsid w:val="00A40EF7"/>
    <w:rsid w:val="00A40F5A"/>
    <w:rsid w:val="00A41013"/>
    <w:rsid w:val="00A411C9"/>
    <w:rsid w:val="00A4125E"/>
    <w:rsid w:val="00A41534"/>
    <w:rsid w:val="00A4168E"/>
    <w:rsid w:val="00A416E1"/>
    <w:rsid w:val="00A41771"/>
    <w:rsid w:val="00A419EE"/>
    <w:rsid w:val="00A41AC2"/>
    <w:rsid w:val="00A41B50"/>
    <w:rsid w:val="00A41EDD"/>
    <w:rsid w:val="00A42002"/>
    <w:rsid w:val="00A4203E"/>
    <w:rsid w:val="00A421AD"/>
    <w:rsid w:val="00A42217"/>
    <w:rsid w:val="00A4257C"/>
    <w:rsid w:val="00A42697"/>
    <w:rsid w:val="00A426A9"/>
    <w:rsid w:val="00A42969"/>
    <w:rsid w:val="00A429AC"/>
    <w:rsid w:val="00A42A92"/>
    <w:rsid w:val="00A42B74"/>
    <w:rsid w:val="00A42BE1"/>
    <w:rsid w:val="00A42C6F"/>
    <w:rsid w:val="00A42CCD"/>
    <w:rsid w:val="00A42D9A"/>
    <w:rsid w:val="00A42DD8"/>
    <w:rsid w:val="00A4301F"/>
    <w:rsid w:val="00A432B7"/>
    <w:rsid w:val="00A4341C"/>
    <w:rsid w:val="00A43441"/>
    <w:rsid w:val="00A4380D"/>
    <w:rsid w:val="00A438BD"/>
    <w:rsid w:val="00A4393C"/>
    <w:rsid w:val="00A439EF"/>
    <w:rsid w:val="00A43A74"/>
    <w:rsid w:val="00A43B06"/>
    <w:rsid w:val="00A43BA0"/>
    <w:rsid w:val="00A43CD3"/>
    <w:rsid w:val="00A43D86"/>
    <w:rsid w:val="00A43F04"/>
    <w:rsid w:val="00A4404D"/>
    <w:rsid w:val="00A44265"/>
    <w:rsid w:val="00A4428D"/>
    <w:rsid w:val="00A4443B"/>
    <w:rsid w:val="00A444E2"/>
    <w:rsid w:val="00A44580"/>
    <w:rsid w:val="00A44631"/>
    <w:rsid w:val="00A4471F"/>
    <w:rsid w:val="00A44875"/>
    <w:rsid w:val="00A4489D"/>
    <w:rsid w:val="00A4491A"/>
    <w:rsid w:val="00A44A62"/>
    <w:rsid w:val="00A44AA2"/>
    <w:rsid w:val="00A44BE0"/>
    <w:rsid w:val="00A44FE3"/>
    <w:rsid w:val="00A4501C"/>
    <w:rsid w:val="00A450EE"/>
    <w:rsid w:val="00A45176"/>
    <w:rsid w:val="00A45286"/>
    <w:rsid w:val="00A45296"/>
    <w:rsid w:val="00A452C0"/>
    <w:rsid w:val="00A45495"/>
    <w:rsid w:val="00A454A2"/>
    <w:rsid w:val="00A45513"/>
    <w:rsid w:val="00A455E8"/>
    <w:rsid w:val="00A455E9"/>
    <w:rsid w:val="00A45824"/>
    <w:rsid w:val="00A4582E"/>
    <w:rsid w:val="00A45E89"/>
    <w:rsid w:val="00A45F6B"/>
    <w:rsid w:val="00A46029"/>
    <w:rsid w:val="00A4604D"/>
    <w:rsid w:val="00A46096"/>
    <w:rsid w:val="00A46129"/>
    <w:rsid w:val="00A461CF"/>
    <w:rsid w:val="00A461E1"/>
    <w:rsid w:val="00A46328"/>
    <w:rsid w:val="00A4634E"/>
    <w:rsid w:val="00A46360"/>
    <w:rsid w:val="00A46439"/>
    <w:rsid w:val="00A4643A"/>
    <w:rsid w:val="00A46539"/>
    <w:rsid w:val="00A46564"/>
    <w:rsid w:val="00A4661E"/>
    <w:rsid w:val="00A46BB6"/>
    <w:rsid w:val="00A46D92"/>
    <w:rsid w:val="00A46EA0"/>
    <w:rsid w:val="00A47068"/>
    <w:rsid w:val="00A470EE"/>
    <w:rsid w:val="00A47175"/>
    <w:rsid w:val="00A472CF"/>
    <w:rsid w:val="00A4733D"/>
    <w:rsid w:val="00A4739F"/>
    <w:rsid w:val="00A473DD"/>
    <w:rsid w:val="00A47813"/>
    <w:rsid w:val="00A47A80"/>
    <w:rsid w:val="00A47AD4"/>
    <w:rsid w:val="00A47CE2"/>
    <w:rsid w:val="00A5013D"/>
    <w:rsid w:val="00A50187"/>
    <w:rsid w:val="00A50215"/>
    <w:rsid w:val="00A503B7"/>
    <w:rsid w:val="00A5049C"/>
    <w:rsid w:val="00A504EC"/>
    <w:rsid w:val="00A5081D"/>
    <w:rsid w:val="00A5093E"/>
    <w:rsid w:val="00A50B2E"/>
    <w:rsid w:val="00A50CB8"/>
    <w:rsid w:val="00A50CF8"/>
    <w:rsid w:val="00A50DE6"/>
    <w:rsid w:val="00A50E33"/>
    <w:rsid w:val="00A50E52"/>
    <w:rsid w:val="00A50EDF"/>
    <w:rsid w:val="00A50F59"/>
    <w:rsid w:val="00A5107E"/>
    <w:rsid w:val="00A510BE"/>
    <w:rsid w:val="00A51115"/>
    <w:rsid w:val="00A5118A"/>
    <w:rsid w:val="00A5125A"/>
    <w:rsid w:val="00A5127D"/>
    <w:rsid w:val="00A514F4"/>
    <w:rsid w:val="00A516C8"/>
    <w:rsid w:val="00A51845"/>
    <w:rsid w:val="00A51994"/>
    <w:rsid w:val="00A51C4C"/>
    <w:rsid w:val="00A51D4D"/>
    <w:rsid w:val="00A51F50"/>
    <w:rsid w:val="00A52038"/>
    <w:rsid w:val="00A5219C"/>
    <w:rsid w:val="00A521DF"/>
    <w:rsid w:val="00A522F8"/>
    <w:rsid w:val="00A52360"/>
    <w:rsid w:val="00A5236B"/>
    <w:rsid w:val="00A524CA"/>
    <w:rsid w:val="00A525BC"/>
    <w:rsid w:val="00A52904"/>
    <w:rsid w:val="00A529C4"/>
    <w:rsid w:val="00A52A5B"/>
    <w:rsid w:val="00A52A9F"/>
    <w:rsid w:val="00A52BC5"/>
    <w:rsid w:val="00A52C4B"/>
    <w:rsid w:val="00A52C70"/>
    <w:rsid w:val="00A52CCA"/>
    <w:rsid w:val="00A52F64"/>
    <w:rsid w:val="00A52FC7"/>
    <w:rsid w:val="00A52FE1"/>
    <w:rsid w:val="00A5316F"/>
    <w:rsid w:val="00A53174"/>
    <w:rsid w:val="00A5317C"/>
    <w:rsid w:val="00A53276"/>
    <w:rsid w:val="00A534C2"/>
    <w:rsid w:val="00A53778"/>
    <w:rsid w:val="00A53A07"/>
    <w:rsid w:val="00A53A9F"/>
    <w:rsid w:val="00A53AFE"/>
    <w:rsid w:val="00A53D1F"/>
    <w:rsid w:val="00A53D85"/>
    <w:rsid w:val="00A53EA2"/>
    <w:rsid w:val="00A540BD"/>
    <w:rsid w:val="00A540F2"/>
    <w:rsid w:val="00A54104"/>
    <w:rsid w:val="00A543E5"/>
    <w:rsid w:val="00A544CA"/>
    <w:rsid w:val="00A544FB"/>
    <w:rsid w:val="00A54530"/>
    <w:rsid w:val="00A54608"/>
    <w:rsid w:val="00A546E4"/>
    <w:rsid w:val="00A546EF"/>
    <w:rsid w:val="00A5485C"/>
    <w:rsid w:val="00A54926"/>
    <w:rsid w:val="00A54948"/>
    <w:rsid w:val="00A549C0"/>
    <w:rsid w:val="00A54A54"/>
    <w:rsid w:val="00A54A68"/>
    <w:rsid w:val="00A54C88"/>
    <w:rsid w:val="00A54FC2"/>
    <w:rsid w:val="00A54FE0"/>
    <w:rsid w:val="00A5552C"/>
    <w:rsid w:val="00A556C8"/>
    <w:rsid w:val="00A55825"/>
    <w:rsid w:val="00A55878"/>
    <w:rsid w:val="00A55942"/>
    <w:rsid w:val="00A55A36"/>
    <w:rsid w:val="00A55A87"/>
    <w:rsid w:val="00A55AB6"/>
    <w:rsid w:val="00A55B50"/>
    <w:rsid w:val="00A55D7F"/>
    <w:rsid w:val="00A55EC2"/>
    <w:rsid w:val="00A55F65"/>
    <w:rsid w:val="00A55FCC"/>
    <w:rsid w:val="00A562B0"/>
    <w:rsid w:val="00A564E9"/>
    <w:rsid w:val="00A56519"/>
    <w:rsid w:val="00A565FC"/>
    <w:rsid w:val="00A566B7"/>
    <w:rsid w:val="00A56820"/>
    <w:rsid w:val="00A5698F"/>
    <w:rsid w:val="00A569B0"/>
    <w:rsid w:val="00A569FF"/>
    <w:rsid w:val="00A56ACF"/>
    <w:rsid w:val="00A56C0B"/>
    <w:rsid w:val="00A56C4F"/>
    <w:rsid w:val="00A56C93"/>
    <w:rsid w:val="00A56EDB"/>
    <w:rsid w:val="00A573A0"/>
    <w:rsid w:val="00A573D1"/>
    <w:rsid w:val="00A5772A"/>
    <w:rsid w:val="00A578E6"/>
    <w:rsid w:val="00A57BDD"/>
    <w:rsid w:val="00A57C08"/>
    <w:rsid w:val="00A57C95"/>
    <w:rsid w:val="00A57D39"/>
    <w:rsid w:val="00A57D5F"/>
    <w:rsid w:val="00A57EC9"/>
    <w:rsid w:val="00A57F3A"/>
    <w:rsid w:val="00A57FD9"/>
    <w:rsid w:val="00A5D05A"/>
    <w:rsid w:val="00A60052"/>
    <w:rsid w:val="00A600D7"/>
    <w:rsid w:val="00A600E5"/>
    <w:rsid w:val="00A601E6"/>
    <w:rsid w:val="00A601F1"/>
    <w:rsid w:val="00A60584"/>
    <w:rsid w:val="00A6060C"/>
    <w:rsid w:val="00A606D1"/>
    <w:rsid w:val="00A6076E"/>
    <w:rsid w:val="00A60A26"/>
    <w:rsid w:val="00A60B63"/>
    <w:rsid w:val="00A60E5D"/>
    <w:rsid w:val="00A610A0"/>
    <w:rsid w:val="00A61271"/>
    <w:rsid w:val="00A6193A"/>
    <w:rsid w:val="00A61945"/>
    <w:rsid w:val="00A61982"/>
    <w:rsid w:val="00A61A7F"/>
    <w:rsid w:val="00A61A9E"/>
    <w:rsid w:val="00A61AA6"/>
    <w:rsid w:val="00A61ACB"/>
    <w:rsid w:val="00A61B34"/>
    <w:rsid w:val="00A61B9A"/>
    <w:rsid w:val="00A61C6C"/>
    <w:rsid w:val="00A61EE8"/>
    <w:rsid w:val="00A61F86"/>
    <w:rsid w:val="00A61FAE"/>
    <w:rsid w:val="00A61FF0"/>
    <w:rsid w:val="00A62059"/>
    <w:rsid w:val="00A6215C"/>
    <w:rsid w:val="00A6222B"/>
    <w:rsid w:val="00A624E0"/>
    <w:rsid w:val="00A624EC"/>
    <w:rsid w:val="00A625D3"/>
    <w:rsid w:val="00A625D7"/>
    <w:rsid w:val="00A628C3"/>
    <w:rsid w:val="00A628DC"/>
    <w:rsid w:val="00A6294A"/>
    <w:rsid w:val="00A62C99"/>
    <w:rsid w:val="00A62CE3"/>
    <w:rsid w:val="00A62CF5"/>
    <w:rsid w:val="00A62D54"/>
    <w:rsid w:val="00A62DD5"/>
    <w:rsid w:val="00A62F65"/>
    <w:rsid w:val="00A62F7D"/>
    <w:rsid w:val="00A62F8F"/>
    <w:rsid w:val="00A63089"/>
    <w:rsid w:val="00A630D1"/>
    <w:rsid w:val="00A633EF"/>
    <w:rsid w:val="00A633FF"/>
    <w:rsid w:val="00A63428"/>
    <w:rsid w:val="00A63467"/>
    <w:rsid w:val="00A636E8"/>
    <w:rsid w:val="00A6392B"/>
    <w:rsid w:val="00A63984"/>
    <w:rsid w:val="00A639E4"/>
    <w:rsid w:val="00A63A46"/>
    <w:rsid w:val="00A63A7A"/>
    <w:rsid w:val="00A63AEB"/>
    <w:rsid w:val="00A63B2A"/>
    <w:rsid w:val="00A63B6C"/>
    <w:rsid w:val="00A63B89"/>
    <w:rsid w:val="00A63E2D"/>
    <w:rsid w:val="00A64055"/>
    <w:rsid w:val="00A6415B"/>
    <w:rsid w:val="00A64296"/>
    <w:rsid w:val="00A645E1"/>
    <w:rsid w:val="00A64703"/>
    <w:rsid w:val="00A64714"/>
    <w:rsid w:val="00A64753"/>
    <w:rsid w:val="00A647EC"/>
    <w:rsid w:val="00A64B8C"/>
    <w:rsid w:val="00A64C60"/>
    <w:rsid w:val="00A64C91"/>
    <w:rsid w:val="00A64CFA"/>
    <w:rsid w:val="00A64E35"/>
    <w:rsid w:val="00A64FF2"/>
    <w:rsid w:val="00A65013"/>
    <w:rsid w:val="00A65080"/>
    <w:rsid w:val="00A650FD"/>
    <w:rsid w:val="00A65121"/>
    <w:rsid w:val="00A6517A"/>
    <w:rsid w:val="00A6519D"/>
    <w:rsid w:val="00A651D2"/>
    <w:rsid w:val="00A65210"/>
    <w:rsid w:val="00A65394"/>
    <w:rsid w:val="00A65574"/>
    <w:rsid w:val="00A65883"/>
    <w:rsid w:val="00A659FA"/>
    <w:rsid w:val="00A65ADE"/>
    <w:rsid w:val="00A65DEB"/>
    <w:rsid w:val="00A65E53"/>
    <w:rsid w:val="00A65E59"/>
    <w:rsid w:val="00A65F5F"/>
    <w:rsid w:val="00A65F6C"/>
    <w:rsid w:val="00A65FD4"/>
    <w:rsid w:val="00A65FFB"/>
    <w:rsid w:val="00A66517"/>
    <w:rsid w:val="00A66573"/>
    <w:rsid w:val="00A66629"/>
    <w:rsid w:val="00A666DE"/>
    <w:rsid w:val="00A666DF"/>
    <w:rsid w:val="00A666E1"/>
    <w:rsid w:val="00A66748"/>
    <w:rsid w:val="00A667A7"/>
    <w:rsid w:val="00A66863"/>
    <w:rsid w:val="00A66913"/>
    <w:rsid w:val="00A6697A"/>
    <w:rsid w:val="00A669DF"/>
    <w:rsid w:val="00A66A6D"/>
    <w:rsid w:val="00A66AB1"/>
    <w:rsid w:val="00A66AFB"/>
    <w:rsid w:val="00A66D41"/>
    <w:rsid w:val="00A66E44"/>
    <w:rsid w:val="00A6715F"/>
    <w:rsid w:val="00A671C1"/>
    <w:rsid w:val="00A67478"/>
    <w:rsid w:val="00A67630"/>
    <w:rsid w:val="00A67684"/>
    <w:rsid w:val="00A676AA"/>
    <w:rsid w:val="00A67762"/>
    <w:rsid w:val="00A67857"/>
    <w:rsid w:val="00A67ED6"/>
    <w:rsid w:val="00A67F2A"/>
    <w:rsid w:val="00A67F6A"/>
    <w:rsid w:val="00A70188"/>
    <w:rsid w:val="00A702ED"/>
    <w:rsid w:val="00A70380"/>
    <w:rsid w:val="00A704BD"/>
    <w:rsid w:val="00A7051E"/>
    <w:rsid w:val="00A705A5"/>
    <w:rsid w:val="00A70A1B"/>
    <w:rsid w:val="00A70D27"/>
    <w:rsid w:val="00A70D39"/>
    <w:rsid w:val="00A70DF5"/>
    <w:rsid w:val="00A70E0B"/>
    <w:rsid w:val="00A70E3F"/>
    <w:rsid w:val="00A70E81"/>
    <w:rsid w:val="00A70EE6"/>
    <w:rsid w:val="00A70FA6"/>
    <w:rsid w:val="00A7105A"/>
    <w:rsid w:val="00A711DF"/>
    <w:rsid w:val="00A711E8"/>
    <w:rsid w:val="00A71282"/>
    <w:rsid w:val="00A71284"/>
    <w:rsid w:val="00A71425"/>
    <w:rsid w:val="00A71536"/>
    <w:rsid w:val="00A716CE"/>
    <w:rsid w:val="00A717D4"/>
    <w:rsid w:val="00A717DA"/>
    <w:rsid w:val="00A71A4A"/>
    <w:rsid w:val="00A71A6E"/>
    <w:rsid w:val="00A71B5A"/>
    <w:rsid w:val="00A71C9D"/>
    <w:rsid w:val="00A71DB6"/>
    <w:rsid w:val="00A71EA4"/>
    <w:rsid w:val="00A71F2F"/>
    <w:rsid w:val="00A71F8A"/>
    <w:rsid w:val="00A71F9F"/>
    <w:rsid w:val="00A71FF2"/>
    <w:rsid w:val="00A722C0"/>
    <w:rsid w:val="00A72413"/>
    <w:rsid w:val="00A7247D"/>
    <w:rsid w:val="00A72520"/>
    <w:rsid w:val="00A7252A"/>
    <w:rsid w:val="00A7255F"/>
    <w:rsid w:val="00A725DC"/>
    <w:rsid w:val="00A7267A"/>
    <w:rsid w:val="00A726A6"/>
    <w:rsid w:val="00A7276D"/>
    <w:rsid w:val="00A72BAD"/>
    <w:rsid w:val="00A72CED"/>
    <w:rsid w:val="00A72D18"/>
    <w:rsid w:val="00A72EE5"/>
    <w:rsid w:val="00A72EEA"/>
    <w:rsid w:val="00A72F46"/>
    <w:rsid w:val="00A73148"/>
    <w:rsid w:val="00A731CE"/>
    <w:rsid w:val="00A7355C"/>
    <w:rsid w:val="00A73700"/>
    <w:rsid w:val="00A73779"/>
    <w:rsid w:val="00A73827"/>
    <w:rsid w:val="00A73AD5"/>
    <w:rsid w:val="00A73ADA"/>
    <w:rsid w:val="00A73B61"/>
    <w:rsid w:val="00A73CC4"/>
    <w:rsid w:val="00A73F44"/>
    <w:rsid w:val="00A743F7"/>
    <w:rsid w:val="00A7445A"/>
    <w:rsid w:val="00A74608"/>
    <w:rsid w:val="00A74864"/>
    <w:rsid w:val="00A7494B"/>
    <w:rsid w:val="00A74A13"/>
    <w:rsid w:val="00A74AE8"/>
    <w:rsid w:val="00A74C99"/>
    <w:rsid w:val="00A74CB3"/>
    <w:rsid w:val="00A74CBC"/>
    <w:rsid w:val="00A74D53"/>
    <w:rsid w:val="00A74DC0"/>
    <w:rsid w:val="00A74E99"/>
    <w:rsid w:val="00A75092"/>
    <w:rsid w:val="00A7533B"/>
    <w:rsid w:val="00A753F8"/>
    <w:rsid w:val="00A754F9"/>
    <w:rsid w:val="00A75546"/>
    <w:rsid w:val="00A7559E"/>
    <w:rsid w:val="00A755EF"/>
    <w:rsid w:val="00A75651"/>
    <w:rsid w:val="00A75667"/>
    <w:rsid w:val="00A756D7"/>
    <w:rsid w:val="00A757CA"/>
    <w:rsid w:val="00A75842"/>
    <w:rsid w:val="00A75882"/>
    <w:rsid w:val="00A758CC"/>
    <w:rsid w:val="00A759A1"/>
    <w:rsid w:val="00A75D4A"/>
    <w:rsid w:val="00A75DE4"/>
    <w:rsid w:val="00A75E9F"/>
    <w:rsid w:val="00A75F0C"/>
    <w:rsid w:val="00A75FD9"/>
    <w:rsid w:val="00A76083"/>
    <w:rsid w:val="00A760FD"/>
    <w:rsid w:val="00A7612C"/>
    <w:rsid w:val="00A7620D"/>
    <w:rsid w:val="00A7643C"/>
    <w:rsid w:val="00A76463"/>
    <w:rsid w:val="00A765B1"/>
    <w:rsid w:val="00A766FF"/>
    <w:rsid w:val="00A76777"/>
    <w:rsid w:val="00A767A3"/>
    <w:rsid w:val="00A7683D"/>
    <w:rsid w:val="00A76C9B"/>
    <w:rsid w:val="00A76CA0"/>
    <w:rsid w:val="00A76CEE"/>
    <w:rsid w:val="00A76DC0"/>
    <w:rsid w:val="00A76F72"/>
    <w:rsid w:val="00A77066"/>
    <w:rsid w:val="00A7707A"/>
    <w:rsid w:val="00A770B8"/>
    <w:rsid w:val="00A771E1"/>
    <w:rsid w:val="00A775F8"/>
    <w:rsid w:val="00A7762B"/>
    <w:rsid w:val="00A777D9"/>
    <w:rsid w:val="00A77808"/>
    <w:rsid w:val="00A77841"/>
    <w:rsid w:val="00A77851"/>
    <w:rsid w:val="00A778E0"/>
    <w:rsid w:val="00A77917"/>
    <w:rsid w:val="00A77942"/>
    <w:rsid w:val="00A77961"/>
    <w:rsid w:val="00A77A2C"/>
    <w:rsid w:val="00A77AFA"/>
    <w:rsid w:val="00A77B31"/>
    <w:rsid w:val="00A77BC9"/>
    <w:rsid w:val="00A77CAD"/>
    <w:rsid w:val="00A77DA3"/>
    <w:rsid w:val="00A77E1A"/>
    <w:rsid w:val="00A77E26"/>
    <w:rsid w:val="00A78B5A"/>
    <w:rsid w:val="00A8009E"/>
    <w:rsid w:val="00A802D9"/>
    <w:rsid w:val="00A8038F"/>
    <w:rsid w:val="00A803C4"/>
    <w:rsid w:val="00A803C8"/>
    <w:rsid w:val="00A804ED"/>
    <w:rsid w:val="00A804FC"/>
    <w:rsid w:val="00A80507"/>
    <w:rsid w:val="00A80630"/>
    <w:rsid w:val="00A80638"/>
    <w:rsid w:val="00A80782"/>
    <w:rsid w:val="00A807AC"/>
    <w:rsid w:val="00A8083A"/>
    <w:rsid w:val="00A8088F"/>
    <w:rsid w:val="00A808DF"/>
    <w:rsid w:val="00A809CC"/>
    <w:rsid w:val="00A809E2"/>
    <w:rsid w:val="00A80AD3"/>
    <w:rsid w:val="00A80C13"/>
    <w:rsid w:val="00A80D96"/>
    <w:rsid w:val="00A80EB0"/>
    <w:rsid w:val="00A810B2"/>
    <w:rsid w:val="00A810DE"/>
    <w:rsid w:val="00A8116A"/>
    <w:rsid w:val="00A8117A"/>
    <w:rsid w:val="00A81323"/>
    <w:rsid w:val="00A81368"/>
    <w:rsid w:val="00A813E2"/>
    <w:rsid w:val="00A8151E"/>
    <w:rsid w:val="00A8152E"/>
    <w:rsid w:val="00A8199B"/>
    <w:rsid w:val="00A81BD7"/>
    <w:rsid w:val="00A81CF0"/>
    <w:rsid w:val="00A81E1C"/>
    <w:rsid w:val="00A81E2F"/>
    <w:rsid w:val="00A81E87"/>
    <w:rsid w:val="00A81FB1"/>
    <w:rsid w:val="00A823A0"/>
    <w:rsid w:val="00A82401"/>
    <w:rsid w:val="00A824A0"/>
    <w:rsid w:val="00A8255E"/>
    <w:rsid w:val="00A826A1"/>
    <w:rsid w:val="00A82808"/>
    <w:rsid w:val="00A82B37"/>
    <w:rsid w:val="00A82C96"/>
    <w:rsid w:val="00A82E46"/>
    <w:rsid w:val="00A82E77"/>
    <w:rsid w:val="00A82F09"/>
    <w:rsid w:val="00A8308C"/>
    <w:rsid w:val="00A830B1"/>
    <w:rsid w:val="00A831B9"/>
    <w:rsid w:val="00A831E9"/>
    <w:rsid w:val="00A832B6"/>
    <w:rsid w:val="00A833B6"/>
    <w:rsid w:val="00A834AA"/>
    <w:rsid w:val="00A834DC"/>
    <w:rsid w:val="00A835EF"/>
    <w:rsid w:val="00A83922"/>
    <w:rsid w:val="00A839DA"/>
    <w:rsid w:val="00A83AA0"/>
    <w:rsid w:val="00A83ACF"/>
    <w:rsid w:val="00A83B2A"/>
    <w:rsid w:val="00A83B39"/>
    <w:rsid w:val="00A83DA0"/>
    <w:rsid w:val="00A83E71"/>
    <w:rsid w:val="00A83F02"/>
    <w:rsid w:val="00A83F27"/>
    <w:rsid w:val="00A83F83"/>
    <w:rsid w:val="00A842C9"/>
    <w:rsid w:val="00A84318"/>
    <w:rsid w:val="00A8461B"/>
    <w:rsid w:val="00A8474E"/>
    <w:rsid w:val="00A84864"/>
    <w:rsid w:val="00A8496E"/>
    <w:rsid w:val="00A84A16"/>
    <w:rsid w:val="00A84C14"/>
    <w:rsid w:val="00A84C72"/>
    <w:rsid w:val="00A84D39"/>
    <w:rsid w:val="00A84E47"/>
    <w:rsid w:val="00A84E9C"/>
    <w:rsid w:val="00A84FFD"/>
    <w:rsid w:val="00A85083"/>
    <w:rsid w:val="00A85267"/>
    <w:rsid w:val="00A854AA"/>
    <w:rsid w:val="00A854F2"/>
    <w:rsid w:val="00A858B4"/>
    <w:rsid w:val="00A85999"/>
    <w:rsid w:val="00A859C2"/>
    <w:rsid w:val="00A85A77"/>
    <w:rsid w:val="00A85AC6"/>
    <w:rsid w:val="00A85B57"/>
    <w:rsid w:val="00A85D02"/>
    <w:rsid w:val="00A85D33"/>
    <w:rsid w:val="00A85D82"/>
    <w:rsid w:val="00A85F1D"/>
    <w:rsid w:val="00A86095"/>
    <w:rsid w:val="00A860A5"/>
    <w:rsid w:val="00A8612E"/>
    <w:rsid w:val="00A86384"/>
    <w:rsid w:val="00A86387"/>
    <w:rsid w:val="00A863A4"/>
    <w:rsid w:val="00A865B3"/>
    <w:rsid w:val="00A865ED"/>
    <w:rsid w:val="00A8665B"/>
    <w:rsid w:val="00A86678"/>
    <w:rsid w:val="00A866EF"/>
    <w:rsid w:val="00A867E6"/>
    <w:rsid w:val="00A8684E"/>
    <w:rsid w:val="00A868CA"/>
    <w:rsid w:val="00A868F9"/>
    <w:rsid w:val="00A8695E"/>
    <w:rsid w:val="00A86992"/>
    <w:rsid w:val="00A869C8"/>
    <w:rsid w:val="00A86A2D"/>
    <w:rsid w:val="00A86A93"/>
    <w:rsid w:val="00A86B00"/>
    <w:rsid w:val="00A86B49"/>
    <w:rsid w:val="00A86BA8"/>
    <w:rsid w:val="00A86BD4"/>
    <w:rsid w:val="00A86D33"/>
    <w:rsid w:val="00A86E94"/>
    <w:rsid w:val="00A87025"/>
    <w:rsid w:val="00A8720B"/>
    <w:rsid w:val="00A872E8"/>
    <w:rsid w:val="00A87498"/>
    <w:rsid w:val="00A8759A"/>
    <w:rsid w:val="00A87879"/>
    <w:rsid w:val="00A879C8"/>
    <w:rsid w:val="00A87A9E"/>
    <w:rsid w:val="00A87CD7"/>
    <w:rsid w:val="00A87D61"/>
    <w:rsid w:val="00A90021"/>
    <w:rsid w:val="00A904D7"/>
    <w:rsid w:val="00A90540"/>
    <w:rsid w:val="00A90CD5"/>
    <w:rsid w:val="00A90E96"/>
    <w:rsid w:val="00A90EF4"/>
    <w:rsid w:val="00A90FC1"/>
    <w:rsid w:val="00A90FD8"/>
    <w:rsid w:val="00A90FEB"/>
    <w:rsid w:val="00A91027"/>
    <w:rsid w:val="00A9111F"/>
    <w:rsid w:val="00A9117F"/>
    <w:rsid w:val="00A911A7"/>
    <w:rsid w:val="00A91452"/>
    <w:rsid w:val="00A91752"/>
    <w:rsid w:val="00A91877"/>
    <w:rsid w:val="00A91A6F"/>
    <w:rsid w:val="00A91B12"/>
    <w:rsid w:val="00A91C52"/>
    <w:rsid w:val="00A91CBE"/>
    <w:rsid w:val="00A91E06"/>
    <w:rsid w:val="00A91E87"/>
    <w:rsid w:val="00A92160"/>
    <w:rsid w:val="00A921E3"/>
    <w:rsid w:val="00A92347"/>
    <w:rsid w:val="00A92374"/>
    <w:rsid w:val="00A925CD"/>
    <w:rsid w:val="00A926A9"/>
    <w:rsid w:val="00A92818"/>
    <w:rsid w:val="00A92867"/>
    <w:rsid w:val="00A928B7"/>
    <w:rsid w:val="00A928F9"/>
    <w:rsid w:val="00A9297C"/>
    <w:rsid w:val="00A92A66"/>
    <w:rsid w:val="00A92AC9"/>
    <w:rsid w:val="00A92B16"/>
    <w:rsid w:val="00A92B6B"/>
    <w:rsid w:val="00A92B83"/>
    <w:rsid w:val="00A92C24"/>
    <w:rsid w:val="00A92D59"/>
    <w:rsid w:val="00A92D78"/>
    <w:rsid w:val="00A92DE5"/>
    <w:rsid w:val="00A92E20"/>
    <w:rsid w:val="00A92EE0"/>
    <w:rsid w:val="00A93005"/>
    <w:rsid w:val="00A93020"/>
    <w:rsid w:val="00A93061"/>
    <w:rsid w:val="00A931F3"/>
    <w:rsid w:val="00A93356"/>
    <w:rsid w:val="00A93470"/>
    <w:rsid w:val="00A93531"/>
    <w:rsid w:val="00A93569"/>
    <w:rsid w:val="00A935DE"/>
    <w:rsid w:val="00A937FE"/>
    <w:rsid w:val="00A93881"/>
    <w:rsid w:val="00A93A76"/>
    <w:rsid w:val="00A93B05"/>
    <w:rsid w:val="00A93B0E"/>
    <w:rsid w:val="00A93B95"/>
    <w:rsid w:val="00A93CB9"/>
    <w:rsid w:val="00A93F14"/>
    <w:rsid w:val="00A941AE"/>
    <w:rsid w:val="00A941DE"/>
    <w:rsid w:val="00A94640"/>
    <w:rsid w:val="00A946E1"/>
    <w:rsid w:val="00A948E7"/>
    <w:rsid w:val="00A94ADE"/>
    <w:rsid w:val="00A94BC0"/>
    <w:rsid w:val="00A94BC1"/>
    <w:rsid w:val="00A94E8E"/>
    <w:rsid w:val="00A94F13"/>
    <w:rsid w:val="00A9505F"/>
    <w:rsid w:val="00A951AD"/>
    <w:rsid w:val="00A951CF"/>
    <w:rsid w:val="00A9552A"/>
    <w:rsid w:val="00A958DE"/>
    <w:rsid w:val="00A9598A"/>
    <w:rsid w:val="00A95A16"/>
    <w:rsid w:val="00A95B34"/>
    <w:rsid w:val="00A95D31"/>
    <w:rsid w:val="00A95D9D"/>
    <w:rsid w:val="00A95E56"/>
    <w:rsid w:val="00A95E70"/>
    <w:rsid w:val="00A9625E"/>
    <w:rsid w:val="00A963D0"/>
    <w:rsid w:val="00A964C4"/>
    <w:rsid w:val="00A964E7"/>
    <w:rsid w:val="00A965B3"/>
    <w:rsid w:val="00A96683"/>
    <w:rsid w:val="00A96688"/>
    <w:rsid w:val="00A9689F"/>
    <w:rsid w:val="00A96A82"/>
    <w:rsid w:val="00A96B4E"/>
    <w:rsid w:val="00A96BF0"/>
    <w:rsid w:val="00A96C54"/>
    <w:rsid w:val="00A96C91"/>
    <w:rsid w:val="00A96E73"/>
    <w:rsid w:val="00A9701F"/>
    <w:rsid w:val="00A9721B"/>
    <w:rsid w:val="00A972C5"/>
    <w:rsid w:val="00A97AC4"/>
    <w:rsid w:val="00A97D0C"/>
    <w:rsid w:val="00A97DBC"/>
    <w:rsid w:val="00A97E24"/>
    <w:rsid w:val="00A97F0D"/>
    <w:rsid w:val="00A97F96"/>
    <w:rsid w:val="00AA016A"/>
    <w:rsid w:val="00AA0256"/>
    <w:rsid w:val="00AA0426"/>
    <w:rsid w:val="00AA0439"/>
    <w:rsid w:val="00AA0828"/>
    <w:rsid w:val="00AA08F3"/>
    <w:rsid w:val="00AA0B46"/>
    <w:rsid w:val="00AA0B9F"/>
    <w:rsid w:val="00AA0CC1"/>
    <w:rsid w:val="00AA0EAE"/>
    <w:rsid w:val="00AA0EE8"/>
    <w:rsid w:val="00AA107B"/>
    <w:rsid w:val="00AA1227"/>
    <w:rsid w:val="00AA138B"/>
    <w:rsid w:val="00AA1587"/>
    <w:rsid w:val="00AA159D"/>
    <w:rsid w:val="00AA1866"/>
    <w:rsid w:val="00AA197C"/>
    <w:rsid w:val="00AA19FB"/>
    <w:rsid w:val="00AA1B2C"/>
    <w:rsid w:val="00AA1B36"/>
    <w:rsid w:val="00AA1E0C"/>
    <w:rsid w:val="00AA1F59"/>
    <w:rsid w:val="00AA236A"/>
    <w:rsid w:val="00AA23BB"/>
    <w:rsid w:val="00AA23E1"/>
    <w:rsid w:val="00AA257D"/>
    <w:rsid w:val="00AA2712"/>
    <w:rsid w:val="00AA2906"/>
    <w:rsid w:val="00AA2B60"/>
    <w:rsid w:val="00AA2B96"/>
    <w:rsid w:val="00AA2F29"/>
    <w:rsid w:val="00AA3037"/>
    <w:rsid w:val="00AA308E"/>
    <w:rsid w:val="00AA30C1"/>
    <w:rsid w:val="00AA3213"/>
    <w:rsid w:val="00AA32B2"/>
    <w:rsid w:val="00AA339A"/>
    <w:rsid w:val="00AA3429"/>
    <w:rsid w:val="00AA366E"/>
    <w:rsid w:val="00AA36D4"/>
    <w:rsid w:val="00AA372D"/>
    <w:rsid w:val="00AA37EB"/>
    <w:rsid w:val="00AA37ED"/>
    <w:rsid w:val="00AA3927"/>
    <w:rsid w:val="00AA3934"/>
    <w:rsid w:val="00AA39F0"/>
    <w:rsid w:val="00AA3BBB"/>
    <w:rsid w:val="00AA3BE0"/>
    <w:rsid w:val="00AA3D94"/>
    <w:rsid w:val="00AA3EAE"/>
    <w:rsid w:val="00AA3F54"/>
    <w:rsid w:val="00AA3FA9"/>
    <w:rsid w:val="00AA408F"/>
    <w:rsid w:val="00AA42F0"/>
    <w:rsid w:val="00AA43CB"/>
    <w:rsid w:val="00AA4429"/>
    <w:rsid w:val="00AA445B"/>
    <w:rsid w:val="00AA4482"/>
    <w:rsid w:val="00AA4643"/>
    <w:rsid w:val="00AA4738"/>
    <w:rsid w:val="00AA4981"/>
    <w:rsid w:val="00AA49A1"/>
    <w:rsid w:val="00AA4B52"/>
    <w:rsid w:val="00AA4B85"/>
    <w:rsid w:val="00AA4D02"/>
    <w:rsid w:val="00AA4D81"/>
    <w:rsid w:val="00AA4F81"/>
    <w:rsid w:val="00AA535E"/>
    <w:rsid w:val="00AA5476"/>
    <w:rsid w:val="00AA54BA"/>
    <w:rsid w:val="00AA5531"/>
    <w:rsid w:val="00AA5575"/>
    <w:rsid w:val="00AA559E"/>
    <w:rsid w:val="00AA56A1"/>
    <w:rsid w:val="00AA58D4"/>
    <w:rsid w:val="00AA58D7"/>
    <w:rsid w:val="00AA5BAD"/>
    <w:rsid w:val="00AA5C74"/>
    <w:rsid w:val="00AA638C"/>
    <w:rsid w:val="00AA64AD"/>
    <w:rsid w:val="00AA6744"/>
    <w:rsid w:val="00AA68AB"/>
    <w:rsid w:val="00AA68B5"/>
    <w:rsid w:val="00AA6911"/>
    <w:rsid w:val="00AA6948"/>
    <w:rsid w:val="00AA699C"/>
    <w:rsid w:val="00AA6A1D"/>
    <w:rsid w:val="00AA6C32"/>
    <w:rsid w:val="00AA6C61"/>
    <w:rsid w:val="00AA6D1D"/>
    <w:rsid w:val="00AA6D42"/>
    <w:rsid w:val="00AA6D81"/>
    <w:rsid w:val="00AA6F15"/>
    <w:rsid w:val="00AA70A7"/>
    <w:rsid w:val="00AA7297"/>
    <w:rsid w:val="00AA766C"/>
    <w:rsid w:val="00AA76A0"/>
    <w:rsid w:val="00AA78A3"/>
    <w:rsid w:val="00AA7948"/>
    <w:rsid w:val="00AA7AD0"/>
    <w:rsid w:val="00AA7B35"/>
    <w:rsid w:val="00AA7BCB"/>
    <w:rsid w:val="00AA7BD5"/>
    <w:rsid w:val="00AA7D8D"/>
    <w:rsid w:val="00AAFD5F"/>
    <w:rsid w:val="00AB0100"/>
    <w:rsid w:val="00AB01B4"/>
    <w:rsid w:val="00AB02BB"/>
    <w:rsid w:val="00AB051B"/>
    <w:rsid w:val="00AB060A"/>
    <w:rsid w:val="00AB072F"/>
    <w:rsid w:val="00AB0751"/>
    <w:rsid w:val="00AB0ABC"/>
    <w:rsid w:val="00AB0CC5"/>
    <w:rsid w:val="00AB0DDF"/>
    <w:rsid w:val="00AB0F0C"/>
    <w:rsid w:val="00AB0FDD"/>
    <w:rsid w:val="00AB100C"/>
    <w:rsid w:val="00AB101A"/>
    <w:rsid w:val="00AB10E4"/>
    <w:rsid w:val="00AB1186"/>
    <w:rsid w:val="00AB11A6"/>
    <w:rsid w:val="00AB12A2"/>
    <w:rsid w:val="00AB1384"/>
    <w:rsid w:val="00AB149D"/>
    <w:rsid w:val="00AB150E"/>
    <w:rsid w:val="00AB15DA"/>
    <w:rsid w:val="00AB16D3"/>
    <w:rsid w:val="00AB16F8"/>
    <w:rsid w:val="00AB180F"/>
    <w:rsid w:val="00AB1ADA"/>
    <w:rsid w:val="00AB1D19"/>
    <w:rsid w:val="00AB1D88"/>
    <w:rsid w:val="00AB1ED8"/>
    <w:rsid w:val="00AB1EE6"/>
    <w:rsid w:val="00AB21D1"/>
    <w:rsid w:val="00AB229B"/>
    <w:rsid w:val="00AB2355"/>
    <w:rsid w:val="00AB235A"/>
    <w:rsid w:val="00AB242D"/>
    <w:rsid w:val="00AB24AD"/>
    <w:rsid w:val="00AB2530"/>
    <w:rsid w:val="00AB25C6"/>
    <w:rsid w:val="00AB2608"/>
    <w:rsid w:val="00AB271E"/>
    <w:rsid w:val="00AB273B"/>
    <w:rsid w:val="00AB2844"/>
    <w:rsid w:val="00AB29C9"/>
    <w:rsid w:val="00AB2A7A"/>
    <w:rsid w:val="00AB2AA2"/>
    <w:rsid w:val="00AB2B6B"/>
    <w:rsid w:val="00AB2BDC"/>
    <w:rsid w:val="00AB2DBC"/>
    <w:rsid w:val="00AB2E56"/>
    <w:rsid w:val="00AB2E6C"/>
    <w:rsid w:val="00AB3066"/>
    <w:rsid w:val="00AB3191"/>
    <w:rsid w:val="00AB3202"/>
    <w:rsid w:val="00AB320B"/>
    <w:rsid w:val="00AB3260"/>
    <w:rsid w:val="00AB3360"/>
    <w:rsid w:val="00AB3765"/>
    <w:rsid w:val="00AB39C0"/>
    <w:rsid w:val="00AB3AA3"/>
    <w:rsid w:val="00AB3B70"/>
    <w:rsid w:val="00AB3D51"/>
    <w:rsid w:val="00AB3F3D"/>
    <w:rsid w:val="00AB3F60"/>
    <w:rsid w:val="00AB4335"/>
    <w:rsid w:val="00AB4376"/>
    <w:rsid w:val="00AB43C2"/>
    <w:rsid w:val="00AB46D4"/>
    <w:rsid w:val="00AB46F2"/>
    <w:rsid w:val="00AB47DC"/>
    <w:rsid w:val="00AB490C"/>
    <w:rsid w:val="00AB4964"/>
    <w:rsid w:val="00AB4974"/>
    <w:rsid w:val="00AB49E6"/>
    <w:rsid w:val="00AB4A33"/>
    <w:rsid w:val="00AB4BAE"/>
    <w:rsid w:val="00AB4C4E"/>
    <w:rsid w:val="00AB4D14"/>
    <w:rsid w:val="00AB4D77"/>
    <w:rsid w:val="00AB4D91"/>
    <w:rsid w:val="00AB4DA8"/>
    <w:rsid w:val="00AB4ECA"/>
    <w:rsid w:val="00AB51B3"/>
    <w:rsid w:val="00AB5323"/>
    <w:rsid w:val="00AB536E"/>
    <w:rsid w:val="00AB53AA"/>
    <w:rsid w:val="00AB53D5"/>
    <w:rsid w:val="00AB5555"/>
    <w:rsid w:val="00AB5617"/>
    <w:rsid w:val="00AB56D9"/>
    <w:rsid w:val="00AB58EA"/>
    <w:rsid w:val="00AB5B56"/>
    <w:rsid w:val="00AB5B72"/>
    <w:rsid w:val="00AB5C1C"/>
    <w:rsid w:val="00AB5C9B"/>
    <w:rsid w:val="00AB5D04"/>
    <w:rsid w:val="00AB5DFF"/>
    <w:rsid w:val="00AB5F85"/>
    <w:rsid w:val="00AB607D"/>
    <w:rsid w:val="00AB6161"/>
    <w:rsid w:val="00AB61C6"/>
    <w:rsid w:val="00AB62DE"/>
    <w:rsid w:val="00AB649C"/>
    <w:rsid w:val="00AB6528"/>
    <w:rsid w:val="00AB65AA"/>
    <w:rsid w:val="00AB667D"/>
    <w:rsid w:val="00AB66A2"/>
    <w:rsid w:val="00AB672F"/>
    <w:rsid w:val="00AB679B"/>
    <w:rsid w:val="00AB67F4"/>
    <w:rsid w:val="00AB6919"/>
    <w:rsid w:val="00AB6989"/>
    <w:rsid w:val="00AB6A09"/>
    <w:rsid w:val="00AB6A8F"/>
    <w:rsid w:val="00AB6AA8"/>
    <w:rsid w:val="00AB6DE1"/>
    <w:rsid w:val="00AB736B"/>
    <w:rsid w:val="00AB73B9"/>
    <w:rsid w:val="00AB749C"/>
    <w:rsid w:val="00AB75BB"/>
    <w:rsid w:val="00AB76A9"/>
    <w:rsid w:val="00AB77E3"/>
    <w:rsid w:val="00AB7835"/>
    <w:rsid w:val="00AB78D2"/>
    <w:rsid w:val="00AB7A86"/>
    <w:rsid w:val="00AB7C77"/>
    <w:rsid w:val="00AB7CC9"/>
    <w:rsid w:val="00AB7CE8"/>
    <w:rsid w:val="00AB7F74"/>
    <w:rsid w:val="00AC00D9"/>
    <w:rsid w:val="00AC0322"/>
    <w:rsid w:val="00AC0406"/>
    <w:rsid w:val="00AC04BB"/>
    <w:rsid w:val="00AC057F"/>
    <w:rsid w:val="00AC05C1"/>
    <w:rsid w:val="00AC06E0"/>
    <w:rsid w:val="00AC07E7"/>
    <w:rsid w:val="00AC08A1"/>
    <w:rsid w:val="00AC09F7"/>
    <w:rsid w:val="00AC0DCA"/>
    <w:rsid w:val="00AC0FB1"/>
    <w:rsid w:val="00AC1406"/>
    <w:rsid w:val="00AC151B"/>
    <w:rsid w:val="00AC153A"/>
    <w:rsid w:val="00AC174C"/>
    <w:rsid w:val="00AC1941"/>
    <w:rsid w:val="00AC1BB9"/>
    <w:rsid w:val="00AC1C56"/>
    <w:rsid w:val="00AC1C6E"/>
    <w:rsid w:val="00AC1E01"/>
    <w:rsid w:val="00AC1E17"/>
    <w:rsid w:val="00AC1E75"/>
    <w:rsid w:val="00AC1EEF"/>
    <w:rsid w:val="00AC20FB"/>
    <w:rsid w:val="00AC232E"/>
    <w:rsid w:val="00AC23A3"/>
    <w:rsid w:val="00AC2674"/>
    <w:rsid w:val="00AC268F"/>
    <w:rsid w:val="00AC2813"/>
    <w:rsid w:val="00AC2823"/>
    <w:rsid w:val="00AC2B30"/>
    <w:rsid w:val="00AC2B6C"/>
    <w:rsid w:val="00AC2C05"/>
    <w:rsid w:val="00AC2CB3"/>
    <w:rsid w:val="00AC2DB8"/>
    <w:rsid w:val="00AC2DB9"/>
    <w:rsid w:val="00AC3099"/>
    <w:rsid w:val="00AC30A9"/>
    <w:rsid w:val="00AC30BB"/>
    <w:rsid w:val="00AC32FB"/>
    <w:rsid w:val="00AC3470"/>
    <w:rsid w:val="00AC34A4"/>
    <w:rsid w:val="00AC378C"/>
    <w:rsid w:val="00AC379E"/>
    <w:rsid w:val="00AC37C7"/>
    <w:rsid w:val="00AC38A8"/>
    <w:rsid w:val="00AC3982"/>
    <w:rsid w:val="00AC39CA"/>
    <w:rsid w:val="00AC3A10"/>
    <w:rsid w:val="00AC3A2E"/>
    <w:rsid w:val="00AC3B80"/>
    <w:rsid w:val="00AC3BEE"/>
    <w:rsid w:val="00AC3C45"/>
    <w:rsid w:val="00AC4173"/>
    <w:rsid w:val="00AC422F"/>
    <w:rsid w:val="00AC428A"/>
    <w:rsid w:val="00AC4299"/>
    <w:rsid w:val="00AC42C0"/>
    <w:rsid w:val="00AC42E3"/>
    <w:rsid w:val="00AC43E5"/>
    <w:rsid w:val="00AC4659"/>
    <w:rsid w:val="00AC4810"/>
    <w:rsid w:val="00AC48F5"/>
    <w:rsid w:val="00AC4B4F"/>
    <w:rsid w:val="00AC4B53"/>
    <w:rsid w:val="00AC4DC1"/>
    <w:rsid w:val="00AC4DC8"/>
    <w:rsid w:val="00AC4E57"/>
    <w:rsid w:val="00AC4FC9"/>
    <w:rsid w:val="00AC5027"/>
    <w:rsid w:val="00AC50D4"/>
    <w:rsid w:val="00AC51A5"/>
    <w:rsid w:val="00AC534E"/>
    <w:rsid w:val="00AC53A2"/>
    <w:rsid w:val="00AC541B"/>
    <w:rsid w:val="00AC5463"/>
    <w:rsid w:val="00AC54A0"/>
    <w:rsid w:val="00AC5512"/>
    <w:rsid w:val="00AC5568"/>
    <w:rsid w:val="00AC56E4"/>
    <w:rsid w:val="00AC573B"/>
    <w:rsid w:val="00AC573E"/>
    <w:rsid w:val="00AC59E8"/>
    <w:rsid w:val="00AC5B4F"/>
    <w:rsid w:val="00AC5C4E"/>
    <w:rsid w:val="00AC5D7C"/>
    <w:rsid w:val="00AC5E10"/>
    <w:rsid w:val="00AC5EC8"/>
    <w:rsid w:val="00AC5F80"/>
    <w:rsid w:val="00AC5FB3"/>
    <w:rsid w:val="00AC603E"/>
    <w:rsid w:val="00AC606C"/>
    <w:rsid w:val="00AC619C"/>
    <w:rsid w:val="00AC64D3"/>
    <w:rsid w:val="00AC66A5"/>
    <w:rsid w:val="00AC67ED"/>
    <w:rsid w:val="00AC68F3"/>
    <w:rsid w:val="00AC6A3C"/>
    <w:rsid w:val="00AC6D9A"/>
    <w:rsid w:val="00AC71FA"/>
    <w:rsid w:val="00AC7294"/>
    <w:rsid w:val="00AC7301"/>
    <w:rsid w:val="00AC740E"/>
    <w:rsid w:val="00AC74CF"/>
    <w:rsid w:val="00AC7622"/>
    <w:rsid w:val="00AC764B"/>
    <w:rsid w:val="00AC774F"/>
    <w:rsid w:val="00AC78D2"/>
    <w:rsid w:val="00AC791B"/>
    <w:rsid w:val="00AC799B"/>
    <w:rsid w:val="00AC7B8D"/>
    <w:rsid w:val="00AC7F4B"/>
    <w:rsid w:val="00AC7F9C"/>
    <w:rsid w:val="00AC7FC2"/>
    <w:rsid w:val="00AD01A9"/>
    <w:rsid w:val="00AD01BB"/>
    <w:rsid w:val="00AD01C3"/>
    <w:rsid w:val="00AD0251"/>
    <w:rsid w:val="00AD0534"/>
    <w:rsid w:val="00AD0593"/>
    <w:rsid w:val="00AD05EC"/>
    <w:rsid w:val="00AD06D1"/>
    <w:rsid w:val="00AD0744"/>
    <w:rsid w:val="00AD0834"/>
    <w:rsid w:val="00AD0838"/>
    <w:rsid w:val="00AD09DD"/>
    <w:rsid w:val="00AD0AB8"/>
    <w:rsid w:val="00AD0C00"/>
    <w:rsid w:val="00AD0C31"/>
    <w:rsid w:val="00AD0C3F"/>
    <w:rsid w:val="00AD0C61"/>
    <w:rsid w:val="00AD0E4F"/>
    <w:rsid w:val="00AD0EEA"/>
    <w:rsid w:val="00AD108C"/>
    <w:rsid w:val="00AD12E6"/>
    <w:rsid w:val="00AD13CE"/>
    <w:rsid w:val="00AD1442"/>
    <w:rsid w:val="00AD1445"/>
    <w:rsid w:val="00AD15C1"/>
    <w:rsid w:val="00AD1605"/>
    <w:rsid w:val="00AD1684"/>
    <w:rsid w:val="00AD1892"/>
    <w:rsid w:val="00AD18CA"/>
    <w:rsid w:val="00AD198A"/>
    <w:rsid w:val="00AD1D0B"/>
    <w:rsid w:val="00AD1E66"/>
    <w:rsid w:val="00AD2549"/>
    <w:rsid w:val="00AD2A00"/>
    <w:rsid w:val="00AD2A56"/>
    <w:rsid w:val="00AD2AA2"/>
    <w:rsid w:val="00AD2B75"/>
    <w:rsid w:val="00AD2D16"/>
    <w:rsid w:val="00AD2D68"/>
    <w:rsid w:val="00AD2E9B"/>
    <w:rsid w:val="00AD2EC2"/>
    <w:rsid w:val="00AD30C3"/>
    <w:rsid w:val="00AD3312"/>
    <w:rsid w:val="00AD33E8"/>
    <w:rsid w:val="00AD3604"/>
    <w:rsid w:val="00AD3799"/>
    <w:rsid w:val="00AD37D7"/>
    <w:rsid w:val="00AD37F2"/>
    <w:rsid w:val="00AD38EE"/>
    <w:rsid w:val="00AD39A7"/>
    <w:rsid w:val="00AD39AC"/>
    <w:rsid w:val="00AD3A0B"/>
    <w:rsid w:val="00AD3B34"/>
    <w:rsid w:val="00AD3CC5"/>
    <w:rsid w:val="00AD3D0B"/>
    <w:rsid w:val="00AD3D44"/>
    <w:rsid w:val="00AD3D48"/>
    <w:rsid w:val="00AD3E47"/>
    <w:rsid w:val="00AD3F0C"/>
    <w:rsid w:val="00AD408F"/>
    <w:rsid w:val="00AD4112"/>
    <w:rsid w:val="00AD44A6"/>
    <w:rsid w:val="00AD44AA"/>
    <w:rsid w:val="00AD46BD"/>
    <w:rsid w:val="00AD4963"/>
    <w:rsid w:val="00AD4CFA"/>
    <w:rsid w:val="00AD4D6C"/>
    <w:rsid w:val="00AD5193"/>
    <w:rsid w:val="00AD524C"/>
    <w:rsid w:val="00AD5284"/>
    <w:rsid w:val="00AD53B5"/>
    <w:rsid w:val="00AD549E"/>
    <w:rsid w:val="00AD54F3"/>
    <w:rsid w:val="00AD56E5"/>
    <w:rsid w:val="00AD5727"/>
    <w:rsid w:val="00AD57DA"/>
    <w:rsid w:val="00AD5AED"/>
    <w:rsid w:val="00AD5BDA"/>
    <w:rsid w:val="00AD5D64"/>
    <w:rsid w:val="00AD5FF9"/>
    <w:rsid w:val="00AD6050"/>
    <w:rsid w:val="00AD6132"/>
    <w:rsid w:val="00AD624B"/>
    <w:rsid w:val="00AD62A8"/>
    <w:rsid w:val="00AD6382"/>
    <w:rsid w:val="00AD65F6"/>
    <w:rsid w:val="00AD661C"/>
    <w:rsid w:val="00AD6666"/>
    <w:rsid w:val="00AD668B"/>
    <w:rsid w:val="00AD6740"/>
    <w:rsid w:val="00AD67D6"/>
    <w:rsid w:val="00AD69CF"/>
    <w:rsid w:val="00AD6AFD"/>
    <w:rsid w:val="00AD6B77"/>
    <w:rsid w:val="00AD6D31"/>
    <w:rsid w:val="00AD6EAD"/>
    <w:rsid w:val="00AD7256"/>
    <w:rsid w:val="00AD7375"/>
    <w:rsid w:val="00AD7401"/>
    <w:rsid w:val="00AD7882"/>
    <w:rsid w:val="00AD793C"/>
    <w:rsid w:val="00AD79D8"/>
    <w:rsid w:val="00AD7B74"/>
    <w:rsid w:val="00AD7B85"/>
    <w:rsid w:val="00AD7BB1"/>
    <w:rsid w:val="00AD7BB5"/>
    <w:rsid w:val="00AD7E47"/>
    <w:rsid w:val="00AD7E68"/>
    <w:rsid w:val="00AD7E83"/>
    <w:rsid w:val="00AD7EBB"/>
    <w:rsid w:val="00AE023A"/>
    <w:rsid w:val="00AE0338"/>
    <w:rsid w:val="00AE046A"/>
    <w:rsid w:val="00AE0485"/>
    <w:rsid w:val="00AE048C"/>
    <w:rsid w:val="00AE09CB"/>
    <w:rsid w:val="00AE0C30"/>
    <w:rsid w:val="00AE0CFE"/>
    <w:rsid w:val="00AE0EA8"/>
    <w:rsid w:val="00AE0F4D"/>
    <w:rsid w:val="00AE1105"/>
    <w:rsid w:val="00AE11E8"/>
    <w:rsid w:val="00AE143A"/>
    <w:rsid w:val="00AE16B1"/>
    <w:rsid w:val="00AE1745"/>
    <w:rsid w:val="00AE1951"/>
    <w:rsid w:val="00AE19EF"/>
    <w:rsid w:val="00AE1A18"/>
    <w:rsid w:val="00AE1A4C"/>
    <w:rsid w:val="00AE1D24"/>
    <w:rsid w:val="00AE1D69"/>
    <w:rsid w:val="00AE1F25"/>
    <w:rsid w:val="00AE1F9F"/>
    <w:rsid w:val="00AE21FA"/>
    <w:rsid w:val="00AE2231"/>
    <w:rsid w:val="00AE22D2"/>
    <w:rsid w:val="00AE25C0"/>
    <w:rsid w:val="00AE26E1"/>
    <w:rsid w:val="00AE28DA"/>
    <w:rsid w:val="00AE2B7C"/>
    <w:rsid w:val="00AE2D56"/>
    <w:rsid w:val="00AE2D74"/>
    <w:rsid w:val="00AE2DC8"/>
    <w:rsid w:val="00AE30D9"/>
    <w:rsid w:val="00AE3122"/>
    <w:rsid w:val="00AE31A9"/>
    <w:rsid w:val="00AE32DA"/>
    <w:rsid w:val="00AE333C"/>
    <w:rsid w:val="00AE3413"/>
    <w:rsid w:val="00AE3481"/>
    <w:rsid w:val="00AE3482"/>
    <w:rsid w:val="00AE34B8"/>
    <w:rsid w:val="00AE35A8"/>
    <w:rsid w:val="00AE35D7"/>
    <w:rsid w:val="00AE35E5"/>
    <w:rsid w:val="00AE366A"/>
    <w:rsid w:val="00AE36AB"/>
    <w:rsid w:val="00AE3724"/>
    <w:rsid w:val="00AE3C77"/>
    <w:rsid w:val="00AE3D11"/>
    <w:rsid w:val="00AE3D26"/>
    <w:rsid w:val="00AE3D61"/>
    <w:rsid w:val="00AE3DB6"/>
    <w:rsid w:val="00AE3E0D"/>
    <w:rsid w:val="00AE3E19"/>
    <w:rsid w:val="00AE3F8E"/>
    <w:rsid w:val="00AE3FC9"/>
    <w:rsid w:val="00AE4010"/>
    <w:rsid w:val="00AE401F"/>
    <w:rsid w:val="00AE4270"/>
    <w:rsid w:val="00AE43D6"/>
    <w:rsid w:val="00AE43D7"/>
    <w:rsid w:val="00AE449B"/>
    <w:rsid w:val="00AE44AA"/>
    <w:rsid w:val="00AE450F"/>
    <w:rsid w:val="00AE469D"/>
    <w:rsid w:val="00AE4722"/>
    <w:rsid w:val="00AE47F1"/>
    <w:rsid w:val="00AE48E5"/>
    <w:rsid w:val="00AE497E"/>
    <w:rsid w:val="00AE49E4"/>
    <w:rsid w:val="00AE4A6B"/>
    <w:rsid w:val="00AE4ADE"/>
    <w:rsid w:val="00AE4AE9"/>
    <w:rsid w:val="00AE4E45"/>
    <w:rsid w:val="00AE4E57"/>
    <w:rsid w:val="00AE4EAD"/>
    <w:rsid w:val="00AE5016"/>
    <w:rsid w:val="00AE511C"/>
    <w:rsid w:val="00AE514E"/>
    <w:rsid w:val="00AE52DF"/>
    <w:rsid w:val="00AE54A9"/>
    <w:rsid w:val="00AE555B"/>
    <w:rsid w:val="00AE55F7"/>
    <w:rsid w:val="00AE5649"/>
    <w:rsid w:val="00AE5749"/>
    <w:rsid w:val="00AE57F3"/>
    <w:rsid w:val="00AE5879"/>
    <w:rsid w:val="00AE597D"/>
    <w:rsid w:val="00AE5BBA"/>
    <w:rsid w:val="00AE5C47"/>
    <w:rsid w:val="00AE617E"/>
    <w:rsid w:val="00AE62D3"/>
    <w:rsid w:val="00AE6464"/>
    <w:rsid w:val="00AE6602"/>
    <w:rsid w:val="00AE6624"/>
    <w:rsid w:val="00AE6721"/>
    <w:rsid w:val="00AE67FB"/>
    <w:rsid w:val="00AE68DF"/>
    <w:rsid w:val="00AE6972"/>
    <w:rsid w:val="00AE6A33"/>
    <w:rsid w:val="00AE6BA6"/>
    <w:rsid w:val="00AE6BE2"/>
    <w:rsid w:val="00AE6E05"/>
    <w:rsid w:val="00AE7238"/>
    <w:rsid w:val="00AE7480"/>
    <w:rsid w:val="00AE7493"/>
    <w:rsid w:val="00AE77D1"/>
    <w:rsid w:val="00AE7867"/>
    <w:rsid w:val="00AE7917"/>
    <w:rsid w:val="00AE7A88"/>
    <w:rsid w:val="00AE7A8E"/>
    <w:rsid w:val="00AE7A97"/>
    <w:rsid w:val="00AE7B71"/>
    <w:rsid w:val="00AE7C92"/>
    <w:rsid w:val="00AE7DD1"/>
    <w:rsid w:val="00AE7DF5"/>
    <w:rsid w:val="00AED57F"/>
    <w:rsid w:val="00AEF995"/>
    <w:rsid w:val="00AF013A"/>
    <w:rsid w:val="00AF021E"/>
    <w:rsid w:val="00AF028C"/>
    <w:rsid w:val="00AF0322"/>
    <w:rsid w:val="00AF0393"/>
    <w:rsid w:val="00AF039D"/>
    <w:rsid w:val="00AF097F"/>
    <w:rsid w:val="00AF0B87"/>
    <w:rsid w:val="00AF0B9E"/>
    <w:rsid w:val="00AF0BE3"/>
    <w:rsid w:val="00AF1225"/>
    <w:rsid w:val="00AF1359"/>
    <w:rsid w:val="00AF1380"/>
    <w:rsid w:val="00AF1388"/>
    <w:rsid w:val="00AF1389"/>
    <w:rsid w:val="00AF139F"/>
    <w:rsid w:val="00AF13EA"/>
    <w:rsid w:val="00AF14F6"/>
    <w:rsid w:val="00AF14FB"/>
    <w:rsid w:val="00AF15D3"/>
    <w:rsid w:val="00AF173D"/>
    <w:rsid w:val="00AF17AB"/>
    <w:rsid w:val="00AF18AC"/>
    <w:rsid w:val="00AF192C"/>
    <w:rsid w:val="00AF195A"/>
    <w:rsid w:val="00AF1973"/>
    <w:rsid w:val="00AF198B"/>
    <w:rsid w:val="00AF19C6"/>
    <w:rsid w:val="00AF1F24"/>
    <w:rsid w:val="00AF21BD"/>
    <w:rsid w:val="00AF22B7"/>
    <w:rsid w:val="00AF22CD"/>
    <w:rsid w:val="00AF238D"/>
    <w:rsid w:val="00AF2654"/>
    <w:rsid w:val="00AF26A9"/>
    <w:rsid w:val="00AF2738"/>
    <w:rsid w:val="00AF27A3"/>
    <w:rsid w:val="00AF28F5"/>
    <w:rsid w:val="00AF29DE"/>
    <w:rsid w:val="00AF2A5A"/>
    <w:rsid w:val="00AF2A66"/>
    <w:rsid w:val="00AF2B7B"/>
    <w:rsid w:val="00AF2C8A"/>
    <w:rsid w:val="00AF2C92"/>
    <w:rsid w:val="00AF2CAD"/>
    <w:rsid w:val="00AF2ED6"/>
    <w:rsid w:val="00AF3038"/>
    <w:rsid w:val="00AF3082"/>
    <w:rsid w:val="00AF3167"/>
    <w:rsid w:val="00AF321E"/>
    <w:rsid w:val="00AF32BD"/>
    <w:rsid w:val="00AF33D4"/>
    <w:rsid w:val="00AF3492"/>
    <w:rsid w:val="00AF35C1"/>
    <w:rsid w:val="00AF3604"/>
    <w:rsid w:val="00AF371E"/>
    <w:rsid w:val="00AF373F"/>
    <w:rsid w:val="00AF37B1"/>
    <w:rsid w:val="00AF39E2"/>
    <w:rsid w:val="00AF3E23"/>
    <w:rsid w:val="00AF403A"/>
    <w:rsid w:val="00AF4345"/>
    <w:rsid w:val="00AF4677"/>
    <w:rsid w:val="00AF46FB"/>
    <w:rsid w:val="00AF47E2"/>
    <w:rsid w:val="00AF4844"/>
    <w:rsid w:val="00AF4914"/>
    <w:rsid w:val="00AF49C2"/>
    <w:rsid w:val="00AF4B99"/>
    <w:rsid w:val="00AF4F6D"/>
    <w:rsid w:val="00AF4FAC"/>
    <w:rsid w:val="00AF510D"/>
    <w:rsid w:val="00AF519E"/>
    <w:rsid w:val="00AF5345"/>
    <w:rsid w:val="00AF5404"/>
    <w:rsid w:val="00AF568F"/>
    <w:rsid w:val="00AF5692"/>
    <w:rsid w:val="00AF583F"/>
    <w:rsid w:val="00AF59DF"/>
    <w:rsid w:val="00AF5A60"/>
    <w:rsid w:val="00AF5B2F"/>
    <w:rsid w:val="00AF5D0D"/>
    <w:rsid w:val="00AF5D20"/>
    <w:rsid w:val="00AF5D60"/>
    <w:rsid w:val="00AF5DED"/>
    <w:rsid w:val="00AF5E8C"/>
    <w:rsid w:val="00AF5ECD"/>
    <w:rsid w:val="00AF60AF"/>
    <w:rsid w:val="00AF60F4"/>
    <w:rsid w:val="00AF6304"/>
    <w:rsid w:val="00AF6306"/>
    <w:rsid w:val="00AF6346"/>
    <w:rsid w:val="00AF640C"/>
    <w:rsid w:val="00AF6480"/>
    <w:rsid w:val="00AF67CF"/>
    <w:rsid w:val="00AF688E"/>
    <w:rsid w:val="00AF6914"/>
    <w:rsid w:val="00AF6AD0"/>
    <w:rsid w:val="00AF6BB9"/>
    <w:rsid w:val="00AF6D60"/>
    <w:rsid w:val="00AF6DE4"/>
    <w:rsid w:val="00AF6E90"/>
    <w:rsid w:val="00AF6ED4"/>
    <w:rsid w:val="00AF6F84"/>
    <w:rsid w:val="00AF709A"/>
    <w:rsid w:val="00AF7448"/>
    <w:rsid w:val="00AF7528"/>
    <w:rsid w:val="00AF752F"/>
    <w:rsid w:val="00AF75BD"/>
    <w:rsid w:val="00AF7666"/>
    <w:rsid w:val="00AF76AA"/>
    <w:rsid w:val="00AF76C9"/>
    <w:rsid w:val="00AF7877"/>
    <w:rsid w:val="00AF7C19"/>
    <w:rsid w:val="00AF7D2D"/>
    <w:rsid w:val="00AF7E32"/>
    <w:rsid w:val="00AF7F6A"/>
    <w:rsid w:val="00AFA6A8"/>
    <w:rsid w:val="00B00061"/>
    <w:rsid w:val="00B0045D"/>
    <w:rsid w:val="00B0045F"/>
    <w:rsid w:val="00B005C4"/>
    <w:rsid w:val="00B005DB"/>
    <w:rsid w:val="00B005E1"/>
    <w:rsid w:val="00B00613"/>
    <w:rsid w:val="00B00742"/>
    <w:rsid w:val="00B007CC"/>
    <w:rsid w:val="00B008B8"/>
    <w:rsid w:val="00B009F4"/>
    <w:rsid w:val="00B00A21"/>
    <w:rsid w:val="00B00B20"/>
    <w:rsid w:val="00B00B5C"/>
    <w:rsid w:val="00B00BAD"/>
    <w:rsid w:val="00B00BC3"/>
    <w:rsid w:val="00B00C07"/>
    <w:rsid w:val="00B00C74"/>
    <w:rsid w:val="00B00DA3"/>
    <w:rsid w:val="00B00E9D"/>
    <w:rsid w:val="00B00F84"/>
    <w:rsid w:val="00B00FF6"/>
    <w:rsid w:val="00B010B0"/>
    <w:rsid w:val="00B01323"/>
    <w:rsid w:val="00B0132F"/>
    <w:rsid w:val="00B01396"/>
    <w:rsid w:val="00B013CE"/>
    <w:rsid w:val="00B01542"/>
    <w:rsid w:val="00B0174D"/>
    <w:rsid w:val="00B01B47"/>
    <w:rsid w:val="00B01D52"/>
    <w:rsid w:val="00B01D91"/>
    <w:rsid w:val="00B0206F"/>
    <w:rsid w:val="00B0213F"/>
    <w:rsid w:val="00B021B8"/>
    <w:rsid w:val="00B02345"/>
    <w:rsid w:val="00B024F8"/>
    <w:rsid w:val="00B02711"/>
    <w:rsid w:val="00B02777"/>
    <w:rsid w:val="00B0279B"/>
    <w:rsid w:val="00B027F0"/>
    <w:rsid w:val="00B028D9"/>
    <w:rsid w:val="00B02AE5"/>
    <w:rsid w:val="00B02B29"/>
    <w:rsid w:val="00B02B3A"/>
    <w:rsid w:val="00B02CAA"/>
    <w:rsid w:val="00B02DA1"/>
    <w:rsid w:val="00B02E03"/>
    <w:rsid w:val="00B02E7D"/>
    <w:rsid w:val="00B02F9F"/>
    <w:rsid w:val="00B02FA1"/>
    <w:rsid w:val="00B03094"/>
    <w:rsid w:val="00B030D4"/>
    <w:rsid w:val="00B031A5"/>
    <w:rsid w:val="00B03320"/>
    <w:rsid w:val="00B033EF"/>
    <w:rsid w:val="00B035C0"/>
    <w:rsid w:val="00B036C6"/>
    <w:rsid w:val="00B036DA"/>
    <w:rsid w:val="00B03B7A"/>
    <w:rsid w:val="00B03CAC"/>
    <w:rsid w:val="00B03DB1"/>
    <w:rsid w:val="00B03FCD"/>
    <w:rsid w:val="00B04383"/>
    <w:rsid w:val="00B0441C"/>
    <w:rsid w:val="00B04582"/>
    <w:rsid w:val="00B04695"/>
    <w:rsid w:val="00B046A1"/>
    <w:rsid w:val="00B047B4"/>
    <w:rsid w:val="00B04922"/>
    <w:rsid w:val="00B04A97"/>
    <w:rsid w:val="00B04AED"/>
    <w:rsid w:val="00B04E86"/>
    <w:rsid w:val="00B0512E"/>
    <w:rsid w:val="00B052E3"/>
    <w:rsid w:val="00B0533A"/>
    <w:rsid w:val="00B0534E"/>
    <w:rsid w:val="00B05466"/>
    <w:rsid w:val="00B054AB"/>
    <w:rsid w:val="00B05578"/>
    <w:rsid w:val="00B056D5"/>
    <w:rsid w:val="00B0583C"/>
    <w:rsid w:val="00B05861"/>
    <w:rsid w:val="00B05923"/>
    <w:rsid w:val="00B05943"/>
    <w:rsid w:val="00B05953"/>
    <w:rsid w:val="00B0596F"/>
    <w:rsid w:val="00B0597B"/>
    <w:rsid w:val="00B059C0"/>
    <w:rsid w:val="00B059E1"/>
    <w:rsid w:val="00B059FE"/>
    <w:rsid w:val="00B05A35"/>
    <w:rsid w:val="00B05AAE"/>
    <w:rsid w:val="00B05AB0"/>
    <w:rsid w:val="00B05C20"/>
    <w:rsid w:val="00B05D99"/>
    <w:rsid w:val="00B05F71"/>
    <w:rsid w:val="00B05F7D"/>
    <w:rsid w:val="00B06071"/>
    <w:rsid w:val="00B060EA"/>
    <w:rsid w:val="00B06391"/>
    <w:rsid w:val="00B065C0"/>
    <w:rsid w:val="00B0687D"/>
    <w:rsid w:val="00B06A3F"/>
    <w:rsid w:val="00B06D1A"/>
    <w:rsid w:val="00B06E71"/>
    <w:rsid w:val="00B06F87"/>
    <w:rsid w:val="00B06FC4"/>
    <w:rsid w:val="00B07152"/>
    <w:rsid w:val="00B072AF"/>
    <w:rsid w:val="00B072E9"/>
    <w:rsid w:val="00B072F7"/>
    <w:rsid w:val="00B073B0"/>
    <w:rsid w:val="00B07628"/>
    <w:rsid w:val="00B07721"/>
    <w:rsid w:val="00B078C5"/>
    <w:rsid w:val="00B079CC"/>
    <w:rsid w:val="00B07A9C"/>
    <w:rsid w:val="00B07AF8"/>
    <w:rsid w:val="00B07B75"/>
    <w:rsid w:val="00B07CD0"/>
    <w:rsid w:val="00B07CD6"/>
    <w:rsid w:val="00B07D29"/>
    <w:rsid w:val="00B07DCC"/>
    <w:rsid w:val="00B07E40"/>
    <w:rsid w:val="00B07FE1"/>
    <w:rsid w:val="00B07FE7"/>
    <w:rsid w:val="00B10250"/>
    <w:rsid w:val="00B10263"/>
    <w:rsid w:val="00B10346"/>
    <w:rsid w:val="00B103DC"/>
    <w:rsid w:val="00B108D4"/>
    <w:rsid w:val="00B10906"/>
    <w:rsid w:val="00B10918"/>
    <w:rsid w:val="00B10930"/>
    <w:rsid w:val="00B10A96"/>
    <w:rsid w:val="00B10B30"/>
    <w:rsid w:val="00B10DB0"/>
    <w:rsid w:val="00B10F1B"/>
    <w:rsid w:val="00B10F74"/>
    <w:rsid w:val="00B10FCB"/>
    <w:rsid w:val="00B10FE1"/>
    <w:rsid w:val="00B11160"/>
    <w:rsid w:val="00B112EC"/>
    <w:rsid w:val="00B11491"/>
    <w:rsid w:val="00B11653"/>
    <w:rsid w:val="00B1169D"/>
    <w:rsid w:val="00B116E2"/>
    <w:rsid w:val="00B1172E"/>
    <w:rsid w:val="00B117D2"/>
    <w:rsid w:val="00B11922"/>
    <w:rsid w:val="00B11944"/>
    <w:rsid w:val="00B119AC"/>
    <w:rsid w:val="00B11A2F"/>
    <w:rsid w:val="00B11A9C"/>
    <w:rsid w:val="00B11BBB"/>
    <w:rsid w:val="00B11CB2"/>
    <w:rsid w:val="00B11D7E"/>
    <w:rsid w:val="00B121D7"/>
    <w:rsid w:val="00B1241C"/>
    <w:rsid w:val="00B124C6"/>
    <w:rsid w:val="00B124E5"/>
    <w:rsid w:val="00B125D3"/>
    <w:rsid w:val="00B12626"/>
    <w:rsid w:val="00B12823"/>
    <w:rsid w:val="00B12852"/>
    <w:rsid w:val="00B1295B"/>
    <w:rsid w:val="00B129BF"/>
    <w:rsid w:val="00B129CA"/>
    <w:rsid w:val="00B129DA"/>
    <w:rsid w:val="00B12B64"/>
    <w:rsid w:val="00B12C52"/>
    <w:rsid w:val="00B12CE5"/>
    <w:rsid w:val="00B12D11"/>
    <w:rsid w:val="00B12E81"/>
    <w:rsid w:val="00B12F66"/>
    <w:rsid w:val="00B1302D"/>
    <w:rsid w:val="00B13097"/>
    <w:rsid w:val="00B131EA"/>
    <w:rsid w:val="00B13437"/>
    <w:rsid w:val="00B13465"/>
    <w:rsid w:val="00B13531"/>
    <w:rsid w:val="00B135A0"/>
    <w:rsid w:val="00B135E1"/>
    <w:rsid w:val="00B135E9"/>
    <w:rsid w:val="00B136A8"/>
    <w:rsid w:val="00B137B6"/>
    <w:rsid w:val="00B13913"/>
    <w:rsid w:val="00B13920"/>
    <w:rsid w:val="00B13C31"/>
    <w:rsid w:val="00B13CCE"/>
    <w:rsid w:val="00B13D1D"/>
    <w:rsid w:val="00B13E40"/>
    <w:rsid w:val="00B13FDF"/>
    <w:rsid w:val="00B14209"/>
    <w:rsid w:val="00B14269"/>
    <w:rsid w:val="00B14353"/>
    <w:rsid w:val="00B14402"/>
    <w:rsid w:val="00B14672"/>
    <w:rsid w:val="00B14715"/>
    <w:rsid w:val="00B14795"/>
    <w:rsid w:val="00B147DA"/>
    <w:rsid w:val="00B148B5"/>
    <w:rsid w:val="00B149A4"/>
    <w:rsid w:val="00B14B48"/>
    <w:rsid w:val="00B14DB6"/>
    <w:rsid w:val="00B14E7F"/>
    <w:rsid w:val="00B14EC1"/>
    <w:rsid w:val="00B15278"/>
    <w:rsid w:val="00B152BF"/>
    <w:rsid w:val="00B152F2"/>
    <w:rsid w:val="00B1541A"/>
    <w:rsid w:val="00B154F7"/>
    <w:rsid w:val="00B15736"/>
    <w:rsid w:val="00B157E3"/>
    <w:rsid w:val="00B158EF"/>
    <w:rsid w:val="00B15921"/>
    <w:rsid w:val="00B15DAF"/>
    <w:rsid w:val="00B15DFA"/>
    <w:rsid w:val="00B15E39"/>
    <w:rsid w:val="00B15F22"/>
    <w:rsid w:val="00B15F32"/>
    <w:rsid w:val="00B1605E"/>
    <w:rsid w:val="00B16551"/>
    <w:rsid w:val="00B165F5"/>
    <w:rsid w:val="00B165FF"/>
    <w:rsid w:val="00B16622"/>
    <w:rsid w:val="00B16690"/>
    <w:rsid w:val="00B16934"/>
    <w:rsid w:val="00B16A37"/>
    <w:rsid w:val="00B16A4E"/>
    <w:rsid w:val="00B16D83"/>
    <w:rsid w:val="00B16DB9"/>
    <w:rsid w:val="00B16DF2"/>
    <w:rsid w:val="00B16E90"/>
    <w:rsid w:val="00B170C0"/>
    <w:rsid w:val="00B172C0"/>
    <w:rsid w:val="00B174A2"/>
    <w:rsid w:val="00B1751D"/>
    <w:rsid w:val="00B1758B"/>
    <w:rsid w:val="00B176A2"/>
    <w:rsid w:val="00B1777B"/>
    <w:rsid w:val="00B177DA"/>
    <w:rsid w:val="00B1791E"/>
    <w:rsid w:val="00B17AAF"/>
    <w:rsid w:val="00B17B54"/>
    <w:rsid w:val="00B17D3C"/>
    <w:rsid w:val="00B2002E"/>
    <w:rsid w:val="00B201C1"/>
    <w:rsid w:val="00B2040B"/>
    <w:rsid w:val="00B2043F"/>
    <w:rsid w:val="00B20498"/>
    <w:rsid w:val="00B206E3"/>
    <w:rsid w:val="00B209C5"/>
    <w:rsid w:val="00B20A24"/>
    <w:rsid w:val="00B20DE7"/>
    <w:rsid w:val="00B20E42"/>
    <w:rsid w:val="00B21138"/>
    <w:rsid w:val="00B2115B"/>
    <w:rsid w:val="00B211D8"/>
    <w:rsid w:val="00B2123E"/>
    <w:rsid w:val="00B2129A"/>
    <w:rsid w:val="00B212F2"/>
    <w:rsid w:val="00B21326"/>
    <w:rsid w:val="00B214EE"/>
    <w:rsid w:val="00B214FB"/>
    <w:rsid w:val="00B215AA"/>
    <w:rsid w:val="00B215DB"/>
    <w:rsid w:val="00B21665"/>
    <w:rsid w:val="00B21883"/>
    <w:rsid w:val="00B21ABA"/>
    <w:rsid w:val="00B21BE7"/>
    <w:rsid w:val="00B21C6A"/>
    <w:rsid w:val="00B21CA5"/>
    <w:rsid w:val="00B21D32"/>
    <w:rsid w:val="00B21E00"/>
    <w:rsid w:val="00B21F02"/>
    <w:rsid w:val="00B21F16"/>
    <w:rsid w:val="00B21FE4"/>
    <w:rsid w:val="00B2207E"/>
    <w:rsid w:val="00B221E0"/>
    <w:rsid w:val="00B223BE"/>
    <w:rsid w:val="00B2245F"/>
    <w:rsid w:val="00B229BF"/>
    <w:rsid w:val="00B22B59"/>
    <w:rsid w:val="00B22C44"/>
    <w:rsid w:val="00B22ED1"/>
    <w:rsid w:val="00B22F81"/>
    <w:rsid w:val="00B230A5"/>
    <w:rsid w:val="00B230CB"/>
    <w:rsid w:val="00B230EE"/>
    <w:rsid w:val="00B2320A"/>
    <w:rsid w:val="00B233F1"/>
    <w:rsid w:val="00B23405"/>
    <w:rsid w:val="00B2349F"/>
    <w:rsid w:val="00B23578"/>
    <w:rsid w:val="00B23687"/>
    <w:rsid w:val="00B23708"/>
    <w:rsid w:val="00B23ADF"/>
    <w:rsid w:val="00B23B6A"/>
    <w:rsid w:val="00B23C38"/>
    <w:rsid w:val="00B23C76"/>
    <w:rsid w:val="00B23C81"/>
    <w:rsid w:val="00B23F5B"/>
    <w:rsid w:val="00B23F8B"/>
    <w:rsid w:val="00B23FAA"/>
    <w:rsid w:val="00B23FC9"/>
    <w:rsid w:val="00B24124"/>
    <w:rsid w:val="00B2417B"/>
    <w:rsid w:val="00B24302"/>
    <w:rsid w:val="00B2430A"/>
    <w:rsid w:val="00B243B6"/>
    <w:rsid w:val="00B243EC"/>
    <w:rsid w:val="00B24433"/>
    <w:rsid w:val="00B244AF"/>
    <w:rsid w:val="00B244B3"/>
    <w:rsid w:val="00B24662"/>
    <w:rsid w:val="00B24812"/>
    <w:rsid w:val="00B2499E"/>
    <w:rsid w:val="00B24AF5"/>
    <w:rsid w:val="00B24BC1"/>
    <w:rsid w:val="00B24BE5"/>
    <w:rsid w:val="00B24BF0"/>
    <w:rsid w:val="00B24EBD"/>
    <w:rsid w:val="00B2502C"/>
    <w:rsid w:val="00B25081"/>
    <w:rsid w:val="00B253F7"/>
    <w:rsid w:val="00B2551C"/>
    <w:rsid w:val="00B2572D"/>
    <w:rsid w:val="00B25878"/>
    <w:rsid w:val="00B25A62"/>
    <w:rsid w:val="00B25B4B"/>
    <w:rsid w:val="00B25C52"/>
    <w:rsid w:val="00B25C6D"/>
    <w:rsid w:val="00B25E9E"/>
    <w:rsid w:val="00B25FDB"/>
    <w:rsid w:val="00B2607C"/>
    <w:rsid w:val="00B26536"/>
    <w:rsid w:val="00B26686"/>
    <w:rsid w:val="00B26830"/>
    <w:rsid w:val="00B26832"/>
    <w:rsid w:val="00B268CB"/>
    <w:rsid w:val="00B268F3"/>
    <w:rsid w:val="00B2693D"/>
    <w:rsid w:val="00B2696F"/>
    <w:rsid w:val="00B269B1"/>
    <w:rsid w:val="00B26EDD"/>
    <w:rsid w:val="00B26F1F"/>
    <w:rsid w:val="00B270FB"/>
    <w:rsid w:val="00B274B9"/>
    <w:rsid w:val="00B2753C"/>
    <w:rsid w:val="00B27649"/>
    <w:rsid w:val="00B276AA"/>
    <w:rsid w:val="00B2778F"/>
    <w:rsid w:val="00B277E3"/>
    <w:rsid w:val="00B2788B"/>
    <w:rsid w:val="00B27C22"/>
    <w:rsid w:val="00B27CE0"/>
    <w:rsid w:val="00B30122"/>
    <w:rsid w:val="00B301ED"/>
    <w:rsid w:val="00B30222"/>
    <w:rsid w:val="00B304EC"/>
    <w:rsid w:val="00B30750"/>
    <w:rsid w:val="00B30954"/>
    <w:rsid w:val="00B309E9"/>
    <w:rsid w:val="00B30B89"/>
    <w:rsid w:val="00B30D45"/>
    <w:rsid w:val="00B30E81"/>
    <w:rsid w:val="00B30E8E"/>
    <w:rsid w:val="00B30F06"/>
    <w:rsid w:val="00B30FF7"/>
    <w:rsid w:val="00B3147C"/>
    <w:rsid w:val="00B31487"/>
    <w:rsid w:val="00B3157B"/>
    <w:rsid w:val="00B3163E"/>
    <w:rsid w:val="00B316A7"/>
    <w:rsid w:val="00B316E1"/>
    <w:rsid w:val="00B3174E"/>
    <w:rsid w:val="00B31805"/>
    <w:rsid w:val="00B31994"/>
    <w:rsid w:val="00B31A88"/>
    <w:rsid w:val="00B31AA6"/>
    <w:rsid w:val="00B31B5E"/>
    <w:rsid w:val="00B31C68"/>
    <w:rsid w:val="00B31CC8"/>
    <w:rsid w:val="00B31DF6"/>
    <w:rsid w:val="00B32156"/>
    <w:rsid w:val="00B32188"/>
    <w:rsid w:val="00B32267"/>
    <w:rsid w:val="00B323FC"/>
    <w:rsid w:val="00B3249E"/>
    <w:rsid w:val="00B325F4"/>
    <w:rsid w:val="00B325FB"/>
    <w:rsid w:val="00B3279E"/>
    <w:rsid w:val="00B327A1"/>
    <w:rsid w:val="00B327E3"/>
    <w:rsid w:val="00B32861"/>
    <w:rsid w:val="00B32865"/>
    <w:rsid w:val="00B3299B"/>
    <w:rsid w:val="00B32AFA"/>
    <w:rsid w:val="00B32B26"/>
    <w:rsid w:val="00B32BC6"/>
    <w:rsid w:val="00B32CA9"/>
    <w:rsid w:val="00B32E7D"/>
    <w:rsid w:val="00B32F45"/>
    <w:rsid w:val="00B33026"/>
    <w:rsid w:val="00B3316B"/>
    <w:rsid w:val="00B333C0"/>
    <w:rsid w:val="00B335F0"/>
    <w:rsid w:val="00B33607"/>
    <w:rsid w:val="00B33720"/>
    <w:rsid w:val="00B33833"/>
    <w:rsid w:val="00B3388A"/>
    <w:rsid w:val="00B338C9"/>
    <w:rsid w:val="00B33C69"/>
    <w:rsid w:val="00B33E47"/>
    <w:rsid w:val="00B33EBC"/>
    <w:rsid w:val="00B33F59"/>
    <w:rsid w:val="00B33FAE"/>
    <w:rsid w:val="00B34166"/>
    <w:rsid w:val="00B342C3"/>
    <w:rsid w:val="00B342EF"/>
    <w:rsid w:val="00B342F5"/>
    <w:rsid w:val="00B347FB"/>
    <w:rsid w:val="00B34A8F"/>
    <w:rsid w:val="00B34BA0"/>
    <w:rsid w:val="00B34C0E"/>
    <w:rsid w:val="00B34CC5"/>
    <w:rsid w:val="00B34E55"/>
    <w:rsid w:val="00B34F62"/>
    <w:rsid w:val="00B35023"/>
    <w:rsid w:val="00B350E8"/>
    <w:rsid w:val="00B35248"/>
    <w:rsid w:val="00B3528F"/>
    <w:rsid w:val="00B35298"/>
    <w:rsid w:val="00B3531D"/>
    <w:rsid w:val="00B356D7"/>
    <w:rsid w:val="00B357D2"/>
    <w:rsid w:val="00B35985"/>
    <w:rsid w:val="00B35A5D"/>
    <w:rsid w:val="00B35B05"/>
    <w:rsid w:val="00B35BF4"/>
    <w:rsid w:val="00B35CE7"/>
    <w:rsid w:val="00B35D6B"/>
    <w:rsid w:val="00B35EDB"/>
    <w:rsid w:val="00B35F8E"/>
    <w:rsid w:val="00B36052"/>
    <w:rsid w:val="00B362CD"/>
    <w:rsid w:val="00B3631D"/>
    <w:rsid w:val="00B36348"/>
    <w:rsid w:val="00B363A5"/>
    <w:rsid w:val="00B363C7"/>
    <w:rsid w:val="00B366F7"/>
    <w:rsid w:val="00B36721"/>
    <w:rsid w:val="00B3672F"/>
    <w:rsid w:val="00B367DD"/>
    <w:rsid w:val="00B367EC"/>
    <w:rsid w:val="00B368FC"/>
    <w:rsid w:val="00B36980"/>
    <w:rsid w:val="00B36BAE"/>
    <w:rsid w:val="00B36BDD"/>
    <w:rsid w:val="00B36BE9"/>
    <w:rsid w:val="00B36D12"/>
    <w:rsid w:val="00B36D64"/>
    <w:rsid w:val="00B36EFC"/>
    <w:rsid w:val="00B370B3"/>
    <w:rsid w:val="00B37192"/>
    <w:rsid w:val="00B3726F"/>
    <w:rsid w:val="00B373EA"/>
    <w:rsid w:val="00B37916"/>
    <w:rsid w:val="00B37AEB"/>
    <w:rsid w:val="00B37B05"/>
    <w:rsid w:val="00B37CA4"/>
    <w:rsid w:val="00B37CAB"/>
    <w:rsid w:val="00B37D1E"/>
    <w:rsid w:val="00B37DEA"/>
    <w:rsid w:val="00B3E43E"/>
    <w:rsid w:val="00B400BD"/>
    <w:rsid w:val="00B40160"/>
    <w:rsid w:val="00B40189"/>
    <w:rsid w:val="00B401C3"/>
    <w:rsid w:val="00B40508"/>
    <w:rsid w:val="00B407A8"/>
    <w:rsid w:val="00B4087A"/>
    <w:rsid w:val="00B40B46"/>
    <w:rsid w:val="00B40BF1"/>
    <w:rsid w:val="00B40D25"/>
    <w:rsid w:val="00B40DCC"/>
    <w:rsid w:val="00B40E97"/>
    <w:rsid w:val="00B40F0A"/>
    <w:rsid w:val="00B40FD1"/>
    <w:rsid w:val="00B410F6"/>
    <w:rsid w:val="00B41100"/>
    <w:rsid w:val="00B41182"/>
    <w:rsid w:val="00B4148B"/>
    <w:rsid w:val="00B414D6"/>
    <w:rsid w:val="00B4158B"/>
    <w:rsid w:val="00B415F3"/>
    <w:rsid w:val="00B416C2"/>
    <w:rsid w:val="00B419C8"/>
    <w:rsid w:val="00B41A01"/>
    <w:rsid w:val="00B41AAB"/>
    <w:rsid w:val="00B41B54"/>
    <w:rsid w:val="00B41F30"/>
    <w:rsid w:val="00B4228F"/>
    <w:rsid w:val="00B422F6"/>
    <w:rsid w:val="00B423FD"/>
    <w:rsid w:val="00B424DE"/>
    <w:rsid w:val="00B4275D"/>
    <w:rsid w:val="00B4281C"/>
    <w:rsid w:val="00B42888"/>
    <w:rsid w:val="00B4295E"/>
    <w:rsid w:val="00B42A3C"/>
    <w:rsid w:val="00B42AFF"/>
    <w:rsid w:val="00B42B2C"/>
    <w:rsid w:val="00B42BB3"/>
    <w:rsid w:val="00B42C00"/>
    <w:rsid w:val="00B42C27"/>
    <w:rsid w:val="00B42CE0"/>
    <w:rsid w:val="00B42D1B"/>
    <w:rsid w:val="00B42D2E"/>
    <w:rsid w:val="00B42EF0"/>
    <w:rsid w:val="00B42F2E"/>
    <w:rsid w:val="00B42F49"/>
    <w:rsid w:val="00B4323A"/>
    <w:rsid w:val="00B432FA"/>
    <w:rsid w:val="00B43529"/>
    <w:rsid w:val="00B435E6"/>
    <w:rsid w:val="00B4365F"/>
    <w:rsid w:val="00B43667"/>
    <w:rsid w:val="00B43760"/>
    <w:rsid w:val="00B437BB"/>
    <w:rsid w:val="00B4382A"/>
    <w:rsid w:val="00B43896"/>
    <w:rsid w:val="00B43B54"/>
    <w:rsid w:val="00B43BAC"/>
    <w:rsid w:val="00B43CD2"/>
    <w:rsid w:val="00B43D3A"/>
    <w:rsid w:val="00B43D64"/>
    <w:rsid w:val="00B43E94"/>
    <w:rsid w:val="00B43EC4"/>
    <w:rsid w:val="00B44136"/>
    <w:rsid w:val="00B44419"/>
    <w:rsid w:val="00B44511"/>
    <w:rsid w:val="00B44552"/>
    <w:rsid w:val="00B446FC"/>
    <w:rsid w:val="00B448EB"/>
    <w:rsid w:val="00B44965"/>
    <w:rsid w:val="00B44ABF"/>
    <w:rsid w:val="00B44BEC"/>
    <w:rsid w:val="00B44C41"/>
    <w:rsid w:val="00B44C90"/>
    <w:rsid w:val="00B44CEB"/>
    <w:rsid w:val="00B44EBD"/>
    <w:rsid w:val="00B44EF9"/>
    <w:rsid w:val="00B44F17"/>
    <w:rsid w:val="00B45284"/>
    <w:rsid w:val="00B45291"/>
    <w:rsid w:val="00B4544B"/>
    <w:rsid w:val="00B45470"/>
    <w:rsid w:val="00B45579"/>
    <w:rsid w:val="00B4559A"/>
    <w:rsid w:val="00B455D1"/>
    <w:rsid w:val="00B45605"/>
    <w:rsid w:val="00B4568E"/>
    <w:rsid w:val="00B456A5"/>
    <w:rsid w:val="00B456BB"/>
    <w:rsid w:val="00B4574C"/>
    <w:rsid w:val="00B45844"/>
    <w:rsid w:val="00B459BF"/>
    <w:rsid w:val="00B45B4C"/>
    <w:rsid w:val="00B45BFF"/>
    <w:rsid w:val="00B45EBF"/>
    <w:rsid w:val="00B45EF7"/>
    <w:rsid w:val="00B45F4A"/>
    <w:rsid w:val="00B45F4C"/>
    <w:rsid w:val="00B46135"/>
    <w:rsid w:val="00B46585"/>
    <w:rsid w:val="00B466A9"/>
    <w:rsid w:val="00B468DD"/>
    <w:rsid w:val="00B46A4A"/>
    <w:rsid w:val="00B46B52"/>
    <w:rsid w:val="00B46B81"/>
    <w:rsid w:val="00B46B9C"/>
    <w:rsid w:val="00B46DAE"/>
    <w:rsid w:val="00B46E9A"/>
    <w:rsid w:val="00B46F4C"/>
    <w:rsid w:val="00B46F8C"/>
    <w:rsid w:val="00B47036"/>
    <w:rsid w:val="00B470EA"/>
    <w:rsid w:val="00B472A9"/>
    <w:rsid w:val="00B4744D"/>
    <w:rsid w:val="00B474FD"/>
    <w:rsid w:val="00B475C8"/>
    <w:rsid w:val="00B47753"/>
    <w:rsid w:val="00B47792"/>
    <w:rsid w:val="00B4787B"/>
    <w:rsid w:val="00B47C1D"/>
    <w:rsid w:val="00B47CD2"/>
    <w:rsid w:val="00B47CF9"/>
    <w:rsid w:val="00B47D85"/>
    <w:rsid w:val="00B47DC2"/>
    <w:rsid w:val="00B47F08"/>
    <w:rsid w:val="00B4E364"/>
    <w:rsid w:val="00B500D0"/>
    <w:rsid w:val="00B50195"/>
    <w:rsid w:val="00B501A9"/>
    <w:rsid w:val="00B5045C"/>
    <w:rsid w:val="00B50465"/>
    <w:rsid w:val="00B5046C"/>
    <w:rsid w:val="00B50706"/>
    <w:rsid w:val="00B507F2"/>
    <w:rsid w:val="00B5090F"/>
    <w:rsid w:val="00B50925"/>
    <w:rsid w:val="00B50A4B"/>
    <w:rsid w:val="00B50EC3"/>
    <w:rsid w:val="00B510FB"/>
    <w:rsid w:val="00B512B6"/>
    <w:rsid w:val="00B513FA"/>
    <w:rsid w:val="00B5163A"/>
    <w:rsid w:val="00B51709"/>
    <w:rsid w:val="00B5172B"/>
    <w:rsid w:val="00B5173F"/>
    <w:rsid w:val="00B51753"/>
    <w:rsid w:val="00B51838"/>
    <w:rsid w:val="00B518C8"/>
    <w:rsid w:val="00B51BFA"/>
    <w:rsid w:val="00B51D28"/>
    <w:rsid w:val="00B51ED4"/>
    <w:rsid w:val="00B51ED7"/>
    <w:rsid w:val="00B51F94"/>
    <w:rsid w:val="00B51FA8"/>
    <w:rsid w:val="00B520E0"/>
    <w:rsid w:val="00B5217F"/>
    <w:rsid w:val="00B52211"/>
    <w:rsid w:val="00B5224B"/>
    <w:rsid w:val="00B523A8"/>
    <w:rsid w:val="00B52406"/>
    <w:rsid w:val="00B5243A"/>
    <w:rsid w:val="00B52565"/>
    <w:rsid w:val="00B525A0"/>
    <w:rsid w:val="00B526B5"/>
    <w:rsid w:val="00B526EB"/>
    <w:rsid w:val="00B52A4B"/>
    <w:rsid w:val="00B52B3A"/>
    <w:rsid w:val="00B52C55"/>
    <w:rsid w:val="00B52C82"/>
    <w:rsid w:val="00B52E08"/>
    <w:rsid w:val="00B52E6C"/>
    <w:rsid w:val="00B52E76"/>
    <w:rsid w:val="00B52FB0"/>
    <w:rsid w:val="00B52FB6"/>
    <w:rsid w:val="00B532FB"/>
    <w:rsid w:val="00B53683"/>
    <w:rsid w:val="00B536ED"/>
    <w:rsid w:val="00B53784"/>
    <w:rsid w:val="00B537DB"/>
    <w:rsid w:val="00B5391A"/>
    <w:rsid w:val="00B53930"/>
    <w:rsid w:val="00B53992"/>
    <w:rsid w:val="00B53B0D"/>
    <w:rsid w:val="00B53B0F"/>
    <w:rsid w:val="00B53B98"/>
    <w:rsid w:val="00B53E74"/>
    <w:rsid w:val="00B53F2B"/>
    <w:rsid w:val="00B54021"/>
    <w:rsid w:val="00B540B5"/>
    <w:rsid w:val="00B542BA"/>
    <w:rsid w:val="00B542C5"/>
    <w:rsid w:val="00B54340"/>
    <w:rsid w:val="00B5466C"/>
    <w:rsid w:val="00B549F9"/>
    <w:rsid w:val="00B54B0F"/>
    <w:rsid w:val="00B54CC7"/>
    <w:rsid w:val="00B54D93"/>
    <w:rsid w:val="00B54E2C"/>
    <w:rsid w:val="00B54ED8"/>
    <w:rsid w:val="00B550B1"/>
    <w:rsid w:val="00B5517B"/>
    <w:rsid w:val="00B5526D"/>
    <w:rsid w:val="00B55365"/>
    <w:rsid w:val="00B55410"/>
    <w:rsid w:val="00B55412"/>
    <w:rsid w:val="00B556B6"/>
    <w:rsid w:val="00B556F6"/>
    <w:rsid w:val="00B5582F"/>
    <w:rsid w:val="00B55BE9"/>
    <w:rsid w:val="00B55C23"/>
    <w:rsid w:val="00B55DEE"/>
    <w:rsid w:val="00B55E27"/>
    <w:rsid w:val="00B560B6"/>
    <w:rsid w:val="00B561B3"/>
    <w:rsid w:val="00B5622A"/>
    <w:rsid w:val="00B5625F"/>
    <w:rsid w:val="00B5644E"/>
    <w:rsid w:val="00B56527"/>
    <w:rsid w:val="00B5653A"/>
    <w:rsid w:val="00B56577"/>
    <w:rsid w:val="00B5663B"/>
    <w:rsid w:val="00B56696"/>
    <w:rsid w:val="00B56872"/>
    <w:rsid w:val="00B56971"/>
    <w:rsid w:val="00B569B6"/>
    <w:rsid w:val="00B56A3A"/>
    <w:rsid w:val="00B56BFF"/>
    <w:rsid w:val="00B56C2B"/>
    <w:rsid w:val="00B56D60"/>
    <w:rsid w:val="00B5703A"/>
    <w:rsid w:val="00B5703D"/>
    <w:rsid w:val="00B5707F"/>
    <w:rsid w:val="00B5720E"/>
    <w:rsid w:val="00B573CB"/>
    <w:rsid w:val="00B5744E"/>
    <w:rsid w:val="00B57607"/>
    <w:rsid w:val="00B57633"/>
    <w:rsid w:val="00B57656"/>
    <w:rsid w:val="00B5776C"/>
    <w:rsid w:val="00B577F3"/>
    <w:rsid w:val="00B57862"/>
    <w:rsid w:val="00B57902"/>
    <w:rsid w:val="00B57DD4"/>
    <w:rsid w:val="00B5BC82"/>
    <w:rsid w:val="00B60051"/>
    <w:rsid w:val="00B600AC"/>
    <w:rsid w:val="00B600B1"/>
    <w:rsid w:val="00B60167"/>
    <w:rsid w:val="00B60418"/>
    <w:rsid w:val="00B60477"/>
    <w:rsid w:val="00B6069E"/>
    <w:rsid w:val="00B6094D"/>
    <w:rsid w:val="00B60A69"/>
    <w:rsid w:val="00B60A72"/>
    <w:rsid w:val="00B60AA7"/>
    <w:rsid w:val="00B60CFA"/>
    <w:rsid w:val="00B60DAB"/>
    <w:rsid w:val="00B60DB6"/>
    <w:rsid w:val="00B60EEA"/>
    <w:rsid w:val="00B61048"/>
    <w:rsid w:val="00B61207"/>
    <w:rsid w:val="00B61330"/>
    <w:rsid w:val="00B6159A"/>
    <w:rsid w:val="00B615DB"/>
    <w:rsid w:val="00B61737"/>
    <w:rsid w:val="00B61827"/>
    <w:rsid w:val="00B61860"/>
    <w:rsid w:val="00B61A02"/>
    <w:rsid w:val="00B61B9D"/>
    <w:rsid w:val="00B61C2E"/>
    <w:rsid w:val="00B61D06"/>
    <w:rsid w:val="00B61D92"/>
    <w:rsid w:val="00B6205C"/>
    <w:rsid w:val="00B62318"/>
    <w:rsid w:val="00B62423"/>
    <w:rsid w:val="00B62444"/>
    <w:rsid w:val="00B624CC"/>
    <w:rsid w:val="00B625D7"/>
    <w:rsid w:val="00B627A6"/>
    <w:rsid w:val="00B627DA"/>
    <w:rsid w:val="00B62838"/>
    <w:rsid w:val="00B62868"/>
    <w:rsid w:val="00B6291A"/>
    <w:rsid w:val="00B6299B"/>
    <w:rsid w:val="00B62D1C"/>
    <w:rsid w:val="00B62E48"/>
    <w:rsid w:val="00B6309B"/>
    <w:rsid w:val="00B63185"/>
    <w:rsid w:val="00B6344D"/>
    <w:rsid w:val="00B6352F"/>
    <w:rsid w:val="00B636A7"/>
    <w:rsid w:val="00B63885"/>
    <w:rsid w:val="00B63A39"/>
    <w:rsid w:val="00B63AAE"/>
    <w:rsid w:val="00B63B95"/>
    <w:rsid w:val="00B63C10"/>
    <w:rsid w:val="00B63CB3"/>
    <w:rsid w:val="00B63DCD"/>
    <w:rsid w:val="00B63E35"/>
    <w:rsid w:val="00B63F6C"/>
    <w:rsid w:val="00B64104"/>
    <w:rsid w:val="00B6414F"/>
    <w:rsid w:val="00B64190"/>
    <w:rsid w:val="00B64244"/>
    <w:rsid w:val="00B64343"/>
    <w:rsid w:val="00B64392"/>
    <w:rsid w:val="00B644FC"/>
    <w:rsid w:val="00B6457C"/>
    <w:rsid w:val="00B645E1"/>
    <w:rsid w:val="00B646D8"/>
    <w:rsid w:val="00B647AE"/>
    <w:rsid w:val="00B648B3"/>
    <w:rsid w:val="00B64902"/>
    <w:rsid w:val="00B64FB5"/>
    <w:rsid w:val="00B650C5"/>
    <w:rsid w:val="00B650E3"/>
    <w:rsid w:val="00B650EF"/>
    <w:rsid w:val="00B65113"/>
    <w:rsid w:val="00B6520C"/>
    <w:rsid w:val="00B652CE"/>
    <w:rsid w:val="00B65458"/>
    <w:rsid w:val="00B6545A"/>
    <w:rsid w:val="00B657BE"/>
    <w:rsid w:val="00B657D4"/>
    <w:rsid w:val="00B65953"/>
    <w:rsid w:val="00B659E1"/>
    <w:rsid w:val="00B65E6D"/>
    <w:rsid w:val="00B65F34"/>
    <w:rsid w:val="00B65F5D"/>
    <w:rsid w:val="00B660CB"/>
    <w:rsid w:val="00B66177"/>
    <w:rsid w:val="00B662B7"/>
    <w:rsid w:val="00B663DF"/>
    <w:rsid w:val="00B66461"/>
    <w:rsid w:val="00B665F7"/>
    <w:rsid w:val="00B66687"/>
    <w:rsid w:val="00B668AA"/>
    <w:rsid w:val="00B669AF"/>
    <w:rsid w:val="00B669E5"/>
    <w:rsid w:val="00B66A59"/>
    <w:rsid w:val="00B66B0A"/>
    <w:rsid w:val="00B66B99"/>
    <w:rsid w:val="00B66E45"/>
    <w:rsid w:val="00B6703E"/>
    <w:rsid w:val="00B6707D"/>
    <w:rsid w:val="00B671A5"/>
    <w:rsid w:val="00B6726C"/>
    <w:rsid w:val="00B672F2"/>
    <w:rsid w:val="00B67337"/>
    <w:rsid w:val="00B6737F"/>
    <w:rsid w:val="00B6751D"/>
    <w:rsid w:val="00B6757E"/>
    <w:rsid w:val="00B675BD"/>
    <w:rsid w:val="00B67728"/>
    <w:rsid w:val="00B678B3"/>
    <w:rsid w:val="00B678F7"/>
    <w:rsid w:val="00B67A05"/>
    <w:rsid w:val="00B67C77"/>
    <w:rsid w:val="00B67D36"/>
    <w:rsid w:val="00B67D8A"/>
    <w:rsid w:val="00B67F14"/>
    <w:rsid w:val="00B696E3"/>
    <w:rsid w:val="00B7034E"/>
    <w:rsid w:val="00B704E2"/>
    <w:rsid w:val="00B704F8"/>
    <w:rsid w:val="00B7067F"/>
    <w:rsid w:val="00B70748"/>
    <w:rsid w:val="00B70791"/>
    <w:rsid w:val="00B70834"/>
    <w:rsid w:val="00B7086B"/>
    <w:rsid w:val="00B7091C"/>
    <w:rsid w:val="00B70963"/>
    <w:rsid w:val="00B709AC"/>
    <w:rsid w:val="00B709C7"/>
    <w:rsid w:val="00B70A15"/>
    <w:rsid w:val="00B70CEB"/>
    <w:rsid w:val="00B70DF9"/>
    <w:rsid w:val="00B70E8E"/>
    <w:rsid w:val="00B70F1D"/>
    <w:rsid w:val="00B710C5"/>
    <w:rsid w:val="00B7136E"/>
    <w:rsid w:val="00B713D6"/>
    <w:rsid w:val="00B7147E"/>
    <w:rsid w:val="00B71C6D"/>
    <w:rsid w:val="00B71CC5"/>
    <w:rsid w:val="00B71DC4"/>
    <w:rsid w:val="00B71E7B"/>
    <w:rsid w:val="00B72201"/>
    <w:rsid w:val="00B722AC"/>
    <w:rsid w:val="00B72308"/>
    <w:rsid w:val="00B7231C"/>
    <w:rsid w:val="00B724D4"/>
    <w:rsid w:val="00B72696"/>
    <w:rsid w:val="00B728CD"/>
    <w:rsid w:val="00B72A54"/>
    <w:rsid w:val="00B72F07"/>
    <w:rsid w:val="00B731E0"/>
    <w:rsid w:val="00B7332A"/>
    <w:rsid w:val="00B73335"/>
    <w:rsid w:val="00B7335B"/>
    <w:rsid w:val="00B73454"/>
    <w:rsid w:val="00B737E7"/>
    <w:rsid w:val="00B7391F"/>
    <w:rsid w:val="00B739C1"/>
    <w:rsid w:val="00B739CD"/>
    <w:rsid w:val="00B73BC7"/>
    <w:rsid w:val="00B73C49"/>
    <w:rsid w:val="00B73D07"/>
    <w:rsid w:val="00B73D7A"/>
    <w:rsid w:val="00B73F0F"/>
    <w:rsid w:val="00B73F48"/>
    <w:rsid w:val="00B73FE9"/>
    <w:rsid w:val="00B74208"/>
    <w:rsid w:val="00B7426C"/>
    <w:rsid w:val="00B742E9"/>
    <w:rsid w:val="00B74510"/>
    <w:rsid w:val="00B7454F"/>
    <w:rsid w:val="00B745A8"/>
    <w:rsid w:val="00B746E2"/>
    <w:rsid w:val="00B746EF"/>
    <w:rsid w:val="00B749CA"/>
    <w:rsid w:val="00B749D8"/>
    <w:rsid w:val="00B74A88"/>
    <w:rsid w:val="00B74DBC"/>
    <w:rsid w:val="00B74E34"/>
    <w:rsid w:val="00B74E48"/>
    <w:rsid w:val="00B74F48"/>
    <w:rsid w:val="00B74F8D"/>
    <w:rsid w:val="00B75046"/>
    <w:rsid w:val="00B750D8"/>
    <w:rsid w:val="00B7515A"/>
    <w:rsid w:val="00B751F2"/>
    <w:rsid w:val="00B752C5"/>
    <w:rsid w:val="00B7534D"/>
    <w:rsid w:val="00B753FE"/>
    <w:rsid w:val="00B75497"/>
    <w:rsid w:val="00B755AC"/>
    <w:rsid w:val="00B755B5"/>
    <w:rsid w:val="00B75627"/>
    <w:rsid w:val="00B75737"/>
    <w:rsid w:val="00B757F5"/>
    <w:rsid w:val="00B75894"/>
    <w:rsid w:val="00B7592F"/>
    <w:rsid w:val="00B75B46"/>
    <w:rsid w:val="00B75E44"/>
    <w:rsid w:val="00B75E8A"/>
    <w:rsid w:val="00B75ECB"/>
    <w:rsid w:val="00B75FE3"/>
    <w:rsid w:val="00B76056"/>
    <w:rsid w:val="00B7627C"/>
    <w:rsid w:val="00B7646C"/>
    <w:rsid w:val="00B7648E"/>
    <w:rsid w:val="00B76788"/>
    <w:rsid w:val="00B768AC"/>
    <w:rsid w:val="00B76936"/>
    <w:rsid w:val="00B7694E"/>
    <w:rsid w:val="00B76BBC"/>
    <w:rsid w:val="00B76CBC"/>
    <w:rsid w:val="00B76E95"/>
    <w:rsid w:val="00B76F13"/>
    <w:rsid w:val="00B76FEB"/>
    <w:rsid w:val="00B7702A"/>
    <w:rsid w:val="00B77077"/>
    <w:rsid w:val="00B770EA"/>
    <w:rsid w:val="00B7762B"/>
    <w:rsid w:val="00B776E4"/>
    <w:rsid w:val="00B77729"/>
    <w:rsid w:val="00B77801"/>
    <w:rsid w:val="00B77863"/>
    <w:rsid w:val="00B7786C"/>
    <w:rsid w:val="00B77900"/>
    <w:rsid w:val="00B77951"/>
    <w:rsid w:val="00B77A10"/>
    <w:rsid w:val="00B77A92"/>
    <w:rsid w:val="00B77AD4"/>
    <w:rsid w:val="00B77E2E"/>
    <w:rsid w:val="00B8002B"/>
    <w:rsid w:val="00B80733"/>
    <w:rsid w:val="00B8073D"/>
    <w:rsid w:val="00B80767"/>
    <w:rsid w:val="00B807BD"/>
    <w:rsid w:val="00B80922"/>
    <w:rsid w:val="00B80935"/>
    <w:rsid w:val="00B80A78"/>
    <w:rsid w:val="00B80B9A"/>
    <w:rsid w:val="00B810C4"/>
    <w:rsid w:val="00B81156"/>
    <w:rsid w:val="00B81330"/>
    <w:rsid w:val="00B81365"/>
    <w:rsid w:val="00B813E5"/>
    <w:rsid w:val="00B814C9"/>
    <w:rsid w:val="00B8167D"/>
    <w:rsid w:val="00B81DFE"/>
    <w:rsid w:val="00B81E53"/>
    <w:rsid w:val="00B81EB1"/>
    <w:rsid w:val="00B81EB3"/>
    <w:rsid w:val="00B81F30"/>
    <w:rsid w:val="00B8204F"/>
    <w:rsid w:val="00B821A8"/>
    <w:rsid w:val="00B8251C"/>
    <w:rsid w:val="00B82597"/>
    <w:rsid w:val="00B825C1"/>
    <w:rsid w:val="00B8275D"/>
    <w:rsid w:val="00B8276F"/>
    <w:rsid w:val="00B828E0"/>
    <w:rsid w:val="00B829D9"/>
    <w:rsid w:val="00B82C4D"/>
    <w:rsid w:val="00B82E1A"/>
    <w:rsid w:val="00B82E3E"/>
    <w:rsid w:val="00B82FE0"/>
    <w:rsid w:val="00B830FC"/>
    <w:rsid w:val="00B83301"/>
    <w:rsid w:val="00B8345F"/>
    <w:rsid w:val="00B834ED"/>
    <w:rsid w:val="00B834F3"/>
    <w:rsid w:val="00B83699"/>
    <w:rsid w:val="00B839E1"/>
    <w:rsid w:val="00B839FD"/>
    <w:rsid w:val="00B83A64"/>
    <w:rsid w:val="00B83F1F"/>
    <w:rsid w:val="00B83FDF"/>
    <w:rsid w:val="00B84028"/>
    <w:rsid w:val="00B84051"/>
    <w:rsid w:val="00B8406C"/>
    <w:rsid w:val="00B84575"/>
    <w:rsid w:val="00B8459C"/>
    <w:rsid w:val="00B846C4"/>
    <w:rsid w:val="00B8478E"/>
    <w:rsid w:val="00B849BA"/>
    <w:rsid w:val="00B84A12"/>
    <w:rsid w:val="00B84A50"/>
    <w:rsid w:val="00B84AC0"/>
    <w:rsid w:val="00B84C68"/>
    <w:rsid w:val="00B84EB1"/>
    <w:rsid w:val="00B84EDD"/>
    <w:rsid w:val="00B8516E"/>
    <w:rsid w:val="00B857B4"/>
    <w:rsid w:val="00B8593C"/>
    <w:rsid w:val="00B8597A"/>
    <w:rsid w:val="00B859EE"/>
    <w:rsid w:val="00B85B4E"/>
    <w:rsid w:val="00B85C3F"/>
    <w:rsid w:val="00B85DFB"/>
    <w:rsid w:val="00B85EAD"/>
    <w:rsid w:val="00B85FCE"/>
    <w:rsid w:val="00B85FEA"/>
    <w:rsid w:val="00B8601E"/>
    <w:rsid w:val="00B8607B"/>
    <w:rsid w:val="00B8612C"/>
    <w:rsid w:val="00B8615B"/>
    <w:rsid w:val="00B86314"/>
    <w:rsid w:val="00B86368"/>
    <w:rsid w:val="00B863EB"/>
    <w:rsid w:val="00B86465"/>
    <w:rsid w:val="00B864AD"/>
    <w:rsid w:val="00B8662F"/>
    <w:rsid w:val="00B8663B"/>
    <w:rsid w:val="00B86651"/>
    <w:rsid w:val="00B866FC"/>
    <w:rsid w:val="00B86C13"/>
    <w:rsid w:val="00B86D1F"/>
    <w:rsid w:val="00B86E1F"/>
    <w:rsid w:val="00B8702B"/>
    <w:rsid w:val="00B8733E"/>
    <w:rsid w:val="00B873B0"/>
    <w:rsid w:val="00B8749E"/>
    <w:rsid w:val="00B87522"/>
    <w:rsid w:val="00B87603"/>
    <w:rsid w:val="00B878CD"/>
    <w:rsid w:val="00B878CF"/>
    <w:rsid w:val="00B87BDA"/>
    <w:rsid w:val="00B87C14"/>
    <w:rsid w:val="00B87D1E"/>
    <w:rsid w:val="00B87D86"/>
    <w:rsid w:val="00B87FCA"/>
    <w:rsid w:val="00B87FF0"/>
    <w:rsid w:val="00B89DBD"/>
    <w:rsid w:val="00B8C584"/>
    <w:rsid w:val="00B90028"/>
    <w:rsid w:val="00B90129"/>
    <w:rsid w:val="00B9018F"/>
    <w:rsid w:val="00B90472"/>
    <w:rsid w:val="00B9052A"/>
    <w:rsid w:val="00B905F0"/>
    <w:rsid w:val="00B90D86"/>
    <w:rsid w:val="00B90DD9"/>
    <w:rsid w:val="00B90E2D"/>
    <w:rsid w:val="00B90EF0"/>
    <w:rsid w:val="00B90F39"/>
    <w:rsid w:val="00B90F83"/>
    <w:rsid w:val="00B9101D"/>
    <w:rsid w:val="00B91481"/>
    <w:rsid w:val="00B915CA"/>
    <w:rsid w:val="00B9187C"/>
    <w:rsid w:val="00B91988"/>
    <w:rsid w:val="00B91B32"/>
    <w:rsid w:val="00B91B79"/>
    <w:rsid w:val="00B91D28"/>
    <w:rsid w:val="00B91ED7"/>
    <w:rsid w:val="00B91F20"/>
    <w:rsid w:val="00B91FC8"/>
    <w:rsid w:val="00B91FCC"/>
    <w:rsid w:val="00B92283"/>
    <w:rsid w:val="00B92601"/>
    <w:rsid w:val="00B926D2"/>
    <w:rsid w:val="00B927C1"/>
    <w:rsid w:val="00B9284B"/>
    <w:rsid w:val="00B92906"/>
    <w:rsid w:val="00B92B72"/>
    <w:rsid w:val="00B92DF6"/>
    <w:rsid w:val="00B92F40"/>
    <w:rsid w:val="00B930CA"/>
    <w:rsid w:val="00B93108"/>
    <w:rsid w:val="00B932F8"/>
    <w:rsid w:val="00B933F3"/>
    <w:rsid w:val="00B93489"/>
    <w:rsid w:val="00B93523"/>
    <w:rsid w:val="00B936CE"/>
    <w:rsid w:val="00B937DC"/>
    <w:rsid w:val="00B93B9C"/>
    <w:rsid w:val="00B93BDC"/>
    <w:rsid w:val="00B93D44"/>
    <w:rsid w:val="00B93E7B"/>
    <w:rsid w:val="00B94077"/>
    <w:rsid w:val="00B94640"/>
    <w:rsid w:val="00B94691"/>
    <w:rsid w:val="00B9473A"/>
    <w:rsid w:val="00B94B15"/>
    <w:rsid w:val="00B94D30"/>
    <w:rsid w:val="00B94F1C"/>
    <w:rsid w:val="00B94FB8"/>
    <w:rsid w:val="00B95011"/>
    <w:rsid w:val="00B9506C"/>
    <w:rsid w:val="00B950F9"/>
    <w:rsid w:val="00B95121"/>
    <w:rsid w:val="00B9513C"/>
    <w:rsid w:val="00B95221"/>
    <w:rsid w:val="00B95453"/>
    <w:rsid w:val="00B954BE"/>
    <w:rsid w:val="00B9593E"/>
    <w:rsid w:val="00B95940"/>
    <w:rsid w:val="00B95DFE"/>
    <w:rsid w:val="00B95E38"/>
    <w:rsid w:val="00B95E82"/>
    <w:rsid w:val="00B9614E"/>
    <w:rsid w:val="00B96295"/>
    <w:rsid w:val="00B96341"/>
    <w:rsid w:val="00B964E5"/>
    <w:rsid w:val="00B96547"/>
    <w:rsid w:val="00B96781"/>
    <w:rsid w:val="00B9679E"/>
    <w:rsid w:val="00B969E8"/>
    <w:rsid w:val="00B96C43"/>
    <w:rsid w:val="00B96E11"/>
    <w:rsid w:val="00B96F1E"/>
    <w:rsid w:val="00B96FB8"/>
    <w:rsid w:val="00B971EE"/>
    <w:rsid w:val="00B9725E"/>
    <w:rsid w:val="00B97551"/>
    <w:rsid w:val="00B97556"/>
    <w:rsid w:val="00B9763D"/>
    <w:rsid w:val="00B976AE"/>
    <w:rsid w:val="00B97A80"/>
    <w:rsid w:val="00B97ABE"/>
    <w:rsid w:val="00B97C4E"/>
    <w:rsid w:val="00B97C91"/>
    <w:rsid w:val="00B97D18"/>
    <w:rsid w:val="00B97D84"/>
    <w:rsid w:val="00B97E7C"/>
    <w:rsid w:val="00BA013D"/>
    <w:rsid w:val="00BA0162"/>
    <w:rsid w:val="00BA0379"/>
    <w:rsid w:val="00BA0410"/>
    <w:rsid w:val="00BA058D"/>
    <w:rsid w:val="00BA0809"/>
    <w:rsid w:val="00BA08B8"/>
    <w:rsid w:val="00BA0935"/>
    <w:rsid w:val="00BA094A"/>
    <w:rsid w:val="00BA0A14"/>
    <w:rsid w:val="00BA0B92"/>
    <w:rsid w:val="00BA0D51"/>
    <w:rsid w:val="00BA0E38"/>
    <w:rsid w:val="00BA0E88"/>
    <w:rsid w:val="00BA0EC5"/>
    <w:rsid w:val="00BA1032"/>
    <w:rsid w:val="00BA123F"/>
    <w:rsid w:val="00BA1290"/>
    <w:rsid w:val="00BA1399"/>
    <w:rsid w:val="00BA14EE"/>
    <w:rsid w:val="00BA1749"/>
    <w:rsid w:val="00BA1916"/>
    <w:rsid w:val="00BA19DB"/>
    <w:rsid w:val="00BA1B5B"/>
    <w:rsid w:val="00BA1C48"/>
    <w:rsid w:val="00BA1C9D"/>
    <w:rsid w:val="00BA1D67"/>
    <w:rsid w:val="00BA1F13"/>
    <w:rsid w:val="00BA1F61"/>
    <w:rsid w:val="00BA204D"/>
    <w:rsid w:val="00BA2121"/>
    <w:rsid w:val="00BA21A9"/>
    <w:rsid w:val="00BA21D9"/>
    <w:rsid w:val="00BA22A9"/>
    <w:rsid w:val="00BA24C1"/>
    <w:rsid w:val="00BA2692"/>
    <w:rsid w:val="00BA2741"/>
    <w:rsid w:val="00BA275B"/>
    <w:rsid w:val="00BA2832"/>
    <w:rsid w:val="00BA2904"/>
    <w:rsid w:val="00BA2975"/>
    <w:rsid w:val="00BA2A5C"/>
    <w:rsid w:val="00BA2AA8"/>
    <w:rsid w:val="00BA2AB3"/>
    <w:rsid w:val="00BA2E07"/>
    <w:rsid w:val="00BA2E0E"/>
    <w:rsid w:val="00BA2FF3"/>
    <w:rsid w:val="00BA32F8"/>
    <w:rsid w:val="00BA335F"/>
    <w:rsid w:val="00BA3683"/>
    <w:rsid w:val="00BA3686"/>
    <w:rsid w:val="00BA369D"/>
    <w:rsid w:val="00BA3821"/>
    <w:rsid w:val="00BA386B"/>
    <w:rsid w:val="00BA3A79"/>
    <w:rsid w:val="00BA3B27"/>
    <w:rsid w:val="00BA3CB7"/>
    <w:rsid w:val="00BA3D06"/>
    <w:rsid w:val="00BA3F74"/>
    <w:rsid w:val="00BA4145"/>
    <w:rsid w:val="00BA4263"/>
    <w:rsid w:val="00BA42ED"/>
    <w:rsid w:val="00BA4321"/>
    <w:rsid w:val="00BA439F"/>
    <w:rsid w:val="00BA43EF"/>
    <w:rsid w:val="00BA453E"/>
    <w:rsid w:val="00BA46E8"/>
    <w:rsid w:val="00BA47D0"/>
    <w:rsid w:val="00BA481D"/>
    <w:rsid w:val="00BA49DE"/>
    <w:rsid w:val="00BA4B0E"/>
    <w:rsid w:val="00BA4B60"/>
    <w:rsid w:val="00BA4B67"/>
    <w:rsid w:val="00BA4B7D"/>
    <w:rsid w:val="00BA4D82"/>
    <w:rsid w:val="00BA5227"/>
    <w:rsid w:val="00BA5332"/>
    <w:rsid w:val="00BA54DD"/>
    <w:rsid w:val="00BA5676"/>
    <w:rsid w:val="00BA573B"/>
    <w:rsid w:val="00BA574B"/>
    <w:rsid w:val="00BA5938"/>
    <w:rsid w:val="00BA5AE2"/>
    <w:rsid w:val="00BA5C19"/>
    <w:rsid w:val="00BA5F34"/>
    <w:rsid w:val="00BA5F78"/>
    <w:rsid w:val="00BA61F6"/>
    <w:rsid w:val="00BA6239"/>
    <w:rsid w:val="00BA630E"/>
    <w:rsid w:val="00BA6481"/>
    <w:rsid w:val="00BA6550"/>
    <w:rsid w:val="00BA655D"/>
    <w:rsid w:val="00BA658B"/>
    <w:rsid w:val="00BA6590"/>
    <w:rsid w:val="00BA6796"/>
    <w:rsid w:val="00BA6849"/>
    <w:rsid w:val="00BA6A42"/>
    <w:rsid w:val="00BA6AC8"/>
    <w:rsid w:val="00BA6AF1"/>
    <w:rsid w:val="00BA6C39"/>
    <w:rsid w:val="00BA6CAB"/>
    <w:rsid w:val="00BA6F01"/>
    <w:rsid w:val="00BA707E"/>
    <w:rsid w:val="00BA7088"/>
    <w:rsid w:val="00BA70AE"/>
    <w:rsid w:val="00BA7118"/>
    <w:rsid w:val="00BA73A3"/>
    <w:rsid w:val="00BA7680"/>
    <w:rsid w:val="00BA76CF"/>
    <w:rsid w:val="00BA76D0"/>
    <w:rsid w:val="00BA78EF"/>
    <w:rsid w:val="00BA7903"/>
    <w:rsid w:val="00BA7994"/>
    <w:rsid w:val="00BA7BA8"/>
    <w:rsid w:val="00BA7BC0"/>
    <w:rsid w:val="00BA7BC5"/>
    <w:rsid w:val="00BA7C37"/>
    <w:rsid w:val="00BA7C81"/>
    <w:rsid w:val="00BA7D13"/>
    <w:rsid w:val="00BA7D1A"/>
    <w:rsid w:val="00BA7D67"/>
    <w:rsid w:val="00BA7E72"/>
    <w:rsid w:val="00BB00ED"/>
    <w:rsid w:val="00BB0179"/>
    <w:rsid w:val="00BB027B"/>
    <w:rsid w:val="00BB02C0"/>
    <w:rsid w:val="00BB02EE"/>
    <w:rsid w:val="00BB04BA"/>
    <w:rsid w:val="00BB04F5"/>
    <w:rsid w:val="00BB0718"/>
    <w:rsid w:val="00BB073D"/>
    <w:rsid w:val="00BB08D2"/>
    <w:rsid w:val="00BB0920"/>
    <w:rsid w:val="00BB0946"/>
    <w:rsid w:val="00BB0975"/>
    <w:rsid w:val="00BB09A3"/>
    <w:rsid w:val="00BB0A2B"/>
    <w:rsid w:val="00BB0E41"/>
    <w:rsid w:val="00BB0F47"/>
    <w:rsid w:val="00BB1045"/>
    <w:rsid w:val="00BB10C9"/>
    <w:rsid w:val="00BB12EA"/>
    <w:rsid w:val="00BB1443"/>
    <w:rsid w:val="00BB1535"/>
    <w:rsid w:val="00BB15C8"/>
    <w:rsid w:val="00BB1689"/>
    <w:rsid w:val="00BB168A"/>
    <w:rsid w:val="00BB1919"/>
    <w:rsid w:val="00BB1B8D"/>
    <w:rsid w:val="00BB2041"/>
    <w:rsid w:val="00BB209B"/>
    <w:rsid w:val="00BB216D"/>
    <w:rsid w:val="00BB220F"/>
    <w:rsid w:val="00BB223F"/>
    <w:rsid w:val="00BB23C5"/>
    <w:rsid w:val="00BB2465"/>
    <w:rsid w:val="00BB2504"/>
    <w:rsid w:val="00BB2529"/>
    <w:rsid w:val="00BB2551"/>
    <w:rsid w:val="00BB256E"/>
    <w:rsid w:val="00BB2721"/>
    <w:rsid w:val="00BB273D"/>
    <w:rsid w:val="00BB2757"/>
    <w:rsid w:val="00BB2967"/>
    <w:rsid w:val="00BB2A4C"/>
    <w:rsid w:val="00BB2B4E"/>
    <w:rsid w:val="00BB2C73"/>
    <w:rsid w:val="00BB2D30"/>
    <w:rsid w:val="00BB2D36"/>
    <w:rsid w:val="00BB2D76"/>
    <w:rsid w:val="00BB30D2"/>
    <w:rsid w:val="00BB30E0"/>
    <w:rsid w:val="00BB31C2"/>
    <w:rsid w:val="00BB32A1"/>
    <w:rsid w:val="00BB32C5"/>
    <w:rsid w:val="00BB32D1"/>
    <w:rsid w:val="00BB3374"/>
    <w:rsid w:val="00BB34A9"/>
    <w:rsid w:val="00BB37F9"/>
    <w:rsid w:val="00BB3A5A"/>
    <w:rsid w:val="00BB3BAD"/>
    <w:rsid w:val="00BB3DE1"/>
    <w:rsid w:val="00BB3EA4"/>
    <w:rsid w:val="00BB4060"/>
    <w:rsid w:val="00BB42B3"/>
    <w:rsid w:val="00BB42BE"/>
    <w:rsid w:val="00BB4423"/>
    <w:rsid w:val="00BB46DF"/>
    <w:rsid w:val="00BB4802"/>
    <w:rsid w:val="00BB4881"/>
    <w:rsid w:val="00BB49E5"/>
    <w:rsid w:val="00BB4ABE"/>
    <w:rsid w:val="00BB4C10"/>
    <w:rsid w:val="00BB4D1D"/>
    <w:rsid w:val="00BB4D76"/>
    <w:rsid w:val="00BB4E17"/>
    <w:rsid w:val="00BB4FC9"/>
    <w:rsid w:val="00BB4FE0"/>
    <w:rsid w:val="00BB5176"/>
    <w:rsid w:val="00BB5190"/>
    <w:rsid w:val="00BB5256"/>
    <w:rsid w:val="00BB5301"/>
    <w:rsid w:val="00BB5612"/>
    <w:rsid w:val="00BB5856"/>
    <w:rsid w:val="00BB5A04"/>
    <w:rsid w:val="00BB5AAB"/>
    <w:rsid w:val="00BB5AB0"/>
    <w:rsid w:val="00BB5E1B"/>
    <w:rsid w:val="00BB5ED3"/>
    <w:rsid w:val="00BB5F5A"/>
    <w:rsid w:val="00BB6097"/>
    <w:rsid w:val="00BB610A"/>
    <w:rsid w:val="00BB622C"/>
    <w:rsid w:val="00BB6584"/>
    <w:rsid w:val="00BB681E"/>
    <w:rsid w:val="00BB6A9C"/>
    <w:rsid w:val="00BB6BBE"/>
    <w:rsid w:val="00BB6D2D"/>
    <w:rsid w:val="00BB6E85"/>
    <w:rsid w:val="00BB6E96"/>
    <w:rsid w:val="00BB7055"/>
    <w:rsid w:val="00BB70A0"/>
    <w:rsid w:val="00BB7164"/>
    <w:rsid w:val="00BB71F8"/>
    <w:rsid w:val="00BB7257"/>
    <w:rsid w:val="00BB72AF"/>
    <w:rsid w:val="00BB7304"/>
    <w:rsid w:val="00BB74EA"/>
    <w:rsid w:val="00BB75B9"/>
    <w:rsid w:val="00BB763C"/>
    <w:rsid w:val="00BB7A55"/>
    <w:rsid w:val="00BB7A6C"/>
    <w:rsid w:val="00BB7AF8"/>
    <w:rsid w:val="00BB7B2F"/>
    <w:rsid w:val="00BB7C24"/>
    <w:rsid w:val="00BB7C36"/>
    <w:rsid w:val="00BB8B91"/>
    <w:rsid w:val="00BC0014"/>
    <w:rsid w:val="00BC001E"/>
    <w:rsid w:val="00BC011C"/>
    <w:rsid w:val="00BC0158"/>
    <w:rsid w:val="00BC01A0"/>
    <w:rsid w:val="00BC024E"/>
    <w:rsid w:val="00BC0469"/>
    <w:rsid w:val="00BC046A"/>
    <w:rsid w:val="00BC04E2"/>
    <w:rsid w:val="00BC04F5"/>
    <w:rsid w:val="00BC04F7"/>
    <w:rsid w:val="00BC0733"/>
    <w:rsid w:val="00BC0881"/>
    <w:rsid w:val="00BC0B42"/>
    <w:rsid w:val="00BC0EA3"/>
    <w:rsid w:val="00BC0FC6"/>
    <w:rsid w:val="00BC114C"/>
    <w:rsid w:val="00BC1220"/>
    <w:rsid w:val="00BC140F"/>
    <w:rsid w:val="00BC1415"/>
    <w:rsid w:val="00BC1526"/>
    <w:rsid w:val="00BC1677"/>
    <w:rsid w:val="00BC1803"/>
    <w:rsid w:val="00BC183A"/>
    <w:rsid w:val="00BC18D3"/>
    <w:rsid w:val="00BC1906"/>
    <w:rsid w:val="00BC19BF"/>
    <w:rsid w:val="00BC1A19"/>
    <w:rsid w:val="00BC1ADD"/>
    <w:rsid w:val="00BC1AF9"/>
    <w:rsid w:val="00BC1B07"/>
    <w:rsid w:val="00BC1EFE"/>
    <w:rsid w:val="00BC1F88"/>
    <w:rsid w:val="00BC1F92"/>
    <w:rsid w:val="00BC1FE8"/>
    <w:rsid w:val="00BC209C"/>
    <w:rsid w:val="00BC20A0"/>
    <w:rsid w:val="00BC2136"/>
    <w:rsid w:val="00BC2144"/>
    <w:rsid w:val="00BC216D"/>
    <w:rsid w:val="00BC2233"/>
    <w:rsid w:val="00BC22C5"/>
    <w:rsid w:val="00BC235D"/>
    <w:rsid w:val="00BC235F"/>
    <w:rsid w:val="00BC23BC"/>
    <w:rsid w:val="00BC256F"/>
    <w:rsid w:val="00BC257E"/>
    <w:rsid w:val="00BC27D9"/>
    <w:rsid w:val="00BC28E7"/>
    <w:rsid w:val="00BC28FD"/>
    <w:rsid w:val="00BC29BD"/>
    <w:rsid w:val="00BC2A53"/>
    <w:rsid w:val="00BC2C21"/>
    <w:rsid w:val="00BC2C49"/>
    <w:rsid w:val="00BC2CEF"/>
    <w:rsid w:val="00BC2E52"/>
    <w:rsid w:val="00BC2E73"/>
    <w:rsid w:val="00BC3050"/>
    <w:rsid w:val="00BC30BA"/>
    <w:rsid w:val="00BC323B"/>
    <w:rsid w:val="00BC3424"/>
    <w:rsid w:val="00BC34CC"/>
    <w:rsid w:val="00BC36A7"/>
    <w:rsid w:val="00BC3840"/>
    <w:rsid w:val="00BC38A8"/>
    <w:rsid w:val="00BC39B4"/>
    <w:rsid w:val="00BC39E3"/>
    <w:rsid w:val="00BC3A2F"/>
    <w:rsid w:val="00BC3B58"/>
    <w:rsid w:val="00BC3DBA"/>
    <w:rsid w:val="00BC3F1C"/>
    <w:rsid w:val="00BC40A3"/>
    <w:rsid w:val="00BC4203"/>
    <w:rsid w:val="00BC4205"/>
    <w:rsid w:val="00BC4268"/>
    <w:rsid w:val="00BC4288"/>
    <w:rsid w:val="00BC434F"/>
    <w:rsid w:val="00BC44C4"/>
    <w:rsid w:val="00BC44DD"/>
    <w:rsid w:val="00BC4584"/>
    <w:rsid w:val="00BC45B6"/>
    <w:rsid w:val="00BC4758"/>
    <w:rsid w:val="00BC4775"/>
    <w:rsid w:val="00BC4803"/>
    <w:rsid w:val="00BC49B4"/>
    <w:rsid w:val="00BC4C65"/>
    <w:rsid w:val="00BC53EB"/>
    <w:rsid w:val="00BC549C"/>
    <w:rsid w:val="00BC5655"/>
    <w:rsid w:val="00BC5659"/>
    <w:rsid w:val="00BC56EC"/>
    <w:rsid w:val="00BC58A9"/>
    <w:rsid w:val="00BC58CB"/>
    <w:rsid w:val="00BC590B"/>
    <w:rsid w:val="00BC5929"/>
    <w:rsid w:val="00BC592C"/>
    <w:rsid w:val="00BC5AB5"/>
    <w:rsid w:val="00BC5C08"/>
    <w:rsid w:val="00BC5DB5"/>
    <w:rsid w:val="00BC5EFB"/>
    <w:rsid w:val="00BC5F0E"/>
    <w:rsid w:val="00BC5FDE"/>
    <w:rsid w:val="00BC6090"/>
    <w:rsid w:val="00BC61DF"/>
    <w:rsid w:val="00BC63A8"/>
    <w:rsid w:val="00BC6763"/>
    <w:rsid w:val="00BC67D6"/>
    <w:rsid w:val="00BC68DF"/>
    <w:rsid w:val="00BC6937"/>
    <w:rsid w:val="00BC69D8"/>
    <w:rsid w:val="00BC69F2"/>
    <w:rsid w:val="00BC6AA6"/>
    <w:rsid w:val="00BC6B65"/>
    <w:rsid w:val="00BC6D87"/>
    <w:rsid w:val="00BC6EF6"/>
    <w:rsid w:val="00BC7221"/>
    <w:rsid w:val="00BC7355"/>
    <w:rsid w:val="00BC7383"/>
    <w:rsid w:val="00BC744E"/>
    <w:rsid w:val="00BC7490"/>
    <w:rsid w:val="00BC7625"/>
    <w:rsid w:val="00BC7910"/>
    <w:rsid w:val="00BC7B30"/>
    <w:rsid w:val="00BC7D18"/>
    <w:rsid w:val="00BC7FD0"/>
    <w:rsid w:val="00BC89A6"/>
    <w:rsid w:val="00BD003C"/>
    <w:rsid w:val="00BD01D9"/>
    <w:rsid w:val="00BD026D"/>
    <w:rsid w:val="00BD026E"/>
    <w:rsid w:val="00BD02C2"/>
    <w:rsid w:val="00BD0382"/>
    <w:rsid w:val="00BD03EF"/>
    <w:rsid w:val="00BD0405"/>
    <w:rsid w:val="00BD0681"/>
    <w:rsid w:val="00BD0759"/>
    <w:rsid w:val="00BD0863"/>
    <w:rsid w:val="00BD093F"/>
    <w:rsid w:val="00BD0ACF"/>
    <w:rsid w:val="00BD0AE6"/>
    <w:rsid w:val="00BD0D80"/>
    <w:rsid w:val="00BD1030"/>
    <w:rsid w:val="00BD129C"/>
    <w:rsid w:val="00BD1324"/>
    <w:rsid w:val="00BD14F8"/>
    <w:rsid w:val="00BD1673"/>
    <w:rsid w:val="00BD1736"/>
    <w:rsid w:val="00BD1819"/>
    <w:rsid w:val="00BD18D0"/>
    <w:rsid w:val="00BD191D"/>
    <w:rsid w:val="00BD1A23"/>
    <w:rsid w:val="00BD1A65"/>
    <w:rsid w:val="00BD1B7A"/>
    <w:rsid w:val="00BD1C89"/>
    <w:rsid w:val="00BD1D2C"/>
    <w:rsid w:val="00BD1E94"/>
    <w:rsid w:val="00BD1EA7"/>
    <w:rsid w:val="00BD1F10"/>
    <w:rsid w:val="00BD1FAC"/>
    <w:rsid w:val="00BD1FD8"/>
    <w:rsid w:val="00BD2061"/>
    <w:rsid w:val="00BD21DA"/>
    <w:rsid w:val="00BD2224"/>
    <w:rsid w:val="00BD2349"/>
    <w:rsid w:val="00BD234C"/>
    <w:rsid w:val="00BD24DD"/>
    <w:rsid w:val="00BD2776"/>
    <w:rsid w:val="00BD2AA1"/>
    <w:rsid w:val="00BD2BA6"/>
    <w:rsid w:val="00BD2BAA"/>
    <w:rsid w:val="00BD2BAE"/>
    <w:rsid w:val="00BD2C62"/>
    <w:rsid w:val="00BD2C7C"/>
    <w:rsid w:val="00BD2EDE"/>
    <w:rsid w:val="00BD2F29"/>
    <w:rsid w:val="00BD315D"/>
    <w:rsid w:val="00BD334A"/>
    <w:rsid w:val="00BD338F"/>
    <w:rsid w:val="00BD3443"/>
    <w:rsid w:val="00BD348E"/>
    <w:rsid w:val="00BD376C"/>
    <w:rsid w:val="00BD3792"/>
    <w:rsid w:val="00BD383C"/>
    <w:rsid w:val="00BD3872"/>
    <w:rsid w:val="00BD38E7"/>
    <w:rsid w:val="00BD3962"/>
    <w:rsid w:val="00BD3AD8"/>
    <w:rsid w:val="00BD3CFB"/>
    <w:rsid w:val="00BD3D08"/>
    <w:rsid w:val="00BD3EA8"/>
    <w:rsid w:val="00BD3ED3"/>
    <w:rsid w:val="00BD3EF2"/>
    <w:rsid w:val="00BD3F26"/>
    <w:rsid w:val="00BD3F69"/>
    <w:rsid w:val="00BD4009"/>
    <w:rsid w:val="00BD4067"/>
    <w:rsid w:val="00BD40A2"/>
    <w:rsid w:val="00BD40AF"/>
    <w:rsid w:val="00BD4123"/>
    <w:rsid w:val="00BD4132"/>
    <w:rsid w:val="00BD42B5"/>
    <w:rsid w:val="00BD42BB"/>
    <w:rsid w:val="00BD4404"/>
    <w:rsid w:val="00BD4414"/>
    <w:rsid w:val="00BD474E"/>
    <w:rsid w:val="00BD4881"/>
    <w:rsid w:val="00BD4911"/>
    <w:rsid w:val="00BD4BDF"/>
    <w:rsid w:val="00BD4C55"/>
    <w:rsid w:val="00BD4CB9"/>
    <w:rsid w:val="00BD4F4E"/>
    <w:rsid w:val="00BD4F9B"/>
    <w:rsid w:val="00BD504A"/>
    <w:rsid w:val="00BD533A"/>
    <w:rsid w:val="00BD5394"/>
    <w:rsid w:val="00BD558F"/>
    <w:rsid w:val="00BD5813"/>
    <w:rsid w:val="00BD596B"/>
    <w:rsid w:val="00BD5AD8"/>
    <w:rsid w:val="00BD5B13"/>
    <w:rsid w:val="00BD5BD0"/>
    <w:rsid w:val="00BD5D72"/>
    <w:rsid w:val="00BD6073"/>
    <w:rsid w:val="00BD611D"/>
    <w:rsid w:val="00BD63C3"/>
    <w:rsid w:val="00BD63DA"/>
    <w:rsid w:val="00BD6423"/>
    <w:rsid w:val="00BD6471"/>
    <w:rsid w:val="00BD66F1"/>
    <w:rsid w:val="00BD66F3"/>
    <w:rsid w:val="00BD6736"/>
    <w:rsid w:val="00BD67DE"/>
    <w:rsid w:val="00BD67EE"/>
    <w:rsid w:val="00BD68B7"/>
    <w:rsid w:val="00BD695A"/>
    <w:rsid w:val="00BD699B"/>
    <w:rsid w:val="00BD6AF5"/>
    <w:rsid w:val="00BD6C02"/>
    <w:rsid w:val="00BD6C3E"/>
    <w:rsid w:val="00BD6D73"/>
    <w:rsid w:val="00BD6DD3"/>
    <w:rsid w:val="00BD6E41"/>
    <w:rsid w:val="00BD75CC"/>
    <w:rsid w:val="00BD75D1"/>
    <w:rsid w:val="00BD76F6"/>
    <w:rsid w:val="00BD77D7"/>
    <w:rsid w:val="00BD7B12"/>
    <w:rsid w:val="00BD7BF7"/>
    <w:rsid w:val="00BD7BFA"/>
    <w:rsid w:val="00BD7CCE"/>
    <w:rsid w:val="00BD7CFE"/>
    <w:rsid w:val="00BD7D56"/>
    <w:rsid w:val="00BD7E66"/>
    <w:rsid w:val="00BE0142"/>
    <w:rsid w:val="00BE015D"/>
    <w:rsid w:val="00BE0228"/>
    <w:rsid w:val="00BE0532"/>
    <w:rsid w:val="00BE0648"/>
    <w:rsid w:val="00BE065B"/>
    <w:rsid w:val="00BE06CB"/>
    <w:rsid w:val="00BE08DE"/>
    <w:rsid w:val="00BE08EC"/>
    <w:rsid w:val="00BE0B1B"/>
    <w:rsid w:val="00BE0B1E"/>
    <w:rsid w:val="00BE0B4F"/>
    <w:rsid w:val="00BE0B9E"/>
    <w:rsid w:val="00BE0BC1"/>
    <w:rsid w:val="00BE0C72"/>
    <w:rsid w:val="00BE0D63"/>
    <w:rsid w:val="00BE10CB"/>
    <w:rsid w:val="00BE1125"/>
    <w:rsid w:val="00BE1182"/>
    <w:rsid w:val="00BE11D6"/>
    <w:rsid w:val="00BE1285"/>
    <w:rsid w:val="00BE12F1"/>
    <w:rsid w:val="00BE141C"/>
    <w:rsid w:val="00BE16AA"/>
    <w:rsid w:val="00BE1754"/>
    <w:rsid w:val="00BE19F0"/>
    <w:rsid w:val="00BE1B3C"/>
    <w:rsid w:val="00BE1BED"/>
    <w:rsid w:val="00BE1C13"/>
    <w:rsid w:val="00BE1EAE"/>
    <w:rsid w:val="00BE1FE2"/>
    <w:rsid w:val="00BE207F"/>
    <w:rsid w:val="00BE2363"/>
    <w:rsid w:val="00BE24BD"/>
    <w:rsid w:val="00BE24CF"/>
    <w:rsid w:val="00BE258F"/>
    <w:rsid w:val="00BE27CA"/>
    <w:rsid w:val="00BE27EA"/>
    <w:rsid w:val="00BE2AA0"/>
    <w:rsid w:val="00BE2D92"/>
    <w:rsid w:val="00BE2DE7"/>
    <w:rsid w:val="00BE2E01"/>
    <w:rsid w:val="00BE2F6C"/>
    <w:rsid w:val="00BE3074"/>
    <w:rsid w:val="00BE310D"/>
    <w:rsid w:val="00BE317B"/>
    <w:rsid w:val="00BE3239"/>
    <w:rsid w:val="00BE3375"/>
    <w:rsid w:val="00BE35E1"/>
    <w:rsid w:val="00BE37DA"/>
    <w:rsid w:val="00BE3819"/>
    <w:rsid w:val="00BE3A15"/>
    <w:rsid w:val="00BE3BB4"/>
    <w:rsid w:val="00BE3C08"/>
    <w:rsid w:val="00BE3D87"/>
    <w:rsid w:val="00BE3D95"/>
    <w:rsid w:val="00BE3E84"/>
    <w:rsid w:val="00BE3F73"/>
    <w:rsid w:val="00BE4108"/>
    <w:rsid w:val="00BE4163"/>
    <w:rsid w:val="00BE41DD"/>
    <w:rsid w:val="00BE4201"/>
    <w:rsid w:val="00BE42C8"/>
    <w:rsid w:val="00BE4332"/>
    <w:rsid w:val="00BE43AD"/>
    <w:rsid w:val="00BE4628"/>
    <w:rsid w:val="00BE4655"/>
    <w:rsid w:val="00BE48D1"/>
    <w:rsid w:val="00BE49FF"/>
    <w:rsid w:val="00BE4C96"/>
    <w:rsid w:val="00BE4E42"/>
    <w:rsid w:val="00BE4F50"/>
    <w:rsid w:val="00BE503B"/>
    <w:rsid w:val="00BE52DC"/>
    <w:rsid w:val="00BE53AE"/>
    <w:rsid w:val="00BE5495"/>
    <w:rsid w:val="00BE5512"/>
    <w:rsid w:val="00BE5600"/>
    <w:rsid w:val="00BE56C5"/>
    <w:rsid w:val="00BE57AC"/>
    <w:rsid w:val="00BE57C1"/>
    <w:rsid w:val="00BE5810"/>
    <w:rsid w:val="00BE5B1F"/>
    <w:rsid w:val="00BE5C76"/>
    <w:rsid w:val="00BE5F8B"/>
    <w:rsid w:val="00BE5F94"/>
    <w:rsid w:val="00BE6277"/>
    <w:rsid w:val="00BE63A3"/>
    <w:rsid w:val="00BE63C4"/>
    <w:rsid w:val="00BE646D"/>
    <w:rsid w:val="00BE6806"/>
    <w:rsid w:val="00BE68E9"/>
    <w:rsid w:val="00BE6976"/>
    <w:rsid w:val="00BE699E"/>
    <w:rsid w:val="00BE6BE2"/>
    <w:rsid w:val="00BE6E68"/>
    <w:rsid w:val="00BE70EA"/>
    <w:rsid w:val="00BE714E"/>
    <w:rsid w:val="00BE73BF"/>
    <w:rsid w:val="00BE74EF"/>
    <w:rsid w:val="00BE7551"/>
    <w:rsid w:val="00BE7552"/>
    <w:rsid w:val="00BE7658"/>
    <w:rsid w:val="00BE7794"/>
    <w:rsid w:val="00BE77A6"/>
    <w:rsid w:val="00BE77CB"/>
    <w:rsid w:val="00BE77CE"/>
    <w:rsid w:val="00BE789D"/>
    <w:rsid w:val="00BE7A8B"/>
    <w:rsid w:val="00BE7B33"/>
    <w:rsid w:val="00BE7C65"/>
    <w:rsid w:val="00BE7D8C"/>
    <w:rsid w:val="00BE7F32"/>
    <w:rsid w:val="00BF002C"/>
    <w:rsid w:val="00BF0085"/>
    <w:rsid w:val="00BF012F"/>
    <w:rsid w:val="00BF022B"/>
    <w:rsid w:val="00BF0538"/>
    <w:rsid w:val="00BF0674"/>
    <w:rsid w:val="00BF06BC"/>
    <w:rsid w:val="00BF0777"/>
    <w:rsid w:val="00BF0B1D"/>
    <w:rsid w:val="00BF0C16"/>
    <w:rsid w:val="00BF0D35"/>
    <w:rsid w:val="00BF0DC9"/>
    <w:rsid w:val="00BF0DE5"/>
    <w:rsid w:val="00BF103B"/>
    <w:rsid w:val="00BF1073"/>
    <w:rsid w:val="00BF11B9"/>
    <w:rsid w:val="00BF11DB"/>
    <w:rsid w:val="00BF13C1"/>
    <w:rsid w:val="00BF14A0"/>
    <w:rsid w:val="00BF14E9"/>
    <w:rsid w:val="00BF1503"/>
    <w:rsid w:val="00BF15C7"/>
    <w:rsid w:val="00BF15F5"/>
    <w:rsid w:val="00BF1638"/>
    <w:rsid w:val="00BF191A"/>
    <w:rsid w:val="00BF1A98"/>
    <w:rsid w:val="00BF1B5A"/>
    <w:rsid w:val="00BF1D84"/>
    <w:rsid w:val="00BF1E4A"/>
    <w:rsid w:val="00BF1F25"/>
    <w:rsid w:val="00BF24EB"/>
    <w:rsid w:val="00BF2696"/>
    <w:rsid w:val="00BF26A3"/>
    <w:rsid w:val="00BF2794"/>
    <w:rsid w:val="00BF2813"/>
    <w:rsid w:val="00BF2831"/>
    <w:rsid w:val="00BF28C0"/>
    <w:rsid w:val="00BF2AB7"/>
    <w:rsid w:val="00BF2B2B"/>
    <w:rsid w:val="00BF2D36"/>
    <w:rsid w:val="00BF2D5E"/>
    <w:rsid w:val="00BF2E04"/>
    <w:rsid w:val="00BF2E37"/>
    <w:rsid w:val="00BF2F4B"/>
    <w:rsid w:val="00BF2FF9"/>
    <w:rsid w:val="00BF30A4"/>
    <w:rsid w:val="00BF3170"/>
    <w:rsid w:val="00BF32BC"/>
    <w:rsid w:val="00BF360D"/>
    <w:rsid w:val="00BF3725"/>
    <w:rsid w:val="00BF38B2"/>
    <w:rsid w:val="00BF3A49"/>
    <w:rsid w:val="00BF3A84"/>
    <w:rsid w:val="00BF3C0E"/>
    <w:rsid w:val="00BF3CC4"/>
    <w:rsid w:val="00BF3DB3"/>
    <w:rsid w:val="00BF3FC5"/>
    <w:rsid w:val="00BF40A9"/>
    <w:rsid w:val="00BF40EA"/>
    <w:rsid w:val="00BF4220"/>
    <w:rsid w:val="00BF4322"/>
    <w:rsid w:val="00BF4351"/>
    <w:rsid w:val="00BF4538"/>
    <w:rsid w:val="00BF46EB"/>
    <w:rsid w:val="00BF48CB"/>
    <w:rsid w:val="00BF4A92"/>
    <w:rsid w:val="00BF4AE3"/>
    <w:rsid w:val="00BF4F7A"/>
    <w:rsid w:val="00BF4FED"/>
    <w:rsid w:val="00BF52C5"/>
    <w:rsid w:val="00BF5314"/>
    <w:rsid w:val="00BF5365"/>
    <w:rsid w:val="00BF5388"/>
    <w:rsid w:val="00BF53FE"/>
    <w:rsid w:val="00BF542C"/>
    <w:rsid w:val="00BF5507"/>
    <w:rsid w:val="00BF5715"/>
    <w:rsid w:val="00BF57B7"/>
    <w:rsid w:val="00BF57D1"/>
    <w:rsid w:val="00BF58C4"/>
    <w:rsid w:val="00BF5A53"/>
    <w:rsid w:val="00BF5AA9"/>
    <w:rsid w:val="00BF5AE1"/>
    <w:rsid w:val="00BF5B97"/>
    <w:rsid w:val="00BF5CC3"/>
    <w:rsid w:val="00BF5D0A"/>
    <w:rsid w:val="00BF5D62"/>
    <w:rsid w:val="00BF5F4A"/>
    <w:rsid w:val="00BF609E"/>
    <w:rsid w:val="00BF60DC"/>
    <w:rsid w:val="00BF6119"/>
    <w:rsid w:val="00BF6279"/>
    <w:rsid w:val="00BF646B"/>
    <w:rsid w:val="00BF64A6"/>
    <w:rsid w:val="00BF64C7"/>
    <w:rsid w:val="00BF654A"/>
    <w:rsid w:val="00BF6667"/>
    <w:rsid w:val="00BF6692"/>
    <w:rsid w:val="00BF670A"/>
    <w:rsid w:val="00BF6739"/>
    <w:rsid w:val="00BF6775"/>
    <w:rsid w:val="00BF683E"/>
    <w:rsid w:val="00BF68A6"/>
    <w:rsid w:val="00BF68E3"/>
    <w:rsid w:val="00BF6BE0"/>
    <w:rsid w:val="00BF6BE2"/>
    <w:rsid w:val="00BF6C33"/>
    <w:rsid w:val="00BF6DAC"/>
    <w:rsid w:val="00BF6E22"/>
    <w:rsid w:val="00BF6EAC"/>
    <w:rsid w:val="00BF6EFF"/>
    <w:rsid w:val="00BF71D0"/>
    <w:rsid w:val="00BF7427"/>
    <w:rsid w:val="00BF7451"/>
    <w:rsid w:val="00BF75CC"/>
    <w:rsid w:val="00BF777B"/>
    <w:rsid w:val="00BF7824"/>
    <w:rsid w:val="00BF7840"/>
    <w:rsid w:val="00BF78A9"/>
    <w:rsid w:val="00BF7A78"/>
    <w:rsid w:val="00BF7B83"/>
    <w:rsid w:val="00BF7D4C"/>
    <w:rsid w:val="00BF7DFB"/>
    <w:rsid w:val="00C00122"/>
    <w:rsid w:val="00C00192"/>
    <w:rsid w:val="00C001C3"/>
    <w:rsid w:val="00C0023B"/>
    <w:rsid w:val="00C0031E"/>
    <w:rsid w:val="00C0036A"/>
    <w:rsid w:val="00C00396"/>
    <w:rsid w:val="00C003CC"/>
    <w:rsid w:val="00C00541"/>
    <w:rsid w:val="00C005B5"/>
    <w:rsid w:val="00C00631"/>
    <w:rsid w:val="00C006FD"/>
    <w:rsid w:val="00C009E7"/>
    <w:rsid w:val="00C00A47"/>
    <w:rsid w:val="00C00B28"/>
    <w:rsid w:val="00C00CA3"/>
    <w:rsid w:val="00C00F09"/>
    <w:rsid w:val="00C00F1A"/>
    <w:rsid w:val="00C00F3D"/>
    <w:rsid w:val="00C011E9"/>
    <w:rsid w:val="00C01333"/>
    <w:rsid w:val="00C01571"/>
    <w:rsid w:val="00C015AB"/>
    <w:rsid w:val="00C01638"/>
    <w:rsid w:val="00C01AF5"/>
    <w:rsid w:val="00C01B53"/>
    <w:rsid w:val="00C01B8A"/>
    <w:rsid w:val="00C01BD6"/>
    <w:rsid w:val="00C01DCB"/>
    <w:rsid w:val="00C01FDB"/>
    <w:rsid w:val="00C020C9"/>
    <w:rsid w:val="00C021C4"/>
    <w:rsid w:val="00C023FF"/>
    <w:rsid w:val="00C025CD"/>
    <w:rsid w:val="00C026C6"/>
    <w:rsid w:val="00C026E1"/>
    <w:rsid w:val="00C027A0"/>
    <w:rsid w:val="00C0280F"/>
    <w:rsid w:val="00C0281D"/>
    <w:rsid w:val="00C02824"/>
    <w:rsid w:val="00C028B1"/>
    <w:rsid w:val="00C02A3A"/>
    <w:rsid w:val="00C02AF0"/>
    <w:rsid w:val="00C02D13"/>
    <w:rsid w:val="00C03096"/>
    <w:rsid w:val="00C030D8"/>
    <w:rsid w:val="00C0311C"/>
    <w:rsid w:val="00C031F4"/>
    <w:rsid w:val="00C03306"/>
    <w:rsid w:val="00C034CF"/>
    <w:rsid w:val="00C03562"/>
    <w:rsid w:val="00C0357E"/>
    <w:rsid w:val="00C036B9"/>
    <w:rsid w:val="00C03812"/>
    <w:rsid w:val="00C03840"/>
    <w:rsid w:val="00C03877"/>
    <w:rsid w:val="00C038A5"/>
    <w:rsid w:val="00C03A1D"/>
    <w:rsid w:val="00C03AE9"/>
    <w:rsid w:val="00C03B73"/>
    <w:rsid w:val="00C03CC3"/>
    <w:rsid w:val="00C03D48"/>
    <w:rsid w:val="00C03DC9"/>
    <w:rsid w:val="00C03F8C"/>
    <w:rsid w:val="00C04183"/>
    <w:rsid w:val="00C04245"/>
    <w:rsid w:val="00C04319"/>
    <w:rsid w:val="00C043FB"/>
    <w:rsid w:val="00C04401"/>
    <w:rsid w:val="00C0444A"/>
    <w:rsid w:val="00C04498"/>
    <w:rsid w:val="00C04531"/>
    <w:rsid w:val="00C04552"/>
    <w:rsid w:val="00C04592"/>
    <w:rsid w:val="00C0459E"/>
    <w:rsid w:val="00C046FD"/>
    <w:rsid w:val="00C0472A"/>
    <w:rsid w:val="00C047CF"/>
    <w:rsid w:val="00C04966"/>
    <w:rsid w:val="00C04A2A"/>
    <w:rsid w:val="00C04D0E"/>
    <w:rsid w:val="00C04E2B"/>
    <w:rsid w:val="00C05276"/>
    <w:rsid w:val="00C052DB"/>
    <w:rsid w:val="00C05324"/>
    <w:rsid w:val="00C0535F"/>
    <w:rsid w:val="00C0551B"/>
    <w:rsid w:val="00C055EB"/>
    <w:rsid w:val="00C05674"/>
    <w:rsid w:val="00C056E1"/>
    <w:rsid w:val="00C05B44"/>
    <w:rsid w:val="00C05CBC"/>
    <w:rsid w:val="00C05CEF"/>
    <w:rsid w:val="00C05DC8"/>
    <w:rsid w:val="00C06384"/>
    <w:rsid w:val="00C0650A"/>
    <w:rsid w:val="00C065A6"/>
    <w:rsid w:val="00C06741"/>
    <w:rsid w:val="00C06835"/>
    <w:rsid w:val="00C06B6A"/>
    <w:rsid w:val="00C06C1C"/>
    <w:rsid w:val="00C06C98"/>
    <w:rsid w:val="00C06D8A"/>
    <w:rsid w:val="00C06DD8"/>
    <w:rsid w:val="00C06E03"/>
    <w:rsid w:val="00C06E52"/>
    <w:rsid w:val="00C06E9B"/>
    <w:rsid w:val="00C06F05"/>
    <w:rsid w:val="00C06FCB"/>
    <w:rsid w:val="00C0706E"/>
    <w:rsid w:val="00C0715B"/>
    <w:rsid w:val="00C072D3"/>
    <w:rsid w:val="00C072D5"/>
    <w:rsid w:val="00C075A7"/>
    <w:rsid w:val="00C0772C"/>
    <w:rsid w:val="00C0784C"/>
    <w:rsid w:val="00C07906"/>
    <w:rsid w:val="00C079FD"/>
    <w:rsid w:val="00C07BA5"/>
    <w:rsid w:val="00C07C5E"/>
    <w:rsid w:val="00C07CA1"/>
    <w:rsid w:val="00C07D24"/>
    <w:rsid w:val="00C07ED3"/>
    <w:rsid w:val="00C07F18"/>
    <w:rsid w:val="00C07F77"/>
    <w:rsid w:val="00C07F87"/>
    <w:rsid w:val="00C10096"/>
    <w:rsid w:val="00C1027E"/>
    <w:rsid w:val="00C102C6"/>
    <w:rsid w:val="00C10612"/>
    <w:rsid w:val="00C1079B"/>
    <w:rsid w:val="00C107E5"/>
    <w:rsid w:val="00C10817"/>
    <w:rsid w:val="00C10F06"/>
    <w:rsid w:val="00C1142F"/>
    <w:rsid w:val="00C11494"/>
    <w:rsid w:val="00C11606"/>
    <w:rsid w:val="00C11692"/>
    <w:rsid w:val="00C11A45"/>
    <w:rsid w:val="00C11B2F"/>
    <w:rsid w:val="00C11BE5"/>
    <w:rsid w:val="00C11CD2"/>
    <w:rsid w:val="00C11F31"/>
    <w:rsid w:val="00C121E7"/>
    <w:rsid w:val="00C122D0"/>
    <w:rsid w:val="00C1242E"/>
    <w:rsid w:val="00C126E8"/>
    <w:rsid w:val="00C1279B"/>
    <w:rsid w:val="00C127C1"/>
    <w:rsid w:val="00C127E6"/>
    <w:rsid w:val="00C12983"/>
    <w:rsid w:val="00C12C48"/>
    <w:rsid w:val="00C12D32"/>
    <w:rsid w:val="00C12DEB"/>
    <w:rsid w:val="00C12E4C"/>
    <w:rsid w:val="00C12F17"/>
    <w:rsid w:val="00C12F1A"/>
    <w:rsid w:val="00C12F61"/>
    <w:rsid w:val="00C12F66"/>
    <w:rsid w:val="00C1301C"/>
    <w:rsid w:val="00C13274"/>
    <w:rsid w:val="00C13383"/>
    <w:rsid w:val="00C1372B"/>
    <w:rsid w:val="00C138B0"/>
    <w:rsid w:val="00C13B53"/>
    <w:rsid w:val="00C13BCE"/>
    <w:rsid w:val="00C13C2F"/>
    <w:rsid w:val="00C13D1A"/>
    <w:rsid w:val="00C13D5C"/>
    <w:rsid w:val="00C13DA1"/>
    <w:rsid w:val="00C13DF7"/>
    <w:rsid w:val="00C140B3"/>
    <w:rsid w:val="00C140C8"/>
    <w:rsid w:val="00C140EE"/>
    <w:rsid w:val="00C14110"/>
    <w:rsid w:val="00C14272"/>
    <w:rsid w:val="00C143F0"/>
    <w:rsid w:val="00C1446E"/>
    <w:rsid w:val="00C14481"/>
    <w:rsid w:val="00C1471D"/>
    <w:rsid w:val="00C147A3"/>
    <w:rsid w:val="00C14801"/>
    <w:rsid w:val="00C148EF"/>
    <w:rsid w:val="00C14BD7"/>
    <w:rsid w:val="00C14C6F"/>
    <w:rsid w:val="00C14CA7"/>
    <w:rsid w:val="00C14D27"/>
    <w:rsid w:val="00C14DCC"/>
    <w:rsid w:val="00C1511F"/>
    <w:rsid w:val="00C1515B"/>
    <w:rsid w:val="00C151CF"/>
    <w:rsid w:val="00C153B7"/>
    <w:rsid w:val="00C15411"/>
    <w:rsid w:val="00C1580A"/>
    <w:rsid w:val="00C15898"/>
    <w:rsid w:val="00C158CC"/>
    <w:rsid w:val="00C15937"/>
    <w:rsid w:val="00C15A5E"/>
    <w:rsid w:val="00C15A5F"/>
    <w:rsid w:val="00C15C56"/>
    <w:rsid w:val="00C15C99"/>
    <w:rsid w:val="00C15DC2"/>
    <w:rsid w:val="00C15E19"/>
    <w:rsid w:val="00C16207"/>
    <w:rsid w:val="00C1648C"/>
    <w:rsid w:val="00C1650F"/>
    <w:rsid w:val="00C16519"/>
    <w:rsid w:val="00C16629"/>
    <w:rsid w:val="00C1677D"/>
    <w:rsid w:val="00C167A0"/>
    <w:rsid w:val="00C16832"/>
    <w:rsid w:val="00C16A08"/>
    <w:rsid w:val="00C16B7B"/>
    <w:rsid w:val="00C16E9D"/>
    <w:rsid w:val="00C16F37"/>
    <w:rsid w:val="00C171BA"/>
    <w:rsid w:val="00C174CE"/>
    <w:rsid w:val="00C1752F"/>
    <w:rsid w:val="00C17566"/>
    <w:rsid w:val="00C17673"/>
    <w:rsid w:val="00C176CB"/>
    <w:rsid w:val="00C17775"/>
    <w:rsid w:val="00C177A0"/>
    <w:rsid w:val="00C177BF"/>
    <w:rsid w:val="00C17946"/>
    <w:rsid w:val="00C179C6"/>
    <w:rsid w:val="00C17D26"/>
    <w:rsid w:val="00C17DCF"/>
    <w:rsid w:val="00C17E4E"/>
    <w:rsid w:val="00C17EE5"/>
    <w:rsid w:val="00C200FC"/>
    <w:rsid w:val="00C201B6"/>
    <w:rsid w:val="00C20369"/>
    <w:rsid w:val="00C203CB"/>
    <w:rsid w:val="00C204A5"/>
    <w:rsid w:val="00C205A3"/>
    <w:rsid w:val="00C20663"/>
    <w:rsid w:val="00C206CE"/>
    <w:rsid w:val="00C208CF"/>
    <w:rsid w:val="00C209EC"/>
    <w:rsid w:val="00C20A05"/>
    <w:rsid w:val="00C20B05"/>
    <w:rsid w:val="00C20B25"/>
    <w:rsid w:val="00C20B3F"/>
    <w:rsid w:val="00C20B42"/>
    <w:rsid w:val="00C20B56"/>
    <w:rsid w:val="00C20C69"/>
    <w:rsid w:val="00C20D0A"/>
    <w:rsid w:val="00C20DF2"/>
    <w:rsid w:val="00C20E47"/>
    <w:rsid w:val="00C20F1A"/>
    <w:rsid w:val="00C2110C"/>
    <w:rsid w:val="00C21185"/>
    <w:rsid w:val="00C213E9"/>
    <w:rsid w:val="00C214FD"/>
    <w:rsid w:val="00C2159F"/>
    <w:rsid w:val="00C215A6"/>
    <w:rsid w:val="00C215D2"/>
    <w:rsid w:val="00C216CB"/>
    <w:rsid w:val="00C21773"/>
    <w:rsid w:val="00C21814"/>
    <w:rsid w:val="00C21884"/>
    <w:rsid w:val="00C2188B"/>
    <w:rsid w:val="00C219BE"/>
    <w:rsid w:val="00C21AE2"/>
    <w:rsid w:val="00C21B38"/>
    <w:rsid w:val="00C21BA5"/>
    <w:rsid w:val="00C21D07"/>
    <w:rsid w:val="00C21DF1"/>
    <w:rsid w:val="00C21E10"/>
    <w:rsid w:val="00C21E9C"/>
    <w:rsid w:val="00C22047"/>
    <w:rsid w:val="00C221ED"/>
    <w:rsid w:val="00C2236B"/>
    <w:rsid w:val="00C22784"/>
    <w:rsid w:val="00C22912"/>
    <w:rsid w:val="00C22970"/>
    <w:rsid w:val="00C22BAE"/>
    <w:rsid w:val="00C22BC5"/>
    <w:rsid w:val="00C22C1D"/>
    <w:rsid w:val="00C22D27"/>
    <w:rsid w:val="00C22DDF"/>
    <w:rsid w:val="00C22EC6"/>
    <w:rsid w:val="00C22EFB"/>
    <w:rsid w:val="00C22F2F"/>
    <w:rsid w:val="00C2325C"/>
    <w:rsid w:val="00C232C3"/>
    <w:rsid w:val="00C2336E"/>
    <w:rsid w:val="00C2343E"/>
    <w:rsid w:val="00C234F8"/>
    <w:rsid w:val="00C2354E"/>
    <w:rsid w:val="00C235AE"/>
    <w:rsid w:val="00C237B8"/>
    <w:rsid w:val="00C23BEE"/>
    <w:rsid w:val="00C23DC9"/>
    <w:rsid w:val="00C23E51"/>
    <w:rsid w:val="00C23EA8"/>
    <w:rsid w:val="00C23EEB"/>
    <w:rsid w:val="00C23F26"/>
    <w:rsid w:val="00C23F63"/>
    <w:rsid w:val="00C241F1"/>
    <w:rsid w:val="00C24200"/>
    <w:rsid w:val="00C24515"/>
    <w:rsid w:val="00C247E2"/>
    <w:rsid w:val="00C24B0E"/>
    <w:rsid w:val="00C24C5E"/>
    <w:rsid w:val="00C24C97"/>
    <w:rsid w:val="00C24FA0"/>
    <w:rsid w:val="00C24FD2"/>
    <w:rsid w:val="00C25002"/>
    <w:rsid w:val="00C250D8"/>
    <w:rsid w:val="00C2520B"/>
    <w:rsid w:val="00C25276"/>
    <w:rsid w:val="00C2538C"/>
    <w:rsid w:val="00C256A8"/>
    <w:rsid w:val="00C2586C"/>
    <w:rsid w:val="00C258A0"/>
    <w:rsid w:val="00C258BE"/>
    <w:rsid w:val="00C25C45"/>
    <w:rsid w:val="00C25CC4"/>
    <w:rsid w:val="00C25D18"/>
    <w:rsid w:val="00C25D23"/>
    <w:rsid w:val="00C25D39"/>
    <w:rsid w:val="00C260D3"/>
    <w:rsid w:val="00C263D1"/>
    <w:rsid w:val="00C26573"/>
    <w:rsid w:val="00C26634"/>
    <w:rsid w:val="00C26662"/>
    <w:rsid w:val="00C26684"/>
    <w:rsid w:val="00C2670B"/>
    <w:rsid w:val="00C268A4"/>
    <w:rsid w:val="00C2697E"/>
    <w:rsid w:val="00C26BBF"/>
    <w:rsid w:val="00C26BEA"/>
    <w:rsid w:val="00C27035"/>
    <w:rsid w:val="00C2718F"/>
    <w:rsid w:val="00C271AA"/>
    <w:rsid w:val="00C272DC"/>
    <w:rsid w:val="00C274DB"/>
    <w:rsid w:val="00C27505"/>
    <w:rsid w:val="00C27588"/>
    <w:rsid w:val="00C277DE"/>
    <w:rsid w:val="00C2781D"/>
    <w:rsid w:val="00C278D3"/>
    <w:rsid w:val="00C27921"/>
    <w:rsid w:val="00C27A8F"/>
    <w:rsid w:val="00C27BC7"/>
    <w:rsid w:val="00C27BE2"/>
    <w:rsid w:val="00C27CF2"/>
    <w:rsid w:val="00C27D0D"/>
    <w:rsid w:val="00C27D3F"/>
    <w:rsid w:val="00C27D45"/>
    <w:rsid w:val="00C27D7E"/>
    <w:rsid w:val="00C27DD9"/>
    <w:rsid w:val="00C27E0A"/>
    <w:rsid w:val="00C27E48"/>
    <w:rsid w:val="00C27E73"/>
    <w:rsid w:val="00C27F90"/>
    <w:rsid w:val="00C300EA"/>
    <w:rsid w:val="00C301AA"/>
    <w:rsid w:val="00C301AF"/>
    <w:rsid w:val="00C3030F"/>
    <w:rsid w:val="00C30787"/>
    <w:rsid w:val="00C307D6"/>
    <w:rsid w:val="00C30884"/>
    <w:rsid w:val="00C30924"/>
    <w:rsid w:val="00C30948"/>
    <w:rsid w:val="00C3094B"/>
    <w:rsid w:val="00C30C44"/>
    <w:rsid w:val="00C31045"/>
    <w:rsid w:val="00C31438"/>
    <w:rsid w:val="00C31587"/>
    <w:rsid w:val="00C31689"/>
    <w:rsid w:val="00C3179D"/>
    <w:rsid w:val="00C31A6B"/>
    <w:rsid w:val="00C31C15"/>
    <w:rsid w:val="00C31F5E"/>
    <w:rsid w:val="00C321FA"/>
    <w:rsid w:val="00C32204"/>
    <w:rsid w:val="00C32413"/>
    <w:rsid w:val="00C32A6A"/>
    <w:rsid w:val="00C32B47"/>
    <w:rsid w:val="00C32DBE"/>
    <w:rsid w:val="00C32F84"/>
    <w:rsid w:val="00C330CB"/>
    <w:rsid w:val="00C330EA"/>
    <w:rsid w:val="00C33290"/>
    <w:rsid w:val="00C33309"/>
    <w:rsid w:val="00C333AF"/>
    <w:rsid w:val="00C334A4"/>
    <w:rsid w:val="00C335E0"/>
    <w:rsid w:val="00C3365B"/>
    <w:rsid w:val="00C3380F"/>
    <w:rsid w:val="00C338A2"/>
    <w:rsid w:val="00C339BE"/>
    <w:rsid w:val="00C33BF6"/>
    <w:rsid w:val="00C33DD1"/>
    <w:rsid w:val="00C33E56"/>
    <w:rsid w:val="00C33F45"/>
    <w:rsid w:val="00C33FCB"/>
    <w:rsid w:val="00C34140"/>
    <w:rsid w:val="00C34229"/>
    <w:rsid w:val="00C343FB"/>
    <w:rsid w:val="00C3440E"/>
    <w:rsid w:val="00C344A0"/>
    <w:rsid w:val="00C3475D"/>
    <w:rsid w:val="00C347AE"/>
    <w:rsid w:val="00C34988"/>
    <w:rsid w:val="00C34C02"/>
    <w:rsid w:val="00C34DE8"/>
    <w:rsid w:val="00C34E74"/>
    <w:rsid w:val="00C34E8A"/>
    <w:rsid w:val="00C34EA6"/>
    <w:rsid w:val="00C34ED6"/>
    <w:rsid w:val="00C34FDA"/>
    <w:rsid w:val="00C3502D"/>
    <w:rsid w:val="00C35064"/>
    <w:rsid w:val="00C352F4"/>
    <w:rsid w:val="00C353C2"/>
    <w:rsid w:val="00C35472"/>
    <w:rsid w:val="00C356DD"/>
    <w:rsid w:val="00C3577A"/>
    <w:rsid w:val="00C358DA"/>
    <w:rsid w:val="00C358F9"/>
    <w:rsid w:val="00C3597A"/>
    <w:rsid w:val="00C35AD7"/>
    <w:rsid w:val="00C35C52"/>
    <w:rsid w:val="00C35D41"/>
    <w:rsid w:val="00C35EFE"/>
    <w:rsid w:val="00C361AE"/>
    <w:rsid w:val="00C36265"/>
    <w:rsid w:val="00C363B2"/>
    <w:rsid w:val="00C3669B"/>
    <w:rsid w:val="00C3684C"/>
    <w:rsid w:val="00C368A1"/>
    <w:rsid w:val="00C368B2"/>
    <w:rsid w:val="00C3694F"/>
    <w:rsid w:val="00C36AEB"/>
    <w:rsid w:val="00C36B2D"/>
    <w:rsid w:val="00C36E7E"/>
    <w:rsid w:val="00C36F38"/>
    <w:rsid w:val="00C37258"/>
    <w:rsid w:val="00C3763F"/>
    <w:rsid w:val="00C379AB"/>
    <w:rsid w:val="00C37D84"/>
    <w:rsid w:val="00C37F63"/>
    <w:rsid w:val="00C4032D"/>
    <w:rsid w:val="00C4043C"/>
    <w:rsid w:val="00C40455"/>
    <w:rsid w:val="00C404B8"/>
    <w:rsid w:val="00C40514"/>
    <w:rsid w:val="00C4062B"/>
    <w:rsid w:val="00C4064E"/>
    <w:rsid w:val="00C407DB"/>
    <w:rsid w:val="00C40833"/>
    <w:rsid w:val="00C40A34"/>
    <w:rsid w:val="00C40BD2"/>
    <w:rsid w:val="00C40CF5"/>
    <w:rsid w:val="00C40D00"/>
    <w:rsid w:val="00C40EA2"/>
    <w:rsid w:val="00C40F88"/>
    <w:rsid w:val="00C40FF0"/>
    <w:rsid w:val="00C410DF"/>
    <w:rsid w:val="00C411F1"/>
    <w:rsid w:val="00C4120F"/>
    <w:rsid w:val="00C412DC"/>
    <w:rsid w:val="00C413A8"/>
    <w:rsid w:val="00C41429"/>
    <w:rsid w:val="00C41464"/>
    <w:rsid w:val="00C414E5"/>
    <w:rsid w:val="00C41559"/>
    <w:rsid w:val="00C415E8"/>
    <w:rsid w:val="00C416B4"/>
    <w:rsid w:val="00C416FD"/>
    <w:rsid w:val="00C41B45"/>
    <w:rsid w:val="00C41BFF"/>
    <w:rsid w:val="00C41CDE"/>
    <w:rsid w:val="00C41F0C"/>
    <w:rsid w:val="00C42268"/>
    <w:rsid w:val="00C4226D"/>
    <w:rsid w:val="00C4236D"/>
    <w:rsid w:val="00C4244A"/>
    <w:rsid w:val="00C4255D"/>
    <w:rsid w:val="00C42728"/>
    <w:rsid w:val="00C42950"/>
    <w:rsid w:val="00C42A26"/>
    <w:rsid w:val="00C42A5E"/>
    <w:rsid w:val="00C42AA3"/>
    <w:rsid w:val="00C42B3D"/>
    <w:rsid w:val="00C42B8E"/>
    <w:rsid w:val="00C42F8E"/>
    <w:rsid w:val="00C43152"/>
    <w:rsid w:val="00C431E6"/>
    <w:rsid w:val="00C432F4"/>
    <w:rsid w:val="00C43369"/>
    <w:rsid w:val="00C43501"/>
    <w:rsid w:val="00C43539"/>
    <w:rsid w:val="00C435F9"/>
    <w:rsid w:val="00C436EB"/>
    <w:rsid w:val="00C4383B"/>
    <w:rsid w:val="00C43843"/>
    <w:rsid w:val="00C43AFA"/>
    <w:rsid w:val="00C442C7"/>
    <w:rsid w:val="00C442EB"/>
    <w:rsid w:val="00C444C7"/>
    <w:rsid w:val="00C44615"/>
    <w:rsid w:val="00C446EE"/>
    <w:rsid w:val="00C44900"/>
    <w:rsid w:val="00C44959"/>
    <w:rsid w:val="00C449DE"/>
    <w:rsid w:val="00C44ACC"/>
    <w:rsid w:val="00C44AE6"/>
    <w:rsid w:val="00C44B89"/>
    <w:rsid w:val="00C44CF9"/>
    <w:rsid w:val="00C44D5C"/>
    <w:rsid w:val="00C4506B"/>
    <w:rsid w:val="00C4506F"/>
    <w:rsid w:val="00C451A8"/>
    <w:rsid w:val="00C452F9"/>
    <w:rsid w:val="00C45344"/>
    <w:rsid w:val="00C4543D"/>
    <w:rsid w:val="00C454F8"/>
    <w:rsid w:val="00C455AB"/>
    <w:rsid w:val="00C455F5"/>
    <w:rsid w:val="00C4567A"/>
    <w:rsid w:val="00C458B3"/>
    <w:rsid w:val="00C45959"/>
    <w:rsid w:val="00C459C6"/>
    <w:rsid w:val="00C459E5"/>
    <w:rsid w:val="00C45A04"/>
    <w:rsid w:val="00C45A90"/>
    <w:rsid w:val="00C45B99"/>
    <w:rsid w:val="00C45F8F"/>
    <w:rsid w:val="00C45FAE"/>
    <w:rsid w:val="00C46002"/>
    <w:rsid w:val="00C460C2"/>
    <w:rsid w:val="00C462BF"/>
    <w:rsid w:val="00C462EF"/>
    <w:rsid w:val="00C464C3"/>
    <w:rsid w:val="00C4654F"/>
    <w:rsid w:val="00C4675B"/>
    <w:rsid w:val="00C467BE"/>
    <w:rsid w:val="00C4680F"/>
    <w:rsid w:val="00C4683B"/>
    <w:rsid w:val="00C468F0"/>
    <w:rsid w:val="00C46A2F"/>
    <w:rsid w:val="00C46D10"/>
    <w:rsid w:val="00C46DEC"/>
    <w:rsid w:val="00C46E14"/>
    <w:rsid w:val="00C46E60"/>
    <w:rsid w:val="00C470E9"/>
    <w:rsid w:val="00C470FD"/>
    <w:rsid w:val="00C4713A"/>
    <w:rsid w:val="00C471E9"/>
    <w:rsid w:val="00C47294"/>
    <w:rsid w:val="00C472DF"/>
    <w:rsid w:val="00C4739C"/>
    <w:rsid w:val="00C4743D"/>
    <w:rsid w:val="00C474C1"/>
    <w:rsid w:val="00C47520"/>
    <w:rsid w:val="00C475A5"/>
    <w:rsid w:val="00C476B1"/>
    <w:rsid w:val="00C47828"/>
    <w:rsid w:val="00C47829"/>
    <w:rsid w:val="00C47A69"/>
    <w:rsid w:val="00C47B21"/>
    <w:rsid w:val="00C47B37"/>
    <w:rsid w:val="00C47C99"/>
    <w:rsid w:val="00C47D30"/>
    <w:rsid w:val="00C500CD"/>
    <w:rsid w:val="00C502C6"/>
    <w:rsid w:val="00C50314"/>
    <w:rsid w:val="00C50477"/>
    <w:rsid w:val="00C504FD"/>
    <w:rsid w:val="00C50728"/>
    <w:rsid w:val="00C50879"/>
    <w:rsid w:val="00C50880"/>
    <w:rsid w:val="00C508B1"/>
    <w:rsid w:val="00C50936"/>
    <w:rsid w:val="00C50A40"/>
    <w:rsid w:val="00C50C9D"/>
    <w:rsid w:val="00C50EC3"/>
    <w:rsid w:val="00C50FB5"/>
    <w:rsid w:val="00C5118E"/>
    <w:rsid w:val="00C5130E"/>
    <w:rsid w:val="00C51331"/>
    <w:rsid w:val="00C51375"/>
    <w:rsid w:val="00C51586"/>
    <w:rsid w:val="00C516E8"/>
    <w:rsid w:val="00C5175A"/>
    <w:rsid w:val="00C51895"/>
    <w:rsid w:val="00C518D3"/>
    <w:rsid w:val="00C51913"/>
    <w:rsid w:val="00C51BDC"/>
    <w:rsid w:val="00C51D4F"/>
    <w:rsid w:val="00C51D57"/>
    <w:rsid w:val="00C51F8B"/>
    <w:rsid w:val="00C522A3"/>
    <w:rsid w:val="00C52385"/>
    <w:rsid w:val="00C523FA"/>
    <w:rsid w:val="00C52755"/>
    <w:rsid w:val="00C5292E"/>
    <w:rsid w:val="00C52944"/>
    <w:rsid w:val="00C52A13"/>
    <w:rsid w:val="00C52C4A"/>
    <w:rsid w:val="00C52CD4"/>
    <w:rsid w:val="00C52D53"/>
    <w:rsid w:val="00C5300B"/>
    <w:rsid w:val="00C5304A"/>
    <w:rsid w:val="00C532B3"/>
    <w:rsid w:val="00C53363"/>
    <w:rsid w:val="00C5347B"/>
    <w:rsid w:val="00C5352A"/>
    <w:rsid w:val="00C53586"/>
    <w:rsid w:val="00C53860"/>
    <w:rsid w:val="00C5391F"/>
    <w:rsid w:val="00C5397E"/>
    <w:rsid w:val="00C539DF"/>
    <w:rsid w:val="00C53A0B"/>
    <w:rsid w:val="00C53C1C"/>
    <w:rsid w:val="00C54059"/>
    <w:rsid w:val="00C540C8"/>
    <w:rsid w:val="00C54142"/>
    <w:rsid w:val="00C541D8"/>
    <w:rsid w:val="00C542E5"/>
    <w:rsid w:val="00C5430B"/>
    <w:rsid w:val="00C54361"/>
    <w:rsid w:val="00C545D3"/>
    <w:rsid w:val="00C54602"/>
    <w:rsid w:val="00C54623"/>
    <w:rsid w:val="00C547BA"/>
    <w:rsid w:val="00C54896"/>
    <w:rsid w:val="00C54CEC"/>
    <w:rsid w:val="00C54EFF"/>
    <w:rsid w:val="00C5557F"/>
    <w:rsid w:val="00C555FC"/>
    <w:rsid w:val="00C557FD"/>
    <w:rsid w:val="00C55871"/>
    <w:rsid w:val="00C5590F"/>
    <w:rsid w:val="00C559CC"/>
    <w:rsid w:val="00C55BA9"/>
    <w:rsid w:val="00C55C8C"/>
    <w:rsid w:val="00C55CC8"/>
    <w:rsid w:val="00C55ECC"/>
    <w:rsid w:val="00C56022"/>
    <w:rsid w:val="00C56177"/>
    <w:rsid w:val="00C5623A"/>
    <w:rsid w:val="00C56499"/>
    <w:rsid w:val="00C564A6"/>
    <w:rsid w:val="00C564D5"/>
    <w:rsid w:val="00C5652B"/>
    <w:rsid w:val="00C568BA"/>
    <w:rsid w:val="00C5697D"/>
    <w:rsid w:val="00C56C75"/>
    <w:rsid w:val="00C56DAE"/>
    <w:rsid w:val="00C56E57"/>
    <w:rsid w:val="00C56FC3"/>
    <w:rsid w:val="00C5704B"/>
    <w:rsid w:val="00C57058"/>
    <w:rsid w:val="00C570D0"/>
    <w:rsid w:val="00C571FA"/>
    <w:rsid w:val="00C5724B"/>
    <w:rsid w:val="00C5729A"/>
    <w:rsid w:val="00C5729C"/>
    <w:rsid w:val="00C572AD"/>
    <w:rsid w:val="00C57391"/>
    <w:rsid w:val="00C57491"/>
    <w:rsid w:val="00C578CF"/>
    <w:rsid w:val="00C57972"/>
    <w:rsid w:val="00C579D9"/>
    <w:rsid w:val="00C579E7"/>
    <w:rsid w:val="00C57A7A"/>
    <w:rsid w:val="00C57D41"/>
    <w:rsid w:val="00C57D89"/>
    <w:rsid w:val="00C57F9C"/>
    <w:rsid w:val="00C5C42B"/>
    <w:rsid w:val="00C600B7"/>
    <w:rsid w:val="00C60315"/>
    <w:rsid w:val="00C6034B"/>
    <w:rsid w:val="00C6049C"/>
    <w:rsid w:val="00C604C0"/>
    <w:rsid w:val="00C604CB"/>
    <w:rsid w:val="00C60534"/>
    <w:rsid w:val="00C605BB"/>
    <w:rsid w:val="00C60620"/>
    <w:rsid w:val="00C60672"/>
    <w:rsid w:val="00C606AC"/>
    <w:rsid w:val="00C60770"/>
    <w:rsid w:val="00C60820"/>
    <w:rsid w:val="00C608CE"/>
    <w:rsid w:val="00C60963"/>
    <w:rsid w:val="00C609C1"/>
    <w:rsid w:val="00C60B38"/>
    <w:rsid w:val="00C60B62"/>
    <w:rsid w:val="00C60B94"/>
    <w:rsid w:val="00C60BB2"/>
    <w:rsid w:val="00C60C13"/>
    <w:rsid w:val="00C60D60"/>
    <w:rsid w:val="00C60E17"/>
    <w:rsid w:val="00C60E43"/>
    <w:rsid w:val="00C60E85"/>
    <w:rsid w:val="00C60F32"/>
    <w:rsid w:val="00C61161"/>
    <w:rsid w:val="00C6144E"/>
    <w:rsid w:val="00C614AE"/>
    <w:rsid w:val="00C614C0"/>
    <w:rsid w:val="00C614C1"/>
    <w:rsid w:val="00C61546"/>
    <w:rsid w:val="00C61547"/>
    <w:rsid w:val="00C61643"/>
    <w:rsid w:val="00C61683"/>
    <w:rsid w:val="00C616BA"/>
    <w:rsid w:val="00C617A1"/>
    <w:rsid w:val="00C61980"/>
    <w:rsid w:val="00C61A06"/>
    <w:rsid w:val="00C61ABE"/>
    <w:rsid w:val="00C61D41"/>
    <w:rsid w:val="00C61D5E"/>
    <w:rsid w:val="00C61D7F"/>
    <w:rsid w:val="00C61E12"/>
    <w:rsid w:val="00C61E75"/>
    <w:rsid w:val="00C62098"/>
    <w:rsid w:val="00C621FA"/>
    <w:rsid w:val="00C6236D"/>
    <w:rsid w:val="00C62382"/>
    <w:rsid w:val="00C6251D"/>
    <w:rsid w:val="00C625D4"/>
    <w:rsid w:val="00C6264B"/>
    <w:rsid w:val="00C62686"/>
    <w:rsid w:val="00C62722"/>
    <w:rsid w:val="00C62823"/>
    <w:rsid w:val="00C629AD"/>
    <w:rsid w:val="00C62A5F"/>
    <w:rsid w:val="00C62AB3"/>
    <w:rsid w:val="00C62D6F"/>
    <w:rsid w:val="00C62E9E"/>
    <w:rsid w:val="00C62EB0"/>
    <w:rsid w:val="00C62F72"/>
    <w:rsid w:val="00C62F82"/>
    <w:rsid w:val="00C6309B"/>
    <w:rsid w:val="00C631EA"/>
    <w:rsid w:val="00C632F2"/>
    <w:rsid w:val="00C63533"/>
    <w:rsid w:val="00C63686"/>
    <w:rsid w:val="00C63776"/>
    <w:rsid w:val="00C638E7"/>
    <w:rsid w:val="00C63A57"/>
    <w:rsid w:val="00C63AF3"/>
    <w:rsid w:val="00C63CD3"/>
    <w:rsid w:val="00C63D6E"/>
    <w:rsid w:val="00C63DBA"/>
    <w:rsid w:val="00C63E1A"/>
    <w:rsid w:val="00C63E1C"/>
    <w:rsid w:val="00C63F00"/>
    <w:rsid w:val="00C6411F"/>
    <w:rsid w:val="00C641D8"/>
    <w:rsid w:val="00C642EE"/>
    <w:rsid w:val="00C6445C"/>
    <w:rsid w:val="00C64717"/>
    <w:rsid w:val="00C64733"/>
    <w:rsid w:val="00C64B7E"/>
    <w:rsid w:val="00C64BA2"/>
    <w:rsid w:val="00C64BB8"/>
    <w:rsid w:val="00C64E39"/>
    <w:rsid w:val="00C65250"/>
    <w:rsid w:val="00C6535E"/>
    <w:rsid w:val="00C6555F"/>
    <w:rsid w:val="00C65627"/>
    <w:rsid w:val="00C65A04"/>
    <w:rsid w:val="00C65B2B"/>
    <w:rsid w:val="00C65C91"/>
    <w:rsid w:val="00C65C95"/>
    <w:rsid w:val="00C65E29"/>
    <w:rsid w:val="00C65F3F"/>
    <w:rsid w:val="00C65F41"/>
    <w:rsid w:val="00C65F55"/>
    <w:rsid w:val="00C661D1"/>
    <w:rsid w:val="00C6625D"/>
    <w:rsid w:val="00C662A0"/>
    <w:rsid w:val="00C666CF"/>
    <w:rsid w:val="00C667A7"/>
    <w:rsid w:val="00C66AB0"/>
    <w:rsid w:val="00C66AFC"/>
    <w:rsid w:val="00C66B58"/>
    <w:rsid w:val="00C66BE6"/>
    <w:rsid w:val="00C66C70"/>
    <w:rsid w:val="00C66C74"/>
    <w:rsid w:val="00C66C8D"/>
    <w:rsid w:val="00C66E08"/>
    <w:rsid w:val="00C66F2A"/>
    <w:rsid w:val="00C6703B"/>
    <w:rsid w:val="00C6705A"/>
    <w:rsid w:val="00C67210"/>
    <w:rsid w:val="00C6727A"/>
    <w:rsid w:val="00C67384"/>
    <w:rsid w:val="00C673C4"/>
    <w:rsid w:val="00C6744F"/>
    <w:rsid w:val="00C67543"/>
    <w:rsid w:val="00C67592"/>
    <w:rsid w:val="00C675E9"/>
    <w:rsid w:val="00C6766A"/>
    <w:rsid w:val="00C67710"/>
    <w:rsid w:val="00C6789C"/>
    <w:rsid w:val="00C67932"/>
    <w:rsid w:val="00C67972"/>
    <w:rsid w:val="00C679C4"/>
    <w:rsid w:val="00C67A47"/>
    <w:rsid w:val="00C67A5A"/>
    <w:rsid w:val="00C67BD5"/>
    <w:rsid w:val="00C67C09"/>
    <w:rsid w:val="00C67C96"/>
    <w:rsid w:val="00C67E82"/>
    <w:rsid w:val="00C67F2B"/>
    <w:rsid w:val="00C67FD3"/>
    <w:rsid w:val="00C70309"/>
    <w:rsid w:val="00C704C2"/>
    <w:rsid w:val="00C7059E"/>
    <w:rsid w:val="00C706B7"/>
    <w:rsid w:val="00C706DB"/>
    <w:rsid w:val="00C70753"/>
    <w:rsid w:val="00C70784"/>
    <w:rsid w:val="00C708D7"/>
    <w:rsid w:val="00C70B12"/>
    <w:rsid w:val="00C70C8F"/>
    <w:rsid w:val="00C70D8B"/>
    <w:rsid w:val="00C70E53"/>
    <w:rsid w:val="00C711FD"/>
    <w:rsid w:val="00C71367"/>
    <w:rsid w:val="00C713D9"/>
    <w:rsid w:val="00C713FB"/>
    <w:rsid w:val="00C717B7"/>
    <w:rsid w:val="00C717DF"/>
    <w:rsid w:val="00C71A49"/>
    <w:rsid w:val="00C71A6A"/>
    <w:rsid w:val="00C71AF6"/>
    <w:rsid w:val="00C71C9B"/>
    <w:rsid w:val="00C71CBF"/>
    <w:rsid w:val="00C71CDD"/>
    <w:rsid w:val="00C71D98"/>
    <w:rsid w:val="00C71E0B"/>
    <w:rsid w:val="00C71FCA"/>
    <w:rsid w:val="00C72009"/>
    <w:rsid w:val="00C72206"/>
    <w:rsid w:val="00C7230D"/>
    <w:rsid w:val="00C72390"/>
    <w:rsid w:val="00C72409"/>
    <w:rsid w:val="00C72519"/>
    <w:rsid w:val="00C725DC"/>
    <w:rsid w:val="00C72752"/>
    <w:rsid w:val="00C7278A"/>
    <w:rsid w:val="00C727D3"/>
    <w:rsid w:val="00C72ABA"/>
    <w:rsid w:val="00C72AF8"/>
    <w:rsid w:val="00C72B6C"/>
    <w:rsid w:val="00C72CC0"/>
    <w:rsid w:val="00C72E8E"/>
    <w:rsid w:val="00C7304C"/>
    <w:rsid w:val="00C730F9"/>
    <w:rsid w:val="00C730FA"/>
    <w:rsid w:val="00C734F1"/>
    <w:rsid w:val="00C73812"/>
    <w:rsid w:val="00C73A76"/>
    <w:rsid w:val="00C73B32"/>
    <w:rsid w:val="00C73B7C"/>
    <w:rsid w:val="00C73D5D"/>
    <w:rsid w:val="00C73E26"/>
    <w:rsid w:val="00C73E38"/>
    <w:rsid w:val="00C73E95"/>
    <w:rsid w:val="00C73EC9"/>
    <w:rsid w:val="00C73F95"/>
    <w:rsid w:val="00C73FE9"/>
    <w:rsid w:val="00C7400B"/>
    <w:rsid w:val="00C74239"/>
    <w:rsid w:val="00C7440D"/>
    <w:rsid w:val="00C74412"/>
    <w:rsid w:val="00C744C5"/>
    <w:rsid w:val="00C7466D"/>
    <w:rsid w:val="00C746F8"/>
    <w:rsid w:val="00C74804"/>
    <w:rsid w:val="00C74844"/>
    <w:rsid w:val="00C748A3"/>
    <w:rsid w:val="00C749ED"/>
    <w:rsid w:val="00C74A0C"/>
    <w:rsid w:val="00C74AAE"/>
    <w:rsid w:val="00C74AEE"/>
    <w:rsid w:val="00C74B96"/>
    <w:rsid w:val="00C74D5B"/>
    <w:rsid w:val="00C74D69"/>
    <w:rsid w:val="00C74E53"/>
    <w:rsid w:val="00C74F0F"/>
    <w:rsid w:val="00C7508F"/>
    <w:rsid w:val="00C75131"/>
    <w:rsid w:val="00C751B1"/>
    <w:rsid w:val="00C754FA"/>
    <w:rsid w:val="00C755DB"/>
    <w:rsid w:val="00C757BE"/>
    <w:rsid w:val="00C757CD"/>
    <w:rsid w:val="00C758E5"/>
    <w:rsid w:val="00C75CC5"/>
    <w:rsid w:val="00C75EE8"/>
    <w:rsid w:val="00C76032"/>
    <w:rsid w:val="00C76231"/>
    <w:rsid w:val="00C76540"/>
    <w:rsid w:val="00C7660D"/>
    <w:rsid w:val="00C766BA"/>
    <w:rsid w:val="00C7671A"/>
    <w:rsid w:val="00C76C2F"/>
    <w:rsid w:val="00C76CC0"/>
    <w:rsid w:val="00C76E08"/>
    <w:rsid w:val="00C76E2D"/>
    <w:rsid w:val="00C7702F"/>
    <w:rsid w:val="00C77138"/>
    <w:rsid w:val="00C77254"/>
    <w:rsid w:val="00C772C8"/>
    <w:rsid w:val="00C773D5"/>
    <w:rsid w:val="00C775EF"/>
    <w:rsid w:val="00C7766A"/>
    <w:rsid w:val="00C776CC"/>
    <w:rsid w:val="00C7777E"/>
    <w:rsid w:val="00C778B4"/>
    <w:rsid w:val="00C778CB"/>
    <w:rsid w:val="00C779F3"/>
    <w:rsid w:val="00C77AD9"/>
    <w:rsid w:val="00C77B48"/>
    <w:rsid w:val="00C77BE3"/>
    <w:rsid w:val="00C77CF7"/>
    <w:rsid w:val="00C77E1C"/>
    <w:rsid w:val="00C77F37"/>
    <w:rsid w:val="00C77F94"/>
    <w:rsid w:val="00C801ED"/>
    <w:rsid w:val="00C8027B"/>
    <w:rsid w:val="00C803A9"/>
    <w:rsid w:val="00C80498"/>
    <w:rsid w:val="00C8085F"/>
    <w:rsid w:val="00C8092B"/>
    <w:rsid w:val="00C80952"/>
    <w:rsid w:val="00C80C55"/>
    <w:rsid w:val="00C80C87"/>
    <w:rsid w:val="00C80DAD"/>
    <w:rsid w:val="00C80DEB"/>
    <w:rsid w:val="00C80E02"/>
    <w:rsid w:val="00C80E7D"/>
    <w:rsid w:val="00C80E93"/>
    <w:rsid w:val="00C80EC9"/>
    <w:rsid w:val="00C80F8F"/>
    <w:rsid w:val="00C81033"/>
    <w:rsid w:val="00C81043"/>
    <w:rsid w:val="00C812F1"/>
    <w:rsid w:val="00C8134B"/>
    <w:rsid w:val="00C813AE"/>
    <w:rsid w:val="00C813C1"/>
    <w:rsid w:val="00C8166D"/>
    <w:rsid w:val="00C817A3"/>
    <w:rsid w:val="00C81849"/>
    <w:rsid w:val="00C818D1"/>
    <w:rsid w:val="00C81A20"/>
    <w:rsid w:val="00C81B6B"/>
    <w:rsid w:val="00C81BDE"/>
    <w:rsid w:val="00C81C07"/>
    <w:rsid w:val="00C82041"/>
    <w:rsid w:val="00C82094"/>
    <w:rsid w:val="00C82131"/>
    <w:rsid w:val="00C821C9"/>
    <w:rsid w:val="00C821E5"/>
    <w:rsid w:val="00C821FE"/>
    <w:rsid w:val="00C82227"/>
    <w:rsid w:val="00C823AB"/>
    <w:rsid w:val="00C82703"/>
    <w:rsid w:val="00C82765"/>
    <w:rsid w:val="00C82793"/>
    <w:rsid w:val="00C827A4"/>
    <w:rsid w:val="00C828D7"/>
    <w:rsid w:val="00C8292B"/>
    <w:rsid w:val="00C82ACD"/>
    <w:rsid w:val="00C82AF0"/>
    <w:rsid w:val="00C82B7D"/>
    <w:rsid w:val="00C82E4F"/>
    <w:rsid w:val="00C82E99"/>
    <w:rsid w:val="00C830A8"/>
    <w:rsid w:val="00C830B9"/>
    <w:rsid w:val="00C8318E"/>
    <w:rsid w:val="00C832D6"/>
    <w:rsid w:val="00C834B9"/>
    <w:rsid w:val="00C835BE"/>
    <w:rsid w:val="00C837C4"/>
    <w:rsid w:val="00C83970"/>
    <w:rsid w:val="00C83975"/>
    <w:rsid w:val="00C83A6D"/>
    <w:rsid w:val="00C83B47"/>
    <w:rsid w:val="00C83E26"/>
    <w:rsid w:val="00C83E48"/>
    <w:rsid w:val="00C83E92"/>
    <w:rsid w:val="00C840F6"/>
    <w:rsid w:val="00C842FD"/>
    <w:rsid w:val="00C8433F"/>
    <w:rsid w:val="00C8434C"/>
    <w:rsid w:val="00C84371"/>
    <w:rsid w:val="00C84641"/>
    <w:rsid w:val="00C8465B"/>
    <w:rsid w:val="00C847F6"/>
    <w:rsid w:val="00C848CA"/>
    <w:rsid w:val="00C84B4A"/>
    <w:rsid w:val="00C84BCD"/>
    <w:rsid w:val="00C84BD7"/>
    <w:rsid w:val="00C84C27"/>
    <w:rsid w:val="00C84F7C"/>
    <w:rsid w:val="00C84FBC"/>
    <w:rsid w:val="00C84FC9"/>
    <w:rsid w:val="00C85091"/>
    <w:rsid w:val="00C85100"/>
    <w:rsid w:val="00C85308"/>
    <w:rsid w:val="00C85493"/>
    <w:rsid w:val="00C854AE"/>
    <w:rsid w:val="00C85558"/>
    <w:rsid w:val="00C855AE"/>
    <w:rsid w:val="00C8580A"/>
    <w:rsid w:val="00C85C1C"/>
    <w:rsid w:val="00C85CC6"/>
    <w:rsid w:val="00C85F27"/>
    <w:rsid w:val="00C860F3"/>
    <w:rsid w:val="00C8614C"/>
    <w:rsid w:val="00C863EA"/>
    <w:rsid w:val="00C8650D"/>
    <w:rsid w:val="00C8658A"/>
    <w:rsid w:val="00C8675B"/>
    <w:rsid w:val="00C8691D"/>
    <w:rsid w:val="00C86AE4"/>
    <w:rsid w:val="00C86BA6"/>
    <w:rsid w:val="00C86D2A"/>
    <w:rsid w:val="00C86D67"/>
    <w:rsid w:val="00C86DFB"/>
    <w:rsid w:val="00C8719A"/>
    <w:rsid w:val="00C8725E"/>
    <w:rsid w:val="00C872DC"/>
    <w:rsid w:val="00C873BF"/>
    <w:rsid w:val="00C873D0"/>
    <w:rsid w:val="00C874E6"/>
    <w:rsid w:val="00C87711"/>
    <w:rsid w:val="00C87747"/>
    <w:rsid w:val="00C877BE"/>
    <w:rsid w:val="00C87A45"/>
    <w:rsid w:val="00C87A65"/>
    <w:rsid w:val="00C87C84"/>
    <w:rsid w:val="00C87D24"/>
    <w:rsid w:val="00C87D7C"/>
    <w:rsid w:val="00C87E94"/>
    <w:rsid w:val="00C87EC4"/>
    <w:rsid w:val="00C87F4B"/>
    <w:rsid w:val="00C87FAA"/>
    <w:rsid w:val="00C90032"/>
    <w:rsid w:val="00C9012B"/>
    <w:rsid w:val="00C9015D"/>
    <w:rsid w:val="00C904AE"/>
    <w:rsid w:val="00C9059D"/>
    <w:rsid w:val="00C90610"/>
    <w:rsid w:val="00C9061B"/>
    <w:rsid w:val="00C90674"/>
    <w:rsid w:val="00C90899"/>
    <w:rsid w:val="00C90939"/>
    <w:rsid w:val="00C90A48"/>
    <w:rsid w:val="00C90AC6"/>
    <w:rsid w:val="00C90B59"/>
    <w:rsid w:val="00C910DC"/>
    <w:rsid w:val="00C91119"/>
    <w:rsid w:val="00C917C2"/>
    <w:rsid w:val="00C917D9"/>
    <w:rsid w:val="00C9199F"/>
    <w:rsid w:val="00C91A74"/>
    <w:rsid w:val="00C91AAC"/>
    <w:rsid w:val="00C91C1C"/>
    <w:rsid w:val="00C91CD4"/>
    <w:rsid w:val="00C91EE8"/>
    <w:rsid w:val="00C91F57"/>
    <w:rsid w:val="00C91FD3"/>
    <w:rsid w:val="00C92158"/>
    <w:rsid w:val="00C92224"/>
    <w:rsid w:val="00C922CE"/>
    <w:rsid w:val="00C92339"/>
    <w:rsid w:val="00C92545"/>
    <w:rsid w:val="00C9259A"/>
    <w:rsid w:val="00C92733"/>
    <w:rsid w:val="00C927C2"/>
    <w:rsid w:val="00C9282C"/>
    <w:rsid w:val="00C9285B"/>
    <w:rsid w:val="00C9288C"/>
    <w:rsid w:val="00C92A88"/>
    <w:rsid w:val="00C92D9D"/>
    <w:rsid w:val="00C930AC"/>
    <w:rsid w:val="00C93108"/>
    <w:rsid w:val="00C93187"/>
    <w:rsid w:val="00C93230"/>
    <w:rsid w:val="00C93281"/>
    <w:rsid w:val="00C935F0"/>
    <w:rsid w:val="00C937C7"/>
    <w:rsid w:val="00C93806"/>
    <w:rsid w:val="00C938E3"/>
    <w:rsid w:val="00C93A56"/>
    <w:rsid w:val="00C93B0E"/>
    <w:rsid w:val="00C93CDF"/>
    <w:rsid w:val="00C93E50"/>
    <w:rsid w:val="00C93FA1"/>
    <w:rsid w:val="00C9401D"/>
    <w:rsid w:val="00C94361"/>
    <w:rsid w:val="00C9443E"/>
    <w:rsid w:val="00C94490"/>
    <w:rsid w:val="00C94633"/>
    <w:rsid w:val="00C94667"/>
    <w:rsid w:val="00C9468E"/>
    <w:rsid w:val="00C948F1"/>
    <w:rsid w:val="00C949FB"/>
    <w:rsid w:val="00C94A15"/>
    <w:rsid w:val="00C94BDD"/>
    <w:rsid w:val="00C94CB8"/>
    <w:rsid w:val="00C94D42"/>
    <w:rsid w:val="00C94E2B"/>
    <w:rsid w:val="00C94E8F"/>
    <w:rsid w:val="00C9507B"/>
    <w:rsid w:val="00C95137"/>
    <w:rsid w:val="00C951E3"/>
    <w:rsid w:val="00C952CD"/>
    <w:rsid w:val="00C954A4"/>
    <w:rsid w:val="00C95542"/>
    <w:rsid w:val="00C955ED"/>
    <w:rsid w:val="00C9573C"/>
    <w:rsid w:val="00C95AB1"/>
    <w:rsid w:val="00C95BD0"/>
    <w:rsid w:val="00C95D42"/>
    <w:rsid w:val="00C95DB4"/>
    <w:rsid w:val="00C95FB7"/>
    <w:rsid w:val="00C960C0"/>
    <w:rsid w:val="00C961B5"/>
    <w:rsid w:val="00C96487"/>
    <w:rsid w:val="00C96557"/>
    <w:rsid w:val="00C96736"/>
    <w:rsid w:val="00C9679A"/>
    <w:rsid w:val="00C96973"/>
    <w:rsid w:val="00C96A47"/>
    <w:rsid w:val="00C96A68"/>
    <w:rsid w:val="00C96AAB"/>
    <w:rsid w:val="00C96B28"/>
    <w:rsid w:val="00C96B54"/>
    <w:rsid w:val="00C96DCF"/>
    <w:rsid w:val="00C96ED0"/>
    <w:rsid w:val="00C96EFB"/>
    <w:rsid w:val="00C96FDD"/>
    <w:rsid w:val="00C97055"/>
    <w:rsid w:val="00C970CF"/>
    <w:rsid w:val="00C97368"/>
    <w:rsid w:val="00C97428"/>
    <w:rsid w:val="00C9777D"/>
    <w:rsid w:val="00C97970"/>
    <w:rsid w:val="00C9799F"/>
    <w:rsid w:val="00C97A48"/>
    <w:rsid w:val="00C97A63"/>
    <w:rsid w:val="00C97C0E"/>
    <w:rsid w:val="00C97C2E"/>
    <w:rsid w:val="00CA0146"/>
    <w:rsid w:val="00CA0149"/>
    <w:rsid w:val="00CA07D6"/>
    <w:rsid w:val="00CA0827"/>
    <w:rsid w:val="00CA0A0B"/>
    <w:rsid w:val="00CA0E56"/>
    <w:rsid w:val="00CA0EDE"/>
    <w:rsid w:val="00CA0F39"/>
    <w:rsid w:val="00CA10E4"/>
    <w:rsid w:val="00CA1283"/>
    <w:rsid w:val="00CA1312"/>
    <w:rsid w:val="00CA1434"/>
    <w:rsid w:val="00CA14E2"/>
    <w:rsid w:val="00CA16AA"/>
    <w:rsid w:val="00CA16DD"/>
    <w:rsid w:val="00CA1784"/>
    <w:rsid w:val="00CA17FA"/>
    <w:rsid w:val="00CA1915"/>
    <w:rsid w:val="00CA19CE"/>
    <w:rsid w:val="00CA1A41"/>
    <w:rsid w:val="00CA1AA4"/>
    <w:rsid w:val="00CA1D66"/>
    <w:rsid w:val="00CA1DC3"/>
    <w:rsid w:val="00CA1F0E"/>
    <w:rsid w:val="00CA1F36"/>
    <w:rsid w:val="00CA1F68"/>
    <w:rsid w:val="00CA20FA"/>
    <w:rsid w:val="00CA2108"/>
    <w:rsid w:val="00CA23C8"/>
    <w:rsid w:val="00CA24B1"/>
    <w:rsid w:val="00CA2528"/>
    <w:rsid w:val="00CA2580"/>
    <w:rsid w:val="00CA2609"/>
    <w:rsid w:val="00CA263D"/>
    <w:rsid w:val="00CA267C"/>
    <w:rsid w:val="00CA27C7"/>
    <w:rsid w:val="00CA285D"/>
    <w:rsid w:val="00CA28B9"/>
    <w:rsid w:val="00CA2AB8"/>
    <w:rsid w:val="00CA2AE0"/>
    <w:rsid w:val="00CA2D2C"/>
    <w:rsid w:val="00CA2F26"/>
    <w:rsid w:val="00CA30A0"/>
    <w:rsid w:val="00CA312C"/>
    <w:rsid w:val="00CA3159"/>
    <w:rsid w:val="00CA31DA"/>
    <w:rsid w:val="00CA34F0"/>
    <w:rsid w:val="00CA359B"/>
    <w:rsid w:val="00CA35D3"/>
    <w:rsid w:val="00CA35D4"/>
    <w:rsid w:val="00CA3685"/>
    <w:rsid w:val="00CA36B1"/>
    <w:rsid w:val="00CA3701"/>
    <w:rsid w:val="00CA3715"/>
    <w:rsid w:val="00CA3768"/>
    <w:rsid w:val="00CA37C0"/>
    <w:rsid w:val="00CA3833"/>
    <w:rsid w:val="00CA3840"/>
    <w:rsid w:val="00CA3976"/>
    <w:rsid w:val="00CA3AA9"/>
    <w:rsid w:val="00CA3B53"/>
    <w:rsid w:val="00CA3B8D"/>
    <w:rsid w:val="00CA3BBC"/>
    <w:rsid w:val="00CA3E10"/>
    <w:rsid w:val="00CA3F83"/>
    <w:rsid w:val="00CA3FF9"/>
    <w:rsid w:val="00CA400C"/>
    <w:rsid w:val="00CA4103"/>
    <w:rsid w:val="00CA42B7"/>
    <w:rsid w:val="00CA43CC"/>
    <w:rsid w:val="00CA43F4"/>
    <w:rsid w:val="00CA4592"/>
    <w:rsid w:val="00CA463D"/>
    <w:rsid w:val="00CA4901"/>
    <w:rsid w:val="00CA4928"/>
    <w:rsid w:val="00CA4A2D"/>
    <w:rsid w:val="00CA4C4C"/>
    <w:rsid w:val="00CA4C7B"/>
    <w:rsid w:val="00CA4CBB"/>
    <w:rsid w:val="00CA4E5B"/>
    <w:rsid w:val="00CA515A"/>
    <w:rsid w:val="00CA519C"/>
    <w:rsid w:val="00CA5347"/>
    <w:rsid w:val="00CA55CE"/>
    <w:rsid w:val="00CA578F"/>
    <w:rsid w:val="00CA5A9B"/>
    <w:rsid w:val="00CA5AC4"/>
    <w:rsid w:val="00CA5C16"/>
    <w:rsid w:val="00CA5DEA"/>
    <w:rsid w:val="00CA5E22"/>
    <w:rsid w:val="00CA5E38"/>
    <w:rsid w:val="00CA5E76"/>
    <w:rsid w:val="00CA5E87"/>
    <w:rsid w:val="00CA5F03"/>
    <w:rsid w:val="00CA601D"/>
    <w:rsid w:val="00CA6035"/>
    <w:rsid w:val="00CA6124"/>
    <w:rsid w:val="00CA62D0"/>
    <w:rsid w:val="00CA6306"/>
    <w:rsid w:val="00CA637A"/>
    <w:rsid w:val="00CA6415"/>
    <w:rsid w:val="00CA6578"/>
    <w:rsid w:val="00CA6678"/>
    <w:rsid w:val="00CA671A"/>
    <w:rsid w:val="00CA67A5"/>
    <w:rsid w:val="00CA688B"/>
    <w:rsid w:val="00CA69EF"/>
    <w:rsid w:val="00CA6B9C"/>
    <w:rsid w:val="00CA6CED"/>
    <w:rsid w:val="00CA6D06"/>
    <w:rsid w:val="00CA6DB8"/>
    <w:rsid w:val="00CA6E1B"/>
    <w:rsid w:val="00CA70DB"/>
    <w:rsid w:val="00CA712F"/>
    <w:rsid w:val="00CA7139"/>
    <w:rsid w:val="00CA7157"/>
    <w:rsid w:val="00CA7224"/>
    <w:rsid w:val="00CA72CD"/>
    <w:rsid w:val="00CA745A"/>
    <w:rsid w:val="00CA749E"/>
    <w:rsid w:val="00CA74CA"/>
    <w:rsid w:val="00CA7665"/>
    <w:rsid w:val="00CA78C0"/>
    <w:rsid w:val="00CA7994"/>
    <w:rsid w:val="00CA7B8E"/>
    <w:rsid w:val="00CA7E9D"/>
    <w:rsid w:val="00CB0250"/>
    <w:rsid w:val="00CB030D"/>
    <w:rsid w:val="00CB03F5"/>
    <w:rsid w:val="00CB077D"/>
    <w:rsid w:val="00CB08DD"/>
    <w:rsid w:val="00CB092E"/>
    <w:rsid w:val="00CB0A37"/>
    <w:rsid w:val="00CB0AEF"/>
    <w:rsid w:val="00CB0B66"/>
    <w:rsid w:val="00CB0B9C"/>
    <w:rsid w:val="00CB0C16"/>
    <w:rsid w:val="00CB0F74"/>
    <w:rsid w:val="00CB0F82"/>
    <w:rsid w:val="00CB0FD7"/>
    <w:rsid w:val="00CB10F7"/>
    <w:rsid w:val="00CB130D"/>
    <w:rsid w:val="00CB1463"/>
    <w:rsid w:val="00CB15B8"/>
    <w:rsid w:val="00CB15C2"/>
    <w:rsid w:val="00CB1676"/>
    <w:rsid w:val="00CB16C6"/>
    <w:rsid w:val="00CB16D5"/>
    <w:rsid w:val="00CB187B"/>
    <w:rsid w:val="00CB189A"/>
    <w:rsid w:val="00CB189E"/>
    <w:rsid w:val="00CB1AF0"/>
    <w:rsid w:val="00CB1AF5"/>
    <w:rsid w:val="00CB1B20"/>
    <w:rsid w:val="00CB1CB3"/>
    <w:rsid w:val="00CB1DBD"/>
    <w:rsid w:val="00CB1EA0"/>
    <w:rsid w:val="00CB1F44"/>
    <w:rsid w:val="00CB1F5D"/>
    <w:rsid w:val="00CB2335"/>
    <w:rsid w:val="00CB2375"/>
    <w:rsid w:val="00CB245E"/>
    <w:rsid w:val="00CB2508"/>
    <w:rsid w:val="00CB257E"/>
    <w:rsid w:val="00CB2588"/>
    <w:rsid w:val="00CB2764"/>
    <w:rsid w:val="00CB27B7"/>
    <w:rsid w:val="00CB2881"/>
    <w:rsid w:val="00CB2947"/>
    <w:rsid w:val="00CB2A6A"/>
    <w:rsid w:val="00CB2ACB"/>
    <w:rsid w:val="00CB2D6A"/>
    <w:rsid w:val="00CB2F07"/>
    <w:rsid w:val="00CB2F7E"/>
    <w:rsid w:val="00CB2FDC"/>
    <w:rsid w:val="00CB3022"/>
    <w:rsid w:val="00CB30ED"/>
    <w:rsid w:val="00CB3106"/>
    <w:rsid w:val="00CB329D"/>
    <w:rsid w:val="00CB32C1"/>
    <w:rsid w:val="00CB32CE"/>
    <w:rsid w:val="00CB335B"/>
    <w:rsid w:val="00CB351B"/>
    <w:rsid w:val="00CB3579"/>
    <w:rsid w:val="00CB35E0"/>
    <w:rsid w:val="00CB379C"/>
    <w:rsid w:val="00CB3851"/>
    <w:rsid w:val="00CB388F"/>
    <w:rsid w:val="00CB3A47"/>
    <w:rsid w:val="00CB3A50"/>
    <w:rsid w:val="00CB3EDC"/>
    <w:rsid w:val="00CB407D"/>
    <w:rsid w:val="00CB42A4"/>
    <w:rsid w:val="00CB437B"/>
    <w:rsid w:val="00CB44B9"/>
    <w:rsid w:val="00CB455C"/>
    <w:rsid w:val="00CB466F"/>
    <w:rsid w:val="00CB46B5"/>
    <w:rsid w:val="00CB4893"/>
    <w:rsid w:val="00CB492A"/>
    <w:rsid w:val="00CB4B8E"/>
    <w:rsid w:val="00CB4BCE"/>
    <w:rsid w:val="00CB4C66"/>
    <w:rsid w:val="00CB4C6A"/>
    <w:rsid w:val="00CB4D93"/>
    <w:rsid w:val="00CB50E2"/>
    <w:rsid w:val="00CB50E6"/>
    <w:rsid w:val="00CB50F8"/>
    <w:rsid w:val="00CB5146"/>
    <w:rsid w:val="00CB5204"/>
    <w:rsid w:val="00CB52D4"/>
    <w:rsid w:val="00CB5340"/>
    <w:rsid w:val="00CB55B3"/>
    <w:rsid w:val="00CB55E1"/>
    <w:rsid w:val="00CB5722"/>
    <w:rsid w:val="00CB5724"/>
    <w:rsid w:val="00CB5860"/>
    <w:rsid w:val="00CB59AE"/>
    <w:rsid w:val="00CB5C4F"/>
    <w:rsid w:val="00CB5E0C"/>
    <w:rsid w:val="00CB633A"/>
    <w:rsid w:val="00CB653C"/>
    <w:rsid w:val="00CB669C"/>
    <w:rsid w:val="00CB6AD4"/>
    <w:rsid w:val="00CB6BBF"/>
    <w:rsid w:val="00CB6C1E"/>
    <w:rsid w:val="00CB6CA0"/>
    <w:rsid w:val="00CB6EA6"/>
    <w:rsid w:val="00CB6EB0"/>
    <w:rsid w:val="00CB6F53"/>
    <w:rsid w:val="00CB71EC"/>
    <w:rsid w:val="00CB739F"/>
    <w:rsid w:val="00CB73FC"/>
    <w:rsid w:val="00CB74E0"/>
    <w:rsid w:val="00CB769B"/>
    <w:rsid w:val="00CB76F0"/>
    <w:rsid w:val="00CB7949"/>
    <w:rsid w:val="00CB7A31"/>
    <w:rsid w:val="00CB7A9C"/>
    <w:rsid w:val="00CB7AD8"/>
    <w:rsid w:val="00CB7B24"/>
    <w:rsid w:val="00CB7BC3"/>
    <w:rsid w:val="00CB7C6B"/>
    <w:rsid w:val="00CB7C89"/>
    <w:rsid w:val="00CB7D92"/>
    <w:rsid w:val="00CB7F0A"/>
    <w:rsid w:val="00CB7F52"/>
    <w:rsid w:val="00CC011A"/>
    <w:rsid w:val="00CC0168"/>
    <w:rsid w:val="00CC01F0"/>
    <w:rsid w:val="00CC031F"/>
    <w:rsid w:val="00CC03E5"/>
    <w:rsid w:val="00CC04CB"/>
    <w:rsid w:val="00CC053D"/>
    <w:rsid w:val="00CC05D6"/>
    <w:rsid w:val="00CC062B"/>
    <w:rsid w:val="00CC0E93"/>
    <w:rsid w:val="00CC0FA2"/>
    <w:rsid w:val="00CC123D"/>
    <w:rsid w:val="00CC12FB"/>
    <w:rsid w:val="00CC1471"/>
    <w:rsid w:val="00CC14B9"/>
    <w:rsid w:val="00CC163D"/>
    <w:rsid w:val="00CC163E"/>
    <w:rsid w:val="00CC1A22"/>
    <w:rsid w:val="00CC1A6F"/>
    <w:rsid w:val="00CC1A95"/>
    <w:rsid w:val="00CC1B2F"/>
    <w:rsid w:val="00CC1B36"/>
    <w:rsid w:val="00CC1C5A"/>
    <w:rsid w:val="00CC1DC8"/>
    <w:rsid w:val="00CC1E25"/>
    <w:rsid w:val="00CC2024"/>
    <w:rsid w:val="00CC21A7"/>
    <w:rsid w:val="00CC24F4"/>
    <w:rsid w:val="00CC255E"/>
    <w:rsid w:val="00CC2926"/>
    <w:rsid w:val="00CC2D84"/>
    <w:rsid w:val="00CC2DBE"/>
    <w:rsid w:val="00CC2E8E"/>
    <w:rsid w:val="00CC2EEA"/>
    <w:rsid w:val="00CC33FE"/>
    <w:rsid w:val="00CC348E"/>
    <w:rsid w:val="00CC376E"/>
    <w:rsid w:val="00CC3848"/>
    <w:rsid w:val="00CC3A6C"/>
    <w:rsid w:val="00CC3C58"/>
    <w:rsid w:val="00CC3D3A"/>
    <w:rsid w:val="00CC3D47"/>
    <w:rsid w:val="00CC3DAC"/>
    <w:rsid w:val="00CC3DCB"/>
    <w:rsid w:val="00CC3DE8"/>
    <w:rsid w:val="00CC3E12"/>
    <w:rsid w:val="00CC3F97"/>
    <w:rsid w:val="00CC3FC6"/>
    <w:rsid w:val="00CC4093"/>
    <w:rsid w:val="00CC409A"/>
    <w:rsid w:val="00CC41E8"/>
    <w:rsid w:val="00CC42C8"/>
    <w:rsid w:val="00CC43AD"/>
    <w:rsid w:val="00CC4503"/>
    <w:rsid w:val="00CC4597"/>
    <w:rsid w:val="00CC4722"/>
    <w:rsid w:val="00CC476E"/>
    <w:rsid w:val="00CC4774"/>
    <w:rsid w:val="00CC4812"/>
    <w:rsid w:val="00CC493A"/>
    <w:rsid w:val="00CC496C"/>
    <w:rsid w:val="00CC4A89"/>
    <w:rsid w:val="00CC4AD4"/>
    <w:rsid w:val="00CC4CC3"/>
    <w:rsid w:val="00CC502D"/>
    <w:rsid w:val="00CC503A"/>
    <w:rsid w:val="00CC5155"/>
    <w:rsid w:val="00CC531E"/>
    <w:rsid w:val="00CC5372"/>
    <w:rsid w:val="00CC53D8"/>
    <w:rsid w:val="00CC53E6"/>
    <w:rsid w:val="00CC567C"/>
    <w:rsid w:val="00CC57B2"/>
    <w:rsid w:val="00CC57B6"/>
    <w:rsid w:val="00CC5800"/>
    <w:rsid w:val="00CC59D0"/>
    <w:rsid w:val="00CC59DC"/>
    <w:rsid w:val="00CC59DD"/>
    <w:rsid w:val="00CC5A64"/>
    <w:rsid w:val="00CC5ACF"/>
    <w:rsid w:val="00CC5D6D"/>
    <w:rsid w:val="00CC5F2C"/>
    <w:rsid w:val="00CC601F"/>
    <w:rsid w:val="00CC6061"/>
    <w:rsid w:val="00CC606A"/>
    <w:rsid w:val="00CC60CD"/>
    <w:rsid w:val="00CC60FE"/>
    <w:rsid w:val="00CC61F1"/>
    <w:rsid w:val="00CC62FC"/>
    <w:rsid w:val="00CC63C4"/>
    <w:rsid w:val="00CC64D2"/>
    <w:rsid w:val="00CC6772"/>
    <w:rsid w:val="00CC67E9"/>
    <w:rsid w:val="00CC681B"/>
    <w:rsid w:val="00CC68AF"/>
    <w:rsid w:val="00CC6BD9"/>
    <w:rsid w:val="00CC6C9E"/>
    <w:rsid w:val="00CC6D7B"/>
    <w:rsid w:val="00CC6E77"/>
    <w:rsid w:val="00CC740F"/>
    <w:rsid w:val="00CC7735"/>
    <w:rsid w:val="00CC776D"/>
    <w:rsid w:val="00CC7801"/>
    <w:rsid w:val="00CC78F9"/>
    <w:rsid w:val="00CC7CDE"/>
    <w:rsid w:val="00CC7D62"/>
    <w:rsid w:val="00CC7D7E"/>
    <w:rsid w:val="00CC7FA3"/>
    <w:rsid w:val="00CD0387"/>
    <w:rsid w:val="00CD05AF"/>
    <w:rsid w:val="00CD076B"/>
    <w:rsid w:val="00CD0877"/>
    <w:rsid w:val="00CD09A1"/>
    <w:rsid w:val="00CD0AD7"/>
    <w:rsid w:val="00CD0D06"/>
    <w:rsid w:val="00CD0F94"/>
    <w:rsid w:val="00CD1069"/>
    <w:rsid w:val="00CD11DB"/>
    <w:rsid w:val="00CD12D6"/>
    <w:rsid w:val="00CD1332"/>
    <w:rsid w:val="00CD14F5"/>
    <w:rsid w:val="00CD1567"/>
    <w:rsid w:val="00CD1614"/>
    <w:rsid w:val="00CD1706"/>
    <w:rsid w:val="00CD18B6"/>
    <w:rsid w:val="00CD19DA"/>
    <w:rsid w:val="00CD1AA0"/>
    <w:rsid w:val="00CD1AD0"/>
    <w:rsid w:val="00CD1BAF"/>
    <w:rsid w:val="00CD1D2B"/>
    <w:rsid w:val="00CD1D4C"/>
    <w:rsid w:val="00CD1EB2"/>
    <w:rsid w:val="00CD1EBB"/>
    <w:rsid w:val="00CD1ECB"/>
    <w:rsid w:val="00CD1ECC"/>
    <w:rsid w:val="00CD1F04"/>
    <w:rsid w:val="00CD2395"/>
    <w:rsid w:val="00CD2599"/>
    <w:rsid w:val="00CD25DA"/>
    <w:rsid w:val="00CD2680"/>
    <w:rsid w:val="00CD2802"/>
    <w:rsid w:val="00CD2C07"/>
    <w:rsid w:val="00CD2DD2"/>
    <w:rsid w:val="00CD2DDD"/>
    <w:rsid w:val="00CD2E8A"/>
    <w:rsid w:val="00CD2F79"/>
    <w:rsid w:val="00CD3028"/>
    <w:rsid w:val="00CD30EF"/>
    <w:rsid w:val="00CD31E3"/>
    <w:rsid w:val="00CD31F1"/>
    <w:rsid w:val="00CD323B"/>
    <w:rsid w:val="00CD328E"/>
    <w:rsid w:val="00CD3418"/>
    <w:rsid w:val="00CD3567"/>
    <w:rsid w:val="00CD356D"/>
    <w:rsid w:val="00CD3670"/>
    <w:rsid w:val="00CD36AE"/>
    <w:rsid w:val="00CD38AC"/>
    <w:rsid w:val="00CD3913"/>
    <w:rsid w:val="00CD3916"/>
    <w:rsid w:val="00CD39C5"/>
    <w:rsid w:val="00CD3B51"/>
    <w:rsid w:val="00CD3D31"/>
    <w:rsid w:val="00CD3E5C"/>
    <w:rsid w:val="00CD3EA6"/>
    <w:rsid w:val="00CD413D"/>
    <w:rsid w:val="00CD4179"/>
    <w:rsid w:val="00CD427B"/>
    <w:rsid w:val="00CD434A"/>
    <w:rsid w:val="00CD4350"/>
    <w:rsid w:val="00CD4408"/>
    <w:rsid w:val="00CD44BF"/>
    <w:rsid w:val="00CD479E"/>
    <w:rsid w:val="00CD4851"/>
    <w:rsid w:val="00CD4A88"/>
    <w:rsid w:val="00CD4A96"/>
    <w:rsid w:val="00CD4BB8"/>
    <w:rsid w:val="00CD4C16"/>
    <w:rsid w:val="00CD4F57"/>
    <w:rsid w:val="00CD5135"/>
    <w:rsid w:val="00CD5274"/>
    <w:rsid w:val="00CD5478"/>
    <w:rsid w:val="00CD5488"/>
    <w:rsid w:val="00CD56AC"/>
    <w:rsid w:val="00CD5945"/>
    <w:rsid w:val="00CD5991"/>
    <w:rsid w:val="00CD59A2"/>
    <w:rsid w:val="00CD5A5F"/>
    <w:rsid w:val="00CD5B1A"/>
    <w:rsid w:val="00CD5BF9"/>
    <w:rsid w:val="00CD5C03"/>
    <w:rsid w:val="00CD5FA6"/>
    <w:rsid w:val="00CD6267"/>
    <w:rsid w:val="00CD63A8"/>
    <w:rsid w:val="00CD6447"/>
    <w:rsid w:val="00CD64EF"/>
    <w:rsid w:val="00CD658B"/>
    <w:rsid w:val="00CD678F"/>
    <w:rsid w:val="00CD6886"/>
    <w:rsid w:val="00CD6953"/>
    <w:rsid w:val="00CD69C0"/>
    <w:rsid w:val="00CD6ABD"/>
    <w:rsid w:val="00CD6B72"/>
    <w:rsid w:val="00CD6BAA"/>
    <w:rsid w:val="00CD6BEE"/>
    <w:rsid w:val="00CD6DD1"/>
    <w:rsid w:val="00CD6DDA"/>
    <w:rsid w:val="00CD6DE9"/>
    <w:rsid w:val="00CD6DEF"/>
    <w:rsid w:val="00CD6E54"/>
    <w:rsid w:val="00CD6E73"/>
    <w:rsid w:val="00CD6EA7"/>
    <w:rsid w:val="00CD6EF7"/>
    <w:rsid w:val="00CD7283"/>
    <w:rsid w:val="00CD73E0"/>
    <w:rsid w:val="00CD7452"/>
    <w:rsid w:val="00CD752E"/>
    <w:rsid w:val="00CD767A"/>
    <w:rsid w:val="00CD76CF"/>
    <w:rsid w:val="00CD76FE"/>
    <w:rsid w:val="00CD7748"/>
    <w:rsid w:val="00CD776F"/>
    <w:rsid w:val="00CD7804"/>
    <w:rsid w:val="00CD78FD"/>
    <w:rsid w:val="00CD797D"/>
    <w:rsid w:val="00CD7C34"/>
    <w:rsid w:val="00CD7DEF"/>
    <w:rsid w:val="00CD7E25"/>
    <w:rsid w:val="00CD7F1D"/>
    <w:rsid w:val="00CD7F92"/>
    <w:rsid w:val="00CE0290"/>
    <w:rsid w:val="00CE039D"/>
    <w:rsid w:val="00CE04F5"/>
    <w:rsid w:val="00CE051B"/>
    <w:rsid w:val="00CE06F4"/>
    <w:rsid w:val="00CE072A"/>
    <w:rsid w:val="00CE07E6"/>
    <w:rsid w:val="00CE08EE"/>
    <w:rsid w:val="00CE0930"/>
    <w:rsid w:val="00CE093E"/>
    <w:rsid w:val="00CE0AC7"/>
    <w:rsid w:val="00CE0BD2"/>
    <w:rsid w:val="00CE0D5B"/>
    <w:rsid w:val="00CE0FE2"/>
    <w:rsid w:val="00CE1046"/>
    <w:rsid w:val="00CE10BF"/>
    <w:rsid w:val="00CE10FE"/>
    <w:rsid w:val="00CE110F"/>
    <w:rsid w:val="00CE122D"/>
    <w:rsid w:val="00CE126A"/>
    <w:rsid w:val="00CE129E"/>
    <w:rsid w:val="00CE1469"/>
    <w:rsid w:val="00CE1513"/>
    <w:rsid w:val="00CE1557"/>
    <w:rsid w:val="00CE15D4"/>
    <w:rsid w:val="00CE15EF"/>
    <w:rsid w:val="00CE1887"/>
    <w:rsid w:val="00CE199E"/>
    <w:rsid w:val="00CE1A2A"/>
    <w:rsid w:val="00CE1A7D"/>
    <w:rsid w:val="00CE1A81"/>
    <w:rsid w:val="00CE1AFE"/>
    <w:rsid w:val="00CE1C1B"/>
    <w:rsid w:val="00CE1C2D"/>
    <w:rsid w:val="00CE1E68"/>
    <w:rsid w:val="00CE1EDC"/>
    <w:rsid w:val="00CE2033"/>
    <w:rsid w:val="00CE20C3"/>
    <w:rsid w:val="00CE20C6"/>
    <w:rsid w:val="00CE215C"/>
    <w:rsid w:val="00CE220B"/>
    <w:rsid w:val="00CE2253"/>
    <w:rsid w:val="00CE2336"/>
    <w:rsid w:val="00CE237D"/>
    <w:rsid w:val="00CE241E"/>
    <w:rsid w:val="00CE24AC"/>
    <w:rsid w:val="00CE2574"/>
    <w:rsid w:val="00CE2606"/>
    <w:rsid w:val="00CE26A9"/>
    <w:rsid w:val="00CE286D"/>
    <w:rsid w:val="00CE29C7"/>
    <w:rsid w:val="00CE2A01"/>
    <w:rsid w:val="00CE2B0B"/>
    <w:rsid w:val="00CE2BDC"/>
    <w:rsid w:val="00CE2C20"/>
    <w:rsid w:val="00CE2C77"/>
    <w:rsid w:val="00CE2FD2"/>
    <w:rsid w:val="00CE30B0"/>
    <w:rsid w:val="00CE30F2"/>
    <w:rsid w:val="00CE30FD"/>
    <w:rsid w:val="00CE31AD"/>
    <w:rsid w:val="00CE3230"/>
    <w:rsid w:val="00CE36A3"/>
    <w:rsid w:val="00CE371B"/>
    <w:rsid w:val="00CE3761"/>
    <w:rsid w:val="00CE3794"/>
    <w:rsid w:val="00CE3817"/>
    <w:rsid w:val="00CE3ABA"/>
    <w:rsid w:val="00CE3C6F"/>
    <w:rsid w:val="00CE3D11"/>
    <w:rsid w:val="00CE405C"/>
    <w:rsid w:val="00CE4103"/>
    <w:rsid w:val="00CE4120"/>
    <w:rsid w:val="00CE426B"/>
    <w:rsid w:val="00CE42CA"/>
    <w:rsid w:val="00CE4415"/>
    <w:rsid w:val="00CE4504"/>
    <w:rsid w:val="00CE481D"/>
    <w:rsid w:val="00CE48B8"/>
    <w:rsid w:val="00CE48F5"/>
    <w:rsid w:val="00CE4980"/>
    <w:rsid w:val="00CE498F"/>
    <w:rsid w:val="00CE4A13"/>
    <w:rsid w:val="00CE4A5E"/>
    <w:rsid w:val="00CE4AF5"/>
    <w:rsid w:val="00CE4B3E"/>
    <w:rsid w:val="00CE4BFF"/>
    <w:rsid w:val="00CE4F36"/>
    <w:rsid w:val="00CE50C3"/>
    <w:rsid w:val="00CE50D4"/>
    <w:rsid w:val="00CE526A"/>
    <w:rsid w:val="00CE52C7"/>
    <w:rsid w:val="00CE52E6"/>
    <w:rsid w:val="00CE5324"/>
    <w:rsid w:val="00CE541E"/>
    <w:rsid w:val="00CE5443"/>
    <w:rsid w:val="00CE55F5"/>
    <w:rsid w:val="00CE55FA"/>
    <w:rsid w:val="00CE57F1"/>
    <w:rsid w:val="00CE588A"/>
    <w:rsid w:val="00CE590F"/>
    <w:rsid w:val="00CE5A2C"/>
    <w:rsid w:val="00CE5A53"/>
    <w:rsid w:val="00CE5B70"/>
    <w:rsid w:val="00CE5C46"/>
    <w:rsid w:val="00CE5CF8"/>
    <w:rsid w:val="00CE5D05"/>
    <w:rsid w:val="00CE5DE2"/>
    <w:rsid w:val="00CE5E0E"/>
    <w:rsid w:val="00CE5F1A"/>
    <w:rsid w:val="00CE629C"/>
    <w:rsid w:val="00CE6317"/>
    <w:rsid w:val="00CE63D2"/>
    <w:rsid w:val="00CE6552"/>
    <w:rsid w:val="00CE6594"/>
    <w:rsid w:val="00CE65D7"/>
    <w:rsid w:val="00CE6677"/>
    <w:rsid w:val="00CE6976"/>
    <w:rsid w:val="00CE6B26"/>
    <w:rsid w:val="00CE6C8A"/>
    <w:rsid w:val="00CE6CAF"/>
    <w:rsid w:val="00CE71C8"/>
    <w:rsid w:val="00CE71E0"/>
    <w:rsid w:val="00CE7213"/>
    <w:rsid w:val="00CE726F"/>
    <w:rsid w:val="00CE738E"/>
    <w:rsid w:val="00CE7498"/>
    <w:rsid w:val="00CE75BE"/>
    <w:rsid w:val="00CE76EF"/>
    <w:rsid w:val="00CE7790"/>
    <w:rsid w:val="00CE7830"/>
    <w:rsid w:val="00CE7DC6"/>
    <w:rsid w:val="00CE7F43"/>
    <w:rsid w:val="00CE7F59"/>
    <w:rsid w:val="00CEB0EC"/>
    <w:rsid w:val="00CF020E"/>
    <w:rsid w:val="00CF032B"/>
    <w:rsid w:val="00CF0516"/>
    <w:rsid w:val="00CF08CE"/>
    <w:rsid w:val="00CF0A0B"/>
    <w:rsid w:val="00CF0AF0"/>
    <w:rsid w:val="00CF0C90"/>
    <w:rsid w:val="00CF0F91"/>
    <w:rsid w:val="00CF108C"/>
    <w:rsid w:val="00CF1095"/>
    <w:rsid w:val="00CF10E6"/>
    <w:rsid w:val="00CF111C"/>
    <w:rsid w:val="00CF1215"/>
    <w:rsid w:val="00CF1334"/>
    <w:rsid w:val="00CF14EC"/>
    <w:rsid w:val="00CF15DF"/>
    <w:rsid w:val="00CF15FE"/>
    <w:rsid w:val="00CF1690"/>
    <w:rsid w:val="00CF1781"/>
    <w:rsid w:val="00CF18A3"/>
    <w:rsid w:val="00CF18A6"/>
    <w:rsid w:val="00CF1913"/>
    <w:rsid w:val="00CF1970"/>
    <w:rsid w:val="00CF19C4"/>
    <w:rsid w:val="00CF1A03"/>
    <w:rsid w:val="00CF1BDC"/>
    <w:rsid w:val="00CF1E12"/>
    <w:rsid w:val="00CF205D"/>
    <w:rsid w:val="00CF207C"/>
    <w:rsid w:val="00CF23EB"/>
    <w:rsid w:val="00CF2450"/>
    <w:rsid w:val="00CF252C"/>
    <w:rsid w:val="00CF2980"/>
    <w:rsid w:val="00CF2998"/>
    <w:rsid w:val="00CF2EA8"/>
    <w:rsid w:val="00CF2EDD"/>
    <w:rsid w:val="00CF2F0D"/>
    <w:rsid w:val="00CF3015"/>
    <w:rsid w:val="00CF313E"/>
    <w:rsid w:val="00CF3180"/>
    <w:rsid w:val="00CF349F"/>
    <w:rsid w:val="00CF350F"/>
    <w:rsid w:val="00CF3672"/>
    <w:rsid w:val="00CF380D"/>
    <w:rsid w:val="00CF3958"/>
    <w:rsid w:val="00CF3BAD"/>
    <w:rsid w:val="00CF3C7E"/>
    <w:rsid w:val="00CF3D17"/>
    <w:rsid w:val="00CF3E3A"/>
    <w:rsid w:val="00CF3F56"/>
    <w:rsid w:val="00CF3F5B"/>
    <w:rsid w:val="00CF401A"/>
    <w:rsid w:val="00CF4173"/>
    <w:rsid w:val="00CF41A9"/>
    <w:rsid w:val="00CF4256"/>
    <w:rsid w:val="00CF4264"/>
    <w:rsid w:val="00CF42A4"/>
    <w:rsid w:val="00CF43B4"/>
    <w:rsid w:val="00CF44BC"/>
    <w:rsid w:val="00CF45B5"/>
    <w:rsid w:val="00CF4636"/>
    <w:rsid w:val="00CF4B39"/>
    <w:rsid w:val="00CF4EB5"/>
    <w:rsid w:val="00CF4F21"/>
    <w:rsid w:val="00CF4F52"/>
    <w:rsid w:val="00CF4F68"/>
    <w:rsid w:val="00CF502F"/>
    <w:rsid w:val="00CF50DE"/>
    <w:rsid w:val="00CF517C"/>
    <w:rsid w:val="00CF51D2"/>
    <w:rsid w:val="00CF5223"/>
    <w:rsid w:val="00CF5295"/>
    <w:rsid w:val="00CF529F"/>
    <w:rsid w:val="00CF5475"/>
    <w:rsid w:val="00CF5619"/>
    <w:rsid w:val="00CF56C5"/>
    <w:rsid w:val="00CF56E8"/>
    <w:rsid w:val="00CF5A96"/>
    <w:rsid w:val="00CF5BD4"/>
    <w:rsid w:val="00CF5DB1"/>
    <w:rsid w:val="00CF5DDF"/>
    <w:rsid w:val="00CF5DF8"/>
    <w:rsid w:val="00CF5EB5"/>
    <w:rsid w:val="00CF6029"/>
    <w:rsid w:val="00CF60C5"/>
    <w:rsid w:val="00CF6164"/>
    <w:rsid w:val="00CF6172"/>
    <w:rsid w:val="00CF617B"/>
    <w:rsid w:val="00CF6235"/>
    <w:rsid w:val="00CF62F5"/>
    <w:rsid w:val="00CF639C"/>
    <w:rsid w:val="00CF648C"/>
    <w:rsid w:val="00CF6790"/>
    <w:rsid w:val="00CF6852"/>
    <w:rsid w:val="00CF692B"/>
    <w:rsid w:val="00CF695B"/>
    <w:rsid w:val="00CF698D"/>
    <w:rsid w:val="00CF6A80"/>
    <w:rsid w:val="00CF6B1D"/>
    <w:rsid w:val="00CF6C81"/>
    <w:rsid w:val="00CF6D3D"/>
    <w:rsid w:val="00CF6F06"/>
    <w:rsid w:val="00CF7177"/>
    <w:rsid w:val="00CF74A4"/>
    <w:rsid w:val="00CF7541"/>
    <w:rsid w:val="00CF75BC"/>
    <w:rsid w:val="00CF7646"/>
    <w:rsid w:val="00CF794A"/>
    <w:rsid w:val="00CF7966"/>
    <w:rsid w:val="00CF7A89"/>
    <w:rsid w:val="00CF7AB8"/>
    <w:rsid w:val="00CF7B8B"/>
    <w:rsid w:val="00CF7BE7"/>
    <w:rsid w:val="00CF7D33"/>
    <w:rsid w:val="00CF7FD6"/>
    <w:rsid w:val="00CF8B5F"/>
    <w:rsid w:val="00D0005A"/>
    <w:rsid w:val="00D0018D"/>
    <w:rsid w:val="00D0022A"/>
    <w:rsid w:val="00D00483"/>
    <w:rsid w:val="00D005BC"/>
    <w:rsid w:val="00D006CA"/>
    <w:rsid w:val="00D00A3E"/>
    <w:rsid w:val="00D00A49"/>
    <w:rsid w:val="00D00BCD"/>
    <w:rsid w:val="00D00BD0"/>
    <w:rsid w:val="00D00E29"/>
    <w:rsid w:val="00D00E57"/>
    <w:rsid w:val="00D012AA"/>
    <w:rsid w:val="00D0130C"/>
    <w:rsid w:val="00D016A2"/>
    <w:rsid w:val="00D01749"/>
    <w:rsid w:val="00D017AA"/>
    <w:rsid w:val="00D017BE"/>
    <w:rsid w:val="00D017BF"/>
    <w:rsid w:val="00D018C4"/>
    <w:rsid w:val="00D018D8"/>
    <w:rsid w:val="00D019A7"/>
    <w:rsid w:val="00D01AF1"/>
    <w:rsid w:val="00D01B01"/>
    <w:rsid w:val="00D01CCC"/>
    <w:rsid w:val="00D01D3F"/>
    <w:rsid w:val="00D01DD3"/>
    <w:rsid w:val="00D01E9D"/>
    <w:rsid w:val="00D01F7C"/>
    <w:rsid w:val="00D01F90"/>
    <w:rsid w:val="00D01FD6"/>
    <w:rsid w:val="00D02310"/>
    <w:rsid w:val="00D0232A"/>
    <w:rsid w:val="00D02525"/>
    <w:rsid w:val="00D027BD"/>
    <w:rsid w:val="00D0286F"/>
    <w:rsid w:val="00D0292F"/>
    <w:rsid w:val="00D02A4E"/>
    <w:rsid w:val="00D02C43"/>
    <w:rsid w:val="00D02F49"/>
    <w:rsid w:val="00D02F53"/>
    <w:rsid w:val="00D02FAA"/>
    <w:rsid w:val="00D03022"/>
    <w:rsid w:val="00D032A6"/>
    <w:rsid w:val="00D03395"/>
    <w:rsid w:val="00D033AB"/>
    <w:rsid w:val="00D033B4"/>
    <w:rsid w:val="00D034C9"/>
    <w:rsid w:val="00D03501"/>
    <w:rsid w:val="00D0355A"/>
    <w:rsid w:val="00D03698"/>
    <w:rsid w:val="00D036E7"/>
    <w:rsid w:val="00D037F0"/>
    <w:rsid w:val="00D037F5"/>
    <w:rsid w:val="00D03823"/>
    <w:rsid w:val="00D03907"/>
    <w:rsid w:val="00D03BAB"/>
    <w:rsid w:val="00D03C9B"/>
    <w:rsid w:val="00D03CC6"/>
    <w:rsid w:val="00D03D25"/>
    <w:rsid w:val="00D03F9D"/>
    <w:rsid w:val="00D04075"/>
    <w:rsid w:val="00D04161"/>
    <w:rsid w:val="00D041EB"/>
    <w:rsid w:val="00D04270"/>
    <w:rsid w:val="00D04A51"/>
    <w:rsid w:val="00D04A5C"/>
    <w:rsid w:val="00D04BE5"/>
    <w:rsid w:val="00D04D6F"/>
    <w:rsid w:val="00D04DAC"/>
    <w:rsid w:val="00D05425"/>
    <w:rsid w:val="00D05487"/>
    <w:rsid w:val="00D055AD"/>
    <w:rsid w:val="00D056E7"/>
    <w:rsid w:val="00D05815"/>
    <w:rsid w:val="00D058C9"/>
    <w:rsid w:val="00D05A8B"/>
    <w:rsid w:val="00D05AD6"/>
    <w:rsid w:val="00D05AF6"/>
    <w:rsid w:val="00D05C0F"/>
    <w:rsid w:val="00D05C7D"/>
    <w:rsid w:val="00D05CC5"/>
    <w:rsid w:val="00D05D69"/>
    <w:rsid w:val="00D05E31"/>
    <w:rsid w:val="00D060BF"/>
    <w:rsid w:val="00D06140"/>
    <w:rsid w:val="00D06143"/>
    <w:rsid w:val="00D062A3"/>
    <w:rsid w:val="00D0641B"/>
    <w:rsid w:val="00D065D6"/>
    <w:rsid w:val="00D06778"/>
    <w:rsid w:val="00D06941"/>
    <w:rsid w:val="00D069A6"/>
    <w:rsid w:val="00D06AD1"/>
    <w:rsid w:val="00D06CAA"/>
    <w:rsid w:val="00D06CC6"/>
    <w:rsid w:val="00D06D36"/>
    <w:rsid w:val="00D06D38"/>
    <w:rsid w:val="00D06D4A"/>
    <w:rsid w:val="00D06D6D"/>
    <w:rsid w:val="00D06D73"/>
    <w:rsid w:val="00D06F1E"/>
    <w:rsid w:val="00D06F9C"/>
    <w:rsid w:val="00D070B3"/>
    <w:rsid w:val="00D0724C"/>
    <w:rsid w:val="00D07341"/>
    <w:rsid w:val="00D07389"/>
    <w:rsid w:val="00D074AE"/>
    <w:rsid w:val="00D075FF"/>
    <w:rsid w:val="00D07739"/>
    <w:rsid w:val="00D0789B"/>
    <w:rsid w:val="00D07981"/>
    <w:rsid w:val="00D079FE"/>
    <w:rsid w:val="00D07A51"/>
    <w:rsid w:val="00D07A62"/>
    <w:rsid w:val="00D07C8C"/>
    <w:rsid w:val="00D07CD3"/>
    <w:rsid w:val="00D07FCB"/>
    <w:rsid w:val="00D0A17A"/>
    <w:rsid w:val="00D10017"/>
    <w:rsid w:val="00D1009E"/>
    <w:rsid w:val="00D1014E"/>
    <w:rsid w:val="00D1017E"/>
    <w:rsid w:val="00D10233"/>
    <w:rsid w:val="00D1049B"/>
    <w:rsid w:val="00D104B9"/>
    <w:rsid w:val="00D1059D"/>
    <w:rsid w:val="00D10714"/>
    <w:rsid w:val="00D1073F"/>
    <w:rsid w:val="00D10779"/>
    <w:rsid w:val="00D10826"/>
    <w:rsid w:val="00D10848"/>
    <w:rsid w:val="00D109A2"/>
    <w:rsid w:val="00D10C2F"/>
    <w:rsid w:val="00D10E26"/>
    <w:rsid w:val="00D10E69"/>
    <w:rsid w:val="00D10F64"/>
    <w:rsid w:val="00D1125B"/>
    <w:rsid w:val="00D112F3"/>
    <w:rsid w:val="00D11389"/>
    <w:rsid w:val="00D113E9"/>
    <w:rsid w:val="00D11403"/>
    <w:rsid w:val="00D114BD"/>
    <w:rsid w:val="00D119E6"/>
    <w:rsid w:val="00D11A05"/>
    <w:rsid w:val="00D12119"/>
    <w:rsid w:val="00D122DB"/>
    <w:rsid w:val="00D122FD"/>
    <w:rsid w:val="00D1233C"/>
    <w:rsid w:val="00D123BE"/>
    <w:rsid w:val="00D12595"/>
    <w:rsid w:val="00D125F1"/>
    <w:rsid w:val="00D1267F"/>
    <w:rsid w:val="00D12AB0"/>
    <w:rsid w:val="00D12ADA"/>
    <w:rsid w:val="00D12C3D"/>
    <w:rsid w:val="00D12FB8"/>
    <w:rsid w:val="00D135CF"/>
    <w:rsid w:val="00D13909"/>
    <w:rsid w:val="00D13D05"/>
    <w:rsid w:val="00D13D66"/>
    <w:rsid w:val="00D13F7C"/>
    <w:rsid w:val="00D14018"/>
    <w:rsid w:val="00D14086"/>
    <w:rsid w:val="00D140DD"/>
    <w:rsid w:val="00D14153"/>
    <w:rsid w:val="00D142DE"/>
    <w:rsid w:val="00D14333"/>
    <w:rsid w:val="00D14345"/>
    <w:rsid w:val="00D146CD"/>
    <w:rsid w:val="00D147D7"/>
    <w:rsid w:val="00D148AE"/>
    <w:rsid w:val="00D1492F"/>
    <w:rsid w:val="00D1495F"/>
    <w:rsid w:val="00D14B87"/>
    <w:rsid w:val="00D14C30"/>
    <w:rsid w:val="00D14C32"/>
    <w:rsid w:val="00D14C9E"/>
    <w:rsid w:val="00D14CB3"/>
    <w:rsid w:val="00D14FF1"/>
    <w:rsid w:val="00D15032"/>
    <w:rsid w:val="00D15262"/>
    <w:rsid w:val="00D15283"/>
    <w:rsid w:val="00D15450"/>
    <w:rsid w:val="00D154A1"/>
    <w:rsid w:val="00D15706"/>
    <w:rsid w:val="00D15736"/>
    <w:rsid w:val="00D157B7"/>
    <w:rsid w:val="00D157F4"/>
    <w:rsid w:val="00D15836"/>
    <w:rsid w:val="00D15AD4"/>
    <w:rsid w:val="00D15DFE"/>
    <w:rsid w:val="00D15E51"/>
    <w:rsid w:val="00D16102"/>
    <w:rsid w:val="00D161CC"/>
    <w:rsid w:val="00D1632F"/>
    <w:rsid w:val="00D165A9"/>
    <w:rsid w:val="00D165B9"/>
    <w:rsid w:val="00D16616"/>
    <w:rsid w:val="00D167D0"/>
    <w:rsid w:val="00D1697B"/>
    <w:rsid w:val="00D16A5B"/>
    <w:rsid w:val="00D16A5E"/>
    <w:rsid w:val="00D16A9B"/>
    <w:rsid w:val="00D16B05"/>
    <w:rsid w:val="00D16BFD"/>
    <w:rsid w:val="00D16C54"/>
    <w:rsid w:val="00D16D08"/>
    <w:rsid w:val="00D16D7A"/>
    <w:rsid w:val="00D16EB9"/>
    <w:rsid w:val="00D16F49"/>
    <w:rsid w:val="00D1700E"/>
    <w:rsid w:val="00D1709C"/>
    <w:rsid w:val="00D170FB"/>
    <w:rsid w:val="00D171EA"/>
    <w:rsid w:val="00D173F6"/>
    <w:rsid w:val="00D174A0"/>
    <w:rsid w:val="00D17648"/>
    <w:rsid w:val="00D177D0"/>
    <w:rsid w:val="00D1791A"/>
    <w:rsid w:val="00D179A8"/>
    <w:rsid w:val="00D17A43"/>
    <w:rsid w:val="00D17C04"/>
    <w:rsid w:val="00D17E70"/>
    <w:rsid w:val="00D17FDC"/>
    <w:rsid w:val="00D200F1"/>
    <w:rsid w:val="00D20217"/>
    <w:rsid w:val="00D20228"/>
    <w:rsid w:val="00D20398"/>
    <w:rsid w:val="00D203E0"/>
    <w:rsid w:val="00D20425"/>
    <w:rsid w:val="00D20433"/>
    <w:rsid w:val="00D205E2"/>
    <w:rsid w:val="00D207F2"/>
    <w:rsid w:val="00D20967"/>
    <w:rsid w:val="00D209D8"/>
    <w:rsid w:val="00D20A27"/>
    <w:rsid w:val="00D20C3A"/>
    <w:rsid w:val="00D20DEB"/>
    <w:rsid w:val="00D20F60"/>
    <w:rsid w:val="00D211CE"/>
    <w:rsid w:val="00D2129C"/>
    <w:rsid w:val="00D2163C"/>
    <w:rsid w:val="00D2169C"/>
    <w:rsid w:val="00D216AF"/>
    <w:rsid w:val="00D217DB"/>
    <w:rsid w:val="00D21A36"/>
    <w:rsid w:val="00D21ABA"/>
    <w:rsid w:val="00D21E1D"/>
    <w:rsid w:val="00D21F65"/>
    <w:rsid w:val="00D2200C"/>
    <w:rsid w:val="00D220E5"/>
    <w:rsid w:val="00D220EF"/>
    <w:rsid w:val="00D2221B"/>
    <w:rsid w:val="00D223DB"/>
    <w:rsid w:val="00D223FF"/>
    <w:rsid w:val="00D22407"/>
    <w:rsid w:val="00D22467"/>
    <w:rsid w:val="00D2254D"/>
    <w:rsid w:val="00D22632"/>
    <w:rsid w:val="00D226B4"/>
    <w:rsid w:val="00D22785"/>
    <w:rsid w:val="00D2292E"/>
    <w:rsid w:val="00D2293A"/>
    <w:rsid w:val="00D22A85"/>
    <w:rsid w:val="00D22B08"/>
    <w:rsid w:val="00D22C48"/>
    <w:rsid w:val="00D22D63"/>
    <w:rsid w:val="00D22E19"/>
    <w:rsid w:val="00D22FC2"/>
    <w:rsid w:val="00D23168"/>
    <w:rsid w:val="00D23204"/>
    <w:rsid w:val="00D2323F"/>
    <w:rsid w:val="00D23249"/>
    <w:rsid w:val="00D23261"/>
    <w:rsid w:val="00D2332A"/>
    <w:rsid w:val="00D23388"/>
    <w:rsid w:val="00D2339D"/>
    <w:rsid w:val="00D233B9"/>
    <w:rsid w:val="00D2341F"/>
    <w:rsid w:val="00D236B5"/>
    <w:rsid w:val="00D236C8"/>
    <w:rsid w:val="00D23725"/>
    <w:rsid w:val="00D23735"/>
    <w:rsid w:val="00D23B23"/>
    <w:rsid w:val="00D23CAD"/>
    <w:rsid w:val="00D23E69"/>
    <w:rsid w:val="00D23F42"/>
    <w:rsid w:val="00D24011"/>
    <w:rsid w:val="00D24102"/>
    <w:rsid w:val="00D24163"/>
    <w:rsid w:val="00D246E4"/>
    <w:rsid w:val="00D246ED"/>
    <w:rsid w:val="00D247C8"/>
    <w:rsid w:val="00D248C1"/>
    <w:rsid w:val="00D2497C"/>
    <w:rsid w:val="00D24A30"/>
    <w:rsid w:val="00D24ACD"/>
    <w:rsid w:val="00D24AF4"/>
    <w:rsid w:val="00D24B75"/>
    <w:rsid w:val="00D24D17"/>
    <w:rsid w:val="00D24D2D"/>
    <w:rsid w:val="00D24E76"/>
    <w:rsid w:val="00D24F4C"/>
    <w:rsid w:val="00D24F64"/>
    <w:rsid w:val="00D250B0"/>
    <w:rsid w:val="00D2513F"/>
    <w:rsid w:val="00D25254"/>
    <w:rsid w:val="00D25339"/>
    <w:rsid w:val="00D25433"/>
    <w:rsid w:val="00D2592C"/>
    <w:rsid w:val="00D25B64"/>
    <w:rsid w:val="00D25C52"/>
    <w:rsid w:val="00D25D2B"/>
    <w:rsid w:val="00D25D56"/>
    <w:rsid w:val="00D26119"/>
    <w:rsid w:val="00D26159"/>
    <w:rsid w:val="00D26338"/>
    <w:rsid w:val="00D26375"/>
    <w:rsid w:val="00D264D0"/>
    <w:rsid w:val="00D264F1"/>
    <w:rsid w:val="00D26523"/>
    <w:rsid w:val="00D265D0"/>
    <w:rsid w:val="00D26688"/>
    <w:rsid w:val="00D269D7"/>
    <w:rsid w:val="00D269F0"/>
    <w:rsid w:val="00D26DCA"/>
    <w:rsid w:val="00D26DFB"/>
    <w:rsid w:val="00D26E3B"/>
    <w:rsid w:val="00D27236"/>
    <w:rsid w:val="00D2724E"/>
    <w:rsid w:val="00D27469"/>
    <w:rsid w:val="00D2752C"/>
    <w:rsid w:val="00D276A8"/>
    <w:rsid w:val="00D276AC"/>
    <w:rsid w:val="00D2773B"/>
    <w:rsid w:val="00D2777E"/>
    <w:rsid w:val="00D27831"/>
    <w:rsid w:val="00D27ABA"/>
    <w:rsid w:val="00D27B6C"/>
    <w:rsid w:val="00D27BC2"/>
    <w:rsid w:val="00D27C56"/>
    <w:rsid w:val="00D27CAD"/>
    <w:rsid w:val="00D27CBC"/>
    <w:rsid w:val="00D27D09"/>
    <w:rsid w:val="00D27E81"/>
    <w:rsid w:val="00D27FBB"/>
    <w:rsid w:val="00D30092"/>
    <w:rsid w:val="00D300C8"/>
    <w:rsid w:val="00D300CC"/>
    <w:rsid w:val="00D3019F"/>
    <w:rsid w:val="00D301C2"/>
    <w:rsid w:val="00D30420"/>
    <w:rsid w:val="00D30490"/>
    <w:rsid w:val="00D304C4"/>
    <w:rsid w:val="00D30572"/>
    <w:rsid w:val="00D30704"/>
    <w:rsid w:val="00D30809"/>
    <w:rsid w:val="00D30A78"/>
    <w:rsid w:val="00D30BAB"/>
    <w:rsid w:val="00D30C03"/>
    <w:rsid w:val="00D30EA3"/>
    <w:rsid w:val="00D30F2E"/>
    <w:rsid w:val="00D30FD6"/>
    <w:rsid w:val="00D3101E"/>
    <w:rsid w:val="00D3116C"/>
    <w:rsid w:val="00D312A2"/>
    <w:rsid w:val="00D31320"/>
    <w:rsid w:val="00D31343"/>
    <w:rsid w:val="00D3156B"/>
    <w:rsid w:val="00D31678"/>
    <w:rsid w:val="00D3175D"/>
    <w:rsid w:val="00D317BF"/>
    <w:rsid w:val="00D31BEF"/>
    <w:rsid w:val="00D31C9D"/>
    <w:rsid w:val="00D31EC4"/>
    <w:rsid w:val="00D31F06"/>
    <w:rsid w:val="00D31F19"/>
    <w:rsid w:val="00D320FE"/>
    <w:rsid w:val="00D3221E"/>
    <w:rsid w:val="00D32240"/>
    <w:rsid w:val="00D322D0"/>
    <w:rsid w:val="00D3237E"/>
    <w:rsid w:val="00D32389"/>
    <w:rsid w:val="00D32460"/>
    <w:rsid w:val="00D32516"/>
    <w:rsid w:val="00D32718"/>
    <w:rsid w:val="00D32797"/>
    <w:rsid w:val="00D327D5"/>
    <w:rsid w:val="00D327FA"/>
    <w:rsid w:val="00D32815"/>
    <w:rsid w:val="00D328C3"/>
    <w:rsid w:val="00D329E7"/>
    <w:rsid w:val="00D32AE0"/>
    <w:rsid w:val="00D32BEC"/>
    <w:rsid w:val="00D32CA7"/>
    <w:rsid w:val="00D32CEF"/>
    <w:rsid w:val="00D32E1A"/>
    <w:rsid w:val="00D32F5F"/>
    <w:rsid w:val="00D33088"/>
    <w:rsid w:val="00D331F9"/>
    <w:rsid w:val="00D332F5"/>
    <w:rsid w:val="00D33410"/>
    <w:rsid w:val="00D334AF"/>
    <w:rsid w:val="00D334B9"/>
    <w:rsid w:val="00D33595"/>
    <w:rsid w:val="00D33656"/>
    <w:rsid w:val="00D33678"/>
    <w:rsid w:val="00D337DB"/>
    <w:rsid w:val="00D339C0"/>
    <w:rsid w:val="00D33A9B"/>
    <w:rsid w:val="00D33BFD"/>
    <w:rsid w:val="00D33C68"/>
    <w:rsid w:val="00D33CB7"/>
    <w:rsid w:val="00D33D93"/>
    <w:rsid w:val="00D341FA"/>
    <w:rsid w:val="00D341FF"/>
    <w:rsid w:val="00D34569"/>
    <w:rsid w:val="00D34658"/>
    <w:rsid w:val="00D34724"/>
    <w:rsid w:val="00D34778"/>
    <w:rsid w:val="00D347D0"/>
    <w:rsid w:val="00D3480E"/>
    <w:rsid w:val="00D34988"/>
    <w:rsid w:val="00D34A8D"/>
    <w:rsid w:val="00D34A93"/>
    <w:rsid w:val="00D34BF3"/>
    <w:rsid w:val="00D34C3A"/>
    <w:rsid w:val="00D34D48"/>
    <w:rsid w:val="00D34D79"/>
    <w:rsid w:val="00D34D9E"/>
    <w:rsid w:val="00D34DBA"/>
    <w:rsid w:val="00D35165"/>
    <w:rsid w:val="00D35203"/>
    <w:rsid w:val="00D352F2"/>
    <w:rsid w:val="00D35372"/>
    <w:rsid w:val="00D35479"/>
    <w:rsid w:val="00D3549F"/>
    <w:rsid w:val="00D35512"/>
    <w:rsid w:val="00D35530"/>
    <w:rsid w:val="00D35800"/>
    <w:rsid w:val="00D3585B"/>
    <w:rsid w:val="00D35952"/>
    <w:rsid w:val="00D35A5F"/>
    <w:rsid w:val="00D35AA7"/>
    <w:rsid w:val="00D35C15"/>
    <w:rsid w:val="00D35D5E"/>
    <w:rsid w:val="00D35E2B"/>
    <w:rsid w:val="00D35F20"/>
    <w:rsid w:val="00D35F27"/>
    <w:rsid w:val="00D360C9"/>
    <w:rsid w:val="00D36109"/>
    <w:rsid w:val="00D36199"/>
    <w:rsid w:val="00D36344"/>
    <w:rsid w:val="00D363F6"/>
    <w:rsid w:val="00D363F8"/>
    <w:rsid w:val="00D3643C"/>
    <w:rsid w:val="00D36473"/>
    <w:rsid w:val="00D36594"/>
    <w:rsid w:val="00D36606"/>
    <w:rsid w:val="00D3667F"/>
    <w:rsid w:val="00D36738"/>
    <w:rsid w:val="00D36829"/>
    <w:rsid w:val="00D3692E"/>
    <w:rsid w:val="00D3699A"/>
    <w:rsid w:val="00D36AE4"/>
    <w:rsid w:val="00D36C34"/>
    <w:rsid w:val="00D36D75"/>
    <w:rsid w:val="00D36E92"/>
    <w:rsid w:val="00D36F14"/>
    <w:rsid w:val="00D371FC"/>
    <w:rsid w:val="00D372B0"/>
    <w:rsid w:val="00D373F2"/>
    <w:rsid w:val="00D3743B"/>
    <w:rsid w:val="00D374B8"/>
    <w:rsid w:val="00D375D4"/>
    <w:rsid w:val="00D376AA"/>
    <w:rsid w:val="00D376CE"/>
    <w:rsid w:val="00D37786"/>
    <w:rsid w:val="00D37B72"/>
    <w:rsid w:val="00D37C29"/>
    <w:rsid w:val="00D37C4A"/>
    <w:rsid w:val="00D37CE1"/>
    <w:rsid w:val="00D37D77"/>
    <w:rsid w:val="00D37E2D"/>
    <w:rsid w:val="00D37FDD"/>
    <w:rsid w:val="00D3CE28"/>
    <w:rsid w:val="00D3FCD8"/>
    <w:rsid w:val="00D40002"/>
    <w:rsid w:val="00D400D2"/>
    <w:rsid w:val="00D400F3"/>
    <w:rsid w:val="00D4014D"/>
    <w:rsid w:val="00D4035D"/>
    <w:rsid w:val="00D40617"/>
    <w:rsid w:val="00D40640"/>
    <w:rsid w:val="00D406C6"/>
    <w:rsid w:val="00D4081B"/>
    <w:rsid w:val="00D40980"/>
    <w:rsid w:val="00D409AB"/>
    <w:rsid w:val="00D40BF5"/>
    <w:rsid w:val="00D40BF9"/>
    <w:rsid w:val="00D40CB0"/>
    <w:rsid w:val="00D40DDE"/>
    <w:rsid w:val="00D40E2D"/>
    <w:rsid w:val="00D40F35"/>
    <w:rsid w:val="00D41058"/>
    <w:rsid w:val="00D410C0"/>
    <w:rsid w:val="00D411B8"/>
    <w:rsid w:val="00D412C7"/>
    <w:rsid w:val="00D41330"/>
    <w:rsid w:val="00D413C7"/>
    <w:rsid w:val="00D41454"/>
    <w:rsid w:val="00D414AD"/>
    <w:rsid w:val="00D414EC"/>
    <w:rsid w:val="00D41646"/>
    <w:rsid w:val="00D4164B"/>
    <w:rsid w:val="00D4176B"/>
    <w:rsid w:val="00D41AD3"/>
    <w:rsid w:val="00D41C01"/>
    <w:rsid w:val="00D41D12"/>
    <w:rsid w:val="00D4202A"/>
    <w:rsid w:val="00D423B2"/>
    <w:rsid w:val="00D42406"/>
    <w:rsid w:val="00D42491"/>
    <w:rsid w:val="00D424C3"/>
    <w:rsid w:val="00D42507"/>
    <w:rsid w:val="00D4266F"/>
    <w:rsid w:val="00D4287C"/>
    <w:rsid w:val="00D429CA"/>
    <w:rsid w:val="00D42E3B"/>
    <w:rsid w:val="00D42F8C"/>
    <w:rsid w:val="00D430E2"/>
    <w:rsid w:val="00D43147"/>
    <w:rsid w:val="00D431C7"/>
    <w:rsid w:val="00D43319"/>
    <w:rsid w:val="00D433FA"/>
    <w:rsid w:val="00D43443"/>
    <w:rsid w:val="00D43532"/>
    <w:rsid w:val="00D4358B"/>
    <w:rsid w:val="00D43688"/>
    <w:rsid w:val="00D4368B"/>
    <w:rsid w:val="00D436C4"/>
    <w:rsid w:val="00D4385E"/>
    <w:rsid w:val="00D43943"/>
    <w:rsid w:val="00D43AE7"/>
    <w:rsid w:val="00D43D0E"/>
    <w:rsid w:val="00D43DB5"/>
    <w:rsid w:val="00D43DCC"/>
    <w:rsid w:val="00D43EBF"/>
    <w:rsid w:val="00D43F99"/>
    <w:rsid w:val="00D43FCA"/>
    <w:rsid w:val="00D44467"/>
    <w:rsid w:val="00D446EC"/>
    <w:rsid w:val="00D447D0"/>
    <w:rsid w:val="00D44A67"/>
    <w:rsid w:val="00D44AAD"/>
    <w:rsid w:val="00D44BA4"/>
    <w:rsid w:val="00D44BA5"/>
    <w:rsid w:val="00D44BB8"/>
    <w:rsid w:val="00D44C29"/>
    <w:rsid w:val="00D44CA5"/>
    <w:rsid w:val="00D44DCF"/>
    <w:rsid w:val="00D44DD1"/>
    <w:rsid w:val="00D44E8E"/>
    <w:rsid w:val="00D44E90"/>
    <w:rsid w:val="00D44F56"/>
    <w:rsid w:val="00D45111"/>
    <w:rsid w:val="00D4521E"/>
    <w:rsid w:val="00D452F4"/>
    <w:rsid w:val="00D45385"/>
    <w:rsid w:val="00D453E6"/>
    <w:rsid w:val="00D4555B"/>
    <w:rsid w:val="00D456E0"/>
    <w:rsid w:val="00D45984"/>
    <w:rsid w:val="00D45A67"/>
    <w:rsid w:val="00D45AC9"/>
    <w:rsid w:val="00D45B25"/>
    <w:rsid w:val="00D45B5A"/>
    <w:rsid w:val="00D45C5A"/>
    <w:rsid w:val="00D45F67"/>
    <w:rsid w:val="00D46062"/>
    <w:rsid w:val="00D4606B"/>
    <w:rsid w:val="00D4607E"/>
    <w:rsid w:val="00D46123"/>
    <w:rsid w:val="00D46273"/>
    <w:rsid w:val="00D463DA"/>
    <w:rsid w:val="00D4652C"/>
    <w:rsid w:val="00D465C3"/>
    <w:rsid w:val="00D46701"/>
    <w:rsid w:val="00D4679C"/>
    <w:rsid w:val="00D467AC"/>
    <w:rsid w:val="00D467B0"/>
    <w:rsid w:val="00D46900"/>
    <w:rsid w:val="00D469A2"/>
    <w:rsid w:val="00D46B88"/>
    <w:rsid w:val="00D46C4B"/>
    <w:rsid w:val="00D46E6A"/>
    <w:rsid w:val="00D47012"/>
    <w:rsid w:val="00D472E0"/>
    <w:rsid w:val="00D472EA"/>
    <w:rsid w:val="00D474A1"/>
    <w:rsid w:val="00D4753D"/>
    <w:rsid w:val="00D47668"/>
    <w:rsid w:val="00D476EF"/>
    <w:rsid w:val="00D47725"/>
    <w:rsid w:val="00D4792D"/>
    <w:rsid w:val="00D479BC"/>
    <w:rsid w:val="00D47D87"/>
    <w:rsid w:val="00D47E7E"/>
    <w:rsid w:val="00D5018F"/>
    <w:rsid w:val="00D501F7"/>
    <w:rsid w:val="00D50268"/>
    <w:rsid w:val="00D502AD"/>
    <w:rsid w:val="00D50483"/>
    <w:rsid w:val="00D50495"/>
    <w:rsid w:val="00D504FB"/>
    <w:rsid w:val="00D50556"/>
    <w:rsid w:val="00D505ED"/>
    <w:rsid w:val="00D505F4"/>
    <w:rsid w:val="00D5062D"/>
    <w:rsid w:val="00D50738"/>
    <w:rsid w:val="00D5077F"/>
    <w:rsid w:val="00D50CC8"/>
    <w:rsid w:val="00D50DA1"/>
    <w:rsid w:val="00D50E19"/>
    <w:rsid w:val="00D50E47"/>
    <w:rsid w:val="00D50EB7"/>
    <w:rsid w:val="00D50F4F"/>
    <w:rsid w:val="00D50FA5"/>
    <w:rsid w:val="00D510F5"/>
    <w:rsid w:val="00D5134E"/>
    <w:rsid w:val="00D513F2"/>
    <w:rsid w:val="00D5142C"/>
    <w:rsid w:val="00D5143D"/>
    <w:rsid w:val="00D5145A"/>
    <w:rsid w:val="00D51551"/>
    <w:rsid w:val="00D51743"/>
    <w:rsid w:val="00D51800"/>
    <w:rsid w:val="00D519E9"/>
    <w:rsid w:val="00D51C91"/>
    <w:rsid w:val="00D51CD1"/>
    <w:rsid w:val="00D51D42"/>
    <w:rsid w:val="00D51DAD"/>
    <w:rsid w:val="00D51DB2"/>
    <w:rsid w:val="00D51E41"/>
    <w:rsid w:val="00D51FB6"/>
    <w:rsid w:val="00D51FC5"/>
    <w:rsid w:val="00D51FD7"/>
    <w:rsid w:val="00D5226E"/>
    <w:rsid w:val="00D52314"/>
    <w:rsid w:val="00D52583"/>
    <w:rsid w:val="00D525DF"/>
    <w:rsid w:val="00D52671"/>
    <w:rsid w:val="00D52911"/>
    <w:rsid w:val="00D52941"/>
    <w:rsid w:val="00D52ADF"/>
    <w:rsid w:val="00D52BE9"/>
    <w:rsid w:val="00D52C1C"/>
    <w:rsid w:val="00D52C8D"/>
    <w:rsid w:val="00D52E10"/>
    <w:rsid w:val="00D5309E"/>
    <w:rsid w:val="00D5331C"/>
    <w:rsid w:val="00D5335E"/>
    <w:rsid w:val="00D53488"/>
    <w:rsid w:val="00D534C5"/>
    <w:rsid w:val="00D534E2"/>
    <w:rsid w:val="00D5370D"/>
    <w:rsid w:val="00D53751"/>
    <w:rsid w:val="00D53786"/>
    <w:rsid w:val="00D53870"/>
    <w:rsid w:val="00D539E4"/>
    <w:rsid w:val="00D53BE6"/>
    <w:rsid w:val="00D53C03"/>
    <w:rsid w:val="00D53C9F"/>
    <w:rsid w:val="00D53DA4"/>
    <w:rsid w:val="00D53E1F"/>
    <w:rsid w:val="00D53E4D"/>
    <w:rsid w:val="00D53E8C"/>
    <w:rsid w:val="00D540DA"/>
    <w:rsid w:val="00D54153"/>
    <w:rsid w:val="00D54260"/>
    <w:rsid w:val="00D542C2"/>
    <w:rsid w:val="00D54533"/>
    <w:rsid w:val="00D5454D"/>
    <w:rsid w:val="00D545C5"/>
    <w:rsid w:val="00D546D1"/>
    <w:rsid w:val="00D547DA"/>
    <w:rsid w:val="00D54978"/>
    <w:rsid w:val="00D55156"/>
    <w:rsid w:val="00D55393"/>
    <w:rsid w:val="00D55401"/>
    <w:rsid w:val="00D5553C"/>
    <w:rsid w:val="00D5589E"/>
    <w:rsid w:val="00D558BC"/>
    <w:rsid w:val="00D55915"/>
    <w:rsid w:val="00D559F1"/>
    <w:rsid w:val="00D55A45"/>
    <w:rsid w:val="00D55BC3"/>
    <w:rsid w:val="00D55BEC"/>
    <w:rsid w:val="00D55DE4"/>
    <w:rsid w:val="00D5611E"/>
    <w:rsid w:val="00D56134"/>
    <w:rsid w:val="00D561DD"/>
    <w:rsid w:val="00D56204"/>
    <w:rsid w:val="00D562C3"/>
    <w:rsid w:val="00D564F8"/>
    <w:rsid w:val="00D56679"/>
    <w:rsid w:val="00D566D7"/>
    <w:rsid w:val="00D566EA"/>
    <w:rsid w:val="00D56886"/>
    <w:rsid w:val="00D568AF"/>
    <w:rsid w:val="00D568ED"/>
    <w:rsid w:val="00D568F9"/>
    <w:rsid w:val="00D56A7B"/>
    <w:rsid w:val="00D56B96"/>
    <w:rsid w:val="00D56C1B"/>
    <w:rsid w:val="00D57016"/>
    <w:rsid w:val="00D574D9"/>
    <w:rsid w:val="00D57550"/>
    <w:rsid w:val="00D5759D"/>
    <w:rsid w:val="00D577A6"/>
    <w:rsid w:val="00D57A3E"/>
    <w:rsid w:val="00D57C3F"/>
    <w:rsid w:val="00D57EA0"/>
    <w:rsid w:val="00D57F7F"/>
    <w:rsid w:val="00D58D93"/>
    <w:rsid w:val="00D60032"/>
    <w:rsid w:val="00D60080"/>
    <w:rsid w:val="00D60364"/>
    <w:rsid w:val="00D60374"/>
    <w:rsid w:val="00D60402"/>
    <w:rsid w:val="00D6042C"/>
    <w:rsid w:val="00D604B1"/>
    <w:rsid w:val="00D605BE"/>
    <w:rsid w:val="00D607C7"/>
    <w:rsid w:val="00D60933"/>
    <w:rsid w:val="00D60A59"/>
    <w:rsid w:val="00D60BA2"/>
    <w:rsid w:val="00D60EF1"/>
    <w:rsid w:val="00D60F00"/>
    <w:rsid w:val="00D60FAF"/>
    <w:rsid w:val="00D61138"/>
    <w:rsid w:val="00D612F9"/>
    <w:rsid w:val="00D61360"/>
    <w:rsid w:val="00D61402"/>
    <w:rsid w:val="00D61617"/>
    <w:rsid w:val="00D6164F"/>
    <w:rsid w:val="00D6165C"/>
    <w:rsid w:val="00D61673"/>
    <w:rsid w:val="00D61764"/>
    <w:rsid w:val="00D617D8"/>
    <w:rsid w:val="00D61812"/>
    <w:rsid w:val="00D6184A"/>
    <w:rsid w:val="00D61939"/>
    <w:rsid w:val="00D61ACA"/>
    <w:rsid w:val="00D61B6A"/>
    <w:rsid w:val="00D61C38"/>
    <w:rsid w:val="00D61C9C"/>
    <w:rsid w:val="00D61D01"/>
    <w:rsid w:val="00D61E65"/>
    <w:rsid w:val="00D61EC7"/>
    <w:rsid w:val="00D6209B"/>
    <w:rsid w:val="00D6250A"/>
    <w:rsid w:val="00D6280D"/>
    <w:rsid w:val="00D628D7"/>
    <w:rsid w:val="00D628FC"/>
    <w:rsid w:val="00D62B66"/>
    <w:rsid w:val="00D62BA0"/>
    <w:rsid w:val="00D62F3E"/>
    <w:rsid w:val="00D62F94"/>
    <w:rsid w:val="00D63165"/>
    <w:rsid w:val="00D6332B"/>
    <w:rsid w:val="00D63411"/>
    <w:rsid w:val="00D6398D"/>
    <w:rsid w:val="00D63A85"/>
    <w:rsid w:val="00D63D26"/>
    <w:rsid w:val="00D63D9E"/>
    <w:rsid w:val="00D63EC0"/>
    <w:rsid w:val="00D63F55"/>
    <w:rsid w:val="00D63FC6"/>
    <w:rsid w:val="00D64203"/>
    <w:rsid w:val="00D6439C"/>
    <w:rsid w:val="00D643BA"/>
    <w:rsid w:val="00D64492"/>
    <w:rsid w:val="00D644D4"/>
    <w:rsid w:val="00D64563"/>
    <w:rsid w:val="00D645AF"/>
    <w:rsid w:val="00D64677"/>
    <w:rsid w:val="00D646B7"/>
    <w:rsid w:val="00D64826"/>
    <w:rsid w:val="00D6482B"/>
    <w:rsid w:val="00D6488B"/>
    <w:rsid w:val="00D64A60"/>
    <w:rsid w:val="00D64A88"/>
    <w:rsid w:val="00D64AB7"/>
    <w:rsid w:val="00D64BC5"/>
    <w:rsid w:val="00D64BD7"/>
    <w:rsid w:val="00D64F7F"/>
    <w:rsid w:val="00D650A2"/>
    <w:rsid w:val="00D650DD"/>
    <w:rsid w:val="00D65148"/>
    <w:rsid w:val="00D65152"/>
    <w:rsid w:val="00D65441"/>
    <w:rsid w:val="00D6553A"/>
    <w:rsid w:val="00D655D2"/>
    <w:rsid w:val="00D65635"/>
    <w:rsid w:val="00D657F4"/>
    <w:rsid w:val="00D65960"/>
    <w:rsid w:val="00D65A5A"/>
    <w:rsid w:val="00D65DC1"/>
    <w:rsid w:val="00D65E4D"/>
    <w:rsid w:val="00D65F59"/>
    <w:rsid w:val="00D6601F"/>
    <w:rsid w:val="00D6604F"/>
    <w:rsid w:val="00D660CD"/>
    <w:rsid w:val="00D66373"/>
    <w:rsid w:val="00D6637B"/>
    <w:rsid w:val="00D66528"/>
    <w:rsid w:val="00D6656A"/>
    <w:rsid w:val="00D665D3"/>
    <w:rsid w:val="00D66907"/>
    <w:rsid w:val="00D66A0D"/>
    <w:rsid w:val="00D66A99"/>
    <w:rsid w:val="00D66B67"/>
    <w:rsid w:val="00D66BFB"/>
    <w:rsid w:val="00D66C5A"/>
    <w:rsid w:val="00D66CE6"/>
    <w:rsid w:val="00D66D16"/>
    <w:rsid w:val="00D6702A"/>
    <w:rsid w:val="00D670D5"/>
    <w:rsid w:val="00D67373"/>
    <w:rsid w:val="00D673C9"/>
    <w:rsid w:val="00D6757A"/>
    <w:rsid w:val="00D67A81"/>
    <w:rsid w:val="00D67B5E"/>
    <w:rsid w:val="00D67E1E"/>
    <w:rsid w:val="00D67FCF"/>
    <w:rsid w:val="00D67FDC"/>
    <w:rsid w:val="00D6CB33"/>
    <w:rsid w:val="00D7004F"/>
    <w:rsid w:val="00D7018A"/>
    <w:rsid w:val="00D702C6"/>
    <w:rsid w:val="00D7043E"/>
    <w:rsid w:val="00D7049F"/>
    <w:rsid w:val="00D70517"/>
    <w:rsid w:val="00D70598"/>
    <w:rsid w:val="00D70671"/>
    <w:rsid w:val="00D707E9"/>
    <w:rsid w:val="00D7081F"/>
    <w:rsid w:val="00D70840"/>
    <w:rsid w:val="00D70856"/>
    <w:rsid w:val="00D70893"/>
    <w:rsid w:val="00D708F0"/>
    <w:rsid w:val="00D709BC"/>
    <w:rsid w:val="00D70A30"/>
    <w:rsid w:val="00D70D55"/>
    <w:rsid w:val="00D70EC9"/>
    <w:rsid w:val="00D71128"/>
    <w:rsid w:val="00D71183"/>
    <w:rsid w:val="00D712BD"/>
    <w:rsid w:val="00D712D5"/>
    <w:rsid w:val="00D713F2"/>
    <w:rsid w:val="00D714DE"/>
    <w:rsid w:val="00D7157A"/>
    <w:rsid w:val="00D715E0"/>
    <w:rsid w:val="00D7161B"/>
    <w:rsid w:val="00D717B3"/>
    <w:rsid w:val="00D71BCE"/>
    <w:rsid w:val="00D71D52"/>
    <w:rsid w:val="00D71D89"/>
    <w:rsid w:val="00D7211B"/>
    <w:rsid w:val="00D72258"/>
    <w:rsid w:val="00D72259"/>
    <w:rsid w:val="00D722BF"/>
    <w:rsid w:val="00D723DC"/>
    <w:rsid w:val="00D72824"/>
    <w:rsid w:val="00D72879"/>
    <w:rsid w:val="00D728B4"/>
    <w:rsid w:val="00D72B2C"/>
    <w:rsid w:val="00D72CB5"/>
    <w:rsid w:val="00D73135"/>
    <w:rsid w:val="00D7314A"/>
    <w:rsid w:val="00D732D3"/>
    <w:rsid w:val="00D7338A"/>
    <w:rsid w:val="00D73403"/>
    <w:rsid w:val="00D73494"/>
    <w:rsid w:val="00D7352D"/>
    <w:rsid w:val="00D735B5"/>
    <w:rsid w:val="00D7363F"/>
    <w:rsid w:val="00D73650"/>
    <w:rsid w:val="00D73684"/>
    <w:rsid w:val="00D73690"/>
    <w:rsid w:val="00D736D2"/>
    <w:rsid w:val="00D73954"/>
    <w:rsid w:val="00D73C87"/>
    <w:rsid w:val="00D73C99"/>
    <w:rsid w:val="00D73CC1"/>
    <w:rsid w:val="00D73E07"/>
    <w:rsid w:val="00D73EA5"/>
    <w:rsid w:val="00D73ECE"/>
    <w:rsid w:val="00D73F87"/>
    <w:rsid w:val="00D73FE9"/>
    <w:rsid w:val="00D74042"/>
    <w:rsid w:val="00D742FF"/>
    <w:rsid w:val="00D743A5"/>
    <w:rsid w:val="00D74516"/>
    <w:rsid w:val="00D7454E"/>
    <w:rsid w:val="00D74596"/>
    <w:rsid w:val="00D7459C"/>
    <w:rsid w:val="00D7469F"/>
    <w:rsid w:val="00D748B2"/>
    <w:rsid w:val="00D74AF7"/>
    <w:rsid w:val="00D74AFC"/>
    <w:rsid w:val="00D74B0F"/>
    <w:rsid w:val="00D74B9F"/>
    <w:rsid w:val="00D74C17"/>
    <w:rsid w:val="00D74C9D"/>
    <w:rsid w:val="00D74D56"/>
    <w:rsid w:val="00D74DAC"/>
    <w:rsid w:val="00D74EA8"/>
    <w:rsid w:val="00D751DF"/>
    <w:rsid w:val="00D752A4"/>
    <w:rsid w:val="00D752C3"/>
    <w:rsid w:val="00D754A4"/>
    <w:rsid w:val="00D75586"/>
    <w:rsid w:val="00D75796"/>
    <w:rsid w:val="00D75AD9"/>
    <w:rsid w:val="00D75D2F"/>
    <w:rsid w:val="00D76243"/>
    <w:rsid w:val="00D762B1"/>
    <w:rsid w:val="00D762CE"/>
    <w:rsid w:val="00D763C8"/>
    <w:rsid w:val="00D765A0"/>
    <w:rsid w:val="00D765B9"/>
    <w:rsid w:val="00D76681"/>
    <w:rsid w:val="00D76835"/>
    <w:rsid w:val="00D7687A"/>
    <w:rsid w:val="00D768E2"/>
    <w:rsid w:val="00D7696D"/>
    <w:rsid w:val="00D76A2C"/>
    <w:rsid w:val="00D76CEF"/>
    <w:rsid w:val="00D76D17"/>
    <w:rsid w:val="00D76D44"/>
    <w:rsid w:val="00D76D5C"/>
    <w:rsid w:val="00D76DC6"/>
    <w:rsid w:val="00D76E29"/>
    <w:rsid w:val="00D76ECF"/>
    <w:rsid w:val="00D76EDC"/>
    <w:rsid w:val="00D76FCF"/>
    <w:rsid w:val="00D7706A"/>
    <w:rsid w:val="00D7707B"/>
    <w:rsid w:val="00D770C4"/>
    <w:rsid w:val="00D77196"/>
    <w:rsid w:val="00D77288"/>
    <w:rsid w:val="00D775F2"/>
    <w:rsid w:val="00D77797"/>
    <w:rsid w:val="00D77822"/>
    <w:rsid w:val="00D779A7"/>
    <w:rsid w:val="00D77A67"/>
    <w:rsid w:val="00D77B93"/>
    <w:rsid w:val="00D77BB2"/>
    <w:rsid w:val="00D77C80"/>
    <w:rsid w:val="00D77E39"/>
    <w:rsid w:val="00D77E4C"/>
    <w:rsid w:val="00D77EE1"/>
    <w:rsid w:val="00D80072"/>
    <w:rsid w:val="00D80176"/>
    <w:rsid w:val="00D801A7"/>
    <w:rsid w:val="00D801C1"/>
    <w:rsid w:val="00D80216"/>
    <w:rsid w:val="00D802B8"/>
    <w:rsid w:val="00D80307"/>
    <w:rsid w:val="00D8034E"/>
    <w:rsid w:val="00D80351"/>
    <w:rsid w:val="00D805A5"/>
    <w:rsid w:val="00D8061D"/>
    <w:rsid w:val="00D806A3"/>
    <w:rsid w:val="00D806A9"/>
    <w:rsid w:val="00D80A05"/>
    <w:rsid w:val="00D80C79"/>
    <w:rsid w:val="00D80CBA"/>
    <w:rsid w:val="00D80CEF"/>
    <w:rsid w:val="00D81158"/>
    <w:rsid w:val="00D81340"/>
    <w:rsid w:val="00D815B1"/>
    <w:rsid w:val="00D8167E"/>
    <w:rsid w:val="00D81753"/>
    <w:rsid w:val="00D81AB5"/>
    <w:rsid w:val="00D81B37"/>
    <w:rsid w:val="00D81B38"/>
    <w:rsid w:val="00D81CF6"/>
    <w:rsid w:val="00D82117"/>
    <w:rsid w:val="00D824EE"/>
    <w:rsid w:val="00D82533"/>
    <w:rsid w:val="00D825E4"/>
    <w:rsid w:val="00D82770"/>
    <w:rsid w:val="00D827A9"/>
    <w:rsid w:val="00D82847"/>
    <w:rsid w:val="00D82948"/>
    <w:rsid w:val="00D82A7F"/>
    <w:rsid w:val="00D82B45"/>
    <w:rsid w:val="00D82B4E"/>
    <w:rsid w:val="00D82D66"/>
    <w:rsid w:val="00D82D81"/>
    <w:rsid w:val="00D82DC5"/>
    <w:rsid w:val="00D82EE1"/>
    <w:rsid w:val="00D82F80"/>
    <w:rsid w:val="00D83076"/>
    <w:rsid w:val="00D83156"/>
    <w:rsid w:val="00D831E3"/>
    <w:rsid w:val="00D83278"/>
    <w:rsid w:val="00D832A7"/>
    <w:rsid w:val="00D83387"/>
    <w:rsid w:val="00D835CC"/>
    <w:rsid w:val="00D836F5"/>
    <w:rsid w:val="00D837AB"/>
    <w:rsid w:val="00D838E6"/>
    <w:rsid w:val="00D839F3"/>
    <w:rsid w:val="00D83A69"/>
    <w:rsid w:val="00D83A94"/>
    <w:rsid w:val="00D83B42"/>
    <w:rsid w:val="00D83D0D"/>
    <w:rsid w:val="00D83D1D"/>
    <w:rsid w:val="00D83D3A"/>
    <w:rsid w:val="00D83D9C"/>
    <w:rsid w:val="00D83F8C"/>
    <w:rsid w:val="00D840C1"/>
    <w:rsid w:val="00D8417F"/>
    <w:rsid w:val="00D841E0"/>
    <w:rsid w:val="00D8429C"/>
    <w:rsid w:val="00D842C9"/>
    <w:rsid w:val="00D84345"/>
    <w:rsid w:val="00D84457"/>
    <w:rsid w:val="00D84758"/>
    <w:rsid w:val="00D847A9"/>
    <w:rsid w:val="00D847F4"/>
    <w:rsid w:val="00D848E2"/>
    <w:rsid w:val="00D84941"/>
    <w:rsid w:val="00D84A96"/>
    <w:rsid w:val="00D84BF7"/>
    <w:rsid w:val="00D84C20"/>
    <w:rsid w:val="00D84CF6"/>
    <w:rsid w:val="00D84D0A"/>
    <w:rsid w:val="00D84D8E"/>
    <w:rsid w:val="00D852C0"/>
    <w:rsid w:val="00D852F1"/>
    <w:rsid w:val="00D8540C"/>
    <w:rsid w:val="00D8565E"/>
    <w:rsid w:val="00D85684"/>
    <w:rsid w:val="00D85837"/>
    <w:rsid w:val="00D859F0"/>
    <w:rsid w:val="00D85C2F"/>
    <w:rsid w:val="00D85CE5"/>
    <w:rsid w:val="00D85D0D"/>
    <w:rsid w:val="00D85D22"/>
    <w:rsid w:val="00D85E44"/>
    <w:rsid w:val="00D85E6E"/>
    <w:rsid w:val="00D86296"/>
    <w:rsid w:val="00D86358"/>
    <w:rsid w:val="00D86386"/>
    <w:rsid w:val="00D863DC"/>
    <w:rsid w:val="00D865C8"/>
    <w:rsid w:val="00D86697"/>
    <w:rsid w:val="00D86859"/>
    <w:rsid w:val="00D8698C"/>
    <w:rsid w:val="00D86ADF"/>
    <w:rsid w:val="00D86B17"/>
    <w:rsid w:val="00D86C50"/>
    <w:rsid w:val="00D86C6B"/>
    <w:rsid w:val="00D86EDF"/>
    <w:rsid w:val="00D86EEC"/>
    <w:rsid w:val="00D86F40"/>
    <w:rsid w:val="00D86FE0"/>
    <w:rsid w:val="00D8723A"/>
    <w:rsid w:val="00D87381"/>
    <w:rsid w:val="00D87578"/>
    <w:rsid w:val="00D8779E"/>
    <w:rsid w:val="00D878BA"/>
    <w:rsid w:val="00D87C51"/>
    <w:rsid w:val="00D87D71"/>
    <w:rsid w:val="00D900B8"/>
    <w:rsid w:val="00D900D9"/>
    <w:rsid w:val="00D90145"/>
    <w:rsid w:val="00D9017B"/>
    <w:rsid w:val="00D90254"/>
    <w:rsid w:val="00D90447"/>
    <w:rsid w:val="00D9049B"/>
    <w:rsid w:val="00D90610"/>
    <w:rsid w:val="00D9071C"/>
    <w:rsid w:val="00D90734"/>
    <w:rsid w:val="00D9083C"/>
    <w:rsid w:val="00D90840"/>
    <w:rsid w:val="00D909B9"/>
    <w:rsid w:val="00D90B78"/>
    <w:rsid w:val="00D90C26"/>
    <w:rsid w:val="00D90D01"/>
    <w:rsid w:val="00D90D04"/>
    <w:rsid w:val="00D90DD0"/>
    <w:rsid w:val="00D90FCA"/>
    <w:rsid w:val="00D9108C"/>
    <w:rsid w:val="00D91382"/>
    <w:rsid w:val="00D9138B"/>
    <w:rsid w:val="00D913B2"/>
    <w:rsid w:val="00D91440"/>
    <w:rsid w:val="00D9147E"/>
    <w:rsid w:val="00D91546"/>
    <w:rsid w:val="00D916D5"/>
    <w:rsid w:val="00D91930"/>
    <w:rsid w:val="00D919DE"/>
    <w:rsid w:val="00D919EA"/>
    <w:rsid w:val="00D91D16"/>
    <w:rsid w:val="00D91D7E"/>
    <w:rsid w:val="00D91DF6"/>
    <w:rsid w:val="00D92036"/>
    <w:rsid w:val="00D92139"/>
    <w:rsid w:val="00D92179"/>
    <w:rsid w:val="00D92220"/>
    <w:rsid w:val="00D92250"/>
    <w:rsid w:val="00D923C7"/>
    <w:rsid w:val="00D92539"/>
    <w:rsid w:val="00D925D9"/>
    <w:rsid w:val="00D92869"/>
    <w:rsid w:val="00D928CC"/>
    <w:rsid w:val="00D928EA"/>
    <w:rsid w:val="00D9290B"/>
    <w:rsid w:val="00D92A50"/>
    <w:rsid w:val="00D92AF6"/>
    <w:rsid w:val="00D92B62"/>
    <w:rsid w:val="00D92B8E"/>
    <w:rsid w:val="00D92BAF"/>
    <w:rsid w:val="00D92C1F"/>
    <w:rsid w:val="00D92CD2"/>
    <w:rsid w:val="00D92DDC"/>
    <w:rsid w:val="00D92F28"/>
    <w:rsid w:val="00D93161"/>
    <w:rsid w:val="00D9334D"/>
    <w:rsid w:val="00D93392"/>
    <w:rsid w:val="00D9360E"/>
    <w:rsid w:val="00D937F6"/>
    <w:rsid w:val="00D9385C"/>
    <w:rsid w:val="00D938C0"/>
    <w:rsid w:val="00D93944"/>
    <w:rsid w:val="00D9398D"/>
    <w:rsid w:val="00D93AAE"/>
    <w:rsid w:val="00D93B91"/>
    <w:rsid w:val="00D93C36"/>
    <w:rsid w:val="00D93C42"/>
    <w:rsid w:val="00D93D0D"/>
    <w:rsid w:val="00D93D11"/>
    <w:rsid w:val="00D93D7C"/>
    <w:rsid w:val="00D93EDA"/>
    <w:rsid w:val="00D9406A"/>
    <w:rsid w:val="00D940B5"/>
    <w:rsid w:val="00D941E5"/>
    <w:rsid w:val="00D94251"/>
    <w:rsid w:val="00D9427D"/>
    <w:rsid w:val="00D944F9"/>
    <w:rsid w:val="00D946CF"/>
    <w:rsid w:val="00D94885"/>
    <w:rsid w:val="00D948F0"/>
    <w:rsid w:val="00D949BA"/>
    <w:rsid w:val="00D949EE"/>
    <w:rsid w:val="00D94A92"/>
    <w:rsid w:val="00D94B50"/>
    <w:rsid w:val="00D94C74"/>
    <w:rsid w:val="00D94CE7"/>
    <w:rsid w:val="00D94E97"/>
    <w:rsid w:val="00D94EFD"/>
    <w:rsid w:val="00D95335"/>
    <w:rsid w:val="00D953BB"/>
    <w:rsid w:val="00D953DA"/>
    <w:rsid w:val="00D95402"/>
    <w:rsid w:val="00D95486"/>
    <w:rsid w:val="00D9563A"/>
    <w:rsid w:val="00D95715"/>
    <w:rsid w:val="00D9586A"/>
    <w:rsid w:val="00D95A04"/>
    <w:rsid w:val="00D95AF1"/>
    <w:rsid w:val="00D95B9A"/>
    <w:rsid w:val="00D95BDD"/>
    <w:rsid w:val="00D96002"/>
    <w:rsid w:val="00D9606B"/>
    <w:rsid w:val="00D96138"/>
    <w:rsid w:val="00D96221"/>
    <w:rsid w:val="00D96226"/>
    <w:rsid w:val="00D9625E"/>
    <w:rsid w:val="00D96280"/>
    <w:rsid w:val="00D96300"/>
    <w:rsid w:val="00D964E0"/>
    <w:rsid w:val="00D96535"/>
    <w:rsid w:val="00D966F8"/>
    <w:rsid w:val="00D9675E"/>
    <w:rsid w:val="00D9687E"/>
    <w:rsid w:val="00D96899"/>
    <w:rsid w:val="00D969FB"/>
    <w:rsid w:val="00D96AD9"/>
    <w:rsid w:val="00D96AED"/>
    <w:rsid w:val="00D96C23"/>
    <w:rsid w:val="00D96E1B"/>
    <w:rsid w:val="00D96E74"/>
    <w:rsid w:val="00D96EEE"/>
    <w:rsid w:val="00D96FDB"/>
    <w:rsid w:val="00D97150"/>
    <w:rsid w:val="00D97159"/>
    <w:rsid w:val="00D97204"/>
    <w:rsid w:val="00D972AD"/>
    <w:rsid w:val="00D9743E"/>
    <w:rsid w:val="00D97AFB"/>
    <w:rsid w:val="00D97B7B"/>
    <w:rsid w:val="00D97BDF"/>
    <w:rsid w:val="00D97C0E"/>
    <w:rsid w:val="00D97C8E"/>
    <w:rsid w:val="00D97DE2"/>
    <w:rsid w:val="00D97E72"/>
    <w:rsid w:val="00DA021B"/>
    <w:rsid w:val="00DA0295"/>
    <w:rsid w:val="00DA02B3"/>
    <w:rsid w:val="00DA051B"/>
    <w:rsid w:val="00DA056B"/>
    <w:rsid w:val="00DA09D6"/>
    <w:rsid w:val="00DA0A67"/>
    <w:rsid w:val="00DA0AE2"/>
    <w:rsid w:val="00DA0B82"/>
    <w:rsid w:val="00DA0BCD"/>
    <w:rsid w:val="00DA0C3C"/>
    <w:rsid w:val="00DA1034"/>
    <w:rsid w:val="00DA10A8"/>
    <w:rsid w:val="00DA115E"/>
    <w:rsid w:val="00DA116A"/>
    <w:rsid w:val="00DA12F0"/>
    <w:rsid w:val="00DA13C8"/>
    <w:rsid w:val="00DA14C7"/>
    <w:rsid w:val="00DA16D1"/>
    <w:rsid w:val="00DA17AF"/>
    <w:rsid w:val="00DA1944"/>
    <w:rsid w:val="00DA1AAF"/>
    <w:rsid w:val="00DA1B41"/>
    <w:rsid w:val="00DA1C66"/>
    <w:rsid w:val="00DA1E8C"/>
    <w:rsid w:val="00DA1EDC"/>
    <w:rsid w:val="00DA1F50"/>
    <w:rsid w:val="00DA2029"/>
    <w:rsid w:val="00DA2108"/>
    <w:rsid w:val="00DA21B8"/>
    <w:rsid w:val="00DA21EF"/>
    <w:rsid w:val="00DA221A"/>
    <w:rsid w:val="00DA2369"/>
    <w:rsid w:val="00DA23FB"/>
    <w:rsid w:val="00DA2466"/>
    <w:rsid w:val="00DA27CF"/>
    <w:rsid w:val="00DA2827"/>
    <w:rsid w:val="00DA290D"/>
    <w:rsid w:val="00DA2AD9"/>
    <w:rsid w:val="00DA2B33"/>
    <w:rsid w:val="00DA2B4A"/>
    <w:rsid w:val="00DA2C2F"/>
    <w:rsid w:val="00DA2E8D"/>
    <w:rsid w:val="00DA2F8F"/>
    <w:rsid w:val="00DA319F"/>
    <w:rsid w:val="00DA3316"/>
    <w:rsid w:val="00DA3427"/>
    <w:rsid w:val="00DA3616"/>
    <w:rsid w:val="00DA366B"/>
    <w:rsid w:val="00DA36CB"/>
    <w:rsid w:val="00DA36EF"/>
    <w:rsid w:val="00DA3786"/>
    <w:rsid w:val="00DA3847"/>
    <w:rsid w:val="00DA3853"/>
    <w:rsid w:val="00DA3A4A"/>
    <w:rsid w:val="00DA3C0C"/>
    <w:rsid w:val="00DA3E8A"/>
    <w:rsid w:val="00DA4022"/>
    <w:rsid w:val="00DA40ED"/>
    <w:rsid w:val="00DA41B7"/>
    <w:rsid w:val="00DA41FB"/>
    <w:rsid w:val="00DA4336"/>
    <w:rsid w:val="00DA4343"/>
    <w:rsid w:val="00DA4449"/>
    <w:rsid w:val="00DA4561"/>
    <w:rsid w:val="00DA47A9"/>
    <w:rsid w:val="00DA47EA"/>
    <w:rsid w:val="00DA48E7"/>
    <w:rsid w:val="00DA4987"/>
    <w:rsid w:val="00DA4A47"/>
    <w:rsid w:val="00DA4A94"/>
    <w:rsid w:val="00DA4B14"/>
    <w:rsid w:val="00DA4B21"/>
    <w:rsid w:val="00DA4B5F"/>
    <w:rsid w:val="00DA4C25"/>
    <w:rsid w:val="00DA4D12"/>
    <w:rsid w:val="00DA4D13"/>
    <w:rsid w:val="00DA4E1C"/>
    <w:rsid w:val="00DA4E96"/>
    <w:rsid w:val="00DA50C0"/>
    <w:rsid w:val="00DA51D9"/>
    <w:rsid w:val="00DA544D"/>
    <w:rsid w:val="00DA566D"/>
    <w:rsid w:val="00DA572D"/>
    <w:rsid w:val="00DA59B9"/>
    <w:rsid w:val="00DA5A1B"/>
    <w:rsid w:val="00DA5B67"/>
    <w:rsid w:val="00DA5BEC"/>
    <w:rsid w:val="00DA5EEA"/>
    <w:rsid w:val="00DA5EEE"/>
    <w:rsid w:val="00DA60FD"/>
    <w:rsid w:val="00DA61CE"/>
    <w:rsid w:val="00DA622D"/>
    <w:rsid w:val="00DA6266"/>
    <w:rsid w:val="00DA63A9"/>
    <w:rsid w:val="00DA63B3"/>
    <w:rsid w:val="00DA64A1"/>
    <w:rsid w:val="00DA65B1"/>
    <w:rsid w:val="00DA6644"/>
    <w:rsid w:val="00DA67C8"/>
    <w:rsid w:val="00DA67F9"/>
    <w:rsid w:val="00DA6805"/>
    <w:rsid w:val="00DA6AF1"/>
    <w:rsid w:val="00DA6B16"/>
    <w:rsid w:val="00DA6D46"/>
    <w:rsid w:val="00DA6E54"/>
    <w:rsid w:val="00DA6F7F"/>
    <w:rsid w:val="00DA6FAC"/>
    <w:rsid w:val="00DA738D"/>
    <w:rsid w:val="00DA747D"/>
    <w:rsid w:val="00DA74AA"/>
    <w:rsid w:val="00DA74B7"/>
    <w:rsid w:val="00DA76DB"/>
    <w:rsid w:val="00DA7720"/>
    <w:rsid w:val="00DA7742"/>
    <w:rsid w:val="00DA7910"/>
    <w:rsid w:val="00DA7B0C"/>
    <w:rsid w:val="00DA7C16"/>
    <w:rsid w:val="00DA7D4A"/>
    <w:rsid w:val="00DA7D65"/>
    <w:rsid w:val="00DA7ED3"/>
    <w:rsid w:val="00DA7FCB"/>
    <w:rsid w:val="00DB0109"/>
    <w:rsid w:val="00DB013B"/>
    <w:rsid w:val="00DB0254"/>
    <w:rsid w:val="00DB02A1"/>
    <w:rsid w:val="00DB0354"/>
    <w:rsid w:val="00DB04BF"/>
    <w:rsid w:val="00DB05DB"/>
    <w:rsid w:val="00DB065B"/>
    <w:rsid w:val="00DB07B1"/>
    <w:rsid w:val="00DB0949"/>
    <w:rsid w:val="00DB0AA0"/>
    <w:rsid w:val="00DB0C0F"/>
    <w:rsid w:val="00DB0CE9"/>
    <w:rsid w:val="00DB0E68"/>
    <w:rsid w:val="00DB0EB2"/>
    <w:rsid w:val="00DB1183"/>
    <w:rsid w:val="00DB1304"/>
    <w:rsid w:val="00DB1372"/>
    <w:rsid w:val="00DB1579"/>
    <w:rsid w:val="00DB17DF"/>
    <w:rsid w:val="00DB1891"/>
    <w:rsid w:val="00DB1897"/>
    <w:rsid w:val="00DB18C2"/>
    <w:rsid w:val="00DB1A44"/>
    <w:rsid w:val="00DB1C32"/>
    <w:rsid w:val="00DB1E81"/>
    <w:rsid w:val="00DB1EBE"/>
    <w:rsid w:val="00DB1FC3"/>
    <w:rsid w:val="00DB208D"/>
    <w:rsid w:val="00DB23A3"/>
    <w:rsid w:val="00DB246C"/>
    <w:rsid w:val="00DB2471"/>
    <w:rsid w:val="00DB24ED"/>
    <w:rsid w:val="00DB26AA"/>
    <w:rsid w:val="00DB274B"/>
    <w:rsid w:val="00DB27A3"/>
    <w:rsid w:val="00DB2977"/>
    <w:rsid w:val="00DB2993"/>
    <w:rsid w:val="00DB2B73"/>
    <w:rsid w:val="00DB2C17"/>
    <w:rsid w:val="00DB2C2A"/>
    <w:rsid w:val="00DB2FDA"/>
    <w:rsid w:val="00DB3186"/>
    <w:rsid w:val="00DB3267"/>
    <w:rsid w:val="00DB326E"/>
    <w:rsid w:val="00DB3310"/>
    <w:rsid w:val="00DB3421"/>
    <w:rsid w:val="00DB34AD"/>
    <w:rsid w:val="00DB37F5"/>
    <w:rsid w:val="00DB3A10"/>
    <w:rsid w:val="00DB3B8B"/>
    <w:rsid w:val="00DB3D52"/>
    <w:rsid w:val="00DB3F5C"/>
    <w:rsid w:val="00DB3FC2"/>
    <w:rsid w:val="00DB412B"/>
    <w:rsid w:val="00DB4130"/>
    <w:rsid w:val="00DB416E"/>
    <w:rsid w:val="00DB423A"/>
    <w:rsid w:val="00DB4258"/>
    <w:rsid w:val="00DB432C"/>
    <w:rsid w:val="00DB43A9"/>
    <w:rsid w:val="00DB43EB"/>
    <w:rsid w:val="00DB4543"/>
    <w:rsid w:val="00DB476B"/>
    <w:rsid w:val="00DB481F"/>
    <w:rsid w:val="00DB48A1"/>
    <w:rsid w:val="00DB48F4"/>
    <w:rsid w:val="00DB4A04"/>
    <w:rsid w:val="00DB4A9A"/>
    <w:rsid w:val="00DB4B28"/>
    <w:rsid w:val="00DB4E30"/>
    <w:rsid w:val="00DB4E5E"/>
    <w:rsid w:val="00DB4F79"/>
    <w:rsid w:val="00DB5068"/>
    <w:rsid w:val="00DB5084"/>
    <w:rsid w:val="00DB508A"/>
    <w:rsid w:val="00DB50BB"/>
    <w:rsid w:val="00DB537A"/>
    <w:rsid w:val="00DB549A"/>
    <w:rsid w:val="00DB54B7"/>
    <w:rsid w:val="00DB54D0"/>
    <w:rsid w:val="00DB55DC"/>
    <w:rsid w:val="00DB5606"/>
    <w:rsid w:val="00DB5B71"/>
    <w:rsid w:val="00DB5CB3"/>
    <w:rsid w:val="00DB5EB3"/>
    <w:rsid w:val="00DB615F"/>
    <w:rsid w:val="00DB61AA"/>
    <w:rsid w:val="00DB6390"/>
    <w:rsid w:val="00DB63B4"/>
    <w:rsid w:val="00DB63B8"/>
    <w:rsid w:val="00DB646F"/>
    <w:rsid w:val="00DB6492"/>
    <w:rsid w:val="00DB654F"/>
    <w:rsid w:val="00DB657F"/>
    <w:rsid w:val="00DB6589"/>
    <w:rsid w:val="00DB67CB"/>
    <w:rsid w:val="00DB696E"/>
    <w:rsid w:val="00DB69D3"/>
    <w:rsid w:val="00DB6AB1"/>
    <w:rsid w:val="00DB6B64"/>
    <w:rsid w:val="00DB6C11"/>
    <w:rsid w:val="00DB6D03"/>
    <w:rsid w:val="00DB717C"/>
    <w:rsid w:val="00DB71A1"/>
    <w:rsid w:val="00DB71E7"/>
    <w:rsid w:val="00DB7257"/>
    <w:rsid w:val="00DB74E8"/>
    <w:rsid w:val="00DB7578"/>
    <w:rsid w:val="00DB7663"/>
    <w:rsid w:val="00DB76C4"/>
    <w:rsid w:val="00DB76F3"/>
    <w:rsid w:val="00DB7713"/>
    <w:rsid w:val="00DB7800"/>
    <w:rsid w:val="00DB7916"/>
    <w:rsid w:val="00DB79D1"/>
    <w:rsid w:val="00DB7A71"/>
    <w:rsid w:val="00DB7AE6"/>
    <w:rsid w:val="00DB7B84"/>
    <w:rsid w:val="00DB7BFA"/>
    <w:rsid w:val="00DB7C95"/>
    <w:rsid w:val="00DB7CCC"/>
    <w:rsid w:val="00DB7CD2"/>
    <w:rsid w:val="00DB7CD9"/>
    <w:rsid w:val="00DB7D0B"/>
    <w:rsid w:val="00DB7EDA"/>
    <w:rsid w:val="00DBDF5C"/>
    <w:rsid w:val="00DC017A"/>
    <w:rsid w:val="00DC01EC"/>
    <w:rsid w:val="00DC0319"/>
    <w:rsid w:val="00DC040B"/>
    <w:rsid w:val="00DC0420"/>
    <w:rsid w:val="00DC05CE"/>
    <w:rsid w:val="00DC0694"/>
    <w:rsid w:val="00DC0755"/>
    <w:rsid w:val="00DC082F"/>
    <w:rsid w:val="00DC086A"/>
    <w:rsid w:val="00DC0957"/>
    <w:rsid w:val="00DC0B0F"/>
    <w:rsid w:val="00DC0D8D"/>
    <w:rsid w:val="00DC0DD8"/>
    <w:rsid w:val="00DC0DE8"/>
    <w:rsid w:val="00DC0E54"/>
    <w:rsid w:val="00DC0F48"/>
    <w:rsid w:val="00DC0FE0"/>
    <w:rsid w:val="00DC0FED"/>
    <w:rsid w:val="00DC108C"/>
    <w:rsid w:val="00DC10DC"/>
    <w:rsid w:val="00DC11C9"/>
    <w:rsid w:val="00DC13E4"/>
    <w:rsid w:val="00DC1612"/>
    <w:rsid w:val="00DC1794"/>
    <w:rsid w:val="00DC17CE"/>
    <w:rsid w:val="00DC1934"/>
    <w:rsid w:val="00DC1CC2"/>
    <w:rsid w:val="00DC1DDB"/>
    <w:rsid w:val="00DC1E35"/>
    <w:rsid w:val="00DC1E7B"/>
    <w:rsid w:val="00DC208C"/>
    <w:rsid w:val="00DC2184"/>
    <w:rsid w:val="00DC221B"/>
    <w:rsid w:val="00DC2225"/>
    <w:rsid w:val="00DC2315"/>
    <w:rsid w:val="00DC2500"/>
    <w:rsid w:val="00DC252B"/>
    <w:rsid w:val="00DC25F2"/>
    <w:rsid w:val="00DC2649"/>
    <w:rsid w:val="00DC2712"/>
    <w:rsid w:val="00DC2958"/>
    <w:rsid w:val="00DC29C9"/>
    <w:rsid w:val="00DC2B6F"/>
    <w:rsid w:val="00DC2C86"/>
    <w:rsid w:val="00DC2CD6"/>
    <w:rsid w:val="00DC2D0F"/>
    <w:rsid w:val="00DC2E4C"/>
    <w:rsid w:val="00DC2E8B"/>
    <w:rsid w:val="00DC31CB"/>
    <w:rsid w:val="00DC31F5"/>
    <w:rsid w:val="00DC353E"/>
    <w:rsid w:val="00DC357E"/>
    <w:rsid w:val="00DC3594"/>
    <w:rsid w:val="00DC3842"/>
    <w:rsid w:val="00DC38DC"/>
    <w:rsid w:val="00DC3923"/>
    <w:rsid w:val="00DC3954"/>
    <w:rsid w:val="00DC3983"/>
    <w:rsid w:val="00DC3B4D"/>
    <w:rsid w:val="00DC3BEE"/>
    <w:rsid w:val="00DC3E6C"/>
    <w:rsid w:val="00DC402E"/>
    <w:rsid w:val="00DC40DE"/>
    <w:rsid w:val="00DC43FB"/>
    <w:rsid w:val="00DC442F"/>
    <w:rsid w:val="00DC443D"/>
    <w:rsid w:val="00DC44B5"/>
    <w:rsid w:val="00DC45A7"/>
    <w:rsid w:val="00DC47B2"/>
    <w:rsid w:val="00DC47D5"/>
    <w:rsid w:val="00DC48E0"/>
    <w:rsid w:val="00DC490D"/>
    <w:rsid w:val="00DC4BB6"/>
    <w:rsid w:val="00DC4CB7"/>
    <w:rsid w:val="00DC4D1B"/>
    <w:rsid w:val="00DC4D5C"/>
    <w:rsid w:val="00DC4DF8"/>
    <w:rsid w:val="00DC4FB1"/>
    <w:rsid w:val="00DC5158"/>
    <w:rsid w:val="00DC516F"/>
    <w:rsid w:val="00DC5194"/>
    <w:rsid w:val="00DC5285"/>
    <w:rsid w:val="00DC52A6"/>
    <w:rsid w:val="00DC530C"/>
    <w:rsid w:val="00DC532E"/>
    <w:rsid w:val="00DC5337"/>
    <w:rsid w:val="00DC5339"/>
    <w:rsid w:val="00DC54FA"/>
    <w:rsid w:val="00DC5522"/>
    <w:rsid w:val="00DC55C2"/>
    <w:rsid w:val="00DC57EF"/>
    <w:rsid w:val="00DC5A5D"/>
    <w:rsid w:val="00DC5A8D"/>
    <w:rsid w:val="00DC5BFF"/>
    <w:rsid w:val="00DC5C7D"/>
    <w:rsid w:val="00DC5D21"/>
    <w:rsid w:val="00DC5E76"/>
    <w:rsid w:val="00DC5EBD"/>
    <w:rsid w:val="00DC5EFD"/>
    <w:rsid w:val="00DC5F9C"/>
    <w:rsid w:val="00DC6011"/>
    <w:rsid w:val="00DC605C"/>
    <w:rsid w:val="00DC6096"/>
    <w:rsid w:val="00DC60CD"/>
    <w:rsid w:val="00DC64FB"/>
    <w:rsid w:val="00DC6612"/>
    <w:rsid w:val="00DC672F"/>
    <w:rsid w:val="00DC682E"/>
    <w:rsid w:val="00DC69BC"/>
    <w:rsid w:val="00DC69FA"/>
    <w:rsid w:val="00DC6B36"/>
    <w:rsid w:val="00DC6B53"/>
    <w:rsid w:val="00DC6BF7"/>
    <w:rsid w:val="00DC6D32"/>
    <w:rsid w:val="00DC6D80"/>
    <w:rsid w:val="00DC6E03"/>
    <w:rsid w:val="00DC6F63"/>
    <w:rsid w:val="00DC6FBF"/>
    <w:rsid w:val="00DC7079"/>
    <w:rsid w:val="00DC71D1"/>
    <w:rsid w:val="00DC71D7"/>
    <w:rsid w:val="00DC7397"/>
    <w:rsid w:val="00DC7446"/>
    <w:rsid w:val="00DC775E"/>
    <w:rsid w:val="00DC79DA"/>
    <w:rsid w:val="00DC7A11"/>
    <w:rsid w:val="00DC7AF6"/>
    <w:rsid w:val="00DC7B13"/>
    <w:rsid w:val="00DC7BF1"/>
    <w:rsid w:val="00DC7CFE"/>
    <w:rsid w:val="00DC7D3D"/>
    <w:rsid w:val="00DC7E2C"/>
    <w:rsid w:val="00DD00A1"/>
    <w:rsid w:val="00DD00A2"/>
    <w:rsid w:val="00DD0266"/>
    <w:rsid w:val="00DD03A8"/>
    <w:rsid w:val="00DD03AE"/>
    <w:rsid w:val="00DD0421"/>
    <w:rsid w:val="00DD04D3"/>
    <w:rsid w:val="00DD052A"/>
    <w:rsid w:val="00DD054E"/>
    <w:rsid w:val="00DD08CC"/>
    <w:rsid w:val="00DD0921"/>
    <w:rsid w:val="00DD0933"/>
    <w:rsid w:val="00DD0960"/>
    <w:rsid w:val="00DD09F7"/>
    <w:rsid w:val="00DD0B00"/>
    <w:rsid w:val="00DD0C55"/>
    <w:rsid w:val="00DD0C91"/>
    <w:rsid w:val="00DD0D81"/>
    <w:rsid w:val="00DD0DD8"/>
    <w:rsid w:val="00DD0F37"/>
    <w:rsid w:val="00DD0F50"/>
    <w:rsid w:val="00DD104A"/>
    <w:rsid w:val="00DD107E"/>
    <w:rsid w:val="00DD1084"/>
    <w:rsid w:val="00DD12AC"/>
    <w:rsid w:val="00DD12F4"/>
    <w:rsid w:val="00DD132A"/>
    <w:rsid w:val="00DD142A"/>
    <w:rsid w:val="00DD155D"/>
    <w:rsid w:val="00DD169A"/>
    <w:rsid w:val="00DD1798"/>
    <w:rsid w:val="00DD1856"/>
    <w:rsid w:val="00DD18E8"/>
    <w:rsid w:val="00DD1999"/>
    <w:rsid w:val="00DD19CB"/>
    <w:rsid w:val="00DD1AED"/>
    <w:rsid w:val="00DD1B3A"/>
    <w:rsid w:val="00DD2029"/>
    <w:rsid w:val="00DD205D"/>
    <w:rsid w:val="00DD20EB"/>
    <w:rsid w:val="00DD2152"/>
    <w:rsid w:val="00DD2168"/>
    <w:rsid w:val="00DD2284"/>
    <w:rsid w:val="00DD242C"/>
    <w:rsid w:val="00DD2533"/>
    <w:rsid w:val="00DD2612"/>
    <w:rsid w:val="00DD28EC"/>
    <w:rsid w:val="00DD2A0F"/>
    <w:rsid w:val="00DD2B91"/>
    <w:rsid w:val="00DD2C17"/>
    <w:rsid w:val="00DD2C3B"/>
    <w:rsid w:val="00DD2D73"/>
    <w:rsid w:val="00DD2DF0"/>
    <w:rsid w:val="00DD2E3B"/>
    <w:rsid w:val="00DD2E77"/>
    <w:rsid w:val="00DD2EC7"/>
    <w:rsid w:val="00DD2ED8"/>
    <w:rsid w:val="00DD2F65"/>
    <w:rsid w:val="00DD2F7A"/>
    <w:rsid w:val="00DD3127"/>
    <w:rsid w:val="00DD3179"/>
    <w:rsid w:val="00DD32EA"/>
    <w:rsid w:val="00DD33BF"/>
    <w:rsid w:val="00DD3525"/>
    <w:rsid w:val="00DD3A06"/>
    <w:rsid w:val="00DD3A21"/>
    <w:rsid w:val="00DD3AA7"/>
    <w:rsid w:val="00DD3B2D"/>
    <w:rsid w:val="00DD3BEC"/>
    <w:rsid w:val="00DD3D16"/>
    <w:rsid w:val="00DD3DA4"/>
    <w:rsid w:val="00DD3E8E"/>
    <w:rsid w:val="00DD3EA6"/>
    <w:rsid w:val="00DD4181"/>
    <w:rsid w:val="00DD42A5"/>
    <w:rsid w:val="00DD4676"/>
    <w:rsid w:val="00DD4719"/>
    <w:rsid w:val="00DD4732"/>
    <w:rsid w:val="00DD4A75"/>
    <w:rsid w:val="00DD4AFA"/>
    <w:rsid w:val="00DD4B3F"/>
    <w:rsid w:val="00DD505C"/>
    <w:rsid w:val="00DD524F"/>
    <w:rsid w:val="00DD52B5"/>
    <w:rsid w:val="00DD53E1"/>
    <w:rsid w:val="00DD56BE"/>
    <w:rsid w:val="00DD56E5"/>
    <w:rsid w:val="00DD59C7"/>
    <w:rsid w:val="00DD5CEC"/>
    <w:rsid w:val="00DD5D8E"/>
    <w:rsid w:val="00DD5DA8"/>
    <w:rsid w:val="00DD5DE6"/>
    <w:rsid w:val="00DD5EE1"/>
    <w:rsid w:val="00DD6186"/>
    <w:rsid w:val="00DD635D"/>
    <w:rsid w:val="00DD63DF"/>
    <w:rsid w:val="00DD6424"/>
    <w:rsid w:val="00DD6565"/>
    <w:rsid w:val="00DD670C"/>
    <w:rsid w:val="00DD6763"/>
    <w:rsid w:val="00DD67EC"/>
    <w:rsid w:val="00DD692A"/>
    <w:rsid w:val="00DD6996"/>
    <w:rsid w:val="00DD6AAA"/>
    <w:rsid w:val="00DD6AC0"/>
    <w:rsid w:val="00DD6CE6"/>
    <w:rsid w:val="00DD6D39"/>
    <w:rsid w:val="00DD6D58"/>
    <w:rsid w:val="00DD7086"/>
    <w:rsid w:val="00DD70AA"/>
    <w:rsid w:val="00DD7199"/>
    <w:rsid w:val="00DD72CA"/>
    <w:rsid w:val="00DD7392"/>
    <w:rsid w:val="00DD7773"/>
    <w:rsid w:val="00DD7871"/>
    <w:rsid w:val="00DD78B0"/>
    <w:rsid w:val="00DD79B8"/>
    <w:rsid w:val="00DD7F03"/>
    <w:rsid w:val="00DD7F0D"/>
    <w:rsid w:val="00DD7F5A"/>
    <w:rsid w:val="00DD7FEE"/>
    <w:rsid w:val="00DE01A2"/>
    <w:rsid w:val="00DE025B"/>
    <w:rsid w:val="00DE063A"/>
    <w:rsid w:val="00DE066F"/>
    <w:rsid w:val="00DE0723"/>
    <w:rsid w:val="00DE07AB"/>
    <w:rsid w:val="00DE08B2"/>
    <w:rsid w:val="00DE0A03"/>
    <w:rsid w:val="00DE0D88"/>
    <w:rsid w:val="00DE0DCB"/>
    <w:rsid w:val="00DE1028"/>
    <w:rsid w:val="00DE11A2"/>
    <w:rsid w:val="00DE11DE"/>
    <w:rsid w:val="00DE11E0"/>
    <w:rsid w:val="00DE14DB"/>
    <w:rsid w:val="00DE15C2"/>
    <w:rsid w:val="00DE17D0"/>
    <w:rsid w:val="00DE199F"/>
    <w:rsid w:val="00DE1A0C"/>
    <w:rsid w:val="00DE1A7D"/>
    <w:rsid w:val="00DE1E68"/>
    <w:rsid w:val="00DE200A"/>
    <w:rsid w:val="00DE2096"/>
    <w:rsid w:val="00DE21AD"/>
    <w:rsid w:val="00DE2201"/>
    <w:rsid w:val="00DE23BF"/>
    <w:rsid w:val="00DE23C6"/>
    <w:rsid w:val="00DE2569"/>
    <w:rsid w:val="00DE260A"/>
    <w:rsid w:val="00DE268F"/>
    <w:rsid w:val="00DE27A4"/>
    <w:rsid w:val="00DE2822"/>
    <w:rsid w:val="00DE2881"/>
    <w:rsid w:val="00DE293A"/>
    <w:rsid w:val="00DE298B"/>
    <w:rsid w:val="00DE29A4"/>
    <w:rsid w:val="00DE2A8A"/>
    <w:rsid w:val="00DE2D1D"/>
    <w:rsid w:val="00DE2D62"/>
    <w:rsid w:val="00DE2D7C"/>
    <w:rsid w:val="00DE2EB8"/>
    <w:rsid w:val="00DE2FF1"/>
    <w:rsid w:val="00DE3413"/>
    <w:rsid w:val="00DE343B"/>
    <w:rsid w:val="00DE34BE"/>
    <w:rsid w:val="00DE3A07"/>
    <w:rsid w:val="00DE3A6E"/>
    <w:rsid w:val="00DE3B12"/>
    <w:rsid w:val="00DE3B55"/>
    <w:rsid w:val="00DE3B70"/>
    <w:rsid w:val="00DE3B8E"/>
    <w:rsid w:val="00DE3CBE"/>
    <w:rsid w:val="00DE3D72"/>
    <w:rsid w:val="00DE3DC9"/>
    <w:rsid w:val="00DE3EDD"/>
    <w:rsid w:val="00DE3FA2"/>
    <w:rsid w:val="00DE408D"/>
    <w:rsid w:val="00DE4170"/>
    <w:rsid w:val="00DE4277"/>
    <w:rsid w:val="00DE4383"/>
    <w:rsid w:val="00DE43EB"/>
    <w:rsid w:val="00DE4553"/>
    <w:rsid w:val="00DE455B"/>
    <w:rsid w:val="00DE4739"/>
    <w:rsid w:val="00DE47E1"/>
    <w:rsid w:val="00DE482E"/>
    <w:rsid w:val="00DE4858"/>
    <w:rsid w:val="00DE485A"/>
    <w:rsid w:val="00DE4AE0"/>
    <w:rsid w:val="00DE4B1F"/>
    <w:rsid w:val="00DE4B4F"/>
    <w:rsid w:val="00DE4BB0"/>
    <w:rsid w:val="00DE4C1D"/>
    <w:rsid w:val="00DE4C6E"/>
    <w:rsid w:val="00DE4DEA"/>
    <w:rsid w:val="00DE4FAF"/>
    <w:rsid w:val="00DE5033"/>
    <w:rsid w:val="00DE506A"/>
    <w:rsid w:val="00DE5099"/>
    <w:rsid w:val="00DE509E"/>
    <w:rsid w:val="00DE520B"/>
    <w:rsid w:val="00DE5282"/>
    <w:rsid w:val="00DE5289"/>
    <w:rsid w:val="00DE5469"/>
    <w:rsid w:val="00DE54CC"/>
    <w:rsid w:val="00DE55D3"/>
    <w:rsid w:val="00DE5632"/>
    <w:rsid w:val="00DE5764"/>
    <w:rsid w:val="00DE585D"/>
    <w:rsid w:val="00DE588E"/>
    <w:rsid w:val="00DE5918"/>
    <w:rsid w:val="00DE59CF"/>
    <w:rsid w:val="00DE5DC1"/>
    <w:rsid w:val="00DE6102"/>
    <w:rsid w:val="00DE6344"/>
    <w:rsid w:val="00DE664C"/>
    <w:rsid w:val="00DE6740"/>
    <w:rsid w:val="00DE6781"/>
    <w:rsid w:val="00DE688C"/>
    <w:rsid w:val="00DE6A79"/>
    <w:rsid w:val="00DE6C9E"/>
    <w:rsid w:val="00DE73A7"/>
    <w:rsid w:val="00DE73AE"/>
    <w:rsid w:val="00DE747E"/>
    <w:rsid w:val="00DE7574"/>
    <w:rsid w:val="00DE75A3"/>
    <w:rsid w:val="00DE767A"/>
    <w:rsid w:val="00DE76E3"/>
    <w:rsid w:val="00DE770A"/>
    <w:rsid w:val="00DE7B66"/>
    <w:rsid w:val="00DE7DB1"/>
    <w:rsid w:val="00DE7E33"/>
    <w:rsid w:val="00DE7FF9"/>
    <w:rsid w:val="00DF0298"/>
    <w:rsid w:val="00DF0361"/>
    <w:rsid w:val="00DF0570"/>
    <w:rsid w:val="00DF08D6"/>
    <w:rsid w:val="00DF0975"/>
    <w:rsid w:val="00DF10E3"/>
    <w:rsid w:val="00DF130E"/>
    <w:rsid w:val="00DF1349"/>
    <w:rsid w:val="00DF13D9"/>
    <w:rsid w:val="00DF157F"/>
    <w:rsid w:val="00DF1711"/>
    <w:rsid w:val="00DF17BD"/>
    <w:rsid w:val="00DF182F"/>
    <w:rsid w:val="00DF18D2"/>
    <w:rsid w:val="00DF1927"/>
    <w:rsid w:val="00DF19A4"/>
    <w:rsid w:val="00DF1A58"/>
    <w:rsid w:val="00DF1B00"/>
    <w:rsid w:val="00DF1C2F"/>
    <w:rsid w:val="00DF1C7F"/>
    <w:rsid w:val="00DF1E76"/>
    <w:rsid w:val="00DF1EFF"/>
    <w:rsid w:val="00DF1F58"/>
    <w:rsid w:val="00DF2139"/>
    <w:rsid w:val="00DF2155"/>
    <w:rsid w:val="00DF21B6"/>
    <w:rsid w:val="00DF2252"/>
    <w:rsid w:val="00DF2284"/>
    <w:rsid w:val="00DF22F8"/>
    <w:rsid w:val="00DF2377"/>
    <w:rsid w:val="00DF25A4"/>
    <w:rsid w:val="00DF2752"/>
    <w:rsid w:val="00DF2804"/>
    <w:rsid w:val="00DF2882"/>
    <w:rsid w:val="00DF2BEC"/>
    <w:rsid w:val="00DF2DDC"/>
    <w:rsid w:val="00DF2F1D"/>
    <w:rsid w:val="00DF3014"/>
    <w:rsid w:val="00DF309A"/>
    <w:rsid w:val="00DF33D0"/>
    <w:rsid w:val="00DF3511"/>
    <w:rsid w:val="00DF35F0"/>
    <w:rsid w:val="00DF363A"/>
    <w:rsid w:val="00DF37BD"/>
    <w:rsid w:val="00DF3A25"/>
    <w:rsid w:val="00DF3B71"/>
    <w:rsid w:val="00DF3BD1"/>
    <w:rsid w:val="00DF3C07"/>
    <w:rsid w:val="00DF3D01"/>
    <w:rsid w:val="00DF4210"/>
    <w:rsid w:val="00DF43DF"/>
    <w:rsid w:val="00DF43EA"/>
    <w:rsid w:val="00DF46E5"/>
    <w:rsid w:val="00DF4757"/>
    <w:rsid w:val="00DF47B2"/>
    <w:rsid w:val="00DF4818"/>
    <w:rsid w:val="00DF48CD"/>
    <w:rsid w:val="00DF4934"/>
    <w:rsid w:val="00DF499C"/>
    <w:rsid w:val="00DF4B77"/>
    <w:rsid w:val="00DF4C92"/>
    <w:rsid w:val="00DF4E6B"/>
    <w:rsid w:val="00DF4EA1"/>
    <w:rsid w:val="00DF4EAE"/>
    <w:rsid w:val="00DF50C1"/>
    <w:rsid w:val="00DF5281"/>
    <w:rsid w:val="00DF5334"/>
    <w:rsid w:val="00DF53E0"/>
    <w:rsid w:val="00DF5A03"/>
    <w:rsid w:val="00DF5B98"/>
    <w:rsid w:val="00DF5CB2"/>
    <w:rsid w:val="00DF5DF8"/>
    <w:rsid w:val="00DF5F20"/>
    <w:rsid w:val="00DF5FAD"/>
    <w:rsid w:val="00DF61CE"/>
    <w:rsid w:val="00DF62EB"/>
    <w:rsid w:val="00DF631A"/>
    <w:rsid w:val="00DF63A3"/>
    <w:rsid w:val="00DF64F4"/>
    <w:rsid w:val="00DF6661"/>
    <w:rsid w:val="00DF668E"/>
    <w:rsid w:val="00DF6780"/>
    <w:rsid w:val="00DF678F"/>
    <w:rsid w:val="00DF6845"/>
    <w:rsid w:val="00DF6A25"/>
    <w:rsid w:val="00DF6B09"/>
    <w:rsid w:val="00DF6BAF"/>
    <w:rsid w:val="00DF6BFE"/>
    <w:rsid w:val="00DF6C08"/>
    <w:rsid w:val="00DF6D53"/>
    <w:rsid w:val="00DF6E04"/>
    <w:rsid w:val="00DF6E81"/>
    <w:rsid w:val="00DF6F0D"/>
    <w:rsid w:val="00DF6F49"/>
    <w:rsid w:val="00DF7145"/>
    <w:rsid w:val="00DF71D1"/>
    <w:rsid w:val="00DF721E"/>
    <w:rsid w:val="00DF7300"/>
    <w:rsid w:val="00DF7357"/>
    <w:rsid w:val="00DF7602"/>
    <w:rsid w:val="00DF7672"/>
    <w:rsid w:val="00DF7739"/>
    <w:rsid w:val="00DF7745"/>
    <w:rsid w:val="00DF776E"/>
    <w:rsid w:val="00DF7837"/>
    <w:rsid w:val="00DF787F"/>
    <w:rsid w:val="00DF79EC"/>
    <w:rsid w:val="00DF7E3D"/>
    <w:rsid w:val="00DF7F1C"/>
    <w:rsid w:val="00E00040"/>
    <w:rsid w:val="00E0009F"/>
    <w:rsid w:val="00E001A9"/>
    <w:rsid w:val="00E00468"/>
    <w:rsid w:val="00E00492"/>
    <w:rsid w:val="00E004E3"/>
    <w:rsid w:val="00E0054B"/>
    <w:rsid w:val="00E0060F"/>
    <w:rsid w:val="00E0085C"/>
    <w:rsid w:val="00E0087C"/>
    <w:rsid w:val="00E008ED"/>
    <w:rsid w:val="00E00A31"/>
    <w:rsid w:val="00E00A80"/>
    <w:rsid w:val="00E00ACD"/>
    <w:rsid w:val="00E00B1B"/>
    <w:rsid w:val="00E00B26"/>
    <w:rsid w:val="00E00B48"/>
    <w:rsid w:val="00E00CA1"/>
    <w:rsid w:val="00E00D7D"/>
    <w:rsid w:val="00E00DCD"/>
    <w:rsid w:val="00E00F5B"/>
    <w:rsid w:val="00E00F7D"/>
    <w:rsid w:val="00E00FBB"/>
    <w:rsid w:val="00E0105A"/>
    <w:rsid w:val="00E01123"/>
    <w:rsid w:val="00E01160"/>
    <w:rsid w:val="00E01280"/>
    <w:rsid w:val="00E01335"/>
    <w:rsid w:val="00E01405"/>
    <w:rsid w:val="00E0152A"/>
    <w:rsid w:val="00E0159C"/>
    <w:rsid w:val="00E0174F"/>
    <w:rsid w:val="00E01860"/>
    <w:rsid w:val="00E01984"/>
    <w:rsid w:val="00E01B74"/>
    <w:rsid w:val="00E01E4E"/>
    <w:rsid w:val="00E01FBB"/>
    <w:rsid w:val="00E01FBF"/>
    <w:rsid w:val="00E021FB"/>
    <w:rsid w:val="00E02438"/>
    <w:rsid w:val="00E02572"/>
    <w:rsid w:val="00E025D4"/>
    <w:rsid w:val="00E02639"/>
    <w:rsid w:val="00E0274C"/>
    <w:rsid w:val="00E02A39"/>
    <w:rsid w:val="00E02A85"/>
    <w:rsid w:val="00E02CB1"/>
    <w:rsid w:val="00E02D76"/>
    <w:rsid w:val="00E02D87"/>
    <w:rsid w:val="00E02ED2"/>
    <w:rsid w:val="00E03014"/>
    <w:rsid w:val="00E03029"/>
    <w:rsid w:val="00E03136"/>
    <w:rsid w:val="00E031A2"/>
    <w:rsid w:val="00E03D8B"/>
    <w:rsid w:val="00E03F12"/>
    <w:rsid w:val="00E03F5C"/>
    <w:rsid w:val="00E04062"/>
    <w:rsid w:val="00E0412B"/>
    <w:rsid w:val="00E0414F"/>
    <w:rsid w:val="00E041E3"/>
    <w:rsid w:val="00E0420C"/>
    <w:rsid w:val="00E0425E"/>
    <w:rsid w:val="00E042BD"/>
    <w:rsid w:val="00E043FD"/>
    <w:rsid w:val="00E044AA"/>
    <w:rsid w:val="00E045B7"/>
    <w:rsid w:val="00E048E5"/>
    <w:rsid w:val="00E04983"/>
    <w:rsid w:val="00E04C6B"/>
    <w:rsid w:val="00E04C8C"/>
    <w:rsid w:val="00E04CCA"/>
    <w:rsid w:val="00E04D76"/>
    <w:rsid w:val="00E04E93"/>
    <w:rsid w:val="00E04F3C"/>
    <w:rsid w:val="00E051F2"/>
    <w:rsid w:val="00E05342"/>
    <w:rsid w:val="00E05422"/>
    <w:rsid w:val="00E0570E"/>
    <w:rsid w:val="00E057E0"/>
    <w:rsid w:val="00E05932"/>
    <w:rsid w:val="00E0597E"/>
    <w:rsid w:val="00E05A1C"/>
    <w:rsid w:val="00E05CC0"/>
    <w:rsid w:val="00E05E97"/>
    <w:rsid w:val="00E05EA9"/>
    <w:rsid w:val="00E05FF2"/>
    <w:rsid w:val="00E06041"/>
    <w:rsid w:val="00E06143"/>
    <w:rsid w:val="00E06154"/>
    <w:rsid w:val="00E0617F"/>
    <w:rsid w:val="00E06328"/>
    <w:rsid w:val="00E063C2"/>
    <w:rsid w:val="00E063DF"/>
    <w:rsid w:val="00E06473"/>
    <w:rsid w:val="00E064AC"/>
    <w:rsid w:val="00E06589"/>
    <w:rsid w:val="00E0658D"/>
    <w:rsid w:val="00E06939"/>
    <w:rsid w:val="00E06A18"/>
    <w:rsid w:val="00E06B1E"/>
    <w:rsid w:val="00E06B66"/>
    <w:rsid w:val="00E06BC9"/>
    <w:rsid w:val="00E06C6C"/>
    <w:rsid w:val="00E06DF7"/>
    <w:rsid w:val="00E06F43"/>
    <w:rsid w:val="00E06F5F"/>
    <w:rsid w:val="00E0717B"/>
    <w:rsid w:val="00E072A3"/>
    <w:rsid w:val="00E074B6"/>
    <w:rsid w:val="00E074F7"/>
    <w:rsid w:val="00E0776C"/>
    <w:rsid w:val="00E07873"/>
    <w:rsid w:val="00E079A2"/>
    <w:rsid w:val="00E07B23"/>
    <w:rsid w:val="00E07D2F"/>
    <w:rsid w:val="00E07E82"/>
    <w:rsid w:val="00E07ED5"/>
    <w:rsid w:val="00E100A2"/>
    <w:rsid w:val="00E100B5"/>
    <w:rsid w:val="00E10117"/>
    <w:rsid w:val="00E10239"/>
    <w:rsid w:val="00E10351"/>
    <w:rsid w:val="00E104AF"/>
    <w:rsid w:val="00E104FA"/>
    <w:rsid w:val="00E10549"/>
    <w:rsid w:val="00E105B6"/>
    <w:rsid w:val="00E10607"/>
    <w:rsid w:val="00E106F1"/>
    <w:rsid w:val="00E107CF"/>
    <w:rsid w:val="00E107F4"/>
    <w:rsid w:val="00E108F9"/>
    <w:rsid w:val="00E1090E"/>
    <w:rsid w:val="00E10DBF"/>
    <w:rsid w:val="00E10E61"/>
    <w:rsid w:val="00E10EC4"/>
    <w:rsid w:val="00E1109A"/>
    <w:rsid w:val="00E111D9"/>
    <w:rsid w:val="00E11206"/>
    <w:rsid w:val="00E1131C"/>
    <w:rsid w:val="00E1160D"/>
    <w:rsid w:val="00E11702"/>
    <w:rsid w:val="00E11723"/>
    <w:rsid w:val="00E117BE"/>
    <w:rsid w:val="00E119DC"/>
    <w:rsid w:val="00E11A37"/>
    <w:rsid w:val="00E11C0B"/>
    <w:rsid w:val="00E11C7D"/>
    <w:rsid w:val="00E11D0B"/>
    <w:rsid w:val="00E11F01"/>
    <w:rsid w:val="00E11F0E"/>
    <w:rsid w:val="00E11F80"/>
    <w:rsid w:val="00E12348"/>
    <w:rsid w:val="00E1237D"/>
    <w:rsid w:val="00E123B7"/>
    <w:rsid w:val="00E1244B"/>
    <w:rsid w:val="00E12477"/>
    <w:rsid w:val="00E1251E"/>
    <w:rsid w:val="00E12706"/>
    <w:rsid w:val="00E12866"/>
    <w:rsid w:val="00E129DF"/>
    <w:rsid w:val="00E12D46"/>
    <w:rsid w:val="00E12D5A"/>
    <w:rsid w:val="00E12F9A"/>
    <w:rsid w:val="00E130E6"/>
    <w:rsid w:val="00E13432"/>
    <w:rsid w:val="00E134C5"/>
    <w:rsid w:val="00E134EE"/>
    <w:rsid w:val="00E1353A"/>
    <w:rsid w:val="00E1392D"/>
    <w:rsid w:val="00E13977"/>
    <w:rsid w:val="00E139D8"/>
    <w:rsid w:val="00E13A01"/>
    <w:rsid w:val="00E13A8D"/>
    <w:rsid w:val="00E13B37"/>
    <w:rsid w:val="00E13B66"/>
    <w:rsid w:val="00E13ECB"/>
    <w:rsid w:val="00E13EF8"/>
    <w:rsid w:val="00E1407F"/>
    <w:rsid w:val="00E1438F"/>
    <w:rsid w:val="00E143F6"/>
    <w:rsid w:val="00E145D4"/>
    <w:rsid w:val="00E14627"/>
    <w:rsid w:val="00E146F5"/>
    <w:rsid w:val="00E14A8F"/>
    <w:rsid w:val="00E14B0A"/>
    <w:rsid w:val="00E14B38"/>
    <w:rsid w:val="00E14B42"/>
    <w:rsid w:val="00E14D17"/>
    <w:rsid w:val="00E14D51"/>
    <w:rsid w:val="00E14ECA"/>
    <w:rsid w:val="00E14EF0"/>
    <w:rsid w:val="00E14FCC"/>
    <w:rsid w:val="00E1503C"/>
    <w:rsid w:val="00E1505B"/>
    <w:rsid w:val="00E15133"/>
    <w:rsid w:val="00E15204"/>
    <w:rsid w:val="00E1528A"/>
    <w:rsid w:val="00E15323"/>
    <w:rsid w:val="00E1534C"/>
    <w:rsid w:val="00E15429"/>
    <w:rsid w:val="00E15497"/>
    <w:rsid w:val="00E15503"/>
    <w:rsid w:val="00E155CC"/>
    <w:rsid w:val="00E1570B"/>
    <w:rsid w:val="00E15751"/>
    <w:rsid w:val="00E157A9"/>
    <w:rsid w:val="00E1593F"/>
    <w:rsid w:val="00E159D1"/>
    <w:rsid w:val="00E15B21"/>
    <w:rsid w:val="00E15B46"/>
    <w:rsid w:val="00E15C49"/>
    <w:rsid w:val="00E15F2F"/>
    <w:rsid w:val="00E16179"/>
    <w:rsid w:val="00E161AA"/>
    <w:rsid w:val="00E169E0"/>
    <w:rsid w:val="00E16C93"/>
    <w:rsid w:val="00E16E6E"/>
    <w:rsid w:val="00E16EA6"/>
    <w:rsid w:val="00E17029"/>
    <w:rsid w:val="00E1717D"/>
    <w:rsid w:val="00E171E8"/>
    <w:rsid w:val="00E171ED"/>
    <w:rsid w:val="00E172F8"/>
    <w:rsid w:val="00E174B5"/>
    <w:rsid w:val="00E17590"/>
    <w:rsid w:val="00E176E7"/>
    <w:rsid w:val="00E1792B"/>
    <w:rsid w:val="00E17981"/>
    <w:rsid w:val="00E179B6"/>
    <w:rsid w:val="00E17C57"/>
    <w:rsid w:val="00E17C60"/>
    <w:rsid w:val="00E17E9E"/>
    <w:rsid w:val="00E17ED6"/>
    <w:rsid w:val="00E17F89"/>
    <w:rsid w:val="00E205C8"/>
    <w:rsid w:val="00E20713"/>
    <w:rsid w:val="00E20847"/>
    <w:rsid w:val="00E20917"/>
    <w:rsid w:val="00E20963"/>
    <w:rsid w:val="00E20B4A"/>
    <w:rsid w:val="00E20C29"/>
    <w:rsid w:val="00E20CB7"/>
    <w:rsid w:val="00E20D83"/>
    <w:rsid w:val="00E20DBC"/>
    <w:rsid w:val="00E20E0F"/>
    <w:rsid w:val="00E20F04"/>
    <w:rsid w:val="00E20F63"/>
    <w:rsid w:val="00E20F75"/>
    <w:rsid w:val="00E20FD5"/>
    <w:rsid w:val="00E21034"/>
    <w:rsid w:val="00E2109D"/>
    <w:rsid w:val="00E21210"/>
    <w:rsid w:val="00E2123F"/>
    <w:rsid w:val="00E21279"/>
    <w:rsid w:val="00E212C3"/>
    <w:rsid w:val="00E21426"/>
    <w:rsid w:val="00E21607"/>
    <w:rsid w:val="00E21685"/>
    <w:rsid w:val="00E217DB"/>
    <w:rsid w:val="00E219AE"/>
    <w:rsid w:val="00E21A3B"/>
    <w:rsid w:val="00E21B82"/>
    <w:rsid w:val="00E220A3"/>
    <w:rsid w:val="00E22356"/>
    <w:rsid w:val="00E223A7"/>
    <w:rsid w:val="00E22412"/>
    <w:rsid w:val="00E224D5"/>
    <w:rsid w:val="00E22578"/>
    <w:rsid w:val="00E225EA"/>
    <w:rsid w:val="00E22611"/>
    <w:rsid w:val="00E227D4"/>
    <w:rsid w:val="00E22A8D"/>
    <w:rsid w:val="00E22AD7"/>
    <w:rsid w:val="00E22C68"/>
    <w:rsid w:val="00E22D60"/>
    <w:rsid w:val="00E22DE9"/>
    <w:rsid w:val="00E22FF3"/>
    <w:rsid w:val="00E22FF6"/>
    <w:rsid w:val="00E23266"/>
    <w:rsid w:val="00E2329A"/>
    <w:rsid w:val="00E235CE"/>
    <w:rsid w:val="00E235DE"/>
    <w:rsid w:val="00E23942"/>
    <w:rsid w:val="00E23C12"/>
    <w:rsid w:val="00E23C98"/>
    <w:rsid w:val="00E23D74"/>
    <w:rsid w:val="00E23F8D"/>
    <w:rsid w:val="00E240A0"/>
    <w:rsid w:val="00E240D2"/>
    <w:rsid w:val="00E2412A"/>
    <w:rsid w:val="00E243B4"/>
    <w:rsid w:val="00E24528"/>
    <w:rsid w:val="00E24799"/>
    <w:rsid w:val="00E247DC"/>
    <w:rsid w:val="00E24BA1"/>
    <w:rsid w:val="00E24BFC"/>
    <w:rsid w:val="00E24C69"/>
    <w:rsid w:val="00E24D58"/>
    <w:rsid w:val="00E24D81"/>
    <w:rsid w:val="00E24D82"/>
    <w:rsid w:val="00E24E86"/>
    <w:rsid w:val="00E2500C"/>
    <w:rsid w:val="00E25016"/>
    <w:rsid w:val="00E25022"/>
    <w:rsid w:val="00E2503D"/>
    <w:rsid w:val="00E250A0"/>
    <w:rsid w:val="00E2524E"/>
    <w:rsid w:val="00E253E1"/>
    <w:rsid w:val="00E253EC"/>
    <w:rsid w:val="00E25713"/>
    <w:rsid w:val="00E25A57"/>
    <w:rsid w:val="00E25EEB"/>
    <w:rsid w:val="00E25F0B"/>
    <w:rsid w:val="00E25F66"/>
    <w:rsid w:val="00E25FD5"/>
    <w:rsid w:val="00E260BF"/>
    <w:rsid w:val="00E260F9"/>
    <w:rsid w:val="00E2639E"/>
    <w:rsid w:val="00E26456"/>
    <w:rsid w:val="00E26532"/>
    <w:rsid w:val="00E26772"/>
    <w:rsid w:val="00E2691A"/>
    <w:rsid w:val="00E26943"/>
    <w:rsid w:val="00E2694F"/>
    <w:rsid w:val="00E26BCD"/>
    <w:rsid w:val="00E26C01"/>
    <w:rsid w:val="00E26C05"/>
    <w:rsid w:val="00E26C32"/>
    <w:rsid w:val="00E26E1A"/>
    <w:rsid w:val="00E26F38"/>
    <w:rsid w:val="00E2705A"/>
    <w:rsid w:val="00E270FD"/>
    <w:rsid w:val="00E27276"/>
    <w:rsid w:val="00E2740C"/>
    <w:rsid w:val="00E27453"/>
    <w:rsid w:val="00E27550"/>
    <w:rsid w:val="00E27586"/>
    <w:rsid w:val="00E275C8"/>
    <w:rsid w:val="00E275F4"/>
    <w:rsid w:val="00E27794"/>
    <w:rsid w:val="00E277F7"/>
    <w:rsid w:val="00E278AD"/>
    <w:rsid w:val="00E2790B"/>
    <w:rsid w:val="00E2799A"/>
    <w:rsid w:val="00E27B0B"/>
    <w:rsid w:val="00E27B8B"/>
    <w:rsid w:val="00E27C44"/>
    <w:rsid w:val="00E27E1B"/>
    <w:rsid w:val="00E27E30"/>
    <w:rsid w:val="00E27FFB"/>
    <w:rsid w:val="00E3034E"/>
    <w:rsid w:val="00E3061A"/>
    <w:rsid w:val="00E30667"/>
    <w:rsid w:val="00E306F4"/>
    <w:rsid w:val="00E30943"/>
    <w:rsid w:val="00E30B10"/>
    <w:rsid w:val="00E30DA8"/>
    <w:rsid w:val="00E31089"/>
    <w:rsid w:val="00E310AF"/>
    <w:rsid w:val="00E3113A"/>
    <w:rsid w:val="00E311A3"/>
    <w:rsid w:val="00E3126D"/>
    <w:rsid w:val="00E312C9"/>
    <w:rsid w:val="00E313AE"/>
    <w:rsid w:val="00E3140C"/>
    <w:rsid w:val="00E31544"/>
    <w:rsid w:val="00E31612"/>
    <w:rsid w:val="00E3183D"/>
    <w:rsid w:val="00E318B8"/>
    <w:rsid w:val="00E31AC5"/>
    <w:rsid w:val="00E31C4A"/>
    <w:rsid w:val="00E31EE7"/>
    <w:rsid w:val="00E31F0B"/>
    <w:rsid w:val="00E31FD1"/>
    <w:rsid w:val="00E3209D"/>
    <w:rsid w:val="00E320A5"/>
    <w:rsid w:val="00E321ED"/>
    <w:rsid w:val="00E32246"/>
    <w:rsid w:val="00E3237B"/>
    <w:rsid w:val="00E3242F"/>
    <w:rsid w:val="00E324EC"/>
    <w:rsid w:val="00E32557"/>
    <w:rsid w:val="00E3279C"/>
    <w:rsid w:val="00E327D7"/>
    <w:rsid w:val="00E32987"/>
    <w:rsid w:val="00E32B84"/>
    <w:rsid w:val="00E32C89"/>
    <w:rsid w:val="00E32CBA"/>
    <w:rsid w:val="00E32CE9"/>
    <w:rsid w:val="00E32D5A"/>
    <w:rsid w:val="00E32F44"/>
    <w:rsid w:val="00E3323C"/>
    <w:rsid w:val="00E3326D"/>
    <w:rsid w:val="00E333E3"/>
    <w:rsid w:val="00E335CA"/>
    <w:rsid w:val="00E335EA"/>
    <w:rsid w:val="00E3370C"/>
    <w:rsid w:val="00E338A6"/>
    <w:rsid w:val="00E338AF"/>
    <w:rsid w:val="00E3398D"/>
    <w:rsid w:val="00E33AD0"/>
    <w:rsid w:val="00E33B45"/>
    <w:rsid w:val="00E33BB1"/>
    <w:rsid w:val="00E33C53"/>
    <w:rsid w:val="00E33D3B"/>
    <w:rsid w:val="00E340E0"/>
    <w:rsid w:val="00E34218"/>
    <w:rsid w:val="00E342C6"/>
    <w:rsid w:val="00E3431D"/>
    <w:rsid w:val="00E34385"/>
    <w:rsid w:val="00E3443B"/>
    <w:rsid w:val="00E3449F"/>
    <w:rsid w:val="00E34676"/>
    <w:rsid w:val="00E346BB"/>
    <w:rsid w:val="00E34763"/>
    <w:rsid w:val="00E3478E"/>
    <w:rsid w:val="00E34BCA"/>
    <w:rsid w:val="00E351B7"/>
    <w:rsid w:val="00E35243"/>
    <w:rsid w:val="00E3531A"/>
    <w:rsid w:val="00E354C0"/>
    <w:rsid w:val="00E354D6"/>
    <w:rsid w:val="00E35625"/>
    <w:rsid w:val="00E3576A"/>
    <w:rsid w:val="00E357B7"/>
    <w:rsid w:val="00E357E3"/>
    <w:rsid w:val="00E35918"/>
    <w:rsid w:val="00E35A2F"/>
    <w:rsid w:val="00E35ABC"/>
    <w:rsid w:val="00E35BB7"/>
    <w:rsid w:val="00E35C48"/>
    <w:rsid w:val="00E35D2D"/>
    <w:rsid w:val="00E35DCA"/>
    <w:rsid w:val="00E35E2B"/>
    <w:rsid w:val="00E35F80"/>
    <w:rsid w:val="00E36151"/>
    <w:rsid w:val="00E363F9"/>
    <w:rsid w:val="00E364F3"/>
    <w:rsid w:val="00E36A02"/>
    <w:rsid w:val="00E36B00"/>
    <w:rsid w:val="00E36D3D"/>
    <w:rsid w:val="00E36D5A"/>
    <w:rsid w:val="00E370E2"/>
    <w:rsid w:val="00E37277"/>
    <w:rsid w:val="00E372D5"/>
    <w:rsid w:val="00E374C4"/>
    <w:rsid w:val="00E37568"/>
    <w:rsid w:val="00E37592"/>
    <w:rsid w:val="00E375AC"/>
    <w:rsid w:val="00E377DF"/>
    <w:rsid w:val="00E3783B"/>
    <w:rsid w:val="00E37870"/>
    <w:rsid w:val="00E37888"/>
    <w:rsid w:val="00E3790C"/>
    <w:rsid w:val="00E37B1C"/>
    <w:rsid w:val="00E37F3C"/>
    <w:rsid w:val="00E37F80"/>
    <w:rsid w:val="00E40000"/>
    <w:rsid w:val="00E40087"/>
    <w:rsid w:val="00E4008E"/>
    <w:rsid w:val="00E4018C"/>
    <w:rsid w:val="00E403F1"/>
    <w:rsid w:val="00E405AC"/>
    <w:rsid w:val="00E4063F"/>
    <w:rsid w:val="00E406CC"/>
    <w:rsid w:val="00E407A3"/>
    <w:rsid w:val="00E40AB6"/>
    <w:rsid w:val="00E40ACF"/>
    <w:rsid w:val="00E40BC6"/>
    <w:rsid w:val="00E40EA1"/>
    <w:rsid w:val="00E40EE5"/>
    <w:rsid w:val="00E412BD"/>
    <w:rsid w:val="00E41358"/>
    <w:rsid w:val="00E4138D"/>
    <w:rsid w:val="00E413DE"/>
    <w:rsid w:val="00E413F7"/>
    <w:rsid w:val="00E41457"/>
    <w:rsid w:val="00E414D2"/>
    <w:rsid w:val="00E41596"/>
    <w:rsid w:val="00E4168C"/>
    <w:rsid w:val="00E416D9"/>
    <w:rsid w:val="00E417CA"/>
    <w:rsid w:val="00E4190F"/>
    <w:rsid w:val="00E41930"/>
    <w:rsid w:val="00E4194D"/>
    <w:rsid w:val="00E41B41"/>
    <w:rsid w:val="00E41BC9"/>
    <w:rsid w:val="00E41D76"/>
    <w:rsid w:val="00E41DAD"/>
    <w:rsid w:val="00E41DD3"/>
    <w:rsid w:val="00E41DFB"/>
    <w:rsid w:val="00E41E7E"/>
    <w:rsid w:val="00E42073"/>
    <w:rsid w:val="00E42109"/>
    <w:rsid w:val="00E4223C"/>
    <w:rsid w:val="00E4244B"/>
    <w:rsid w:val="00E424B8"/>
    <w:rsid w:val="00E4252B"/>
    <w:rsid w:val="00E42540"/>
    <w:rsid w:val="00E425ED"/>
    <w:rsid w:val="00E42873"/>
    <w:rsid w:val="00E428B3"/>
    <w:rsid w:val="00E428EA"/>
    <w:rsid w:val="00E4290A"/>
    <w:rsid w:val="00E42965"/>
    <w:rsid w:val="00E42AA4"/>
    <w:rsid w:val="00E42AEA"/>
    <w:rsid w:val="00E42B2B"/>
    <w:rsid w:val="00E42BA3"/>
    <w:rsid w:val="00E42BF5"/>
    <w:rsid w:val="00E42E01"/>
    <w:rsid w:val="00E42E77"/>
    <w:rsid w:val="00E42EDE"/>
    <w:rsid w:val="00E4318B"/>
    <w:rsid w:val="00E43285"/>
    <w:rsid w:val="00E43332"/>
    <w:rsid w:val="00E4339A"/>
    <w:rsid w:val="00E43466"/>
    <w:rsid w:val="00E43638"/>
    <w:rsid w:val="00E436C9"/>
    <w:rsid w:val="00E43714"/>
    <w:rsid w:val="00E437CA"/>
    <w:rsid w:val="00E43B2F"/>
    <w:rsid w:val="00E43CE7"/>
    <w:rsid w:val="00E43D74"/>
    <w:rsid w:val="00E43FB0"/>
    <w:rsid w:val="00E44190"/>
    <w:rsid w:val="00E44322"/>
    <w:rsid w:val="00E4449D"/>
    <w:rsid w:val="00E44762"/>
    <w:rsid w:val="00E44784"/>
    <w:rsid w:val="00E4481F"/>
    <w:rsid w:val="00E44AB4"/>
    <w:rsid w:val="00E44BE2"/>
    <w:rsid w:val="00E44CC7"/>
    <w:rsid w:val="00E44E82"/>
    <w:rsid w:val="00E44F79"/>
    <w:rsid w:val="00E451F9"/>
    <w:rsid w:val="00E45209"/>
    <w:rsid w:val="00E45254"/>
    <w:rsid w:val="00E452C2"/>
    <w:rsid w:val="00E452F8"/>
    <w:rsid w:val="00E4537B"/>
    <w:rsid w:val="00E455B8"/>
    <w:rsid w:val="00E45834"/>
    <w:rsid w:val="00E4586F"/>
    <w:rsid w:val="00E45A33"/>
    <w:rsid w:val="00E45B50"/>
    <w:rsid w:val="00E45CF0"/>
    <w:rsid w:val="00E45D3D"/>
    <w:rsid w:val="00E45E0A"/>
    <w:rsid w:val="00E45F2C"/>
    <w:rsid w:val="00E45F90"/>
    <w:rsid w:val="00E4618D"/>
    <w:rsid w:val="00E462BB"/>
    <w:rsid w:val="00E4643E"/>
    <w:rsid w:val="00E46456"/>
    <w:rsid w:val="00E46493"/>
    <w:rsid w:val="00E46936"/>
    <w:rsid w:val="00E46A41"/>
    <w:rsid w:val="00E46BBA"/>
    <w:rsid w:val="00E46C0B"/>
    <w:rsid w:val="00E46C1C"/>
    <w:rsid w:val="00E46C2F"/>
    <w:rsid w:val="00E46DA5"/>
    <w:rsid w:val="00E46F34"/>
    <w:rsid w:val="00E4719F"/>
    <w:rsid w:val="00E47604"/>
    <w:rsid w:val="00E47780"/>
    <w:rsid w:val="00E47A0A"/>
    <w:rsid w:val="00E47B8D"/>
    <w:rsid w:val="00E47C92"/>
    <w:rsid w:val="00E47CEF"/>
    <w:rsid w:val="00E47E50"/>
    <w:rsid w:val="00E47E71"/>
    <w:rsid w:val="00E50080"/>
    <w:rsid w:val="00E50090"/>
    <w:rsid w:val="00E500A9"/>
    <w:rsid w:val="00E501DC"/>
    <w:rsid w:val="00E5031B"/>
    <w:rsid w:val="00E503E8"/>
    <w:rsid w:val="00E5050F"/>
    <w:rsid w:val="00E50531"/>
    <w:rsid w:val="00E505E1"/>
    <w:rsid w:val="00E50705"/>
    <w:rsid w:val="00E507D5"/>
    <w:rsid w:val="00E508F4"/>
    <w:rsid w:val="00E50A92"/>
    <w:rsid w:val="00E50AD4"/>
    <w:rsid w:val="00E50E64"/>
    <w:rsid w:val="00E50FF6"/>
    <w:rsid w:val="00E51171"/>
    <w:rsid w:val="00E5155C"/>
    <w:rsid w:val="00E516C0"/>
    <w:rsid w:val="00E5192E"/>
    <w:rsid w:val="00E51A6C"/>
    <w:rsid w:val="00E51AFD"/>
    <w:rsid w:val="00E51BBC"/>
    <w:rsid w:val="00E51BD9"/>
    <w:rsid w:val="00E51C6C"/>
    <w:rsid w:val="00E51C8E"/>
    <w:rsid w:val="00E51DAF"/>
    <w:rsid w:val="00E51FED"/>
    <w:rsid w:val="00E52032"/>
    <w:rsid w:val="00E5207C"/>
    <w:rsid w:val="00E522C2"/>
    <w:rsid w:val="00E523BC"/>
    <w:rsid w:val="00E526A5"/>
    <w:rsid w:val="00E52808"/>
    <w:rsid w:val="00E5281A"/>
    <w:rsid w:val="00E52906"/>
    <w:rsid w:val="00E5296D"/>
    <w:rsid w:val="00E529CC"/>
    <w:rsid w:val="00E52B41"/>
    <w:rsid w:val="00E52C18"/>
    <w:rsid w:val="00E52F7B"/>
    <w:rsid w:val="00E5303D"/>
    <w:rsid w:val="00E53166"/>
    <w:rsid w:val="00E53290"/>
    <w:rsid w:val="00E533C5"/>
    <w:rsid w:val="00E5342C"/>
    <w:rsid w:val="00E534A9"/>
    <w:rsid w:val="00E534F7"/>
    <w:rsid w:val="00E537BB"/>
    <w:rsid w:val="00E537FB"/>
    <w:rsid w:val="00E53917"/>
    <w:rsid w:val="00E53968"/>
    <w:rsid w:val="00E53A47"/>
    <w:rsid w:val="00E53C3D"/>
    <w:rsid w:val="00E53E92"/>
    <w:rsid w:val="00E53EAB"/>
    <w:rsid w:val="00E53EE8"/>
    <w:rsid w:val="00E53EFB"/>
    <w:rsid w:val="00E53F50"/>
    <w:rsid w:val="00E54092"/>
    <w:rsid w:val="00E54151"/>
    <w:rsid w:val="00E54201"/>
    <w:rsid w:val="00E54388"/>
    <w:rsid w:val="00E5465B"/>
    <w:rsid w:val="00E547C3"/>
    <w:rsid w:val="00E54909"/>
    <w:rsid w:val="00E54A09"/>
    <w:rsid w:val="00E54AA6"/>
    <w:rsid w:val="00E54AD0"/>
    <w:rsid w:val="00E54AD2"/>
    <w:rsid w:val="00E54AD9"/>
    <w:rsid w:val="00E54AF6"/>
    <w:rsid w:val="00E54BEE"/>
    <w:rsid w:val="00E54C93"/>
    <w:rsid w:val="00E54CBA"/>
    <w:rsid w:val="00E54DF2"/>
    <w:rsid w:val="00E54F1F"/>
    <w:rsid w:val="00E54FAB"/>
    <w:rsid w:val="00E54FDB"/>
    <w:rsid w:val="00E5523F"/>
    <w:rsid w:val="00E554E0"/>
    <w:rsid w:val="00E55539"/>
    <w:rsid w:val="00E55659"/>
    <w:rsid w:val="00E55690"/>
    <w:rsid w:val="00E556F8"/>
    <w:rsid w:val="00E55708"/>
    <w:rsid w:val="00E5570A"/>
    <w:rsid w:val="00E55BC4"/>
    <w:rsid w:val="00E55CFD"/>
    <w:rsid w:val="00E55F73"/>
    <w:rsid w:val="00E5606D"/>
    <w:rsid w:val="00E560FD"/>
    <w:rsid w:val="00E56208"/>
    <w:rsid w:val="00E5621A"/>
    <w:rsid w:val="00E56343"/>
    <w:rsid w:val="00E563AE"/>
    <w:rsid w:val="00E563EF"/>
    <w:rsid w:val="00E564E6"/>
    <w:rsid w:val="00E564F6"/>
    <w:rsid w:val="00E56538"/>
    <w:rsid w:val="00E5658F"/>
    <w:rsid w:val="00E566A6"/>
    <w:rsid w:val="00E56732"/>
    <w:rsid w:val="00E567EF"/>
    <w:rsid w:val="00E56936"/>
    <w:rsid w:val="00E56C3B"/>
    <w:rsid w:val="00E56CA5"/>
    <w:rsid w:val="00E56CF9"/>
    <w:rsid w:val="00E56D61"/>
    <w:rsid w:val="00E56DE6"/>
    <w:rsid w:val="00E571E5"/>
    <w:rsid w:val="00E5727D"/>
    <w:rsid w:val="00E572B6"/>
    <w:rsid w:val="00E572F0"/>
    <w:rsid w:val="00E57397"/>
    <w:rsid w:val="00E575F6"/>
    <w:rsid w:val="00E575FA"/>
    <w:rsid w:val="00E57612"/>
    <w:rsid w:val="00E57677"/>
    <w:rsid w:val="00E57A70"/>
    <w:rsid w:val="00E57A98"/>
    <w:rsid w:val="00E57B59"/>
    <w:rsid w:val="00E57BDC"/>
    <w:rsid w:val="00E57C54"/>
    <w:rsid w:val="00E57D47"/>
    <w:rsid w:val="00E57DE0"/>
    <w:rsid w:val="00E57EC6"/>
    <w:rsid w:val="00E6044A"/>
    <w:rsid w:val="00E604A2"/>
    <w:rsid w:val="00E604A6"/>
    <w:rsid w:val="00E6057E"/>
    <w:rsid w:val="00E605B0"/>
    <w:rsid w:val="00E6065E"/>
    <w:rsid w:val="00E60680"/>
    <w:rsid w:val="00E608A6"/>
    <w:rsid w:val="00E60903"/>
    <w:rsid w:val="00E60C4B"/>
    <w:rsid w:val="00E60CF8"/>
    <w:rsid w:val="00E60D9F"/>
    <w:rsid w:val="00E60F31"/>
    <w:rsid w:val="00E60FA4"/>
    <w:rsid w:val="00E6103E"/>
    <w:rsid w:val="00E61048"/>
    <w:rsid w:val="00E6118B"/>
    <w:rsid w:val="00E61565"/>
    <w:rsid w:val="00E6165F"/>
    <w:rsid w:val="00E61810"/>
    <w:rsid w:val="00E61829"/>
    <w:rsid w:val="00E61AC6"/>
    <w:rsid w:val="00E61D13"/>
    <w:rsid w:val="00E61D37"/>
    <w:rsid w:val="00E61FC6"/>
    <w:rsid w:val="00E62074"/>
    <w:rsid w:val="00E6217E"/>
    <w:rsid w:val="00E6229A"/>
    <w:rsid w:val="00E623FA"/>
    <w:rsid w:val="00E624EF"/>
    <w:rsid w:val="00E62585"/>
    <w:rsid w:val="00E625D4"/>
    <w:rsid w:val="00E62650"/>
    <w:rsid w:val="00E62702"/>
    <w:rsid w:val="00E62835"/>
    <w:rsid w:val="00E62952"/>
    <w:rsid w:val="00E62AF2"/>
    <w:rsid w:val="00E62C02"/>
    <w:rsid w:val="00E62DD2"/>
    <w:rsid w:val="00E62E8B"/>
    <w:rsid w:val="00E62F27"/>
    <w:rsid w:val="00E62F53"/>
    <w:rsid w:val="00E6318A"/>
    <w:rsid w:val="00E631FD"/>
    <w:rsid w:val="00E63276"/>
    <w:rsid w:val="00E632BB"/>
    <w:rsid w:val="00E632E5"/>
    <w:rsid w:val="00E63342"/>
    <w:rsid w:val="00E6344E"/>
    <w:rsid w:val="00E63808"/>
    <w:rsid w:val="00E639EE"/>
    <w:rsid w:val="00E63C85"/>
    <w:rsid w:val="00E63FC4"/>
    <w:rsid w:val="00E64005"/>
    <w:rsid w:val="00E641AC"/>
    <w:rsid w:val="00E6428E"/>
    <w:rsid w:val="00E6432D"/>
    <w:rsid w:val="00E64334"/>
    <w:rsid w:val="00E6437D"/>
    <w:rsid w:val="00E643E7"/>
    <w:rsid w:val="00E645CB"/>
    <w:rsid w:val="00E645F7"/>
    <w:rsid w:val="00E64674"/>
    <w:rsid w:val="00E64886"/>
    <w:rsid w:val="00E64900"/>
    <w:rsid w:val="00E64936"/>
    <w:rsid w:val="00E64B45"/>
    <w:rsid w:val="00E64E0D"/>
    <w:rsid w:val="00E64ECC"/>
    <w:rsid w:val="00E64F01"/>
    <w:rsid w:val="00E64FE7"/>
    <w:rsid w:val="00E653C3"/>
    <w:rsid w:val="00E6544B"/>
    <w:rsid w:val="00E65747"/>
    <w:rsid w:val="00E65A43"/>
    <w:rsid w:val="00E65AE7"/>
    <w:rsid w:val="00E65B30"/>
    <w:rsid w:val="00E65C2B"/>
    <w:rsid w:val="00E65CCF"/>
    <w:rsid w:val="00E6601D"/>
    <w:rsid w:val="00E66027"/>
    <w:rsid w:val="00E66221"/>
    <w:rsid w:val="00E66293"/>
    <w:rsid w:val="00E66420"/>
    <w:rsid w:val="00E66464"/>
    <w:rsid w:val="00E664B2"/>
    <w:rsid w:val="00E665B7"/>
    <w:rsid w:val="00E66753"/>
    <w:rsid w:val="00E667B7"/>
    <w:rsid w:val="00E667EB"/>
    <w:rsid w:val="00E66953"/>
    <w:rsid w:val="00E66974"/>
    <w:rsid w:val="00E669E9"/>
    <w:rsid w:val="00E66A26"/>
    <w:rsid w:val="00E66A3B"/>
    <w:rsid w:val="00E66CBF"/>
    <w:rsid w:val="00E66CE4"/>
    <w:rsid w:val="00E66DC3"/>
    <w:rsid w:val="00E66E8A"/>
    <w:rsid w:val="00E66F65"/>
    <w:rsid w:val="00E66FAF"/>
    <w:rsid w:val="00E66FF5"/>
    <w:rsid w:val="00E670D9"/>
    <w:rsid w:val="00E6711B"/>
    <w:rsid w:val="00E67153"/>
    <w:rsid w:val="00E671DD"/>
    <w:rsid w:val="00E67213"/>
    <w:rsid w:val="00E672AB"/>
    <w:rsid w:val="00E672F2"/>
    <w:rsid w:val="00E67442"/>
    <w:rsid w:val="00E67546"/>
    <w:rsid w:val="00E67602"/>
    <w:rsid w:val="00E67774"/>
    <w:rsid w:val="00E67785"/>
    <w:rsid w:val="00E6791B"/>
    <w:rsid w:val="00E67A6F"/>
    <w:rsid w:val="00E67B38"/>
    <w:rsid w:val="00E67D5F"/>
    <w:rsid w:val="00E67D80"/>
    <w:rsid w:val="00E67D8F"/>
    <w:rsid w:val="00E67DDC"/>
    <w:rsid w:val="00E67FEF"/>
    <w:rsid w:val="00E70149"/>
    <w:rsid w:val="00E7018C"/>
    <w:rsid w:val="00E701F4"/>
    <w:rsid w:val="00E7048C"/>
    <w:rsid w:val="00E704DF"/>
    <w:rsid w:val="00E70587"/>
    <w:rsid w:val="00E707BB"/>
    <w:rsid w:val="00E70879"/>
    <w:rsid w:val="00E7096A"/>
    <w:rsid w:val="00E70996"/>
    <w:rsid w:val="00E709CD"/>
    <w:rsid w:val="00E70ABC"/>
    <w:rsid w:val="00E70B61"/>
    <w:rsid w:val="00E70B9F"/>
    <w:rsid w:val="00E70F76"/>
    <w:rsid w:val="00E7114B"/>
    <w:rsid w:val="00E71239"/>
    <w:rsid w:val="00E71336"/>
    <w:rsid w:val="00E713A5"/>
    <w:rsid w:val="00E7145E"/>
    <w:rsid w:val="00E71533"/>
    <w:rsid w:val="00E71637"/>
    <w:rsid w:val="00E71A7A"/>
    <w:rsid w:val="00E71B1B"/>
    <w:rsid w:val="00E71C31"/>
    <w:rsid w:val="00E71EA9"/>
    <w:rsid w:val="00E72148"/>
    <w:rsid w:val="00E72225"/>
    <w:rsid w:val="00E72409"/>
    <w:rsid w:val="00E72467"/>
    <w:rsid w:val="00E727A0"/>
    <w:rsid w:val="00E72A43"/>
    <w:rsid w:val="00E72AC3"/>
    <w:rsid w:val="00E72B36"/>
    <w:rsid w:val="00E72B86"/>
    <w:rsid w:val="00E72C57"/>
    <w:rsid w:val="00E72D80"/>
    <w:rsid w:val="00E72D93"/>
    <w:rsid w:val="00E72EA6"/>
    <w:rsid w:val="00E72F14"/>
    <w:rsid w:val="00E72F6A"/>
    <w:rsid w:val="00E7307F"/>
    <w:rsid w:val="00E731A2"/>
    <w:rsid w:val="00E73254"/>
    <w:rsid w:val="00E73329"/>
    <w:rsid w:val="00E7358A"/>
    <w:rsid w:val="00E73602"/>
    <w:rsid w:val="00E7369A"/>
    <w:rsid w:val="00E737F3"/>
    <w:rsid w:val="00E73809"/>
    <w:rsid w:val="00E73895"/>
    <w:rsid w:val="00E738B4"/>
    <w:rsid w:val="00E738E1"/>
    <w:rsid w:val="00E738E4"/>
    <w:rsid w:val="00E73987"/>
    <w:rsid w:val="00E73A0D"/>
    <w:rsid w:val="00E73A2D"/>
    <w:rsid w:val="00E73AB9"/>
    <w:rsid w:val="00E73B06"/>
    <w:rsid w:val="00E73C0D"/>
    <w:rsid w:val="00E73C63"/>
    <w:rsid w:val="00E73D03"/>
    <w:rsid w:val="00E73DB4"/>
    <w:rsid w:val="00E73DCA"/>
    <w:rsid w:val="00E73DEC"/>
    <w:rsid w:val="00E74049"/>
    <w:rsid w:val="00E74086"/>
    <w:rsid w:val="00E740BF"/>
    <w:rsid w:val="00E7428C"/>
    <w:rsid w:val="00E7445D"/>
    <w:rsid w:val="00E74710"/>
    <w:rsid w:val="00E747C8"/>
    <w:rsid w:val="00E7482E"/>
    <w:rsid w:val="00E7485D"/>
    <w:rsid w:val="00E74867"/>
    <w:rsid w:val="00E74A17"/>
    <w:rsid w:val="00E74C9E"/>
    <w:rsid w:val="00E74F0E"/>
    <w:rsid w:val="00E750E7"/>
    <w:rsid w:val="00E75199"/>
    <w:rsid w:val="00E751E5"/>
    <w:rsid w:val="00E753B8"/>
    <w:rsid w:val="00E75405"/>
    <w:rsid w:val="00E75464"/>
    <w:rsid w:val="00E75468"/>
    <w:rsid w:val="00E7556B"/>
    <w:rsid w:val="00E75779"/>
    <w:rsid w:val="00E75789"/>
    <w:rsid w:val="00E75917"/>
    <w:rsid w:val="00E75DE0"/>
    <w:rsid w:val="00E75E60"/>
    <w:rsid w:val="00E75E65"/>
    <w:rsid w:val="00E75EA4"/>
    <w:rsid w:val="00E761BB"/>
    <w:rsid w:val="00E7624A"/>
    <w:rsid w:val="00E76306"/>
    <w:rsid w:val="00E76386"/>
    <w:rsid w:val="00E76420"/>
    <w:rsid w:val="00E7647D"/>
    <w:rsid w:val="00E764EC"/>
    <w:rsid w:val="00E76578"/>
    <w:rsid w:val="00E76687"/>
    <w:rsid w:val="00E7674E"/>
    <w:rsid w:val="00E76754"/>
    <w:rsid w:val="00E7678F"/>
    <w:rsid w:val="00E7684A"/>
    <w:rsid w:val="00E7690C"/>
    <w:rsid w:val="00E7697E"/>
    <w:rsid w:val="00E76A88"/>
    <w:rsid w:val="00E76C82"/>
    <w:rsid w:val="00E76DDC"/>
    <w:rsid w:val="00E76ED3"/>
    <w:rsid w:val="00E76FF1"/>
    <w:rsid w:val="00E77032"/>
    <w:rsid w:val="00E770C7"/>
    <w:rsid w:val="00E77157"/>
    <w:rsid w:val="00E77259"/>
    <w:rsid w:val="00E7725E"/>
    <w:rsid w:val="00E77287"/>
    <w:rsid w:val="00E773DD"/>
    <w:rsid w:val="00E77411"/>
    <w:rsid w:val="00E77432"/>
    <w:rsid w:val="00E77482"/>
    <w:rsid w:val="00E776C8"/>
    <w:rsid w:val="00E7771E"/>
    <w:rsid w:val="00E777EE"/>
    <w:rsid w:val="00E778C1"/>
    <w:rsid w:val="00E77BE7"/>
    <w:rsid w:val="00E77CB7"/>
    <w:rsid w:val="00E77D2D"/>
    <w:rsid w:val="00E77DCB"/>
    <w:rsid w:val="00E77EF3"/>
    <w:rsid w:val="00E77F08"/>
    <w:rsid w:val="00E77F8B"/>
    <w:rsid w:val="00E77FAE"/>
    <w:rsid w:val="00E80113"/>
    <w:rsid w:val="00E801FC"/>
    <w:rsid w:val="00E8020C"/>
    <w:rsid w:val="00E8026F"/>
    <w:rsid w:val="00E80359"/>
    <w:rsid w:val="00E80467"/>
    <w:rsid w:val="00E80568"/>
    <w:rsid w:val="00E80573"/>
    <w:rsid w:val="00E80615"/>
    <w:rsid w:val="00E8062E"/>
    <w:rsid w:val="00E8070F"/>
    <w:rsid w:val="00E807C2"/>
    <w:rsid w:val="00E80C74"/>
    <w:rsid w:val="00E80DEC"/>
    <w:rsid w:val="00E80ECF"/>
    <w:rsid w:val="00E81079"/>
    <w:rsid w:val="00E815A9"/>
    <w:rsid w:val="00E815BD"/>
    <w:rsid w:val="00E8186B"/>
    <w:rsid w:val="00E81AFB"/>
    <w:rsid w:val="00E81B62"/>
    <w:rsid w:val="00E81D58"/>
    <w:rsid w:val="00E81DA3"/>
    <w:rsid w:val="00E81E85"/>
    <w:rsid w:val="00E81FFC"/>
    <w:rsid w:val="00E8209D"/>
    <w:rsid w:val="00E820F3"/>
    <w:rsid w:val="00E82247"/>
    <w:rsid w:val="00E82307"/>
    <w:rsid w:val="00E82442"/>
    <w:rsid w:val="00E828D4"/>
    <w:rsid w:val="00E82908"/>
    <w:rsid w:val="00E82A00"/>
    <w:rsid w:val="00E82A48"/>
    <w:rsid w:val="00E82C80"/>
    <w:rsid w:val="00E82DDF"/>
    <w:rsid w:val="00E82EC0"/>
    <w:rsid w:val="00E82F69"/>
    <w:rsid w:val="00E82F74"/>
    <w:rsid w:val="00E8301B"/>
    <w:rsid w:val="00E8304E"/>
    <w:rsid w:val="00E8309C"/>
    <w:rsid w:val="00E83171"/>
    <w:rsid w:val="00E8324C"/>
    <w:rsid w:val="00E8339A"/>
    <w:rsid w:val="00E83407"/>
    <w:rsid w:val="00E83586"/>
    <w:rsid w:val="00E835A9"/>
    <w:rsid w:val="00E8366E"/>
    <w:rsid w:val="00E83777"/>
    <w:rsid w:val="00E83838"/>
    <w:rsid w:val="00E8383A"/>
    <w:rsid w:val="00E83AB4"/>
    <w:rsid w:val="00E83E1B"/>
    <w:rsid w:val="00E83E4E"/>
    <w:rsid w:val="00E84053"/>
    <w:rsid w:val="00E84060"/>
    <w:rsid w:val="00E84277"/>
    <w:rsid w:val="00E84292"/>
    <w:rsid w:val="00E84393"/>
    <w:rsid w:val="00E846EE"/>
    <w:rsid w:val="00E848CB"/>
    <w:rsid w:val="00E84DBD"/>
    <w:rsid w:val="00E84F68"/>
    <w:rsid w:val="00E84F71"/>
    <w:rsid w:val="00E8502A"/>
    <w:rsid w:val="00E8522F"/>
    <w:rsid w:val="00E8538C"/>
    <w:rsid w:val="00E85536"/>
    <w:rsid w:val="00E85580"/>
    <w:rsid w:val="00E856B3"/>
    <w:rsid w:val="00E85A3F"/>
    <w:rsid w:val="00E85C09"/>
    <w:rsid w:val="00E85C7A"/>
    <w:rsid w:val="00E85D1A"/>
    <w:rsid w:val="00E85DB4"/>
    <w:rsid w:val="00E85ED9"/>
    <w:rsid w:val="00E86048"/>
    <w:rsid w:val="00E860F7"/>
    <w:rsid w:val="00E86125"/>
    <w:rsid w:val="00E862D3"/>
    <w:rsid w:val="00E862DE"/>
    <w:rsid w:val="00E86546"/>
    <w:rsid w:val="00E86639"/>
    <w:rsid w:val="00E86786"/>
    <w:rsid w:val="00E8678C"/>
    <w:rsid w:val="00E8695B"/>
    <w:rsid w:val="00E86994"/>
    <w:rsid w:val="00E869C3"/>
    <w:rsid w:val="00E869FD"/>
    <w:rsid w:val="00E86BB8"/>
    <w:rsid w:val="00E86F04"/>
    <w:rsid w:val="00E8707D"/>
    <w:rsid w:val="00E870BB"/>
    <w:rsid w:val="00E870C7"/>
    <w:rsid w:val="00E871E5"/>
    <w:rsid w:val="00E87256"/>
    <w:rsid w:val="00E87548"/>
    <w:rsid w:val="00E875B7"/>
    <w:rsid w:val="00E877B9"/>
    <w:rsid w:val="00E87972"/>
    <w:rsid w:val="00E87ACD"/>
    <w:rsid w:val="00E87C19"/>
    <w:rsid w:val="00E87C88"/>
    <w:rsid w:val="00E87C95"/>
    <w:rsid w:val="00E87D0C"/>
    <w:rsid w:val="00E87FA3"/>
    <w:rsid w:val="00E90028"/>
    <w:rsid w:val="00E90057"/>
    <w:rsid w:val="00E90135"/>
    <w:rsid w:val="00E902A0"/>
    <w:rsid w:val="00E9033A"/>
    <w:rsid w:val="00E903C0"/>
    <w:rsid w:val="00E904B5"/>
    <w:rsid w:val="00E904F2"/>
    <w:rsid w:val="00E90754"/>
    <w:rsid w:val="00E9084B"/>
    <w:rsid w:val="00E908B0"/>
    <w:rsid w:val="00E90AA1"/>
    <w:rsid w:val="00E90C5B"/>
    <w:rsid w:val="00E90EA4"/>
    <w:rsid w:val="00E90ED1"/>
    <w:rsid w:val="00E90F47"/>
    <w:rsid w:val="00E90F7D"/>
    <w:rsid w:val="00E90F91"/>
    <w:rsid w:val="00E912DC"/>
    <w:rsid w:val="00E914BA"/>
    <w:rsid w:val="00E915E8"/>
    <w:rsid w:val="00E91618"/>
    <w:rsid w:val="00E91702"/>
    <w:rsid w:val="00E917ED"/>
    <w:rsid w:val="00E91800"/>
    <w:rsid w:val="00E91811"/>
    <w:rsid w:val="00E918E5"/>
    <w:rsid w:val="00E9193E"/>
    <w:rsid w:val="00E91A25"/>
    <w:rsid w:val="00E91C73"/>
    <w:rsid w:val="00E91D37"/>
    <w:rsid w:val="00E91D99"/>
    <w:rsid w:val="00E91E21"/>
    <w:rsid w:val="00E9206B"/>
    <w:rsid w:val="00E92250"/>
    <w:rsid w:val="00E922B1"/>
    <w:rsid w:val="00E92350"/>
    <w:rsid w:val="00E923E5"/>
    <w:rsid w:val="00E925BC"/>
    <w:rsid w:val="00E92764"/>
    <w:rsid w:val="00E92ADE"/>
    <w:rsid w:val="00E92C80"/>
    <w:rsid w:val="00E92DF3"/>
    <w:rsid w:val="00E92E53"/>
    <w:rsid w:val="00E92ECD"/>
    <w:rsid w:val="00E92FE8"/>
    <w:rsid w:val="00E930E9"/>
    <w:rsid w:val="00E931E7"/>
    <w:rsid w:val="00E9322B"/>
    <w:rsid w:val="00E9333D"/>
    <w:rsid w:val="00E933F3"/>
    <w:rsid w:val="00E934F0"/>
    <w:rsid w:val="00E936DE"/>
    <w:rsid w:val="00E939CD"/>
    <w:rsid w:val="00E93A2E"/>
    <w:rsid w:val="00E93B0B"/>
    <w:rsid w:val="00E93D37"/>
    <w:rsid w:val="00E93E3C"/>
    <w:rsid w:val="00E93F36"/>
    <w:rsid w:val="00E9417D"/>
    <w:rsid w:val="00E9424B"/>
    <w:rsid w:val="00E943A3"/>
    <w:rsid w:val="00E943B7"/>
    <w:rsid w:val="00E943D2"/>
    <w:rsid w:val="00E9444E"/>
    <w:rsid w:val="00E945EB"/>
    <w:rsid w:val="00E946A7"/>
    <w:rsid w:val="00E94769"/>
    <w:rsid w:val="00E94921"/>
    <w:rsid w:val="00E94A4F"/>
    <w:rsid w:val="00E94AD8"/>
    <w:rsid w:val="00E94B44"/>
    <w:rsid w:val="00E94CE0"/>
    <w:rsid w:val="00E94E38"/>
    <w:rsid w:val="00E94F68"/>
    <w:rsid w:val="00E94F97"/>
    <w:rsid w:val="00E95038"/>
    <w:rsid w:val="00E9524F"/>
    <w:rsid w:val="00E95330"/>
    <w:rsid w:val="00E953AF"/>
    <w:rsid w:val="00E953EA"/>
    <w:rsid w:val="00E95513"/>
    <w:rsid w:val="00E95631"/>
    <w:rsid w:val="00E95654"/>
    <w:rsid w:val="00E95805"/>
    <w:rsid w:val="00E958A6"/>
    <w:rsid w:val="00E9590E"/>
    <w:rsid w:val="00E959B2"/>
    <w:rsid w:val="00E959EF"/>
    <w:rsid w:val="00E95A4B"/>
    <w:rsid w:val="00E95D00"/>
    <w:rsid w:val="00E95D32"/>
    <w:rsid w:val="00E95D5D"/>
    <w:rsid w:val="00E95DA1"/>
    <w:rsid w:val="00E95E4E"/>
    <w:rsid w:val="00E95FF5"/>
    <w:rsid w:val="00E96049"/>
    <w:rsid w:val="00E96125"/>
    <w:rsid w:val="00E9612D"/>
    <w:rsid w:val="00E962F9"/>
    <w:rsid w:val="00E9633E"/>
    <w:rsid w:val="00E9638E"/>
    <w:rsid w:val="00E9639B"/>
    <w:rsid w:val="00E96444"/>
    <w:rsid w:val="00E96536"/>
    <w:rsid w:val="00E96587"/>
    <w:rsid w:val="00E967E6"/>
    <w:rsid w:val="00E9681A"/>
    <w:rsid w:val="00E96BF7"/>
    <w:rsid w:val="00E96CA5"/>
    <w:rsid w:val="00E96F78"/>
    <w:rsid w:val="00E972F0"/>
    <w:rsid w:val="00E97467"/>
    <w:rsid w:val="00E97635"/>
    <w:rsid w:val="00E9776E"/>
    <w:rsid w:val="00E978F6"/>
    <w:rsid w:val="00E979A0"/>
    <w:rsid w:val="00E97CEB"/>
    <w:rsid w:val="00E97D71"/>
    <w:rsid w:val="00E97D8A"/>
    <w:rsid w:val="00E97FFC"/>
    <w:rsid w:val="00EA011E"/>
    <w:rsid w:val="00EA0391"/>
    <w:rsid w:val="00EA03B8"/>
    <w:rsid w:val="00EA0460"/>
    <w:rsid w:val="00EA0577"/>
    <w:rsid w:val="00EA09E6"/>
    <w:rsid w:val="00EA09F3"/>
    <w:rsid w:val="00EA0A6F"/>
    <w:rsid w:val="00EA0B0D"/>
    <w:rsid w:val="00EA0B5E"/>
    <w:rsid w:val="00EA0B8C"/>
    <w:rsid w:val="00EA0C09"/>
    <w:rsid w:val="00EA0CD7"/>
    <w:rsid w:val="00EA0E99"/>
    <w:rsid w:val="00EA0EDC"/>
    <w:rsid w:val="00EA10A7"/>
    <w:rsid w:val="00EA14DB"/>
    <w:rsid w:val="00EA1697"/>
    <w:rsid w:val="00EA18E0"/>
    <w:rsid w:val="00EA19D2"/>
    <w:rsid w:val="00EA1AF7"/>
    <w:rsid w:val="00EA1B4E"/>
    <w:rsid w:val="00EA1BDC"/>
    <w:rsid w:val="00EA1C33"/>
    <w:rsid w:val="00EA1C46"/>
    <w:rsid w:val="00EA1CC1"/>
    <w:rsid w:val="00EA1D31"/>
    <w:rsid w:val="00EA1DB1"/>
    <w:rsid w:val="00EA1DD9"/>
    <w:rsid w:val="00EA1EAE"/>
    <w:rsid w:val="00EA1EF5"/>
    <w:rsid w:val="00EA2110"/>
    <w:rsid w:val="00EA21B3"/>
    <w:rsid w:val="00EA21C8"/>
    <w:rsid w:val="00EA2210"/>
    <w:rsid w:val="00EA22EB"/>
    <w:rsid w:val="00EA2339"/>
    <w:rsid w:val="00EA24A2"/>
    <w:rsid w:val="00EA27B8"/>
    <w:rsid w:val="00EA28B5"/>
    <w:rsid w:val="00EA293D"/>
    <w:rsid w:val="00EA2B7D"/>
    <w:rsid w:val="00EA2BB9"/>
    <w:rsid w:val="00EA2D88"/>
    <w:rsid w:val="00EA2DB9"/>
    <w:rsid w:val="00EA3284"/>
    <w:rsid w:val="00EA35DC"/>
    <w:rsid w:val="00EA36C6"/>
    <w:rsid w:val="00EA3727"/>
    <w:rsid w:val="00EA3C32"/>
    <w:rsid w:val="00EA3C55"/>
    <w:rsid w:val="00EA3E13"/>
    <w:rsid w:val="00EA40E4"/>
    <w:rsid w:val="00EA4110"/>
    <w:rsid w:val="00EA4416"/>
    <w:rsid w:val="00EA44CF"/>
    <w:rsid w:val="00EA4513"/>
    <w:rsid w:val="00EA4521"/>
    <w:rsid w:val="00EA474E"/>
    <w:rsid w:val="00EA4B75"/>
    <w:rsid w:val="00EA4BA8"/>
    <w:rsid w:val="00EA4C36"/>
    <w:rsid w:val="00EA4C82"/>
    <w:rsid w:val="00EA4DC8"/>
    <w:rsid w:val="00EA4EEB"/>
    <w:rsid w:val="00EA4FB5"/>
    <w:rsid w:val="00EA5153"/>
    <w:rsid w:val="00EA529A"/>
    <w:rsid w:val="00EA54BC"/>
    <w:rsid w:val="00EA54CA"/>
    <w:rsid w:val="00EA5646"/>
    <w:rsid w:val="00EA56C9"/>
    <w:rsid w:val="00EA574B"/>
    <w:rsid w:val="00EA57EA"/>
    <w:rsid w:val="00EA5C2E"/>
    <w:rsid w:val="00EA5F3B"/>
    <w:rsid w:val="00EA5F6E"/>
    <w:rsid w:val="00EA5FAF"/>
    <w:rsid w:val="00EA5FC2"/>
    <w:rsid w:val="00EA6160"/>
    <w:rsid w:val="00EA635A"/>
    <w:rsid w:val="00EA637E"/>
    <w:rsid w:val="00EA65B3"/>
    <w:rsid w:val="00EA66B0"/>
    <w:rsid w:val="00EA66F4"/>
    <w:rsid w:val="00EA6726"/>
    <w:rsid w:val="00EA6795"/>
    <w:rsid w:val="00EA682F"/>
    <w:rsid w:val="00EA6902"/>
    <w:rsid w:val="00EA69F6"/>
    <w:rsid w:val="00EA6A00"/>
    <w:rsid w:val="00EA6A11"/>
    <w:rsid w:val="00EA6ACE"/>
    <w:rsid w:val="00EA6D28"/>
    <w:rsid w:val="00EA7154"/>
    <w:rsid w:val="00EA7315"/>
    <w:rsid w:val="00EA735F"/>
    <w:rsid w:val="00EA7430"/>
    <w:rsid w:val="00EA74E3"/>
    <w:rsid w:val="00EA77B3"/>
    <w:rsid w:val="00EA78DD"/>
    <w:rsid w:val="00EA792D"/>
    <w:rsid w:val="00EA7A01"/>
    <w:rsid w:val="00EA7A4B"/>
    <w:rsid w:val="00EA7D3C"/>
    <w:rsid w:val="00EB026E"/>
    <w:rsid w:val="00EB02E4"/>
    <w:rsid w:val="00EB034C"/>
    <w:rsid w:val="00EB04AB"/>
    <w:rsid w:val="00EB04FE"/>
    <w:rsid w:val="00EB0718"/>
    <w:rsid w:val="00EB09E6"/>
    <w:rsid w:val="00EB0D9D"/>
    <w:rsid w:val="00EB0E1B"/>
    <w:rsid w:val="00EB0E59"/>
    <w:rsid w:val="00EB0E62"/>
    <w:rsid w:val="00EB0FC0"/>
    <w:rsid w:val="00EB0FC1"/>
    <w:rsid w:val="00EB1089"/>
    <w:rsid w:val="00EB10B9"/>
    <w:rsid w:val="00EB11D3"/>
    <w:rsid w:val="00EB11EF"/>
    <w:rsid w:val="00EB13F5"/>
    <w:rsid w:val="00EB150C"/>
    <w:rsid w:val="00EB151D"/>
    <w:rsid w:val="00EB1548"/>
    <w:rsid w:val="00EB1663"/>
    <w:rsid w:val="00EB1751"/>
    <w:rsid w:val="00EB1898"/>
    <w:rsid w:val="00EB1A4E"/>
    <w:rsid w:val="00EB1ED8"/>
    <w:rsid w:val="00EB1F09"/>
    <w:rsid w:val="00EB1F2E"/>
    <w:rsid w:val="00EB2138"/>
    <w:rsid w:val="00EB216D"/>
    <w:rsid w:val="00EB2206"/>
    <w:rsid w:val="00EB246F"/>
    <w:rsid w:val="00EB265A"/>
    <w:rsid w:val="00EB2857"/>
    <w:rsid w:val="00EB29C5"/>
    <w:rsid w:val="00EB2A23"/>
    <w:rsid w:val="00EB2B15"/>
    <w:rsid w:val="00EB2B93"/>
    <w:rsid w:val="00EB2C82"/>
    <w:rsid w:val="00EB2CC1"/>
    <w:rsid w:val="00EB2CF1"/>
    <w:rsid w:val="00EB2DA0"/>
    <w:rsid w:val="00EB3104"/>
    <w:rsid w:val="00EB3189"/>
    <w:rsid w:val="00EB3430"/>
    <w:rsid w:val="00EB35D7"/>
    <w:rsid w:val="00EB36FF"/>
    <w:rsid w:val="00EB37F0"/>
    <w:rsid w:val="00EB3A37"/>
    <w:rsid w:val="00EB3AAE"/>
    <w:rsid w:val="00EB3CDC"/>
    <w:rsid w:val="00EB3CF5"/>
    <w:rsid w:val="00EB3EF4"/>
    <w:rsid w:val="00EB3F58"/>
    <w:rsid w:val="00EB40DB"/>
    <w:rsid w:val="00EB4128"/>
    <w:rsid w:val="00EB4163"/>
    <w:rsid w:val="00EB4258"/>
    <w:rsid w:val="00EB432B"/>
    <w:rsid w:val="00EB4344"/>
    <w:rsid w:val="00EB45AE"/>
    <w:rsid w:val="00EB4781"/>
    <w:rsid w:val="00EB481D"/>
    <w:rsid w:val="00EB48D4"/>
    <w:rsid w:val="00EB49F0"/>
    <w:rsid w:val="00EB4CBF"/>
    <w:rsid w:val="00EB4CE0"/>
    <w:rsid w:val="00EB4D7C"/>
    <w:rsid w:val="00EB4DA4"/>
    <w:rsid w:val="00EB4E94"/>
    <w:rsid w:val="00EB5045"/>
    <w:rsid w:val="00EB54CB"/>
    <w:rsid w:val="00EB5534"/>
    <w:rsid w:val="00EB5536"/>
    <w:rsid w:val="00EB558D"/>
    <w:rsid w:val="00EB565D"/>
    <w:rsid w:val="00EB576F"/>
    <w:rsid w:val="00EB59CC"/>
    <w:rsid w:val="00EB5A1A"/>
    <w:rsid w:val="00EB5AB2"/>
    <w:rsid w:val="00EB5C15"/>
    <w:rsid w:val="00EB5DFD"/>
    <w:rsid w:val="00EB5E48"/>
    <w:rsid w:val="00EB5EF0"/>
    <w:rsid w:val="00EB607A"/>
    <w:rsid w:val="00EB6200"/>
    <w:rsid w:val="00EB622B"/>
    <w:rsid w:val="00EB6444"/>
    <w:rsid w:val="00EB6448"/>
    <w:rsid w:val="00EB64A0"/>
    <w:rsid w:val="00EB686D"/>
    <w:rsid w:val="00EB6A10"/>
    <w:rsid w:val="00EB6AC5"/>
    <w:rsid w:val="00EB6AF0"/>
    <w:rsid w:val="00EB6C40"/>
    <w:rsid w:val="00EB6C4F"/>
    <w:rsid w:val="00EB6CB3"/>
    <w:rsid w:val="00EB6D3B"/>
    <w:rsid w:val="00EB6EF1"/>
    <w:rsid w:val="00EB705F"/>
    <w:rsid w:val="00EB70A0"/>
    <w:rsid w:val="00EB72F6"/>
    <w:rsid w:val="00EB73FF"/>
    <w:rsid w:val="00EB748F"/>
    <w:rsid w:val="00EB7684"/>
    <w:rsid w:val="00EB7711"/>
    <w:rsid w:val="00EB7893"/>
    <w:rsid w:val="00EB7A23"/>
    <w:rsid w:val="00EB7A3F"/>
    <w:rsid w:val="00EB7A50"/>
    <w:rsid w:val="00EB7B1C"/>
    <w:rsid w:val="00EB7BCF"/>
    <w:rsid w:val="00EB7C46"/>
    <w:rsid w:val="00EC000B"/>
    <w:rsid w:val="00EC00FC"/>
    <w:rsid w:val="00EC02C0"/>
    <w:rsid w:val="00EC05CC"/>
    <w:rsid w:val="00EC05EC"/>
    <w:rsid w:val="00EC0656"/>
    <w:rsid w:val="00EC0885"/>
    <w:rsid w:val="00EC0A32"/>
    <w:rsid w:val="00EC0B7C"/>
    <w:rsid w:val="00EC0C9E"/>
    <w:rsid w:val="00EC0CA3"/>
    <w:rsid w:val="00EC0D19"/>
    <w:rsid w:val="00EC0E3E"/>
    <w:rsid w:val="00EC0F46"/>
    <w:rsid w:val="00EC13C2"/>
    <w:rsid w:val="00EC16F3"/>
    <w:rsid w:val="00EC1725"/>
    <w:rsid w:val="00EC183D"/>
    <w:rsid w:val="00EC1BA3"/>
    <w:rsid w:val="00EC1C4E"/>
    <w:rsid w:val="00EC1E5A"/>
    <w:rsid w:val="00EC1F6D"/>
    <w:rsid w:val="00EC1F9F"/>
    <w:rsid w:val="00EC2155"/>
    <w:rsid w:val="00EC244A"/>
    <w:rsid w:val="00EC25E1"/>
    <w:rsid w:val="00EC2C38"/>
    <w:rsid w:val="00EC3276"/>
    <w:rsid w:val="00EC327C"/>
    <w:rsid w:val="00EC32E5"/>
    <w:rsid w:val="00EC3374"/>
    <w:rsid w:val="00EC338D"/>
    <w:rsid w:val="00EC34A9"/>
    <w:rsid w:val="00EC3512"/>
    <w:rsid w:val="00EC3886"/>
    <w:rsid w:val="00EC3898"/>
    <w:rsid w:val="00EC38BA"/>
    <w:rsid w:val="00EC38FA"/>
    <w:rsid w:val="00EC39AE"/>
    <w:rsid w:val="00EC3AAA"/>
    <w:rsid w:val="00EC3B40"/>
    <w:rsid w:val="00EC3BBA"/>
    <w:rsid w:val="00EC3C96"/>
    <w:rsid w:val="00EC3DCB"/>
    <w:rsid w:val="00EC3E9E"/>
    <w:rsid w:val="00EC3F24"/>
    <w:rsid w:val="00EC402B"/>
    <w:rsid w:val="00EC4056"/>
    <w:rsid w:val="00EC40CB"/>
    <w:rsid w:val="00EC4284"/>
    <w:rsid w:val="00EC460A"/>
    <w:rsid w:val="00EC46A6"/>
    <w:rsid w:val="00EC494A"/>
    <w:rsid w:val="00EC4A96"/>
    <w:rsid w:val="00EC4B04"/>
    <w:rsid w:val="00EC4B05"/>
    <w:rsid w:val="00EC4C8A"/>
    <w:rsid w:val="00EC4CE7"/>
    <w:rsid w:val="00EC4CFA"/>
    <w:rsid w:val="00EC4DFB"/>
    <w:rsid w:val="00EC4EC2"/>
    <w:rsid w:val="00EC4F11"/>
    <w:rsid w:val="00EC4F96"/>
    <w:rsid w:val="00EC501C"/>
    <w:rsid w:val="00EC5126"/>
    <w:rsid w:val="00EC5254"/>
    <w:rsid w:val="00EC52A7"/>
    <w:rsid w:val="00EC52B5"/>
    <w:rsid w:val="00EC592C"/>
    <w:rsid w:val="00EC5A3E"/>
    <w:rsid w:val="00EC5A4F"/>
    <w:rsid w:val="00EC5AC9"/>
    <w:rsid w:val="00EC5B17"/>
    <w:rsid w:val="00EC5D2E"/>
    <w:rsid w:val="00EC5D8F"/>
    <w:rsid w:val="00EC5EB1"/>
    <w:rsid w:val="00EC61C7"/>
    <w:rsid w:val="00EC630E"/>
    <w:rsid w:val="00EC63FD"/>
    <w:rsid w:val="00EC6427"/>
    <w:rsid w:val="00EC6533"/>
    <w:rsid w:val="00EC655C"/>
    <w:rsid w:val="00EC66EA"/>
    <w:rsid w:val="00EC6B1F"/>
    <w:rsid w:val="00EC6CD3"/>
    <w:rsid w:val="00EC6E1C"/>
    <w:rsid w:val="00EC6F05"/>
    <w:rsid w:val="00EC6F1F"/>
    <w:rsid w:val="00EC6F9E"/>
    <w:rsid w:val="00EC715D"/>
    <w:rsid w:val="00EC71F8"/>
    <w:rsid w:val="00EC7269"/>
    <w:rsid w:val="00EC726C"/>
    <w:rsid w:val="00EC728E"/>
    <w:rsid w:val="00EC7520"/>
    <w:rsid w:val="00EC75C9"/>
    <w:rsid w:val="00EC760E"/>
    <w:rsid w:val="00EC78B2"/>
    <w:rsid w:val="00EC7916"/>
    <w:rsid w:val="00EC7A9C"/>
    <w:rsid w:val="00EC7B0A"/>
    <w:rsid w:val="00EC7BA3"/>
    <w:rsid w:val="00EC7CBB"/>
    <w:rsid w:val="00EC7DCA"/>
    <w:rsid w:val="00EC7E70"/>
    <w:rsid w:val="00EC7EB7"/>
    <w:rsid w:val="00ED0239"/>
    <w:rsid w:val="00ED0500"/>
    <w:rsid w:val="00ED0969"/>
    <w:rsid w:val="00ED09C3"/>
    <w:rsid w:val="00ED0B81"/>
    <w:rsid w:val="00ED0BD7"/>
    <w:rsid w:val="00ED0BD9"/>
    <w:rsid w:val="00ED0F31"/>
    <w:rsid w:val="00ED1219"/>
    <w:rsid w:val="00ED123F"/>
    <w:rsid w:val="00ED12B1"/>
    <w:rsid w:val="00ED132F"/>
    <w:rsid w:val="00ED1355"/>
    <w:rsid w:val="00ED182F"/>
    <w:rsid w:val="00ED1849"/>
    <w:rsid w:val="00ED19E3"/>
    <w:rsid w:val="00ED19EE"/>
    <w:rsid w:val="00ED1ABE"/>
    <w:rsid w:val="00ED1B96"/>
    <w:rsid w:val="00ED1D86"/>
    <w:rsid w:val="00ED1F3F"/>
    <w:rsid w:val="00ED1F9B"/>
    <w:rsid w:val="00ED21ED"/>
    <w:rsid w:val="00ED23DA"/>
    <w:rsid w:val="00ED243D"/>
    <w:rsid w:val="00ED24AA"/>
    <w:rsid w:val="00ED25A9"/>
    <w:rsid w:val="00ED262E"/>
    <w:rsid w:val="00ED294D"/>
    <w:rsid w:val="00ED29B7"/>
    <w:rsid w:val="00ED2A6A"/>
    <w:rsid w:val="00ED2AA7"/>
    <w:rsid w:val="00ED2ABE"/>
    <w:rsid w:val="00ED2BCD"/>
    <w:rsid w:val="00ED2D6C"/>
    <w:rsid w:val="00ED2D7A"/>
    <w:rsid w:val="00ED2E04"/>
    <w:rsid w:val="00ED2F24"/>
    <w:rsid w:val="00ED2FC1"/>
    <w:rsid w:val="00ED3202"/>
    <w:rsid w:val="00ED320F"/>
    <w:rsid w:val="00ED33FA"/>
    <w:rsid w:val="00ED3605"/>
    <w:rsid w:val="00ED366C"/>
    <w:rsid w:val="00ED3739"/>
    <w:rsid w:val="00ED378A"/>
    <w:rsid w:val="00ED386C"/>
    <w:rsid w:val="00ED3A8D"/>
    <w:rsid w:val="00ED3BA9"/>
    <w:rsid w:val="00ED3C72"/>
    <w:rsid w:val="00ED3D2A"/>
    <w:rsid w:val="00ED3F10"/>
    <w:rsid w:val="00ED3F66"/>
    <w:rsid w:val="00ED3F93"/>
    <w:rsid w:val="00ED4045"/>
    <w:rsid w:val="00ED414A"/>
    <w:rsid w:val="00ED414F"/>
    <w:rsid w:val="00ED41EC"/>
    <w:rsid w:val="00ED433C"/>
    <w:rsid w:val="00ED4359"/>
    <w:rsid w:val="00ED44AF"/>
    <w:rsid w:val="00ED44C6"/>
    <w:rsid w:val="00ED4535"/>
    <w:rsid w:val="00ED46EF"/>
    <w:rsid w:val="00ED4797"/>
    <w:rsid w:val="00ED4890"/>
    <w:rsid w:val="00ED494D"/>
    <w:rsid w:val="00ED4B32"/>
    <w:rsid w:val="00ED4CB5"/>
    <w:rsid w:val="00ED4D9B"/>
    <w:rsid w:val="00ED4E6E"/>
    <w:rsid w:val="00ED4F19"/>
    <w:rsid w:val="00ED5088"/>
    <w:rsid w:val="00ED51AD"/>
    <w:rsid w:val="00ED52DD"/>
    <w:rsid w:val="00ED52E2"/>
    <w:rsid w:val="00ED52FC"/>
    <w:rsid w:val="00ED5426"/>
    <w:rsid w:val="00ED54EC"/>
    <w:rsid w:val="00ED56C1"/>
    <w:rsid w:val="00ED56F9"/>
    <w:rsid w:val="00ED5B2C"/>
    <w:rsid w:val="00ED5B93"/>
    <w:rsid w:val="00ED5DF4"/>
    <w:rsid w:val="00ED5EAC"/>
    <w:rsid w:val="00ED5EAF"/>
    <w:rsid w:val="00ED5EF8"/>
    <w:rsid w:val="00ED5F17"/>
    <w:rsid w:val="00ED621E"/>
    <w:rsid w:val="00ED62AA"/>
    <w:rsid w:val="00ED63CD"/>
    <w:rsid w:val="00ED644D"/>
    <w:rsid w:val="00ED64EE"/>
    <w:rsid w:val="00ED651E"/>
    <w:rsid w:val="00ED670A"/>
    <w:rsid w:val="00ED6958"/>
    <w:rsid w:val="00ED69AF"/>
    <w:rsid w:val="00ED6A43"/>
    <w:rsid w:val="00ED6A84"/>
    <w:rsid w:val="00ED6AC2"/>
    <w:rsid w:val="00ED6B04"/>
    <w:rsid w:val="00ED6ED7"/>
    <w:rsid w:val="00ED6F64"/>
    <w:rsid w:val="00ED6F84"/>
    <w:rsid w:val="00ED6F86"/>
    <w:rsid w:val="00ED701C"/>
    <w:rsid w:val="00ED72CF"/>
    <w:rsid w:val="00ED72EA"/>
    <w:rsid w:val="00ED73E2"/>
    <w:rsid w:val="00ED780E"/>
    <w:rsid w:val="00ED792A"/>
    <w:rsid w:val="00ED79D7"/>
    <w:rsid w:val="00ED7C25"/>
    <w:rsid w:val="00ED7C60"/>
    <w:rsid w:val="00ED7E33"/>
    <w:rsid w:val="00ED7E5E"/>
    <w:rsid w:val="00ED7EDC"/>
    <w:rsid w:val="00EE00FC"/>
    <w:rsid w:val="00EE01A2"/>
    <w:rsid w:val="00EE01BC"/>
    <w:rsid w:val="00EE02C8"/>
    <w:rsid w:val="00EE0428"/>
    <w:rsid w:val="00EE047F"/>
    <w:rsid w:val="00EE07B8"/>
    <w:rsid w:val="00EE088B"/>
    <w:rsid w:val="00EE09B3"/>
    <w:rsid w:val="00EE0ACE"/>
    <w:rsid w:val="00EE0DB0"/>
    <w:rsid w:val="00EE0E07"/>
    <w:rsid w:val="00EE0E48"/>
    <w:rsid w:val="00EE0E7F"/>
    <w:rsid w:val="00EE105C"/>
    <w:rsid w:val="00EE10FE"/>
    <w:rsid w:val="00EE114A"/>
    <w:rsid w:val="00EE11C0"/>
    <w:rsid w:val="00EE11CD"/>
    <w:rsid w:val="00EE12EE"/>
    <w:rsid w:val="00EE13F9"/>
    <w:rsid w:val="00EE1435"/>
    <w:rsid w:val="00EE15FE"/>
    <w:rsid w:val="00EE18A8"/>
    <w:rsid w:val="00EE1A44"/>
    <w:rsid w:val="00EE1A56"/>
    <w:rsid w:val="00EE1ACB"/>
    <w:rsid w:val="00EE1ADE"/>
    <w:rsid w:val="00EE1B07"/>
    <w:rsid w:val="00EE1B4A"/>
    <w:rsid w:val="00EE1BD4"/>
    <w:rsid w:val="00EE1C0F"/>
    <w:rsid w:val="00EE1C8D"/>
    <w:rsid w:val="00EE1D82"/>
    <w:rsid w:val="00EE1E6D"/>
    <w:rsid w:val="00EE208E"/>
    <w:rsid w:val="00EE2249"/>
    <w:rsid w:val="00EE22B9"/>
    <w:rsid w:val="00EE2449"/>
    <w:rsid w:val="00EE2470"/>
    <w:rsid w:val="00EE24A0"/>
    <w:rsid w:val="00EE24CC"/>
    <w:rsid w:val="00EE26A3"/>
    <w:rsid w:val="00EE26D7"/>
    <w:rsid w:val="00EE2791"/>
    <w:rsid w:val="00EE2EC7"/>
    <w:rsid w:val="00EE2F6C"/>
    <w:rsid w:val="00EE3051"/>
    <w:rsid w:val="00EE312B"/>
    <w:rsid w:val="00EE322F"/>
    <w:rsid w:val="00EE32AC"/>
    <w:rsid w:val="00EE33FC"/>
    <w:rsid w:val="00EE3454"/>
    <w:rsid w:val="00EE353A"/>
    <w:rsid w:val="00EE37B5"/>
    <w:rsid w:val="00EE38AB"/>
    <w:rsid w:val="00EE39AD"/>
    <w:rsid w:val="00EE39F5"/>
    <w:rsid w:val="00EE3B08"/>
    <w:rsid w:val="00EE3B98"/>
    <w:rsid w:val="00EE3BAF"/>
    <w:rsid w:val="00EE3C34"/>
    <w:rsid w:val="00EE3C49"/>
    <w:rsid w:val="00EE3C4A"/>
    <w:rsid w:val="00EE3C91"/>
    <w:rsid w:val="00EE403D"/>
    <w:rsid w:val="00EE4188"/>
    <w:rsid w:val="00EE4283"/>
    <w:rsid w:val="00EE42C5"/>
    <w:rsid w:val="00EE435E"/>
    <w:rsid w:val="00EE4392"/>
    <w:rsid w:val="00EE45A8"/>
    <w:rsid w:val="00EE45F3"/>
    <w:rsid w:val="00EE481A"/>
    <w:rsid w:val="00EE4827"/>
    <w:rsid w:val="00EE484A"/>
    <w:rsid w:val="00EE4CBD"/>
    <w:rsid w:val="00EE4E4D"/>
    <w:rsid w:val="00EE4E7A"/>
    <w:rsid w:val="00EE4F76"/>
    <w:rsid w:val="00EE4FC4"/>
    <w:rsid w:val="00EE53DE"/>
    <w:rsid w:val="00EE5419"/>
    <w:rsid w:val="00EE54B3"/>
    <w:rsid w:val="00EE54EC"/>
    <w:rsid w:val="00EE57AA"/>
    <w:rsid w:val="00EE57DD"/>
    <w:rsid w:val="00EE58FB"/>
    <w:rsid w:val="00EE5A37"/>
    <w:rsid w:val="00EE5CDB"/>
    <w:rsid w:val="00EE5D8F"/>
    <w:rsid w:val="00EE5D91"/>
    <w:rsid w:val="00EE5E6B"/>
    <w:rsid w:val="00EE5FD9"/>
    <w:rsid w:val="00EE6097"/>
    <w:rsid w:val="00EE6315"/>
    <w:rsid w:val="00EE6330"/>
    <w:rsid w:val="00EE637B"/>
    <w:rsid w:val="00EE6471"/>
    <w:rsid w:val="00EE65BD"/>
    <w:rsid w:val="00EE67C4"/>
    <w:rsid w:val="00EE6928"/>
    <w:rsid w:val="00EE6C02"/>
    <w:rsid w:val="00EE6CB9"/>
    <w:rsid w:val="00EE6E1F"/>
    <w:rsid w:val="00EE6F12"/>
    <w:rsid w:val="00EE73BD"/>
    <w:rsid w:val="00EE73C7"/>
    <w:rsid w:val="00EE73DF"/>
    <w:rsid w:val="00EE7515"/>
    <w:rsid w:val="00EE7731"/>
    <w:rsid w:val="00EE797A"/>
    <w:rsid w:val="00EE7985"/>
    <w:rsid w:val="00EE79B5"/>
    <w:rsid w:val="00EE7A34"/>
    <w:rsid w:val="00EE7A7D"/>
    <w:rsid w:val="00EE7BBC"/>
    <w:rsid w:val="00EE7C7B"/>
    <w:rsid w:val="00EE7DC2"/>
    <w:rsid w:val="00EE7F1E"/>
    <w:rsid w:val="00EE7F3B"/>
    <w:rsid w:val="00EF03A6"/>
    <w:rsid w:val="00EF0420"/>
    <w:rsid w:val="00EF042E"/>
    <w:rsid w:val="00EF0447"/>
    <w:rsid w:val="00EF0798"/>
    <w:rsid w:val="00EF0987"/>
    <w:rsid w:val="00EF09D0"/>
    <w:rsid w:val="00EF0BB7"/>
    <w:rsid w:val="00EF0DD4"/>
    <w:rsid w:val="00EF0DE1"/>
    <w:rsid w:val="00EF0DFB"/>
    <w:rsid w:val="00EF1001"/>
    <w:rsid w:val="00EF13D2"/>
    <w:rsid w:val="00EF1459"/>
    <w:rsid w:val="00EF14D1"/>
    <w:rsid w:val="00EF15BC"/>
    <w:rsid w:val="00EF173C"/>
    <w:rsid w:val="00EF1789"/>
    <w:rsid w:val="00EF17A4"/>
    <w:rsid w:val="00EF17C6"/>
    <w:rsid w:val="00EF186F"/>
    <w:rsid w:val="00EF1967"/>
    <w:rsid w:val="00EF1B0E"/>
    <w:rsid w:val="00EF1B49"/>
    <w:rsid w:val="00EF1B83"/>
    <w:rsid w:val="00EF1C41"/>
    <w:rsid w:val="00EF1C6D"/>
    <w:rsid w:val="00EF1F85"/>
    <w:rsid w:val="00EF206C"/>
    <w:rsid w:val="00EF212F"/>
    <w:rsid w:val="00EF2137"/>
    <w:rsid w:val="00EF21F9"/>
    <w:rsid w:val="00EF229C"/>
    <w:rsid w:val="00EF22DF"/>
    <w:rsid w:val="00EF22E1"/>
    <w:rsid w:val="00EF23CF"/>
    <w:rsid w:val="00EF24FD"/>
    <w:rsid w:val="00EF27C0"/>
    <w:rsid w:val="00EF29D0"/>
    <w:rsid w:val="00EF2A05"/>
    <w:rsid w:val="00EF2AF5"/>
    <w:rsid w:val="00EF2BB3"/>
    <w:rsid w:val="00EF2BE8"/>
    <w:rsid w:val="00EF2C07"/>
    <w:rsid w:val="00EF2CB4"/>
    <w:rsid w:val="00EF2DB4"/>
    <w:rsid w:val="00EF2DE9"/>
    <w:rsid w:val="00EF2E17"/>
    <w:rsid w:val="00EF2E18"/>
    <w:rsid w:val="00EF2F83"/>
    <w:rsid w:val="00EF33E4"/>
    <w:rsid w:val="00EF3458"/>
    <w:rsid w:val="00EF350D"/>
    <w:rsid w:val="00EF3694"/>
    <w:rsid w:val="00EF36FE"/>
    <w:rsid w:val="00EF36FF"/>
    <w:rsid w:val="00EF3793"/>
    <w:rsid w:val="00EF3810"/>
    <w:rsid w:val="00EF38E1"/>
    <w:rsid w:val="00EF39B6"/>
    <w:rsid w:val="00EF3A1A"/>
    <w:rsid w:val="00EF3AB9"/>
    <w:rsid w:val="00EF3BA8"/>
    <w:rsid w:val="00EF415E"/>
    <w:rsid w:val="00EF4162"/>
    <w:rsid w:val="00EF4197"/>
    <w:rsid w:val="00EF421A"/>
    <w:rsid w:val="00EF4287"/>
    <w:rsid w:val="00EF43F0"/>
    <w:rsid w:val="00EF44AF"/>
    <w:rsid w:val="00EF4576"/>
    <w:rsid w:val="00EF4A67"/>
    <w:rsid w:val="00EF4AC5"/>
    <w:rsid w:val="00EF4AFB"/>
    <w:rsid w:val="00EF4C21"/>
    <w:rsid w:val="00EF4C79"/>
    <w:rsid w:val="00EF4CBE"/>
    <w:rsid w:val="00EF4DC7"/>
    <w:rsid w:val="00EF4DCE"/>
    <w:rsid w:val="00EF4EE6"/>
    <w:rsid w:val="00EF4FBC"/>
    <w:rsid w:val="00EF5008"/>
    <w:rsid w:val="00EF5093"/>
    <w:rsid w:val="00EF5487"/>
    <w:rsid w:val="00EF54B2"/>
    <w:rsid w:val="00EF54C9"/>
    <w:rsid w:val="00EF558F"/>
    <w:rsid w:val="00EF55E3"/>
    <w:rsid w:val="00EF563E"/>
    <w:rsid w:val="00EF5659"/>
    <w:rsid w:val="00EF5684"/>
    <w:rsid w:val="00EF576C"/>
    <w:rsid w:val="00EF58BE"/>
    <w:rsid w:val="00EF590F"/>
    <w:rsid w:val="00EF59BF"/>
    <w:rsid w:val="00EF5CA6"/>
    <w:rsid w:val="00EF5F2A"/>
    <w:rsid w:val="00EF5F62"/>
    <w:rsid w:val="00EF6129"/>
    <w:rsid w:val="00EF672C"/>
    <w:rsid w:val="00EF674E"/>
    <w:rsid w:val="00EF6765"/>
    <w:rsid w:val="00EF6964"/>
    <w:rsid w:val="00EF69FB"/>
    <w:rsid w:val="00EF6B11"/>
    <w:rsid w:val="00EF6BA6"/>
    <w:rsid w:val="00EF6C6F"/>
    <w:rsid w:val="00EF6DAA"/>
    <w:rsid w:val="00EF704F"/>
    <w:rsid w:val="00EF7109"/>
    <w:rsid w:val="00EF7183"/>
    <w:rsid w:val="00EF724C"/>
    <w:rsid w:val="00EF732E"/>
    <w:rsid w:val="00EF73C9"/>
    <w:rsid w:val="00EF75FF"/>
    <w:rsid w:val="00EF7B0C"/>
    <w:rsid w:val="00EF7B5E"/>
    <w:rsid w:val="00EF7BC0"/>
    <w:rsid w:val="00EF7DC6"/>
    <w:rsid w:val="00EF7F0A"/>
    <w:rsid w:val="00F001AE"/>
    <w:rsid w:val="00F003A4"/>
    <w:rsid w:val="00F0042B"/>
    <w:rsid w:val="00F00533"/>
    <w:rsid w:val="00F00554"/>
    <w:rsid w:val="00F0063A"/>
    <w:rsid w:val="00F00686"/>
    <w:rsid w:val="00F00783"/>
    <w:rsid w:val="00F00861"/>
    <w:rsid w:val="00F00A50"/>
    <w:rsid w:val="00F00AC4"/>
    <w:rsid w:val="00F00CAD"/>
    <w:rsid w:val="00F00D35"/>
    <w:rsid w:val="00F00DE1"/>
    <w:rsid w:val="00F00E9A"/>
    <w:rsid w:val="00F0130A"/>
    <w:rsid w:val="00F013C3"/>
    <w:rsid w:val="00F0152A"/>
    <w:rsid w:val="00F01585"/>
    <w:rsid w:val="00F0173B"/>
    <w:rsid w:val="00F018B3"/>
    <w:rsid w:val="00F018B4"/>
    <w:rsid w:val="00F01965"/>
    <w:rsid w:val="00F0199A"/>
    <w:rsid w:val="00F01A01"/>
    <w:rsid w:val="00F01AAF"/>
    <w:rsid w:val="00F01BEA"/>
    <w:rsid w:val="00F01D03"/>
    <w:rsid w:val="00F021B3"/>
    <w:rsid w:val="00F022E5"/>
    <w:rsid w:val="00F027C5"/>
    <w:rsid w:val="00F027DE"/>
    <w:rsid w:val="00F029D2"/>
    <w:rsid w:val="00F02B1A"/>
    <w:rsid w:val="00F02BBA"/>
    <w:rsid w:val="00F02BF1"/>
    <w:rsid w:val="00F02C44"/>
    <w:rsid w:val="00F02C7F"/>
    <w:rsid w:val="00F02E94"/>
    <w:rsid w:val="00F02FE1"/>
    <w:rsid w:val="00F03324"/>
    <w:rsid w:val="00F03345"/>
    <w:rsid w:val="00F033E5"/>
    <w:rsid w:val="00F0363E"/>
    <w:rsid w:val="00F0364D"/>
    <w:rsid w:val="00F03723"/>
    <w:rsid w:val="00F0377C"/>
    <w:rsid w:val="00F03A3B"/>
    <w:rsid w:val="00F03B62"/>
    <w:rsid w:val="00F03F43"/>
    <w:rsid w:val="00F04012"/>
    <w:rsid w:val="00F04090"/>
    <w:rsid w:val="00F042D7"/>
    <w:rsid w:val="00F045F8"/>
    <w:rsid w:val="00F04626"/>
    <w:rsid w:val="00F04639"/>
    <w:rsid w:val="00F04775"/>
    <w:rsid w:val="00F0480C"/>
    <w:rsid w:val="00F04828"/>
    <w:rsid w:val="00F048A7"/>
    <w:rsid w:val="00F048D2"/>
    <w:rsid w:val="00F04922"/>
    <w:rsid w:val="00F04947"/>
    <w:rsid w:val="00F04A65"/>
    <w:rsid w:val="00F04ACE"/>
    <w:rsid w:val="00F04BC9"/>
    <w:rsid w:val="00F04BD6"/>
    <w:rsid w:val="00F04CEA"/>
    <w:rsid w:val="00F04D20"/>
    <w:rsid w:val="00F04D60"/>
    <w:rsid w:val="00F04EBC"/>
    <w:rsid w:val="00F0500C"/>
    <w:rsid w:val="00F0512D"/>
    <w:rsid w:val="00F05135"/>
    <w:rsid w:val="00F05283"/>
    <w:rsid w:val="00F05348"/>
    <w:rsid w:val="00F054DA"/>
    <w:rsid w:val="00F05536"/>
    <w:rsid w:val="00F0562A"/>
    <w:rsid w:val="00F056E5"/>
    <w:rsid w:val="00F05844"/>
    <w:rsid w:val="00F058C1"/>
    <w:rsid w:val="00F058FF"/>
    <w:rsid w:val="00F05A19"/>
    <w:rsid w:val="00F05AAD"/>
    <w:rsid w:val="00F05ABB"/>
    <w:rsid w:val="00F05BCE"/>
    <w:rsid w:val="00F05C2B"/>
    <w:rsid w:val="00F05CF1"/>
    <w:rsid w:val="00F05D0C"/>
    <w:rsid w:val="00F05F38"/>
    <w:rsid w:val="00F06064"/>
    <w:rsid w:val="00F060D5"/>
    <w:rsid w:val="00F06436"/>
    <w:rsid w:val="00F064B9"/>
    <w:rsid w:val="00F0685F"/>
    <w:rsid w:val="00F06944"/>
    <w:rsid w:val="00F06A18"/>
    <w:rsid w:val="00F06AA2"/>
    <w:rsid w:val="00F06B16"/>
    <w:rsid w:val="00F06CFE"/>
    <w:rsid w:val="00F06CFF"/>
    <w:rsid w:val="00F06D77"/>
    <w:rsid w:val="00F06E2C"/>
    <w:rsid w:val="00F06E93"/>
    <w:rsid w:val="00F06F9F"/>
    <w:rsid w:val="00F070A4"/>
    <w:rsid w:val="00F070CB"/>
    <w:rsid w:val="00F07260"/>
    <w:rsid w:val="00F07287"/>
    <w:rsid w:val="00F072B0"/>
    <w:rsid w:val="00F072DF"/>
    <w:rsid w:val="00F0741A"/>
    <w:rsid w:val="00F07645"/>
    <w:rsid w:val="00F07654"/>
    <w:rsid w:val="00F07680"/>
    <w:rsid w:val="00F0774E"/>
    <w:rsid w:val="00F0785F"/>
    <w:rsid w:val="00F0786D"/>
    <w:rsid w:val="00F07990"/>
    <w:rsid w:val="00F07C25"/>
    <w:rsid w:val="00F07D27"/>
    <w:rsid w:val="00F10158"/>
    <w:rsid w:val="00F10191"/>
    <w:rsid w:val="00F10249"/>
    <w:rsid w:val="00F10302"/>
    <w:rsid w:val="00F10306"/>
    <w:rsid w:val="00F10360"/>
    <w:rsid w:val="00F1047D"/>
    <w:rsid w:val="00F1055C"/>
    <w:rsid w:val="00F10600"/>
    <w:rsid w:val="00F107A2"/>
    <w:rsid w:val="00F109BB"/>
    <w:rsid w:val="00F10A97"/>
    <w:rsid w:val="00F10B37"/>
    <w:rsid w:val="00F110A5"/>
    <w:rsid w:val="00F113BF"/>
    <w:rsid w:val="00F11578"/>
    <w:rsid w:val="00F116DC"/>
    <w:rsid w:val="00F116E1"/>
    <w:rsid w:val="00F117B1"/>
    <w:rsid w:val="00F118C3"/>
    <w:rsid w:val="00F118D7"/>
    <w:rsid w:val="00F11A8B"/>
    <w:rsid w:val="00F11B0C"/>
    <w:rsid w:val="00F11BE9"/>
    <w:rsid w:val="00F11CBA"/>
    <w:rsid w:val="00F11D64"/>
    <w:rsid w:val="00F11DB6"/>
    <w:rsid w:val="00F11DDA"/>
    <w:rsid w:val="00F1213C"/>
    <w:rsid w:val="00F12369"/>
    <w:rsid w:val="00F12371"/>
    <w:rsid w:val="00F123D0"/>
    <w:rsid w:val="00F1242A"/>
    <w:rsid w:val="00F1255E"/>
    <w:rsid w:val="00F126E0"/>
    <w:rsid w:val="00F12825"/>
    <w:rsid w:val="00F12868"/>
    <w:rsid w:val="00F129C1"/>
    <w:rsid w:val="00F12BF8"/>
    <w:rsid w:val="00F12BFB"/>
    <w:rsid w:val="00F12E04"/>
    <w:rsid w:val="00F12FB2"/>
    <w:rsid w:val="00F12FDB"/>
    <w:rsid w:val="00F130A9"/>
    <w:rsid w:val="00F13152"/>
    <w:rsid w:val="00F13198"/>
    <w:rsid w:val="00F131A2"/>
    <w:rsid w:val="00F13294"/>
    <w:rsid w:val="00F132C8"/>
    <w:rsid w:val="00F13354"/>
    <w:rsid w:val="00F13420"/>
    <w:rsid w:val="00F13445"/>
    <w:rsid w:val="00F1357B"/>
    <w:rsid w:val="00F135A8"/>
    <w:rsid w:val="00F1367E"/>
    <w:rsid w:val="00F137C7"/>
    <w:rsid w:val="00F13886"/>
    <w:rsid w:val="00F138A2"/>
    <w:rsid w:val="00F13945"/>
    <w:rsid w:val="00F13951"/>
    <w:rsid w:val="00F13986"/>
    <w:rsid w:val="00F13E32"/>
    <w:rsid w:val="00F13F3F"/>
    <w:rsid w:val="00F13FBA"/>
    <w:rsid w:val="00F13FBC"/>
    <w:rsid w:val="00F1406B"/>
    <w:rsid w:val="00F140CA"/>
    <w:rsid w:val="00F141DD"/>
    <w:rsid w:val="00F142BC"/>
    <w:rsid w:val="00F14536"/>
    <w:rsid w:val="00F148F5"/>
    <w:rsid w:val="00F14928"/>
    <w:rsid w:val="00F149A8"/>
    <w:rsid w:val="00F14A66"/>
    <w:rsid w:val="00F14C05"/>
    <w:rsid w:val="00F15032"/>
    <w:rsid w:val="00F1518C"/>
    <w:rsid w:val="00F151E8"/>
    <w:rsid w:val="00F15285"/>
    <w:rsid w:val="00F15362"/>
    <w:rsid w:val="00F1545F"/>
    <w:rsid w:val="00F154A4"/>
    <w:rsid w:val="00F154E6"/>
    <w:rsid w:val="00F15675"/>
    <w:rsid w:val="00F15696"/>
    <w:rsid w:val="00F156C7"/>
    <w:rsid w:val="00F15901"/>
    <w:rsid w:val="00F15ABA"/>
    <w:rsid w:val="00F15B83"/>
    <w:rsid w:val="00F15C8C"/>
    <w:rsid w:val="00F15D29"/>
    <w:rsid w:val="00F15D7F"/>
    <w:rsid w:val="00F15E20"/>
    <w:rsid w:val="00F15F9B"/>
    <w:rsid w:val="00F16002"/>
    <w:rsid w:val="00F161DD"/>
    <w:rsid w:val="00F16211"/>
    <w:rsid w:val="00F162D4"/>
    <w:rsid w:val="00F1651E"/>
    <w:rsid w:val="00F169C5"/>
    <w:rsid w:val="00F16AB5"/>
    <w:rsid w:val="00F16C49"/>
    <w:rsid w:val="00F1707D"/>
    <w:rsid w:val="00F174F0"/>
    <w:rsid w:val="00F1755E"/>
    <w:rsid w:val="00F17626"/>
    <w:rsid w:val="00F1770E"/>
    <w:rsid w:val="00F17A06"/>
    <w:rsid w:val="00F17C3D"/>
    <w:rsid w:val="00F17D5A"/>
    <w:rsid w:val="00F17DCA"/>
    <w:rsid w:val="00F2006F"/>
    <w:rsid w:val="00F201B0"/>
    <w:rsid w:val="00F203EB"/>
    <w:rsid w:val="00F207D7"/>
    <w:rsid w:val="00F209A5"/>
    <w:rsid w:val="00F209E7"/>
    <w:rsid w:val="00F20A43"/>
    <w:rsid w:val="00F20A86"/>
    <w:rsid w:val="00F20AA7"/>
    <w:rsid w:val="00F20B5C"/>
    <w:rsid w:val="00F20BFA"/>
    <w:rsid w:val="00F20DE6"/>
    <w:rsid w:val="00F20E4B"/>
    <w:rsid w:val="00F20E97"/>
    <w:rsid w:val="00F20F99"/>
    <w:rsid w:val="00F2102A"/>
    <w:rsid w:val="00F211C4"/>
    <w:rsid w:val="00F21226"/>
    <w:rsid w:val="00F21250"/>
    <w:rsid w:val="00F21305"/>
    <w:rsid w:val="00F2135B"/>
    <w:rsid w:val="00F213FD"/>
    <w:rsid w:val="00F214DA"/>
    <w:rsid w:val="00F215CD"/>
    <w:rsid w:val="00F21677"/>
    <w:rsid w:val="00F21731"/>
    <w:rsid w:val="00F2180A"/>
    <w:rsid w:val="00F21956"/>
    <w:rsid w:val="00F2198E"/>
    <w:rsid w:val="00F219C3"/>
    <w:rsid w:val="00F21BB7"/>
    <w:rsid w:val="00F21C5E"/>
    <w:rsid w:val="00F21CB9"/>
    <w:rsid w:val="00F21CD3"/>
    <w:rsid w:val="00F21DB2"/>
    <w:rsid w:val="00F21E17"/>
    <w:rsid w:val="00F22094"/>
    <w:rsid w:val="00F2222B"/>
    <w:rsid w:val="00F2224B"/>
    <w:rsid w:val="00F22288"/>
    <w:rsid w:val="00F2235A"/>
    <w:rsid w:val="00F223B3"/>
    <w:rsid w:val="00F223F5"/>
    <w:rsid w:val="00F22401"/>
    <w:rsid w:val="00F22438"/>
    <w:rsid w:val="00F225DF"/>
    <w:rsid w:val="00F22646"/>
    <w:rsid w:val="00F226BC"/>
    <w:rsid w:val="00F227C0"/>
    <w:rsid w:val="00F22920"/>
    <w:rsid w:val="00F229DE"/>
    <w:rsid w:val="00F22CCD"/>
    <w:rsid w:val="00F22D8A"/>
    <w:rsid w:val="00F22EA1"/>
    <w:rsid w:val="00F22EBA"/>
    <w:rsid w:val="00F23064"/>
    <w:rsid w:val="00F23195"/>
    <w:rsid w:val="00F231CC"/>
    <w:rsid w:val="00F23262"/>
    <w:rsid w:val="00F2328C"/>
    <w:rsid w:val="00F23521"/>
    <w:rsid w:val="00F236FB"/>
    <w:rsid w:val="00F23738"/>
    <w:rsid w:val="00F237D3"/>
    <w:rsid w:val="00F23911"/>
    <w:rsid w:val="00F23976"/>
    <w:rsid w:val="00F23B04"/>
    <w:rsid w:val="00F23D29"/>
    <w:rsid w:val="00F23D6A"/>
    <w:rsid w:val="00F23F7E"/>
    <w:rsid w:val="00F2410B"/>
    <w:rsid w:val="00F241F1"/>
    <w:rsid w:val="00F242B2"/>
    <w:rsid w:val="00F243D3"/>
    <w:rsid w:val="00F24551"/>
    <w:rsid w:val="00F245F0"/>
    <w:rsid w:val="00F2463F"/>
    <w:rsid w:val="00F246CA"/>
    <w:rsid w:val="00F24752"/>
    <w:rsid w:val="00F247BA"/>
    <w:rsid w:val="00F248D4"/>
    <w:rsid w:val="00F24B9A"/>
    <w:rsid w:val="00F24E0D"/>
    <w:rsid w:val="00F24E21"/>
    <w:rsid w:val="00F24FB1"/>
    <w:rsid w:val="00F25030"/>
    <w:rsid w:val="00F252BD"/>
    <w:rsid w:val="00F253F6"/>
    <w:rsid w:val="00F25507"/>
    <w:rsid w:val="00F256F2"/>
    <w:rsid w:val="00F2574F"/>
    <w:rsid w:val="00F25B6B"/>
    <w:rsid w:val="00F25C37"/>
    <w:rsid w:val="00F25D21"/>
    <w:rsid w:val="00F25DC6"/>
    <w:rsid w:val="00F25E05"/>
    <w:rsid w:val="00F25EEA"/>
    <w:rsid w:val="00F25EFC"/>
    <w:rsid w:val="00F263FD"/>
    <w:rsid w:val="00F264B4"/>
    <w:rsid w:val="00F264B5"/>
    <w:rsid w:val="00F26554"/>
    <w:rsid w:val="00F265FC"/>
    <w:rsid w:val="00F2667C"/>
    <w:rsid w:val="00F2669A"/>
    <w:rsid w:val="00F26915"/>
    <w:rsid w:val="00F2694D"/>
    <w:rsid w:val="00F26BA4"/>
    <w:rsid w:val="00F26C5A"/>
    <w:rsid w:val="00F26D9D"/>
    <w:rsid w:val="00F26D9E"/>
    <w:rsid w:val="00F26DA2"/>
    <w:rsid w:val="00F26F2F"/>
    <w:rsid w:val="00F2701D"/>
    <w:rsid w:val="00F2702B"/>
    <w:rsid w:val="00F27125"/>
    <w:rsid w:val="00F27161"/>
    <w:rsid w:val="00F2722F"/>
    <w:rsid w:val="00F273AE"/>
    <w:rsid w:val="00F273D2"/>
    <w:rsid w:val="00F27520"/>
    <w:rsid w:val="00F27607"/>
    <w:rsid w:val="00F276A6"/>
    <w:rsid w:val="00F2771A"/>
    <w:rsid w:val="00F277B4"/>
    <w:rsid w:val="00F27A0C"/>
    <w:rsid w:val="00F27A23"/>
    <w:rsid w:val="00F27A36"/>
    <w:rsid w:val="00F30226"/>
    <w:rsid w:val="00F3035B"/>
    <w:rsid w:val="00F30802"/>
    <w:rsid w:val="00F308FF"/>
    <w:rsid w:val="00F30C98"/>
    <w:rsid w:val="00F30D1E"/>
    <w:rsid w:val="00F30D36"/>
    <w:rsid w:val="00F30D62"/>
    <w:rsid w:val="00F30D87"/>
    <w:rsid w:val="00F30FD4"/>
    <w:rsid w:val="00F310BB"/>
    <w:rsid w:val="00F31143"/>
    <w:rsid w:val="00F31544"/>
    <w:rsid w:val="00F3156C"/>
    <w:rsid w:val="00F31588"/>
    <w:rsid w:val="00F315CE"/>
    <w:rsid w:val="00F315D7"/>
    <w:rsid w:val="00F3177E"/>
    <w:rsid w:val="00F318D7"/>
    <w:rsid w:val="00F31A3D"/>
    <w:rsid w:val="00F31AD5"/>
    <w:rsid w:val="00F31C47"/>
    <w:rsid w:val="00F31CE8"/>
    <w:rsid w:val="00F31D1F"/>
    <w:rsid w:val="00F31D73"/>
    <w:rsid w:val="00F3210C"/>
    <w:rsid w:val="00F32112"/>
    <w:rsid w:val="00F322A7"/>
    <w:rsid w:val="00F322BA"/>
    <w:rsid w:val="00F32351"/>
    <w:rsid w:val="00F32358"/>
    <w:rsid w:val="00F32563"/>
    <w:rsid w:val="00F32777"/>
    <w:rsid w:val="00F32975"/>
    <w:rsid w:val="00F32A86"/>
    <w:rsid w:val="00F32B01"/>
    <w:rsid w:val="00F32C0A"/>
    <w:rsid w:val="00F32C52"/>
    <w:rsid w:val="00F32E53"/>
    <w:rsid w:val="00F32EDE"/>
    <w:rsid w:val="00F33088"/>
    <w:rsid w:val="00F33135"/>
    <w:rsid w:val="00F33259"/>
    <w:rsid w:val="00F332B5"/>
    <w:rsid w:val="00F33369"/>
    <w:rsid w:val="00F335D9"/>
    <w:rsid w:val="00F335DD"/>
    <w:rsid w:val="00F3372A"/>
    <w:rsid w:val="00F3376D"/>
    <w:rsid w:val="00F338BD"/>
    <w:rsid w:val="00F33ACA"/>
    <w:rsid w:val="00F33B27"/>
    <w:rsid w:val="00F33CAA"/>
    <w:rsid w:val="00F33D0C"/>
    <w:rsid w:val="00F33DFA"/>
    <w:rsid w:val="00F340E6"/>
    <w:rsid w:val="00F340F7"/>
    <w:rsid w:val="00F3417C"/>
    <w:rsid w:val="00F3427B"/>
    <w:rsid w:val="00F342BC"/>
    <w:rsid w:val="00F34413"/>
    <w:rsid w:val="00F34487"/>
    <w:rsid w:val="00F344F1"/>
    <w:rsid w:val="00F3450B"/>
    <w:rsid w:val="00F345CF"/>
    <w:rsid w:val="00F345FD"/>
    <w:rsid w:val="00F347BC"/>
    <w:rsid w:val="00F3499F"/>
    <w:rsid w:val="00F349B2"/>
    <w:rsid w:val="00F34B69"/>
    <w:rsid w:val="00F34C65"/>
    <w:rsid w:val="00F34D8C"/>
    <w:rsid w:val="00F34F4F"/>
    <w:rsid w:val="00F34F80"/>
    <w:rsid w:val="00F34FAB"/>
    <w:rsid w:val="00F350AA"/>
    <w:rsid w:val="00F351D3"/>
    <w:rsid w:val="00F3526D"/>
    <w:rsid w:val="00F35303"/>
    <w:rsid w:val="00F35331"/>
    <w:rsid w:val="00F35603"/>
    <w:rsid w:val="00F356EC"/>
    <w:rsid w:val="00F35794"/>
    <w:rsid w:val="00F358DA"/>
    <w:rsid w:val="00F35CAD"/>
    <w:rsid w:val="00F35F17"/>
    <w:rsid w:val="00F35F7D"/>
    <w:rsid w:val="00F35F8E"/>
    <w:rsid w:val="00F35FED"/>
    <w:rsid w:val="00F361CF"/>
    <w:rsid w:val="00F36380"/>
    <w:rsid w:val="00F36449"/>
    <w:rsid w:val="00F36551"/>
    <w:rsid w:val="00F3662D"/>
    <w:rsid w:val="00F36688"/>
    <w:rsid w:val="00F366F0"/>
    <w:rsid w:val="00F36769"/>
    <w:rsid w:val="00F369F9"/>
    <w:rsid w:val="00F36A24"/>
    <w:rsid w:val="00F36BEC"/>
    <w:rsid w:val="00F36D38"/>
    <w:rsid w:val="00F36D52"/>
    <w:rsid w:val="00F36E10"/>
    <w:rsid w:val="00F36FAF"/>
    <w:rsid w:val="00F37240"/>
    <w:rsid w:val="00F37404"/>
    <w:rsid w:val="00F37548"/>
    <w:rsid w:val="00F3756C"/>
    <w:rsid w:val="00F37583"/>
    <w:rsid w:val="00F37587"/>
    <w:rsid w:val="00F375FC"/>
    <w:rsid w:val="00F377B2"/>
    <w:rsid w:val="00F378F7"/>
    <w:rsid w:val="00F379F3"/>
    <w:rsid w:val="00F37A2F"/>
    <w:rsid w:val="00F37CEE"/>
    <w:rsid w:val="00F37D5A"/>
    <w:rsid w:val="00F37F46"/>
    <w:rsid w:val="00F40040"/>
    <w:rsid w:val="00F4019A"/>
    <w:rsid w:val="00F40397"/>
    <w:rsid w:val="00F40668"/>
    <w:rsid w:val="00F406C8"/>
    <w:rsid w:val="00F406F8"/>
    <w:rsid w:val="00F40720"/>
    <w:rsid w:val="00F40749"/>
    <w:rsid w:val="00F4079B"/>
    <w:rsid w:val="00F408D8"/>
    <w:rsid w:val="00F409BC"/>
    <w:rsid w:val="00F40B37"/>
    <w:rsid w:val="00F40B8E"/>
    <w:rsid w:val="00F40CEC"/>
    <w:rsid w:val="00F40D95"/>
    <w:rsid w:val="00F40F39"/>
    <w:rsid w:val="00F410DF"/>
    <w:rsid w:val="00F41151"/>
    <w:rsid w:val="00F41273"/>
    <w:rsid w:val="00F41430"/>
    <w:rsid w:val="00F41505"/>
    <w:rsid w:val="00F41600"/>
    <w:rsid w:val="00F41BD0"/>
    <w:rsid w:val="00F41E13"/>
    <w:rsid w:val="00F41EF7"/>
    <w:rsid w:val="00F41F6B"/>
    <w:rsid w:val="00F41F97"/>
    <w:rsid w:val="00F41FB9"/>
    <w:rsid w:val="00F42090"/>
    <w:rsid w:val="00F4230A"/>
    <w:rsid w:val="00F423D4"/>
    <w:rsid w:val="00F42A3F"/>
    <w:rsid w:val="00F42AD3"/>
    <w:rsid w:val="00F42B66"/>
    <w:rsid w:val="00F42C08"/>
    <w:rsid w:val="00F42CF4"/>
    <w:rsid w:val="00F42D7E"/>
    <w:rsid w:val="00F42EC4"/>
    <w:rsid w:val="00F43118"/>
    <w:rsid w:val="00F43309"/>
    <w:rsid w:val="00F433B9"/>
    <w:rsid w:val="00F4384D"/>
    <w:rsid w:val="00F4390E"/>
    <w:rsid w:val="00F43B55"/>
    <w:rsid w:val="00F43B6F"/>
    <w:rsid w:val="00F43D05"/>
    <w:rsid w:val="00F43DF5"/>
    <w:rsid w:val="00F43F26"/>
    <w:rsid w:val="00F4412C"/>
    <w:rsid w:val="00F44132"/>
    <w:rsid w:val="00F44153"/>
    <w:rsid w:val="00F442CD"/>
    <w:rsid w:val="00F442EB"/>
    <w:rsid w:val="00F44359"/>
    <w:rsid w:val="00F44523"/>
    <w:rsid w:val="00F4453F"/>
    <w:rsid w:val="00F44614"/>
    <w:rsid w:val="00F4476C"/>
    <w:rsid w:val="00F4480C"/>
    <w:rsid w:val="00F44876"/>
    <w:rsid w:val="00F44972"/>
    <w:rsid w:val="00F44B97"/>
    <w:rsid w:val="00F44DB4"/>
    <w:rsid w:val="00F44E09"/>
    <w:rsid w:val="00F45366"/>
    <w:rsid w:val="00F45389"/>
    <w:rsid w:val="00F455C3"/>
    <w:rsid w:val="00F456B3"/>
    <w:rsid w:val="00F45832"/>
    <w:rsid w:val="00F4583B"/>
    <w:rsid w:val="00F458AB"/>
    <w:rsid w:val="00F458C8"/>
    <w:rsid w:val="00F4597A"/>
    <w:rsid w:val="00F45ACC"/>
    <w:rsid w:val="00F45CAB"/>
    <w:rsid w:val="00F45D33"/>
    <w:rsid w:val="00F45E68"/>
    <w:rsid w:val="00F460D8"/>
    <w:rsid w:val="00F460E7"/>
    <w:rsid w:val="00F46177"/>
    <w:rsid w:val="00F46443"/>
    <w:rsid w:val="00F46604"/>
    <w:rsid w:val="00F46992"/>
    <w:rsid w:val="00F469BE"/>
    <w:rsid w:val="00F46A88"/>
    <w:rsid w:val="00F46AAE"/>
    <w:rsid w:val="00F46BBC"/>
    <w:rsid w:val="00F46BE7"/>
    <w:rsid w:val="00F46CCA"/>
    <w:rsid w:val="00F47198"/>
    <w:rsid w:val="00F472D3"/>
    <w:rsid w:val="00F4739D"/>
    <w:rsid w:val="00F47438"/>
    <w:rsid w:val="00F4769B"/>
    <w:rsid w:val="00F478BA"/>
    <w:rsid w:val="00F47965"/>
    <w:rsid w:val="00F47BBD"/>
    <w:rsid w:val="00F47D2F"/>
    <w:rsid w:val="00F47DDA"/>
    <w:rsid w:val="00F47EF6"/>
    <w:rsid w:val="00F50029"/>
    <w:rsid w:val="00F50208"/>
    <w:rsid w:val="00F5040C"/>
    <w:rsid w:val="00F504A0"/>
    <w:rsid w:val="00F504F3"/>
    <w:rsid w:val="00F50889"/>
    <w:rsid w:val="00F508BE"/>
    <w:rsid w:val="00F508DF"/>
    <w:rsid w:val="00F50A57"/>
    <w:rsid w:val="00F50B2A"/>
    <w:rsid w:val="00F50B44"/>
    <w:rsid w:val="00F50DFE"/>
    <w:rsid w:val="00F50F9F"/>
    <w:rsid w:val="00F50FAC"/>
    <w:rsid w:val="00F51104"/>
    <w:rsid w:val="00F5130C"/>
    <w:rsid w:val="00F51764"/>
    <w:rsid w:val="00F5190F"/>
    <w:rsid w:val="00F51921"/>
    <w:rsid w:val="00F51992"/>
    <w:rsid w:val="00F519A4"/>
    <w:rsid w:val="00F51B13"/>
    <w:rsid w:val="00F51C91"/>
    <w:rsid w:val="00F51F77"/>
    <w:rsid w:val="00F520AB"/>
    <w:rsid w:val="00F520CA"/>
    <w:rsid w:val="00F5212D"/>
    <w:rsid w:val="00F523D5"/>
    <w:rsid w:val="00F52591"/>
    <w:rsid w:val="00F525F0"/>
    <w:rsid w:val="00F5261A"/>
    <w:rsid w:val="00F527EF"/>
    <w:rsid w:val="00F5280D"/>
    <w:rsid w:val="00F528D7"/>
    <w:rsid w:val="00F52920"/>
    <w:rsid w:val="00F52B8C"/>
    <w:rsid w:val="00F52B98"/>
    <w:rsid w:val="00F52CE9"/>
    <w:rsid w:val="00F52EEF"/>
    <w:rsid w:val="00F52EF8"/>
    <w:rsid w:val="00F52F5C"/>
    <w:rsid w:val="00F52F7C"/>
    <w:rsid w:val="00F530BB"/>
    <w:rsid w:val="00F5326D"/>
    <w:rsid w:val="00F532EE"/>
    <w:rsid w:val="00F53352"/>
    <w:rsid w:val="00F53447"/>
    <w:rsid w:val="00F535CA"/>
    <w:rsid w:val="00F53629"/>
    <w:rsid w:val="00F5377F"/>
    <w:rsid w:val="00F538A8"/>
    <w:rsid w:val="00F538C8"/>
    <w:rsid w:val="00F53BAA"/>
    <w:rsid w:val="00F53C2F"/>
    <w:rsid w:val="00F53FCE"/>
    <w:rsid w:val="00F541FF"/>
    <w:rsid w:val="00F542F3"/>
    <w:rsid w:val="00F5431C"/>
    <w:rsid w:val="00F543F5"/>
    <w:rsid w:val="00F5448A"/>
    <w:rsid w:val="00F5452B"/>
    <w:rsid w:val="00F54571"/>
    <w:rsid w:val="00F54638"/>
    <w:rsid w:val="00F5486D"/>
    <w:rsid w:val="00F548EB"/>
    <w:rsid w:val="00F54911"/>
    <w:rsid w:val="00F54B23"/>
    <w:rsid w:val="00F54BC4"/>
    <w:rsid w:val="00F54D52"/>
    <w:rsid w:val="00F550D8"/>
    <w:rsid w:val="00F553F5"/>
    <w:rsid w:val="00F555C9"/>
    <w:rsid w:val="00F55907"/>
    <w:rsid w:val="00F55C0E"/>
    <w:rsid w:val="00F55C5C"/>
    <w:rsid w:val="00F55E93"/>
    <w:rsid w:val="00F55E98"/>
    <w:rsid w:val="00F560EC"/>
    <w:rsid w:val="00F5611F"/>
    <w:rsid w:val="00F56268"/>
    <w:rsid w:val="00F56636"/>
    <w:rsid w:val="00F56737"/>
    <w:rsid w:val="00F567BD"/>
    <w:rsid w:val="00F56816"/>
    <w:rsid w:val="00F568CA"/>
    <w:rsid w:val="00F56930"/>
    <w:rsid w:val="00F56C2E"/>
    <w:rsid w:val="00F56D17"/>
    <w:rsid w:val="00F56D3F"/>
    <w:rsid w:val="00F56DA7"/>
    <w:rsid w:val="00F56DDA"/>
    <w:rsid w:val="00F56E7E"/>
    <w:rsid w:val="00F56F51"/>
    <w:rsid w:val="00F56F5B"/>
    <w:rsid w:val="00F56F5D"/>
    <w:rsid w:val="00F57165"/>
    <w:rsid w:val="00F57218"/>
    <w:rsid w:val="00F5731A"/>
    <w:rsid w:val="00F5734D"/>
    <w:rsid w:val="00F57382"/>
    <w:rsid w:val="00F574D4"/>
    <w:rsid w:val="00F57619"/>
    <w:rsid w:val="00F576BA"/>
    <w:rsid w:val="00F57769"/>
    <w:rsid w:val="00F577CE"/>
    <w:rsid w:val="00F5783F"/>
    <w:rsid w:val="00F57AD4"/>
    <w:rsid w:val="00F57AE3"/>
    <w:rsid w:val="00F57C64"/>
    <w:rsid w:val="00F57CAB"/>
    <w:rsid w:val="00F57D9F"/>
    <w:rsid w:val="00F57DC5"/>
    <w:rsid w:val="00F60131"/>
    <w:rsid w:val="00F60277"/>
    <w:rsid w:val="00F603D1"/>
    <w:rsid w:val="00F604D4"/>
    <w:rsid w:val="00F60A6B"/>
    <w:rsid w:val="00F60E11"/>
    <w:rsid w:val="00F60F44"/>
    <w:rsid w:val="00F60F72"/>
    <w:rsid w:val="00F610C6"/>
    <w:rsid w:val="00F610E5"/>
    <w:rsid w:val="00F612B9"/>
    <w:rsid w:val="00F613E1"/>
    <w:rsid w:val="00F6142C"/>
    <w:rsid w:val="00F614E9"/>
    <w:rsid w:val="00F617A8"/>
    <w:rsid w:val="00F619C0"/>
    <w:rsid w:val="00F61BBE"/>
    <w:rsid w:val="00F61C08"/>
    <w:rsid w:val="00F61C3F"/>
    <w:rsid w:val="00F61D7C"/>
    <w:rsid w:val="00F61DB9"/>
    <w:rsid w:val="00F61DF9"/>
    <w:rsid w:val="00F61F3B"/>
    <w:rsid w:val="00F62030"/>
    <w:rsid w:val="00F62337"/>
    <w:rsid w:val="00F6249E"/>
    <w:rsid w:val="00F6254F"/>
    <w:rsid w:val="00F62619"/>
    <w:rsid w:val="00F6264F"/>
    <w:rsid w:val="00F62B5A"/>
    <w:rsid w:val="00F62B8A"/>
    <w:rsid w:val="00F62BAC"/>
    <w:rsid w:val="00F62D46"/>
    <w:rsid w:val="00F62E8E"/>
    <w:rsid w:val="00F62F5A"/>
    <w:rsid w:val="00F63092"/>
    <w:rsid w:val="00F63392"/>
    <w:rsid w:val="00F6391D"/>
    <w:rsid w:val="00F63B0C"/>
    <w:rsid w:val="00F63BE7"/>
    <w:rsid w:val="00F63CE8"/>
    <w:rsid w:val="00F63DAF"/>
    <w:rsid w:val="00F63FCB"/>
    <w:rsid w:val="00F63FE5"/>
    <w:rsid w:val="00F64010"/>
    <w:rsid w:val="00F64327"/>
    <w:rsid w:val="00F64343"/>
    <w:rsid w:val="00F643D5"/>
    <w:rsid w:val="00F643FD"/>
    <w:rsid w:val="00F645D1"/>
    <w:rsid w:val="00F6463E"/>
    <w:rsid w:val="00F6465D"/>
    <w:rsid w:val="00F6469B"/>
    <w:rsid w:val="00F646B2"/>
    <w:rsid w:val="00F64765"/>
    <w:rsid w:val="00F6476B"/>
    <w:rsid w:val="00F648F2"/>
    <w:rsid w:val="00F649A8"/>
    <w:rsid w:val="00F64A46"/>
    <w:rsid w:val="00F64A94"/>
    <w:rsid w:val="00F64AE5"/>
    <w:rsid w:val="00F64CD2"/>
    <w:rsid w:val="00F64D2E"/>
    <w:rsid w:val="00F6501E"/>
    <w:rsid w:val="00F651E9"/>
    <w:rsid w:val="00F651F3"/>
    <w:rsid w:val="00F6531F"/>
    <w:rsid w:val="00F6554A"/>
    <w:rsid w:val="00F6555E"/>
    <w:rsid w:val="00F65609"/>
    <w:rsid w:val="00F6570A"/>
    <w:rsid w:val="00F658D9"/>
    <w:rsid w:val="00F6590D"/>
    <w:rsid w:val="00F65A1E"/>
    <w:rsid w:val="00F65A77"/>
    <w:rsid w:val="00F65AA3"/>
    <w:rsid w:val="00F65B3D"/>
    <w:rsid w:val="00F65E3F"/>
    <w:rsid w:val="00F65F73"/>
    <w:rsid w:val="00F65FDC"/>
    <w:rsid w:val="00F660BA"/>
    <w:rsid w:val="00F661F0"/>
    <w:rsid w:val="00F66294"/>
    <w:rsid w:val="00F662DA"/>
    <w:rsid w:val="00F66462"/>
    <w:rsid w:val="00F664A6"/>
    <w:rsid w:val="00F66557"/>
    <w:rsid w:val="00F6674F"/>
    <w:rsid w:val="00F66779"/>
    <w:rsid w:val="00F6688A"/>
    <w:rsid w:val="00F668F5"/>
    <w:rsid w:val="00F66946"/>
    <w:rsid w:val="00F66BC0"/>
    <w:rsid w:val="00F66E73"/>
    <w:rsid w:val="00F66F1E"/>
    <w:rsid w:val="00F66FDE"/>
    <w:rsid w:val="00F66FF8"/>
    <w:rsid w:val="00F670B9"/>
    <w:rsid w:val="00F670DC"/>
    <w:rsid w:val="00F67134"/>
    <w:rsid w:val="00F67281"/>
    <w:rsid w:val="00F672AD"/>
    <w:rsid w:val="00F672DD"/>
    <w:rsid w:val="00F6739F"/>
    <w:rsid w:val="00F6747D"/>
    <w:rsid w:val="00F6759A"/>
    <w:rsid w:val="00F675C7"/>
    <w:rsid w:val="00F6762B"/>
    <w:rsid w:val="00F677DE"/>
    <w:rsid w:val="00F678BA"/>
    <w:rsid w:val="00F67923"/>
    <w:rsid w:val="00F67927"/>
    <w:rsid w:val="00F679D2"/>
    <w:rsid w:val="00F67B40"/>
    <w:rsid w:val="00F67BA6"/>
    <w:rsid w:val="00F67C02"/>
    <w:rsid w:val="00F67C2B"/>
    <w:rsid w:val="00F67CBF"/>
    <w:rsid w:val="00F67D9A"/>
    <w:rsid w:val="00F70071"/>
    <w:rsid w:val="00F702CD"/>
    <w:rsid w:val="00F7041B"/>
    <w:rsid w:val="00F70642"/>
    <w:rsid w:val="00F7069A"/>
    <w:rsid w:val="00F706ED"/>
    <w:rsid w:val="00F707BE"/>
    <w:rsid w:val="00F707CD"/>
    <w:rsid w:val="00F70823"/>
    <w:rsid w:val="00F70B8B"/>
    <w:rsid w:val="00F70C74"/>
    <w:rsid w:val="00F70D8E"/>
    <w:rsid w:val="00F70D90"/>
    <w:rsid w:val="00F70DEB"/>
    <w:rsid w:val="00F70E3D"/>
    <w:rsid w:val="00F70F05"/>
    <w:rsid w:val="00F71134"/>
    <w:rsid w:val="00F7113D"/>
    <w:rsid w:val="00F71301"/>
    <w:rsid w:val="00F71331"/>
    <w:rsid w:val="00F7150D"/>
    <w:rsid w:val="00F71608"/>
    <w:rsid w:val="00F716BC"/>
    <w:rsid w:val="00F716EA"/>
    <w:rsid w:val="00F71775"/>
    <w:rsid w:val="00F71779"/>
    <w:rsid w:val="00F717B2"/>
    <w:rsid w:val="00F71816"/>
    <w:rsid w:val="00F71853"/>
    <w:rsid w:val="00F718ED"/>
    <w:rsid w:val="00F7197D"/>
    <w:rsid w:val="00F71988"/>
    <w:rsid w:val="00F71999"/>
    <w:rsid w:val="00F719F2"/>
    <w:rsid w:val="00F71CDB"/>
    <w:rsid w:val="00F71CFB"/>
    <w:rsid w:val="00F71D39"/>
    <w:rsid w:val="00F71D85"/>
    <w:rsid w:val="00F71DED"/>
    <w:rsid w:val="00F7208B"/>
    <w:rsid w:val="00F720B9"/>
    <w:rsid w:val="00F721D2"/>
    <w:rsid w:val="00F72313"/>
    <w:rsid w:val="00F723D1"/>
    <w:rsid w:val="00F72736"/>
    <w:rsid w:val="00F72934"/>
    <w:rsid w:val="00F729B5"/>
    <w:rsid w:val="00F72A66"/>
    <w:rsid w:val="00F72A6E"/>
    <w:rsid w:val="00F72B81"/>
    <w:rsid w:val="00F72C04"/>
    <w:rsid w:val="00F72CAD"/>
    <w:rsid w:val="00F72DFD"/>
    <w:rsid w:val="00F73081"/>
    <w:rsid w:val="00F7310C"/>
    <w:rsid w:val="00F7314B"/>
    <w:rsid w:val="00F731FD"/>
    <w:rsid w:val="00F7338D"/>
    <w:rsid w:val="00F73678"/>
    <w:rsid w:val="00F7367F"/>
    <w:rsid w:val="00F737CB"/>
    <w:rsid w:val="00F738EF"/>
    <w:rsid w:val="00F73AFC"/>
    <w:rsid w:val="00F73AFD"/>
    <w:rsid w:val="00F73D11"/>
    <w:rsid w:val="00F73DCB"/>
    <w:rsid w:val="00F73E72"/>
    <w:rsid w:val="00F73F0F"/>
    <w:rsid w:val="00F7401A"/>
    <w:rsid w:val="00F74267"/>
    <w:rsid w:val="00F74432"/>
    <w:rsid w:val="00F74491"/>
    <w:rsid w:val="00F746C7"/>
    <w:rsid w:val="00F7472C"/>
    <w:rsid w:val="00F74807"/>
    <w:rsid w:val="00F74A18"/>
    <w:rsid w:val="00F74A2E"/>
    <w:rsid w:val="00F74C2F"/>
    <w:rsid w:val="00F74CBF"/>
    <w:rsid w:val="00F74CDE"/>
    <w:rsid w:val="00F74DFF"/>
    <w:rsid w:val="00F74F5E"/>
    <w:rsid w:val="00F74F9C"/>
    <w:rsid w:val="00F75034"/>
    <w:rsid w:val="00F750CB"/>
    <w:rsid w:val="00F7530B"/>
    <w:rsid w:val="00F75369"/>
    <w:rsid w:val="00F7542C"/>
    <w:rsid w:val="00F75491"/>
    <w:rsid w:val="00F75501"/>
    <w:rsid w:val="00F7550F"/>
    <w:rsid w:val="00F75916"/>
    <w:rsid w:val="00F75A5D"/>
    <w:rsid w:val="00F75DDB"/>
    <w:rsid w:val="00F75E48"/>
    <w:rsid w:val="00F75F3E"/>
    <w:rsid w:val="00F75FA0"/>
    <w:rsid w:val="00F760DF"/>
    <w:rsid w:val="00F76125"/>
    <w:rsid w:val="00F761E5"/>
    <w:rsid w:val="00F7622F"/>
    <w:rsid w:val="00F763E9"/>
    <w:rsid w:val="00F764A6"/>
    <w:rsid w:val="00F765E6"/>
    <w:rsid w:val="00F76673"/>
    <w:rsid w:val="00F7694B"/>
    <w:rsid w:val="00F76AD0"/>
    <w:rsid w:val="00F76C3E"/>
    <w:rsid w:val="00F76C4A"/>
    <w:rsid w:val="00F76C85"/>
    <w:rsid w:val="00F77019"/>
    <w:rsid w:val="00F770F8"/>
    <w:rsid w:val="00F77234"/>
    <w:rsid w:val="00F7723A"/>
    <w:rsid w:val="00F774A3"/>
    <w:rsid w:val="00F774B6"/>
    <w:rsid w:val="00F7756E"/>
    <w:rsid w:val="00F776A9"/>
    <w:rsid w:val="00F776C7"/>
    <w:rsid w:val="00F776EB"/>
    <w:rsid w:val="00F77929"/>
    <w:rsid w:val="00F77959"/>
    <w:rsid w:val="00F77B54"/>
    <w:rsid w:val="00F77B9D"/>
    <w:rsid w:val="00F77CDA"/>
    <w:rsid w:val="00F77CE6"/>
    <w:rsid w:val="00F77E58"/>
    <w:rsid w:val="00F77E7D"/>
    <w:rsid w:val="00F77ED1"/>
    <w:rsid w:val="00F8010A"/>
    <w:rsid w:val="00F8018C"/>
    <w:rsid w:val="00F8052C"/>
    <w:rsid w:val="00F80675"/>
    <w:rsid w:val="00F806C3"/>
    <w:rsid w:val="00F80821"/>
    <w:rsid w:val="00F808FE"/>
    <w:rsid w:val="00F80E78"/>
    <w:rsid w:val="00F80EEE"/>
    <w:rsid w:val="00F80F03"/>
    <w:rsid w:val="00F80F18"/>
    <w:rsid w:val="00F80FB1"/>
    <w:rsid w:val="00F813CF"/>
    <w:rsid w:val="00F8151B"/>
    <w:rsid w:val="00F8159A"/>
    <w:rsid w:val="00F816E6"/>
    <w:rsid w:val="00F81758"/>
    <w:rsid w:val="00F81853"/>
    <w:rsid w:val="00F81966"/>
    <w:rsid w:val="00F819A5"/>
    <w:rsid w:val="00F81A31"/>
    <w:rsid w:val="00F81B24"/>
    <w:rsid w:val="00F81BEB"/>
    <w:rsid w:val="00F81CE0"/>
    <w:rsid w:val="00F81D66"/>
    <w:rsid w:val="00F81D9B"/>
    <w:rsid w:val="00F82275"/>
    <w:rsid w:val="00F822E3"/>
    <w:rsid w:val="00F8245D"/>
    <w:rsid w:val="00F825BF"/>
    <w:rsid w:val="00F82D0C"/>
    <w:rsid w:val="00F82D99"/>
    <w:rsid w:val="00F82F6C"/>
    <w:rsid w:val="00F82FAF"/>
    <w:rsid w:val="00F83369"/>
    <w:rsid w:val="00F83521"/>
    <w:rsid w:val="00F83522"/>
    <w:rsid w:val="00F836B0"/>
    <w:rsid w:val="00F83863"/>
    <w:rsid w:val="00F838EC"/>
    <w:rsid w:val="00F83B94"/>
    <w:rsid w:val="00F83C8D"/>
    <w:rsid w:val="00F83CD2"/>
    <w:rsid w:val="00F83CE9"/>
    <w:rsid w:val="00F83ECA"/>
    <w:rsid w:val="00F84093"/>
    <w:rsid w:val="00F84594"/>
    <w:rsid w:val="00F84737"/>
    <w:rsid w:val="00F8479C"/>
    <w:rsid w:val="00F8479F"/>
    <w:rsid w:val="00F848A8"/>
    <w:rsid w:val="00F848BC"/>
    <w:rsid w:val="00F848DB"/>
    <w:rsid w:val="00F84B6E"/>
    <w:rsid w:val="00F84B8D"/>
    <w:rsid w:val="00F84ECD"/>
    <w:rsid w:val="00F84F72"/>
    <w:rsid w:val="00F8526E"/>
    <w:rsid w:val="00F852C6"/>
    <w:rsid w:val="00F852E5"/>
    <w:rsid w:val="00F8538C"/>
    <w:rsid w:val="00F85559"/>
    <w:rsid w:val="00F8576A"/>
    <w:rsid w:val="00F8599C"/>
    <w:rsid w:val="00F85A14"/>
    <w:rsid w:val="00F85B99"/>
    <w:rsid w:val="00F85D49"/>
    <w:rsid w:val="00F85FAD"/>
    <w:rsid w:val="00F86048"/>
    <w:rsid w:val="00F86264"/>
    <w:rsid w:val="00F862EC"/>
    <w:rsid w:val="00F865BC"/>
    <w:rsid w:val="00F86602"/>
    <w:rsid w:val="00F86630"/>
    <w:rsid w:val="00F866A2"/>
    <w:rsid w:val="00F86769"/>
    <w:rsid w:val="00F867B8"/>
    <w:rsid w:val="00F86A3D"/>
    <w:rsid w:val="00F86B9C"/>
    <w:rsid w:val="00F86BAE"/>
    <w:rsid w:val="00F86C72"/>
    <w:rsid w:val="00F86DE6"/>
    <w:rsid w:val="00F86E09"/>
    <w:rsid w:val="00F86E96"/>
    <w:rsid w:val="00F86F3B"/>
    <w:rsid w:val="00F8709F"/>
    <w:rsid w:val="00F87362"/>
    <w:rsid w:val="00F8740A"/>
    <w:rsid w:val="00F8743F"/>
    <w:rsid w:val="00F8751F"/>
    <w:rsid w:val="00F87534"/>
    <w:rsid w:val="00F875ED"/>
    <w:rsid w:val="00F878F9"/>
    <w:rsid w:val="00F87ABF"/>
    <w:rsid w:val="00F87B3A"/>
    <w:rsid w:val="00F87BEA"/>
    <w:rsid w:val="00F87DEE"/>
    <w:rsid w:val="00F90126"/>
    <w:rsid w:val="00F90261"/>
    <w:rsid w:val="00F9026E"/>
    <w:rsid w:val="00F903BE"/>
    <w:rsid w:val="00F90400"/>
    <w:rsid w:val="00F90474"/>
    <w:rsid w:val="00F904BC"/>
    <w:rsid w:val="00F906F9"/>
    <w:rsid w:val="00F9079F"/>
    <w:rsid w:val="00F907A2"/>
    <w:rsid w:val="00F907D8"/>
    <w:rsid w:val="00F90910"/>
    <w:rsid w:val="00F90AD7"/>
    <w:rsid w:val="00F90B20"/>
    <w:rsid w:val="00F90B96"/>
    <w:rsid w:val="00F90D2B"/>
    <w:rsid w:val="00F90FC2"/>
    <w:rsid w:val="00F910B3"/>
    <w:rsid w:val="00F91104"/>
    <w:rsid w:val="00F91120"/>
    <w:rsid w:val="00F91203"/>
    <w:rsid w:val="00F91289"/>
    <w:rsid w:val="00F914F3"/>
    <w:rsid w:val="00F91634"/>
    <w:rsid w:val="00F917F6"/>
    <w:rsid w:val="00F91C0D"/>
    <w:rsid w:val="00F91D69"/>
    <w:rsid w:val="00F91F8A"/>
    <w:rsid w:val="00F91FBD"/>
    <w:rsid w:val="00F92030"/>
    <w:rsid w:val="00F92231"/>
    <w:rsid w:val="00F9225B"/>
    <w:rsid w:val="00F924B8"/>
    <w:rsid w:val="00F92593"/>
    <w:rsid w:val="00F925CD"/>
    <w:rsid w:val="00F9286F"/>
    <w:rsid w:val="00F929F6"/>
    <w:rsid w:val="00F92A5E"/>
    <w:rsid w:val="00F92B66"/>
    <w:rsid w:val="00F92B6D"/>
    <w:rsid w:val="00F92B71"/>
    <w:rsid w:val="00F92DF9"/>
    <w:rsid w:val="00F92ECA"/>
    <w:rsid w:val="00F92ED8"/>
    <w:rsid w:val="00F92FA4"/>
    <w:rsid w:val="00F92FE1"/>
    <w:rsid w:val="00F93059"/>
    <w:rsid w:val="00F931F2"/>
    <w:rsid w:val="00F9328B"/>
    <w:rsid w:val="00F9349B"/>
    <w:rsid w:val="00F9356F"/>
    <w:rsid w:val="00F935C8"/>
    <w:rsid w:val="00F9362B"/>
    <w:rsid w:val="00F936F7"/>
    <w:rsid w:val="00F93A60"/>
    <w:rsid w:val="00F93BD1"/>
    <w:rsid w:val="00F93C5A"/>
    <w:rsid w:val="00F93CDD"/>
    <w:rsid w:val="00F93D17"/>
    <w:rsid w:val="00F93D9B"/>
    <w:rsid w:val="00F93D9D"/>
    <w:rsid w:val="00F93F6C"/>
    <w:rsid w:val="00F94236"/>
    <w:rsid w:val="00F9427B"/>
    <w:rsid w:val="00F94377"/>
    <w:rsid w:val="00F94409"/>
    <w:rsid w:val="00F94451"/>
    <w:rsid w:val="00F949EE"/>
    <w:rsid w:val="00F94A70"/>
    <w:rsid w:val="00F94AA9"/>
    <w:rsid w:val="00F94B44"/>
    <w:rsid w:val="00F94B89"/>
    <w:rsid w:val="00F94CBB"/>
    <w:rsid w:val="00F94D38"/>
    <w:rsid w:val="00F94DE2"/>
    <w:rsid w:val="00F94E29"/>
    <w:rsid w:val="00F94E93"/>
    <w:rsid w:val="00F94E98"/>
    <w:rsid w:val="00F9500C"/>
    <w:rsid w:val="00F950A0"/>
    <w:rsid w:val="00F95140"/>
    <w:rsid w:val="00F952D8"/>
    <w:rsid w:val="00F952D9"/>
    <w:rsid w:val="00F9533D"/>
    <w:rsid w:val="00F95399"/>
    <w:rsid w:val="00F95528"/>
    <w:rsid w:val="00F95579"/>
    <w:rsid w:val="00F955C7"/>
    <w:rsid w:val="00F95633"/>
    <w:rsid w:val="00F9571C"/>
    <w:rsid w:val="00F95800"/>
    <w:rsid w:val="00F95863"/>
    <w:rsid w:val="00F95A6D"/>
    <w:rsid w:val="00F95A6F"/>
    <w:rsid w:val="00F95BB7"/>
    <w:rsid w:val="00F95C3F"/>
    <w:rsid w:val="00F95DCE"/>
    <w:rsid w:val="00F95E4D"/>
    <w:rsid w:val="00F95E51"/>
    <w:rsid w:val="00F95F12"/>
    <w:rsid w:val="00F96219"/>
    <w:rsid w:val="00F962E8"/>
    <w:rsid w:val="00F96332"/>
    <w:rsid w:val="00F96568"/>
    <w:rsid w:val="00F965B4"/>
    <w:rsid w:val="00F96600"/>
    <w:rsid w:val="00F96621"/>
    <w:rsid w:val="00F96656"/>
    <w:rsid w:val="00F966EB"/>
    <w:rsid w:val="00F96731"/>
    <w:rsid w:val="00F96BF4"/>
    <w:rsid w:val="00F96C05"/>
    <w:rsid w:val="00F96D97"/>
    <w:rsid w:val="00F96E27"/>
    <w:rsid w:val="00F96E6E"/>
    <w:rsid w:val="00F97014"/>
    <w:rsid w:val="00F972D0"/>
    <w:rsid w:val="00F9732D"/>
    <w:rsid w:val="00F97515"/>
    <w:rsid w:val="00F97602"/>
    <w:rsid w:val="00F9760E"/>
    <w:rsid w:val="00F97766"/>
    <w:rsid w:val="00F977EF"/>
    <w:rsid w:val="00F9794D"/>
    <w:rsid w:val="00F97A59"/>
    <w:rsid w:val="00F97B42"/>
    <w:rsid w:val="00F97C07"/>
    <w:rsid w:val="00F97C7A"/>
    <w:rsid w:val="00F97DF6"/>
    <w:rsid w:val="00F97E27"/>
    <w:rsid w:val="00F97EBC"/>
    <w:rsid w:val="00F97ECF"/>
    <w:rsid w:val="00F97F76"/>
    <w:rsid w:val="00F97F86"/>
    <w:rsid w:val="00F9E706"/>
    <w:rsid w:val="00FA01B3"/>
    <w:rsid w:val="00FA02E9"/>
    <w:rsid w:val="00FA0358"/>
    <w:rsid w:val="00FA0376"/>
    <w:rsid w:val="00FA0448"/>
    <w:rsid w:val="00FA0580"/>
    <w:rsid w:val="00FA0643"/>
    <w:rsid w:val="00FA0900"/>
    <w:rsid w:val="00FA0916"/>
    <w:rsid w:val="00FA0965"/>
    <w:rsid w:val="00FA09D6"/>
    <w:rsid w:val="00FA0A06"/>
    <w:rsid w:val="00FA0B01"/>
    <w:rsid w:val="00FA0D70"/>
    <w:rsid w:val="00FA0F05"/>
    <w:rsid w:val="00FA103C"/>
    <w:rsid w:val="00FA10C8"/>
    <w:rsid w:val="00FA10F1"/>
    <w:rsid w:val="00FA11B6"/>
    <w:rsid w:val="00FA125A"/>
    <w:rsid w:val="00FA12A2"/>
    <w:rsid w:val="00FA13A4"/>
    <w:rsid w:val="00FA13BF"/>
    <w:rsid w:val="00FA145F"/>
    <w:rsid w:val="00FA156C"/>
    <w:rsid w:val="00FA167E"/>
    <w:rsid w:val="00FA16EF"/>
    <w:rsid w:val="00FA1791"/>
    <w:rsid w:val="00FA1952"/>
    <w:rsid w:val="00FA1992"/>
    <w:rsid w:val="00FA19C2"/>
    <w:rsid w:val="00FA1C9B"/>
    <w:rsid w:val="00FA1CB7"/>
    <w:rsid w:val="00FA1CB9"/>
    <w:rsid w:val="00FA1D23"/>
    <w:rsid w:val="00FA1EB0"/>
    <w:rsid w:val="00FA1F47"/>
    <w:rsid w:val="00FA230C"/>
    <w:rsid w:val="00FA253E"/>
    <w:rsid w:val="00FA2722"/>
    <w:rsid w:val="00FA27AF"/>
    <w:rsid w:val="00FA28E2"/>
    <w:rsid w:val="00FA29B6"/>
    <w:rsid w:val="00FA2B5A"/>
    <w:rsid w:val="00FA2C0B"/>
    <w:rsid w:val="00FA2CEB"/>
    <w:rsid w:val="00FA2CED"/>
    <w:rsid w:val="00FA2D1E"/>
    <w:rsid w:val="00FA2EF2"/>
    <w:rsid w:val="00FA2F3D"/>
    <w:rsid w:val="00FA3082"/>
    <w:rsid w:val="00FA345A"/>
    <w:rsid w:val="00FA3527"/>
    <w:rsid w:val="00FA370F"/>
    <w:rsid w:val="00FA377B"/>
    <w:rsid w:val="00FA3798"/>
    <w:rsid w:val="00FA39DB"/>
    <w:rsid w:val="00FA3A9E"/>
    <w:rsid w:val="00FA3ACD"/>
    <w:rsid w:val="00FA3D61"/>
    <w:rsid w:val="00FA3DE2"/>
    <w:rsid w:val="00FA3EC1"/>
    <w:rsid w:val="00FA3F50"/>
    <w:rsid w:val="00FA404B"/>
    <w:rsid w:val="00FA4144"/>
    <w:rsid w:val="00FA42F6"/>
    <w:rsid w:val="00FA444B"/>
    <w:rsid w:val="00FA44B6"/>
    <w:rsid w:val="00FA46C2"/>
    <w:rsid w:val="00FA47F1"/>
    <w:rsid w:val="00FA4931"/>
    <w:rsid w:val="00FA4948"/>
    <w:rsid w:val="00FA4ABD"/>
    <w:rsid w:val="00FA4C56"/>
    <w:rsid w:val="00FA4E17"/>
    <w:rsid w:val="00FA5101"/>
    <w:rsid w:val="00FA525D"/>
    <w:rsid w:val="00FA5361"/>
    <w:rsid w:val="00FA5703"/>
    <w:rsid w:val="00FA5707"/>
    <w:rsid w:val="00FA5765"/>
    <w:rsid w:val="00FA57F2"/>
    <w:rsid w:val="00FA58C2"/>
    <w:rsid w:val="00FA5B1E"/>
    <w:rsid w:val="00FA5B32"/>
    <w:rsid w:val="00FA5CFD"/>
    <w:rsid w:val="00FA5D53"/>
    <w:rsid w:val="00FA5E0C"/>
    <w:rsid w:val="00FA5EEF"/>
    <w:rsid w:val="00FA5F8D"/>
    <w:rsid w:val="00FA61F3"/>
    <w:rsid w:val="00FA64AA"/>
    <w:rsid w:val="00FA6510"/>
    <w:rsid w:val="00FA65BB"/>
    <w:rsid w:val="00FA68E0"/>
    <w:rsid w:val="00FA6A18"/>
    <w:rsid w:val="00FA6A56"/>
    <w:rsid w:val="00FA6ED5"/>
    <w:rsid w:val="00FA6EF3"/>
    <w:rsid w:val="00FA725A"/>
    <w:rsid w:val="00FA7310"/>
    <w:rsid w:val="00FA7743"/>
    <w:rsid w:val="00FA790D"/>
    <w:rsid w:val="00FA798E"/>
    <w:rsid w:val="00FA7B07"/>
    <w:rsid w:val="00FA7E82"/>
    <w:rsid w:val="00FB00DF"/>
    <w:rsid w:val="00FB0179"/>
    <w:rsid w:val="00FB040C"/>
    <w:rsid w:val="00FB04DE"/>
    <w:rsid w:val="00FB05BF"/>
    <w:rsid w:val="00FB0A3F"/>
    <w:rsid w:val="00FB0B1C"/>
    <w:rsid w:val="00FB0BAA"/>
    <w:rsid w:val="00FB0DC3"/>
    <w:rsid w:val="00FB0DFB"/>
    <w:rsid w:val="00FB0F83"/>
    <w:rsid w:val="00FB1173"/>
    <w:rsid w:val="00FB1405"/>
    <w:rsid w:val="00FB1468"/>
    <w:rsid w:val="00FB14DB"/>
    <w:rsid w:val="00FB154E"/>
    <w:rsid w:val="00FB15FB"/>
    <w:rsid w:val="00FB1659"/>
    <w:rsid w:val="00FB18D3"/>
    <w:rsid w:val="00FB1A56"/>
    <w:rsid w:val="00FB1A7D"/>
    <w:rsid w:val="00FB1ECF"/>
    <w:rsid w:val="00FB1F49"/>
    <w:rsid w:val="00FB2226"/>
    <w:rsid w:val="00FB248D"/>
    <w:rsid w:val="00FB26C9"/>
    <w:rsid w:val="00FB271B"/>
    <w:rsid w:val="00FB275E"/>
    <w:rsid w:val="00FB294C"/>
    <w:rsid w:val="00FB29CE"/>
    <w:rsid w:val="00FB2A85"/>
    <w:rsid w:val="00FB2AAA"/>
    <w:rsid w:val="00FB2B50"/>
    <w:rsid w:val="00FB2B72"/>
    <w:rsid w:val="00FB2BA1"/>
    <w:rsid w:val="00FB2D42"/>
    <w:rsid w:val="00FB2D4D"/>
    <w:rsid w:val="00FB2D5A"/>
    <w:rsid w:val="00FB2E4D"/>
    <w:rsid w:val="00FB2F68"/>
    <w:rsid w:val="00FB30D8"/>
    <w:rsid w:val="00FB320D"/>
    <w:rsid w:val="00FB3321"/>
    <w:rsid w:val="00FB338B"/>
    <w:rsid w:val="00FB3396"/>
    <w:rsid w:val="00FB3438"/>
    <w:rsid w:val="00FB344F"/>
    <w:rsid w:val="00FB363C"/>
    <w:rsid w:val="00FB3667"/>
    <w:rsid w:val="00FB36C5"/>
    <w:rsid w:val="00FB3732"/>
    <w:rsid w:val="00FB375A"/>
    <w:rsid w:val="00FB3843"/>
    <w:rsid w:val="00FB394A"/>
    <w:rsid w:val="00FB39FE"/>
    <w:rsid w:val="00FB3AA8"/>
    <w:rsid w:val="00FB3AB3"/>
    <w:rsid w:val="00FB3BFF"/>
    <w:rsid w:val="00FB3F39"/>
    <w:rsid w:val="00FB41A7"/>
    <w:rsid w:val="00FB443E"/>
    <w:rsid w:val="00FB448E"/>
    <w:rsid w:val="00FB44A2"/>
    <w:rsid w:val="00FB44B8"/>
    <w:rsid w:val="00FB4621"/>
    <w:rsid w:val="00FB4677"/>
    <w:rsid w:val="00FB4691"/>
    <w:rsid w:val="00FB46B1"/>
    <w:rsid w:val="00FB4A9F"/>
    <w:rsid w:val="00FB4B17"/>
    <w:rsid w:val="00FB4B37"/>
    <w:rsid w:val="00FB4DD6"/>
    <w:rsid w:val="00FB4E80"/>
    <w:rsid w:val="00FB4F20"/>
    <w:rsid w:val="00FB4F94"/>
    <w:rsid w:val="00FB5048"/>
    <w:rsid w:val="00FB5066"/>
    <w:rsid w:val="00FB50F1"/>
    <w:rsid w:val="00FB51AB"/>
    <w:rsid w:val="00FB51BD"/>
    <w:rsid w:val="00FB5294"/>
    <w:rsid w:val="00FB53EF"/>
    <w:rsid w:val="00FB53F3"/>
    <w:rsid w:val="00FB5488"/>
    <w:rsid w:val="00FB55EC"/>
    <w:rsid w:val="00FB562E"/>
    <w:rsid w:val="00FB5650"/>
    <w:rsid w:val="00FB5718"/>
    <w:rsid w:val="00FB5724"/>
    <w:rsid w:val="00FB58A9"/>
    <w:rsid w:val="00FB58AB"/>
    <w:rsid w:val="00FB58B2"/>
    <w:rsid w:val="00FB5989"/>
    <w:rsid w:val="00FB5B39"/>
    <w:rsid w:val="00FB5CD2"/>
    <w:rsid w:val="00FB5EED"/>
    <w:rsid w:val="00FB5F19"/>
    <w:rsid w:val="00FB5F9C"/>
    <w:rsid w:val="00FB6001"/>
    <w:rsid w:val="00FB601D"/>
    <w:rsid w:val="00FB60F7"/>
    <w:rsid w:val="00FB620A"/>
    <w:rsid w:val="00FB621F"/>
    <w:rsid w:val="00FB639A"/>
    <w:rsid w:val="00FB63DB"/>
    <w:rsid w:val="00FB6439"/>
    <w:rsid w:val="00FB653C"/>
    <w:rsid w:val="00FB653E"/>
    <w:rsid w:val="00FB6599"/>
    <w:rsid w:val="00FB66C9"/>
    <w:rsid w:val="00FB6705"/>
    <w:rsid w:val="00FB67F5"/>
    <w:rsid w:val="00FB6A68"/>
    <w:rsid w:val="00FB6ADF"/>
    <w:rsid w:val="00FB6CAB"/>
    <w:rsid w:val="00FB6D1E"/>
    <w:rsid w:val="00FB7031"/>
    <w:rsid w:val="00FB704F"/>
    <w:rsid w:val="00FB717F"/>
    <w:rsid w:val="00FB7180"/>
    <w:rsid w:val="00FB71BA"/>
    <w:rsid w:val="00FB738B"/>
    <w:rsid w:val="00FB73B4"/>
    <w:rsid w:val="00FB7413"/>
    <w:rsid w:val="00FB7430"/>
    <w:rsid w:val="00FB7439"/>
    <w:rsid w:val="00FB7486"/>
    <w:rsid w:val="00FB7660"/>
    <w:rsid w:val="00FB77E4"/>
    <w:rsid w:val="00FB79AA"/>
    <w:rsid w:val="00FB7A08"/>
    <w:rsid w:val="00FB7A8F"/>
    <w:rsid w:val="00FB7BB9"/>
    <w:rsid w:val="00FB7C11"/>
    <w:rsid w:val="00FB7E3E"/>
    <w:rsid w:val="00FB7FA6"/>
    <w:rsid w:val="00FB7FD4"/>
    <w:rsid w:val="00FC00A7"/>
    <w:rsid w:val="00FC010F"/>
    <w:rsid w:val="00FC01D1"/>
    <w:rsid w:val="00FC0224"/>
    <w:rsid w:val="00FC0404"/>
    <w:rsid w:val="00FC043C"/>
    <w:rsid w:val="00FC04F1"/>
    <w:rsid w:val="00FC053B"/>
    <w:rsid w:val="00FC056B"/>
    <w:rsid w:val="00FC0745"/>
    <w:rsid w:val="00FC08B9"/>
    <w:rsid w:val="00FC0A97"/>
    <w:rsid w:val="00FC0E00"/>
    <w:rsid w:val="00FC0E38"/>
    <w:rsid w:val="00FC13A4"/>
    <w:rsid w:val="00FC142C"/>
    <w:rsid w:val="00FC1506"/>
    <w:rsid w:val="00FC1620"/>
    <w:rsid w:val="00FC169B"/>
    <w:rsid w:val="00FC179F"/>
    <w:rsid w:val="00FC1B09"/>
    <w:rsid w:val="00FC1CB0"/>
    <w:rsid w:val="00FC1D93"/>
    <w:rsid w:val="00FC1DA5"/>
    <w:rsid w:val="00FC1DD2"/>
    <w:rsid w:val="00FC1DE7"/>
    <w:rsid w:val="00FC1EE3"/>
    <w:rsid w:val="00FC2020"/>
    <w:rsid w:val="00FC204E"/>
    <w:rsid w:val="00FC2141"/>
    <w:rsid w:val="00FC2194"/>
    <w:rsid w:val="00FC2197"/>
    <w:rsid w:val="00FC21BD"/>
    <w:rsid w:val="00FC227E"/>
    <w:rsid w:val="00FC23DF"/>
    <w:rsid w:val="00FC24C2"/>
    <w:rsid w:val="00FC276A"/>
    <w:rsid w:val="00FC27BB"/>
    <w:rsid w:val="00FC288B"/>
    <w:rsid w:val="00FC2912"/>
    <w:rsid w:val="00FC2A1E"/>
    <w:rsid w:val="00FC2A27"/>
    <w:rsid w:val="00FC2A68"/>
    <w:rsid w:val="00FC2B07"/>
    <w:rsid w:val="00FC2B4B"/>
    <w:rsid w:val="00FC309B"/>
    <w:rsid w:val="00FC3529"/>
    <w:rsid w:val="00FC367E"/>
    <w:rsid w:val="00FC36B7"/>
    <w:rsid w:val="00FC3937"/>
    <w:rsid w:val="00FC39FD"/>
    <w:rsid w:val="00FC3A18"/>
    <w:rsid w:val="00FC3C3E"/>
    <w:rsid w:val="00FC3D1F"/>
    <w:rsid w:val="00FC3D28"/>
    <w:rsid w:val="00FC3E28"/>
    <w:rsid w:val="00FC3E9F"/>
    <w:rsid w:val="00FC403F"/>
    <w:rsid w:val="00FC40CD"/>
    <w:rsid w:val="00FC42D0"/>
    <w:rsid w:val="00FC43A4"/>
    <w:rsid w:val="00FC4546"/>
    <w:rsid w:val="00FC4996"/>
    <w:rsid w:val="00FC4B2C"/>
    <w:rsid w:val="00FC4BAA"/>
    <w:rsid w:val="00FC4C39"/>
    <w:rsid w:val="00FC4D71"/>
    <w:rsid w:val="00FC4D8C"/>
    <w:rsid w:val="00FC4DBC"/>
    <w:rsid w:val="00FC4F7E"/>
    <w:rsid w:val="00FC51FF"/>
    <w:rsid w:val="00FC5604"/>
    <w:rsid w:val="00FC56D8"/>
    <w:rsid w:val="00FC5735"/>
    <w:rsid w:val="00FC5858"/>
    <w:rsid w:val="00FC58EB"/>
    <w:rsid w:val="00FC59CB"/>
    <w:rsid w:val="00FC59ED"/>
    <w:rsid w:val="00FC5A41"/>
    <w:rsid w:val="00FC5C74"/>
    <w:rsid w:val="00FC5C76"/>
    <w:rsid w:val="00FC5D06"/>
    <w:rsid w:val="00FC5E9B"/>
    <w:rsid w:val="00FC5F55"/>
    <w:rsid w:val="00FC5F6B"/>
    <w:rsid w:val="00FC5F6D"/>
    <w:rsid w:val="00FC605C"/>
    <w:rsid w:val="00FC60EA"/>
    <w:rsid w:val="00FC6157"/>
    <w:rsid w:val="00FC61C7"/>
    <w:rsid w:val="00FC6277"/>
    <w:rsid w:val="00FC65B0"/>
    <w:rsid w:val="00FC670A"/>
    <w:rsid w:val="00FC672B"/>
    <w:rsid w:val="00FC686D"/>
    <w:rsid w:val="00FC68B5"/>
    <w:rsid w:val="00FC6A0B"/>
    <w:rsid w:val="00FC6AF9"/>
    <w:rsid w:val="00FC6B51"/>
    <w:rsid w:val="00FC6CD4"/>
    <w:rsid w:val="00FC6D0A"/>
    <w:rsid w:val="00FC6DDB"/>
    <w:rsid w:val="00FC7069"/>
    <w:rsid w:val="00FC7144"/>
    <w:rsid w:val="00FC7264"/>
    <w:rsid w:val="00FC731D"/>
    <w:rsid w:val="00FC73EC"/>
    <w:rsid w:val="00FC754A"/>
    <w:rsid w:val="00FC7562"/>
    <w:rsid w:val="00FC76EE"/>
    <w:rsid w:val="00FC77A6"/>
    <w:rsid w:val="00FC7812"/>
    <w:rsid w:val="00FC78B1"/>
    <w:rsid w:val="00FC7BD4"/>
    <w:rsid w:val="00FC7DD6"/>
    <w:rsid w:val="00FCD56F"/>
    <w:rsid w:val="00FD0107"/>
    <w:rsid w:val="00FD0311"/>
    <w:rsid w:val="00FD043B"/>
    <w:rsid w:val="00FD0499"/>
    <w:rsid w:val="00FD0519"/>
    <w:rsid w:val="00FD06AF"/>
    <w:rsid w:val="00FD08D4"/>
    <w:rsid w:val="00FD0927"/>
    <w:rsid w:val="00FD0978"/>
    <w:rsid w:val="00FD0BE5"/>
    <w:rsid w:val="00FD0DC6"/>
    <w:rsid w:val="00FD0DFE"/>
    <w:rsid w:val="00FD0E75"/>
    <w:rsid w:val="00FD0F42"/>
    <w:rsid w:val="00FD10AA"/>
    <w:rsid w:val="00FD1194"/>
    <w:rsid w:val="00FD12E6"/>
    <w:rsid w:val="00FD134A"/>
    <w:rsid w:val="00FD143C"/>
    <w:rsid w:val="00FD1479"/>
    <w:rsid w:val="00FD1510"/>
    <w:rsid w:val="00FD1583"/>
    <w:rsid w:val="00FD1630"/>
    <w:rsid w:val="00FD1BF6"/>
    <w:rsid w:val="00FD1D90"/>
    <w:rsid w:val="00FD1FD2"/>
    <w:rsid w:val="00FD238B"/>
    <w:rsid w:val="00FD2899"/>
    <w:rsid w:val="00FD2A00"/>
    <w:rsid w:val="00FD2CF4"/>
    <w:rsid w:val="00FD2D3E"/>
    <w:rsid w:val="00FD2F38"/>
    <w:rsid w:val="00FD3354"/>
    <w:rsid w:val="00FD3496"/>
    <w:rsid w:val="00FD3566"/>
    <w:rsid w:val="00FD3630"/>
    <w:rsid w:val="00FD364F"/>
    <w:rsid w:val="00FD38A6"/>
    <w:rsid w:val="00FD3992"/>
    <w:rsid w:val="00FD3A7B"/>
    <w:rsid w:val="00FD3E56"/>
    <w:rsid w:val="00FD3E62"/>
    <w:rsid w:val="00FD3F04"/>
    <w:rsid w:val="00FD4043"/>
    <w:rsid w:val="00FD431D"/>
    <w:rsid w:val="00FD438A"/>
    <w:rsid w:val="00FD43BA"/>
    <w:rsid w:val="00FD43CA"/>
    <w:rsid w:val="00FD45FC"/>
    <w:rsid w:val="00FD462B"/>
    <w:rsid w:val="00FD47C0"/>
    <w:rsid w:val="00FD48D1"/>
    <w:rsid w:val="00FD490A"/>
    <w:rsid w:val="00FD4B70"/>
    <w:rsid w:val="00FD4E4D"/>
    <w:rsid w:val="00FD4E85"/>
    <w:rsid w:val="00FD4E8F"/>
    <w:rsid w:val="00FD4EBC"/>
    <w:rsid w:val="00FD4FF4"/>
    <w:rsid w:val="00FD5218"/>
    <w:rsid w:val="00FD52D4"/>
    <w:rsid w:val="00FD5322"/>
    <w:rsid w:val="00FD533C"/>
    <w:rsid w:val="00FD5404"/>
    <w:rsid w:val="00FD549A"/>
    <w:rsid w:val="00FD54EB"/>
    <w:rsid w:val="00FD554B"/>
    <w:rsid w:val="00FD55E6"/>
    <w:rsid w:val="00FD56C9"/>
    <w:rsid w:val="00FD577E"/>
    <w:rsid w:val="00FD594F"/>
    <w:rsid w:val="00FD598F"/>
    <w:rsid w:val="00FD5CD8"/>
    <w:rsid w:val="00FD5DE7"/>
    <w:rsid w:val="00FD63BE"/>
    <w:rsid w:val="00FD63E4"/>
    <w:rsid w:val="00FD6431"/>
    <w:rsid w:val="00FD644A"/>
    <w:rsid w:val="00FD64C4"/>
    <w:rsid w:val="00FD6567"/>
    <w:rsid w:val="00FD6792"/>
    <w:rsid w:val="00FD691D"/>
    <w:rsid w:val="00FD6930"/>
    <w:rsid w:val="00FD6C4F"/>
    <w:rsid w:val="00FD6E5F"/>
    <w:rsid w:val="00FD6F3C"/>
    <w:rsid w:val="00FD6F54"/>
    <w:rsid w:val="00FD6FB4"/>
    <w:rsid w:val="00FD6FDE"/>
    <w:rsid w:val="00FD7143"/>
    <w:rsid w:val="00FD7255"/>
    <w:rsid w:val="00FD734E"/>
    <w:rsid w:val="00FD7591"/>
    <w:rsid w:val="00FD7781"/>
    <w:rsid w:val="00FD797F"/>
    <w:rsid w:val="00FD7A82"/>
    <w:rsid w:val="00FD7ACB"/>
    <w:rsid w:val="00FD7AD1"/>
    <w:rsid w:val="00FD7B0F"/>
    <w:rsid w:val="00FD7B23"/>
    <w:rsid w:val="00FD7B3F"/>
    <w:rsid w:val="00FD7CBC"/>
    <w:rsid w:val="00FD7DC4"/>
    <w:rsid w:val="00FE0407"/>
    <w:rsid w:val="00FE045B"/>
    <w:rsid w:val="00FE0532"/>
    <w:rsid w:val="00FE0647"/>
    <w:rsid w:val="00FE066F"/>
    <w:rsid w:val="00FE0A7E"/>
    <w:rsid w:val="00FE0BFB"/>
    <w:rsid w:val="00FE0C0D"/>
    <w:rsid w:val="00FE0E9D"/>
    <w:rsid w:val="00FE0EB4"/>
    <w:rsid w:val="00FE0F1F"/>
    <w:rsid w:val="00FE0F82"/>
    <w:rsid w:val="00FE0FD5"/>
    <w:rsid w:val="00FE1131"/>
    <w:rsid w:val="00FE1183"/>
    <w:rsid w:val="00FE16EA"/>
    <w:rsid w:val="00FE17B2"/>
    <w:rsid w:val="00FE19D4"/>
    <w:rsid w:val="00FE1A5D"/>
    <w:rsid w:val="00FE1B19"/>
    <w:rsid w:val="00FE1B67"/>
    <w:rsid w:val="00FE1BB0"/>
    <w:rsid w:val="00FE1C27"/>
    <w:rsid w:val="00FE1E9D"/>
    <w:rsid w:val="00FE213D"/>
    <w:rsid w:val="00FE232E"/>
    <w:rsid w:val="00FE259A"/>
    <w:rsid w:val="00FE262D"/>
    <w:rsid w:val="00FE26B1"/>
    <w:rsid w:val="00FE2966"/>
    <w:rsid w:val="00FE2A0B"/>
    <w:rsid w:val="00FE2A30"/>
    <w:rsid w:val="00FE2A7F"/>
    <w:rsid w:val="00FE2ADD"/>
    <w:rsid w:val="00FE2B9E"/>
    <w:rsid w:val="00FE2D4C"/>
    <w:rsid w:val="00FE2E49"/>
    <w:rsid w:val="00FE2E4C"/>
    <w:rsid w:val="00FE2E88"/>
    <w:rsid w:val="00FE2F60"/>
    <w:rsid w:val="00FE308E"/>
    <w:rsid w:val="00FE32BF"/>
    <w:rsid w:val="00FE3403"/>
    <w:rsid w:val="00FE3416"/>
    <w:rsid w:val="00FE3667"/>
    <w:rsid w:val="00FE368D"/>
    <w:rsid w:val="00FE3750"/>
    <w:rsid w:val="00FE3832"/>
    <w:rsid w:val="00FE391B"/>
    <w:rsid w:val="00FE3960"/>
    <w:rsid w:val="00FE3AB0"/>
    <w:rsid w:val="00FE3C75"/>
    <w:rsid w:val="00FE3CF1"/>
    <w:rsid w:val="00FE4386"/>
    <w:rsid w:val="00FE442A"/>
    <w:rsid w:val="00FE455B"/>
    <w:rsid w:val="00FE4572"/>
    <w:rsid w:val="00FE457A"/>
    <w:rsid w:val="00FE4693"/>
    <w:rsid w:val="00FE484B"/>
    <w:rsid w:val="00FE48C5"/>
    <w:rsid w:val="00FE49E8"/>
    <w:rsid w:val="00FE4A90"/>
    <w:rsid w:val="00FE4AE7"/>
    <w:rsid w:val="00FE4B68"/>
    <w:rsid w:val="00FE4BA7"/>
    <w:rsid w:val="00FE4BB5"/>
    <w:rsid w:val="00FE4CE9"/>
    <w:rsid w:val="00FE4F47"/>
    <w:rsid w:val="00FE5018"/>
    <w:rsid w:val="00FE5040"/>
    <w:rsid w:val="00FE5396"/>
    <w:rsid w:val="00FE5498"/>
    <w:rsid w:val="00FE54A7"/>
    <w:rsid w:val="00FE5569"/>
    <w:rsid w:val="00FE557F"/>
    <w:rsid w:val="00FE55EE"/>
    <w:rsid w:val="00FE56BD"/>
    <w:rsid w:val="00FE5966"/>
    <w:rsid w:val="00FE59D9"/>
    <w:rsid w:val="00FE59F5"/>
    <w:rsid w:val="00FE5AC1"/>
    <w:rsid w:val="00FE5B65"/>
    <w:rsid w:val="00FE5BDB"/>
    <w:rsid w:val="00FE5CA1"/>
    <w:rsid w:val="00FE5D6C"/>
    <w:rsid w:val="00FE5E33"/>
    <w:rsid w:val="00FE5E62"/>
    <w:rsid w:val="00FE5E85"/>
    <w:rsid w:val="00FE5F13"/>
    <w:rsid w:val="00FE602C"/>
    <w:rsid w:val="00FE618D"/>
    <w:rsid w:val="00FE63C4"/>
    <w:rsid w:val="00FE63C5"/>
    <w:rsid w:val="00FE63D6"/>
    <w:rsid w:val="00FE6542"/>
    <w:rsid w:val="00FE660A"/>
    <w:rsid w:val="00FE6A0E"/>
    <w:rsid w:val="00FE6C00"/>
    <w:rsid w:val="00FE6C5D"/>
    <w:rsid w:val="00FE6CA6"/>
    <w:rsid w:val="00FE6CF1"/>
    <w:rsid w:val="00FE6D97"/>
    <w:rsid w:val="00FE6F97"/>
    <w:rsid w:val="00FE71BA"/>
    <w:rsid w:val="00FE72AD"/>
    <w:rsid w:val="00FE73A4"/>
    <w:rsid w:val="00FE74B3"/>
    <w:rsid w:val="00FE75FF"/>
    <w:rsid w:val="00FE76CA"/>
    <w:rsid w:val="00FE786A"/>
    <w:rsid w:val="00FE7998"/>
    <w:rsid w:val="00FE7AB6"/>
    <w:rsid w:val="00FE7CB7"/>
    <w:rsid w:val="00FE7EF4"/>
    <w:rsid w:val="00FF009E"/>
    <w:rsid w:val="00FF0269"/>
    <w:rsid w:val="00FF0385"/>
    <w:rsid w:val="00FF0410"/>
    <w:rsid w:val="00FF04EA"/>
    <w:rsid w:val="00FF063B"/>
    <w:rsid w:val="00FF0826"/>
    <w:rsid w:val="00FF0AE2"/>
    <w:rsid w:val="00FF0B68"/>
    <w:rsid w:val="00FF0B9C"/>
    <w:rsid w:val="00FF0FA4"/>
    <w:rsid w:val="00FF1060"/>
    <w:rsid w:val="00FF1069"/>
    <w:rsid w:val="00FF10F7"/>
    <w:rsid w:val="00FF1111"/>
    <w:rsid w:val="00FF139A"/>
    <w:rsid w:val="00FF1512"/>
    <w:rsid w:val="00FF1527"/>
    <w:rsid w:val="00FF17FA"/>
    <w:rsid w:val="00FF1A61"/>
    <w:rsid w:val="00FF1CC5"/>
    <w:rsid w:val="00FF1F6A"/>
    <w:rsid w:val="00FF1FD0"/>
    <w:rsid w:val="00FF211C"/>
    <w:rsid w:val="00FF227F"/>
    <w:rsid w:val="00FF2457"/>
    <w:rsid w:val="00FF248E"/>
    <w:rsid w:val="00FF257E"/>
    <w:rsid w:val="00FF2924"/>
    <w:rsid w:val="00FF2943"/>
    <w:rsid w:val="00FF2B2D"/>
    <w:rsid w:val="00FF2BCA"/>
    <w:rsid w:val="00FF2DB4"/>
    <w:rsid w:val="00FF320C"/>
    <w:rsid w:val="00FF32DD"/>
    <w:rsid w:val="00FF33B8"/>
    <w:rsid w:val="00FF341C"/>
    <w:rsid w:val="00FF3441"/>
    <w:rsid w:val="00FF3443"/>
    <w:rsid w:val="00FF3568"/>
    <w:rsid w:val="00FF379F"/>
    <w:rsid w:val="00FF389A"/>
    <w:rsid w:val="00FF3EC5"/>
    <w:rsid w:val="00FF3EFB"/>
    <w:rsid w:val="00FF40B1"/>
    <w:rsid w:val="00FF4340"/>
    <w:rsid w:val="00FF4557"/>
    <w:rsid w:val="00FF470E"/>
    <w:rsid w:val="00FF495A"/>
    <w:rsid w:val="00FF49BA"/>
    <w:rsid w:val="00FF4AD5"/>
    <w:rsid w:val="00FF4B39"/>
    <w:rsid w:val="00FF4BC6"/>
    <w:rsid w:val="00FF4CDB"/>
    <w:rsid w:val="00FF4DA8"/>
    <w:rsid w:val="00FF4E71"/>
    <w:rsid w:val="00FF4E7E"/>
    <w:rsid w:val="00FF4F5A"/>
    <w:rsid w:val="00FF5092"/>
    <w:rsid w:val="00FF5126"/>
    <w:rsid w:val="00FF520E"/>
    <w:rsid w:val="00FF534F"/>
    <w:rsid w:val="00FF5514"/>
    <w:rsid w:val="00FF5B51"/>
    <w:rsid w:val="00FF5B7E"/>
    <w:rsid w:val="00FF5BA7"/>
    <w:rsid w:val="00FF5BC3"/>
    <w:rsid w:val="00FF5C2F"/>
    <w:rsid w:val="00FF5CC6"/>
    <w:rsid w:val="00FF5D0E"/>
    <w:rsid w:val="00FF5F10"/>
    <w:rsid w:val="00FF5F9E"/>
    <w:rsid w:val="00FF603D"/>
    <w:rsid w:val="00FF6077"/>
    <w:rsid w:val="00FF6332"/>
    <w:rsid w:val="00FF637C"/>
    <w:rsid w:val="00FF646F"/>
    <w:rsid w:val="00FF64E0"/>
    <w:rsid w:val="00FF6548"/>
    <w:rsid w:val="00FF6599"/>
    <w:rsid w:val="00FF65D6"/>
    <w:rsid w:val="00FF672F"/>
    <w:rsid w:val="00FF6745"/>
    <w:rsid w:val="00FF6B5E"/>
    <w:rsid w:val="00FF6BC8"/>
    <w:rsid w:val="00FF6C7E"/>
    <w:rsid w:val="00FF6D30"/>
    <w:rsid w:val="00FF6E26"/>
    <w:rsid w:val="00FF6F55"/>
    <w:rsid w:val="00FF70DB"/>
    <w:rsid w:val="00FF715B"/>
    <w:rsid w:val="00FF723C"/>
    <w:rsid w:val="00FF737C"/>
    <w:rsid w:val="00FF74CD"/>
    <w:rsid w:val="00FF766B"/>
    <w:rsid w:val="00FF7701"/>
    <w:rsid w:val="00FF7769"/>
    <w:rsid w:val="00FF7932"/>
    <w:rsid w:val="00FF7A96"/>
    <w:rsid w:val="00FF7CC2"/>
    <w:rsid w:val="00FF7DD0"/>
    <w:rsid w:val="00FF7E09"/>
    <w:rsid w:val="00FF7F39"/>
    <w:rsid w:val="0101408B"/>
    <w:rsid w:val="0101D7E9"/>
    <w:rsid w:val="01020CAF"/>
    <w:rsid w:val="01029356"/>
    <w:rsid w:val="0102E38F"/>
    <w:rsid w:val="01039343"/>
    <w:rsid w:val="0104E656"/>
    <w:rsid w:val="010A4C65"/>
    <w:rsid w:val="010A7F66"/>
    <w:rsid w:val="010BB025"/>
    <w:rsid w:val="010D2850"/>
    <w:rsid w:val="010E3DF4"/>
    <w:rsid w:val="010F2501"/>
    <w:rsid w:val="01111BDB"/>
    <w:rsid w:val="0111F3AB"/>
    <w:rsid w:val="011B1ED7"/>
    <w:rsid w:val="01213A9D"/>
    <w:rsid w:val="01227700"/>
    <w:rsid w:val="0124E973"/>
    <w:rsid w:val="012538EC"/>
    <w:rsid w:val="012966DF"/>
    <w:rsid w:val="012C3BD6"/>
    <w:rsid w:val="0131A5DD"/>
    <w:rsid w:val="0133DF5E"/>
    <w:rsid w:val="0135CA01"/>
    <w:rsid w:val="01364E7E"/>
    <w:rsid w:val="0136E9A3"/>
    <w:rsid w:val="013AA7A9"/>
    <w:rsid w:val="013B8024"/>
    <w:rsid w:val="013E4DBE"/>
    <w:rsid w:val="014071BA"/>
    <w:rsid w:val="01423D6F"/>
    <w:rsid w:val="014513A0"/>
    <w:rsid w:val="0145833D"/>
    <w:rsid w:val="0146BC3F"/>
    <w:rsid w:val="0146EDFA"/>
    <w:rsid w:val="014B2CF1"/>
    <w:rsid w:val="014CFCF0"/>
    <w:rsid w:val="014E3CE4"/>
    <w:rsid w:val="0152398E"/>
    <w:rsid w:val="0155DACF"/>
    <w:rsid w:val="015816CC"/>
    <w:rsid w:val="01584E98"/>
    <w:rsid w:val="01590A3C"/>
    <w:rsid w:val="01597C32"/>
    <w:rsid w:val="015C6BC6"/>
    <w:rsid w:val="015E47EA"/>
    <w:rsid w:val="015EB99A"/>
    <w:rsid w:val="015EE053"/>
    <w:rsid w:val="01604725"/>
    <w:rsid w:val="01630AA6"/>
    <w:rsid w:val="01646EFB"/>
    <w:rsid w:val="01685247"/>
    <w:rsid w:val="0169A8CE"/>
    <w:rsid w:val="016BED6E"/>
    <w:rsid w:val="016DABD1"/>
    <w:rsid w:val="01702E20"/>
    <w:rsid w:val="017070BA"/>
    <w:rsid w:val="0171BD0B"/>
    <w:rsid w:val="017510E2"/>
    <w:rsid w:val="0175FB32"/>
    <w:rsid w:val="017AFE83"/>
    <w:rsid w:val="017C39A2"/>
    <w:rsid w:val="017E534D"/>
    <w:rsid w:val="0182EAA6"/>
    <w:rsid w:val="0184005F"/>
    <w:rsid w:val="0186F5D2"/>
    <w:rsid w:val="01879F30"/>
    <w:rsid w:val="01897702"/>
    <w:rsid w:val="0189AF4C"/>
    <w:rsid w:val="018BBD81"/>
    <w:rsid w:val="018E576D"/>
    <w:rsid w:val="018F1658"/>
    <w:rsid w:val="0192A7D0"/>
    <w:rsid w:val="01948E7B"/>
    <w:rsid w:val="01953E82"/>
    <w:rsid w:val="019955D9"/>
    <w:rsid w:val="019ED966"/>
    <w:rsid w:val="01A0EFCE"/>
    <w:rsid w:val="01A2D0BD"/>
    <w:rsid w:val="01A42DF0"/>
    <w:rsid w:val="01A432E2"/>
    <w:rsid w:val="01A7135F"/>
    <w:rsid w:val="01A84550"/>
    <w:rsid w:val="01AA0C82"/>
    <w:rsid w:val="01AABBDD"/>
    <w:rsid w:val="01AB81CC"/>
    <w:rsid w:val="01AC2D46"/>
    <w:rsid w:val="01ADB0D7"/>
    <w:rsid w:val="01ADD681"/>
    <w:rsid w:val="01AF6B0A"/>
    <w:rsid w:val="01AFF2AE"/>
    <w:rsid w:val="01B05CF7"/>
    <w:rsid w:val="01B305C1"/>
    <w:rsid w:val="01B45C19"/>
    <w:rsid w:val="01B64E79"/>
    <w:rsid w:val="01B970AD"/>
    <w:rsid w:val="01BA27A3"/>
    <w:rsid w:val="01BC729C"/>
    <w:rsid w:val="01BDA75A"/>
    <w:rsid w:val="01BE18AC"/>
    <w:rsid w:val="01BF2200"/>
    <w:rsid w:val="01C85072"/>
    <w:rsid w:val="01CC3934"/>
    <w:rsid w:val="01CFE352"/>
    <w:rsid w:val="01D2C520"/>
    <w:rsid w:val="01D40713"/>
    <w:rsid w:val="01D43EB5"/>
    <w:rsid w:val="01DDFBB0"/>
    <w:rsid w:val="01DEC1A2"/>
    <w:rsid w:val="01DEEEC3"/>
    <w:rsid w:val="01E4F446"/>
    <w:rsid w:val="01E76942"/>
    <w:rsid w:val="01E797BB"/>
    <w:rsid w:val="01E872D5"/>
    <w:rsid w:val="01E9FAFF"/>
    <w:rsid w:val="01ECB11D"/>
    <w:rsid w:val="01EDC446"/>
    <w:rsid w:val="01EE0309"/>
    <w:rsid w:val="01EFBA6B"/>
    <w:rsid w:val="01F0A5F6"/>
    <w:rsid w:val="01F43F9F"/>
    <w:rsid w:val="01F525B2"/>
    <w:rsid w:val="01F847F1"/>
    <w:rsid w:val="01FBDE6F"/>
    <w:rsid w:val="01FE05E1"/>
    <w:rsid w:val="0206C134"/>
    <w:rsid w:val="02082987"/>
    <w:rsid w:val="020CC32E"/>
    <w:rsid w:val="020D8E7E"/>
    <w:rsid w:val="020E2ADE"/>
    <w:rsid w:val="02116F33"/>
    <w:rsid w:val="021374D6"/>
    <w:rsid w:val="0214654F"/>
    <w:rsid w:val="02161A7E"/>
    <w:rsid w:val="02183683"/>
    <w:rsid w:val="02195ECC"/>
    <w:rsid w:val="021A1308"/>
    <w:rsid w:val="021A853B"/>
    <w:rsid w:val="021BB19A"/>
    <w:rsid w:val="021C6FE4"/>
    <w:rsid w:val="021E031D"/>
    <w:rsid w:val="021F395C"/>
    <w:rsid w:val="021F97EC"/>
    <w:rsid w:val="02218192"/>
    <w:rsid w:val="0221FF6A"/>
    <w:rsid w:val="02241CA9"/>
    <w:rsid w:val="02248558"/>
    <w:rsid w:val="0225429E"/>
    <w:rsid w:val="02270E86"/>
    <w:rsid w:val="0227C791"/>
    <w:rsid w:val="02295FEA"/>
    <w:rsid w:val="022A3C7E"/>
    <w:rsid w:val="022D8101"/>
    <w:rsid w:val="02305771"/>
    <w:rsid w:val="0232F36F"/>
    <w:rsid w:val="023C134B"/>
    <w:rsid w:val="023FBC98"/>
    <w:rsid w:val="02405FBF"/>
    <w:rsid w:val="02449CF0"/>
    <w:rsid w:val="024620A4"/>
    <w:rsid w:val="0248040C"/>
    <w:rsid w:val="02484801"/>
    <w:rsid w:val="024A5752"/>
    <w:rsid w:val="024C8C74"/>
    <w:rsid w:val="024DD042"/>
    <w:rsid w:val="024DF120"/>
    <w:rsid w:val="024E3C16"/>
    <w:rsid w:val="024F5271"/>
    <w:rsid w:val="024FD16F"/>
    <w:rsid w:val="02506DDC"/>
    <w:rsid w:val="0252403F"/>
    <w:rsid w:val="0253BD31"/>
    <w:rsid w:val="02542681"/>
    <w:rsid w:val="025671C0"/>
    <w:rsid w:val="025690E5"/>
    <w:rsid w:val="0256F219"/>
    <w:rsid w:val="025701A2"/>
    <w:rsid w:val="02570A80"/>
    <w:rsid w:val="0258729E"/>
    <w:rsid w:val="025B6477"/>
    <w:rsid w:val="0260295D"/>
    <w:rsid w:val="02608AA1"/>
    <w:rsid w:val="0260D1E9"/>
    <w:rsid w:val="026421E9"/>
    <w:rsid w:val="0265023E"/>
    <w:rsid w:val="02673DAD"/>
    <w:rsid w:val="0268E002"/>
    <w:rsid w:val="026961B4"/>
    <w:rsid w:val="026D0B30"/>
    <w:rsid w:val="026DA106"/>
    <w:rsid w:val="0273C907"/>
    <w:rsid w:val="02788BAD"/>
    <w:rsid w:val="027E3DE6"/>
    <w:rsid w:val="027FE7B3"/>
    <w:rsid w:val="0282A469"/>
    <w:rsid w:val="0282EF85"/>
    <w:rsid w:val="0286F5A2"/>
    <w:rsid w:val="02879656"/>
    <w:rsid w:val="028E9384"/>
    <w:rsid w:val="0295FDF1"/>
    <w:rsid w:val="02963721"/>
    <w:rsid w:val="02964A88"/>
    <w:rsid w:val="0298D4A3"/>
    <w:rsid w:val="029A68A0"/>
    <w:rsid w:val="02A13057"/>
    <w:rsid w:val="02A1DF7E"/>
    <w:rsid w:val="02A4D3E4"/>
    <w:rsid w:val="02ACBB0A"/>
    <w:rsid w:val="02AD45D8"/>
    <w:rsid w:val="02AE1D2E"/>
    <w:rsid w:val="02AF511D"/>
    <w:rsid w:val="02B0D18D"/>
    <w:rsid w:val="02B12510"/>
    <w:rsid w:val="02B51464"/>
    <w:rsid w:val="02B588F2"/>
    <w:rsid w:val="02B7174C"/>
    <w:rsid w:val="02B7A1DB"/>
    <w:rsid w:val="02BD9C6D"/>
    <w:rsid w:val="02C48027"/>
    <w:rsid w:val="02C4DC16"/>
    <w:rsid w:val="02C4E4BC"/>
    <w:rsid w:val="02C59C39"/>
    <w:rsid w:val="02D17ACE"/>
    <w:rsid w:val="02D2C252"/>
    <w:rsid w:val="02D36D89"/>
    <w:rsid w:val="02D53DF5"/>
    <w:rsid w:val="02D81E8D"/>
    <w:rsid w:val="02DD6883"/>
    <w:rsid w:val="02DEEB70"/>
    <w:rsid w:val="02DF84BB"/>
    <w:rsid w:val="02E063BB"/>
    <w:rsid w:val="02E270B8"/>
    <w:rsid w:val="02E620CB"/>
    <w:rsid w:val="02E9422A"/>
    <w:rsid w:val="02EA66D3"/>
    <w:rsid w:val="02ED8388"/>
    <w:rsid w:val="02EDC16C"/>
    <w:rsid w:val="02EF8C1F"/>
    <w:rsid w:val="02EFC3CD"/>
    <w:rsid w:val="02F085C9"/>
    <w:rsid w:val="02F1BFFB"/>
    <w:rsid w:val="02F471C0"/>
    <w:rsid w:val="02F52A0E"/>
    <w:rsid w:val="02F96ED2"/>
    <w:rsid w:val="02FA8002"/>
    <w:rsid w:val="02FBBDF2"/>
    <w:rsid w:val="0302EA9A"/>
    <w:rsid w:val="0303309B"/>
    <w:rsid w:val="0304E2F1"/>
    <w:rsid w:val="0306ED0C"/>
    <w:rsid w:val="0309D4BB"/>
    <w:rsid w:val="030B4093"/>
    <w:rsid w:val="030B4982"/>
    <w:rsid w:val="030C20A7"/>
    <w:rsid w:val="03113839"/>
    <w:rsid w:val="0311C920"/>
    <w:rsid w:val="03121752"/>
    <w:rsid w:val="031ADAD7"/>
    <w:rsid w:val="031B1DA9"/>
    <w:rsid w:val="031B1F9C"/>
    <w:rsid w:val="031F0FE4"/>
    <w:rsid w:val="031F8F8B"/>
    <w:rsid w:val="032209C1"/>
    <w:rsid w:val="03242DF8"/>
    <w:rsid w:val="032638AA"/>
    <w:rsid w:val="0326ECF5"/>
    <w:rsid w:val="032D48D7"/>
    <w:rsid w:val="032E84AC"/>
    <w:rsid w:val="032F9BA0"/>
    <w:rsid w:val="0331E390"/>
    <w:rsid w:val="03333F0D"/>
    <w:rsid w:val="03354603"/>
    <w:rsid w:val="033897B0"/>
    <w:rsid w:val="0338C88C"/>
    <w:rsid w:val="03392F46"/>
    <w:rsid w:val="0345E1BB"/>
    <w:rsid w:val="0351FF5C"/>
    <w:rsid w:val="0354D1EA"/>
    <w:rsid w:val="0355227F"/>
    <w:rsid w:val="03571A85"/>
    <w:rsid w:val="035A37E5"/>
    <w:rsid w:val="035A4CCC"/>
    <w:rsid w:val="035A5B2B"/>
    <w:rsid w:val="0363192C"/>
    <w:rsid w:val="0363E73D"/>
    <w:rsid w:val="03652B9A"/>
    <w:rsid w:val="0368014C"/>
    <w:rsid w:val="03682063"/>
    <w:rsid w:val="03682868"/>
    <w:rsid w:val="0368B20C"/>
    <w:rsid w:val="036A32CD"/>
    <w:rsid w:val="036C9461"/>
    <w:rsid w:val="036CE492"/>
    <w:rsid w:val="037118F5"/>
    <w:rsid w:val="03753D5C"/>
    <w:rsid w:val="037B278F"/>
    <w:rsid w:val="037EBC53"/>
    <w:rsid w:val="037F421F"/>
    <w:rsid w:val="037FDF53"/>
    <w:rsid w:val="03807609"/>
    <w:rsid w:val="03820C83"/>
    <w:rsid w:val="03856831"/>
    <w:rsid w:val="038949CE"/>
    <w:rsid w:val="038C0AA4"/>
    <w:rsid w:val="0391FCEB"/>
    <w:rsid w:val="0393A8D0"/>
    <w:rsid w:val="0394D274"/>
    <w:rsid w:val="0394E38B"/>
    <w:rsid w:val="03962650"/>
    <w:rsid w:val="0399182E"/>
    <w:rsid w:val="039B0C39"/>
    <w:rsid w:val="039D15F1"/>
    <w:rsid w:val="039ED63E"/>
    <w:rsid w:val="03A0C941"/>
    <w:rsid w:val="03A478B1"/>
    <w:rsid w:val="03A659C8"/>
    <w:rsid w:val="03A69446"/>
    <w:rsid w:val="03A6D695"/>
    <w:rsid w:val="03A7DC00"/>
    <w:rsid w:val="03A83EB7"/>
    <w:rsid w:val="03A87A29"/>
    <w:rsid w:val="03A98B66"/>
    <w:rsid w:val="03AA850D"/>
    <w:rsid w:val="03ACEE60"/>
    <w:rsid w:val="03AE59C3"/>
    <w:rsid w:val="03AEF632"/>
    <w:rsid w:val="03B126B4"/>
    <w:rsid w:val="03B18BF3"/>
    <w:rsid w:val="03B57B8F"/>
    <w:rsid w:val="03B6F9EF"/>
    <w:rsid w:val="03B733A6"/>
    <w:rsid w:val="03B82419"/>
    <w:rsid w:val="03BB1085"/>
    <w:rsid w:val="03BEDD66"/>
    <w:rsid w:val="03C26F3D"/>
    <w:rsid w:val="03C2AF9D"/>
    <w:rsid w:val="03C37F81"/>
    <w:rsid w:val="03C3ACA5"/>
    <w:rsid w:val="03C8348D"/>
    <w:rsid w:val="03C939D0"/>
    <w:rsid w:val="03CA230D"/>
    <w:rsid w:val="03CA42C9"/>
    <w:rsid w:val="03CD3D27"/>
    <w:rsid w:val="03CD8148"/>
    <w:rsid w:val="03CF9698"/>
    <w:rsid w:val="03D387F8"/>
    <w:rsid w:val="03D4CEA7"/>
    <w:rsid w:val="03D6BD23"/>
    <w:rsid w:val="03D9DEAA"/>
    <w:rsid w:val="03DAF039"/>
    <w:rsid w:val="03DD2D36"/>
    <w:rsid w:val="03DD4C25"/>
    <w:rsid w:val="03DD7DF5"/>
    <w:rsid w:val="03E217CC"/>
    <w:rsid w:val="03E5ADF4"/>
    <w:rsid w:val="03E7037A"/>
    <w:rsid w:val="03E8C751"/>
    <w:rsid w:val="03F414C1"/>
    <w:rsid w:val="03F5AA61"/>
    <w:rsid w:val="03F80A8B"/>
    <w:rsid w:val="03F87747"/>
    <w:rsid w:val="03F8FE69"/>
    <w:rsid w:val="03FBE38E"/>
    <w:rsid w:val="0400C6A4"/>
    <w:rsid w:val="0401B2DA"/>
    <w:rsid w:val="04085F78"/>
    <w:rsid w:val="040A4A48"/>
    <w:rsid w:val="040B15FF"/>
    <w:rsid w:val="040DE0AB"/>
    <w:rsid w:val="040ECA7D"/>
    <w:rsid w:val="04115F1B"/>
    <w:rsid w:val="04161061"/>
    <w:rsid w:val="0417E708"/>
    <w:rsid w:val="04186785"/>
    <w:rsid w:val="041ABEC8"/>
    <w:rsid w:val="0420CFAD"/>
    <w:rsid w:val="04228C12"/>
    <w:rsid w:val="04244FAA"/>
    <w:rsid w:val="0426B29E"/>
    <w:rsid w:val="04284456"/>
    <w:rsid w:val="042CC2AB"/>
    <w:rsid w:val="042F283A"/>
    <w:rsid w:val="04310637"/>
    <w:rsid w:val="0431235C"/>
    <w:rsid w:val="0433C356"/>
    <w:rsid w:val="04355281"/>
    <w:rsid w:val="043983EC"/>
    <w:rsid w:val="0439D77F"/>
    <w:rsid w:val="043B8CB6"/>
    <w:rsid w:val="043D544F"/>
    <w:rsid w:val="043F48DA"/>
    <w:rsid w:val="0443CF0E"/>
    <w:rsid w:val="0445A4BD"/>
    <w:rsid w:val="04464452"/>
    <w:rsid w:val="0447808E"/>
    <w:rsid w:val="044ABE04"/>
    <w:rsid w:val="044D0E17"/>
    <w:rsid w:val="044D3648"/>
    <w:rsid w:val="044E1257"/>
    <w:rsid w:val="044EEC86"/>
    <w:rsid w:val="044F35A5"/>
    <w:rsid w:val="044FF1A3"/>
    <w:rsid w:val="0451238C"/>
    <w:rsid w:val="04533D19"/>
    <w:rsid w:val="0455917E"/>
    <w:rsid w:val="0455A447"/>
    <w:rsid w:val="0458761A"/>
    <w:rsid w:val="045A57B9"/>
    <w:rsid w:val="045F9E12"/>
    <w:rsid w:val="046578E4"/>
    <w:rsid w:val="0465B160"/>
    <w:rsid w:val="0465D344"/>
    <w:rsid w:val="046722E5"/>
    <w:rsid w:val="04680CF1"/>
    <w:rsid w:val="0469D5F5"/>
    <w:rsid w:val="046B37E6"/>
    <w:rsid w:val="046DD56D"/>
    <w:rsid w:val="0471C1D4"/>
    <w:rsid w:val="0480739A"/>
    <w:rsid w:val="0480E06E"/>
    <w:rsid w:val="0483FFC7"/>
    <w:rsid w:val="0485ECCF"/>
    <w:rsid w:val="04876B53"/>
    <w:rsid w:val="048BA9C4"/>
    <w:rsid w:val="048CB348"/>
    <w:rsid w:val="048EA672"/>
    <w:rsid w:val="048FFC32"/>
    <w:rsid w:val="04917460"/>
    <w:rsid w:val="0497D6BB"/>
    <w:rsid w:val="049D118F"/>
    <w:rsid w:val="04A0F7F7"/>
    <w:rsid w:val="04A18D5D"/>
    <w:rsid w:val="04A57FCE"/>
    <w:rsid w:val="04A66586"/>
    <w:rsid w:val="04A93F6C"/>
    <w:rsid w:val="04AB7728"/>
    <w:rsid w:val="04AC4545"/>
    <w:rsid w:val="04AC8B35"/>
    <w:rsid w:val="04AE8A02"/>
    <w:rsid w:val="04AE95EA"/>
    <w:rsid w:val="04B05458"/>
    <w:rsid w:val="04B0EB2D"/>
    <w:rsid w:val="04B0F835"/>
    <w:rsid w:val="04B27F09"/>
    <w:rsid w:val="04B56549"/>
    <w:rsid w:val="04B77844"/>
    <w:rsid w:val="04B97196"/>
    <w:rsid w:val="04BB224D"/>
    <w:rsid w:val="04BBD9F4"/>
    <w:rsid w:val="04BFAA9D"/>
    <w:rsid w:val="04C18AB3"/>
    <w:rsid w:val="04C1E7DE"/>
    <w:rsid w:val="04C2CCCA"/>
    <w:rsid w:val="04C3661F"/>
    <w:rsid w:val="04C6166E"/>
    <w:rsid w:val="04C666C0"/>
    <w:rsid w:val="04C7EF7B"/>
    <w:rsid w:val="04CB7487"/>
    <w:rsid w:val="04CDDE42"/>
    <w:rsid w:val="04D6CF9E"/>
    <w:rsid w:val="04D814D3"/>
    <w:rsid w:val="04DD8A82"/>
    <w:rsid w:val="04DE7595"/>
    <w:rsid w:val="04DFF8D2"/>
    <w:rsid w:val="04E06F0A"/>
    <w:rsid w:val="04E0E66B"/>
    <w:rsid w:val="04E4077F"/>
    <w:rsid w:val="04E5DE07"/>
    <w:rsid w:val="04E65A0B"/>
    <w:rsid w:val="04ED14D3"/>
    <w:rsid w:val="04ED2097"/>
    <w:rsid w:val="04EEC7E1"/>
    <w:rsid w:val="04EECB56"/>
    <w:rsid w:val="04F17810"/>
    <w:rsid w:val="04F2A6D3"/>
    <w:rsid w:val="04F66811"/>
    <w:rsid w:val="04F705FA"/>
    <w:rsid w:val="04F75A8C"/>
    <w:rsid w:val="04F8B842"/>
    <w:rsid w:val="04FCF28B"/>
    <w:rsid w:val="04FDDA55"/>
    <w:rsid w:val="04FFE637"/>
    <w:rsid w:val="0500ABBD"/>
    <w:rsid w:val="05045DF5"/>
    <w:rsid w:val="05065B41"/>
    <w:rsid w:val="05070C03"/>
    <w:rsid w:val="050A5263"/>
    <w:rsid w:val="050C8B6F"/>
    <w:rsid w:val="050CA2EC"/>
    <w:rsid w:val="0510B128"/>
    <w:rsid w:val="0515077D"/>
    <w:rsid w:val="0518777C"/>
    <w:rsid w:val="05193C37"/>
    <w:rsid w:val="051973CE"/>
    <w:rsid w:val="0519F309"/>
    <w:rsid w:val="051AB988"/>
    <w:rsid w:val="051BD3F2"/>
    <w:rsid w:val="0525669C"/>
    <w:rsid w:val="0525FF36"/>
    <w:rsid w:val="052C531B"/>
    <w:rsid w:val="052D1B62"/>
    <w:rsid w:val="052DBB0A"/>
    <w:rsid w:val="052EC547"/>
    <w:rsid w:val="052FAC2D"/>
    <w:rsid w:val="052FF9E3"/>
    <w:rsid w:val="0533579F"/>
    <w:rsid w:val="0535694C"/>
    <w:rsid w:val="0535A1D0"/>
    <w:rsid w:val="0535A968"/>
    <w:rsid w:val="053C6ED1"/>
    <w:rsid w:val="053E5497"/>
    <w:rsid w:val="053F33A9"/>
    <w:rsid w:val="05412866"/>
    <w:rsid w:val="0542934F"/>
    <w:rsid w:val="0543AD68"/>
    <w:rsid w:val="054CC4E9"/>
    <w:rsid w:val="054F308A"/>
    <w:rsid w:val="054FCB8F"/>
    <w:rsid w:val="0550D809"/>
    <w:rsid w:val="05511C88"/>
    <w:rsid w:val="05544574"/>
    <w:rsid w:val="05596827"/>
    <w:rsid w:val="055A31F0"/>
    <w:rsid w:val="055B7D3A"/>
    <w:rsid w:val="0562E851"/>
    <w:rsid w:val="056521F4"/>
    <w:rsid w:val="056575BB"/>
    <w:rsid w:val="05671EFE"/>
    <w:rsid w:val="056955E7"/>
    <w:rsid w:val="056D7A8D"/>
    <w:rsid w:val="056DE4B3"/>
    <w:rsid w:val="0570A905"/>
    <w:rsid w:val="0577C5FD"/>
    <w:rsid w:val="057956F8"/>
    <w:rsid w:val="057C7632"/>
    <w:rsid w:val="057FFC3C"/>
    <w:rsid w:val="05802A83"/>
    <w:rsid w:val="058066D2"/>
    <w:rsid w:val="0583DD19"/>
    <w:rsid w:val="0587F9FF"/>
    <w:rsid w:val="058A2B51"/>
    <w:rsid w:val="058E96FE"/>
    <w:rsid w:val="058F1193"/>
    <w:rsid w:val="0591A5D4"/>
    <w:rsid w:val="0594364A"/>
    <w:rsid w:val="05986114"/>
    <w:rsid w:val="059A2E1D"/>
    <w:rsid w:val="05A01373"/>
    <w:rsid w:val="05A093B5"/>
    <w:rsid w:val="05A266E5"/>
    <w:rsid w:val="05A77348"/>
    <w:rsid w:val="05A7D4C3"/>
    <w:rsid w:val="05AD595A"/>
    <w:rsid w:val="05AFBCF9"/>
    <w:rsid w:val="05B07451"/>
    <w:rsid w:val="05B092FA"/>
    <w:rsid w:val="05B2F87F"/>
    <w:rsid w:val="05B96154"/>
    <w:rsid w:val="05C283A6"/>
    <w:rsid w:val="05C296D4"/>
    <w:rsid w:val="05C3E76F"/>
    <w:rsid w:val="05C43536"/>
    <w:rsid w:val="05C44AFF"/>
    <w:rsid w:val="05C7C2BB"/>
    <w:rsid w:val="05C8A2B4"/>
    <w:rsid w:val="05C8DC8A"/>
    <w:rsid w:val="05C9EADC"/>
    <w:rsid w:val="05CA2F17"/>
    <w:rsid w:val="05CF18E4"/>
    <w:rsid w:val="05D0F50D"/>
    <w:rsid w:val="05D26AC7"/>
    <w:rsid w:val="05D270B7"/>
    <w:rsid w:val="05D44E70"/>
    <w:rsid w:val="05D67F5E"/>
    <w:rsid w:val="05D7D6C6"/>
    <w:rsid w:val="05D8FDB9"/>
    <w:rsid w:val="05D98BF5"/>
    <w:rsid w:val="05DD4769"/>
    <w:rsid w:val="05DD5794"/>
    <w:rsid w:val="05DEB87C"/>
    <w:rsid w:val="05DFCF5F"/>
    <w:rsid w:val="05E031DC"/>
    <w:rsid w:val="05E7640D"/>
    <w:rsid w:val="05E76613"/>
    <w:rsid w:val="05ED602F"/>
    <w:rsid w:val="05EDD0B6"/>
    <w:rsid w:val="05F05FEA"/>
    <w:rsid w:val="05F1FB88"/>
    <w:rsid w:val="05F454A6"/>
    <w:rsid w:val="05F5CE6A"/>
    <w:rsid w:val="05F89D7E"/>
    <w:rsid w:val="05FFC2A5"/>
    <w:rsid w:val="06030DC8"/>
    <w:rsid w:val="06054D13"/>
    <w:rsid w:val="060DA8D2"/>
    <w:rsid w:val="06129FB7"/>
    <w:rsid w:val="06154DA2"/>
    <w:rsid w:val="06194E71"/>
    <w:rsid w:val="061A0A98"/>
    <w:rsid w:val="061C4497"/>
    <w:rsid w:val="0622388D"/>
    <w:rsid w:val="0622B831"/>
    <w:rsid w:val="0629B699"/>
    <w:rsid w:val="062AA8CA"/>
    <w:rsid w:val="062CCDBF"/>
    <w:rsid w:val="0635BC94"/>
    <w:rsid w:val="06367972"/>
    <w:rsid w:val="06374762"/>
    <w:rsid w:val="063C799C"/>
    <w:rsid w:val="063E24D0"/>
    <w:rsid w:val="063EBDD1"/>
    <w:rsid w:val="06405DCF"/>
    <w:rsid w:val="0646E2AA"/>
    <w:rsid w:val="064A815F"/>
    <w:rsid w:val="064B54FC"/>
    <w:rsid w:val="064C7FE7"/>
    <w:rsid w:val="06548037"/>
    <w:rsid w:val="06550DFB"/>
    <w:rsid w:val="065C6C8C"/>
    <w:rsid w:val="065DB159"/>
    <w:rsid w:val="066017A0"/>
    <w:rsid w:val="06651480"/>
    <w:rsid w:val="0667B7D4"/>
    <w:rsid w:val="0669067F"/>
    <w:rsid w:val="066D3EAA"/>
    <w:rsid w:val="0670310B"/>
    <w:rsid w:val="06723DED"/>
    <w:rsid w:val="0673FA37"/>
    <w:rsid w:val="067659A4"/>
    <w:rsid w:val="0679367B"/>
    <w:rsid w:val="067A30D3"/>
    <w:rsid w:val="067A4E19"/>
    <w:rsid w:val="067D6716"/>
    <w:rsid w:val="068057D2"/>
    <w:rsid w:val="0684E8DE"/>
    <w:rsid w:val="0687AAFC"/>
    <w:rsid w:val="06891600"/>
    <w:rsid w:val="0689EDA0"/>
    <w:rsid w:val="068DEE4D"/>
    <w:rsid w:val="069011B5"/>
    <w:rsid w:val="0695C52A"/>
    <w:rsid w:val="069B3318"/>
    <w:rsid w:val="06A01494"/>
    <w:rsid w:val="06A12D46"/>
    <w:rsid w:val="06A29D62"/>
    <w:rsid w:val="06A2FB0C"/>
    <w:rsid w:val="06A39217"/>
    <w:rsid w:val="06A45CAD"/>
    <w:rsid w:val="06A84D2E"/>
    <w:rsid w:val="06ABC112"/>
    <w:rsid w:val="06AF1CFD"/>
    <w:rsid w:val="06B03FD8"/>
    <w:rsid w:val="06B15227"/>
    <w:rsid w:val="06B19BB6"/>
    <w:rsid w:val="06B31FB5"/>
    <w:rsid w:val="06B32FB2"/>
    <w:rsid w:val="06B58154"/>
    <w:rsid w:val="06B9F196"/>
    <w:rsid w:val="06B9FA8F"/>
    <w:rsid w:val="06BC2564"/>
    <w:rsid w:val="06BCDD32"/>
    <w:rsid w:val="06BEC2D7"/>
    <w:rsid w:val="06C4CF53"/>
    <w:rsid w:val="06C93DA0"/>
    <w:rsid w:val="06CD0765"/>
    <w:rsid w:val="06D40496"/>
    <w:rsid w:val="06D94D8D"/>
    <w:rsid w:val="06DA442B"/>
    <w:rsid w:val="06DAD251"/>
    <w:rsid w:val="06DF5504"/>
    <w:rsid w:val="06E366BB"/>
    <w:rsid w:val="06E4F387"/>
    <w:rsid w:val="06E66A1D"/>
    <w:rsid w:val="06E67F22"/>
    <w:rsid w:val="06E6BAF1"/>
    <w:rsid w:val="06E7D113"/>
    <w:rsid w:val="06E8800B"/>
    <w:rsid w:val="06EF3168"/>
    <w:rsid w:val="06F0BC2D"/>
    <w:rsid w:val="06F6339F"/>
    <w:rsid w:val="06F829A7"/>
    <w:rsid w:val="06FA2CED"/>
    <w:rsid w:val="06FE2A22"/>
    <w:rsid w:val="0700A6DD"/>
    <w:rsid w:val="07021345"/>
    <w:rsid w:val="070682F4"/>
    <w:rsid w:val="070A64C1"/>
    <w:rsid w:val="070A86B3"/>
    <w:rsid w:val="070E7E13"/>
    <w:rsid w:val="070FD4A1"/>
    <w:rsid w:val="07100B0D"/>
    <w:rsid w:val="0712E008"/>
    <w:rsid w:val="0716C66F"/>
    <w:rsid w:val="071FA9A8"/>
    <w:rsid w:val="071FFE5B"/>
    <w:rsid w:val="07232144"/>
    <w:rsid w:val="0727774D"/>
    <w:rsid w:val="07277C15"/>
    <w:rsid w:val="072BA302"/>
    <w:rsid w:val="072CE76F"/>
    <w:rsid w:val="072D25E1"/>
    <w:rsid w:val="072D9107"/>
    <w:rsid w:val="072DA9E7"/>
    <w:rsid w:val="073162E2"/>
    <w:rsid w:val="0731FD62"/>
    <w:rsid w:val="073305EC"/>
    <w:rsid w:val="07337060"/>
    <w:rsid w:val="07380C2C"/>
    <w:rsid w:val="073920A0"/>
    <w:rsid w:val="073B7F7C"/>
    <w:rsid w:val="073B8F7B"/>
    <w:rsid w:val="073F8B0F"/>
    <w:rsid w:val="07406FDA"/>
    <w:rsid w:val="07416627"/>
    <w:rsid w:val="074452AD"/>
    <w:rsid w:val="074515E1"/>
    <w:rsid w:val="074552AF"/>
    <w:rsid w:val="0746D76A"/>
    <w:rsid w:val="0748D56F"/>
    <w:rsid w:val="074B75EE"/>
    <w:rsid w:val="074E8ABE"/>
    <w:rsid w:val="074F9C73"/>
    <w:rsid w:val="07523603"/>
    <w:rsid w:val="0753A482"/>
    <w:rsid w:val="07545027"/>
    <w:rsid w:val="075617E6"/>
    <w:rsid w:val="07583D94"/>
    <w:rsid w:val="075A80B9"/>
    <w:rsid w:val="075AA09E"/>
    <w:rsid w:val="075B6C9D"/>
    <w:rsid w:val="075F0358"/>
    <w:rsid w:val="0761BBBB"/>
    <w:rsid w:val="07628100"/>
    <w:rsid w:val="07644FCA"/>
    <w:rsid w:val="07666651"/>
    <w:rsid w:val="07669E0D"/>
    <w:rsid w:val="076B623D"/>
    <w:rsid w:val="076B9D4A"/>
    <w:rsid w:val="0772FFDD"/>
    <w:rsid w:val="07756548"/>
    <w:rsid w:val="077776CE"/>
    <w:rsid w:val="0777B174"/>
    <w:rsid w:val="0779C70B"/>
    <w:rsid w:val="0779E45B"/>
    <w:rsid w:val="077D72D4"/>
    <w:rsid w:val="077E9A30"/>
    <w:rsid w:val="0780BDBC"/>
    <w:rsid w:val="0781F977"/>
    <w:rsid w:val="0784EAAA"/>
    <w:rsid w:val="07854BEC"/>
    <w:rsid w:val="0786897F"/>
    <w:rsid w:val="0787B019"/>
    <w:rsid w:val="07885F50"/>
    <w:rsid w:val="078C5B46"/>
    <w:rsid w:val="07986C21"/>
    <w:rsid w:val="0798E2F7"/>
    <w:rsid w:val="079BC562"/>
    <w:rsid w:val="079E438F"/>
    <w:rsid w:val="079FCFD6"/>
    <w:rsid w:val="07A0DAF7"/>
    <w:rsid w:val="07A1C3E6"/>
    <w:rsid w:val="07A287D1"/>
    <w:rsid w:val="07A31293"/>
    <w:rsid w:val="07A5984B"/>
    <w:rsid w:val="07A5D0C7"/>
    <w:rsid w:val="07A88BE2"/>
    <w:rsid w:val="07ABADFB"/>
    <w:rsid w:val="07B18E0C"/>
    <w:rsid w:val="07B3D76F"/>
    <w:rsid w:val="07B486AC"/>
    <w:rsid w:val="07C22EFB"/>
    <w:rsid w:val="07C2301D"/>
    <w:rsid w:val="07C59446"/>
    <w:rsid w:val="07C8D6BF"/>
    <w:rsid w:val="07C99BC5"/>
    <w:rsid w:val="07CA31BA"/>
    <w:rsid w:val="07CAED23"/>
    <w:rsid w:val="07CF168C"/>
    <w:rsid w:val="07D24326"/>
    <w:rsid w:val="07D28EE8"/>
    <w:rsid w:val="07D37891"/>
    <w:rsid w:val="07D4613B"/>
    <w:rsid w:val="07DA8123"/>
    <w:rsid w:val="07E2A251"/>
    <w:rsid w:val="07E88598"/>
    <w:rsid w:val="07E899BE"/>
    <w:rsid w:val="07E98AC6"/>
    <w:rsid w:val="07ECE739"/>
    <w:rsid w:val="07F1F482"/>
    <w:rsid w:val="07F5C632"/>
    <w:rsid w:val="07F82CF8"/>
    <w:rsid w:val="07F9B6D8"/>
    <w:rsid w:val="07FB060C"/>
    <w:rsid w:val="07FE3081"/>
    <w:rsid w:val="080004D6"/>
    <w:rsid w:val="0800EAE0"/>
    <w:rsid w:val="0803D7FD"/>
    <w:rsid w:val="08048E7F"/>
    <w:rsid w:val="0806DF98"/>
    <w:rsid w:val="0807F678"/>
    <w:rsid w:val="080A7178"/>
    <w:rsid w:val="080E932E"/>
    <w:rsid w:val="0810FE16"/>
    <w:rsid w:val="08176CB1"/>
    <w:rsid w:val="081873A4"/>
    <w:rsid w:val="081C7AC6"/>
    <w:rsid w:val="081D5FAC"/>
    <w:rsid w:val="0821A2EC"/>
    <w:rsid w:val="0822BF76"/>
    <w:rsid w:val="0823C4CD"/>
    <w:rsid w:val="08241726"/>
    <w:rsid w:val="0829912F"/>
    <w:rsid w:val="082AD512"/>
    <w:rsid w:val="082C07AF"/>
    <w:rsid w:val="08310A8A"/>
    <w:rsid w:val="083327CC"/>
    <w:rsid w:val="0833FFB0"/>
    <w:rsid w:val="0837973E"/>
    <w:rsid w:val="083AB14B"/>
    <w:rsid w:val="083BBF76"/>
    <w:rsid w:val="08408AF2"/>
    <w:rsid w:val="0841855C"/>
    <w:rsid w:val="08423418"/>
    <w:rsid w:val="08425714"/>
    <w:rsid w:val="0843BBDE"/>
    <w:rsid w:val="0845706D"/>
    <w:rsid w:val="08475D89"/>
    <w:rsid w:val="08483C3B"/>
    <w:rsid w:val="084D3999"/>
    <w:rsid w:val="084E3A28"/>
    <w:rsid w:val="084E6FA1"/>
    <w:rsid w:val="08508B6C"/>
    <w:rsid w:val="0857EB53"/>
    <w:rsid w:val="0859E57E"/>
    <w:rsid w:val="085A6277"/>
    <w:rsid w:val="08624EE6"/>
    <w:rsid w:val="086582AE"/>
    <w:rsid w:val="08665CF1"/>
    <w:rsid w:val="0867B168"/>
    <w:rsid w:val="086A23AB"/>
    <w:rsid w:val="086F1AF2"/>
    <w:rsid w:val="0875B037"/>
    <w:rsid w:val="087A0283"/>
    <w:rsid w:val="087DB43D"/>
    <w:rsid w:val="087E2EC1"/>
    <w:rsid w:val="087E4277"/>
    <w:rsid w:val="08822DF7"/>
    <w:rsid w:val="08829D45"/>
    <w:rsid w:val="0882A20A"/>
    <w:rsid w:val="088659F7"/>
    <w:rsid w:val="0887758B"/>
    <w:rsid w:val="0888368E"/>
    <w:rsid w:val="088AF10E"/>
    <w:rsid w:val="088C8AAB"/>
    <w:rsid w:val="089014B2"/>
    <w:rsid w:val="08942C2A"/>
    <w:rsid w:val="089565C4"/>
    <w:rsid w:val="0896213C"/>
    <w:rsid w:val="08964934"/>
    <w:rsid w:val="089DD300"/>
    <w:rsid w:val="089EDAF6"/>
    <w:rsid w:val="08A873C1"/>
    <w:rsid w:val="08AD7F7B"/>
    <w:rsid w:val="08AEF405"/>
    <w:rsid w:val="08B068F6"/>
    <w:rsid w:val="08B94840"/>
    <w:rsid w:val="08BA0CD5"/>
    <w:rsid w:val="08BD0CCE"/>
    <w:rsid w:val="08BE7F45"/>
    <w:rsid w:val="08C061A2"/>
    <w:rsid w:val="08C42473"/>
    <w:rsid w:val="08C493F5"/>
    <w:rsid w:val="08C54580"/>
    <w:rsid w:val="08C57D81"/>
    <w:rsid w:val="08CAC639"/>
    <w:rsid w:val="08CB1ABA"/>
    <w:rsid w:val="08CB7758"/>
    <w:rsid w:val="08CC6563"/>
    <w:rsid w:val="08CDC658"/>
    <w:rsid w:val="08D0B0A4"/>
    <w:rsid w:val="08D3197B"/>
    <w:rsid w:val="08D38267"/>
    <w:rsid w:val="08D4F875"/>
    <w:rsid w:val="08D53895"/>
    <w:rsid w:val="08D7BB61"/>
    <w:rsid w:val="08D83E40"/>
    <w:rsid w:val="08E75381"/>
    <w:rsid w:val="08E8ADFE"/>
    <w:rsid w:val="08EB96D6"/>
    <w:rsid w:val="08F00548"/>
    <w:rsid w:val="08F069C7"/>
    <w:rsid w:val="08F1CFA7"/>
    <w:rsid w:val="08F49271"/>
    <w:rsid w:val="08F651C7"/>
    <w:rsid w:val="09004293"/>
    <w:rsid w:val="090598C3"/>
    <w:rsid w:val="090A758F"/>
    <w:rsid w:val="090B1ACC"/>
    <w:rsid w:val="090C2A79"/>
    <w:rsid w:val="09125F5E"/>
    <w:rsid w:val="09143FEF"/>
    <w:rsid w:val="09145D28"/>
    <w:rsid w:val="09151E71"/>
    <w:rsid w:val="0915C061"/>
    <w:rsid w:val="0917AF64"/>
    <w:rsid w:val="09196653"/>
    <w:rsid w:val="09196CBD"/>
    <w:rsid w:val="091B6EC9"/>
    <w:rsid w:val="091BBE66"/>
    <w:rsid w:val="091DE565"/>
    <w:rsid w:val="091FEE08"/>
    <w:rsid w:val="0923A78D"/>
    <w:rsid w:val="092815DA"/>
    <w:rsid w:val="092C9272"/>
    <w:rsid w:val="092D8E16"/>
    <w:rsid w:val="092D994E"/>
    <w:rsid w:val="092EC41A"/>
    <w:rsid w:val="092FBA73"/>
    <w:rsid w:val="0930E694"/>
    <w:rsid w:val="0932F1BE"/>
    <w:rsid w:val="09351552"/>
    <w:rsid w:val="09370309"/>
    <w:rsid w:val="093A19C2"/>
    <w:rsid w:val="093C2400"/>
    <w:rsid w:val="093D4BC6"/>
    <w:rsid w:val="09408461"/>
    <w:rsid w:val="0942B41C"/>
    <w:rsid w:val="09440642"/>
    <w:rsid w:val="094569E1"/>
    <w:rsid w:val="0946D6B1"/>
    <w:rsid w:val="095338C8"/>
    <w:rsid w:val="0955A802"/>
    <w:rsid w:val="09561476"/>
    <w:rsid w:val="0956708E"/>
    <w:rsid w:val="09572781"/>
    <w:rsid w:val="095967C9"/>
    <w:rsid w:val="0959F696"/>
    <w:rsid w:val="095A5694"/>
    <w:rsid w:val="095F69CF"/>
    <w:rsid w:val="09631C9E"/>
    <w:rsid w:val="09655BB1"/>
    <w:rsid w:val="096860E5"/>
    <w:rsid w:val="0968AB6F"/>
    <w:rsid w:val="096C1CBA"/>
    <w:rsid w:val="096D2948"/>
    <w:rsid w:val="096E1D6C"/>
    <w:rsid w:val="096E1E66"/>
    <w:rsid w:val="096F03B5"/>
    <w:rsid w:val="097096CA"/>
    <w:rsid w:val="0971A641"/>
    <w:rsid w:val="0974149A"/>
    <w:rsid w:val="09750DF5"/>
    <w:rsid w:val="097569F5"/>
    <w:rsid w:val="097D25CD"/>
    <w:rsid w:val="097F2D04"/>
    <w:rsid w:val="097FFE2D"/>
    <w:rsid w:val="098070E8"/>
    <w:rsid w:val="0981A7FA"/>
    <w:rsid w:val="0981E806"/>
    <w:rsid w:val="0982DEB3"/>
    <w:rsid w:val="098326CE"/>
    <w:rsid w:val="09886EDB"/>
    <w:rsid w:val="098BD579"/>
    <w:rsid w:val="098DC176"/>
    <w:rsid w:val="098EEE98"/>
    <w:rsid w:val="098FDA77"/>
    <w:rsid w:val="09919648"/>
    <w:rsid w:val="09947E6F"/>
    <w:rsid w:val="0994818D"/>
    <w:rsid w:val="0996E420"/>
    <w:rsid w:val="099947A4"/>
    <w:rsid w:val="099B5920"/>
    <w:rsid w:val="099B66D5"/>
    <w:rsid w:val="099B7540"/>
    <w:rsid w:val="09A1CD48"/>
    <w:rsid w:val="09A6778F"/>
    <w:rsid w:val="09A68B46"/>
    <w:rsid w:val="09AB0952"/>
    <w:rsid w:val="09AC04E4"/>
    <w:rsid w:val="09AEC627"/>
    <w:rsid w:val="09AF0C23"/>
    <w:rsid w:val="09AF867A"/>
    <w:rsid w:val="09B0B199"/>
    <w:rsid w:val="09B5C49D"/>
    <w:rsid w:val="09B727B7"/>
    <w:rsid w:val="09B87D63"/>
    <w:rsid w:val="09BC8392"/>
    <w:rsid w:val="09BF28B7"/>
    <w:rsid w:val="09BF7F3F"/>
    <w:rsid w:val="09C0B549"/>
    <w:rsid w:val="09C20661"/>
    <w:rsid w:val="09C7EAD9"/>
    <w:rsid w:val="09C94F04"/>
    <w:rsid w:val="09CD5651"/>
    <w:rsid w:val="09CE6EC9"/>
    <w:rsid w:val="09CE7DBA"/>
    <w:rsid w:val="09D44869"/>
    <w:rsid w:val="09D8BEF3"/>
    <w:rsid w:val="09D8FEA4"/>
    <w:rsid w:val="09E4C218"/>
    <w:rsid w:val="09EACAF9"/>
    <w:rsid w:val="09ED3C55"/>
    <w:rsid w:val="09ED6BF7"/>
    <w:rsid w:val="09EDBAE1"/>
    <w:rsid w:val="09EF91A4"/>
    <w:rsid w:val="09F12215"/>
    <w:rsid w:val="09F22E35"/>
    <w:rsid w:val="09F36B3B"/>
    <w:rsid w:val="09F4746B"/>
    <w:rsid w:val="09F4D151"/>
    <w:rsid w:val="09F5DD02"/>
    <w:rsid w:val="09F84E21"/>
    <w:rsid w:val="09F9CB97"/>
    <w:rsid w:val="09FB30F5"/>
    <w:rsid w:val="09FB87F3"/>
    <w:rsid w:val="09FF0EE6"/>
    <w:rsid w:val="0A003250"/>
    <w:rsid w:val="0A042EE8"/>
    <w:rsid w:val="0A0437E2"/>
    <w:rsid w:val="0A07C09A"/>
    <w:rsid w:val="0A0A236A"/>
    <w:rsid w:val="0A0A5168"/>
    <w:rsid w:val="0A0D8C59"/>
    <w:rsid w:val="0A0E3FA2"/>
    <w:rsid w:val="0A0F785D"/>
    <w:rsid w:val="0A1F11D1"/>
    <w:rsid w:val="0A1F71C1"/>
    <w:rsid w:val="0A222257"/>
    <w:rsid w:val="0A222781"/>
    <w:rsid w:val="0A22F6A5"/>
    <w:rsid w:val="0A26FF8A"/>
    <w:rsid w:val="0A27A37B"/>
    <w:rsid w:val="0A2D662F"/>
    <w:rsid w:val="0A2E3CCE"/>
    <w:rsid w:val="0A2F0D75"/>
    <w:rsid w:val="0A2FA7AB"/>
    <w:rsid w:val="0A34D797"/>
    <w:rsid w:val="0A372073"/>
    <w:rsid w:val="0A385C63"/>
    <w:rsid w:val="0A3A646E"/>
    <w:rsid w:val="0A3B641D"/>
    <w:rsid w:val="0A3BD49C"/>
    <w:rsid w:val="0A3CA01C"/>
    <w:rsid w:val="0A3D24DF"/>
    <w:rsid w:val="0A3E8A79"/>
    <w:rsid w:val="0A3F0D81"/>
    <w:rsid w:val="0A3FAE51"/>
    <w:rsid w:val="0A466F3E"/>
    <w:rsid w:val="0A48E6F4"/>
    <w:rsid w:val="0A4E4A93"/>
    <w:rsid w:val="0A4E5C86"/>
    <w:rsid w:val="0A5011B8"/>
    <w:rsid w:val="0A513FB0"/>
    <w:rsid w:val="0A5174B0"/>
    <w:rsid w:val="0A54284D"/>
    <w:rsid w:val="0A5438A4"/>
    <w:rsid w:val="0A54CA3D"/>
    <w:rsid w:val="0A59FDA3"/>
    <w:rsid w:val="0A5B6775"/>
    <w:rsid w:val="0A5D5139"/>
    <w:rsid w:val="0A5E1ACB"/>
    <w:rsid w:val="0A609EBD"/>
    <w:rsid w:val="0A61333C"/>
    <w:rsid w:val="0A632E0B"/>
    <w:rsid w:val="0A63EBFB"/>
    <w:rsid w:val="0A64EB13"/>
    <w:rsid w:val="0A678CC7"/>
    <w:rsid w:val="0A69B0F7"/>
    <w:rsid w:val="0A6B177A"/>
    <w:rsid w:val="0A6F1047"/>
    <w:rsid w:val="0A6F131A"/>
    <w:rsid w:val="0A6FD8AC"/>
    <w:rsid w:val="0A726238"/>
    <w:rsid w:val="0A72D954"/>
    <w:rsid w:val="0A749796"/>
    <w:rsid w:val="0A74CA59"/>
    <w:rsid w:val="0A7585E8"/>
    <w:rsid w:val="0A7BD853"/>
    <w:rsid w:val="0A7EB40B"/>
    <w:rsid w:val="0A82B333"/>
    <w:rsid w:val="0A8371B8"/>
    <w:rsid w:val="0A8455AC"/>
    <w:rsid w:val="0A8661D0"/>
    <w:rsid w:val="0A8E5EE7"/>
    <w:rsid w:val="0A8F397E"/>
    <w:rsid w:val="0A900959"/>
    <w:rsid w:val="0A908027"/>
    <w:rsid w:val="0A93F9E9"/>
    <w:rsid w:val="0A981A36"/>
    <w:rsid w:val="0A98778D"/>
    <w:rsid w:val="0A9C5065"/>
    <w:rsid w:val="0A9E479B"/>
    <w:rsid w:val="0A9E8B8B"/>
    <w:rsid w:val="0A9FCA25"/>
    <w:rsid w:val="0AA1CAA0"/>
    <w:rsid w:val="0AA51757"/>
    <w:rsid w:val="0AAC991B"/>
    <w:rsid w:val="0AAEABAD"/>
    <w:rsid w:val="0ABF7C42"/>
    <w:rsid w:val="0ABFC2E2"/>
    <w:rsid w:val="0AC02234"/>
    <w:rsid w:val="0AC0D9A8"/>
    <w:rsid w:val="0AC14F35"/>
    <w:rsid w:val="0AC24612"/>
    <w:rsid w:val="0AC310A8"/>
    <w:rsid w:val="0AC69C26"/>
    <w:rsid w:val="0AC6EDDD"/>
    <w:rsid w:val="0ACBFB1C"/>
    <w:rsid w:val="0ACDC5DB"/>
    <w:rsid w:val="0AD08F38"/>
    <w:rsid w:val="0AD0BABB"/>
    <w:rsid w:val="0AD1C1BF"/>
    <w:rsid w:val="0AD42256"/>
    <w:rsid w:val="0AD729B7"/>
    <w:rsid w:val="0AD96594"/>
    <w:rsid w:val="0AD9EDDE"/>
    <w:rsid w:val="0ADA7B94"/>
    <w:rsid w:val="0ADB3F6F"/>
    <w:rsid w:val="0AE2708D"/>
    <w:rsid w:val="0AE4A1A2"/>
    <w:rsid w:val="0AE56F7D"/>
    <w:rsid w:val="0AE6D237"/>
    <w:rsid w:val="0AE6E6D9"/>
    <w:rsid w:val="0AE80592"/>
    <w:rsid w:val="0AEBF615"/>
    <w:rsid w:val="0AEC7B63"/>
    <w:rsid w:val="0AECCA77"/>
    <w:rsid w:val="0AED45CD"/>
    <w:rsid w:val="0AEF2A8C"/>
    <w:rsid w:val="0AF1BED5"/>
    <w:rsid w:val="0AF35B93"/>
    <w:rsid w:val="0AF40AFE"/>
    <w:rsid w:val="0AF73F56"/>
    <w:rsid w:val="0AFB3846"/>
    <w:rsid w:val="0AFD5BE0"/>
    <w:rsid w:val="0AFD8389"/>
    <w:rsid w:val="0B01ACF5"/>
    <w:rsid w:val="0B058067"/>
    <w:rsid w:val="0B05C274"/>
    <w:rsid w:val="0B07F00E"/>
    <w:rsid w:val="0B0814A4"/>
    <w:rsid w:val="0B09CEF1"/>
    <w:rsid w:val="0B0A2827"/>
    <w:rsid w:val="0B0C0778"/>
    <w:rsid w:val="0B0F2D3B"/>
    <w:rsid w:val="0B11D19E"/>
    <w:rsid w:val="0B155AEB"/>
    <w:rsid w:val="0B1678FB"/>
    <w:rsid w:val="0B1AC2EC"/>
    <w:rsid w:val="0B1B14DC"/>
    <w:rsid w:val="0B1DC7CA"/>
    <w:rsid w:val="0B226449"/>
    <w:rsid w:val="0B22A190"/>
    <w:rsid w:val="0B24D424"/>
    <w:rsid w:val="0B25EBE2"/>
    <w:rsid w:val="0B2ACB50"/>
    <w:rsid w:val="0B2D992C"/>
    <w:rsid w:val="0B2DFA5F"/>
    <w:rsid w:val="0B32475B"/>
    <w:rsid w:val="0B34868C"/>
    <w:rsid w:val="0B3DD22D"/>
    <w:rsid w:val="0B3EAE9E"/>
    <w:rsid w:val="0B3F8460"/>
    <w:rsid w:val="0B400E2A"/>
    <w:rsid w:val="0B415A75"/>
    <w:rsid w:val="0B415B05"/>
    <w:rsid w:val="0B452037"/>
    <w:rsid w:val="0B45DE97"/>
    <w:rsid w:val="0B48D153"/>
    <w:rsid w:val="0B49D35D"/>
    <w:rsid w:val="0B4C33BD"/>
    <w:rsid w:val="0B51D202"/>
    <w:rsid w:val="0B5B14FB"/>
    <w:rsid w:val="0B613061"/>
    <w:rsid w:val="0B64EBE4"/>
    <w:rsid w:val="0B6524AD"/>
    <w:rsid w:val="0B68A24D"/>
    <w:rsid w:val="0B68F3DA"/>
    <w:rsid w:val="0B6A8A90"/>
    <w:rsid w:val="0B6E9C26"/>
    <w:rsid w:val="0B6EEB47"/>
    <w:rsid w:val="0B6F6BD5"/>
    <w:rsid w:val="0B743F88"/>
    <w:rsid w:val="0B747A6F"/>
    <w:rsid w:val="0B757BBE"/>
    <w:rsid w:val="0B773631"/>
    <w:rsid w:val="0B7A6CA7"/>
    <w:rsid w:val="0B7BDAB0"/>
    <w:rsid w:val="0B7F496A"/>
    <w:rsid w:val="0B80A078"/>
    <w:rsid w:val="0B8127F5"/>
    <w:rsid w:val="0B82FEFA"/>
    <w:rsid w:val="0B841EE9"/>
    <w:rsid w:val="0B849C55"/>
    <w:rsid w:val="0B860B4A"/>
    <w:rsid w:val="0B87A40D"/>
    <w:rsid w:val="0B87EF03"/>
    <w:rsid w:val="0B88FC64"/>
    <w:rsid w:val="0B8DED5A"/>
    <w:rsid w:val="0B8F8930"/>
    <w:rsid w:val="0B8FE5DF"/>
    <w:rsid w:val="0B90A672"/>
    <w:rsid w:val="0B90C0E3"/>
    <w:rsid w:val="0B91298D"/>
    <w:rsid w:val="0B93DC98"/>
    <w:rsid w:val="0B9488D6"/>
    <w:rsid w:val="0B96B79E"/>
    <w:rsid w:val="0B99D7C9"/>
    <w:rsid w:val="0B9B2663"/>
    <w:rsid w:val="0BA17561"/>
    <w:rsid w:val="0BA46CB1"/>
    <w:rsid w:val="0BA68ADC"/>
    <w:rsid w:val="0BA7CDAF"/>
    <w:rsid w:val="0BABC2F1"/>
    <w:rsid w:val="0BAC293E"/>
    <w:rsid w:val="0BAE863C"/>
    <w:rsid w:val="0BB12361"/>
    <w:rsid w:val="0BB187FB"/>
    <w:rsid w:val="0BB36E67"/>
    <w:rsid w:val="0BB48BDD"/>
    <w:rsid w:val="0BBA9A58"/>
    <w:rsid w:val="0BBD43D6"/>
    <w:rsid w:val="0BBE39A2"/>
    <w:rsid w:val="0BC1632F"/>
    <w:rsid w:val="0BC26D8F"/>
    <w:rsid w:val="0BC5D0BD"/>
    <w:rsid w:val="0BC9BC6D"/>
    <w:rsid w:val="0BCC1B8A"/>
    <w:rsid w:val="0BCDCAA0"/>
    <w:rsid w:val="0BCE93A3"/>
    <w:rsid w:val="0BD8E951"/>
    <w:rsid w:val="0BDBDA4A"/>
    <w:rsid w:val="0BDC0231"/>
    <w:rsid w:val="0BDCFDF1"/>
    <w:rsid w:val="0BDEA95E"/>
    <w:rsid w:val="0BE1BF51"/>
    <w:rsid w:val="0BE2E822"/>
    <w:rsid w:val="0BE3A0C8"/>
    <w:rsid w:val="0BE6E010"/>
    <w:rsid w:val="0BE799BA"/>
    <w:rsid w:val="0BE7AAE2"/>
    <w:rsid w:val="0BE95343"/>
    <w:rsid w:val="0BEF213A"/>
    <w:rsid w:val="0BF211BC"/>
    <w:rsid w:val="0BF3F977"/>
    <w:rsid w:val="0BF80014"/>
    <w:rsid w:val="0BF849D1"/>
    <w:rsid w:val="0BFAFA2E"/>
    <w:rsid w:val="0BFB3201"/>
    <w:rsid w:val="0BFC7F49"/>
    <w:rsid w:val="0BFFA680"/>
    <w:rsid w:val="0C035420"/>
    <w:rsid w:val="0C06FF2B"/>
    <w:rsid w:val="0C0776EF"/>
    <w:rsid w:val="0C089081"/>
    <w:rsid w:val="0C0AB05C"/>
    <w:rsid w:val="0C102BB4"/>
    <w:rsid w:val="0C146A6B"/>
    <w:rsid w:val="0C18077B"/>
    <w:rsid w:val="0C1B134D"/>
    <w:rsid w:val="0C1FD308"/>
    <w:rsid w:val="0C210466"/>
    <w:rsid w:val="0C2A1B3E"/>
    <w:rsid w:val="0C2C3000"/>
    <w:rsid w:val="0C2E4DC7"/>
    <w:rsid w:val="0C2F9E85"/>
    <w:rsid w:val="0C302CCD"/>
    <w:rsid w:val="0C337B70"/>
    <w:rsid w:val="0C339951"/>
    <w:rsid w:val="0C342750"/>
    <w:rsid w:val="0C37A935"/>
    <w:rsid w:val="0C3AECEB"/>
    <w:rsid w:val="0C3C3448"/>
    <w:rsid w:val="0C3F397D"/>
    <w:rsid w:val="0C3F5DAB"/>
    <w:rsid w:val="0C403FF3"/>
    <w:rsid w:val="0C409A02"/>
    <w:rsid w:val="0C4137FF"/>
    <w:rsid w:val="0C414ACC"/>
    <w:rsid w:val="0C443EBA"/>
    <w:rsid w:val="0C47A1C4"/>
    <w:rsid w:val="0C48458B"/>
    <w:rsid w:val="0C4AE50C"/>
    <w:rsid w:val="0C4C121D"/>
    <w:rsid w:val="0C4DA873"/>
    <w:rsid w:val="0C4DCCD5"/>
    <w:rsid w:val="0C52B226"/>
    <w:rsid w:val="0C569350"/>
    <w:rsid w:val="0C5976BF"/>
    <w:rsid w:val="0C5F6EE9"/>
    <w:rsid w:val="0C608F25"/>
    <w:rsid w:val="0C619E6B"/>
    <w:rsid w:val="0C62724B"/>
    <w:rsid w:val="0C62946D"/>
    <w:rsid w:val="0C6465F2"/>
    <w:rsid w:val="0C656BCF"/>
    <w:rsid w:val="0C669192"/>
    <w:rsid w:val="0C6BC4EC"/>
    <w:rsid w:val="0C6F4AD4"/>
    <w:rsid w:val="0C70C9CD"/>
    <w:rsid w:val="0C74CDDC"/>
    <w:rsid w:val="0C77C20E"/>
    <w:rsid w:val="0C7981F5"/>
    <w:rsid w:val="0C84FD46"/>
    <w:rsid w:val="0C86BCA1"/>
    <w:rsid w:val="0C8C9991"/>
    <w:rsid w:val="0C8CB1CC"/>
    <w:rsid w:val="0C8D47CA"/>
    <w:rsid w:val="0C8DFC00"/>
    <w:rsid w:val="0C8F2AD9"/>
    <w:rsid w:val="0C9593F3"/>
    <w:rsid w:val="0C991972"/>
    <w:rsid w:val="0C9EA39C"/>
    <w:rsid w:val="0C9EB837"/>
    <w:rsid w:val="0C9EDF3A"/>
    <w:rsid w:val="0CA07CA3"/>
    <w:rsid w:val="0CA09646"/>
    <w:rsid w:val="0CA0ABF0"/>
    <w:rsid w:val="0CA16E5F"/>
    <w:rsid w:val="0CA5CB9B"/>
    <w:rsid w:val="0CA7C1B9"/>
    <w:rsid w:val="0CA828D2"/>
    <w:rsid w:val="0CAA4681"/>
    <w:rsid w:val="0CACF6F4"/>
    <w:rsid w:val="0CADFA3A"/>
    <w:rsid w:val="0CB4275B"/>
    <w:rsid w:val="0CB4A8CA"/>
    <w:rsid w:val="0CB990BA"/>
    <w:rsid w:val="0CBE2D8A"/>
    <w:rsid w:val="0CBFEED1"/>
    <w:rsid w:val="0CC0A88E"/>
    <w:rsid w:val="0CC0B86E"/>
    <w:rsid w:val="0CC0E861"/>
    <w:rsid w:val="0CC3011C"/>
    <w:rsid w:val="0CC57CA0"/>
    <w:rsid w:val="0CC63B21"/>
    <w:rsid w:val="0CC8C0B7"/>
    <w:rsid w:val="0CC91EA5"/>
    <w:rsid w:val="0CC9C6BF"/>
    <w:rsid w:val="0CC9F832"/>
    <w:rsid w:val="0CCCABDF"/>
    <w:rsid w:val="0CCEE240"/>
    <w:rsid w:val="0CCF1E1E"/>
    <w:rsid w:val="0CD11913"/>
    <w:rsid w:val="0CD8DA2F"/>
    <w:rsid w:val="0CDBB06E"/>
    <w:rsid w:val="0CDF8E44"/>
    <w:rsid w:val="0CE20354"/>
    <w:rsid w:val="0CE7086C"/>
    <w:rsid w:val="0CE7CE8A"/>
    <w:rsid w:val="0CE81694"/>
    <w:rsid w:val="0CEB06BE"/>
    <w:rsid w:val="0CEC9202"/>
    <w:rsid w:val="0CED0E51"/>
    <w:rsid w:val="0CED6B72"/>
    <w:rsid w:val="0CEE1B3D"/>
    <w:rsid w:val="0CEFE11F"/>
    <w:rsid w:val="0CF19348"/>
    <w:rsid w:val="0CF1F173"/>
    <w:rsid w:val="0CF29F32"/>
    <w:rsid w:val="0CF6C85F"/>
    <w:rsid w:val="0CF76319"/>
    <w:rsid w:val="0CF8216A"/>
    <w:rsid w:val="0CF85BBF"/>
    <w:rsid w:val="0CF87C1C"/>
    <w:rsid w:val="0CF9EC8F"/>
    <w:rsid w:val="0CFEBF9A"/>
    <w:rsid w:val="0CFF00D1"/>
    <w:rsid w:val="0D028026"/>
    <w:rsid w:val="0D02A1F5"/>
    <w:rsid w:val="0D050BD7"/>
    <w:rsid w:val="0D0607A4"/>
    <w:rsid w:val="0D060CC3"/>
    <w:rsid w:val="0D086982"/>
    <w:rsid w:val="0D086E60"/>
    <w:rsid w:val="0D09BCC1"/>
    <w:rsid w:val="0D0B5C88"/>
    <w:rsid w:val="0D0C37D0"/>
    <w:rsid w:val="0D0FF1A3"/>
    <w:rsid w:val="0D181DEC"/>
    <w:rsid w:val="0D1A5FAF"/>
    <w:rsid w:val="0D1AA654"/>
    <w:rsid w:val="0D1AE168"/>
    <w:rsid w:val="0D1CD0AA"/>
    <w:rsid w:val="0D205142"/>
    <w:rsid w:val="0D251DA2"/>
    <w:rsid w:val="0D25393A"/>
    <w:rsid w:val="0D2563B3"/>
    <w:rsid w:val="0D25A87D"/>
    <w:rsid w:val="0D2604C5"/>
    <w:rsid w:val="0D28163D"/>
    <w:rsid w:val="0D2988D2"/>
    <w:rsid w:val="0D299E8F"/>
    <w:rsid w:val="0D2A158C"/>
    <w:rsid w:val="0D2A5F07"/>
    <w:rsid w:val="0D2CE8ED"/>
    <w:rsid w:val="0D2F8531"/>
    <w:rsid w:val="0D308F49"/>
    <w:rsid w:val="0D3149AA"/>
    <w:rsid w:val="0D329ECC"/>
    <w:rsid w:val="0D34217C"/>
    <w:rsid w:val="0D3A26EC"/>
    <w:rsid w:val="0D3DC041"/>
    <w:rsid w:val="0D40AE98"/>
    <w:rsid w:val="0D42EB4B"/>
    <w:rsid w:val="0D439C42"/>
    <w:rsid w:val="0D46E478"/>
    <w:rsid w:val="0D476310"/>
    <w:rsid w:val="0D4879A0"/>
    <w:rsid w:val="0D4A07D7"/>
    <w:rsid w:val="0D50DC98"/>
    <w:rsid w:val="0D50E8C3"/>
    <w:rsid w:val="0D518870"/>
    <w:rsid w:val="0D5808F2"/>
    <w:rsid w:val="0D58145B"/>
    <w:rsid w:val="0D588D45"/>
    <w:rsid w:val="0D58A546"/>
    <w:rsid w:val="0D5BBBD9"/>
    <w:rsid w:val="0D5D7746"/>
    <w:rsid w:val="0D5EB063"/>
    <w:rsid w:val="0D67C6A2"/>
    <w:rsid w:val="0D67F6F6"/>
    <w:rsid w:val="0D689BA7"/>
    <w:rsid w:val="0D6A14C5"/>
    <w:rsid w:val="0D6C3000"/>
    <w:rsid w:val="0D735868"/>
    <w:rsid w:val="0D73E8E6"/>
    <w:rsid w:val="0D74283F"/>
    <w:rsid w:val="0D77DDED"/>
    <w:rsid w:val="0D7A758F"/>
    <w:rsid w:val="0D7CAF72"/>
    <w:rsid w:val="0D7D7D33"/>
    <w:rsid w:val="0D7DA41B"/>
    <w:rsid w:val="0D82F6E2"/>
    <w:rsid w:val="0D8326AE"/>
    <w:rsid w:val="0D897958"/>
    <w:rsid w:val="0D8BF5EB"/>
    <w:rsid w:val="0D8D3F78"/>
    <w:rsid w:val="0D8DEA0C"/>
    <w:rsid w:val="0D8E7565"/>
    <w:rsid w:val="0D928FF4"/>
    <w:rsid w:val="0D93105B"/>
    <w:rsid w:val="0D9466A7"/>
    <w:rsid w:val="0D9509A9"/>
    <w:rsid w:val="0D9985F3"/>
    <w:rsid w:val="0D998742"/>
    <w:rsid w:val="0D99E9E3"/>
    <w:rsid w:val="0D9CB004"/>
    <w:rsid w:val="0D9D0612"/>
    <w:rsid w:val="0DA0198C"/>
    <w:rsid w:val="0DA2464A"/>
    <w:rsid w:val="0DA28930"/>
    <w:rsid w:val="0DA9111A"/>
    <w:rsid w:val="0DA98BBE"/>
    <w:rsid w:val="0DAA2C3A"/>
    <w:rsid w:val="0DAEB3A5"/>
    <w:rsid w:val="0DAEDB38"/>
    <w:rsid w:val="0DAFE11A"/>
    <w:rsid w:val="0DB2B7CA"/>
    <w:rsid w:val="0DB3820E"/>
    <w:rsid w:val="0DB51FDA"/>
    <w:rsid w:val="0DB554E4"/>
    <w:rsid w:val="0DBA05FC"/>
    <w:rsid w:val="0DBF4D38"/>
    <w:rsid w:val="0DC16180"/>
    <w:rsid w:val="0DC3A875"/>
    <w:rsid w:val="0DC51FA9"/>
    <w:rsid w:val="0DC8D1E9"/>
    <w:rsid w:val="0DCA3B06"/>
    <w:rsid w:val="0DCD3BC5"/>
    <w:rsid w:val="0DCDF767"/>
    <w:rsid w:val="0DCF0BD4"/>
    <w:rsid w:val="0DCFD411"/>
    <w:rsid w:val="0DD28947"/>
    <w:rsid w:val="0DD3C143"/>
    <w:rsid w:val="0DD532E2"/>
    <w:rsid w:val="0DD9054D"/>
    <w:rsid w:val="0DDA1958"/>
    <w:rsid w:val="0DDFCFBB"/>
    <w:rsid w:val="0DE1FC4A"/>
    <w:rsid w:val="0DE57781"/>
    <w:rsid w:val="0DE60B45"/>
    <w:rsid w:val="0DE98811"/>
    <w:rsid w:val="0DE9DAB4"/>
    <w:rsid w:val="0DF282D8"/>
    <w:rsid w:val="0DF2C3E5"/>
    <w:rsid w:val="0DF2C8C8"/>
    <w:rsid w:val="0DF6E496"/>
    <w:rsid w:val="0DF759E8"/>
    <w:rsid w:val="0DF7CD47"/>
    <w:rsid w:val="0DF96957"/>
    <w:rsid w:val="0DFCFB3B"/>
    <w:rsid w:val="0E01C639"/>
    <w:rsid w:val="0E03E07B"/>
    <w:rsid w:val="0E0663EC"/>
    <w:rsid w:val="0E08C4F6"/>
    <w:rsid w:val="0E0AD523"/>
    <w:rsid w:val="0E0B0C70"/>
    <w:rsid w:val="0E0FB0B5"/>
    <w:rsid w:val="0E161952"/>
    <w:rsid w:val="0E163371"/>
    <w:rsid w:val="0E16E5CF"/>
    <w:rsid w:val="0E18D5FC"/>
    <w:rsid w:val="0E19AD83"/>
    <w:rsid w:val="0E1B9DDB"/>
    <w:rsid w:val="0E1FCD74"/>
    <w:rsid w:val="0E212310"/>
    <w:rsid w:val="0E22C56A"/>
    <w:rsid w:val="0E253B4F"/>
    <w:rsid w:val="0E27A7DD"/>
    <w:rsid w:val="0E28CFC2"/>
    <w:rsid w:val="0E2A3C0E"/>
    <w:rsid w:val="0E2B57B7"/>
    <w:rsid w:val="0E2C1A07"/>
    <w:rsid w:val="0E2CFF9F"/>
    <w:rsid w:val="0E2E35BB"/>
    <w:rsid w:val="0E36CC36"/>
    <w:rsid w:val="0E3CA4C6"/>
    <w:rsid w:val="0E40C223"/>
    <w:rsid w:val="0E43C0B0"/>
    <w:rsid w:val="0E43E672"/>
    <w:rsid w:val="0E442E6C"/>
    <w:rsid w:val="0E4B9446"/>
    <w:rsid w:val="0E4B9B01"/>
    <w:rsid w:val="0E4C27D3"/>
    <w:rsid w:val="0E4E4F48"/>
    <w:rsid w:val="0E4E8AA4"/>
    <w:rsid w:val="0E500C77"/>
    <w:rsid w:val="0E53E11A"/>
    <w:rsid w:val="0E5503DB"/>
    <w:rsid w:val="0E55B830"/>
    <w:rsid w:val="0E561EA6"/>
    <w:rsid w:val="0E56B7B2"/>
    <w:rsid w:val="0E56E483"/>
    <w:rsid w:val="0E589BF9"/>
    <w:rsid w:val="0E5FD8B1"/>
    <w:rsid w:val="0E608BDD"/>
    <w:rsid w:val="0E663DD3"/>
    <w:rsid w:val="0E684490"/>
    <w:rsid w:val="0E6A87E7"/>
    <w:rsid w:val="0E6E9AA3"/>
    <w:rsid w:val="0E701807"/>
    <w:rsid w:val="0E72420E"/>
    <w:rsid w:val="0E764677"/>
    <w:rsid w:val="0E770471"/>
    <w:rsid w:val="0E78F0FF"/>
    <w:rsid w:val="0E7E2032"/>
    <w:rsid w:val="0E81B03E"/>
    <w:rsid w:val="0E821D70"/>
    <w:rsid w:val="0E849A87"/>
    <w:rsid w:val="0E84F37C"/>
    <w:rsid w:val="0E86C452"/>
    <w:rsid w:val="0E8755C8"/>
    <w:rsid w:val="0E8BDF37"/>
    <w:rsid w:val="0E901065"/>
    <w:rsid w:val="0E907ABC"/>
    <w:rsid w:val="0E91D2B5"/>
    <w:rsid w:val="0E930C8E"/>
    <w:rsid w:val="0E94EAAA"/>
    <w:rsid w:val="0E958A77"/>
    <w:rsid w:val="0E960CA6"/>
    <w:rsid w:val="0E976C07"/>
    <w:rsid w:val="0E99069A"/>
    <w:rsid w:val="0E99679C"/>
    <w:rsid w:val="0E9A0025"/>
    <w:rsid w:val="0E9C0D1C"/>
    <w:rsid w:val="0E9E025E"/>
    <w:rsid w:val="0EA14322"/>
    <w:rsid w:val="0EA245B2"/>
    <w:rsid w:val="0EA586D6"/>
    <w:rsid w:val="0EA5F64C"/>
    <w:rsid w:val="0EA6E3B3"/>
    <w:rsid w:val="0EA756B8"/>
    <w:rsid w:val="0EA7F1B4"/>
    <w:rsid w:val="0EAD9C2E"/>
    <w:rsid w:val="0EAE7FFF"/>
    <w:rsid w:val="0EB1BB5E"/>
    <w:rsid w:val="0EBD539B"/>
    <w:rsid w:val="0EC14EE8"/>
    <w:rsid w:val="0EC1D16A"/>
    <w:rsid w:val="0EC1E467"/>
    <w:rsid w:val="0EC3CC98"/>
    <w:rsid w:val="0EC3F36D"/>
    <w:rsid w:val="0EC6C69F"/>
    <w:rsid w:val="0EC90D70"/>
    <w:rsid w:val="0ECA6E7F"/>
    <w:rsid w:val="0ECC0C5A"/>
    <w:rsid w:val="0ECCCC3B"/>
    <w:rsid w:val="0ED44E4E"/>
    <w:rsid w:val="0ED53F72"/>
    <w:rsid w:val="0ED90E86"/>
    <w:rsid w:val="0ED94A19"/>
    <w:rsid w:val="0EDD1C99"/>
    <w:rsid w:val="0EDF5B9F"/>
    <w:rsid w:val="0EDF99CA"/>
    <w:rsid w:val="0EE40F42"/>
    <w:rsid w:val="0EE4C7F1"/>
    <w:rsid w:val="0EE5B1BB"/>
    <w:rsid w:val="0EE667BD"/>
    <w:rsid w:val="0EED9698"/>
    <w:rsid w:val="0EF0A19C"/>
    <w:rsid w:val="0EF466F5"/>
    <w:rsid w:val="0EF4ADB7"/>
    <w:rsid w:val="0EF621F3"/>
    <w:rsid w:val="0EFD70F2"/>
    <w:rsid w:val="0EFFF4AD"/>
    <w:rsid w:val="0F032F51"/>
    <w:rsid w:val="0F0371C6"/>
    <w:rsid w:val="0F058A85"/>
    <w:rsid w:val="0F05FA6A"/>
    <w:rsid w:val="0F0632F1"/>
    <w:rsid w:val="0F085A0B"/>
    <w:rsid w:val="0F0942E5"/>
    <w:rsid w:val="0F09E087"/>
    <w:rsid w:val="0F0D25E5"/>
    <w:rsid w:val="0F0FA2B8"/>
    <w:rsid w:val="0F119AB7"/>
    <w:rsid w:val="0F136E73"/>
    <w:rsid w:val="0F170C7F"/>
    <w:rsid w:val="0F1772F8"/>
    <w:rsid w:val="0F178D88"/>
    <w:rsid w:val="0F1AE604"/>
    <w:rsid w:val="0F1EA861"/>
    <w:rsid w:val="0F20B651"/>
    <w:rsid w:val="0F20FBF7"/>
    <w:rsid w:val="0F290093"/>
    <w:rsid w:val="0F2BA977"/>
    <w:rsid w:val="0F2E1E4D"/>
    <w:rsid w:val="0F30F084"/>
    <w:rsid w:val="0F314103"/>
    <w:rsid w:val="0F3161D1"/>
    <w:rsid w:val="0F34235D"/>
    <w:rsid w:val="0F3864E6"/>
    <w:rsid w:val="0F45A115"/>
    <w:rsid w:val="0F46294A"/>
    <w:rsid w:val="0F49E2C8"/>
    <w:rsid w:val="0F4AD0A1"/>
    <w:rsid w:val="0F4E956E"/>
    <w:rsid w:val="0F5316ED"/>
    <w:rsid w:val="0F540A8A"/>
    <w:rsid w:val="0F545EA6"/>
    <w:rsid w:val="0F548054"/>
    <w:rsid w:val="0F54C33E"/>
    <w:rsid w:val="0F58C7FB"/>
    <w:rsid w:val="0F59208D"/>
    <w:rsid w:val="0F5BD7AC"/>
    <w:rsid w:val="0F5D6D47"/>
    <w:rsid w:val="0F5E5239"/>
    <w:rsid w:val="0F5F760F"/>
    <w:rsid w:val="0F61B159"/>
    <w:rsid w:val="0F61D7B5"/>
    <w:rsid w:val="0F673E8E"/>
    <w:rsid w:val="0F6CB55A"/>
    <w:rsid w:val="0F72E15A"/>
    <w:rsid w:val="0F779861"/>
    <w:rsid w:val="0F7926D8"/>
    <w:rsid w:val="0F7CA47D"/>
    <w:rsid w:val="0F7F2B2D"/>
    <w:rsid w:val="0F7FB34D"/>
    <w:rsid w:val="0F80C565"/>
    <w:rsid w:val="0F82BB11"/>
    <w:rsid w:val="0F831320"/>
    <w:rsid w:val="0F85ADFB"/>
    <w:rsid w:val="0F85D71A"/>
    <w:rsid w:val="0F87CEF7"/>
    <w:rsid w:val="0F8D76BD"/>
    <w:rsid w:val="0F8E6860"/>
    <w:rsid w:val="0F8EA935"/>
    <w:rsid w:val="0F955646"/>
    <w:rsid w:val="0F9731AE"/>
    <w:rsid w:val="0F978D35"/>
    <w:rsid w:val="0F97B5D5"/>
    <w:rsid w:val="0F98A0C7"/>
    <w:rsid w:val="0F98AF23"/>
    <w:rsid w:val="0F9B0590"/>
    <w:rsid w:val="0F9BB84E"/>
    <w:rsid w:val="0F9D1A37"/>
    <w:rsid w:val="0FA13425"/>
    <w:rsid w:val="0FA160A9"/>
    <w:rsid w:val="0FA2D342"/>
    <w:rsid w:val="0FA52476"/>
    <w:rsid w:val="0FA6EF41"/>
    <w:rsid w:val="0FA70927"/>
    <w:rsid w:val="0FABDECF"/>
    <w:rsid w:val="0FAD559D"/>
    <w:rsid w:val="0FAE1518"/>
    <w:rsid w:val="0FAFE452"/>
    <w:rsid w:val="0FB06378"/>
    <w:rsid w:val="0FB0EDD7"/>
    <w:rsid w:val="0FB1EA46"/>
    <w:rsid w:val="0FB2A777"/>
    <w:rsid w:val="0FB899D3"/>
    <w:rsid w:val="0FBA636F"/>
    <w:rsid w:val="0FBABBB3"/>
    <w:rsid w:val="0FBAFDD2"/>
    <w:rsid w:val="0FBBFABE"/>
    <w:rsid w:val="0FC23E44"/>
    <w:rsid w:val="0FC664EA"/>
    <w:rsid w:val="0FC9136B"/>
    <w:rsid w:val="0FCB1C88"/>
    <w:rsid w:val="0FCB592A"/>
    <w:rsid w:val="0FCEA26D"/>
    <w:rsid w:val="0FCF9E57"/>
    <w:rsid w:val="0FCFEFCE"/>
    <w:rsid w:val="0FD1D4DE"/>
    <w:rsid w:val="0FD31532"/>
    <w:rsid w:val="0FD70671"/>
    <w:rsid w:val="0FDA55AF"/>
    <w:rsid w:val="0FDBC84B"/>
    <w:rsid w:val="0FDC810A"/>
    <w:rsid w:val="0FE11C62"/>
    <w:rsid w:val="0FE65CFC"/>
    <w:rsid w:val="0FE9268E"/>
    <w:rsid w:val="0FEDD1C6"/>
    <w:rsid w:val="0FEE707D"/>
    <w:rsid w:val="0FF0C9CA"/>
    <w:rsid w:val="0FF1FAA3"/>
    <w:rsid w:val="0FF2CF90"/>
    <w:rsid w:val="0FF83BFE"/>
    <w:rsid w:val="0FFBE0EA"/>
    <w:rsid w:val="0FFE3CFA"/>
    <w:rsid w:val="0FFEC150"/>
    <w:rsid w:val="0FFF16D2"/>
    <w:rsid w:val="10021716"/>
    <w:rsid w:val="10021B35"/>
    <w:rsid w:val="1003E494"/>
    <w:rsid w:val="100495B0"/>
    <w:rsid w:val="10061643"/>
    <w:rsid w:val="1006457F"/>
    <w:rsid w:val="100FE275"/>
    <w:rsid w:val="10105B7B"/>
    <w:rsid w:val="101146EC"/>
    <w:rsid w:val="10145AF0"/>
    <w:rsid w:val="101628BF"/>
    <w:rsid w:val="1017B7DE"/>
    <w:rsid w:val="1018E111"/>
    <w:rsid w:val="101E6AF2"/>
    <w:rsid w:val="1022CBDF"/>
    <w:rsid w:val="102306DE"/>
    <w:rsid w:val="10230969"/>
    <w:rsid w:val="1024C274"/>
    <w:rsid w:val="1026C27B"/>
    <w:rsid w:val="102E709C"/>
    <w:rsid w:val="1031DBAA"/>
    <w:rsid w:val="1034A893"/>
    <w:rsid w:val="1034C7B7"/>
    <w:rsid w:val="1034E8D1"/>
    <w:rsid w:val="10376E92"/>
    <w:rsid w:val="1037BD26"/>
    <w:rsid w:val="1038FFD2"/>
    <w:rsid w:val="1039A88D"/>
    <w:rsid w:val="103D23E7"/>
    <w:rsid w:val="103EF473"/>
    <w:rsid w:val="10432CE5"/>
    <w:rsid w:val="1046FDE9"/>
    <w:rsid w:val="10497D1C"/>
    <w:rsid w:val="1049C5D2"/>
    <w:rsid w:val="104E771D"/>
    <w:rsid w:val="104EDB25"/>
    <w:rsid w:val="105000FD"/>
    <w:rsid w:val="10500F28"/>
    <w:rsid w:val="10512EDB"/>
    <w:rsid w:val="105320A8"/>
    <w:rsid w:val="1054EDA1"/>
    <w:rsid w:val="10550ECE"/>
    <w:rsid w:val="1056EAC1"/>
    <w:rsid w:val="10572DC5"/>
    <w:rsid w:val="10574D5F"/>
    <w:rsid w:val="1058D3B1"/>
    <w:rsid w:val="105FDFC2"/>
    <w:rsid w:val="1067CF92"/>
    <w:rsid w:val="106AABC6"/>
    <w:rsid w:val="106B142F"/>
    <w:rsid w:val="106D134E"/>
    <w:rsid w:val="10703E8D"/>
    <w:rsid w:val="10707619"/>
    <w:rsid w:val="1075A2ED"/>
    <w:rsid w:val="10781B9D"/>
    <w:rsid w:val="10786FE0"/>
    <w:rsid w:val="10799BF5"/>
    <w:rsid w:val="1084D2E0"/>
    <w:rsid w:val="10852372"/>
    <w:rsid w:val="10854B91"/>
    <w:rsid w:val="108600C8"/>
    <w:rsid w:val="10882621"/>
    <w:rsid w:val="1089466E"/>
    <w:rsid w:val="108A09F5"/>
    <w:rsid w:val="108BBF34"/>
    <w:rsid w:val="108D9A01"/>
    <w:rsid w:val="108EB1B4"/>
    <w:rsid w:val="1090D98A"/>
    <w:rsid w:val="109265C4"/>
    <w:rsid w:val="1097CB8D"/>
    <w:rsid w:val="109B6BA5"/>
    <w:rsid w:val="109C527E"/>
    <w:rsid w:val="10A213C8"/>
    <w:rsid w:val="10A2CAA2"/>
    <w:rsid w:val="10A8C4DC"/>
    <w:rsid w:val="10AC3D03"/>
    <w:rsid w:val="10AFE1A8"/>
    <w:rsid w:val="10B06BC2"/>
    <w:rsid w:val="10B28983"/>
    <w:rsid w:val="10B438D5"/>
    <w:rsid w:val="10B508FF"/>
    <w:rsid w:val="10B562B0"/>
    <w:rsid w:val="10B8BD00"/>
    <w:rsid w:val="10C5606C"/>
    <w:rsid w:val="10C591BB"/>
    <w:rsid w:val="10C96358"/>
    <w:rsid w:val="10CBFBE5"/>
    <w:rsid w:val="10CF370C"/>
    <w:rsid w:val="10D130A3"/>
    <w:rsid w:val="10D3FBC6"/>
    <w:rsid w:val="10D52EA1"/>
    <w:rsid w:val="10D57A78"/>
    <w:rsid w:val="10D5A75A"/>
    <w:rsid w:val="10DFD6D5"/>
    <w:rsid w:val="10E01784"/>
    <w:rsid w:val="10E0838F"/>
    <w:rsid w:val="10E2CBE0"/>
    <w:rsid w:val="10E3360A"/>
    <w:rsid w:val="10E6D050"/>
    <w:rsid w:val="10E7C354"/>
    <w:rsid w:val="10E8A38D"/>
    <w:rsid w:val="10E98CBF"/>
    <w:rsid w:val="10EB0719"/>
    <w:rsid w:val="10EB232C"/>
    <w:rsid w:val="10EEE921"/>
    <w:rsid w:val="10EF1DF8"/>
    <w:rsid w:val="10F4F7C5"/>
    <w:rsid w:val="10F835C3"/>
    <w:rsid w:val="10FBFEC0"/>
    <w:rsid w:val="10FF2F1F"/>
    <w:rsid w:val="10FF40C9"/>
    <w:rsid w:val="1100C991"/>
    <w:rsid w:val="110495A4"/>
    <w:rsid w:val="11086DB5"/>
    <w:rsid w:val="11108AC9"/>
    <w:rsid w:val="1110A13E"/>
    <w:rsid w:val="11111A4C"/>
    <w:rsid w:val="11117AC2"/>
    <w:rsid w:val="11145AF8"/>
    <w:rsid w:val="1116D8F1"/>
    <w:rsid w:val="111899E6"/>
    <w:rsid w:val="111983C9"/>
    <w:rsid w:val="111E36CC"/>
    <w:rsid w:val="111F36C0"/>
    <w:rsid w:val="1122B2A1"/>
    <w:rsid w:val="11245107"/>
    <w:rsid w:val="1124D904"/>
    <w:rsid w:val="112652F9"/>
    <w:rsid w:val="1126E5C9"/>
    <w:rsid w:val="112F5FA8"/>
    <w:rsid w:val="112F6F3C"/>
    <w:rsid w:val="1130145B"/>
    <w:rsid w:val="11342DD0"/>
    <w:rsid w:val="113582F6"/>
    <w:rsid w:val="1139C21B"/>
    <w:rsid w:val="1140EDFC"/>
    <w:rsid w:val="11495666"/>
    <w:rsid w:val="1149A758"/>
    <w:rsid w:val="114A5592"/>
    <w:rsid w:val="114A9440"/>
    <w:rsid w:val="114CB3FF"/>
    <w:rsid w:val="114F02CB"/>
    <w:rsid w:val="114FD488"/>
    <w:rsid w:val="1152B122"/>
    <w:rsid w:val="1153F3CA"/>
    <w:rsid w:val="115D23E6"/>
    <w:rsid w:val="115D9C3E"/>
    <w:rsid w:val="115F648F"/>
    <w:rsid w:val="1161B5EB"/>
    <w:rsid w:val="1164F563"/>
    <w:rsid w:val="116595EA"/>
    <w:rsid w:val="1167609D"/>
    <w:rsid w:val="11693051"/>
    <w:rsid w:val="116A8E6D"/>
    <w:rsid w:val="116B17D4"/>
    <w:rsid w:val="116B4C8D"/>
    <w:rsid w:val="116BEE87"/>
    <w:rsid w:val="116C32C5"/>
    <w:rsid w:val="116C56A9"/>
    <w:rsid w:val="116CB40B"/>
    <w:rsid w:val="116CFCF0"/>
    <w:rsid w:val="1173C94E"/>
    <w:rsid w:val="117660CF"/>
    <w:rsid w:val="11780E03"/>
    <w:rsid w:val="1178BAA5"/>
    <w:rsid w:val="1179B4CE"/>
    <w:rsid w:val="117C62D2"/>
    <w:rsid w:val="11806C7B"/>
    <w:rsid w:val="11816BA4"/>
    <w:rsid w:val="11881C65"/>
    <w:rsid w:val="118A6F97"/>
    <w:rsid w:val="118AE127"/>
    <w:rsid w:val="118B934D"/>
    <w:rsid w:val="11917CA3"/>
    <w:rsid w:val="11921DA0"/>
    <w:rsid w:val="11969822"/>
    <w:rsid w:val="11973198"/>
    <w:rsid w:val="119820BF"/>
    <w:rsid w:val="119C64AF"/>
    <w:rsid w:val="119E3F4C"/>
    <w:rsid w:val="119E7BC1"/>
    <w:rsid w:val="11A488A8"/>
    <w:rsid w:val="11A5F373"/>
    <w:rsid w:val="11A793D2"/>
    <w:rsid w:val="11A7EF8F"/>
    <w:rsid w:val="11A940E6"/>
    <w:rsid w:val="11AA961F"/>
    <w:rsid w:val="11AB8FF3"/>
    <w:rsid w:val="11ADE6D7"/>
    <w:rsid w:val="11AFF5D4"/>
    <w:rsid w:val="11B21FC9"/>
    <w:rsid w:val="11B35F46"/>
    <w:rsid w:val="11B4CF27"/>
    <w:rsid w:val="11B6074F"/>
    <w:rsid w:val="11BB8D35"/>
    <w:rsid w:val="11C18AE7"/>
    <w:rsid w:val="11C265AC"/>
    <w:rsid w:val="11C444F1"/>
    <w:rsid w:val="11C6C17E"/>
    <w:rsid w:val="11C8F584"/>
    <w:rsid w:val="11CC02E0"/>
    <w:rsid w:val="11CC4C4F"/>
    <w:rsid w:val="11CC645E"/>
    <w:rsid w:val="11CDC0DF"/>
    <w:rsid w:val="11D80618"/>
    <w:rsid w:val="11D8FE3B"/>
    <w:rsid w:val="11DB1794"/>
    <w:rsid w:val="11DC9CC1"/>
    <w:rsid w:val="11E2E507"/>
    <w:rsid w:val="11E49360"/>
    <w:rsid w:val="11E5E700"/>
    <w:rsid w:val="11EADFF2"/>
    <w:rsid w:val="11EF61FC"/>
    <w:rsid w:val="11EF7C7C"/>
    <w:rsid w:val="11EF83D2"/>
    <w:rsid w:val="11F02F43"/>
    <w:rsid w:val="11F06CD5"/>
    <w:rsid w:val="11F5F5D7"/>
    <w:rsid w:val="11F60EAD"/>
    <w:rsid w:val="11F63C9A"/>
    <w:rsid w:val="11FA2276"/>
    <w:rsid w:val="11FA7292"/>
    <w:rsid w:val="11FC54E8"/>
    <w:rsid w:val="11FEF699"/>
    <w:rsid w:val="1203B065"/>
    <w:rsid w:val="120890C3"/>
    <w:rsid w:val="120B0856"/>
    <w:rsid w:val="120B8A42"/>
    <w:rsid w:val="120E5470"/>
    <w:rsid w:val="120FB450"/>
    <w:rsid w:val="1215C7D3"/>
    <w:rsid w:val="121EAAA9"/>
    <w:rsid w:val="1222C4D6"/>
    <w:rsid w:val="1223AE27"/>
    <w:rsid w:val="12243B81"/>
    <w:rsid w:val="1226A63D"/>
    <w:rsid w:val="1227B82D"/>
    <w:rsid w:val="12296623"/>
    <w:rsid w:val="122B594D"/>
    <w:rsid w:val="122FA460"/>
    <w:rsid w:val="12322AB0"/>
    <w:rsid w:val="1233C710"/>
    <w:rsid w:val="1233D431"/>
    <w:rsid w:val="1234DAAC"/>
    <w:rsid w:val="123696CE"/>
    <w:rsid w:val="123847A0"/>
    <w:rsid w:val="123D80FF"/>
    <w:rsid w:val="123E9A88"/>
    <w:rsid w:val="123F3026"/>
    <w:rsid w:val="124203B1"/>
    <w:rsid w:val="12469C1A"/>
    <w:rsid w:val="1246AA21"/>
    <w:rsid w:val="124842EC"/>
    <w:rsid w:val="124A181B"/>
    <w:rsid w:val="124F5D20"/>
    <w:rsid w:val="12536CA2"/>
    <w:rsid w:val="12541CA7"/>
    <w:rsid w:val="125A00A1"/>
    <w:rsid w:val="125B33E4"/>
    <w:rsid w:val="125B4C8D"/>
    <w:rsid w:val="125C5EBA"/>
    <w:rsid w:val="125D1A15"/>
    <w:rsid w:val="125D57F3"/>
    <w:rsid w:val="12632A3E"/>
    <w:rsid w:val="12639AC8"/>
    <w:rsid w:val="12645F01"/>
    <w:rsid w:val="1264DD8A"/>
    <w:rsid w:val="126724DE"/>
    <w:rsid w:val="12680247"/>
    <w:rsid w:val="12682351"/>
    <w:rsid w:val="126CC12D"/>
    <w:rsid w:val="126E0E36"/>
    <w:rsid w:val="127090E8"/>
    <w:rsid w:val="127229C2"/>
    <w:rsid w:val="1276C7FB"/>
    <w:rsid w:val="1277D9CB"/>
    <w:rsid w:val="12787A1D"/>
    <w:rsid w:val="1278C6EE"/>
    <w:rsid w:val="127AA86A"/>
    <w:rsid w:val="127C69CD"/>
    <w:rsid w:val="12819992"/>
    <w:rsid w:val="12855743"/>
    <w:rsid w:val="12861B21"/>
    <w:rsid w:val="12877AE1"/>
    <w:rsid w:val="12879EEC"/>
    <w:rsid w:val="12893337"/>
    <w:rsid w:val="128A0207"/>
    <w:rsid w:val="1291305F"/>
    <w:rsid w:val="12918042"/>
    <w:rsid w:val="1291876B"/>
    <w:rsid w:val="12955606"/>
    <w:rsid w:val="1295FDB0"/>
    <w:rsid w:val="1295FFBA"/>
    <w:rsid w:val="1297E0B7"/>
    <w:rsid w:val="12999010"/>
    <w:rsid w:val="129B60FB"/>
    <w:rsid w:val="12A1AF53"/>
    <w:rsid w:val="12A2651A"/>
    <w:rsid w:val="12A27704"/>
    <w:rsid w:val="12A2EDA1"/>
    <w:rsid w:val="12A3F0C6"/>
    <w:rsid w:val="12A4C800"/>
    <w:rsid w:val="12A573BA"/>
    <w:rsid w:val="12A7EC63"/>
    <w:rsid w:val="12ABC2B7"/>
    <w:rsid w:val="12AC7961"/>
    <w:rsid w:val="12B014D0"/>
    <w:rsid w:val="12B19E11"/>
    <w:rsid w:val="12B3A062"/>
    <w:rsid w:val="12B8876F"/>
    <w:rsid w:val="12BB6AF9"/>
    <w:rsid w:val="12BBB252"/>
    <w:rsid w:val="12BCF1F8"/>
    <w:rsid w:val="12BD6B87"/>
    <w:rsid w:val="12CA6913"/>
    <w:rsid w:val="12CFB9B3"/>
    <w:rsid w:val="12D09559"/>
    <w:rsid w:val="12D0C9DE"/>
    <w:rsid w:val="12D26F20"/>
    <w:rsid w:val="12D9E6CF"/>
    <w:rsid w:val="12DBCF93"/>
    <w:rsid w:val="12DCA6A1"/>
    <w:rsid w:val="12DFC632"/>
    <w:rsid w:val="12E004D4"/>
    <w:rsid w:val="12E2DA0F"/>
    <w:rsid w:val="12E3A0A2"/>
    <w:rsid w:val="12E3D536"/>
    <w:rsid w:val="12E45D84"/>
    <w:rsid w:val="12E5BA0F"/>
    <w:rsid w:val="12E95CA4"/>
    <w:rsid w:val="12EEDE72"/>
    <w:rsid w:val="12EFD18B"/>
    <w:rsid w:val="12F1661D"/>
    <w:rsid w:val="12F3D904"/>
    <w:rsid w:val="12F53729"/>
    <w:rsid w:val="12F58B36"/>
    <w:rsid w:val="12F5ACCB"/>
    <w:rsid w:val="12F6B161"/>
    <w:rsid w:val="12F8366E"/>
    <w:rsid w:val="12FCDCB2"/>
    <w:rsid w:val="12FD51E7"/>
    <w:rsid w:val="13011226"/>
    <w:rsid w:val="130170C2"/>
    <w:rsid w:val="13017CDA"/>
    <w:rsid w:val="1303F8A2"/>
    <w:rsid w:val="13042314"/>
    <w:rsid w:val="1308EE8A"/>
    <w:rsid w:val="130A0D05"/>
    <w:rsid w:val="130B59D4"/>
    <w:rsid w:val="131416F7"/>
    <w:rsid w:val="13158790"/>
    <w:rsid w:val="1316D4CD"/>
    <w:rsid w:val="131F4D73"/>
    <w:rsid w:val="131F6721"/>
    <w:rsid w:val="13211920"/>
    <w:rsid w:val="1321D1B4"/>
    <w:rsid w:val="1321D600"/>
    <w:rsid w:val="13221F18"/>
    <w:rsid w:val="1324BC41"/>
    <w:rsid w:val="1326D3F5"/>
    <w:rsid w:val="132F6E7D"/>
    <w:rsid w:val="1331ABA2"/>
    <w:rsid w:val="1331BCBA"/>
    <w:rsid w:val="13345FE1"/>
    <w:rsid w:val="13359609"/>
    <w:rsid w:val="1336AB18"/>
    <w:rsid w:val="1337131D"/>
    <w:rsid w:val="133B56C1"/>
    <w:rsid w:val="13403C14"/>
    <w:rsid w:val="1340A89E"/>
    <w:rsid w:val="1344F93B"/>
    <w:rsid w:val="1345C87F"/>
    <w:rsid w:val="13465AAD"/>
    <w:rsid w:val="1346760B"/>
    <w:rsid w:val="134939FF"/>
    <w:rsid w:val="134AB4A2"/>
    <w:rsid w:val="134ACC08"/>
    <w:rsid w:val="134D1266"/>
    <w:rsid w:val="134D30C8"/>
    <w:rsid w:val="134E2112"/>
    <w:rsid w:val="134E6002"/>
    <w:rsid w:val="134EF555"/>
    <w:rsid w:val="135047D5"/>
    <w:rsid w:val="13540ACB"/>
    <w:rsid w:val="1354A375"/>
    <w:rsid w:val="1354C1C0"/>
    <w:rsid w:val="1356AFC7"/>
    <w:rsid w:val="135A585F"/>
    <w:rsid w:val="135A668D"/>
    <w:rsid w:val="135AB2FC"/>
    <w:rsid w:val="135C58C9"/>
    <w:rsid w:val="135CCC08"/>
    <w:rsid w:val="135D3C24"/>
    <w:rsid w:val="135DEE72"/>
    <w:rsid w:val="136118C2"/>
    <w:rsid w:val="1364EE33"/>
    <w:rsid w:val="13659324"/>
    <w:rsid w:val="136FC94E"/>
    <w:rsid w:val="13707339"/>
    <w:rsid w:val="137186F1"/>
    <w:rsid w:val="1372849C"/>
    <w:rsid w:val="137336E9"/>
    <w:rsid w:val="13744FA4"/>
    <w:rsid w:val="137C8E29"/>
    <w:rsid w:val="137F7E3C"/>
    <w:rsid w:val="13861132"/>
    <w:rsid w:val="13863CC3"/>
    <w:rsid w:val="138B3941"/>
    <w:rsid w:val="138BD01C"/>
    <w:rsid w:val="138EC785"/>
    <w:rsid w:val="13912509"/>
    <w:rsid w:val="13922571"/>
    <w:rsid w:val="1392E031"/>
    <w:rsid w:val="13951270"/>
    <w:rsid w:val="1395C673"/>
    <w:rsid w:val="13998079"/>
    <w:rsid w:val="139B4327"/>
    <w:rsid w:val="139E81C9"/>
    <w:rsid w:val="13A686B7"/>
    <w:rsid w:val="13A6DB43"/>
    <w:rsid w:val="13B35A95"/>
    <w:rsid w:val="13B56BA0"/>
    <w:rsid w:val="13BAF43E"/>
    <w:rsid w:val="13BD4C1F"/>
    <w:rsid w:val="13C21131"/>
    <w:rsid w:val="13C47C69"/>
    <w:rsid w:val="13C6B23C"/>
    <w:rsid w:val="13C8AD4A"/>
    <w:rsid w:val="13C94ACA"/>
    <w:rsid w:val="13D561F4"/>
    <w:rsid w:val="13D70764"/>
    <w:rsid w:val="13D71BB6"/>
    <w:rsid w:val="13D75D73"/>
    <w:rsid w:val="13D766E4"/>
    <w:rsid w:val="13DB29F0"/>
    <w:rsid w:val="13E0B829"/>
    <w:rsid w:val="13E1AFF9"/>
    <w:rsid w:val="13E3C5F8"/>
    <w:rsid w:val="13E83016"/>
    <w:rsid w:val="13EB23A8"/>
    <w:rsid w:val="13EB98F6"/>
    <w:rsid w:val="13ED3026"/>
    <w:rsid w:val="13ED5D2E"/>
    <w:rsid w:val="13EEA280"/>
    <w:rsid w:val="13EEDA0F"/>
    <w:rsid w:val="13F2475C"/>
    <w:rsid w:val="13F35657"/>
    <w:rsid w:val="13F4DDBF"/>
    <w:rsid w:val="13F593E2"/>
    <w:rsid w:val="13F5B7B0"/>
    <w:rsid w:val="13F7EEAF"/>
    <w:rsid w:val="13F9D1E5"/>
    <w:rsid w:val="13FA4FC2"/>
    <w:rsid w:val="13FAC61F"/>
    <w:rsid w:val="13FC26C2"/>
    <w:rsid w:val="13FC32D2"/>
    <w:rsid w:val="13FD0B39"/>
    <w:rsid w:val="13FD9CDD"/>
    <w:rsid w:val="13FE25CC"/>
    <w:rsid w:val="140021ED"/>
    <w:rsid w:val="14025A7A"/>
    <w:rsid w:val="1406F58A"/>
    <w:rsid w:val="14079902"/>
    <w:rsid w:val="1408BDEF"/>
    <w:rsid w:val="1409516F"/>
    <w:rsid w:val="1411EDC6"/>
    <w:rsid w:val="1412984B"/>
    <w:rsid w:val="1413585F"/>
    <w:rsid w:val="141FF22E"/>
    <w:rsid w:val="1420CAD1"/>
    <w:rsid w:val="142316B5"/>
    <w:rsid w:val="1423E561"/>
    <w:rsid w:val="1424F027"/>
    <w:rsid w:val="142E843C"/>
    <w:rsid w:val="14306702"/>
    <w:rsid w:val="1430B460"/>
    <w:rsid w:val="143B7ECE"/>
    <w:rsid w:val="143B9A7C"/>
    <w:rsid w:val="143D1440"/>
    <w:rsid w:val="143E6BEA"/>
    <w:rsid w:val="143E72C7"/>
    <w:rsid w:val="1441783B"/>
    <w:rsid w:val="1442922D"/>
    <w:rsid w:val="144295D5"/>
    <w:rsid w:val="14455A56"/>
    <w:rsid w:val="144610A5"/>
    <w:rsid w:val="1446999E"/>
    <w:rsid w:val="1446A8A0"/>
    <w:rsid w:val="1447FBAB"/>
    <w:rsid w:val="145014A9"/>
    <w:rsid w:val="1452E9B7"/>
    <w:rsid w:val="1457DD4E"/>
    <w:rsid w:val="145A2028"/>
    <w:rsid w:val="145D35C6"/>
    <w:rsid w:val="146065A3"/>
    <w:rsid w:val="1461802B"/>
    <w:rsid w:val="146343A0"/>
    <w:rsid w:val="146394BD"/>
    <w:rsid w:val="1466A79C"/>
    <w:rsid w:val="1467EED5"/>
    <w:rsid w:val="146835C2"/>
    <w:rsid w:val="146836BA"/>
    <w:rsid w:val="14688DA1"/>
    <w:rsid w:val="146A6834"/>
    <w:rsid w:val="146C1481"/>
    <w:rsid w:val="146D7244"/>
    <w:rsid w:val="146E9BCF"/>
    <w:rsid w:val="146E9C93"/>
    <w:rsid w:val="1471F949"/>
    <w:rsid w:val="14724284"/>
    <w:rsid w:val="14778F6B"/>
    <w:rsid w:val="147843AE"/>
    <w:rsid w:val="147DB62A"/>
    <w:rsid w:val="14816EFD"/>
    <w:rsid w:val="14832716"/>
    <w:rsid w:val="1484DCDC"/>
    <w:rsid w:val="148546F4"/>
    <w:rsid w:val="148575FE"/>
    <w:rsid w:val="14866C2D"/>
    <w:rsid w:val="1486CDC3"/>
    <w:rsid w:val="14873DAB"/>
    <w:rsid w:val="1487C9EB"/>
    <w:rsid w:val="1488E44E"/>
    <w:rsid w:val="148A68A6"/>
    <w:rsid w:val="148B82D0"/>
    <w:rsid w:val="148B8E0D"/>
    <w:rsid w:val="1490FD1D"/>
    <w:rsid w:val="1496F0D9"/>
    <w:rsid w:val="14975DE7"/>
    <w:rsid w:val="14985D6D"/>
    <w:rsid w:val="1498E785"/>
    <w:rsid w:val="149F00A9"/>
    <w:rsid w:val="149F4B31"/>
    <w:rsid w:val="149FFCF8"/>
    <w:rsid w:val="14A24D76"/>
    <w:rsid w:val="14A2902F"/>
    <w:rsid w:val="14A2AE6E"/>
    <w:rsid w:val="14A4B782"/>
    <w:rsid w:val="14A4DD45"/>
    <w:rsid w:val="14A5516D"/>
    <w:rsid w:val="14A55EBD"/>
    <w:rsid w:val="14A5BFAA"/>
    <w:rsid w:val="14AB9883"/>
    <w:rsid w:val="14AD127A"/>
    <w:rsid w:val="14AE36A6"/>
    <w:rsid w:val="14AFD6C2"/>
    <w:rsid w:val="14B043B9"/>
    <w:rsid w:val="14B13951"/>
    <w:rsid w:val="14B29FE4"/>
    <w:rsid w:val="14B4296C"/>
    <w:rsid w:val="14B4C358"/>
    <w:rsid w:val="14B58DFE"/>
    <w:rsid w:val="14B630B3"/>
    <w:rsid w:val="14B63FBA"/>
    <w:rsid w:val="14B73695"/>
    <w:rsid w:val="14B9E483"/>
    <w:rsid w:val="14BE3141"/>
    <w:rsid w:val="14BEC70D"/>
    <w:rsid w:val="14C28E2D"/>
    <w:rsid w:val="14C29605"/>
    <w:rsid w:val="14C50A68"/>
    <w:rsid w:val="14C59813"/>
    <w:rsid w:val="14C6B482"/>
    <w:rsid w:val="14CDF178"/>
    <w:rsid w:val="14CEA918"/>
    <w:rsid w:val="14D11492"/>
    <w:rsid w:val="14D2353C"/>
    <w:rsid w:val="14D6FEB6"/>
    <w:rsid w:val="14D80AF1"/>
    <w:rsid w:val="14E18350"/>
    <w:rsid w:val="14E40F95"/>
    <w:rsid w:val="14E533E8"/>
    <w:rsid w:val="14E8E932"/>
    <w:rsid w:val="14E939C7"/>
    <w:rsid w:val="14EB2B53"/>
    <w:rsid w:val="14EC6ACA"/>
    <w:rsid w:val="14ECD603"/>
    <w:rsid w:val="14EEF9A7"/>
    <w:rsid w:val="14F11E0C"/>
    <w:rsid w:val="14F42729"/>
    <w:rsid w:val="14F6D4D9"/>
    <w:rsid w:val="14F8D59F"/>
    <w:rsid w:val="14FA3323"/>
    <w:rsid w:val="14FCE511"/>
    <w:rsid w:val="14FD0D80"/>
    <w:rsid w:val="14FF2CB9"/>
    <w:rsid w:val="1504BB3D"/>
    <w:rsid w:val="15063EB8"/>
    <w:rsid w:val="150A8577"/>
    <w:rsid w:val="150B5971"/>
    <w:rsid w:val="150E10C2"/>
    <w:rsid w:val="150EA50E"/>
    <w:rsid w:val="150F56B4"/>
    <w:rsid w:val="1510E75A"/>
    <w:rsid w:val="15127893"/>
    <w:rsid w:val="15130D56"/>
    <w:rsid w:val="1514A124"/>
    <w:rsid w:val="1514D93F"/>
    <w:rsid w:val="151605D5"/>
    <w:rsid w:val="151A176B"/>
    <w:rsid w:val="151AAC13"/>
    <w:rsid w:val="1520BA76"/>
    <w:rsid w:val="15220DB4"/>
    <w:rsid w:val="1522EAA6"/>
    <w:rsid w:val="15234170"/>
    <w:rsid w:val="15238F7C"/>
    <w:rsid w:val="15257ECE"/>
    <w:rsid w:val="152600CE"/>
    <w:rsid w:val="15261319"/>
    <w:rsid w:val="1528D773"/>
    <w:rsid w:val="1529C559"/>
    <w:rsid w:val="152B5274"/>
    <w:rsid w:val="152D2EBA"/>
    <w:rsid w:val="153251AC"/>
    <w:rsid w:val="1533DA37"/>
    <w:rsid w:val="15371CE5"/>
    <w:rsid w:val="153AB619"/>
    <w:rsid w:val="153B538B"/>
    <w:rsid w:val="153F4226"/>
    <w:rsid w:val="153FF1C4"/>
    <w:rsid w:val="153FFBE5"/>
    <w:rsid w:val="1540C25A"/>
    <w:rsid w:val="154162AA"/>
    <w:rsid w:val="15418A0C"/>
    <w:rsid w:val="15439428"/>
    <w:rsid w:val="1543CA26"/>
    <w:rsid w:val="1545AD04"/>
    <w:rsid w:val="15465F79"/>
    <w:rsid w:val="1547F4FD"/>
    <w:rsid w:val="1548F40C"/>
    <w:rsid w:val="1549A279"/>
    <w:rsid w:val="1549DACE"/>
    <w:rsid w:val="154A8AA2"/>
    <w:rsid w:val="154B5F88"/>
    <w:rsid w:val="154BC798"/>
    <w:rsid w:val="154C1A02"/>
    <w:rsid w:val="154C38B9"/>
    <w:rsid w:val="154E0D5C"/>
    <w:rsid w:val="1552ED8A"/>
    <w:rsid w:val="1553988D"/>
    <w:rsid w:val="155748AB"/>
    <w:rsid w:val="155F625B"/>
    <w:rsid w:val="155FF675"/>
    <w:rsid w:val="15605D98"/>
    <w:rsid w:val="15678723"/>
    <w:rsid w:val="15698517"/>
    <w:rsid w:val="156FEAEB"/>
    <w:rsid w:val="15720892"/>
    <w:rsid w:val="157272F4"/>
    <w:rsid w:val="15728C50"/>
    <w:rsid w:val="1573B68C"/>
    <w:rsid w:val="1573D84B"/>
    <w:rsid w:val="15755FEB"/>
    <w:rsid w:val="15780913"/>
    <w:rsid w:val="157838CD"/>
    <w:rsid w:val="1585F5A2"/>
    <w:rsid w:val="1587DBC9"/>
    <w:rsid w:val="158CEC8E"/>
    <w:rsid w:val="158E8548"/>
    <w:rsid w:val="159036E4"/>
    <w:rsid w:val="15906ADB"/>
    <w:rsid w:val="1592E97B"/>
    <w:rsid w:val="1594594D"/>
    <w:rsid w:val="1597E959"/>
    <w:rsid w:val="159B94EF"/>
    <w:rsid w:val="159D7B6C"/>
    <w:rsid w:val="159F54AF"/>
    <w:rsid w:val="15A18812"/>
    <w:rsid w:val="15A1DE8F"/>
    <w:rsid w:val="15A1E79D"/>
    <w:rsid w:val="15A2A5D1"/>
    <w:rsid w:val="15A71133"/>
    <w:rsid w:val="15AA588E"/>
    <w:rsid w:val="15AB2188"/>
    <w:rsid w:val="15AC6C64"/>
    <w:rsid w:val="15AD97E3"/>
    <w:rsid w:val="15AE936C"/>
    <w:rsid w:val="15AF38DB"/>
    <w:rsid w:val="15AF59C5"/>
    <w:rsid w:val="15AFD9E0"/>
    <w:rsid w:val="15B0FD41"/>
    <w:rsid w:val="15B1BD8D"/>
    <w:rsid w:val="15B37D82"/>
    <w:rsid w:val="15B43843"/>
    <w:rsid w:val="15B4CDC2"/>
    <w:rsid w:val="15B6FB46"/>
    <w:rsid w:val="15B6FCB9"/>
    <w:rsid w:val="15BA33C3"/>
    <w:rsid w:val="15BC0457"/>
    <w:rsid w:val="15BDC4DC"/>
    <w:rsid w:val="15BF27BC"/>
    <w:rsid w:val="15BF6F91"/>
    <w:rsid w:val="15C545DE"/>
    <w:rsid w:val="15CD44BF"/>
    <w:rsid w:val="15CDE2D1"/>
    <w:rsid w:val="15CF434C"/>
    <w:rsid w:val="15CFEFF0"/>
    <w:rsid w:val="15D13F67"/>
    <w:rsid w:val="15D1F60A"/>
    <w:rsid w:val="15D7C791"/>
    <w:rsid w:val="15DE64E6"/>
    <w:rsid w:val="15DEBABC"/>
    <w:rsid w:val="15DF8AFA"/>
    <w:rsid w:val="15E18BE2"/>
    <w:rsid w:val="15E24016"/>
    <w:rsid w:val="15E77146"/>
    <w:rsid w:val="15E77389"/>
    <w:rsid w:val="15E898D3"/>
    <w:rsid w:val="15E9DF47"/>
    <w:rsid w:val="15ED2DF4"/>
    <w:rsid w:val="15F39748"/>
    <w:rsid w:val="15F7AA49"/>
    <w:rsid w:val="15F7F3D2"/>
    <w:rsid w:val="15F8A5B9"/>
    <w:rsid w:val="15FC3D4C"/>
    <w:rsid w:val="15FC8E4A"/>
    <w:rsid w:val="15FCD95D"/>
    <w:rsid w:val="16035176"/>
    <w:rsid w:val="1605352C"/>
    <w:rsid w:val="16053AB6"/>
    <w:rsid w:val="16075743"/>
    <w:rsid w:val="16085FCF"/>
    <w:rsid w:val="160C556D"/>
    <w:rsid w:val="160E6B53"/>
    <w:rsid w:val="1610798D"/>
    <w:rsid w:val="161395A1"/>
    <w:rsid w:val="1614CF38"/>
    <w:rsid w:val="161986DD"/>
    <w:rsid w:val="1619B52D"/>
    <w:rsid w:val="161AD31B"/>
    <w:rsid w:val="161BB31C"/>
    <w:rsid w:val="161F7613"/>
    <w:rsid w:val="16210DE3"/>
    <w:rsid w:val="16211858"/>
    <w:rsid w:val="1625F9D7"/>
    <w:rsid w:val="162721E6"/>
    <w:rsid w:val="1627EB86"/>
    <w:rsid w:val="16294B73"/>
    <w:rsid w:val="1629559F"/>
    <w:rsid w:val="162B157D"/>
    <w:rsid w:val="162C467C"/>
    <w:rsid w:val="162E4413"/>
    <w:rsid w:val="1631BC73"/>
    <w:rsid w:val="16345FDB"/>
    <w:rsid w:val="16354F50"/>
    <w:rsid w:val="1637B90A"/>
    <w:rsid w:val="1639457C"/>
    <w:rsid w:val="163A477C"/>
    <w:rsid w:val="163C1D77"/>
    <w:rsid w:val="163D7797"/>
    <w:rsid w:val="164218FA"/>
    <w:rsid w:val="164A285B"/>
    <w:rsid w:val="164BDC5E"/>
    <w:rsid w:val="164BE80E"/>
    <w:rsid w:val="16586052"/>
    <w:rsid w:val="1659A8F3"/>
    <w:rsid w:val="165AB37C"/>
    <w:rsid w:val="165D7E43"/>
    <w:rsid w:val="166038D2"/>
    <w:rsid w:val="16605020"/>
    <w:rsid w:val="1661BD82"/>
    <w:rsid w:val="16631F3B"/>
    <w:rsid w:val="166359C2"/>
    <w:rsid w:val="1663DD96"/>
    <w:rsid w:val="1665951E"/>
    <w:rsid w:val="1665AD6E"/>
    <w:rsid w:val="16679D4E"/>
    <w:rsid w:val="16695094"/>
    <w:rsid w:val="166C1018"/>
    <w:rsid w:val="166E83BF"/>
    <w:rsid w:val="166ED0A8"/>
    <w:rsid w:val="166FEF3F"/>
    <w:rsid w:val="16707872"/>
    <w:rsid w:val="1671E314"/>
    <w:rsid w:val="16724C2F"/>
    <w:rsid w:val="16754B89"/>
    <w:rsid w:val="1677FC65"/>
    <w:rsid w:val="167D30C1"/>
    <w:rsid w:val="167DC1BF"/>
    <w:rsid w:val="167EDF8C"/>
    <w:rsid w:val="167F48C3"/>
    <w:rsid w:val="1684BCC3"/>
    <w:rsid w:val="168781A1"/>
    <w:rsid w:val="168949D3"/>
    <w:rsid w:val="16897E59"/>
    <w:rsid w:val="168B968E"/>
    <w:rsid w:val="168BBAFF"/>
    <w:rsid w:val="168BE55E"/>
    <w:rsid w:val="1693D365"/>
    <w:rsid w:val="16946429"/>
    <w:rsid w:val="16982B9C"/>
    <w:rsid w:val="169A36A0"/>
    <w:rsid w:val="16A0BA85"/>
    <w:rsid w:val="16A5AFBB"/>
    <w:rsid w:val="16A5B417"/>
    <w:rsid w:val="16A6B0D0"/>
    <w:rsid w:val="16A84B54"/>
    <w:rsid w:val="16AA7ED5"/>
    <w:rsid w:val="16B085E9"/>
    <w:rsid w:val="16B4527B"/>
    <w:rsid w:val="16B46758"/>
    <w:rsid w:val="16B60899"/>
    <w:rsid w:val="16B6DFFD"/>
    <w:rsid w:val="16BA9005"/>
    <w:rsid w:val="16BCED10"/>
    <w:rsid w:val="16C0B9F5"/>
    <w:rsid w:val="16C1EE23"/>
    <w:rsid w:val="16C30DE4"/>
    <w:rsid w:val="16C85262"/>
    <w:rsid w:val="16C98066"/>
    <w:rsid w:val="16C98E44"/>
    <w:rsid w:val="16CAE6AD"/>
    <w:rsid w:val="16CEB380"/>
    <w:rsid w:val="16CFA0F5"/>
    <w:rsid w:val="16D02BD5"/>
    <w:rsid w:val="16D05351"/>
    <w:rsid w:val="16D5821C"/>
    <w:rsid w:val="16D6BBE6"/>
    <w:rsid w:val="16D8A6C8"/>
    <w:rsid w:val="16DCBCBB"/>
    <w:rsid w:val="16DCDD39"/>
    <w:rsid w:val="16DDB55B"/>
    <w:rsid w:val="16DED962"/>
    <w:rsid w:val="16DFE75B"/>
    <w:rsid w:val="16E4ADE9"/>
    <w:rsid w:val="16E5CD96"/>
    <w:rsid w:val="16E7A80A"/>
    <w:rsid w:val="16EFCA1D"/>
    <w:rsid w:val="16F09AF0"/>
    <w:rsid w:val="16F17F12"/>
    <w:rsid w:val="16F2A8D1"/>
    <w:rsid w:val="16F4208E"/>
    <w:rsid w:val="16F5BD55"/>
    <w:rsid w:val="16F6590C"/>
    <w:rsid w:val="16F6C154"/>
    <w:rsid w:val="16F6D648"/>
    <w:rsid w:val="16FBFB9D"/>
    <w:rsid w:val="16FC4FB0"/>
    <w:rsid w:val="16FEC8A8"/>
    <w:rsid w:val="1703B2D6"/>
    <w:rsid w:val="17071E03"/>
    <w:rsid w:val="170B018B"/>
    <w:rsid w:val="170CBC78"/>
    <w:rsid w:val="170E1450"/>
    <w:rsid w:val="17122875"/>
    <w:rsid w:val="1713BBA9"/>
    <w:rsid w:val="1713F42D"/>
    <w:rsid w:val="171403F0"/>
    <w:rsid w:val="171421F8"/>
    <w:rsid w:val="171501F0"/>
    <w:rsid w:val="171ACE76"/>
    <w:rsid w:val="171FBF73"/>
    <w:rsid w:val="1721E3C5"/>
    <w:rsid w:val="1725C489"/>
    <w:rsid w:val="1729C04E"/>
    <w:rsid w:val="172A50C8"/>
    <w:rsid w:val="172CA53D"/>
    <w:rsid w:val="172D6541"/>
    <w:rsid w:val="172D6A82"/>
    <w:rsid w:val="17300A92"/>
    <w:rsid w:val="17307B04"/>
    <w:rsid w:val="17384604"/>
    <w:rsid w:val="1739CB00"/>
    <w:rsid w:val="173C1B4D"/>
    <w:rsid w:val="173D35C8"/>
    <w:rsid w:val="173DEB26"/>
    <w:rsid w:val="173F93E0"/>
    <w:rsid w:val="17437466"/>
    <w:rsid w:val="174C4F60"/>
    <w:rsid w:val="174E3F46"/>
    <w:rsid w:val="1750D59E"/>
    <w:rsid w:val="17546796"/>
    <w:rsid w:val="17549B58"/>
    <w:rsid w:val="175959DD"/>
    <w:rsid w:val="175A47D2"/>
    <w:rsid w:val="175AEAFE"/>
    <w:rsid w:val="175B73A4"/>
    <w:rsid w:val="175BA196"/>
    <w:rsid w:val="175DA008"/>
    <w:rsid w:val="1761CF7F"/>
    <w:rsid w:val="176591C5"/>
    <w:rsid w:val="17666CAA"/>
    <w:rsid w:val="1768B442"/>
    <w:rsid w:val="176BF6C7"/>
    <w:rsid w:val="176DE73C"/>
    <w:rsid w:val="176DFCC8"/>
    <w:rsid w:val="17710A6A"/>
    <w:rsid w:val="17710F15"/>
    <w:rsid w:val="1772070F"/>
    <w:rsid w:val="177423C2"/>
    <w:rsid w:val="17770454"/>
    <w:rsid w:val="1777976B"/>
    <w:rsid w:val="17796A7F"/>
    <w:rsid w:val="177B26E0"/>
    <w:rsid w:val="177BD4E9"/>
    <w:rsid w:val="177BE2A7"/>
    <w:rsid w:val="177BE87E"/>
    <w:rsid w:val="17831305"/>
    <w:rsid w:val="1786AFE1"/>
    <w:rsid w:val="178773C2"/>
    <w:rsid w:val="1787B6CE"/>
    <w:rsid w:val="178B5BD6"/>
    <w:rsid w:val="178D4312"/>
    <w:rsid w:val="178F8B86"/>
    <w:rsid w:val="17902334"/>
    <w:rsid w:val="1790A8FB"/>
    <w:rsid w:val="1793EE10"/>
    <w:rsid w:val="17946708"/>
    <w:rsid w:val="1795A698"/>
    <w:rsid w:val="179960D2"/>
    <w:rsid w:val="1799AA7F"/>
    <w:rsid w:val="1799DB30"/>
    <w:rsid w:val="179ACAE0"/>
    <w:rsid w:val="179DF9BC"/>
    <w:rsid w:val="179E101F"/>
    <w:rsid w:val="179EDD03"/>
    <w:rsid w:val="17A146FB"/>
    <w:rsid w:val="17A8E2FB"/>
    <w:rsid w:val="17AA16D5"/>
    <w:rsid w:val="17AC37F6"/>
    <w:rsid w:val="17AF2395"/>
    <w:rsid w:val="17B4260E"/>
    <w:rsid w:val="17B9547F"/>
    <w:rsid w:val="17BB4A39"/>
    <w:rsid w:val="17BCC23C"/>
    <w:rsid w:val="17BD46BD"/>
    <w:rsid w:val="17BDD795"/>
    <w:rsid w:val="17BDDAE4"/>
    <w:rsid w:val="17BE09A8"/>
    <w:rsid w:val="17BE650D"/>
    <w:rsid w:val="17BEC2A6"/>
    <w:rsid w:val="17C53024"/>
    <w:rsid w:val="17C5B882"/>
    <w:rsid w:val="17C773A0"/>
    <w:rsid w:val="17C82612"/>
    <w:rsid w:val="17CBA195"/>
    <w:rsid w:val="17CCFD84"/>
    <w:rsid w:val="17CD60B3"/>
    <w:rsid w:val="17CF1246"/>
    <w:rsid w:val="17D0D843"/>
    <w:rsid w:val="17D13A94"/>
    <w:rsid w:val="17D1C67F"/>
    <w:rsid w:val="17D3D1A8"/>
    <w:rsid w:val="17D68CD8"/>
    <w:rsid w:val="17DB2C13"/>
    <w:rsid w:val="17DB7A59"/>
    <w:rsid w:val="17DCA76E"/>
    <w:rsid w:val="17E1D95E"/>
    <w:rsid w:val="17E2B105"/>
    <w:rsid w:val="17E7DA7F"/>
    <w:rsid w:val="17EACB18"/>
    <w:rsid w:val="17EAF8DF"/>
    <w:rsid w:val="17EB91A7"/>
    <w:rsid w:val="17ED2C7E"/>
    <w:rsid w:val="17EDB69F"/>
    <w:rsid w:val="17F07817"/>
    <w:rsid w:val="17F3267D"/>
    <w:rsid w:val="17F42B6E"/>
    <w:rsid w:val="17F72F75"/>
    <w:rsid w:val="17F82D06"/>
    <w:rsid w:val="17FACE61"/>
    <w:rsid w:val="1802E188"/>
    <w:rsid w:val="1804805A"/>
    <w:rsid w:val="180594F7"/>
    <w:rsid w:val="18060F19"/>
    <w:rsid w:val="18074E6D"/>
    <w:rsid w:val="1807C1D9"/>
    <w:rsid w:val="1807E5B5"/>
    <w:rsid w:val="180B4854"/>
    <w:rsid w:val="180B6ECE"/>
    <w:rsid w:val="180DC08E"/>
    <w:rsid w:val="181271CE"/>
    <w:rsid w:val="181505D3"/>
    <w:rsid w:val="1815647E"/>
    <w:rsid w:val="18167E20"/>
    <w:rsid w:val="1819552F"/>
    <w:rsid w:val="1819E1D6"/>
    <w:rsid w:val="181AD7FF"/>
    <w:rsid w:val="181C0B23"/>
    <w:rsid w:val="181DE129"/>
    <w:rsid w:val="181FE1D4"/>
    <w:rsid w:val="182143C3"/>
    <w:rsid w:val="18229832"/>
    <w:rsid w:val="1824E003"/>
    <w:rsid w:val="1826DE3F"/>
    <w:rsid w:val="18284D80"/>
    <w:rsid w:val="1828D149"/>
    <w:rsid w:val="182C335D"/>
    <w:rsid w:val="182CEEA6"/>
    <w:rsid w:val="182DE900"/>
    <w:rsid w:val="182FF7D1"/>
    <w:rsid w:val="1830AFF5"/>
    <w:rsid w:val="1831BA49"/>
    <w:rsid w:val="18338224"/>
    <w:rsid w:val="1834A5AE"/>
    <w:rsid w:val="183549FB"/>
    <w:rsid w:val="1837FE36"/>
    <w:rsid w:val="183CCA70"/>
    <w:rsid w:val="183D4B6C"/>
    <w:rsid w:val="183DA14A"/>
    <w:rsid w:val="18404D2E"/>
    <w:rsid w:val="1844D224"/>
    <w:rsid w:val="1846C75A"/>
    <w:rsid w:val="1849C485"/>
    <w:rsid w:val="184A29E6"/>
    <w:rsid w:val="184A5053"/>
    <w:rsid w:val="184ABA1A"/>
    <w:rsid w:val="184D5C68"/>
    <w:rsid w:val="1851B33B"/>
    <w:rsid w:val="18536426"/>
    <w:rsid w:val="185368CA"/>
    <w:rsid w:val="18537828"/>
    <w:rsid w:val="1859DE0B"/>
    <w:rsid w:val="185D3A9B"/>
    <w:rsid w:val="185FFEE8"/>
    <w:rsid w:val="18610070"/>
    <w:rsid w:val="18620BAA"/>
    <w:rsid w:val="18648E89"/>
    <w:rsid w:val="18672A2C"/>
    <w:rsid w:val="18678A1C"/>
    <w:rsid w:val="18690997"/>
    <w:rsid w:val="186A27CD"/>
    <w:rsid w:val="186C54E8"/>
    <w:rsid w:val="186E0EAD"/>
    <w:rsid w:val="1871D6E2"/>
    <w:rsid w:val="18723396"/>
    <w:rsid w:val="187580B3"/>
    <w:rsid w:val="18765D34"/>
    <w:rsid w:val="1876F625"/>
    <w:rsid w:val="187717BB"/>
    <w:rsid w:val="18789B07"/>
    <w:rsid w:val="187B0C36"/>
    <w:rsid w:val="187DEB65"/>
    <w:rsid w:val="1880AE49"/>
    <w:rsid w:val="1882DA06"/>
    <w:rsid w:val="1882FDA2"/>
    <w:rsid w:val="1886B0A9"/>
    <w:rsid w:val="1886E138"/>
    <w:rsid w:val="188892BD"/>
    <w:rsid w:val="1889AA88"/>
    <w:rsid w:val="188CC769"/>
    <w:rsid w:val="188D1064"/>
    <w:rsid w:val="188D3928"/>
    <w:rsid w:val="188E555A"/>
    <w:rsid w:val="188E9ADD"/>
    <w:rsid w:val="189052BE"/>
    <w:rsid w:val="1892C629"/>
    <w:rsid w:val="189305C2"/>
    <w:rsid w:val="18931B57"/>
    <w:rsid w:val="1893D41D"/>
    <w:rsid w:val="1898518A"/>
    <w:rsid w:val="189B10A2"/>
    <w:rsid w:val="189C1EBB"/>
    <w:rsid w:val="189CB674"/>
    <w:rsid w:val="18A24B10"/>
    <w:rsid w:val="18A6F383"/>
    <w:rsid w:val="18A714B0"/>
    <w:rsid w:val="18A78D9B"/>
    <w:rsid w:val="18A80333"/>
    <w:rsid w:val="18AC3867"/>
    <w:rsid w:val="18AF9407"/>
    <w:rsid w:val="18AFE9BE"/>
    <w:rsid w:val="18B0424D"/>
    <w:rsid w:val="18B0F289"/>
    <w:rsid w:val="18B1F129"/>
    <w:rsid w:val="18B57370"/>
    <w:rsid w:val="18B6E6D6"/>
    <w:rsid w:val="18B785FC"/>
    <w:rsid w:val="18BC2704"/>
    <w:rsid w:val="18BDF5B6"/>
    <w:rsid w:val="18BE2676"/>
    <w:rsid w:val="18BEB740"/>
    <w:rsid w:val="18C7B503"/>
    <w:rsid w:val="18C8EADA"/>
    <w:rsid w:val="18CEC166"/>
    <w:rsid w:val="18D04A61"/>
    <w:rsid w:val="18D09D26"/>
    <w:rsid w:val="18D150C3"/>
    <w:rsid w:val="18D41B15"/>
    <w:rsid w:val="18D5B660"/>
    <w:rsid w:val="18D6343C"/>
    <w:rsid w:val="18D6EA3C"/>
    <w:rsid w:val="18D7B176"/>
    <w:rsid w:val="18DA91F5"/>
    <w:rsid w:val="18DC6E80"/>
    <w:rsid w:val="18E0A60C"/>
    <w:rsid w:val="18E11C47"/>
    <w:rsid w:val="18E1E73A"/>
    <w:rsid w:val="18E3C824"/>
    <w:rsid w:val="18E43632"/>
    <w:rsid w:val="18E65B14"/>
    <w:rsid w:val="18E6F248"/>
    <w:rsid w:val="18E98034"/>
    <w:rsid w:val="18EBD29E"/>
    <w:rsid w:val="18ECDE91"/>
    <w:rsid w:val="18ED9F7A"/>
    <w:rsid w:val="18EE952E"/>
    <w:rsid w:val="18EEA3D0"/>
    <w:rsid w:val="18EEED82"/>
    <w:rsid w:val="18F1C055"/>
    <w:rsid w:val="18F2148B"/>
    <w:rsid w:val="18FA2E8E"/>
    <w:rsid w:val="18FBB0A8"/>
    <w:rsid w:val="18FF27F5"/>
    <w:rsid w:val="18FFE17B"/>
    <w:rsid w:val="19000085"/>
    <w:rsid w:val="19020E31"/>
    <w:rsid w:val="1902615C"/>
    <w:rsid w:val="1904355D"/>
    <w:rsid w:val="1905C025"/>
    <w:rsid w:val="19078598"/>
    <w:rsid w:val="1908BF88"/>
    <w:rsid w:val="1908E2C3"/>
    <w:rsid w:val="19092B97"/>
    <w:rsid w:val="190A4B00"/>
    <w:rsid w:val="190C3BF0"/>
    <w:rsid w:val="190E7A30"/>
    <w:rsid w:val="191198D7"/>
    <w:rsid w:val="19170030"/>
    <w:rsid w:val="191713E1"/>
    <w:rsid w:val="191E3B53"/>
    <w:rsid w:val="191E4E66"/>
    <w:rsid w:val="19228751"/>
    <w:rsid w:val="1922A3AE"/>
    <w:rsid w:val="19234D0B"/>
    <w:rsid w:val="1923CEA3"/>
    <w:rsid w:val="19291665"/>
    <w:rsid w:val="192FEDDF"/>
    <w:rsid w:val="19321FD2"/>
    <w:rsid w:val="1932DE27"/>
    <w:rsid w:val="19364D2A"/>
    <w:rsid w:val="19379A04"/>
    <w:rsid w:val="193CCFE4"/>
    <w:rsid w:val="193E5AED"/>
    <w:rsid w:val="1941AE46"/>
    <w:rsid w:val="1942D0CC"/>
    <w:rsid w:val="19431920"/>
    <w:rsid w:val="1943D026"/>
    <w:rsid w:val="19452B80"/>
    <w:rsid w:val="19478691"/>
    <w:rsid w:val="1948FA37"/>
    <w:rsid w:val="1949811D"/>
    <w:rsid w:val="194B4324"/>
    <w:rsid w:val="194B9CA6"/>
    <w:rsid w:val="19506578"/>
    <w:rsid w:val="1950F3A5"/>
    <w:rsid w:val="19518F0D"/>
    <w:rsid w:val="1951CA28"/>
    <w:rsid w:val="195223D4"/>
    <w:rsid w:val="19532B58"/>
    <w:rsid w:val="1953ABB5"/>
    <w:rsid w:val="195765E2"/>
    <w:rsid w:val="19580A45"/>
    <w:rsid w:val="1959C0DB"/>
    <w:rsid w:val="195ABE10"/>
    <w:rsid w:val="195B8252"/>
    <w:rsid w:val="195D8BA0"/>
    <w:rsid w:val="195E9F01"/>
    <w:rsid w:val="196081BE"/>
    <w:rsid w:val="1962CA53"/>
    <w:rsid w:val="1962D163"/>
    <w:rsid w:val="1963E0D7"/>
    <w:rsid w:val="1964A79D"/>
    <w:rsid w:val="196DBD53"/>
    <w:rsid w:val="196E6C6F"/>
    <w:rsid w:val="196EE380"/>
    <w:rsid w:val="196F0AC3"/>
    <w:rsid w:val="196F5E94"/>
    <w:rsid w:val="197052BF"/>
    <w:rsid w:val="1975791D"/>
    <w:rsid w:val="19757DD5"/>
    <w:rsid w:val="197B8648"/>
    <w:rsid w:val="1983D041"/>
    <w:rsid w:val="19849690"/>
    <w:rsid w:val="1984FABC"/>
    <w:rsid w:val="198717E7"/>
    <w:rsid w:val="1988A4C6"/>
    <w:rsid w:val="1989FF16"/>
    <w:rsid w:val="198AA700"/>
    <w:rsid w:val="198C4858"/>
    <w:rsid w:val="198DF52D"/>
    <w:rsid w:val="198E5017"/>
    <w:rsid w:val="198EF4A4"/>
    <w:rsid w:val="1990403A"/>
    <w:rsid w:val="19909587"/>
    <w:rsid w:val="19910E6C"/>
    <w:rsid w:val="1992311C"/>
    <w:rsid w:val="19923873"/>
    <w:rsid w:val="1993256E"/>
    <w:rsid w:val="199372C0"/>
    <w:rsid w:val="19939BC0"/>
    <w:rsid w:val="19941ECB"/>
    <w:rsid w:val="1997AE48"/>
    <w:rsid w:val="199957E0"/>
    <w:rsid w:val="199B7B32"/>
    <w:rsid w:val="199F003E"/>
    <w:rsid w:val="199FFA3C"/>
    <w:rsid w:val="19A1014B"/>
    <w:rsid w:val="19A255A1"/>
    <w:rsid w:val="19A577C5"/>
    <w:rsid w:val="19A5ADD7"/>
    <w:rsid w:val="19A76779"/>
    <w:rsid w:val="19A953BF"/>
    <w:rsid w:val="19B069B5"/>
    <w:rsid w:val="19B3030D"/>
    <w:rsid w:val="19B41613"/>
    <w:rsid w:val="19B7FD18"/>
    <w:rsid w:val="19B94FF7"/>
    <w:rsid w:val="19BA0998"/>
    <w:rsid w:val="19BE3F81"/>
    <w:rsid w:val="19C10579"/>
    <w:rsid w:val="19C14E26"/>
    <w:rsid w:val="19C22002"/>
    <w:rsid w:val="19C2A2A0"/>
    <w:rsid w:val="19C314A7"/>
    <w:rsid w:val="19C445B0"/>
    <w:rsid w:val="19C79568"/>
    <w:rsid w:val="19C795AA"/>
    <w:rsid w:val="19C902F6"/>
    <w:rsid w:val="19C9BD8F"/>
    <w:rsid w:val="19C9EC14"/>
    <w:rsid w:val="19CC1947"/>
    <w:rsid w:val="19CE2E34"/>
    <w:rsid w:val="19D0CCE3"/>
    <w:rsid w:val="19D2E2F2"/>
    <w:rsid w:val="19D5F3B6"/>
    <w:rsid w:val="19D7A592"/>
    <w:rsid w:val="19DA34DE"/>
    <w:rsid w:val="19DC17A3"/>
    <w:rsid w:val="19E1C53D"/>
    <w:rsid w:val="19E494E2"/>
    <w:rsid w:val="19E63968"/>
    <w:rsid w:val="19E8DC7B"/>
    <w:rsid w:val="19EA6691"/>
    <w:rsid w:val="19EAA716"/>
    <w:rsid w:val="19EB267D"/>
    <w:rsid w:val="19ED2267"/>
    <w:rsid w:val="19EF462A"/>
    <w:rsid w:val="19F0CBA8"/>
    <w:rsid w:val="19F4CCB3"/>
    <w:rsid w:val="19F7F026"/>
    <w:rsid w:val="19FA7EA3"/>
    <w:rsid w:val="19FA85CD"/>
    <w:rsid w:val="19FEDC57"/>
    <w:rsid w:val="19FF3937"/>
    <w:rsid w:val="1A0205DB"/>
    <w:rsid w:val="1A021748"/>
    <w:rsid w:val="1A050F7B"/>
    <w:rsid w:val="1A06B32D"/>
    <w:rsid w:val="1A0A4970"/>
    <w:rsid w:val="1A0C8C59"/>
    <w:rsid w:val="1A0F67D8"/>
    <w:rsid w:val="1A12179E"/>
    <w:rsid w:val="1A130B9D"/>
    <w:rsid w:val="1A131D0D"/>
    <w:rsid w:val="1A158D69"/>
    <w:rsid w:val="1A16CF48"/>
    <w:rsid w:val="1A16DF9E"/>
    <w:rsid w:val="1A19A752"/>
    <w:rsid w:val="1A1ACF99"/>
    <w:rsid w:val="1A1BD766"/>
    <w:rsid w:val="1A1E71FD"/>
    <w:rsid w:val="1A1E9561"/>
    <w:rsid w:val="1A1EFA4C"/>
    <w:rsid w:val="1A1FB104"/>
    <w:rsid w:val="1A2279E9"/>
    <w:rsid w:val="1A238F58"/>
    <w:rsid w:val="1A25E359"/>
    <w:rsid w:val="1A2843EC"/>
    <w:rsid w:val="1A2E8DD5"/>
    <w:rsid w:val="1A3036C8"/>
    <w:rsid w:val="1A32C7CE"/>
    <w:rsid w:val="1A35CB1A"/>
    <w:rsid w:val="1A35E212"/>
    <w:rsid w:val="1A360AAA"/>
    <w:rsid w:val="1A3841B2"/>
    <w:rsid w:val="1A38F70E"/>
    <w:rsid w:val="1A398972"/>
    <w:rsid w:val="1A3B13A2"/>
    <w:rsid w:val="1A3BF9B3"/>
    <w:rsid w:val="1A3F0537"/>
    <w:rsid w:val="1A40575F"/>
    <w:rsid w:val="1A42D285"/>
    <w:rsid w:val="1A47D000"/>
    <w:rsid w:val="1A4A825B"/>
    <w:rsid w:val="1A4F32EF"/>
    <w:rsid w:val="1A506793"/>
    <w:rsid w:val="1A58767F"/>
    <w:rsid w:val="1A5A7FAD"/>
    <w:rsid w:val="1A5BE37C"/>
    <w:rsid w:val="1A61A3EB"/>
    <w:rsid w:val="1A621280"/>
    <w:rsid w:val="1A68A087"/>
    <w:rsid w:val="1A699D54"/>
    <w:rsid w:val="1A6AC799"/>
    <w:rsid w:val="1A6D8C15"/>
    <w:rsid w:val="1A6F2E3A"/>
    <w:rsid w:val="1A74B27B"/>
    <w:rsid w:val="1A7A3E60"/>
    <w:rsid w:val="1A7AA18F"/>
    <w:rsid w:val="1A7E96FE"/>
    <w:rsid w:val="1A844EF1"/>
    <w:rsid w:val="1A84CF1D"/>
    <w:rsid w:val="1A87A833"/>
    <w:rsid w:val="1A8A570B"/>
    <w:rsid w:val="1A94F190"/>
    <w:rsid w:val="1A955BD5"/>
    <w:rsid w:val="1A9BD92A"/>
    <w:rsid w:val="1A9CEC05"/>
    <w:rsid w:val="1A9FF75E"/>
    <w:rsid w:val="1AA06714"/>
    <w:rsid w:val="1AA34236"/>
    <w:rsid w:val="1AAC4D9D"/>
    <w:rsid w:val="1AAD3DFD"/>
    <w:rsid w:val="1AB0231D"/>
    <w:rsid w:val="1AB0C894"/>
    <w:rsid w:val="1AB18D0A"/>
    <w:rsid w:val="1AB65A8B"/>
    <w:rsid w:val="1AB6CC9A"/>
    <w:rsid w:val="1ABB4C91"/>
    <w:rsid w:val="1ABFDD15"/>
    <w:rsid w:val="1AC0A164"/>
    <w:rsid w:val="1AC2A4C6"/>
    <w:rsid w:val="1AC68DFB"/>
    <w:rsid w:val="1AC9049E"/>
    <w:rsid w:val="1ACB78A2"/>
    <w:rsid w:val="1ACB7FB4"/>
    <w:rsid w:val="1ACFA451"/>
    <w:rsid w:val="1AD19A39"/>
    <w:rsid w:val="1AD33C13"/>
    <w:rsid w:val="1AD3FC75"/>
    <w:rsid w:val="1AD666D3"/>
    <w:rsid w:val="1AE08AF7"/>
    <w:rsid w:val="1AE6AEE8"/>
    <w:rsid w:val="1AE701B6"/>
    <w:rsid w:val="1AE77418"/>
    <w:rsid w:val="1AE95F97"/>
    <w:rsid w:val="1AEBAB6E"/>
    <w:rsid w:val="1AED8BAF"/>
    <w:rsid w:val="1AEE98F3"/>
    <w:rsid w:val="1AF5B36A"/>
    <w:rsid w:val="1AF71EC7"/>
    <w:rsid w:val="1AF77BBA"/>
    <w:rsid w:val="1AF9567C"/>
    <w:rsid w:val="1AF9947C"/>
    <w:rsid w:val="1AFBE89D"/>
    <w:rsid w:val="1AFD0F49"/>
    <w:rsid w:val="1B032D51"/>
    <w:rsid w:val="1B04FBBB"/>
    <w:rsid w:val="1B0947FD"/>
    <w:rsid w:val="1B110E4F"/>
    <w:rsid w:val="1B11239E"/>
    <w:rsid w:val="1B13E3E0"/>
    <w:rsid w:val="1B15ACEE"/>
    <w:rsid w:val="1B163BC5"/>
    <w:rsid w:val="1B1659BD"/>
    <w:rsid w:val="1B198710"/>
    <w:rsid w:val="1B19FAC1"/>
    <w:rsid w:val="1B1A542C"/>
    <w:rsid w:val="1B1CB4F8"/>
    <w:rsid w:val="1B1CC81F"/>
    <w:rsid w:val="1B1E5BAE"/>
    <w:rsid w:val="1B1F5CA9"/>
    <w:rsid w:val="1B1FEFBE"/>
    <w:rsid w:val="1B224C76"/>
    <w:rsid w:val="1B22FAF6"/>
    <w:rsid w:val="1B234119"/>
    <w:rsid w:val="1B26C5F4"/>
    <w:rsid w:val="1B27656A"/>
    <w:rsid w:val="1B2933CB"/>
    <w:rsid w:val="1B2EE2C3"/>
    <w:rsid w:val="1B2F5F14"/>
    <w:rsid w:val="1B327293"/>
    <w:rsid w:val="1B33CD81"/>
    <w:rsid w:val="1B351BD6"/>
    <w:rsid w:val="1B35618F"/>
    <w:rsid w:val="1B382E71"/>
    <w:rsid w:val="1B3BB6B0"/>
    <w:rsid w:val="1B3E86AD"/>
    <w:rsid w:val="1B44E1B9"/>
    <w:rsid w:val="1B463416"/>
    <w:rsid w:val="1B46711D"/>
    <w:rsid w:val="1B47BDC6"/>
    <w:rsid w:val="1B48C947"/>
    <w:rsid w:val="1B48D192"/>
    <w:rsid w:val="1B4ADB18"/>
    <w:rsid w:val="1B4B679B"/>
    <w:rsid w:val="1B546669"/>
    <w:rsid w:val="1B577BA0"/>
    <w:rsid w:val="1B58247E"/>
    <w:rsid w:val="1B586D94"/>
    <w:rsid w:val="1B60E6D0"/>
    <w:rsid w:val="1B61B998"/>
    <w:rsid w:val="1B65853D"/>
    <w:rsid w:val="1B6610F8"/>
    <w:rsid w:val="1B667DBB"/>
    <w:rsid w:val="1B6E6D1D"/>
    <w:rsid w:val="1B6FBE69"/>
    <w:rsid w:val="1B72C23E"/>
    <w:rsid w:val="1B730AAC"/>
    <w:rsid w:val="1B74809A"/>
    <w:rsid w:val="1B7697CD"/>
    <w:rsid w:val="1B78AD4D"/>
    <w:rsid w:val="1B80447F"/>
    <w:rsid w:val="1B805281"/>
    <w:rsid w:val="1B855AFE"/>
    <w:rsid w:val="1B921B3F"/>
    <w:rsid w:val="1B9277C1"/>
    <w:rsid w:val="1B93A223"/>
    <w:rsid w:val="1B954579"/>
    <w:rsid w:val="1B979DBA"/>
    <w:rsid w:val="1B9A4D41"/>
    <w:rsid w:val="1B9B75A6"/>
    <w:rsid w:val="1B9BF4EA"/>
    <w:rsid w:val="1B9CF757"/>
    <w:rsid w:val="1BA11AFB"/>
    <w:rsid w:val="1BAB2106"/>
    <w:rsid w:val="1BAB68FD"/>
    <w:rsid w:val="1BB42FE3"/>
    <w:rsid w:val="1BB456C8"/>
    <w:rsid w:val="1BB57B62"/>
    <w:rsid w:val="1BB70980"/>
    <w:rsid w:val="1BB8C83D"/>
    <w:rsid w:val="1BBCC1E8"/>
    <w:rsid w:val="1BBD5442"/>
    <w:rsid w:val="1BBD84F9"/>
    <w:rsid w:val="1BBEF24A"/>
    <w:rsid w:val="1BBFDDF8"/>
    <w:rsid w:val="1BC144F1"/>
    <w:rsid w:val="1BC18A3F"/>
    <w:rsid w:val="1BC7CAE4"/>
    <w:rsid w:val="1BCCEA1C"/>
    <w:rsid w:val="1BD107F1"/>
    <w:rsid w:val="1BD1E6C1"/>
    <w:rsid w:val="1BD6B8B8"/>
    <w:rsid w:val="1BD71A34"/>
    <w:rsid w:val="1BD7D1E6"/>
    <w:rsid w:val="1BD81EA9"/>
    <w:rsid w:val="1BD9C812"/>
    <w:rsid w:val="1BDA73A8"/>
    <w:rsid w:val="1BE06AD1"/>
    <w:rsid w:val="1BE2FC0C"/>
    <w:rsid w:val="1BE43684"/>
    <w:rsid w:val="1BE4A3AC"/>
    <w:rsid w:val="1BE55633"/>
    <w:rsid w:val="1BE8348D"/>
    <w:rsid w:val="1BEC585A"/>
    <w:rsid w:val="1BEC6EDB"/>
    <w:rsid w:val="1BEDA971"/>
    <w:rsid w:val="1BEDC2AD"/>
    <w:rsid w:val="1BEF15A2"/>
    <w:rsid w:val="1BEF31C9"/>
    <w:rsid w:val="1BF05AE4"/>
    <w:rsid w:val="1BF13548"/>
    <w:rsid w:val="1BF35084"/>
    <w:rsid w:val="1BF3A336"/>
    <w:rsid w:val="1BF5C99B"/>
    <w:rsid w:val="1BF5DE47"/>
    <w:rsid w:val="1BF9DDA0"/>
    <w:rsid w:val="1BFC4D55"/>
    <w:rsid w:val="1BFC893D"/>
    <w:rsid w:val="1BFDB0C7"/>
    <w:rsid w:val="1BFEE7B6"/>
    <w:rsid w:val="1BFFD1EE"/>
    <w:rsid w:val="1C009825"/>
    <w:rsid w:val="1C01758B"/>
    <w:rsid w:val="1C069D25"/>
    <w:rsid w:val="1C08369E"/>
    <w:rsid w:val="1C08C2C2"/>
    <w:rsid w:val="1C09B113"/>
    <w:rsid w:val="1C133463"/>
    <w:rsid w:val="1C1507EE"/>
    <w:rsid w:val="1C157B54"/>
    <w:rsid w:val="1C16353B"/>
    <w:rsid w:val="1C1C971C"/>
    <w:rsid w:val="1C1EE801"/>
    <w:rsid w:val="1C1F8B9A"/>
    <w:rsid w:val="1C230135"/>
    <w:rsid w:val="1C241514"/>
    <w:rsid w:val="1C243844"/>
    <w:rsid w:val="1C27D7DD"/>
    <w:rsid w:val="1C297E04"/>
    <w:rsid w:val="1C2C4DEC"/>
    <w:rsid w:val="1C2FF9C5"/>
    <w:rsid w:val="1C31B939"/>
    <w:rsid w:val="1C34C4DA"/>
    <w:rsid w:val="1C383494"/>
    <w:rsid w:val="1C3DB879"/>
    <w:rsid w:val="1C3FC75B"/>
    <w:rsid w:val="1C426D8D"/>
    <w:rsid w:val="1C427A09"/>
    <w:rsid w:val="1C45CC2D"/>
    <w:rsid w:val="1C47DCC2"/>
    <w:rsid w:val="1C4B5001"/>
    <w:rsid w:val="1C4D78C2"/>
    <w:rsid w:val="1C53C22A"/>
    <w:rsid w:val="1C59ABFC"/>
    <w:rsid w:val="1C5C6B1A"/>
    <w:rsid w:val="1C5D828B"/>
    <w:rsid w:val="1C5F0736"/>
    <w:rsid w:val="1C696A18"/>
    <w:rsid w:val="1C6DD35E"/>
    <w:rsid w:val="1C70861C"/>
    <w:rsid w:val="1C77A594"/>
    <w:rsid w:val="1C7C74A0"/>
    <w:rsid w:val="1C7D1454"/>
    <w:rsid w:val="1C7D291D"/>
    <w:rsid w:val="1C7D40EA"/>
    <w:rsid w:val="1C7D8B22"/>
    <w:rsid w:val="1C804477"/>
    <w:rsid w:val="1C817732"/>
    <w:rsid w:val="1C82E725"/>
    <w:rsid w:val="1C8306BF"/>
    <w:rsid w:val="1C855D93"/>
    <w:rsid w:val="1C872B1C"/>
    <w:rsid w:val="1C897867"/>
    <w:rsid w:val="1C89CF7A"/>
    <w:rsid w:val="1C8A2D80"/>
    <w:rsid w:val="1C8AB467"/>
    <w:rsid w:val="1C8C2DE0"/>
    <w:rsid w:val="1C8D54E9"/>
    <w:rsid w:val="1C8ED516"/>
    <w:rsid w:val="1C92569D"/>
    <w:rsid w:val="1C9308A7"/>
    <w:rsid w:val="1C930F1F"/>
    <w:rsid w:val="1C932ABC"/>
    <w:rsid w:val="1C938A18"/>
    <w:rsid w:val="1C97D16F"/>
    <w:rsid w:val="1C9A2042"/>
    <w:rsid w:val="1C9B610E"/>
    <w:rsid w:val="1C9B9818"/>
    <w:rsid w:val="1C9C205D"/>
    <w:rsid w:val="1CA2E2CB"/>
    <w:rsid w:val="1CA56C08"/>
    <w:rsid w:val="1CA5F16C"/>
    <w:rsid w:val="1CAB7B03"/>
    <w:rsid w:val="1CAC49C6"/>
    <w:rsid w:val="1CAC5DA0"/>
    <w:rsid w:val="1CADB399"/>
    <w:rsid w:val="1CAF71FC"/>
    <w:rsid w:val="1CAF8BA6"/>
    <w:rsid w:val="1CB04F09"/>
    <w:rsid w:val="1CB2AF48"/>
    <w:rsid w:val="1CB3C6B2"/>
    <w:rsid w:val="1CB637FA"/>
    <w:rsid w:val="1CB8CD08"/>
    <w:rsid w:val="1CBBA7C0"/>
    <w:rsid w:val="1CBC31CF"/>
    <w:rsid w:val="1CBF5887"/>
    <w:rsid w:val="1CC276AF"/>
    <w:rsid w:val="1CC37364"/>
    <w:rsid w:val="1CC6BF0C"/>
    <w:rsid w:val="1CC6FE10"/>
    <w:rsid w:val="1CC7515F"/>
    <w:rsid w:val="1CC85E9F"/>
    <w:rsid w:val="1CC85F68"/>
    <w:rsid w:val="1CCC5470"/>
    <w:rsid w:val="1CCC5C9F"/>
    <w:rsid w:val="1CCD7B8D"/>
    <w:rsid w:val="1CCD839F"/>
    <w:rsid w:val="1CCF36A5"/>
    <w:rsid w:val="1CD051C8"/>
    <w:rsid w:val="1CD0D8D2"/>
    <w:rsid w:val="1CD5D97D"/>
    <w:rsid w:val="1CDBF3A6"/>
    <w:rsid w:val="1CDC7214"/>
    <w:rsid w:val="1CDFCBBF"/>
    <w:rsid w:val="1CE0AEDA"/>
    <w:rsid w:val="1CE193ED"/>
    <w:rsid w:val="1CE2E683"/>
    <w:rsid w:val="1CE53562"/>
    <w:rsid w:val="1CE6129A"/>
    <w:rsid w:val="1CE6A507"/>
    <w:rsid w:val="1CE6B6AA"/>
    <w:rsid w:val="1CE8BD15"/>
    <w:rsid w:val="1CE9C51F"/>
    <w:rsid w:val="1CECDBEF"/>
    <w:rsid w:val="1CEE4987"/>
    <w:rsid w:val="1CF08977"/>
    <w:rsid w:val="1CF1971A"/>
    <w:rsid w:val="1CF88A68"/>
    <w:rsid w:val="1CF9DA90"/>
    <w:rsid w:val="1CFC1AE4"/>
    <w:rsid w:val="1CFDA60A"/>
    <w:rsid w:val="1CFF17A7"/>
    <w:rsid w:val="1CFF1A2F"/>
    <w:rsid w:val="1D00D31C"/>
    <w:rsid w:val="1D02809A"/>
    <w:rsid w:val="1D032F7C"/>
    <w:rsid w:val="1D03D0F8"/>
    <w:rsid w:val="1D03DF3F"/>
    <w:rsid w:val="1D04FB07"/>
    <w:rsid w:val="1D05DC6B"/>
    <w:rsid w:val="1D0B68BB"/>
    <w:rsid w:val="1D0D8890"/>
    <w:rsid w:val="1D0FE03E"/>
    <w:rsid w:val="1D1052DE"/>
    <w:rsid w:val="1D115920"/>
    <w:rsid w:val="1D13805D"/>
    <w:rsid w:val="1D157F94"/>
    <w:rsid w:val="1D16C58B"/>
    <w:rsid w:val="1D1B642F"/>
    <w:rsid w:val="1D1B762B"/>
    <w:rsid w:val="1D1C32BC"/>
    <w:rsid w:val="1D1CE3EB"/>
    <w:rsid w:val="1D207294"/>
    <w:rsid w:val="1D208FD2"/>
    <w:rsid w:val="1D219A74"/>
    <w:rsid w:val="1D24638A"/>
    <w:rsid w:val="1D273E9B"/>
    <w:rsid w:val="1D27C525"/>
    <w:rsid w:val="1D2B092A"/>
    <w:rsid w:val="1D2F61BC"/>
    <w:rsid w:val="1D300B51"/>
    <w:rsid w:val="1D31C9E6"/>
    <w:rsid w:val="1D324713"/>
    <w:rsid w:val="1D33A350"/>
    <w:rsid w:val="1D373D9D"/>
    <w:rsid w:val="1D37F674"/>
    <w:rsid w:val="1D3925D1"/>
    <w:rsid w:val="1D3A380D"/>
    <w:rsid w:val="1D3C2BEE"/>
    <w:rsid w:val="1D3E3FD2"/>
    <w:rsid w:val="1D412C0E"/>
    <w:rsid w:val="1D4286CB"/>
    <w:rsid w:val="1D439706"/>
    <w:rsid w:val="1D4406A4"/>
    <w:rsid w:val="1D462686"/>
    <w:rsid w:val="1D464A85"/>
    <w:rsid w:val="1D4BF6EF"/>
    <w:rsid w:val="1D4DC584"/>
    <w:rsid w:val="1D4F88E7"/>
    <w:rsid w:val="1D5236B9"/>
    <w:rsid w:val="1D584EA3"/>
    <w:rsid w:val="1D58E454"/>
    <w:rsid w:val="1D5B2677"/>
    <w:rsid w:val="1D5CE2B5"/>
    <w:rsid w:val="1D5E96B0"/>
    <w:rsid w:val="1D5ED9B1"/>
    <w:rsid w:val="1D628080"/>
    <w:rsid w:val="1D631DC5"/>
    <w:rsid w:val="1D641E1F"/>
    <w:rsid w:val="1D644885"/>
    <w:rsid w:val="1D672EAD"/>
    <w:rsid w:val="1D6C7788"/>
    <w:rsid w:val="1D76AC11"/>
    <w:rsid w:val="1D7D8EC9"/>
    <w:rsid w:val="1D80A0D5"/>
    <w:rsid w:val="1D81BB9B"/>
    <w:rsid w:val="1D82B16A"/>
    <w:rsid w:val="1D874440"/>
    <w:rsid w:val="1D90B394"/>
    <w:rsid w:val="1D930BE9"/>
    <w:rsid w:val="1D93E3F1"/>
    <w:rsid w:val="1D950C72"/>
    <w:rsid w:val="1D953582"/>
    <w:rsid w:val="1D974354"/>
    <w:rsid w:val="1D98434A"/>
    <w:rsid w:val="1D9C30F7"/>
    <w:rsid w:val="1D9C502C"/>
    <w:rsid w:val="1D9DF626"/>
    <w:rsid w:val="1D9ED196"/>
    <w:rsid w:val="1DA56F36"/>
    <w:rsid w:val="1DA9B44B"/>
    <w:rsid w:val="1DA9E002"/>
    <w:rsid w:val="1DA9FA49"/>
    <w:rsid w:val="1DAB566F"/>
    <w:rsid w:val="1DAEE4E8"/>
    <w:rsid w:val="1DAF5615"/>
    <w:rsid w:val="1DB127DB"/>
    <w:rsid w:val="1DB33FFA"/>
    <w:rsid w:val="1DB7DF72"/>
    <w:rsid w:val="1DB96304"/>
    <w:rsid w:val="1DBC3C3E"/>
    <w:rsid w:val="1DBC73B9"/>
    <w:rsid w:val="1DBD858A"/>
    <w:rsid w:val="1DBDAE3C"/>
    <w:rsid w:val="1DBDC553"/>
    <w:rsid w:val="1DC0BB08"/>
    <w:rsid w:val="1DC52CBE"/>
    <w:rsid w:val="1DC6604F"/>
    <w:rsid w:val="1DCBA1E6"/>
    <w:rsid w:val="1DCEDCFC"/>
    <w:rsid w:val="1DD300F9"/>
    <w:rsid w:val="1DD5A214"/>
    <w:rsid w:val="1DD5B7EC"/>
    <w:rsid w:val="1DD6D455"/>
    <w:rsid w:val="1DD882ED"/>
    <w:rsid w:val="1DDA6C41"/>
    <w:rsid w:val="1DE399FD"/>
    <w:rsid w:val="1DEAEBCB"/>
    <w:rsid w:val="1DED8F3F"/>
    <w:rsid w:val="1DF29C1B"/>
    <w:rsid w:val="1DF45236"/>
    <w:rsid w:val="1DF5BC85"/>
    <w:rsid w:val="1DF96C35"/>
    <w:rsid w:val="1DFA2D56"/>
    <w:rsid w:val="1DFC84D4"/>
    <w:rsid w:val="1DFCA74A"/>
    <w:rsid w:val="1E00AFCD"/>
    <w:rsid w:val="1E011F36"/>
    <w:rsid w:val="1E01613C"/>
    <w:rsid w:val="1E033689"/>
    <w:rsid w:val="1E03D02B"/>
    <w:rsid w:val="1E04A9EA"/>
    <w:rsid w:val="1E05051D"/>
    <w:rsid w:val="1E069DCF"/>
    <w:rsid w:val="1E0ACD2C"/>
    <w:rsid w:val="1E0CE5E3"/>
    <w:rsid w:val="1E108AF8"/>
    <w:rsid w:val="1E11F831"/>
    <w:rsid w:val="1E15E42C"/>
    <w:rsid w:val="1E16C891"/>
    <w:rsid w:val="1E17DC8A"/>
    <w:rsid w:val="1E187C30"/>
    <w:rsid w:val="1E192324"/>
    <w:rsid w:val="1E1955D6"/>
    <w:rsid w:val="1E1B69DF"/>
    <w:rsid w:val="1E20E8BC"/>
    <w:rsid w:val="1E23C284"/>
    <w:rsid w:val="1E2717F9"/>
    <w:rsid w:val="1E29BC78"/>
    <w:rsid w:val="1E29C595"/>
    <w:rsid w:val="1E29EB37"/>
    <w:rsid w:val="1E2AE0D9"/>
    <w:rsid w:val="1E2B12FB"/>
    <w:rsid w:val="1E2D833E"/>
    <w:rsid w:val="1E2DD904"/>
    <w:rsid w:val="1E2E9C61"/>
    <w:rsid w:val="1E31B8FD"/>
    <w:rsid w:val="1E31D19D"/>
    <w:rsid w:val="1E328A52"/>
    <w:rsid w:val="1E3775D4"/>
    <w:rsid w:val="1E3A7D17"/>
    <w:rsid w:val="1E457DD5"/>
    <w:rsid w:val="1E468E30"/>
    <w:rsid w:val="1E48F8CC"/>
    <w:rsid w:val="1E499BED"/>
    <w:rsid w:val="1E4D4190"/>
    <w:rsid w:val="1E4E139D"/>
    <w:rsid w:val="1E50B7C5"/>
    <w:rsid w:val="1E54811F"/>
    <w:rsid w:val="1E549529"/>
    <w:rsid w:val="1E585167"/>
    <w:rsid w:val="1E5E6F8F"/>
    <w:rsid w:val="1E6523A5"/>
    <w:rsid w:val="1E69A951"/>
    <w:rsid w:val="1E6BD8A4"/>
    <w:rsid w:val="1E6CB469"/>
    <w:rsid w:val="1E6DA578"/>
    <w:rsid w:val="1E728AEC"/>
    <w:rsid w:val="1E739589"/>
    <w:rsid w:val="1E73E787"/>
    <w:rsid w:val="1E796556"/>
    <w:rsid w:val="1E799CDB"/>
    <w:rsid w:val="1E79BDA4"/>
    <w:rsid w:val="1E7C1AE9"/>
    <w:rsid w:val="1E7C5D27"/>
    <w:rsid w:val="1E7CF625"/>
    <w:rsid w:val="1E7F3E57"/>
    <w:rsid w:val="1E7F6740"/>
    <w:rsid w:val="1E80E673"/>
    <w:rsid w:val="1E816727"/>
    <w:rsid w:val="1E83E062"/>
    <w:rsid w:val="1E842C54"/>
    <w:rsid w:val="1E8A64FA"/>
    <w:rsid w:val="1E90056B"/>
    <w:rsid w:val="1E914328"/>
    <w:rsid w:val="1E91A589"/>
    <w:rsid w:val="1E925067"/>
    <w:rsid w:val="1E92F7B5"/>
    <w:rsid w:val="1E949ADB"/>
    <w:rsid w:val="1E958796"/>
    <w:rsid w:val="1E98A765"/>
    <w:rsid w:val="1E9CA896"/>
    <w:rsid w:val="1E9E2603"/>
    <w:rsid w:val="1E9FDE4D"/>
    <w:rsid w:val="1EA889E9"/>
    <w:rsid w:val="1EAB0C50"/>
    <w:rsid w:val="1EAEC61D"/>
    <w:rsid w:val="1EAFA39B"/>
    <w:rsid w:val="1EB0018B"/>
    <w:rsid w:val="1EB42CE5"/>
    <w:rsid w:val="1EB5FF52"/>
    <w:rsid w:val="1EB845EE"/>
    <w:rsid w:val="1EB92503"/>
    <w:rsid w:val="1EC271C4"/>
    <w:rsid w:val="1EC34C4D"/>
    <w:rsid w:val="1EC63235"/>
    <w:rsid w:val="1EC74488"/>
    <w:rsid w:val="1EC8EE4D"/>
    <w:rsid w:val="1EC9CF6A"/>
    <w:rsid w:val="1ECAF08F"/>
    <w:rsid w:val="1ECDAB33"/>
    <w:rsid w:val="1ECDD30B"/>
    <w:rsid w:val="1ECE15AB"/>
    <w:rsid w:val="1ECE4629"/>
    <w:rsid w:val="1ECECF73"/>
    <w:rsid w:val="1ECF2EA7"/>
    <w:rsid w:val="1ED39338"/>
    <w:rsid w:val="1ED51853"/>
    <w:rsid w:val="1ED57CF2"/>
    <w:rsid w:val="1EDA45B2"/>
    <w:rsid w:val="1EDADCA4"/>
    <w:rsid w:val="1EDBFABA"/>
    <w:rsid w:val="1EDE5BD8"/>
    <w:rsid w:val="1EDE8B96"/>
    <w:rsid w:val="1EE15F3F"/>
    <w:rsid w:val="1EEE7331"/>
    <w:rsid w:val="1EF58ACB"/>
    <w:rsid w:val="1EF612E8"/>
    <w:rsid w:val="1EF6E699"/>
    <w:rsid w:val="1EFBB2EE"/>
    <w:rsid w:val="1EFCA50A"/>
    <w:rsid w:val="1EFCD9F0"/>
    <w:rsid w:val="1EFD37B4"/>
    <w:rsid w:val="1F03C603"/>
    <w:rsid w:val="1F04ACD4"/>
    <w:rsid w:val="1F096DAE"/>
    <w:rsid w:val="1F0C46C7"/>
    <w:rsid w:val="1F0E1EF2"/>
    <w:rsid w:val="1F0EC04E"/>
    <w:rsid w:val="1F109ED4"/>
    <w:rsid w:val="1F11DD42"/>
    <w:rsid w:val="1F12A1F1"/>
    <w:rsid w:val="1F13FCC5"/>
    <w:rsid w:val="1F151BBE"/>
    <w:rsid w:val="1F188DD4"/>
    <w:rsid w:val="1F19F5D3"/>
    <w:rsid w:val="1F1D0AE6"/>
    <w:rsid w:val="1F1DEC8F"/>
    <w:rsid w:val="1F1E002C"/>
    <w:rsid w:val="1F1F92C7"/>
    <w:rsid w:val="1F23B742"/>
    <w:rsid w:val="1F2D00E8"/>
    <w:rsid w:val="1F2E800D"/>
    <w:rsid w:val="1F302DD5"/>
    <w:rsid w:val="1F30B277"/>
    <w:rsid w:val="1F33BF63"/>
    <w:rsid w:val="1F34DCB9"/>
    <w:rsid w:val="1F35DB9F"/>
    <w:rsid w:val="1F375589"/>
    <w:rsid w:val="1F3AC38A"/>
    <w:rsid w:val="1F3DC0C0"/>
    <w:rsid w:val="1F3DE813"/>
    <w:rsid w:val="1F3F21FA"/>
    <w:rsid w:val="1F3F9C33"/>
    <w:rsid w:val="1F412FB7"/>
    <w:rsid w:val="1F4638BA"/>
    <w:rsid w:val="1F47D8CB"/>
    <w:rsid w:val="1F4925A1"/>
    <w:rsid w:val="1F497BF9"/>
    <w:rsid w:val="1F507D87"/>
    <w:rsid w:val="1F5500A4"/>
    <w:rsid w:val="1F571586"/>
    <w:rsid w:val="1F5B68C9"/>
    <w:rsid w:val="1F5BADFD"/>
    <w:rsid w:val="1F5E4322"/>
    <w:rsid w:val="1F5ECB1F"/>
    <w:rsid w:val="1F608515"/>
    <w:rsid w:val="1F62D615"/>
    <w:rsid w:val="1F655098"/>
    <w:rsid w:val="1F659983"/>
    <w:rsid w:val="1F678FD6"/>
    <w:rsid w:val="1F679330"/>
    <w:rsid w:val="1F6CF1D7"/>
    <w:rsid w:val="1F6E7B7C"/>
    <w:rsid w:val="1F70D903"/>
    <w:rsid w:val="1F71328B"/>
    <w:rsid w:val="1F73117A"/>
    <w:rsid w:val="1F74C706"/>
    <w:rsid w:val="1F75283F"/>
    <w:rsid w:val="1F7603EE"/>
    <w:rsid w:val="1F7FBA7A"/>
    <w:rsid w:val="1F81767F"/>
    <w:rsid w:val="1F8315CB"/>
    <w:rsid w:val="1F8460B8"/>
    <w:rsid w:val="1F86DD3C"/>
    <w:rsid w:val="1F94CE90"/>
    <w:rsid w:val="1F9730C7"/>
    <w:rsid w:val="1F991D02"/>
    <w:rsid w:val="1F9AAF4B"/>
    <w:rsid w:val="1F9BD9B5"/>
    <w:rsid w:val="1F9DEBFA"/>
    <w:rsid w:val="1F9F2038"/>
    <w:rsid w:val="1FA0FF7E"/>
    <w:rsid w:val="1FA14522"/>
    <w:rsid w:val="1FA1F39A"/>
    <w:rsid w:val="1FA94FA1"/>
    <w:rsid w:val="1FAA9227"/>
    <w:rsid w:val="1FABCF40"/>
    <w:rsid w:val="1FAC172D"/>
    <w:rsid w:val="1FADF38A"/>
    <w:rsid w:val="1FAE245A"/>
    <w:rsid w:val="1FB0461A"/>
    <w:rsid w:val="1FB40C88"/>
    <w:rsid w:val="1FB67349"/>
    <w:rsid w:val="1FBC967D"/>
    <w:rsid w:val="1FBCEE83"/>
    <w:rsid w:val="1FBD7B97"/>
    <w:rsid w:val="1FBDE44F"/>
    <w:rsid w:val="1FBE62EE"/>
    <w:rsid w:val="1FBFDA27"/>
    <w:rsid w:val="1FC1FBCA"/>
    <w:rsid w:val="1FC356B8"/>
    <w:rsid w:val="1FC79FE4"/>
    <w:rsid w:val="1FC7D398"/>
    <w:rsid w:val="1FC94288"/>
    <w:rsid w:val="1FCA46BB"/>
    <w:rsid w:val="1FCDCEBE"/>
    <w:rsid w:val="1FD16A4B"/>
    <w:rsid w:val="1FD2CAF5"/>
    <w:rsid w:val="1FD9E2A3"/>
    <w:rsid w:val="1FDAEEC6"/>
    <w:rsid w:val="1FDC6146"/>
    <w:rsid w:val="1FE64FE4"/>
    <w:rsid w:val="1FE89C5E"/>
    <w:rsid w:val="1FEC1A59"/>
    <w:rsid w:val="1FEC2822"/>
    <w:rsid w:val="1FEF4BFA"/>
    <w:rsid w:val="1FF0D311"/>
    <w:rsid w:val="1FF31422"/>
    <w:rsid w:val="1FF3A116"/>
    <w:rsid w:val="1FF3DF09"/>
    <w:rsid w:val="1FF50CF9"/>
    <w:rsid w:val="1FF6E35D"/>
    <w:rsid w:val="1FFB4607"/>
    <w:rsid w:val="1FFE2DB0"/>
    <w:rsid w:val="1FFF55CE"/>
    <w:rsid w:val="2004DC28"/>
    <w:rsid w:val="200719E6"/>
    <w:rsid w:val="200A1FDD"/>
    <w:rsid w:val="200A5B16"/>
    <w:rsid w:val="200F67C1"/>
    <w:rsid w:val="2011870E"/>
    <w:rsid w:val="2011C372"/>
    <w:rsid w:val="2012B52A"/>
    <w:rsid w:val="2014E1F5"/>
    <w:rsid w:val="2016176F"/>
    <w:rsid w:val="2018B3F0"/>
    <w:rsid w:val="201BECAD"/>
    <w:rsid w:val="201FDB3D"/>
    <w:rsid w:val="20241C50"/>
    <w:rsid w:val="20248ECB"/>
    <w:rsid w:val="20248F4D"/>
    <w:rsid w:val="2025C975"/>
    <w:rsid w:val="2026A4E4"/>
    <w:rsid w:val="2027F87D"/>
    <w:rsid w:val="202B4525"/>
    <w:rsid w:val="202BD093"/>
    <w:rsid w:val="202BE27D"/>
    <w:rsid w:val="202F1645"/>
    <w:rsid w:val="202F5BCA"/>
    <w:rsid w:val="20324162"/>
    <w:rsid w:val="20336793"/>
    <w:rsid w:val="20380B3C"/>
    <w:rsid w:val="20394C7B"/>
    <w:rsid w:val="203A3EC9"/>
    <w:rsid w:val="203B2B90"/>
    <w:rsid w:val="203CF634"/>
    <w:rsid w:val="204229EE"/>
    <w:rsid w:val="20442852"/>
    <w:rsid w:val="2045F05E"/>
    <w:rsid w:val="20499BD9"/>
    <w:rsid w:val="204DC875"/>
    <w:rsid w:val="204E4057"/>
    <w:rsid w:val="204EF2B6"/>
    <w:rsid w:val="20524327"/>
    <w:rsid w:val="2055D404"/>
    <w:rsid w:val="20560F80"/>
    <w:rsid w:val="205C23F4"/>
    <w:rsid w:val="205EF71E"/>
    <w:rsid w:val="205F40EC"/>
    <w:rsid w:val="2060A3B3"/>
    <w:rsid w:val="20663AFC"/>
    <w:rsid w:val="2069ED55"/>
    <w:rsid w:val="206BAC97"/>
    <w:rsid w:val="206BEADA"/>
    <w:rsid w:val="206BEFE8"/>
    <w:rsid w:val="206CDD13"/>
    <w:rsid w:val="2070806E"/>
    <w:rsid w:val="207144A5"/>
    <w:rsid w:val="207232AF"/>
    <w:rsid w:val="2072BB81"/>
    <w:rsid w:val="2076A8E3"/>
    <w:rsid w:val="2079B7B8"/>
    <w:rsid w:val="207D16D5"/>
    <w:rsid w:val="207F82CA"/>
    <w:rsid w:val="208098FE"/>
    <w:rsid w:val="2083AA28"/>
    <w:rsid w:val="2084E288"/>
    <w:rsid w:val="208BE2C1"/>
    <w:rsid w:val="208E970D"/>
    <w:rsid w:val="209141C9"/>
    <w:rsid w:val="2096EF9F"/>
    <w:rsid w:val="2098A63B"/>
    <w:rsid w:val="209A99D1"/>
    <w:rsid w:val="209CF3D6"/>
    <w:rsid w:val="209DB100"/>
    <w:rsid w:val="20A0FF2E"/>
    <w:rsid w:val="20A1971B"/>
    <w:rsid w:val="20A529EB"/>
    <w:rsid w:val="20A7CB82"/>
    <w:rsid w:val="20AB0061"/>
    <w:rsid w:val="20AC48EF"/>
    <w:rsid w:val="20AE3EAD"/>
    <w:rsid w:val="20B131A7"/>
    <w:rsid w:val="20B38A16"/>
    <w:rsid w:val="20B47649"/>
    <w:rsid w:val="20B4CF8C"/>
    <w:rsid w:val="20B93D42"/>
    <w:rsid w:val="20BCAC02"/>
    <w:rsid w:val="20BE3073"/>
    <w:rsid w:val="20BEC25A"/>
    <w:rsid w:val="20C189B2"/>
    <w:rsid w:val="20C1F561"/>
    <w:rsid w:val="20C764F7"/>
    <w:rsid w:val="20C76BB4"/>
    <w:rsid w:val="20CAE084"/>
    <w:rsid w:val="20CB08AE"/>
    <w:rsid w:val="20CC24C3"/>
    <w:rsid w:val="20CC80EC"/>
    <w:rsid w:val="20D209D3"/>
    <w:rsid w:val="20D4E006"/>
    <w:rsid w:val="20D7B3CE"/>
    <w:rsid w:val="20DA3610"/>
    <w:rsid w:val="20DD9FBC"/>
    <w:rsid w:val="20DF822F"/>
    <w:rsid w:val="20E6C154"/>
    <w:rsid w:val="20EEC4D9"/>
    <w:rsid w:val="20EF6DCB"/>
    <w:rsid w:val="20F27A30"/>
    <w:rsid w:val="20F4A75B"/>
    <w:rsid w:val="20F7CD5E"/>
    <w:rsid w:val="20F7ED69"/>
    <w:rsid w:val="20FAB496"/>
    <w:rsid w:val="20FFF86A"/>
    <w:rsid w:val="21027894"/>
    <w:rsid w:val="2105A215"/>
    <w:rsid w:val="21062AF9"/>
    <w:rsid w:val="2108D1F7"/>
    <w:rsid w:val="2108E5DB"/>
    <w:rsid w:val="21095F31"/>
    <w:rsid w:val="210FF682"/>
    <w:rsid w:val="21167270"/>
    <w:rsid w:val="211827E4"/>
    <w:rsid w:val="2118338F"/>
    <w:rsid w:val="211CFA45"/>
    <w:rsid w:val="211D7B95"/>
    <w:rsid w:val="211D8668"/>
    <w:rsid w:val="2121615D"/>
    <w:rsid w:val="2126B137"/>
    <w:rsid w:val="21272ABB"/>
    <w:rsid w:val="212C5A0E"/>
    <w:rsid w:val="212F063F"/>
    <w:rsid w:val="212F4293"/>
    <w:rsid w:val="2130D205"/>
    <w:rsid w:val="213A657C"/>
    <w:rsid w:val="213AE43B"/>
    <w:rsid w:val="213C3317"/>
    <w:rsid w:val="213CEC88"/>
    <w:rsid w:val="213F31FB"/>
    <w:rsid w:val="21429083"/>
    <w:rsid w:val="214BD111"/>
    <w:rsid w:val="214FC285"/>
    <w:rsid w:val="21534BE0"/>
    <w:rsid w:val="21547020"/>
    <w:rsid w:val="215CD57E"/>
    <w:rsid w:val="215CDD2F"/>
    <w:rsid w:val="2162CA83"/>
    <w:rsid w:val="21646B52"/>
    <w:rsid w:val="2165A21F"/>
    <w:rsid w:val="21662A2F"/>
    <w:rsid w:val="2167C426"/>
    <w:rsid w:val="2169E769"/>
    <w:rsid w:val="216A76B5"/>
    <w:rsid w:val="216F8153"/>
    <w:rsid w:val="217225E2"/>
    <w:rsid w:val="21728D19"/>
    <w:rsid w:val="2172F458"/>
    <w:rsid w:val="21749B33"/>
    <w:rsid w:val="21751258"/>
    <w:rsid w:val="21792C5C"/>
    <w:rsid w:val="217971E7"/>
    <w:rsid w:val="217AA38C"/>
    <w:rsid w:val="217CBD43"/>
    <w:rsid w:val="2183856B"/>
    <w:rsid w:val="21849071"/>
    <w:rsid w:val="2184C13F"/>
    <w:rsid w:val="2188F87D"/>
    <w:rsid w:val="21894324"/>
    <w:rsid w:val="2189CE9A"/>
    <w:rsid w:val="218A01E4"/>
    <w:rsid w:val="218DE467"/>
    <w:rsid w:val="218E2C45"/>
    <w:rsid w:val="21932885"/>
    <w:rsid w:val="219381BD"/>
    <w:rsid w:val="21938A59"/>
    <w:rsid w:val="219492D2"/>
    <w:rsid w:val="2194AEC5"/>
    <w:rsid w:val="2199CF93"/>
    <w:rsid w:val="219C93B1"/>
    <w:rsid w:val="219DBAE6"/>
    <w:rsid w:val="21A0AB14"/>
    <w:rsid w:val="21A29C43"/>
    <w:rsid w:val="21A44320"/>
    <w:rsid w:val="21A5EB90"/>
    <w:rsid w:val="21A79EA1"/>
    <w:rsid w:val="21A90277"/>
    <w:rsid w:val="21A9CDEF"/>
    <w:rsid w:val="21B164EE"/>
    <w:rsid w:val="21B34894"/>
    <w:rsid w:val="21B3FE98"/>
    <w:rsid w:val="21B4DF58"/>
    <w:rsid w:val="21BA1E2C"/>
    <w:rsid w:val="21BADFAB"/>
    <w:rsid w:val="21BEF467"/>
    <w:rsid w:val="21C00A80"/>
    <w:rsid w:val="21C36BCE"/>
    <w:rsid w:val="21C72FFA"/>
    <w:rsid w:val="21C8A1E1"/>
    <w:rsid w:val="21C8BFA5"/>
    <w:rsid w:val="21CA4E2E"/>
    <w:rsid w:val="21CB0998"/>
    <w:rsid w:val="21CCDEEF"/>
    <w:rsid w:val="21CD25B1"/>
    <w:rsid w:val="21CDA21D"/>
    <w:rsid w:val="21CF8104"/>
    <w:rsid w:val="21D4762B"/>
    <w:rsid w:val="21D81E10"/>
    <w:rsid w:val="21D8F853"/>
    <w:rsid w:val="21D90328"/>
    <w:rsid w:val="21DA3305"/>
    <w:rsid w:val="21DE1E50"/>
    <w:rsid w:val="21E392BC"/>
    <w:rsid w:val="21E49585"/>
    <w:rsid w:val="21E5ABA0"/>
    <w:rsid w:val="21E6D2B9"/>
    <w:rsid w:val="21E97E1B"/>
    <w:rsid w:val="21EB4E4D"/>
    <w:rsid w:val="21F13498"/>
    <w:rsid w:val="21F4CE85"/>
    <w:rsid w:val="21F65E64"/>
    <w:rsid w:val="21F8239D"/>
    <w:rsid w:val="21F9A0E3"/>
    <w:rsid w:val="21FA03E3"/>
    <w:rsid w:val="21FC930A"/>
    <w:rsid w:val="21FDD36D"/>
    <w:rsid w:val="21FEC6A4"/>
    <w:rsid w:val="21FFA84E"/>
    <w:rsid w:val="220296EC"/>
    <w:rsid w:val="22031782"/>
    <w:rsid w:val="22038788"/>
    <w:rsid w:val="22044C71"/>
    <w:rsid w:val="220625B4"/>
    <w:rsid w:val="2209FD39"/>
    <w:rsid w:val="220A0946"/>
    <w:rsid w:val="220C0ED0"/>
    <w:rsid w:val="220E4D69"/>
    <w:rsid w:val="22107546"/>
    <w:rsid w:val="22116EC9"/>
    <w:rsid w:val="2213E438"/>
    <w:rsid w:val="22158752"/>
    <w:rsid w:val="2216EB1F"/>
    <w:rsid w:val="221C8E25"/>
    <w:rsid w:val="221F3C9D"/>
    <w:rsid w:val="22203528"/>
    <w:rsid w:val="22204AC5"/>
    <w:rsid w:val="2220FEFD"/>
    <w:rsid w:val="2227F701"/>
    <w:rsid w:val="222B3A14"/>
    <w:rsid w:val="222D15F8"/>
    <w:rsid w:val="223657A2"/>
    <w:rsid w:val="22379267"/>
    <w:rsid w:val="223CB799"/>
    <w:rsid w:val="223F90E4"/>
    <w:rsid w:val="2242CEA0"/>
    <w:rsid w:val="2243123F"/>
    <w:rsid w:val="22477DB6"/>
    <w:rsid w:val="22487C6B"/>
    <w:rsid w:val="22499507"/>
    <w:rsid w:val="22514633"/>
    <w:rsid w:val="2253CC10"/>
    <w:rsid w:val="2257689E"/>
    <w:rsid w:val="225BD325"/>
    <w:rsid w:val="225C39D7"/>
    <w:rsid w:val="225E45B1"/>
    <w:rsid w:val="225FC9CB"/>
    <w:rsid w:val="2260244E"/>
    <w:rsid w:val="22628A8A"/>
    <w:rsid w:val="226305BC"/>
    <w:rsid w:val="226467EB"/>
    <w:rsid w:val="226E516F"/>
    <w:rsid w:val="226FE548"/>
    <w:rsid w:val="22748EA7"/>
    <w:rsid w:val="22752FFA"/>
    <w:rsid w:val="227966C1"/>
    <w:rsid w:val="227B2693"/>
    <w:rsid w:val="227F3D80"/>
    <w:rsid w:val="2284438A"/>
    <w:rsid w:val="2284965B"/>
    <w:rsid w:val="2284F40B"/>
    <w:rsid w:val="2284F871"/>
    <w:rsid w:val="22851049"/>
    <w:rsid w:val="22854B8C"/>
    <w:rsid w:val="22857CF1"/>
    <w:rsid w:val="2287542B"/>
    <w:rsid w:val="228B38B8"/>
    <w:rsid w:val="228D27C3"/>
    <w:rsid w:val="22903922"/>
    <w:rsid w:val="2290B04D"/>
    <w:rsid w:val="22946919"/>
    <w:rsid w:val="22955B2E"/>
    <w:rsid w:val="229FDBE4"/>
    <w:rsid w:val="22A436D9"/>
    <w:rsid w:val="22A4FC42"/>
    <w:rsid w:val="22A55B40"/>
    <w:rsid w:val="22A64054"/>
    <w:rsid w:val="22AA7263"/>
    <w:rsid w:val="22AF51DF"/>
    <w:rsid w:val="22AFE325"/>
    <w:rsid w:val="22B15FE0"/>
    <w:rsid w:val="22B1FC3E"/>
    <w:rsid w:val="22B2AFA5"/>
    <w:rsid w:val="22B52392"/>
    <w:rsid w:val="22B73B22"/>
    <w:rsid w:val="22B8D1DB"/>
    <w:rsid w:val="22BAB504"/>
    <w:rsid w:val="22C611D2"/>
    <w:rsid w:val="22C82E49"/>
    <w:rsid w:val="22CC78CE"/>
    <w:rsid w:val="22CCD3EB"/>
    <w:rsid w:val="22CE1863"/>
    <w:rsid w:val="22D035F9"/>
    <w:rsid w:val="22D343D5"/>
    <w:rsid w:val="22D39C50"/>
    <w:rsid w:val="22DF145A"/>
    <w:rsid w:val="22E264D3"/>
    <w:rsid w:val="22E4244A"/>
    <w:rsid w:val="22E9C563"/>
    <w:rsid w:val="22EA1950"/>
    <w:rsid w:val="22ED0CF9"/>
    <w:rsid w:val="22ED10FB"/>
    <w:rsid w:val="22EF6BF2"/>
    <w:rsid w:val="22F00A44"/>
    <w:rsid w:val="22F3D17D"/>
    <w:rsid w:val="22F45D15"/>
    <w:rsid w:val="22F6508C"/>
    <w:rsid w:val="22F8B59A"/>
    <w:rsid w:val="22F90C2A"/>
    <w:rsid w:val="22FBFD44"/>
    <w:rsid w:val="22FDE62C"/>
    <w:rsid w:val="22FEB2ED"/>
    <w:rsid w:val="23018E24"/>
    <w:rsid w:val="23092C7A"/>
    <w:rsid w:val="230DE915"/>
    <w:rsid w:val="2310089E"/>
    <w:rsid w:val="231776CB"/>
    <w:rsid w:val="23182350"/>
    <w:rsid w:val="2318FCCA"/>
    <w:rsid w:val="231939BA"/>
    <w:rsid w:val="231DD5A3"/>
    <w:rsid w:val="231E8CE6"/>
    <w:rsid w:val="231F6DAB"/>
    <w:rsid w:val="231FC74C"/>
    <w:rsid w:val="232283B8"/>
    <w:rsid w:val="2322E425"/>
    <w:rsid w:val="23241A3A"/>
    <w:rsid w:val="2324ADBA"/>
    <w:rsid w:val="2324E850"/>
    <w:rsid w:val="2324F954"/>
    <w:rsid w:val="2325835C"/>
    <w:rsid w:val="2327D058"/>
    <w:rsid w:val="2328081B"/>
    <w:rsid w:val="232882F9"/>
    <w:rsid w:val="232C6D7E"/>
    <w:rsid w:val="232CCB09"/>
    <w:rsid w:val="232EE156"/>
    <w:rsid w:val="232FB646"/>
    <w:rsid w:val="2330D4F8"/>
    <w:rsid w:val="23315C6D"/>
    <w:rsid w:val="2331ADC5"/>
    <w:rsid w:val="23321FBC"/>
    <w:rsid w:val="2333544B"/>
    <w:rsid w:val="233D630B"/>
    <w:rsid w:val="233E2E7A"/>
    <w:rsid w:val="233EE753"/>
    <w:rsid w:val="233F5B7B"/>
    <w:rsid w:val="23401D40"/>
    <w:rsid w:val="2340AFEA"/>
    <w:rsid w:val="2345133C"/>
    <w:rsid w:val="2349F1BC"/>
    <w:rsid w:val="234B27AA"/>
    <w:rsid w:val="23538548"/>
    <w:rsid w:val="23594BB4"/>
    <w:rsid w:val="235BBFF5"/>
    <w:rsid w:val="23644532"/>
    <w:rsid w:val="2365C1B9"/>
    <w:rsid w:val="23685BE8"/>
    <w:rsid w:val="236C138B"/>
    <w:rsid w:val="236DEB4E"/>
    <w:rsid w:val="236E0F81"/>
    <w:rsid w:val="236EA0EF"/>
    <w:rsid w:val="23707643"/>
    <w:rsid w:val="237447C4"/>
    <w:rsid w:val="237565AC"/>
    <w:rsid w:val="2376A614"/>
    <w:rsid w:val="237B302D"/>
    <w:rsid w:val="23814C29"/>
    <w:rsid w:val="2383F85E"/>
    <w:rsid w:val="23843121"/>
    <w:rsid w:val="2385ED88"/>
    <w:rsid w:val="2385EE2F"/>
    <w:rsid w:val="2386EA6E"/>
    <w:rsid w:val="2387D355"/>
    <w:rsid w:val="2387E531"/>
    <w:rsid w:val="238C78D2"/>
    <w:rsid w:val="238D9A68"/>
    <w:rsid w:val="238E2686"/>
    <w:rsid w:val="2391BA5E"/>
    <w:rsid w:val="23920624"/>
    <w:rsid w:val="2393931C"/>
    <w:rsid w:val="2393A68F"/>
    <w:rsid w:val="23941FDE"/>
    <w:rsid w:val="239453DB"/>
    <w:rsid w:val="2395DAD7"/>
    <w:rsid w:val="23964439"/>
    <w:rsid w:val="23965CE9"/>
    <w:rsid w:val="239664E1"/>
    <w:rsid w:val="239B1171"/>
    <w:rsid w:val="239D0E1D"/>
    <w:rsid w:val="239D0EB7"/>
    <w:rsid w:val="23A032CB"/>
    <w:rsid w:val="23A09FB6"/>
    <w:rsid w:val="23A151A4"/>
    <w:rsid w:val="23A2B0F8"/>
    <w:rsid w:val="23A5D76F"/>
    <w:rsid w:val="23AB269C"/>
    <w:rsid w:val="23AD73B2"/>
    <w:rsid w:val="23AE1B02"/>
    <w:rsid w:val="23B474EA"/>
    <w:rsid w:val="23B75D73"/>
    <w:rsid w:val="23B92AAE"/>
    <w:rsid w:val="23BF8073"/>
    <w:rsid w:val="23C047F6"/>
    <w:rsid w:val="23C0E0A6"/>
    <w:rsid w:val="23C1DE0F"/>
    <w:rsid w:val="23C1FA91"/>
    <w:rsid w:val="23C539FD"/>
    <w:rsid w:val="23C6E470"/>
    <w:rsid w:val="23C77C81"/>
    <w:rsid w:val="23CB465C"/>
    <w:rsid w:val="23CC2296"/>
    <w:rsid w:val="23CC9B8E"/>
    <w:rsid w:val="23CD7E41"/>
    <w:rsid w:val="23CE2708"/>
    <w:rsid w:val="23D0ABF1"/>
    <w:rsid w:val="23D12FAA"/>
    <w:rsid w:val="23D133AA"/>
    <w:rsid w:val="23D25F5A"/>
    <w:rsid w:val="23D9C58B"/>
    <w:rsid w:val="23DB2F16"/>
    <w:rsid w:val="23DD566A"/>
    <w:rsid w:val="23DF60FF"/>
    <w:rsid w:val="23E575B0"/>
    <w:rsid w:val="23E8435D"/>
    <w:rsid w:val="23E9C755"/>
    <w:rsid w:val="23E9D8C2"/>
    <w:rsid w:val="23EBC6CB"/>
    <w:rsid w:val="23EBD6B8"/>
    <w:rsid w:val="23ED11D8"/>
    <w:rsid w:val="23EDCBA3"/>
    <w:rsid w:val="23EF4014"/>
    <w:rsid w:val="23F221C2"/>
    <w:rsid w:val="23F227C2"/>
    <w:rsid w:val="23F5980E"/>
    <w:rsid w:val="23F6EA99"/>
    <w:rsid w:val="23F7F975"/>
    <w:rsid w:val="23FC26EF"/>
    <w:rsid w:val="23FFFA61"/>
    <w:rsid w:val="24042434"/>
    <w:rsid w:val="240BBFD5"/>
    <w:rsid w:val="240CB323"/>
    <w:rsid w:val="240E25AF"/>
    <w:rsid w:val="240E3AA2"/>
    <w:rsid w:val="240EF47A"/>
    <w:rsid w:val="241113C1"/>
    <w:rsid w:val="24148871"/>
    <w:rsid w:val="2414BA4D"/>
    <w:rsid w:val="241742B8"/>
    <w:rsid w:val="241B3437"/>
    <w:rsid w:val="241B7B35"/>
    <w:rsid w:val="241D778C"/>
    <w:rsid w:val="241E95FD"/>
    <w:rsid w:val="241F6745"/>
    <w:rsid w:val="242030FB"/>
    <w:rsid w:val="24203FD5"/>
    <w:rsid w:val="24206F40"/>
    <w:rsid w:val="2421A81C"/>
    <w:rsid w:val="242456B7"/>
    <w:rsid w:val="24254780"/>
    <w:rsid w:val="24256D6C"/>
    <w:rsid w:val="242591DC"/>
    <w:rsid w:val="2427699D"/>
    <w:rsid w:val="24288427"/>
    <w:rsid w:val="2428D6E2"/>
    <w:rsid w:val="24290806"/>
    <w:rsid w:val="2429481D"/>
    <w:rsid w:val="2433147E"/>
    <w:rsid w:val="24335825"/>
    <w:rsid w:val="24341290"/>
    <w:rsid w:val="2434FC8C"/>
    <w:rsid w:val="2436AEE1"/>
    <w:rsid w:val="2436DB4F"/>
    <w:rsid w:val="243AECA2"/>
    <w:rsid w:val="243B306E"/>
    <w:rsid w:val="243D0CB7"/>
    <w:rsid w:val="243D91CC"/>
    <w:rsid w:val="24401546"/>
    <w:rsid w:val="2441EDBC"/>
    <w:rsid w:val="244558EA"/>
    <w:rsid w:val="2446FE19"/>
    <w:rsid w:val="244739A1"/>
    <w:rsid w:val="2447CBCB"/>
    <w:rsid w:val="244BCBA8"/>
    <w:rsid w:val="244E8D73"/>
    <w:rsid w:val="2454FADF"/>
    <w:rsid w:val="24572C23"/>
    <w:rsid w:val="24572DBB"/>
    <w:rsid w:val="2459D8FC"/>
    <w:rsid w:val="245EBFB4"/>
    <w:rsid w:val="2465944E"/>
    <w:rsid w:val="246605C6"/>
    <w:rsid w:val="246683A3"/>
    <w:rsid w:val="2469843C"/>
    <w:rsid w:val="246C783F"/>
    <w:rsid w:val="246D2D23"/>
    <w:rsid w:val="246EAF7D"/>
    <w:rsid w:val="246F0AC7"/>
    <w:rsid w:val="2474F368"/>
    <w:rsid w:val="24767C29"/>
    <w:rsid w:val="2480834F"/>
    <w:rsid w:val="248406E4"/>
    <w:rsid w:val="2487D262"/>
    <w:rsid w:val="2488B943"/>
    <w:rsid w:val="2489AC8A"/>
    <w:rsid w:val="248AD93D"/>
    <w:rsid w:val="248E6291"/>
    <w:rsid w:val="24913D85"/>
    <w:rsid w:val="24920268"/>
    <w:rsid w:val="2492376F"/>
    <w:rsid w:val="24976B39"/>
    <w:rsid w:val="2498F058"/>
    <w:rsid w:val="249D0040"/>
    <w:rsid w:val="249D05E6"/>
    <w:rsid w:val="249D11D3"/>
    <w:rsid w:val="249D21F0"/>
    <w:rsid w:val="249EA66A"/>
    <w:rsid w:val="24A219A5"/>
    <w:rsid w:val="24A29EE5"/>
    <w:rsid w:val="24A574B6"/>
    <w:rsid w:val="24A6EB9B"/>
    <w:rsid w:val="24A8F571"/>
    <w:rsid w:val="24A9A636"/>
    <w:rsid w:val="24AD0270"/>
    <w:rsid w:val="24ADE215"/>
    <w:rsid w:val="24AE4561"/>
    <w:rsid w:val="24AE7F11"/>
    <w:rsid w:val="24AFFA51"/>
    <w:rsid w:val="24B00113"/>
    <w:rsid w:val="24B26176"/>
    <w:rsid w:val="24B41BBE"/>
    <w:rsid w:val="24B7A85D"/>
    <w:rsid w:val="24B91EBE"/>
    <w:rsid w:val="24B938CF"/>
    <w:rsid w:val="24BAC8E1"/>
    <w:rsid w:val="24BBB2B3"/>
    <w:rsid w:val="24BBE13C"/>
    <w:rsid w:val="24BC7986"/>
    <w:rsid w:val="24BD4DD9"/>
    <w:rsid w:val="24BF15D4"/>
    <w:rsid w:val="24C18C46"/>
    <w:rsid w:val="24C345BD"/>
    <w:rsid w:val="24C489B8"/>
    <w:rsid w:val="24C7C528"/>
    <w:rsid w:val="24C822E6"/>
    <w:rsid w:val="24C8D21E"/>
    <w:rsid w:val="24CB2FB5"/>
    <w:rsid w:val="24CB73AB"/>
    <w:rsid w:val="24CCA2AA"/>
    <w:rsid w:val="24D25C83"/>
    <w:rsid w:val="24D50D82"/>
    <w:rsid w:val="24D5539E"/>
    <w:rsid w:val="24D59CCB"/>
    <w:rsid w:val="24D9A4F3"/>
    <w:rsid w:val="24D9AB60"/>
    <w:rsid w:val="24DF04B1"/>
    <w:rsid w:val="24DFB19E"/>
    <w:rsid w:val="24E06696"/>
    <w:rsid w:val="24E1BC33"/>
    <w:rsid w:val="24E528CA"/>
    <w:rsid w:val="24E99ED9"/>
    <w:rsid w:val="24EDEBFB"/>
    <w:rsid w:val="24F10289"/>
    <w:rsid w:val="24F262F1"/>
    <w:rsid w:val="24F31BFF"/>
    <w:rsid w:val="24F3B7F9"/>
    <w:rsid w:val="24F5E025"/>
    <w:rsid w:val="24F6D210"/>
    <w:rsid w:val="24F970F0"/>
    <w:rsid w:val="24F9D6C5"/>
    <w:rsid w:val="24FB23CE"/>
    <w:rsid w:val="24FCA8F0"/>
    <w:rsid w:val="24FFCE2E"/>
    <w:rsid w:val="25003CCB"/>
    <w:rsid w:val="2504212B"/>
    <w:rsid w:val="25054A43"/>
    <w:rsid w:val="250772C4"/>
    <w:rsid w:val="2507A9C5"/>
    <w:rsid w:val="250A5F0D"/>
    <w:rsid w:val="250AA113"/>
    <w:rsid w:val="250AB3A3"/>
    <w:rsid w:val="250B0E32"/>
    <w:rsid w:val="250BB94B"/>
    <w:rsid w:val="250CDB14"/>
    <w:rsid w:val="250FBBB4"/>
    <w:rsid w:val="25104847"/>
    <w:rsid w:val="2511ECC7"/>
    <w:rsid w:val="2515082B"/>
    <w:rsid w:val="25159410"/>
    <w:rsid w:val="25162B19"/>
    <w:rsid w:val="2519CE7F"/>
    <w:rsid w:val="251A0D36"/>
    <w:rsid w:val="251AEA55"/>
    <w:rsid w:val="251EB332"/>
    <w:rsid w:val="251EB842"/>
    <w:rsid w:val="2529C559"/>
    <w:rsid w:val="252ECCDD"/>
    <w:rsid w:val="252EEA9D"/>
    <w:rsid w:val="252FF330"/>
    <w:rsid w:val="2530924F"/>
    <w:rsid w:val="253293C6"/>
    <w:rsid w:val="2535FAC8"/>
    <w:rsid w:val="25392BB4"/>
    <w:rsid w:val="2539B4D8"/>
    <w:rsid w:val="253A0BBF"/>
    <w:rsid w:val="253A413E"/>
    <w:rsid w:val="253C151E"/>
    <w:rsid w:val="253C3975"/>
    <w:rsid w:val="253F1E96"/>
    <w:rsid w:val="2543B588"/>
    <w:rsid w:val="25481FD1"/>
    <w:rsid w:val="254A05B7"/>
    <w:rsid w:val="254BE8A8"/>
    <w:rsid w:val="254D0DE7"/>
    <w:rsid w:val="254E43E3"/>
    <w:rsid w:val="254F6395"/>
    <w:rsid w:val="254FFA55"/>
    <w:rsid w:val="255367FD"/>
    <w:rsid w:val="25579C56"/>
    <w:rsid w:val="25584850"/>
    <w:rsid w:val="25586369"/>
    <w:rsid w:val="255A0B1F"/>
    <w:rsid w:val="255C4A4B"/>
    <w:rsid w:val="255D40CC"/>
    <w:rsid w:val="25615FEC"/>
    <w:rsid w:val="2564B31F"/>
    <w:rsid w:val="256586B1"/>
    <w:rsid w:val="2566FFAD"/>
    <w:rsid w:val="256907E5"/>
    <w:rsid w:val="256946DE"/>
    <w:rsid w:val="256AEE0A"/>
    <w:rsid w:val="256C1933"/>
    <w:rsid w:val="2570C5F8"/>
    <w:rsid w:val="2573D11B"/>
    <w:rsid w:val="25762F16"/>
    <w:rsid w:val="2576BB78"/>
    <w:rsid w:val="25776930"/>
    <w:rsid w:val="257784E8"/>
    <w:rsid w:val="2578870E"/>
    <w:rsid w:val="257AAEB6"/>
    <w:rsid w:val="257AEBF3"/>
    <w:rsid w:val="257C2885"/>
    <w:rsid w:val="257F6E15"/>
    <w:rsid w:val="257FA930"/>
    <w:rsid w:val="25833836"/>
    <w:rsid w:val="258B4A2A"/>
    <w:rsid w:val="258EE007"/>
    <w:rsid w:val="258FB9CB"/>
    <w:rsid w:val="258FE85C"/>
    <w:rsid w:val="25969A11"/>
    <w:rsid w:val="2598C651"/>
    <w:rsid w:val="259A4F1C"/>
    <w:rsid w:val="259AB4FD"/>
    <w:rsid w:val="259DC0D1"/>
    <w:rsid w:val="259F44F5"/>
    <w:rsid w:val="25A10612"/>
    <w:rsid w:val="25A20881"/>
    <w:rsid w:val="25A20CF5"/>
    <w:rsid w:val="25A68627"/>
    <w:rsid w:val="25A929DD"/>
    <w:rsid w:val="25AB39D9"/>
    <w:rsid w:val="25B10EAC"/>
    <w:rsid w:val="25B29F8E"/>
    <w:rsid w:val="25BADDB4"/>
    <w:rsid w:val="25BC8BAD"/>
    <w:rsid w:val="25BCAA14"/>
    <w:rsid w:val="25C15087"/>
    <w:rsid w:val="25C1C699"/>
    <w:rsid w:val="25CB8DEF"/>
    <w:rsid w:val="25D173A2"/>
    <w:rsid w:val="25D5FBA6"/>
    <w:rsid w:val="25D679B2"/>
    <w:rsid w:val="25D69CF1"/>
    <w:rsid w:val="25DB45BA"/>
    <w:rsid w:val="25DB92ED"/>
    <w:rsid w:val="25DC700C"/>
    <w:rsid w:val="25DF07BD"/>
    <w:rsid w:val="25E17B36"/>
    <w:rsid w:val="25E1B3AB"/>
    <w:rsid w:val="25E70CC4"/>
    <w:rsid w:val="25E7AFBF"/>
    <w:rsid w:val="25E948D9"/>
    <w:rsid w:val="25E9E713"/>
    <w:rsid w:val="25EAAFFF"/>
    <w:rsid w:val="25EB5C86"/>
    <w:rsid w:val="25F061A0"/>
    <w:rsid w:val="25FBC4F9"/>
    <w:rsid w:val="25FC89C4"/>
    <w:rsid w:val="25FCD01B"/>
    <w:rsid w:val="25FE420F"/>
    <w:rsid w:val="26014E6D"/>
    <w:rsid w:val="260285E9"/>
    <w:rsid w:val="26065DE2"/>
    <w:rsid w:val="2606B5E5"/>
    <w:rsid w:val="2607EF9C"/>
    <w:rsid w:val="26093759"/>
    <w:rsid w:val="260A824F"/>
    <w:rsid w:val="260C3AE9"/>
    <w:rsid w:val="26132072"/>
    <w:rsid w:val="2613C140"/>
    <w:rsid w:val="2618A8FC"/>
    <w:rsid w:val="261AB570"/>
    <w:rsid w:val="261F76A4"/>
    <w:rsid w:val="261F88C4"/>
    <w:rsid w:val="26204AB5"/>
    <w:rsid w:val="2620C9AB"/>
    <w:rsid w:val="2622B7B4"/>
    <w:rsid w:val="262476EF"/>
    <w:rsid w:val="26274F01"/>
    <w:rsid w:val="2629C624"/>
    <w:rsid w:val="26319A62"/>
    <w:rsid w:val="2636E79E"/>
    <w:rsid w:val="2636EC0F"/>
    <w:rsid w:val="26375069"/>
    <w:rsid w:val="263A1FB7"/>
    <w:rsid w:val="263C4C97"/>
    <w:rsid w:val="263D3749"/>
    <w:rsid w:val="263FC86B"/>
    <w:rsid w:val="26410008"/>
    <w:rsid w:val="26444A4F"/>
    <w:rsid w:val="2645A681"/>
    <w:rsid w:val="264852E6"/>
    <w:rsid w:val="264E27B6"/>
    <w:rsid w:val="264FBF5C"/>
    <w:rsid w:val="2651DCF5"/>
    <w:rsid w:val="2655EE49"/>
    <w:rsid w:val="26560645"/>
    <w:rsid w:val="2658E0F6"/>
    <w:rsid w:val="2660F74C"/>
    <w:rsid w:val="266C8C91"/>
    <w:rsid w:val="266D81BE"/>
    <w:rsid w:val="266EAE12"/>
    <w:rsid w:val="266ECA39"/>
    <w:rsid w:val="26749B58"/>
    <w:rsid w:val="2676B5F6"/>
    <w:rsid w:val="2676C6F7"/>
    <w:rsid w:val="2677B0AA"/>
    <w:rsid w:val="267863B4"/>
    <w:rsid w:val="267C5373"/>
    <w:rsid w:val="267DAD7A"/>
    <w:rsid w:val="267F6228"/>
    <w:rsid w:val="267F7B01"/>
    <w:rsid w:val="267F9D4E"/>
    <w:rsid w:val="2684EF54"/>
    <w:rsid w:val="268567FC"/>
    <w:rsid w:val="2687B593"/>
    <w:rsid w:val="268D835F"/>
    <w:rsid w:val="2692250F"/>
    <w:rsid w:val="26941305"/>
    <w:rsid w:val="269949E9"/>
    <w:rsid w:val="26997443"/>
    <w:rsid w:val="2699EF43"/>
    <w:rsid w:val="269B1CF9"/>
    <w:rsid w:val="269CE94B"/>
    <w:rsid w:val="26A3DE38"/>
    <w:rsid w:val="26A52ECD"/>
    <w:rsid w:val="26A5BBB1"/>
    <w:rsid w:val="26ACF601"/>
    <w:rsid w:val="26AEB9DB"/>
    <w:rsid w:val="26AF78C7"/>
    <w:rsid w:val="26B0539D"/>
    <w:rsid w:val="26B0C6E0"/>
    <w:rsid w:val="26B1E2DC"/>
    <w:rsid w:val="26B35EC2"/>
    <w:rsid w:val="26B83AEF"/>
    <w:rsid w:val="26BA12D0"/>
    <w:rsid w:val="26C080A6"/>
    <w:rsid w:val="26C0C650"/>
    <w:rsid w:val="26C6936F"/>
    <w:rsid w:val="26C77FDE"/>
    <w:rsid w:val="26CFA4E2"/>
    <w:rsid w:val="26D1973C"/>
    <w:rsid w:val="26D68402"/>
    <w:rsid w:val="26D9ACA3"/>
    <w:rsid w:val="26D9B7E3"/>
    <w:rsid w:val="26DAA3EE"/>
    <w:rsid w:val="26DEB567"/>
    <w:rsid w:val="26E055B0"/>
    <w:rsid w:val="26E32122"/>
    <w:rsid w:val="26E6F3FD"/>
    <w:rsid w:val="26E93B81"/>
    <w:rsid w:val="26EA1AEE"/>
    <w:rsid w:val="26EA1F5C"/>
    <w:rsid w:val="26EEA296"/>
    <w:rsid w:val="26EEE259"/>
    <w:rsid w:val="26EF27CD"/>
    <w:rsid w:val="26F133F9"/>
    <w:rsid w:val="26FBB23B"/>
    <w:rsid w:val="26FDD43A"/>
    <w:rsid w:val="2708CDB0"/>
    <w:rsid w:val="2708E395"/>
    <w:rsid w:val="2709FFFC"/>
    <w:rsid w:val="270C4A52"/>
    <w:rsid w:val="270EF50B"/>
    <w:rsid w:val="2711147D"/>
    <w:rsid w:val="271A910B"/>
    <w:rsid w:val="271EE9EE"/>
    <w:rsid w:val="271F9572"/>
    <w:rsid w:val="2722FE4B"/>
    <w:rsid w:val="2724BB54"/>
    <w:rsid w:val="272570A7"/>
    <w:rsid w:val="27278622"/>
    <w:rsid w:val="2729A506"/>
    <w:rsid w:val="2729BADA"/>
    <w:rsid w:val="272A00B6"/>
    <w:rsid w:val="272A338F"/>
    <w:rsid w:val="272A84B1"/>
    <w:rsid w:val="272BDDB8"/>
    <w:rsid w:val="272C9AAD"/>
    <w:rsid w:val="272F7723"/>
    <w:rsid w:val="272FF992"/>
    <w:rsid w:val="2730ED05"/>
    <w:rsid w:val="27310B49"/>
    <w:rsid w:val="2732E22F"/>
    <w:rsid w:val="27344B94"/>
    <w:rsid w:val="27348657"/>
    <w:rsid w:val="2735AD18"/>
    <w:rsid w:val="27375752"/>
    <w:rsid w:val="27387C5A"/>
    <w:rsid w:val="273AE987"/>
    <w:rsid w:val="273EBAEB"/>
    <w:rsid w:val="273F312B"/>
    <w:rsid w:val="2741EB61"/>
    <w:rsid w:val="27433040"/>
    <w:rsid w:val="27434D59"/>
    <w:rsid w:val="2744E890"/>
    <w:rsid w:val="274698BC"/>
    <w:rsid w:val="274A5B5C"/>
    <w:rsid w:val="274A620D"/>
    <w:rsid w:val="274BA711"/>
    <w:rsid w:val="274C0B40"/>
    <w:rsid w:val="274F3D22"/>
    <w:rsid w:val="274FA5C4"/>
    <w:rsid w:val="2753482E"/>
    <w:rsid w:val="27551B25"/>
    <w:rsid w:val="27554132"/>
    <w:rsid w:val="27570C4D"/>
    <w:rsid w:val="2759B12F"/>
    <w:rsid w:val="275DEB80"/>
    <w:rsid w:val="275EC61F"/>
    <w:rsid w:val="275FD6B3"/>
    <w:rsid w:val="27600B76"/>
    <w:rsid w:val="2767CCE0"/>
    <w:rsid w:val="276C0771"/>
    <w:rsid w:val="276E329B"/>
    <w:rsid w:val="27738751"/>
    <w:rsid w:val="27755E9D"/>
    <w:rsid w:val="2775FEE2"/>
    <w:rsid w:val="27771B77"/>
    <w:rsid w:val="2782AE4B"/>
    <w:rsid w:val="2783A6AB"/>
    <w:rsid w:val="2788391D"/>
    <w:rsid w:val="2788E28A"/>
    <w:rsid w:val="278B173C"/>
    <w:rsid w:val="278EC63B"/>
    <w:rsid w:val="278FD2B3"/>
    <w:rsid w:val="27901AAB"/>
    <w:rsid w:val="279165FD"/>
    <w:rsid w:val="2794B78B"/>
    <w:rsid w:val="2796DB3B"/>
    <w:rsid w:val="279730DF"/>
    <w:rsid w:val="2798023F"/>
    <w:rsid w:val="279A04B2"/>
    <w:rsid w:val="279B06E8"/>
    <w:rsid w:val="279D1F4B"/>
    <w:rsid w:val="27A22863"/>
    <w:rsid w:val="27A34CBA"/>
    <w:rsid w:val="27A37333"/>
    <w:rsid w:val="27A59D96"/>
    <w:rsid w:val="27A7FF18"/>
    <w:rsid w:val="27A8B651"/>
    <w:rsid w:val="27A9FAE7"/>
    <w:rsid w:val="27AC917C"/>
    <w:rsid w:val="27ACF56A"/>
    <w:rsid w:val="27ADB451"/>
    <w:rsid w:val="27AED5C1"/>
    <w:rsid w:val="27B0B69F"/>
    <w:rsid w:val="27B0B7BC"/>
    <w:rsid w:val="27B13B98"/>
    <w:rsid w:val="27B1AD69"/>
    <w:rsid w:val="27B48D25"/>
    <w:rsid w:val="27B684AB"/>
    <w:rsid w:val="27B7B164"/>
    <w:rsid w:val="27BAC320"/>
    <w:rsid w:val="27BB3C76"/>
    <w:rsid w:val="27BC28F9"/>
    <w:rsid w:val="27BE59BD"/>
    <w:rsid w:val="27BF7604"/>
    <w:rsid w:val="27C183DC"/>
    <w:rsid w:val="27C50FE3"/>
    <w:rsid w:val="27C5172A"/>
    <w:rsid w:val="27C77CE9"/>
    <w:rsid w:val="27C7D8D2"/>
    <w:rsid w:val="27C7DEEB"/>
    <w:rsid w:val="27D44FAC"/>
    <w:rsid w:val="27D4FEEC"/>
    <w:rsid w:val="27D7EB79"/>
    <w:rsid w:val="27D9D165"/>
    <w:rsid w:val="27DB63F3"/>
    <w:rsid w:val="27DBA812"/>
    <w:rsid w:val="27E11F84"/>
    <w:rsid w:val="27E2FBEA"/>
    <w:rsid w:val="27E52FAD"/>
    <w:rsid w:val="27E61A16"/>
    <w:rsid w:val="27E82291"/>
    <w:rsid w:val="27EBBD00"/>
    <w:rsid w:val="27EBF7F2"/>
    <w:rsid w:val="27EC403A"/>
    <w:rsid w:val="27ED33C4"/>
    <w:rsid w:val="27EEAD96"/>
    <w:rsid w:val="27F78434"/>
    <w:rsid w:val="27FA58A5"/>
    <w:rsid w:val="27FDDDFD"/>
    <w:rsid w:val="27FE300C"/>
    <w:rsid w:val="27FEBE2F"/>
    <w:rsid w:val="27FECB95"/>
    <w:rsid w:val="27FF9377"/>
    <w:rsid w:val="28022F21"/>
    <w:rsid w:val="28028EB2"/>
    <w:rsid w:val="28037740"/>
    <w:rsid w:val="2806273E"/>
    <w:rsid w:val="280C31E6"/>
    <w:rsid w:val="280D7DD0"/>
    <w:rsid w:val="28116C8C"/>
    <w:rsid w:val="28140634"/>
    <w:rsid w:val="2814C112"/>
    <w:rsid w:val="2814E84C"/>
    <w:rsid w:val="28151AE4"/>
    <w:rsid w:val="281D7DD4"/>
    <w:rsid w:val="281F272A"/>
    <w:rsid w:val="281F7AD7"/>
    <w:rsid w:val="28207725"/>
    <w:rsid w:val="2821372A"/>
    <w:rsid w:val="2822F5DF"/>
    <w:rsid w:val="28250236"/>
    <w:rsid w:val="28266676"/>
    <w:rsid w:val="2826DEDE"/>
    <w:rsid w:val="282815E8"/>
    <w:rsid w:val="282AE4EB"/>
    <w:rsid w:val="282B3D5A"/>
    <w:rsid w:val="282B9484"/>
    <w:rsid w:val="282CB24A"/>
    <w:rsid w:val="282EE5EB"/>
    <w:rsid w:val="282F2F9A"/>
    <w:rsid w:val="282F9D0A"/>
    <w:rsid w:val="2830026E"/>
    <w:rsid w:val="2832341E"/>
    <w:rsid w:val="2833B2F0"/>
    <w:rsid w:val="28347FC9"/>
    <w:rsid w:val="28355074"/>
    <w:rsid w:val="28376DF7"/>
    <w:rsid w:val="2838383F"/>
    <w:rsid w:val="2839AE64"/>
    <w:rsid w:val="283A67F3"/>
    <w:rsid w:val="283C45DA"/>
    <w:rsid w:val="2843AC58"/>
    <w:rsid w:val="28472043"/>
    <w:rsid w:val="28483D96"/>
    <w:rsid w:val="284C5D81"/>
    <w:rsid w:val="284D89E0"/>
    <w:rsid w:val="284D8C11"/>
    <w:rsid w:val="284E6895"/>
    <w:rsid w:val="28507A72"/>
    <w:rsid w:val="2851CFA7"/>
    <w:rsid w:val="285C6102"/>
    <w:rsid w:val="28606B51"/>
    <w:rsid w:val="2860A417"/>
    <w:rsid w:val="2863FDC0"/>
    <w:rsid w:val="28653021"/>
    <w:rsid w:val="28685438"/>
    <w:rsid w:val="28687A7D"/>
    <w:rsid w:val="286A883F"/>
    <w:rsid w:val="286D595E"/>
    <w:rsid w:val="286FEBD4"/>
    <w:rsid w:val="28767EA8"/>
    <w:rsid w:val="2876A832"/>
    <w:rsid w:val="2876DC0B"/>
    <w:rsid w:val="287820C2"/>
    <w:rsid w:val="287F8070"/>
    <w:rsid w:val="288046C1"/>
    <w:rsid w:val="28814D41"/>
    <w:rsid w:val="288478EC"/>
    <w:rsid w:val="288488AF"/>
    <w:rsid w:val="2884A6A0"/>
    <w:rsid w:val="288DA687"/>
    <w:rsid w:val="28938141"/>
    <w:rsid w:val="28963A95"/>
    <w:rsid w:val="28991F6F"/>
    <w:rsid w:val="289D39D2"/>
    <w:rsid w:val="289DDA11"/>
    <w:rsid w:val="289E3FC0"/>
    <w:rsid w:val="28A2329C"/>
    <w:rsid w:val="28A60727"/>
    <w:rsid w:val="28A844FD"/>
    <w:rsid w:val="28A88897"/>
    <w:rsid w:val="28ABFFDD"/>
    <w:rsid w:val="28ACC8E7"/>
    <w:rsid w:val="28AE2FEE"/>
    <w:rsid w:val="28AF2018"/>
    <w:rsid w:val="28B11EED"/>
    <w:rsid w:val="28B19B0A"/>
    <w:rsid w:val="28B4F83C"/>
    <w:rsid w:val="28B760DA"/>
    <w:rsid w:val="28B8D7E3"/>
    <w:rsid w:val="28B947C6"/>
    <w:rsid w:val="28B9B2F6"/>
    <w:rsid w:val="28BE74DE"/>
    <w:rsid w:val="28BFE95E"/>
    <w:rsid w:val="28C0AF3D"/>
    <w:rsid w:val="28C0F5D3"/>
    <w:rsid w:val="28C3A1E8"/>
    <w:rsid w:val="28CEAFD4"/>
    <w:rsid w:val="28CFEF9A"/>
    <w:rsid w:val="28D57ACC"/>
    <w:rsid w:val="28DB33EC"/>
    <w:rsid w:val="28DD3AEC"/>
    <w:rsid w:val="28DFEC46"/>
    <w:rsid w:val="28E95AB7"/>
    <w:rsid w:val="28EA9A6B"/>
    <w:rsid w:val="28EDF9D7"/>
    <w:rsid w:val="28EE33DA"/>
    <w:rsid w:val="28F0EA34"/>
    <w:rsid w:val="28F8037D"/>
    <w:rsid w:val="28FB123B"/>
    <w:rsid w:val="28FC4BAB"/>
    <w:rsid w:val="28FD8D5D"/>
    <w:rsid w:val="2901A182"/>
    <w:rsid w:val="29049EE4"/>
    <w:rsid w:val="2905293E"/>
    <w:rsid w:val="29076591"/>
    <w:rsid w:val="290D2112"/>
    <w:rsid w:val="291028A4"/>
    <w:rsid w:val="2913E2AC"/>
    <w:rsid w:val="29171D75"/>
    <w:rsid w:val="2917D434"/>
    <w:rsid w:val="29198A66"/>
    <w:rsid w:val="2919EC4C"/>
    <w:rsid w:val="291D742E"/>
    <w:rsid w:val="291F5BC5"/>
    <w:rsid w:val="291F9C2B"/>
    <w:rsid w:val="292111DE"/>
    <w:rsid w:val="29231604"/>
    <w:rsid w:val="292341D4"/>
    <w:rsid w:val="29244D33"/>
    <w:rsid w:val="292740CE"/>
    <w:rsid w:val="292A1FE8"/>
    <w:rsid w:val="292D49FE"/>
    <w:rsid w:val="292F7E64"/>
    <w:rsid w:val="292F8AF0"/>
    <w:rsid w:val="293154C6"/>
    <w:rsid w:val="29331765"/>
    <w:rsid w:val="29339546"/>
    <w:rsid w:val="2937B632"/>
    <w:rsid w:val="293B1B53"/>
    <w:rsid w:val="293BFFC5"/>
    <w:rsid w:val="293CE0EC"/>
    <w:rsid w:val="293D5670"/>
    <w:rsid w:val="2943F77D"/>
    <w:rsid w:val="29459411"/>
    <w:rsid w:val="2946E8E7"/>
    <w:rsid w:val="294DAD45"/>
    <w:rsid w:val="295062F3"/>
    <w:rsid w:val="2950D528"/>
    <w:rsid w:val="2952C514"/>
    <w:rsid w:val="2959D2E9"/>
    <w:rsid w:val="295B3E72"/>
    <w:rsid w:val="295E461F"/>
    <w:rsid w:val="29654EE7"/>
    <w:rsid w:val="2968ED34"/>
    <w:rsid w:val="2969CC7F"/>
    <w:rsid w:val="296A7239"/>
    <w:rsid w:val="296AFA3F"/>
    <w:rsid w:val="296FC378"/>
    <w:rsid w:val="297024AA"/>
    <w:rsid w:val="29708CBE"/>
    <w:rsid w:val="297A1A73"/>
    <w:rsid w:val="297B44FA"/>
    <w:rsid w:val="297C5A2F"/>
    <w:rsid w:val="297EB581"/>
    <w:rsid w:val="29889D14"/>
    <w:rsid w:val="29894198"/>
    <w:rsid w:val="298A56C9"/>
    <w:rsid w:val="298F120B"/>
    <w:rsid w:val="298FAEFC"/>
    <w:rsid w:val="29900110"/>
    <w:rsid w:val="2995FB0E"/>
    <w:rsid w:val="29980CF7"/>
    <w:rsid w:val="2999938D"/>
    <w:rsid w:val="299A95B3"/>
    <w:rsid w:val="29A0099F"/>
    <w:rsid w:val="29A0A55D"/>
    <w:rsid w:val="29A19FB0"/>
    <w:rsid w:val="29A3087D"/>
    <w:rsid w:val="29AB63CB"/>
    <w:rsid w:val="29ABE554"/>
    <w:rsid w:val="29AD52B1"/>
    <w:rsid w:val="29B25BFD"/>
    <w:rsid w:val="29B62182"/>
    <w:rsid w:val="29B85720"/>
    <w:rsid w:val="29BBDAAD"/>
    <w:rsid w:val="29BDB628"/>
    <w:rsid w:val="29C2C189"/>
    <w:rsid w:val="29C32E39"/>
    <w:rsid w:val="29C8AE16"/>
    <w:rsid w:val="29C9B343"/>
    <w:rsid w:val="29CB4BCA"/>
    <w:rsid w:val="29CB6EAC"/>
    <w:rsid w:val="29CEEEBA"/>
    <w:rsid w:val="29CF5AC2"/>
    <w:rsid w:val="29D2D649"/>
    <w:rsid w:val="29D4FDE3"/>
    <w:rsid w:val="29D50B63"/>
    <w:rsid w:val="29DAB3AF"/>
    <w:rsid w:val="29DEA950"/>
    <w:rsid w:val="29DF973A"/>
    <w:rsid w:val="29E1B07F"/>
    <w:rsid w:val="29E295C8"/>
    <w:rsid w:val="29E7D262"/>
    <w:rsid w:val="29E89B97"/>
    <w:rsid w:val="29EBA905"/>
    <w:rsid w:val="29ED5E84"/>
    <w:rsid w:val="29EE1BC6"/>
    <w:rsid w:val="29EEB7DC"/>
    <w:rsid w:val="29F25455"/>
    <w:rsid w:val="29F454AC"/>
    <w:rsid w:val="29F67B4B"/>
    <w:rsid w:val="29F835A5"/>
    <w:rsid w:val="29F83B8E"/>
    <w:rsid w:val="29FBE82E"/>
    <w:rsid w:val="29FC8B7D"/>
    <w:rsid w:val="29FCCB5D"/>
    <w:rsid w:val="29FCEE25"/>
    <w:rsid w:val="29FE42C8"/>
    <w:rsid w:val="2A04A339"/>
    <w:rsid w:val="2A086864"/>
    <w:rsid w:val="2A0FB121"/>
    <w:rsid w:val="2A15424C"/>
    <w:rsid w:val="2A160B4D"/>
    <w:rsid w:val="2A16E4FC"/>
    <w:rsid w:val="2A178F2F"/>
    <w:rsid w:val="2A195468"/>
    <w:rsid w:val="2A1B917A"/>
    <w:rsid w:val="2A1E44DF"/>
    <w:rsid w:val="2A1E7E51"/>
    <w:rsid w:val="2A1FE8AF"/>
    <w:rsid w:val="2A20F056"/>
    <w:rsid w:val="2A23D359"/>
    <w:rsid w:val="2A294690"/>
    <w:rsid w:val="2A2DDB24"/>
    <w:rsid w:val="2A3567FE"/>
    <w:rsid w:val="2A35E4D3"/>
    <w:rsid w:val="2A37CABC"/>
    <w:rsid w:val="2A37DDCE"/>
    <w:rsid w:val="2A3D1B67"/>
    <w:rsid w:val="2A3F4713"/>
    <w:rsid w:val="2A41ACC1"/>
    <w:rsid w:val="2A4C7C96"/>
    <w:rsid w:val="2A4DD9A1"/>
    <w:rsid w:val="2A5153BB"/>
    <w:rsid w:val="2A527B26"/>
    <w:rsid w:val="2A53FC2E"/>
    <w:rsid w:val="2A56DEEE"/>
    <w:rsid w:val="2A56F7C9"/>
    <w:rsid w:val="2A579F30"/>
    <w:rsid w:val="2A588D88"/>
    <w:rsid w:val="2A5C5DAF"/>
    <w:rsid w:val="2A5E3619"/>
    <w:rsid w:val="2A5FE05C"/>
    <w:rsid w:val="2A60B38F"/>
    <w:rsid w:val="2A61BF79"/>
    <w:rsid w:val="2A67300A"/>
    <w:rsid w:val="2A6A4F89"/>
    <w:rsid w:val="2A6D8D52"/>
    <w:rsid w:val="2A6FA2F2"/>
    <w:rsid w:val="2A6FBF20"/>
    <w:rsid w:val="2A717302"/>
    <w:rsid w:val="2A72E342"/>
    <w:rsid w:val="2A75305A"/>
    <w:rsid w:val="2A78ED4A"/>
    <w:rsid w:val="2A7984F5"/>
    <w:rsid w:val="2A7AD91B"/>
    <w:rsid w:val="2A7B8A4B"/>
    <w:rsid w:val="2A805532"/>
    <w:rsid w:val="2A8221E9"/>
    <w:rsid w:val="2A833D43"/>
    <w:rsid w:val="2A862311"/>
    <w:rsid w:val="2A89FA55"/>
    <w:rsid w:val="2A8C9534"/>
    <w:rsid w:val="2A8E34B4"/>
    <w:rsid w:val="2A8ED45F"/>
    <w:rsid w:val="2A8EE15B"/>
    <w:rsid w:val="2A9007D6"/>
    <w:rsid w:val="2A94AB1E"/>
    <w:rsid w:val="2A94F324"/>
    <w:rsid w:val="2A972C40"/>
    <w:rsid w:val="2A994897"/>
    <w:rsid w:val="2A9A2814"/>
    <w:rsid w:val="2A9B77C9"/>
    <w:rsid w:val="2A9EB003"/>
    <w:rsid w:val="2A9F2994"/>
    <w:rsid w:val="2AA37C4F"/>
    <w:rsid w:val="2AA38A56"/>
    <w:rsid w:val="2AA72D7D"/>
    <w:rsid w:val="2AA7D331"/>
    <w:rsid w:val="2AAAE312"/>
    <w:rsid w:val="2AAB052E"/>
    <w:rsid w:val="2AAB4B98"/>
    <w:rsid w:val="2AAB5776"/>
    <w:rsid w:val="2AABE7C9"/>
    <w:rsid w:val="2AAC1B74"/>
    <w:rsid w:val="2AB6C08D"/>
    <w:rsid w:val="2AB9D0A7"/>
    <w:rsid w:val="2AC0DD19"/>
    <w:rsid w:val="2AC1BB46"/>
    <w:rsid w:val="2AC778B8"/>
    <w:rsid w:val="2AC7E252"/>
    <w:rsid w:val="2AC7F089"/>
    <w:rsid w:val="2ACAD577"/>
    <w:rsid w:val="2ACFA80F"/>
    <w:rsid w:val="2AD0865D"/>
    <w:rsid w:val="2AD184CC"/>
    <w:rsid w:val="2ADAB396"/>
    <w:rsid w:val="2ADB67DD"/>
    <w:rsid w:val="2AE19438"/>
    <w:rsid w:val="2AE1C73A"/>
    <w:rsid w:val="2AE34C75"/>
    <w:rsid w:val="2AE4084D"/>
    <w:rsid w:val="2AE6DAE4"/>
    <w:rsid w:val="2AE805B1"/>
    <w:rsid w:val="2AEEEAF0"/>
    <w:rsid w:val="2AF355D3"/>
    <w:rsid w:val="2AF6071E"/>
    <w:rsid w:val="2AF7A604"/>
    <w:rsid w:val="2AFC662C"/>
    <w:rsid w:val="2B00F44F"/>
    <w:rsid w:val="2B02B594"/>
    <w:rsid w:val="2B03F53E"/>
    <w:rsid w:val="2B0C6DD6"/>
    <w:rsid w:val="2B0CBD14"/>
    <w:rsid w:val="2B0D2FA1"/>
    <w:rsid w:val="2B0D9301"/>
    <w:rsid w:val="2B113EC0"/>
    <w:rsid w:val="2B15022B"/>
    <w:rsid w:val="2B16A90D"/>
    <w:rsid w:val="2B176887"/>
    <w:rsid w:val="2B1868B6"/>
    <w:rsid w:val="2B1A07AC"/>
    <w:rsid w:val="2B1A8247"/>
    <w:rsid w:val="2B1B0677"/>
    <w:rsid w:val="2B2556D6"/>
    <w:rsid w:val="2B260088"/>
    <w:rsid w:val="2B294AD7"/>
    <w:rsid w:val="2B2B72D3"/>
    <w:rsid w:val="2B2B7940"/>
    <w:rsid w:val="2B2C0AA9"/>
    <w:rsid w:val="2B2CEA51"/>
    <w:rsid w:val="2B2CFEE6"/>
    <w:rsid w:val="2B2F1B6D"/>
    <w:rsid w:val="2B30622C"/>
    <w:rsid w:val="2B323BE9"/>
    <w:rsid w:val="2B3623ED"/>
    <w:rsid w:val="2B384729"/>
    <w:rsid w:val="2B38B9AE"/>
    <w:rsid w:val="2B3918B9"/>
    <w:rsid w:val="2B3A4252"/>
    <w:rsid w:val="2B3AC4E1"/>
    <w:rsid w:val="2B4034E3"/>
    <w:rsid w:val="2B4167E8"/>
    <w:rsid w:val="2B4251E9"/>
    <w:rsid w:val="2B45F3D8"/>
    <w:rsid w:val="2B4B71FA"/>
    <w:rsid w:val="2B4CCB98"/>
    <w:rsid w:val="2B4DFFC6"/>
    <w:rsid w:val="2B526029"/>
    <w:rsid w:val="2B52B59E"/>
    <w:rsid w:val="2B58E2B2"/>
    <w:rsid w:val="2B59ABCB"/>
    <w:rsid w:val="2B5AC6C0"/>
    <w:rsid w:val="2B5B7E0B"/>
    <w:rsid w:val="2B5D778C"/>
    <w:rsid w:val="2B62BC15"/>
    <w:rsid w:val="2B691FD0"/>
    <w:rsid w:val="2B6BBF90"/>
    <w:rsid w:val="2B6C36F7"/>
    <w:rsid w:val="2B78D724"/>
    <w:rsid w:val="2B791E96"/>
    <w:rsid w:val="2B7965F7"/>
    <w:rsid w:val="2B7B7325"/>
    <w:rsid w:val="2B7B738B"/>
    <w:rsid w:val="2B7EEC06"/>
    <w:rsid w:val="2B823A42"/>
    <w:rsid w:val="2B82435D"/>
    <w:rsid w:val="2B82CB4C"/>
    <w:rsid w:val="2B82E6C6"/>
    <w:rsid w:val="2B836655"/>
    <w:rsid w:val="2B83F3E8"/>
    <w:rsid w:val="2B85D77F"/>
    <w:rsid w:val="2B87060A"/>
    <w:rsid w:val="2B8C8254"/>
    <w:rsid w:val="2B8EA4A3"/>
    <w:rsid w:val="2B8EEF92"/>
    <w:rsid w:val="2B9131D3"/>
    <w:rsid w:val="2B9240FF"/>
    <w:rsid w:val="2B93440F"/>
    <w:rsid w:val="2B9355C0"/>
    <w:rsid w:val="2B93B3ED"/>
    <w:rsid w:val="2B95FA66"/>
    <w:rsid w:val="2B993933"/>
    <w:rsid w:val="2B9ABFF4"/>
    <w:rsid w:val="2B9EEEE7"/>
    <w:rsid w:val="2BA1BAA0"/>
    <w:rsid w:val="2BA1D811"/>
    <w:rsid w:val="2BA2415A"/>
    <w:rsid w:val="2BA4ECEB"/>
    <w:rsid w:val="2BA5FCCE"/>
    <w:rsid w:val="2BA68DC3"/>
    <w:rsid w:val="2BAB59AA"/>
    <w:rsid w:val="2BAB81D7"/>
    <w:rsid w:val="2BB2BBE6"/>
    <w:rsid w:val="2BB6024D"/>
    <w:rsid w:val="2BB9C119"/>
    <w:rsid w:val="2BBCF2E7"/>
    <w:rsid w:val="2BBD8910"/>
    <w:rsid w:val="2BBED013"/>
    <w:rsid w:val="2BBEE919"/>
    <w:rsid w:val="2BBF3EFD"/>
    <w:rsid w:val="2BC4B8AC"/>
    <w:rsid w:val="2BC7FA2C"/>
    <w:rsid w:val="2BC93375"/>
    <w:rsid w:val="2BC9433D"/>
    <w:rsid w:val="2BCFE1B2"/>
    <w:rsid w:val="2BD7B718"/>
    <w:rsid w:val="2BDA6424"/>
    <w:rsid w:val="2BDE73C4"/>
    <w:rsid w:val="2BE34831"/>
    <w:rsid w:val="2BE40A96"/>
    <w:rsid w:val="2BE570E5"/>
    <w:rsid w:val="2BE649E8"/>
    <w:rsid w:val="2BE8AE08"/>
    <w:rsid w:val="2BEEBEFA"/>
    <w:rsid w:val="2BF09375"/>
    <w:rsid w:val="2BF232B3"/>
    <w:rsid w:val="2BF72F5A"/>
    <w:rsid w:val="2BFB3E64"/>
    <w:rsid w:val="2BFEB353"/>
    <w:rsid w:val="2BFEFD39"/>
    <w:rsid w:val="2C024563"/>
    <w:rsid w:val="2C039F16"/>
    <w:rsid w:val="2C068DEB"/>
    <w:rsid w:val="2C0C5D66"/>
    <w:rsid w:val="2C0D30D3"/>
    <w:rsid w:val="2C0E4F3F"/>
    <w:rsid w:val="2C11565E"/>
    <w:rsid w:val="2C189C86"/>
    <w:rsid w:val="2C190159"/>
    <w:rsid w:val="2C22E133"/>
    <w:rsid w:val="2C28E927"/>
    <w:rsid w:val="2C2BF36C"/>
    <w:rsid w:val="2C2D9DC1"/>
    <w:rsid w:val="2C2EC7D1"/>
    <w:rsid w:val="2C306653"/>
    <w:rsid w:val="2C311C47"/>
    <w:rsid w:val="2C36A1CD"/>
    <w:rsid w:val="2C3CD034"/>
    <w:rsid w:val="2C3F457F"/>
    <w:rsid w:val="2C41ED0B"/>
    <w:rsid w:val="2C43FA6B"/>
    <w:rsid w:val="2C4AA456"/>
    <w:rsid w:val="2C4F2079"/>
    <w:rsid w:val="2C529066"/>
    <w:rsid w:val="2C57C0D4"/>
    <w:rsid w:val="2C58F676"/>
    <w:rsid w:val="2C5944BC"/>
    <w:rsid w:val="2C5A6367"/>
    <w:rsid w:val="2C5A8B9F"/>
    <w:rsid w:val="2C5B38DD"/>
    <w:rsid w:val="2C5DAFA6"/>
    <w:rsid w:val="2C5FB8A7"/>
    <w:rsid w:val="2C611065"/>
    <w:rsid w:val="2C61E0F5"/>
    <w:rsid w:val="2C63FC62"/>
    <w:rsid w:val="2C660860"/>
    <w:rsid w:val="2C666ABE"/>
    <w:rsid w:val="2C66E373"/>
    <w:rsid w:val="2C69DA53"/>
    <w:rsid w:val="2C6ACFC6"/>
    <w:rsid w:val="2C6DE86A"/>
    <w:rsid w:val="2C719850"/>
    <w:rsid w:val="2C77D8E2"/>
    <w:rsid w:val="2C7C7BB7"/>
    <w:rsid w:val="2C7C9B25"/>
    <w:rsid w:val="2C853E67"/>
    <w:rsid w:val="2C85A371"/>
    <w:rsid w:val="2C87FB47"/>
    <w:rsid w:val="2C889E88"/>
    <w:rsid w:val="2C88AAA6"/>
    <w:rsid w:val="2C89CE6D"/>
    <w:rsid w:val="2C8B9981"/>
    <w:rsid w:val="2C8C229C"/>
    <w:rsid w:val="2C8D8C9B"/>
    <w:rsid w:val="2C8D947E"/>
    <w:rsid w:val="2C8E07CE"/>
    <w:rsid w:val="2C91A740"/>
    <w:rsid w:val="2C94348D"/>
    <w:rsid w:val="2C947DA9"/>
    <w:rsid w:val="2C948293"/>
    <w:rsid w:val="2C9B85F4"/>
    <w:rsid w:val="2C9CBF7D"/>
    <w:rsid w:val="2CA0E91D"/>
    <w:rsid w:val="2CA60FF8"/>
    <w:rsid w:val="2CA73E5D"/>
    <w:rsid w:val="2CAE3F4A"/>
    <w:rsid w:val="2CAF0434"/>
    <w:rsid w:val="2CB0945B"/>
    <w:rsid w:val="2CB7818A"/>
    <w:rsid w:val="2CC29819"/>
    <w:rsid w:val="2CC38F87"/>
    <w:rsid w:val="2CC3B63F"/>
    <w:rsid w:val="2CC78138"/>
    <w:rsid w:val="2CC936D4"/>
    <w:rsid w:val="2CCF74DE"/>
    <w:rsid w:val="2CD32EAD"/>
    <w:rsid w:val="2CD67CE4"/>
    <w:rsid w:val="2CD6D63D"/>
    <w:rsid w:val="2CD7393F"/>
    <w:rsid w:val="2CD9F1C0"/>
    <w:rsid w:val="2CDA611E"/>
    <w:rsid w:val="2CDBDB2B"/>
    <w:rsid w:val="2CDCF20D"/>
    <w:rsid w:val="2CDD5A29"/>
    <w:rsid w:val="2CDE0998"/>
    <w:rsid w:val="2CDE731D"/>
    <w:rsid w:val="2CE6B053"/>
    <w:rsid w:val="2CEA45FA"/>
    <w:rsid w:val="2CECB939"/>
    <w:rsid w:val="2CEED943"/>
    <w:rsid w:val="2CEF8791"/>
    <w:rsid w:val="2CF2067E"/>
    <w:rsid w:val="2CF5B3BE"/>
    <w:rsid w:val="2CF631B3"/>
    <w:rsid w:val="2CFAEF75"/>
    <w:rsid w:val="2CFB4654"/>
    <w:rsid w:val="2CFBB4CD"/>
    <w:rsid w:val="2CFF835D"/>
    <w:rsid w:val="2D00CAC3"/>
    <w:rsid w:val="2D038E96"/>
    <w:rsid w:val="2D0862FF"/>
    <w:rsid w:val="2D0EE3B5"/>
    <w:rsid w:val="2D146748"/>
    <w:rsid w:val="2D18BD1E"/>
    <w:rsid w:val="2D1BF6D7"/>
    <w:rsid w:val="2D1D9025"/>
    <w:rsid w:val="2D206BF3"/>
    <w:rsid w:val="2D219FB5"/>
    <w:rsid w:val="2D22C213"/>
    <w:rsid w:val="2D275D2A"/>
    <w:rsid w:val="2D2A19E5"/>
    <w:rsid w:val="2D2DB6B2"/>
    <w:rsid w:val="2D310523"/>
    <w:rsid w:val="2D314535"/>
    <w:rsid w:val="2D3209BC"/>
    <w:rsid w:val="2D35792A"/>
    <w:rsid w:val="2D3872D6"/>
    <w:rsid w:val="2D3874B5"/>
    <w:rsid w:val="2D3A9106"/>
    <w:rsid w:val="2D3AE86B"/>
    <w:rsid w:val="2D408FA7"/>
    <w:rsid w:val="2D41D8B4"/>
    <w:rsid w:val="2D4E9A4B"/>
    <w:rsid w:val="2D4F15CF"/>
    <w:rsid w:val="2D4F977E"/>
    <w:rsid w:val="2D5597F1"/>
    <w:rsid w:val="2D565AA4"/>
    <w:rsid w:val="2D570005"/>
    <w:rsid w:val="2D5A7248"/>
    <w:rsid w:val="2D5AA310"/>
    <w:rsid w:val="2D5F179A"/>
    <w:rsid w:val="2D5FCF0E"/>
    <w:rsid w:val="2D616BEA"/>
    <w:rsid w:val="2D633F49"/>
    <w:rsid w:val="2D636846"/>
    <w:rsid w:val="2D6822CF"/>
    <w:rsid w:val="2D68C003"/>
    <w:rsid w:val="2D6C8F25"/>
    <w:rsid w:val="2D6D2314"/>
    <w:rsid w:val="2D6FC5D8"/>
    <w:rsid w:val="2D721149"/>
    <w:rsid w:val="2D7269B2"/>
    <w:rsid w:val="2D751036"/>
    <w:rsid w:val="2D75F9BA"/>
    <w:rsid w:val="2D7A7C91"/>
    <w:rsid w:val="2D7BF9FE"/>
    <w:rsid w:val="2D7C0C05"/>
    <w:rsid w:val="2D7F5309"/>
    <w:rsid w:val="2D8466ED"/>
    <w:rsid w:val="2D892322"/>
    <w:rsid w:val="2D8A115E"/>
    <w:rsid w:val="2D8EB1EC"/>
    <w:rsid w:val="2D8FD880"/>
    <w:rsid w:val="2D90019F"/>
    <w:rsid w:val="2D90B0B7"/>
    <w:rsid w:val="2D91D995"/>
    <w:rsid w:val="2D936563"/>
    <w:rsid w:val="2D957512"/>
    <w:rsid w:val="2D96F3F1"/>
    <w:rsid w:val="2D97ECC1"/>
    <w:rsid w:val="2D9B03FA"/>
    <w:rsid w:val="2DA20561"/>
    <w:rsid w:val="2DA4AD30"/>
    <w:rsid w:val="2DA51C81"/>
    <w:rsid w:val="2DA60EC4"/>
    <w:rsid w:val="2DAB7C7A"/>
    <w:rsid w:val="2DAC8E56"/>
    <w:rsid w:val="2DADBA24"/>
    <w:rsid w:val="2DAE43BC"/>
    <w:rsid w:val="2DB37F7D"/>
    <w:rsid w:val="2DB39664"/>
    <w:rsid w:val="2DB48F9E"/>
    <w:rsid w:val="2DB4C3F4"/>
    <w:rsid w:val="2DB51D9D"/>
    <w:rsid w:val="2DB714E6"/>
    <w:rsid w:val="2DBAB1D3"/>
    <w:rsid w:val="2DBAF805"/>
    <w:rsid w:val="2DBB551E"/>
    <w:rsid w:val="2DBE3BBC"/>
    <w:rsid w:val="2DC14182"/>
    <w:rsid w:val="2DC147D7"/>
    <w:rsid w:val="2DC17694"/>
    <w:rsid w:val="2DC1AF45"/>
    <w:rsid w:val="2DC94F1B"/>
    <w:rsid w:val="2DCCFD2D"/>
    <w:rsid w:val="2DD02EB9"/>
    <w:rsid w:val="2DD35595"/>
    <w:rsid w:val="2DD441CF"/>
    <w:rsid w:val="2DD6C1FE"/>
    <w:rsid w:val="2DDAF4BD"/>
    <w:rsid w:val="2DDB65B3"/>
    <w:rsid w:val="2DE2B54D"/>
    <w:rsid w:val="2DE400B3"/>
    <w:rsid w:val="2DE7946A"/>
    <w:rsid w:val="2DE812DB"/>
    <w:rsid w:val="2DE921E7"/>
    <w:rsid w:val="2DEF63F1"/>
    <w:rsid w:val="2DF19774"/>
    <w:rsid w:val="2DF475AD"/>
    <w:rsid w:val="2DFD0BD9"/>
    <w:rsid w:val="2E001293"/>
    <w:rsid w:val="2E014CE5"/>
    <w:rsid w:val="2E02B4F6"/>
    <w:rsid w:val="2E02E411"/>
    <w:rsid w:val="2E094EBD"/>
    <w:rsid w:val="2E095DEA"/>
    <w:rsid w:val="2E0C2981"/>
    <w:rsid w:val="2E0D8F65"/>
    <w:rsid w:val="2E0EBA83"/>
    <w:rsid w:val="2E11A4D0"/>
    <w:rsid w:val="2E11AF32"/>
    <w:rsid w:val="2E1284F3"/>
    <w:rsid w:val="2E181845"/>
    <w:rsid w:val="2E181E58"/>
    <w:rsid w:val="2E1BB29C"/>
    <w:rsid w:val="2E1C8003"/>
    <w:rsid w:val="2E214314"/>
    <w:rsid w:val="2E2213FD"/>
    <w:rsid w:val="2E22F198"/>
    <w:rsid w:val="2E237554"/>
    <w:rsid w:val="2E252EE1"/>
    <w:rsid w:val="2E26D0D2"/>
    <w:rsid w:val="2E283090"/>
    <w:rsid w:val="2E29B34F"/>
    <w:rsid w:val="2E2D84AA"/>
    <w:rsid w:val="2E2DDEE3"/>
    <w:rsid w:val="2E2EC411"/>
    <w:rsid w:val="2E2FCA27"/>
    <w:rsid w:val="2E2FE018"/>
    <w:rsid w:val="2E306974"/>
    <w:rsid w:val="2E32C133"/>
    <w:rsid w:val="2E3502B7"/>
    <w:rsid w:val="2E35DB08"/>
    <w:rsid w:val="2E379098"/>
    <w:rsid w:val="2E3B072B"/>
    <w:rsid w:val="2E3C954B"/>
    <w:rsid w:val="2E3CB79E"/>
    <w:rsid w:val="2E3D1635"/>
    <w:rsid w:val="2E4152D0"/>
    <w:rsid w:val="2E419193"/>
    <w:rsid w:val="2E41BB34"/>
    <w:rsid w:val="2E42828C"/>
    <w:rsid w:val="2E45F115"/>
    <w:rsid w:val="2E487CEF"/>
    <w:rsid w:val="2E4E4F01"/>
    <w:rsid w:val="2E4F640B"/>
    <w:rsid w:val="2E52CAE9"/>
    <w:rsid w:val="2E5C583E"/>
    <w:rsid w:val="2E5E4B9E"/>
    <w:rsid w:val="2E5F2BE6"/>
    <w:rsid w:val="2E660276"/>
    <w:rsid w:val="2E6B1D08"/>
    <w:rsid w:val="2E6E74E8"/>
    <w:rsid w:val="2E6FF56A"/>
    <w:rsid w:val="2E70807E"/>
    <w:rsid w:val="2E714A4C"/>
    <w:rsid w:val="2E723959"/>
    <w:rsid w:val="2E72DDDC"/>
    <w:rsid w:val="2E734241"/>
    <w:rsid w:val="2E73C75A"/>
    <w:rsid w:val="2E786A6B"/>
    <w:rsid w:val="2E78EEB4"/>
    <w:rsid w:val="2E7925B9"/>
    <w:rsid w:val="2E795A8A"/>
    <w:rsid w:val="2E7A51B3"/>
    <w:rsid w:val="2E7C9F31"/>
    <w:rsid w:val="2E7E7B59"/>
    <w:rsid w:val="2E830752"/>
    <w:rsid w:val="2E882FFF"/>
    <w:rsid w:val="2E8B5C94"/>
    <w:rsid w:val="2E8C6705"/>
    <w:rsid w:val="2E8DBD99"/>
    <w:rsid w:val="2E921FBE"/>
    <w:rsid w:val="2E945F67"/>
    <w:rsid w:val="2E95CADD"/>
    <w:rsid w:val="2E98619D"/>
    <w:rsid w:val="2E9A5AFC"/>
    <w:rsid w:val="2E9AC82F"/>
    <w:rsid w:val="2EA08C91"/>
    <w:rsid w:val="2EA2594C"/>
    <w:rsid w:val="2EA861B0"/>
    <w:rsid w:val="2EACA7B7"/>
    <w:rsid w:val="2EAF9840"/>
    <w:rsid w:val="2EB1E6F7"/>
    <w:rsid w:val="2EB24907"/>
    <w:rsid w:val="2EB3615F"/>
    <w:rsid w:val="2EBA574A"/>
    <w:rsid w:val="2EBF8AA7"/>
    <w:rsid w:val="2EC08479"/>
    <w:rsid w:val="2EC11984"/>
    <w:rsid w:val="2EC46197"/>
    <w:rsid w:val="2EC743CB"/>
    <w:rsid w:val="2EC8FF92"/>
    <w:rsid w:val="2ECAED0F"/>
    <w:rsid w:val="2ECBB015"/>
    <w:rsid w:val="2ECBC217"/>
    <w:rsid w:val="2ECCE1F0"/>
    <w:rsid w:val="2ECE0B76"/>
    <w:rsid w:val="2ED6F652"/>
    <w:rsid w:val="2ED70F14"/>
    <w:rsid w:val="2ED770E0"/>
    <w:rsid w:val="2ED781BF"/>
    <w:rsid w:val="2EDCBD9E"/>
    <w:rsid w:val="2EDD47C1"/>
    <w:rsid w:val="2EE79FC3"/>
    <w:rsid w:val="2EEE497F"/>
    <w:rsid w:val="2EFA0116"/>
    <w:rsid w:val="2EFA2741"/>
    <w:rsid w:val="2EFBC374"/>
    <w:rsid w:val="2EFFB96D"/>
    <w:rsid w:val="2F027C5A"/>
    <w:rsid w:val="2F06D0E5"/>
    <w:rsid w:val="2F072BEC"/>
    <w:rsid w:val="2F0770AD"/>
    <w:rsid w:val="2F0CCC29"/>
    <w:rsid w:val="2F11AB62"/>
    <w:rsid w:val="2F13256E"/>
    <w:rsid w:val="2F1364B3"/>
    <w:rsid w:val="2F15B56D"/>
    <w:rsid w:val="2F17E79D"/>
    <w:rsid w:val="2F182A88"/>
    <w:rsid w:val="2F1916EA"/>
    <w:rsid w:val="2F1B80C9"/>
    <w:rsid w:val="2F1F0269"/>
    <w:rsid w:val="2F24120D"/>
    <w:rsid w:val="2F25C112"/>
    <w:rsid w:val="2F26F7D3"/>
    <w:rsid w:val="2F2B1442"/>
    <w:rsid w:val="2F2BEA19"/>
    <w:rsid w:val="2F2D7882"/>
    <w:rsid w:val="2F2DF50F"/>
    <w:rsid w:val="2F2E0241"/>
    <w:rsid w:val="2F2E670A"/>
    <w:rsid w:val="2F31E94B"/>
    <w:rsid w:val="2F341F4C"/>
    <w:rsid w:val="2F34258C"/>
    <w:rsid w:val="2F34A2F7"/>
    <w:rsid w:val="2F34CA65"/>
    <w:rsid w:val="2F368E2B"/>
    <w:rsid w:val="2F37F7E0"/>
    <w:rsid w:val="2F3B898E"/>
    <w:rsid w:val="2F3C112B"/>
    <w:rsid w:val="2F3C5DAB"/>
    <w:rsid w:val="2F41200E"/>
    <w:rsid w:val="2F41FB0D"/>
    <w:rsid w:val="2F457956"/>
    <w:rsid w:val="2F494946"/>
    <w:rsid w:val="2F4A5659"/>
    <w:rsid w:val="2F4E1568"/>
    <w:rsid w:val="2F503E77"/>
    <w:rsid w:val="2F512506"/>
    <w:rsid w:val="2F59562D"/>
    <w:rsid w:val="2F5B8C21"/>
    <w:rsid w:val="2F5DB367"/>
    <w:rsid w:val="2F5EF9A6"/>
    <w:rsid w:val="2F5F6743"/>
    <w:rsid w:val="2F606083"/>
    <w:rsid w:val="2F60DAC1"/>
    <w:rsid w:val="2F65A00E"/>
    <w:rsid w:val="2F6DB632"/>
    <w:rsid w:val="2F6E4592"/>
    <w:rsid w:val="2F73898C"/>
    <w:rsid w:val="2F76DA6B"/>
    <w:rsid w:val="2F824250"/>
    <w:rsid w:val="2F829DED"/>
    <w:rsid w:val="2F855341"/>
    <w:rsid w:val="2F870DA3"/>
    <w:rsid w:val="2F875825"/>
    <w:rsid w:val="2F8C32A7"/>
    <w:rsid w:val="2F8E3179"/>
    <w:rsid w:val="2F90E88A"/>
    <w:rsid w:val="2F92097D"/>
    <w:rsid w:val="2F92CED5"/>
    <w:rsid w:val="2F92F576"/>
    <w:rsid w:val="2F9396ED"/>
    <w:rsid w:val="2F950812"/>
    <w:rsid w:val="2F969D7B"/>
    <w:rsid w:val="2F9A192F"/>
    <w:rsid w:val="2FA326C3"/>
    <w:rsid w:val="2FA3D73B"/>
    <w:rsid w:val="2FA44B17"/>
    <w:rsid w:val="2FA9118D"/>
    <w:rsid w:val="2FAA1D74"/>
    <w:rsid w:val="2FAB9558"/>
    <w:rsid w:val="2FAD7EF6"/>
    <w:rsid w:val="2FB31C4C"/>
    <w:rsid w:val="2FB5780D"/>
    <w:rsid w:val="2FB59C32"/>
    <w:rsid w:val="2FB758B2"/>
    <w:rsid w:val="2FB844DA"/>
    <w:rsid w:val="2FB95C53"/>
    <w:rsid w:val="2FBDD45C"/>
    <w:rsid w:val="2FBE2112"/>
    <w:rsid w:val="2FC1A2F4"/>
    <w:rsid w:val="2FC20BDB"/>
    <w:rsid w:val="2FC2975F"/>
    <w:rsid w:val="2FC370A4"/>
    <w:rsid w:val="2FC78B48"/>
    <w:rsid w:val="2FC78ED6"/>
    <w:rsid w:val="2FC84A2F"/>
    <w:rsid w:val="2FC86323"/>
    <w:rsid w:val="2FC9976C"/>
    <w:rsid w:val="2FCECE0C"/>
    <w:rsid w:val="2FD2C689"/>
    <w:rsid w:val="2FD8B5FF"/>
    <w:rsid w:val="2FDBFB13"/>
    <w:rsid w:val="2FDDE205"/>
    <w:rsid w:val="2FDE2069"/>
    <w:rsid w:val="2FDE29CB"/>
    <w:rsid w:val="2FDED950"/>
    <w:rsid w:val="2FE39C37"/>
    <w:rsid w:val="2FE44DB9"/>
    <w:rsid w:val="2FE47493"/>
    <w:rsid w:val="2FEB5EAA"/>
    <w:rsid w:val="2FEDA97A"/>
    <w:rsid w:val="2FF2B713"/>
    <w:rsid w:val="2FF3AA33"/>
    <w:rsid w:val="2FF75FF3"/>
    <w:rsid w:val="2FFA48AF"/>
    <w:rsid w:val="2FFC50EC"/>
    <w:rsid w:val="3000B714"/>
    <w:rsid w:val="30021CB9"/>
    <w:rsid w:val="3002F284"/>
    <w:rsid w:val="30043BB7"/>
    <w:rsid w:val="3007D72D"/>
    <w:rsid w:val="301675BB"/>
    <w:rsid w:val="302712A6"/>
    <w:rsid w:val="30298A53"/>
    <w:rsid w:val="302C5E52"/>
    <w:rsid w:val="302F7F7F"/>
    <w:rsid w:val="30368E3F"/>
    <w:rsid w:val="3036E732"/>
    <w:rsid w:val="3038E27E"/>
    <w:rsid w:val="303AD67B"/>
    <w:rsid w:val="303F5580"/>
    <w:rsid w:val="304066AD"/>
    <w:rsid w:val="3043AD09"/>
    <w:rsid w:val="304632C0"/>
    <w:rsid w:val="3046A269"/>
    <w:rsid w:val="304D4586"/>
    <w:rsid w:val="30504111"/>
    <w:rsid w:val="30508F2D"/>
    <w:rsid w:val="30572BCF"/>
    <w:rsid w:val="30589F2E"/>
    <w:rsid w:val="305A1EDB"/>
    <w:rsid w:val="305E1EB4"/>
    <w:rsid w:val="306371F8"/>
    <w:rsid w:val="30649593"/>
    <w:rsid w:val="3065E732"/>
    <w:rsid w:val="30673337"/>
    <w:rsid w:val="3068D2CF"/>
    <w:rsid w:val="306A6F1A"/>
    <w:rsid w:val="306F6949"/>
    <w:rsid w:val="30717482"/>
    <w:rsid w:val="3071CC73"/>
    <w:rsid w:val="307262F8"/>
    <w:rsid w:val="3073A213"/>
    <w:rsid w:val="30777FC5"/>
    <w:rsid w:val="30797519"/>
    <w:rsid w:val="307BE387"/>
    <w:rsid w:val="307CD5EA"/>
    <w:rsid w:val="307DA76A"/>
    <w:rsid w:val="308196A6"/>
    <w:rsid w:val="3083DA00"/>
    <w:rsid w:val="3084B647"/>
    <w:rsid w:val="3085A6C2"/>
    <w:rsid w:val="308A31A1"/>
    <w:rsid w:val="308DC6C1"/>
    <w:rsid w:val="30904CFD"/>
    <w:rsid w:val="309318B7"/>
    <w:rsid w:val="30963EE7"/>
    <w:rsid w:val="3098FD3C"/>
    <w:rsid w:val="309A7A75"/>
    <w:rsid w:val="309B0B98"/>
    <w:rsid w:val="309BA46A"/>
    <w:rsid w:val="309E7D48"/>
    <w:rsid w:val="30A389EB"/>
    <w:rsid w:val="30A769A8"/>
    <w:rsid w:val="30A81688"/>
    <w:rsid w:val="30A8D31D"/>
    <w:rsid w:val="30A9B62F"/>
    <w:rsid w:val="30A9C5F6"/>
    <w:rsid w:val="30AC35E9"/>
    <w:rsid w:val="30AD7C6A"/>
    <w:rsid w:val="30AEF140"/>
    <w:rsid w:val="30AF3CF5"/>
    <w:rsid w:val="30B0EA38"/>
    <w:rsid w:val="30B11FA2"/>
    <w:rsid w:val="30B2BC73"/>
    <w:rsid w:val="30B2C9C6"/>
    <w:rsid w:val="30B3BBB4"/>
    <w:rsid w:val="30B514BB"/>
    <w:rsid w:val="30B80C6A"/>
    <w:rsid w:val="30B9D57B"/>
    <w:rsid w:val="30BA74A2"/>
    <w:rsid w:val="30C2E278"/>
    <w:rsid w:val="30C36D26"/>
    <w:rsid w:val="30C74B41"/>
    <w:rsid w:val="30C76437"/>
    <w:rsid w:val="30CBED70"/>
    <w:rsid w:val="30CF7F4E"/>
    <w:rsid w:val="30D09A2D"/>
    <w:rsid w:val="30D13A51"/>
    <w:rsid w:val="30D1A780"/>
    <w:rsid w:val="30D24BD0"/>
    <w:rsid w:val="30D80984"/>
    <w:rsid w:val="30D99225"/>
    <w:rsid w:val="30E2F9F4"/>
    <w:rsid w:val="30E4415B"/>
    <w:rsid w:val="30E70538"/>
    <w:rsid w:val="30E92A08"/>
    <w:rsid w:val="30EABDB8"/>
    <w:rsid w:val="30EC8B96"/>
    <w:rsid w:val="30EED05C"/>
    <w:rsid w:val="30EF4C5E"/>
    <w:rsid w:val="30F16DC4"/>
    <w:rsid w:val="30F2CDAE"/>
    <w:rsid w:val="30F47154"/>
    <w:rsid w:val="30F7DE3B"/>
    <w:rsid w:val="30F9682D"/>
    <w:rsid w:val="30FB5C34"/>
    <w:rsid w:val="30FB845F"/>
    <w:rsid w:val="30FC112A"/>
    <w:rsid w:val="30FE7488"/>
    <w:rsid w:val="310036F5"/>
    <w:rsid w:val="31033DD7"/>
    <w:rsid w:val="3103E2A6"/>
    <w:rsid w:val="31050BCC"/>
    <w:rsid w:val="3106284D"/>
    <w:rsid w:val="31071581"/>
    <w:rsid w:val="310A63EC"/>
    <w:rsid w:val="310DCF76"/>
    <w:rsid w:val="3110D7A7"/>
    <w:rsid w:val="31115553"/>
    <w:rsid w:val="3111FD66"/>
    <w:rsid w:val="31141BD4"/>
    <w:rsid w:val="311B8CE9"/>
    <w:rsid w:val="311C1C0C"/>
    <w:rsid w:val="311E226B"/>
    <w:rsid w:val="3120F66F"/>
    <w:rsid w:val="3121CFEB"/>
    <w:rsid w:val="31253F3B"/>
    <w:rsid w:val="3128BF90"/>
    <w:rsid w:val="3128D774"/>
    <w:rsid w:val="312A81B8"/>
    <w:rsid w:val="312C9968"/>
    <w:rsid w:val="31315A6D"/>
    <w:rsid w:val="31320B83"/>
    <w:rsid w:val="31372159"/>
    <w:rsid w:val="313A1775"/>
    <w:rsid w:val="313AC1DE"/>
    <w:rsid w:val="313D62DB"/>
    <w:rsid w:val="313DCD73"/>
    <w:rsid w:val="313EE63F"/>
    <w:rsid w:val="3140CE0B"/>
    <w:rsid w:val="31447C06"/>
    <w:rsid w:val="3144FE9E"/>
    <w:rsid w:val="3150D206"/>
    <w:rsid w:val="3153925B"/>
    <w:rsid w:val="3156F9FE"/>
    <w:rsid w:val="31578344"/>
    <w:rsid w:val="315A3CBA"/>
    <w:rsid w:val="315BB45D"/>
    <w:rsid w:val="315E69C5"/>
    <w:rsid w:val="316153CB"/>
    <w:rsid w:val="31624890"/>
    <w:rsid w:val="31639D91"/>
    <w:rsid w:val="3168D034"/>
    <w:rsid w:val="3169232E"/>
    <w:rsid w:val="31697BA9"/>
    <w:rsid w:val="316B72C8"/>
    <w:rsid w:val="316B7382"/>
    <w:rsid w:val="316CB94C"/>
    <w:rsid w:val="316D774B"/>
    <w:rsid w:val="316FBF97"/>
    <w:rsid w:val="31709560"/>
    <w:rsid w:val="31710FA5"/>
    <w:rsid w:val="31721B70"/>
    <w:rsid w:val="31739D7A"/>
    <w:rsid w:val="317A21FF"/>
    <w:rsid w:val="317B3C91"/>
    <w:rsid w:val="317F53C2"/>
    <w:rsid w:val="3180406B"/>
    <w:rsid w:val="318140C2"/>
    <w:rsid w:val="318550E4"/>
    <w:rsid w:val="3186E792"/>
    <w:rsid w:val="31894E05"/>
    <w:rsid w:val="3189FCDB"/>
    <w:rsid w:val="318DC2C8"/>
    <w:rsid w:val="3191C147"/>
    <w:rsid w:val="3192CCB6"/>
    <w:rsid w:val="319D7E8D"/>
    <w:rsid w:val="319DDFF9"/>
    <w:rsid w:val="31A27F00"/>
    <w:rsid w:val="31A9C588"/>
    <w:rsid w:val="31AA8695"/>
    <w:rsid w:val="31AB507F"/>
    <w:rsid w:val="31AE9ACF"/>
    <w:rsid w:val="31B0F2E0"/>
    <w:rsid w:val="31B409F1"/>
    <w:rsid w:val="31B4F3AB"/>
    <w:rsid w:val="31B68781"/>
    <w:rsid w:val="31B7AACA"/>
    <w:rsid w:val="31BC4721"/>
    <w:rsid w:val="31C0C83A"/>
    <w:rsid w:val="31C62A11"/>
    <w:rsid w:val="31C65F68"/>
    <w:rsid w:val="31CA4380"/>
    <w:rsid w:val="31CEC630"/>
    <w:rsid w:val="31D24EF6"/>
    <w:rsid w:val="31D3172F"/>
    <w:rsid w:val="31D54006"/>
    <w:rsid w:val="31D72BBB"/>
    <w:rsid w:val="31DB626A"/>
    <w:rsid w:val="31DBE3EC"/>
    <w:rsid w:val="31DC8215"/>
    <w:rsid w:val="31DE0170"/>
    <w:rsid w:val="31E0A5ED"/>
    <w:rsid w:val="31E20D3C"/>
    <w:rsid w:val="31E6E5F8"/>
    <w:rsid w:val="31E9A4A3"/>
    <w:rsid w:val="31EAF0F2"/>
    <w:rsid w:val="31F04A1A"/>
    <w:rsid w:val="31F20DD1"/>
    <w:rsid w:val="31F28985"/>
    <w:rsid w:val="32008F96"/>
    <w:rsid w:val="3200C560"/>
    <w:rsid w:val="32015419"/>
    <w:rsid w:val="320470F3"/>
    <w:rsid w:val="320705B3"/>
    <w:rsid w:val="3207AC3B"/>
    <w:rsid w:val="320A990A"/>
    <w:rsid w:val="32117A93"/>
    <w:rsid w:val="3216EB14"/>
    <w:rsid w:val="321731AB"/>
    <w:rsid w:val="3217EAA0"/>
    <w:rsid w:val="3219948A"/>
    <w:rsid w:val="321A1E89"/>
    <w:rsid w:val="321BF146"/>
    <w:rsid w:val="321D7BF3"/>
    <w:rsid w:val="321DD259"/>
    <w:rsid w:val="321E6F2C"/>
    <w:rsid w:val="32217C34"/>
    <w:rsid w:val="32256594"/>
    <w:rsid w:val="3225EAD0"/>
    <w:rsid w:val="322C739E"/>
    <w:rsid w:val="322C91C8"/>
    <w:rsid w:val="322DA3BC"/>
    <w:rsid w:val="322E92BD"/>
    <w:rsid w:val="3231059F"/>
    <w:rsid w:val="32351DC0"/>
    <w:rsid w:val="3235A492"/>
    <w:rsid w:val="3236369D"/>
    <w:rsid w:val="323B0427"/>
    <w:rsid w:val="323FD876"/>
    <w:rsid w:val="32405518"/>
    <w:rsid w:val="3241627C"/>
    <w:rsid w:val="32420EF1"/>
    <w:rsid w:val="3245918C"/>
    <w:rsid w:val="3245D962"/>
    <w:rsid w:val="324A37AB"/>
    <w:rsid w:val="324B4DC4"/>
    <w:rsid w:val="324C0F56"/>
    <w:rsid w:val="324F5681"/>
    <w:rsid w:val="32523E99"/>
    <w:rsid w:val="3253C498"/>
    <w:rsid w:val="3253EB32"/>
    <w:rsid w:val="32547FBB"/>
    <w:rsid w:val="325564B7"/>
    <w:rsid w:val="3258CE13"/>
    <w:rsid w:val="325A8935"/>
    <w:rsid w:val="3263BF32"/>
    <w:rsid w:val="3263DA54"/>
    <w:rsid w:val="3268CDB0"/>
    <w:rsid w:val="32698744"/>
    <w:rsid w:val="326BB70A"/>
    <w:rsid w:val="326BFB37"/>
    <w:rsid w:val="326F40EB"/>
    <w:rsid w:val="326F916A"/>
    <w:rsid w:val="32703DC9"/>
    <w:rsid w:val="32705287"/>
    <w:rsid w:val="32714BEB"/>
    <w:rsid w:val="32725A3D"/>
    <w:rsid w:val="3274C738"/>
    <w:rsid w:val="32795A08"/>
    <w:rsid w:val="32796507"/>
    <w:rsid w:val="327C7E32"/>
    <w:rsid w:val="327D6B80"/>
    <w:rsid w:val="3280AB97"/>
    <w:rsid w:val="3282C30D"/>
    <w:rsid w:val="328371EF"/>
    <w:rsid w:val="3284827A"/>
    <w:rsid w:val="32852BCC"/>
    <w:rsid w:val="3285E909"/>
    <w:rsid w:val="32898989"/>
    <w:rsid w:val="3289C1C2"/>
    <w:rsid w:val="328DEF7D"/>
    <w:rsid w:val="329411BA"/>
    <w:rsid w:val="32982071"/>
    <w:rsid w:val="32985B99"/>
    <w:rsid w:val="329929DA"/>
    <w:rsid w:val="329A7A39"/>
    <w:rsid w:val="329ABA4F"/>
    <w:rsid w:val="329CA406"/>
    <w:rsid w:val="329F9D72"/>
    <w:rsid w:val="32A860D9"/>
    <w:rsid w:val="32A9FA1B"/>
    <w:rsid w:val="32AF216D"/>
    <w:rsid w:val="32B1D0E6"/>
    <w:rsid w:val="32B369EF"/>
    <w:rsid w:val="32B5DB58"/>
    <w:rsid w:val="32B6C798"/>
    <w:rsid w:val="32B70384"/>
    <w:rsid w:val="32B868C1"/>
    <w:rsid w:val="32C024A2"/>
    <w:rsid w:val="32C06F0D"/>
    <w:rsid w:val="32C64828"/>
    <w:rsid w:val="32C6F076"/>
    <w:rsid w:val="32C7094C"/>
    <w:rsid w:val="32CF1FC0"/>
    <w:rsid w:val="32CF9C20"/>
    <w:rsid w:val="32D69F60"/>
    <w:rsid w:val="32D8B078"/>
    <w:rsid w:val="32DE34FA"/>
    <w:rsid w:val="32DE41FB"/>
    <w:rsid w:val="32DF97F8"/>
    <w:rsid w:val="32E12DDD"/>
    <w:rsid w:val="32E80E5C"/>
    <w:rsid w:val="32EA9AE6"/>
    <w:rsid w:val="32EB9257"/>
    <w:rsid w:val="32EDF9E7"/>
    <w:rsid w:val="32FCBB7E"/>
    <w:rsid w:val="32FCEAB0"/>
    <w:rsid w:val="32FDCEFD"/>
    <w:rsid w:val="33039187"/>
    <w:rsid w:val="330BAE1A"/>
    <w:rsid w:val="33106626"/>
    <w:rsid w:val="331A2D98"/>
    <w:rsid w:val="331A356F"/>
    <w:rsid w:val="331A930E"/>
    <w:rsid w:val="331C17AB"/>
    <w:rsid w:val="331E7B9C"/>
    <w:rsid w:val="3323C615"/>
    <w:rsid w:val="3327E3C7"/>
    <w:rsid w:val="3328519B"/>
    <w:rsid w:val="33286EE5"/>
    <w:rsid w:val="33292CFC"/>
    <w:rsid w:val="3329BBB8"/>
    <w:rsid w:val="332AD154"/>
    <w:rsid w:val="333049BD"/>
    <w:rsid w:val="3330AF30"/>
    <w:rsid w:val="333352D0"/>
    <w:rsid w:val="3333D1BF"/>
    <w:rsid w:val="3336D5B9"/>
    <w:rsid w:val="33394674"/>
    <w:rsid w:val="3339518B"/>
    <w:rsid w:val="333B709E"/>
    <w:rsid w:val="333C95C4"/>
    <w:rsid w:val="333DFDB0"/>
    <w:rsid w:val="333F0A94"/>
    <w:rsid w:val="3340CC90"/>
    <w:rsid w:val="33426FC5"/>
    <w:rsid w:val="3346DE50"/>
    <w:rsid w:val="33484A74"/>
    <w:rsid w:val="334B3260"/>
    <w:rsid w:val="334B9A56"/>
    <w:rsid w:val="334C2D87"/>
    <w:rsid w:val="334CDCB5"/>
    <w:rsid w:val="334CDFB9"/>
    <w:rsid w:val="334D5D19"/>
    <w:rsid w:val="334DACB8"/>
    <w:rsid w:val="3350357A"/>
    <w:rsid w:val="33577CB3"/>
    <w:rsid w:val="3358D9CF"/>
    <w:rsid w:val="335C4C7A"/>
    <w:rsid w:val="335FC7DF"/>
    <w:rsid w:val="3362B4E9"/>
    <w:rsid w:val="3365D2C6"/>
    <w:rsid w:val="3366E5BB"/>
    <w:rsid w:val="3367C6C4"/>
    <w:rsid w:val="33684014"/>
    <w:rsid w:val="336D1BDC"/>
    <w:rsid w:val="33723F6A"/>
    <w:rsid w:val="33727A00"/>
    <w:rsid w:val="3374A03F"/>
    <w:rsid w:val="33787D06"/>
    <w:rsid w:val="337FFF5F"/>
    <w:rsid w:val="3380ADA3"/>
    <w:rsid w:val="33842267"/>
    <w:rsid w:val="33876A40"/>
    <w:rsid w:val="33879F7E"/>
    <w:rsid w:val="338C98FC"/>
    <w:rsid w:val="338DB867"/>
    <w:rsid w:val="338E5FF9"/>
    <w:rsid w:val="338E780B"/>
    <w:rsid w:val="3395C18B"/>
    <w:rsid w:val="3397F1CF"/>
    <w:rsid w:val="33984362"/>
    <w:rsid w:val="339AA284"/>
    <w:rsid w:val="339ACB41"/>
    <w:rsid w:val="33A72EA3"/>
    <w:rsid w:val="33A89C2D"/>
    <w:rsid w:val="33B05E91"/>
    <w:rsid w:val="33B525BE"/>
    <w:rsid w:val="33B702A1"/>
    <w:rsid w:val="33B96C0A"/>
    <w:rsid w:val="33C3FF1D"/>
    <w:rsid w:val="33C4AE8A"/>
    <w:rsid w:val="33C6A593"/>
    <w:rsid w:val="33CAAA23"/>
    <w:rsid w:val="33CEDB12"/>
    <w:rsid w:val="33CF291E"/>
    <w:rsid w:val="33CFFAE7"/>
    <w:rsid w:val="33D43356"/>
    <w:rsid w:val="33D49060"/>
    <w:rsid w:val="33D6BBE8"/>
    <w:rsid w:val="33D6F4AF"/>
    <w:rsid w:val="33DBE4C7"/>
    <w:rsid w:val="33DE81DA"/>
    <w:rsid w:val="33E5D6DC"/>
    <w:rsid w:val="33E7F133"/>
    <w:rsid w:val="33E9A0B2"/>
    <w:rsid w:val="33EE06D6"/>
    <w:rsid w:val="33F30DAA"/>
    <w:rsid w:val="33F40F44"/>
    <w:rsid w:val="33F8988F"/>
    <w:rsid w:val="34012F12"/>
    <w:rsid w:val="34013587"/>
    <w:rsid w:val="340200E3"/>
    <w:rsid w:val="34024F62"/>
    <w:rsid w:val="34049469"/>
    <w:rsid w:val="34059CA4"/>
    <w:rsid w:val="34077F5E"/>
    <w:rsid w:val="340B2551"/>
    <w:rsid w:val="340EF341"/>
    <w:rsid w:val="3414DC9F"/>
    <w:rsid w:val="3416D444"/>
    <w:rsid w:val="3417004E"/>
    <w:rsid w:val="341823AE"/>
    <w:rsid w:val="341CB592"/>
    <w:rsid w:val="34209962"/>
    <w:rsid w:val="34245492"/>
    <w:rsid w:val="342529B9"/>
    <w:rsid w:val="34260C0A"/>
    <w:rsid w:val="342743B2"/>
    <w:rsid w:val="3429595C"/>
    <w:rsid w:val="3429D757"/>
    <w:rsid w:val="342F3BBA"/>
    <w:rsid w:val="34307814"/>
    <w:rsid w:val="34337180"/>
    <w:rsid w:val="3433B5F1"/>
    <w:rsid w:val="34352EEE"/>
    <w:rsid w:val="343588FA"/>
    <w:rsid w:val="343D69F6"/>
    <w:rsid w:val="3440336C"/>
    <w:rsid w:val="34403DE4"/>
    <w:rsid w:val="3440EC1B"/>
    <w:rsid w:val="34450977"/>
    <w:rsid w:val="3446BEC3"/>
    <w:rsid w:val="34476E98"/>
    <w:rsid w:val="344937C3"/>
    <w:rsid w:val="344A25A0"/>
    <w:rsid w:val="344CCA21"/>
    <w:rsid w:val="344FE8DA"/>
    <w:rsid w:val="345344A7"/>
    <w:rsid w:val="34546EA3"/>
    <w:rsid w:val="3454C87A"/>
    <w:rsid w:val="345622DD"/>
    <w:rsid w:val="3457F959"/>
    <w:rsid w:val="34597498"/>
    <w:rsid w:val="345AC084"/>
    <w:rsid w:val="345C0706"/>
    <w:rsid w:val="345DE13E"/>
    <w:rsid w:val="346280C6"/>
    <w:rsid w:val="346392AB"/>
    <w:rsid w:val="346D0C96"/>
    <w:rsid w:val="34701B79"/>
    <w:rsid w:val="3470FEF5"/>
    <w:rsid w:val="3471957A"/>
    <w:rsid w:val="34723D73"/>
    <w:rsid w:val="34736B9E"/>
    <w:rsid w:val="3476ECA4"/>
    <w:rsid w:val="347843CB"/>
    <w:rsid w:val="34799D17"/>
    <w:rsid w:val="347E2F91"/>
    <w:rsid w:val="3480BB62"/>
    <w:rsid w:val="348234BD"/>
    <w:rsid w:val="3482CDA0"/>
    <w:rsid w:val="3483E6EA"/>
    <w:rsid w:val="3485C29B"/>
    <w:rsid w:val="3485DEB2"/>
    <w:rsid w:val="34879758"/>
    <w:rsid w:val="34886E6A"/>
    <w:rsid w:val="3491BD8A"/>
    <w:rsid w:val="34939C77"/>
    <w:rsid w:val="34988A2B"/>
    <w:rsid w:val="3498DE07"/>
    <w:rsid w:val="3499DA6F"/>
    <w:rsid w:val="349BBAFB"/>
    <w:rsid w:val="349ECA12"/>
    <w:rsid w:val="34A32643"/>
    <w:rsid w:val="34A39A07"/>
    <w:rsid w:val="34A547A5"/>
    <w:rsid w:val="34A6002A"/>
    <w:rsid w:val="34A92A7F"/>
    <w:rsid w:val="34AB2F49"/>
    <w:rsid w:val="34AB6B00"/>
    <w:rsid w:val="34AD56FF"/>
    <w:rsid w:val="34ADAD1F"/>
    <w:rsid w:val="34ADC090"/>
    <w:rsid w:val="34AF2ADB"/>
    <w:rsid w:val="34B34C78"/>
    <w:rsid w:val="34B42138"/>
    <w:rsid w:val="34B8E82D"/>
    <w:rsid w:val="34BAC1D3"/>
    <w:rsid w:val="34BF6795"/>
    <w:rsid w:val="34C20E5C"/>
    <w:rsid w:val="34C80E15"/>
    <w:rsid w:val="34C9254A"/>
    <w:rsid w:val="34CBB062"/>
    <w:rsid w:val="34CCBD45"/>
    <w:rsid w:val="34CE8238"/>
    <w:rsid w:val="34CECC2F"/>
    <w:rsid w:val="34D222D7"/>
    <w:rsid w:val="34D2CF18"/>
    <w:rsid w:val="34D36CAD"/>
    <w:rsid w:val="34D3F64A"/>
    <w:rsid w:val="34D8C141"/>
    <w:rsid w:val="34D9568A"/>
    <w:rsid w:val="34DB819C"/>
    <w:rsid w:val="34DCBD4A"/>
    <w:rsid w:val="34E42A9E"/>
    <w:rsid w:val="34E5154B"/>
    <w:rsid w:val="34E6524C"/>
    <w:rsid w:val="34E9E7E0"/>
    <w:rsid w:val="34EAB4E5"/>
    <w:rsid w:val="34EBF03D"/>
    <w:rsid w:val="34F42BFE"/>
    <w:rsid w:val="34F7736B"/>
    <w:rsid w:val="34FB9FBA"/>
    <w:rsid w:val="34FD8B03"/>
    <w:rsid w:val="34FE0B13"/>
    <w:rsid w:val="350131AC"/>
    <w:rsid w:val="35039680"/>
    <w:rsid w:val="35047959"/>
    <w:rsid w:val="3504810C"/>
    <w:rsid w:val="3504D1BA"/>
    <w:rsid w:val="35073656"/>
    <w:rsid w:val="3507EA0F"/>
    <w:rsid w:val="350849D8"/>
    <w:rsid w:val="3508EC14"/>
    <w:rsid w:val="35101F09"/>
    <w:rsid w:val="35116E8A"/>
    <w:rsid w:val="35120C5F"/>
    <w:rsid w:val="35125C5C"/>
    <w:rsid w:val="351309E2"/>
    <w:rsid w:val="3517F6DE"/>
    <w:rsid w:val="351D182D"/>
    <w:rsid w:val="351EAF9D"/>
    <w:rsid w:val="3524934E"/>
    <w:rsid w:val="3524D009"/>
    <w:rsid w:val="35255885"/>
    <w:rsid w:val="3526C7D0"/>
    <w:rsid w:val="352B4D1D"/>
    <w:rsid w:val="352B9BF4"/>
    <w:rsid w:val="352BE29C"/>
    <w:rsid w:val="352D50A6"/>
    <w:rsid w:val="352FD11B"/>
    <w:rsid w:val="35320F3F"/>
    <w:rsid w:val="35324D86"/>
    <w:rsid w:val="3538A42C"/>
    <w:rsid w:val="353906D4"/>
    <w:rsid w:val="35398465"/>
    <w:rsid w:val="3539F193"/>
    <w:rsid w:val="353B924C"/>
    <w:rsid w:val="353BCD42"/>
    <w:rsid w:val="353C5C7F"/>
    <w:rsid w:val="353CD076"/>
    <w:rsid w:val="353E3B19"/>
    <w:rsid w:val="353ECC5C"/>
    <w:rsid w:val="353F87E3"/>
    <w:rsid w:val="3540CB92"/>
    <w:rsid w:val="3541FE2B"/>
    <w:rsid w:val="3543E35D"/>
    <w:rsid w:val="3546DB4A"/>
    <w:rsid w:val="35471639"/>
    <w:rsid w:val="354C5B96"/>
    <w:rsid w:val="354D4421"/>
    <w:rsid w:val="3550F886"/>
    <w:rsid w:val="35535564"/>
    <w:rsid w:val="35536424"/>
    <w:rsid w:val="35550B53"/>
    <w:rsid w:val="3557C32B"/>
    <w:rsid w:val="3558D6A8"/>
    <w:rsid w:val="355F3741"/>
    <w:rsid w:val="355FCFBF"/>
    <w:rsid w:val="3560347D"/>
    <w:rsid w:val="35607032"/>
    <w:rsid w:val="35629B33"/>
    <w:rsid w:val="35632902"/>
    <w:rsid w:val="356372C3"/>
    <w:rsid w:val="3564DD32"/>
    <w:rsid w:val="35678A55"/>
    <w:rsid w:val="3568707F"/>
    <w:rsid w:val="3568BD43"/>
    <w:rsid w:val="356BF085"/>
    <w:rsid w:val="356C53F0"/>
    <w:rsid w:val="356E3ACD"/>
    <w:rsid w:val="356E94FF"/>
    <w:rsid w:val="3572781A"/>
    <w:rsid w:val="3572B394"/>
    <w:rsid w:val="3573404A"/>
    <w:rsid w:val="357351E8"/>
    <w:rsid w:val="3573A614"/>
    <w:rsid w:val="35759C52"/>
    <w:rsid w:val="35796C50"/>
    <w:rsid w:val="357A20C5"/>
    <w:rsid w:val="357A683D"/>
    <w:rsid w:val="357BC3F1"/>
    <w:rsid w:val="357F0563"/>
    <w:rsid w:val="357F9D0D"/>
    <w:rsid w:val="35815DB6"/>
    <w:rsid w:val="35820917"/>
    <w:rsid w:val="3588F9D1"/>
    <w:rsid w:val="358CC4A0"/>
    <w:rsid w:val="3592A21B"/>
    <w:rsid w:val="35961C9C"/>
    <w:rsid w:val="3599D2B8"/>
    <w:rsid w:val="359AC141"/>
    <w:rsid w:val="359DAE9A"/>
    <w:rsid w:val="359E04BC"/>
    <w:rsid w:val="359E2E06"/>
    <w:rsid w:val="35AADDD4"/>
    <w:rsid w:val="35AB233C"/>
    <w:rsid w:val="35B15533"/>
    <w:rsid w:val="35B2FBDC"/>
    <w:rsid w:val="35B34E62"/>
    <w:rsid w:val="35BEE3D5"/>
    <w:rsid w:val="35C2EAC8"/>
    <w:rsid w:val="35C416D4"/>
    <w:rsid w:val="35C6225B"/>
    <w:rsid w:val="35C689D7"/>
    <w:rsid w:val="35C8F285"/>
    <w:rsid w:val="35C97D1D"/>
    <w:rsid w:val="35CB51C0"/>
    <w:rsid w:val="35CDAE24"/>
    <w:rsid w:val="35CE8EB3"/>
    <w:rsid w:val="35D2A460"/>
    <w:rsid w:val="35D2A63A"/>
    <w:rsid w:val="35DCC18A"/>
    <w:rsid w:val="35DD84DC"/>
    <w:rsid w:val="35E61782"/>
    <w:rsid w:val="35E81155"/>
    <w:rsid w:val="35E9A8AB"/>
    <w:rsid w:val="35EA4536"/>
    <w:rsid w:val="35EE9E82"/>
    <w:rsid w:val="35F1047F"/>
    <w:rsid w:val="35F1B249"/>
    <w:rsid w:val="35F3622F"/>
    <w:rsid w:val="35F490E0"/>
    <w:rsid w:val="35F53F3C"/>
    <w:rsid w:val="35F55B5D"/>
    <w:rsid w:val="35FDC4FB"/>
    <w:rsid w:val="35FEB561"/>
    <w:rsid w:val="35FFFB87"/>
    <w:rsid w:val="36033736"/>
    <w:rsid w:val="3604CDC4"/>
    <w:rsid w:val="360737B8"/>
    <w:rsid w:val="360E6640"/>
    <w:rsid w:val="3613A761"/>
    <w:rsid w:val="3613B481"/>
    <w:rsid w:val="3614C566"/>
    <w:rsid w:val="36172E2D"/>
    <w:rsid w:val="3618CDB7"/>
    <w:rsid w:val="361903A0"/>
    <w:rsid w:val="361BE058"/>
    <w:rsid w:val="361C5DEA"/>
    <w:rsid w:val="361C6150"/>
    <w:rsid w:val="361CB5A3"/>
    <w:rsid w:val="3625D463"/>
    <w:rsid w:val="3626C05A"/>
    <w:rsid w:val="362F31E4"/>
    <w:rsid w:val="3630783D"/>
    <w:rsid w:val="36365EEF"/>
    <w:rsid w:val="363ADB9A"/>
    <w:rsid w:val="363CE0F3"/>
    <w:rsid w:val="363E4CBD"/>
    <w:rsid w:val="364019DA"/>
    <w:rsid w:val="36404299"/>
    <w:rsid w:val="36412770"/>
    <w:rsid w:val="364256C8"/>
    <w:rsid w:val="3642AA9A"/>
    <w:rsid w:val="3642DFC4"/>
    <w:rsid w:val="36436EA2"/>
    <w:rsid w:val="3643F86C"/>
    <w:rsid w:val="36453940"/>
    <w:rsid w:val="3646B0F8"/>
    <w:rsid w:val="36471707"/>
    <w:rsid w:val="36485332"/>
    <w:rsid w:val="36494A3E"/>
    <w:rsid w:val="364CB287"/>
    <w:rsid w:val="364E76C0"/>
    <w:rsid w:val="3650F534"/>
    <w:rsid w:val="3655CFC3"/>
    <w:rsid w:val="3657B8F7"/>
    <w:rsid w:val="3658EF92"/>
    <w:rsid w:val="365A83CE"/>
    <w:rsid w:val="365AF5D3"/>
    <w:rsid w:val="365CFAF9"/>
    <w:rsid w:val="36619B5B"/>
    <w:rsid w:val="366403A3"/>
    <w:rsid w:val="366451AA"/>
    <w:rsid w:val="36650083"/>
    <w:rsid w:val="3665C356"/>
    <w:rsid w:val="366895D4"/>
    <w:rsid w:val="3668DE1F"/>
    <w:rsid w:val="366BC4CA"/>
    <w:rsid w:val="366BFC68"/>
    <w:rsid w:val="366CDC7C"/>
    <w:rsid w:val="3672FBCE"/>
    <w:rsid w:val="3673B2E1"/>
    <w:rsid w:val="3676404A"/>
    <w:rsid w:val="36775548"/>
    <w:rsid w:val="367B1D1E"/>
    <w:rsid w:val="36817E3C"/>
    <w:rsid w:val="3682A960"/>
    <w:rsid w:val="3688A178"/>
    <w:rsid w:val="368B44E4"/>
    <w:rsid w:val="368C68EF"/>
    <w:rsid w:val="368F36BF"/>
    <w:rsid w:val="368F827B"/>
    <w:rsid w:val="36915337"/>
    <w:rsid w:val="3692F1F6"/>
    <w:rsid w:val="3695CC6D"/>
    <w:rsid w:val="369689BA"/>
    <w:rsid w:val="3698751A"/>
    <w:rsid w:val="369DB5A6"/>
    <w:rsid w:val="369E8610"/>
    <w:rsid w:val="369F489C"/>
    <w:rsid w:val="369F7F66"/>
    <w:rsid w:val="36A5391C"/>
    <w:rsid w:val="36A7B0D8"/>
    <w:rsid w:val="36B093FC"/>
    <w:rsid w:val="36B512B4"/>
    <w:rsid w:val="36B5AB22"/>
    <w:rsid w:val="36B83FBB"/>
    <w:rsid w:val="36BAE3C0"/>
    <w:rsid w:val="36BAEFDA"/>
    <w:rsid w:val="36BC8410"/>
    <w:rsid w:val="36BFD49E"/>
    <w:rsid w:val="36C106C7"/>
    <w:rsid w:val="36C346D7"/>
    <w:rsid w:val="36C8B931"/>
    <w:rsid w:val="36CC49BC"/>
    <w:rsid w:val="36CD1030"/>
    <w:rsid w:val="36CF1C90"/>
    <w:rsid w:val="36CF9648"/>
    <w:rsid w:val="36D053DA"/>
    <w:rsid w:val="36D07A02"/>
    <w:rsid w:val="36D9CC16"/>
    <w:rsid w:val="36DAAE7C"/>
    <w:rsid w:val="36E43DD3"/>
    <w:rsid w:val="36E44487"/>
    <w:rsid w:val="36E47CDE"/>
    <w:rsid w:val="36E53262"/>
    <w:rsid w:val="36E6D277"/>
    <w:rsid w:val="36ECF75D"/>
    <w:rsid w:val="36EF7C0F"/>
    <w:rsid w:val="36EFFA86"/>
    <w:rsid w:val="36F0455C"/>
    <w:rsid w:val="36F07024"/>
    <w:rsid w:val="36F5DDBD"/>
    <w:rsid w:val="36F641AD"/>
    <w:rsid w:val="36F66921"/>
    <w:rsid w:val="36F743EB"/>
    <w:rsid w:val="36F88082"/>
    <w:rsid w:val="36FC9681"/>
    <w:rsid w:val="36FCCA88"/>
    <w:rsid w:val="37000753"/>
    <w:rsid w:val="3700BB0C"/>
    <w:rsid w:val="37033623"/>
    <w:rsid w:val="37035AC9"/>
    <w:rsid w:val="370A0A3E"/>
    <w:rsid w:val="370A8D83"/>
    <w:rsid w:val="370CAE09"/>
    <w:rsid w:val="370D728F"/>
    <w:rsid w:val="3716866F"/>
    <w:rsid w:val="371E133C"/>
    <w:rsid w:val="371EC97E"/>
    <w:rsid w:val="371FD223"/>
    <w:rsid w:val="3720D791"/>
    <w:rsid w:val="37210300"/>
    <w:rsid w:val="372592FB"/>
    <w:rsid w:val="3728F34E"/>
    <w:rsid w:val="372A7049"/>
    <w:rsid w:val="372D6B04"/>
    <w:rsid w:val="3730FB06"/>
    <w:rsid w:val="373167CB"/>
    <w:rsid w:val="373597A8"/>
    <w:rsid w:val="3735D996"/>
    <w:rsid w:val="373A90EA"/>
    <w:rsid w:val="373E3DF3"/>
    <w:rsid w:val="3741186A"/>
    <w:rsid w:val="374642F3"/>
    <w:rsid w:val="37487C6B"/>
    <w:rsid w:val="374917CD"/>
    <w:rsid w:val="3749F817"/>
    <w:rsid w:val="374EBF24"/>
    <w:rsid w:val="37501548"/>
    <w:rsid w:val="37503165"/>
    <w:rsid w:val="3752D9E8"/>
    <w:rsid w:val="37539A78"/>
    <w:rsid w:val="375B9840"/>
    <w:rsid w:val="375BA954"/>
    <w:rsid w:val="375C2726"/>
    <w:rsid w:val="375D3301"/>
    <w:rsid w:val="375FFFB8"/>
    <w:rsid w:val="3768A9D3"/>
    <w:rsid w:val="376BA219"/>
    <w:rsid w:val="376CDA5D"/>
    <w:rsid w:val="376D350A"/>
    <w:rsid w:val="376F136C"/>
    <w:rsid w:val="37715AB4"/>
    <w:rsid w:val="37742F42"/>
    <w:rsid w:val="3777DA3E"/>
    <w:rsid w:val="377C7A71"/>
    <w:rsid w:val="377E458C"/>
    <w:rsid w:val="377E58E6"/>
    <w:rsid w:val="378046DB"/>
    <w:rsid w:val="37808FD9"/>
    <w:rsid w:val="37845731"/>
    <w:rsid w:val="3784A89B"/>
    <w:rsid w:val="3785F1F9"/>
    <w:rsid w:val="37868EBD"/>
    <w:rsid w:val="3786A472"/>
    <w:rsid w:val="37883026"/>
    <w:rsid w:val="37892FC2"/>
    <w:rsid w:val="378A3988"/>
    <w:rsid w:val="378C3159"/>
    <w:rsid w:val="378DBD25"/>
    <w:rsid w:val="37924D68"/>
    <w:rsid w:val="379753A6"/>
    <w:rsid w:val="3798E0A7"/>
    <w:rsid w:val="37993BD3"/>
    <w:rsid w:val="379ED00C"/>
    <w:rsid w:val="37A06742"/>
    <w:rsid w:val="37A069AA"/>
    <w:rsid w:val="37A1D93B"/>
    <w:rsid w:val="37AAB595"/>
    <w:rsid w:val="37AE7685"/>
    <w:rsid w:val="37B10603"/>
    <w:rsid w:val="37B1F8E5"/>
    <w:rsid w:val="37B37CE3"/>
    <w:rsid w:val="37B4FD40"/>
    <w:rsid w:val="37B6C5C8"/>
    <w:rsid w:val="37B7021C"/>
    <w:rsid w:val="37B706D9"/>
    <w:rsid w:val="37B82F44"/>
    <w:rsid w:val="37B9C4E0"/>
    <w:rsid w:val="37BD3C72"/>
    <w:rsid w:val="37C5F637"/>
    <w:rsid w:val="37C64228"/>
    <w:rsid w:val="37C93FEB"/>
    <w:rsid w:val="37C9A7C7"/>
    <w:rsid w:val="37CB8085"/>
    <w:rsid w:val="37CE8186"/>
    <w:rsid w:val="37D31FAE"/>
    <w:rsid w:val="37D41761"/>
    <w:rsid w:val="37DDF48F"/>
    <w:rsid w:val="37E4D4AC"/>
    <w:rsid w:val="37E7570E"/>
    <w:rsid w:val="37E8D892"/>
    <w:rsid w:val="37E911FC"/>
    <w:rsid w:val="37EBC5E4"/>
    <w:rsid w:val="37ED8360"/>
    <w:rsid w:val="37F25CA8"/>
    <w:rsid w:val="37F2BB38"/>
    <w:rsid w:val="37F8A2D9"/>
    <w:rsid w:val="37FEB4A7"/>
    <w:rsid w:val="3802A23C"/>
    <w:rsid w:val="38078FDC"/>
    <w:rsid w:val="3808ED45"/>
    <w:rsid w:val="3809FCD9"/>
    <w:rsid w:val="38105D54"/>
    <w:rsid w:val="3810C1A4"/>
    <w:rsid w:val="38118F44"/>
    <w:rsid w:val="3818AC47"/>
    <w:rsid w:val="3818F505"/>
    <w:rsid w:val="381A9FF6"/>
    <w:rsid w:val="38231818"/>
    <w:rsid w:val="38255496"/>
    <w:rsid w:val="382BB761"/>
    <w:rsid w:val="382EBBF3"/>
    <w:rsid w:val="3830895F"/>
    <w:rsid w:val="383830C0"/>
    <w:rsid w:val="383DBB44"/>
    <w:rsid w:val="3840DE84"/>
    <w:rsid w:val="3841A671"/>
    <w:rsid w:val="3844A03B"/>
    <w:rsid w:val="38480983"/>
    <w:rsid w:val="384B6386"/>
    <w:rsid w:val="38594657"/>
    <w:rsid w:val="385A99D1"/>
    <w:rsid w:val="385F35E8"/>
    <w:rsid w:val="385FD52E"/>
    <w:rsid w:val="38615912"/>
    <w:rsid w:val="38631A1A"/>
    <w:rsid w:val="38639C8B"/>
    <w:rsid w:val="38643D62"/>
    <w:rsid w:val="3865B199"/>
    <w:rsid w:val="3866E2A5"/>
    <w:rsid w:val="3867CD4E"/>
    <w:rsid w:val="38683705"/>
    <w:rsid w:val="3868A779"/>
    <w:rsid w:val="3868E51D"/>
    <w:rsid w:val="3868EC36"/>
    <w:rsid w:val="386A5304"/>
    <w:rsid w:val="386EA79C"/>
    <w:rsid w:val="386FDC80"/>
    <w:rsid w:val="387825DF"/>
    <w:rsid w:val="387ACD34"/>
    <w:rsid w:val="387B2231"/>
    <w:rsid w:val="3880C77A"/>
    <w:rsid w:val="38810508"/>
    <w:rsid w:val="38856248"/>
    <w:rsid w:val="388575E8"/>
    <w:rsid w:val="3886CB17"/>
    <w:rsid w:val="38884810"/>
    <w:rsid w:val="388A2484"/>
    <w:rsid w:val="388ACABA"/>
    <w:rsid w:val="388BD283"/>
    <w:rsid w:val="388DC2D3"/>
    <w:rsid w:val="388E1379"/>
    <w:rsid w:val="388EFC8F"/>
    <w:rsid w:val="3891351A"/>
    <w:rsid w:val="3891FB65"/>
    <w:rsid w:val="3892CFA4"/>
    <w:rsid w:val="38991C36"/>
    <w:rsid w:val="38996F69"/>
    <w:rsid w:val="3899D8D7"/>
    <w:rsid w:val="389B5769"/>
    <w:rsid w:val="389D33CF"/>
    <w:rsid w:val="389F7D54"/>
    <w:rsid w:val="38A08044"/>
    <w:rsid w:val="38A0CD58"/>
    <w:rsid w:val="38A2F3D7"/>
    <w:rsid w:val="38A82CD3"/>
    <w:rsid w:val="38A96F5E"/>
    <w:rsid w:val="38B1EB05"/>
    <w:rsid w:val="38B359D7"/>
    <w:rsid w:val="38B49F89"/>
    <w:rsid w:val="38B6633E"/>
    <w:rsid w:val="38BBFEB4"/>
    <w:rsid w:val="38BC59F5"/>
    <w:rsid w:val="38BF42A0"/>
    <w:rsid w:val="38C0ACB2"/>
    <w:rsid w:val="38C243D0"/>
    <w:rsid w:val="38C44EA9"/>
    <w:rsid w:val="38C5816E"/>
    <w:rsid w:val="38C753A5"/>
    <w:rsid w:val="38C9B8CB"/>
    <w:rsid w:val="38CDCE32"/>
    <w:rsid w:val="38D06196"/>
    <w:rsid w:val="38D14E74"/>
    <w:rsid w:val="38D9A3B4"/>
    <w:rsid w:val="38DABA71"/>
    <w:rsid w:val="38DC8100"/>
    <w:rsid w:val="38DCB1C9"/>
    <w:rsid w:val="38DCFDE4"/>
    <w:rsid w:val="38E01667"/>
    <w:rsid w:val="38E7398E"/>
    <w:rsid w:val="38EF8E00"/>
    <w:rsid w:val="38EFF5B6"/>
    <w:rsid w:val="38F2AAD2"/>
    <w:rsid w:val="38F6FA71"/>
    <w:rsid w:val="38F93788"/>
    <w:rsid w:val="38FCFCA4"/>
    <w:rsid w:val="39064412"/>
    <w:rsid w:val="390A2E43"/>
    <w:rsid w:val="390A5F2B"/>
    <w:rsid w:val="390C608F"/>
    <w:rsid w:val="390C9ED7"/>
    <w:rsid w:val="391104B2"/>
    <w:rsid w:val="39112B93"/>
    <w:rsid w:val="391510FB"/>
    <w:rsid w:val="3916C336"/>
    <w:rsid w:val="3916C6D6"/>
    <w:rsid w:val="3918EF47"/>
    <w:rsid w:val="3921968F"/>
    <w:rsid w:val="3921D52B"/>
    <w:rsid w:val="39242C0D"/>
    <w:rsid w:val="392990B2"/>
    <w:rsid w:val="392AE609"/>
    <w:rsid w:val="392CC857"/>
    <w:rsid w:val="392F1E45"/>
    <w:rsid w:val="39368439"/>
    <w:rsid w:val="3938619C"/>
    <w:rsid w:val="393E2857"/>
    <w:rsid w:val="393EEBE8"/>
    <w:rsid w:val="394000D3"/>
    <w:rsid w:val="39408FB1"/>
    <w:rsid w:val="39410DA2"/>
    <w:rsid w:val="39428EB4"/>
    <w:rsid w:val="3943A11F"/>
    <w:rsid w:val="39449E25"/>
    <w:rsid w:val="39492DAE"/>
    <w:rsid w:val="394A1051"/>
    <w:rsid w:val="394A3026"/>
    <w:rsid w:val="39514F3D"/>
    <w:rsid w:val="3951D50F"/>
    <w:rsid w:val="3953B2B5"/>
    <w:rsid w:val="39545962"/>
    <w:rsid w:val="3955E416"/>
    <w:rsid w:val="39561900"/>
    <w:rsid w:val="3958B59F"/>
    <w:rsid w:val="3958C237"/>
    <w:rsid w:val="39595A84"/>
    <w:rsid w:val="3959E9EE"/>
    <w:rsid w:val="3959F7BE"/>
    <w:rsid w:val="395A207A"/>
    <w:rsid w:val="395B05E7"/>
    <w:rsid w:val="395DE52C"/>
    <w:rsid w:val="39608690"/>
    <w:rsid w:val="3961310D"/>
    <w:rsid w:val="396A927A"/>
    <w:rsid w:val="396D3A37"/>
    <w:rsid w:val="396D43A4"/>
    <w:rsid w:val="396D5CF4"/>
    <w:rsid w:val="3970DE98"/>
    <w:rsid w:val="397511E4"/>
    <w:rsid w:val="39760316"/>
    <w:rsid w:val="3979C2C6"/>
    <w:rsid w:val="397A05D2"/>
    <w:rsid w:val="397A6BEF"/>
    <w:rsid w:val="397F6C16"/>
    <w:rsid w:val="398551AD"/>
    <w:rsid w:val="398697BA"/>
    <w:rsid w:val="39876650"/>
    <w:rsid w:val="3987CDC2"/>
    <w:rsid w:val="39894EB7"/>
    <w:rsid w:val="398D8DE6"/>
    <w:rsid w:val="398E39BC"/>
    <w:rsid w:val="398F6F72"/>
    <w:rsid w:val="39911135"/>
    <w:rsid w:val="3995A0E0"/>
    <w:rsid w:val="3996EF6B"/>
    <w:rsid w:val="3998C79A"/>
    <w:rsid w:val="399A6613"/>
    <w:rsid w:val="39A14115"/>
    <w:rsid w:val="39A232A2"/>
    <w:rsid w:val="39A38337"/>
    <w:rsid w:val="39A3F23D"/>
    <w:rsid w:val="39A4A5C8"/>
    <w:rsid w:val="39A5C24E"/>
    <w:rsid w:val="39A72133"/>
    <w:rsid w:val="39A77F77"/>
    <w:rsid w:val="39AA98E7"/>
    <w:rsid w:val="39AD1EA5"/>
    <w:rsid w:val="39AD40DD"/>
    <w:rsid w:val="39AFD8B4"/>
    <w:rsid w:val="39B078A4"/>
    <w:rsid w:val="39B66994"/>
    <w:rsid w:val="39B9B999"/>
    <w:rsid w:val="39B9BD77"/>
    <w:rsid w:val="39BD1B6D"/>
    <w:rsid w:val="39BE4B4A"/>
    <w:rsid w:val="39BF99CF"/>
    <w:rsid w:val="39C09D74"/>
    <w:rsid w:val="39C17E2E"/>
    <w:rsid w:val="39C1842A"/>
    <w:rsid w:val="39CAE1A3"/>
    <w:rsid w:val="39CAF40C"/>
    <w:rsid w:val="39CBE6E7"/>
    <w:rsid w:val="39CCB7BD"/>
    <w:rsid w:val="39CF805A"/>
    <w:rsid w:val="39D17D28"/>
    <w:rsid w:val="39D2182C"/>
    <w:rsid w:val="39D45F49"/>
    <w:rsid w:val="39D54D3F"/>
    <w:rsid w:val="39D74DA1"/>
    <w:rsid w:val="39D84457"/>
    <w:rsid w:val="39DA52F6"/>
    <w:rsid w:val="39DE8AE4"/>
    <w:rsid w:val="39DEED5F"/>
    <w:rsid w:val="39E1F022"/>
    <w:rsid w:val="39E22A81"/>
    <w:rsid w:val="39E2A9BE"/>
    <w:rsid w:val="39E2ACC2"/>
    <w:rsid w:val="39E2E5FD"/>
    <w:rsid w:val="39E5D0C4"/>
    <w:rsid w:val="39E7CE55"/>
    <w:rsid w:val="39E7FDBA"/>
    <w:rsid w:val="39E98D6F"/>
    <w:rsid w:val="39EADCC1"/>
    <w:rsid w:val="39EB47AB"/>
    <w:rsid w:val="39ED92EE"/>
    <w:rsid w:val="39EE7851"/>
    <w:rsid w:val="39EEECDC"/>
    <w:rsid w:val="39F38D7C"/>
    <w:rsid w:val="39F80AD7"/>
    <w:rsid w:val="39F941F2"/>
    <w:rsid w:val="39FDD754"/>
    <w:rsid w:val="39FFB21F"/>
    <w:rsid w:val="3A00A885"/>
    <w:rsid w:val="3A03272E"/>
    <w:rsid w:val="3A045A04"/>
    <w:rsid w:val="3A04916A"/>
    <w:rsid w:val="3A07D22F"/>
    <w:rsid w:val="3A08EB4E"/>
    <w:rsid w:val="3A0906A9"/>
    <w:rsid w:val="3A0F2721"/>
    <w:rsid w:val="3A0FA2E1"/>
    <w:rsid w:val="3A11DC98"/>
    <w:rsid w:val="3A11F037"/>
    <w:rsid w:val="3A129910"/>
    <w:rsid w:val="3A155485"/>
    <w:rsid w:val="3A15C466"/>
    <w:rsid w:val="3A1B3279"/>
    <w:rsid w:val="3A1D7BAB"/>
    <w:rsid w:val="3A1E01CD"/>
    <w:rsid w:val="3A1F3E00"/>
    <w:rsid w:val="3A25C203"/>
    <w:rsid w:val="3A2681B8"/>
    <w:rsid w:val="3A27492D"/>
    <w:rsid w:val="3A28C95D"/>
    <w:rsid w:val="3A2CA6B9"/>
    <w:rsid w:val="3A31262C"/>
    <w:rsid w:val="3A317AFF"/>
    <w:rsid w:val="3A335E09"/>
    <w:rsid w:val="3A34A9C0"/>
    <w:rsid w:val="3A351962"/>
    <w:rsid w:val="3A37BD5D"/>
    <w:rsid w:val="3A3E0CBF"/>
    <w:rsid w:val="3A3E3F22"/>
    <w:rsid w:val="3A3FE487"/>
    <w:rsid w:val="3A43BCE9"/>
    <w:rsid w:val="3A483602"/>
    <w:rsid w:val="3A4B19A4"/>
    <w:rsid w:val="3A4CC95C"/>
    <w:rsid w:val="3A4CEB08"/>
    <w:rsid w:val="3A4DF215"/>
    <w:rsid w:val="3A4F00FC"/>
    <w:rsid w:val="3A524156"/>
    <w:rsid w:val="3A5373FE"/>
    <w:rsid w:val="3A563B91"/>
    <w:rsid w:val="3A5868DD"/>
    <w:rsid w:val="3A5BDD76"/>
    <w:rsid w:val="3A620E0A"/>
    <w:rsid w:val="3A625BD7"/>
    <w:rsid w:val="3A627711"/>
    <w:rsid w:val="3A66098B"/>
    <w:rsid w:val="3A66F0BF"/>
    <w:rsid w:val="3A68F525"/>
    <w:rsid w:val="3A69233A"/>
    <w:rsid w:val="3A694A9D"/>
    <w:rsid w:val="3A6A9283"/>
    <w:rsid w:val="3A6BA10A"/>
    <w:rsid w:val="3A6BA190"/>
    <w:rsid w:val="3A6D8FCC"/>
    <w:rsid w:val="3A7356C9"/>
    <w:rsid w:val="3A736401"/>
    <w:rsid w:val="3A73A7FC"/>
    <w:rsid w:val="3A7414FE"/>
    <w:rsid w:val="3A742CDC"/>
    <w:rsid w:val="3A74A4BC"/>
    <w:rsid w:val="3A75F48F"/>
    <w:rsid w:val="3A76B979"/>
    <w:rsid w:val="3A7792A7"/>
    <w:rsid w:val="3A7897F7"/>
    <w:rsid w:val="3A7DAE32"/>
    <w:rsid w:val="3A7EA2AC"/>
    <w:rsid w:val="3A7F7FB7"/>
    <w:rsid w:val="3A817149"/>
    <w:rsid w:val="3A845807"/>
    <w:rsid w:val="3A8572F3"/>
    <w:rsid w:val="3A87E068"/>
    <w:rsid w:val="3A8AEEAB"/>
    <w:rsid w:val="3A8D5D36"/>
    <w:rsid w:val="3A8F013A"/>
    <w:rsid w:val="3A904CE1"/>
    <w:rsid w:val="3A94550F"/>
    <w:rsid w:val="3A94C749"/>
    <w:rsid w:val="3A959986"/>
    <w:rsid w:val="3A9AD54B"/>
    <w:rsid w:val="3A9CA526"/>
    <w:rsid w:val="3A9CE7D3"/>
    <w:rsid w:val="3A9F2CE3"/>
    <w:rsid w:val="3AA0191B"/>
    <w:rsid w:val="3AA10708"/>
    <w:rsid w:val="3AA21D51"/>
    <w:rsid w:val="3AA49AA4"/>
    <w:rsid w:val="3AA7430F"/>
    <w:rsid w:val="3AAA0B85"/>
    <w:rsid w:val="3AB1803A"/>
    <w:rsid w:val="3AB5929C"/>
    <w:rsid w:val="3AB7008E"/>
    <w:rsid w:val="3ABD3FA0"/>
    <w:rsid w:val="3AC74C2A"/>
    <w:rsid w:val="3AC85F74"/>
    <w:rsid w:val="3ACB0A21"/>
    <w:rsid w:val="3ACC06AC"/>
    <w:rsid w:val="3ACE37CD"/>
    <w:rsid w:val="3ACF2114"/>
    <w:rsid w:val="3AD23A29"/>
    <w:rsid w:val="3AD374E7"/>
    <w:rsid w:val="3AD38CE0"/>
    <w:rsid w:val="3ADAFDDE"/>
    <w:rsid w:val="3ADC3F56"/>
    <w:rsid w:val="3AE02D7B"/>
    <w:rsid w:val="3AE59B7D"/>
    <w:rsid w:val="3AE6212A"/>
    <w:rsid w:val="3AE66DCE"/>
    <w:rsid w:val="3AED6982"/>
    <w:rsid w:val="3AEDBF5B"/>
    <w:rsid w:val="3AEDE4BA"/>
    <w:rsid w:val="3AF205AC"/>
    <w:rsid w:val="3AF46CBB"/>
    <w:rsid w:val="3AFCD758"/>
    <w:rsid w:val="3AFE25E4"/>
    <w:rsid w:val="3AFEA199"/>
    <w:rsid w:val="3AFF3136"/>
    <w:rsid w:val="3B001FAF"/>
    <w:rsid w:val="3B0127F4"/>
    <w:rsid w:val="3B01B8E8"/>
    <w:rsid w:val="3B02C513"/>
    <w:rsid w:val="3B02F9F9"/>
    <w:rsid w:val="3B03C42B"/>
    <w:rsid w:val="3B03D6EB"/>
    <w:rsid w:val="3B087B56"/>
    <w:rsid w:val="3B099E5C"/>
    <w:rsid w:val="3B0A1286"/>
    <w:rsid w:val="3B0B7E6D"/>
    <w:rsid w:val="3B0BA0B3"/>
    <w:rsid w:val="3B0D3488"/>
    <w:rsid w:val="3B0DC892"/>
    <w:rsid w:val="3B0E5939"/>
    <w:rsid w:val="3B133912"/>
    <w:rsid w:val="3B13D314"/>
    <w:rsid w:val="3B159191"/>
    <w:rsid w:val="3B15D2D9"/>
    <w:rsid w:val="3B17B87D"/>
    <w:rsid w:val="3B19C167"/>
    <w:rsid w:val="3B1D156D"/>
    <w:rsid w:val="3B1E8876"/>
    <w:rsid w:val="3B1F0BC6"/>
    <w:rsid w:val="3B1F2975"/>
    <w:rsid w:val="3B1F9958"/>
    <w:rsid w:val="3B228A42"/>
    <w:rsid w:val="3B229087"/>
    <w:rsid w:val="3B230FE4"/>
    <w:rsid w:val="3B239E73"/>
    <w:rsid w:val="3B255AB0"/>
    <w:rsid w:val="3B2A590E"/>
    <w:rsid w:val="3B2B556A"/>
    <w:rsid w:val="3B2B6C57"/>
    <w:rsid w:val="3B312492"/>
    <w:rsid w:val="3B323953"/>
    <w:rsid w:val="3B353D7B"/>
    <w:rsid w:val="3B39611A"/>
    <w:rsid w:val="3B3A7064"/>
    <w:rsid w:val="3B3BFEF4"/>
    <w:rsid w:val="3B3C29B2"/>
    <w:rsid w:val="3B3C3F4C"/>
    <w:rsid w:val="3B4336C4"/>
    <w:rsid w:val="3B458F53"/>
    <w:rsid w:val="3B47B9AF"/>
    <w:rsid w:val="3B49FB3A"/>
    <w:rsid w:val="3B4B1DF0"/>
    <w:rsid w:val="3B4C32FC"/>
    <w:rsid w:val="3B4FC82C"/>
    <w:rsid w:val="3B556404"/>
    <w:rsid w:val="3B5A8428"/>
    <w:rsid w:val="3B62112E"/>
    <w:rsid w:val="3B62DE09"/>
    <w:rsid w:val="3B652124"/>
    <w:rsid w:val="3B67F9D8"/>
    <w:rsid w:val="3B69D80B"/>
    <w:rsid w:val="3B6B3855"/>
    <w:rsid w:val="3B6BDA0C"/>
    <w:rsid w:val="3B6D36BF"/>
    <w:rsid w:val="3B7100AE"/>
    <w:rsid w:val="3B73C56E"/>
    <w:rsid w:val="3B73D364"/>
    <w:rsid w:val="3B7653F2"/>
    <w:rsid w:val="3B76A427"/>
    <w:rsid w:val="3B779229"/>
    <w:rsid w:val="3B7923CB"/>
    <w:rsid w:val="3B7BE237"/>
    <w:rsid w:val="3B7C674E"/>
    <w:rsid w:val="3B7DC8DC"/>
    <w:rsid w:val="3B80F753"/>
    <w:rsid w:val="3B82D94C"/>
    <w:rsid w:val="3B8642A0"/>
    <w:rsid w:val="3B87977A"/>
    <w:rsid w:val="3B87C88E"/>
    <w:rsid w:val="3B912B1E"/>
    <w:rsid w:val="3B93891E"/>
    <w:rsid w:val="3B941039"/>
    <w:rsid w:val="3B978FE9"/>
    <w:rsid w:val="3B988DEB"/>
    <w:rsid w:val="3B98FC20"/>
    <w:rsid w:val="3B99B12D"/>
    <w:rsid w:val="3B9D3B87"/>
    <w:rsid w:val="3B9D8D15"/>
    <w:rsid w:val="3B9DBB03"/>
    <w:rsid w:val="3B9E3959"/>
    <w:rsid w:val="3B9EC164"/>
    <w:rsid w:val="3B9FCA25"/>
    <w:rsid w:val="3BA0B6A7"/>
    <w:rsid w:val="3BA5F937"/>
    <w:rsid w:val="3BADF615"/>
    <w:rsid w:val="3BAE48BB"/>
    <w:rsid w:val="3BAF594F"/>
    <w:rsid w:val="3BB66CCF"/>
    <w:rsid w:val="3BB7BF0A"/>
    <w:rsid w:val="3BB84594"/>
    <w:rsid w:val="3BB8AD96"/>
    <w:rsid w:val="3BC0C4A9"/>
    <w:rsid w:val="3BC1143E"/>
    <w:rsid w:val="3BC235F8"/>
    <w:rsid w:val="3BC6EEE9"/>
    <w:rsid w:val="3BC95141"/>
    <w:rsid w:val="3BCB420F"/>
    <w:rsid w:val="3BCCC85E"/>
    <w:rsid w:val="3BCE539E"/>
    <w:rsid w:val="3BCE990E"/>
    <w:rsid w:val="3BD37D56"/>
    <w:rsid w:val="3BD8E2EA"/>
    <w:rsid w:val="3BD932A2"/>
    <w:rsid w:val="3BDBAAF2"/>
    <w:rsid w:val="3BDD5CFB"/>
    <w:rsid w:val="3BDEB143"/>
    <w:rsid w:val="3BDEFC5F"/>
    <w:rsid w:val="3BDFFE82"/>
    <w:rsid w:val="3BE0479B"/>
    <w:rsid w:val="3BE3C929"/>
    <w:rsid w:val="3BE59A4D"/>
    <w:rsid w:val="3BE6B751"/>
    <w:rsid w:val="3BE87854"/>
    <w:rsid w:val="3BE899F0"/>
    <w:rsid w:val="3BED518B"/>
    <w:rsid w:val="3BED6B96"/>
    <w:rsid w:val="3BEE693E"/>
    <w:rsid w:val="3BF0B57D"/>
    <w:rsid w:val="3BF2952F"/>
    <w:rsid w:val="3BFB7B75"/>
    <w:rsid w:val="3BFC063F"/>
    <w:rsid w:val="3C026EE8"/>
    <w:rsid w:val="3C044C75"/>
    <w:rsid w:val="3C0B19F3"/>
    <w:rsid w:val="3C0C4C2B"/>
    <w:rsid w:val="3C0E862B"/>
    <w:rsid w:val="3C10375A"/>
    <w:rsid w:val="3C178B22"/>
    <w:rsid w:val="3C19C8D3"/>
    <w:rsid w:val="3C1B01EF"/>
    <w:rsid w:val="3C1BAE14"/>
    <w:rsid w:val="3C1BE0D7"/>
    <w:rsid w:val="3C1F7787"/>
    <w:rsid w:val="3C200C0D"/>
    <w:rsid w:val="3C21D0ED"/>
    <w:rsid w:val="3C223526"/>
    <w:rsid w:val="3C259AEE"/>
    <w:rsid w:val="3C28F210"/>
    <w:rsid w:val="3C2A97AA"/>
    <w:rsid w:val="3C2C253A"/>
    <w:rsid w:val="3C2D6B32"/>
    <w:rsid w:val="3C31480B"/>
    <w:rsid w:val="3C364AB2"/>
    <w:rsid w:val="3C379A99"/>
    <w:rsid w:val="3C37A07C"/>
    <w:rsid w:val="3C3A00BE"/>
    <w:rsid w:val="3C3C850E"/>
    <w:rsid w:val="3C3CB92E"/>
    <w:rsid w:val="3C3E3179"/>
    <w:rsid w:val="3C404BAA"/>
    <w:rsid w:val="3C412E98"/>
    <w:rsid w:val="3C417A4A"/>
    <w:rsid w:val="3C430BA2"/>
    <w:rsid w:val="3C4394B5"/>
    <w:rsid w:val="3C461A6D"/>
    <w:rsid w:val="3C495860"/>
    <w:rsid w:val="3C4C5014"/>
    <w:rsid w:val="3C508520"/>
    <w:rsid w:val="3C50D467"/>
    <w:rsid w:val="3C52CBBE"/>
    <w:rsid w:val="3C5600E9"/>
    <w:rsid w:val="3C5678F3"/>
    <w:rsid w:val="3C57948E"/>
    <w:rsid w:val="3C57B5F9"/>
    <w:rsid w:val="3C5C5335"/>
    <w:rsid w:val="3C5CEED2"/>
    <w:rsid w:val="3C615C16"/>
    <w:rsid w:val="3C63589E"/>
    <w:rsid w:val="3C66D2F5"/>
    <w:rsid w:val="3C68BB24"/>
    <w:rsid w:val="3C6A85CC"/>
    <w:rsid w:val="3C6ADB87"/>
    <w:rsid w:val="3C6B010F"/>
    <w:rsid w:val="3C6F05AC"/>
    <w:rsid w:val="3C6F1554"/>
    <w:rsid w:val="3C6FFF68"/>
    <w:rsid w:val="3C78491F"/>
    <w:rsid w:val="3C7B8795"/>
    <w:rsid w:val="3C7BD610"/>
    <w:rsid w:val="3C7FE762"/>
    <w:rsid w:val="3C8063ED"/>
    <w:rsid w:val="3C815ECA"/>
    <w:rsid w:val="3C821CF6"/>
    <w:rsid w:val="3C839254"/>
    <w:rsid w:val="3C8403D5"/>
    <w:rsid w:val="3C84F410"/>
    <w:rsid w:val="3C87E994"/>
    <w:rsid w:val="3C8A81D6"/>
    <w:rsid w:val="3C8AFE51"/>
    <w:rsid w:val="3C8B7B98"/>
    <w:rsid w:val="3C8F1BE5"/>
    <w:rsid w:val="3C90F767"/>
    <w:rsid w:val="3C957798"/>
    <w:rsid w:val="3C9794EE"/>
    <w:rsid w:val="3C99C3F0"/>
    <w:rsid w:val="3C9A46DE"/>
    <w:rsid w:val="3C9C62F7"/>
    <w:rsid w:val="3C9E7B3A"/>
    <w:rsid w:val="3C9F8C86"/>
    <w:rsid w:val="3CA0BF6B"/>
    <w:rsid w:val="3CA20F20"/>
    <w:rsid w:val="3CA428B5"/>
    <w:rsid w:val="3CA48EA5"/>
    <w:rsid w:val="3CA4F867"/>
    <w:rsid w:val="3CA55597"/>
    <w:rsid w:val="3CA8DC1D"/>
    <w:rsid w:val="3CB0D83E"/>
    <w:rsid w:val="3CB0FF3E"/>
    <w:rsid w:val="3CB1F10F"/>
    <w:rsid w:val="3CB3E062"/>
    <w:rsid w:val="3CB528CC"/>
    <w:rsid w:val="3CBE515C"/>
    <w:rsid w:val="3CBE8C20"/>
    <w:rsid w:val="3CC15F98"/>
    <w:rsid w:val="3CC2479D"/>
    <w:rsid w:val="3CCFBAC2"/>
    <w:rsid w:val="3CDCFAEB"/>
    <w:rsid w:val="3CDEAFAB"/>
    <w:rsid w:val="3CE1E33B"/>
    <w:rsid w:val="3CE328DE"/>
    <w:rsid w:val="3CE3D20A"/>
    <w:rsid w:val="3CE514C4"/>
    <w:rsid w:val="3CE6B78A"/>
    <w:rsid w:val="3CEA8651"/>
    <w:rsid w:val="3CEB8956"/>
    <w:rsid w:val="3CF0F920"/>
    <w:rsid w:val="3CF2028A"/>
    <w:rsid w:val="3CF2D817"/>
    <w:rsid w:val="3CF67B87"/>
    <w:rsid w:val="3CFC6461"/>
    <w:rsid w:val="3CFE2EB3"/>
    <w:rsid w:val="3D056F03"/>
    <w:rsid w:val="3D07857E"/>
    <w:rsid w:val="3D090739"/>
    <w:rsid w:val="3D0C54E6"/>
    <w:rsid w:val="3D0F2122"/>
    <w:rsid w:val="3D102044"/>
    <w:rsid w:val="3D13789E"/>
    <w:rsid w:val="3D169F9A"/>
    <w:rsid w:val="3D1970F3"/>
    <w:rsid w:val="3D1BB948"/>
    <w:rsid w:val="3D222316"/>
    <w:rsid w:val="3D23DD9E"/>
    <w:rsid w:val="3D23F102"/>
    <w:rsid w:val="3D2A92E1"/>
    <w:rsid w:val="3D2DE9DF"/>
    <w:rsid w:val="3D316F55"/>
    <w:rsid w:val="3D353866"/>
    <w:rsid w:val="3D3759BC"/>
    <w:rsid w:val="3D378672"/>
    <w:rsid w:val="3D37A370"/>
    <w:rsid w:val="3D392AFD"/>
    <w:rsid w:val="3D405340"/>
    <w:rsid w:val="3D411BB9"/>
    <w:rsid w:val="3D421738"/>
    <w:rsid w:val="3D438120"/>
    <w:rsid w:val="3D48CC45"/>
    <w:rsid w:val="3D4AA358"/>
    <w:rsid w:val="3D4E7537"/>
    <w:rsid w:val="3D4EA3DC"/>
    <w:rsid w:val="3D4F3424"/>
    <w:rsid w:val="3D51C7B8"/>
    <w:rsid w:val="3D53DD21"/>
    <w:rsid w:val="3D53EE68"/>
    <w:rsid w:val="3D54CF6E"/>
    <w:rsid w:val="3D567EC0"/>
    <w:rsid w:val="3D5757D1"/>
    <w:rsid w:val="3D589444"/>
    <w:rsid w:val="3D58DD4B"/>
    <w:rsid w:val="3D592FFF"/>
    <w:rsid w:val="3D59D8B2"/>
    <w:rsid w:val="3D5BBF92"/>
    <w:rsid w:val="3D5F42DD"/>
    <w:rsid w:val="3D5F77C2"/>
    <w:rsid w:val="3D60DC63"/>
    <w:rsid w:val="3D612B1A"/>
    <w:rsid w:val="3D63A09A"/>
    <w:rsid w:val="3D63D8B1"/>
    <w:rsid w:val="3D64FA7C"/>
    <w:rsid w:val="3D651250"/>
    <w:rsid w:val="3D66B964"/>
    <w:rsid w:val="3D66BBAF"/>
    <w:rsid w:val="3D6C64D1"/>
    <w:rsid w:val="3D6CAA26"/>
    <w:rsid w:val="3D6DD73D"/>
    <w:rsid w:val="3D6E858F"/>
    <w:rsid w:val="3D72B3E2"/>
    <w:rsid w:val="3D74434D"/>
    <w:rsid w:val="3D745ED3"/>
    <w:rsid w:val="3D75D5B1"/>
    <w:rsid w:val="3D778063"/>
    <w:rsid w:val="3D784F44"/>
    <w:rsid w:val="3D7A79D1"/>
    <w:rsid w:val="3D801A92"/>
    <w:rsid w:val="3D850C82"/>
    <w:rsid w:val="3D89F87E"/>
    <w:rsid w:val="3D91D9D9"/>
    <w:rsid w:val="3D9229C6"/>
    <w:rsid w:val="3D948463"/>
    <w:rsid w:val="3D94D17A"/>
    <w:rsid w:val="3D950736"/>
    <w:rsid w:val="3D957AC1"/>
    <w:rsid w:val="3D9D6F2E"/>
    <w:rsid w:val="3D9D79DB"/>
    <w:rsid w:val="3D9EC73B"/>
    <w:rsid w:val="3D9F90F7"/>
    <w:rsid w:val="3DA034CE"/>
    <w:rsid w:val="3DA2E737"/>
    <w:rsid w:val="3DA38D10"/>
    <w:rsid w:val="3DA463E8"/>
    <w:rsid w:val="3DA91A51"/>
    <w:rsid w:val="3DA9EC41"/>
    <w:rsid w:val="3DAAC936"/>
    <w:rsid w:val="3DAF0B2D"/>
    <w:rsid w:val="3DB10C0F"/>
    <w:rsid w:val="3DB18CA7"/>
    <w:rsid w:val="3DB222F1"/>
    <w:rsid w:val="3DB266A0"/>
    <w:rsid w:val="3DB4951E"/>
    <w:rsid w:val="3DB4BD8F"/>
    <w:rsid w:val="3DB6F99D"/>
    <w:rsid w:val="3DC03A1E"/>
    <w:rsid w:val="3DC08DB6"/>
    <w:rsid w:val="3DC1B2F7"/>
    <w:rsid w:val="3DC51FB2"/>
    <w:rsid w:val="3DC690E1"/>
    <w:rsid w:val="3DC7BF71"/>
    <w:rsid w:val="3DC894CD"/>
    <w:rsid w:val="3DC8F40B"/>
    <w:rsid w:val="3DCBEEE3"/>
    <w:rsid w:val="3DCC8965"/>
    <w:rsid w:val="3DD2FBB0"/>
    <w:rsid w:val="3DD49C6D"/>
    <w:rsid w:val="3DD9D9DD"/>
    <w:rsid w:val="3DDA88AC"/>
    <w:rsid w:val="3DDABF9B"/>
    <w:rsid w:val="3DE45ED5"/>
    <w:rsid w:val="3DE5A60C"/>
    <w:rsid w:val="3DE8B92B"/>
    <w:rsid w:val="3DEA0DED"/>
    <w:rsid w:val="3DEC8F5B"/>
    <w:rsid w:val="3DEF8E4B"/>
    <w:rsid w:val="3DEFC0CB"/>
    <w:rsid w:val="3DF4659D"/>
    <w:rsid w:val="3DF576BB"/>
    <w:rsid w:val="3DFD2E20"/>
    <w:rsid w:val="3DFD5192"/>
    <w:rsid w:val="3DFEB20B"/>
    <w:rsid w:val="3E0177B6"/>
    <w:rsid w:val="3E0439A4"/>
    <w:rsid w:val="3E06E696"/>
    <w:rsid w:val="3E0A88E6"/>
    <w:rsid w:val="3E0AFC40"/>
    <w:rsid w:val="3E0EA57D"/>
    <w:rsid w:val="3E12CE96"/>
    <w:rsid w:val="3E142BF8"/>
    <w:rsid w:val="3E148078"/>
    <w:rsid w:val="3E14B255"/>
    <w:rsid w:val="3E16D232"/>
    <w:rsid w:val="3E198794"/>
    <w:rsid w:val="3E1B56AB"/>
    <w:rsid w:val="3E1D4C36"/>
    <w:rsid w:val="3E2038F5"/>
    <w:rsid w:val="3E2105E2"/>
    <w:rsid w:val="3E229485"/>
    <w:rsid w:val="3E244D0B"/>
    <w:rsid w:val="3E260AB7"/>
    <w:rsid w:val="3E265255"/>
    <w:rsid w:val="3E28D183"/>
    <w:rsid w:val="3E2A759B"/>
    <w:rsid w:val="3E2D0848"/>
    <w:rsid w:val="3E3569B2"/>
    <w:rsid w:val="3E35BD9C"/>
    <w:rsid w:val="3E38BC31"/>
    <w:rsid w:val="3E3D0D47"/>
    <w:rsid w:val="3E40228D"/>
    <w:rsid w:val="3E41DB7C"/>
    <w:rsid w:val="3E43048A"/>
    <w:rsid w:val="3E455D86"/>
    <w:rsid w:val="3E47C36C"/>
    <w:rsid w:val="3E4C8C50"/>
    <w:rsid w:val="3E4DFB98"/>
    <w:rsid w:val="3E5522F1"/>
    <w:rsid w:val="3E559AC0"/>
    <w:rsid w:val="3E55E954"/>
    <w:rsid w:val="3E5C8015"/>
    <w:rsid w:val="3E5E17C6"/>
    <w:rsid w:val="3E5E233B"/>
    <w:rsid w:val="3E6110B6"/>
    <w:rsid w:val="3E64E1B4"/>
    <w:rsid w:val="3E68ABC0"/>
    <w:rsid w:val="3E68E980"/>
    <w:rsid w:val="3E6D0A82"/>
    <w:rsid w:val="3E6DD540"/>
    <w:rsid w:val="3E729835"/>
    <w:rsid w:val="3E72C2E0"/>
    <w:rsid w:val="3E741E43"/>
    <w:rsid w:val="3E759609"/>
    <w:rsid w:val="3E79350F"/>
    <w:rsid w:val="3E803DC9"/>
    <w:rsid w:val="3E82C98F"/>
    <w:rsid w:val="3E834042"/>
    <w:rsid w:val="3E884490"/>
    <w:rsid w:val="3E887E4F"/>
    <w:rsid w:val="3E890B8B"/>
    <w:rsid w:val="3E8A8E17"/>
    <w:rsid w:val="3E8ED56B"/>
    <w:rsid w:val="3E9273E2"/>
    <w:rsid w:val="3E92A40D"/>
    <w:rsid w:val="3E958130"/>
    <w:rsid w:val="3E96BF50"/>
    <w:rsid w:val="3E9723C7"/>
    <w:rsid w:val="3E9BB01B"/>
    <w:rsid w:val="3E9C0F06"/>
    <w:rsid w:val="3E9C317A"/>
    <w:rsid w:val="3E9CBB44"/>
    <w:rsid w:val="3E9F1436"/>
    <w:rsid w:val="3EA2F0C1"/>
    <w:rsid w:val="3EAA5B1D"/>
    <w:rsid w:val="3EB0591C"/>
    <w:rsid w:val="3EB737DD"/>
    <w:rsid w:val="3EBA8764"/>
    <w:rsid w:val="3EBB1903"/>
    <w:rsid w:val="3EBE597F"/>
    <w:rsid w:val="3EC14E97"/>
    <w:rsid w:val="3EC72A61"/>
    <w:rsid w:val="3EC75707"/>
    <w:rsid w:val="3EC7F8D1"/>
    <w:rsid w:val="3ECF72C4"/>
    <w:rsid w:val="3ED09E95"/>
    <w:rsid w:val="3ED24A79"/>
    <w:rsid w:val="3ED38E65"/>
    <w:rsid w:val="3ED4B8FA"/>
    <w:rsid w:val="3EDEAE70"/>
    <w:rsid w:val="3EE5A5CD"/>
    <w:rsid w:val="3EEA2E49"/>
    <w:rsid w:val="3EEB4AFD"/>
    <w:rsid w:val="3EF2035B"/>
    <w:rsid w:val="3EF314B3"/>
    <w:rsid w:val="3EF5DEF8"/>
    <w:rsid w:val="3EF62EEE"/>
    <w:rsid w:val="3EF6BED4"/>
    <w:rsid w:val="3EFA0EB5"/>
    <w:rsid w:val="3EFC2079"/>
    <w:rsid w:val="3EFF2D67"/>
    <w:rsid w:val="3F00824A"/>
    <w:rsid w:val="3F0A3E11"/>
    <w:rsid w:val="3F0A6416"/>
    <w:rsid w:val="3F0D53B9"/>
    <w:rsid w:val="3F0E87FF"/>
    <w:rsid w:val="3F12782C"/>
    <w:rsid w:val="3F134134"/>
    <w:rsid w:val="3F160016"/>
    <w:rsid w:val="3F1903BE"/>
    <w:rsid w:val="3F1A213F"/>
    <w:rsid w:val="3F1A2251"/>
    <w:rsid w:val="3F1A4C5A"/>
    <w:rsid w:val="3F1A9A3A"/>
    <w:rsid w:val="3F1D4E53"/>
    <w:rsid w:val="3F1D9FC2"/>
    <w:rsid w:val="3F21C68E"/>
    <w:rsid w:val="3F2379BF"/>
    <w:rsid w:val="3F237DE9"/>
    <w:rsid w:val="3F2654C6"/>
    <w:rsid w:val="3F288475"/>
    <w:rsid w:val="3F2A49F7"/>
    <w:rsid w:val="3F31A833"/>
    <w:rsid w:val="3F3201A7"/>
    <w:rsid w:val="3F3206DB"/>
    <w:rsid w:val="3F355B64"/>
    <w:rsid w:val="3F35602A"/>
    <w:rsid w:val="3F39134A"/>
    <w:rsid w:val="3F450CC2"/>
    <w:rsid w:val="3F493454"/>
    <w:rsid w:val="3F4DF9A7"/>
    <w:rsid w:val="3F56DC6A"/>
    <w:rsid w:val="3F57A94E"/>
    <w:rsid w:val="3F58CA64"/>
    <w:rsid w:val="3F5C51AD"/>
    <w:rsid w:val="3F5DC17D"/>
    <w:rsid w:val="3F5E6932"/>
    <w:rsid w:val="3F617F92"/>
    <w:rsid w:val="3F62F674"/>
    <w:rsid w:val="3F637BFE"/>
    <w:rsid w:val="3F64977C"/>
    <w:rsid w:val="3F67E472"/>
    <w:rsid w:val="3F682EDF"/>
    <w:rsid w:val="3F6A8997"/>
    <w:rsid w:val="3F6B9B7F"/>
    <w:rsid w:val="3F709693"/>
    <w:rsid w:val="3F727F7C"/>
    <w:rsid w:val="3F730ED2"/>
    <w:rsid w:val="3F795CB6"/>
    <w:rsid w:val="3F79A5DD"/>
    <w:rsid w:val="3F7A1A8E"/>
    <w:rsid w:val="3F7D70AD"/>
    <w:rsid w:val="3F827294"/>
    <w:rsid w:val="3F828266"/>
    <w:rsid w:val="3F83C18C"/>
    <w:rsid w:val="3F83CD08"/>
    <w:rsid w:val="3F8495DE"/>
    <w:rsid w:val="3F87E652"/>
    <w:rsid w:val="3F8C0CD0"/>
    <w:rsid w:val="3F8F1338"/>
    <w:rsid w:val="3F968860"/>
    <w:rsid w:val="3F97B0C2"/>
    <w:rsid w:val="3F9802BC"/>
    <w:rsid w:val="3F9D327C"/>
    <w:rsid w:val="3F9FB5D5"/>
    <w:rsid w:val="3FA1D261"/>
    <w:rsid w:val="3FA3B8E4"/>
    <w:rsid w:val="3FA460FD"/>
    <w:rsid w:val="3FA52A35"/>
    <w:rsid w:val="3FA61C87"/>
    <w:rsid w:val="3FA9A126"/>
    <w:rsid w:val="3FA9AEE8"/>
    <w:rsid w:val="3FAB046A"/>
    <w:rsid w:val="3FAF048A"/>
    <w:rsid w:val="3FB142E8"/>
    <w:rsid w:val="3FB93D92"/>
    <w:rsid w:val="3FBA7987"/>
    <w:rsid w:val="3FBFDE1D"/>
    <w:rsid w:val="3FC35B09"/>
    <w:rsid w:val="3FC42AAB"/>
    <w:rsid w:val="3FC538C5"/>
    <w:rsid w:val="3FC84FC9"/>
    <w:rsid w:val="3FD00DC8"/>
    <w:rsid w:val="3FD17F4C"/>
    <w:rsid w:val="3FD1DA40"/>
    <w:rsid w:val="3FD201BC"/>
    <w:rsid w:val="3FD25D13"/>
    <w:rsid w:val="3FD38380"/>
    <w:rsid w:val="3FD4A871"/>
    <w:rsid w:val="3FD87A2A"/>
    <w:rsid w:val="3FE0D56F"/>
    <w:rsid w:val="3FE32E87"/>
    <w:rsid w:val="3FE4785D"/>
    <w:rsid w:val="3FE5D806"/>
    <w:rsid w:val="3FE6876C"/>
    <w:rsid w:val="3FE779A7"/>
    <w:rsid w:val="3FE8C6C0"/>
    <w:rsid w:val="3FE923AD"/>
    <w:rsid w:val="3FEAFA83"/>
    <w:rsid w:val="3FEBF462"/>
    <w:rsid w:val="3FECB02C"/>
    <w:rsid w:val="3FF1F055"/>
    <w:rsid w:val="3FF2BE1D"/>
    <w:rsid w:val="3FF53C5E"/>
    <w:rsid w:val="3FF6F0FA"/>
    <w:rsid w:val="3FF6FB80"/>
    <w:rsid w:val="3FF74241"/>
    <w:rsid w:val="3FF79594"/>
    <w:rsid w:val="3FF8903F"/>
    <w:rsid w:val="3FF98EC0"/>
    <w:rsid w:val="3FFABD8D"/>
    <w:rsid w:val="3FFB8B60"/>
    <w:rsid w:val="3FFC2284"/>
    <w:rsid w:val="3FFDAF09"/>
    <w:rsid w:val="3FFE7657"/>
    <w:rsid w:val="40002CA9"/>
    <w:rsid w:val="400154FC"/>
    <w:rsid w:val="40017241"/>
    <w:rsid w:val="40039A4B"/>
    <w:rsid w:val="400AFCF8"/>
    <w:rsid w:val="400D0A19"/>
    <w:rsid w:val="400D1A47"/>
    <w:rsid w:val="400DF94E"/>
    <w:rsid w:val="40106203"/>
    <w:rsid w:val="40123C5C"/>
    <w:rsid w:val="401444A6"/>
    <w:rsid w:val="401458B7"/>
    <w:rsid w:val="4015E079"/>
    <w:rsid w:val="40210159"/>
    <w:rsid w:val="40212250"/>
    <w:rsid w:val="40254982"/>
    <w:rsid w:val="40281005"/>
    <w:rsid w:val="402A1538"/>
    <w:rsid w:val="402A793C"/>
    <w:rsid w:val="402BBA80"/>
    <w:rsid w:val="402C9612"/>
    <w:rsid w:val="402E23EC"/>
    <w:rsid w:val="402E2EF6"/>
    <w:rsid w:val="402EAAB0"/>
    <w:rsid w:val="40323715"/>
    <w:rsid w:val="403359CB"/>
    <w:rsid w:val="403591D2"/>
    <w:rsid w:val="4037770D"/>
    <w:rsid w:val="40385FA6"/>
    <w:rsid w:val="403A1CE6"/>
    <w:rsid w:val="403B41F0"/>
    <w:rsid w:val="403B6954"/>
    <w:rsid w:val="40427907"/>
    <w:rsid w:val="40432B80"/>
    <w:rsid w:val="40438346"/>
    <w:rsid w:val="40487BD0"/>
    <w:rsid w:val="40508599"/>
    <w:rsid w:val="4056ED98"/>
    <w:rsid w:val="40572D2D"/>
    <w:rsid w:val="4058185D"/>
    <w:rsid w:val="4058651B"/>
    <w:rsid w:val="4058E8D5"/>
    <w:rsid w:val="405D966F"/>
    <w:rsid w:val="405D9F4D"/>
    <w:rsid w:val="405E393A"/>
    <w:rsid w:val="405F4FF4"/>
    <w:rsid w:val="4060C81E"/>
    <w:rsid w:val="40653387"/>
    <w:rsid w:val="40675329"/>
    <w:rsid w:val="406818EF"/>
    <w:rsid w:val="406862CA"/>
    <w:rsid w:val="4068959A"/>
    <w:rsid w:val="40689EED"/>
    <w:rsid w:val="406908EC"/>
    <w:rsid w:val="4069C242"/>
    <w:rsid w:val="406A6B03"/>
    <w:rsid w:val="406BCE4D"/>
    <w:rsid w:val="406E9BB2"/>
    <w:rsid w:val="406ECA4C"/>
    <w:rsid w:val="406F1A73"/>
    <w:rsid w:val="40701C66"/>
    <w:rsid w:val="40717B35"/>
    <w:rsid w:val="4073B63C"/>
    <w:rsid w:val="407AB27E"/>
    <w:rsid w:val="407C5171"/>
    <w:rsid w:val="40871E36"/>
    <w:rsid w:val="408D882E"/>
    <w:rsid w:val="408D8D8A"/>
    <w:rsid w:val="408F0E39"/>
    <w:rsid w:val="408FA2D3"/>
    <w:rsid w:val="40905BCA"/>
    <w:rsid w:val="40997C24"/>
    <w:rsid w:val="409CDDE0"/>
    <w:rsid w:val="40A0468A"/>
    <w:rsid w:val="40A1443A"/>
    <w:rsid w:val="40A2EB79"/>
    <w:rsid w:val="40A48DFB"/>
    <w:rsid w:val="40A513DA"/>
    <w:rsid w:val="40A636BB"/>
    <w:rsid w:val="40A7ACA7"/>
    <w:rsid w:val="40A89A58"/>
    <w:rsid w:val="40B26BBF"/>
    <w:rsid w:val="40B42276"/>
    <w:rsid w:val="40B601E6"/>
    <w:rsid w:val="40B8379A"/>
    <w:rsid w:val="40BA291C"/>
    <w:rsid w:val="40BC9461"/>
    <w:rsid w:val="40BC97C2"/>
    <w:rsid w:val="40BF1007"/>
    <w:rsid w:val="40C0DDA4"/>
    <w:rsid w:val="40C14D85"/>
    <w:rsid w:val="40C1F0E7"/>
    <w:rsid w:val="40C3D858"/>
    <w:rsid w:val="40C49EDC"/>
    <w:rsid w:val="40C56A95"/>
    <w:rsid w:val="40C58431"/>
    <w:rsid w:val="40C8ABE8"/>
    <w:rsid w:val="40CC4648"/>
    <w:rsid w:val="40CE3BBB"/>
    <w:rsid w:val="40D25CD3"/>
    <w:rsid w:val="40D6633C"/>
    <w:rsid w:val="40D8734A"/>
    <w:rsid w:val="40DC33F3"/>
    <w:rsid w:val="40DDA78D"/>
    <w:rsid w:val="40DF9780"/>
    <w:rsid w:val="40DFC575"/>
    <w:rsid w:val="40E37016"/>
    <w:rsid w:val="40E44533"/>
    <w:rsid w:val="40E56320"/>
    <w:rsid w:val="40E5A4C9"/>
    <w:rsid w:val="40E711A8"/>
    <w:rsid w:val="40E88A6C"/>
    <w:rsid w:val="40E8FEE8"/>
    <w:rsid w:val="40EDA135"/>
    <w:rsid w:val="40EFDACB"/>
    <w:rsid w:val="40F3B481"/>
    <w:rsid w:val="40F5CF18"/>
    <w:rsid w:val="40F95E4D"/>
    <w:rsid w:val="40FA6795"/>
    <w:rsid w:val="40FB0AF4"/>
    <w:rsid w:val="40FC0557"/>
    <w:rsid w:val="40FD198E"/>
    <w:rsid w:val="410251FD"/>
    <w:rsid w:val="4102C8A0"/>
    <w:rsid w:val="4102D75C"/>
    <w:rsid w:val="4102E554"/>
    <w:rsid w:val="41031A26"/>
    <w:rsid w:val="41035986"/>
    <w:rsid w:val="41048644"/>
    <w:rsid w:val="410C27FD"/>
    <w:rsid w:val="410F5504"/>
    <w:rsid w:val="411097AB"/>
    <w:rsid w:val="4112ADD7"/>
    <w:rsid w:val="411361F7"/>
    <w:rsid w:val="4114D61F"/>
    <w:rsid w:val="4117B64F"/>
    <w:rsid w:val="4118B412"/>
    <w:rsid w:val="411D1AFA"/>
    <w:rsid w:val="411D270F"/>
    <w:rsid w:val="4120B018"/>
    <w:rsid w:val="41251F39"/>
    <w:rsid w:val="41263E21"/>
    <w:rsid w:val="41268058"/>
    <w:rsid w:val="4129E691"/>
    <w:rsid w:val="412A03C9"/>
    <w:rsid w:val="412AA2D9"/>
    <w:rsid w:val="412E14A1"/>
    <w:rsid w:val="412F03ED"/>
    <w:rsid w:val="412FDC18"/>
    <w:rsid w:val="41320FE9"/>
    <w:rsid w:val="41321427"/>
    <w:rsid w:val="4134101C"/>
    <w:rsid w:val="41375B91"/>
    <w:rsid w:val="4138C9EC"/>
    <w:rsid w:val="413A83BF"/>
    <w:rsid w:val="413B4DFB"/>
    <w:rsid w:val="413C63CB"/>
    <w:rsid w:val="413E4398"/>
    <w:rsid w:val="414449D9"/>
    <w:rsid w:val="41471AF4"/>
    <w:rsid w:val="414C14E9"/>
    <w:rsid w:val="414FB4CE"/>
    <w:rsid w:val="41557F00"/>
    <w:rsid w:val="4158AA7D"/>
    <w:rsid w:val="4159A6DF"/>
    <w:rsid w:val="415B704A"/>
    <w:rsid w:val="415F5386"/>
    <w:rsid w:val="415FA2CB"/>
    <w:rsid w:val="4160ADE2"/>
    <w:rsid w:val="41617BD0"/>
    <w:rsid w:val="4164A986"/>
    <w:rsid w:val="4167CBDF"/>
    <w:rsid w:val="41694C56"/>
    <w:rsid w:val="416B48FE"/>
    <w:rsid w:val="416C74DB"/>
    <w:rsid w:val="4175C119"/>
    <w:rsid w:val="4176EE00"/>
    <w:rsid w:val="41770D63"/>
    <w:rsid w:val="41795ACB"/>
    <w:rsid w:val="417DBAC0"/>
    <w:rsid w:val="4180023D"/>
    <w:rsid w:val="418B0173"/>
    <w:rsid w:val="418D5CA5"/>
    <w:rsid w:val="418E14EA"/>
    <w:rsid w:val="4190C358"/>
    <w:rsid w:val="41946B56"/>
    <w:rsid w:val="4196FDB9"/>
    <w:rsid w:val="4197226D"/>
    <w:rsid w:val="419999EC"/>
    <w:rsid w:val="419CF1E4"/>
    <w:rsid w:val="419F0856"/>
    <w:rsid w:val="41A01FE5"/>
    <w:rsid w:val="41A4A2F2"/>
    <w:rsid w:val="41A5931E"/>
    <w:rsid w:val="41AA965A"/>
    <w:rsid w:val="41AB38FB"/>
    <w:rsid w:val="41AEBA12"/>
    <w:rsid w:val="41B10E5D"/>
    <w:rsid w:val="41B18C51"/>
    <w:rsid w:val="41B312A3"/>
    <w:rsid w:val="41B4FD22"/>
    <w:rsid w:val="41BA944A"/>
    <w:rsid w:val="41BBCEC4"/>
    <w:rsid w:val="41C2015A"/>
    <w:rsid w:val="41C24244"/>
    <w:rsid w:val="41C37490"/>
    <w:rsid w:val="41C48840"/>
    <w:rsid w:val="41C5FA9E"/>
    <w:rsid w:val="41C9B1DE"/>
    <w:rsid w:val="41C9CD59"/>
    <w:rsid w:val="41CA8807"/>
    <w:rsid w:val="41CEFE38"/>
    <w:rsid w:val="41D31811"/>
    <w:rsid w:val="41D615DE"/>
    <w:rsid w:val="41D7D660"/>
    <w:rsid w:val="41DB25B3"/>
    <w:rsid w:val="41DDCC82"/>
    <w:rsid w:val="41E00D25"/>
    <w:rsid w:val="41E0ED36"/>
    <w:rsid w:val="41E28BA9"/>
    <w:rsid w:val="41E347D8"/>
    <w:rsid w:val="41E36620"/>
    <w:rsid w:val="41E73203"/>
    <w:rsid w:val="41E96A05"/>
    <w:rsid w:val="41ECCE33"/>
    <w:rsid w:val="41ED00DF"/>
    <w:rsid w:val="41EFF750"/>
    <w:rsid w:val="41F1A54D"/>
    <w:rsid w:val="41F50CD3"/>
    <w:rsid w:val="41F927B4"/>
    <w:rsid w:val="41FB062F"/>
    <w:rsid w:val="41FD4DE5"/>
    <w:rsid w:val="41FE2D62"/>
    <w:rsid w:val="420255C8"/>
    <w:rsid w:val="4204DB99"/>
    <w:rsid w:val="42066B00"/>
    <w:rsid w:val="4206D2A0"/>
    <w:rsid w:val="42077F8B"/>
    <w:rsid w:val="420847E8"/>
    <w:rsid w:val="420B975A"/>
    <w:rsid w:val="420D7BC5"/>
    <w:rsid w:val="420EA860"/>
    <w:rsid w:val="420FC842"/>
    <w:rsid w:val="4210B20C"/>
    <w:rsid w:val="42154959"/>
    <w:rsid w:val="4215F6F9"/>
    <w:rsid w:val="4217BA1E"/>
    <w:rsid w:val="421AD199"/>
    <w:rsid w:val="421D2E59"/>
    <w:rsid w:val="421FD9AF"/>
    <w:rsid w:val="4221F714"/>
    <w:rsid w:val="4223FE92"/>
    <w:rsid w:val="4225F07A"/>
    <w:rsid w:val="4227A4D0"/>
    <w:rsid w:val="42288C4A"/>
    <w:rsid w:val="42297348"/>
    <w:rsid w:val="422A9891"/>
    <w:rsid w:val="422CA116"/>
    <w:rsid w:val="422DD2E7"/>
    <w:rsid w:val="42336418"/>
    <w:rsid w:val="4234B91A"/>
    <w:rsid w:val="42369841"/>
    <w:rsid w:val="423BA72C"/>
    <w:rsid w:val="4241C3FC"/>
    <w:rsid w:val="424425C3"/>
    <w:rsid w:val="42445753"/>
    <w:rsid w:val="4245EFEC"/>
    <w:rsid w:val="424709B7"/>
    <w:rsid w:val="42474D9C"/>
    <w:rsid w:val="42486359"/>
    <w:rsid w:val="424C81DE"/>
    <w:rsid w:val="424DBCB5"/>
    <w:rsid w:val="424DD1EA"/>
    <w:rsid w:val="42502FBE"/>
    <w:rsid w:val="4253D4F1"/>
    <w:rsid w:val="4254BA1C"/>
    <w:rsid w:val="42584DA2"/>
    <w:rsid w:val="425B98F6"/>
    <w:rsid w:val="425BC959"/>
    <w:rsid w:val="425CD049"/>
    <w:rsid w:val="425D3647"/>
    <w:rsid w:val="425E6B46"/>
    <w:rsid w:val="42604DB0"/>
    <w:rsid w:val="4263B19D"/>
    <w:rsid w:val="426623A3"/>
    <w:rsid w:val="426F27AD"/>
    <w:rsid w:val="4271C8A3"/>
    <w:rsid w:val="427511A7"/>
    <w:rsid w:val="42753D8D"/>
    <w:rsid w:val="42761742"/>
    <w:rsid w:val="42775C95"/>
    <w:rsid w:val="4278C503"/>
    <w:rsid w:val="427B927B"/>
    <w:rsid w:val="427D5E94"/>
    <w:rsid w:val="427E45C1"/>
    <w:rsid w:val="427FBD0E"/>
    <w:rsid w:val="4280D5B1"/>
    <w:rsid w:val="4281875C"/>
    <w:rsid w:val="4282B1E4"/>
    <w:rsid w:val="4284F242"/>
    <w:rsid w:val="4285E945"/>
    <w:rsid w:val="42876608"/>
    <w:rsid w:val="42877F4F"/>
    <w:rsid w:val="428A4CA1"/>
    <w:rsid w:val="428E2DBC"/>
    <w:rsid w:val="4290E70D"/>
    <w:rsid w:val="4291A070"/>
    <w:rsid w:val="42A24381"/>
    <w:rsid w:val="42A32458"/>
    <w:rsid w:val="42A57E8E"/>
    <w:rsid w:val="42A5DFDE"/>
    <w:rsid w:val="42A643BD"/>
    <w:rsid w:val="42A911AE"/>
    <w:rsid w:val="42AA59D5"/>
    <w:rsid w:val="42AD02C2"/>
    <w:rsid w:val="42ADF568"/>
    <w:rsid w:val="42AE2359"/>
    <w:rsid w:val="42AF9D97"/>
    <w:rsid w:val="42AFFA6A"/>
    <w:rsid w:val="42B00A89"/>
    <w:rsid w:val="42B426AA"/>
    <w:rsid w:val="42B5D122"/>
    <w:rsid w:val="42B67E87"/>
    <w:rsid w:val="42B80D27"/>
    <w:rsid w:val="42B878F9"/>
    <w:rsid w:val="42B8B782"/>
    <w:rsid w:val="42B98F52"/>
    <w:rsid w:val="42BA9E67"/>
    <w:rsid w:val="42C33C4B"/>
    <w:rsid w:val="42C57EE9"/>
    <w:rsid w:val="42C5EFB7"/>
    <w:rsid w:val="42C80BC9"/>
    <w:rsid w:val="42C90C0A"/>
    <w:rsid w:val="42C96FA4"/>
    <w:rsid w:val="42CFC18B"/>
    <w:rsid w:val="42D2F317"/>
    <w:rsid w:val="42D58BB5"/>
    <w:rsid w:val="42D76F3A"/>
    <w:rsid w:val="42D7F4F4"/>
    <w:rsid w:val="42DD71EA"/>
    <w:rsid w:val="42DEE0F0"/>
    <w:rsid w:val="42DF0C33"/>
    <w:rsid w:val="42E03652"/>
    <w:rsid w:val="42E0445D"/>
    <w:rsid w:val="42E2B5E2"/>
    <w:rsid w:val="42E3DC89"/>
    <w:rsid w:val="42E41CE7"/>
    <w:rsid w:val="42E7156E"/>
    <w:rsid w:val="42E7824B"/>
    <w:rsid w:val="42E9527F"/>
    <w:rsid w:val="42EB4391"/>
    <w:rsid w:val="42EF1C26"/>
    <w:rsid w:val="42EF5D0C"/>
    <w:rsid w:val="42F3186C"/>
    <w:rsid w:val="42F630F6"/>
    <w:rsid w:val="42F8BA00"/>
    <w:rsid w:val="42F97E0C"/>
    <w:rsid w:val="42FB104D"/>
    <w:rsid w:val="42FBD568"/>
    <w:rsid w:val="42FDE23A"/>
    <w:rsid w:val="4300655C"/>
    <w:rsid w:val="430BAD6E"/>
    <w:rsid w:val="430DA19C"/>
    <w:rsid w:val="430F1688"/>
    <w:rsid w:val="430F8CAA"/>
    <w:rsid w:val="4310BA82"/>
    <w:rsid w:val="4313956F"/>
    <w:rsid w:val="4314B335"/>
    <w:rsid w:val="431645D0"/>
    <w:rsid w:val="43180147"/>
    <w:rsid w:val="43193684"/>
    <w:rsid w:val="431D5D7C"/>
    <w:rsid w:val="431F5D2D"/>
    <w:rsid w:val="431FE386"/>
    <w:rsid w:val="43214387"/>
    <w:rsid w:val="432197BF"/>
    <w:rsid w:val="4321B2CB"/>
    <w:rsid w:val="43220911"/>
    <w:rsid w:val="432277EC"/>
    <w:rsid w:val="432985C1"/>
    <w:rsid w:val="432A57AC"/>
    <w:rsid w:val="432B60C0"/>
    <w:rsid w:val="432BBC41"/>
    <w:rsid w:val="432C468B"/>
    <w:rsid w:val="432D7C4A"/>
    <w:rsid w:val="4330D471"/>
    <w:rsid w:val="4331410B"/>
    <w:rsid w:val="43332CD3"/>
    <w:rsid w:val="43392AD2"/>
    <w:rsid w:val="433B0926"/>
    <w:rsid w:val="433B8F2C"/>
    <w:rsid w:val="433C2875"/>
    <w:rsid w:val="433CD2F0"/>
    <w:rsid w:val="433EFA0C"/>
    <w:rsid w:val="43408237"/>
    <w:rsid w:val="434CD291"/>
    <w:rsid w:val="434DD4EB"/>
    <w:rsid w:val="4351C8AC"/>
    <w:rsid w:val="43523860"/>
    <w:rsid w:val="4352FB16"/>
    <w:rsid w:val="43586093"/>
    <w:rsid w:val="43597D6B"/>
    <w:rsid w:val="435C9092"/>
    <w:rsid w:val="435FDE14"/>
    <w:rsid w:val="43609770"/>
    <w:rsid w:val="43637480"/>
    <w:rsid w:val="43650937"/>
    <w:rsid w:val="4365B1C1"/>
    <w:rsid w:val="4366125D"/>
    <w:rsid w:val="436F1789"/>
    <w:rsid w:val="436F578D"/>
    <w:rsid w:val="436F8E33"/>
    <w:rsid w:val="437082C9"/>
    <w:rsid w:val="4370FD4F"/>
    <w:rsid w:val="4372A009"/>
    <w:rsid w:val="4372A4E8"/>
    <w:rsid w:val="4372F676"/>
    <w:rsid w:val="43748669"/>
    <w:rsid w:val="4374F605"/>
    <w:rsid w:val="4375F80F"/>
    <w:rsid w:val="437A3E7A"/>
    <w:rsid w:val="437F13FF"/>
    <w:rsid w:val="43805274"/>
    <w:rsid w:val="4380F7AC"/>
    <w:rsid w:val="4383B1E8"/>
    <w:rsid w:val="4385AAD9"/>
    <w:rsid w:val="4388A532"/>
    <w:rsid w:val="438B65C8"/>
    <w:rsid w:val="438E5814"/>
    <w:rsid w:val="438F3C13"/>
    <w:rsid w:val="438F581A"/>
    <w:rsid w:val="438F9A07"/>
    <w:rsid w:val="439220BC"/>
    <w:rsid w:val="43926E5F"/>
    <w:rsid w:val="4392AB26"/>
    <w:rsid w:val="439A4FD4"/>
    <w:rsid w:val="439ADD1D"/>
    <w:rsid w:val="439B457A"/>
    <w:rsid w:val="439FDE42"/>
    <w:rsid w:val="43A5C90C"/>
    <w:rsid w:val="43A9D7D0"/>
    <w:rsid w:val="43AA82D2"/>
    <w:rsid w:val="43B54A3A"/>
    <w:rsid w:val="43B7306A"/>
    <w:rsid w:val="43B81194"/>
    <w:rsid w:val="43BE4E59"/>
    <w:rsid w:val="43BF2B39"/>
    <w:rsid w:val="43C2E612"/>
    <w:rsid w:val="43C9DCBE"/>
    <w:rsid w:val="43D23873"/>
    <w:rsid w:val="43D33448"/>
    <w:rsid w:val="43D407F2"/>
    <w:rsid w:val="43D5A710"/>
    <w:rsid w:val="43DC4DBC"/>
    <w:rsid w:val="43E0D2EF"/>
    <w:rsid w:val="43E16514"/>
    <w:rsid w:val="43E3116C"/>
    <w:rsid w:val="43E4A04D"/>
    <w:rsid w:val="43E592C3"/>
    <w:rsid w:val="43E7646A"/>
    <w:rsid w:val="43E8873A"/>
    <w:rsid w:val="43E8EC7B"/>
    <w:rsid w:val="43E992FB"/>
    <w:rsid w:val="43EBCCD6"/>
    <w:rsid w:val="43ED7FEA"/>
    <w:rsid w:val="43F0B9D8"/>
    <w:rsid w:val="43F13235"/>
    <w:rsid w:val="43F14AE1"/>
    <w:rsid w:val="43F854F4"/>
    <w:rsid w:val="43F90529"/>
    <w:rsid w:val="43FB3AD8"/>
    <w:rsid w:val="43FCB80A"/>
    <w:rsid w:val="43FD3546"/>
    <w:rsid w:val="4403954A"/>
    <w:rsid w:val="44070631"/>
    <w:rsid w:val="440B61B8"/>
    <w:rsid w:val="440F4742"/>
    <w:rsid w:val="44102306"/>
    <w:rsid w:val="4413368F"/>
    <w:rsid w:val="441520BF"/>
    <w:rsid w:val="4415C3C9"/>
    <w:rsid w:val="44163FF3"/>
    <w:rsid w:val="44171C3B"/>
    <w:rsid w:val="4418263F"/>
    <w:rsid w:val="441D19EC"/>
    <w:rsid w:val="4422B988"/>
    <w:rsid w:val="442411D9"/>
    <w:rsid w:val="44246723"/>
    <w:rsid w:val="44248C57"/>
    <w:rsid w:val="4428D70F"/>
    <w:rsid w:val="442A425E"/>
    <w:rsid w:val="442D6D8A"/>
    <w:rsid w:val="4436432E"/>
    <w:rsid w:val="4438DA14"/>
    <w:rsid w:val="443E89FB"/>
    <w:rsid w:val="4441D54B"/>
    <w:rsid w:val="4447ADE3"/>
    <w:rsid w:val="44488887"/>
    <w:rsid w:val="444AA3F0"/>
    <w:rsid w:val="444C009A"/>
    <w:rsid w:val="444DF67F"/>
    <w:rsid w:val="444EFB3B"/>
    <w:rsid w:val="4450001F"/>
    <w:rsid w:val="4450058A"/>
    <w:rsid w:val="4450064F"/>
    <w:rsid w:val="44536961"/>
    <w:rsid w:val="44555DC3"/>
    <w:rsid w:val="4459CA60"/>
    <w:rsid w:val="445A1F5E"/>
    <w:rsid w:val="445C96CB"/>
    <w:rsid w:val="445D9A3F"/>
    <w:rsid w:val="445E67AD"/>
    <w:rsid w:val="445F3CDB"/>
    <w:rsid w:val="446147A1"/>
    <w:rsid w:val="446309B6"/>
    <w:rsid w:val="4463BE8C"/>
    <w:rsid w:val="446680BE"/>
    <w:rsid w:val="4467C9FF"/>
    <w:rsid w:val="4468BD78"/>
    <w:rsid w:val="446B33C6"/>
    <w:rsid w:val="446B82EF"/>
    <w:rsid w:val="446B9CC0"/>
    <w:rsid w:val="446C559C"/>
    <w:rsid w:val="446CFC43"/>
    <w:rsid w:val="446D4ECE"/>
    <w:rsid w:val="446DEC36"/>
    <w:rsid w:val="446FAF32"/>
    <w:rsid w:val="44711EC6"/>
    <w:rsid w:val="44725C09"/>
    <w:rsid w:val="44742DFE"/>
    <w:rsid w:val="44752EED"/>
    <w:rsid w:val="44760A9C"/>
    <w:rsid w:val="4477779D"/>
    <w:rsid w:val="4477AB3E"/>
    <w:rsid w:val="4479A40D"/>
    <w:rsid w:val="447D99C4"/>
    <w:rsid w:val="4480A97B"/>
    <w:rsid w:val="4481CF15"/>
    <w:rsid w:val="448333DF"/>
    <w:rsid w:val="4484D730"/>
    <w:rsid w:val="44865B24"/>
    <w:rsid w:val="4487C2EA"/>
    <w:rsid w:val="4487D3B1"/>
    <w:rsid w:val="44899065"/>
    <w:rsid w:val="448D5490"/>
    <w:rsid w:val="448D97D4"/>
    <w:rsid w:val="4499D440"/>
    <w:rsid w:val="449A0FD7"/>
    <w:rsid w:val="449CCDBA"/>
    <w:rsid w:val="449F68F5"/>
    <w:rsid w:val="449FDCA4"/>
    <w:rsid w:val="44A00D31"/>
    <w:rsid w:val="44A0BBB4"/>
    <w:rsid w:val="44A3F609"/>
    <w:rsid w:val="44A45DAD"/>
    <w:rsid w:val="44A819DB"/>
    <w:rsid w:val="44A876D0"/>
    <w:rsid w:val="44A9DE5E"/>
    <w:rsid w:val="44AE364D"/>
    <w:rsid w:val="44AED77D"/>
    <w:rsid w:val="44B206F2"/>
    <w:rsid w:val="44B3B7E2"/>
    <w:rsid w:val="44B65CEC"/>
    <w:rsid w:val="44B91BD5"/>
    <w:rsid w:val="44BD1D7B"/>
    <w:rsid w:val="44BFD2F8"/>
    <w:rsid w:val="44C13AEC"/>
    <w:rsid w:val="44C22962"/>
    <w:rsid w:val="44C64511"/>
    <w:rsid w:val="44C7F74F"/>
    <w:rsid w:val="44C8A3B5"/>
    <w:rsid w:val="44C99EF6"/>
    <w:rsid w:val="44C9A33A"/>
    <w:rsid w:val="44CC5015"/>
    <w:rsid w:val="44CE83D0"/>
    <w:rsid w:val="44D39214"/>
    <w:rsid w:val="44D8392B"/>
    <w:rsid w:val="44DDA0EF"/>
    <w:rsid w:val="44DDFA2B"/>
    <w:rsid w:val="44E20D27"/>
    <w:rsid w:val="44E31D45"/>
    <w:rsid w:val="44E6B2DF"/>
    <w:rsid w:val="44E9F217"/>
    <w:rsid w:val="44F04ACF"/>
    <w:rsid w:val="44F31BA1"/>
    <w:rsid w:val="44F4ECBF"/>
    <w:rsid w:val="44FF1286"/>
    <w:rsid w:val="44FFFC9C"/>
    <w:rsid w:val="4505527D"/>
    <w:rsid w:val="4506341C"/>
    <w:rsid w:val="45074B5C"/>
    <w:rsid w:val="4507BB63"/>
    <w:rsid w:val="45091198"/>
    <w:rsid w:val="4509D790"/>
    <w:rsid w:val="450A526D"/>
    <w:rsid w:val="450BC22F"/>
    <w:rsid w:val="451630FF"/>
    <w:rsid w:val="4516B8B2"/>
    <w:rsid w:val="4519B766"/>
    <w:rsid w:val="45206104"/>
    <w:rsid w:val="4520BB9C"/>
    <w:rsid w:val="452345D8"/>
    <w:rsid w:val="45293EA8"/>
    <w:rsid w:val="4529C8CE"/>
    <w:rsid w:val="452AB26E"/>
    <w:rsid w:val="452D612D"/>
    <w:rsid w:val="452F610B"/>
    <w:rsid w:val="452FBCDA"/>
    <w:rsid w:val="4532DE0C"/>
    <w:rsid w:val="4533B07E"/>
    <w:rsid w:val="4534732F"/>
    <w:rsid w:val="45373A65"/>
    <w:rsid w:val="45374134"/>
    <w:rsid w:val="45384D91"/>
    <w:rsid w:val="45386852"/>
    <w:rsid w:val="453876F6"/>
    <w:rsid w:val="4539E51D"/>
    <w:rsid w:val="4539FA6E"/>
    <w:rsid w:val="453B7A87"/>
    <w:rsid w:val="453F15C0"/>
    <w:rsid w:val="45464DD7"/>
    <w:rsid w:val="4548238E"/>
    <w:rsid w:val="454EDF5E"/>
    <w:rsid w:val="4550A797"/>
    <w:rsid w:val="455170E5"/>
    <w:rsid w:val="45517A04"/>
    <w:rsid w:val="4556B396"/>
    <w:rsid w:val="455751D7"/>
    <w:rsid w:val="45598AF5"/>
    <w:rsid w:val="455A1209"/>
    <w:rsid w:val="455ACFBC"/>
    <w:rsid w:val="455BA24B"/>
    <w:rsid w:val="4561973D"/>
    <w:rsid w:val="4565794D"/>
    <w:rsid w:val="45676F52"/>
    <w:rsid w:val="456AFB91"/>
    <w:rsid w:val="4573A9C4"/>
    <w:rsid w:val="4577DE6F"/>
    <w:rsid w:val="457B278C"/>
    <w:rsid w:val="457C1C7E"/>
    <w:rsid w:val="457DF3FD"/>
    <w:rsid w:val="457FB1B8"/>
    <w:rsid w:val="4580CB65"/>
    <w:rsid w:val="4582DFEE"/>
    <w:rsid w:val="45843398"/>
    <w:rsid w:val="458941DC"/>
    <w:rsid w:val="458DB132"/>
    <w:rsid w:val="458FC092"/>
    <w:rsid w:val="45939803"/>
    <w:rsid w:val="45966D6C"/>
    <w:rsid w:val="45971061"/>
    <w:rsid w:val="4597B306"/>
    <w:rsid w:val="45992227"/>
    <w:rsid w:val="459A9F2E"/>
    <w:rsid w:val="459D0328"/>
    <w:rsid w:val="459DCD72"/>
    <w:rsid w:val="45A04D23"/>
    <w:rsid w:val="45A0685C"/>
    <w:rsid w:val="45A234FF"/>
    <w:rsid w:val="45A27147"/>
    <w:rsid w:val="45A38223"/>
    <w:rsid w:val="45A576FF"/>
    <w:rsid w:val="45A58DBF"/>
    <w:rsid w:val="45A749CE"/>
    <w:rsid w:val="45A8042E"/>
    <w:rsid w:val="45AB79AC"/>
    <w:rsid w:val="45B35923"/>
    <w:rsid w:val="45B850F0"/>
    <w:rsid w:val="45B9F1AC"/>
    <w:rsid w:val="45BD51D7"/>
    <w:rsid w:val="45C11ABA"/>
    <w:rsid w:val="45C534A1"/>
    <w:rsid w:val="45C61372"/>
    <w:rsid w:val="45CB1769"/>
    <w:rsid w:val="45CDC598"/>
    <w:rsid w:val="45CFCB68"/>
    <w:rsid w:val="45D0496D"/>
    <w:rsid w:val="45D056CA"/>
    <w:rsid w:val="45D061A6"/>
    <w:rsid w:val="45D3F2CC"/>
    <w:rsid w:val="45DC87E5"/>
    <w:rsid w:val="45DFA4C0"/>
    <w:rsid w:val="45E3B5B5"/>
    <w:rsid w:val="45E560FA"/>
    <w:rsid w:val="45E59E42"/>
    <w:rsid w:val="45E78ADF"/>
    <w:rsid w:val="45E89BF5"/>
    <w:rsid w:val="45EB084F"/>
    <w:rsid w:val="45ECD41F"/>
    <w:rsid w:val="45EDF5EC"/>
    <w:rsid w:val="45F19144"/>
    <w:rsid w:val="45F2EF33"/>
    <w:rsid w:val="45F74B42"/>
    <w:rsid w:val="45F84173"/>
    <w:rsid w:val="45F90707"/>
    <w:rsid w:val="45FBE503"/>
    <w:rsid w:val="45FDE145"/>
    <w:rsid w:val="45FE518F"/>
    <w:rsid w:val="45FFBC83"/>
    <w:rsid w:val="46029203"/>
    <w:rsid w:val="4604CCA3"/>
    <w:rsid w:val="46087975"/>
    <w:rsid w:val="460DE370"/>
    <w:rsid w:val="460F5BC3"/>
    <w:rsid w:val="4616C344"/>
    <w:rsid w:val="461A3FFC"/>
    <w:rsid w:val="461F85FF"/>
    <w:rsid w:val="4622AF59"/>
    <w:rsid w:val="46244440"/>
    <w:rsid w:val="4625FBC6"/>
    <w:rsid w:val="462773B5"/>
    <w:rsid w:val="462858DA"/>
    <w:rsid w:val="462947F7"/>
    <w:rsid w:val="462A60EE"/>
    <w:rsid w:val="463041A9"/>
    <w:rsid w:val="4630D2BC"/>
    <w:rsid w:val="46325448"/>
    <w:rsid w:val="46361F58"/>
    <w:rsid w:val="464100FF"/>
    <w:rsid w:val="464273C0"/>
    <w:rsid w:val="4642C885"/>
    <w:rsid w:val="4642F397"/>
    <w:rsid w:val="4646F830"/>
    <w:rsid w:val="4648A40D"/>
    <w:rsid w:val="4648D86E"/>
    <w:rsid w:val="464AA401"/>
    <w:rsid w:val="464E5246"/>
    <w:rsid w:val="464F35AF"/>
    <w:rsid w:val="46512858"/>
    <w:rsid w:val="46540168"/>
    <w:rsid w:val="4658C24B"/>
    <w:rsid w:val="465931F0"/>
    <w:rsid w:val="465D775E"/>
    <w:rsid w:val="46610E97"/>
    <w:rsid w:val="46638606"/>
    <w:rsid w:val="4664AA22"/>
    <w:rsid w:val="4668341C"/>
    <w:rsid w:val="466D9FFD"/>
    <w:rsid w:val="466F7A55"/>
    <w:rsid w:val="4671CB00"/>
    <w:rsid w:val="46740638"/>
    <w:rsid w:val="467407F9"/>
    <w:rsid w:val="4675912F"/>
    <w:rsid w:val="4678080F"/>
    <w:rsid w:val="46784A2D"/>
    <w:rsid w:val="467873D8"/>
    <w:rsid w:val="4679572B"/>
    <w:rsid w:val="467B62DF"/>
    <w:rsid w:val="4680B634"/>
    <w:rsid w:val="46846305"/>
    <w:rsid w:val="4690BFB3"/>
    <w:rsid w:val="469D25F3"/>
    <w:rsid w:val="469E58A8"/>
    <w:rsid w:val="469F209B"/>
    <w:rsid w:val="469FA5B1"/>
    <w:rsid w:val="46A19D45"/>
    <w:rsid w:val="46A4ACD2"/>
    <w:rsid w:val="46A63934"/>
    <w:rsid w:val="46A8B618"/>
    <w:rsid w:val="46AA924D"/>
    <w:rsid w:val="46AC66BF"/>
    <w:rsid w:val="46AC9F1E"/>
    <w:rsid w:val="46B0058F"/>
    <w:rsid w:val="46B5347A"/>
    <w:rsid w:val="46B6DFED"/>
    <w:rsid w:val="46BF4AEB"/>
    <w:rsid w:val="46C095BF"/>
    <w:rsid w:val="46C1DC14"/>
    <w:rsid w:val="46C247F5"/>
    <w:rsid w:val="46C6A5A0"/>
    <w:rsid w:val="46C6BD74"/>
    <w:rsid w:val="46C79ADF"/>
    <w:rsid w:val="46C8E680"/>
    <w:rsid w:val="46CEC192"/>
    <w:rsid w:val="46D0557E"/>
    <w:rsid w:val="46D059C1"/>
    <w:rsid w:val="46D0EC4B"/>
    <w:rsid w:val="46D3616C"/>
    <w:rsid w:val="46D74EB7"/>
    <w:rsid w:val="46D8B14F"/>
    <w:rsid w:val="46D9A11A"/>
    <w:rsid w:val="46DD427E"/>
    <w:rsid w:val="46DDA225"/>
    <w:rsid w:val="46DDB7F6"/>
    <w:rsid w:val="46DE30C6"/>
    <w:rsid w:val="46DF276E"/>
    <w:rsid w:val="46E085FE"/>
    <w:rsid w:val="46E13899"/>
    <w:rsid w:val="46E36B78"/>
    <w:rsid w:val="46E3FF29"/>
    <w:rsid w:val="46E53036"/>
    <w:rsid w:val="46E99E85"/>
    <w:rsid w:val="46EB8461"/>
    <w:rsid w:val="46F03C68"/>
    <w:rsid w:val="46F2711F"/>
    <w:rsid w:val="46F4C92A"/>
    <w:rsid w:val="46F6FAFD"/>
    <w:rsid w:val="46F81ABA"/>
    <w:rsid w:val="46FA0A8C"/>
    <w:rsid w:val="46FACAEA"/>
    <w:rsid w:val="47033FB6"/>
    <w:rsid w:val="47057E91"/>
    <w:rsid w:val="470D3D39"/>
    <w:rsid w:val="47100625"/>
    <w:rsid w:val="4712D9B7"/>
    <w:rsid w:val="471388AB"/>
    <w:rsid w:val="4715DA91"/>
    <w:rsid w:val="4716770F"/>
    <w:rsid w:val="47172C79"/>
    <w:rsid w:val="471AC2D1"/>
    <w:rsid w:val="471C35EE"/>
    <w:rsid w:val="471DB2AC"/>
    <w:rsid w:val="471EBA29"/>
    <w:rsid w:val="472114F7"/>
    <w:rsid w:val="472362D3"/>
    <w:rsid w:val="4723F2C1"/>
    <w:rsid w:val="472519FE"/>
    <w:rsid w:val="4726535C"/>
    <w:rsid w:val="4727DBF1"/>
    <w:rsid w:val="47285D5E"/>
    <w:rsid w:val="4729080E"/>
    <w:rsid w:val="472AA0E6"/>
    <w:rsid w:val="472AB927"/>
    <w:rsid w:val="472C5FBD"/>
    <w:rsid w:val="472E1E34"/>
    <w:rsid w:val="4731A791"/>
    <w:rsid w:val="4732F243"/>
    <w:rsid w:val="4735149D"/>
    <w:rsid w:val="4735DD71"/>
    <w:rsid w:val="473679D6"/>
    <w:rsid w:val="473B9CA0"/>
    <w:rsid w:val="473FD63F"/>
    <w:rsid w:val="47405E69"/>
    <w:rsid w:val="47421C39"/>
    <w:rsid w:val="47450A4A"/>
    <w:rsid w:val="4745D728"/>
    <w:rsid w:val="47465598"/>
    <w:rsid w:val="47546434"/>
    <w:rsid w:val="47559018"/>
    <w:rsid w:val="4756FB6B"/>
    <w:rsid w:val="475C4657"/>
    <w:rsid w:val="475CF415"/>
    <w:rsid w:val="47606687"/>
    <w:rsid w:val="47621A1D"/>
    <w:rsid w:val="476366D1"/>
    <w:rsid w:val="47654352"/>
    <w:rsid w:val="4765E3FD"/>
    <w:rsid w:val="47738AE1"/>
    <w:rsid w:val="47744C8B"/>
    <w:rsid w:val="477503AE"/>
    <w:rsid w:val="4776323F"/>
    <w:rsid w:val="47777354"/>
    <w:rsid w:val="4777EFC6"/>
    <w:rsid w:val="477EC595"/>
    <w:rsid w:val="47831362"/>
    <w:rsid w:val="4784C95E"/>
    <w:rsid w:val="47869A53"/>
    <w:rsid w:val="47877CD1"/>
    <w:rsid w:val="478784DF"/>
    <w:rsid w:val="4788E778"/>
    <w:rsid w:val="47890AE9"/>
    <w:rsid w:val="478AEBB9"/>
    <w:rsid w:val="478AEF16"/>
    <w:rsid w:val="478B9E25"/>
    <w:rsid w:val="478D6088"/>
    <w:rsid w:val="478DBEC3"/>
    <w:rsid w:val="478EAA5B"/>
    <w:rsid w:val="478FE828"/>
    <w:rsid w:val="4790D7CF"/>
    <w:rsid w:val="47959495"/>
    <w:rsid w:val="4799725A"/>
    <w:rsid w:val="479B3448"/>
    <w:rsid w:val="479C5845"/>
    <w:rsid w:val="479E8AE0"/>
    <w:rsid w:val="479F9646"/>
    <w:rsid w:val="47A14B99"/>
    <w:rsid w:val="47A4952A"/>
    <w:rsid w:val="47A6BB6A"/>
    <w:rsid w:val="47AA16D3"/>
    <w:rsid w:val="47AABC1D"/>
    <w:rsid w:val="47ADBE74"/>
    <w:rsid w:val="47AF7A03"/>
    <w:rsid w:val="47B0867B"/>
    <w:rsid w:val="47B51BF1"/>
    <w:rsid w:val="47B58FCD"/>
    <w:rsid w:val="47B7236A"/>
    <w:rsid w:val="47B8BA93"/>
    <w:rsid w:val="47BB25D2"/>
    <w:rsid w:val="47BB373F"/>
    <w:rsid w:val="47C1B293"/>
    <w:rsid w:val="47C2709B"/>
    <w:rsid w:val="47C2D35E"/>
    <w:rsid w:val="47C57FA9"/>
    <w:rsid w:val="47C8A161"/>
    <w:rsid w:val="47C92ED7"/>
    <w:rsid w:val="47CA550D"/>
    <w:rsid w:val="47CBC3EA"/>
    <w:rsid w:val="47CCA23A"/>
    <w:rsid w:val="47CD2173"/>
    <w:rsid w:val="47D1890C"/>
    <w:rsid w:val="47D503C9"/>
    <w:rsid w:val="47DA0470"/>
    <w:rsid w:val="47DE0E69"/>
    <w:rsid w:val="47DE742E"/>
    <w:rsid w:val="47DEDC71"/>
    <w:rsid w:val="47DEEBE0"/>
    <w:rsid w:val="47DF0162"/>
    <w:rsid w:val="47E11D71"/>
    <w:rsid w:val="47E61499"/>
    <w:rsid w:val="47E6A173"/>
    <w:rsid w:val="47E9AB27"/>
    <w:rsid w:val="47EB495B"/>
    <w:rsid w:val="47EC4DD6"/>
    <w:rsid w:val="47F02857"/>
    <w:rsid w:val="47F2B4BE"/>
    <w:rsid w:val="47F566D9"/>
    <w:rsid w:val="47F6200E"/>
    <w:rsid w:val="47F6311B"/>
    <w:rsid w:val="47F6E2EC"/>
    <w:rsid w:val="47F80302"/>
    <w:rsid w:val="47F932F0"/>
    <w:rsid w:val="47F93E68"/>
    <w:rsid w:val="47FF2916"/>
    <w:rsid w:val="4801E6AD"/>
    <w:rsid w:val="48047273"/>
    <w:rsid w:val="48085255"/>
    <w:rsid w:val="48089B2C"/>
    <w:rsid w:val="4808E83F"/>
    <w:rsid w:val="480A81D9"/>
    <w:rsid w:val="480C0451"/>
    <w:rsid w:val="48136C0E"/>
    <w:rsid w:val="48151A35"/>
    <w:rsid w:val="481EAED2"/>
    <w:rsid w:val="481EE623"/>
    <w:rsid w:val="48207107"/>
    <w:rsid w:val="48227CDD"/>
    <w:rsid w:val="4826C195"/>
    <w:rsid w:val="4827F525"/>
    <w:rsid w:val="482BC6E8"/>
    <w:rsid w:val="482C3665"/>
    <w:rsid w:val="482D9ECB"/>
    <w:rsid w:val="482F01D9"/>
    <w:rsid w:val="482F6E15"/>
    <w:rsid w:val="4830752D"/>
    <w:rsid w:val="4835E512"/>
    <w:rsid w:val="48378FC8"/>
    <w:rsid w:val="483A655B"/>
    <w:rsid w:val="483C8391"/>
    <w:rsid w:val="484073FF"/>
    <w:rsid w:val="48414C90"/>
    <w:rsid w:val="4848F6ED"/>
    <w:rsid w:val="4849C082"/>
    <w:rsid w:val="484AA601"/>
    <w:rsid w:val="484C095B"/>
    <w:rsid w:val="484D3725"/>
    <w:rsid w:val="484DBD12"/>
    <w:rsid w:val="484F5075"/>
    <w:rsid w:val="484F6243"/>
    <w:rsid w:val="4850961D"/>
    <w:rsid w:val="4852035B"/>
    <w:rsid w:val="48553EE9"/>
    <w:rsid w:val="485597EC"/>
    <w:rsid w:val="4857F1B4"/>
    <w:rsid w:val="48593CC0"/>
    <w:rsid w:val="4859C277"/>
    <w:rsid w:val="485AFCAA"/>
    <w:rsid w:val="48616BFF"/>
    <w:rsid w:val="4863F682"/>
    <w:rsid w:val="4864B649"/>
    <w:rsid w:val="48650382"/>
    <w:rsid w:val="48659F12"/>
    <w:rsid w:val="4866B02C"/>
    <w:rsid w:val="48678386"/>
    <w:rsid w:val="48690992"/>
    <w:rsid w:val="486D38D8"/>
    <w:rsid w:val="486DEF15"/>
    <w:rsid w:val="48719418"/>
    <w:rsid w:val="487198CD"/>
    <w:rsid w:val="4871D488"/>
    <w:rsid w:val="4871FDB0"/>
    <w:rsid w:val="48746950"/>
    <w:rsid w:val="4874D10E"/>
    <w:rsid w:val="487673BF"/>
    <w:rsid w:val="4877A059"/>
    <w:rsid w:val="487A317E"/>
    <w:rsid w:val="487C096E"/>
    <w:rsid w:val="487E4F5B"/>
    <w:rsid w:val="487EDEAF"/>
    <w:rsid w:val="48835294"/>
    <w:rsid w:val="48853F8F"/>
    <w:rsid w:val="48862D11"/>
    <w:rsid w:val="48863C25"/>
    <w:rsid w:val="4886F3ED"/>
    <w:rsid w:val="488723F7"/>
    <w:rsid w:val="4888192A"/>
    <w:rsid w:val="488A7C40"/>
    <w:rsid w:val="488CBE35"/>
    <w:rsid w:val="488DA5F4"/>
    <w:rsid w:val="4890AF1E"/>
    <w:rsid w:val="489227DF"/>
    <w:rsid w:val="489239CC"/>
    <w:rsid w:val="489395F1"/>
    <w:rsid w:val="48973924"/>
    <w:rsid w:val="489AF8CC"/>
    <w:rsid w:val="489DA1BC"/>
    <w:rsid w:val="48A43DED"/>
    <w:rsid w:val="48A5AC7D"/>
    <w:rsid w:val="48A71790"/>
    <w:rsid w:val="48A81C25"/>
    <w:rsid w:val="48ADD816"/>
    <w:rsid w:val="48AF6627"/>
    <w:rsid w:val="48B1BA88"/>
    <w:rsid w:val="48B28064"/>
    <w:rsid w:val="48B2E1E4"/>
    <w:rsid w:val="48B3B4E6"/>
    <w:rsid w:val="48B47EE1"/>
    <w:rsid w:val="48B99739"/>
    <w:rsid w:val="48BC04DD"/>
    <w:rsid w:val="48BCBDAD"/>
    <w:rsid w:val="48BD00B4"/>
    <w:rsid w:val="48BF215C"/>
    <w:rsid w:val="48C3A4BE"/>
    <w:rsid w:val="48C3DB52"/>
    <w:rsid w:val="48C8EFFB"/>
    <w:rsid w:val="48CB410A"/>
    <w:rsid w:val="48CBEC44"/>
    <w:rsid w:val="48CC6AD0"/>
    <w:rsid w:val="48CD904A"/>
    <w:rsid w:val="48D16235"/>
    <w:rsid w:val="48D67C79"/>
    <w:rsid w:val="48D9F03F"/>
    <w:rsid w:val="48DD2BB9"/>
    <w:rsid w:val="48E10EEC"/>
    <w:rsid w:val="48E1BD33"/>
    <w:rsid w:val="48E2E3E7"/>
    <w:rsid w:val="48E3C203"/>
    <w:rsid w:val="48E7A8AE"/>
    <w:rsid w:val="48EF8186"/>
    <w:rsid w:val="48F19805"/>
    <w:rsid w:val="48F56300"/>
    <w:rsid w:val="48F65672"/>
    <w:rsid w:val="48F6D6B3"/>
    <w:rsid w:val="48F89ACA"/>
    <w:rsid w:val="48F9CAB7"/>
    <w:rsid w:val="48FC4BB5"/>
    <w:rsid w:val="48FD23A0"/>
    <w:rsid w:val="49054B32"/>
    <w:rsid w:val="49080BEC"/>
    <w:rsid w:val="4909198B"/>
    <w:rsid w:val="490B8540"/>
    <w:rsid w:val="490C76C9"/>
    <w:rsid w:val="490EC060"/>
    <w:rsid w:val="49125735"/>
    <w:rsid w:val="4912E5BB"/>
    <w:rsid w:val="49145E2B"/>
    <w:rsid w:val="4914D4EA"/>
    <w:rsid w:val="49159AF5"/>
    <w:rsid w:val="4917F402"/>
    <w:rsid w:val="491903EE"/>
    <w:rsid w:val="4919954E"/>
    <w:rsid w:val="491DCFBF"/>
    <w:rsid w:val="491E1EC4"/>
    <w:rsid w:val="491EA913"/>
    <w:rsid w:val="491EE948"/>
    <w:rsid w:val="492448F7"/>
    <w:rsid w:val="4925904D"/>
    <w:rsid w:val="49279723"/>
    <w:rsid w:val="4927D275"/>
    <w:rsid w:val="49295F4D"/>
    <w:rsid w:val="492FE644"/>
    <w:rsid w:val="4931055C"/>
    <w:rsid w:val="4931C137"/>
    <w:rsid w:val="49328887"/>
    <w:rsid w:val="49338A3C"/>
    <w:rsid w:val="49354A4D"/>
    <w:rsid w:val="49383162"/>
    <w:rsid w:val="493C35BE"/>
    <w:rsid w:val="493CC8C0"/>
    <w:rsid w:val="493E573A"/>
    <w:rsid w:val="493E6CB8"/>
    <w:rsid w:val="494885EF"/>
    <w:rsid w:val="494EE74B"/>
    <w:rsid w:val="495231D4"/>
    <w:rsid w:val="4952515D"/>
    <w:rsid w:val="4953007E"/>
    <w:rsid w:val="495586C0"/>
    <w:rsid w:val="4957015C"/>
    <w:rsid w:val="49579F9E"/>
    <w:rsid w:val="495C1AF6"/>
    <w:rsid w:val="495C2146"/>
    <w:rsid w:val="495D2D2A"/>
    <w:rsid w:val="495DCA71"/>
    <w:rsid w:val="495FF3EA"/>
    <w:rsid w:val="49609160"/>
    <w:rsid w:val="49610577"/>
    <w:rsid w:val="4962E8DD"/>
    <w:rsid w:val="4965AFFA"/>
    <w:rsid w:val="4971E55F"/>
    <w:rsid w:val="49731C37"/>
    <w:rsid w:val="497524AE"/>
    <w:rsid w:val="497775EA"/>
    <w:rsid w:val="49789E18"/>
    <w:rsid w:val="497B7120"/>
    <w:rsid w:val="497E1ACF"/>
    <w:rsid w:val="497EA1AC"/>
    <w:rsid w:val="497EBE8E"/>
    <w:rsid w:val="497F5F23"/>
    <w:rsid w:val="498096E3"/>
    <w:rsid w:val="4980AD1C"/>
    <w:rsid w:val="4981785E"/>
    <w:rsid w:val="498270BB"/>
    <w:rsid w:val="4982D7E6"/>
    <w:rsid w:val="49840A2A"/>
    <w:rsid w:val="49861B57"/>
    <w:rsid w:val="4989A00D"/>
    <w:rsid w:val="4990938E"/>
    <w:rsid w:val="499525E8"/>
    <w:rsid w:val="49952E1B"/>
    <w:rsid w:val="4995F45F"/>
    <w:rsid w:val="499C1F74"/>
    <w:rsid w:val="499C916C"/>
    <w:rsid w:val="499E2D65"/>
    <w:rsid w:val="499F638D"/>
    <w:rsid w:val="49A18113"/>
    <w:rsid w:val="49A60640"/>
    <w:rsid w:val="49A6C47D"/>
    <w:rsid w:val="49A9AFDE"/>
    <w:rsid w:val="49ACD33F"/>
    <w:rsid w:val="49AED1AA"/>
    <w:rsid w:val="49AF509D"/>
    <w:rsid w:val="49AF909F"/>
    <w:rsid w:val="49AFB3A6"/>
    <w:rsid w:val="49B3CB5A"/>
    <w:rsid w:val="49B6F943"/>
    <w:rsid w:val="49B7A491"/>
    <w:rsid w:val="49B84E42"/>
    <w:rsid w:val="49BC6AD8"/>
    <w:rsid w:val="49BDB2B5"/>
    <w:rsid w:val="49C0F0F7"/>
    <w:rsid w:val="49C12F3E"/>
    <w:rsid w:val="49CC08BC"/>
    <w:rsid w:val="49CD1C31"/>
    <w:rsid w:val="49D003AA"/>
    <w:rsid w:val="49D015BE"/>
    <w:rsid w:val="49D4CC09"/>
    <w:rsid w:val="49D945E8"/>
    <w:rsid w:val="49DB2C9F"/>
    <w:rsid w:val="49DB8356"/>
    <w:rsid w:val="49DD2842"/>
    <w:rsid w:val="49DE492A"/>
    <w:rsid w:val="49E0C10A"/>
    <w:rsid w:val="49E7FC42"/>
    <w:rsid w:val="49E8C82C"/>
    <w:rsid w:val="49E9DBDA"/>
    <w:rsid w:val="49EA0A25"/>
    <w:rsid w:val="49EBE893"/>
    <w:rsid w:val="49ECC423"/>
    <w:rsid w:val="49EDB304"/>
    <w:rsid w:val="49EF3A9E"/>
    <w:rsid w:val="49EF4805"/>
    <w:rsid w:val="49F04228"/>
    <w:rsid w:val="49F42C32"/>
    <w:rsid w:val="49F46C82"/>
    <w:rsid w:val="49FB90A1"/>
    <w:rsid w:val="49FF05FF"/>
    <w:rsid w:val="4A06CAA2"/>
    <w:rsid w:val="4A0769BA"/>
    <w:rsid w:val="4A0817AD"/>
    <w:rsid w:val="4A0CD4CD"/>
    <w:rsid w:val="4A0CDA87"/>
    <w:rsid w:val="4A0DCA6C"/>
    <w:rsid w:val="4A0EF481"/>
    <w:rsid w:val="4A0F40EF"/>
    <w:rsid w:val="4A14BCFC"/>
    <w:rsid w:val="4A157BB0"/>
    <w:rsid w:val="4A1A9FDA"/>
    <w:rsid w:val="4A1B1E4D"/>
    <w:rsid w:val="4A1C8A8A"/>
    <w:rsid w:val="4A1D3CC1"/>
    <w:rsid w:val="4A1D7629"/>
    <w:rsid w:val="4A204AC7"/>
    <w:rsid w:val="4A23953E"/>
    <w:rsid w:val="4A280743"/>
    <w:rsid w:val="4A2B9070"/>
    <w:rsid w:val="4A2BE25A"/>
    <w:rsid w:val="4A2C7325"/>
    <w:rsid w:val="4A2D5337"/>
    <w:rsid w:val="4A3080B0"/>
    <w:rsid w:val="4A3219AA"/>
    <w:rsid w:val="4A33E8B2"/>
    <w:rsid w:val="4A3665DC"/>
    <w:rsid w:val="4A3DE6A7"/>
    <w:rsid w:val="4A3F0C71"/>
    <w:rsid w:val="4A450323"/>
    <w:rsid w:val="4A48A5B3"/>
    <w:rsid w:val="4A4B18FF"/>
    <w:rsid w:val="4A50B847"/>
    <w:rsid w:val="4A54D696"/>
    <w:rsid w:val="4A559494"/>
    <w:rsid w:val="4A5B8193"/>
    <w:rsid w:val="4A5DF062"/>
    <w:rsid w:val="4A5F45AD"/>
    <w:rsid w:val="4A5F7462"/>
    <w:rsid w:val="4A6047FA"/>
    <w:rsid w:val="4A60D499"/>
    <w:rsid w:val="4A60E20D"/>
    <w:rsid w:val="4A625A71"/>
    <w:rsid w:val="4A6971FA"/>
    <w:rsid w:val="4A6B24C2"/>
    <w:rsid w:val="4A6E46B8"/>
    <w:rsid w:val="4A6E473B"/>
    <w:rsid w:val="4A72F7FD"/>
    <w:rsid w:val="4A76DDD7"/>
    <w:rsid w:val="4A788E63"/>
    <w:rsid w:val="4A79FDA0"/>
    <w:rsid w:val="4A7A570D"/>
    <w:rsid w:val="4A7A8E5B"/>
    <w:rsid w:val="4A7C1008"/>
    <w:rsid w:val="4A7C18A8"/>
    <w:rsid w:val="4A7C9005"/>
    <w:rsid w:val="4A7D7968"/>
    <w:rsid w:val="4A8183EF"/>
    <w:rsid w:val="4A821475"/>
    <w:rsid w:val="4A826916"/>
    <w:rsid w:val="4A8314BE"/>
    <w:rsid w:val="4A83AE2C"/>
    <w:rsid w:val="4A84B24C"/>
    <w:rsid w:val="4A8A45B0"/>
    <w:rsid w:val="4A8A4F90"/>
    <w:rsid w:val="4A8CDE65"/>
    <w:rsid w:val="4A90EBA2"/>
    <w:rsid w:val="4A91F028"/>
    <w:rsid w:val="4A923511"/>
    <w:rsid w:val="4A9240DA"/>
    <w:rsid w:val="4A94E3BD"/>
    <w:rsid w:val="4A980516"/>
    <w:rsid w:val="4A9CEE0F"/>
    <w:rsid w:val="4A9D12F2"/>
    <w:rsid w:val="4A9EEE65"/>
    <w:rsid w:val="4AA8C0C2"/>
    <w:rsid w:val="4AAD899D"/>
    <w:rsid w:val="4AAE896E"/>
    <w:rsid w:val="4AB2211D"/>
    <w:rsid w:val="4AB58D1A"/>
    <w:rsid w:val="4AB70ADF"/>
    <w:rsid w:val="4AB88595"/>
    <w:rsid w:val="4ABBA1EC"/>
    <w:rsid w:val="4ABCCF9F"/>
    <w:rsid w:val="4AC11D32"/>
    <w:rsid w:val="4AC3B3F9"/>
    <w:rsid w:val="4AC66B41"/>
    <w:rsid w:val="4AC7C2D8"/>
    <w:rsid w:val="4AD070F2"/>
    <w:rsid w:val="4AD0D729"/>
    <w:rsid w:val="4AD15577"/>
    <w:rsid w:val="4AD28066"/>
    <w:rsid w:val="4AD308D2"/>
    <w:rsid w:val="4AD48063"/>
    <w:rsid w:val="4AD7EDEC"/>
    <w:rsid w:val="4AD8AF02"/>
    <w:rsid w:val="4AD91AA3"/>
    <w:rsid w:val="4AD99B46"/>
    <w:rsid w:val="4ADAEC9F"/>
    <w:rsid w:val="4ADE1152"/>
    <w:rsid w:val="4ADE6EFC"/>
    <w:rsid w:val="4AE138B2"/>
    <w:rsid w:val="4AE18E86"/>
    <w:rsid w:val="4AE2246C"/>
    <w:rsid w:val="4AE5A93B"/>
    <w:rsid w:val="4AEA39BC"/>
    <w:rsid w:val="4AED1F4C"/>
    <w:rsid w:val="4AED2909"/>
    <w:rsid w:val="4AF08B82"/>
    <w:rsid w:val="4AFBA315"/>
    <w:rsid w:val="4AFF2851"/>
    <w:rsid w:val="4B01F10C"/>
    <w:rsid w:val="4B02313C"/>
    <w:rsid w:val="4B03454D"/>
    <w:rsid w:val="4B076D07"/>
    <w:rsid w:val="4B07DEC8"/>
    <w:rsid w:val="4B098A31"/>
    <w:rsid w:val="4B0BC10B"/>
    <w:rsid w:val="4B1130FC"/>
    <w:rsid w:val="4B18F80C"/>
    <w:rsid w:val="4B197808"/>
    <w:rsid w:val="4B1B42E0"/>
    <w:rsid w:val="4B23DD00"/>
    <w:rsid w:val="4B244F88"/>
    <w:rsid w:val="4B24AE90"/>
    <w:rsid w:val="4B269BC4"/>
    <w:rsid w:val="4B27AE79"/>
    <w:rsid w:val="4B28BE66"/>
    <w:rsid w:val="4B29D47E"/>
    <w:rsid w:val="4B2B2D71"/>
    <w:rsid w:val="4B2CDC7F"/>
    <w:rsid w:val="4B2E1145"/>
    <w:rsid w:val="4B3090FC"/>
    <w:rsid w:val="4B359C46"/>
    <w:rsid w:val="4B38C2D6"/>
    <w:rsid w:val="4B3AB01F"/>
    <w:rsid w:val="4B3BF02D"/>
    <w:rsid w:val="4B3C417F"/>
    <w:rsid w:val="4B42A572"/>
    <w:rsid w:val="4B43A464"/>
    <w:rsid w:val="4B46836C"/>
    <w:rsid w:val="4B4980A0"/>
    <w:rsid w:val="4B514CA8"/>
    <w:rsid w:val="4B51ACE6"/>
    <w:rsid w:val="4B525F32"/>
    <w:rsid w:val="4B53EA9C"/>
    <w:rsid w:val="4B54E199"/>
    <w:rsid w:val="4B581FBE"/>
    <w:rsid w:val="4B5B7F87"/>
    <w:rsid w:val="4B6266C0"/>
    <w:rsid w:val="4B63CBFE"/>
    <w:rsid w:val="4B66F55C"/>
    <w:rsid w:val="4B683F57"/>
    <w:rsid w:val="4B688B07"/>
    <w:rsid w:val="4B693CF6"/>
    <w:rsid w:val="4B69EE9C"/>
    <w:rsid w:val="4B6C959B"/>
    <w:rsid w:val="4B6D629F"/>
    <w:rsid w:val="4B6F526C"/>
    <w:rsid w:val="4B710ED9"/>
    <w:rsid w:val="4B73A2E5"/>
    <w:rsid w:val="4B75ADD3"/>
    <w:rsid w:val="4B7945CC"/>
    <w:rsid w:val="4B79FE43"/>
    <w:rsid w:val="4B7BC795"/>
    <w:rsid w:val="4B7C288E"/>
    <w:rsid w:val="4B7E458D"/>
    <w:rsid w:val="4B7E5902"/>
    <w:rsid w:val="4B7F8715"/>
    <w:rsid w:val="4B806502"/>
    <w:rsid w:val="4B852103"/>
    <w:rsid w:val="4B856D8C"/>
    <w:rsid w:val="4B8B021F"/>
    <w:rsid w:val="4B8BF850"/>
    <w:rsid w:val="4B8D51C1"/>
    <w:rsid w:val="4B8EEB90"/>
    <w:rsid w:val="4B906241"/>
    <w:rsid w:val="4B90ECDE"/>
    <w:rsid w:val="4B9445AD"/>
    <w:rsid w:val="4B97A796"/>
    <w:rsid w:val="4B99D646"/>
    <w:rsid w:val="4B9B1CFD"/>
    <w:rsid w:val="4B9B97D3"/>
    <w:rsid w:val="4B9C7804"/>
    <w:rsid w:val="4B9EB940"/>
    <w:rsid w:val="4BA08BE1"/>
    <w:rsid w:val="4BA0F620"/>
    <w:rsid w:val="4BA24A17"/>
    <w:rsid w:val="4BA48564"/>
    <w:rsid w:val="4BA6623D"/>
    <w:rsid w:val="4BA7355D"/>
    <w:rsid w:val="4BAB7B56"/>
    <w:rsid w:val="4BAECB22"/>
    <w:rsid w:val="4BAF3FBD"/>
    <w:rsid w:val="4BB077CF"/>
    <w:rsid w:val="4BB0D143"/>
    <w:rsid w:val="4BB32E9B"/>
    <w:rsid w:val="4BB47620"/>
    <w:rsid w:val="4BB82FA0"/>
    <w:rsid w:val="4BB9CE1A"/>
    <w:rsid w:val="4BBC62CD"/>
    <w:rsid w:val="4BBE7750"/>
    <w:rsid w:val="4BC453D1"/>
    <w:rsid w:val="4BC4BBF3"/>
    <w:rsid w:val="4BC61731"/>
    <w:rsid w:val="4BC6AC55"/>
    <w:rsid w:val="4BC959C6"/>
    <w:rsid w:val="4BCA6032"/>
    <w:rsid w:val="4BCFC2A9"/>
    <w:rsid w:val="4BD1472B"/>
    <w:rsid w:val="4BD2AF66"/>
    <w:rsid w:val="4BD3DEB9"/>
    <w:rsid w:val="4BD4C443"/>
    <w:rsid w:val="4BD6246F"/>
    <w:rsid w:val="4BD8F87D"/>
    <w:rsid w:val="4BDA4862"/>
    <w:rsid w:val="4BDBF9B5"/>
    <w:rsid w:val="4BDD91E6"/>
    <w:rsid w:val="4BE0C9B6"/>
    <w:rsid w:val="4BE1885B"/>
    <w:rsid w:val="4BE1D517"/>
    <w:rsid w:val="4BE3E3D6"/>
    <w:rsid w:val="4BEB8C27"/>
    <w:rsid w:val="4BEB918A"/>
    <w:rsid w:val="4BED802B"/>
    <w:rsid w:val="4BEF7E84"/>
    <w:rsid w:val="4BF1887B"/>
    <w:rsid w:val="4BF2BB4D"/>
    <w:rsid w:val="4BF3961B"/>
    <w:rsid w:val="4BF4A521"/>
    <w:rsid w:val="4BF79100"/>
    <w:rsid w:val="4BF7A0CC"/>
    <w:rsid w:val="4BF953D0"/>
    <w:rsid w:val="4BFA16CE"/>
    <w:rsid w:val="4BFD3697"/>
    <w:rsid w:val="4BFDACBF"/>
    <w:rsid w:val="4BFDF820"/>
    <w:rsid w:val="4BFEA142"/>
    <w:rsid w:val="4BFF21C0"/>
    <w:rsid w:val="4C024FDF"/>
    <w:rsid w:val="4C03293D"/>
    <w:rsid w:val="4C0452CB"/>
    <w:rsid w:val="4C049796"/>
    <w:rsid w:val="4C06EA25"/>
    <w:rsid w:val="4C090FD9"/>
    <w:rsid w:val="4C0F4882"/>
    <w:rsid w:val="4C12A985"/>
    <w:rsid w:val="4C149BBB"/>
    <w:rsid w:val="4C166354"/>
    <w:rsid w:val="4C192548"/>
    <w:rsid w:val="4C1ACE64"/>
    <w:rsid w:val="4C1DE554"/>
    <w:rsid w:val="4C1EFABE"/>
    <w:rsid w:val="4C20A42F"/>
    <w:rsid w:val="4C25A923"/>
    <w:rsid w:val="4C26CB52"/>
    <w:rsid w:val="4C28BC24"/>
    <w:rsid w:val="4C2F4F8A"/>
    <w:rsid w:val="4C316C81"/>
    <w:rsid w:val="4C338D2D"/>
    <w:rsid w:val="4C339155"/>
    <w:rsid w:val="4C361DA3"/>
    <w:rsid w:val="4C3656CC"/>
    <w:rsid w:val="4C37FCA9"/>
    <w:rsid w:val="4C38B98A"/>
    <w:rsid w:val="4C394720"/>
    <w:rsid w:val="4C3B04E1"/>
    <w:rsid w:val="4C3CA889"/>
    <w:rsid w:val="4C3CCDDC"/>
    <w:rsid w:val="4C3D9175"/>
    <w:rsid w:val="4C3E2ACD"/>
    <w:rsid w:val="4C44A72A"/>
    <w:rsid w:val="4C44C800"/>
    <w:rsid w:val="4C4A43FE"/>
    <w:rsid w:val="4C4E91D3"/>
    <w:rsid w:val="4C4F4E50"/>
    <w:rsid w:val="4C4FF7ED"/>
    <w:rsid w:val="4C52DACC"/>
    <w:rsid w:val="4C599670"/>
    <w:rsid w:val="4C5BEDB8"/>
    <w:rsid w:val="4C5D22A0"/>
    <w:rsid w:val="4C5F49FA"/>
    <w:rsid w:val="4C6618B1"/>
    <w:rsid w:val="4C663A0B"/>
    <w:rsid w:val="4C66ACE4"/>
    <w:rsid w:val="4C685F5F"/>
    <w:rsid w:val="4C69073D"/>
    <w:rsid w:val="4C6C0464"/>
    <w:rsid w:val="4C6C36F1"/>
    <w:rsid w:val="4C6E0DEF"/>
    <w:rsid w:val="4C6F681C"/>
    <w:rsid w:val="4C701273"/>
    <w:rsid w:val="4C7122C8"/>
    <w:rsid w:val="4C71F54E"/>
    <w:rsid w:val="4C72C80D"/>
    <w:rsid w:val="4C750E7C"/>
    <w:rsid w:val="4C7528E5"/>
    <w:rsid w:val="4C76758E"/>
    <w:rsid w:val="4C768AAD"/>
    <w:rsid w:val="4C7BC242"/>
    <w:rsid w:val="4C7C9FE5"/>
    <w:rsid w:val="4C7D65BD"/>
    <w:rsid w:val="4C7E3EAC"/>
    <w:rsid w:val="4C7ECD9F"/>
    <w:rsid w:val="4C826C63"/>
    <w:rsid w:val="4C838016"/>
    <w:rsid w:val="4C83DFEA"/>
    <w:rsid w:val="4C840535"/>
    <w:rsid w:val="4C842BB8"/>
    <w:rsid w:val="4C84D12B"/>
    <w:rsid w:val="4C8A6BD5"/>
    <w:rsid w:val="4C8DDDB1"/>
    <w:rsid w:val="4C8E55A9"/>
    <w:rsid w:val="4C970EDB"/>
    <w:rsid w:val="4C9AA049"/>
    <w:rsid w:val="4CA0469C"/>
    <w:rsid w:val="4CA1A7F1"/>
    <w:rsid w:val="4CA6C2D9"/>
    <w:rsid w:val="4CA7F1E2"/>
    <w:rsid w:val="4CA8D42F"/>
    <w:rsid w:val="4CB04F8E"/>
    <w:rsid w:val="4CB207B5"/>
    <w:rsid w:val="4CB224B9"/>
    <w:rsid w:val="4CB34A6D"/>
    <w:rsid w:val="4CBAED00"/>
    <w:rsid w:val="4CBCD151"/>
    <w:rsid w:val="4CBD2E44"/>
    <w:rsid w:val="4CC13536"/>
    <w:rsid w:val="4CC1A4A6"/>
    <w:rsid w:val="4CC2875D"/>
    <w:rsid w:val="4CC3A88B"/>
    <w:rsid w:val="4CC46FA2"/>
    <w:rsid w:val="4CC558FF"/>
    <w:rsid w:val="4CC811E4"/>
    <w:rsid w:val="4CCBD4C7"/>
    <w:rsid w:val="4CCD9C6F"/>
    <w:rsid w:val="4CCF7ED7"/>
    <w:rsid w:val="4CD1CAD2"/>
    <w:rsid w:val="4CD3F3E4"/>
    <w:rsid w:val="4CD614C0"/>
    <w:rsid w:val="4CD68A0C"/>
    <w:rsid w:val="4CD72C38"/>
    <w:rsid w:val="4CD74067"/>
    <w:rsid w:val="4CDBAB9A"/>
    <w:rsid w:val="4CDE081E"/>
    <w:rsid w:val="4CE0DA24"/>
    <w:rsid w:val="4CE39452"/>
    <w:rsid w:val="4CE3B44E"/>
    <w:rsid w:val="4CE8F322"/>
    <w:rsid w:val="4CE8FCD3"/>
    <w:rsid w:val="4CEA1B1C"/>
    <w:rsid w:val="4CF1115B"/>
    <w:rsid w:val="4CF2836D"/>
    <w:rsid w:val="4CF2C372"/>
    <w:rsid w:val="4CF729F3"/>
    <w:rsid w:val="4CF7BEF9"/>
    <w:rsid w:val="4CF8CACF"/>
    <w:rsid w:val="4CF9EC30"/>
    <w:rsid w:val="4CFA9C4A"/>
    <w:rsid w:val="4CFCC501"/>
    <w:rsid w:val="4D01E809"/>
    <w:rsid w:val="4D020F93"/>
    <w:rsid w:val="4D035C6B"/>
    <w:rsid w:val="4D065538"/>
    <w:rsid w:val="4D068589"/>
    <w:rsid w:val="4D08B226"/>
    <w:rsid w:val="4D0A2535"/>
    <w:rsid w:val="4D0B5702"/>
    <w:rsid w:val="4D0B7958"/>
    <w:rsid w:val="4D0D4054"/>
    <w:rsid w:val="4D128A11"/>
    <w:rsid w:val="4D14ECFC"/>
    <w:rsid w:val="4D1DD1AD"/>
    <w:rsid w:val="4D1E0C06"/>
    <w:rsid w:val="4D246AF9"/>
    <w:rsid w:val="4D27FE0B"/>
    <w:rsid w:val="4D2C8F1F"/>
    <w:rsid w:val="4D2DB954"/>
    <w:rsid w:val="4D329FEB"/>
    <w:rsid w:val="4D365A80"/>
    <w:rsid w:val="4D38320A"/>
    <w:rsid w:val="4D3A4CA2"/>
    <w:rsid w:val="4D3D102C"/>
    <w:rsid w:val="4D40E16C"/>
    <w:rsid w:val="4D4307F5"/>
    <w:rsid w:val="4D47827F"/>
    <w:rsid w:val="4D49750C"/>
    <w:rsid w:val="4D49EE9E"/>
    <w:rsid w:val="4D4E4535"/>
    <w:rsid w:val="4D5093C5"/>
    <w:rsid w:val="4D515AF9"/>
    <w:rsid w:val="4D5342BA"/>
    <w:rsid w:val="4D57097F"/>
    <w:rsid w:val="4D5738A7"/>
    <w:rsid w:val="4D591A01"/>
    <w:rsid w:val="4D5BEADB"/>
    <w:rsid w:val="4D615EDE"/>
    <w:rsid w:val="4D676E6E"/>
    <w:rsid w:val="4D6A51E6"/>
    <w:rsid w:val="4D6B7656"/>
    <w:rsid w:val="4D6CAB7F"/>
    <w:rsid w:val="4D6D13B0"/>
    <w:rsid w:val="4D6D8EEB"/>
    <w:rsid w:val="4D6EBA82"/>
    <w:rsid w:val="4D7060C7"/>
    <w:rsid w:val="4D733E51"/>
    <w:rsid w:val="4D77CC25"/>
    <w:rsid w:val="4D77D427"/>
    <w:rsid w:val="4D77EB12"/>
    <w:rsid w:val="4D792C99"/>
    <w:rsid w:val="4D8026A4"/>
    <w:rsid w:val="4D804BE2"/>
    <w:rsid w:val="4D83C560"/>
    <w:rsid w:val="4D840178"/>
    <w:rsid w:val="4D84DC7B"/>
    <w:rsid w:val="4D8A8429"/>
    <w:rsid w:val="4D8AECC6"/>
    <w:rsid w:val="4D919F17"/>
    <w:rsid w:val="4D91DB9A"/>
    <w:rsid w:val="4D9268F6"/>
    <w:rsid w:val="4D959F88"/>
    <w:rsid w:val="4D95D4BC"/>
    <w:rsid w:val="4D96263E"/>
    <w:rsid w:val="4D97562B"/>
    <w:rsid w:val="4D9C02AC"/>
    <w:rsid w:val="4D9C47C4"/>
    <w:rsid w:val="4D9EE3E0"/>
    <w:rsid w:val="4D9F237B"/>
    <w:rsid w:val="4DA01A8A"/>
    <w:rsid w:val="4DA4C888"/>
    <w:rsid w:val="4DA880E9"/>
    <w:rsid w:val="4DAA65A5"/>
    <w:rsid w:val="4DAB5FB7"/>
    <w:rsid w:val="4DAB99EC"/>
    <w:rsid w:val="4DABDE02"/>
    <w:rsid w:val="4DAC3DDD"/>
    <w:rsid w:val="4DACBC6E"/>
    <w:rsid w:val="4DB10B94"/>
    <w:rsid w:val="4DB11E12"/>
    <w:rsid w:val="4DB5149A"/>
    <w:rsid w:val="4DB63A10"/>
    <w:rsid w:val="4DB69C7F"/>
    <w:rsid w:val="4DB93934"/>
    <w:rsid w:val="4DBC7036"/>
    <w:rsid w:val="4DBD7D53"/>
    <w:rsid w:val="4DBF43A6"/>
    <w:rsid w:val="4DBF9862"/>
    <w:rsid w:val="4DC3B5D3"/>
    <w:rsid w:val="4DC561E7"/>
    <w:rsid w:val="4DC774D9"/>
    <w:rsid w:val="4DC7CC38"/>
    <w:rsid w:val="4DCEE3F7"/>
    <w:rsid w:val="4DD4EAB0"/>
    <w:rsid w:val="4DD56939"/>
    <w:rsid w:val="4DD854A3"/>
    <w:rsid w:val="4DDA578E"/>
    <w:rsid w:val="4DDCA098"/>
    <w:rsid w:val="4DDCB74C"/>
    <w:rsid w:val="4DE120C6"/>
    <w:rsid w:val="4DE32D71"/>
    <w:rsid w:val="4DE86606"/>
    <w:rsid w:val="4DE8D4E4"/>
    <w:rsid w:val="4DE95587"/>
    <w:rsid w:val="4DE9FC19"/>
    <w:rsid w:val="4DEA4D9D"/>
    <w:rsid w:val="4DEC007A"/>
    <w:rsid w:val="4DEDBE28"/>
    <w:rsid w:val="4DF002A3"/>
    <w:rsid w:val="4DF16397"/>
    <w:rsid w:val="4DF2C9FA"/>
    <w:rsid w:val="4DF3B4A0"/>
    <w:rsid w:val="4DF63C56"/>
    <w:rsid w:val="4DF6A95D"/>
    <w:rsid w:val="4DF77683"/>
    <w:rsid w:val="4DF85DA6"/>
    <w:rsid w:val="4DF9F850"/>
    <w:rsid w:val="4DFC1321"/>
    <w:rsid w:val="4DFD59EB"/>
    <w:rsid w:val="4DFE637F"/>
    <w:rsid w:val="4E05C8E3"/>
    <w:rsid w:val="4E06F6E7"/>
    <w:rsid w:val="4E087D84"/>
    <w:rsid w:val="4E099EA7"/>
    <w:rsid w:val="4E0B314D"/>
    <w:rsid w:val="4E0DDDB7"/>
    <w:rsid w:val="4E11C1C1"/>
    <w:rsid w:val="4E12B6A4"/>
    <w:rsid w:val="4E144838"/>
    <w:rsid w:val="4E16BE3D"/>
    <w:rsid w:val="4E17D584"/>
    <w:rsid w:val="4E1804F9"/>
    <w:rsid w:val="4E191FF2"/>
    <w:rsid w:val="4E1CDAE4"/>
    <w:rsid w:val="4E1CEC16"/>
    <w:rsid w:val="4E224167"/>
    <w:rsid w:val="4E225EC1"/>
    <w:rsid w:val="4E23BC0E"/>
    <w:rsid w:val="4E24E243"/>
    <w:rsid w:val="4E2BCAFF"/>
    <w:rsid w:val="4E2E8DC4"/>
    <w:rsid w:val="4E2EE16D"/>
    <w:rsid w:val="4E30BA24"/>
    <w:rsid w:val="4E33FE8A"/>
    <w:rsid w:val="4E35804C"/>
    <w:rsid w:val="4E36E275"/>
    <w:rsid w:val="4E385671"/>
    <w:rsid w:val="4E3864EF"/>
    <w:rsid w:val="4E3975B0"/>
    <w:rsid w:val="4E3AF7CA"/>
    <w:rsid w:val="4E3B501E"/>
    <w:rsid w:val="4E3EEB4B"/>
    <w:rsid w:val="4E41C5F1"/>
    <w:rsid w:val="4E431EAB"/>
    <w:rsid w:val="4E432DE6"/>
    <w:rsid w:val="4E45189B"/>
    <w:rsid w:val="4E45BA3C"/>
    <w:rsid w:val="4E46D588"/>
    <w:rsid w:val="4E46F61E"/>
    <w:rsid w:val="4E484FC1"/>
    <w:rsid w:val="4E496859"/>
    <w:rsid w:val="4E4A1C85"/>
    <w:rsid w:val="4E4C68E1"/>
    <w:rsid w:val="4E4E921B"/>
    <w:rsid w:val="4E500785"/>
    <w:rsid w:val="4E53055E"/>
    <w:rsid w:val="4E54DE6E"/>
    <w:rsid w:val="4E58180C"/>
    <w:rsid w:val="4E59AD8C"/>
    <w:rsid w:val="4E5A17BC"/>
    <w:rsid w:val="4E5BF625"/>
    <w:rsid w:val="4E5BFFF0"/>
    <w:rsid w:val="4E5CBBE5"/>
    <w:rsid w:val="4E618376"/>
    <w:rsid w:val="4E621E2B"/>
    <w:rsid w:val="4E64BBB2"/>
    <w:rsid w:val="4E6A1D5F"/>
    <w:rsid w:val="4E6AB5BD"/>
    <w:rsid w:val="4E6CF34F"/>
    <w:rsid w:val="4E713BCD"/>
    <w:rsid w:val="4E744247"/>
    <w:rsid w:val="4E75EEEE"/>
    <w:rsid w:val="4E765BB3"/>
    <w:rsid w:val="4E77660F"/>
    <w:rsid w:val="4E77DFB9"/>
    <w:rsid w:val="4E7C68D5"/>
    <w:rsid w:val="4E7D1B66"/>
    <w:rsid w:val="4E7EBA53"/>
    <w:rsid w:val="4E812DBA"/>
    <w:rsid w:val="4E81705C"/>
    <w:rsid w:val="4E865250"/>
    <w:rsid w:val="4E8708EC"/>
    <w:rsid w:val="4E881905"/>
    <w:rsid w:val="4E8888C6"/>
    <w:rsid w:val="4E8AD6E8"/>
    <w:rsid w:val="4E8AE3F1"/>
    <w:rsid w:val="4E8C81ED"/>
    <w:rsid w:val="4E96205A"/>
    <w:rsid w:val="4E974308"/>
    <w:rsid w:val="4E983C89"/>
    <w:rsid w:val="4E985C68"/>
    <w:rsid w:val="4E99CFB3"/>
    <w:rsid w:val="4E9A0EF3"/>
    <w:rsid w:val="4E9ABC07"/>
    <w:rsid w:val="4E9B30CB"/>
    <w:rsid w:val="4EA0F8B0"/>
    <w:rsid w:val="4EA15FD9"/>
    <w:rsid w:val="4EA3B176"/>
    <w:rsid w:val="4EA3BBC4"/>
    <w:rsid w:val="4EA4C7CC"/>
    <w:rsid w:val="4EA5B657"/>
    <w:rsid w:val="4EA6055A"/>
    <w:rsid w:val="4EAC61FE"/>
    <w:rsid w:val="4EAD0FB2"/>
    <w:rsid w:val="4EAEA91A"/>
    <w:rsid w:val="4EAEB7D8"/>
    <w:rsid w:val="4EB0CBD9"/>
    <w:rsid w:val="4EB4CB51"/>
    <w:rsid w:val="4EB55B65"/>
    <w:rsid w:val="4EB64F13"/>
    <w:rsid w:val="4EB83973"/>
    <w:rsid w:val="4EBC3E9F"/>
    <w:rsid w:val="4EC185F2"/>
    <w:rsid w:val="4EC29E6F"/>
    <w:rsid w:val="4EC3E042"/>
    <w:rsid w:val="4EC6CB06"/>
    <w:rsid w:val="4EC72132"/>
    <w:rsid w:val="4ECD1B66"/>
    <w:rsid w:val="4ED01879"/>
    <w:rsid w:val="4ED037FC"/>
    <w:rsid w:val="4ED2EB99"/>
    <w:rsid w:val="4ED3D1C3"/>
    <w:rsid w:val="4ED48729"/>
    <w:rsid w:val="4ED4BE4E"/>
    <w:rsid w:val="4ED577DB"/>
    <w:rsid w:val="4ED58EA8"/>
    <w:rsid w:val="4ED81833"/>
    <w:rsid w:val="4ED95EDD"/>
    <w:rsid w:val="4EDFA1EB"/>
    <w:rsid w:val="4EE230F6"/>
    <w:rsid w:val="4EE2C31C"/>
    <w:rsid w:val="4EE63973"/>
    <w:rsid w:val="4EEB58D6"/>
    <w:rsid w:val="4EEC49DD"/>
    <w:rsid w:val="4EEDE5B3"/>
    <w:rsid w:val="4EF1FBAA"/>
    <w:rsid w:val="4EF2B6C6"/>
    <w:rsid w:val="4EF50C2A"/>
    <w:rsid w:val="4EF54A17"/>
    <w:rsid w:val="4EFDA45F"/>
    <w:rsid w:val="4F008118"/>
    <w:rsid w:val="4F00C547"/>
    <w:rsid w:val="4F014822"/>
    <w:rsid w:val="4F076CA2"/>
    <w:rsid w:val="4F07C59E"/>
    <w:rsid w:val="4F08FC03"/>
    <w:rsid w:val="4F091927"/>
    <w:rsid w:val="4F0CA158"/>
    <w:rsid w:val="4F0E1754"/>
    <w:rsid w:val="4F0EA79B"/>
    <w:rsid w:val="4F10BE28"/>
    <w:rsid w:val="4F13E5D6"/>
    <w:rsid w:val="4F1A85E5"/>
    <w:rsid w:val="4F1AF32B"/>
    <w:rsid w:val="4F1E503F"/>
    <w:rsid w:val="4F1FBE6E"/>
    <w:rsid w:val="4F221166"/>
    <w:rsid w:val="4F23BA54"/>
    <w:rsid w:val="4F25DE95"/>
    <w:rsid w:val="4F2903D0"/>
    <w:rsid w:val="4F2DA972"/>
    <w:rsid w:val="4F336FE9"/>
    <w:rsid w:val="4F36C7DE"/>
    <w:rsid w:val="4F383142"/>
    <w:rsid w:val="4F3A8FFB"/>
    <w:rsid w:val="4F3AB4AE"/>
    <w:rsid w:val="4F3C1F3D"/>
    <w:rsid w:val="4F3D4DA1"/>
    <w:rsid w:val="4F4308B4"/>
    <w:rsid w:val="4F43C52F"/>
    <w:rsid w:val="4F49607D"/>
    <w:rsid w:val="4F496FEE"/>
    <w:rsid w:val="4F49E919"/>
    <w:rsid w:val="4F4D3970"/>
    <w:rsid w:val="4F4FB703"/>
    <w:rsid w:val="4F50D11B"/>
    <w:rsid w:val="4F552AF7"/>
    <w:rsid w:val="4F562A04"/>
    <w:rsid w:val="4F56E7A4"/>
    <w:rsid w:val="4F59C6AC"/>
    <w:rsid w:val="4F5AEC7C"/>
    <w:rsid w:val="4F5B4585"/>
    <w:rsid w:val="4F5C2648"/>
    <w:rsid w:val="4F5CE671"/>
    <w:rsid w:val="4F5D55A1"/>
    <w:rsid w:val="4F60021C"/>
    <w:rsid w:val="4F6023E6"/>
    <w:rsid w:val="4F60A848"/>
    <w:rsid w:val="4F622676"/>
    <w:rsid w:val="4F6400BB"/>
    <w:rsid w:val="4F71F8FE"/>
    <w:rsid w:val="4F7611B6"/>
    <w:rsid w:val="4F811185"/>
    <w:rsid w:val="4F82EEED"/>
    <w:rsid w:val="4F83720F"/>
    <w:rsid w:val="4F857C4F"/>
    <w:rsid w:val="4F8766B4"/>
    <w:rsid w:val="4F885AF8"/>
    <w:rsid w:val="4F889444"/>
    <w:rsid w:val="4F8A97D7"/>
    <w:rsid w:val="4F8E6CA5"/>
    <w:rsid w:val="4F93CA97"/>
    <w:rsid w:val="4F93D651"/>
    <w:rsid w:val="4F93FC8D"/>
    <w:rsid w:val="4F99500C"/>
    <w:rsid w:val="4F9D8EC1"/>
    <w:rsid w:val="4F9EAB1F"/>
    <w:rsid w:val="4F9FBD50"/>
    <w:rsid w:val="4F9FFB54"/>
    <w:rsid w:val="4FA4CB4B"/>
    <w:rsid w:val="4FA56B41"/>
    <w:rsid w:val="4FADFDC4"/>
    <w:rsid w:val="4FB1B531"/>
    <w:rsid w:val="4FB26B19"/>
    <w:rsid w:val="4FB28B0C"/>
    <w:rsid w:val="4FB82C1B"/>
    <w:rsid w:val="4FBAB709"/>
    <w:rsid w:val="4FBC23BA"/>
    <w:rsid w:val="4FBDA901"/>
    <w:rsid w:val="4FC07C40"/>
    <w:rsid w:val="4FC2515A"/>
    <w:rsid w:val="4FC3ADCD"/>
    <w:rsid w:val="4FC4DFA9"/>
    <w:rsid w:val="4FC63661"/>
    <w:rsid w:val="4FC6E5CB"/>
    <w:rsid w:val="4FC77FE3"/>
    <w:rsid w:val="4FC9C693"/>
    <w:rsid w:val="4FCAEDE2"/>
    <w:rsid w:val="4FDB7587"/>
    <w:rsid w:val="4FDC11C3"/>
    <w:rsid w:val="4FDCBD40"/>
    <w:rsid w:val="4FDFD94E"/>
    <w:rsid w:val="4FE55A38"/>
    <w:rsid w:val="4FE6420B"/>
    <w:rsid w:val="4FE6E1A0"/>
    <w:rsid w:val="4FE7DB2F"/>
    <w:rsid w:val="4FE9E5A1"/>
    <w:rsid w:val="4FEDBC68"/>
    <w:rsid w:val="4FEE14B2"/>
    <w:rsid w:val="4FF3A5FF"/>
    <w:rsid w:val="4FF4D001"/>
    <w:rsid w:val="4FF9D47D"/>
    <w:rsid w:val="4FFC7901"/>
    <w:rsid w:val="4FFD84A0"/>
    <w:rsid w:val="4FFE71FA"/>
    <w:rsid w:val="5001C6CC"/>
    <w:rsid w:val="500256E1"/>
    <w:rsid w:val="5002E1D6"/>
    <w:rsid w:val="5003197D"/>
    <w:rsid w:val="5005B1CD"/>
    <w:rsid w:val="5006C1A5"/>
    <w:rsid w:val="50078198"/>
    <w:rsid w:val="5007B277"/>
    <w:rsid w:val="50091299"/>
    <w:rsid w:val="500A5F79"/>
    <w:rsid w:val="5010626E"/>
    <w:rsid w:val="50117FDE"/>
    <w:rsid w:val="5013F2BD"/>
    <w:rsid w:val="50154838"/>
    <w:rsid w:val="5015BDF5"/>
    <w:rsid w:val="50179FB7"/>
    <w:rsid w:val="501837F6"/>
    <w:rsid w:val="501B2B7E"/>
    <w:rsid w:val="501CCDD4"/>
    <w:rsid w:val="501FD947"/>
    <w:rsid w:val="502C0C9E"/>
    <w:rsid w:val="502C62CC"/>
    <w:rsid w:val="502DD0C3"/>
    <w:rsid w:val="502E8C58"/>
    <w:rsid w:val="502ECDB8"/>
    <w:rsid w:val="5031F42E"/>
    <w:rsid w:val="50329DB7"/>
    <w:rsid w:val="5033600D"/>
    <w:rsid w:val="503AAE95"/>
    <w:rsid w:val="50407D01"/>
    <w:rsid w:val="5041938A"/>
    <w:rsid w:val="5042C2C2"/>
    <w:rsid w:val="5042DC7C"/>
    <w:rsid w:val="504BAD75"/>
    <w:rsid w:val="5054EADF"/>
    <w:rsid w:val="505615C1"/>
    <w:rsid w:val="50569C21"/>
    <w:rsid w:val="5056B546"/>
    <w:rsid w:val="505D0F82"/>
    <w:rsid w:val="505F2EE4"/>
    <w:rsid w:val="50676570"/>
    <w:rsid w:val="5068A50E"/>
    <w:rsid w:val="5068DE4C"/>
    <w:rsid w:val="506DB6E5"/>
    <w:rsid w:val="506EC5AC"/>
    <w:rsid w:val="50725AD3"/>
    <w:rsid w:val="5072B582"/>
    <w:rsid w:val="5073CF90"/>
    <w:rsid w:val="50753952"/>
    <w:rsid w:val="507BD8DC"/>
    <w:rsid w:val="507D1020"/>
    <w:rsid w:val="5083437B"/>
    <w:rsid w:val="5083871B"/>
    <w:rsid w:val="50884500"/>
    <w:rsid w:val="50893B92"/>
    <w:rsid w:val="50897393"/>
    <w:rsid w:val="508B3834"/>
    <w:rsid w:val="508C1533"/>
    <w:rsid w:val="508C6EED"/>
    <w:rsid w:val="508FB9A4"/>
    <w:rsid w:val="5090FAEB"/>
    <w:rsid w:val="5094EFB0"/>
    <w:rsid w:val="509638B9"/>
    <w:rsid w:val="50976557"/>
    <w:rsid w:val="509DAED3"/>
    <w:rsid w:val="50A1C933"/>
    <w:rsid w:val="50A259CC"/>
    <w:rsid w:val="50A35ABC"/>
    <w:rsid w:val="50A9FAA5"/>
    <w:rsid w:val="50AA6E79"/>
    <w:rsid w:val="50AA8954"/>
    <w:rsid w:val="50AEE0A5"/>
    <w:rsid w:val="50B42115"/>
    <w:rsid w:val="50B45EDB"/>
    <w:rsid w:val="50B66CF6"/>
    <w:rsid w:val="50B70A3D"/>
    <w:rsid w:val="50B7241A"/>
    <w:rsid w:val="50B842B6"/>
    <w:rsid w:val="50BA407E"/>
    <w:rsid w:val="50BB95A2"/>
    <w:rsid w:val="50BBF579"/>
    <w:rsid w:val="50BD8729"/>
    <w:rsid w:val="50C2EE15"/>
    <w:rsid w:val="50C4CE48"/>
    <w:rsid w:val="50C6023C"/>
    <w:rsid w:val="50C6FF86"/>
    <w:rsid w:val="50C70133"/>
    <w:rsid w:val="50C79A33"/>
    <w:rsid w:val="50C9E363"/>
    <w:rsid w:val="50CA39F4"/>
    <w:rsid w:val="50CCBF6B"/>
    <w:rsid w:val="50CF7FEF"/>
    <w:rsid w:val="50CFCA0B"/>
    <w:rsid w:val="50D5BA47"/>
    <w:rsid w:val="50DA673A"/>
    <w:rsid w:val="50DB7300"/>
    <w:rsid w:val="50DC4C28"/>
    <w:rsid w:val="50DCFA4D"/>
    <w:rsid w:val="50DF366D"/>
    <w:rsid w:val="50E19D87"/>
    <w:rsid w:val="50E48CF0"/>
    <w:rsid w:val="50E9CB0D"/>
    <w:rsid w:val="50EABF08"/>
    <w:rsid w:val="50EC0154"/>
    <w:rsid w:val="50ECE096"/>
    <w:rsid w:val="50ECFA95"/>
    <w:rsid w:val="50ED2661"/>
    <w:rsid w:val="50ED3A61"/>
    <w:rsid w:val="50EE3EC8"/>
    <w:rsid w:val="50F537CE"/>
    <w:rsid w:val="50FE5DC4"/>
    <w:rsid w:val="51025C87"/>
    <w:rsid w:val="51063367"/>
    <w:rsid w:val="5109FDCD"/>
    <w:rsid w:val="510C28E1"/>
    <w:rsid w:val="510ED608"/>
    <w:rsid w:val="510F8CA4"/>
    <w:rsid w:val="511043F1"/>
    <w:rsid w:val="511152B1"/>
    <w:rsid w:val="51124619"/>
    <w:rsid w:val="51125B13"/>
    <w:rsid w:val="5112A05E"/>
    <w:rsid w:val="511341FC"/>
    <w:rsid w:val="51138746"/>
    <w:rsid w:val="5116BC89"/>
    <w:rsid w:val="51178453"/>
    <w:rsid w:val="51184E99"/>
    <w:rsid w:val="51202F4A"/>
    <w:rsid w:val="51207F9D"/>
    <w:rsid w:val="51237FDC"/>
    <w:rsid w:val="51286A98"/>
    <w:rsid w:val="512D82F8"/>
    <w:rsid w:val="51301E84"/>
    <w:rsid w:val="51303B18"/>
    <w:rsid w:val="5131E995"/>
    <w:rsid w:val="5134106A"/>
    <w:rsid w:val="51342B04"/>
    <w:rsid w:val="5134E3E2"/>
    <w:rsid w:val="51399EEB"/>
    <w:rsid w:val="513ABA7E"/>
    <w:rsid w:val="513B1A59"/>
    <w:rsid w:val="513BF1FD"/>
    <w:rsid w:val="51410F52"/>
    <w:rsid w:val="5148F048"/>
    <w:rsid w:val="514A3B4D"/>
    <w:rsid w:val="514B758E"/>
    <w:rsid w:val="514DEB8D"/>
    <w:rsid w:val="51515690"/>
    <w:rsid w:val="5153374B"/>
    <w:rsid w:val="5156AC50"/>
    <w:rsid w:val="5158234D"/>
    <w:rsid w:val="515B8FAD"/>
    <w:rsid w:val="515FB21E"/>
    <w:rsid w:val="5164EE8A"/>
    <w:rsid w:val="5166CFCB"/>
    <w:rsid w:val="516A08FF"/>
    <w:rsid w:val="516CD1A8"/>
    <w:rsid w:val="516DA63B"/>
    <w:rsid w:val="516E003C"/>
    <w:rsid w:val="51710784"/>
    <w:rsid w:val="51712BAC"/>
    <w:rsid w:val="51717E14"/>
    <w:rsid w:val="51733FD2"/>
    <w:rsid w:val="5174311F"/>
    <w:rsid w:val="517C4F53"/>
    <w:rsid w:val="517CDDF2"/>
    <w:rsid w:val="5180F4FE"/>
    <w:rsid w:val="518722E6"/>
    <w:rsid w:val="518A921D"/>
    <w:rsid w:val="518AB591"/>
    <w:rsid w:val="518D0CC6"/>
    <w:rsid w:val="518E0493"/>
    <w:rsid w:val="518F8EDA"/>
    <w:rsid w:val="519079C4"/>
    <w:rsid w:val="519728B1"/>
    <w:rsid w:val="519B5960"/>
    <w:rsid w:val="51A5AD94"/>
    <w:rsid w:val="51A6099D"/>
    <w:rsid w:val="51A653A6"/>
    <w:rsid w:val="51A7409B"/>
    <w:rsid w:val="51A7BD80"/>
    <w:rsid w:val="51A92F2C"/>
    <w:rsid w:val="51AA89A4"/>
    <w:rsid w:val="51AAA8AD"/>
    <w:rsid w:val="51AE46FC"/>
    <w:rsid w:val="51B1247D"/>
    <w:rsid w:val="51B4AF0B"/>
    <w:rsid w:val="51B5F4A6"/>
    <w:rsid w:val="51B69716"/>
    <w:rsid w:val="51B73BB6"/>
    <w:rsid w:val="51B773D1"/>
    <w:rsid w:val="51B97B38"/>
    <w:rsid w:val="51BC4476"/>
    <w:rsid w:val="51C2728D"/>
    <w:rsid w:val="51C90966"/>
    <w:rsid w:val="51CBDBEF"/>
    <w:rsid w:val="51CC492F"/>
    <w:rsid w:val="51CC9078"/>
    <w:rsid w:val="51CE5E71"/>
    <w:rsid w:val="51D01025"/>
    <w:rsid w:val="51D195A3"/>
    <w:rsid w:val="51D26ABB"/>
    <w:rsid w:val="51D870A6"/>
    <w:rsid w:val="51D8BC80"/>
    <w:rsid w:val="51DDD55F"/>
    <w:rsid w:val="51E5F96E"/>
    <w:rsid w:val="51E86499"/>
    <w:rsid w:val="51E9D40B"/>
    <w:rsid w:val="51F08C92"/>
    <w:rsid w:val="51F5F410"/>
    <w:rsid w:val="51F631E7"/>
    <w:rsid w:val="51F90219"/>
    <w:rsid w:val="51F9CC81"/>
    <w:rsid w:val="51FA66C1"/>
    <w:rsid w:val="51FCEB39"/>
    <w:rsid w:val="52006DE5"/>
    <w:rsid w:val="5201219F"/>
    <w:rsid w:val="5201A2C8"/>
    <w:rsid w:val="52030FD8"/>
    <w:rsid w:val="52053B31"/>
    <w:rsid w:val="520ADBA1"/>
    <w:rsid w:val="520BD71C"/>
    <w:rsid w:val="520C1573"/>
    <w:rsid w:val="520E78A2"/>
    <w:rsid w:val="521996C0"/>
    <w:rsid w:val="521A7D29"/>
    <w:rsid w:val="521BF5E7"/>
    <w:rsid w:val="521D9A21"/>
    <w:rsid w:val="521DBA5C"/>
    <w:rsid w:val="52223B94"/>
    <w:rsid w:val="5223D989"/>
    <w:rsid w:val="52258662"/>
    <w:rsid w:val="5227DEC0"/>
    <w:rsid w:val="5227EB1E"/>
    <w:rsid w:val="522825DF"/>
    <w:rsid w:val="52290C18"/>
    <w:rsid w:val="52292857"/>
    <w:rsid w:val="52359FDE"/>
    <w:rsid w:val="52396B1F"/>
    <w:rsid w:val="52398EA8"/>
    <w:rsid w:val="5239AE37"/>
    <w:rsid w:val="523BFE15"/>
    <w:rsid w:val="523C6F39"/>
    <w:rsid w:val="523D3431"/>
    <w:rsid w:val="523DE0DD"/>
    <w:rsid w:val="52407B8A"/>
    <w:rsid w:val="52421EC9"/>
    <w:rsid w:val="5242952A"/>
    <w:rsid w:val="5245537F"/>
    <w:rsid w:val="52489B7B"/>
    <w:rsid w:val="52493830"/>
    <w:rsid w:val="524BD5E7"/>
    <w:rsid w:val="524E95F5"/>
    <w:rsid w:val="525399C0"/>
    <w:rsid w:val="5253B478"/>
    <w:rsid w:val="5255A33A"/>
    <w:rsid w:val="5256F530"/>
    <w:rsid w:val="5259EEB3"/>
    <w:rsid w:val="525A5DCD"/>
    <w:rsid w:val="525D240A"/>
    <w:rsid w:val="525FA753"/>
    <w:rsid w:val="52609A04"/>
    <w:rsid w:val="52617A75"/>
    <w:rsid w:val="5264A889"/>
    <w:rsid w:val="52677DB3"/>
    <w:rsid w:val="52688FCE"/>
    <w:rsid w:val="5268FF0A"/>
    <w:rsid w:val="526B42F7"/>
    <w:rsid w:val="526D2267"/>
    <w:rsid w:val="526DD2C3"/>
    <w:rsid w:val="52719093"/>
    <w:rsid w:val="52729615"/>
    <w:rsid w:val="527691D1"/>
    <w:rsid w:val="527983FA"/>
    <w:rsid w:val="527A741F"/>
    <w:rsid w:val="527BC219"/>
    <w:rsid w:val="527E04AF"/>
    <w:rsid w:val="52802BE5"/>
    <w:rsid w:val="5280906A"/>
    <w:rsid w:val="5280F081"/>
    <w:rsid w:val="528203FE"/>
    <w:rsid w:val="5289FBE1"/>
    <w:rsid w:val="528A6C6D"/>
    <w:rsid w:val="528A7870"/>
    <w:rsid w:val="528C3126"/>
    <w:rsid w:val="5292E28D"/>
    <w:rsid w:val="5295B9DE"/>
    <w:rsid w:val="529A50F7"/>
    <w:rsid w:val="529C74B7"/>
    <w:rsid w:val="529D8763"/>
    <w:rsid w:val="529D8E17"/>
    <w:rsid w:val="529F4D1D"/>
    <w:rsid w:val="52A03D1E"/>
    <w:rsid w:val="52A0A8EF"/>
    <w:rsid w:val="52A184C6"/>
    <w:rsid w:val="52A31678"/>
    <w:rsid w:val="52A462D1"/>
    <w:rsid w:val="52A4E2BE"/>
    <w:rsid w:val="52A7B3AE"/>
    <w:rsid w:val="52A93B88"/>
    <w:rsid w:val="52A9EACC"/>
    <w:rsid w:val="52B2177A"/>
    <w:rsid w:val="52B24139"/>
    <w:rsid w:val="52B6D589"/>
    <w:rsid w:val="52B76F9B"/>
    <w:rsid w:val="52B7E229"/>
    <w:rsid w:val="52B8993C"/>
    <w:rsid w:val="52BDA991"/>
    <w:rsid w:val="52BF6ABC"/>
    <w:rsid w:val="52BFAFA9"/>
    <w:rsid w:val="52C3E139"/>
    <w:rsid w:val="52C6DCF8"/>
    <w:rsid w:val="52CA490D"/>
    <w:rsid w:val="52CBADA0"/>
    <w:rsid w:val="52CE6AD5"/>
    <w:rsid w:val="52D247FC"/>
    <w:rsid w:val="52D260E5"/>
    <w:rsid w:val="52D4FFAE"/>
    <w:rsid w:val="52D7735F"/>
    <w:rsid w:val="52D88106"/>
    <w:rsid w:val="52D99452"/>
    <w:rsid w:val="52D9BE1C"/>
    <w:rsid w:val="52D9FEA8"/>
    <w:rsid w:val="52DBB902"/>
    <w:rsid w:val="52DC6F65"/>
    <w:rsid w:val="52DE9FB7"/>
    <w:rsid w:val="52E3E27C"/>
    <w:rsid w:val="52EA6A13"/>
    <w:rsid w:val="52ED86B1"/>
    <w:rsid w:val="52EEB261"/>
    <w:rsid w:val="52F0786A"/>
    <w:rsid w:val="52F1454E"/>
    <w:rsid w:val="52F35006"/>
    <w:rsid w:val="52F4A5CE"/>
    <w:rsid w:val="52F59F70"/>
    <w:rsid w:val="52F75F26"/>
    <w:rsid w:val="52F79A6D"/>
    <w:rsid w:val="52F7C3A0"/>
    <w:rsid w:val="52FB3A8B"/>
    <w:rsid w:val="52FB4B59"/>
    <w:rsid w:val="52FB5502"/>
    <w:rsid w:val="52FCDCA1"/>
    <w:rsid w:val="52FCE0D0"/>
    <w:rsid w:val="52FE38E7"/>
    <w:rsid w:val="5300F6BD"/>
    <w:rsid w:val="53014D4E"/>
    <w:rsid w:val="5304013F"/>
    <w:rsid w:val="5304F7E7"/>
    <w:rsid w:val="5306F069"/>
    <w:rsid w:val="530BD3A2"/>
    <w:rsid w:val="530C30CC"/>
    <w:rsid w:val="530CAFB4"/>
    <w:rsid w:val="531010F8"/>
    <w:rsid w:val="531012F1"/>
    <w:rsid w:val="5310E14A"/>
    <w:rsid w:val="5310E5A7"/>
    <w:rsid w:val="53120BA4"/>
    <w:rsid w:val="5315E86D"/>
    <w:rsid w:val="531CE0CD"/>
    <w:rsid w:val="531ED9EF"/>
    <w:rsid w:val="5325517E"/>
    <w:rsid w:val="5326535B"/>
    <w:rsid w:val="53281B8E"/>
    <w:rsid w:val="532A2255"/>
    <w:rsid w:val="532AD120"/>
    <w:rsid w:val="532DB9F7"/>
    <w:rsid w:val="532EB58E"/>
    <w:rsid w:val="532EDCCE"/>
    <w:rsid w:val="53320C5C"/>
    <w:rsid w:val="533605E6"/>
    <w:rsid w:val="5336E2D6"/>
    <w:rsid w:val="53373D7B"/>
    <w:rsid w:val="533E14A9"/>
    <w:rsid w:val="533F6B0F"/>
    <w:rsid w:val="533FEE58"/>
    <w:rsid w:val="53447D6D"/>
    <w:rsid w:val="534898F3"/>
    <w:rsid w:val="53489D93"/>
    <w:rsid w:val="5349A424"/>
    <w:rsid w:val="534A483D"/>
    <w:rsid w:val="534F3FA5"/>
    <w:rsid w:val="5350512C"/>
    <w:rsid w:val="5350748D"/>
    <w:rsid w:val="5350B1C2"/>
    <w:rsid w:val="5351904C"/>
    <w:rsid w:val="535D8869"/>
    <w:rsid w:val="535E4A94"/>
    <w:rsid w:val="535E61D5"/>
    <w:rsid w:val="536391C5"/>
    <w:rsid w:val="5363E186"/>
    <w:rsid w:val="5365F337"/>
    <w:rsid w:val="537581C5"/>
    <w:rsid w:val="5376DA4E"/>
    <w:rsid w:val="538738FE"/>
    <w:rsid w:val="5387D939"/>
    <w:rsid w:val="53885EE3"/>
    <w:rsid w:val="538BFE88"/>
    <w:rsid w:val="538CF4B5"/>
    <w:rsid w:val="538D5B2C"/>
    <w:rsid w:val="53940384"/>
    <w:rsid w:val="539415E0"/>
    <w:rsid w:val="5395404D"/>
    <w:rsid w:val="5397A669"/>
    <w:rsid w:val="539A5517"/>
    <w:rsid w:val="539A8134"/>
    <w:rsid w:val="539E5A06"/>
    <w:rsid w:val="53A1EA0E"/>
    <w:rsid w:val="53AE0159"/>
    <w:rsid w:val="53B21F0B"/>
    <w:rsid w:val="53B28065"/>
    <w:rsid w:val="53B31BA2"/>
    <w:rsid w:val="53B6A2DB"/>
    <w:rsid w:val="53B849D0"/>
    <w:rsid w:val="53B9F86C"/>
    <w:rsid w:val="53BA9C5C"/>
    <w:rsid w:val="53BC3510"/>
    <w:rsid w:val="53BE2F51"/>
    <w:rsid w:val="53C0DFF2"/>
    <w:rsid w:val="53C23813"/>
    <w:rsid w:val="53C4686D"/>
    <w:rsid w:val="53C766D0"/>
    <w:rsid w:val="53C79DB6"/>
    <w:rsid w:val="53C7B715"/>
    <w:rsid w:val="53C813AB"/>
    <w:rsid w:val="53D1A06E"/>
    <w:rsid w:val="53D2E34D"/>
    <w:rsid w:val="53D4291F"/>
    <w:rsid w:val="53D4BAAF"/>
    <w:rsid w:val="53D6F768"/>
    <w:rsid w:val="53D797EF"/>
    <w:rsid w:val="53D928B1"/>
    <w:rsid w:val="53DBE6EA"/>
    <w:rsid w:val="53DC60CD"/>
    <w:rsid w:val="53DCA2E4"/>
    <w:rsid w:val="53DCD5A1"/>
    <w:rsid w:val="53DD721A"/>
    <w:rsid w:val="53E72B2B"/>
    <w:rsid w:val="53E8CF89"/>
    <w:rsid w:val="53E962AE"/>
    <w:rsid w:val="53EC4011"/>
    <w:rsid w:val="53EECBAE"/>
    <w:rsid w:val="53F0AD5E"/>
    <w:rsid w:val="53F1B686"/>
    <w:rsid w:val="53F23DDA"/>
    <w:rsid w:val="53F48C88"/>
    <w:rsid w:val="53F595E7"/>
    <w:rsid w:val="53F97DE2"/>
    <w:rsid w:val="53FAD44E"/>
    <w:rsid w:val="53FC03A3"/>
    <w:rsid w:val="5400B850"/>
    <w:rsid w:val="540296C3"/>
    <w:rsid w:val="540D66CB"/>
    <w:rsid w:val="540D6E3F"/>
    <w:rsid w:val="540E099F"/>
    <w:rsid w:val="5410F448"/>
    <w:rsid w:val="541239E3"/>
    <w:rsid w:val="5412C00F"/>
    <w:rsid w:val="5415DA3E"/>
    <w:rsid w:val="5416C934"/>
    <w:rsid w:val="541707EF"/>
    <w:rsid w:val="541837A9"/>
    <w:rsid w:val="541866B7"/>
    <w:rsid w:val="5418D669"/>
    <w:rsid w:val="541B9297"/>
    <w:rsid w:val="541E070F"/>
    <w:rsid w:val="541F95BD"/>
    <w:rsid w:val="542410E3"/>
    <w:rsid w:val="54276BE3"/>
    <w:rsid w:val="5429211A"/>
    <w:rsid w:val="542A63B8"/>
    <w:rsid w:val="542BB81E"/>
    <w:rsid w:val="542C6EFB"/>
    <w:rsid w:val="542C93E6"/>
    <w:rsid w:val="5430A084"/>
    <w:rsid w:val="543201C2"/>
    <w:rsid w:val="54345591"/>
    <w:rsid w:val="5435A441"/>
    <w:rsid w:val="5436C938"/>
    <w:rsid w:val="5436EE1C"/>
    <w:rsid w:val="543D83AB"/>
    <w:rsid w:val="543FC7B0"/>
    <w:rsid w:val="5441B658"/>
    <w:rsid w:val="54481DE4"/>
    <w:rsid w:val="54487A82"/>
    <w:rsid w:val="544AC653"/>
    <w:rsid w:val="544CC543"/>
    <w:rsid w:val="545051BB"/>
    <w:rsid w:val="5456B471"/>
    <w:rsid w:val="5458F02B"/>
    <w:rsid w:val="545B760B"/>
    <w:rsid w:val="54617143"/>
    <w:rsid w:val="54624DD6"/>
    <w:rsid w:val="5466C9AD"/>
    <w:rsid w:val="54674DB1"/>
    <w:rsid w:val="5468878D"/>
    <w:rsid w:val="546BFB02"/>
    <w:rsid w:val="546E3516"/>
    <w:rsid w:val="547656FF"/>
    <w:rsid w:val="547860CB"/>
    <w:rsid w:val="547EF1FE"/>
    <w:rsid w:val="5483AA3C"/>
    <w:rsid w:val="548DDB0A"/>
    <w:rsid w:val="54934626"/>
    <w:rsid w:val="5497F13E"/>
    <w:rsid w:val="549A243B"/>
    <w:rsid w:val="549D079E"/>
    <w:rsid w:val="549DA4E1"/>
    <w:rsid w:val="549E292C"/>
    <w:rsid w:val="549F83F7"/>
    <w:rsid w:val="549F93B3"/>
    <w:rsid w:val="54A2B83E"/>
    <w:rsid w:val="54A46FEB"/>
    <w:rsid w:val="54A7A473"/>
    <w:rsid w:val="54AAB039"/>
    <w:rsid w:val="54AF58E4"/>
    <w:rsid w:val="54B17173"/>
    <w:rsid w:val="54B171E7"/>
    <w:rsid w:val="54B4FA65"/>
    <w:rsid w:val="54B588DE"/>
    <w:rsid w:val="54BB9A96"/>
    <w:rsid w:val="54BBF7E5"/>
    <w:rsid w:val="54C1254C"/>
    <w:rsid w:val="54C2424C"/>
    <w:rsid w:val="54C4974C"/>
    <w:rsid w:val="54C52FF6"/>
    <w:rsid w:val="54C60A89"/>
    <w:rsid w:val="54C726AF"/>
    <w:rsid w:val="54C7FAE1"/>
    <w:rsid w:val="54C839ED"/>
    <w:rsid w:val="54CC1F2C"/>
    <w:rsid w:val="54CEB650"/>
    <w:rsid w:val="54D4753F"/>
    <w:rsid w:val="54D4BAE0"/>
    <w:rsid w:val="54D5F4F1"/>
    <w:rsid w:val="54DB8AF7"/>
    <w:rsid w:val="54DCC9E0"/>
    <w:rsid w:val="54DE165E"/>
    <w:rsid w:val="54E0FBEA"/>
    <w:rsid w:val="54E6AAE5"/>
    <w:rsid w:val="54E6EC37"/>
    <w:rsid w:val="54E82524"/>
    <w:rsid w:val="54E93A48"/>
    <w:rsid w:val="54EB2D62"/>
    <w:rsid w:val="54EB7A5C"/>
    <w:rsid w:val="54EBE0A4"/>
    <w:rsid w:val="54ECD4E5"/>
    <w:rsid w:val="54ECD66A"/>
    <w:rsid w:val="54F15EC5"/>
    <w:rsid w:val="54F42128"/>
    <w:rsid w:val="54F5477F"/>
    <w:rsid w:val="54F60F45"/>
    <w:rsid w:val="54F64FC2"/>
    <w:rsid w:val="54F9C27E"/>
    <w:rsid w:val="54FC9DC4"/>
    <w:rsid w:val="54FFB391"/>
    <w:rsid w:val="550190AA"/>
    <w:rsid w:val="55025631"/>
    <w:rsid w:val="55031901"/>
    <w:rsid w:val="55095D20"/>
    <w:rsid w:val="5509D116"/>
    <w:rsid w:val="550A8457"/>
    <w:rsid w:val="550C53B0"/>
    <w:rsid w:val="5512C725"/>
    <w:rsid w:val="5512F6A4"/>
    <w:rsid w:val="5513768F"/>
    <w:rsid w:val="55152EA0"/>
    <w:rsid w:val="5516C78E"/>
    <w:rsid w:val="551CBA1D"/>
    <w:rsid w:val="5520114E"/>
    <w:rsid w:val="552180B3"/>
    <w:rsid w:val="55228FE2"/>
    <w:rsid w:val="5522AB9C"/>
    <w:rsid w:val="5522AD31"/>
    <w:rsid w:val="55244E73"/>
    <w:rsid w:val="5524DF41"/>
    <w:rsid w:val="55279A72"/>
    <w:rsid w:val="5529ED5C"/>
    <w:rsid w:val="552A5DEB"/>
    <w:rsid w:val="552BB052"/>
    <w:rsid w:val="552E694F"/>
    <w:rsid w:val="552F37BD"/>
    <w:rsid w:val="5530EA15"/>
    <w:rsid w:val="553121A6"/>
    <w:rsid w:val="55362714"/>
    <w:rsid w:val="55366362"/>
    <w:rsid w:val="5536A87A"/>
    <w:rsid w:val="55372B4E"/>
    <w:rsid w:val="553894C2"/>
    <w:rsid w:val="5538A327"/>
    <w:rsid w:val="553AC1C0"/>
    <w:rsid w:val="553B58E7"/>
    <w:rsid w:val="553B935C"/>
    <w:rsid w:val="553DAAD1"/>
    <w:rsid w:val="5548CD42"/>
    <w:rsid w:val="554AE73C"/>
    <w:rsid w:val="554F0A5D"/>
    <w:rsid w:val="55548528"/>
    <w:rsid w:val="555B3B4E"/>
    <w:rsid w:val="555D8F0B"/>
    <w:rsid w:val="555E5FFC"/>
    <w:rsid w:val="5560A2AD"/>
    <w:rsid w:val="55659A2C"/>
    <w:rsid w:val="556603D1"/>
    <w:rsid w:val="556D6665"/>
    <w:rsid w:val="556E0EC0"/>
    <w:rsid w:val="556E88DF"/>
    <w:rsid w:val="556F4BE1"/>
    <w:rsid w:val="55746E9C"/>
    <w:rsid w:val="5575E098"/>
    <w:rsid w:val="5576660B"/>
    <w:rsid w:val="55777D3E"/>
    <w:rsid w:val="5578D160"/>
    <w:rsid w:val="557C1354"/>
    <w:rsid w:val="557C38DD"/>
    <w:rsid w:val="557CAD1E"/>
    <w:rsid w:val="55802C34"/>
    <w:rsid w:val="55822A8F"/>
    <w:rsid w:val="5582BFB5"/>
    <w:rsid w:val="558372FB"/>
    <w:rsid w:val="5583B395"/>
    <w:rsid w:val="5588E4DC"/>
    <w:rsid w:val="558C2A6F"/>
    <w:rsid w:val="55921B7D"/>
    <w:rsid w:val="5592269D"/>
    <w:rsid w:val="55957206"/>
    <w:rsid w:val="559847E9"/>
    <w:rsid w:val="559900F9"/>
    <w:rsid w:val="55992A65"/>
    <w:rsid w:val="559CFB0B"/>
    <w:rsid w:val="55A0C45C"/>
    <w:rsid w:val="55A1DCEF"/>
    <w:rsid w:val="55A20E45"/>
    <w:rsid w:val="55A3F34D"/>
    <w:rsid w:val="55A4F720"/>
    <w:rsid w:val="55A5FAC8"/>
    <w:rsid w:val="55A60488"/>
    <w:rsid w:val="55A7184D"/>
    <w:rsid w:val="55AC77FF"/>
    <w:rsid w:val="55ACC399"/>
    <w:rsid w:val="55ACD1EF"/>
    <w:rsid w:val="55AE6DC4"/>
    <w:rsid w:val="55B01D91"/>
    <w:rsid w:val="55B33836"/>
    <w:rsid w:val="55B61F9C"/>
    <w:rsid w:val="55B82758"/>
    <w:rsid w:val="55B8519D"/>
    <w:rsid w:val="55BB94FC"/>
    <w:rsid w:val="55BC0B22"/>
    <w:rsid w:val="55BDD769"/>
    <w:rsid w:val="55BE1D32"/>
    <w:rsid w:val="55BF9661"/>
    <w:rsid w:val="55C09963"/>
    <w:rsid w:val="55C18A29"/>
    <w:rsid w:val="55C519B9"/>
    <w:rsid w:val="55C88871"/>
    <w:rsid w:val="55C99107"/>
    <w:rsid w:val="55CAB0F2"/>
    <w:rsid w:val="55CABC5D"/>
    <w:rsid w:val="55CC26AF"/>
    <w:rsid w:val="55CF25F8"/>
    <w:rsid w:val="55D212F5"/>
    <w:rsid w:val="55D5B333"/>
    <w:rsid w:val="55D8457D"/>
    <w:rsid w:val="55D9538F"/>
    <w:rsid w:val="55DB8651"/>
    <w:rsid w:val="55DE019F"/>
    <w:rsid w:val="55DE0570"/>
    <w:rsid w:val="55E19FB8"/>
    <w:rsid w:val="55E2E2B1"/>
    <w:rsid w:val="55E31CC1"/>
    <w:rsid w:val="55E3766E"/>
    <w:rsid w:val="55E8E793"/>
    <w:rsid w:val="55EADF81"/>
    <w:rsid w:val="55EAEF14"/>
    <w:rsid w:val="55EB1699"/>
    <w:rsid w:val="55ED93B1"/>
    <w:rsid w:val="55EEE7DB"/>
    <w:rsid w:val="55F1190E"/>
    <w:rsid w:val="55F1599A"/>
    <w:rsid w:val="55F26433"/>
    <w:rsid w:val="55F280A9"/>
    <w:rsid w:val="55F4DD50"/>
    <w:rsid w:val="55F9DC3B"/>
    <w:rsid w:val="55FE5642"/>
    <w:rsid w:val="56001B15"/>
    <w:rsid w:val="5600EDA8"/>
    <w:rsid w:val="5608DD93"/>
    <w:rsid w:val="560B1E90"/>
    <w:rsid w:val="560C5D83"/>
    <w:rsid w:val="560FC26F"/>
    <w:rsid w:val="56111548"/>
    <w:rsid w:val="56133A27"/>
    <w:rsid w:val="5618E2AE"/>
    <w:rsid w:val="5619040F"/>
    <w:rsid w:val="561A2029"/>
    <w:rsid w:val="561C6B6F"/>
    <w:rsid w:val="561E3939"/>
    <w:rsid w:val="562147A3"/>
    <w:rsid w:val="5622E1CE"/>
    <w:rsid w:val="562602DE"/>
    <w:rsid w:val="56266863"/>
    <w:rsid w:val="56277CC6"/>
    <w:rsid w:val="56284A0A"/>
    <w:rsid w:val="562C6BA6"/>
    <w:rsid w:val="562CB626"/>
    <w:rsid w:val="56328AFD"/>
    <w:rsid w:val="5632CF11"/>
    <w:rsid w:val="563323D8"/>
    <w:rsid w:val="56358EC8"/>
    <w:rsid w:val="56364AB4"/>
    <w:rsid w:val="5636B4E5"/>
    <w:rsid w:val="5636EC13"/>
    <w:rsid w:val="5637CDCE"/>
    <w:rsid w:val="56391632"/>
    <w:rsid w:val="56399CE0"/>
    <w:rsid w:val="563AA017"/>
    <w:rsid w:val="563D2F3D"/>
    <w:rsid w:val="564147C6"/>
    <w:rsid w:val="5643B4B8"/>
    <w:rsid w:val="5643FBF0"/>
    <w:rsid w:val="56454A42"/>
    <w:rsid w:val="5645B2A8"/>
    <w:rsid w:val="564A7875"/>
    <w:rsid w:val="564A7CF1"/>
    <w:rsid w:val="564AA834"/>
    <w:rsid w:val="564F4ED0"/>
    <w:rsid w:val="5651B884"/>
    <w:rsid w:val="56529F68"/>
    <w:rsid w:val="56531C4C"/>
    <w:rsid w:val="565376BF"/>
    <w:rsid w:val="565456D3"/>
    <w:rsid w:val="56545FD6"/>
    <w:rsid w:val="5659EB20"/>
    <w:rsid w:val="565EC280"/>
    <w:rsid w:val="5660D588"/>
    <w:rsid w:val="56621C0E"/>
    <w:rsid w:val="5664253E"/>
    <w:rsid w:val="56649040"/>
    <w:rsid w:val="56650C37"/>
    <w:rsid w:val="5668E03B"/>
    <w:rsid w:val="566A445B"/>
    <w:rsid w:val="566A858C"/>
    <w:rsid w:val="566D4FAA"/>
    <w:rsid w:val="56715EA1"/>
    <w:rsid w:val="56722723"/>
    <w:rsid w:val="56737A56"/>
    <w:rsid w:val="56745E2A"/>
    <w:rsid w:val="56762467"/>
    <w:rsid w:val="5679086D"/>
    <w:rsid w:val="567980CF"/>
    <w:rsid w:val="567B9CFD"/>
    <w:rsid w:val="567BA928"/>
    <w:rsid w:val="567D281F"/>
    <w:rsid w:val="567EDF6F"/>
    <w:rsid w:val="56837B04"/>
    <w:rsid w:val="5684E8A2"/>
    <w:rsid w:val="568654E7"/>
    <w:rsid w:val="568A0D9B"/>
    <w:rsid w:val="568B547C"/>
    <w:rsid w:val="568B5866"/>
    <w:rsid w:val="568CA822"/>
    <w:rsid w:val="568D123E"/>
    <w:rsid w:val="5691ABB7"/>
    <w:rsid w:val="5693857A"/>
    <w:rsid w:val="5693E37E"/>
    <w:rsid w:val="5694A47B"/>
    <w:rsid w:val="569B41F9"/>
    <w:rsid w:val="569CC412"/>
    <w:rsid w:val="569D6D30"/>
    <w:rsid w:val="569EFFAD"/>
    <w:rsid w:val="569F1E6A"/>
    <w:rsid w:val="569FA8EE"/>
    <w:rsid w:val="56A11AF0"/>
    <w:rsid w:val="56A22AFE"/>
    <w:rsid w:val="56A4D20B"/>
    <w:rsid w:val="56A56678"/>
    <w:rsid w:val="56A6C2A5"/>
    <w:rsid w:val="56A9AA9D"/>
    <w:rsid w:val="56A9EFCF"/>
    <w:rsid w:val="56AB6E91"/>
    <w:rsid w:val="56ABE911"/>
    <w:rsid w:val="56ACAAA9"/>
    <w:rsid w:val="56AE2A89"/>
    <w:rsid w:val="56AF062D"/>
    <w:rsid w:val="56AF347C"/>
    <w:rsid w:val="56AF67AE"/>
    <w:rsid w:val="56B19CC4"/>
    <w:rsid w:val="56B7A5C8"/>
    <w:rsid w:val="56B97E53"/>
    <w:rsid w:val="56BCCE8A"/>
    <w:rsid w:val="56BDBFCA"/>
    <w:rsid w:val="56BF49C3"/>
    <w:rsid w:val="56BF9979"/>
    <w:rsid w:val="56C6C04A"/>
    <w:rsid w:val="56C878D3"/>
    <w:rsid w:val="56CADEE7"/>
    <w:rsid w:val="56CD8587"/>
    <w:rsid w:val="56D008B1"/>
    <w:rsid w:val="56D0C7AC"/>
    <w:rsid w:val="56D10F21"/>
    <w:rsid w:val="56D113A4"/>
    <w:rsid w:val="56D41F26"/>
    <w:rsid w:val="56D49AB1"/>
    <w:rsid w:val="56D51EFC"/>
    <w:rsid w:val="56DC0EBE"/>
    <w:rsid w:val="56DD63C0"/>
    <w:rsid w:val="56E20612"/>
    <w:rsid w:val="56E2BDA9"/>
    <w:rsid w:val="56E4F7F4"/>
    <w:rsid w:val="56E5EF20"/>
    <w:rsid w:val="56E8B6E7"/>
    <w:rsid w:val="56EC0AB3"/>
    <w:rsid w:val="56F3321A"/>
    <w:rsid w:val="56F698D8"/>
    <w:rsid w:val="570043A0"/>
    <w:rsid w:val="57045E8B"/>
    <w:rsid w:val="5706FE92"/>
    <w:rsid w:val="570B48F2"/>
    <w:rsid w:val="570E07FD"/>
    <w:rsid w:val="5711CFDD"/>
    <w:rsid w:val="5715BDB1"/>
    <w:rsid w:val="571644B5"/>
    <w:rsid w:val="5717FFE4"/>
    <w:rsid w:val="57190048"/>
    <w:rsid w:val="571965CD"/>
    <w:rsid w:val="571CB629"/>
    <w:rsid w:val="571CF16C"/>
    <w:rsid w:val="571D5AD8"/>
    <w:rsid w:val="5720435A"/>
    <w:rsid w:val="57215C4F"/>
    <w:rsid w:val="57226366"/>
    <w:rsid w:val="5722E1C6"/>
    <w:rsid w:val="57242DBD"/>
    <w:rsid w:val="57275853"/>
    <w:rsid w:val="572BE15F"/>
    <w:rsid w:val="572CA765"/>
    <w:rsid w:val="57317839"/>
    <w:rsid w:val="57354324"/>
    <w:rsid w:val="573B7A92"/>
    <w:rsid w:val="573CE27B"/>
    <w:rsid w:val="5742CED2"/>
    <w:rsid w:val="57447269"/>
    <w:rsid w:val="5745EE29"/>
    <w:rsid w:val="5746B038"/>
    <w:rsid w:val="57481070"/>
    <w:rsid w:val="574889DA"/>
    <w:rsid w:val="5748EF73"/>
    <w:rsid w:val="574A63A0"/>
    <w:rsid w:val="574AAE01"/>
    <w:rsid w:val="574B4BED"/>
    <w:rsid w:val="574B4C0A"/>
    <w:rsid w:val="574DB51A"/>
    <w:rsid w:val="574F40CE"/>
    <w:rsid w:val="57503128"/>
    <w:rsid w:val="575310E5"/>
    <w:rsid w:val="57553BA7"/>
    <w:rsid w:val="57558459"/>
    <w:rsid w:val="5757A8B7"/>
    <w:rsid w:val="5757B480"/>
    <w:rsid w:val="5759DC16"/>
    <w:rsid w:val="575AB860"/>
    <w:rsid w:val="575E8A9A"/>
    <w:rsid w:val="575EA444"/>
    <w:rsid w:val="5761B391"/>
    <w:rsid w:val="576559B8"/>
    <w:rsid w:val="576A0BB2"/>
    <w:rsid w:val="576A30D2"/>
    <w:rsid w:val="576AF8BB"/>
    <w:rsid w:val="5774DB8D"/>
    <w:rsid w:val="5776BCD1"/>
    <w:rsid w:val="5776F0C1"/>
    <w:rsid w:val="5779761C"/>
    <w:rsid w:val="5779B606"/>
    <w:rsid w:val="577B61C4"/>
    <w:rsid w:val="577DE626"/>
    <w:rsid w:val="577E344C"/>
    <w:rsid w:val="57818F41"/>
    <w:rsid w:val="5783F3E4"/>
    <w:rsid w:val="57844BAB"/>
    <w:rsid w:val="578CC5B7"/>
    <w:rsid w:val="578DA7E9"/>
    <w:rsid w:val="57906BD0"/>
    <w:rsid w:val="57932697"/>
    <w:rsid w:val="57941634"/>
    <w:rsid w:val="57990EE1"/>
    <w:rsid w:val="57997B42"/>
    <w:rsid w:val="579AD0CB"/>
    <w:rsid w:val="579AD195"/>
    <w:rsid w:val="579D1F94"/>
    <w:rsid w:val="57A45BA0"/>
    <w:rsid w:val="57A4D256"/>
    <w:rsid w:val="57A6463A"/>
    <w:rsid w:val="57A746CB"/>
    <w:rsid w:val="57A7DAD0"/>
    <w:rsid w:val="57B14C13"/>
    <w:rsid w:val="57B1DF16"/>
    <w:rsid w:val="57B1F312"/>
    <w:rsid w:val="57B67804"/>
    <w:rsid w:val="57B6AEB6"/>
    <w:rsid w:val="57B7D5F8"/>
    <w:rsid w:val="57B90AB2"/>
    <w:rsid w:val="57BB7549"/>
    <w:rsid w:val="57BBBC34"/>
    <w:rsid w:val="57BD7CAF"/>
    <w:rsid w:val="57C13D1B"/>
    <w:rsid w:val="57C774D1"/>
    <w:rsid w:val="57C8C040"/>
    <w:rsid w:val="57CA247B"/>
    <w:rsid w:val="57CABA60"/>
    <w:rsid w:val="57CDA2B2"/>
    <w:rsid w:val="57CE45B1"/>
    <w:rsid w:val="57D6101B"/>
    <w:rsid w:val="57D6D0FE"/>
    <w:rsid w:val="57DBA4CE"/>
    <w:rsid w:val="57DBDD7E"/>
    <w:rsid w:val="57DDBBAE"/>
    <w:rsid w:val="57E083CF"/>
    <w:rsid w:val="57E30421"/>
    <w:rsid w:val="57E3B427"/>
    <w:rsid w:val="57E6E1E6"/>
    <w:rsid w:val="57E9CD6D"/>
    <w:rsid w:val="57EA8D99"/>
    <w:rsid w:val="57EB4E47"/>
    <w:rsid w:val="57ED39EA"/>
    <w:rsid w:val="57F2F10F"/>
    <w:rsid w:val="57FAA6A2"/>
    <w:rsid w:val="57FB3C15"/>
    <w:rsid w:val="57FE1555"/>
    <w:rsid w:val="57FFFB8C"/>
    <w:rsid w:val="58060DD0"/>
    <w:rsid w:val="580B773E"/>
    <w:rsid w:val="580EDF7D"/>
    <w:rsid w:val="580FDCB0"/>
    <w:rsid w:val="581149FB"/>
    <w:rsid w:val="581B14A2"/>
    <w:rsid w:val="581D9BA9"/>
    <w:rsid w:val="58200530"/>
    <w:rsid w:val="58206401"/>
    <w:rsid w:val="582096E6"/>
    <w:rsid w:val="582811F8"/>
    <w:rsid w:val="582824C5"/>
    <w:rsid w:val="5828F39C"/>
    <w:rsid w:val="582A05A3"/>
    <w:rsid w:val="582B3D28"/>
    <w:rsid w:val="582DF17E"/>
    <w:rsid w:val="582E59A8"/>
    <w:rsid w:val="582FF23E"/>
    <w:rsid w:val="5830275C"/>
    <w:rsid w:val="58326FFC"/>
    <w:rsid w:val="5834997D"/>
    <w:rsid w:val="58382E8F"/>
    <w:rsid w:val="583A3C22"/>
    <w:rsid w:val="583C2071"/>
    <w:rsid w:val="583CAE23"/>
    <w:rsid w:val="583D9F4D"/>
    <w:rsid w:val="58408199"/>
    <w:rsid w:val="5841667B"/>
    <w:rsid w:val="58435374"/>
    <w:rsid w:val="584390CB"/>
    <w:rsid w:val="58440DCB"/>
    <w:rsid w:val="584507B2"/>
    <w:rsid w:val="58459AB9"/>
    <w:rsid w:val="5848C2B2"/>
    <w:rsid w:val="5848F076"/>
    <w:rsid w:val="584EA1C4"/>
    <w:rsid w:val="584F25CF"/>
    <w:rsid w:val="584FE76A"/>
    <w:rsid w:val="5851F0BF"/>
    <w:rsid w:val="5852BB4E"/>
    <w:rsid w:val="5853C75D"/>
    <w:rsid w:val="5854572A"/>
    <w:rsid w:val="5856955F"/>
    <w:rsid w:val="5856F815"/>
    <w:rsid w:val="5862574E"/>
    <w:rsid w:val="58631017"/>
    <w:rsid w:val="5863E645"/>
    <w:rsid w:val="5864C728"/>
    <w:rsid w:val="586610A7"/>
    <w:rsid w:val="586624DA"/>
    <w:rsid w:val="586694DE"/>
    <w:rsid w:val="586B6B71"/>
    <w:rsid w:val="586B9136"/>
    <w:rsid w:val="586BA740"/>
    <w:rsid w:val="586CD269"/>
    <w:rsid w:val="586CFBF1"/>
    <w:rsid w:val="586FB85B"/>
    <w:rsid w:val="58747D42"/>
    <w:rsid w:val="58773694"/>
    <w:rsid w:val="5877E7B6"/>
    <w:rsid w:val="58794353"/>
    <w:rsid w:val="58797A12"/>
    <w:rsid w:val="587E82A9"/>
    <w:rsid w:val="58811C15"/>
    <w:rsid w:val="58812EE7"/>
    <w:rsid w:val="5882CA53"/>
    <w:rsid w:val="58860A45"/>
    <w:rsid w:val="588843F8"/>
    <w:rsid w:val="5889E5AB"/>
    <w:rsid w:val="588D1BB7"/>
    <w:rsid w:val="588D6C7E"/>
    <w:rsid w:val="588F96A1"/>
    <w:rsid w:val="5892BE7B"/>
    <w:rsid w:val="58930150"/>
    <w:rsid w:val="58944025"/>
    <w:rsid w:val="589581C8"/>
    <w:rsid w:val="589A91AE"/>
    <w:rsid w:val="589C749B"/>
    <w:rsid w:val="58A07863"/>
    <w:rsid w:val="58A631A9"/>
    <w:rsid w:val="58A7E3BA"/>
    <w:rsid w:val="58A9BC71"/>
    <w:rsid w:val="58AA37FE"/>
    <w:rsid w:val="58AAA052"/>
    <w:rsid w:val="58B1250E"/>
    <w:rsid w:val="58B145B9"/>
    <w:rsid w:val="58B49F02"/>
    <w:rsid w:val="58B4EA4E"/>
    <w:rsid w:val="58B64B6F"/>
    <w:rsid w:val="58B87C80"/>
    <w:rsid w:val="58BEA088"/>
    <w:rsid w:val="58C0E4CB"/>
    <w:rsid w:val="58C195B2"/>
    <w:rsid w:val="58C42C12"/>
    <w:rsid w:val="58C981DD"/>
    <w:rsid w:val="58CB528B"/>
    <w:rsid w:val="58CBEAA3"/>
    <w:rsid w:val="58D49395"/>
    <w:rsid w:val="58D68C33"/>
    <w:rsid w:val="58D6F5A7"/>
    <w:rsid w:val="58D7CC2C"/>
    <w:rsid w:val="58D7FF04"/>
    <w:rsid w:val="58DA5F03"/>
    <w:rsid w:val="58DE877B"/>
    <w:rsid w:val="58DEA75C"/>
    <w:rsid w:val="58DF568E"/>
    <w:rsid w:val="58E0177C"/>
    <w:rsid w:val="58E4829C"/>
    <w:rsid w:val="58E48817"/>
    <w:rsid w:val="58E5CF80"/>
    <w:rsid w:val="58E5EB2F"/>
    <w:rsid w:val="58EB7F6A"/>
    <w:rsid w:val="58EC43C9"/>
    <w:rsid w:val="58ECA226"/>
    <w:rsid w:val="58EDF7DE"/>
    <w:rsid w:val="58F7350B"/>
    <w:rsid w:val="5900B1FE"/>
    <w:rsid w:val="59025A64"/>
    <w:rsid w:val="5906C453"/>
    <w:rsid w:val="590786CF"/>
    <w:rsid w:val="5907E3D7"/>
    <w:rsid w:val="5909287B"/>
    <w:rsid w:val="590DFBBB"/>
    <w:rsid w:val="591488BA"/>
    <w:rsid w:val="5916A681"/>
    <w:rsid w:val="5918FCEA"/>
    <w:rsid w:val="5919CC22"/>
    <w:rsid w:val="5922BB09"/>
    <w:rsid w:val="59233328"/>
    <w:rsid w:val="5925A3F3"/>
    <w:rsid w:val="5926DBFD"/>
    <w:rsid w:val="592972D9"/>
    <w:rsid w:val="592D6693"/>
    <w:rsid w:val="593543AB"/>
    <w:rsid w:val="5940DE7A"/>
    <w:rsid w:val="5941A547"/>
    <w:rsid w:val="5941B950"/>
    <w:rsid w:val="594211FC"/>
    <w:rsid w:val="5942AB23"/>
    <w:rsid w:val="5948A532"/>
    <w:rsid w:val="5949AD6C"/>
    <w:rsid w:val="594A2244"/>
    <w:rsid w:val="594A74E8"/>
    <w:rsid w:val="594F4D6A"/>
    <w:rsid w:val="59515797"/>
    <w:rsid w:val="59534428"/>
    <w:rsid w:val="59540E60"/>
    <w:rsid w:val="5955084E"/>
    <w:rsid w:val="59569687"/>
    <w:rsid w:val="595702B5"/>
    <w:rsid w:val="595900D5"/>
    <w:rsid w:val="595AC753"/>
    <w:rsid w:val="595AC9D9"/>
    <w:rsid w:val="595B917E"/>
    <w:rsid w:val="595C1193"/>
    <w:rsid w:val="59618006"/>
    <w:rsid w:val="5963A85C"/>
    <w:rsid w:val="5966BE6E"/>
    <w:rsid w:val="596A6305"/>
    <w:rsid w:val="596B22BB"/>
    <w:rsid w:val="596C18AE"/>
    <w:rsid w:val="596E16C3"/>
    <w:rsid w:val="596E9665"/>
    <w:rsid w:val="597014FD"/>
    <w:rsid w:val="59767513"/>
    <w:rsid w:val="59778952"/>
    <w:rsid w:val="5978A2C9"/>
    <w:rsid w:val="59792539"/>
    <w:rsid w:val="597D2335"/>
    <w:rsid w:val="597DDF6E"/>
    <w:rsid w:val="5980FC18"/>
    <w:rsid w:val="598763DF"/>
    <w:rsid w:val="59894EC7"/>
    <w:rsid w:val="598BB85F"/>
    <w:rsid w:val="598C2B60"/>
    <w:rsid w:val="598D52E2"/>
    <w:rsid w:val="598E5B90"/>
    <w:rsid w:val="598F08B9"/>
    <w:rsid w:val="598FDC52"/>
    <w:rsid w:val="5991714A"/>
    <w:rsid w:val="5992168D"/>
    <w:rsid w:val="5993734F"/>
    <w:rsid w:val="59946BE5"/>
    <w:rsid w:val="59970614"/>
    <w:rsid w:val="59991B03"/>
    <w:rsid w:val="599ACD57"/>
    <w:rsid w:val="599EB566"/>
    <w:rsid w:val="599F8550"/>
    <w:rsid w:val="59A0C1BA"/>
    <w:rsid w:val="59A17C23"/>
    <w:rsid w:val="59A1C8A4"/>
    <w:rsid w:val="59A23571"/>
    <w:rsid w:val="59A24CBF"/>
    <w:rsid w:val="59A5058C"/>
    <w:rsid w:val="59A61A53"/>
    <w:rsid w:val="59A6985E"/>
    <w:rsid w:val="59A88AB2"/>
    <w:rsid w:val="59A93833"/>
    <w:rsid w:val="59AD1743"/>
    <w:rsid w:val="59AFCA7B"/>
    <w:rsid w:val="59B10A8B"/>
    <w:rsid w:val="59B122E4"/>
    <w:rsid w:val="59B5A09B"/>
    <w:rsid w:val="59B6B94F"/>
    <w:rsid w:val="59BBDBEC"/>
    <w:rsid w:val="59BD1D33"/>
    <w:rsid w:val="59BF0FFA"/>
    <w:rsid w:val="59C0D6D1"/>
    <w:rsid w:val="59C47ECB"/>
    <w:rsid w:val="59C62927"/>
    <w:rsid w:val="59C68716"/>
    <w:rsid w:val="59C6BB94"/>
    <w:rsid w:val="59CC790B"/>
    <w:rsid w:val="59CE091B"/>
    <w:rsid w:val="59CF44B9"/>
    <w:rsid w:val="59D06413"/>
    <w:rsid w:val="59D226D7"/>
    <w:rsid w:val="59D35554"/>
    <w:rsid w:val="59D3D8FA"/>
    <w:rsid w:val="59D9D747"/>
    <w:rsid w:val="59DC1765"/>
    <w:rsid w:val="59DC9BBE"/>
    <w:rsid w:val="59DF06EB"/>
    <w:rsid w:val="59E3196D"/>
    <w:rsid w:val="59E9702A"/>
    <w:rsid w:val="59EE489C"/>
    <w:rsid w:val="59EE582D"/>
    <w:rsid w:val="59EF509B"/>
    <w:rsid w:val="59F49DA9"/>
    <w:rsid w:val="59F58D08"/>
    <w:rsid w:val="59F5DDD7"/>
    <w:rsid w:val="59F71D91"/>
    <w:rsid w:val="59F7BEAB"/>
    <w:rsid w:val="59F81871"/>
    <w:rsid w:val="59F83B58"/>
    <w:rsid w:val="59F8D80D"/>
    <w:rsid w:val="59F92F66"/>
    <w:rsid w:val="59F9D553"/>
    <w:rsid w:val="59F9EE95"/>
    <w:rsid w:val="59FB8034"/>
    <w:rsid w:val="59FFE94D"/>
    <w:rsid w:val="5A008A7E"/>
    <w:rsid w:val="5A04D379"/>
    <w:rsid w:val="5A05E715"/>
    <w:rsid w:val="5A06C5E8"/>
    <w:rsid w:val="5A0ACE11"/>
    <w:rsid w:val="5A0E181D"/>
    <w:rsid w:val="5A1148F6"/>
    <w:rsid w:val="5A11C59D"/>
    <w:rsid w:val="5A128273"/>
    <w:rsid w:val="5A148E8B"/>
    <w:rsid w:val="5A14CD5D"/>
    <w:rsid w:val="5A1674B0"/>
    <w:rsid w:val="5A169E54"/>
    <w:rsid w:val="5A1BB6C8"/>
    <w:rsid w:val="5A1D995E"/>
    <w:rsid w:val="5A1F0DF9"/>
    <w:rsid w:val="5A232087"/>
    <w:rsid w:val="5A25430B"/>
    <w:rsid w:val="5A26DD7A"/>
    <w:rsid w:val="5A28422B"/>
    <w:rsid w:val="5A2C5FDF"/>
    <w:rsid w:val="5A2F00C3"/>
    <w:rsid w:val="5A328EE3"/>
    <w:rsid w:val="5A348D38"/>
    <w:rsid w:val="5A3AE5B7"/>
    <w:rsid w:val="5A3BA53E"/>
    <w:rsid w:val="5A3BDC54"/>
    <w:rsid w:val="5A3EC923"/>
    <w:rsid w:val="5A450165"/>
    <w:rsid w:val="5A464DB9"/>
    <w:rsid w:val="5A475A80"/>
    <w:rsid w:val="5A477994"/>
    <w:rsid w:val="5A49A604"/>
    <w:rsid w:val="5A4A025D"/>
    <w:rsid w:val="5A50B57D"/>
    <w:rsid w:val="5A529E0B"/>
    <w:rsid w:val="5A536D30"/>
    <w:rsid w:val="5A5476A3"/>
    <w:rsid w:val="5A57B10F"/>
    <w:rsid w:val="5A57D3A8"/>
    <w:rsid w:val="5A5C261B"/>
    <w:rsid w:val="5A5C4DEA"/>
    <w:rsid w:val="5A5EC8BB"/>
    <w:rsid w:val="5A5F38C0"/>
    <w:rsid w:val="5A5FAD92"/>
    <w:rsid w:val="5A607649"/>
    <w:rsid w:val="5A63531A"/>
    <w:rsid w:val="5A6457ED"/>
    <w:rsid w:val="5A686BAF"/>
    <w:rsid w:val="5A688A82"/>
    <w:rsid w:val="5A6AFFE8"/>
    <w:rsid w:val="5A6B377D"/>
    <w:rsid w:val="5A6CB6E1"/>
    <w:rsid w:val="5A6CCE44"/>
    <w:rsid w:val="5A6D2B16"/>
    <w:rsid w:val="5A70160C"/>
    <w:rsid w:val="5A70C2F5"/>
    <w:rsid w:val="5A713C10"/>
    <w:rsid w:val="5A713EFE"/>
    <w:rsid w:val="5A7273D7"/>
    <w:rsid w:val="5A735581"/>
    <w:rsid w:val="5A73AB1C"/>
    <w:rsid w:val="5A74A043"/>
    <w:rsid w:val="5A74CEAA"/>
    <w:rsid w:val="5A760996"/>
    <w:rsid w:val="5A76C93C"/>
    <w:rsid w:val="5A774892"/>
    <w:rsid w:val="5A7782EA"/>
    <w:rsid w:val="5A7A1799"/>
    <w:rsid w:val="5A7C4CA0"/>
    <w:rsid w:val="5A7E6CB1"/>
    <w:rsid w:val="5A7F2276"/>
    <w:rsid w:val="5A834354"/>
    <w:rsid w:val="5A841A75"/>
    <w:rsid w:val="5A890403"/>
    <w:rsid w:val="5A940028"/>
    <w:rsid w:val="5A959CA6"/>
    <w:rsid w:val="5A978847"/>
    <w:rsid w:val="5A9D5A7B"/>
    <w:rsid w:val="5A9FD77D"/>
    <w:rsid w:val="5AA08768"/>
    <w:rsid w:val="5AA4ECF5"/>
    <w:rsid w:val="5AAACE5D"/>
    <w:rsid w:val="5AAB0AC9"/>
    <w:rsid w:val="5AAC1ABC"/>
    <w:rsid w:val="5AACD1B4"/>
    <w:rsid w:val="5AB026BA"/>
    <w:rsid w:val="5AB12DA3"/>
    <w:rsid w:val="5AB202DD"/>
    <w:rsid w:val="5AB3E1DD"/>
    <w:rsid w:val="5AC0CCCC"/>
    <w:rsid w:val="5AC0DCFE"/>
    <w:rsid w:val="5AC2181A"/>
    <w:rsid w:val="5AC39211"/>
    <w:rsid w:val="5AC3A046"/>
    <w:rsid w:val="5AC3BD89"/>
    <w:rsid w:val="5ACA87D6"/>
    <w:rsid w:val="5ACD6C8C"/>
    <w:rsid w:val="5ACFEF72"/>
    <w:rsid w:val="5AD0A24F"/>
    <w:rsid w:val="5AD0C8A6"/>
    <w:rsid w:val="5AD3BCF9"/>
    <w:rsid w:val="5AD4F6C1"/>
    <w:rsid w:val="5AD68651"/>
    <w:rsid w:val="5AD8D753"/>
    <w:rsid w:val="5AD9E676"/>
    <w:rsid w:val="5AD9EE2C"/>
    <w:rsid w:val="5ADA127D"/>
    <w:rsid w:val="5ADA1BE7"/>
    <w:rsid w:val="5ADC2CF2"/>
    <w:rsid w:val="5ADCE2D5"/>
    <w:rsid w:val="5ADD32F0"/>
    <w:rsid w:val="5ADEFEA8"/>
    <w:rsid w:val="5AE1D636"/>
    <w:rsid w:val="5AE7EC03"/>
    <w:rsid w:val="5AEADCE4"/>
    <w:rsid w:val="5AEB994C"/>
    <w:rsid w:val="5AEE390A"/>
    <w:rsid w:val="5AEF1622"/>
    <w:rsid w:val="5AF067D4"/>
    <w:rsid w:val="5AF0C11A"/>
    <w:rsid w:val="5AF179ED"/>
    <w:rsid w:val="5AF557CA"/>
    <w:rsid w:val="5AFBADB0"/>
    <w:rsid w:val="5AFBB553"/>
    <w:rsid w:val="5AFBB94A"/>
    <w:rsid w:val="5AFEFBED"/>
    <w:rsid w:val="5AFF138A"/>
    <w:rsid w:val="5B011CEE"/>
    <w:rsid w:val="5B0200C5"/>
    <w:rsid w:val="5B035EB8"/>
    <w:rsid w:val="5B07695F"/>
    <w:rsid w:val="5B0B1837"/>
    <w:rsid w:val="5B0DA34C"/>
    <w:rsid w:val="5B0DF24C"/>
    <w:rsid w:val="5B0E70A7"/>
    <w:rsid w:val="5B0FBCEB"/>
    <w:rsid w:val="5B0FF53C"/>
    <w:rsid w:val="5B10B19A"/>
    <w:rsid w:val="5B138A38"/>
    <w:rsid w:val="5B1A0C0F"/>
    <w:rsid w:val="5B1B37B8"/>
    <w:rsid w:val="5B1B737C"/>
    <w:rsid w:val="5B1EFDC9"/>
    <w:rsid w:val="5B201C85"/>
    <w:rsid w:val="5B21E3F7"/>
    <w:rsid w:val="5B22A82B"/>
    <w:rsid w:val="5B25EAA2"/>
    <w:rsid w:val="5B265EE7"/>
    <w:rsid w:val="5B2759A4"/>
    <w:rsid w:val="5B27A777"/>
    <w:rsid w:val="5B2A27CA"/>
    <w:rsid w:val="5B2BE87C"/>
    <w:rsid w:val="5B3043A8"/>
    <w:rsid w:val="5B32A100"/>
    <w:rsid w:val="5B34C6B3"/>
    <w:rsid w:val="5B37D103"/>
    <w:rsid w:val="5B38ED1A"/>
    <w:rsid w:val="5B38F91C"/>
    <w:rsid w:val="5B3B90CC"/>
    <w:rsid w:val="5B3DF875"/>
    <w:rsid w:val="5B40BEE2"/>
    <w:rsid w:val="5B4114C2"/>
    <w:rsid w:val="5B429184"/>
    <w:rsid w:val="5B437B97"/>
    <w:rsid w:val="5B49B5E4"/>
    <w:rsid w:val="5B4C64CA"/>
    <w:rsid w:val="5B4DA7BD"/>
    <w:rsid w:val="5B519A4C"/>
    <w:rsid w:val="5B51A63E"/>
    <w:rsid w:val="5B520C97"/>
    <w:rsid w:val="5B5533CE"/>
    <w:rsid w:val="5B5620B6"/>
    <w:rsid w:val="5B58F1E3"/>
    <w:rsid w:val="5B5C4EEB"/>
    <w:rsid w:val="5B5CEB55"/>
    <w:rsid w:val="5B5EC17E"/>
    <w:rsid w:val="5B5F4B7F"/>
    <w:rsid w:val="5B5FAE04"/>
    <w:rsid w:val="5B6146B5"/>
    <w:rsid w:val="5B61EE3A"/>
    <w:rsid w:val="5B624374"/>
    <w:rsid w:val="5B6CBB1B"/>
    <w:rsid w:val="5B6F3FDD"/>
    <w:rsid w:val="5B6F68A2"/>
    <w:rsid w:val="5B767928"/>
    <w:rsid w:val="5B77B04A"/>
    <w:rsid w:val="5B7A1015"/>
    <w:rsid w:val="5B7A615D"/>
    <w:rsid w:val="5B7D228F"/>
    <w:rsid w:val="5B7D2DD3"/>
    <w:rsid w:val="5B7DC6A4"/>
    <w:rsid w:val="5B7DCB87"/>
    <w:rsid w:val="5B832857"/>
    <w:rsid w:val="5B845FC0"/>
    <w:rsid w:val="5B85E0F2"/>
    <w:rsid w:val="5B8645B2"/>
    <w:rsid w:val="5B8678A7"/>
    <w:rsid w:val="5B874AB6"/>
    <w:rsid w:val="5B883849"/>
    <w:rsid w:val="5B8CF2BE"/>
    <w:rsid w:val="5B8D2241"/>
    <w:rsid w:val="5B92354E"/>
    <w:rsid w:val="5B937AC7"/>
    <w:rsid w:val="5B957B29"/>
    <w:rsid w:val="5B9696C6"/>
    <w:rsid w:val="5B97E165"/>
    <w:rsid w:val="5B99285C"/>
    <w:rsid w:val="5B9A68B8"/>
    <w:rsid w:val="5B9C4996"/>
    <w:rsid w:val="5BA2527B"/>
    <w:rsid w:val="5BA4B48A"/>
    <w:rsid w:val="5BA580C3"/>
    <w:rsid w:val="5BA62F97"/>
    <w:rsid w:val="5BA69615"/>
    <w:rsid w:val="5BA7D360"/>
    <w:rsid w:val="5BB249C8"/>
    <w:rsid w:val="5BB2548C"/>
    <w:rsid w:val="5BB328B6"/>
    <w:rsid w:val="5BB71C4A"/>
    <w:rsid w:val="5BB8A39A"/>
    <w:rsid w:val="5BB8B749"/>
    <w:rsid w:val="5BBA3427"/>
    <w:rsid w:val="5BBC8C8A"/>
    <w:rsid w:val="5BBDC003"/>
    <w:rsid w:val="5BBE803A"/>
    <w:rsid w:val="5BBEC319"/>
    <w:rsid w:val="5BC08D73"/>
    <w:rsid w:val="5BC35FE8"/>
    <w:rsid w:val="5BC52E85"/>
    <w:rsid w:val="5BC5FCFB"/>
    <w:rsid w:val="5BC606D8"/>
    <w:rsid w:val="5BC8AB18"/>
    <w:rsid w:val="5BC8C4AE"/>
    <w:rsid w:val="5BCC32FB"/>
    <w:rsid w:val="5BCE7EE4"/>
    <w:rsid w:val="5BD31B93"/>
    <w:rsid w:val="5BD32582"/>
    <w:rsid w:val="5BD3E96A"/>
    <w:rsid w:val="5BD47E89"/>
    <w:rsid w:val="5BD6F6AA"/>
    <w:rsid w:val="5BD750B0"/>
    <w:rsid w:val="5BD8B727"/>
    <w:rsid w:val="5BDA7CB0"/>
    <w:rsid w:val="5BDBABFC"/>
    <w:rsid w:val="5BDC6665"/>
    <w:rsid w:val="5BDC7540"/>
    <w:rsid w:val="5BDD7968"/>
    <w:rsid w:val="5BDD8897"/>
    <w:rsid w:val="5BE06CBB"/>
    <w:rsid w:val="5BE1F90A"/>
    <w:rsid w:val="5BE2E449"/>
    <w:rsid w:val="5BE3EA45"/>
    <w:rsid w:val="5BE48BF9"/>
    <w:rsid w:val="5BE6F90D"/>
    <w:rsid w:val="5BE8BFE8"/>
    <w:rsid w:val="5BEA0831"/>
    <w:rsid w:val="5BED80FB"/>
    <w:rsid w:val="5BEDEF46"/>
    <w:rsid w:val="5BEE7FFA"/>
    <w:rsid w:val="5BEF7A4B"/>
    <w:rsid w:val="5BEF8EA0"/>
    <w:rsid w:val="5BEFD9BB"/>
    <w:rsid w:val="5BF37D56"/>
    <w:rsid w:val="5BF4D227"/>
    <w:rsid w:val="5BF5D7F4"/>
    <w:rsid w:val="5BF72EAB"/>
    <w:rsid w:val="5BFC50B9"/>
    <w:rsid w:val="5BFDE2EA"/>
    <w:rsid w:val="5BFED7D6"/>
    <w:rsid w:val="5C012F10"/>
    <w:rsid w:val="5C02EFD8"/>
    <w:rsid w:val="5C05600A"/>
    <w:rsid w:val="5C06DDFF"/>
    <w:rsid w:val="5C0ACCDC"/>
    <w:rsid w:val="5C0B583D"/>
    <w:rsid w:val="5C0B8699"/>
    <w:rsid w:val="5C0EBBCC"/>
    <w:rsid w:val="5C0F294D"/>
    <w:rsid w:val="5C10C342"/>
    <w:rsid w:val="5C11BDE7"/>
    <w:rsid w:val="5C150F0A"/>
    <w:rsid w:val="5C174004"/>
    <w:rsid w:val="5C184B61"/>
    <w:rsid w:val="5C189F8A"/>
    <w:rsid w:val="5C193ED0"/>
    <w:rsid w:val="5C1BCD94"/>
    <w:rsid w:val="5C1CFB45"/>
    <w:rsid w:val="5C20BE8E"/>
    <w:rsid w:val="5C2195C3"/>
    <w:rsid w:val="5C2903A4"/>
    <w:rsid w:val="5C2955F7"/>
    <w:rsid w:val="5C2D2BE6"/>
    <w:rsid w:val="5C3072E2"/>
    <w:rsid w:val="5C30B39E"/>
    <w:rsid w:val="5C319754"/>
    <w:rsid w:val="5C37218E"/>
    <w:rsid w:val="5C3F6A64"/>
    <w:rsid w:val="5C40E78A"/>
    <w:rsid w:val="5C44468F"/>
    <w:rsid w:val="5C501D01"/>
    <w:rsid w:val="5C51CC58"/>
    <w:rsid w:val="5C59B92E"/>
    <w:rsid w:val="5C5ADE28"/>
    <w:rsid w:val="5C5C045E"/>
    <w:rsid w:val="5C5C8808"/>
    <w:rsid w:val="5C5CEC09"/>
    <w:rsid w:val="5C69D2DF"/>
    <w:rsid w:val="5C702D57"/>
    <w:rsid w:val="5C72678C"/>
    <w:rsid w:val="5C73D929"/>
    <w:rsid w:val="5C791820"/>
    <w:rsid w:val="5C7E56A3"/>
    <w:rsid w:val="5C7EE138"/>
    <w:rsid w:val="5C7FEB4F"/>
    <w:rsid w:val="5C842BC5"/>
    <w:rsid w:val="5C8448A4"/>
    <w:rsid w:val="5C856187"/>
    <w:rsid w:val="5C88E8F0"/>
    <w:rsid w:val="5C89D3D9"/>
    <w:rsid w:val="5C8ADA17"/>
    <w:rsid w:val="5C8D6836"/>
    <w:rsid w:val="5C8DCFF0"/>
    <w:rsid w:val="5C912FB8"/>
    <w:rsid w:val="5C91CF20"/>
    <w:rsid w:val="5C927DDD"/>
    <w:rsid w:val="5C944659"/>
    <w:rsid w:val="5C99DC9F"/>
    <w:rsid w:val="5C9F06A1"/>
    <w:rsid w:val="5C9F2C84"/>
    <w:rsid w:val="5C9F3D95"/>
    <w:rsid w:val="5CA31340"/>
    <w:rsid w:val="5CADC9BC"/>
    <w:rsid w:val="5CAF46D5"/>
    <w:rsid w:val="5CB05FAB"/>
    <w:rsid w:val="5CB0A80A"/>
    <w:rsid w:val="5CB265F5"/>
    <w:rsid w:val="5CB3B7AB"/>
    <w:rsid w:val="5CB4FBAA"/>
    <w:rsid w:val="5CB50B59"/>
    <w:rsid w:val="5CB53BBC"/>
    <w:rsid w:val="5CB56E61"/>
    <w:rsid w:val="5CB6234B"/>
    <w:rsid w:val="5CB6824D"/>
    <w:rsid w:val="5CBD78F3"/>
    <w:rsid w:val="5CBF03A4"/>
    <w:rsid w:val="5CC30FFA"/>
    <w:rsid w:val="5CC3F3BC"/>
    <w:rsid w:val="5CC4C8AD"/>
    <w:rsid w:val="5CC7799B"/>
    <w:rsid w:val="5CC90A9C"/>
    <w:rsid w:val="5CCEE7A0"/>
    <w:rsid w:val="5CD3EC93"/>
    <w:rsid w:val="5CD98DD6"/>
    <w:rsid w:val="5CDCBFC4"/>
    <w:rsid w:val="5CDF2C37"/>
    <w:rsid w:val="5CDF6BF8"/>
    <w:rsid w:val="5CE22853"/>
    <w:rsid w:val="5CE2502C"/>
    <w:rsid w:val="5CE9F859"/>
    <w:rsid w:val="5CECA10D"/>
    <w:rsid w:val="5CED21B8"/>
    <w:rsid w:val="5CED5B06"/>
    <w:rsid w:val="5CED6003"/>
    <w:rsid w:val="5CEEC6EB"/>
    <w:rsid w:val="5CF2D023"/>
    <w:rsid w:val="5CF2FB0C"/>
    <w:rsid w:val="5CF37329"/>
    <w:rsid w:val="5CF818BD"/>
    <w:rsid w:val="5CFF546E"/>
    <w:rsid w:val="5D00ECD2"/>
    <w:rsid w:val="5D02DD1B"/>
    <w:rsid w:val="5D050CF5"/>
    <w:rsid w:val="5D0BDA65"/>
    <w:rsid w:val="5D0D3653"/>
    <w:rsid w:val="5D0ED426"/>
    <w:rsid w:val="5D0F8AE8"/>
    <w:rsid w:val="5D15DE10"/>
    <w:rsid w:val="5D16671C"/>
    <w:rsid w:val="5D184E64"/>
    <w:rsid w:val="5D19B802"/>
    <w:rsid w:val="5D1C7F40"/>
    <w:rsid w:val="5D1E0996"/>
    <w:rsid w:val="5D1E7F46"/>
    <w:rsid w:val="5D21B659"/>
    <w:rsid w:val="5D247599"/>
    <w:rsid w:val="5D24E2D3"/>
    <w:rsid w:val="5D25D750"/>
    <w:rsid w:val="5D26AFA8"/>
    <w:rsid w:val="5D2746E3"/>
    <w:rsid w:val="5D28A72E"/>
    <w:rsid w:val="5D30FA46"/>
    <w:rsid w:val="5D313E58"/>
    <w:rsid w:val="5D3244A1"/>
    <w:rsid w:val="5D331D18"/>
    <w:rsid w:val="5D34E117"/>
    <w:rsid w:val="5D364A12"/>
    <w:rsid w:val="5D3965C1"/>
    <w:rsid w:val="5D3D44FB"/>
    <w:rsid w:val="5D402503"/>
    <w:rsid w:val="5D407519"/>
    <w:rsid w:val="5D427A2E"/>
    <w:rsid w:val="5D4312D6"/>
    <w:rsid w:val="5D434D95"/>
    <w:rsid w:val="5D445EDE"/>
    <w:rsid w:val="5D45A7EB"/>
    <w:rsid w:val="5D473E16"/>
    <w:rsid w:val="5D490FC8"/>
    <w:rsid w:val="5D4F67A3"/>
    <w:rsid w:val="5D5349C2"/>
    <w:rsid w:val="5D53788C"/>
    <w:rsid w:val="5D584457"/>
    <w:rsid w:val="5D5AED25"/>
    <w:rsid w:val="5D5C19AC"/>
    <w:rsid w:val="5D5C440C"/>
    <w:rsid w:val="5D5DD7A6"/>
    <w:rsid w:val="5D612DDB"/>
    <w:rsid w:val="5D638278"/>
    <w:rsid w:val="5D6460F6"/>
    <w:rsid w:val="5D6549D0"/>
    <w:rsid w:val="5D65E0ED"/>
    <w:rsid w:val="5D670465"/>
    <w:rsid w:val="5D6E4709"/>
    <w:rsid w:val="5D7059DC"/>
    <w:rsid w:val="5D739C08"/>
    <w:rsid w:val="5D743B3D"/>
    <w:rsid w:val="5D755338"/>
    <w:rsid w:val="5D770152"/>
    <w:rsid w:val="5D773B09"/>
    <w:rsid w:val="5D781373"/>
    <w:rsid w:val="5D7A27F4"/>
    <w:rsid w:val="5D7A3D7D"/>
    <w:rsid w:val="5D7A83F5"/>
    <w:rsid w:val="5D7E026C"/>
    <w:rsid w:val="5D7EB43C"/>
    <w:rsid w:val="5D802659"/>
    <w:rsid w:val="5D80A4DD"/>
    <w:rsid w:val="5D814713"/>
    <w:rsid w:val="5D81BE1D"/>
    <w:rsid w:val="5D87D87F"/>
    <w:rsid w:val="5D8F25CC"/>
    <w:rsid w:val="5D9029A5"/>
    <w:rsid w:val="5D9131E1"/>
    <w:rsid w:val="5D9248FE"/>
    <w:rsid w:val="5D937C86"/>
    <w:rsid w:val="5D996A05"/>
    <w:rsid w:val="5D9B5ECF"/>
    <w:rsid w:val="5DA23A38"/>
    <w:rsid w:val="5DA29B8F"/>
    <w:rsid w:val="5DA52554"/>
    <w:rsid w:val="5DA8B864"/>
    <w:rsid w:val="5DA9412E"/>
    <w:rsid w:val="5DA9FD00"/>
    <w:rsid w:val="5DAA50F3"/>
    <w:rsid w:val="5DB83297"/>
    <w:rsid w:val="5DB88902"/>
    <w:rsid w:val="5DB94537"/>
    <w:rsid w:val="5DB9C6F0"/>
    <w:rsid w:val="5DBBC0DE"/>
    <w:rsid w:val="5DBBC811"/>
    <w:rsid w:val="5DC08684"/>
    <w:rsid w:val="5DC27D8C"/>
    <w:rsid w:val="5DC8D46E"/>
    <w:rsid w:val="5DCA013A"/>
    <w:rsid w:val="5DCCABD9"/>
    <w:rsid w:val="5DCD53C2"/>
    <w:rsid w:val="5DCE9786"/>
    <w:rsid w:val="5DD1A0D9"/>
    <w:rsid w:val="5DD4F72D"/>
    <w:rsid w:val="5DD535FC"/>
    <w:rsid w:val="5DDA7F79"/>
    <w:rsid w:val="5DDEB30C"/>
    <w:rsid w:val="5DE0923E"/>
    <w:rsid w:val="5DE0D8FF"/>
    <w:rsid w:val="5DE89844"/>
    <w:rsid w:val="5DEC2DDB"/>
    <w:rsid w:val="5DEE6787"/>
    <w:rsid w:val="5DF49265"/>
    <w:rsid w:val="5DF729E0"/>
    <w:rsid w:val="5DF930D9"/>
    <w:rsid w:val="5DFA7EFD"/>
    <w:rsid w:val="5DFB6FD0"/>
    <w:rsid w:val="5DFEA0FC"/>
    <w:rsid w:val="5DFF1684"/>
    <w:rsid w:val="5E0200E2"/>
    <w:rsid w:val="5E024C23"/>
    <w:rsid w:val="5E05DB4A"/>
    <w:rsid w:val="5E081B9B"/>
    <w:rsid w:val="5E0AE3C1"/>
    <w:rsid w:val="5E0B7064"/>
    <w:rsid w:val="5E0BC576"/>
    <w:rsid w:val="5E10D3E9"/>
    <w:rsid w:val="5E10D609"/>
    <w:rsid w:val="5E144023"/>
    <w:rsid w:val="5E14E6EF"/>
    <w:rsid w:val="5E168FC8"/>
    <w:rsid w:val="5E1AD68F"/>
    <w:rsid w:val="5E1B6B20"/>
    <w:rsid w:val="5E1DB3A4"/>
    <w:rsid w:val="5E1E36C1"/>
    <w:rsid w:val="5E1EB2BD"/>
    <w:rsid w:val="5E1F9B51"/>
    <w:rsid w:val="5E281A04"/>
    <w:rsid w:val="5E28F03A"/>
    <w:rsid w:val="5E29D474"/>
    <w:rsid w:val="5E2A1137"/>
    <w:rsid w:val="5E2C1719"/>
    <w:rsid w:val="5E2C4595"/>
    <w:rsid w:val="5E2D8D4D"/>
    <w:rsid w:val="5E2DF0AA"/>
    <w:rsid w:val="5E2E1E18"/>
    <w:rsid w:val="5E2FB3CA"/>
    <w:rsid w:val="5E319782"/>
    <w:rsid w:val="5E3645F8"/>
    <w:rsid w:val="5E377BE5"/>
    <w:rsid w:val="5E3F9C1F"/>
    <w:rsid w:val="5E416CD2"/>
    <w:rsid w:val="5E485469"/>
    <w:rsid w:val="5E48D3A6"/>
    <w:rsid w:val="5E491D9F"/>
    <w:rsid w:val="5E4AEFAB"/>
    <w:rsid w:val="5E4EB10B"/>
    <w:rsid w:val="5E5024B2"/>
    <w:rsid w:val="5E50D103"/>
    <w:rsid w:val="5E512272"/>
    <w:rsid w:val="5E523DE8"/>
    <w:rsid w:val="5E529AAD"/>
    <w:rsid w:val="5E5720B1"/>
    <w:rsid w:val="5E59584E"/>
    <w:rsid w:val="5E595E08"/>
    <w:rsid w:val="5E5AE348"/>
    <w:rsid w:val="5E5CE3FA"/>
    <w:rsid w:val="5E5F1803"/>
    <w:rsid w:val="5E634407"/>
    <w:rsid w:val="5E663C3D"/>
    <w:rsid w:val="5E66A226"/>
    <w:rsid w:val="5E6807CF"/>
    <w:rsid w:val="5E690163"/>
    <w:rsid w:val="5E698B8D"/>
    <w:rsid w:val="5E6AD05E"/>
    <w:rsid w:val="5E6D19FE"/>
    <w:rsid w:val="5E6FF8CB"/>
    <w:rsid w:val="5E786A18"/>
    <w:rsid w:val="5E7B0C99"/>
    <w:rsid w:val="5E7DE00A"/>
    <w:rsid w:val="5E7E4504"/>
    <w:rsid w:val="5E7EE7C4"/>
    <w:rsid w:val="5E8061E7"/>
    <w:rsid w:val="5E810A36"/>
    <w:rsid w:val="5E816D9B"/>
    <w:rsid w:val="5E84C5E2"/>
    <w:rsid w:val="5E86FC83"/>
    <w:rsid w:val="5E87859B"/>
    <w:rsid w:val="5E885B8A"/>
    <w:rsid w:val="5E8C2ED1"/>
    <w:rsid w:val="5E8E0024"/>
    <w:rsid w:val="5E8F66FA"/>
    <w:rsid w:val="5E90074E"/>
    <w:rsid w:val="5E950F4C"/>
    <w:rsid w:val="5E968F58"/>
    <w:rsid w:val="5E9F33D7"/>
    <w:rsid w:val="5EA0AA9D"/>
    <w:rsid w:val="5EA24812"/>
    <w:rsid w:val="5EA27FC6"/>
    <w:rsid w:val="5EA34E68"/>
    <w:rsid w:val="5EA6AB7F"/>
    <w:rsid w:val="5EAC5D65"/>
    <w:rsid w:val="5EACD6EF"/>
    <w:rsid w:val="5EAD9B99"/>
    <w:rsid w:val="5EB0BBE9"/>
    <w:rsid w:val="5EB20349"/>
    <w:rsid w:val="5EB2335D"/>
    <w:rsid w:val="5EB46AE5"/>
    <w:rsid w:val="5EBA070D"/>
    <w:rsid w:val="5EBB4D7D"/>
    <w:rsid w:val="5EBBA83D"/>
    <w:rsid w:val="5EBDF072"/>
    <w:rsid w:val="5EC0824C"/>
    <w:rsid w:val="5EC142DE"/>
    <w:rsid w:val="5EC2F291"/>
    <w:rsid w:val="5EC46F4E"/>
    <w:rsid w:val="5EC629F4"/>
    <w:rsid w:val="5EC77ABC"/>
    <w:rsid w:val="5EC97351"/>
    <w:rsid w:val="5ECFF94E"/>
    <w:rsid w:val="5ED77587"/>
    <w:rsid w:val="5ED9A763"/>
    <w:rsid w:val="5EDA8ABE"/>
    <w:rsid w:val="5EDA906C"/>
    <w:rsid w:val="5EDCE976"/>
    <w:rsid w:val="5EDE011C"/>
    <w:rsid w:val="5EE2B945"/>
    <w:rsid w:val="5EE3D62A"/>
    <w:rsid w:val="5EE5B4F3"/>
    <w:rsid w:val="5EEA17CC"/>
    <w:rsid w:val="5EECC2F6"/>
    <w:rsid w:val="5EED7D3C"/>
    <w:rsid w:val="5EEED6DB"/>
    <w:rsid w:val="5EEF7FF0"/>
    <w:rsid w:val="5EF02F74"/>
    <w:rsid w:val="5EF12237"/>
    <w:rsid w:val="5EF42BAE"/>
    <w:rsid w:val="5EF7C8D2"/>
    <w:rsid w:val="5EF8FBD0"/>
    <w:rsid w:val="5EFE2427"/>
    <w:rsid w:val="5EFEEDC6"/>
    <w:rsid w:val="5EFF67A1"/>
    <w:rsid w:val="5F050695"/>
    <w:rsid w:val="5F08862B"/>
    <w:rsid w:val="5F09AF55"/>
    <w:rsid w:val="5F0A78FE"/>
    <w:rsid w:val="5F0A853D"/>
    <w:rsid w:val="5F0CBB76"/>
    <w:rsid w:val="5F0D01FF"/>
    <w:rsid w:val="5F0FB971"/>
    <w:rsid w:val="5F1216A9"/>
    <w:rsid w:val="5F13810E"/>
    <w:rsid w:val="5F1675F4"/>
    <w:rsid w:val="5F16A56A"/>
    <w:rsid w:val="5F1B4D7C"/>
    <w:rsid w:val="5F1C8A54"/>
    <w:rsid w:val="5F24978A"/>
    <w:rsid w:val="5F263320"/>
    <w:rsid w:val="5F2BF2C5"/>
    <w:rsid w:val="5F31651A"/>
    <w:rsid w:val="5F37B149"/>
    <w:rsid w:val="5F3A823B"/>
    <w:rsid w:val="5F3B0B7C"/>
    <w:rsid w:val="5F3CD8DE"/>
    <w:rsid w:val="5F3D0977"/>
    <w:rsid w:val="5F3F5BA2"/>
    <w:rsid w:val="5F43937C"/>
    <w:rsid w:val="5F44AC6C"/>
    <w:rsid w:val="5F474427"/>
    <w:rsid w:val="5F4C2B7A"/>
    <w:rsid w:val="5F4C9814"/>
    <w:rsid w:val="5F53ECE5"/>
    <w:rsid w:val="5F55C08A"/>
    <w:rsid w:val="5F5FEBBC"/>
    <w:rsid w:val="5F62D337"/>
    <w:rsid w:val="5F63A039"/>
    <w:rsid w:val="5F667EAD"/>
    <w:rsid w:val="5F6721D3"/>
    <w:rsid w:val="5F683C44"/>
    <w:rsid w:val="5F6A2540"/>
    <w:rsid w:val="5F6B5A9B"/>
    <w:rsid w:val="5F6BAD0B"/>
    <w:rsid w:val="5F6D3DCC"/>
    <w:rsid w:val="5F6D408A"/>
    <w:rsid w:val="5F6FC534"/>
    <w:rsid w:val="5F729BD7"/>
    <w:rsid w:val="5F770D9F"/>
    <w:rsid w:val="5F770FF9"/>
    <w:rsid w:val="5F77F418"/>
    <w:rsid w:val="5F7953F1"/>
    <w:rsid w:val="5F7AEC08"/>
    <w:rsid w:val="5F7CC1CB"/>
    <w:rsid w:val="5F7EFD33"/>
    <w:rsid w:val="5F7F345E"/>
    <w:rsid w:val="5F80822C"/>
    <w:rsid w:val="5F813E10"/>
    <w:rsid w:val="5F8481D2"/>
    <w:rsid w:val="5F848218"/>
    <w:rsid w:val="5F88682C"/>
    <w:rsid w:val="5F8D5E62"/>
    <w:rsid w:val="5F8D894D"/>
    <w:rsid w:val="5F8E8038"/>
    <w:rsid w:val="5F929BD2"/>
    <w:rsid w:val="5F9395BD"/>
    <w:rsid w:val="5F93A0F7"/>
    <w:rsid w:val="5F940E94"/>
    <w:rsid w:val="5F9D4452"/>
    <w:rsid w:val="5F9E55A1"/>
    <w:rsid w:val="5F9F043D"/>
    <w:rsid w:val="5FA0EA8C"/>
    <w:rsid w:val="5FA1D18E"/>
    <w:rsid w:val="5FA5D6C5"/>
    <w:rsid w:val="5FA73841"/>
    <w:rsid w:val="5FA95978"/>
    <w:rsid w:val="5FA9940B"/>
    <w:rsid w:val="5FAB49A2"/>
    <w:rsid w:val="5FB40AFE"/>
    <w:rsid w:val="5FB429B2"/>
    <w:rsid w:val="5FB5B4AD"/>
    <w:rsid w:val="5FB7C5EA"/>
    <w:rsid w:val="5FB8B67D"/>
    <w:rsid w:val="5FB9B80B"/>
    <w:rsid w:val="5FBC1B4B"/>
    <w:rsid w:val="5FBC7C00"/>
    <w:rsid w:val="5FBCB4AB"/>
    <w:rsid w:val="5FC12A89"/>
    <w:rsid w:val="5FC27B8A"/>
    <w:rsid w:val="5FC5F7FF"/>
    <w:rsid w:val="5FCB3EF2"/>
    <w:rsid w:val="5FCB5943"/>
    <w:rsid w:val="5FCDEE38"/>
    <w:rsid w:val="5FCE3C46"/>
    <w:rsid w:val="5FCE7651"/>
    <w:rsid w:val="5FCF1FA2"/>
    <w:rsid w:val="5FD10DC0"/>
    <w:rsid w:val="5FD6B9EF"/>
    <w:rsid w:val="5FDBE337"/>
    <w:rsid w:val="5FDE4721"/>
    <w:rsid w:val="5FDF4138"/>
    <w:rsid w:val="5FDFD369"/>
    <w:rsid w:val="5FE00D5F"/>
    <w:rsid w:val="5FE04853"/>
    <w:rsid w:val="5FE215DA"/>
    <w:rsid w:val="5FE79E3F"/>
    <w:rsid w:val="5FE8F1B2"/>
    <w:rsid w:val="5FF028A9"/>
    <w:rsid w:val="5FF25FDD"/>
    <w:rsid w:val="5FF2837E"/>
    <w:rsid w:val="5FF5926A"/>
    <w:rsid w:val="5FF65425"/>
    <w:rsid w:val="5FF93D2F"/>
    <w:rsid w:val="5FFBD228"/>
    <w:rsid w:val="5FFCC4BE"/>
    <w:rsid w:val="5FFDF174"/>
    <w:rsid w:val="5FFE9757"/>
    <w:rsid w:val="6000B774"/>
    <w:rsid w:val="60010E90"/>
    <w:rsid w:val="60011DBE"/>
    <w:rsid w:val="60014CE6"/>
    <w:rsid w:val="6003EBB5"/>
    <w:rsid w:val="60088B36"/>
    <w:rsid w:val="60090D8C"/>
    <w:rsid w:val="600A4089"/>
    <w:rsid w:val="60107116"/>
    <w:rsid w:val="60115EF3"/>
    <w:rsid w:val="6018E8CD"/>
    <w:rsid w:val="6018FA25"/>
    <w:rsid w:val="601CAD1F"/>
    <w:rsid w:val="601E0BFC"/>
    <w:rsid w:val="602079D2"/>
    <w:rsid w:val="6023141C"/>
    <w:rsid w:val="6024C2DE"/>
    <w:rsid w:val="6026667A"/>
    <w:rsid w:val="6026FC62"/>
    <w:rsid w:val="602AB860"/>
    <w:rsid w:val="602D880C"/>
    <w:rsid w:val="602E7A18"/>
    <w:rsid w:val="602FDCC1"/>
    <w:rsid w:val="603088FA"/>
    <w:rsid w:val="60311B52"/>
    <w:rsid w:val="60356519"/>
    <w:rsid w:val="6035C043"/>
    <w:rsid w:val="6035C492"/>
    <w:rsid w:val="60390C78"/>
    <w:rsid w:val="603B137E"/>
    <w:rsid w:val="6041C661"/>
    <w:rsid w:val="604208B1"/>
    <w:rsid w:val="60441B6A"/>
    <w:rsid w:val="60451FF9"/>
    <w:rsid w:val="6048393C"/>
    <w:rsid w:val="6049FAC2"/>
    <w:rsid w:val="6055C7B7"/>
    <w:rsid w:val="605838E2"/>
    <w:rsid w:val="60586B95"/>
    <w:rsid w:val="605A3900"/>
    <w:rsid w:val="605F1D42"/>
    <w:rsid w:val="606243A0"/>
    <w:rsid w:val="60631013"/>
    <w:rsid w:val="6063D31E"/>
    <w:rsid w:val="6063FC01"/>
    <w:rsid w:val="6065D1DA"/>
    <w:rsid w:val="606835FB"/>
    <w:rsid w:val="606860D8"/>
    <w:rsid w:val="606A8954"/>
    <w:rsid w:val="606C6EA1"/>
    <w:rsid w:val="6073E1D1"/>
    <w:rsid w:val="60764887"/>
    <w:rsid w:val="60789B1A"/>
    <w:rsid w:val="607D06AE"/>
    <w:rsid w:val="607DECE2"/>
    <w:rsid w:val="6080D225"/>
    <w:rsid w:val="60817373"/>
    <w:rsid w:val="60829794"/>
    <w:rsid w:val="60853405"/>
    <w:rsid w:val="6087E2ED"/>
    <w:rsid w:val="60883F08"/>
    <w:rsid w:val="608B04BA"/>
    <w:rsid w:val="60964E7D"/>
    <w:rsid w:val="6096C1E8"/>
    <w:rsid w:val="60972A6A"/>
    <w:rsid w:val="6097D3BD"/>
    <w:rsid w:val="609E1A9B"/>
    <w:rsid w:val="60A40EFF"/>
    <w:rsid w:val="60A6A7E6"/>
    <w:rsid w:val="60A85DFE"/>
    <w:rsid w:val="60AD3044"/>
    <w:rsid w:val="60B1A1D3"/>
    <w:rsid w:val="60B5BE51"/>
    <w:rsid w:val="60B745E3"/>
    <w:rsid w:val="60BB085C"/>
    <w:rsid w:val="60BE9D09"/>
    <w:rsid w:val="60BF4352"/>
    <w:rsid w:val="60C32F6F"/>
    <w:rsid w:val="60C7EABB"/>
    <w:rsid w:val="60CAA65B"/>
    <w:rsid w:val="60CDEDA5"/>
    <w:rsid w:val="60D03B07"/>
    <w:rsid w:val="60D455BE"/>
    <w:rsid w:val="60D83D26"/>
    <w:rsid w:val="60DA6AC8"/>
    <w:rsid w:val="60DC2073"/>
    <w:rsid w:val="60DEF5DE"/>
    <w:rsid w:val="60DFE58A"/>
    <w:rsid w:val="60E4B23E"/>
    <w:rsid w:val="60E6B0EB"/>
    <w:rsid w:val="60E86C2D"/>
    <w:rsid w:val="60E91D81"/>
    <w:rsid w:val="60EA3B55"/>
    <w:rsid w:val="60EE0E54"/>
    <w:rsid w:val="60EFCB1C"/>
    <w:rsid w:val="60F25778"/>
    <w:rsid w:val="60F3FF2C"/>
    <w:rsid w:val="60F3FF51"/>
    <w:rsid w:val="60F4B86D"/>
    <w:rsid w:val="60F57C1F"/>
    <w:rsid w:val="60F5B6DA"/>
    <w:rsid w:val="60F815B0"/>
    <w:rsid w:val="60F92F93"/>
    <w:rsid w:val="60FAFDCB"/>
    <w:rsid w:val="60FB213C"/>
    <w:rsid w:val="60FB7D1C"/>
    <w:rsid w:val="60FC391D"/>
    <w:rsid w:val="60FF6118"/>
    <w:rsid w:val="61025B69"/>
    <w:rsid w:val="610262B3"/>
    <w:rsid w:val="61087548"/>
    <w:rsid w:val="610AFEED"/>
    <w:rsid w:val="610E2FFD"/>
    <w:rsid w:val="610F0DEB"/>
    <w:rsid w:val="611124D1"/>
    <w:rsid w:val="611282A6"/>
    <w:rsid w:val="61145373"/>
    <w:rsid w:val="6117C573"/>
    <w:rsid w:val="611970D0"/>
    <w:rsid w:val="611972AB"/>
    <w:rsid w:val="61198BC0"/>
    <w:rsid w:val="611A1710"/>
    <w:rsid w:val="611D7E73"/>
    <w:rsid w:val="611E3615"/>
    <w:rsid w:val="6120DA63"/>
    <w:rsid w:val="61216E53"/>
    <w:rsid w:val="6121C8DF"/>
    <w:rsid w:val="61268B4A"/>
    <w:rsid w:val="612A662B"/>
    <w:rsid w:val="612C4CCF"/>
    <w:rsid w:val="612D5F36"/>
    <w:rsid w:val="612F24CE"/>
    <w:rsid w:val="613713EB"/>
    <w:rsid w:val="61379D06"/>
    <w:rsid w:val="61399773"/>
    <w:rsid w:val="613C07B6"/>
    <w:rsid w:val="613FB1B1"/>
    <w:rsid w:val="61465117"/>
    <w:rsid w:val="6147DEB2"/>
    <w:rsid w:val="61486F2A"/>
    <w:rsid w:val="61488110"/>
    <w:rsid w:val="6148A17A"/>
    <w:rsid w:val="614A86D4"/>
    <w:rsid w:val="614B1567"/>
    <w:rsid w:val="614B85B3"/>
    <w:rsid w:val="614D744B"/>
    <w:rsid w:val="61568900"/>
    <w:rsid w:val="61591631"/>
    <w:rsid w:val="6159AEF4"/>
    <w:rsid w:val="615B74DF"/>
    <w:rsid w:val="615CB1AD"/>
    <w:rsid w:val="615E9CFF"/>
    <w:rsid w:val="6163113D"/>
    <w:rsid w:val="6163CF48"/>
    <w:rsid w:val="61646FD3"/>
    <w:rsid w:val="6169A868"/>
    <w:rsid w:val="6169F4A0"/>
    <w:rsid w:val="616A226C"/>
    <w:rsid w:val="616C6D93"/>
    <w:rsid w:val="616C8CEA"/>
    <w:rsid w:val="616E52D7"/>
    <w:rsid w:val="61709BBC"/>
    <w:rsid w:val="61713D48"/>
    <w:rsid w:val="6180153E"/>
    <w:rsid w:val="61806622"/>
    <w:rsid w:val="6183BAAD"/>
    <w:rsid w:val="6186D730"/>
    <w:rsid w:val="61887EB2"/>
    <w:rsid w:val="618AF5A7"/>
    <w:rsid w:val="619068DC"/>
    <w:rsid w:val="61919365"/>
    <w:rsid w:val="619513E6"/>
    <w:rsid w:val="619669E3"/>
    <w:rsid w:val="61A5B043"/>
    <w:rsid w:val="61A67477"/>
    <w:rsid w:val="61A70D90"/>
    <w:rsid w:val="61A81F60"/>
    <w:rsid w:val="61AE5977"/>
    <w:rsid w:val="61B08F26"/>
    <w:rsid w:val="61B45A6B"/>
    <w:rsid w:val="61BB3BB6"/>
    <w:rsid w:val="61BCA8EF"/>
    <w:rsid w:val="61BD09B4"/>
    <w:rsid w:val="61BF842B"/>
    <w:rsid w:val="61C0A9FC"/>
    <w:rsid w:val="61C116B1"/>
    <w:rsid w:val="61C8093B"/>
    <w:rsid w:val="61C9F18C"/>
    <w:rsid w:val="61CAF19D"/>
    <w:rsid w:val="61CC1E98"/>
    <w:rsid w:val="61CFF746"/>
    <w:rsid w:val="61D3C6E8"/>
    <w:rsid w:val="61D4BD03"/>
    <w:rsid w:val="61D4EC36"/>
    <w:rsid w:val="61D643DD"/>
    <w:rsid w:val="61D8C579"/>
    <w:rsid w:val="61D95739"/>
    <w:rsid w:val="61DA6321"/>
    <w:rsid w:val="61DEC0CD"/>
    <w:rsid w:val="61DED993"/>
    <w:rsid w:val="61E33806"/>
    <w:rsid w:val="61EAEACB"/>
    <w:rsid w:val="61EB278B"/>
    <w:rsid w:val="61ECFC27"/>
    <w:rsid w:val="61F17BF2"/>
    <w:rsid w:val="61F1E24F"/>
    <w:rsid w:val="61F32813"/>
    <w:rsid w:val="61F39DCB"/>
    <w:rsid w:val="61F5AE79"/>
    <w:rsid w:val="61F711DD"/>
    <w:rsid w:val="61F7B81F"/>
    <w:rsid w:val="61F82454"/>
    <w:rsid w:val="61F9D8B2"/>
    <w:rsid w:val="61FC2068"/>
    <w:rsid w:val="61FE8A94"/>
    <w:rsid w:val="6201D92A"/>
    <w:rsid w:val="62025057"/>
    <w:rsid w:val="62059943"/>
    <w:rsid w:val="6206203E"/>
    <w:rsid w:val="62087B6B"/>
    <w:rsid w:val="6209A293"/>
    <w:rsid w:val="620A3B3E"/>
    <w:rsid w:val="620AB7E1"/>
    <w:rsid w:val="620B1868"/>
    <w:rsid w:val="620E69AA"/>
    <w:rsid w:val="6210CADE"/>
    <w:rsid w:val="62130A5D"/>
    <w:rsid w:val="62140561"/>
    <w:rsid w:val="62173A83"/>
    <w:rsid w:val="62174195"/>
    <w:rsid w:val="6218A64C"/>
    <w:rsid w:val="621B22CB"/>
    <w:rsid w:val="621FB747"/>
    <w:rsid w:val="6222B45B"/>
    <w:rsid w:val="62233A1B"/>
    <w:rsid w:val="62236649"/>
    <w:rsid w:val="6225E3D2"/>
    <w:rsid w:val="6226BC88"/>
    <w:rsid w:val="622804F0"/>
    <w:rsid w:val="6229A6A2"/>
    <w:rsid w:val="622A50E5"/>
    <w:rsid w:val="622B6643"/>
    <w:rsid w:val="622D6EA9"/>
    <w:rsid w:val="62319D81"/>
    <w:rsid w:val="6232012F"/>
    <w:rsid w:val="623B3125"/>
    <w:rsid w:val="623C841B"/>
    <w:rsid w:val="623CD9F3"/>
    <w:rsid w:val="623D9691"/>
    <w:rsid w:val="62434A2A"/>
    <w:rsid w:val="624A00AA"/>
    <w:rsid w:val="624EA7FF"/>
    <w:rsid w:val="624EEB1A"/>
    <w:rsid w:val="62540479"/>
    <w:rsid w:val="62547DDD"/>
    <w:rsid w:val="6257085A"/>
    <w:rsid w:val="6258DF65"/>
    <w:rsid w:val="625974EA"/>
    <w:rsid w:val="625DBA60"/>
    <w:rsid w:val="625F1453"/>
    <w:rsid w:val="6261A070"/>
    <w:rsid w:val="62683074"/>
    <w:rsid w:val="626AB3A3"/>
    <w:rsid w:val="626DDE13"/>
    <w:rsid w:val="6272B643"/>
    <w:rsid w:val="62739D81"/>
    <w:rsid w:val="62777335"/>
    <w:rsid w:val="6277B32F"/>
    <w:rsid w:val="627D61B0"/>
    <w:rsid w:val="6280099E"/>
    <w:rsid w:val="628108D1"/>
    <w:rsid w:val="62817D96"/>
    <w:rsid w:val="6283818C"/>
    <w:rsid w:val="62869730"/>
    <w:rsid w:val="62893567"/>
    <w:rsid w:val="628C9D87"/>
    <w:rsid w:val="628D4978"/>
    <w:rsid w:val="6292C01F"/>
    <w:rsid w:val="6295134E"/>
    <w:rsid w:val="629A09FD"/>
    <w:rsid w:val="629C6F28"/>
    <w:rsid w:val="629DAE1B"/>
    <w:rsid w:val="629DDFC3"/>
    <w:rsid w:val="629F4FF6"/>
    <w:rsid w:val="629FEB9A"/>
    <w:rsid w:val="62A07061"/>
    <w:rsid w:val="62A16B5A"/>
    <w:rsid w:val="62A1773F"/>
    <w:rsid w:val="62A5BF3A"/>
    <w:rsid w:val="62A6B5EE"/>
    <w:rsid w:val="62AB6586"/>
    <w:rsid w:val="62AE8AA7"/>
    <w:rsid w:val="62AEB722"/>
    <w:rsid w:val="62B6EE67"/>
    <w:rsid w:val="62B8A388"/>
    <w:rsid w:val="62B8D755"/>
    <w:rsid w:val="62BD75AF"/>
    <w:rsid w:val="62BDC8BF"/>
    <w:rsid w:val="62BDFAA6"/>
    <w:rsid w:val="62C08636"/>
    <w:rsid w:val="62C115A6"/>
    <w:rsid w:val="62C129BE"/>
    <w:rsid w:val="62C13EE8"/>
    <w:rsid w:val="62C18A75"/>
    <w:rsid w:val="62C273B6"/>
    <w:rsid w:val="62C681E5"/>
    <w:rsid w:val="62C8C952"/>
    <w:rsid w:val="62CCD9B0"/>
    <w:rsid w:val="62CFD902"/>
    <w:rsid w:val="62D013DE"/>
    <w:rsid w:val="62D0D400"/>
    <w:rsid w:val="62D2BB84"/>
    <w:rsid w:val="62D44484"/>
    <w:rsid w:val="62D47B52"/>
    <w:rsid w:val="62D5C9B7"/>
    <w:rsid w:val="62D9528D"/>
    <w:rsid w:val="62D9B7F0"/>
    <w:rsid w:val="62D9E0C3"/>
    <w:rsid w:val="62DF26EA"/>
    <w:rsid w:val="62E0B02B"/>
    <w:rsid w:val="62E0F51B"/>
    <w:rsid w:val="62E269E9"/>
    <w:rsid w:val="62E2B1C3"/>
    <w:rsid w:val="62E49A22"/>
    <w:rsid w:val="62E76EA5"/>
    <w:rsid w:val="62E7E5BF"/>
    <w:rsid w:val="62EC35F3"/>
    <w:rsid w:val="62ECA1CB"/>
    <w:rsid w:val="62F04F14"/>
    <w:rsid w:val="62F0AED4"/>
    <w:rsid w:val="62F1493C"/>
    <w:rsid w:val="62F31AB8"/>
    <w:rsid w:val="62F3AB5F"/>
    <w:rsid w:val="62F4FB3B"/>
    <w:rsid w:val="62F68C30"/>
    <w:rsid w:val="62F6AD5C"/>
    <w:rsid w:val="62F78436"/>
    <w:rsid w:val="62F7D420"/>
    <w:rsid w:val="62F80B07"/>
    <w:rsid w:val="62F83E69"/>
    <w:rsid w:val="62FA573A"/>
    <w:rsid w:val="62FDF84A"/>
    <w:rsid w:val="6300D7AD"/>
    <w:rsid w:val="63054ABE"/>
    <w:rsid w:val="63065BF6"/>
    <w:rsid w:val="63086DCD"/>
    <w:rsid w:val="630E360F"/>
    <w:rsid w:val="63126CD2"/>
    <w:rsid w:val="63161B52"/>
    <w:rsid w:val="63182D83"/>
    <w:rsid w:val="6318FB7A"/>
    <w:rsid w:val="631CA143"/>
    <w:rsid w:val="631EF898"/>
    <w:rsid w:val="631F0A16"/>
    <w:rsid w:val="631F6662"/>
    <w:rsid w:val="63255F31"/>
    <w:rsid w:val="632CF0F2"/>
    <w:rsid w:val="6331114B"/>
    <w:rsid w:val="63314AC5"/>
    <w:rsid w:val="633306B8"/>
    <w:rsid w:val="63390894"/>
    <w:rsid w:val="6339E2BD"/>
    <w:rsid w:val="633F41E3"/>
    <w:rsid w:val="633FC47B"/>
    <w:rsid w:val="633FD1CD"/>
    <w:rsid w:val="63401128"/>
    <w:rsid w:val="63455192"/>
    <w:rsid w:val="634D4897"/>
    <w:rsid w:val="6354060C"/>
    <w:rsid w:val="63560E12"/>
    <w:rsid w:val="6357691D"/>
    <w:rsid w:val="6357E5AC"/>
    <w:rsid w:val="635A00C7"/>
    <w:rsid w:val="635CA14C"/>
    <w:rsid w:val="635DAE60"/>
    <w:rsid w:val="635E8CCE"/>
    <w:rsid w:val="6361CD3A"/>
    <w:rsid w:val="636375A9"/>
    <w:rsid w:val="63685272"/>
    <w:rsid w:val="636BDFFB"/>
    <w:rsid w:val="636E47B4"/>
    <w:rsid w:val="636F6098"/>
    <w:rsid w:val="636F952C"/>
    <w:rsid w:val="637144B6"/>
    <w:rsid w:val="637B0A0B"/>
    <w:rsid w:val="637BBBA4"/>
    <w:rsid w:val="637BCE55"/>
    <w:rsid w:val="637BEEB1"/>
    <w:rsid w:val="637C0747"/>
    <w:rsid w:val="637C0FB7"/>
    <w:rsid w:val="6382A275"/>
    <w:rsid w:val="6387882D"/>
    <w:rsid w:val="6387B249"/>
    <w:rsid w:val="63886D0F"/>
    <w:rsid w:val="63889625"/>
    <w:rsid w:val="638A8E53"/>
    <w:rsid w:val="638C8FBA"/>
    <w:rsid w:val="638CB611"/>
    <w:rsid w:val="638DBB08"/>
    <w:rsid w:val="638DD85A"/>
    <w:rsid w:val="63904388"/>
    <w:rsid w:val="63909DB7"/>
    <w:rsid w:val="6390E712"/>
    <w:rsid w:val="6395DE6F"/>
    <w:rsid w:val="63977BCF"/>
    <w:rsid w:val="639F8F37"/>
    <w:rsid w:val="63A03D0E"/>
    <w:rsid w:val="63A1CA15"/>
    <w:rsid w:val="63A265F1"/>
    <w:rsid w:val="63AA980D"/>
    <w:rsid w:val="63AADED8"/>
    <w:rsid w:val="63AB0926"/>
    <w:rsid w:val="63ABE5FA"/>
    <w:rsid w:val="63B6BBD0"/>
    <w:rsid w:val="63B8279F"/>
    <w:rsid w:val="63BE0EEA"/>
    <w:rsid w:val="63BEC057"/>
    <w:rsid w:val="63C1FF69"/>
    <w:rsid w:val="63C2CACF"/>
    <w:rsid w:val="63C393E7"/>
    <w:rsid w:val="63C51C7A"/>
    <w:rsid w:val="63C5CA25"/>
    <w:rsid w:val="63C70796"/>
    <w:rsid w:val="63CC2E31"/>
    <w:rsid w:val="63CC2ECA"/>
    <w:rsid w:val="63D3F347"/>
    <w:rsid w:val="63D564EF"/>
    <w:rsid w:val="63D5763F"/>
    <w:rsid w:val="63D84DB1"/>
    <w:rsid w:val="63D8566D"/>
    <w:rsid w:val="63D93654"/>
    <w:rsid w:val="63E035C0"/>
    <w:rsid w:val="63E5F504"/>
    <w:rsid w:val="63E7B4BC"/>
    <w:rsid w:val="63E8AF13"/>
    <w:rsid w:val="63E929A6"/>
    <w:rsid w:val="63E94BF8"/>
    <w:rsid w:val="63E96049"/>
    <w:rsid w:val="63E9E28E"/>
    <w:rsid w:val="63EBFFB1"/>
    <w:rsid w:val="63EC53C4"/>
    <w:rsid w:val="63F65E79"/>
    <w:rsid w:val="63F92916"/>
    <w:rsid w:val="63F9E32D"/>
    <w:rsid w:val="63FE6B10"/>
    <w:rsid w:val="64037102"/>
    <w:rsid w:val="64072677"/>
    <w:rsid w:val="640ACAB3"/>
    <w:rsid w:val="640C6958"/>
    <w:rsid w:val="640EA73E"/>
    <w:rsid w:val="640EC586"/>
    <w:rsid w:val="64163C0D"/>
    <w:rsid w:val="6418A639"/>
    <w:rsid w:val="641BD0F3"/>
    <w:rsid w:val="64201D20"/>
    <w:rsid w:val="6420575A"/>
    <w:rsid w:val="6420D9E8"/>
    <w:rsid w:val="64210EAB"/>
    <w:rsid w:val="6422BEBB"/>
    <w:rsid w:val="64235242"/>
    <w:rsid w:val="64241FB4"/>
    <w:rsid w:val="642474CA"/>
    <w:rsid w:val="64251143"/>
    <w:rsid w:val="6425DF78"/>
    <w:rsid w:val="642AD53A"/>
    <w:rsid w:val="642C1AB5"/>
    <w:rsid w:val="642C8359"/>
    <w:rsid w:val="642F550A"/>
    <w:rsid w:val="643B61C0"/>
    <w:rsid w:val="643C6A4F"/>
    <w:rsid w:val="643EE547"/>
    <w:rsid w:val="6443BAFA"/>
    <w:rsid w:val="6446BC4B"/>
    <w:rsid w:val="644BBE1B"/>
    <w:rsid w:val="644CC30A"/>
    <w:rsid w:val="644DA997"/>
    <w:rsid w:val="6450CDF8"/>
    <w:rsid w:val="6451021B"/>
    <w:rsid w:val="645104D8"/>
    <w:rsid w:val="6452509E"/>
    <w:rsid w:val="64533588"/>
    <w:rsid w:val="6455AF7F"/>
    <w:rsid w:val="6457604B"/>
    <w:rsid w:val="645EBB51"/>
    <w:rsid w:val="645ED675"/>
    <w:rsid w:val="64603A08"/>
    <w:rsid w:val="6462AD2B"/>
    <w:rsid w:val="6464A308"/>
    <w:rsid w:val="6464DE2B"/>
    <w:rsid w:val="646B1D4B"/>
    <w:rsid w:val="646DED52"/>
    <w:rsid w:val="647638E5"/>
    <w:rsid w:val="6477C1C0"/>
    <w:rsid w:val="64790CDC"/>
    <w:rsid w:val="6479A53F"/>
    <w:rsid w:val="647B328F"/>
    <w:rsid w:val="647B6CF0"/>
    <w:rsid w:val="647CAD3F"/>
    <w:rsid w:val="647D5DC2"/>
    <w:rsid w:val="647DB92C"/>
    <w:rsid w:val="6480EF26"/>
    <w:rsid w:val="64824639"/>
    <w:rsid w:val="648B448A"/>
    <w:rsid w:val="648F87D4"/>
    <w:rsid w:val="64912952"/>
    <w:rsid w:val="64915402"/>
    <w:rsid w:val="6493ED07"/>
    <w:rsid w:val="64982441"/>
    <w:rsid w:val="649B4BD6"/>
    <w:rsid w:val="649E4710"/>
    <w:rsid w:val="649EC4C6"/>
    <w:rsid w:val="64A187FE"/>
    <w:rsid w:val="64A32582"/>
    <w:rsid w:val="64A48379"/>
    <w:rsid w:val="64A499EF"/>
    <w:rsid w:val="64AA6B4C"/>
    <w:rsid w:val="64AADF2F"/>
    <w:rsid w:val="64AEE40E"/>
    <w:rsid w:val="64B05B82"/>
    <w:rsid w:val="64B16812"/>
    <w:rsid w:val="64B19C58"/>
    <w:rsid w:val="64B289D3"/>
    <w:rsid w:val="64B290C0"/>
    <w:rsid w:val="64B38A8F"/>
    <w:rsid w:val="64B548A5"/>
    <w:rsid w:val="64B6403F"/>
    <w:rsid w:val="64B9CF54"/>
    <w:rsid w:val="64BCF2CC"/>
    <w:rsid w:val="64C05974"/>
    <w:rsid w:val="64C070C6"/>
    <w:rsid w:val="64C14B15"/>
    <w:rsid w:val="64C2BAA2"/>
    <w:rsid w:val="64C8C54F"/>
    <w:rsid w:val="64CA4D83"/>
    <w:rsid w:val="64CBA984"/>
    <w:rsid w:val="64CF9371"/>
    <w:rsid w:val="64CFB594"/>
    <w:rsid w:val="64D25A5C"/>
    <w:rsid w:val="64D265D2"/>
    <w:rsid w:val="64D3769E"/>
    <w:rsid w:val="64D564EB"/>
    <w:rsid w:val="64D7501B"/>
    <w:rsid w:val="64D769C9"/>
    <w:rsid w:val="64D8BA0B"/>
    <w:rsid w:val="64DCCC35"/>
    <w:rsid w:val="64E0B8A6"/>
    <w:rsid w:val="64E0E5AF"/>
    <w:rsid w:val="64E525D1"/>
    <w:rsid w:val="64E9D7D9"/>
    <w:rsid w:val="64EB3456"/>
    <w:rsid w:val="64EBCB1E"/>
    <w:rsid w:val="64EC223A"/>
    <w:rsid w:val="64EF62E1"/>
    <w:rsid w:val="64F10051"/>
    <w:rsid w:val="64F1CC37"/>
    <w:rsid w:val="64F7BB96"/>
    <w:rsid w:val="64F7FFC5"/>
    <w:rsid w:val="64F8B412"/>
    <w:rsid w:val="64FDCCE2"/>
    <w:rsid w:val="64FEC2B7"/>
    <w:rsid w:val="65047696"/>
    <w:rsid w:val="65069A53"/>
    <w:rsid w:val="65075513"/>
    <w:rsid w:val="6509BBAD"/>
    <w:rsid w:val="650BD387"/>
    <w:rsid w:val="650F4450"/>
    <w:rsid w:val="65122F58"/>
    <w:rsid w:val="65171E02"/>
    <w:rsid w:val="651800A8"/>
    <w:rsid w:val="65190F69"/>
    <w:rsid w:val="651B0CDA"/>
    <w:rsid w:val="651CDFFA"/>
    <w:rsid w:val="651CE79A"/>
    <w:rsid w:val="651DC96A"/>
    <w:rsid w:val="651EFCC2"/>
    <w:rsid w:val="65242E99"/>
    <w:rsid w:val="65248D2A"/>
    <w:rsid w:val="65288C37"/>
    <w:rsid w:val="6528CF90"/>
    <w:rsid w:val="65292118"/>
    <w:rsid w:val="652FDEE7"/>
    <w:rsid w:val="6530CE7F"/>
    <w:rsid w:val="6533BF6F"/>
    <w:rsid w:val="653526DF"/>
    <w:rsid w:val="65372879"/>
    <w:rsid w:val="653768E6"/>
    <w:rsid w:val="65377F22"/>
    <w:rsid w:val="6537B54E"/>
    <w:rsid w:val="65399183"/>
    <w:rsid w:val="653B9BB5"/>
    <w:rsid w:val="653C5B23"/>
    <w:rsid w:val="6540B070"/>
    <w:rsid w:val="654228B8"/>
    <w:rsid w:val="65478DD7"/>
    <w:rsid w:val="65483A9D"/>
    <w:rsid w:val="654B2517"/>
    <w:rsid w:val="654B9C5B"/>
    <w:rsid w:val="654F31F7"/>
    <w:rsid w:val="654F9491"/>
    <w:rsid w:val="654FCA17"/>
    <w:rsid w:val="6553D387"/>
    <w:rsid w:val="65576F88"/>
    <w:rsid w:val="6557CFCB"/>
    <w:rsid w:val="6557E95F"/>
    <w:rsid w:val="655A2495"/>
    <w:rsid w:val="655A6F21"/>
    <w:rsid w:val="655AE673"/>
    <w:rsid w:val="655BA5CC"/>
    <w:rsid w:val="655CAF41"/>
    <w:rsid w:val="655D2156"/>
    <w:rsid w:val="65609630"/>
    <w:rsid w:val="6561797B"/>
    <w:rsid w:val="6561EC1F"/>
    <w:rsid w:val="656598FA"/>
    <w:rsid w:val="656B3E14"/>
    <w:rsid w:val="656E7689"/>
    <w:rsid w:val="6573191A"/>
    <w:rsid w:val="657AF6A8"/>
    <w:rsid w:val="657D922C"/>
    <w:rsid w:val="6581519F"/>
    <w:rsid w:val="65815600"/>
    <w:rsid w:val="65823A03"/>
    <w:rsid w:val="65823DBC"/>
    <w:rsid w:val="658248E4"/>
    <w:rsid w:val="65845B13"/>
    <w:rsid w:val="65863CB3"/>
    <w:rsid w:val="6586E93B"/>
    <w:rsid w:val="658A9CBA"/>
    <w:rsid w:val="658AE96E"/>
    <w:rsid w:val="659058C5"/>
    <w:rsid w:val="6595573E"/>
    <w:rsid w:val="659D9B01"/>
    <w:rsid w:val="659DF41D"/>
    <w:rsid w:val="659F1B40"/>
    <w:rsid w:val="659FBC1C"/>
    <w:rsid w:val="65A1EB25"/>
    <w:rsid w:val="65A366A5"/>
    <w:rsid w:val="65A8F6C6"/>
    <w:rsid w:val="65AA622B"/>
    <w:rsid w:val="65AAFB1A"/>
    <w:rsid w:val="65AE577C"/>
    <w:rsid w:val="65B26D0E"/>
    <w:rsid w:val="65B40BD6"/>
    <w:rsid w:val="65B4ED2F"/>
    <w:rsid w:val="65B53114"/>
    <w:rsid w:val="65B80FC5"/>
    <w:rsid w:val="65BAB594"/>
    <w:rsid w:val="65BC3DBA"/>
    <w:rsid w:val="65BCA883"/>
    <w:rsid w:val="65BE29A6"/>
    <w:rsid w:val="65BF4EFB"/>
    <w:rsid w:val="65C09C43"/>
    <w:rsid w:val="65C7D4DB"/>
    <w:rsid w:val="65CA6DDB"/>
    <w:rsid w:val="65CBE08C"/>
    <w:rsid w:val="65CC6EE1"/>
    <w:rsid w:val="65CDE99C"/>
    <w:rsid w:val="65D05132"/>
    <w:rsid w:val="65D23625"/>
    <w:rsid w:val="65D42F76"/>
    <w:rsid w:val="65D6925C"/>
    <w:rsid w:val="65D971C9"/>
    <w:rsid w:val="65DB3A9F"/>
    <w:rsid w:val="65DC7062"/>
    <w:rsid w:val="65DEFCFE"/>
    <w:rsid w:val="65E0B080"/>
    <w:rsid w:val="65E28AD9"/>
    <w:rsid w:val="65E29873"/>
    <w:rsid w:val="65E3973B"/>
    <w:rsid w:val="65E84E1F"/>
    <w:rsid w:val="65E97A84"/>
    <w:rsid w:val="65EADB08"/>
    <w:rsid w:val="65ED688B"/>
    <w:rsid w:val="65EF3A38"/>
    <w:rsid w:val="65F0F264"/>
    <w:rsid w:val="65F439D9"/>
    <w:rsid w:val="65F5BB9D"/>
    <w:rsid w:val="65FB3744"/>
    <w:rsid w:val="65FCE148"/>
    <w:rsid w:val="65FD932D"/>
    <w:rsid w:val="65FFC9E0"/>
    <w:rsid w:val="660037C0"/>
    <w:rsid w:val="6603F508"/>
    <w:rsid w:val="6604C24A"/>
    <w:rsid w:val="6607F509"/>
    <w:rsid w:val="6608723E"/>
    <w:rsid w:val="660CFEB3"/>
    <w:rsid w:val="660E16A7"/>
    <w:rsid w:val="6610689B"/>
    <w:rsid w:val="6614BC91"/>
    <w:rsid w:val="661802ED"/>
    <w:rsid w:val="661BEE8F"/>
    <w:rsid w:val="661BF49A"/>
    <w:rsid w:val="661C1ACF"/>
    <w:rsid w:val="661C8BA7"/>
    <w:rsid w:val="661FCA17"/>
    <w:rsid w:val="66210B2B"/>
    <w:rsid w:val="6621129C"/>
    <w:rsid w:val="66249BC1"/>
    <w:rsid w:val="6624E393"/>
    <w:rsid w:val="66272816"/>
    <w:rsid w:val="662A154C"/>
    <w:rsid w:val="662B3966"/>
    <w:rsid w:val="662B3EB6"/>
    <w:rsid w:val="662E2C42"/>
    <w:rsid w:val="6634F9B4"/>
    <w:rsid w:val="6636EB91"/>
    <w:rsid w:val="663925E6"/>
    <w:rsid w:val="663A18AE"/>
    <w:rsid w:val="663BAB0E"/>
    <w:rsid w:val="663BDD70"/>
    <w:rsid w:val="663D0F80"/>
    <w:rsid w:val="664158E8"/>
    <w:rsid w:val="6648963B"/>
    <w:rsid w:val="664B87DB"/>
    <w:rsid w:val="664D3678"/>
    <w:rsid w:val="6655703E"/>
    <w:rsid w:val="66558807"/>
    <w:rsid w:val="66561C12"/>
    <w:rsid w:val="665648E9"/>
    <w:rsid w:val="6657E460"/>
    <w:rsid w:val="665A8EB3"/>
    <w:rsid w:val="665EFB1E"/>
    <w:rsid w:val="6665DFD6"/>
    <w:rsid w:val="666FA312"/>
    <w:rsid w:val="666FDB41"/>
    <w:rsid w:val="66718F3F"/>
    <w:rsid w:val="6674E372"/>
    <w:rsid w:val="667AC25C"/>
    <w:rsid w:val="667C36F8"/>
    <w:rsid w:val="667E0FA9"/>
    <w:rsid w:val="6680C79A"/>
    <w:rsid w:val="6680EE0A"/>
    <w:rsid w:val="6681CFA7"/>
    <w:rsid w:val="66831421"/>
    <w:rsid w:val="6685C7CC"/>
    <w:rsid w:val="668662B3"/>
    <w:rsid w:val="66884BA6"/>
    <w:rsid w:val="66918E74"/>
    <w:rsid w:val="6694F5E3"/>
    <w:rsid w:val="66955CB3"/>
    <w:rsid w:val="66965967"/>
    <w:rsid w:val="66990B74"/>
    <w:rsid w:val="669C150A"/>
    <w:rsid w:val="66A0E1F3"/>
    <w:rsid w:val="66A11039"/>
    <w:rsid w:val="66A1F730"/>
    <w:rsid w:val="66A29356"/>
    <w:rsid w:val="66A3046B"/>
    <w:rsid w:val="66A50997"/>
    <w:rsid w:val="66A6173F"/>
    <w:rsid w:val="66A7C6DE"/>
    <w:rsid w:val="66A95DF2"/>
    <w:rsid w:val="66AB7D9C"/>
    <w:rsid w:val="66AB9608"/>
    <w:rsid w:val="66ABFF8C"/>
    <w:rsid w:val="66ACDB9C"/>
    <w:rsid w:val="66AF2A6F"/>
    <w:rsid w:val="66B2D539"/>
    <w:rsid w:val="66B3B72D"/>
    <w:rsid w:val="66BC0537"/>
    <w:rsid w:val="66BC6696"/>
    <w:rsid w:val="66BC8F8A"/>
    <w:rsid w:val="66BE5BD9"/>
    <w:rsid w:val="66C0470D"/>
    <w:rsid w:val="66C2B803"/>
    <w:rsid w:val="66C2C53D"/>
    <w:rsid w:val="66C304F3"/>
    <w:rsid w:val="66C4D379"/>
    <w:rsid w:val="66C79DEA"/>
    <w:rsid w:val="66C8A674"/>
    <w:rsid w:val="66CBA97C"/>
    <w:rsid w:val="66CD73D2"/>
    <w:rsid w:val="66CFE1B0"/>
    <w:rsid w:val="66D0AE6A"/>
    <w:rsid w:val="66D38B3B"/>
    <w:rsid w:val="66D980D6"/>
    <w:rsid w:val="66E02BD8"/>
    <w:rsid w:val="66E0B5C1"/>
    <w:rsid w:val="66E4AC7B"/>
    <w:rsid w:val="66E5F4B2"/>
    <w:rsid w:val="66E68E3E"/>
    <w:rsid w:val="66E77C48"/>
    <w:rsid w:val="66E86377"/>
    <w:rsid w:val="66E95F89"/>
    <w:rsid w:val="66EAE17C"/>
    <w:rsid w:val="66EE97B2"/>
    <w:rsid w:val="66F0FDBB"/>
    <w:rsid w:val="66F18398"/>
    <w:rsid w:val="66F36248"/>
    <w:rsid w:val="66F80CC0"/>
    <w:rsid w:val="66FA3E46"/>
    <w:rsid w:val="66FDCA03"/>
    <w:rsid w:val="66FE4C08"/>
    <w:rsid w:val="67001D78"/>
    <w:rsid w:val="67020BFD"/>
    <w:rsid w:val="670748AE"/>
    <w:rsid w:val="6707D2CD"/>
    <w:rsid w:val="6708B5F5"/>
    <w:rsid w:val="670AE269"/>
    <w:rsid w:val="67102A09"/>
    <w:rsid w:val="67156838"/>
    <w:rsid w:val="6717E05E"/>
    <w:rsid w:val="67193142"/>
    <w:rsid w:val="671B8050"/>
    <w:rsid w:val="67231D12"/>
    <w:rsid w:val="6723D2A8"/>
    <w:rsid w:val="672B3CE7"/>
    <w:rsid w:val="672C2712"/>
    <w:rsid w:val="672E5194"/>
    <w:rsid w:val="6730B8A7"/>
    <w:rsid w:val="67319E2C"/>
    <w:rsid w:val="67323073"/>
    <w:rsid w:val="67349355"/>
    <w:rsid w:val="6734954B"/>
    <w:rsid w:val="673640E2"/>
    <w:rsid w:val="6736D0CF"/>
    <w:rsid w:val="673768EF"/>
    <w:rsid w:val="673CBA14"/>
    <w:rsid w:val="673D4A41"/>
    <w:rsid w:val="673D96EB"/>
    <w:rsid w:val="674005FD"/>
    <w:rsid w:val="674107CC"/>
    <w:rsid w:val="6742521F"/>
    <w:rsid w:val="674BFEE2"/>
    <w:rsid w:val="674D28F5"/>
    <w:rsid w:val="674D8722"/>
    <w:rsid w:val="67519341"/>
    <w:rsid w:val="675648F7"/>
    <w:rsid w:val="6759AA8C"/>
    <w:rsid w:val="675B8E8F"/>
    <w:rsid w:val="675DDDE5"/>
    <w:rsid w:val="675E7A76"/>
    <w:rsid w:val="6761AD21"/>
    <w:rsid w:val="67620909"/>
    <w:rsid w:val="676259BD"/>
    <w:rsid w:val="67652EC0"/>
    <w:rsid w:val="67658C88"/>
    <w:rsid w:val="676A104C"/>
    <w:rsid w:val="676ADD6A"/>
    <w:rsid w:val="676F4FE1"/>
    <w:rsid w:val="677444E3"/>
    <w:rsid w:val="67744A8D"/>
    <w:rsid w:val="6775B56F"/>
    <w:rsid w:val="677679E9"/>
    <w:rsid w:val="67789FB7"/>
    <w:rsid w:val="677906C1"/>
    <w:rsid w:val="677AF31C"/>
    <w:rsid w:val="677E38B2"/>
    <w:rsid w:val="6784123D"/>
    <w:rsid w:val="67850368"/>
    <w:rsid w:val="67869D67"/>
    <w:rsid w:val="6786EDDE"/>
    <w:rsid w:val="6787565C"/>
    <w:rsid w:val="6788F423"/>
    <w:rsid w:val="678BA986"/>
    <w:rsid w:val="678CD6B8"/>
    <w:rsid w:val="678D2270"/>
    <w:rsid w:val="678E94BA"/>
    <w:rsid w:val="679241CA"/>
    <w:rsid w:val="6792BE2B"/>
    <w:rsid w:val="67939E76"/>
    <w:rsid w:val="679644AF"/>
    <w:rsid w:val="67995759"/>
    <w:rsid w:val="679C5AD3"/>
    <w:rsid w:val="679E4708"/>
    <w:rsid w:val="679FF269"/>
    <w:rsid w:val="67A1C4DD"/>
    <w:rsid w:val="67ACE4E4"/>
    <w:rsid w:val="67B390BF"/>
    <w:rsid w:val="67B46E9A"/>
    <w:rsid w:val="67B6380A"/>
    <w:rsid w:val="67B6D2CD"/>
    <w:rsid w:val="67B77283"/>
    <w:rsid w:val="67B81D4F"/>
    <w:rsid w:val="67B93B75"/>
    <w:rsid w:val="67B9EF6C"/>
    <w:rsid w:val="67BAFA6B"/>
    <w:rsid w:val="67C57E7C"/>
    <w:rsid w:val="67C59571"/>
    <w:rsid w:val="67C5F534"/>
    <w:rsid w:val="67C91508"/>
    <w:rsid w:val="67C98309"/>
    <w:rsid w:val="67CB4F00"/>
    <w:rsid w:val="67CF8BB8"/>
    <w:rsid w:val="67D0B05E"/>
    <w:rsid w:val="67D2D928"/>
    <w:rsid w:val="67D47EAC"/>
    <w:rsid w:val="67D52BF8"/>
    <w:rsid w:val="67D6CF4D"/>
    <w:rsid w:val="67D702E1"/>
    <w:rsid w:val="67D9105A"/>
    <w:rsid w:val="67E4D2BA"/>
    <w:rsid w:val="67E56522"/>
    <w:rsid w:val="67E60D61"/>
    <w:rsid w:val="67E71FB3"/>
    <w:rsid w:val="67ED90D7"/>
    <w:rsid w:val="67EE3BFE"/>
    <w:rsid w:val="67EE96BD"/>
    <w:rsid w:val="67F00CCF"/>
    <w:rsid w:val="67F1AA4B"/>
    <w:rsid w:val="67F3E805"/>
    <w:rsid w:val="67F4557B"/>
    <w:rsid w:val="67F53CE3"/>
    <w:rsid w:val="67F760D8"/>
    <w:rsid w:val="67FB1587"/>
    <w:rsid w:val="67FD9BA5"/>
    <w:rsid w:val="67FEB90D"/>
    <w:rsid w:val="67FEC68A"/>
    <w:rsid w:val="67FF2768"/>
    <w:rsid w:val="67FF7A53"/>
    <w:rsid w:val="6800FB98"/>
    <w:rsid w:val="6801C95B"/>
    <w:rsid w:val="6804A027"/>
    <w:rsid w:val="6805953B"/>
    <w:rsid w:val="6806EA4A"/>
    <w:rsid w:val="6807E8A7"/>
    <w:rsid w:val="68088041"/>
    <w:rsid w:val="680AA2AA"/>
    <w:rsid w:val="680D7014"/>
    <w:rsid w:val="680F8471"/>
    <w:rsid w:val="6814CE5D"/>
    <w:rsid w:val="681B6111"/>
    <w:rsid w:val="681D70A3"/>
    <w:rsid w:val="681DE985"/>
    <w:rsid w:val="6825907F"/>
    <w:rsid w:val="682885BA"/>
    <w:rsid w:val="682A35D8"/>
    <w:rsid w:val="682AD81E"/>
    <w:rsid w:val="682AF589"/>
    <w:rsid w:val="682BC83A"/>
    <w:rsid w:val="682C1566"/>
    <w:rsid w:val="682CE8AB"/>
    <w:rsid w:val="682DB6B1"/>
    <w:rsid w:val="683432E0"/>
    <w:rsid w:val="68349114"/>
    <w:rsid w:val="6837C94E"/>
    <w:rsid w:val="683A9C93"/>
    <w:rsid w:val="683DB2B6"/>
    <w:rsid w:val="6842BF73"/>
    <w:rsid w:val="6843CEDF"/>
    <w:rsid w:val="684406DB"/>
    <w:rsid w:val="68460C2D"/>
    <w:rsid w:val="68460F17"/>
    <w:rsid w:val="68491DD7"/>
    <w:rsid w:val="684EEA68"/>
    <w:rsid w:val="685054F5"/>
    <w:rsid w:val="68520A2A"/>
    <w:rsid w:val="6856B118"/>
    <w:rsid w:val="6857E8D4"/>
    <w:rsid w:val="6859AD6F"/>
    <w:rsid w:val="685B3161"/>
    <w:rsid w:val="685DDFA5"/>
    <w:rsid w:val="685E55F4"/>
    <w:rsid w:val="68626921"/>
    <w:rsid w:val="6862BF30"/>
    <w:rsid w:val="6864FEEF"/>
    <w:rsid w:val="68650960"/>
    <w:rsid w:val="68678FC4"/>
    <w:rsid w:val="6867B9D1"/>
    <w:rsid w:val="6869A560"/>
    <w:rsid w:val="686A3FBA"/>
    <w:rsid w:val="687219BC"/>
    <w:rsid w:val="688378FF"/>
    <w:rsid w:val="6883D39F"/>
    <w:rsid w:val="6885B1A5"/>
    <w:rsid w:val="68870814"/>
    <w:rsid w:val="6887725D"/>
    <w:rsid w:val="6887822E"/>
    <w:rsid w:val="688838A1"/>
    <w:rsid w:val="688C9A5C"/>
    <w:rsid w:val="688D28DD"/>
    <w:rsid w:val="688F0CAA"/>
    <w:rsid w:val="68901AD4"/>
    <w:rsid w:val="6893B8ED"/>
    <w:rsid w:val="6899739E"/>
    <w:rsid w:val="68A0421D"/>
    <w:rsid w:val="68A091AD"/>
    <w:rsid w:val="68A0DADF"/>
    <w:rsid w:val="68A0F208"/>
    <w:rsid w:val="68A5A29C"/>
    <w:rsid w:val="68A65626"/>
    <w:rsid w:val="68A6FA0C"/>
    <w:rsid w:val="68A984AA"/>
    <w:rsid w:val="68A9B3E7"/>
    <w:rsid w:val="68A9B8B2"/>
    <w:rsid w:val="68A9E4D4"/>
    <w:rsid w:val="68AB450D"/>
    <w:rsid w:val="68AB951F"/>
    <w:rsid w:val="68ABD14D"/>
    <w:rsid w:val="68ACECFE"/>
    <w:rsid w:val="68AD565F"/>
    <w:rsid w:val="68AD91FD"/>
    <w:rsid w:val="68AE7DE3"/>
    <w:rsid w:val="68AE8E1D"/>
    <w:rsid w:val="68AEA710"/>
    <w:rsid w:val="68AFC29A"/>
    <w:rsid w:val="68B5D7E8"/>
    <w:rsid w:val="68B6D0F7"/>
    <w:rsid w:val="68B74145"/>
    <w:rsid w:val="68BB4516"/>
    <w:rsid w:val="68BBE9C8"/>
    <w:rsid w:val="68BBF21A"/>
    <w:rsid w:val="68BCED33"/>
    <w:rsid w:val="68BD2FD1"/>
    <w:rsid w:val="68C10113"/>
    <w:rsid w:val="68C20B03"/>
    <w:rsid w:val="68C724AE"/>
    <w:rsid w:val="68CB63BE"/>
    <w:rsid w:val="68CCA1CD"/>
    <w:rsid w:val="68D149AD"/>
    <w:rsid w:val="68D1F2AC"/>
    <w:rsid w:val="68D2C8C9"/>
    <w:rsid w:val="68D51AD1"/>
    <w:rsid w:val="68D6E246"/>
    <w:rsid w:val="68DBD570"/>
    <w:rsid w:val="68DCB1FF"/>
    <w:rsid w:val="68E2BE61"/>
    <w:rsid w:val="68E38196"/>
    <w:rsid w:val="68E3F63F"/>
    <w:rsid w:val="68E6C3A6"/>
    <w:rsid w:val="68E88541"/>
    <w:rsid w:val="68E89C4C"/>
    <w:rsid w:val="68E9F07E"/>
    <w:rsid w:val="68ED60A2"/>
    <w:rsid w:val="68ED654C"/>
    <w:rsid w:val="68ED761D"/>
    <w:rsid w:val="68F04201"/>
    <w:rsid w:val="68F1EB70"/>
    <w:rsid w:val="68F63C67"/>
    <w:rsid w:val="68FD0B21"/>
    <w:rsid w:val="68FDA81F"/>
    <w:rsid w:val="6903FF14"/>
    <w:rsid w:val="69047EA2"/>
    <w:rsid w:val="69057F7B"/>
    <w:rsid w:val="69065F76"/>
    <w:rsid w:val="690BED76"/>
    <w:rsid w:val="690C49FE"/>
    <w:rsid w:val="69117426"/>
    <w:rsid w:val="6913CE61"/>
    <w:rsid w:val="6917E84B"/>
    <w:rsid w:val="69188217"/>
    <w:rsid w:val="691A1D9D"/>
    <w:rsid w:val="691A31BC"/>
    <w:rsid w:val="691B27F4"/>
    <w:rsid w:val="691C0522"/>
    <w:rsid w:val="691F16CF"/>
    <w:rsid w:val="69204728"/>
    <w:rsid w:val="6920A7B8"/>
    <w:rsid w:val="69219DF4"/>
    <w:rsid w:val="6921D79B"/>
    <w:rsid w:val="69231E50"/>
    <w:rsid w:val="6923BB62"/>
    <w:rsid w:val="6924C55F"/>
    <w:rsid w:val="6924EB2B"/>
    <w:rsid w:val="69266F2D"/>
    <w:rsid w:val="69288E92"/>
    <w:rsid w:val="692AB4BA"/>
    <w:rsid w:val="692EE840"/>
    <w:rsid w:val="6930E233"/>
    <w:rsid w:val="693494C6"/>
    <w:rsid w:val="693BA66F"/>
    <w:rsid w:val="694035B5"/>
    <w:rsid w:val="6940578F"/>
    <w:rsid w:val="6940C3C8"/>
    <w:rsid w:val="6941E75B"/>
    <w:rsid w:val="69429392"/>
    <w:rsid w:val="6942F01A"/>
    <w:rsid w:val="69483484"/>
    <w:rsid w:val="694DF030"/>
    <w:rsid w:val="694EEF28"/>
    <w:rsid w:val="6954281B"/>
    <w:rsid w:val="695831E3"/>
    <w:rsid w:val="6958C77C"/>
    <w:rsid w:val="695AA1E6"/>
    <w:rsid w:val="695CBB5E"/>
    <w:rsid w:val="695D3F11"/>
    <w:rsid w:val="69624E1C"/>
    <w:rsid w:val="69656358"/>
    <w:rsid w:val="69675F2E"/>
    <w:rsid w:val="6968EAA4"/>
    <w:rsid w:val="6968F36E"/>
    <w:rsid w:val="696903FE"/>
    <w:rsid w:val="6969AB70"/>
    <w:rsid w:val="696CCA6B"/>
    <w:rsid w:val="696EA15F"/>
    <w:rsid w:val="69704F66"/>
    <w:rsid w:val="6971D8B7"/>
    <w:rsid w:val="69750A9A"/>
    <w:rsid w:val="6977818E"/>
    <w:rsid w:val="697ADC48"/>
    <w:rsid w:val="6980F430"/>
    <w:rsid w:val="6981E275"/>
    <w:rsid w:val="6983A5DE"/>
    <w:rsid w:val="69855FA2"/>
    <w:rsid w:val="69887789"/>
    <w:rsid w:val="698B5023"/>
    <w:rsid w:val="69956626"/>
    <w:rsid w:val="699D304C"/>
    <w:rsid w:val="699D36C4"/>
    <w:rsid w:val="699D8368"/>
    <w:rsid w:val="699DD2CF"/>
    <w:rsid w:val="699DF1A3"/>
    <w:rsid w:val="699DF8AA"/>
    <w:rsid w:val="69A156B3"/>
    <w:rsid w:val="69A4A020"/>
    <w:rsid w:val="69A70CC8"/>
    <w:rsid w:val="69A7AC4D"/>
    <w:rsid w:val="69AB99DB"/>
    <w:rsid w:val="69AC3817"/>
    <w:rsid w:val="69AD52F2"/>
    <w:rsid w:val="69B210AD"/>
    <w:rsid w:val="69B6B933"/>
    <w:rsid w:val="69B70F5E"/>
    <w:rsid w:val="69B7D229"/>
    <w:rsid w:val="69B91FCC"/>
    <w:rsid w:val="69BBBC6A"/>
    <w:rsid w:val="69BD04E2"/>
    <w:rsid w:val="69BEF948"/>
    <w:rsid w:val="69C38A2E"/>
    <w:rsid w:val="69C3A132"/>
    <w:rsid w:val="69C4E987"/>
    <w:rsid w:val="69C59245"/>
    <w:rsid w:val="69C6D9B6"/>
    <w:rsid w:val="69C755B8"/>
    <w:rsid w:val="69CA0F19"/>
    <w:rsid w:val="69CAD496"/>
    <w:rsid w:val="69CD037A"/>
    <w:rsid w:val="69CD58F2"/>
    <w:rsid w:val="69D341E7"/>
    <w:rsid w:val="69D3E201"/>
    <w:rsid w:val="69D5A77A"/>
    <w:rsid w:val="69DA6465"/>
    <w:rsid w:val="69DB9A58"/>
    <w:rsid w:val="69DCB346"/>
    <w:rsid w:val="69DE689B"/>
    <w:rsid w:val="69E1087F"/>
    <w:rsid w:val="69E27F54"/>
    <w:rsid w:val="69E3156C"/>
    <w:rsid w:val="69E385B6"/>
    <w:rsid w:val="69E40712"/>
    <w:rsid w:val="69E5BE58"/>
    <w:rsid w:val="69EBD209"/>
    <w:rsid w:val="69EC72C1"/>
    <w:rsid w:val="69ECC449"/>
    <w:rsid w:val="69ECD434"/>
    <w:rsid w:val="69EE26FD"/>
    <w:rsid w:val="69F717F2"/>
    <w:rsid w:val="69F8BB6F"/>
    <w:rsid w:val="69F99208"/>
    <w:rsid w:val="69FB990D"/>
    <w:rsid w:val="69FC572E"/>
    <w:rsid w:val="69FDCE46"/>
    <w:rsid w:val="69FE5B35"/>
    <w:rsid w:val="69FF0AC0"/>
    <w:rsid w:val="69FF0D08"/>
    <w:rsid w:val="6A030167"/>
    <w:rsid w:val="6A03027F"/>
    <w:rsid w:val="6A0915B9"/>
    <w:rsid w:val="6A109B48"/>
    <w:rsid w:val="6A13AD5D"/>
    <w:rsid w:val="6A14E724"/>
    <w:rsid w:val="6A15DC9F"/>
    <w:rsid w:val="6A1632A5"/>
    <w:rsid w:val="6A18DCA8"/>
    <w:rsid w:val="6A1B89FF"/>
    <w:rsid w:val="6A1E4ABC"/>
    <w:rsid w:val="6A1EF27E"/>
    <w:rsid w:val="6A203A9C"/>
    <w:rsid w:val="6A254215"/>
    <w:rsid w:val="6A25AC7F"/>
    <w:rsid w:val="6A26F80A"/>
    <w:rsid w:val="6A278174"/>
    <w:rsid w:val="6A2A503B"/>
    <w:rsid w:val="6A2B8204"/>
    <w:rsid w:val="6A2B9B81"/>
    <w:rsid w:val="6A2E87B1"/>
    <w:rsid w:val="6A31A6E2"/>
    <w:rsid w:val="6A3248AC"/>
    <w:rsid w:val="6A33E77F"/>
    <w:rsid w:val="6A36C435"/>
    <w:rsid w:val="6A36C880"/>
    <w:rsid w:val="6A3B6185"/>
    <w:rsid w:val="6A3CCC06"/>
    <w:rsid w:val="6A3FE3BB"/>
    <w:rsid w:val="6A40921E"/>
    <w:rsid w:val="6A434B23"/>
    <w:rsid w:val="6A43AEE4"/>
    <w:rsid w:val="6A4B3835"/>
    <w:rsid w:val="6A4D2612"/>
    <w:rsid w:val="6A4DDD88"/>
    <w:rsid w:val="6A51D3FE"/>
    <w:rsid w:val="6A55CF1B"/>
    <w:rsid w:val="6A56020C"/>
    <w:rsid w:val="6A5946AD"/>
    <w:rsid w:val="6A599C49"/>
    <w:rsid w:val="6A59E2CA"/>
    <w:rsid w:val="6A5B68B2"/>
    <w:rsid w:val="6A5E6BDC"/>
    <w:rsid w:val="6A61BBC4"/>
    <w:rsid w:val="6A648501"/>
    <w:rsid w:val="6A64E357"/>
    <w:rsid w:val="6A6556EF"/>
    <w:rsid w:val="6A68382E"/>
    <w:rsid w:val="6A6D1BA2"/>
    <w:rsid w:val="6A6EA2EE"/>
    <w:rsid w:val="6A70FDE6"/>
    <w:rsid w:val="6A735FBC"/>
    <w:rsid w:val="6A7ACF68"/>
    <w:rsid w:val="6A7B7DA9"/>
    <w:rsid w:val="6A7C2072"/>
    <w:rsid w:val="6A802B01"/>
    <w:rsid w:val="6A805FAB"/>
    <w:rsid w:val="6A813A09"/>
    <w:rsid w:val="6A8295BF"/>
    <w:rsid w:val="6A82C02B"/>
    <w:rsid w:val="6A860D7C"/>
    <w:rsid w:val="6A878FB2"/>
    <w:rsid w:val="6A87B8FE"/>
    <w:rsid w:val="6A8B17AE"/>
    <w:rsid w:val="6A8C4F91"/>
    <w:rsid w:val="6A8E0DFD"/>
    <w:rsid w:val="6A8ED049"/>
    <w:rsid w:val="6A92B372"/>
    <w:rsid w:val="6A93A689"/>
    <w:rsid w:val="6A94DB9C"/>
    <w:rsid w:val="6A9E3252"/>
    <w:rsid w:val="6A9E9A47"/>
    <w:rsid w:val="6AA36FDB"/>
    <w:rsid w:val="6AA4C075"/>
    <w:rsid w:val="6AA4D287"/>
    <w:rsid w:val="6AAEEF0A"/>
    <w:rsid w:val="6AB017AD"/>
    <w:rsid w:val="6AB18216"/>
    <w:rsid w:val="6AB32BCB"/>
    <w:rsid w:val="6AB36FC3"/>
    <w:rsid w:val="6AB51531"/>
    <w:rsid w:val="6AB95689"/>
    <w:rsid w:val="6ABA5E52"/>
    <w:rsid w:val="6AC0BEFD"/>
    <w:rsid w:val="6AC36015"/>
    <w:rsid w:val="6AC4EA3C"/>
    <w:rsid w:val="6AC6315B"/>
    <w:rsid w:val="6AC768F5"/>
    <w:rsid w:val="6ACA14F9"/>
    <w:rsid w:val="6ACAB829"/>
    <w:rsid w:val="6ACBA1A0"/>
    <w:rsid w:val="6AD72599"/>
    <w:rsid w:val="6AD8015F"/>
    <w:rsid w:val="6AD96B69"/>
    <w:rsid w:val="6AD9D332"/>
    <w:rsid w:val="6ADA5F15"/>
    <w:rsid w:val="6ADC0F8E"/>
    <w:rsid w:val="6ADCC3A4"/>
    <w:rsid w:val="6ADD8258"/>
    <w:rsid w:val="6ADE2FCF"/>
    <w:rsid w:val="6ADFD816"/>
    <w:rsid w:val="6AE08CB1"/>
    <w:rsid w:val="6AE3A5EE"/>
    <w:rsid w:val="6AE4786E"/>
    <w:rsid w:val="6AE62419"/>
    <w:rsid w:val="6AE7F663"/>
    <w:rsid w:val="6AE9EB22"/>
    <w:rsid w:val="6AEB8558"/>
    <w:rsid w:val="6AEC2D7F"/>
    <w:rsid w:val="6AED72AD"/>
    <w:rsid w:val="6AEF0EE7"/>
    <w:rsid w:val="6AF216F9"/>
    <w:rsid w:val="6AF25E35"/>
    <w:rsid w:val="6AF5AB91"/>
    <w:rsid w:val="6AF5EAD7"/>
    <w:rsid w:val="6AF6172A"/>
    <w:rsid w:val="6AF7540D"/>
    <w:rsid w:val="6AF76264"/>
    <w:rsid w:val="6AFA37CD"/>
    <w:rsid w:val="6AFDF9A1"/>
    <w:rsid w:val="6AFF7A0C"/>
    <w:rsid w:val="6B0030F6"/>
    <w:rsid w:val="6B0210C0"/>
    <w:rsid w:val="6B052281"/>
    <w:rsid w:val="6B071E2B"/>
    <w:rsid w:val="6B07B8E7"/>
    <w:rsid w:val="6B07FA41"/>
    <w:rsid w:val="6B08795B"/>
    <w:rsid w:val="6B0A45A8"/>
    <w:rsid w:val="6B0F0A83"/>
    <w:rsid w:val="6B0F58BE"/>
    <w:rsid w:val="6B107A2E"/>
    <w:rsid w:val="6B147671"/>
    <w:rsid w:val="6B155C22"/>
    <w:rsid w:val="6B161758"/>
    <w:rsid w:val="6B183D7C"/>
    <w:rsid w:val="6B19EBBC"/>
    <w:rsid w:val="6B1A7FCE"/>
    <w:rsid w:val="6B21A864"/>
    <w:rsid w:val="6B224E36"/>
    <w:rsid w:val="6B227EFA"/>
    <w:rsid w:val="6B230C8F"/>
    <w:rsid w:val="6B2525F6"/>
    <w:rsid w:val="6B259778"/>
    <w:rsid w:val="6B279E82"/>
    <w:rsid w:val="6B2BFCCB"/>
    <w:rsid w:val="6B2F286B"/>
    <w:rsid w:val="6B2F3924"/>
    <w:rsid w:val="6B3517DB"/>
    <w:rsid w:val="6B374EB6"/>
    <w:rsid w:val="6B3A5BF9"/>
    <w:rsid w:val="6B3B29E9"/>
    <w:rsid w:val="6B3C32DC"/>
    <w:rsid w:val="6B3C71EB"/>
    <w:rsid w:val="6B3D7611"/>
    <w:rsid w:val="6B4A5A44"/>
    <w:rsid w:val="6B4AEF9E"/>
    <w:rsid w:val="6B4B5E17"/>
    <w:rsid w:val="6B4D50D3"/>
    <w:rsid w:val="6B4D923E"/>
    <w:rsid w:val="6B4FEA55"/>
    <w:rsid w:val="6B504FC1"/>
    <w:rsid w:val="6B534214"/>
    <w:rsid w:val="6B535602"/>
    <w:rsid w:val="6B5473B5"/>
    <w:rsid w:val="6B560037"/>
    <w:rsid w:val="6B5AF537"/>
    <w:rsid w:val="6B5E84AD"/>
    <w:rsid w:val="6B61891A"/>
    <w:rsid w:val="6B6339EA"/>
    <w:rsid w:val="6B649DEF"/>
    <w:rsid w:val="6B6C9105"/>
    <w:rsid w:val="6B6D16A1"/>
    <w:rsid w:val="6B6DD10A"/>
    <w:rsid w:val="6B70A09B"/>
    <w:rsid w:val="6B754D6F"/>
    <w:rsid w:val="6B7B898F"/>
    <w:rsid w:val="6B7D044D"/>
    <w:rsid w:val="6B7E28FE"/>
    <w:rsid w:val="6B7FB2C1"/>
    <w:rsid w:val="6B85D5FE"/>
    <w:rsid w:val="6B89C561"/>
    <w:rsid w:val="6B8D9554"/>
    <w:rsid w:val="6B8E0486"/>
    <w:rsid w:val="6B92D54E"/>
    <w:rsid w:val="6B934E2F"/>
    <w:rsid w:val="6B969A7D"/>
    <w:rsid w:val="6B984AD6"/>
    <w:rsid w:val="6B98BC79"/>
    <w:rsid w:val="6B9AD760"/>
    <w:rsid w:val="6BA6ECD8"/>
    <w:rsid w:val="6BA80C41"/>
    <w:rsid w:val="6BA8D96B"/>
    <w:rsid w:val="6BA9473A"/>
    <w:rsid w:val="6BA9C16B"/>
    <w:rsid w:val="6BAB3F11"/>
    <w:rsid w:val="6BAB68FF"/>
    <w:rsid w:val="6BABC793"/>
    <w:rsid w:val="6BAD2117"/>
    <w:rsid w:val="6BB6CFD3"/>
    <w:rsid w:val="6BC3371F"/>
    <w:rsid w:val="6BC375F7"/>
    <w:rsid w:val="6BCD41A9"/>
    <w:rsid w:val="6BD11EC0"/>
    <w:rsid w:val="6BD6737B"/>
    <w:rsid w:val="6BD7AECB"/>
    <w:rsid w:val="6BDA5E9D"/>
    <w:rsid w:val="6BE196D9"/>
    <w:rsid w:val="6BE1AD19"/>
    <w:rsid w:val="6BE22C1A"/>
    <w:rsid w:val="6BE2C3B0"/>
    <w:rsid w:val="6BEA5D60"/>
    <w:rsid w:val="6BEC14C4"/>
    <w:rsid w:val="6BED7574"/>
    <w:rsid w:val="6BEF0E7B"/>
    <w:rsid w:val="6BF1916B"/>
    <w:rsid w:val="6BF1F2FC"/>
    <w:rsid w:val="6BF268B7"/>
    <w:rsid w:val="6BF4E4D2"/>
    <w:rsid w:val="6BF8D595"/>
    <w:rsid w:val="6BF9498B"/>
    <w:rsid w:val="6BFC36B3"/>
    <w:rsid w:val="6BFCD8A0"/>
    <w:rsid w:val="6BFD1068"/>
    <w:rsid w:val="6BFF01DD"/>
    <w:rsid w:val="6BFF2A2A"/>
    <w:rsid w:val="6C00A1BE"/>
    <w:rsid w:val="6C00BF27"/>
    <w:rsid w:val="6C01F350"/>
    <w:rsid w:val="6C03EB4E"/>
    <w:rsid w:val="6C082737"/>
    <w:rsid w:val="6C0A9771"/>
    <w:rsid w:val="6C0B5EF4"/>
    <w:rsid w:val="6C0ED412"/>
    <w:rsid w:val="6C14F35D"/>
    <w:rsid w:val="6C18ABE8"/>
    <w:rsid w:val="6C1ABCB1"/>
    <w:rsid w:val="6C1C11DF"/>
    <w:rsid w:val="6C1C30D2"/>
    <w:rsid w:val="6C1C9D46"/>
    <w:rsid w:val="6C1D1750"/>
    <w:rsid w:val="6C1E75D8"/>
    <w:rsid w:val="6C1EE418"/>
    <w:rsid w:val="6C1F3B54"/>
    <w:rsid w:val="6C216077"/>
    <w:rsid w:val="6C23152D"/>
    <w:rsid w:val="6C259716"/>
    <w:rsid w:val="6C264A3D"/>
    <w:rsid w:val="6C2678E2"/>
    <w:rsid w:val="6C273AB4"/>
    <w:rsid w:val="6C2941FB"/>
    <w:rsid w:val="6C2954EC"/>
    <w:rsid w:val="6C2D9607"/>
    <w:rsid w:val="6C2DAF85"/>
    <w:rsid w:val="6C351108"/>
    <w:rsid w:val="6C3604D3"/>
    <w:rsid w:val="6C3B09FB"/>
    <w:rsid w:val="6C44D628"/>
    <w:rsid w:val="6C485DAE"/>
    <w:rsid w:val="6C49F7E3"/>
    <w:rsid w:val="6C4A1320"/>
    <w:rsid w:val="6C4C8249"/>
    <w:rsid w:val="6C4E8D4B"/>
    <w:rsid w:val="6C4F5485"/>
    <w:rsid w:val="6C52E32E"/>
    <w:rsid w:val="6C54A586"/>
    <w:rsid w:val="6C56ECBA"/>
    <w:rsid w:val="6C56F233"/>
    <w:rsid w:val="6C58C568"/>
    <w:rsid w:val="6C599669"/>
    <w:rsid w:val="6C59C7CF"/>
    <w:rsid w:val="6C5B2F3D"/>
    <w:rsid w:val="6C5CEE8A"/>
    <w:rsid w:val="6C5CF69C"/>
    <w:rsid w:val="6C5DF0E7"/>
    <w:rsid w:val="6C60D9BE"/>
    <w:rsid w:val="6C613186"/>
    <w:rsid w:val="6C617DF6"/>
    <w:rsid w:val="6C6280CA"/>
    <w:rsid w:val="6C62D9CE"/>
    <w:rsid w:val="6C63B523"/>
    <w:rsid w:val="6C655005"/>
    <w:rsid w:val="6C6569C7"/>
    <w:rsid w:val="6C691E5D"/>
    <w:rsid w:val="6C69EBBF"/>
    <w:rsid w:val="6C6CE4C2"/>
    <w:rsid w:val="6C6F14F3"/>
    <w:rsid w:val="6C70955F"/>
    <w:rsid w:val="6C71488A"/>
    <w:rsid w:val="6C7355B8"/>
    <w:rsid w:val="6C75EC7C"/>
    <w:rsid w:val="6C77855A"/>
    <w:rsid w:val="6C786CE8"/>
    <w:rsid w:val="6C789AF5"/>
    <w:rsid w:val="6C7AEA55"/>
    <w:rsid w:val="6C7B299B"/>
    <w:rsid w:val="6C7DBD63"/>
    <w:rsid w:val="6C81356A"/>
    <w:rsid w:val="6C820996"/>
    <w:rsid w:val="6C879B80"/>
    <w:rsid w:val="6C8B4C66"/>
    <w:rsid w:val="6C8E88E2"/>
    <w:rsid w:val="6C8F9009"/>
    <w:rsid w:val="6C911F30"/>
    <w:rsid w:val="6C95EF6C"/>
    <w:rsid w:val="6C972510"/>
    <w:rsid w:val="6C9CD1CC"/>
    <w:rsid w:val="6C9E14BA"/>
    <w:rsid w:val="6C9E7B02"/>
    <w:rsid w:val="6C9EAC55"/>
    <w:rsid w:val="6CA00429"/>
    <w:rsid w:val="6CA11536"/>
    <w:rsid w:val="6CA4CB01"/>
    <w:rsid w:val="6CABEA42"/>
    <w:rsid w:val="6CAE71F0"/>
    <w:rsid w:val="6CB167D8"/>
    <w:rsid w:val="6CB21BEC"/>
    <w:rsid w:val="6CB238B2"/>
    <w:rsid w:val="6CB365B4"/>
    <w:rsid w:val="6CB3C5DC"/>
    <w:rsid w:val="6CB67C9B"/>
    <w:rsid w:val="6CBEF587"/>
    <w:rsid w:val="6CBF3CF8"/>
    <w:rsid w:val="6CC178D0"/>
    <w:rsid w:val="6CC210C1"/>
    <w:rsid w:val="6CC22D1D"/>
    <w:rsid w:val="6CCB0153"/>
    <w:rsid w:val="6CCC23F6"/>
    <w:rsid w:val="6CD5CBF3"/>
    <w:rsid w:val="6CD674DF"/>
    <w:rsid w:val="6CDC6638"/>
    <w:rsid w:val="6CDCA310"/>
    <w:rsid w:val="6CDD3A8A"/>
    <w:rsid w:val="6CE2A372"/>
    <w:rsid w:val="6CE54E01"/>
    <w:rsid w:val="6CE7A639"/>
    <w:rsid w:val="6CE832B5"/>
    <w:rsid w:val="6CE9CA23"/>
    <w:rsid w:val="6CEB8C42"/>
    <w:rsid w:val="6CED0D8E"/>
    <w:rsid w:val="6CEDB694"/>
    <w:rsid w:val="6CEDFE4F"/>
    <w:rsid w:val="6CEF6A23"/>
    <w:rsid w:val="6CF53F74"/>
    <w:rsid w:val="6CF5D6C4"/>
    <w:rsid w:val="6CF6C59E"/>
    <w:rsid w:val="6CF828BB"/>
    <w:rsid w:val="6CFA8CB4"/>
    <w:rsid w:val="6CFD0489"/>
    <w:rsid w:val="6CFD981D"/>
    <w:rsid w:val="6CFEACC2"/>
    <w:rsid w:val="6CFF2758"/>
    <w:rsid w:val="6CFF95CB"/>
    <w:rsid w:val="6D02F08A"/>
    <w:rsid w:val="6D044FEA"/>
    <w:rsid w:val="6D0550AD"/>
    <w:rsid w:val="6D077C9D"/>
    <w:rsid w:val="6D0A99B6"/>
    <w:rsid w:val="6D0ADD01"/>
    <w:rsid w:val="6D0D0D3B"/>
    <w:rsid w:val="6D0FDB59"/>
    <w:rsid w:val="6D124CC9"/>
    <w:rsid w:val="6D14695C"/>
    <w:rsid w:val="6D1659B8"/>
    <w:rsid w:val="6D172BB6"/>
    <w:rsid w:val="6D17ACB2"/>
    <w:rsid w:val="6D186119"/>
    <w:rsid w:val="6D18BBF9"/>
    <w:rsid w:val="6D18F889"/>
    <w:rsid w:val="6D1A1DEA"/>
    <w:rsid w:val="6D1E7ED6"/>
    <w:rsid w:val="6D2659E9"/>
    <w:rsid w:val="6D27981F"/>
    <w:rsid w:val="6D295206"/>
    <w:rsid w:val="6D2D4D9A"/>
    <w:rsid w:val="6D2D785C"/>
    <w:rsid w:val="6D2DDDA9"/>
    <w:rsid w:val="6D2E129B"/>
    <w:rsid w:val="6D2FC291"/>
    <w:rsid w:val="6D32304E"/>
    <w:rsid w:val="6D3295CA"/>
    <w:rsid w:val="6D34DAEB"/>
    <w:rsid w:val="6D3890B8"/>
    <w:rsid w:val="6D3A8F63"/>
    <w:rsid w:val="6D416797"/>
    <w:rsid w:val="6D417697"/>
    <w:rsid w:val="6D41D0A1"/>
    <w:rsid w:val="6D425825"/>
    <w:rsid w:val="6D45AB4B"/>
    <w:rsid w:val="6D45E542"/>
    <w:rsid w:val="6D48A2EA"/>
    <w:rsid w:val="6D48D28C"/>
    <w:rsid w:val="6D4BAB0A"/>
    <w:rsid w:val="6D4D2DF0"/>
    <w:rsid w:val="6D4D34D0"/>
    <w:rsid w:val="6D4E1112"/>
    <w:rsid w:val="6D4EE167"/>
    <w:rsid w:val="6D50308C"/>
    <w:rsid w:val="6D515920"/>
    <w:rsid w:val="6D533CC8"/>
    <w:rsid w:val="6D54BF9F"/>
    <w:rsid w:val="6D5553C3"/>
    <w:rsid w:val="6D591D65"/>
    <w:rsid w:val="6D5B5380"/>
    <w:rsid w:val="6D5B711C"/>
    <w:rsid w:val="6D5D91C1"/>
    <w:rsid w:val="6D600992"/>
    <w:rsid w:val="6D6321B5"/>
    <w:rsid w:val="6D637352"/>
    <w:rsid w:val="6D637D30"/>
    <w:rsid w:val="6D650DEC"/>
    <w:rsid w:val="6D67E2D7"/>
    <w:rsid w:val="6D72FF26"/>
    <w:rsid w:val="6D739B1A"/>
    <w:rsid w:val="6D75DBCC"/>
    <w:rsid w:val="6D768615"/>
    <w:rsid w:val="6D781E6B"/>
    <w:rsid w:val="6D78C6D3"/>
    <w:rsid w:val="6D7A18DE"/>
    <w:rsid w:val="6D7AC51C"/>
    <w:rsid w:val="6D7EF52A"/>
    <w:rsid w:val="6D85220F"/>
    <w:rsid w:val="6D85BDFE"/>
    <w:rsid w:val="6D8689F9"/>
    <w:rsid w:val="6D8752B5"/>
    <w:rsid w:val="6D8908AD"/>
    <w:rsid w:val="6D8F7F5D"/>
    <w:rsid w:val="6D8FBA29"/>
    <w:rsid w:val="6D90921A"/>
    <w:rsid w:val="6D90D41E"/>
    <w:rsid w:val="6D91E89C"/>
    <w:rsid w:val="6D934466"/>
    <w:rsid w:val="6D935B92"/>
    <w:rsid w:val="6D94371F"/>
    <w:rsid w:val="6D94676D"/>
    <w:rsid w:val="6D984DFD"/>
    <w:rsid w:val="6D9B5C4A"/>
    <w:rsid w:val="6D9C06D1"/>
    <w:rsid w:val="6D9C787B"/>
    <w:rsid w:val="6D9DACDD"/>
    <w:rsid w:val="6D9DB53C"/>
    <w:rsid w:val="6D9DE0BE"/>
    <w:rsid w:val="6D9E9C20"/>
    <w:rsid w:val="6DA02F80"/>
    <w:rsid w:val="6DA6E0B3"/>
    <w:rsid w:val="6DAC6ECC"/>
    <w:rsid w:val="6DADBA7D"/>
    <w:rsid w:val="6DAE7591"/>
    <w:rsid w:val="6DAEF00C"/>
    <w:rsid w:val="6DAF10AF"/>
    <w:rsid w:val="6DB06EF7"/>
    <w:rsid w:val="6DB1A364"/>
    <w:rsid w:val="6DB1AF78"/>
    <w:rsid w:val="6DB37AF5"/>
    <w:rsid w:val="6DB42099"/>
    <w:rsid w:val="6DB60BD0"/>
    <w:rsid w:val="6DB9658C"/>
    <w:rsid w:val="6DB9A883"/>
    <w:rsid w:val="6DBB991F"/>
    <w:rsid w:val="6DC53D55"/>
    <w:rsid w:val="6DC99098"/>
    <w:rsid w:val="6DC9B469"/>
    <w:rsid w:val="6DCEA19A"/>
    <w:rsid w:val="6DCFB173"/>
    <w:rsid w:val="6DD253D7"/>
    <w:rsid w:val="6DD4427C"/>
    <w:rsid w:val="6DDB93CB"/>
    <w:rsid w:val="6DE1AE25"/>
    <w:rsid w:val="6DE26F68"/>
    <w:rsid w:val="6DE51DEB"/>
    <w:rsid w:val="6DE5B1A0"/>
    <w:rsid w:val="6DE62A3C"/>
    <w:rsid w:val="6DE72D05"/>
    <w:rsid w:val="6DE95DA0"/>
    <w:rsid w:val="6DEB7F06"/>
    <w:rsid w:val="6DF39AC8"/>
    <w:rsid w:val="6DF86AFD"/>
    <w:rsid w:val="6DFFE4B2"/>
    <w:rsid w:val="6E02F943"/>
    <w:rsid w:val="6E0328A4"/>
    <w:rsid w:val="6E061A36"/>
    <w:rsid w:val="6E085EF4"/>
    <w:rsid w:val="6E0E58FC"/>
    <w:rsid w:val="6E11D165"/>
    <w:rsid w:val="6E14ED47"/>
    <w:rsid w:val="6E18318A"/>
    <w:rsid w:val="6E187EDE"/>
    <w:rsid w:val="6E18A701"/>
    <w:rsid w:val="6E18ACE7"/>
    <w:rsid w:val="6E198E2B"/>
    <w:rsid w:val="6E1AD445"/>
    <w:rsid w:val="6E1FD445"/>
    <w:rsid w:val="6E20EE6F"/>
    <w:rsid w:val="6E215F97"/>
    <w:rsid w:val="6E22A9BB"/>
    <w:rsid w:val="6E25A100"/>
    <w:rsid w:val="6E28D9FE"/>
    <w:rsid w:val="6E2D3E3E"/>
    <w:rsid w:val="6E2E284C"/>
    <w:rsid w:val="6E2E5EE8"/>
    <w:rsid w:val="6E3196CA"/>
    <w:rsid w:val="6E335382"/>
    <w:rsid w:val="6E35ACE2"/>
    <w:rsid w:val="6E385973"/>
    <w:rsid w:val="6E3DE0E6"/>
    <w:rsid w:val="6E45B137"/>
    <w:rsid w:val="6E469DC8"/>
    <w:rsid w:val="6E49E5A6"/>
    <w:rsid w:val="6E4C0A6E"/>
    <w:rsid w:val="6E4EC0F1"/>
    <w:rsid w:val="6E4FED5B"/>
    <w:rsid w:val="6E50A801"/>
    <w:rsid w:val="6E5132B8"/>
    <w:rsid w:val="6E547774"/>
    <w:rsid w:val="6E57DC2B"/>
    <w:rsid w:val="6E5BF59B"/>
    <w:rsid w:val="6E5C7969"/>
    <w:rsid w:val="6E5D7686"/>
    <w:rsid w:val="6E5E00D7"/>
    <w:rsid w:val="6E5EE64B"/>
    <w:rsid w:val="6E628CE8"/>
    <w:rsid w:val="6E62F4A1"/>
    <w:rsid w:val="6E674425"/>
    <w:rsid w:val="6E69AFFA"/>
    <w:rsid w:val="6E69F874"/>
    <w:rsid w:val="6E6A9899"/>
    <w:rsid w:val="6E6ACCCE"/>
    <w:rsid w:val="6E6D441F"/>
    <w:rsid w:val="6E6DCAA0"/>
    <w:rsid w:val="6E6E7248"/>
    <w:rsid w:val="6E706F6D"/>
    <w:rsid w:val="6E7183B7"/>
    <w:rsid w:val="6E721927"/>
    <w:rsid w:val="6E72B786"/>
    <w:rsid w:val="6E73146E"/>
    <w:rsid w:val="6E73EEBA"/>
    <w:rsid w:val="6E742A00"/>
    <w:rsid w:val="6E75B578"/>
    <w:rsid w:val="6E760484"/>
    <w:rsid w:val="6E781AF8"/>
    <w:rsid w:val="6E7BF78E"/>
    <w:rsid w:val="6E7DA12E"/>
    <w:rsid w:val="6E7F5C43"/>
    <w:rsid w:val="6E80EF08"/>
    <w:rsid w:val="6E83372F"/>
    <w:rsid w:val="6E84EFB3"/>
    <w:rsid w:val="6E89FB3A"/>
    <w:rsid w:val="6E8B062B"/>
    <w:rsid w:val="6E8B5701"/>
    <w:rsid w:val="6E8F97EC"/>
    <w:rsid w:val="6E9A3C78"/>
    <w:rsid w:val="6E9B9946"/>
    <w:rsid w:val="6E9BB503"/>
    <w:rsid w:val="6E9BC1ED"/>
    <w:rsid w:val="6E9CE073"/>
    <w:rsid w:val="6E9E1977"/>
    <w:rsid w:val="6EA26992"/>
    <w:rsid w:val="6EA55C68"/>
    <w:rsid w:val="6EA782E9"/>
    <w:rsid w:val="6EA94826"/>
    <w:rsid w:val="6EAA0460"/>
    <w:rsid w:val="6EB0A526"/>
    <w:rsid w:val="6EB21D0D"/>
    <w:rsid w:val="6EB6D2B7"/>
    <w:rsid w:val="6EB7382A"/>
    <w:rsid w:val="6EB73B6E"/>
    <w:rsid w:val="6EBBFECF"/>
    <w:rsid w:val="6EBF01DF"/>
    <w:rsid w:val="6EC03C76"/>
    <w:rsid w:val="6EC4717D"/>
    <w:rsid w:val="6EC738FD"/>
    <w:rsid w:val="6EC88CDC"/>
    <w:rsid w:val="6ECB0F19"/>
    <w:rsid w:val="6ECB36FA"/>
    <w:rsid w:val="6ECCAA18"/>
    <w:rsid w:val="6ECD3CA4"/>
    <w:rsid w:val="6ECEE650"/>
    <w:rsid w:val="6ECF4589"/>
    <w:rsid w:val="6ECFA95B"/>
    <w:rsid w:val="6ECFE6D0"/>
    <w:rsid w:val="6ED01A60"/>
    <w:rsid w:val="6ED11629"/>
    <w:rsid w:val="6ED28AA7"/>
    <w:rsid w:val="6ED364E5"/>
    <w:rsid w:val="6ED40B21"/>
    <w:rsid w:val="6ED6E9D6"/>
    <w:rsid w:val="6ED72569"/>
    <w:rsid w:val="6ED99329"/>
    <w:rsid w:val="6EDB63C8"/>
    <w:rsid w:val="6EDD263C"/>
    <w:rsid w:val="6EDDA886"/>
    <w:rsid w:val="6EDE258A"/>
    <w:rsid w:val="6EE04176"/>
    <w:rsid w:val="6EE29143"/>
    <w:rsid w:val="6EE5E84F"/>
    <w:rsid w:val="6EEB3F80"/>
    <w:rsid w:val="6EEBE847"/>
    <w:rsid w:val="6EF13028"/>
    <w:rsid w:val="6EF18338"/>
    <w:rsid w:val="6EF25584"/>
    <w:rsid w:val="6EF26CAE"/>
    <w:rsid w:val="6EF459D2"/>
    <w:rsid w:val="6EF5AB96"/>
    <w:rsid w:val="6EF65466"/>
    <w:rsid w:val="6EF68446"/>
    <w:rsid w:val="6EF8F181"/>
    <w:rsid w:val="6EFAA6CD"/>
    <w:rsid w:val="6EFB2777"/>
    <w:rsid w:val="6EFCFB01"/>
    <w:rsid w:val="6F04395F"/>
    <w:rsid w:val="6F04FADD"/>
    <w:rsid w:val="6F0628E1"/>
    <w:rsid w:val="6F06291A"/>
    <w:rsid w:val="6F081229"/>
    <w:rsid w:val="6F0AC8EC"/>
    <w:rsid w:val="6F0B7A1F"/>
    <w:rsid w:val="6F105E7D"/>
    <w:rsid w:val="6F10D881"/>
    <w:rsid w:val="6F13BD8B"/>
    <w:rsid w:val="6F14AEE3"/>
    <w:rsid w:val="6F177D3C"/>
    <w:rsid w:val="6F1A9347"/>
    <w:rsid w:val="6F1AF380"/>
    <w:rsid w:val="6F1DF1E1"/>
    <w:rsid w:val="6F1E27AF"/>
    <w:rsid w:val="6F21D2BB"/>
    <w:rsid w:val="6F264A11"/>
    <w:rsid w:val="6F26A053"/>
    <w:rsid w:val="6F27F25A"/>
    <w:rsid w:val="6F293426"/>
    <w:rsid w:val="6F2A07E3"/>
    <w:rsid w:val="6F2AB27F"/>
    <w:rsid w:val="6F2AB8FF"/>
    <w:rsid w:val="6F2B444F"/>
    <w:rsid w:val="6F2BF5F2"/>
    <w:rsid w:val="6F2CF99F"/>
    <w:rsid w:val="6F2D1C2C"/>
    <w:rsid w:val="6F31B8C4"/>
    <w:rsid w:val="6F33E8E5"/>
    <w:rsid w:val="6F34C0A9"/>
    <w:rsid w:val="6F34FB0D"/>
    <w:rsid w:val="6F3A2E72"/>
    <w:rsid w:val="6F3B00D1"/>
    <w:rsid w:val="6F3C552B"/>
    <w:rsid w:val="6F3F83EE"/>
    <w:rsid w:val="6F3FD3C1"/>
    <w:rsid w:val="6F41C50E"/>
    <w:rsid w:val="6F43EC53"/>
    <w:rsid w:val="6F48D074"/>
    <w:rsid w:val="6F497A10"/>
    <w:rsid w:val="6F49CEE1"/>
    <w:rsid w:val="6F50A6F1"/>
    <w:rsid w:val="6F55F08B"/>
    <w:rsid w:val="6F5A5F44"/>
    <w:rsid w:val="6F5C8003"/>
    <w:rsid w:val="6F5CA085"/>
    <w:rsid w:val="6F5F4696"/>
    <w:rsid w:val="6F5F8A54"/>
    <w:rsid w:val="6F5F9C0E"/>
    <w:rsid w:val="6F6943B9"/>
    <w:rsid w:val="6F6DB801"/>
    <w:rsid w:val="6F75321F"/>
    <w:rsid w:val="6F7642FC"/>
    <w:rsid w:val="6F76A0CD"/>
    <w:rsid w:val="6F780FC5"/>
    <w:rsid w:val="6F78121C"/>
    <w:rsid w:val="6F79D5DE"/>
    <w:rsid w:val="6F7A59C9"/>
    <w:rsid w:val="6F7B922C"/>
    <w:rsid w:val="6F7ED926"/>
    <w:rsid w:val="6F7FCD4E"/>
    <w:rsid w:val="6F812E3E"/>
    <w:rsid w:val="6F8A2331"/>
    <w:rsid w:val="6F8B54C8"/>
    <w:rsid w:val="6F8B6B1D"/>
    <w:rsid w:val="6F8D2E80"/>
    <w:rsid w:val="6F8FE2CD"/>
    <w:rsid w:val="6F941DEE"/>
    <w:rsid w:val="6F95EB9F"/>
    <w:rsid w:val="6F9A9171"/>
    <w:rsid w:val="6F9C24FB"/>
    <w:rsid w:val="6F9E0A08"/>
    <w:rsid w:val="6FA16F8F"/>
    <w:rsid w:val="6FA75A8D"/>
    <w:rsid w:val="6FA79150"/>
    <w:rsid w:val="6FA88B96"/>
    <w:rsid w:val="6FAB06A1"/>
    <w:rsid w:val="6FB169CF"/>
    <w:rsid w:val="6FB716D9"/>
    <w:rsid w:val="6FB8628D"/>
    <w:rsid w:val="6FC05E36"/>
    <w:rsid w:val="6FC1F0A1"/>
    <w:rsid w:val="6FC5C77F"/>
    <w:rsid w:val="6FC5CBAA"/>
    <w:rsid w:val="6FC79CF5"/>
    <w:rsid w:val="6FC8338B"/>
    <w:rsid w:val="6FC8F516"/>
    <w:rsid w:val="6FC92D42"/>
    <w:rsid w:val="6FCACEC3"/>
    <w:rsid w:val="6FCDD9A8"/>
    <w:rsid w:val="6FCFFC35"/>
    <w:rsid w:val="6FD1E467"/>
    <w:rsid w:val="6FD22735"/>
    <w:rsid w:val="6FD40973"/>
    <w:rsid w:val="6FD550D8"/>
    <w:rsid w:val="6FD59AE2"/>
    <w:rsid w:val="6FD783A3"/>
    <w:rsid w:val="6FDAD6AA"/>
    <w:rsid w:val="6FDCA080"/>
    <w:rsid w:val="6FDCE219"/>
    <w:rsid w:val="6FDD210C"/>
    <w:rsid w:val="6FDD6DCD"/>
    <w:rsid w:val="6FDFC3B7"/>
    <w:rsid w:val="6FE19BC7"/>
    <w:rsid w:val="6FE1C80A"/>
    <w:rsid w:val="6FE20C24"/>
    <w:rsid w:val="6FE2BFDA"/>
    <w:rsid w:val="6FE453EE"/>
    <w:rsid w:val="6FE82FC5"/>
    <w:rsid w:val="6FE93AC5"/>
    <w:rsid w:val="6FEB2E06"/>
    <w:rsid w:val="6FED6FDD"/>
    <w:rsid w:val="6FEDF16C"/>
    <w:rsid w:val="6FEE0819"/>
    <w:rsid w:val="6FF115F3"/>
    <w:rsid w:val="6FF1CA82"/>
    <w:rsid w:val="6FF2431B"/>
    <w:rsid w:val="6FF939F0"/>
    <w:rsid w:val="6FFF23BA"/>
    <w:rsid w:val="70030261"/>
    <w:rsid w:val="70034BDA"/>
    <w:rsid w:val="700521E9"/>
    <w:rsid w:val="70063D93"/>
    <w:rsid w:val="700F0E56"/>
    <w:rsid w:val="70103E38"/>
    <w:rsid w:val="701625DB"/>
    <w:rsid w:val="7016B0B5"/>
    <w:rsid w:val="701DF31A"/>
    <w:rsid w:val="701EF7FF"/>
    <w:rsid w:val="702132FB"/>
    <w:rsid w:val="7021E2A4"/>
    <w:rsid w:val="7027C9CC"/>
    <w:rsid w:val="70299194"/>
    <w:rsid w:val="702ADA80"/>
    <w:rsid w:val="702B091E"/>
    <w:rsid w:val="702C85EA"/>
    <w:rsid w:val="702D1395"/>
    <w:rsid w:val="7030D633"/>
    <w:rsid w:val="7033FEC8"/>
    <w:rsid w:val="7037656A"/>
    <w:rsid w:val="703B3E5A"/>
    <w:rsid w:val="703BFDD8"/>
    <w:rsid w:val="703C1E6E"/>
    <w:rsid w:val="703D4E96"/>
    <w:rsid w:val="703DEAA1"/>
    <w:rsid w:val="703E9F39"/>
    <w:rsid w:val="70465971"/>
    <w:rsid w:val="7046D7CC"/>
    <w:rsid w:val="70494655"/>
    <w:rsid w:val="70495F2E"/>
    <w:rsid w:val="704A5F49"/>
    <w:rsid w:val="704A96C9"/>
    <w:rsid w:val="704AEB75"/>
    <w:rsid w:val="704CD6AE"/>
    <w:rsid w:val="7052F3C2"/>
    <w:rsid w:val="7055825C"/>
    <w:rsid w:val="70573362"/>
    <w:rsid w:val="705F87D9"/>
    <w:rsid w:val="7062CD4A"/>
    <w:rsid w:val="7069B586"/>
    <w:rsid w:val="706B862F"/>
    <w:rsid w:val="706C2537"/>
    <w:rsid w:val="706D8D52"/>
    <w:rsid w:val="706E9972"/>
    <w:rsid w:val="706FA77C"/>
    <w:rsid w:val="7072F127"/>
    <w:rsid w:val="70738DBF"/>
    <w:rsid w:val="707451F9"/>
    <w:rsid w:val="7076492E"/>
    <w:rsid w:val="70773FE2"/>
    <w:rsid w:val="7078058E"/>
    <w:rsid w:val="70782E4E"/>
    <w:rsid w:val="707CC010"/>
    <w:rsid w:val="707E7C7E"/>
    <w:rsid w:val="70817BFB"/>
    <w:rsid w:val="7081DCF9"/>
    <w:rsid w:val="70847DF0"/>
    <w:rsid w:val="70874E92"/>
    <w:rsid w:val="708785C6"/>
    <w:rsid w:val="7088352A"/>
    <w:rsid w:val="708AAA91"/>
    <w:rsid w:val="708ADA08"/>
    <w:rsid w:val="708CA73F"/>
    <w:rsid w:val="708CD3BB"/>
    <w:rsid w:val="708E7C3C"/>
    <w:rsid w:val="7092141E"/>
    <w:rsid w:val="70930841"/>
    <w:rsid w:val="70964141"/>
    <w:rsid w:val="7099070F"/>
    <w:rsid w:val="7099208E"/>
    <w:rsid w:val="709AC93F"/>
    <w:rsid w:val="709B61D5"/>
    <w:rsid w:val="709CD577"/>
    <w:rsid w:val="709DB80D"/>
    <w:rsid w:val="70A28C70"/>
    <w:rsid w:val="70A60401"/>
    <w:rsid w:val="70A99701"/>
    <w:rsid w:val="70A9CE9C"/>
    <w:rsid w:val="70ACE6B2"/>
    <w:rsid w:val="70AD908A"/>
    <w:rsid w:val="70AEC961"/>
    <w:rsid w:val="70AF1CFC"/>
    <w:rsid w:val="70B6C14B"/>
    <w:rsid w:val="70B7ADB0"/>
    <w:rsid w:val="70B7B844"/>
    <w:rsid w:val="70BC0782"/>
    <w:rsid w:val="70BDE5ED"/>
    <w:rsid w:val="70BF2876"/>
    <w:rsid w:val="70C081DF"/>
    <w:rsid w:val="70C2AA06"/>
    <w:rsid w:val="70C61272"/>
    <w:rsid w:val="70C85930"/>
    <w:rsid w:val="70C90DC0"/>
    <w:rsid w:val="70C9137C"/>
    <w:rsid w:val="70CB9BBA"/>
    <w:rsid w:val="70CCCFA2"/>
    <w:rsid w:val="70D14CF4"/>
    <w:rsid w:val="70D4CFEF"/>
    <w:rsid w:val="70E05873"/>
    <w:rsid w:val="70E08B88"/>
    <w:rsid w:val="70E0CDC5"/>
    <w:rsid w:val="70E32DE6"/>
    <w:rsid w:val="70E6F906"/>
    <w:rsid w:val="70E96C18"/>
    <w:rsid w:val="70EBEC08"/>
    <w:rsid w:val="70ECD907"/>
    <w:rsid w:val="70ECE118"/>
    <w:rsid w:val="70EDF290"/>
    <w:rsid w:val="70F5E6F2"/>
    <w:rsid w:val="70FE6B37"/>
    <w:rsid w:val="70FE850B"/>
    <w:rsid w:val="71019FCD"/>
    <w:rsid w:val="71026944"/>
    <w:rsid w:val="7103B49C"/>
    <w:rsid w:val="710600D2"/>
    <w:rsid w:val="7109A6FA"/>
    <w:rsid w:val="710A5120"/>
    <w:rsid w:val="710DC9F3"/>
    <w:rsid w:val="710F6B13"/>
    <w:rsid w:val="710F744E"/>
    <w:rsid w:val="710FC413"/>
    <w:rsid w:val="7111AF1A"/>
    <w:rsid w:val="71137ED7"/>
    <w:rsid w:val="711B1C3D"/>
    <w:rsid w:val="711BA2C9"/>
    <w:rsid w:val="711CC20B"/>
    <w:rsid w:val="7120A5DF"/>
    <w:rsid w:val="71262A24"/>
    <w:rsid w:val="71273DAE"/>
    <w:rsid w:val="71279F12"/>
    <w:rsid w:val="71290729"/>
    <w:rsid w:val="712AB9AF"/>
    <w:rsid w:val="712B58E8"/>
    <w:rsid w:val="712C2748"/>
    <w:rsid w:val="712CC4DE"/>
    <w:rsid w:val="712DC50D"/>
    <w:rsid w:val="712FA631"/>
    <w:rsid w:val="712FADA3"/>
    <w:rsid w:val="713058D9"/>
    <w:rsid w:val="7131014A"/>
    <w:rsid w:val="7133ABE9"/>
    <w:rsid w:val="7134E812"/>
    <w:rsid w:val="7139C01C"/>
    <w:rsid w:val="713E8780"/>
    <w:rsid w:val="7140ADC6"/>
    <w:rsid w:val="7143E38D"/>
    <w:rsid w:val="7145826D"/>
    <w:rsid w:val="7145FEBD"/>
    <w:rsid w:val="7146434A"/>
    <w:rsid w:val="7147A22C"/>
    <w:rsid w:val="7147E3BB"/>
    <w:rsid w:val="714814C9"/>
    <w:rsid w:val="7148A906"/>
    <w:rsid w:val="714ADE65"/>
    <w:rsid w:val="715015C2"/>
    <w:rsid w:val="715B4537"/>
    <w:rsid w:val="7164421E"/>
    <w:rsid w:val="71664F78"/>
    <w:rsid w:val="716B14B3"/>
    <w:rsid w:val="716B3A7D"/>
    <w:rsid w:val="716B5CA4"/>
    <w:rsid w:val="716BC16B"/>
    <w:rsid w:val="716E2131"/>
    <w:rsid w:val="716EB726"/>
    <w:rsid w:val="716FB239"/>
    <w:rsid w:val="71780047"/>
    <w:rsid w:val="717B4384"/>
    <w:rsid w:val="718147F4"/>
    <w:rsid w:val="7183B710"/>
    <w:rsid w:val="71862F59"/>
    <w:rsid w:val="71897616"/>
    <w:rsid w:val="7189A960"/>
    <w:rsid w:val="718A3FC4"/>
    <w:rsid w:val="718B6E69"/>
    <w:rsid w:val="718BF001"/>
    <w:rsid w:val="718CC475"/>
    <w:rsid w:val="718EC8AB"/>
    <w:rsid w:val="71920080"/>
    <w:rsid w:val="719454FD"/>
    <w:rsid w:val="719B0538"/>
    <w:rsid w:val="719B9101"/>
    <w:rsid w:val="719BE6C0"/>
    <w:rsid w:val="719D5373"/>
    <w:rsid w:val="719DA5DC"/>
    <w:rsid w:val="719F7C3A"/>
    <w:rsid w:val="71A04336"/>
    <w:rsid w:val="71A20A24"/>
    <w:rsid w:val="71A301E3"/>
    <w:rsid w:val="71A42EE1"/>
    <w:rsid w:val="71A5EA47"/>
    <w:rsid w:val="71A74ED8"/>
    <w:rsid w:val="71ACA038"/>
    <w:rsid w:val="71ACFF0F"/>
    <w:rsid w:val="71ADC626"/>
    <w:rsid w:val="71B1E652"/>
    <w:rsid w:val="71B3047B"/>
    <w:rsid w:val="71B38836"/>
    <w:rsid w:val="71B6B9DC"/>
    <w:rsid w:val="71B8F0C1"/>
    <w:rsid w:val="71B91E4F"/>
    <w:rsid w:val="71BBEDEF"/>
    <w:rsid w:val="71BC9B68"/>
    <w:rsid w:val="71BF3BE0"/>
    <w:rsid w:val="71C05446"/>
    <w:rsid w:val="71C07261"/>
    <w:rsid w:val="71C0BE4D"/>
    <w:rsid w:val="71C81A6E"/>
    <w:rsid w:val="71C8E2CC"/>
    <w:rsid w:val="71C95EAA"/>
    <w:rsid w:val="71C9781F"/>
    <w:rsid w:val="71C9E49F"/>
    <w:rsid w:val="71CCE8F0"/>
    <w:rsid w:val="71D1571A"/>
    <w:rsid w:val="71D74CB9"/>
    <w:rsid w:val="71DA13DE"/>
    <w:rsid w:val="71DD0C13"/>
    <w:rsid w:val="71E34931"/>
    <w:rsid w:val="71E4EB38"/>
    <w:rsid w:val="71E71DDD"/>
    <w:rsid w:val="71E98CA9"/>
    <w:rsid w:val="71EE6E53"/>
    <w:rsid w:val="71EF5987"/>
    <w:rsid w:val="71F4B7BD"/>
    <w:rsid w:val="71F6B11C"/>
    <w:rsid w:val="71F73EFF"/>
    <w:rsid w:val="71F8C788"/>
    <w:rsid w:val="71FB6194"/>
    <w:rsid w:val="71FCF66F"/>
    <w:rsid w:val="71FD048C"/>
    <w:rsid w:val="71FE9D7A"/>
    <w:rsid w:val="72016D98"/>
    <w:rsid w:val="7203236C"/>
    <w:rsid w:val="72041EF0"/>
    <w:rsid w:val="7205087F"/>
    <w:rsid w:val="720F4189"/>
    <w:rsid w:val="7211DE8B"/>
    <w:rsid w:val="72184222"/>
    <w:rsid w:val="72187DCB"/>
    <w:rsid w:val="721925CE"/>
    <w:rsid w:val="721AF7A3"/>
    <w:rsid w:val="721C83B7"/>
    <w:rsid w:val="721D7B27"/>
    <w:rsid w:val="721E0DF2"/>
    <w:rsid w:val="721F008C"/>
    <w:rsid w:val="72264CA7"/>
    <w:rsid w:val="7229CE39"/>
    <w:rsid w:val="722ACEC0"/>
    <w:rsid w:val="722B28B1"/>
    <w:rsid w:val="722D57BF"/>
    <w:rsid w:val="722E1EED"/>
    <w:rsid w:val="722E2E61"/>
    <w:rsid w:val="723018DE"/>
    <w:rsid w:val="72322D47"/>
    <w:rsid w:val="72341A24"/>
    <w:rsid w:val="7235F77A"/>
    <w:rsid w:val="72371E1A"/>
    <w:rsid w:val="72380025"/>
    <w:rsid w:val="723B6763"/>
    <w:rsid w:val="723E1CF1"/>
    <w:rsid w:val="7244F7A3"/>
    <w:rsid w:val="7245A2A6"/>
    <w:rsid w:val="7246BC8B"/>
    <w:rsid w:val="7248D26F"/>
    <w:rsid w:val="724B0869"/>
    <w:rsid w:val="724E9837"/>
    <w:rsid w:val="724EBAD9"/>
    <w:rsid w:val="72513B0C"/>
    <w:rsid w:val="7259574A"/>
    <w:rsid w:val="725AD88A"/>
    <w:rsid w:val="725D57D6"/>
    <w:rsid w:val="725D9975"/>
    <w:rsid w:val="7261073F"/>
    <w:rsid w:val="72644E9A"/>
    <w:rsid w:val="726EA293"/>
    <w:rsid w:val="726F345A"/>
    <w:rsid w:val="7270DAD3"/>
    <w:rsid w:val="72718D3D"/>
    <w:rsid w:val="72732780"/>
    <w:rsid w:val="7273CC13"/>
    <w:rsid w:val="72743557"/>
    <w:rsid w:val="72807EC6"/>
    <w:rsid w:val="7280988E"/>
    <w:rsid w:val="72810BDC"/>
    <w:rsid w:val="7285AD8D"/>
    <w:rsid w:val="72875EA0"/>
    <w:rsid w:val="7287F8EF"/>
    <w:rsid w:val="728A6468"/>
    <w:rsid w:val="728E4B17"/>
    <w:rsid w:val="728F0484"/>
    <w:rsid w:val="728FF7A6"/>
    <w:rsid w:val="7292C621"/>
    <w:rsid w:val="7299B2B3"/>
    <w:rsid w:val="729A44BD"/>
    <w:rsid w:val="729CC65B"/>
    <w:rsid w:val="72A06178"/>
    <w:rsid w:val="72A50515"/>
    <w:rsid w:val="72A58EDC"/>
    <w:rsid w:val="72AD54A6"/>
    <w:rsid w:val="72B0E62C"/>
    <w:rsid w:val="72B101D4"/>
    <w:rsid w:val="72B1A718"/>
    <w:rsid w:val="72B32AC5"/>
    <w:rsid w:val="72B34EE8"/>
    <w:rsid w:val="72B6544A"/>
    <w:rsid w:val="72B97B54"/>
    <w:rsid w:val="72BAD788"/>
    <w:rsid w:val="72BD5A81"/>
    <w:rsid w:val="72C0BCF8"/>
    <w:rsid w:val="72C0F59B"/>
    <w:rsid w:val="72C38A2D"/>
    <w:rsid w:val="72C85892"/>
    <w:rsid w:val="72C89A97"/>
    <w:rsid w:val="72CB7F7A"/>
    <w:rsid w:val="72CDC16B"/>
    <w:rsid w:val="72D1538C"/>
    <w:rsid w:val="72D22388"/>
    <w:rsid w:val="72D63609"/>
    <w:rsid w:val="72D6D667"/>
    <w:rsid w:val="72DBB41C"/>
    <w:rsid w:val="72DDE0E3"/>
    <w:rsid w:val="72DF203D"/>
    <w:rsid w:val="72E0A181"/>
    <w:rsid w:val="72E0D969"/>
    <w:rsid w:val="72E1B163"/>
    <w:rsid w:val="72E9582A"/>
    <w:rsid w:val="72EBAFC8"/>
    <w:rsid w:val="72EDFB58"/>
    <w:rsid w:val="72F0699A"/>
    <w:rsid w:val="72FC8583"/>
    <w:rsid w:val="72FCEE50"/>
    <w:rsid w:val="7305FAB7"/>
    <w:rsid w:val="7306FC68"/>
    <w:rsid w:val="73086B83"/>
    <w:rsid w:val="7308C14B"/>
    <w:rsid w:val="730945CF"/>
    <w:rsid w:val="73099B9E"/>
    <w:rsid w:val="730B644D"/>
    <w:rsid w:val="730D23A8"/>
    <w:rsid w:val="730D5367"/>
    <w:rsid w:val="730EAC65"/>
    <w:rsid w:val="730EBE06"/>
    <w:rsid w:val="73126ABA"/>
    <w:rsid w:val="73151670"/>
    <w:rsid w:val="73169063"/>
    <w:rsid w:val="73183799"/>
    <w:rsid w:val="7319B3E7"/>
    <w:rsid w:val="731C05A3"/>
    <w:rsid w:val="731F74BC"/>
    <w:rsid w:val="73211DC6"/>
    <w:rsid w:val="73227A1F"/>
    <w:rsid w:val="7322A88E"/>
    <w:rsid w:val="73238564"/>
    <w:rsid w:val="7323C3D2"/>
    <w:rsid w:val="7327161A"/>
    <w:rsid w:val="732B88B7"/>
    <w:rsid w:val="7332A469"/>
    <w:rsid w:val="73331CB3"/>
    <w:rsid w:val="733673CF"/>
    <w:rsid w:val="7337C0FB"/>
    <w:rsid w:val="7339B863"/>
    <w:rsid w:val="733AFD6B"/>
    <w:rsid w:val="733C4CB6"/>
    <w:rsid w:val="733CFAD6"/>
    <w:rsid w:val="733EC2B5"/>
    <w:rsid w:val="73407500"/>
    <w:rsid w:val="7341018F"/>
    <w:rsid w:val="73412C02"/>
    <w:rsid w:val="7345E881"/>
    <w:rsid w:val="73467681"/>
    <w:rsid w:val="7346B0A7"/>
    <w:rsid w:val="7347DC5F"/>
    <w:rsid w:val="734AD4AB"/>
    <w:rsid w:val="73509F22"/>
    <w:rsid w:val="735212D3"/>
    <w:rsid w:val="7357FB3A"/>
    <w:rsid w:val="73586906"/>
    <w:rsid w:val="73591237"/>
    <w:rsid w:val="735A6335"/>
    <w:rsid w:val="735E50BA"/>
    <w:rsid w:val="73604D6D"/>
    <w:rsid w:val="7361CC2F"/>
    <w:rsid w:val="73621428"/>
    <w:rsid w:val="736A20FF"/>
    <w:rsid w:val="736E536D"/>
    <w:rsid w:val="736F5948"/>
    <w:rsid w:val="7371C341"/>
    <w:rsid w:val="737515B3"/>
    <w:rsid w:val="7378D54A"/>
    <w:rsid w:val="737AE81C"/>
    <w:rsid w:val="737C3123"/>
    <w:rsid w:val="73822937"/>
    <w:rsid w:val="7383A4B2"/>
    <w:rsid w:val="7384DD80"/>
    <w:rsid w:val="7384E285"/>
    <w:rsid w:val="7386F346"/>
    <w:rsid w:val="738A76EC"/>
    <w:rsid w:val="738C262A"/>
    <w:rsid w:val="738D9DD6"/>
    <w:rsid w:val="738E8253"/>
    <w:rsid w:val="7397DD66"/>
    <w:rsid w:val="739A3370"/>
    <w:rsid w:val="739B1228"/>
    <w:rsid w:val="739B92B5"/>
    <w:rsid w:val="739BAFF7"/>
    <w:rsid w:val="739DECD5"/>
    <w:rsid w:val="739EBC1E"/>
    <w:rsid w:val="73A0CB54"/>
    <w:rsid w:val="73A12C83"/>
    <w:rsid w:val="73A1CDB5"/>
    <w:rsid w:val="73A2C2A5"/>
    <w:rsid w:val="73A496B2"/>
    <w:rsid w:val="73A7D517"/>
    <w:rsid w:val="73AA696B"/>
    <w:rsid w:val="73AAFBF9"/>
    <w:rsid w:val="73B34ECB"/>
    <w:rsid w:val="73B45E1B"/>
    <w:rsid w:val="73B95685"/>
    <w:rsid w:val="73BB7E01"/>
    <w:rsid w:val="73BD2355"/>
    <w:rsid w:val="73C7C96E"/>
    <w:rsid w:val="73C8CE12"/>
    <w:rsid w:val="73C96163"/>
    <w:rsid w:val="73CC798B"/>
    <w:rsid w:val="73CCF160"/>
    <w:rsid w:val="73CE23B0"/>
    <w:rsid w:val="73CFA910"/>
    <w:rsid w:val="73D012CF"/>
    <w:rsid w:val="73D0EEE2"/>
    <w:rsid w:val="73D1EACB"/>
    <w:rsid w:val="73D45B85"/>
    <w:rsid w:val="73D77D6C"/>
    <w:rsid w:val="73D94C43"/>
    <w:rsid w:val="73E27E07"/>
    <w:rsid w:val="73ED661B"/>
    <w:rsid w:val="73F26590"/>
    <w:rsid w:val="73F4E2B9"/>
    <w:rsid w:val="73F52AFB"/>
    <w:rsid w:val="73F55956"/>
    <w:rsid w:val="73F6CD7C"/>
    <w:rsid w:val="73F87C68"/>
    <w:rsid w:val="73F9200D"/>
    <w:rsid w:val="73FA6E81"/>
    <w:rsid w:val="74068E31"/>
    <w:rsid w:val="7407538D"/>
    <w:rsid w:val="7407D550"/>
    <w:rsid w:val="7408F7BB"/>
    <w:rsid w:val="740BF0B7"/>
    <w:rsid w:val="74111A08"/>
    <w:rsid w:val="74123A5B"/>
    <w:rsid w:val="74137C16"/>
    <w:rsid w:val="7413D2E0"/>
    <w:rsid w:val="7414E645"/>
    <w:rsid w:val="74196F73"/>
    <w:rsid w:val="741D9486"/>
    <w:rsid w:val="741F45E8"/>
    <w:rsid w:val="7421304C"/>
    <w:rsid w:val="7421F622"/>
    <w:rsid w:val="74226640"/>
    <w:rsid w:val="7422E1AB"/>
    <w:rsid w:val="74276C8F"/>
    <w:rsid w:val="74280653"/>
    <w:rsid w:val="74284826"/>
    <w:rsid w:val="7428E9C2"/>
    <w:rsid w:val="742A08A6"/>
    <w:rsid w:val="742A3BE1"/>
    <w:rsid w:val="742EC1CC"/>
    <w:rsid w:val="742EE282"/>
    <w:rsid w:val="7430B8D5"/>
    <w:rsid w:val="743477D4"/>
    <w:rsid w:val="74378FED"/>
    <w:rsid w:val="7437A168"/>
    <w:rsid w:val="7437C2D7"/>
    <w:rsid w:val="74385187"/>
    <w:rsid w:val="743BA1BF"/>
    <w:rsid w:val="743CDB64"/>
    <w:rsid w:val="743D2ECD"/>
    <w:rsid w:val="743EE70C"/>
    <w:rsid w:val="743FF6B4"/>
    <w:rsid w:val="743FF6C2"/>
    <w:rsid w:val="74415045"/>
    <w:rsid w:val="74430B18"/>
    <w:rsid w:val="7443790F"/>
    <w:rsid w:val="7443917B"/>
    <w:rsid w:val="7445EE30"/>
    <w:rsid w:val="74471C69"/>
    <w:rsid w:val="7448FD8C"/>
    <w:rsid w:val="74491EDF"/>
    <w:rsid w:val="744E0DC7"/>
    <w:rsid w:val="744EE9AA"/>
    <w:rsid w:val="744FC9CF"/>
    <w:rsid w:val="74531E47"/>
    <w:rsid w:val="74593C75"/>
    <w:rsid w:val="7459CA61"/>
    <w:rsid w:val="745BDA7F"/>
    <w:rsid w:val="745FC487"/>
    <w:rsid w:val="746175F6"/>
    <w:rsid w:val="7462FB7B"/>
    <w:rsid w:val="746502CC"/>
    <w:rsid w:val="746C4891"/>
    <w:rsid w:val="746D3A20"/>
    <w:rsid w:val="747004C0"/>
    <w:rsid w:val="7471284E"/>
    <w:rsid w:val="747132D8"/>
    <w:rsid w:val="7472283F"/>
    <w:rsid w:val="7472D8AA"/>
    <w:rsid w:val="747394B8"/>
    <w:rsid w:val="7473B60D"/>
    <w:rsid w:val="7475B874"/>
    <w:rsid w:val="7475F53C"/>
    <w:rsid w:val="74765832"/>
    <w:rsid w:val="74768778"/>
    <w:rsid w:val="74819C86"/>
    <w:rsid w:val="7486E854"/>
    <w:rsid w:val="7488EE10"/>
    <w:rsid w:val="748C37DD"/>
    <w:rsid w:val="748F587E"/>
    <w:rsid w:val="7492A7E0"/>
    <w:rsid w:val="74930A82"/>
    <w:rsid w:val="749390BB"/>
    <w:rsid w:val="74972A1B"/>
    <w:rsid w:val="749AB60A"/>
    <w:rsid w:val="749C1AAE"/>
    <w:rsid w:val="749EF9A8"/>
    <w:rsid w:val="74A1BCFB"/>
    <w:rsid w:val="74A34F3E"/>
    <w:rsid w:val="74A39CB1"/>
    <w:rsid w:val="74A58FA6"/>
    <w:rsid w:val="74A5FB98"/>
    <w:rsid w:val="74ACF925"/>
    <w:rsid w:val="74AECDF8"/>
    <w:rsid w:val="74B225A2"/>
    <w:rsid w:val="74B32C33"/>
    <w:rsid w:val="74B42DE4"/>
    <w:rsid w:val="74B789DA"/>
    <w:rsid w:val="74BE7A19"/>
    <w:rsid w:val="74BFB075"/>
    <w:rsid w:val="74C04E14"/>
    <w:rsid w:val="74C3125C"/>
    <w:rsid w:val="74C37EE4"/>
    <w:rsid w:val="74C865E5"/>
    <w:rsid w:val="74C91DE5"/>
    <w:rsid w:val="74CA5FC1"/>
    <w:rsid w:val="74CC1771"/>
    <w:rsid w:val="74CC786A"/>
    <w:rsid w:val="74CCEB49"/>
    <w:rsid w:val="74CE6A6B"/>
    <w:rsid w:val="74D157ED"/>
    <w:rsid w:val="74D6D215"/>
    <w:rsid w:val="74DB1F46"/>
    <w:rsid w:val="74DCDA11"/>
    <w:rsid w:val="74DE6650"/>
    <w:rsid w:val="74E08344"/>
    <w:rsid w:val="74E9845F"/>
    <w:rsid w:val="74ED2423"/>
    <w:rsid w:val="74EEC6FC"/>
    <w:rsid w:val="74F3ED07"/>
    <w:rsid w:val="74F4FC34"/>
    <w:rsid w:val="74F752F1"/>
    <w:rsid w:val="74FD7083"/>
    <w:rsid w:val="74FFA8AD"/>
    <w:rsid w:val="75008D53"/>
    <w:rsid w:val="75047C42"/>
    <w:rsid w:val="750940D3"/>
    <w:rsid w:val="750A57B0"/>
    <w:rsid w:val="750B0653"/>
    <w:rsid w:val="750D92FB"/>
    <w:rsid w:val="750D9E28"/>
    <w:rsid w:val="750F74A9"/>
    <w:rsid w:val="7513D909"/>
    <w:rsid w:val="75141FDE"/>
    <w:rsid w:val="7514BAB7"/>
    <w:rsid w:val="751568FB"/>
    <w:rsid w:val="7516F47B"/>
    <w:rsid w:val="7517C66C"/>
    <w:rsid w:val="751D0B7E"/>
    <w:rsid w:val="751DA95C"/>
    <w:rsid w:val="751DC4C5"/>
    <w:rsid w:val="752020F4"/>
    <w:rsid w:val="7520F64C"/>
    <w:rsid w:val="7521C75A"/>
    <w:rsid w:val="7524249E"/>
    <w:rsid w:val="7524BC6E"/>
    <w:rsid w:val="752C1E45"/>
    <w:rsid w:val="752D6712"/>
    <w:rsid w:val="752F2825"/>
    <w:rsid w:val="753671F2"/>
    <w:rsid w:val="753FE8DB"/>
    <w:rsid w:val="75420D60"/>
    <w:rsid w:val="75431377"/>
    <w:rsid w:val="7545BC4A"/>
    <w:rsid w:val="754AE8E2"/>
    <w:rsid w:val="754C28F5"/>
    <w:rsid w:val="754CFDD8"/>
    <w:rsid w:val="754EDA4B"/>
    <w:rsid w:val="7551D70D"/>
    <w:rsid w:val="75530214"/>
    <w:rsid w:val="75538F21"/>
    <w:rsid w:val="755A9A61"/>
    <w:rsid w:val="755AAF22"/>
    <w:rsid w:val="755E0B3E"/>
    <w:rsid w:val="756349CA"/>
    <w:rsid w:val="7563BF9B"/>
    <w:rsid w:val="75641F88"/>
    <w:rsid w:val="75642252"/>
    <w:rsid w:val="7564C2AD"/>
    <w:rsid w:val="75668FB2"/>
    <w:rsid w:val="7566BF25"/>
    <w:rsid w:val="75681971"/>
    <w:rsid w:val="756FA2C5"/>
    <w:rsid w:val="756FBCFE"/>
    <w:rsid w:val="75730F20"/>
    <w:rsid w:val="75732CC9"/>
    <w:rsid w:val="7575A86F"/>
    <w:rsid w:val="75771688"/>
    <w:rsid w:val="7578B362"/>
    <w:rsid w:val="7579940B"/>
    <w:rsid w:val="7579D9C0"/>
    <w:rsid w:val="757D0C5F"/>
    <w:rsid w:val="758216D5"/>
    <w:rsid w:val="75857D9A"/>
    <w:rsid w:val="7585CF60"/>
    <w:rsid w:val="75872929"/>
    <w:rsid w:val="7587EFD3"/>
    <w:rsid w:val="758918C4"/>
    <w:rsid w:val="758C87E9"/>
    <w:rsid w:val="758EA48F"/>
    <w:rsid w:val="758F56AB"/>
    <w:rsid w:val="75921D0E"/>
    <w:rsid w:val="75924E13"/>
    <w:rsid w:val="7595AC81"/>
    <w:rsid w:val="7595FED8"/>
    <w:rsid w:val="7596DC71"/>
    <w:rsid w:val="7597A40C"/>
    <w:rsid w:val="75A3D4C4"/>
    <w:rsid w:val="75A49F9F"/>
    <w:rsid w:val="75AA2BD5"/>
    <w:rsid w:val="75ABD99A"/>
    <w:rsid w:val="75B226C7"/>
    <w:rsid w:val="75B2FDE6"/>
    <w:rsid w:val="75B2FE4C"/>
    <w:rsid w:val="75B85188"/>
    <w:rsid w:val="75B8714E"/>
    <w:rsid w:val="75B90BF1"/>
    <w:rsid w:val="75B9BF4B"/>
    <w:rsid w:val="75BB1142"/>
    <w:rsid w:val="75BB49BC"/>
    <w:rsid w:val="75BB663F"/>
    <w:rsid w:val="75BC13E1"/>
    <w:rsid w:val="75BD0AAD"/>
    <w:rsid w:val="75BD711A"/>
    <w:rsid w:val="75BDB3CF"/>
    <w:rsid w:val="75BE8138"/>
    <w:rsid w:val="75BEC8D2"/>
    <w:rsid w:val="75BFA313"/>
    <w:rsid w:val="75C1776C"/>
    <w:rsid w:val="75C34CA2"/>
    <w:rsid w:val="75C39BF4"/>
    <w:rsid w:val="75C69BC8"/>
    <w:rsid w:val="75C7227D"/>
    <w:rsid w:val="75CDF517"/>
    <w:rsid w:val="75D15D3C"/>
    <w:rsid w:val="75D2B13C"/>
    <w:rsid w:val="75D667C4"/>
    <w:rsid w:val="75D71027"/>
    <w:rsid w:val="75D84E90"/>
    <w:rsid w:val="75D91F32"/>
    <w:rsid w:val="75D9D0B4"/>
    <w:rsid w:val="75DAB65A"/>
    <w:rsid w:val="75DAF897"/>
    <w:rsid w:val="75DB6D77"/>
    <w:rsid w:val="75DC0A6C"/>
    <w:rsid w:val="75DE3BCF"/>
    <w:rsid w:val="75E04EBB"/>
    <w:rsid w:val="75E12382"/>
    <w:rsid w:val="75E14B11"/>
    <w:rsid w:val="75E6CA7F"/>
    <w:rsid w:val="75EB3EE1"/>
    <w:rsid w:val="75ED8ABC"/>
    <w:rsid w:val="75EF5FA4"/>
    <w:rsid w:val="75EF7E1B"/>
    <w:rsid w:val="75F0C5D7"/>
    <w:rsid w:val="75F4CC03"/>
    <w:rsid w:val="75F55C8E"/>
    <w:rsid w:val="75FE60BF"/>
    <w:rsid w:val="75FF5A14"/>
    <w:rsid w:val="760531B2"/>
    <w:rsid w:val="7607705A"/>
    <w:rsid w:val="7607E370"/>
    <w:rsid w:val="76088940"/>
    <w:rsid w:val="7609CB0B"/>
    <w:rsid w:val="760D0487"/>
    <w:rsid w:val="760FF7E8"/>
    <w:rsid w:val="76107C72"/>
    <w:rsid w:val="7611F5D3"/>
    <w:rsid w:val="761767D4"/>
    <w:rsid w:val="7617D724"/>
    <w:rsid w:val="761BDA99"/>
    <w:rsid w:val="761D5199"/>
    <w:rsid w:val="76204D52"/>
    <w:rsid w:val="76209D30"/>
    <w:rsid w:val="7622D5EB"/>
    <w:rsid w:val="7622FD13"/>
    <w:rsid w:val="7622FE30"/>
    <w:rsid w:val="7623712A"/>
    <w:rsid w:val="762BDDDA"/>
    <w:rsid w:val="762D9109"/>
    <w:rsid w:val="762E8172"/>
    <w:rsid w:val="7631485F"/>
    <w:rsid w:val="763182CB"/>
    <w:rsid w:val="76332758"/>
    <w:rsid w:val="76333B2E"/>
    <w:rsid w:val="76350BA1"/>
    <w:rsid w:val="763A23F9"/>
    <w:rsid w:val="763B13EC"/>
    <w:rsid w:val="763D6A9F"/>
    <w:rsid w:val="763DF053"/>
    <w:rsid w:val="76408F50"/>
    <w:rsid w:val="7641DB9B"/>
    <w:rsid w:val="7646E334"/>
    <w:rsid w:val="7647F287"/>
    <w:rsid w:val="764879B4"/>
    <w:rsid w:val="7648EE43"/>
    <w:rsid w:val="764A345F"/>
    <w:rsid w:val="764D8FB6"/>
    <w:rsid w:val="764F2475"/>
    <w:rsid w:val="764F4CB6"/>
    <w:rsid w:val="764FE1A1"/>
    <w:rsid w:val="765040D2"/>
    <w:rsid w:val="76551C53"/>
    <w:rsid w:val="76566C1A"/>
    <w:rsid w:val="765A5ABB"/>
    <w:rsid w:val="765EC8E2"/>
    <w:rsid w:val="765F813B"/>
    <w:rsid w:val="7660128F"/>
    <w:rsid w:val="76632A8A"/>
    <w:rsid w:val="76673A37"/>
    <w:rsid w:val="7669FEED"/>
    <w:rsid w:val="766A0A14"/>
    <w:rsid w:val="766EE8BE"/>
    <w:rsid w:val="76701E0D"/>
    <w:rsid w:val="7670303D"/>
    <w:rsid w:val="7670542F"/>
    <w:rsid w:val="76715535"/>
    <w:rsid w:val="7675A753"/>
    <w:rsid w:val="76764C3A"/>
    <w:rsid w:val="767B2FCC"/>
    <w:rsid w:val="767DDB47"/>
    <w:rsid w:val="7682E506"/>
    <w:rsid w:val="76831D42"/>
    <w:rsid w:val="76837119"/>
    <w:rsid w:val="7687D4EB"/>
    <w:rsid w:val="768A348F"/>
    <w:rsid w:val="7690591B"/>
    <w:rsid w:val="769506B7"/>
    <w:rsid w:val="7697CA9B"/>
    <w:rsid w:val="769A3134"/>
    <w:rsid w:val="769ACABA"/>
    <w:rsid w:val="769B4038"/>
    <w:rsid w:val="769BDC2A"/>
    <w:rsid w:val="769D09D9"/>
    <w:rsid w:val="769D12B8"/>
    <w:rsid w:val="769DC30E"/>
    <w:rsid w:val="769EB8A9"/>
    <w:rsid w:val="76A121E3"/>
    <w:rsid w:val="76A1853D"/>
    <w:rsid w:val="76A2FF96"/>
    <w:rsid w:val="76A85AA1"/>
    <w:rsid w:val="76AB46AE"/>
    <w:rsid w:val="76ABD1EC"/>
    <w:rsid w:val="76AD1E1A"/>
    <w:rsid w:val="76B1CCD9"/>
    <w:rsid w:val="76B39B08"/>
    <w:rsid w:val="76BA5485"/>
    <w:rsid w:val="76BBD180"/>
    <w:rsid w:val="76CDAB0C"/>
    <w:rsid w:val="76D1AD41"/>
    <w:rsid w:val="76D20ADA"/>
    <w:rsid w:val="76D37046"/>
    <w:rsid w:val="76D3B84C"/>
    <w:rsid w:val="76D4CBE2"/>
    <w:rsid w:val="76D5535D"/>
    <w:rsid w:val="76D772C8"/>
    <w:rsid w:val="76D78E07"/>
    <w:rsid w:val="76D7D2A7"/>
    <w:rsid w:val="76D92EBD"/>
    <w:rsid w:val="76DB5A4A"/>
    <w:rsid w:val="76E111C5"/>
    <w:rsid w:val="76E6BC31"/>
    <w:rsid w:val="76EA55E1"/>
    <w:rsid w:val="76EC30CB"/>
    <w:rsid w:val="76EC3DDF"/>
    <w:rsid w:val="76EE33EC"/>
    <w:rsid w:val="76EE538F"/>
    <w:rsid w:val="76EE8B22"/>
    <w:rsid w:val="76EF3A4F"/>
    <w:rsid w:val="76F06D34"/>
    <w:rsid w:val="76F416FF"/>
    <w:rsid w:val="76F49EE1"/>
    <w:rsid w:val="76F97387"/>
    <w:rsid w:val="76F97B42"/>
    <w:rsid w:val="76FFA972"/>
    <w:rsid w:val="77047C7E"/>
    <w:rsid w:val="7705FB4E"/>
    <w:rsid w:val="77096251"/>
    <w:rsid w:val="770F7212"/>
    <w:rsid w:val="7716ECFE"/>
    <w:rsid w:val="77181875"/>
    <w:rsid w:val="771962A0"/>
    <w:rsid w:val="771C40C1"/>
    <w:rsid w:val="771CD7F2"/>
    <w:rsid w:val="77209A0D"/>
    <w:rsid w:val="7720A911"/>
    <w:rsid w:val="772397D2"/>
    <w:rsid w:val="77262A1B"/>
    <w:rsid w:val="7727BE9C"/>
    <w:rsid w:val="77302982"/>
    <w:rsid w:val="7732AC4A"/>
    <w:rsid w:val="77348E9D"/>
    <w:rsid w:val="7734AB06"/>
    <w:rsid w:val="7735ED85"/>
    <w:rsid w:val="773A4ABA"/>
    <w:rsid w:val="77443A80"/>
    <w:rsid w:val="774447E7"/>
    <w:rsid w:val="77479A0F"/>
    <w:rsid w:val="7749F69B"/>
    <w:rsid w:val="774AE1CF"/>
    <w:rsid w:val="774AEB8C"/>
    <w:rsid w:val="774E4F44"/>
    <w:rsid w:val="774E85DD"/>
    <w:rsid w:val="7754F011"/>
    <w:rsid w:val="775795EF"/>
    <w:rsid w:val="775940AE"/>
    <w:rsid w:val="775A80A5"/>
    <w:rsid w:val="775B0B40"/>
    <w:rsid w:val="775F1D58"/>
    <w:rsid w:val="776139DF"/>
    <w:rsid w:val="77620C1A"/>
    <w:rsid w:val="776B5E5A"/>
    <w:rsid w:val="776D5600"/>
    <w:rsid w:val="77705E7D"/>
    <w:rsid w:val="7770B2B1"/>
    <w:rsid w:val="7771D4F4"/>
    <w:rsid w:val="777223EA"/>
    <w:rsid w:val="777333AF"/>
    <w:rsid w:val="7773D764"/>
    <w:rsid w:val="7774944F"/>
    <w:rsid w:val="777915BC"/>
    <w:rsid w:val="777CE9A3"/>
    <w:rsid w:val="7783E0ED"/>
    <w:rsid w:val="778439CC"/>
    <w:rsid w:val="778483C3"/>
    <w:rsid w:val="7785494F"/>
    <w:rsid w:val="7785C01E"/>
    <w:rsid w:val="77870F31"/>
    <w:rsid w:val="7788FD36"/>
    <w:rsid w:val="77899849"/>
    <w:rsid w:val="778C25FE"/>
    <w:rsid w:val="778D0668"/>
    <w:rsid w:val="778FEE03"/>
    <w:rsid w:val="7791ACA4"/>
    <w:rsid w:val="77965E35"/>
    <w:rsid w:val="779B5062"/>
    <w:rsid w:val="779BEBB6"/>
    <w:rsid w:val="779C376C"/>
    <w:rsid w:val="779E0EBE"/>
    <w:rsid w:val="779F0DE7"/>
    <w:rsid w:val="77A52DA0"/>
    <w:rsid w:val="77A632A5"/>
    <w:rsid w:val="77A8CD39"/>
    <w:rsid w:val="77AADF0F"/>
    <w:rsid w:val="77AB9E93"/>
    <w:rsid w:val="77AC8970"/>
    <w:rsid w:val="77AF5993"/>
    <w:rsid w:val="77B18CD0"/>
    <w:rsid w:val="77B6B7BC"/>
    <w:rsid w:val="77B6E50F"/>
    <w:rsid w:val="77BD1B89"/>
    <w:rsid w:val="77C10A12"/>
    <w:rsid w:val="77C36A51"/>
    <w:rsid w:val="77C41250"/>
    <w:rsid w:val="77C46111"/>
    <w:rsid w:val="77C52854"/>
    <w:rsid w:val="77C542B7"/>
    <w:rsid w:val="77C6D683"/>
    <w:rsid w:val="77C72E16"/>
    <w:rsid w:val="77C93FFB"/>
    <w:rsid w:val="77CD4925"/>
    <w:rsid w:val="77CF5DE4"/>
    <w:rsid w:val="77CFC91F"/>
    <w:rsid w:val="77D05D3A"/>
    <w:rsid w:val="77D2B096"/>
    <w:rsid w:val="77D38845"/>
    <w:rsid w:val="77D75AA1"/>
    <w:rsid w:val="77D7E8C4"/>
    <w:rsid w:val="77DABDD8"/>
    <w:rsid w:val="77DB3E6C"/>
    <w:rsid w:val="77DBB685"/>
    <w:rsid w:val="77DC8A3D"/>
    <w:rsid w:val="77DCCB2B"/>
    <w:rsid w:val="77DFB86C"/>
    <w:rsid w:val="77E32707"/>
    <w:rsid w:val="77E34EFD"/>
    <w:rsid w:val="77EB7E89"/>
    <w:rsid w:val="77EE9B61"/>
    <w:rsid w:val="77F35847"/>
    <w:rsid w:val="77F3F8E9"/>
    <w:rsid w:val="77F4A480"/>
    <w:rsid w:val="77F55308"/>
    <w:rsid w:val="77F6F687"/>
    <w:rsid w:val="77FABFD6"/>
    <w:rsid w:val="77FBD656"/>
    <w:rsid w:val="77FDE843"/>
    <w:rsid w:val="77FF5B9A"/>
    <w:rsid w:val="7803C411"/>
    <w:rsid w:val="7804AE4C"/>
    <w:rsid w:val="780B3C71"/>
    <w:rsid w:val="780BC0A3"/>
    <w:rsid w:val="780D4DED"/>
    <w:rsid w:val="780F603E"/>
    <w:rsid w:val="7811A171"/>
    <w:rsid w:val="7814E550"/>
    <w:rsid w:val="781544F3"/>
    <w:rsid w:val="78178458"/>
    <w:rsid w:val="781861A6"/>
    <w:rsid w:val="781F8114"/>
    <w:rsid w:val="78212285"/>
    <w:rsid w:val="7822D2F8"/>
    <w:rsid w:val="782357C0"/>
    <w:rsid w:val="7823A68C"/>
    <w:rsid w:val="782436E7"/>
    <w:rsid w:val="782B0C0B"/>
    <w:rsid w:val="782E94D9"/>
    <w:rsid w:val="782FD9BF"/>
    <w:rsid w:val="78338FEA"/>
    <w:rsid w:val="78373E24"/>
    <w:rsid w:val="7839FDA0"/>
    <w:rsid w:val="783BF5E9"/>
    <w:rsid w:val="783D6FC9"/>
    <w:rsid w:val="783E3352"/>
    <w:rsid w:val="783E4733"/>
    <w:rsid w:val="783F646C"/>
    <w:rsid w:val="78406404"/>
    <w:rsid w:val="784112FF"/>
    <w:rsid w:val="7841156A"/>
    <w:rsid w:val="78421559"/>
    <w:rsid w:val="7844785A"/>
    <w:rsid w:val="7844C1E5"/>
    <w:rsid w:val="7845092F"/>
    <w:rsid w:val="78466019"/>
    <w:rsid w:val="784CAFC7"/>
    <w:rsid w:val="784FC206"/>
    <w:rsid w:val="7850576C"/>
    <w:rsid w:val="78510030"/>
    <w:rsid w:val="78551F11"/>
    <w:rsid w:val="785621D5"/>
    <w:rsid w:val="78579FF7"/>
    <w:rsid w:val="785A7358"/>
    <w:rsid w:val="785CBB50"/>
    <w:rsid w:val="7863AECF"/>
    <w:rsid w:val="7867D41F"/>
    <w:rsid w:val="7869ED23"/>
    <w:rsid w:val="786A3776"/>
    <w:rsid w:val="786B0CFD"/>
    <w:rsid w:val="786B2EEC"/>
    <w:rsid w:val="786CB675"/>
    <w:rsid w:val="786E511E"/>
    <w:rsid w:val="78742662"/>
    <w:rsid w:val="78743565"/>
    <w:rsid w:val="78753B65"/>
    <w:rsid w:val="78757561"/>
    <w:rsid w:val="787CAAAD"/>
    <w:rsid w:val="787CC853"/>
    <w:rsid w:val="787E7845"/>
    <w:rsid w:val="78853409"/>
    <w:rsid w:val="7886A478"/>
    <w:rsid w:val="78873155"/>
    <w:rsid w:val="78874236"/>
    <w:rsid w:val="78883BE2"/>
    <w:rsid w:val="7888F407"/>
    <w:rsid w:val="788AA873"/>
    <w:rsid w:val="788B545E"/>
    <w:rsid w:val="788F4F7E"/>
    <w:rsid w:val="788F8C76"/>
    <w:rsid w:val="7894F63C"/>
    <w:rsid w:val="78960E5E"/>
    <w:rsid w:val="7896278C"/>
    <w:rsid w:val="7896AFEF"/>
    <w:rsid w:val="7897A6E0"/>
    <w:rsid w:val="78986B1A"/>
    <w:rsid w:val="7898B939"/>
    <w:rsid w:val="78993C2A"/>
    <w:rsid w:val="789ACF02"/>
    <w:rsid w:val="789CF2B1"/>
    <w:rsid w:val="789E5FF9"/>
    <w:rsid w:val="78A0AE59"/>
    <w:rsid w:val="78A2D3F1"/>
    <w:rsid w:val="78AA3FCE"/>
    <w:rsid w:val="78AD08CC"/>
    <w:rsid w:val="78AE32EE"/>
    <w:rsid w:val="78B0D7EC"/>
    <w:rsid w:val="78B15CD4"/>
    <w:rsid w:val="78B1A4D1"/>
    <w:rsid w:val="78B1FE58"/>
    <w:rsid w:val="78B24E12"/>
    <w:rsid w:val="78B53D7D"/>
    <w:rsid w:val="78B9EA13"/>
    <w:rsid w:val="78BED1AD"/>
    <w:rsid w:val="78BF7C57"/>
    <w:rsid w:val="78C08B1B"/>
    <w:rsid w:val="78C09B7E"/>
    <w:rsid w:val="78C3E860"/>
    <w:rsid w:val="78C430E6"/>
    <w:rsid w:val="78C629A5"/>
    <w:rsid w:val="78C7D104"/>
    <w:rsid w:val="78D19358"/>
    <w:rsid w:val="78D2E1D0"/>
    <w:rsid w:val="78D61BDB"/>
    <w:rsid w:val="78D747E9"/>
    <w:rsid w:val="78D961A7"/>
    <w:rsid w:val="78D9FB89"/>
    <w:rsid w:val="78DAA1DD"/>
    <w:rsid w:val="78DFD08D"/>
    <w:rsid w:val="78E0C9F2"/>
    <w:rsid w:val="78E12418"/>
    <w:rsid w:val="78E2C3FF"/>
    <w:rsid w:val="78E80B1D"/>
    <w:rsid w:val="78E82745"/>
    <w:rsid w:val="78EACA49"/>
    <w:rsid w:val="78EBD22C"/>
    <w:rsid w:val="78ED7B4F"/>
    <w:rsid w:val="78EE3DC0"/>
    <w:rsid w:val="78EE55A4"/>
    <w:rsid w:val="78F1A5C3"/>
    <w:rsid w:val="78F1EFE5"/>
    <w:rsid w:val="78F2C8FE"/>
    <w:rsid w:val="78F47312"/>
    <w:rsid w:val="78F56A5F"/>
    <w:rsid w:val="78F8BD76"/>
    <w:rsid w:val="78F923C8"/>
    <w:rsid w:val="78FD3C03"/>
    <w:rsid w:val="78FDDE5A"/>
    <w:rsid w:val="79006905"/>
    <w:rsid w:val="7904F910"/>
    <w:rsid w:val="79064E9C"/>
    <w:rsid w:val="79078411"/>
    <w:rsid w:val="7909ED63"/>
    <w:rsid w:val="79108C14"/>
    <w:rsid w:val="79162F4E"/>
    <w:rsid w:val="7918C41C"/>
    <w:rsid w:val="7921E01D"/>
    <w:rsid w:val="7923A447"/>
    <w:rsid w:val="79247F43"/>
    <w:rsid w:val="7927706F"/>
    <w:rsid w:val="7928A24D"/>
    <w:rsid w:val="792A0DA8"/>
    <w:rsid w:val="792D4064"/>
    <w:rsid w:val="7930A302"/>
    <w:rsid w:val="7931F3DB"/>
    <w:rsid w:val="79325561"/>
    <w:rsid w:val="7933E6C4"/>
    <w:rsid w:val="7937EFA0"/>
    <w:rsid w:val="7938A9BE"/>
    <w:rsid w:val="793A4A53"/>
    <w:rsid w:val="793A750E"/>
    <w:rsid w:val="793C0AE5"/>
    <w:rsid w:val="79414C9B"/>
    <w:rsid w:val="794392FB"/>
    <w:rsid w:val="79448A72"/>
    <w:rsid w:val="79456182"/>
    <w:rsid w:val="794BE0C7"/>
    <w:rsid w:val="794C45B3"/>
    <w:rsid w:val="794C6C98"/>
    <w:rsid w:val="794D05D9"/>
    <w:rsid w:val="794EA346"/>
    <w:rsid w:val="794FE18E"/>
    <w:rsid w:val="7959F84E"/>
    <w:rsid w:val="795BC4D6"/>
    <w:rsid w:val="795E297E"/>
    <w:rsid w:val="79655837"/>
    <w:rsid w:val="7967B992"/>
    <w:rsid w:val="79691F26"/>
    <w:rsid w:val="796D1DDF"/>
    <w:rsid w:val="796DAB06"/>
    <w:rsid w:val="79729D2B"/>
    <w:rsid w:val="79743B17"/>
    <w:rsid w:val="7975963E"/>
    <w:rsid w:val="7976116A"/>
    <w:rsid w:val="7977EF4B"/>
    <w:rsid w:val="797ADA87"/>
    <w:rsid w:val="797C7380"/>
    <w:rsid w:val="7980ECA4"/>
    <w:rsid w:val="79871A3F"/>
    <w:rsid w:val="798B4343"/>
    <w:rsid w:val="798F4DE2"/>
    <w:rsid w:val="798F6BD5"/>
    <w:rsid w:val="7990834D"/>
    <w:rsid w:val="7992683F"/>
    <w:rsid w:val="79978236"/>
    <w:rsid w:val="799C4A86"/>
    <w:rsid w:val="799F8CD7"/>
    <w:rsid w:val="79A1AA2C"/>
    <w:rsid w:val="79A1CA4D"/>
    <w:rsid w:val="79A4CD87"/>
    <w:rsid w:val="79A74106"/>
    <w:rsid w:val="79A78552"/>
    <w:rsid w:val="79A840F8"/>
    <w:rsid w:val="79A86B29"/>
    <w:rsid w:val="79A94839"/>
    <w:rsid w:val="79A9FFEE"/>
    <w:rsid w:val="79ACADE0"/>
    <w:rsid w:val="79AD0B72"/>
    <w:rsid w:val="79AE554B"/>
    <w:rsid w:val="79B5CCA1"/>
    <w:rsid w:val="79B73665"/>
    <w:rsid w:val="79B8A814"/>
    <w:rsid w:val="79B930B3"/>
    <w:rsid w:val="79BA19B7"/>
    <w:rsid w:val="79BC2551"/>
    <w:rsid w:val="79BE0B09"/>
    <w:rsid w:val="79BEA91D"/>
    <w:rsid w:val="79BF2488"/>
    <w:rsid w:val="79BF6CB5"/>
    <w:rsid w:val="79C0A7A8"/>
    <w:rsid w:val="79C28890"/>
    <w:rsid w:val="79C477B7"/>
    <w:rsid w:val="79C5BF2D"/>
    <w:rsid w:val="79C68CC6"/>
    <w:rsid w:val="79CAF8AC"/>
    <w:rsid w:val="79CB3801"/>
    <w:rsid w:val="79CCA803"/>
    <w:rsid w:val="79D28ABB"/>
    <w:rsid w:val="79D28B20"/>
    <w:rsid w:val="79D30868"/>
    <w:rsid w:val="79DBDCD3"/>
    <w:rsid w:val="79DE567A"/>
    <w:rsid w:val="79DFD6E9"/>
    <w:rsid w:val="79E5A5ED"/>
    <w:rsid w:val="79E7E750"/>
    <w:rsid w:val="79E8BD8E"/>
    <w:rsid w:val="79EB0413"/>
    <w:rsid w:val="79EEAA46"/>
    <w:rsid w:val="79EFBB5E"/>
    <w:rsid w:val="79F30DDA"/>
    <w:rsid w:val="79F3B6A7"/>
    <w:rsid w:val="79F4951E"/>
    <w:rsid w:val="79F53450"/>
    <w:rsid w:val="79F914F9"/>
    <w:rsid w:val="79F9E363"/>
    <w:rsid w:val="79FBA2C6"/>
    <w:rsid w:val="79FE0681"/>
    <w:rsid w:val="79FE2FDF"/>
    <w:rsid w:val="7A013896"/>
    <w:rsid w:val="7A01E4E4"/>
    <w:rsid w:val="7A0536CA"/>
    <w:rsid w:val="7A0713CC"/>
    <w:rsid w:val="7A0995FE"/>
    <w:rsid w:val="7A0BA436"/>
    <w:rsid w:val="7A0D3124"/>
    <w:rsid w:val="7A0FB005"/>
    <w:rsid w:val="7A0FFC3A"/>
    <w:rsid w:val="7A12022E"/>
    <w:rsid w:val="7A160714"/>
    <w:rsid w:val="7A17B1D2"/>
    <w:rsid w:val="7A1A9712"/>
    <w:rsid w:val="7A1BF67C"/>
    <w:rsid w:val="7A2404D0"/>
    <w:rsid w:val="7A244456"/>
    <w:rsid w:val="7A277630"/>
    <w:rsid w:val="7A289A28"/>
    <w:rsid w:val="7A2A5F08"/>
    <w:rsid w:val="7A2B5FE8"/>
    <w:rsid w:val="7A2DE150"/>
    <w:rsid w:val="7A3089FD"/>
    <w:rsid w:val="7A35297F"/>
    <w:rsid w:val="7A361F5A"/>
    <w:rsid w:val="7A36223E"/>
    <w:rsid w:val="7A367A58"/>
    <w:rsid w:val="7A386332"/>
    <w:rsid w:val="7A389C5E"/>
    <w:rsid w:val="7A38B976"/>
    <w:rsid w:val="7A40B550"/>
    <w:rsid w:val="7A442F30"/>
    <w:rsid w:val="7A44D3E3"/>
    <w:rsid w:val="7A4592C9"/>
    <w:rsid w:val="7A470997"/>
    <w:rsid w:val="7A4725FC"/>
    <w:rsid w:val="7A47CB2D"/>
    <w:rsid w:val="7A490E8E"/>
    <w:rsid w:val="7A4E5302"/>
    <w:rsid w:val="7A4EE34C"/>
    <w:rsid w:val="7A4F41DB"/>
    <w:rsid w:val="7A4FC591"/>
    <w:rsid w:val="7A50ABED"/>
    <w:rsid w:val="7A57DEC7"/>
    <w:rsid w:val="7A649208"/>
    <w:rsid w:val="7A66286D"/>
    <w:rsid w:val="7A667C60"/>
    <w:rsid w:val="7A6B3DE2"/>
    <w:rsid w:val="7A6C56B4"/>
    <w:rsid w:val="7A700689"/>
    <w:rsid w:val="7A7461E4"/>
    <w:rsid w:val="7A74D033"/>
    <w:rsid w:val="7A75A25A"/>
    <w:rsid w:val="7A75E083"/>
    <w:rsid w:val="7A7B3BFF"/>
    <w:rsid w:val="7A7C5282"/>
    <w:rsid w:val="7A7D6E50"/>
    <w:rsid w:val="7A7E66E0"/>
    <w:rsid w:val="7A7ECA08"/>
    <w:rsid w:val="7A7FFFF1"/>
    <w:rsid w:val="7A82CD60"/>
    <w:rsid w:val="7A837BC1"/>
    <w:rsid w:val="7A861334"/>
    <w:rsid w:val="7A87AA53"/>
    <w:rsid w:val="7A9008A8"/>
    <w:rsid w:val="7A925CA4"/>
    <w:rsid w:val="7A928929"/>
    <w:rsid w:val="7A960967"/>
    <w:rsid w:val="7A993DDF"/>
    <w:rsid w:val="7A9F64C0"/>
    <w:rsid w:val="7A9FBF7C"/>
    <w:rsid w:val="7AA2447F"/>
    <w:rsid w:val="7AA801A7"/>
    <w:rsid w:val="7AADA7C9"/>
    <w:rsid w:val="7AB1F98F"/>
    <w:rsid w:val="7AB58105"/>
    <w:rsid w:val="7AB9BD56"/>
    <w:rsid w:val="7ABC604F"/>
    <w:rsid w:val="7ABFB307"/>
    <w:rsid w:val="7AC17420"/>
    <w:rsid w:val="7AC1CC29"/>
    <w:rsid w:val="7AC73B16"/>
    <w:rsid w:val="7AC8396A"/>
    <w:rsid w:val="7AC9BAB7"/>
    <w:rsid w:val="7ACA15D5"/>
    <w:rsid w:val="7ACA4F51"/>
    <w:rsid w:val="7ACA5B65"/>
    <w:rsid w:val="7ACACB39"/>
    <w:rsid w:val="7ACACD16"/>
    <w:rsid w:val="7ACD1837"/>
    <w:rsid w:val="7ACDB2FA"/>
    <w:rsid w:val="7ACDCE53"/>
    <w:rsid w:val="7ACE0032"/>
    <w:rsid w:val="7AD30D7F"/>
    <w:rsid w:val="7AD4A1F5"/>
    <w:rsid w:val="7AD61061"/>
    <w:rsid w:val="7AD76746"/>
    <w:rsid w:val="7ADAC365"/>
    <w:rsid w:val="7AE12979"/>
    <w:rsid w:val="7AE26FC9"/>
    <w:rsid w:val="7AE580F8"/>
    <w:rsid w:val="7AE6518A"/>
    <w:rsid w:val="7AE7C7E3"/>
    <w:rsid w:val="7AE941E8"/>
    <w:rsid w:val="7AEA7106"/>
    <w:rsid w:val="7AECE24D"/>
    <w:rsid w:val="7AEFE29A"/>
    <w:rsid w:val="7AFC64F1"/>
    <w:rsid w:val="7AFFC641"/>
    <w:rsid w:val="7B04FB1F"/>
    <w:rsid w:val="7B07ACBC"/>
    <w:rsid w:val="7B08BE6D"/>
    <w:rsid w:val="7B095177"/>
    <w:rsid w:val="7B09C1CF"/>
    <w:rsid w:val="7B0B1AFE"/>
    <w:rsid w:val="7B0D2E59"/>
    <w:rsid w:val="7B0D3E5C"/>
    <w:rsid w:val="7B110051"/>
    <w:rsid w:val="7B14E21D"/>
    <w:rsid w:val="7B1CCF5B"/>
    <w:rsid w:val="7B20CC0D"/>
    <w:rsid w:val="7B2A0B4E"/>
    <w:rsid w:val="7B33AA25"/>
    <w:rsid w:val="7B38B20B"/>
    <w:rsid w:val="7B3D9FA6"/>
    <w:rsid w:val="7B3F9D3C"/>
    <w:rsid w:val="7B452A9F"/>
    <w:rsid w:val="7B4B2A7D"/>
    <w:rsid w:val="7B4D028F"/>
    <w:rsid w:val="7B4D1952"/>
    <w:rsid w:val="7B4E83C1"/>
    <w:rsid w:val="7B501D5E"/>
    <w:rsid w:val="7B50E6E0"/>
    <w:rsid w:val="7B525CFE"/>
    <w:rsid w:val="7B54C2BD"/>
    <w:rsid w:val="7B55ED1D"/>
    <w:rsid w:val="7B575E87"/>
    <w:rsid w:val="7B5AEADD"/>
    <w:rsid w:val="7B63633F"/>
    <w:rsid w:val="7B673C0C"/>
    <w:rsid w:val="7B6E94A6"/>
    <w:rsid w:val="7B6EB496"/>
    <w:rsid w:val="7B6FDFAF"/>
    <w:rsid w:val="7B72A4E0"/>
    <w:rsid w:val="7B7350F0"/>
    <w:rsid w:val="7B738215"/>
    <w:rsid w:val="7B73F687"/>
    <w:rsid w:val="7B744062"/>
    <w:rsid w:val="7B7BC1A3"/>
    <w:rsid w:val="7B83DA24"/>
    <w:rsid w:val="7B855A44"/>
    <w:rsid w:val="7B874A18"/>
    <w:rsid w:val="7B89009C"/>
    <w:rsid w:val="7B8B4CD5"/>
    <w:rsid w:val="7B8D8A59"/>
    <w:rsid w:val="7B9048C5"/>
    <w:rsid w:val="7B96ECAF"/>
    <w:rsid w:val="7B9856EE"/>
    <w:rsid w:val="7B986991"/>
    <w:rsid w:val="7B9E6165"/>
    <w:rsid w:val="7BA57575"/>
    <w:rsid w:val="7BA65F37"/>
    <w:rsid w:val="7BA74016"/>
    <w:rsid w:val="7BA914D4"/>
    <w:rsid w:val="7BAC0FFC"/>
    <w:rsid w:val="7BAF0202"/>
    <w:rsid w:val="7BAFDE61"/>
    <w:rsid w:val="7BB0AA1E"/>
    <w:rsid w:val="7BB15B42"/>
    <w:rsid w:val="7BB1CBF6"/>
    <w:rsid w:val="7BB2DE1C"/>
    <w:rsid w:val="7BB38B77"/>
    <w:rsid w:val="7BB59416"/>
    <w:rsid w:val="7BB5B2B1"/>
    <w:rsid w:val="7BB61ACA"/>
    <w:rsid w:val="7BB6AD99"/>
    <w:rsid w:val="7BB9B109"/>
    <w:rsid w:val="7BBAFDB8"/>
    <w:rsid w:val="7BBB292D"/>
    <w:rsid w:val="7BBE789B"/>
    <w:rsid w:val="7BC0351C"/>
    <w:rsid w:val="7BC0BAD7"/>
    <w:rsid w:val="7BC2DFE7"/>
    <w:rsid w:val="7BC512DA"/>
    <w:rsid w:val="7BC69DEF"/>
    <w:rsid w:val="7BC7622A"/>
    <w:rsid w:val="7BCC36BE"/>
    <w:rsid w:val="7BCC401C"/>
    <w:rsid w:val="7BCEBE85"/>
    <w:rsid w:val="7BCF58E0"/>
    <w:rsid w:val="7BCFC818"/>
    <w:rsid w:val="7BD6730E"/>
    <w:rsid w:val="7BD77F54"/>
    <w:rsid w:val="7BD8AFAC"/>
    <w:rsid w:val="7BDE3534"/>
    <w:rsid w:val="7BDF3BB4"/>
    <w:rsid w:val="7BDF65CF"/>
    <w:rsid w:val="7BE00E7F"/>
    <w:rsid w:val="7BE1A3AF"/>
    <w:rsid w:val="7BE55481"/>
    <w:rsid w:val="7BEC176B"/>
    <w:rsid w:val="7BED20A8"/>
    <w:rsid w:val="7BED698A"/>
    <w:rsid w:val="7BF2C9B4"/>
    <w:rsid w:val="7BF42799"/>
    <w:rsid w:val="7BF4E719"/>
    <w:rsid w:val="7BFA670C"/>
    <w:rsid w:val="7BFA99C2"/>
    <w:rsid w:val="7BFB366A"/>
    <w:rsid w:val="7BFB7991"/>
    <w:rsid w:val="7BFFE163"/>
    <w:rsid w:val="7BFFFBDF"/>
    <w:rsid w:val="7C00F220"/>
    <w:rsid w:val="7C06B34E"/>
    <w:rsid w:val="7C0847AE"/>
    <w:rsid w:val="7C0A0890"/>
    <w:rsid w:val="7C0A54DD"/>
    <w:rsid w:val="7C11A9FC"/>
    <w:rsid w:val="7C14D58D"/>
    <w:rsid w:val="7C15E9B0"/>
    <w:rsid w:val="7C185E35"/>
    <w:rsid w:val="7C1894BB"/>
    <w:rsid w:val="7C200648"/>
    <w:rsid w:val="7C2A6FB4"/>
    <w:rsid w:val="7C2AC4A6"/>
    <w:rsid w:val="7C2D5046"/>
    <w:rsid w:val="7C2D9EEA"/>
    <w:rsid w:val="7C2E9643"/>
    <w:rsid w:val="7C2ECC18"/>
    <w:rsid w:val="7C2F1AF1"/>
    <w:rsid w:val="7C2F1D70"/>
    <w:rsid w:val="7C2F20BC"/>
    <w:rsid w:val="7C2FA722"/>
    <w:rsid w:val="7C2FBF2E"/>
    <w:rsid w:val="7C35C574"/>
    <w:rsid w:val="7C36DDE0"/>
    <w:rsid w:val="7C39AAB5"/>
    <w:rsid w:val="7C3A9BB8"/>
    <w:rsid w:val="7C3BA5D1"/>
    <w:rsid w:val="7C3CDB70"/>
    <w:rsid w:val="7C3F44BD"/>
    <w:rsid w:val="7C4030CB"/>
    <w:rsid w:val="7C413788"/>
    <w:rsid w:val="7C42C9E5"/>
    <w:rsid w:val="7C45F332"/>
    <w:rsid w:val="7C460491"/>
    <w:rsid w:val="7C46DA2F"/>
    <w:rsid w:val="7C47F936"/>
    <w:rsid w:val="7C483422"/>
    <w:rsid w:val="7C527201"/>
    <w:rsid w:val="7C563887"/>
    <w:rsid w:val="7C5C60A5"/>
    <w:rsid w:val="7C5C9212"/>
    <w:rsid w:val="7C66B5E4"/>
    <w:rsid w:val="7C67DA8D"/>
    <w:rsid w:val="7C691883"/>
    <w:rsid w:val="7C6F5779"/>
    <w:rsid w:val="7C79CA9C"/>
    <w:rsid w:val="7C79D31E"/>
    <w:rsid w:val="7C7AD332"/>
    <w:rsid w:val="7C7C6186"/>
    <w:rsid w:val="7C7DEDBA"/>
    <w:rsid w:val="7C81CB21"/>
    <w:rsid w:val="7C8B3A35"/>
    <w:rsid w:val="7C8C8A54"/>
    <w:rsid w:val="7C9204E3"/>
    <w:rsid w:val="7C92197F"/>
    <w:rsid w:val="7C95CBC3"/>
    <w:rsid w:val="7C9B8C2B"/>
    <w:rsid w:val="7CA0526E"/>
    <w:rsid w:val="7CA286C6"/>
    <w:rsid w:val="7CA58946"/>
    <w:rsid w:val="7CA74F88"/>
    <w:rsid w:val="7CA7CE3E"/>
    <w:rsid w:val="7CA7DE31"/>
    <w:rsid w:val="7CA8D052"/>
    <w:rsid w:val="7CADC7C5"/>
    <w:rsid w:val="7CAE5DDD"/>
    <w:rsid w:val="7CB06EB4"/>
    <w:rsid w:val="7CB15645"/>
    <w:rsid w:val="7CB2ECF4"/>
    <w:rsid w:val="7CB34B01"/>
    <w:rsid w:val="7CB61AEC"/>
    <w:rsid w:val="7CB7C8F7"/>
    <w:rsid w:val="7CBBDCF3"/>
    <w:rsid w:val="7CBF2800"/>
    <w:rsid w:val="7CBFC79E"/>
    <w:rsid w:val="7CC357C0"/>
    <w:rsid w:val="7CC66F98"/>
    <w:rsid w:val="7CC7A856"/>
    <w:rsid w:val="7CC95CCC"/>
    <w:rsid w:val="7CCA1118"/>
    <w:rsid w:val="7CCAFD3F"/>
    <w:rsid w:val="7CCDC665"/>
    <w:rsid w:val="7CCDF79B"/>
    <w:rsid w:val="7CCE023C"/>
    <w:rsid w:val="7CCF7524"/>
    <w:rsid w:val="7CD02DB6"/>
    <w:rsid w:val="7CD2C32E"/>
    <w:rsid w:val="7CD37243"/>
    <w:rsid w:val="7CD7808D"/>
    <w:rsid w:val="7CD900A7"/>
    <w:rsid w:val="7CD9A7DC"/>
    <w:rsid w:val="7CDC3D81"/>
    <w:rsid w:val="7CDD4519"/>
    <w:rsid w:val="7CDF09AD"/>
    <w:rsid w:val="7CDFFF97"/>
    <w:rsid w:val="7CE16076"/>
    <w:rsid w:val="7CE8BDB4"/>
    <w:rsid w:val="7CE938E6"/>
    <w:rsid w:val="7CEBAD6B"/>
    <w:rsid w:val="7CEE68C3"/>
    <w:rsid w:val="7CF01513"/>
    <w:rsid w:val="7CF02B4D"/>
    <w:rsid w:val="7CF228E4"/>
    <w:rsid w:val="7CF45155"/>
    <w:rsid w:val="7CF7A5B8"/>
    <w:rsid w:val="7CFBE55B"/>
    <w:rsid w:val="7D01A99E"/>
    <w:rsid w:val="7D048334"/>
    <w:rsid w:val="7D0552D9"/>
    <w:rsid w:val="7D06FEEF"/>
    <w:rsid w:val="7D0BADC9"/>
    <w:rsid w:val="7D0CC7B7"/>
    <w:rsid w:val="7D0EC0B5"/>
    <w:rsid w:val="7D15F8F4"/>
    <w:rsid w:val="7D1C76AD"/>
    <w:rsid w:val="7D1F858F"/>
    <w:rsid w:val="7D218E66"/>
    <w:rsid w:val="7D26F57A"/>
    <w:rsid w:val="7D283180"/>
    <w:rsid w:val="7D29530E"/>
    <w:rsid w:val="7D2F3768"/>
    <w:rsid w:val="7D3403F4"/>
    <w:rsid w:val="7D38D431"/>
    <w:rsid w:val="7D3BA9EE"/>
    <w:rsid w:val="7D3BF04A"/>
    <w:rsid w:val="7D3E6EB7"/>
    <w:rsid w:val="7D41EA3F"/>
    <w:rsid w:val="7D41EAF8"/>
    <w:rsid w:val="7D42F48C"/>
    <w:rsid w:val="7D4318FF"/>
    <w:rsid w:val="7D43B493"/>
    <w:rsid w:val="7D4673CF"/>
    <w:rsid w:val="7D46FCC8"/>
    <w:rsid w:val="7D47B14F"/>
    <w:rsid w:val="7D4FD375"/>
    <w:rsid w:val="7D50DCF6"/>
    <w:rsid w:val="7D5196BC"/>
    <w:rsid w:val="7D539484"/>
    <w:rsid w:val="7D54F331"/>
    <w:rsid w:val="7D58251C"/>
    <w:rsid w:val="7D58FC5A"/>
    <w:rsid w:val="7D5AA5EA"/>
    <w:rsid w:val="7D5AD11B"/>
    <w:rsid w:val="7D5BDC68"/>
    <w:rsid w:val="7D5BF7C3"/>
    <w:rsid w:val="7D5C84C1"/>
    <w:rsid w:val="7D5E105C"/>
    <w:rsid w:val="7D64C179"/>
    <w:rsid w:val="7D69A459"/>
    <w:rsid w:val="7D6A6E74"/>
    <w:rsid w:val="7D6BFAEB"/>
    <w:rsid w:val="7D6E6260"/>
    <w:rsid w:val="7D6EA672"/>
    <w:rsid w:val="7D71CB24"/>
    <w:rsid w:val="7D724978"/>
    <w:rsid w:val="7D728A59"/>
    <w:rsid w:val="7D739E54"/>
    <w:rsid w:val="7D75F2B3"/>
    <w:rsid w:val="7D78391F"/>
    <w:rsid w:val="7D788704"/>
    <w:rsid w:val="7D7A64A2"/>
    <w:rsid w:val="7D7AC465"/>
    <w:rsid w:val="7D7CD4C5"/>
    <w:rsid w:val="7D7E17C7"/>
    <w:rsid w:val="7D829124"/>
    <w:rsid w:val="7D839E9D"/>
    <w:rsid w:val="7D85BA21"/>
    <w:rsid w:val="7D87A95F"/>
    <w:rsid w:val="7D91C01A"/>
    <w:rsid w:val="7D98868C"/>
    <w:rsid w:val="7D9B62F0"/>
    <w:rsid w:val="7D9C970C"/>
    <w:rsid w:val="7D9E40E6"/>
    <w:rsid w:val="7D9F1CD2"/>
    <w:rsid w:val="7DA20993"/>
    <w:rsid w:val="7DA4C874"/>
    <w:rsid w:val="7DAA1C11"/>
    <w:rsid w:val="7DAA9496"/>
    <w:rsid w:val="7DAB2080"/>
    <w:rsid w:val="7DAB36FD"/>
    <w:rsid w:val="7DAF089B"/>
    <w:rsid w:val="7DAF2C1D"/>
    <w:rsid w:val="7DB0A97E"/>
    <w:rsid w:val="7DB32B7A"/>
    <w:rsid w:val="7DB42DF4"/>
    <w:rsid w:val="7DB50D9A"/>
    <w:rsid w:val="7DB54FEE"/>
    <w:rsid w:val="7DBC06EE"/>
    <w:rsid w:val="7DBE8991"/>
    <w:rsid w:val="7DBF910B"/>
    <w:rsid w:val="7DC18C2D"/>
    <w:rsid w:val="7DC294BA"/>
    <w:rsid w:val="7DC41A15"/>
    <w:rsid w:val="7DC9E856"/>
    <w:rsid w:val="7DCDA51F"/>
    <w:rsid w:val="7DCDBAB3"/>
    <w:rsid w:val="7DCF57CF"/>
    <w:rsid w:val="7DD11E51"/>
    <w:rsid w:val="7DD12CB3"/>
    <w:rsid w:val="7DD1C5E9"/>
    <w:rsid w:val="7DD458A6"/>
    <w:rsid w:val="7DD9A6AA"/>
    <w:rsid w:val="7DDB4659"/>
    <w:rsid w:val="7DDDD5BC"/>
    <w:rsid w:val="7DDE427F"/>
    <w:rsid w:val="7DE32FC9"/>
    <w:rsid w:val="7DE59A82"/>
    <w:rsid w:val="7DE6A834"/>
    <w:rsid w:val="7DE91914"/>
    <w:rsid w:val="7DEB0B72"/>
    <w:rsid w:val="7DF5647D"/>
    <w:rsid w:val="7DFA10DC"/>
    <w:rsid w:val="7DFA5FE3"/>
    <w:rsid w:val="7DFAAC95"/>
    <w:rsid w:val="7DFB0613"/>
    <w:rsid w:val="7DFB3ECB"/>
    <w:rsid w:val="7DFFB482"/>
    <w:rsid w:val="7E0133FC"/>
    <w:rsid w:val="7E06B1AF"/>
    <w:rsid w:val="7E09521F"/>
    <w:rsid w:val="7E0A978E"/>
    <w:rsid w:val="7E0CDC8E"/>
    <w:rsid w:val="7E0FA39B"/>
    <w:rsid w:val="7E117175"/>
    <w:rsid w:val="7E1263D4"/>
    <w:rsid w:val="7E151EF3"/>
    <w:rsid w:val="7E157056"/>
    <w:rsid w:val="7E1B0021"/>
    <w:rsid w:val="7E1B0258"/>
    <w:rsid w:val="7E1CAA9E"/>
    <w:rsid w:val="7E21ECB0"/>
    <w:rsid w:val="7E22B9B5"/>
    <w:rsid w:val="7E22BF2C"/>
    <w:rsid w:val="7E23070C"/>
    <w:rsid w:val="7E2850A3"/>
    <w:rsid w:val="7E295B1A"/>
    <w:rsid w:val="7E2BE60C"/>
    <w:rsid w:val="7E31EC52"/>
    <w:rsid w:val="7E322C9B"/>
    <w:rsid w:val="7E324557"/>
    <w:rsid w:val="7E32CBD3"/>
    <w:rsid w:val="7E34D01F"/>
    <w:rsid w:val="7E384B92"/>
    <w:rsid w:val="7E39DA2E"/>
    <w:rsid w:val="7E3A2F97"/>
    <w:rsid w:val="7E3DA097"/>
    <w:rsid w:val="7E3E264E"/>
    <w:rsid w:val="7E3F8124"/>
    <w:rsid w:val="7E408A3F"/>
    <w:rsid w:val="7E413000"/>
    <w:rsid w:val="7E423860"/>
    <w:rsid w:val="7E49E299"/>
    <w:rsid w:val="7E4BC28D"/>
    <w:rsid w:val="7E4C5BF7"/>
    <w:rsid w:val="7E4CB1CB"/>
    <w:rsid w:val="7E523550"/>
    <w:rsid w:val="7E54329B"/>
    <w:rsid w:val="7E56B0F9"/>
    <w:rsid w:val="7E5858ED"/>
    <w:rsid w:val="7E58FF4B"/>
    <w:rsid w:val="7E5A3C54"/>
    <w:rsid w:val="7E5E982F"/>
    <w:rsid w:val="7E5F1BC6"/>
    <w:rsid w:val="7E605626"/>
    <w:rsid w:val="7E610BC5"/>
    <w:rsid w:val="7E6235BF"/>
    <w:rsid w:val="7E63A33C"/>
    <w:rsid w:val="7E647880"/>
    <w:rsid w:val="7E6AC8F3"/>
    <w:rsid w:val="7E6AEC59"/>
    <w:rsid w:val="7E6B3F21"/>
    <w:rsid w:val="7E6C2918"/>
    <w:rsid w:val="7E6C97EF"/>
    <w:rsid w:val="7E6F8E60"/>
    <w:rsid w:val="7E71334E"/>
    <w:rsid w:val="7E741A05"/>
    <w:rsid w:val="7E757B99"/>
    <w:rsid w:val="7E7631BC"/>
    <w:rsid w:val="7E78CF8F"/>
    <w:rsid w:val="7E794BE3"/>
    <w:rsid w:val="7E7D6B85"/>
    <w:rsid w:val="7E845BDE"/>
    <w:rsid w:val="7E84EC81"/>
    <w:rsid w:val="7E8823D4"/>
    <w:rsid w:val="7E8A357B"/>
    <w:rsid w:val="7E8C58C8"/>
    <w:rsid w:val="7E8F0FA1"/>
    <w:rsid w:val="7E910351"/>
    <w:rsid w:val="7E914ED7"/>
    <w:rsid w:val="7E914FDC"/>
    <w:rsid w:val="7E91633C"/>
    <w:rsid w:val="7E99334D"/>
    <w:rsid w:val="7E9985F4"/>
    <w:rsid w:val="7E9AE9B1"/>
    <w:rsid w:val="7E9C0199"/>
    <w:rsid w:val="7E9C9C26"/>
    <w:rsid w:val="7E9D9E05"/>
    <w:rsid w:val="7E9EAA51"/>
    <w:rsid w:val="7E9F9365"/>
    <w:rsid w:val="7EA11ABB"/>
    <w:rsid w:val="7EA18241"/>
    <w:rsid w:val="7EA27566"/>
    <w:rsid w:val="7EA55AE6"/>
    <w:rsid w:val="7EAF7A0D"/>
    <w:rsid w:val="7EB1F914"/>
    <w:rsid w:val="7EB25C11"/>
    <w:rsid w:val="7EB36837"/>
    <w:rsid w:val="7EB64438"/>
    <w:rsid w:val="7EB8203E"/>
    <w:rsid w:val="7EB9A3E4"/>
    <w:rsid w:val="7EBB0317"/>
    <w:rsid w:val="7EBD2244"/>
    <w:rsid w:val="7EC0EE07"/>
    <w:rsid w:val="7EC46A73"/>
    <w:rsid w:val="7EC6C05B"/>
    <w:rsid w:val="7EC86B0D"/>
    <w:rsid w:val="7ECA18D7"/>
    <w:rsid w:val="7ECD0A5E"/>
    <w:rsid w:val="7ECE0882"/>
    <w:rsid w:val="7ECE6B51"/>
    <w:rsid w:val="7ECF6FDC"/>
    <w:rsid w:val="7ED021A4"/>
    <w:rsid w:val="7ED27F72"/>
    <w:rsid w:val="7ED6C8E0"/>
    <w:rsid w:val="7ED79E0B"/>
    <w:rsid w:val="7EDB45C6"/>
    <w:rsid w:val="7EDB4F91"/>
    <w:rsid w:val="7EDB695A"/>
    <w:rsid w:val="7EE04C35"/>
    <w:rsid w:val="7EE2300B"/>
    <w:rsid w:val="7EE4924B"/>
    <w:rsid w:val="7EE9A569"/>
    <w:rsid w:val="7EED6DB3"/>
    <w:rsid w:val="7EEDE5EC"/>
    <w:rsid w:val="7EEDF08B"/>
    <w:rsid w:val="7EF2A017"/>
    <w:rsid w:val="7EF51D12"/>
    <w:rsid w:val="7EF5C0BE"/>
    <w:rsid w:val="7EF5D327"/>
    <w:rsid w:val="7EFB886F"/>
    <w:rsid w:val="7EFC7691"/>
    <w:rsid w:val="7EFF5658"/>
    <w:rsid w:val="7F0094FE"/>
    <w:rsid w:val="7F02154F"/>
    <w:rsid w:val="7F02A51C"/>
    <w:rsid w:val="7F0376F1"/>
    <w:rsid w:val="7F03A7A1"/>
    <w:rsid w:val="7F050E2B"/>
    <w:rsid w:val="7F06D983"/>
    <w:rsid w:val="7F08A22C"/>
    <w:rsid w:val="7F08ECDF"/>
    <w:rsid w:val="7F0D97C5"/>
    <w:rsid w:val="7F0E6BE4"/>
    <w:rsid w:val="7F10259F"/>
    <w:rsid w:val="7F1655A0"/>
    <w:rsid w:val="7F172212"/>
    <w:rsid w:val="7F172828"/>
    <w:rsid w:val="7F1CA97B"/>
    <w:rsid w:val="7F1D8DA7"/>
    <w:rsid w:val="7F1DB7CB"/>
    <w:rsid w:val="7F214C9F"/>
    <w:rsid w:val="7F250511"/>
    <w:rsid w:val="7F2699C3"/>
    <w:rsid w:val="7F2A9580"/>
    <w:rsid w:val="7F2E8CF3"/>
    <w:rsid w:val="7F2FB587"/>
    <w:rsid w:val="7F2FF5D2"/>
    <w:rsid w:val="7F313757"/>
    <w:rsid w:val="7F36C2AD"/>
    <w:rsid w:val="7F36FCBB"/>
    <w:rsid w:val="7F374A16"/>
    <w:rsid w:val="7F3C3F74"/>
    <w:rsid w:val="7F46697B"/>
    <w:rsid w:val="7F49971D"/>
    <w:rsid w:val="7F4BC0D5"/>
    <w:rsid w:val="7F4DA2B5"/>
    <w:rsid w:val="7F52C8E3"/>
    <w:rsid w:val="7F566266"/>
    <w:rsid w:val="7F58AA29"/>
    <w:rsid w:val="7F5AFC10"/>
    <w:rsid w:val="7F5F1C9E"/>
    <w:rsid w:val="7F67F5CD"/>
    <w:rsid w:val="7F6D0237"/>
    <w:rsid w:val="7F72BBAC"/>
    <w:rsid w:val="7F740F5C"/>
    <w:rsid w:val="7F756018"/>
    <w:rsid w:val="7F7A7D80"/>
    <w:rsid w:val="7F7AC057"/>
    <w:rsid w:val="7F7E25BE"/>
    <w:rsid w:val="7F7E501E"/>
    <w:rsid w:val="7F7E708C"/>
    <w:rsid w:val="7F7F5502"/>
    <w:rsid w:val="7F80D861"/>
    <w:rsid w:val="7F81DD34"/>
    <w:rsid w:val="7F8579DB"/>
    <w:rsid w:val="7F85DD33"/>
    <w:rsid w:val="7F877D65"/>
    <w:rsid w:val="7F883866"/>
    <w:rsid w:val="7F8A2186"/>
    <w:rsid w:val="7F8BD232"/>
    <w:rsid w:val="7F8D2ECD"/>
    <w:rsid w:val="7F8E484A"/>
    <w:rsid w:val="7F8EA6C6"/>
    <w:rsid w:val="7F95B125"/>
    <w:rsid w:val="7F972F01"/>
    <w:rsid w:val="7F97B95C"/>
    <w:rsid w:val="7F98BB44"/>
    <w:rsid w:val="7F9C3CE9"/>
    <w:rsid w:val="7F9D6CAE"/>
    <w:rsid w:val="7F9E0724"/>
    <w:rsid w:val="7FA2F642"/>
    <w:rsid w:val="7FA550B5"/>
    <w:rsid w:val="7FA6476B"/>
    <w:rsid w:val="7FAB564A"/>
    <w:rsid w:val="7FABEFF3"/>
    <w:rsid w:val="7FAF7BE8"/>
    <w:rsid w:val="7FB6CA5B"/>
    <w:rsid w:val="7FB74ED5"/>
    <w:rsid w:val="7FB77514"/>
    <w:rsid w:val="7FBBD7B7"/>
    <w:rsid w:val="7FBC61ED"/>
    <w:rsid w:val="7FBC989E"/>
    <w:rsid w:val="7FBD64CB"/>
    <w:rsid w:val="7FC0814E"/>
    <w:rsid w:val="7FC0EB4E"/>
    <w:rsid w:val="7FC7885C"/>
    <w:rsid w:val="7FCACC45"/>
    <w:rsid w:val="7FCEA080"/>
    <w:rsid w:val="7FCF5B58"/>
    <w:rsid w:val="7FD23271"/>
    <w:rsid w:val="7FD3C0EC"/>
    <w:rsid w:val="7FDBCABB"/>
    <w:rsid w:val="7FDC5C99"/>
    <w:rsid w:val="7FE01202"/>
    <w:rsid w:val="7FE0E323"/>
    <w:rsid w:val="7FE10694"/>
    <w:rsid w:val="7FE319FC"/>
    <w:rsid w:val="7FE6147F"/>
    <w:rsid w:val="7FE760C3"/>
    <w:rsid w:val="7FEA06E5"/>
    <w:rsid w:val="7FF06A7E"/>
    <w:rsid w:val="7FF4D12C"/>
    <w:rsid w:val="7FF59DF0"/>
    <w:rsid w:val="7FF670D3"/>
    <w:rsid w:val="7FF67AD8"/>
    <w:rsid w:val="7FF8A806"/>
    <w:rsid w:val="7FFA56A5"/>
    <w:rsid w:val="7FFC3CD5"/>
    <w:rsid w:val="7FFCFEDA"/>
    <w:rsid w:val="7FFEC702"/>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C02E69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50B8"/>
    <w:rPr>
      <w:lang w:val="en-GB"/>
    </w:rPr>
  </w:style>
  <w:style w:type="paragraph" w:styleId="Heading1">
    <w:name w:val="heading 1"/>
    <w:basedOn w:val="Normal"/>
    <w:next w:val="Normal"/>
    <w:link w:val="Heading1Char"/>
    <w:uiPriority w:val="9"/>
    <w:qFormat/>
    <w:rsid w:val="000A76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A76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A769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769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769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76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76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76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769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769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A769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769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769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769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76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76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76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7698"/>
    <w:rPr>
      <w:rFonts w:eastAsiaTheme="majorEastAsia" w:cstheme="majorBidi"/>
      <w:color w:val="272727" w:themeColor="text1" w:themeTint="D8"/>
    </w:rPr>
  </w:style>
  <w:style w:type="paragraph" w:styleId="Title">
    <w:name w:val="Title"/>
    <w:basedOn w:val="Normal"/>
    <w:next w:val="Normal"/>
    <w:link w:val="TitleChar"/>
    <w:uiPriority w:val="10"/>
    <w:qFormat/>
    <w:rsid w:val="000A76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76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76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76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7698"/>
    <w:pPr>
      <w:spacing w:before="160"/>
      <w:jc w:val="center"/>
    </w:pPr>
    <w:rPr>
      <w:i/>
      <w:iCs/>
      <w:color w:val="404040" w:themeColor="text1" w:themeTint="BF"/>
    </w:rPr>
  </w:style>
  <w:style w:type="character" w:customStyle="1" w:styleId="QuoteChar">
    <w:name w:val="Quote Char"/>
    <w:basedOn w:val="DefaultParagraphFont"/>
    <w:link w:val="Quote"/>
    <w:uiPriority w:val="29"/>
    <w:rsid w:val="000A7698"/>
    <w:rPr>
      <w:i/>
      <w:iCs/>
      <w:color w:val="404040" w:themeColor="text1" w:themeTint="BF"/>
    </w:rPr>
  </w:style>
  <w:style w:type="paragraph" w:styleId="ListParagraph">
    <w:name w:val="List Paragraph"/>
    <w:aliases w:val="Fiche List Paragraph,Task Body,Viñetas (Inicio Parrafo),3 Txt tabla,Zerrenda-paragrafoa,Lista multicolor - Énfasis 11,Paragrafo elenco,Nad,Odstavec_muj,Dot pt,F5 List Paragraph,List Paragraph1,No Spacing1,List Paragraph Char Char Char,L,l"/>
    <w:basedOn w:val="Normal"/>
    <w:link w:val="ListParagraphChar"/>
    <w:uiPriority w:val="34"/>
    <w:qFormat/>
    <w:rsid w:val="000A7698"/>
    <w:pPr>
      <w:ind w:left="720"/>
      <w:contextualSpacing/>
    </w:pPr>
  </w:style>
  <w:style w:type="character" w:styleId="IntenseEmphasis">
    <w:name w:val="Intense Emphasis"/>
    <w:basedOn w:val="DefaultParagraphFont"/>
    <w:uiPriority w:val="21"/>
    <w:qFormat/>
    <w:rsid w:val="000A7698"/>
    <w:rPr>
      <w:i/>
      <w:iCs/>
      <w:color w:val="0F4761" w:themeColor="accent1" w:themeShade="BF"/>
    </w:rPr>
  </w:style>
  <w:style w:type="paragraph" w:styleId="IntenseQuote">
    <w:name w:val="Intense Quote"/>
    <w:basedOn w:val="Normal"/>
    <w:next w:val="Normal"/>
    <w:link w:val="IntenseQuoteChar"/>
    <w:uiPriority w:val="30"/>
    <w:qFormat/>
    <w:rsid w:val="000A76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7698"/>
    <w:rPr>
      <w:i/>
      <w:iCs/>
      <w:color w:val="0F4761" w:themeColor="accent1" w:themeShade="BF"/>
    </w:rPr>
  </w:style>
  <w:style w:type="character" w:styleId="IntenseReference">
    <w:name w:val="Intense Reference"/>
    <w:basedOn w:val="DefaultParagraphFont"/>
    <w:uiPriority w:val="32"/>
    <w:qFormat/>
    <w:rsid w:val="000A7698"/>
    <w:rPr>
      <w:b/>
      <w:bCs/>
      <w:smallCaps/>
      <w:color w:val="0F4761" w:themeColor="accent1" w:themeShade="BF"/>
      <w:spacing w:val="5"/>
    </w:rPr>
  </w:style>
  <w:style w:type="character" w:styleId="Hyperlink">
    <w:name w:val="Hyperlink"/>
    <w:basedOn w:val="DefaultParagraphFont"/>
    <w:uiPriority w:val="99"/>
    <w:unhideWhenUsed/>
    <w:rsid w:val="009F2DCF"/>
    <w:rPr>
      <w:color w:val="467886" w:themeColor="hyperlink"/>
      <w:u w:val="single"/>
    </w:rPr>
  </w:style>
  <w:style w:type="character" w:customStyle="1" w:styleId="UnresolvedMention1">
    <w:name w:val="Unresolved Mention1"/>
    <w:basedOn w:val="DefaultParagraphFont"/>
    <w:uiPriority w:val="99"/>
    <w:semiHidden/>
    <w:unhideWhenUsed/>
    <w:rsid w:val="009F2DCF"/>
    <w:rPr>
      <w:color w:val="605E5C"/>
      <w:shd w:val="clear" w:color="auto" w:fill="E1DFDD"/>
    </w:rPr>
  </w:style>
  <w:style w:type="character" w:customStyle="1" w:styleId="ListParagraphChar">
    <w:name w:val="List Paragraph Char"/>
    <w:aliases w:val="Fiche List Paragraph Char,Task Body Char,Viñetas (Inicio Parrafo) Char,3 Txt tabla Char,Zerrenda-paragrafoa Char,Lista multicolor - Énfasis 11 Char,Paragrafo elenco Char,Nad Char,Odstavec_muj Char,Dot pt Char,F5 List Paragraph Char"/>
    <w:basedOn w:val="DefaultParagraphFont"/>
    <w:link w:val="ListParagraph"/>
    <w:uiPriority w:val="34"/>
    <w:qFormat/>
    <w:locked/>
    <w:rsid w:val="00CF111C"/>
  </w:style>
  <w:style w:type="paragraph" w:styleId="TOCHeading">
    <w:name w:val="TOC Heading"/>
    <w:basedOn w:val="Heading1"/>
    <w:next w:val="Normal"/>
    <w:uiPriority w:val="39"/>
    <w:unhideWhenUsed/>
    <w:qFormat/>
    <w:rsid w:val="00501B76"/>
    <w:pPr>
      <w:spacing w:before="240" w:after="0"/>
      <w:outlineLvl w:val="9"/>
    </w:pPr>
    <w:rPr>
      <w:sz w:val="32"/>
      <w:szCs w:val="32"/>
    </w:rPr>
  </w:style>
  <w:style w:type="paragraph" w:styleId="TOC1">
    <w:name w:val="toc 1"/>
    <w:basedOn w:val="Normal"/>
    <w:next w:val="Normal"/>
    <w:autoRedefine/>
    <w:uiPriority w:val="39"/>
    <w:unhideWhenUsed/>
    <w:rsid w:val="00126C91"/>
    <w:pPr>
      <w:tabs>
        <w:tab w:val="right" w:leader="dot" w:pos="9678"/>
      </w:tabs>
      <w:spacing w:after="100"/>
    </w:pPr>
    <w:rPr>
      <w:rFonts w:ascii="Times New Roman" w:hAnsi="Times New Roman" w:cs="Times New Roman"/>
    </w:rPr>
  </w:style>
  <w:style w:type="paragraph" w:styleId="Header">
    <w:name w:val="header"/>
    <w:basedOn w:val="Normal"/>
    <w:link w:val="HeaderChar"/>
    <w:uiPriority w:val="99"/>
    <w:unhideWhenUsed/>
    <w:rsid w:val="004274B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274B1"/>
  </w:style>
  <w:style w:type="paragraph" w:styleId="Footer">
    <w:name w:val="footer"/>
    <w:basedOn w:val="Normal"/>
    <w:link w:val="FooterChar"/>
    <w:uiPriority w:val="99"/>
    <w:unhideWhenUsed/>
    <w:rsid w:val="004274B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274B1"/>
  </w:style>
  <w:style w:type="paragraph" w:styleId="TOC2">
    <w:name w:val="toc 2"/>
    <w:basedOn w:val="Normal"/>
    <w:next w:val="Normal"/>
    <w:autoRedefine/>
    <w:uiPriority w:val="39"/>
    <w:unhideWhenUsed/>
    <w:rsid w:val="002079F0"/>
    <w:pPr>
      <w:spacing w:after="100"/>
      <w:ind w:left="220"/>
    </w:pPr>
  </w:style>
  <w:style w:type="paragraph" w:customStyle="1" w:styleId="Default">
    <w:name w:val="Default"/>
    <w:rsid w:val="00E7647D"/>
    <w:pPr>
      <w:autoSpaceDE w:val="0"/>
      <w:autoSpaceDN w:val="0"/>
      <w:adjustRightInd w:val="0"/>
      <w:spacing w:after="0" w:line="240" w:lineRule="auto"/>
    </w:pPr>
    <w:rPr>
      <w:rFonts w:ascii="Arial" w:hAnsi="Arial" w:cs="Arial"/>
      <w:color w:val="000000"/>
      <w:sz w:val="24"/>
      <w:szCs w:val="24"/>
      <w:lang w:val="en-IE"/>
    </w:rPr>
  </w:style>
  <w:style w:type="paragraph" w:customStyle="1" w:styleId="Para">
    <w:name w:val="Para"/>
    <w:link w:val="ParaChar"/>
    <w:uiPriority w:val="4"/>
    <w:qFormat/>
    <w:rsid w:val="00F14536"/>
    <w:pPr>
      <w:spacing w:before="120" w:after="120" w:line="260" w:lineRule="atLeast"/>
      <w:jc w:val="both"/>
    </w:pPr>
    <w:rPr>
      <w:color w:val="000000" w:themeColor="text1"/>
      <w:sz w:val="20"/>
      <w:lang w:val="en-GB"/>
    </w:rPr>
  </w:style>
  <w:style w:type="character" w:customStyle="1" w:styleId="ParaChar">
    <w:name w:val="Para Char"/>
    <w:basedOn w:val="DefaultParagraphFont"/>
    <w:link w:val="Para"/>
    <w:uiPriority w:val="4"/>
    <w:rsid w:val="00F14536"/>
    <w:rPr>
      <w:color w:val="000000" w:themeColor="text1"/>
      <w:sz w:val="20"/>
      <w:lang w:val="en-GB"/>
    </w:rPr>
  </w:style>
  <w:style w:type="character" w:styleId="FollowedHyperlink">
    <w:name w:val="FollowedHyperlink"/>
    <w:basedOn w:val="DefaultParagraphFont"/>
    <w:uiPriority w:val="99"/>
    <w:semiHidden/>
    <w:unhideWhenUsed/>
    <w:rsid w:val="00393F52"/>
    <w:rPr>
      <w:color w:val="96607D" w:themeColor="followedHyperlink"/>
      <w:u w:val="single"/>
    </w:rPr>
  </w:style>
  <w:style w:type="table" w:styleId="TableGrid">
    <w:name w:val="Table Grid"/>
    <w:basedOn w:val="TableNormal"/>
    <w:uiPriority w:val="39"/>
    <w:rsid w:val="00494712"/>
    <w:pPr>
      <w:spacing w:after="0" w:line="240" w:lineRule="auto"/>
    </w:pPr>
    <w:tblPr/>
  </w:style>
  <w:style w:type="character" w:customStyle="1" w:styleId="Bodytext1">
    <w:name w:val="Body text|1_"/>
    <w:basedOn w:val="DefaultParagraphFont"/>
    <w:link w:val="Bodytext10"/>
    <w:rsid w:val="00A071CE"/>
    <w:rPr>
      <w:rFonts w:ascii="Arial" w:eastAsia="Arial" w:hAnsi="Arial" w:cs="Arial"/>
      <w:sz w:val="17"/>
      <w:szCs w:val="17"/>
    </w:rPr>
  </w:style>
  <w:style w:type="paragraph" w:customStyle="1" w:styleId="Bodytext10">
    <w:name w:val="Body text|1"/>
    <w:basedOn w:val="Normal"/>
    <w:link w:val="Bodytext1"/>
    <w:rsid w:val="00A071CE"/>
    <w:pPr>
      <w:widowControl w:val="0"/>
      <w:spacing w:after="280" w:line="348" w:lineRule="auto"/>
    </w:pPr>
    <w:rPr>
      <w:rFonts w:ascii="Arial" w:eastAsia="Arial" w:hAnsi="Arial" w:cs="Arial"/>
      <w:sz w:val="17"/>
      <w:szCs w:val="17"/>
    </w:rPr>
  </w:style>
  <w:style w:type="paragraph" w:styleId="FootnoteText">
    <w:name w:val="footnote text"/>
    <w:basedOn w:val="Normal"/>
    <w:uiPriority w:val="99"/>
    <w:semiHidden/>
    <w:unhideWhenUsed/>
    <w:rsid w:val="009442A7"/>
    <w:pPr>
      <w:spacing w:after="0" w:line="240" w:lineRule="auto"/>
    </w:pPr>
    <w:rPr>
      <w:sz w:val="20"/>
      <w:szCs w:val="20"/>
    </w:rPr>
  </w:style>
  <w:style w:type="character" w:customStyle="1" w:styleId="FootnoteTextChar">
    <w:name w:val="Footnote Text Char"/>
    <w:basedOn w:val="DefaultParagraphFont"/>
    <w:uiPriority w:val="99"/>
    <w:semiHidden/>
    <w:rsid w:val="009442A7"/>
    <w:rPr>
      <w:sz w:val="20"/>
      <w:szCs w:val="20"/>
    </w:rPr>
  </w:style>
  <w:style w:type="character" w:styleId="FootnoteReference">
    <w:name w:val="footnote reference"/>
    <w:aliases w:val="-E Fußnotenzeichen,Footnote symbol,Footnotes refss,Fussnota,Odwołanie przypisu,Footnote Reference Superscript,EN Footnote Reference,number,SUPERS,Odwolanie przypisu,Times 10 Point,Exposant 3 Point,Footnote reference number,note TESI,R"/>
    <w:basedOn w:val="DefaultParagraphFont"/>
    <w:link w:val="NECGFootnoteReference"/>
    <w:uiPriority w:val="99"/>
    <w:unhideWhenUsed/>
    <w:qFormat/>
    <w:rsid w:val="009442A7"/>
    <w:rPr>
      <w:vertAlign w:val="superscript"/>
    </w:rPr>
  </w:style>
  <w:style w:type="paragraph" w:customStyle="1" w:styleId="NECGFootnoteReference">
    <w:name w:val="(NECG) Footnote Reference"/>
    <w:aliases w:val="fr,Appel note de bas de p,o,Style 6,Signature Ch"/>
    <w:basedOn w:val="Normal"/>
    <w:link w:val="FootnoteReference"/>
    <w:uiPriority w:val="99"/>
    <w:rsid w:val="009C541F"/>
    <w:pPr>
      <w:spacing w:line="240" w:lineRule="exact"/>
    </w:pPr>
    <w:rPr>
      <w:vertAlign w:val="superscript"/>
    </w:rPr>
  </w:style>
  <w:style w:type="paragraph" w:styleId="ListBullet">
    <w:name w:val="List Bullet"/>
    <w:basedOn w:val="Normal"/>
    <w:rsid w:val="00B71DC4"/>
    <w:pPr>
      <w:tabs>
        <w:tab w:val="num" w:pos="283"/>
      </w:tabs>
      <w:spacing w:after="240" w:line="240" w:lineRule="auto"/>
      <w:ind w:left="283" w:hanging="283"/>
      <w:jc w:val="both"/>
    </w:pPr>
    <w:rPr>
      <w:rFonts w:ascii="Times New Roman" w:eastAsia="Times New Roman" w:hAnsi="Times New Roman" w:cs="Times New Roman"/>
      <w:sz w:val="24"/>
      <w:szCs w:val="20"/>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A300AE"/>
    <w:pPr>
      <w:spacing w:after="0" w:line="240" w:lineRule="auto"/>
    </w:pPr>
  </w:style>
  <w:style w:type="paragraph" w:styleId="CommentSubject">
    <w:name w:val="annotation subject"/>
    <w:basedOn w:val="CommentText"/>
    <w:next w:val="CommentText"/>
    <w:link w:val="CommentSubjectChar"/>
    <w:uiPriority w:val="99"/>
    <w:semiHidden/>
    <w:unhideWhenUsed/>
    <w:rsid w:val="002B7294"/>
    <w:rPr>
      <w:b/>
      <w:bCs/>
    </w:rPr>
  </w:style>
  <w:style w:type="character" w:customStyle="1" w:styleId="CommentSubjectChar">
    <w:name w:val="Comment Subject Char"/>
    <w:basedOn w:val="CommentTextChar"/>
    <w:link w:val="CommentSubject"/>
    <w:uiPriority w:val="99"/>
    <w:semiHidden/>
    <w:rsid w:val="002B7294"/>
    <w:rPr>
      <w:b/>
      <w:bCs/>
      <w:sz w:val="20"/>
      <w:szCs w:val="20"/>
    </w:rPr>
  </w:style>
  <w:style w:type="character" w:customStyle="1" w:styleId="Mention1">
    <w:name w:val="Mention1"/>
    <w:basedOn w:val="DefaultParagraphFont"/>
    <w:uiPriority w:val="99"/>
    <w:unhideWhenUsed/>
    <w:rsid w:val="008C1955"/>
    <w:rPr>
      <w:color w:val="2B579A"/>
      <w:shd w:val="clear" w:color="auto" w:fill="E1DFDD"/>
    </w:rPr>
  </w:style>
  <w:style w:type="character" w:customStyle="1" w:styleId="eop">
    <w:name w:val="eop"/>
    <w:basedOn w:val="DefaultParagraphFont"/>
    <w:rsid w:val="003C43BF"/>
  </w:style>
  <w:style w:type="character" w:customStyle="1" w:styleId="normaltextrun">
    <w:name w:val="normaltextrun"/>
    <w:basedOn w:val="DefaultParagraphFont"/>
    <w:rsid w:val="00681B22"/>
  </w:style>
  <w:style w:type="paragraph" w:styleId="NoSpacing">
    <w:name w:val="No Spacing"/>
    <w:link w:val="NoSpacingChar"/>
    <w:uiPriority w:val="1"/>
    <w:qFormat/>
    <w:rsid w:val="00797303"/>
    <w:pPr>
      <w:spacing w:after="0" w:line="240" w:lineRule="auto"/>
    </w:pPr>
    <w:rPr>
      <w:rFonts w:eastAsiaTheme="minorEastAsia"/>
    </w:rPr>
  </w:style>
  <w:style w:type="character" w:customStyle="1" w:styleId="NoSpacingChar">
    <w:name w:val="No Spacing Char"/>
    <w:basedOn w:val="DefaultParagraphFont"/>
    <w:link w:val="NoSpacing"/>
    <w:uiPriority w:val="1"/>
    <w:rsid w:val="00797303"/>
    <w:rPr>
      <w:rFonts w:eastAsiaTheme="minorEastAsia"/>
    </w:rPr>
  </w:style>
  <w:style w:type="paragraph" w:styleId="NormalWeb">
    <w:name w:val="Normal (Web)"/>
    <w:basedOn w:val="Normal"/>
    <w:uiPriority w:val="99"/>
    <w:semiHidden/>
    <w:unhideWhenUsed/>
    <w:rsid w:val="005D56BA"/>
    <w:rPr>
      <w:rFonts w:ascii="Times New Roman" w:hAnsi="Times New Roman" w:cs="Times New Roman"/>
      <w:sz w:val="24"/>
      <w:szCs w:val="24"/>
    </w:rPr>
  </w:style>
  <w:style w:type="character" w:styleId="Strong">
    <w:name w:val="Strong"/>
    <w:basedOn w:val="DefaultParagraphFont"/>
    <w:uiPriority w:val="22"/>
    <w:qFormat/>
    <w:rsid w:val="0076397D"/>
    <w:rPr>
      <w:b/>
      <w:bCs/>
    </w:rPr>
  </w:style>
  <w:style w:type="character" w:customStyle="1" w:styleId="cf01">
    <w:name w:val="cf01"/>
    <w:basedOn w:val="DefaultParagraphFont"/>
    <w:rsid w:val="00BA2E07"/>
    <w:rPr>
      <w:rFonts w:ascii="Segoe UI" w:hAnsi="Segoe UI" w:cs="Segoe UI" w:hint="default"/>
      <w:i/>
      <w:iCs/>
      <w:sz w:val="18"/>
      <w:szCs w:val="18"/>
    </w:rPr>
  </w:style>
  <w:style w:type="character" w:customStyle="1" w:styleId="Marker">
    <w:name w:val="Marker"/>
    <w:basedOn w:val="DefaultParagraphFont"/>
    <w:rsid w:val="00695825"/>
    <w:rPr>
      <w:color w:val="0000FF"/>
      <w:shd w:val="clear" w:color="auto" w:fill="auto"/>
    </w:rPr>
  </w:style>
  <w:style w:type="paragraph" w:customStyle="1" w:styleId="Pagedecouverture">
    <w:name w:val="Page de couverture"/>
    <w:basedOn w:val="Normal"/>
    <w:next w:val="Normal"/>
    <w:rsid w:val="00695825"/>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695825"/>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695825"/>
    <w:rPr>
      <w:rFonts w:ascii="Times New Roman" w:hAnsi="Times New Roman" w:cs="Times New Roman"/>
      <w:sz w:val="24"/>
      <w:lang w:val="en-GB"/>
    </w:rPr>
  </w:style>
  <w:style w:type="paragraph" w:customStyle="1" w:styleId="FooterSensitivity">
    <w:name w:val="Footer Sensitivity"/>
    <w:basedOn w:val="Normal"/>
    <w:link w:val="FooterSensitivityChar"/>
    <w:rsid w:val="00695825"/>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695825"/>
    <w:rPr>
      <w:rFonts w:ascii="Times New Roman" w:hAnsi="Times New Roman" w:cs="Times New Roman"/>
      <w:b/>
      <w:sz w:val="32"/>
      <w:lang w:val="en-GB"/>
    </w:rPr>
  </w:style>
  <w:style w:type="paragraph" w:customStyle="1" w:styleId="HeaderCoverPage">
    <w:name w:val="Header Cover Page"/>
    <w:basedOn w:val="Normal"/>
    <w:link w:val="HeaderCoverPageChar"/>
    <w:rsid w:val="00695825"/>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695825"/>
    <w:rPr>
      <w:rFonts w:ascii="Times New Roman" w:hAnsi="Times New Roman" w:cs="Times New Roman"/>
      <w:sz w:val="24"/>
      <w:lang w:val="en-GB"/>
    </w:rPr>
  </w:style>
  <w:style w:type="paragraph" w:customStyle="1" w:styleId="HeaderSensitivity">
    <w:name w:val="Header Sensitivity"/>
    <w:basedOn w:val="Normal"/>
    <w:link w:val="HeaderSensitivityChar"/>
    <w:rsid w:val="00695825"/>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695825"/>
    <w:rPr>
      <w:rFonts w:ascii="Times New Roman" w:hAnsi="Times New Roman" w:cs="Times New Roman"/>
      <w:b/>
      <w:sz w:val="32"/>
      <w:lang w:val="en-GB"/>
    </w:rPr>
  </w:style>
  <w:style w:type="paragraph" w:customStyle="1" w:styleId="HeaderSensitivityRight">
    <w:name w:val="Header Sensitivity Right"/>
    <w:basedOn w:val="Normal"/>
    <w:link w:val="HeaderSensitivityRightChar"/>
    <w:rsid w:val="00D84A96"/>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695825"/>
    <w:rPr>
      <w:rFonts w:ascii="Times New Roman" w:hAnsi="Times New Roman" w:cs="Times New Roman"/>
      <w:sz w:val="28"/>
      <w:lang w:val="en-GB"/>
    </w:rPr>
  </w:style>
  <w:style w:type="paragraph" w:customStyle="1" w:styleId="paragraph">
    <w:name w:val="paragraph"/>
    <w:basedOn w:val="Normal"/>
    <w:rsid w:val="006A2F93"/>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paragraph" w:customStyle="1" w:styleId="pf0">
    <w:name w:val="pf0"/>
    <w:basedOn w:val="Normal"/>
    <w:rsid w:val="00776B16"/>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paragraph" w:customStyle="1" w:styleId="ecl-unordered-listitem">
    <w:name w:val="ecl-unordered-list__item"/>
    <w:basedOn w:val="Normal"/>
    <w:rsid w:val="00AD2A56"/>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paragraph" w:customStyle="1" w:styleId="Disclaimer">
    <w:name w:val="Disclaimer"/>
    <w:basedOn w:val="Normal"/>
    <w:rsid w:val="00426908"/>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D84A96"/>
    <w:pPr>
      <w:spacing w:after="0" w:line="276" w:lineRule="auto"/>
      <w:ind w:left="5103"/>
    </w:pPr>
    <w:rPr>
      <w:rFonts w:ascii="Times New Roman" w:hAnsi="Times New Roman" w:cs="Times New Roman"/>
      <w:sz w:val="28"/>
    </w:rPr>
  </w:style>
  <w:style w:type="paragraph" w:customStyle="1" w:styleId="DateMarking">
    <w:name w:val="DateMarking"/>
    <w:basedOn w:val="Normal"/>
    <w:rsid w:val="00D84A96"/>
    <w:pPr>
      <w:spacing w:after="0" w:line="276" w:lineRule="auto"/>
      <w:ind w:left="5103"/>
    </w:pPr>
    <w:rPr>
      <w:rFonts w:ascii="Times New Roman" w:hAnsi="Times New Roman" w:cs="Times New Roman"/>
      <w:i/>
      <w:sz w:val="28"/>
    </w:rPr>
  </w:style>
  <w:style w:type="paragraph" w:customStyle="1" w:styleId="ReleasableTo">
    <w:name w:val="ReleasableTo"/>
    <w:basedOn w:val="Normal"/>
    <w:rsid w:val="00D84A96"/>
    <w:pPr>
      <w:spacing w:after="0" w:line="276" w:lineRule="auto"/>
      <w:ind w:left="5103"/>
    </w:pPr>
    <w:rPr>
      <w:rFonts w:ascii="Times New Roman" w:hAnsi="Times New Roman"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18228">
      <w:bodyDiv w:val="1"/>
      <w:marLeft w:val="0"/>
      <w:marRight w:val="0"/>
      <w:marTop w:val="0"/>
      <w:marBottom w:val="0"/>
      <w:divBdr>
        <w:top w:val="none" w:sz="0" w:space="0" w:color="auto"/>
        <w:left w:val="none" w:sz="0" w:space="0" w:color="auto"/>
        <w:bottom w:val="none" w:sz="0" w:space="0" w:color="auto"/>
        <w:right w:val="none" w:sz="0" w:space="0" w:color="auto"/>
      </w:divBdr>
    </w:div>
    <w:div w:id="21249225">
      <w:bodyDiv w:val="1"/>
      <w:marLeft w:val="0"/>
      <w:marRight w:val="0"/>
      <w:marTop w:val="0"/>
      <w:marBottom w:val="0"/>
      <w:divBdr>
        <w:top w:val="none" w:sz="0" w:space="0" w:color="auto"/>
        <w:left w:val="none" w:sz="0" w:space="0" w:color="auto"/>
        <w:bottom w:val="none" w:sz="0" w:space="0" w:color="auto"/>
        <w:right w:val="none" w:sz="0" w:space="0" w:color="auto"/>
      </w:divBdr>
    </w:div>
    <w:div w:id="23408586">
      <w:bodyDiv w:val="1"/>
      <w:marLeft w:val="0"/>
      <w:marRight w:val="0"/>
      <w:marTop w:val="0"/>
      <w:marBottom w:val="0"/>
      <w:divBdr>
        <w:top w:val="none" w:sz="0" w:space="0" w:color="auto"/>
        <w:left w:val="none" w:sz="0" w:space="0" w:color="auto"/>
        <w:bottom w:val="none" w:sz="0" w:space="0" w:color="auto"/>
        <w:right w:val="none" w:sz="0" w:space="0" w:color="auto"/>
      </w:divBdr>
    </w:div>
    <w:div w:id="35198264">
      <w:bodyDiv w:val="1"/>
      <w:marLeft w:val="0"/>
      <w:marRight w:val="0"/>
      <w:marTop w:val="0"/>
      <w:marBottom w:val="0"/>
      <w:divBdr>
        <w:top w:val="none" w:sz="0" w:space="0" w:color="auto"/>
        <w:left w:val="none" w:sz="0" w:space="0" w:color="auto"/>
        <w:bottom w:val="none" w:sz="0" w:space="0" w:color="auto"/>
        <w:right w:val="none" w:sz="0" w:space="0" w:color="auto"/>
      </w:divBdr>
      <w:divsChild>
        <w:div w:id="14140145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2776524">
      <w:bodyDiv w:val="1"/>
      <w:marLeft w:val="0"/>
      <w:marRight w:val="0"/>
      <w:marTop w:val="0"/>
      <w:marBottom w:val="0"/>
      <w:divBdr>
        <w:top w:val="none" w:sz="0" w:space="0" w:color="auto"/>
        <w:left w:val="none" w:sz="0" w:space="0" w:color="auto"/>
        <w:bottom w:val="none" w:sz="0" w:space="0" w:color="auto"/>
        <w:right w:val="none" w:sz="0" w:space="0" w:color="auto"/>
      </w:divBdr>
      <w:divsChild>
        <w:div w:id="385841187">
          <w:marLeft w:val="547"/>
          <w:marRight w:val="0"/>
          <w:marTop w:val="0"/>
          <w:marBottom w:val="0"/>
          <w:divBdr>
            <w:top w:val="none" w:sz="0" w:space="0" w:color="auto"/>
            <w:left w:val="none" w:sz="0" w:space="0" w:color="auto"/>
            <w:bottom w:val="none" w:sz="0" w:space="0" w:color="auto"/>
            <w:right w:val="none" w:sz="0" w:space="0" w:color="auto"/>
          </w:divBdr>
        </w:div>
        <w:div w:id="651761376">
          <w:marLeft w:val="547"/>
          <w:marRight w:val="0"/>
          <w:marTop w:val="0"/>
          <w:marBottom w:val="0"/>
          <w:divBdr>
            <w:top w:val="none" w:sz="0" w:space="0" w:color="auto"/>
            <w:left w:val="none" w:sz="0" w:space="0" w:color="auto"/>
            <w:bottom w:val="none" w:sz="0" w:space="0" w:color="auto"/>
            <w:right w:val="none" w:sz="0" w:space="0" w:color="auto"/>
          </w:divBdr>
        </w:div>
        <w:div w:id="1182628830">
          <w:marLeft w:val="547"/>
          <w:marRight w:val="0"/>
          <w:marTop w:val="0"/>
          <w:marBottom w:val="0"/>
          <w:divBdr>
            <w:top w:val="none" w:sz="0" w:space="0" w:color="auto"/>
            <w:left w:val="none" w:sz="0" w:space="0" w:color="auto"/>
            <w:bottom w:val="none" w:sz="0" w:space="0" w:color="auto"/>
            <w:right w:val="none" w:sz="0" w:space="0" w:color="auto"/>
          </w:divBdr>
        </w:div>
        <w:div w:id="1191380320">
          <w:marLeft w:val="547"/>
          <w:marRight w:val="0"/>
          <w:marTop w:val="0"/>
          <w:marBottom w:val="0"/>
          <w:divBdr>
            <w:top w:val="none" w:sz="0" w:space="0" w:color="auto"/>
            <w:left w:val="none" w:sz="0" w:space="0" w:color="auto"/>
            <w:bottom w:val="none" w:sz="0" w:space="0" w:color="auto"/>
            <w:right w:val="none" w:sz="0" w:space="0" w:color="auto"/>
          </w:divBdr>
        </w:div>
        <w:div w:id="1755778869">
          <w:marLeft w:val="547"/>
          <w:marRight w:val="0"/>
          <w:marTop w:val="0"/>
          <w:marBottom w:val="0"/>
          <w:divBdr>
            <w:top w:val="none" w:sz="0" w:space="0" w:color="auto"/>
            <w:left w:val="none" w:sz="0" w:space="0" w:color="auto"/>
            <w:bottom w:val="none" w:sz="0" w:space="0" w:color="auto"/>
            <w:right w:val="none" w:sz="0" w:space="0" w:color="auto"/>
          </w:divBdr>
        </w:div>
      </w:divsChild>
    </w:div>
    <w:div w:id="78063064">
      <w:bodyDiv w:val="1"/>
      <w:marLeft w:val="0"/>
      <w:marRight w:val="0"/>
      <w:marTop w:val="0"/>
      <w:marBottom w:val="0"/>
      <w:divBdr>
        <w:top w:val="none" w:sz="0" w:space="0" w:color="auto"/>
        <w:left w:val="none" w:sz="0" w:space="0" w:color="auto"/>
        <w:bottom w:val="none" w:sz="0" w:space="0" w:color="auto"/>
        <w:right w:val="none" w:sz="0" w:space="0" w:color="auto"/>
      </w:divBdr>
    </w:div>
    <w:div w:id="95293586">
      <w:bodyDiv w:val="1"/>
      <w:marLeft w:val="0"/>
      <w:marRight w:val="0"/>
      <w:marTop w:val="0"/>
      <w:marBottom w:val="0"/>
      <w:divBdr>
        <w:top w:val="none" w:sz="0" w:space="0" w:color="auto"/>
        <w:left w:val="none" w:sz="0" w:space="0" w:color="auto"/>
        <w:bottom w:val="none" w:sz="0" w:space="0" w:color="auto"/>
        <w:right w:val="none" w:sz="0" w:space="0" w:color="auto"/>
      </w:divBdr>
    </w:div>
    <w:div w:id="95566952">
      <w:bodyDiv w:val="1"/>
      <w:marLeft w:val="0"/>
      <w:marRight w:val="0"/>
      <w:marTop w:val="0"/>
      <w:marBottom w:val="0"/>
      <w:divBdr>
        <w:top w:val="none" w:sz="0" w:space="0" w:color="auto"/>
        <w:left w:val="none" w:sz="0" w:space="0" w:color="auto"/>
        <w:bottom w:val="none" w:sz="0" w:space="0" w:color="auto"/>
        <w:right w:val="none" w:sz="0" w:space="0" w:color="auto"/>
      </w:divBdr>
    </w:div>
    <w:div w:id="100880528">
      <w:bodyDiv w:val="1"/>
      <w:marLeft w:val="0"/>
      <w:marRight w:val="0"/>
      <w:marTop w:val="0"/>
      <w:marBottom w:val="0"/>
      <w:divBdr>
        <w:top w:val="none" w:sz="0" w:space="0" w:color="auto"/>
        <w:left w:val="none" w:sz="0" w:space="0" w:color="auto"/>
        <w:bottom w:val="none" w:sz="0" w:space="0" w:color="auto"/>
        <w:right w:val="none" w:sz="0" w:space="0" w:color="auto"/>
      </w:divBdr>
    </w:div>
    <w:div w:id="100953582">
      <w:bodyDiv w:val="1"/>
      <w:marLeft w:val="0"/>
      <w:marRight w:val="0"/>
      <w:marTop w:val="0"/>
      <w:marBottom w:val="0"/>
      <w:divBdr>
        <w:top w:val="none" w:sz="0" w:space="0" w:color="auto"/>
        <w:left w:val="none" w:sz="0" w:space="0" w:color="auto"/>
        <w:bottom w:val="none" w:sz="0" w:space="0" w:color="auto"/>
        <w:right w:val="none" w:sz="0" w:space="0" w:color="auto"/>
      </w:divBdr>
    </w:div>
    <w:div w:id="108471753">
      <w:bodyDiv w:val="1"/>
      <w:marLeft w:val="0"/>
      <w:marRight w:val="0"/>
      <w:marTop w:val="0"/>
      <w:marBottom w:val="0"/>
      <w:divBdr>
        <w:top w:val="none" w:sz="0" w:space="0" w:color="auto"/>
        <w:left w:val="none" w:sz="0" w:space="0" w:color="auto"/>
        <w:bottom w:val="none" w:sz="0" w:space="0" w:color="auto"/>
        <w:right w:val="none" w:sz="0" w:space="0" w:color="auto"/>
      </w:divBdr>
      <w:divsChild>
        <w:div w:id="1218665926">
          <w:marLeft w:val="0"/>
          <w:marRight w:val="0"/>
          <w:marTop w:val="0"/>
          <w:marBottom w:val="0"/>
          <w:divBdr>
            <w:top w:val="none" w:sz="0" w:space="0" w:color="auto"/>
            <w:left w:val="none" w:sz="0" w:space="0" w:color="auto"/>
            <w:bottom w:val="none" w:sz="0" w:space="0" w:color="auto"/>
            <w:right w:val="none" w:sz="0" w:space="0" w:color="auto"/>
          </w:divBdr>
        </w:div>
        <w:div w:id="1403481044">
          <w:marLeft w:val="0"/>
          <w:marRight w:val="0"/>
          <w:marTop w:val="0"/>
          <w:marBottom w:val="0"/>
          <w:divBdr>
            <w:top w:val="none" w:sz="0" w:space="0" w:color="auto"/>
            <w:left w:val="none" w:sz="0" w:space="0" w:color="auto"/>
            <w:bottom w:val="none" w:sz="0" w:space="0" w:color="auto"/>
            <w:right w:val="none" w:sz="0" w:space="0" w:color="auto"/>
          </w:divBdr>
          <w:divsChild>
            <w:div w:id="446315336">
              <w:marLeft w:val="0"/>
              <w:marRight w:val="0"/>
              <w:marTop w:val="525"/>
              <w:marBottom w:val="300"/>
              <w:divBdr>
                <w:top w:val="none" w:sz="0" w:space="0" w:color="auto"/>
                <w:left w:val="none" w:sz="0" w:space="0" w:color="auto"/>
                <w:bottom w:val="none" w:sz="0" w:space="0" w:color="auto"/>
                <w:right w:val="none" w:sz="0" w:space="0" w:color="auto"/>
              </w:divBdr>
              <w:divsChild>
                <w:div w:id="652683941">
                  <w:marLeft w:val="0"/>
                  <w:marRight w:val="0"/>
                  <w:marTop w:val="150"/>
                  <w:marBottom w:val="0"/>
                  <w:divBdr>
                    <w:top w:val="single" w:sz="6" w:space="8" w:color="3678B6"/>
                    <w:left w:val="single" w:sz="6" w:space="11" w:color="3678B6"/>
                    <w:bottom w:val="single" w:sz="6" w:space="8" w:color="3678B6"/>
                    <w:right w:val="single" w:sz="6" w:space="11" w:color="3678B6"/>
                  </w:divBdr>
                </w:div>
                <w:div w:id="1373843547">
                  <w:marLeft w:val="0"/>
                  <w:marRight w:val="0"/>
                  <w:marTop w:val="150"/>
                  <w:marBottom w:val="0"/>
                  <w:divBdr>
                    <w:top w:val="single" w:sz="6" w:space="8" w:color="3678B6"/>
                    <w:left w:val="single" w:sz="6" w:space="11" w:color="3678B6"/>
                    <w:bottom w:val="single" w:sz="6" w:space="8" w:color="3678B6"/>
                    <w:right w:val="single" w:sz="6" w:space="11" w:color="3678B6"/>
                  </w:divBdr>
                </w:div>
                <w:div w:id="1779595129">
                  <w:marLeft w:val="0"/>
                  <w:marRight w:val="0"/>
                  <w:marTop w:val="150"/>
                  <w:marBottom w:val="0"/>
                  <w:divBdr>
                    <w:top w:val="single" w:sz="6" w:space="8" w:color="3678B6"/>
                    <w:left w:val="single" w:sz="6" w:space="11" w:color="3678B6"/>
                    <w:bottom w:val="single" w:sz="6" w:space="8" w:color="3678B6"/>
                    <w:right w:val="single" w:sz="6" w:space="11" w:color="3678B6"/>
                  </w:divBdr>
                </w:div>
              </w:divsChild>
            </w:div>
          </w:divsChild>
        </w:div>
      </w:divsChild>
    </w:div>
    <w:div w:id="112140293">
      <w:bodyDiv w:val="1"/>
      <w:marLeft w:val="0"/>
      <w:marRight w:val="0"/>
      <w:marTop w:val="0"/>
      <w:marBottom w:val="0"/>
      <w:divBdr>
        <w:top w:val="none" w:sz="0" w:space="0" w:color="auto"/>
        <w:left w:val="none" w:sz="0" w:space="0" w:color="auto"/>
        <w:bottom w:val="none" w:sz="0" w:space="0" w:color="auto"/>
        <w:right w:val="none" w:sz="0" w:space="0" w:color="auto"/>
      </w:divBdr>
    </w:div>
    <w:div w:id="112680378">
      <w:bodyDiv w:val="1"/>
      <w:marLeft w:val="0"/>
      <w:marRight w:val="0"/>
      <w:marTop w:val="0"/>
      <w:marBottom w:val="0"/>
      <w:divBdr>
        <w:top w:val="none" w:sz="0" w:space="0" w:color="auto"/>
        <w:left w:val="none" w:sz="0" w:space="0" w:color="auto"/>
        <w:bottom w:val="none" w:sz="0" w:space="0" w:color="auto"/>
        <w:right w:val="none" w:sz="0" w:space="0" w:color="auto"/>
      </w:divBdr>
    </w:div>
    <w:div w:id="137040303">
      <w:bodyDiv w:val="1"/>
      <w:marLeft w:val="0"/>
      <w:marRight w:val="0"/>
      <w:marTop w:val="0"/>
      <w:marBottom w:val="0"/>
      <w:divBdr>
        <w:top w:val="none" w:sz="0" w:space="0" w:color="auto"/>
        <w:left w:val="none" w:sz="0" w:space="0" w:color="auto"/>
        <w:bottom w:val="none" w:sz="0" w:space="0" w:color="auto"/>
        <w:right w:val="none" w:sz="0" w:space="0" w:color="auto"/>
      </w:divBdr>
    </w:div>
    <w:div w:id="179508347">
      <w:bodyDiv w:val="1"/>
      <w:marLeft w:val="0"/>
      <w:marRight w:val="0"/>
      <w:marTop w:val="0"/>
      <w:marBottom w:val="0"/>
      <w:divBdr>
        <w:top w:val="none" w:sz="0" w:space="0" w:color="auto"/>
        <w:left w:val="none" w:sz="0" w:space="0" w:color="auto"/>
        <w:bottom w:val="none" w:sz="0" w:space="0" w:color="auto"/>
        <w:right w:val="none" w:sz="0" w:space="0" w:color="auto"/>
      </w:divBdr>
      <w:divsChild>
        <w:div w:id="395520110">
          <w:marLeft w:val="0"/>
          <w:marRight w:val="0"/>
          <w:marTop w:val="0"/>
          <w:marBottom w:val="0"/>
          <w:divBdr>
            <w:top w:val="none" w:sz="0" w:space="0" w:color="auto"/>
            <w:left w:val="none" w:sz="0" w:space="0" w:color="auto"/>
            <w:bottom w:val="none" w:sz="0" w:space="0" w:color="auto"/>
            <w:right w:val="none" w:sz="0" w:space="0" w:color="auto"/>
          </w:divBdr>
        </w:div>
        <w:div w:id="698745710">
          <w:marLeft w:val="0"/>
          <w:marRight w:val="0"/>
          <w:marTop w:val="0"/>
          <w:marBottom w:val="0"/>
          <w:divBdr>
            <w:top w:val="none" w:sz="0" w:space="0" w:color="auto"/>
            <w:left w:val="none" w:sz="0" w:space="0" w:color="auto"/>
            <w:bottom w:val="none" w:sz="0" w:space="0" w:color="auto"/>
            <w:right w:val="none" w:sz="0" w:space="0" w:color="auto"/>
          </w:divBdr>
        </w:div>
      </w:divsChild>
    </w:div>
    <w:div w:id="186254341">
      <w:bodyDiv w:val="1"/>
      <w:marLeft w:val="0"/>
      <w:marRight w:val="0"/>
      <w:marTop w:val="0"/>
      <w:marBottom w:val="0"/>
      <w:divBdr>
        <w:top w:val="none" w:sz="0" w:space="0" w:color="auto"/>
        <w:left w:val="none" w:sz="0" w:space="0" w:color="auto"/>
        <w:bottom w:val="none" w:sz="0" w:space="0" w:color="auto"/>
        <w:right w:val="none" w:sz="0" w:space="0" w:color="auto"/>
      </w:divBdr>
    </w:div>
    <w:div w:id="208496067">
      <w:bodyDiv w:val="1"/>
      <w:marLeft w:val="0"/>
      <w:marRight w:val="0"/>
      <w:marTop w:val="0"/>
      <w:marBottom w:val="0"/>
      <w:divBdr>
        <w:top w:val="none" w:sz="0" w:space="0" w:color="auto"/>
        <w:left w:val="none" w:sz="0" w:space="0" w:color="auto"/>
        <w:bottom w:val="none" w:sz="0" w:space="0" w:color="auto"/>
        <w:right w:val="none" w:sz="0" w:space="0" w:color="auto"/>
      </w:divBdr>
    </w:div>
    <w:div w:id="210118278">
      <w:bodyDiv w:val="1"/>
      <w:marLeft w:val="0"/>
      <w:marRight w:val="0"/>
      <w:marTop w:val="0"/>
      <w:marBottom w:val="0"/>
      <w:divBdr>
        <w:top w:val="none" w:sz="0" w:space="0" w:color="auto"/>
        <w:left w:val="none" w:sz="0" w:space="0" w:color="auto"/>
        <w:bottom w:val="none" w:sz="0" w:space="0" w:color="auto"/>
        <w:right w:val="none" w:sz="0" w:space="0" w:color="auto"/>
      </w:divBdr>
      <w:divsChild>
        <w:div w:id="1866677656">
          <w:marLeft w:val="0"/>
          <w:marRight w:val="0"/>
          <w:marTop w:val="0"/>
          <w:marBottom w:val="0"/>
          <w:divBdr>
            <w:top w:val="none" w:sz="0" w:space="0" w:color="auto"/>
            <w:left w:val="none" w:sz="0" w:space="0" w:color="auto"/>
            <w:bottom w:val="none" w:sz="0" w:space="0" w:color="auto"/>
            <w:right w:val="none" w:sz="0" w:space="0" w:color="auto"/>
          </w:divBdr>
        </w:div>
      </w:divsChild>
    </w:div>
    <w:div w:id="232784340">
      <w:bodyDiv w:val="1"/>
      <w:marLeft w:val="0"/>
      <w:marRight w:val="0"/>
      <w:marTop w:val="0"/>
      <w:marBottom w:val="0"/>
      <w:divBdr>
        <w:top w:val="none" w:sz="0" w:space="0" w:color="auto"/>
        <w:left w:val="none" w:sz="0" w:space="0" w:color="auto"/>
        <w:bottom w:val="none" w:sz="0" w:space="0" w:color="auto"/>
        <w:right w:val="none" w:sz="0" w:space="0" w:color="auto"/>
      </w:divBdr>
    </w:div>
    <w:div w:id="241989089">
      <w:bodyDiv w:val="1"/>
      <w:marLeft w:val="0"/>
      <w:marRight w:val="0"/>
      <w:marTop w:val="0"/>
      <w:marBottom w:val="0"/>
      <w:divBdr>
        <w:top w:val="none" w:sz="0" w:space="0" w:color="auto"/>
        <w:left w:val="none" w:sz="0" w:space="0" w:color="auto"/>
        <w:bottom w:val="none" w:sz="0" w:space="0" w:color="auto"/>
        <w:right w:val="none" w:sz="0" w:space="0" w:color="auto"/>
      </w:divBdr>
    </w:div>
    <w:div w:id="281807759">
      <w:bodyDiv w:val="1"/>
      <w:marLeft w:val="0"/>
      <w:marRight w:val="0"/>
      <w:marTop w:val="0"/>
      <w:marBottom w:val="0"/>
      <w:divBdr>
        <w:top w:val="none" w:sz="0" w:space="0" w:color="auto"/>
        <w:left w:val="none" w:sz="0" w:space="0" w:color="auto"/>
        <w:bottom w:val="none" w:sz="0" w:space="0" w:color="auto"/>
        <w:right w:val="none" w:sz="0" w:space="0" w:color="auto"/>
      </w:divBdr>
    </w:div>
    <w:div w:id="283390634">
      <w:bodyDiv w:val="1"/>
      <w:marLeft w:val="0"/>
      <w:marRight w:val="0"/>
      <w:marTop w:val="0"/>
      <w:marBottom w:val="0"/>
      <w:divBdr>
        <w:top w:val="none" w:sz="0" w:space="0" w:color="auto"/>
        <w:left w:val="none" w:sz="0" w:space="0" w:color="auto"/>
        <w:bottom w:val="none" w:sz="0" w:space="0" w:color="auto"/>
        <w:right w:val="none" w:sz="0" w:space="0" w:color="auto"/>
      </w:divBdr>
    </w:div>
    <w:div w:id="301036406">
      <w:bodyDiv w:val="1"/>
      <w:marLeft w:val="0"/>
      <w:marRight w:val="0"/>
      <w:marTop w:val="0"/>
      <w:marBottom w:val="0"/>
      <w:divBdr>
        <w:top w:val="none" w:sz="0" w:space="0" w:color="auto"/>
        <w:left w:val="none" w:sz="0" w:space="0" w:color="auto"/>
        <w:bottom w:val="none" w:sz="0" w:space="0" w:color="auto"/>
        <w:right w:val="none" w:sz="0" w:space="0" w:color="auto"/>
      </w:divBdr>
      <w:divsChild>
        <w:div w:id="815608903">
          <w:marLeft w:val="0"/>
          <w:marRight w:val="0"/>
          <w:marTop w:val="0"/>
          <w:marBottom w:val="0"/>
          <w:divBdr>
            <w:top w:val="none" w:sz="0" w:space="0" w:color="auto"/>
            <w:left w:val="none" w:sz="0" w:space="0" w:color="auto"/>
            <w:bottom w:val="none" w:sz="0" w:space="0" w:color="auto"/>
            <w:right w:val="none" w:sz="0" w:space="0" w:color="auto"/>
          </w:divBdr>
        </w:div>
        <w:div w:id="1824929800">
          <w:marLeft w:val="0"/>
          <w:marRight w:val="0"/>
          <w:marTop w:val="0"/>
          <w:marBottom w:val="0"/>
          <w:divBdr>
            <w:top w:val="none" w:sz="0" w:space="0" w:color="auto"/>
            <w:left w:val="none" w:sz="0" w:space="0" w:color="auto"/>
            <w:bottom w:val="none" w:sz="0" w:space="0" w:color="auto"/>
            <w:right w:val="none" w:sz="0" w:space="0" w:color="auto"/>
          </w:divBdr>
          <w:divsChild>
            <w:div w:id="661129463">
              <w:marLeft w:val="0"/>
              <w:marRight w:val="0"/>
              <w:marTop w:val="525"/>
              <w:marBottom w:val="300"/>
              <w:divBdr>
                <w:top w:val="none" w:sz="0" w:space="0" w:color="auto"/>
                <w:left w:val="none" w:sz="0" w:space="0" w:color="auto"/>
                <w:bottom w:val="none" w:sz="0" w:space="0" w:color="auto"/>
                <w:right w:val="none" w:sz="0" w:space="0" w:color="auto"/>
              </w:divBdr>
              <w:divsChild>
                <w:div w:id="330723504">
                  <w:marLeft w:val="0"/>
                  <w:marRight w:val="0"/>
                  <w:marTop w:val="150"/>
                  <w:marBottom w:val="0"/>
                  <w:divBdr>
                    <w:top w:val="single" w:sz="6" w:space="8" w:color="3678B6"/>
                    <w:left w:val="single" w:sz="6" w:space="11" w:color="3678B6"/>
                    <w:bottom w:val="single" w:sz="6" w:space="8" w:color="3678B6"/>
                    <w:right w:val="single" w:sz="6" w:space="11" w:color="3678B6"/>
                  </w:divBdr>
                </w:div>
                <w:div w:id="827743194">
                  <w:marLeft w:val="0"/>
                  <w:marRight w:val="0"/>
                  <w:marTop w:val="150"/>
                  <w:marBottom w:val="0"/>
                  <w:divBdr>
                    <w:top w:val="single" w:sz="6" w:space="8" w:color="3678B6"/>
                    <w:left w:val="single" w:sz="6" w:space="11" w:color="3678B6"/>
                    <w:bottom w:val="single" w:sz="6" w:space="8" w:color="3678B6"/>
                    <w:right w:val="single" w:sz="6" w:space="11" w:color="3678B6"/>
                  </w:divBdr>
                </w:div>
                <w:div w:id="846869695">
                  <w:marLeft w:val="0"/>
                  <w:marRight w:val="0"/>
                  <w:marTop w:val="150"/>
                  <w:marBottom w:val="0"/>
                  <w:divBdr>
                    <w:top w:val="single" w:sz="6" w:space="8" w:color="3678B6"/>
                    <w:left w:val="single" w:sz="6" w:space="11" w:color="3678B6"/>
                    <w:bottom w:val="single" w:sz="6" w:space="8" w:color="3678B6"/>
                    <w:right w:val="single" w:sz="6" w:space="11" w:color="3678B6"/>
                  </w:divBdr>
                </w:div>
              </w:divsChild>
            </w:div>
          </w:divsChild>
        </w:div>
      </w:divsChild>
    </w:div>
    <w:div w:id="302078676">
      <w:bodyDiv w:val="1"/>
      <w:marLeft w:val="0"/>
      <w:marRight w:val="0"/>
      <w:marTop w:val="0"/>
      <w:marBottom w:val="0"/>
      <w:divBdr>
        <w:top w:val="none" w:sz="0" w:space="0" w:color="auto"/>
        <w:left w:val="none" w:sz="0" w:space="0" w:color="auto"/>
        <w:bottom w:val="none" w:sz="0" w:space="0" w:color="auto"/>
        <w:right w:val="none" w:sz="0" w:space="0" w:color="auto"/>
      </w:divBdr>
    </w:div>
    <w:div w:id="311296989">
      <w:bodyDiv w:val="1"/>
      <w:marLeft w:val="0"/>
      <w:marRight w:val="0"/>
      <w:marTop w:val="0"/>
      <w:marBottom w:val="0"/>
      <w:divBdr>
        <w:top w:val="none" w:sz="0" w:space="0" w:color="auto"/>
        <w:left w:val="none" w:sz="0" w:space="0" w:color="auto"/>
        <w:bottom w:val="none" w:sz="0" w:space="0" w:color="auto"/>
        <w:right w:val="none" w:sz="0" w:space="0" w:color="auto"/>
      </w:divBdr>
    </w:div>
    <w:div w:id="313798008">
      <w:bodyDiv w:val="1"/>
      <w:marLeft w:val="0"/>
      <w:marRight w:val="0"/>
      <w:marTop w:val="0"/>
      <w:marBottom w:val="0"/>
      <w:divBdr>
        <w:top w:val="none" w:sz="0" w:space="0" w:color="auto"/>
        <w:left w:val="none" w:sz="0" w:space="0" w:color="auto"/>
        <w:bottom w:val="none" w:sz="0" w:space="0" w:color="auto"/>
        <w:right w:val="none" w:sz="0" w:space="0" w:color="auto"/>
      </w:divBdr>
    </w:div>
    <w:div w:id="321158332">
      <w:bodyDiv w:val="1"/>
      <w:marLeft w:val="0"/>
      <w:marRight w:val="0"/>
      <w:marTop w:val="0"/>
      <w:marBottom w:val="0"/>
      <w:divBdr>
        <w:top w:val="none" w:sz="0" w:space="0" w:color="auto"/>
        <w:left w:val="none" w:sz="0" w:space="0" w:color="auto"/>
        <w:bottom w:val="none" w:sz="0" w:space="0" w:color="auto"/>
        <w:right w:val="none" w:sz="0" w:space="0" w:color="auto"/>
      </w:divBdr>
    </w:div>
    <w:div w:id="330180200">
      <w:bodyDiv w:val="1"/>
      <w:marLeft w:val="0"/>
      <w:marRight w:val="0"/>
      <w:marTop w:val="0"/>
      <w:marBottom w:val="0"/>
      <w:divBdr>
        <w:top w:val="none" w:sz="0" w:space="0" w:color="auto"/>
        <w:left w:val="none" w:sz="0" w:space="0" w:color="auto"/>
        <w:bottom w:val="none" w:sz="0" w:space="0" w:color="auto"/>
        <w:right w:val="none" w:sz="0" w:space="0" w:color="auto"/>
      </w:divBdr>
    </w:div>
    <w:div w:id="338973232">
      <w:bodyDiv w:val="1"/>
      <w:marLeft w:val="0"/>
      <w:marRight w:val="0"/>
      <w:marTop w:val="0"/>
      <w:marBottom w:val="0"/>
      <w:divBdr>
        <w:top w:val="none" w:sz="0" w:space="0" w:color="auto"/>
        <w:left w:val="none" w:sz="0" w:space="0" w:color="auto"/>
        <w:bottom w:val="none" w:sz="0" w:space="0" w:color="auto"/>
        <w:right w:val="none" w:sz="0" w:space="0" w:color="auto"/>
      </w:divBdr>
      <w:divsChild>
        <w:div w:id="625082778">
          <w:marLeft w:val="547"/>
          <w:marRight w:val="0"/>
          <w:marTop w:val="0"/>
          <w:marBottom w:val="0"/>
          <w:divBdr>
            <w:top w:val="none" w:sz="0" w:space="0" w:color="auto"/>
            <w:left w:val="none" w:sz="0" w:space="0" w:color="auto"/>
            <w:bottom w:val="none" w:sz="0" w:space="0" w:color="auto"/>
            <w:right w:val="none" w:sz="0" w:space="0" w:color="auto"/>
          </w:divBdr>
        </w:div>
        <w:div w:id="1870490159">
          <w:marLeft w:val="547"/>
          <w:marRight w:val="0"/>
          <w:marTop w:val="0"/>
          <w:marBottom w:val="0"/>
          <w:divBdr>
            <w:top w:val="none" w:sz="0" w:space="0" w:color="auto"/>
            <w:left w:val="none" w:sz="0" w:space="0" w:color="auto"/>
            <w:bottom w:val="none" w:sz="0" w:space="0" w:color="auto"/>
            <w:right w:val="none" w:sz="0" w:space="0" w:color="auto"/>
          </w:divBdr>
        </w:div>
        <w:div w:id="1879050119">
          <w:marLeft w:val="547"/>
          <w:marRight w:val="0"/>
          <w:marTop w:val="0"/>
          <w:marBottom w:val="0"/>
          <w:divBdr>
            <w:top w:val="none" w:sz="0" w:space="0" w:color="auto"/>
            <w:left w:val="none" w:sz="0" w:space="0" w:color="auto"/>
            <w:bottom w:val="none" w:sz="0" w:space="0" w:color="auto"/>
            <w:right w:val="none" w:sz="0" w:space="0" w:color="auto"/>
          </w:divBdr>
        </w:div>
        <w:div w:id="2115855090">
          <w:marLeft w:val="547"/>
          <w:marRight w:val="0"/>
          <w:marTop w:val="0"/>
          <w:marBottom w:val="0"/>
          <w:divBdr>
            <w:top w:val="none" w:sz="0" w:space="0" w:color="auto"/>
            <w:left w:val="none" w:sz="0" w:space="0" w:color="auto"/>
            <w:bottom w:val="none" w:sz="0" w:space="0" w:color="auto"/>
            <w:right w:val="none" w:sz="0" w:space="0" w:color="auto"/>
          </w:divBdr>
        </w:div>
      </w:divsChild>
    </w:div>
    <w:div w:id="339813724">
      <w:bodyDiv w:val="1"/>
      <w:marLeft w:val="0"/>
      <w:marRight w:val="0"/>
      <w:marTop w:val="0"/>
      <w:marBottom w:val="0"/>
      <w:divBdr>
        <w:top w:val="none" w:sz="0" w:space="0" w:color="auto"/>
        <w:left w:val="none" w:sz="0" w:space="0" w:color="auto"/>
        <w:bottom w:val="none" w:sz="0" w:space="0" w:color="auto"/>
        <w:right w:val="none" w:sz="0" w:space="0" w:color="auto"/>
      </w:divBdr>
    </w:div>
    <w:div w:id="358287728">
      <w:bodyDiv w:val="1"/>
      <w:marLeft w:val="0"/>
      <w:marRight w:val="0"/>
      <w:marTop w:val="0"/>
      <w:marBottom w:val="0"/>
      <w:divBdr>
        <w:top w:val="none" w:sz="0" w:space="0" w:color="auto"/>
        <w:left w:val="none" w:sz="0" w:space="0" w:color="auto"/>
        <w:bottom w:val="none" w:sz="0" w:space="0" w:color="auto"/>
        <w:right w:val="none" w:sz="0" w:space="0" w:color="auto"/>
      </w:divBdr>
      <w:divsChild>
        <w:div w:id="873270817">
          <w:marLeft w:val="0"/>
          <w:marRight w:val="0"/>
          <w:marTop w:val="0"/>
          <w:marBottom w:val="0"/>
          <w:divBdr>
            <w:top w:val="none" w:sz="0" w:space="0" w:color="auto"/>
            <w:left w:val="none" w:sz="0" w:space="0" w:color="auto"/>
            <w:bottom w:val="none" w:sz="0" w:space="0" w:color="auto"/>
            <w:right w:val="none" w:sz="0" w:space="0" w:color="auto"/>
          </w:divBdr>
        </w:div>
      </w:divsChild>
    </w:div>
    <w:div w:id="372585439">
      <w:bodyDiv w:val="1"/>
      <w:marLeft w:val="0"/>
      <w:marRight w:val="0"/>
      <w:marTop w:val="0"/>
      <w:marBottom w:val="0"/>
      <w:divBdr>
        <w:top w:val="none" w:sz="0" w:space="0" w:color="auto"/>
        <w:left w:val="none" w:sz="0" w:space="0" w:color="auto"/>
        <w:bottom w:val="none" w:sz="0" w:space="0" w:color="auto"/>
        <w:right w:val="none" w:sz="0" w:space="0" w:color="auto"/>
      </w:divBdr>
    </w:div>
    <w:div w:id="374431098">
      <w:bodyDiv w:val="1"/>
      <w:marLeft w:val="0"/>
      <w:marRight w:val="0"/>
      <w:marTop w:val="0"/>
      <w:marBottom w:val="0"/>
      <w:divBdr>
        <w:top w:val="none" w:sz="0" w:space="0" w:color="auto"/>
        <w:left w:val="none" w:sz="0" w:space="0" w:color="auto"/>
        <w:bottom w:val="none" w:sz="0" w:space="0" w:color="auto"/>
        <w:right w:val="none" w:sz="0" w:space="0" w:color="auto"/>
      </w:divBdr>
    </w:div>
    <w:div w:id="401870906">
      <w:bodyDiv w:val="1"/>
      <w:marLeft w:val="0"/>
      <w:marRight w:val="0"/>
      <w:marTop w:val="0"/>
      <w:marBottom w:val="0"/>
      <w:divBdr>
        <w:top w:val="none" w:sz="0" w:space="0" w:color="auto"/>
        <w:left w:val="none" w:sz="0" w:space="0" w:color="auto"/>
        <w:bottom w:val="none" w:sz="0" w:space="0" w:color="auto"/>
        <w:right w:val="none" w:sz="0" w:space="0" w:color="auto"/>
      </w:divBdr>
      <w:divsChild>
        <w:div w:id="394207365">
          <w:marLeft w:val="0"/>
          <w:marRight w:val="0"/>
          <w:marTop w:val="0"/>
          <w:marBottom w:val="0"/>
          <w:divBdr>
            <w:top w:val="none" w:sz="0" w:space="0" w:color="auto"/>
            <w:left w:val="none" w:sz="0" w:space="0" w:color="auto"/>
            <w:bottom w:val="none" w:sz="0" w:space="0" w:color="auto"/>
            <w:right w:val="none" w:sz="0" w:space="0" w:color="auto"/>
          </w:divBdr>
        </w:div>
      </w:divsChild>
    </w:div>
    <w:div w:id="423190173">
      <w:bodyDiv w:val="1"/>
      <w:marLeft w:val="0"/>
      <w:marRight w:val="0"/>
      <w:marTop w:val="0"/>
      <w:marBottom w:val="0"/>
      <w:divBdr>
        <w:top w:val="none" w:sz="0" w:space="0" w:color="auto"/>
        <w:left w:val="none" w:sz="0" w:space="0" w:color="auto"/>
        <w:bottom w:val="none" w:sz="0" w:space="0" w:color="auto"/>
        <w:right w:val="none" w:sz="0" w:space="0" w:color="auto"/>
      </w:divBdr>
    </w:div>
    <w:div w:id="437457752">
      <w:bodyDiv w:val="1"/>
      <w:marLeft w:val="0"/>
      <w:marRight w:val="0"/>
      <w:marTop w:val="0"/>
      <w:marBottom w:val="0"/>
      <w:divBdr>
        <w:top w:val="none" w:sz="0" w:space="0" w:color="auto"/>
        <w:left w:val="none" w:sz="0" w:space="0" w:color="auto"/>
        <w:bottom w:val="none" w:sz="0" w:space="0" w:color="auto"/>
        <w:right w:val="none" w:sz="0" w:space="0" w:color="auto"/>
      </w:divBdr>
    </w:div>
    <w:div w:id="454376323">
      <w:bodyDiv w:val="1"/>
      <w:marLeft w:val="0"/>
      <w:marRight w:val="0"/>
      <w:marTop w:val="0"/>
      <w:marBottom w:val="0"/>
      <w:divBdr>
        <w:top w:val="none" w:sz="0" w:space="0" w:color="auto"/>
        <w:left w:val="none" w:sz="0" w:space="0" w:color="auto"/>
        <w:bottom w:val="none" w:sz="0" w:space="0" w:color="auto"/>
        <w:right w:val="none" w:sz="0" w:space="0" w:color="auto"/>
      </w:divBdr>
    </w:div>
    <w:div w:id="472983625">
      <w:bodyDiv w:val="1"/>
      <w:marLeft w:val="0"/>
      <w:marRight w:val="0"/>
      <w:marTop w:val="0"/>
      <w:marBottom w:val="0"/>
      <w:divBdr>
        <w:top w:val="none" w:sz="0" w:space="0" w:color="auto"/>
        <w:left w:val="none" w:sz="0" w:space="0" w:color="auto"/>
        <w:bottom w:val="none" w:sz="0" w:space="0" w:color="auto"/>
        <w:right w:val="none" w:sz="0" w:space="0" w:color="auto"/>
      </w:divBdr>
    </w:div>
    <w:div w:id="517893451">
      <w:bodyDiv w:val="1"/>
      <w:marLeft w:val="0"/>
      <w:marRight w:val="0"/>
      <w:marTop w:val="0"/>
      <w:marBottom w:val="0"/>
      <w:divBdr>
        <w:top w:val="none" w:sz="0" w:space="0" w:color="auto"/>
        <w:left w:val="none" w:sz="0" w:space="0" w:color="auto"/>
        <w:bottom w:val="none" w:sz="0" w:space="0" w:color="auto"/>
        <w:right w:val="none" w:sz="0" w:space="0" w:color="auto"/>
      </w:divBdr>
    </w:div>
    <w:div w:id="582840780">
      <w:bodyDiv w:val="1"/>
      <w:marLeft w:val="0"/>
      <w:marRight w:val="0"/>
      <w:marTop w:val="0"/>
      <w:marBottom w:val="0"/>
      <w:divBdr>
        <w:top w:val="none" w:sz="0" w:space="0" w:color="auto"/>
        <w:left w:val="none" w:sz="0" w:space="0" w:color="auto"/>
        <w:bottom w:val="none" w:sz="0" w:space="0" w:color="auto"/>
        <w:right w:val="none" w:sz="0" w:space="0" w:color="auto"/>
      </w:divBdr>
      <w:divsChild>
        <w:div w:id="183980282">
          <w:marLeft w:val="547"/>
          <w:marRight w:val="0"/>
          <w:marTop w:val="0"/>
          <w:marBottom w:val="0"/>
          <w:divBdr>
            <w:top w:val="none" w:sz="0" w:space="0" w:color="auto"/>
            <w:left w:val="none" w:sz="0" w:space="0" w:color="auto"/>
            <w:bottom w:val="none" w:sz="0" w:space="0" w:color="auto"/>
            <w:right w:val="none" w:sz="0" w:space="0" w:color="auto"/>
          </w:divBdr>
        </w:div>
      </w:divsChild>
    </w:div>
    <w:div w:id="612131354">
      <w:bodyDiv w:val="1"/>
      <w:marLeft w:val="0"/>
      <w:marRight w:val="0"/>
      <w:marTop w:val="0"/>
      <w:marBottom w:val="0"/>
      <w:divBdr>
        <w:top w:val="none" w:sz="0" w:space="0" w:color="auto"/>
        <w:left w:val="none" w:sz="0" w:space="0" w:color="auto"/>
        <w:bottom w:val="none" w:sz="0" w:space="0" w:color="auto"/>
        <w:right w:val="none" w:sz="0" w:space="0" w:color="auto"/>
      </w:divBdr>
    </w:div>
    <w:div w:id="632103502">
      <w:bodyDiv w:val="1"/>
      <w:marLeft w:val="0"/>
      <w:marRight w:val="0"/>
      <w:marTop w:val="0"/>
      <w:marBottom w:val="0"/>
      <w:divBdr>
        <w:top w:val="none" w:sz="0" w:space="0" w:color="auto"/>
        <w:left w:val="none" w:sz="0" w:space="0" w:color="auto"/>
        <w:bottom w:val="none" w:sz="0" w:space="0" w:color="auto"/>
        <w:right w:val="none" w:sz="0" w:space="0" w:color="auto"/>
      </w:divBdr>
    </w:div>
    <w:div w:id="636762305">
      <w:bodyDiv w:val="1"/>
      <w:marLeft w:val="0"/>
      <w:marRight w:val="0"/>
      <w:marTop w:val="0"/>
      <w:marBottom w:val="0"/>
      <w:divBdr>
        <w:top w:val="none" w:sz="0" w:space="0" w:color="auto"/>
        <w:left w:val="none" w:sz="0" w:space="0" w:color="auto"/>
        <w:bottom w:val="none" w:sz="0" w:space="0" w:color="auto"/>
        <w:right w:val="none" w:sz="0" w:space="0" w:color="auto"/>
      </w:divBdr>
    </w:div>
    <w:div w:id="654724688">
      <w:bodyDiv w:val="1"/>
      <w:marLeft w:val="0"/>
      <w:marRight w:val="0"/>
      <w:marTop w:val="0"/>
      <w:marBottom w:val="0"/>
      <w:divBdr>
        <w:top w:val="none" w:sz="0" w:space="0" w:color="auto"/>
        <w:left w:val="none" w:sz="0" w:space="0" w:color="auto"/>
        <w:bottom w:val="none" w:sz="0" w:space="0" w:color="auto"/>
        <w:right w:val="none" w:sz="0" w:space="0" w:color="auto"/>
      </w:divBdr>
      <w:divsChild>
        <w:div w:id="389424300">
          <w:marLeft w:val="0"/>
          <w:marRight w:val="0"/>
          <w:marTop w:val="0"/>
          <w:marBottom w:val="0"/>
          <w:divBdr>
            <w:top w:val="none" w:sz="0" w:space="0" w:color="auto"/>
            <w:left w:val="none" w:sz="0" w:space="0" w:color="auto"/>
            <w:bottom w:val="none" w:sz="0" w:space="0" w:color="auto"/>
            <w:right w:val="none" w:sz="0" w:space="0" w:color="auto"/>
          </w:divBdr>
        </w:div>
        <w:div w:id="501554446">
          <w:marLeft w:val="0"/>
          <w:marRight w:val="0"/>
          <w:marTop w:val="0"/>
          <w:marBottom w:val="0"/>
          <w:divBdr>
            <w:top w:val="none" w:sz="0" w:space="0" w:color="auto"/>
            <w:left w:val="none" w:sz="0" w:space="0" w:color="auto"/>
            <w:bottom w:val="none" w:sz="0" w:space="0" w:color="auto"/>
            <w:right w:val="none" w:sz="0" w:space="0" w:color="auto"/>
          </w:divBdr>
        </w:div>
      </w:divsChild>
    </w:div>
    <w:div w:id="668362013">
      <w:bodyDiv w:val="1"/>
      <w:marLeft w:val="0"/>
      <w:marRight w:val="0"/>
      <w:marTop w:val="0"/>
      <w:marBottom w:val="0"/>
      <w:divBdr>
        <w:top w:val="none" w:sz="0" w:space="0" w:color="auto"/>
        <w:left w:val="none" w:sz="0" w:space="0" w:color="auto"/>
        <w:bottom w:val="none" w:sz="0" w:space="0" w:color="auto"/>
        <w:right w:val="none" w:sz="0" w:space="0" w:color="auto"/>
      </w:divBdr>
    </w:div>
    <w:div w:id="677728741">
      <w:bodyDiv w:val="1"/>
      <w:marLeft w:val="0"/>
      <w:marRight w:val="0"/>
      <w:marTop w:val="0"/>
      <w:marBottom w:val="0"/>
      <w:divBdr>
        <w:top w:val="none" w:sz="0" w:space="0" w:color="auto"/>
        <w:left w:val="none" w:sz="0" w:space="0" w:color="auto"/>
        <w:bottom w:val="none" w:sz="0" w:space="0" w:color="auto"/>
        <w:right w:val="none" w:sz="0" w:space="0" w:color="auto"/>
      </w:divBdr>
      <w:divsChild>
        <w:div w:id="994334837">
          <w:marLeft w:val="0"/>
          <w:marRight w:val="0"/>
          <w:marTop w:val="0"/>
          <w:marBottom w:val="0"/>
          <w:divBdr>
            <w:top w:val="none" w:sz="0" w:space="0" w:color="auto"/>
            <w:left w:val="none" w:sz="0" w:space="0" w:color="auto"/>
            <w:bottom w:val="none" w:sz="0" w:space="0" w:color="auto"/>
            <w:right w:val="none" w:sz="0" w:space="0" w:color="auto"/>
          </w:divBdr>
          <w:divsChild>
            <w:div w:id="764306037">
              <w:marLeft w:val="0"/>
              <w:marRight w:val="0"/>
              <w:marTop w:val="0"/>
              <w:marBottom w:val="0"/>
              <w:divBdr>
                <w:top w:val="none" w:sz="0" w:space="0" w:color="auto"/>
                <w:left w:val="none" w:sz="0" w:space="0" w:color="auto"/>
                <w:bottom w:val="none" w:sz="0" w:space="0" w:color="auto"/>
                <w:right w:val="none" w:sz="0" w:space="0" w:color="auto"/>
              </w:divBdr>
              <w:divsChild>
                <w:div w:id="1616671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2918051">
      <w:bodyDiv w:val="1"/>
      <w:marLeft w:val="0"/>
      <w:marRight w:val="0"/>
      <w:marTop w:val="0"/>
      <w:marBottom w:val="0"/>
      <w:divBdr>
        <w:top w:val="none" w:sz="0" w:space="0" w:color="auto"/>
        <w:left w:val="none" w:sz="0" w:space="0" w:color="auto"/>
        <w:bottom w:val="none" w:sz="0" w:space="0" w:color="auto"/>
        <w:right w:val="none" w:sz="0" w:space="0" w:color="auto"/>
      </w:divBdr>
    </w:div>
    <w:div w:id="722948272">
      <w:bodyDiv w:val="1"/>
      <w:marLeft w:val="0"/>
      <w:marRight w:val="0"/>
      <w:marTop w:val="0"/>
      <w:marBottom w:val="0"/>
      <w:divBdr>
        <w:top w:val="none" w:sz="0" w:space="0" w:color="auto"/>
        <w:left w:val="none" w:sz="0" w:space="0" w:color="auto"/>
        <w:bottom w:val="none" w:sz="0" w:space="0" w:color="auto"/>
        <w:right w:val="none" w:sz="0" w:space="0" w:color="auto"/>
      </w:divBdr>
      <w:divsChild>
        <w:div w:id="1301811372">
          <w:marLeft w:val="0"/>
          <w:marRight w:val="0"/>
          <w:marTop w:val="0"/>
          <w:marBottom w:val="0"/>
          <w:divBdr>
            <w:top w:val="none" w:sz="0" w:space="0" w:color="auto"/>
            <w:left w:val="none" w:sz="0" w:space="0" w:color="auto"/>
            <w:bottom w:val="none" w:sz="0" w:space="0" w:color="auto"/>
            <w:right w:val="none" w:sz="0" w:space="0" w:color="auto"/>
          </w:divBdr>
        </w:div>
      </w:divsChild>
    </w:div>
    <w:div w:id="762264571">
      <w:bodyDiv w:val="1"/>
      <w:marLeft w:val="0"/>
      <w:marRight w:val="0"/>
      <w:marTop w:val="0"/>
      <w:marBottom w:val="0"/>
      <w:divBdr>
        <w:top w:val="none" w:sz="0" w:space="0" w:color="auto"/>
        <w:left w:val="none" w:sz="0" w:space="0" w:color="auto"/>
        <w:bottom w:val="none" w:sz="0" w:space="0" w:color="auto"/>
        <w:right w:val="none" w:sz="0" w:space="0" w:color="auto"/>
      </w:divBdr>
    </w:div>
    <w:div w:id="785273507">
      <w:bodyDiv w:val="1"/>
      <w:marLeft w:val="0"/>
      <w:marRight w:val="0"/>
      <w:marTop w:val="0"/>
      <w:marBottom w:val="0"/>
      <w:divBdr>
        <w:top w:val="none" w:sz="0" w:space="0" w:color="auto"/>
        <w:left w:val="none" w:sz="0" w:space="0" w:color="auto"/>
        <w:bottom w:val="none" w:sz="0" w:space="0" w:color="auto"/>
        <w:right w:val="none" w:sz="0" w:space="0" w:color="auto"/>
      </w:divBdr>
      <w:divsChild>
        <w:div w:id="1275593282">
          <w:marLeft w:val="0"/>
          <w:marRight w:val="0"/>
          <w:marTop w:val="0"/>
          <w:marBottom w:val="0"/>
          <w:divBdr>
            <w:top w:val="none" w:sz="0" w:space="0" w:color="auto"/>
            <w:left w:val="none" w:sz="0" w:space="0" w:color="auto"/>
            <w:bottom w:val="none" w:sz="0" w:space="0" w:color="auto"/>
            <w:right w:val="none" w:sz="0" w:space="0" w:color="auto"/>
          </w:divBdr>
        </w:div>
      </w:divsChild>
    </w:div>
    <w:div w:id="791361963">
      <w:bodyDiv w:val="1"/>
      <w:marLeft w:val="0"/>
      <w:marRight w:val="0"/>
      <w:marTop w:val="0"/>
      <w:marBottom w:val="0"/>
      <w:divBdr>
        <w:top w:val="none" w:sz="0" w:space="0" w:color="auto"/>
        <w:left w:val="none" w:sz="0" w:space="0" w:color="auto"/>
        <w:bottom w:val="none" w:sz="0" w:space="0" w:color="auto"/>
        <w:right w:val="none" w:sz="0" w:space="0" w:color="auto"/>
      </w:divBdr>
    </w:div>
    <w:div w:id="793791406">
      <w:bodyDiv w:val="1"/>
      <w:marLeft w:val="0"/>
      <w:marRight w:val="0"/>
      <w:marTop w:val="0"/>
      <w:marBottom w:val="0"/>
      <w:divBdr>
        <w:top w:val="none" w:sz="0" w:space="0" w:color="auto"/>
        <w:left w:val="none" w:sz="0" w:space="0" w:color="auto"/>
        <w:bottom w:val="none" w:sz="0" w:space="0" w:color="auto"/>
        <w:right w:val="none" w:sz="0" w:space="0" w:color="auto"/>
      </w:divBdr>
      <w:divsChild>
        <w:div w:id="254435367">
          <w:marLeft w:val="0"/>
          <w:marRight w:val="0"/>
          <w:marTop w:val="0"/>
          <w:marBottom w:val="0"/>
          <w:divBdr>
            <w:top w:val="none" w:sz="0" w:space="0" w:color="auto"/>
            <w:left w:val="none" w:sz="0" w:space="0" w:color="auto"/>
            <w:bottom w:val="none" w:sz="0" w:space="0" w:color="auto"/>
            <w:right w:val="none" w:sz="0" w:space="0" w:color="auto"/>
          </w:divBdr>
        </w:div>
        <w:div w:id="1037774962">
          <w:marLeft w:val="0"/>
          <w:marRight w:val="0"/>
          <w:marTop w:val="0"/>
          <w:marBottom w:val="0"/>
          <w:divBdr>
            <w:top w:val="none" w:sz="0" w:space="0" w:color="auto"/>
            <w:left w:val="none" w:sz="0" w:space="0" w:color="auto"/>
            <w:bottom w:val="none" w:sz="0" w:space="0" w:color="auto"/>
            <w:right w:val="none" w:sz="0" w:space="0" w:color="auto"/>
          </w:divBdr>
        </w:div>
        <w:div w:id="1549416653">
          <w:marLeft w:val="0"/>
          <w:marRight w:val="0"/>
          <w:marTop w:val="0"/>
          <w:marBottom w:val="0"/>
          <w:divBdr>
            <w:top w:val="none" w:sz="0" w:space="0" w:color="auto"/>
            <w:left w:val="none" w:sz="0" w:space="0" w:color="auto"/>
            <w:bottom w:val="none" w:sz="0" w:space="0" w:color="auto"/>
            <w:right w:val="none" w:sz="0" w:space="0" w:color="auto"/>
          </w:divBdr>
        </w:div>
      </w:divsChild>
    </w:div>
    <w:div w:id="819928029">
      <w:bodyDiv w:val="1"/>
      <w:marLeft w:val="0"/>
      <w:marRight w:val="0"/>
      <w:marTop w:val="0"/>
      <w:marBottom w:val="0"/>
      <w:divBdr>
        <w:top w:val="none" w:sz="0" w:space="0" w:color="auto"/>
        <w:left w:val="none" w:sz="0" w:space="0" w:color="auto"/>
        <w:bottom w:val="none" w:sz="0" w:space="0" w:color="auto"/>
        <w:right w:val="none" w:sz="0" w:space="0" w:color="auto"/>
      </w:divBdr>
    </w:div>
    <w:div w:id="820000172">
      <w:bodyDiv w:val="1"/>
      <w:marLeft w:val="0"/>
      <w:marRight w:val="0"/>
      <w:marTop w:val="0"/>
      <w:marBottom w:val="0"/>
      <w:divBdr>
        <w:top w:val="none" w:sz="0" w:space="0" w:color="auto"/>
        <w:left w:val="none" w:sz="0" w:space="0" w:color="auto"/>
        <w:bottom w:val="none" w:sz="0" w:space="0" w:color="auto"/>
        <w:right w:val="none" w:sz="0" w:space="0" w:color="auto"/>
      </w:divBdr>
    </w:div>
    <w:div w:id="820511013">
      <w:bodyDiv w:val="1"/>
      <w:marLeft w:val="0"/>
      <w:marRight w:val="0"/>
      <w:marTop w:val="0"/>
      <w:marBottom w:val="0"/>
      <w:divBdr>
        <w:top w:val="none" w:sz="0" w:space="0" w:color="auto"/>
        <w:left w:val="none" w:sz="0" w:space="0" w:color="auto"/>
        <w:bottom w:val="none" w:sz="0" w:space="0" w:color="auto"/>
        <w:right w:val="none" w:sz="0" w:space="0" w:color="auto"/>
      </w:divBdr>
    </w:div>
    <w:div w:id="822816346">
      <w:bodyDiv w:val="1"/>
      <w:marLeft w:val="0"/>
      <w:marRight w:val="0"/>
      <w:marTop w:val="0"/>
      <w:marBottom w:val="0"/>
      <w:divBdr>
        <w:top w:val="none" w:sz="0" w:space="0" w:color="auto"/>
        <w:left w:val="none" w:sz="0" w:space="0" w:color="auto"/>
        <w:bottom w:val="none" w:sz="0" w:space="0" w:color="auto"/>
        <w:right w:val="none" w:sz="0" w:space="0" w:color="auto"/>
      </w:divBdr>
    </w:div>
    <w:div w:id="846560960">
      <w:bodyDiv w:val="1"/>
      <w:marLeft w:val="0"/>
      <w:marRight w:val="0"/>
      <w:marTop w:val="0"/>
      <w:marBottom w:val="0"/>
      <w:divBdr>
        <w:top w:val="none" w:sz="0" w:space="0" w:color="auto"/>
        <w:left w:val="none" w:sz="0" w:space="0" w:color="auto"/>
        <w:bottom w:val="none" w:sz="0" w:space="0" w:color="auto"/>
        <w:right w:val="none" w:sz="0" w:space="0" w:color="auto"/>
      </w:divBdr>
    </w:div>
    <w:div w:id="846597772">
      <w:bodyDiv w:val="1"/>
      <w:marLeft w:val="0"/>
      <w:marRight w:val="0"/>
      <w:marTop w:val="0"/>
      <w:marBottom w:val="0"/>
      <w:divBdr>
        <w:top w:val="none" w:sz="0" w:space="0" w:color="auto"/>
        <w:left w:val="none" w:sz="0" w:space="0" w:color="auto"/>
        <w:bottom w:val="none" w:sz="0" w:space="0" w:color="auto"/>
        <w:right w:val="none" w:sz="0" w:space="0" w:color="auto"/>
      </w:divBdr>
    </w:div>
    <w:div w:id="857810045">
      <w:bodyDiv w:val="1"/>
      <w:marLeft w:val="0"/>
      <w:marRight w:val="0"/>
      <w:marTop w:val="0"/>
      <w:marBottom w:val="0"/>
      <w:divBdr>
        <w:top w:val="none" w:sz="0" w:space="0" w:color="auto"/>
        <w:left w:val="none" w:sz="0" w:space="0" w:color="auto"/>
        <w:bottom w:val="none" w:sz="0" w:space="0" w:color="auto"/>
        <w:right w:val="none" w:sz="0" w:space="0" w:color="auto"/>
      </w:divBdr>
    </w:div>
    <w:div w:id="871452565">
      <w:bodyDiv w:val="1"/>
      <w:marLeft w:val="0"/>
      <w:marRight w:val="0"/>
      <w:marTop w:val="0"/>
      <w:marBottom w:val="0"/>
      <w:divBdr>
        <w:top w:val="none" w:sz="0" w:space="0" w:color="auto"/>
        <w:left w:val="none" w:sz="0" w:space="0" w:color="auto"/>
        <w:bottom w:val="none" w:sz="0" w:space="0" w:color="auto"/>
        <w:right w:val="none" w:sz="0" w:space="0" w:color="auto"/>
      </w:divBdr>
    </w:div>
    <w:div w:id="881289216">
      <w:bodyDiv w:val="1"/>
      <w:marLeft w:val="0"/>
      <w:marRight w:val="0"/>
      <w:marTop w:val="0"/>
      <w:marBottom w:val="0"/>
      <w:divBdr>
        <w:top w:val="none" w:sz="0" w:space="0" w:color="auto"/>
        <w:left w:val="none" w:sz="0" w:space="0" w:color="auto"/>
        <w:bottom w:val="none" w:sz="0" w:space="0" w:color="auto"/>
        <w:right w:val="none" w:sz="0" w:space="0" w:color="auto"/>
      </w:divBdr>
    </w:div>
    <w:div w:id="886646258">
      <w:bodyDiv w:val="1"/>
      <w:marLeft w:val="0"/>
      <w:marRight w:val="0"/>
      <w:marTop w:val="0"/>
      <w:marBottom w:val="0"/>
      <w:divBdr>
        <w:top w:val="none" w:sz="0" w:space="0" w:color="auto"/>
        <w:left w:val="none" w:sz="0" w:space="0" w:color="auto"/>
        <w:bottom w:val="none" w:sz="0" w:space="0" w:color="auto"/>
        <w:right w:val="none" w:sz="0" w:space="0" w:color="auto"/>
      </w:divBdr>
    </w:div>
    <w:div w:id="894705437">
      <w:bodyDiv w:val="1"/>
      <w:marLeft w:val="0"/>
      <w:marRight w:val="0"/>
      <w:marTop w:val="0"/>
      <w:marBottom w:val="0"/>
      <w:divBdr>
        <w:top w:val="none" w:sz="0" w:space="0" w:color="auto"/>
        <w:left w:val="none" w:sz="0" w:space="0" w:color="auto"/>
        <w:bottom w:val="none" w:sz="0" w:space="0" w:color="auto"/>
        <w:right w:val="none" w:sz="0" w:space="0" w:color="auto"/>
      </w:divBdr>
      <w:divsChild>
        <w:div w:id="12397506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98053678">
      <w:bodyDiv w:val="1"/>
      <w:marLeft w:val="0"/>
      <w:marRight w:val="0"/>
      <w:marTop w:val="0"/>
      <w:marBottom w:val="0"/>
      <w:divBdr>
        <w:top w:val="none" w:sz="0" w:space="0" w:color="auto"/>
        <w:left w:val="none" w:sz="0" w:space="0" w:color="auto"/>
        <w:bottom w:val="none" w:sz="0" w:space="0" w:color="auto"/>
        <w:right w:val="none" w:sz="0" w:space="0" w:color="auto"/>
      </w:divBdr>
      <w:divsChild>
        <w:div w:id="1105657956">
          <w:marLeft w:val="547"/>
          <w:marRight w:val="0"/>
          <w:marTop w:val="0"/>
          <w:marBottom w:val="0"/>
          <w:divBdr>
            <w:top w:val="none" w:sz="0" w:space="0" w:color="auto"/>
            <w:left w:val="none" w:sz="0" w:space="0" w:color="auto"/>
            <w:bottom w:val="none" w:sz="0" w:space="0" w:color="auto"/>
            <w:right w:val="none" w:sz="0" w:space="0" w:color="auto"/>
          </w:divBdr>
        </w:div>
        <w:div w:id="1498880242">
          <w:marLeft w:val="547"/>
          <w:marRight w:val="0"/>
          <w:marTop w:val="0"/>
          <w:marBottom w:val="0"/>
          <w:divBdr>
            <w:top w:val="none" w:sz="0" w:space="0" w:color="auto"/>
            <w:left w:val="none" w:sz="0" w:space="0" w:color="auto"/>
            <w:bottom w:val="none" w:sz="0" w:space="0" w:color="auto"/>
            <w:right w:val="none" w:sz="0" w:space="0" w:color="auto"/>
          </w:divBdr>
        </w:div>
        <w:div w:id="1856260199">
          <w:marLeft w:val="547"/>
          <w:marRight w:val="0"/>
          <w:marTop w:val="0"/>
          <w:marBottom w:val="0"/>
          <w:divBdr>
            <w:top w:val="none" w:sz="0" w:space="0" w:color="auto"/>
            <w:left w:val="none" w:sz="0" w:space="0" w:color="auto"/>
            <w:bottom w:val="none" w:sz="0" w:space="0" w:color="auto"/>
            <w:right w:val="none" w:sz="0" w:space="0" w:color="auto"/>
          </w:divBdr>
        </w:div>
        <w:div w:id="2124108223">
          <w:marLeft w:val="547"/>
          <w:marRight w:val="0"/>
          <w:marTop w:val="0"/>
          <w:marBottom w:val="0"/>
          <w:divBdr>
            <w:top w:val="none" w:sz="0" w:space="0" w:color="auto"/>
            <w:left w:val="none" w:sz="0" w:space="0" w:color="auto"/>
            <w:bottom w:val="none" w:sz="0" w:space="0" w:color="auto"/>
            <w:right w:val="none" w:sz="0" w:space="0" w:color="auto"/>
          </w:divBdr>
        </w:div>
      </w:divsChild>
    </w:div>
    <w:div w:id="921332827">
      <w:bodyDiv w:val="1"/>
      <w:marLeft w:val="0"/>
      <w:marRight w:val="0"/>
      <w:marTop w:val="0"/>
      <w:marBottom w:val="0"/>
      <w:divBdr>
        <w:top w:val="none" w:sz="0" w:space="0" w:color="auto"/>
        <w:left w:val="none" w:sz="0" w:space="0" w:color="auto"/>
        <w:bottom w:val="none" w:sz="0" w:space="0" w:color="auto"/>
        <w:right w:val="none" w:sz="0" w:space="0" w:color="auto"/>
      </w:divBdr>
    </w:div>
    <w:div w:id="924339535">
      <w:bodyDiv w:val="1"/>
      <w:marLeft w:val="0"/>
      <w:marRight w:val="0"/>
      <w:marTop w:val="0"/>
      <w:marBottom w:val="0"/>
      <w:divBdr>
        <w:top w:val="none" w:sz="0" w:space="0" w:color="auto"/>
        <w:left w:val="none" w:sz="0" w:space="0" w:color="auto"/>
        <w:bottom w:val="none" w:sz="0" w:space="0" w:color="auto"/>
        <w:right w:val="none" w:sz="0" w:space="0" w:color="auto"/>
      </w:divBdr>
    </w:div>
    <w:div w:id="944191229">
      <w:bodyDiv w:val="1"/>
      <w:marLeft w:val="0"/>
      <w:marRight w:val="0"/>
      <w:marTop w:val="0"/>
      <w:marBottom w:val="0"/>
      <w:divBdr>
        <w:top w:val="none" w:sz="0" w:space="0" w:color="auto"/>
        <w:left w:val="none" w:sz="0" w:space="0" w:color="auto"/>
        <w:bottom w:val="none" w:sz="0" w:space="0" w:color="auto"/>
        <w:right w:val="none" w:sz="0" w:space="0" w:color="auto"/>
      </w:divBdr>
    </w:div>
    <w:div w:id="947389051">
      <w:bodyDiv w:val="1"/>
      <w:marLeft w:val="0"/>
      <w:marRight w:val="0"/>
      <w:marTop w:val="0"/>
      <w:marBottom w:val="0"/>
      <w:divBdr>
        <w:top w:val="none" w:sz="0" w:space="0" w:color="auto"/>
        <w:left w:val="none" w:sz="0" w:space="0" w:color="auto"/>
        <w:bottom w:val="none" w:sz="0" w:space="0" w:color="auto"/>
        <w:right w:val="none" w:sz="0" w:space="0" w:color="auto"/>
      </w:divBdr>
    </w:div>
    <w:div w:id="975524075">
      <w:bodyDiv w:val="1"/>
      <w:marLeft w:val="0"/>
      <w:marRight w:val="0"/>
      <w:marTop w:val="0"/>
      <w:marBottom w:val="0"/>
      <w:divBdr>
        <w:top w:val="none" w:sz="0" w:space="0" w:color="auto"/>
        <w:left w:val="none" w:sz="0" w:space="0" w:color="auto"/>
        <w:bottom w:val="none" w:sz="0" w:space="0" w:color="auto"/>
        <w:right w:val="none" w:sz="0" w:space="0" w:color="auto"/>
      </w:divBdr>
    </w:div>
    <w:div w:id="987904118">
      <w:bodyDiv w:val="1"/>
      <w:marLeft w:val="0"/>
      <w:marRight w:val="0"/>
      <w:marTop w:val="0"/>
      <w:marBottom w:val="0"/>
      <w:divBdr>
        <w:top w:val="none" w:sz="0" w:space="0" w:color="auto"/>
        <w:left w:val="none" w:sz="0" w:space="0" w:color="auto"/>
        <w:bottom w:val="none" w:sz="0" w:space="0" w:color="auto"/>
        <w:right w:val="none" w:sz="0" w:space="0" w:color="auto"/>
      </w:divBdr>
    </w:div>
    <w:div w:id="992568018">
      <w:bodyDiv w:val="1"/>
      <w:marLeft w:val="0"/>
      <w:marRight w:val="0"/>
      <w:marTop w:val="0"/>
      <w:marBottom w:val="0"/>
      <w:divBdr>
        <w:top w:val="none" w:sz="0" w:space="0" w:color="auto"/>
        <w:left w:val="none" w:sz="0" w:space="0" w:color="auto"/>
        <w:bottom w:val="none" w:sz="0" w:space="0" w:color="auto"/>
        <w:right w:val="none" w:sz="0" w:space="0" w:color="auto"/>
      </w:divBdr>
    </w:div>
    <w:div w:id="1021126425">
      <w:bodyDiv w:val="1"/>
      <w:marLeft w:val="0"/>
      <w:marRight w:val="0"/>
      <w:marTop w:val="0"/>
      <w:marBottom w:val="0"/>
      <w:divBdr>
        <w:top w:val="none" w:sz="0" w:space="0" w:color="auto"/>
        <w:left w:val="none" w:sz="0" w:space="0" w:color="auto"/>
        <w:bottom w:val="none" w:sz="0" w:space="0" w:color="auto"/>
        <w:right w:val="none" w:sz="0" w:space="0" w:color="auto"/>
      </w:divBdr>
      <w:divsChild>
        <w:div w:id="303512736">
          <w:marLeft w:val="0"/>
          <w:marRight w:val="0"/>
          <w:marTop w:val="0"/>
          <w:marBottom w:val="0"/>
          <w:divBdr>
            <w:top w:val="none" w:sz="0" w:space="0" w:color="auto"/>
            <w:left w:val="none" w:sz="0" w:space="0" w:color="auto"/>
            <w:bottom w:val="none" w:sz="0" w:space="0" w:color="auto"/>
            <w:right w:val="none" w:sz="0" w:space="0" w:color="auto"/>
          </w:divBdr>
        </w:div>
        <w:div w:id="1551647747">
          <w:marLeft w:val="0"/>
          <w:marRight w:val="0"/>
          <w:marTop w:val="0"/>
          <w:marBottom w:val="0"/>
          <w:divBdr>
            <w:top w:val="none" w:sz="0" w:space="0" w:color="auto"/>
            <w:left w:val="none" w:sz="0" w:space="0" w:color="auto"/>
            <w:bottom w:val="none" w:sz="0" w:space="0" w:color="auto"/>
            <w:right w:val="none" w:sz="0" w:space="0" w:color="auto"/>
          </w:divBdr>
        </w:div>
      </w:divsChild>
    </w:div>
    <w:div w:id="1056204643">
      <w:bodyDiv w:val="1"/>
      <w:marLeft w:val="0"/>
      <w:marRight w:val="0"/>
      <w:marTop w:val="0"/>
      <w:marBottom w:val="0"/>
      <w:divBdr>
        <w:top w:val="none" w:sz="0" w:space="0" w:color="auto"/>
        <w:left w:val="none" w:sz="0" w:space="0" w:color="auto"/>
        <w:bottom w:val="none" w:sz="0" w:space="0" w:color="auto"/>
        <w:right w:val="none" w:sz="0" w:space="0" w:color="auto"/>
      </w:divBdr>
    </w:div>
    <w:div w:id="1056706941">
      <w:bodyDiv w:val="1"/>
      <w:marLeft w:val="0"/>
      <w:marRight w:val="0"/>
      <w:marTop w:val="0"/>
      <w:marBottom w:val="0"/>
      <w:divBdr>
        <w:top w:val="none" w:sz="0" w:space="0" w:color="auto"/>
        <w:left w:val="none" w:sz="0" w:space="0" w:color="auto"/>
        <w:bottom w:val="none" w:sz="0" w:space="0" w:color="auto"/>
        <w:right w:val="none" w:sz="0" w:space="0" w:color="auto"/>
      </w:divBdr>
    </w:div>
    <w:div w:id="1057435309">
      <w:bodyDiv w:val="1"/>
      <w:marLeft w:val="0"/>
      <w:marRight w:val="0"/>
      <w:marTop w:val="0"/>
      <w:marBottom w:val="0"/>
      <w:divBdr>
        <w:top w:val="none" w:sz="0" w:space="0" w:color="auto"/>
        <w:left w:val="none" w:sz="0" w:space="0" w:color="auto"/>
        <w:bottom w:val="none" w:sz="0" w:space="0" w:color="auto"/>
        <w:right w:val="none" w:sz="0" w:space="0" w:color="auto"/>
      </w:divBdr>
    </w:div>
    <w:div w:id="1057970703">
      <w:bodyDiv w:val="1"/>
      <w:marLeft w:val="0"/>
      <w:marRight w:val="0"/>
      <w:marTop w:val="0"/>
      <w:marBottom w:val="0"/>
      <w:divBdr>
        <w:top w:val="none" w:sz="0" w:space="0" w:color="auto"/>
        <w:left w:val="none" w:sz="0" w:space="0" w:color="auto"/>
        <w:bottom w:val="none" w:sz="0" w:space="0" w:color="auto"/>
        <w:right w:val="none" w:sz="0" w:space="0" w:color="auto"/>
      </w:divBdr>
    </w:div>
    <w:div w:id="1075711256">
      <w:bodyDiv w:val="1"/>
      <w:marLeft w:val="0"/>
      <w:marRight w:val="0"/>
      <w:marTop w:val="0"/>
      <w:marBottom w:val="0"/>
      <w:divBdr>
        <w:top w:val="none" w:sz="0" w:space="0" w:color="auto"/>
        <w:left w:val="none" w:sz="0" w:space="0" w:color="auto"/>
        <w:bottom w:val="none" w:sz="0" w:space="0" w:color="auto"/>
        <w:right w:val="none" w:sz="0" w:space="0" w:color="auto"/>
      </w:divBdr>
    </w:div>
    <w:div w:id="1098673493">
      <w:bodyDiv w:val="1"/>
      <w:marLeft w:val="0"/>
      <w:marRight w:val="0"/>
      <w:marTop w:val="0"/>
      <w:marBottom w:val="0"/>
      <w:divBdr>
        <w:top w:val="none" w:sz="0" w:space="0" w:color="auto"/>
        <w:left w:val="none" w:sz="0" w:space="0" w:color="auto"/>
        <w:bottom w:val="none" w:sz="0" w:space="0" w:color="auto"/>
        <w:right w:val="none" w:sz="0" w:space="0" w:color="auto"/>
      </w:divBdr>
      <w:divsChild>
        <w:div w:id="1230312928">
          <w:marLeft w:val="547"/>
          <w:marRight w:val="0"/>
          <w:marTop w:val="0"/>
          <w:marBottom w:val="0"/>
          <w:divBdr>
            <w:top w:val="none" w:sz="0" w:space="0" w:color="auto"/>
            <w:left w:val="none" w:sz="0" w:space="0" w:color="auto"/>
            <w:bottom w:val="none" w:sz="0" w:space="0" w:color="auto"/>
            <w:right w:val="none" w:sz="0" w:space="0" w:color="auto"/>
          </w:divBdr>
        </w:div>
        <w:div w:id="1342470211">
          <w:marLeft w:val="547"/>
          <w:marRight w:val="0"/>
          <w:marTop w:val="0"/>
          <w:marBottom w:val="0"/>
          <w:divBdr>
            <w:top w:val="none" w:sz="0" w:space="0" w:color="auto"/>
            <w:left w:val="none" w:sz="0" w:space="0" w:color="auto"/>
            <w:bottom w:val="none" w:sz="0" w:space="0" w:color="auto"/>
            <w:right w:val="none" w:sz="0" w:space="0" w:color="auto"/>
          </w:divBdr>
        </w:div>
        <w:div w:id="1585334719">
          <w:marLeft w:val="547"/>
          <w:marRight w:val="0"/>
          <w:marTop w:val="0"/>
          <w:marBottom w:val="0"/>
          <w:divBdr>
            <w:top w:val="none" w:sz="0" w:space="0" w:color="auto"/>
            <w:left w:val="none" w:sz="0" w:space="0" w:color="auto"/>
            <w:bottom w:val="none" w:sz="0" w:space="0" w:color="auto"/>
            <w:right w:val="none" w:sz="0" w:space="0" w:color="auto"/>
          </w:divBdr>
        </w:div>
        <w:div w:id="1722900911">
          <w:marLeft w:val="547"/>
          <w:marRight w:val="0"/>
          <w:marTop w:val="0"/>
          <w:marBottom w:val="0"/>
          <w:divBdr>
            <w:top w:val="none" w:sz="0" w:space="0" w:color="auto"/>
            <w:left w:val="none" w:sz="0" w:space="0" w:color="auto"/>
            <w:bottom w:val="none" w:sz="0" w:space="0" w:color="auto"/>
            <w:right w:val="none" w:sz="0" w:space="0" w:color="auto"/>
          </w:divBdr>
        </w:div>
      </w:divsChild>
    </w:div>
    <w:div w:id="1123698120">
      <w:bodyDiv w:val="1"/>
      <w:marLeft w:val="0"/>
      <w:marRight w:val="0"/>
      <w:marTop w:val="0"/>
      <w:marBottom w:val="0"/>
      <w:divBdr>
        <w:top w:val="none" w:sz="0" w:space="0" w:color="auto"/>
        <w:left w:val="none" w:sz="0" w:space="0" w:color="auto"/>
        <w:bottom w:val="none" w:sz="0" w:space="0" w:color="auto"/>
        <w:right w:val="none" w:sz="0" w:space="0" w:color="auto"/>
      </w:divBdr>
    </w:div>
    <w:div w:id="1124814777">
      <w:bodyDiv w:val="1"/>
      <w:marLeft w:val="0"/>
      <w:marRight w:val="0"/>
      <w:marTop w:val="0"/>
      <w:marBottom w:val="0"/>
      <w:divBdr>
        <w:top w:val="none" w:sz="0" w:space="0" w:color="auto"/>
        <w:left w:val="none" w:sz="0" w:space="0" w:color="auto"/>
        <w:bottom w:val="none" w:sz="0" w:space="0" w:color="auto"/>
        <w:right w:val="none" w:sz="0" w:space="0" w:color="auto"/>
      </w:divBdr>
    </w:div>
    <w:div w:id="1144737016">
      <w:bodyDiv w:val="1"/>
      <w:marLeft w:val="0"/>
      <w:marRight w:val="0"/>
      <w:marTop w:val="0"/>
      <w:marBottom w:val="0"/>
      <w:divBdr>
        <w:top w:val="none" w:sz="0" w:space="0" w:color="auto"/>
        <w:left w:val="none" w:sz="0" w:space="0" w:color="auto"/>
        <w:bottom w:val="none" w:sz="0" w:space="0" w:color="auto"/>
        <w:right w:val="none" w:sz="0" w:space="0" w:color="auto"/>
      </w:divBdr>
    </w:div>
    <w:div w:id="1154764454">
      <w:bodyDiv w:val="1"/>
      <w:marLeft w:val="0"/>
      <w:marRight w:val="0"/>
      <w:marTop w:val="0"/>
      <w:marBottom w:val="0"/>
      <w:divBdr>
        <w:top w:val="none" w:sz="0" w:space="0" w:color="auto"/>
        <w:left w:val="none" w:sz="0" w:space="0" w:color="auto"/>
        <w:bottom w:val="none" w:sz="0" w:space="0" w:color="auto"/>
        <w:right w:val="none" w:sz="0" w:space="0" w:color="auto"/>
      </w:divBdr>
    </w:div>
    <w:div w:id="1170604384">
      <w:bodyDiv w:val="1"/>
      <w:marLeft w:val="0"/>
      <w:marRight w:val="0"/>
      <w:marTop w:val="0"/>
      <w:marBottom w:val="0"/>
      <w:divBdr>
        <w:top w:val="none" w:sz="0" w:space="0" w:color="auto"/>
        <w:left w:val="none" w:sz="0" w:space="0" w:color="auto"/>
        <w:bottom w:val="none" w:sz="0" w:space="0" w:color="auto"/>
        <w:right w:val="none" w:sz="0" w:space="0" w:color="auto"/>
      </w:divBdr>
    </w:div>
    <w:div w:id="1202980462">
      <w:bodyDiv w:val="1"/>
      <w:marLeft w:val="0"/>
      <w:marRight w:val="0"/>
      <w:marTop w:val="0"/>
      <w:marBottom w:val="0"/>
      <w:divBdr>
        <w:top w:val="none" w:sz="0" w:space="0" w:color="auto"/>
        <w:left w:val="none" w:sz="0" w:space="0" w:color="auto"/>
        <w:bottom w:val="none" w:sz="0" w:space="0" w:color="auto"/>
        <w:right w:val="none" w:sz="0" w:space="0" w:color="auto"/>
      </w:divBdr>
    </w:div>
    <w:div w:id="1231581511">
      <w:bodyDiv w:val="1"/>
      <w:marLeft w:val="0"/>
      <w:marRight w:val="0"/>
      <w:marTop w:val="0"/>
      <w:marBottom w:val="0"/>
      <w:divBdr>
        <w:top w:val="none" w:sz="0" w:space="0" w:color="auto"/>
        <w:left w:val="none" w:sz="0" w:space="0" w:color="auto"/>
        <w:bottom w:val="none" w:sz="0" w:space="0" w:color="auto"/>
        <w:right w:val="none" w:sz="0" w:space="0" w:color="auto"/>
      </w:divBdr>
    </w:div>
    <w:div w:id="1262568597">
      <w:bodyDiv w:val="1"/>
      <w:marLeft w:val="0"/>
      <w:marRight w:val="0"/>
      <w:marTop w:val="0"/>
      <w:marBottom w:val="0"/>
      <w:divBdr>
        <w:top w:val="none" w:sz="0" w:space="0" w:color="auto"/>
        <w:left w:val="none" w:sz="0" w:space="0" w:color="auto"/>
        <w:bottom w:val="none" w:sz="0" w:space="0" w:color="auto"/>
        <w:right w:val="none" w:sz="0" w:space="0" w:color="auto"/>
      </w:divBdr>
      <w:divsChild>
        <w:div w:id="83234804">
          <w:marLeft w:val="547"/>
          <w:marRight w:val="0"/>
          <w:marTop w:val="0"/>
          <w:marBottom w:val="0"/>
          <w:divBdr>
            <w:top w:val="none" w:sz="0" w:space="0" w:color="auto"/>
            <w:left w:val="none" w:sz="0" w:space="0" w:color="auto"/>
            <w:bottom w:val="none" w:sz="0" w:space="0" w:color="auto"/>
            <w:right w:val="none" w:sz="0" w:space="0" w:color="auto"/>
          </w:divBdr>
        </w:div>
        <w:div w:id="131869147">
          <w:marLeft w:val="547"/>
          <w:marRight w:val="0"/>
          <w:marTop w:val="0"/>
          <w:marBottom w:val="0"/>
          <w:divBdr>
            <w:top w:val="none" w:sz="0" w:space="0" w:color="auto"/>
            <w:left w:val="none" w:sz="0" w:space="0" w:color="auto"/>
            <w:bottom w:val="none" w:sz="0" w:space="0" w:color="auto"/>
            <w:right w:val="none" w:sz="0" w:space="0" w:color="auto"/>
          </w:divBdr>
        </w:div>
        <w:div w:id="1219626949">
          <w:marLeft w:val="547"/>
          <w:marRight w:val="0"/>
          <w:marTop w:val="0"/>
          <w:marBottom w:val="0"/>
          <w:divBdr>
            <w:top w:val="none" w:sz="0" w:space="0" w:color="auto"/>
            <w:left w:val="none" w:sz="0" w:space="0" w:color="auto"/>
            <w:bottom w:val="none" w:sz="0" w:space="0" w:color="auto"/>
            <w:right w:val="none" w:sz="0" w:space="0" w:color="auto"/>
          </w:divBdr>
        </w:div>
        <w:div w:id="1359046974">
          <w:marLeft w:val="547"/>
          <w:marRight w:val="0"/>
          <w:marTop w:val="0"/>
          <w:marBottom w:val="0"/>
          <w:divBdr>
            <w:top w:val="none" w:sz="0" w:space="0" w:color="auto"/>
            <w:left w:val="none" w:sz="0" w:space="0" w:color="auto"/>
            <w:bottom w:val="none" w:sz="0" w:space="0" w:color="auto"/>
            <w:right w:val="none" w:sz="0" w:space="0" w:color="auto"/>
          </w:divBdr>
        </w:div>
      </w:divsChild>
    </w:div>
    <w:div w:id="1267688007">
      <w:bodyDiv w:val="1"/>
      <w:marLeft w:val="0"/>
      <w:marRight w:val="0"/>
      <w:marTop w:val="0"/>
      <w:marBottom w:val="0"/>
      <w:divBdr>
        <w:top w:val="none" w:sz="0" w:space="0" w:color="auto"/>
        <w:left w:val="none" w:sz="0" w:space="0" w:color="auto"/>
        <w:bottom w:val="none" w:sz="0" w:space="0" w:color="auto"/>
        <w:right w:val="none" w:sz="0" w:space="0" w:color="auto"/>
      </w:divBdr>
    </w:div>
    <w:div w:id="1269847894">
      <w:bodyDiv w:val="1"/>
      <w:marLeft w:val="0"/>
      <w:marRight w:val="0"/>
      <w:marTop w:val="0"/>
      <w:marBottom w:val="0"/>
      <w:divBdr>
        <w:top w:val="none" w:sz="0" w:space="0" w:color="auto"/>
        <w:left w:val="none" w:sz="0" w:space="0" w:color="auto"/>
        <w:bottom w:val="none" w:sz="0" w:space="0" w:color="auto"/>
        <w:right w:val="none" w:sz="0" w:space="0" w:color="auto"/>
      </w:divBdr>
    </w:div>
    <w:div w:id="1271234436">
      <w:bodyDiv w:val="1"/>
      <w:marLeft w:val="0"/>
      <w:marRight w:val="0"/>
      <w:marTop w:val="0"/>
      <w:marBottom w:val="0"/>
      <w:divBdr>
        <w:top w:val="none" w:sz="0" w:space="0" w:color="auto"/>
        <w:left w:val="none" w:sz="0" w:space="0" w:color="auto"/>
        <w:bottom w:val="none" w:sz="0" w:space="0" w:color="auto"/>
        <w:right w:val="none" w:sz="0" w:space="0" w:color="auto"/>
      </w:divBdr>
    </w:div>
    <w:div w:id="1271861059">
      <w:bodyDiv w:val="1"/>
      <w:marLeft w:val="0"/>
      <w:marRight w:val="0"/>
      <w:marTop w:val="0"/>
      <w:marBottom w:val="0"/>
      <w:divBdr>
        <w:top w:val="none" w:sz="0" w:space="0" w:color="auto"/>
        <w:left w:val="none" w:sz="0" w:space="0" w:color="auto"/>
        <w:bottom w:val="none" w:sz="0" w:space="0" w:color="auto"/>
        <w:right w:val="none" w:sz="0" w:space="0" w:color="auto"/>
      </w:divBdr>
    </w:div>
    <w:div w:id="1274632843">
      <w:bodyDiv w:val="1"/>
      <w:marLeft w:val="0"/>
      <w:marRight w:val="0"/>
      <w:marTop w:val="0"/>
      <w:marBottom w:val="0"/>
      <w:divBdr>
        <w:top w:val="none" w:sz="0" w:space="0" w:color="auto"/>
        <w:left w:val="none" w:sz="0" w:space="0" w:color="auto"/>
        <w:bottom w:val="none" w:sz="0" w:space="0" w:color="auto"/>
        <w:right w:val="none" w:sz="0" w:space="0" w:color="auto"/>
      </w:divBdr>
    </w:div>
    <w:div w:id="1316765588">
      <w:bodyDiv w:val="1"/>
      <w:marLeft w:val="0"/>
      <w:marRight w:val="0"/>
      <w:marTop w:val="0"/>
      <w:marBottom w:val="0"/>
      <w:divBdr>
        <w:top w:val="none" w:sz="0" w:space="0" w:color="auto"/>
        <w:left w:val="none" w:sz="0" w:space="0" w:color="auto"/>
        <w:bottom w:val="none" w:sz="0" w:space="0" w:color="auto"/>
        <w:right w:val="none" w:sz="0" w:space="0" w:color="auto"/>
      </w:divBdr>
    </w:div>
    <w:div w:id="1329941621">
      <w:bodyDiv w:val="1"/>
      <w:marLeft w:val="0"/>
      <w:marRight w:val="0"/>
      <w:marTop w:val="0"/>
      <w:marBottom w:val="0"/>
      <w:divBdr>
        <w:top w:val="none" w:sz="0" w:space="0" w:color="auto"/>
        <w:left w:val="none" w:sz="0" w:space="0" w:color="auto"/>
        <w:bottom w:val="none" w:sz="0" w:space="0" w:color="auto"/>
        <w:right w:val="none" w:sz="0" w:space="0" w:color="auto"/>
      </w:divBdr>
    </w:div>
    <w:div w:id="1330256689">
      <w:bodyDiv w:val="1"/>
      <w:marLeft w:val="0"/>
      <w:marRight w:val="0"/>
      <w:marTop w:val="0"/>
      <w:marBottom w:val="0"/>
      <w:divBdr>
        <w:top w:val="none" w:sz="0" w:space="0" w:color="auto"/>
        <w:left w:val="none" w:sz="0" w:space="0" w:color="auto"/>
        <w:bottom w:val="none" w:sz="0" w:space="0" w:color="auto"/>
        <w:right w:val="none" w:sz="0" w:space="0" w:color="auto"/>
      </w:divBdr>
      <w:divsChild>
        <w:div w:id="570845016">
          <w:marLeft w:val="0"/>
          <w:marRight w:val="0"/>
          <w:marTop w:val="0"/>
          <w:marBottom w:val="0"/>
          <w:divBdr>
            <w:top w:val="none" w:sz="0" w:space="0" w:color="auto"/>
            <w:left w:val="none" w:sz="0" w:space="0" w:color="auto"/>
            <w:bottom w:val="none" w:sz="0" w:space="0" w:color="auto"/>
            <w:right w:val="none" w:sz="0" w:space="0" w:color="auto"/>
          </w:divBdr>
        </w:div>
        <w:div w:id="1129934269">
          <w:marLeft w:val="0"/>
          <w:marRight w:val="0"/>
          <w:marTop w:val="0"/>
          <w:marBottom w:val="0"/>
          <w:divBdr>
            <w:top w:val="none" w:sz="0" w:space="0" w:color="auto"/>
            <w:left w:val="none" w:sz="0" w:space="0" w:color="auto"/>
            <w:bottom w:val="none" w:sz="0" w:space="0" w:color="auto"/>
            <w:right w:val="none" w:sz="0" w:space="0" w:color="auto"/>
          </w:divBdr>
        </w:div>
      </w:divsChild>
    </w:div>
    <w:div w:id="1345547432">
      <w:bodyDiv w:val="1"/>
      <w:marLeft w:val="0"/>
      <w:marRight w:val="0"/>
      <w:marTop w:val="0"/>
      <w:marBottom w:val="0"/>
      <w:divBdr>
        <w:top w:val="none" w:sz="0" w:space="0" w:color="auto"/>
        <w:left w:val="none" w:sz="0" w:space="0" w:color="auto"/>
        <w:bottom w:val="none" w:sz="0" w:space="0" w:color="auto"/>
        <w:right w:val="none" w:sz="0" w:space="0" w:color="auto"/>
      </w:divBdr>
    </w:div>
    <w:div w:id="1348868013">
      <w:bodyDiv w:val="1"/>
      <w:marLeft w:val="0"/>
      <w:marRight w:val="0"/>
      <w:marTop w:val="0"/>
      <w:marBottom w:val="0"/>
      <w:divBdr>
        <w:top w:val="none" w:sz="0" w:space="0" w:color="auto"/>
        <w:left w:val="none" w:sz="0" w:space="0" w:color="auto"/>
        <w:bottom w:val="none" w:sz="0" w:space="0" w:color="auto"/>
        <w:right w:val="none" w:sz="0" w:space="0" w:color="auto"/>
      </w:divBdr>
    </w:div>
    <w:div w:id="1352947693">
      <w:bodyDiv w:val="1"/>
      <w:marLeft w:val="0"/>
      <w:marRight w:val="0"/>
      <w:marTop w:val="0"/>
      <w:marBottom w:val="0"/>
      <w:divBdr>
        <w:top w:val="none" w:sz="0" w:space="0" w:color="auto"/>
        <w:left w:val="none" w:sz="0" w:space="0" w:color="auto"/>
        <w:bottom w:val="none" w:sz="0" w:space="0" w:color="auto"/>
        <w:right w:val="none" w:sz="0" w:space="0" w:color="auto"/>
      </w:divBdr>
    </w:div>
    <w:div w:id="1354109236">
      <w:bodyDiv w:val="1"/>
      <w:marLeft w:val="0"/>
      <w:marRight w:val="0"/>
      <w:marTop w:val="0"/>
      <w:marBottom w:val="0"/>
      <w:divBdr>
        <w:top w:val="none" w:sz="0" w:space="0" w:color="auto"/>
        <w:left w:val="none" w:sz="0" w:space="0" w:color="auto"/>
        <w:bottom w:val="none" w:sz="0" w:space="0" w:color="auto"/>
        <w:right w:val="none" w:sz="0" w:space="0" w:color="auto"/>
      </w:divBdr>
    </w:div>
    <w:div w:id="1359889238">
      <w:bodyDiv w:val="1"/>
      <w:marLeft w:val="0"/>
      <w:marRight w:val="0"/>
      <w:marTop w:val="0"/>
      <w:marBottom w:val="0"/>
      <w:divBdr>
        <w:top w:val="none" w:sz="0" w:space="0" w:color="auto"/>
        <w:left w:val="none" w:sz="0" w:space="0" w:color="auto"/>
        <w:bottom w:val="none" w:sz="0" w:space="0" w:color="auto"/>
        <w:right w:val="none" w:sz="0" w:space="0" w:color="auto"/>
      </w:divBdr>
    </w:div>
    <w:div w:id="1395934213">
      <w:bodyDiv w:val="1"/>
      <w:marLeft w:val="0"/>
      <w:marRight w:val="0"/>
      <w:marTop w:val="0"/>
      <w:marBottom w:val="0"/>
      <w:divBdr>
        <w:top w:val="none" w:sz="0" w:space="0" w:color="auto"/>
        <w:left w:val="none" w:sz="0" w:space="0" w:color="auto"/>
        <w:bottom w:val="none" w:sz="0" w:space="0" w:color="auto"/>
        <w:right w:val="none" w:sz="0" w:space="0" w:color="auto"/>
      </w:divBdr>
    </w:div>
    <w:div w:id="1415056788">
      <w:bodyDiv w:val="1"/>
      <w:marLeft w:val="0"/>
      <w:marRight w:val="0"/>
      <w:marTop w:val="0"/>
      <w:marBottom w:val="0"/>
      <w:divBdr>
        <w:top w:val="none" w:sz="0" w:space="0" w:color="auto"/>
        <w:left w:val="none" w:sz="0" w:space="0" w:color="auto"/>
        <w:bottom w:val="none" w:sz="0" w:space="0" w:color="auto"/>
        <w:right w:val="none" w:sz="0" w:space="0" w:color="auto"/>
      </w:divBdr>
    </w:div>
    <w:div w:id="1421439716">
      <w:bodyDiv w:val="1"/>
      <w:marLeft w:val="0"/>
      <w:marRight w:val="0"/>
      <w:marTop w:val="0"/>
      <w:marBottom w:val="0"/>
      <w:divBdr>
        <w:top w:val="none" w:sz="0" w:space="0" w:color="auto"/>
        <w:left w:val="none" w:sz="0" w:space="0" w:color="auto"/>
        <w:bottom w:val="none" w:sz="0" w:space="0" w:color="auto"/>
        <w:right w:val="none" w:sz="0" w:space="0" w:color="auto"/>
      </w:divBdr>
    </w:div>
    <w:div w:id="1422065956">
      <w:bodyDiv w:val="1"/>
      <w:marLeft w:val="0"/>
      <w:marRight w:val="0"/>
      <w:marTop w:val="0"/>
      <w:marBottom w:val="0"/>
      <w:divBdr>
        <w:top w:val="none" w:sz="0" w:space="0" w:color="auto"/>
        <w:left w:val="none" w:sz="0" w:space="0" w:color="auto"/>
        <w:bottom w:val="none" w:sz="0" w:space="0" w:color="auto"/>
        <w:right w:val="none" w:sz="0" w:space="0" w:color="auto"/>
      </w:divBdr>
    </w:div>
    <w:div w:id="1431852843">
      <w:bodyDiv w:val="1"/>
      <w:marLeft w:val="0"/>
      <w:marRight w:val="0"/>
      <w:marTop w:val="0"/>
      <w:marBottom w:val="0"/>
      <w:divBdr>
        <w:top w:val="none" w:sz="0" w:space="0" w:color="auto"/>
        <w:left w:val="none" w:sz="0" w:space="0" w:color="auto"/>
        <w:bottom w:val="none" w:sz="0" w:space="0" w:color="auto"/>
        <w:right w:val="none" w:sz="0" w:space="0" w:color="auto"/>
      </w:divBdr>
    </w:div>
    <w:div w:id="1434858022">
      <w:bodyDiv w:val="1"/>
      <w:marLeft w:val="0"/>
      <w:marRight w:val="0"/>
      <w:marTop w:val="0"/>
      <w:marBottom w:val="0"/>
      <w:divBdr>
        <w:top w:val="none" w:sz="0" w:space="0" w:color="auto"/>
        <w:left w:val="none" w:sz="0" w:space="0" w:color="auto"/>
        <w:bottom w:val="none" w:sz="0" w:space="0" w:color="auto"/>
        <w:right w:val="none" w:sz="0" w:space="0" w:color="auto"/>
      </w:divBdr>
    </w:div>
    <w:div w:id="1474132656">
      <w:bodyDiv w:val="1"/>
      <w:marLeft w:val="0"/>
      <w:marRight w:val="0"/>
      <w:marTop w:val="0"/>
      <w:marBottom w:val="0"/>
      <w:divBdr>
        <w:top w:val="none" w:sz="0" w:space="0" w:color="auto"/>
        <w:left w:val="none" w:sz="0" w:space="0" w:color="auto"/>
        <w:bottom w:val="none" w:sz="0" w:space="0" w:color="auto"/>
        <w:right w:val="none" w:sz="0" w:space="0" w:color="auto"/>
      </w:divBdr>
    </w:div>
    <w:div w:id="1482504228">
      <w:bodyDiv w:val="1"/>
      <w:marLeft w:val="0"/>
      <w:marRight w:val="0"/>
      <w:marTop w:val="0"/>
      <w:marBottom w:val="0"/>
      <w:divBdr>
        <w:top w:val="none" w:sz="0" w:space="0" w:color="auto"/>
        <w:left w:val="none" w:sz="0" w:space="0" w:color="auto"/>
        <w:bottom w:val="none" w:sz="0" w:space="0" w:color="auto"/>
        <w:right w:val="none" w:sz="0" w:space="0" w:color="auto"/>
      </w:divBdr>
    </w:div>
    <w:div w:id="1501702659">
      <w:bodyDiv w:val="1"/>
      <w:marLeft w:val="0"/>
      <w:marRight w:val="0"/>
      <w:marTop w:val="0"/>
      <w:marBottom w:val="0"/>
      <w:divBdr>
        <w:top w:val="none" w:sz="0" w:space="0" w:color="auto"/>
        <w:left w:val="none" w:sz="0" w:space="0" w:color="auto"/>
        <w:bottom w:val="none" w:sz="0" w:space="0" w:color="auto"/>
        <w:right w:val="none" w:sz="0" w:space="0" w:color="auto"/>
      </w:divBdr>
      <w:divsChild>
        <w:div w:id="1362974495">
          <w:marLeft w:val="0"/>
          <w:marRight w:val="0"/>
          <w:marTop w:val="0"/>
          <w:marBottom w:val="0"/>
          <w:divBdr>
            <w:top w:val="none" w:sz="0" w:space="0" w:color="auto"/>
            <w:left w:val="none" w:sz="0" w:space="0" w:color="auto"/>
            <w:bottom w:val="none" w:sz="0" w:space="0" w:color="auto"/>
            <w:right w:val="none" w:sz="0" w:space="0" w:color="auto"/>
          </w:divBdr>
          <w:divsChild>
            <w:div w:id="1329403828">
              <w:marLeft w:val="0"/>
              <w:marRight w:val="0"/>
              <w:marTop w:val="0"/>
              <w:marBottom w:val="0"/>
              <w:divBdr>
                <w:top w:val="none" w:sz="0" w:space="0" w:color="auto"/>
                <w:left w:val="none" w:sz="0" w:space="0" w:color="auto"/>
                <w:bottom w:val="none" w:sz="0" w:space="0" w:color="auto"/>
                <w:right w:val="none" w:sz="0" w:space="0" w:color="auto"/>
              </w:divBdr>
              <w:divsChild>
                <w:div w:id="274488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7481078">
      <w:bodyDiv w:val="1"/>
      <w:marLeft w:val="0"/>
      <w:marRight w:val="0"/>
      <w:marTop w:val="0"/>
      <w:marBottom w:val="0"/>
      <w:divBdr>
        <w:top w:val="none" w:sz="0" w:space="0" w:color="auto"/>
        <w:left w:val="none" w:sz="0" w:space="0" w:color="auto"/>
        <w:bottom w:val="none" w:sz="0" w:space="0" w:color="auto"/>
        <w:right w:val="none" w:sz="0" w:space="0" w:color="auto"/>
      </w:divBdr>
    </w:div>
    <w:div w:id="1509901675">
      <w:bodyDiv w:val="1"/>
      <w:marLeft w:val="0"/>
      <w:marRight w:val="0"/>
      <w:marTop w:val="0"/>
      <w:marBottom w:val="0"/>
      <w:divBdr>
        <w:top w:val="none" w:sz="0" w:space="0" w:color="auto"/>
        <w:left w:val="none" w:sz="0" w:space="0" w:color="auto"/>
        <w:bottom w:val="none" w:sz="0" w:space="0" w:color="auto"/>
        <w:right w:val="none" w:sz="0" w:space="0" w:color="auto"/>
      </w:divBdr>
    </w:div>
    <w:div w:id="1551115259">
      <w:bodyDiv w:val="1"/>
      <w:marLeft w:val="0"/>
      <w:marRight w:val="0"/>
      <w:marTop w:val="0"/>
      <w:marBottom w:val="0"/>
      <w:divBdr>
        <w:top w:val="none" w:sz="0" w:space="0" w:color="auto"/>
        <w:left w:val="none" w:sz="0" w:space="0" w:color="auto"/>
        <w:bottom w:val="none" w:sz="0" w:space="0" w:color="auto"/>
        <w:right w:val="none" w:sz="0" w:space="0" w:color="auto"/>
      </w:divBdr>
    </w:div>
    <w:div w:id="1551267150">
      <w:bodyDiv w:val="1"/>
      <w:marLeft w:val="0"/>
      <w:marRight w:val="0"/>
      <w:marTop w:val="0"/>
      <w:marBottom w:val="0"/>
      <w:divBdr>
        <w:top w:val="none" w:sz="0" w:space="0" w:color="auto"/>
        <w:left w:val="none" w:sz="0" w:space="0" w:color="auto"/>
        <w:bottom w:val="none" w:sz="0" w:space="0" w:color="auto"/>
        <w:right w:val="none" w:sz="0" w:space="0" w:color="auto"/>
      </w:divBdr>
    </w:div>
    <w:div w:id="1566599564">
      <w:bodyDiv w:val="1"/>
      <w:marLeft w:val="0"/>
      <w:marRight w:val="0"/>
      <w:marTop w:val="0"/>
      <w:marBottom w:val="0"/>
      <w:divBdr>
        <w:top w:val="none" w:sz="0" w:space="0" w:color="auto"/>
        <w:left w:val="none" w:sz="0" w:space="0" w:color="auto"/>
        <w:bottom w:val="none" w:sz="0" w:space="0" w:color="auto"/>
        <w:right w:val="none" w:sz="0" w:space="0" w:color="auto"/>
      </w:divBdr>
    </w:div>
    <w:div w:id="1577933620">
      <w:bodyDiv w:val="1"/>
      <w:marLeft w:val="0"/>
      <w:marRight w:val="0"/>
      <w:marTop w:val="0"/>
      <w:marBottom w:val="0"/>
      <w:divBdr>
        <w:top w:val="none" w:sz="0" w:space="0" w:color="auto"/>
        <w:left w:val="none" w:sz="0" w:space="0" w:color="auto"/>
        <w:bottom w:val="none" w:sz="0" w:space="0" w:color="auto"/>
        <w:right w:val="none" w:sz="0" w:space="0" w:color="auto"/>
      </w:divBdr>
    </w:div>
    <w:div w:id="1582370662">
      <w:bodyDiv w:val="1"/>
      <w:marLeft w:val="0"/>
      <w:marRight w:val="0"/>
      <w:marTop w:val="0"/>
      <w:marBottom w:val="0"/>
      <w:divBdr>
        <w:top w:val="none" w:sz="0" w:space="0" w:color="auto"/>
        <w:left w:val="none" w:sz="0" w:space="0" w:color="auto"/>
        <w:bottom w:val="none" w:sz="0" w:space="0" w:color="auto"/>
        <w:right w:val="none" w:sz="0" w:space="0" w:color="auto"/>
      </w:divBdr>
    </w:div>
    <w:div w:id="1597136309">
      <w:bodyDiv w:val="1"/>
      <w:marLeft w:val="0"/>
      <w:marRight w:val="0"/>
      <w:marTop w:val="0"/>
      <w:marBottom w:val="0"/>
      <w:divBdr>
        <w:top w:val="none" w:sz="0" w:space="0" w:color="auto"/>
        <w:left w:val="none" w:sz="0" w:space="0" w:color="auto"/>
        <w:bottom w:val="none" w:sz="0" w:space="0" w:color="auto"/>
        <w:right w:val="none" w:sz="0" w:space="0" w:color="auto"/>
      </w:divBdr>
    </w:div>
    <w:div w:id="1613829616">
      <w:bodyDiv w:val="1"/>
      <w:marLeft w:val="0"/>
      <w:marRight w:val="0"/>
      <w:marTop w:val="0"/>
      <w:marBottom w:val="0"/>
      <w:divBdr>
        <w:top w:val="none" w:sz="0" w:space="0" w:color="auto"/>
        <w:left w:val="none" w:sz="0" w:space="0" w:color="auto"/>
        <w:bottom w:val="none" w:sz="0" w:space="0" w:color="auto"/>
        <w:right w:val="none" w:sz="0" w:space="0" w:color="auto"/>
      </w:divBdr>
    </w:div>
    <w:div w:id="1622107621">
      <w:bodyDiv w:val="1"/>
      <w:marLeft w:val="0"/>
      <w:marRight w:val="0"/>
      <w:marTop w:val="0"/>
      <w:marBottom w:val="0"/>
      <w:divBdr>
        <w:top w:val="none" w:sz="0" w:space="0" w:color="auto"/>
        <w:left w:val="none" w:sz="0" w:space="0" w:color="auto"/>
        <w:bottom w:val="none" w:sz="0" w:space="0" w:color="auto"/>
        <w:right w:val="none" w:sz="0" w:space="0" w:color="auto"/>
      </w:divBdr>
    </w:div>
    <w:div w:id="1629966497">
      <w:bodyDiv w:val="1"/>
      <w:marLeft w:val="0"/>
      <w:marRight w:val="0"/>
      <w:marTop w:val="0"/>
      <w:marBottom w:val="0"/>
      <w:divBdr>
        <w:top w:val="none" w:sz="0" w:space="0" w:color="auto"/>
        <w:left w:val="none" w:sz="0" w:space="0" w:color="auto"/>
        <w:bottom w:val="none" w:sz="0" w:space="0" w:color="auto"/>
        <w:right w:val="none" w:sz="0" w:space="0" w:color="auto"/>
      </w:divBdr>
    </w:div>
    <w:div w:id="1632662152">
      <w:bodyDiv w:val="1"/>
      <w:marLeft w:val="0"/>
      <w:marRight w:val="0"/>
      <w:marTop w:val="0"/>
      <w:marBottom w:val="0"/>
      <w:divBdr>
        <w:top w:val="none" w:sz="0" w:space="0" w:color="auto"/>
        <w:left w:val="none" w:sz="0" w:space="0" w:color="auto"/>
        <w:bottom w:val="none" w:sz="0" w:space="0" w:color="auto"/>
        <w:right w:val="none" w:sz="0" w:space="0" w:color="auto"/>
      </w:divBdr>
      <w:divsChild>
        <w:div w:id="359822064">
          <w:marLeft w:val="547"/>
          <w:marRight w:val="0"/>
          <w:marTop w:val="0"/>
          <w:marBottom w:val="0"/>
          <w:divBdr>
            <w:top w:val="none" w:sz="0" w:space="0" w:color="auto"/>
            <w:left w:val="none" w:sz="0" w:space="0" w:color="auto"/>
            <w:bottom w:val="none" w:sz="0" w:space="0" w:color="auto"/>
            <w:right w:val="none" w:sz="0" w:space="0" w:color="auto"/>
          </w:divBdr>
        </w:div>
        <w:div w:id="1152404131">
          <w:marLeft w:val="547"/>
          <w:marRight w:val="0"/>
          <w:marTop w:val="0"/>
          <w:marBottom w:val="0"/>
          <w:divBdr>
            <w:top w:val="none" w:sz="0" w:space="0" w:color="auto"/>
            <w:left w:val="none" w:sz="0" w:space="0" w:color="auto"/>
            <w:bottom w:val="none" w:sz="0" w:space="0" w:color="auto"/>
            <w:right w:val="none" w:sz="0" w:space="0" w:color="auto"/>
          </w:divBdr>
        </w:div>
        <w:div w:id="1268928014">
          <w:marLeft w:val="547"/>
          <w:marRight w:val="0"/>
          <w:marTop w:val="0"/>
          <w:marBottom w:val="0"/>
          <w:divBdr>
            <w:top w:val="none" w:sz="0" w:space="0" w:color="auto"/>
            <w:left w:val="none" w:sz="0" w:space="0" w:color="auto"/>
            <w:bottom w:val="none" w:sz="0" w:space="0" w:color="auto"/>
            <w:right w:val="none" w:sz="0" w:space="0" w:color="auto"/>
          </w:divBdr>
        </w:div>
        <w:div w:id="1745449542">
          <w:marLeft w:val="547"/>
          <w:marRight w:val="0"/>
          <w:marTop w:val="0"/>
          <w:marBottom w:val="0"/>
          <w:divBdr>
            <w:top w:val="none" w:sz="0" w:space="0" w:color="auto"/>
            <w:left w:val="none" w:sz="0" w:space="0" w:color="auto"/>
            <w:bottom w:val="none" w:sz="0" w:space="0" w:color="auto"/>
            <w:right w:val="none" w:sz="0" w:space="0" w:color="auto"/>
          </w:divBdr>
        </w:div>
        <w:div w:id="1820686540">
          <w:marLeft w:val="547"/>
          <w:marRight w:val="0"/>
          <w:marTop w:val="0"/>
          <w:marBottom w:val="0"/>
          <w:divBdr>
            <w:top w:val="none" w:sz="0" w:space="0" w:color="auto"/>
            <w:left w:val="none" w:sz="0" w:space="0" w:color="auto"/>
            <w:bottom w:val="none" w:sz="0" w:space="0" w:color="auto"/>
            <w:right w:val="none" w:sz="0" w:space="0" w:color="auto"/>
          </w:divBdr>
        </w:div>
      </w:divsChild>
    </w:div>
    <w:div w:id="1635482062">
      <w:bodyDiv w:val="1"/>
      <w:marLeft w:val="0"/>
      <w:marRight w:val="0"/>
      <w:marTop w:val="0"/>
      <w:marBottom w:val="0"/>
      <w:divBdr>
        <w:top w:val="none" w:sz="0" w:space="0" w:color="auto"/>
        <w:left w:val="none" w:sz="0" w:space="0" w:color="auto"/>
        <w:bottom w:val="none" w:sz="0" w:space="0" w:color="auto"/>
        <w:right w:val="none" w:sz="0" w:space="0" w:color="auto"/>
      </w:divBdr>
    </w:div>
    <w:div w:id="1692603914">
      <w:bodyDiv w:val="1"/>
      <w:marLeft w:val="0"/>
      <w:marRight w:val="0"/>
      <w:marTop w:val="0"/>
      <w:marBottom w:val="0"/>
      <w:divBdr>
        <w:top w:val="none" w:sz="0" w:space="0" w:color="auto"/>
        <w:left w:val="none" w:sz="0" w:space="0" w:color="auto"/>
        <w:bottom w:val="none" w:sz="0" w:space="0" w:color="auto"/>
        <w:right w:val="none" w:sz="0" w:space="0" w:color="auto"/>
      </w:divBdr>
    </w:div>
    <w:div w:id="1703750877">
      <w:bodyDiv w:val="1"/>
      <w:marLeft w:val="0"/>
      <w:marRight w:val="0"/>
      <w:marTop w:val="0"/>
      <w:marBottom w:val="0"/>
      <w:divBdr>
        <w:top w:val="none" w:sz="0" w:space="0" w:color="auto"/>
        <w:left w:val="none" w:sz="0" w:space="0" w:color="auto"/>
        <w:bottom w:val="none" w:sz="0" w:space="0" w:color="auto"/>
        <w:right w:val="none" w:sz="0" w:space="0" w:color="auto"/>
      </w:divBdr>
    </w:div>
    <w:div w:id="1707484919">
      <w:bodyDiv w:val="1"/>
      <w:marLeft w:val="0"/>
      <w:marRight w:val="0"/>
      <w:marTop w:val="0"/>
      <w:marBottom w:val="0"/>
      <w:divBdr>
        <w:top w:val="none" w:sz="0" w:space="0" w:color="auto"/>
        <w:left w:val="none" w:sz="0" w:space="0" w:color="auto"/>
        <w:bottom w:val="none" w:sz="0" w:space="0" w:color="auto"/>
        <w:right w:val="none" w:sz="0" w:space="0" w:color="auto"/>
      </w:divBdr>
    </w:div>
    <w:div w:id="1757287787">
      <w:bodyDiv w:val="1"/>
      <w:marLeft w:val="0"/>
      <w:marRight w:val="0"/>
      <w:marTop w:val="0"/>
      <w:marBottom w:val="0"/>
      <w:divBdr>
        <w:top w:val="none" w:sz="0" w:space="0" w:color="auto"/>
        <w:left w:val="none" w:sz="0" w:space="0" w:color="auto"/>
        <w:bottom w:val="none" w:sz="0" w:space="0" w:color="auto"/>
        <w:right w:val="none" w:sz="0" w:space="0" w:color="auto"/>
      </w:divBdr>
    </w:div>
    <w:div w:id="1770617719">
      <w:bodyDiv w:val="1"/>
      <w:marLeft w:val="0"/>
      <w:marRight w:val="0"/>
      <w:marTop w:val="0"/>
      <w:marBottom w:val="0"/>
      <w:divBdr>
        <w:top w:val="none" w:sz="0" w:space="0" w:color="auto"/>
        <w:left w:val="none" w:sz="0" w:space="0" w:color="auto"/>
        <w:bottom w:val="none" w:sz="0" w:space="0" w:color="auto"/>
        <w:right w:val="none" w:sz="0" w:space="0" w:color="auto"/>
      </w:divBdr>
    </w:div>
    <w:div w:id="1775635107">
      <w:bodyDiv w:val="1"/>
      <w:marLeft w:val="0"/>
      <w:marRight w:val="0"/>
      <w:marTop w:val="0"/>
      <w:marBottom w:val="0"/>
      <w:divBdr>
        <w:top w:val="none" w:sz="0" w:space="0" w:color="auto"/>
        <w:left w:val="none" w:sz="0" w:space="0" w:color="auto"/>
        <w:bottom w:val="none" w:sz="0" w:space="0" w:color="auto"/>
        <w:right w:val="none" w:sz="0" w:space="0" w:color="auto"/>
      </w:divBdr>
    </w:div>
    <w:div w:id="1776704182">
      <w:bodyDiv w:val="1"/>
      <w:marLeft w:val="0"/>
      <w:marRight w:val="0"/>
      <w:marTop w:val="0"/>
      <w:marBottom w:val="0"/>
      <w:divBdr>
        <w:top w:val="none" w:sz="0" w:space="0" w:color="auto"/>
        <w:left w:val="none" w:sz="0" w:space="0" w:color="auto"/>
        <w:bottom w:val="none" w:sz="0" w:space="0" w:color="auto"/>
        <w:right w:val="none" w:sz="0" w:space="0" w:color="auto"/>
      </w:divBdr>
      <w:divsChild>
        <w:div w:id="624039420">
          <w:marLeft w:val="547"/>
          <w:marRight w:val="0"/>
          <w:marTop w:val="0"/>
          <w:marBottom w:val="0"/>
          <w:divBdr>
            <w:top w:val="none" w:sz="0" w:space="0" w:color="auto"/>
            <w:left w:val="none" w:sz="0" w:space="0" w:color="auto"/>
            <w:bottom w:val="none" w:sz="0" w:space="0" w:color="auto"/>
            <w:right w:val="none" w:sz="0" w:space="0" w:color="auto"/>
          </w:divBdr>
        </w:div>
        <w:div w:id="782919748">
          <w:marLeft w:val="547"/>
          <w:marRight w:val="0"/>
          <w:marTop w:val="0"/>
          <w:marBottom w:val="0"/>
          <w:divBdr>
            <w:top w:val="none" w:sz="0" w:space="0" w:color="auto"/>
            <w:left w:val="none" w:sz="0" w:space="0" w:color="auto"/>
            <w:bottom w:val="none" w:sz="0" w:space="0" w:color="auto"/>
            <w:right w:val="none" w:sz="0" w:space="0" w:color="auto"/>
          </w:divBdr>
        </w:div>
        <w:div w:id="1431855392">
          <w:marLeft w:val="547"/>
          <w:marRight w:val="0"/>
          <w:marTop w:val="0"/>
          <w:marBottom w:val="0"/>
          <w:divBdr>
            <w:top w:val="none" w:sz="0" w:space="0" w:color="auto"/>
            <w:left w:val="none" w:sz="0" w:space="0" w:color="auto"/>
            <w:bottom w:val="none" w:sz="0" w:space="0" w:color="auto"/>
            <w:right w:val="none" w:sz="0" w:space="0" w:color="auto"/>
          </w:divBdr>
        </w:div>
        <w:div w:id="2014333482">
          <w:marLeft w:val="547"/>
          <w:marRight w:val="0"/>
          <w:marTop w:val="0"/>
          <w:marBottom w:val="0"/>
          <w:divBdr>
            <w:top w:val="none" w:sz="0" w:space="0" w:color="auto"/>
            <w:left w:val="none" w:sz="0" w:space="0" w:color="auto"/>
            <w:bottom w:val="none" w:sz="0" w:space="0" w:color="auto"/>
            <w:right w:val="none" w:sz="0" w:space="0" w:color="auto"/>
          </w:divBdr>
        </w:div>
      </w:divsChild>
    </w:div>
    <w:div w:id="1839346077">
      <w:bodyDiv w:val="1"/>
      <w:marLeft w:val="0"/>
      <w:marRight w:val="0"/>
      <w:marTop w:val="0"/>
      <w:marBottom w:val="0"/>
      <w:divBdr>
        <w:top w:val="none" w:sz="0" w:space="0" w:color="auto"/>
        <w:left w:val="none" w:sz="0" w:space="0" w:color="auto"/>
        <w:bottom w:val="none" w:sz="0" w:space="0" w:color="auto"/>
        <w:right w:val="none" w:sz="0" w:space="0" w:color="auto"/>
      </w:divBdr>
    </w:div>
    <w:div w:id="1854683286">
      <w:bodyDiv w:val="1"/>
      <w:marLeft w:val="0"/>
      <w:marRight w:val="0"/>
      <w:marTop w:val="0"/>
      <w:marBottom w:val="0"/>
      <w:divBdr>
        <w:top w:val="none" w:sz="0" w:space="0" w:color="auto"/>
        <w:left w:val="none" w:sz="0" w:space="0" w:color="auto"/>
        <w:bottom w:val="none" w:sz="0" w:space="0" w:color="auto"/>
        <w:right w:val="none" w:sz="0" w:space="0" w:color="auto"/>
      </w:divBdr>
    </w:div>
    <w:div w:id="1871800965">
      <w:bodyDiv w:val="1"/>
      <w:marLeft w:val="0"/>
      <w:marRight w:val="0"/>
      <w:marTop w:val="0"/>
      <w:marBottom w:val="0"/>
      <w:divBdr>
        <w:top w:val="none" w:sz="0" w:space="0" w:color="auto"/>
        <w:left w:val="none" w:sz="0" w:space="0" w:color="auto"/>
        <w:bottom w:val="none" w:sz="0" w:space="0" w:color="auto"/>
        <w:right w:val="none" w:sz="0" w:space="0" w:color="auto"/>
      </w:divBdr>
    </w:div>
    <w:div w:id="1874490748">
      <w:bodyDiv w:val="1"/>
      <w:marLeft w:val="0"/>
      <w:marRight w:val="0"/>
      <w:marTop w:val="0"/>
      <w:marBottom w:val="0"/>
      <w:divBdr>
        <w:top w:val="none" w:sz="0" w:space="0" w:color="auto"/>
        <w:left w:val="none" w:sz="0" w:space="0" w:color="auto"/>
        <w:bottom w:val="none" w:sz="0" w:space="0" w:color="auto"/>
        <w:right w:val="none" w:sz="0" w:space="0" w:color="auto"/>
      </w:divBdr>
    </w:div>
    <w:div w:id="1885751294">
      <w:bodyDiv w:val="1"/>
      <w:marLeft w:val="0"/>
      <w:marRight w:val="0"/>
      <w:marTop w:val="0"/>
      <w:marBottom w:val="0"/>
      <w:divBdr>
        <w:top w:val="none" w:sz="0" w:space="0" w:color="auto"/>
        <w:left w:val="none" w:sz="0" w:space="0" w:color="auto"/>
        <w:bottom w:val="none" w:sz="0" w:space="0" w:color="auto"/>
        <w:right w:val="none" w:sz="0" w:space="0" w:color="auto"/>
      </w:divBdr>
    </w:div>
    <w:div w:id="1936093971">
      <w:bodyDiv w:val="1"/>
      <w:marLeft w:val="0"/>
      <w:marRight w:val="0"/>
      <w:marTop w:val="0"/>
      <w:marBottom w:val="0"/>
      <w:divBdr>
        <w:top w:val="none" w:sz="0" w:space="0" w:color="auto"/>
        <w:left w:val="none" w:sz="0" w:space="0" w:color="auto"/>
        <w:bottom w:val="none" w:sz="0" w:space="0" w:color="auto"/>
        <w:right w:val="none" w:sz="0" w:space="0" w:color="auto"/>
      </w:divBdr>
    </w:div>
    <w:div w:id="1937443111">
      <w:bodyDiv w:val="1"/>
      <w:marLeft w:val="0"/>
      <w:marRight w:val="0"/>
      <w:marTop w:val="0"/>
      <w:marBottom w:val="0"/>
      <w:divBdr>
        <w:top w:val="none" w:sz="0" w:space="0" w:color="auto"/>
        <w:left w:val="none" w:sz="0" w:space="0" w:color="auto"/>
        <w:bottom w:val="none" w:sz="0" w:space="0" w:color="auto"/>
        <w:right w:val="none" w:sz="0" w:space="0" w:color="auto"/>
      </w:divBdr>
      <w:divsChild>
        <w:div w:id="1045719858">
          <w:marLeft w:val="0"/>
          <w:marRight w:val="0"/>
          <w:marTop w:val="0"/>
          <w:marBottom w:val="0"/>
          <w:divBdr>
            <w:top w:val="none" w:sz="0" w:space="0" w:color="auto"/>
            <w:left w:val="none" w:sz="0" w:space="0" w:color="auto"/>
            <w:bottom w:val="none" w:sz="0" w:space="0" w:color="auto"/>
            <w:right w:val="none" w:sz="0" w:space="0" w:color="auto"/>
          </w:divBdr>
        </w:div>
      </w:divsChild>
    </w:div>
    <w:div w:id="1948658280">
      <w:bodyDiv w:val="1"/>
      <w:marLeft w:val="0"/>
      <w:marRight w:val="0"/>
      <w:marTop w:val="0"/>
      <w:marBottom w:val="0"/>
      <w:divBdr>
        <w:top w:val="none" w:sz="0" w:space="0" w:color="auto"/>
        <w:left w:val="none" w:sz="0" w:space="0" w:color="auto"/>
        <w:bottom w:val="none" w:sz="0" w:space="0" w:color="auto"/>
        <w:right w:val="none" w:sz="0" w:space="0" w:color="auto"/>
      </w:divBdr>
    </w:div>
    <w:div w:id="1951859064">
      <w:bodyDiv w:val="1"/>
      <w:marLeft w:val="0"/>
      <w:marRight w:val="0"/>
      <w:marTop w:val="0"/>
      <w:marBottom w:val="0"/>
      <w:divBdr>
        <w:top w:val="none" w:sz="0" w:space="0" w:color="auto"/>
        <w:left w:val="none" w:sz="0" w:space="0" w:color="auto"/>
        <w:bottom w:val="none" w:sz="0" w:space="0" w:color="auto"/>
        <w:right w:val="none" w:sz="0" w:space="0" w:color="auto"/>
      </w:divBdr>
    </w:div>
    <w:div w:id="1982735864">
      <w:bodyDiv w:val="1"/>
      <w:marLeft w:val="0"/>
      <w:marRight w:val="0"/>
      <w:marTop w:val="0"/>
      <w:marBottom w:val="0"/>
      <w:divBdr>
        <w:top w:val="none" w:sz="0" w:space="0" w:color="auto"/>
        <w:left w:val="none" w:sz="0" w:space="0" w:color="auto"/>
        <w:bottom w:val="none" w:sz="0" w:space="0" w:color="auto"/>
        <w:right w:val="none" w:sz="0" w:space="0" w:color="auto"/>
      </w:divBdr>
    </w:div>
    <w:div w:id="2004428191">
      <w:bodyDiv w:val="1"/>
      <w:marLeft w:val="0"/>
      <w:marRight w:val="0"/>
      <w:marTop w:val="0"/>
      <w:marBottom w:val="0"/>
      <w:divBdr>
        <w:top w:val="none" w:sz="0" w:space="0" w:color="auto"/>
        <w:left w:val="none" w:sz="0" w:space="0" w:color="auto"/>
        <w:bottom w:val="none" w:sz="0" w:space="0" w:color="auto"/>
        <w:right w:val="none" w:sz="0" w:space="0" w:color="auto"/>
      </w:divBdr>
    </w:div>
    <w:div w:id="2042049582">
      <w:bodyDiv w:val="1"/>
      <w:marLeft w:val="0"/>
      <w:marRight w:val="0"/>
      <w:marTop w:val="0"/>
      <w:marBottom w:val="0"/>
      <w:divBdr>
        <w:top w:val="none" w:sz="0" w:space="0" w:color="auto"/>
        <w:left w:val="none" w:sz="0" w:space="0" w:color="auto"/>
        <w:bottom w:val="none" w:sz="0" w:space="0" w:color="auto"/>
        <w:right w:val="none" w:sz="0" w:space="0" w:color="auto"/>
      </w:divBdr>
    </w:div>
    <w:div w:id="2060862153">
      <w:bodyDiv w:val="1"/>
      <w:marLeft w:val="0"/>
      <w:marRight w:val="0"/>
      <w:marTop w:val="0"/>
      <w:marBottom w:val="0"/>
      <w:divBdr>
        <w:top w:val="none" w:sz="0" w:space="0" w:color="auto"/>
        <w:left w:val="none" w:sz="0" w:space="0" w:color="auto"/>
        <w:bottom w:val="none" w:sz="0" w:space="0" w:color="auto"/>
        <w:right w:val="none" w:sz="0" w:space="0" w:color="auto"/>
      </w:divBdr>
    </w:div>
    <w:div w:id="2093507966">
      <w:bodyDiv w:val="1"/>
      <w:marLeft w:val="0"/>
      <w:marRight w:val="0"/>
      <w:marTop w:val="0"/>
      <w:marBottom w:val="0"/>
      <w:divBdr>
        <w:top w:val="none" w:sz="0" w:space="0" w:color="auto"/>
        <w:left w:val="none" w:sz="0" w:space="0" w:color="auto"/>
        <w:bottom w:val="none" w:sz="0" w:space="0" w:color="auto"/>
        <w:right w:val="none" w:sz="0" w:space="0" w:color="auto"/>
      </w:divBdr>
    </w:div>
    <w:div w:id="2099059442">
      <w:bodyDiv w:val="1"/>
      <w:marLeft w:val="0"/>
      <w:marRight w:val="0"/>
      <w:marTop w:val="0"/>
      <w:marBottom w:val="0"/>
      <w:divBdr>
        <w:top w:val="none" w:sz="0" w:space="0" w:color="auto"/>
        <w:left w:val="none" w:sz="0" w:space="0" w:color="auto"/>
        <w:bottom w:val="none" w:sz="0" w:space="0" w:color="auto"/>
        <w:right w:val="none" w:sz="0" w:space="0" w:color="auto"/>
      </w:divBdr>
    </w:div>
    <w:div w:id="2100904227">
      <w:bodyDiv w:val="1"/>
      <w:marLeft w:val="0"/>
      <w:marRight w:val="0"/>
      <w:marTop w:val="0"/>
      <w:marBottom w:val="0"/>
      <w:divBdr>
        <w:top w:val="none" w:sz="0" w:space="0" w:color="auto"/>
        <w:left w:val="none" w:sz="0" w:space="0" w:color="auto"/>
        <w:bottom w:val="none" w:sz="0" w:space="0" w:color="auto"/>
        <w:right w:val="none" w:sz="0" w:space="0" w:color="auto"/>
      </w:divBdr>
    </w:div>
    <w:div w:id="2105613566">
      <w:bodyDiv w:val="1"/>
      <w:marLeft w:val="0"/>
      <w:marRight w:val="0"/>
      <w:marTop w:val="0"/>
      <w:marBottom w:val="0"/>
      <w:divBdr>
        <w:top w:val="none" w:sz="0" w:space="0" w:color="auto"/>
        <w:left w:val="none" w:sz="0" w:space="0" w:color="auto"/>
        <w:bottom w:val="none" w:sz="0" w:space="0" w:color="auto"/>
        <w:right w:val="none" w:sz="0" w:space="0" w:color="auto"/>
      </w:divBdr>
    </w:div>
    <w:div w:id="2124692043">
      <w:bodyDiv w:val="1"/>
      <w:marLeft w:val="0"/>
      <w:marRight w:val="0"/>
      <w:marTop w:val="0"/>
      <w:marBottom w:val="0"/>
      <w:divBdr>
        <w:top w:val="none" w:sz="0" w:space="0" w:color="auto"/>
        <w:left w:val="none" w:sz="0" w:space="0" w:color="auto"/>
        <w:bottom w:val="none" w:sz="0" w:space="0" w:color="auto"/>
        <w:right w:val="none" w:sz="0" w:space="0" w:color="auto"/>
      </w:divBdr>
      <w:divsChild>
        <w:div w:id="1163010367">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oter" Target="footer6.xml"/><Relationship Id="rId10" Type="http://schemas.openxmlformats.org/officeDocument/2006/relationships/header" Target="header2.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EN/TXT/?uri=CELEX%3A52025PC0555&amp;qid=1753802586340" TargetMode="External"/><Relationship Id="rId13" Type="http://schemas.openxmlformats.org/officeDocument/2006/relationships/hyperlink" Target="https://www.fi-compass.eu/library/other/model-financial-instruments-and-grants-co-financing-eib-group-and-others-affordable" TargetMode="External"/><Relationship Id="rId3" Type="http://schemas.openxmlformats.org/officeDocument/2006/relationships/hyperlink" Target="https://eur-lex.europa.eu/legal-content/EN/TXT/?uri=CELEX%3A52025JC0027" TargetMode="External"/><Relationship Id="rId7" Type="http://schemas.openxmlformats.org/officeDocument/2006/relationships/hyperlink" Target="https://eur-lex.europa.eu/legal-content/EN/TXT/HTML/?uri=CELEX%3A52025PC0565R%2801%29" TargetMode="External"/><Relationship Id="rId12" Type="http://schemas.openxmlformats.org/officeDocument/2006/relationships/hyperlink" Target="https://eur-lex.europa.eu/eli/reg/2025/925/oj/eng" TargetMode="External"/><Relationship Id="rId2" Type="http://schemas.openxmlformats.org/officeDocument/2006/relationships/hyperlink" Target="https://www.europarl.europa.eu/doceo/document/A-10-2025-0092_EN.html" TargetMode="External"/><Relationship Id="rId1" Type="http://schemas.openxmlformats.org/officeDocument/2006/relationships/hyperlink" Target="https://ec.europa.eu/info/law/better-regulation/have-your-say/initiatives/14749-Pact-for-the-eastern-border-regions_en" TargetMode="External"/><Relationship Id="rId6" Type="http://schemas.openxmlformats.org/officeDocument/2006/relationships/hyperlink" Target="https://eur-lex.europa.eu/legal-content/EN/TXT/?uri=celex:52025JC0130" TargetMode="External"/><Relationship Id="rId11" Type="http://schemas.openxmlformats.org/officeDocument/2006/relationships/hyperlink" Target="https://eur-lex.europa.eu/legal-content/EN/TXT/?uri=celex:52025DC0872" TargetMode="External"/><Relationship Id="rId5" Type="http://schemas.openxmlformats.org/officeDocument/2006/relationships/hyperlink" Target="https://eur-lex.europa.eu/legal-content/EN/TXT/HTML/?uri=CELEX:52025PC0547" TargetMode="External"/><Relationship Id="rId10" Type="http://schemas.openxmlformats.org/officeDocument/2006/relationships/hyperlink" Target="https://cohesiondata.ec.europa.eu/stories/s/ucma-sjp3" TargetMode="External"/><Relationship Id="rId4" Type="http://schemas.openxmlformats.org/officeDocument/2006/relationships/hyperlink" Target="https://eur-lex.europa.eu/legal-content/EN/TXT/PDF/?uri=celex:52025JC0846" TargetMode="External"/><Relationship Id="rId9" Type="http://schemas.openxmlformats.org/officeDocument/2006/relationships/hyperlink" Target="https://www.clustercollaboration.eu/" TargetMode="External"/><Relationship Id="rId14" Type="http://schemas.openxmlformats.org/officeDocument/2006/relationships/hyperlink" Target="https://agriculture.ec.europa.eu/common-agricultural-policy/financing-cap/cap-funds/grants-information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06DFA2-EF00-4A48-A61B-C6CC99AA20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8832</Words>
  <Characters>53169</Characters>
  <Application>Microsoft Office Word</Application>
  <DocSecurity>0</DocSecurity>
  <Lines>2953</Lines>
  <Paragraphs>1107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60894</CharactersWithSpaces>
  <SharedDoc>false</SharedDoc>
  <HLinks>
    <vt:vector size="84" baseType="variant">
      <vt:variant>
        <vt:i4>1376356</vt:i4>
      </vt:variant>
      <vt:variant>
        <vt:i4>39</vt:i4>
      </vt:variant>
      <vt:variant>
        <vt:i4>0</vt:i4>
      </vt:variant>
      <vt:variant>
        <vt:i4>5</vt:i4>
      </vt:variant>
      <vt:variant>
        <vt:lpwstr>https://agriculture.ec.europa.eu/common-agricultural-policy/financing-cap/cap-funds/grants-information_en</vt:lpwstr>
      </vt:variant>
      <vt:variant>
        <vt:lpwstr/>
      </vt:variant>
      <vt:variant>
        <vt:i4>2162737</vt:i4>
      </vt:variant>
      <vt:variant>
        <vt:i4>36</vt:i4>
      </vt:variant>
      <vt:variant>
        <vt:i4>0</vt:i4>
      </vt:variant>
      <vt:variant>
        <vt:i4>5</vt:i4>
      </vt:variant>
      <vt:variant>
        <vt:lpwstr>https://www.fi-compass.eu/library/other/model-financial-instruments-and-grants-co-financing-eib-group-and-others-affordable</vt:lpwstr>
      </vt:variant>
      <vt:variant>
        <vt:lpwstr/>
      </vt:variant>
      <vt:variant>
        <vt:i4>1900635</vt:i4>
      </vt:variant>
      <vt:variant>
        <vt:i4>33</vt:i4>
      </vt:variant>
      <vt:variant>
        <vt:i4>0</vt:i4>
      </vt:variant>
      <vt:variant>
        <vt:i4>5</vt:i4>
      </vt:variant>
      <vt:variant>
        <vt:lpwstr>https://eur-lex.europa.eu/eli/reg/2025/925/oj/eng</vt:lpwstr>
      </vt:variant>
      <vt:variant>
        <vt:lpwstr/>
      </vt:variant>
      <vt:variant>
        <vt:i4>458777</vt:i4>
      </vt:variant>
      <vt:variant>
        <vt:i4>30</vt:i4>
      </vt:variant>
      <vt:variant>
        <vt:i4>0</vt:i4>
      </vt:variant>
      <vt:variant>
        <vt:i4>5</vt:i4>
      </vt:variant>
      <vt:variant>
        <vt:lpwstr>https://eur-lex.europa.eu/legal-content/EN/TXT/?uri=celex:52025DC0872</vt:lpwstr>
      </vt:variant>
      <vt:variant>
        <vt:lpwstr/>
      </vt:variant>
      <vt:variant>
        <vt:i4>262172</vt:i4>
      </vt:variant>
      <vt:variant>
        <vt:i4>27</vt:i4>
      </vt:variant>
      <vt:variant>
        <vt:i4>0</vt:i4>
      </vt:variant>
      <vt:variant>
        <vt:i4>5</vt:i4>
      </vt:variant>
      <vt:variant>
        <vt:lpwstr>https://cohesiondata.ec.europa.eu/stories/s/ucma-sjp3</vt:lpwstr>
      </vt:variant>
      <vt:variant>
        <vt:lpwstr/>
      </vt:variant>
      <vt:variant>
        <vt:i4>2031619</vt:i4>
      </vt:variant>
      <vt:variant>
        <vt:i4>24</vt:i4>
      </vt:variant>
      <vt:variant>
        <vt:i4>0</vt:i4>
      </vt:variant>
      <vt:variant>
        <vt:i4>5</vt:i4>
      </vt:variant>
      <vt:variant>
        <vt:lpwstr>https://www.clustercollaboration.eu/</vt:lpwstr>
      </vt:variant>
      <vt:variant>
        <vt:lpwstr/>
      </vt:variant>
      <vt:variant>
        <vt:i4>1966082</vt:i4>
      </vt:variant>
      <vt:variant>
        <vt:i4>21</vt:i4>
      </vt:variant>
      <vt:variant>
        <vt:i4>0</vt:i4>
      </vt:variant>
      <vt:variant>
        <vt:i4>5</vt:i4>
      </vt:variant>
      <vt:variant>
        <vt:lpwstr>https://eur-lex.europa.eu/legal-content/EN/TXT/?uri=CELEX%3A52025PC0555&amp;qid=1753802586340</vt:lpwstr>
      </vt:variant>
      <vt:variant>
        <vt:lpwstr/>
      </vt:variant>
      <vt:variant>
        <vt:i4>1114134</vt:i4>
      </vt:variant>
      <vt:variant>
        <vt:i4>18</vt:i4>
      </vt:variant>
      <vt:variant>
        <vt:i4>0</vt:i4>
      </vt:variant>
      <vt:variant>
        <vt:i4>5</vt:i4>
      </vt:variant>
      <vt:variant>
        <vt:lpwstr>https://eur-lex.europa.eu/legal-content/EN/TXT/HTML/?uri=CELEX%3A52025PC0565R%2801%29</vt:lpwstr>
      </vt:variant>
      <vt:variant>
        <vt:lpwstr/>
      </vt:variant>
      <vt:variant>
        <vt:i4>851984</vt:i4>
      </vt:variant>
      <vt:variant>
        <vt:i4>15</vt:i4>
      </vt:variant>
      <vt:variant>
        <vt:i4>0</vt:i4>
      </vt:variant>
      <vt:variant>
        <vt:i4>5</vt:i4>
      </vt:variant>
      <vt:variant>
        <vt:lpwstr>https://eur-lex.europa.eu/legal-content/EN/TXT/?uri=celex:52025JC0130</vt:lpwstr>
      </vt:variant>
      <vt:variant>
        <vt:lpwstr/>
      </vt:variant>
      <vt:variant>
        <vt:i4>4063295</vt:i4>
      </vt:variant>
      <vt:variant>
        <vt:i4>12</vt:i4>
      </vt:variant>
      <vt:variant>
        <vt:i4>0</vt:i4>
      </vt:variant>
      <vt:variant>
        <vt:i4>5</vt:i4>
      </vt:variant>
      <vt:variant>
        <vt:lpwstr>https://eur-lex.europa.eu/legal-content/EN/TXT/HTML/?uri=CELEX:52025PC0547</vt:lpwstr>
      </vt:variant>
      <vt:variant>
        <vt:lpwstr/>
      </vt:variant>
      <vt:variant>
        <vt:i4>1835090</vt:i4>
      </vt:variant>
      <vt:variant>
        <vt:i4>9</vt:i4>
      </vt:variant>
      <vt:variant>
        <vt:i4>0</vt:i4>
      </vt:variant>
      <vt:variant>
        <vt:i4>5</vt:i4>
      </vt:variant>
      <vt:variant>
        <vt:lpwstr>https://eur-lex.europa.eu/legal-content/EN/TXT/PDF/?uri=celex:52025JC0846</vt:lpwstr>
      </vt:variant>
      <vt:variant>
        <vt:lpwstr/>
      </vt:variant>
      <vt:variant>
        <vt:i4>7471138</vt:i4>
      </vt:variant>
      <vt:variant>
        <vt:i4>6</vt:i4>
      </vt:variant>
      <vt:variant>
        <vt:i4>0</vt:i4>
      </vt:variant>
      <vt:variant>
        <vt:i4>5</vt:i4>
      </vt:variant>
      <vt:variant>
        <vt:lpwstr>https://eur-lex.europa.eu/legal-content/EN/TXT/?uri=CELEX%3A52025JC0027</vt:lpwstr>
      </vt:variant>
      <vt:variant>
        <vt:lpwstr/>
      </vt:variant>
      <vt:variant>
        <vt:i4>5636096</vt:i4>
      </vt:variant>
      <vt:variant>
        <vt:i4>3</vt:i4>
      </vt:variant>
      <vt:variant>
        <vt:i4>0</vt:i4>
      </vt:variant>
      <vt:variant>
        <vt:i4>5</vt:i4>
      </vt:variant>
      <vt:variant>
        <vt:lpwstr>https://www.europarl.europa.eu/doceo/document/A-10-2025-0092_EN.html</vt:lpwstr>
      </vt:variant>
      <vt:variant>
        <vt:lpwstr>_section2</vt:lpwstr>
      </vt:variant>
      <vt:variant>
        <vt:i4>1441901</vt:i4>
      </vt:variant>
      <vt:variant>
        <vt:i4>0</vt:i4>
      </vt:variant>
      <vt:variant>
        <vt:i4>0</vt:i4>
      </vt:variant>
      <vt:variant>
        <vt:i4>5</vt:i4>
      </vt:variant>
      <vt:variant>
        <vt:lpwstr>https://ec.europa.eu/info/law/better-regulation/have-your-say/initiatives/14749-Pact-for-the-eastern-border-regions_en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2026-02-17T17:37:00Z</dcterms:created>
  <dcterms:modified xsi:type="dcterms:W3CDTF">2026-02-18T07:35:00Z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2026-02-17T14:23:54Z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78cf9aab-0597-4abf-a757-ba3c692c4fc2</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DocStatus">
    <vt:lpwstr>Green</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CP-014</vt:lpwstr>
  </property>
</Properties>
</file>