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73DCC4" w14:textId="3D272DC4" w:rsidR="00CA7570" w:rsidRDefault="00677110" w:rsidP="00677110">
      <w:pPr>
        <w:pStyle w:val="Pagedecouverture"/>
        <w:rPr>
          <w:noProof/>
        </w:rPr>
      </w:pPr>
      <w:bookmarkStart w:id="0" w:name="LW_BM_COVERPAGE"/>
      <w:r>
        <w:rPr>
          <w:noProof/>
        </w:rPr>
        <w:pict w14:anchorId="2EB21D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E5ACB40-312C-450C-A288-B0E590B093BD" style="width:455.25pt;height:399.75pt">
            <v:imagedata r:id="rId10" o:title=""/>
          </v:shape>
        </w:pict>
      </w:r>
    </w:p>
    <w:bookmarkEnd w:id="0"/>
    <w:p w14:paraId="442C83E8" w14:textId="77777777" w:rsidR="00CA7570" w:rsidRPr="009B1632" w:rsidRDefault="00CA7570">
      <w:pPr>
        <w:rPr>
          <w:rStyle w:val="normaltextrun"/>
          <w:b/>
          <w:bCs/>
          <w:noProof/>
          <w:color w:val="000000"/>
        </w:rPr>
        <w:sectPr w:rsidR="00CA7570" w:rsidRPr="009B1632" w:rsidSect="00677110">
          <w:headerReference w:type="even" r:id="rId11"/>
          <w:headerReference w:type="default" r:id="rId12"/>
          <w:footerReference w:type="even" r:id="rId13"/>
          <w:footerReference w:type="default" r:id="rId14"/>
          <w:headerReference w:type="first" r:id="rId15"/>
          <w:footerReference w:type="first" r:id="rId16"/>
          <w:pgSz w:w="11900" w:h="16840"/>
          <w:pgMar w:top="1134" w:right="1417" w:bottom="1134" w:left="1417" w:header="709" w:footer="709" w:gutter="0"/>
          <w:pgNumType w:start="0"/>
          <w:cols w:space="720"/>
          <w:docGrid w:linePitch="360"/>
        </w:sectPr>
      </w:pPr>
    </w:p>
    <w:p w14:paraId="1572FD5D" w14:textId="77777777" w:rsidR="00CA7570" w:rsidRDefault="00BB5E02">
      <w:pPr>
        <w:pStyle w:val="paragraph"/>
        <w:spacing w:before="0" w:beforeAutospacing="0" w:after="0" w:afterAutospacing="0"/>
        <w:jc w:val="center"/>
        <w:textAlignment w:val="baseline"/>
        <w:rPr>
          <w:rFonts w:ascii="Segoe UI" w:hAnsi="Segoe UI" w:cs="Segoe UI"/>
          <w:noProof/>
          <w:color w:val="000000"/>
          <w:sz w:val="18"/>
          <w:szCs w:val="18"/>
        </w:rPr>
      </w:pPr>
      <w:bookmarkStart w:id="1" w:name="_GoBack"/>
      <w:bookmarkEnd w:id="1"/>
      <w:r w:rsidRPr="009B1632">
        <w:rPr>
          <w:rStyle w:val="normaltextrun"/>
          <w:b/>
          <w:noProof/>
          <w:color w:val="000000"/>
        </w:rPr>
        <w:lastRenderedPageBreak/>
        <w:t>ANEXĂ</w:t>
      </w:r>
    </w:p>
    <w:p w14:paraId="776E9327" w14:textId="0E8D6F5D" w:rsidR="00CA7570" w:rsidRDefault="00CA7570">
      <w:pPr>
        <w:pStyle w:val="paragraph"/>
        <w:spacing w:before="0" w:beforeAutospacing="0" w:after="0" w:afterAutospacing="0"/>
        <w:textAlignment w:val="baseline"/>
        <w:rPr>
          <w:rFonts w:ascii="Segoe UI" w:hAnsi="Segoe UI" w:cs="Segoe UI"/>
          <w:noProof/>
          <w:color w:val="000000"/>
          <w:sz w:val="18"/>
          <w:szCs w:val="18"/>
        </w:rPr>
      </w:pPr>
    </w:p>
    <w:p w14:paraId="68102C1D" w14:textId="220AACA1" w:rsidR="00CA7570" w:rsidRPr="009B1632" w:rsidRDefault="00BB5E02">
      <w:pPr>
        <w:pStyle w:val="Heading110"/>
        <w:keepNext/>
        <w:keepLines/>
        <w:spacing w:before="0" w:after="500"/>
        <w:ind w:firstLine="0"/>
        <w:jc w:val="both"/>
        <w:rPr>
          <w:rFonts w:ascii="Calibri" w:eastAsia="Calibri" w:hAnsi="Calibri" w:cs="Calibri"/>
          <w:noProof/>
          <w:sz w:val="22"/>
          <w:szCs w:val="22"/>
        </w:rPr>
      </w:pPr>
      <w:r w:rsidRPr="009B1632">
        <w:rPr>
          <w:rStyle w:val="normaltextrun"/>
          <w:noProof/>
        </w:rPr>
        <w:t>SECȚIUNEA 1: REFORME ȘI INVESTIȚII INCLUSE ÎN PLANUL DE REDRESARE ȘI REZILIENȚĂ</w:t>
      </w:r>
    </w:p>
    <w:p w14:paraId="4F793292" w14:textId="77777777" w:rsidR="00CA7570" w:rsidRPr="009B1632" w:rsidRDefault="00BB5E02">
      <w:pPr>
        <w:pStyle w:val="Bodytext10"/>
        <w:numPr>
          <w:ilvl w:val="0"/>
          <w:numId w:val="3"/>
        </w:numPr>
        <w:tabs>
          <w:tab w:val="left" w:pos="795"/>
          <w:tab w:val="left" w:pos="840"/>
        </w:tabs>
        <w:spacing w:after="360"/>
        <w:jc w:val="both"/>
        <w:rPr>
          <w:rStyle w:val="Bodytext1"/>
          <w:b/>
          <w:bCs/>
          <w:noProof/>
        </w:rPr>
      </w:pPr>
      <w:r w:rsidRPr="009B1632">
        <w:rPr>
          <w:rStyle w:val="Bodytext1"/>
          <w:b/>
          <w:bCs/>
          <w:noProof/>
        </w:rPr>
        <w:t>Descrierea reformelor și a investițiilor</w:t>
      </w:r>
    </w:p>
    <w:p w14:paraId="7795E34D" w14:textId="77777777" w:rsidR="00CA7570" w:rsidRPr="005813D2" w:rsidRDefault="00BB5E02">
      <w:pPr>
        <w:pStyle w:val="Heading110"/>
        <w:keepNext/>
        <w:keepLines/>
        <w:spacing w:before="0" w:after="100"/>
        <w:jc w:val="both"/>
        <w:rPr>
          <w:b w:val="0"/>
          <w:bCs w:val="0"/>
          <w:noProof/>
          <w:sz w:val="20"/>
          <w:szCs w:val="20"/>
        </w:rPr>
      </w:pPr>
      <w:bookmarkStart w:id="2" w:name="bookmark3"/>
      <w:r w:rsidRPr="009B1632">
        <w:rPr>
          <w:rStyle w:val="Heading11"/>
          <w:b/>
          <w:bCs/>
          <w:noProof/>
        </w:rPr>
        <w:t xml:space="preserve">A. COMPONENTA 1: </w:t>
      </w:r>
      <w:r w:rsidRPr="009B1632">
        <w:rPr>
          <w:rStyle w:val="Heading11"/>
          <w:b/>
          <w:bCs/>
          <w:smallCaps/>
          <w:noProof/>
          <w:sz w:val="20"/>
          <w:szCs w:val="20"/>
        </w:rPr>
        <w:t>Transformarea digitală a întreprinderilor</w:t>
      </w:r>
      <w:bookmarkEnd w:id="2"/>
    </w:p>
    <w:p w14:paraId="4C3E0020" w14:textId="77777777" w:rsidR="00CA7570" w:rsidRDefault="00BB5E02">
      <w:pPr>
        <w:pStyle w:val="Bodytext10"/>
        <w:jc w:val="both"/>
        <w:rPr>
          <w:rStyle w:val="Bodytext1"/>
          <w:noProof/>
        </w:rPr>
      </w:pPr>
      <w:r>
        <w:rPr>
          <w:rStyle w:val="Bodytext1"/>
          <w:noProof/>
        </w:rPr>
        <w:t>Obiectivul acestei componente a planului estonian de redresare și reziliență este de a promova transformarea digitală a întreprinderilor estoniene și competitivitatea acestora, în special pe piețele de export. Acesta oferă sprijin financiar întreprinderilor din toate sectoarele, cu accent pe IMM-uri și microîntreprinderi, în diferite etape ale transformării lor digitale, precum și contribuții specifice la adoptarea și implementarea soluțiilor digitale în sectorul construcțiilor și în cel al transportului rutier de mărfuri. În plus, componenta abordează problema esențială a competențelor digitale, prin sensibilizarea managerilor IMM-urilor și prin sprijinirea perfecționării și recalificării specialiștilor în tehnologiile informației și comunicațiilor (TIC).</w:t>
      </w:r>
    </w:p>
    <w:p w14:paraId="0197AEE9" w14:textId="77777777" w:rsidR="00CA7570" w:rsidRDefault="00BB5E02">
      <w:pPr>
        <w:pStyle w:val="Bodytext10"/>
        <w:jc w:val="both"/>
        <w:rPr>
          <w:noProof/>
        </w:rPr>
      </w:pPr>
      <w:r>
        <w:rPr>
          <w:rStyle w:val="Bodytext1"/>
          <w:noProof/>
        </w:rPr>
        <w:t>Acțiunile menite să sprijine identificarea oportunităților de export și promovarea societăților estoniene în străinătate se desfășoară în sinergie cu activitățile Enterprise Estonia.</w:t>
      </w:r>
    </w:p>
    <w:p w14:paraId="331DC79C" w14:textId="77777777" w:rsidR="00CA7570" w:rsidRDefault="00BB5E02">
      <w:pPr>
        <w:pStyle w:val="Bodytext10"/>
        <w:jc w:val="both"/>
        <w:rPr>
          <w:noProof/>
        </w:rPr>
      </w:pPr>
      <w:r>
        <w:rPr>
          <w:rStyle w:val="Bodytext1"/>
          <w:noProof/>
        </w:rPr>
        <w:t xml:space="preserve">Componenta sprijină abordarea recomandărilor specifice fiecărei țări privind investițiile în tranziția digitală (Recomandarea specifică fiecărei țări </w:t>
      </w:r>
      <w:r w:rsidRPr="00B6064F">
        <w:rPr>
          <w:rStyle w:val="Bodytext1"/>
          <w:noProof/>
        </w:rPr>
        <w:t>3</w:t>
      </w:r>
      <w:r>
        <w:rPr>
          <w:rStyle w:val="Bodytext1"/>
          <w:noProof/>
        </w:rPr>
        <w:t xml:space="preserve"> în </w:t>
      </w:r>
      <w:r w:rsidRPr="00B6064F">
        <w:rPr>
          <w:rStyle w:val="Bodytext1"/>
          <w:noProof/>
        </w:rPr>
        <w:t>2020</w:t>
      </w:r>
      <w:r>
        <w:rPr>
          <w:rStyle w:val="Bodytext1"/>
          <w:noProof/>
        </w:rPr>
        <w:t xml:space="preserve">) și privind deficitul de competențe (Recomandarea specifică fiecărei țări nr. </w:t>
      </w:r>
      <w:r w:rsidRPr="00B6064F">
        <w:rPr>
          <w:rStyle w:val="Bodytext1"/>
          <w:noProof/>
        </w:rPr>
        <w:t>2</w:t>
      </w:r>
      <w:r>
        <w:rPr>
          <w:rStyle w:val="Bodytext1"/>
          <w:noProof/>
        </w:rPr>
        <w:t xml:space="preserve"> din </w:t>
      </w:r>
      <w:r w:rsidRPr="00B6064F">
        <w:rPr>
          <w:rStyle w:val="Bodytext1"/>
          <w:noProof/>
        </w:rPr>
        <w:t>2019</w:t>
      </w:r>
      <w:r>
        <w:rPr>
          <w:rStyle w:val="Bodytext1"/>
          <w:noProof/>
        </w:rPr>
        <w:t>).</w:t>
      </w:r>
    </w:p>
    <w:p w14:paraId="187F7089" w14:textId="77777777" w:rsidR="00CA7570" w:rsidRDefault="00BB5E02">
      <w:pPr>
        <w:pStyle w:val="Bodytext10"/>
        <w:spacing w:after="500"/>
        <w:jc w:val="both"/>
        <w:rPr>
          <w:noProof/>
        </w:rPr>
      </w:pPr>
      <w:r>
        <w:rPr>
          <w:rStyle w:val="Bodytext1"/>
          <w:noProof/>
        </w:rPr>
        <w:t>Se preconizează că nicio măsură din cadrul acestei componente nu prejudiciază în mod semnificativ obiectivele de mediu în sensul articolul </w:t>
      </w:r>
      <w:r w:rsidRPr="00B6064F">
        <w:rPr>
          <w:rStyle w:val="Bodytext1"/>
          <w:noProof/>
        </w:rPr>
        <w:t>17</w:t>
      </w:r>
      <w:r>
        <w:rPr>
          <w:rStyle w:val="Bodytext1"/>
          <w:noProof/>
        </w:rPr>
        <w:t xml:space="preserve"> din Regulamentul (UE) </w:t>
      </w:r>
      <w:r w:rsidRPr="00B6064F">
        <w:rPr>
          <w:rStyle w:val="Bodytext1"/>
          <w:noProof/>
        </w:rPr>
        <w:t>2020</w:t>
      </w:r>
      <w:r>
        <w:rPr>
          <w:rStyle w:val="Bodytext1"/>
          <w:noProof/>
        </w:rPr>
        <w:t>/</w:t>
      </w:r>
      <w:r w:rsidRPr="00B6064F">
        <w:rPr>
          <w:rStyle w:val="Bodytext1"/>
          <w:noProof/>
        </w:rPr>
        <w:t>852</w:t>
      </w:r>
      <w:r>
        <w:rPr>
          <w:rStyle w:val="Bodytext1"/>
          <w:noProof/>
        </w:rPr>
        <w:t>, ținând seama de descrierea măsurilor și a etapelor de atenuare prevăzute în planul de redresare și reziliență în conformitate cu Orientările tehnice de „a nu prejudicia în mod semnificativ” (</w:t>
      </w:r>
      <w:r w:rsidRPr="00B6064F">
        <w:rPr>
          <w:rStyle w:val="Bodytext1"/>
          <w:noProof/>
        </w:rPr>
        <w:t>2021</w:t>
      </w:r>
      <w:r>
        <w:rPr>
          <w:rStyle w:val="Bodytext1"/>
          <w:noProof/>
        </w:rPr>
        <w:t>/C</w:t>
      </w:r>
      <w:r w:rsidRPr="00B6064F">
        <w:rPr>
          <w:rStyle w:val="Bodytext1"/>
          <w:noProof/>
        </w:rPr>
        <w:t>58</w:t>
      </w:r>
      <w:r>
        <w:rPr>
          <w:rStyle w:val="Bodytext1"/>
          <w:noProof/>
        </w:rPr>
        <w:t>/</w:t>
      </w:r>
      <w:r w:rsidRPr="00B6064F">
        <w:rPr>
          <w:rStyle w:val="Bodytext1"/>
          <w:noProof/>
        </w:rPr>
        <w:t>01</w:t>
      </w:r>
      <w:r>
        <w:rPr>
          <w:rStyle w:val="Bodytext1"/>
          <w:noProof/>
        </w:rPr>
        <w:t>).</w:t>
      </w:r>
    </w:p>
    <w:p w14:paraId="6C0CF3F9" w14:textId="77777777" w:rsidR="00CA7570" w:rsidRPr="009B1632" w:rsidRDefault="00BB5E02">
      <w:pPr>
        <w:pStyle w:val="Bodytext10"/>
        <w:jc w:val="both"/>
        <w:rPr>
          <w:rStyle w:val="Bodytext1"/>
          <w:b/>
          <w:bCs/>
          <w:noProof/>
          <w:u w:val="single"/>
        </w:rPr>
      </w:pPr>
      <w:r w:rsidRPr="009B1632">
        <w:rPr>
          <w:rStyle w:val="Bodytext1"/>
          <w:b/>
          <w:bCs/>
          <w:noProof/>
          <w:u w:val="single"/>
        </w:rPr>
        <w:t>A.1. Descrierea reformelor și a investițiilor pentru sprijinul financiar nerambursabil</w:t>
      </w:r>
    </w:p>
    <w:p w14:paraId="47F8827E" w14:textId="77777777" w:rsidR="00CA7570" w:rsidRPr="00BB5E02" w:rsidRDefault="00BB5E02">
      <w:pPr>
        <w:pStyle w:val="Heading210"/>
        <w:keepNext/>
        <w:keepLines/>
        <w:tabs>
          <w:tab w:val="left" w:pos="795"/>
        </w:tabs>
        <w:jc w:val="both"/>
        <w:rPr>
          <w:rStyle w:val="Heading21"/>
          <w:b/>
          <w:bCs/>
          <w:i/>
          <w:iCs/>
          <w:noProof/>
        </w:rPr>
      </w:pPr>
      <w:bookmarkStart w:id="3" w:name="bookmark5"/>
      <w:r w:rsidRPr="00BB5E02">
        <w:rPr>
          <w:rStyle w:val="Heading21"/>
          <w:b/>
          <w:bCs/>
          <w:i/>
          <w:iCs/>
          <w:noProof/>
        </w:rPr>
        <w:t xml:space="preserve">1.1. </w:t>
      </w:r>
      <w:r w:rsidRPr="005813D2">
        <w:rPr>
          <w:b w:val="0"/>
          <w:bCs w:val="0"/>
          <w:i w:val="0"/>
          <w:iCs w:val="0"/>
          <w:noProof/>
        </w:rPr>
        <w:t xml:space="preserve"> </w:t>
      </w:r>
      <w:r w:rsidRPr="00BB5E02">
        <w:rPr>
          <w:rStyle w:val="Heading21"/>
          <w:b/>
          <w:bCs/>
          <w:i/>
          <w:iCs/>
          <w:noProof/>
        </w:rPr>
        <w:t>Investiții: Transformarea digitală în întreprinderi</w:t>
      </w:r>
      <w:bookmarkEnd w:id="3"/>
    </w:p>
    <w:p w14:paraId="23B2F4B7" w14:textId="3870F47F" w:rsidR="00CA7570" w:rsidRDefault="00BB5E02">
      <w:pPr>
        <w:pStyle w:val="Bodytext10"/>
        <w:spacing w:after="160"/>
        <w:jc w:val="both"/>
        <w:rPr>
          <w:rStyle w:val="Bodytext1"/>
          <w:noProof/>
        </w:rPr>
      </w:pPr>
      <w:r>
        <w:rPr>
          <w:rStyle w:val="Bodytext1"/>
          <w:noProof/>
        </w:rPr>
        <w:t>Obiectivul măsurii este de a promova transformarea digitală a întreprinderilor, cu un accent deosebit pe IMM-uri și microîntreprinderi.</w:t>
      </w:r>
    </w:p>
    <w:p w14:paraId="2362DB43" w14:textId="4F8FD4B1" w:rsidR="00CA7570" w:rsidRDefault="00BB5E02">
      <w:pPr>
        <w:pStyle w:val="Bodytext10"/>
        <w:spacing w:after="160"/>
        <w:jc w:val="both"/>
        <w:rPr>
          <w:rStyle w:val="Bodytext1"/>
          <w:noProof/>
        </w:rPr>
      </w:pPr>
      <w:r>
        <w:rPr>
          <w:rStyle w:val="Bodytext1"/>
          <w:noProof/>
        </w:rPr>
        <w:t>Măsura constă în furnizarea de sprijin financiar întreprinderilor, inclusiv IMM-urilor și microîntreprinderilor situate în Estonia, pentru transformarea lor digitală.</w:t>
      </w:r>
    </w:p>
    <w:p w14:paraId="22825775" w14:textId="77777777" w:rsidR="00CA7570" w:rsidRDefault="00CA7570">
      <w:pPr>
        <w:pStyle w:val="Bodytext10"/>
        <w:spacing w:after="160"/>
        <w:jc w:val="both"/>
        <w:rPr>
          <w:noProof/>
        </w:rPr>
      </w:pPr>
    </w:p>
    <w:p w14:paraId="7D61ED3B" w14:textId="77777777" w:rsidR="00CA7570" w:rsidRPr="00BB5E02" w:rsidRDefault="00BB5E02">
      <w:pPr>
        <w:pStyle w:val="Heading210"/>
        <w:keepNext/>
        <w:keepLines/>
        <w:numPr>
          <w:ilvl w:val="1"/>
          <w:numId w:val="4"/>
        </w:numPr>
        <w:tabs>
          <w:tab w:val="left" w:pos="710"/>
        </w:tabs>
        <w:jc w:val="both"/>
        <w:rPr>
          <w:rStyle w:val="Heading21"/>
          <w:b/>
          <w:bCs/>
          <w:i/>
          <w:iCs/>
          <w:noProof/>
        </w:rPr>
      </w:pPr>
      <w:bookmarkStart w:id="4" w:name="bookmark7"/>
      <w:r w:rsidRPr="00BB5E02">
        <w:rPr>
          <w:rStyle w:val="Heading21"/>
          <w:b/>
          <w:bCs/>
          <w:i/>
          <w:iCs/>
          <w:noProof/>
        </w:rPr>
        <w:t>Investiții: Dezvoltarea construcțiilor electronice</w:t>
      </w:r>
      <w:bookmarkEnd w:id="4"/>
    </w:p>
    <w:p w14:paraId="30D6E672" w14:textId="77777777" w:rsidR="00CA7570" w:rsidRDefault="00BB5E02">
      <w:pPr>
        <w:pStyle w:val="Bodytext10"/>
        <w:jc w:val="both"/>
        <w:rPr>
          <w:noProof/>
        </w:rPr>
      </w:pPr>
      <w:r>
        <w:rPr>
          <w:rStyle w:val="Bodytext1"/>
          <w:noProof/>
        </w:rPr>
        <w:t>Obiectivul măsurii este de a contribui la accelerarea transformării digitale a sectorului construcțiilor.</w:t>
      </w:r>
    </w:p>
    <w:p w14:paraId="3F53808D" w14:textId="77777777" w:rsidR="00CA7570" w:rsidRDefault="00BB5E02">
      <w:pPr>
        <w:pStyle w:val="Bodytext10"/>
        <w:tabs>
          <w:tab w:val="left" w:pos="513"/>
        </w:tabs>
        <w:jc w:val="both"/>
        <w:rPr>
          <w:rStyle w:val="Bodytext1"/>
          <w:noProof/>
        </w:rPr>
      </w:pPr>
      <w:r>
        <w:rPr>
          <w:rStyle w:val="Bodytext1"/>
          <w:noProof/>
        </w:rPr>
        <w:t>Măsura constă în publicarea online care descrie sistemul de clasificare a datelor privind construcțiile și baza de date online a factorilor medii de emisie ai materialelor; și sprijinirea proiectelor legate de utilizarea instrumentelor digitale de construcție de către entități private și publice.</w:t>
      </w:r>
    </w:p>
    <w:p w14:paraId="01777299" w14:textId="77777777" w:rsidR="00CA7570" w:rsidRDefault="00CA7570">
      <w:pPr>
        <w:pStyle w:val="Bodytext10"/>
        <w:tabs>
          <w:tab w:val="left" w:pos="513"/>
        </w:tabs>
        <w:jc w:val="both"/>
        <w:rPr>
          <w:noProof/>
        </w:rPr>
      </w:pPr>
    </w:p>
    <w:p w14:paraId="5E741519" w14:textId="77777777" w:rsidR="00CA7570" w:rsidRPr="00BB5E02" w:rsidRDefault="00BB5E02">
      <w:pPr>
        <w:pStyle w:val="Heading210"/>
        <w:keepNext/>
        <w:keepLines/>
        <w:numPr>
          <w:ilvl w:val="1"/>
          <w:numId w:val="4"/>
        </w:numPr>
        <w:tabs>
          <w:tab w:val="left" w:pos="710"/>
        </w:tabs>
        <w:jc w:val="both"/>
        <w:rPr>
          <w:rStyle w:val="Heading21"/>
          <w:b/>
          <w:bCs/>
          <w:i/>
          <w:iCs/>
          <w:noProof/>
        </w:rPr>
      </w:pPr>
      <w:bookmarkStart w:id="5" w:name="bookmark9"/>
      <w:r w:rsidRPr="00BB5E02">
        <w:rPr>
          <w:rStyle w:val="Heading21"/>
          <w:b/>
          <w:bCs/>
          <w:i/>
          <w:iCs/>
          <w:noProof/>
        </w:rPr>
        <w:t>Investiții: Dezvoltarea serviciilor de scrisori de transport digitale</w:t>
      </w:r>
      <w:bookmarkEnd w:id="5"/>
    </w:p>
    <w:p w14:paraId="265A3ECB" w14:textId="7A913F38" w:rsidR="005813D2" w:rsidRDefault="00BB5E02">
      <w:pPr>
        <w:pStyle w:val="Bodytext10"/>
        <w:jc w:val="both"/>
        <w:rPr>
          <w:rStyle w:val="Bodytext1"/>
          <w:noProof/>
        </w:rPr>
      </w:pPr>
      <w:r>
        <w:rPr>
          <w:rStyle w:val="Bodytext1"/>
          <w:noProof/>
        </w:rPr>
        <w:t>Obiectivul măsurii este de a sprijini digitalizarea schimbului de informații în transportul rutier de mărfuri.</w:t>
      </w:r>
    </w:p>
    <w:p w14:paraId="6F27C776" w14:textId="38021659" w:rsidR="00CA7570" w:rsidRDefault="005813D2" w:rsidP="005813D2">
      <w:pPr>
        <w:rPr>
          <w:noProof/>
          <w:color w:val="auto"/>
        </w:rPr>
      </w:pPr>
      <w:r>
        <w:rPr>
          <w:rStyle w:val="Bodytext1"/>
          <w:noProof/>
        </w:rPr>
        <w:br w:type="page"/>
      </w:r>
      <w:r>
        <w:rPr>
          <w:rStyle w:val="Bodytext1"/>
          <w:noProof/>
        </w:rPr>
        <w:lastRenderedPageBreak/>
        <w:t xml:space="preserve">Măsura constă în sprijinirea furnizorilor de servicii în ceea ce privește instituirea platformelor eFTI și a întreprinderilor care urmează să fie conectate la </w:t>
      </w:r>
      <w:r w:rsidR="00E72295">
        <w:rPr>
          <w:rStyle w:val="Bodytext1"/>
          <w:noProof/>
        </w:rPr>
        <w:t xml:space="preserve">platformele </w:t>
      </w:r>
      <w:r>
        <w:rPr>
          <w:rStyle w:val="Bodytext1"/>
          <w:noProof/>
        </w:rPr>
        <w:t>eFTI</w:t>
      </w:r>
      <w:r>
        <w:rPr>
          <w:noProof/>
          <w:color w:val="auto"/>
        </w:rPr>
        <w:t>.</w:t>
      </w:r>
    </w:p>
    <w:p w14:paraId="641BF246" w14:textId="77777777" w:rsidR="00CA7570" w:rsidRDefault="00CA7570">
      <w:pPr>
        <w:jc w:val="both"/>
        <w:rPr>
          <w:noProof/>
        </w:rPr>
      </w:pPr>
    </w:p>
    <w:p w14:paraId="1F2A63BD" w14:textId="77777777" w:rsidR="00CA7570" w:rsidRPr="00BB5E02" w:rsidRDefault="00BB5E02">
      <w:pPr>
        <w:pStyle w:val="Heading210"/>
        <w:keepNext/>
        <w:keepLines/>
        <w:numPr>
          <w:ilvl w:val="1"/>
          <w:numId w:val="4"/>
        </w:numPr>
        <w:tabs>
          <w:tab w:val="left" w:pos="710"/>
        </w:tabs>
        <w:jc w:val="both"/>
        <w:rPr>
          <w:rStyle w:val="Heading21"/>
          <w:b/>
          <w:bCs/>
          <w:i/>
          <w:iCs/>
          <w:noProof/>
        </w:rPr>
      </w:pPr>
      <w:bookmarkStart w:id="6" w:name="bookmark11"/>
      <w:r w:rsidRPr="00BB5E02">
        <w:rPr>
          <w:rStyle w:val="Heading21"/>
          <w:b/>
          <w:bCs/>
          <w:i/>
          <w:iCs/>
          <w:noProof/>
        </w:rPr>
        <w:t>Reformă: Reforma competențelor pentru transformarea digitală a întreprinderilor</w:t>
      </w:r>
      <w:bookmarkEnd w:id="6"/>
    </w:p>
    <w:p w14:paraId="38410A40" w14:textId="77777777" w:rsidR="00CA7570" w:rsidRDefault="00BB5E02">
      <w:pPr>
        <w:pStyle w:val="Bodytext10"/>
        <w:jc w:val="both"/>
        <w:rPr>
          <w:noProof/>
        </w:rPr>
      </w:pPr>
      <w:r>
        <w:rPr>
          <w:rStyle w:val="Bodytext1"/>
          <w:noProof/>
        </w:rPr>
        <w:t>Obiectivul reformei este de a spori capacitatea digitală a întreprinderilor și de a asigura disponibilitatea profesioniștilor din domeniul TIC.</w:t>
      </w:r>
    </w:p>
    <w:p w14:paraId="323302C1" w14:textId="77777777" w:rsidR="00CA7570" w:rsidRDefault="00BB5E02">
      <w:pPr>
        <w:pStyle w:val="Bodytext10"/>
        <w:jc w:val="both"/>
        <w:rPr>
          <w:noProof/>
        </w:rPr>
      </w:pPr>
      <w:r>
        <w:rPr>
          <w:rStyle w:val="Bodytext1"/>
          <w:noProof/>
        </w:rPr>
        <w:t>Măsura constă în sprijinirea competențelor TIC pentru întreprinderi.</w:t>
      </w:r>
    </w:p>
    <w:p w14:paraId="69FD8738" w14:textId="77777777" w:rsidR="00CA7570" w:rsidRDefault="00CA7570">
      <w:pPr>
        <w:pStyle w:val="Bodytext10"/>
        <w:tabs>
          <w:tab w:val="left" w:pos="498"/>
        </w:tabs>
        <w:rPr>
          <w:noProof/>
        </w:rPr>
      </w:pPr>
    </w:p>
    <w:p w14:paraId="3E3958C5" w14:textId="77777777" w:rsidR="00CA7570" w:rsidRDefault="00BB5E02">
      <w:pPr>
        <w:pStyle w:val="Bodytext10"/>
        <w:numPr>
          <w:ilvl w:val="1"/>
          <w:numId w:val="4"/>
        </w:numPr>
        <w:rPr>
          <w:rStyle w:val="Heading21"/>
          <w:b w:val="0"/>
          <w:bCs w:val="0"/>
          <w:i w:val="0"/>
          <w:iCs w:val="0"/>
          <w:noProof/>
        </w:rPr>
      </w:pPr>
      <w:bookmarkStart w:id="7" w:name="bookmark13"/>
      <w:r w:rsidRPr="00BB5E02">
        <w:rPr>
          <w:rStyle w:val="Heading21"/>
          <w:noProof/>
        </w:rPr>
        <w:t>Reformă: Sprijinirea competitivității întreprinderilor pe piețele străine</w:t>
      </w:r>
      <w:bookmarkEnd w:id="7"/>
    </w:p>
    <w:p w14:paraId="390F46D9" w14:textId="77777777" w:rsidR="00CA7570" w:rsidRDefault="00BB5E02">
      <w:pPr>
        <w:pStyle w:val="Bodytext10"/>
        <w:jc w:val="both"/>
        <w:rPr>
          <w:noProof/>
        </w:rPr>
      </w:pPr>
      <w:r>
        <w:rPr>
          <w:rStyle w:val="Bodytext1"/>
          <w:noProof/>
        </w:rPr>
        <w:t xml:space="preserve">Obiectivul măsurii este de a spori capacitatea de export și competitivitatea întreprinderilor estoniene, în special a celor din sectorul TIC. </w:t>
      </w:r>
    </w:p>
    <w:p w14:paraId="1A1DBF09" w14:textId="77777777" w:rsidR="00CA7570" w:rsidRDefault="00BB5E02">
      <w:pPr>
        <w:pStyle w:val="Bodytext10"/>
        <w:jc w:val="both"/>
        <w:rPr>
          <w:noProof/>
        </w:rPr>
        <w:sectPr w:rsidR="00CA7570" w:rsidSect="005014B5">
          <w:headerReference w:type="even" r:id="rId17"/>
          <w:headerReference w:type="default" r:id="rId18"/>
          <w:footerReference w:type="even" r:id="rId19"/>
          <w:footerReference w:type="default" r:id="rId20"/>
          <w:headerReference w:type="first" r:id="rId21"/>
          <w:footerReference w:type="first" r:id="rId22"/>
          <w:pgSz w:w="11900" w:h="16840"/>
          <w:pgMar w:top="1134" w:right="1134" w:bottom="1134" w:left="1134" w:header="567" w:footer="567" w:gutter="0"/>
          <w:cols w:space="720"/>
          <w:noEndnote/>
          <w:docGrid w:linePitch="360"/>
        </w:sectPr>
      </w:pPr>
      <w:r>
        <w:rPr>
          <w:rStyle w:val="Bodytext1"/>
          <w:noProof/>
        </w:rPr>
        <w:t xml:space="preserve">Măsura constă în dezvoltarea unor strategii de export care vizează anumite țări sau regiuni; deschiderea de centre de afaceri situate pe principalele piețe de export și organizarea de misiuni cu grupuri cu impact </w:t>
      </w:r>
      <w:bookmarkStart w:id="8" w:name="bookmark19"/>
      <w:r>
        <w:rPr>
          <w:rStyle w:val="Bodytext1"/>
          <w:noProof/>
        </w:rPr>
        <w:t>global</w:t>
      </w:r>
      <w:bookmarkEnd w:id="8"/>
      <w:r>
        <w:rPr>
          <w:rStyle w:val="Bodytext1"/>
          <w:noProof/>
        </w:rPr>
        <w:t>.</w:t>
      </w:r>
    </w:p>
    <w:p w14:paraId="02368BB3" w14:textId="77777777" w:rsidR="00CA7570" w:rsidRPr="009B1632" w:rsidRDefault="00BB5E02">
      <w:pPr>
        <w:pStyle w:val="Tablecaption10"/>
        <w:spacing w:after="240" w:line="240" w:lineRule="auto"/>
        <w:ind w:left="1514"/>
        <w:rPr>
          <w:rStyle w:val="Tablecaption1"/>
          <w:b/>
          <w:bCs/>
          <w:noProof/>
        </w:rPr>
      </w:pPr>
      <w:r w:rsidRPr="009B1632">
        <w:rPr>
          <w:rStyle w:val="Tablecaption1"/>
          <w:b/>
          <w:bCs/>
          <w:noProof/>
        </w:rPr>
        <w:t>A.2. Jaloane, ținte, indicatori și calendarul de monitorizare și implementare aplicabile sprijinului financiar nerambursabil</w:t>
      </w:r>
    </w:p>
    <w:tbl>
      <w:tblPr>
        <w:tblOverlap w:val="never"/>
        <w:tblW w:w="15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18"/>
        <w:gridCol w:w="1701"/>
        <w:gridCol w:w="1011"/>
        <w:gridCol w:w="1843"/>
        <w:gridCol w:w="1560"/>
        <w:gridCol w:w="1256"/>
        <w:gridCol w:w="871"/>
        <w:gridCol w:w="989"/>
        <w:gridCol w:w="994"/>
        <w:gridCol w:w="710"/>
        <w:gridCol w:w="3902"/>
      </w:tblGrid>
      <w:tr w:rsidR="00CA7570" w14:paraId="65372614" w14:textId="77777777">
        <w:trPr>
          <w:cantSplit/>
          <w:trHeight w:val="300"/>
          <w:tblHeader/>
          <w:jc w:val="center"/>
        </w:trPr>
        <w:tc>
          <w:tcPr>
            <w:tcW w:w="1118"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0199F3D3" w14:textId="77777777" w:rsidR="00CA7570" w:rsidRDefault="00BB5E02">
            <w:pPr>
              <w:pStyle w:val="P68B1DB1-Normal1"/>
              <w:jc w:val="center"/>
              <w:rPr>
                <w:noProof/>
                <w:color w:val="006100"/>
              </w:rPr>
            </w:pPr>
            <w:r w:rsidRPr="009B1632">
              <w:rPr>
                <w:noProof/>
              </w:rPr>
              <w:t>Număr secvențial</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452894F6" w14:textId="1816C9FC" w:rsidR="00CA7570" w:rsidRDefault="00BB5E02">
            <w:pPr>
              <w:pStyle w:val="P68B1DB1-Normal1"/>
              <w:jc w:val="center"/>
              <w:rPr>
                <w:noProof/>
                <w:color w:val="006100"/>
              </w:rPr>
            </w:pPr>
            <w:r w:rsidRPr="009B1632">
              <w:rPr>
                <w:noProof/>
              </w:rPr>
              <w:t>Măsură conexă (reformă sau investiții)</w:t>
            </w:r>
          </w:p>
        </w:tc>
        <w:tc>
          <w:tcPr>
            <w:tcW w:w="1011"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40E76E13" w14:textId="325FFD6A" w:rsidR="00CA7570" w:rsidRDefault="00BB5E02">
            <w:pPr>
              <w:pStyle w:val="P68B1DB1-Normal1"/>
              <w:jc w:val="center"/>
              <w:rPr>
                <w:noProof/>
                <w:color w:val="006100"/>
              </w:rPr>
            </w:pPr>
            <w:r w:rsidRPr="009B1632">
              <w:rPr>
                <w:noProof/>
              </w:rPr>
              <w:t>Etapă/</w:t>
            </w:r>
            <w:r w:rsidR="009B1632" w:rsidRPr="009B1632">
              <w:rPr>
                <w:noProof/>
              </w:rPr>
              <w:br/>
            </w:r>
            <w:r w:rsidRPr="009B1632">
              <w:rPr>
                <w:noProof/>
              </w:rPr>
              <w:t>Obiectiv</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0976B09D" w14:textId="77777777" w:rsidR="00CA7570" w:rsidRDefault="00BB5E02">
            <w:pPr>
              <w:pStyle w:val="P68B1DB1-Normal1"/>
              <w:jc w:val="center"/>
              <w:rPr>
                <w:noProof/>
                <w:color w:val="006100"/>
              </w:rPr>
            </w:pPr>
            <w:r w:rsidRPr="009B1632">
              <w:rPr>
                <w:noProof/>
              </w:rPr>
              <w:t>Nume</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2962251E" w14:textId="77777777" w:rsidR="00CA7570" w:rsidRDefault="00BB5E02">
            <w:pPr>
              <w:pStyle w:val="P68B1DB1-Normal1"/>
              <w:jc w:val="center"/>
              <w:rPr>
                <w:noProof/>
                <w:color w:val="006100"/>
              </w:rPr>
            </w:pPr>
            <w:r w:rsidRPr="009B1632">
              <w:rPr>
                <w:noProof/>
              </w:rPr>
              <w:t>Indicatori calitativi (pentru obiectivele de etapă)</w:t>
            </w:r>
          </w:p>
        </w:tc>
        <w:tc>
          <w:tcPr>
            <w:tcW w:w="3116" w:type="dxa"/>
            <w:gridSpan w:val="3"/>
            <w:tcBorders>
              <w:top w:val="single" w:sz="4" w:space="0" w:color="auto"/>
              <w:left w:val="single" w:sz="4" w:space="0" w:color="auto"/>
              <w:bottom w:val="single" w:sz="4" w:space="0" w:color="auto"/>
              <w:right w:val="single" w:sz="4" w:space="0" w:color="auto"/>
            </w:tcBorders>
            <w:shd w:val="clear" w:color="auto" w:fill="BBD2EA"/>
            <w:vAlign w:val="center"/>
          </w:tcPr>
          <w:p w14:paraId="3536BE93" w14:textId="77777777" w:rsidR="00CA7570" w:rsidRDefault="00BB5E02">
            <w:pPr>
              <w:pStyle w:val="P68B1DB1-Normal1"/>
              <w:jc w:val="center"/>
              <w:rPr>
                <w:noProof/>
                <w:color w:val="006100"/>
              </w:rPr>
            </w:pPr>
            <w:r w:rsidRPr="009B1632">
              <w:rPr>
                <w:noProof/>
              </w:rPr>
              <w:t>Indicatori cantitativi (pentru ținte)</w:t>
            </w:r>
          </w:p>
        </w:tc>
        <w:tc>
          <w:tcPr>
            <w:tcW w:w="1704" w:type="dxa"/>
            <w:gridSpan w:val="2"/>
            <w:tcBorders>
              <w:top w:val="single" w:sz="4" w:space="0" w:color="auto"/>
              <w:left w:val="single" w:sz="4" w:space="0" w:color="auto"/>
              <w:bottom w:val="single" w:sz="4" w:space="0" w:color="auto"/>
              <w:right w:val="single" w:sz="4" w:space="0" w:color="auto"/>
            </w:tcBorders>
            <w:shd w:val="clear" w:color="auto" w:fill="BBD2EA"/>
            <w:vAlign w:val="center"/>
          </w:tcPr>
          <w:p w14:paraId="1039DC9B" w14:textId="77777777" w:rsidR="00CA7570" w:rsidRDefault="00BB5E02">
            <w:pPr>
              <w:pStyle w:val="P68B1DB1-Normal1"/>
              <w:jc w:val="center"/>
              <w:rPr>
                <w:noProof/>
                <w:color w:val="006100"/>
              </w:rPr>
            </w:pPr>
            <w:r w:rsidRPr="009B1632">
              <w:rPr>
                <w:noProof/>
              </w:rPr>
              <w:t>Calendar orientativ pentru finalizare</w:t>
            </w:r>
          </w:p>
        </w:tc>
        <w:tc>
          <w:tcPr>
            <w:tcW w:w="3902"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16D0D990" w14:textId="77777777" w:rsidR="00CA7570" w:rsidRPr="009B1632" w:rsidRDefault="00BB5E02">
            <w:pPr>
              <w:pStyle w:val="P68B1DB1-Normal1"/>
              <w:ind w:firstLine="220"/>
              <w:jc w:val="center"/>
              <w:rPr>
                <w:noProof/>
                <w:color w:val="006100"/>
              </w:rPr>
            </w:pPr>
            <w:r w:rsidRPr="009B1632">
              <w:rPr>
                <w:noProof/>
              </w:rPr>
              <w:t>Descrierea fiecărui jalon și a fiecărei ținte</w:t>
            </w:r>
          </w:p>
        </w:tc>
      </w:tr>
      <w:tr w:rsidR="00CA7570" w14:paraId="64838F58" w14:textId="77777777">
        <w:trPr>
          <w:cantSplit/>
          <w:trHeight w:val="300"/>
          <w:tblHeader/>
          <w:jc w:val="center"/>
        </w:trPr>
        <w:tc>
          <w:tcPr>
            <w:tcW w:w="1118" w:type="dxa"/>
            <w:vMerge/>
            <w:tcBorders>
              <w:top w:val="single" w:sz="4" w:space="0" w:color="auto"/>
              <w:left w:val="single" w:sz="4" w:space="0" w:color="auto"/>
              <w:bottom w:val="single" w:sz="4" w:space="0" w:color="auto"/>
              <w:right w:val="single" w:sz="4" w:space="0" w:color="auto"/>
            </w:tcBorders>
            <w:vAlign w:val="center"/>
          </w:tcPr>
          <w:p w14:paraId="0FBCB306" w14:textId="77777777" w:rsidR="00CA7570" w:rsidRDefault="00CA7570">
            <w:pPr>
              <w:rPr>
                <w:noProof/>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552C93EB" w14:textId="77777777" w:rsidR="00CA7570" w:rsidRDefault="00CA7570">
            <w:pPr>
              <w:rPr>
                <w:noProof/>
                <w:sz w:val="20"/>
                <w:szCs w:val="20"/>
              </w:rPr>
            </w:pPr>
          </w:p>
        </w:tc>
        <w:tc>
          <w:tcPr>
            <w:tcW w:w="1011" w:type="dxa"/>
            <w:vMerge/>
            <w:tcBorders>
              <w:top w:val="single" w:sz="4" w:space="0" w:color="auto"/>
              <w:left w:val="single" w:sz="4" w:space="0" w:color="auto"/>
              <w:bottom w:val="single" w:sz="4" w:space="0" w:color="auto"/>
              <w:right w:val="single" w:sz="4" w:space="0" w:color="auto"/>
            </w:tcBorders>
            <w:vAlign w:val="center"/>
          </w:tcPr>
          <w:p w14:paraId="2A3374B1" w14:textId="77777777" w:rsidR="00CA7570" w:rsidRDefault="00CA7570">
            <w:pPr>
              <w:jc w:val="center"/>
              <w:rPr>
                <w:noProof/>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1310675F" w14:textId="77777777" w:rsidR="00CA7570" w:rsidRDefault="00CA7570">
            <w:pPr>
              <w:rPr>
                <w:noProof/>
                <w:sz w:val="20"/>
                <w:szCs w:val="20"/>
              </w:rPr>
            </w:pPr>
          </w:p>
        </w:tc>
        <w:tc>
          <w:tcPr>
            <w:tcW w:w="1560" w:type="dxa"/>
            <w:vMerge/>
            <w:tcBorders>
              <w:top w:val="single" w:sz="4" w:space="0" w:color="auto"/>
              <w:left w:val="single" w:sz="4" w:space="0" w:color="auto"/>
              <w:bottom w:val="single" w:sz="4" w:space="0" w:color="auto"/>
              <w:right w:val="single" w:sz="4" w:space="0" w:color="auto"/>
            </w:tcBorders>
            <w:vAlign w:val="center"/>
          </w:tcPr>
          <w:p w14:paraId="775A5C68" w14:textId="77777777" w:rsidR="00CA7570" w:rsidRDefault="00CA7570">
            <w:pPr>
              <w:rPr>
                <w:noProof/>
                <w:sz w:val="20"/>
                <w:szCs w:val="20"/>
              </w:rPr>
            </w:pPr>
          </w:p>
        </w:tc>
        <w:tc>
          <w:tcPr>
            <w:tcW w:w="1256" w:type="dxa"/>
            <w:tcBorders>
              <w:top w:val="single" w:sz="4" w:space="0" w:color="auto"/>
              <w:left w:val="single" w:sz="4" w:space="0" w:color="auto"/>
              <w:bottom w:val="single" w:sz="4" w:space="0" w:color="auto"/>
              <w:right w:val="single" w:sz="4" w:space="0" w:color="auto"/>
            </w:tcBorders>
            <w:shd w:val="clear" w:color="auto" w:fill="BBD2EA"/>
          </w:tcPr>
          <w:p w14:paraId="60980B20" w14:textId="77777777" w:rsidR="00CA7570" w:rsidRDefault="00BB5E02">
            <w:pPr>
              <w:pStyle w:val="P68B1DB1-Normal1"/>
              <w:jc w:val="center"/>
              <w:rPr>
                <w:bCs/>
                <w:noProof/>
                <w:color w:val="006100"/>
              </w:rPr>
            </w:pPr>
            <w:r w:rsidRPr="009B1632">
              <w:rPr>
                <w:noProof/>
              </w:rPr>
              <w:t>Unitatea de măsură</w:t>
            </w:r>
          </w:p>
        </w:tc>
        <w:tc>
          <w:tcPr>
            <w:tcW w:w="871" w:type="dxa"/>
            <w:tcBorders>
              <w:top w:val="single" w:sz="4" w:space="0" w:color="auto"/>
              <w:left w:val="single" w:sz="4" w:space="0" w:color="auto"/>
              <w:bottom w:val="single" w:sz="4" w:space="0" w:color="auto"/>
              <w:right w:val="single" w:sz="4" w:space="0" w:color="auto"/>
            </w:tcBorders>
            <w:shd w:val="clear" w:color="auto" w:fill="BBD2EA"/>
          </w:tcPr>
          <w:p w14:paraId="43EFA284" w14:textId="77777777" w:rsidR="00CA7570" w:rsidRDefault="00BB5E02">
            <w:pPr>
              <w:pStyle w:val="P68B1DB1-Normal1"/>
              <w:jc w:val="center"/>
              <w:rPr>
                <w:bCs/>
                <w:noProof/>
                <w:color w:val="006100"/>
              </w:rPr>
            </w:pPr>
            <w:r w:rsidRPr="009B1632">
              <w:rPr>
                <w:noProof/>
              </w:rPr>
              <w:t>Situația de referință</w:t>
            </w:r>
          </w:p>
        </w:tc>
        <w:tc>
          <w:tcPr>
            <w:tcW w:w="989" w:type="dxa"/>
            <w:tcBorders>
              <w:top w:val="single" w:sz="4" w:space="0" w:color="auto"/>
              <w:left w:val="single" w:sz="4" w:space="0" w:color="auto"/>
              <w:bottom w:val="single" w:sz="4" w:space="0" w:color="auto"/>
              <w:right w:val="single" w:sz="4" w:space="0" w:color="auto"/>
            </w:tcBorders>
            <w:shd w:val="clear" w:color="auto" w:fill="BBD2EA"/>
          </w:tcPr>
          <w:p w14:paraId="5B3A7E43" w14:textId="77777777" w:rsidR="00CA7570" w:rsidRDefault="00BB5E02">
            <w:pPr>
              <w:pStyle w:val="P68B1DB1-Normal1"/>
              <w:jc w:val="center"/>
              <w:rPr>
                <w:bCs/>
                <w:noProof/>
                <w:color w:val="006100"/>
              </w:rPr>
            </w:pPr>
            <w:r w:rsidRPr="009B1632">
              <w:rPr>
                <w:noProof/>
              </w:rPr>
              <w:t>Obiectiv</w:t>
            </w:r>
          </w:p>
        </w:tc>
        <w:tc>
          <w:tcPr>
            <w:tcW w:w="994" w:type="dxa"/>
            <w:tcBorders>
              <w:top w:val="single" w:sz="4" w:space="0" w:color="auto"/>
              <w:left w:val="single" w:sz="4" w:space="0" w:color="auto"/>
              <w:bottom w:val="single" w:sz="4" w:space="0" w:color="auto"/>
              <w:right w:val="single" w:sz="4" w:space="0" w:color="auto"/>
            </w:tcBorders>
            <w:shd w:val="clear" w:color="auto" w:fill="BBD2EA"/>
          </w:tcPr>
          <w:p w14:paraId="6E0AC826" w14:textId="77777777" w:rsidR="00CA7570" w:rsidRDefault="00BB5E02">
            <w:pPr>
              <w:pStyle w:val="P68B1DB1-Normal1"/>
              <w:jc w:val="center"/>
              <w:rPr>
                <w:bCs/>
                <w:noProof/>
                <w:color w:val="006100"/>
              </w:rPr>
            </w:pPr>
            <w:r w:rsidRPr="009B1632">
              <w:rPr>
                <w:noProof/>
              </w:rPr>
              <w:t>Trimestru</w:t>
            </w:r>
          </w:p>
        </w:tc>
        <w:tc>
          <w:tcPr>
            <w:tcW w:w="710" w:type="dxa"/>
            <w:tcBorders>
              <w:top w:val="single" w:sz="4" w:space="0" w:color="auto"/>
              <w:left w:val="single" w:sz="4" w:space="0" w:color="auto"/>
              <w:bottom w:val="single" w:sz="4" w:space="0" w:color="auto"/>
              <w:right w:val="single" w:sz="4" w:space="0" w:color="auto"/>
            </w:tcBorders>
            <w:shd w:val="clear" w:color="auto" w:fill="BBD2EA"/>
          </w:tcPr>
          <w:p w14:paraId="2EAD44A7" w14:textId="77777777" w:rsidR="00CA7570" w:rsidRPr="009B1632" w:rsidRDefault="00BB5E02">
            <w:pPr>
              <w:pStyle w:val="P68B1DB1-Normal1"/>
              <w:jc w:val="center"/>
              <w:rPr>
                <w:bCs/>
                <w:noProof/>
                <w:color w:val="006100"/>
              </w:rPr>
            </w:pPr>
            <w:r w:rsidRPr="009B1632">
              <w:rPr>
                <w:noProof/>
              </w:rPr>
              <w:t>Anul</w:t>
            </w:r>
          </w:p>
        </w:tc>
        <w:tc>
          <w:tcPr>
            <w:tcW w:w="3902" w:type="dxa"/>
            <w:vMerge/>
            <w:tcBorders>
              <w:top w:val="single" w:sz="4" w:space="0" w:color="auto"/>
              <w:left w:val="single" w:sz="4" w:space="0" w:color="auto"/>
              <w:bottom w:val="single" w:sz="4" w:space="0" w:color="auto"/>
              <w:right w:val="single" w:sz="4" w:space="0" w:color="auto"/>
            </w:tcBorders>
            <w:vAlign w:val="center"/>
          </w:tcPr>
          <w:p w14:paraId="482F9568" w14:textId="77777777" w:rsidR="00CA7570" w:rsidRDefault="00CA7570">
            <w:pPr>
              <w:rPr>
                <w:noProof/>
                <w:sz w:val="20"/>
                <w:szCs w:val="20"/>
              </w:rPr>
            </w:pPr>
          </w:p>
        </w:tc>
      </w:tr>
      <w:tr w:rsidR="00CA7570" w14:paraId="6052E72C" w14:textId="77777777">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261F17A2" w14:textId="77777777" w:rsidR="00CA7570" w:rsidRDefault="00BB5E02">
            <w:pPr>
              <w:pStyle w:val="Other10"/>
              <w:jc w:val="center"/>
              <w:rPr>
                <w:noProof/>
                <w:sz w:val="20"/>
                <w:szCs w:val="20"/>
              </w:rPr>
            </w:pPr>
            <w:bookmarkStart w:id="9" w:name="_Hlk132960760"/>
            <w:r w:rsidRPr="00B6064F">
              <w:rPr>
                <w:rStyle w:val="Other1"/>
                <w:noProof/>
                <w:sz w:val="20"/>
                <w:szCs w:val="20"/>
              </w:rPr>
              <w:t>1</w:t>
            </w:r>
          </w:p>
        </w:tc>
        <w:tc>
          <w:tcPr>
            <w:tcW w:w="1701" w:type="dxa"/>
            <w:tcBorders>
              <w:top w:val="single" w:sz="4" w:space="0" w:color="auto"/>
              <w:left w:val="single" w:sz="4" w:space="0" w:color="auto"/>
              <w:bottom w:val="single" w:sz="4" w:space="0" w:color="auto"/>
              <w:right w:val="single" w:sz="4" w:space="0" w:color="auto"/>
            </w:tcBorders>
            <w:shd w:val="clear" w:color="auto" w:fill="C6EFCD"/>
          </w:tcPr>
          <w:p w14:paraId="11DA7493" w14:textId="77777777" w:rsidR="00CA7570" w:rsidRDefault="00BB5E02">
            <w:pPr>
              <w:pStyle w:val="Other10"/>
              <w:ind w:left="128"/>
              <w:rPr>
                <w:rStyle w:val="Other1"/>
                <w:noProof/>
                <w:sz w:val="20"/>
                <w:szCs w:val="20"/>
              </w:rPr>
            </w:pPr>
            <w:r w:rsidRPr="00B6064F">
              <w:rPr>
                <w:rStyle w:val="Other1"/>
                <w:noProof/>
                <w:sz w:val="20"/>
                <w:szCs w:val="20"/>
              </w:rPr>
              <w:t>1</w:t>
            </w:r>
            <w:r>
              <w:rPr>
                <w:rStyle w:val="Other1"/>
                <w:noProof/>
                <w:sz w:val="20"/>
                <w:szCs w:val="20"/>
              </w:rPr>
              <w:t>.</w:t>
            </w:r>
            <w:r w:rsidRPr="00B6064F">
              <w:rPr>
                <w:rStyle w:val="Other1"/>
                <w:noProof/>
                <w:sz w:val="20"/>
                <w:szCs w:val="20"/>
              </w:rPr>
              <w:t>1</w:t>
            </w:r>
            <w:r>
              <w:rPr>
                <w:rStyle w:val="Other1"/>
                <w:noProof/>
                <w:sz w:val="20"/>
                <w:szCs w:val="20"/>
              </w:rPr>
              <w:t xml:space="preserve"> transformarea digitală în întreprinderi</w:t>
            </w:r>
          </w:p>
        </w:tc>
        <w:tc>
          <w:tcPr>
            <w:tcW w:w="1011" w:type="dxa"/>
            <w:tcBorders>
              <w:top w:val="single" w:sz="4" w:space="0" w:color="auto"/>
              <w:left w:val="single" w:sz="4" w:space="0" w:color="auto"/>
              <w:bottom w:val="single" w:sz="4" w:space="0" w:color="auto"/>
              <w:right w:val="single" w:sz="4" w:space="0" w:color="auto"/>
            </w:tcBorders>
            <w:shd w:val="clear" w:color="auto" w:fill="C6EFCD"/>
          </w:tcPr>
          <w:p w14:paraId="04B6F343" w14:textId="77777777" w:rsidR="00CA7570" w:rsidRDefault="00BB5E02">
            <w:pPr>
              <w:pStyle w:val="Other10"/>
              <w:jc w:val="center"/>
              <w:rPr>
                <w:rStyle w:val="Other1"/>
                <w:noProof/>
                <w:sz w:val="20"/>
                <w:szCs w:val="20"/>
              </w:rPr>
            </w:pPr>
            <w:r>
              <w:rPr>
                <w:rStyle w:val="Other1"/>
                <w:noProof/>
                <w:sz w:val="20"/>
                <w:szCs w:val="20"/>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799F0C3B" w14:textId="77777777" w:rsidR="00CA7570" w:rsidRDefault="00BB5E02">
            <w:pPr>
              <w:pStyle w:val="Other10"/>
              <w:ind w:left="119"/>
              <w:rPr>
                <w:rStyle w:val="Other1"/>
                <w:noProof/>
                <w:sz w:val="20"/>
                <w:szCs w:val="20"/>
              </w:rPr>
            </w:pPr>
            <w:r>
              <w:rPr>
                <w:rStyle w:val="Other1"/>
                <w:noProof/>
                <w:sz w:val="20"/>
                <w:szCs w:val="20"/>
              </w:rPr>
              <w:t>Cerere de propuneri cu criterii de atribuire și condiții de atribuire</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65A52ACB" w14:textId="77777777" w:rsidR="00CA7570" w:rsidRDefault="00BB5E02">
            <w:pPr>
              <w:pStyle w:val="Other10"/>
              <w:ind w:left="107"/>
              <w:rPr>
                <w:rStyle w:val="Other1"/>
                <w:noProof/>
                <w:sz w:val="20"/>
                <w:szCs w:val="20"/>
              </w:rPr>
            </w:pPr>
            <w:r>
              <w:rPr>
                <w:rStyle w:val="Other1"/>
                <w:noProof/>
                <w:sz w:val="20"/>
                <w:szCs w:val="20"/>
              </w:rPr>
              <w:t>Publicarea anunțului privind cererea de propuneri</w:t>
            </w: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0C67953A" w14:textId="77777777" w:rsidR="00CA7570" w:rsidRDefault="00CA7570">
            <w:pPr>
              <w:jc w:val="center"/>
              <w:rPr>
                <w:noProof/>
                <w:sz w:val="20"/>
                <w:szCs w:val="20"/>
              </w:rPr>
            </w:pP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7CD47FA0" w14:textId="77777777" w:rsidR="00CA7570" w:rsidRDefault="00CA7570">
            <w:pPr>
              <w:jc w:val="center"/>
              <w:rPr>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7F3107BF" w14:textId="77777777" w:rsidR="00CA7570" w:rsidRDefault="00CA7570">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17031683" w14:textId="09036FB1" w:rsidR="00CA7570" w:rsidRDefault="00CE7525">
            <w:pPr>
              <w:pStyle w:val="Other10"/>
              <w:jc w:val="center"/>
              <w:rPr>
                <w:noProof/>
                <w:sz w:val="20"/>
                <w:szCs w:val="20"/>
              </w:rPr>
            </w:pPr>
            <w:r>
              <w:rPr>
                <w:rStyle w:val="Other1"/>
                <w:noProof/>
                <w:sz w:val="20"/>
                <w:szCs w:val="20"/>
              </w:rPr>
              <w:t>T</w:t>
            </w:r>
            <w:r w:rsidR="00BB5E02" w:rsidRPr="00B6064F">
              <w:rPr>
                <w:rStyle w:val="Other1"/>
                <w:noProof/>
                <w:sz w:val="20"/>
                <w:szCs w:val="20"/>
              </w:rPr>
              <w:t>2</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6C835742" w14:textId="77777777" w:rsidR="00CA7570" w:rsidRDefault="00BB5E02">
            <w:pPr>
              <w:pStyle w:val="Other10"/>
              <w:jc w:val="center"/>
              <w:rPr>
                <w:noProof/>
                <w:sz w:val="20"/>
                <w:szCs w:val="20"/>
              </w:rPr>
            </w:pPr>
            <w:r w:rsidRPr="00B6064F">
              <w:rPr>
                <w:rStyle w:val="Other1"/>
                <w:noProof/>
                <w:sz w:val="20"/>
                <w:szCs w:val="20"/>
              </w:rPr>
              <w:t>2022</w:t>
            </w:r>
          </w:p>
        </w:tc>
        <w:tc>
          <w:tcPr>
            <w:tcW w:w="3902" w:type="dxa"/>
            <w:tcBorders>
              <w:top w:val="single" w:sz="4" w:space="0" w:color="auto"/>
              <w:left w:val="single" w:sz="4" w:space="0" w:color="auto"/>
              <w:bottom w:val="single" w:sz="4" w:space="0" w:color="auto"/>
              <w:right w:val="single" w:sz="4" w:space="0" w:color="auto"/>
            </w:tcBorders>
            <w:shd w:val="clear" w:color="auto" w:fill="C6EFCD"/>
            <w:vAlign w:val="bottom"/>
          </w:tcPr>
          <w:p w14:paraId="05B77D9C" w14:textId="77777777" w:rsidR="00CA7570" w:rsidRDefault="00BB5E02">
            <w:pPr>
              <w:pStyle w:val="Other10"/>
              <w:ind w:left="112"/>
              <w:rPr>
                <w:noProof/>
                <w:sz w:val="20"/>
                <w:szCs w:val="20"/>
              </w:rPr>
            </w:pPr>
            <w:r>
              <w:rPr>
                <w:rStyle w:val="Other1"/>
                <w:noProof/>
                <w:sz w:val="20"/>
                <w:szCs w:val="20"/>
              </w:rPr>
              <w:t>Ministerul Afacerilor Economice și Comunicațiilor va publica o cerere de propuneri pentru sprijinirea transformării digitale a întreprinderilor, împreună cu criteriile de atribuire.</w:t>
            </w:r>
          </w:p>
          <w:p w14:paraId="6B5A7C3F" w14:textId="77777777" w:rsidR="00CA7570" w:rsidRDefault="00BB5E02">
            <w:pPr>
              <w:pStyle w:val="Other10"/>
              <w:ind w:left="112"/>
              <w:rPr>
                <w:noProof/>
                <w:sz w:val="20"/>
                <w:szCs w:val="20"/>
              </w:rPr>
            </w:pPr>
            <w:r>
              <w:rPr>
                <w:rStyle w:val="Other1"/>
                <w:noProof/>
                <w:sz w:val="20"/>
                <w:szCs w:val="20"/>
              </w:rPr>
              <w:t>Criteriile de evaluare și condițiile de acordare a sprijinului se definesc pe baza unei analize a nevoilor întreprinderilor estoniene și a impactului preconizat al măsurii.</w:t>
            </w:r>
          </w:p>
          <w:p w14:paraId="095D6E08" w14:textId="77777777" w:rsidR="00CA7570" w:rsidRDefault="00BB5E02">
            <w:pPr>
              <w:pStyle w:val="Other10"/>
              <w:ind w:left="112"/>
              <w:rPr>
                <w:noProof/>
                <w:sz w:val="20"/>
                <w:szCs w:val="20"/>
              </w:rPr>
            </w:pPr>
            <w:r>
              <w:rPr>
                <w:rStyle w:val="Other1"/>
                <w:noProof/>
                <w:sz w:val="20"/>
                <w:szCs w:val="20"/>
              </w:rPr>
              <w:t>Criteriile de eligibilitate garantează, de asemenea, că proiectele selectate respectă Orientările tehnice de „a nu prejudicia în mod semnificativ” (</w:t>
            </w:r>
            <w:r w:rsidRPr="00B6064F">
              <w:rPr>
                <w:rStyle w:val="Other1"/>
                <w:noProof/>
                <w:sz w:val="20"/>
                <w:szCs w:val="20"/>
              </w:rPr>
              <w:t>2021</w:t>
            </w:r>
            <w:r>
              <w:rPr>
                <w:rStyle w:val="Other1"/>
                <w:noProof/>
                <w:sz w:val="20"/>
                <w:szCs w:val="20"/>
              </w:rPr>
              <w:t>/C</w:t>
            </w:r>
            <w:r w:rsidRPr="00B6064F">
              <w:rPr>
                <w:rStyle w:val="Other1"/>
                <w:noProof/>
                <w:sz w:val="20"/>
                <w:szCs w:val="20"/>
              </w:rPr>
              <w:t>58</w:t>
            </w:r>
            <w:r>
              <w:rPr>
                <w:rStyle w:val="Other1"/>
                <w:noProof/>
                <w:sz w:val="20"/>
                <w:szCs w:val="20"/>
              </w:rPr>
              <w:t>/</w:t>
            </w:r>
            <w:r w:rsidRPr="00B6064F">
              <w:rPr>
                <w:rStyle w:val="Other1"/>
                <w:noProof/>
                <w:sz w:val="20"/>
                <w:szCs w:val="20"/>
              </w:rPr>
              <w:t>01</w:t>
            </w:r>
            <w:r>
              <w:rPr>
                <w:rStyle w:val="Other1"/>
                <w:noProof/>
                <w:sz w:val="20"/>
                <w:szCs w:val="20"/>
              </w:rPr>
              <w:t>) prin utilizarea unei liste de excludere și a cerinței de conformitate cu legislația UE și națională relevantă în materie de mediu.</w:t>
            </w:r>
          </w:p>
        </w:tc>
      </w:tr>
      <w:tr w:rsidR="00CA7570" w14:paraId="1A44E25F" w14:textId="77777777">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677B5AA6" w14:textId="77777777" w:rsidR="00CA7570" w:rsidRDefault="00BB5E02">
            <w:pPr>
              <w:pStyle w:val="Other10"/>
              <w:jc w:val="center"/>
              <w:rPr>
                <w:noProof/>
                <w:sz w:val="20"/>
                <w:szCs w:val="20"/>
              </w:rPr>
            </w:pPr>
            <w:r w:rsidRPr="00B6064F">
              <w:rPr>
                <w:rStyle w:val="Other1"/>
                <w:noProof/>
                <w:sz w:val="20"/>
                <w:szCs w:val="20"/>
              </w:rPr>
              <w:t>2</w:t>
            </w:r>
          </w:p>
        </w:tc>
        <w:tc>
          <w:tcPr>
            <w:tcW w:w="1701" w:type="dxa"/>
            <w:tcBorders>
              <w:top w:val="single" w:sz="4" w:space="0" w:color="auto"/>
              <w:left w:val="single" w:sz="4" w:space="0" w:color="auto"/>
              <w:bottom w:val="single" w:sz="4" w:space="0" w:color="auto"/>
              <w:right w:val="single" w:sz="4" w:space="0" w:color="auto"/>
            </w:tcBorders>
            <w:shd w:val="clear" w:color="auto" w:fill="C6EFCD"/>
          </w:tcPr>
          <w:p w14:paraId="02518014" w14:textId="77777777" w:rsidR="00CA7570" w:rsidRDefault="00BB5E02">
            <w:pPr>
              <w:pStyle w:val="Other10"/>
              <w:ind w:left="128"/>
              <w:rPr>
                <w:rStyle w:val="Other1"/>
                <w:noProof/>
                <w:sz w:val="20"/>
                <w:szCs w:val="20"/>
              </w:rPr>
            </w:pPr>
            <w:r w:rsidRPr="00B6064F">
              <w:rPr>
                <w:rStyle w:val="Other1"/>
                <w:noProof/>
                <w:sz w:val="20"/>
                <w:szCs w:val="20"/>
              </w:rPr>
              <w:t>1</w:t>
            </w:r>
            <w:r>
              <w:rPr>
                <w:rStyle w:val="Other1"/>
                <w:noProof/>
                <w:sz w:val="20"/>
                <w:szCs w:val="20"/>
              </w:rPr>
              <w:t>.</w:t>
            </w:r>
            <w:r w:rsidRPr="00B6064F">
              <w:rPr>
                <w:rStyle w:val="Other1"/>
                <w:noProof/>
                <w:sz w:val="20"/>
                <w:szCs w:val="20"/>
              </w:rPr>
              <w:t>1</w:t>
            </w:r>
            <w:r>
              <w:rPr>
                <w:rStyle w:val="Other1"/>
                <w:noProof/>
                <w:sz w:val="20"/>
                <w:szCs w:val="20"/>
              </w:rPr>
              <w:t xml:space="preserve"> transformarea digitală în întreprinderi</w:t>
            </w:r>
          </w:p>
        </w:tc>
        <w:tc>
          <w:tcPr>
            <w:tcW w:w="1011" w:type="dxa"/>
            <w:tcBorders>
              <w:top w:val="single" w:sz="4" w:space="0" w:color="auto"/>
              <w:left w:val="single" w:sz="4" w:space="0" w:color="auto"/>
              <w:bottom w:val="single" w:sz="4" w:space="0" w:color="auto"/>
              <w:right w:val="single" w:sz="4" w:space="0" w:color="auto"/>
            </w:tcBorders>
            <w:shd w:val="clear" w:color="auto" w:fill="C6EFCD"/>
          </w:tcPr>
          <w:p w14:paraId="0BAB36B7" w14:textId="77777777" w:rsidR="00CA7570" w:rsidRDefault="00BB5E02">
            <w:pPr>
              <w:pStyle w:val="Other10"/>
              <w:jc w:val="center"/>
              <w:rPr>
                <w:noProof/>
                <w:sz w:val="20"/>
                <w:szCs w:val="20"/>
              </w:rPr>
            </w:pPr>
            <w:r>
              <w:rPr>
                <w:rStyle w:val="Other1"/>
                <w:noProof/>
                <w:sz w:val="20"/>
                <w:szCs w:val="20"/>
              </w:rPr>
              <w:t>Țintă</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425ECDD8" w14:textId="77777777" w:rsidR="00CA7570" w:rsidRDefault="00BB5E02">
            <w:pPr>
              <w:pStyle w:val="Other10"/>
              <w:ind w:left="119"/>
              <w:rPr>
                <w:rStyle w:val="Other1"/>
                <w:noProof/>
                <w:sz w:val="20"/>
                <w:szCs w:val="20"/>
              </w:rPr>
            </w:pPr>
            <w:r>
              <w:rPr>
                <w:rStyle w:val="Other1"/>
                <w:noProof/>
                <w:sz w:val="20"/>
                <w:szCs w:val="20"/>
              </w:rPr>
              <w:t>Acordarea granturilor</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4A0BAD41" w14:textId="77777777" w:rsidR="00CA7570" w:rsidRDefault="00CA7570">
            <w:pPr>
              <w:ind w:left="107"/>
              <w:rPr>
                <w:noProof/>
                <w:sz w:val="20"/>
                <w:szCs w:val="20"/>
              </w:rPr>
            </w:pPr>
          </w:p>
        </w:tc>
        <w:tc>
          <w:tcPr>
            <w:tcW w:w="1256" w:type="dxa"/>
            <w:tcBorders>
              <w:top w:val="single" w:sz="4" w:space="0" w:color="auto"/>
              <w:left w:val="single" w:sz="4" w:space="0" w:color="auto"/>
              <w:bottom w:val="single" w:sz="4" w:space="0" w:color="auto"/>
              <w:right w:val="single" w:sz="4" w:space="0" w:color="auto"/>
            </w:tcBorders>
            <w:shd w:val="clear" w:color="auto" w:fill="C6EFCD"/>
            <w:vAlign w:val="bottom"/>
          </w:tcPr>
          <w:p w14:paraId="3D026058" w14:textId="5556E8BE" w:rsidR="00CA7570" w:rsidRDefault="00BB5E02">
            <w:pPr>
              <w:pStyle w:val="Other10"/>
              <w:ind w:left="114"/>
              <w:rPr>
                <w:noProof/>
                <w:sz w:val="20"/>
                <w:szCs w:val="20"/>
              </w:rPr>
            </w:pPr>
            <w:r>
              <w:rPr>
                <w:rStyle w:val="Other1"/>
                <w:noProof/>
                <w:sz w:val="20"/>
                <w:szCs w:val="20"/>
              </w:rPr>
              <w:t>Numărul de întreprinderi cărora li s-a acordat un grant</w:t>
            </w: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1F36DF9F" w14:textId="77777777" w:rsidR="00CA7570" w:rsidRDefault="00BB5E02">
            <w:pPr>
              <w:pStyle w:val="Other10"/>
              <w:jc w:val="center"/>
              <w:rPr>
                <w:noProof/>
                <w:sz w:val="20"/>
                <w:szCs w:val="20"/>
              </w:rPr>
            </w:pPr>
            <w:r w:rsidRPr="00B6064F">
              <w:rPr>
                <w:rStyle w:val="Other1"/>
                <w:noProof/>
                <w:sz w:val="20"/>
                <w:szCs w:val="20"/>
              </w:rPr>
              <w:t>0</w:t>
            </w: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172D8D76" w14:textId="77777777" w:rsidR="00CA7570" w:rsidRDefault="00BB5E02">
            <w:pPr>
              <w:pStyle w:val="Other10"/>
              <w:jc w:val="center"/>
              <w:rPr>
                <w:noProof/>
                <w:sz w:val="20"/>
                <w:szCs w:val="20"/>
              </w:rPr>
            </w:pPr>
            <w:r w:rsidRPr="00B6064F">
              <w:rPr>
                <w:rStyle w:val="Other1"/>
                <w:noProof/>
                <w:sz w:val="20"/>
                <w:szCs w:val="20"/>
              </w:rPr>
              <w:t>110</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998B245" w14:textId="3A5FCAA0" w:rsidR="00CA7570" w:rsidRDefault="00CE7525">
            <w:pPr>
              <w:pStyle w:val="Other10"/>
              <w:jc w:val="center"/>
              <w:rPr>
                <w:noProof/>
                <w:sz w:val="20"/>
                <w:szCs w:val="20"/>
              </w:rPr>
            </w:pPr>
            <w:r>
              <w:rPr>
                <w:rStyle w:val="Other1"/>
                <w:noProof/>
                <w:sz w:val="20"/>
                <w:szCs w:val="20"/>
              </w:rPr>
              <w:t>T</w:t>
            </w:r>
            <w:r w:rsidR="00BB5E02" w:rsidRPr="00B6064F">
              <w:rPr>
                <w:rStyle w:val="Other1"/>
                <w:noProof/>
                <w:sz w:val="20"/>
                <w:szCs w:val="20"/>
              </w:rPr>
              <w:t>4</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01FBE912" w14:textId="77777777" w:rsidR="00CA7570" w:rsidRDefault="00BB5E02">
            <w:pPr>
              <w:pStyle w:val="Other10"/>
              <w:jc w:val="center"/>
              <w:rPr>
                <w:noProof/>
                <w:sz w:val="20"/>
                <w:szCs w:val="20"/>
              </w:rPr>
            </w:pPr>
            <w:r w:rsidRPr="00B6064F">
              <w:rPr>
                <w:rStyle w:val="Other1"/>
                <w:noProof/>
                <w:sz w:val="20"/>
                <w:szCs w:val="20"/>
              </w:rPr>
              <w:t>2023</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38290F83" w14:textId="77777777" w:rsidR="00CA7570" w:rsidRDefault="00BB5E02">
            <w:pPr>
              <w:pStyle w:val="Other10"/>
              <w:ind w:left="112"/>
              <w:rPr>
                <w:noProof/>
                <w:sz w:val="20"/>
                <w:szCs w:val="20"/>
              </w:rPr>
            </w:pPr>
            <w:r>
              <w:rPr>
                <w:rStyle w:val="Other1"/>
                <w:noProof/>
                <w:sz w:val="20"/>
                <w:szCs w:val="20"/>
              </w:rPr>
              <w:t>Numărul de întreprinderi cărora li se acordă granturi de către Ministerul Economiei și Comunicațiilor pentru a sprijini transformarea lor digitală în conformitate cu cererea de propuneri.</w:t>
            </w:r>
          </w:p>
        </w:tc>
      </w:tr>
      <w:tr w:rsidR="00CA7570" w14:paraId="663D6EFA" w14:textId="77777777">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5FAD0F75" w14:textId="77777777" w:rsidR="00CA7570" w:rsidRDefault="00BB5E02">
            <w:pPr>
              <w:pStyle w:val="Other10"/>
              <w:jc w:val="center"/>
              <w:rPr>
                <w:noProof/>
                <w:sz w:val="20"/>
                <w:szCs w:val="20"/>
              </w:rPr>
            </w:pPr>
            <w:r w:rsidRPr="00B6064F">
              <w:rPr>
                <w:rStyle w:val="Other1"/>
                <w:noProof/>
                <w:sz w:val="20"/>
                <w:szCs w:val="20"/>
              </w:rPr>
              <w:t>3</w:t>
            </w:r>
          </w:p>
        </w:tc>
        <w:tc>
          <w:tcPr>
            <w:tcW w:w="1701" w:type="dxa"/>
            <w:tcBorders>
              <w:top w:val="single" w:sz="4" w:space="0" w:color="auto"/>
              <w:left w:val="single" w:sz="4" w:space="0" w:color="auto"/>
              <w:bottom w:val="single" w:sz="4" w:space="0" w:color="auto"/>
              <w:right w:val="single" w:sz="4" w:space="0" w:color="auto"/>
            </w:tcBorders>
            <w:shd w:val="clear" w:color="auto" w:fill="C6EFCD"/>
          </w:tcPr>
          <w:p w14:paraId="0D36D725" w14:textId="77777777" w:rsidR="00CA7570" w:rsidRDefault="00BB5E02">
            <w:pPr>
              <w:pStyle w:val="Other10"/>
              <w:ind w:left="128"/>
              <w:rPr>
                <w:rStyle w:val="Other1"/>
                <w:noProof/>
                <w:sz w:val="20"/>
                <w:szCs w:val="20"/>
              </w:rPr>
            </w:pPr>
            <w:r w:rsidRPr="00B6064F">
              <w:rPr>
                <w:rStyle w:val="Other1"/>
                <w:noProof/>
                <w:sz w:val="20"/>
                <w:szCs w:val="20"/>
              </w:rPr>
              <w:t>1</w:t>
            </w:r>
            <w:r>
              <w:rPr>
                <w:rStyle w:val="Other1"/>
                <w:noProof/>
                <w:sz w:val="20"/>
                <w:szCs w:val="20"/>
              </w:rPr>
              <w:t>.</w:t>
            </w:r>
            <w:r w:rsidRPr="00B6064F">
              <w:rPr>
                <w:rStyle w:val="Other1"/>
                <w:noProof/>
                <w:sz w:val="20"/>
                <w:szCs w:val="20"/>
              </w:rPr>
              <w:t>1</w:t>
            </w:r>
            <w:r>
              <w:rPr>
                <w:rStyle w:val="Other1"/>
                <w:noProof/>
                <w:sz w:val="20"/>
                <w:szCs w:val="20"/>
              </w:rPr>
              <w:t xml:space="preserve"> transformarea digitală în întreprinderi</w:t>
            </w:r>
          </w:p>
        </w:tc>
        <w:tc>
          <w:tcPr>
            <w:tcW w:w="1011" w:type="dxa"/>
            <w:tcBorders>
              <w:top w:val="single" w:sz="4" w:space="0" w:color="auto"/>
              <w:left w:val="single" w:sz="4" w:space="0" w:color="auto"/>
              <w:bottom w:val="single" w:sz="4" w:space="0" w:color="auto"/>
              <w:right w:val="single" w:sz="4" w:space="0" w:color="auto"/>
            </w:tcBorders>
            <w:shd w:val="clear" w:color="auto" w:fill="C6EFCD"/>
          </w:tcPr>
          <w:p w14:paraId="0BE85F8A" w14:textId="77777777" w:rsidR="00CA7570" w:rsidRDefault="00BB5E02">
            <w:pPr>
              <w:pStyle w:val="Other10"/>
              <w:jc w:val="center"/>
              <w:rPr>
                <w:noProof/>
                <w:sz w:val="20"/>
                <w:szCs w:val="20"/>
              </w:rPr>
            </w:pPr>
            <w:r>
              <w:rPr>
                <w:rStyle w:val="Other1"/>
                <w:noProof/>
                <w:sz w:val="20"/>
                <w:szCs w:val="20"/>
              </w:rPr>
              <w:t>Țintă</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6CA5F457" w14:textId="77777777" w:rsidR="00CA7570" w:rsidRDefault="00BB5E02">
            <w:pPr>
              <w:pStyle w:val="Other10"/>
              <w:ind w:left="119"/>
              <w:rPr>
                <w:rStyle w:val="Other1"/>
                <w:noProof/>
                <w:sz w:val="20"/>
                <w:szCs w:val="20"/>
              </w:rPr>
            </w:pPr>
            <w:r>
              <w:rPr>
                <w:rStyle w:val="Other1"/>
                <w:noProof/>
                <w:sz w:val="20"/>
                <w:szCs w:val="20"/>
              </w:rPr>
              <w:t>Acordarea granturilor</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359BAB30" w14:textId="77777777" w:rsidR="00CA7570" w:rsidRDefault="00CA7570">
            <w:pPr>
              <w:ind w:left="107"/>
              <w:rPr>
                <w:noProof/>
                <w:sz w:val="20"/>
                <w:szCs w:val="20"/>
              </w:rPr>
            </w:pP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01325D3B" w14:textId="022BB65E" w:rsidR="00CA7570" w:rsidRDefault="00BB5E02">
            <w:pPr>
              <w:pStyle w:val="Other10"/>
              <w:ind w:left="114"/>
              <w:rPr>
                <w:noProof/>
                <w:sz w:val="20"/>
                <w:szCs w:val="20"/>
              </w:rPr>
            </w:pPr>
            <w:r>
              <w:rPr>
                <w:rStyle w:val="Other1"/>
                <w:noProof/>
                <w:sz w:val="20"/>
                <w:szCs w:val="20"/>
              </w:rPr>
              <w:t>Numărul deciziilor de acordare a granturilor</w:t>
            </w: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042F618D" w14:textId="77777777" w:rsidR="00CA7570" w:rsidRDefault="00BB5E02">
            <w:pPr>
              <w:pStyle w:val="Other10"/>
              <w:jc w:val="center"/>
              <w:rPr>
                <w:noProof/>
                <w:sz w:val="20"/>
                <w:szCs w:val="20"/>
              </w:rPr>
            </w:pPr>
            <w:r w:rsidRPr="00B6064F">
              <w:rPr>
                <w:rStyle w:val="Other1"/>
                <w:noProof/>
                <w:sz w:val="20"/>
                <w:szCs w:val="20"/>
              </w:rPr>
              <w:t>110</w:t>
            </w: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28BE0BC8" w14:textId="77777777" w:rsidR="00CA7570" w:rsidRDefault="00BB5E02">
            <w:pPr>
              <w:pStyle w:val="Other10"/>
              <w:jc w:val="center"/>
              <w:rPr>
                <w:noProof/>
                <w:sz w:val="20"/>
                <w:szCs w:val="20"/>
              </w:rPr>
            </w:pPr>
            <w:r w:rsidRPr="00B6064F">
              <w:rPr>
                <w:rStyle w:val="Other1"/>
                <w:noProof/>
                <w:sz w:val="20"/>
                <w:szCs w:val="20"/>
              </w:rPr>
              <w:t>230</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1DD6C76A" w14:textId="33C024F2" w:rsidR="00CA7570" w:rsidRDefault="00CE7525">
            <w:pPr>
              <w:pStyle w:val="Other10"/>
              <w:jc w:val="center"/>
              <w:rPr>
                <w:noProof/>
                <w:sz w:val="20"/>
                <w:szCs w:val="20"/>
              </w:rPr>
            </w:pPr>
            <w:r>
              <w:rPr>
                <w:rStyle w:val="Other1"/>
                <w:noProof/>
                <w:sz w:val="20"/>
                <w:szCs w:val="20"/>
              </w:rPr>
              <w:t>T</w:t>
            </w:r>
            <w:r w:rsidR="00BB5E02" w:rsidRPr="00B6064F">
              <w:rPr>
                <w:rStyle w:val="Other1"/>
                <w:noProof/>
                <w:sz w:val="20"/>
                <w:szCs w:val="20"/>
              </w:rPr>
              <w:t>4</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53ACFA32" w14:textId="77777777" w:rsidR="00CA7570" w:rsidRDefault="00BB5E02">
            <w:pPr>
              <w:pStyle w:val="Other10"/>
              <w:jc w:val="center"/>
              <w:rPr>
                <w:noProof/>
                <w:sz w:val="20"/>
                <w:szCs w:val="20"/>
              </w:rPr>
            </w:pPr>
            <w:r w:rsidRPr="00B6064F">
              <w:rPr>
                <w:rStyle w:val="Other1"/>
                <w:noProof/>
                <w:sz w:val="20"/>
                <w:szCs w:val="20"/>
              </w:rPr>
              <w:t>2025</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2E0739B4" w14:textId="77777777" w:rsidR="00CA7570" w:rsidRDefault="00BB5E02">
            <w:pPr>
              <w:pStyle w:val="Other10"/>
              <w:ind w:left="112"/>
              <w:rPr>
                <w:rStyle w:val="Other1"/>
                <w:noProof/>
                <w:sz w:val="20"/>
                <w:szCs w:val="20"/>
              </w:rPr>
            </w:pPr>
            <w:r>
              <w:rPr>
                <w:rStyle w:val="Other1"/>
                <w:noProof/>
                <w:sz w:val="20"/>
                <w:szCs w:val="20"/>
              </w:rPr>
              <w:t xml:space="preserve">Numărul de decizii de acordare a granturilor adoptate de EIS, Agenția estoniană pentru afaceri și inovare, în urma cererii de propuneri </w:t>
            </w:r>
            <w:r>
              <w:rPr>
                <w:noProof/>
                <w:sz w:val="20"/>
                <w:szCs w:val="20"/>
              </w:rPr>
              <w:t xml:space="preserve">din cadrul jalonului </w:t>
            </w:r>
            <w:r w:rsidRPr="00B6064F">
              <w:rPr>
                <w:noProof/>
                <w:sz w:val="20"/>
                <w:szCs w:val="20"/>
              </w:rPr>
              <w:t>1</w:t>
            </w:r>
            <w:r>
              <w:rPr>
                <w:rStyle w:val="Other1"/>
                <w:noProof/>
                <w:sz w:val="20"/>
                <w:szCs w:val="20"/>
              </w:rPr>
              <w:t>.</w:t>
            </w:r>
          </w:p>
        </w:tc>
      </w:tr>
      <w:tr w:rsidR="00CA7570" w14:paraId="5F014155" w14:textId="77777777">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5DD75CB0" w14:textId="77777777" w:rsidR="00CA7570" w:rsidRDefault="00BB5E02">
            <w:pPr>
              <w:pStyle w:val="Other10"/>
              <w:jc w:val="center"/>
              <w:rPr>
                <w:noProof/>
                <w:sz w:val="20"/>
                <w:szCs w:val="20"/>
              </w:rPr>
            </w:pPr>
            <w:r w:rsidRPr="00B6064F">
              <w:rPr>
                <w:rStyle w:val="Other1"/>
                <w:noProof/>
                <w:sz w:val="20"/>
                <w:szCs w:val="20"/>
              </w:rPr>
              <w:t>4</w:t>
            </w:r>
          </w:p>
        </w:tc>
        <w:tc>
          <w:tcPr>
            <w:tcW w:w="1701" w:type="dxa"/>
            <w:tcBorders>
              <w:top w:val="single" w:sz="4" w:space="0" w:color="auto"/>
              <w:left w:val="single" w:sz="4" w:space="0" w:color="auto"/>
              <w:bottom w:val="single" w:sz="4" w:space="0" w:color="auto"/>
              <w:right w:val="single" w:sz="4" w:space="0" w:color="auto"/>
            </w:tcBorders>
            <w:shd w:val="clear" w:color="auto" w:fill="C6EFCD"/>
          </w:tcPr>
          <w:p w14:paraId="2A0BAD0C" w14:textId="77777777" w:rsidR="00CA7570" w:rsidRDefault="00BB5E02">
            <w:pPr>
              <w:pStyle w:val="Other10"/>
              <w:ind w:left="128"/>
              <w:rPr>
                <w:rStyle w:val="Other1"/>
                <w:noProof/>
                <w:sz w:val="20"/>
                <w:szCs w:val="20"/>
              </w:rPr>
            </w:pPr>
            <w:r w:rsidRPr="00B6064F">
              <w:rPr>
                <w:rStyle w:val="Other1"/>
                <w:noProof/>
                <w:sz w:val="20"/>
                <w:szCs w:val="20"/>
              </w:rPr>
              <w:t>1</w:t>
            </w:r>
            <w:r>
              <w:rPr>
                <w:rStyle w:val="Other1"/>
                <w:noProof/>
                <w:sz w:val="20"/>
                <w:szCs w:val="20"/>
              </w:rPr>
              <w:t>.</w:t>
            </w:r>
            <w:r w:rsidRPr="00B6064F">
              <w:rPr>
                <w:rStyle w:val="Other1"/>
                <w:noProof/>
                <w:sz w:val="20"/>
                <w:szCs w:val="20"/>
              </w:rPr>
              <w:t>2</w:t>
            </w:r>
            <w:r>
              <w:rPr>
                <w:rStyle w:val="Other1"/>
                <w:noProof/>
                <w:sz w:val="20"/>
                <w:szCs w:val="20"/>
              </w:rPr>
              <w:t xml:space="preserve"> dezvoltarea construcțiilor electronice</w:t>
            </w:r>
          </w:p>
        </w:tc>
        <w:tc>
          <w:tcPr>
            <w:tcW w:w="1011" w:type="dxa"/>
            <w:tcBorders>
              <w:top w:val="single" w:sz="4" w:space="0" w:color="auto"/>
              <w:left w:val="single" w:sz="4" w:space="0" w:color="auto"/>
              <w:bottom w:val="single" w:sz="4" w:space="0" w:color="auto"/>
              <w:right w:val="single" w:sz="4" w:space="0" w:color="auto"/>
            </w:tcBorders>
            <w:shd w:val="clear" w:color="auto" w:fill="C6EFCD"/>
          </w:tcPr>
          <w:p w14:paraId="1CFA686C" w14:textId="77777777" w:rsidR="00CA7570" w:rsidRDefault="00BB5E02">
            <w:pPr>
              <w:pStyle w:val="Other10"/>
              <w:jc w:val="center"/>
              <w:rPr>
                <w:rStyle w:val="Other1"/>
                <w:noProof/>
                <w:sz w:val="20"/>
                <w:szCs w:val="20"/>
              </w:rPr>
            </w:pPr>
            <w:r>
              <w:rPr>
                <w:rStyle w:val="Other1"/>
                <w:noProof/>
                <w:sz w:val="20"/>
                <w:szCs w:val="20"/>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4D84C084" w14:textId="77777777" w:rsidR="00CA7570" w:rsidRDefault="00BB5E02">
            <w:pPr>
              <w:pStyle w:val="Other10"/>
              <w:ind w:left="119"/>
              <w:rPr>
                <w:rStyle w:val="Other1"/>
                <w:noProof/>
                <w:sz w:val="20"/>
                <w:szCs w:val="20"/>
              </w:rPr>
            </w:pPr>
            <w:r>
              <w:rPr>
                <w:rStyle w:val="Other1"/>
                <w:noProof/>
                <w:sz w:val="20"/>
                <w:szCs w:val="20"/>
              </w:rPr>
              <w:t xml:space="preserve">Introducerea unui sistem de clasificare a datelor privind construcțiile </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78DA5427" w14:textId="77777777" w:rsidR="00CA7570" w:rsidRDefault="00BB5E02">
            <w:pPr>
              <w:pStyle w:val="Other10"/>
              <w:ind w:left="107"/>
              <w:rPr>
                <w:rStyle w:val="Other1"/>
                <w:noProof/>
                <w:sz w:val="20"/>
                <w:szCs w:val="20"/>
              </w:rPr>
            </w:pPr>
            <w:r>
              <w:rPr>
                <w:rStyle w:val="Other1"/>
                <w:noProof/>
                <w:sz w:val="20"/>
                <w:szCs w:val="20"/>
              </w:rPr>
              <w:t xml:space="preserve">Publicarea orientărilor și a bazei de date online </w:t>
            </w: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6ADB51F4" w14:textId="77777777" w:rsidR="00CA7570" w:rsidRDefault="00CA7570">
            <w:pPr>
              <w:jc w:val="center"/>
              <w:rPr>
                <w:noProof/>
                <w:sz w:val="20"/>
                <w:szCs w:val="20"/>
              </w:rPr>
            </w:pP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7AE3EC28" w14:textId="77777777" w:rsidR="00CA7570" w:rsidRDefault="00CA7570">
            <w:pPr>
              <w:jc w:val="center"/>
              <w:rPr>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14E7B7BD" w14:textId="77777777" w:rsidR="00CA7570" w:rsidRDefault="00CA7570">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18809538" w14:textId="1BCB8CCD" w:rsidR="00CA7570" w:rsidRDefault="00CE7525">
            <w:pPr>
              <w:pStyle w:val="Other10"/>
              <w:jc w:val="center"/>
              <w:rPr>
                <w:noProof/>
                <w:sz w:val="20"/>
                <w:szCs w:val="20"/>
              </w:rPr>
            </w:pPr>
            <w:r>
              <w:rPr>
                <w:rStyle w:val="Other1"/>
                <w:noProof/>
                <w:sz w:val="20"/>
                <w:szCs w:val="20"/>
              </w:rPr>
              <w:t>T</w:t>
            </w:r>
            <w:r w:rsidR="00BB5E02" w:rsidRPr="00B6064F">
              <w:rPr>
                <w:rStyle w:val="Other1"/>
                <w:noProof/>
                <w:sz w:val="20"/>
                <w:szCs w:val="20"/>
              </w:rPr>
              <w:t>4</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17E94ABB" w14:textId="77777777" w:rsidR="00CA7570" w:rsidRDefault="00BB5E02">
            <w:pPr>
              <w:pStyle w:val="Other10"/>
              <w:jc w:val="center"/>
              <w:rPr>
                <w:noProof/>
                <w:sz w:val="20"/>
                <w:szCs w:val="20"/>
              </w:rPr>
            </w:pPr>
            <w:r w:rsidRPr="00B6064F">
              <w:rPr>
                <w:rStyle w:val="Other1"/>
                <w:noProof/>
                <w:sz w:val="20"/>
                <w:szCs w:val="20"/>
              </w:rPr>
              <w:t>2024</w:t>
            </w:r>
          </w:p>
        </w:tc>
        <w:tc>
          <w:tcPr>
            <w:tcW w:w="3902" w:type="dxa"/>
            <w:tcBorders>
              <w:top w:val="single" w:sz="4" w:space="0" w:color="auto"/>
              <w:left w:val="single" w:sz="4" w:space="0" w:color="auto"/>
              <w:bottom w:val="single" w:sz="4" w:space="0" w:color="auto"/>
              <w:right w:val="single" w:sz="4" w:space="0" w:color="auto"/>
            </w:tcBorders>
            <w:shd w:val="clear" w:color="auto" w:fill="C6EFCD"/>
            <w:vAlign w:val="center"/>
          </w:tcPr>
          <w:p w14:paraId="3D500FA0" w14:textId="489058CD" w:rsidR="00CA7570" w:rsidRDefault="00BB5E02">
            <w:pPr>
              <w:pStyle w:val="Other10"/>
              <w:ind w:left="112"/>
              <w:rPr>
                <w:noProof/>
                <w:sz w:val="20"/>
                <w:szCs w:val="20"/>
              </w:rPr>
            </w:pPr>
            <w:r>
              <w:rPr>
                <w:rStyle w:val="Other1"/>
                <w:noProof/>
                <w:sz w:val="20"/>
                <w:szCs w:val="20"/>
              </w:rPr>
              <w:t>Orientările publicate descriu sistemul de clasificare a datelor privind construcțiile. O bază de date cu factorii medii de emisie ai materialelor este disponibilă online.</w:t>
            </w:r>
          </w:p>
          <w:p w14:paraId="4374482A" w14:textId="77777777" w:rsidR="00CA7570" w:rsidRDefault="00BB5E02">
            <w:pPr>
              <w:pStyle w:val="P68B1DB1-Other102"/>
              <w:ind w:left="112"/>
              <w:rPr>
                <w:noProof/>
              </w:rPr>
            </w:pPr>
            <w:r>
              <w:rPr>
                <w:noProof/>
              </w:rPr>
              <w:t>Autorizațiile de construcție și specificațiile de proiectare, precum și registrul clădirilor (jurnalul de bord) sunt accesibile de pe platforma de construcție electronică.</w:t>
            </w:r>
          </w:p>
        </w:tc>
      </w:tr>
      <w:tr w:rsidR="00CA7570" w14:paraId="45A2A219" w14:textId="77777777">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4E343E0F" w14:textId="77777777" w:rsidR="00CA7570" w:rsidRDefault="00BB5E02">
            <w:pPr>
              <w:pStyle w:val="Other10"/>
              <w:jc w:val="center"/>
              <w:rPr>
                <w:noProof/>
                <w:sz w:val="20"/>
                <w:szCs w:val="20"/>
              </w:rPr>
            </w:pPr>
            <w:r w:rsidRPr="00B6064F">
              <w:rPr>
                <w:rStyle w:val="Other1"/>
                <w:noProof/>
                <w:sz w:val="20"/>
                <w:szCs w:val="20"/>
              </w:rPr>
              <w:t>6</w:t>
            </w:r>
          </w:p>
        </w:tc>
        <w:tc>
          <w:tcPr>
            <w:tcW w:w="1701" w:type="dxa"/>
            <w:tcBorders>
              <w:top w:val="single" w:sz="4" w:space="0" w:color="auto"/>
              <w:left w:val="single" w:sz="4" w:space="0" w:color="auto"/>
              <w:bottom w:val="single" w:sz="4" w:space="0" w:color="auto"/>
              <w:right w:val="single" w:sz="4" w:space="0" w:color="auto"/>
            </w:tcBorders>
            <w:shd w:val="clear" w:color="auto" w:fill="C6EFCD"/>
          </w:tcPr>
          <w:p w14:paraId="453D99AB" w14:textId="77777777" w:rsidR="00CA7570" w:rsidRDefault="00BB5E02">
            <w:pPr>
              <w:pStyle w:val="Other10"/>
              <w:ind w:left="128"/>
              <w:rPr>
                <w:rStyle w:val="Other1"/>
                <w:noProof/>
                <w:sz w:val="20"/>
                <w:szCs w:val="20"/>
              </w:rPr>
            </w:pPr>
            <w:r w:rsidRPr="00B6064F">
              <w:rPr>
                <w:rStyle w:val="Other1"/>
                <w:noProof/>
                <w:sz w:val="20"/>
                <w:szCs w:val="20"/>
              </w:rPr>
              <w:t>1</w:t>
            </w:r>
            <w:r>
              <w:rPr>
                <w:rStyle w:val="Other1"/>
                <w:noProof/>
                <w:sz w:val="20"/>
                <w:szCs w:val="20"/>
              </w:rPr>
              <w:t>.</w:t>
            </w:r>
            <w:r w:rsidRPr="00B6064F">
              <w:rPr>
                <w:rStyle w:val="Other1"/>
                <w:noProof/>
                <w:sz w:val="20"/>
                <w:szCs w:val="20"/>
              </w:rPr>
              <w:t>2</w:t>
            </w:r>
            <w:r>
              <w:rPr>
                <w:rStyle w:val="Other1"/>
                <w:noProof/>
                <w:sz w:val="20"/>
                <w:szCs w:val="20"/>
              </w:rPr>
              <w:t xml:space="preserve"> dezvoltarea construcțiilor electronice</w:t>
            </w:r>
          </w:p>
        </w:tc>
        <w:tc>
          <w:tcPr>
            <w:tcW w:w="1011" w:type="dxa"/>
            <w:tcBorders>
              <w:top w:val="single" w:sz="4" w:space="0" w:color="auto"/>
              <w:left w:val="single" w:sz="4" w:space="0" w:color="auto"/>
              <w:bottom w:val="single" w:sz="4" w:space="0" w:color="auto"/>
              <w:right w:val="single" w:sz="4" w:space="0" w:color="auto"/>
            </w:tcBorders>
            <w:shd w:val="clear" w:color="auto" w:fill="C6EFCD"/>
          </w:tcPr>
          <w:p w14:paraId="673D1541" w14:textId="77777777" w:rsidR="00CA7570" w:rsidRDefault="00BB5E02">
            <w:pPr>
              <w:pStyle w:val="Other10"/>
              <w:jc w:val="center"/>
              <w:rPr>
                <w:noProof/>
                <w:sz w:val="20"/>
                <w:szCs w:val="20"/>
              </w:rPr>
            </w:pPr>
            <w:r>
              <w:rPr>
                <w:rStyle w:val="Other1"/>
                <w:noProof/>
                <w:sz w:val="20"/>
                <w:szCs w:val="20"/>
              </w:rPr>
              <w:t>Țintă</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2D653A2D" w14:textId="77777777" w:rsidR="00CA7570" w:rsidRDefault="00BB5E02">
            <w:pPr>
              <w:pStyle w:val="Other10"/>
              <w:ind w:left="119"/>
              <w:rPr>
                <w:rStyle w:val="Other1"/>
                <w:noProof/>
                <w:sz w:val="20"/>
                <w:szCs w:val="20"/>
              </w:rPr>
            </w:pPr>
            <w:r>
              <w:rPr>
                <w:rStyle w:val="Other1"/>
                <w:noProof/>
                <w:sz w:val="20"/>
                <w:szCs w:val="20"/>
              </w:rPr>
              <w:t xml:space="preserve">Proiecte pentru instrumente digitale de construcție </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1F75A8D7" w14:textId="77777777" w:rsidR="00CA7570" w:rsidRDefault="00CA7570">
            <w:pPr>
              <w:ind w:left="107"/>
              <w:rPr>
                <w:noProof/>
                <w:sz w:val="20"/>
                <w:szCs w:val="20"/>
              </w:rPr>
            </w:pP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7FDB076F" w14:textId="77777777" w:rsidR="00CA7570" w:rsidRDefault="00BB5E02">
            <w:pPr>
              <w:pStyle w:val="Other10"/>
              <w:ind w:left="114"/>
              <w:rPr>
                <w:rStyle w:val="Other1"/>
                <w:noProof/>
                <w:sz w:val="20"/>
                <w:szCs w:val="20"/>
              </w:rPr>
            </w:pPr>
            <w:r>
              <w:rPr>
                <w:rStyle w:val="Other1"/>
                <w:noProof/>
                <w:sz w:val="20"/>
                <w:szCs w:val="20"/>
              </w:rPr>
              <w:t>Numărul de confirmări din partea autorităților care acceptă rapoartele finale</w:t>
            </w: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10B92A88" w14:textId="77777777" w:rsidR="00CA7570" w:rsidRDefault="00BB5E02">
            <w:pPr>
              <w:pStyle w:val="Other10"/>
              <w:jc w:val="center"/>
              <w:rPr>
                <w:noProof/>
                <w:sz w:val="20"/>
                <w:szCs w:val="20"/>
              </w:rPr>
            </w:pPr>
            <w:r w:rsidRPr="00B6064F">
              <w:rPr>
                <w:rStyle w:val="Other1"/>
                <w:noProof/>
                <w:sz w:val="20"/>
                <w:szCs w:val="20"/>
              </w:rPr>
              <w:t>0</w:t>
            </w: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2AA16AF7" w14:textId="77777777" w:rsidR="00CA7570" w:rsidRDefault="00BB5E02">
            <w:pPr>
              <w:pStyle w:val="Other10"/>
              <w:jc w:val="center"/>
              <w:rPr>
                <w:rStyle w:val="Other1"/>
                <w:noProof/>
                <w:sz w:val="20"/>
                <w:szCs w:val="20"/>
              </w:rPr>
            </w:pPr>
            <w:r w:rsidRPr="00B6064F">
              <w:rPr>
                <w:rStyle w:val="Other1"/>
                <w:noProof/>
                <w:sz w:val="20"/>
                <w:szCs w:val="20"/>
              </w:rPr>
              <w:t>102</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D914B1E" w14:textId="7A6A76E9" w:rsidR="00CA7570" w:rsidRDefault="00CE7525">
            <w:pPr>
              <w:pStyle w:val="Other10"/>
              <w:jc w:val="center"/>
              <w:rPr>
                <w:noProof/>
                <w:sz w:val="20"/>
                <w:szCs w:val="20"/>
              </w:rPr>
            </w:pPr>
            <w:r>
              <w:rPr>
                <w:rStyle w:val="Other1"/>
                <w:noProof/>
                <w:sz w:val="20"/>
                <w:szCs w:val="20"/>
              </w:rPr>
              <w:t>T</w:t>
            </w:r>
            <w:r w:rsidR="00BB5E02" w:rsidRPr="00B6064F">
              <w:rPr>
                <w:rStyle w:val="Other1"/>
                <w:noProof/>
                <w:sz w:val="20"/>
                <w:szCs w:val="20"/>
              </w:rPr>
              <w:t>4</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19FB7905" w14:textId="77777777" w:rsidR="00CA7570" w:rsidRDefault="00BB5E02">
            <w:pPr>
              <w:pStyle w:val="Other10"/>
              <w:jc w:val="center"/>
              <w:rPr>
                <w:noProof/>
                <w:sz w:val="20"/>
                <w:szCs w:val="20"/>
              </w:rPr>
            </w:pPr>
            <w:r w:rsidRPr="00B6064F">
              <w:rPr>
                <w:rStyle w:val="Other1"/>
                <w:noProof/>
                <w:sz w:val="20"/>
                <w:szCs w:val="20"/>
              </w:rPr>
              <w:t>2025</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5F5E745B" w14:textId="64AB7F12" w:rsidR="00CA7570" w:rsidRDefault="00BB5E02">
            <w:pPr>
              <w:pStyle w:val="Other10"/>
              <w:ind w:left="112"/>
              <w:rPr>
                <w:rStyle w:val="Other1"/>
                <w:noProof/>
                <w:sz w:val="20"/>
                <w:szCs w:val="20"/>
              </w:rPr>
            </w:pPr>
            <w:r>
              <w:rPr>
                <w:rStyle w:val="Other1"/>
                <w:noProof/>
                <w:sz w:val="20"/>
                <w:szCs w:val="20"/>
              </w:rPr>
              <w:t xml:space="preserve">Cel puțin </w:t>
            </w:r>
            <w:r w:rsidRPr="00B6064F">
              <w:rPr>
                <w:rStyle w:val="Other1"/>
                <w:noProof/>
                <w:sz w:val="20"/>
                <w:szCs w:val="20"/>
              </w:rPr>
              <w:t>102</w:t>
            </w:r>
            <w:r>
              <w:rPr>
                <w:rStyle w:val="Other1"/>
                <w:noProof/>
                <w:sz w:val="20"/>
                <w:szCs w:val="20"/>
              </w:rPr>
              <w:t xml:space="preserve"> de confirmări din partea autorităților care acceptă raportul final de implementare a proiectului pentru proiecte privind instrumentele digitale de construcție ale entităților private și publice, selectate prin intermediul unei cereri deschise de propuneri</w:t>
            </w:r>
          </w:p>
        </w:tc>
      </w:tr>
      <w:tr w:rsidR="00CA7570" w14:paraId="05A22E31" w14:textId="77777777">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0B316729" w14:textId="77777777" w:rsidR="00CA7570" w:rsidRDefault="00BB5E02">
            <w:pPr>
              <w:pStyle w:val="Other10"/>
              <w:jc w:val="center"/>
              <w:rPr>
                <w:rStyle w:val="Other1"/>
                <w:noProof/>
                <w:sz w:val="20"/>
                <w:szCs w:val="20"/>
              </w:rPr>
            </w:pPr>
            <w:r w:rsidRPr="00B6064F">
              <w:rPr>
                <w:rStyle w:val="Other1"/>
                <w:noProof/>
                <w:sz w:val="20"/>
                <w:szCs w:val="20"/>
              </w:rPr>
              <w:t>7</w:t>
            </w:r>
          </w:p>
        </w:tc>
        <w:tc>
          <w:tcPr>
            <w:tcW w:w="1701" w:type="dxa"/>
            <w:tcBorders>
              <w:top w:val="single" w:sz="4" w:space="0" w:color="auto"/>
              <w:left w:val="single" w:sz="4" w:space="0" w:color="auto"/>
              <w:bottom w:val="single" w:sz="4" w:space="0" w:color="auto"/>
              <w:right w:val="single" w:sz="4" w:space="0" w:color="auto"/>
            </w:tcBorders>
            <w:shd w:val="clear" w:color="auto" w:fill="C6EFCD"/>
          </w:tcPr>
          <w:p w14:paraId="014F4DB7" w14:textId="77777777" w:rsidR="00CA7570" w:rsidRDefault="00BB5E02">
            <w:pPr>
              <w:pStyle w:val="Other10"/>
              <w:ind w:left="128"/>
              <w:rPr>
                <w:rStyle w:val="Other1"/>
                <w:noProof/>
                <w:sz w:val="20"/>
                <w:szCs w:val="20"/>
              </w:rPr>
            </w:pPr>
            <w:r w:rsidRPr="00B6064F">
              <w:rPr>
                <w:rStyle w:val="Other1"/>
                <w:noProof/>
                <w:sz w:val="20"/>
                <w:szCs w:val="20"/>
              </w:rPr>
              <w:t>1</w:t>
            </w:r>
            <w:r>
              <w:rPr>
                <w:rStyle w:val="Other1"/>
                <w:noProof/>
                <w:sz w:val="20"/>
                <w:szCs w:val="20"/>
              </w:rPr>
              <w:t>.</w:t>
            </w:r>
            <w:r w:rsidRPr="00B6064F">
              <w:rPr>
                <w:rStyle w:val="Other1"/>
                <w:noProof/>
                <w:sz w:val="20"/>
                <w:szCs w:val="20"/>
              </w:rPr>
              <w:t>3</w:t>
            </w:r>
            <w:r>
              <w:rPr>
                <w:rStyle w:val="Other1"/>
                <w:noProof/>
                <w:sz w:val="20"/>
                <w:szCs w:val="20"/>
              </w:rPr>
              <w:t xml:space="preserve"> dezvoltarea serviciilor de scrisori de trăsură digitale</w:t>
            </w:r>
          </w:p>
        </w:tc>
        <w:tc>
          <w:tcPr>
            <w:tcW w:w="1011" w:type="dxa"/>
            <w:tcBorders>
              <w:top w:val="single" w:sz="4" w:space="0" w:color="auto"/>
              <w:left w:val="single" w:sz="4" w:space="0" w:color="auto"/>
              <w:bottom w:val="single" w:sz="4" w:space="0" w:color="auto"/>
              <w:right w:val="single" w:sz="4" w:space="0" w:color="auto"/>
            </w:tcBorders>
            <w:shd w:val="clear" w:color="auto" w:fill="C6EFCD"/>
          </w:tcPr>
          <w:p w14:paraId="5A651356" w14:textId="77777777" w:rsidR="00CA7570" w:rsidRDefault="00BB5E02">
            <w:pPr>
              <w:pStyle w:val="Other10"/>
              <w:jc w:val="center"/>
              <w:rPr>
                <w:noProof/>
                <w:sz w:val="20"/>
                <w:szCs w:val="20"/>
              </w:rPr>
            </w:pPr>
            <w:r>
              <w:rPr>
                <w:rStyle w:val="Other1"/>
                <w:noProof/>
                <w:sz w:val="20"/>
                <w:szCs w:val="20"/>
              </w:rPr>
              <w:t>Țintă</w:t>
            </w:r>
          </w:p>
        </w:tc>
        <w:tc>
          <w:tcPr>
            <w:tcW w:w="1843" w:type="dxa"/>
            <w:tcBorders>
              <w:top w:val="single" w:sz="4" w:space="0" w:color="auto"/>
              <w:left w:val="single" w:sz="4" w:space="0" w:color="auto"/>
              <w:bottom w:val="single" w:sz="4" w:space="0" w:color="auto"/>
              <w:right w:val="single" w:sz="4" w:space="0" w:color="auto"/>
            </w:tcBorders>
            <w:shd w:val="clear" w:color="auto" w:fill="C6EFCD"/>
            <w:vAlign w:val="bottom"/>
          </w:tcPr>
          <w:p w14:paraId="72A3AA60" w14:textId="61FFD27E" w:rsidR="00CA7570" w:rsidRDefault="00BB5E02">
            <w:pPr>
              <w:pStyle w:val="Other10"/>
              <w:ind w:left="119"/>
              <w:rPr>
                <w:noProof/>
                <w:sz w:val="20"/>
                <w:szCs w:val="20"/>
              </w:rPr>
            </w:pPr>
            <w:r>
              <w:rPr>
                <w:rStyle w:val="Other1"/>
                <w:noProof/>
                <w:sz w:val="20"/>
                <w:szCs w:val="20"/>
              </w:rPr>
              <w:t>dezvoltarea platformelor eFTI (informații electronice privind transportul de mărfuri)</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0BCC0BE8" w14:textId="77777777" w:rsidR="00CA7570" w:rsidRDefault="00CA7570">
            <w:pPr>
              <w:ind w:left="107"/>
              <w:rPr>
                <w:noProof/>
                <w:sz w:val="20"/>
                <w:szCs w:val="20"/>
              </w:rPr>
            </w:pP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2DF16D78" w14:textId="77777777" w:rsidR="00CA7570" w:rsidRDefault="00BB5E02">
            <w:pPr>
              <w:pStyle w:val="Other10"/>
              <w:ind w:left="114"/>
              <w:rPr>
                <w:rStyle w:val="Other1"/>
                <w:noProof/>
                <w:sz w:val="20"/>
                <w:szCs w:val="20"/>
              </w:rPr>
            </w:pPr>
            <w:r>
              <w:rPr>
                <w:rStyle w:val="Other1"/>
                <w:noProof/>
                <w:sz w:val="20"/>
                <w:szCs w:val="20"/>
              </w:rPr>
              <w:t>Numărul de proiecte lansate</w:t>
            </w: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22015230" w14:textId="77777777" w:rsidR="00CA7570" w:rsidRDefault="00BB5E02">
            <w:pPr>
              <w:pStyle w:val="Other10"/>
              <w:jc w:val="center"/>
              <w:rPr>
                <w:noProof/>
                <w:sz w:val="20"/>
                <w:szCs w:val="20"/>
              </w:rPr>
            </w:pPr>
            <w:r w:rsidRPr="00B6064F">
              <w:rPr>
                <w:rStyle w:val="Other1"/>
                <w:noProof/>
                <w:sz w:val="20"/>
                <w:szCs w:val="20"/>
              </w:rPr>
              <w:t>0</w:t>
            </w: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27BABAC1" w14:textId="77777777" w:rsidR="00CA7570" w:rsidRDefault="00BB5E02">
            <w:pPr>
              <w:pStyle w:val="Other10"/>
              <w:jc w:val="center"/>
              <w:rPr>
                <w:noProof/>
                <w:sz w:val="20"/>
                <w:szCs w:val="20"/>
              </w:rPr>
            </w:pPr>
            <w:r w:rsidRPr="00B6064F">
              <w:rPr>
                <w:rStyle w:val="Other1"/>
                <w:noProof/>
                <w:sz w:val="20"/>
                <w:szCs w:val="20"/>
              </w:rPr>
              <w:t>5</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19B443F" w14:textId="5723144E" w:rsidR="00CA7570" w:rsidRDefault="00CE7525">
            <w:pPr>
              <w:pStyle w:val="Other10"/>
              <w:jc w:val="center"/>
              <w:rPr>
                <w:noProof/>
                <w:sz w:val="20"/>
                <w:szCs w:val="20"/>
              </w:rPr>
            </w:pPr>
            <w:r>
              <w:rPr>
                <w:rStyle w:val="Other1"/>
                <w:noProof/>
                <w:sz w:val="20"/>
                <w:szCs w:val="20"/>
              </w:rPr>
              <w:t>T</w:t>
            </w:r>
            <w:r w:rsidR="00BB5E02" w:rsidRPr="00B6064F">
              <w:rPr>
                <w:rStyle w:val="Other1"/>
                <w:noProof/>
                <w:sz w:val="20"/>
                <w:szCs w:val="20"/>
              </w:rPr>
              <w:t>2</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7C95FF52" w14:textId="77777777" w:rsidR="00CA7570" w:rsidRDefault="00BB5E02">
            <w:pPr>
              <w:pStyle w:val="Other10"/>
              <w:jc w:val="center"/>
              <w:rPr>
                <w:noProof/>
                <w:sz w:val="20"/>
                <w:szCs w:val="20"/>
              </w:rPr>
            </w:pPr>
            <w:r w:rsidRPr="00B6064F">
              <w:rPr>
                <w:rStyle w:val="Other1"/>
                <w:noProof/>
                <w:sz w:val="20"/>
                <w:szCs w:val="20"/>
              </w:rPr>
              <w:t>2023</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2170F636" w14:textId="77777777" w:rsidR="00CA7570" w:rsidRDefault="00BB5E02">
            <w:pPr>
              <w:pStyle w:val="Other10"/>
              <w:ind w:left="112"/>
              <w:rPr>
                <w:noProof/>
                <w:sz w:val="20"/>
                <w:szCs w:val="20"/>
              </w:rPr>
            </w:pPr>
            <w:r>
              <w:rPr>
                <w:rStyle w:val="Other1"/>
                <w:noProof/>
                <w:sz w:val="20"/>
                <w:szCs w:val="20"/>
              </w:rPr>
              <w:t>Numărul de proiecte de dezvoltare a unei platforme eFTI care au primit o decizie de grant pozitivă.</w:t>
            </w:r>
          </w:p>
        </w:tc>
      </w:tr>
      <w:tr w:rsidR="00CA7570" w14:paraId="71B9AA7D" w14:textId="77777777">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39D2C699" w14:textId="77777777" w:rsidR="00CA7570" w:rsidRDefault="00BB5E02">
            <w:pPr>
              <w:pStyle w:val="Other10"/>
              <w:jc w:val="center"/>
              <w:rPr>
                <w:rStyle w:val="Other1"/>
                <w:noProof/>
                <w:sz w:val="20"/>
                <w:szCs w:val="20"/>
              </w:rPr>
            </w:pPr>
            <w:r w:rsidRPr="00B6064F">
              <w:rPr>
                <w:rStyle w:val="Other1"/>
                <w:noProof/>
                <w:sz w:val="20"/>
                <w:szCs w:val="20"/>
              </w:rPr>
              <w:t>9</w:t>
            </w:r>
          </w:p>
        </w:tc>
        <w:tc>
          <w:tcPr>
            <w:tcW w:w="1701" w:type="dxa"/>
            <w:tcBorders>
              <w:top w:val="single" w:sz="4" w:space="0" w:color="auto"/>
              <w:left w:val="single" w:sz="4" w:space="0" w:color="auto"/>
              <w:bottom w:val="single" w:sz="4" w:space="0" w:color="auto"/>
              <w:right w:val="single" w:sz="4" w:space="0" w:color="auto"/>
            </w:tcBorders>
            <w:shd w:val="clear" w:color="auto" w:fill="C6EFCD"/>
          </w:tcPr>
          <w:p w14:paraId="6619A948" w14:textId="77777777" w:rsidR="00CA7570" w:rsidRDefault="00BB5E02">
            <w:pPr>
              <w:pStyle w:val="Other10"/>
              <w:ind w:left="128"/>
              <w:rPr>
                <w:rStyle w:val="Other1"/>
                <w:noProof/>
                <w:sz w:val="20"/>
                <w:szCs w:val="20"/>
              </w:rPr>
            </w:pPr>
            <w:r w:rsidRPr="00B6064F">
              <w:rPr>
                <w:rStyle w:val="Other1"/>
                <w:noProof/>
                <w:sz w:val="20"/>
                <w:szCs w:val="20"/>
              </w:rPr>
              <w:t>1</w:t>
            </w:r>
            <w:r>
              <w:rPr>
                <w:rStyle w:val="Other1"/>
                <w:noProof/>
                <w:sz w:val="20"/>
                <w:szCs w:val="20"/>
              </w:rPr>
              <w:t>.</w:t>
            </w:r>
            <w:r w:rsidRPr="00B6064F">
              <w:rPr>
                <w:rStyle w:val="Other1"/>
                <w:noProof/>
                <w:sz w:val="20"/>
                <w:szCs w:val="20"/>
              </w:rPr>
              <w:t>3</w:t>
            </w:r>
            <w:r>
              <w:rPr>
                <w:rStyle w:val="Other1"/>
                <w:noProof/>
                <w:sz w:val="20"/>
                <w:szCs w:val="20"/>
              </w:rPr>
              <w:t xml:space="preserve"> dezvoltarea serviciilor de scrisori de trăsură digitale</w:t>
            </w:r>
          </w:p>
        </w:tc>
        <w:tc>
          <w:tcPr>
            <w:tcW w:w="1011" w:type="dxa"/>
            <w:tcBorders>
              <w:top w:val="single" w:sz="4" w:space="0" w:color="auto"/>
              <w:left w:val="single" w:sz="4" w:space="0" w:color="auto"/>
              <w:bottom w:val="single" w:sz="4" w:space="0" w:color="auto"/>
              <w:right w:val="single" w:sz="4" w:space="0" w:color="auto"/>
            </w:tcBorders>
            <w:shd w:val="clear" w:color="auto" w:fill="C6EFCD"/>
          </w:tcPr>
          <w:p w14:paraId="018016DC" w14:textId="77777777" w:rsidR="00CA7570" w:rsidRDefault="00BB5E02">
            <w:pPr>
              <w:pStyle w:val="Other10"/>
              <w:jc w:val="center"/>
              <w:rPr>
                <w:rStyle w:val="Other1"/>
                <w:noProof/>
                <w:sz w:val="20"/>
                <w:szCs w:val="20"/>
              </w:rPr>
            </w:pPr>
            <w:r>
              <w:rPr>
                <w:rStyle w:val="Other1"/>
                <w:noProof/>
                <w:sz w:val="20"/>
                <w:szCs w:val="20"/>
              </w:rPr>
              <w:t>Țintă</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29F9B863" w14:textId="2C91FB56" w:rsidR="00CA7570" w:rsidRDefault="00BB5E02">
            <w:pPr>
              <w:pStyle w:val="Other10"/>
              <w:ind w:left="119"/>
              <w:rPr>
                <w:noProof/>
                <w:sz w:val="20"/>
                <w:szCs w:val="20"/>
              </w:rPr>
            </w:pPr>
            <w:r>
              <w:rPr>
                <w:rStyle w:val="Other1"/>
                <w:noProof/>
                <w:sz w:val="20"/>
                <w:szCs w:val="20"/>
              </w:rPr>
              <w:t>Confirmări din partea autorităților de acceptare a rapoartelor finale</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6C2365DC" w14:textId="77777777" w:rsidR="00CA7570" w:rsidRDefault="00CA7570">
            <w:pPr>
              <w:ind w:left="107"/>
              <w:rPr>
                <w:noProof/>
                <w:sz w:val="20"/>
                <w:szCs w:val="20"/>
              </w:rPr>
            </w:pP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2507A199" w14:textId="77777777" w:rsidR="00CA7570" w:rsidRDefault="00BB5E02">
            <w:pPr>
              <w:pStyle w:val="Other10"/>
              <w:ind w:left="114"/>
              <w:rPr>
                <w:rStyle w:val="Other1"/>
                <w:noProof/>
                <w:sz w:val="20"/>
                <w:szCs w:val="20"/>
              </w:rPr>
            </w:pPr>
            <w:r>
              <w:rPr>
                <w:rStyle w:val="Other1"/>
                <w:noProof/>
                <w:sz w:val="20"/>
                <w:szCs w:val="20"/>
              </w:rPr>
              <w:t>Numărul de confirmări din partea autorităților care acceptă rapoartele finale</w:t>
            </w: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30CF1F68" w14:textId="77777777" w:rsidR="00CA7570" w:rsidRDefault="00BB5E02">
            <w:pPr>
              <w:pStyle w:val="Other10"/>
              <w:jc w:val="center"/>
              <w:rPr>
                <w:rStyle w:val="Other1"/>
                <w:noProof/>
                <w:sz w:val="20"/>
                <w:szCs w:val="20"/>
              </w:rPr>
            </w:pPr>
            <w:r w:rsidRPr="00B6064F">
              <w:rPr>
                <w:rStyle w:val="Other1"/>
                <w:noProof/>
                <w:sz w:val="20"/>
                <w:szCs w:val="20"/>
              </w:rPr>
              <w:t>0</w:t>
            </w: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14F4B4CC" w14:textId="77777777" w:rsidR="00CA7570" w:rsidRDefault="00BB5E02">
            <w:pPr>
              <w:pStyle w:val="Other10"/>
              <w:jc w:val="center"/>
              <w:rPr>
                <w:rStyle w:val="Other1"/>
                <w:noProof/>
                <w:sz w:val="20"/>
                <w:szCs w:val="20"/>
              </w:rPr>
            </w:pPr>
            <w:r w:rsidRPr="00B6064F">
              <w:rPr>
                <w:rStyle w:val="Other1"/>
                <w:noProof/>
                <w:sz w:val="20"/>
                <w:szCs w:val="20"/>
              </w:rPr>
              <w:t>205</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AC8ABB0" w14:textId="550777AA"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1</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4F6F2D8B" w14:textId="77777777" w:rsidR="00CA7570" w:rsidRDefault="00BB5E02">
            <w:pPr>
              <w:pStyle w:val="Other10"/>
              <w:jc w:val="center"/>
              <w:rPr>
                <w:rStyle w:val="Other1"/>
                <w:noProof/>
                <w:sz w:val="20"/>
                <w:szCs w:val="20"/>
              </w:rPr>
            </w:pPr>
            <w:r w:rsidRPr="00B6064F">
              <w:rPr>
                <w:rStyle w:val="Other1"/>
                <w:noProof/>
                <w:sz w:val="20"/>
                <w:szCs w:val="20"/>
              </w:rPr>
              <w:t>2026</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7B908134" w14:textId="7763E0D7" w:rsidR="00CA7570" w:rsidRDefault="00BB5E02">
            <w:pPr>
              <w:pStyle w:val="Other10"/>
              <w:ind w:left="112"/>
              <w:rPr>
                <w:noProof/>
                <w:sz w:val="20"/>
                <w:szCs w:val="20"/>
              </w:rPr>
            </w:pPr>
            <w:r>
              <w:rPr>
                <w:rStyle w:val="Other1"/>
                <w:noProof/>
                <w:sz w:val="20"/>
                <w:szCs w:val="20"/>
              </w:rPr>
              <w:t xml:space="preserve">Cel puțin </w:t>
            </w:r>
            <w:r w:rsidRPr="00B6064F">
              <w:rPr>
                <w:rStyle w:val="Other1"/>
                <w:noProof/>
                <w:sz w:val="20"/>
                <w:szCs w:val="20"/>
              </w:rPr>
              <w:t>205</w:t>
            </w:r>
            <w:r>
              <w:rPr>
                <w:rStyle w:val="Other1"/>
                <w:noProof/>
                <w:sz w:val="20"/>
                <w:szCs w:val="20"/>
              </w:rPr>
              <w:t xml:space="preserve"> de confirmări din partea autorităților care acceptă rapoartele finale de implementare a proiectelor privind scrisorile de transport digitale.</w:t>
            </w:r>
          </w:p>
        </w:tc>
      </w:tr>
      <w:tr w:rsidR="00CA7570" w14:paraId="31189933" w14:textId="77777777">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7ACE6E53" w14:textId="77777777" w:rsidR="00CA7570" w:rsidRDefault="00BB5E02">
            <w:pPr>
              <w:pStyle w:val="Other10"/>
              <w:jc w:val="center"/>
              <w:rPr>
                <w:rStyle w:val="Other1"/>
                <w:noProof/>
                <w:sz w:val="20"/>
                <w:szCs w:val="20"/>
              </w:rPr>
            </w:pPr>
            <w:r w:rsidRPr="00B6064F">
              <w:rPr>
                <w:rStyle w:val="Other1"/>
                <w:noProof/>
                <w:sz w:val="20"/>
                <w:szCs w:val="20"/>
              </w:rPr>
              <w:t>11</w:t>
            </w:r>
          </w:p>
        </w:tc>
        <w:tc>
          <w:tcPr>
            <w:tcW w:w="1701" w:type="dxa"/>
            <w:tcBorders>
              <w:top w:val="single" w:sz="4" w:space="0" w:color="auto"/>
              <w:left w:val="single" w:sz="4" w:space="0" w:color="auto"/>
              <w:bottom w:val="single" w:sz="4" w:space="0" w:color="auto"/>
              <w:right w:val="single" w:sz="4" w:space="0" w:color="auto"/>
            </w:tcBorders>
            <w:shd w:val="clear" w:color="auto" w:fill="C6EFCD"/>
          </w:tcPr>
          <w:p w14:paraId="5C6B5C2A" w14:textId="77777777" w:rsidR="00CA7570" w:rsidRDefault="00BB5E02">
            <w:pPr>
              <w:pStyle w:val="Other10"/>
              <w:ind w:left="128"/>
              <w:rPr>
                <w:rStyle w:val="Other1"/>
                <w:noProof/>
                <w:sz w:val="20"/>
                <w:szCs w:val="20"/>
              </w:rPr>
            </w:pPr>
            <w:r>
              <w:rPr>
                <w:rStyle w:val="Other1"/>
                <w:noProof/>
                <w:sz w:val="20"/>
                <w:szCs w:val="20"/>
              </w:rPr>
              <w:t xml:space="preserve">Reforma competențelor pentru transformarea digitală a întreprinderilor din </w:t>
            </w:r>
            <w:r w:rsidRPr="00B6064F">
              <w:rPr>
                <w:rStyle w:val="Other1"/>
                <w:noProof/>
                <w:sz w:val="20"/>
                <w:szCs w:val="20"/>
              </w:rPr>
              <w:t>1</w:t>
            </w:r>
            <w:r>
              <w:rPr>
                <w:rStyle w:val="Other1"/>
                <w:noProof/>
                <w:sz w:val="20"/>
                <w:szCs w:val="20"/>
              </w:rPr>
              <w:t>.</w:t>
            </w:r>
            <w:r w:rsidRPr="00B6064F">
              <w:rPr>
                <w:rStyle w:val="Other1"/>
                <w:noProof/>
                <w:sz w:val="20"/>
                <w:szCs w:val="20"/>
              </w:rPr>
              <w:t>4</w:t>
            </w:r>
          </w:p>
        </w:tc>
        <w:tc>
          <w:tcPr>
            <w:tcW w:w="1011" w:type="dxa"/>
            <w:tcBorders>
              <w:top w:val="single" w:sz="4" w:space="0" w:color="auto"/>
              <w:left w:val="single" w:sz="4" w:space="0" w:color="auto"/>
              <w:bottom w:val="single" w:sz="4" w:space="0" w:color="auto"/>
              <w:right w:val="single" w:sz="4" w:space="0" w:color="auto"/>
            </w:tcBorders>
            <w:shd w:val="clear" w:color="auto" w:fill="C6EFCD"/>
          </w:tcPr>
          <w:p w14:paraId="1DBB9465" w14:textId="77777777" w:rsidR="00CA7570" w:rsidRDefault="00BB5E02">
            <w:pPr>
              <w:pStyle w:val="Other10"/>
              <w:jc w:val="center"/>
              <w:rPr>
                <w:rStyle w:val="Other1"/>
                <w:noProof/>
                <w:sz w:val="20"/>
                <w:szCs w:val="20"/>
              </w:rPr>
            </w:pPr>
            <w:r>
              <w:rPr>
                <w:rStyle w:val="Other1"/>
                <w:noProof/>
                <w:sz w:val="20"/>
                <w:szCs w:val="20"/>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4038B810" w14:textId="77777777" w:rsidR="00CA7570" w:rsidRDefault="00BB5E02">
            <w:pPr>
              <w:pStyle w:val="Other10"/>
              <w:ind w:left="119"/>
              <w:rPr>
                <w:rStyle w:val="Other1"/>
                <w:noProof/>
                <w:sz w:val="20"/>
                <w:szCs w:val="20"/>
              </w:rPr>
            </w:pPr>
            <w:r>
              <w:rPr>
                <w:rStyle w:val="Other1"/>
                <w:noProof/>
                <w:sz w:val="20"/>
                <w:szCs w:val="20"/>
              </w:rPr>
              <w:t>Intrarea în vigoare a legislației secundare care stabilește condițiile sprijinului pentru dezvoltarea competențelor digitale</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5AFA21B1" w14:textId="77777777" w:rsidR="00CA7570" w:rsidRDefault="00BB5E02">
            <w:pPr>
              <w:ind w:left="107"/>
              <w:rPr>
                <w:rStyle w:val="Other1"/>
                <w:noProof/>
                <w:sz w:val="20"/>
                <w:szCs w:val="20"/>
              </w:rPr>
            </w:pPr>
            <w:r>
              <w:rPr>
                <w:rStyle w:val="Other1"/>
                <w:noProof/>
                <w:sz w:val="20"/>
                <w:szCs w:val="20"/>
              </w:rPr>
              <w:t>Intrarea în vigoare a legislației secundare</w:t>
            </w: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48EB6203" w14:textId="77777777" w:rsidR="00CA7570" w:rsidRDefault="00CA7570">
            <w:pPr>
              <w:pStyle w:val="Other10"/>
              <w:jc w:val="center"/>
              <w:rPr>
                <w:rStyle w:val="Other1"/>
                <w:noProof/>
                <w:sz w:val="20"/>
                <w:szCs w:val="20"/>
              </w:rPr>
            </w:pP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091BD759" w14:textId="77777777" w:rsidR="00CA7570" w:rsidRDefault="00CA7570">
            <w:pPr>
              <w:pStyle w:val="Other10"/>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0C212509" w14:textId="77777777" w:rsidR="00CA7570" w:rsidRDefault="00CA7570">
            <w:pPr>
              <w:pStyle w:val="Other10"/>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E968A7B" w14:textId="377B10DC"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2</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204B8413" w14:textId="77777777" w:rsidR="00CA7570" w:rsidRDefault="00BB5E02">
            <w:pPr>
              <w:pStyle w:val="Other10"/>
              <w:jc w:val="center"/>
              <w:rPr>
                <w:rStyle w:val="Other1"/>
                <w:noProof/>
                <w:sz w:val="20"/>
                <w:szCs w:val="20"/>
              </w:rPr>
            </w:pPr>
            <w:r w:rsidRPr="00B6064F">
              <w:rPr>
                <w:rStyle w:val="Other1"/>
                <w:noProof/>
                <w:sz w:val="20"/>
                <w:szCs w:val="20"/>
              </w:rPr>
              <w:t>2022</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0C169C41" w14:textId="77777777" w:rsidR="00CA7570" w:rsidRDefault="00BB5E02">
            <w:pPr>
              <w:pStyle w:val="Other10"/>
              <w:ind w:left="112"/>
              <w:rPr>
                <w:noProof/>
                <w:sz w:val="20"/>
                <w:szCs w:val="20"/>
              </w:rPr>
            </w:pPr>
            <w:r>
              <w:rPr>
                <w:rStyle w:val="Other1"/>
                <w:noProof/>
                <w:sz w:val="20"/>
                <w:szCs w:val="20"/>
              </w:rPr>
              <w:t>Legislația secundară necesară pentru aplicarea și alocarea sprijinului intră în vigoare. Condițiile de acordare a sprijinului se stabilesc printr-un decret ministerial, care va fi coordonat cu Ministerul Finanțelor și cu Centrul de servicii partajate de stat.</w:t>
            </w:r>
          </w:p>
          <w:p w14:paraId="5A752ACD" w14:textId="77777777" w:rsidR="00CA7570" w:rsidRDefault="00BB5E02">
            <w:pPr>
              <w:pStyle w:val="Other10"/>
              <w:ind w:left="112"/>
              <w:rPr>
                <w:noProof/>
                <w:sz w:val="20"/>
                <w:szCs w:val="20"/>
              </w:rPr>
            </w:pPr>
            <w:r>
              <w:rPr>
                <w:rStyle w:val="Other1"/>
                <w:noProof/>
                <w:sz w:val="20"/>
                <w:szCs w:val="20"/>
              </w:rPr>
              <w:t>Decretul ministerial cuprinde următoarele elemente:</w:t>
            </w:r>
          </w:p>
          <w:p w14:paraId="5BF7D55C" w14:textId="77777777" w:rsidR="00CA7570" w:rsidRDefault="00BB5E02">
            <w:pPr>
              <w:pStyle w:val="Other10"/>
              <w:numPr>
                <w:ilvl w:val="0"/>
                <w:numId w:val="5"/>
              </w:numPr>
              <w:tabs>
                <w:tab w:val="left" w:pos="120"/>
              </w:tabs>
              <w:ind w:left="112"/>
              <w:rPr>
                <w:noProof/>
                <w:sz w:val="20"/>
                <w:szCs w:val="20"/>
              </w:rPr>
            </w:pPr>
            <w:r>
              <w:rPr>
                <w:rStyle w:val="Other1"/>
                <w:noProof/>
                <w:sz w:val="20"/>
                <w:szCs w:val="20"/>
              </w:rPr>
              <w:t>obiectivul măsurii;</w:t>
            </w:r>
          </w:p>
          <w:p w14:paraId="4DC110EC" w14:textId="77777777" w:rsidR="00CA7570" w:rsidRDefault="00BB5E02">
            <w:pPr>
              <w:pStyle w:val="Other10"/>
              <w:numPr>
                <w:ilvl w:val="0"/>
                <w:numId w:val="5"/>
              </w:numPr>
              <w:tabs>
                <w:tab w:val="left" w:pos="120"/>
              </w:tabs>
              <w:ind w:left="112"/>
              <w:rPr>
                <w:noProof/>
                <w:sz w:val="20"/>
                <w:szCs w:val="20"/>
              </w:rPr>
            </w:pPr>
            <w:r>
              <w:rPr>
                <w:rStyle w:val="Other1"/>
                <w:noProof/>
                <w:sz w:val="20"/>
                <w:szCs w:val="20"/>
              </w:rPr>
              <w:t>descrierea activităților sprijinite;</w:t>
            </w:r>
          </w:p>
          <w:p w14:paraId="02B31A29" w14:textId="77777777" w:rsidR="00CA7570" w:rsidRDefault="00BB5E02">
            <w:pPr>
              <w:pStyle w:val="Other10"/>
              <w:numPr>
                <w:ilvl w:val="0"/>
                <w:numId w:val="5"/>
              </w:numPr>
              <w:tabs>
                <w:tab w:val="left" w:pos="120"/>
              </w:tabs>
              <w:ind w:left="112"/>
              <w:rPr>
                <w:rStyle w:val="Other1"/>
                <w:noProof/>
                <w:sz w:val="20"/>
                <w:szCs w:val="20"/>
              </w:rPr>
            </w:pPr>
            <w:r>
              <w:rPr>
                <w:rStyle w:val="Other1"/>
                <w:noProof/>
                <w:sz w:val="20"/>
                <w:szCs w:val="20"/>
              </w:rPr>
              <w:t xml:space="preserve">beneficiarii și grupurile-țintă; </w:t>
            </w:r>
          </w:p>
          <w:p w14:paraId="7AE09B2D" w14:textId="5365E42C" w:rsidR="00CA7570" w:rsidRDefault="00BB5E02">
            <w:pPr>
              <w:pStyle w:val="Other10"/>
              <w:numPr>
                <w:ilvl w:val="0"/>
                <w:numId w:val="5"/>
              </w:numPr>
              <w:tabs>
                <w:tab w:val="left" w:pos="120"/>
              </w:tabs>
              <w:ind w:left="112"/>
              <w:rPr>
                <w:rStyle w:val="Other1"/>
                <w:noProof/>
                <w:sz w:val="20"/>
                <w:szCs w:val="20"/>
              </w:rPr>
            </w:pPr>
            <w:r>
              <w:rPr>
                <w:rStyle w:val="Other1"/>
                <w:noProof/>
                <w:sz w:val="20"/>
                <w:szCs w:val="20"/>
              </w:rPr>
              <w:t xml:space="preserve">condițiile de punere în aplicare, costurile eligibile și simplificările utilizate; </w:t>
            </w:r>
          </w:p>
          <w:p w14:paraId="15AE02C3" w14:textId="77777777" w:rsidR="00CA7570" w:rsidRDefault="00BB5E02">
            <w:pPr>
              <w:pStyle w:val="Other10"/>
              <w:numPr>
                <w:ilvl w:val="0"/>
                <w:numId w:val="5"/>
              </w:numPr>
              <w:tabs>
                <w:tab w:val="left" w:pos="120"/>
              </w:tabs>
              <w:ind w:left="112"/>
              <w:rPr>
                <w:rStyle w:val="Other1"/>
                <w:noProof/>
                <w:sz w:val="20"/>
                <w:szCs w:val="20"/>
              </w:rPr>
            </w:pPr>
            <w:r>
              <w:rPr>
                <w:rStyle w:val="Other1"/>
                <w:noProof/>
                <w:sz w:val="20"/>
                <w:szCs w:val="20"/>
              </w:rPr>
              <w:t xml:space="preserve">condițiile de efectuare a plăților; </w:t>
            </w:r>
          </w:p>
          <w:p w14:paraId="4FACBE97" w14:textId="0CB77BC8" w:rsidR="00CA7570" w:rsidRDefault="00BB5E02">
            <w:pPr>
              <w:pStyle w:val="Other10"/>
              <w:numPr>
                <w:ilvl w:val="0"/>
                <w:numId w:val="5"/>
              </w:numPr>
              <w:ind w:left="112"/>
              <w:rPr>
                <w:rStyle w:val="Other1"/>
                <w:noProof/>
                <w:sz w:val="20"/>
                <w:szCs w:val="20"/>
              </w:rPr>
            </w:pPr>
            <w:r>
              <w:rPr>
                <w:rStyle w:val="Other1"/>
                <w:noProof/>
                <w:sz w:val="20"/>
                <w:szCs w:val="20"/>
              </w:rPr>
              <w:t>condiții de raportare și monitorizare.</w:t>
            </w:r>
          </w:p>
        </w:tc>
      </w:tr>
      <w:tr w:rsidR="00CA7570" w14:paraId="652E7364" w14:textId="77777777">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17B9F40D" w14:textId="77777777" w:rsidR="00CA7570" w:rsidRDefault="00BB5E02">
            <w:pPr>
              <w:pStyle w:val="Other10"/>
              <w:jc w:val="center"/>
              <w:rPr>
                <w:rStyle w:val="Other1"/>
                <w:noProof/>
                <w:sz w:val="20"/>
                <w:szCs w:val="20"/>
              </w:rPr>
            </w:pPr>
            <w:r w:rsidRPr="00B6064F">
              <w:rPr>
                <w:rStyle w:val="Other1"/>
                <w:noProof/>
                <w:sz w:val="20"/>
                <w:szCs w:val="20"/>
              </w:rPr>
              <w:t>12</w:t>
            </w:r>
          </w:p>
        </w:tc>
        <w:tc>
          <w:tcPr>
            <w:tcW w:w="1701" w:type="dxa"/>
            <w:tcBorders>
              <w:top w:val="single" w:sz="4" w:space="0" w:color="auto"/>
              <w:left w:val="single" w:sz="4" w:space="0" w:color="auto"/>
              <w:bottom w:val="single" w:sz="4" w:space="0" w:color="auto"/>
              <w:right w:val="single" w:sz="4" w:space="0" w:color="auto"/>
            </w:tcBorders>
            <w:shd w:val="clear" w:color="auto" w:fill="C6EFCD"/>
          </w:tcPr>
          <w:p w14:paraId="53D444E1" w14:textId="77777777" w:rsidR="00CA7570" w:rsidRDefault="00BB5E02">
            <w:pPr>
              <w:pStyle w:val="Other10"/>
              <w:ind w:left="128"/>
              <w:rPr>
                <w:rStyle w:val="Other1"/>
                <w:noProof/>
                <w:sz w:val="20"/>
                <w:szCs w:val="20"/>
              </w:rPr>
            </w:pPr>
            <w:r>
              <w:rPr>
                <w:rStyle w:val="Other1"/>
                <w:noProof/>
                <w:sz w:val="20"/>
                <w:szCs w:val="20"/>
              </w:rPr>
              <w:t xml:space="preserve">Reforma competențelor pentru transformarea digitală a întreprinderilor din </w:t>
            </w:r>
            <w:r w:rsidRPr="00B6064F">
              <w:rPr>
                <w:rStyle w:val="Other1"/>
                <w:noProof/>
                <w:sz w:val="20"/>
                <w:szCs w:val="20"/>
              </w:rPr>
              <w:t>1</w:t>
            </w:r>
            <w:r>
              <w:rPr>
                <w:rStyle w:val="Other1"/>
                <w:noProof/>
                <w:sz w:val="20"/>
                <w:szCs w:val="20"/>
              </w:rPr>
              <w:t>.</w:t>
            </w:r>
            <w:r w:rsidRPr="00B6064F">
              <w:rPr>
                <w:rStyle w:val="Other1"/>
                <w:noProof/>
                <w:sz w:val="20"/>
                <w:szCs w:val="20"/>
              </w:rPr>
              <w:t>4</w:t>
            </w:r>
          </w:p>
        </w:tc>
        <w:tc>
          <w:tcPr>
            <w:tcW w:w="1011" w:type="dxa"/>
            <w:tcBorders>
              <w:top w:val="single" w:sz="4" w:space="0" w:color="auto"/>
              <w:left w:val="single" w:sz="4" w:space="0" w:color="auto"/>
              <w:bottom w:val="single" w:sz="4" w:space="0" w:color="auto"/>
              <w:right w:val="single" w:sz="4" w:space="0" w:color="auto"/>
            </w:tcBorders>
            <w:shd w:val="clear" w:color="auto" w:fill="C6EFCD"/>
          </w:tcPr>
          <w:p w14:paraId="11634162" w14:textId="77777777" w:rsidR="00CA7570" w:rsidRDefault="00BB5E02">
            <w:pPr>
              <w:pStyle w:val="Other10"/>
              <w:jc w:val="center"/>
              <w:rPr>
                <w:rStyle w:val="Other1"/>
                <w:noProof/>
                <w:sz w:val="20"/>
                <w:szCs w:val="20"/>
              </w:rPr>
            </w:pPr>
            <w:r>
              <w:rPr>
                <w:rStyle w:val="Other1"/>
                <w:noProof/>
                <w:sz w:val="20"/>
                <w:szCs w:val="20"/>
              </w:rPr>
              <w:t>Țintă</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27D017AE" w14:textId="77777777" w:rsidR="00CA7570" w:rsidRDefault="00BB5E02">
            <w:pPr>
              <w:pStyle w:val="Other10"/>
              <w:ind w:left="119"/>
              <w:rPr>
                <w:rStyle w:val="Other1"/>
                <w:noProof/>
                <w:sz w:val="20"/>
                <w:szCs w:val="20"/>
              </w:rPr>
            </w:pPr>
            <w:r>
              <w:rPr>
                <w:rStyle w:val="Other1"/>
                <w:noProof/>
                <w:sz w:val="20"/>
                <w:szCs w:val="20"/>
              </w:rPr>
              <w:t>Înscrierea la activități de formare</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75294832" w14:textId="77777777" w:rsidR="00CA7570" w:rsidRDefault="00CA7570">
            <w:pPr>
              <w:ind w:left="107"/>
              <w:rPr>
                <w:rStyle w:val="Other1"/>
                <w:noProof/>
                <w:sz w:val="20"/>
                <w:szCs w:val="20"/>
              </w:rPr>
            </w:pP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4BC3AC23" w14:textId="77777777" w:rsidR="00CA7570" w:rsidRDefault="00BB5E02">
            <w:pPr>
              <w:pStyle w:val="Other10"/>
              <w:ind w:left="114"/>
              <w:rPr>
                <w:rStyle w:val="Other1"/>
                <w:noProof/>
                <w:sz w:val="20"/>
                <w:szCs w:val="20"/>
              </w:rPr>
            </w:pPr>
            <w:r>
              <w:rPr>
                <w:rStyle w:val="Other1"/>
                <w:noProof/>
                <w:sz w:val="20"/>
                <w:szCs w:val="20"/>
              </w:rPr>
              <w:t>Numărul de participanți</w:t>
            </w: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2CAF8BDD" w14:textId="77777777" w:rsidR="00CA7570" w:rsidRDefault="00BB5E02">
            <w:pPr>
              <w:pStyle w:val="Other10"/>
              <w:jc w:val="center"/>
              <w:rPr>
                <w:rStyle w:val="Other1"/>
                <w:noProof/>
                <w:sz w:val="20"/>
                <w:szCs w:val="20"/>
              </w:rPr>
            </w:pPr>
            <w:r w:rsidRPr="00B6064F">
              <w:rPr>
                <w:rStyle w:val="Other1"/>
                <w:noProof/>
                <w:sz w:val="20"/>
                <w:szCs w:val="20"/>
              </w:rPr>
              <w:t>0</w:t>
            </w: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65956C42" w14:textId="77777777" w:rsidR="00CA7570" w:rsidRDefault="00BB5E02">
            <w:pPr>
              <w:pStyle w:val="Other10"/>
              <w:jc w:val="center"/>
              <w:rPr>
                <w:rStyle w:val="Other1"/>
                <w:noProof/>
                <w:sz w:val="20"/>
                <w:szCs w:val="20"/>
              </w:rPr>
            </w:pPr>
            <w:r w:rsidRPr="00B6064F">
              <w:rPr>
                <w:rStyle w:val="Other1"/>
                <w:noProof/>
                <w:sz w:val="20"/>
                <w:szCs w:val="20"/>
              </w:rPr>
              <w:t>500</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0670B0D" w14:textId="1E73337C"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4</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7C1FBAD9" w14:textId="77777777" w:rsidR="00CA7570" w:rsidRDefault="00BB5E02">
            <w:pPr>
              <w:pStyle w:val="Other10"/>
              <w:jc w:val="center"/>
              <w:rPr>
                <w:rStyle w:val="Other1"/>
                <w:noProof/>
                <w:sz w:val="20"/>
                <w:szCs w:val="20"/>
              </w:rPr>
            </w:pPr>
            <w:r w:rsidRPr="00B6064F">
              <w:rPr>
                <w:rStyle w:val="Other1"/>
                <w:noProof/>
                <w:sz w:val="20"/>
                <w:szCs w:val="20"/>
              </w:rPr>
              <w:t>2023</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685021D2" w14:textId="77777777" w:rsidR="00CA7570" w:rsidRDefault="00BB5E02">
            <w:pPr>
              <w:pStyle w:val="Other10"/>
              <w:ind w:left="112"/>
              <w:rPr>
                <w:rStyle w:val="Other1"/>
                <w:noProof/>
                <w:sz w:val="20"/>
                <w:szCs w:val="20"/>
              </w:rPr>
            </w:pPr>
            <w:r>
              <w:rPr>
                <w:rStyle w:val="Other1"/>
                <w:noProof/>
                <w:sz w:val="20"/>
                <w:szCs w:val="20"/>
              </w:rPr>
              <w:t xml:space="preserve">Numărul de persoane înscrise în activități de formare sprijinite în cadrul acestei măsuri, constând în sensibilizarea managerilor IMM-urilor și perfecționarea și recalificarea specialiștilor TIC. Cel puțin </w:t>
            </w:r>
            <w:r w:rsidRPr="00B6064F">
              <w:rPr>
                <w:rStyle w:val="Other1"/>
                <w:noProof/>
                <w:sz w:val="20"/>
                <w:szCs w:val="20"/>
              </w:rPr>
              <w:t>35</w:t>
            </w:r>
            <w:r>
              <w:rPr>
                <w:rStyle w:val="Other1"/>
                <w:noProof/>
                <w:sz w:val="20"/>
                <w:szCs w:val="20"/>
              </w:rPr>
              <w:t> % dintre participanții înscriși la aceste activități de formare trebuie să fie femei.</w:t>
            </w:r>
          </w:p>
        </w:tc>
      </w:tr>
      <w:tr w:rsidR="00CA7570" w14:paraId="1F0B588C" w14:textId="77777777">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420DB811" w14:textId="77777777" w:rsidR="00CA7570" w:rsidRDefault="00BB5E02">
            <w:pPr>
              <w:pStyle w:val="Other10"/>
              <w:jc w:val="center"/>
              <w:rPr>
                <w:rStyle w:val="Other1"/>
                <w:noProof/>
                <w:sz w:val="20"/>
                <w:szCs w:val="20"/>
                <w:highlight w:val="red"/>
              </w:rPr>
            </w:pPr>
            <w:r w:rsidRPr="00B6064F">
              <w:rPr>
                <w:rStyle w:val="Other1"/>
                <w:noProof/>
                <w:sz w:val="20"/>
                <w:szCs w:val="20"/>
              </w:rPr>
              <w:t>13</w:t>
            </w:r>
          </w:p>
        </w:tc>
        <w:tc>
          <w:tcPr>
            <w:tcW w:w="1701" w:type="dxa"/>
            <w:tcBorders>
              <w:top w:val="single" w:sz="4" w:space="0" w:color="auto"/>
              <w:left w:val="single" w:sz="4" w:space="0" w:color="auto"/>
              <w:bottom w:val="single" w:sz="4" w:space="0" w:color="auto"/>
              <w:right w:val="single" w:sz="4" w:space="0" w:color="auto"/>
            </w:tcBorders>
            <w:shd w:val="clear" w:color="auto" w:fill="C6EFCD"/>
          </w:tcPr>
          <w:p w14:paraId="235B3DDE" w14:textId="77777777" w:rsidR="00CA7570" w:rsidRDefault="00BB5E02">
            <w:pPr>
              <w:pStyle w:val="Other10"/>
              <w:ind w:left="128"/>
              <w:rPr>
                <w:rStyle w:val="Other1"/>
                <w:noProof/>
                <w:sz w:val="20"/>
                <w:szCs w:val="20"/>
              </w:rPr>
            </w:pPr>
            <w:r>
              <w:rPr>
                <w:rStyle w:val="Other1"/>
                <w:noProof/>
                <w:sz w:val="20"/>
                <w:szCs w:val="20"/>
              </w:rPr>
              <w:t xml:space="preserve">Reforma competențelor pentru transformarea digitală a întreprinderilor din </w:t>
            </w:r>
            <w:r w:rsidRPr="00B6064F">
              <w:rPr>
                <w:rStyle w:val="Other1"/>
                <w:noProof/>
                <w:sz w:val="20"/>
                <w:szCs w:val="20"/>
              </w:rPr>
              <w:t>1</w:t>
            </w:r>
            <w:r>
              <w:rPr>
                <w:rStyle w:val="Other1"/>
                <w:noProof/>
                <w:sz w:val="20"/>
                <w:szCs w:val="20"/>
              </w:rPr>
              <w:t>.</w:t>
            </w:r>
            <w:r w:rsidRPr="00B6064F">
              <w:rPr>
                <w:rStyle w:val="Other1"/>
                <w:noProof/>
                <w:sz w:val="20"/>
                <w:szCs w:val="20"/>
              </w:rPr>
              <w:t>4</w:t>
            </w:r>
          </w:p>
        </w:tc>
        <w:tc>
          <w:tcPr>
            <w:tcW w:w="1011" w:type="dxa"/>
            <w:tcBorders>
              <w:top w:val="single" w:sz="4" w:space="0" w:color="auto"/>
              <w:left w:val="single" w:sz="4" w:space="0" w:color="auto"/>
              <w:bottom w:val="single" w:sz="4" w:space="0" w:color="auto"/>
              <w:right w:val="single" w:sz="4" w:space="0" w:color="auto"/>
            </w:tcBorders>
            <w:shd w:val="clear" w:color="auto" w:fill="C6EFCD"/>
          </w:tcPr>
          <w:p w14:paraId="7E613161" w14:textId="77777777" w:rsidR="00CA7570" w:rsidRDefault="00BB5E02">
            <w:pPr>
              <w:pStyle w:val="Other10"/>
              <w:jc w:val="center"/>
              <w:rPr>
                <w:rStyle w:val="Other1"/>
                <w:noProof/>
                <w:sz w:val="20"/>
                <w:szCs w:val="20"/>
              </w:rPr>
            </w:pPr>
            <w:r>
              <w:rPr>
                <w:rStyle w:val="Other1"/>
                <w:noProof/>
                <w:sz w:val="20"/>
                <w:szCs w:val="20"/>
              </w:rPr>
              <w:t>Țintă</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71B05E3B" w14:textId="77777777" w:rsidR="00CA7570" w:rsidRDefault="00BB5E02">
            <w:pPr>
              <w:pStyle w:val="Other10"/>
              <w:ind w:left="119"/>
              <w:rPr>
                <w:rStyle w:val="Other1"/>
                <w:noProof/>
                <w:sz w:val="20"/>
                <w:szCs w:val="20"/>
              </w:rPr>
            </w:pPr>
            <w:r>
              <w:rPr>
                <w:rStyle w:val="Other1"/>
                <w:noProof/>
                <w:sz w:val="20"/>
                <w:szCs w:val="20"/>
              </w:rPr>
              <w:t>Participarea la activități de formare</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161BF15A" w14:textId="77777777" w:rsidR="00CA7570" w:rsidRDefault="00CA7570">
            <w:pPr>
              <w:ind w:left="107"/>
              <w:rPr>
                <w:rStyle w:val="Other1"/>
                <w:noProof/>
                <w:sz w:val="20"/>
                <w:szCs w:val="20"/>
              </w:rPr>
            </w:pP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4906BD2C" w14:textId="14202A1E" w:rsidR="00CA7570" w:rsidRDefault="00BB5E02">
            <w:pPr>
              <w:pStyle w:val="Other10"/>
              <w:ind w:left="114"/>
              <w:rPr>
                <w:rStyle w:val="Other1"/>
                <w:noProof/>
                <w:sz w:val="20"/>
                <w:szCs w:val="20"/>
              </w:rPr>
            </w:pPr>
            <w:r>
              <w:rPr>
                <w:rStyle w:val="Other1"/>
                <w:noProof/>
                <w:sz w:val="20"/>
                <w:szCs w:val="20"/>
              </w:rPr>
              <w:t>Certificate de formare profesională</w:t>
            </w: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229412A9" w14:textId="77777777" w:rsidR="00CA7570" w:rsidRDefault="00BB5E02">
            <w:pPr>
              <w:pStyle w:val="Other10"/>
              <w:jc w:val="center"/>
              <w:rPr>
                <w:rStyle w:val="Other1"/>
                <w:noProof/>
                <w:sz w:val="20"/>
                <w:szCs w:val="20"/>
              </w:rPr>
            </w:pPr>
            <w:r w:rsidRPr="00B6064F">
              <w:rPr>
                <w:rStyle w:val="Other1"/>
                <w:noProof/>
                <w:sz w:val="20"/>
                <w:szCs w:val="20"/>
              </w:rPr>
              <w:t>0</w:t>
            </w: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259C906C" w14:textId="77777777" w:rsidR="00CA7570" w:rsidRDefault="00BB5E02">
            <w:pPr>
              <w:pStyle w:val="Other10"/>
              <w:jc w:val="center"/>
              <w:rPr>
                <w:rStyle w:val="Other1"/>
                <w:noProof/>
                <w:sz w:val="20"/>
                <w:szCs w:val="20"/>
              </w:rPr>
            </w:pPr>
            <w:r w:rsidRPr="00B6064F">
              <w:rPr>
                <w:rStyle w:val="Other1"/>
                <w:noProof/>
                <w:sz w:val="20"/>
                <w:szCs w:val="20"/>
              </w:rPr>
              <w:t>2</w:t>
            </w:r>
            <w:r>
              <w:rPr>
                <w:rStyle w:val="Other1"/>
                <w:noProof/>
                <w:sz w:val="20"/>
                <w:szCs w:val="20"/>
              </w:rPr>
              <w:t> </w:t>
            </w:r>
            <w:r w:rsidRPr="00B6064F">
              <w:rPr>
                <w:rStyle w:val="Other1"/>
                <w:noProof/>
                <w:sz w:val="20"/>
                <w:szCs w:val="20"/>
              </w:rPr>
              <w:t>000</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25D4D77" w14:textId="1F393778"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2</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5071739E" w14:textId="77777777" w:rsidR="00CA7570" w:rsidRDefault="00BB5E02">
            <w:pPr>
              <w:pStyle w:val="Other10"/>
              <w:jc w:val="center"/>
              <w:rPr>
                <w:rStyle w:val="Other1"/>
                <w:noProof/>
                <w:sz w:val="20"/>
                <w:szCs w:val="20"/>
              </w:rPr>
            </w:pPr>
            <w:r w:rsidRPr="00B6064F">
              <w:rPr>
                <w:rStyle w:val="Other1"/>
                <w:noProof/>
                <w:sz w:val="20"/>
                <w:szCs w:val="20"/>
              </w:rPr>
              <w:t>2026</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2B6D66BE" w14:textId="77777777" w:rsidR="00CA7570" w:rsidRDefault="00BB5E02">
            <w:pPr>
              <w:pStyle w:val="Other10"/>
              <w:ind w:left="112"/>
              <w:rPr>
                <w:rStyle w:val="Other1"/>
                <w:noProof/>
                <w:sz w:val="20"/>
                <w:szCs w:val="20"/>
              </w:rPr>
            </w:pPr>
            <w:r>
              <w:rPr>
                <w:rStyle w:val="Other1"/>
                <w:noProof/>
                <w:sz w:val="20"/>
                <w:szCs w:val="20"/>
              </w:rPr>
              <w:t>Numărul de certificate de absolvire sau de certificate de participare eliberate pentru activitățile de formare sprijinite în cadrul acestei măsuri.</w:t>
            </w:r>
          </w:p>
        </w:tc>
      </w:tr>
      <w:tr w:rsidR="00CA7570" w14:paraId="12163E5F" w14:textId="77777777">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1150BE51" w14:textId="77777777" w:rsidR="00CA7570" w:rsidRDefault="00BB5E02">
            <w:pPr>
              <w:pStyle w:val="Other10"/>
              <w:jc w:val="center"/>
              <w:rPr>
                <w:rStyle w:val="Other1"/>
                <w:noProof/>
                <w:sz w:val="20"/>
                <w:szCs w:val="20"/>
                <w:highlight w:val="red"/>
              </w:rPr>
            </w:pPr>
            <w:r w:rsidRPr="00B6064F">
              <w:rPr>
                <w:rStyle w:val="Other1"/>
                <w:noProof/>
                <w:sz w:val="20"/>
                <w:szCs w:val="20"/>
              </w:rPr>
              <w:t>14</w:t>
            </w:r>
          </w:p>
        </w:tc>
        <w:tc>
          <w:tcPr>
            <w:tcW w:w="1701" w:type="dxa"/>
            <w:tcBorders>
              <w:top w:val="single" w:sz="4" w:space="0" w:color="auto"/>
              <w:left w:val="single" w:sz="4" w:space="0" w:color="auto"/>
              <w:bottom w:val="single" w:sz="4" w:space="0" w:color="auto"/>
              <w:right w:val="single" w:sz="4" w:space="0" w:color="auto"/>
            </w:tcBorders>
            <w:shd w:val="clear" w:color="auto" w:fill="C6EFCD"/>
          </w:tcPr>
          <w:p w14:paraId="61A1D987" w14:textId="77777777" w:rsidR="00CA7570" w:rsidRDefault="00BB5E02">
            <w:pPr>
              <w:pStyle w:val="Other10"/>
              <w:ind w:left="128"/>
              <w:rPr>
                <w:rStyle w:val="Other1"/>
                <w:noProof/>
                <w:sz w:val="20"/>
                <w:szCs w:val="20"/>
              </w:rPr>
            </w:pPr>
            <w:r>
              <w:rPr>
                <w:rStyle w:val="Other1"/>
                <w:noProof/>
                <w:sz w:val="20"/>
                <w:szCs w:val="20"/>
              </w:rPr>
              <w:t xml:space="preserve">Reforma competențelor pentru transformarea digitală a întreprinderilor din </w:t>
            </w:r>
            <w:r w:rsidRPr="00B6064F">
              <w:rPr>
                <w:rStyle w:val="Other1"/>
                <w:noProof/>
                <w:sz w:val="20"/>
                <w:szCs w:val="20"/>
              </w:rPr>
              <w:t>1</w:t>
            </w:r>
            <w:r>
              <w:rPr>
                <w:rStyle w:val="Other1"/>
                <w:noProof/>
                <w:sz w:val="20"/>
                <w:szCs w:val="20"/>
              </w:rPr>
              <w:t>.</w:t>
            </w:r>
            <w:r w:rsidRPr="00B6064F">
              <w:rPr>
                <w:rStyle w:val="Other1"/>
                <w:noProof/>
                <w:sz w:val="20"/>
                <w:szCs w:val="20"/>
              </w:rPr>
              <w:t>4</w:t>
            </w:r>
          </w:p>
        </w:tc>
        <w:tc>
          <w:tcPr>
            <w:tcW w:w="1011" w:type="dxa"/>
            <w:tcBorders>
              <w:top w:val="single" w:sz="4" w:space="0" w:color="auto"/>
              <w:left w:val="single" w:sz="4" w:space="0" w:color="auto"/>
              <w:bottom w:val="single" w:sz="4" w:space="0" w:color="auto"/>
              <w:right w:val="single" w:sz="4" w:space="0" w:color="auto"/>
            </w:tcBorders>
            <w:shd w:val="clear" w:color="auto" w:fill="C6EFCD"/>
          </w:tcPr>
          <w:p w14:paraId="1923016A" w14:textId="77777777" w:rsidR="00CA7570" w:rsidRDefault="00BB5E02">
            <w:pPr>
              <w:pStyle w:val="Other10"/>
              <w:jc w:val="center"/>
              <w:rPr>
                <w:rStyle w:val="Other1"/>
                <w:noProof/>
                <w:sz w:val="20"/>
                <w:szCs w:val="20"/>
              </w:rPr>
            </w:pPr>
            <w:r>
              <w:rPr>
                <w:rStyle w:val="Other1"/>
                <w:noProof/>
                <w:sz w:val="20"/>
                <w:szCs w:val="20"/>
              </w:rPr>
              <w:t>Țintă</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6EF9EC2A" w14:textId="77777777" w:rsidR="00CA7570" w:rsidRDefault="00BB5E02">
            <w:pPr>
              <w:pStyle w:val="Other10"/>
              <w:ind w:left="119"/>
              <w:rPr>
                <w:rStyle w:val="Other1"/>
                <w:noProof/>
                <w:sz w:val="20"/>
                <w:szCs w:val="20"/>
              </w:rPr>
            </w:pPr>
            <w:r>
              <w:rPr>
                <w:rStyle w:val="Other1"/>
                <w:noProof/>
                <w:sz w:val="20"/>
                <w:szCs w:val="20"/>
              </w:rPr>
              <w:t>Numărul de programe de formare înregistrate și de standarde de calificare pentru specialiștii în domeniul TIC înregistrați</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04E5EAFE" w14:textId="77777777" w:rsidR="00CA7570" w:rsidRDefault="00CA7570">
            <w:pPr>
              <w:ind w:left="107"/>
              <w:rPr>
                <w:rStyle w:val="Other1"/>
                <w:noProof/>
                <w:sz w:val="20"/>
                <w:szCs w:val="20"/>
              </w:rPr>
            </w:pPr>
          </w:p>
        </w:tc>
        <w:tc>
          <w:tcPr>
            <w:tcW w:w="1256" w:type="dxa"/>
            <w:tcBorders>
              <w:top w:val="single" w:sz="4" w:space="0" w:color="auto"/>
              <w:left w:val="single" w:sz="4" w:space="0" w:color="auto"/>
              <w:bottom w:val="single" w:sz="4" w:space="0" w:color="auto"/>
              <w:right w:val="single" w:sz="4" w:space="0" w:color="auto"/>
            </w:tcBorders>
            <w:shd w:val="clear" w:color="auto" w:fill="C6EFCD"/>
            <w:vAlign w:val="bottom"/>
          </w:tcPr>
          <w:p w14:paraId="0374BCC3" w14:textId="77777777" w:rsidR="00CA7570" w:rsidRDefault="00BB5E02">
            <w:pPr>
              <w:pStyle w:val="Other10"/>
              <w:ind w:left="114"/>
              <w:rPr>
                <w:rStyle w:val="Other1"/>
                <w:noProof/>
                <w:sz w:val="20"/>
                <w:szCs w:val="20"/>
              </w:rPr>
            </w:pPr>
            <w:r>
              <w:rPr>
                <w:rStyle w:val="Other1"/>
                <w:noProof/>
                <w:sz w:val="20"/>
                <w:szCs w:val="20"/>
              </w:rPr>
              <w:t>Numărul de programe de învățământ înregistrate și standardele de calificare înregistrate</w:t>
            </w: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307A37F1" w14:textId="77777777" w:rsidR="00CA7570" w:rsidRDefault="00BB5E02">
            <w:pPr>
              <w:pStyle w:val="Other10"/>
              <w:jc w:val="center"/>
              <w:rPr>
                <w:rStyle w:val="Other1"/>
                <w:noProof/>
                <w:sz w:val="20"/>
                <w:szCs w:val="20"/>
              </w:rPr>
            </w:pPr>
            <w:r w:rsidRPr="00B6064F">
              <w:rPr>
                <w:rStyle w:val="Other1"/>
                <w:noProof/>
                <w:sz w:val="20"/>
                <w:szCs w:val="20"/>
              </w:rPr>
              <w:t>0</w:t>
            </w: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5BC0EDBE" w14:textId="77777777" w:rsidR="00CA7570" w:rsidRDefault="00BB5E02">
            <w:pPr>
              <w:pStyle w:val="Other10"/>
              <w:jc w:val="center"/>
              <w:rPr>
                <w:rStyle w:val="Other1"/>
                <w:noProof/>
                <w:sz w:val="20"/>
                <w:szCs w:val="20"/>
              </w:rPr>
            </w:pPr>
            <w:r w:rsidRPr="00B6064F">
              <w:rPr>
                <w:rStyle w:val="Other1"/>
                <w:noProof/>
                <w:sz w:val="20"/>
                <w:szCs w:val="20"/>
              </w:rPr>
              <w:t>10</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136D8005" w14:textId="52900E57"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4</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6AD50C2B" w14:textId="77777777" w:rsidR="00CA7570" w:rsidRDefault="00BB5E02">
            <w:pPr>
              <w:pStyle w:val="Other10"/>
              <w:jc w:val="center"/>
              <w:rPr>
                <w:rStyle w:val="Other1"/>
                <w:noProof/>
                <w:sz w:val="20"/>
                <w:szCs w:val="20"/>
              </w:rPr>
            </w:pPr>
            <w:r w:rsidRPr="00B6064F">
              <w:rPr>
                <w:rStyle w:val="Other1"/>
                <w:noProof/>
                <w:sz w:val="20"/>
                <w:szCs w:val="20"/>
              </w:rPr>
              <w:t>2024</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6DEC459C" w14:textId="2236C423" w:rsidR="00CA7570" w:rsidRDefault="00BB5E02">
            <w:pPr>
              <w:pStyle w:val="Other10"/>
              <w:ind w:left="112"/>
              <w:rPr>
                <w:rStyle w:val="Other1"/>
                <w:noProof/>
                <w:sz w:val="20"/>
                <w:szCs w:val="20"/>
              </w:rPr>
            </w:pPr>
            <w:r>
              <w:rPr>
                <w:rStyle w:val="Other1"/>
                <w:noProof/>
                <w:sz w:val="20"/>
                <w:szCs w:val="20"/>
              </w:rPr>
              <w:t>În sistemul informatic de formare a adulților din Estonia (JUHAN) se înregistrează cinci programe de formare.</w:t>
            </w:r>
          </w:p>
          <w:p w14:paraId="1C375721" w14:textId="77777777" w:rsidR="00CA7570" w:rsidRDefault="00BB5E02">
            <w:pPr>
              <w:pStyle w:val="Other10"/>
              <w:ind w:left="112"/>
              <w:rPr>
                <w:rStyle w:val="Other1"/>
                <w:noProof/>
                <w:sz w:val="20"/>
                <w:szCs w:val="20"/>
              </w:rPr>
            </w:pPr>
            <w:r>
              <w:rPr>
                <w:rStyle w:val="Other1"/>
                <w:noProof/>
                <w:sz w:val="20"/>
                <w:szCs w:val="20"/>
              </w:rPr>
              <w:t>Cinci standarde de calificare noi sau actualizate pentru specialiștii în domeniul TIC se înregistrează în registrul național al standardelor de calificare.</w:t>
            </w:r>
          </w:p>
        </w:tc>
      </w:tr>
      <w:tr w:rsidR="00CA7570" w14:paraId="5CFFBB72" w14:textId="77777777">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7A636A85" w14:textId="77777777" w:rsidR="00CA7570" w:rsidRDefault="00BB5E02">
            <w:pPr>
              <w:pStyle w:val="Other10"/>
              <w:jc w:val="center"/>
              <w:rPr>
                <w:rStyle w:val="Other1"/>
                <w:noProof/>
                <w:sz w:val="20"/>
                <w:szCs w:val="20"/>
              </w:rPr>
            </w:pPr>
            <w:r w:rsidRPr="00B6064F">
              <w:rPr>
                <w:rStyle w:val="Other1"/>
                <w:noProof/>
                <w:sz w:val="20"/>
                <w:szCs w:val="20"/>
              </w:rPr>
              <w:t>16</w:t>
            </w:r>
          </w:p>
        </w:tc>
        <w:tc>
          <w:tcPr>
            <w:tcW w:w="1701" w:type="dxa"/>
            <w:tcBorders>
              <w:top w:val="single" w:sz="4" w:space="0" w:color="auto"/>
              <w:left w:val="single" w:sz="4" w:space="0" w:color="auto"/>
              <w:bottom w:val="single" w:sz="4" w:space="0" w:color="auto"/>
              <w:right w:val="single" w:sz="4" w:space="0" w:color="auto"/>
            </w:tcBorders>
            <w:shd w:val="clear" w:color="auto" w:fill="C6EFCD"/>
          </w:tcPr>
          <w:p w14:paraId="6CB5B052" w14:textId="4DB586B3" w:rsidR="00CA7570" w:rsidRDefault="00BB5E02">
            <w:pPr>
              <w:pStyle w:val="Other10"/>
              <w:spacing w:after="240"/>
              <w:ind w:left="128"/>
              <w:rPr>
                <w:rStyle w:val="Other1"/>
                <w:noProof/>
                <w:sz w:val="20"/>
                <w:szCs w:val="20"/>
              </w:rPr>
            </w:pPr>
            <w:r w:rsidRPr="00B6064F">
              <w:rPr>
                <w:rStyle w:val="Other1"/>
                <w:noProof/>
                <w:sz w:val="20"/>
                <w:szCs w:val="20"/>
              </w:rPr>
              <w:t>1</w:t>
            </w:r>
            <w:r>
              <w:rPr>
                <w:rStyle w:val="Other1"/>
                <w:noProof/>
                <w:sz w:val="20"/>
                <w:szCs w:val="20"/>
              </w:rPr>
              <w:t>.</w:t>
            </w:r>
            <w:r w:rsidRPr="00B6064F">
              <w:rPr>
                <w:rStyle w:val="Other1"/>
                <w:noProof/>
                <w:sz w:val="20"/>
                <w:szCs w:val="20"/>
              </w:rPr>
              <w:t>5</w:t>
            </w:r>
            <w:r>
              <w:rPr>
                <w:rStyle w:val="Other1"/>
                <w:noProof/>
                <w:sz w:val="20"/>
                <w:szCs w:val="20"/>
              </w:rPr>
              <w:t xml:space="preserve"> sprijinirea competitivității întreprinderilor pe piețele străine</w:t>
            </w:r>
          </w:p>
        </w:tc>
        <w:tc>
          <w:tcPr>
            <w:tcW w:w="1011" w:type="dxa"/>
            <w:tcBorders>
              <w:top w:val="single" w:sz="4" w:space="0" w:color="auto"/>
              <w:left w:val="single" w:sz="4" w:space="0" w:color="auto"/>
              <w:bottom w:val="single" w:sz="4" w:space="0" w:color="auto"/>
              <w:right w:val="single" w:sz="4" w:space="0" w:color="auto"/>
            </w:tcBorders>
            <w:shd w:val="clear" w:color="auto" w:fill="C6EFCD"/>
          </w:tcPr>
          <w:p w14:paraId="113A2264" w14:textId="77777777" w:rsidR="00CA7570" w:rsidRDefault="00BB5E02">
            <w:pPr>
              <w:pStyle w:val="Other10"/>
              <w:jc w:val="center"/>
              <w:rPr>
                <w:rStyle w:val="Other1"/>
                <w:noProof/>
                <w:sz w:val="20"/>
                <w:szCs w:val="20"/>
              </w:rPr>
            </w:pPr>
            <w:r>
              <w:rPr>
                <w:rStyle w:val="Other1"/>
                <w:noProof/>
                <w:sz w:val="20"/>
                <w:szCs w:val="20"/>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7E461FAE" w14:textId="77777777" w:rsidR="00CA7570" w:rsidRDefault="00BB5E02">
            <w:pPr>
              <w:pStyle w:val="Other10"/>
              <w:ind w:left="119"/>
              <w:rPr>
                <w:rStyle w:val="Other1"/>
                <w:noProof/>
                <w:sz w:val="20"/>
                <w:szCs w:val="20"/>
              </w:rPr>
            </w:pPr>
            <w:r>
              <w:rPr>
                <w:rStyle w:val="Other1"/>
                <w:noProof/>
                <w:sz w:val="20"/>
                <w:szCs w:val="20"/>
              </w:rPr>
              <w:t>Pregătirea elaborării de strategii</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633A4FBE" w14:textId="77777777" w:rsidR="00CA7570" w:rsidRDefault="00BB5E02">
            <w:pPr>
              <w:ind w:left="107"/>
              <w:rPr>
                <w:rStyle w:val="Other1"/>
                <w:noProof/>
                <w:sz w:val="20"/>
                <w:szCs w:val="20"/>
              </w:rPr>
            </w:pPr>
            <w:r>
              <w:rPr>
                <w:rStyle w:val="Other1"/>
                <w:noProof/>
                <w:sz w:val="20"/>
                <w:szCs w:val="20"/>
              </w:rPr>
              <w:t>Finalizarea sarcinilor pregătitoare</w:t>
            </w: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4F121DD7" w14:textId="77777777" w:rsidR="00CA7570" w:rsidRDefault="00CA7570">
            <w:pPr>
              <w:pStyle w:val="Other10"/>
              <w:ind w:left="114"/>
              <w:rPr>
                <w:rStyle w:val="Other1"/>
                <w:noProof/>
                <w:sz w:val="20"/>
                <w:szCs w:val="20"/>
              </w:rPr>
            </w:pP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050F9794" w14:textId="77777777" w:rsidR="00CA7570" w:rsidRDefault="00CA7570">
            <w:pPr>
              <w:pStyle w:val="Other10"/>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4236AD68" w14:textId="77777777" w:rsidR="00CA7570" w:rsidRDefault="00CA7570">
            <w:pPr>
              <w:pStyle w:val="Other10"/>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6A741CD" w14:textId="6E06B549"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2</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19943934" w14:textId="77777777" w:rsidR="00CA7570" w:rsidRDefault="00BB5E02">
            <w:pPr>
              <w:pStyle w:val="Other10"/>
              <w:jc w:val="center"/>
              <w:rPr>
                <w:rStyle w:val="Other1"/>
                <w:noProof/>
                <w:sz w:val="20"/>
                <w:szCs w:val="20"/>
              </w:rPr>
            </w:pPr>
            <w:r w:rsidRPr="00B6064F">
              <w:rPr>
                <w:rStyle w:val="Other1"/>
                <w:noProof/>
                <w:sz w:val="20"/>
                <w:szCs w:val="20"/>
              </w:rPr>
              <w:t>2022</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666350A9" w14:textId="77777777" w:rsidR="00CA7570" w:rsidRDefault="00BB5E02">
            <w:pPr>
              <w:pStyle w:val="Other10"/>
              <w:ind w:left="112"/>
              <w:rPr>
                <w:noProof/>
                <w:sz w:val="20"/>
                <w:szCs w:val="20"/>
              </w:rPr>
            </w:pPr>
            <w:r>
              <w:rPr>
                <w:rStyle w:val="Other1"/>
                <w:noProof/>
                <w:sz w:val="20"/>
                <w:szCs w:val="20"/>
              </w:rPr>
              <w:t>Sunt îndeplinite sarcinile pregătitoare necesare pentru elaborarea strategiilor de export.</w:t>
            </w:r>
          </w:p>
          <w:p w14:paraId="0B1A5C42" w14:textId="77777777" w:rsidR="00CA7570" w:rsidRDefault="00BB5E02">
            <w:pPr>
              <w:pStyle w:val="Other10"/>
              <w:ind w:left="112"/>
              <w:rPr>
                <w:noProof/>
                <w:sz w:val="20"/>
                <w:szCs w:val="20"/>
              </w:rPr>
            </w:pPr>
            <w:r>
              <w:rPr>
                <w:rStyle w:val="Other1"/>
                <w:noProof/>
                <w:sz w:val="20"/>
                <w:szCs w:val="20"/>
              </w:rPr>
              <w:t>Aceste sarcini includ:</w:t>
            </w:r>
          </w:p>
          <w:p w14:paraId="0D5202EE" w14:textId="77777777" w:rsidR="00CA7570" w:rsidRDefault="00BB5E02">
            <w:pPr>
              <w:pStyle w:val="Other10"/>
              <w:numPr>
                <w:ilvl w:val="0"/>
                <w:numId w:val="6"/>
              </w:numPr>
              <w:tabs>
                <w:tab w:val="left" w:pos="134"/>
              </w:tabs>
              <w:ind w:left="112"/>
              <w:rPr>
                <w:rStyle w:val="Other1"/>
                <w:noProof/>
                <w:sz w:val="20"/>
                <w:szCs w:val="20"/>
              </w:rPr>
            </w:pPr>
            <w:r>
              <w:rPr>
                <w:rStyle w:val="Other1"/>
                <w:noProof/>
                <w:sz w:val="20"/>
                <w:szCs w:val="20"/>
              </w:rPr>
              <w:t xml:space="preserve">o analiză a piețelor externe importante pentru elaborarea strategiilor; </w:t>
            </w:r>
          </w:p>
          <w:p w14:paraId="1E472BB8" w14:textId="77777777" w:rsidR="00CA7570" w:rsidRDefault="00BB5E02">
            <w:pPr>
              <w:pStyle w:val="Other10"/>
              <w:numPr>
                <w:ilvl w:val="0"/>
                <w:numId w:val="6"/>
              </w:numPr>
              <w:tabs>
                <w:tab w:val="left" w:pos="134"/>
              </w:tabs>
              <w:ind w:left="112"/>
              <w:rPr>
                <w:noProof/>
                <w:sz w:val="20"/>
                <w:szCs w:val="20"/>
              </w:rPr>
            </w:pPr>
            <w:r>
              <w:rPr>
                <w:rStyle w:val="Other1"/>
                <w:noProof/>
                <w:sz w:val="20"/>
                <w:szCs w:val="20"/>
              </w:rPr>
              <w:t>o analiză a intereselor întreprinderilor;</w:t>
            </w:r>
          </w:p>
          <w:p w14:paraId="2B6501B8" w14:textId="2AD9E74F" w:rsidR="00CA7570" w:rsidRDefault="00BB5E02">
            <w:pPr>
              <w:pStyle w:val="Other10"/>
              <w:numPr>
                <w:ilvl w:val="0"/>
                <w:numId w:val="6"/>
              </w:numPr>
              <w:ind w:left="112"/>
              <w:rPr>
                <w:rStyle w:val="Other1"/>
                <w:noProof/>
                <w:sz w:val="20"/>
                <w:szCs w:val="20"/>
              </w:rPr>
            </w:pPr>
            <w:r>
              <w:rPr>
                <w:rStyle w:val="Other1"/>
                <w:noProof/>
                <w:sz w:val="20"/>
                <w:szCs w:val="20"/>
              </w:rPr>
              <w:t>o cartografiere a nevoilor întreprinderilor exportatoare de a-și spori competitivitatea pe piețele de export, clasificarea nevoilor.</w:t>
            </w:r>
          </w:p>
        </w:tc>
      </w:tr>
      <w:tr w:rsidR="00CA7570" w14:paraId="77BC80C1" w14:textId="77777777">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59C6E8D1" w14:textId="77777777" w:rsidR="00CA7570" w:rsidRDefault="00BB5E02">
            <w:pPr>
              <w:jc w:val="center"/>
              <w:rPr>
                <w:noProof/>
                <w:sz w:val="20"/>
                <w:szCs w:val="20"/>
              </w:rPr>
            </w:pPr>
            <w:r w:rsidRPr="00B6064F">
              <w:rPr>
                <w:rStyle w:val="Other1"/>
                <w:noProof/>
                <w:sz w:val="20"/>
                <w:szCs w:val="20"/>
              </w:rPr>
              <w:t>17</w:t>
            </w:r>
          </w:p>
        </w:tc>
        <w:tc>
          <w:tcPr>
            <w:tcW w:w="1701" w:type="dxa"/>
            <w:tcBorders>
              <w:top w:val="single" w:sz="4" w:space="0" w:color="auto"/>
              <w:left w:val="single" w:sz="4" w:space="0" w:color="auto"/>
              <w:bottom w:val="single" w:sz="4" w:space="0" w:color="auto"/>
              <w:right w:val="single" w:sz="4" w:space="0" w:color="auto"/>
            </w:tcBorders>
            <w:shd w:val="clear" w:color="auto" w:fill="C6EFCD"/>
          </w:tcPr>
          <w:p w14:paraId="3EDE830D" w14:textId="77777777" w:rsidR="00CA7570" w:rsidRDefault="00BB5E02">
            <w:pPr>
              <w:pStyle w:val="Other10"/>
              <w:spacing w:after="240"/>
              <w:ind w:left="128"/>
              <w:rPr>
                <w:rStyle w:val="Other1"/>
                <w:noProof/>
                <w:sz w:val="20"/>
                <w:szCs w:val="20"/>
              </w:rPr>
            </w:pPr>
            <w:r w:rsidRPr="00B6064F">
              <w:rPr>
                <w:rStyle w:val="Other1"/>
                <w:noProof/>
                <w:sz w:val="20"/>
                <w:szCs w:val="20"/>
              </w:rPr>
              <w:t>1</w:t>
            </w:r>
            <w:r>
              <w:rPr>
                <w:rStyle w:val="Other1"/>
                <w:noProof/>
                <w:sz w:val="20"/>
                <w:szCs w:val="20"/>
              </w:rPr>
              <w:t>.</w:t>
            </w:r>
            <w:r w:rsidRPr="00B6064F">
              <w:rPr>
                <w:rStyle w:val="Other1"/>
                <w:noProof/>
                <w:sz w:val="20"/>
                <w:szCs w:val="20"/>
              </w:rPr>
              <w:t>5</w:t>
            </w:r>
            <w:r>
              <w:rPr>
                <w:rStyle w:val="Other1"/>
                <w:noProof/>
                <w:sz w:val="20"/>
                <w:szCs w:val="20"/>
              </w:rPr>
              <w:t xml:space="preserve"> sprijinirea competitivității întreprinderilor pe piețele străine</w:t>
            </w:r>
          </w:p>
        </w:tc>
        <w:tc>
          <w:tcPr>
            <w:tcW w:w="1011" w:type="dxa"/>
            <w:tcBorders>
              <w:top w:val="single" w:sz="4" w:space="0" w:color="auto"/>
              <w:left w:val="single" w:sz="4" w:space="0" w:color="auto"/>
              <w:bottom w:val="single" w:sz="4" w:space="0" w:color="auto"/>
              <w:right w:val="single" w:sz="4" w:space="0" w:color="auto"/>
            </w:tcBorders>
            <w:shd w:val="clear" w:color="auto" w:fill="C6EFCD"/>
          </w:tcPr>
          <w:p w14:paraId="79565D7D" w14:textId="77777777" w:rsidR="00CA7570" w:rsidRDefault="00BB5E02">
            <w:pPr>
              <w:pStyle w:val="Other10"/>
              <w:jc w:val="center"/>
              <w:rPr>
                <w:rStyle w:val="Other1"/>
                <w:noProof/>
                <w:sz w:val="20"/>
                <w:szCs w:val="20"/>
              </w:rPr>
            </w:pPr>
            <w:r>
              <w:rPr>
                <w:rStyle w:val="Other1"/>
                <w:noProof/>
                <w:sz w:val="20"/>
                <w:szCs w:val="20"/>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014D8777" w14:textId="77777777" w:rsidR="00CA7570" w:rsidRDefault="00BB5E02">
            <w:pPr>
              <w:pStyle w:val="Other10"/>
              <w:ind w:left="119"/>
              <w:rPr>
                <w:rStyle w:val="Other1"/>
                <w:noProof/>
                <w:sz w:val="20"/>
                <w:szCs w:val="20"/>
              </w:rPr>
            </w:pPr>
            <w:r>
              <w:rPr>
                <w:rStyle w:val="Other1"/>
                <w:noProof/>
                <w:sz w:val="20"/>
                <w:szCs w:val="20"/>
              </w:rPr>
              <w:t>Achiziții publice de studii</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165287DF" w14:textId="77777777" w:rsidR="00CA7570" w:rsidRDefault="00BB5E02">
            <w:pPr>
              <w:ind w:left="107"/>
              <w:rPr>
                <w:rStyle w:val="Other1"/>
                <w:noProof/>
                <w:sz w:val="20"/>
                <w:szCs w:val="20"/>
              </w:rPr>
            </w:pPr>
            <w:r>
              <w:rPr>
                <w:rStyle w:val="Other1"/>
                <w:noProof/>
                <w:sz w:val="20"/>
                <w:szCs w:val="20"/>
              </w:rPr>
              <w:t>Semnarea contractelor</w:t>
            </w: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77332CDB" w14:textId="77777777" w:rsidR="00CA7570" w:rsidRDefault="00CA7570">
            <w:pPr>
              <w:pStyle w:val="Other10"/>
              <w:ind w:left="114"/>
              <w:rPr>
                <w:rStyle w:val="Other1"/>
                <w:noProof/>
                <w:sz w:val="20"/>
                <w:szCs w:val="20"/>
              </w:rPr>
            </w:pP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014CD7C5" w14:textId="77777777" w:rsidR="00CA7570" w:rsidRDefault="00CA7570">
            <w:pPr>
              <w:pStyle w:val="Other10"/>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7BFE425B" w14:textId="77777777" w:rsidR="00CA7570" w:rsidRDefault="00CA7570">
            <w:pPr>
              <w:pStyle w:val="Other10"/>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4449A30" w14:textId="6106E779"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2</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36DC15DB" w14:textId="77777777" w:rsidR="00CA7570" w:rsidRDefault="00BB5E02">
            <w:pPr>
              <w:pStyle w:val="Other10"/>
              <w:jc w:val="center"/>
              <w:rPr>
                <w:rStyle w:val="Other1"/>
                <w:noProof/>
                <w:sz w:val="20"/>
                <w:szCs w:val="20"/>
              </w:rPr>
            </w:pPr>
            <w:r w:rsidRPr="00B6064F">
              <w:rPr>
                <w:rStyle w:val="Other1"/>
                <w:noProof/>
                <w:sz w:val="20"/>
                <w:szCs w:val="20"/>
              </w:rPr>
              <w:t>2024</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343F340C" w14:textId="77777777" w:rsidR="00CA7570" w:rsidRDefault="00BB5E02">
            <w:pPr>
              <w:pStyle w:val="Other10"/>
              <w:ind w:left="112"/>
              <w:rPr>
                <w:rStyle w:val="Other1"/>
                <w:noProof/>
                <w:sz w:val="20"/>
                <w:szCs w:val="20"/>
              </w:rPr>
            </w:pPr>
            <w:r>
              <w:rPr>
                <w:rStyle w:val="Other1"/>
                <w:noProof/>
                <w:sz w:val="20"/>
                <w:szCs w:val="20"/>
              </w:rPr>
              <w:t>Ofertele pentru elaborarea strategiilor și a ambalajelor de produse în vederea obținerii de informații detaliate privind piața externă sunt efectuate de Ministerul Afacerilor Externe. Contractele corespunzătoare se semnează.</w:t>
            </w:r>
          </w:p>
        </w:tc>
      </w:tr>
      <w:tr w:rsidR="00CA7570" w14:paraId="65D89139" w14:textId="77777777">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15A4687F" w14:textId="77777777" w:rsidR="00CA7570" w:rsidRDefault="00BB5E02">
            <w:pPr>
              <w:pStyle w:val="Other10"/>
              <w:jc w:val="center"/>
              <w:rPr>
                <w:rStyle w:val="Other1"/>
                <w:noProof/>
                <w:sz w:val="20"/>
                <w:szCs w:val="20"/>
              </w:rPr>
            </w:pPr>
            <w:r w:rsidRPr="00B6064F">
              <w:rPr>
                <w:rStyle w:val="Other1"/>
                <w:noProof/>
                <w:sz w:val="20"/>
                <w:szCs w:val="20"/>
              </w:rPr>
              <w:t>18</w:t>
            </w:r>
          </w:p>
        </w:tc>
        <w:tc>
          <w:tcPr>
            <w:tcW w:w="1701" w:type="dxa"/>
            <w:tcBorders>
              <w:top w:val="single" w:sz="4" w:space="0" w:color="auto"/>
              <w:left w:val="single" w:sz="4" w:space="0" w:color="auto"/>
              <w:bottom w:val="single" w:sz="4" w:space="0" w:color="auto"/>
              <w:right w:val="single" w:sz="4" w:space="0" w:color="auto"/>
            </w:tcBorders>
            <w:shd w:val="clear" w:color="auto" w:fill="C6EFCD"/>
          </w:tcPr>
          <w:p w14:paraId="5F4997B1" w14:textId="77777777" w:rsidR="00CA7570" w:rsidRDefault="00BB5E02">
            <w:pPr>
              <w:pStyle w:val="Other10"/>
              <w:spacing w:after="240"/>
              <w:ind w:left="128"/>
              <w:rPr>
                <w:rStyle w:val="Other1"/>
                <w:noProof/>
                <w:sz w:val="20"/>
                <w:szCs w:val="20"/>
              </w:rPr>
            </w:pPr>
            <w:r w:rsidRPr="00B6064F">
              <w:rPr>
                <w:rStyle w:val="Other1"/>
                <w:noProof/>
                <w:sz w:val="20"/>
                <w:szCs w:val="20"/>
              </w:rPr>
              <w:t>1</w:t>
            </w:r>
            <w:r>
              <w:rPr>
                <w:rStyle w:val="Other1"/>
                <w:noProof/>
                <w:sz w:val="20"/>
                <w:szCs w:val="20"/>
              </w:rPr>
              <w:t>.</w:t>
            </w:r>
            <w:r w:rsidRPr="00B6064F">
              <w:rPr>
                <w:rStyle w:val="Other1"/>
                <w:noProof/>
                <w:sz w:val="20"/>
                <w:szCs w:val="20"/>
              </w:rPr>
              <w:t>5</w:t>
            </w:r>
            <w:r>
              <w:rPr>
                <w:rStyle w:val="Other1"/>
                <w:noProof/>
                <w:sz w:val="20"/>
                <w:szCs w:val="20"/>
              </w:rPr>
              <w:t xml:space="preserve"> sprijinirea competitivității întreprinderilor pe piețele străine</w:t>
            </w:r>
          </w:p>
        </w:tc>
        <w:tc>
          <w:tcPr>
            <w:tcW w:w="1011" w:type="dxa"/>
            <w:tcBorders>
              <w:top w:val="single" w:sz="4" w:space="0" w:color="auto"/>
              <w:left w:val="single" w:sz="4" w:space="0" w:color="auto"/>
              <w:bottom w:val="single" w:sz="4" w:space="0" w:color="auto"/>
              <w:right w:val="single" w:sz="4" w:space="0" w:color="auto"/>
            </w:tcBorders>
            <w:shd w:val="clear" w:color="auto" w:fill="C6EFCD"/>
          </w:tcPr>
          <w:p w14:paraId="254D4D0D" w14:textId="77777777" w:rsidR="00CA7570" w:rsidRDefault="00BB5E02">
            <w:pPr>
              <w:pStyle w:val="Other10"/>
              <w:jc w:val="center"/>
              <w:rPr>
                <w:rStyle w:val="Other1"/>
                <w:noProof/>
                <w:sz w:val="20"/>
                <w:szCs w:val="20"/>
              </w:rPr>
            </w:pPr>
            <w:r>
              <w:rPr>
                <w:rStyle w:val="Other1"/>
                <w:noProof/>
                <w:sz w:val="20"/>
                <w:szCs w:val="20"/>
              </w:rPr>
              <w:t>Țintă</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2191A6D8" w14:textId="77777777" w:rsidR="00CA7570" w:rsidRDefault="00BB5E02">
            <w:pPr>
              <w:pStyle w:val="Other10"/>
              <w:ind w:left="119"/>
              <w:rPr>
                <w:rStyle w:val="Other1"/>
                <w:noProof/>
                <w:sz w:val="20"/>
                <w:szCs w:val="20"/>
              </w:rPr>
            </w:pPr>
            <w:r>
              <w:rPr>
                <w:rStyle w:val="Other1"/>
                <w:noProof/>
                <w:sz w:val="20"/>
                <w:szCs w:val="20"/>
              </w:rPr>
              <w:t>Strategii publicate și misiuni efectuate</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6BBA6C01" w14:textId="77777777" w:rsidR="00CA7570" w:rsidRDefault="00CA7570">
            <w:pPr>
              <w:ind w:left="107"/>
              <w:rPr>
                <w:rStyle w:val="Other1"/>
                <w:noProof/>
                <w:sz w:val="20"/>
                <w:szCs w:val="20"/>
              </w:rPr>
            </w:pP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69CE63C3" w14:textId="77777777" w:rsidR="00CA7570" w:rsidRDefault="00BB5E02">
            <w:pPr>
              <w:pStyle w:val="Other10"/>
              <w:ind w:left="114"/>
              <w:rPr>
                <w:rStyle w:val="Other1"/>
                <w:noProof/>
                <w:sz w:val="20"/>
                <w:szCs w:val="20"/>
              </w:rPr>
            </w:pPr>
            <w:r>
              <w:rPr>
                <w:rStyle w:val="Other1"/>
                <w:noProof/>
                <w:sz w:val="20"/>
                <w:szCs w:val="20"/>
              </w:rPr>
              <w:t>Numărul de strategii publicate și de misiuni efectuate</w:t>
            </w: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2DD6245B" w14:textId="77777777" w:rsidR="00CA7570" w:rsidRDefault="00BB5E02">
            <w:pPr>
              <w:pStyle w:val="Other10"/>
              <w:jc w:val="center"/>
              <w:rPr>
                <w:rStyle w:val="Other1"/>
                <w:noProof/>
                <w:sz w:val="20"/>
                <w:szCs w:val="20"/>
              </w:rPr>
            </w:pPr>
            <w:r w:rsidRPr="00B6064F">
              <w:rPr>
                <w:rStyle w:val="Other1"/>
                <w:noProof/>
                <w:sz w:val="20"/>
                <w:szCs w:val="20"/>
              </w:rPr>
              <w:t>0</w:t>
            </w: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0B3D7BD9" w14:textId="77777777" w:rsidR="00CA7570" w:rsidRDefault="00BB5E02">
            <w:pPr>
              <w:pStyle w:val="Other10"/>
              <w:jc w:val="center"/>
              <w:rPr>
                <w:rStyle w:val="Other1"/>
                <w:noProof/>
                <w:sz w:val="20"/>
                <w:szCs w:val="20"/>
              </w:rPr>
            </w:pPr>
            <w:r w:rsidRPr="00B6064F">
              <w:rPr>
                <w:rStyle w:val="Other1"/>
                <w:noProof/>
                <w:sz w:val="20"/>
                <w:szCs w:val="20"/>
              </w:rPr>
              <w:t>27</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0C4DD91" w14:textId="2EFE0DC6"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2</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2B74E42F" w14:textId="77777777" w:rsidR="00CA7570" w:rsidRDefault="00BB5E02">
            <w:pPr>
              <w:pStyle w:val="Other10"/>
              <w:jc w:val="center"/>
              <w:rPr>
                <w:rStyle w:val="Other1"/>
                <w:noProof/>
                <w:sz w:val="20"/>
                <w:szCs w:val="20"/>
              </w:rPr>
            </w:pPr>
            <w:r w:rsidRPr="00B6064F">
              <w:rPr>
                <w:rStyle w:val="Other1"/>
                <w:noProof/>
                <w:sz w:val="20"/>
                <w:szCs w:val="20"/>
              </w:rPr>
              <w:t>2026</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6C17BDC8" w14:textId="048A5192" w:rsidR="00CA7570" w:rsidRDefault="00BB5E02">
            <w:pPr>
              <w:pStyle w:val="Other10"/>
              <w:ind w:left="112"/>
              <w:rPr>
                <w:rStyle w:val="Other1"/>
                <w:noProof/>
                <w:sz w:val="20"/>
                <w:szCs w:val="20"/>
              </w:rPr>
            </w:pPr>
            <w:r>
              <w:rPr>
                <w:rStyle w:val="Other1"/>
                <w:noProof/>
                <w:sz w:val="20"/>
                <w:szCs w:val="20"/>
              </w:rPr>
              <w:t xml:space="preserve">Se publică cel puțin </w:t>
            </w:r>
            <w:r w:rsidRPr="00B6064F">
              <w:rPr>
                <w:rStyle w:val="Other1"/>
                <w:noProof/>
                <w:sz w:val="20"/>
                <w:szCs w:val="20"/>
              </w:rPr>
              <w:t>13</w:t>
            </w:r>
            <w:r>
              <w:rPr>
                <w:rStyle w:val="Other1"/>
                <w:noProof/>
                <w:sz w:val="20"/>
                <w:szCs w:val="20"/>
              </w:rPr>
              <w:t xml:space="preserve"> de strategii naționale și/sau regionale de export și se efectuează cel puțin </w:t>
            </w:r>
            <w:r w:rsidRPr="00B6064F">
              <w:rPr>
                <w:rStyle w:val="Other1"/>
                <w:noProof/>
                <w:sz w:val="20"/>
                <w:szCs w:val="20"/>
              </w:rPr>
              <w:t>14</w:t>
            </w:r>
            <w:r>
              <w:rPr>
                <w:rStyle w:val="Other1"/>
                <w:noProof/>
                <w:sz w:val="20"/>
                <w:szCs w:val="20"/>
              </w:rPr>
              <w:t xml:space="preserve"> de misiuni.</w:t>
            </w:r>
          </w:p>
        </w:tc>
      </w:tr>
      <w:tr w:rsidR="00CA7570" w14:paraId="6E83DA3F" w14:textId="77777777">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40482361" w14:textId="77777777" w:rsidR="00CA7570" w:rsidRDefault="00BB5E02">
            <w:pPr>
              <w:pStyle w:val="Other10"/>
              <w:jc w:val="center"/>
              <w:rPr>
                <w:rStyle w:val="Other1"/>
                <w:noProof/>
                <w:sz w:val="20"/>
                <w:szCs w:val="20"/>
              </w:rPr>
            </w:pPr>
            <w:r w:rsidRPr="00B6064F">
              <w:rPr>
                <w:rStyle w:val="Other1"/>
                <w:noProof/>
                <w:sz w:val="20"/>
                <w:szCs w:val="20"/>
              </w:rPr>
              <w:t>19</w:t>
            </w:r>
          </w:p>
        </w:tc>
        <w:tc>
          <w:tcPr>
            <w:tcW w:w="1701" w:type="dxa"/>
            <w:tcBorders>
              <w:top w:val="single" w:sz="4" w:space="0" w:color="auto"/>
              <w:left w:val="single" w:sz="4" w:space="0" w:color="auto"/>
              <w:bottom w:val="single" w:sz="4" w:space="0" w:color="auto"/>
              <w:right w:val="single" w:sz="4" w:space="0" w:color="auto"/>
            </w:tcBorders>
            <w:shd w:val="clear" w:color="auto" w:fill="C6EFCD"/>
          </w:tcPr>
          <w:p w14:paraId="2A821AC1" w14:textId="77777777" w:rsidR="00CA7570" w:rsidRDefault="00BB5E02">
            <w:pPr>
              <w:pStyle w:val="Other10"/>
              <w:ind w:left="128"/>
              <w:rPr>
                <w:rStyle w:val="Other1"/>
                <w:noProof/>
                <w:sz w:val="20"/>
                <w:szCs w:val="20"/>
              </w:rPr>
            </w:pPr>
            <w:r w:rsidRPr="00B6064F">
              <w:rPr>
                <w:rStyle w:val="Other1"/>
                <w:noProof/>
                <w:sz w:val="20"/>
                <w:szCs w:val="20"/>
              </w:rPr>
              <w:t>1</w:t>
            </w:r>
            <w:r>
              <w:rPr>
                <w:rStyle w:val="Other1"/>
                <w:noProof/>
                <w:sz w:val="20"/>
                <w:szCs w:val="20"/>
              </w:rPr>
              <w:t>.</w:t>
            </w:r>
            <w:r w:rsidRPr="00B6064F">
              <w:rPr>
                <w:rStyle w:val="Other1"/>
                <w:noProof/>
                <w:sz w:val="20"/>
                <w:szCs w:val="20"/>
              </w:rPr>
              <w:t>5</w:t>
            </w:r>
            <w:r>
              <w:rPr>
                <w:rStyle w:val="Other1"/>
                <w:noProof/>
                <w:sz w:val="20"/>
                <w:szCs w:val="20"/>
              </w:rPr>
              <w:t xml:space="preserve"> sprijinirea competitivității întreprinderilor pe piețele străine</w:t>
            </w:r>
          </w:p>
        </w:tc>
        <w:tc>
          <w:tcPr>
            <w:tcW w:w="1011" w:type="dxa"/>
            <w:tcBorders>
              <w:top w:val="single" w:sz="4" w:space="0" w:color="auto"/>
              <w:left w:val="single" w:sz="4" w:space="0" w:color="auto"/>
              <w:bottom w:val="single" w:sz="4" w:space="0" w:color="auto"/>
              <w:right w:val="single" w:sz="4" w:space="0" w:color="auto"/>
            </w:tcBorders>
            <w:shd w:val="clear" w:color="auto" w:fill="C6EFCD"/>
          </w:tcPr>
          <w:p w14:paraId="5C4921C6" w14:textId="77777777" w:rsidR="00CA7570" w:rsidRDefault="00BB5E02">
            <w:pPr>
              <w:pStyle w:val="Other10"/>
              <w:jc w:val="center"/>
              <w:rPr>
                <w:rStyle w:val="Other1"/>
                <w:noProof/>
                <w:sz w:val="20"/>
                <w:szCs w:val="20"/>
              </w:rPr>
            </w:pPr>
            <w:r>
              <w:rPr>
                <w:rStyle w:val="Other1"/>
                <w:noProof/>
                <w:sz w:val="20"/>
                <w:szCs w:val="20"/>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7CA18397" w14:textId="77777777" w:rsidR="00CA7570" w:rsidRDefault="00BB5E02">
            <w:pPr>
              <w:pStyle w:val="Other10"/>
              <w:ind w:left="119"/>
              <w:rPr>
                <w:rStyle w:val="Other1"/>
                <w:noProof/>
                <w:sz w:val="20"/>
                <w:szCs w:val="20"/>
              </w:rPr>
            </w:pPr>
            <w:r>
              <w:rPr>
                <w:rStyle w:val="Other1"/>
                <w:noProof/>
                <w:sz w:val="20"/>
                <w:szCs w:val="20"/>
              </w:rPr>
              <w:t>Analiză pregătitoare pentru definirea conținutului și a amplasamentelor centrelor de afaceri</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5B422FD0" w14:textId="77777777" w:rsidR="00CA7570" w:rsidRDefault="00BB5E02">
            <w:pPr>
              <w:ind w:left="107"/>
              <w:rPr>
                <w:rStyle w:val="Other1"/>
                <w:noProof/>
                <w:sz w:val="20"/>
                <w:szCs w:val="20"/>
              </w:rPr>
            </w:pPr>
            <w:r>
              <w:rPr>
                <w:rStyle w:val="Other1"/>
                <w:noProof/>
                <w:sz w:val="20"/>
                <w:szCs w:val="20"/>
              </w:rPr>
              <w:t>Furnizarea unei analize pregătitoare</w:t>
            </w: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1531376D" w14:textId="77777777" w:rsidR="00CA7570" w:rsidRDefault="00CA7570">
            <w:pPr>
              <w:pStyle w:val="Other10"/>
              <w:jc w:val="center"/>
              <w:rPr>
                <w:rStyle w:val="Other1"/>
                <w:noProof/>
                <w:sz w:val="20"/>
                <w:szCs w:val="20"/>
              </w:rPr>
            </w:pP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1C28038D" w14:textId="77777777" w:rsidR="00CA7570" w:rsidRDefault="00CA7570">
            <w:pPr>
              <w:pStyle w:val="Other10"/>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461CFF7B" w14:textId="77777777" w:rsidR="00CA7570" w:rsidRDefault="00CA7570">
            <w:pPr>
              <w:pStyle w:val="Other10"/>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181E18E" w14:textId="6F74D3DE"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2</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4EB6F68D" w14:textId="77777777" w:rsidR="00CA7570" w:rsidRDefault="00BB5E02">
            <w:pPr>
              <w:pStyle w:val="Other10"/>
              <w:jc w:val="center"/>
              <w:rPr>
                <w:rStyle w:val="Other1"/>
                <w:noProof/>
                <w:sz w:val="20"/>
                <w:szCs w:val="20"/>
              </w:rPr>
            </w:pPr>
            <w:r w:rsidRPr="00B6064F">
              <w:rPr>
                <w:rStyle w:val="Other1"/>
                <w:noProof/>
                <w:sz w:val="20"/>
                <w:szCs w:val="20"/>
              </w:rPr>
              <w:t>2022</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5C1D63A0" w14:textId="77777777" w:rsidR="00CA7570" w:rsidRDefault="00BB5E02">
            <w:pPr>
              <w:pStyle w:val="Other10"/>
              <w:ind w:left="112"/>
              <w:rPr>
                <w:rStyle w:val="Other1"/>
                <w:noProof/>
                <w:sz w:val="20"/>
                <w:szCs w:val="20"/>
              </w:rPr>
            </w:pPr>
            <w:r>
              <w:rPr>
                <w:rStyle w:val="Other1"/>
                <w:noProof/>
                <w:sz w:val="20"/>
                <w:szCs w:val="20"/>
              </w:rPr>
              <w:t>Ministerul Afacerilor Externe va pregăti o analiză pregătitoare care să permită definirea conținutului și a amplasamentelor centrelor de afaceri. Analiza trebuie să indice unde să se înființeze centre de afaceri pentru a crește cererea de produse și servicii fabricate în Estonia pe piețele de export.</w:t>
            </w:r>
          </w:p>
        </w:tc>
      </w:tr>
      <w:tr w:rsidR="00CA7570" w14:paraId="54C0A060" w14:textId="77777777">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53589D05" w14:textId="77777777" w:rsidR="00CA7570" w:rsidRDefault="00BB5E02">
            <w:pPr>
              <w:pStyle w:val="Other10"/>
              <w:jc w:val="center"/>
              <w:rPr>
                <w:rStyle w:val="Other1"/>
                <w:noProof/>
                <w:sz w:val="20"/>
                <w:szCs w:val="20"/>
              </w:rPr>
            </w:pPr>
            <w:r w:rsidRPr="00B6064F">
              <w:rPr>
                <w:rStyle w:val="Other1"/>
                <w:noProof/>
                <w:sz w:val="20"/>
                <w:szCs w:val="20"/>
              </w:rPr>
              <w:t>20</w:t>
            </w:r>
          </w:p>
        </w:tc>
        <w:tc>
          <w:tcPr>
            <w:tcW w:w="1701" w:type="dxa"/>
            <w:tcBorders>
              <w:top w:val="single" w:sz="4" w:space="0" w:color="auto"/>
              <w:left w:val="single" w:sz="4" w:space="0" w:color="auto"/>
              <w:bottom w:val="single" w:sz="4" w:space="0" w:color="auto"/>
              <w:right w:val="single" w:sz="4" w:space="0" w:color="auto"/>
            </w:tcBorders>
            <w:shd w:val="clear" w:color="auto" w:fill="C6EFCD"/>
          </w:tcPr>
          <w:p w14:paraId="098CA5A8" w14:textId="77777777" w:rsidR="00CA7570" w:rsidRDefault="00BB5E02">
            <w:pPr>
              <w:pStyle w:val="Other10"/>
              <w:spacing w:after="240"/>
              <w:ind w:left="128"/>
              <w:rPr>
                <w:rStyle w:val="Other1"/>
                <w:noProof/>
                <w:sz w:val="20"/>
                <w:szCs w:val="20"/>
              </w:rPr>
            </w:pPr>
            <w:r w:rsidRPr="00B6064F">
              <w:rPr>
                <w:rStyle w:val="Other1"/>
                <w:noProof/>
                <w:sz w:val="20"/>
                <w:szCs w:val="20"/>
              </w:rPr>
              <w:t>1</w:t>
            </w:r>
            <w:r>
              <w:rPr>
                <w:rStyle w:val="Other1"/>
                <w:noProof/>
                <w:sz w:val="20"/>
                <w:szCs w:val="20"/>
              </w:rPr>
              <w:t>.</w:t>
            </w:r>
            <w:r w:rsidRPr="00B6064F">
              <w:rPr>
                <w:rStyle w:val="Other1"/>
                <w:noProof/>
                <w:sz w:val="20"/>
                <w:szCs w:val="20"/>
              </w:rPr>
              <w:t>5</w:t>
            </w:r>
            <w:r>
              <w:rPr>
                <w:rStyle w:val="Other1"/>
                <w:noProof/>
                <w:sz w:val="20"/>
                <w:szCs w:val="20"/>
              </w:rPr>
              <w:t xml:space="preserve"> sprijinirea competitivității întreprinderilor pe piețele străine</w:t>
            </w:r>
          </w:p>
        </w:tc>
        <w:tc>
          <w:tcPr>
            <w:tcW w:w="1011" w:type="dxa"/>
            <w:tcBorders>
              <w:top w:val="single" w:sz="4" w:space="0" w:color="auto"/>
              <w:left w:val="single" w:sz="4" w:space="0" w:color="auto"/>
              <w:bottom w:val="single" w:sz="4" w:space="0" w:color="auto"/>
              <w:right w:val="single" w:sz="4" w:space="0" w:color="auto"/>
            </w:tcBorders>
            <w:shd w:val="clear" w:color="auto" w:fill="C6EFCD"/>
          </w:tcPr>
          <w:p w14:paraId="73BBD387" w14:textId="77777777" w:rsidR="00CA7570" w:rsidRDefault="00BB5E02">
            <w:pPr>
              <w:pStyle w:val="Other10"/>
              <w:jc w:val="center"/>
              <w:rPr>
                <w:rStyle w:val="Other1"/>
                <w:noProof/>
                <w:sz w:val="20"/>
                <w:szCs w:val="20"/>
              </w:rPr>
            </w:pPr>
            <w:r>
              <w:rPr>
                <w:rStyle w:val="Other1"/>
                <w:noProof/>
                <w:sz w:val="20"/>
                <w:szCs w:val="20"/>
              </w:rPr>
              <w:t>Țintă</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07AED669" w14:textId="77777777" w:rsidR="00CA7570" w:rsidRDefault="00BB5E02">
            <w:pPr>
              <w:pStyle w:val="Other10"/>
              <w:ind w:left="119"/>
              <w:rPr>
                <w:rStyle w:val="Other1"/>
                <w:noProof/>
                <w:sz w:val="20"/>
                <w:szCs w:val="20"/>
              </w:rPr>
            </w:pPr>
            <w:r>
              <w:rPr>
                <w:rStyle w:val="Other1"/>
                <w:noProof/>
                <w:sz w:val="20"/>
                <w:szCs w:val="20"/>
              </w:rPr>
              <w:t>Numărul de centre de afaceri deschise</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59643111" w14:textId="77777777" w:rsidR="00CA7570" w:rsidRDefault="00CA7570">
            <w:pPr>
              <w:ind w:left="107"/>
              <w:rPr>
                <w:rStyle w:val="Other1"/>
                <w:noProof/>
                <w:sz w:val="20"/>
                <w:szCs w:val="20"/>
              </w:rPr>
            </w:pP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73BB387B" w14:textId="77777777" w:rsidR="00CA7570" w:rsidRDefault="00BB5E02">
            <w:pPr>
              <w:pStyle w:val="Other10"/>
              <w:ind w:left="114"/>
              <w:rPr>
                <w:rStyle w:val="Other1"/>
                <w:noProof/>
                <w:sz w:val="20"/>
                <w:szCs w:val="20"/>
              </w:rPr>
            </w:pPr>
            <w:r>
              <w:rPr>
                <w:rStyle w:val="Other1"/>
                <w:noProof/>
                <w:sz w:val="20"/>
                <w:szCs w:val="20"/>
              </w:rPr>
              <w:t>Numărul de centre de afaceri</w:t>
            </w: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7072C8AE" w14:textId="77777777" w:rsidR="00CA7570" w:rsidRDefault="00BB5E02">
            <w:pPr>
              <w:pStyle w:val="Other10"/>
              <w:jc w:val="center"/>
              <w:rPr>
                <w:rStyle w:val="Other1"/>
                <w:noProof/>
                <w:sz w:val="20"/>
                <w:szCs w:val="20"/>
              </w:rPr>
            </w:pPr>
            <w:r w:rsidRPr="00B6064F">
              <w:rPr>
                <w:rStyle w:val="Other1"/>
                <w:noProof/>
                <w:sz w:val="20"/>
                <w:szCs w:val="20"/>
              </w:rPr>
              <w:t>0</w:t>
            </w: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7E89C11B" w14:textId="77777777" w:rsidR="00CA7570" w:rsidRDefault="00BB5E02">
            <w:pPr>
              <w:pStyle w:val="Other10"/>
              <w:jc w:val="center"/>
              <w:rPr>
                <w:rStyle w:val="Other1"/>
                <w:noProof/>
                <w:sz w:val="20"/>
                <w:szCs w:val="20"/>
              </w:rPr>
            </w:pPr>
            <w:r w:rsidRPr="00B6064F">
              <w:rPr>
                <w:rStyle w:val="Other1"/>
                <w:noProof/>
                <w:sz w:val="20"/>
                <w:szCs w:val="20"/>
              </w:rPr>
              <w:t>7</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5C2196E" w14:textId="075B8A1E"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2</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025644BE" w14:textId="77777777" w:rsidR="00CA7570" w:rsidRDefault="00BB5E02">
            <w:pPr>
              <w:pStyle w:val="Other10"/>
              <w:jc w:val="center"/>
              <w:rPr>
                <w:rStyle w:val="Other1"/>
                <w:noProof/>
                <w:sz w:val="20"/>
                <w:szCs w:val="20"/>
              </w:rPr>
            </w:pPr>
            <w:r w:rsidRPr="00B6064F">
              <w:rPr>
                <w:rStyle w:val="Other1"/>
                <w:noProof/>
                <w:sz w:val="20"/>
                <w:szCs w:val="20"/>
              </w:rPr>
              <w:t>2026</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4297CDD8" w14:textId="77777777" w:rsidR="00CA7570" w:rsidRDefault="00BB5E02">
            <w:pPr>
              <w:pStyle w:val="Other10"/>
              <w:ind w:left="112"/>
              <w:rPr>
                <w:rStyle w:val="Other1"/>
                <w:noProof/>
                <w:sz w:val="20"/>
                <w:szCs w:val="20"/>
              </w:rPr>
            </w:pPr>
            <w:r>
              <w:rPr>
                <w:rStyle w:val="Other1"/>
                <w:noProof/>
                <w:sz w:val="20"/>
                <w:szCs w:val="20"/>
              </w:rPr>
              <w:t>Numărul de centre de afaceri deschise în țări străine pentru a sprijini întreprinderile să intre și să își desfășoare activitatea pe piețe de export importante.</w:t>
            </w:r>
          </w:p>
        </w:tc>
      </w:tr>
      <w:tr w:rsidR="00CA7570" w14:paraId="2880C9EA" w14:textId="77777777">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7CD56999" w14:textId="77777777" w:rsidR="00CA7570" w:rsidRDefault="00BB5E02">
            <w:pPr>
              <w:pStyle w:val="Other10"/>
              <w:jc w:val="center"/>
              <w:rPr>
                <w:rStyle w:val="Other1"/>
                <w:noProof/>
                <w:sz w:val="20"/>
                <w:szCs w:val="20"/>
              </w:rPr>
            </w:pPr>
            <w:r w:rsidRPr="00B6064F">
              <w:rPr>
                <w:rStyle w:val="Other1"/>
                <w:noProof/>
                <w:sz w:val="20"/>
                <w:szCs w:val="20"/>
              </w:rPr>
              <w:t>21</w:t>
            </w:r>
          </w:p>
        </w:tc>
        <w:tc>
          <w:tcPr>
            <w:tcW w:w="1701" w:type="dxa"/>
            <w:tcBorders>
              <w:top w:val="single" w:sz="4" w:space="0" w:color="auto"/>
              <w:left w:val="single" w:sz="4" w:space="0" w:color="auto"/>
              <w:bottom w:val="single" w:sz="4" w:space="0" w:color="auto"/>
              <w:right w:val="single" w:sz="4" w:space="0" w:color="auto"/>
            </w:tcBorders>
            <w:shd w:val="clear" w:color="auto" w:fill="C6EFCD"/>
          </w:tcPr>
          <w:p w14:paraId="35A598E7" w14:textId="1370FB23" w:rsidR="00CA7570" w:rsidRDefault="00BB5E02">
            <w:pPr>
              <w:pStyle w:val="Other10"/>
              <w:spacing w:after="240"/>
              <w:ind w:left="128"/>
              <w:rPr>
                <w:rStyle w:val="Other1"/>
                <w:noProof/>
                <w:sz w:val="20"/>
                <w:szCs w:val="20"/>
              </w:rPr>
            </w:pPr>
            <w:r w:rsidRPr="00B6064F">
              <w:rPr>
                <w:rStyle w:val="Other1"/>
                <w:noProof/>
                <w:sz w:val="20"/>
                <w:szCs w:val="20"/>
              </w:rPr>
              <w:t>1</w:t>
            </w:r>
            <w:r>
              <w:rPr>
                <w:rStyle w:val="Other1"/>
                <w:noProof/>
                <w:sz w:val="20"/>
                <w:szCs w:val="20"/>
              </w:rPr>
              <w:t>.</w:t>
            </w:r>
            <w:r w:rsidRPr="00B6064F">
              <w:rPr>
                <w:rStyle w:val="Other1"/>
                <w:noProof/>
                <w:sz w:val="20"/>
                <w:szCs w:val="20"/>
              </w:rPr>
              <w:t>5</w:t>
            </w:r>
            <w:r>
              <w:rPr>
                <w:rStyle w:val="Other1"/>
                <w:noProof/>
                <w:sz w:val="20"/>
                <w:szCs w:val="20"/>
              </w:rPr>
              <w:t xml:space="preserve"> sprijinirea competitivității întreprinderilor pe piețele străine</w:t>
            </w:r>
          </w:p>
        </w:tc>
        <w:tc>
          <w:tcPr>
            <w:tcW w:w="1011" w:type="dxa"/>
            <w:tcBorders>
              <w:top w:val="single" w:sz="4" w:space="0" w:color="auto"/>
              <w:left w:val="single" w:sz="4" w:space="0" w:color="auto"/>
              <w:bottom w:val="single" w:sz="4" w:space="0" w:color="auto"/>
              <w:right w:val="single" w:sz="4" w:space="0" w:color="auto"/>
            </w:tcBorders>
            <w:shd w:val="clear" w:color="auto" w:fill="C6EFCD"/>
          </w:tcPr>
          <w:p w14:paraId="2CE7A5CB" w14:textId="77777777" w:rsidR="00CA7570" w:rsidRDefault="00BB5E02">
            <w:pPr>
              <w:pStyle w:val="Other10"/>
              <w:jc w:val="center"/>
              <w:rPr>
                <w:rStyle w:val="Other1"/>
                <w:noProof/>
                <w:sz w:val="20"/>
                <w:szCs w:val="20"/>
              </w:rPr>
            </w:pPr>
            <w:r>
              <w:rPr>
                <w:rStyle w:val="Other1"/>
                <w:noProof/>
                <w:sz w:val="20"/>
                <w:szCs w:val="20"/>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4DD02859" w14:textId="77777777" w:rsidR="00CA7570" w:rsidRDefault="00BB5E02">
            <w:pPr>
              <w:pStyle w:val="Other10"/>
              <w:ind w:left="119"/>
              <w:rPr>
                <w:rStyle w:val="Other1"/>
                <w:noProof/>
                <w:sz w:val="20"/>
                <w:szCs w:val="20"/>
              </w:rPr>
            </w:pPr>
            <w:r>
              <w:rPr>
                <w:rStyle w:val="Other1"/>
                <w:noProof/>
                <w:sz w:val="20"/>
                <w:szCs w:val="20"/>
              </w:rPr>
              <w:t>Înființarea de grupuri de impact și selectarea destinațiilor pentru misiunile digitale globale</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45A8C2BC" w14:textId="77777777" w:rsidR="00CA7570" w:rsidRDefault="00BB5E02">
            <w:pPr>
              <w:ind w:left="107"/>
              <w:rPr>
                <w:rStyle w:val="Other1"/>
                <w:noProof/>
                <w:sz w:val="20"/>
                <w:szCs w:val="20"/>
              </w:rPr>
            </w:pPr>
            <w:r>
              <w:rPr>
                <w:rStyle w:val="Other1"/>
                <w:noProof/>
                <w:sz w:val="20"/>
                <w:szCs w:val="20"/>
              </w:rPr>
              <w:t>Decizii privind componența grupurilor de impact și destinațiile misiunilor digitale globale</w:t>
            </w: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76438F6B" w14:textId="77777777" w:rsidR="00CA7570" w:rsidRDefault="00CA7570">
            <w:pPr>
              <w:pStyle w:val="Other10"/>
              <w:jc w:val="center"/>
              <w:rPr>
                <w:rStyle w:val="Other1"/>
                <w:noProof/>
                <w:sz w:val="20"/>
                <w:szCs w:val="20"/>
              </w:rPr>
            </w:pP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18E1F602" w14:textId="77777777" w:rsidR="00CA7570" w:rsidRDefault="00CA7570">
            <w:pPr>
              <w:pStyle w:val="Other10"/>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2FA76133" w14:textId="77777777" w:rsidR="00CA7570" w:rsidRDefault="00CA7570">
            <w:pPr>
              <w:pStyle w:val="Other10"/>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348BD64" w14:textId="4FE3B468"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2</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58967354" w14:textId="77777777" w:rsidR="00CA7570" w:rsidRDefault="00BB5E02">
            <w:pPr>
              <w:pStyle w:val="Other10"/>
              <w:jc w:val="center"/>
              <w:rPr>
                <w:rStyle w:val="Other1"/>
                <w:noProof/>
                <w:sz w:val="20"/>
                <w:szCs w:val="20"/>
              </w:rPr>
            </w:pPr>
            <w:r w:rsidRPr="00B6064F">
              <w:rPr>
                <w:rStyle w:val="Other1"/>
                <w:noProof/>
                <w:sz w:val="20"/>
                <w:szCs w:val="20"/>
              </w:rPr>
              <w:t>2022</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1ED33ABB" w14:textId="30FC7533" w:rsidR="00CA7570" w:rsidRDefault="00BB5E02">
            <w:pPr>
              <w:pStyle w:val="Other10"/>
              <w:ind w:left="112"/>
              <w:rPr>
                <w:rStyle w:val="Other1"/>
                <w:noProof/>
                <w:sz w:val="20"/>
                <w:szCs w:val="20"/>
              </w:rPr>
            </w:pPr>
            <w:r>
              <w:rPr>
                <w:rStyle w:val="Other1"/>
                <w:noProof/>
                <w:sz w:val="20"/>
                <w:szCs w:val="20"/>
              </w:rPr>
              <w:t>Pe baza unei analize, Ministerul Afacerilor Externe selectează destinații ale misiunilor digitale globale și grupuri de impact pentru a spori valoarea adăugată a exporturilor de servicii digitale estoniene, pentru a crește capacitatea de export a întreprinderilor estoniene, printre care în special întreprinderile TIC, și pentru a atrage investiții străine suplimentare pentru inovare.</w:t>
            </w:r>
          </w:p>
        </w:tc>
      </w:tr>
      <w:bookmarkEnd w:id="9"/>
    </w:tbl>
    <w:p w14:paraId="6FCECF66" w14:textId="77777777" w:rsidR="00CA7570" w:rsidRDefault="00CA7570">
      <w:pPr>
        <w:rPr>
          <w:noProof/>
        </w:rPr>
        <w:sectPr w:rsidR="00CA7570">
          <w:headerReference w:type="even" r:id="rId23"/>
          <w:headerReference w:type="default" r:id="rId24"/>
          <w:footerReference w:type="even" r:id="rId25"/>
          <w:footerReference w:type="default" r:id="rId26"/>
          <w:headerReference w:type="first" r:id="rId27"/>
          <w:footerReference w:type="first" r:id="rId28"/>
          <w:pgSz w:w="16840" w:h="11900" w:orient="landscape"/>
          <w:pgMar w:top="1134" w:right="1134" w:bottom="1134" w:left="1134" w:header="567" w:footer="567" w:gutter="0"/>
          <w:cols w:space="720"/>
          <w:noEndnote/>
          <w:docGrid w:linePitch="360"/>
        </w:sectPr>
      </w:pPr>
    </w:p>
    <w:p w14:paraId="6BF78180" w14:textId="77777777" w:rsidR="00CA7570" w:rsidRPr="005813D2" w:rsidRDefault="00BB5E02">
      <w:pPr>
        <w:pStyle w:val="Heading110"/>
        <w:keepNext/>
        <w:keepLines/>
        <w:numPr>
          <w:ilvl w:val="0"/>
          <w:numId w:val="7"/>
        </w:numPr>
        <w:tabs>
          <w:tab w:val="left" w:pos="1226"/>
        </w:tabs>
        <w:spacing w:before="240" w:after="100"/>
        <w:jc w:val="both"/>
        <w:rPr>
          <w:b w:val="0"/>
          <w:bCs w:val="0"/>
          <w:noProof/>
          <w:sz w:val="20"/>
          <w:szCs w:val="20"/>
        </w:rPr>
      </w:pPr>
      <w:bookmarkStart w:id="10" w:name="bookmark21"/>
      <w:r w:rsidRPr="009B1632">
        <w:rPr>
          <w:rStyle w:val="Heading11"/>
          <w:b/>
          <w:bCs/>
          <w:noProof/>
        </w:rPr>
        <w:t xml:space="preserve">COMPONENTA 2: </w:t>
      </w:r>
      <w:r w:rsidRPr="009B1632">
        <w:rPr>
          <w:rStyle w:val="Heading11"/>
          <w:b/>
          <w:bCs/>
          <w:smallCaps/>
          <w:noProof/>
          <w:sz w:val="20"/>
          <w:szCs w:val="20"/>
        </w:rPr>
        <w:t>Accelerarea tranziției verzi în întreprinderi</w:t>
      </w:r>
      <w:bookmarkEnd w:id="10"/>
    </w:p>
    <w:p w14:paraId="10D3A2F9" w14:textId="77777777" w:rsidR="00CA7570" w:rsidRPr="009B1632" w:rsidRDefault="00BB5E02">
      <w:pPr>
        <w:pStyle w:val="Bodytext10"/>
        <w:spacing w:after="500"/>
        <w:jc w:val="both"/>
        <w:rPr>
          <w:rStyle w:val="Bodytext1"/>
          <w:b/>
          <w:bCs/>
          <w:noProof/>
          <w:u w:val="single"/>
        </w:rPr>
      </w:pPr>
      <w:r w:rsidRPr="009B1632">
        <w:rPr>
          <w:rStyle w:val="Bodytext1"/>
          <w:b/>
          <w:bCs/>
          <w:noProof/>
          <w:u w:val="single"/>
        </w:rPr>
        <w:t>B.1.</w:t>
      </w:r>
      <w:r w:rsidRPr="009B1632">
        <w:rPr>
          <w:rStyle w:val="Bodytext1"/>
          <w:noProof/>
          <w:u w:val="single"/>
        </w:rPr>
        <w:t xml:space="preserve"> </w:t>
      </w:r>
      <w:r w:rsidRPr="009B1632">
        <w:rPr>
          <w:rStyle w:val="Bodytext1"/>
          <w:b/>
          <w:bCs/>
          <w:noProof/>
          <w:u w:val="single"/>
        </w:rPr>
        <w:t>Descrierea reformelor și a investițiilor pentru sprijinul financiar nerambursabil</w:t>
      </w:r>
    </w:p>
    <w:p w14:paraId="7863AAFC" w14:textId="36D1270B" w:rsidR="00CA7570" w:rsidRDefault="00BB5E02">
      <w:pPr>
        <w:pStyle w:val="Bodytext10"/>
        <w:spacing w:after="500"/>
        <w:jc w:val="both"/>
        <w:rPr>
          <w:noProof/>
        </w:rPr>
      </w:pPr>
      <w:r>
        <w:rPr>
          <w:rStyle w:val="Bodytext1"/>
          <w:noProof/>
        </w:rPr>
        <w:t>Obiectivul componentei planului estonian de redresare și reziliență este de a accelera tranziția verde în sectorul de afaceri din Estonia și de a valorifica oportunitățile de afaceri pe care le reprezintă. Componenta constă în două reforme și șase investiții și urmărește să sprijine dezvoltarea tehnologiilor ecologice, să sporească capacitățile de C &amp; D și de inovare ecologice și utilizarea eficientă a resurselor, să introducă noi modele de afaceri și să îmbunătățească competențele și expertiza în domeniile legate de tranziția verde. Măsurile din cadrul acestei componente vizează o abordare cuprinzătoare a tranziției verzi, care să abordeze principalele disfuncționalități ale pieței și să faciliteze progresele tehnologice și comportamentale pentru a spori competitivitatea sectorului de afaceri. Măsurile sprijină, de asemenea, dezvoltarea în continuare a pieței de capital și a mediului de afaceri.</w:t>
      </w:r>
    </w:p>
    <w:p w14:paraId="22A370D9" w14:textId="705F2D1A" w:rsidR="00CA7570" w:rsidRDefault="00BB5E02">
      <w:pPr>
        <w:pStyle w:val="Bodytext10"/>
        <w:jc w:val="both"/>
        <w:rPr>
          <w:noProof/>
        </w:rPr>
      </w:pPr>
      <w:r>
        <w:rPr>
          <w:rStyle w:val="Bodytext1"/>
          <w:noProof/>
        </w:rPr>
        <w:t xml:space="preserve">Componenta sprijină abordarea recomandărilor specifice fiecărei țări privind sprijinirea capacității de inovare a întreprinderilor mici și mijlocii și concentrarea investițiilor pe tranziția verde, asigurând un acces suficient la finanțare (Recomandarea specifică fiecărei țări </w:t>
      </w:r>
      <w:r w:rsidRPr="00B6064F">
        <w:rPr>
          <w:rStyle w:val="Bodytext1"/>
          <w:noProof/>
        </w:rPr>
        <w:t>3</w:t>
      </w:r>
      <w:r>
        <w:rPr>
          <w:rStyle w:val="Bodytext1"/>
          <w:noProof/>
        </w:rPr>
        <w:t xml:space="preserve"> în </w:t>
      </w:r>
      <w:r w:rsidRPr="00B6064F">
        <w:rPr>
          <w:rStyle w:val="Bodytext1"/>
          <w:noProof/>
        </w:rPr>
        <w:t>2020</w:t>
      </w:r>
      <w:r>
        <w:rPr>
          <w:rStyle w:val="Bodytext1"/>
          <w:noProof/>
        </w:rPr>
        <w:t xml:space="preserve">), pe deficitul de competențe (Recomandarea specifică fiecărei țări </w:t>
      </w:r>
      <w:r w:rsidRPr="00B6064F">
        <w:rPr>
          <w:rStyle w:val="Bodytext1"/>
          <w:noProof/>
        </w:rPr>
        <w:t>2</w:t>
      </w:r>
      <w:r>
        <w:rPr>
          <w:rStyle w:val="Bodytext1"/>
          <w:noProof/>
        </w:rPr>
        <w:t xml:space="preserve"> în </w:t>
      </w:r>
      <w:r w:rsidRPr="00B6064F">
        <w:rPr>
          <w:rStyle w:val="Bodytext1"/>
          <w:noProof/>
        </w:rPr>
        <w:t>2019</w:t>
      </w:r>
      <w:r>
        <w:rPr>
          <w:rStyle w:val="Bodytext1"/>
          <w:noProof/>
        </w:rPr>
        <w:t xml:space="preserve">) și pe reducerea dependenței de combustibilii fosili (Recomandarea specifică fiecărei țări </w:t>
      </w:r>
      <w:r w:rsidRPr="00B6064F">
        <w:rPr>
          <w:rStyle w:val="Bodytext1"/>
          <w:noProof/>
        </w:rPr>
        <w:t>4</w:t>
      </w:r>
      <w:r>
        <w:rPr>
          <w:rStyle w:val="Bodytext1"/>
          <w:noProof/>
        </w:rPr>
        <w:t xml:space="preserve"> în </w:t>
      </w:r>
      <w:r w:rsidRPr="00B6064F">
        <w:rPr>
          <w:rStyle w:val="Bodytext1"/>
          <w:noProof/>
        </w:rPr>
        <w:t>2022</w:t>
      </w:r>
      <w:r>
        <w:rPr>
          <w:rStyle w:val="Bodytext1"/>
          <w:noProof/>
        </w:rPr>
        <w:t>).</w:t>
      </w:r>
    </w:p>
    <w:p w14:paraId="732CEC80" w14:textId="77777777" w:rsidR="00CA7570" w:rsidRDefault="00BB5E02">
      <w:pPr>
        <w:pStyle w:val="Bodytext10"/>
        <w:jc w:val="both"/>
        <w:rPr>
          <w:rStyle w:val="Bodytext1"/>
          <w:noProof/>
        </w:rPr>
      </w:pPr>
      <w:r>
        <w:rPr>
          <w:rStyle w:val="Bodytext1"/>
          <w:noProof/>
        </w:rPr>
        <w:t>Se preconizează că nicio măsură din cadrul acestei componente nu prejudiciază în mod semnificativ obiectivele de mediu în sensul articolul </w:t>
      </w:r>
      <w:r w:rsidRPr="00B6064F">
        <w:rPr>
          <w:rStyle w:val="Bodytext1"/>
          <w:noProof/>
        </w:rPr>
        <w:t>17</w:t>
      </w:r>
      <w:r>
        <w:rPr>
          <w:rStyle w:val="Bodytext1"/>
          <w:noProof/>
        </w:rPr>
        <w:t xml:space="preserve"> din Regulamentul (UE) </w:t>
      </w:r>
      <w:r w:rsidRPr="00B6064F">
        <w:rPr>
          <w:rStyle w:val="Bodytext1"/>
          <w:noProof/>
        </w:rPr>
        <w:t>2020</w:t>
      </w:r>
      <w:r>
        <w:rPr>
          <w:rStyle w:val="Bodytext1"/>
          <w:noProof/>
        </w:rPr>
        <w:t>/</w:t>
      </w:r>
      <w:r w:rsidRPr="00B6064F">
        <w:rPr>
          <w:rStyle w:val="Bodytext1"/>
          <w:noProof/>
        </w:rPr>
        <w:t>852</w:t>
      </w:r>
      <w:r>
        <w:rPr>
          <w:rStyle w:val="Bodytext1"/>
          <w:noProof/>
        </w:rPr>
        <w:t>, ținând seama de descrierea măsurilor și a etapelor de atenuare prevăzute în planul de redresare și reziliență în conformitate cu Orientările tehnice de „a nu prejudicia în mod semnificativ” (</w:t>
      </w:r>
      <w:r w:rsidRPr="00B6064F">
        <w:rPr>
          <w:rStyle w:val="Bodytext1"/>
          <w:noProof/>
        </w:rPr>
        <w:t>2021</w:t>
      </w:r>
      <w:r>
        <w:rPr>
          <w:rStyle w:val="Bodytext1"/>
          <w:noProof/>
        </w:rPr>
        <w:t>/C</w:t>
      </w:r>
      <w:r w:rsidRPr="00B6064F">
        <w:rPr>
          <w:rStyle w:val="Bodytext1"/>
          <w:noProof/>
        </w:rPr>
        <w:t>58</w:t>
      </w:r>
      <w:r>
        <w:rPr>
          <w:rStyle w:val="Bodytext1"/>
          <w:noProof/>
        </w:rPr>
        <w:t>/</w:t>
      </w:r>
      <w:r w:rsidRPr="00B6064F">
        <w:rPr>
          <w:rStyle w:val="Bodytext1"/>
          <w:noProof/>
        </w:rPr>
        <w:t>01</w:t>
      </w:r>
      <w:r>
        <w:rPr>
          <w:rStyle w:val="Bodytext1"/>
          <w:noProof/>
        </w:rPr>
        <w:t>).</w:t>
      </w:r>
    </w:p>
    <w:p w14:paraId="1D79E922" w14:textId="77777777" w:rsidR="00CA7570" w:rsidRDefault="00CA7570">
      <w:pPr>
        <w:pStyle w:val="Bodytext10"/>
        <w:jc w:val="both"/>
        <w:rPr>
          <w:noProof/>
        </w:rPr>
      </w:pPr>
    </w:p>
    <w:p w14:paraId="68F16FED" w14:textId="77777777" w:rsidR="00CA7570" w:rsidRPr="00BB5E02" w:rsidRDefault="00BB5E02">
      <w:pPr>
        <w:pStyle w:val="Heading210"/>
        <w:keepNext/>
        <w:keepLines/>
        <w:tabs>
          <w:tab w:val="left" w:pos="720"/>
        </w:tabs>
        <w:jc w:val="both"/>
        <w:rPr>
          <w:rStyle w:val="Heading21"/>
          <w:b/>
          <w:bCs/>
          <w:i/>
          <w:iCs/>
          <w:noProof/>
        </w:rPr>
      </w:pPr>
      <w:bookmarkStart w:id="11" w:name="bookmark23"/>
      <w:r w:rsidRPr="00BB5E02">
        <w:rPr>
          <w:rStyle w:val="Heading21"/>
          <w:b/>
          <w:bCs/>
          <w:i/>
          <w:iCs/>
          <w:noProof/>
        </w:rPr>
        <w:t>2.1. Reformă: Tranziția verde a întreprinderilor</w:t>
      </w:r>
      <w:bookmarkEnd w:id="11"/>
    </w:p>
    <w:p w14:paraId="115FC83E" w14:textId="77777777" w:rsidR="00CA7570" w:rsidRDefault="00BB5E02">
      <w:pPr>
        <w:pStyle w:val="Bodytext10"/>
        <w:jc w:val="both"/>
        <w:rPr>
          <w:rStyle w:val="Bodytext1"/>
          <w:noProof/>
        </w:rPr>
      </w:pPr>
      <w:r>
        <w:rPr>
          <w:rStyle w:val="Bodytext1"/>
          <w:noProof/>
        </w:rPr>
        <w:t>Obiectivul reformei este de a îmbunătăți tranziția verde în sectorul de afaceri, care se preconizează că va avea beneficii economice, de mediu și sociale prin eficientizarea și respectarea mediului de către întreprinderile existente (utilizarea eficientă a resurselor, noi certificate pentru tranziția verde și autorizații de introducere pe piață pentru produse) și prin sprijinirea apariției unor noi întreprinderi care utilizează tehnologii ecologice (dezvoltarea și implementarea tehnologiilor verzi, noi oportunități pentru valorificarea bioresurselor).</w:t>
      </w:r>
    </w:p>
    <w:p w14:paraId="2291B0A4" w14:textId="77777777" w:rsidR="00CA7570" w:rsidRDefault="00CA7570">
      <w:pPr>
        <w:pStyle w:val="Bodytext10"/>
        <w:spacing w:after="0"/>
        <w:jc w:val="both"/>
        <w:rPr>
          <w:noProof/>
        </w:rPr>
      </w:pPr>
    </w:p>
    <w:p w14:paraId="4A324D4F" w14:textId="77777777" w:rsidR="00CA7570" w:rsidRDefault="00BB5E02">
      <w:pPr>
        <w:pStyle w:val="Bodytext10"/>
        <w:jc w:val="both"/>
        <w:rPr>
          <w:noProof/>
        </w:rPr>
      </w:pPr>
      <w:r>
        <w:rPr>
          <w:rStyle w:val="Bodytext1"/>
          <w:noProof/>
        </w:rPr>
        <w:t xml:space="preserve">Reforma constă în instituirea unui grup operativ amplu pentru tranziția verde, pentru a încuraja cooperarea între părțile interesate din domeniul tehnologiilor ecologice și adoptarea legislației necesare pentru punerea în aplicare a celor cinci investiții complementare: </w:t>
      </w:r>
      <w:r w:rsidRPr="00B6064F">
        <w:rPr>
          <w:rStyle w:val="Bodytext1"/>
          <w:noProof/>
        </w:rPr>
        <w:t>1</w:t>
      </w:r>
      <w:r>
        <w:rPr>
          <w:rStyle w:val="Bodytext1"/>
          <w:noProof/>
        </w:rPr>
        <w:t xml:space="preserve">. Competențe verzi pentru a sprijini tranziția verde a întreprinderilor; </w:t>
      </w:r>
      <w:r w:rsidRPr="00B6064F">
        <w:rPr>
          <w:rStyle w:val="Bodytext1"/>
          <w:noProof/>
        </w:rPr>
        <w:t>2</w:t>
      </w:r>
      <w:r>
        <w:rPr>
          <w:rStyle w:val="Bodytext1"/>
          <w:noProof/>
        </w:rPr>
        <w:t xml:space="preserve">. Programe de dezvoltare a tehnologiilor ecologice; </w:t>
      </w:r>
      <w:r w:rsidRPr="00B6064F">
        <w:rPr>
          <w:rStyle w:val="Bodytext1"/>
          <w:noProof/>
        </w:rPr>
        <w:t>3</w:t>
      </w:r>
      <w:r>
        <w:rPr>
          <w:rStyle w:val="Bodytext1"/>
          <w:noProof/>
        </w:rPr>
        <w:t xml:space="preserve"> modernizarea modelelor de afaceri în întreprinderile producătoare; </w:t>
      </w:r>
      <w:r w:rsidRPr="00B6064F">
        <w:rPr>
          <w:rStyle w:val="Bodytext1"/>
          <w:noProof/>
        </w:rPr>
        <w:t>4</w:t>
      </w:r>
      <w:r>
        <w:rPr>
          <w:rStyle w:val="Bodytext1"/>
          <w:noProof/>
        </w:rPr>
        <w:t xml:space="preserve">. Tehnologii ecologice eficiente din punctul de vedere al utilizării resurselor; și </w:t>
      </w:r>
      <w:r w:rsidRPr="00B6064F">
        <w:rPr>
          <w:rStyle w:val="Bodytext1"/>
          <w:noProof/>
        </w:rPr>
        <w:t>5</w:t>
      </w:r>
      <w:r>
        <w:rPr>
          <w:rStyle w:val="Bodytext1"/>
          <w:noProof/>
        </w:rPr>
        <w:t>. Fondul verde.</w:t>
      </w:r>
    </w:p>
    <w:p w14:paraId="06CC9F5A" w14:textId="77777777" w:rsidR="00CA7570" w:rsidRDefault="00BB5E02">
      <w:pPr>
        <w:pStyle w:val="Bodytext10"/>
        <w:jc w:val="both"/>
        <w:rPr>
          <w:noProof/>
        </w:rPr>
      </w:pPr>
      <w:r>
        <w:rPr>
          <w:rStyle w:val="Bodytext1"/>
          <w:noProof/>
        </w:rPr>
        <w:t xml:space="preserve">Reforma este interconectată cu componenta </w:t>
      </w:r>
      <w:r w:rsidRPr="00B6064F">
        <w:rPr>
          <w:rStyle w:val="Bodytext1"/>
          <w:noProof/>
        </w:rPr>
        <w:t>1</w:t>
      </w:r>
      <w:r>
        <w:rPr>
          <w:rStyle w:val="Bodytext1"/>
          <w:noProof/>
        </w:rPr>
        <w:t>, întrucât digitalizarea și automatizarea contribuie la dezvoltarea tehnologiilor verzi și la tranziția verde în sectorul de afaceri.</w:t>
      </w:r>
    </w:p>
    <w:p w14:paraId="7309F664" w14:textId="77777777" w:rsidR="00CA7570" w:rsidRDefault="00BB5E02">
      <w:pPr>
        <w:pStyle w:val="Bodytext10"/>
        <w:jc w:val="both"/>
        <w:rPr>
          <w:rStyle w:val="Bodytext1"/>
          <w:noProof/>
        </w:rPr>
      </w:pPr>
      <w:r>
        <w:rPr>
          <w:rStyle w:val="Bodytext1"/>
          <w:noProof/>
        </w:rPr>
        <w:t xml:space="preserve">Punerea în aplicare a reformei se finalizează până la </w:t>
      </w:r>
      <w:r w:rsidRPr="00B6064F">
        <w:rPr>
          <w:rStyle w:val="Bodytext1"/>
          <w:noProof/>
        </w:rPr>
        <w:t>31</w:t>
      </w:r>
      <w:r>
        <w:rPr>
          <w:rStyle w:val="Bodytext1"/>
          <w:noProof/>
        </w:rPr>
        <w:t xml:space="preserve"> decembrie </w:t>
      </w:r>
      <w:r w:rsidRPr="00B6064F">
        <w:rPr>
          <w:rStyle w:val="Bodytext1"/>
          <w:noProof/>
        </w:rPr>
        <w:t>2022</w:t>
      </w:r>
      <w:r>
        <w:rPr>
          <w:rStyle w:val="Bodytext1"/>
          <w:noProof/>
        </w:rPr>
        <w:t>.</w:t>
      </w:r>
    </w:p>
    <w:p w14:paraId="603E4B18" w14:textId="77777777" w:rsidR="00CA7570" w:rsidRDefault="00CA7570">
      <w:pPr>
        <w:pStyle w:val="Bodytext10"/>
        <w:jc w:val="both"/>
        <w:rPr>
          <w:noProof/>
        </w:rPr>
      </w:pPr>
    </w:p>
    <w:p w14:paraId="50D3BFCB" w14:textId="77777777" w:rsidR="00CA7570" w:rsidRPr="00BB5E02" w:rsidRDefault="00BB5E02">
      <w:pPr>
        <w:pStyle w:val="Heading210"/>
        <w:keepNext/>
        <w:keepLines/>
        <w:tabs>
          <w:tab w:val="left" w:pos="720"/>
        </w:tabs>
        <w:jc w:val="both"/>
        <w:rPr>
          <w:rStyle w:val="Heading21"/>
          <w:b/>
          <w:bCs/>
          <w:i/>
          <w:iCs/>
          <w:noProof/>
        </w:rPr>
      </w:pPr>
      <w:bookmarkStart w:id="12" w:name="bookmark25"/>
      <w:r w:rsidRPr="00BB5E02">
        <w:rPr>
          <w:rStyle w:val="Heading21"/>
          <w:b/>
          <w:bCs/>
          <w:i/>
          <w:iCs/>
          <w:noProof/>
        </w:rPr>
        <w:t>2.2. Investiții: Competențe verzi pentru a sprijini tranziția verde a întreprinderilor</w:t>
      </w:r>
      <w:bookmarkEnd w:id="12"/>
    </w:p>
    <w:p w14:paraId="6671B40C" w14:textId="77777777" w:rsidR="00CA7570" w:rsidRDefault="00BB5E02">
      <w:pPr>
        <w:pStyle w:val="Bodytext10"/>
        <w:jc w:val="both"/>
        <w:rPr>
          <w:rStyle w:val="Bodytext1"/>
          <w:noProof/>
        </w:rPr>
      </w:pPr>
      <w:r>
        <w:rPr>
          <w:rStyle w:val="Bodytext1"/>
          <w:noProof/>
        </w:rPr>
        <w:t xml:space="preserve">Obiectivul investiției este de a asigura disponibilitatea adulților calificați pentru tranziția verde în întreprinderi. </w:t>
      </w:r>
    </w:p>
    <w:p w14:paraId="33152061" w14:textId="77777777" w:rsidR="00CA7570" w:rsidRDefault="00BB5E02">
      <w:pPr>
        <w:pStyle w:val="Bodytext10"/>
        <w:jc w:val="both"/>
        <w:rPr>
          <w:rStyle w:val="Bodytext1"/>
          <w:noProof/>
        </w:rPr>
      </w:pPr>
      <w:r>
        <w:rPr>
          <w:rStyle w:val="Bodytext1"/>
          <w:noProof/>
        </w:rPr>
        <w:t>Investiția constă în introducerea unor programe de perfecționare și recalificare a competențelor verzi pentru adulți.</w:t>
      </w:r>
    </w:p>
    <w:p w14:paraId="4C87F1EB" w14:textId="1A054282" w:rsidR="00CA7570" w:rsidRPr="00BB5E02" w:rsidRDefault="00BB5E02">
      <w:pPr>
        <w:pStyle w:val="Heading210"/>
        <w:keepNext/>
        <w:keepLines/>
        <w:tabs>
          <w:tab w:val="left" w:pos="720"/>
        </w:tabs>
        <w:spacing w:before="500"/>
        <w:jc w:val="both"/>
        <w:rPr>
          <w:rStyle w:val="Heading21"/>
          <w:b/>
          <w:bCs/>
          <w:i/>
          <w:iCs/>
          <w:noProof/>
        </w:rPr>
      </w:pPr>
      <w:bookmarkStart w:id="13" w:name="bookmark27"/>
      <w:r w:rsidRPr="00BB5E02">
        <w:rPr>
          <w:rStyle w:val="Heading21"/>
          <w:b/>
          <w:bCs/>
          <w:i/>
          <w:iCs/>
          <w:noProof/>
        </w:rPr>
        <w:t>2.3. Investiții: Programul de dezvoltare a tehnologiilor ecologice</w:t>
      </w:r>
      <w:bookmarkEnd w:id="13"/>
    </w:p>
    <w:p w14:paraId="1658A58E" w14:textId="77777777" w:rsidR="00CA7570" w:rsidRDefault="00BB5E02">
      <w:pPr>
        <w:pStyle w:val="Bodytext10"/>
        <w:jc w:val="both"/>
        <w:rPr>
          <w:rStyle w:val="Bodytext1"/>
          <w:noProof/>
        </w:rPr>
      </w:pPr>
      <w:r>
        <w:rPr>
          <w:rStyle w:val="Bodytext1"/>
          <w:noProof/>
        </w:rPr>
        <w:t>Obiectivul investiției este de a contribui la tranziția verde a întreprinderilor.</w:t>
      </w:r>
    </w:p>
    <w:p w14:paraId="61D4029D" w14:textId="77777777" w:rsidR="00CA7570" w:rsidRDefault="00BB5E02">
      <w:pPr>
        <w:pStyle w:val="Bodytext10"/>
        <w:spacing w:after="0"/>
        <w:jc w:val="both"/>
        <w:rPr>
          <w:noProof/>
        </w:rPr>
      </w:pPr>
      <w:r>
        <w:rPr>
          <w:rStyle w:val="Bodytext1"/>
          <w:noProof/>
        </w:rPr>
        <w:t>Investiția constă în sprijinirea întreprinderilor nou-înființate și a clusterelor de dezvoltare, cu accent pe soluții tehnologice verzi integrate prin diverse servicii.</w:t>
      </w:r>
    </w:p>
    <w:p w14:paraId="1D752C8F" w14:textId="77777777" w:rsidR="00CA7570" w:rsidRPr="00BB5E02" w:rsidRDefault="00BB5E02">
      <w:pPr>
        <w:pStyle w:val="Heading210"/>
        <w:keepNext/>
        <w:keepLines/>
        <w:tabs>
          <w:tab w:val="left" w:pos="720"/>
        </w:tabs>
        <w:spacing w:before="500"/>
        <w:jc w:val="both"/>
        <w:rPr>
          <w:rStyle w:val="Heading21"/>
          <w:b/>
          <w:bCs/>
          <w:i/>
          <w:iCs/>
          <w:noProof/>
        </w:rPr>
      </w:pPr>
      <w:bookmarkStart w:id="14" w:name="bookmark29"/>
      <w:r w:rsidRPr="00BB5E02">
        <w:rPr>
          <w:rStyle w:val="Heading21"/>
          <w:b/>
          <w:bCs/>
          <w:i/>
          <w:iCs/>
          <w:noProof/>
        </w:rPr>
        <w:t>2.4. Investiții: Modernizarea modelelor de afaceri în întreprinderile producătoare</w:t>
      </w:r>
      <w:bookmarkEnd w:id="14"/>
    </w:p>
    <w:p w14:paraId="333B3687" w14:textId="77777777" w:rsidR="00CA7570" w:rsidRDefault="00BB5E02">
      <w:pPr>
        <w:pStyle w:val="Bodytext10"/>
        <w:jc w:val="both"/>
        <w:rPr>
          <w:rStyle w:val="Bodytext1"/>
          <w:noProof/>
        </w:rPr>
      </w:pPr>
      <w:r>
        <w:rPr>
          <w:rStyle w:val="Bodytext1"/>
          <w:noProof/>
        </w:rPr>
        <w:t xml:space="preserve">Obiectivul investiției este de a sprijini schimbarea modelelor de afaceri în industria prelucrătoare pentru a facilita conformitatea produselor estoniene cu obiectivele de mediu și climatice. </w:t>
      </w:r>
    </w:p>
    <w:p w14:paraId="01A7A4F3" w14:textId="77777777" w:rsidR="00CA7570" w:rsidRDefault="00BB5E02">
      <w:pPr>
        <w:pStyle w:val="Bodytext10"/>
        <w:jc w:val="both"/>
        <w:rPr>
          <w:rStyle w:val="Bodytext1"/>
          <w:noProof/>
        </w:rPr>
      </w:pPr>
      <w:r>
        <w:rPr>
          <w:rStyle w:val="Bodytext1"/>
          <w:noProof/>
        </w:rPr>
        <w:t xml:space="preserve">Măsura constă în sprijinirea proiectelor de modernizare a modelelor de afaceri ale întreprinderilor producătoare legate de obiectivele climatice și de mediu. </w:t>
      </w:r>
    </w:p>
    <w:p w14:paraId="176FB1D5" w14:textId="77777777" w:rsidR="00CA7570" w:rsidRDefault="00CA7570">
      <w:pPr>
        <w:pStyle w:val="Bodytext10"/>
        <w:jc w:val="both"/>
        <w:rPr>
          <w:noProof/>
          <w:sz w:val="20"/>
          <w:szCs w:val="20"/>
        </w:rPr>
      </w:pPr>
    </w:p>
    <w:p w14:paraId="3305EAA8" w14:textId="6028F71F" w:rsidR="00CA7570" w:rsidRPr="00BB5E02" w:rsidRDefault="00BB5E02">
      <w:pPr>
        <w:pStyle w:val="Heading210"/>
        <w:keepNext/>
        <w:keepLines/>
        <w:tabs>
          <w:tab w:val="left" w:pos="720"/>
        </w:tabs>
        <w:jc w:val="both"/>
        <w:rPr>
          <w:rStyle w:val="Heading21"/>
          <w:b/>
          <w:bCs/>
          <w:i/>
          <w:iCs/>
          <w:noProof/>
        </w:rPr>
      </w:pPr>
      <w:bookmarkStart w:id="15" w:name="bookmark31"/>
      <w:r w:rsidRPr="00BB5E02">
        <w:rPr>
          <w:rStyle w:val="Heading21"/>
          <w:b/>
          <w:bCs/>
          <w:i/>
          <w:iCs/>
          <w:noProof/>
        </w:rPr>
        <w:t>2.5. Investiții: Tehnologii ecologice eficiente din punctul de vedere al utilizării resurselor</w:t>
      </w:r>
      <w:bookmarkEnd w:id="15"/>
    </w:p>
    <w:p w14:paraId="05080FCE" w14:textId="77777777" w:rsidR="00CA7570" w:rsidRDefault="00BB5E02">
      <w:pPr>
        <w:pStyle w:val="Bodytext10"/>
        <w:jc w:val="both"/>
        <w:rPr>
          <w:noProof/>
        </w:rPr>
      </w:pPr>
      <w:r>
        <w:rPr>
          <w:rStyle w:val="Bodytext1"/>
          <w:noProof/>
        </w:rPr>
        <w:t xml:space="preserve">Obiectivul investiției este de a sprijini utilizarea eficientă a resurselor de către întreprinderi, inclusiv eficiența energetică, cu un accent deosebit pe valorificarea bioresurselor subutilizate. </w:t>
      </w:r>
    </w:p>
    <w:p w14:paraId="215308B9" w14:textId="195117FA" w:rsidR="00CA7570" w:rsidRDefault="00BB5E02">
      <w:pPr>
        <w:pStyle w:val="Bodytext10"/>
        <w:jc w:val="both"/>
        <w:rPr>
          <w:noProof/>
          <w:sz w:val="20"/>
          <w:szCs w:val="20"/>
        </w:rPr>
      </w:pPr>
      <w:r>
        <w:rPr>
          <w:rStyle w:val="Bodytext1"/>
          <w:noProof/>
        </w:rPr>
        <w:t>Măsura constă în sprijinirea proiectelor de tehnologii ecologice eficiente din punctul de vedere al utilizării resurselor; și pentru valorificarea bioresurselor.</w:t>
      </w:r>
    </w:p>
    <w:p w14:paraId="098269DB" w14:textId="77777777" w:rsidR="00CA7570" w:rsidRDefault="00CA7570">
      <w:pPr>
        <w:pStyle w:val="Bodytext10"/>
        <w:jc w:val="both"/>
        <w:rPr>
          <w:rStyle w:val="Heading21"/>
          <w:b w:val="0"/>
          <w:bCs w:val="0"/>
          <w:i w:val="0"/>
          <w:iCs w:val="0"/>
          <w:noProof/>
          <w:sz w:val="20"/>
          <w:szCs w:val="20"/>
        </w:rPr>
      </w:pPr>
    </w:p>
    <w:p w14:paraId="6B239AB6" w14:textId="77777777" w:rsidR="00CA7570" w:rsidRDefault="00BB5E02">
      <w:pPr>
        <w:pStyle w:val="Bodytext10"/>
        <w:jc w:val="both"/>
        <w:rPr>
          <w:rStyle w:val="Heading21"/>
          <w:b w:val="0"/>
          <w:bCs w:val="0"/>
          <w:i w:val="0"/>
          <w:iCs w:val="0"/>
          <w:noProof/>
        </w:rPr>
      </w:pPr>
      <w:bookmarkStart w:id="16" w:name="bookmark33"/>
      <w:r w:rsidRPr="00BB5E02">
        <w:rPr>
          <w:rStyle w:val="Heading21"/>
          <w:noProof/>
        </w:rPr>
        <w:t>2.6. Investiții: Fondul verde</w:t>
      </w:r>
      <w:bookmarkEnd w:id="16"/>
    </w:p>
    <w:p w14:paraId="4FF31763" w14:textId="77777777" w:rsidR="00CA7570" w:rsidRDefault="00BB5E02">
      <w:pPr>
        <w:pStyle w:val="Bodytext10"/>
        <w:jc w:val="both"/>
        <w:rPr>
          <w:noProof/>
        </w:rPr>
      </w:pPr>
      <w:r>
        <w:rPr>
          <w:rStyle w:val="Bodytext1"/>
          <w:noProof/>
        </w:rPr>
        <w:t xml:space="preserve">Obiectivul investiției este de a furniza capital pentru dezvoltarea de noi tehnologii ecologice în domenii strategice precum energia, agricultura, industria alimentară, transporturile și logistica, materialele și industria chimică. Fondul verde oferă finanțare întreprinderilor și sectoarelor ale căror produse, servicii sau procese se caracterizează prin tehnologii ecologice axate pe cercetare și ale căror activități contribuie la soluționarea problemelor de mediu, la dezvoltarea de noi produse, servicii sau tehnologii care reduc sau captează emisiile de gaze cu efect de seră sau sunt determinate de cerințe în materie de proiectare ecologică. </w:t>
      </w:r>
    </w:p>
    <w:p w14:paraId="3BD51C56" w14:textId="103BC770" w:rsidR="00CA7570" w:rsidRDefault="00BB5E02">
      <w:pPr>
        <w:pStyle w:val="Bodytext10"/>
        <w:jc w:val="both"/>
        <w:rPr>
          <w:noProof/>
        </w:rPr>
      </w:pPr>
      <w:r>
        <w:rPr>
          <w:noProof/>
        </w:rPr>
        <w:t xml:space="preserve">Măsura </w:t>
      </w:r>
      <w:r>
        <w:rPr>
          <w:rStyle w:val="Bodytext1"/>
          <w:noProof/>
        </w:rPr>
        <w:t xml:space="preserve">urmărește să fie pusă în aplicare ca instrument financiar. Fondul verde </w:t>
      </w:r>
      <w:r>
        <w:rPr>
          <w:noProof/>
        </w:rPr>
        <w:t>constă într-o investiție publică într-o facilitate, Fondul verde SmartCap, pentru a stimula investițiile private și a îmbunătăți accesul la finanțare în Republica Estonia. Pe baza investițiilor MRR, mecanismul urmărește să ofere inițial o finanțare de cel puțin</w:t>
      </w:r>
      <w:r>
        <w:rPr>
          <w:rStyle w:val="Other1"/>
          <w:noProof/>
          <w:sz w:val="20"/>
          <w:szCs w:val="20"/>
        </w:rPr>
        <w:t xml:space="preserve"> </w:t>
      </w:r>
      <w:r w:rsidRPr="00B6064F">
        <w:rPr>
          <w:noProof/>
        </w:rPr>
        <w:t>90</w:t>
      </w:r>
      <w:r>
        <w:rPr>
          <w:noProof/>
        </w:rPr>
        <w:t xml:space="preserve"> de milioane EUR.</w:t>
      </w:r>
    </w:p>
    <w:p w14:paraId="79ACF43E" w14:textId="77777777" w:rsidR="00CA7570" w:rsidRDefault="00BB5E02">
      <w:pPr>
        <w:pStyle w:val="Bodytext10"/>
        <w:jc w:val="both"/>
        <w:rPr>
          <w:noProof/>
        </w:rPr>
      </w:pPr>
      <w:r>
        <w:rPr>
          <w:noProof/>
        </w:rPr>
        <w:t>Facilitatea este gestionată de AS SmartCap în calitate de partener de implementare. Mecanismul include următoarele linii de produse:</w:t>
      </w:r>
    </w:p>
    <w:p w14:paraId="7B22E907" w14:textId="221FD2FF" w:rsidR="00CA7570" w:rsidRDefault="00BB5E02">
      <w:pPr>
        <w:pStyle w:val="Bodytext10"/>
        <w:numPr>
          <w:ilvl w:val="0"/>
          <w:numId w:val="8"/>
        </w:numPr>
        <w:jc w:val="both"/>
        <w:rPr>
          <w:noProof/>
        </w:rPr>
      </w:pPr>
      <w:r>
        <w:rPr>
          <w:noProof/>
        </w:rPr>
        <w:t>investiții directe în capitaluri proprii în stadiile incipiente până la expansiune (inclusiv stadiile avansate de creștere și maturitate și infrastructura), întreprinderi inovatoare și/sau care desfășoară activități intense de cercetare în domeniul tehnologiilor ecologice, prin achiziționarea de instrumente de capitaluri proprii, în special acțiuni ordinare sau preferențiale noi ale unei societăți cu răspundere limitată sau ale unei societăți pe acțiuni sau alte drepturi echivalente care reprezintă o participație emisă de întreprinderea-țintă;</w:t>
      </w:r>
    </w:p>
    <w:p w14:paraId="0552B126" w14:textId="77777777" w:rsidR="00CA7570" w:rsidRDefault="00BB5E02">
      <w:pPr>
        <w:pStyle w:val="Bodytext10"/>
        <w:numPr>
          <w:ilvl w:val="0"/>
          <w:numId w:val="8"/>
        </w:numPr>
        <w:jc w:val="both"/>
        <w:rPr>
          <w:noProof/>
        </w:rPr>
      </w:pPr>
      <w:r>
        <w:rPr>
          <w:noProof/>
        </w:rPr>
        <w:t>investiții în fonduri de investiții care fac investiții de capital axate pe: a) investiții în faza inițială sau inițială pentru a asigura activarea pe piață și generarea de fluxuri de tranzacții pe baza noilor tehnologii prin intermediul acceleratoarelor de afaceri și al programelor intensive pentru dezvoltarea de întreprinderi inovatoare și/sau care desfășoară activități intense de cercetare; b) investiții în faza incipientă pentru a finanța introducerea pe piață a noilor tehnologii; și/sau investiții în faza de creștere sau de expansiune timpurie (inclusiv faza de creștere și de maturitate târzie și infrastructura) pentru a finanța creșterea și expansiunea rapidă a întreprinderilor pe piață, inclusiv expansiunea internațională și exportul de produse, servicii sau tehnologie.</w:t>
      </w:r>
    </w:p>
    <w:p w14:paraId="5062BF2B" w14:textId="57118B97" w:rsidR="00CA7570" w:rsidRDefault="00BB5E02">
      <w:pPr>
        <w:pStyle w:val="Bodytext10"/>
        <w:jc w:val="both"/>
        <w:rPr>
          <w:noProof/>
        </w:rPr>
      </w:pPr>
      <w:r>
        <w:rPr>
          <w:noProof/>
        </w:rPr>
        <w:t>Pentru a pune în aplicare investiția în instrument, Ministerul Economiei și Comunicațiilor din Estonia și AS SmartCap semnează un acord de punere în aplicare care include următorul conținut:</w:t>
      </w:r>
    </w:p>
    <w:p w14:paraId="774CAF95" w14:textId="77777777" w:rsidR="00CA7570" w:rsidRDefault="00BB5E02">
      <w:pPr>
        <w:pStyle w:val="Bodytext10"/>
        <w:numPr>
          <w:ilvl w:val="0"/>
          <w:numId w:val="9"/>
        </w:numPr>
        <w:jc w:val="both"/>
        <w:rPr>
          <w:noProof/>
        </w:rPr>
      </w:pPr>
      <w:r w:rsidRPr="009B1632">
        <w:rPr>
          <w:b/>
          <w:noProof/>
        </w:rPr>
        <w:t>Descrierea procesului decizional al instrumentului</w:t>
      </w:r>
      <w:r>
        <w:rPr>
          <w:noProof/>
        </w:rPr>
        <w:t xml:space="preserve">: Decizia finală de investiții a facilității este luată de un comitet pentru investiții sau de un alt organ de conducere echivalent relevant și este aprobată cu o majoritate de voturi de către membri care sunt independenți de guvern. </w:t>
      </w:r>
    </w:p>
    <w:p w14:paraId="53F8D499" w14:textId="77777777" w:rsidR="00CA7570" w:rsidRDefault="00BB5E02">
      <w:pPr>
        <w:pStyle w:val="Bodytext10"/>
        <w:numPr>
          <w:ilvl w:val="0"/>
          <w:numId w:val="9"/>
        </w:numPr>
        <w:jc w:val="both"/>
        <w:rPr>
          <w:noProof/>
        </w:rPr>
      </w:pPr>
      <w:r w:rsidRPr="009B1632">
        <w:rPr>
          <w:b/>
          <w:noProof/>
        </w:rPr>
        <w:t>Se specifică cerințele-cheie ale politicii de investiții asociate:</w:t>
      </w:r>
      <w:r>
        <w:rPr>
          <w:noProof/>
        </w:rPr>
        <w:t xml:space="preserve"> </w:t>
      </w:r>
    </w:p>
    <w:p w14:paraId="0C00D9F6" w14:textId="77777777" w:rsidR="00CA7570" w:rsidRDefault="00BB5E02">
      <w:pPr>
        <w:pStyle w:val="Bodytext10"/>
        <w:numPr>
          <w:ilvl w:val="1"/>
          <w:numId w:val="9"/>
        </w:numPr>
        <w:jc w:val="both"/>
        <w:rPr>
          <w:noProof/>
        </w:rPr>
      </w:pPr>
      <w:r>
        <w:rPr>
          <w:noProof/>
        </w:rPr>
        <w:t>Descrierea produsului (produselor) financiar (e) și a beneficiarilor finali eligibili.</w:t>
      </w:r>
    </w:p>
    <w:p w14:paraId="17B666D2" w14:textId="77777777" w:rsidR="00CA7570" w:rsidRPr="009B1632" w:rsidRDefault="00BB5E02">
      <w:pPr>
        <w:pStyle w:val="Bodytext10"/>
        <w:numPr>
          <w:ilvl w:val="1"/>
          <w:numId w:val="9"/>
        </w:numPr>
        <w:jc w:val="both"/>
        <w:rPr>
          <w:b/>
          <w:bCs/>
          <w:noProof/>
        </w:rPr>
      </w:pPr>
      <w:r>
        <w:rPr>
          <w:noProof/>
        </w:rPr>
        <w:t>Cerința ca toate investițiile care beneficiază de sprijin să fie viabile din punct de vedere economic</w:t>
      </w:r>
      <w:r w:rsidRPr="009B1632">
        <w:rPr>
          <w:b/>
          <w:noProof/>
        </w:rPr>
        <w:t>.</w:t>
      </w:r>
    </w:p>
    <w:p w14:paraId="4B933F75" w14:textId="77777777" w:rsidR="00CA7570" w:rsidRDefault="00BB5E02">
      <w:pPr>
        <w:pStyle w:val="Bodytext10"/>
        <w:numPr>
          <w:ilvl w:val="1"/>
          <w:numId w:val="9"/>
        </w:numPr>
        <w:tabs>
          <w:tab w:val="left" w:pos="1418"/>
        </w:tabs>
        <w:jc w:val="both"/>
        <w:rPr>
          <w:rStyle w:val="Bodytext1"/>
          <w:noProof/>
        </w:rPr>
      </w:pPr>
      <w:r>
        <w:rPr>
          <w:noProof/>
        </w:rPr>
        <w:t>Cerința de a</w:t>
      </w:r>
      <w:r>
        <w:rPr>
          <w:rStyle w:val="Bodytext1"/>
          <w:noProof/>
        </w:rPr>
        <w:t xml:space="preserve"> respecta Orientările tehnice privind aplicarea principiului de „a nu prejudicia în mod semnificativ” (</w:t>
      </w:r>
      <w:r w:rsidRPr="00B6064F">
        <w:rPr>
          <w:rStyle w:val="Bodytext1"/>
          <w:noProof/>
        </w:rPr>
        <w:t>2021</w:t>
      </w:r>
      <w:r>
        <w:rPr>
          <w:rStyle w:val="Bodytext1"/>
          <w:noProof/>
        </w:rPr>
        <w:t>/C</w:t>
      </w:r>
      <w:r w:rsidRPr="00B6064F">
        <w:rPr>
          <w:rStyle w:val="Bodytext1"/>
          <w:noProof/>
        </w:rPr>
        <w:t>58</w:t>
      </w:r>
      <w:r>
        <w:rPr>
          <w:rStyle w:val="Bodytext1"/>
          <w:noProof/>
        </w:rPr>
        <w:t>/</w:t>
      </w:r>
      <w:r w:rsidRPr="00B6064F">
        <w:rPr>
          <w:rStyle w:val="Bodytext1"/>
          <w:noProof/>
        </w:rPr>
        <w:t>01</w:t>
      </w:r>
      <w:r>
        <w:rPr>
          <w:rStyle w:val="Bodytext1"/>
          <w:noProof/>
        </w:rPr>
        <w:t>). Acordul juridic semnat între Estonia și SmartCap și politica de investiții ulterioară a Fondului verde:</w:t>
      </w:r>
    </w:p>
    <w:p w14:paraId="6AF65C0B" w14:textId="77777777" w:rsidR="00CA7570" w:rsidRDefault="00BB5E02">
      <w:pPr>
        <w:pStyle w:val="Bodytext10"/>
        <w:numPr>
          <w:ilvl w:val="2"/>
          <w:numId w:val="9"/>
        </w:numPr>
        <w:tabs>
          <w:tab w:val="left" w:pos="1418"/>
        </w:tabs>
        <w:jc w:val="both"/>
        <w:rPr>
          <w:rStyle w:val="Bodytext1"/>
          <w:noProof/>
        </w:rPr>
      </w:pPr>
      <w:r>
        <w:rPr>
          <w:rStyle w:val="Bodytext1"/>
          <w:noProof/>
        </w:rPr>
        <w:t>să solicite aplicarea orientărilor tehnice ale Comisiei privind evaluarea durabilității pentru Fondul InvestEU; și</w:t>
      </w:r>
    </w:p>
    <w:p w14:paraId="08360B75" w14:textId="77777777" w:rsidR="00CA7570" w:rsidRDefault="00BB5E02">
      <w:pPr>
        <w:pStyle w:val="Bodytext10"/>
        <w:numPr>
          <w:ilvl w:val="2"/>
          <w:numId w:val="9"/>
        </w:numPr>
        <w:tabs>
          <w:tab w:val="left" w:pos="350"/>
        </w:tabs>
        <w:jc w:val="both"/>
        <w:rPr>
          <w:rStyle w:val="Bodytext1"/>
          <w:noProof/>
        </w:rPr>
      </w:pPr>
      <w:r>
        <w:rPr>
          <w:rStyle w:val="Bodytext1"/>
          <w:noProof/>
        </w:rPr>
        <w:t xml:space="preserve">să impună întreprinderilor care au obținut peste </w:t>
      </w:r>
      <w:r w:rsidRPr="00B6064F">
        <w:rPr>
          <w:rStyle w:val="Bodytext1"/>
          <w:noProof/>
        </w:rPr>
        <w:t>50</w:t>
      </w:r>
      <w:r>
        <w:rPr>
          <w:rStyle w:val="Bodytext1"/>
          <w:noProof/>
        </w:rPr>
        <w:t> % din veniturile lor în cursul exercițiului financiar precedent din următoarele activități și/sau active să adopte și să publice planuri de tranziție verde: (I) activități și active legate de combustibilii fosili, inclusiv utilizarea în aval</w:t>
      </w:r>
      <w:r>
        <w:rPr>
          <w:rStyle w:val="Bodytext1"/>
          <w:noProof/>
        </w:rPr>
        <w:footnoteReference w:id="2"/>
      </w:r>
      <w:r>
        <w:rPr>
          <w:rStyle w:val="Bodytext1"/>
          <w:noProof/>
        </w:rPr>
        <w:t>; (II) activitățile și activele din cadrul schemei UE de comercializare a certificatelor de emisii (ETS) care realizează emisii preconizate de gaze cu efect de seră care nu sunt mai mici decât valorile de referință relevante</w:t>
      </w:r>
      <w:r>
        <w:rPr>
          <w:rStyle w:val="Bodytext1"/>
          <w:noProof/>
        </w:rPr>
        <w:footnoteReference w:id="3"/>
      </w:r>
      <w:r>
        <w:rPr>
          <w:rStyle w:val="Bodytext1"/>
          <w:noProof/>
        </w:rPr>
        <w:t>; (III) activități și active legate de depozitele de deșeuri, incineratoare</w:t>
      </w:r>
      <w:r>
        <w:rPr>
          <w:rStyle w:val="Bodytext1"/>
          <w:noProof/>
        </w:rPr>
        <w:footnoteReference w:id="4"/>
      </w:r>
      <w:r>
        <w:rPr>
          <w:rStyle w:val="Bodytext1"/>
          <w:noProof/>
        </w:rPr>
        <w:t xml:space="preserve"> și stații de tratare mecano-biologică</w:t>
      </w:r>
      <w:r>
        <w:rPr>
          <w:rStyle w:val="Bodytext1"/>
          <w:noProof/>
        </w:rPr>
        <w:footnoteReference w:id="5"/>
      </w:r>
      <w:r>
        <w:rPr>
          <w:rStyle w:val="Bodytext1"/>
          <w:noProof/>
        </w:rPr>
        <w:t>; și (iv) activitățile și activele în cazul cărora eliminarea pe termen lung a deșeurilor poate dăuna mediului; și</w:t>
      </w:r>
    </w:p>
    <w:p w14:paraId="1C624BEA" w14:textId="77777777" w:rsidR="00CA7570" w:rsidRDefault="00BB5E02">
      <w:pPr>
        <w:pStyle w:val="Bodytext10"/>
        <w:numPr>
          <w:ilvl w:val="2"/>
          <w:numId w:val="9"/>
        </w:numPr>
        <w:tabs>
          <w:tab w:val="left" w:pos="350"/>
        </w:tabs>
        <w:jc w:val="both"/>
        <w:rPr>
          <w:noProof/>
        </w:rPr>
      </w:pPr>
      <w:r>
        <w:rPr>
          <w:rStyle w:val="Bodytext1"/>
          <w:noProof/>
        </w:rPr>
        <w:t>să solicite verificarea conformității juridice a beneficiarului cu legislația UE și națională relevantă în materie de mediu de către SmartCap pentru toate tranzacțiile, inclusiv pentru cele exceptate de la evaluarea durabilității.</w:t>
      </w:r>
    </w:p>
    <w:p w14:paraId="020723A2" w14:textId="77777777" w:rsidR="00CA7570" w:rsidRDefault="00CA7570">
      <w:pPr>
        <w:pStyle w:val="ListParagraph"/>
        <w:spacing w:line="257" w:lineRule="auto"/>
        <w:ind w:left="1440"/>
        <w:jc w:val="both"/>
        <w:rPr>
          <w:noProof/>
        </w:rPr>
      </w:pPr>
    </w:p>
    <w:p w14:paraId="66EEA63C" w14:textId="77777777" w:rsidR="00CA7570" w:rsidRDefault="00BB5E02">
      <w:pPr>
        <w:pStyle w:val="ListParagraph"/>
        <w:numPr>
          <w:ilvl w:val="0"/>
          <w:numId w:val="9"/>
        </w:numPr>
        <w:spacing w:line="257" w:lineRule="auto"/>
        <w:jc w:val="both"/>
        <w:rPr>
          <w:noProof/>
        </w:rPr>
      </w:pPr>
      <w:r w:rsidRPr="009B1632">
        <w:rPr>
          <w:b/>
          <w:noProof/>
        </w:rPr>
        <w:t>Cerințe de monitorizare, audit și control,</w:t>
      </w:r>
      <w:r>
        <w:rPr>
          <w:noProof/>
        </w:rPr>
        <w:t xml:space="preserve"> inclusiv: </w:t>
      </w:r>
    </w:p>
    <w:p w14:paraId="6C6C4854" w14:textId="77777777" w:rsidR="00CA7570" w:rsidRDefault="00BB5E02">
      <w:pPr>
        <w:pStyle w:val="ListParagraph"/>
        <w:numPr>
          <w:ilvl w:val="1"/>
          <w:numId w:val="10"/>
        </w:numPr>
        <w:jc w:val="both"/>
        <w:rPr>
          <w:noProof/>
        </w:rPr>
      </w:pPr>
      <w:r>
        <w:rPr>
          <w:noProof/>
        </w:rPr>
        <w:t>Descrierea sistemului de monitorizare SmartCap pentru raportarea cu privire la investițiile mobilizate.</w:t>
      </w:r>
    </w:p>
    <w:p w14:paraId="111FAB04" w14:textId="77777777" w:rsidR="00CA7570" w:rsidRDefault="00BB5E02">
      <w:pPr>
        <w:pStyle w:val="ListParagraph"/>
        <w:numPr>
          <w:ilvl w:val="1"/>
          <w:numId w:val="10"/>
        </w:numPr>
        <w:spacing w:line="257" w:lineRule="auto"/>
        <w:jc w:val="both"/>
        <w:rPr>
          <w:noProof/>
        </w:rPr>
      </w:pPr>
      <w:r>
        <w:rPr>
          <w:noProof/>
        </w:rPr>
        <w:t xml:space="preserve">Descrierea procedurilor SmartCap care vor asigura prevenirea, detectarea și corectarea fraudei, a corupției și a conflictelor de interese. </w:t>
      </w:r>
    </w:p>
    <w:p w14:paraId="06F06C88" w14:textId="77777777" w:rsidR="00CA7570" w:rsidRDefault="00BB5E02">
      <w:pPr>
        <w:pStyle w:val="ListParagraph"/>
        <w:numPr>
          <w:ilvl w:val="1"/>
          <w:numId w:val="10"/>
        </w:numPr>
        <w:spacing w:line="257" w:lineRule="auto"/>
        <w:jc w:val="both"/>
        <w:rPr>
          <w:noProof/>
        </w:rPr>
      </w:pPr>
      <w:r>
        <w:rPr>
          <w:noProof/>
        </w:rPr>
        <w:t>Obligația de a verifica eligibilitatea fiecărei operațiuni în conformitate cu cerințele prevăzute în acordul de punere în aplicare înainte de a se angaja să finanțeze o operațiune.</w:t>
      </w:r>
    </w:p>
    <w:p w14:paraId="50805A19" w14:textId="319435B7" w:rsidR="00CA7570" w:rsidRDefault="00BB5E02">
      <w:pPr>
        <w:pStyle w:val="ListParagraph"/>
        <w:numPr>
          <w:ilvl w:val="1"/>
          <w:numId w:val="10"/>
        </w:numPr>
        <w:jc w:val="both"/>
        <w:rPr>
          <w:noProof/>
        </w:rPr>
      </w:pPr>
      <w:r>
        <w:rPr>
          <w:noProof/>
        </w:rPr>
        <w:t>Obligația de a efectua audituri ex post bazate pe riscuri, în conformitate cu un plan de audit al AS SmartCap. Aceste audituri verifică i) dacă sistemele de control sunt eficace, inclusiv detectarea fraudei, a corupției și a conflictelor de interese; respectarea principiului DNSH, a normelor privind ajutoarele de stat și a cerințelor privind obiectivele climatice;</w:t>
      </w:r>
    </w:p>
    <w:p w14:paraId="670D4FDD" w14:textId="310DF0C8" w:rsidR="00CA7570" w:rsidRDefault="00BB5E02">
      <w:pPr>
        <w:pStyle w:val="ListParagraph"/>
        <w:ind w:left="1440"/>
        <w:jc w:val="both"/>
        <w:rPr>
          <w:noProof/>
        </w:rPr>
      </w:pPr>
      <w:r>
        <w:rPr>
          <w:noProof/>
        </w:rPr>
        <w:t xml:space="preserve">Auditurile verifică, de asemenea, legalitatea tranzacțiilor și respectarea condițiilor din acordul de punere în aplicare și din acordurile de finanțare aplicabile. </w:t>
      </w:r>
    </w:p>
    <w:p w14:paraId="04BDC8E0" w14:textId="77777777" w:rsidR="00CA7570" w:rsidRDefault="00CA7570">
      <w:pPr>
        <w:rPr>
          <w:noProof/>
        </w:rPr>
      </w:pPr>
    </w:p>
    <w:p w14:paraId="7FCFE8F3" w14:textId="77777777" w:rsidR="00CA7570" w:rsidRDefault="00BB5E02">
      <w:pPr>
        <w:pStyle w:val="Bodytext10"/>
        <w:ind w:left="720"/>
        <w:jc w:val="both"/>
        <w:rPr>
          <w:noProof/>
        </w:rPr>
      </w:pPr>
      <w:r w:rsidRPr="009B1632">
        <w:rPr>
          <w:b/>
          <w:noProof/>
        </w:rPr>
        <w:t>4. Cerințe pentru selectarea intermediarilor financiari</w:t>
      </w:r>
      <w:r>
        <w:rPr>
          <w:noProof/>
        </w:rPr>
        <w:t>: AS SmartCap selectează intermediarii financiari în mod deschis, transparent și nediscriminatoriu. Controalele privind absența conflictelor de interese în ceea ce privește intermediarii financiari au loc și se efectuează ex ante pentru toți actorii financiari implicați.</w:t>
      </w:r>
    </w:p>
    <w:p w14:paraId="6628BF97" w14:textId="77777777" w:rsidR="00CA7570" w:rsidRDefault="00BB5E02">
      <w:pPr>
        <w:pStyle w:val="Bodytext10"/>
        <w:ind w:left="720"/>
        <w:jc w:val="both"/>
        <w:rPr>
          <w:noProof/>
        </w:rPr>
      </w:pPr>
      <w:r w:rsidRPr="009B1632">
        <w:rPr>
          <w:b/>
          <w:noProof/>
        </w:rPr>
        <w:t>5. Cerința de a semna acorduri de finanțare</w:t>
      </w:r>
      <w:r>
        <w:rPr>
          <w:noProof/>
        </w:rPr>
        <w:t xml:space="preserve">: Întrucât SmartCap semnează acorduri de finanțare cu intermediarii financiari în conformitate cu cerințele-cheie care trebuie furnizate ca anexă la acordul de punere în aplicare. Cerințele-cheie ale acordului de finanțare includ toate cerințele în temeiul cărora funcționează mecanismul, inclusiv: </w:t>
      </w:r>
    </w:p>
    <w:p w14:paraId="444AF3E0" w14:textId="77777777" w:rsidR="00CA7570" w:rsidRDefault="00BB5E02">
      <w:pPr>
        <w:pStyle w:val="Bodytext10"/>
        <w:numPr>
          <w:ilvl w:val="1"/>
          <w:numId w:val="11"/>
        </w:numPr>
        <w:ind w:left="2160"/>
        <w:jc w:val="both"/>
        <w:rPr>
          <w:noProof/>
        </w:rPr>
      </w:pPr>
      <w:r>
        <w:rPr>
          <w:noProof/>
        </w:rPr>
        <w:t>Obligația intermediarului financiar de a lua decizii în conformitate mutatis mutandis cu cerințele de luare a deciziilor și de politică de investiții specificate mai sus, inclusiv în ceea ce privește respectarea principiului DNSH.</w:t>
      </w:r>
    </w:p>
    <w:p w14:paraId="0A7AA10F" w14:textId="77777777" w:rsidR="00CA7570" w:rsidRDefault="00BB5E02">
      <w:pPr>
        <w:pStyle w:val="Bodytext10"/>
        <w:numPr>
          <w:ilvl w:val="1"/>
          <w:numId w:val="11"/>
        </w:numPr>
        <w:ind w:left="2160"/>
        <w:jc w:val="both"/>
        <w:rPr>
          <w:noProof/>
        </w:rPr>
      </w:pPr>
      <w:r>
        <w:rPr>
          <w:noProof/>
        </w:rPr>
        <w:t xml:space="preserve">Descrierea cadrului de monitorizare, audit și control pe care intermediarul financiar trebuie să îl instituie și care, mutatis mutandis, face obiectul tuturor cerințelor de monitorizare, audit și control specificate mai sus. </w:t>
      </w:r>
    </w:p>
    <w:p w14:paraId="1D817745" w14:textId="77777777" w:rsidR="00CA7570" w:rsidRPr="00BB5E02" w:rsidRDefault="00BB5E02">
      <w:pPr>
        <w:pStyle w:val="Heading210"/>
        <w:keepNext/>
        <w:keepLines/>
        <w:tabs>
          <w:tab w:val="left" w:pos="720"/>
        </w:tabs>
        <w:spacing w:before="500"/>
        <w:jc w:val="both"/>
        <w:rPr>
          <w:rStyle w:val="Heading21"/>
          <w:b/>
          <w:bCs/>
          <w:i/>
          <w:iCs/>
          <w:noProof/>
        </w:rPr>
      </w:pPr>
      <w:bookmarkStart w:id="17" w:name="bookmark35"/>
      <w:r w:rsidRPr="00BB5E02">
        <w:rPr>
          <w:rStyle w:val="Heading21"/>
          <w:b/>
          <w:bCs/>
          <w:i/>
          <w:iCs/>
          <w:noProof/>
        </w:rPr>
        <w:t xml:space="preserve">2.7. Investiții: Crearea de oportunități pentru adoptarea tehnologiilor pe bază de hidrogen verde bazat pe surse regenerabile de energie </w:t>
      </w:r>
      <w:bookmarkEnd w:id="17"/>
    </w:p>
    <w:p w14:paraId="0AC95C19" w14:textId="39EE3E61" w:rsidR="00CA7570" w:rsidRDefault="00BB5E02">
      <w:pPr>
        <w:pStyle w:val="Bodytext10"/>
        <w:jc w:val="both"/>
        <w:rPr>
          <w:rStyle w:val="Bodytext1"/>
          <w:noProof/>
        </w:rPr>
      </w:pPr>
      <w:r>
        <w:rPr>
          <w:rStyle w:val="Bodytext1"/>
          <w:noProof/>
        </w:rPr>
        <w:t xml:space="preserve">Obiectivul investiției este de a sprijini cea de a </w:t>
      </w:r>
      <w:r w:rsidRPr="00B6064F">
        <w:rPr>
          <w:rStyle w:val="Bodytext1"/>
          <w:noProof/>
        </w:rPr>
        <w:t>1</w:t>
      </w:r>
      <w:r>
        <w:rPr>
          <w:rStyle w:val="Bodytext1"/>
          <w:noProof/>
        </w:rPr>
        <w:t>-a etapă</w:t>
      </w:r>
      <w:r>
        <w:rPr>
          <w:rStyle w:val="Bodytext1"/>
          <w:noProof/>
          <w:vertAlign w:val="superscript"/>
        </w:rPr>
        <w:t xml:space="preserve"> a</w:t>
      </w:r>
      <w:r>
        <w:rPr>
          <w:rStyle w:val="Bodytext1"/>
          <w:noProof/>
        </w:rPr>
        <w:t xml:space="preserve"> lansării și experimentării lanțurilor valorice integrate ale hidrogenului, de la producția de energie și soluțiile de aprovizionare până la consumul final în diferite domenii de aplicare.</w:t>
      </w:r>
    </w:p>
    <w:p w14:paraId="69DEF03D" w14:textId="319A03B8" w:rsidR="00CA7570" w:rsidRDefault="00BB5E02">
      <w:pPr>
        <w:pStyle w:val="Bodytext10"/>
        <w:jc w:val="both"/>
        <w:rPr>
          <w:rStyle w:val="Bodytext1"/>
          <w:noProof/>
        </w:rPr>
      </w:pPr>
      <w:r>
        <w:rPr>
          <w:rStyle w:val="Bodytext1"/>
          <w:noProof/>
        </w:rPr>
        <w:t>Măsura constă în sprijin pentru proiecte în domeniul tehnologiilor pe bază de hidrogen verde bazat pe surse regenerabile de energie.</w:t>
      </w:r>
    </w:p>
    <w:p w14:paraId="28B3471A" w14:textId="77777777" w:rsidR="00CA7570" w:rsidRDefault="00CA7570">
      <w:pPr>
        <w:pStyle w:val="Bodytext10"/>
        <w:jc w:val="both"/>
        <w:rPr>
          <w:rStyle w:val="Bodytext1"/>
          <w:noProof/>
          <w:color w:val="auto"/>
        </w:rPr>
      </w:pPr>
    </w:p>
    <w:p w14:paraId="00BB7C5A" w14:textId="77777777" w:rsidR="00CA7570" w:rsidRPr="005813D2" w:rsidRDefault="00BB5E02">
      <w:pPr>
        <w:pStyle w:val="Heading210"/>
        <w:keepNext/>
        <w:keepLines/>
        <w:tabs>
          <w:tab w:val="left" w:pos="720"/>
        </w:tabs>
        <w:jc w:val="both"/>
        <w:rPr>
          <w:rStyle w:val="Bodytext1"/>
          <w:b w:val="0"/>
          <w:bCs w:val="0"/>
          <w:i w:val="0"/>
          <w:iCs w:val="0"/>
          <w:noProof/>
          <w:color w:val="auto"/>
        </w:rPr>
      </w:pPr>
      <w:r w:rsidRPr="00BB5E02">
        <w:rPr>
          <w:rStyle w:val="Heading21"/>
          <w:b/>
          <w:bCs/>
          <w:i/>
          <w:iCs/>
          <w:noProof/>
          <w:color w:val="auto"/>
        </w:rPr>
        <w:t>2.8. Investiții: Sprijin pentru investițiile în securitatea aprovizionării</w:t>
      </w:r>
    </w:p>
    <w:p w14:paraId="339E3C3F" w14:textId="03DBDC7E" w:rsidR="00CA7570" w:rsidRDefault="00BB5E02">
      <w:pPr>
        <w:spacing w:after="100" w:line="276" w:lineRule="auto"/>
        <w:jc w:val="both"/>
        <w:rPr>
          <w:rStyle w:val="Bodytext1"/>
          <w:noProof/>
          <w:color w:val="auto"/>
        </w:rPr>
      </w:pPr>
      <w:bookmarkStart w:id="18" w:name="_Hlk132899518"/>
      <w:r>
        <w:rPr>
          <w:rStyle w:val="Bodytext1"/>
          <w:noProof/>
          <w:color w:val="auto"/>
        </w:rPr>
        <w:t>Obiectivul investiției este de a sprijini tranziția întreprinderilor de la surse de energie fosile la surse alternative de aprovizionare cu energie.</w:t>
      </w:r>
      <w:bookmarkEnd w:id="18"/>
    </w:p>
    <w:p w14:paraId="5E98BCD0" w14:textId="689617D1" w:rsidR="00CA7570" w:rsidRDefault="00BB5E02">
      <w:pPr>
        <w:spacing w:after="100" w:line="276" w:lineRule="auto"/>
        <w:jc w:val="both"/>
        <w:rPr>
          <w:noProof/>
          <w:color w:val="auto"/>
        </w:rPr>
      </w:pPr>
      <w:r>
        <w:rPr>
          <w:rStyle w:val="Bodytext1"/>
          <w:noProof/>
          <w:color w:val="auto"/>
        </w:rPr>
        <w:t>Măsura constă în sprijinirea proiectelor de investiții pentru tranziția întreprinderilor de la surse de energie fosile la aprovizionarea cu energie alternativă</w:t>
      </w:r>
      <w:r>
        <w:rPr>
          <w:noProof/>
          <w:color w:val="auto"/>
        </w:rPr>
        <w:t>.</w:t>
      </w:r>
    </w:p>
    <w:p w14:paraId="50110845" w14:textId="77777777" w:rsidR="00CA7570" w:rsidRDefault="00CA7570">
      <w:pPr>
        <w:pStyle w:val="Bodytext10"/>
        <w:jc w:val="both"/>
        <w:rPr>
          <w:rStyle w:val="Bodytext1"/>
          <w:noProof/>
        </w:rPr>
        <w:sectPr w:rsidR="00CA7570">
          <w:headerReference w:type="even" r:id="rId29"/>
          <w:headerReference w:type="default" r:id="rId30"/>
          <w:footerReference w:type="even" r:id="rId31"/>
          <w:footerReference w:type="default" r:id="rId32"/>
          <w:headerReference w:type="first" r:id="rId33"/>
          <w:footerReference w:type="first" r:id="rId34"/>
          <w:pgSz w:w="11900" w:h="16840"/>
          <w:pgMar w:top="1134" w:right="1134" w:bottom="1134" w:left="1134" w:header="567" w:footer="567" w:gutter="0"/>
          <w:cols w:space="720"/>
          <w:noEndnote/>
          <w:docGrid w:linePitch="360"/>
        </w:sectPr>
      </w:pPr>
    </w:p>
    <w:p w14:paraId="38771ED3" w14:textId="77777777" w:rsidR="00CA7570" w:rsidRPr="009B1632" w:rsidRDefault="00BB5E02">
      <w:pPr>
        <w:pStyle w:val="Tablecaption10"/>
        <w:spacing w:after="240" w:line="240" w:lineRule="auto"/>
        <w:ind w:left="1514"/>
        <w:rPr>
          <w:rStyle w:val="Tablecaption1"/>
          <w:b/>
          <w:bCs/>
          <w:noProof/>
        </w:rPr>
      </w:pPr>
      <w:bookmarkStart w:id="19" w:name="_Hlk211598229"/>
      <w:r w:rsidRPr="009B1632">
        <w:rPr>
          <w:rStyle w:val="Tablecaption1"/>
          <w:b/>
          <w:bCs/>
          <w:noProof/>
        </w:rPr>
        <w:t xml:space="preserve">B.2. </w:t>
      </w:r>
      <w:bookmarkEnd w:id="19"/>
      <w:r w:rsidRPr="009B1632">
        <w:rPr>
          <w:rStyle w:val="Tablecaption1"/>
          <w:b/>
          <w:bCs/>
          <w:noProof/>
        </w:rPr>
        <w:t>Jaloane, ținte, indicatori și calendarul de monitorizare și implementare aplicabile sprijinului financiar nerambursabil</w:t>
      </w:r>
    </w:p>
    <w:tbl>
      <w:tblPr>
        <w:tblOverlap w:val="never"/>
        <w:tblW w:w="159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33"/>
        <w:gridCol w:w="1704"/>
        <w:gridCol w:w="1133"/>
        <w:gridCol w:w="1987"/>
        <w:gridCol w:w="1560"/>
        <w:gridCol w:w="1255"/>
        <w:gridCol w:w="872"/>
        <w:gridCol w:w="1113"/>
        <w:gridCol w:w="874"/>
        <w:gridCol w:w="994"/>
        <w:gridCol w:w="3331"/>
      </w:tblGrid>
      <w:tr w:rsidR="00CA7570" w14:paraId="713F2CB2" w14:textId="77777777">
        <w:trPr>
          <w:cantSplit/>
          <w:tblHeader/>
          <w:jc w:val="center"/>
        </w:trPr>
        <w:tc>
          <w:tcPr>
            <w:tcW w:w="1133"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3D8D1065" w14:textId="77777777" w:rsidR="00CA7570" w:rsidRDefault="00BB5E02">
            <w:pPr>
              <w:pStyle w:val="Other10"/>
              <w:jc w:val="center"/>
              <w:rPr>
                <w:noProof/>
              </w:rPr>
            </w:pPr>
            <w:bookmarkStart w:id="20" w:name="_Hlk132983410"/>
            <w:r w:rsidRPr="009B1632">
              <w:rPr>
                <w:rStyle w:val="Other1"/>
                <w:b/>
                <w:bCs/>
                <w:noProof/>
                <w:color w:val="000000" w:themeColor="text1"/>
              </w:rPr>
              <w:t>Număr secvențial</w:t>
            </w:r>
          </w:p>
        </w:tc>
        <w:tc>
          <w:tcPr>
            <w:tcW w:w="1704"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67BAB826" w14:textId="4382C29F" w:rsidR="00CA7570" w:rsidRDefault="00BB5E02">
            <w:pPr>
              <w:pStyle w:val="Other10"/>
              <w:jc w:val="center"/>
              <w:rPr>
                <w:b/>
                <w:bCs/>
                <w:noProof/>
                <w:color w:val="000000" w:themeColor="text1"/>
              </w:rPr>
            </w:pPr>
            <w:r w:rsidRPr="009B1632">
              <w:rPr>
                <w:rStyle w:val="Other1"/>
                <w:b/>
                <w:bCs/>
                <w:noProof/>
                <w:color w:val="000000" w:themeColor="text1"/>
              </w:rPr>
              <w:t>Măsură conexă (reformă sau investiții)</w:t>
            </w:r>
          </w:p>
        </w:tc>
        <w:tc>
          <w:tcPr>
            <w:tcW w:w="1133"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01377242" w14:textId="6D8CE8BF" w:rsidR="00CA7570" w:rsidRDefault="00BB5E02">
            <w:pPr>
              <w:pStyle w:val="Other10"/>
              <w:jc w:val="center"/>
              <w:rPr>
                <w:noProof/>
              </w:rPr>
            </w:pPr>
            <w:r w:rsidRPr="009B1632">
              <w:rPr>
                <w:rStyle w:val="Other1"/>
                <w:b/>
                <w:bCs/>
                <w:noProof/>
                <w:color w:val="000000" w:themeColor="text1"/>
              </w:rPr>
              <w:t>Etapă/</w:t>
            </w:r>
            <w:r w:rsidR="00CE7525" w:rsidRPr="009B1632">
              <w:rPr>
                <w:rStyle w:val="Other1"/>
                <w:b/>
                <w:bCs/>
                <w:noProof/>
                <w:color w:val="000000" w:themeColor="text1"/>
              </w:rPr>
              <w:br/>
            </w:r>
            <w:r w:rsidRPr="009B1632">
              <w:rPr>
                <w:rStyle w:val="Other1"/>
                <w:b/>
                <w:bCs/>
                <w:noProof/>
                <w:color w:val="000000" w:themeColor="text1"/>
              </w:rPr>
              <w:t>Obiectiv</w:t>
            </w:r>
          </w:p>
        </w:tc>
        <w:tc>
          <w:tcPr>
            <w:tcW w:w="1987"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47270965" w14:textId="77777777" w:rsidR="00CA7570" w:rsidRDefault="00BB5E02">
            <w:pPr>
              <w:pStyle w:val="Other10"/>
              <w:jc w:val="center"/>
              <w:rPr>
                <w:noProof/>
              </w:rPr>
            </w:pPr>
            <w:r w:rsidRPr="009B1632">
              <w:rPr>
                <w:rStyle w:val="Other1"/>
                <w:b/>
                <w:bCs/>
                <w:noProof/>
                <w:color w:val="000000" w:themeColor="text1"/>
              </w:rPr>
              <w:t>Nume</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3FA0431B" w14:textId="77777777" w:rsidR="00CA7570" w:rsidRDefault="00BB5E02">
            <w:pPr>
              <w:pStyle w:val="Other10"/>
              <w:jc w:val="center"/>
              <w:rPr>
                <w:noProof/>
              </w:rPr>
            </w:pPr>
            <w:r w:rsidRPr="009B1632">
              <w:rPr>
                <w:rStyle w:val="Other1"/>
                <w:b/>
                <w:bCs/>
                <w:noProof/>
                <w:color w:val="000000" w:themeColor="text1"/>
              </w:rPr>
              <w:t>Indicatori calitativi (pentru obiectivele de etapă)</w:t>
            </w:r>
          </w:p>
        </w:tc>
        <w:tc>
          <w:tcPr>
            <w:tcW w:w="1255"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023B38D5" w14:textId="77777777" w:rsidR="00CA7570" w:rsidRDefault="00BB5E02">
            <w:pPr>
              <w:pStyle w:val="Other10"/>
              <w:jc w:val="center"/>
              <w:rPr>
                <w:noProof/>
              </w:rPr>
            </w:pPr>
            <w:r w:rsidRPr="009B1632">
              <w:rPr>
                <w:rStyle w:val="Other1"/>
                <w:b/>
                <w:bCs/>
                <w:noProof/>
                <w:color w:val="000000" w:themeColor="text1"/>
              </w:rPr>
              <w:t>Unitatea de măsură</w:t>
            </w:r>
          </w:p>
        </w:tc>
        <w:tc>
          <w:tcPr>
            <w:tcW w:w="1985" w:type="dxa"/>
            <w:gridSpan w:val="2"/>
            <w:tcBorders>
              <w:top w:val="single" w:sz="4" w:space="0" w:color="auto"/>
              <w:left w:val="single" w:sz="4" w:space="0" w:color="auto"/>
              <w:bottom w:val="single" w:sz="4" w:space="0" w:color="auto"/>
              <w:right w:val="single" w:sz="4" w:space="0" w:color="auto"/>
            </w:tcBorders>
            <w:shd w:val="clear" w:color="auto" w:fill="BBD2EA"/>
            <w:vAlign w:val="center"/>
          </w:tcPr>
          <w:p w14:paraId="34FFE493" w14:textId="77777777" w:rsidR="00CA7570" w:rsidRDefault="00BB5E02">
            <w:pPr>
              <w:pStyle w:val="Other10"/>
              <w:jc w:val="center"/>
              <w:rPr>
                <w:noProof/>
              </w:rPr>
            </w:pPr>
            <w:r w:rsidRPr="009B1632">
              <w:rPr>
                <w:rStyle w:val="Other1"/>
                <w:b/>
                <w:bCs/>
                <w:noProof/>
                <w:color w:val="000000" w:themeColor="text1"/>
              </w:rPr>
              <w:t>Indicatori cantitativi (pentru ținte)</w:t>
            </w:r>
          </w:p>
        </w:tc>
        <w:tc>
          <w:tcPr>
            <w:tcW w:w="1868" w:type="dxa"/>
            <w:gridSpan w:val="2"/>
            <w:tcBorders>
              <w:top w:val="single" w:sz="4" w:space="0" w:color="auto"/>
              <w:left w:val="single" w:sz="4" w:space="0" w:color="auto"/>
              <w:bottom w:val="single" w:sz="4" w:space="0" w:color="auto"/>
              <w:right w:val="single" w:sz="4" w:space="0" w:color="auto"/>
            </w:tcBorders>
            <w:shd w:val="clear" w:color="auto" w:fill="BBD2EA"/>
          </w:tcPr>
          <w:p w14:paraId="57F0A0CA" w14:textId="77777777" w:rsidR="00CA7570" w:rsidRDefault="00BB5E02">
            <w:pPr>
              <w:pStyle w:val="Other10"/>
              <w:jc w:val="center"/>
              <w:rPr>
                <w:noProof/>
              </w:rPr>
            </w:pPr>
            <w:r w:rsidRPr="009B1632">
              <w:rPr>
                <w:rStyle w:val="Other1"/>
                <w:b/>
                <w:bCs/>
                <w:noProof/>
                <w:color w:val="000000" w:themeColor="text1"/>
              </w:rPr>
              <w:t>Calendar orientativ pentru finalizare</w:t>
            </w:r>
          </w:p>
        </w:tc>
        <w:tc>
          <w:tcPr>
            <w:tcW w:w="3331"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45553781" w14:textId="77777777" w:rsidR="00CA7570" w:rsidRDefault="00BB5E02">
            <w:pPr>
              <w:pStyle w:val="Other10"/>
              <w:jc w:val="center"/>
              <w:rPr>
                <w:noProof/>
              </w:rPr>
            </w:pPr>
            <w:r w:rsidRPr="009B1632">
              <w:rPr>
                <w:rStyle w:val="Other1"/>
                <w:b/>
                <w:bCs/>
                <w:noProof/>
                <w:color w:val="000000" w:themeColor="text1"/>
              </w:rPr>
              <w:t>Descrierea fiecărui jalon și a fiecărei ținte</w:t>
            </w:r>
          </w:p>
        </w:tc>
      </w:tr>
      <w:tr w:rsidR="00CA7570" w14:paraId="44926DAA" w14:textId="77777777">
        <w:trPr>
          <w:cantSplit/>
          <w:tblHeader/>
          <w:jc w:val="center"/>
        </w:trPr>
        <w:tc>
          <w:tcPr>
            <w:tcW w:w="1133" w:type="dxa"/>
            <w:vMerge/>
            <w:tcBorders>
              <w:top w:val="single" w:sz="4" w:space="0" w:color="auto"/>
              <w:left w:val="single" w:sz="4" w:space="0" w:color="auto"/>
              <w:bottom w:val="single" w:sz="4" w:space="0" w:color="auto"/>
              <w:right w:val="single" w:sz="4" w:space="0" w:color="auto"/>
            </w:tcBorders>
            <w:vAlign w:val="center"/>
          </w:tcPr>
          <w:p w14:paraId="1FA2AAE4" w14:textId="77777777" w:rsidR="00CA7570" w:rsidRDefault="00CA7570">
            <w:pPr>
              <w:rPr>
                <w:noProof/>
                <w:sz w:val="20"/>
                <w:szCs w:val="20"/>
              </w:rPr>
            </w:pPr>
          </w:p>
        </w:tc>
        <w:tc>
          <w:tcPr>
            <w:tcW w:w="1704" w:type="dxa"/>
            <w:vMerge/>
            <w:tcBorders>
              <w:top w:val="single" w:sz="4" w:space="0" w:color="auto"/>
              <w:left w:val="single" w:sz="4" w:space="0" w:color="auto"/>
              <w:bottom w:val="single" w:sz="4" w:space="0" w:color="auto"/>
              <w:right w:val="single" w:sz="4" w:space="0" w:color="auto"/>
            </w:tcBorders>
            <w:vAlign w:val="center"/>
          </w:tcPr>
          <w:p w14:paraId="3E82BAFB" w14:textId="77777777" w:rsidR="00CA7570" w:rsidRDefault="00CA7570">
            <w:pPr>
              <w:rPr>
                <w:noProof/>
                <w:sz w:val="20"/>
                <w:szCs w:val="20"/>
              </w:rPr>
            </w:pPr>
          </w:p>
        </w:tc>
        <w:tc>
          <w:tcPr>
            <w:tcW w:w="1133" w:type="dxa"/>
            <w:vMerge/>
            <w:tcBorders>
              <w:top w:val="single" w:sz="4" w:space="0" w:color="auto"/>
              <w:left w:val="single" w:sz="4" w:space="0" w:color="auto"/>
              <w:bottom w:val="single" w:sz="4" w:space="0" w:color="auto"/>
              <w:right w:val="single" w:sz="4" w:space="0" w:color="auto"/>
            </w:tcBorders>
            <w:vAlign w:val="center"/>
          </w:tcPr>
          <w:p w14:paraId="384BF3F8" w14:textId="77777777" w:rsidR="00CA7570" w:rsidRDefault="00CA7570">
            <w:pPr>
              <w:jc w:val="center"/>
              <w:rPr>
                <w:noProof/>
                <w:sz w:val="20"/>
                <w:szCs w:val="20"/>
              </w:rPr>
            </w:pPr>
          </w:p>
        </w:tc>
        <w:tc>
          <w:tcPr>
            <w:tcW w:w="1987" w:type="dxa"/>
            <w:vMerge/>
            <w:tcBorders>
              <w:top w:val="single" w:sz="4" w:space="0" w:color="auto"/>
              <w:left w:val="single" w:sz="4" w:space="0" w:color="auto"/>
              <w:bottom w:val="single" w:sz="4" w:space="0" w:color="auto"/>
              <w:right w:val="single" w:sz="4" w:space="0" w:color="auto"/>
            </w:tcBorders>
            <w:vAlign w:val="center"/>
          </w:tcPr>
          <w:p w14:paraId="54DB4131" w14:textId="77777777" w:rsidR="00CA7570" w:rsidRDefault="00CA7570">
            <w:pPr>
              <w:rPr>
                <w:noProof/>
                <w:sz w:val="20"/>
                <w:szCs w:val="20"/>
              </w:rPr>
            </w:pPr>
          </w:p>
        </w:tc>
        <w:tc>
          <w:tcPr>
            <w:tcW w:w="1560" w:type="dxa"/>
            <w:vMerge/>
            <w:tcBorders>
              <w:top w:val="single" w:sz="4" w:space="0" w:color="auto"/>
              <w:left w:val="single" w:sz="4" w:space="0" w:color="auto"/>
              <w:bottom w:val="single" w:sz="4" w:space="0" w:color="auto"/>
              <w:right w:val="single" w:sz="4" w:space="0" w:color="auto"/>
            </w:tcBorders>
            <w:vAlign w:val="center"/>
          </w:tcPr>
          <w:p w14:paraId="7A60D54E" w14:textId="77777777" w:rsidR="00CA7570" w:rsidRDefault="00CA7570">
            <w:pPr>
              <w:rPr>
                <w:noProof/>
                <w:sz w:val="20"/>
                <w:szCs w:val="20"/>
              </w:rPr>
            </w:pPr>
          </w:p>
        </w:tc>
        <w:tc>
          <w:tcPr>
            <w:tcW w:w="1255" w:type="dxa"/>
            <w:vMerge/>
            <w:tcBorders>
              <w:top w:val="single" w:sz="4" w:space="0" w:color="auto"/>
              <w:left w:val="single" w:sz="4" w:space="0" w:color="auto"/>
              <w:bottom w:val="single" w:sz="4" w:space="0" w:color="auto"/>
              <w:right w:val="single" w:sz="4" w:space="0" w:color="auto"/>
            </w:tcBorders>
            <w:vAlign w:val="center"/>
          </w:tcPr>
          <w:p w14:paraId="6FE40FBD" w14:textId="77777777" w:rsidR="00CA7570" w:rsidRDefault="00CA7570">
            <w:pPr>
              <w:rPr>
                <w:noProof/>
                <w:sz w:val="20"/>
                <w:szCs w:val="20"/>
              </w:rPr>
            </w:pPr>
          </w:p>
        </w:tc>
        <w:tc>
          <w:tcPr>
            <w:tcW w:w="872" w:type="dxa"/>
            <w:tcBorders>
              <w:top w:val="single" w:sz="4" w:space="0" w:color="auto"/>
              <w:left w:val="single" w:sz="4" w:space="0" w:color="auto"/>
              <w:bottom w:val="single" w:sz="4" w:space="0" w:color="auto"/>
              <w:right w:val="single" w:sz="4" w:space="0" w:color="auto"/>
            </w:tcBorders>
            <w:shd w:val="clear" w:color="auto" w:fill="BBD2EA"/>
            <w:vAlign w:val="center"/>
          </w:tcPr>
          <w:p w14:paraId="1B3CAFFC" w14:textId="77777777" w:rsidR="00CA7570" w:rsidRDefault="00BB5E02">
            <w:pPr>
              <w:pStyle w:val="Other10"/>
              <w:jc w:val="center"/>
              <w:rPr>
                <w:noProof/>
              </w:rPr>
            </w:pPr>
            <w:r w:rsidRPr="009B1632">
              <w:rPr>
                <w:rStyle w:val="Other1"/>
                <w:b/>
                <w:bCs/>
                <w:noProof/>
                <w:color w:val="000000" w:themeColor="text1"/>
              </w:rPr>
              <w:t>Situația de referință</w:t>
            </w:r>
          </w:p>
        </w:tc>
        <w:tc>
          <w:tcPr>
            <w:tcW w:w="1113" w:type="dxa"/>
            <w:tcBorders>
              <w:top w:val="single" w:sz="4" w:space="0" w:color="auto"/>
              <w:left w:val="single" w:sz="4" w:space="0" w:color="auto"/>
              <w:bottom w:val="single" w:sz="4" w:space="0" w:color="auto"/>
              <w:right w:val="single" w:sz="4" w:space="0" w:color="auto"/>
            </w:tcBorders>
            <w:shd w:val="clear" w:color="auto" w:fill="BBD2EA"/>
            <w:vAlign w:val="center"/>
          </w:tcPr>
          <w:p w14:paraId="023826CD" w14:textId="77777777" w:rsidR="00CA7570" w:rsidRDefault="00BB5E02">
            <w:pPr>
              <w:pStyle w:val="Other10"/>
              <w:jc w:val="center"/>
              <w:rPr>
                <w:noProof/>
              </w:rPr>
            </w:pPr>
            <w:r w:rsidRPr="009B1632">
              <w:rPr>
                <w:rStyle w:val="Other1"/>
                <w:b/>
                <w:bCs/>
                <w:noProof/>
                <w:color w:val="000000" w:themeColor="text1"/>
              </w:rPr>
              <w:t>Obiectiv</w:t>
            </w:r>
          </w:p>
        </w:tc>
        <w:tc>
          <w:tcPr>
            <w:tcW w:w="874" w:type="dxa"/>
            <w:tcBorders>
              <w:top w:val="single" w:sz="4" w:space="0" w:color="auto"/>
              <w:left w:val="single" w:sz="4" w:space="0" w:color="auto"/>
              <w:bottom w:val="single" w:sz="4" w:space="0" w:color="auto"/>
              <w:right w:val="single" w:sz="4" w:space="0" w:color="auto"/>
            </w:tcBorders>
            <w:shd w:val="clear" w:color="auto" w:fill="BBD2EA"/>
            <w:vAlign w:val="center"/>
          </w:tcPr>
          <w:p w14:paraId="3F352831" w14:textId="77777777" w:rsidR="00CA7570" w:rsidRPr="00CE7525" w:rsidRDefault="00BB5E02">
            <w:pPr>
              <w:pStyle w:val="Other10"/>
              <w:jc w:val="center"/>
              <w:rPr>
                <w:noProof/>
                <w:spacing w:val="-14"/>
              </w:rPr>
            </w:pPr>
            <w:r w:rsidRPr="009B1632">
              <w:rPr>
                <w:rStyle w:val="Other1"/>
                <w:b/>
                <w:bCs/>
                <w:noProof/>
                <w:color w:val="000000" w:themeColor="text1"/>
                <w:spacing w:val="-14"/>
              </w:rPr>
              <w:t>Trimestru</w:t>
            </w:r>
          </w:p>
        </w:tc>
        <w:tc>
          <w:tcPr>
            <w:tcW w:w="994" w:type="dxa"/>
            <w:tcBorders>
              <w:top w:val="single" w:sz="4" w:space="0" w:color="auto"/>
              <w:left w:val="single" w:sz="4" w:space="0" w:color="auto"/>
              <w:bottom w:val="single" w:sz="4" w:space="0" w:color="auto"/>
              <w:right w:val="single" w:sz="4" w:space="0" w:color="auto"/>
            </w:tcBorders>
            <w:shd w:val="clear" w:color="auto" w:fill="BBD2EA"/>
          </w:tcPr>
          <w:p w14:paraId="7553AF99" w14:textId="77777777" w:rsidR="00CA7570" w:rsidRDefault="00BB5E02">
            <w:pPr>
              <w:pStyle w:val="Other10"/>
              <w:jc w:val="center"/>
              <w:rPr>
                <w:noProof/>
              </w:rPr>
            </w:pPr>
            <w:r w:rsidRPr="009B1632">
              <w:rPr>
                <w:rStyle w:val="Other1"/>
                <w:b/>
                <w:bCs/>
                <w:noProof/>
                <w:color w:val="000000" w:themeColor="text1"/>
              </w:rPr>
              <w:t>Anul</w:t>
            </w:r>
          </w:p>
        </w:tc>
        <w:tc>
          <w:tcPr>
            <w:tcW w:w="3331" w:type="dxa"/>
            <w:vMerge/>
            <w:tcBorders>
              <w:top w:val="single" w:sz="4" w:space="0" w:color="auto"/>
              <w:left w:val="single" w:sz="4" w:space="0" w:color="auto"/>
              <w:bottom w:val="single" w:sz="4" w:space="0" w:color="auto"/>
              <w:right w:val="single" w:sz="4" w:space="0" w:color="auto"/>
            </w:tcBorders>
            <w:vAlign w:val="center"/>
          </w:tcPr>
          <w:p w14:paraId="26848296" w14:textId="77777777" w:rsidR="00CA7570" w:rsidRDefault="00CA7570">
            <w:pPr>
              <w:rPr>
                <w:noProof/>
                <w:sz w:val="20"/>
                <w:szCs w:val="20"/>
              </w:rPr>
            </w:pPr>
          </w:p>
        </w:tc>
      </w:tr>
      <w:tr w:rsidR="00CA7570" w14:paraId="342C2606"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4085DCF0" w14:textId="77777777" w:rsidR="00CA7570" w:rsidRDefault="00BB5E02">
            <w:pPr>
              <w:pStyle w:val="Other10"/>
              <w:jc w:val="center"/>
              <w:rPr>
                <w:noProof/>
                <w:sz w:val="20"/>
                <w:szCs w:val="20"/>
              </w:rPr>
            </w:pPr>
            <w:r w:rsidRPr="00B6064F">
              <w:rPr>
                <w:rStyle w:val="Other1"/>
                <w:noProof/>
                <w:sz w:val="20"/>
                <w:szCs w:val="20"/>
              </w:rPr>
              <w:t>23</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6A79B648" w14:textId="77777777" w:rsidR="00CA7570" w:rsidRDefault="00BB5E02">
            <w:pPr>
              <w:pStyle w:val="Other10"/>
              <w:ind w:left="116"/>
              <w:rPr>
                <w:rStyle w:val="Other1"/>
                <w:noProof/>
                <w:sz w:val="20"/>
                <w:szCs w:val="20"/>
              </w:rPr>
            </w:pPr>
            <w:r w:rsidRPr="00B6064F">
              <w:rPr>
                <w:rStyle w:val="Other1"/>
                <w:noProof/>
                <w:sz w:val="20"/>
                <w:szCs w:val="20"/>
              </w:rPr>
              <w:t>2</w:t>
            </w:r>
            <w:r>
              <w:rPr>
                <w:rStyle w:val="Other1"/>
                <w:noProof/>
                <w:sz w:val="20"/>
                <w:szCs w:val="20"/>
              </w:rPr>
              <w:t>.</w:t>
            </w:r>
            <w:r w:rsidRPr="00B6064F">
              <w:rPr>
                <w:rStyle w:val="Other1"/>
                <w:noProof/>
                <w:sz w:val="20"/>
                <w:szCs w:val="20"/>
              </w:rPr>
              <w:t>1</w:t>
            </w:r>
            <w:r>
              <w:rPr>
                <w:rStyle w:val="Other1"/>
                <w:noProof/>
                <w:sz w:val="20"/>
                <w:szCs w:val="20"/>
              </w:rPr>
              <w:t xml:space="preserve"> tranziția verde a întreprinderilor</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5A52D2DA" w14:textId="77777777" w:rsidR="00CA7570" w:rsidRDefault="00BB5E02">
            <w:pPr>
              <w:pStyle w:val="Other10"/>
              <w:jc w:val="center"/>
              <w:rPr>
                <w:rStyle w:val="Other1"/>
                <w:noProof/>
                <w:sz w:val="20"/>
                <w:szCs w:val="20"/>
              </w:rPr>
            </w:pPr>
            <w:r>
              <w:rPr>
                <w:rStyle w:val="Other1"/>
                <w:noProof/>
                <w:sz w:val="20"/>
                <w:szCs w:val="20"/>
              </w:rPr>
              <w:t>Etapă</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366FE836" w14:textId="77777777" w:rsidR="00CA7570" w:rsidRDefault="00BB5E02">
            <w:pPr>
              <w:pStyle w:val="Other10"/>
              <w:ind w:left="109"/>
              <w:rPr>
                <w:rStyle w:val="Other1"/>
                <w:noProof/>
                <w:sz w:val="20"/>
                <w:szCs w:val="20"/>
              </w:rPr>
            </w:pPr>
            <w:r>
              <w:rPr>
                <w:rStyle w:val="Other1"/>
                <w:noProof/>
                <w:sz w:val="20"/>
                <w:szCs w:val="20"/>
              </w:rPr>
              <w:t>Crearea unui grup operativ pentru tranziția verde care să pună în aplicare și să monitorizeze tranziția verde</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7E2C327C" w14:textId="77777777" w:rsidR="00CA7570" w:rsidRDefault="00BB5E02">
            <w:pPr>
              <w:pStyle w:val="Other10"/>
              <w:ind w:left="115"/>
              <w:rPr>
                <w:rStyle w:val="Other1"/>
                <w:noProof/>
                <w:sz w:val="20"/>
                <w:szCs w:val="20"/>
              </w:rPr>
            </w:pPr>
            <w:r>
              <w:rPr>
                <w:rStyle w:val="Other1"/>
                <w:noProof/>
                <w:sz w:val="20"/>
                <w:szCs w:val="20"/>
              </w:rPr>
              <w:t>Înființarea unui grup operativ și a unor grupuri de lucru</w:t>
            </w: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0099BB35" w14:textId="77777777" w:rsidR="00CA7570" w:rsidRDefault="00CA7570">
            <w:pPr>
              <w:ind w:left="109"/>
              <w:rPr>
                <w:noProof/>
                <w:sz w:val="20"/>
                <w:szCs w:val="20"/>
              </w:rPr>
            </w:pP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24AF92FB" w14:textId="77777777" w:rsidR="00CA7570" w:rsidRDefault="00CA7570">
            <w:pPr>
              <w:jc w:val="center"/>
              <w:rPr>
                <w:noProof/>
                <w:sz w:val="20"/>
                <w:szCs w:val="20"/>
              </w:rPr>
            </w:pP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7EA67FE5" w14:textId="77777777" w:rsidR="00CA7570" w:rsidRDefault="00CA7570">
            <w:pPr>
              <w:jc w:val="center"/>
              <w:rPr>
                <w:noProof/>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5485824B" w14:textId="4C95F2AE" w:rsidR="00CA7570" w:rsidRDefault="00CE7525">
            <w:pPr>
              <w:pStyle w:val="Other10"/>
              <w:jc w:val="center"/>
              <w:rPr>
                <w:noProof/>
                <w:sz w:val="20"/>
                <w:szCs w:val="20"/>
              </w:rPr>
            </w:pPr>
            <w:r>
              <w:rPr>
                <w:rStyle w:val="Other1"/>
                <w:noProof/>
                <w:sz w:val="20"/>
                <w:szCs w:val="20"/>
              </w:rPr>
              <w:t>T</w:t>
            </w:r>
            <w:r w:rsidR="00BB5E02" w:rsidRPr="00B6064F">
              <w:rPr>
                <w:rStyle w:val="Other1"/>
                <w:noProof/>
                <w:sz w:val="20"/>
                <w:szCs w:val="20"/>
              </w:rPr>
              <w:t>4</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0E4507D" w14:textId="77777777" w:rsidR="00CA7570" w:rsidRDefault="00BB5E02">
            <w:pPr>
              <w:pStyle w:val="Other10"/>
              <w:jc w:val="center"/>
              <w:rPr>
                <w:noProof/>
                <w:sz w:val="20"/>
                <w:szCs w:val="20"/>
              </w:rPr>
            </w:pPr>
            <w:r w:rsidRPr="00B6064F">
              <w:rPr>
                <w:rStyle w:val="Other1"/>
                <w:noProof/>
                <w:sz w:val="20"/>
                <w:szCs w:val="20"/>
              </w:rPr>
              <w:t>2021</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71F08BB2" w14:textId="77777777" w:rsidR="00CA7570" w:rsidRDefault="00BB5E02">
            <w:pPr>
              <w:pStyle w:val="Other10"/>
              <w:ind w:left="103"/>
              <w:rPr>
                <w:noProof/>
                <w:sz w:val="20"/>
                <w:szCs w:val="20"/>
              </w:rPr>
            </w:pPr>
            <w:r>
              <w:rPr>
                <w:rStyle w:val="Other1"/>
                <w:noProof/>
                <w:sz w:val="20"/>
                <w:szCs w:val="20"/>
              </w:rPr>
              <w:t xml:space="preserve">Ministerul Mediului trebuie să reformeze Grupul de lucru existent privind tehnologiile ecologice (înființat în </w:t>
            </w:r>
            <w:r w:rsidRPr="00B6064F">
              <w:rPr>
                <w:rStyle w:val="Other1"/>
                <w:noProof/>
                <w:sz w:val="20"/>
                <w:szCs w:val="20"/>
              </w:rPr>
              <w:t>2020</w:t>
            </w:r>
            <w:r>
              <w:rPr>
                <w:rStyle w:val="Other1"/>
                <w:noProof/>
                <w:sz w:val="20"/>
                <w:szCs w:val="20"/>
              </w:rPr>
              <w:t>) în cadrul Grupului operativ pentru tranziția verde al planului de redresare și reziliență pentru a coordona măsurile privind tranziția verde a întreprinderilor și pentru a îmbunătăți cooperarea și schimbul de informații între sectorul public, părțile interesate și grupurile de interese. Se instituie grupuri de lucru necesare pentru măsuri specifice.</w:t>
            </w:r>
          </w:p>
        </w:tc>
      </w:tr>
      <w:tr w:rsidR="00CA7570" w14:paraId="36D24986"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1CBB7F7C" w14:textId="77777777" w:rsidR="00CA7570" w:rsidRDefault="00BB5E02">
            <w:pPr>
              <w:pStyle w:val="Other10"/>
              <w:jc w:val="center"/>
              <w:rPr>
                <w:noProof/>
                <w:sz w:val="20"/>
                <w:szCs w:val="20"/>
              </w:rPr>
            </w:pPr>
            <w:r w:rsidRPr="00B6064F">
              <w:rPr>
                <w:rStyle w:val="Other1"/>
                <w:noProof/>
                <w:sz w:val="20"/>
                <w:szCs w:val="20"/>
              </w:rPr>
              <w:t>24</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60168093" w14:textId="77777777" w:rsidR="00CA7570" w:rsidRDefault="00BB5E02">
            <w:pPr>
              <w:pStyle w:val="Other10"/>
              <w:ind w:left="116"/>
              <w:rPr>
                <w:rStyle w:val="Other1"/>
                <w:noProof/>
                <w:sz w:val="20"/>
                <w:szCs w:val="20"/>
              </w:rPr>
            </w:pPr>
            <w:r w:rsidRPr="00B6064F">
              <w:rPr>
                <w:rStyle w:val="Other1"/>
                <w:noProof/>
                <w:sz w:val="20"/>
                <w:szCs w:val="20"/>
              </w:rPr>
              <w:t>2</w:t>
            </w:r>
            <w:r>
              <w:rPr>
                <w:rStyle w:val="Other1"/>
                <w:noProof/>
                <w:sz w:val="20"/>
                <w:szCs w:val="20"/>
              </w:rPr>
              <w:t>.</w:t>
            </w:r>
            <w:r w:rsidRPr="00B6064F">
              <w:rPr>
                <w:rStyle w:val="Other1"/>
                <w:noProof/>
                <w:sz w:val="20"/>
                <w:szCs w:val="20"/>
              </w:rPr>
              <w:t>1</w:t>
            </w:r>
            <w:r>
              <w:rPr>
                <w:rStyle w:val="Other1"/>
                <w:noProof/>
                <w:sz w:val="20"/>
                <w:szCs w:val="20"/>
              </w:rPr>
              <w:t xml:space="preserve"> tranziția verde a întreprinderilor</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5A4F8102" w14:textId="77777777" w:rsidR="00CA7570" w:rsidRDefault="00BB5E02">
            <w:pPr>
              <w:pStyle w:val="Other10"/>
              <w:jc w:val="center"/>
              <w:rPr>
                <w:rStyle w:val="Other1"/>
                <w:noProof/>
                <w:sz w:val="20"/>
                <w:szCs w:val="20"/>
              </w:rPr>
            </w:pPr>
            <w:r>
              <w:rPr>
                <w:rStyle w:val="Other1"/>
                <w:noProof/>
                <w:sz w:val="20"/>
                <w:szCs w:val="20"/>
              </w:rPr>
              <w:t>Etapă</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3715225D" w14:textId="77777777" w:rsidR="00CA7570" w:rsidRDefault="00BB5E02">
            <w:pPr>
              <w:pStyle w:val="Other10"/>
              <w:ind w:left="109"/>
              <w:rPr>
                <w:rStyle w:val="Other1"/>
                <w:noProof/>
                <w:sz w:val="20"/>
                <w:szCs w:val="20"/>
              </w:rPr>
            </w:pPr>
            <w:r>
              <w:rPr>
                <w:rStyle w:val="Other1"/>
                <w:noProof/>
                <w:sz w:val="20"/>
                <w:szCs w:val="20"/>
              </w:rPr>
              <w:t>Adoptarea Planului de acțiune pentru economia circulară de către Grupul operativ pentru tranziția verde</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40D40E32" w14:textId="77777777" w:rsidR="00CA7570" w:rsidRDefault="00BB5E02">
            <w:pPr>
              <w:pStyle w:val="Other10"/>
              <w:ind w:left="115"/>
              <w:rPr>
                <w:rStyle w:val="Other1"/>
                <w:noProof/>
                <w:sz w:val="20"/>
                <w:szCs w:val="20"/>
              </w:rPr>
            </w:pPr>
            <w:r>
              <w:rPr>
                <w:rStyle w:val="Other1"/>
                <w:noProof/>
                <w:sz w:val="20"/>
                <w:szCs w:val="20"/>
              </w:rPr>
              <w:t>A fost adoptat Planul de acțiune privind economia circulară</w:t>
            </w: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223167C9" w14:textId="77777777" w:rsidR="00CA7570" w:rsidRDefault="00CA7570">
            <w:pPr>
              <w:ind w:left="109"/>
              <w:rPr>
                <w:noProof/>
                <w:sz w:val="20"/>
                <w:szCs w:val="20"/>
              </w:rPr>
            </w:pP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5C6758C5" w14:textId="77777777" w:rsidR="00CA7570" w:rsidRDefault="00CA7570">
            <w:pPr>
              <w:jc w:val="center"/>
              <w:rPr>
                <w:noProof/>
                <w:sz w:val="20"/>
                <w:szCs w:val="20"/>
              </w:rPr>
            </w:pP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03C553BD" w14:textId="77777777" w:rsidR="00CA7570" w:rsidRDefault="00CA7570">
            <w:pPr>
              <w:jc w:val="center"/>
              <w:rPr>
                <w:noProof/>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442A28CA" w14:textId="255B01A7" w:rsidR="00CA7570" w:rsidRDefault="00CE7525">
            <w:pPr>
              <w:pStyle w:val="Other10"/>
              <w:jc w:val="center"/>
              <w:rPr>
                <w:noProof/>
                <w:sz w:val="20"/>
                <w:szCs w:val="20"/>
              </w:rPr>
            </w:pPr>
            <w:r>
              <w:rPr>
                <w:rStyle w:val="Other1"/>
                <w:noProof/>
                <w:sz w:val="20"/>
                <w:szCs w:val="20"/>
              </w:rPr>
              <w:t>T</w:t>
            </w:r>
            <w:r w:rsidR="00BB5E02" w:rsidRPr="00B6064F">
              <w:rPr>
                <w:rStyle w:val="Other1"/>
                <w:noProof/>
                <w:sz w:val="20"/>
                <w:szCs w:val="20"/>
              </w:rPr>
              <w:t>4</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06BB0E4" w14:textId="77777777" w:rsidR="00CA7570" w:rsidRDefault="00BB5E02">
            <w:pPr>
              <w:pStyle w:val="Other10"/>
              <w:jc w:val="center"/>
              <w:rPr>
                <w:noProof/>
                <w:sz w:val="20"/>
                <w:szCs w:val="20"/>
              </w:rPr>
            </w:pPr>
            <w:r w:rsidRPr="00B6064F">
              <w:rPr>
                <w:rStyle w:val="Other1"/>
                <w:noProof/>
                <w:sz w:val="20"/>
                <w:szCs w:val="20"/>
              </w:rPr>
              <w:t>2022</w:t>
            </w:r>
          </w:p>
        </w:tc>
        <w:tc>
          <w:tcPr>
            <w:tcW w:w="3331" w:type="dxa"/>
            <w:tcBorders>
              <w:top w:val="single" w:sz="4" w:space="0" w:color="auto"/>
              <w:left w:val="single" w:sz="4" w:space="0" w:color="auto"/>
              <w:bottom w:val="single" w:sz="4" w:space="0" w:color="auto"/>
              <w:right w:val="single" w:sz="4" w:space="0" w:color="auto"/>
            </w:tcBorders>
            <w:shd w:val="clear" w:color="auto" w:fill="C6EFCD"/>
            <w:vAlign w:val="bottom"/>
          </w:tcPr>
          <w:p w14:paraId="5E6DD6B2" w14:textId="77777777" w:rsidR="00CA7570" w:rsidRDefault="00BB5E02">
            <w:pPr>
              <w:pStyle w:val="Other10"/>
              <w:ind w:left="103"/>
              <w:rPr>
                <w:noProof/>
                <w:sz w:val="20"/>
                <w:szCs w:val="20"/>
              </w:rPr>
            </w:pPr>
            <w:r>
              <w:rPr>
                <w:rStyle w:val="Other1"/>
                <w:noProof/>
                <w:sz w:val="20"/>
                <w:szCs w:val="20"/>
              </w:rPr>
              <w:t>Grupul operativ pentru tranziția verde revizuiește activitățile existente privind economia circulară și diferitele planuri de acțiune într-un singur plan de acțiune pentru economia circulară, care va conduce tranziția Estoniei către economia circulară.</w:t>
            </w:r>
          </w:p>
        </w:tc>
      </w:tr>
      <w:tr w:rsidR="00CA7570" w14:paraId="271D6EF7"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3C5B71DF" w14:textId="77777777" w:rsidR="00CA7570" w:rsidRDefault="00BB5E02">
            <w:pPr>
              <w:pStyle w:val="Other10"/>
              <w:jc w:val="center"/>
              <w:rPr>
                <w:rStyle w:val="Other1"/>
                <w:noProof/>
                <w:sz w:val="20"/>
                <w:szCs w:val="20"/>
              </w:rPr>
            </w:pPr>
            <w:r w:rsidRPr="00B6064F">
              <w:rPr>
                <w:rStyle w:val="Other1"/>
                <w:noProof/>
                <w:sz w:val="20"/>
                <w:szCs w:val="20"/>
              </w:rPr>
              <w:t>25</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1B2C49D6" w14:textId="77777777" w:rsidR="00CA7570" w:rsidRDefault="00BB5E02">
            <w:pPr>
              <w:pStyle w:val="Other10"/>
              <w:ind w:left="116"/>
              <w:rPr>
                <w:rStyle w:val="Other1"/>
                <w:noProof/>
                <w:sz w:val="20"/>
                <w:szCs w:val="20"/>
              </w:rPr>
            </w:pPr>
            <w:r w:rsidRPr="00B6064F">
              <w:rPr>
                <w:rStyle w:val="Other1"/>
                <w:noProof/>
                <w:sz w:val="20"/>
                <w:szCs w:val="20"/>
              </w:rPr>
              <w:t>2</w:t>
            </w:r>
            <w:r>
              <w:rPr>
                <w:rStyle w:val="Other1"/>
                <w:noProof/>
                <w:sz w:val="20"/>
                <w:szCs w:val="20"/>
              </w:rPr>
              <w:t>.</w:t>
            </w:r>
            <w:r w:rsidRPr="00B6064F">
              <w:rPr>
                <w:rStyle w:val="Other1"/>
                <w:noProof/>
                <w:sz w:val="20"/>
                <w:szCs w:val="20"/>
              </w:rPr>
              <w:t>2</w:t>
            </w:r>
            <w:r>
              <w:rPr>
                <w:rStyle w:val="Other1"/>
                <w:noProof/>
                <w:sz w:val="20"/>
                <w:szCs w:val="20"/>
              </w:rPr>
              <w:t xml:space="preserve"> competențe verzi pentru a sprijini tranziția verde a întreprinderilor</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0D1957B5" w14:textId="77777777" w:rsidR="00CA7570" w:rsidRDefault="00BB5E02">
            <w:pPr>
              <w:pStyle w:val="Other10"/>
              <w:jc w:val="center"/>
              <w:rPr>
                <w:rStyle w:val="Other1"/>
                <w:noProof/>
                <w:sz w:val="20"/>
                <w:szCs w:val="20"/>
              </w:rPr>
            </w:pPr>
            <w:r>
              <w:rPr>
                <w:rStyle w:val="Other1"/>
                <w:noProof/>
                <w:sz w:val="20"/>
                <w:szCs w:val="20"/>
              </w:rPr>
              <w:t>Etapă</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204680BD" w14:textId="77777777" w:rsidR="00CA7570" w:rsidRDefault="00BB5E02">
            <w:pPr>
              <w:pStyle w:val="Other10"/>
              <w:ind w:left="109"/>
              <w:rPr>
                <w:rStyle w:val="Other1"/>
                <w:noProof/>
                <w:sz w:val="20"/>
                <w:szCs w:val="20"/>
              </w:rPr>
            </w:pPr>
            <w:r>
              <w:rPr>
                <w:rStyle w:val="Other1"/>
                <w:noProof/>
                <w:sz w:val="20"/>
                <w:szCs w:val="20"/>
              </w:rPr>
              <w:t>Intrarea în vigoare a legislației secundare care stabilește condițiile sprijinului pentru dezvoltarea competențelor ecologice</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4BC59F29" w14:textId="77777777" w:rsidR="00CA7570" w:rsidRDefault="00BB5E02">
            <w:pPr>
              <w:pStyle w:val="Other10"/>
              <w:ind w:left="115"/>
              <w:rPr>
                <w:rStyle w:val="Other1"/>
                <w:noProof/>
                <w:sz w:val="20"/>
                <w:szCs w:val="20"/>
              </w:rPr>
            </w:pPr>
            <w:r>
              <w:rPr>
                <w:rStyle w:val="Other1"/>
                <w:noProof/>
                <w:sz w:val="20"/>
                <w:szCs w:val="20"/>
              </w:rPr>
              <w:t>Intrarea în vigoare a legislației secundare</w:t>
            </w: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7777D330" w14:textId="77777777" w:rsidR="00CA7570" w:rsidRDefault="00CA7570">
            <w:pPr>
              <w:ind w:left="109"/>
              <w:rPr>
                <w:noProof/>
                <w:sz w:val="20"/>
                <w:szCs w:val="20"/>
              </w:rPr>
            </w:pP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4AEDDCD6" w14:textId="77777777" w:rsidR="00CA7570" w:rsidRDefault="00CA7570">
            <w:pPr>
              <w:jc w:val="center"/>
              <w:rPr>
                <w:noProof/>
                <w:sz w:val="20"/>
                <w:szCs w:val="20"/>
              </w:rPr>
            </w:pP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223DD616" w14:textId="77777777" w:rsidR="00CA7570" w:rsidRDefault="00CA7570">
            <w:pPr>
              <w:jc w:val="center"/>
              <w:rPr>
                <w:noProof/>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394AC363" w14:textId="5631A57D"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2</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4368C0E" w14:textId="77777777" w:rsidR="00CA7570" w:rsidRDefault="00BB5E02">
            <w:pPr>
              <w:pStyle w:val="Other10"/>
              <w:jc w:val="center"/>
              <w:rPr>
                <w:rStyle w:val="Other1"/>
                <w:noProof/>
                <w:sz w:val="20"/>
                <w:szCs w:val="20"/>
              </w:rPr>
            </w:pPr>
            <w:r w:rsidRPr="00B6064F">
              <w:rPr>
                <w:rStyle w:val="Other1"/>
                <w:noProof/>
                <w:sz w:val="20"/>
                <w:szCs w:val="20"/>
              </w:rPr>
              <w:t>2022</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3BA79575" w14:textId="77777777" w:rsidR="00CA7570" w:rsidRDefault="00BB5E02">
            <w:pPr>
              <w:pStyle w:val="Other10"/>
              <w:ind w:left="103"/>
              <w:rPr>
                <w:rStyle w:val="Other1"/>
                <w:noProof/>
                <w:sz w:val="20"/>
                <w:szCs w:val="20"/>
              </w:rPr>
            </w:pPr>
            <w:r>
              <w:rPr>
                <w:rStyle w:val="Other1"/>
                <w:noProof/>
                <w:sz w:val="20"/>
                <w:szCs w:val="20"/>
              </w:rPr>
              <w:t>Legislația secundară necesară pentru aplicarea și alocarea sprijinului intră în vigoare. Acesta conține dispoziții care asigură faptul că orice acțiune sprijinită în cadrul acestei măsuri se concentrează asupra domeniilor care contribuie la reducerea emisiilor de gaze cu efect de seră sau la adaptarea la schimbările climatice.</w:t>
            </w:r>
          </w:p>
        </w:tc>
      </w:tr>
      <w:tr w:rsidR="00CA7570" w14:paraId="086F6ECA"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2F36BBD2" w14:textId="77777777" w:rsidR="00CA7570" w:rsidRDefault="00BB5E02">
            <w:pPr>
              <w:pStyle w:val="Other10"/>
              <w:jc w:val="center"/>
              <w:rPr>
                <w:rStyle w:val="Other1"/>
                <w:noProof/>
                <w:sz w:val="20"/>
                <w:szCs w:val="20"/>
                <w:highlight w:val="red"/>
              </w:rPr>
            </w:pPr>
            <w:r w:rsidRPr="00B6064F">
              <w:rPr>
                <w:rStyle w:val="Other1"/>
                <w:noProof/>
                <w:sz w:val="20"/>
                <w:szCs w:val="20"/>
              </w:rPr>
              <w:t>27</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61D022B5" w14:textId="77777777" w:rsidR="00CA7570" w:rsidRDefault="00BB5E02">
            <w:pPr>
              <w:pStyle w:val="Other10"/>
              <w:ind w:left="116"/>
              <w:rPr>
                <w:rStyle w:val="Other1"/>
                <w:noProof/>
                <w:sz w:val="20"/>
                <w:szCs w:val="20"/>
              </w:rPr>
            </w:pPr>
            <w:r w:rsidRPr="00B6064F">
              <w:rPr>
                <w:rStyle w:val="Other1"/>
                <w:noProof/>
                <w:sz w:val="20"/>
                <w:szCs w:val="20"/>
              </w:rPr>
              <w:t>2</w:t>
            </w:r>
            <w:r>
              <w:rPr>
                <w:rStyle w:val="Other1"/>
                <w:noProof/>
                <w:sz w:val="20"/>
                <w:szCs w:val="20"/>
              </w:rPr>
              <w:t>.</w:t>
            </w:r>
            <w:r w:rsidRPr="00B6064F">
              <w:rPr>
                <w:rStyle w:val="Other1"/>
                <w:noProof/>
                <w:sz w:val="20"/>
                <w:szCs w:val="20"/>
              </w:rPr>
              <w:t>2</w:t>
            </w:r>
            <w:r>
              <w:rPr>
                <w:rStyle w:val="Other1"/>
                <w:noProof/>
                <w:sz w:val="20"/>
                <w:szCs w:val="20"/>
              </w:rPr>
              <w:t xml:space="preserve"> competențe verzi pentru a sprijini tranziția verde a întreprinderilor</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08D0552C" w14:textId="77777777" w:rsidR="00CA7570" w:rsidRDefault="00BB5E02">
            <w:pPr>
              <w:pStyle w:val="Other10"/>
              <w:jc w:val="center"/>
              <w:rPr>
                <w:rStyle w:val="Other1"/>
                <w:noProof/>
                <w:sz w:val="20"/>
                <w:szCs w:val="20"/>
              </w:rPr>
            </w:pPr>
            <w:r>
              <w:rPr>
                <w:rStyle w:val="Other1"/>
                <w:noProof/>
                <w:sz w:val="20"/>
                <w:szCs w:val="20"/>
              </w:rPr>
              <w:t>Țintă</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3B601D2D" w14:textId="77777777" w:rsidR="00CA7570" w:rsidRDefault="00BB5E02">
            <w:pPr>
              <w:pStyle w:val="Other10"/>
              <w:ind w:left="109"/>
              <w:rPr>
                <w:rStyle w:val="Other1"/>
                <w:noProof/>
                <w:sz w:val="20"/>
                <w:szCs w:val="20"/>
              </w:rPr>
            </w:pPr>
            <w:r>
              <w:rPr>
                <w:rStyle w:val="Other1"/>
                <w:noProof/>
                <w:sz w:val="20"/>
                <w:szCs w:val="20"/>
              </w:rPr>
              <w:t>Certificatele de formare profesională eliberate</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714C16EB" w14:textId="77777777" w:rsidR="00CA7570" w:rsidRDefault="00CA7570">
            <w:pPr>
              <w:pStyle w:val="Other10"/>
              <w:ind w:left="115"/>
              <w:rPr>
                <w:rStyle w:val="Other1"/>
                <w:noProof/>
                <w:sz w:val="20"/>
                <w:szCs w:val="20"/>
              </w:rPr>
            </w:pP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0F1831D5" w14:textId="77777777" w:rsidR="00CA7570" w:rsidRDefault="00BB5E02">
            <w:pPr>
              <w:ind w:left="109"/>
              <w:rPr>
                <w:noProof/>
                <w:sz w:val="20"/>
                <w:szCs w:val="20"/>
              </w:rPr>
            </w:pPr>
            <w:r>
              <w:rPr>
                <w:rStyle w:val="Other1"/>
                <w:noProof/>
                <w:sz w:val="20"/>
                <w:szCs w:val="20"/>
              </w:rPr>
              <w:t>Numărul de certificate</w:t>
            </w: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2E3C609E" w14:textId="77777777" w:rsidR="00CA7570" w:rsidRDefault="00BB5E02">
            <w:pPr>
              <w:jc w:val="center"/>
              <w:rPr>
                <w:noProof/>
                <w:sz w:val="20"/>
                <w:szCs w:val="20"/>
              </w:rPr>
            </w:pPr>
            <w:r w:rsidRPr="00B6064F">
              <w:rPr>
                <w:rStyle w:val="Other1"/>
                <w:noProof/>
                <w:sz w:val="20"/>
                <w:szCs w:val="20"/>
              </w:rPr>
              <w:t>0</w:t>
            </w: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5D5355A1" w14:textId="77777777" w:rsidR="00CA7570" w:rsidRDefault="00BB5E02">
            <w:pPr>
              <w:jc w:val="center"/>
              <w:rPr>
                <w:noProof/>
                <w:sz w:val="20"/>
                <w:szCs w:val="20"/>
              </w:rPr>
            </w:pPr>
            <w:r w:rsidRPr="00B6064F">
              <w:rPr>
                <w:rStyle w:val="Other1"/>
                <w:noProof/>
                <w:sz w:val="20"/>
                <w:szCs w:val="20"/>
              </w:rPr>
              <w:t>2</w:t>
            </w:r>
            <w:r>
              <w:rPr>
                <w:rStyle w:val="Other1"/>
                <w:noProof/>
                <w:sz w:val="20"/>
                <w:szCs w:val="20"/>
              </w:rPr>
              <w:t> </w:t>
            </w:r>
            <w:r w:rsidRPr="00B6064F">
              <w:rPr>
                <w:rStyle w:val="Other1"/>
                <w:noProof/>
                <w:sz w:val="20"/>
                <w:szCs w:val="20"/>
              </w:rPr>
              <w:t>830</w:t>
            </w: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6108DF39" w14:textId="1775B486"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2</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C687077" w14:textId="77777777" w:rsidR="00CA7570" w:rsidRDefault="00BB5E02">
            <w:pPr>
              <w:pStyle w:val="Other10"/>
              <w:jc w:val="center"/>
              <w:rPr>
                <w:rStyle w:val="Other1"/>
                <w:noProof/>
                <w:sz w:val="20"/>
                <w:szCs w:val="20"/>
              </w:rPr>
            </w:pPr>
            <w:r w:rsidRPr="00B6064F">
              <w:rPr>
                <w:rStyle w:val="Other1"/>
                <w:noProof/>
                <w:sz w:val="20"/>
                <w:szCs w:val="20"/>
              </w:rPr>
              <w:t>2026</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3DAF4824" w14:textId="77777777" w:rsidR="00CA7570" w:rsidRDefault="00BB5E02">
            <w:pPr>
              <w:pStyle w:val="Other10"/>
              <w:ind w:left="103"/>
              <w:rPr>
                <w:rStyle w:val="Other1"/>
                <w:noProof/>
                <w:sz w:val="20"/>
                <w:szCs w:val="20"/>
              </w:rPr>
            </w:pPr>
            <w:r>
              <w:rPr>
                <w:rStyle w:val="Other1"/>
                <w:noProof/>
                <w:sz w:val="20"/>
                <w:szCs w:val="20"/>
              </w:rPr>
              <w:t>Numărul de certificate de absolvire sau de certificate de participare eliberate pentru activitățile de formare sprijinite în cadrul acestei măsuri.</w:t>
            </w:r>
          </w:p>
        </w:tc>
      </w:tr>
      <w:tr w:rsidR="00CA7570" w14:paraId="47547832"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35F9E977" w14:textId="77777777" w:rsidR="00CA7570" w:rsidRDefault="00BB5E02">
            <w:pPr>
              <w:jc w:val="center"/>
              <w:rPr>
                <w:noProof/>
                <w:sz w:val="20"/>
                <w:szCs w:val="20"/>
              </w:rPr>
            </w:pPr>
            <w:r w:rsidRPr="00B6064F">
              <w:rPr>
                <w:rStyle w:val="Other1"/>
                <w:noProof/>
                <w:sz w:val="20"/>
                <w:szCs w:val="20"/>
              </w:rPr>
              <w:t>28</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4F7E48E8" w14:textId="77777777" w:rsidR="00CA7570" w:rsidRDefault="00BB5E02">
            <w:pPr>
              <w:pStyle w:val="Other10"/>
              <w:ind w:left="116"/>
              <w:rPr>
                <w:rStyle w:val="Other1"/>
                <w:noProof/>
                <w:sz w:val="20"/>
                <w:szCs w:val="20"/>
              </w:rPr>
            </w:pPr>
            <w:r w:rsidRPr="00B6064F">
              <w:rPr>
                <w:rStyle w:val="Other1"/>
                <w:noProof/>
                <w:sz w:val="20"/>
                <w:szCs w:val="20"/>
              </w:rPr>
              <w:t>2</w:t>
            </w:r>
            <w:r>
              <w:rPr>
                <w:rStyle w:val="Other1"/>
                <w:noProof/>
                <w:sz w:val="20"/>
                <w:szCs w:val="20"/>
              </w:rPr>
              <w:t>.</w:t>
            </w:r>
            <w:r w:rsidRPr="00B6064F">
              <w:rPr>
                <w:rStyle w:val="Other1"/>
                <w:noProof/>
                <w:sz w:val="20"/>
                <w:szCs w:val="20"/>
              </w:rPr>
              <w:t>3</w:t>
            </w:r>
            <w:r>
              <w:rPr>
                <w:rStyle w:val="Other1"/>
                <w:noProof/>
                <w:sz w:val="20"/>
                <w:szCs w:val="20"/>
              </w:rPr>
              <w:t xml:space="preserve"> programul de dezvoltare a tehnologiilor ecologice</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3ABFBB7B" w14:textId="77777777" w:rsidR="00CA7570" w:rsidRDefault="00BB5E02">
            <w:pPr>
              <w:pStyle w:val="Other10"/>
              <w:jc w:val="center"/>
              <w:rPr>
                <w:rStyle w:val="Other1"/>
                <w:noProof/>
                <w:sz w:val="20"/>
                <w:szCs w:val="20"/>
              </w:rPr>
            </w:pPr>
            <w:r>
              <w:rPr>
                <w:rStyle w:val="Other1"/>
                <w:noProof/>
                <w:sz w:val="20"/>
                <w:szCs w:val="20"/>
              </w:rPr>
              <w:t>Etapă</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6888374C" w14:textId="77777777" w:rsidR="00CA7570" w:rsidRDefault="00BB5E02">
            <w:pPr>
              <w:pStyle w:val="Other10"/>
              <w:ind w:left="109"/>
              <w:rPr>
                <w:rStyle w:val="Other1"/>
                <w:noProof/>
                <w:sz w:val="20"/>
                <w:szCs w:val="20"/>
              </w:rPr>
            </w:pPr>
            <w:r>
              <w:rPr>
                <w:rStyle w:val="Other1"/>
                <w:noProof/>
                <w:sz w:val="20"/>
                <w:szCs w:val="20"/>
              </w:rPr>
              <w:t>Înființarea unui grup de lucru pentru planificarea și stabilirea programului de dezvoltare</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4CBE41BD" w14:textId="77777777" w:rsidR="00CA7570" w:rsidRDefault="00BB5E02">
            <w:pPr>
              <w:pStyle w:val="Other10"/>
              <w:ind w:left="115"/>
              <w:rPr>
                <w:rStyle w:val="Other1"/>
                <w:noProof/>
                <w:sz w:val="20"/>
                <w:szCs w:val="20"/>
              </w:rPr>
            </w:pPr>
            <w:r>
              <w:rPr>
                <w:rStyle w:val="Other1"/>
                <w:noProof/>
                <w:sz w:val="20"/>
                <w:szCs w:val="20"/>
              </w:rPr>
              <w:t>Recrutarea unui manager de proiect și înființarea unui grup de lucru</w:t>
            </w: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39ECD56A" w14:textId="77777777" w:rsidR="00CA7570" w:rsidRDefault="00CA7570">
            <w:pPr>
              <w:ind w:left="109"/>
              <w:rPr>
                <w:noProof/>
                <w:sz w:val="20"/>
                <w:szCs w:val="20"/>
              </w:rPr>
            </w:pP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4DC4109C" w14:textId="77777777" w:rsidR="00CA7570" w:rsidRDefault="00CA7570">
            <w:pPr>
              <w:jc w:val="center"/>
              <w:rPr>
                <w:noProof/>
                <w:sz w:val="20"/>
                <w:szCs w:val="20"/>
              </w:rPr>
            </w:pP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75BE06FC" w14:textId="77777777" w:rsidR="00CA7570" w:rsidRDefault="00CA7570">
            <w:pPr>
              <w:rPr>
                <w:noProof/>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161EFB58" w14:textId="735B30C8"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4</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D9D13F2" w14:textId="77777777" w:rsidR="00CA7570" w:rsidRDefault="00BB5E02">
            <w:pPr>
              <w:pStyle w:val="Other10"/>
              <w:jc w:val="center"/>
              <w:rPr>
                <w:rStyle w:val="Other1"/>
                <w:noProof/>
                <w:sz w:val="20"/>
                <w:szCs w:val="20"/>
              </w:rPr>
            </w:pPr>
            <w:r w:rsidRPr="00B6064F">
              <w:rPr>
                <w:rStyle w:val="Other1"/>
                <w:noProof/>
                <w:sz w:val="20"/>
                <w:szCs w:val="20"/>
              </w:rPr>
              <w:t>2021</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4E12EE80" w14:textId="77777777" w:rsidR="00CA7570" w:rsidRDefault="00BB5E02">
            <w:pPr>
              <w:pStyle w:val="Other10"/>
              <w:ind w:left="103"/>
              <w:rPr>
                <w:rStyle w:val="Other1"/>
                <w:noProof/>
                <w:sz w:val="20"/>
                <w:szCs w:val="20"/>
              </w:rPr>
            </w:pPr>
            <w:r>
              <w:rPr>
                <w:rStyle w:val="Other1"/>
                <w:noProof/>
                <w:sz w:val="20"/>
                <w:szCs w:val="20"/>
              </w:rPr>
              <w:t>Se recrutează un manager de proiect și se înființează un grup larg de părți interesate pentru a coordona planificarea și punerea în aplicare a investițiilor. Se stabilește rolul managerului de proiect de a colecta informații de la participanții la piață și de a concepe măsurile de sprijin și achizițiile publice necesare. Grupul de lucru este alcătuit din părți implicate în dezvoltarea antreprenoriatului și se angajează să se reunească de cel puțin trei ori pe an pentru a trece în revistă evoluțiile activităților legate de investiții și pentru a formula recomandări pentru acțiuni suplimentare. Grupul de lucru elaborează dispoziții referitoare la selectarea acțiunilor care urmează să fie sprijinite în cadrul programului de dezvoltare, astfel încât să se asigure că fiecare acțiune contribuie în mod direct fie la reducerea emisiilor de gaze cu efect de seră, fie la sprijinirea adaptării la schimbările climatice.</w:t>
            </w:r>
          </w:p>
        </w:tc>
      </w:tr>
      <w:tr w:rsidR="00CA7570" w14:paraId="2882F94A"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0E93EBE3" w14:textId="77777777" w:rsidR="00CA7570" w:rsidRDefault="00BB5E02">
            <w:pPr>
              <w:pStyle w:val="Other10"/>
              <w:jc w:val="center"/>
              <w:rPr>
                <w:rStyle w:val="Other1"/>
                <w:noProof/>
                <w:sz w:val="20"/>
                <w:szCs w:val="20"/>
              </w:rPr>
            </w:pPr>
            <w:r w:rsidRPr="00B6064F">
              <w:rPr>
                <w:rStyle w:val="Other1"/>
                <w:noProof/>
                <w:sz w:val="20"/>
                <w:szCs w:val="20"/>
              </w:rPr>
              <w:t>29</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5BCD0F26" w14:textId="77777777" w:rsidR="00CA7570" w:rsidRDefault="00BB5E02">
            <w:pPr>
              <w:pStyle w:val="Other10"/>
              <w:ind w:left="116"/>
              <w:rPr>
                <w:rStyle w:val="Other1"/>
                <w:noProof/>
                <w:sz w:val="20"/>
                <w:szCs w:val="20"/>
              </w:rPr>
            </w:pPr>
            <w:r w:rsidRPr="00B6064F">
              <w:rPr>
                <w:rStyle w:val="Other1"/>
                <w:noProof/>
                <w:sz w:val="20"/>
                <w:szCs w:val="20"/>
              </w:rPr>
              <w:t>2</w:t>
            </w:r>
            <w:r>
              <w:rPr>
                <w:rStyle w:val="Other1"/>
                <w:noProof/>
                <w:sz w:val="20"/>
                <w:szCs w:val="20"/>
              </w:rPr>
              <w:t>.</w:t>
            </w:r>
            <w:r w:rsidRPr="00B6064F">
              <w:rPr>
                <w:rStyle w:val="Other1"/>
                <w:noProof/>
                <w:sz w:val="20"/>
                <w:szCs w:val="20"/>
              </w:rPr>
              <w:t>3</w:t>
            </w:r>
            <w:r>
              <w:rPr>
                <w:rStyle w:val="Other1"/>
                <w:noProof/>
                <w:sz w:val="20"/>
                <w:szCs w:val="20"/>
              </w:rPr>
              <w:t xml:space="preserve"> programul de dezvoltare a tehnologiilor ecologice</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64CAFAAC" w14:textId="77777777" w:rsidR="00CA7570" w:rsidRDefault="00BB5E02">
            <w:pPr>
              <w:pStyle w:val="Other10"/>
              <w:jc w:val="center"/>
              <w:rPr>
                <w:rStyle w:val="Other1"/>
                <w:noProof/>
                <w:sz w:val="20"/>
                <w:szCs w:val="20"/>
              </w:rPr>
            </w:pPr>
            <w:r>
              <w:rPr>
                <w:rStyle w:val="Other1"/>
                <w:noProof/>
                <w:sz w:val="20"/>
                <w:szCs w:val="20"/>
              </w:rPr>
              <w:t>Etapă</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59FF7877" w14:textId="77777777" w:rsidR="00CA7570" w:rsidRDefault="00BB5E02">
            <w:pPr>
              <w:pStyle w:val="Other10"/>
              <w:ind w:left="109"/>
              <w:rPr>
                <w:rStyle w:val="Other1"/>
                <w:noProof/>
                <w:sz w:val="20"/>
                <w:szCs w:val="20"/>
              </w:rPr>
            </w:pPr>
            <w:r>
              <w:rPr>
                <w:rStyle w:val="Other1"/>
                <w:noProof/>
                <w:sz w:val="20"/>
                <w:szCs w:val="20"/>
              </w:rPr>
              <w:t>Instituirea programului de dezvoltare a tehnologiilor ecologice</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38BD6138" w14:textId="77777777" w:rsidR="00CA7570" w:rsidRDefault="00BB5E02">
            <w:pPr>
              <w:pStyle w:val="Other10"/>
              <w:ind w:left="115"/>
              <w:rPr>
                <w:rStyle w:val="Other1"/>
                <w:noProof/>
                <w:sz w:val="20"/>
                <w:szCs w:val="20"/>
              </w:rPr>
            </w:pPr>
            <w:r>
              <w:rPr>
                <w:rStyle w:val="Other1"/>
                <w:noProof/>
                <w:sz w:val="20"/>
                <w:szCs w:val="20"/>
              </w:rPr>
              <w:t>Contracte semnate pentru toate clusterele de dezvoltare și măsurile de sprijin concepute și deschise</w:t>
            </w: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54478213" w14:textId="77777777" w:rsidR="00CA7570" w:rsidRDefault="00CA7570">
            <w:pPr>
              <w:ind w:left="109"/>
              <w:rPr>
                <w:noProof/>
                <w:sz w:val="20"/>
                <w:szCs w:val="20"/>
              </w:rPr>
            </w:pP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5655FFD9" w14:textId="77777777" w:rsidR="00CA7570" w:rsidRDefault="00CA7570">
            <w:pPr>
              <w:jc w:val="center"/>
              <w:rPr>
                <w:noProof/>
                <w:sz w:val="20"/>
                <w:szCs w:val="20"/>
              </w:rPr>
            </w:pP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3C4505B8" w14:textId="77777777" w:rsidR="00CA7570" w:rsidRDefault="00CA7570">
            <w:pPr>
              <w:jc w:val="center"/>
              <w:rPr>
                <w:noProof/>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3EF92E2C" w14:textId="10DEC372"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2</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786D2F03" w14:textId="77777777" w:rsidR="00CA7570" w:rsidRDefault="00BB5E02">
            <w:pPr>
              <w:pStyle w:val="Other10"/>
              <w:jc w:val="center"/>
              <w:rPr>
                <w:rStyle w:val="Other1"/>
                <w:noProof/>
                <w:sz w:val="20"/>
                <w:szCs w:val="20"/>
              </w:rPr>
            </w:pPr>
            <w:r w:rsidRPr="00B6064F">
              <w:rPr>
                <w:rStyle w:val="Other1"/>
                <w:noProof/>
                <w:sz w:val="20"/>
                <w:szCs w:val="20"/>
              </w:rPr>
              <w:t>2024</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29C44E32" w14:textId="0976AA9E" w:rsidR="00CA7570" w:rsidRDefault="00BB5E02">
            <w:pPr>
              <w:pStyle w:val="Other10"/>
              <w:ind w:left="103"/>
              <w:rPr>
                <w:rStyle w:val="Other1"/>
                <w:noProof/>
                <w:sz w:val="20"/>
                <w:szCs w:val="20"/>
              </w:rPr>
            </w:pPr>
            <w:r>
              <w:rPr>
                <w:rStyle w:val="Other1"/>
                <w:noProof/>
                <w:sz w:val="20"/>
                <w:szCs w:val="20"/>
              </w:rPr>
              <w:t xml:space="preserve">Procedurile de achiziții publice pentru cel puțin </w:t>
            </w:r>
            <w:r w:rsidRPr="00B6064F">
              <w:rPr>
                <w:rStyle w:val="Other1"/>
                <w:noProof/>
                <w:sz w:val="20"/>
                <w:szCs w:val="20"/>
              </w:rPr>
              <w:t>5</w:t>
            </w:r>
            <w:r>
              <w:rPr>
                <w:rStyle w:val="Other1"/>
                <w:noProof/>
                <w:sz w:val="20"/>
                <w:szCs w:val="20"/>
              </w:rPr>
              <w:t xml:space="preserve"> de clustere de dezvoltare se finalizează, iar contractele se atribuie părților câștigătoare.</w:t>
            </w:r>
          </w:p>
          <w:p w14:paraId="3E415250" w14:textId="77777777" w:rsidR="00CA7570" w:rsidRDefault="00CA7570">
            <w:pPr>
              <w:pStyle w:val="Other10"/>
              <w:ind w:left="103"/>
              <w:rPr>
                <w:rStyle w:val="Other1"/>
                <w:noProof/>
                <w:sz w:val="20"/>
                <w:szCs w:val="20"/>
              </w:rPr>
            </w:pPr>
          </w:p>
          <w:p w14:paraId="61354E2A" w14:textId="5D3DAD0A" w:rsidR="00CA7570" w:rsidRDefault="00BB5E02">
            <w:pPr>
              <w:pStyle w:val="Other10"/>
              <w:ind w:left="103"/>
              <w:rPr>
                <w:rStyle w:val="Other1"/>
                <w:noProof/>
                <w:sz w:val="20"/>
                <w:szCs w:val="20"/>
              </w:rPr>
            </w:pPr>
            <w:r>
              <w:rPr>
                <w:rStyle w:val="Other1"/>
                <w:noProof/>
                <w:sz w:val="20"/>
                <w:szCs w:val="20"/>
              </w:rPr>
              <w:t xml:space="preserve">Măsurile de sprijin sunt concepute, iar primele runde ale acestora sunt deschise pentru cel puțin </w:t>
            </w:r>
            <w:r w:rsidRPr="00B6064F">
              <w:rPr>
                <w:rStyle w:val="Other1"/>
                <w:noProof/>
                <w:sz w:val="20"/>
                <w:szCs w:val="20"/>
              </w:rPr>
              <w:t>10</w:t>
            </w:r>
            <w:r>
              <w:rPr>
                <w:rStyle w:val="Other1"/>
                <w:noProof/>
                <w:sz w:val="20"/>
                <w:szCs w:val="20"/>
              </w:rPr>
              <w:t xml:space="preserve"> de întreprinderi nou-înființate.</w:t>
            </w:r>
          </w:p>
          <w:p w14:paraId="61917F0D" w14:textId="77777777" w:rsidR="00CA7570" w:rsidRDefault="00CA7570">
            <w:pPr>
              <w:pStyle w:val="Other10"/>
              <w:ind w:left="103"/>
              <w:rPr>
                <w:rStyle w:val="Other1"/>
                <w:noProof/>
                <w:sz w:val="20"/>
                <w:szCs w:val="20"/>
              </w:rPr>
            </w:pPr>
          </w:p>
          <w:p w14:paraId="55047ED8" w14:textId="77777777" w:rsidR="00CA7570" w:rsidRDefault="00BB5E02">
            <w:pPr>
              <w:pStyle w:val="Other10"/>
              <w:ind w:left="103"/>
              <w:rPr>
                <w:rStyle w:val="Other1"/>
                <w:noProof/>
                <w:sz w:val="20"/>
                <w:szCs w:val="20"/>
              </w:rPr>
            </w:pPr>
            <w:r>
              <w:rPr>
                <w:rStyle w:val="Other1"/>
                <w:noProof/>
                <w:sz w:val="20"/>
                <w:szCs w:val="20"/>
              </w:rPr>
              <w:t>Procesele de selecție asigură faptul că fiecare acțiune sprijinită contribuie în mod direct fie la reducerea emisiilor de gaze cu efect de seră, fie la sprijinirea adaptării la schimbările climatice.</w:t>
            </w:r>
          </w:p>
        </w:tc>
      </w:tr>
      <w:tr w:rsidR="00CA7570" w14:paraId="0AC4476D"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43A25709" w14:textId="77777777" w:rsidR="00CA7570" w:rsidRDefault="00BB5E02">
            <w:pPr>
              <w:jc w:val="center"/>
              <w:rPr>
                <w:noProof/>
                <w:sz w:val="20"/>
                <w:szCs w:val="20"/>
              </w:rPr>
            </w:pPr>
            <w:r w:rsidRPr="00B6064F">
              <w:rPr>
                <w:rStyle w:val="Other1"/>
                <w:noProof/>
                <w:sz w:val="20"/>
                <w:szCs w:val="20"/>
              </w:rPr>
              <w:t>31</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45F1D53A" w14:textId="77777777" w:rsidR="00CA7570" w:rsidRDefault="00BB5E02">
            <w:pPr>
              <w:pStyle w:val="Other10"/>
              <w:ind w:left="116"/>
              <w:rPr>
                <w:rStyle w:val="Other1"/>
                <w:noProof/>
                <w:sz w:val="20"/>
                <w:szCs w:val="20"/>
              </w:rPr>
            </w:pPr>
            <w:r w:rsidRPr="00B6064F">
              <w:rPr>
                <w:rStyle w:val="Other1"/>
                <w:noProof/>
                <w:sz w:val="20"/>
                <w:szCs w:val="20"/>
              </w:rPr>
              <w:t>2</w:t>
            </w:r>
            <w:r>
              <w:rPr>
                <w:rStyle w:val="Other1"/>
                <w:noProof/>
                <w:sz w:val="20"/>
                <w:szCs w:val="20"/>
              </w:rPr>
              <w:t>.</w:t>
            </w:r>
            <w:r w:rsidRPr="00B6064F">
              <w:rPr>
                <w:rStyle w:val="Other1"/>
                <w:noProof/>
                <w:sz w:val="20"/>
                <w:szCs w:val="20"/>
              </w:rPr>
              <w:t>3</w:t>
            </w:r>
            <w:r>
              <w:rPr>
                <w:rStyle w:val="Other1"/>
                <w:noProof/>
                <w:sz w:val="20"/>
                <w:szCs w:val="20"/>
              </w:rPr>
              <w:t xml:space="preserve"> programul de dezvoltare a tehnologiilor ecologice</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698DED8E" w14:textId="77777777" w:rsidR="00CA7570" w:rsidRDefault="00BB5E02">
            <w:pPr>
              <w:pStyle w:val="Other10"/>
              <w:jc w:val="center"/>
              <w:rPr>
                <w:rStyle w:val="Other1"/>
                <w:noProof/>
                <w:sz w:val="20"/>
                <w:szCs w:val="20"/>
              </w:rPr>
            </w:pPr>
            <w:r>
              <w:rPr>
                <w:rStyle w:val="Other1"/>
                <w:noProof/>
                <w:sz w:val="20"/>
                <w:szCs w:val="20"/>
              </w:rPr>
              <w:t>Țintă</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04DF587A" w14:textId="77777777" w:rsidR="00CA7570" w:rsidRDefault="00BB5E02">
            <w:pPr>
              <w:pStyle w:val="Other10"/>
              <w:ind w:left="109"/>
              <w:rPr>
                <w:rStyle w:val="Other1"/>
                <w:noProof/>
                <w:sz w:val="20"/>
                <w:szCs w:val="20"/>
              </w:rPr>
            </w:pPr>
            <w:r>
              <w:rPr>
                <w:rStyle w:val="Other1"/>
                <w:noProof/>
                <w:sz w:val="20"/>
                <w:szCs w:val="20"/>
              </w:rPr>
              <w:t>Numărul de clustere și start-upuri sprijinite prin programul de dezvoltare a tehnologiilor ecologice</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0751E56A" w14:textId="77777777" w:rsidR="00CA7570" w:rsidRDefault="00CA7570">
            <w:pPr>
              <w:pStyle w:val="Other10"/>
              <w:ind w:left="115"/>
              <w:rPr>
                <w:rStyle w:val="Other1"/>
                <w:noProof/>
                <w:sz w:val="20"/>
                <w:szCs w:val="20"/>
              </w:rPr>
            </w:pP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6BDAC39C" w14:textId="77777777" w:rsidR="00CA7570" w:rsidRDefault="00BB5E02">
            <w:pPr>
              <w:ind w:left="109"/>
              <w:rPr>
                <w:noProof/>
                <w:sz w:val="20"/>
                <w:szCs w:val="20"/>
              </w:rPr>
            </w:pPr>
            <w:r>
              <w:rPr>
                <w:rStyle w:val="Other1"/>
                <w:noProof/>
                <w:sz w:val="20"/>
                <w:szCs w:val="20"/>
              </w:rPr>
              <w:t>Numărul de clustere și start-upuri sprijinite</w:t>
            </w: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428F290A" w14:textId="77777777" w:rsidR="00CA7570" w:rsidRDefault="00BB5E02">
            <w:pPr>
              <w:jc w:val="center"/>
              <w:rPr>
                <w:noProof/>
                <w:sz w:val="20"/>
                <w:szCs w:val="20"/>
              </w:rPr>
            </w:pPr>
            <w:r w:rsidRPr="00B6064F">
              <w:rPr>
                <w:rStyle w:val="Other1"/>
                <w:noProof/>
                <w:sz w:val="20"/>
                <w:szCs w:val="20"/>
              </w:rPr>
              <w:t>0</w:t>
            </w: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092637BB" w14:textId="77777777" w:rsidR="00CA7570" w:rsidRDefault="00BB5E02">
            <w:pPr>
              <w:jc w:val="center"/>
              <w:rPr>
                <w:noProof/>
                <w:sz w:val="20"/>
                <w:szCs w:val="20"/>
              </w:rPr>
            </w:pPr>
            <w:r w:rsidRPr="00B6064F">
              <w:rPr>
                <w:rStyle w:val="Other1"/>
                <w:noProof/>
                <w:sz w:val="20"/>
                <w:szCs w:val="20"/>
              </w:rPr>
              <w:t>15</w:t>
            </w: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1A34C545" w14:textId="14970818"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2</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7580B4B7" w14:textId="77777777" w:rsidR="00CA7570" w:rsidRDefault="00BB5E02">
            <w:pPr>
              <w:pStyle w:val="Other10"/>
              <w:jc w:val="center"/>
              <w:rPr>
                <w:rStyle w:val="Other1"/>
                <w:noProof/>
                <w:sz w:val="20"/>
                <w:szCs w:val="20"/>
              </w:rPr>
            </w:pPr>
            <w:r w:rsidRPr="00B6064F">
              <w:rPr>
                <w:rStyle w:val="Other1"/>
                <w:noProof/>
                <w:sz w:val="20"/>
                <w:szCs w:val="20"/>
              </w:rPr>
              <w:t>2026</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65A1C9B6" w14:textId="77777777" w:rsidR="00CA7570" w:rsidRDefault="00BB5E02">
            <w:pPr>
              <w:pStyle w:val="Other10"/>
              <w:ind w:left="103"/>
              <w:rPr>
                <w:rStyle w:val="Other1"/>
                <w:noProof/>
                <w:sz w:val="20"/>
                <w:szCs w:val="20"/>
              </w:rPr>
            </w:pPr>
            <w:r>
              <w:rPr>
                <w:rStyle w:val="Other1"/>
                <w:noProof/>
                <w:sz w:val="20"/>
                <w:szCs w:val="20"/>
              </w:rPr>
              <w:t xml:space="preserve">Numărul de clustere (cel puțin </w:t>
            </w:r>
            <w:r w:rsidRPr="00B6064F">
              <w:rPr>
                <w:rStyle w:val="Other1"/>
                <w:noProof/>
                <w:sz w:val="20"/>
                <w:szCs w:val="20"/>
              </w:rPr>
              <w:t>5</w:t>
            </w:r>
            <w:r>
              <w:rPr>
                <w:rStyle w:val="Other1"/>
                <w:noProof/>
                <w:sz w:val="20"/>
                <w:szCs w:val="20"/>
              </w:rPr>
              <w:t xml:space="preserve">) și de întreprinderi nou-înființate (cel puțin </w:t>
            </w:r>
            <w:r w:rsidRPr="00B6064F">
              <w:rPr>
                <w:rStyle w:val="Other1"/>
                <w:noProof/>
                <w:sz w:val="20"/>
                <w:szCs w:val="20"/>
              </w:rPr>
              <w:t>10</w:t>
            </w:r>
            <w:r>
              <w:rPr>
                <w:rStyle w:val="Other1"/>
                <w:noProof/>
                <w:sz w:val="20"/>
                <w:szCs w:val="20"/>
              </w:rPr>
              <w:t>) care au primit sprijin financiar din partea programului de dezvoltare.</w:t>
            </w:r>
          </w:p>
        </w:tc>
      </w:tr>
      <w:tr w:rsidR="00CA7570" w14:paraId="434A3B98"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26F4E130" w14:textId="77777777" w:rsidR="00CA7570" w:rsidRDefault="00BB5E02">
            <w:pPr>
              <w:pStyle w:val="Other10"/>
              <w:jc w:val="center"/>
              <w:rPr>
                <w:rStyle w:val="Other1"/>
                <w:noProof/>
                <w:sz w:val="20"/>
                <w:szCs w:val="20"/>
              </w:rPr>
            </w:pPr>
            <w:r w:rsidRPr="00B6064F">
              <w:rPr>
                <w:rStyle w:val="Other1"/>
                <w:noProof/>
                <w:sz w:val="20"/>
                <w:szCs w:val="20"/>
              </w:rPr>
              <w:t>32</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27F079A9" w14:textId="56228CFA" w:rsidR="00CA7570" w:rsidRDefault="00BB5E02">
            <w:pPr>
              <w:pStyle w:val="Other10"/>
              <w:ind w:left="116"/>
              <w:rPr>
                <w:rStyle w:val="Other1"/>
                <w:noProof/>
                <w:sz w:val="20"/>
                <w:szCs w:val="20"/>
              </w:rPr>
            </w:pPr>
            <w:r w:rsidRPr="00B6064F">
              <w:rPr>
                <w:rStyle w:val="Other1"/>
                <w:noProof/>
                <w:sz w:val="20"/>
                <w:szCs w:val="20"/>
              </w:rPr>
              <w:t>2</w:t>
            </w:r>
            <w:r>
              <w:rPr>
                <w:rStyle w:val="Other1"/>
                <w:noProof/>
                <w:sz w:val="20"/>
                <w:szCs w:val="20"/>
              </w:rPr>
              <w:t>.</w:t>
            </w:r>
            <w:r w:rsidRPr="00B6064F">
              <w:rPr>
                <w:rStyle w:val="Other1"/>
                <w:noProof/>
                <w:sz w:val="20"/>
                <w:szCs w:val="20"/>
              </w:rPr>
              <w:t>4</w:t>
            </w:r>
            <w:r>
              <w:rPr>
                <w:rStyle w:val="Other1"/>
                <w:noProof/>
                <w:sz w:val="20"/>
                <w:szCs w:val="20"/>
              </w:rPr>
              <w:t xml:space="preserve"> modernizarea modelelor de afaceri în întreprinderile producătoare</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4F780B74" w14:textId="77777777" w:rsidR="00CA7570" w:rsidRDefault="00BB5E02">
            <w:pPr>
              <w:pStyle w:val="Other10"/>
              <w:jc w:val="center"/>
              <w:rPr>
                <w:rStyle w:val="Other1"/>
                <w:noProof/>
                <w:sz w:val="20"/>
                <w:szCs w:val="20"/>
              </w:rPr>
            </w:pPr>
            <w:r>
              <w:rPr>
                <w:rStyle w:val="Other1"/>
                <w:noProof/>
                <w:sz w:val="20"/>
                <w:szCs w:val="20"/>
              </w:rPr>
              <w:t>Etapă</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4B5C50C9" w14:textId="77777777" w:rsidR="00CA7570" w:rsidRDefault="00BB5E02">
            <w:pPr>
              <w:pStyle w:val="Other10"/>
              <w:ind w:left="109"/>
              <w:rPr>
                <w:rStyle w:val="Other1"/>
                <w:noProof/>
                <w:sz w:val="20"/>
                <w:szCs w:val="20"/>
              </w:rPr>
            </w:pPr>
            <w:r>
              <w:rPr>
                <w:rStyle w:val="Other1"/>
                <w:noProof/>
                <w:sz w:val="20"/>
                <w:szCs w:val="20"/>
              </w:rPr>
              <w:t>Intrarea în vigoare a decretului ministerial de stabilire a termenilor și condițiilor de eligibilitate a grantului</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2F93FB39" w14:textId="77777777" w:rsidR="00CA7570" w:rsidRDefault="00BB5E02">
            <w:pPr>
              <w:pStyle w:val="Other10"/>
              <w:ind w:left="115"/>
              <w:rPr>
                <w:rStyle w:val="Other1"/>
                <w:noProof/>
                <w:sz w:val="20"/>
                <w:szCs w:val="20"/>
              </w:rPr>
            </w:pPr>
            <w:r>
              <w:rPr>
                <w:rStyle w:val="Other1"/>
                <w:noProof/>
                <w:sz w:val="20"/>
                <w:szCs w:val="20"/>
              </w:rPr>
              <w:t>Intrarea în vigoare a decretului ministerial</w:t>
            </w: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5B198921" w14:textId="77777777" w:rsidR="00CA7570" w:rsidRDefault="00CA7570">
            <w:pPr>
              <w:ind w:left="109"/>
              <w:rPr>
                <w:noProof/>
                <w:sz w:val="20"/>
                <w:szCs w:val="20"/>
              </w:rPr>
            </w:pP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7DAEA581" w14:textId="77777777" w:rsidR="00CA7570" w:rsidRDefault="00CA7570">
            <w:pPr>
              <w:jc w:val="center"/>
              <w:rPr>
                <w:noProof/>
                <w:sz w:val="20"/>
                <w:szCs w:val="20"/>
              </w:rPr>
            </w:pP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301042FF" w14:textId="77777777" w:rsidR="00CA7570" w:rsidRDefault="00CA7570">
            <w:pPr>
              <w:jc w:val="center"/>
              <w:rPr>
                <w:noProof/>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7AE6F14C" w14:textId="01E72FC2"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2</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8C3E773" w14:textId="77777777" w:rsidR="00CA7570" w:rsidRDefault="00BB5E02">
            <w:pPr>
              <w:pStyle w:val="Other10"/>
              <w:jc w:val="center"/>
              <w:rPr>
                <w:rStyle w:val="Other1"/>
                <w:noProof/>
                <w:sz w:val="20"/>
                <w:szCs w:val="20"/>
              </w:rPr>
            </w:pPr>
            <w:r w:rsidRPr="00B6064F">
              <w:rPr>
                <w:rStyle w:val="Other1"/>
                <w:noProof/>
                <w:sz w:val="20"/>
                <w:szCs w:val="20"/>
              </w:rPr>
              <w:t>2022</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5E92DD8C" w14:textId="77777777" w:rsidR="00CA7570" w:rsidRDefault="00BB5E02">
            <w:pPr>
              <w:pStyle w:val="Other10"/>
              <w:ind w:left="103"/>
              <w:rPr>
                <w:rStyle w:val="Other1"/>
                <w:noProof/>
                <w:sz w:val="20"/>
                <w:szCs w:val="20"/>
              </w:rPr>
            </w:pPr>
            <w:r>
              <w:rPr>
                <w:rStyle w:val="Other1"/>
                <w:noProof/>
                <w:sz w:val="20"/>
                <w:szCs w:val="20"/>
              </w:rPr>
              <w:t>Condițiile de acordare a ajutorului sunt stabilite printr-un decret al ministrului de resort. Cerințele stabilite includ criterii de eligibilitate pentru a se asigura că proiectele selectate respectă Orientările tehnice de „a nu prejudicia în mod semnificativ” (</w:t>
            </w:r>
            <w:r w:rsidRPr="00B6064F">
              <w:rPr>
                <w:rStyle w:val="Other1"/>
                <w:noProof/>
                <w:sz w:val="20"/>
                <w:szCs w:val="20"/>
              </w:rPr>
              <w:t>2021</w:t>
            </w:r>
            <w:r>
              <w:rPr>
                <w:rStyle w:val="Other1"/>
                <w:noProof/>
                <w:sz w:val="20"/>
                <w:szCs w:val="20"/>
              </w:rPr>
              <w:t>/C</w:t>
            </w:r>
            <w:r w:rsidRPr="00B6064F">
              <w:rPr>
                <w:rStyle w:val="Other1"/>
                <w:noProof/>
                <w:sz w:val="20"/>
                <w:szCs w:val="20"/>
              </w:rPr>
              <w:t>58</w:t>
            </w:r>
            <w:r>
              <w:rPr>
                <w:rStyle w:val="Other1"/>
                <w:noProof/>
                <w:sz w:val="20"/>
                <w:szCs w:val="20"/>
              </w:rPr>
              <w:t>/</w:t>
            </w:r>
            <w:r w:rsidRPr="00B6064F">
              <w:rPr>
                <w:rStyle w:val="Other1"/>
                <w:noProof/>
                <w:sz w:val="20"/>
                <w:szCs w:val="20"/>
              </w:rPr>
              <w:t>01</w:t>
            </w:r>
            <w:r>
              <w:rPr>
                <w:rStyle w:val="Other1"/>
                <w:noProof/>
                <w:sz w:val="20"/>
                <w:szCs w:val="20"/>
              </w:rPr>
              <w:t>) prin intermediul unei liste de excludere și conformitatea cu legislația UE și națională relevantă în materie de mediu. Criteriile de selecție/eligibilitate specifică faptul că activitățile sprijinite și/sau întreprinderile contribuie la o economie neutră din punct de vedere climatic, la reziliență și la adaptarea la schimbările climatice, inclusiv la obiectivele economiei circulare, cum ar fi punerea în aplicare la nivel intern a principiilor economiei circulare, transferul transportului și al depozitării întreprinderilor către noi fundații.</w:t>
            </w:r>
          </w:p>
        </w:tc>
      </w:tr>
      <w:tr w:rsidR="00CA7570" w14:paraId="4C121C8C"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11DD1A1A" w14:textId="77777777" w:rsidR="00CA7570" w:rsidRDefault="00BB5E02">
            <w:pPr>
              <w:pStyle w:val="Other10"/>
              <w:jc w:val="center"/>
              <w:rPr>
                <w:rStyle w:val="Other1"/>
                <w:noProof/>
                <w:sz w:val="20"/>
                <w:szCs w:val="20"/>
              </w:rPr>
            </w:pPr>
            <w:r w:rsidRPr="00B6064F">
              <w:rPr>
                <w:rStyle w:val="Other1"/>
                <w:noProof/>
                <w:sz w:val="20"/>
                <w:szCs w:val="20"/>
              </w:rPr>
              <w:t>33</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104DA901" w14:textId="0BCEB54D" w:rsidR="00CA7570" w:rsidRDefault="00BB5E02">
            <w:pPr>
              <w:pStyle w:val="Other10"/>
              <w:ind w:left="116"/>
              <w:rPr>
                <w:rStyle w:val="Other1"/>
                <w:noProof/>
                <w:sz w:val="20"/>
                <w:szCs w:val="20"/>
              </w:rPr>
            </w:pPr>
            <w:r w:rsidRPr="00B6064F">
              <w:rPr>
                <w:rStyle w:val="Other1"/>
                <w:noProof/>
                <w:sz w:val="20"/>
                <w:szCs w:val="20"/>
              </w:rPr>
              <w:t>2</w:t>
            </w:r>
            <w:r>
              <w:rPr>
                <w:rStyle w:val="Other1"/>
                <w:noProof/>
                <w:sz w:val="20"/>
                <w:szCs w:val="20"/>
              </w:rPr>
              <w:t>.</w:t>
            </w:r>
            <w:r w:rsidRPr="00B6064F">
              <w:rPr>
                <w:rStyle w:val="Other1"/>
                <w:noProof/>
                <w:sz w:val="20"/>
                <w:szCs w:val="20"/>
              </w:rPr>
              <w:t>4</w:t>
            </w:r>
            <w:r>
              <w:rPr>
                <w:rStyle w:val="Other1"/>
                <w:noProof/>
                <w:sz w:val="20"/>
                <w:szCs w:val="20"/>
              </w:rPr>
              <w:t xml:space="preserve"> modernizarea modelelor de afaceri în întreprinderile producătoare</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0E593F11" w14:textId="77777777" w:rsidR="00CA7570" w:rsidRDefault="00BB5E02">
            <w:pPr>
              <w:pStyle w:val="Other10"/>
              <w:jc w:val="center"/>
              <w:rPr>
                <w:rStyle w:val="Other1"/>
                <w:noProof/>
                <w:sz w:val="20"/>
                <w:szCs w:val="20"/>
              </w:rPr>
            </w:pPr>
            <w:r>
              <w:rPr>
                <w:rStyle w:val="Other1"/>
                <w:noProof/>
                <w:sz w:val="20"/>
                <w:szCs w:val="20"/>
              </w:rPr>
              <w:t>Țintă</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10D52F64" w14:textId="77777777" w:rsidR="00CA7570" w:rsidRDefault="00BB5E02">
            <w:pPr>
              <w:pStyle w:val="Other10"/>
              <w:ind w:left="109"/>
              <w:rPr>
                <w:rStyle w:val="Other1"/>
                <w:noProof/>
                <w:sz w:val="20"/>
                <w:szCs w:val="20"/>
              </w:rPr>
            </w:pPr>
            <w:r>
              <w:rPr>
                <w:rStyle w:val="Other1"/>
                <w:noProof/>
                <w:sz w:val="20"/>
                <w:szCs w:val="20"/>
              </w:rPr>
              <w:t xml:space="preserve">Confirmări din partea autorităților care acceptă rapoartele finale ale proiectului </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5D87DC5A" w14:textId="77777777" w:rsidR="00CA7570" w:rsidRDefault="00CA7570">
            <w:pPr>
              <w:pStyle w:val="Other10"/>
              <w:ind w:left="115"/>
              <w:rPr>
                <w:rStyle w:val="Other1"/>
                <w:noProof/>
                <w:sz w:val="20"/>
                <w:szCs w:val="20"/>
              </w:rPr>
            </w:pP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401D5E68" w14:textId="77777777" w:rsidR="00CA7570" w:rsidRDefault="00BB5E02">
            <w:pPr>
              <w:ind w:left="109"/>
              <w:rPr>
                <w:noProof/>
                <w:sz w:val="20"/>
                <w:szCs w:val="20"/>
              </w:rPr>
            </w:pPr>
            <w:r>
              <w:rPr>
                <w:rStyle w:val="Other1"/>
                <w:noProof/>
                <w:sz w:val="20"/>
                <w:szCs w:val="20"/>
              </w:rPr>
              <w:t>Numărul de confirmări din partea autorităților care acceptă rapoartele finale ale proiectului</w:t>
            </w: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41BBA355" w14:textId="77777777" w:rsidR="00CA7570" w:rsidRDefault="00BB5E02">
            <w:pPr>
              <w:jc w:val="center"/>
              <w:rPr>
                <w:noProof/>
                <w:sz w:val="20"/>
                <w:szCs w:val="20"/>
              </w:rPr>
            </w:pPr>
            <w:r w:rsidRPr="00B6064F">
              <w:rPr>
                <w:rStyle w:val="Other1"/>
                <w:noProof/>
                <w:sz w:val="20"/>
                <w:szCs w:val="20"/>
              </w:rPr>
              <w:t>0</w:t>
            </w: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5675CEC4" w14:textId="77777777" w:rsidR="00CA7570" w:rsidRDefault="00BB5E02">
            <w:pPr>
              <w:jc w:val="center"/>
              <w:rPr>
                <w:noProof/>
                <w:sz w:val="20"/>
                <w:szCs w:val="20"/>
              </w:rPr>
            </w:pPr>
            <w:r w:rsidRPr="00B6064F">
              <w:rPr>
                <w:rStyle w:val="Other1"/>
                <w:noProof/>
                <w:sz w:val="20"/>
                <w:szCs w:val="20"/>
              </w:rPr>
              <w:t>70</w:t>
            </w: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008A1BB6" w14:textId="69ECC4A5"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2</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D55B4D0" w14:textId="77777777" w:rsidR="00CA7570" w:rsidRDefault="00BB5E02">
            <w:pPr>
              <w:pStyle w:val="Other10"/>
              <w:jc w:val="center"/>
              <w:rPr>
                <w:rStyle w:val="Other1"/>
                <w:noProof/>
                <w:sz w:val="20"/>
                <w:szCs w:val="20"/>
              </w:rPr>
            </w:pPr>
            <w:r w:rsidRPr="00B6064F">
              <w:rPr>
                <w:rStyle w:val="Other1"/>
                <w:noProof/>
                <w:sz w:val="20"/>
                <w:szCs w:val="20"/>
              </w:rPr>
              <w:t>2026</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6C066308" w14:textId="77777777" w:rsidR="00CA7570" w:rsidRDefault="00BB5E02">
            <w:pPr>
              <w:pStyle w:val="Other10"/>
              <w:ind w:left="103"/>
              <w:rPr>
                <w:rStyle w:val="Other1"/>
                <w:noProof/>
                <w:sz w:val="20"/>
                <w:szCs w:val="20"/>
              </w:rPr>
            </w:pPr>
            <w:r>
              <w:rPr>
                <w:rStyle w:val="Other1"/>
                <w:noProof/>
                <w:sz w:val="20"/>
                <w:szCs w:val="20"/>
              </w:rPr>
              <w:t xml:space="preserve">Cel puțin </w:t>
            </w:r>
            <w:r w:rsidRPr="00B6064F">
              <w:rPr>
                <w:rStyle w:val="Other1"/>
                <w:noProof/>
                <w:sz w:val="20"/>
                <w:szCs w:val="20"/>
              </w:rPr>
              <w:t>70</w:t>
            </w:r>
            <w:r>
              <w:rPr>
                <w:rStyle w:val="Other1"/>
                <w:noProof/>
                <w:sz w:val="20"/>
                <w:szCs w:val="20"/>
              </w:rPr>
              <w:t xml:space="preserve"> de confirmări din partea autorităților de acceptare a rapoartelor finale de implementare a proiectului în urma cererii de propuneri din etapa </w:t>
            </w:r>
            <w:r w:rsidRPr="00B6064F">
              <w:rPr>
                <w:rStyle w:val="Other1"/>
                <w:noProof/>
                <w:sz w:val="20"/>
                <w:szCs w:val="20"/>
              </w:rPr>
              <w:t>32</w:t>
            </w:r>
            <w:r>
              <w:rPr>
                <w:rStyle w:val="Other1"/>
                <w:noProof/>
                <w:sz w:val="20"/>
                <w:szCs w:val="20"/>
              </w:rPr>
              <w:t xml:space="preserve">. </w:t>
            </w:r>
          </w:p>
        </w:tc>
      </w:tr>
      <w:tr w:rsidR="00CA7570" w14:paraId="33088B03"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6DDDFD66" w14:textId="77777777" w:rsidR="00CA7570" w:rsidRDefault="00BB5E02">
            <w:pPr>
              <w:pStyle w:val="Other10"/>
              <w:jc w:val="center"/>
              <w:rPr>
                <w:rStyle w:val="Other1"/>
                <w:noProof/>
                <w:sz w:val="20"/>
                <w:szCs w:val="20"/>
              </w:rPr>
            </w:pPr>
            <w:r w:rsidRPr="00B6064F">
              <w:rPr>
                <w:rStyle w:val="Other1"/>
                <w:noProof/>
                <w:sz w:val="20"/>
                <w:szCs w:val="20"/>
              </w:rPr>
              <w:t>34</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784F2A63" w14:textId="77777777" w:rsidR="00CA7570" w:rsidRDefault="00BB5E02">
            <w:pPr>
              <w:pStyle w:val="Other10"/>
              <w:ind w:left="116"/>
              <w:rPr>
                <w:rStyle w:val="Other1"/>
                <w:noProof/>
                <w:sz w:val="20"/>
                <w:szCs w:val="20"/>
              </w:rPr>
            </w:pPr>
            <w:r w:rsidRPr="00B6064F">
              <w:rPr>
                <w:rStyle w:val="Other1"/>
                <w:noProof/>
                <w:sz w:val="20"/>
                <w:szCs w:val="20"/>
              </w:rPr>
              <w:t>2</w:t>
            </w:r>
            <w:r>
              <w:rPr>
                <w:rStyle w:val="Other1"/>
                <w:noProof/>
                <w:sz w:val="20"/>
                <w:szCs w:val="20"/>
              </w:rPr>
              <w:t>.</w:t>
            </w:r>
            <w:r w:rsidRPr="00B6064F">
              <w:rPr>
                <w:rStyle w:val="Other1"/>
                <w:noProof/>
                <w:sz w:val="20"/>
                <w:szCs w:val="20"/>
              </w:rPr>
              <w:t>5</w:t>
            </w:r>
            <w:r>
              <w:rPr>
                <w:rStyle w:val="Other1"/>
                <w:noProof/>
                <w:sz w:val="20"/>
                <w:szCs w:val="20"/>
              </w:rPr>
              <w:t xml:space="preserve"> tehnologii ecologice eficiente din punctul de vedere al utilizării resurselor</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101A0D61" w14:textId="77777777" w:rsidR="00CA7570" w:rsidRDefault="00BB5E02">
            <w:pPr>
              <w:pStyle w:val="Other10"/>
              <w:jc w:val="center"/>
              <w:rPr>
                <w:rStyle w:val="Other1"/>
                <w:noProof/>
                <w:sz w:val="20"/>
                <w:szCs w:val="20"/>
              </w:rPr>
            </w:pPr>
            <w:r>
              <w:rPr>
                <w:rStyle w:val="Other1"/>
                <w:noProof/>
                <w:sz w:val="20"/>
                <w:szCs w:val="20"/>
              </w:rPr>
              <w:t>Etapă</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52800DFD" w14:textId="77777777" w:rsidR="00CA7570" w:rsidRDefault="00BB5E02">
            <w:pPr>
              <w:pStyle w:val="Other10"/>
              <w:ind w:left="109"/>
              <w:rPr>
                <w:rStyle w:val="Other1"/>
                <w:noProof/>
                <w:sz w:val="20"/>
                <w:szCs w:val="20"/>
              </w:rPr>
            </w:pPr>
            <w:r>
              <w:rPr>
                <w:rStyle w:val="Other1"/>
                <w:noProof/>
                <w:sz w:val="20"/>
                <w:szCs w:val="20"/>
              </w:rPr>
              <w:t>Publicarea cererii de propuneri pentru granturi</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15A59541" w14:textId="77777777" w:rsidR="00CA7570" w:rsidRDefault="00BB5E02">
            <w:pPr>
              <w:pStyle w:val="Other10"/>
              <w:ind w:left="115"/>
              <w:rPr>
                <w:rStyle w:val="Other1"/>
                <w:noProof/>
                <w:sz w:val="20"/>
                <w:szCs w:val="20"/>
              </w:rPr>
            </w:pPr>
            <w:r>
              <w:rPr>
                <w:rStyle w:val="Other1"/>
                <w:noProof/>
                <w:sz w:val="20"/>
                <w:szCs w:val="20"/>
              </w:rPr>
              <w:t>Publicarea anunțului privind cererile de propuneri pentru granturi</w:t>
            </w: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0C5B9923" w14:textId="77777777" w:rsidR="00CA7570" w:rsidRDefault="00CA7570">
            <w:pPr>
              <w:ind w:left="109"/>
              <w:rPr>
                <w:noProof/>
                <w:sz w:val="20"/>
                <w:szCs w:val="20"/>
              </w:rPr>
            </w:pP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310E81DF" w14:textId="77777777" w:rsidR="00CA7570" w:rsidRDefault="00CA7570">
            <w:pPr>
              <w:jc w:val="center"/>
              <w:rPr>
                <w:noProof/>
                <w:sz w:val="20"/>
                <w:szCs w:val="20"/>
              </w:rPr>
            </w:pP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14991DA8" w14:textId="77777777" w:rsidR="00CA7570" w:rsidRDefault="00CA7570">
            <w:pPr>
              <w:jc w:val="center"/>
              <w:rPr>
                <w:noProof/>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5113811C" w14:textId="43DBF026"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2</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744CE928" w14:textId="77777777" w:rsidR="00CA7570" w:rsidRDefault="00BB5E02">
            <w:pPr>
              <w:pStyle w:val="Other10"/>
              <w:jc w:val="center"/>
              <w:rPr>
                <w:rStyle w:val="Other1"/>
                <w:noProof/>
                <w:sz w:val="20"/>
                <w:szCs w:val="20"/>
              </w:rPr>
            </w:pPr>
            <w:r w:rsidRPr="00B6064F">
              <w:rPr>
                <w:rStyle w:val="Other1"/>
                <w:noProof/>
                <w:sz w:val="20"/>
                <w:szCs w:val="20"/>
              </w:rPr>
              <w:t>2022</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4599A981" w14:textId="77777777" w:rsidR="00CA7570" w:rsidRDefault="00BB5E02">
            <w:pPr>
              <w:pStyle w:val="Other10"/>
              <w:ind w:left="103"/>
              <w:rPr>
                <w:rStyle w:val="Other1"/>
                <w:noProof/>
                <w:sz w:val="20"/>
                <w:szCs w:val="20"/>
              </w:rPr>
            </w:pPr>
            <w:r>
              <w:rPr>
                <w:rStyle w:val="Other1"/>
                <w:noProof/>
                <w:sz w:val="20"/>
                <w:szCs w:val="20"/>
              </w:rPr>
              <w:t>Cererea de propuneri pentru sprijinirea tehnologiilor ecologice eficiente din punctul de vedere al utilizării resurselor și a valorificării resurselor biologice se publică și se deschide pentru depunerea candidaturilor, inclusiv criterii de eligibilitate pentru a se asigura că proiectele selectate respectă Orientările tehnice de „a nu aduce prejudicii semnificative” (</w:t>
            </w:r>
            <w:r w:rsidRPr="00B6064F">
              <w:rPr>
                <w:rStyle w:val="Other1"/>
                <w:noProof/>
                <w:sz w:val="20"/>
                <w:szCs w:val="20"/>
              </w:rPr>
              <w:t>2021</w:t>
            </w:r>
            <w:r>
              <w:rPr>
                <w:rStyle w:val="Other1"/>
                <w:noProof/>
                <w:sz w:val="20"/>
                <w:szCs w:val="20"/>
              </w:rPr>
              <w:t>/C</w:t>
            </w:r>
            <w:r w:rsidRPr="00B6064F">
              <w:rPr>
                <w:rStyle w:val="Other1"/>
                <w:noProof/>
                <w:sz w:val="20"/>
                <w:szCs w:val="20"/>
              </w:rPr>
              <w:t>58</w:t>
            </w:r>
            <w:r>
              <w:rPr>
                <w:rStyle w:val="Other1"/>
                <w:noProof/>
                <w:sz w:val="20"/>
                <w:szCs w:val="20"/>
              </w:rPr>
              <w:t>/</w:t>
            </w:r>
            <w:r w:rsidRPr="00B6064F">
              <w:rPr>
                <w:rStyle w:val="Other1"/>
                <w:noProof/>
                <w:sz w:val="20"/>
                <w:szCs w:val="20"/>
              </w:rPr>
              <w:t>01</w:t>
            </w:r>
            <w:r>
              <w:rPr>
                <w:rStyle w:val="Other1"/>
                <w:noProof/>
                <w:sz w:val="20"/>
                <w:szCs w:val="20"/>
              </w:rPr>
              <w:t>) prin intermediul unei liste de excludere și al respectării legislației UE și naționale relevante în materie de mediu. Criteriile de selecție/eligibilitate specifică faptul că activitățile sprijinite și/sau întreprinderile contribuie la o economie neutră din punct de vedere climatic, la reziliență și la adaptarea la schimbările climatice.</w:t>
            </w:r>
          </w:p>
        </w:tc>
      </w:tr>
      <w:tr w:rsidR="00CA7570" w14:paraId="232F480E"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69C9C110" w14:textId="77777777" w:rsidR="00CA7570" w:rsidRDefault="00BB5E02">
            <w:pPr>
              <w:pStyle w:val="Other10"/>
              <w:jc w:val="center"/>
              <w:rPr>
                <w:rStyle w:val="Other1"/>
                <w:noProof/>
                <w:sz w:val="20"/>
                <w:szCs w:val="20"/>
              </w:rPr>
            </w:pPr>
            <w:r w:rsidRPr="00B6064F">
              <w:rPr>
                <w:rStyle w:val="Other1"/>
                <w:noProof/>
                <w:sz w:val="20"/>
                <w:szCs w:val="20"/>
              </w:rPr>
              <w:t>35</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7C006DE2" w14:textId="77777777" w:rsidR="00CA7570" w:rsidRDefault="00BB5E02">
            <w:pPr>
              <w:pStyle w:val="Other10"/>
              <w:ind w:left="116"/>
              <w:rPr>
                <w:rStyle w:val="Other1"/>
                <w:noProof/>
                <w:sz w:val="20"/>
                <w:szCs w:val="20"/>
              </w:rPr>
            </w:pPr>
            <w:r w:rsidRPr="00B6064F">
              <w:rPr>
                <w:rStyle w:val="Other1"/>
                <w:noProof/>
                <w:sz w:val="20"/>
                <w:szCs w:val="20"/>
              </w:rPr>
              <w:t>2</w:t>
            </w:r>
            <w:r>
              <w:rPr>
                <w:rStyle w:val="Other1"/>
                <w:noProof/>
                <w:sz w:val="20"/>
                <w:szCs w:val="20"/>
              </w:rPr>
              <w:t>.</w:t>
            </w:r>
            <w:r w:rsidRPr="00B6064F">
              <w:rPr>
                <w:rStyle w:val="Other1"/>
                <w:noProof/>
                <w:sz w:val="20"/>
                <w:szCs w:val="20"/>
              </w:rPr>
              <w:t>5</w:t>
            </w:r>
            <w:r>
              <w:rPr>
                <w:rStyle w:val="Other1"/>
                <w:noProof/>
                <w:sz w:val="20"/>
                <w:szCs w:val="20"/>
              </w:rPr>
              <w:t xml:space="preserve"> tehnologii ecologice eficiente din punctul de vedere al utilizării resurselor</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37846698" w14:textId="77777777" w:rsidR="00CA7570" w:rsidRDefault="00BB5E02">
            <w:pPr>
              <w:pStyle w:val="Other10"/>
              <w:jc w:val="center"/>
              <w:rPr>
                <w:rStyle w:val="Other1"/>
                <w:noProof/>
                <w:sz w:val="20"/>
                <w:szCs w:val="20"/>
              </w:rPr>
            </w:pPr>
            <w:r>
              <w:rPr>
                <w:rStyle w:val="Other1"/>
                <w:noProof/>
                <w:sz w:val="20"/>
                <w:szCs w:val="20"/>
              </w:rPr>
              <w:t>Țintă</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6D60B9D8" w14:textId="77777777" w:rsidR="00CA7570" w:rsidRDefault="00BB5E02">
            <w:pPr>
              <w:pStyle w:val="Other10"/>
              <w:ind w:left="109"/>
              <w:rPr>
                <w:rStyle w:val="Other1"/>
                <w:noProof/>
                <w:sz w:val="20"/>
                <w:szCs w:val="20"/>
              </w:rPr>
            </w:pPr>
            <w:bookmarkStart w:id="21" w:name="_Hlk132707912"/>
            <w:r>
              <w:rPr>
                <w:rStyle w:val="Other1"/>
                <w:noProof/>
                <w:sz w:val="20"/>
                <w:szCs w:val="20"/>
              </w:rPr>
              <w:t>Numărul de proiecte cărora li s-au acordat granturi în urma cererii de propuneri</w:t>
            </w:r>
            <w:bookmarkEnd w:id="21"/>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32C69180" w14:textId="77777777" w:rsidR="00CA7570" w:rsidRDefault="00CA7570">
            <w:pPr>
              <w:pStyle w:val="Other10"/>
              <w:ind w:left="115"/>
              <w:rPr>
                <w:rStyle w:val="Other1"/>
                <w:noProof/>
                <w:sz w:val="20"/>
                <w:szCs w:val="20"/>
              </w:rPr>
            </w:pP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06C8A30F" w14:textId="77777777" w:rsidR="00CA7570" w:rsidRDefault="00BB5E02">
            <w:pPr>
              <w:ind w:left="109"/>
              <w:rPr>
                <w:noProof/>
                <w:sz w:val="20"/>
                <w:szCs w:val="20"/>
              </w:rPr>
            </w:pPr>
            <w:bookmarkStart w:id="22" w:name="_Hlk132707951"/>
            <w:r>
              <w:rPr>
                <w:rStyle w:val="Other1"/>
                <w:noProof/>
                <w:sz w:val="20"/>
                <w:szCs w:val="20"/>
              </w:rPr>
              <w:t xml:space="preserve">Numărul proiectelor </w:t>
            </w:r>
            <w:bookmarkEnd w:id="22"/>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5A243BD5" w14:textId="77777777" w:rsidR="00CA7570" w:rsidRDefault="00BB5E02">
            <w:pPr>
              <w:jc w:val="center"/>
              <w:rPr>
                <w:noProof/>
                <w:sz w:val="20"/>
                <w:szCs w:val="20"/>
              </w:rPr>
            </w:pPr>
            <w:r w:rsidRPr="00B6064F">
              <w:rPr>
                <w:rStyle w:val="Other1"/>
                <w:noProof/>
                <w:sz w:val="20"/>
                <w:szCs w:val="20"/>
              </w:rPr>
              <w:t>0</w:t>
            </w: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3B183BDC" w14:textId="77777777" w:rsidR="00CA7570" w:rsidRDefault="00BB5E02">
            <w:pPr>
              <w:jc w:val="center"/>
              <w:rPr>
                <w:noProof/>
                <w:sz w:val="20"/>
                <w:szCs w:val="20"/>
              </w:rPr>
            </w:pPr>
            <w:r w:rsidRPr="00B6064F">
              <w:rPr>
                <w:rStyle w:val="Other1"/>
                <w:noProof/>
                <w:sz w:val="20"/>
                <w:szCs w:val="20"/>
              </w:rPr>
              <w:t>36</w:t>
            </w: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2BBD4CD3" w14:textId="68AB82E3"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4</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183915B1" w14:textId="77777777" w:rsidR="00CA7570" w:rsidRDefault="00BB5E02">
            <w:pPr>
              <w:pStyle w:val="Other10"/>
              <w:jc w:val="center"/>
              <w:rPr>
                <w:rStyle w:val="Other1"/>
                <w:noProof/>
                <w:sz w:val="20"/>
                <w:szCs w:val="20"/>
              </w:rPr>
            </w:pPr>
            <w:r w:rsidRPr="00B6064F">
              <w:rPr>
                <w:rStyle w:val="Other1"/>
                <w:noProof/>
                <w:sz w:val="20"/>
                <w:szCs w:val="20"/>
              </w:rPr>
              <w:t>2023</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6101F560" w14:textId="77777777" w:rsidR="00CA7570" w:rsidRDefault="00BB5E02">
            <w:pPr>
              <w:pStyle w:val="Other10"/>
              <w:ind w:left="103"/>
              <w:rPr>
                <w:rStyle w:val="Other1"/>
                <w:noProof/>
                <w:sz w:val="20"/>
                <w:szCs w:val="20"/>
              </w:rPr>
            </w:pPr>
            <w:r>
              <w:rPr>
                <w:rStyle w:val="Other1"/>
                <w:noProof/>
                <w:sz w:val="20"/>
                <w:szCs w:val="20"/>
              </w:rPr>
              <w:t xml:space="preserve">Acordarea de granturi pentru </w:t>
            </w:r>
            <w:r w:rsidRPr="00B6064F">
              <w:rPr>
                <w:rStyle w:val="Other1"/>
                <w:noProof/>
                <w:sz w:val="20"/>
                <w:szCs w:val="20"/>
              </w:rPr>
              <w:t>36</w:t>
            </w:r>
            <w:r>
              <w:rPr>
                <w:rStyle w:val="Other1"/>
                <w:noProof/>
                <w:sz w:val="20"/>
                <w:szCs w:val="20"/>
              </w:rPr>
              <w:t xml:space="preserve"> de proiecte selectate în cadrul cererii competitive de propuneri, pentru tehnologii ecologice pentru instalații industriale și pentru valorificarea bioresurselor, în conformitate cu termenii de referință.</w:t>
            </w:r>
          </w:p>
        </w:tc>
      </w:tr>
      <w:tr w:rsidR="00CA7570" w14:paraId="3E183C03"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67EC154E" w14:textId="77777777" w:rsidR="00CA7570" w:rsidRDefault="00BB5E02">
            <w:pPr>
              <w:pStyle w:val="Other10"/>
              <w:jc w:val="center"/>
              <w:rPr>
                <w:rStyle w:val="Other1"/>
                <w:noProof/>
                <w:sz w:val="20"/>
                <w:szCs w:val="20"/>
              </w:rPr>
            </w:pPr>
            <w:r w:rsidRPr="00B6064F">
              <w:rPr>
                <w:rStyle w:val="Other1"/>
                <w:noProof/>
                <w:sz w:val="20"/>
                <w:szCs w:val="20"/>
              </w:rPr>
              <w:t>36</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66FA3178" w14:textId="77777777" w:rsidR="00CA7570" w:rsidRDefault="00BB5E02">
            <w:pPr>
              <w:pStyle w:val="Other10"/>
              <w:ind w:left="116"/>
              <w:rPr>
                <w:rStyle w:val="Other1"/>
                <w:noProof/>
                <w:sz w:val="20"/>
                <w:szCs w:val="20"/>
              </w:rPr>
            </w:pPr>
            <w:r w:rsidRPr="00B6064F">
              <w:rPr>
                <w:rStyle w:val="Other1"/>
                <w:noProof/>
                <w:sz w:val="20"/>
                <w:szCs w:val="20"/>
              </w:rPr>
              <w:t>2</w:t>
            </w:r>
            <w:r>
              <w:rPr>
                <w:rStyle w:val="Other1"/>
                <w:noProof/>
                <w:sz w:val="20"/>
                <w:szCs w:val="20"/>
              </w:rPr>
              <w:t>.</w:t>
            </w:r>
            <w:r w:rsidRPr="00B6064F">
              <w:rPr>
                <w:rStyle w:val="Other1"/>
                <w:noProof/>
                <w:sz w:val="20"/>
                <w:szCs w:val="20"/>
              </w:rPr>
              <w:t>5</w:t>
            </w:r>
            <w:r>
              <w:rPr>
                <w:rStyle w:val="Other1"/>
                <w:noProof/>
                <w:sz w:val="20"/>
                <w:szCs w:val="20"/>
              </w:rPr>
              <w:t xml:space="preserve"> tehnologii ecologice eficiente din punctul de vedere al utilizării resurselor</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2748A428" w14:textId="77777777" w:rsidR="00CA7570" w:rsidRDefault="00BB5E02">
            <w:pPr>
              <w:pStyle w:val="Other10"/>
              <w:jc w:val="center"/>
              <w:rPr>
                <w:rStyle w:val="Other1"/>
                <w:noProof/>
                <w:sz w:val="20"/>
                <w:szCs w:val="20"/>
              </w:rPr>
            </w:pPr>
            <w:r>
              <w:rPr>
                <w:rStyle w:val="Other1"/>
                <w:noProof/>
                <w:sz w:val="20"/>
                <w:szCs w:val="20"/>
              </w:rPr>
              <w:t>Țintă</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28CE6B06" w14:textId="77777777" w:rsidR="00CA7570" w:rsidRDefault="00BB5E02">
            <w:pPr>
              <w:pStyle w:val="Other10"/>
              <w:ind w:left="109"/>
              <w:rPr>
                <w:rStyle w:val="Other1"/>
                <w:noProof/>
                <w:sz w:val="20"/>
                <w:szCs w:val="20"/>
              </w:rPr>
            </w:pPr>
            <w:r>
              <w:rPr>
                <w:rStyle w:val="Other1"/>
                <w:noProof/>
                <w:sz w:val="20"/>
                <w:szCs w:val="20"/>
              </w:rPr>
              <w:t>Confirmări din partea autorităților de acceptare a rapoartelor finale</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11EC8C84" w14:textId="77777777" w:rsidR="00CA7570" w:rsidRDefault="00CA7570">
            <w:pPr>
              <w:pStyle w:val="Other10"/>
              <w:ind w:left="115"/>
              <w:rPr>
                <w:rStyle w:val="Other1"/>
                <w:noProof/>
                <w:sz w:val="20"/>
                <w:szCs w:val="20"/>
              </w:rPr>
            </w:pP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3AD7546F" w14:textId="77777777" w:rsidR="00CA7570" w:rsidRDefault="00BB5E02">
            <w:pPr>
              <w:ind w:left="109"/>
              <w:rPr>
                <w:noProof/>
                <w:sz w:val="20"/>
                <w:szCs w:val="20"/>
              </w:rPr>
            </w:pPr>
            <w:r>
              <w:rPr>
                <w:rStyle w:val="Other1"/>
                <w:noProof/>
                <w:sz w:val="20"/>
                <w:szCs w:val="20"/>
              </w:rPr>
              <w:t>Numărul de confirmări din partea autorităților care acceptă rapoartele finale</w:t>
            </w: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71CEEDCE" w14:textId="77777777" w:rsidR="00CA7570" w:rsidRDefault="00BB5E02">
            <w:pPr>
              <w:jc w:val="center"/>
              <w:rPr>
                <w:noProof/>
                <w:sz w:val="20"/>
                <w:szCs w:val="20"/>
              </w:rPr>
            </w:pPr>
            <w:r w:rsidRPr="00B6064F">
              <w:rPr>
                <w:rStyle w:val="Other1"/>
                <w:noProof/>
                <w:sz w:val="20"/>
                <w:szCs w:val="20"/>
              </w:rPr>
              <w:t>0</w:t>
            </w: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2A85DC9E" w14:textId="77777777" w:rsidR="00CA7570" w:rsidRDefault="00BB5E02">
            <w:pPr>
              <w:jc w:val="center"/>
              <w:rPr>
                <w:noProof/>
                <w:sz w:val="20"/>
                <w:szCs w:val="20"/>
              </w:rPr>
            </w:pPr>
            <w:r w:rsidRPr="00B6064F">
              <w:rPr>
                <w:rStyle w:val="Other1"/>
                <w:noProof/>
                <w:sz w:val="20"/>
                <w:szCs w:val="20"/>
              </w:rPr>
              <w:t>36</w:t>
            </w: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6C6D58B6" w14:textId="40ACC0D9"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2</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9F12A9D" w14:textId="77777777" w:rsidR="00CA7570" w:rsidRDefault="00BB5E02">
            <w:pPr>
              <w:pStyle w:val="Other10"/>
              <w:jc w:val="center"/>
              <w:rPr>
                <w:rStyle w:val="Other1"/>
                <w:noProof/>
                <w:sz w:val="20"/>
                <w:szCs w:val="20"/>
              </w:rPr>
            </w:pPr>
            <w:r w:rsidRPr="00B6064F">
              <w:rPr>
                <w:rStyle w:val="Other1"/>
                <w:noProof/>
                <w:sz w:val="20"/>
                <w:szCs w:val="20"/>
              </w:rPr>
              <w:t>2026</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73FCA379" w14:textId="77777777" w:rsidR="00CA7570" w:rsidRDefault="00BB5E02">
            <w:pPr>
              <w:pStyle w:val="Other10"/>
              <w:ind w:left="103"/>
              <w:rPr>
                <w:rStyle w:val="Other1"/>
                <w:noProof/>
                <w:sz w:val="20"/>
                <w:szCs w:val="20"/>
              </w:rPr>
            </w:pPr>
            <w:r>
              <w:rPr>
                <w:rStyle w:val="Other1"/>
                <w:noProof/>
                <w:sz w:val="20"/>
                <w:szCs w:val="20"/>
              </w:rPr>
              <w:t xml:space="preserve">Cel puțin </w:t>
            </w:r>
            <w:r w:rsidRPr="00B6064F">
              <w:rPr>
                <w:rStyle w:val="Other1"/>
                <w:noProof/>
                <w:sz w:val="20"/>
                <w:szCs w:val="20"/>
              </w:rPr>
              <w:t>36</w:t>
            </w:r>
            <w:r>
              <w:rPr>
                <w:rStyle w:val="Other1"/>
                <w:noProof/>
                <w:sz w:val="20"/>
                <w:szCs w:val="20"/>
              </w:rPr>
              <w:t xml:space="preserve"> confirmări din partea autorităților de acceptare a rapoartelor finale de implementare a proiectului în urma cererii de propuneri din etapa </w:t>
            </w:r>
            <w:r w:rsidRPr="00B6064F">
              <w:rPr>
                <w:rStyle w:val="Other1"/>
                <w:noProof/>
                <w:sz w:val="20"/>
                <w:szCs w:val="20"/>
              </w:rPr>
              <w:t>34</w:t>
            </w:r>
            <w:r>
              <w:rPr>
                <w:rStyle w:val="Other1"/>
                <w:noProof/>
                <w:sz w:val="20"/>
                <w:szCs w:val="20"/>
              </w:rPr>
              <w:t>.</w:t>
            </w:r>
          </w:p>
        </w:tc>
      </w:tr>
      <w:tr w:rsidR="00CA7570" w14:paraId="215424EB"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42C31E06" w14:textId="77777777" w:rsidR="00CA7570" w:rsidRDefault="00BB5E02">
            <w:pPr>
              <w:jc w:val="center"/>
              <w:rPr>
                <w:noProof/>
                <w:sz w:val="20"/>
                <w:szCs w:val="20"/>
              </w:rPr>
            </w:pPr>
            <w:r w:rsidRPr="00B6064F">
              <w:rPr>
                <w:rStyle w:val="Other1"/>
                <w:noProof/>
                <w:sz w:val="20"/>
                <w:szCs w:val="20"/>
              </w:rPr>
              <w:t>37</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5263AB56" w14:textId="77777777" w:rsidR="00CA7570" w:rsidRDefault="00BB5E02">
            <w:pPr>
              <w:pStyle w:val="Other10"/>
              <w:ind w:left="116"/>
              <w:rPr>
                <w:rStyle w:val="Other1"/>
                <w:noProof/>
                <w:sz w:val="20"/>
                <w:szCs w:val="20"/>
              </w:rPr>
            </w:pPr>
            <w:r w:rsidRPr="00B6064F">
              <w:rPr>
                <w:rStyle w:val="Other1"/>
                <w:noProof/>
                <w:sz w:val="20"/>
                <w:szCs w:val="20"/>
              </w:rPr>
              <w:t>2</w:t>
            </w:r>
            <w:r>
              <w:rPr>
                <w:rStyle w:val="Other1"/>
                <w:noProof/>
                <w:sz w:val="20"/>
                <w:szCs w:val="20"/>
              </w:rPr>
              <w:t>.</w:t>
            </w:r>
            <w:r w:rsidRPr="00B6064F">
              <w:rPr>
                <w:rStyle w:val="Other1"/>
                <w:noProof/>
                <w:sz w:val="20"/>
                <w:szCs w:val="20"/>
              </w:rPr>
              <w:t>6</w:t>
            </w:r>
            <w:r>
              <w:rPr>
                <w:rStyle w:val="Other1"/>
                <w:noProof/>
                <w:sz w:val="20"/>
                <w:szCs w:val="20"/>
              </w:rPr>
              <w:t xml:space="preserve"> Fondul verde</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54B0F64E" w14:textId="77777777" w:rsidR="00CA7570" w:rsidRDefault="00BB5E02">
            <w:pPr>
              <w:pStyle w:val="Other10"/>
              <w:jc w:val="center"/>
              <w:rPr>
                <w:rStyle w:val="Other1"/>
                <w:noProof/>
                <w:sz w:val="20"/>
                <w:szCs w:val="20"/>
              </w:rPr>
            </w:pPr>
            <w:r>
              <w:rPr>
                <w:rStyle w:val="Other1"/>
                <w:noProof/>
                <w:sz w:val="20"/>
                <w:szCs w:val="20"/>
              </w:rPr>
              <w:t>Etapă</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23E5F60A" w14:textId="77777777" w:rsidR="00CA7570" w:rsidRDefault="00BB5E02">
            <w:pPr>
              <w:pStyle w:val="Other10"/>
              <w:ind w:left="109"/>
              <w:rPr>
                <w:rStyle w:val="Other1"/>
                <w:noProof/>
                <w:sz w:val="20"/>
                <w:szCs w:val="20"/>
              </w:rPr>
            </w:pPr>
            <w:r>
              <w:rPr>
                <w:rStyle w:val="Other1"/>
                <w:noProof/>
                <w:sz w:val="20"/>
                <w:szCs w:val="20"/>
              </w:rPr>
              <w:t>Semnarea unui acord contractual între Ministerul Economiei și Comunicațiilor și SmartCap</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481CA018" w14:textId="77777777" w:rsidR="00CA7570" w:rsidRDefault="00BB5E02">
            <w:pPr>
              <w:pStyle w:val="Other10"/>
              <w:ind w:left="115"/>
              <w:rPr>
                <w:rStyle w:val="Other1"/>
                <w:noProof/>
                <w:sz w:val="20"/>
                <w:szCs w:val="20"/>
              </w:rPr>
            </w:pPr>
            <w:r>
              <w:rPr>
                <w:rStyle w:val="Other1"/>
                <w:noProof/>
                <w:sz w:val="20"/>
                <w:szCs w:val="20"/>
              </w:rPr>
              <w:t>Semnarea acordului contractual</w:t>
            </w: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0D3696FB" w14:textId="77777777" w:rsidR="00CA7570" w:rsidRDefault="00CA7570">
            <w:pPr>
              <w:ind w:left="109"/>
              <w:rPr>
                <w:noProof/>
                <w:sz w:val="20"/>
                <w:szCs w:val="20"/>
              </w:rPr>
            </w:pP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024AE1FF" w14:textId="77777777" w:rsidR="00CA7570" w:rsidRDefault="00CA7570">
            <w:pPr>
              <w:jc w:val="center"/>
              <w:rPr>
                <w:noProof/>
                <w:sz w:val="20"/>
                <w:szCs w:val="20"/>
              </w:rPr>
            </w:pP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0DCC99B4" w14:textId="77777777" w:rsidR="00CA7570" w:rsidRDefault="00CA7570">
            <w:pPr>
              <w:jc w:val="center"/>
              <w:rPr>
                <w:noProof/>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7D314C5B" w14:textId="45241EBF"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4</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74B3837" w14:textId="77777777" w:rsidR="00CA7570" w:rsidRDefault="00BB5E02">
            <w:pPr>
              <w:pStyle w:val="Other10"/>
              <w:jc w:val="center"/>
              <w:rPr>
                <w:rStyle w:val="Other1"/>
                <w:noProof/>
                <w:sz w:val="20"/>
                <w:szCs w:val="20"/>
              </w:rPr>
            </w:pPr>
            <w:r w:rsidRPr="00B6064F">
              <w:rPr>
                <w:rStyle w:val="Other1"/>
                <w:noProof/>
                <w:sz w:val="20"/>
                <w:szCs w:val="20"/>
              </w:rPr>
              <w:t>2021</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4BB88B3E" w14:textId="77777777" w:rsidR="00CA7570" w:rsidRDefault="00BB5E02">
            <w:pPr>
              <w:pStyle w:val="Other10"/>
              <w:ind w:left="103"/>
              <w:rPr>
                <w:noProof/>
                <w:sz w:val="20"/>
                <w:szCs w:val="20"/>
              </w:rPr>
            </w:pPr>
            <w:r>
              <w:rPr>
                <w:rStyle w:val="Other1"/>
                <w:noProof/>
                <w:sz w:val="20"/>
                <w:szCs w:val="20"/>
              </w:rPr>
              <w:t>Se semnează un acord contractual între Ministerul Economiei și Comunicațiilor și SmartCap pentru gestionarea Fondului verde, care conține:</w:t>
            </w:r>
          </w:p>
          <w:p w14:paraId="01C2ADA2" w14:textId="77777777" w:rsidR="00CA7570" w:rsidRDefault="00BB5E02">
            <w:pPr>
              <w:pStyle w:val="Other10"/>
              <w:numPr>
                <w:ilvl w:val="0"/>
                <w:numId w:val="12"/>
              </w:numPr>
              <w:tabs>
                <w:tab w:val="left" w:pos="130"/>
              </w:tabs>
              <w:ind w:left="103"/>
              <w:rPr>
                <w:noProof/>
                <w:sz w:val="20"/>
                <w:szCs w:val="20"/>
              </w:rPr>
            </w:pPr>
            <w:r>
              <w:rPr>
                <w:rStyle w:val="Other1"/>
                <w:noProof/>
                <w:sz w:val="20"/>
                <w:szCs w:val="20"/>
              </w:rPr>
              <w:t>Obiective de investiții pentru investiții în întreprinderi și activități care contribuie la o economie neutră din punct de vedere climatic și la îmbunătățirea rezilienței la schimbările climatice, inclusiv măsuri de sensibilizare;</w:t>
            </w:r>
          </w:p>
          <w:p w14:paraId="248BC6BE" w14:textId="77777777" w:rsidR="00CA7570" w:rsidRDefault="00BB5E02">
            <w:pPr>
              <w:pStyle w:val="Other10"/>
              <w:numPr>
                <w:ilvl w:val="0"/>
                <w:numId w:val="12"/>
              </w:numPr>
              <w:ind w:left="103"/>
              <w:rPr>
                <w:rStyle w:val="Other1"/>
                <w:noProof/>
                <w:sz w:val="20"/>
                <w:szCs w:val="20"/>
              </w:rPr>
            </w:pPr>
            <w:r>
              <w:rPr>
                <w:rStyle w:val="Other1"/>
                <w:noProof/>
                <w:sz w:val="20"/>
                <w:szCs w:val="20"/>
              </w:rPr>
              <w:t>Criteriile de eligibilitate pentru conformitatea cu Orientările tehnice „A nu prejudicia în mod semnificativ” (</w:t>
            </w:r>
            <w:r w:rsidRPr="00B6064F">
              <w:rPr>
                <w:rStyle w:val="Other1"/>
                <w:noProof/>
                <w:sz w:val="20"/>
                <w:szCs w:val="20"/>
              </w:rPr>
              <w:t>2021</w:t>
            </w:r>
            <w:r>
              <w:rPr>
                <w:rStyle w:val="Other1"/>
                <w:noProof/>
                <w:sz w:val="20"/>
                <w:szCs w:val="20"/>
              </w:rPr>
              <w:t>/C</w:t>
            </w:r>
            <w:r w:rsidRPr="00B6064F">
              <w:rPr>
                <w:rStyle w:val="Other1"/>
                <w:noProof/>
                <w:sz w:val="20"/>
                <w:szCs w:val="20"/>
              </w:rPr>
              <w:t>58</w:t>
            </w:r>
            <w:r>
              <w:rPr>
                <w:rStyle w:val="Other1"/>
                <w:noProof/>
                <w:sz w:val="20"/>
                <w:szCs w:val="20"/>
              </w:rPr>
              <w:t>/</w:t>
            </w:r>
            <w:r w:rsidRPr="00B6064F">
              <w:rPr>
                <w:rStyle w:val="Other1"/>
                <w:noProof/>
                <w:sz w:val="20"/>
                <w:szCs w:val="20"/>
              </w:rPr>
              <w:t>01</w:t>
            </w:r>
            <w:r>
              <w:rPr>
                <w:rStyle w:val="Other1"/>
                <w:noProof/>
                <w:sz w:val="20"/>
                <w:szCs w:val="20"/>
              </w:rPr>
              <w:t>) ale beneficiarilor care beneficiază de sprijin prin utilizarea evaluării durabilității, o listă de excludere și cerința de conformitate cu legislația UE și națională relevantă în materie de mediu.</w:t>
            </w:r>
          </w:p>
        </w:tc>
      </w:tr>
      <w:tr w:rsidR="00CA7570" w14:paraId="603FAFD3" w14:textId="77777777">
        <w:trPr>
          <w:cantSplit/>
          <w:trHeight w:val="1205"/>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34191733" w14:textId="77777777" w:rsidR="00CA7570" w:rsidRDefault="00BB5E02">
            <w:pPr>
              <w:pStyle w:val="Other10"/>
              <w:jc w:val="center"/>
              <w:rPr>
                <w:rStyle w:val="Other1"/>
                <w:noProof/>
                <w:sz w:val="20"/>
                <w:szCs w:val="20"/>
              </w:rPr>
            </w:pPr>
            <w:r w:rsidRPr="00B6064F">
              <w:rPr>
                <w:rStyle w:val="Other1"/>
                <w:noProof/>
                <w:sz w:val="20"/>
                <w:szCs w:val="20"/>
              </w:rPr>
              <w:t>38</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419BD279" w14:textId="77777777" w:rsidR="00CA7570" w:rsidRDefault="00BB5E02">
            <w:pPr>
              <w:pStyle w:val="Other10"/>
              <w:ind w:left="116"/>
              <w:rPr>
                <w:rStyle w:val="Other1"/>
                <w:noProof/>
                <w:sz w:val="20"/>
                <w:szCs w:val="20"/>
              </w:rPr>
            </w:pPr>
            <w:r w:rsidRPr="00B6064F">
              <w:rPr>
                <w:rStyle w:val="Other1"/>
                <w:noProof/>
                <w:sz w:val="20"/>
                <w:szCs w:val="20"/>
              </w:rPr>
              <w:t>2</w:t>
            </w:r>
            <w:r>
              <w:rPr>
                <w:rStyle w:val="Other1"/>
                <w:noProof/>
                <w:sz w:val="20"/>
                <w:szCs w:val="20"/>
              </w:rPr>
              <w:t>.</w:t>
            </w:r>
            <w:r w:rsidRPr="00B6064F">
              <w:rPr>
                <w:rStyle w:val="Other1"/>
                <w:noProof/>
                <w:sz w:val="20"/>
                <w:szCs w:val="20"/>
              </w:rPr>
              <w:t>6</w:t>
            </w:r>
            <w:r>
              <w:rPr>
                <w:rStyle w:val="Other1"/>
                <w:noProof/>
                <w:sz w:val="20"/>
                <w:szCs w:val="20"/>
              </w:rPr>
              <w:t xml:space="preserve"> Fondul verde</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11E648B9" w14:textId="77777777" w:rsidR="00CA7570" w:rsidRDefault="00BB5E02">
            <w:pPr>
              <w:pStyle w:val="Other10"/>
              <w:jc w:val="center"/>
              <w:rPr>
                <w:rStyle w:val="Other1"/>
                <w:noProof/>
                <w:sz w:val="20"/>
                <w:szCs w:val="20"/>
              </w:rPr>
            </w:pPr>
            <w:r>
              <w:rPr>
                <w:rStyle w:val="Other1"/>
                <w:noProof/>
                <w:sz w:val="20"/>
                <w:szCs w:val="20"/>
              </w:rPr>
              <w:t>Etapă</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4A808FBD" w14:textId="77777777" w:rsidR="00CA7570" w:rsidRDefault="00BB5E02">
            <w:pPr>
              <w:pStyle w:val="Other10"/>
              <w:ind w:left="109"/>
              <w:rPr>
                <w:rStyle w:val="Other1"/>
                <w:noProof/>
                <w:sz w:val="20"/>
                <w:szCs w:val="20"/>
              </w:rPr>
            </w:pPr>
            <w:r>
              <w:rPr>
                <w:rStyle w:val="Other1"/>
                <w:noProof/>
                <w:sz w:val="20"/>
                <w:szCs w:val="20"/>
              </w:rPr>
              <w:t>Adoptarea documentului privind politica de investiții de către SmartCap</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411717C8" w14:textId="77777777" w:rsidR="00CA7570" w:rsidRDefault="00BB5E02">
            <w:pPr>
              <w:pStyle w:val="Other10"/>
              <w:ind w:left="115"/>
              <w:rPr>
                <w:rStyle w:val="Other1"/>
                <w:noProof/>
                <w:sz w:val="20"/>
                <w:szCs w:val="20"/>
              </w:rPr>
            </w:pPr>
            <w:r>
              <w:rPr>
                <w:rStyle w:val="Other1"/>
                <w:noProof/>
                <w:sz w:val="20"/>
                <w:szCs w:val="20"/>
              </w:rPr>
              <w:t>Document privind politica de investiții adoptat de SmartCap</w:t>
            </w: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2DF8307E" w14:textId="77777777" w:rsidR="00CA7570" w:rsidRDefault="00CA7570">
            <w:pPr>
              <w:ind w:left="109"/>
              <w:rPr>
                <w:rStyle w:val="Other1"/>
                <w:noProof/>
                <w:sz w:val="20"/>
                <w:szCs w:val="20"/>
              </w:rPr>
            </w:pP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25692DA3" w14:textId="77777777" w:rsidR="00CA7570" w:rsidRDefault="00CA7570">
            <w:pPr>
              <w:jc w:val="center"/>
              <w:rPr>
                <w:rStyle w:val="Other1"/>
                <w:noProof/>
                <w:sz w:val="20"/>
                <w:szCs w:val="20"/>
              </w:rPr>
            </w:pP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4F089437" w14:textId="77777777" w:rsidR="00CA7570" w:rsidRDefault="00CA7570">
            <w:pPr>
              <w:jc w:val="center"/>
              <w:rPr>
                <w:rStyle w:val="Other1"/>
                <w:noProof/>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172ADF32" w14:textId="76F441DC"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4</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2C13324" w14:textId="77777777" w:rsidR="00CA7570" w:rsidRDefault="00BB5E02">
            <w:pPr>
              <w:pStyle w:val="Other10"/>
              <w:jc w:val="center"/>
              <w:rPr>
                <w:rStyle w:val="Other1"/>
                <w:noProof/>
                <w:sz w:val="20"/>
                <w:szCs w:val="20"/>
              </w:rPr>
            </w:pPr>
            <w:r w:rsidRPr="00B6064F">
              <w:rPr>
                <w:rStyle w:val="Other1"/>
                <w:noProof/>
                <w:sz w:val="20"/>
                <w:szCs w:val="20"/>
              </w:rPr>
              <w:t>2021</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28D3CBD7" w14:textId="77777777" w:rsidR="00CA7570" w:rsidRDefault="00BB5E02">
            <w:pPr>
              <w:pStyle w:val="Other10"/>
              <w:ind w:left="103"/>
              <w:rPr>
                <w:rStyle w:val="Other1"/>
                <w:noProof/>
                <w:sz w:val="20"/>
                <w:szCs w:val="20"/>
              </w:rPr>
            </w:pPr>
            <w:r>
              <w:rPr>
                <w:rStyle w:val="Other1"/>
                <w:noProof/>
                <w:sz w:val="20"/>
                <w:szCs w:val="20"/>
              </w:rPr>
              <w:t>SmartCap adoptă politica de investiții pentru Fondul verde, în conformitate cu acordul contractual semnat între Ministerul Economiei și Comunicațiilor și Ministerul Comunicațiilor și SmartCap, inclusiv obiectivele de investiții și criteriile de eligibilitate pentru a asigura conformitatea cu Orientările tehnice de „a nu aduce prejudicii semnificative” (</w:t>
            </w:r>
            <w:r w:rsidRPr="00B6064F">
              <w:rPr>
                <w:rStyle w:val="Other1"/>
                <w:noProof/>
                <w:sz w:val="20"/>
                <w:szCs w:val="20"/>
              </w:rPr>
              <w:t>2021</w:t>
            </w:r>
            <w:r>
              <w:rPr>
                <w:rStyle w:val="Other1"/>
                <w:noProof/>
                <w:sz w:val="20"/>
                <w:szCs w:val="20"/>
              </w:rPr>
              <w:t>/C</w:t>
            </w:r>
            <w:r w:rsidRPr="00B6064F">
              <w:rPr>
                <w:rStyle w:val="Other1"/>
                <w:noProof/>
                <w:sz w:val="20"/>
                <w:szCs w:val="20"/>
              </w:rPr>
              <w:t>58</w:t>
            </w:r>
            <w:r>
              <w:rPr>
                <w:rStyle w:val="Other1"/>
                <w:noProof/>
                <w:sz w:val="20"/>
                <w:szCs w:val="20"/>
              </w:rPr>
              <w:t>/</w:t>
            </w:r>
            <w:r w:rsidRPr="00B6064F">
              <w:rPr>
                <w:rStyle w:val="Other1"/>
                <w:noProof/>
                <w:sz w:val="20"/>
                <w:szCs w:val="20"/>
              </w:rPr>
              <w:t>01</w:t>
            </w:r>
            <w:r>
              <w:rPr>
                <w:rStyle w:val="Other1"/>
                <w:noProof/>
                <w:sz w:val="20"/>
                <w:szCs w:val="20"/>
              </w:rPr>
              <w:t xml:space="preserve">) ale beneficiarilor care beneficiază de sprijin în cadrul acestei măsuri prin utilizarea evaluării durabilității, cerința de conformitate cu legislația UE și națională relevantă în materie de mediu și cerința ca beneficiarii care au obținut peste </w:t>
            </w:r>
            <w:r w:rsidRPr="00B6064F">
              <w:rPr>
                <w:rStyle w:val="Other1"/>
                <w:noProof/>
                <w:sz w:val="20"/>
                <w:szCs w:val="20"/>
              </w:rPr>
              <w:t>50</w:t>
            </w:r>
            <w:r>
              <w:rPr>
                <w:rStyle w:val="Other1"/>
                <w:noProof/>
                <w:sz w:val="20"/>
                <w:szCs w:val="20"/>
              </w:rPr>
              <w:t> % din veniturile lor în cursul exercițiului financiar precedent din activități sau active din lista de excludere să adopte și să publice planuri de tranziție verde.</w:t>
            </w:r>
          </w:p>
        </w:tc>
      </w:tr>
      <w:tr w:rsidR="00CA7570" w14:paraId="197D944F" w14:textId="77777777">
        <w:trPr>
          <w:cantSplit/>
          <w:trHeight w:val="1205"/>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06491EC0" w14:textId="77777777" w:rsidR="00CA7570" w:rsidRDefault="00BB5E02">
            <w:pPr>
              <w:pStyle w:val="Other10"/>
              <w:jc w:val="center"/>
              <w:rPr>
                <w:rStyle w:val="Other1"/>
                <w:noProof/>
                <w:sz w:val="20"/>
                <w:szCs w:val="20"/>
              </w:rPr>
            </w:pPr>
            <w:r w:rsidRPr="00B6064F">
              <w:rPr>
                <w:rStyle w:val="Other1"/>
                <w:noProof/>
                <w:sz w:val="20"/>
                <w:szCs w:val="20"/>
              </w:rPr>
              <w:t>39</w:t>
            </w:r>
            <w:r>
              <w:rPr>
                <w:rStyle w:val="Other1"/>
                <w:noProof/>
                <w:sz w:val="20"/>
                <w:szCs w:val="20"/>
              </w:rPr>
              <w:t>a</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3E2D7135" w14:textId="77777777" w:rsidR="00CA7570" w:rsidRDefault="00BB5E02">
            <w:pPr>
              <w:pStyle w:val="Other10"/>
              <w:ind w:left="116"/>
              <w:rPr>
                <w:rStyle w:val="Other1"/>
                <w:noProof/>
                <w:sz w:val="20"/>
                <w:szCs w:val="20"/>
              </w:rPr>
            </w:pPr>
            <w:r w:rsidRPr="00B6064F">
              <w:rPr>
                <w:rStyle w:val="Other1"/>
                <w:noProof/>
                <w:sz w:val="20"/>
                <w:szCs w:val="20"/>
              </w:rPr>
              <w:t>2</w:t>
            </w:r>
            <w:r>
              <w:rPr>
                <w:rStyle w:val="Other1"/>
                <w:noProof/>
                <w:sz w:val="20"/>
                <w:szCs w:val="20"/>
              </w:rPr>
              <w:t>.</w:t>
            </w:r>
            <w:r w:rsidRPr="00B6064F">
              <w:rPr>
                <w:rStyle w:val="Other1"/>
                <w:noProof/>
                <w:sz w:val="20"/>
                <w:szCs w:val="20"/>
              </w:rPr>
              <w:t>6</w:t>
            </w:r>
            <w:r>
              <w:rPr>
                <w:rStyle w:val="Other1"/>
                <w:noProof/>
                <w:sz w:val="20"/>
                <w:szCs w:val="20"/>
              </w:rPr>
              <w:t xml:space="preserve"> Fondul verde</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705CE6B4" w14:textId="77777777" w:rsidR="00CA7570" w:rsidRDefault="00BB5E02">
            <w:pPr>
              <w:pStyle w:val="Other10"/>
              <w:jc w:val="center"/>
              <w:rPr>
                <w:rStyle w:val="Other1"/>
                <w:noProof/>
                <w:sz w:val="20"/>
                <w:szCs w:val="20"/>
              </w:rPr>
            </w:pPr>
            <w:r>
              <w:rPr>
                <w:rStyle w:val="Other1"/>
                <w:noProof/>
                <w:sz w:val="20"/>
                <w:szCs w:val="20"/>
              </w:rPr>
              <w:t>Etapă</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370B692C" w14:textId="77777777" w:rsidR="00CA7570" w:rsidRDefault="00BB5E02">
            <w:pPr>
              <w:pStyle w:val="Other10"/>
              <w:ind w:left="109"/>
              <w:rPr>
                <w:rStyle w:val="Other1"/>
                <w:noProof/>
                <w:sz w:val="20"/>
                <w:szCs w:val="20"/>
              </w:rPr>
            </w:pPr>
            <w:r>
              <w:rPr>
                <w:rStyle w:val="Other1"/>
                <w:noProof/>
                <w:sz w:val="20"/>
                <w:szCs w:val="20"/>
              </w:rPr>
              <w:t>Finalizarea investiției de către Ministerul Economiei și Comunicațiilor</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4BCE9879" w14:textId="77777777" w:rsidR="00CA7570" w:rsidRDefault="00BB5E02">
            <w:pPr>
              <w:pStyle w:val="Other10"/>
              <w:ind w:left="115"/>
              <w:rPr>
                <w:rStyle w:val="Other1"/>
                <w:noProof/>
                <w:sz w:val="20"/>
                <w:szCs w:val="20"/>
              </w:rPr>
            </w:pPr>
            <w:r>
              <w:rPr>
                <w:rStyle w:val="Other1"/>
                <w:noProof/>
                <w:sz w:val="20"/>
                <w:szCs w:val="20"/>
              </w:rPr>
              <w:t>Transfer</w:t>
            </w: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4FBC2B7A" w14:textId="77777777" w:rsidR="00CA7570" w:rsidRDefault="00CA7570">
            <w:pPr>
              <w:ind w:left="109"/>
              <w:rPr>
                <w:rStyle w:val="Other1"/>
                <w:noProof/>
                <w:sz w:val="20"/>
                <w:szCs w:val="20"/>
              </w:rPr>
            </w:pP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00DCD924" w14:textId="77777777" w:rsidR="00CA7570" w:rsidRDefault="00CA7570">
            <w:pPr>
              <w:jc w:val="center"/>
              <w:rPr>
                <w:rStyle w:val="Other1"/>
                <w:noProof/>
                <w:sz w:val="20"/>
                <w:szCs w:val="20"/>
              </w:rPr>
            </w:pP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3382EA2F" w14:textId="77777777" w:rsidR="00CA7570" w:rsidRDefault="00CA7570">
            <w:pPr>
              <w:jc w:val="center"/>
              <w:rPr>
                <w:rStyle w:val="Other1"/>
                <w:noProof/>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405ED814" w14:textId="04FFCDE5"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3</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119455CA" w14:textId="77777777" w:rsidR="00CA7570" w:rsidRDefault="00BB5E02">
            <w:pPr>
              <w:pStyle w:val="Other10"/>
              <w:jc w:val="center"/>
              <w:rPr>
                <w:rStyle w:val="Other1"/>
                <w:noProof/>
                <w:sz w:val="20"/>
                <w:szCs w:val="20"/>
              </w:rPr>
            </w:pPr>
            <w:r w:rsidRPr="00B6064F">
              <w:rPr>
                <w:rStyle w:val="Other1"/>
                <w:noProof/>
                <w:sz w:val="20"/>
                <w:szCs w:val="20"/>
              </w:rPr>
              <w:t>2025</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02ABF25D" w14:textId="73BEB811" w:rsidR="00CA7570" w:rsidRDefault="00BB5E02">
            <w:pPr>
              <w:pStyle w:val="Other10"/>
              <w:ind w:left="103"/>
              <w:rPr>
                <w:rStyle w:val="Other1"/>
                <w:noProof/>
                <w:sz w:val="20"/>
                <w:szCs w:val="20"/>
              </w:rPr>
            </w:pPr>
            <w:r>
              <w:rPr>
                <w:rStyle w:val="Other1"/>
                <w:noProof/>
                <w:sz w:val="20"/>
                <w:szCs w:val="20"/>
              </w:rPr>
              <w:t xml:space="preserve">Estonia transferă </w:t>
            </w:r>
            <w:r w:rsidRPr="00B6064F">
              <w:rPr>
                <w:rStyle w:val="Other1"/>
                <w:noProof/>
                <w:sz w:val="20"/>
                <w:szCs w:val="20"/>
              </w:rPr>
              <w:t>100</w:t>
            </w:r>
            <w:r>
              <w:rPr>
                <w:rStyle w:val="Other1"/>
                <w:noProof/>
                <w:sz w:val="20"/>
                <w:szCs w:val="20"/>
              </w:rPr>
              <w:t xml:space="preserve"> milioane EUR către AS SmartCap pentru mecanism. Transferul este condiționat de includerea cerințelor din descrierea măsurii în acordurile contractuale relevante.</w:t>
            </w:r>
          </w:p>
        </w:tc>
      </w:tr>
      <w:tr w:rsidR="00CA7570" w14:paraId="0D8DAA27" w14:textId="77777777">
        <w:trPr>
          <w:cantSplit/>
          <w:trHeight w:val="1205"/>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01AF48DD" w14:textId="77777777" w:rsidR="00CA7570" w:rsidRDefault="00BB5E02">
            <w:pPr>
              <w:pStyle w:val="Other10"/>
              <w:jc w:val="center"/>
              <w:rPr>
                <w:rStyle w:val="Other1"/>
                <w:noProof/>
                <w:sz w:val="20"/>
                <w:szCs w:val="20"/>
              </w:rPr>
            </w:pPr>
            <w:r w:rsidRPr="00B6064F">
              <w:rPr>
                <w:rStyle w:val="Other1"/>
                <w:noProof/>
                <w:sz w:val="20"/>
                <w:szCs w:val="20"/>
              </w:rPr>
              <w:t>40</w:t>
            </w:r>
            <w:r>
              <w:rPr>
                <w:rStyle w:val="Other1"/>
                <w:noProof/>
                <w:sz w:val="20"/>
                <w:szCs w:val="20"/>
              </w:rPr>
              <w:t>a</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3C8AE635" w14:textId="77777777" w:rsidR="00CA7570" w:rsidRDefault="00BB5E02">
            <w:pPr>
              <w:pStyle w:val="Other10"/>
              <w:ind w:left="116"/>
              <w:rPr>
                <w:rStyle w:val="Other1"/>
                <w:noProof/>
                <w:sz w:val="20"/>
                <w:szCs w:val="20"/>
              </w:rPr>
            </w:pPr>
            <w:r w:rsidRPr="00B6064F">
              <w:rPr>
                <w:rStyle w:val="Other1"/>
                <w:noProof/>
                <w:sz w:val="20"/>
                <w:szCs w:val="20"/>
              </w:rPr>
              <w:t>2</w:t>
            </w:r>
            <w:r>
              <w:rPr>
                <w:rStyle w:val="Other1"/>
                <w:noProof/>
                <w:sz w:val="20"/>
                <w:szCs w:val="20"/>
              </w:rPr>
              <w:t>.</w:t>
            </w:r>
            <w:r w:rsidRPr="00B6064F">
              <w:rPr>
                <w:rStyle w:val="Other1"/>
                <w:noProof/>
                <w:sz w:val="20"/>
                <w:szCs w:val="20"/>
              </w:rPr>
              <w:t>6</w:t>
            </w:r>
            <w:r>
              <w:rPr>
                <w:rStyle w:val="Other1"/>
                <w:noProof/>
                <w:sz w:val="20"/>
                <w:szCs w:val="20"/>
              </w:rPr>
              <w:t xml:space="preserve"> Fondul verde</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37AE4145" w14:textId="77777777" w:rsidR="00CA7570" w:rsidRDefault="00BB5E02">
            <w:pPr>
              <w:pStyle w:val="Other10"/>
              <w:jc w:val="center"/>
              <w:rPr>
                <w:rStyle w:val="Other1"/>
                <w:noProof/>
                <w:sz w:val="20"/>
                <w:szCs w:val="20"/>
              </w:rPr>
            </w:pPr>
            <w:r>
              <w:rPr>
                <w:rStyle w:val="Other1"/>
                <w:noProof/>
                <w:sz w:val="20"/>
                <w:szCs w:val="20"/>
              </w:rPr>
              <w:t>Țintă</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330ABF85" w14:textId="77777777" w:rsidR="00CA7570" w:rsidRDefault="00BB5E02">
            <w:pPr>
              <w:pStyle w:val="Other10"/>
              <w:ind w:left="109"/>
              <w:rPr>
                <w:rStyle w:val="Other1"/>
                <w:noProof/>
                <w:sz w:val="20"/>
                <w:szCs w:val="20"/>
              </w:rPr>
            </w:pPr>
            <w:r>
              <w:rPr>
                <w:rStyle w:val="Other1"/>
                <w:noProof/>
                <w:sz w:val="20"/>
                <w:szCs w:val="20"/>
              </w:rPr>
              <w:t>Acorduri juridice de finanțare semnate cu fonduri de capital propriu/de risc</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3E6227C9" w14:textId="77777777" w:rsidR="00CA7570" w:rsidRDefault="00CA7570">
            <w:pPr>
              <w:pStyle w:val="Other10"/>
              <w:ind w:left="115"/>
              <w:rPr>
                <w:rStyle w:val="Other1"/>
                <w:noProof/>
                <w:sz w:val="20"/>
                <w:szCs w:val="20"/>
              </w:rPr>
            </w:pP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569D1506" w14:textId="77777777" w:rsidR="00CA7570" w:rsidRDefault="00BB5E02">
            <w:pPr>
              <w:ind w:left="109"/>
              <w:rPr>
                <w:rStyle w:val="Other1"/>
                <w:noProof/>
                <w:sz w:val="20"/>
                <w:szCs w:val="20"/>
              </w:rPr>
            </w:pPr>
            <w:r>
              <w:rPr>
                <w:rStyle w:val="Other1"/>
                <w:noProof/>
                <w:sz w:val="20"/>
                <w:szCs w:val="20"/>
              </w:rPr>
              <w:t>Procentul (%)</w:t>
            </w: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633C5A33" w14:textId="404F3CA1" w:rsidR="00CA7570" w:rsidRDefault="00BB5E02">
            <w:pPr>
              <w:jc w:val="center"/>
              <w:rPr>
                <w:rStyle w:val="Other1"/>
                <w:noProof/>
                <w:sz w:val="20"/>
                <w:szCs w:val="20"/>
              </w:rPr>
            </w:pPr>
            <w:r w:rsidRPr="00B6064F">
              <w:rPr>
                <w:rStyle w:val="Other1"/>
                <w:noProof/>
                <w:sz w:val="20"/>
                <w:szCs w:val="20"/>
              </w:rPr>
              <w:t>0</w:t>
            </w: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1D5D3A42" w14:textId="77777777" w:rsidR="00CA7570" w:rsidRDefault="00BB5E02">
            <w:pPr>
              <w:jc w:val="center"/>
              <w:rPr>
                <w:rStyle w:val="Other1"/>
                <w:noProof/>
                <w:sz w:val="20"/>
                <w:szCs w:val="20"/>
              </w:rPr>
            </w:pPr>
            <w:r w:rsidRPr="00B6064F">
              <w:rPr>
                <w:rStyle w:val="Other1"/>
                <w:noProof/>
                <w:sz w:val="20"/>
                <w:szCs w:val="20"/>
              </w:rPr>
              <w:t>100</w:t>
            </w: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1C90C6C0" w14:textId="305CF6C9"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2</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7925863E" w14:textId="77777777" w:rsidR="00CA7570" w:rsidRDefault="00BB5E02">
            <w:pPr>
              <w:pStyle w:val="Other10"/>
              <w:jc w:val="center"/>
              <w:rPr>
                <w:rStyle w:val="Other1"/>
                <w:noProof/>
                <w:sz w:val="20"/>
                <w:szCs w:val="20"/>
              </w:rPr>
            </w:pPr>
            <w:r w:rsidRPr="00B6064F">
              <w:rPr>
                <w:rStyle w:val="Other1"/>
                <w:noProof/>
                <w:sz w:val="20"/>
                <w:szCs w:val="20"/>
              </w:rPr>
              <w:t>2026</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2F9BF834" w14:textId="3541B043" w:rsidR="00CA7570" w:rsidRDefault="00BB5E02">
            <w:pPr>
              <w:pStyle w:val="Other10"/>
              <w:ind w:left="103"/>
              <w:rPr>
                <w:rStyle w:val="Other1"/>
                <w:noProof/>
                <w:sz w:val="20"/>
                <w:szCs w:val="20"/>
              </w:rPr>
            </w:pPr>
            <w:r>
              <w:rPr>
                <w:rStyle w:val="Other1"/>
                <w:noProof/>
                <w:sz w:val="20"/>
                <w:szCs w:val="20"/>
              </w:rPr>
              <w:t xml:space="preserve">Întrucât SmartCap trebuie să fi încheiat acorduri juridice de finanțare cu investiții de capital/fonduri cu capital de risc pentru o sumă necesară pentru a utiliza </w:t>
            </w:r>
            <w:r w:rsidRPr="00B6064F">
              <w:rPr>
                <w:rStyle w:val="Other1"/>
                <w:noProof/>
                <w:sz w:val="20"/>
                <w:szCs w:val="20"/>
              </w:rPr>
              <w:t>100</w:t>
            </w:r>
            <w:r>
              <w:rPr>
                <w:rStyle w:val="Other1"/>
                <w:noProof/>
                <w:sz w:val="20"/>
                <w:szCs w:val="20"/>
              </w:rPr>
              <w:t> % din investițiile MRR în mecanism (ținând seama de cheltuielile operaționale).</w:t>
            </w:r>
          </w:p>
        </w:tc>
      </w:tr>
      <w:tr w:rsidR="00CA7570" w14:paraId="3F360072"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0EC543AE" w14:textId="77777777" w:rsidR="00CA7570" w:rsidRDefault="00BB5E02">
            <w:pPr>
              <w:pStyle w:val="Other10"/>
              <w:jc w:val="center"/>
              <w:rPr>
                <w:rStyle w:val="Other1"/>
                <w:noProof/>
                <w:sz w:val="20"/>
                <w:szCs w:val="20"/>
              </w:rPr>
            </w:pPr>
            <w:r w:rsidRPr="00B6064F">
              <w:rPr>
                <w:rStyle w:val="Other1"/>
                <w:noProof/>
                <w:sz w:val="20"/>
                <w:szCs w:val="20"/>
              </w:rPr>
              <w:t>41</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40C235D0" w14:textId="475E5EC9" w:rsidR="00CA7570" w:rsidRDefault="00BB5E02">
            <w:pPr>
              <w:pStyle w:val="Other10"/>
              <w:ind w:left="116"/>
              <w:rPr>
                <w:rStyle w:val="Other1"/>
                <w:noProof/>
                <w:sz w:val="20"/>
                <w:szCs w:val="20"/>
              </w:rPr>
            </w:pPr>
            <w:r w:rsidRPr="00B6064F">
              <w:rPr>
                <w:rStyle w:val="Other1"/>
                <w:noProof/>
                <w:sz w:val="20"/>
                <w:szCs w:val="20"/>
              </w:rPr>
              <w:t>2</w:t>
            </w:r>
            <w:r>
              <w:rPr>
                <w:rStyle w:val="Other1"/>
                <w:noProof/>
                <w:sz w:val="20"/>
                <w:szCs w:val="20"/>
              </w:rPr>
              <w:t>.</w:t>
            </w:r>
            <w:r w:rsidRPr="00B6064F">
              <w:rPr>
                <w:rStyle w:val="Other1"/>
                <w:noProof/>
                <w:sz w:val="20"/>
                <w:szCs w:val="20"/>
              </w:rPr>
              <w:t>7</w:t>
            </w:r>
            <w:r>
              <w:rPr>
                <w:rStyle w:val="Other1"/>
                <w:noProof/>
                <w:sz w:val="20"/>
                <w:szCs w:val="20"/>
              </w:rPr>
              <w:t xml:space="preserve"> crearea de oportunități pentru adoptarea tehnologiilor pe bază de hidrogen verde bazate pe surse regenerabile de energie</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759750F7" w14:textId="77777777" w:rsidR="00CA7570" w:rsidRDefault="00BB5E02">
            <w:pPr>
              <w:pStyle w:val="Other10"/>
              <w:jc w:val="center"/>
              <w:rPr>
                <w:rStyle w:val="Other1"/>
                <w:noProof/>
                <w:sz w:val="20"/>
                <w:szCs w:val="20"/>
              </w:rPr>
            </w:pPr>
            <w:r>
              <w:rPr>
                <w:rStyle w:val="Other1"/>
                <w:noProof/>
                <w:sz w:val="20"/>
                <w:szCs w:val="20"/>
              </w:rPr>
              <w:t>Etapă</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4909FCDB" w14:textId="77777777" w:rsidR="00CA7570" w:rsidRDefault="00BB5E02">
            <w:pPr>
              <w:pStyle w:val="Other10"/>
              <w:ind w:left="109"/>
              <w:rPr>
                <w:rStyle w:val="Other1"/>
                <w:noProof/>
                <w:sz w:val="20"/>
                <w:szCs w:val="20"/>
              </w:rPr>
            </w:pPr>
            <w:r>
              <w:rPr>
                <w:rStyle w:val="Other1"/>
                <w:noProof/>
                <w:sz w:val="20"/>
                <w:szCs w:val="20"/>
              </w:rPr>
              <w:t>Intrarea în vigoare a decretului ministerial de stabilire a termenilor și condițiilor de acordare a sprijinului</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1F363168" w14:textId="77777777" w:rsidR="00CA7570" w:rsidRDefault="00BB5E02">
            <w:pPr>
              <w:pStyle w:val="Other10"/>
              <w:ind w:left="115"/>
              <w:rPr>
                <w:rStyle w:val="Other1"/>
                <w:noProof/>
                <w:sz w:val="20"/>
                <w:szCs w:val="20"/>
              </w:rPr>
            </w:pPr>
            <w:r>
              <w:rPr>
                <w:rStyle w:val="Other1"/>
                <w:noProof/>
                <w:sz w:val="20"/>
                <w:szCs w:val="20"/>
              </w:rPr>
              <w:t>Intrarea în vigoare a decretului ministerial</w:t>
            </w: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7D122012" w14:textId="77777777" w:rsidR="00CA7570" w:rsidRDefault="00CA7570">
            <w:pPr>
              <w:ind w:left="109"/>
              <w:rPr>
                <w:noProof/>
                <w:sz w:val="20"/>
                <w:szCs w:val="20"/>
              </w:rPr>
            </w:pP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3B6542B5" w14:textId="77777777" w:rsidR="00CA7570" w:rsidRDefault="00CA7570">
            <w:pPr>
              <w:jc w:val="center"/>
              <w:rPr>
                <w:noProof/>
                <w:sz w:val="20"/>
                <w:szCs w:val="20"/>
              </w:rPr>
            </w:pP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36BCF072" w14:textId="77777777" w:rsidR="00CA7570" w:rsidRDefault="00CA7570">
            <w:pPr>
              <w:jc w:val="center"/>
              <w:rPr>
                <w:noProof/>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09612553" w14:textId="7D3DFE39"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4</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EE1A7CF" w14:textId="77777777" w:rsidR="00CA7570" w:rsidRDefault="00BB5E02">
            <w:pPr>
              <w:pStyle w:val="Other10"/>
              <w:jc w:val="center"/>
              <w:rPr>
                <w:rStyle w:val="Other1"/>
                <w:noProof/>
                <w:sz w:val="20"/>
                <w:szCs w:val="20"/>
              </w:rPr>
            </w:pPr>
            <w:r w:rsidRPr="00B6064F">
              <w:rPr>
                <w:rStyle w:val="Other1"/>
                <w:noProof/>
                <w:sz w:val="20"/>
                <w:szCs w:val="20"/>
              </w:rPr>
              <w:t>2022</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61EF950D" w14:textId="77777777" w:rsidR="00CA7570" w:rsidRDefault="00BB5E02">
            <w:pPr>
              <w:pStyle w:val="Other10"/>
              <w:ind w:left="103"/>
              <w:rPr>
                <w:rStyle w:val="Other1"/>
                <w:noProof/>
                <w:sz w:val="20"/>
                <w:szCs w:val="20"/>
              </w:rPr>
            </w:pPr>
            <w:r>
              <w:rPr>
                <w:rStyle w:val="Other1"/>
                <w:noProof/>
                <w:sz w:val="20"/>
                <w:szCs w:val="20"/>
              </w:rPr>
              <w:t>Elaborarea criteriilor de selecție a proiectelor și intrarea în vigoare a decretului ministerial privind condițiile de acordare a sprijinului pentru proiectele legate de tehnologiile integrate pe bază de hidrogen verde. Termenii de referință pentru acest sprijin includ criterii de eligibilitate care garantează că obiectivele proiectelor selectate respectă Orientările tehnice de „a nu prejudicia în mod semnificativ” (</w:t>
            </w:r>
            <w:r w:rsidRPr="00B6064F">
              <w:rPr>
                <w:rStyle w:val="Other1"/>
                <w:noProof/>
                <w:sz w:val="20"/>
                <w:szCs w:val="20"/>
              </w:rPr>
              <w:t>2021</w:t>
            </w:r>
            <w:r>
              <w:rPr>
                <w:rStyle w:val="Other1"/>
                <w:noProof/>
                <w:sz w:val="20"/>
                <w:szCs w:val="20"/>
              </w:rPr>
              <w:t>/C</w:t>
            </w:r>
            <w:r w:rsidRPr="00B6064F">
              <w:rPr>
                <w:rStyle w:val="Other1"/>
                <w:noProof/>
                <w:sz w:val="20"/>
                <w:szCs w:val="20"/>
              </w:rPr>
              <w:t>58</w:t>
            </w:r>
            <w:r>
              <w:rPr>
                <w:rStyle w:val="Other1"/>
                <w:noProof/>
                <w:sz w:val="20"/>
                <w:szCs w:val="20"/>
              </w:rPr>
              <w:t>/</w:t>
            </w:r>
            <w:r w:rsidRPr="00B6064F">
              <w:rPr>
                <w:rStyle w:val="Other1"/>
                <w:noProof/>
                <w:sz w:val="20"/>
                <w:szCs w:val="20"/>
              </w:rPr>
              <w:t>01</w:t>
            </w:r>
            <w:r>
              <w:rPr>
                <w:rStyle w:val="Other1"/>
                <w:noProof/>
                <w:sz w:val="20"/>
                <w:szCs w:val="20"/>
              </w:rPr>
              <w:t>) prin utilizarea unei liste de excludere și a cerinței de conformitate cu legislația UE și națională relevantă în materie de mediu.</w:t>
            </w:r>
          </w:p>
        </w:tc>
      </w:tr>
      <w:tr w:rsidR="00CA7570" w14:paraId="14F10917"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15BBDE66" w14:textId="77777777" w:rsidR="00CA7570" w:rsidRDefault="00BB5E02">
            <w:pPr>
              <w:pStyle w:val="Other10"/>
              <w:jc w:val="center"/>
              <w:rPr>
                <w:rStyle w:val="Other1"/>
                <w:noProof/>
                <w:sz w:val="20"/>
                <w:szCs w:val="20"/>
              </w:rPr>
            </w:pPr>
            <w:r w:rsidRPr="00B6064F">
              <w:rPr>
                <w:rStyle w:val="Other1"/>
                <w:noProof/>
                <w:sz w:val="20"/>
                <w:szCs w:val="20"/>
              </w:rPr>
              <w:t>43</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634F9F62" w14:textId="77777777" w:rsidR="00CA7570" w:rsidRDefault="00BB5E02">
            <w:pPr>
              <w:pStyle w:val="Other10"/>
              <w:ind w:left="116"/>
              <w:rPr>
                <w:rStyle w:val="Other1"/>
                <w:noProof/>
                <w:sz w:val="20"/>
                <w:szCs w:val="20"/>
              </w:rPr>
            </w:pPr>
            <w:r w:rsidRPr="00B6064F">
              <w:rPr>
                <w:rStyle w:val="Other1"/>
                <w:noProof/>
                <w:sz w:val="20"/>
                <w:szCs w:val="20"/>
              </w:rPr>
              <w:t>2</w:t>
            </w:r>
            <w:r>
              <w:rPr>
                <w:rStyle w:val="Other1"/>
                <w:noProof/>
                <w:sz w:val="20"/>
                <w:szCs w:val="20"/>
              </w:rPr>
              <w:t>.</w:t>
            </w:r>
            <w:r w:rsidRPr="00B6064F">
              <w:rPr>
                <w:rStyle w:val="Other1"/>
                <w:noProof/>
                <w:sz w:val="20"/>
                <w:szCs w:val="20"/>
              </w:rPr>
              <w:t>7</w:t>
            </w:r>
            <w:r>
              <w:rPr>
                <w:rStyle w:val="Other1"/>
                <w:noProof/>
                <w:sz w:val="20"/>
                <w:szCs w:val="20"/>
              </w:rPr>
              <w:t xml:space="preserve"> crearea de oportunități pentru adoptarea tehnologiilor pe bază de hidrogen verde bazate pe surse regenerabile de energie</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00A25284" w14:textId="77777777" w:rsidR="00CA7570" w:rsidRDefault="00BB5E02">
            <w:pPr>
              <w:pStyle w:val="Other10"/>
              <w:jc w:val="center"/>
              <w:rPr>
                <w:rStyle w:val="Other1"/>
                <w:noProof/>
                <w:sz w:val="20"/>
                <w:szCs w:val="20"/>
              </w:rPr>
            </w:pPr>
            <w:r>
              <w:rPr>
                <w:rStyle w:val="Other1"/>
                <w:noProof/>
                <w:sz w:val="20"/>
                <w:szCs w:val="20"/>
              </w:rPr>
              <w:t>Țintă</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6E44323F" w14:textId="77777777" w:rsidR="00CA7570" w:rsidRDefault="00BB5E02">
            <w:pPr>
              <w:pStyle w:val="Other10"/>
              <w:ind w:left="109"/>
              <w:rPr>
                <w:rStyle w:val="Other1"/>
                <w:noProof/>
                <w:sz w:val="20"/>
                <w:szCs w:val="20"/>
              </w:rPr>
            </w:pPr>
            <w:r>
              <w:rPr>
                <w:rStyle w:val="Other1"/>
                <w:noProof/>
                <w:sz w:val="20"/>
                <w:szCs w:val="20"/>
              </w:rPr>
              <w:t xml:space="preserve">Acorduri de grant semnate pentru proiecte în domeniul tehnologiilor pe bază de hidrogen verde bazat pe surse regenerabile de energie </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49487FBE" w14:textId="77777777" w:rsidR="00CA7570" w:rsidRDefault="00CA7570">
            <w:pPr>
              <w:pStyle w:val="Other10"/>
              <w:ind w:left="115"/>
              <w:rPr>
                <w:rStyle w:val="Other1"/>
                <w:noProof/>
                <w:sz w:val="20"/>
                <w:szCs w:val="20"/>
              </w:rPr>
            </w:pP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7D596DC4" w14:textId="77777777" w:rsidR="00CA7570" w:rsidRDefault="00BB5E02">
            <w:pPr>
              <w:ind w:left="109"/>
              <w:rPr>
                <w:noProof/>
                <w:sz w:val="20"/>
                <w:szCs w:val="20"/>
              </w:rPr>
            </w:pPr>
            <w:r>
              <w:rPr>
                <w:rStyle w:val="Other1"/>
                <w:noProof/>
                <w:sz w:val="20"/>
                <w:szCs w:val="20"/>
              </w:rPr>
              <w:t>EUR</w:t>
            </w: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6AD4FEEC" w14:textId="77777777" w:rsidR="00CA7570" w:rsidRDefault="00BB5E02">
            <w:pPr>
              <w:jc w:val="center"/>
              <w:rPr>
                <w:noProof/>
                <w:sz w:val="20"/>
                <w:szCs w:val="20"/>
              </w:rPr>
            </w:pPr>
            <w:r w:rsidRPr="00B6064F">
              <w:rPr>
                <w:rStyle w:val="Other1"/>
                <w:noProof/>
                <w:sz w:val="20"/>
                <w:szCs w:val="20"/>
              </w:rPr>
              <w:t>0</w:t>
            </w: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0844945B" w14:textId="77777777" w:rsidR="00CA7570" w:rsidRDefault="00BB5E02">
            <w:pPr>
              <w:spacing w:line="259" w:lineRule="auto"/>
              <w:jc w:val="center"/>
              <w:rPr>
                <w:rStyle w:val="Other1"/>
                <w:noProof/>
                <w:sz w:val="20"/>
                <w:szCs w:val="20"/>
              </w:rPr>
            </w:pPr>
            <w:r w:rsidRPr="00B6064F">
              <w:rPr>
                <w:rStyle w:val="Other1"/>
                <w:noProof/>
                <w:sz w:val="20"/>
                <w:szCs w:val="20"/>
              </w:rPr>
              <w:t>11</w:t>
            </w:r>
            <w:r>
              <w:rPr>
                <w:rStyle w:val="Other1"/>
                <w:noProof/>
                <w:sz w:val="20"/>
                <w:szCs w:val="20"/>
              </w:rPr>
              <w:t> </w:t>
            </w:r>
            <w:r w:rsidRPr="00B6064F">
              <w:rPr>
                <w:rStyle w:val="Other1"/>
                <w:noProof/>
                <w:sz w:val="20"/>
                <w:szCs w:val="20"/>
              </w:rPr>
              <w:t>550</w:t>
            </w:r>
            <w:r>
              <w:rPr>
                <w:rStyle w:val="Other1"/>
                <w:noProof/>
                <w:sz w:val="20"/>
                <w:szCs w:val="20"/>
              </w:rPr>
              <w:t> </w:t>
            </w:r>
            <w:r w:rsidRPr="00B6064F">
              <w:rPr>
                <w:rStyle w:val="Other1"/>
                <w:noProof/>
                <w:sz w:val="20"/>
                <w:szCs w:val="20"/>
              </w:rPr>
              <w:t>000</w:t>
            </w: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49FC1AD5" w14:textId="3F7ADA5C"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3</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79E4AEC" w14:textId="77777777" w:rsidR="00CA7570" w:rsidRDefault="00BB5E02">
            <w:pPr>
              <w:pStyle w:val="Other10"/>
              <w:jc w:val="center"/>
              <w:rPr>
                <w:rStyle w:val="Other1"/>
                <w:noProof/>
                <w:sz w:val="20"/>
                <w:szCs w:val="20"/>
              </w:rPr>
            </w:pPr>
            <w:r w:rsidRPr="00B6064F">
              <w:rPr>
                <w:rStyle w:val="Other1"/>
                <w:noProof/>
                <w:sz w:val="20"/>
                <w:szCs w:val="20"/>
              </w:rPr>
              <w:t>2025</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3EAD2F01" w14:textId="49EE9574" w:rsidR="00CA7570" w:rsidRDefault="00BB5E02">
            <w:pPr>
              <w:pStyle w:val="Other10"/>
              <w:ind w:left="103"/>
              <w:rPr>
                <w:rStyle w:val="Other1"/>
                <w:noProof/>
                <w:sz w:val="20"/>
                <w:szCs w:val="20"/>
              </w:rPr>
            </w:pPr>
            <w:r>
              <w:rPr>
                <w:rStyle w:val="Other1"/>
                <w:noProof/>
                <w:sz w:val="20"/>
                <w:szCs w:val="20"/>
              </w:rPr>
              <w:t xml:space="preserve">Acorduri de grant semnate pentru proiecte în domeniul tehnologiilor pe bază de hidrogen verde bazat pe surse regenerabile de energie în cadrul acestei măsuri, reprezentând cel puțin </w:t>
            </w:r>
            <w:r w:rsidRPr="00B6064F">
              <w:rPr>
                <w:rStyle w:val="Other1"/>
                <w:noProof/>
                <w:sz w:val="20"/>
                <w:szCs w:val="20"/>
              </w:rPr>
              <w:t>11</w:t>
            </w:r>
            <w:r>
              <w:rPr>
                <w:rStyle w:val="Other1"/>
                <w:noProof/>
                <w:sz w:val="20"/>
                <w:szCs w:val="20"/>
              </w:rPr>
              <w:t xml:space="preserve"> milioane EUR</w:t>
            </w:r>
          </w:p>
        </w:tc>
      </w:tr>
      <w:tr w:rsidR="00CA7570" w14:paraId="71629ED4"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7DF67505" w14:textId="77777777" w:rsidR="00CA7570" w:rsidRDefault="00BB5E02">
            <w:pPr>
              <w:pStyle w:val="Other10"/>
              <w:jc w:val="center"/>
              <w:rPr>
                <w:rStyle w:val="Other1"/>
                <w:noProof/>
                <w:sz w:val="20"/>
                <w:szCs w:val="20"/>
              </w:rPr>
            </w:pPr>
            <w:r w:rsidRPr="00B6064F">
              <w:rPr>
                <w:rStyle w:val="Other1"/>
                <w:noProof/>
                <w:sz w:val="20"/>
                <w:szCs w:val="20"/>
              </w:rPr>
              <w:t>43</w:t>
            </w:r>
            <w:r>
              <w:rPr>
                <w:rStyle w:val="Other1"/>
                <w:noProof/>
                <w:sz w:val="20"/>
                <w:szCs w:val="20"/>
              </w:rPr>
              <w:t>a</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72F42D76" w14:textId="77777777" w:rsidR="00CA7570" w:rsidRDefault="00BB5E02">
            <w:pPr>
              <w:pStyle w:val="Other10"/>
              <w:ind w:left="116"/>
              <w:rPr>
                <w:rStyle w:val="Other1"/>
                <w:noProof/>
                <w:sz w:val="20"/>
                <w:szCs w:val="20"/>
              </w:rPr>
            </w:pPr>
            <w:r w:rsidRPr="00B6064F">
              <w:rPr>
                <w:rStyle w:val="Other1"/>
                <w:noProof/>
                <w:sz w:val="20"/>
                <w:szCs w:val="20"/>
              </w:rPr>
              <w:t>2</w:t>
            </w:r>
            <w:r>
              <w:rPr>
                <w:rStyle w:val="Other1"/>
                <w:noProof/>
                <w:sz w:val="20"/>
                <w:szCs w:val="20"/>
              </w:rPr>
              <w:t>.</w:t>
            </w:r>
            <w:r w:rsidRPr="00B6064F">
              <w:rPr>
                <w:rStyle w:val="Other1"/>
                <w:noProof/>
                <w:sz w:val="20"/>
                <w:szCs w:val="20"/>
              </w:rPr>
              <w:t>8</w:t>
            </w:r>
            <w:r>
              <w:rPr>
                <w:rStyle w:val="Other1"/>
                <w:noProof/>
                <w:sz w:val="20"/>
                <w:szCs w:val="20"/>
              </w:rPr>
              <w:t xml:space="preserve"> sprijin pentru investiții în securitatea aprovizionării</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1C80F065" w14:textId="77777777" w:rsidR="00CA7570" w:rsidRDefault="00BB5E02">
            <w:pPr>
              <w:pStyle w:val="Other10"/>
              <w:jc w:val="center"/>
              <w:rPr>
                <w:rStyle w:val="Other1"/>
                <w:noProof/>
                <w:sz w:val="20"/>
                <w:szCs w:val="20"/>
              </w:rPr>
            </w:pPr>
            <w:r>
              <w:rPr>
                <w:rStyle w:val="Other1"/>
                <w:noProof/>
                <w:sz w:val="20"/>
                <w:szCs w:val="20"/>
              </w:rPr>
              <w:t>Etapă</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19931528" w14:textId="77777777" w:rsidR="00CA7570" w:rsidRDefault="00BB5E02">
            <w:pPr>
              <w:pStyle w:val="Other10"/>
              <w:ind w:left="109"/>
              <w:rPr>
                <w:rStyle w:val="Other1"/>
                <w:noProof/>
                <w:sz w:val="20"/>
                <w:szCs w:val="20"/>
              </w:rPr>
            </w:pPr>
            <w:r>
              <w:rPr>
                <w:rStyle w:val="Other1"/>
                <w:noProof/>
                <w:sz w:val="20"/>
                <w:szCs w:val="20"/>
              </w:rPr>
              <w:t>Publicarea cererii de propuneri pentru granturi</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0DE9DDC6" w14:textId="6AFFA3AC" w:rsidR="00CA7570" w:rsidRDefault="00BB5E02">
            <w:pPr>
              <w:ind w:left="115"/>
              <w:rPr>
                <w:rStyle w:val="Other1"/>
                <w:noProof/>
                <w:sz w:val="20"/>
                <w:szCs w:val="20"/>
              </w:rPr>
            </w:pPr>
            <w:r>
              <w:rPr>
                <w:rStyle w:val="Other1"/>
                <w:noProof/>
                <w:sz w:val="20"/>
                <w:szCs w:val="20"/>
              </w:rPr>
              <w:t>Publicarea anunțului de cerere de propuneri pentru granturi</w:t>
            </w: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5FED9AFE" w14:textId="77777777" w:rsidR="00CA7570" w:rsidRDefault="00CA7570">
            <w:pPr>
              <w:ind w:left="109"/>
              <w:rPr>
                <w:noProof/>
                <w:sz w:val="20"/>
                <w:szCs w:val="20"/>
              </w:rPr>
            </w:pP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395FE69A" w14:textId="77777777" w:rsidR="00CA7570" w:rsidRDefault="00CA7570">
            <w:pPr>
              <w:jc w:val="center"/>
              <w:rPr>
                <w:noProof/>
                <w:sz w:val="20"/>
                <w:szCs w:val="20"/>
              </w:rPr>
            </w:pP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2F1E841A" w14:textId="77777777" w:rsidR="00CA7570" w:rsidRDefault="00CA7570">
            <w:pPr>
              <w:jc w:val="center"/>
              <w:rPr>
                <w:noProof/>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40BEB156" w14:textId="170CEC25"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4</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EA60C8D" w14:textId="77777777" w:rsidR="00CA7570" w:rsidRDefault="00BB5E02">
            <w:pPr>
              <w:pStyle w:val="Other10"/>
              <w:jc w:val="center"/>
              <w:rPr>
                <w:rStyle w:val="Other1"/>
                <w:noProof/>
                <w:sz w:val="20"/>
                <w:szCs w:val="20"/>
              </w:rPr>
            </w:pPr>
            <w:r w:rsidRPr="00B6064F">
              <w:rPr>
                <w:rStyle w:val="Other1"/>
                <w:noProof/>
                <w:sz w:val="20"/>
                <w:szCs w:val="20"/>
              </w:rPr>
              <w:t>2023</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733C7508" w14:textId="77777777" w:rsidR="00CA7570" w:rsidRDefault="00BB5E02">
            <w:pPr>
              <w:pStyle w:val="Other10"/>
              <w:ind w:left="103"/>
              <w:rPr>
                <w:rStyle w:val="Other1"/>
                <w:noProof/>
                <w:sz w:val="20"/>
                <w:szCs w:val="20"/>
              </w:rPr>
            </w:pPr>
            <w:r>
              <w:rPr>
                <w:rStyle w:val="Other1"/>
                <w:noProof/>
                <w:sz w:val="20"/>
                <w:szCs w:val="20"/>
              </w:rPr>
              <w:t>Se publică și se deschide o cerere de propuneri pentru sprijinirea proiectelor de investiții pentru tranziția întreprinderilor de la surse de energie fosile la surse alternative de aprovizionare cu energie, inclusiv criterii de eligibilitate pentru a se asigura că proiectele selectate respectă Orientările tehnice „A nu prejudicia în mod semnificativ” (</w:t>
            </w:r>
            <w:r w:rsidRPr="00B6064F">
              <w:rPr>
                <w:rStyle w:val="Other1"/>
                <w:noProof/>
                <w:sz w:val="20"/>
                <w:szCs w:val="20"/>
              </w:rPr>
              <w:t>2021</w:t>
            </w:r>
            <w:r>
              <w:rPr>
                <w:rStyle w:val="Other1"/>
                <w:noProof/>
                <w:sz w:val="20"/>
                <w:szCs w:val="20"/>
              </w:rPr>
              <w:t>/C</w:t>
            </w:r>
            <w:r w:rsidRPr="00B6064F">
              <w:rPr>
                <w:rStyle w:val="Other1"/>
                <w:noProof/>
                <w:sz w:val="20"/>
                <w:szCs w:val="20"/>
              </w:rPr>
              <w:t>58</w:t>
            </w:r>
            <w:r>
              <w:rPr>
                <w:rStyle w:val="Other1"/>
                <w:noProof/>
                <w:sz w:val="20"/>
                <w:szCs w:val="20"/>
              </w:rPr>
              <w:t>/</w:t>
            </w:r>
            <w:r w:rsidRPr="00B6064F">
              <w:rPr>
                <w:rStyle w:val="Other1"/>
                <w:noProof/>
                <w:sz w:val="20"/>
                <w:szCs w:val="20"/>
              </w:rPr>
              <w:t>01</w:t>
            </w:r>
            <w:r>
              <w:rPr>
                <w:rStyle w:val="Other1"/>
                <w:noProof/>
                <w:sz w:val="20"/>
                <w:szCs w:val="20"/>
              </w:rPr>
              <w:t>) prin intermediul cerințelor legate de sursele alternative de energie eligibile care beneficiază de sprijin și de activitățile care beneficiază de sprijin, astfel cum se prevede în descrierea măsurii și conformitatea cu legislația UE și națională relevantă în materie de mediu.</w:t>
            </w:r>
          </w:p>
        </w:tc>
      </w:tr>
      <w:tr w:rsidR="00CA7570" w14:paraId="1EA6467C"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6F740CA5" w14:textId="77777777" w:rsidR="00CA7570" w:rsidRDefault="00BB5E02">
            <w:pPr>
              <w:pStyle w:val="Other10"/>
              <w:jc w:val="center"/>
              <w:rPr>
                <w:rStyle w:val="Other1"/>
                <w:noProof/>
                <w:sz w:val="20"/>
                <w:szCs w:val="20"/>
              </w:rPr>
            </w:pPr>
            <w:r w:rsidRPr="00B6064F">
              <w:rPr>
                <w:rStyle w:val="Other1"/>
                <w:noProof/>
                <w:sz w:val="20"/>
                <w:szCs w:val="20"/>
              </w:rPr>
              <w:t>43</w:t>
            </w:r>
            <w:r>
              <w:rPr>
                <w:rStyle w:val="Other1"/>
                <w:noProof/>
                <w:sz w:val="20"/>
                <w:szCs w:val="20"/>
              </w:rPr>
              <w:t>c</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521609DB" w14:textId="77777777" w:rsidR="00CA7570" w:rsidRDefault="00BB5E02">
            <w:pPr>
              <w:pStyle w:val="Other10"/>
              <w:ind w:left="116"/>
              <w:rPr>
                <w:rStyle w:val="Other1"/>
                <w:noProof/>
                <w:sz w:val="20"/>
                <w:szCs w:val="20"/>
              </w:rPr>
            </w:pPr>
            <w:r w:rsidRPr="00B6064F">
              <w:rPr>
                <w:rStyle w:val="Other1"/>
                <w:noProof/>
                <w:sz w:val="20"/>
                <w:szCs w:val="20"/>
              </w:rPr>
              <w:t>2</w:t>
            </w:r>
            <w:r>
              <w:rPr>
                <w:rStyle w:val="Other1"/>
                <w:noProof/>
                <w:sz w:val="20"/>
                <w:szCs w:val="20"/>
              </w:rPr>
              <w:t>.</w:t>
            </w:r>
            <w:r w:rsidRPr="00B6064F">
              <w:rPr>
                <w:rStyle w:val="Other1"/>
                <w:noProof/>
                <w:sz w:val="20"/>
                <w:szCs w:val="20"/>
              </w:rPr>
              <w:t>8</w:t>
            </w:r>
            <w:r>
              <w:rPr>
                <w:rStyle w:val="Other1"/>
                <w:noProof/>
                <w:sz w:val="20"/>
                <w:szCs w:val="20"/>
              </w:rPr>
              <w:t xml:space="preserve"> sprijin pentru investiții în securitatea aprovizionării</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3284F066" w14:textId="77777777" w:rsidR="00CA7570" w:rsidRDefault="00BB5E02">
            <w:pPr>
              <w:pStyle w:val="Other10"/>
              <w:jc w:val="center"/>
              <w:rPr>
                <w:rStyle w:val="Other1"/>
                <w:noProof/>
                <w:sz w:val="20"/>
                <w:szCs w:val="20"/>
              </w:rPr>
            </w:pPr>
            <w:r>
              <w:rPr>
                <w:rStyle w:val="Other1"/>
                <w:noProof/>
                <w:sz w:val="20"/>
                <w:szCs w:val="20"/>
              </w:rPr>
              <w:t>Țintă</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31074ABA" w14:textId="77777777" w:rsidR="00CA7570" w:rsidRDefault="00BB5E02">
            <w:pPr>
              <w:pStyle w:val="Other10"/>
              <w:ind w:left="109"/>
              <w:rPr>
                <w:rStyle w:val="Other1"/>
                <w:noProof/>
                <w:sz w:val="20"/>
                <w:szCs w:val="20"/>
              </w:rPr>
            </w:pPr>
            <w:r>
              <w:rPr>
                <w:rStyle w:val="Other1"/>
                <w:noProof/>
                <w:sz w:val="20"/>
                <w:szCs w:val="20"/>
              </w:rPr>
              <w:t>Confirmări din partea autorităților de acceptare a rapoartelor finale</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7FCA9AF5" w14:textId="77777777" w:rsidR="00CA7570" w:rsidRDefault="00CA7570">
            <w:pPr>
              <w:pStyle w:val="Other10"/>
              <w:ind w:left="115"/>
              <w:rPr>
                <w:rStyle w:val="Other1"/>
                <w:noProof/>
                <w:sz w:val="20"/>
                <w:szCs w:val="20"/>
              </w:rPr>
            </w:pP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1AA79D98" w14:textId="77777777" w:rsidR="00CA7570" w:rsidRDefault="00BB5E02">
            <w:pPr>
              <w:ind w:left="109"/>
              <w:rPr>
                <w:noProof/>
                <w:sz w:val="20"/>
                <w:szCs w:val="20"/>
              </w:rPr>
            </w:pPr>
            <w:r>
              <w:rPr>
                <w:rStyle w:val="Other1"/>
                <w:noProof/>
                <w:sz w:val="20"/>
                <w:szCs w:val="20"/>
              </w:rPr>
              <w:t>Numărul de confirmări din partea autorităților care acceptă rapoartele finale</w:t>
            </w: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2B559BF9" w14:textId="77777777" w:rsidR="00CA7570" w:rsidRDefault="00BB5E02">
            <w:pPr>
              <w:jc w:val="center"/>
              <w:rPr>
                <w:noProof/>
                <w:sz w:val="20"/>
                <w:szCs w:val="20"/>
              </w:rPr>
            </w:pPr>
            <w:r w:rsidRPr="00B6064F">
              <w:rPr>
                <w:rStyle w:val="Other1"/>
                <w:noProof/>
                <w:sz w:val="20"/>
                <w:szCs w:val="20"/>
              </w:rPr>
              <w:t>0</w:t>
            </w: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0E4D6B70" w14:textId="77777777" w:rsidR="00CA7570" w:rsidRDefault="00BB5E02">
            <w:pPr>
              <w:jc w:val="center"/>
              <w:rPr>
                <w:noProof/>
                <w:sz w:val="20"/>
                <w:szCs w:val="20"/>
              </w:rPr>
            </w:pPr>
            <w:r w:rsidRPr="00B6064F">
              <w:rPr>
                <w:rStyle w:val="Other1"/>
                <w:noProof/>
                <w:sz w:val="20"/>
                <w:szCs w:val="20"/>
              </w:rPr>
              <w:t>70</w:t>
            </w: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4B1F6235" w14:textId="6099162F"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2</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E075FC7" w14:textId="77777777" w:rsidR="00CA7570" w:rsidRDefault="00BB5E02">
            <w:pPr>
              <w:pStyle w:val="Other10"/>
              <w:jc w:val="center"/>
              <w:rPr>
                <w:rStyle w:val="Other1"/>
                <w:noProof/>
                <w:sz w:val="20"/>
                <w:szCs w:val="20"/>
              </w:rPr>
            </w:pPr>
            <w:r w:rsidRPr="00B6064F">
              <w:rPr>
                <w:rStyle w:val="Other1"/>
                <w:noProof/>
                <w:sz w:val="20"/>
                <w:szCs w:val="20"/>
              </w:rPr>
              <w:t>2026</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4BF20493" w14:textId="77777777" w:rsidR="00CA7570" w:rsidRDefault="00BB5E02">
            <w:pPr>
              <w:pStyle w:val="Other10"/>
              <w:ind w:left="103"/>
              <w:rPr>
                <w:rStyle w:val="Other1"/>
                <w:noProof/>
                <w:sz w:val="20"/>
                <w:szCs w:val="20"/>
              </w:rPr>
            </w:pPr>
            <w:r>
              <w:rPr>
                <w:rStyle w:val="Other1"/>
                <w:noProof/>
                <w:sz w:val="20"/>
                <w:szCs w:val="20"/>
              </w:rPr>
              <w:t xml:space="preserve">Cel puțin </w:t>
            </w:r>
            <w:r w:rsidRPr="00B6064F">
              <w:rPr>
                <w:rStyle w:val="Other1"/>
                <w:noProof/>
                <w:sz w:val="20"/>
                <w:szCs w:val="20"/>
              </w:rPr>
              <w:t>70</w:t>
            </w:r>
            <w:r>
              <w:rPr>
                <w:rStyle w:val="Other1"/>
                <w:noProof/>
                <w:sz w:val="20"/>
                <w:szCs w:val="20"/>
              </w:rPr>
              <w:t xml:space="preserve"> confirmări din partea autorităților de acceptare a rapoartelor finale de implementare a proiectului în urma cererii de propuneri din etapa </w:t>
            </w:r>
            <w:r w:rsidRPr="00B6064F">
              <w:rPr>
                <w:rStyle w:val="Other1"/>
                <w:noProof/>
                <w:sz w:val="20"/>
                <w:szCs w:val="20"/>
              </w:rPr>
              <w:t>43</w:t>
            </w:r>
            <w:r>
              <w:rPr>
                <w:rStyle w:val="Other1"/>
                <w:noProof/>
                <w:sz w:val="20"/>
                <w:szCs w:val="20"/>
              </w:rPr>
              <w:t>a.</w:t>
            </w:r>
          </w:p>
        </w:tc>
      </w:tr>
    </w:tbl>
    <w:bookmarkEnd w:id="20"/>
    <w:p w14:paraId="6BEAB6AC" w14:textId="77777777" w:rsidR="00CA7570" w:rsidRDefault="00BB5E02">
      <w:pPr>
        <w:rPr>
          <w:noProof/>
        </w:rPr>
        <w:sectPr w:rsidR="00CA7570">
          <w:headerReference w:type="even" r:id="rId35"/>
          <w:headerReference w:type="default" r:id="rId36"/>
          <w:footerReference w:type="even" r:id="rId37"/>
          <w:footerReference w:type="default" r:id="rId38"/>
          <w:headerReference w:type="first" r:id="rId39"/>
          <w:footerReference w:type="first" r:id="rId40"/>
          <w:pgSz w:w="16840" w:h="11900" w:orient="landscape"/>
          <w:pgMar w:top="1134" w:right="1134" w:bottom="1134" w:left="1134" w:header="567" w:footer="567" w:gutter="0"/>
          <w:cols w:space="720"/>
          <w:noEndnote/>
          <w:docGrid w:linePitch="360"/>
        </w:sectPr>
      </w:pPr>
      <w:r>
        <w:rPr>
          <w:noProof/>
        </w:rPr>
        <w:br/>
      </w:r>
    </w:p>
    <w:p w14:paraId="266EC418" w14:textId="77777777" w:rsidR="00CA7570" w:rsidRPr="005813D2" w:rsidRDefault="00BB5E02">
      <w:pPr>
        <w:pStyle w:val="Heading110"/>
        <w:keepNext/>
        <w:keepLines/>
        <w:numPr>
          <w:ilvl w:val="0"/>
          <w:numId w:val="7"/>
        </w:numPr>
        <w:tabs>
          <w:tab w:val="left" w:pos="1231"/>
        </w:tabs>
        <w:spacing w:before="240" w:after="100"/>
        <w:rPr>
          <w:b w:val="0"/>
          <w:bCs w:val="0"/>
          <w:noProof/>
          <w:sz w:val="20"/>
          <w:szCs w:val="20"/>
        </w:rPr>
      </w:pPr>
      <w:bookmarkStart w:id="23" w:name="bookmark37"/>
      <w:r w:rsidRPr="009B1632">
        <w:rPr>
          <w:rStyle w:val="Heading11"/>
          <w:b/>
          <w:bCs/>
          <w:noProof/>
        </w:rPr>
        <w:t xml:space="preserve">COMPONENTA 3: </w:t>
      </w:r>
      <w:r w:rsidRPr="009B1632">
        <w:rPr>
          <w:rStyle w:val="Heading11"/>
          <w:b/>
          <w:bCs/>
          <w:smallCaps/>
          <w:noProof/>
          <w:sz w:val="20"/>
          <w:szCs w:val="20"/>
        </w:rPr>
        <w:t>Starea digitală</w:t>
      </w:r>
      <w:bookmarkEnd w:id="23"/>
    </w:p>
    <w:p w14:paraId="02659DDF" w14:textId="77777777" w:rsidR="00CA7570" w:rsidRDefault="00BB5E02">
      <w:pPr>
        <w:pStyle w:val="Bodytext10"/>
        <w:jc w:val="both"/>
        <w:rPr>
          <w:noProof/>
        </w:rPr>
      </w:pPr>
      <w:r>
        <w:rPr>
          <w:rStyle w:val="Bodytext1"/>
          <w:noProof/>
        </w:rPr>
        <w:t>Pe baza implementării cu succes a tehnologiilor digitale pentru furnizarea de servicii publice în Estonia în ultimii ani, această componentă a planului estonian de redresare și reziliență vizează modernizarea în continuare a serviciilor guvernamentale digitale, în special în ceea ce privește orientarea către utilizator și reziliența (inclusiv având în vedere amenințările tot mai mari la adresa securității cibernetice). Componenta conține măsuri care permit să se profite de oportunitățile oferite de cele mai recente tehnologii, în special de inteligența artificială, dar și de reproiectarea semnificativă atât a serviciilor de tip front-end, cât și a celor back-end. Acestea aduc beneficii atât cetățenilor, cât și întreprinderilor. Sunt prevăzute acțiuni specifice pentru a consolida capacitățile țării de a combate spălarea banilor. Se preconizează, de asemenea, că sprijinul pentru implementarea rețelelor de foarte mare capacitate în zonele rurale va asigura un acces mai larg la serviciile online și, la un nivel mai general, va contribui la continuarea transformării digitale a țării.</w:t>
      </w:r>
    </w:p>
    <w:p w14:paraId="0F661CA0" w14:textId="77777777" w:rsidR="00CA7570" w:rsidRDefault="00BB5E02">
      <w:pPr>
        <w:pStyle w:val="Bodytext10"/>
        <w:jc w:val="both"/>
        <w:rPr>
          <w:noProof/>
        </w:rPr>
      </w:pPr>
      <w:r>
        <w:rPr>
          <w:rStyle w:val="Bodytext1"/>
          <w:noProof/>
        </w:rPr>
        <w:t xml:space="preserve">Componenta sprijină abordarea recomandărilor specifice fiecărei țări privind investițiile în tranziția digitală (Recomandarea specifică fiecărei țări </w:t>
      </w:r>
      <w:r w:rsidRPr="00B6064F">
        <w:rPr>
          <w:rStyle w:val="Bodytext1"/>
          <w:noProof/>
        </w:rPr>
        <w:t>3</w:t>
      </w:r>
      <w:r>
        <w:rPr>
          <w:rStyle w:val="Bodytext1"/>
          <w:noProof/>
        </w:rPr>
        <w:t xml:space="preserve"> în </w:t>
      </w:r>
      <w:r w:rsidRPr="00B6064F">
        <w:rPr>
          <w:rStyle w:val="Bodytext1"/>
          <w:noProof/>
        </w:rPr>
        <w:t>2020</w:t>
      </w:r>
      <w:r>
        <w:rPr>
          <w:rStyle w:val="Bodytext1"/>
          <w:noProof/>
        </w:rPr>
        <w:t xml:space="preserve">) și privind cadrul de combatere a spălării banilor (Recomandarea specifică fiecărei țări nr. </w:t>
      </w:r>
      <w:r w:rsidRPr="00B6064F">
        <w:rPr>
          <w:rStyle w:val="Bodytext1"/>
          <w:noProof/>
        </w:rPr>
        <w:t>1</w:t>
      </w:r>
      <w:r>
        <w:rPr>
          <w:rStyle w:val="Bodytext1"/>
          <w:noProof/>
        </w:rPr>
        <w:t xml:space="preserve"> din </w:t>
      </w:r>
      <w:r w:rsidRPr="00B6064F">
        <w:rPr>
          <w:rStyle w:val="Bodytext1"/>
          <w:noProof/>
        </w:rPr>
        <w:t>2019</w:t>
      </w:r>
      <w:r>
        <w:rPr>
          <w:rStyle w:val="Bodytext1"/>
          <w:noProof/>
        </w:rPr>
        <w:t xml:space="preserve"> și Recomandarea specifică fiecărei țări nr. </w:t>
      </w:r>
      <w:r w:rsidRPr="00B6064F">
        <w:rPr>
          <w:rStyle w:val="Bodytext1"/>
          <w:noProof/>
        </w:rPr>
        <w:t>4</w:t>
      </w:r>
      <w:r>
        <w:rPr>
          <w:rStyle w:val="Bodytext1"/>
          <w:noProof/>
        </w:rPr>
        <w:t xml:space="preserve"> din </w:t>
      </w:r>
      <w:r w:rsidRPr="00B6064F">
        <w:rPr>
          <w:rStyle w:val="Bodytext1"/>
          <w:noProof/>
        </w:rPr>
        <w:t>2020</w:t>
      </w:r>
      <w:r>
        <w:rPr>
          <w:rStyle w:val="Bodytext1"/>
          <w:noProof/>
        </w:rPr>
        <w:t>).</w:t>
      </w:r>
    </w:p>
    <w:p w14:paraId="5B64EAD6" w14:textId="77777777" w:rsidR="00CA7570" w:rsidRDefault="00BB5E02">
      <w:pPr>
        <w:pStyle w:val="Bodytext10"/>
        <w:spacing w:after="500"/>
        <w:jc w:val="both"/>
        <w:rPr>
          <w:noProof/>
        </w:rPr>
      </w:pPr>
      <w:r>
        <w:rPr>
          <w:rStyle w:val="Bodytext1"/>
          <w:noProof/>
        </w:rPr>
        <w:t>Se preconizează că nicio măsură din cadrul acestei componente nu prejudiciază în mod semnificativ obiectivele de mediu în sensul articolul </w:t>
      </w:r>
      <w:r w:rsidRPr="00B6064F">
        <w:rPr>
          <w:rStyle w:val="Bodytext1"/>
          <w:noProof/>
        </w:rPr>
        <w:t>17</w:t>
      </w:r>
      <w:r>
        <w:rPr>
          <w:rStyle w:val="Bodytext1"/>
          <w:noProof/>
        </w:rPr>
        <w:t xml:space="preserve"> din Regulamentul (UE) </w:t>
      </w:r>
      <w:r w:rsidRPr="00B6064F">
        <w:rPr>
          <w:rStyle w:val="Bodytext1"/>
          <w:noProof/>
        </w:rPr>
        <w:t>2020</w:t>
      </w:r>
      <w:r>
        <w:rPr>
          <w:rStyle w:val="Bodytext1"/>
          <w:noProof/>
        </w:rPr>
        <w:t>/</w:t>
      </w:r>
      <w:r w:rsidRPr="00B6064F">
        <w:rPr>
          <w:rStyle w:val="Bodytext1"/>
          <w:noProof/>
        </w:rPr>
        <w:t>852</w:t>
      </w:r>
      <w:r>
        <w:rPr>
          <w:rStyle w:val="Bodytext1"/>
          <w:noProof/>
        </w:rPr>
        <w:t>, ținând seama de descrierea măsurilor și a etapelor de atenuare prevăzute în planul de redresare și reziliență în conformitate cu Orientările tehnice de „a nu prejudicia în mod semnificativ” (</w:t>
      </w:r>
      <w:r w:rsidRPr="00B6064F">
        <w:rPr>
          <w:rStyle w:val="Bodytext1"/>
          <w:noProof/>
        </w:rPr>
        <w:t>2021</w:t>
      </w:r>
      <w:r>
        <w:rPr>
          <w:rStyle w:val="Bodytext1"/>
          <w:noProof/>
        </w:rPr>
        <w:t>/C</w:t>
      </w:r>
      <w:r w:rsidRPr="00B6064F">
        <w:rPr>
          <w:rStyle w:val="Bodytext1"/>
          <w:noProof/>
        </w:rPr>
        <w:t>58</w:t>
      </w:r>
      <w:r>
        <w:rPr>
          <w:rStyle w:val="Bodytext1"/>
          <w:noProof/>
        </w:rPr>
        <w:t>/</w:t>
      </w:r>
      <w:r w:rsidRPr="00B6064F">
        <w:rPr>
          <w:rStyle w:val="Bodytext1"/>
          <w:noProof/>
        </w:rPr>
        <w:t>01</w:t>
      </w:r>
      <w:r>
        <w:rPr>
          <w:rStyle w:val="Bodytext1"/>
          <w:noProof/>
        </w:rPr>
        <w:t>).</w:t>
      </w:r>
    </w:p>
    <w:p w14:paraId="4991F3E0" w14:textId="77777777" w:rsidR="00CA7570" w:rsidRDefault="00BB5E02">
      <w:pPr>
        <w:pStyle w:val="Bodytext10"/>
        <w:spacing w:after="500"/>
        <w:jc w:val="both"/>
        <w:rPr>
          <w:noProof/>
        </w:rPr>
      </w:pPr>
      <w:r w:rsidRPr="009B1632">
        <w:rPr>
          <w:rStyle w:val="Bodytext1"/>
          <w:b/>
          <w:bCs/>
          <w:noProof/>
          <w:u w:val="single"/>
        </w:rPr>
        <w:t>C.1. Descrierea reformelor și a investițiilor pentru sprijinul financiar nerambursabil</w:t>
      </w:r>
    </w:p>
    <w:p w14:paraId="7F45B3EF" w14:textId="77777777" w:rsidR="00CA7570" w:rsidRPr="005813D2" w:rsidRDefault="00BB5E02">
      <w:pPr>
        <w:pStyle w:val="Heading210"/>
        <w:keepNext/>
        <w:keepLines/>
        <w:numPr>
          <w:ilvl w:val="1"/>
          <w:numId w:val="13"/>
        </w:numPr>
        <w:tabs>
          <w:tab w:val="left" w:pos="710"/>
        </w:tabs>
        <w:ind w:left="740" w:hanging="740"/>
        <w:jc w:val="both"/>
        <w:rPr>
          <w:b w:val="0"/>
          <w:bCs w:val="0"/>
          <w:i w:val="0"/>
          <w:iCs w:val="0"/>
          <w:noProof/>
        </w:rPr>
      </w:pPr>
      <w:bookmarkStart w:id="24" w:name="bookmark39"/>
      <w:r w:rsidRPr="00BB5E02">
        <w:rPr>
          <w:rStyle w:val="Heading21"/>
          <w:b/>
          <w:bCs/>
          <w:i/>
          <w:iCs/>
          <w:noProof/>
        </w:rPr>
        <w:t>Reformă: Crearea și dezvoltarea unui centru de excelență pentru guvernanța datelor și datele deschise</w:t>
      </w:r>
      <w:bookmarkEnd w:id="24"/>
    </w:p>
    <w:p w14:paraId="3014D6AE" w14:textId="77777777" w:rsidR="00CA7570" w:rsidRDefault="00BB5E02">
      <w:pPr>
        <w:pStyle w:val="Bodytext10"/>
        <w:jc w:val="both"/>
        <w:rPr>
          <w:noProof/>
        </w:rPr>
      </w:pPr>
      <w:r>
        <w:rPr>
          <w:rStyle w:val="Bodytext1"/>
          <w:noProof/>
        </w:rPr>
        <w:t xml:space="preserve">Obiectivul măsurii este de a promova o mai bună gestionare a datelor colectate și deținute de autoritățile publice estoniene. </w:t>
      </w:r>
    </w:p>
    <w:p w14:paraId="2A7C989F" w14:textId="77777777" w:rsidR="00CA7570" w:rsidRDefault="00BB5E02">
      <w:pPr>
        <w:pStyle w:val="Bodytext10"/>
        <w:tabs>
          <w:tab w:val="left" w:pos="355"/>
        </w:tabs>
        <w:jc w:val="both"/>
        <w:rPr>
          <w:rStyle w:val="Bodytext1"/>
          <w:noProof/>
        </w:rPr>
      </w:pPr>
      <w:r>
        <w:rPr>
          <w:rStyle w:val="Bodytext1"/>
          <w:noProof/>
        </w:rPr>
        <w:t>Măsura constă în crearea unei echipe de gestionare a datelor în cadrul Oficiului de Statistică al Estoniei; și publicarea seturilor de date.</w:t>
      </w:r>
    </w:p>
    <w:p w14:paraId="08F7C336" w14:textId="77777777" w:rsidR="00CA7570" w:rsidRDefault="00CA7570">
      <w:pPr>
        <w:pStyle w:val="Bodytext10"/>
        <w:tabs>
          <w:tab w:val="left" w:pos="355"/>
        </w:tabs>
        <w:jc w:val="both"/>
        <w:rPr>
          <w:noProof/>
        </w:rPr>
      </w:pPr>
    </w:p>
    <w:p w14:paraId="2408B1FB" w14:textId="77777777" w:rsidR="00CA7570" w:rsidRPr="005813D2" w:rsidRDefault="00BB5E02">
      <w:pPr>
        <w:pStyle w:val="Heading210"/>
        <w:keepNext/>
        <w:keepLines/>
        <w:numPr>
          <w:ilvl w:val="1"/>
          <w:numId w:val="13"/>
        </w:numPr>
        <w:tabs>
          <w:tab w:val="left" w:pos="710"/>
        </w:tabs>
        <w:ind w:left="740" w:hanging="740"/>
        <w:jc w:val="both"/>
        <w:rPr>
          <w:b w:val="0"/>
          <w:bCs w:val="0"/>
          <w:i w:val="0"/>
          <w:iCs w:val="0"/>
          <w:noProof/>
        </w:rPr>
      </w:pPr>
      <w:bookmarkStart w:id="25" w:name="bookmark41"/>
      <w:r w:rsidRPr="00BB5E02">
        <w:rPr>
          <w:rStyle w:val="Heading21"/>
          <w:b/>
          <w:bCs/>
          <w:i/>
          <w:iCs/>
          <w:noProof/>
        </w:rPr>
        <w:t>Reformă: Dezvoltarea de servicii pentru evenimente pentru persoane fizice</w:t>
      </w:r>
      <w:bookmarkEnd w:id="25"/>
    </w:p>
    <w:p w14:paraId="7CA0A8F8" w14:textId="77777777" w:rsidR="00CA7570" w:rsidRDefault="00BB5E02">
      <w:pPr>
        <w:pStyle w:val="Bodytext10"/>
        <w:jc w:val="both"/>
        <w:rPr>
          <w:noProof/>
        </w:rPr>
      </w:pPr>
      <w:r>
        <w:rPr>
          <w:rStyle w:val="Bodytext1"/>
          <w:noProof/>
        </w:rPr>
        <w:t>Obiectivul măsurii este de a sprijini eficiența furnizării de servicii publice și de a reduce sarcina administrativă pentru cetățeni.</w:t>
      </w:r>
    </w:p>
    <w:p w14:paraId="3A7F3A8A" w14:textId="77777777" w:rsidR="00CA7570" w:rsidRDefault="00BB5E02">
      <w:pPr>
        <w:pStyle w:val="Bodytext10"/>
        <w:jc w:val="both"/>
        <w:rPr>
          <w:noProof/>
        </w:rPr>
      </w:pPr>
      <w:r>
        <w:rPr>
          <w:rStyle w:val="Bodytext1"/>
          <w:noProof/>
        </w:rPr>
        <w:t>Măsura constă în furnizarea de servicii online pentru evenimente de viață pentru cetățeni.</w:t>
      </w:r>
    </w:p>
    <w:p w14:paraId="3DF59121" w14:textId="77777777" w:rsidR="00CA7570" w:rsidRDefault="00CA7570">
      <w:pPr>
        <w:pStyle w:val="Bodytext10"/>
        <w:jc w:val="both"/>
        <w:rPr>
          <w:noProof/>
        </w:rPr>
      </w:pPr>
    </w:p>
    <w:p w14:paraId="10CD8664" w14:textId="77777777" w:rsidR="00CA7570" w:rsidRPr="005813D2" w:rsidRDefault="00BB5E02">
      <w:pPr>
        <w:pStyle w:val="Heading210"/>
        <w:keepNext/>
        <w:keepLines/>
        <w:numPr>
          <w:ilvl w:val="1"/>
          <w:numId w:val="13"/>
        </w:numPr>
        <w:tabs>
          <w:tab w:val="left" w:pos="710"/>
        </w:tabs>
        <w:jc w:val="both"/>
        <w:rPr>
          <w:b w:val="0"/>
          <w:bCs w:val="0"/>
          <w:i w:val="0"/>
          <w:iCs w:val="0"/>
          <w:noProof/>
        </w:rPr>
      </w:pPr>
      <w:bookmarkStart w:id="26" w:name="bookmark43"/>
      <w:r w:rsidRPr="00BB5E02">
        <w:rPr>
          <w:rStyle w:val="Heading21"/>
          <w:b/>
          <w:bCs/>
          <w:i/>
          <w:iCs/>
          <w:noProof/>
        </w:rPr>
        <w:t>Reformă: Dezvoltarea serviciilor pentru evenimente și a portalului digital pentru antreprenori</w:t>
      </w:r>
      <w:bookmarkEnd w:id="26"/>
    </w:p>
    <w:p w14:paraId="37A97748" w14:textId="77777777" w:rsidR="00CA7570" w:rsidRDefault="00BB5E02">
      <w:pPr>
        <w:pStyle w:val="Bodytext10"/>
        <w:jc w:val="both"/>
        <w:rPr>
          <w:noProof/>
        </w:rPr>
      </w:pPr>
      <w:r>
        <w:rPr>
          <w:rStyle w:val="Bodytext1"/>
          <w:noProof/>
        </w:rPr>
        <w:t>Obiectivele măsurii sunt de a sprijini eficiența și calitatea furnizării de servicii publice și de a reduce sarcina administrativă pentru antreprenori.</w:t>
      </w:r>
    </w:p>
    <w:p w14:paraId="7B51CD89" w14:textId="77777777" w:rsidR="00CA7570" w:rsidRDefault="00BB5E02">
      <w:pPr>
        <w:pStyle w:val="Bodytext10"/>
        <w:jc w:val="both"/>
        <w:rPr>
          <w:rStyle w:val="Bodytext1"/>
          <w:noProof/>
        </w:rPr>
      </w:pPr>
      <w:r>
        <w:rPr>
          <w:rStyle w:val="Bodytext1"/>
          <w:noProof/>
        </w:rPr>
        <w:t xml:space="preserve">Măsura constă în evoluții informatice legate de serviciile pentru evenimente de afaceri și/sau portalul pentru antreprenori. </w:t>
      </w:r>
    </w:p>
    <w:p w14:paraId="0C46EC72" w14:textId="77777777" w:rsidR="00CA7570" w:rsidRDefault="00CA7570">
      <w:pPr>
        <w:pStyle w:val="Bodytext10"/>
        <w:jc w:val="both"/>
        <w:rPr>
          <w:noProof/>
        </w:rPr>
      </w:pPr>
    </w:p>
    <w:p w14:paraId="17E985A4" w14:textId="77777777" w:rsidR="00CA7570" w:rsidRPr="005813D2" w:rsidRDefault="00BB5E02">
      <w:pPr>
        <w:pStyle w:val="Heading210"/>
        <w:keepNext/>
        <w:keepLines/>
        <w:numPr>
          <w:ilvl w:val="1"/>
          <w:numId w:val="13"/>
        </w:numPr>
        <w:tabs>
          <w:tab w:val="left" w:pos="710"/>
        </w:tabs>
        <w:jc w:val="both"/>
        <w:rPr>
          <w:b w:val="0"/>
          <w:bCs w:val="0"/>
          <w:i w:val="0"/>
          <w:iCs w:val="0"/>
          <w:noProof/>
        </w:rPr>
      </w:pPr>
      <w:bookmarkStart w:id="27" w:name="bookmark45"/>
      <w:r w:rsidRPr="00BB5E02">
        <w:rPr>
          <w:rStyle w:val="Heading21"/>
          <w:b/>
          <w:bCs/>
          <w:i/>
          <w:iCs/>
          <w:noProof/>
        </w:rPr>
        <w:t>Investiții: Programul pentru #Bürokratt (asistent virtual național)</w:t>
      </w:r>
      <w:bookmarkEnd w:id="27"/>
    </w:p>
    <w:p w14:paraId="74B8AF34" w14:textId="77777777" w:rsidR="00CA7570" w:rsidRDefault="00BB5E02">
      <w:pPr>
        <w:pStyle w:val="Bodytext10"/>
        <w:jc w:val="both"/>
        <w:rPr>
          <w:noProof/>
        </w:rPr>
      </w:pPr>
      <w:r>
        <w:rPr>
          <w:rStyle w:val="Bodytext1"/>
          <w:noProof/>
        </w:rPr>
        <w:t>Obiectivul măsurii este de a sprijini ușurința de utilizare și accesibilitatea serviciilor publice în Estonia.</w:t>
      </w:r>
    </w:p>
    <w:p w14:paraId="6C265ACB" w14:textId="2D35EE68" w:rsidR="00CA7570" w:rsidRDefault="00BB5E02">
      <w:pPr>
        <w:pStyle w:val="Bodytext10"/>
        <w:jc w:val="both"/>
        <w:rPr>
          <w:rStyle w:val="Bodytext1"/>
          <w:noProof/>
        </w:rPr>
      </w:pPr>
      <w:r>
        <w:rPr>
          <w:rStyle w:val="Bodytext1"/>
          <w:noProof/>
        </w:rPr>
        <w:t xml:space="preserve">Măsura constă în dezvoltarea unui asistent virtual pentru accesul la servicii publice online, care se bazează pe proiecte-pilot desfășurate în </w:t>
      </w:r>
      <w:r w:rsidRPr="00B6064F">
        <w:rPr>
          <w:rStyle w:val="Bodytext1"/>
          <w:noProof/>
        </w:rPr>
        <w:t>2020</w:t>
      </w:r>
      <w:r>
        <w:rPr>
          <w:rStyle w:val="Bodytext1"/>
          <w:noProof/>
        </w:rPr>
        <w:t xml:space="preserve"> și </w:t>
      </w:r>
      <w:r w:rsidRPr="00B6064F">
        <w:rPr>
          <w:rStyle w:val="Bodytext1"/>
          <w:noProof/>
        </w:rPr>
        <w:t>2021</w:t>
      </w:r>
      <w:r>
        <w:rPr>
          <w:rStyle w:val="Bodytext1"/>
          <w:noProof/>
        </w:rPr>
        <w:t>.</w:t>
      </w:r>
    </w:p>
    <w:p w14:paraId="16761629" w14:textId="77777777" w:rsidR="00CA7570" w:rsidRDefault="00CA7570">
      <w:pPr>
        <w:pStyle w:val="Bodytext10"/>
        <w:jc w:val="both"/>
        <w:rPr>
          <w:noProof/>
        </w:rPr>
      </w:pPr>
    </w:p>
    <w:p w14:paraId="4B3CD279" w14:textId="77777777" w:rsidR="00CA7570" w:rsidRPr="005813D2" w:rsidRDefault="00BB5E02">
      <w:pPr>
        <w:pStyle w:val="Heading210"/>
        <w:keepNext/>
        <w:keepLines/>
        <w:numPr>
          <w:ilvl w:val="1"/>
          <w:numId w:val="13"/>
        </w:numPr>
        <w:tabs>
          <w:tab w:val="left" w:pos="710"/>
        </w:tabs>
        <w:ind w:left="740" w:hanging="740"/>
        <w:jc w:val="both"/>
        <w:rPr>
          <w:b w:val="0"/>
          <w:bCs w:val="0"/>
          <w:i w:val="0"/>
          <w:iCs w:val="0"/>
          <w:noProof/>
        </w:rPr>
      </w:pPr>
      <w:bookmarkStart w:id="28" w:name="bookmark47"/>
      <w:r w:rsidRPr="00BB5E02">
        <w:rPr>
          <w:rStyle w:val="Heading21"/>
          <w:b/>
          <w:bCs/>
          <w:i/>
          <w:iCs/>
          <w:noProof/>
        </w:rPr>
        <w:t>Investiții: Reconfigurarea serviciilor digitale de bază și tranziția în condiții de siguranță la infrastructura cloud</w:t>
      </w:r>
      <w:bookmarkEnd w:id="28"/>
    </w:p>
    <w:p w14:paraId="776352E8" w14:textId="433ABC60" w:rsidR="00CA7570" w:rsidRDefault="00BB5E02">
      <w:pPr>
        <w:pStyle w:val="Bodytext10"/>
        <w:jc w:val="both"/>
        <w:rPr>
          <w:noProof/>
        </w:rPr>
      </w:pPr>
      <w:r>
        <w:rPr>
          <w:rStyle w:val="Bodytext1"/>
          <w:noProof/>
        </w:rPr>
        <w:t>Obiectivul măsurii este de a spori reziliența, securitatea și fiabilitatea sistemelor și serviciilor informatice ale autorităților publice estoniene.</w:t>
      </w:r>
    </w:p>
    <w:p w14:paraId="38707E26" w14:textId="77777777" w:rsidR="00CA7570" w:rsidRDefault="00BB5E02">
      <w:pPr>
        <w:pStyle w:val="Bodytext10"/>
        <w:spacing w:after="160"/>
        <w:jc w:val="both"/>
        <w:rPr>
          <w:noProof/>
        </w:rPr>
      </w:pPr>
      <w:r>
        <w:rPr>
          <w:rStyle w:val="Bodytext1"/>
          <w:noProof/>
        </w:rPr>
        <w:t>Măsura constă în:</w:t>
      </w:r>
    </w:p>
    <w:p w14:paraId="4EA458FC" w14:textId="77777777" w:rsidR="00CA7570" w:rsidRDefault="00BB5E02">
      <w:pPr>
        <w:pStyle w:val="Bodytext10"/>
        <w:numPr>
          <w:ilvl w:val="0"/>
          <w:numId w:val="14"/>
        </w:numPr>
        <w:tabs>
          <w:tab w:val="left" w:pos="355"/>
        </w:tabs>
        <w:spacing w:line="276" w:lineRule="auto"/>
        <w:ind w:left="380" w:hanging="380"/>
        <w:jc w:val="both"/>
        <w:rPr>
          <w:noProof/>
        </w:rPr>
      </w:pPr>
      <w:r>
        <w:rPr>
          <w:rStyle w:val="Bodytext1"/>
          <w:noProof/>
        </w:rPr>
        <w:t>crearea unui nou organism public responsabil cu gestionarea centrală a serviciilor și infrastructurilor informatice de bază ale instituțiilor publice;</w:t>
      </w:r>
    </w:p>
    <w:p w14:paraId="11F6ABF1" w14:textId="77777777" w:rsidR="00CA7570" w:rsidRDefault="00BB5E02">
      <w:pPr>
        <w:pStyle w:val="Bodytext10"/>
        <w:numPr>
          <w:ilvl w:val="0"/>
          <w:numId w:val="14"/>
        </w:numPr>
        <w:tabs>
          <w:tab w:val="left" w:pos="355"/>
        </w:tabs>
        <w:jc w:val="both"/>
        <w:rPr>
          <w:noProof/>
        </w:rPr>
      </w:pPr>
      <w:r>
        <w:rPr>
          <w:rStyle w:val="Bodytext1"/>
          <w:noProof/>
        </w:rPr>
        <w:t>achiziționarea de resurse private de infrastructură de tip cloud;</w:t>
      </w:r>
    </w:p>
    <w:p w14:paraId="3F2F01B6" w14:textId="77777777" w:rsidR="00CA7570" w:rsidRDefault="00BB5E02">
      <w:pPr>
        <w:pStyle w:val="Bodytext10"/>
        <w:numPr>
          <w:ilvl w:val="0"/>
          <w:numId w:val="14"/>
        </w:numPr>
        <w:tabs>
          <w:tab w:val="left" w:pos="355"/>
        </w:tabs>
        <w:jc w:val="both"/>
        <w:rPr>
          <w:noProof/>
        </w:rPr>
      </w:pPr>
      <w:r>
        <w:rPr>
          <w:rStyle w:val="Bodytext1"/>
          <w:noProof/>
        </w:rPr>
        <w:t>migrarea sistemelor de informații existente către cloudul privat;</w:t>
      </w:r>
    </w:p>
    <w:p w14:paraId="09616FB3" w14:textId="77777777" w:rsidR="00CA7570" w:rsidRDefault="00BB5E02">
      <w:pPr>
        <w:pStyle w:val="Bodytext10"/>
        <w:numPr>
          <w:ilvl w:val="0"/>
          <w:numId w:val="14"/>
        </w:numPr>
        <w:tabs>
          <w:tab w:val="left" w:pos="355"/>
        </w:tabs>
        <w:ind w:left="380" w:hanging="380"/>
        <w:jc w:val="both"/>
        <w:rPr>
          <w:noProof/>
        </w:rPr>
      </w:pPr>
      <w:r>
        <w:rPr>
          <w:rStyle w:val="Bodytext1"/>
          <w:noProof/>
        </w:rPr>
        <w:t>testarea sistemelor informatice utilizate de autoritățile publice de către Autoritatea pentru Sistemul Informatic din Estonia (RIA);</w:t>
      </w:r>
    </w:p>
    <w:p w14:paraId="7A06CB90" w14:textId="77777777" w:rsidR="00CA7570" w:rsidRDefault="00BB5E02">
      <w:pPr>
        <w:pStyle w:val="Bodytext10"/>
        <w:numPr>
          <w:ilvl w:val="0"/>
          <w:numId w:val="14"/>
        </w:numPr>
        <w:tabs>
          <w:tab w:val="left" w:pos="355"/>
        </w:tabs>
        <w:jc w:val="both"/>
        <w:rPr>
          <w:rStyle w:val="Bodytext1"/>
          <w:noProof/>
        </w:rPr>
      </w:pPr>
      <w:r>
        <w:rPr>
          <w:rStyle w:val="Bodytext1"/>
          <w:noProof/>
        </w:rPr>
        <w:t>extinderea cloudului privat la ambasada de date.</w:t>
      </w:r>
    </w:p>
    <w:p w14:paraId="71BC5396" w14:textId="77777777" w:rsidR="00CA7570" w:rsidRDefault="00CA7570">
      <w:pPr>
        <w:pStyle w:val="Bodytext10"/>
        <w:tabs>
          <w:tab w:val="left" w:pos="355"/>
        </w:tabs>
        <w:jc w:val="both"/>
        <w:rPr>
          <w:noProof/>
        </w:rPr>
      </w:pPr>
    </w:p>
    <w:p w14:paraId="60DFA07E" w14:textId="77777777" w:rsidR="00CA7570" w:rsidRPr="005813D2" w:rsidRDefault="00BB5E02">
      <w:pPr>
        <w:pStyle w:val="Heading210"/>
        <w:keepNext/>
        <w:keepLines/>
        <w:numPr>
          <w:ilvl w:val="1"/>
          <w:numId w:val="13"/>
        </w:numPr>
        <w:tabs>
          <w:tab w:val="left" w:pos="710"/>
        </w:tabs>
        <w:ind w:left="740" w:hanging="740"/>
        <w:jc w:val="both"/>
        <w:rPr>
          <w:b w:val="0"/>
          <w:bCs w:val="0"/>
          <w:i w:val="0"/>
          <w:iCs w:val="0"/>
          <w:noProof/>
        </w:rPr>
      </w:pPr>
      <w:bookmarkStart w:id="29" w:name="bookmark49"/>
      <w:r w:rsidRPr="00BB5E02">
        <w:rPr>
          <w:rStyle w:val="Heading21"/>
          <w:b/>
          <w:bCs/>
          <w:i/>
          <w:iCs/>
          <w:noProof/>
        </w:rPr>
        <w:t>Reformă: Analiza strategică a spălării banilor și a finanțării terorismului în Estonia</w:t>
      </w:r>
      <w:bookmarkEnd w:id="29"/>
    </w:p>
    <w:p w14:paraId="7E1CFD7A" w14:textId="77777777" w:rsidR="00CA7570" w:rsidRDefault="00BB5E02">
      <w:pPr>
        <w:pStyle w:val="Bodytext10"/>
        <w:jc w:val="both"/>
        <w:rPr>
          <w:noProof/>
        </w:rPr>
      </w:pPr>
      <w:r>
        <w:rPr>
          <w:rStyle w:val="Bodytext1"/>
          <w:noProof/>
        </w:rPr>
        <w:t>Obiectivul reformei este de a spori capacitatea unității de informații financiare de a identifica sistemele și canalele de spălare a banilor într-un stadiu incipient.</w:t>
      </w:r>
    </w:p>
    <w:p w14:paraId="39352D41" w14:textId="77777777" w:rsidR="00CA7570" w:rsidRDefault="00BB5E02">
      <w:pPr>
        <w:pStyle w:val="Bodytext10"/>
        <w:jc w:val="both"/>
        <w:rPr>
          <w:rStyle w:val="Bodytext1"/>
          <w:noProof/>
        </w:rPr>
      </w:pPr>
      <w:r>
        <w:rPr>
          <w:rStyle w:val="Bodytext1"/>
          <w:noProof/>
        </w:rPr>
        <w:t>Măsura constă în înființarea unui centru de analiză strategică în cadrul unității de informații financiare.</w:t>
      </w:r>
    </w:p>
    <w:p w14:paraId="4815DADF" w14:textId="77777777" w:rsidR="00CA7570" w:rsidRDefault="00CA7570">
      <w:pPr>
        <w:pStyle w:val="Bodytext10"/>
        <w:jc w:val="both"/>
        <w:rPr>
          <w:noProof/>
        </w:rPr>
      </w:pPr>
    </w:p>
    <w:p w14:paraId="097A8910" w14:textId="77777777" w:rsidR="00CA7570" w:rsidRPr="005813D2" w:rsidRDefault="00BB5E02">
      <w:pPr>
        <w:pStyle w:val="Heading210"/>
        <w:keepNext/>
        <w:keepLines/>
        <w:numPr>
          <w:ilvl w:val="1"/>
          <w:numId w:val="13"/>
        </w:numPr>
        <w:tabs>
          <w:tab w:val="left" w:pos="710"/>
        </w:tabs>
        <w:ind w:left="740" w:hanging="740"/>
        <w:jc w:val="both"/>
        <w:rPr>
          <w:b w:val="0"/>
          <w:bCs w:val="0"/>
          <w:i w:val="0"/>
          <w:iCs w:val="0"/>
          <w:noProof/>
        </w:rPr>
      </w:pPr>
      <w:bookmarkStart w:id="30" w:name="bookmark51"/>
      <w:r w:rsidRPr="00BB5E02">
        <w:rPr>
          <w:rStyle w:val="Heading21"/>
          <w:b/>
          <w:bCs/>
          <w:i/>
          <w:iCs/>
          <w:noProof/>
        </w:rPr>
        <w:t>Investiții: Sistemul informatic pentru analiza strategică a spălării banilor și a finanțării terorismului</w:t>
      </w:r>
      <w:bookmarkEnd w:id="30"/>
    </w:p>
    <w:p w14:paraId="3CE8DB71" w14:textId="77777777" w:rsidR="00CA7570" w:rsidRDefault="00BB5E02">
      <w:pPr>
        <w:pStyle w:val="Bodytext10"/>
        <w:jc w:val="both"/>
        <w:rPr>
          <w:rStyle w:val="Bodytext1"/>
          <w:noProof/>
        </w:rPr>
      </w:pPr>
      <w:r>
        <w:rPr>
          <w:rStyle w:val="Bodytext1"/>
          <w:noProof/>
        </w:rPr>
        <w:t>Obiectivul măsurii este de a permite exploatarea datelor disponibile de la diferite autorități și identificarea posibilelor sisteme și canale de spălare a banilor.</w:t>
      </w:r>
    </w:p>
    <w:p w14:paraId="4C375378" w14:textId="77777777" w:rsidR="00CA7570" w:rsidRDefault="00BB5E02">
      <w:pPr>
        <w:pStyle w:val="Bodytext10"/>
        <w:jc w:val="both"/>
        <w:rPr>
          <w:rStyle w:val="Bodytext1"/>
          <w:noProof/>
        </w:rPr>
      </w:pPr>
      <w:r>
        <w:rPr>
          <w:rStyle w:val="Bodytext1"/>
          <w:noProof/>
        </w:rPr>
        <w:t>Măsura constă în dezvoltarea unui sistem informatic.</w:t>
      </w:r>
    </w:p>
    <w:p w14:paraId="0189FF22" w14:textId="77777777" w:rsidR="00CA7570" w:rsidRDefault="00CA7570">
      <w:pPr>
        <w:pStyle w:val="Bodytext10"/>
        <w:jc w:val="both"/>
        <w:rPr>
          <w:noProof/>
        </w:rPr>
      </w:pPr>
    </w:p>
    <w:p w14:paraId="260D7B58" w14:textId="77777777" w:rsidR="00CA7570" w:rsidRPr="005813D2" w:rsidRDefault="00BB5E02">
      <w:pPr>
        <w:pStyle w:val="Heading210"/>
        <w:keepNext/>
        <w:keepLines/>
        <w:numPr>
          <w:ilvl w:val="1"/>
          <w:numId w:val="13"/>
        </w:numPr>
        <w:tabs>
          <w:tab w:val="left" w:pos="710"/>
        </w:tabs>
        <w:jc w:val="both"/>
        <w:rPr>
          <w:b w:val="0"/>
          <w:bCs w:val="0"/>
          <w:i w:val="0"/>
          <w:iCs w:val="0"/>
          <w:noProof/>
        </w:rPr>
      </w:pPr>
      <w:bookmarkStart w:id="31" w:name="bookmark53"/>
      <w:r w:rsidRPr="00BB5E02">
        <w:rPr>
          <w:rStyle w:val="Heading21"/>
          <w:b/>
          <w:bCs/>
          <w:i/>
          <w:iCs/>
          <w:noProof/>
        </w:rPr>
        <w:t>Investiții: Construirea de rețele în bandă largă de foarte mare capacitate</w:t>
      </w:r>
      <w:bookmarkEnd w:id="31"/>
    </w:p>
    <w:p w14:paraId="6E419717" w14:textId="77777777" w:rsidR="00CA7570" w:rsidRDefault="00BB5E02">
      <w:pPr>
        <w:pStyle w:val="Bodytext10"/>
        <w:jc w:val="both"/>
        <w:rPr>
          <w:noProof/>
        </w:rPr>
      </w:pPr>
      <w:r>
        <w:rPr>
          <w:rStyle w:val="Bodytext1"/>
          <w:noProof/>
        </w:rPr>
        <w:t xml:space="preserve">Obiectivul investiției este de a sprijini accesul la rețele în bandă largă de foarte mare capacitate (VHCN), care oferă o conexiune de cel puțin </w:t>
      </w:r>
      <w:r w:rsidRPr="00B6064F">
        <w:rPr>
          <w:rStyle w:val="Bodytext1"/>
          <w:noProof/>
        </w:rPr>
        <w:t>100</w:t>
      </w:r>
      <w:r>
        <w:rPr>
          <w:rStyle w:val="Bodytext1"/>
          <w:noProof/>
        </w:rPr>
        <w:t xml:space="preserve"> Mbps.</w:t>
      </w:r>
    </w:p>
    <w:p w14:paraId="654E3491" w14:textId="77777777" w:rsidR="00CA7570" w:rsidRDefault="00BB5E02">
      <w:pPr>
        <w:pStyle w:val="Bodytext10"/>
        <w:jc w:val="both"/>
        <w:rPr>
          <w:noProof/>
        </w:rPr>
        <w:sectPr w:rsidR="00CA7570">
          <w:headerReference w:type="even" r:id="rId41"/>
          <w:headerReference w:type="default" r:id="rId42"/>
          <w:footerReference w:type="even" r:id="rId43"/>
          <w:footerReference w:type="default" r:id="rId44"/>
          <w:headerReference w:type="first" r:id="rId45"/>
          <w:footerReference w:type="first" r:id="rId46"/>
          <w:pgSz w:w="11900" w:h="16840"/>
          <w:pgMar w:top="1134" w:right="1134" w:bottom="1134" w:left="1134" w:header="567" w:footer="567" w:gutter="0"/>
          <w:cols w:space="720"/>
          <w:noEndnote/>
          <w:docGrid w:linePitch="360"/>
        </w:sectPr>
      </w:pPr>
      <w:r>
        <w:rPr>
          <w:rStyle w:val="Bodytext1"/>
          <w:noProof/>
        </w:rPr>
        <w:t>Măsura constă în acordarea de sprijin financiar proiectelor de construcție a rețelelor în bandă largă de foarte mare capacitate.</w:t>
      </w:r>
    </w:p>
    <w:p w14:paraId="044393CB" w14:textId="77777777" w:rsidR="00CA7570" w:rsidRPr="009B1632" w:rsidRDefault="00BB5E02">
      <w:pPr>
        <w:pStyle w:val="Tablecaption10"/>
        <w:spacing w:after="240" w:line="240" w:lineRule="auto"/>
        <w:ind w:left="1514"/>
        <w:rPr>
          <w:rStyle w:val="Tablecaption1"/>
          <w:b/>
          <w:bCs/>
          <w:noProof/>
        </w:rPr>
      </w:pPr>
      <w:r w:rsidRPr="009B1632">
        <w:rPr>
          <w:rStyle w:val="Tablecaption1"/>
          <w:b/>
          <w:bCs/>
          <w:noProof/>
        </w:rPr>
        <w:t>C.2. Jaloane, ținte, indicatori și calendarul de monitorizare și implementare aplicabile sprijinului financiar nerambursabil</w:t>
      </w:r>
    </w:p>
    <w:tbl>
      <w:tblPr>
        <w:tblOverlap w:val="never"/>
        <w:tblW w:w="159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33"/>
        <w:gridCol w:w="2131"/>
        <w:gridCol w:w="1125"/>
        <w:gridCol w:w="1707"/>
        <w:gridCol w:w="1843"/>
        <w:gridCol w:w="1277"/>
        <w:gridCol w:w="994"/>
        <w:gridCol w:w="994"/>
        <w:gridCol w:w="989"/>
        <w:gridCol w:w="710"/>
        <w:gridCol w:w="3053"/>
      </w:tblGrid>
      <w:tr w:rsidR="00CA7570" w14:paraId="567769EA" w14:textId="77777777">
        <w:trPr>
          <w:cantSplit/>
          <w:trHeight w:val="300"/>
          <w:tblHeader/>
          <w:jc w:val="center"/>
        </w:trPr>
        <w:tc>
          <w:tcPr>
            <w:tcW w:w="1133" w:type="dxa"/>
            <w:vMerge w:val="restart"/>
            <w:shd w:val="clear" w:color="auto" w:fill="BBD2EA"/>
            <w:vAlign w:val="center"/>
          </w:tcPr>
          <w:p w14:paraId="496230B7" w14:textId="77777777" w:rsidR="00CA7570" w:rsidRDefault="00BB5E02">
            <w:pPr>
              <w:pStyle w:val="Other10"/>
              <w:jc w:val="center"/>
              <w:rPr>
                <w:noProof/>
              </w:rPr>
            </w:pPr>
            <w:bookmarkStart w:id="32" w:name="_Hlk211518928"/>
            <w:bookmarkStart w:id="33" w:name="_Hlk132985048"/>
            <w:r w:rsidRPr="009B1632">
              <w:rPr>
                <w:rStyle w:val="Other1"/>
                <w:b/>
                <w:bCs/>
                <w:noProof/>
                <w:color w:val="000000" w:themeColor="text1"/>
              </w:rPr>
              <w:t>Număr secvențial</w:t>
            </w:r>
          </w:p>
        </w:tc>
        <w:tc>
          <w:tcPr>
            <w:tcW w:w="2131" w:type="dxa"/>
            <w:vMerge w:val="restart"/>
            <w:shd w:val="clear" w:color="auto" w:fill="BBD2EA"/>
            <w:vAlign w:val="center"/>
          </w:tcPr>
          <w:p w14:paraId="56F3BFFC" w14:textId="77777777" w:rsidR="00CA7570" w:rsidRDefault="00BB5E02">
            <w:pPr>
              <w:pStyle w:val="Other10"/>
              <w:jc w:val="center"/>
              <w:rPr>
                <w:noProof/>
              </w:rPr>
            </w:pPr>
            <w:r w:rsidRPr="009B1632">
              <w:rPr>
                <w:rStyle w:val="Other1"/>
                <w:b/>
                <w:bCs/>
                <w:noProof/>
                <w:color w:val="000000" w:themeColor="text1"/>
              </w:rPr>
              <w:t>Măsură conexă (reformă sau investiții)</w:t>
            </w:r>
          </w:p>
        </w:tc>
        <w:tc>
          <w:tcPr>
            <w:tcW w:w="1125" w:type="dxa"/>
            <w:vMerge w:val="restart"/>
            <w:shd w:val="clear" w:color="auto" w:fill="BBD2EA"/>
            <w:vAlign w:val="center"/>
          </w:tcPr>
          <w:p w14:paraId="601908C7" w14:textId="624B2E39" w:rsidR="00CA7570" w:rsidRDefault="00BB5E02">
            <w:pPr>
              <w:pStyle w:val="Other10"/>
              <w:jc w:val="center"/>
              <w:rPr>
                <w:noProof/>
              </w:rPr>
            </w:pPr>
            <w:r w:rsidRPr="009B1632">
              <w:rPr>
                <w:rStyle w:val="Other1"/>
                <w:b/>
                <w:bCs/>
                <w:noProof/>
                <w:color w:val="000000" w:themeColor="text1"/>
              </w:rPr>
              <w:t>Etapă/</w:t>
            </w:r>
            <w:r w:rsidR="00CE7525" w:rsidRPr="009B1632">
              <w:rPr>
                <w:rStyle w:val="Other1"/>
                <w:b/>
                <w:bCs/>
                <w:noProof/>
                <w:color w:val="000000" w:themeColor="text1"/>
              </w:rPr>
              <w:br/>
            </w:r>
            <w:r w:rsidRPr="009B1632">
              <w:rPr>
                <w:rStyle w:val="Other1"/>
                <w:b/>
                <w:bCs/>
                <w:noProof/>
                <w:color w:val="000000" w:themeColor="text1"/>
              </w:rPr>
              <w:t>Obiectiv</w:t>
            </w:r>
          </w:p>
        </w:tc>
        <w:tc>
          <w:tcPr>
            <w:tcW w:w="1707" w:type="dxa"/>
            <w:vMerge w:val="restart"/>
            <w:shd w:val="clear" w:color="auto" w:fill="BBD2EA"/>
            <w:vAlign w:val="center"/>
          </w:tcPr>
          <w:p w14:paraId="3B729927" w14:textId="77777777" w:rsidR="00CA7570" w:rsidRDefault="00BB5E02">
            <w:pPr>
              <w:pStyle w:val="Other10"/>
              <w:jc w:val="center"/>
              <w:rPr>
                <w:noProof/>
              </w:rPr>
            </w:pPr>
            <w:r w:rsidRPr="009B1632">
              <w:rPr>
                <w:rStyle w:val="Other1"/>
                <w:b/>
                <w:bCs/>
                <w:noProof/>
                <w:color w:val="000000" w:themeColor="text1"/>
              </w:rPr>
              <w:t>Nume</w:t>
            </w:r>
          </w:p>
        </w:tc>
        <w:tc>
          <w:tcPr>
            <w:tcW w:w="1843" w:type="dxa"/>
            <w:vMerge w:val="restart"/>
            <w:shd w:val="clear" w:color="auto" w:fill="BBD2EA"/>
            <w:vAlign w:val="center"/>
          </w:tcPr>
          <w:p w14:paraId="366A455C" w14:textId="77777777" w:rsidR="00CA7570" w:rsidRDefault="00BB5E02">
            <w:pPr>
              <w:pStyle w:val="Other10"/>
              <w:jc w:val="center"/>
              <w:rPr>
                <w:noProof/>
              </w:rPr>
            </w:pPr>
            <w:r w:rsidRPr="009B1632">
              <w:rPr>
                <w:rStyle w:val="Other1"/>
                <w:b/>
                <w:bCs/>
                <w:noProof/>
                <w:color w:val="000000" w:themeColor="text1"/>
              </w:rPr>
              <w:t>Indicatori calitativi (pentru obiectivele de etapă)</w:t>
            </w:r>
          </w:p>
        </w:tc>
        <w:tc>
          <w:tcPr>
            <w:tcW w:w="3265" w:type="dxa"/>
            <w:gridSpan w:val="3"/>
            <w:shd w:val="clear" w:color="auto" w:fill="BBD2EA"/>
            <w:vAlign w:val="center"/>
          </w:tcPr>
          <w:p w14:paraId="1023ADDA" w14:textId="56EA116D" w:rsidR="00CA7570" w:rsidRDefault="00BB5E02">
            <w:pPr>
              <w:pStyle w:val="Other10"/>
              <w:jc w:val="center"/>
              <w:rPr>
                <w:noProof/>
              </w:rPr>
            </w:pPr>
            <w:r w:rsidRPr="009B1632">
              <w:rPr>
                <w:rStyle w:val="Other1"/>
                <w:b/>
                <w:bCs/>
                <w:noProof/>
                <w:color w:val="000000" w:themeColor="text1"/>
              </w:rPr>
              <w:t>Indicatori cantitativi (pentru ținte)</w:t>
            </w:r>
          </w:p>
        </w:tc>
        <w:tc>
          <w:tcPr>
            <w:tcW w:w="1699" w:type="dxa"/>
            <w:gridSpan w:val="2"/>
            <w:shd w:val="clear" w:color="auto" w:fill="BBD2EA"/>
            <w:vAlign w:val="center"/>
          </w:tcPr>
          <w:p w14:paraId="43D14A2E" w14:textId="77777777" w:rsidR="00CA7570" w:rsidRDefault="00BB5E02">
            <w:pPr>
              <w:pStyle w:val="Other10"/>
              <w:jc w:val="center"/>
              <w:rPr>
                <w:noProof/>
              </w:rPr>
            </w:pPr>
            <w:r w:rsidRPr="009B1632">
              <w:rPr>
                <w:rStyle w:val="Other1"/>
                <w:b/>
                <w:bCs/>
                <w:noProof/>
                <w:color w:val="000000" w:themeColor="text1"/>
              </w:rPr>
              <w:t>Calendar orientativ pentru finalizare</w:t>
            </w:r>
          </w:p>
        </w:tc>
        <w:tc>
          <w:tcPr>
            <w:tcW w:w="3053" w:type="dxa"/>
            <w:vMerge w:val="restart"/>
            <w:shd w:val="clear" w:color="auto" w:fill="BBD2EA"/>
            <w:vAlign w:val="center"/>
          </w:tcPr>
          <w:p w14:paraId="4F179336" w14:textId="77777777" w:rsidR="00CA7570" w:rsidRDefault="00BB5E02">
            <w:pPr>
              <w:pStyle w:val="Other10"/>
              <w:jc w:val="center"/>
              <w:rPr>
                <w:noProof/>
              </w:rPr>
            </w:pPr>
            <w:r w:rsidRPr="009B1632">
              <w:rPr>
                <w:rStyle w:val="Other1"/>
                <w:b/>
                <w:bCs/>
                <w:noProof/>
                <w:color w:val="000000" w:themeColor="text1"/>
              </w:rPr>
              <w:t>Descrierea fiecărui jalon și a fiecărei ținte</w:t>
            </w:r>
          </w:p>
        </w:tc>
      </w:tr>
      <w:tr w:rsidR="00CA7570" w14:paraId="5406586E" w14:textId="77777777">
        <w:trPr>
          <w:cantSplit/>
          <w:trHeight w:val="610"/>
          <w:tblHeader/>
          <w:jc w:val="center"/>
        </w:trPr>
        <w:tc>
          <w:tcPr>
            <w:tcW w:w="1133" w:type="dxa"/>
            <w:vMerge/>
            <w:vAlign w:val="center"/>
          </w:tcPr>
          <w:p w14:paraId="3E27140B" w14:textId="77777777" w:rsidR="00CA7570" w:rsidRDefault="00CA7570">
            <w:pPr>
              <w:rPr>
                <w:noProof/>
                <w:sz w:val="20"/>
                <w:szCs w:val="20"/>
              </w:rPr>
            </w:pPr>
          </w:p>
        </w:tc>
        <w:tc>
          <w:tcPr>
            <w:tcW w:w="2131" w:type="dxa"/>
            <w:vMerge/>
            <w:vAlign w:val="center"/>
          </w:tcPr>
          <w:p w14:paraId="7C38C242" w14:textId="77777777" w:rsidR="00CA7570" w:rsidRDefault="00CA7570">
            <w:pPr>
              <w:rPr>
                <w:noProof/>
                <w:sz w:val="20"/>
                <w:szCs w:val="20"/>
              </w:rPr>
            </w:pPr>
          </w:p>
        </w:tc>
        <w:tc>
          <w:tcPr>
            <w:tcW w:w="1125" w:type="dxa"/>
            <w:vMerge/>
            <w:vAlign w:val="center"/>
          </w:tcPr>
          <w:p w14:paraId="28815D22" w14:textId="77777777" w:rsidR="00CA7570" w:rsidRDefault="00CA7570">
            <w:pPr>
              <w:jc w:val="center"/>
              <w:rPr>
                <w:noProof/>
                <w:sz w:val="20"/>
                <w:szCs w:val="20"/>
              </w:rPr>
            </w:pPr>
          </w:p>
        </w:tc>
        <w:tc>
          <w:tcPr>
            <w:tcW w:w="1707" w:type="dxa"/>
            <w:vMerge/>
            <w:vAlign w:val="center"/>
          </w:tcPr>
          <w:p w14:paraId="05DE9E46" w14:textId="77777777" w:rsidR="00CA7570" w:rsidRDefault="00CA7570">
            <w:pPr>
              <w:rPr>
                <w:noProof/>
                <w:sz w:val="20"/>
                <w:szCs w:val="20"/>
              </w:rPr>
            </w:pPr>
          </w:p>
        </w:tc>
        <w:tc>
          <w:tcPr>
            <w:tcW w:w="1843" w:type="dxa"/>
            <w:vMerge/>
            <w:vAlign w:val="center"/>
          </w:tcPr>
          <w:p w14:paraId="486A8A64" w14:textId="77777777" w:rsidR="00CA7570" w:rsidRDefault="00CA7570">
            <w:pPr>
              <w:rPr>
                <w:noProof/>
                <w:sz w:val="20"/>
                <w:szCs w:val="20"/>
              </w:rPr>
            </w:pPr>
          </w:p>
        </w:tc>
        <w:tc>
          <w:tcPr>
            <w:tcW w:w="1277" w:type="dxa"/>
            <w:shd w:val="clear" w:color="auto" w:fill="BBD2EA"/>
            <w:vAlign w:val="center"/>
          </w:tcPr>
          <w:p w14:paraId="3A4C098D" w14:textId="77777777" w:rsidR="00CA7570" w:rsidRDefault="00BB5E02">
            <w:pPr>
              <w:jc w:val="center"/>
              <w:rPr>
                <w:noProof/>
                <w:sz w:val="22"/>
                <w:szCs w:val="22"/>
              </w:rPr>
            </w:pPr>
            <w:r w:rsidRPr="009B1632">
              <w:rPr>
                <w:rStyle w:val="Other1"/>
                <w:b/>
                <w:bCs/>
                <w:noProof/>
                <w:color w:val="000000" w:themeColor="text1"/>
              </w:rPr>
              <w:t>Unitatea de măsură</w:t>
            </w:r>
          </w:p>
        </w:tc>
        <w:tc>
          <w:tcPr>
            <w:tcW w:w="994" w:type="dxa"/>
            <w:shd w:val="clear" w:color="auto" w:fill="BBD2EA"/>
            <w:vAlign w:val="center"/>
          </w:tcPr>
          <w:p w14:paraId="12173D4B" w14:textId="77777777" w:rsidR="00CA7570" w:rsidRDefault="00BB5E02">
            <w:pPr>
              <w:pStyle w:val="Other10"/>
              <w:ind w:firstLine="140"/>
              <w:jc w:val="center"/>
              <w:rPr>
                <w:noProof/>
              </w:rPr>
            </w:pPr>
            <w:r w:rsidRPr="009B1632">
              <w:rPr>
                <w:rStyle w:val="Other1"/>
                <w:b/>
                <w:bCs/>
                <w:noProof/>
                <w:color w:val="000000" w:themeColor="text1"/>
              </w:rPr>
              <w:t>Situația de referință</w:t>
            </w:r>
          </w:p>
        </w:tc>
        <w:tc>
          <w:tcPr>
            <w:tcW w:w="994" w:type="dxa"/>
            <w:shd w:val="clear" w:color="auto" w:fill="BBD2EA"/>
            <w:vAlign w:val="center"/>
          </w:tcPr>
          <w:p w14:paraId="20971C46" w14:textId="77777777" w:rsidR="00CA7570" w:rsidRDefault="00BB5E02">
            <w:pPr>
              <w:pStyle w:val="Other10"/>
              <w:jc w:val="center"/>
              <w:rPr>
                <w:noProof/>
              </w:rPr>
            </w:pPr>
            <w:r w:rsidRPr="009B1632">
              <w:rPr>
                <w:rStyle w:val="Other1"/>
                <w:b/>
                <w:bCs/>
                <w:noProof/>
                <w:color w:val="000000" w:themeColor="text1"/>
              </w:rPr>
              <w:t>Obiectiv</w:t>
            </w:r>
          </w:p>
        </w:tc>
        <w:tc>
          <w:tcPr>
            <w:tcW w:w="989" w:type="dxa"/>
            <w:shd w:val="clear" w:color="auto" w:fill="BBD2EA"/>
            <w:vAlign w:val="center"/>
          </w:tcPr>
          <w:p w14:paraId="60245B7B" w14:textId="77777777" w:rsidR="00CA7570" w:rsidRDefault="00BB5E02">
            <w:pPr>
              <w:pStyle w:val="Other10"/>
              <w:jc w:val="center"/>
              <w:rPr>
                <w:noProof/>
              </w:rPr>
            </w:pPr>
            <w:r w:rsidRPr="009B1632">
              <w:rPr>
                <w:rStyle w:val="Other1"/>
                <w:b/>
                <w:bCs/>
                <w:noProof/>
                <w:color w:val="000000" w:themeColor="text1"/>
              </w:rPr>
              <w:t>Trimestru</w:t>
            </w:r>
          </w:p>
        </w:tc>
        <w:tc>
          <w:tcPr>
            <w:tcW w:w="710" w:type="dxa"/>
            <w:shd w:val="clear" w:color="auto" w:fill="BBD2EA"/>
            <w:vAlign w:val="center"/>
          </w:tcPr>
          <w:p w14:paraId="6DD66468" w14:textId="77777777" w:rsidR="00CA7570" w:rsidRDefault="00BB5E02">
            <w:pPr>
              <w:pStyle w:val="Other10"/>
              <w:jc w:val="center"/>
              <w:rPr>
                <w:noProof/>
              </w:rPr>
            </w:pPr>
            <w:r w:rsidRPr="009B1632">
              <w:rPr>
                <w:rStyle w:val="Other1"/>
                <w:b/>
                <w:bCs/>
                <w:noProof/>
                <w:color w:val="000000" w:themeColor="text1"/>
              </w:rPr>
              <w:t>Anul</w:t>
            </w:r>
          </w:p>
        </w:tc>
        <w:tc>
          <w:tcPr>
            <w:tcW w:w="3053" w:type="dxa"/>
            <w:vMerge/>
            <w:vAlign w:val="center"/>
          </w:tcPr>
          <w:p w14:paraId="54D6EB1B" w14:textId="77777777" w:rsidR="00CA7570" w:rsidRDefault="00CA7570">
            <w:pPr>
              <w:rPr>
                <w:noProof/>
                <w:sz w:val="20"/>
                <w:szCs w:val="20"/>
              </w:rPr>
            </w:pPr>
          </w:p>
        </w:tc>
      </w:tr>
      <w:bookmarkEnd w:id="32"/>
      <w:tr w:rsidR="00CA7570" w14:paraId="27F049FD" w14:textId="77777777">
        <w:trPr>
          <w:cantSplit/>
          <w:trHeight w:val="300"/>
          <w:jc w:val="center"/>
        </w:trPr>
        <w:tc>
          <w:tcPr>
            <w:tcW w:w="1133" w:type="dxa"/>
            <w:shd w:val="clear" w:color="auto" w:fill="C6EFCD"/>
          </w:tcPr>
          <w:p w14:paraId="127B43D6" w14:textId="77777777" w:rsidR="00CA7570" w:rsidRDefault="00BB5E02">
            <w:pPr>
              <w:pStyle w:val="Other10"/>
              <w:jc w:val="center"/>
              <w:rPr>
                <w:noProof/>
                <w:sz w:val="20"/>
                <w:szCs w:val="20"/>
              </w:rPr>
            </w:pPr>
            <w:r w:rsidRPr="00B6064F">
              <w:rPr>
                <w:rStyle w:val="Other1"/>
                <w:noProof/>
                <w:sz w:val="20"/>
                <w:szCs w:val="20"/>
              </w:rPr>
              <w:t>44</w:t>
            </w:r>
          </w:p>
        </w:tc>
        <w:tc>
          <w:tcPr>
            <w:tcW w:w="2131" w:type="dxa"/>
            <w:shd w:val="clear" w:color="auto" w:fill="C6EFCD"/>
          </w:tcPr>
          <w:p w14:paraId="1DE63459" w14:textId="77777777" w:rsidR="00CA7570" w:rsidRDefault="00BB5E02">
            <w:pPr>
              <w:pStyle w:val="Other10"/>
              <w:ind w:left="116"/>
              <w:rPr>
                <w:noProof/>
                <w:sz w:val="20"/>
                <w:szCs w:val="20"/>
              </w:rPr>
            </w:pPr>
            <w:r w:rsidRPr="00B6064F">
              <w:rPr>
                <w:rStyle w:val="Other1"/>
                <w:noProof/>
                <w:sz w:val="20"/>
                <w:szCs w:val="20"/>
              </w:rPr>
              <w:t>3</w:t>
            </w:r>
            <w:r>
              <w:rPr>
                <w:rStyle w:val="Other1"/>
                <w:noProof/>
                <w:sz w:val="20"/>
                <w:szCs w:val="20"/>
              </w:rPr>
              <w:t>.</w:t>
            </w:r>
            <w:r w:rsidRPr="00B6064F">
              <w:rPr>
                <w:rStyle w:val="Other1"/>
                <w:noProof/>
                <w:sz w:val="20"/>
                <w:szCs w:val="20"/>
              </w:rPr>
              <w:t>1</w:t>
            </w:r>
            <w:r>
              <w:rPr>
                <w:rStyle w:val="Other1"/>
                <w:noProof/>
                <w:sz w:val="20"/>
                <w:szCs w:val="20"/>
              </w:rPr>
              <w:t xml:space="preserve"> crearea și dezvoltarea unui centru de excelență pentru guvernanța datelor și datele deschise</w:t>
            </w:r>
          </w:p>
        </w:tc>
        <w:tc>
          <w:tcPr>
            <w:tcW w:w="1125" w:type="dxa"/>
            <w:shd w:val="clear" w:color="auto" w:fill="C6EFCD"/>
          </w:tcPr>
          <w:p w14:paraId="2372F860" w14:textId="77777777" w:rsidR="00CA7570" w:rsidRDefault="00BB5E02">
            <w:pPr>
              <w:pStyle w:val="Other10"/>
              <w:jc w:val="center"/>
              <w:rPr>
                <w:noProof/>
                <w:sz w:val="20"/>
                <w:szCs w:val="20"/>
              </w:rPr>
            </w:pPr>
            <w:r>
              <w:rPr>
                <w:rStyle w:val="Other1"/>
                <w:noProof/>
                <w:sz w:val="20"/>
                <w:szCs w:val="20"/>
              </w:rPr>
              <w:t>Etapă</w:t>
            </w:r>
          </w:p>
        </w:tc>
        <w:tc>
          <w:tcPr>
            <w:tcW w:w="1707" w:type="dxa"/>
            <w:shd w:val="clear" w:color="auto" w:fill="C6EFCD"/>
          </w:tcPr>
          <w:p w14:paraId="0CAF3DA4" w14:textId="77777777" w:rsidR="00CA7570" w:rsidRDefault="00BB5E02">
            <w:pPr>
              <w:pStyle w:val="Other10"/>
              <w:ind w:left="122"/>
              <w:rPr>
                <w:noProof/>
                <w:sz w:val="20"/>
                <w:szCs w:val="20"/>
              </w:rPr>
            </w:pPr>
            <w:r>
              <w:rPr>
                <w:rStyle w:val="Other1"/>
                <w:noProof/>
                <w:sz w:val="20"/>
                <w:szCs w:val="20"/>
              </w:rPr>
              <w:t>Înființarea unei echipe de gestionare a datelor în cadrul Biroului Statistic, al Ministerului Economiei și Comunicațiilor și al Autorității Sistemului Informatic de Stat</w:t>
            </w:r>
          </w:p>
        </w:tc>
        <w:tc>
          <w:tcPr>
            <w:tcW w:w="1843" w:type="dxa"/>
            <w:shd w:val="clear" w:color="auto" w:fill="C6EFCD"/>
          </w:tcPr>
          <w:p w14:paraId="39DC69FC" w14:textId="77777777" w:rsidR="00CA7570" w:rsidRDefault="00BB5E02">
            <w:pPr>
              <w:pStyle w:val="Other10"/>
              <w:ind w:left="120"/>
              <w:rPr>
                <w:noProof/>
                <w:sz w:val="20"/>
                <w:szCs w:val="20"/>
              </w:rPr>
            </w:pPr>
            <w:r>
              <w:rPr>
                <w:rStyle w:val="Other1"/>
                <w:noProof/>
                <w:sz w:val="20"/>
                <w:szCs w:val="20"/>
              </w:rPr>
              <w:t>Stabilirea structurii organizatorice necesare pentru coordonarea gestionării datelor</w:t>
            </w:r>
          </w:p>
        </w:tc>
        <w:tc>
          <w:tcPr>
            <w:tcW w:w="1277" w:type="dxa"/>
            <w:shd w:val="clear" w:color="auto" w:fill="C6EFCD"/>
          </w:tcPr>
          <w:p w14:paraId="57DAC53B" w14:textId="77777777" w:rsidR="00CA7570" w:rsidRDefault="00CA7570">
            <w:pPr>
              <w:jc w:val="center"/>
              <w:rPr>
                <w:noProof/>
                <w:sz w:val="20"/>
                <w:szCs w:val="20"/>
              </w:rPr>
            </w:pPr>
          </w:p>
        </w:tc>
        <w:tc>
          <w:tcPr>
            <w:tcW w:w="994" w:type="dxa"/>
            <w:shd w:val="clear" w:color="auto" w:fill="C6EFCD"/>
          </w:tcPr>
          <w:p w14:paraId="7ECD5CB8" w14:textId="77777777" w:rsidR="00CA7570" w:rsidRDefault="00CA7570">
            <w:pPr>
              <w:jc w:val="center"/>
              <w:rPr>
                <w:noProof/>
                <w:sz w:val="20"/>
                <w:szCs w:val="20"/>
              </w:rPr>
            </w:pPr>
          </w:p>
        </w:tc>
        <w:tc>
          <w:tcPr>
            <w:tcW w:w="994" w:type="dxa"/>
            <w:shd w:val="clear" w:color="auto" w:fill="C6EFCD"/>
          </w:tcPr>
          <w:p w14:paraId="276AFB74" w14:textId="77777777" w:rsidR="00CA7570" w:rsidRDefault="00CA7570">
            <w:pPr>
              <w:jc w:val="center"/>
              <w:rPr>
                <w:noProof/>
                <w:sz w:val="20"/>
                <w:szCs w:val="20"/>
              </w:rPr>
            </w:pPr>
          </w:p>
        </w:tc>
        <w:tc>
          <w:tcPr>
            <w:tcW w:w="989" w:type="dxa"/>
            <w:shd w:val="clear" w:color="auto" w:fill="C6EFCD"/>
          </w:tcPr>
          <w:p w14:paraId="4E3D4750" w14:textId="2ED703FB" w:rsidR="00CA7570" w:rsidRDefault="00CE7525">
            <w:pPr>
              <w:pStyle w:val="Other10"/>
              <w:jc w:val="center"/>
              <w:rPr>
                <w:noProof/>
                <w:sz w:val="20"/>
                <w:szCs w:val="20"/>
              </w:rPr>
            </w:pPr>
            <w:r>
              <w:rPr>
                <w:rStyle w:val="Other1"/>
                <w:noProof/>
                <w:sz w:val="20"/>
                <w:szCs w:val="20"/>
              </w:rPr>
              <w:t>T</w:t>
            </w:r>
            <w:r w:rsidR="00BB5E02" w:rsidRPr="00B6064F">
              <w:rPr>
                <w:rStyle w:val="Other1"/>
                <w:noProof/>
                <w:sz w:val="20"/>
                <w:szCs w:val="20"/>
              </w:rPr>
              <w:t>4</w:t>
            </w:r>
          </w:p>
        </w:tc>
        <w:tc>
          <w:tcPr>
            <w:tcW w:w="710" w:type="dxa"/>
            <w:shd w:val="clear" w:color="auto" w:fill="C6EFCD"/>
          </w:tcPr>
          <w:p w14:paraId="1FE5AE6B" w14:textId="77777777" w:rsidR="00CA7570" w:rsidRDefault="00BB5E02">
            <w:pPr>
              <w:pStyle w:val="Other10"/>
              <w:jc w:val="center"/>
              <w:rPr>
                <w:noProof/>
                <w:sz w:val="20"/>
                <w:szCs w:val="20"/>
              </w:rPr>
            </w:pPr>
            <w:r w:rsidRPr="00B6064F">
              <w:rPr>
                <w:rStyle w:val="Other1"/>
                <w:noProof/>
                <w:sz w:val="20"/>
                <w:szCs w:val="20"/>
              </w:rPr>
              <w:t>2021</w:t>
            </w:r>
          </w:p>
        </w:tc>
        <w:tc>
          <w:tcPr>
            <w:tcW w:w="3053" w:type="dxa"/>
            <w:shd w:val="clear" w:color="auto" w:fill="C6EFCD"/>
          </w:tcPr>
          <w:p w14:paraId="4960F6FE" w14:textId="77777777" w:rsidR="00CA7570" w:rsidRDefault="00BB5E02">
            <w:pPr>
              <w:pStyle w:val="Other10"/>
              <w:ind w:left="112"/>
              <w:rPr>
                <w:noProof/>
                <w:sz w:val="20"/>
                <w:szCs w:val="20"/>
              </w:rPr>
            </w:pPr>
            <w:r>
              <w:rPr>
                <w:rStyle w:val="Other1"/>
                <w:noProof/>
                <w:sz w:val="20"/>
                <w:szCs w:val="20"/>
              </w:rPr>
              <w:t xml:space="preserve">Crearea unei echipe de gestionare a datelor în Estonia de statistică prin recrutarea de experți însărcinați cu coordonarea cadrului de guvernanță a datelor și cu sprijinirea altor autorități publice. În plus, se creează posturi la Ministerul Economiei și Comunicațiilor și la Agenția Sistemului Informatic de Stat pentru realizarea proiectelor de dezvoltare. Până la sfârșitul anului </w:t>
            </w:r>
            <w:r w:rsidRPr="00B6064F">
              <w:rPr>
                <w:rStyle w:val="Other1"/>
                <w:noProof/>
                <w:sz w:val="20"/>
                <w:szCs w:val="20"/>
              </w:rPr>
              <w:t>2021</w:t>
            </w:r>
            <w:r>
              <w:rPr>
                <w:rStyle w:val="Other1"/>
                <w:noProof/>
                <w:sz w:val="20"/>
                <w:szCs w:val="20"/>
              </w:rPr>
              <w:t>, se recrutează cel puțin cinci persoane în cadrul celor trei entități.</w:t>
            </w:r>
          </w:p>
        </w:tc>
      </w:tr>
      <w:tr w:rsidR="00CA7570" w14:paraId="7798F24A" w14:textId="77777777">
        <w:trPr>
          <w:cantSplit/>
          <w:trHeight w:val="300"/>
          <w:jc w:val="center"/>
        </w:trPr>
        <w:tc>
          <w:tcPr>
            <w:tcW w:w="1133" w:type="dxa"/>
            <w:shd w:val="clear" w:color="auto" w:fill="C6EFCD"/>
          </w:tcPr>
          <w:p w14:paraId="48532EF9" w14:textId="77777777" w:rsidR="00CA7570" w:rsidRDefault="00BB5E02">
            <w:pPr>
              <w:pStyle w:val="Other10"/>
              <w:jc w:val="center"/>
              <w:rPr>
                <w:rStyle w:val="Other1"/>
                <w:noProof/>
                <w:sz w:val="20"/>
                <w:szCs w:val="20"/>
              </w:rPr>
            </w:pPr>
            <w:r w:rsidRPr="00B6064F">
              <w:rPr>
                <w:rStyle w:val="Other1"/>
                <w:noProof/>
                <w:sz w:val="20"/>
                <w:szCs w:val="20"/>
              </w:rPr>
              <w:t>46</w:t>
            </w:r>
          </w:p>
        </w:tc>
        <w:tc>
          <w:tcPr>
            <w:tcW w:w="2131" w:type="dxa"/>
            <w:shd w:val="clear" w:color="auto" w:fill="C6EFCD"/>
          </w:tcPr>
          <w:p w14:paraId="3A3DEBE9" w14:textId="77777777" w:rsidR="00CA7570" w:rsidRDefault="00BB5E02">
            <w:pPr>
              <w:pStyle w:val="Other10"/>
              <w:ind w:left="116"/>
              <w:rPr>
                <w:rStyle w:val="Other1"/>
                <w:noProof/>
                <w:sz w:val="20"/>
                <w:szCs w:val="20"/>
              </w:rPr>
            </w:pPr>
            <w:r w:rsidRPr="00B6064F">
              <w:rPr>
                <w:rStyle w:val="Other1"/>
                <w:noProof/>
                <w:sz w:val="20"/>
                <w:szCs w:val="20"/>
              </w:rPr>
              <w:t>3</w:t>
            </w:r>
            <w:r>
              <w:rPr>
                <w:rStyle w:val="Other1"/>
                <w:noProof/>
                <w:sz w:val="20"/>
                <w:szCs w:val="20"/>
              </w:rPr>
              <w:t>.</w:t>
            </w:r>
            <w:r w:rsidRPr="00B6064F">
              <w:rPr>
                <w:rStyle w:val="Other1"/>
                <w:noProof/>
                <w:sz w:val="20"/>
                <w:szCs w:val="20"/>
              </w:rPr>
              <w:t>1</w:t>
            </w:r>
            <w:r>
              <w:rPr>
                <w:rStyle w:val="Other1"/>
                <w:noProof/>
                <w:sz w:val="20"/>
                <w:szCs w:val="20"/>
              </w:rPr>
              <w:t xml:space="preserve"> crearea și dezvoltarea unui centru de excelență pentru guvernanța datelor și datele deschise</w:t>
            </w:r>
          </w:p>
        </w:tc>
        <w:tc>
          <w:tcPr>
            <w:tcW w:w="1125" w:type="dxa"/>
            <w:shd w:val="clear" w:color="auto" w:fill="C6EFCD"/>
          </w:tcPr>
          <w:p w14:paraId="7490213C" w14:textId="4698326E" w:rsidR="00CA7570" w:rsidRDefault="00BB5E02">
            <w:pPr>
              <w:pStyle w:val="Other10"/>
              <w:jc w:val="center"/>
              <w:rPr>
                <w:noProof/>
                <w:sz w:val="20"/>
                <w:szCs w:val="20"/>
              </w:rPr>
            </w:pPr>
            <w:r>
              <w:rPr>
                <w:rStyle w:val="Other1"/>
                <w:noProof/>
                <w:sz w:val="20"/>
                <w:szCs w:val="20"/>
              </w:rPr>
              <w:t>Țintă</w:t>
            </w:r>
          </w:p>
        </w:tc>
        <w:tc>
          <w:tcPr>
            <w:tcW w:w="1707" w:type="dxa"/>
            <w:shd w:val="clear" w:color="auto" w:fill="C6EFCD"/>
          </w:tcPr>
          <w:p w14:paraId="5857E199" w14:textId="77777777" w:rsidR="00CA7570" w:rsidRDefault="00BB5E02">
            <w:pPr>
              <w:pStyle w:val="Other10"/>
              <w:ind w:left="122"/>
              <w:rPr>
                <w:rStyle w:val="Other1"/>
                <w:noProof/>
                <w:sz w:val="20"/>
                <w:szCs w:val="20"/>
              </w:rPr>
            </w:pPr>
            <w:r>
              <w:rPr>
                <w:rStyle w:val="Other1"/>
                <w:noProof/>
                <w:sz w:val="20"/>
                <w:szCs w:val="20"/>
              </w:rPr>
              <w:t xml:space="preserve">Publicarea seturilor de date </w:t>
            </w:r>
          </w:p>
        </w:tc>
        <w:tc>
          <w:tcPr>
            <w:tcW w:w="1843" w:type="dxa"/>
            <w:shd w:val="clear" w:color="auto" w:fill="C6EFCD"/>
          </w:tcPr>
          <w:p w14:paraId="3E768C84" w14:textId="77777777" w:rsidR="00CA7570" w:rsidRDefault="00CA7570">
            <w:pPr>
              <w:ind w:left="120"/>
              <w:rPr>
                <w:noProof/>
                <w:sz w:val="20"/>
                <w:szCs w:val="20"/>
              </w:rPr>
            </w:pPr>
          </w:p>
        </w:tc>
        <w:tc>
          <w:tcPr>
            <w:tcW w:w="1277" w:type="dxa"/>
            <w:shd w:val="clear" w:color="auto" w:fill="C6EFCD"/>
          </w:tcPr>
          <w:p w14:paraId="4EEEEDDD" w14:textId="67AC4543" w:rsidR="00CA7570" w:rsidRDefault="00BB5E02">
            <w:pPr>
              <w:pStyle w:val="Other10"/>
              <w:ind w:left="108"/>
              <w:rPr>
                <w:noProof/>
                <w:sz w:val="20"/>
                <w:szCs w:val="20"/>
              </w:rPr>
            </w:pPr>
            <w:r>
              <w:rPr>
                <w:rStyle w:val="Other1"/>
                <w:noProof/>
                <w:sz w:val="20"/>
                <w:szCs w:val="20"/>
              </w:rPr>
              <w:t>Numărul seturilor de date publicate</w:t>
            </w:r>
          </w:p>
        </w:tc>
        <w:tc>
          <w:tcPr>
            <w:tcW w:w="994" w:type="dxa"/>
            <w:shd w:val="clear" w:color="auto" w:fill="C6EFCD"/>
          </w:tcPr>
          <w:p w14:paraId="3F28079C" w14:textId="77777777" w:rsidR="00CA7570" w:rsidRDefault="00BB5E02">
            <w:pPr>
              <w:pStyle w:val="Other10"/>
              <w:jc w:val="center"/>
              <w:rPr>
                <w:rStyle w:val="Other1"/>
                <w:noProof/>
                <w:sz w:val="20"/>
                <w:szCs w:val="20"/>
              </w:rPr>
            </w:pPr>
            <w:r w:rsidRPr="00B6064F">
              <w:rPr>
                <w:rStyle w:val="Other1"/>
                <w:noProof/>
                <w:sz w:val="20"/>
                <w:szCs w:val="20"/>
              </w:rPr>
              <w:t>706</w:t>
            </w:r>
          </w:p>
        </w:tc>
        <w:tc>
          <w:tcPr>
            <w:tcW w:w="994" w:type="dxa"/>
            <w:shd w:val="clear" w:color="auto" w:fill="C6EFCD"/>
          </w:tcPr>
          <w:p w14:paraId="7DB8BAB8" w14:textId="77777777" w:rsidR="00CA7570" w:rsidRDefault="00BB5E02">
            <w:pPr>
              <w:pStyle w:val="Other10"/>
              <w:jc w:val="center"/>
              <w:rPr>
                <w:rStyle w:val="Other1"/>
                <w:noProof/>
                <w:sz w:val="20"/>
                <w:szCs w:val="20"/>
              </w:rPr>
            </w:pPr>
            <w:r w:rsidRPr="00B6064F">
              <w:rPr>
                <w:rStyle w:val="Other1"/>
                <w:noProof/>
                <w:sz w:val="20"/>
                <w:szCs w:val="20"/>
              </w:rPr>
              <w:t>2</w:t>
            </w:r>
            <w:r>
              <w:rPr>
                <w:rStyle w:val="Other1"/>
                <w:noProof/>
                <w:sz w:val="20"/>
                <w:szCs w:val="20"/>
              </w:rPr>
              <w:t> </w:t>
            </w:r>
            <w:r w:rsidRPr="00B6064F">
              <w:rPr>
                <w:rStyle w:val="Other1"/>
                <w:noProof/>
                <w:sz w:val="20"/>
                <w:szCs w:val="20"/>
              </w:rPr>
              <w:t>600</w:t>
            </w:r>
          </w:p>
        </w:tc>
        <w:tc>
          <w:tcPr>
            <w:tcW w:w="989" w:type="dxa"/>
            <w:shd w:val="clear" w:color="auto" w:fill="C6EFCD"/>
          </w:tcPr>
          <w:p w14:paraId="32E016E3" w14:textId="380D30C5"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4</w:t>
            </w:r>
          </w:p>
        </w:tc>
        <w:tc>
          <w:tcPr>
            <w:tcW w:w="710" w:type="dxa"/>
            <w:shd w:val="clear" w:color="auto" w:fill="C6EFCD"/>
          </w:tcPr>
          <w:p w14:paraId="59DAC79F" w14:textId="77777777" w:rsidR="00CA7570" w:rsidRDefault="00BB5E02">
            <w:pPr>
              <w:pStyle w:val="Other10"/>
              <w:jc w:val="center"/>
              <w:rPr>
                <w:rStyle w:val="Other1"/>
                <w:noProof/>
                <w:sz w:val="20"/>
                <w:szCs w:val="20"/>
              </w:rPr>
            </w:pPr>
            <w:r w:rsidRPr="00B6064F">
              <w:rPr>
                <w:rStyle w:val="Other1"/>
                <w:noProof/>
                <w:sz w:val="20"/>
                <w:szCs w:val="20"/>
              </w:rPr>
              <w:t>2025</w:t>
            </w:r>
          </w:p>
        </w:tc>
        <w:tc>
          <w:tcPr>
            <w:tcW w:w="3053" w:type="dxa"/>
            <w:shd w:val="clear" w:color="auto" w:fill="C6EFCD"/>
          </w:tcPr>
          <w:p w14:paraId="392911B4" w14:textId="77777777" w:rsidR="00CA7570" w:rsidRDefault="00BB5E02">
            <w:pPr>
              <w:pStyle w:val="Other10"/>
              <w:ind w:left="112"/>
              <w:rPr>
                <w:rStyle w:val="Other1"/>
                <w:noProof/>
                <w:sz w:val="20"/>
                <w:szCs w:val="20"/>
              </w:rPr>
            </w:pPr>
            <w:r>
              <w:rPr>
                <w:rStyle w:val="Other1"/>
                <w:noProof/>
                <w:sz w:val="20"/>
                <w:szCs w:val="20"/>
              </w:rPr>
              <w:t xml:space="preserve">Numărul seturilor de date publicate crește de la </w:t>
            </w:r>
            <w:r w:rsidRPr="00B6064F">
              <w:rPr>
                <w:rStyle w:val="Other1"/>
                <w:noProof/>
                <w:sz w:val="20"/>
                <w:szCs w:val="20"/>
              </w:rPr>
              <w:t>706</w:t>
            </w:r>
            <w:r>
              <w:rPr>
                <w:rStyle w:val="Other1"/>
                <w:noProof/>
                <w:sz w:val="20"/>
                <w:szCs w:val="20"/>
              </w:rPr>
              <w:t xml:space="preserve"> la </w:t>
            </w:r>
            <w:r w:rsidRPr="00B6064F">
              <w:rPr>
                <w:rStyle w:val="Other1"/>
                <w:noProof/>
                <w:sz w:val="20"/>
                <w:szCs w:val="20"/>
              </w:rPr>
              <w:t>13</w:t>
            </w:r>
            <w:r>
              <w:rPr>
                <w:rStyle w:val="Other1"/>
                <w:noProof/>
                <w:sz w:val="20"/>
                <w:szCs w:val="20"/>
              </w:rPr>
              <w:t xml:space="preserve"> august </w:t>
            </w:r>
            <w:r w:rsidRPr="00B6064F">
              <w:rPr>
                <w:rStyle w:val="Other1"/>
                <w:noProof/>
                <w:sz w:val="20"/>
                <w:szCs w:val="20"/>
              </w:rPr>
              <w:t>2021</w:t>
            </w:r>
            <w:r>
              <w:rPr>
                <w:rStyle w:val="Other1"/>
                <w:noProof/>
                <w:sz w:val="20"/>
                <w:szCs w:val="20"/>
              </w:rPr>
              <w:t xml:space="preserve"> la </w:t>
            </w:r>
            <w:r w:rsidRPr="00B6064F">
              <w:rPr>
                <w:rStyle w:val="Other1"/>
                <w:noProof/>
                <w:sz w:val="20"/>
                <w:szCs w:val="20"/>
              </w:rPr>
              <w:t>2</w:t>
            </w:r>
            <w:r>
              <w:rPr>
                <w:rStyle w:val="Other1"/>
                <w:noProof/>
                <w:sz w:val="20"/>
                <w:szCs w:val="20"/>
              </w:rPr>
              <w:t> </w:t>
            </w:r>
            <w:r w:rsidRPr="00B6064F">
              <w:rPr>
                <w:rStyle w:val="Other1"/>
                <w:noProof/>
                <w:sz w:val="20"/>
                <w:szCs w:val="20"/>
              </w:rPr>
              <w:t>600</w:t>
            </w:r>
            <w:r>
              <w:rPr>
                <w:rStyle w:val="Other1"/>
                <w:noProof/>
                <w:sz w:val="20"/>
                <w:szCs w:val="20"/>
              </w:rPr>
              <w:t>.</w:t>
            </w:r>
          </w:p>
        </w:tc>
      </w:tr>
      <w:tr w:rsidR="00CA7570" w14:paraId="2AE29900" w14:textId="77777777">
        <w:trPr>
          <w:cantSplit/>
          <w:trHeight w:val="300"/>
          <w:jc w:val="center"/>
        </w:trPr>
        <w:tc>
          <w:tcPr>
            <w:tcW w:w="1133" w:type="dxa"/>
            <w:shd w:val="clear" w:color="auto" w:fill="C6EFCD"/>
          </w:tcPr>
          <w:p w14:paraId="41940129" w14:textId="77777777" w:rsidR="00CA7570" w:rsidRDefault="00BB5E02">
            <w:pPr>
              <w:pStyle w:val="Other10"/>
              <w:jc w:val="center"/>
              <w:rPr>
                <w:rStyle w:val="Other1"/>
                <w:noProof/>
                <w:sz w:val="20"/>
                <w:szCs w:val="20"/>
              </w:rPr>
            </w:pPr>
            <w:r w:rsidRPr="00B6064F">
              <w:rPr>
                <w:rStyle w:val="Other1"/>
                <w:noProof/>
                <w:sz w:val="20"/>
                <w:szCs w:val="20"/>
              </w:rPr>
              <w:t>47</w:t>
            </w:r>
          </w:p>
        </w:tc>
        <w:tc>
          <w:tcPr>
            <w:tcW w:w="2131" w:type="dxa"/>
            <w:shd w:val="clear" w:color="auto" w:fill="C6EFCD"/>
          </w:tcPr>
          <w:p w14:paraId="7AF9E306" w14:textId="667F6C7D" w:rsidR="00CA7570" w:rsidRDefault="00BB5E02">
            <w:pPr>
              <w:pStyle w:val="Other10"/>
              <w:ind w:left="116"/>
              <w:rPr>
                <w:noProof/>
                <w:sz w:val="20"/>
                <w:szCs w:val="20"/>
              </w:rPr>
            </w:pPr>
            <w:r w:rsidRPr="00B6064F">
              <w:rPr>
                <w:rStyle w:val="Other1"/>
                <w:noProof/>
                <w:sz w:val="20"/>
                <w:szCs w:val="20"/>
              </w:rPr>
              <w:t>3</w:t>
            </w:r>
            <w:r>
              <w:rPr>
                <w:rStyle w:val="Other1"/>
                <w:noProof/>
                <w:sz w:val="20"/>
                <w:szCs w:val="20"/>
              </w:rPr>
              <w:t>.</w:t>
            </w:r>
            <w:r w:rsidRPr="00B6064F">
              <w:rPr>
                <w:rStyle w:val="Other1"/>
                <w:noProof/>
                <w:sz w:val="20"/>
                <w:szCs w:val="20"/>
              </w:rPr>
              <w:t>2</w:t>
            </w:r>
            <w:r>
              <w:rPr>
                <w:rStyle w:val="Other1"/>
                <w:noProof/>
                <w:sz w:val="20"/>
                <w:szCs w:val="20"/>
              </w:rPr>
              <w:t xml:space="preserve"> dezvoltarea serviciilor de organizare de evenimente pentru persoane fizice</w:t>
            </w:r>
          </w:p>
        </w:tc>
        <w:tc>
          <w:tcPr>
            <w:tcW w:w="1125" w:type="dxa"/>
            <w:shd w:val="clear" w:color="auto" w:fill="C6EFCD"/>
          </w:tcPr>
          <w:p w14:paraId="5F876147" w14:textId="77777777" w:rsidR="00CA7570" w:rsidRDefault="00BB5E02">
            <w:pPr>
              <w:pStyle w:val="Other10"/>
              <w:jc w:val="center"/>
              <w:rPr>
                <w:rStyle w:val="Other1"/>
                <w:noProof/>
                <w:sz w:val="20"/>
                <w:szCs w:val="20"/>
              </w:rPr>
            </w:pPr>
            <w:r>
              <w:rPr>
                <w:rStyle w:val="Other1"/>
                <w:noProof/>
                <w:sz w:val="20"/>
                <w:szCs w:val="20"/>
              </w:rPr>
              <w:t>Țintă</w:t>
            </w:r>
          </w:p>
        </w:tc>
        <w:tc>
          <w:tcPr>
            <w:tcW w:w="1707" w:type="dxa"/>
            <w:shd w:val="clear" w:color="auto" w:fill="C6EFCD"/>
          </w:tcPr>
          <w:p w14:paraId="67ABC39F" w14:textId="77777777" w:rsidR="00CA7570" w:rsidRDefault="00BB5E02">
            <w:pPr>
              <w:pStyle w:val="Other10"/>
              <w:ind w:left="122"/>
              <w:rPr>
                <w:rStyle w:val="Other1"/>
                <w:noProof/>
                <w:sz w:val="20"/>
                <w:szCs w:val="20"/>
              </w:rPr>
            </w:pPr>
            <w:r>
              <w:rPr>
                <w:rStyle w:val="Other1"/>
                <w:noProof/>
                <w:sz w:val="20"/>
                <w:szCs w:val="20"/>
              </w:rPr>
              <w:t>Lansarea de servicii pentru evenimente de viață personale și/sau de servicii proactive</w:t>
            </w:r>
          </w:p>
        </w:tc>
        <w:tc>
          <w:tcPr>
            <w:tcW w:w="1843" w:type="dxa"/>
            <w:shd w:val="clear" w:color="auto" w:fill="C6EFCD"/>
          </w:tcPr>
          <w:p w14:paraId="437C9B01" w14:textId="77777777" w:rsidR="00CA7570" w:rsidRDefault="00CA7570">
            <w:pPr>
              <w:ind w:left="120"/>
              <w:rPr>
                <w:noProof/>
                <w:sz w:val="20"/>
                <w:szCs w:val="20"/>
              </w:rPr>
            </w:pPr>
          </w:p>
        </w:tc>
        <w:tc>
          <w:tcPr>
            <w:tcW w:w="1277" w:type="dxa"/>
            <w:shd w:val="clear" w:color="auto" w:fill="C6EFCD"/>
          </w:tcPr>
          <w:p w14:paraId="1E5352F3" w14:textId="77777777" w:rsidR="00CA7570" w:rsidRDefault="00BB5E02">
            <w:pPr>
              <w:pStyle w:val="Other10"/>
              <w:ind w:left="108"/>
              <w:rPr>
                <w:rStyle w:val="Other1"/>
                <w:noProof/>
                <w:sz w:val="20"/>
                <w:szCs w:val="20"/>
              </w:rPr>
            </w:pPr>
            <w:r>
              <w:rPr>
                <w:rStyle w:val="Other1"/>
                <w:noProof/>
                <w:sz w:val="20"/>
                <w:szCs w:val="20"/>
              </w:rPr>
              <w:t>Numărul de servicii care sunt operaționale</w:t>
            </w:r>
          </w:p>
        </w:tc>
        <w:tc>
          <w:tcPr>
            <w:tcW w:w="994" w:type="dxa"/>
            <w:shd w:val="clear" w:color="auto" w:fill="C6EFCD"/>
          </w:tcPr>
          <w:p w14:paraId="7DA20918" w14:textId="77777777" w:rsidR="00CA7570" w:rsidRDefault="00BB5E02">
            <w:pPr>
              <w:pStyle w:val="Other10"/>
              <w:jc w:val="center"/>
              <w:rPr>
                <w:rStyle w:val="Other1"/>
                <w:noProof/>
                <w:sz w:val="20"/>
                <w:szCs w:val="20"/>
              </w:rPr>
            </w:pPr>
            <w:r w:rsidRPr="00B6064F">
              <w:rPr>
                <w:rStyle w:val="Other1"/>
                <w:noProof/>
                <w:sz w:val="20"/>
                <w:szCs w:val="20"/>
              </w:rPr>
              <w:t>0</w:t>
            </w:r>
          </w:p>
        </w:tc>
        <w:tc>
          <w:tcPr>
            <w:tcW w:w="994" w:type="dxa"/>
            <w:shd w:val="clear" w:color="auto" w:fill="C6EFCD"/>
          </w:tcPr>
          <w:p w14:paraId="4C43CF3C" w14:textId="77777777" w:rsidR="00CA7570" w:rsidRDefault="00BB5E02">
            <w:pPr>
              <w:pStyle w:val="Other10"/>
              <w:jc w:val="center"/>
              <w:rPr>
                <w:rStyle w:val="Other1"/>
                <w:noProof/>
                <w:sz w:val="20"/>
                <w:szCs w:val="20"/>
              </w:rPr>
            </w:pPr>
            <w:r w:rsidRPr="00B6064F">
              <w:rPr>
                <w:rStyle w:val="Other1"/>
                <w:noProof/>
                <w:sz w:val="20"/>
                <w:szCs w:val="20"/>
              </w:rPr>
              <w:t>2</w:t>
            </w:r>
          </w:p>
        </w:tc>
        <w:tc>
          <w:tcPr>
            <w:tcW w:w="989" w:type="dxa"/>
            <w:shd w:val="clear" w:color="auto" w:fill="C6EFCD"/>
          </w:tcPr>
          <w:p w14:paraId="607211D4" w14:textId="525A1AF8"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4</w:t>
            </w:r>
          </w:p>
        </w:tc>
        <w:tc>
          <w:tcPr>
            <w:tcW w:w="710" w:type="dxa"/>
            <w:shd w:val="clear" w:color="auto" w:fill="C6EFCD"/>
          </w:tcPr>
          <w:p w14:paraId="1322D479" w14:textId="77777777" w:rsidR="00CA7570" w:rsidRDefault="00BB5E02">
            <w:pPr>
              <w:pStyle w:val="Other10"/>
              <w:jc w:val="center"/>
              <w:rPr>
                <w:rStyle w:val="Other1"/>
                <w:noProof/>
                <w:sz w:val="20"/>
                <w:szCs w:val="20"/>
              </w:rPr>
            </w:pPr>
            <w:r w:rsidRPr="00B6064F">
              <w:rPr>
                <w:rStyle w:val="Other1"/>
                <w:noProof/>
                <w:sz w:val="20"/>
                <w:szCs w:val="20"/>
              </w:rPr>
              <w:t>2022</w:t>
            </w:r>
          </w:p>
        </w:tc>
        <w:tc>
          <w:tcPr>
            <w:tcW w:w="3053" w:type="dxa"/>
            <w:shd w:val="clear" w:color="auto" w:fill="C6EFCD"/>
          </w:tcPr>
          <w:p w14:paraId="3A3DF35C" w14:textId="77777777" w:rsidR="00CA7570" w:rsidRDefault="00BB5E02">
            <w:pPr>
              <w:pStyle w:val="Other10"/>
              <w:ind w:left="112"/>
              <w:rPr>
                <w:noProof/>
                <w:sz w:val="20"/>
                <w:szCs w:val="20"/>
              </w:rPr>
            </w:pPr>
            <w:r>
              <w:rPr>
                <w:rStyle w:val="Other1"/>
                <w:noProof/>
                <w:sz w:val="20"/>
                <w:szCs w:val="20"/>
              </w:rPr>
              <w:t>Numărul de servicii pentru evenimente de viață ale cetățenilor și/sau de servicii proactive lansate online.</w:t>
            </w:r>
          </w:p>
          <w:p w14:paraId="36DD4BA0" w14:textId="77777777" w:rsidR="00CA7570" w:rsidRDefault="00BB5E02">
            <w:pPr>
              <w:pStyle w:val="Other10"/>
              <w:ind w:left="112"/>
              <w:rPr>
                <w:rStyle w:val="Other1"/>
                <w:noProof/>
                <w:sz w:val="20"/>
                <w:szCs w:val="20"/>
              </w:rPr>
            </w:pPr>
            <w:r>
              <w:rPr>
                <w:rStyle w:val="Other1"/>
                <w:noProof/>
                <w:sz w:val="20"/>
                <w:szCs w:val="20"/>
              </w:rPr>
              <w:t>Soluțiile informatice corespunzătoare care permit furnizarea serviciilor sunt operaționale cel puțin în părțile de bază ale unui anumit serviciu și fac obiectul unei dezvoltări ulterioare pe parcursul punerii în aplicare a măsurii.</w:t>
            </w:r>
          </w:p>
          <w:p w14:paraId="29E75633" w14:textId="1A1F1E62" w:rsidR="00CA7570" w:rsidRDefault="00BB5E02">
            <w:pPr>
              <w:pStyle w:val="Other10"/>
              <w:ind w:left="112"/>
              <w:rPr>
                <w:rStyle w:val="Other1"/>
                <w:noProof/>
                <w:sz w:val="20"/>
                <w:szCs w:val="20"/>
              </w:rPr>
            </w:pPr>
            <w:r>
              <w:rPr>
                <w:rStyle w:val="Other1"/>
                <w:noProof/>
                <w:sz w:val="20"/>
                <w:szCs w:val="20"/>
              </w:rPr>
              <w:t>Selectarea serviciilor în cauză se bazează pe planul de dezvoltare pentru evenimente de viață personală și pe servicii proactive.</w:t>
            </w:r>
          </w:p>
        </w:tc>
      </w:tr>
      <w:tr w:rsidR="00CA7570" w14:paraId="6F9ECB44" w14:textId="77777777">
        <w:trPr>
          <w:cantSplit/>
          <w:trHeight w:val="300"/>
          <w:jc w:val="center"/>
        </w:trPr>
        <w:tc>
          <w:tcPr>
            <w:tcW w:w="1133" w:type="dxa"/>
            <w:shd w:val="clear" w:color="auto" w:fill="C6EFCD"/>
          </w:tcPr>
          <w:p w14:paraId="521470DC" w14:textId="77777777" w:rsidR="00CA7570" w:rsidRDefault="00BB5E02">
            <w:pPr>
              <w:pStyle w:val="Other10"/>
              <w:jc w:val="center"/>
              <w:rPr>
                <w:rStyle w:val="Other1"/>
                <w:noProof/>
                <w:sz w:val="20"/>
                <w:szCs w:val="20"/>
              </w:rPr>
            </w:pPr>
            <w:r w:rsidRPr="00B6064F">
              <w:rPr>
                <w:rStyle w:val="Other1"/>
                <w:noProof/>
                <w:sz w:val="20"/>
                <w:szCs w:val="20"/>
              </w:rPr>
              <w:t>48</w:t>
            </w:r>
          </w:p>
        </w:tc>
        <w:tc>
          <w:tcPr>
            <w:tcW w:w="2131" w:type="dxa"/>
            <w:shd w:val="clear" w:color="auto" w:fill="C6EFCD"/>
          </w:tcPr>
          <w:p w14:paraId="753A9C48" w14:textId="77777777" w:rsidR="00CA7570" w:rsidRDefault="00BB5E02">
            <w:pPr>
              <w:pStyle w:val="Other10"/>
              <w:ind w:left="116"/>
              <w:rPr>
                <w:noProof/>
                <w:sz w:val="20"/>
                <w:szCs w:val="20"/>
              </w:rPr>
            </w:pPr>
            <w:r w:rsidRPr="00B6064F">
              <w:rPr>
                <w:rStyle w:val="Other1"/>
                <w:noProof/>
                <w:sz w:val="20"/>
                <w:szCs w:val="20"/>
              </w:rPr>
              <w:t>3</w:t>
            </w:r>
            <w:r>
              <w:rPr>
                <w:rStyle w:val="Other1"/>
                <w:noProof/>
                <w:sz w:val="20"/>
                <w:szCs w:val="20"/>
              </w:rPr>
              <w:t>.</w:t>
            </w:r>
            <w:r w:rsidRPr="00B6064F">
              <w:rPr>
                <w:rStyle w:val="Other1"/>
                <w:noProof/>
                <w:sz w:val="20"/>
                <w:szCs w:val="20"/>
              </w:rPr>
              <w:t>2</w:t>
            </w:r>
            <w:r>
              <w:rPr>
                <w:rStyle w:val="Other1"/>
                <w:noProof/>
                <w:sz w:val="20"/>
                <w:szCs w:val="20"/>
              </w:rPr>
              <w:t xml:space="preserve"> dezvoltarea serviciilor de organizare de evenimente pentru persoane fizice</w:t>
            </w:r>
          </w:p>
        </w:tc>
        <w:tc>
          <w:tcPr>
            <w:tcW w:w="1125" w:type="dxa"/>
            <w:shd w:val="clear" w:color="auto" w:fill="C6EFCD"/>
          </w:tcPr>
          <w:p w14:paraId="648A79BA" w14:textId="77777777" w:rsidR="00CA7570" w:rsidRDefault="00BB5E02">
            <w:pPr>
              <w:pStyle w:val="Other10"/>
              <w:jc w:val="center"/>
              <w:rPr>
                <w:rStyle w:val="Other1"/>
                <w:noProof/>
                <w:sz w:val="20"/>
                <w:szCs w:val="20"/>
              </w:rPr>
            </w:pPr>
            <w:r>
              <w:rPr>
                <w:rStyle w:val="Other1"/>
                <w:noProof/>
                <w:sz w:val="20"/>
                <w:szCs w:val="20"/>
              </w:rPr>
              <w:t>Țintă</w:t>
            </w:r>
          </w:p>
        </w:tc>
        <w:tc>
          <w:tcPr>
            <w:tcW w:w="1707" w:type="dxa"/>
            <w:shd w:val="clear" w:color="auto" w:fill="C6EFCD"/>
          </w:tcPr>
          <w:p w14:paraId="2F6CD346" w14:textId="4577125D" w:rsidR="00CA7570" w:rsidRDefault="00BB5E02">
            <w:pPr>
              <w:pStyle w:val="Other10"/>
              <w:ind w:left="122"/>
              <w:rPr>
                <w:rStyle w:val="Other1"/>
                <w:noProof/>
                <w:sz w:val="20"/>
                <w:szCs w:val="20"/>
              </w:rPr>
            </w:pPr>
            <w:r>
              <w:rPr>
                <w:rStyle w:val="Other1"/>
                <w:noProof/>
                <w:sz w:val="20"/>
                <w:szCs w:val="20"/>
              </w:rPr>
              <w:t>Servicii online pentru evenimente de viață personală</w:t>
            </w:r>
          </w:p>
        </w:tc>
        <w:tc>
          <w:tcPr>
            <w:tcW w:w="1843" w:type="dxa"/>
            <w:shd w:val="clear" w:color="auto" w:fill="C6EFCD"/>
          </w:tcPr>
          <w:p w14:paraId="7CF2042F" w14:textId="77777777" w:rsidR="00CA7570" w:rsidRDefault="00CA7570">
            <w:pPr>
              <w:ind w:left="120"/>
              <w:rPr>
                <w:noProof/>
                <w:sz w:val="20"/>
                <w:szCs w:val="20"/>
              </w:rPr>
            </w:pPr>
          </w:p>
        </w:tc>
        <w:tc>
          <w:tcPr>
            <w:tcW w:w="1277" w:type="dxa"/>
            <w:shd w:val="clear" w:color="auto" w:fill="C6EFCD"/>
          </w:tcPr>
          <w:p w14:paraId="6B978485" w14:textId="1F56A21C" w:rsidR="00CA7570" w:rsidRDefault="00BB5E02">
            <w:pPr>
              <w:pStyle w:val="Other10"/>
              <w:ind w:left="108"/>
              <w:rPr>
                <w:rStyle w:val="Other1"/>
                <w:noProof/>
                <w:sz w:val="20"/>
                <w:szCs w:val="20"/>
              </w:rPr>
            </w:pPr>
            <w:r>
              <w:rPr>
                <w:rStyle w:val="Other1"/>
                <w:noProof/>
                <w:sz w:val="20"/>
                <w:szCs w:val="20"/>
              </w:rPr>
              <w:t>Numărul de servicii online</w:t>
            </w:r>
          </w:p>
        </w:tc>
        <w:tc>
          <w:tcPr>
            <w:tcW w:w="994" w:type="dxa"/>
            <w:shd w:val="clear" w:color="auto" w:fill="C6EFCD"/>
          </w:tcPr>
          <w:p w14:paraId="2EC3CF7D" w14:textId="77777777" w:rsidR="00CA7570" w:rsidRDefault="00BB5E02">
            <w:pPr>
              <w:pStyle w:val="Other10"/>
              <w:jc w:val="center"/>
              <w:rPr>
                <w:rStyle w:val="Other1"/>
                <w:noProof/>
                <w:sz w:val="20"/>
                <w:szCs w:val="20"/>
              </w:rPr>
            </w:pPr>
            <w:r w:rsidRPr="00B6064F">
              <w:rPr>
                <w:rStyle w:val="Other1"/>
                <w:noProof/>
                <w:sz w:val="20"/>
                <w:szCs w:val="20"/>
              </w:rPr>
              <w:t>2</w:t>
            </w:r>
          </w:p>
        </w:tc>
        <w:tc>
          <w:tcPr>
            <w:tcW w:w="994" w:type="dxa"/>
            <w:shd w:val="clear" w:color="auto" w:fill="C6EFCD"/>
          </w:tcPr>
          <w:p w14:paraId="28FBBAEA" w14:textId="77777777" w:rsidR="00CA7570" w:rsidRDefault="00BB5E02">
            <w:pPr>
              <w:pStyle w:val="Other10"/>
              <w:jc w:val="center"/>
              <w:rPr>
                <w:rStyle w:val="Other1"/>
                <w:noProof/>
                <w:sz w:val="20"/>
                <w:szCs w:val="20"/>
              </w:rPr>
            </w:pPr>
            <w:r w:rsidRPr="00B6064F">
              <w:rPr>
                <w:rStyle w:val="Other1"/>
                <w:noProof/>
                <w:sz w:val="20"/>
                <w:szCs w:val="20"/>
              </w:rPr>
              <w:t>10</w:t>
            </w:r>
          </w:p>
        </w:tc>
        <w:tc>
          <w:tcPr>
            <w:tcW w:w="989" w:type="dxa"/>
            <w:shd w:val="clear" w:color="auto" w:fill="C6EFCD"/>
          </w:tcPr>
          <w:p w14:paraId="5C3E67F1" w14:textId="7F2B078F"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4</w:t>
            </w:r>
          </w:p>
        </w:tc>
        <w:tc>
          <w:tcPr>
            <w:tcW w:w="710" w:type="dxa"/>
            <w:shd w:val="clear" w:color="auto" w:fill="C6EFCD"/>
          </w:tcPr>
          <w:p w14:paraId="61266696" w14:textId="77777777" w:rsidR="00CA7570" w:rsidRDefault="00BB5E02">
            <w:pPr>
              <w:pStyle w:val="Other10"/>
              <w:jc w:val="center"/>
              <w:rPr>
                <w:rStyle w:val="Other1"/>
                <w:noProof/>
                <w:sz w:val="20"/>
                <w:szCs w:val="20"/>
              </w:rPr>
            </w:pPr>
            <w:r w:rsidRPr="00B6064F">
              <w:rPr>
                <w:rStyle w:val="Other1"/>
                <w:noProof/>
                <w:sz w:val="20"/>
                <w:szCs w:val="20"/>
              </w:rPr>
              <w:t>2025</w:t>
            </w:r>
          </w:p>
        </w:tc>
        <w:tc>
          <w:tcPr>
            <w:tcW w:w="3053" w:type="dxa"/>
            <w:shd w:val="clear" w:color="auto" w:fill="C6EFCD"/>
          </w:tcPr>
          <w:p w14:paraId="193A60C3" w14:textId="77777777" w:rsidR="00CA7570" w:rsidRDefault="00BB5E02">
            <w:pPr>
              <w:pStyle w:val="Other10"/>
              <w:ind w:left="112"/>
              <w:rPr>
                <w:rStyle w:val="Other1"/>
                <w:noProof/>
                <w:sz w:val="20"/>
                <w:szCs w:val="20"/>
              </w:rPr>
            </w:pPr>
            <w:r>
              <w:rPr>
                <w:rStyle w:val="Other1"/>
                <w:noProof/>
                <w:sz w:val="20"/>
                <w:szCs w:val="20"/>
              </w:rPr>
              <w:t>Numărul de servicii online pentru evenimente de viață ale cetățenilor, care furnizează cel puțin părțile de bază ale unui anumit serviciu.</w:t>
            </w:r>
          </w:p>
        </w:tc>
      </w:tr>
      <w:tr w:rsidR="00CA7570" w14:paraId="75528A3F" w14:textId="77777777">
        <w:trPr>
          <w:cantSplit/>
          <w:trHeight w:val="300"/>
          <w:jc w:val="center"/>
        </w:trPr>
        <w:tc>
          <w:tcPr>
            <w:tcW w:w="1133" w:type="dxa"/>
            <w:shd w:val="clear" w:color="auto" w:fill="C6EFCD"/>
          </w:tcPr>
          <w:p w14:paraId="39E8D2E9" w14:textId="77777777" w:rsidR="00CA7570" w:rsidRDefault="00BB5E02">
            <w:pPr>
              <w:pStyle w:val="Other10"/>
              <w:jc w:val="center"/>
              <w:rPr>
                <w:rStyle w:val="Other1"/>
                <w:noProof/>
                <w:sz w:val="20"/>
                <w:szCs w:val="20"/>
              </w:rPr>
            </w:pPr>
            <w:r w:rsidRPr="00B6064F">
              <w:rPr>
                <w:rStyle w:val="Other1"/>
                <w:noProof/>
                <w:sz w:val="20"/>
                <w:szCs w:val="20"/>
              </w:rPr>
              <w:t>49</w:t>
            </w:r>
          </w:p>
        </w:tc>
        <w:tc>
          <w:tcPr>
            <w:tcW w:w="2131" w:type="dxa"/>
            <w:shd w:val="clear" w:color="auto" w:fill="C6EFCD"/>
          </w:tcPr>
          <w:p w14:paraId="33EFFB01" w14:textId="77777777" w:rsidR="00CA7570" w:rsidRDefault="00BB5E02">
            <w:pPr>
              <w:pStyle w:val="Other10"/>
              <w:ind w:left="116"/>
              <w:rPr>
                <w:rStyle w:val="Other1"/>
                <w:noProof/>
                <w:sz w:val="20"/>
                <w:szCs w:val="20"/>
              </w:rPr>
            </w:pPr>
            <w:r w:rsidRPr="00B6064F">
              <w:rPr>
                <w:rStyle w:val="Other1"/>
                <w:noProof/>
                <w:sz w:val="20"/>
                <w:szCs w:val="20"/>
              </w:rPr>
              <w:t>3</w:t>
            </w:r>
            <w:r>
              <w:rPr>
                <w:rStyle w:val="Other1"/>
                <w:noProof/>
                <w:sz w:val="20"/>
                <w:szCs w:val="20"/>
              </w:rPr>
              <w:t>.</w:t>
            </w:r>
            <w:r w:rsidRPr="00B6064F">
              <w:rPr>
                <w:rStyle w:val="Other1"/>
                <w:noProof/>
                <w:sz w:val="20"/>
                <w:szCs w:val="20"/>
              </w:rPr>
              <w:t>3</w:t>
            </w:r>
            <w:r>
              <w:rPr>
                <w:rStyle w:val="Other1"/>
                <w:noProof/>
                <w:sz w:val="20"/>
                <w:szCs w:val="20"/>
              </w:rPr>
              <w:t xml:space="preserve"> dezvoltarea serviciilor pentru evenimente și a portalului digital pentru antreprenori</w:t>
            </w:r>
          </w:p>
        </w:tc>
        <w:tc>
          <w:tcPr>
            <w:tcW w:w="1125" w:type="dxa"/>
            <w:shd w:val="clear" w:color="auto" w:fill="C6EFCD"/>
          </w:tcPr>
          <w:p w14:paraId="187D1E59" w14:textId="77777777" w:rsidR="00CA7570" w:rsidRDefault="00BB5E02">
            <w:pPr>
              <w:pStyle w:val="Other10"/>
              <w:jc w:val="center"/>
              <w:rPr>
                <w:rStyle w:val="Other1"/>
                <w:noProof/>
                <w:sz w:val="20"/>
                <w:szCs w:val="20"/>
              </w:rPr>
            </w:pPr>
            <w:r>
              <w:rPr>
                <w:rStyle w:val="Other1"/>
                <w:noProof/>
                <w:sz w:val="20"/>
                <w:szCs w:val="20"/>
              </w:rPr>
              <w:t>Țintă</w:t>
            </w:r>
          </w:p>
        </w:tc>
        <w:tc>
          <w:tcPr>
            <w:tcW w:w="1707" w:type="dxa"/>
            <w:shd w:val="clear" w:color="auto" w:fill="C6EFCD"/>
          </w:tcPr>
          <w:p w14:paraId="1301ECAA" w14:textId="77777777" w:rsidR="00CA7570" w:rsidRDefault="00BB5E02">
            <w:pPr>
              <w:pStyle w:val="Other10"/>
              <w:ind w:left="122"/>
              <w:rPr>
                <w:rStyle w:val="Other1"/>
                <w:noProof/>
                <w:sz w:val="20"/>
                <w:szCs w:val="20"/>
              </w:rPr>
            </w:pPr>
            <w:r>
              <w:rPr>
                <w:rStyle w:val="Other1"/>
                <w:noProof/>
                <w:sz w:val="20"/>
                <w:szCs w:val="20"/>
              </w:rPr>
              <w:t>Implementarea dezvoltărilor informatice care contribuie la punerea în aplicare a serviciilor pentru evenimente operaționale și a portalului</w:t>
            </w:r>
          </w:p>
        </w:tc>
        <w:tc>
          <w:tcPr>
            <w:tcW w:w="1843" w:type="dxa"/>
            <w:shd w:val="clear" w:color="auto" w:fill="C6EFCD"/>
          </w:tcPr>
          <w:p w14:paraId="4BE0EF4D" w14:textId="77777777" w:rsidR="00CA7570" w:rsidRDefault="00CA7570">
            <w:pPr>
              <w:ind w:left="120"/>
              <w:rPr>
                <w:noProof/>
                <w:sz w:val="20"/>
                <w:szCs w:val="20"/>
              </w:rPr>
            </w:pPr>
          </w:p>
        </w:tc>
        <w:tc>
          <w:tcPr>
            <w:tcW w:w="1277" w:type="dxa"/>
            <w:shd w:val="clear" w:color="auto" w:fill="C6EFCD"/>
          </w:tcPr>
          <w:p w14:paraId="0F4949FF" w14:textId="77777777" w:rsidR="00CA7570" w:rsidRDefault="00BB5E02">
            <w:pPr>
              <w:pStyle w:val="Other10"/>
              <w:ind w:left="108"/>
              <w:rPr>
                <w:rStyle w:val="Other1"/>
                <w:noProof/>
                <w:sz w:val="20"/>
                <w:szCs w:val="20"/>
              </w:rPr>
            </w:pPr>
            <w:r>
              <w:rPr>
                <w:rStyle w:val="Other1"/>
                <w:noProof/>
                <w:sz w:val="20"/>
                <w:szCs w:val="20"/>
              </w:rPr>
              <w:t>Numărul de proiecte care au implementat cu succes noi evoluții online</w:t>
            </w:r>
          </w:p>
        </w:tc>
        <w:tc>
          <w:tcPr>
            <w:tcW w:w="994" w:type="dxa"/>
            <w:shd w:val="clear" w:color="auto" w:fill="C6EFCD"/>
          </w:tcPr>
          <w:p w14:paraId="09A87A21" w14:textId="77777777" w:rsidR="00CA7570" w:rsidRDefault="00BB5E02">
            <w:pPr>
              <w:pStyle w:val="Other10"/>
              <w:jc w:val="center"/>
              <w:rPr>
                <w:rStyle w:val="Other1"/>
                <w:noProof/>
                <w:sz w:val="20"/>
                <w:szCs w:val="20"/>
              </w:rPr>
            </w:pPr>
            <w:r w:rsidRPr="00B6064F">
              <w:rPr>
                <w:rStyle w:val="Other1"/>
                <w:noProof/>
                <w:sz w:val="20"/>
                <w:szCs w:val="20"/>
              </w:rPr>
              <w:t>0</w:t>
            </w:r>
          </w:p>
        </w:tc>
        <w:tc>
          <w:tcPr>
            <w:tcW w:w="994" w:type="dxa"/>
            <w:shd w:val="clear" w:color="auto" w:fill="C6EFCD"/>
          </w:tcPr>
          <w:p w14:paraId="1F620A33" w14:textId="77777777" w:rsidR="00CA7570" w:rsidRDefault="00BB5E02">
            <w:pPr>
              <w:pStyle w:val="Other10"/>
              <w:jc w:val="center"/>
              <w:rPr>
                <w:rStyle w:val="Other1"/>
                <w:noProof/>
                <w:sz w:val="20"/>
                <w:szCs w:val="20"/>
              </w:rPr>
            </w:pPr>
            <w:r w:rsidRPr="00B6064F">
              <w:rPr>
                <w:rStyle w:val="Other1"/>
                <w:noProof/>
                <w:sz w:val="20"/>
                <w:szCs w:val="20"/>
              </w:rPr>
              <w:t>1</w:t>
            </w:r>
          </w:p>
        </w:tc>
        <w:tc>
          <w:tcPr>
            <w:tcW w:w="989" w:type="dxa"/>
            <w:shd w:val="clear" w:color="auto" w:fill="C6EFCD"/>
          </w:tcPr>
          <w:p w14:paraId="0F2E0193" w14:textId="679FED23"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4</w:t>
            </w:r>
          </w:p>
        </w:tc>
        <w:tc>
          <w:tcPr>
            <w:tcW w:w="710" w:type="dxa"/>
            <w:shd w:val="clear" w:color="auto" w:fill="C6EFCD"/>
          </w:tcPr>
          <w:p w14:paraId="72FF1CF8" w14:textId="77777777" w:rsidR="00CA7570" w:rsidRDefault="00BB5E02">
            <w:pPr>
              <w:pStyle w:val="Other10"/>
              <w:jc w:val="center"/>
              <w:rPr>
                <w:rStyle w:val="Other1"/>
                <w:noProof/>
                <w:sz w:val="20"/>
                <w:szCs w:val="20"/>
              </w:rPr>
            </w:pPr>
            <w:r w:rsidRPr="00B6064F">
              <w:rPr>
                <w:rStyle w:val="Other1"/>
                <w:noProof/>
                <w:sz w:val="20"/>
                <w:szCs w:val="20"/>
              </w:rPr>
              <w:t>2022</w:t>
            </w:r>
          </w:p>
        </w:tc>
        <w:tc>
          <w:tcPr>
            <w:tcW w:w="3053" w:type="dxa"/>
            <w:shd w:val="clear" w:color="auto" w:fill="C6EFCD"/>
            <w:vAlign w:val="bottom"/>
          </w:tcPr>
          <w:p w14:paraId="40075B9E" w14:textId="77777777" w:rsidR="00CA7570" w:rsidRDefault="00BB5E02">
            <w:pPr>
              <w:pStyle w:val="Other10"/>
              <w:ind w:left="112"/>
              <w:rPr>
                <w:rStyle w:val="Other1"/>
                <w:noProof/>
                <w:sz w:val="20"/>
                <w:szCs w:val="20"/>
              </w:rPr>
            </w:pPr>
            <w:r>
              <w:rPr>
                <w:rStyle w:val="Other1"/>
                <w:noProof/>
                <w:sz w:val="20"/>
                <w:szCs w:val="20"/>
              </w:rPr>
              <w:t>Numărul de proiecte de dezvoltare informatică care contribuie la punerea în aplicare a serviciilor pentru evenimente operaționale și a portalului care au implementat cu succes noi evoluții online. Aceste proiecte de dezvoltare sunt fie direct legate de dezvoltarea portalului digital pentru antreprenori, fie de dezvoltarea serviciilor pentru evenimente de afaceri, care includ, în plus, dezvoltarea diferitelor sisteme conexe de interconectare cu portalul digital. Ca urmare a fiecărui proiect de dezvoltare, se finalizează cel puțin o soluție IT funcțională minimă [și anume, soluția informatică trebuie să fie operațională cel puțin în părțile de bază pentru utilizatorii finali (antreprenori) și trebuie să fie în măsură să ofere feedback cu privire la nevoile de dezvoltare viitoare în cursul perioadei de punere în aplicare a reformei sau ulterior].</w:t>
            </w:r>
          </w:p>
        </w:tc>
      </w:tr>
      <w:tr w:rsidR="00CA7570" w14:paraId="4FC83C61" w14:textId="77777777">
        <w:trPr>
          <w:cantSplit/>
          <w:trHeight w:val="300"/>
          <w:jc w:val="center"/>
        </w:trPr>
        <w:tc>
          <w:tcPr>
            <w:tcW w:w="1133" w:type="dxa"/>
            <w:shd w:val="clear" w:color="auto" w:fill="C6EFCD"/>
          </w:tcPr>
          <w:p w14:paraId="7A8E8885" w14:textId="77777777" w:rsidR="00CA7570" w:rsidRDefault="00BB5E02">
            <w:pPr>
              <w:pStyle w:val="Other10"/>
              <w:jc w:val="center"/>
              <w:rPr>
                <w:rStyle w:val="Other1"/>
                <w:noProof/>
                <w:sz w:val="20"/>
                <w:szCs w:val="20"/>
              </w:rPr>
            </w:pPr>
            <w:r w:rsidRPr="00B6064F">
              <w:rPr>
                <w:rStyle w:val="Other1"/>
                <w:noProof/>
                <w:sz w:val="20"/>
                <w:szCs w:val="20"/>
              </w:rPr>
              <w:t>50</w:t>
            </w:r>
          </w:p>
        </w:tc>
        <w:tc>
          <w:tcPr>
            <w:tcW w:w="2131" w:type="dxa"/>
            <w:shd w:val="clear" w:color="auto" w:fill="C6EFCD"/>
          </w:tcPr>
          <w:p w14:paraId="49185D69" w14:textId="77777777" w:rsidR="00CA7570" w:rsidRDefault="00BB5E02">
            <w:pPr>
              <w:pStyle w:val="Other10"/>
              <w:ind w:left="116"/>
              <w:rPr>
                <w:rStyle w:val="Other1"/>
                <w:noProof/>
                <w:sz w:val="20"/>
                <w:szCs w:val="20"/>
              </w:rPr>
            </w:pPr>
            <w:r w:rsidRPr="00B6064F">
              <w:rPr>
                <w:rStyle w:val="Other1"/>
                <w:noProof/>
                <w:sz w:val="20"/>
                <w:szCs w:val="20"/>
              </w:rPr>
              <w:t>3</w:t>
            </w:r>
            <w:r>
              <w:rPr>
                <w:rStyle w:val="Other1"/>
                <w:noProof/>
                <w:sz w:val="20"/>
                <w:szCs w:val="20"/>
              </w:rPr>
              <w:t>.</w:t>
            </w:r>
            <w:r w:rsidRPr="00B6064F">
              <w:rPr>
                <w:rStyle w:val="Other1"/>
                <w:noProof/>
                <w:sz w:val="20"/>
                <w:szCs w:val="20"/>
              </w:rPr>
              <w:t>3</w:t>
            </w:r>
            <w:r>
              <w:rPr>
                <w:rStyle w:val="Other1"/>
                <w:noProof/>
                <w:sz w:val="20"/>
                <w:szCs w:val="20"/>
              </w:rPr>
              <w:t xml:space="preserve"> dezvoltarea serviciilor pentru evenimente și a portalului digital pentru antreprenori</w:t>
            </w:r>
          </w:p>
        </w:tc>
        <w:tc>
          <w:tcPr>
            <w:tcW w:w="1125" w:type="dxa"/>
            <w:shd w:val="clear" w:color="auto" w:fill="C6EFCD"/>
          </w:tcPr>
          <w:p w14:paraId="46C4722A" w14:textId="77777777" w:rsidR="00CA7570" w:rsidRDefault="00BB5E02">
            <w:pPr>
              <w:pStyle w:val="Other10"/>
              <w:jc w:val="center"/>
              <w:rPr>
                <w:rStyle w:val="Other1"/>
                <w:noProof/>
                <w:sz w:val="20"/>
                <w:szCs w:val="20"/>
              </w:rPr>
            </w:pPr>
            <w:r>
              <w:rPr>
                <w:rStyle w:val="Other1"/>
                <w:noProof/>
                <w:sz w:val="20"/>
                <w:szCs w:val="20"/>
              </w:rPr>
              <w:t>Țintă</w:t>
            </w:r>
          </w:p>
        </w:tc>
        <w:tc>
          <w:tcPr>
            <w:tcW w:w="1707" w:type="dxa"/>
            <w:shd w:val="clear" w:color="auto" w:fill="C6EFCD"/>
          </w:tcPr>
          <w:p w14:paraId="795C9A1C" w14:textId="77777777" w:rsidR="00CA7570" w:rsidRDefault="00BB5E02">
            <w:pPr>
              <w:pStyle w:val="Other10"/>
              <w:ind w:left="122"/>
              <w:rPr>
                <w:rStyle w:val="Other1"/>
                <w:noProof/>
                <w:sz w:val="20"/>
                <w:szCs w:val="20"/>
              </w:rPr>
            </w:pPr>
            <w:r>
              <w:rPr>
                <w:rStyle w:val="Other1"/>
                <w:noProof/>
                <w:sz w:val="20"/>
                <w:szCs w:val="20"/>
              </w:rPr>
              <w:t>Evoluții informatice online</w:t>
            </w:r>
          </w:p>
        </w:tc>
        <w:tc>
          <w:tcPr>
            <w:tcW w:w="1843" w:type="dxa"/>
            <w:shd w:val="clear" w:color="auto" w:fill="C6EFCD"/>
          </w:tcPr>
          <w:p w14:paraId="709110BE" w14:textId="77777777" w:rsidR="00CA7570" w:rsidRDefault="00CA7570">
            <w:pPr>
              <w:ind w:left="120"/>
              <w:rPr>
                <w:noProof/>
                <w:sz w:val="20"/>
                <w:szCs w:val="20"/>
              </w:rPr>
            </w:pPr>
          </w:p>
        </w:tc>
        <w:tc>
          <w:tcPr>
            <w:tcW w:w="1277" w:type="dxa"/>
            <w:shd w:val="clear" w:color="auto" w:fill="C6EFCD"/>
          </w:tcPr>
          <w:p w14:paraId="083C2A82" w14:textId="77777777" w:rsidR="00CA7570" w:rsidRDefault="00BB5E02">
            <w:pPr>
              <w:pStyle w:val="Other10"/>
              <w:ind w:left="108"/>
              <w:rPr>
                <w:rStyle w:val="Other1"/>
                <w:noProof/>
                <w:sz w:val="20"/>
                <w:szCs w:val="20"/>
              </w:rPr>
            </w:pPr>
            <w:r>
              <w:rPr>
                <w:rStyle w:val="Other1"/>
                <w:noProof/>
                <w:sz w:val="20"/>
                <w:szCs w:val="20"/>
              </w:rPr>
              <w:t>Numărul de dezvoltări informatice online</w:t>
            </w:r>
          </w:p>
        </w:tc>
        <w:tc>
          <w:tcPr>
            <w:tcW w:w="994" w:type="dxa"/>
            <w:shd w:val="clear" w:color="auto" w:fill="C6EFCD"/>
          </w:tcPr>
          <w:p w14:paraId="07377CD8" w14:textId="77777777" w:rsidR="00CA7570" w:rsidRDefault="00BB5E02">
            <w:pPr>
              <w:pStyle w:val="Other10"/>
              <w:jc w:val="center"/>
              <w:rPr>
                <w:rStyle w:val="Other1"/>
                <w:noProof/>
                <w:sz w:val="20"/>
                <w:szCs w:val="20"/>
              </w:rPr>
            </w:pPr>
            <w:r w:rsidRPr="00B6064F">
              <w:rPr>
                <w:rStyle w:val="Other1"/>
                <w:noProof/>
                <w:sz w:val="20"/>
                <w:szCs w:val="20"/>
              </w:rPr>
              <w:t>1</w:t>
            </w:r>
          </w:p>
        </w:tc>
        <w:tc>
          <w:tcPr>
            <w:tcW w:w="994" w:type="dxa"/>
            <w:shd w:val="clear" w:color="auto" w:fill="C6EFCD"/>
          </w:tcPr>
          <w:p w14:paraId="76BD261C" w14:textId="77777777" w:rsidR="00CA7570" w:rsidRDefault="00BB5E02">
            <w:pPr>
              <w:pStyle w:val="Other10"/>
              <w:jc w:val="center"/>
              <w:rPr>
                <w:rStyle w:val="Other1"/>
                <w:noProof/>
                <w:sz w:val="20"/>
                <w:szCs w:val="20"/>
              </w:rPr>
            </w:pPr>
            <w:r w:rsidRPr="00B6064F">
              <w:rPr>
                <w:rStyle w:val="Other1"/>
                <w:noProof/>
                <w:sz w:val="20"/>
                <w:szCs w:val="20"/>
              </w:rPr>
              <w:t>10</w:t>
            </w:r>
          </w:p>
        </w:tc>
        <w:tc>
          <w:tcPr>
            <w:tcW w:w="989" w:type="dxa"/>
            <w:shd w:val="clear" w:color="auto" w:fill="C6EFCD"/>
          </w:tcPr>
          <w:p w14:paraId="516BF07D" w14:textId="677A84F2"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4</w:t>
            </w:r>
          </w:p>
        </w:tc>
        <w:tc>
          <w:tcPr>
            <w:tcW w:w="710" w:type="dxa"/>
            <w:shd w:val="clear" w:color="auto" w:fill="C6EFCD"/>
          </w:tcPr>
          <w:p w14:paraId="34F5D00A" w14:textId="77777777" w:rsidR="00CA7570" w:rsidRDefault="00BB5E02">
            <w:pPr>
              <w:pStyle w:val="Other10"/>
              <w:jc w:val="center"/>
              <w:rPr>
                <w:rStyle w:val="Other1"/>
                <w:noProof/>
                <w:sz w:val="20"/>
                <w:szCs w:val="20"/>
              </w:rPr>
            </w:pPr>
            <w:r w:rsidRPr="00B6064F">
              <w:rPr>
                <w:rStyle w:val="Other1"/>
                <w:noProof/>
                <w:sz w:val="20"/>
                <w:szCs w:val="20"/>
              </w:rPr>
              <w:t>2025</w:t>
            </w:r>
          </w:p>
        </w:tc>
        <w:tc>
          <w:tcPr>
            <w:tcW w:w="3053" w:type="dxa"/>
            <w:shd w:val="clear" w:color="auto" w:fill="C6EFCD"/>
          </w:tcPr>
          <w:p w14:paraId="553AE74C" w14:textId="77777777" w:rsidR="00CA7570" w:rsidRDefault="00BB5E02">
            <w:pPr>
              <w:pStyle w:val="Other10"/>
              <w:ind w:left="112"/>
              <w:rPr>
                <w:rStyle w:val="Other1"/>
                <w:noProof/>
                <w:sz w:val="20"/>
                <w:szCs w:val="20"/>
              </w:rPr>
            </w:pPr>
            <w:r>
              <w:rPr>
                <w:rStyle w:val="Other1"/>
                <w:noProof/>
                <w:sz w:val="20"/>
                <w:szCs w:val="20"/>
              </w:rPr>
              <w:t xml:space="preserve">Numărul de evoluții informatice legate de serviciile și/sau portalul pentru evenimente operaționale care sunt disponibile online. </w:t>
            </w:r>
          </w:p>
        </w:tc>
      </w:tr>
      <w:tr w:rsidR="00CA7570" w14:paraId="02CA9FFC" w14:textId="77777777">
        <w:trPr>
          <w:cantSplit/>
          <w:trHeight w:val="300"/>
          <w:jc w:val="center"/>
        </w:trPr>
        <w:tc>
          <w:tcPr>
            <w:tcW w:w="1133" w:type="dxa"/>
            <w:shd w:val="clear" w:color="auto" w:fill="C6EFCD"/>
          </w:tcPr>
          <w:p w14:paraId="4FC1330C" w14:textId="77777777" w:rsidR="00CA7570" w:rsidRDefault="00BB5E02">
            <w:pPr>
              <w:pStyle w:val="Other10"/>
              <w:jc w:val="center"/>
              <w:rPr>
                <w:rStyle w:val="Other1"/>
                <w:noProof/>
                <w:sz w:val="20"/>
                <w:szCs w:val="20"/>
              </w:rPr>
            </w:pPr>
            <w:r w:rsidRPr="00B6064F">
              <w:rPr>
                <w:rStyle w:val="Other1"/>
                <w:noProof/>
                <w:sz w:val="20"/>
                <w:szCs w:val="20"/>
              </w:rPr>
              <w:t>51</w:t>
            </w:r>
          </w:p>
        </w:tc>
        <w:tc>
          <w:tcPr>
            <w:tcW w:w="2131" w:type="dxa"/>
            <w:shd w:val="clear" w:color="auto" w:fill="C6EFCD"/>
          </w:tcPr>
          <w:p w14:paraId="41D03D15" w14:textId="77777777" w:rsidR="00CA7570" w:rsidRDefault="00BB5E02">
            <w:pPr>
              <w:pStyle w:val="Other10"/>
              <w:ind w:left="116"/>
              <w:rPr>
                <w:rStyle w:val="Other1"/>
                <w:noProof/>
                <w:sz w:val="20"/>
                <w:szCs w:val="20"/>
              </w:rPr>
            </w:pPr>
            <w:r>
              <w:rPr>
                <w:rStyle w:val="Other1"/>
                <w:noProof/>
                <w:sz w:val="20"/>
                <w:szCs w:val="20"/>
              </w:rPr>
              <w:t xml:space="preserve">Programul </w:t>
            </w:r>
            <w:r w:rsidRPr="00B6064F">
              <w:rPr>
                <w:rStyle w:val="Other1"/>
                <w:noProof/>
                <w:sz w:val="20"/>
                <w:szCs w:val="20"/>
              </w:rPr>
              <w:t>3</w:t>
            </w:r>
            <w:r>
              <w:rPr>
                <w:rStyle w:val="Other1"/>
                <w:noProof/>
                <w:sz w:val="20"/>
                <w:szCs w:val="20"/>
              </w:rPr>
              <w:t>.</w:t>
            </w:r>
            <w:r w:rsidRPr="00B6064F">
              <w:rPr>
                <w:rStyle w:val="Other1"/>
                <w:noProof/>
                <w:sz w:val="20"/>
                <w:szCs w:val="20"/>
              </w:rPr>
              <w:t>4</w:t>
            </w:r>
            <w:r>
              <w:rPr>
                <w:rStyle w:val="Other1"/>
                <w:noProof/>
                <w:sz w:val="20"/>
                <w:szCs w:val="20"/>
              </w:rPr>
              <w:t xml:space="preserve"> pentru #Bürokratt (național virtual)</w:t>
            </w:r>
          </w:p>
        </w:tc>
        <w:tc>
          <w:tcPr>
            <w:tcW w:w="1125" w:type="dxa"/>
            <w:shd w:val="clear" w:color="auto" w:fill="C6EFCD"/>
          </w:tcPr>
          <w:p w14:paraId="6CC433C8" w14:textId="77777777" w:rsidR="00CA7570" w:rsidRDefault="00BB5E02">
            <w:pPr>
              <w:pStyle w:val="Other10"/>
              <w:jc w:val="center"/>
              <w:rPr>
                <w:rStyle w:val="Other1"/>
                <w:noProof/>
                <w:sz w:val="20"/>
                <w:szCs w:val="20"/>
              </w:rPr>
            </w:pPr>
            <w:r>
              <w:rPr>
                <w:rStyle w:val="Other1"/>
                <w:noProof/>
                <w:sz w:val="20"/>
                <w:szCs w:val="20"/>
              </w:rPr>
              <w:t>Țintă</w:t>
            </w:r>
          </w:p>
        </w:tc>
        <w:tc>
          <w:tcPr>
            <w:tcW w:w="1707" w:type="dxa"/>
            <w:shd w:val="clear" w:color="auto" w:fill="C6EFCD"/>
          </w:tcPr>
          <w:p w14:paraId="3E0361BD" w14:textId="77777777" w:rsidR="00CA7570" w:rsidRDefault="00BB5E02">
            <w:pPr>
              <w:pStyle w:val="Other10"/>
              <w:ind w:left="122"/>
              <w:rPr>
                <w:rStyle w:val="Other1"/>
                <w:noProof/>
                <w:sz w:val="20"/>
                <w:szCs w:val="20"/>
              </w:rPr>
            </w:pPr>
            <w:r>
              <w:rPr>
                <w:rStyle w:val="Other1"/>
                <w:noProof/>
                <w:sz w:val="20"/>
                <w:szCs w:val="20"/>
              </w:rPr>
              <w:t>Accesul la serviciile publice digitale prin intermediul platformei virtuale a asistenților</w:t>
            </w:r>
          </w:p>
        </w:tc>
        <w:tc>
          <w:tcPr>
            <w:tcW w:w="1843" w:type="dxa"/>
            <w:shd w:val="clear" w:color="auto" w:fill="C6EFCD"/>
          </w:tcPr>
          <w:p w14:paraId="22C960A9" w14:textId="77777777" w:rsidR="00CA7570" w:rsidRDefault="00CA7570">
            <w:pPr>
              <w:ind w:left="120"/>
              <w:rPr>
                <w:noProof/>
                <w:sz w:val="20"/>
                <w:szCs w:val="20"/>
              </w:rPr>
            </w:pPr>
          </w:p>
        </w:tc>
        <w:tc>
          <w:tcPr>
            <w:tcW w:w="1277" w:type="dxa"/>
            <w:shd w:val="clear" w:color="auto" w:fill="C6EFCD"/>
          </w:tcPr>
          <w:p w14:paraId="228DF46F" w14:textId="77777777" w:rsidR="00CA7570" w:rsidRDefault="00BB5E02">
            <w:pPr>
              <w:pStyle w:val="Other10"/>
              <w:ind w:left="108"/>
              <w:rPr>
                <w:rStyle w:val="Other1"/>
                <w:noProof/>
                <w:sz w:val="20"/>
                <w:szCs w:val="20"/>
              </w:rPr>
            </w:pPr>
            <w:r>
              <w:rPr>
                <w:rStyle w:val="Other1"/>
                <w:noProof/>
                <w:sz w:val="20"/>
                <w:szCs w:val="20"/>
              </w:rPr>
              <w:t>Numărul de servicii digitale publice accesibile prin intermediul asistentului virtual</w:t>
            </w:r>
          </w:p>
        </w:tc>
        <w:tc>
          <w:tcPr>
            <w:tcW w:w="994" w:type="dxa"/>
            <w:shd w:val="clear" w:color="auto" w:fill="C6EFCD"/>
          </w:tcPr>
          <w:p w14:paraId="3AE71347" w14:textId="77777777" w:rsidR="00CA7570" w:rsidRDefault="00BB5E02">
            <w:pPr>
              <w:pStyle w:val="Other10"/>
              <w:jc w:val="center"/>
              <w:rPr>
                <w:rStyle w:val="Other1"/>
                <w:noProof/>
                <w:sz w:val="20"/>
                <w:szCs w:val="20"/>
              </w:rPr>
            </w:pPr>
            <w:r w:rsidRPr="00B6064F">
              <w:rPr>
                <w:rStyle w:val="Other1"/>
                <w:noProof/>
                <w:sz w:val="20"/>
                <w:szCs w:val="20"/>
              </w:rPr>
              <w:t>0</w:t>
            </w:r>
          </w:p>
        </w:tc>
        <w:tc>
          <w:tcPr>
            <w:tcW w:w="994" w:type="dxa"/>
            <w:shd w:val="clear" w:color="auto" w:fill="C6EFCD"/>
          </w:tcPr>
          <w:p w14:paraId="4DDB532C" w14:textId="77777777" w:rsidR="00CA7570" w:rsidRDefault="00BB5E02">
            <w:pPr>
              <w:pStyle w:val="Other10"/>
              <w:jc w:val="center"/>
              <w:rPr>
                <w:rStyle w:val="Other1"/>
                <w:noProof/>
                <w:sz w:val="20"/>
                <w:szCs w:val="20"/>
              </w:rPr>
            </w:pPr>
            <w:r w:rsidRPr="00B6064F">
              <w:rPr>
                <w:rStyle w:val="Other1"/>
                <w:noProof/>
                <w:sz w:val="20"/>
                <w:szCs w:val="20"/>
              </w:rPr>
              <w:t>1</w:t>
            </w:r>
          </w:p>
        </w:tc>
        <w:tc>
          <w:tcPr>
            <w:tcW w:w="989" w:type="dxa"/>
            <w:shd w:val="clear" w:color="auto" w:fill="C6EFCD"/>
          </w:tcPr>
          <w:p w14:paraId="7212AAA7" w14:textId="236528DD"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2</w:t>
            </w:r>
          </w:p>
        </w:tc>
        <w:tc>
          <w:tcPr>
            <w:tcW w:w="710" w:type="dxa"/>
            <w:shd w:val="clear" w:color="auto" w:fill="C6EFCD"/>
          </w:tcPr>
          <w:p w14:paraId="5129C98B" w14:textId="77777777" w:rsidR="00CA7570" w:rsidRDefault="00BB5E02">
            <w:pPr>
              <w:pStyle w:val="Other10"/>
              <w:jc w:val="center"/>
              <w:rPr>
                <w:rStyle w:val="Other1"/>
                <w:noProof/>
                <w:sz w:val="20"/>
                <w:szCs w:val="20"/>
              </w:rPr>
            </w:pPr>
            <w:r w:rsidRPr="00B6064F">
              <w:rPr>
                <w:rStyle w:val="Other1"/>
                <w:noProof/>
                <w:sz w:val="20"/>
                <w:szCs w:val="20"/>
              </w:rPr>
              <w:t>2022</w:t>
            </w:r>
          </w:p>
        </w:tc>
        <w:tc>
          <w:tcPr>
            <w:tcW w:w="3053" w:type="dxa"/>
            <w:shd w:val="clear" w:color="auto" w:fill="C6EFCD"/>
          </w:tcPr>
          <w:p w14:paraId="4B25C385" w14:textId="77777777" w:rsidR="00CA7570" w:rsidRDefault="00BB5E02">
            <w:pPr>
              <w:pStyle w:val="Other10"/>
              <w:ind w:left="112"/>
              <w:rPr>
                <w:rStyle w:val="Other1"/>
                <w:noProof/>
                <w:sz w:val="20"/>
                <w:szCs w:val="20"/>
              </w:rPr>
            </w:pPr>
            <w:r>
              <w:rPr>
                <w:rStyle w:val="Other1"/>
                <w:noProof/>
                <w:sz w:val="20"/>
                <w:szCs w:val="20"/>
              </w:rPr>
              <w:t>Numărul de servicii publice digitale disponibile prin intermediul platformei asistentului virtual.</w:t>
            </w:r>
          </w:p>
        </w:tc>
      </w:tr>
      <w:tr w:rsidR="00CA7570" w14:paraId="1F2D502E" w14:textId="77777777">
        <w:trPr>
          <w:cantSplit/>
          <w:trHeight w:val="300"/>
          <w:jc w:val="center"/>
        </w:trPr>
        <w:tc>
          <w:tcPr>
            <w:tcW w:w="1133" w:type="dxa"/>
            <w:shd w:val="clear" w:color="auto" w:fill="C6EFCD"/>
          </w:tcPr>
          <w:p w14:paraId="326831C8" w14:textId="77777777" w:rsidR="00CA7570" w:rsidRDefault="00BB5E02">
            <w:pPr>
              <w:pStyle w:val="Other10"/>
              <w:jc w:val="center"/>
              <w:rPr>
                <w:rStyle w:val="Other1"/>
                <w:noProof/>
                <w:sz w:val="20"/>
                <w:szCs w:val="20"/>
              </w:rPr>
            </w:pPr>
            <w:r w:rsidRPr="00B6064F">
              <w:rPr>
                <w:rStyle w:val="Other1"/>
                <w:noProof/>
                <w:sz w:val="20"/>
                <w:szCs w:val="20"/>
              </w:rPr>
              <w:t>52</w:t>
            </w:r>
          </w:p>
        </w:tc>
        <w:tc>
          <w:tcPr>
            <w:tcW w:w="2131" w:type="dxa"/>
            <w:shd w:val="clear" w:color="auto" w:fill="C6EFCD"/>
          </w:tcPr>
          <w:p w14:paraId="624A9814" w14:textId="77777777" w:rsidR="00CA7570" w:rsidRDefault="00BB5E02">
            <w:pPr>
              <w:pStyle w:val="Other10"/>
              <w:ind w:left="116"/>
              <w:rPr>
                <w:rStyle w:val="Other1"/>
                <w:noProof/>
                <w:sz w:val="20"/>
                <w:szCs w:val="20"/>
              </w:rPr>
            </w:pPr>
            <w:r>
              <w:rPr>
                <w:rStyle w:val="Other1"/>
                <w:noProof/>
                <w:sz w:val="20"/>
                <w:szCs w:val="20"/>
              </w:rPr>
              <w:t xml:space="preserve">Programul </w:t>
            </w:r>
            <w:r w:rsidRPr="00B6064F">
              <w:rPr>
                <w:rStyle w:val="Other1"/>
                <w:noProof/>
                <w:sz w:val="20"/>
                <w:szCs w:val="20"/>
              </w:rPr>
              <w:t>3</w:t>
            </w:r>
            <w:r>
              <w:rPr>
                <w:rStyle w:val="Other1"/>
                <w:noProof/>
                <w:sz w:val="20"/>
                <w:szCs w:val="20"/>
              </w:rPr>
              <w:t>.</w:t>
            </w:r>
            <w:r w:rsidRPr="00B6064F">
              <w:rPr>
                <w:rStyle w:val="Other1"/>
                <w:noProof/>
                <w:sz w:val="20"/>
                <w:szCs w:val="20"/>
              </w:rPr>
              <w:t>4</w:t>
            </w:r>
            <w:r>
              <w:rPr>
                <w:rStyle w:val="Other1"/>
                <w:noProof/>
                <w:sz w:val="20"/>
                <w:szCs w:val="20"/>
              </w:rPr>
              <w:t xml:space="preserve"> pentru #Bürokratt (național virtual)</w:t>
            </w:r>
          </w:p>
        </w:tc>
        <w:tc>
          <w:tcPr>
            <w:tcW w:w="1125" w:type="dxa"/>
            <w:shd w:val="clear" w:color="auto" w:fill="C6EFCD"/>
          </w:tcPr>
          <w:p w14:paraId="62B9209D" w14:textId="77777777" w:rsidR="00CA7570" w:rsidRDefault="00BB5E02">
            <w:pPr>
              <w:pStyle w:val="Other10"/>
              <w:jc w:val="center"/>
              <w:rPr>
                <w:rStyle w:val="Other1"/>
                <w:noProof/>
                <w:sz w:val="20"/>
                <w:szCs w:val="20"/>
              </w:rPr>
            </w:pPr>
            <w:r>
              <w:rPr>
                <w:rStyle w:val="Other1"/>
                <w:noProof/>
                <w:sz w:val="20"/>
                <w:szCs w:val="20"/>
              </w:rPr>
              <w:t>Țintă</w:t>
            </w:r>
          </w:p>
        </w:tc>
        <w:tc>
          <w:tcPr>
            <w:tcW w:w="1707" w:type="dxa"/>
            <w:shd w:val="clear" w:color="auto" w:fill="C6EFCD"/>
          </w:tcPr>
          <w:p w14:paraId="73250FB5" w14:textId="77777777" w:rsidR="00CA7570" w:rsidRDefault="00BB5E02">
            <w:pPr>
              <w:pStyle w:val="Other10"/>
              <w:ind w:left="122"/>
              <w:rPr>
                <w:rStyle w:val="Other1"/>
                <w:noProof/>
                <w:sz w:val="20"/>
                <w:szCs w:val="20"/>
              </w:rPr>
            </w:pPr>
            <w:r>
              <w:rPr>
                <w:rStyle w:val="Other1"/>
                <w:noProof/>
                <w:sz w:val="20"/>
                <w:szCs w:val="20"/>
              </w:rPr>
              <w:t>Asistent virtual Bürokratt pe site-urile autorităților publice</w:t>
            </w:r>
          </w:p>
        </w:tc>
        <w:tc>
          <w:tcPr>
            <w:tcW w:w="1843" w:type="dxa"/>
            <w:shd w:val="clear" w:color="auto" w:fill="C6EFCD"/>
          </w:tcPr>
          <w:p w14:paraId="6FD88970" w14:textId="77777777" w:rsidR="00CA7570" w:rsidRDefault="00CA7570">
            <w:pPr>
              <w:ind w:left="120"/>
              <w:rPr>
                <w:noProof/>
                <w:sz w:val="20"/>
                <w:szCs w:val="20"/>
              </w:rPr>
            </w:pPr>
          </w:p>
        </w:tc>
        <w:tc>
          <w:tcPr>
            <w:tcW w:w="1277" w:type="dxa"/>
            <w:shd w:val="clear" w:color="auto" w:fill="C6EFCD"/>
          </w:tcPr>
          <w:p w14:paraId="611D8319" w14:textId="77777777" w:rsidR="00CA7570" w:rsidRDefault="00BB5E02">
            <w:pPr>
              <w:pStyle w:val="Other10"/>
              <w:ind w:left="108"/>
              <w:rPr>
                <w:rStyle w:val="Other1"/>
                <w:noProof/>
                <w:sz w:val="20"/>
                <w:szCs w:val="20"/>
              </w:rPr>
            </w:pPr>
            <w:r>
              <w:rPr>
                <w:rStyle w:val="Other1"/>
                <w:noProof/>
                <w:sz w:val="20"/>
                <w:szCs w:val="20"/>
              </w:rPr>
              <w:t>Număr de site-uri web</w:t>
            </w:r>
          </w:p>
        </w:tc>
        <w:tc>
          <w:tcPr>
            <w:tcW w:w="994" w:type="dxa"/>
            <w:shd w:val="clear" w:color="auto" w:fill="C6EFCD"/>
          </w:tcPr>
          <w:p w14:paraId="443B4833" w14:textId="77777777" w:rsidR="00CA7570" w:rsidRDefault="00BB5E02">
            <w:pPr>
              <w:pStyle w:val="Other10"/>
              <w:jc w:val="center"/>
              <w:rPr>
                <w:rStyle w:val="Other1"/>
                <w:noProof/>
                <w:sz w:val="20"/>
                <w:szCs w:val="20"/>
              </w:rPr>
            </w:pPr>
            <w:r w:rsidRPr="00B6064F">
              <w:rPr>
                <w:rStyle w:val="Other1"/>
                <w:noProof/>
                <w:sz w:val="20"/>
                <w:szCs w:val="20"/>
              </w:rPr>
              <w:t>0</w:t>
            </w:r>
          </w:p>
        </w:tc>
        <w:tc>
          <w:tcPr>
            <w:tcW w:w="994" w:type="dxa"/>
            <w:shd w:val="clear" w:color="auto" w:fill="C6EFCD"/>
          </w:tcPr>
          <w:p w14:paraId="314D9881" w14:textId="77777777" w:rsidR="00CA7570" w:rsidRDefault="00BB5E02">
            <w:pPr>
              <w:pStyle w:val="Other10"/>
              <w:jc w:val="center"/>
              <w:rPr>
                <w:rStyle w:val="Other1"/>
                <w:noProof/>
                <w:sz w:val="20"/>
                <w:szCs w:val="20"/>
              </w:rPr>
            </w:pPr>
            <w:r w:rsidRPr="00B6064F">
              <w:rPr>
                <w:rStyle w:val="Other1"/>
                <w:noProof/>
                <w:sz w:val="20"/>
                <w:szCs w:val="20"/>
              </w:rPr>
              <w:t>18</w:t>
            </w:r>
          </w:p>
        </w:tc>
        <w:tc>
          <w:tcPr>
            <w:tcW w:w="989" w:type="dxa"/>
            <w:shd w:val="clear" w:color="auto" w:fill="C6EFCD"/>
          </w:tcPr>
          <w:p w14:paraId="08E06DC0" w14:textId="1B25045B"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4</w:t>
            </w:r>
          </w:p>
        </w:tc>
        <w:tc>
          <w:tcPr>
            <w:tcW w:w="710" w:type="dxa"/>
            <w:shd w:val="clear" w:color="auto" w:fill="C6EFCD"/>
          </w:tcPr>
          <w:p w14:paraId="24DF0CE8" w14:textId="77777777" w:rsidR="00CA7570" w:rsidRDefault="00BB5E02">
            <w:pPr>
              <w:pStyle w:val="Other10"/>
              <w:jc w:val="center"/>
              <w:rPr>
                <w:rStyle w:val="Other1"/>
                <w:noProof/>
                <w:sz w:val="20"/>
                <w:szCs w:val="20"/>
              </w:rPr>
            </w:pPr>
            <w:r w:rsidRPr="00B6064F">
              <w:rPr>
                <w:rStyle w:val="Other1"/>
                <w:noProof/>
                <w:sz w:val="20"/>
                <w:szCs w:val="20"/>
              </w:rPr>
              <w:t>2025</w:t>
            </w:r>
          </w:p>
        </w:tc>
        <w:tc>
          <w:tcPr>
            <w:tcW w:w="3053" w:type="dxa"/>
            <w:shd w:val="clear" w:color="auto" w:fill="C6EFCD"/>
          </w:tcPr>
          <w:p w14:paraId="1BFEF5ED" w14:textId="77777777" w:rsidR="00CA7570" w:rsidRDefault="00BB5E02">
            <w:pPr>
              <w:pStyle w:val="Other10"/>
              <w:ind w:left="112"/>
              <w:rPr>
                <w:rStyle w:val="Other1"/>
                <w:noProof/>
                <w:sz w:val="20"/>
                <w:szCs w:val="20"/>
              </w:rPr>
            </w:pPr>
            <w:r>
              <w:rPr>
                <w:rStyle w:val="Other1"/>
                <w:noProof/>
                <w:sz w:val="20"/>
                <w:szCs w:val="20"/>
              </w:rPr>
              <w:t>Numărul de site-uri web ale autorităților publice pe care asistentul virtual furnizează servicii.</w:t>
            </w:r>
          </w:p>
        </w:tc>
      </w:tr>
      <w:tr w:rsidR="00CA7570" w14:paraId="7730BAB8" w14:textId="77777777">
        <w:trPr>
          <w:cantSplit/>
          <w:trHeight w:val="300"/>
          <w:jc w:val="center"/>
        </w:trPr>
        <w:tc>
          <w:tcPr>
            <w:tcW w:w="1133" w:type="dxa"/>
            <w:shd w:val="clear" w:color="auto" w:fill="C6EFCD"/>
          </w:tcPr>
          <w:p w14:paraId="2869A857" w14:textId="77777777" w:rsidR="00CA7570" w:rsidRDefault="00BB5E02">
            <w:pPr>
              <w:pStyle w:val="Other10"/>
              <w:jc w:val="center"/>
              <w:rPr>
                <w:rStyle w:val="Other1"/>
                <w:noProof/>
                <w:sz w:val="20"/>
                <w:szCs w:val="20"/>
              </w:rPr>
            </w:pPr>
            <w:r w:rsidRPr="00B6064F">
              <w:rPr>
                <w:rStyle w:val="Other1"/>
                <w:noProof/>
                <w:sz w:val="20"/>
                <w:szCs w:val="20"/>
              </w:rPr>
              <w:t>54</w:t>
            </w:r>
          </w:p>
        </w:tc>
        <w:tc>
          <w:tcPr>
            <w:tcW w:w="2131" w:type="dxa"/>
            <w:shd w:val="clear" w:color="auto" w:fill="C6EFCD"/>
          </w:tcPr>
          <w:p w14:paraId="786BCAD9" w14:textId="77777777" w:rsidR="00CA7570" w:rsidRDefault="00BB5E02">
            <w:pPr>
              <w:pStyle w:val="Other10"/>
              <w:ind w:left="116"/>
              <w:rPr>
                <w:rStyle w:val="Other1"/>
                <w:noProof/>
                <w:sz w:val="20"/>
                <w:szCs w:val="20"/>
              </w:rPr>
            </w:pPr>
            <w:r w:rsidRPr="00B6064F">
              <w:rPr>
                <w:rStyle w:val="Other1"/>
                <w:noProof/>
                <w:sz w:val="20"/>
                <w:szCs w:val="20"/>
              </w:rPr>
              <w:t>3</w:t>
            </w:r>
            <w:r>
              <w:rPr>
                <w:rStyle w:val="Other1"/>
                <w:noProof/>
                <w:sz w:val="20"/>
                <w:szCs w:val="20"/>
              </w:rPr>
              <w:t>.</w:t>
            </w:r>
            <w:r w:rsidRPr="00B6064F">
              <w:rPr>
                <w:rStyle w:val="Other1"/>
                <w:noProof/>
                <w:sz w:val="20"/>
                <w:szCs w:val="20"/>
              </w:rPr>
              <w:t>5</w:t>
            </w:r>
            <w:r>
              <w:rPr>
                <w:rStyle w:val="Other1"/>
                <w:noProof/>
                <w:sz w:val="20"/>
                <w:szCs w:val="20"/>
              </w:rPr>
              <w:t xml:space="preserve"> reconfigurarea serviciilor digitale de bază și tranziția în condiții de siguranță către infrastructura de cloud</w:t>
            </w:r>
          </w:p>
        </w:tc>
        <w:tc>
          <w:tcPr>
            <w:tcW w:w="1125" w:type="dxa"/>
            <w:shd w:val="clear" w:color="auto" w:fill="C6EFCD"/>
          </w:tcPr>
          <w:p w14:paraId="5A51DE57" w14:textId="77777777" w:rsidR="00CA7570" w:rsidRDefault="00BB5E02">
            <w:pPr>
              <w:pStyle w:val="Other10"/>
              <w:jc w:val="center"/>
              <w:rPr>
                <w:rStyle w:val="Other1"/>
                <w:noProof/>
                <w:sz w:val="20"/>
                <w:szCs w:val="20"/>
              </w:rPr>
            </w:pPr>
            <w:r>
              <w:rPr>
                <w:rStyle w:val="Other1"/>
                <w:noProof/>
                <w:sz w:val="20"/>
                <w:szCs w:val="20"/>
              </w:rPr>
              <w:t>Etapă</w:t>
            </w:r>
          </w:p>
        </w:tc>
        <w:tc>
          <w:tcPr>
            <w:tcW w:w="1707" w:type="dxa"/>
            <w:shd w:val="clear" w:color="auto" w:fill="C6EFCD"/>
          </w:tcPr>
          <w:p w14:paraId="11CBA505" w14:textId="77777777" w:rsidR="00CA7570" w:rsidRDefault="00BB5E02">
            <w:pPr>
              <w:pStyle w:val="Other10"/>
              <w:ind w:left="122"/>
              <w:rPr>
                <w:rStyle w:val="Other1"/>
                <w:noProof/>
                <w:sz w:val="20"/>
                <w:szCs w:val="20"/>
              </w:rPr>
            </w:pPr>
            <w:r>
              <w:rPr>
                <w:rStyle w:val="Other1"/>
                <w:noProof/>
                <w:sz w:val="20"/>
                <w:szCs w:val="20"/>
              </w:rPr>
              <w:t>Dezvoltarea serviciilor de bază IT furnizate la nivel central/partajate</w:t>
            </w:r>
          </w:p>
        </w:tc>
        <w:tc>
          <w:tcPr>
            <w:tcW w:w="1843" w:type="dxa"/>
            <w:shd w:val="clear" w:color="auto" w:fill="C6EFCD"/>
          </w:tcPr>
          <w:p w14:paraId="4C867C7E" w14:textId="77777777" w:rsidR="00CA7570" w:rsidRDefault="00BB5E02">
            <w:pPr>
              <w:ind w:left="120"/>
              <w:rPr>
                <w:noProof/>
                <w:sz w:val="20"/>
                <w:szCs w:val="20"/>
              </w:rPr>
            </w:pPr>
            <w:r>
              <w:rPr>
                <w:rStyle w:val="Other1"/>
                <w:noProof/>
                <w:sz w:val="20"/>
                <w:szCs w:val="20"/>
              </w:rPr>
              <w:t>Deschiderea către autoritățile publice a serviciilor de găzduire în comun a serverelor și a serviciilor de stații de lucru pentru calculatoare</w:t>
            </w:r>
          </w:p>
        </w:tc>
        <w:tc>
          <w:tcPr>
            <w:tcW w:w="1277" w:type="dxa"/>
            <w:shd w:val="clear" w:color="auto" w:fill="C6EFCD"/>
          </w:tcPr>
          <w:p w14:paraId="5E62D925" w14:textId="77777777" w:rsidR="00CA7570" w:rsidRDefault="00CA7570">
            <w:pPr>
              <w:pStyle w:val="Other10"/>
              <w:ind w:left="108"/>
              <w:jc w:val="center"/>
              <w:rPr>
                <w:rStyle w:val="Other1"/>
                <w:noProof/>
                <w:sz w:val="20"/>
                <w:szCs w:val="20"/>
              </w:rPr>
            </w:pPr>
          </w:p>
        </w:tc>
        <w:tc>
          <w:tcPr>
            <w:tcW w:w="994" w:type="dxa"/>
            <w:shd w:val="clear" w:color="auto" w:fill="C6EFCD"/>
          </w:tcPr>
          <w:p w14:paraId="11314573" w14:textId="77777777" w:rsidR="00CA7570" w:rsidRDefault="00CA7570">
            <w:pPr>
              <w:pStyle w:val="Other10"/>
              <w:jc w:val="center"/>
              <w:rPr>
                <w:rStyle w:val="Other1"/>
                <w:noProof/>
                <w:sz w:val="20"/>
                <w:szCs w:val="20"/>
              </w:rPr>
            </w:pPr>
          </w:p>
        </w:tc>
        <w:tc>
          <w:tcPr>
            <w:tcW w:w="994" w:type="dxa"/>
            <w:shd w:val="clear" w:color="auto" w:fill="C6EFCD"/>
          </w:tcPr>
          <w:p w14:paraId="2A41FA8F" w14:textId="77777777" w:rsidR="00CA7570" w:rsidRDefault="00CA7570">
            <w:pPr>
              <w:pStyle w:val="Other10"/>
              <w:jc w:val="center"/>
              <w:rPr>
                <w:rStyle w:val="Other1"/>
                <w:noProof/>
                <w:sz w:val="20"/>
                <w:szCs w:val="20"/>
              </w:rPr>
            </w:pPr>
          </w:p>
        </w:tc>
        <w:tc>
          <w:tcPr>
            <w:tcW w:w="989" w:type="dxa"/>
            <w:shd w:val="clear" w:color="auto" w:fill="C6EFCD"/>
          </w:tcPr>
          <w:p w14:paraId="4036191D" w14:textId="7EF31EFC"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3</w:t>
            </w:r>
          </w:p>
        </w:tc>
        <w:tc>
          <w:tcPr>
            <w:tcW w:w="710" w:type="dxa"/>
            <w:shd w:val="clear" w:color="auto" w:fill="C6EFCD"/>
          </w:tcPr>
          <w:p w14:paraId="766E4D37" w14:textId="77777777" w:rsidR="00CA7570" w:rsidRDefault="00BB5E02">
            <w:pPr>
              <w:pStyle w:val="Other10"/>
              <w:jc w:val="center"/>
              <w:rPr>
                <w:rStyle w:val="Other1"/>
                <w:noProof/>
                <w:sz w:val="20"/>
                <w:szCs w:val="20"/>
              </w:rPr>
            </w:pPr>
            <w:r w:rsidRPr="00B6064F">
              <w:rPr>
                <w:rStyle w:val="Other1"/>
                <w:noProof/>
                <w:sz w:val="20"/>
                <w:szCs w:val="20"/>
              </w:rPr>
              <w:t>2022</w:t>
            </w:r>
          </w:p>
        </w:tc>
        <w:tc>
          <w:tcPr>
            <w:tcW w:w="3053" w:type="dxa"/>
            <w:shd w:val="clear" w:color="auto" w:fill="C6EFCD"/>
          </w:tcPr>
          <w:p w14:paraId="00953577" w14:textId="77777777" w:rsidR="00CA7570" w:rsidRDefault="00BB5E02">
            <w:pPr>
              <w:pStyle w:val="Other10"/>
              <w:ind w:left="112"/>
              <w:rPr>
                <w:rStyle w:val="Other1"/>
                <w:noProof/>
                <w:sz w:val="20"/>
                <w:szCs w:val="20"/>
              </w:rPr>
            </w:pPr>
            <w:r>
              <w:rPr>
                <w:rStyle w:val="Other1"/>
                <w:noProof/>
                <w:sz w:val="20"/>
                <w:szCs w:val="20"/>
              </w:rPr>
              <w:t>Serviciile informatice de bază furnizate/partajate la nivel central sunt deschise pentru abonare noilor utilizatori (ministere și alte autorități).</w:t>
            </w:r>
          </w:p>
        </w:tc>
      </w:tr>
      <w:tr w:rsidR="00CA7570" w14:paraId="76D44D11" w14:textId="77777777">
        <w:trPr>
          <w:cantSplit/>
          <w:trHeight w:val="300"/>
          <w:jc w:val="center"/>
        </w:trPr>
        <w:tc>
          <w:tcPr>
            <w:tcW w:w="1133" w:type="dxa"/>
            <w:shd w:val="clear" w:color="auto" w:fill="C6EFCD"/>
          </w:tcPr>
          <w:p w14:paraId="2378104B" w14:textId="77777777" w:rsidR="00CA7570" w:rsidRDefault="00BB5E02">
            <w:pPr>
              <w:pStyle w:val="Other10"/>
              <w:jc w:val="center"/>
              <w:rPr>
                <w:rStyle w:val="Other1"/>
                <w:noProof/>
                <w:sz w:val="20"/>
                <w:szCs w:val="20"/>
              </w:rPr>
            </w:pPr>
            <w:r w:rsidRPr="00B6064F">
              <w:rPr>
                <w:rStyle w:val="Other1"/>
                <w:noProof/>
                <w:sz w:val="20"/>
                <w:szCs w:val="20"/>
              </w:rPr>
              <w:t>55</w:t>
            </w:r>
          </w:p>
        </w:tc>
        <w:tc>
          <w:tcPr>
            <w:tcW w:w="2131" w:type="dxa"/>
            <w:shd w:val="clear" w:color="auto" w:fill="C6EFCD"/>
          </w:tcPr>
          <w:p w14:paraId="5015DE65" w14:textId="77777777" w:rsidR="00CA7570" w:rsidRDefault="00BB5E02">
            <w:pPr>
              <w:pStyle w:val="Other10"/>
              <w:ind w:left="116"/>
              <w:rPr>
                <w:rStyle w:val="Other1"/>
                <w:noProof/>
                <w:sz w:val="20"/>
                <w:szCs w:val="20"/>
              </w:rPr>
            </w:pPr>
            <w:r w:rsidRPr="00B6064F">
              <w:rPr>
                <w:rStyle w:val="Other1"/>
                <w:noProof/>
                <w:sz w:val="20"/>
                <w:szCs w:val="20"/>
              </w:rPr>
              <w:t>3</w:t>
            </w:r>
            <w:r>
              <w:rPr>
                <w:rStyle w:val="Other1"/>
                <w:noProof/>
                <w:sz w:val="20"/>
                <w:szCs w:val="20"/>
              </w:rPr>
              <w:t>.</w:t>
            </w:r>
            <w:r w:rsidRPr="00B6064F">
              <w:rPr>
                <w:rStyle w:val="Other1"/>
                <w:noProof/>
                <w:sz w:val="20"/>
                <w:szCs w:val="20"/>
              </w:rPr>
              <w:t>5</w:t>
            </w:r>
            <w:r>
              <w:rPr>
                <w:rStyle w:val="Other1"/>
                <w:noProof/>
                <w:sz w:val="20"/>
                <w:szCs w:val="20"/>
              </w:rPr>
              <w:t xml:space="preserve"> reconfigurarea serviciilor digitale de bază și tranziția în condiții de siguranță către infrastructura de cloud</w:t>
            </w:r>
          </w:p>
        </w:tc>
        <w:tc>
          <w:tcPr>
            <w:tcW w:w="1125" w:type="dxa"/>
            <w:shd w:val="clear" w:color="auto" w:fill="C6EFCD"/>
          </w:tcPr>
          <w:p w14:paraId="720197AA" w14:textId="77777777" w:rsidR="00CA7570" w:rsidRDefault="00BB5E02">
            <w:pPr>
              <w:pStyle w:val="Other10"/>
              <w:jc w:val="center"/>
              <w:rPr>
                <w:rStyle w:val="Other1"/>
                <w:noProof/>
                <w:sz w:val="20"/>
                <w:szCs w:val="20"/>
              </w:rPr>
            </w:pPr>
            <w:r>
              <w:rPr>
                <w:rStyle w:val="Other1"/>
                <w:noProof/>
                <w:sz w:val="20"/>
                <w:szCs w:val="20"/>
              </w:rPr>
              <w:t>Țintă</w:t>
            </w:r>
          </w:p>
        </w:tc>
        <w:tc>
          <w:tcPr>
            <w:tcW w:w="1707" w:type="dxa"/>
            <w:shd w:val="clear" w:color="auto" w:fill="C6EFCD"/>
          </w:tcPr>
          <w:p w14:paraId="42243FD5" w14:textId="77777777" w:rsidR="00CA7570" w:rsidRDefault="00BB5E02">
            <w:pPr>
              <w:pStyle w:val="Other10"/>
              <w:ind w:left="122"/>
              <w:rPr>
                <w:rStyle w:val="Other1"/>
                <w:noProof/>
                <w:sz w:val="20"/>
                <w:szCs w:val="20"/>
              </w:rPr>
            </w:pPr>
            <w:r>
              <w:rPr>
                <w:rStyle w:val="Other1"/>
                <w:noProof/>
                <w:sz w:val="20"/>
                <w:szCs w:val="20"/>
              </w:rPr>
              <w:t>Implementarea infrastructurii private naționale de cloud de către autoritățile publice</w:t>
            </w:r>
          </w:p>
        </w:tc>
        <w:tc>
          <w:tcPr>
            <w:tcW w:w="1843" w:type="dxa"/>
            <w:shd w:val="clear" w:color="auto" w:fill="C6EFCD"/>
          </w:tcPr>
          <w:p w14:paraId="03B19796" w14:textId="77777777" w:rsidR="00CA7570" w:rsidRDefault="00CA7570">
            <w:pPr>
              <w:ind w:left="120"/>
              <w:rPr>
                <w:noProof/>
                <w:sz w:val="20"/>
                <w:szCs w:val="20"/>
              </w:rPr>
            </w:pPr>
          </w:p>
        </w:tc>
        <w:tc>
          <w:tcPr>
            <w:tcW w:w="1277" w:type="dxa"/>
            <w:shd w:val="clear" w:color="auto" w:fill="C6EFCD"/>
          </w:tcPr>
          <w:p w14:paraId="4F111ABA" w14:textId="77777777" w:rsidR="00CA7570" w:rsidRDefault="00BB5E02">
            <w:pPr>
              <w:pStyle w:val="Other10"/>
              <w:ind w:left="108"/>
              <w:rPr>
                <w:rStyle w:val="Other1"/>
                <w:noProof/>
                <w:sz w:val="20"/>
                <w:szCs w:val="20"/>
              </w:rPr>
            </w:pPr>
            <w:r>
              <w:rPr>
                <w:rStyle w:val="Other1"/>
                <w:noProof/>
                <w:sz w:val="20"/>
                <w:szCs w:val="20"/>
              </w:rPr>
              <w:t>Numărul de sisteme de informații migrate către cloudul privat național</w:t>
            </w:r>
          </w:p>
        </w:tc>
        <w:tc>
          <w:tcPr>
            <w:tcW w:w="994" w:type="dxa"/>
            <w:shd w:val="clear" w:color="auto" w:fill="C6EFCD"/>
          </w:tcPr>
          <w:p w14:paraId="5E3B251D" w14:textId="77777777" w:rsidR="00CA7570" w:rsidRDefault="00BB5E02">
            <w:pPr>
              <w:pStyle w:val="Other10"/>
              <w:jc w:val="center"/>
              <w:rPr>
                <w:rStyle w:val="Other1"/>
                <w:noProof/>
                <w:sz w:val="20"/>
                <w:szCs w:val="20"/>
              </w:rPr>
            </w:pPr>
            <w:r w:rsidRPr="00B6064F">
              <w:rPr>
                <w:rStyle w:val="Other1"/>
                <w:noProof/>
                <w:sz w:val="20"/>
                <w:szCs w:val="20"/>
              </w:rPr>
              <w:t>0</w:t>
            </w:r>
          </w:p>
        </w:tc>
        <w:tc>
          <w:tcPr>
            <w:tcW w:w="994" w:type="dxa"/>
            <w:shd w:val="clear" w:color="auto" w:fill="C6EFCD"/>
          </w:tcPr>
          <w:p w14:paraId="1E0BB7AF" w14:textId="77777777" w:rsidR="00CA7570" w:rsidRDefault="00BB5E02">
            <w:pPr>
              <w:pStyle w:val="Other10"/>
              <w:jc w:val="center"/>
              <w:rPr>
                <w:rStyle w:val="Other1"/>
                <w:noProof/>
                <w:sz w:val="20"/>
                <w:szCs w:val="20"/>
              </w:rPr>
            </w:pPr>
            <w:r w:rsidRPr="00B6064F">
              <w:rPr>
                <w:rStyle w:val="Other1"/>
                <w:noProof/>
                <w:sz w:val="20"/>
                <w:szCs w:val="20"/>
              </w:rPr>
              <w:t>10</w:t>
            </w:r>
          </w:p>
        </w:tc>
        <w:tc>
          <w:tcPr>
            <w:tcW w:w="989" w:type="dxa"/>
            <w:shd w:val="clear" w:color="auto" w:fill="C6EFCD"/>
          </w:tcPr>
          <w:p w14:paraId="42926880" w14:textId="13A5E4B4"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4</w:t>
            </w:r>
          </w:p>
        </w:tc>
        <w:tc>
          <w:tcPr>
            <w:tcW w:w="710" w:type="dxa"/>
            <w:shd w:val="clear" w:color="auto" w:fill="C6EFCD"/>
          </w:tcPr>
          <w:p w14:paraId="05BFCB9F" w14:textId="77777777" w:rsidR="00CA7570" w:rsidRDefault="00BB5E02">
            <w:pPr>
              <w:pStyle w:val="Other10"/>
              <w:jc w:val="center"/>
              <w:rPr>
                <w:rStyle w:val="Other1"/>
                <w:noProof/>
                <w:sz w:val="20"/>
                <w:szCs w:val="20"/>
              </w:rPr>
            </w:pPr>
            <w:r w:rsidRPr="00B6064F">
              <w:rPr>
                <w:rStyle w:val="Other1"/>
                <w:noProof/>
                <w:sz w:val="20"/>
                <w:szCs w:val="20"/>
              </w:rPr>
              <w:t>2023</w:t>
            </w:r>
          </w:p>
        </w:tc>
        <w:tc>
          <w:tcPr>
            <w:tcW w:w="3053" w:type="dxa"/>
            <w:shd w:val="clear" w:color="auto" w:fill="C6EFCD"/>
          </w:tcPr>
          <w:p w14:paraId="29F3536D" w14:textId="77777777" w:rsidR="00CA7570" w:rsidRDefault="00BB5E02">
            <w:pPr>
              <w:pStyle w:val="Other10"/>
              <w:ind w:left="112"/>
              <w:rPr>
                <w:rStyle w:val="Other1"/>
                <w:noProof/>
                <w:sz w:val="20"/>
                <w:szCs w:val="20"/>
              </w:rPr>
            </w:pPr>
            <w:r>
              <w:rPr>
                <w:rStyle w:val="Other1"/>
                <w:noProof/>
                <w:sz w:val="20"/>
                <w:szCs w:val="20"/>
              </w:rPr>
              <w:t>Numărul de sisteme de informații pentru care se finalizează migrarea către infrastructura de cloud privată.</w:t>
            </w:r>
          </w:p>
        </w:tc>
      </w:tr>
      <w:tr w:rsidR="00CA7570" w14:paraId="0DDE1AA1" w14:textId="77777777">
        <w:trPr>
          <w:cantSplit/>
          <w:trHeight w:val="300"/>
          <w:jc w:val="center"/>
        </w:trPr>
        <w:tc>
          <w:tcPr>
            <w:tcW w:w="1133" w:type="dxa"/>
            <w:shd w:val="clear" w:color="auto" w:fill="C6EFCD"/>
          </w:tcPr>
          <w:p w14:paraId="499D8886" w14:textId="77777777" w:rsidR="00CA7570" w:rsidRDefault="00BB5E02">
            <w:pPr>
              <w:pStyle w:val="Other10"/>
              <w:jc w:val="center"/>
              <w:rPr>
                <w:rStyle w:val="Other1"/>
                <w:noProof/>
                <w:sz w:val="20"/>
                <w:szCs w:val="20"/>
              </w:rPr>
            </w:pPr>
            <w:r w:rsidRPr="00B6064F">
              <w:rPr>
                <w:rStyle w:val="Other1"/>
                <w:noProof/>
                <w:sz w:val="20"/>
                <w:szCs w:val="20"/>
              </w:rPr>
              <w:t>56</w:t>
            </w:r>
          </w:p>
        </w:tc>
        <w:tc>
          <w:tcPr>
            <w:tcW w:w="2131" w:type="dxa"/>
            <w:shd w:val="clear" w:color="auto" w:fill="C6EFCD"/>
          </w:tcPr>
          <w:p w14:paraId="3B8B668E" w14:textId="77777777" w:rsidR="00CA7570" w:rsidRDefault="00BB5E02">
            <w:pPr>
              <w:pStyle w:val="Other10"/>
              <w:ind w:left="116"/>
              <w:rPr>
                <w:rStyle w:val="Other1"/>
                <w:noProof/>
                <w:sz w:val="20"/>
                <w:szCs w:val="20"/>
              </w:rPr>
            </w:pPr>
            <w:r w:rsidRPr="00B6064F">
              <w:rPr>
                <w:rStyle w:val="Other1"/>
                <w:noProof/>
                <w:sz w:val="20"/>
                <w:szCs w:val="20"/>
              </w:rPr>
              <w:t>3</w:t>
            </w:r>
            <w:r>
              <w:rPr>
                <w:rStyle w:val="Other1"/>
                <w:noProof/>
                <w:sz w:val="20"/>
                <w:szCs w:val="20"/>
              </w:rPr>
              <w:t>.</w:t>
            </w:r>
            <w:r w:rsidRPr="00B6064F">
              <w:rPr>
                <w:rStyle w:val="Other1"/>
                <w:noProof/>
                <w:sz w:val="20"/>
                <w:szCs w:val="20"/>
              </w:rPr>
              <w:t>5</w:t>
            </w:r>
            <w:r>
              <w:rPr>
                <w:rStyle w:val="Other1"/>
                <w:noProof/>
                <w:sz w:val="20"/>
                <w:szCs w:val="20"/>
              </w:rPr>
              <w:t xml:space="preserve"> reconfigurarea serviciilor digitale de bază și tranziția în condiții de siguranță către infrastructura de cloud</w:t>
            </w:r>
          </w:p>
        </w:tc>
        <w:tc>
          <w:tcPr>
            <w:tcW w:w="1125" w:type="dxa"/>
            <w:shd w:val="clear" w:color="auto" w:fill="C6EFCD"/>
          </w:tcPr>
          <w:p w14:paraId="6DEA224F" w14:textId="77777777" w:rsidR="00CA7570" w:rsidRDefault="00BB5E02">
            <w:pPr>
              <w:pStyle w:val="Other10"/>
              <w:jc w:val="center"/>
              <w:rPr>
                <w:rStyle w:val="Other1"/>
                <w:noProof/>
                <w:sz w:val="20"/>
                <w:szCs w:val="20"/>
              </w:rPr>
            </w:pPr>
            <w:r>
              <w:rPr>
                <w:rStyle w:val="Other1"/>
                <w:noProof/>
                <w:sz w:val="20"/>
                <w:szCs w:val="20"/>
              </w:rPr>
              <w:t>Etapă</w:t>
            </w:r>
          </w:p>
        </w:tc>
        <w:tc>
          <w:tcPr>
            <w:tcW w:w="1707" w:type="dxa"/>
            <w:shd w:val="clear" w:color="auto" w:fill="C6EFCD"/>
          </w:tcPr>
          <w:p w14:paraId="4A3330E7" w14:textId="77777777" w:rsidR="00CA7570" w:rsidRDefault="00BB5E02">
            <w:pPr>
              <w:pStyle w:val="Other10"/>
              <w:ind w:left="122"/>
              <w:rPr>
                <w:rStyle w:val="Other1"/>
                <w:noProof/>
                <w:sz w:val="20"/>
                <w:szCs w:val="20"/>
              </w:rPr>
            </w:pPr>
            <w:r>
              <w:rPr>
                <w:rStyle w:val="Other1"/>
                <w:noProof/>
                <w:sz w:val="20"/>
                <w:szCs w:val="20"/>
              </w:rPr>
              <w:t>Extinderea infrastructurii de cloud la ambasada de date</w:t>
            </w:r>
          </w:p>
        </w:tc>
        <w:tc>
          <w:tcPr>
            <w:tcW w:w="1843" w:type="dxa"/>
            <w:shd w:val="clear" w:color="auto" w:fill="C6EFCD"/>
          </w:tcPr>
          <w:p w14:paraId="28E7DFAB" w14:textId="77777777" w:rsidR="00CA7570" w:rsidRDefault="00BB5E02">
            <w:pPr>
              <w:ind w:left="120"/>
              <w:rPr>
                <w:noProof/>
                <w:sz w:val="20"/>
                <w:szCs w:val="20"/>
              </w:rPr>
            </w:pPr>
            <w:r>
              <w:rPr>
                <w:rStyle w:val="Other1"/>
                <w:noProof/>
                <w:sz w:val="20"/>
                <w:szCs w:val="20"/>
              </w:rPr>
              <w:t>Finalizarea extinderii cloudului privat național la infrastructura ambasadei de date a Estoniei</w:t>
            </w:r>
          </w:p>
        </w:tc>
        <w:tc>
          <w:tcPr>
            <w:tcW w:w="1277" w:type="dxa"/>
            <w:shd w:val="clear" w:color="auto" w:fill="C6EFCD"/>
          </w:tcPr>
          <w:p w14:paraId="627C5D1D" w14:textId="77777777" w:rsidR="00CA7570" w:rsidRDefault="00CA7570">
            <w:pPr>
              <w:pStyle w:val="Other10"/>
              <w:ind w:left="108"/>
              <w:jc w:val="center"/>
              <w:rPr>
                <w:rStyle w:val="Other1"/>
                <w:noProof/>
                <w:sz w:val="20"/>
                <w:szCs w:val="20"/>
              </w:rPr>
            </w:pPr>
          </w:p>
        </w:tc>
        <w:tc>
          <w:tcPr>
            <w:tcW w:w="994" w:type="dxa"/>
            <w:shd w:val="clear" w:color="auto" w:fill="C6EFCD"/>
          </w:tcPr>
          <w:p w14:paraId="580D1200" w14:textId="77777777" w:rsidR="00CA7570" w:rsidRDefault="00CA7570">
            <w:pPr>
              <w:pStyle w:val="Other10"/>
              <w:jc w:val="center"/>
              <w:rPr>
                <w:rStyle w:val="Other1"/>
                <w:noProof/>
                <w:sz w:val="20"/>
                <w:szCs w:val="20"/>
              </w:rPr>
            </w:pPr>
          </w:p>
        </w:tc>
        <w:tc>
          <w:tcPr>
            <w:tcW w:w="994" w:type="dxa"/>
            <w:shd w:val="clear" w:color="auto" w:fill="C6EFCD"/>
          </w:tcPr>
          <w:p w14:paraId="08787C7F" w14:textId="77777777" w:rsidR="00CA7570" w:rsidRDefault="00CA7570">
            <w:pPr>
              <w:pStyle w:val="Other10"/>
              <w:jc w:val="center"/>
              <w:rPr>
                <w:rStyle w:val="Other1"/>
                <w:noProof/>
                <w:sz w:val="20"/>
                <w:szCs w:val="20"/>
              </w:rPr>
            </w:pPr>
          </w:p>
        </w:tc>
        <w:tc>
          <w:tcPr>
            <w:tcW w:w="989" w:type="dxa"/>
            <w:shd w:val="clear" w:color="auto" w:fill="C6EFCD"/>
          </w:tcPr>
          <w:p w14:paraId="114CB63B" w14:textId="61069B8C"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4</w:t>
            </w:r>
          </w:p>
        </w:tc>
        <w:tc>
          <w:tcPr>
            <w:tcW w:w="710" w:type="dxa"/>
            <w:shd w:val="clear" w:color="auto" w:fill="C6EFCD"/>
          </w:tcPr>
          <w:p w14:paraId="46F7C1B6" w14:textId="77777777" w:rsidR="00CA7570" w:rsidRDefault="00BB5E02">
            <w:pPr>
              <w:pStyle w:val="Other10"/>
              <w:jc w:val="center"/>
              <w:rPr>
                <w:rStyle w:val="Other1"/>
                <w:noProof/>
                <w:sz w:val="20"/>
                <w:szCs w:val="20"/>
              </w:rPr>
            </w:pPr>
            <w:r w:rsidRPr="00B6064F">
              <w:rPr>
                <w:rStyle w:val="Other1"/>
                <w:noProof/>
                <w:sz w:val="20"/>
                <w:szCs w:val="20"/>
              </w:rPr>
              <w:t>2023</w:t>
            </w:r>
          </w:p>
        </w:tc>
        <w:tc>
          <w:tcPr>
            <w:tcW w:w="3053" w:type="dxa"/>
            <w:shd w:val="clear" w:color="auto" w:fill="C6EFCD"/>
          </w:tcPr>
          <w:p w14:paraId="29CF3983" w14:textId="77777777" w:rsidR="00CA7570" w:rsidRDefault="00BB5E02">
            <w:pPr>
              <w:pStyle w:val="Other10"/>
              <w:ind w:left="112"/>
              <w:rPr>
                <w:rStyle w:val="Other1"/>
                <w:noProof/>
                <w:sz w:val="20"/>
                <w:szCs w:val="20"/>
              </w:rPr>
            </w:pPr>
            <w:r>
              <w:rPr>
                <w:rStyle w:val="Other1"/>
                <w:noProof/>
                <w:sz w:val="20"/>
                <w:szCs w:val="20"/>
              </w:rPr>
              <w:t>Trebuie să fie posibilă găzduirea și operarea sistemelor informatice migrate în cloud privat de la ambasada de date. În acest scop, se achiziționează și se creează noi echipamente hardware și licențe.</w:t>
            </w:r>
          </w:p>
        </w:tc>
      </w:tr>
      <w:tr w:rsidR="00CA7570" w14:paraId="4DC9C2CF" w14:textId="77777777">
        <w:trPr>
          <w:cantSplit/>
          <w:trHeight w:val="300"/>
          <w:jc w:val="center"/>
        </w:trPr>
        <w:tc>
          <w:tcPr>
            <w:tcW w:w="1133" w:type="dxa"/>
            <w:shd w:val="clear" w:color="auto" w:fill="C6EFCD"/>
          </w:tcPr>
          <w:p w14:paraId="1CB04345" w14:textId="77777777" w:rsidR="00CA7570" w:rsidRDefault="00BB5E02">
            <w:pPr>
              <w:pStyle w:val="Other10"/>
              <w:jc w:val="center"/>
              <w:rPr>
                <w:rStyle w:val="Other1"/>
                <w:noProof/>
                <w:sz w:val="20"/>
                <w:szCs w:val="20"/>
              </w:rPr>
            </w:pPr>
            <w:r w:rsidRPr="00B6064F">
              <w:rPr>
                <w:rStyle w:val="Other1"/>
                <w:noProof/>
                <w:sz w:val="20"/>
                <w:szCs w:val="20"/>
              </w:rPr>
              <w:t>58</w:t>
            </w:r>
          </w:p>
        </w:tc>
        <w:tc>
          <w:tcPr>
            <w:tcW w:w="2131" w:type="dxa"/>
            <w:shd w:val="clear" w:color="auto" w:fill="C6EFCD"/>
          </w:tcPr>
          <w:p w14:paraId="31116B0F" w14:textId="77777777" w:rsidR="00CA7570" w:rsidRDefault="00BB5E02">
            <w:pPr>
              <w:pStyle w:val="Other10"/>
              <w:ind w:left="116"/>
              <w:rPr>
                <w:rStyle w:val="Other1"/>
                <w:noProof/>
                <w:sz w:val="20"/>
                <w:szCs w:val="20"/>
              </w:rPr>
            </w:pPr>
            <w:r w:rsidRPr="00B6064F">
              <w:rPr>
                <w:rStyle w:val="Other1"/>
                <w:noProof/>
                <w:sz w:val="20"/>
                <w:szCs w:val="20"/>
              </w:rPr>
              <w:t>3</w:t>
            </w:r>
            <w:r>
              <w:rPr>
                <w:rStyle w:val="Other1"/>
                <w:noProof/>
                <w:sz w:val="20"/>
                <w:szCs w:val="20"/>
              </w:rPr>
              <w:t>.</w:t>
            </w:r>
            <w:r w:rsidRPr="00B6064F">
              <w:rPr>
                <w:rStyle w:val="Other1"/>
                <w:noProof/>
                <w:sz w:val="20"/>
                <w:szCs w:val="20"/>
              </w:rPr>
              <w:t>5</w:t>
            </w:r>
            <w:r>
              <w:rPr>
                <w:rStyle w:val="Other1"/>
                <w:noProof/>
                <w:sz w:val="20"/>
                <w:szCs w:val="20"/>
              </w:rPr>
              <w:t xml:space="preserve"> reconfigurarea serviciilor digitale de bază și tranziția în condiții de siguranță către infrastructura de cloud</w:t>
            </w:r>
          </w:p>
        </w:tc>
        <w:tc>
          <w:tcPr>
            <w:tcW w:w="1125" w:type="dxa"/>
            <w:shd w:val="clear" w:color="auto" w:fill="C6EFCD"/>
          </w:tcPr>
          <w:p w14:paraId="0444F2BF" w14:textId="77777777" w:rsidR="00CA7570" w:rsidRDefault="00BB5E02">
            <w:pPr>
              <w:pStyle w:val="Other10"/>
              <w:jc w:val="center"/>
              <w:rPr>
                <w:rStyle w:val="Other1"/>
                <w:noProof/>
                <w:sz w:val="20"/>
                <w:szCs w:val="20"/>
              </w:rPr>
            </w:pPr>
            <w:r>
              <w:rPr>
                <w:rStyle w:val="Other1"/>
                <w:noProof/>
                <w:sz w:val="20"/>
                <w:szCs w:val="20"/>
              </w:rPr>
              <w:t>Țintă</w:t>
            </w:r>
          </w:p>
        </w:tc>
        <w:tc>
          <w:tcPr>
            <w:tcW w:w="1707" w:type="dxa"/>
            <w:shd w:val="clear" w:color="auto" w:fill="C6EFCD"/>
          </w:tcPr>
          <w:p w14:paraId="64214A1F" w14:textId="77777777" w:rsidR="00CA7570" w:rsidRDefault="00BB5E02">
            <w:pPr>
              <w:pStyle w:val="Other10"/>
              <w:ind w:left="122"/>
              <w:rPr>
                <w:rStyle w:val="Other1"/>
                <w:noProof/>
                <w:sz w:val="20"/>
                <w:szCs w:val="20"/>
              </w:rPr>
            </w:pPr>
            <w:r>
              <w:rPr>
                <w:rStyle w:val="Other1"/>
                <w:noProof/>
                <w:sz w:val="20"/>
                <w:szCs w:val="20"/>
              </w:rPr>
              <w:t>Teste de securitate efectuate de autoritatea responsabilă de sistemul de informații</w:t>
            </w:r>
          </w:p>
        </w:tc>
        <w:tc>
          <w:tcPr>
            <w:tcW w:w="1843" w:type="dxa"/>
            <w:shd w:val="clear" w:color="auto" w:fill="C6EFCD"/>
          </w:tcPr>
          <w:p w14:paraId="6C258510" w14:textId="77777777" w:rsidR="00CA7570" w:rsidRDefault="00CA7570">
            <w:pPr>
              <w:ind w:left="120"/>
              <w:rPr>
                <w:noProof/>
                <w:sz w:val="20"/>
                <w:szCs w:val="20"/>
              </w:rPr>
            </w:pPr>
          </w:p>
        </w:tc>
        <w:tc>
          <w:tcPr>
            <w:tcW w:w="1277" w:type="dxa"/>
            <w:shd w:val="clear" w:color="auto" w:fill="C6EFCD"/>
          </w:tcPr>
          <w:p w14:paraId="766EB60A" w14:textId="2AE16481" w:rsidR="00CA7570" w:rsidRDefault="00BB5E02">
            <w:pPr>
              <w:pStyle w:val="Other10"/>
              <w:ind w:left="108"/>
              <w:rPr>
                <w:rStyle w:val="Other1"/>
                <w:noProof/>
                <w:sz w:val="20"/>
                <w:szCs w:val="20"/>
              </w:rPr>
            </w:pPr>
            <w:r>
              <w:rPr>
                <w:rStyle w:val="Other1"/>
                <w:noProof/>
                <w:sz w:val="20"/>
                <w:szCs w:val="20"/>
              </w:rPr>
              <w:t>Numărul de teste</w:t>
            </w:r>
          </w:p>
        </w:tc>
        <w:tc>
          <w:tcPr>
            <w:tcW w:w="994" w:type="dxa"/>
            <w:shd w:val="clear" w:color="auto" w:fill="C6EFCD"/>
          </w:tcPr>
          <w:p w14:paraId="104A87F6" w14:textId="77777777" w:rsidR="00CA7570" w:rsidRDefault="00BB5E02">
            <w:pPr>
              <w:pStyle w:val="Other10"/>
              <w:jc w:val="center"/>
              <w:rPr>
                <w:rStyle w:val="Other1"/>
                <w:noProof/>
                <w:sz w:val="20"/>
                <w:szCs w:val="20"/>
              </w:rPr>
            </w:pPr>
            <w:r w:rsidRPr="00B6064F">
              <w:rPr>
                <w:rStyle w:val="Other1"/>
                <w:noProof/>
                <w:sz w:val="20"/>
                <w:szCs w:val="20"/>
              </w:rPr>
              <w:t>0</w:t>
            </w:r>
          </w:p>
        </w:tc>
        <w:tc>
          <w:tcPr>
            <w:tcW w:w="994" w:type="dxa"/>
            <w:shd w:val="clear" w:color="auto" w:fill="C6EFCD"/>
          </w:tcPr>
          <w:p w14:paraId="164E9241" w14:textId="77777777" w:rsidR="00CA7570" w:rsidRDefault="00BB5E02">
            <w:pPr>
              <w:pStyle w:val="Other10"/>
              <w:jc w:val="center"/>
              <w:rPr>
                <w:rStyle w:val="Other1"/>
                <w:noProof/>
                <w:sz w:val="20"/>
                <w:szCs w:val="20"/>
              </w:rPr>
            </w:pPr>
            <w:r w:rsidRPr="00B6064F">
              <w:rPr>
                <w:rStyle w:val="Other1"/>
                <w:noProof/>
                <w:sz w:val="20"/>
                <w:szCs w:val="20"/>
              </w:rPr>
              <w:t>16</w:t>
            </w:r>
          </w:p>
        </w:tc>
        <w:tc>
          <w:tcPr>
            <w:tcW w:w="989" w:type="dxa"/>
            <w:shd w:val="clear" w:color="auto" w:fill="C6EFCD"/>
          </w:tcPr>
          <w:p w14:paraId="5F4D8FB1" w14:textId="33DB09E9"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4</w:t>
            </w:r>
          </w:p>
        </w:tc>
        <w:tc>
          <w:tcPr>
            <w:tcW w:w="710" w:type="dxa"/>
            <w:shd w:val="clear" w:color="auto" w:fill="C6EFCD"/>
          </w:tcPr>
          <w:p w14:paraId="3D8E6F77" w14:textId="77777777" w:rsidR="00CA7570" w:rsidRDefault="00BB5E02">
            <w:pPr>
              <w:pStyle w:val="Other10"/>
              <w:jc w:val="center"/>
              <w:rPr>
                <w:rStyle w:val="Other1"/>
                <w:noProof/>
                <w:sz w:val="20"/>
                <w:szCs w:val="20"/>
              </w:rPr>
            </w:pPr>
            <w:r w:rsidRPr="00B6064F">
              <w:rPr>
                <w:rStyle w:val="Other1"/>
                <w:noProof/>
                <w:sz w:val="20"/>
                <w:szCs w:val="20"/>
              </w:rPr>
              <w:t>2024</w:t>
            </w:r>
          </w:p>
        </w:tc>
        <w:tc>
          <w:tcPr>
            <w:tcW w:w="3053" w:type="dxa"/>
            <w:shd w:val="clear" w:color="auto" w:fill="C6EFCD"/>
          </w:tcPr>
          <w:p w14:paraId="0AB0B9B0" w14:textId="77777777" w:rsidR="00CA7570" w:rsidRDefault="00BB5E02">
            <w:pPr>
              <w:pStyle w:val="Other10"/>
              <w:ind w:left="112"/>
              <w:rPr>
                <w:rStyle w:val="Other1"/>
                <w:noProof/>
                <w:sz w:val="20"/>
                <w:szCs w:val="20"/>
              </w:rPr>
            </w:pPr>
            <w:r>
              <w:rPr>
                <w:rStyle w:val="Other1"/>
                <w:noProof/>
                <w:sz w:val="20"/>
                <w:szCs w:val="20"/>
              </w:rPr>
              <w:t>Numărul de teste de securitate efectuate de autoritatea responsabilă de sistemul de informații.</w:t>
            </w:r>
          </w:p>
          <w:p w14:paraId="1C56ECDE" w14:textId="664A0C71" w:rsidR="00CA7570" w:rsidRDefault="00BB5E02">
            <w:pPr>
              <w:pStyle w:val="Other10"/>
              <w:ind w:left="112"/>
              <w:rPr>
                <w:rStyle w:val="Other1"/>
                <w:noProof/>
                <w:sz w:val="20"/>
                <w:szCs w:val="20"/>
              </w:rPr>
            </w:pPr>
            <w:r>
              <w:rPr>
                <w:rStyle w:val="Other1"/>
                <w:noProof/>
                <w:sz w:val="20"/>
                <w:szCs w:val="20"/>
              </w:rPr>
              <w:t>Rezultatele testelor sunt rezumate în rapoartele privind testele de securitate.</w:t>
            </w:r>
          </w:p>
        </w:tc>
      </w:tr>
      <w:tr w:rsidR="00CA7570" w14:paraId="406E9BBE" w14:textId="77777777">
        <w:trPr>
          <w:cantSplit/>
          <w:trHeight w:val="300"/>
          <w:jc w:val="center"/>
        </w:trPr>
        <w:tc>
          <w:tcPr>
            <w:tcW w:w="1133" w:type="dxa"/>
            <w:shd w:val="clear" w:color="auto" w:fill="C6EFCD"/>
          </w:tcPr>
          <w:p w14:paraId="504367F3" w14:textId="77777777" w:rsidR="00CA7570" w:rsidRDefault="00BB5E02">
            <w:pPr>
              <w:pStyle w:val="Other10"/>
              <w:jc w:val="center"/>
              <w:rPr>
                <w:rStyle w:val="Other1"/>
                <w:noProof/>
                <w:sz w:val="20"/>
                <w:szCs w:val="20"/>
              </w:rPr>
            </w:pPr>
            <w:r w:rsidRPr="00B6064F">
              <w:rPr>
                <w:rStyle w:val="Other1"/>
                <w:noProof/>
                <w:sz w:val="20"/>
                <w:szCs w:val="20"/>
              </w:rPr>
              <w:t>59</w:t>
            </w:r>
          </w:p>
        </w:tc>
        <w:tc>
          <w:tcPr>
            <w:tcW w:w="2131" w:type="dxa"/>
            <w:shd w:val="clear" w:color="auto" w:fill="C6EFCD"/>
          </w:tcPr>
          <w:p w14:paraId="44F7AC92" w14:textId="77777777" w:rsidR="00CA7570" w:rsidRDefault="00BB5E02">
            <w:pPr>
              <w:pStyle w:val="Other10"/>
              <w:ind w:left="116"/>
              <w:rPr>
                <w:rStyle w:val="Other1"/>
                <w:noProof/>
                <w:sz w:val="20"/>
                <w:szCs w:val="20"/>
              </w:rPr>
            </w:pPr>
            <w:r w:rsidRPr="00B6064F">
              <w:rPr>
                <w:rStyle w:val="Other1"/>
                <w:noProof/>
                <w:sz w:val="20"/>
                <w:szCs w:val="20"/>
              </w:rPr>
              <w:t>3</w:t>
            </w:r>
            <w:r>
              <w:rPr>
                <w:rStyle w:val="Other1"/>
                <w:noProof/>
                <w:sz w:val="20"/>
                <w:szCs w:val="20"/>
              </w:rPr>
              <w:t>.</w:t>
            </w:r>
            <w:r w:rsidRPr="00B6064F">
              <w:rPr>
                <w:rStyle w:val="Other1"/>
                <w:noProof/>
                <w:sz w:val="20"/>
                <w:szCs w:val="20"/>
              </w:rPr>
              <w:t>6</w:t>
            </w:r>
            <w:r>
              <w:rPr>
                <w:rStyle w:val="Other1"/>
                <w:noProof/>
                <w:sz w:val="20"/>
                <w:szCs w:val="20"/>
              </w:rPr>
              <w:t xml:space="preserve"> analiza strategică a spălării banilor și a finanțării terorismului în Estonia</w:t>
            </w:r>
          </w:p>
        </w:tc>
        <w:tc>
          <w:tcPr>
            <w:tcW w:w="1125" w:type="dxa"/>
            <w:shd w:val="clear" w:color="auto" w:fill="C6EFCD"/>
          </w:tcPr>
          <w:p w14:paraId="6CA427F7" w14:textId="77777777" w:rsidR="00CA7570" w:rsidRDefault="00BB5E02">
            <w:pPr>
              <w:pStyle w:val="Other10"/>
              <w:jc w:val="center"/>
              <w:rPr>
                <w:rStyle w:val="Other1"/>
                <w:noProof/>
                <w:sz w:val="20"/>
                <w:szCs w:val="20"/>
              </w:rPr>
            </w:pPr>
            <w:r>
              <w:rPr>
                <w:rStyle w:val="Other1"/>
                <w:noProof/>
                <w:sz w:val="20"/>
                <w:szCs w:val="20"/>
              </w:rPr>
              <w:t>Etapă</w:t>
            </w:r>
          </w:p>
        </w:tc>
        <w:tc>
          <w:tcPr>
            <w:tcW w:w="1707" w:type="dxa"/>
            <w:shd w:val="clear" w:color="auto" w:fill="C6EFCD"/>
          </w:tcPr>
          <w:p w14:paraId="709E2125" w14:textId="77777777" w:rsidR="00CA7570" w:rsidRDefault="00BB5E02">
            <w:pPr>
              <w:pStyle w:val="Other10"/>
              <w:ind w:left="122"/>
              <w:rPr>
                <w:rStyle w:val="Other1"/>
                <w:noProof/>
                <w:sz w:val="20"/>
                <w:szCs w:val="20"/>
              </w:rPr>
            </w:pPr>
            <w:r>
              <w:rPr>
                <w:rStyle w:val="Other1"/>
                <w:noProof/>
                <w:sz w:val="20"/>
                <w:szCs w:val="20"/>
              </w:rPr>
              <w:t>Intrarea în vigoare a actului (actelor) juridic (e)</w:t>
            </w:r>
          </w:p>
        </w:tc>
        <w:tc>
          <w:tcPr>
            <w:tcW w:w="1843" w:type="dxa"/>
            <w:shd w:val="clear" w:color="auto" w:fill="C6EFCD"/>
          </w:tcPr>
          <w:p w14:paraId="7D6A705D" w14:textId="77777777" w:rsidR="00CA7570" w:rsidRDefault="00BB5E02">
            <w:pPr>
              <w:ind w:left="120"/>
              <w:rPr>
                <w:noProof/>
                <w:sz w:val="20"/>
                <w:szCs w:val="20"/>
              </w:rPr>
            </w:pPr>
            <w:r>
              <w:rPr>
                <w:rStyle w:val="Other1"/>
                <w:noProof/>
                <w:sz w:val="20"/>
                <w:szCs w:val="20"/>
              </w:rPr>
              <w:t>Intrarea în vigoare a actului (actelor) juridic (e)</w:t>
            </w:r>
          </w:p>
        </w:tc>
        <w:tc>
          <w:tcPr>
            <w:tcW w:w="1277" w:type="dxa"/>
            <w:shd w:val="clear" w:color="auto" w:fill="C6EFCD"/>
          </w:tcPr>
          <w:p w14:paraId="77659D96" w14:textId="77777777" w:rsidR="00CA7570" w:rsidRDefault="00CA7570">
            <w:pPr>
              <w:pStyle w:val="Other10"/>
              <w:jc w:val="center"/>
              <w:rPr>
                <w:rStyle w:val="Other1"/>
                <w:noProof/>
                <w:sz w:val="20"/>
                <w:szCs w:val="20"/>
              </w:rPr>
            </w:pPr>
          </w:p>
        </w:tc>
        <w:tc>
          <w:tcPr>
            <w:tcW w:w="994" w:type="dxa"/>
            <w:shd w:val="clear" w:color="auto" w:fill="C6EFCD"/>
          </w:tcPr>
          <w:p w14:paraId="105B82CC" w14:textId="77777777" w:rsidR="00CA7570" w:rsidRDefault="00CA7570">
            <w:pPr>
              <w:pStyle w:val="Other10"/>
              <w:jc w:val="center"/>
              <w:rPr>
                <w:rStyle w:val="Other1"/>
                <w:noProof/>
                <w:sz w:val="20"/>
                <w:szCs w:val="20"/>
              </w:rPr>
            </w:pPr>
          </w:p>
        </w:tc>
        <w:tc>
          <w:tcPr>
            <w:tcW w:w="994" w:type="dxa"/>
            <w:shd w:val="clear" w:color="auto" w:fill="C6EFCD"/>
          </w:tcPr>
          <w:p w14:paraId="21B596F7" w14:textId="77777777" w:rsidR="00CA7570" w:rsidRDefault="00CA7570">
            <w:pPr>
              <w:pStyle w:val="Other10"/>
              <w:jc w:val="center"/>
              <w:rPr>
                <w:rStyle w:val="Other1"/>
                <w:noProof/>
                <w:sz w:val="20"/>
                <w:szCs w:val="20"/>
              </w:rPr>
            </w:pPr>
          </w:p>
        </w:tc>
        <w:tc>
          <w:tcPr>
            <w:tcW w:w="989" w:type="dxa"/>
            <w:shd w:val="clear" w:color="auto" w:fill="C6EFCD"/>
          </w:tcPr>
          <w:p w14:paraId="4E6D46D0" w14:textId="3411642A"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4</w:t>
            </w:r>
          </w:p>
        </w:tc>
        <w:tc>
          <w:tcPr>
            <w:tcW w:w="710" w:type="dxa"/>
            <w:shd w:val="clear" w:color="auto" w:fill="C6EFCD"/>
          </w:tcPr>
          <w:p w14:paraId="51428589" w14:textId="77777777" w:rsidR="00CA7570" w:rsidRDefault="00BB5E02">
            <w:pPr>
              <w:pStyle w:val="Other10"/>
              <w:jc w:val="center"/>
              <w:rPr>
                <w:rStyle w:val="Other1"/>
                <w:noProof/>
                <w:sz w:val="20"/>
                <w:szCs w:val="20"/>
              </w:rPr>
            </w:pPr>
            <w:r w:rsidRPr="00B6064F">
              <w:rPr>
                <w:rStyle w:val="Other1"/>
                <w:noProof/>
                <w:sz w:val="20"/>
                <w:szCs w:val="20"/>
              </w:rPr>
              <w:t>2024</w:t>
            </w:r>
          </w:p>
        </w:tc>
        <w:tc>
          <w:tcPr>
            <w:tcW w:w="3053" w:type="dxa"/>
            <w:shd w:val="clear" w:color="auto" w:fill="C6EFCD"/>
          </w:tcPr>
          <w:p w14:paraId="7315CB1D" w14:textId="77777777" w:rsidR="00CA7570" w:rsidRDefault="00BB5E02">
            <w:pPr>
              <w:pStyle w:val="Other10"/>
              <w:ind w:left="112"/>
              <w:rPr>
                <w:rStyle w:val="Other1"/>
                <w:noProof/>
                <w:sz w:val="20"/>
                <w:szCs w:val="20"/>
              </w:rPr>
            </w:pPr>
            <w:r>
              <w:rPr>
                <w:rStyle w:val="Other1"/>
                <w:noProof/>
                <w:sz w:val="20"/>
                <w:szCs w:val="20"/>
              </w:rPr>
              <w:t>Actul (actele) juridic (e) trebuie să fi intrat în vigoare pentru a permite Centrului de analiză strategică să acceseze și să prelucreze date relevante pentru detectarea și prevenirea spălării banilor și a finanțării terorismului:</w:t>
            </w:r>
          </w:p>
          <w:p w14:paraId="606C7E2A" w14:textId="229617A5" w:rsidR="00CA7570" w:rsidRDefault="00BB5E02">
            <w:pPr>
              <w:pStyle w:val="Other10"/>
              <w:ind w:left="112"/>
              <w:rPr>
                <w:rStyle w:val="Other1"/>
                <w:noProof/>
                <w:sz w:val="20"/>
                <w:szCs w:val="20"/>
                <w:highlight w:val="yellow"/>
              </w:rPr>
            </w:pPr>
            <w:r>
              <w:rPr>
                <w:rStyle w:val="Other1"/>
                <w:noProof/>
                <w:sz w:val="20"/>
                <w:szCs w:val="20"/>
              </w:rPr>
              <w:t>(</w:t>
            </w:r>
            <w:r w:rsidRPr="00B6064F">
              <w:rPr>
                <w:rStyle w:val="Other1"/>
                <w:noProof/>
                <w:sz w:val="20"/>
                <w:szCs w:val="20"/>
              </w:rPr>
              <w:t>1</w:t>
            </w:r>
            <w:r>
              <w:rPr>
                <w:rStyle w:val="Other1"/>
                <w:noProof/>
                <w:sz w:val="20"/>
                <w:szCs w:val="20"/>
              </w:rPr>
              <w:t>) statutul unității de informații financiare intră în vigoare prin înființarea Centrului de analiză strategică.</w:t>
            </w:r>
          </w:p>
          <w:p w14:paraId="66AAC5AE" w14:textId="318172BB" w:rsidR="00CA7570" w:rsidRDefault="00BB5E02">
            <w:pPr>
              <w:pStyle w:val="Other10"/>
              <w:ind w:left="112"/>
              <w:rPr>
                <w:rStyle w:val="Other1"/>
                <w:noProof/>
                <w:sz w:val="20"/>
                <w:szCs w:val="20"/>
                <w:highlight w:val="yellow"/>
              </w:rPr>
            </w:pPr>
            <w:r>
              <w:rPr>
                <w:rStyle w:val="Other1"/>
                <w:noProof/>
                <w:sz w:val="20"/>
                <w:szCs w:val="20"/>
              </w:rPr>
              <w:t>(</w:t>
            </w:r>
            <w:r w:rsidRPr="00B6064F">
              <w:rPr>
                <w:rStyle w:val="Other1"/>
                <w:noProof/>
                <w:sz w:val="20"/>
                <w:szCs w:val="20"/>
              </w:rPr>
              <w:t>2</w:t>
            </w:r>
            <w:r>
              <w:rPr>
                <w:rStyle w:val="Other1"/>
                <w:noProof/>
                <w:sz w:val="20"/>
                <w:szCs w:val="20"/>
              </w:rPr>
              <w:t>) intră în vigoare o modificare a Legii privind prevenirea spălării banilor și a finanțării terorismului.</w:t>
            </w:r>
          </w:p>
        </w:tc>
      </w:tr>
      <w:tr w:rsidR="00CA7570" w14:paraId="00FEABA6" w14:textId="77777777">
        <w:trPr>
          <w:cantSplit/>
          <w:trHeight w:val="300"/>
          <w:jc w:val="center"/>
        </w:trPr>
        <w:tc>
          <w:tcPr>
            <w:tcW w:w="1133" w:type="dxa"/>
            <w:shd w:val="clear" w:color="auto" w:fill="C6EFCD"/>
          </w:tcPr>
          <w:p w14:paraId="6E598F21" w14:textId="77777777" w:rsidR="00CA7570" w:rsidRDefault="00BB5E02">
            <w:pPr>
              <w:pStyle w:val="Other10"/>
              <w:jc w:val="center"/>
              <w:rPr>
                <w:rStyle w:val="Other1"/>
                <w:noProof/>
                <w:sz w:val="20"/>
                <w:szCs w:val="20"/>
              </w:rPr>
            </w:pPr>
            <w:r w:rsidRPr="00B6064F">
              <w:rPr>
                <w:rStyle w:val="Other1"/>
                <w:noProof/>
                <w:sz w:val="20"/>
                <w:szCs w:val="20"/>
              </w:rPr>
              <w:t>60</w:t>
            </w:r>
          </w:p>
        </w:tc>
        <w:tc>
          <w:tcPr>
            <w:tcW w:w="2131" w:type="dxa"/>
            <w:shd w:val="clear" w:color="auto" w:fill="C6EFCD"/>
          </w:tcPr>
          <w:p w14:paraId="7CD4CD49" w14:textId="77777777" w:rsidR="00CA7570" w:rsidRDefault="00BB5E02">
            <w:pPr>
              <w:pStyle w:val="Other10"/>
              <w:ind w:left="116"/>
              <w:rPr>
                <w:rStyle w:val="Other1"/>
                <w:noProof/>
                <w:sz w:val="20"/>
                <w:szCs w:val="20"/>
              </w:rPr>
            </w:pPr>
            <w:r w:rsidRPr="00B6064F">
              <w:rPr>
                <w:rStyle w:val="Other1"/>
                <w:noProof/>
                <w:sz w:val="20"/>
                <w:szCs w:val="20"/>
              </w:rPr>
              <w:t>3</w:t>
            </w:r>
            <w:r>
              <w:rPr>
                <w:rStyle w:val="Other1"/>
                <w:noProof/>
                <w:sz w:val="20"/>
                <w:szCs w:val="20"/>
              </w:rPr>
              <w:t>.</w:t>
            </w:r>
            <w:r w:rsidRPr="00B6064F">
              <w:rPr>
                <w:rStyle w:val="Other1"/>
                <w:noProof/>
                <w:sz w:val="20"/>
                <w:szCs w:val="20"/>
              </w:rPr>
              <w:t>7</w:t>
            </w:r>
            <w:r>
              <w:rPr>
                <w:rStyle w:val="Other1"/>
                <w:noProof/>
                <w:sz w:val="20"/>
                <w:szCs w:val="20"/>
              </w:rPr>
              <w:t xml:space="preserve"> sistemul informatic pentru analiza strategică a spălării banilor și a finanțării terorismului</w:t>
            </w:r>
          </w:p>
        </w:tc>
        <w:tc>
          <w:tcPr>
            <w:tcW w:w="1125" w:type="dxa"/>
            <w:shd w:val="clear" w:color="auto" w:fill="C6EFCD"/>
          </w:tcPr>
          <w:p w14:paraId="0AD463BB" w14:textId="77777777" w:rsidR="00CA7570" w:rsidRDefault="00BB5E02">
            <w:pPr>
              <w:pStyle w:val="Other10"/>
              <w:jc w:val="center"/>
              <w:rPr>
                <w:rStyle w:val="Other1"/>
                <w:noProof/>
                <w:sz w:val="20"/>
                <w:szCs w:val="20"/>
              </w:rPr>
            </w:pPr>
            <w:r>
              <w:rPr>
                <w:rStyle w:val="Other1"/>
                <w:noProof/>
                <w:sz w:val="20"/>
                <w:szCs w:val="20"/>
              </w:rPr>
              <w:t>Etapă</w:t>
            </w:r>
          </w:p>
        </w:tc>
        <w:tc>
          <w:tcPr>
            <w:tcW w:w="1707" w:type="dxa"/>
            <w:shd w:val="clear" w:color="auto" w:fill="C6EFCD"/>
          </w:tcPr>
          <w:p w14:paraId="1102BA4E" w14:textId="3CCB376E" w:rsidR="00CA7570" w:rsidRDefault="00BB5E02">
            <w:pPr>
              <w:pStyle w:val="Other10"/>
              <w:ind w:left="122"/>
              <w:rPr>
                <w:rStyle w:val="Other1"/>
                <w:noProof/>
                <w:sz w:val="20"/>
                <w:szCs w:val="20"/>
              </w:rPr>
            </w:pPr>
            <w:r>
              <w:rPr>
                <w:rStyle w:val="Other1"/>
                <w:noProof/>
                <w:sz w:val="20"/>
                <w:szCs w:val="20"/>
              </w:rPr>
              <w:t>Sistem TIC pentru analiză strategică</w:t>
            </w:r>
          </w:p>
        </w:tc>
        <w:tc>
          <w:tcPr>
            <w:tcW w:w="1843" w:type="dxa"/>
            <w:shd w:val="clear" w:color="auto" w:fill="C6EFCD"/>
          </w:tcPr>
          <w:p w14:paraId="30B1ECBF" w14:textId="77777777" w:rsidR="00CA7570" w:rsidRDefault="00BB5E02">
            <w:pPr>
              <w:ind w:left="120"/>
              <w:rPr>
                <w:rStyle w:val="Other1"/>
                <w:noProof/>
                <w:sz w:val="20"/>
                <w:szCs w:val="20"/>
              </w:rPr>
            </w:pPr>
            <w:r>
              <w:rPr>
                <w:rStyle w:val="Other1"/>
                <w:noProof/>
                <w:sz w:val="20"/>
                <w:szCs w:val="20"/>
              </w:rPr>
              <w:t>Sistem TIC disponibil pentru a fi utilizat de unitatea de informații financiare</w:t>
            </w:r>
          </w:p>
        </w:tc>
        <w:tc>
          <w:tcPr>
            <w:tcW w:w="1277" w:type="dxa"/>
            <w:shd w:val="clear" w:color="auto" w:fill="C6EFCD"/>
          </w:tcPr>
          <w:p w14:paraId="34D42DE2" w14:textId="77777777" w:rsidR="00CA7570" w:rsidRDefault="00CA7570">
            <w:pPr>
              <w:pStyle w:val="Other10"/>
              <w:jc w:val="center"/>
              <w:rPr>
                <w:rStyle w:val="Other1"/>
                <w:noProof/>
                <w:sz w:val="20"/>
                <w:szCs w:val="20"/>
              </w:rPr>
            </w:pPr>
          </w:p>
        </w:tc>
        <w:tc>
          <w:tcPr>
            <w:tcW w:w="994" w:type="dxa"/>
            <w:shd w:val="clear" w:color="auto" w:fill="C6EFCD"/>
          </w:tcPr>
          <w:p w14:paraId="4AF1106A" w14:textId="77777777" w:rsidR="00CA7570" w:rsidRDefault="00CA7570">
            <w:pPr>
              <w:pStyle w:val="Other10"/>
              <w:jc w:val="center"/>
              <w:rPr>
                <w:rStyle w:val="Other1"/>
                <w:noProof/>
                <w:sz w:val="20"/>
                <w:szCs w:val="20"/>
              </w:rPr>
            </w:pPr>
          </w:p>
        </w:tc>
        <w:tc>
          <w:tcPr>
            <w:tcW w:w="994" w:type="dxa"/>
            <w:shd w:val="clear" w:color="auto" w:fill="C6EFCD"/>
          </w:tcPr>
          <w:p w14:paraId="1D0FA021" w14:textId="77777777" w:rsidR="00CA7570" w:rsidRDefault="00CA7570">
            <w:pPr>
              <w:pStyle w:val="Other10"/>
              <w:jc w:val="center"/>
              <w:rPr>
                <w:rStyle w:val="Other1"/>
                <w:noProof/>
                <w:sz w:val="20"/>
                <w:szCs w:val="20"/>
              </w:rPr>
            </w:pPr>
          </w:p>
        </w:tc>
        <w:tc>
          <w:tcPr>
            <w:tcW w:w="989" w:type="dxa"/>
            <w:shd w:val="clear" w:color="auto" w:fill="C6EFCD"/>
          </w:tcPr>
          <w:p w14:paraId="7B7EE1DC" w14:textId="18EDF493"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2</w:t>
            </w:r>
          </w:p>
        </w:tc>
        <w:tc>
          <w:tcPr>
            <w:tcW w:w="710" w:type="dxa"/>
            <w:shd w:val="clear" w:color="auto" w:fill="C6EFCD"/>
          </w:tcPr>
          <w:p w14:paraId="4DABA6E3" w14:textId="77777777" w:rsidR="00CA7570" w:rsidRDefault="00BB5E02">
            <w:pPr>
              <w:pStyle w:val="Other10"/>
              <w:jc w:val="center"/>
              <w:rPr>
                <w:rStyle w:val="Other1"/>
                <w:noProof/>
                <w:sz w:val="20"/>
                <w:szCs w:val="20"/>
              </w:rPr>
            </w:pPr>
            <w:r w:rsidRPr="00B6064F">
              <w:rPr>
                <w:rStyle w:val="Other1"/>
                <w:noProof/>
                <w:sz w:val="20"/>
                <w:szCs w:val="20"/>
              </w:rPr>
              <w:t>2026</w:t>
            </w:r>
          </w:p>
        </w:tc>
        <w:tc>
          <w:tcPr>
            <w:tcW w:w="3053" w:type="dxa"/>
            <w:shd w:val="clear" w:color="auto" w:fill="C6EFCD"/>
          </w:tcPr>
          <w:p w14:paraId="4D2E36F1" w14:textId="680FAF76" w:rsidR="00CA7570" w:rsidRDefault="00BB5E02">
            <w:pPr>
              <w:pStyle w:val="Other10"/>
              <w:ind w:left="112"/>
              <w:rPr>
                <w:rStyle w:val="Other1"/>
                <w:noProof/>
                <w:sz w:val="20"/>
                <w:szCs w:val="20"/>
              </w:rPr>
            </w:pPr>
            <w:r>
              <w:rPr>
                <w:rStyle w:val="Other1"/>
                <w:noProof/>
                <w:sz w:val="20"/>
                <w:szCs w:val="20"/>
              </w:rPr>
              <w:t>Sistemul TIC pentru analiza strategică a spălării banilor este disponibil pentru a fi utilizat de unitatea de informații financiare.</w:t>
            </w:r>
          </w:p>
        </w:tc>
      </w:tr>
      <w:tr w:rsidR="00CA7570" w14:paraId="7539F216" w14:textId="77777777">
        <w:trPr>
          <w:cantSplit/>
          <w:trHeight w:val="300"/>
          <w:jc w:val="center"/>
        </w:trPr>
        <w:tc>
          <w:tcPr>
            <w:tcW w:w="1133" w:type="dxa"/>
            <w:shd w:val="clear" w:color="auto" w:fill="C6EFCD"/>
          </w:tcPr>
          <w:p w14:paraId="450BA897" w14:textId="77777777" w:rsidR="00CA7570" w:rsidRDefault="00BB5E02">
            <w:pPr>
              <w:pStyle w:val="Other10"/>
              <w:jc w:val="center"/>
              <w:rPr>
                <w:rStyle w:val="Other1"/>
                <w:noProof/>
                <w:sz w:val="20"/>
                <w:szCs w:val="20"/>
              </w:rPr>
            </w:pPr>
            <w:r w:rsidRPr="00B6064F">
              <w:rPr>
                <w:rStyle w:val="Other1"/>
                <w:noProof/>
                <w:sz w:val="20"/>
                <w:szCs w:val="20"/>
              </w:rPr>
              <w:t>62</w:t>
            </w:r>
          </w:p>
        </w:tc>
        <w:tc>
          <w:tcPr>
            <w:tcW w:w="2131" w:type="dxa"/>
            <w:shd w:val="clear" w:color="auto" w:fill="C6EFCD"/>
          </w:tcPr>
          <w:p w14:paraId="6B4F85EA" w14:textId="77777777" w:rsidR="00CA7570" w:rsidRDefault="00BB5E02">
            <w:pPr>
              <w:pStyle w:val="Other10"/>
              <w:ind w:left="116"/>
              <w:rPr>
                <w:rStyle w:val="Other1"/>
                <w:noProof/>
                <w:sz w:val="20"/>
                <w:szCs w:val="20"/>
              </w:rPr>
            </w:pPr>
            <w:r w:rsidRPr="00B6064F">
              <w:rPr>
                <w:rStyle w:val="Other1"/>
                <w:noProof/>
                <w:sz w:val="20"/>
                <w:szCs w:val="20"/>
              </w:rPr>
              <w:t>3</w:t>
            </w:r>
            <w:r>
              <w:rPr>
                <w:rStyle w:val="Other1"/>
                <w:noProof/>
                <w:sz w:val="20"/>
                <w:szCs w:val="20"/>
              </w:rPr>
              <w:t>.</w:t>
            </w:r>
            <w:r w:rsidRPr="00B6064F">
              <w:rPr>
                <w:rStyle w:val="Other1"/>
                <w:noProof/>
                <w:sz w:val="20"/>
                <w:szCs w:val="20"/>
              </w:rPr>
              <w:t>8</w:t>
            </w:r>
            <w:r>
              <w:rPr>
                <w:rStyle w:val="Other1"/>
                <w:noProof/>
                <w:sz w:val="20"/>
                <w:szCs w:val="20"/>
              </w:rPr>
              <w:t xml:space="preserve"> construirea de rețele în bandă largă de foarte mare capacitate</w:t>
            </w:r>
          </w:p>
        </w:tc>
        <w:tc>
          <w:tcPr>
            <w:tcW w:w="1125" w:type="dxa"/>
            <w:shd w:val="clear" w:color="auto" w:fill="C6EFCD"/>
          </w:tcPr>
          <w:p w14:paraId="64D15E3D" w14:textId="77777777" w:rsidR="00CA7570" w:rsidRDefault="00BB5E02">
            <w:pPr>
              <w:pStyle w:val="Other10"/>
              <w:jc w:val="center"/>
              <w:rPr>
                <w:rStyle w:val="Other1"/>
                <w:noProof/>
                <w:sz w:val="20"/>
                <w:szCs w:val="20"/>
              </w:rPr>
            </w:pPr>
            <w:r>
              <w:rPr>
                <w:rStyle w:val="Other1"/>
                <w:noProof/>
                <w:sz w:val="20"/>
                <w:szCs w:val="20"/>
              </w:rPr>
              <w:t>Țintă</w:t>
            </w:r>
          </w:p>
        </w:tc>
        <w:tc>
          <w:tcPr>
            <w:tcW w:w="1707" w:type="dxa"/>
            <w:shd w:val="clear" w:color="auto" w:fill="C6EFCD"/>
          </w:tcPr>
          <w:p w14:paraId="4F192A4B" w14:textId="58CD54B6" w:rsidR="00CA7570" w:rsidRDefault="00BB5E02">
            <w:pPr>
              <w:pStyle w:val="Other10"/>
              <w:ind w:left="122"/>
              <w:rPr>
                <w:rStyle w:val="Other1"/>
                <w:noProof/>
                <w:sz w:val="20"/>
                <w:szCs w:val="20"/>
              </w:rPr>
            </w:pPr>
            <w:r>
              <w:rPr>
                <w:rStyle w:val="Other1"/>
                <w:noProof/>
                <w:sz w:val="20"/>
                <w:szCs w:val="20"/>
              </w:rPr>
              <w:t>Numărul de proiecte de rețele în bandă largă de foarte mare capacitate confirmate</w:t>
            </w:r>
          </w:p>
        </w:tc>
        <w:tc>
          <w:tcPr>
            <w:tcW w:w="1843" w:type="dxa"/>
            <w:shd w:val="clear" w:color="auto" w:fill="C6EFCD"/>
          </w:tcPr>
          <w:p w14:paraId="13785AD0" w14:textId="77777777" w:rsidR="00CA7570" w:rsidRDefault="00CA7570">
            <w:pPr>
              <w:ind w:left="120"/>
              <w:rPr>
                <w:rStyle w:val="Other1"/>
                <w:noProof/>
                <w:sz w:val="20"/>
                <w:szCs w:val="20"/>
              </w:rPr>
            </w:pPr>
          </w:p>
        </w:tc>
        <w:tc>
          <w:tcPr>
            <w:tcW w:w="1277" w:type="dxa"/>
            <w:shd w:val="clear" w:color="auto" w:fill="C6EFCD"/>
          </w:tcPr>
          <w:p w14:paraId="0B408FB1" w14:textId="23D9700C" w:rsidR="00CA7570" w:rsidRDefault="00BB5E02">
            <w:pPr>
              <w:pStyle w:val="Other10"/>
              <w:rPr>
                <w:rStyle w:val="Other1"/>
                <w:noProof/>
                <w:sz w:val="20"/>
                <w:szCs w:val="20"/>
              </w:rPr>
            </w:pPr>
            <w:r>
              <w:rPr>
                <w:rStyle w:val="Other1"/>
                <w:noProof/>
                <w:sz w:val="20"/>
                <w:szCs w:val="20"/>
              </w:rPr>
              <w:t>Numărul proiectelor</w:t>
            </w:r>
          </w:p>
        </w:tc>
        <w:tc>
          <w:tcPr>
            <w:tcW w:w="994" w:type="dxa"/>
            <w:shd w:val="clear" w:color="auto" w:fill="C6EFCD"/>
          </w:tcPr>
          <w:p w14:paraId="46D540A2" w14:textId="77777777" w:rsidR="00CA7570" w:rsidRDefault="00BB5E02">
            <w:pPr>
              <w:pStyle w:val="Other10"/>
              <w:jc w:val="center"/>
              <w:rPr>
                <w:rStyle w:val="Other1"/>
                <w:noProof/>
                <w:sz w:val="20"/>
                <w:szCs w:val="20"/>
              </w:rPr>
            </w:pPr>
            <w:r w:rsidRPr="00B6064F">
              <w:rPr>
                <w:rStyle w:val="Other1"/>
                <w:noProof/>
                <w:sz w:val="20"/>
                <w:szCs w:val="20"/>
              </w:rPr>
              <w:t>0</w:t>
            </w:r>
          </w:p>
        </w:tc>
        <w:tc>
          <w:tcPr>
            <w:tcW w:w="994" w:type="dxa"/>
            <w:shd w:val="clear" w:color="auto" w:fill="C6EFCD"/>
          </w:tcPr>
          <w:p w14:paraId="7E1D5DB1" w14:textId="77777777" w:rsidR="00CA7570" w:rsidRDefault="00BB5E02">
            <w:pPr>
              <w:pStyle w:val="Other10"/>
              <w:jc w:val="center"/>
              <w:rPr>
                <w:rStyle w:val="Other1"/>
                <w:noProof/>
                <w:sz w:val="20"/>
                <w:szCs w:val="20"/>
              </w:rPr>
            </w:pPr>
            <w:r w:rsidRPr="00B6064F">
              <w:rPr>
                <w:rStyle w:val="Other1"/>
                <w:noProof/>
                <w:sz w:val="20"/>
                <w:szCs w:val="20"/>
              </w:rPr>
              <w:t>100</w:t>
            </w:r>
          </w:p>
        </w:tc>
        <w:tc>
          <w:tcPr>
            <w:tcW w:w="989" w:type="dxa"/>
            <w:shd w:val="clear" w:color="auto" w:fill="C6EFCD"/>
          </w:tcPr>
          <w:p w14:paraId="47A03D25" w14:textId="69A8B7AF"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4</w:t>
            </w:r>
          </w:p>
        </w:tc>
        <w:tc>
          <w:tcPr>
            <w:tcW w:w="710" w:type="dxa"/>
            <w:shd w:val="clear" w:color="auto" w:fill="C6EFCD"/>
          </w:tcPr>
          <w:p w14:paraId="6956995E" w14:textId="77777777" w:rsidR="00CA7570" w:rsidRDefault="00BB5E02">
            <w:pPr>
              <w:pStyle w:val="Other10"/>
              <w:jc w:val="center"/>
              <w:rPr>
                <w:rStyle w:val="Other1"/>
                <w:noProof/>
                <w:sz w:val="20"/>
                <w:szCs w:val="20"/>
              </w:rPr>
            </w:pPr>
            <w:r w:rsidRPr="00B6064F">
              <w:rPr>
                <w:rStyle w:val="Other1"/>
                <w:noProof/>
                <w:sz w:val="20"/>
                <w:szCs w:val="20"/>
              </w:rPr>
              <w:t>2025</w:t>
            </w:r>
          </w:p>
        </w:tc>
        <w:tc>
          <w:tcPr>
            <w:tcW w:w="3053" w:type="dxa"/>
            <w:shd w:val="clear" w:color="auto" w:fill="C6EFCD"/>
          </w:tcPr>
          <w:p w14:paraId="3A469EB0" w14:textId="77777777" w:rsidR="00CA7570" w:rsidRDefault="00BB5E02">
            <w:pPr>
              <w:pStyle w:val="Other10"/>
              <w:ind w:left="112"/>
              <w:rPr>
                <w:rStyle w:val="Other1"/>
                <w:noProof/>
                <w:sz w:val="20"/>
                <w:szCs w:val="20"/>
              </w:rPr>
            </w:pPr>
            <w:r>
              <w:rPr>
                <w:rStyle w:val="Other1"/>
                <w:noProof/>
                <w:sz w:val="20"/>
                <w:szCs w:val="20"/>
              </w:rPr>
              <w:t>Numărul de proiecte confirmate de Autoritatea pentru Protecția Consumatorilor și Reglementare Tehnică (TTJA) ca respectând cerințele Regulamentului ministerial privind condițiile și procedura pentru măsura de sprijin pentru construirea unei VHCN.</w:t>
            </w:r>
          </w:p>
          <w:p w14:paraId="4242A339" w14:textId="77777777" w:rsidR="00CA7570" w:rsidRDefault="00CA7570">
            <w:pPr>
              <w:pStyle w:val="Other10"/>
              <w:ind w:left="112"/>
              <w:rPr>
                <w:rStyle w:val="Other1"/>
                <w:noProof/>
                <w:sz w:val="20"/>
                <w:szCs w:val="20"/>
              </w:rPr>
            </w:pPr>
          </w:p>
          <w:p w14:paraId="117CA105" w14:textId="77777777" w:rsidR="00CA7570" w:rsidRDefault="00BB5E02">
            <w:pPr>
              <w:pStyle w:val="Other10"/>
              <w:ind w:left="112"/>
              <w:rPr>
                <w:rStyle w:val="Other1"/>
                <w:noProof/>
                <w:sz w:val="20"/>
                <w:szCs w:val="20"/>
              </w:rPr>
            </w:pPr>
            <w:r>
              <w:rPr>
                <w:rStyle w:val="Other1"/>
                <w:noProof/>
                <w:sz w:val="20"/>
                <w:szCs w:val="20"/>
              </w:rPr>
              <w:t xml:space="preserve">Regulamentul ministerial definește VHCN utilizând o viteză de descărcare a utilizatorilor finali de cel puțin </w:t>
            </w:r>
            <w:r w:rsidRPr="00B6064F">
              <w:rPr>
                <w:rStyle w:val="Other1"/>
                <w:noProof/>
                <w:sz w:val="20"/>
                <w:szCs w:val="20"/>
              </w:rPr>
              <w:t>100</w:t>
            </w:r>
            <w:r>
              <w:rPr>
                <w:rStyle w:val="Other1"/>
                <w:noProof/>
                <w:sz w:val="20"/>
                <w:szCs w:val="20"/>
              </w:rPr>
              <w:t xml:space="preserve"> Mbps.</w:t>
            </w:r>
          </w:p>
        </w:tc>
      </w:tr>
      <w:bookmarkEnd w:id="33"/>
    </w:tbl>
    <w:p w14:paraId="4B093BD0" w14:textId="77777777" w:rsidR="00CA7570" w:rsidRPr="009B1632" w:rsidRDefault="00CA7570">
      <w:pPr>
        <w:pStyle w:val="Tablecaption10"/>
        <w:spacing w:line="240" w:lineRule="auto"/>
        <w:ind w:left="1512"/>
        <w:rPr>
          <w:noProof/>
        </w:rPr>
      </w:pPr>
    </w:p>
    <w:p w14:paraId="3C488449" w14:textId="77777777" w:rsidR="00CA7570" w:rsidRDefault="00CA7570">
      <w:pPr>
        <w:rPr>
          <w:noProof/>
        </w:rPr>
        <w:sectPr w:rsidR="00CA7570">
          <w:headerReference w:type="even" r:id="rId47"/>
          <w:headerReference w:type="default" r:id="rId48"/>
          <w:footerReference w:type="even" r:id="rId49"/>
          <w:footerReference w:type="default" r:id="rId50"/>
          <w:headerReference w:type="first" r:id="rId51"/>
          <w:footerReference w:type="first" r:id="rId52"/>
          <w:pgSz w:w="16840" w:h="11900" w:orient="landscape"/>
          <w:pgMar w:top="1134" w:right="1134" w:bottom="1134" w:left="1134" w:header="567" w:footer="567" w:gutter="0"/>
          <w:cols w:space="720"/>
          <w:noEndnote/>
          <w:docGrid w:linePitch="360"/>
        </w:sectPr>
      </w:pPr>
    </w:p>
    <w:p w14:paraId="4507C9AC" w14:textId="77777777" w:rsidR="00CA7570" w:rsidRPr="005813D2" w:rsidRDefault="00BB5E02">
      <w:pPr>
        <w:pStyle w:val="Heading110"/>
        <w:keepNext/>
        <w:keepLines/>
        <w:numPr>
          <w:ilvl w:val="0"/>
          <w:numId w:val="7"/>
        </w:numPr>
        <w:tabs>
          <w:tab w:val="left" w:pos="1236"/>
        </w:tabs>
        <w:spacing w:before="0" w:after="100"/>
        <w:jc w:val="both"/>
        <w:rPr>
          <w:b w:val="0"/>
          <w:bCs w:val="0"/>
          <w:noProof/>
          <w:sz w:val="20"/>
          <w:szCs w:val="20"/>
        </w:rPr>
      </w:pPr>
      <w:bookmarkStart w:id="34" w:name="bookmark55"/>
      <w:r w:rsidRPr="009B1632">
        <w:rPr>
          <w:rStyle w:val="Heading11"/>
          <w:b/>
          <w:bCs/>
          <w:noProof/>
        </w:rPr>
        <w:t xml:space="preserve">COMPONENTA 4: </w:t>
      </w:r>
      <w:r w:rsidRPr="009B1632">
        <w:rPr>
          <w:rStyle w:val="Heading11"/>
          <w:b/>
          <w:bCs/>
          <w:smallCaps/>
          <w:noProof/>
          <w:sz w:val="20"/>
          <w:szCs w:val="20"/>
        </w:rPr>
        <w:t>Energie și eficiență energetică</w:t>
      </w:r>
      <w:bookmarkEnd w:id="34"/>
    </w:p>
    <w:p w14:paraId="56D0AD90" w14:textId="77777777" w:rsidR="00CA7570" w:rsidRDefault="00BB5E02">
      <w:pPr>
        <w:pStyle w:val="Bodytext10"/>
        <w:jc w:val="both"/>
        <w:rPr>
          <w:noProof/>
        </w:rPr>
      </w:pPr>
      <w:bookmarkStart w:id="35" w:name="_Hlk130334418"/>
      <w:r>
        <w:rPr>
          <w:rStyle w:val="Bodytext1"/>
          <w:noProof/>
        </w:rPr>
        <w:t>Această componentă a planului estonian de redresare și reziliență abordează provocarea reprezentată de decarbonizarea sectorului energetic. Obiectivele componentei sunt de a reduce dependența de șisturi bituminoase, de a stimula utilizarea energiei din surse regenerabile și de a îmbunătăți eficiența energetică a clădirilor.</w:t>
      </w:r>
    </w:p>
    <w:p w14:paraId="1E9F649A" w14:textId="77777777" w:rsidR="00CA7570" w:rsidRDefault="00BB5E02">
      <w:pPr>
        <w:pStyle w:val="Bodytext10"/>
        <w:jc w:val="both"/>
        <w:rPr>
          <w:rStyle w:val="Bodytext1"/>
          <w:noProof/>
        </w:rPr>
      </w:pPr>
      <w:r>
        <w:rPr>
          <w:rStyle w:val="Bodytext1"/>
          <w:noProof/>
        </w:rPr>
        <w:t xml:space="preserve">Componenta sprijină abordarea recomandării specifice fiecărei țări de a concentra investițiile pe infrastructura energetică și pe utilizarea eficientă a resurselor și eficiența energetică, contribuind la decarbonizarea progresivă a economiei (Recomandarea specifică fiecărei țări </w:t>
      </w:r>
      <w:r w:rsidRPr="00B6064F">
        <w:rPr>
          <w:rStyle w:val="Bodytext1"/>
          <w:noProof/>
        </w:rPr>
        <w:t>3</w:t>
      </w:r>
      <w:r>
        <w:rPr>
          <w:rStyle w:val="Bodytext1"/>
          <w:noProof/>
        </w:rPr>
        <w:t xml:space="preserve"> în </w:t>
      </w:r>
      <w:r w:rsidRPr="00B6064F">
        <w:rPr>
          <w:rStyle w:val="Bodytext1"/>
          <w:noProof/>
        </w:rPr>
        <w:t>2019</w:t>
      </w:r>
      <w:r>
        <w:rPr>
          <w:rStyle w:val="Bodytext1"/>
          <w:noProof/>
        </w:rPr>
        <w:t xml:space="preserve"> și în </w:t>
      </w:r>
      <w:r w:rsidRPr="00B6064F">
        <w:rPr>
          <w:rStyle w:val="Bodytext1"/>
          <w:noProof/>
        </w:rPr>
        <w:t>2020</w:t>
      </w:r>
      <w:r>
        <w:rPr>
          <w:rStyle w:val="Bodytext1"/>
          <w:noProof/>
        </w:rPr>
        <w:t xml:space="preserve">). Măsuri actualizate și noi care să sprijine abordarea recomandării specifice fiecărei țări privind reducerea dependenței de combustibilii fosili prin facilitarea utilizării surselor regenerabile de energie și creșterea eficienței energetice (Recomandarea specifică fiecărei țări nr. </w:t>
      </w:r>
      <w:r w:rsidRPr="00B6064F">
        <w:rPr>
          <w:rStyle w:val="Bodytext1"/>
          <w:noProof/>
        </w:rPr>
        <w:t>4</w:t>
      </w:r>
      <w:r>
        <w:rPr>
          <w:rStyle w:val="Bodytext1"/>
          <w:noProof/>
        </w:rPr>
        <w:t xml:space="preserve"> din </w:t>
      </w:r>
      <w:r w:rsidRPr="00B6064F">
        <w:rPr>
          <w:rStyle w:val="Bodytext1"/>
          <w:noProof/>
        </w:rPr>
        <w:t>2022</w:t>
      </w:r>
      <w:r>
        <w:rPr>
          <w:rStyle w:val="Bodytext1"/>
          <w:noProof/>
        </w:rPr>
        <w:t>).</w:t>
      </w:r>
    </w:p>
    <w:p w14:paraId="63E32203" w14:textId="77777777" w:rsidR="00CA7570" w:rsidRDefault="00BB5E02">
      <w:pPr>
        <w:pStyle w:val="Bodytext10"/>
        <w:jc w:val="both"/>
        <w:rPr>
          <w:rStyle w:val="Bodytext1"/>
          <w:noProof/>
        </w:rPr>
      </w:pPr>
      <w:r>
        <w:rPr>
          <w:rStyle w:val="Bodytext1"/>
          <w:noProof/>
        </w:rPr>
        <w:t>Se preconizează că nicio măsură din cadrul acestei componente nu prejudiciază în mod semnificativ obiectivele de mediu în sensul articolul </w:t>
      </w:r>
      <w:r w:rsidRPr="00B6064F">
        <w:rPr>
          <w:rStyle w:val="Bodytext1"/>
          <w:noProof/>
        </w:rPr>
        <w:t>17</w:t>
      </w:r>
      <w:r>
        <w:rPr>
          <w:rStyle w:val="Bodytext1"/>
          <w:noProof/>
        </w:rPr>
        <w:t xml:space="preserve"> din Regulamentul (UE) </w:t>
      </w:r>
      <w:r w:rsidRPr="00B6064F">
        <w:rPr>
          <w:rStyle w:val="Bodytext1"/>
          <w:noProof/>
        </w:rPr>
        <w:t>2020</w:t>
      </w:r>
      <w:r>
        <w:rPr>
          <w:rStyle w:val="Bodytext1"/>
          <w:noProof/>
        </w:rPr>
        <w:t>/</w:t>
      </w:r>
      <w:r w:rsidRPr="00B6064F">
        <w:rPr>
          <w:rStyle w:val="Bodytext1"/>
          <w:noProof/>
        </w:rPr>
        <w:t>852</w:t>
      </w:r>
      <w:r>
        <w:rPr>
          <w:rStyle w:val="Bodytext1"/>
          <w:noProof/>
        </w:rPr>
        <w:t>, ținând seama de descrierea măsurilor și a etapelor de atenuare prevăzute în planul de redresare și reziliență în conformitate cu Orientările tehnice de „a nu prejudicia în mod semnificativ” (</w:t>
      </w:r>
      <w:r w:rsidRPr="00B6064F">
        <w:rPr>
          <w:rStyle w:val="Bodytext1"/>
          <w:noProof/>
        </w:rPr>
        <w:t>2021</w:t>
      </w:r>
      <w:r>
        <w:rPr>
          <w:rStyle w:val="Bodytext1"/>
          <w:noProof/>
        </w:rPr>
        <w:t>/C</w:t>
      </w:r>
      <w:r w:rsidRPr="00B6064F">
        <w:rPr>
          <w:rStyle w:val="Bodytext1"/>
          <w:noProof/>
        </w:rPr>
        <w:t>58</w:t>
      </w:r>
      <w:r>
        <w:rPr>
          <w:rStyle w:val="Bodytext1"/>
          <w:noProof/>
        </w:rPr>
        <w:t>/</w:t>
      </w:r>
      <w:r w:rsidRPr="00B6064F">
        <w:rPr>
          <w:rStyle w:val="Bodytext1"/>
          <w:noProof/>
        </w:rPr>
        <w:t>01</w:t>
      </w:r>
      <w:r>
        <w:rPr>
          <w:rStyle w:val="Bodytext1"/>
          <w:noProof/>
        </w:rPr>
        <w:t>).</w:t>
      </w:r>
    </w:p>
    <w:p w14:paraId="1B9CC487" w14:textId="77777777" w:rsidR="00CA7570" w:rsidRDefault="00CA7570">
      <w:pPr>
        <w:pStyle w:val="Bodytext10"/>
        <w:jc w:val="both"/>
        <w:rPr>
          <w:rStyle w:val="Bodytext1"/>
          <w:noProof/>
        </w:rPr>
      </w:pPr>
    </w:p>
    <w:bookmarkEnd w:id="35"/>
    <w:p w14:paraId="682C370C" w14:textId="77777777" w:rsidR="00CA7570" w:rsidRPr="009B1632" w:rsidRDefault="00BB5E02">
      <w:pPr>
        <w:pStyle w:val="Bodytext10"/>
        <w:jc w:val="both"/>
        <w:rPr>
          <w:rStyle w:val="Bodytext1"/>
          <w:b/>
          <w:bCs/>
          <w:noProof/>
          <w:u w:val="single"/>
        </w:rPr>
      </w:pPr>
      <w:r w:rsidRPr="009B1632">
        <w:rPr>
          <w:rStyle w:val="Bodytext1"/>
          <w:b/>
          <w:bCs/>
          <w:noProof/>
          <w:u w:val="single"/>
        </w:rPr>
        <w:t>D.1. Descrierea reformelor și a investițiilor pentru sprijinul financiar nerambursabil</w:t>
      </w:r>
    </w:p>
    <w:p w14:paraId="0348B68F" w14:textId="77777777" w:rsidR="00CA7570" w:rsidRDefault="00CA7570">
      <w:pPr>
        <w:pStyle w:val="Bodytext10"/>
        <w:jc w:val="both"/>
        <w:rPr>
          <w:noProof/>
        </w:rPr>
      </w:pPr>
    </w:p>
    <w:p w14:paraId="17902E58" w14:textId="77777777" w:rsidR="00CA7570" w:rsidRPr="005813D2" w:rsidRDefault="00BB5E02">
      <w:pPr>
        <w:pStyle w:val="Heading210"/>
        <w:keepNext/>
        <w:keepLines/>
        <w:numPr>
          <w:ilvl w:val="1"/>
          <w:numId w:val="15"/>
        </w:numPr>
        <w:tabs>
          <w:tab w:val="left" w:pos="710"/>
        </w:tabs>
        <w:jc w:val="both"/>
        <w:rPr>
          <w:b w:val="0"/>
          <w:bCs w:val="0"/>
          <w:i w:val="0"/>
          <w:iCs w:val="0"/>
          <w:noProof/>
        </w:rPr>
      </w:pPr>
      <w:bookmarkStart w:id="36" w:name="bookmark57"/>
      <w:r w:rsidRPr="00BB5E02">
        <w:rPr>
          <w:rStyle w:val="Heading21"/>
          <w:b/>
          <w:bCs/>
          <w:i/>
          <w:iCs/>
          <w:noProof/>
        </w:rPr>
        <w:t>Reformă: Promovarea eficienței energetice</w:t>
      </w:r>
      <w:bookmarkEnd w:id="36"/>
    </w:p>
    <w:p w14:paraId="114EA7C3" w14:textId="77777777" w:rsidR="00CA7570" w:rsidRDefault="00BB5E02">
      <w:pPr>
        <w:pStyle w:val="Bodytext10"/>
        <w:jc w:val="both"/>
        <w:rPr>
          <w:rStyle w:val="Bodytext1"/>
          <w:noProof/>
        </w:rPr>
      </w:pPr>
      <w:r>
        <w:rPr>
          <w:rStyle w:val="Bodytext1"/>
          <w:noProof/>
        </w:rPr>
        <w:t xml:space="preserve">Obiectivul reformei este de a reduce barierele administrative din calea renovărilor eficiente din punct de vedere energetic. </w:t>
      </w:r>
    </w:p>
    <w:p w14:paraId="11869A64" w14:textId="77777777" w:rsidR="00CA7570" w:rsidRDefault="00BB5E02">
      <w:pPr>
        <w:pStyle w:val="Bodytext10"/>
        <w:jc w:val="both"/>
        <w:rPr>
          <w:rStyle w:val="Bodytext1"/>
          <w:noProof/>
        </w:rPr>
      </w:pPr>
      <w:r>
        <w:rPr>
          <w:rStyle w:val="Bodytext1"/>
          <w:noProof/>
        </w:rPr>
        <w:t>Măsura constă în crearea unei rețele regionale de consiliere și în formarea consultanților tehnici pentru a furniza informațiile necesare și a stimula renovările.</w:t>
      </w:r>
      <w:bookmarkStart w:id="37" w:name="bookmark59"/>
    </w:p>
    <w:p w14:paraId="73DDAACB" w14:textId="77777777" w:rsidR="00CA7570" w:rsidRDefault="00CA7570">
      <w:pPr>
        <w:pStyle w:val="Bodytext10"/>
        <w:jc w:val="both"/>
        <w:rPr>
          <w:rStyle w:val="Bodytext1"/>
          <w:noProof/>
        </w:rPr>
      </w:pPr>
    </w:p>
    <w:p w14:paraId="19EE1DFE" w14:textId="77777777" w:rsidR="00CA7570" w:rsidRPr="005813D2" w:rsidRDefault="00BB5E02">
      <w:pPr>
        <w:pStyle w:val="Heading210"/>
        <w:keepNext/>
        <w:keepLines/>
        <w:numPr>
          <w:ilvl w:val="1"/>
          <w:numId w:val="15"/>
        </w:numPr>
        <w:tabs>
          <w:tab w:val="left" w:pos="710"/>
        </w:tabs>
        <w:jc w:val="both"/>
        <w:rPr>
          <w:b w:val="0"/>
          <w:bCs w:val="0"/>
          <w:i w:val="0"/>
          <w:iCs w:val="0"/>
          <w:noProof/>
        </w:rPr>
      </w:pPr>
      <w:r w:rsidRPr="00BB5E02">
        <w:rPr>
          <w:rStyle w:val="Heading21"/>
          <w:b/>
          <w:bCs/>
          <w:i/>
          <w:iCs/>
          <w:noProof/>
        </w:rPr>
        <w:t>Investiții: Sprijin pentru renovarea clădirilor cu mai multe apartamente</w:t>
      </w:r>
      <w:bookmarkEnd w:id="37"/>
    </w:p>
    <w:p w14:paraId="5F0150A5" w14:textId="77777777" w:rsidR="00CA7570" w:rsidRDefault="00BB5E02">
      <w:pPr>
        <w:pStyle w:val="Bodytext10"/>
        <w:jc w:val="both"/>
        <w:rPr>
          <w:noProof/>
        </w:rPr>
      </w:pPr>
      <w:r>
        <w:rPr>
          <w:rStyle w:val="Bodytext1"/>
          <w:noProof/>
        </w:rPr>
        <w:t>Obiectivul măsurii este de a stimula renovarea clădirilor cu mai multe apartamente pentru a spori eficiența energetică.</w:t>
      </w:r>
    </w:p>
    <w:p w14:paraId="507FACB2" w14:textId="77777777" w:rsidR="00CA7570" w:rsidRDefault="00BB5E02">
      <w:pPr>
        <w:pStyle w:val="Bodytext10"/>
        <w:jc w:val="both"/>
        <w:rPr>
          <w:rStyle w:val="Bodytext1"/>
          <w:noProof/>
        </w:rPr>
      </w:pPr>
      <w:r>
        <w:rPr>
          <w:rStyle w:val="Bodytext1"/>
          <w:noProof/>
        </w:rPr>
        <w:t xml:space="preserve">Măsura constă în sprijin pentru renovările vizând eficiența energetică a clădirilor cu mai multe apartamente care ating un nivel mediu de economii de energie primară de cel puțin </w:t>
      </w:r>
      <w:r w:rsidRPr="00B6064F">
        <w:rPr>
          <w:rStyle w:val="Bodytext1"/>
          <w:noProof/>
        </w:rPr>
        <w:t>30</w:t>
      </w:r>
      <w:r>
        <w:rPr>
          <w:rStyle w:val="Bodytext1"/>
          <w:noProof/>
        </w:rPr>
        <w:t xml:space="preserve"> %. </w:t>
      </w:r>
    </w:p>
    <w:p w14:paraId="4D1111F0" w14:textId="77777777" w:rsidR="00CA7570" w:rsidRDefault="00CA7570">
      <w:pPr>
        <w:pStyle w:val="Bodytext10"/>
        <w:jc w:val="both"/>
        <w:rPr>
          <w:rStyle w:val="Bodytext1"/>
          <w:noProof/>
        </w:rPr>
      </w:pPr>
    </w:p>
    <w:p w14:paraId="22EA05E5" w14:textId="77777777" w:rsidR="00CA7570" w:rsidRPr="005813D2" w:rsidRDefault="00BB5E02">
      <w:pPr>
        <w:pStyle w:val="Heading210"/>
        <w:keepNext/>
        <w:keepLines/>
        <w:numPr>
          <w:ilvl w:val="1"/>
          <w:numId w:val="15"/>
        </w:numPr>
        <w:tabs>
          <w:tab w:val="left" w:pos="710"/>
        </w:tabs>
        <w:jc w:val="both"/>
        <w:rPr>
          <w:b w:val="0"/>
          <w:bCs w:val="0"/>
          <w:i w:val="0"/>
          <w:iCs w:val="0"/>
          <w:noProof/>
        </w:rPr>
      </w:pPr>
      <w:bookmarkStart w:id="38" w:name="bookmark61"/>
      <w:r w:rsidRPr="00BB5E02">
        <w:rPr>
          <w:rStyle w:val="Heading21"/>
          <w:b/>
          <w:bCs/>
          <w:i/>
          <w:iCs/>
          <w:noProof/>
        </w:rPr>
        <w:t>Investiții: Sprijin pentru renovarea clădirilor rezidențiale mici</w:t>
      </w:r>
      <w:bookmarkEnd w:id="38"/>
    </w:p>
    <w:p w14:paraId="06F0F6A4" w14:textId="77777777" w:rsidR="00CA7570" w:rsidRDefault="00BB5E02">
      <w:pPr>
        <w:pStyle w:val="Bodytext10"/>
        <w:jc w:val="both"/>
        <w:rPr>
          <w:noProof/>
        </w:rPr>
      </w:pPr>
      <w:r>
        <w:rPr>
          <w:rStyle w:val="Bodytext1"/>
          <w:noProof/>
        </w:rPr>
        <w:t>Obiectivul măsurii este de a stimula renovările clădirilor rezidențiale mici pentru a spori eficiența energetică.</w:t>
      </w:r>
    </w:p>
    <w:p w14:paraId="653299E3" w14:textId="77777777" w:rsidR="00CA7570" w:rsidRDefault="00BB5E02">
      <w:pPr>
        <w:pStyle w:val="Bodytext10"/>
        <w:jc w:val="both"/>
        <w:rPr>
          <w:rStyle w:val="Bodytext1"/>
          <w:noProof/>
        </w:rPr>
      </w:pPr>
      <w:r>
        <w:rPr>
          <w:rStyle w:val="Bodytext1"/>
          <w:noProof/>
        </w:rPr>
        <w:t xml:space="preserve">Măsura constă în sprijin pentru renovările vizând eficiența energetică a clădirilor rezidențiale mici. </w:t>
      </w:r>
    </w:p>
    <w:p w14:paraId="61468F07" w14:textId="77777777" w:rsidR="00CA7570" w:rsidRDefault="00CA7570">
      <w:pPr>
        <w:pStyle w:val="Bodytext10"/>
        <w:jc w:val="both"/>
        <w:rPr>
          <w:noProof/>
        </w:rPr>
      </w:pPr>
    </w:p>
    <w:p w14:paraId="6AE9D928" w14:textId="77777777" w:rsidR="00CA7570" w:rsidRPr="005813D2" w:rsidRDefault="00BB5E02">
      <w:pPr>
        <w:pStyle w:val="Heading210"/>
        <w:keepNext/>
        <w:keepLines/>
        <w:numPr>
          <w:ilvl w:val="1"/>
          <w:numId w:val="15"/>
        </w:numPr>
        <w:tabs>
          <w:tab w:val="left" w:pos="710"/>
        </w:tabs>
        <w:jc w:val="both"/>
        <w:rPr>
          <w:b w:val="0"/>
          <w:bCs w:val="0"/>
          <w:i w:val="0"/>
          <w:iCs w:val="0"/>
          <w:noProof/>
        </w:rPr>
      </w:pPr>
      <w:bookmarkStart w:id="39" w:name="bookmark63"/>
      <w:r w:rsidRPr="00BB5E02">
        <w:rPr>
          <w:rStyle w:val="Heading21"/>
          <w:b/>
          <w:bCs/>
          <w:i/>
          <w:iCs/>
          <w:noProof/>
        </w:rPr>
        <w:t>Reformă: Stimularea tranziției verzi în economia energetică</w:t>
      </w:r>
      <w:bookmarkEnd w:id="39"/>
    </w:p>
    <w:p w14:paraId="283CB6AA" w14:textId="33858F5A" w:rsidR="00CA7570" w:rsidRDefault="00BB5E02">
      <w:pPr>
        <w:pStyle w:val="Bodytext10"/>
        <w:jc w:val="both"/>
        <w:rPr>
          <w:noProof/>
        </w:rPr>
      </w:pPr>
      <w:r>
        <w:rPr>
          <w:rStyle w:val="Bodytext1"/>
          <w:noProof/>
        </w:rPr>
        <w:t>Obiectivul măsurii este de a contribui la decarbonizarea energiei în Estonia.</w:t>
      </w:r>
    </w:p>
    <w:p w14:paraId="3C385739" w14:textId="04084431" w:rsidR="00CA7570" w:rsidRDefault="00BB5E02">
      <w:pPr>
        <w:pStyle w:val="Bodytext10"/>
        <w:spacing w:line="259" w:lineRule="auto"/>
        <w:jc w:val="both"/>
        <w:rPr>
          <w:rStyle w:val="Bodytext1"/>
          <w:noProof/>
        </w:rPr>
      </w:pPr>
      <w:r>
        <w:rPr>
          <w:rStyle w:val="Bodytext1"/>
          <w:noProof/>
        </w:rPr>
        <w:t>Măsura constă în actualizarea Planului Național de Dezvoltare a Sectorului Energetic și adoptarea legislației pentru accelerarea instalării capacității de producere a energiei electrice din surse regenerabile.</w:t>
      </w:r>
    </w:p>
    <w:p w14:paraId="5876F9C7" w14:textId="77777777" w:rsidR="00CA7570" w:rsidRDefault="00CA7570">
      <w:pPr>
        <w:pStyle w:val="Bodytext10"/>
        <w:spacing w:line="259" w:lineRule="auto"/>
        <w:jc w:val="both"/>
        <w:rPr>
          <w:noProof/>
        </w:rPr>
      </w:pPr>
    </w:p>
    <w:p w14:paraId="6759197D" w14:textId="77777777" w:rsidR="00CA7570" w:rsidRPr="005813D2" w:rsidRDefault="00BB5E02">
      <w:pPr>
        <w:pStyle w:val="Heading210"/>
        <w:keepNext/>
        <w:keepLines/>
        <w:numPr>
          <w:ilvl w:val="1"/>
          <w:numId w:val="15"/>
        </w:numPr>
        <w:tabs>
          <w:tab w:val="left" w:pos="710"/>
        </w:tabs>
        <w:ind w:left="740" w:hanging="740"/>
        <w:jc w:val="both"/>
        <w:rPr>
          <w:b w:val="0"/>
          <w:bCs w:val="0"/>
          <w:i w:val="0"/>
          <w:iCs w:val="0"/>
          <w:noProof/>
        </w:rPr>
      </w:pPr>
      <w:bookmarkStart w:id="40" w:name="bookmark65"/>
      <w:r w:rsidRPr="00BB5E02">
        <w:rPr>
          <w:rStyle w:val="Heading21"/>
          <w:b/>
          <w:bCs/>
          <w:i/>
          <w:iCs/>
          <w:noProof/>
        </w:rPr>
        <w:t xml:space="preserve">Investiții: Program de creștere a capacității rețelei de transport al energiei electrice </w:t>
      </w:r>
      <w:bookmarkEnd w:id="40"/>
    </w:p>
    <w:p w14:paraId="6033B437" w14:textId="77777777" w:rsidR="00CA7570" w:rsidRDefault="00BB5E02">
      <w:pPr>
        <w:pStyle w:val="Bodytext10"/>
        <w:spacing w:after="0"/>
        <w:jc w:val="both"/>
        <w:rPr>
          <w:rStyle w:val="Bodytext1"/>
          <w:noProof/>
        </w:rPr>
      </w:pPr>
      <w:r>
        <w:rPr>
          <w:rStyle w:val="Bodytext1"/>
          <w:noProof/>
        </w:rPr>
        <w:t xml:space="preserve">Obiectivul acestei măsuri este de a permite conectarea producției suplimentare de energie din surse regenerabile la rețeaua de transport. </w:t>
      </w:r>
    </w:p>
    <w:p w14:paraId="3A9579B9" w14:textId="77777777" w:rsidR="00CA7570" w:rsidRDefault="00BB5E02">
      <w:pPr>
        <w:pStyle w:val="Bodytext10"/>
        <w:spacing w:after="0"/>
        <w:jc w:val="both"/>
        <w:rPr>
          <w:noProof/>
        </w:rPr>
      </w:pPr>
      <w:r>
        <w:rPr>
          <w:rStyle w:val="Bodytext1"/>
          <w:noProof/>
        </w:rPr>
        <w:t>Măsura constă într-o creștere a capacității rețelei de transport al energiei electrice.</w:t>
      </w:r>
    </w:p>
    <w:p w14:paraId="136B7C96" w14:textId="77777777" w:rsidR="00CA7570" w:rsidRPr="005813D2" w:rsidRDefault="00BB5E02">
      <w:pPr>
        <w:pStyle w:val="Heading210"/>
        <w:keepNext/>
        <w:keepLines/>
        <w:numPr>
          <w:ilvl w:val="1"/>
          <w:numId w:val="15"/>
        </w:numPr>
        <w:tabs>
          <w:tab w:val="left" w:pos="710"/>
        </w:tabs>
        <w:spacing w:before="100"/>
        <w:jc w:val="both"/>
        <w:rPr>
          <w:b w:val="0"/>
          <w:bCs w:val="0"/>
          <w:i w:val="0"/>
          <w:iCs w:val="0"/>
          <w:noProof/>
        </w:rPr>
      </w:pPr>
      <w:bookmarkStart w:id="41" w:name="bookmark67"/>
      <w:r w:rsidRPr="00BB5E02">
        <w:rPr>
          <w:rStyle w:val="Heading21"/>
          <w:b/>
          <w:bCs/>
          <w:i/>
          <w:iCs/>
          <w:noProof/>
        </w:rPr>
        <w:t>Investiții: Programul de stimulare a producției de energie în zonele industriale</w:t>
      </w:r>
      <w:bookmarkEnd w:id="41"/>
    </w:p>
    <w:p w14:paraId="1D9739D2" w14:textId="77777777" w:rsidR="00CA7570" w:rsidRDefault="00BB5E02">
      <w:pPr>
        <w:pStyle w:val="Bodytext10"/>
        <w:jc w:val="both"/>
        <w:rPr>
          <w:rStyle w:val="Bodytext1"/>
          <w:noProof/>
        </w:rPr>
      </w:pPr>
      <w:r>
        <w:rPr>
          <w:rStyle w:val="Bodytext1"/>
          <w:noProof/>
        </w:rPr>
        <w:t xml:space="preserve">Obiectivul măsurii este de a stimula producția de energie electrică aproape de consum. </w:t>
      </w:r>
    </w:p>
    <w:p w14:paraId="4D91F106" w14:textId="77777777" w:rsidR="00CA7570" w:rsidRDefault="00BB5E02">
      <w:pPr>
        <w:pStyle w:val="Bodytext10"/>
        <w:jc w:val="both"/>
        <w:rPr>
          <w:rStyle w:val="Bodytext1"/>
          <w:noProof/>
        </w:rPr>
      </w:pPr>
      <w:r>
        <w:rPr>
          <w:rStyle w:val="Bodytext1"/>
          <w:noProof/>
        </w:rPr>
        <w:t>Măsura constă în sprijinirea unei capacități suplimentare de racordare pentru producția de energie electrică din surse regenerabile în siturile industriale sau în apropierea acestora.</w:t>
      </w:r>
    </w:p>
    <w:p w14:paraId="72D854CF" w14:textId="77777777" w:rsidR="00CA7570" w:rsidRDefault="00CA7570">
      <w:pPr>
        <w:pStyle w:val="Bodytext10"/>
        <w:jc w:val="both"/>
        <w:rPr>
          <w:noProof/>
        </w:rPr>
      </w:pPr>
    </w:p>
    <w:p w14:paraId="703A7D09" w14:textId="77777777" w:rsidR="00CA7570" w:rsidRPr="005813D2" w:rsidRDefault="00BB5E02">
      <w:pPr>
        <w:pStyle w:val="Heading210"/>
        <w:keepNext/>
        <w:keepLines/>
        <w:numPr>
          <w:ilvl w:val="1"/>
          <w:numId w:val="15"/>
        </w:numPr>
        <w:tabs>
          <w:tab w:val="left" w:pos="710"/>
        </w:tabs>
        <w:jc w:val="both"/>
        <w:rPr>
          <w:b w:val="0"/>
          <w:bCs w:val="0"/>
          <w:i w:val="0"/>
          <w:iCs w:val="0"/>
          <w:noProof/>
        </w:rPr>
      </w:pPr>
      <w:bookmarkStart w:id="42" w:name="bookmark69"/>
      <w:r w:rsidRPr="00BB5E02">
        <w:rPr>
          <w:rStyle w:val="Heading21"/>
          <w:b/>
          <w:bCs/>
          <w:i/>
          <w:iCs/>
          <w:noProof/>
        </w:rPr>
        <w:t>Investiții: Programul-pilot de stocare a energiei</w:t>
      </w:r>
      <w:bookmarkEnd w:id="42"/>
    </w:p>
    <w:p w14:paraId="0EDBBB95" w14:textId="77777777" w:rsidR="00CA7570" w:rsidRDefault="00BB5E02">
      <w:pPr>
        <w:pStyle w:val="Bodytext10"/>
        <w:jc w:val="both"/>
        <w:rPr>
          <w:rStyle w:val="Bodytext1"/>
          <w:noProof/>
        </w:rPr>
      </w:pPr>
      <w:r>
        <w:rPr>
          <w:rStyle w:val="Bodytext1"/>
          <w:noProof/>
        </w:rPr>
        <w:t xml:space="preserve">Obiectivul măsurii este de a desfășura un program-pilot privind stocarea energiei din surse regenerabile în Estonia.  </w:t>
      </w:r>
    </w:p>
    <w:p w14:paraId="1EB7F99B" w14:textId="59C7F8B9" w:rsidR="00CA7570" w:rsidRDefault="00BB5E02">
      <w:pPr>
        <w:pStyle w:val="Bodytext10"/>
        <w:jc w:val="both"/>
        <w:rPr>
          <w:rStyle w:val="Bodytext1"/>
          <w:noProof/>
        </w:rPr>
      </w:pPr>
      <w:r>
        <w:rPr>
          <w:rStyle w:val="Bodytext1"/>
          <w:noProof/>
        </w:rPr>
        <w:t>Investiția constă în granturi acordate întreprinderilor care investesc în capacitatea de stocare a căldurii și a energiei electrice.</w:t>
      </w:r>
    </w:p>
    <w:p w14:paraId="12EF64CF" w14:textId="77777777" w:rsidR="00CA7570" w:rsidRDefault="00CA7570">
      <w:pPr>
        <w:pStyle w:val="Bodytext10"/>
        <w:jc w:val="both"/>
        <w:rPr>
          <w:noProof/>
        </w:rPr>
      </w:pPr>
    </w:p>
    <w:p w14:paraId="04FB2734" w14:textId="77777777" w:rsidR="00CA7570" w:rsidRPr="00BB5E02" w:rsidRDefault="00BB5E02">
      <w:pPr>
        <w:pStyle w:val="Heading210"/>
        <w:keepNext/>
        <w:keepLines/>
        <w:numPr>
          <w:ilvl w:val="1"/>
          <w:numId w:val="15"/>
        </w:numPr>
        <w:tabs>
          <w:tab w:val="left" w:pos="710"/>
        </w:tabs>
        <w:jc w:val="both"/>
        <w:rPr>
          <w:rStyle w:val="Heading21"/>
          <w:b/>
          <w:bCs/>
          <w:i/>
          <w:iCs/>
          <w:noProof/>
          <w:color w:val="auto"/>
        </w:rPr>
      </w:pPr>
      <w:r w:rsidRPr="00BB5E02">
        <w:rPr>
          <w:rStyle w:val="Heading21"/>
          <w:b/>
          <w:bCs/>
          <w:i/>
          <w:iCs/>
          <w:noProof/>
          <w:color w:val="auto"/>
        </w:rPr>
        <w:t>Investiții: Stimularea dezvoltării parcurilor eoliene offshore</w:t>
      </w:r>
    </w:p>
    <w:p w14:paraId="321BACBD" w14:textId="77777777" w:rsidR="00CA7570" w:rsidRDefault="00BB5E02">
      <w:pPr>
        <w:pStyle w:val="Bodytext10"/>
        <w:jc w:val="both"/>
        <w:rPr>
          <w:rStyle w:val="Bodytext1"/>
          <w:noProof/>
          <w:color w:val="auto"/>
        </w:rPr>
      </w:pPr>
      <w:r>
        <w:rPr>
          <w:rStyle w:val="Bodytext1"/>
          <w:noProof/>
          <w:color w:val="auto"/>
        </w:rPr>
        <w:t>Obiectivul acestei măsuri este de a permite turbinelor eoliene offshore, indiferent de înălțimea lor, să funcționeze în Golful Riga și în insulele estoniene Hiiumaa, Saaremaa și Vormsi.</w:t>
      </w:r>
    </w:p>
    <w:p w14:paraId="6ABEA700" w14:textId="5B1A5093" w:rsidR="00CA7570" w:rsidRDefault="00BB5E02">
      <w:pPr>
        <w:pStyle w:val="Bodytext10"/>
        <w:jc w:val="both"/>
        <w:rPr>
          <w:rStyle w:val="Bodytext1"/>
          <w:noProof/>
          <w:color w:val="auto"/>
        </w:rPr>
      </w:pPr>
      <w:r>
        <w:rPr>
          <w:rStyle w:val="Bodytext1"/>
          <w:noProof/>
          <w:color w:val="auto"/>
        </w:rPr>
        <w:t>Măsura constă în semnarea de contracte privind proiectarea de radare de supraveghere aeriană și de sisteme radar pasive</w:t>
      </w:r>
      <w:r>
        <w:rPr>
          <w:noProof/>
          <w:color w:val="auto"/>
        </w:rPr>
        <w:t xml:space="preserve">, lucrări de construcție pentru clădirile </w:t>
      </w:r>
      <w:r>
        <w:rPr>
          <w:rStyle w:val="Bodytext1"/>
          <w:noProof/>
          <w:color w:val="auto"/>
        </w:rPr>
        <w:t>cu radare și eliminarea restricțiilor privind înălțimea turbinelor eoliene offshore.</w:t>
      </w:r>
    </w:p>
    <w:p w14:paraId="2F198AC2" w14:textId="77777777" w:rsidR="00CA7570" w:rsidRDefault="00CA7570">
      <w:pPr>
        <w:pStyle w:val="Bodytext10"/>
        <w:jc w:val="both"/>
        <w:rPr>
          <w:rStyle w:val="Bodytext1"/>
          <w:noProof/>
        </w:rPr>
      </w:pPr>
    </w:p>
    <w:p w14:paraId="01ED1391" w14:textId="77777777" w:rsidR="00CA7570" w:rsidRDefault="00CA7570">
      <w:pPr>
        <w:pStyle w:val="Bodytext10"/>
        <w:jc w:val="both"/>
        <w:rPr>
          <w:noProof/>
        </w:rPr>
        <w:sectPr w:rsidR="00CA7570">
          <w:headerReference w:type="even" r:id="rId53"/>
          <w:headerReference w:type="default" r:id="rId54"/>
          <w:footerReference w:type="even" r:id="rId55"/>
          <w:footerReference w:type="default" r:id="rId56"/>
          <w:headerReference w:type="first" r:id="rId57"/>
          <w:footerReference w:type="first" r:id="rId58"/>
          <w:pgSz w:w="11900" w:h="16840"/>
          <w:pgMar w:top="1134" w:right="1134" w:bottom="1134" w:left="1134" w:header="567" w:footer="567" w:gutter="0"/>
          <w:cols w:space="720"/>
          <w:noEndnote/>
          <w:docGrid w:linePitch="360"/>
        </w:sectPr>
      </w:pPr>
    </w:p>
    <w:p w14:paraId="7F14420B" w14:textId="77777777" w:rsidR="00CA7570" w:rsidRPr="009B1632" w:rsidRDefault="00BB5E02">
      <w:pPr>
        <w:pStyle w:val="Bodytext10"/>
        <w:spacing w:after="240"/>
        <w:jc w:val="center"/>
        <w:rPr>
          <w:rStyle w:val="Bodytext1"/>
          <w:b/>
          <w:bCs/>
          <w:noProof/>
          <w:u w:val="single"/>
        </w:rPr>
      </w:pPr>
      <w:r w:rsidRPr="009B1632">
        <w:rPr>
          <w:rStyle w:val="Bodytext1"/>
          <w:b/>
          <w:bCs/>
          <w:noProof/>
          <w:u w:val="single"/>
        </w:rPr>
        <w:t>D.2. Jaloane, ținte, indicatori și calendarul de monitorizare și implementare aplicabile sprijinului financiar nerambursabil</w:t>
      </w:r>
    </w:p>
    <w:tbl>
      <w:tblPr>
        <w:tblOverlap w:val="never"/>
        <w:tblW w:w="159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33"/>
        <w:gridCol w:w="1704"/>
        <w:gridCol w:w="1133"/>
        <w:gridCol w:w="2126"/>
        <w:gridCol w:w="1560"/>
        <w:gridCol w:w="1133"/>
        <w:gridCol w:w="994"/>
        <w:gridCol w:w="994"/>
        <w:gridCol w:w="994"/>
        <w:gridCol w:w="706"/>
        <w:gridCol w:w="3480"/>
      </w:tblGrid>
      <w:tr w:rsidR="00CA7570" w14:paraId="55049A40" w14:textId="77777777">
        <w:trPr>
          <w:cantSplit/>
          <w:tblHeader/>
          <w:jc w:val="center"/>
        </w:trPr>
        <w:tc>
          <w:tcPr>
            <w:tcW w:w="1133"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47368BD2" w14:textId="77777777" w:rsidR="00CA7570" w:rsidRDefault="00BB5E02">
            <w:pPr>
              <w:pStyle w:val="Other10"/>
              <w:jc w:val="center"/>
              <w:rPr>
                <w:noProof/>
              </w:rPr>
            </w:pPr>
            <w:bookmarkStart w:id="43" w:name="_Hlk132985135"/>
            <w:r w:rsidRPr="009B1632">
              <w:rPr>
                <w:rStyle w:val="Other1"/>
                <w:b/>
                <w:bCs/>
                <w:noProof/>
                <w:color w:val="000000" w:themeColor="text1"/>
              </w:rPr>
              <w:t>Număr secvențial</w:t>
            </w:r>
          </w:p>
        </w:tc>
        <w:tc>
          <w:tcPr>
            <w:tcW w:w="1704"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129ED062" w14:textId="77777777" w:rsidR="00CA7570" w:rsidRDefault="00BB5E02">
            <w:pPr>
              <w:pStyle w:val="Other10"/>
              <w:jc w:val="center"/>
              <w:rPr>
                <w:noProof/>
              </w:rPr>
            </w:pPr>
            <w:r w:rsidRPr="009B1632">
              <w:rPr>
                <w:rStyle w:val="Other1"/>
                <w:b/>
                <w:bCs/>
                <w:noProof/>
                <w:color w:val="000000" w:themeColor="text1"/>
              </w:rPr>
              <w:t>Măsură conexă (reformă sau investiții)</w:t>
            </w:r>
          </w:p>
        </w:tc>
        <w:tc>
          <w:tcPr>
            <w:tcW w:w="1133"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71ACF1F3" w14:textId="1DE3A546" w:rsidR="00CA7570" w:rsidRDefault="00BB5E02">
            <w:pPr>
              <w:pStyle w:val="Other10"/>
              <w:jc w:val="center"/>
              <w:rPr>
                <w:noProof/>
              </w:rPr>
            </w:pPr>
            <w:r w:rsidRPr="009B1632">
              <w:rPr>
                <w:rStyle w:val="Other1"/>
                <w:b/>
                <w:bCs/>
                <w:noProof/>
                <w:color w:val="000000" w:themeColor="text1"/>
              </w:rPr>
              <w:t>Etapă/</w:t>
            </w:r>
            <w:r w:rsidR="00B6064F" w:rsidRPr="009B1632">
              <w:rPr>
                <w:rStyle w:val="Other1"/>
                <w:b/>
                <w:bCs/>
                <w:noProof/>
                <w:color w:val="000000" w:themeColor="text1"/>
              </w:rPr>
              <w:br/>
            </w:r>
            <w:r w:rsidRPr="009B1632">
              <w:rPr>
                <w:rStyle w:val="Other1"/>
                <w:b/>
                <w:bCs/>
                <w:noProof/>
                <w:color w:val="000000" w:themeColor="text1"/>
              </w:rPr>
              <w:t>Obiectiv</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12CAF9E1" w14:textId="77777777" w:rsidR="00CA7570" w:rsidRDefault="00BB5E02">
            <w:pPr>
              <w:pStyle w:val="Other10"/>
              <w:jc w:val="center"/>
              <w:rPr>
                <w:noProof/>
              </w:rPr>
            </w:pPr>
            <w:r w:rsidRPr="009B1632">
              <w:rPr>
                <w:rStyle w:val="Other1"/>
                <w:b/>
                <w:bCs/>
                <w:noProof/>
                <w:color w:val="000000" w:themeColor="text1"/>
              </w:rPr>
              <w:t>Nume</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0FE0F74C" w14:textId="77777777" w:rsidR="00CA7570" w:rsidRDefault="00BB5E02">
            <w:pPr>
              <w:pStyle w:val="Other10"/>
              <w:jc w:val="center"/>
              <w:rPr>
                <w:noProof/>
              </w:rPr>
            </w:pPr>
            <w:r w:rsidRPr="009B1632">
              <w:rPr>
                <w:rStyle w:val="Other1"/>
                <w:b/>
                <w:bCs/>
                <w:noProof/>
                <w:color w:val="000000" w:themeColor="text1"/>
              </w:rPr>
              <w:t>Indicatori calitativi (pentru obiectivele de etapă)</w:t>
            </w:r>
          </w:p>
        </w:tc>
        <w:tc>
          <w:tcPr>
            <w:tcW w:w="3121" w:type="dxa"/>
            <w:gridSpan w:val="3"/>
            <w:tcBorders>
              <w:top w:val="single" w:sz="4" w:space="0" w:color="auto"/>
              <w:left w:val="single" w:sz="4" w:space="0" w:color="auto"/>
              <w:bottom w:val="single" w:sz="4" w:space="0" w:color="auto"/>
              <w:right w:val="single" w:sz="4" w:space="0" w:color="auto"/>
            </w:tcBorders>
            <w:shd w:val="clear" w:color="auto" w:fill="BBD2EA"/>
            <w:vAlign w:val="center"/>
          </w:tcPr>
          <w:p w14:paraId="447BC7D2" w14:textId="77777777" w:rsidR="00CA7570" w:rsidRDefault="00BB5E02">
            <w:pPr>
              <w:pStyle w:val="Other10"/>
              <w:jc w:val="center"/>
              <w:rPr>
                <w:noProof/>
              </w:rPr>
            </w:pPr>
            <w:r w:rsidRPr="009B1632">
              <w:rPr>
                <w:rStyle w:val="Other1"/>
                <w:b/>
                <w:bCs/>
                <w:noProof/>
                <w:color w:val="000000" w:themeColor="text1"/>
              </w:rPr>
              <w:t>Indicatori cantitativi (pentru ținte)</w:t>
            </w:r>
          </w:p>
        </w:tc>
        <w:tc>
          <w:tcPr>
            <w:tcW w:w="1700" w:type="dxa"/>
            <w:gridSpan w:val="2"/>
            <w:tcBorders>
              <w:top w:val="single" w:sz="4" w:space="0" w:color="auto"/>
              <w:left w:val="single" w:sz="4" w:space="0" w:color="auto"/>
              <w:bottom w:val="single" w:sz="4" w:space="0" w:color="auto"/>
              <w:right w:val="single" w:sz="4" w:space="0" w:color="auto"/>
            </w:tcBorders>
            <w:shd w:val="clear" w:color="auto" w:fill="BBD2EA"/>
            <w:vAlign w:val="center"/>
          </w:tcPr>
          <w:p w14:paraId="5BAD9961" w14:textId="77777777" w:rsidR="00CA7570" w:rsidRDefault="00BB5E02">
            <w:pPr>
              <w:pStyle w:val="Other10"/>
              <w:jc w:val="center"/>
              <w:rPr>
                <w:noProof/>
              </w:rPr>
            </w:pPr>
            <w:r w:rsidRPr="009B1632">
              <w:rPr>
                <w:rStyle w:val="Other1"/>
                <w:b/>
                <w:bCs/>
                <w:noProof/>
                <w:color w:val="000000" w:themeColor="text1"/>
              </w:rPr>
              <w:t>Calendar orientativ pentru finalizare</w:t>
            </w:r>
          </w:p>
        </w:tc>
        <w:tc>
          <w:tcPr>
            <w:tcW w:w="3480"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2DE21321" w14:textId="77777777" w:rsidR="00CA7570" w:rsidRDefault="00BB5E02">
            <w:pPr>
              <w:pStyle w:val="Other10"/>
              <w:jc w:val="center"/>
              <w:rPr>
                <w:noProof/>
              </w:rPr>
            </w:pPr>
            <w:r w:rsidRPr="009B1632">
              <w:rPr>
                <w:rStyle w:val="Other1"/>
                <w:b/>
                <w:bCs/>
                <w:noProof/>
                <w:color w:val="000000" w:themeColor="text1"/>
              </w:rPr>
              <w:t>Descrierea fiecărui jalon și a fiecărei ținte</w:t>
            </w:r>
          </w:p>
        </w:tc>
      </w:tr>
      <w:tr w:rsidR="00CA7570" w14:paraId="1FB4E1B8" w14:textId="77777777">
        <w:trPr>
          <w:cantSplit/>
          <w:tblHeader/>
          <w:jc w:val="center"/>
        </w:trPr>
        <w:tc>
          <w:tcPr>
            <w:tcW w:w="1133" w:type="dxa"/>
            <w:vMerge/>
            <w:tcBorders>
              <w:top w:val="single" w:sz="4" w:space="0" w:color="auto"/>
              <w:left w:val="single" w:sz="4" w:space="0" w:color="auto"/>
              <w:bottom w:val="single" w:sz="4" w:space="0" w:color="auto"/>
              <w:right w:val="single" w:sz="4" w:space="0" w:color="auto"/>
            </w:tcBorders>
            <w:vAlign w:val="center"/>
          </w:tcPr>
          <w:p w14:paraId="2C9E6B1C" w14:textId="77777777" w:rsidR="00CA7570" w:rsidRDefault="00CA7570">
            <w:pPr>
              <w:rPr>
                <w:noProof/>
                <w:sz w:val="20"/>
                <w:szCs w:val="20"/>
              </w:rPr>
            </w:pPr>
          </w:p>
        </w:tc>
        <w:tc>
          <w:tcPr>
            <w:tcW w:w="1704" w:type="dxa"/>
            <w:vMerge/>
            <w:tcBorders>
              <w:top w:val="single" w:sz="4" w:space="0" w:color="auto"/>
              <w:left w:val="single" w:sz="4" w:space="0" w:color="auto"/>
              <w:bottom w:val="single" w:sz="4" w:space="0" w:color="auto"/>
              <w:right w:val="single" w:sz="4" w:space="0" w:color="auto"/>
            </w:tcBorders>
            <w:vAlign w:val="center"/>
          </w:tcPr>
          <w:p w14:paraId="547FCD30" w14:textId="77777777" w:rsidR="00CA7570" w:rsidRDefault="00CA7570">
            <w:pPr>
              <w:rPr>
                <w:noProof/>
                <w:sz w:val="20"/>
                <w:szCs w:val="20"/>
              </w:rPr>
            </w:pPr>
          </w:p>
        </w:tc>
        <w:tc>
          <w:tcPr>
            <w:tcW w:w="1133" w:type="dxa"/>
            <w:vMerge/>
            <w:tcBorders>
              <w:top w:val="single" w:sz="4" w:space="0" w:color="auto"/>
              <w:left w:val="single" w:sz="4" w:space="0" w:color="auto"/>
              <w:bottom w:val="single" w:sz="4" w:space="0" w:color="auto"/>
              <w:right w:val="single" w:sz="4" w:space="0" w:color="auto"/>
            </w:tcBorders>
            <w:vAlign w:val="center"/>
          </w:tcPr>
          <w:p w14:paraId="45EF973C" w14:textId="77777777" w:rsidR="00CA7570" w:rsidRDefault="00CA7570">
            <w:pPr>
              <w:rPr>
                <w:noProof/>
                <w:sz w:val="20"/>
                <w:szCs w:val="20"/>
              </w:rPr>
            </w:pPr>
          </w:p>
        </w:tc>
        <w:tc>
          <w:tcPr>
            <w:tcW w:w="2126" w:type="dxa"/>
            <w:vMerge/>
            <w:tcBorders>
              <w:top w:val="single" w:sz="4" w:space="0" w:color="auto"/>
              <w:left w:val="single" w:sz="4" w:space="0" w:color="auto"/>
              <w:bottom w:val="single" w:sz="4" w:space="0" w:color="auto"/>
              <w:right w:val="single" w:sz="4" w:space="0" w:color="auto"/>
            </w:tcBorders>
            <w:vAlign w:val="center"/>
          </w:tcPr>
          <w:p w14:paraId="1389A8C0" w14:textId="77777777" w:rsidR="00CA7570" w:rsidRDefault="00CA7570">
            <w:pPr>
              <w:rPr>
                <w:noProof/>
                <w:sz w:val="20"/>
                <w:szCs w:val="20"/>
              </w:rPr>
            </w:pPr>
          </w:p>
        </w:tc>
        <w:tc>
          <w:tcPr>
            <w:tcW w:w="1560" w:type="dxa"/>
            <w:vMerge/>
            <w:tcBorders>
              <w:top w:val="single" w:sz="4" w:space="0" w:color="auto"/>
              <w:left w:val="single" w:sz="4" w:space="0" w:color="auto"/>
              <w:bottom w:val="single" w:sz="4" w:space="0" w:color="auto"/>
              <w:right w:val="single" w:sz="4" w:space="0" w:color="auto"/>
            </w:tcBorders>
            <w:vAlign w:val="center"/>
          </w:tcPr>
          <w:p w14:paraId="231B79F6" w14:textId="77777777" w:rsidR="00CA7570" w:rsidRDefault="00CA7570">
            <w:pPr>
              <w:rPr>
                <w:noProof/>
                <w:sz w:val="20"/>
                <w:szCs w:val="20"/>
              </w:rPr>
            </w:pPr>
          </w:p>
        </w:tc>
        <w:tc>
          <w:tcPr>
            <w:tcW w:w="1133" w:type="dxa"/>
            <w:tcBorders>
              <w:top w:val="single" w:sz="4" w:space="0" w:color="auto"/>
              <w:left w:val="single" w:sz="4" w:space="0" w:color="auto"/>
              <w:bottom w:val="single" w:sz="4" w:space="0" w:color="auto"/>
              <w:right w:val="single" w:sz="4" w:space="0" w:color="auto"/>
            </w:tcBorders>
            <w:shd w:val="clear" w:color="auto" w:fill="BBD2EA"/>
            <w:vAlign w:val="center"/>
          </w:tcPr>
          <w:p w14:paraId="70228C49" w14:textId="77777777" w:rsidR="00CA7570" w:rsidRDefault="00BB5E02">
            <w:pPr>
              <w:pStyle w:val="Other10"/>
              <w:jc w:val="center"/>
              <w:rPr>
                <w:noProof/>
              </w:rPr>
            </w:pPr>
            <w:r w:rsidRPr="009B1632">
              <w:rPr>
                <w:rStyle w:val="Other1"/>
                <w:b/>
                <w:bCs/>
                <w:noProof/>
                <w:color w:val="000000" w:themeColor="text1"/>
              </w:rPr>
              <w:t>Unitatea de măsură</w:t>
            </w:r>
          </w:p>
        </w:tc>
        <w:tc>
          <w:tcPr>
            <w:tcW w:w="994" w:type="dxa"/>
            <w:tcBorders>
              <w:top w:val="single" w:sz="4" w:space="0" w:color="auto"/>
              <w:left w:val="single" w:sz="4" w:space="0" w:color="auto"/>
              <w:bottom w:val="single" w:sz="4" w:space="0" w:color="auto"/>
              <w:right w:val="single" w:sz="4" w:space="0" w:color="auto"/>
            </w:tcBorders>
            <w:shd w:val="clear" w:color="auto" w:fill="BBD2EA"/>
            <w:vAlign w:val="center"/>
          </w:tcPr>
          <w:p w14:paraId="786CB604" w14:textId="77777777" w:rsidR="00CA7570" w:rsidRDefault="00BB5E02">
            <w:pPr>
              <w:pStyle w:val="Other10"/>
              <w:jc w:val="center"/>
              <w:rPr>
                <w:noProof/>
              </w:rPr>
            </w:pPr>
            <w:r w:rsidRPr="009B1632">
              <w:rPr>
                <w:rStyle w:val="Other1"/>
                <w:b/>
                <w:bCs/>
                <w:noProof/>
                <w:color w:val="000000" w:themeColor="text1"/>
              </w:rPr>
              <w:t>Situația de referință</w:t>
            </w:r>
          </w:p>
        </w:tc>
        <w:tc>
          <w:tcPr>
            <w:tcW w:w="994" w:type="dxa"/>
            <w:tcBorders>
              <w:top w:val="single" w:sz="4" w:space="0" w:color="auto"/>
              <w:left w:val="single" w:sz="4" w:space="0" w:color="auto"/>
              <w:bottom w:val="single" w:sz="4" w:space="0" w:color="auto"/>
              <w:right w:val="single" w:sz="4" w:space="0" w:color="auto"/>
            </w:tcBorders>
            <w:shd w:val="clear" w:color="auto" w:fill="BBD2EA"/>
            <w:vAlign w:val="center"/>
          </w:tcPr>
          <w:p w14:paraId="7D8FAE10" w14:textId="77777777" w:rsidR="00CA7570" w:rsidRDefault="00BB5E02">
            <w:pPr>
              <w:pStyle w:val="Other10"/>
              <w:jc w:val="center"/>
              <w:rPr>
                <w:noProof/>
              </w:rPr>
            </w:pPr>
            <w:r w:rsidRPr="009B1632">
              <w:rPr>
                <w:rStyle w:val="Other1"/>
                <w:b/>
                <w:bCs/>
                <w:noProof/>
                <w:color w:val="000000" w:themeColor="text1"/>
              </w:rPr>
              <w:t>Obiectiv</w:t>
            </w:r>
          </w:p>
        </w:tc>
        <w:tc>
          <w:tcPr>
            <w:tcW w:w="994" w:type="dxa"/>
            <w:tcBorders>
              <w:top w:val="single" w:sz="4" w:space="0" w:color="auto"/>
              <w:left w:val="single" w:sz="4" w:space="0" w:color="auto"/>
              <w:bottom w:val="single" w:sz="4" w:space="0" w:color="auto"/>
              <w:right w:val="single" w:sz="4" w:space="0" w:color="auto"/>
            </w:tcBorders>
            <w:shd w:val="clear" w:color="auto" w:fill="BBD2EA"/>
            <w:vAlign w:val="center"/>
          </w:tcPr>
          <w:p w14:paraId="0C158A56" w14:textId="77777777" w:rsidR="00CA7570" w:rsidRDefault="00BB5E02">
            <w:pPr>
              <w:pStyle w:val="Other10"/>
              <w:jc w:val="center"/>
              <w:rPr>
                <w:noProof/>
              </w:rPr>
            </w:pPr>
            <w:r w:rsidRPr="009B1632">
              <w:rPr>
                <w:rStyle w:val="Other1"/>
                <w:b/>
                <w:bCs/>
                <w:noProof/>
                <w:color w:val="000000" w:themeColor="text1"/>
              </w:rPr>
              <w:t>Trimestru</w:t>
            </w:r>
          </w:p>
        </w:tc>
        <w:tc>
          <w:tcPr>
            <w:tcW w:w="706" w:type="dxa"/>
            <w:tcBorders>
              <w:top w:val="single" w:sz="4" w:space="0" w:color="auto"/>
              <w:left w:val="single" w:sz="4" w:space="0" w:color="auto"/>
              <w:bottom w:val="single" w:sz="4" w:space="0" w:color="auto"/>
              <w:right w:val="single" w:sz="4" w:space="0" w:color="auto"/>
            </w:tcBorders>
            <w:shd w:val="clear" w:color="auto" w:fill="BBD2EA"/>
            <w:vAlign w:val="center"/>
          </w:tcPr>
          <w:p w14:paraId="3168B5B9" w14:textId="77777777" w:rsidR="00CA7570" w:rsidRDefault="00BB5E02">
            <w:pPr>
              <w:pStyle w:val="Other10"/>
              <w:jc w:val="center"/>
              <w:rPr>
                <w:noProof/>
              </w:rPr>
            </w:pPr>
            <w:r w:rsidRPr="009B1632">
              <w:rPr>
                <w:rStyle w:val="Other1"/>
                <w:b/>
                <w:bCs/>
                <w:noProof/>
                <w:color w:val="000000" w:themeColor="text1"/>
              </w:rPr>
              <w:t>Anul</w:t>
            </w:r>
          </w:p>
        </w:tc>
        <w:tc>
          <w:tcPr>
            <w:tcW w:w="3480" w:type="dxa"/>
            <w:vMerge/>
            <w:tcBorders>
              <w:top w:val="single" w:sz="4" w:space="0" w:color="auto"/>
              <w:left w:val="single" w:sz="4" w:space="0" w:color="auto"/>
              <w:bottom w:val="single" w:sz="4" w:space="0" w:color="auto"/>
              <w:right w:val="single" w:sz="4" w:space="0" w:color="auto"/>
            </w:tcBorders>
            <w:vAlign w:val="center"/>
          </w:tcPr>
          <w:p w14:paraId="191041B1" w14:textId="77777777" w:rsidR="00CA7570" w:rsidRDefault="00CA7570">
            <w:pPr>
              <w:rPr>
                <w:noProof/>
                <w:sz w:val="20"/>
                <w:szCs w:val="20"/>
              </w:rPr>
            </w:pPr>
          </w:p>
        </w:tc>
      </w:tr>
      <w:tr w:rsidR="00CA7570" w14:paraId="5AC325B6"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79440F14" w14:textId="77777777" w:rsidR="00CA7570" w:rsidRDefault="00BB5E02">
            <w:pPr>
              <w:pStyle w:val="Other10"/>
              <w:jc w:val="center"/>
              <w:rPr>
                <w:noProof/>
                <w:sz w:val="20"/>
                <w:szCs w:val="20"/>
              </w:rPr>
            </w:pPr>
            <w:r w:rsidRPr="00B6064F">
              <w:rPr>
                <w:rStyle w:val="Other1"/>
                <w:noProof/>
                <w:sz w:val="20"/>
                <w:szCs w:val="20"/>
              </w:rPr>
              <w:t>63</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43037E28" w14:textId="77777777" w:rsidR="00CA7570" w:rsidRDefault="00BB5E02">
            <w:pPr>
              <w:pStyle w:val="Other10"/>
              <w:ind w:left="116"/>
              <w:rPr>
                <w:noProof/>
                <w:sz w:val="20"/>
                <w:szCs w:val="20"/>
              </w:rPr>
            </w:pPr>
            <w:r w:rsidRPr="00B6064F">
              <w:rPr>
                <w:rStyle w:val="Other1"/>
                <w:noProof/>
                <w:sz w:val="20"/>
                <w:szCs w:val="20"/>
              </w:rPr>
              <w:t>4</w:t>
            </w:r>
            <w:r>
              <w:rPr>
                <w:rStyle w:val="Other1"/>
                <w:noProof/>
                <w:sz w:val="20"/>
                <w:szCs w:val="20"/>
              </w:rPr>
              <w:t>.</w:t>
            </w:r>
            <w:r w:rsidRPr="00B6064F">
              <w:rPr>
                <w:rStyle w:val="Other1"/>
                <w:noProof/>
                <w:sz w:val="20"/>
                <w:szCs w:val="20"/>
              </w:rPr>
              <w:t>1</w:t>
            </w:r>
            <w:r>
              <w:rPr>
                <w:rStyle w:val="Other1"/>
                <w:noProof/>
                <w:sz w:val="20"/>
                <w:szCs w:val="20"/>
              </w:rPr>
              <w:t xml:space="preserve"> promovarea eficienței energetice</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780BA32A" w14:textId="77777777" w:rsidR="00CA7570" w:rsidRDefault="00BB5E02">
            <w:pPr>
              <w:pStyle w:val="Other10"/>
              <w:jc w:val="center"/>
              <w:rPr>
                <w:noProof/>
                <w:sz w:val="20"/>
                <w:szCs w:val="20"/>
              </w:rPr>
            </w:pPr>
            <w:r>
              <w:rPr>
                <w:rStyle w:val="Other1"/>
                <w:noProof/>
                <w:sz w:val="20"/>
                <w:szCs w:val="20"/>
              </w:rPr>
              <w:t>Etapă</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405B819E" w14:textId="645F80C0" w:rsidR="00CA7570" w:rsidRDefault="00BB5E02">
            <w:pPr>
              <w:pStyle w:val="Other10"/>
              <w:ind w:left="109"/>
              <w:rPr>
                <w:rStyle w:val="Other1"/>
                <w:noProof/>
                <w:sz w:val="20"/>
                <w:szCs w:val="20"/>
              </w:rPr>
            </w:pPr>
            <w:r>
              <w:rPr>
                <w:rStyle w:val="Other1"/>
                <w:noProof/>
                <w:sz w:val="20"/>
                <w:szCs w:val="20"/>
              </w:rPr>
              <w:t>Încheierea acordului de cooperare care prevede condiții de cooperare între SA KredEx/Enterprise Estonia și centrele județene de dezvoltare</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11885841" w14:textId="77777777" w:rsidR="00CA7570" w:rsidRDefault="00BB5E02">
            <w:pPr>
              <w:pStyle w:val="Other10"/>
              <w:ind w:left="119"/>
              <w:rPr>
                <w:rStyle w:val="Other1"/>
                <w:noProof/>
                <w:sz w:val="20"/>
                <w:szCs w:val="20"/>
              </w:rPr>
            </w:pPr>
            <w:r>
              <w:rPr>
                <w:rStyle w:val="Other1"/>
                <w:noProof/>
                <w:sz w:val="20"/>
                <w:szCs w:val="20"/>
              </w:rPr>
              <w:t>Încheierea acordului de cooperare între SA KredEx/enterpise Estonia și centrele județene de dezvoltare</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36AE5E86" w14:textId="77777777" w:rsidR="00CA7570" w:rsidRDefault="00CA7570">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A6D1B43" w14:textId="77777777" w:rsidR="00CA7570" w:rsidRDefault="00CA7570">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6BBB85A" w14:textId="77777777" w:rsidR="00CA7570" w:rsidRDefault="00CA7570">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A9C1476" w14:textId="57AF90C2" w:rsidR="00CA7570" w:rsidRDefault="00CE7525">
            <w:pPr>
              <w:pStyle w:val="Other10"/>
              <w:jc w:val="center"/>
              <w:rPr>
                <w:noProof/>
                <w:sz w:val="20"/>
                <w:szCs w:val="20"/>
              </w:rPr>
            </w:pPr>
            <w:r>
              <w:rPr>
                <w:rStyle w:val="Other1"/>
                <w:noProof/>
                <w:sz w:val="20"/>
                <w:szCs w:val="20"/>
              </w:rPr>
              <w:t>T</w:t>
            </w:r>
            <w:r w:rsidR="00BB5E02" w:rsidRPr="00B6064F">
              <w:rPr>
                <w:rStyle w:val="Other1"/>
                <w:noProof/>
                <w:sz w:val="20"/>
                <w:szCs w:val="20"/>
              </w:rPr>
              <w:t>4</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20C9BC73" w14:textId="77777777" w:rsidR="00CA7570" w:rsidRDefault="00BB5E02">
            <w:pPr>
              <w:pStyle w:val="Other10"/>
              <w:jc w:val="center"/>
              <w:rPr>
                <w:noProof/>
                <w:sz w:val="20"/>
                <w:szCs w:val="20"/>
              </w:rPr>
            </w:pPr>
            <w:r w:rsidRPr="00B6064F">
              <w:rPr>
                <w:rStyle w:val="Other1"/>
                <w:noProof/>
                <w:sz w:val="20"/>
                <w:szCs w:val="20"/>
              </w:rPr>
              <w:t>2022</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764F497D" w14:textId="77777777" w:rsidR="00CA7570" w:rsidRDefault="00BB5E02">
            <w:pPr>
              <w:pStyle w:val="Other10"/>
              <w:ind w:left="112"/>
              <w:rPr>
                <w:noProof/>
                <w:sz w:val="20"/>
                <w:szCs w:val="20"/>
              </w:rPr>
            </w:pPr>
            <w:r>
              <w:rPr>
                <w:rStyle w:val="Other1"/>
                <w:noProof/>
                <w:sz w:val="20"/>
                <w:szCs w:val="20"/>
              </w:rPr>
              <w:t>Încheierea unui acord de colaborare de către SA KredEx/enterpise Estonia cu centre de dezvoltare județene prin care, în fiecare județ al Estoniei SA KredEx/enterpise Estonia va furniza cel puțin un specialist instruit în cadrul centrului județean de dezvoltare, care va oferi consiliere cu privire la renovare.</w:t>
            </w:r>
          </w:p>
        </w:tc>
      </w:tr>
      <w:tr w:rsidR="00CA7570" w14:paraId="37CCC338"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0B8AA723" w14:textId="77777777" w:rsidR="00CA7570" w:rsidRDefault="00BB5E02">
            <w:pPr>
              <w:pStyle w:val="Other10"/>
              <w:jc w:val="center"/>
              <w:rPr>
                <w:rStyle w:val="Other1"/>
                <w:noProof/>
                <w:sz w:val="20"/>
                <w:szCs w:val="20"/>
              </w:rPr>
            </w:pPr>
            <w:r w:rsidRPr="00B6064F">
              <w:rPr>
                <w:rStyle w:val="Other1"/>
                <w:noProof/>
                <w:sz w:val="20"/>
                <w:szCs w:val="20"/>
              </w:rPr>
              <w:t>65</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613AB265" w14:textId="77777777" w:rsidR="00CA7570" w:rsidRDefault="00BB5E02">
            <w:pPr>
              <w:pStyle w:val="Other10"/>
              <w:ind w:left="116"/>
              <w:rPr>
                <w:rStyle w:val="Other1"/>
                <w:noProof/>
                <w:sz w:val="20"/>
                <w:szCs w:val="20"/>
              </w:rPr>
            </w:pPr>
            <w:r w:rsidRPr="00B6064F">
              <w:rPr>
                <w:rStyle w:val="Other1"/>
                <w:noProof/>
                <w:sz w:val="20"/>
                <w:szCs w:val="20"/>
              </w:rPr>
              <w:t>4</w:t>
            </w:r>
            <w:r>
              <w:rPr>
                <w:rStyle w:val="Other1"/>
                <w:noProof/>
                <w:sz w:val="20"/>
                <w:szCs w:val="20"/>
              </w:rPr>
              <w:t>.</w:t>
            </w:r>
            <w:r w:rsidRPr="00B6064F">
              <w:rPr>
                <w:rStyle w:val="Other1"/>
                <w:noProof/>
                <w:sz w:val="20"/>
                <w:szCs w:val="20"/>
              </w:rPr>
              <w:t>2</w:t>
            </w:r>
            <w:r>
              <w:rPr>
                <w:rStyle w:val="Other1"/>
                <w:noProof/>
                <w:sz w:val="20"/>
                <w:szCs w:val="20"/>
              </w:rPr>
              <w:t xml:space="preserve"> sprijin pentru renovarea clădirilor cu mai multe apartamente</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23DAADE0" w14:textId="77777777" w:rsidR="00CA7570" w:rsidRDefault="00BB5E02">
            <w:pPr>
              <w:pStyle w:val="Other10"/>
              <w:jc w:val="center"/>
              <w:rPr>
                <w:rStyle w:val="Other1"/>
                <w:noProof/>
                <w:sz w:val="20"/>
                <w:szCs w:val="20"/>
              </w:rPr>
            </w:pPr>
            <w:r>
              <w:rPr>
                <w:rStyle w:val="Other1"/>
                <w:noProof/>
                <w:sz w:val="20"/>
                <w:szCs w:val="20"/>
              </w:rPr>
              <w:t>Etapă</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174D3468" w14:textId="77777777" w:rsidR="00CA7570" w:rsidRDefault="00BB5E02">
            <w:pPr>
              <w:pStyle w:val="Other10"/>
              <w:ind w:left="109"/>
              <w:rPr>
                <w:rStyle w:val="Other1"/>
                <w:noProof/>
                <w:sz w:val="20"/>
                <w:szCs w:val="20"/>
              </w:rPr>
            </w:pPr>
            <w:r>
              <w:rPr>
                <w:rStyle w:val="Other1"/>
                <w:noProof/>
                <w:sz w:val="20"/>
                <w:szCs w:val="20"/>
              </w:rPr>
              <w:t>Publicarea cererilor de propuneri pentru granturi pentru renovarea clădirilor de apartamente rezidențiale</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07E03EF2" w14:textId="77777777" w:rsidR="00CA7570" w:rsidRDefault="00BB5E02">
            <w:pPr>
              <w:pStyle w:val="Other10"/>
              <w:ind w:left="119"/>
              <w:rPr>
                <w:rStyle w:val="Other1"/>
                <w:noProof/>
                <w:sz w:val="20"/>
                <w:szCs w:val="20"/>
              </w:rPr>
            </w:pPr>
            <w:r>
              <w:rPr>
                <w:rStyle w:val="Other1"/>
                <w:noProof/>
                <w:sz w:val="20"/>
                <w:szCs w:val="20"/>
              </w:rPr>
              <w:t>Publicarea cererilor de propuneri pentru granturi pentru renovarea locuințelor</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40DB7021" w14:textId="77777777" w:rsidR="00CA7570" w:rsidRDefault="00CA7570">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D696DE4" w14:textId="77777777" w:rsidR="00CA7570" w:rsidRDefault="00CA7570">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10A99DBF" w14:textId="77777777" w:rsidR="00CA7570" w:rsidRDefault="00CA7570">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6155AAA" w14:textId="1A32EDB4"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2</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0C440108" w14:textId="77777777" w:rsidR="00CA7570" w:rsidRDefault="00BB5E02">
            <w:pPr>
              <w:pStyle w:val="Other10"/>
              <w:jc w:val="center"/>
              <w:rPr>
                <w:rStyle w:val="Other1"/>
                <w:noProof/>
                <w:sz w:val="20"/>
                <w:szCs w:val="20"/>
              </w:rPr>
            </w:pPr>
            <w:r w:rsidRPr="00B6064F">
              <w:rPr>
                <w:rStyle w:val="Other1"/>
                <w:noProof/>
                <w:sz w:val="20"/>
                <w:szCs w:val="20"/>
              </w:rPr>
              <w:t>2022</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27E83825" w14:textId="77777777" w:rsidR="00CA7570" w:rsidRDefault="00BB5E02">
            <w:pPr>
              <w:pStyle w:val="Other10"/>
              <w:ind w:left="112"/>
              <w:rPr>
                <w:noProof/>
                <w:sz w:val="20"/>
                <w:szCs w:val="20"/>
              </w:rPr>
            </w:pPr>
            <w:r>
              <w:rPr>
                <w:rStyle w:val="Other1"/>
                <w:noProof/>
                <w:sz w:val="20"/>
                <w:szCs w:val="20"/>
              </w:rPr>
              <w:t>Sa KredEx/Enterprise Estonia publică cereri de candidaturi care vizează îmbunătățirea eficienței energetice a clădirilor rezidențiale. Sprijinul se diferențiază între regiuni în funcție de valoarea bunului imobil, cu o rată mai mare a sprijinului în regiunile cu o valoare medie scăzută a proprietății.</w:t>
            </w:r>
          </w:p>
          <w:p w14:paraId="12BEABAD" w14:textId="77777777" w:rsidR="00CA7570" w:rsidRDefault="00BB5E02">
            <w:pPr>
              <w:pStyle w:val="Other10"/>
              <w:ind w:left="112"/>
              <w:rPr>
                <w:rStyle w:val="Other1"/>
                <w:noProof/>
                <w:sz w:val="20"/>
                <w:szCs w:val="20"/>
              </w:rPr>
            </w:pPr>
            <w:r>
              <w:rPr>
                <w:rStyle w:val="Other1"/>
                <w:noProof/>
                <w:sz w:val="20"/>
                <w:szCs w:val="20"/>
              </w:rPr>
              <w:t xml:space="preserve">Se acordă sprijin proiectelor de renovare care realizează o îmbunătățire de cel puțin o clasă de eficiență energetică sau, în cazul renovărilor complete, cel puțin clasa de eficiență energetică C. renovările trebuie să corespundă unor renovări cel puțin de profunzime medie, reprezentând un nivel mediu al economiilor de energie primară de cel puțin </w:t>
            </w:r>
            <w:r w:rsidRPr="00B6064F">
              <w:rPr>
                <w:rStyle w:val="Other1"/>
                <w:noProof/>
                <w:sz w:val="20"/>
                <w:szCs w:val="20"/>
              </w:rPr>
              <w:t>30</w:t>
            </w:r>
            <w:r>
              <w:rPr>
                <w:rStyle w:val="Other1"/>
                <w:noProof/>
                <w:sz w:val="20"/>
                <w:szCs w:val="20"/>
              </w:rPr>
              <w:t xml:space="preserve"> %, astfel cum se prevede în Recomandarea (UE) </w:t>
            </w:r>
            <w:r w:rsidRPr="00B6064F">
              <w:rPr>
                <w:rStyle w:val="Other1"/>
                <w:noProof/>
                <w:sz w:val="20"/>
                <w:szCs w:val="20"/>
              </w:rPr>
              <w:t>2019</w:t>
            </w:r>
            <w:r>
              <w:rPr>
                <w:rStyle w:val="Other1"/>
                <w:noProof/>
                <w:sz w:val="20"/>
                <w:szCs w:val="20"/>
              </w:rPr>
              <w:t>/</w:t>
            </w:r>
            <w:r w:rsidRPr="00B6064F">
              <w:rPr>
                <w:rStyle w:val="Other1"/>
                <w:noProof/>
                <w:sz w:val="20"/>
                <w:szCs w:val="20"/>
              </w:rPr>
              <w:t>786</w:t>
            </w:r>
            <w:r>
              <w:rPr>
                <w:rStyle w:val="Other1"/>
                <w:noProof/>
                <w:sz w:val="20"/>
                <w:szCs w:val="20"/>
              </w:rPr>
              <w:t xml:space="preserve"> a Comisiei Europene. Rezultatele sunt certificate prin certificate de performanță energetică ex ante și ex post.</w:t>
            </w:r>
          </w:p>
        </w:tc>
      </w:tr>
      <w:tr w:rsidR="00CA7570" w14:paraId="65BEDCD8"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456A1E19" w14:textId="77777777" w:rsidR="00CA7570" w:rsidRDefault="00BB5E02">
            <w:pPr>
              <w:pStyle w:val="Other10"/>
              <w:jc w:val="center"/>
              <w:rPr>
                <w:rStyle w:val="Other1"/>
                <w:noProof/>
                <w:sz w:val="20"/>
                <w:szCs w:val="20"/>
              </w:rPr>
            </w:pPr>
            <w:r w:rsidRPr="00B6064F">
              <w:rPr>
                <w:rStyle w:val="Other1"/>
                <w:noProof/>
                <w:sz w:val="20"/>
                <w:szCs w:val="20"/>
              </w:rPr>
              <w:t>66</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13118E5C" w14:textId="77777777" w:rsidR="00CA7570" w:rsidRDefault="00BB5E02">
            <w:pPr>
              <w:pStyle w:val="Other10"/>
              <w:ind w:left="116"/>
              <w:rPr>
                <w:rStyle w:val="Other1"/>
                <w:noProof/>
                <w:sz w:val="20"/>
                <w:szCs w:val="20"/>
              </w:rPr>
            </w:pPr>
            <w:r w:rsidRPr="00B6064F">
              <w:rPr>
                <w:rStyle w:val="Other1"/>
                <w:noProof/>
                <w:sz w:val="20"/>
                <w:szCs w:val="20"/>
              </w:rPr>
              <w:t>4</w:t>
            </w:r>
            <w:r>
              <w:rPr>
                <w:rStyle w:val="Other1"/>
                <w:noProof/>
                <w:sz w:val="20"/>
                <w:szCs w:val="20"/>
              </w:rPr>
              <w:t>.</w:t>
            </w:r>
            <w:r w:rsidRPr="00B6064F">
              <w:rPr>
                <w:rStyle w:val="Other1"/>
                <w:noProof/>
                <w:sz w:val="20"/>
                <w:szCs w:val="20"/>
              </w:rPr>
              <w:t>2</w:t>
            </w:r>
            <w:r>
              <w:rPr>
                <w:rStyle w:val="Other1"/>
                <w:noProof/>
                <w:sz w:val="20"/>
                <w:szCs w:val="20"/>
              </w:rPr>
              <w:t xml:space="preserve"> sprijin pentru renovarea clădirilor cu mai multe apartamente</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238F1AC4" w14:textId="77777777" w:rsidR="00CA7570" w:rsidRDefault="00BB5E02">
            <w:pPr>
              <w:pStyle w:val="Other10"/>
              <w:jc w:val="center"/>
              <w:rPr>
                <w:rStyle w:val="Other1"/>
                <w:noProof/>
                <w:sz w:val="20"/>
                <w:szCs w:val="20"/>
              </w:rPr>
            </w:pPr>
            <w:r>
              <w:rPr>
                <w:rStyle w:val="Other1"/>
                <w:noProof/>
                <w:sz w:val="20"/>
                <w:szCs w:val="20"/>
              </w:rPr>
              <w:t>Țintă</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4402A5A6" w14:textId="77777777" w:rsidR="00CA7570" w:rsidRDefault="00BB5E02">
            <w:pPr>
              <w:pStyle w:val="Other10"/>
              <w:ind w:left="109"/>
              <w:rPr>
                <w:rStyle w:val="Other1"/>
                <w:noProof/>
                <w:sz w:val="20"/>
                <w:szCs w:val="20"/>
              </w:rPr>
            </w:pPr>
            <w:r>
              <w:rPr>
                <w:rStyle w:val="Other1"/>
                <w:noProof/>
                <w:sz w:val="20"/>
                <w:szCs w:val="20"/>
              </w:rPr>
              <w:t>Clădiri cu mai multe apartamente cu o performanță energetică îmbunătățită</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34999FFB" w14:textId="77777777" w:rsidR="00CA7570" w:rsidRDefault="00CA7570">
            <w:pPr>
              <w:pStyle w:val="Other10"/>
              <w:ind w:left="119"/>
              <w:rPr>
                <w:rStyle w:val="Other1"/>
                <w:noProof/>
                <w:sz w:val="20"/>
                <w:szCs w:val="20"/>
              </w:rPr>
            </w:pP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049B2F63" w14:textId="77777777" w:rsidR="00CA7570" w:rsidRDefault="00BB5E02">
            <w:pPr>
              <w:ind w:left="113"/>
              <w:rPr>
                <w:noProof/>
                <w:sz w:val="20"/>
                <w:szCs w:val="20"/>
              </w:rPr>
            </w:pPr>
            <w:r>
              <w:rPr>
                <w:rStyle w:val="Other1"/>
                <w:noProof/>
                <w:sz w:val="20"/>
                <w:szCs w:val="20"/>
              </w:rPr>
              <w:t>Numărul de clădiri cu mai multe apartamente</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0759C37" w14:textId="77777777" w:rsidR="00CA7570" w:rsidRDefault="00BB5E02">
            <w:pPr>
              <w:jc w:val="center"/>
              <w:rPr>
                <w:noProof/>
                <w:sz w:val="20"/>
                <w:szCs w:val="20"/>
              </w:rPr>
            </w:pPr>
            <w:r w:rsidRPr="00B6064F">
              <w:rPr>
                <w:rStyle w:val="Other1"/>
                <w:noProof/>
                <w:sz w:val="20"/>
                <w:szCs w:val="20"/>
              </w:rPr>
              <w:t>0</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AF6CD1C" w14:textId="77777777" w:rsidR="00CA7570" w:rsidRDefault="00BB5E02">
            <w:pPr>
              <w:jc w:val="center"/>
              <w:rPr>
                <w:noProof/>
                <w:sz w:val="20"/>
                <w:szCs w:val="20"/>
              </w:rPr>
            </w:pPr>
            <w:r w:rsidRPr="00B6064F">
              <w:rPr>
                <w:rStyle w:val="Other1"/>
                <w:noProof/>
                <w:sz w:val="20"/>
                <w:szCs w:val="20"/>
              </w:rPr>
              <w:t>80</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792790EC" w14:textId="595CAF99"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2</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7DEFA132" w14:textId="77777777" w:rsidR="00CA7570" w:rsidRDefault="00BB5E02">
            <w:pPr>
              <w:pStyle w:val="Other10"/>
              <w:jc w:val="center"/>
              <w:rPr>
                <w:rStyle w:val="Other1"/>
                <w:noProof/>
                <w:sz w:val="20"/>
                <w:szCs w:val="20"/>
              </w:rPr>
            </w:pPr>
            <w:r w:rsidRPr="00B6064F">
              <w:rPr>
                <w:rStyle w:val="Other1"/>
                <w:noProof/>
                <w:sz w:val="20"/>
                <w:szCs w:val="20"/>
              </w:rPr>
              <w:t>2026</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6D07F7EB" w14:textId="77777777" w:rsidR="00CA7570" w:rsidRDefault="00BB5E02">
            <w:pPr>
              <w:pStyle w:val="Other10"/>
              <w:ind w:left="112"/>
              <w:rPr>
                <w:noProof/>
                <w:sz w:val="20"/>
                <w:szCs w:val="20"/>
              </w:rPr>
            </w:pPr>
            <w:r>
              <w:rPr>
                <w:rStyle w:val="Other1"/>
                <w:noProof/>
                <w:sz w:val="20"/>
                <w:szCs w:val="20"/>
              </w:rPr>
              <w:t xml:space="preserve">Renovările a cel puțin </w:t>
            </w:r>
            <w:r w:rsidRPr="00B6064F">
              <w:rPr>
                <w:rStyle w:val="Other1"/>
                <w:noProof/>
                <w:sz w:val="20"/>
                <w:szCs w:val="20"/>
              </w:rPr>
              <w:t>80</w:t>
            </w:r>
            <w:r>
              <w:rPr>
                <w:rStyle w:val="Other1"/>
                <w:noProof/>
                <w:sz w:val="20"/>
                <w:szCs w:val="20"/>
              </w:rPr>
              <w:t xml:space="preserve"> de clădiri cu mai multe apartamente trebuie să conducă la un nivel mediu al economiilor de energie primară de cel puțin </w:t>
            </w:r>
            <w:r w:rsidRPr="00B6064F">
              <w:rPr>
                <w:rStyle w:val="Other1"/>
                <w:noProof/>
                <w:sz w:val="20"/>
                <w:szCs w:val="20"/>
              </w:rPr>
              <w:t>30</w:t>
            </w:r>
            <w:r>
              <w:rPr>
                <w:rStyle w:val="Other1"/>
                <w:noProof/>
                <w:sz w:val="20"/>
                <w:szCs w:val="20"/>
              </w:rPr>
              <w:t> %. Rezultatele sunt certificate prin certificate de performanță energetică ex ante și ex post (calculate) ale clădirii.</w:t>
            </w:r>
            <w:r>
              <w:rPr>
                <w:noProof/>
                <w:sz w:val="20"/>
                <w:szCs w:val="20"/>
              </w:rPr>
              <w:t xml:space="preserve"> </w:t>
            </w:r>
          </w:p>
        </w:tc>
      </w:tr>
      <w:tr w:rsidR="00CA7570" w14:paraId="57251D7D"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662B28A7" w14:textId="77777777" w:rsidR="00CA7570" w:rsidRDefault="00BB5E02">
            <w:pPr>
              <w:jc w:val="center"/>
              <w:rPr>
                <w:noProof/>
                <w:sz w:val="20"/>
                <w:szCs w:val="20"/>
              </w:rPr>
            </w:pPr>
            <w:r w:rsidRPr="00B6064F">
              <w:rPr>
                <w:rStyle w:val="Other1"/>
                <w:noProof/>
                <w:sz w:val="20"/>
                <w:szCs w:val="20"/>
              </w:rPr>
              <w:t>68</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20C374DF" w14:textId="77777777" w:rsidR="00CA7570" w:rsidRDefault="00BB5E02">
            <w:pPr>
              <w:pStyle w:val="Other10"/>
              <w:ind w:left="116"/>
              <w:rPr>
                <w:rStyle w:val="Other1"/>
                <w:noProof/>
                <w:sz w:val="20"/>
                <w:szCs w:val="20"/>
              </w:rPr>
            </w:pPr>
            <w:r w:rsidRPr="00B6064F">
              <w:rPr>
                <w:rStyle w:val="Other1"/>
                <w:noProof/>
                <w:sz w:val="20"/>
                <w:szCs w:val="20"/>
              </w:rPr>
              <w:t>4</w:t>
            </w:r>
            <w:r>
              <w:rPr>
                <w:rStyle w:val="Other1"/>
                <w:noProof/>
                <w:sz w:val="20"/>
                <w:szCs w:val="20"/>
              </w:rPr>
              <w:t>.</w:t>
            </w:r>
            <w:r w:rsidRPr="00B6064F">
              <w:rPr>
                <w:rStyle w:val="Other1"/>
                <w:noProof/>
                <w:sz w:val="20"/>
                <w:szCs w:val="20"/>
              </w:rPr>
              <w:t>3</w:t>
            </w:r>
            <w:r>
              <w:rPr>
                <w:rStyle w:val="Other1"/>
                <w:noProof/>
                <w:sz w:val="20"/>
                <w:szCs w:val="20"/>
              </w:rPr>
              <w:t xml:space="preserve"> sprijin pentru renovarea clădirilor rezidențiale mici</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05675F90" w14:textId="77777777" w:rsidR="00CA7570" w:rsidRDefault="00BB5E02">
            <w:pPr>
              <w:pStyle w:val="Other10"/>
              <w:jc w:val="center"/>
              <w:rPr>
                <w:rStyle w:val="Other1"/>
                <w:noProof/>
                <w:sz w:val="20"/>
                <w:szCs w:val="20"/>
              </w:rPr>
            </w:pPr>
            <w:r>
              <w:rPr>
                <w:rStyle w:val="Other1"/>
                <w:noProof/>
                <w:sz w:val="20"/>
                <w:szCs w:val="20"/>
              </w:rPr>
              <w:t>Etapă</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69C9D4E7" w14:textId="77777777" w:rsidR="00CA7570" w:rsidRDefault="00BB5E02">
            <w:pPr>
              <w:pStyle w:val="Other10"/>
              <w:ind w:left="109"/>
              <w:rPr>
                <w:rStyle w:val="Other1"/>
                <w:noProof/>
                <w:sz w:val="20"/>
                <w:szCs w:val="20"/>
              </w:rPr>
            </w:pPr>
            <w:r>
              <w:rPr>
                <w:rStyle w:val="Other1"/>
                <w:noProof/>
                <w:sz w:val="20"/>
                <w:szCs w:val="20"/>
              </w:rPr>
              <w:t>Cereri de propuneri pentru granturi pentru renovare publicate</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7EF98798" w14:textId="77777777" w:rsidR="00CA7570" w:rsidRDefault="00BB5E02">
            <w:pPr>
              <w:pStyle w:val="Other10"/>
              <w:ind w:left="119"/>
              <w:rPr>
                <w:rStyle w:val="Other1"/>
                <w:noProof/>
                <w:sz w:val="20"/>
                <w:szCs w:val="20"/>
              </w:rPr>
            </w:pPr>
            <w:r>
              <w:rPr>
                <w:rStyle w:val="Other1"/>
                <w:noProof/>
                <w:sz w:val="20"/>
                <w:szCs w:val="20"/>
              </w:rPr>
              <w:t>Publicarea cererilor de propuneri</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45D3BEB7"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7484CEB"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BBBB66D"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B525262" w14:textId="6DD57BF5"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2</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302F4AD3" w14:textId="77777777" w:rsidR="00CA7570" w:rsidRDefault="00BB5E02">
            <w:pPr>
              <w:pStyle w:val="Other10"/>
              <w:jc w:val="center"/>
              <w:rPr>
                <w:rStyle w:val="Other1"/>
                <w:noProof/>
                <w:sz w:val="20"/>
                <w:szCs w:val="20"/>
              </w:rPr>
            </w:pPr>
            <w:r w:rsidRPr="00B6064F">
              <w:rPr>
                <w:rStyle w:val="Other1"/>
                <w:noProof/>
                <w:sz w:val="20"/>
                <w:szCs w:val="20"/>
              </w:rPr>
              <w:t>2022</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622E51EF" w14:textId="77777777" w:rsidR="00CA7570" w:rsidRDefault="00BB5E02">
            <w:pPr>
              <w:pStyle w:val="Other10"/>
              <w:ind w:left="112"/>
              <w:rPr>
                <w:rStyle w:val="Other1"/>
                <w:noProof/>
                <w:sz w:val="20"/>
                <w:szCs w:val="20"/>
              </w:rPr>
            </w:pPr>
            <w:r>
              <w:rPr>
                <w:rStyle w:val="Other1"/>
                <w:noProof/>
                <w:sz w:val="20"/>
                <w:szCs w:val="20"/>
              </w:rPr>
              <w:t>Sa KredEx/Enterprise Estonia publică cereri de candidaturi care vizează îmbunătățirea eficienței energetice a clădirilor rezidențiale private. Sprijinul se diferențiază între regiuni în funcție de valoarea bunului imobil, cu o rată mai mare a sprijinului în regiunile cu o valoare medie scăzută a proprietății.</w:t>
            </w:r>
          </w:p>
          <w:p w14:paraId="0844EC2D" w14:textId="65BEC23C" w:rsidR="00CA7570" w:rsidRDefault="00BB5E02">
            <w:pPr>
              <w:pStyle w:val="Other10"/>
              <w:ind w:left="112"/>
              <w:rPr>
                <w:rStyle w:val="Other1"/>
                <w:noProof/>
                <w:sz w:val="20"/>
                <w:szCs w:val="20"/>
              </w:rPr>
            </w:pPr>
            <w:r>
              <w:rPr>
                <w:rStyle w:val="Other1"/>
                <w:noProof/>
                <w:sz w:val="20"/>
                <w:szCs w:val="20"/>
              </w:rPr>
              <w:t>Se acordă sprijin proiectelor de renovare care realizează o îmbunătățire a eficienței energetice sau, în cazul renovărilor complete, cel puțin clasa de eficiență energetică C. Rezultatele sunt certificate prin calcule de performanță energetică ex ante și ex post SA KredEx.</w:t>
            </w:r>
          </w:p>
        </w:tc>
      </w:tr>
      <w:tr w:rsidR="00CA7570" w14:paraId="2BACEB94"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45E92584" w14:textId="77777777" w:rsidR="00CA7570" w:rsidRDefault="00BB5E02">
            <w:pPr>
              <w:jc w:val="center"/>
              <w:rPr>
                <w:rStyle w:val="Other1"/>
                <w:noProof/>
                <w:sz w:val="20"/>
                <w:szCs w:val="20"/>
              </w:rPr>
            </w:pPr>
            <w:r w:rsidRPr="00B6064F">
              <w:rPr>
                <w:rStyle w:val="Other1"/>
                <w:noProof/>
                <w:sz w:val="20"/>
                <w:szCs w:val="20"/>
              </w:rPr>
              <w:t>69</w:t>
            </w:r>
            <w:r>
              <w:rPr>
                <w:rStyle w:val="Other1"/>
                <w:noProof/>
                <w:sz w:val="20"/>
                <w:szCs w:val="20"/>
              </w:rPr>
              <w:t>a</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1C512261" w14:textId="77777777" w:rsidR="00CA7570" w:rsidRDefault="00BB5E02">
            <w:pPr>
              <w:pStyle w:val="Other10"/>
              <w:ind w:left="116"/>
              <w:rPr>
                <w:rStyle w:val="Other1"/>
                <w:noProof/>
                <w:sz w:val="20"/>
                <w:szCs w:val="20"/>
              </w:rPr>
            </w:pPr>
            <w:r w:rsidRPr="00B6064F">
              <w:rPr>
                <w:rStyle w:val="Other1"/>
                <w:noProof/>
                <w:sz w:val="20"/>
                <w:szCs w:val="20"/>
              </w:rPr>
              <w:t>4</w:t>
            </w:r>
            <w:r>
              <w:rPr>
                <w:rStyle w:val="Other1"/>
                <w:noProof/>
                <w:sz w:val="20"/>
                <w:szCs w:val="20"/>
              </w:rPr>
              <w:t>.</w:t>
            </w:r>
            <w:r w:rsidRPr="00B6064F">
              <w:rPr>
                <w:rStyle w:val="Other1"/>
                <w:noProof/>
                <w:sz w:val="20"/>
                <w:szCs w:val="20"/>
              </w:rPr>
              <w:t>3</w:t>
            </w:r>
            <w:r>
              <w:rPr>
                <w:rStyle w:val="Other1"/>
                <w:noProof/>
                <w:sz w:val="20"/>
                <w:szCs w:val="20"/>
              </w:rPr>
              <w:t xml:space="preserve"> sprijin pentru renovarea clădirilor rezidențiale mici</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6FA0AC84" w14:textId="77777777" w:rsidR="00CA7570" w:rsidRDefault="00BB5E02">
            <w:pPr>
              <w:pStyle w:val="Other10"/>
              <w:jc w:val="center"/>
              <w:rPr>
                <w:rStyle w:val="Other1"/>
                <w:noProof/>
                <w:sz w:val="20"/>
                <w:szCs w:val="20"/>
              </w:rPr>
            </w:pPr>
            <w:r>
              <w:rPr>
                <w:rStyle w:val="Other1"/>
                <w:noProof/>
                <w:sz w:val="20"/>
                <w:szCs w:val="20"/>
              </w:rPr>
              <w:t>Țintă</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02073686" w14:textId="6AE7CFA0" w:rsidR="00CA7570" w:rsidRDefault="00BB5E02">
            <w:pPr>
              <w:pStyle w:val="Other10"/>
              <w:spacing w:line="259" w:lineRule="auto"/>
              <w:ind w:left="109"/>
              <w:rPr>
                <w:noProof/>
                <w:sz w:val="20"/>
                <w:szCs w:val="20"/>
              </w:rPr>
            </w:pPr>
            <w:r>
              <w:rPr>
                <w:rStyle w:val="Other1"/>
                <w:noProof/>
                <w:sz w:val="20"/>
                <w:szCs w:val="20"/>
              </w:rPr>
              <w:t>Clădiri rezidențiale mici cu o performanță energetică îmbunătățită</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69C35BD0" w14:textId="77777777" w:rsidR="00CA7570" w:rsidRDefault="00CA7570">
            <w:pPr>
              <w:pStyle w:val="Other10"/>
              <w:ind w:left="119"/>
              <w:rPr>
                <w:rStyle w:val="Other1"/>
                <w:noProof/>
                <w:sz w:val="20"/>
                <w:szCs w:val="20"/>
              </w:rPr>
            </w:pP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06A6300E" w14:textId="77777777" w:rsidR="00CA7570" w:rsidRDefault="00BB5E02">
            <w:pPr>
              <w:ind w:left="113"/>
              <w:rPr>
                <w:rStyle w:val="Other1"/>
                <w:noProof/>
                <w:sz w:val="20"/>
                <w:szCs w:val="20"/>
              </w:rPr>
            </w:pPr>
            <w:r>
              <w:rPr>
                <w:rStyle w:val="Other1"/>
                <w:noProof/>
                <w:sz w:val="20"/>
                <w:szCs w:val="20"/>
              </w:rPr>
              <w:t>Numărul de clădiri rezidențiale mici</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08E4C5F" w14:textId="77777777" w:rsidR="00CA7570" w:rsidRDefault="00BB5E02">
            <w:pPr>
              <w:jc w:val="center"/>
              <w:rPr>
                <w:rStyle w:val="Other1"/>
                <w:noProof/>
                <w:sz w:val="20"/>
                <w:szCs w:val="20"/>
              </w:rPr>
            </w:pPr>
            <w:r w:rsidRPr="00B6064F">
              <w:rPr>
                <w:rStyle w:val="Other1"/>
                <w:noProof/>
                <w:sz w:val="20"/>
                <w:szCs w:val="20"/>
              </w:rPr>
              <w:t>0</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E14B6B2" w14:textId="77777777" w:rsidR="00CA7570" w:rsidRDefault="00BB5E02">
            <w:pPr>
              <w:jc w:val="center"/>
              <w:rPr>
                <w:rStyle w:val="Other1"/>
                <w:noProof/>
                <w:sz w:val="20"/>
                <w:szCs w:val="20"/>
              </w:rPr>
            </w:pPr>
            <w:r w:rsidRPr="00B6064F">
              <w:rPr>
                <w:rStyle w:val="Other1"/>
                <w:noProof/>
                <w:sz w:val="20"/>
                <w:szCs w:val="20"/>
              </w:rPr>
              <w:t>900</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BB1B0DD" w14:textId="77E67196"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1</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4ADB0532" w14:textId="77777777" w:rsidR="00CA7570" w:rsidRDefault="00BB5E02">
            <w:pPr>
              <w:pStyle w:val="Other10"/>
              <w:jc w:val="center"/>
              <w:rPr>
                <w:rStyle w:val="Other1"/>
                <w:noProof/>
                <w:sz w:val="20"/>
                <w:szCs w:val="20"/>
              </w:rPr>
            </w:pPr>
            <w:r w:rsidRPr="00B6064F">
              <w:rPr>
                <w:rStyle w:val="Other1"/>
                <w:noProof/>
                <w:sz w:val="20"/>
                <w:szCs w:val="20"/>
              </w:rPr>
              <w:t>2026</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4F63331E" w14:textId="77777777" w:rsidR="00CA7570" w:rsidRDefault="00BB5E02">
            <w:pPr>
              <w:pStyle w:val="Other10"/>
              <w:ind w:left="112"/>
              <w:rPr>
                <w:rStyle w:val="Other1"/>
                <w:noProof/>
                <w:sz w:val="20"/>
                <w:szCs w:val="20"/>
              </w:rPr>
            </w:pPr>
            <w:r>
              <w:rPr>
                <w:rStyle w:val="Other1"/>
                <w:noProof/>
                <w:sz w:val="20"/>
                <w:szCs w:val="20"/>
              </w:rPr>
              <w:t xml:space="preserve">Cel puțin </w:t>
            </w:r>
            <w:r w:rsidRPr="00B6064F">
              <w:rPr>
                <w:rStyle w:val="Other1"/>
                <w:noProof/>
                <w:sz w:val="20"/>
                <w:szCs w:val="20"/>
              </w:rPr>
              <w:t>900</w:t>
            </w:r>
            <w:r>
              <w:rPr>
                <w:rStyle w:val="Other1"/>
                <w:noProof/>
                <w:sz w:val="20"/>
                <w:szCs w:val="20"/>
              </w:rPr>
              <w:t xml:space="preserve"> de clădiri rezidențiale mici sunt renovate și realizează o creștere a eficienței energetice sau, în cazul renovărilor complete, cel puțin clasa de eficiență energetică C. Rezultatele sunt certificate prin calcule de performanță energetică ex ante și ex post KredEx.</w:t>
            </w:r>
          </w:p>
        </w:tc>
      </w:tr>
      <w:tr w:rsidR="00CA7570" w14:paraId="521ABD1F"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23D652E7" w14:textId="77777777" w:rsidR="00CA7570" w:rsidRDefault="00BB5E02">
            <w:pPr>
              <w:jc w:val="center"/>
              <w:rPr>
                <w:rStyle w:val="Other1"/>
                <w:noProof/>
                <w:sz w:val="20"/>
                <w:szCs w:val="20"/>
              </w:rPr>
            </w:pPr>
            <w:r w:rsidRPr="00B6064F">
              <w:rPr>
                <w:rStyle w:val="Other1"/>
                <w:noProof/>
                <w:sz w:val="20"/>
                <w:szCs w:val="20"/>
              </w:rPr>
              <w:t>70</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70371BFE" w14:textId="77777777" w:rsidR="00CA7570" w:rsidRDefault="00BB5E02">
            <w:pPr>
              <w:pStyle w:val="Other10"/>
              <w:ind w:left="116"/>
              <w:rPr>
                <w:rStyle w:val="Other1"/>
                <w:noProof/>
                <w:sz w:val="20"/>
                <w:szCs w:val="20"/>
              </w:rPr>
            </w:pPr>
            <w:r w:rsidRPr="00B6064F">
              <w:rPr>
                <w:rStyle w:val="Other1"/>
                <w:noProof/>
                <w:sz w:val="20"/>
                <w:szCs w:val="20"/>
              </w:rPr>
              <w:t>4</w:t>
            </w:r>
            <w:r>
              <w:rPr>
                <w:rStyle w:val="Other1"/>
                <w:noProof/>
                <w:sz w:val="20"/>
                <w:szCs w:val="20"/>
              </w:rPr>
              <w:t>.</w:t>
            </w:r>
            <w:r w:rsidRPr="00B6064F">
              <w:rPr>
                <w:rStyle w:val="Other1"/>
                <w:noProof/>
                <w:sz w:val="20"/>
                <w:szCs w:val="20"/>
              </w:rPr>
              <w:t>4</w:t>
            </w:r>
            <w:r>
              <w:rPr>
                <w:rStyle w:val="Other1"/>
                <w:noProof/>
                <w:sz w:val="20"/>
                <w:szCs w:val="20"/>
              </w:rPr>
              <w:t xml:space="preserve"> stimularea tranziției verzi în economia energetică</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0D39C255" w14:textId="77777777" w:rsidR="00CA7570" w:rsidRDefault="00BB5E02">
            <w:pPr>
              <w:pStyle w:val="Other10"/>
              <w:jc w:val="center"/>
              <w:rPr>
                <w:rStyle w:val="Other1"/>
                <w:noProof/>
                <w:sz w:val="20"/>
                <w:szCs w:val="20"/>
              </w:rPr>
            </w:pPr>
            <w:r>
              <w:rPr>
                <w:rStyle w:val="Other1"/>
                <w:noProof/>
                <w:sz w:val="20"/>
                <w:szCs w:val="20"/>
              </w:rPr>
              <w:t>Etapă</w:t>
            </w:r>
          </w:p>
        </w:tc>
        <w:tc>
          <w:tcPr>
            <w:tcW w:w="2126" w:type="dxa"/>
            <w:tcBorders>
              <w:top w:val="single" w:sz="4" w:space="0" w:color="auto"/>
              <w:left w:val="single" w:sz="4" w:space="0" w:color="auto"/>
              <w:bottom w:val="single" w:sz="4" w:space="0" w:color="auto"/>
              <w:right w:val="single" w:sz="4" w:space="0" w:color="auto"/>
            </w:tcBorders>
            <w:shd w:val="clear" w:color="auto" w:fill="C6EFCD"/>
            <w:vAlign w:val="bottom"/>
          </w:tcPr>
          <w:p w14:paraId="7BE0EF72" w14:textId="5A150F6E" w:rsidR="00CA7570" w:rsidRDefault="00BB5E02">
            <w:pPr>
              <w:pStyle w:val="Other10"/>
              <w:ind w:left="109"/>
              <w:rPr>
                <w:noProof/>
                <w:sz w:val="20"/>
                <w:szCs w:val="20"/>
              </w:rPr>
            </w:pPr>
            <w:r>
              <w:rPr>
                <w:rStyle w:val="Other1"/>
                <w:noProof/>
                <w:sz w:val="20"/>
                <w:szCs w:val="20"/>
              </w:rPr>
              <w:t>Hotărâre de guvern privind investițiile necesare pentru a atenua restricțiile de înălțime legate de apărare în parcurile eoliene</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7F4EEDEF" w14:textId="77777777" w:rsidR="00CA7570" w:rsidRDefault="00BB5E02">
            <w:pPr>
              <w:pStyle w:val="Other10"/>
              <w:ind w:left="119"/>
              <w:rPr>
                <w:rStyle w:val="Other1"/>
                <w:noProof/>
                <w:sz w:val="20"/>
                <w:szCs w:val="20"/>
              </w:rPr>
            </w:pPr>
            <w:r>
              <w:rPr>
                <w:rStyle w:val="Other1"/>
                <w:noProof/>
                <w:sz w:val="20"/>
                <w:szCs w:val="20"/>
              </w:rPr>
              <w:t>Adoptarea deciziei guvernului</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120ADE0B"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5F4F4FB"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16728BC"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D928F2F" w14:textId="50E41994"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2</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0A8BE494" w14:textId="77777777" w:rsidR="00CA7570" w:rsidRDefault="00BB5E02">
            <w:pPr>
              <w:pStyle w:val="Other10"/>
              <w:jc w:val="center"/>
              <w:rPr>
                <w:rStyle w:val="Other1"/>
                <w:noProof/>
                <w:sz w:val="20"/>
                <w:szCs w:val="20"/>
              </w:rPr>
            </w:pPr>
            <w:r w:rsidRPr="00B6064F">
              <w:rPr>
                <w:rStyle w:val="Other1"/>
                <w:noProof/>
                <w:sz w:val="20"/>
                <w:szCs w:val="20"/>
              </w:rPr>
              <w:t>2021</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33CCC7D3" w14:textId="77777777" w:rsidR="00CA7570" w:rsidRDefault="00BB5E02">
            <w:pPr>
              <w:pStyle w:val="Other10"/>
              <w:ind w:left="112"/>
              <w:rPr>
                <w:rStyle w:val="Other1"/>
                <w:noProof/>
                <w:sz w:val="20"/>
                <w:szCs w:val="20"/>
              </w:rPr>
            </w:pPr>
            <w:r>
              <w:rPr>
                <w:rStyle w:val="Other1"/>
                <w:noProof/>
                <w:sz w:val="20"/>
                <w:szCs w:val="20"/>
              </w:rPr>
              <w:t>Guvernul adoptă o decizie privind efectuarea investițiilor necesare pentru a atenua restricțiile de înălțime legate de apărare în parcurile eoliene.</w:t>
            </w:r>
          </w:p>
        </w:tc>
      </w:tr>
      <w:tr w:rsidR="00CA7570" w14:paraId="2F09F795"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66D63570" w14:textId="77777777" w:rsidR="00CA7570" w:rsidRDefault="00BB5E02">
            <w:pPr>
              <w:jc w:val="center"/>
              <w:rPr>
                <w:rStyle w:val="Other1"/>
                <w:noProof/>
                <w:sz w:val="20"/>
                <w:szCs w:val="20"/>
              </w:rPr>
            </w:pPr>
            <w:r w:rsidRPr="00B6064F">
              <w:rPr>
                <w:rStyle w:val="Other1"/>
                <w:noProof/>
                <w:sz w:val="20"/>
                <w:szCs w:val="20"/>
              </w:rPr>
              <w:t>71</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42CCE819" w14:textId="77777777" w:rsidR="00CA7570" w:rsidRDefault="00BB5E02">
            <w:pPr>
              <w:pStyle w:val="Other10"/>
              <w:ind w:left="116"/>
              <w:rPr>
                <w:rStyle w:val="Other1"/>
                <w:noProof/>
                <w:sz w:val="20"/>
                <w:szCs w:val="20"/>
              </w:rPr>
            </w:pPr>
            <w:r w:rsidRPr="00B6064F">
              <w:rPr>
                <w:rStyle w:val="Other1"/>
                <w:noProof/>
                <w:sz w:val="20"/>
                <w:szCs w:val="20"/>
              </w:rPr>
              <w:t>4</w:t>
            </w:r>
            <w:r>
              <w:rPr>
                <w:rStyle w:val="Other1"/>
                <w:noProof/>
                <w:sz w:val="20"/>
                <w:szCs w:val="20"/>
              </w:rPr>
              <w:t>.</w:t>
            </w:r>
            <w:r w:rsidRPr="00B6064F">
              <w:rPr>
                <w:rStyle w:val="Other1"/>
                <w:noProof/>
                <w:sz w:val="20"/>
                <w:szCs w:val="20"/>
              </w:rPr>
              <w:t>4</w:t>
            </w:r>
            <w:r>
              <w:rPr>
                <w:rStyle w:val="Other1"/>
                <w:noProof/>
                <w:sz w:val="20"/>
                <w:szCs w:val="20"/>
              </w:rPr>
              <w:t xml:space="preserve"> stimularea tranziției verzi în economia energetică</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49F0DBD3" w14:textId="77777777" w:rsidR="00CA7570" w:rsidRDefault="00BB5E02">
            <w:pPr>
              <w:pStyle w:val="Other10"/>
              <w:jc w:val="center"/>
              <w:rPr>
                <w:rStyle w:val="Other1"/>
                <w:noProof/>
                <w:sz w:val="20"/>
                <w:szCs w:val="20"/>
              </w:rPr>
            </w:pPr>
            <w:r>
              <w:rPr>
                <w:rStyle w:val="Other1"/>
                <w:noProof/>
                <w:sz w:val="20"/>
                <w:szCs w:val="20"/>
              </w:rPr>
              <w:t>Etapă</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382E1834" w14:textId="77777777" w:rsidR="00CA7570" w:rsidRDefault="00BB5E02">
            <w:pPr>
              <w:pStyle w:val="Other10"/>
              <w:ind w:left="109"/>
              <w:rPr>
                <w:rStyle w:val="Other1"/>
                <w:noProof/>
                <w:sz w:val="20"/>
                <w:szCs w:val="20"/>
              </w:rPr>
            </w:pPr>
            <w:r>
              <w:rPr>
                <w:rStyle w:val="Other1"/>
                <w:noProof/>
                <w:sz w:val="20"/>
                <w:szCs w:val="20"/>
              </w:rPr>
              <w:t>Adoptarea hotărârii Guvernului privind inițierea procesului de elaborare a Planului Național de Dezvoltare a Sectorului Energetic, desemnarea responsabililor și termenele-limită</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5B63419B" w14:textId="77777777" w:rsidR="00CA7570" w:rsidRDefault="00BB5E02">
            <w:pPr>
              <w:pStyle w:val="Other10"/>
              <w:ind w:left="119"/>
              <w:rPr>
                <w:rStyle w:val="Other1"/>
                <w:noProof/>
                <w:sz w:val="20"/>
                <w:szCs w:val="20"/>
              </w:rPr>
            </w:pPr>
            <w:r>
              <w:rPr>
                <w:rStyle w:val="Other1"/>
                <w:noProof/>
                <w:sz w:val="20"/>
                <w:szCs w:val="20"/>
              </w:rPr>
              <w:t>Adoptarea deciziei guvernului</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09D8B26D"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941AE47"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7C7B9DA"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431B4CA" w14:textId="3B404ECD"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4</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11F185FF" w14:textId="77777777" w:rsidR="00CA7570" w:rsidRDefault="00BB5E02">
            <w:pPr>
              <w:pStyle w:val="Other10"/>
              <w:jc w:val="center"/>
              <w:rPr>
                <w:rStyle w:val="Other1"/>
                <w:noProof/>
                <w:sz w:val="20"/>
                <w:szCs w:val="20"/>
              </w:rPr>
            </w:pPr>
            <w:r w:rsidRPr="00B6064F">
              <w:rPr>
                <w:rStyle w:val="Other1"/>
                <w:noProof/>
                <w:sz w:val="20"/>
                <w:szCs w:val="20"/>
              </w:rPr>
              <w:t>2021</w:t>
            </w:r>
          </w:p>
        </w:tc>
        <w:tc>
          <w:tcPr>
            <w:tcW w:w="3480" w:type="dxa"/>
            <w:tcBorders>
              <w:top w:val="single" w:sz="4" w:space="0" w:color="auto"/>
              <w:left w:val="single" w:sz="4" w:space="0" w:color="auto"/>
              <w:bottom w:val="single" w:sz="4" w:space="0" w:color="auto"/>
              <w:right w:val="single" w:sz="4" w:space="0" w:color="auto"/>
            </w:tcBorders>
            <w:shd w:val="clear" w:color="auto" w:fill="C6EFCD"/>
            <w:vAlign w:val="bottom"/>
          </w:tcPr>
          <w:p w14:paraId="79AE4E97" w14:textId="77777777" w:rsidR="00CA7570" w:rsidRDefault="00BB5E02">
            <w:pPr>
              <w:pStyle w:val="Other10"/>
              <w:ind w:left="112"/>
              <w:rPr>
                <w:rStyle w:val="Other1"/>
                <w:noProof/>
                <w:sz w:val="20"/>
                <w:szCs w:val="20"/>
              </w:rPr>
            </w:pPr>
            <w:r>
              <w:rPr>
                <w:rStyle w:val="Other1"/>
                <w:noProof/>
                <w:sz w:val="20"/>
                <w:szCs w:val="20"/>
              </w:rPr>
              <w:t xml:space="preserve">Se aprobă Hotărârea Guvernului privind inițierea procesului de elaborare a Planului Național de Dezvoltare a Sectorului Energetic, definirea entității (entităților) responsabile și stabilirea termenelor corespunzătoare. Planul de dezvoltare abordează, printre altele, obiectivele de creștere a producției de energie din surse regenerabile, de eficiență energetică și de menținere și îmbunătățire a securității aprovizionării, precum și încetarea utilizării șisturilor bituminoase pentru producția de energie electrică în </w:t>
            </w:r>
            <w:r w:rsidRPr="00B6064F">
              <w:rPr>
                <w:rStyle w:val="Other1"/>
                <w:noProof/>
                <w:sz w:val="20"/>
                <w:szCs w:val="20"/>
              </w:rPr>
              <w:t>2035</w:t>
            </w:r>
            <w:r>
              <w:rPr>
                <w:rStyle w:val="Other1"/>
                <w:noProof/>
                <w:sz w:val="20"/>
                <w:szCs w:val="20"/>
              </w:rPr>
              <w:t xml:space="preserve"> și eliminarea treptată a producției de petrol de șist până în </w:t>
            </w:r>
            <w:r w:rsidRPr="00B6064F">
              <w:rPr>
                <w:rStyle w:val="Other1"/>
                <w:noProof/>
                <w:sz w:val="20"/>
                <w:szCs w:val="20"/>
              </w:rPr>
              <w:t>2040</w:t>
            </w:r>
            <w:r>
              <w:rPr>
                <w:rStyle w:val="Other1"/>
                <w:noProof/>
                <w:sz w:val="20"/>
                <w:szCs w:val="20"/>
              </w:rPr>
              <w:t>.</w:t>
            </w:r>
          </w:p>
        </w:tc>
      </w:tr>
      <w:tr w:rsidR="00CA7570" w14:paraId="27BD1729"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2C6BEB5E" w14:textId="77777777" w:rsidR="00CA7570" w:rsidRDefault="00BB5E02">
            <w:pPr>
              <w:jc w:val="center"/>
              <w:rPr>
                <w:rStyle w:val="Other1"/>
                <w:noProof/>
                <w:sz w:val="20"/>
                <w:szCs w:val="20"/>
              </w:rPr>
            </w:pPr>
            <w:r w:rsidRPr="00B6064F">
              <w:rPr>
                <w:rStyle w:val="Other1"/>
                <w:noProof/>
                <w:sz w:val="20"/>
                <w:szCs w:val="20"/>
              </w:rPr>
              <w:t>72</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43313FA1" w14:textId="77777777" w:rsidR="00CA7570" w:rsidRDefault="00BB5E02">
            <w:pPr>
              <w:pStyle w:val="Other10"/>
              <w:ind w:left="116"/>
              <w:rPr>
                <w:rStyle w:val="Other1"/>
                <w:noProof/>
                <w:sz w:val="20"/>
                <w:szCs w:val="20"/>
              </w:rPr>
            </w:pPr>
            <w:r w:rsidRPr="00B6064F">
              <w:rPr>
                <w:rStyle w:val="Other1"/>
                <w:noProof/>
                <w:sz w:val="20"/>
                <w:szCs w:val="20"/>
              </w:rPr>
              <w:t>4</w:t>
            </w:r>
            <w:r>
              <w:rPr>
                <w:rStyle w:val="Other1"/>
                <w:noProof/>
                <w:sz w:val="20"/>
                <w:szCs w:val="20"/>
              </w:rPr>
              <w:t>.</w:t>
            </w:r>
            <w:r w:rsidRPr="00B6064F">
              <w:rPr>
                <w:rStyle w:val="Other1"/>
                <w:noProof/>
                <w:sz w:val="20"/>
                <w:szCs w:val="20"/>
              </w:rPr>
              <w:t>4</w:t>
            </w:r>
            <w:r>
              <w:rPr>
                <w:rStyle w:val="Other1"/>
                <w:noProof/>
                <w:sz w:val="20"/>
                <w:szCs w:val="20"/>
              </w:rPr>
              <w:t xml:space="preserve"> stimularea tranziției verzi în economia energetică</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5362CC18" w14:textId="77777777" w:rsidR="00CA7570" w:rsidRDefault="00BB5E02">
            <w:pPr>
              <w:pStyle w:val="Other10"/>
              <w:jc w:val="center"/>
              <w:rPr>
                <w:rStyle w:val="Other1"/>
                <w:noProof/>
                <w:sz w:val="20"/>
                <w:szCs w:val="20"/>
              </w:rPr>
            </w:pPr>
            <w:r>
              <w:rPr>
                <w:rStyle w:val="Other1"/>
                <w:noProof/>
                <w:sz w:val="20"/>
                <w:szCs w:val="20"/>
              </w:rPr>
              <w:t>Etapă</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103C8EF0" w14:textId="77777777" w:rsidR="00CA7570" w:rsidRDefault="00BB5E02">
            <w:pPr>
              <w:pStyle w:val="Other10"/>
              <w:ind w:left="109"/>
              <w:rPr>
                <w:rStyle w:val="Other1"/>
                <w:noProof/>
                <w:sz w:val="20"/>
                <w:szCs w:val="20"/>
              </w:rPr>
            </w:pPr>
            <w:r>
              <w:rPr>
                <w:rStyle w:val="Other1"/>
                <w:noProof/>
                <w:sz w:val="20"/>
                <w:szCs w:val="20"/>
              </w:rPr>
              <w:t xml:space="preserve">Intrarea în vigoare a actelor juridice </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7E4434F9" w14:textId="4C4BBD7D" w:rsidR="00CA7570" w:rsidRDefault="00BB5E02">
            <w:pPr>
              <w:pStyle w:val="Other10"/>
              <w:ind w:left="119"/>
              <w:rPr>
                <w:rStyle w:val="Other1"/>
                <w:noProof/>
                <w:sz w:val="20"/>
                <w:szCs w:val="20"/>
              </w:rPr>
            </w:pPr>
            <w:r>
              <w:rPr>
                <w:rStyle w:val="Other1"/>
                <w:noProof/>
                <w:sz w:val="20"/>
                <w:szCs w:val="20"/>
              </w:rPr>
              <w:t>Actul juridic a intrat în vigoare</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19B11F9B"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B164D8F"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1AA2F07"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8DB15B4" w14:textId="1F002107"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4</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67DC8563" w14:textId="77777777" w:rsidR="00CA7570" w:rsidRDefault="00BB5E02">
            <w:pPr>
              <w:pStyle w:val="Other10"/>
              <w:jc w:val="center"/>
              <w:rPr>
                <w:rStyle w:val="Other1"/>
                <w:noProof/>
                <w:sz w:val="20"/>
                <w:szCs w:val="20"/>
              </w:rPr>
            </w:pPr>
            <w:r w:rsidRPr="00B6064F">
              <w:rPr>
                <w:rStyle w:val="Other1"/>
                <w:noProof/>
                <w:sz w:val="20"/>
                <w:szCs w:val="20"/>
              </w:rPr>
              <w:t>2024</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11F60F7E" w14:textId="77777777" w:rsidR="00CA7570" w:rsidRDefault="00BB5E02">
            <w:pPr>
              <w:pStyle w:val="Other10"/>
              <w:ind w:left="112"/>
              <w:rPr>
                <w:rStyle w:val="Other1"/>
                <w:noProof/>
                <w:sz w:val="20"/>
                <w:szCs w:val="20"/>
              </w:rPr>
            </w:pPr>
            <w:r>
              <w:rPr>
                <w:rStyle w:val="Other1"/>
                <w:noProof/>
                <w:sz w:val="20"/>
                <w:szCs w:val="20"/>
              </w:rPr>
              <w:t>Intră în vigoare acte juridice pentru a elimina barierele din calea instalării de instalații de producere și stocare a energiei din surse regenerabile, de exemplu prin simplificarea procedurilor de autorizare.</w:t>
            </w:r>
          </w:p>
        </w:tc>
      </w:tr>
      <w:tr w:rsidR="00CA7570" w14:paraId="0F9A8148"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1C2E5730" w14:textId="77777777" w:rsidR="00CA7570" w:rsidRDefault="00BB5E02">
            <w:pPr>
              <w:jc w:val="center"/>
              <w:rPr>
                <w:rStyle w:val="Other1"/>
                <w:noProof/>
                <w:sz w:val="20"/>
                <w:szCs w:val="20"/>
              </w:rPr>
            </w:pPr>
            <w:r w:rsidRPr="00B6064F">
              <w:rPr>
                <w:rStyle w:val="Other1"/>
                <w:noProof/>
                <w:sz w:val="20"/>
                <w:szCs w:val="20"/>
              </w:rPr>
              <w:t>73</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38D3975E" w14:textId="77777777" w:rsidR="00CA7570" w:rsidRDefault="00BB5E02">
            <w:pPr>
              <w:pStyle w:val="Other10"/>
              <w:ind w:left="116"/>
              <w:rPr>
                <w:rStyle w:val="Other1"/>
                <w:noProof/>
                <w:sz w:val="20"/>
                <w:szCs w:val="20"/>
              </w:rPr>
            </w:pPr>
            <w:r w:rsidRPr="00B6064F">
              <w:rPr>
                <w:rStyle w:val="Other1"/>
                <w:noProof/>
                <w:sz w:val="20"/>
                <w:szCs w:val="20"/>
              </w:rPr>
              <w:t>4</w:t>
            </w:r>
            <w:r>
              <w:rPr>
                <w:rStyle w:val="Other1"/>
                <w:noProof/>
                <w:sz w:val="20"/>
                <w:szCs w:val="20"/>
              </w:rPr>
              <w:t>.</w:t>
            </w:r>
            <w:r w:rsidRPr="00B6064F">
              <w:rPr>
                <w:rStyle w:val="Other1"/>
                <w:noProof/>
                <w:sz w:val="20"/>
                <w:szCs w:val="20"/>
              </w:rPr>
              <w:t>4</w:t>
            </w:r>
            <w:r>
              <w:rPr>
                <w:rStyle w:val="Other1"/>
                <w:noProof/>
                <w:sz w:val="20"/>
                <w:szCs w:val="20"/>
              </w:rPr>
              <w:t xml:space="preserve"> stimularea tranziției verzi în economia energetică</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2862BD34" w14:textId="77777777" w:rsidR="00CA7570" w:rsidRDefault="00BB5E02">
            <w:pPr>
              <w:pStyle w:val="Other10"/>
              <w:jc w:val="center"/>
              <w:rPr>
                <w:rStyle w:val="Other1"/>
                <w:noProof/>
                <w:sz w:val="20"/>
                <w:szCs w:val="20"/>
              </w:rPr>
            </w:pPr>
            <w:r>
              <w:rPr>
                <w:rStyle w:val="Other1"/>
                <w:noProof/>
                <w:sz w:val="20"/>
                <w:szCs w:val="20"/>
              </w:rPr>
              <w:t>Etapă</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6F013560" w14:textId="77777777" w:rsidR="00CA7570" w:rsidRDefault="00BB5E02">
            <w:pPr>
              <w:pStyle w:val="Other10"/>
              <w:ind w:left="109"/>
              <w:rPr>
                <w:rStyle w:val="Other1"/>
                <w:noProof/>
                <w:sz w:val="20"/>
                <w:szCs w:val="20"/>
              </w:rPr>
            </w:pPr>
            <w:r>
              <w:rPr>
                <w:rStyle w:val="Other1"/>
                <w:noProof/>
                <w:sz w:val="20"/>
                <w:szCs w:val="20"/>
              </w:rPr>
              <w:t>Adoptarea de către guvern a Planului național de dezvoltare a sectorului energetic</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1C699AA4" w14:textId="77777777" w:rsidR="00CA7570" w:rsidRDefault="00BB5E02">
            <w:pPr>
              <w:pStyle w:val="Other10"/>
              <w:ind w:left="119"/>
              <w:rPr>
                <w:rStyle w:val="Other1"/>
                <w:noProof/>
                <w:sz w:val="20"/>
                <w:szCs w:val="20"/>
              </w:rPr>
            </w:pPr>
            <w:r>
              <w:rPr>
                <w:rStyle w:val="Other1"/>
                <w:noProof/>
                <w:sz w:val="20"/>
                <w:szCs w:val="20"/>
              </w:rPr>
              <w:t>Document adoptat de guvern</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1A5E354F"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B2FE63A"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7A00055"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0399EBD" w14:textId="08ACD2DD"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4</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3D8B74AE" w14:textId="77777777" w:rsidR="00CA7570" w:rsidRDefault="00BB5E02">
            <w:pPr>
              <w:pStyle w:val="Other10"/>
              <w:jc w:val="center"/>
              <w:rPr>
                <w:rStyle w:val="Other1"/>
                <w:noProof/>
                <w:sz w:val="20"/>
                <w:szCs w:val="20"/>
              </w:rPr>
            </w:pPr>
            <w:r w:rsidRPr="00B6064F">
              <w:rPr>
                <w:rStyle w:val="Other1"/>
                <w:noProof/>
                <w:sz w:val="20"/>
                <w:szCs w:val="20"/>
              </w:rPr>
              <w:t>2025</w:t>
            </w:r>
          </w:p>
        </w:tc>
        <w:tc>
          <w:tcPr>
            <w:tcW w:w="3480" w:type="dxa"/>
            <w:tcBorders>
              <w:top w:val="single" w:sz="4" w:space="0" w:color="auto"/>
              <w:left w:val="single" w:sz="4" w:space="0" w:color="auto"/>
              <w:bottom w:val="single" w:sz="4" w:space="0" w:color="auto"/>
              <w:right w:val="single" w:sz="4" w:space="0" w:color="auto"/>
            </w:tcBorders>
            <w:shd w:val="clear" w:color="auto" w:fill="C6EFCD"/>
            <w:vAlign w:val="bottom"/>
          </w:tcPr>
          <w:p w14:paraId="2A07FDA6" w14:textId="0424383C" w:rsidR="00CA7570" w:rsidRDefault="00BB5E02">
            <w:pPr>
              <w:pStyle w:val="Other10"/>
              <w:spacing w:line="259" w:lineRule="auto"/>
              <w:ind w:left="112"/>
              <w:rPr>
                <w:rStyle w:val="Other1"/>
                <w:noProof/>
                <w:sz w:val="20"/>
                <w:szCs w:val="20"/>
              </w:rPr>
            </w:pPr>
            <w:r>
              <w:rPr>
                <w:rStyle w:val="Other1"/>
                <w:noProof/>
                <w:sz w:val="20"/>
                <w:szCs w:val="20"/>
              </w:rPr>
              <w:t xml:space="preserve">Planul național de dezvoltare a sectorului energetic este adoptat de guvern. Planul include acțiunile legate de eliminarea treptată a arderii directe a șisturilor bituminoase pentru producția de energie electrică până în </w:t>
            </w:r>
            <w:r w:rsidRPr="00B6064F">
              <w:rPr>
                <w:rStyle w:val="Other1"/>
                <w:noProof/>
                <w:sz w:val="20"/>
                <w:szCs w:val="20"/>
              </w:rPr>
              <w:t>2035</w:t>
            </w:r>
            <w:r>
              <w:rPr>
                <w:rStyle w:val="Other1"/>
                <w:noProof/>
                <w:sz w:val="20"/>
                <w:szCs w:val="20"/>
              </w:rPr>
              <w:t xml:space="preserve">, cu o excepție pentru șisturile bituminoase aflate în afara pieței pentru nevoile potențiale de rezerve strategice în cazul abaterii de la standardul de fiabilitate. Planul include acțiuni legate de eliminarea treptată a utilizării uleiului de șist în producția internă de energie termică până în </w:t>
            </w:r>
            <w:r w:rsidRPr="00B6064F">
              <w:rPr>
                <w:rStyle w:val="Other1"/>
                <w:noProof/>
                <w:sz w:val="20"/>
                <w:szCs w:val="20"/>
              </w:rPr>
              <w:t>2040</w:t>
            </w:r>
            <w:r>
              <w:rPr>
                <w:rStyle w:val="Other1"/>
                <w:noProof/>
                <w:sz w:val="20"/>
                <w:szCs w:val="20"/>
              </w:rPr>
              <w:t>. Aceasta include, de asemenea, obiective privind capacitatea de producere a energiei electrice care urmează să fie înlocuită cu energie din surse regenerabile și cu alte tehnologii energetice curate.</w:t>
            </w:r>
          </w:p>
        </w:tc>
      </w:tr>
      <w:tr w:rsidR="00CA7570" w14:paraId="7A796EAE"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355E4E92" w14:textId="77777777" w:rsidR="00CA7570" w:rsidRDefault="00BB5E02">
            <w:pPr>
              <w:jc w:val="center"/>
              <w:rPr>
                <w:rStyle w:val="Other1"/>
                <w:noProof/>
                <w:sz w:val="20"/>
                <w:szCs w:val="20"/>
              </w:rPr>
            </w:pPr>
            <w:r w:rsidRPr="00B6064F">
              <w:rPr>
                <w:rStyle w:val="Other1"/>
                <w:noProof/>
                <w:sz w:val="20"/>
                <w:szCs w:val="20"/>
              </w:rPr>
              <w:t>74</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7DF8FF57" w14:textId="45CD3B0A" w:rsidR="00CA7570" w:rsidRDefault="00BB5E02">
            <w:pPr>
              <w:pStyle w:val="Other10"/>
              <w:ind w:left="116"/>
              <w:rPr>
                <w:rStyle w:val="Other1"/>
                <w:noProof/>
                <w:sz w:val="20"/>
                <w:szCs w:val="20"/>
              </w:rPr>
            </w:pPr>
            <w:r w:rsidRPr="00B6064F">
              <w:rPr>
                <w:rStyle w:val="Other1"/>
                <w:noProof/>
                <w:sz w:val="20"/>
                <w:szCs w:val="20"/>
              </w:rPr>
              <w:t>4</w:t>
            </w:r>
            <w:r>
              <w:rPr>
                <w:rStyle w:val="Other1"/>
                <w:noProof/>
                <w:sz w:val="20"/>
                <w:szCs w:val="20"/>
              </w:rPr>
              <w:t>.</w:t>
            </w:r>
            <w:r w:rsidRPr="00B6064F">
              <w:rPr>
                <w:rStyle w:val="Other1"/>
                <w:noProof/>
                <w:sz w:val="20"/>
                <w:szCs w:val="20"/>
              </w:rPr>
              <w:t>5</w:t>
            </w:r>
            <w:r>
              <w:rPr>
                <w:rStyle w:val="Other1"/>
                <w:noProof/>
                <w:sz w:val="20"/>
                <w:szCs w:val="20"/>
              </w:rPr>
              <w:t xml:space="preserve"> programul de creștere a capacității rețelei de transport de energie electrică</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5468B7AC" w14:textId="77777777" w:rsidR="00CA7570" w:rsidRDefault="00BB5E02">
            <w:pPr>
              <w:pStyle w:val="Other10"/>
              <w:jc w:val="center"/>
              <w:rPr>
                <w:rStyle w:val="Other1"/>
                <w:noProof/>
                <w:sz w:val="20"/>
                <w:szCs w:val="20"/>
              </w:rPr>
            </w:pPr>
            <w:r>
              <w:rPr>
                <w:rStyle w:val="Other1"/>
                <w:noProof/>
                <w:sz w:val="20"/>
                <w:szCs w:val="20"/>
              </w:rPr>
              <w:t>Etapă</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505B201E" w14:textId="7C8E158F" w:rsidR="00CA7570" w:rsidRDefault="00BB5E02">
            <w:pPr>
              <w:pStyle w:val="Other10"/>
              <w:ind w:left="109"/>
              <w:rPr>
                <w:rStyle w:val="Other1"/>
                <w:noProof/>
                <w:sz w:val="20"/>
                <w:szCs w:val="20"/>
              </w:rPr>
            </w:pPr>
            <w:r>
              <w:rPr>
                <w:rStyle w:val="Other1"/>
                <w:noProof/>
                <w:sz w:val="20"/>
                <w:szCs w:val="20"/>
              </w:rPr>
              <w:t>Semnarea unui contract de cofinanțare a investițiilor în rețea cu operatorul de transport și de sistem</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52EC088C" w14:textId="77777777" w:rsidR="00CA7570" w:rsidRDefault="00BB5E02">
            <w:pPr>
              <w:pStyle w:val="Other10"/>
              <w:ind w:left="119"/>
              <w:rPr>
                <w:rStyle w:val="Other1"/>
                <w:noProof/>
                <w:sz w:val="20"/>
                <w:szCs w:val="20"/>
              </w:rPr>
            </w:pPr>
            <w:r>
              <w:rPr>
                <w:rStyle w:val="Other1"/>
                <w:noProof/>
                <w:sz w:val="20"/>
                <w:szCs w:val="20"/>
              </w:rPr>
              <w:t>Semnarea unui contract cu operatorul de transport și de sistem</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4410C10B"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1CAA933"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6C9DA13"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8BFEEDB" w14:textId="5A8D50A9"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1</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263B2D3D" w14:textId="77777777" w:rsidR="00CA7570" w:rsidRDefault="00BB5E02">
            <w:pPr>
              <w:pStyle w:val="Other10"/>
              <w:jc w:val="center"/>
              <w:rPr>
                <w:rStyle w:val="Other1"/>
                <w:noProof/>
                <w:sz w:val="20"/>
                <w:szCs w:val="20"/>
              </w:rPr>
            </w:pPr>
            <w:r w:rsidRPr="00B6064F">
              <w:rPr>
                <w:rStyle w:val="Other1"/>
                <w:noProof/>
                <w:sz w:val="20"/>
                <w:szCs w:val="20"/>
              </w:rPr>
              <w:t>2022</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4743434B" w14:textId="77777777" w:rsidR="00CA7570" w:rsidRDefault="00BB5E02">
            <w:pPr>
              <w:pStyle w:val="Other10"/>
              <w:ind w:left="112"/>
              <w:rPr>
                <w:rStyle w:val="Other1"/>
                <w:noProof/>
                <w:sz w:val="20"/>
                <w:szCs w:val="20"/>
              </w:rPr>
            </w:pPr>
            <w:r>
              <w:rPr>
                <w:rStyle w:val="Other1"/>
                <w:noProof/>
                <w:sz w:val="20"/>
                <w:szCs w:val="20"/>
              </w:rPr>
              <w:t>Un acord de cofinanțare pentru investițiile în rețeaua de energie electrică se încheie între Ministerul Economiei și Comunicațiilor și Elering AS. Contractul stabilește rezultatele și termenele preconizate.</w:t>
            </w:r>
          </w:p>
        </w:tc>
      </w:tr>
      <w:tr w:rsidR="00CA7570" w14:paraId="582FB5A2"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1F9812A2" w14:textId="77777777" w:rsidR="00CA7570" w:rsidRDefault="00BB5E02">
            <w:pPr>
              <w:jc w:val="center"/>
              <w:rPr>
                <w:rStyle w:val="Other1"/>
                <w:noProof/>
                <w:sz w:val="20"/>
                <w:szCs w:val="20"/>
              </w:rPr>
            </w:pPr>
            <w:r w:rsidRPr="00B6064F">
              <w:rPr>
                <w:rStyle w:val="Other1"/>
                <w:noProof/>
                <w:sz w:val="20"/>
                <w:szCs w:val="20"/>
              </w:rPr>
              <w:t>75</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280F896D" w14:textId="6D5EB716" w:rsidR="00CA7570" w:rsidRDefault="00BB5E02">
            <w:pPr>
              <w:pStyle w:val="Other10"/>
              <w:ind w:left="116"/>
              <w:rPr>
                <w:rStyle w:val="Other1"/>
                <w:noProof/>
                <w:sz w:val="20"/>
                <w:szCs w:val="20"/>
              </w:rPr>
            </w:pPr>
            <w:r w:rsidRPr="00B6064F">
              <w:rPr>
                <w:rStyle w:val="Other1"/>
                <w:noProof/>
                <w:sz w:val="20"/>
                <w:szCs w:val="20"/>
              </w:rPr>
              <w:t>4</w:t>
            </w:r>
            <w:r>
              <w:rPr>
                <w:rStyle w:val="Other1"/>
                <w:noProof/>
                <w:sz w:val="20"/>
                <w:szCs w:val="20"/>
              </w:rPr>
              <w:t>.</w:t>
            </w:r>
            <w:r w:rsidRPr="00B6064F">
              <w:rPr>
                <w:rStyle w:val="Other1"/>
                <w:noProof/>
                <w:sz w:val="20"/>
                <w:szCs w:val="20"/>
              </w:rPr>
              <w:t>5</w:t>
            </w:r>
            <w:r>
              <w:rPr>
                <w:rStyle w:val="Other1"/>
                <w:noProof/>
                <w:sz w:val="20"/>
                <w:szCs w:val="20"/>
              </w:rPr>
              <w:t xml:space="preserve"> programul de creștere </w:t>
            </w:r>
            <w:r>
              <w:rPr>
                <w:noProof/>
                <w:sz w:val="20"/>
                <w:szCs w:val="20"/>
              </w:rPr>
              <w:t>a capacității rețelei de transport de energie electrică</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7717D364" w14:textId="77777777" w:rsidR="00CA7570" w:rsidRDefault="00BB5E02">
            <w:pPr>
              <w:pStyle w:val="Other10"/>
              <w:jc w:val="center"/>
              <w:rPr>
                <w:rStyle w:val="Other1"/>
                <w:noProof/>
                <w:sz w:val="20"/>
                <w:szCs w:val="20"/>
              </w:rPr>
            </w:pPr>
            <w:r>
              <w:rPr>
                <w:rStyle w:val="Other1"/>
                <w:noProof/>
                <w:sz w:val="20"/>
                <w:szCs w:val="20"/>
              </w:rPr>
              <w:t>Țintă</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68159764" w14:textId="65A2B9A1" w:rsidR="00CA7570" w:rsidRDefault="00BB5E02">
            <w:pPr>
              <w:pStyle w:val="Other10"/>
              <w:ind w:left="109"/>
              <w:rPr>
                <w:rStyle w:val="Other1"/>
                <w:noProof/>
                <w:sz w:val="20"/>
                <w:szCs w:val="20"/>
              </w:rPr>
            </w:pPr>
            <w:r>
              <w:rPr>
                <w:rStyle w:val="Other1"/>
                <w:noProof/>
                <w:sz w:val="20"/>
                <w:szCs w:val="20"/>
              </w:rPr>
              <w:t>Capacitatea suplimentară a rețelei</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1F5DBF1B" w14:textId="77777777" w:rsidR="00CA7570" w:rsidRDefault="00CA7570">
            <w:pPr>
              <w:pStyle w:val="Other10"/>
              <w:ind w:left="119"/>
              <w:rPr>
                <w:rStyle w:val="Other1"/>
                <w:noProof/>
                <w:sz w:val="20"/>
                <w:szCs w:val="20"/>
              </w:rPr>
            </w:pP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6A79383C" w14:textId="77777777" w:rsidR="00CA7570" w:rsidRDefault="00BB5E02">
            <w:pPr>
              <w:ind w:left="113"/>
              <w:rPr>
                <w:rStyle w:val="Other1"/>
                <w:noProof/>
                <w:sz w:val="20"/>
                <w:szCs w:val="20"/>
              </w:rPr>
            </w:pPr>
            <w:r>
              <w:rPr>
                <w:rStyle w:val="Other1"/>
                <w:noProof/>
                <w:sz w:val="20"/>
                <w:szCs w:val="20"/>
              </w:rPr>
              <w:t>Capacitatea suplimentară a rețelei (MW)</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76F564C" w14:textId="77777777" w:rsidR="00CA7570" w:rsidRDefault="00BB5E02">
            <w:pPr>
              <w:jc w:val="center"/>
              <w:rPr>
                <w:rStyle w:val="Other1"/>
                <w:noProof/>
                <w:sz w:val="20"/>
                <w:szCs w:val="20"/>
              </w:rPr>
            </w:pPr>
            <w:r w:rsidRPr="00B6064F">
              <w:rPr>
                <w:rStyle w:val="Other1"/>
                <w:noProof/>
                <w:sz w:val="20"/>
                <w:szCs w:val="20"/>
              </w:rPr>
              <w:t>0</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154E8F28" w14:textId="77777777" w:rsidR="00CA7570" w:rsidRDefault="00BB5E02">
            <w:pPr>
              <w:jc w:val="center"/>
              <w:rPr>
                <w:rStyle w:val="Other1"/>
                <w:noProof/>
                <w:sz w:val="20"/>
                <w:szCs w:val="20"/>
              </w:rPr>
            </w:pPr>
            <w:r w:rsidRPr="00B6064F">
              <w:rPr>
                <w:rStyle w:val="Other1"/>
                <w:noProof/>
                <w:sz w:val="20"/>
                <w:szCs w:val="20"/>
              </w:rPr>
              <w:t>310</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1D6BA71" w14:textId="40E50A1D"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2</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25BB2A6A" w14:textId="77777777" w:rsidR="00CA7570" w:rsidRDefault="00BB5E02">
            <w:pPr>
              <w:pStyle w:val="Other10"/>
              <w:jc w:val="center"/>
              <w:rPr>
                <w:rStyle w:val="Other1"/>
                <w:noProof/>
                <w:sz w:val="20"/>
                <w:szCs w:val="20"/>
              </w:rPr>
            </w:pPr>
            <w:r w:rsidRPr="00B6064F">
              <w:rPr>
                <w:rStyle w:val="Other1"/>
                <w:noProof/>
                <w:sz w:val="20"/>
                <w:szCs w:val="20"/>
              </w:rPr>
              <w:t>2026</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1856E22E" w14:textId="77777777" w:rsidR="00CA7570" w:rsidRDefault="00BB5E02">
            <w:pPr>
              <w:pStyle w:val="Other10"/>
              <w:ind w:left="112"/>
              <w:rPr>
                <w:rStyle w:val="Other1"/>
                <w:noProof/>
                <w:sz w:val="20"/>
                <w:szCs w:val="20"/>
              </w:rPr>
            </w:pPr>
            <w:r>
              <w:rPr>
                <w:rStyle w:val="Other1"/>
                <w:noProof/>
                <w:sz w:val="20"/>
                <w:szCs w:val="20"/>
              </w:rPr>
              <w:t xml:space="preserve">Creșterea capacității rețelei estoniene de transport de energie electrică cu cel puțin </w:t>
            </w:r>
            <w:r w:rsidRPr="00B6064F">
              <w:rPr>
                <w:rStyle w:val="Other1"/>
                <w:noProof/>
                <w:sz w:val="20"/>
                <w:szCs w:val="20"/>
              </w:rPr>
              <w:t>310</w:t>
            </w:r>
            <w:r>
              <w:rPr>
                <w:rStyle w:val="Other1"/>
                <w:noProof/>
                <w:sz w:val="20"/>
                <w:szCs w:val="20"/>
              </w:rPr>
              <w:t> MW.</w:t>
            </w:r>
          </w:p>
        </w:tc>
      </w:tr>
      <w:tr w:rsidR="00CA7570" w14:paraId="6FCDC0B0"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3957E729" w14:textId="77777777" w:rsidR="00CA7570" w:rsidRDefault="00BB5E02">
            <w:pPr>
              <w:jc w:val="center"/>
              <w:rPr>
                <w:rStyle w:val="Other1"/>
                <w:noProof/>
                <w:sz w:val="20"/>
                <w:szCs w:val="20"/>
              </w:rPr>
            </w:pPr>
            <w:r w:rsidRPr="00B6064F">
              <w:rPr>
                <w:rStyle w:val="Other1"/>
                <w:noProof/>
                <w:sz w:val="20"/>
                <w:szCs w:val="20"/>
              </w:rPr>
              <w:t>76</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7C4BEB87" w14:textId="77777777" w:rsidR="00CA7570" w:rsidRDefault="00BB5E02">
            <w:pPr>
              <w:pStyle w:val="Other10"/>
              <w:ind w:left="116"/>
              <w:rPr>
                <w:rStyle w:val="Other1"/>
                <w:noProof/>
                <w:sz w:val="20"/>
                <w:szCs w:val="20"/>
              </w:rPr>
            </w:pPr>
            <w:r w:rsidRPr="00B6064F">
              <w:rPr>
                <w:rStyle w:val="Other1"/>
                <w:noProof/>
                <w:sz w:val="20"/>
                <w:szCs w:val="20"/>
              </w:rPr>
              <w:t>4</w:t>
            </w:r>
            <w:r>
              <w:rPr>
                <w:rStyle w:val="Other1"/>
                <w:noProof/>
                <w:sz w:val="20"/>
                <w:szCs w:val="20"/>
              </w:rPr>
              <w:t>.</w:t>
            </w:r>
            <w:r w:rsidRPr="00B6064F">
              <w:rPr>
                <w:rStyle w:val="Other1"/>
                <w:noProof/>
                <w:sz w:val="20"/>
                <w:szCs w:val="20"/>
              </w:rPr>
              <w:t>6</w:t>
            </w:r>
            <w:r>
              <w:rPr>
                <w:rStyle w:val="Other1"/>
                <w:noProof/>
                <w:sz w:val="20"/>
                <w:szCs w:val="20"/>
              </w:rPr>
              <w:t xml:space="preserve"> program de stimulare a producției de energie în zonele industriale</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07979FDE" w14:textId="77777777" w:rsidR="00CA7570" w:rsidRDefault="00BB5E02">
            <w:pPr>
              <w:pStyle w:val="Other10"/>
              <w:jc w:val="center"/>
              <w:rPr>
                <w:rStyle w:val="Other1"/>
                <w:noProof/>
                <w:sz w:val="20"/>
                <w:szCs w:val="20"/>
              </w:rPr>
            </w:pPr>
            <w:r>
              <w:rPr>
                <w:rStyle w:val="Other1"/>
                <w:noProof/>
                <w:sz w:val="20"/>
                <w:szCs w:val="20"/>
              </w:rPr>
              <w:t>Etapă</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5EDCCB02" w14:textId="77777777" w:rsidR="00CA7570" w:rsidRDefault="00BB5E02">
            <w:pPr>
              <w:pStyle w:val="Other10"/>
              <w:ind w:left="109"/>
              <w:rPr>
                <w:rStyle w:val="Other1"/>
                <w:noProof/>
                <w:sz w:val="20"/>
                <w:szCs w:val="20"/>
              </w:rPr>
            </w:pPr>
            <w:r>
              <w:rPr>
                <w:rStyle w:val="Other1"/>
                <w:noProof/>
                <w:sz w:val="20"/>
                <w:szCs w:val="20"/>
              </w:rPr>
              <w:t>Publicarea unei cereri de propuneri pentru proiecte de stimulare a producției de energie în siturile industriale</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5764F0E1" w14:textId="77777777" w:rsidR="00CA7570" w:rsidRDefault="00BB5E02">
            <w:pPr>
              <w:pStyle w:val="Other10"/>
              <w:ind w:left="119"/>
              <w:rPr>
                <w:rStyle w:val="Other1"/>
                <w:noProof/>
                <w:sz w:val="20"/>
                <w:szCs w:val="20"/>
              </w:rPr>
            </w:pPr>
            <w:r>
              <w:rPr>
                <w:rStyle w:val="Other1"/>
                <w:noProof/>
                <w:sz w:val="20"/>
                <w:szCs w:val="20"/>
              </w:rPr>
              <w:t>Cerere de propuneri publicată</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5679C9D2"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19404E37"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3054E0D"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D9019CC" w14:textId="005EF427"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4</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6C3A6F1D" w14:textId="77777777" w:rsidR="00CA7570" w:rsidRDefault="00BB5E02">
            <w:pPr>
              <w:pStyle w:val="Other10"/>
              <w:jc w:val="center"/>
              <w:rPr>
                <w:rStyle w:val="Other1"/>
                <w:noProof/>
                <w:sz w:val="20"/>
                <w:szCs w:val="20"/>
              </w:rPr>
            </w:pPr>
            <w:r w:rsidRPr="00B6064F">
              <w:rPr>
                <w:rStyle w:val="Other1"/>
                <w:noProof/>
                <w:sz w:val="20"/>
                <w:szCs w:val="20"/>
              </w:rPr>
              <w:t>2022</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18C59ABB" w14:textId="77777777" w:rsidR="00CA7570" w:rsidRDefault="00BB5E02">
            <w:pPr>
              <w:pStyle w:val="Other10"/>
              <w:ind w:left="112"/>
              <w:rPr>
                <w:rStyle w:val="Other1"/>
                <w:noProof/>
                <w:sz w:val="20"/>
                <w:szCs w:val="20"/>
              </w:rPr>
            </w:pPr>
            <w:r>
              <w:rPr>
                <w:rStyle w:val="Other1"/>
                <w:noProof/>
                <w:sz w:val="20"/>
                <w:szCs w:val="20"/>
              </w:rPr>
              <w:t>Centrul de investiții pentru mediu publică o cerere deschisă de propuneri pentru a sprijini costurile de conectare la rețea ale societăților care produc energie electrică din surse regenerabile în situri industriale. Cererea de propuneri se bazează pe criteriile de selecție a proiectelor și pe condițiile de atribuire care garantează că proiectele selectate respectă Orientările tehnice de „a nu aduce prejudicii semnificative” (</w:t>
            </w:r>
            <w:r w:rsidRPr="00B6064F">
              <w:rPr>
                <w:rStyle w:val="Other1"/>
                <w:noProof/>
                <w:sz w:val="20"/>
                <w:szCs w:val="20"/>
              </w:rPr>
              <w:t>2021</w:t>
            </w:r>
            <w:r>
              <w:rPr>
                <w:rStyle w:val="Other1"/>
                <w:noProof/>
                <w:sz w:val="20"/>
                <w:szCs w:val="20"/>
              </w:rPr>
              <w:t>/C</w:t>
            </w:r>
            <w:r w:rsidRPr="00B6064F">
              <w:rPr>
                <w:rStyle w:val="Other1"/>
                <w:noProof/>
                <w:sz w:val="20"/>
                <w:szCs w:val="20"/>
              </w:rPr>
              <w:t>58</w:t>
            </w:r>
            <w:r>
              <w:rPr>
                <w:rStyle w:val="Other1"/>
                <w:noProof/>
                <w:sz w:val="20"/>
                <w:szCs w:val="20"/>
              </w:rPr>
              <w:t>/</w:t>
            </w:r>
            <w:r w:rsidRPr="00B6064F">
              <w:rPr>
                <w:rStyle w:val="Other1"/>
                <w:noProof/>
                <w:sz w:val="20"/>
                <w:szCs w:val="20"/>
              </w:rPr>
              <w:t>01</w:t>
            </w:r>
            <w:r>
              <w:rPr>
                <w:rStyle w:val="Other1"/>
                <w:noProof/>
                <w:sz w:val="20"/>
                <w:szCs w:val="20"/>
              </w:rPr>
              <w:t>) prin utilizarea unei liste de excludere și a cerinței de conformitate cu legislația UE și națională relevantă în materie de mediu.</w:t>
            </w:r>
          </w:p>
        </w:tc>
      </w:tr>
      <w:tr w:rsidR="00CA7570" w14:paraId="459FA2B4"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43660817" w14:textId="77777777" w:rsidR="00CA7570" w:rsidRDefault="00BB5E02">
            <w:pPr>
              <w:jc w:val="center"/>
              <w:rPr>
                <w:rStyle w:val="Other1"/>
                <w:noProof/>
                <w:sz w:val="20"/>
                <w:szCs w:val="20"/>
              </w:rPr>
            </w:pPr>
            <w:r w:rsidRPr="00B6064F">
              <w:rPr>
                <w:rStyle w:val="Other1"/>
                <w:noProof/>
                <w:sz w:val="20"/>
                <w:szCs w:val="20"/>
              </w:rPr>
              <w:t>77</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3C51206A" w14:textId="77777777" w:rsidR="00CA7570" w:rsidRDefault="00BB5E02">
            <w:pPr>
              <w:pStyle w:val="Other10"/>
              <w:ind w:left="116"/>
              <w:rPr>
                <w:rStyle w:val="Other1"/>
                <w:noProof/>
                <w:sz w:val="20"/>
                <w:szCs w:val="20"/>
              </w:rPr>
            </w:pPr>
            <w:r w:rsidRPr="00B6064F">
              <w:rPr>
                <w:rStyle w:val="Other1"/>
                <w:noProof/>
                <w:sz w:val="20"/>
                <w:szCs w:val="20"/>
              </w:rPr>
              <w:t>4</w:t>
            </w:r>
            <w:r>
              <w:rPr>
                <w:rStyle w:val="Other1"/>
                <w:noProof/>
                <w:sz w:val="20"/>
                <w:szCs w:val="20"/>
              </w:rPr>
              <w:t>.</w:t>
            </w:r>
            <w:r w:rsidRPr="00B6064F">
              <w:rPr>
                <w:rStyle w:val="Other1"/>
                <w:noProof/>
                <w:sz w:val="20"/>
                <w:szCs w:val="20"/>
              </w:rPr>
              <w:t>6</w:t>
            </w:r>
            <w:r>
              <w:rPr>
                <w:rStyle w:val="Other1"/>
                <w:noProof/>
                <w:sz w:val="20"/>
                <w:szCs w:val="20"/>
              </w:rPr>
              <w:t xml:space="preserve"> program de stimulare a producției de energie în zonele industriale</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0F5555FB" w14:textId="77777777" w:rsidR="00CA7570" w:rsidRDefault="00BB5E02">
            <w:pPr>
              <w:pStyle w:val="Other10"/>
              <w:jc w:val="center"/>
              <w:rPr>
                <w:rStyle w:val="Other1"/>
                <w:noProof/>
                <w:sz w:val="20"/>
                <w:szCs w:val="20"/>
              </w:rPr>
            </w:pPr>
            <w:r>
              <w:rPr>
                <w:rStyle w:val="Other1"/>
                <w:noProof/>
                <w:sz w:val="20"/>
                <w:szCs w:val="20"/>
              </w:rPr>
              <w:t>Țintă</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57D03EFF" w14:textId="77777777" w:rsidR="00CA7570" w:rsidRDefault="00BB5E02">
            <w:pPr>
              <w:pStyle w:val="Other10"/>
              <w:ind w:left="109"/>
              <w:rPr>
                <w:rStyle w:val="Other1"/>
                <w:noProof/>
                <w:sz w:val="20"/>
                <w:szCs w:val="20"/>
              </w:rPr>
            </w:pPr>
            <w:r>
              <w:rPr>
                <w:rStyle w:val="Other1"/>
                <w:noProof/>
                <w:sz w:val="20"/>
                <w:szCs w:val="20"/>
              </w:rPr>
              <w:t xml:space="preserve">Capacitate suplimentară de racordare pentru producția de energie electrică din surse regenerabile </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6B0D9B0B" w14:textId="77777777" w:rsidR="00CA7570" w:rsidRDefault="00CA7570">
            <w:pPr>
              <w:pStyle w:val="Other10"/>
              <w:ind w:left="119"/>
              <w:rPr>
                <w:rStyle w:val="Other1"/>
                <w:noProof/>
                <w:sz w:val="20"/>
                <w:szCs w:val="20"/>
              </w:rPr>
            </w:pP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0401F01B" w14:textId="77777777" w:rsidR="00CA7570" w:rsidRDefault="00BB5E02">
            <w:pPr>
              <w:ind w:left="113"/>
              <w:rPr>
                <w:rStyle w:val="Other1"/>
                <w:noProof/>
                <w:sz w:val="20"/>
                <w:szCs w:val="20"/>
              </w:rPr>
            </w:pPr>
            <w:r>
              <w:rPr>
                <w:rStyle w:val="Other1"/>
                <w:noProof/>
                <w:sz w:val="20"/>
                <w:szCs w:val="20"/>
              </w:rPr>
              <w:t>Capacitatea de conectare creată (MW)</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9650011" w14:textId="77777777" w:rsidR="00CA7570" w:rsidRDefault="00BB5E02">
            <w:pPr>
              <w:jc w:val="center"/>
              <w:rPr>
                <w:rStyle w:val="Other1"/>
                <w:noProof/>
                <w:sz w:val="20"/>
                <w:szCs w:val="20"/>
              </w:rPr>
            </w:pPr>
            <w:r w:rsidRPr="00B6064F">
              <w:rPr>
                <w:rStyle w:val="Other1"/>
                <w:noProof/>
                <w:sz w:val="20"/>
                <w:szCs w:val="20"/>
              </w:rPr>
              <w:t>0</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12C0783A" w14:textId="77777777" w:rsidR="00CA7570" w:rsidRDefault="00BB5E02">
            <w:pPr>
              <w:jc w:val="center"/>
              <w:rPr>
                <w:rStyle w:val="Other1"/>
                <w:noProof/>
                <w:sz w:val="20"/>
                <w:szCs w:val="20"/>
              </w:rPr>
            </w:pPr>
            <w:r w:rsidRPr="00B6064F">
              <w:rPr>
                <w:rStyle w:val="Other1"/>
                <w:noProof/>
                <w:sz w:val="20"/>
                <w:szCs w:val="20"/>
              </w:rPr>
              <w:t>28</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7CD0F9B2" w14:textId="2424085F"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2</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78081D71" w14:textId="77777777" w:rsidR="00CA7570" w:rsidRDefault="00BB5E02">
            <w:pPr>
              <w:pStyle w:val="Other10"/>
              <w:jc w:val="center"/>
              <w:rPr>
                <w:rStyle w:val="Other1"/>
                <w:noProof/>
                <w:sz w:val="20"/>
                <w:szCs w:val="20"/>
              </w:rPr>
            </w:pPr>
            <w:r w:rsidRPr="00B6064F">
              <w:rPr>
                <w:rStyle w:val="Other1"/>
                <w:noProof/>
                <w:sz w:val="20"/>
                <w:szCs w:val="20"/>
              </w:rPr>
              <w:t>2026</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6A5E7AF3" w14:textId="2880C878" w:rsidR="00CA7570" w:rsidRDefault="00BB5E02">
            <w:pPr>
              <w:pStyle w:val="Other10"/>
              <w:ind w:left="112"/>
              <w:rPr>
                <w:rStyle w:val="Other1"/>
                <w:noProof/>
                <w:sz w:val="20"/>
                <w:szCs w:val="20"/>
              </w:rPr>
            </w:pPr>
            <w:r>
              <w:rPr>
                <w:rStyle w:val="Other1"/>
                <w:noProof/>
                <w:sz w:val="20"/>
                <w:szCs w:val="20"/>
              </w:rPr>
              <w:t xml:space="preserve">Capacitatea suplimentară de racordare pentru producția de energie electrică din surse regenerabile în siturile industriale sau în apropierea acestora, construită pentru cel puțin </w:t>
            </w:r>
            <w:r w:rsidRPr="00B6064F">
              <w:rPr>
                <w:rStyle w:val="Other1"/>
                <w:noProof/>
                <w:sz w:val="20"/>
                <w:szCs w:val="20"/>
              </w:rPr>
              <w:t>28</w:t>
            </w:r>
            <w:r>
              <w:rPr>
                <w:rStyle w:val="Other1"/>
                <w:noProof/>
                <w:sz w:val="20"/>
                <w:szCs w:val="20"/>
              </w:rPr>
              <w:t> MW, astfel cum se specifică în scrisoarea de confirmare din partea societății de rețea.</w:t>
            </w:r>
          </w:p>
        </w:tc>
      </w:tr>
      <w:tr w:rsidR="00CA7570" w14:paraId="4EA6EB9E"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1831B8D9" w14:textId="77777777" w:rsidR="00CA7570" w:rsidRDefault="00BB5E02">
            <w:pPr>
              <w:jc w:val="center"/>
              <w:rPr>
                <w:rStyle w:val="Other1"/>
                <w:noProof/>
                <w:sz w:val="20"/>
                <w:szCs w:val="20"/>
              </w:rPr>
            </w:pPr>
            <w:r w:rsidRPr="00B6064F">
              <w:rPr>
                <w:rStyle w:val="Other1"/>
                <w:noProof/>
                <w:sz w:val="20"/>
                <w:szCs w:val="20"/>
              </w:rPr>
              <w:t>78</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468D0E0F" w14:textId="77777777" w:rsidR="00CA7570" w:rsidRDefault="00BB5E02">
            <w:pPr>
              <w:pStyle w:val="Other10"/>
              <w:ind w:left="116"/>
              <w:rPr>
                <w:rStyle w:val="Other1"/>
                <w:noProof/>
                <w:sz w:val="20"/>
                <w:szCs w:val="20"/>
              </w:rPr>
            </w:pPr>
            <w:r w:rsidRPr="00B6064F">
              <w:rPr>
                <w:rStyle w:val="Other1"/>
                <w:noProof/>
                <w:sz w:val="20"/>
                <w:szCs w:val="20"/>
              </w:rPr>
              <w:t>4</w:t>
            </w:r>
            <w:r>
              <w:rPr>
                <w:rStyle w:val="Other1"/>
                <w:noProof/>
                <w:sz w:val="20"/>
                <w:szCs w:val="20"/>
              </w:rPr>
              <w:t>.</w:t>
            </w:r>
            <w:r w:rsidRPr="00B6064F">
              <w:rPr>
                <w:rStyle w:val="Other1"/>
                <w:noProof/>
                <w:sz w:val="20"/>
                <w:szCs w:val="20"/>
              </w:rPr>
              <w:t>7</w:t>
            </w:r>
            <w:r>
              <w:rPr>
                <w:rStyle w:val="Other1"/>
                <w:noProof/>
                <w:sz w:val="20"/>
                <w:szCs w:val="20"/>
              </w:rPr>
              <w:t xml:space="preserve"> program-pilot de stocare a energiei</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2C613C41" w14:textId="77777777" w:rsidR="00CA7570" w:rsidRDefault="00BB5E02">
            <w:pPr>
              <w:pStyle w:val="Other10"/>
              <w:jc w:val="center"/>
              <w:rPr>
                <w:rStyle w:val="Other1"/>
                <w:noProof/>
                <w:sz w:val="20"/>
                <w:szCs w:val="20"/>
              </w:rPr>
            </w:pPr>
            <w:r>
              <w:rPr>
                <w:rStyle w:val="Other1"/>
                <w:noProof/>
                <w:sz w:val="20"/>
                <w:szCs w:val="20"/>
              </w:rPr>
              <w:t>Etapă</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2951452F" w14:textId="77777777" w:rsidR="00CA7570" w:rsidRDefault="00BB5E02">
            <w:pPr>
              <w:pStyle w:val="Other10"/>
              <w:ind w:left="109"/>
              <w:rPr>
                <w:rStyle w:val="Other1"/>
                <w:noProof/>
                <w:sz w:val="20"/>
                <w:szCs w:val="20"/>
              </w:rPr>
            </w:pPr>
            <w:r>
              <w:rPr>
                <w:rStyle w:val="Other1"/>
                <w:noProof/>
                <w:sz w:val="20"/>
                <w:szCs w:val="20"/>
              </w:rPr>
              <w:t>Publicarea unei cereri de propuneri pentru un program-pilot de stocare a energiei</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2DD7DF10" w14:textId="77777777" w:rsidR="00CA7570" w:rsidRDefault="00BB5E02">
            <w:pPr>
              <w:pStyle w:val="Other10"/>
              <w:ind w:left="119"/>
              <w:rPr>
                <w:rStyle w:val="Other1"/>
                <w:noProof/>
                <w:sz w:val="20"/>
                <w:szCs w:val="20"/>
              </w:rPr>
            </w:pPr>
            <w:r>
              <w:rPr>
                <w:rStyle w:val="Other1"/>
                <w:noProof/>
                <w:sz w:val="20"/>
                <w:szCs w:val="20"/>
              </w:rPr>
              <w:t>Cerere de propuneri publicată</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4D952B20"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EA43AF2"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D764B54"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E34A145" w14:textId="6AC0DBDE"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4</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341BA00B" w14:textId="77777777" w:rsidR="00CA7570" w:rsidRDefault="00BB5E02">
            <w:pPr>
              <w:pStyle w:val="Other10"/>
              <w:jc w:val="center"/>
              <w:rPr>
                <w:rStyle w:val="Other1"/>
                <w:noProof/>
                <w:sz w:val="20"/>
                <w:szCs w:val="20"/>
              </w:rPr>
            </w:pPr>
            <w:r w:rsidRPr="00B6064F">
              <w:rPr>
                <w:rStyle w:val="Other1"/>
                <w:noProof/>
                <w:sz w:val="20"/>
                <w:szCs w:val="20"/>
              </w:rPr>
              <w:t>2022</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22D7A6E1" w14:textId="77777777" w:rsidR="00CA7570" w:rsidRDefault="00BB5E02">
            <w:pPr>
              <w:pStyle w:val="Other10"/>
              <w:ind w:left="112"/>
              <w:rPr>
                <w:noProof/>
                <w:sz w:val="20"/>
                <w:szCs w:val="20"/>
              </w:rPr>
            </w:pPr>
            <w:r>
              <w:rPr>
                <w:rStyle w:val="Other1"/>
                <w:noProof/>
                <w:sz w:val="20"/>
                <w:szCs w:val="20"/>
              </w:rPr>
              <w:t>Centrul de investiții pentru mediu publică o cerere deschisă de propuneri pentru a sprijini proiectele de stocare a energiei.</w:t>
            </w:r>
          </w:p>
          <w:p w14:paraId="4629DA42" w14:textId="77777777" w:rsidR="00CA7570" w:rsidRDefault="00BB5E02">
            <w:pPr>
              <w:pStyle w:val="Other10"/>
              <w:ind w:left="112"/>
              <w:rPr>
                <w:rStyle w:val="Other1"/>
                <w:noProof/>
                <w:sz w:val="20"/>
                <w:szCs w:val="20"/>
              </w:rPr>
            </w:pPr>
            <w:r>
              <w:rPr>
                <w:rStyle w:val="Other1"/>
                <w:noProof/>
                <w:sz w:val="20"/>
                <w:szCs w:val="20"/>
              </w:rPr>
              <w:t>Cererea de propuneri se bazează pe criteriile de selecție a proiectelor și pe condițiile de atribuire care garantează că proiectele selectate respectă Orientările tehnice de „a nu aduce prejudicii semnificative” (</w:t>
            </w:r>
            <w:r w:rsidRPr="00B6064F">
              <w:rPr>
                <w:rStyle w:val="Other1"/>
                <w:noProof/>
                <w:sz w:val="20"/>
                <w:szCs w:val="20"/>
              </w:rPr>
              <w:t>2021</w:t>
            </w:r>
            <w:r>
              <w:rPr>
                <w:rStyle w:val="Other1"/>
                <w:noProof/>
                <w:sz w:val="20"/>
                <w:szCs w:val="20"/>
              </w:rPr>
              <w:t>/C</w:t>
            </w:r>
            <w:r w:rsidRPr="00B6064F">
              <w:rPr>
                <w:rStyle w:val="Other1"/>
                <w:noProof/>
                <w:sz w:val="20"/>
                <w:szCs w:val="20"/>
              </w:rPr>
              <w:t>58</w:t>
            </w:r>
            <w:r>
              <w:rPr>
                <w:rStyle w:val="Other1"/>
                <w:noProof/>
                <w:sz w:val="20"/>
                <w:szCs w:val="20"/>
              </w:rPr>
              <w:t>/</w:t>
            </w:r>
            <w:r w:rsidRPr="00B6064F">
              <w:rPr>
                <w:rStyle w:val="Other1"/>
                <w:noProof/>
                <w:sz w:val="20"/>
                <w:szCs w:val="20"/>
              </w:rPr>
              <w:t>01</w:t>
            </w:r>
            <w:r>
              <w:rPr>
                <w:rStyle w:val="Other1"/>
                <w:noProof/>
                <w:sz w:val="20"/>
                <w:szCs w:val="20"/>
              </w:rPr>
              <w:t>) prin utilizarea unei liste de excludere și a cerinței de conformitate cu legislația UE și națională relevantă în materie de mediu. Criteriile de selecție/eligibilitate specifică faptul că activitățile și/sau întreprinderile sprijinite contribuie la economia neutră din punct de vedere climatic, la reziliența la schimbările climatice și la adaptarea la schimbările climatice, inclusiv la obiectivele economiei circulare.</w:t>
            </w:r>
          </w:p>
        </w:tc>
      </w:tr>
      <w:tr w:rsidR="00CA7570" w14:paraId="376FF265"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74A9FDD6" w14:textId="77777777" w:rsidR="00CA7570" w:rsidRDefault="00BB5E02">
            <w:pPr>
              <w:jc w:val="center"/>
              <w:rPr>
                <w:rStyle w:val="Other1"/>
                <w:noProof/>
                <w:sz w:val="20"/>
                <w:szCs w:val="20"/>
              </w:rPr>
            </w:pPr>
            <w:r w:rsidRPr="00B6064F">
              <w:rPr>
                <w:rStyle w:val="Other1"/>
                <w:noProof/>
                <w:sz w:val="20"/>
                <w:szCs w:val="20"/>
              </w:rPr>
              <w:t>80</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387BFB18" w14:textId="77777777" w:rsidR="00CA7570" w:rsidRDefault="00BB5E02">
            <w:pPr>
              <w:pStyle w:val="Other10"/>
              <w:ind w:left="116"/>
              <w:rPr>
                <w:rStyle w:val="Other1"/>
                <w:noProof/>
                <w:sz w:val="20"/>
                <w:szCs w:val="20"/>
              </w:rPr>
            </w:pPr>
            <w:r w:rsidRPr="00B6064F">
              <w:rPr>
                <w:rStyle w:val="Other1"/>
                <w:noProof/>
                <w:sz w:val="20"/>
                <w:szCs w:val="20"/>
              </w:rPr>
              <w:t>4</w:t>
            </w:r>
            <w:r>
              <w:rPr>
                <w:rStyle w:val="Other1"/>
                <w:noProof/>
                <w:sz w:val="20"/>
                <w:szCs w:val="20"/>
              </w:rPr>
              <w:t>.</w:t>
            </w:r>
            <w:r w:rsidRPr="00B6064F">
              <w:rPr>
                <w:rStyle w:val="Other1"/>
                <w:noProof/>
                <w:sz w:val="20"/>
                <w:szCs w:val="20"/>
              </w:rPr>
              <w:t>7</w:t>
            </w:r>
            <w:r>
              <w:rPr>
                <w:rStyle w:val="Other1"/>
                <w:noProof/>
                <w:sz w:val="20"/>
                <w:szCs w:val="20"/>
              </w:rPr>
              <w:t xml:space="preserve"> program-pilot de stocare a energiei</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075CA768" w14:textId="24C83B99" w:rsidR="00CA7570" w:rsidRDefault="00BB5E02">
            <w:pPr>
              <w:pStyle w:val="Other10"/>
              <w:jc w:val="center"/>
              <w:rPr>
                <w:rStyle w:val="Other1"/>
                <w:noProof/>
                <w:sz w:val="20"/>
                <w:szCs w:val="20"/>
              </w:rPr>
            </w:pPr>
            <w:r>
              <w:rPr>
                <w:rStyle w:val="Other1"/>
                <w:noProof/>
                <w:sz w:val="20"/>
                <w:szCs w:val="20"/>
              </w:rPr>
              <w:t>Etapă</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088EF28A" w14:textId="77777777" w:rsidR="00CA7570" w:rsidRDefault="00BB5E02">
            <w:pPr>
              <w:pStyle w:val="Other10"/>
              <w:spacing w:line="259" w:lineRule="auto"/>
              <w:ind w:left="109"/>
              <w:rPr>
                <w:rStyle w:val="Other1"/>
                <w:noProof/>
                <w:sz w:val="20"/>
                <w:szCs w:val="20"/>
              </w:rPr>
            </w:pPr>
            <w:r>
              <w:rPr>
                <w:rStyle w:val="Other1"/>
                <w:noProof/>
                <w:sz w:val="20"/>
                <w:szCs w:val="20"/>
              </w:rPr>
              <w:t>Capacitate suplimentară de stocare a energiei termice și electrice care rezultă din sprijinul pentru investiții</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6EFB3C9F" w14:textId="77777777" w:rsidR="00CA7570" w:rsidRDefault="00BB5E02">
            <w:pPr>
              <w:pStyle w:val="Other10"/>
              <w:ind w:left="119"/>
              <w:rPr>
                <w:rStyle w:val="Other1"/>
                <w:noProof/>
                <w:sz w:val="20"/>
                <w:szCs w:val="20"/>
              </w:rPr>
            </w:pPr>
            <w:r>
              <w:rPr>
                <w:rStyle w:val="Other1"/>
                <w:noProof/>
                <w:sz w:val="20"/>
                <w:szCs w:val="20"/>
              </w:rPr>
              <w:t>Capacitate suplimentară de stocare a energiei</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37518B36"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E565C60"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222ACD5"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74D5F0A" w14:textId="6CB15798"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2</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1E43DF8C" w14:textId="77777777" w:rsidR="00CA7570" w:rsidRDefault="00BB5E02">
            <w:pPr>
              <w:pStyle w:val="Other10"/>
              <w:jc w:val="center"/>
              <w:rPr>
                <w:rStyle w:val="Other1"/>
                <w:noProof/>
                <w:sz w:val="20"/>
                <w:szCs w:val="20"/>
              </w:rPr>
            </w:pPr>
            <w:r w:rsidRPr="00B6064F">
              <w:rPr>
                <w:rStyle w:val="Other1"/>
                <w:noProof/>
                <w:sz w:val="20"/>
                <w:szCs w:val="20"/>
              </w:rPr>
              <w:t>2026</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2CE3BA54" w14:textId="000D268E" w:rsidR="00CA7570" w:rsidRDefault="00BB5E02">
            <w:pPr>
              <w:pStyle w:val="Other10"/>
              <w:ind w:left="112"/>
              <w:rPr>
                <w:rStyle w:val="Other1"/>
                <w:noProof/>
                <w:sz w:val="20"/>
                <w:szCs w:val="20"/>
              </w:rPr>
            </w:pPr>
            <w:r>
              <w:rPr>
                <w:rStyle w:val="Other1"/>
                <w:noProof/>
                <w:sz w:val="20"/>
                <w:szCs w:val="20"/>
              </w:rPr>
              <w:t xml:space="preserve">Schema de sprijin pentru investiții are ca rezultat instalarea unei capacități de stocare a căldurii de cel puțin </w:t>
            </w:r>
            <w:r w:rsidRPr="00B6064F">
              <w:rPr>
                <w:rStyle w:val="Other1"/>
                <w:noProof/>
                <w:sz w:val="20"/>
                <w:szCs w:val="20"/>
              </w:rPr>
              <w:t>23</w:t>
            </w:r>
            <w:r>
              <w:rPr>
                <w:rStyle w:val="Other1"/>
                <w:noProof/>
                <w:sz w:val="20"/>
                <w:szCs w:val="20"/>
              </w:rPr>
              <w:t> </w:t>
            </w:r>
            <w:r w:rsidRPr="00B6064F">
              <w:rPr>
                <w:rStyle w:val="Other1"/>
                <w:noProof/>
                <w:sz w:val="20"/>
                <w:szCs w:val="20"/>
              </w:rPr>
              <w:t>600</w:t>
            </w:r>
            <w:r>
              <w:rPr>
                <w:rStyle w:val="Other1"/>
                <w:noProof/>
                <w:sz w:val="20"/>
                <w:szCs w:val="20"/>
              </w:rPr>
              <w:t xml:space="preserve"> m³ și a unei capacități de stocare a energiei electrice de cel puțin </w:t>
            </w:r>
            <w:r w:rsidRPr="00B6064F">
              <w:rPr>
                <w:rStyle w:val="Other1"/>
                <w:noProof/>
                <w:sz w:val="20"/>
                <w:szCs w:val="20"/>
              </w:rPr>
              <w:t>10</w:t>
            </w:r>
            <w:r>
              <w:rPr>
                <w:rStyle w:val="Other1"/>
                <w:noProof/>
                <w:sz w:val="20"/>
                <w:szCs w:val="20"/>
              </w:rPr>
              <w:t> MW.</w:t>
            </w:r>
          </w:p>
        </w:tc>
      </w:tr>
      <w:tr w:rsidR="00CA7570" w14:paraId="16F4DF07"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5CB2EA47" w14:textId="77777777" w:rsidR="00CA7570" w:rsidRDefault="00BB5E02">
            <w:pPr>
              <w:jc w:val="center"/>
              <w:rPr>
                <w:rStyle w:val="Other1"/>
                <w:noProof/>
                <w:sz w:val="20"/>
                <w:szCs w:val="20"/>
              </w:rPr>
            </w:pPr>
            <w:r w:rsidRPr="00B6064F">
              <w:rPr>
                <w:rStyle w:val="Other1"/>
                <w:noProof/>
                <w:sz w:val="20"/>
                <w:szCs w:val="20"/>
              </w:rPr>
              <w:t>80</w:t>
            </w:r>
            <w:r>
              <w:rPr>
                <w:rStyle w:val="Other1"/>
                <w:noProof/>
                <w:sz w:val="20"/>
                <w:szCs w:val="20"/>
              </w:rPr>
              <w:t>a</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56D27A9C" w14:textId="77777777" w:rsidR="00CA7570" w:rsidRDefault="00BB5E02">
            <w:pPr>
              <w:pStyle w:val="Other10"/>
              <w:ind w:left="116"/>
              <w:rPr>
                <w:rStyle w:val="Other1"/>
                <w:noProof/>
                <w:sz w:val="20"/>
                <w:szCs w:val="20"/>
              </w:rPr>
            </w:pPr>
            <w:r w:rsidRPr="00B6064F">
              <w:rPr>
                <w:rStyle w:val="Other1"/>
                <w:noProof/>
                <w:sz w:val="20"/>
                <w:szCs w:val="20"/>
              </w:rPr>
              <w:t>4</w:t>
            </w:r>
            <w:r>
              <w:rPr>
                <w:rStyle w:val="Other1"/>
                <w:noProof/>
                <w:sz w:val="20"/>
                <w:szCs w:val="20"/>
              </w:rPr>
              <w:t>.</w:t>
            </w:r>
            <w:r w:rsidRPr="00B6064F">
              <w:rPr>
                <w:rStyle w:val="Other1"/>
                <w:noProof/>
                <w:sz w:val="20"/>
                <w:szCs w:val="20"/>
              </w:rPr>
              <w:t>8</w:t>
            </w:r>
            <w:r>
              <w:rPr>
                <w:rStyle w:val="Other1"/>
                <w:noProof/>
                <w:sz w:val="20"/>
                <w:szCs w:val="20"/>
              </w:rPr>
              <w:t xml:space="preserve"> stimularea dezvoltării parcurilor eoliene offshore</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63B6A430" w14:textId="77777777" w:rsidR="00CA7570" w:rsidRDefault="00BB5E02">
            <w:pPr>
              <w:pStyle w:val="Other10"/>
              <w:jc w:val="center"/>
              <w:rPr>
                <w:rStyle w:val="Other1"/>
                <w:noProof/>
                <w:sz w:val="20"/>
                <w:szCs w:val="20"/>
              </w:rPr>
            </w:pPr>
            <w:r>
              <w:rPr>
                <w:rStyle w:val="Other1"/>
                <w:noProof/>
                <w:sz w:val="20"/>
                <w:szCs w:val="20"/>
              </w:rPr>
              <w:t>Etapă</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70C5A664" w14:textId="212CC314" w:rsidR="00CA7570" w:rsidRDefault="00BB5E02">
            <w:pPr>
              <w:pStyle w:val="Other10"/>
              <w:ind w:left="109"/>
              <w:rPr>
                <w:rStyle w:val="Other1"/>
                <w:noProof/>
                <w:sz w:val="20"/>
                <w:szCs w:val="20"/>
              </w:rPr>
            </w:pPr>
            <w:r>
              <w:rPr>
                <w:rStyle w:val="Other1"/>
                <w:noProof/>
                <w:sz w:val="20"/>
                <w:szCs w:val="20"/>
              </w:rPr>
              <w:t>Contractanți pentru sistemele radar și sistemele radar pasive selectați și contracte semnate</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698D4C2D" w14:textId="77777777" w:rsidR="00CA7570" w:rsidRDefault="00BB5E02">
            <w:pPr>
              <w:pStyle w:val="Other10"/>
              <w:ind w:left="119"/>
              <w:rPr>
                <w:rStyle w:val="Other1"/>
                <w:noProof/>
                <w:sz w:val="20"/>
                <w:szCs w:val="20"/>
              </w:rPr>
            </w:pPr>
            <w:r>
              <w:rPr>
                <w:rStyle w:val="Other1"/>
                <w:noProof/>
                <w:sz w:val="20"/>
                <w:szCs w:val="20"/>
              </w:rPr>
              <w:t>Contracte semnate</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6CB0524E"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352731F"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D173E9C"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FC9B20E" w14:textId="73DF5DD3"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4</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47C06C39" w14:textId="77777777" w:rsidR="00CA7570" w:rsidRDefault="00BB5E02">
            <w:pPr>
              <w:pStyle w:val="Other10"/>
              <w:jc w:val="center"/>
              <w:rPr>
                <w:rStyle w:val="Other1"/>
                <w:noProof/>
                <w:sz w:val="20"/>
                <w:szCs w:val="20"/>
              </w:rPr>
            </w:pPr>
            <w:r w:rsidRPr="00B6064F">
              <w:rPr>
                <w:rStyle w:val="Other1"/>
                <w:noProof/>
                <w:sz w:val="20"/>
                <w:szCs w:val="20"/>
              </w:rPr>
              <w:t>2024</w:t>
            </w:r>
          </w:p>
        </w:tc>
        <w:tc>
          <w:tcPr>
            <w:tcW w:w="3480" w:type="dxa"/>
            <w:tcBorders>
              <w:top w:val="single" w:sz="4" w:space="0" w:color="auto"/>
              <w:left w:val="single" w:sz="4" w:space="0" w:color="auto"/>
              <w:bottom w:val="single" w:sz="4" w:space="0" w:color="auto"/>
              <w:right w:val="single" w:sz="4" w:space="0" w:color="auto"/>
            </w:tcBorders>
            <w:shd w:val="clear" w:color="auto" w:fill="C6EFCD"/>
            <w:vAlign w:val="bottom"/>
          </w:tcPr>
          <w:p w14:paraId="3C0495D5" w14:textId="15B0A05F" w:rsidR="00CA7570" w:rsidRDefault="00BB5E02">
            <w:pPr>
              <w:pStyle w:val="P68B1DB1-Other102"/>
              <w:ind w:left="112"/>
              <w:rPr>
                <w:rStyle w:val="Other1"/>
                <w:noProof/>
                <w:sz w:val="20"/>
                <w:szCs w:val="20"/>
              </w:rPr>
            </w:pPr>
            <w:r>
              <w:rPr>
                <w:noProof/>
              </w:rPr>
              <w:t>Contracte semnate pentru proiectarea detaliată a radarelor de supraveghere aeriană, a sistemelor radar pasive și a lucrărilor de construcție pentru clădirile cu radare.</w:t>
            </w:r>
          </w:p>
        </w:tc>
      </w:tr>
      <w:tr w:rsidR="00CA7570" w14:paraId="30D5CB84"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4B1CD06E" w14:textId="77777777" w:rsidR="00CA7570" w:rsidRDefault="00BB5E02">
            <w:pPr>
              <w:jc w:val="center"/>
              <w:rPr>
                <w:rStyle w:val="Other1"/>
                <w:noProof/>
                <w:sz w:val="20"/>
                <w:szCs w:val="20"/>
              </w:rPr>
            </w:pPr>
            <w:r w:rsidRPr="00B6064F">
              <w:rPr>
                <w:rStyle w:val="Other1"/>
                <w:noProof/>
                <w:sz w:val="20"/>
                <w:szCs w:val="20"/>
              </w:rPr>
              <w:t>80</w:t>
            </w:r>
            <w:r>
              <w:rPr>
                <w:rStyle w:val="Other1"/>
                <w:noProof/>
                <w:sz w:val="20"/>
                <w:szCs w:val="20"/>
              </w:rPr>
              <w:t>c</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2B74F157" w14:textId="77777777" w:rsidR="00CA7570" w:rsidRDefault="00BB5E02">
            <w:pPr>
              <w:pStyle w:val="Other10"/>
              <w:ind w:left="116"/>
              <w:rPr>
                <w:rStyle w:val="Other1"/>
                <w:noProof/>
                <w:sz w:val="20"/>
                <w:szCs w:val="20"/>
              </w:rPr>
            </w:pPr>
            <w:r w:rsidRPr="00B6064F">
              <w:rPr>
                <w:rStyle w:val="Other1"/>
                <w:noProof/>
                <w:sz w:val="20"/>
                <w:szCs w:val="20"/>
              </w:rPr>
              <w:t>4</w:t>
            </w:r>
            <w:r>
              <w:rPr>
                <w:rStyle w:val="Other1"/>
                <w:noProof/>
                <w:sz w:val="20"/>
                <w:szCs w:val="20"/>
              </w:rPr>
              <w:t>.</w:t>
            </w:r>
            <w:r w:rsidRPr="00B6064F">
              <w:rPr>
                <w:rStyle w:val="Other1"/>
                <w:noProof/>
                <w:sz w:val="20"/>
                <w:szCs w:val="20"/>
              </w:rPr>
              <w:t>8</w:t>
            </w:r>
            <w:r>
              <w:rPr>
                <w:rStyle w:val="Other1"/>
                <w:noProof/>
                <w:sz w:val="20"/>
                <w:szCs w:val="20"/>
              </w:rPr>
              <w:t xml:space="preserve"> stimularea dezvoltării parcurilor eoliene offshore</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405B673B" w14:textId="77777777" w:rsidR="00CA7570" w:rsidRDefault="00BB5E02">
            <w:pPr>
              <w:pStyle w:val="Other10"/>
              <w:jc w:val="center"/>
              <w:rPr>
                <w:rStyle w:val="Other1"/>
                <w:noProof/>
                <w:sz w:val="20"/>
                <w:szCs w:val="20"/>
              </w:rPr>
            </w:pPr>
            <w:r>
              <w:rPr>
                <w:rStyle w:val="Other1"/>
                <w:noProof/>
                <w:sz w:val="20"/>
                <w:szCs w:val="20"/>
              </w:rPr>
              <w:t>Etapă</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0D9406FF" w14:textId="77777777" w:rsidR="00CA7570" w:rsidRDefault="00BB5E02">
            <w:pPr>
              <w:pStyle w:val="Other10"/>
              <w:ind w:left="109"/>
              <w:rPr>
                <w:rStyle w:val="Other1"/>
                <w:noProof/>
                <w:sz w:val="20"/>
                <w:szCs w:val="20"/>
              </w:rPr>
            </w:pPr>
            <w:r>
              <w:rPr>
                <w:rStyle w:val="Other1"/>
                <w:noProof/>
                <w:sz w:val="20"/>
                <w:szCs w:val="20"/>
              </w:rPr>
              <w:t>Eliminarea restricției de înălțime a turbinelor eoliene offshore din Golful Riga și insulele estoniene Hiiumaa, Saaremaa, Vormsi</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02DD1FD6" w14:textId="77777777" w:rsidR="00CA7570" w:rsidRDefault="00BB5E02">
            <w:pPr>
              <w:pStyle w:val="Other10"/>
              <w:ind w:left="119"/>
              <w:rPr>
                <w:rStyle w:val="Other1"/>
                <w:noProof/>
                <w:sz w:val="20"/>
                <w:szCs w:val="20"/>
              </w:rPr>
            </w:pPr>
            <w:r>
              <w:rPr>
                <w:rStyle w:val="Other1"/>
                <w:noProof/>
                <w:sz w:val="20"/>
                <w:szCs w:val="20"/>
              </w:rPr>
              <w:t>Notificare</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781AF4E2"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D317F62"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EF0B821"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3D4A88C" w14:textId="5C310D23"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2</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7052E58A" w14:textId="77777777" w:rsidR="00CA7570" w:rsidRDefault="00BB5E02">
            <w:pPr>
              <w:pStyle w:val="Other10"/>
              <w:jc w:val="center"/>
              <w:rPr>
                <w:rStyle w:val="Other1"/>
                <w:noProof/>
                <w:sz w:val="20"/>
                <w:szCs w:val="20"/>
              </w:rPr>
            </w:pPr>
            <w:r w:rsidRPr="00B6064F">
              <w:rPr>
                <w:rStyle w:val="Other1"/>
                <w:noProof/>
                <w:sz w:val="20"/>
                <w:szCs w:val="20"/>
              </w:rPr>
              <w:t>2026</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373CC171" w14:textId="77777777" w:rsidR="00CA7570" w:rsidRDefault="00BB5E02">
            <w:pPr>
              <w:pStyle w:val="Other10"/>
              <w:ind w:left="112"/>
              <w:rPr>
                <w:rStyle w:val="Other1"/>
                <w:noProof/>
                <w:sz w:val="20"/>
                <w:szCs w:val="20"/>
              </w:rPr>
            </w:pPr>
            <w:r>
              <w:rPr>
                <w:rStyle w:val="Other1"/>
                <w:noProof/>
                <w:sz w:val="20"/>
                <w:szCs w:val="20"/>
              </w:rPr>
              <w:t>Aviz emis de Ministerul Apărării, în care se afirmă că restricțiile privind înălțimea turbinelor eoliene offshore au fost ridicate în Golful Riga și în insulele estoniene Hiiumaa, Saaremaa și Vormsi.</w:t>
            </w:r>
          </w:p>
        </w:tc>
      </w:tr>
      <w:bookmarkEnd w:id="43"/>
    </w:tbl>
    <w:p w14:paraId="14ED5B07" w14:textId="77777777" w:rsidR="00CA7570" w:rsidRDefault="00CA7570">
      <w:pPr>
        <w:pStyle w:val="Bodytext10"/>
        <w:spacing w:after="500"/>
        <w:jc w:val="center"/>
        <w:rPr>
          <w:noProof/>
        </w:rPr>
        <w:sectPr w:rsidR="00CA7570">
          <w:headerReference w:type="even" r:id="rId59"/>
          <w:headerReference w:type="default" r:id="rId60"/>
          <w:footerReference w:type="even" r:id="rId61"/>
          <w:footerReference w:type="default" r:id="rId62"/>
          <w:headerReference w:type="first" r:id="rId63"/>
          <w:footerReference w:type="first" r:id="rId64"/>
          <w:pgSz w:w="16840" w:h="11900" w:orient="landscape"/>
          <w:pgMar w:top="1134" w:right="1134" w:bottom="1134" w:left="1134" w:header="567" w:footer="567" w:gutter="0"/>
          <w:cols w:space="720"/>
          <w:noEndnote/>
          <w:docGrid w:linePitch="360"/>
        </w:sectPr>
      </w:pPr>
    </w:p>
    <w:p w14:paraId="70C9C760" w14:textId="77777777" w:rsidR="00CA7570" w:rsidRPr="005813D2" w:rsidRDefault="00BB5E02">
      <w:pPr>
        <w:pStyle w:val="Heading110"/>
        <w:keepNext/>
        <w:keepLines/>
        <w:numPr>
          <w:ilvl w:val="0"/>
          <w:numId w:val="7"/>
        </w:numPr>
        <w:tabs>
          <w:tab w:val="left" w:pos="1226"/>
        </w:tabs>
        <w:spacing w:before="0" w:after="100"/>
        <w:jc w:val="both"/>
        <w:rPr>
          <w:b w:val="0"/>
          <w:bCs w:val="0"/>
          <w:noProof/>
          <w:sz w:val="20"/>
          <w:szCs w:val="20"/>
        </w:rPr>
      </w:pPr>
      <w:bookmarkStart w:id="44" w:name="bookmark71"/>
      <w:r w:rsidRPr="009B1632">
        <w:rPr>
          <w:rStyle w:val="Heading11"/>
          <w:b/>
          <w:bCs/>
          <w:noProof/>
        </w:rPr>
        <w:t xml:space="preserve">COMPONENTA 5: </w:t>
      </w:r>
      <w:r w:rsidRPr="009B1632">
        <w:rPr>
          <w:rStyle w:val="Heading11"/>
          <w:b/>
          <w:bCs/>
          <w:smallCaps/>
          <w:noProof/>
          <w:sz w:val="20"/>
          <w:szCs w:val="20"/>
        </w:rPr>
        <w:t>Transportul durabil</w:t>
      </w:r>
      <w:bookmarkEnd w:id="44"/>
    </w:p>
    <w:p w14:paraId="07F291AF" w14:textId="77777777" w:rsidR="00CA7570" w:rsidRDefault="00BB5E02">
      <w:pPr>
        <w:pStyle w:val="Bodytext10"/>
        <w:jc w:val="both"/>
        <w:rPr>
          <w:noProof/>
        </w:rPr>
      </w:pPr>
      <w:r>
        <w:rPr>
          <w:rStyle w:val="Bodytext1"/>
          <w:noProof/>
        </w:rPr>
        <w:t>Componenta planului estonian de redresare și reziliență vizează abordarea provocării reprezentate de decarbonizarea sectorului transporturilor. Obiectivele componentei sunt reducerea emisiilor și stimularea adoptării unor moduri de transport durabile.</w:t>
      </w:r>
    </w:p>
    <w:p w14:paraId="7FCB97F3" w14:textId="77777777" w:rsidR="00CA7570" w:rsidRDefault="00BB5E02">
      <w:pPr>
        <w:pStyle w:val="Bodytext10"/>
        <w:jc w:val="both"/>
        <w:rPr>
          <w:noProof/>
        </w:rPr>
      </w:pPr>
      <w:r>
        <w:rPr>
          <w:rStyle w:val="Bodytext1"/>
          <w:noProof/>
        </w:rPr>
        <w:t>Reforma și investițiile componentei sprijină dezvoltarea proiectului transfrontalier Rail Baltic, care conectează cele trei capitale și țări baltice cu Polonia și cu restul Uniunii. Măsurile din cadrul componentei vizează conectarea Rail Baltic cu alte căi ferate naționale și cu alte noduri TEN-T (Aeroportul din Tallinn și portul vechi) și facilitarea accesului la stațiile sale locale pe jos sau cu bicicleta.</w:t>
      </w:r>
    </w:p>
    <w:p w14:paraId="40913A04" w14:textId="2A2013A9" w:rsidR="00CA7570" w:rsidRDefault="00BB5E02">
      <w:pPr>
        <w:pStyle w:val="Bodytext10"/>
        <w:jc w:val="both"/>
        <w:rPr>
          <w:noProof/>
        </w:rPr>
      </w:pPr>
      <w:r>
        <w:rPr>
          <w:noProof/>
        </w:rPr>
        <w:t xml:space="preserve">Componenta </w:t>
      </w:r>
      <w:r>
        <w:rPr>
          <w:rStyle w:val="Bodytext1"/>
          <w:noProof/>
        </w:rPr>
        <w:t xml:space="preserve">sprijină abordarea recomandării specifice fiecărei țări de a concentra investițiile pe utilizarea eficientă a resurselor și pe transportul durabil care contribuie la decarbonizarea economiei (Recomandarea specifică fiecărei țări </w:t>
      </w:r>
      <w:r w:rsidRPr="00B6064F">
        <w:rPr>
          <w:rStyle w:val="Bodytext1"/>
          <w:noProof/>
        </w:rPr>
        <w:t>3</w:t>
      </w:r>
      <w:r>
        <w:rPr>
          <w:rStyle w:val="Bodytext1"/>
          <w:noProof/>
        </w:rPr>
        <w:t xml:space="preserve"> în </w:t>
      </w:r>
      <w:r w:rsidRPr="00B6064F">
        <w:rPr>
          <w:rStyle w:val="Bodytext1"/>
          <w:noProof/>
        </w:rPr>
        <w:t>2019</w:t>
      </w:r>
      <w:r>
        <w:rPr>
          <w:rStyle w:val="Bodytext1"/>
          <w:noProof/>
        </w:rPr>
        <w:t xml:space="preserve"> și în </w:t>
      </w:r>
      <w:r w:rsidRPr="00B6064F">
        <w:rPr>
          <w:rStyle w:val="Bodytext1"/>
          <w:noProof/>
        </w:rPr>
        <w:t>2020</w:t>
      </w:r>
      <w:r>
        <w:rPr>
          <w:rStyle w:val="Bodytext1"/>
          <w:noProof/>
        </w:rPr>
        <w:t>). Noile măsuri corespund, de asemenea, recomandării specifice fiecărei țări de a</w:t>
      </w:r>
      <w:r>
        <w:rPr>
          <w:noProof/>
        </w:rPr>
        <w:t xml:space="preserve"> intensifica eforturile de îmbunătățire a sustenabilității sistemului de transport, inclusiv prin electrificarea rețelei feroviare și prin creșterea stimulentelor pentru a încuraja transportul durabil și mai puțin poluant (Recomandarea specifică fiecărei țări nr. </w:t>
      </w:r>
      <w:r w:rsidRPr="00B6064F">
        <w:rPr>
          <w:noProof/>
        </w:rPr>
        <w:t>4</w:t>
      </w:r>
      <w:r>
        <w:rPr>
          <w:noProof/>
        </w:rPr>
        <w:t xml:space="preserve"> din </w:t>
      </w:r>
      <w:r w:rsidRPr="00B6064F">
        <w:rPr>
          <w:noProof/>
        </w:rPr>
        <w:t>2022</w:t>
      </w:r>
      <w:r>
        <w:rPr>
          <w:noProof/>
        </w:rPr>
        <w:t>).</w:t>
      </w:r>
    </w:p>
    <w:p w14:paraId="1E6B854B" w14:textId="77777777" w:rsidR="00CA7570" w:rsidRDefault="00BB5E02">
      <w:pPr>
        <w:pStyle w:val="Bodytext10"/>
        <w:spacing w:after="500"/>
        <w:jc w:val="both"/>
        <w:rPr>
          <w:noProof/>
        </w:rPr>
      </w:pPr>
      <w:r>
        <w:rPr>
          <w:rStyle w:val="Bodytext1"/>
          <w:noProof/>
        </w:rPr>
        <w:t>Se preconizează că nicio măsură din cadrul acestei componente nu prejudiciază în mod semnificativ obiectivele de mediu în sensul articolul </w:t>
      </w:r>
      <w:r w:rsidRPr="00B6064F">
        <w:rPr>
          <w:rStyle w:val="Bodytext1"/>
          <w:noProof/>
        </w:rPr>
        <w:t>17</w:t>
      </w:r>
      <w:r>
        <w:rPr>
          <w:rStyle w:val="Bodytext1"/>
          <w:noProof/>
        </w:rPr>
        <w:t xml:space="preserve"> din Regulamentul (UE) </w:t>
      </w:r>
      <w:r w:rsidRPr="00B6064F">
        <w:rPr>
          <w:rStyle w:val="Bodytext1"/>
          <w:noProof/>
        </w:rPr>
        <w:t>2020</w:t>
      </w:r>
      <w:r>
        <w:rPr>
          <w:rStyle w:val="Bodytext1"/>
          <w:noProof/>
        </w:rPr>
        <w:t>/</w:t>
      </w:r>
      <w:r w:rsidRPr="00B6064F">
        <w:rPr>
          <w:rStyle w:val="Bodytext1"/>
          <w:noProof/>
        </w:rPr>
        <w:t>852</w:t>
      </w:r>
      <w:r>
        <w:rPr>
          <w:rStyle w:val="Bodytext1"/>
          <w:noProof/>
        </w:rPr>
        <w:t>, ținând seama de descrierea măsurilor și a etapelor de atenuare prevăzute în planul de redresare și reziliență în conformitate cu Orientările tehnice de „a nu prejudicia în mod semnificativ” (</w:t>
      </w:r>
      <w:r w:rsidRPr="00B6064F">
        <w:rPr>
          <w:rStyle w:val="Bodytext1"/>
          <w:noProof/>
        </w:rPr>
        <w:t>2021</w:t>
      </w:r>
      <w:r>
        <w:rPr>
          <w:rStyle w:val="Bodytext1"/>
          <w:noProof/>
        </w:rPr>
        <w:t>/C</w:t>
      </w:r>
      <w:r w:rsidRPr="00B6064F">
        <w:rPr>
          <w:rStyle w:val="Bodytext1"/>
          <w:noProof/>
        </w:rPr>
        <w:t>58</w:t>
      </w:r>
      <w:r>
        <w:rPr>
          <w:rStyle w:val="Bodytext1"/>
          <w:noProof/>
        </w:rPr>
        <w:t>/</w:t>
      </w:r>
      <w:r w:rsidRPr="00B6064F">
        <w:rPr>
          <w:rStyle w:val="Bodytext1"/>
          <w:noProof/>
        </w:rPr>
        <w:t>01</w:t>
      </w:r>
      <w:r>
        <w:rPr>
          <w:rStyle w:val="Bodytext1"/>
          <w:noProof/>
        </w:rPr>
        <w:t>).</w:t>
      </w:r>
    </w:p>
    <w:p w14:paraId="1DE55FEC" w14:textId="77777777" w:rsidR="00CA7570" w:rsidRPr="009B1632" w:rsidRDefault="00BB5E02">
      <w:pPr>
        <w:pStyle w:val="Bodytext10"/>
        <w:jc w:val="both"/>
        <w:rPr>
          <w:rStyle w:val="Bodytext1"/>
          <w:b/>
          <w:bCs/>
          <w:noProof/>
          <w:u w:val="single"/>
        </w:rPr>
      </w:pPr>
      <w:r w:rsidRPr="009B1632">
        <w:rPr>
          <w:rStyle w:val="Bodytext1"/>
          <w:b/>
          <w:bCs/>
          <w:noProof/>
          <w:u w:val="single"/>
        </w:rPr>
        <w:t>E.1. Descrierea reformelor și a investițiilor pentru sprijinul financiar nerambursabil</w:t>
      </w:r>
    </w:p>
    <w:p w14:paraId="039D93C4" w14:textId="77777777" w:rsidR="00CA7570" w:rsidRDefault="00CA7570">
      <w:pPr>
        <w:pStyle w:val="Bodytext10"/>
        <w:jc w:val="both"/>
        <w:rPr>
          <w:noProof/>
        </w:rPr>
      </w:pPr>
    </w:p>
    <w:p w14:paraId="4F3A6E10" w14:textId="77777777" w:rsidR="00CA7570" w:rsidRPr="005813D2" w:rsidRDefault="00BB5E02">
      <w:pPr>
        <w:pStyle w:val="Heading210"/>
        <w:keepNext/>
        <w:keepLines/>
        <w:numPr>
          <w:ilvl w:val="1"/>
          <w:numId w:val="16"/>
        </w:numPr>
        <w:tabs>
          <w:tab w:val="left" w:pos="706"/>
        </w:tabs>
        <w:ind w:left="740" w:hanging="740"/>
        <w:jc w:val="both"/>
        <w:rPr>
          <w:b w:val="0"/>
          <w:bCs w:val="0"/>
          <w:i w:val="0"/>
          <w:iCs w:val="0"/>
          <w:noProof/>
        </w:rPr>
      </w:pPr>
      <w:bookmarkStart w:id="45" w:name="bookmark73"/>
      <w:r w:rsidRPr="00BB5E02">
        <w:rPr>
          <w:rStyle w:val="Heading21"/>
          <w:b/>
          <w:bCs/>
          <w:i/>
          <w:iCs/>
          <w:noProof/>
        </w:rPr>
        <w:t>Reformă: Infrastructuri de transport și energetice sigure, ecologice, competitive, bazate pe nevoi și durabile</w:t>
      </w:r>
      <w:bookmarkEnd w:id="45"/>
    </w:p>
    <w:p w14:paraId="0F9D4DEE" w14:textId="77777777" w:rsidR="00CA7570" w:rsidRDefault="00BB5E02">
      <w:pPr>
        <w:pStyle w:val="Bodytext10"/>
        <w:jc w:val="both"/>
        <w:rPr>
          <w:noProof/>
        </w:rPr>
      </w:pPr>
      <w:r>
        <w:rPr>
          <w:rStyle w:val="Bodytext1"/>
          <w:noProof/>
        </w:rPr>
        <w:t>Obiectivul reformei este de a reduce emisiile de CO</w:t>
      </w:r>
      <w:r w:rsidRPr="00B6064F">
        <w:rPr>
          <w:rStyle w:val="Bodytext1"/>
          <w:noProof/>
        </w:rPr>
        <w:t>2</w:t>
      </w:r>
      <w:r>
        <w:rPr>
          <w:rStyle w:val="Bodytext1"/>
          <w:noProof/>
        </w:rPr>
        <w:t xml:space="preserve"> din sectorul transporturilor și de a stimula adoptarea unor moduri de transport durabile.</w:t>
      </w:r>
    </w:p>
    <w:p w14:paraId="20C36F71" w14:textId="2B9F16C8" w:rsidR="00CA7570" w:rsidRDefault="00BB5E02">
      <w:pPr>
        <w:pStyle w:val="Bodytext10"/>
        <w:jc w:val="both"/>
        <w:rPr>
          <w:rStyle w:val="Bodytext1"/>
          <w:noProof/>
        </w:rPr>
      </w:pPr>
      <w:r>
        <w:rPr>
          <w:rStyle w:val="Bodytext1"/>
          <w:noProof/>
        </w:rPr>
        <w:t>Măsura constă în adoptarea noului plan de dezvoltare a transporturilor și a mobilității și a planului de punere în aplicare aferent pentru a reduce emisiile de CO</w:t>
      </w:r>
      <w:r w:rsidRPr="00B6064F">
        <w:rPr>
          <w:rStyle w:val="Bodytext1"/>
          <w:noProof/>
        </w:rPr>
        <w:t>2</w:t>
      </w:r>
      <w:r>
        <w:rPr>
          <w:rStyle w:val="Bodytext1"/>
          <w:noProof/>
        </w:rPr>
        <w:t xml:space="preserve"> și a atinge o pondere a energiei din surse regenerabile în energia consumată în sectorul transporturilor de </w:t>
      </w:r>
      <w:r w:rsidRPr="00B6064F">
        <w:rPr>
          <w:rStyle w:val="Bodytext1"/>
          <w:noProof/>
        </w:rPr>
        <w:t>24</w:t>
      </w:r>
      <w:r>
        <w:rPr>
          <w:rStyle w:val="Bodytext1"/>
          <w:noProof/>
        </w:rPr>
        <w:t xml:space="preserve"> % până în </w:t>
      </w:r>
      <w:r w:rsidRPr="00B6064F">
        <w:rPr>
          <w:rStyle w:val="Bodytext1"/>
          <w:noProof/>
        </w:rPr>
        <w:t>2035</w:t>
      </w:r>
      <w:r>
        <w:rPr>
          <w:rStyle w:val="Bodytext1"/>
          <w:noProof/>
        </w:rPr>
        <w:t>.</w:t>
      </w:r>
    </w:p>
    <w:p w14:paraId="0496FC93" w14:textId="77777777" w:rsidR="00CA7570" w:rsidRDefault="00CA7570">
      <w:pPr>
        <w:pStyle w:val="Bodytext10"/>
        <w:jc w:val="both"/>
        <w:rPr>
          <w:rStyle w:val="Bodytext1"/>
          <w:noProof/>
        </w:rPr>
      </w:pPr>
    </w:p>
    <w:p w14:paraId="2F64418F" w14:textId="77777777" w:rsidR="00CA7570" w:rsidRPr="00BB5E02" w:rsidRDefault="00BB5E02">
      <w:pPr>
        <w:pStyle w:val="Heading210"/>
        <w:keepNext/>
        <w:keepLines/>
        <w:numPr>
          <w:ilvl w:val="1"/>
          <w:numId w:val="16"/>
        </w:numPr>
        <w:tabs>
          <w:tab w:val="left" w:pos="706"/>
        </w:tabs>
        <w:jc w:val="both"/>
        <w:rPr>
          <w:rStyle w:val="Heading21"/>
          <w:b/>
          <w:bCs/>
          <w:i/>
          <w:iCs/>
          <w:noProof/>
        </w:rPr>
      </w:pPr>
      <w:r w:rsidRPr="00BB5E02">
        <w:rPr>
          <w:rStyle w:val="Heading21"/>
          <w:b/>
          <w:bCs/>
          <w:i/>
          <w:iCs/>
          <w:noProof/>
        </w:rPr>
        <w:t>[eliminată]</w:t>
      </w:r>
    </w:p>
    <w:p w14:paraId="3433E098" w14:textId="38A49964" w:rsidR="00CA7570" w:rsidRPr="00BB5E02" w:rsidRDefault="00BB5E02">
      <w:pPr>
        <w:pStyle w:val="Heading210"/>
        <w:keepNext/>
        <w:keepLines/>
        <w:tabs>
          <w:tab w:val="left" w:pos="706"/>
        </w:tabs>
        <w:spacing w:line="259" w:lineRule="auto"/>
        <w:jc w:val="both"/>
        <w:rPr>
          <w:rStyle w:val="Heading21"/>
          <w:b/>
          <w:bCs/>
          <w:i/>
          <w:iCs/>
          <w:noProof/>
          <w:color w:val="auto"/>
        </w:rPr>
      </w:pPr>
      <w:r w:rsidRPr="00B6064F">
        <w:rPr>
          <w:rStyle w:val="Heading21"/>
          <w:noProof/>
          <w:color w:val="auto"/>
        </w:rPr>
        <w:t>5</w:t>
      </w:r>
      <w:r>
        <w:rPr>
          <w:rStyle w:val="Heading21"/>
          <w:noProof/>
          <w:color w:val="auto"/>
        </w:rPr>
        <w:t>.</w:t>
      </w:r>
      <w:r w:rsidRPr="00B6064F">
        <w:rPr>
          <w:rStyle w:val="Heading21"/>
          <w:noProof/>
          <w:color w:val="auto"/>
        </w:rPr>
        <w:t>2</w:t>
      </w:r>
      <w:r>
        <w:rPr>
          <w:rStyle w:val="Heading21"/>
          <w:noProof/>
          <w:color w:val="auto"/>
        </w:rPr>
        <w:t>.a</w:t>
      </w:r>
      <w:r w:rsidR="005813D2">
        <w:rPr>
          <w:rStyle w:val="Heading21"/>
          <w:noProof/>
          <w:color w:val="auto"/>
        </w:rPr>
        <w:tab/>
      </w:r>
      <w:r w:rsidRPr="00BB5E02">
        <w:rPr>
          <w:rStyle w:val="Heading21"/>
          <w:b/>
          <w:bCs/>
          <w:i/>
          <w:iCs/>
          <w:noProof/>
          <w:color w:val="auto"/>
        </w:rPr>
        <w:t>Investiții: Navă de lucru multifuncțională</w:t>
      </w:r>
    </w:p>
    <w:p w14:paraId="453BF24C" w14:textId="71C9CC43" w:rsidR="00CA7570" w:rsidRDefault="00BB5E02">
      <w:pPr>
        <w:spacing w:after="120"/>
        <w:jc w:val="both"/>
        <w:rPr>
          <w:rStyle w:val="Bodytext1"/>
          <w:noProof/>
          <w:color w:val="auto"/>
        </w:rPr>
      </w:pPr>
      <w:r>
        <w:rPr>
          <w:rStyle w:val="Bodytext1"/>
          <w:noProof/>
          <w:color w:val="auto"/>
        </w:rPr>
        <w:t>Obiectivul investiției este de a asigura siguranța și starea căilor navigabile necesare pentru funcționarea transportului maritim, de a permite desfășurarea operațiunilor antipoluare și de a spori capacitatea de cercetare pentru studiile de mediu.</w:t>
      </w:r>
    </w:p>
    <w:p w14:paraId="27CB279A" w14:textId="1139CF13" w:rsidR="00CA7570" w:rsidRDefault="00BB5E02">
      <w:pPr>
        <w:spacing w:after="120"/>
        <w:jc w:val="both"/>
        <w:rPr>
          <w:rStyle w:val="Bodytext1"/>
          <w:noProof/>
          <w:color w:val="auto"/>
        </w:rPr>
      </w:pPr>
      <w:r>
        <w:rPr>
          <w:rStyle w:val="Bodytext1"/>
          <w:noProof/>
          <w:color w:val="auto"/>
        </w:rPr>
        <w:t>Investiția constă în construirea unei nave cu emisii scăzute.</w:t>
      </w:r>
    </w:p>
    <w:p w14:paraId="37BAF831" w14:textId="77777777" w:rsidR="00CA7570" w:rsidRDefault="00CA7570">
      <w:pPr>
        <w:spacing w:after="120"/>
        <w:jc w:val="both"/>
        <w:rPr>
          <w:rStyle w:val="Bodytext1"/>
          <w:noProof/>
          <w:color w:val="auto"/>
        </w:rPr>
      </w:pPr>
    </w:p>
    <w:p w14:paraId="1AD040F3" w14:textId="1FF6FA58" w:rsidR="00CA7570" w:rsidRPr="00BB5E02" w:rsidRDefault="00BB5E02">
      <w:pPr>
        <w:pStyle w:val="Heading210"/>
        <w:keepNext/>
        <w:keepLines/>
        <w:tabs>
          <w:tab w:val="left" w:pos="706"/>
        </w:tabs>
        <w:jc w:val="both"/>
        <w:rPr>
          <w:rStyle w:val="Heading21"/>
          <w:b/>
          <w:bCs/>
          <w:i/>
          <w:iCs/>
          <w:noProof/>
          <w:color w:val="auto"/>
        </w:rPr>
      </w:pPr>
      <w:r w:rsidRPr="00B6064F">
        <w:rPr>
          <w:rStyle w:val="Heading21"/>
          <w:noProof/>
          <w:color w:val="auto"/>
        </w:rPr>
        <w:t>5</w:t>
      </w:r>
      <w:r>
        <w:rPr>
          <w:rStyle w:val="Heading21"/>
          <w:noProof/>
          <w:color w:val="auto"/>
        </w:rPr>
        <w:t>.</w:t>
      </w:r>
      <w:r w:rsidRPr="00B6064F">
        <w:rPr>
          <w:rStyle w:val="Heading21"/>
          <w:noProof/>
          <w:color w:val="auto"/>
        </w:rPr>
        <w:t>3</w:t>
      </w:r>
      <w:r>
        <w:rPr>
          <w:rStyle w:val="Heading21"/>
          <w:noProof/>
          <w:color w:val="auto"/>
        </w:rPr>
        <w:t>.a</w:t>
      </w:r>
      <w:r w:rsidR="005813D2">
        <w:rPr>
          <w:rStyle w:val="Heading21"/>
          <w:noProof/>
          <w:color w:val="auto"/>
        </w:rPr>
        <w:tab/>
      </w:r>
      <w:r w:rsidRPr="00BB5E02">
        <w:rPr>
          <w:rStyle w:val="Heading21"/>
          <w:b/>
          <w:bCs/>
          <w:i/>
          <w:iCs/>
          <w:noProof/>
          <w:color w:val="auto"/>
        </w:rPr>
        <w:t>Investiții: Constru</w:t>
      </w:r>
      <w:r w:rsidR="00FE6710" w:rsidRPr="00BB5E02">
        <w:rPr>
          <w:rStyle w:val="Heading21"/>
          <w:b/>
          <w:bCs/>
          <w:i/>
          <w:iCs/>
          <w:noProof/>
          <w:color w:val="auto"/>
        </w:rPr>
        <w:t>irea</w:t>
      </w:r>
      <w:r w:rsidRPr="00BB5E02">
        <w:rPr>
          <w:rStyle w:val="Heading21"/>
          <w:b/>
          <w:bCs/>
          <w:i/>
          <w:iCs/>
          <w:noProof/>
          <w:color w:val="auto"/>
        </w:rPr>
        <w:t xml:space="preserve"> viaductelor și </w:t>
      </w:r>
      <w:r w:rsidR="00FE6710" w:rsidRPr="00BB5E02">
        <w:rPr>
          <w:rStyle w:val="Heading21"/>
          <w:b/>
          <w:bCs/>
          <w:i/>
          <w:iCs/>
          <w:noProof/>
          <w:color w:val="auto"/>
        </w:rPr>
        <w:t xml:space="preserve">a </w:t>
      </w:r>
      <w:r w:rsidRPr="00BB5E02">
        <w:rPr>
          <w:rStyle w:val="Heading21"/>
          <w:b/>
          <w:bCs/>
          <w:i/>
          <w:iCs/>
          <w:noProof/>
          <w:color w:val="auto"/>
        </w:rPr>
        <w:t>terminalului Rail Baltic</w:t>
      </w:r>
    </w:p>
    <w:p w14:paraId="42587940" w14:textId="77777777" w:rsidR="00CA7570" w:rsidRDefault="00BB5E02">
      <w:pPr>
        <w:pStyle w:val="Bodytext10"/>
        <w:jc w:val="both"/>
        <w:rPr>
          <w:rStyle w:val="Bodytext1"/>
          <w:noProof/>
          <w:color w:val="auto"/>
        </w:rPr>
      </w:pPr>
      <w:r>
        <w:rPr>
          <w:rStyle w:val="Bodytext1"/>
          <w:noProof/>
          <w:color w:val="auto"/>
        </w:rPr>
        <w:t>Obiectivul măsurii este de a crește ponderea mobilității durabile în Estonia și de a contribui la proiectul Rail Baltic, care conectează cele trei state baltice.</w:t>
      </w:r>
    </w:p>
    <w:p w14:paraId="57307752" w14:textId="138CB37C" w:rsidR="00CA7570" w:rsidRDefault="00BB5E02">
      <w:pPr>
        <w:pStyle w:val="Bodytext10"/>
        <w:jc w:val="both"/>
        <w:rPr>
          <w:rStyle w:val="Bodytext1"/>
          <w:noProof/>
          <w:color w:val="auto"/>
        </w:rPr>
      </w:pPr>
      <w:r>
        <w:rPr>
          <w:rStyle w:val="Bodytext1"/>
          <w:noProof/>
          <w:color w:val="auto"/>
        </w:rPr>
        <w:t>Investiția constă în construirea a patru viaducte și a unui tunel, precum și în construirea terminalului Rail Baltic Ülemiste.</w:t>
      </w:r>
    </w:p>
    <w:p w14:paraId="795E7447" w14:textId="7E53A063" w:rsidR="00CA7570" w:rsidRDefault="00BB5E02">
      <w:pPr>
        <w:pStyle w:val="Bodytext10"/>
        <w:spacing w:after="500"/>
        <w:jc w:val="both"/>
        <w:rPr>
          <w:rStyle w:val="Bodytext1"/>
          <w:noProof/>
          <w:color w:val="auto"/>
        </w:rPr>
      </w:pPr>
      <w:r>
        <w:rPr>
          <w:rStyle w:val="Bodytext1"/>
          <w:noProof/>
          <w:color w:val="auto"/>
        </w:rPr>
        <w:t>MRR sprijină o parte din costurile acestei investiții. Această investiție poate beneficia, de asemenea, de sprijin din partea altor programe sau instrumente ale Uniunii pentru costuri care nu sunt sprijinite de MRR.</w:t>
      </w:r>
    </w:p>
    <w:p w14:paraId="379FD2C9" w14:textId="77777777" w:rsidR="00CA7570" w:rsidRDefault="00BB5E02">
      <w:pPr>
        <w:pStyle w:val="Heading210"/>
        <w:keepNext/>
        <w:keepLines/>
        <w:tabs>
          <w:tab w:val="left" w:pos="706"/>
        </w:tabs>
        <w:jc w:val="both"/>
        <w:rPr>
          <w:rStyle w:val="Heading21"/>
          <w:noProof/>
        </w:rPr>
      </w:pPr>
      <w:r w:rsidRPr="00B6064F">
        <w:rPr>
          <w:rStyle w:val="Heading21"/>
          <w:noProof/>
        </w:rPr>
        <w:t>5</w:t>
      </w:r>
      <w:r>
        <w:rPr>
          <w:rStyle w:val="Heading21"/>
          <w:noProof/>
        </w:rPr>
        <w:t>.</w:t>
      </w:r>
      <w:r w:rsidRPr="00B6064F">
        <w:rPr>
          <w:rStyle w:val="Heading21"/>
          <w:noProof/>
        </w:rPr>
        <w:t>3</w:t>
      </w:r>
      <w:r>
        <w:rPr>
          <w:rStyle w:val="Heading21"/>
          <w:noProof/>
        </w:rPr>
        <w:t>.b</w:t>
      </w:r>
      <w:r w:rsidRPr="00BB5E02">
        <w:rPr>
          <w:noProof/>
        </w:rPr>
        <w:t xml:space="preserve"> </w:t>
      </w:r>
      <w:r w:rsidRPr="00BB5E02">
        <w:rPr>
          <w:rStyle w:val="Heading21"/>
          <w:b/>
          <w:bCs/>
          <w:i/>
          <w:iCs/>
          <w:noProof/>
          <w:color w:val="auto"/>
        </w:rPr>
        <w:t>Investiții: Renovarea unui tronson de cale ferată de la Rapla la Lelle</w:t>
      </w:r>
    </w:p>
    <w:p w14:paraId="096640C4" w14:textId="77777777" w:rsidR="00CA7570" w:rsidRDefault="00BB5E02">
      <w:pPr>
        <w:pStyle w:val="Bodytext10"/>
        <w:jc w:val="both"/>
        <w:rPr>
          <w:rStyle w:val="Bodytext1"/>
          <w:noProof/>
          <w:color w:val="auto"/>
        </w:rPr>
      </w:pPr>
      <w:r>
        <w:rPr>
          <w:rStyle w:val="Bodytext1"/>
          <w:noProof/>
          <w:color w:val="auto"/>
        </w:rPr>
        <w:t>Obiectivul măsurii este de a crește durata de viață a rețelei de mobiluri durabile din Estonia.</w:t>
      </w:r>
    </w:p>
    <w:p w14:paraId="32CF4737" w14:textId="65AE27AA" w:rsidR="00CA7570" w:rsidRDefault="00BB5E02">
      <w:pPr>
        <w:pStyle w:val="Bodytext10"/>
        <w:jc w:val="both"/>
        <w:rPr>
          <w:rStyle w:val="Bodytext1"/>
          <w:noProof/>
          <w:color w:val="auto"/>
        </w:rPr>
      </w:pPr>
      <w:r>
        <w:rPr>
          <w:rStyle w:val="Bodytext1"/>
          <w:noProof/>
          <w:color w:val="auto"/>
        </w:rPr>
        <w:t xml:space="preserve">Investiția constă în renovarea suprastructurii feroviare a unui tronson de cale ferată existent cu o lungime de </w:t>
      </w:r>
      <w:r w:rsidRPr="00B6064F">
        <w:rPr>
          <w:rStyle w:val="Bodytext1"/>
          <w:noProof/>
          <w:color w:val="auto"/>
        </w:rPr>
        <w:t>23</w:t>
      </w:r>
      <w:r>
        <w:rPr>
          <w:rStyle w:val="Bodytext1"/>
          <w:noProof/>
          <w:color w:val="auto"/>
        </w:rPr>
        <w:t> km, de la Rapla la Lelle.</w:t>
      </w:r>
    </w:p>
    <w:p w14:paraId="54EBE2AB" w14:textId="77777777" w:rsidR="00CA7570" w:rsidRPr="00BB5E02" w:rsidRDefault="00CA7570">
      <w:pPr>
        <w:pStyle w:val="Bodytext10"/>
        <w:jc w:val="both"/>
        <w:rPr>
          <w:rStyle w:val="Bodytext1"/>
          <w:b/>
          <w:bCs/>
          <w:i/>
          <w:iCs/>
          <w:noProof/>
          <w:color w:val="auto"/>
        </w:rPr>
      </w:pPr>
    </w:p>
    <w:p w14:paraId="7863A437" w14:textId="77777777" w:rsidR="00CA7570" w:rsidRPr="00BB5E02" w:rsidRDefault="00BB5E02">
      <w:pPr>
        <w:pStyle w:val="Heading210"/>
        <w:keepNext/>
        <w:keepLines/>
        <w:tabs>
          <w:tab w:val="left" w:pos="706"/>
        </w:tabs>
        <w:jc w:val="both"/>
        <w:rPr>
          <w:noProof/>
        </w:rPr>
      </w:pPr>
      <w:r w:rsidRPr="00B6064F">
        <w:rPr>
          <w:rStyle w:val="Heading21"/>
          <w:noProof/>
        </w:rPr>
        <w:t>5</w:t>
      </w:r>
      <w:r>
        <w:rPr>
          <w:rStyle w:val="Heading21"/>
          <w:noProof/>
        </w:rPr>
        <w:t>.</w:t>
      </w:r>
      <w:r w:rsidRPr="00B6064F">
        <w:rPr>
          <w:rStyle w:val="Heading21"/>
          <w:noProof/>
        </w:rPr>
        <w:t>4</w:t>
      </w:r>
      <w:r>
        <w:rPr>
          <w:rStyle w:val="Heading21"/>
          <w:noProof/>
        </w:rPr>
        <w:t>.</w:t>
      </w:r>
      <w:r w:rsidRPr="00BB5E02">
        <w:rPr>
          <w:noProof/>
        </w:rPr>
        <w:tab/>
      </w:r>
      <w:bookmarkStart w:id="46" w:name="bookmark79"/>
      <w:r w:rsidRPr="00BB5E02">
        <w:rPr>
          <w:rStyle w:val="Heading21"/>
          <w:b/>
          <w:bCs/>
          <w:i/>
          <w:iCs/>
          <w:noProof/>
        </w:rPr>
        <w:t>Investiții: Construirea liniei de tramvai din portul Tallinn Old</w:t>
      </w:r>
      <w:bookmarkEnd w:id="46"/>
    </w:p>
    <w:p w14:paraId="219FD9FA" w14:textId="77777777" w:rsidR="00CA7570" w:rsidRDefault="00BB5E02">
      <w:pPr>
        <w:pStyle w:val="Bodytext10"/>
        <w:jc w:val="both"/>
        <w:rPr>
          <w:noProof/>
        </w:rPr>
      </w:pPr>
      <w:r>
        <w:rPr>
          <w:rStyle w:val="Bodytext1"/>
          <w:noProof/>
        </w:rPr>
        <w:t xml:space="preserve">Obiectivul măsurii este de a crește ponderea mobilității durabile în regiunea Tallinn. </w:t>
      </w:r>
    </w:p>
    <w:p w14:paraId="0C7A1960" w14:textId="65349260" w:rsidR="00CA7570" w:rsidRDefault="00BB5E02">
      <w:pPr>
        <w:pStyle w:val="Bodytext10"/>
        <w:jc w:val="both"/>
        <w:rPr>
          <w:rStyle w:val="Bodytext1"/>
          <w:noProof/>
        </w:rPr>
      </w:pPr>
      <w:r>
        <w:rPr>
          <w:rStyle w:val="Bodytext1"/>
          <w:noProof/>
        </w:rPr>
        <w:t>Investiția constă în construirea unei noi linii de tramvai.</w:t>
      </w:r>
    </w:p>
    <w:p w14:paraId="432C2B47" w14:textId="77777777" w:rsidR="00CA7570" w:rsidRDefault="00CA7570">
      <w:pPr>
        <w:pStyle w:val="Bodytext10"/>
        <w:jc w:val="both"/>
        <w:rPr>
          <w:noProof/>
        </w:rPr>
      </w:pPr>
    </w:p>
    <w:p w14:paraId="10850D80" w14:textId="14CB489F" w:rsidR="00CA7570" w:rsidRPr="00BB5E02" w:rsidRDefault="00BB5E02">
      <w:pPr>
        <w:pStyle w:val="Heading210"/>
        <w:keepNext/>
        <w:keepLines/>
        <w:tabs>
          <w:tab w:val="left" w:pos="706"/>
        </w:tabs>
        <w:spacing w:line="259" w:lineRule="auto"/>
        <w:jc w:val="both"/>
        <w:rPr>
          <w:rStyle w:val="Heading21"/>
          <w:b/>
          <w:bCs/>
          <w:i/>
          <w:iCs/>
          <w:noProof/>
        </w:rPr>
      </w:pPr>
      <w:bookmarkStart w:id="47" w:name="bookmark81"/>
      <w:r w:rsidRPr="00B6064F">
        <w:rPr>
          <w:rStyle w:val="Heading21"/>
          <w:noProof/>
        </w:rPr>
        <w:t>5</w:t>
      </w:r>
      <w:r>
        <w:rPr>
          <w:rStyle w:val="Heading21"/>
          <w:noProof/>
        </w:rPr>
        <w:t>.</w:t>
      </w:r>
      <w:r w:rsidRPr="00B6064F">
        <w:rPr>
          <w:rStyle w:val="Heading21"/>
          <w:noProof/>
        </w:rPr>
        <w:t>5</w:t>
      </w:r>
      <w:r w:rsidR="005813D2">
        <w:rPr>
          <w:rStyle w:val="Heading21"/>
          <w:noProof/>
        </w:rPr>
        <w:tab/>
      </w:r>
      <w:r w:rsidRPr="00BB5E02">
        <w:rPr>
          <w:rStyle w:val="Heading21"/>
          <w:b/>
          <w:bCs/>
          <w:i/>
          <w:iCs/>
          <w:noProof/>
        </w:rPr>
        <w:t>Investiții: Investițiile municipalităților în trotuare și căi de acces</w:t>
      </w:r>
      <w:bookmarkEnd w:id="47"/>
    </w:p>
    <w:p w14:paraId="5B639EA5" w14:textId="77777777" w:rsidR="00CA7570" w:rsidRDefault="00BB5E02">
      <w:pPr>
        <w:pStyle w:val="Bodytext10"/>
        <w:jc w:val="both"/>
        <w:rPr>
          <w:noProof/>
        </w:rPr>
      </w:pPr>
      <w:r>
        <w:rPr>
          <w:rStyle w:val="Bodytext1"/>
          <w:noProof/>
        </w:rPr>
        <w:t>Obiectivul măsurii este de a reduce dependența de autoturisme și de a spori mobilitatea durabilă în zonele din afara celor trei mari centre urbane (Tallinn, Tartu, Pärnu).</w:t>
      </w:r>
    </w:p>
    <w:p w14:paraId="17CA1428" w14:textId="2CE0631D" w:rsidR="00CA7570" w:rsidRDefault="00BB5E02">
      <w:pPr>
        <w:pStyle w:val="Bodytext10"/>
        <w:jc w:val="both"/>
        <w:rPr>
          <w:noProof/>
        </w:rPr>
      </w:pPr>
      <w:r>
        <w:rPr>
          <w:rStyle w:val="Bodytext1"/>
          <w:noProof/>
        </w:rPr>
        <w:t>Investiția constă în lucrări de construcție pentru biciclete și pasarele.</w:t>
      </w:r>
    </w:p>
    <w:p w14:paraId="49E0D4DE" w14:textId="77777777" w:rsidR="00CA7570" w:rsidRDefault="00CA7570">
      <w:pPr>
        <w:pStyle w:val="Bodytext10"/>
        <w:jc w:val="both"/>
        <w:rPr>
          <w:noProof/>
        </w:rPr>
      </w:pPr>
    </w:p>
    <w:p w14:paraId="5153123A" w14:textId="77777777" w:rsidR="00CA7570" w:rsidRDefault="00CA7570">
      <w:pPr>
        <w:pStyle w:val="Bodytext10"/>
        <w:jc w:val="both"/>
        <w:rPr>
          <w:noProof/>
        </w:rPr>
        <w:sectPr w:rsidR="00CA7570">
          <w:headerReference w:type="even" r:id="rId65"/>
          <w:headerReference w:type="default" r:id="rId66"/>
          <w:footerReference w:type="even" r:id="rId67"/>
          <w:footerReference w:type="default" r:id="rId68"/>
          <w:headerReference w:type="first" r:id="rId69"/>
          <w:footerReference w:type="first" r:id="rId70"/>
          <w:pgSz w:w="11900" w:h="16840"/>
          <w:pgMar w:top="1134" w:right="1134" w:bottom="1134" w:left="1134" w:header="567" w:footer="567" w:gutter="0"/>
          <w:cols w:space="720"/>
          <w:noEndnote/>
          <w:docGrid w:linePitch="360"/>
        </w:sectPr>
      </w:pPr>
    </w:p>
    <w:p w14:paraId="7AEF2324" w14:textId="77777777" w:rsidR="00CA7570" w:rsidRPr="009B1632" w:rsidRDefault="00BB5E02">
      <w:pPr>
        <w:pStyle w:val="Tablecaption10"/>
        <w:spacing w:after="240" w:line="240" w:lineRule="auto"/>
        <w:ind w:left="1452"/>
        <w:rPr>
          <w:rStyle w:val="Tablecaption1"/>
          <w:b/>
          <w:bCs/>
          <w:noProof/>
        </w:rPr>
      </w:pPr>
      <w:r w:rsidRPr="009B1632">
        <w:rPr>
          <w:rStyle w:val="Tablecaption1"/>
          <w:b/>
          <w:bCs/>
          <w:noProof/>
        </w:rPr>
        <w:t>E.2. Jaloane, ținte, indicatori și calendarul de monitorizare și implementare aplicabile sprijinului financiar nerambursabil</w:t>
      </w:r>
    </w:p>
    <w:tbl>
      <w:tblPr>
        <w:tblOverlap w:val="never"/>
        <w:tblW w:w="158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53"/>
        <w:gridCol w:w="1842"/>
        <w:gridCol w:w="1149"/>
        <w:gridCol w:w="1865"/>
        <w:gridCol w:w="1827"/>
        <w:gridCol w:w="1266"/>
        <w:gridCol w:w="983"/>
        <w:gridCol w:w="988"/>
        <w:gridCol w:w="983"/>
        <w:gridCol w:w="705"/>
        <w:gridCol w:w="3165"/>
      </w:tblGrid>
      <w:tr w:rsidR="00CA7570" w14:paraId="7A839B4C" w14:textId="77777777">
        <w:trPr>
          <w:cantSplit/>
          <w:tblHeader/>
          <w:jc w:val="center"/>
        </w:trPr>
        <w:tc>
          <w:tcPr>
            <w:tcW w:w="1053"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5D15940A" w14:textId="77777777" w:rsidR="00CA7570" w:rsidRDefault="00BB5E02">
            <w:pPr>
              <w:pStyle w:val="Other10"/>
              <w:jc w:val="center"/>
              <w:rPr>
                <w:noProof/>
              </w:rPr>
            </w:pPr>
            <w:bookmarkStart w:id="48" w:name="_Hlk132985197"/>
            <w:r w:rsidRPr="009B1632">
              <w:rPr>
                <w:rStyle w:val="Other1"/>
                <w:b/>
                <w:bCs/>
                <w:noProof/>
                <w:color w:val="000000" w:themeColor="text1"/>
              </w:rPr>
              <w:t>Număr secvențial</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03EDF809" w14:textId="02095393" w:rsidR="00CA7570" w:rsidRDefault="00BB5E02">
            <w:pPr>
              <w:pStyle w:val="Other10"/>
              <w:jc w:val="center"/>
              <w:rPr>
                <w:noProof/>
              </w:rPr>
            </w:pPr>
            <w:r w:rsidRPr="009B1632">
              <w:rPr>
                <w:rStyle w:val="Other1"/>
                <w:b/>
                <w:bCs/>
                <w:noProof/>
                <w:color w:val="000000" w:themeColor="text1"/>
              </w:rPr>
              <w:t>Măsură conexă (reformă sau investiții)</w:t>
            </w:r>
          </w:p>
        </w:tc>
        <w:tc>
          <w:tcPr>
            <w:tcW w:w="1149"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5B5114EF" w14:textId="4148304B" w:rsidR="00CA7570" w:rsidRDefault="00BB5E02">
            <w:pPr>
              <w:pStyle w:val="Other10"/>
              <w:jc w:val="center"/>
              <w:rPr>
                <w:noProof/>
              </w:rPr>
            </w:pPr>
            <w:r w:rsidRPr="009B1632">
              <w:rPr>
                <w:rStyle w:val="Other1"/>
                <w:b/>
                <w:bCs/>
                <w:noProof/>
                <w:color w:val="000000" w:themeColor="text1"/>
              </w:rPr>
              <w:t>Etapă/</w:t>
            </w:r>
            <w:r w:rsidR="00B6064F" w:rsidRPr="009B1632">
              <w:rPr>
                <w:rStyle w:val="Other1"/>
                <w:b/>
                <w:bCs/>
                <w:noProof/>
                <w:color w:val="000000" w:themeColor="text1"/>
              </w:rPr>
              <w:br/>
            </w:r>
            <w:r w:rsidRPr="009B1632">
              <w:rPr>
                <w:rStyle w:val="Other1"/>
                <w:b/>
                <w:bCs/>
                <w:noProof/>
                <w:color w:val="000000" w:themeColor="text1"/>
              </w:rPr>
              <w:t>Obiectiv</w:t>
            </w:r>
          </w:p>
        </w:tc>
        <w:tc>
          <w:tcPr>
            <w:tcW w:w="1865"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509D0058" w14:textId="77777777" w:rsidR="00CA7570" w:rsidRDefault="00BB5E02">
            <w:pPr>
              <w:pStyle w:val="Other10"/>
              <w:jc w:val="center"/>
              <w:rPr>
                <w:noProof/>
              </w:rPr>
            </w:pPr>
            <w:r w:rsidRPr="009B1632">
              <w:rPr>
                <w:rStyle w:val="Other1"/>
                <w:b/>
                <w:bCs/>
                <w:noProof/>
                <w:color w:val="000000" w:themeColor="text1"/>
              </w:rPr>
              <w:t>Nume</w:t>
            </w:r>
          </w:p>
        </w:tc>
        <w:tc>
          <w:tcPr>
            <w:tcW w:w="1827"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322322E9" w14:textId="77777777" w:rsidR="00CA7570" w:rsidRDefault="00BB5E02">
            <w:pPr>
              <w:pStyle w:val="Other10"/>
              <w:jc w:val="center"/>
              <w:rPr>
                <w:noProof/>
              </w:rPr>
            </w:pPr>
            <w:r w:rsidRPr="009B1632">
              <w:rPr>
                <w:rStyle w:val="Other1"/>
                <w:b/>
                <w:bCs/>
                <w:noProof/>
                <w:color w:val="000000" w:themeColor="text1"/>
              </w:rPr>
              <w:t>Indicatori calitativi (pentru obiectivele de etapă)</w:t>
            </w:r>
          </w:p>
        </w:tc>
        <w:tc>
          <w:tcPr>
            <w:tcW w:w="3237" w:type="dxa"/>
            <w:gridSpan w:val="3"/>
            <w:tcBorders>
              <w:top w:val="single" w:sz="4" w:space="0" w:color="auto"/>
              <w:left w:val="single" w:sz="4" w:space="0" w:color="auto"/>
              <w:bottom w:val="single" w:sz="4" w:space="0" w:color="auto"/>
              <w:right w:val="single" w:sz="4" w:space="0" w:color="auto"/>
            </w:tcBorders>
            <w:shd w:val="clear" w:color="auto" w:fill="BBD2EA"/>
            <w:vAlign w:val="center"/>
          </w:tcPr>
          <w:p w14:paraId="3C2AA4C6" w14:textId="075D4DC6" w:rsidR="00CA7570" w:rsidRDefault="00BB5E02">
            <w:pPr>
              <w:pStyle w:val="Other10"/>
              <w:jc w:val="center"/>
              <w:rPr>
                <w:noProof/>
              </w:rPr>
            </w:pPr>
            <w:r w:rsidRPr="009B1632">
              <w:rPr>
                <w:rStyle w:val="Other1"/>
                <w:b/>
                <w:bCs/>
                <w:noProof/>
                <w:color w:val="000000" w:themeColor="text1"/>
              </w:rPr>
              <w:t>Indicatori cantitativi (pentru ținte)</w:t>
            </w:r>
          </w:p>
        </w:tc>
        <w:tc>
          <w:tcPr>
            <w:tcW w:w="1688" w:type="dxa"/>
            <w:gridSpan w:val="2"/>
            <w:tcBorders>
              <w:top w:val="single" w:sz="4" w:space="0" w:color="auto"/>
              <w:left w:val="single" w:sz="4" w:space="0" w:color="auto"/>
              <w:bottom w:val="single" w:sz="4" w:space="0" w:color="auto"/>
              <w:right w:val="single" w:sz="4" w:space="0" w:color="auto"/>
            </w:tcBorders>
            <w:shd w:val="clear" w:color="auto" w:fill="BBD2EA"/>
            <w:vAlign w:val="bottom"/>
          </w:tcPr>
          <w:p w14:paraId="4B001892" w14:textId="77777777" w:rsidR="00CA7570" w:rsidRDefault="00BB5E02">
            <w:pPr>
              <w:pStyle w:val="Other10"/>
              <w:jc w:val="center"/>
              <w:rPr>
                <w:noProof/>
              </w:rPr>
            </w:pPr>
            <w:r w:rsidRPr="009B1632">
              <w:rPr>
                <w:rStyle w:val="Other1"/>
                <w:b/>
                <w:bCs/>
                <w:noProof/>
                <w:color w:val="000000" w:themeColor="text1"/>
              </w:rPr>
              <w:t>Calendar orientativ pentru finalizare</w:t>
            </w:r>
          </w:p>
        </w:tc>
        <w:tc>
          <w:tcPr>
            <w:tcW w:w="3165"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5DBB6E4E" w14:textId="77777777" w:rsidR="00CA7570" w:rsidRDefault="00BB5E02">
            <w:pPr>
              <w:pStyle w:val="Other10"/>
              <w:jc w:val="center"/>
              <w:rPr>
                <w:noProof/>
              </w:rPr>
            </w:pPr>
            <w:r w:rsidRPr="009B1632">
              <w:rPr>
                <w:rStyle w:val="Other1"/>
                <w:b/>
                <w:bCs/>
                <w:noProof/>
                <w:color w:val="000000" w:themeColor="text1"/>
              </w:rPr>
              <w:t>Descrierea fiecărui jalon și a fiecărei ținte</w:t>
            </w:r>
          </w:p>
        </w:tc>
      </w:tr>
      <w:tr w:rsidR="00CA7570" w14:paraId="7A68A834" w14:textId="77777777">
        <w:trPr>
          <w:cantSplit/>
          <w:tblHeader/>
          <w:jc w:val="center"/>
        </w:trPr>
        <w:tc>
          <w:tcPr>
            <w:tcW w:w="1053" w:type="dxa"/>
            <w:vMerge/>
            <w:tcBorders>
              <w:top w:val="single" w:sz="4" w:space="0" w:color="auto"/>
              <w:left w:val="single" w:sz="4" w:space="0" w:color="auto"/>
              <w:bottom w:val="single" w:sz="4" w:space="0" w:color="auto"/>
              <w:right w:val="single" w:sz="4" w:space="0" w:color="auto"/>
            </w:tcBorders>
            <w:vAlign w:val="center"/>
          </w:tcPr>
          <w:p w14:paraId="25E9A135" w14:textId="77777777" w:rsidR="00CA7570" w:rsidRDefault="00CA7570">
            <w:pPr>
              <w:rPr>
                <w:noProof/>
                <w:sz w:val="20"/>
                <w:szCs w:val="20"/>
              </w:rPr>
            </w:pPr>
          </w:p>
        </w:tc>
        <w:tc>
          <w:tcPr>
            <w:tcW w:w="1842" w:type="dxa"/>
            <w:vMerge/>
            <w:tcBorders>
              <w:top w:val="single" w:sz="4" w:space="0" w:color="auto"/>
              <w:left w:val="single" w:sz="4" w:space="0" w:color="auto"/>
              <w:bottom w:val="single" w:sz="4" w:space="0" w:color="auto"/>
              <w:right w:val="single" w:sz="4" w:space="0" w:color="auto"/>
            </w:tcBorders>
            <w:vAlign w:val="center"/>
          </w:tcPr>
          <w:p w14:paraId="0EDA25A1" w14:textId="77777777" w:rsidR="00CA7570" w:rsidRDefault="00CA7570">
            <w:pPr>
              <w:rPr>
                <w:noProof/>
                <w:sz w:val="20"/>
                <w:szCs w:val="20"/>
              </w:rPr>
            </w:pPr>
          </w:p>
        </w:tc>
        <w:tc>
          <w:tcPr>
            <w:tcW w:w="1149" w:type="dxa"/>
            <w:vMerge/>
            <w:tcBorders>
              <w:top w:val="single" w:sz="4" w:space="0" w:color="auto"/>
              <w:left w:val="single" w:sz="4" w:space="0" w:color="auto"/>
              <w:bottom w:val="single" w:sz="4" w:space="0" w:color="auto"/>
              <w:right w:val="single" w:sz="4" w:space="0" w:color="auto"/>
            </w:tcBorders>
            <w:vAlign w:val="center"/>
          </w:tcPr>
          <w:p w14:paraId="61E24DE1" w14:textId="77777777" w:rsidR="00CA7570" w:rsidRDefault="00CA7570">
            <w:pPr>
              <w:jc w:val="center"/>
              <w:rPr>
                <w:noProof/>
                <w:sz w:val="20"/>
                <w:szCs w:val="20"/>
              </w:rPr>
            </w:pPr>
          </w:p>
        </w:tc>
        <w:tc>
          <w:tcPr>
            <w:tcW w:w="1865" w:type="dxa"/>
            <w:vMerge/>
            <w:tcBorders>
              <w:top w:val="single" w:sz="4" w:space="0" w:color="auto"/>
              <w:left w:val="single" w:sz="4" w:space="0" w:color="auto"/>
              <w:bottom w:val="single" w:sz="4" w:space="0" w:color="auto"/>
              <w:right w:val="single" w:sz="4" w:space="0" w:color="auto"/>
            </w:tcBorders>
            <w:vAlign w:val="center"/>
          </w:tcPr>
          <w:p w14:paraId="41D29A03" w14:textId="77777777" w:rsidR="00CA7570" w:rsidRDefault="00CA7570">
            <w:pPr>
              <w:rPr>
                <w:noProof/>
                <w:sz w:val="20"/>
                <w:szCs w:val="20"/>
              </w:rPr>
            </w:pPr>
          </w:p>
        </w:tc>
        <w:tc>
          <w:tcPr>
            <w:tcW w:w="1827" w:type="dxa"/>
            <w:vMerge/>
            <w:tcBorders>
              <w:top w:val="single" w:sz="4" w:space="0" w:color="auto"/>
              <w:left w:val="single" w:sz="4" w:space="0" w:color="auto"/>
              <w:bottom w:val="single" w:sz="4" w:space="0" w:color="auto"/>
              <w:right w:val="single" w:sz="4" w:space="0" w:color="auto"/>
            </w:tcBorders>
            <w:vAlign w:val="center"/>
          </w:tcPr>
          <w:p w14:paraId="476B46CC" w14:textId="77777777" w:rsidR="00CA7570" w:rsidRDefault="00CA7570">
            <w:pPr>
              <w:rPr>
                <w:noProof/>
                <w:sz w:val="20"/>
                <w:szCs w:val="20"/>
              </w:rPr>
            </w:pPr>
          </w:p>
        </w:tc>
        <w:tc>
          <w:tcPr>
            <w:tcW w:w="1266" w:type="dxa"/>
            <w:tcBorders>
              <w:top w:val="single" w:sz="4" w:space="0" w:color="auto"/>
              <w:left w:val="single" w:sz="4" w:space="0" w:color="auto"/>
              <w:bottom w:val="single" w:sz="4" w:space="0" w:color="auto"/>
              <w:right w:val="single" w:sz="4" w:space="0" w:color="auto"/>
            </w:tcBorders>
            <w:shd w:val="clear" w:color="auto" w:fill="BBD2EA"/>
            <w:vAlign w:val="center"/>
          </w:tcPr>
          <w:p w14:paraId="6AF21A42" w14:textId="62A0E956" w:rsidR="00CA7570" w:rsidRDefault="00BB5E02">
            <w:pPr>
              <w:pStyle w:val="Other10"/>
              <w:jc w:val="center"/>
              <w:rPr>
                <w:noProof/>
              </w:rPr>
            </w:pPr>
            <w:r w:rsidRPr="009B1632">
              <w:rPr>
                <w:rStyle w:val="Other1"/>
                <w:b/>
                <w:bCs/>
                <w:noProof/>
                <w:color w:val="000000" w:themeColor="text1"/>
              </w:rPr>
              <w:t>Unitatea de măsură</w:t>
            </w:r>
          </w:p>
        </w:tc>
        <w:tc>
          <w:tcPr>
            <w:tcW w:w="983" w:type="dxa"/>
            <w:tcBorders>
              <w:top w:val="single" w:sz="4" w:space="0" w:color="auto"/>
              <w:left w:val="single" w:sz="4" w:space="0" w:color="auto"/>
              <w:bottom w:val="single" w:sz="4" w:space="0" w:color="auto"/>
              <w:right w:val="single" w:sz="4" w:space="0" w:color="auto"/>
            </w:tcBorders>
            <w:shd w:val="clear" w:color="auto" w:fill="BBD2EA"/>
            <w:vAlign w:val="center"/>
          </w:tcPr>
          <w:p w14:paraId="64E64BB0" w14:textId="77777777" w:rsidR="00CA7570" w:rsidRDefault="00BB5E02">
            <w:pPr>
              <w:pStyle w:val="Other10"/>
              <w:jc w:val="center"/>
              <w:rPr>
                <w:noProof/>
              </w:rPr>
            </w:pPr>
            <w:r w:rsidRPr="009B1632">
              <w:rPr>
                <w:rStyle w:val="Other1"/>
                <w:b/>
                <w:bCs/>
                <w:noProof/>
                <w:color w:val="000000" w:themeColor="text1"/>
              </w:rPr>
              <w:t>Situația de referință</w:t>
            </w:r>
          </w:p>
        </w:tc>
        <w:tc>
          <w:tcPr>
            <w:tcW w:w="988" w:type="dxa"/>
            <w:tcBorders>
              <w:top w:val="single" w:sz="4" w:space="0" w:color="auto"/>
              <w:left w:val="single" w:sz="4" w:space="0" w:color="auto"/>
              <w:bottom w:val="single" w:sz="4" w:space="0" w:color="auto"/>
              <w:right w:val="single" w:sz="4" w:space="0" w:color="auto"/>
            </w:tcBorders>
            <w:shd w:val="clear" w:color="auto" w:fill="BBD2EA"/>
            <w:vAlign w:val="center"/>
          </w:tcPr>
          <w:p w14:paraId="71F28690" w14:textId="77777777" w:rsidR="00CA7570" w:rsidRDefault="00BB5E02">
            <w:pPr>
              <w:pStyle w:val="Other10"/>
              <w:jc w:val="center"/>
              <w:rPr>
                <w:noProof/>
              </w:rPr>
            </w:pPr>
            <w:r w:rsidRPr="009B1632">
              <w:rPr>
                <w:rStyle w:val="Other1"/>
                <w:b/>
                <w:bCs/>
                <w:noProof/>
                <w:color w:val="000000" w:themeColor="text1"/>
              </w:rPr>
              <w:t>Obiectiv</w:t>
            </w:r>
          </w:p>
        </w:tc>
        <w:tc>
          <w:tcPr>
            <w:tcW w:w="983" w:type="dxa"/>
            <w:tcBorders>
              <w:top w:val="single" w:sz="4" w:space="0" w:color="auto"/>
              <w:left w:val="single" w:sz="4" w:space="0" w:color="auto"/>
              <w:bottom w:val="single" w:sz="4" w:space="0" w:color="auto"/>
              <w:right w:val="single" w:sz="4" w:space="0" w:color="auto"/>
            </w:tcBorders>
            <w:shd w:val="clear" w:color="auto" w:fill="BBD2EA"/>
            <w:vAlign w:val="center"/>
          </w:tcPr>
          <w:p w14:paraId="0021242C" w14:textId="77777777" w:rsidR="00CA7570" w:rsidRPr="00B6064F" w:rsidRDefault="00BB5E02">
            <w:pPr>
              <w:pStyle w:val="Other10"/>
              <w:jc w:val="center"/>
              <w:rPr>
                <w:noProof/>
                <w:spacing w:val="-6"/>
              </w:rPr>
            </w:pPr>
            <w:r w:rsidRPr="009B1632">
              <w:rPr>
                <w:rStyle w:val="Other1"/>
                <w:b/>
                <w:bCs/>
                <w:noProof/>
                <w:color w:val="000000" w:themeColor="text1"/>
                <w:spacing w:val="-6"/>
              </w:rPr>
              <w:t>Trimestru</w:t>
            </w:r>
          </w:p>
        </w:tc>
        <w:tc>
          <w:tcPr>
            <w:tcW w:w="705" w:type="dxa"/>
            <w:tcBorders>
              <w:top w:val="single" w:sz="4" w:space="0" w:color="auto"/>
              <w:left w:val="single" w:sz="4" w:space="0" w:color="auto"/>
              <w:bottom w:val="single" w:sz="4" w:space="0" w:color="auto"/>
              <w:right w:val="single" w:sz="4" w:space="0" w:color="auto"/>
            </w:tcBorders>
            <w:shd w:val="clear" w:color="auto" w:fill="BBD2EA"/>
            <w:vAlign w:val="center"/>
          </w:tcPr>
          <w:p w14:paraId="12756828" w14:textId="77777777" w:rsidR="00CA7570" w:rsidRDefault="00BB5E02">
            <w:pPr>
              <w:pStyle w:val="Other10"/>
              <w:jc w:val="center"/>
              <w:rPr>
                <w:noProof/>
              </w:rPr>
            </w:pPr>
            <w:r w:rsidRPr="009B1632">
              <w:rPr>
                <w:rStyle w:val="Other1"/>
                <w:b/>
                <w:bCs/>
                <w:noProof/>
                <w:color w:val="000000" w:themeColor="text1"/>
              </w:rPr>
              <w:t>Anul</w:t>
            </w:r>
          </w:p>
        </w:tc>
        <w:tc>
          <w:tcPr>
            <w:tcW w:w="3165" w:type="dxa"/>
            <w:vMerge/>
            <w:tcBorders>
              <w:top w:val="single" w:sz="4" w:space="0" w:color="auto"/>
              <w:left w:val="single" w:sz="4" w:space="0" w:color="auto"/>
              <w:bottom w:val="single" w:sz="4" w:space="0" w:color="auto"/>
              <w:right w:val="single" w:sz="4" w:space="0" w:color="auto"/>
            </w:tcBorders>
            <w:vAlign w:val="center"/>
          </w:tcPr>
          <w:p w14:paraId="3D29748A" w14:textId="77777777" w:rsidR="00CA7570" w:rsidRDefault="00CA7570">
            <w:pPr>
              <w:rPr>
                <w:noProof/>
                <w:sz w:val="20"/>
                <w:szCs w:val="20"/>
              </w:rPr>
            </w:pPr>
          </w:p>
        </w:tc>
      </w:tr>
      <w:tr w:rsidR="00CA7570" w14:paraId="3246B8B1" w14:textId="77777777">
        <w:trPr>
          <w:cantSplit/>
          <w:jc w:val="center"/>
        </w:trPr>
        <w:tc>
          <w:tcPr>
            <w:tcW w:w="1053" w:type="dxa"/>
            <w:tcBorders>
              <w:top w:val="single" w:sz="4" w:space="0" w:color="auto"/>
              <w:left w:val="single" w:sz="4" w:space="0" w:color="auto"/>
              <w:bottom w:val="single" w:sz="4" w:space="0" w:color="auto"/>
              <w:right w:val="single" w:sz="4" w:space="0" w:color="auto"/>
            </w:tcBorders>
            <w:shd w:val="clear" w:color="auto" w:fill="C6EFCD"/>
          </w:tcPr>
          <w:p w14:paraId="1C09CFA6" w14:textId="77777777" w:rsidR="00CA7570" w:rsidRDefault="00BB5E02">
            <w:pPr>
              <w:pStyle w:val="Other10"/>
              <w:jc w:val="center"/>
              <w:rPr>
                <w:noProof/>
                <w:sz w:val="20"/>
                <w:szCs w:val="20"/>
              </w:rPr>
            </w:pPr>
            <w:r w:rsidRPr="00B6064F">
              <w:rPr>
                <w:rStyle w:val="Other1"/>
                <w:noProof/>
                <w:sz w:val="20"/>
                <w:szCs w:val="20"/>
              </w:rPr>
              <w:t>81</w:t>
            </w:r>
          </w:p>
        </w:tc>
        <w:tc>
          <w:tcPr>
            <w:tcW w:w="1842" w:type="dxa"/>
            <w:tcBorders>
              <w:top w:val="single" w:sz="4" w:space="0" w:color="auto"/>
              <w:left w:val="single" w:sz="4" w:space="0" w:color="auto"/>
              <w:bottom w:val="single" w:sz="4" w:space="0" w:color="auto"/>
              <w:right w:val="single" w:sz="4" w:space="0" w:color="auto"/>
            </w:tcBorders>
            <w:shd w:val="clear" w:color="auto" w:fill="C6EFCD"/>
          </w:tcPr>
          <w:p w14:paraId="3F6FD76A" w14:textId="77777777" w:rsidR="00CA7570" w:rsidRDefault="00BB5E02">
            <w:pPr>
              <w:pStyle w:val="Other10"/>
              <w:ind w:left="112"/>
              <w:rPr>
                <w:noProof/>
                <w:sz w:val="20"/>
                <w:szCs w:val="20"/>
              </w:rPr>
            </w:pPr>
            <w:r w:rsidRPr="00B6064F">
              <w:rPr>
                <w:rStyle w:val="Other1"/>
                <w:noProof/>
                <w:sz w:val="20"/>
                <w:szCs w:val="20"/>
              </w:rPr>
              <w:t>5</w:t>
            </w:r>
            <w:r>
              <w:rPr>
                <w:rStyle w:val="Other1"/>
                <w:noProof/>
                <w:sz w:val="20"/>
                <w:szCs w:val="20"/>
              </w:rPr>
              <w:t>.</w:t>
            </w:r>
            <w:r w:rsidRPr="00B6064F">
              <w:rPr>
                <w:rStyle w:val="Other1"/>
                <w:noProof/>
                <w:sz w:val="20"/>
                <w:szCs w:val="20"/>
              </w:rPr>
              <w:t>1</w:t>
            </w:r>
            <w:r>
              <w:rPr>
                <w:rStyle w:val="Other1"/>
                <w:noProof/>
                <w:sz w:val="20"/>
                <w:szCs w:val="20"/>
              </w:rPr>
              <w:t xml:space="preserve"> infrastructură de transport și energetică sigură, verde, competitivă, bazată pe nevoi și durabilă</w:t>
            </w:r>
          </w:p>
        </w:tc>
        <w:tc>
          <w:tcPr>
            <w:tcW w:w="1149" w:type="dxa"/>
            <w:tcBorders>
              <w:top w:val="single" w:sz="4" w:space="0" w:color="auto"/>
              <w:left w:val="single" w:sz="4" w:space="0" w:color="auto"/>
              <w:bottom w:val="single" w:sz="4" w:space="0" w:color="auto"/>
              <w:right w:val="single" w:sz="4" w:space="0" w:color="auto"/>
            </w:tcBorders>
            <w:shd w:val="clear" w:color="auto" w:fill="C6EFCD"/>
          </w:tcPr>
          <w:p w14:paraId="02A11BA3" w14:textId="1B5A712A" w:rsidR="00CA7570" w:rsidRDefault="00BB5E02">
            <w:pPr>
              <w:pStyle w:val="Other10"/>
              <w:jc w:val="center"/>
              <w:rPr>
                <w:noProof/>
                <w:sz w:val="20"/>
                <w:szCs w:val="20"/>
              </w:rPr>
            </w:pPr>
            <w:r>
              <w:rPr>
                <w:rStyle w:val="Other1"/>
                <w:noProof/>
                <w:sz w:val="20"/>
                <w:szCs w:val="20"/>
              </w:rPr>
              <w:t>Etapă</w:t>
            </w:r>
          </w:p>
        </w:tc>
        <w:tc>
          <w:tcPr>
            <w:tcW w:w="1865" w:type="dxa"/>
            <w:tcBorders>
              <w:top w:val="single" w:sz="4" w:space="0" w:color="auto"/>
              <w:left w:val="single" w:sz="4" w:space="0" w:color="auto"/>
              <w:bottom w:val="single" w:sz="4" w:space="0" w:color="auto"/>
              <w:right w:val="single" w:sz="4" w:space="0" w:color="auto"/>
            </w:tcBorders>
            <w:shd w:val="clear" w:color="auto" w:fill="C6EFCD"/>
          </w:tcPr>
          <w:p w14:paraId="79ADEA84" w14:textId="77777777" w:rsidR="00CA7570" w:rsidRDefault="00BB5E02">
            <w:pPr>
              <w:pStyle w:val="Other10"/>
              <w:ind w:left="113"/>
              <w:rPr>
                <w:noProof/>
                <w:sz w:val="20"/>
                <w:szCs w:val="20"/>
              </w:rPr>
            </w:pPr>
            <w:r>
              <w:rPr>
                <w:rStyle w:val="Other1"/>
                <w:noProof/>
                <w:sz w:val="20"/>
                <w:szCs w:val="20"/>
              </w:rPr>
              <w:t xml:space="preserve">Adoptarea de către guvern a Planului de dezvoltare a transporturilor și mobilității pentru perioada </w:t>
            </w:r>
            <w:r w:rsidRPr="00B6064F">
              <w:rPr>
                <w:rStyle w:val="Other1"/>
                <w:noProof/>
                <w:sz w:val="20"/>
                <w:szCs w:val="20"/>
              </w:rPr>
              <w:t>2021</w:t>
            </w:r>
            <w:r>
              <w:rPr>
                <w:rStyle w:val="Other1"/>
                <w:noProof/>
                <w:sz w:val="20"/>
                <w:szCs w:val="20"/>
              </w:rPr>
              <w:t>-</w:t>
            </w:r>
            <w:r w:rsidRPr="00B6064F">
              <w:rPr>
                <w:rStyle w:val="Other1"/>
                <w:noProof/>
                <w:sz w:val="20"/>
                <w:szCs w:val="20"/>
              </w:rPr>
              <w:t>2035</w:t>
            </w:r>
          </w:p>
        </w:tc>
        <w:tc>
          <w:tcPr>
            <w:tcW w:w="1827" w:type="dxa"/>
            <w:tcBorders>
              <w:top w:val="single" w:sz="4" w:space="0" w:color="auto"/>
              <w:left w:val="single" w:sz="4" w:space="0" w:color="auto"/>
              <w:bottom w:val="single" w:sz="4" w:space="0" w:color="auto"/>
              <w:right w:val="single" w:sz="4" w:space="0" w:color="auto"/>
            </w:tcBorders>
            <w:shd w:val="clear" w:color="auto" w:fill="C6EFCD"/>
          </w:tcPr>
          <w:p w14:paraId="200AD3E7" w14:textId="77777777" w:rsidR="00CA7570" w:rsidRDefault="00BB5E02">
            <w:pPr>
              <w:pStyle w:val="Other10"/>
              <w:ind w:left="90"/>
              <w:rPr>
                <w:noProof/>
                <w:sz w:val="20"/>
                <w:szCs w:val="20"/>
              </w:rPr>
            </w:pPr>
            <w:r>
              <w:rPr>
                <w:rStyle w:val="Other1"/>
                <w:noProof/>
                <w:sz w:val="20"/>
                <w:szCs w:val="20"/>
              </w:rPr>
              <w:t xml:space="preserve">Adoptarea Planului de dezvoltare a transporturilor și mobilității pentru perioada </w:t>
            </w:r>
            <w:r w:rsidRPr="00B6064F">
              <w:rPr>
                <w:rStyle w:val="Other1"/>
                <w:noProof/>
                <w:sz w:val="20"/>
                <w:szCs w:val="20"/>
              </w:rPr>
              <w:t>2021</w:t>
            </w:r>
            <w:r>
              <w:rPr>
                <w:rStyle w:val="Other1"/>
                <w:noProof/>
                <w:sz w:val="20"/>
                <w:szCs w:val="20"/>
              </w:rPr>
              <w:t>-</w:t>
            </w:r>
            <w:r w:rsidRPr="00B6064F">
              <w:rPr>
                <w:rStyle w:val="Other1"/>
                <w:noProof/>
                <w:sz w:val="20"/>
                <w:szCs w:val="20"/>
              </w:rPr>
              <w:t>2035</w:t>
            </w:r>
          </w:p>
        </w:tc>
        <w:tc>
          <w:tcPr>
            <w:tcW w:w="1266" w:type="dxa"/>
            <w:tcBorders>
              <w:top w:val="single" w:sz="4" w:space="0" w:color="auto"/>
              <w:left w:val="single" w:sz="4" w:space="0" w:color="auto"/>
              <w:bottom w:val="single" w:sz="4" w:space="0" w:color="auto"/>
              <w:right w:val="single" w:sz="4" w:space="0" w:color="auto"/>
            </w:tcBorders>
            <w:shd w:val="clear" w:color="auto" w:fill="C6EFCD"/>
          </w:tcPr>
          <w:p w14:paraId="5A6FF864" w14:textId="77777777" w:rsidR="00CA7570" w:rsidRDefault="00CA7570">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14990C5E" w14:textId="77777777" w:rsidR="00CA7570" w:rsidRDefault="00CA7570">
            <w:pPr>
              <w:jc w:val="center"/>
              <w:rPr>
                <w:noProof/>
                <w:sz w:val="20"/>
                <w:szCs w:val="20"/>
              </w:rPr>
            </w:pPr>
          </w:p>
        </w:tc>
        <w:tc>
          <w:tcPr>
            <w:tcW w:w="988" w:type="dxa"/>
            <w:tcBorders>
              <w:top w:val="single" w:sz="4" w:space="0" w:color="auto"/>
              <w:left w:val="single" w:sz="4" w:space="0" w:color="auto"/>
              <w:bottom w:val="single" w:sz="4" w:space="0" w:color="auto"/>
              <w:right w:val="single" w:sz="4" w:space="0" w:color="auto"/>
            </w:tcBorders>
            <w:shd w:val="clear" w:color="auto" w:fill="C6EFCD"/>
          </w:tcPr>
          <w:p w14:paraId="4E7C252D" w14:textId="77777777" w:rsidR="00CA7570" w:rsidRDefault="00CA7570">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0BAAFD94" w14:textId="702F7A6A" w:rsidR="00CA7570" w:rsidRDefault="00CE7525">
            <w:pPr>
              <w:pStyle w:val="Other10"/>
              <w:jc w:val="center"/>
              <w:rPr>
                <w:noProof/>
                <w:sz w:val="20"/>
                <w:szCs w:val="20"/>
              </w:rPr>
            </w:pPr>
            <w:r>
              <w:rPr>
                <w:rStyle w:val="Other1"/>
                <w:noProof/>
                <w:sz w:val="20"/>
                <w:szCs w:val="20"/>
              </w:rPr>
              <w:t>T</w:t>
            </w:r>
            <w:r w:rsidR="00BB5E02" w:rsidRPr="00B6064F">
              <w:rPr>
                <w:rStyle w:val="Other1"/>
                <w:noProof/>
                <w:sz w:val="20"/>
                <w:szCs w:val="20"/>
              </w:rPr>
              <w:t>1</w:t>
            </w:r>
          </w:p>
        </w:tc>
        <w:tc>
          <w:tcPr>
            <w:tcW w:w="705" w:type="dxa"/>
            <w:tcBorders>
              <w:top w:val="single" w:sz="4" w:space="0" w:color="auto"/>
              <w:left w:val="single" w:sz="4" w:space="0" w:color="auto"/>
              <w:bottom w:val="single" w:sz="4" w:space="0" w:color="auto"/>
              <w:right w:val="single" w:sz="4" w:space="0" w:color="auto"/>
            </w:tcBorders>
            <w:shd w:val="clear" w:color="auto" w:fill="C6EFCD"/>
          </w:tcPr>
          <w:p w14:paraId="39CEBC28" w14:textId="77777777" w:rsidR="00CA7570" w:rsidRDefault="00BB5E02">
            <w:pPr>
              <w:pStyle w:val="Other10"/>
              <w:jc w:val="center"/>
              <w:rPr>
                <w:noProof/>
                <w:sz w:val="20"/>
                <w:szCs w:val="20"/>
              </w:rPr>
            </w:pPr>
            <w:r w:rsidRPr="00B6064F">
              <w:rPr>
                <w:rStyle w:val="Other1"/>
                <w:noProof/>
                <w:sz w:val="20"/>
                <w:szCs w:val="20"/>
              </w:rPr>
              <w:t>2022</w:t>
            </w:r>
          </w:p>
        </w:tc>
        <w:tc>
          <w:tcPr>
            <w:tcW w:w="3165" w:type="dxa"/>
            <w:tcBorders>
              <w:top w:val="single" w:sz="4" w:space="0" w:color="auto"/>
              <w:left w:val="single" w:sz="4" w:space="0" w:color="auto"/>
              <w:bottom w:val="single" w:sz="4" w:space="0" w:color="auto"/>
              <w:right w:val="single" w:sz="4" w:space="0" w:color="auto"/>
            </w:tcBorders>
            <w:shd w:val="clear" w:color="auto" w:fill="C6EFCD"/>
          </w:tcPr>
          <w:p w14:paraId="4B151682" w14:textId="77777777" w:rsidR="00CA7570" w:rsidRDefault="00BB5E02">
            <w:pPr>
              <w:pStyle w:val="Other10"/>
              <w:ind w:left="145"/>
              <w:rPr>
                <w:noProof/>
                <w:sz w:val="20"/>
                <w:szCs w:val="20"/>
              </w:rPr>
            </w:pPr>
            <w:r>
              <w:rPr>
                <w:rStyle w:val="Other1"/>
                <w:noProof/>
                <w:sz w:val="20"/>
                <w:szCs w:val="20"/>
              </w:rPr>
              <w:t xml:space="preserve">Planul de dezvoltare a transporturilor și mobilității pentru perioada </w:t>
            </w:r>
            <w:r w:rsidRPr="00B6064F">
              <w:rPr>
                <w:rStyle w:val="Other1"/>
                <w:noProof/>
                <w:sz w:val="20"/>
                <w:szCs w:val="20"/>
              </w:rPr>
              <w:t>2021</w:t>
            </w:r>
            <w:r>
              <w:rPr>
                <w:rStyle w:val="Other1"/>
                <w:noProof/>
                <w:sz w:val="20"/>
                <w:szCs w:val="20"/>
              </w:rPr>
              <w:t>-</w:t>
            </w:r>
            <w:r w:rsidRPr="00B6064F">
              <w:rPr>
                <w:rStyle w:val="Other1"/>
                <w:noProof/>
                <w:sz w:val="20"/>
                <w:szCs w:val="20"/>
              </w:rPr>
              <w:t>2035</w:t>
            </w:r>
            <w:r>
              <w:rPr>
                <w:rStyle w:val="Other1"/>
                <w:noProof/>
                <w:sz w:val="20"/>
                <w:szCs w:val="20"/>
              </w:rPr>
              <w:t xml:space="preserve"> este aprobat de guvern. Aceasta include crearea sistemului comun de transport al regiunii capitalei Tallinn, acțiuni de facilitare a utilizării biometanului local, acțiuni de dezvoltare a unei mobilități urbane durabile și active în orașele mai mari, urmând logica coridoarelor de transport integrate, planificarea infrastructurii multimodale, creșterea conexiunilor, a vitezei și a siguranței transportului feroviar, creșterea competitivității și a ecologizării sectorului transportului maritim și conectarea sa multimodală, dezvoltarea unui transport rutier mai rapid și mai sigur.</w:t>
            </w:r>
          </w:p>
          <w:p w14:paraId="030D5A1D" w14:textId="77777777" w:rsidR="00CA7570" w:rsidRDefault="00BB5E02">
            <w:pPr>
              <w:pStyle w:val="Other10"/>
              <w:ind w:left="145"/>
              <w:rPr>
                <w:noProof/>
                <w:sz w:val="20"/>
                <w:szCs w:val="20"/>
              </w:rPr>
            </w:pPr>
            <w:r>
              <w:rPr>
                <w:rStyle w:val="Other1"/>
                <w:noProof/>
                <w:sz w:val="20"/>
                <w:szCs w:val="20"/>
              </w:rPr>
              <w:t>Planul include un obiectiv de reducere a emisiilor de CO</w:t>
            </w:r>
            <w:r w:rsidRPr="00B6064F">
              <w:rPr>
                <w:rStyle w:val="Other1"/>
                <w:noProof/>
                <w:sz w:val="20"/>
                <w:szCs w:val="20"/>
              </w:rPr>
              <w:t>2</w:t>
            </w:r>
            <w:r>
              <w:rPr>
                <w:rStyle w:val="Other1"/>
                <w:noProof/>
                <w:sz w:val="20"/>
                <w:szCs w:val="20"/>
              </w:rPr>
              <w:t xml:space="preserve"> cu </w:t>
            </w:r>
            <w:r w:rsidRPr="00B6064F">
              <w:rPr>
                <w:rStyle w:val="Other1"/>
                <w:noProof/>
                <w:sz w:val="20"/>
                <w:szCs w:val="20"/>
              </w:rPr>
              <w:t>700</w:t>
            </w:r>
            <w:r>
              <w:rPr>
                <w:rStyle w:val="Other1"/>
                <w:noProof/>
                <w:sz w:val="20"/>
                <w:szCs w:val="20"/>
              </w:rPr>
              <w:t> </w:t>
            </w:r>
            <w:r w:rsidRPr="00B6064F">
              <w:rPr>
                <w:rStyle w:val="Other1"/>
                <w:noProof/>
                <w:sz w:val="20"/>
                <w:szCs w:val="20"/>
              </w:rPr>
              <w:t>000</w:t>
            </w:r>
            <w:r>
              <w:rPr>
                <w:rStyle w:val="Other1"/>
                <w:noProof/>
                <w:sz w:val="20"/>
                <w:szCs w:val="20"/>
              </w:rPr>
              <w:t xml:space="preserve"> de tone (sau </w:t>
            </w:r>
            <w:r w:rsidRPr="00B6064F">
              <w:rPr>
                <w:rStyle w:val="Other1"/>
                <w:noProof/>
                <w:sz w:val="20"/>
                <w:szCs w:val="20"/>
              </w:rPr>
              <w:t>30</w:t>
            </w:r>
            <w:r>
              <w:rPr>
                <w:rStyle w:val="Other1"/>
                <w:noProof/>
                <w:sz w:val="20"/>
                <w:szCs w:val="20"/>
              </w:rPr>
              <w:t xml:space="preserve"> %) față de nivelurile din </w:t>
            </w:r>
            <w:r w:rsidRPr="00B6064F">
              <w:rPr>
                <w:rStyle w:val="Other1"/>
                <w:noProof/>
                <w:sz w:val="20"/>
                <w:szCs w:val="20"/>
              </w:rPr>
              <w:t>2018</w:t>
            </w:r>
            <w:r>
              <w:rPr>
                <w:rStyle w:val="Other1"/>
                <w:noProof/>
                <w:sz w:val="20"/>
                <w:szCs w:val="20"/>
              </w:rPr>
              <w:t xml:space="preserve"> și de a atinge o pondere a energiei din surse regenerabile în energia consumată în sectorul transporturilor de </w:t>
            </w:r>
            <w:r w:rsidRPr="00B6064F">
              <w:rPr>
                <w:rStyle w:val="Other1"/>
                <w:noProof/>
                <w:sz w:val="20"/>
                <w:szCs w:val="20"/>
              </w:rPr>
              <w:t>24</w:t>
            </w:r>
            <w:r>
              <w:rPr>
                <w:rStyle w:val="Other1"/>
                <w:noProof/>
                <w:sz w:val="20"/>
                <w:szCs w:val="20"/>
              </w:rPr>
              <w:t xml:space="preserve"> % până în </w:t>
            </w:r>
            <w:r w:rsidRPr="00B6064F">
              <w:rPr>
                <w:rStyle w:val="Other1"/>
                <w:noProof/>
                <w:sz w:val="20"/>
                <w:szCs w:val="20"/>
              </w:rPr>
              <w:t>2035</w:t>
            </w:r>
            <w:r>
              <w:rPr>
                <w:rStyle w:val="Other1"/>
                <w:noProof/>
                <w:sz w:val="20"/>
                <w:szCs w:val="20"/>
              </w:rPr>
              <w:t>.</w:t>
            </w:r>
          </w:p>
        </w:tc>
      </w:tr>
      <w:tr w:rsidR="00CA7570" w14:paraId="78C7D3F6" w14:textId="77777777">
        <w:trPr>
          <w:cantSplit/>
          <w:jc w:val="center"/>
        </w:trPr>
        <w:tc>
          <w:tcPr>
            <w:tcW w:w="1053" w:type="dxa"/>
            <w:tcBorders>
              <w:top w:val="single" w:sz="4" w:space="0" w:color="auto"/>
              <w:left w:val="single" w:sz="4" w:space="0" w:color="auto"/>
              <w:bottom w:val="single" w:sz="4" w:space="0" w:color="auto"/>
              <w:right w:val="single" w:sz="4" w:space="0" w:color="auto"/>
            </w:tcBorders>
            <w:shd w:val="clear" w:color="auto" w:fill="C6EFCD"/>
          </w:tcPr>
          <w:p w14:paraId="5E2833F2" w14:textId="77777777" w:rsidR="00CA7570" w:rsidRDefault="00BB5E02">
            <w:pPr>
              <w:pStyle w:val="Other10"/>
              <w:jc w:val="center"/>
              <w:rPr>
                <w:rStyle w:val="Other1"/>
                <w:noProof/>
                <w:sz w:val="20"/>
                <w:szCs w:val="20"/>
              </w:rPr>
            </w:pPr>
            <w:r w:rsidRPr="00B6064F">
              <w:rPr>
                <w:rStyle w:val="Other1"/>
                <w:noProof/>
                <w:sz w:val="20"/>
                <w:szCs w:val="20"/>
              </w:rPr>
              <w:t>82</w:t>
            </w:r>
          </w:p>
        </w:tc>
        <w:tc>
          <w:tcPr>
            <w:tcW w:w="1842" w:type="dxa"/>
            <w:tcBorders>
              <w:top w:val="single" w:sz="4" w:space="0" w:color="auto"/>
              <w:left w:val="single" w:sz="4" w:space="0" w:color="auto"/>
              <w:bottom w:val="single" w:sz="4" w:space="0" w:color="auto"/>
              <w:right w:val="single" w:sz="4" w:space="0" w:color="auto"/>
            </w:tcBorders>
            <w:shd w:val="clear" w:color="auto" w:fill="C6EFCD"/>
          </w:tcPr>
          <w:p w14:paraId="475DACFF" w14:textId="77777777" w:rsidR="00CA7570" w:rsidRDefault="00BB5E02">
            <w:pPr>
              <w:pStyle w:val="Other10"/>
              <w:ind w:left="112"/>
              <w:rPr>
                <w:rStyle w:val="Other1"/>
                <w:noProof/>
                <w:sz w:val="20"/>
                <w:szCs w:val="20"/>
              </w:rPr>
            </w:pPr>
            <w:r w:rsidRPr="00B6064F">
              <w:rPr>
                <w:rStyle w:val="Other1"/>
                <w:noProof/>
                <w:sz w:val="20"/>
                <w:szCs w:val="20"/>
              </w:rPr>
              <w:t>5</w:t>
            </w:r>
            <w:r>
              <w:rPr>
                <w:rStyle w:val="Other1"/>
                <w:noProof/>
                <w:sz w:val="20"/>
                <w:szCs w:val="20"/>
              </w:rPr>
              <w:t>.</w:t>
            </w:r>
            <w:r w:rsidRPr="00B6064F">
              <w:rPr>
                <w:rStyle w:val="Other1"/>
                <w:noProof/>
                <w:sz w:val="20"/>
                <w:szCs w:val="20"/>
              </w:rPr>
              <w:t>1</w:t>
            </w:r>
            <w:r>
              <w:rPr>
                <w:rStyle w:val="Other1"/>
                <w:noProof/>
                <w:sz w:val="20"/>
                <w:szCs w:val="20"/>
              </w:rPr>
              <w:t xml:space="preserve"> infrastructură de transport și energetică sigură, verde, competitivă, bazată pe nevoi și durabilă</w:t>
            </w:r>
          </w:p>
        </w:tc>
        <w:tc>
          <w:tcPr>
            <w:tcW w:w="1149" w:type="dxa"/>
            <w:tcBorders>
              <w:top w:val="single" w:sz="4" w:space="0" w:color="auto"/>
              <w:left w:val="single" w:sz="4" w:space="0" w:color="auto"/>
              <w:bottom w:val="single" w:sz="4" w:space="0" w:color="auto"/>
              <w:right w:val="single" w:sz="4" w:space="0" w:color="auto"/>
            </w:tcBorders>
            <w:shd w:val="clear" w:color="auto" w:fill="C6EFCD"/>
          </w:tcPr>
          <w:p w14:paraId="6FC2838F" w14:textId="77777777" w:rsidR="00CA7570" w:rsidRDefault="00BB5E02">
            <w:pPr>
              <w:pStyle w:val="Other10"/>
              <w:jc w:val="center"/>
              <w:rPr>
                <w:rStyle w:val="Other1"/>
                <w:noProof/>
                <w:sz w:val="20"/>
                <w:szCs w:val="20"/>
              </w:rPr>
            </w:pPr>
            <w:r>
              <w:rPr>
                <w:rStyle w:val="Other1"/>
                <w:noProof/>
                <w:sz w:val="20"/>
                <w:szCs w:val="20"/>
              </w:rPr>
              <w:t>Etapă</w:t>
            </w:r>
          </w:p>
        </w:tc>
        <w:tc>
          <w:tcPr>
            <w:tcW w:w="1865" w:type="dxa"/>
            <w:tcBorders>
              <w:top w:val="single" w:sz="4" w:space="0" w:color="auto"/>
              <w:left w:val="single" w:sz="4" w:space="0" w:color="auto"/>
              <w:bottom w:val="single" w:sz="4" w:space="0" w:color="auto"/>
              <w:right w:val="single" w:sz="4" w:space="0" w:color="auto"/>
            </w:tcBorders>
            <w:shd w:val="clear" w:color="auto" w:fill="C6EFCD"/>
          </w:tcPr>
          <w:p w14:paraId="143DE563" w14:textId="77777777" w:rsidR="00CA7570" w:rsidRDefault="00BB5E02">
            <w:pPr>
              <w:pStyle w:val="Other10"/>
              <w:ind w:left="113"/>
              <w:rPr>
                <w:rStyle w:val="Other1"/>
                <w:noProof/>
                <w:sz w:val="20"/>
                <w:szCs w:val="20"/>
              </w:rPr>
            </w:pPr>
            <w:r>
              <w:rPr>
                <w:rStyle w:val="Other1"/>
                <w:noProof/>
                <w:sz w:val="20"/>
                <w:szCs w:val="20"/>
              </w:rPr>
              <w:t xml:space="preserve">Adoptarea planului de punere în aplicare pentru dezvoltarea transportului public ecologic și durabil din cadrul Planului de dezvoltare a transporturilor și mobilității pentru perioada </w:t>
            </w:r>
            <w:r w:rsidRPr="00B6064F">
              <w:rPr>
                <w:rStyle w:val="Other1"/>
                <w:noProof/>
                <w:sz w:val="20"/>
                <w:szCs w:val="20"/>
              </w:rPr>
              <w:t>2021</w:t>
            </w:r>
            <w:r>
              <w:rPr>
                <w:rStyle w:val="Other1"/>
                <w:noProof/>
                <w:sz w:val="20"/>
                <w:szCs w:val="20"/>
              </w:rPr>
              <w:t>-</w:t>
            </w:r>
            <w:r w:rsidRPr="00B6064F">
              <w:rPr>
                <w:rStyle w:val="Other1"/>
                <w:noProof/>
                <w:sz w:val="20"/>
                <w:szCs w:val="20"/>
              </w:rPr>
              <w:t>2035</w:t>
            </w:r>
          </w:p>
        </w:tc>
        <w:tc>
          <w:tcPr>
            <w:tcW w:w="1827" w:type="dxa"/>
            <w:tcBorders>
              <w:top w:val="single" w:sz="4" w:space="0" w:color="auto"/>
              <w:left w:val="single" w:sz="4" w:space="0" w:color="auto"/>
              <w:bottom w:val="single" w:sz="4" w:space="0" w:color="auto"/>
              <w:right w:val="single" w:sz="4" w:space="0" w:color="auto"/>
            </w:tcBorders>
            <w:shd w:val="clear" w:color="auto" w:fill="C6EFCD"/>
          </w:tcPr>
          <w:p w14:paraId="2595B1C0" w14:textId="77777777" w:rsidR="00CA7570" w:rsidRDefault="00BB5E02">
            <w:pPr>
              <w:pStyle w:val="Other10"/>
              <w:ind w:left="90"/>
              <w:rPr>
                <w:rStyle w:val="Other1"/>
                <w:noProof/>
                <w:sz w:val="20"/>
                <w:szCs w:val="20"/>
              </w:rPr>
            </w:pPr>
            <w:r>
              <w:rPr>
                <w:rStyle w:val="Other1"/>
                <w:noProof/>
                <w:sz w:val="20"/>
                <w:szCs w:val="20"/>
              </w:rPr>
              <w:t>Adoptarea planului de punere în aplicare</w:t>
            </w:r>
          </w:p>
        </w:tc>
        <w:tc>
          <w:tcPr>
            <w:tcW w:w="1266" w:type="dxa"/>
            <w:tcBorders>
              <w:top w:val="single" w:sz="4" w:space="0" w:color="auto"/>
              <w:left w:val="single" w:sz="4" w:space="0" w:color="auto"/>
              <w:bottom w:val="single" w:sz="4" w:space="0" w:color="auto"/>
              <w:right w:val="single" w:sz="4" w:space="0" w:color="auto"/>
            </w:tcBorders>
            <w:shd w:val="clear" w:color="auto" w:fill="C6EFCD"/>
          </w:tcPr>
          <w:p w14:paraId="7AD0E1B9" w14:textId="77777777" w:rsidR="00CA7570" w:rsidRDefault="00CA7570">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3A706148" w14:textId="77777777" w:rsidR="00CA7570" w:rsidRDefault="00CA7570">
            <w:pPr>
              <w:jc w:val="center"/>
              <w:rPr>
                <w:noProof/>
                <w:sz w:val="20"/>
                <w:szCs w:val="20"/>
              </w:rPr>
            </w:pPr>
          </w:p>
        </w:tc>
        <w:tc>
          <w:tcPr>
            <w:tcW w:w="988" w:type="dxa"/>
            <w:tcBorders>
              <w:top w:val="single" w:sz="4" w:space="0" w:color="auto"/>
              <w:left w:val="single" w:sz="4" w:space="0" w:color="auto"/>
              <w:bottom w:val="single" w:sz="4" w:space="0" w:color="auto"/>
              <w:right w:val="single" w:sz="4" w:space="0" w:color="auto"/>
            </w:tcBorders>
            <w:shd w:val="clear" w:color="auto" w:fill="C6EFCD"/>
          </w:tcPr>
          <w:p w14:paraId="0450D05D" w14:textId="77777777" w:rsidR="00CA7570" w:rsidRDefault="00CA7570">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2B564505" w14:textId="6415781C"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4</w:t>
            </w:r>
          </w:p>
        </w:tc>
        <w:tc>
          <w:tcPr>
            <w:tcW w:w="705" w:type="dxa"/>
            <w:tcBorders>
              <w:top w:val="single" w:sz="4" w:space="0" w:color="auto"/>
              <w:left w:val="single" w:sz="4" w:space="0" w:color="auto"/>
              <w:bottom w:val="single" w:sz="4" w:space="0" w:color="auto"/>
              <w:right w:val="single" w:sz="4" w:space="0" w:color="auto"/>
            </w:tcBorders>
            <w:shd w:val="clear" w:color="auto" w:fill="C6EFCD"/>
          </w:tcPr>
          <w:p w14:paraId="27A2A45D" w14:textId="77777777" w:rsidR="00CA7570" w:rsidRDefault="00BB5E02">
            <w:pPr>
              <w:pStyle w:val="Other10"/>
              <w:jc w:val="center"/>
              <w:rPr>
                <w:rStyle w:val="Other1"/>
                <w:noProof/>
                <w:sz w:val="20"/>
                <w:szCs w:val="20"/>
              </w:rPr>
            </w:pPr>
            <w:r w:rsidRPr="00B6064F">
              <w:rPr>
                <w:rStyle w:val="Other1"/>
                <w:noProof/>
                <w:sz w:val="20"/>
                <w:szCs w:val="20"/>
              </w:rPr>
              <w:t>2022</w:t>
            </w:r>
          </w:p>
        </w:tc>
        <w:tc>
          <w:tcPr>
            <w:tcW w:w="3165" w:type="dxa"/>
            <w:tcBorders>
              <w:top w:val="single" w:sz="4" w:space="0" w:color="auto"/>
              <w:left w:val="single" w:sz="4" w:space="0" w:color="auto"/>
              <w:bottom w:val="single" w:sz="4" w:space="0" w:color="auto"/>
              <w:right w:val="single" w:sz="4" w:space="0" w:color="auto"/>
            </w:tcBorders>
            <w:shd w:val="clear" w:color="auto" w:fill="C6EFCD"/>
          </w:tcPr>
          <w:p w14:paraId="25884B92" w14:textId="77777777" w:rsidR="00CA7570" w:rsidRDefault="00BB5E02">
            <w:pPr>
              <w:pStyle w:val="Other10"/>
              <w:ind w:left="145"/>
              <w:rPr>
                <w:rStyle w:val="Other1"/>
                <w:noProof/>
                <w:sz w:val="20"/>
                <w:szCs w:val="20"/>
              </w:rPr>
            </w:pPr>
            <w:r>
              <w:rPr>
                <w:rStyle w:val="Other1"/>
                <w:noProof/>
                <w:sz w:val="20"/>
                <w:szCs w:val="20"/>
              </w:rPr>
              <w:t xml:space="preserve">Planul de punere în aplicare este aprobat de Comitetul director al Planului de dezvoltare a transporturilor și mobilității pentru perioada </w:t>
            </w:r>
            <w:r w:rsidRPr="00B6064F">
              <w:rPr>
                <w:rStyle w:val="Other1"/>
                <w:noProof/>
                <w:sz w:val="20"/>
                <w:szCs w:val="20"/>
              </w:rPr>
              <w:t>2021</w:t>
            </w:r>
            <w:r>
              <w:rPr>
                <w:rStyle w:val="Other1"/>
                <w:noProof/>
                <w:sz w:val="20"/>
                <w:szCs w:val="20"/>
              </w:rPr>
              <w:t>-</w:t>
            </w:r>
            <w:r w:rsidRPr="00B6064F">
              <w:rPr>
                <w:rStyle w:val="Other1"/>
                <w:noProof/>
                <w:sz w:val="20"/>
                <w:szCs w:val="20"/>
              </w:rPr>
              <w:t>2035</w:t>
            </w:r>
            <w:r>
              <w:rPr>
                <w:rStyle w:val="Other1"/>
                <w:noProof/>
                <w:sz w:val="20"/>
                <w:szCs w:val="20"/>
              </w:rPr>
              <w:t>. Aceasta include crearea sistemului comun de transport al regiunii capitalei Tallinn, acțiuni de facilitare a utilizării biometanului local, acțiuni de dezvoltare a unei mobilități urbane durabile și active în orașele mai mari, urmând logica coridoarelor de transport integrate, planificarea infrastructurii multimodale, creșterea conexiunilor, a vitezei și a siguranței transportului feroviar, creșterea competitivității, a ecologizării și a conectării multimodale a sectorului transportului maritim, dezvoltarea unui transport rutier mai rapid și mai sigur. Planul de punere în aplicare include o obligație de raportare anuală a ministrului de resort către guvern.</w:t>
            </w:r>
          </w:p>
        </w:tc>
      </w:tr>
      <w:tr w:rsidR="00CA7570" w14:paraId="2DFFEF9E" w14:textId="77777777">
        <w:trPr>
          <w:cantSplit/>
          <w:jc w:val="center"/>
        </w:trPr>
        <w:tc>
          <w:tcPr>
            <w:tcW w:w="1053" w:type="dxa"/>
            <w:tcBorders>
              <w:top w:val="single" w:sz="4" w:space="0" w:color="auto"/>
              <w:left w:val="single" w:sz="4" w:space="0" w:color="auto"/>
              <w:bottom w:val="single" w:sz="4" w:space="0" w:color="auto"/>
              <w:right w:val="single" w:sz="4" w:space="0" w:color="auto"/>
            </w:tcBorders>
            <w:shd w:val="clear" w:color="auto" w:fill="C6EFCD"/>
          </w:tcPr>
          <w:p w14:paraId="251B7FDA" w14:textId="77777777" w:rsidR="00CA7570" w:rsidRDefault="00BB5E02">
            <w:pPr>
              <w:pStyle w:val="Other10"/>
              <w:jc w:val="center"/>
              <w:rPr>
                <w:rStyle w:val="Other1"/>
                <w:noProof/>
                <w:sz w:val="20"/>
                <w:szCs w:val="20"/>
              </w:rPr>
            </w:pPr>
            <w:r w:rsidRPr="00B6064F">
              <w:rPr>
                <w:rStyle w:val="Other1"/>
                <w:noProof/>
                <w:sz w:val="20"/>
                <w:szCs w:val="20"/>
              </w:rPr>
              <w:t>84</w:t>
            </w:r>
            <w:r>
              <w:rPr>
                <w:rStyle w:val="Other1"/>
                <w:noProof/>
                <w:sz w:val="20"/>
                <w:szCs w:val="20"/>
              </w:rPr>
              <w:t>a</w:t>
            </w:r>
          </w:p>
        </w:tc>
        <w:tc>
          <w:tcPr>
            <w:tcW w:w="1842" w:type="dxa"/>
            <w:tcBorders>
              <w:top w:val="single" w:sz="4" w:space="0" w:color="auto"/>
              <w:left w:val="single" w:sz="4" w:space="0" w:color="auto"/>
              <w:bottom w:val="single" w:sz="4" w:space="0" w:color="auto"/>
              <w:right w:val="single" w:sz="4" w:space="0" w:color="auto"/>
            </w:tcBorders>
            <w:shd w:val="clear" w:color="auto" w:fill="C6EFCD"/>
          </w:tcPr>
          <w:p w14:paraId="2B048EDC" w14:textId="390484D8" w:rsidR="00CA7570" w:rsidRDefault="00BB5E02">
            <w:pPr>
              <w:pStyle w:val="Other10"/>
              <w:ind w:left="112"/>
              <w:rPr>
                <w:rStyle w:val="Other1"/>
                <w:noProof/>
                <w:sz w:val="20"/>
                <w:szCs w:val="20"/>
              </w:rPr>
            </w:pPr>
            <w:r w:rsidRPr="00B6064F">
              <w:rPr>
                <w:rStyle w:val="Other1"/>
                <w:noProof/>
                <w:sz w:val="20"/>
                <w:szCs w:val="20"/>
              </w:rPr>
              <w:t>5</w:t>
            </w:r>
            <w:r>
              <w:rPr>
                <w:rStyle w:val="Other1"/>
                <w:noProof/>
                <w:sz w:val="20"/>
                <w:szCs w:val="20"/>
              </w:rPr>
              <w:t>.</w:t>
            </w:r>
            <w:r w:rsidRPr="00B6064F">
              <w:rPr>
                <w:rStyle w:val="Other1"/>
                <w:noProof/>
                <w:sz w:val="20"/>
                <w:szCs w:val="20"/>
              </w:rPr>
              <w:t>2</w:t>
            </w:r>
            <w:r>
              <w:rPr>
                <w:rStyle w:val="Other1"/>
                <w:noProof/>
                <w:sz w:val="20"/>
                <w:szCs w:val="20"/>
              </w:rPr>
              <w:t>.o navă de lucru multifuncțională</w:t>
            </w:r>
          </w:p>
        </w:tc>
        <w:tc>
          <w:tcPr>
            <w:tcW w:w="1149" w:type="dxa"/>
            <w:tcBorders>
              <w:top w:val="single" w:sz="4" w:space="0" w:color="auto"/>
              <w:left w:val="single" w:sz="4" w:space="0" w:color="auto"/>
              <w:bottom w:val="single" w:sz="4" w:space="0" w:color="auto"/>
              <w:right w:val="single" w:sz="4" w:space="0" w:color="auto"/>
            </w:tcBorders>
            <w:shd w:val="clear" w:color="auto" w:fill="C6EFCD"/>
          </w:tcPr>
          <w:p w14:paraId="68E95E65" w14:textId="77777777" w:rsidR="00CA7570" w:rsidRDefault="00BB5E02">
            <w:pPr>
              <w:pStyle w:val="Other10"/>
              <w:jc w:val="center"/>
              <w:rPr>
                <w:rStyle w:val="Other1"/>
                <w:noProof/>
                <w:sz w:val="20"/>
                <w:szCs w:val="20"/>
              </w:rPr>
            </w:pPr>
            <w:r>
              <w:rPr>
                <w:rStyle w:val="Other1"/>
                <w:noProof/>
                <w:sz w:val="20"/>
                <w:szCs w:val="20"/>
              </w:rPr>
              <w:t>Etapă</w:t>
            </w:r>
          </w:p>
        </w:tc>
        <w:tc>
          <w:tcPr>
            <w:tcW w:w="1865" w:type="dxa"/>
            <w:tcBorders>
              <w:top w:val="single" w:sz="4" w:space="0" w:color="auto"/>
              <w:left w:val="single" w:sz="4" w:space="0" w:color="auto"/>
              <w:bottom w:val="single" w:sz="4" w:space="0" w:color="auto"/>
              <w:right w:val="single" w:sz="4" w:space="0" w:color="auto"/>
            </w:tcBorders>
            <w:shd w:val="clear" w:color="auto" w:fill="C6EFCD"/>
          </w:tcPr>
          <w:p w14:paraId="5BD725AD" w14:textId="77777777" w:rsidR="00CA7570" w:rsidRDefault="00BB5E02">
            <w:pPr>
              <w:pStyle w:val="Other10"/>
              <w:ind w:left="113"/>
              <w:rPr>
                <w:rStyle w:val="Other1"/>
                <w:noProof/>
                <w:sz w:val="20"/>
                <w:szCs w:val="20"/>
              </w:rPr>
            </w:pPr>
            <w:r>
              <w:rPr>
                <w:rStyle w:val="Other1"/>
                <w:noProof/>
                <w:sz w:val="20"/>
                <w:szCs w:val="20"/>
              </w:rPr>
              <w:t>Contractul semnat pentru construirea navei</w:t>
            </w:r>
          </w:p>
        </w:tc>
        <w:tc>
          <w:tcPr>
            <w:tcW w:w="1827" w:type="dxa"/>
            <w:tcBorders>
              <w:top w:val="single" w:sz="4" w:space="0" w:color="auto"/>
              <w:left w:val="single" w:sz="4" w:space="0" w:color="auto"/>
              <w:bottom w:val="single" w:sz="4" w:space="0" w:color="auto"/>
              <w:right w:val="single" w:sz="4" w:space="0" w:color="auto"/>
            </w:tcBorders>
            <w:shd w:val="clear" w:color="auto" w:fill="C6EFCD"/>
          </w:tcPr>
          <w:p w14:paraId="67CD47A5" w14:textId="77777777" w:rsidR="00CA7570" w:rsidRDefault="00BB5E02">
            <w:pPr>
              <w:pStyle w:val="Other10"/>
              <w:ind w:left="90"/>
              <w:rPr>
                <w:rStyle w:val="Other1"/>
                <w:noProof/>
                <w:sz w:val="20"/>
                <w:szCs w:val="20"/>
              </w:rPr>
            </w:pPr>
            <w:r>
              <w:rPr>
                <w:rStyle w:val="Other1"/>
                <w:noProof/>
                <w:sz w:val="20"/>
                <w:szCs w:val="20"/>
              </w:rPr>
              <w:t>Contractul semnat</w:t>
            </w:r>
          </w:p>
        </w:tc>
        <w:tc>
          <w:tcPr>
            <w:tcW w:w="1266" w:type="dxa"/>
            <w:tcBorders>
              <w:top w:val="single" w:sz="4" w:space="0" w:color="auto"/>
              <w:left w:val="single" w:sz="4" w:space="0" w:color="auto"/>
              <w:bottom w:val="single" w:sz="4" w:space="0" w:color="auto"/>
              <w:right w:val="single" w:sz="4" w:space="0" w:color="auto"/>
            </w:tcBorders>
            <w:shd w:val="clear" w:color="auto" w:fill="C6EFCD"/>
          </w:tcPr>
          <w:p w14:paraId="49427110" w14:textId="77777777" w:rsidR="00CA7570" w:rsidRDefault="00CA7570">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14F850C7" w14:textId="77777777" w:rsidR="00CA7570" w:rsidRDefault="00CA7570">
            <w:pPr>
              <w:jc w:val="center"/>
              <w:rPr>
                <w:noProof/>
                <w:sz w:val="20"/>
                <w:szCs w:val="20"/>
              </w:rPr>
            </w:pPr>
          </w:p>
        </w:tc>
        <w:tc>
          <w:tcPr>
            <w:tcW w:w="988" w:type="dxa"/>
            <w:tcBorders>
              <w:top w:val="single" w:sz="4" w:space="0" w:color="auto"/>
              <w:left w:val="single" w:sz="4" w:space="0" w:color="auto"/>
              <w:bottom w:val="single" w:sz="4" w:space="0" w:color="auto"/>
              <w:right w:val="single" w:sz="4" w:space="0" w:color="auto"/>
            </w:tcBorders>
            <w:shd w:val="clear" w:color="auto" w:fill="C6EFCD"/>
          </w:tcPr>
          <w:p w14:paraId="153F8D3B" w14:textId="77777777" w:rsidR="00CA7570" w:rsidRDefault="00CA7570">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4219C6FB" w14:textId="716DD6BF"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1</w:t>
            </w:r>
          </w:p>
        </w:tc>
        <w:tc>
          <w:tcPr>
            <w:tcW w:w="705" w:type="dxa"/>
            <w:tcBorders>
              <w:top w:val="single" w:sz="4" w:space="0" w:color="auto"/>
              <w:left w:val="single" w:sz="4" w:space="0" w:color="auto"/>
              <w:bottom w:val="single" w:sz="4" w:space="0" w:color="auto"/>
              <w:right w:val="single" w:sz="4" w:space="0" w:color="auto"/>
            </w:tcBorders>
            <w:shd w:val="clear" w:color="auto" w:fill="C6EFCD"/>
          </w:tcPr>
          <w:p w14:paraId="71F36E03" w14:textId="77777777" w:rsidR="00CA7570" w:rsidRDefault="00BB5E02">
            <w:pPr>
              <w:pStyle w:val="Other10"/>
              <w:jc w:val="center"/>
              <w:rPr>
                <w:rStyle w:val="Other1"/>
                <w:noProof/>
                <w:sz w:val="20"/>
                <w:szCs w:val="20"/>
              </w:rPr>
            </w:pPr>
            <w:r w:rsidRPr="00B6064F">
              <w:rPr>
                <w:rStyle w:val="Other1"/>
                <w:noProof/>
                <w:sz w:val="20"/>
                <w:szCs w:val="20"/>
              </w:rPr>
              <w:t>2024</w:t>
            </w:r>
          </w:p>
        </w:tc>
        <w:tc>
          <w:tcPr>
            <w:tcW w:w="3165" w:type="dxa"/>
            <w:tcBorders>
              <w:top w:val="single" w:sz="4" w:space="0" w:color="auto"/>
              <w:left w:val="single" w:sz="4" w:space="0" w:color="auto"/>
              <w:bottom w:val="single" w:sz="4" w:space="0" w:color="auto"/>
              <w:right w:val="single" w:sz="4" w:space="0" w:color="auto"/>
            </w:tcBorders>
            <w:shd w:val="clear" w:color="auto" w:fill="C6EFCD"/>
          </w:tcPr>
          <w:p w14:paraId="22D05956" w14:textId="77777777" w:rsidR="00CA7570" w:rsidRDefault="00BB5E02">
            <w:pPr>
              <w:pStyle w:val="Other10"/>
              <w:ind w:left="145"/>
              <w:rPr>
                <w:rStyle w:val="Other1"/>
                <w:noProof/>
                <w:sz w:val="20"/>
                <w:szCs w:val="20"/>
              </w:rPr>
            </w:pPr>
            <w:r>
              <w:rPr>
                <w:rStyle w:val="Other1"/>
                <w:noProof/>
                <w:sz w:val="20"/>
                <w:szCs w:val="20"/>
              </w:rPr>
              <w:t>Contractul de construcție a navei de lucru multifuncționale este semnat de contractant și de flota națională (Riigilaevastik). Contractul include o specificație a combustibilului care urmează să fie utilizat de navă în conformitate cu cerințele de „a nu prejudicia în mod semnificativ” prevăzute în descrierea investiției.</w:t>
            </w:r>
          </w:p>
        </w:tc>
      </w:tr>
      <w:tr w:rsidR="00CA7570" w14:paraId="19C40D5B" w14:textId="77777777">
        <w:trPr>
          <w:cantSplit/>
          <w:jc w:val="center"/>
        </w:trPr>
        <w:tc>
          <w:tcPr>
            <w:tcW w:w="1053" w:type="dxa"/>
            <w:tcBorders>
              <w:top w:val="single" w:sz="4" w:space="0" w:color="auto"/>
              <w:left w:val="single" w:sz="4" w:space="0" w:color="auto"/>
              <w:bottom w:val="single" w:sz="4" w:space="0" w:color="auto"/>
              <w:right w:val="single" w:sz="4" w:space="0" w:color="auto"/>
            </w:tcBorders>
            <w:shd w:val="clear" w:color="auto" w:fill="C6EFCD"/>
          </w:tcPr>
          <w:p w14:paraId="4E983CCA" w14:textId="77777777" w:rsidR="00CA7570" w:rsidRDefault="00BB5E02">
            <w:pPr>
              <w:pStyle w:val="Other10"/>
              <w:jc w:val="center"/>
              <w:rPr>
                <w:rStyle w:val="Other1"/>
                <w:noProof/>
                <w:sz w:val="20"/>
                <w:szCs w:val="20"/>
              </w:rPr>
            </w:pPr>
            <w:r w:rsidRPr="00B6064F">
              <w:rPr>
                <w:rStyle w:val="Other1"/>
                <w:noProof/>
                <w:sz w:val="20"/>
                <w:szCs w:val="20"/>
              </w:rPr>
              <w:t>85</w:t>
            </w:r>
            <w:r>
              <w:rPr>
                <w:rStyle w:val="Other1"/>
                <w:noProof/>
                <w:sz w:val="20"/>
                <w:szCs w:val="20"/>
              </w:rPr>
              <w:t>a</w:t>
            </w:r>
          </w:p>
        </w:tc>
        <w:tc>
          <w:tcPr>
            <w:tcW w:w="1842" w:type="dxa"/>
            <w:tcBorders>
              <w:top w:val="single" w:sz="4" w:space="0" w:color="auto"/>
              <w:left w:val="single" w:sz="4" w:space="0" w:color="auto"/>
              <w:bottom w:val="single" w:sz="4" w:space="0" w:color="auto"/>
              <w:right w:val="single" w:sz="4" w:space="0" w:color="auto"/>
            </w:tcBorders>
            <w:shd w:val="clear" w:color="auto" w:fill="C6EFCD"/>
          </w:tcPr>
          <w:p w14:paraId="4160FAA8" w14:textId="77777777" w:rsidR="00CA7570" w:rsidRDefault="00BB5E02">
            <w:pPr>
              <w:pStyle w:val="Other10"/>
              <w:ind w:left="112"/>
              <w:rPr>
                <w:rStyle w:val="Other1"/>
                <w:noProof/>
                <w:sz w:val="20"/>
                <w:szCs w:val="20"/>
              </w:rPr>
            </w:pPr>
            <w:r w:rsidRPr="00B6064F">
              <w:rPr>
                <w:rStyle w:val="Other1"/>
                <w:noProof/>
                <w:sz w:val="20"/>
                <w:szCs w:val="20"/>
              </w:rPr>
              <w:t>5</w:t>
            </w:r>
            <w:r>
              <w:rPr>
                <w:rStyle w:val="Other1"/>
                <w:noProof/>
                <w:sz w:val="20"/>
                <w:szCs w:val="20"/>
              </w:rPr>
              <w:t>.</w:t>
            </w:r>
            <w:r w:rsidRPr="00B6064F">
              <w:rPr>
                <w:rStyle w:val="Other1"/>
                <w:noProof/>
                <w:sz w:val="20"/>
                <w:szCs w:val="20"/>
              </w:rPr>
              <w:t>2</w:t>
            </w:r>
            <w:r>
              <w:rPr>
                <w:rStyle w:val="Other1"/>
                <w:noProof/>
                <w:sz w:val="20"/>
                <w:szCs w:val="20"/>
              </w:rPr>
              <w:t>.o navă de lucru multifuncțională</w:t>
            </w:r>
          </w:p>
        </w:tc>
        <w:tc>
          <w:tcPr>
            <w:tcW w:w="1149" w:type="dxa"/>
            <w:tcBorders>
              <w:top w:val="single" w:sz="4" w:space="0" w:color="auto"/>
              <w:left w:val="single" w:sz="4" w:space="0" w:color="auto"/>
              <w:bottom w:val="single" w:sz="4" w:space="0" w:color="auto"/>
              <w:right w:val="single" w:sz="4" w:space="0" w:color="auto"/>
            </w:tcBorders>
            <w:shd w:val="clear" w:color="auto" w:fill="C6EFCD"/>
          </w:tcPr>
          <w:p w14:paraId="407CE0BD" w14:textId="77777777" w:rsidR="00CA7570" w:rsidRDefault="00BB5E02">
            <w:pPr>
              <w:pStyle w:val="Other10"/>
              <w:jc w:val="center"/>
              <w:rPr>
                <w:rStyle w:val="Other1"/>
                <w:noProof/>
                <w:sz w:val="20"/>
                <w:szCs w:val="20"/>
              </w:rPr>
            </w:pPr>
            <w:r>
              <w:rPr>
                <w:rStyle w:val="Other1"/>
                <w:noProof/>
                <w:sz w:val="20"/>
                <w:szCs w:val="20"/>
              </w:rPr>
              <w:t>Etapă</w:t>
            </w:r>
          </w:p>
        </w:tc>
        <w:tc>
          <w:tcPr>
            <w:tcW w:w="1865" w:type="dxa"/>
            <w:tcBorders>
              <w:top w:val="single" w:sz="4" w:space="0" w:color="auto"/>
              <w:left w:val="single" w:sz="4" w:space="0" w:color="auto"/>
              <w:bottom w:val="single" w:sz="4" w:space="0" w:color="auto"/>
              <w:right w:val="single" w:sz="4" w:space="0" w:color="auto"/>
            </w:tcBorders>
            <w:shd w:val="clear" w:color="auto" w:fill="C6EFCD"/>
          </w:tcPr>
          <w:p w14:paraId="11C6871C" w14:textId="77777777" w:rsidR="00CA7570" w:rsidRDefault="00BB5E02">
            <w:pPr>
              <w:ind w:left="113"/>
              <w:rPr>
                <w:rStyle w:val="Other1"/>
                <w:noProof/>
                <w:sz w:val="20"/>
                <w:szCs w:val="20"/>
              </w:rPr>
            </w:pPr>
            <w:r>
              <w:rPr>
                <w:rStyle w:val="Other1"/>
                <w:noProof/>
                <w:sz w:val="20"/>
                <w:szCs w:val="20"/>
              </w:rPr>
              <w:t>Navă de lucru multifuncțională construită</w:t>
            </w:r>
          </w:p>
        </w:tc>
        <w:tc>
          <w:tcPr>
            <w:tcW w:w="1827" w:type="dxa"/>
            <w:tcBorders>
              <w:top w:val="single" w:sz="4" w:space="0" w:color="auto"/>
              <w:left w:val="single" w:sz="4" w:space="0" w:color="auto"/>
              <w:bottom w:val="single" w:sz="4" w:space="0" w:color="auto"/>
              <w:right w:val="single" w:sz="4" w:space="0" w:color="auto"/>
            </w:tcBorders>
            <w:shd w:val="clear" w:color="auto" w:fill="C6EFCD"/>
          </w:tcPr>
          <w:p w14:paraId="3025953F" w14:textId="099B44C1" w:rsidR="00CA7570" w:rsidRDefault="00BB5E02">
            <w:pPr>
              <w:pStyle w:val="Other10"/>
              <w:ind w:left="90"/>
              <w:rPr>
                <w:rStyle w:val="Other1"/>
                <w:noProof/>
                <w:sz w:val="20"/>
                <w:szCs w:val="20"/>
              </w:rPr>
            </w:pPr>
            <w:r>
              <w:rPr>
                <w:rStyle w:val="Other1"/>
                <w:noProof/>
                <w:sz w:val="20"/>
                <w:szCs w:val="20"/>
              </w:rPr>
              <w:t>Navă construită</w:t>
            </w:r>
          </w:p>
        </w:tc>
        <w:tc>
          <w:tcPr>
            <w:tcW w:w="1266" w:type="dxa"/>
            <w:tcBorders>
              <w:top w:val="single" w:sz="4" w:space="0" w:color="auto"/>
              <w:left w:val="single" w:sz="4" w:space="0" w:color="auto"/>
              <w:bottom w:val="single" w:sz="4" w:space="0" w:color="auto"/>
              <w:right w:val="single" w:sz="4" w:space="0" w:color="auto"/>
            </w:tcBorders>
            <w:shd w:val="clear" w:color="auto" w:fill="C6EFCD"/>
          </w:tcPr>
          <w:p w14:paraId="2CDB6B81" w14:textId="77777777" w:rsidR="00CA7570" w:rsidRDefault="00CA7570">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78B7F0A1" w14:textId="77777777" w:rsidR="00CA7570" w:rsidRDefault="00CA7570">
            <w:pPr>
              <w:jc w:val="center"/>
              <w:rPr>
                <w:noProof/>
                <w:sz w:val="20"/>
                <w:szCs w:val="20"/>
              </w:rPr>
            </w:pPr>
          </w:p>
        </w:tc>
        <w:tc>
          <w:tcPr>
            <w:tcW w:w="988" w:type="dxa"/>
            <w:tcBorders>
              <w:top w:val="single" w:sz="4" w:space="0" w:color="auto"/>
              <w:left w:val="single" w:sz="4" w:space="0" w:color="auto"/>
              <w:bottom w:val="single" w:sz="4" w:space="0" w:color="auto"/>
              <w:right w:val="single" w:sz="4" w:space="0" w:color="auto"/>
            </w:tcBorders>
            <w:shd w:val="clear" w:color="auto" w:fill="C6EFCD"/>
          </w:tcPr>
          <w:p w14:paraId="4397363E" w14:textId="77777777" w:rsidR="00CA7570" w:rsidRDefault="00CA7570">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1B08B5C7" w14:textId="75932CFC"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2</w:t>
            </w:r>
          </w:p>
        </w:tc>
        <w:tc>
          <w:tcPr>
            <w:tcW w:w="705" w:type="dxa"/>
            <w:tcBorders>
              <w:top w:val="single" w:sz="4" w:space="0" w:color="auto"/>
              <w:left w:val="single" w:sz="4" w:space="0" w:color="auto"/>
              <w:bottom w:val="single" w:sz="4" w:space="0" w:color="auto"/>
              <w:right w:val="single" w:sz="4" w:space="0" w:color="auto"/>
            </w:tcBorders>
            <w:shd w:val="clear" w:color="auto" w:fill="C6EFCD"/>
          </w:tcPr>
          <w:p w14:paraId="3832512F" w14:textId="77777777" w:rsidR="00CA7570" w:rsidRDefault="00BB5E02">
            <w:pPr>
              <w:pStyle w:val="Other10"/>
              <w:jc w:val="center"/>
              <w:rPr>
                <w:rStyle w:val="Other1"/>
                <w:noProof/>
                <w:sz w:val="20"/>
                <w:szCs w:val="20"/>
              </w:rPr>
            </w:pPr>
            <w:r w:rsidRPr="00B6064F">
              <w:rPr>
                <w:rStyle w:val="Other1"/>
                <w:noProof/>
                <w:sz w:val="20"/>
                <w:szCs w:val="20"/>
              </w:rPr>
              <w:t>2026</w:t>
            </w:r>
          </w:p>
        </w:tc>
        <w:tc>
          <w:tcPr>
            <w:tcW w:w="3165" w:type="dxa"/>
            <w:tcBorders>
              <w:top w:val="single" w:sz="4" w:space="0" w:color="auto"/>
              <w:left w:val="single" w:sz="4" w:space="0" w:color="auto"/>
              <w:bottom w:val="single" w:sz="4" w:space="0" w:color="auto"/>
              <w:right w:val="single" w:sz="4" w:space="0" w:color="auto"/>
            </w:tcBorders>
            <w:shd w:val="clear" w:color="auto" w:fill="C6EFCD"/>
          </w:tcPr>
          <w:p w14:paraId="7D615342" w14:textId="63882794" w:rsidR="00CA7570" w:rsidRDefault="00BB5E02">
            <w:pPr>
              <w:pStyle w:val="Other10"/>
              <w:ind w:left="145"/>
              <w:rPr>
                <w:rStyle w:val="Other1"/>
                <w:noProof/>
                <w:sz w:val="20"/>
                <w:szCs w:val="20"/>
              </w:rPr>
            </w:pPr>
            <w:r>
              <w:rPr>
                <w:rStyle w:val="Other1"/>
                <w:noProof/>
                <w:sz w:val="20"/>
                <w:szCs w:val="20"/>
              </w:rPr>
              <w:t>Se construiește nava de lucru multifuncțională.</w:t>
            </w:r>
          </w:p>
        </w:tc>
      </w:tr>
      <w:tr w:rsidR="00CA7570" w14:paraId="4C8E921C" w14:textId="77777777">
        <w:trPr>
          <w:cantSplit/>
          <w:jc w:val="center"/>
        </w:trPr>
        <w:tc>
          <w:tcPr>
            <w:tcW w:w="1053" w:type="dxa"/>
            <w:tcBorders>
              <w:top w:val="single" w:sz="4" w:space="0" w:color="auto"/>
              <w:left w:val="single" w:sz="4" w:space="0" w:color="auto"/>
              <w:bottom w:val="single" w:sz="4" w:space="0" w:color="auto"/>
              <w:right w:val="single" w:sz="4" w:space="0" w:color="auto"/>
            </w:tcBorders>
            <w:shd w:val="clear" w:color="auto" w:fill="C6EFCD"/>
          </w:tcPr>
          <w:p w14:paraId="114111A3" w14:textId="77777777" w:rsidR="00CA7570" w:rsidRDefault="00BB5E02">
            <w:pPr>
              <w:pStyle w:val="Other10"/>
              <w:jc w:val="center"/>
              <w:rPr>
                <w:rStyle w:val="Other1"/>
                <w:noProof/>
                <w:color w:val="FF0000"/>
                <w:sz w:val="20"/>
                <w:szCs w:val="20"/>
              </w:rPr>
            </w:pPr>
            <w:r w:rsidRPr="00B6064F">
              <w:rPr>
                <w:rStyle w:val="Other1"/>
                <w:noProof/>
                <w:sz w:val="20"/>
                <w:szCs w:val="20"/>
              </w:rPr>
              <w:t>86</w:t>
            </w:r>
            <w:r>
              <w:rPr>
                <w:rStyle w:val="Other1"/>
                <w:noProof/>
                <w:sz w:val="20"/>
                <w:szCs w:val="20"/>
              </w:rPr>
              <w:t>a</w:t>
            </w:r>
          </w:p>
        </w:tc>
        <w:tc>
          <w:tcPr>
            <w:tcW w:w="1842" w:type="dxa"/>
            <w:tcBorders>
              <w:top w:val="single" w:sz="4" w:space="0" w:color="auto"/>
              <w:left w:val="single" w:sz="4" w:space="0" w:color="auto"/>
              <w:bottom w:val="single" w:sz="4" w:space="0" w:color="auto"/>
              <w:right w:val="single" w:sz="4" w:space="0" w:color="auto"/>
            </w:tcBorders>
            <w:shd w:val="clear" w:color="auto" w:fill="C6EFCD"/>
          </w:tcPr>
          <w:p w14:paraId="084E48D3" w14:textId="77777777" w:rsidR="00CA7570" w:rsidRDefault="00BB5E02">
            <w:pPr>
              <w:pStyle w:val="Other10"/>
              <w:ind w:left="112"/>
              <w:rPr>
                <w:rStyle w:val="Other1"/>
                <w:noProof/>
                <w:sz w:val="20"/>
                <w:szCs w:val="20"/>
              </w:rPr>
            </w:pPr>
            <w:r w:rsidRPr="00B6064F">
              <w:rPr>
                <w:rStyle w:val="Other1"/>
                <w:noProof/>
                <w:sz w:val="20"/>
                <w:szCs w:val="20"/>
              </w:rPr>
              <w:t>5</w:t>
            </w:r>
            <w:r>
              <w:rPr>
                <w:rStyle w:val="Other1"/>
                <w:noProof/>
                <w:sz w:val="20"/>
                <w:szCs w:val="20"/>
              </w:rPr>
              <w:t>.</w:t>
            </w:r>
            <w:r w:rsidRPr="00B6064F">
              <w:rPr>
                <w:rStyle w:val="Other1"/>
                <w:noProof/>
                <w:sz w:val="20"/>
                <w:szCs w:val="20"/>
              </w:rPr>
              <w:t>3</w:t>
            </w:r>
            <w:r>
              <w:rPr>
                <w:rStyle w:val="Other1"/>
                <w:noProof/>
                <w:sz w:val="20"/>
                <w:szCs w:val="20"/>
              </w:rPr>
              <w:t>.a construcția viaductelor și terminalului Rail Baltic</w:t>
            </w:r>
          </w:p>
        </w:tc>
        <w:tc>
          <w:tcPr>
            <w:tcW w:w="1149" w:type="dxa"/>
            <w:tcBorders>
              <w:top w:val="single" w:sz="4" w:space="0" w:color="auto"/>
              <w:left w:val="single" w:sz="4" w:space="0" w:color="auto"/>
              <w:bottom w:val="single" w:sz="4" w:space="0" w:color="auto"/>
              <w:right w:val="single" w:sz="4" w:space="0" w:color="auto"/>
            </w:tcBorders>
            <w:shd w:val="clear" w:color="auto" w:fill="C6EFCD"/>
          </w:tcPr>
          <w:p w14:paraId="3E4C7961" w14:textId="77777777" w:rsidR="00CA7570" w:rsidRDefault="00BB5E02">
            <w:pPr>
              <w:pStyle w:val="Other10"/>
              <w:jc w:val="center"/>
              <w:rPr>
                <w:rStyle w:val="Other1"/>
                <w:noProof/>
                <w:color w:val="FF0000"/>
                <w:sz w:val="20"/>
                <w:szCs w:val="20"/>
              </w:rPr>
            </w:pPr>
            <w:r>
              <w:rPr>
                <w:rStyle w:val="Other1"/>
                <w:noProof/>
                <w:sz w:val="20"/>
                <w:szCs w:val="20"/>
              </w:rPr>
              <w:t>Etapă</w:t>
            </w:r>
          </w:p>
        </w:tc>
        <w:tc>
          <w:tcPr>
            <w:tcW w:w="1865" w:type="dxa"/>
            <w:tcBorders>
              <w:top w:val="single" w:sz="4" w:space="0" w:color="auto"/>
              <w:left w:val="single" w:sz="4" w:space="0" w:color="auto"/>
              <w:bottom w:val="single" w:sz="4" w:space="0" w:color="auto"/>
              <w:right w:val="single" w:sz="4" w:space="0" w:color="auto"/>
            </w:tcBorders>
            <w:shd w:val="clear" w:color="auto" w:fill="C6EFCD"/>
          </w:tcPr>
          <w:p w14:paraId="16D956F5" w14:textId="77777777" w:rsidR="00CA7570" w:rsidRDefault="00BB5E02">
            <w:pPr>
              <w:pStyle w:val="Other10"/>
              <w:ind w:left="113"/>
              <w:rPr>
                <w:rStyle w:val="Other1"/>
                <w:noProof/>
                <w:color w:val="FF0000"/>
                <w:sz w:val="20"/>
                <w:szCs w:val="20"/>
              </w:rPr>
            </w:pPr>
            <w:r>
              <w:rPr>
                <w:rStyle w:val="Other1"/>
                <w:noProof/>
                <w:sz w:val="20"/>
                <w:szCs w:val="20"/>
              </w:rPr>
              <w:t>Contracte de lucrări pentru construirea de viaducte Rail Baltic</w:t>
            </w:r>
          </w:p>
        </w:tc>
        <w:tc>
          <w:tcPr>
            <w:tcW w:w="1827" w:type="dxa"/>
            <w:tcBorders>
              <w:top w:val="single" w:sz="4" w:space="0" w:color="auto"/>
              <w:left w:val="single" w:sz="4" w:space="0" w:color="auto"/>
              <w:bottom w:val="single" w:sz="4" w:space="0" w:color="auto"/>
              <w:right w:val="single" w:sz="4" w:space="0" w:color="auto"/>
            </w:tcBorders>
            <w:shd w:val="clear" w:color="auto" w:fill="C6EFCD"/>
          </w:tcPr>
          <w:p w14:paraId="2AE9AAE1" w14:textId="77777777" w:rsidR="00CA7570" w:rsidRDefault="00BB5E02">
            <w:pPr>
              <w:pStyle w:val="Other10"/>
              <w:ind w:left="90"/>
              <w:rPr>
                <w:rStyle w:val="Other1"/>
                <w:noProof/>
                <w:color w:val="FF0000"/>
                <w:sz w:val="20"/>
                <w:szCs w:val="20"/>
              </w:rPr>
            </w:pPr>
            <w:r>
              <w:rPr>
                <w:rStyle w:val="Other1"/>
                <w:noProof/>
                <w:sz w:val="20"/>
                <w:szCs w:val="20"/>
              </w:rPr>
              <w:t>Contracte de lucrări semnate</w:t>
            </w:r>
          </w:p>
        </w:tc>
        <w:tc>
          <w:tcPr>
            <w:tcW w:w="1266" w:type="dxa"/>
            <w:tcBorders>
              <w:top w:val="single" w:sz="4" w:space="0" w:color="auto"/>
              <w:left w:val="single" w:sz="4" w:space="0" w:color="auto"/>
              <w:bottom w:val="single" w:sz="4" w:space="0" w:color="auto"/>
              <w:right w:val="single" w:sz="4" w:space="0" w:color="auto"/>
            </w:tcBorders>
            <w:shd w:val="clear" w:color="auto" w:fill="C6EFCD"/>
          </w:tcPr>
          <w:p w14:paraId="614D4437" w14:textId="77777777" w:rsidR="00CA7570" w:rsidRDefault="00CA7570">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6C3EE0F2" w14:textId="77777777" w:rsidR="00CA7570" w:rsidRDefault="00CA7570">
            <w:pPr>
              <w:jc w:val="center"/>
              <w:rPr>
                <w:noProof/>
                <w:sz w:val="20"/>
                <w:szCs w:val="20"/>
              </w:rPr>
            </w:pPr>
          </w:p>
        </w:tc>
        <w:tc>
          <w:tcPr>
            <w:tcW w:w="988" w:type="dxa"/>
            <w:tcBorders>
              <w:top w:val="single" w:sz="4" w:space="0" w:color="auto"/>
              <w:left w:val="single" w:sz="4" w:space="0" w:color="auto"/>
              <w:bottom w:val="single" w:sz="4" w:space="0" w:color="auto"/>
              <w:right w:val="single" w:sz="4" w:space="0" w:color="auto"/>
            </w:tcBorders>
            <w:shd w:val="clear" w:color="auto" w:fill="C6EFCD"/>
          </w:tcPr>
          <w:p w14:paraId="4348A47E" w14:textId="77777777" w:rsidR="00CA7570" w:rsidRDefault="00CA7570">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54DB43EC" w14:textId="4EA7BC53" w:rsidR="00CA7570" w:rsidRDefault="00CE7525">
            <w:pPr>
              <w:pStyle w:val="Other10"/>
              <w:jc w:val="center"/>
              <w:rPr>
                <w:rStyle w:val="Other1"/>
                <w:noProof/>
                <w:color w:val="FF0000"/>
                <w:sz w:val="20"/>
                <w:szCs w:val="20"/>
              </w:rPr>
            </w:pPr>
            <w:r>
              <w:rPr>
                <w:rStyle w:val="Other1"/>
                <w:noProof/>
                <w:sz w:val="20"/>
                <w:szCs w:val="20"/>
              </w:rPr>
              <w:t>T</w:t>
            </w:r>
            <w:r w:rsidR="00BB5E02" w:rsidRPr="00B6064F">
              <w:rPr>
                <w:rStyle w:val="Other1"/>
                <w:noProof/>
                <w:sz w:val="20"/>
                <w:szCs w:val="20"/>
              </w:rPr>
              <w:t>3</w:t>
            </w:r>
          </w:p>
        </w:tc>
        <w:tc>
          <w:tcPr>
            <w:tcW w:w="705" w:type="dxa"/>
            <w:tcBorders>
              <w:top w:val="single" w:sz="4" w:space="0" w:color="auto"/>
              <w:left w:val="single" w:sz="4" w:space="0" w:color="auto"/>
              <w:bottom w:val="single" w:sz="4" w:space="0" w:color="auto"/>
              <w:right w:val="single" w:sz="4" w:space="0" w:color="auto"/>
            </w:tcBorders>
            <w:shd w:val="clear" w:color="auto" w:fill="C6EFCD"/>
          </w:tcPr>
          <w:p w14:paraId="7AC99FE1" w14:textId="77777777" w:rsidR="00CA7570" w:rsidRDefault="00BB5E02">
            <w:pPr>
              <w:pStyle w:val="Other10"/>
              <w:jc w:val="center"/>
              <w:rPr>
                <w:rStyle w:val="Other1"/>
                <w:noProof/>
                <w:color w:val="FF0000"/>
                <w:sz w:val="20"/>
                <w:szCs w:val="20"/>
              </w:rPr>
            </w:pPr>
            <w:r w:rsidRPr="00B6064F">
              <w:rPr>
                <w:rStyle w:val="Other1"/>
                <w:noProof/>
                <w:sz w:val="20"/>
                <w:szCs w:val="20"/>
              </w:rPr>
              <w:t>2023</w:t>
            </w:r>
          </w:p>
        </w:tc>
        <w:tc>
          <w:tcPr>
            <w:tcW w:w="3165" w:type="dxa"/>
            <w:tcBorders>
              <w:top w:val="single" w:sz="4" w:space="0" w:color="auto"/>
              <w:left w:val="single" w:sz="4" w:space="0" w:color="auto"/>
              <w:bottom w:val="single" w:sz="4" w:space="0" w:color="auto"/>
              <w:right w:val="single" w:sz="4" w:space="0" w:color="auto"/>
            </w:tcBorders>
            <w:shd w:val="clear" w:color="auto" w:fill="C6EFCD"/>
          </w:tcPr>
          <w:p w14:paraId="24077134" w14:textId="77777777" w:rsidR="00CA7570" w:rsidRDefault="00BB5E02">
            <w:pPr>
              <w:pStyle w:val="Other10"/>
              <w:ind w:left="145"/>
              <w:rPr>
                <w:rStyle w:val="Other1"/>
                <w:noProof/>
                <w:color w:val="FF0000"/>
                <w:sz w:val="20"/>
                <w:szCs w:val="20"/>
              </w:rPr>
            </w:pPr>
            <w:r>
              <w:rPr>
                <w:rStyle w:val="Other1"/>
                <w:noProof/>
                <w:sz w:val="20"/>
                <w:szCs w:val="20"/>
              </w:rPr>
              <w:t>Contracte de lucrări semnate pentru următoarele viaducte Rail Baltic: Viaductul Kangru, Raudalu viaduct, Raku viaduct, Männiku semaduct și tunel de trafic ușor Männiku.</w:t>
            </w:r>
          </w:p>
        </w:tc>
      </w:tr>
      <w:tr w:rsidR="00CA7570" w14:paraId="66FA3542" w14:textId="77777777">
        <w:trPr>
          <w:cantSplit/>
          <w:jc w:val="center"/>
        </w:trPr>
        <w:tc>
          <w:tcPr>
            <w:tcW w:w="1053" w:type="dxa"/>
            <w:tcBorders>
              <w:top w:val="single" w:sz="4" w:space="0" w:color="auto"/>
              <w:left w:val="single" w:sz="4" w:space="0" w:color="auto"/>
              <w:bottom w:val="single" w:sz="4" w:space="0" w:color="auto"/>
              <w:right w:val="single" w:sz="4" w:space="0" w:color="auto"/>
            </w:tcBorders>
            <w:shd w:val="clear" w:color="auto" w:fill="C6EFCD"/>
          </w:tcPr>
          <w:p w14:paraId="14881B2F" w14:textId="77777777" w:rsidR="00CA7570" w:rsidRDefault="00BB5E02">
            <w:pPr>
              <w:pStyle w:val="Other10"/>
              <w:jc w:val="center"/>
              <w:rPr>
                <w:rStyle w:val="Other1"/>
                <w:noProof/>
                <w:color w:val="FF0000"/>
                <w:sz w:val="20"/>
                <w:szCs w:val="20"/>
              </w:rPr>
            </w:pPr>
            <w:r w:rsidRPr="00B6064F">
              <w:rPr>
                <w:rStyle w:val="Other1"/>
                <w:noProof/>
                <w:sz w:val="20"/>
                <w:szCs w:val="20"/>
              </w:rPr>
              <w:t>87</w:t>
            </w:r>
            <w:r>
              <w:rPr>
                <w:rStyle w:val="Other1"/>
                <w:noProof/>
                <w:sz w:val="20"/>
                <w:szCs w:val="20"/>
              </w:rPr>
              <w:t>a</w:t>
            </w:r>
          </w:p>
        </w:tc>
        <w:tc>
          <w:tcPr>
            <w:tcW w:w="1842" w:type="dxa"/>
            <w:tcBorders>
              <w:top w:val="single" w:sz="4" w:space="0" w:color="auto"/>
              <w:left w:val="single" w:sz="4" w:space="0" w:color="auto"/>
              <w:bottom w:val="single" w:sz="4" w:space="0" w:color="auto"/>
              <w:right w:val="single" w:sz="4" w:space="0" w:color="auto"/>
            </w:tcBorders>
            <w:shd w:val="clear" w:color="auto" w:fill="C6EFCD"/>
          </w:tcPr>
          <w:p w14:paraId="448799D7" w14:textId="77777777" w:rsidR="00CA7570" w:rsidRDefault="00BB5E02">
            <w:pPr>
              <w:pStyle w:val="Other10"/>
              <w:ind w:left="112"/>
              <w:rPr>
                <w:rStyle w:val="Other1"/>
                <w:noProof/>
                <w:color w:val="FF0000"/>
                <w:sz w:val="20"/>
                <w:szCs w:val="20"/>
              </w:rPr>
            </w:pPr>
            <w:r w:rsidRPr="00B6064F">
              <w:rPr>
                <w:rStyle w:val="Other1"/>
                <w:noProof/>
                <w:sz w:val="20"/>
                <w:szCs w:val="20"/>
              </w:rPr>
              <w:t>5</w:t>
            </w:r>
            <w:r>
              <w:rPr>
                <w:rStyle w:val="Other1"/>
                <w:noProof/>
                <w:sz w:val="20"/>
                <w:szCs w:val="20"/>
              </w:rPr>
              <w:t>.</w:t>
            </w:r>
            <w:r w:rsidRPr="00B6064F">
              <w:rPr>
                <w:rStyle w:val="Other1"/>
                <w:noProof/>
                <w:sz w:val="20"/>
                <w:szCs w:val="20"/>
              </w:rPr>
              <w:t>3</w:t>
            </w:r>
            <w:r>
              <w:rPr>
                <w:rStyle w:val="Other1"/>
                <w:noProof/>
                <w:sz w:val="20"/>
                <w:szCs w:val="20"/>
              </w:rPr>
              <w:t>.A. construcția viaductelor și terminalului Rail Baltic</w:t>
            </w:r>
          </w:p>
        </w:tc>
        <w:tc>
          <w:tcPr>
            <w:tcW w:w="1149" w:type="dxa"/>
            <w:tcBorders>
              <w:top w:val="single" w:sz="4" w:space="0" w:color="auto"/>
              <w:left w:val="single" w:sz="4" w:space="0" w:color="auto"/>
              <w:bottom w:val="single" w:sz="4" w:space="0" w:color="auto"/>
              <w:right w:val="single" w:sz="4" w:space="0" w:color="auto"/>
            </w:tcBorders>
            <w:shd w:val="clear" w:color="auto" w:fill="C6EFCD"/>
          </w:tcPr>
          <w:p w14:paraId="212596B0" w14:textId="36545BFA" w:rsidR="00CA7570" w:rsidRDefault="00BB5E02">
            <w:pPr>
              <w:pStyle w:val="Other10"/>
              <w:jc w:val="center"/>
              <w:rPr>
                <w:rStyle w:val="Other1"/>
                <w:noProof/>
                <w:sz w:val="20"/>
                <w:szCs w:val="20"/>
              </w:rPr>
            </w:pPr>
            <w:r>
              <w:rPr>
                <w:rStyle w:val="Other1"/>
                <w:noProof/>
                <w:sz w:val="20"/>
                <w:szCs w:val="20"/>
              </w:rPr>
              <w:t>Etapă</w:t>
            </w:r>
          </w:p>
        </w:tc>
        <w:tc>
          <w:tcPr>
            <w:tcW w:w="1865" w:type="dxa"/>
            <w:tcBorders>
              <w:top w:val="single" w:sz="4" w:space="0" w:color="auto"/>
              <w:left w:val="single" w:sz="4" w:space="0" w:color="auto"/>
              <w:bottom w:val="single" w:sz="4" w:space="0" w:color="auto"/>
              <w:right w:val="single" w:sz="4" w:space="0" w:color="auto"/>
            </w:tcBorders>
            <w:shd w:val="clear" w:color="auto" w:fill="C6EFCD"/>
          </w:tcPr>
          <w:p w14:paraId="7783889B" w14:textId="16A13E5A" w:rsidR="00CA7570" w:rsidRDefault="00BB5E02">
            <w:pPr>
              <w:spacing w:line="259" w:lineRule="auto"/>
              <w:ind w:left="113"/>
              <w:rPr>
                <w:rStyle w:val="Other1"/>
                <w:noProof/>
                <w:sz w:val="20"/>
                <w:szCs w:val="20"/>
              </w:rPr>
            </w:pPr>
            <w:r>
              <w:rPr>
                <w:rStyle w:val="Other1"/>
                <w:noProof/>
                <w:sz w:val="20"/>
                <w:szCs w:val="20"/>
              </w:rPr>
              <w:t>Viaducte construite și plăți efectuate pentru lucrările de construcție a terminalului</w:t>
            </w:r>
          </w:p>
        </w:tc>
        <w:tc>
          <w:tcPr>
            <w:tcW w:w="1827" w:type="dxa"/>
            <w:tcBorders>
              <w:top w:val="single" w:sz="4" w:space="0" w:color="auto"/>
              <w:left w:val="single" w:sz="4" w:space="0" w:color="auto"/>
              <w:bottom w:val="single" w:sz="4" w:space="0" w:color="auto"/>
              <w:right w:val="single" w:sz="4" w:space="0" w:color="auto"/>
            </w:tcBorders>
            <w:shd w:val="clear" w:color="auto" w:fill="C6EFCD"/>
          </w:tcPr>
          <w:p w14:paraId="3F266945" w14:textId="3B67C299" w:rsidR="00CA7570" w:rsidRDefault="00BB5E02">
            <w:pPr>
              <w:spacing w:line="259" w:lineRule="auto"/>
              <w:ind w:left="90"/>
              <w:rPr>
                <w:rStyle w:val="Other1"/>
                <w:noProof/>
                <w:color w:val="FF0000"/>
                <w:sz w:val="20"/>
                <w:szCs w:val="20"/>
              </w:rPr>
            </w:pPr>
            <w:r>
              <w:rPr>
                <w:rStyle w:val="Other1"/>
                <w:noProof/>
                <w:sz w:val="20"/>
                <w:szCs w:val="20"/>
              </w:rPr>
              <w:t>Certificate de recepție emise pentru construirea viaductelor și plata efectuată</w:t>
            </w:r>
          </w:p>
        </w:tc>
        <w:tc>
          <w:tcPr>
            <w:tcW w:w="1266" w:type="dxa"/>
            <w:tcBorders>
              <w:top w:val="single" w:sz="4" w:space="0" w:color="auto"/>
              <w:left w:val="single" w:sz="4" w:space="0" w:color="auto"/>
              <w:bottom w:val="single" w:sz="4" w:space="0" w:color="auto"/>
              <w:right w:val="single" w:sz="4" w:space="0" w:color="auto"/>
            </w:tcBorders>
            <w:shd w:val="clear" w:color="auto" w:fill="C6EFCD"/>
          </w:tcPr>
          <w:p w14:paraId="2D8E7E41" w14:textId="77777777" w:rsidR="00CA7570" w:rsidRDefault="00CA7570">
            <w:pPr>
              <w:jc w:val="center"/>
              <w:rPr>
                <w:rStyle w:val="Other1"/>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4E8E4925" w14:textId="0C11522B" w:rsidR="00CA7570" w:rsidRDefault="00CA7570">
            <w:pPr>
              <w:jc w:val="center"/>
              <w:rPr>
                <w:noProof/>
                <w:sz w:val="20"/>
                <w:szCs w:val="20"/>
              </w:rPr>
            </w:pPr>
          </w:p>
        </w:tc>
        <w:tc>
          <w:tcPr>
            <w:tcW w:w="988" w:type="dxa"/>
            <w:tcBorders>
              <w:top w:val="single" w:sz="4" w:space="0" w:color="auto"/>
              <w:left w:val="single" w:sz="4" w:space="0" w:color="auto"/>
              <w:bottom w:val="single" w:sz="4" w:space="0" w:color="auto"/>
              <w:right w:val="single" w:sz="4" w:space="0" w:color="auto"/>
            </w:tcBorders>
            <w:shd w:val="clear" w:color="auto" w:fill="C6EFCD"/>
          </w:tcPr>
          <w:p w14:paraId="5F9C7895" w14:textId="77777777" w:rsidR="00CA7570" w:rsidRDefault="00CA7570">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10CAC7EB" w14:textId="11F30936" w:rsidR="00CA7570" w:rsidRDefault="00CE7525">
            <w:pPr>
              <w:pStyle w:val="Other10"/>
              <w:jc w:val="center"/>
              <w:rPr>
                <w:rStyle w:val="Other1"/>
                <w:noProof/>
                <w:color w:val="FF0000"/>
                <w:sz w:val="20"/>
                <w:szCs w:val="20"/>
                <w:highlight w:val="red"/>
              </w:rPr>
            </w:pPr>
            <w:r>
              <w:rPr>
                <w:rStyle w:val="Other1"/>
                <w:noProof/>
                <w:sz w:val="20"/>
                <w:szCs w:val="20"/>
              </w:rPr>
              <w:t>T</w:t>
            </w:r>
            <w:r w:rsidR="00BB5E02" w:rsidRPr="00B6064F">
              <w:rPr>
                <w:rStyle w:val="Other1"/>
                <w:noProof/>
                <w:sz w:val="20"/>
                <w:szCs w:val="20"/>
              </w:rPr>
              <w:t>2</w:t>
            </w:r>
          </w:p>
        </w:tc>
        <w:tc>
          <w:tcPr>
            <w:tcW w:w="705" w:type="dxa"/>
            <w:tcBorders>
              <w:top w:val="single" w:sz="4" w:space="0" w:color="auto"/>
              <w:left w:val="single" w:sz="4" w:space="0" w:color="auto"/>
              <w:bottom w:val="single" w:sz="4" w:space="0" w:color="auto"/>
              <w:right w:val="single" w:sz="4" w:space="0" w:color="auto"/>
            </w:tcBorders>
            <w:shd w:val="clear" w:color="auto" w:fill="C6EFCD"/>
          </w:tcPr>
          <w:p w14:paraId="4E644967" w14:textId="77777777" w:rsidR="00CA7570" w:rsidRDefault="00BB5E02">
            <w:pPr>
              <w:pStyle w:val="Other10"/>
              <w:jc w:val="center"/>
              <w:rPr>
                <w:rStyle w:val="Other1"/>
                <w:noProof/>
                <w:color w:val="FF0000"/>
                <w:sz w:val="20"/>
                <w:szCs w:val="20"/>
              </w:rPr>
            </w:pPr>
            <w:r w:rsidRPr="00B6064F">
              <w:rPr>
                <w:rStyle w:val="Other1"/>
                <w:noProof/>
                <w:sz w:val="20"/>
                <w:szCs w:val="20"/>
              </w:rPr>
              <w:t>2026</w:t>
            </w:r>
          </w:p>
        </w:tc>
        <w:tc>
          <w:tcPr>
            <w:tcW w:w="3165" w:type="dxa"/>
            <w:tcBorders>
              <w:top w:val="single" w:sz="4" w:space="0" w:color="auto"/>
              <w:left w:val="single" w:sz="4" w:space="0" w:color="auto"/>
              <w:bottom w:val="single" w:sz="4" w:space="0" w:color="auto"/>
              <w:right w:val="single" w:sz="4" w:space="0" w:color="auto"/>
            </w:tcBorders>
            <w:shd w:val="clear" w:color="auto" w:fill="C6EFCD"/>
          </w:tcPr>
          <w:p w14:paraId="12DC95EA" w14:textId="39978670" w:rsidR="00CA7570" w:rsidRDefault="00BB5E02">
            <w:pPr>
              <w:pStyle w:val="Other10"/>
              <w:ind w:left="145"/>
              <w:rPr>
                <w:rStyle w:val="Other1"/>
                <w:noProof/>
                <w:sz w:val="20"/>
                <w:szCs w:val="20"/>
              </w:rPr>
            </w:pPr>
            <w:r>
              <w:rPr>
                <w:rStyle w:val="Other1"/>
                <w:noProof/>
                <w:sz w:val="20"/>
                <w:szCs w:val="20"/>
              </w:rPr>
              <w:t>Se eliberează certificate de recepție pentru construcția viaductului Kangru, a viaductului Raudalu, a viaductului Raku, a viaductului Männiku de trafic ușor și a tunelului Männiku de trafic ușor.</w:t>
            </w:r>
          </w:p>
          <w:p w14:paraId="336FE6E9" w14:textId="2F58255B" w:rsidR="00CA7570" w:rsidRDefault="00BB5E02">
            <w:pPr>
              <w:ind w:left="145"/>
              <w:rPr>
                <w:rStyle w:val="Other1"/>
                <w:noProof/>
                <w:color w:val="FF0000"/>
                <w:sz w:val="20"/>
                <w:szCs w:val="20"/>
              </w:rPr>
            </w:pPr>
            <w:r>
              <w:rPr>
                <w:rStyle w:val="Other1"/>
                <w:noProof/>
                <w:sz w:val="20"/>
                <w:szCs w:val="20"/>
              </w:rPr>
              <w:t xml:space="preserve">Cel puțin </w:t>
            </w:r>
            <w:r w:rsidRPr="00B6064F">
              <w:rPr>
                <w:rStyle w:val="Other1"/>
                <w:noProof/>
                <w:sz w:val="20"/>
                <w:szCs w:val="20"/>
              </w:rPr>
              <w:t>8</w:t>
            </w:r>
            <w:r>
              <w:rPr>
                <w:rStyle w:val="Other1"/>
                <w:noProof/>
                <w:sz w:val="20"/>
                <w:szCs w:val="20"/>
              </w:rPr>
              <w:t>.</w:t>
            </w:r>
            <w:r w:rsidRPr="00B6064F">
              <w:rPr>
                <w:rStyle w:val="Other1"/>
                <w:noProof/>
                <w:sz w:val="20"/>
                <w:szCs w:val="20"/>
              </w:rPr>
              <w:t>84</w:t>
            </w:r>
            <w:r>
              <w:rPr>
                <w:rStyle w:val="Other1"/>
                <w:noProof/>
                <w:sz w:val="20"/>
                <w:szCs w:val="20"/>
              </w:rPr>
              <w:t xml:space="preserve"> milioane EUR se plătesc pentru construirea terminalului Ülemiste. Eventualele cuantumuri furnizate de alte programe sau instrumente ale Uniunii nu sunt luate în considerare la calcularea acestei sume. </w:t>
            </w:r>
          </w:p>
        </w:tc>
      </w:tr>
      <w:tr w:rsidR="00CA7570" w14:paraId="309C46BA" w14:textId="77777777">
        <w:trPr>
          <w:cantSplit/>
          <w:jc w:val="center"/>
        </w:trPr>
        <w:tc>
          <w:tcPr>
            <w:tcW w:w="1053" w:type="dxa"/>
            <w:tcBorders>
              <w:top w:val="single" w:sz="4" w:space="0" w:color="auto"/>
              <w:left w:val="single" w:sz="4" w:space="0" w:color="auto"/>
              <w:bottom w:val="single" w:sz="4" w:space="0" w:color="auto"/>
              <w:right w:val="single" w:sz="4" w:space="0" w:color="auto"/>
            </w:tcBorders>
            <w:shd w:val="clear" w:color="auto" w:fill="C6EFCD"/>
          </w:tcPr>
          <w:p w14:paraId="76838ADF" w14:textId="2140ED72" w:rsidR="00CA7570" w:rsidRDefault="00BB5E02">
            <w:pPr>
              <w:jc w:val="center"/>
              <w:rPr>
                <w:rStyle w:val="Other1"/>
                <w:noProof/>
                <w:sz w:val="20"/>
                <w:szCs w:val="20"/>
              </w:rPr>
            </w:pPr>
            <w:r w:rsidRPr="00B6064F">
              <w:rPr>
                <w:rStyle w:val="Other1"/>
                <w:noProof/>
                <w:sz w:val="20"/>
                <w:szCs w:val="20"/>
              </w:rPr>
              <w:t>88</w:t>
            </w:r>
            <w:r>
              <w:rPr>
                <w:rStyle w:val="Other1"/>
                <w:noProof/>
                <w:sz w:val="20"/>
                <w:szCs w:val="20"/>
              </w:rPr>
              <w:t>b</w:t>
            </w:r>
          </w:p>
        </w:tc>
        <w:tc>
          <w:tcPr>
            <w:tcW w:w="1842" w:type="dxa"/>
            <w:tcBorders>
              <w:top w:val="single" w:sz="4" w:space="0" w:color="auto"/>
              <w:left w:val="single" w:sz="4" w:space="0" w:color="auto"/>
              <w:bottom w:val="single" w:sz="4" w:space="0" w:color="auto"/>
              <w:right w:val="single" w:sz="4" w:space="0" w:color="auto"/>
            </w:tcBorders>
            <w:shd w:val="clear" w:color="auto" w:fill="C6EFCD"/>
          </w:tcPr>
          <w:p w14:paraId="2F7388F2" w14:textId="6E906A01" w:rsidR="00CA7570" w:rsidRDefault="00BB5E02">
            <w:pPr>
              <w:ind w:left="112"/>
              <w:rPr>
                <w:rStyle w:val="Other1"/>
                <w:noProof/>
                <w:sz w:val="20"/>
                <w:szCs w:val="20"/>
              </w:rPr>
            </w:pPr>
            <w:r w:rsidRPr="00B6064F">
              <w:rPr>
                <w:rStyle w:val="Other1"/>
                <w:noProof/>
                <w:sz w:val="20"/>
                <w:szCs w:val="20"/>
              </w:rPr>
              <w:t>5</w:t>
            </w:r>
            <w:r>
              <w:rPr>
                <w:rStyle w:val="Other1"/>
                <w:noProof/>
                <w:sz w:val="20"/>
                <w:szCs w:val="20"/>
              </w:rPr>
              <w:t>.</w:t>
            </w:r>
            <w:r w:rsidRPr="00B6064F">
              <w:rPr>
                <w:rStyle w:val="Other1"/>
                <w:noProof/>
                <w:sz w:val="20"/>
                <w:szCs w:val="20"/>
              </w:rPr>
              <w:t>3</w:t>
            </w:r>
            <w:r>
              <w:rPr>
                <w:rStyle w:val="Other1"/>
                <w:noProof/>
                <w:sz w:val="20"/>
                <w:szCs w:val="20"/>
              </w:rPr>
              <w:t xml:space="preserve">b </w:t>
            </w:r>
            <w:r>
              <w:rPr>
                <w:rStyle w:val="Heading21"/>
                <w:b w:val="0"/>
                <w:i w:val="0"/>
                <w:noProof/>
                <w:color w:val="006100"/>
                <w:sz w:val="20"/>
                <w:szCs w:val="20"/>
              </w:rPr>
              <w:t xml:space="preserve">renovarea </w:t>
            </w:r>
            <w:r>
              <w:rPr>
                <w:rStyle w:val="Heading21"/>
                <w:b w:val="0"/>
                <w:bCs w:val="0"/>
                <w:i w:val="0"/>
                <w:iCs w:val="0"/>
                <w:noProof/>
                <w:color w:val="006100"/>
                <w:sz w:val="20"/>
                <w:szCs w:val="20"/>
              </w:rPr>
              <w:t>unui tronson de cale ferată de</w:t>
            </w:r>
            <w:r w:rsidR="00B6064F">
              <w:rPr>
                <w:rStyle w:val="Heading21"/>
                <w:b w:val="0"/>
                <w:i w:val="0"/>
                <w:noProof/>
                <w:color w:val="006100"/>
                <w:sz w:val="20"/>
                <w:szCs w:val="20"/>
              </w:rPr>
              <w:t xml:space="preserve"> </w:t>
            </w:r>
            <w:r>
              <w:rPr>
                <w:rStyle w:val="Heading21"/>
                <w:b w:val="0"/>
                <w:bCs w:val="0"/>
                <w:i w:val="0"/>
                <w:iCs w:val="0"/>
                <w:noProof/>
                <w:color w:val="006100"/>
                <w:sz w:val="20"/>
                <w:szCs w:val="20"/>
              </w:rPr>
              <w:t>la Rapla la Lelle</w:t>
            </w:r>
          </w:p>
        </w:tc>
        <w:tc>
          <w:tcPr>
            <w:tcW w:w="1149" w:type="dxa"/>
            <w:tcBorders>
              <w:top w:val="single" w:sz="4" w:space="0" w:color="auto"/>
              <w:left w:val="single" w:sz="4" w:space="0" w:color="auto"/>
              <w:bottom w:val="single" w:sz="4" w:space="0" w:color="auto"/>
              <w:right w:val="single" w:sz="4" w:space="0" w:color="auto"/>
            </w:tcBorders>
            <w:shd w:val="clear" w:color="auto" w:fill="C6EFCD"/>
          </w:tcPr>
          <w:p w14:paraId="48313408" w14:textId="3A481FA3" w:rsidR="00CA7570" w:rsidRDefault="00BB5E02">
            <w:pPr>
              <w:jc w:val="center"/>
              <w:rPr>
                <w:rStyle w:val="Other1"/>
                <w:noProof/>
                <w:sz w:val="20"/>
                <w:szCs w:val="20"/>
              </w:rPr>
            </w:pPr>
            <w:r>
              <w:rPr>
                <w:rStyle w:val="Other1"/>
                <w:noProof/>
                <w:sz w:val="20"/>
                <w:szCs w:val="20"/>
              </w:rPr>
              <w:t>Etapă</w:t>
            </w:r>
          </w:p>
        </w:tc>
        <w:tc>
          <w:tcPr>
            <w:tcW w:w="1865" w:type="dxa"/>
            <w:tcBorders>
              <w:top w:val="single" w:sz="4" w:space="0" w:color="auto"/>
              <w:left w:val="single" w:sz="4" w:space="0" w:color="auto"/>
              <w:bottom w:val="single" w:sz="4" w:space="0" w:color="auto"/>
              <w:right w:val="single" w:sz="4" w:space="0" w:color="auto"/>
            </w:tcBorders>
            <w:shd w:val="clear" w:color="auto" w:fill="C6EFCD"/>
          </w:tcPr>
          <w:p w14:paraId="52AA25B7" w14:textId="7BF28601" w:rsidR="00CA7570" w:rsidRDefault="00BB5E02">
            <w:pPr>
              <w:ind w:left="113"/>
              <w:rPr>
                <w:rStyle w:val="Other1"/>
                <w:noProof/>
                <w:sz w:val="20"/>
                <w:szCs w:val="20"/>
              </w:rPr>
            </w:pPr>
            <w:r>
              <w:rPr>
                <w:rStyle w:val="Other1"/>
                <w:noProof/>
                <w:sz w:val="20"/>
                <w:szCs w:val="20"/>
              </w:rPr>
              <w:t>Renovarea tronsonului feroviar</w:t>
            </w:r>
          </w:p>
        </w:tc>
        <w:tc>
          <w:tcPr>
            <w:tcW w:w="1827" w:type="dxa"/>
            <w:tcBorders>
              <w:top w:val="single" w:sz="4" w:space="0" w:color="auto"/>
              <w:left w:val="single" w:sz="4" w:space="0" w:color="auto"/>
              <w:bottom w:val="single" w:sz="4" w:space="0" w:color="auto"/>
              <w:right w:val="single" w:sz="4" w:space="0" w:color="auto"/>
            </w:tcBorders>
            <w:shd w:val="clear" w:color="auto" w:fill="C6EFCD"/>
          </w:tcPr>
          <w:p w14:paraId="1231E009" w14:textId="220BD3BE" w:rsidR="00CA7570" w:rsidRDefault="00BB5E02">
            <w:pPr>
              <w:ind w:left="90"/>
              <w:rPr>
                <w:rStyle w:val="Other1"/>
                <w:noProof/>
                <w:sz w:val="20"/>
                <w:szCs w:val="20"/>
              </w:rPr>
            </w:pPr>
            <w:r>
              <w:rPr>
                <w:rStyle w:val="Other1"/>
                <w:noProof/>
                <w:sz w:val="20"/>
                <w:szCs w:val="20"/>
              </w:rPr>
              <w:t>Certificat de acceptare</w:t>
            </w:r>
          </w:p>
        </w:tc>
        <w:tc>
          <w:tcPr>
            <w:tcW w:w="1266" w:type="dxa"/>
            <w:tcBorders>
              <w:top w:val="single" w:sz="4" w:space="0" w:color="auto"/>
              <w:left w:val="single" w:sz="4" w:space="0" w:color="auto"/>
              <w:bottom w:val="single" w:sz="4" w:space="0" w:color="auto"/>
              <w:right w:val="single" w:sz="4" w:space="0" w:color="auto"/>
            </w:tcBorders>
            <w:shd w:val="clear" w:color="auto" w:fill="C6EFCD"/>
          </w:tcPr>
          <w:p w14:paraId="1E6C6A5A" w14:textId="77777777" w:rsidR="00CA7570" w:rsidRDefault="00CA7570">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4038B133" w14:textId="77777777" w:rsidR="00CA7570" w:rsidRDefault="00CA7570">
            <w:pPr>
              <w:jc w:val="center"/>
              <w:rPr>
                <w:noProof/>
                <w:sz w:val="20"/>
                <w:szCs w:val="20"/>
              </w:rPr>
            </w:pPr>
          </w:p>
        </w:tc>
        <w:tc>
          <w:tcPr>
            <w:tcW w:w="988" w:type="dxa"/>
            <w:tcBorders>
              <w:top w:val="single" w:sz="4" w:space="0" w:color="auto"/>
              <w:left w:val="single" w:sz="4" w:space="0" w:color="auto"/>
              <w:bottom w:val="single" w:sz="4" w:space="0" w:color="auto"/>
              <w:right w:val="single" w:sz="4" w:space="0" w:color="auto"/>
            </w:tcBorders>
            <w:shd w:val="clear" w:color="auto" w:fill="C6EFCD"/>
          </w:tcPr>
          <w:p w14:paraId="59F2B556" w14:textId="77777777" w:rsidR="00CA7570" w:rsidRDefault="00CA7570">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21DF03D3" w14:textId="47BAF1E9" w:rsidR="00CA7570" w:rsidRDefault="00CE7525">
            <w:pPr>
              <w:jc w:val="center"/>
              <w:rPr>
                <w:rStyle w:val="Other1"/>
                <w:noProof/>
                <w:sz w:val="20"/>
                <w:szCs w:val="20"/>
              </w:rPr>
            </w:pPr>
            <w:r>
              <w:rPr>
                <w:rStyle w:val="Other1"/>
                <w:noProof/>
                <w:sz w:val="20"/>
                <w:szCs w:val="20"/>
              </w:rPr>
              <w:t>T</w:t>
            </w:r>
            <w:r w:rsidR="00BB5E02" w:rsidRPr="00B6064F">
              <w:rPr>
                <w:rStyle w:val="Other1"/>
                <w:noProof/>
                <w:sz w:val="20"/>
                <w:szCs w:val="20"/>
              </w:rPr>
              <w:t>1</w:t>
            </w:r>
          </w:p>
        </w:tc>
        <w:tc>
          <w:tcPr>
            <w:tcW w:w="705" w:type="dxa"/>
            <w:tcBorders>
              <w:top w:val="single" w:sz="4" w:space="0" w:color="auto"/>
              <w:left w:val="single" w:sz="4" w:space="0" w:color="auto"/>
              <w:bottom w:val="single" w:sz="4" w:space="0" w:color="auto"/>
              <w:right w:val="single" w:sz="4" w:space="0" w:color="auto"/>
            </w:tcBorders>
            <w:shd w:val="clear" w:color="auto" w:fill="C6EFCD"/>
          </w:tcPr>
          <w:p w14:paraId="0D67D1F5" w14:textId="19B53834" w:rsidR="00CA7570" w:rsidRDefault="00BB5E02">
            <w:pPr>
              <w:jc w:val="center"/>
              <w:rPr>
                <w:rStyle w:val="Other1"/>
                <w:noProof/>
                <w:sz w:val="20"/>
                <w:szCs w:val="20"/>
              </w:rPr>
            </w:pPr>
            <w:r w:rsidRPr="00B6064F">
              <w:rPr>
                <w:rStyle w:val="Other1"/>
                <w:noProof/>
                <w:sz w:val="20"/>
                <w:szCs w:val="20"/>
              </w:rPr>
              <w:t>2026</w:t>
            </w:r>
          </w:p>
        </w:tc>
        <w:tc>
          <w:tcPr>
            <w:tcW w:w="3165" w:type="dxa"/>
            <w:tcBorders>
              <w:top w:val="single" w:sz="4" w:space="0" w:color="auto"/>
              <w:left w:val="single" w:sz="4" w:space="0" w:color="auto"/>
              <w:bottom w:val="single" w:sz="4" w:space="0" w:color="auto"/>
              <w:right w:val="single" w:sz="4" w:space="0" w:color="auto"/>
            </w:tcBorders>
            <w:shd w:val="clear" w:color="auto" w:fill="C6EFCD"/>
          </w:tcPr>
          <w:p w14:paraId="6FC69703" w14:textId="5839EF17" w:rsidR="00CA7570" w:rsidRDefault="00BB5E02">
            <w:pPr>
              <w:ind w:left="145"/>
              <w:rPr>
                <w:rStyle w:val="Other1"/>
                <w:noProof/>
                <w:sz w:val="20"/>
                <w:szCs w:val="20"/>
              </w:rPr>
            </w:pPr>
            <w:r>
              <w:rPr>
                <w:rStyle w:val="Other1"/>
                <w:noProof/>
                <w:sz w:val="20"/>
                <w:szCs w:val="20"/>
              </w:rPr>
              <w:t xml:space="preserve">Certificat de recepție pentru renovarea a </w:t>
            </w:r>
            <w:r w:rsidRPr="00B6064F">
              <w:rPr>
                <w:rStyle w:val="Other1"/>
                <w:noProof/>
                <w:sz w:val="20"/>
                <w:szCs w:val="20"/>
              </w:rPr>
              <w:t>23</w:t>
            </w:r>
            <w:r>
              <w:rPr>
                <w:rStyle w:val="Other1"/>
                <w:noProof/>
                <w:sz w:val="20"/>
                <w:szCs w:val="20"/>
              </w:rPr>
              <w:t> km de cale ferată pe tronsonul Rapla – Lelle.</w:t>
            </w:r>
          </w:p>
        </w:tc>
      </w:tr>
      <w:tr w:rsidR="00CA7570" w14:paraId="377B39A1" w14:textId="77777777">
        <w:trPr>
          <w:cantSplit/>
          <w:jc w:val="center"/>
        </w:trPr>
        <w:tc>
          <w:tcPr>
            <w:tcW w:w="1053" w:type="dxa"/>
            <w:tcBorders>
              <w:top w:val="single" w:sz="4" w:space="0" w:color="auto"/>
              <w:left w:val="single" w:sz="4" w:space="0" w:color="auto"/>
              <w:bottom w:val="single" w:sz="4" w:space="0" w:color="auto"/>
              <w:right w:val="single" w:sz="4" w:space="0" w:color="auto"/>
            </w:tcBorders>
            <w:shd w:val="clear" w:color="auto" w:fill="C6EFCD"/>
          </w:tcPr>
          <w:p w14:paraId="76521220" w14:textId="77777777" w:rsidR="00CA7570" w:rsidRDefault="00BB5E02">
            <w:pPr>
              <w:pStyle w:val="Other10"/>
              <w:jc w:val="center"/>
              <w:rPr>
                <w:rStyle w:val="Other1"/>
                <w:noProof/>
                <w:color w:val="FF0000"/>
                <w:sz w:val="20"/>
                <w:szCs w:val="20"/>
              </w:rPr>
            </w:pPr>
            <w:r w:rsidRPr="00B6064F">
              <w:rPr>
                <w:rStyle w:val="Other1"/>
                <w:noProof/>
                <w:sz w:val="20"/>
                <w:szCs w:val="20"/>
              </w:rPr>
              <w:t>89</w:t>
            </w:r>
          </w:p>
        </w:tc>
        <w:tc>
          <w:tcPr>
            <w:tcW w:w="1842" w:type="dxa"/>
            <w:tcBorders>
              <w:top w:val="single" w:sz="4" w:space="0" w:color="auto"/>
              <w:left w:val="single" w:sz="4" w:space="0" w:color="auto"/>
              <w:bottom w:val="single" w:sz="4" w:space="0" w:color="auto"/>
              <w:right w:val="single" w:sz="4" w:space="0" w:color="auto"/>
            </w:tcBorders>
            <w:shd w:val="clear" w:color="auto" w:fill="C6EFCD"/>
          </w:tcPr>
          <w:p w14:paraId="458E5D8B" w14:textId="77777777" w:rsidR="00CA7570" w:rsidRDefault="00BB5E02">
            <w:pPr>
              <w:pStyle w:val="Other10"/>
              <w:ind w:left="112"/>
              <w:rPr>
                <w:rStyle w:val="Other1"/>
                <w:noProof/>
                <w:color w:val="FF0000"/>
                <w:sz w:val="20"/>
                <w:szCs w:val="20"/>
              </w:rPr>
            </w:pPr>
            <w:r w:rsidRPr="00B6064F">
              <w:rPr>
                <w:rStyle w:val="Other1"/>
                <w:noProof/>
                <w:sz w:val="20"/>
                <w:szCs w:val="20"/>
              </w:rPr>
              <w:t>5</w:t>
            </w:r>
            <w:r>
              <w:rPr>
                <w:rStyle w:val="Other1"/>
                <w:noProof/>
                <w:sz w:val="20"/>
                <w:szCs w:val="20"/>
              </w:rPr>
              <w:t>.</w:t>
            </w:r>
            <w:r w:rsidRPr="00B6064F">
              <w:rPr>
                <w:rStyle w:val="Other1"/>
                <w:noProof/>
                <w:sz w:val="20"/>
                <w:szCs w:val="20"/>
              </w:rPr>
              <w:t>4</w:t>
            </w:r>
            <w:r>
              <w:rPr>
                <w:rStyle w:val="Other1"/>
                <w:noProof/>
                <w:sz w:val="20"/>
                <w:szCs w:val="20"/>
              </w:rPr>
              <w:t xml:space="preserve"> construcția liniei de tramvai Tallinn Old Port</w:t>
            </w:r>
          </w:p>
        </w:tc>
        <w:tc>
          <w:tcPr>
            <w:tcW w:w="1149" w:type="dxa"/>
            <w:tcBorders>
              <w:top w:val="single" w:sz="4" w:space="0" w:color="auto"/>
              <w:left w:val="single" w:sz="4" w:space="0" w:color="auto"/>
              <w:bottom w:val="single" w:sz="4" w:space="0" w:color="auto"/>
              <w:right w:val="single" w:sz="4" w:space="0" w:color="auto"/>
            </w:tcBorders>
            <w:shd w:val="clear" w:color="auto" w:fill="C6EFCD"/>
          </w:tcPr>
          <w:p w14:paraId="01A78A85" w14:textId="77777777" w:rsidR="00CA7570" w:rsidRDefault="00BB5E02">
            <w:pPr>
              <w:pStyle w:val="Other10"/>
              <w:jc w:val="center"/>
              <w:rPr>
                <w:rStyle w:val="Other1"/>
                <w:noProof/>
                <w:color w:val="FF0000"/>
                <w:sz w:val="20"/>
                <w:szCs w:val="20"/>
              </w:rPr>
            </w:pPr>
            <w:r>
              <w:rPr>
                <w:rStyle w:val="Other1"/>
                <w:noProof/>
                <w:sz w:val="20"/>
                <w:szCs w:val="20"/>
              </w:rPr>
              <w:t>Etapă</w:t>
            </w:r>
          </w:p>
        </w:tc>
        <w:tc>
          <w:tcPr>
            <w:tcW w:w="1865" w:type="dxa"/>
            <w:tcBorders>
              <w:top w:val="single" w:sz="4" w:space="0" w:color="auto"/>
              <w:left w:val="single" w:sz="4" w:space="0" w:color="auto"/>
              <w:bottom w:val="single" w:sz="4" w:space="0" w:color="auto"/>
              <w:right w:val="single" w:sz="4" w:space="0" w:color="auto"/>
            </w:tcBorders>
            <w:shd w:val="clear" w:color="auto" w:fill="C6EFCD"/>
          </w:tcPr>
          <w:p w14:paraId="1379CECF" w14:textId="77777777" w:rsidR="00CA7570" w:rsidRDefault="00BB5E02">
            <w:pPr>
              <w:pStyle w:val="Other10"/>
              <w:ind w:left="113"/>
              <w:rPr>
                <w:rStyle w:val="Other1"/>
                <w:noProof/>
                <w:color w:val="FF0000"/>
                <w:sz w:val="20"/>
                <w:szCs w:val="20"/>
              </w:rPr>
            </w:pPr>
            <w:r>
              <w:rPr>
                <w:rStyle w:val="Other1"/>
                <w:noProof/>
                <w:sz w:val="20"/>
                <w:szCs w:val="20"/>
              </w:rPr>
              <w:t>Finalizarea proiectului de construcție a șoselei de tramvai</w:t>
            </w:r>
          </w:p>
        </w:tc>
        <w:tc>
          <w:tcPr>
            <w:tcW w:w="1827" w:type="dxa"/>
            <w:tcBorders>
              <w:top w:val="single" w:sz="4" w:space="0" w:color="auto"/>
              <w:left w:val="single" w:sz="4" w:space="0" w:color="auto"/>
              <w:bottom w:val="single" w:sz="4" w:space="0" w:color="auto"/>
              <w:right w:val="single" w:sz="4" w:space="0" w:color="auto"/>
            </w:tcBorders>
            <w:shd w:val="clear" w:color="auto" w:fill="C6EFCD"/>
          </w:tcPr>
          <w:p w14:paraId="42FFA169" w14:textId="77777777" w:rsidR="00CA7570" w:rsidRDefault="00BB5E02">
            <w:pPr>
              <w:pStyle w:val="Other10"/>
              <w:ind w:left="90"/>
              <w:rPr>
                <w:rStyle w:val="Other1"/>
                <w:noProof/>
                <w:color w:val="FF0000"/>
                <w:sz w:val="20"/>
                <w:szCs w:val="20"/>
              </w:rPr>
            </w:pPr>
            <w:r>
              <w:rPr>
                <w:rStyle w:val="Other1"/>
                <w:noProof/>
                <w:sz w:val="20"/>
                <w:szCs w:val="20"/>
              </w:rPr>
              <w:t>Aprobarea conceperii proiectului</w:t>
            </w:r>
          </w:p>
        </w:tc>
        <w:tc>
          <w:tcPr>
            <w:tcW w:w="1266" w:type="dxa"/>
            <w:tcBorders>
              <w:top w:val="single" w:sz="4" w:space="0" w:color="auto"/>
              <w:left w:val="single" w:sz="4" w:space="0" w:color="auto"/>
              <w:bottom w:val="single" w:sz="4" w:space="0" w:color="auto"/>
              <w:right w:val="single" w:sz="4" w:space="0" w:color="auto"/>
            </w:tcBorders>
            <w:shd w:val="clear" w:color="auto" w:fill="C6EFCD"/>
          </w:tcPr>
          <w:p w14:paraId="63DFFFB0" w14:textId="77777777" w:rsidR="00CA7570" w:rsidRDefault="00CA7570">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2360F07C" w14:textId="77777777" w:rsidR="00CA7570" w:rsidRDefault="00CA7570">
            <w:pPr>
              <w:jc w:val="center"/>
              <w:rPr>
                <w:noProof/>
                <w:sz w:val="20"/>
                <w:szCs w:val="20"/>
              </w:rPr>
            </w:pPr>
          </w:p>
        </w:tc>
        <w:tc>
          <w:tcPr>
            <w:tcW w:w="988" w:type="dxa"/>
            <w:tcBorders>
              <w:top w:val="single" w:sz="4" w:space="0" w:color="auto"/>
              <w:left w:val="single" w:sz="4" w:space="0" w:color="auto"/>
              <w:bottom w:val="single" w:sz="4" w:space="0" w:color="auto"/>
              <w:right w:val="single" w:sz="4" w:space="0" w:color="auto"/>
            </w:tcBorders>
            <w:shd w:val="clear" w:color="auto" w:fill="C6EFCD"/>
          </w:tcPr>
          <w:p w14:paraId="58F68DF3" w14:textId="77777777" w:rsidR="00CA7570" w:rsidRDefault="00CA7570">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05B0995E" w14:textId="395F5B89" w:rsidR="00CA7570" w:rsidRDefault="00CE7525">
            <w:pPr>
              <w:pStyle w:val="Other10"/>
              <w:jc w:val="center"/>
              <w:rPr>
                <w:rStyle w:val="Other1"/>
                <w:noProof/>
                <w:color w:val="FF0000"/>
                <w:sz w:val="20"/>
                <w:szCs w:val="20"/>
              </w:rPr>
            </w:pPr>
            <w:r>
              <w:rPr>
                <w:rStyle w:val="Other1"/>
                <w:noProof/>
                <w:sz w:val="20"/>
                <w:szCs w:val="20"/>
              </w:rPr>
              <w:t>T</w:t>
            </w:r>
            <w:r w:rsidR="00BB5E02" w:rsidRPr="00B6064F">
              <w:rPr>
                <w:rStyle w:val="Other1"/>
                <w:noProof/>
                <w:sz w:val="20"/>
                <w:szCs w:val="20"/>
              </w:rPr>
              <w:t>4</w:t>
            </w:r>
          </w:p>
        </w:tc>
        <w:tc>
          <w:tcPr>
            <w:tcW w:w="705" w:type="dxa"/>
            <w:tcBorders>
              <w:top w:val="single" w:sz="4" w:space="0" w:color="auto"/>
              <w:left w:val="single" w:sz="4" w:space="0" w:color="auto"/>
              <w:bottom w:val="single" w:sz="4" w:space="0" w:color="auto"/>
              <w:right w:val="single" w:sz="4" w:space="0" w:color="auto"/>
            </w:tcBorders>
            <w:shd w:val="clear" w:color="auto" w:fill="C6EFCD"/>
          </w:tcPr>
          <w:p w14:paraId="62F868D0" w14:textId="77777777" w:rsidR="00CA7570" w:rsidRDefault="00BB5E02">
            <w:pPr>
              <w:pStyle w:val="Other10"/>
              <w:jc w:val="center"/>
              <w:rPr>
                <w:rStyle w:val="Other1"/>
                <w:noProof/>
                <w:color w:val="FF0000"/>
                <w:sz w:val="20"/>
                <w:szCs w:val="20"/>
              </w:rPr>
            </w:pPr>
            <w:r w:rsidRPr="00B6064F">
              <w:rPr>
                <w:rStyle w:val="Other1"/>
                <w:noProof/>
                <w:sz w:val="20"/>
                <w:szCs w:val="20"/>
              </w:rPr>
              <w:t>2021</w:t>
            </w:r>
          </w:p>
        </w:tc>
        <w:tc>
          <w:tcPr>
            <w:tcW w:w="3165" w:type="dxa"/>
            <w:tcBorders>
              <w:top w:val="single" w:sz="4" w:space="0" w:color="auto"/>
              <w:left w:val="single" w:sz="4" w:space="0" w:color="auto"/>
              <w:bottom w:val="single" w:sz="4" w:space="0" w:color="auto"/>
              <w:right w:val="single" w:sz="4" w:space="0" w:color="auto"/>
            </w:tcBorders>
            <w:shd w:val="clear" w:color="auto" w:fill="C6EFCD"/>
          </w:tcPr>
          <w:p w14:paraId="6ED9E035" w14:textId="77777777" w:rsidR="00CA7570" w:rsidRDefault="00BB5E02">
            <w:pPr>
              <w:pStyle w:val="Other10"/>
              <w:ind w:left="145"/>
              <w:rPr>
                <w:rStyle w:val="Other1"/>
                <w:noProof/>
                <w:color w:val="FF0000"/>
                <w:sz w:val="20"/>
                <w:szCs w:val="20"/>
              </w:rPr>
            </w:pPr>
            <w:r>
              <w:rPr>
                <w:rStyle w:val="Other1"/>
                <w:noProof/>
                <w:sz w:val="20"/>
                <w:szCs w:val="20"/>
              </w:rPr>
              <w:t>Consiliul de urbanism și utilități din Tallinn adoptă proiectul de construcție a tramvaiului.</w:t>
            </w:r>
          </w:p>
        </w:tc>
      </w:tr>
      <w:tr w:rsidR="00CA7570" w14:paraId="7EBE18EE" w14:textId="77777777">
        <w:trPr>
          <w:cantSplit/>
          <w:jc w:val="center"/>
        </w:trPr>
        <w:tc>
          <w:tcPr>
            <w:tcW w:w="1053" w:type="dxa"/>
            <w:tcBorders>
              <w:top w:val="single" w:sz="4" w:space="0" w:color="auto"/>
              <w:left w:val="single" w:sz="4" w:space="0" w:color="auto"/>
              <w:bottom w:val="single" w:sz="4" w:space="0" w:color="auto"/>
              <w:right w:val="single" w:sz="4" w:space="0" w:color="auto"/>
            </w:tcBorders>
            <w:shd w:val="clear" w:color="auto" w:fill="C6EFCD"/>
          </w:tcPr>
          <w:p w14:paraId="0D5EB061" w14:textId="77777777" w:rsidR="00CA7570" w:rsidRDefault="00BB5E02">
            <w:pPr>
              <w:pStyle w:val="Other10"/>
              <w:jc w:val="center"/>
              <w:rPr>
                <w:rStyle w:val="Other1"/>
                <w:noProof/>
                <w:sz w:val="20"/>
                <w:szCs w:val="20"/>
              </w:rPr>
            </w:pPr>
            <w:r w:rsidRPr="00B6064F">
              <w:rPr>
                <w:rStyle w:val="Other1"/>
                <w:noProof/>
                <w:sz w:val="20"/>
                <w:szCs w:val="20"/>
              </w:rPr>
              <w:t>90</w:t>
            </w:r>
          </w:p>
        </w:tc>
        <w:tc>
          <w:tcPr>
            <w:tcW w:w="1842" w:type="dxa"/>
            <w:tcBorders>
              <w:top w:val="single" w:sz="4" w:space="0" w:color="auto"/>
              <w:left w:val="single" w:sz="4" w:space="0" w:color="auto"/>
              <w:bottom w:val="single" w:sz="4" w:space="0" w:color="auto"/>
              <w:right w:val="single" w:sz="4" w:space="0" w:color="auto"/>
            </w:tcBorders>
            <w:shd w:val="clear" w:color="auto" w:fill="C6EFCD"/>
          </w:tcPr>
          <w:p w14:paraId="04A13961" w14:textId="77777777" w:rsidR="00CA7570" w:rsidRDefault="00BB5E02">
            <w:pPr>
              <w:pStyle w:val="Other10"/>
              <w:ind w:left="112"/>
              <w:rPr>
                <w:rStyle w:val="Other1"/>
                <w:noProof/>
                <w:sz w:val="20"/>
                <w:szCs w:val="20"/>
              </w:rPr>
            </w:pPr>
            <w:r w:rsidRPr="00B6064F">
              <w:rPr>
                <w:rStyle w:val="Other1"/>
                <w:noProof/>
                <w:sz w:val="20"/>
                <w:szCs w:val="20"/>
              </w:rPr>
              <w:t>5</w:t>
            </w:r>
            <w:r>
              <w:rPr>
                <w:rStyle w:val="Other1"/>
                <w:noProof/>
                <w:sz w:val="20"/>
                <w:szCs w:val="20"/>
              </w:rPr>
              <w:t>.</w:t>
            </w:r>
            <w:r w:rsidRPr="00B6064F">
              <w:rPr>
                <w:rStyle w:val="Other1"/>
                <w:noProof/>
                <w:sz w:val="20"/>
                <w:szCs w:val="20"/>
              </w:rPr>
              <w:t>4</w:t>
            </w:r>
            <w:r>
              <w:rPr>
                <w:rStyle w:val="Other1"/>
                <w:noProof/>
                <w:sz w:val="20"/>
                <w:szCs w:val="20"/>
              </w:rPr>
              <w:t xml:space="preserve"> construcția liniei de tramvai Tallinn Old Port</w:t>
            </w:r>
          </w:p>
        </w:tc>
        <w:tc>
          <w:tcPr>
            <w:tcW w:w="1149" w:type="dxa"/>
            <w:tcBorders>
              <w:top w:val="single" w:sz="4" w:space="0" w:color="auto"/>
              <w:left w:val="single" w:sz="4" w:space="0" w:color="auto"/>
              <w:bottom w:val="single" w:sz="4" w:space="0" w:color="auto"/>
              <w:right w:val="single" w:sz="4" w:space="0" w:color="auto"/>
            </w:tcBorders>
            <w:shd w:val="clear" w:color="auto" w:fill="C6EFCD"/>
          </w:tcPr>
          <w:p w14:paraId="3823044C" w14:textId="77777777" w:rsidR="00CA7570" w:rsidRDefault="00BB5E02">
            <w:pPr>
              <w:pStyle w:val="Other10"/>
              <w:jc w:val="center"/>
              <w:rPr>
                <w:rStyle w:val="Other1"/>
                <w:noProof/>
                <w:sz w:val="20"/>
                <w:szCs w:val="20"/>
              </w:rPr>
            </w:pPr>
            <w:r>
              <w:rPr>
                <w:rStyle w:val="Other1"/>
                <w:noProof/>
                <w:sz w:val="20"/>
                <w:szCs w:val="20"/>
              </w:rPr>
              <w:t>Etapă</w:t>
            </w:r>
          </w:p>
        </w:tc>
        <w:tc>
          <w:tcPr>
            <w:tcW w:w="1865" w:type="dxa"/>
            <w:tcBorders>
              <w:top w:val="single" w:sz="4" w:space="0" w:color="auto"/>
              <w:left w:val="single" w:sz="4" w:space="0" w:color="auto"/>
              <w:bottom w:val="single" w:sz="4" w:space="0" w:color="auto"/>
              <w:right w:val="single" w:sz="4" w:space="0" w:color="auto"/>
            </w:tcBorders>
            <w:shd w:val="clear" w:color="auto" w:fill="C6EFCD"/>
          </w:tcPr>
          <w:p w14:paraId="3268AB15" w14:textId="77777777" w:rsidR="00CA7570" w:rsidRDefault="00BB5E02">
            <w:pPr>
              <w:pStyle w:val="Other10"/>
              <w:ind w:left="113"/>
              <w:rPr>
                <w:rStyle w:val="Other1"/>
                <w:noProof/>
                <w:sz w:val="20"/>
                <w:szCs w:val="20"/>
              </w:rPr>
            </w:pPr>
            <w:r>
              <w:rPr>
                <w:rStyle w:val="Other1"/>
                <w:noProof/>
                <w:sz w:val="20"/>
                <w:szCs w:val="20"/>
              </w:rPr>
              <w:t>Atribuirea contractelor de lucrări</w:t>
            </w:r>
          </w:p>
        </w:tc>
        <w:tc>
          <w:tcPr>
            <w:tcW w:w="1827" w:type="dxa"/>
            <w:tcBorders>
              <w:top w:val="single" w:sz="4" w:space="0" w:color="auto"/>
              <w:left w:val="single" w:sz="4" w:space="0" w:color="auto"/>
              <w:bottom w:val="single" w:sz="4" w:space="0" w:color="auto"/>
              <w:right w:val="single" w:sz="4" w:space="0" w:color="auto"/>
            </w:tcBorders>
            <w:shd w:val="clear" w:color="auto" w:fill="C6EFCD"/>
          </w:tcPr>
          <w:p w14:paraId="74780570" w14:textId="77777777" w:rsidR="00CA7570" w:rsidRDefault="00BB5E02">
            <w:pPr>
              <w:pStyle w:val="Other10"/>
              <w:ind w:left="90"/>
              <w:rPr>
                <w:rStyle w:val="Other1"/>
                <w:noProof/>
                <w:sz w:val="20"/>
                <w:szCs w:val="20"/>
              </w:rPr>
            </w:pPr>
            <w:r>
              <w:rPr>
                <w:rStyle w:val="Other1"/>
                <w:noProof/>
                <w:sz w:val="20"/>
                <w:szCs w:val="20"/>
              </w:rPr>
              <w:t>Contractul semnat pentru construirea liniei de tramvai</w:t>
            </w:r>
          </w:p>
        </w:tc>
        <w:tc>
          <w:tcPr>
            <w:tcW w:w="1266" w:type="dxa"/>
            <w:tcBorders>
              <w:top w:val="single" w:sz="4" w:space="0" w:color="auto"/>
              <w:left w:val="single" w:sz="4" w:space="0" w:color="auto"/>
              <w:bottom w:val="single" w:sz="4" w:space="0" w:color="auto"/>
              <w:right w:val="single" w:sz="4" w:space="0" w:color="auto"/>
            </w:tcBorders>
            <w:shd w:val="clear" w:color="auto" w:fill="C6EFCD"/>
          </w:tcPr>
          <w:p w14:paraId="3B759E76" w14:textId="77777777" w:rsidR="00CA7570" w:rsidRDefault="00CA7570">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2A4CE99D" w14:textId="77777777" w:rsidR="00CA7570" w:rsidRDefault="00CA7570">
            <w:pPr>
              <w:jc w:val="center"/>
              <w:rPr>
                <w:noProof/>
                <w:sz w:val="20"/>
                <w:szCs w:val="20"/>
              </w:rPr>
            </w:pPr>
          </w:p>
        </w:tc>
        <w:tc>
          <w:tcPr>
            <w:tcW w:w="988" w:type="dxa"/>
            <w:tcBorders>
              <w:top w:val="single" w:sz="4" w:space="0" w:color="auto"/>
              <w:left w:val="single" w:sz="4" w:space="0" w:color="auto"/>
              <w:bottom w:val="single" w:sz="4" w:space="0" w:color="auto"/>
              <w:right w:val="single" w:sz="4" w:space="0" w:color="auto"/>
            </w:tcBorders>
            <w:shd w:val="clear" w:color="auto" w:fill="C6EFCD"/>
          </w:tcPr>
          <w:p w14:paraId="63AAF038" w14:textId="77777777" w:rsidR="00CA7570" w:rsidRDefault="00CA7570">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2FCE796C" w14:textId="412548F1"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2</w:t>
            </w:r>
          </w:p>
        </w:tc>
        <w:tc>
          <w:tcPr>
            <w:tcW w:w="705" w:type="dxa"/>
            <w:tcBorders>
              <w:top w:val="single" w:sz="4" w:space="0" w:color="auto"/>
              <w:left w:val="single" w:sz="4" w:space="0" w:color="auto"/>
              <w:bottom w:val="single" w:sz="4" w:space="0" w:color="auto"/>
              <w:right w:val="single" w:sz="4" w:space="0" w:color="auto"/>
            </w:tcBorders>
            <w:shd w:val="clear" w:color="auto" w:fill="C6EFCD"/>
          </w:tcPr>
          <w:p w14:paraId="1F14FF59" w14:textId="77777777" w:rsidR="00CA7570" w:rsidRDefault="00BB5E02">
            <w:pPr>
              <w:pStyle w:val="Other10"/>
              <w:jc w:val="center"/>
              <w:rPr>
                <w:rStyle w:val="Other1"/>
                <w:noProof/>
                <w:sz w:val="20"/>
                <w:szCs w:val="20"/>
              </w:rPr>
            </w:pPr>
            <w:r w:rsidRPr="00B6064F">
              <w:rPr>
                <w:rStyle w:val="Other1"/>
                <w:noProof/>
                <w:sz w:val="20"/>
                <w:szCs w:val="20"/>
              </w:rPr>
              <w:t>2022</w:t>
            </w:r>
          </w:p>
        </w:tc>
        <w:tc>
          <w:tcPr>
            <w:tcW w:w="3165" w:type="dxa"/>
            <w:tcBorders>
              <w:top w:val="single" w:sz="4" w:space="0" w:color="auto"/>
              <w:left w:val="single" w:sz="4" w:space="0" w:color="auto"/>
              <w:bottom w:val="single" w:sz="4" w:space="0" w:color="auto"/>
              <w:right w:val="single" w:sz="4" w:space="0" w:color="auto"/>
            </w:tcBorders>
            <w:shd w:val="clear" w:color="auto" w:fill="C6EFCD"/>
          </w:tcPr>
          <w:p w14:paraId="0394CE61" w14:textId="3D941E72" w:rsidR="00CA7570" w:rsidRDefault="00BB5E02">
            <w:pPr>
              <w:pStyle w:val="Other10"/>
              <w:ind w:left="145"/>
              <w:rPr>
                <w:rStyle w:val="Other1"/>
                <w:noProof/>
                <w:sz w:val="20"/>
                <w:szCs w:val="20"/>
              </w:rPr>
            </w:pPr>
            <w:r>
              <w:rPr>
                <w:rStyle w:val="Other1"/>
                <w:noProof/>
                <w:sz w:val="20"/>
                <w:szCs w:val="20"/>
              </w:rPr>
              <w:t>Contract de lucrări încheiat între Tallinn Urban Planning and Utilities Board și contractantul pentru construirea liniei de tramvai dintre strada Gonsiori și Põhja Puiestee.</w:t>
            </w:r>
          </w:p>
        </w:tc>
      </w:tr>
      <w:tr w:rsidR="00CA7570" w14:paraId="3B3FB91F" w14:textId="77777777">
        <w:trPr>
          <w:cantSplit/>
          <w:jc w:val="center"/>
        </w:trPr>
        <w:tc>
          <w:tcPr>
            <w:tcW w:w="1053" w:type="dxa"/>
            <w:tcBorders>
              <w:top w:val="single" w:sz="4" w:space="0" w:color="auto"/>
              <w:left w:val="single" w:sz="4" w:space="0" w:color="auto"/>
              <w:bottom w:val="single" w:sz="4" w:space="0" w:color="auto"/>
              <w:right w:val="single" w:sz="4" w:space="0" w:color="auto"/>
            </w:tcBorders>
            <w:shd w:val="clear" w:color="auto" w:fill="C6EFCD"/>
          </w:tcPr>
          <w:p w14:paraId="5DCF5D6B" w14:textId="77777777" w:rsidR="00CA7570" w:rsidRDefault="00BB5E02">
            <w:pPr>
              <w:pStyle w:val="Other10"/>
              <w:jc w:val="center"/>
              <w:rPr>
                <w:rStyle w:val="Other1"/>
                <w:noProof/>
                <w:sz w:val="20"/>
                <w:szCs w:val="20"/>
              </w:rPr>
            </w:pPr>
            <w:r w:rsidRPr="00B6064F">
              <w:rPr>
                <w:rStyle w:val="Other1"/>
                <w:noProof/>
                <w:sz w:val="20"/>
                <w:szCs w:val="20"/>
              </w:rPr>
              <w:t>91</w:t>
            </w:r>
          </w:p>
        </w:tc>
        <w:tc>
          <w:tcPr>
            <w:tcW w:w="1842" w:type="dxa"/>
            <w:tcBorders>
              <w:top w:val="single" w:sz="4" w:space="0" w:color="auto"/>
              <w:left w:val="single" w:sz="4" w:space="0" w:color="auto"/>
              <w:bottom w:val="single" w:sz="4" w:space="0" w:color="auto"/>
              <w:right w:val="single" w:sz="4" w:space="0" w:color="auto"/>
            </w:tcBorders>
            <w:shd w:val="clear" w:color="auto" w:fill="C6EFCD"/>
          </w:tcPr>
          <w:p w14:paraId="773FAE8E" w14:textId="77777777" w:rsidR="00CA7570" w:rsidRDefault="00BB5E02">
            <w:pPr>
              <w:pStyle w:val="Other10"/>
              <w:ind w:left="112"/>
              <w:rPr>
                <w:rStyle w:val="Other1"/>
                <w:noProof/>
                <w:sz w:val="20"/>
                <w:szCs w:val="20"/>
              </w:rPr>
            </w:pPr>
            <w:r w:rsidRPr="00B6064F">
              <w:rPr>
                <w:rStyle w:val="Other1"/>
                <w:noProof/>
                <w:sz w:val="20"/>
                <w:szCs w:val="20"/>
              </w:rPr>
              <w:t>5</w:t>
            </w:r>
            <w:r>
              <w:rPr>
                <w:rStyle w:val="Other1"/>
                <w:noProof/>
                <w:sz w:val="20"/>
                <w:szCs w:val="20"/>
              </w:rPr>
              <w:t>.</w:t>
            </w:r>
            <w:r w:rsidRPr="00B6064F">
              <w:rPr>
                <w:rStyle w:val="Other1"/>
                <w:noProof/>
                <w:sz w:val="20"/>
                <w:szCs w:val="20"/>
              </w:rPr>
              <w:t>4</w:t>
            </w:r>
            <w:r>
              <w:rPr>
                <w:rStyle w:val="Other1"/>
                <w:noProof/>
                <w:sz w:val="20"/>
                <w:szCs w:val="20"/>
              </w:rPr>
              <w:t xml:space="preserve"> construcția liniei de tramvai Tallinn Old Port</w:t>
            </w:r>
          </w:p>
        </w:tc>
        <w:tc>
          <w:tcPr>
            <w:tcW w:w="1149" w:type="dxa"/>
            <w:tcBorders>
              <w:top w:val="single" w:sz="4" w:space="0" w:color="auto"/>
              <w:left w:val="single" w:sz="4" w:space="0" w:color="auto"/>
              <w:bottom w:val="single" w:sz="4" w:space="0" w:color="auto"/>
              <w:right w:val="single" w:sz="4" w:space="0" w:color="auto"/>
            </w:tcBorders>
            <w:shd w:val="clear" w:color="auto" w:fill="C6EFCD"/>
          </w:tcPr>
          <w:p w14:paraId="01D5749F" w14:textId="1949AB95" w:rsidR="00CA7570" w:rsidRDefault="00BB5E02">
            <w:pPr>
              <w:jc w:val="center"/>
              <w:rPr>
                <w:rStyle w:val="Other1"/>
                <w:noProof/>
                <w:color w:val="000000" w:themeColor="text1"/>
                <w:sz w:val="20"/>
                <w:szCs w:val="20"/>
              </w:rPr>
            </w:pPr>
            <w:r>
              <w:rPr>
                <w:rStyle w:val="Other1"/>
                <w:noProof/>
                <w:sz w:val="20"/>
                <w:szCs w:val="20"/>
              </w:rPr>
              <w:t>Etapă</w:t>
            </w:r>
          </w:p>
        </w:tc>
        <w:tc>
          <w:tcPr>
            <w:tcW w:w="1865" w:type="dxa"/>
            <w:tcBorders>
              <w:top w:val="single" w:sz="4" w:space="0" w:color="auto"/>
              <w:left w:val="single" w:sz="4" w:space="0" w:color="auto"/>
              <w:bottom w:val="single" w:sz="4" w:space="0" w:color="auto"/>
              <w:right w:val="single" w:sz="4" w:space="0" w:color="auto"/>
            </w:tcBorders>
            <w:shd w:val="clear" w:color="auto" w:fill="C6EFCD"/>
          </w:tcPr>
          <w:p w14:paraId="7705B04E" w14:textId="2200F1D1" w:rsidR="00CA7570" w:rsidRDefault="00BB5E02">
            <w:pPr>
              <w:ind w:left="113"/>
              <w:rPr>
                <w:rStyle w:val="Other1"/>
                <w:noProof/>
                <w:color w:val="000000" w:themeColor="text1"/>
                <w:sz w:val="20"/>
                <w:szCs w:val="20"/>
              </w:rPr>
            </w:pPr>
            <w:r>
              <w:rPr>
                <w:rStyle w:val="Other1"/>
                <w:noProof/>
                <w:sz w:val="20"/>
                <w:szCs w:val="20"/>
              </w:rPr>
              <w:t>Linie de tramvai nouă</w:t>
            </w:r>
          </w:p>
        </w:tc>
        <w:tc>
          <w:tcPr>
            <w:tcW w:w="1827" w:type="dxa"/>
            <w:tcBorders>
              <w:top w:val="single" w:sz="4" w:space="0" w:color="auto"/>
              <w:left w:val="single" w:sz="4" w:space="0" w:color="auto"/>
              <w:bottom w:val="single" w:sz="4" w:space="0" w:color="auto"/>
              <w:right w:val="single" w:sz="4" w:space="0" w:color="auto"/>
            </w:tcBorders>
            <w:shd w:val="clear" w:color="auto" w:fill="C6EFCD"/>
          </w:tcPr>
          <w:p w14:paraId="12A3AB43" w14:textId="3AC6F1C5" w:rsidR="00CA7570" w:rsidRDefault="00BB5E02">
            <w:pPr>
              <w:ind w:left="90"/>
              <w:rPr>
                <w:rStyle w:val="Other1"/>
                <w:noProof/>
                <w:sz w:val="20"/>
                <w:szCs w:val="20"/>
              </w:rPr>
            </w:pPr>
            <w:r>
              <w:rPr>
                <w:rStyle w:val="Other1"/>
                <w:noProof/>
                <w:sz w:val="20"/>
                <w:szCs w:val="20"/>
              </w:rPr>
              <w:t>Noua linie de tramvai în exploatare</w:t>
            </w:r>
          </w:p>
        </w:tc>
        <w:tc>
          <w:tcPr>
            <w:tcW w:w="1266" w:type="dxa"/>
            <w:tcBorders>
              <w:top w:val="single" w:sz="4" w:space="0" w:color="auto"/>
              <w:left w:val="single" w:sz="4" w:space="0" w:color="auto"/>
              <w:bottom w:val="single" w:sz="4" w:space="0" w:color="auto"/>
              <w:right w:val="single" w:sz="4" w:space="0" w:color="auto"/>
            </w:tcBorders>
            <w:shd w:val="clear" w:color="auto" w:fill="C6EFCD"/>
          </w:tcPr>
          <w:p w14:paraId="62D20657" w14:textId="77777777" w:rsidR="00CA7570" w:rsidRDefault="00CA7570">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6EB0C45D" w14:textId="77777777" w:rsidR="00CA7570" w:rsidRDefault="00CA7570">
            <w:pPr>
              <w:jc w:val="center"/>
              <w:rPr>
                <w:noProof/>
                <w:sz w:val="20"/>
                <w:szCs w:val="20"/>
              </w:rPr>
            </w:pPr>
          </w:p>
        </w:tc>
        <w:tc>
          <w:tcPr>
            <w:tcW w:w="988" w:type="dxa"/>
            <w:tcBorders>
              <w:top w:val="single" w:sz="4" w:space="0" w:color="auto"/>
              <w:left w:val="single" w:sz="4" w:space="0" w:color="auto"/>
              <w:bottom w:val="single" w:sz="4" w:space="0" w:color="auto"/>
              <w:right w:val="single" w:sz="4" w:space="0" w:color="auto"/>
            </w:tcBorders>
            <w:shd w:val="clear" w:color="auto" w:fill="C6EFCD"/>
          </w:tcPr>
          <w:p w14:paraId="15363DCD" w14:textId="77777777" w:rsidR="00CA7570" w:rsidRDefault="00CA7570">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5CED99AB" w14:textId="21EC544F"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4</w:t>
            </w:r>
          </w:p>
        </w:tc>
        <w:tc>
          <w:tcPr>
            <w:tcW w:w="705" w:type="dxa"/>
            <w:tcBorders>
              <w:top w:val="single" w:sz="4" w:space="0" w:color="auto"/>
              <w:left w:val="single" w:sz="4" w:space="0" w:color="auto"/>
              <w:bottom w:val="single" w:sz="4" w:space="0" w:color="auto"/>
              <w:right w:val="single" w:sz="4" w:space="0" w:color="auto"/>
            </w:tcBorders>
            <w:shd w:val="clear" w:color="auto" w:fill="C6EFCD"/>
          </w:tcPr>
          <w:p w14:paraId="222D17CE" w14:textId="77777777" w:rsidR="00CA7570" w:rsidRDefault="00BB5E02">
            <w:pPr>
              <w:pStyle w:val="Other10"/>
              <w:jc w:val="center"/>
              <w:rPr>
                <w:rStyle w:val="Other1"/>
                <w:noProof/>
                <w:sz w:val="20"/>
                <w:szCs w:val="20"/>
              </w:rPr>
            </w:pPr>
            <w:r w:rsidRPr="00B6064F">
              <w:rPr>
                <w:rStyle w:val="Other1"/>
                <w:noProof/>
                <w:sz w:val="20"/>
                <w:szCs w:val="20"/>
              </w:rPr>
              <w:t>2025</w:t>
            </w:r>
          </w:p>
        </w:tc>
        <w:tc>
          <w:tcPr>
            <w:tcW w:w="3165" w:type="dxa"/>
            <w:tcBorders>
              <w:top w:val="single" w:sz="4" w:space="0" w:color="auto"/>
              <w:left w:val="single" w:sz="4" w:space="0" w:color="auto"/>
              <w:bottom w:val="single" w:sz="4" w:space="0" w:color="auto"/>
              <w:right w:val="single" w:sz="4" w:space="0" w:color="auto"/>
            </w:tcBorders>
            <w:shd w:val="clear" w:color="auto" w:fill="C6EFCD"/>
          </w:tcPr>
          <w:p w14:paraId="36F6F5C8" w14:textId="494EB6A2" w:rsidR="00CA7570" w:rsidRDefault="00BB5E02">
            <w:pPr>
              <w:pStyle w:val="Other10"/>
              <w:ind w:left="145"/>
              <w:rPr>
                <w:rStyle w:val="Other1"/>
                <w:noProof/>
                <w:sz w:val="20"/>
                <w:szCs w:val="20"/>
              </w:rPr>
            </w:pPr>
            <w:r>
              <w:rPr>
                <w:rStyle w:val="Other1"/>
                <w:noProof/>
                <w:sz w:val="20"/>
                <w:szCs w:val="20"/>
              </w:rPr>
              <w:t xml:space="preserve">Tronson nou de </w:t>
            </w:r>
            <w:r w:rsidRPr="00B6064F">
              <w:rPr>
                <w:rStyle w:val="Other1"/>
                <w:noProof/>
                <w:sz w:val="20"/>
                <w:szCs w:val="20"/>
              </w:rPr>
              <w:t>2</w:t>
            </w:r>
            <w:r>
              <w:rPr>
                <w:rStyle w:val="Other1"/>
                <w:noProof/>
                <w:sz w:val="20"/>
                <w:szCs w:val="20"/>
              </w:rPr>
              <w:t> </w:t>
            </w:r>
            <w:r w:rsidRPr="00B6064F">
              <w:rPr>
                <w:rStyle w:val="Other1"/>
                <w:noProof/>
                <w:sz w:val="20"/>
                <w:szCs w:val="20"/>
              </w:rPr>
              <w:t>500</w:t>
            </w:r>
            <w:r>
              <w:rPr>
                <w:rStyle w:val="Other1"/>
                <w:noProof/>
                <w:sz w:val="20"/>
                <w:szCs w:val="20"/>
              </w:rPr>
              <w:t> m de linie de tramvai în exploatare, astfel cum a fost confirmat de autorizația de exploatare.</w:t>
            </w:r>
          </w:p>
        </w:tc>
      </w:tr>
      <w:tr w:rsidR="00CA7570" w14:paraId="53AE4776" w14:textId="77777777">
        <w:trPr>
          <w:cantSplit/>
          <w:jc w:val="center"/>
        </w:trPr>
        <w:tc>
          <w:tcPr>
            <w:tcW w:w="1053" w:type="dxa"/>
            <w:tcBorders>
              <w:top w:val="single" w:sz="4" w:space="0" w:color="auto"/>
              <w:left w:val="single" w:sz="4" w:space="0" w:color="auto"/>
              <w:bottom w:val="single" w:sz="4" w:space="0" w:color="auto"/>
              <w:right w:val="single" w:sz="4" w:space="0" w:color="auto"/>
            </w:tcBorders>
            <w:shd w:val="clear" w:color="auto" w:fill="C6EFCD"/>
          </w:tcPr>
          <w:p w14:paraId="16ADAE56" w14:textId="77777777" w:rsidR="00CA7570" w:rsidRDefault="00BB5E02">
            <w:pPr>
              <w:pStyle w:val="Other10"/>
              <w:jc w:val="center"/>
              <w:rPr>
                <w:rStyle w:val="Other1"/>
                <w:noProof/>
                <w:sz w:val="20"/>
                <w:szCs w:val="20"/>
              </w:rPr>
            </w:pPr>
            <w:r w:rsidRPr="00B6064F">
              <w:rPr>
                <w:rStyle w:val="Other1"/>
                <w:noProof/>
                <w:sz w:val="20"/>
                <w:szCs w:val="20"/>
              </w:rPr>
              <w:t>92</w:t>
            </w:r>
          </w:p>
        </w:tc>
        <w:tc>
          <w:tcPr>
            <w:tcW w:w="1842" w:type="dxa"/>
            <w:tcBorders>
              <w:top w:val="single" w:sz="4" w:space="0" w:color="auto"/>
              <w:left w:val="single" w:sz="4" w:space="0" w:color="auto"/>
              <w:bottom w:val="single" w:sz="4" w:space="0" w:color="auto"/>
              <w:right w:val="single" w:sz="4" w:space="0" w:color="auto"/>
            </w:tcBorders>
            <w:shd w:val="clear" w:color="auto" w:fill="C6EFCD"/>
          </w:tcPr>
          <w:p w14:paraId="2005C514" w14:textId="77777777" w:rsidR="00CA7570" w:rsidRDefault="00BB5E02">
            <w:pPr>
              <w:pStyle w:val="Other10"/>
              <w:ind w:left="112"/>
              <w:rPr>
                <w:rStyle w:val="Other1"/>
                <w:noProof/>
                <w:sz w:val="20"/>
                <w:szCs w:val="20"/>
              </w:rPr>
            </w:pPr>
            <w:r w:rsidRPr="00B6064F">
              <w:rPr>
                <w:rStyle w:val="Other1"/>
                <w:noProof/>
                <w:sz w:val="20"/>
                <w:szCs w:val="20"/>
              </w:rPr>
              <w:t>5</w:t>
            </w:r>
            <w:r>
              <w:rPr>
                <w:rStyle w:val="Other1"/>
                <w:noProof/>
                <w:sz w:val="20"/>
                <w:szCs w:val="20"/>
              </w:rPr>
              <w:t>.</w:t>
            </w:r>
            <w:r w:rsidRPr="00B6064F">
              <w:rPr>
                <w:rStyle w:val="Other1"/>
                <w:noProof/>
                <w:sz w:val="20"/>
                <w:szCs w:val="20"/>
              </w:rPr>
              <w:t>5</w:t>
            </w:r>
            <w:r>
              <w:rPr>
                <w:rStyle w:val="Other1"/>
                <w:noProof/>
                <w:sz w:val="20"/>
                <w:szCs w:val="20"/>
              </w:rPr>
              <w:t xml:space="preserve"> de investiții ale municipalităților în biciclete și pasarele</w:t>
            </w:r>
          </w:p>
        </w:tc>
        <w:tc>
          <w:tcPr>
            <w:tcW w:w="1149" w:type="dxa"/>
            <w:tcBorders>
              <w:top w:val="single" w:sz="4" w:space="0" w:color="auto"/>
              <w:left w:val="single" w:sz="4" w:space="0" w:color="auto"/>
              <w:bottom w:val="single" w:sz="4" w:space="0" w:color="auto"/>
              <w:right w:val="single" w:sz="4" w:space="0" w:color="auto"/>
            </w:tcBorders>
            <w:shd w:val="clear" w:color="auto" w:fill="C6EFCD"/>
          </w:tcPr>
          <w:p w14:paraId="18664DB6" w14:textId="77777777" w:rsidR="00CA7570" w:rsidRDefault="00BB5E02">
            <w:pPr>
              <w:pStyle w:val="Other10"/>
              <w:jc w:val="center"/>
              <w:rPr>
                <w:rStyle w:val="Other1"/>
                <w:noProof/>
                <w:sz w:val="20"/>
                <w:szCs w:val="20"/>
              </w:rPr>
            </w:pPr>
            <w:r>
              <w:rPr>
                <w:rStyle w:val="Other1"/>
                <w:noProof/>
                <w:sz w:val="20"/>
                <w:szCs w:val="20"/>
              </w:rPr>
              <w:t>Etapă</w:t>
            </w:r>
          </w:p>
        </w:tc>
        <w:tc>
          <w:tcPr>
            <w:tcW w:w="1865" w:type="dxa"/>
            <w:tcBorders>
              <w:top w:val="single" w:sz="4" w:space="0" w:color="auto"/>
              <w:left w:val="single" w:sz="4" w:space="0" w:color="auto"/>
              <w:bottom w:val="single" w:sz="4" w:space="0" w:color="auto"/>
              <w:right w:val="single" w:sz="4" w:space="0" w:color="auto"/>
            </w:tcBorders>
            <w:shd w:val="clear" w:color="auto" w:fill="C6EFCD"/>
          </w:tcPr>
          <w:p w14:paraId="27BFF07F" w14:textId="77777777" w:rsidR="00CA7570" w:rsidRDefault="00BB5E02">
            <w:pPr>
              <w:pStyle w:val="Other10"/>
              <w:ind w:left="113"/>
              <w:rPr>
                <w:rStyle w:val="Other1"/>
                <w:noProof/>
                <w:sz w:val="20"/>
                <w:szCs w:val="20"/>
              </w:rPr>
            </w:pPr>
            <w:r>
              <w:rPr>
                <w:rStyle w:val="Other1"/>
                <w:noProof/>
                <w:sz w:val="20"/>
                <w:szCs w:val="20"/>
              </w:rPr>
              <w:t>Cerere de propuneri pentru granturi</w:t>
            </w:r>
          </w:p>
        </w:tc>
        <w:tc>
          <w:tcPr>
            <w:tcW w:w="1827" w:type="dxa"/>
            <w:tcBorders>
              <w:top w:val="single" w:sz="4" w:space="0" w:color="auto"/>
              <w:left w:val="single" w:sz="4" w:space="0" w:color="auto"/>
              <w:bottom w:val="single" w:sz="4" w:space="0" w:color="auto"/>
              <w:right w:val="single" w:sz="4" w:space="0" w:color="auto"/>
            </w:tcBorders>
            <w:shd w:val="clear" w:color="auto" w:fill="C6EFCD"/>
          </w:tcPr>
          <w:p w14:paraId="097A0684" w14:textId="77777777" w:rsidR="00CA7570" w:rsidRDefault="00BB5E02">
            <w:pPr>
              <w:pStyle w:val="Other10"/>
              <w:ind w:left="90"/>
              <w:rPr>
                <w:rStyle w:val="Other1"/>
                <w:noProof/>
                <w:sz w:val="20"/>
                <w:szCs w:val="20"/>
              </w:rPr>
            </w:pPr>
            <w:r>
              <w:rPr>
                <w:rStyle w:val="Other1"/>
                <w:noProof/>
                <w:sz w:val="20"/>
                <w:szCs w:val="20"/>
              </w:rPr>
              <w:t>Publicarea anunțului de cerere de propuneri pentru granturi</w:t>
            </w:r>
          </w:p>
        </w:tc>
        <w:tc>
          <w:tcPr>
            <w:tcW w:w="1266" w:type="dxa"/>
            <w:tcBorders>
              <w:top w:val="single" w:sz="4" w:space="0" w:color="auto"/>
              <w:left w:val="single" w:sz="4" w:space="0" w:color="auto"/>
              <w:bottom w:val="single" w:sz="4" w:space="0" w:color="auto"/>
              <w:right w:val="single" w:sz="4" w:space="0" w:color="auto"/>
            </w:tcBorders>
            <w:shd w:val="clear" w:color="auto" w:fill="C6EFCD"/>
          </w:tcPr>
          <w:p w14:paraId="2958A948" w14:textId="77777777" w:rsidR="00CA7570" w:rsidRDefault="00CA7570">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4962F2E4" w14:textId="77777777" w:rsidR="00CA7570" w:rsidRDefault="00CA7570">
            <w:pPr>
              <w:jc w:val="center"/>
              <w:rPr>
                <w:noProof/>
                <w:sz w:val="20"/>
                <w:szCs w:val="20"/>
              </w:rPr>
            </w:pPr>
          </w:p>
        </w:tc>
        <w:tc>
          <w:tcPr>
            <w:tcW w:w="988" w:type="dxa"/>
            <w:tcBorders>
              <w:top w:val="single" w:sz="4" w:space="0" w:color="auto"/>
              <w:left w:val="single" w:sz="4" w:space="0" w:color="auto"/>
              <w:bottom w:val="single" w:sz="4" w:space="0" w:color="auto"/>
              <w:right w:val="single" w:sz="4" w:space="0" w:color="auto"/>
            </w:tcBorders>
            <w:shd w:val="clear" w:color="auto" w:fill="C6EFCD"/>
          </w:tcPr>
          <w:p w14:paraId="740CF675" w14:textId="77777777" w:rsidR="00CA7570" w:rsidRDefault="00CA7570">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3057DA58" w14:textId="61DA7132"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4</w:t>
            </w:r>
          </w:p>
        </w:tc>
        <w:tc>
          <w:tcPr>
            <w:tcW w:w="705" w:type="dxa"/>
            <w:tcBorders>
              <w:top w:val="single" w:sz="4" w:space="0" w:color="auto"/>
              <w:left w:val="single" w:sz="4" w:space="0" w:color="auto"/>
              <w:bottom w:val="single" w:sz="4" w:space="0" w:color="auto"/>
              <w:right w:val="single" w:sz="4" w:space="0" w:color="auto"/>
            </w:tcBorders>
            <w:shd w:val="clear" w:color="auto" w:fill="C6EFCD"/>
          </w:tcPr>
          <w:p w14:paraId="356034EA" w14:textId="77777777" w:rsidR="00CA7570" w:rsidRDefault="00BB5E02">
            <w:pPr>
              <w:pStyle w:val="Other10"/>
              <w:jc w:val="center"/>
              <w:rPr>
                <w:rStyle w:val="Other1"/>
                <w:noProof/>
                <w:sz w:val="20"/>
                <w:szCs w:val="20"/>
              </w:rPr>
            </w:pPr>
            <w:r w:rsidRPr="00B6064F">
              <w:rPr>
                <w:rStyle w:val="Other1"/>
                <w:noProof/>
                <w:sz w:val="20"/>
                <w:szCs w:val="20"/>
              </w:rPr>
              <w:t>2022</w:t>
            </w:r>
          </w:p>
        </w:tc>
        <w:tc>
          <w:tcPr>
            <w:tcW w:w="3165" w:type="dxa"/>
            <w:tcBorders>
              <w:top w:val="single" w:sz="4" w:space="0" w:color="auto"/>
              <w:left w:val="single" w:sz="4" w:space="0" w:color="auto"/>
              <w:bottom w:val="single" w:sz="4" w:space="0" w:color="auto"/>
              <w:right w:val="single" w:sz="4" w:space="0" w:color="auto"/>
            </w:tcBorders>
            <w:shd w:val="clear" w:color="auto" w:fill="C6EFCD"/>
          </w:tcPr>
          <w:p w14:paraId="46DAD1C5" w14:textId="77777777" w:rsidR="00CA7570" w:rsidRDefault="00BB5E02">
            <w:pPr>
              <w:pStyle w:val="Other10"/>
              <w:ind w:left="145"/>
              <w:rPr>
                <w:rStyle w:val="Other1"/>
                <w:noProof/>
                <w:sz w:val="20"/>
                <w:szCs w:val="20"/>
              </w:rPr>
            </w:pPr>
            <w:r>
              <w:rPr>
                <w:rStyle w:val="Other1"/>
                <w:noProof/>
                <w:sz w:val="20"/>
                <w:szCs w:val="20"/>
              </w:rPr>
              <w:t>Se publică o cerere deschisă de investiții din partea municipalităților în trotuare și căi de acces.</w:t>
            </w:r>
          </w:p>
        </w:tc>
      </w:tr>
      <w:tr w:rsidR="00CA7570" w14:paraId="3D6D4416" w14:textId="77777777">
        <w:trPr>
          <w:cantSplit/>
          <w:jc w:val="center"/>
        </w:trPr>
        <w:tc>
          <w:tcPr>
            <w:tcW w:w="1053" w:type="dxa"/>
            <w:tcBorders>
              <w:top w:val="single" w:sz="4" w:space="0" w:color="auto"/>
              <w:left w:val="single" w:sz="4" w:space="0" w:color="auto"/>
              <w:bottom w:val="single" w:sz="4" w:space="0" w:color="auto"/>
              <w:right w:val="single" w:sz="4" w:space="0" w:color="auto"/>
            </w:tcBorders>
            <w:shd w:val="clear" w:color="auto" w:fill="C6EFCD"/>
          </w:tcPr>
          <w:p w14:paraId="5FF84BFD" w14:textId="77777777" w:rsidR="00CA7570" w:rsidRDefault="00BB5E02">
            <w:pPr>
              <w:pStyle w:val="Other10"/>
              <w:jc w:val="center"/>
              <w:rPr>
                <w:rStyle w:val="Other1"/>
                <w:noProof/>
                <w:sz w:val="20"/>
                <w:szCs w:val="20"/>
              </w:rPr>
            </w:pPr>
            <w:r w:rsidRPr="00B6064F">
              <w:rPr>
                <w:rStyle w:val="Other1"/>
                <w:noProof/>
                <w:sz w:val="20"/>
                <w:szCs w:val="20"/>
              </w:rPr>
              <w:t>93</w:t>
            </w:r>
          </w:p>
        </w:tc>
        <w:tc>
          <w:tcPr>
            <w:tcW w:w="1842" w:type="dxa"/>
            <w:tcBorders>
              <w:top w:val="single" w:sz="4" w:space="0" w:color="auto"/>
              <w:left w:val="single" w:sz="4" w:space="0" w:color="auto"/>
              <w:bottom w:val="single" w:sz="4" w:space="0" w:color="auto"/>
              <w:right w:val="single" w:sz="4" w:space="0" w:color="auto"/>
            </w:tcBorders>
            <w:shd w:val="clear" w:color="auto" w:fill="C6EFCD"/>
          </w:tcPr>
          <w:p w14:paraId="538805BF" w14:textId="77777777" w:rsidR="00CA7570" w:rsidRDefault="00BB5E02">
            <w:pPr>
              <w:pStyle w:val="Other10"/>
              <w:ind w:left="112"/>
              <w:rPr>
                <w:rStyle w:val="Other1"/>
                <w:noProof/>
                <w:sz w:val="20"/>
                <w:szCs w:val="20"/>
              </w:rPr>
            </w:pPr>
            <w:r w:rsidRPr="00B6064F">
              <w:rPr>
                <w:rStyle w:val="Other1"/>
                <w:noProof/>
                <w:sz w:val="20"/>
                <w:szCs w:val="20"/>
              </w:rPr>
              <w:t>5</w:t>
            </w:r>
            <w:r>
              <w:rPr>
                <w:rStyle w:val="Other1"/>
                <w:noProof/>
                <w:sz w:val="20"/>
                <w:szCs w:val="20"/>
              </w:rPr>
              <w:t>.</w:t>
            </w:r>
            <w:r w:rsidRPr="00B6064F">
              <w:rPr>
                <w:rStyle w:val="Other1"/>
                <w:noProof/>
                <w:sz w:val="20"/>
                <w:szCs w:val="20"/>
              </w:rPr>
              <w:t>5</w:t>
            </w:r>
            <w:r>
              <w:rPr>
                <w:rStyle w:val="Other1"/>
                <w:noProof/>
                <w:sz w:val="20"/>
                <w:szCs w:val="20"/>
              </w:rPr>
              <w:t xml:space="preserve"> de investiții ale municipalităților în biciclete și pasarele</w:t>
            </w:r>
          </w:p>
        </w:tc>
        <w:tc>
          <w:tcPr>
            <w:tcW w:w="1149" w:type="dxa"/>
            <w:tcBorders>
              <w:top w:val="single" w:sz="4" w:space="0" w:color="auto"/>
              <w:left w:val="single" w:sz="4" w:space="0" w:color="auto"/>
              <w:bottom w:val="single" w:sz="4" w:space="0" w:color="auto"/>
              <w:right w:val="single" w:sz="4" w:space="0" w:color="auto"/>
            </w:tcBorders>
            <w:shd w:val="clear" w:color="auto" w:fill="C6EFCD"/>
          </w:tcPr>
          <w:p w14:paraId="24514C40" w14:textId="77777777" w:rsidR="00CA7570" w:rsidRDefault="00BB5E02">
            <w:pPr>
              <w:pStyle w:val="Other10"/>
              <w:jc w:val="center"/>
              <w:rPr>
                <w:rStyle w:val="Other1"/>
                <w:noProof/>
                <w:sz w:val="20"/>
                <w:szCs w:val="20"/>
              </w:rPr>
            </w:pPr>
            <w:r>
              <w:rPr>
                <w:rStyle w:val="Other1"/>
                <w:noProof/>
                <w:sz w:val="20"/>
                <w:szCs w:val="20"/>
              </w:rPr>
              <w:t>Țintă</w:t>
            </w:r>
          </w:p>
        </w:tc>
        <w:tc>
          <w:tcPr>
            <w:tcW w:w="1865" w:type="dxa"/>
            <w:tcBorders>
              <w:top w:val="single" w:sz="4" w:space="0" w:color="auto"/>
              <w:left w:val="single" w:sz="4" w:space="0" w:color="auto"/>
              <w:bottom w:val="single" w:sz="4" w:space="0" w:color="auto"/>
              <w:right w:val="single" w:sz="4" w:space="0" w:color="auto"/>
            </w:tcBorders>
            <w:shd w:val="clear" w:color="auto" w:fill="C6EFCD"/>
          </w:tcPr>
          <w:p w14:paraId="0227D177" w14:textId="05594737" w:rsidR="00CA7570" w:rsidRDefault="00BB5E02">
            <w:pPr>
              <w:ind w:left="113"/>
              <w:rPr>
                <w:rStyle w:val="Other1"/>
                <w:noProof/>
                <w:sz w:val="20"/>
                <w:szCs w:val="20"/>
              </w:rPr>
            </w:pPr>
            <w:r>
              <w:rPr>
                <w:rStyle w:val="Other1"/>
                <w:noProof/>
                <w:sz w:val="20"/>
                <w:szCs w:val="20"/>
              </w:rPr>
              <w:t>Lucrări de construcții de biciclete și pasarele livrate</w:t>
            </w:r>
          </w:p>
        </w:tc>
        <w:tc>
          <w:tcPr>
            <w:tcW w:w="1827" w:type="dxa"/>
            <w:tcBorders>
              <w:top w:val="single" w:sz="4" w:space="0" w:color="auto"/>
              <w:left w:val="single" w:sz="4" w:space="0" w:color="auto"/>
              <w:bottom w:val="single" w:sz="4" w:space="0" w:color="auto"/>
              <w:right w:val="single" w:sz="4" w:space="0" w:color="auto"/>
            </w:tcBorders>
            <w:shd w:val="clear" w:color="auto" w:fill="C6EFCD"/>
          </w:tcPr>
          <w:p w14:paraId="4C9B7435" w14:textId="77777777" w:rsidR="00CA7570" w:rsidRDefault="00CA7570">
            <w:pPr>
              <w:pStyle w:val="Other10"/>
              <w:ind w:left="90"/>
              <w:rPr>
                <w:rStyle w:val="Other1"/>
                <w:noProof/>
                <w:sz w:val="20"/>
                <w:szCs w:val="20"/>
              </w:rPr>
            </w:pPr>
          </w:p>
        </w:tc>
        <w:tc>
          <w:tcPr>
            <w:tcW w:w="1266" w:type="dxa"/>
            <w:tcBorders>
              <w:top w:val="single" w:sz="4" w:space="0" w:color="auto"/>
              <w:left w:val="single" w:sz="4" w:space="0" w:color="auto"/>
              <w:bottom w:val="single" w:sz="4" w:space="0" w:color="auto"/>
              <w:right w:val="single" w:sz="4" w:space="0" w:color="auto"/>
            </w:tcBorders>
            <w:shd w:val="clear" w:color="auto" w:fill="C6EFCD"/>
          </w:tcPr>
          <w:p w14:paraId="7F556A2C" w14:textId="47140E46" w:rsidR="00CA7570" w:rsidRDefault="00BB5E02">
            <w:pPr>
              <w:ind w:left="117"/>
              <w:rPr>
                <w:noProof/>
                <w:sz w:val="20"/>
                <w:szCs w:val="20"/>
              </w:rPr>
            </w:pPr>
            <w:r>
              <w:rPr>
                <w:rStyle w:val="Other1"/>
                <w:noProof/>
                <w:sz w:val="20"/>
                <w:szCs w:val="20"/>
              </w:rPr>
              <w:t>Lucrări de construcții</w:t>
            </w: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0AD72462" w14:textId="77777777" w:rsidR="00CA7570" w:rsidRDefault="00BB5E02">
            <w:pPr>
              <w:jc w:val="center"/>
              <w:rPr>
                <w:noProof/>
                <w:sz w:val="20"/>
                <w:szCs w:val="20"/>
              </w:rPr>
            </w:pPr>
            <w:r w:rsidRPr="00B6064F">
              <w:rPr>
                <w:rStyle w:val="Other1"/>
                <w:noProof/>
                <w:sz w:val="20"/>
                <w:szCs w:val="20"/>
              </w:rPr>
              <w:t>0</w:t>
            </w:r>
          </w:p>
        </w:tc>
        <w:tc>
          <w:tcPr>
            <w:tcW w:w="988" w:type="dxa"/>
            <w:tcBorders>
              <w:top w:val="single" w:sz="4" w:space="0" w:color="auto"/>
              <w:left w:val="single" w:sz="4" w:space="0" w:color="auto"/>
              <w:bottom w:val="single" w:sz="4" w:space="0" w:color="auto"/>
              <w:right w:val="single" w:sz="4" w:space="0" w:color="auto"/>
            </w:tcBorders>
            <w:shd w:val="clear" w:color="auto" w:fill="C6EFCD"/>
          </w:tcPr>
          <w:p w14:paraId="39B845FD" w14:textId="1299A587" w:rsidR="00CA7570" w:rsidRDefault="00BB5E02">
            <w:pPr>
              <w:jc w:val="center"/>
              <w:rPr>
                <w:noProof/>
                <w:sz w:val="20"/>
                <w:szCs w:val="20"/>
              </w:rPr>
            </w:pPr>
            <w:r w:rsidRPr="00B6064F">
              <w:rPr>
                <w:rStyle w:val="Other1"/>
                <w:noProof/>
                <w:sz w:val="20"/>
                <w:szCs w:val="20"/>
              </w:rPr>
              <w:t>18</w:t>
            </w: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6D61D68C" w14:textId="636D3220"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4</w:t>
            </w:r>
          </w:p>
        </w:tc>
        <w:tc>
          <w:tcPr>
            <w:tcW w:w="705" w:type="dxa"/>
            <w:tcBorders>
              <w:top w:val="single" w:sz="4" w:space="0" w:color="auto"/>
              <w:left w:val="single" w:sz="4" w:space="0" w:color="auto"/>
              <w:bottom w:val="single" w:sz="4" w:space="0" w:color="auto"/>
              <w:right w:val="single" w:sz="4" w:space="0" w:color="auto"/>
            </w:tcBorders>
            <w:shd w:val="clear" w:color="auto" w:fill="C6EFCD"/>
          </w:tcPr>
          <w:p w14:paraId="5D709851" w14:textId="77777777" w:rsidR="00CA7570" w:rsidRDefault="00BB5E02">
            <w:pPr>
              <w:pStyle w:val="Other10"/>
              <w:jc w:val="center"/>
              <w:rPr>
                <w:rStyle w:val="Other1"/>
                <w:noProof/>
                <w:sz w:val="20"/>
                <w:szCs w:val="20"/>
              </w:rPr>
            </w:pPr>
            <w:r w:rsidRPr="00B6064F">
              <w:rPr>
                <w:rStyle w:val="Other1"/>
                <w:noProof/>
                <w:sz w:val="20"/>
                <w:szCs w:val="20"/>
              </w:rPr>
              <w:t>2025</w:t>
            </w:r>
          </w:p>
        </w:tc>
        <w:tc>
          <w:tcPr>
            <w:tcW w:w="3165" w:type="dxa"/>
            <w:tcBorders>
              <w:top w:val="single" w:sz="4" w:space="0" w:color="auto"/>
              <w:left w:val="single" w:sz="4" w:space="0" w:color="auto"/>
              <w:bottom w:val="single" w:sz="4" w:space="0" w:color="auto"/>
              <w:right w:val="single" w:sz="4" w:space="0" w:color="auto"/>
            </w:tcBorders>
            <w:shd w:val="clear" w:color="auto" w:fill="C6EFCD"/>
          </w:tcPr>
          <w:p w14:paraId="10B9A7F6" w14:textId="665C40A8" w:rsidR="00CA7570" w:rsidRDefault="00BB5E02">
            <w:pPr>
              <w:spacing w:line="259" w:lineRule="auto"/>
              <w:ind w:left="145"/>
              <w:rPr>
                <w:rStyle w:val="Other1"/>
                <w:noProof/>
                <w:sz w:val="20"/>
                <w:szCs w:val="20"/>
                <w:highlight w:val="yellow"/>
              </w:rPr>
            </w:pPr>
            <w:r>
              <w:rPr>
                <w:rStyle w:val="Other1"/>
                <w:noProof/>
                <w:sz w:val="20"/>
                <w:szCs w:val="20"/>
              </w:rPr>
              <w:t xml:space="preserve">Trebuie livrate cel puțin </w:t>
            </w:r>
            <w:r w:rsidRPr="00B6064F">
              <w:rPr>
                <w:rStyle w:val="Other1"/>
                <w:noProof/>
                <w:sz w:val="20"/>
                <w:szCs w:val="20"/>
              </w:rPr>
              <w:t>18</w:t>
            </w:r>
            <w:r>
              <w:rPr>
                <w:rStyle w:val="Other1"/>
                <w:noProof/>
                <w:sz w:val="20"/>
                <w:szCs w:val="20"/>
              </w:rPr>
              <w:t xml:space="preserve"> de lucrări de construcții de biciclete și de pasarele.</w:t>
            </w:r>
          </w:p>
        </w:tc>
      </w:tr>
      <w:bookmarkEnd w:id="48"/>
    </w:tbl>
    <w:p w14:paraId="23D9D0EB" w14:textId="77777777" w:rsidR="00CA7570" w:rsidRPr="009B1632" w:rsidRDefault="00CA7570">
      <w:pPr>
        <w:pStyle w:val="Tablecaption10"/>
        <w:spacing w:line="240" w:lineRule="auto"/>
        <w:rPr>
          <w:noProof/>
        </w:rPr>
      </w:pPr>
    </w:p>
    <w:p w14:paraId="76308170" w14:textId="77777777" w:rsidR="00CA7570" w:rsidRDefault="00CA7570">
      <w:pPr>
        <w:rPr>
          <w:noProof/>
        </w:rPr>
        <w:sectPr w:rsidR="00CA7570">
          <w:headerReference w:type="even" r:id="rId71"/>
          <w:headerReference w:type="default" r:id="rId72"/>
          <w:footerReference w:type="even" r:id="rId73"/>
          <w:footerReference w:type="default" r:id="rId74"/>
          <w:headerReference w:type="first" r:id="rId75"/>
          <w:footerReference w:type="first" r:id="rId76"/>
          <w:pgSz w:w="16840" w:h="11900" w:orient="landscape"/>
          <w:pgMar w:top="1134" w:right="1134" w:bottom="1134" w:left="1134" w:header="567" w:footer="567" w:gutter="0"/>
          <w:cols w:space="720"/>
          <w:noEndnote/>
          <w:docGrid w:linePitch="360"/>
        </w:sectPr>
      </w:pPr>
    </w:p>
    <w:p w14:paraId="3DE29D20" w14:textId="06365156" w:rsidR="00CA7570" w:rsidRPr="00FE6710" w:rsidRDefault="00BB5E02" w:rsidP="00FE6710">
      <w:pPr>
        <w:pStyle w:val="Heading110"/>
        <w:keepNext/>
        <w:keepLines/>
        <w:numPr>
          <w:ilvl w:val="0"/>
          <w:numId w:val="7"/>
        </w:numPr>
        <w:tabs>
          <w:tab w:val="left" w:pos="1207"/>
        </w:tabs>
        <w:spacing w:before="140" w:after="100"/>
        <w:jc w:val="both"/>
        <w:rPr>
          <w:b w:val="0"/>
          <w:bCs w:val="0"/>
          <w:noProof/>
          <w:sz w:val="20"/>
          <w:szCs w:val="20"/>
        </w:rPr>
      </w:pPr>
      <w:bookmarkStart w:id="49" w:name="bookmark83"/>
      <w:r w:rsidRPr="009B1632">
        <w:rPr>
          <w:rStyle w:val="Heading11"/>
          <w:b/>
          <w:bCs/>
          <w:noProof/>
        </w:rPr>
        <w:t xml:space="preserve">COMPONENTA 6: </w:t>
      </w:r>
      <w:r w:rsidRPr="009B1632">
        <w:rPr>
          <w:rStyle w:val="Heading11"/>
          <w:b/>
          <w:bCs/>
          <w:smallCaps/>
          <w:noProof/>
          <w:sz w:val="20"/>
          <w:szCs w:val="20"/>
        </w:rPr>
        <w:t>Asistenț</w:t>
      </w:r>
      <w:r w:rsidR="00FE6710" w:rsidRPr="009B1632">
        <w:rPr>
          <w:rStyle w:val="Heading11"/>
          <w:b/>
          <w:bCs/>
          <w:smallCaps/>
          <w:noProof/>
          <w:sz w:val="20"/>
          <w:szCs w:val="20"/>
        </w:rPr>
        <w:t>ă</w:t>
      </w:r>
      <w:r w:rsidRPr="009B1632">
        <w:rPr>
          <w:rStyle w:val="Heading11"/>
          <w:b/>
          <w:bCs/>
          <w:smallCaps/>
          <w:noProof/>
          <w:sz w:val="20"/>
          <w:szCs w:val="20"/>
        </w:rPr>
        <w:t xml:space="preserve"> medicală și protecți</w:t>
      </w:r>
      <w:r w:rsidR="00FE6710" w:rsidRPr="009B1632">
        <w:rPr>
          <w:rStyle w:val="Heading11"/>
          <w:b/>
          <w:bCs/>
          <w:smallCaps/>
          <w:noProof/>
          <w:sz w:val="20"/>
          <w:szCs w:val="20"/>
        </w:rPr>
        <w:t>e</w:t>
      </w:r>
      <w:r w:rsidRPr="009B1632">
        <w:rPr>
          <w:rStyle w:val="Heading11"/>
          <w:b/>
          <w:bCs/>
          <w:smallCaps/>
          <w:noProof/>
          <w:sz w:val="20"/>
          <w:szCs w:val="20"/>
        </w:rPr>
        <w:t xml:space="preserve"> socială</w:t>
      </w:r>
      <w:bookmarkEnd w:id="49"/>
    </w:p>
    <w:p w14:paraId="39B29CC8" w14:textId="77777777" w:rsidR="00CA7570" w:rsidRDefault="00BB5E02">
      <w:pPr>
        <w:pStyle w:val="Bodytext10"/>
        <w:jc w:val="both"/>
        <w:rPr>
          <w:noProof/>
        </w:rPr>
      </w:pPr>
      <w:r>
        <w:rPr>
          <w:rStyle w:val="Bodytext1"/>
          <w:noProof/>
        </w:rPr>
        <w:t>Această componentă a planului estonian de redresare și reziliență urmărește să abordeze provocările legate de reziliența sistemului de sănătate și de accesul la acesta, de caracterul adecvat al plasei de siguranță socială, de accesibilitatea serviciilor sociale și de șomajul în rândul tinerilor. Obiectivele măsurilor incluse în componentă sunt: să abordeze deficitul de forță de muncă din sectorul sănătății, să consolideze asistența medicală primară și spitalicească, să prelungească durata prestațiilor de asigurări de șomaj în perioadele cu șomaj ridicat, să îmbunătățească accesul la serviciile sociale</w:t>
      </w:r>
      <w:r w:rsidRPr="00BB5E02">
        <w:rPr>
          <w:rStyle w:val="Bodytext1"/>
          <w:i/>
          <w:iCs/>
          <w:noProof/>
        </w:rPr>
        <w:t>,</w:t>
      </w:r>
      <w:r>
        <w:rPr>
          <w:rStyle w:val="Bodytext1"/>
          <w:noProof/>
        </w:rPr>
        <w:t xml:space="preserve"> să combată șomajul în rândul tinerilor și să reducă diferența de remunerare între femei și bărbați.</w:t>
      </w:r>
    </w:p>
    <w:p w14:paraId="14357B6D" w14:textId="79C0ED34" w:rsidR="00CA7570" w:rsidRDefault="00BB5E02">
      <w:pPr>
        <w:pStyle w:val="Bodytext10"/>
        <w:jc w:val="both"/>
        <w:rPr>
          <w:rStyle w:val="Bodytext1"/>
          <w:noProof/>
        </w:rPr>
      </w:pPr>
      <w:r>
        <w:rPr>
          <w:rStyle w:val="Bodytext1"/>
          <w:noProof/>
        </w:rPr>
        <w:t xml:space="preserve">Componenta sprijină abordarea recomandării specifice fiecărei țări privind îmbunătățirea accesibilității și rezilienței sistemului de sănătate, inclusiv prin abordarea deficitului de lucrători din domeniul sănătății, consolidarea asistenței medicale primare și asigurarea furnizării de produse medicale esențiale (Recomandarea specifică fiecărei țări </w:t>
      </w:r>
      <w:r w:rsidRPr="00B6064F">
        <w:rPr>
          <w:rStyle w:val="Bodytext1"/>
          <w:noProof/>
        </w:rPr>
        <w:t>1</w:t>
      </w:r>
      <w:r>
        <w:rPr>
          <w:rStyle w:val="Bodytext1"/>
          <w:noProof/>
        </w:rPr>
        <w:t xml:space="preserve"> în </w:t>
      </w:r>
      <w:r w:rsidRPr="00B6064F">
        <w:rPr>
          <w:rStyle w:val="Bodytext1"/>
          <w:noProof/>
        </w:rPr>
        <w:t>2020</w:t>
      </w:r>
      <w:r>
        <w:rPr>
          <w:rStyle w:val="Bodytext1"/>
          <w:noProof/>
        </w:rPr>
        <w:t xml:space="preserve">), îmbunătățirea plasei de siguranță socială, creșterea accesului la serviciile sociale într-un mod integrat (Recomandarea specifică fiecărei țări </w:t>
      </w:r>
      <w:r w:rsidRPr="00B6064F">
        <w:rPr>
          <w:rStyle w:val="Bodytext1"/>
          <w:noProof/>
        </w:rPr>
        <w:t>2</w:t>
      </w:r>
      <w:r>
        <w:rPr>
          <w:rStyle w:val="Bodytext1"/>
          <w:noProof/>
        </w:rPr>
        <w:t xml:space="preserve"> în </w:t>
      </w:r>
      <w:r w:rsidRPr="00B6064F">
        <w:rPr>
          <w:rStyle w:val="Bodytext1"/>
          <w:noProof/>
        </w:rPr>
        <w:t>2019</w:t>
      </w:r>
      <w:r>
        <w:rPr>
          <w:rStyle w:val="Bodytext1"/>
          <w:noProof/>
        </w:rPr>
        <w:t xml:space="preserve">, Recomandarea specifică fiecărei țări </w:t>
      </w:r>
      <w:r w:rsidRPr="00B6064F">
        <w:rPr>
          <w:rStyle w:val="Bodytext1"/>
          <w:noProof/>
        </w:rPr>
        <w:t>2</w:t>
      </w:r>
      <w:r>
        <w:rPr>
          <w:rStyle w:val="Bodytext1"/>
          <w:noProof/>
        </w:rPr>
        <w:t xml:space="preserve"> în </w:t>
      </w:r>
      <w:r w:rsidRPr="00B6064F">
        <w:rPr>
          <w:rStyle w:val="Bodytext1"/>
          <w:noProof/>
        </w:rPr>
        <w:t>2020</w:t>
      </w:r>
      <w:r>
        <w:rPr>
          <w:rStyle w:val="Bodytext1"/>
          <w:noProof/>
        </w:rPr>
        <w:t xml:space="preserve"> și Recomandarea specifică fiecărei țări </w:t>
      </w:r>
      <w:r w:rsidRPr="00B6064F">
        <w:rPr>
          <w:rStyle w:val="Bodytext1"/>
          <w:noProof/>
        </w:rPr>
        <w:t>3</w:t>
      </w:r>
      <w:r>
        <w:rPr>
          <w:rStyle w:val="Bodytext1"/>
          <w:noProof/>
        </w:rPr>
        <w:t xml:space="preserve"> în </w:t>
      </w:r>
      <w:r w:rsidRPr="00B6064F">
        <w:rPr>
          <w:rStyle w:val="Bodytext1"/>
          <w:noProof/>
        </w:rPr>
        <w:t>2022</w:t>
      </w:r>
      <w:r>
        <w:rPr>
          <w:rStyle w:val="Bodytext1"/>
          <w:noProof/>
        </w:rPr>
        <w:t xml:space="preserve">) și reducerea diferenței de remunerare între femei și bărbați, inclusiv prin îmbunătățirea transparenței salariale (Recomandarea specifică fiecărei țări </w:t>
      </w:r>
      <w:r w:rsidRPr="00B6064F">
        <w:rPr>
          <w:rStyle w:val="Bodytext1"/>
          <w:noProof/>
        </w:rPr>
        <w:t>2</w:t>
      </w:r>
      <w:r>
        <w:rPr>
          <w:rStyle w:val="Bodytext1"/>
          <w:noProof/>
        </w:rPr>
        <w:t xml:space="preserve"> în </w:t>
      </w:r>
      <w:r w:rsidRPr="00B6064F">
        <w:rPr>
          <w:rStyle w:val="Bodytext1"/>
          <w:noProof/>
        </w:rPr>
        <w:t>2019</w:t>
      </w:r>
      <w:r>
        <w:rPr>
          <w:rStyle w:val="Bodytext1"/>
          <w:noProof/>
        </w:rPr>
        <w:t>).</w:t>
      </w:r>
    </w:p>
    <w:p w14:paraId="62CCC51C" w14:textId="77777777" w:rsidR="00CA7570" w:rsidRDefault="00BB5E02">
      <w:pPr>
        <w:pStyle w:val="Bodytext10"/>
        <w:spacing w:after="500"/>
        <w:jc w:val="both"/>
        <w:rPr>
          <w:noProof/>
        </w:rPr>
      </w:pPr>
      <w:r>
        <w:rPr>
          <w:rStyle w:val="Bodytext1"/>
          <w:noProof/>
        </w:rPr>
        <w:t>Se preconizează că nicio măsură din cadrul acestei componente nu prejudiciază în mod semnificativ obiectivele de mediu în sensul articolul </w:t>
      </w:r>
      <w:r w:rsidRPr="00B6064F">
        <w:rPr>
          <w:rStyle w:val="Bodytext1"/>
          <w:noProof/>
        </w:rPr>
        <w:t>17</w:t>
      </w:r>
      <w:r>
        <w:rPr>
          <w:rStyle w:val="Bodytext1"/>
          <w:noProof/>
        </w:rPr>
        <w:t xml:space="preserve"> din Regulamentul (UE) </w:t>
      </w:r>
      <w:r w:rsidRPr="00B6064F">
        <w:rPr>
          <w:rStyle w:val="Bodytext1"/>
          <w:noProof/>
        </w:rPr>
        <w:t>2020</w:t>
      </w:r>
      <w:r>
        <w:rPr>
          <w:rStyle w:val="Bodytext1"/>
          <w:noProof/>
        </w:rPr>
        <w:t>/</w:t>
      </w:r>
      <w:r w:rsidRPr="00B6064F">
        <w:rPr>
          <w:rStyle w:val="Bodytext1"/>
          <w:noProof/>
        </w:rPr>
        <w:t>852</w:t>
      </w:r>
      <w:r>
        <w:rPr>
          <w:rStyle w:val="Bodytext1"/>
          <w:noProof/>
        </w:rPr>
        <w:t>, ținând seama de descrierea măsurilor și a etapelor de atenuare prevăzute în planul de redresare și reziliență în conformitate cu Orientările tehnice de „a nu prejudicia în mod semnificativ” (</w:t>
      </w:r>
      <w:r w:rsidRPr="00B6064F">
        <w:rPr>
          <w:rStyle w:val="Bodytext1"/>
          <w:noProof/>
        </w:rPr>
        <w:t>2021</w:t>
      </w:r>
      <w:r>
        <w:rPr>
          <w:rStyle w:val="Bodytext1"/>
          <w:noProof/>
        </w:rPr>
        <w:t>/C</w:t>
      </w:r>
      <w:r w:rsidRPr="00B6064F">
        <w:rPr>
          <w:rStyle w:val="Bodytext1"/>
          <w:noProof/>
        </w:rPr>
        <w:t>58</w:t>
      </w:r>
      <w:r>
        <w:rPr>
          <w:rStyle w:val="Bodytext1"/>
          <w:noProof/>
        </w:rPr>
        <w:t>/</w:t>
      </w:r>
      <w:r w:rsidRPr="00B6064F">
        <w:rPr>
          <w:rStyle w:val="Bodytext1"/>
          <w:noProof/>
        </w:rPr>
        <w:t>01</w:t>
      </w:r>
      <w:r>
        <w:rPr>
          <w:rStyle w:val="Bodytext1"/>
          <w:noProof/>
        </w:rPr>
        <w:t>).</w:t>
      </w:r>
    </w:p>
    <w:p w14:paraId="64B2AC12" w14:textId="77777777" w:rsidR="00CA7570" w:rsidRDefault="00BB5E02">
      <w:pPr>
        <w:pStyle w:val="Bodytext10"/>
        <w:jc w:val="both"/>
        <w:rPr>
          <w:noProof/>
        </w:rPr>
      </w:pPr>
      <w:r w:rsidRPr="009B1632">
        <w:rPr>
          <w:rStyle w:val="Bodytext1"/>
          <w:b/>
          <w:bCs/>
          <w:noProof/>
          <w:u w:val="single"/>
        </w:rPr>
        <w:t>F.1. Descrierea reformelor și a investițiilor pentru sprijinul financiar nerambursabil</w:t>
      </w:r>
    </w:p>
    <w:p w14:paraId="358013C5" w14:textId="01954855" w:rsidR="00CA7570" w:rsidRPr="005813D2" w:rsidRDefault="00BB5E02">
      <w:pPr>
        <w:pStyle w:val="Heading210"/>
        <w:keepNext/>
        <w:keepLines/>
        <w:numPr>
          <w:ilvl w:val="1"/>
          <w:numId w:val="18"/>
        </w:numPr>
        <w:tabs>
          <w:tab w:val="left" w:pos="701"/>
        </w:tabs>
        <w:jc w:val="both"/>
        <w:rPr>
          <w:b w:val="0"/>
          <w:bCs w:val="0"/>
          <w:i w:val="0"/>
          <w:iCs w:val="0"/>
          <w:noProof/>
        </w:rPr>
      </w:pPr>
      <w:bookmarkStart w:id="50" w:name="bookmark85"/>
      <w:r w:rsidRPr="00BB5E02">
        <w:rPr>
          <w:rStyle w:val="Heading21"/>
          <w:b/>
          <w:bCs/>
          <w:i/>
          <w:iCs/>
          <w:noProof/>
        </w:rPr>
        <w:t xml:space="preserve">Reformă: O </w:t>
      </w:r>
      <w:r w:rsidR="00FE6710" w:rsidRPr="00BB5E02">
        <w:rPr>
          <w:rStyle w:val="Heading21"/>
          <w:b/>
          <w:bCs/>
          <w:i/>
          <w:iCs/>
          <w:noProof/>
        </w:rPr>
        <w:t>modificare</w:t>
      </w:r>
      <w:r w:rsidRPr="00BB5E02">
        <w:rPr>
          <w:rStyle w:val="Heading21"/>
          <w:b/>
          <w:bCs/>
          <w:i/>
          <w:iCs/>
          <w:noProof/>
        </w:rPr>
        <w:t xml:space="preserve"> cuprinzătoare în organizarea asistenței medicale în Estonia</w:t>
      </w:r>
      <w:bookmarkEnd w:id="50"/>
    </w:p>
    <w:p w14:paraId="0D832F42" w14:textId="77777777" w:rsidR="00CA7570" w:rsidRDefault="00BB5E02">
      <w:pPr>
        <w:pStyle w:val="Bodytext10"/>
        <w:jc w:val="both"/>
        <w:rPr>
          <w:rStyle w:val="Bodytext1"/>
          <w:noProof/>
        </w:rPr>
      </w:pPr>
      <w:r>
        <w:rPr>
          <w:rStyle w:val="Bodytext1"/>
          <w:noProof/>
        </w:rPr>
        <w:t xml:space="preserve">Obiectivul reformei este de a sprijini reziliența sistemului de sănătate din Estonia, inclusiv pentru a face față crizelor, asigurând astfel accesul cetățenilor la asistență medicală integrată și de înaltă calitate pe întreg teritoriul Estoniei. </w:t>
      </w:r>
    </w:p>
    <w:p w14:paraId="78170993" w14:textId="7A14CC95" w:rsidR="00CA7570" w:rsidRDefault="00BB5E02">
      <w:pPr>
        <w:pStyle w:val="Bodytext10"/>
        <w:jc w:val="both"/>
        <w:rPr>
          <w:noProof/>
        </w:rPr>
      </w:pPr>
      <w:r>
        <w:rPr>
          <w:rStyle w:val="Bodytext1"/>
          <w:noProof/>
        </w:rPr>
        <w:t xml:space="preserve">Măsura constă în reforme </w:t>
      </w:r>
    </w:p>
    <w:p w14:paraId="26D74484" w14:textId="77777777" w:rsidR="00CA7570" w:rsidRDefault="00BB5E02">
      <w:pPr>
        <w:pStyle w:val="Bodytext10"/>
        <w:numPr>
          <w:ilvl w:val="0"/>
          <w:numId w:val="19"/>
        </w:numPr>
        <w:tabs>
          <w:tab w:val="left" w:pos="350"/>
        </w:tabs>
        <w:spacing w:after="0" w:line="259" w:lineRule="auto"/>
        <w:ind w:left="380" w:hanging="380"/>
        <w:jc w:val="both"/>
        <w:rPr>
          <w:noProof/>
        </w:rPr>
      </w:pPr>
      <w:r>
        <w:rPr>
          <w:rStyle w:val="Bodytext1"/>
          <w:noProof/>
        </w:rPr>
        <w:t xml:space="preserve">consolidarea rețelei spitalicești; </w:t>
      </w:r>
    </w:p>
    <w:p w14:paraId="2B6C3606" w14:textId="77777777" w:rsidR="00CA7570" w:rsidRDefault="00BB5E02">
      <w:pPr>
        <w:pStyle w:val="Bodytext10"/>
        <w:numPr>
          <w:ilvl w:val="0"/>
          <w:numId w:val="19"/>
        </w:numPr>
        <w:tabs>
          <w:tab w:val="left" w:pos="350"/>
        </w:tabs>
        <w:spacing w:after="0" w:line="259" w:lineRule="auto"/>
        <w:ind w:left="380" w:hanging="380"/>
        <w:jc w:val="both"/>
        <w:rPr>
          <w:noProof/>
        </w:rPr>
      </w:pPr>
      <w:r>
        <w:rPr>
          <w:rStyle w:val="Bodytext1"/>
          <w:noProof/>
        </w:rPr>
        <w:t>să prezinte furnizarea de servicii de sănătate în diferite sectoare ale sănătății;</w:t>
      </w:r>
    </w:p>
    <w:p w14:paraId="71615540" w14:textId="77777777" w:rsidR="00CA7570" w:rsidRDefault="00BB5E02">
      <w:pPr>
        <w:pStyle w:val="Bodytext10"/>
        <w:numPr>
          <w:ilvl w:val="0"/>
          <w:numId w:val="19"/>
        </w:numPr>
        <w:tabs>
          <w:tab w:val="left" w:pos="350"/>
        </w:tabs>
        <w:spacing w:after="0" w:line="259" w:lineRule="auto"/>
        <w:ind w:left="380" w:hanging="380"/>
        <w:jc w:val="both"/>
        <w:rPr>
          <w:rStyle w:val="Bodytext1"/>
          <w:noProof/>
        </w:rPr>
      </w:pPr>
      <w:r>
        <w:rPr>
          <w:rStyle w:val="Bodytext1"/>
          <w:noProof/>
        </w:rPr>
        <w:t xml:space="preserve">să stimuleze medicii, asistenții medicali și farmaciștii să lucreze în zone îndepărtate și </w:t>
      </w:r>
    </w:p>
    <w:p w14:paraId="3E10669F" w14:textId="57E40BA8" w:rsidR="00CA7570" w:rsidRDefault="00BB5E02">
      <w:pPr>
        <w:pStyle w:val="Bodytext10"/>
        <w:numPr>
          <w:ilvl w:val="0"/>
          <w:numId w:val="19"/>
        </w:numPr>
        <w:tabs>
          <w:tab w:val="left" w:pos="350"/>
        </w:tabs>
        <w:spacing w:after="0" w:line="259" w:lineRule="auto"/>
        <w:ind w:left="380" w:hanging="380"/>
        <w:jc w:val="both"/>
        <w:rPr>
          <w:rStyle w:val="Bodytext1"/>
          <w:noProof/>
        </w:rPr>
      </w:pPr>
      <w:r>
        <w:rPr>
          <w:rStyle w:val="Bodytext1"/>
          <w:noProof/>
        </w:rPr>
        <w:t>creșterea admisiei în profesiile medicale care se confruntă cu deficite</w:t>
      </w:r>
      <w:r>
        <w:rPr>
          <w:rStyle w:val="Bodytext1"/>
          <w:noProof/>
          <w:color w:val="auto"/>
        </w:rPr>
        <w:t xml:space="preserve">. </w:t>
      </w:r>
    </w:p>
    <w:p w14:paraId="3AB0AC96" w14:textId="77777777" w:rsidR="00CA7570" w:rsidRDefault="00CA7570">
      <w:pPr>
        <w:pStyle w:val="Bodytext10"/>
        <w:tabs>
          <w:tab w:val="left" w:pos="350"/>
        </w:tabs>
        <w:spacing w:line="259" w:lineRule="auto"/>
        <w:ind w:left="380"/>
        <w:jc w:val="both"/>
        <w:rPr>
          <w:rStyle w:val="Bodytext1"/>
          <w:noProof/>
        </w:rPr>
      </w:pPr>
    </w:p>
    <w:p w14:paraId="26D9C133" w14:textId="77777777" w:rsidR="00CA7570" w:rsidRPr="00BB5E02" w:rsidRDefault="00BB5E02">
      <w:pPr>
        <w:pStyle w:val="Heading210"/>
        <w:keepNext/>
        <w:keepLines/>
        <w:numPr>
          <w:ilvl w:val="1"/>
          <w:numId w:val="18"/>
        </w:numPr>
        <w:tabs>
          <w:tab w:val="left" w:pos="701"/>
        </w:tabs>
        <w:jc w:val="both"/>
        <w:rPr>
          <w:rStyle w:val="Heading21"/>
          <w:b/>
          <w:bCs/>
          <w:i/>
          <w:iCs/>
          <w:noProof/>
        </w:rPr>
      </w:pPr>
      <w:r w:rsidRPr="00BB5E02">
        <w:rPr>
          <w:rStyle w:val="Heading21"/>
          <w:b/>
          <w:bCs/>
          <w:i/>
          <w:iCs/>
          <w:noProof/>
        </w:rPr>
        <w:t>[eliminată]</w:t>
      </w:r>
    </w:p>
    <w:p w14:paraId="0AD578AE" w14:textId="06FCBCBC" w:rsidR="00CA7570" w:rsidRPr="00BB5E02" w:rsidRDefault="00BB5E02">
      <w:pPr>
        <w:pStyle w:val="Heading210"/>
        <w:keepNext/>
        <w:keepLines/>
        <w:tabs>
          <w:tab w:val="left" w:pos="701"/>
        </w:tabs>
        <w:jc w:val="both"/>
        <w:rPr>
          <w:rStyle w:val="Heading21"/>
          <w:b/>
          <w:bCs/>
          <w:i/>
          <w:iCs/>
          <w:noProof/>
          <w:color w:val="auto"/>
        </w:rPr>
      </w:pPr>
      <w:r w:rsidRPr="00B6064F">
        <w:rPr>
          <w:rStyle w:val="Heading21"/>
          <w:noProof/>
          <w:color w:val="auto"/>
        </w:rPr>
        <w:t>6</w:t>
      </w:r>
      <w:r>
        <w:rPr>
          <w:rStyle w:val="Heading21"/>
          <w:noProof/>
          <w:color w:val="auto"/>
        </w:rPr>
        <w:t>.</w:t>
      </w:r>
      <w:r w:rsidRPr="00B6064F">
        <w:rPr>
          <w:rStyle w:val="Heading21"/>
          <w:noProof/>
          <w:color w:val="auto"/>
        </w:rPr>
        <w:t>2</w:t>
      </w:r>
      <w:r>
        <w:rPr>
          <w:rStyle w:val="Heading21"/>
          <w:noProof/>
          <w:color w:val="auto"/>
        </w:rPr>
        <w:t>.a</w:t>
      </w:r>
      <w:r w:rsidR="005813D2" w:rsidRPr="00BB5E02">
        <w:rPr>
          <w:noProof/>
        </w:rPr>
        <w:tab/>
      </w:r>
      <w:r w:rsidRPr="00BB5E02">
        <w:rPr>
          <w:rStyle w:val="Heading21"/>
          <w:b/>
          <w:bCs/>
          <w:i/>
          <w:iCs/>
          <w:noProof/>
          <w:color w:val="auto"/>
        </w:rPr>
        <w:t>Investiții: Construcția TERVIKUM</w:t>
      </w:r>
    </w:p>
    <w:p w14:paraId="3A8352B3" w14:textId="34692D7F" w:rsidR="00CA7570" w:rsidRDefault="00BB5E02">
      <w:pPr>
        <w:pStyle w:val="Bodytext10"/>
        <w:jc w:val="both"/>
        <w:rPr>
          <w:noProof/>
          <w:color w:val="auto"/>
        </w:rPr>
      </w:pPr>
      <w:r>
        <w:rPr>
          <w:rStyle w:val="Bodytext1"/>
          <w:noProof/>
          <w:color w:val="auto"/>
        </w:rPr>
        <w:t>Obiectivul investiției este de a contribui la îmbunătățirea accesului la asistență medicală, precum și la furnizarea de asistență medicală și socială într-un mod integrat.</w:t>
      </w:r>
    </w:p>
    <w:p w14:paraId="5B086C4D" w14:textId="77777777" w:rsidR="00CA7570" w:rsidRDefault="00BB5E02">
      <w:pPr>
        <w:pStyle w:val="Bodytext10"/>
        <w:jc w:val="both"/>
        <w:rPr>
          <w:rStyle w:val="Heading21"/>
          <w:b w:val="0"/>
          <w:bCs w:val="0"/>
          <w:i w:val="0"/>
          <w:iCs w:val="0"/>
          <w:noProof/>
          <w:color w:val="auto"/>
        </w:rPr>
      </w:pPr>
      <w:r>
        <w:rPr>
          <w:rStyle w:val="Heading21"/>
          <w:b w:val="0"/>
          <w:bCs w:val="0"/>
          <w:i w:val="0"/>
          <w:iCs w:val="0"/>
          <w:noProof/>
          <w:color w:val="auto"/>
        </w:rPr>
        <w:t>Investiția constă în construirea unui nou centru de sănătate în orașul Viljandi.</w:t>
      </w:r>
    </w:p>
    <w:p w14:paraId="6D2FA68E" w14:textId="7958D867" w:rsidR="00CA7570" w:rsidRDefault="00CA7570">
      <w:pPr>
        <w:pStyle w:val="Bodytext10"/>
        <w:jc w:val="both"/>
        <w:rPr>
          <w:rStyle w:val="Bodytext1"/>
          <w:noProof/>
        </w:rPr>
      </w:pPr>
    </w:p>
    <w:p w14:paraId="58157498" w14:textId="77777777" w:rsidR="00CA7570" w:rsidRPr="005813D2" w:rsidRDefault="00BB5E02">
      <w:pPr>
        <w:pStyle w:val="Heading210"/>
        <w:keepNext/>
        <w:keepLines/>
        <w:numPr>
          <w:ilvl w:val="1"/>
          <w:numId w:val="18"/>
        </w:numPr>
        <w:tabs>
          <w:tab w:val="left" w:pos="701"/>
        </w:tabs>
        <w:jc w:val="both"/>
        <w:rPr>
          <w:b w:val="0"/>
          <w:bCs w:val="0"/>
          <w:i w:val="0"/>
          <w:iCs w:val="0"/>
          <w:noProof/>
          <w:color w:val="auto"/>
        </w:rPr>
      </w:pPr>
      <w:bookmarkStart w:id="51" w:name="bookmark89"/>
      <w:r w:rsidRPr="00BB5E02">
        <w:rPr>
          <w:rStyle w:val="Heading21"/>
          <w:b/>
          <w:bCs/>
          <w:i/>
          <w:iCs/>
          <w:noProof/>
          <w:color w:val="auto"/>
        </w:rPr>
        <w:t>Reformă: Consolidarea asistenței medicale primare</w:t>
      </w:r>
      <w:bookmarkEnd w:id="51"/>
    </w:p>
    <w:p w14:paraId="4A26D159" w14:textId="77777777" w:rsidR="00CA7570" w:rsidRDefault="00BB5E02">
      <w:pPr>
        <w:pStyle w:val="Bodytext10"/>
        <w:jc w:val="both"/>
        <w:rPr>
          <w:noProof/>
        </w:rPr>
      </w:pPr>
      <w:r>
        <w:rPr>
          <w:rStyle w:val="Bodytext1"/>
          <w:noProof/>
          <w:color w:val="auto"/>
        </w:rPr>
        <w:t xml:space="preserve">Obiectivul reformei este de a asigura accesul la asistență medicală generală, de a îmbunătăți continuitatea tratamentului și de a face ca furnizarea de asistență medicală primară să fie mai flexibilă și mai centrată pe oameni. Reforma constă în trei submăsuri. În primul rând, pentru a îmbunătăți accesul la asistența medicală specializată, </w:t>
      </w:r>
      <w:r>
        <w:rPr>
          <w:rStyle w:val="Bodytext1"/>
          <w:noProof/>
        </w:rPr>
        <w:t xml:space="preserve">utilizarea consultației electronice în asistența medicală primară a fost extinsă la </w:t>
      </w:r>
      <w:r w:rsidRPr="00B6064F">
        <w:rPr>
          <w:rStyle w:val="Bodytext1"/>
          <w:noProof/>
        </w:rPr>
        <w:t>30</w:t>
      </w:r>
      <w:r>
        <w:rPr>
          <w:rStyle w:val="Bodytext1"/>
          <w:noProof/>
        </w:rPr>
        <w:t xml:space="preserve"> septembrie </w:t>
      </w:r>
      <w:r w:rsidRPr="00B6064F">
        <w:rPr>
          <w:rStyle w:val="Bodytext1"/>
          <w:noProof/>
        </w:rPr>
        <w:t>2020</w:t>
      </w:r>
      <w:r>
        <w:rPr>
          <w:rStyle w:val="Bodytext1"/>
          <w:noProof/>
        </w:rPr>
        <w:t xml:space="preserve">, permițând pacienților să fie consiliați de un specialist fără a fi nevoiți să le consulte față în față. În al doilea rând, legislația a intrat în vigoare la </w:t>
      </w:r>
      <w:r w:rsidRPr="00B6064F">
        <w:rPr>
          <w:rStyle w:val="Bodytext1"/>
          <w:noProof/>
        </w:rPr>
        <w:t>31</w:t>
      </w:r>
      <w:r>
        <w:rPr>
          <w:rStyle w:val="Bodytext1"/>
          <w:noProof/>
        </w:rPr>
        <w:t xml:space="preserve"> martie </w:t>
      </w:r>
      <w:r w:rsidRPr="00B6064F">
        <w:rPr>
          <w:rStyle w:val="Bodytext1"/>
          <w:noProof/>
        </w:rPr>
        <w:t>2021</w:t>
      </w:r>
      <w:r>
        <w:rPr>
          <w:rStyle w:val="Bodytext1"/>
          <w:noProof/>
        </w:rPr>
        <w:t>, îmbunătățind accesul la asistență medicală prin creșterea nivelului de sprijin pentru medicii generaliști și prin modificarea modelului de finanțare a asistenței medicale generale pentru a face mai atractiv munca în centrele de sănătate primară din zonele îndepărtate. În al treilea rând, Legea privind organizarea serviciilor de sănătate va fi modificată în ceea ce privește gestionarea listei pacienților, asigurarea continuității asistenței medicale primare și extinderea drepturilor asistenților medicali de a prescrie medicamente pacienților.</w:t>
      </w:r>
    </w:p>
    <w:p w14:paraId="4E3A0CE9" w14:textId="77777777" w:rsidR="00CA7570" w:rsidRDefault="00BB5E02">
      <w:pPr>
        <w:pStyle w:val="Bodytext10"/>
        <w:jc w:val="both"/>
        <w:rPr>
          <w:rStyle w:val="Bodytext1"/>
          <w:noProof/>
        </w:rPr>
      </w:pPr>
      <w:r>
        <w:rPr>
          <w:rStyle w:val="Bodytext1"/>
          <w:noProof/>
        </w:rPr>
        <w:t xml:space="preserve">Punerea în aplicare a reformei se finalizează până la </w:t>
      </w:r>
      <w:r w:rsidRPr="00B6064F">
        <w:rPr>
          <w:rStyle w:val="Bodytext1"/>
          <w:noProof/>
        </w:rPr>
        <w:t>31</w:t>
      </w:r>
      <w:r>
        <w:rPr>
          <w:rStyle w:val="Bodytext1"/>
          <w:noProof/>
        </w:rPr>
        <w:t xml:space="preserve"> martie </w:t>
      </w:r>
      <w:r w:rsidRPr="00B6064F">
        <w:rPr>
          <w:rStyle w:val="Bodytext1"/>
          <w:noProof/>
        </w:rPr>
        <w:t>2023</w:t>
      </w:r>
      <w:r>
        <w:rPr>
          <w:rStyle w:val="Bodytext1"/>
          <w:noProof/>
        </w:rPr>
        <w:t>.</w:t>
      </w:r>
    </w:p>
    <w:p w14:paraId="240E2EB9" w14:textId="77777777" w:rsidR="00CA7570" w:rsidRDefault="00CA7570">
      <w:pPr>
        <w:pStyle w:val="Bodytext10"/>
        <w:jc w:val="both"/>
        <w:rPr>
          <w:noProof/>
        </w:rPr>
      </w:pPr>
    </w:p>
    <w:p w14:paraId="4F232E25" w14:textId="77777777" w:rsidR="00CA7570" w:rsidRPr="005813D2" w:rsidRDefault="00BB5E02">
      <w:pPr>
        <w:pStyle w:val="Heading210"/>
        <w:keepNext/>
        <w:keepLines/>
        <w:numPr>
          <w:ilvl w:val="1"/>
          <w:numId w:val="18"/>
        </w:numPr>
        <w:tabs>
          <w:tab w:val="left" w:pos="701"/>
        </w:tabs>
        <w:jc w:val="both"/>
        <w:rPr>
          <w:b w:val="0"/>
          <w:bCs w:val="0"/>
          <w:i w:val="0"/>
          <w:iCs w:val="0"/>
          <w:noProof/>
        </w:rPr>
      </w:pPr>
      <w:bookmarkStart w:id="52" w:name="bookmark91"/>
      <w:r w:rsidRPr="00BB5E02">
        <w:rPr>
          <w:rStyle w:val="Heading21"/>
          <w:b/>
          <w:bCs/>
          <w:i/>
          <w:iCs/>
          <w:noProof/>
        </w:rPr>
        <w:t>Reformă: Reînnoirea guvernanței în domeniul e-sănătății</w:t>
      </w:r>
      <w:bookmarkEnd w:id="52"/>
    </w:p>
    <w:p w14:paraId="13AE3176" w14:textId="77777777" w:rsidR="00CA7570" w:rsidRDefault="00BB5E02">
      <w:pPr>
        <w:pStyle w:val="Bodytext10"/>
        <w:jc w:val="both"/>
        <w:rPr>
          <w:noProof/>
        </w:rPr>
      </w:pPr>
      <w:r>
        <w:rPr>
          <w:rStyle w:val="Bodytext1"/>
          <w:noProof/>
        </w:rPr>
        <w:t>Obiectivul reformei este de a actualiza cadrul de guvernanță pentru e-sănătate, cu scopul de a răspunde mai bine nevoilor sistemului de sănătate și de a asigura dezvoltarea de soluții digitale pentru a sprijini un sistem de sănătate sustenabil în Estonia. Reforma constă în adoptarea unui model național revizuit de guvernanță pentru tehnologia informației și comunicațiilor a actualului sistem de sănătate, pentru a oferi un nou model de guvernanță în domeniul e-sănătății orientat spre viitor și pentru a promova o înțelegere comună în rândul partenerilor cu privire la repartizarea rolurilor și a responsabilităților în domeniul e-sănătății.</w:t>
      </w:r>
    </w:p>
    <w:p w14:paraId="1CAC448D" w14:textId="77777777" w:rsidR="00CA7570" w:rsidRDefault="00BB5E02">
      <w:pPr>
        <w:pStyle w:val="Bodytext10"/>
        <w:jc w:val="both"/>
        <w:rPr>
          <w:rStyle w:val="Bodytext1"/>
          <w:noProof/>
        </w:rPr>
      </w:pPr>
      <w:r>
        <w:rPr>
          <w:rStyle w:val="Bodytext1"/>
          <w:noProof/>
        </w:rPr>
        <w:t xml:space="preserve">Punerea în aplicare a reformei se finalizează până la </w:t>
      </w:r>
      <w:r w:rsidRPr="00B6064F">
        <w:rPr>
          <w:rStyle w:val="Bodytext1"/>
          <w:noProof/>
        </w:rPr>
        <w:t>30</w:t>
      </w:r>
      <w:r>
        <w:rPr>
          <w:rStyle w:val="Bodytext1"/>
          <w:noProof/>
        </w:rPr>
        <w:t xml:space="preserve"> iunie </w:t>
      </w:r>
      <w:r w:rsidRPr="00B6064F">
        <w:rPr>
          <w:rStyle w:val="Bodytext1"/>
          <w:noProof/>
        </w:rPr>
        <w:t>2023</w:t>
      </w:r>
      <w:r>
        <w:rPr>
          <w:rStyle w:val="Bodytext1"/>
          <w:noProof/>
        </w:rPr>
        <w:t>.</w:t>
      </w:r>
    </w:p>
    <w:p w14:paraId="17CE900B" w14:textId="77777777" w:rsidR="00CA7570" w:rsidRDefault="00CA7570">
      <w:pPr>
        <w:pStyle w:val="Bodytext10"/>
        <w:jc w:val="both"/>
        <w:rPr>
          <w:rStyle w:val="Bodytext1"/>
          <w:noProof/>
        </w:rPr>
      </w:pPr>
    </w:p>
    <w:p w14:paraId="6A78C006" w14:textId="77777777" w:rsidR="00CA7570" w:rsidRPr="005813D2" w:rsidRDefault="00BB5E02">
      <w:pPr>
        <w:pStyle w:val="Heading210"/>
        <w:keepNext/>
        <w:keepLines/>
        <w:numPr>
          <w:ilvl w:val="1"/>
          <w:numId w:val="18"/>
        </w:numPr>
        <w:tabs>
          <w:tab w:val="left" w:pos="701"/>
        </w:tabs>
        <w:jc w:val="both"/>
        <w:rPr>
          <w:rStyle w:val="Bodytext1"/>
          <w:b w:val="0"/>
          <w:bCs w:val="0"/>
          <w:i w:val="0"/>
          <w:iCs w:val="0"/>
          <w:noProof/>
        </w:rPr>
      </w:pPr>
      <w:r w:rsidRPr="00BB5E02">
        <w:rPr>
          <w:rStyle w:val="Heading21"/>
          <w:b/>
          <w:bCs/>
          <w:i/>
          <w:iCs/>
          <w:noProof/>
        </w:rPr>
        <w:t>[eliminată]</w:t>
      </w:r>
    </w:p>
    <w:p w14:paraId="356B91B4" w14:textId="77777777" w:rsidR="00CA7570" w:rsidRPr="00BB5E02" w:rsidRDefault="00BB5E02">
      <w:pPr>
        <w:pStyle w:val="Heading210"/>
        <w:keepNext/>
        <w:keepLines/>
        <w:numPr>
          <w:ilvl w:val="1"/>
          <w:numId w:val="18"/>
        </w:numPr>
        <w:tabs>
          <w:tab w:val="left" w:pos="701"/>
        </w:tabs>
        <w:jc w:val="both"/>
        <w:rPr>
          <w:rStyle w:val="Heading21"/>
          <w:b/>
          <w:bCs/>
          <w:i/>
          <w:iCs/>
          <w:noProof/>
        </w:rPr>
      </w:pPr>
      <w:bookmarkStart w:id="53" w:name="bookmark95"/>
      <w:r w:rsidRPr="00BB5E02">
        <w:rPr>
          <w:rStyle w:val="Heading21"/>
          <w:b/>
          <w:bCs/>
          <w:i/>
          <w:iCs/>
          <w:noProof/>
        </w:rPr>
        <w:t>Investiții: Furnizarea de măsuri pe piața forței de muncă pentru a reduce șomajul în rândul tinerilor</w:t>
      </w:r>
      <w:bookmarkEnd w:id="53"/>
    </w:p>
    <w:p w14:paraId="7AC172F7" w14:textId="77777777" w:rsidR="00CA7570" w:rsidRDefault="00BB5E02">
      <w:pPr>
        <w:pStyle w:val="Bodytext10"/>
        <w:spacing w:line="259" w:lineRule="auto"/>
        <w:jc w:val="both"/>
        <w:rPr>
          <w:rStyle w:val="Bodytext1"/>
          <w:noProof/>
        </w:rPr>
      </w:pPr>
      <w:r>
        <w:rPr>
          <w:rStyle w:val="Bodytext1"/>
          <w:noProof/>
        </w:rPr>
        <w:t xml:space="preserve">Obiectivul investiției este de a-i ajuta pe tineri să obțină un loc de muncă. </w:t>
      </w:r>
    </w:p>
    <w:p w14:paraId="6A645FFE" w14:textId="77777777" w:rsidR="00CA7570" w:rsidRDefault="00BB5E02">
      <w:pPr>
        <w:pStyle w:val="Bodytext10"/>
        <w:spacing w:line="259" w:lineRule="auto"/>
        <w:jc w:val="both"/>
        <w:rPr>
          <w:rStyle w:val="Bodytext1"/>
          <w:noProof/>
        </w:rPr>
      </w:pPr>
      <w:r>
        <w:rPr>
          <w:noProof/>
        </w:rPr>
        <w:t xml:space="preserve">Măsura </w:t>
      </w:r>
      <w:r>
        <w:rPr>
          <w:rStyle w:val="Bodytext1"/>
          <w:noProof/>
        </w:rPr>
        <w:t>constă într-o legislație privind programul reînnoit „Primul meu loc de muncă” (M</w:t>
      </w:r>
      <w:r w:rsidRPr="00B6064F">
        <w:rPr>
          <w:rStyle w:val="Bodytext1"/>
          <w:noProof/>
        </w:rPr>
        <w:t>1</w:t>
      </w:r>
      <w:r>
        <w:rPr>
          <w:rStyle w:val="Bodytext1"/>
          <w:noProof/>
        </w:rPr>
        <w:t xml:space="preserve">T); </w:t>
      </w:r>
      <w:r>
        <w:rPr>
          <w:rFonts w:eastAsia="Aptos"/>
          <w:noProof/>
        </w:rPr>
        <w:t>sprijin</w:t>
      </w:r>
      <w:r>
        <w:rPr>
          <w:noProof/>
        </w:rPr>
        <w:t xml:space="preserve"> pentru integrarea</w:t>
      </w:r>
      <w:r>
        <w:rPr>
          <w:rFonts w:eastAsia="Aptos"/>
          <w:noProof/>
        </w:rPr>
        <w:t xml:space="preserve"> </w:t>
      </w:r>
      <w:r>
        <w:rPr>
          <w:noProof/>
        </w:rPr>
        <w:t xml:space="preserve">în măsurile legate de piața forței de muncă </w:t>
      </w:r>
      <w:r>
        <w:rPr>
          <w:rStyle w:val="Bodytext1"/>
          <w:noProof/>
        </w:rPr>
        <w:t>și un plan de acțiune consolidat privind Garanția pentru tineret.</w:t>
      </w:r>
    </w:p>
    <w:p w14:paraId="27C393A1" w14:textId="77777777" w:rsidR="00CA7570" w:rsidRDefault="00CA7570">
      <w:pPr>
        <w:pStyle w:val="Bodytext10"/>
        <w:spacing w:line="259" w:lineRule="auto"/>
        <w:jc w:val="both"/>
        <w:rPr>
          <w:rStyle w:val="Bodytext1"/>
          <w:noProof/>
        </w:rPr>
      </w:pPr>
    </w:p>
    <w:p w14:paraId="150340BD" w14:textId="77777777" w:rsidR="00CA7570" w:rsidRPr="005813D2" w:rsidRDefault="00BB5E02">
      <w:pPr>
        <w:pStyle w:val="Heading210"/>
        <w:keepNext/>
        <w:keepLines/>
        <w:numPr>
          <w:ilvl w:val="1"/>
          <w:numId w:val="18"/>
        </w:numPr>
        <w:tabs>
          <w:tab w:val="left" w:pos="701"/>
        </w:tabs>
        <w:jc w:val="both"/>
        <w:rPr>
          <w:b w:val="0"/>
          <w:bCs w:val="0"/>
          <w:i w:val="0"/>
          <w:iCs w:val="0"/>
          <w:noProof/>
        </w:rPr>
      </w:pPr>
      <w:bookmarkStart w:id="54" w:name="bookmark97"/>
      <w:r w:rsidRPr="00BB5E02">
        <w:rPr>
          <w:rStyle w:val="Heading21"/>
          <w:b/>
          <w:bCs/>
          <w:i/>
          <w:iCs/>
          <w:noProof/>
        </w:rPr>
        <w:t>Reformă: Prelungirea duratei prestațiilor de asigurări de șomaj</w:t>
      </w:r>
      <w:bookmarkEnd w:id="54"/>
    </w:p>
    <w:p w14:paraId="38D73D72" w14:textId="77777777" w:rsidR="00CA7570" w:rsidRDefault="00BB5E02">
      <w:pPr>
        <w:pStyle w:val="Bodytext10"/>
        <w:jc w:val="both"/>
        <w:rPr>
          <w:noProof/>
        </w:rPr>
      </w:pPr>
      <w:r>
        <w:rPr>
          <w:rStyle w:val="Bodytext1"/>
          <w:noProof/>
        </w:rPr>
        <w:t xml:space="preserve">Obiectivul reformei este de a aborda provocarea de lungă durată de a îmbunătăți caracterul adecvat al plasei de siguranță socială. Reforma constă în instituirea unui mecanism care să activeze prelungirea cu </w:t>
      </w:r>
      <w:r w:rsidRPr="00B6064F">
        <w:rPr>
          <w:rStyle w:val="Bodytext1"/>
          <w:noProof/>
        </w:rPr>
        <w:t>60</w:t>
      </w:r>
      <w:r>
        <w:rPr>
          <w:rStyle w:val="Bodytext1"/>
          <w:noProof/>
        </w:rPr>
        <w:t xml:space="preserve"> de zile a perioadei de acordare a prestațiilor de asigurări de șomaj</w:t>
      </w:r>
      <w:r>
        <w:rPr>
          <w:rStyle w:val="Bodytext1"/>
          <w:noProof/>
          <w:color w:val="auto"/>
        </w:rPr>
        <w:t xml:space="preserve">, în special atunci când rata șomajului înregistrată depășește cu o marjă semnificativă rata șomajului care nu se accelerează (NAIRU/NAWRU). </w:t>
      </w:r>
      <w:r>
        <w:rPr>
          <w:rStyle w:val="Bodytext1"/>
          <w:noProof/>
        </w:rPr>
        <w:t xml:space="preserve">Mecanismul de prelungire și marja, care nu trebuie să depășească </w:t>
      </w:r>
      <w:r w:rsidRPr="00B6064F">
        <w:rPr>
          <w:rStyle w:val="Bodytext1"/>
          <w:noProof/>
        </w:rPr>
        <w:t>2</w:t>
      </w:r>
      <w:r>
        <w:rPr>
          <w:rStyle w:val="Bodytext1"/>
          <w:noProof/>
        </w:rPr>
        <w:t> %, sunt convenite în dialog cu partenerii sociali. Măsura urmărește să ajute oamenii să facă față unei perioade mai lungi de șomaj în condiții dificile de pe piața forței de muncă.</w:t>
      </w:r>
    </w:p>
    <w:p w14:paraId="345D0D64" w14:textId="77777777" w:rsidR="00CA7570" w:rsidRDefault="00BB5E02">
      <w:pPr>
        <w:pStyle w:val="Bodytext10"/>
        <w:jc w:val="both"/>
        <w:rPr>
          <w:rStyle w:val="Bodytext1"/>
          <w:noProof/>
        </w:rPr>
      </w:pPr>
      <w:r>
        <w:rPr>
          <w:rStyle w:val="Bodytext1"/>
          <w:noProof/>
        </w:rPr>
        <w:t xml:space="preserve">Reforma se pune în aplicare până la </w:t>
      </w:r>
      <w:r w:rsidRPr="00B6064F">
        <w:rPr>
          <w:rStyle w:val="Bodytext1"/>
          <w:noProof/>
        </w:rPr>
        <w:t>30</w:t>
      </w:r>
      <w:r>
        <w:rPr>
          <w:rStyle w:val="Bodytext1"/>
          <w:noProof/>
        </w:rPr>
        <w:t xml:space="preserve"> iunie </w:t>
      </w:r>
      <w:r w:rsidRPr="00B6064F">
        <w:rPr>
          <w:rStyle w:val="Bodytext1"/>
          <w:noProof/>
        </w:rPr>
        <w:t>2023</w:t>
      </w:r>
      <w:r>
        <w:rPr>
          <w:rStyle w:val="Bodytext1"/>
          <w:noProof/>
        </w:rPr>
        <w:t>.</w:t>
      </w:r>
    </w:p>
    <w:p w14:paraId="70D77A09" w14:textId="77777777" w:rsidR="00CA7570" w:rsidRDefault="00CA7570">
      <w:pPr>
        <w:pStyle w:val="Bodytext10"/>
        <w:jc w:val="both"/>
        <w:rPr>
          <w:rStyle w:val="Bodytext1"/>
          <w:noProof/>
        </w:rPr>
      </w:pPr>
    </w:p>
    <w:p w14:paraId="15719AC4" w14:textId="77777777" w:rsidR="00CA7570" w:rsidRPr="005813D2" w:rsidRDefault="00BB5E02">
      <w:pPr>
        <w:pStyle w:val="Heading210"/>
        <w:keepNext/>
        <w:keepLines/>
        <w:numPr>
          <w:ilvl w:val="1"/>
          <w:numId w:val="18"/>
        </w:numPr>
        <w:tabs>
          <w:tab w:val="left" w:pos="701"/>
        </w:tabs>
        <w:jc w:val="both"/>
        <w:rPr>
          <w:b w:val="0"/>
          <w:bCs w:val="0"/>
          <w:i w:val="0"/>
          <w:iCs w:val="0"/>
          <w:noProof/>
        </w:rPr>
      </w:pPr>
      <w:bookmarkStart w:id="55" w:name="bookmark99"/>
      <w:r w:rsidRPr="00BB5E02">
        <w:rPr>
          <w:rStyle w:val="Heading21"/>
          <w:b/>
          <w:bCs/>
          <w:i/>
          <w:iCs/>
          <w:noProof/>
        </w:rPr>
        <w:t>Reformă: Îngrijire pe termen lung</w:t>
      </w:r>
      <w:bookmarkEnd w:id="55"/>
    </w:p>
    <w:p w14:paraId="424B0F78" w14:textId="77777777" w:rsidR="00CA7570" w:rsidRDefault="00BB5E02">
      <w:pPr>
        <w:pStyle w:val="Bodytext10"/>
        <w:tabs>
          <w:tab w:val="left" w:pos="476"/>
        </w:tabs>
        <w:jc w:val="both"/>
        <w:rPr>
          <w:rStyle w:val="Bodytext1"/>
          <w:noProof/>
        </w:rPr>
      </w:pPr>
      <w:r>
        <w:rPr>
          <w:rStyle w:val="Bodytext1"/>
          <w:noProof/>
        </w:rPr>
        <w:t xml:space="preserve">Obiectivul reformei este de a sprijini furnizarea de servicii de îngrijire pe termen lung. </w:t>
      </w:r>
    </w:p>
    <w:p w14:paraId="549D4642" w14:textId="62A00F76" w:rsidR="00CA7570" w:rsidRDefault="00BB5E02">
      <w:pPr>
        <w:pStyle w:val="Bodytext10"/>
        <w:tabs>
          <w:tab w:val="left" w:pos="476"/>
        </w:tabs>
        <w:jc w:val="both"/>
        <w:rPr>
          <w:rStyle w:val="Bodytext1"/>
          <w:noProof/>
        </w:rPr>
      </w:pPr>
      <w:r>
        <w:rPr>
          <w:rStyle w:val="Bodytext1"/>
          <w:noProof/>
        </w:rPr>
        <w:t xml:space="preserve">Reforma constă în modificări legislative pentru a defini conceptul de îngrijire pe termen lung, pentru a asigura modernizarea și integrarea serviciilor pentru copiii cu nevoi mai mari de îngrijire, precum și într-un plan de acțiune pentru asistența socială și medicală integrată. </w:t>
      </w:r>
    </w:p>
    <w:p w14:paraId="309D3FBF" w14:textId="77777777" w:rsidR="00CA7570" w:rsidRDefault="00CA7570">
      <w:pPr>
        <w:pStyle w:val="Bodytext10"/>
        <w:tabs>
          <w:tab w:val="left" w:pos="476"/>
        </w:tabs>
        <w:jc w:val="both"/>
        <w:rPr>
          <w:rStyle w:val="Bodytext1"/>
          <w:noProof/>
        </w:rPr>
      </w:pPr>
    </w:p>
    <w:p w14:paraId="1BA36033" w14:textId="77777777" w:rsidR="00CA7570" w:rsidRPr="005813D2" w:rsidRDefault="00BB5E02">
      <w:pPr>
        <w:pStyle w:val="Heading210"/>
        <w:keepNext/>
        <w:keepLines/>
        <w:numPr>
          <w:ilvl w:val="1"/>
          <w:numId w:val="18"/>
        </w:numPr>
        <w:tabs>
          <w:tab w:val="left" w:pos="0"/>
          <w:tab w:val="left" w:pos="701"/>
        </w:tabs>
        <w:jc w:val="both"/>
        <w:rPr>
          <w:b w:val="0"/>
          <w:bCs w:val="0"/>
          <w:i w:val="0"/>
          <w:iCs w:val="0"/>
          <w:noProof/>
        </w:rPr>
      </w:pPr>
      <w:bookmarkStart w:id="56" w:name="bookmark101"/>
      <w:r w:rsidRPr="00BB5E02">
        <w:rPr>
          <w:rStyle w:val="Heading21"/>
          <w:b/>
          <w:bCs/>
          <w:i/>
          <w:iCs/>
          <w:noProof/>
        </w:rPr>
        <w:t>Reformă: Reducerea diferenței de remunerare între femei și bărbați</w:t>
      </w:r>
      <w:bookmarkEnd w:id="56"/>
    </w:p>
    <w:p w14:paraId="6A08B49E" w14:textId="317DFD22" w:rsidR="00CA7570" w:rsidRDefault="00BB5E02">
      <w:pPr>
        <w:pStyle w:val="Bodytext10"/>
        <w:jc w:val="both"/>
        <w:rPr>
          <w:noProof/>
        </w:rPr>
      </w:pPr>
      <w:r>
        <w:rPr>
          <w:rStyle w:val="Bodytext1"/>
          <w:noProof/>
        </w:rPr>
        <w:t xml:space="preserve">Obiectivul reformei este de a reduce diferența de remunerare între femei și bărbați. Reforma constă în adoptarea Planului de dezvoltare a bunăstării pentru perioada </w:t>
      </w:r>
      <w:r w:rsidRPr="00B6064F">
        <w:rPr>
          <w:rStyle w:val="Bodytext1"/>
          <w:noProof/>
        </w:rPr>
        <w:t>2023</w:t>
      </w:r>
      <w:r>
        <w:rPr>
          <w:rStyle w:val="Bodytext1"/>
          <w:noProof/>
        </w:rPr>
        <w:t>-</w:t>
      </w:r>
      <w:r w:rsidRPr="00B6064F">
        <w:rPr>
          <w:rStyle w:val="Bodytext1"/>
          <w:noProof/>
        </w:rPr>
        <w:t>2030</w:t>
      </w:r>
      <w:r>
        <w:rPr>
          <w:rStyle w:val="Bodytext1"/>
          <w:noProof/>
        </w:rPr>
        <w:t xml:space="preserve"> și în punerea în aplicare a acestuia, precum și în introducerea unui instrument digital privind diferența de remunerare între femei și bărbați. Planul de dezvoltare a bunăstării se adoptă până la </w:t>
      </w:r>
      <w:r w:rsidRPr="00B6064F">
        <w:rPr>
          <w:rStyle w:val="Bodytext1"/>
          <w:noProof/>
        </w:rPr>
        <w:t>31</w:t>
      </w:r>
      <w:r>
        <w:rPr>
          <w:rStyle w:val="Bodytext1"/>
          <w:noProof/>
        </w:rPr>
        <w:t xml:space="preserve"> martie </w:t>
      </w:r>
      <w:r w:rsidRPr="00B6064F">
        <w:rPr>
          <w:rStyle w:val="Bodytext1"/>
          <w:noProof/>
        </w:rPr>
        <w:t>2024</w:t>
      </w:r>
      <w:r>
        <w:rPr>
          <w:rStyle w:val="Bodytext1"/>
          <w:noProof/>
        </w:rPr>
        <w:t xml:space="preserve"> și stabilește obiectivele strategice de reducere a inegalităților sociale și a sărăciei, de asigurare a egalității de gen și a unei mai mari integrări sociale, precum și de promovare a egalității de tratament pentru persoanele care aparțin grupurilor minoritare. Planul de dezvoltare prezintă măsuri de reducere a diferenței de remunerare între femei și bărbați, în special prin creșterea transparenței salariale, reducerea prevalenței și a impactului negativ al stereotipurilor de gen asupra vieții și deciziilor femeilor și bărbaților, inclusiv în ceea ce privește opțiunile educaționale și de carieră și suportarea sarcinii de îngrijire, precum și sprijinirea unei puneri în aplicare mai eficace a Legii privind egalitatea de gen. Până la </w:t>
      </w:r>
      <w:r w:rsidRPr="00B6064F">
        <w:rPr>
          <w:rStyle w:val="Bodytext1"/>
          <w:noProof/>
        </w:rPr>
        <w:t>31</w:t>
      </w:r>
      <w:r>
        <w:rPr>
          <w:rStyle w:val="Bodytext1"/>
          <w:noProof/>
        </w:rPr>
        <w:t xml:space="preserve"> martie </w:t>
      </w:r>
      <w:r w:rsidRPr="00B6064F">
        <w:rPr>
          <w:rStyle w:val="Bodytext1"/>
          <w:noProof/>
        </w:rPr>
        <w:t>2024</w:t>
      </w:r>
      <w:r>
        <w:rPr>
          <w:rStyle w:val="Bodytext1"/>
          <w:noProof/>
        </w:rPr>
        <w:t xml:space="preserve"> se introduce un instrument digital privind diferența de remunerare între femei și bărbați, care le oferă angajatorilor un instrument simplu și ușor de primit și de analizat date și informații privind diferența de remunerare între femei și bărbați și motivele posibile ale acesteia în organizațiile lor, sprijinindu-i astfel să ia decizii în cunoștință de cauză și să ia măsuri eficace pentru a pune în aplicare principiul egalității de remunerare și pentru a reduce diferența de remunerare între femei și bărbați.</w:t>
      </w:r>
    </w:p>
    <w:p w14:paraId="6B05F37A" w14:textId="77777777" w:rsidR="00CA7570" w:rsidRDefault="00BB5E02">
      <w:pPr>
        <w:pStyle w:val="Bodytext10"/>
        <w:jc w:val="both"/>
        <w:rPr>
          <w:noProof/>
        </w:rPr>
        <w:sectPr w:rsidR="00CA7570">
          <w:headerReference w:type="even" r:id="rId77"/>
          <w:headerReference w:type="default" r:id="rId78"/>
          <w:footerReference w:type="even" r:id="rId79"/>
          <w:footerReference w:type="default" r:id="rId80"/>
          <w:headerReference w:type="first" r:id="rId81"/>
          <w:footerReference w:type="first" r:id="rId82"/>
          <w:pgSz w:w="11900" w:h="16840"/>
          <w:pgMar w:top="1134" w:right="1134" w:bottom="1134" w:left="1134" w:header="567" w:footer="567" w:gutter="0"/>
          <w:cols w:space="720"/>
          <w:noEndnote/>
          <w:docGrid w:linePitch="360"/>
        </w:sectPr>
      </w:pPr>
      <w:r>
        <w:rPr>
          <w:rStyle w:val="Bodytext1"/>
          <w:noProof/>
        </w:rPr>
        <w:t xml:space="preserve">Punerea în aplicare a reformei se finalizează până la </w:t>
      </w:r>
      <w:r w:rsidRPr="00B6064F">
        <w:rPr>
          <w:rStyle w:val="Bodytext1"/>
          <w:noProof/>
        </w:rPr>
        <w:t>31</w:t>
      </w:r>
      <w:r>
        <w:rPr>
          <w:rStyle w:val="Bodytext1"/>
          <w:noProof/>
        </w:rPr>
        <w:t xml:space="preserve"> martie </w:t>
      </w:r>
      <w:r w:rsidRPr="00B6064F">
        <w:rPr>
          <w:rStyle w:val="Bodytext1"/>
          <w:noProof/>
        </w:rPr>
        <w:t>2024</w:t>
      </w:r>
      <w:r>
        <w:rPr>
          <w:rStyle w:val="Bodytext1"/>
          <w:noProof/>
        </w:rPr>
        <w:t>.</w:t>
      </w:r>
    </w:p>
    <w:p w14:paraId="5E5A869B" w14:textId="77777777" w:rsidR="00CA7570" w:rsidRPr="009B1632" w:rsidRDefault="00BB5E02">
      <w:pPr>
        <w:pStyle w:val="Bodytext10"/>
        <w:spacing w:after="240"/>
        <w:jc w:val="center"/>
        <w:rPr>
          <w:rStyle w:val="Bodytext1"/>
          <w:b/>
          <w:bCs/>
          <w:noProof/>
          <w:u w:val="single"/>
        </w:rPr>
      </w:pPr>
      <w:r w:rsidRPr="009B1632">
        <w:rPr>
          <w:rStyle w:val="Bodytext1"/>
          <w:b/>
          <w:bCs/>
          <w:noProof/>
          <w:u w:val="single"/>
        </w:rPr>
        <w:t>F.2. Jaloane, ținte, indicatori și calendarul de monitorizare și implementare aplicabile sprijinului financiar nerambursabil</w:t>
      </w:r>
    </w:p>
    <w:tbl>
      <w:tblPr>
        <w:tblOverlap w:val="never"/>
        <w:tblW w:w="161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67"/>
        <w:gridCol w:w="1897"/>
        <w:gridCol w:w="1142"/>
        <w:gridCol w:w="1843"/>
        <w:gridCol w:w="1704"/>
        <w:gridCol w:w="1416"/>
        <w:gridCol w:w="994"/>
        <w:gridCol w:w="989"/>
        <w:gridCol w:w="994"/>
        <w:gridCol w:w="1320"/>
        <w:gridCol w:w="2771"/>
      </w:tblGrid>
      <w:tr w:rsidR="00CA7570" w14:paraId="138E9287" w14:textId="77777777">
        <w:trPr>
          <w:cantSplit/>
          <w:trHeight w:val="300"/>
          <w:tblHeader/>
          <w:jc w:val="center"/>
        </w:trPr>
        <w:tc>
          <w:tcPr>
            <w:tcW w:w="1067"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51EAC8BE" w14:textId="77777777" w:rsidR="00CA7570" w:rsidRDefault="00BB5E02">
            <w:pPr>
              <w:pStyle w:val="Other10"/>
              <w:jc w:val="center"/>
              <w:rPr>
                <w:noProof/>
              </w:rPr>
            </w:pPr>
            <w:bookmarkStart w:id="57" w:name="_Hlk132984151"/>
            <w:r w:rsidRPr="009B1632">
              <w:rPr>
                <w:rStyle w:val="Other1"/>
                <w:b/>
                <w:bCs/>
                <w:noProof/>
                <w:color w:val="000000" w:themeColor="text1"/>
              </w:rPr>
              <w:t>Număr secvențial</w:t>
            </w:r>
          </w:p>
        </w:tc>
        <w:tc>
          <w:tcPr>
            <w:tcW w:w="1897"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3723F219" w14:textId="77777777" w:rsidR="00CA7570" w:rsidRDefault="00BB5E02">
            <w:pPr>
              <w:pStyle w:val="Other10"/>
              <w:jc w:val="center"/>
              <w:rPr>
                <w:noProof/>
              </w:rPr>
            </w:pPr>
            <w:r w:rsidRPr="009B1632">
              <w:rPr>
                <w:rStyle w:val="Other1"/>
                <w:b/>
                <w:bCs/>
                <w:noProof/>
                <w:color w:val="000000" w:themeColor="text1"/>
              </w:rPr>
              <w:t>Măsură conexă (reformă sau investiții)</w:t>
            </w:r>
          </w:p>
        </w:tc>
        <w:tc>
          <w:tcPr>
            <w:tcW w:w="1142"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790B7116" w14:textId="1796C286" w:rsidR="00CA7570" w:rsidRDefault="00BB5E02">
            <w:pPr>
              <w:pStyle w:val="Other10"/>
              <w:jc w:val="center"/>
              <w:rPr>
                <w:noProof/>
              </w:rPr>
            </w:pPr>
            <w:r w:rsidRPr="009B1632">
              <w:rPr>
                <w:rStyle w:val="Other1"/>
                <w:b/>
                <w:bCs/>
                <w:noProof/>
                <w:color w:val="000000" w:themeColor="text1"/>
              </w:rPr>
              <w:t>Etapă/</w:t>
            </w:r>
            <w:r w:rsidR="00B6064F" w:rsidRPr="009B1632">
              <w:rPr>
                <w:rStyle w:val="Other1"/>
                <w:b/>
                <w:bCs/>
                <w:noProof/>
                <w:color w:val="000000" w:themeColor="text1"/>
              </w:rPr>
              <w:br/>
            </w:r>
            <w:r w:rsidRPr="009B1632">
              <w:rPr>
                <w:rStyle w:val="Other1"/>
                <w:b/>
                <w:bCs/>
                <w:noProof/>
                <w:color w:val="000000" w:themeColor="text1"/>
              </w:rPr>
              <w:t>Obiectiv</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46FE4830" w14:textId="77777777" w:rsidR="00CA7570" w:rsidRDefault="00BB5E02">
            <w:pPr>
              <w:pStyle w:val="Other10"/>
              <w:jc w:val="center"/>
              <w:rPr>
                <w:noProof/>
              </w:rPr>
            </w:pPr>
            <w:r w:rsidRPr="009B1632">
              <w:rPr>
                <w:rStyle w:val="Other1"/>
                <w:b/>
                <w:bCs/>
                <w:noProof/>
                <w:color w:val="000000" w:themeColor="text1"/>
              </w:rPr>
              <w:t>Nume</w:t>
            </w:r>
          </w:p>
        </w:tc>
        <w:tc>
          <w:tcPr>
            <w:tcW w:w="1704"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24242232" w14:textId="77777777" w:rsidR="00CA7570" w:rsidRDefault="00BB5E02">
            <w:pPr>
              <w:pStyle w:val="Other10"/>
              <w:jc w:val="center"/>
              <w:rPr>
                <w:noProof/>
              </w:rPr>
            </w:pPr>
            <w:r w:rsidRPr="009B1632">
              <w:rPr>
                <w:rStyle w:val="Other1"/>
                <w:b/>
                <w:bCs/>
                <w:noProof/>
                <w:color w:val="000000" w:themeColor="text1"/>
              </w:rPr>
              <w:t>Indicatori calitativi (pentru obiectivele de etapă)</w:t>
            </w:r>
          </w:p>
        </w:tc>
        <w:tc>
          <w:tcPr>
            <w:tcW w:w="3399" w:type="dxa"/>
            <w:gridSpan w:val="3"/>
            <w:tcBorders>
              <w:top w:val="single" w:sz="4" w:space="0" w:color="auto"/>
              <w:left w:val="single" w:sz="4" w:space="0" w:color="auto"/>
              <w:bottom w:val="single" w:sz="4" w:space="0" w:color="auto"/>
              <w:right w:val="single" w:sz="4" w:space="0" w:color="auto"/>
            </w:tcBorders>
            <w:shd w:val="clear" w:color="auto" w:fill="BBD2EA"/>
            <w:vAlign w:val="center"/>
          </w:tcPr>
          <w:p w14:paraId="7FA3EC87" w14:textId="08E0F0C1" w:rsidR="00CA7570" w:rsidRDefault="00BB5E02">
            <w:pPr>
              <w:pStyle w:val="Other10"/>
              <w:jc w:val="center"/>
              <w:rPr>
                <w:noProof/>
              </w:rPr>
            </w:pPr>
            <w:r w:rsidRPr="009B1632">
              <w:rPr>
                <w:rStyle w:val="Other1"/>
                <w:b/>
                <w:bCs/>
                <w:noProof/>
                <w:color w:val="000000" w:themeColor="text1"/>
              </w:rPr>
              <w:t>Indicatori cantitativi (pentru ținte)</w:t>
            </w:r>
          </w:p>
        </w:tc>
        <w:tc>
          <w:tcPr>
            <w:tcW w:w="2314" w:type="dxa"/>
            <w:gridSpan w:val="2"/>
            <w:tcBorders>
              <w:top w:val="single" w:sz="4" w:space="0" w:color="auto"/>
              <w:left w:val="single" w:sz="4" w:space="0" w:color="auto"/>
              <w:bottom w:val="single" w:sz="4" w:space="0" w:color="auto"/>
              <w:right w:val="single" w:sz="4" w:space="0" w:color="auto"/>
            </w:tcBorders>
            <w:shd w:val="clear" w:color="auto" w:fill="BBD2EA"/>
            <w:vAlign w:val="center"/>
          </w:tcPr>
          <w:p w14:paraId="4EB5FB24" w14:textId="77777777" w:rsidR="00CA7570" w:rsidRDefault="00BB5E02">
            <w:pPr>
              <w:pStyle w:val="Other10"/>
              <w:jc w:val="center"/>
              <w:rPr>
                <w:noProof/>
              </w:rPr>
            </w:pPr>
            <w:r w:rsidRPr="009B1632">
              <w:rPr>
                <w:rStyle w:val="Other1"/>
                <w:b/>
                <w:bCs/>
                <w:noProof/>
                <w:color w:val="000000" w:themeColor="text1"/>
              </w:rPr>
              <w:t>Calendar orientativ pentru finalizare</w:t>
            </w:r>
          </w:p>
        </w:tc>
        <w:tc>
          <w:tcPr>
            <w:tcW w:w="2771"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367076E9" w14:textId="77777777" w:rsidR="00CA7570" w:rsidRDefault="00BB5E02">
            <w:pPr>
              <w:pStyle w:val="Other10"/>
              <w:jc w:val="center"/>
              <w:rPr>
                <w:noProof/>
              </w:rPr>
            </w:pPr>
            <w:r w:rsidRPr="009B1632">
              <w:rPr>
                <w:rStyle w:val="Other1"/>
                <w:b/>
                <w:bCs/>
                <w:noProof/>
                <w:color w:val="000000" w:themeColor="text1"/>
              </w:rPr>
              <w:t>Descrierea fiecărui jalon și a fiecărei ținte</w:t>
            </w:r>
          </w:p>
        </w:tc>
      </w:tr>
      <w:tr w:rsidR="00CA7570" w14:paraId="061BAF71" w14:textId="77777777">
        <w:trPr>
          <w:cantSplit/>
          <w:trHeight w:val="498"/>
          <w:tblHeader/>
          <w:jc w:val="center"/>
        </w:trPr>
        <w:tc>
          <w:tcPr>
            <w:tcW w:w="1067" w:type="dxa"/>
            <w:vMerge/>
            <w:tcBorders>
              <w:top w:val="single" w:sz="4" w:space="0" w:color="auto"/>
              <w:left w:val="single" w:sz="4" w:space="0" w:color="auto"/>
              <w:bottom w:val="single" w:sz="4" w:space="0" w:color="auto"/>
              <w:right w:val="single" w:sz="4" w:space="0" w:color="auto"/>
            </w:tcBorders>
            <w:vAlign w:val="center"/>
          </w:tcPr>
          <w:p w14:paraId="5F97FC43" w14:textId="77777777" w:rsidR="00CA7570" w:rsidRDefault="00CA7570">
            <w:pPr>
              <w:jc w:val="center"/>
              <w:rPr>
                <w:noProof/>
                <w:sz w:val="22"/>
                <w:szCs w:val="22"/>
              </w:rPr>
            </w:pPr>
          </w:p>
        </w:tc>
        <w:tc>
          <w:tcPr>
            <w:tcW w:w="1897" w:type="dxa"/>
            <w:vMerge/>
            <w:tcBorders>
              <w:top w:val="single" w:sz="4" w:space="0" w:color="auto"/>
              <w:left w:val="single" w:sz="4" w:space="0" w:color="auto"/>
              <w:bottom w:val="single" w:sz="4" w:space="0" w:color="auto"/>
              <w:right w:val="single" w:sz="4" w:space="0" w:color="auto"/>
            </w:tcBorders>
            <w:vAlign w:val="center"/>
          </w:tcPr>
          <w:p w14:paraId="64B59185" w14:textId="77777777" w:rsidR="00CA7570" w:rsidRDefault="00CA7570">
            <w:pPr>
              <w:rPr>
                <w:noProof/>
                <w:sz w:val="22"/>
                <w:szCs w:val="22"/>
              </w:rPr>
            </w:pPr>
          </w:p>
        </w:tc>
        <w:tc>
          <w:tcPr>
            <w:tcW w:w="1142" w:type="dxa"/>
            <w:vMerge/>
            <w:tcBorders>
              <w:top w:val="single" w:sz="4" w:space="0" w:color="auto"/>
              <w:left w:val="single" w:sz="4" w:space="0" w:color="auto"/>
              <w:bottom w:val="single" w:sz="4" w:space="0" w:color="auto"/>
              <w:right w:val="single" w:sz="4" w:space="0" w:color="auto"/>
            </w:tcBorders>
            <w:vAlign w:val="center"/>
          </w:tcPr>
          <w:p w14:paraId="249C8CD6" w14:textId="77777777" w:rsidR="00CA7570" w:rsidRDefault="00CA7570">
            <w:pPr>
              <w:jc w:val="center"/>
              <w:rPr>
                <w:noProof/>
                <w:sz w:val="22"/>
                <w:szCs w:val="22"/>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24D3A857" w14:textId="77777777" w:rsidR="00CA7570" w:rsidRDefault="00CA7570">
            <w:pPr>
              <w:rPr>
                <w:noProof/>
                <w:sz w:val="22"/>
                <w:szCs w:val="22"/>
              </w:rPr>
            </w:pPr>
          </w:p>
        </w:tc>
        <w:tc>
          <w:tcPr>
            <w:tcW w:w="1704" w:type="dxa"/>
            <w:vMerge/>
            <w:tcBorders>
              <w:top w:val="single" w:sz="4" w:space="0" w:color="auto"/>
              <w:left w:val="single" w:sz="4" w:space="0" w:color="auto"/>
              <w:bottom w:val="single" w:sz="4" w:space="0" w:color="auto"/>
              <w:right w:val="single" w:sz="4" w:space="0" w:color="auto"/>
            </w:tcBorders>
            <w:vAlign w:val="center"/>
          </w:tcPr>
          <w:p w14:paraId="66EDC6BA" w14:textId="77777777" w:rsidR="00CA7570" w:rsidRDefault="00CA7570">
            <w:pPr>
              <w:rPr>
                <w:noProof/>
                <w:sz w:val="22"/>
                <w:szCs w:val="22"/>
              </w:rPr>
            </w:pPr>
          </w:p>
        </w:tc>
        <w:tc>
          <w:tcPr>
            <w:tcW w:w="1416" w:type="dxa"/>
            <w:tcBorders>
              <w:top w:val="single" w:sz="4" w:space="0" w:color="auto"/>
              <w:left w:val="single" w:sz="4" w:space="0" w:color="auto"/>
              <w:bottom w:val="single" w:sz="4" w:space="0" w:color="auto"/>
              <w:right w:val="single" w:sz="4" w:space="0" w:color="auto"/>
            </w:tcBorders>
            <w:shd w:val="clear" w:color="auto" w:fill="BBD2EA"/>
            <w:vAlign w:val="center"/>
          </w:tcPr>
          <w:p w14:paraId="4AEDC575" w14:textId="77777777" w:rsidR="00CA7570" w:rsidRDefault="00BB5E02">
            <w:pPr>
              <w:pStyle w:val="Other10"/>
              <w:jc w:val="center"/>
              <w:rPr>
                <w:noProof/>
              </w:rPr>
            </w:pPr>
            <w:r w:rsidRPr="009B1632">
              <w:rPr>
                <w:rStyle w:val="Other1"/>
                <w:b/>
                <w:bCs/>
                <w:noProof/>
                <w:color w:val="000000" w:themeColor="text1"/>
              </w:rPr>
              <w:t>Unitatea de măsură</w:t>
            </w:r>
          </w:p>
        </w:tc>
        <w:tc>
          <w:tcPr>
            <w:tcW w:w="994" w:type="dxa"/>
            <w:tcBorders>
              <w:top w:val="single" w:sz="4" w:space="0" w:color="auto"/>
              <w:left w:val="single" w:sz="4" w:space="0" w:color="auto"/>
              <w:bottom w:val="single" w:sz="4" w:space="0" w:color="auto"/>
              <w:right w:val="single" w:sz="4" w:space="0" w:color="auto"/>
            </w:tcBorders>
            <w:shd w:val="clear" w:color="auto" w:fill="BBD2EA"/>
            <w:vAlign w:val="center"/>
          </w:tcPr>
          <w:p w14:paraId="1EBCE4F6" w14:textId="77777777" w:rsidR="00CA7570" w:rsidRDefault="00BB5E02">
            <w:pPr>
              <w:pStyle w:val="Other10"/>
              <w:jc w:val="center"/>
              <w:rPr>
                <w:noProof/>
              </w:rPr>
            </w:pPr>
            <w:r w:rsidRPr="009B1632">
              <w:rPr>
                <w:rStyle w:val="Other1"/>
                <w:b/>
                <w:bCs/>
                <w:noProof/>
                <w:color w:val="000000" w:themeColor="text1"/>
              </w:rPr>
              <w:t>Situația de referință</w:t>
            </w:r>
          </w:p>
        </w:tc>
        <w:tc>
          <w:tcPr>
            <w:tcW w:w="989" w:type="dxa"/>
            <w:tcBorders>
              <w:top w:val="single" w:sz="4" w:space="0" w:color="auto"/>
              <w:left w:val="single" w:sz="4" w:space="0" w:color="auto"/>
              <w:bottom w:val="single" w:sz="4" w:space="0" w:color="auto"/>
              <w:right w:val="single" w:sz="4" w:space="0" w:color="auto"/>
            </w:tcBorders>
            <w:shd w:val="clear" w:color="auto" w:fill="BBD2EA"/>
            <w:vAlign w:val="center"/>
          </w:tcPr>
          <w:p w14:paraId="4FA86178" w14:textId="77777777" w:rsidR="00CA7570" w:rsidRDefault="00BB5E02">
            <w:pPr>
              <w:pStyle w:val="Other10"/>
              <w:jc w:val="center"/>
              <w:rPr>
                <w:noProof/>
              </w:rPr>
            </w:pPr>
            <w:r w:rsidRPr="009B1632">
              <w:rPr>
                <w:rStyle w:val="Other1"/>
                <w:b/>
                <w:bCs/>
                <w:noProof/>
                <w:color w:val="000000" w:themeColor="text1"/>
              </w:rPr>
              <w:t>Obiectiv</w:t>
            </w:r>
          </w:p>
        </w:tc>
        <w:tc>
          <w:tcPr>
            <w:tcW w:w="994" w:type="dxa"/>
            <w:tcBorders>
              <w:top w:val="single" w:sz="4" w:space="0" w:color="auto"/>
              <w:left w:val="single" w:sz="4" w:space="0" w:color="auto"/>
              <w:bottom w:val="single" w:sz="4" w:space="0" w:color="auto"/>
              <w:right w:val="single" w:sz="4" w:space="0" w:color="auto"/>
            </w:tcBorders>
            <w:shd w:val="clear" w:color="auto" w:fill="BBD2EA"/>
            <w:vAlign w:val="center"/>
          </w:tcPr>
          <w:p w14:paraId="09B029F7" w14:textId="77777777" w:rsidR="00CA7570" w:rsidRDefault="00BB5E02">
            <w:pPr>
              <w:pStyle w:val="Other10"/>
              <w:jc w:val="center"/>
              <w:rPr>
                <w:noProof/>
              </w:rPr>
            </w:pPr>
            <w:r w:rsidRPr="009B1632">
              <w:rPr>
                <w:rStyle w:val="Other1"/>
                <w:b/>
                <w:bCs/>
                <w:noProof/>
                <w:color w:val="000000" w:themeColor="text1"/>
              </w:rPr>
              <w:t>Trimestru</w:t>
            </w:r>
          </w:p>
        </w:tc>
        <w:tc>
          <w:tcPr>
            <w:tcW w:w="1320" w:type="dxa"/>
            <w:tcBorders>
              <w:top w:val="single" w:sz="4" w:space="0" w:color="auto"/>
              <w:left w:val="single" w:sz="4" w:space="0" w:color="auto"/>
              <w:bottom w:val="single" w:sz="4" w:space="0" w:color="auto"/>
              <w:right w:val="single" w:sz="4" w:space="0" w:color="auto"/>
            </w:tcBorders>
            <w:shd w:val="clear" w:color="auto" w:fill="BBD2EA"/>
            <w:vAlign w:val="center"/>
          </w:tcPr>
          <w:p w14:paraId="46469563" w14:textId="77777777" w:rsidR="00CA7570" w:rsidRDefault="00BB5E02">
            <w:pPr>
              <w:pStyle w:val="Other10"/>
              <w:jc w:val="center"/>
              <w:rPr>
                <w:noProof/>
              </w:rPr>
            </w:pPr>
            <w:r w:rsidRPr="009B1632">
              <w:rPr>
                <w:rStyle w:val="Other1"/>
                <w:b/>
                <w:bCs/>
                <w:noProof/>
                <w:color w:val="000000" w:themeColor="text1"/>
              </w:rPr>
              <w:t>Anul</w:t>
            </w:r>
          </w:p>
        </w:tc>
        <w:tc>
          <w:tcPr>
            <w:tcW w:w="2771" w:type="dxa"/>
            <w:vMerge/>
            <w:tcBorders>
              <w:top w:val="single" w:sz="4" w:space="0" w:color="auto"/>
              <w:left w:val="single" w:sz="4" w:space="0" w:color="auto"/>
              <w:bottom w:val="single" w:sz="4" w:space="0" w:color="auto"/>
              <w:right w:val="single" w:sz="4" w:space="0" w:color="auto"/>
            </w:tcBorders>
            <w:vAlign w:val="center"/>
          </w:tcPr>
          <w:p w14:paraId="1CDDDAB2" w14:textId="77777777" w:rsidR="00CA7570" w:rsidRDefault="00CA7570">
            <w:pPr>
              <w:rPr>
                <w:noProof/>
                <w:sz w:val="20"/>
                <w:szCs w:val="20"/>
              </w:rPr>
            </w:pPr>
          </w:p>
        </w:tc>
      </w:tr>
      <w:tr w:rsidR="00CA7570" w14:paraId="43C71C17" w14:textId="77777777">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6F262E2E" w14:textId="77777777" w:rsidR="00CA7570" w:rsidRDefault="00BB5E02">
            <w:pPr>
              <w:pStyle w:val="Other10"/>
              <w:jc w:val="center"/>
              <w:rPr>
                <w:noProof/>
                <w:sz w:val="20"/>
                <w:szCs w:val="20"/>
              </w:rPr>
            </w:pPr>
            <w:r w:rsidRPr="00B6064F">
              <w:rPr>
                <w:rStyle w:val="Other1"/>
                <w:noProof/>
                <w:sz w:val="20"/>
                <w:szCs w:val="20"/>
              </w:rPr>
              <w:t>94</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26C69A64" w14:textId="45670DE9" w:rsidR="00CA7570" w:rsidRDefault="00BB5E02">
            <w:pPr>
              <w:pStyle w:val="Other10"/>
              <w:ind w:left="116"/>
              <w:rPr>
                <w:noProof/>
                <w:sz w:val="20"/>
                <w:szCs w:val="20"/>
              </w:rPr>
            </w:pPr>
            <w:r w:rsidRPr="00B6064F">
              <w:rPr>
                <w:rStyle w:val="Other1"/>
                <w:noProof/>
                <w:sz w:val="20"/>
                <w:szCs w:val="20"/>
              </w:rPr>
              <w:t>6</w:t>
            </w:r>
            <w:r>
              <w:rPr>
                <w:rStyle w:val="Other1"/>
                <w:noProof/>
                <w:sz w:val="20"/>
                <w:szCs w:val="20"/>
              </w:rPr>
              <w:t>.</w:t>
            </w:r>
            <w:r w:rsidRPr="00B6064F">
              <w:rPr>
                <w:rStyle w:val="Other1"/>
                <w:noProof/>
                <w:sz w:val="20"/>
                <w:szCs w:val="20"/>
              </w:rPr>
              <w:t>1</w:t>
            </w:r>
            <w:r>
              <w:rPr>
                <w:rStyle w:val="Other1"/>
                <w:noProof/>
                <w:sz w:val="20"/>
                <w:szCs w:val="20"/>
              </w:rPr>
              <w:t xml:space="preserve"> o </w:t>
            </w:r>
            <w:r w:rsidR="00FE6710">
              <w:rPr>
                <w:rStyle w:val="Other1"/>
                <w:noProof/>
                <w:sz w:val="20"/>
                <w:szCs w:val="20"/>
              </w:rPr>
              <w:t>modificare</w:t>
            </w:r>
            <w:r>
              <w:rPr>
                <w:rStyle w:val="Other1"/>
                <w:noProof/>
                <w:sz w:val="20"/>
                <w:szCs w:val="20"/>
              </w:rPr>
              <w:t xml:space="preserve"> cuprinzătoare în organizarea asistenței medicale în Estonia</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2C1DB596" w14:textId="77777777" w:rsidR="00CA7570" w:rsidRDefault="00BB5E02">
            <w:pPr>
              <w:pStyle w:val="Other10"/>
              <w:jc w:val="center"/>
              <w:rPr>
                <w:noProof/>
                <w:sz w:val="20"/>
                <w:szCs w:val="20"/>
              </w:rPr>
            </w:pPr>
            <w:r>
              <w:rPr>
                <w:rStyle w:val="Other1"/>
                <w:noProof/>
                <w:sz w:val="20"/>
                <w:szCs w:val="20"/>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0ACC0B5F" w14:textId="77777777" w:rsidR="00CA7570" w:rsidRDefault="00BB5E02">
            <w:pPr>
              <w:pStyle w:val="Other10"/>
              <w:ind w:left="109"/>
              <w:rPr>
                <w:rStyle w:val="Other1"/>
                <w:noProof/>
                <w:sz w:val="20"/>
                <w:szCs w:val="20"/>
              </w:rPr>
            </w:pPr>
            <w:r>
              <w:rPr>
                <w:rStyle w:val="Other1"/>
                <w:noProof/>
                <w:sz w:val="20"/>
                <w:szCs w:val="20"/>
              </w:rPr>
              <w:t>Intrarea în vigoare a Ordonanței Guvernului privind foaia de parcurs pentru dezvoltarea rețelei spitalelor</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50DCE0C0" w14:textId="77777777" w:rsidR="00CA7570" w:rsidRDefault="00BB5E02">
            <w:pPr>
              <w:pStyle w:val="Other10"/>
              <w:ind w:left="111"/>
              <w:rPr>
                <w:rStyle w:val="Other1"/>
                <w:noProof/>
                <w:sz w:val="20"/>
                <w:szCs w:val="20"/>
              </w:rPr>
            </w:pPr>
            <w:r>
              <w:rPr>
                <w:rStyle w:val="Other1"/>
                <w:noProof/>
                <w:sz w:val="20"/>
                <w:szCs w:val="20"/>
              </w:rPr>
              <w:t>Intrarea în vigoare a Ordonanței de Guvern</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44A70A27" w14:textId="77777777" w:rsidR="00CA7570" w:rsidRDefault="00CA7570">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73D634B" w14:textId="77777777" w:rsidR="00CA7570" w:rsidRDefault="00CA7570">
            <w:pPr>
              <w:jc w:val="center"/>
              <w:rPr>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69170804" w14:textId="77777777" w:rsidR="00CA7570" w:rsidRDefault="00CA7570">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39B5E24" w14:textId="0F38310A" w:rsidR="00CA7570" w:rsidRDefault="00CE7525">
            <w:pPr>
              <w:pStyle w:val="Other10"/>
              <w:jc w:val="center"/>
              <w:rPr>
                <w:noProof/>
                <w:sz w:val="20"/>
                <w:szCs w:val="20"/>
              </w:rPr>
            </w:pPr>
            <w:r>
              <w:rPr>
                <w:rStyle w:val="Other1"/>
                <w:noProof/>
                <w:sz w:val="20"/>
                <w:szCs w:val="20"/>
              </w:rPr>
              <w:t>T</w:t>
            </w:r>
            <w:r w:rsidR="00BB5E02" w:rsidRPr="00B6064F">
              <w:rPr>
                <w:rStyle w:val="Other1"/>
                <w:noProof/>
                <w:sz w:val="20"/>
                <w:szCs w:val="20"/>
              </w:rPr>
              <w:t>4</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6A775900" w14:textId="77777777" w:rsidR="00CA7570" w:rsidRDefault="00BB5E02">
            <w:pPr>
              <w:pStyle w:val="Other10"/>
              <w:jc w:val="center"/>
              <w:rPr>
                <w:noProof/>
                <w:sz w:val="20"/>
                <w:szCs w:val="20"/>
              </w:rPr>
            </w:pPr>
            <w:r w:rsidRPr="00B6064F">
              <w:rPr>
                <w:rStyle w:val="Other1"/>
                <w:noProof/>
                <w:sz w:val="20"/>
                <w:szCs w:val="20"/>
              </w:rPr>
              <w:t>2024</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7F9E519A" w14:textId="77777777" w:rsidR="00CA7570" w:rsidRDefault="00BB5E02">
            <w:pPr>
              <w:pStyle w:val="Other10"/>
              <w:ind w:left="69"/>
              <w:rPr>
                <w:noProof/>
                <w:sz w:val="20"/>
                <w:szCs w:val="20"/>
              </w:rPr>
            </w:pPr>
            <w:r>
              <w:rPr>
                <w:rStyle w:val="Other1"/>
                <w:noProof/>
                <w:sz w:val="20"/>
                <w:szCs w:val="20"/>
              </w:rPr>
              <w:t>Intrarea în vigoare a Ordonanței Guvernului care prevede:</w:t>
            </w:r>
          </w:p>
          <w:p w14:paraId="20505622" w14:textId="77777777" w:rsidR="00CA7570" w:rsidRDefault="00BB5E02">
            <w:pPr>
              <w:pStyle w:val="Other10"/>
              <w:ind w:left="69"/>
              <w:rPr>
                <w:rStyle w:val="Other1"/>
                <w:noProof/>
                <w:sz w:val="20"/>
                <w:szCs w:val="20"/>
              </w:rPr>
            </w:pPr>
            <w:r>
              <w:rPr>
                <w:rStyle w:val="Other1"/>
                <w:noProof/>
                <w:sz w:val="20"/>
                <w:szCs w:val="20"/>
              </w:rPr>
              <w:t>— lista spitalelor regionale, centrale, locale și de reabilitare pentru a asigura accesul egal la serviciile de asistență medicală;</w:t>
            </w:r>
          </w:p>
          <w:p w14:paraId="3D4EC1FF" w14:textId="77777777" w:rsidR="00CA7570" w:rsidRDefault="00BB5E02">
            <w:pPr>
              <w:pStyle w:val="Other10"/>
              <w:ind w:left="69"/>
              <w:rPr>
                <w:rStyle w:val="Other1"/>
                <w:noProof/>
                <w:sz w:val="20"/>
                <w:szCs w:val="20"/>
              </w:rPr>
            </w:pPr>
            <w:r>
              <w:rPr>
                <w:rStyle w:val="Other1"/>
                <w:noProof/>
                <w:sz w:val="20"/>
                <w:szCs w:val="20"/>
              </w:rPr>
              <w:t>— obiectivele și măsurile care trebuie luate pentru consolidarea rețelei de spitale;</w:t>
            </w:r>
          </w:p>
          <w:p w14:paraId="12683BB4" w14:textId="58EE0104" w:rsidR="00CA7570" w:rsidRDefault="00BB5E02">
            <w:pPr>
              <w:pStyle w:val="Other10"/>
              <w:ind w:left="69"/>
              <w:rPr>
                <w:rStyle w:val="Other1"/>
                <w:noProof/>
                <w:sz w:val="20"/>
                <w:szCs w:val="20"/>
              </w:rPr>
            </w:pPr>
            <w:r>
              <w:rPr>
                <w:rStyle w:val="Other1"/>
                <w:noProof/>
                <w:sz w:val="20"/>
                <w:szCs w:val="20"/>
              </w:rPr>
              <w:t>— investițiile necesare pentru construirea și renovarea spitalelor incluse pe lista spitalelor.</w:t>
            </w:r>
          </w:p>
        </w:tc>
      </w:tr>
      <w:tr w:rsidR="00CA7570" w14:paraId="2CD7D9DD" w14:textId="77777777">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488D84EF" w14:textId="77777777" w:rsidR="00CA7570" w:rsidRDefault="00BB5E02">
            <w:pPr>
              <w:pStyle w:val="Other10"/>
              <w:jc w:val="center"/>
              <w:rPr>
                <w:rStyle w:val="Other1"/>
                <w:noProof/>
                <w:sz w:val="20"/>
                <w:szCs w:val="20"/>
              </w:rPr>
            </w:pPr>
            <w:r w:rsidRPr="00B6064F">
              <w:rPr>
                <w:rStyle w:val="Other1"/>
                <w:noProof/>
                <w:sz w:val="20"/>
                <w:szCs w:val="20"/>
              </w:rPr>
              <w:t>95</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783191D9" w14:textId="0B2C15B1" w:rsidR="00CA7570" w:rsidRDefault="00BB5E02">
            <w:pPr>
              <w:pStyle w:val="Other10"/>
              <w:ind w:left="116"/>
              <w:rPr>
                <w:rStyle w:val="Other1"/>
                <w:noProof/>
                <w:sz w:val="20"/>
                <w:szCs w:val="20"/>
              </w:rPr>
            </w:pPr>
            <w:r w:rsidRPr="00B6064F">
              <w:rPr>
                <w:rStyle w:val="Other1"/>
                <w:noProof/>
                <w:sz w:val="20"/>
                <w:szCs w:val="20"/>
              </w:rPr>
              <w:t>6</w:t>
            </w:r>
            <w:r>
              <w:rPr>
                <w:rStyle w:val="Other1"/>
                <w:noProof/>
                <w:sz w:val="20"/>
                <w:szCs w:val="20"/>
              </w:rPr>
              <w:t>.</w:t>
            </w:r>
            <w:r w:rsidRPr="00B6064F">
              <w:rPr>
                <w:rStyle w:val="Other1"/>
                <w:noProof/>
                <w:sz w:val="20"/>
                <w:szCs w:val="20"/>
              </w:rPr>
              <w:t>1</w:t>
            </w:r>
            <w:r>
              <w:rPr>
                <w:rStyle w:val="Other1"/>
                <w:noProof/>
                <w:sz w:val="20"/>
                <w:szCs w:val="20"/>
              </w:rPr>
              <w:t xml:space="preserve"> o </w:t>
            </w:r>
            <w:r w:rsidR="00FE6710">
              <w:rPr>
                <w:rStyle w:val="Other1"/>
                <w:noProof/>
                <w:sz w:val="20"/>
                <w:szCs w:val="20"/>
              </w:rPr>
              <w:t>modificare</w:t>
            </w:r>
            <w:r>
              <w:rPr>
                <w:rStyle w:val="Other1"/>
                <w:noProof/>
                <w:sz w:val="20"/>
                <w:szCs w:val="20"/>
              </w:rPr>
              <w:t xml:space="preserve"> cuprinzătoare în organizarea asistenței medicale în Estonia</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20B5278C" w14:textId="77777777" w:rsidR="00CA7570" w:rsidRDefault="00BB5E02">
            <w:pPr>
              <w:pStyle w:val="Other10"/>
              <w:jc w:val="center"/>
              <w:rPr>
                <w:rStyle w:val="Other1"/>
                <w:noProof/>
                <w:sz w:val="20"/>
                <w:szCs w:val="20"/>
              </w:rPr>
            </w:pPr>
            <w:r>
              <w:rPr>
                <w:rStyle w:val="Other1"/>
                <w:noProof/>
                <w:sz w:val="20"/>
                <w:szCs w:val="20"/>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60BAE71F" w14:textId="77777777" w:rsidR="00CA7570" w:rsidRDefault="00BB5E02">
            <w:pPr>
              <w:pStyle w:val="Other10"/>
              <w:ind w:left="109"/>
              <w:rPr>
                <w:rStyle w:val="Other1"/>
                <w:noProof/>
                <w:sz w:val="20"/>
                <w:szCs w:val="20"/>
              </w:rPr>
            </w:pPr>
            <w:r>
              <w:rPr>
                <w:rStyle w:val="Other1"/>
                <w:noProof/>
                <w:sz w:val="20"/>
                <w:szCs w:val="20"/>
              </w:rPr>
              <w:t>Aprobarea cadrului strategic pentru abordarea deficitului de forță de muncă din domeniul sănătății</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7D41721D" w14:textId="77777777" w:rsidR="00CA7570" w:rsidRDefault="00BB5E02">
            <w:pPr>
              <w:pStyle w:val="Other10"/>
              <w:ind w:left="111"/>
              <w:rPr>
                <w:rStyle w:val="Other1"/>
                <w:noProof/>
                <w:sz w:val="20"/>
                <w:szCs w:val="20"/>
              </w:rPr>
            </w:pPr>
            <w:r>
              <w:rPr>
                <w:rStyle w:val="Other1"/>
                <w:noProof/>
                <w:sz w:val="20"/>
                <w:szCs w:val="20"/>
              </w:rPr>
              <w:t>Aprobarea cadrului strategic pentru abordarea deficitului de forță de muncă din domeniul sănătății de către ministrul sănătății și muncii</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52C3CB47" w14:textId="77777777" w:rsidR="00CA7570" w:rsidRDefault="00CA7570">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C5A4FAA" w14:textId="77777777" w:rsidR="00CA7570" w:rsidRDefault="00CA7570">
            <w:pPr>
              <w:jc w:val="center"/>
              <w:rPr>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6FAF03AC" w14:textId="77777777" w:rsidR="00CA7570" w:rsidRDefault="00CA7570">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82CD24D" w14:textId="095C00BE"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4</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5A8C8E57" w14:textId="77777777" w:rsidR="00CA7570" w:rsidRDefault="00BB5E02">
            <w:pPr>
              <w:pStyle w:val="Other10"/>
              <w:jc w:val="center"/>
              <w:rPr>
                <w:rStyle w:val="Other1"/>
                <w:noProof/>
                <w:sz w:val="20"/>
                <w:szCs w:val="20"/>
              </w:rPr>
            </w:pPr>
            <w:r w:rsidRPr="00B6064F">
              <w:rPr>
                <w:rStyle w:val="Other1"/>
                <w:noProof/>
                <w:sz w:val="20"/>
                <w:szCs w:val="20"/>
              </w:rPr>
              <w:t>2022</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58A080C9" w14:textId="264BD633" w:rsidR="00CA7570" w:rsidRDefault="00BB5E02">
            <w:pPr>
              <w:pStyle w:val="Other10"/>
              <w:ind w:left="69"/>
              <w:rPr>
                <w:noProof/>
              </w:rPr>
            </w:pPr>
            <w:r>
              <w:rPr>
                <w:rStyle w:val="Other1"/>
                <w:noProof/>
                <w:sz w:val="20"/>
                <w:szCs w:val="20"/>
              </w:rPr>
              <w:t>Cadrul strategic pentru abordarea deficitului de forță de muncă din domeniul sănătății prezintă:</w:t>
            </w:r>
          </w:p>
          <w:p w14:paraId="715716D5" w14:textId="77777777" w:rsidR="00CA7570" w:rsidRDefault="00BB5E02">
            <w:pPr>
              <w:pStyle w:val="Other10"/>
              <w:ind w:left="69"/>
              <w:rPr>
                <w:noProof/>
              </w:rPr>
            </w:pPr>
            <w:r>
              <w:rPr>
                <w:noProof/>
              </w:rPr>
              <w:t xml:space="preserve">— </w:t>
            </w:r>
            <w:r>
              <w:rPr>
                <w:rStyle w:val="Other1"/>
                <w:noProof/>
                <w:sz w:val="20"/>
                <w:szCs w:val="20"/>
              </w:rPr>
              <w:t>măsuri privind organizarea serviciilor de asistență medicală în diferite sectoare ale sănătății, în special asistența medicală specializată;</w:t>
            </w:r>
          </w:p>
          <w:p w14:paraId="6856DA12" w14:textId="77777777" w:rsidR="00CA7570" w:rsidRDefault="00BB5E02">
            <w:pPr>
              <w:pStyle w:val="Other10"/>
              <w:ind w:left="69"/>
              <w:rPr>
                <w:rStyle w:val="Other1"/>
                <w:noProof/>
                <w:sz w:val="20"/>
                <w:szCs w:val="20"/>
              </w:rPr>
            </w:pPr>
            <w:r>
              <w:rPr>
                <w:rStyle w:val="Other1"/>
                <w:noProof/>
                <w:sz w:val="20"/>
                <w:szCs w:val="20"/>
              </w:rPr>
              <w:t>alocarea de resurse fizice și umane pentru a asigura furnizarea de asistență medicală pe întreg teritoriul;</w:t>
            </w:r>
          </w:p>
          <w:p w14:paraId="693B8E88" w14:textId="705E98E4" w:rsidR="00CA7570" w:rsidRDefault="00BB5E02">
            <w:pPr>
              <w:pStyle w:val="Other10"/>
              <w:ind w:left="69"/>
              <w:rPr>
                <w:rStyle w:val="Other1"/>
                <w:noProof/>
                <w:sz w:val="20"/>
                <w:szCs w:val="20"/>
              </w:rPr>
            </w:pPr>
            <w:r>
              <w:rPr>
                <w:rStyle w:val="Other1"/>
                <w:noProof/>
                <w:sz w:val="20"/>
                <w:szCs w:val="20"/>
              </w:rPr>
              <w:t>mecanisme de finanțare, guvernanță și schimb de informații care să asigure performanța în întreaga țară.</w:t>
            </w:r>
          </w:p>
        </w:tc>
      </w:tr>
      <w:tr w:rsidR="00CA7570" w14:paraId="3A349E62" w14:textId="77777777">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6FCDC0AF" w14:textId="77777777" w:rsidR="00CA7570" w:rsidRDefault="00BB5E02">
            <w:pPr>
              <w:pStyle w:val="Other10"/>
              <w:jc w:val="center"/>
              <w:rPr>
                <w:rStyle w:val="Other1"/>
                <w:noProof/>
                <w:sz w:val="20"/>
                <w:szCs w:val="20"/>
              </w:rPr>
            </w:pPr>
            <w:r w:rsidRPr="00B6064F">
              <w:rPr>
                <w:rStyle w:val="Other1"/>
                <w:noProof/>
                <w:sz w:val="20"/>
                <w:szCs w:val="20"/>
              </w:rPr>
              <w:t>96</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4365EBC4" w14:textId="4EB135BE" w:rsidR="00CA7570" w:rsidRDefault="00BB5E02">
            <w:pPr>
              <w:pStyle w:val="Other10"/>
              <w:ind w:left="116"/>
              <w:rPr>
                <w:rStyle w:val="Other1"/>
                <w:noProof/>
                <w:sz w:val="20"/>
                <w:szCs w:val="20"/>
              </w:rPr>
            </w:pPr>
            <w:r w:rsidRPr="00B6064F">
              <w:rPr>
                <w:rStyle w:val="Other1"/>
                <w:noProof/>
                <w:sz w:val="20"/>
                <w:szCs w:val="20"/>
              </w:rPr>
              <w:t>6</w:t>
            </w:r>
            <w:r>
              <w:rPr>
                <w:rStyle w:val="Other1"/>
                <w:noProof/>
                <w:sz w:val="20"/>
                <w:szCs w:val="20"/>
              </w:rPr>
              <w:t>.</w:t>
            </w:r>
            <w:r w:rsidRPr="00B6064F">
              <w:rPr>
                <w:rStyle w:val="Other1"/>
                <w:noProof/>
                <w:sz w:val="20"/>
                <w:szCs w:val="20"/>
              </w:rPr>
              <w:t>1</w:t>
            </w:r>
            <w:r>
              <w:rPr>
                <w:rStyle w:val="Other1"/>
                <w:noProof/>
                <w:sz w:val="20"/>
                <w:szCs w:val="20"/>
              </w:rPr>
              <w:t xml:space="preserve"> o </w:t>
            </w:r>
            <w:r w:rsidR="00FE6710">
              <w:rPr>
                <w:rStyle w:val="Other1"/>
                <w:noProof/>
                <w:sz w:val="20"/>
                <w:szCs w:val="20"/>
              </w:rPr>
              <w:t>modificare</w:t>
            </w:r>
            <w:r>
              <w:rPr>
                <w:rStyle w:val="Other1"/>
                <w:noProof/>
                <w:sz w:val="20"/>
                <w:szCs w:val="20"/>
              </w:rPr>
              <w:t xml:space="preserve"> cuprinzătoare în organizarea asistenței medicale în Estonia</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38129126" w14:textId="77777777" w:rsidR="00CA7570" w:rsidRDefault="00BB5E02">
            <w:pPr>
              <w:pStyle w:val="Other10"/>
              <w:jc w:val="center"/>
              <w:rPr>
                <w:rStyle w:val="Other1"/>
                <w:noProof/>
                <w:sz w:val="20"/>
                <w:szCs w:val="20"/>
              </w:rPr>
            </w:pPr>
            <w:r>
              <w:rPr>
                <w:rStyle w:val="Other1"/>
                <w:noProof/>
                <w:sz w:val="20"/>
                <w:szCs w:val="20"/>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3B573B91" w14:textId="77777777" w:rsidR="00CA7570" w:rsidRDefault="00BB5E02">
            <w:pPr>
              <w:pStyle w:val="Other10"/>
              <w:ind w:left="109"/>
              <w:rPr>
                <w:rStyle w:val="Other1"/>
                <w:noProof/>
                <w:sz w:val="20"/>
                <w:szCs w:val="20"/>
              </w:rPr>
            </w:pPr>
            <w:r>
              <w:rPr>
                <w:rStyle w:val="Other1"/>
                <w:noProof/>
                <w:sz w:val="20"/>
                <w:szCs w:val="20"/>
              </w:rPr>
              <w:t>Intrarea în vigoare a Decretelor ministrului sănătății și muncii de modificare a sistemului de rambursare pentru medici și farmaciști</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1C94FE92" w14:textId="77777777" w:rsidR="00CA7570" w:rsidRDefault="00BB5E02">
            <w:pPr>
              <w:pStyle w:val="Other10"/>
              <w:ind w:left="111"/>
              <w:rPr>
                <w:rStyle w:val="Other1"/>
                <w:noProof/>
                <w:sz w:val="20"/>
                <w:szCs w:val="20"/>
              </w:rPr>
            </w:pPr>
            <w:r>
              <w:rPr>
                <w:rStyle w:val="Other1"/>
                <w:noProof/>
                <w:sz w:val="20"/>
                <w:szCs w:val="20"/>
              </w:rPr>
              <w:t xml:space="preserve">Intrarea în vigoare a decretelor ministrului sănătății și muncii </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1AF6F92A" w14:textId="77777777" w:rsidR="00CA7570" w:rsidRDefault="00CA7570">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FC176BC" w14:textId="77777777" w:rsidR="00CA7570" w:rsidRDefault="00CA7570">
            <w:pPr>
              <w:jc w:val="center"/>
              <w:rPr>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0BF4BFCD" w14:textId="77777777" w:rsidR="00CA7570" w:rsidRDefault="00CA7570">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76EC31C" w14:textId="5D3A60C1"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1</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7F3FE661" w14:textId="77777777" w:rsidR="00CA7570" w:rsidRDefault="00BB5E02">
            <w:pPr>
              <w:pStyle w:val="Other10"/>
              <w:jc w:val="center"/>
              <w:rPr>
                <w:rStyle w:val="Other1"/>
                <w:noProof/>
                <w:sz w:val="20"/>
                <w:szCs w:val="20"/>
              </w:rPr>
            </w:pPr>
            <w:r w:rsidRPr="00B6064F">
              <w:rPr>
                <w:rStyle w:val="Other1"/>
                <w:noProof/>
                <w:sz w:val="20"/>
                <w:szCs w:val="20"/>
              </w:rPr>
              <w:t>2023</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517615F1" w14:textId="77777777" w:rsidR="00CA7570" w:rsidRDefault="00BB5E02">
            <w:pPr>
              <w:pStyle w:val="Other10"/>
              <w:ind w:left="161"/>
              <w:rPr>
                <w:rStyle w:val="Other1"/>
                <w:noProof/>
                <w:sz w:val="20"/>
                <w:szCs w:val="20"/>
              </w:rPr>
            </w:pPr>
            <w:r>
              <w:rPr>
                <w:rStyle w:val="Other1"/>
                <w:noProof/>
                <w:sz w:val="20"/>
                <w:szCs w:val="20"/>
              </w:rPr>
              <w:t>Intrarea în vigoare a decretelor ministrului sănătății și muncii, care vor îmbunătăți sistemul de rambursare pentru medici și farmaciști pentru a stimula forța de muncă din domeniul sănătății să lucreze în zone îndepărtate.</w:t>
            </w:r>
          </w:p>
        </w:tc>
      </w:tr>
      <w:tr w:rsidR="00CA7570" w14:paraId="1AC37582" w14:textId="77777777">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0FACFBA8" w14:textId="77777777" w:rsidR="00CA7570" w:rsidRDefault="00BB5E02">
            <w:pPr>
              <w:pStyle w:val="Other10"/>
              <w:jc w:val="center"/>
              <w:rPr>
                <w:rStyle w:val="Other1"/>
                <w:noProof/>
                <w:sz w:val="20"/>
                <w:szCs w:val="20"/>
              </w:rPr>
            </w:pPr>
            <w:r w:rsidRPr="00B6064F">
              <w:rPr>
                <w:rStyle w:val="Other1"/>
                <w:noProof/>
                <w:sz w:val="20"/>
                <w:szCs w:val="20"/>
              </w:rPr>
              <w:t>96</w:t>
            </w:r>
            <w:r>
              <w:rPr>
                <w:rStyle w:val="Other1"/>
                <w:noProof/>
                <w:sz w:val="20"/>
                <w:szCs w:val="20"/>
              </w:rPr>
              <w:t>a</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7A3F1EA4" w14:textId="05070737" w:rsidR="00CA7570" w:rsidRDefault="00BB5E02">
            <w:pPr>
              <w:pStyle w:val="Other10"/>
              <w:ind w:left="116"/>
              <w:rPr>
                <w:rStyle w:val="Other1"/>
                <w:noProof/>
                <w:sz w:val="20"/>
                <w:szCs w:val="20"/>
              </w:rPr>
            </w:pPr>
            <w:r w:rsidRPr="00B6064F">
              <w:rPr>
                <w:rStyle w:val="Other1"/>
                <w:noProof/>
                <w:sz w:val="20"/>
                <w:szCs w:val="20"/>
              </w:rPr>
              <w:t>6</w:t>
            </w:r>
            <w:r>
              <w:rPr>
                <w:rStyle w:val="Other1"/>
                <w:noProof/>
                <w:sz w:val="20"/>
                <w:szCs w:val="20"/>
              </w:rPr>
              <w:t>.</w:t>
            </w:r>
            <w:r w:rsidRPr="00B6064F">
              <w:rPr>
                <w:rStyle w:val="Other1"/>
                <w:noProof/>
                <w:sz w:val="20"/>
                <w:szCs w:val="20"/>
              </w:rPr>
              <w:t>1</w:t>
            </w:r>
            <w:r>
              <w:rPr>
                <w:rStyle w:val="Other1"/>
                <w:noProof/>
                <w:sz w:val="20"/>
                <w:szCs w:val="20"/>
              </w:rPr>
              <w:t xml:space="preserve"> o </w:t>
            </w:r>
            <w:r w:rsidR="00FE6710">
              <w:rPr>
                <w:rStyle w:val="Other1"/>
                <w:noProof/>
                <w:sz w:val="20"/>
                <w:szCs w:val="20"/>
              </w:rPr>
              <w:t xml:space="preserve">modificare </w:t>
            </w:r>
            <w:r>
              <w:rPr>
                <w:rStyle w:val="Other1"/>
                <w:noProof/>
                <w:sz w:val="20"/>
                <w:szCs w:val="20"/>
              </w:rPr>
              <w:t>cuprinzătoare în organizarea asistenței medicale în Estonia</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628765C6" w14:textId="77777777" w:rsidR="00CA7570" w:rsidRDefault="00BB5E02">
            <w:pPr>
              <w:pStyle w:val="Other10"/>
              <w:jc w:val="center"/>
              <w:rPr>
                <w:rStyle w:val="Other1"/>
                <w:noProof/>
                <w:sz w:val="20"/>
                <w:szCs w:val="20"/>
              </w:rPr>
            </w:pPr>
            <w:r>
              <w:rPr>
                <w:rStyle w:val="Other1"/>
                <w:noProof/>
                <w:sz w:val="20"/>
                <w:szCs w:val="20"/>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7F5841DB" w14:textId="77777777" w:rsidR="00CA7570" w:rsidRDefault="00BB5E02">
            <w:pPr>
              <w:pStyle w:val="P68B1DB1-Other102"/>
              <w:ind w:left="109"/>
              <w:rPr>
                <w:rStyle w:val="Other1"/>
                <w:noProof/>
                <w:sz w:val="20"/>
                <w:szCs w:val="20"/>
              </w:rPr>
            </w:pPr>
            <w:r>
              <w:rPr>
                <w:noProof/>
              </w:rPr>
              <w:t>Intrarea în vigoare a Decretului ministrului sănătății și muncii și modificarea Legii privind organizațiile de servicii de sănătate de instituire a sistemului de rambursare a asistenților medicali</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77E36218" w14:textId="77777777" w:rsidR="00CA7570" w:rsidRDefault="00BB5E02">
            <w:pPr>
              <w:pStyle w:val="P68B1DB1-Other102"/>
              <w:ind w:left="111"/>
              <w:rPr>
                <w:rStyle w:val="Other1"/>
                <w:noProof/>
                <w:sz w:val="20"/>
                <w:szCs w:val="20"/>
              </w:rPr>
            </w:pPr>
            <w:r>
              <w:rPr>
                <w:noProof/>
              </w:rPr>
              <w:t>Intrarea în vigoare a Decretului ministrului sănătății și muncii și a modificării Legii privind organizațiile de servicii de sănătate</w:t>
            </w:r>
          </w:p>
        </w:tc>
        <w:tc>
          <w:tcPr>
            <w:tcW w:w="1416" w:type="dxa"/>
            <w:tcBorders>
              <w:top w:val="single" w:sz="4" w:space="0" w:color="auto"/>
              <w:left w:val="single" w:sz="4" w:space="0" w:color="auto"/>
              <w:bottom w:val="single" w:sz="4" w:space="0" w:color="auto"/>
              <w:right w:val="single" w:sz="4" w:space="0" w:color="auto"/>
            </w:tcBorders>
            <w:shd w:val="clear" w:color="auto" w:fill="C6EFCD"/>
            <w:vAlign w:val="bottom"/>
          </w:tcPr>
          <w:p w14:paraId="69373684" w14:textId="77777777" w:rsidR="00CA7570" w:rsidRDefault="00CA7570">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6335347" w14:textId="77777777" w:rsidR="00CA7570" w:rsidRDefault="00CA7570">
            <w:pPr>
              <w:jc w:val="center"/>
              <w:rPr>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7A0E7ECA" w14:textId="77777777" w:rsidR="00CA7570" w:rsidRDefault="00CA7570">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19230DD6" w14:textId="198D8517"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2</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70D6875B" w14:textId="77777777" w:rsidR="00CA7570" w:rsidRDefault="00BB5E02">
            <w:pPr>
              <w:pStyle w:val="Other10"/>
              <w:jc w:val="center"/>
              <w:rPr>
                <w:rStyle w:val="Other1"/>
                <w:noProof/>
                <w:sz w:val="20"/>
                <w:szCs w:val="20"/>
              </w:rPr>
            </w:pPr>
            <w:r w:rsidRPr="00B6064F">
              <w:rPr>
                <w:rStyle w:val="Other1"/>
                <w:noProof/>
                <w:sz w:val="20"/>
                <w:szCs w:val="20"/>
              </w:rPr>
              <w:t>2024</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7113AC3C" w14:textId="77777777" w:rsidR="00CA7570" w:rsidRDefault="00BB5E02">
            <w:pPr>
              <w:pStyle w:val="P68B1DB1-Other102"/>
              <w:ind w:left="161"/>
              <w:rPr>
                <w:rStyle w:val="Other1"/>
                <w:noProof/>
                <w:sz w:val="20"/>
                <w:szCs w:val="20"/>
              </w:rPr>
            </w:pPr>
            <w:r>
              <w:rPr>
                <w:noProof/>
              </w:rPr>
              <w:t>Intrarea în vigoare a Decretului ministrului sănătății și muncii și modificarea Legii privind organizațiile de servicii de sănătate, care va institui sistemul de rambursare pentru asistenții medicali pentru a-i stimula să lucreze în zone îndepărtate. Acest sistem de rambursare acoperă asistenții medicali generaliști și avansați, în asistența medicală primară și în spitale.</w:t>
            </w:r>
          </w:p>
        </w:tc>
      </w:tr>
      <w:tr w:rsidR="00CA7570" w14:paraId="3D4F61F8" w14:textId="77777777">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577FAB81" w14:textId="77777777" w:rsidR="00CA7570" w:rsidRDefault="00BB5E02">
            <w:pPr>
              <w:pStyle w:val="Other10"/>
              <w:jc w:val="center"/>
              <w:rPr>
                <w:rStyle w:val="Other1"/>
                <w:noProof/>
                <w:sz w:val="20"/>
                <w:szCs w:val="20"/>
              </w:rPr>
            </w:pPr>
            <w:r w:rsidRPr="00B6064F">
              <w:rPr>
                <w:rStyle w:val="Other1"/>
                <w:noProof/>
                <w:sz w:val="20"/>
                <w:szCs w:val="20"/>
              </w:rPr>
              <w:t>97</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57E3654E" w14:textId="69B3A039" w:rsidR="00CA7570" w:rsidRDefault="00BB5E02">
            <w:pPr>
              <w:pStyle w:val="Other10"/>
              <w:ind w:left="116"/>
              <w:rPr>
                <w:rStyle w:val="Other1"/>
                <w:noProof/>
                <w:sz w:val="20"/>
                <w:szCs w:val="20"/>
              </w:rPr>
            </w:pPr>
            <w:r w:rsidRPr="00B6064F">
              <w:rPr>
                <w:rStyle w:val="Other1"/>
                <w:noProof/>
                <w:sz w:val="20"/>
                <w:szCs w:val="20"/>
              </w:rPr>
              <w:t>6</w:t>
            </w:r>
            <w:r>
              <w:rPr>
                <w:rStyle w:val="Other1"/>
                <w:noProof/>
                <w:sz w:val="20"/>
                <w:szCs w:val="20"/>
              </w:rPr>
              <w:t>.</w:t>
            </w:r>
            <w:r w:rsidRPr="00B6064F">
              <w:rPr>
                <w:rStyle w:val="Other1"/>
                <w:noProof/>
                <w:sz w:val="20"/>
                <w:szCs w:val="20"/>
              </w:rPr>
              <w:t>1</w:t>
            </w:r>
            <w:r>
              <w:rPr>
                <w:rStyle w:val="Other1"/>
                <w:noProof/>
                <w:sz w:val="20"/>
                <w:szCs w:val="20"/>
              </w:rPr>
              <w:t xml:space="preserve"> o </w:t>
            </w:r>
            <w:r w:rsidR="00FE6710">
              <w:rPr>
                <w:rStyle w:val="Other1"/>
                <w:noProof/>
                <w:sz w:val="20"/>
                <w:szCs w:val="20"/>
              </w:rPr>
              <w:t xml:space="preserve">modificare </w:t>
            </w:r>
            <w:r>
              <w:rPr>
                <w:rStyle w:val="Other1"/>
                <w:noProof/>
                <w:sz w:val="20"/>
                <w:szCs w:val="20"/>
              </w:rPr>
              <w:t>cuprinzătoare în organizarea asistenței medicale în Estonia</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49B23B53" w14:textId="77777777" w:rsidR="00CA7570" w:rsidRDefault="00BB5E02">
            <w:pPr>
              <w:pStyle w:val="Other10"/>
              <w:jc w:val="center"/>
              <w:rPr>
                <w:rStyle w:val="Other1"/>
                <w:noProof/>
                <w:sz w:val="20"/>
                <w:szCs w:val="20"/>
              </w:rPr>
            </w:pPr>
            <w:r>
              <w:rPr>
                <w:rStyle w:val="Other1"/>
                <w:noProof/>
                <w:sz w:val="20"/>
                <w:szCs w:val="20"/>
              </w:rPr>
              <w:t>Țintă</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559ABEC3" w14:textId="77777777" w:rsidR="00CA7570" w:rsidRDefault="00BB5E02">
            <w:pPr>
              <w:pStyle w:val="Other10"/>
              <w:ind w:left="109"/>
              <w:rPr>
                <w:rStyle w:val="Other1"/>
                <w:noProof/>
                <w:sz w:val="20"/>
                <w:szCs w:val="20"/>
              </w:rPr>
            </w:pPr>
            <w:r>
              <w:rPr>
                <w:rStyle w:val="Other1"/>
                <w:noProof/>
                <w:sz w:val="20"/>
                <w:szCs w:val="20"/>
              </w:rPr>
              <w:t>Admiterea la formarea în domeniul asistenței medicale</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2C950FFD" w14:textId="77777777" w:rsidR="00CA7570" w:rsidRDefault="00CA7570">
            <w:pPr>
              <w:ind w:left="111"/>
              <w:rPr>
                <w:rStyle w:val="Other1"/>
                <w:noProof/>
                <w:sz w:val="20"/>
                <w:szCs w:val="20"/>
              </w:rPr>
            </w:pPr>
          </w:p>
        </w:tc>
        <w:tc>
          <w:tcPr>
            <w:tcW w:w="1416" w:type="dxa"/>
            <w:tcBorders>
              <w:top w:val="single" w:sz="4" w:space="0" w:color="auto"/>
              <w:left w:val="single" w:sz="4" w:space="0" w:color="auto"/>
              <w:bottom w:val="single" w:sz="4" w:space="0" w:color="auto"/>
              <w:right w:val="single" w:sz="4" w:space="0" w:color="auto"/>
            </w:tcBorders>
            <w:shd w:val="clear" w:color="auto" w:fill="C6EFCD"/>
            <w:vAlign w:val="bottom"/>
          </w:tcPr>
          <w:p w14:paraId="6D932BE2" w14:textId="77777777" w:rsidR="00CA7570" w:rsidRDefault="00BB5E02">
            <w:pPr>
              <w:ind w:left="72"/>
              <w:rPr>
                <w:noProof/>
                <w:sz w:val="20"/>
                <w:szCs w:val="20"/>
              </w:rPr>
            </w:pPr>
            <w:r>
              <w:rPr>
                <w:rStyle w:val="Other1"/>
                <w:noProof/>
                <w:sz w:val="20"/>
                <w:szCs w:val="20"/>
              </w:rPr>
              <w:t>Creșterea procentuală a numărului de persoane admise la formarea de asistenți medicali</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207682D" w14:textId="77777777" w:rsidR="00CA7570" w:rsidRDefault="00BB5E02">
            <w:pPr>
              <w:jc w:val="center"/>
              <w:rPr>
                <w:noProof/>
                <w:sz w:val="20"/>
                <w:szCs w:val="20"/>
              </w:rPr>
            </w:pPr>
            <w:r w:rsidRPr="00B6064F">
              <w:rPr>
                <w:rStyle w:val="Other1"/>
                <w:noProof/>
                <w:sz w:val="20"/>
                <w:szCs w:val="20"/>
              </w:rPr>
              <w:t>0</w:t>
            </w: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31344F8E" w14:textId="77777777" w:rsidR="00CA7570" w:rsidRDefault="00BB5E02">
            <w:pPr>
              <w:jc w:val="center"/>
              <w:rPr>
                <w:noProof/>
                <w:sz w:val="20"/>
                <w:szCs w:val="20"/>
              </w:rPr>
            </w:pPr>
            <w:r w:rsidRPr="00B6064F">
              <w:rPr>
                <w:rStyle w:val="Other1"/>
                <w:noProof/>
                <w:sz w:val="20"/>
                <w:szCs w:val="20"/>
              </w:rPr>
              <w:t>5</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EDCBFD2" w14:textId="1CD38FAC"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4</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35B7AED6" w14:textId="77777777" w:rsidR="00CA7570" w:rsidRDefault="00BB5E02">
            <w:pPr>
              <w:pStyle w:val="Other10"/>
              <w:jc w:val="center"/>
              <w:rPr>
                <w:rStyle w:val="Other1"/>
                <w:noProof/>
                <w:sz w:val="20"/>
                <w:szCs w:val="20"/>
              </w:rPr>
            </w:pPr>
            <w:r w:rsidRPr="00B6064F">
              <w:rPr>
                <w:rStyle w:val="Other1"/>
                <w:noProof/>
                <w:sz w:val="20"/>
                <w:szCs w:val="20"/>
              </w:rPr>
              <w:t>2023</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62BB0F86" w14:textId="77777777" w:rsidR="00CA7570" w:rsidRDefault="00BB5E02">
            <w:pPr>
              <w:pStyle w:val="Other10"/>
              <w:ind w:left="161"/>
              <w:rPr>
                <w:rStyle w:val="Other1"/>
                <w:noProof/>
                <w:sz w:val="20"/>
                <w:szCs w:val="20"/>
              </w:rPr>
            </w:pPr>
            <w:r>
              <w:rPr>
                <w:rStyle w:val="Other1"/>
                <w:noProof/>
                <w:sz w:val="20"/>
                <w:szCs w:val="20"/>
              </w:rPr>
              <w:t xml:space="preserve">Admiterea persoanelor la formarea de asistenți medicali a crescut cu </w:t>
            </w:r>
            <w:r w:rsidRPr="00B6064F">
              <w:rPr>
                <w:rStyle w:val="Other1"/>
                <w:noProof/>
                <w:sz w:val="20"/>
                <w:szCs w:val="20"/>
              </w:rPr>
              <w:t>5</w:t>
            </w:r>
            <w:r>
              <w:rPr>
                <w:rStyle w:val="Other1"/>
                <w:noProof/>
                <w:sz w:val="20"/>
                <w:szCs w:val="20"/>
              </w:rPr>
              <w:t xml:space="preserve"> % față de </w:t>
            </w:r>
            <w:r w:rsidRPr="00B6064F">
              <w:rPr>
                <w:rStyle w:val="Other1"/>
                <w:noProof/>
                <w:sz w:val="20"/>
                <w:szCs w:val="20"/>
              </w:rPr>
              <w:t>2020</w:t>
            </w:r>
            <w:r>
              <w:rPr>
                <w:rStyle w:val="Other1"/>
                <w:noProof/>
                <w:sz w:val="20"/>
                <w:szCs w:val="20"/>
              </w:rPr>
              <w:t>.</w:t>
            </w:r>
          </w:p>
        </w:tc>
      </w:tr>
      <w:tr w:rsidR="00CA7570" w14:paraId="4CD43FE8" w14:textId="77777777">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296E3C37" w14:textId="77777777" w:rsidR="00CA7570" w:rsidRDefault="00BB5E02">
            <w:pPr>
              <w:pStyle w:val="Other10"/>
              <w:jc w:val="center"/>
              <w:rPr>
                <w:rStyle w:val="Other1"/>
                <w:noProof/>
                <w:sz w:val="20"/>
                <w:szCs w:val="20"/>
              </w:rPr>
            </w:pPr>
            <w:r w:rsidRPr="00B6064F">
              <w:rPr>
                <w:rStyle w:val="Other1"/>
                <w:noProof/>
                <w:sz w:val="20"/>
                <w:szCs w:val="20"/>
              </w:rPr>
              <w:t>98</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0508CAA6" w14:textId="1FEC7B37" w:rsidR="00CA7570" w:rsidRDefault="00BB5E02">
            <w:pPr>
              <w:pStyle w:val="Other10"/>
              <w:ind w:left="116"/>
              <w:rPr>
                <w:rStyle w:val="Other1"/>
                <w:noProof/>
                <w:sz w:val="20"/>
                <w:szCs w:val="20"/>
              </w:rPr>
            </w:pPr>
            <w:r w:rsidRPr="00B6064F">
              <w:rPr>
                <w:rStyle w:val="Other1"/>
                <w:noProof/>
                <w:sz w:val="20"/>
                <w:szCs w:val="20"/>
              </w:rPr>
              <w:t>6</w:t>
            </w:r>
            <w:r>
              <w:rPr>
                <w:rStyle w:val="Other1"/>
                <w:noProof/>
                <w:sz w:val="20"/>
                <w:szCs w:val="20"/>
              </w:rPr>
              <w:t>.</w:t>
            </w:r>
            <w:r w:rsidRPr="00B6064F">
              <w:rPr>
                <w:rStyle w:val="Other1"/>
                <w:noProof/>
                <w:sz w:val="20"/>
                <w:szCs w:val="20"/>
              </w:rPr>
              <w:t>1</w:t>
            </w:r>
            <w:r>
              <w:rPr>
                <w:rStyle w:val="Other1"/>
                <w:noProof/>
                <w:sz w:val="20"/>
                <w:szCs w:val="20"/>
              </w:rPr>
              <w:t xml:space="preserve"> o </w:t>
            </w:r>
            <w:r w:rsidR="00FE6710">
              <w:rPr>
                <w:rStyle w:val="Other1"/>
                <w:noProof/>
                <w:sz w:val="20"/>
                <w:szCs w:val="20"/>
              </w:rPr>
              <w:t xml:space="preserve">modificare </w:t>
            </w:r>
            <w:r>
              <w:rPr>
                <w:rStyle w:val="Other1"/>
                <w:noProof/>
                <w:sz w:val="20"/>
                <w:szCs w:val="20"/>
              </w:rPr>
              <w:t>cuprinzătoare în organizarea asistenței medicale în Estonia</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3D52EC6A" w14:textId="77777777" w:rsidR="00CA7570" w:rsidRDefault="00BB5E02">
            <w:pPr>
              <w:pStyle w:val="Other10"/>
              <w:jc w:val="center"/>
              <w:rPr>
                <w:rStyle w:val="Other1"/>
                <w:noProof/>
                <w:sz w:val="20"/>
                <w:szCs w:val="20"/>
              </w:rPr>
            </w:pPr>
            <w:r>
              <w:rPr>
                <w:rStyle w:val="Other1"/>
                <w:noProof/>
                <w:sz w:val="20"/>
                <w:szCs w:val="20"/>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31447B7F" w14:textId="77777777" w:rsidR="00CA7570" w:rsidRDefault="00BB5E02">
            <w:pPr>
              <w:pStyle w:val="Other10"/>
              <w:ind w:left="109"/>
              <w:rPr>
                <w:rStyle w:val="Other1"/>
                <w:noProof/>
                <w:sz w:val="20"/>
                <w:szCs w:val="20"/>
              </w:rPr>
            </w:pPr>
            <w:r>
              <w:rPr>
                <w:rStyle w:val="Other1"/>
                <w:noProof/>
                <w:sz w:val="20"/>
                <w:szCs w:val="20"/>
              </w:rPr>
              <w:t>Intrarea în vigoare a Regulamentului ministerial de modificare a acordului dintre Ministerul Afacerilor Sociale și Universitatea din Tartu privind deficitul de medici în anumite specializări</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2B427A93" w14:textId="77777777" w:rsidR="00CA7570" w:rsidRDefault="00BB5E02">
            <w:pPr>
              <w:ind w:left="111"/>
              <w:rPr>
                <w:noProof/>
                <w:sz w:val="20"/>
                <w:szCs w:val="20"/>
              </w:rPr>
            </w:pPr>
            <w:r>
              <w:rPr>
                <w:rStyle w:val="Other1"/>
                <w:noProof/>
                <w:sz w:val="20"/>
                <w:szCs w:val="20"/>
              </w:rPr>
              <w:t>Intrarea în vigoare a regulamentului ministerial și a acordului dintre Ministerul Afacerilor Sociale și Universitatea din Tartu</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30651F29"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26945DB" w14:textId="77777777" w:rsidR="00CA7570" w:rsidRDefault="00CA7570">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0BA9B3DC"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865B579" w14:textId="34E3879B"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2</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40EF9F6D" w14:textId="77777777" w:rsidR="00CA7570" w:rsidRDefault="00BB5E02">
            <w:pPr>
              <w:pStyle w:val="Other10"/>
              <w:jc w:val="center"/>
              <w:rPr>
                <w:rStyle w:val="Other1"/>
                <w:noProof/>
                <w:sz w:val="20"/>
                <w:szCs w:val="20"/>
              </w:rPr>
            </w:pPr>
            <w:r w:rsidRPr="00B6064F">
              <w:rPr>
                <w:rStyle w:val="Other1"/>
                <w:noProof/>
                <w:sz w:val="20"/>
                <w:szCs w:val="20"/>
              </w:rPr>
              <w:t>2026</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43C3E27A" w14:textId="77777777" w:rsidR="00CA7570" w:rsidRDefault="00BB5E02">
            <w:pPr>
              <w:pStyle w:val="Other10"/>
              <w:ind w:left="161"/>
              <w:rPr>
                <w:rStyle w:val="Other1"/>
                <w:rFonts w:ascii="Calibri" w:eastAsia="Calibri" w:hAnsi="Calibri" w:cs="Calibri"/>
                <w:noProof/>
                <w:sz w:val="20"/>
                <w:szCs w:val="20"/>
              </w:rPr>
            </w:pPr>
            <w:r>
              <w:rPr>
                <w:rStyle w:val="Other1"/>
                <w:noProof/>
                <w:sz w:val="20"/>
                <w:szCs w:val="20"/>
              </w:rPr>
              <w:t>Intrarea în vigoare a Regulamentului ministerial de modificare a acordului dintre Ministerul Afacerilor Sociale și Universitatea din Tartu, care stabilește cerințele pentru creșterea treptată a admiterii în profesiile medicale cu deficit.</w:t>
            </w:r>
          </w:p>
        </w:tc>
      </w:tr>
      <w:tr w:rsidR="00CA7570" w14:paraId="2E42F54A" w14:textId="77777777">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05A47C1B" w14:textId="77777777" w:rsidR="00CA7570" w:rsidRDefault="00BB5E02">
            <w:pPr>
              <w:jc w:val="center"/>
              <w:rPr>
                <w:noProof/>
                <w:sz w:val="20"/>
                <w:szCs w:val="20"/>
              </w:rPr>
            </w:pPr>
            <w:r w:rsidRPr="00B6064F">
              <w:rPr>
                <w:rStyle w:val="Other1"/>
                <w:noProof/>
                <w:sz w:val="20"/>
                <w:szCs w:val="20"/>
              </w:rPr>
              <w:t>99</w:t>
            </w:r>
            <w:r>
              <w:rPr>
                <w:rStyle w:val="Other1"/>
                <w:noProof/>
                <w:sz w:val="20"/>
                <w:szCs w:val="20"/>
              </w:rPr>
              <w:t>a</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4C051A8A" w14:textId="23D39D0D" w:rsidR="00CA7570" w:rsidRDefault="00BB5E02">
            <w:pPr>
              <w:pStyle w:val="Other10"/>
              <w:ind w:left="116"/>
              <w:rPr>
                <w:rStyle w:val="Other1"/>
                <w:noProof/>
                <w:sz w:val="20"/>
                <w:szCs w:val="20"/>
              </w:rPr>
            </w:pPr>
            <w:r w:rsidRPr="00B6064F">
              <w:rPr>
                <w:rStyle w:val="Other1"/>
                <w:noProof/>
                <w:sz w:val="20"/>
                <w:szCs w:val="20"/>
              </w:rPr>
              <w:t>6</w:t>
            </w:r>
            <w:r>
              <w:rPr>
                <w:rStyle w:val="Other1"/>
                <w:noProof/>
                <w:sz w:val="20"/>
                <w:szCs w:val="20"/>
              </w:rPr>
              <w:t>.</w:t>
            </w:r>
            <w:r w:rsidRPr="00B6064F">
              <w:rPr>
                <w:rStyle w:val="Other1"/>
                <w:noProof/>
                <w:sz w:val="20"/>
                <w:szCs w:val="20"/>
              </w:rPr>
              <w:t>2</w:t>
            </w:r>
            <w:r>
              <w:rPr>
                <w:rStyle w:val="Other1"/>
                <w:noProof/>
                <w:sz w:val="20"/>
                <w:szCs w:val="20"/>
              </w:rPr>
              <w:t>.a construcția TERVIKUM</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7AD7FB9E" w14:textId="77777777" w:rsidR="00CA7570" w:rsidRDefault="00BB5E02">
            <w:pPr>
              <w:pStyle w:val="Other10"/>
              <w:jc w:val="center"/>
              <w:rPr>
                <w:rStyle w:val="Other1"/>
                <w:noProof/>
                <w:sz w:val="20"/>
                <w:szCs w:val="20"/>
              </w:rPr>
            </w:pPr>
            <w:r>
              <w:rPr>
                <w:rStyle w:val="Other1"/>
                <w:noProof/>
                <w:sz w:val="20"/>
                <w:szCs w:val="20"/>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4ADCD449" w14:textId="77777777" w:rsidR="00CA7570" w:rsidRDefault="00BB5E02">
            <w:pPr>
              <w:pStyle w:val="Other10"/>
              <w:ind w:left="109"/>
              <w:rPr>
                <w:rStyle w:val="Other1"/>
                <w:noProof/>
                <w:sz w:val="20"/>
                <w:szCs w:val="20"/>
              </w:rPr>
            </w:pPr>
            <w:r>
              <w:rPr>
                <w:rStyle w:val="Other1"/>
                <w:noProof/>
                <w:sz w:val="20"/>
                <w:szCs w:val="20"/>
              </w:rPr>
              <w:t>Semnarea contractului de construcție a TERVIKUM</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14C8BFFA" w14:textId="77777777" w:rsidR="00CA7570" w:rsidRDefault="00BB5E02">
            <w:pPr>
              <w:ind w:left="111"/>
              <w:rPr>
                <w:noProof/>
                <w:sz w:val="20"/>
                <w:szCs w:val="20"/>
              </w:rPr>
            </w:pPr>
            <w:r>
              <w:rPr>
                <w:rStyle w:val="Other1"/>
                <w:noProof/>
                <w:sz w:val="20"/>
                <w:szCs w:val="20"/>
              </w:rPr>
              <w:t>Semnarea contractului</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747989EC"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75AD1419" w14:textId="77777777" w:rsidR="00CA7570" w:rsidRDefault="00CA7570">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0BE8FC8B"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42D24E9" w14:textId="09E663F7"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2</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52EDABE7" w14:textId="77777777" w:rsidR="00CA7570" w:rsidRDefault="00BB5E02">
            <w:pPr>
              <w:pStyle w:val="Other10"/>
              <w:jc w:val="center"/>
              <w:rPr>
                <w:rStyle w:val="Other1"/>
                <w:noProof/>
                <w:sz w:val="20"/>
                <w:szCs w:val="20"/>
              </w:rPr>
            </w:pPr>
            <w:r w:rsidRPr="00B6064F">
              <w:rPr>
                <w:rStyle w:val="Other1"/>
                <w:noProof/>
                <w:sz w:val="20"/>
                <w:szCs w:val="20"/>
              </w:rPr>
              <w:t>2023</w:t>
            </w:r>
          </w:p>
        </w:tc>
        <w:tc>
          <w:tcPr>
            <w:tcW w:w="2771" w:type="dxa"/>
            <w:tcBorders>
              <w:top w:val="single" w:sz="4" w:space="0" w:color="auto"/>
              <w:left w:val="single" w:sz="4" w:space="0" w:color="auto"/>
              <w:bottom w:val="single" w:sz="4" w:space="0" w:color="auto"/>
              <w:right w:val="single" w:sz="4" w:space="0" w:color="auto"/>
            </w:tcBorders>
            <w:shd w:val="clear" w:color="auto" w:fill="C6EFCD"/>
            <w:vAlign w:val="bottom"/>
          </w:tcPr>
          <w:p w14:paraId="02E88BAC" w14:textId="77777777" w:rsidR="00CA7570" w:rsidRDefault="00BB5E02">
            <w:pPr>
              <w:pStyle w:val="Other10"/>
              <w:ind w:left="161"/>
              <w:rPr>
                <w:rStyle w:val="Other1"/>
                <w:rFonts w:ascii="Calibri" w:eastAsia="Calibri" w:hAnsi="Calibri" w:cs="Calibri"/>
                <w:noProof/>
                <w:sz w:val="20"/>
                <w:szCs w:val="20"/>
              </w:rPr>
            </w:pPr>
            <w:r>
              <w:rPr>
                <w:rStyle w:val="Other1"/>
                <w:noProof/>
                <w:sz w:val="20"/>
                <w:szCs w:val="20"/>
              </w:rPr>
              <w:t>Riigi Kinnisvara AS (reprezentantul Viljandi Haigla) și contractantul semnează un contract pentru construirea TERVIKUM, inclusiv instalarea sistemelor tehnice ale clădirilor, în special a echipamentelor tehnice pentru încălzire, răcire, ventilație, apă caldă, iluminat și producerea de energie electrică, sisteme de măsurare, monitorizare și control și lucrări interioare.</w:t>
            </w:r>
          </w:p>
        </w:tc>
      </w:tr>
      <w:tr w:rsidR="00CA7570" w14:paraId="155DBE93" w14:textId="77777777">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59C8ED61" w14:textId="77777777" w:rsidR="00CA7570" w:rsidRDefault="00BB5E02">
            <w:pPr>
              <w:jc w:val="center"/>
              <w:rPr>
                <w:rStyle w:val="Other1"/>
                <w:noProof/>
                <w:color w:val="FF0000"/>
                <w:sz w:val="20"/>
                <w:szCs w:val="20"/>
              </w:rPr>
            </w:pPr>
            <w:r w:rsidRPr="00B6064F">
              <w:rPr>
                <w:rStyle w:val="Other1"/>
                <w:noProof/>
                <w:sz w:val="20"/>
                <w:szCs w:val="20"/>
              </w:rPr>
              <w:t>100</w:t>
            </w:r>
            <w:r>
              <w:rPr>
                <w:rStyle w:val="Other1"/>
                <w:noProof/>
                <w:sz w:val="20"/>
                <w:szCs w:val="20"/>
              </w:rPr>
              <w:t>a</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0C477663" w14:textId="77777777" w:rsidR="00CA7570" w:rsidRDefault="00BB5E02">
            <w:pPr>
              <w:pStyle w:val="Other10"/>
              <w:ind w:left="116"/>
              <w:rPr>
                <w:rStyle w:val="Other1"/>
                <w:noProof/>
                <w:color w:val="FF0000"/>
                <w:sz w:val="20"/>
                <w:szCs w:val="20"/>
              </w:rPr>
            </w:pPr>
            <w:r w:rsidRPr="00B6064F">
              <w:rPr>
                <w:rStyle w:val="Other1"/>
                <w:noProof/>
                <w:sz w:val="20"/>
                <w:szCs w:val="20"/>
              </w:rPr>
              <w:t>6</w:t>
            </w:r>
            <w:r>
              <w:rPr>
                <w:rStyle w:val="Other1"/>
                <w:noProof/>
                <w:sz w:val="20"/>
                <w:szCs w:val="20"/>
              </w:rPr>
              <w:t>.</w:t>
            </w:r>
            <w:r w:rsidRPr="00B6064F">
              <w:rPr>
                <w:rStyle w:val="Other1"/>
                <w:noProof/>
                <w:sz w:val="20"/>
                <w:szCs w:val="20"/>
              </w:rPr>
              <w:t>2</w:t>
            </w:r>
            <w:r>
              <w:rPr>
                <w:rStyle w:val="Other1"/>
                <w:noProof/>
                <w:sz w:val="20"/>
                <w:szCs w:val="20"/>
              </w:rPr>
              <w:t>.a construcția TERVIKUM</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2C9566C5" w14:textId="77777777" w:rsidR="00CA7570" w:rsidRDefault="00BB5E02">
            <w:pPr>
              <w:pStyle w:val="Other10"/>
              <w:jc w:val="center"/>
              <w:rPr>
                <w:rStyle w:val="Other1"/>
                <w:noProof/>
                <w:color w:val="FF0000"/>
                <w:sz w:val="20"/>
                <w:szCs w:val="20"/>
              </w:rPr>
            </w:pPr>
            <w:r>
              <w:rPr>
                <w:rStyle w:val="Other1"/>
                <w:noProof/>
                <w:sz w:val="20"/>
                <w:szCs w:val="20"/>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7A944CE2" w14:textId="77777777" w:rsidR="00CA7570" w:rsidRDefault="00BB5E02">
            <w:pPr>
              <w:pStyle w:val="Other10"/>
              <w:ind w:left="109"/>
              <w:rPr>
                <w:rStyle w:val="Other1"/>
                <w:noProof/>
                <w:color w:val="FF0000"/>
                <w:sz w:val="20"/>
                <w:szCs w:val="20"/>
              </w:rPr>
            </w:pPr>
            <w:r>
              <w:rPr>
                <w:rStyle w:val="Other1"/>
                <w:noProof/>
                <w:sz w:val="20"/>
                <w:szCs w:val="20"/>
              </w:rPr>
              <w:t>Construcția TERVIKUM</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26567895" w14:textId="77777777" w:rsidR="00CA7570" w:rsidRDefault="00BB5E02">
            <w:pPr>
              <w:ind w:left="111"/>
              <w:rPr>
                <w:rStyle w:val="Other1"/>
                <w:noProof/>
                <w:color w:val="FF0000"/>
                <w:sz w:val="20"/>
                <w:szCs w:val="20"/>
              </w:rPr>
            </w:pPr>
            <w:r>
              <w:rPr>
                <w:rStyle w:val="Other1"/>
                <w:noProof/>
                <w:sz w:val="20"/>
                <w:szCs w:val="20"/>
              </w:rPr>
              <w:t>Construcția TERVIKUM</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5E5CB6FB"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5E4A6A2" w14:textId="77777777" w:rsidR="00CA7570" w:rsidRDefault="00CA7570">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4FD95A76"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07030E4" w14:textId="1A0C191D" w:rsidR="00CA7570" w:rsidRDefault="00CE7525">
            <w:pPr>
              <w:pStyle w:val="Other10"/>
              <w:jc w:val="center"/>
              <w:rPr>
                <w:rStyle w:val="Other1"/>
                <w:noProof/>
                <w:color w:val="FF0000"/>
                <w:sz w:val="20"/>
                <w:szCs w:val="20"/>
              </w:rPr>
            </w:pPr>
            <w:r>
              <w:rPr>
                <w:rStyle w:val="Other1"/>
                <w:noProof/>
                <w:sz w:val="20"/>
                <w:szCs w:val="20"/>
              </w:rPr>
              <w:t>T</w:t>
            </w:r>
            <w:r w:rsidR="00BB5E02" w:rsidRPr="00B6064F">
              <w:rPr>
                <w:rStyle w:val="Other1"/>
                <w:noProof/>
                <w:sz w:val="20"/>
                <w:szCs w:val="20"/>
              </w:rPr>
              <w:t>4</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4B10745E" w14:textId="77777777" w:rsidR="00CA7570" w:rsidRDefault="00BB5E02">
            <w:pPr>
              <w:pStyle w:val="Other10"/>
              <w:jc w:val="center"/>
              <w:rPr>
                <w:rStyle w:val="Other1"/>
                <w:noProof/>
                <w:color w:val="FF0000"/>
                <w:sz w:val="20"/>
                <w:szCs w:val="20"/>
              </w:rPr>
            </w:pPr>
            <w:r w:rsidRPr="00B6064F">
              <w:rPr>
                <w:rStyle w:val="Other1"/>
                <w:noProof/>
                <w:sz w:val="20"/>
                <w:szCs w:val="20"/>
              </w:rPr>
              <w:t>2025</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514D164F" w14:textId="7FA4D286" w:rsidR="00CA7570" w:rsidRDefault="00BB5E02">
            <w:pPr>
              <w:pStyle w:val="Other10"/>
              <w:ind w:left="161"/>
              <w:rPr>
                <w:rStyle w:val="Other1"/>
                <w:noProof/>
                <w:color w:val="FF0000"/>
                <w:sz w:val="20"/>
                <w:szCs w:val="20"/>
              </w:rPr>
            </w:pPr>
            <w:r>
              <w:rPr>
                <w:rStyle w:val="Other1"/>
                <w:noProof/>
                <w:sz w:val="20"/>
                <w:szCs w:val="20"/>
              </w:rPr>
              <w:t>Se construiește TERVIKUM, format dintr-un spital general și un centru de asistență medicală.</w:t>
            </w:r>
          </w:p>
        </w:tc>
      </w:tr>
      <w:tr w:rsidR="00CA7570" w14:paraId="266BA2CB" w14:textId="77777777">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4864DA21" w14:textId="77777777" w:rsidR="00CA7570" w:rsidRDefault="00BB5E02">
            <w:pPr>
              <w:jc w:val="center"/>
              <w:rPr>
                <w:rStyle w:val="Other1"/>
                <w:noProof/>
                <w:color w:val="FF0000"/>
                <w:sz w:val="20"/>
                <w:szCs w:val="20"/>
              </w:rPr>
            </w:pPr>
            <w:r w:rsidRPr="00B6064F">
              <w:rPr>
                <w:rStyle w:val="Other1"/>
                <w:noProof/>
                <w:sz w:val="20"/>
                <w:szCs w:val="20"/>
              </w:rPr>
              <w:t>106</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6010FDD3" w14:textId="77777777" w:rsidR="00CA7570" w:rsidRDefault="00BB5E02">
            <w:pPr>
              <w:pStyle w:val="Other10"/>
              <w:ind w:left="116"/>
              <w:rPr>
                <w:rStyle w:val="Other1"/>
                <w:noProof/>
                <w:color w:val="FF0000"/>
                <w:sz w:val="20"/>
                <w:szCs w:val="20"/>
              </w:rPr>
            </w:pPr>
            <w:r w:rsidRPr="00B6064F">
              <w:rPr>
                <w:rStyle w:val="Other1"/>
                <w:noProof/>
                <w:sz w:val="20"/>
                <w:szCs w:val="20"/>
              </w:rPr>
              <w:t>6</w:t>
            </w:r>
            <w:r>
              <w:rPr>
                <w:rStyle w:val="Other1"/>
                <w:noProof/>
                <w:sz w:val="20"/>
                <w:szCs w:val="20"/>
              </w:rPr>
              <w:t>.</w:t>
            </w:r>
            <w:r w:rsidRPr="00B6064F">
              <w:rPr>
                <w:rStyle w:val="Other1"/>
                <w:noProof/>
                <w:sz w:val="20"/>
                <w:szCs w:val="20"/>
              </w:rPr>
              <w:t>3</w:t>
            </w:r>
            <w:r>
              <w:rPr>
                <w:rStyle w:val="Other1"/>
                <w:noProof/>
                <w:sz w:val="20"/>
                <w:szCs w:val="20"/>
              </w:rPr>
              <w:t xml:space="preserve"> consolidarea asistenței medicale primare</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06E67FB1" w14:textId="77777777" w:rsidR="00CA7570" w:rsidRDefault="00BB5E02">
            <w:pPr>
              <w:pStyle w:val="Other10"/>
              <w:jc w:val="center"/>
              <w:rPr>
                <w:rStyle w:val="Other1"/>
                <w:noProof/>
                <w:color w:val="FF0000"/>
                <w:sz w:val="20"/>
                <w:szCs w:val="20"/>
              </w:rPr>
            </w:pPr>
            <w:r>
              <w:rPr>
                <w:rStyle w:val="Other1"/>
                <w:noProof/>
                <w:sz w:val="20"/>
                <w:szCs w:val="20"/>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53BD5C53" w14:textId="77777777" w:rsidR="00CA7570" w:rsidRDefault="00BB5E02">
            <w:pPr>
              <w:pStyle w:val="Other10"/>
              <w:ind w:left="109"/>
              <w:rPr>
                <w:rStyle w:val="Other1"/>
                <w:noProof/>
                <w:color w:val="FF0000"/>
                <w:sz w:val="20"/>
                <w:szCs w:val="20"/>
              </w:rPr>
            </w:pPr>
            <w:r>
              <w:rPr>
                <w:rStyle w:val="Other1"/>
                <w:noProof/>
                <w:sz w:val="20"/>
                <w:szCs w:val="20"/>
              </w:rPr>
              <w:t>Intrarea în vigoare a Decretului guvernului, care modifică lista serviciilor de asistență medicală ale Fondului estonian de asigurări de sănătate privind accesul la asistență medicală specializată</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228BD0BE" w14:textId="77777777" w:rsidR="00CA7570" w:rsidRDefault="00BB5E02">
            <w:pPr>
              <w:ind w:left="111"/>
              <w:rPr>
                <w:rStyle w:val="Other1"/>
                <w:noProof/>
                <w:color w:val="FF0000"/>
                <w:sz w:val="20"/>
                <w:szCs w:val="20"/>
              </w:rPr>
            </w:pPr>
            <w:r>
              <w:rPr>
                <w:rStyle w:val="Other1"/>
                <w:noProof/>
                <w:sz w:val="20"/>
                <w:szCs w:val="20"/>
              </w:rPr>
              <w:t>Intrarea în vigoare a modificărilor legislative la decretul guvernului</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68D3D4C6"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196A246" w14:textId="77777777" w:rsidR="00CA7570" w:rsidRDefault="00CA7570">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2ADC11F3"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7A96BCC" w14:textId="04371C85" w:rsidR="00CA7570" w:rsidRDefault="00CE7525">
            <w:pPr>
              <w:pStyle w:val="Other10"/>
              <w:jc w:val="center"/>
              <w:rPr>
                <w:rStyle w:val="Other1"/>
                <w:noProof/>
                <w:color w:val="FF0000"/>
                <w:sz w:val="20"/>
                <w:szCs w:val="20"/>
              </w:rPr>
            </w:pPr>
            <w:r>
              <w:rPr>
                <w:rStyle w:val="Other1"/>
                <w:noProof/>
                <w:sz w:val="20"/>
                <w:szCs w:val="20"/>
              </w:rPr>
              <w:t>T</w:t>
            </w:r>
            <w:r w:rsidR="00BB5E02" w:rsidRPr="00B6064F">
              <w:rPr>
                <w:rStyle w:val="Other1"/>
                <w:noProof/>
                <w:sz w:val="20"/>
                <w:szCs w:val="20"/>
              </w:rPr>
              <w:t>3</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199946C1" w14:textId="77777777" w:rsidR="00CA7570" w:rsidRDefault="00BB5E02">
            <w:pPr>
              <w:pStyle w:val="Other10"/>
              <w:jc w:val="center"/>
              <w:rPr>
                <w:rStyle w:val="Other1"/>
                <w:noProof/>
                <w:color w:val="FF0000"/>
                <w:sz w:val="20"/>
                <w:szCs w:val="20"/>
              </w:rPr>
            </w:pPr>
            <w:r w:rsidRPr="00B6064F">
              <w:rPr>
                <w:rStyle w:val="Other1"/>
                <w:noProof/>
                <w:sz w:val="20"/>
                <w:szCs w:val="20"/>
              </w:rPr>
              <w:t>2020</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283C2531" w14:textId="77777777" w:rsidR="00CA7570" w:rsidRDefault="00BB5E02">
            <w:pPr>
              <w:pStyle w:val="Other10"/>
              <w:ind w:left="161"/>
              <w:rPr>
                <w:rStyle w:val="Other1"/>
                <w:noProof/>
                <w:color w:val="FF0000"/>
                <w:sz w:val="20"/>
                <w:szCs w:val="20"/>
              </w:rPr>
            </w:pPr>
            <w:r>
              <w:rPr>
                <w:rStyle w:val="Other1"/>
                <w:noProof/>
                <w:sz w:val="20"/>
                <w:szCs w:val="20"/>
              </w:rPr>
              <w:t>Intrarea în vigoare a modificărilor legislative care îmbunătățesc accesul la asistență medicală specializată prin extinderea utilizării consultanței electronice în asistența medicală primară, permițând pacienților să fie consiliați de un specialist fără a fi nevoiți să le consulte față în față.</w:t>
            </w:r>
          </w:p>
        </w:tc>
      </w:tr>
      <w:tr w:rsidR="00CA7570" w14:paraId="2970E5F2" w14:textId="77777777">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0A50FEFF" w14:textId="77777777" w:rsidR="00CA7570" w:rsidRDefault="00BB5E02">
            <w:pPr>
              <w:jc w:val="center"/>
              <w:rPr>
                <w:rStyle w:val="Other1"/>
                <w:noProof/>
                <w:color w:val="FF0000"/>
                <w:sz w:val="20"/>
                <w:szCs w:val="20"/>
              </w:rPr>
            </w:pPr>
            <w:r w:rsidRPr="00B6064F">
              <w:rPr>
                <w:rStyle w:val="Other1"/>
                <w:noProof/>
                <w:sz w:val="20"/>
                <w:szCs w:val="20"/>
              </w:rPr>
              <w:t>107</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6053276B" w14:textId="77777777" w:rsidR="00CA7570" w:rsidRDefault="00BB5E02">
            <w:pPr>
              <w:pStyle w:val="Other10"/>
              <w:ind w:left="116"/>
              <w:rPr>
                <w:rStyle w:val="Other1"/>
                <w:noProof/>
                <w:color w:val="FF0000"/>
                <w:sz w:val="20"/>
                <w:szCs w:val="20"/>
              </w:rPr>
            </w:pPr>
            <w:r w:rsidRPr="00B6064F">
              <w:rPr>
                <w:rStyle w:val="Other1"/>
                <w:noProof/>
                <w:sz w:val="20"/>
                <w:szCs w:val="20"/>
              </w:rPr>
              <w:t>6</w:t>
            </w:r>
            <w:r>
              <w:rPr>
                <w:rStyle w:val="Other1"/>
                <w:noProof/>
                <w:sz w:val="20"/>
                <w:szCs w:val="20"/>
              </w:rPr>
              <w:t>.</w:t>
            </w:r>
            <w:r w:rsidRPr="00B6064F">
              <w:rPr>
                <w:rStyle w:val="Other1"/>
                <w:noProof/>
                <w:sz w:val="20"/>
                <w:szCs w:val="20"/>
              </w:rPr>
              <w:t>3</w:t>
            </w:r>
            <w:r>
              <w:rPr>
                <w:rStyle w:val="Other1"/>
                <w:noProof/>
                <w:sz w:val="20"/>
                <w:szCs w:val="20"/>
              </w:rPr>
              <w:t xml:space="preserve"> consolidarea asistenței medicale primare</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711C2935" w14:textId="77777777" w:rsidR="00CA7570" w:rsidRDefault="00BB5E02">
            <w:pPr>
              <w:pStyle w:val="Other10"/>
              <w:jc w:val="center"/>
              <w:rPr>
                <w:rStyle w:val="Other1"/>
                <w:noProof/>
                <w:color w:val="FF0000"/>
                <w:sz w:val="20"/>
                <w:szCs w:val="20"/>
              </w:rPr>
            </w:pPr>
            <w:r>
              <w:rPr>
                <w:rStyle w:val="Other1"/>
                <w:noProof/>
                <w:sz w:val="20"/>
                <w:szCs w:val="20"/>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6065C153" w14:textId="77777777" w:rsidR="00CA7570" w:rsidRDefault="00BB5E02">
            <w:pPr>
              <w:pStyle w:val="Other10"/>
              <w:ind w:left="109"/>
              <w:rPr>
                <w:rStyle w:val="Other1"/>
                <w:noProof/>
                <w:color w:val="FF0000"/>
                <w:sz w:val="20"/>
                <w:szCs w:val="20"/>
              </w:rPr>
            </w:pPr>
            <w:r>
              <w:rPr>
                <w:rStyle w:val="Other1"/>
                <w:noProof/>
                <w:sz w:val="20"/>
                <w:szCs w:val="20"/>
              </w:rPr>
              <w:t>Intrarea în vigoare a modificărilor aduse Decretului guvernului care modifică lista serviciilor de asistență medicală ale Fondului estonian de asigurări de sănătate în ceea ce privește costurile și serviciile medicilor generaliști</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3AB67CB9" w14:textId="77777777" w:rsidR="00CA7570" w:rsidRDefault="00BB5E02">
            <w:pPr>
              <w:ind w:left="111"/>
              <w:rPr>
                <w:rStyle w:val="Other1"/>
                <w:noProof/>
                <w:color w:val="FF0000"/>
                <w:sz w:val="20"/>
                <w:szCs w:val="20"/>
              </w:rPr>
            </w:pPr>
            <w:r>
              <w:rPr>
                <w:rStyle w:val="Other1"/>
                <w:noProof/>
                <w:sz w:val="20"/>
                <w:szCs w:val="20"/>
              </w:rPr>
              <w:t>Intrarea în vigoare a modificărilor legislative aduse decretului guvernului</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05DB8A72"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25AE498" w14:textId="77777777" w:rsidR="00CA7570" w:rsidRDefault="00CA7570">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0400895E"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3A28F13" w14:textId="3127730F" w:rsidR="00CA7570" w:rsidRDefault="00CE7525">
            <w:pPr>
              <w:pStyle w:val="Other10"/>
              <w:jc w:val="center"/>
              <w:rPr>
                <w:rStyle w:val="Other1"/>
                <w:noProof/>
                <w:color w:val="FF0000"/>
                <w:sz w:val="20"/>
                <w:szCs w:val="20"/>
              </w:rPr>
            </w:pPr>
            <w:r>
              <w:rPr>
                <w:rStyle w:val="Other1"/>
                <w:noProof/>
                <w:sz w:val="20"/>
                <w:szCs w:val="20"/>
              </w:rPr>
              <w:t>T</w:t>
            </w:r>
            <w:r w:rsidR="00BB5E02" w:rsidRPr="00B6064F">
              <w:rPr>
                <w:rStyle w:val="Other1"/>
                <w:noProof/>
                <w:sz w:val="20"/>
                <w:szCs w:val="20"/>
              </w:rPr>
              <w:t>1</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2E57A106" w14:textId="77777777" w:rsidR="00CA7570" w:rsidRDefault="00BB5E02">
            <w:pPr>
              <w:pStyle w:val="Other10"/>
              <w:jc w:val="center"/>
              <w:rPr>
                <w:rStyle w:val="Other1"/>
                <w:noProof/>
                <w:color w:val="FF0000"/>
                <w:sz w:val="20"/>
                <w:szCs w:val="20"/>
              </w:rPr>
            </w:pPr>
            <w:r w:rsidRPr="00B6064F">
              <w:rPr>
                <w:rStyle w:val="Other1"/>
                <w:noProof/>
                <w:sz w:val="20"/>
                <w:szCs w:val="20"/>
              </w:rPr>
              <w:t>2021</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72C923D7" w14:textId="77777777" w:rsidR="00CA7570" w:rsidRDefault="00BB5E02">
            <w:pPr>
              <w:pStyle w:val="Other10"/>
              <w:ind w:left="161"/>
              <w:rPr>
                <w:rStyle w:val="Other1"/>
                <w:noProof/>
                <w:color w:val="FF0000"/>
                <w:sz w:val="20"/>
                <w:szCs w:val="20"/>
              </w:rPr>
            </w:pPr>
            <w:r>
              <w:rPr>
                <w:rStyle w:val="Other1"/>
                <w:noProof/>
                <w:sz w:val="20"/>
                <w:szCs w:val="20"/>
              </w:rPr>
              <w:t>Intră în vigoare modificări legislative care prevăd finanțarea costurilor fixe și a serviciilor pentru medicii generaliști, pentru a crește alocarea resurselor pentru practica medicală primară în afara zonelor metropolitane, în special în zonele îndepărtate, și pentru a spori accesul pacienților la serviciile de diagnosticare și de screening.</w:t>
            </w:r>
          </w:p>
        </w:tc>
      </w:tr>
      <w:tr w:rsidR="00CA7570" w14:paraId="204B916C" w14:textId="77777777">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6B322BAF" w14:textId="77777777" w:rsidR="00CA7570" w:rsidRDefault="00BB5E02">
            <w:pPr>
              <w:jc w:val="center"/>
              <w:rPr>
                <w:rStyle w:val="Other1"/>
                <w:noProof/>
                <w:sz w:val="20"/>
                <w:szCs w:val="20"/>
              </w:rPr>
            </w:pPr>
            <w:r w:rsidRPr="00B6064F">
              <w:rPr>
                <w:rStyle w:val="Other1"/>
                <w:noProof/>
                <w:sz w:val="20"/>
                <w:szCs w:val="20"/>
              </w:rPr>
              <w:t>108</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7EC2D04E" w14:textId="77777777" w:rsidR="00CA7570" w:rsidRDefault="00BB5E02">
            <w:pPr>
              <w:pStyle w:val="Other10"/>
              <w:ind w:left="116"/>
              <w:rPr>
                <w:rStyle w:val="Other1"/>
                <w:noProof/>
                <w:sz w:val="20"/>
                <w:szCs w:val="20"/>
              </w:rPr>
            </w:pPr>
            <w:r w:rsidRPr="00B6064F">
              <w:rPr>
                <w:rStyle w:val="Other1"/>
                <w:noProof/>
                <w:sz w:val="20"/>
                <w:szCs w:val="20"/>
              </w:rPr>
              <w:t>6</w:t>
            </w:r>
            <w:r>
              <w:rPr>
                <w:rStyle w:val="Other1"/>
                <w:noProof/>
                <w:sz w:val="20"/>
                <w:szCs w:val="20"/>
              </w:rPr>
              <w:t>.</w:t>
            </w:r>
            <w:r w:rsidRPr="00B6064F">
              <w:rPr>
                <w:rStyle w:val="Other1"/>
                <w:noProof/>
                <w:sz w:val="20"/>
                <w:szCs w:val="20"/>
              </w:rPr>
              <w:t>3</w:t>
            </w:r>
            <w:r>
              <w:rPr>
                <w:rStyle w:val="Other1"/>
                <w:noProof/>
                <w:sz w:val="20"/>
                <w:szCs w:val="20"/>
              </w:rPr>
              <w:t xml:space="preserve"> consolidarea asistenței medicale primare</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12BE4ABB" w14:textId="77777777" w:rsidR="00CA7570" w:rsidRDefault="00BB5E02">
            <w:pPr>
              <w:pStyle w:val="Other10"/>
              <w:jc w:val="center"/>
              <w:rPr>
                <w:rStyle w:val="Other1"/>
                <w:noProof/>
                <w:sz w:val="20"/>
                <w:szCs w:val="20"/>
              </w:rPr>
            </w:pPr>
            <w:r>
              <w:rPr>
                <w:rStyle w:val="Other1"/>
                <w:noProof/>
                <w:sz w:val="20"/>
                <w:szCs w:val="20"/>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2945AE4B" w14:textId="77777777" w:rsidR="00CA7570" w:rsidRDefault="00BB5E02">
            <w:pPr>
              <w:pStyle w:val="Other10"/>
              <w:ind w:left="109"/>
              <w:rPr>
                <w:rStyle w:val="Other1"/>
                <w:noProof/>
                <w:sz w:val="20"/>
                <w:szCs w:val="20"/>
              </w:rPr>
            </w:pPr>
            <w:r>
              <w:rPr>
                <w:rStyle w:val="Other1"/>
                <w:noProof/>
                <w:sz w:val="20"/>
                <w:szCs w:val="20"/>
              </w:rPr>
              <w:t>Intrarea în vigoare a modificărilor aduse Legii privind organizarea serviciilor de sănătate</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713C3C39" w14:textId="77777777" w:rsidR="00CA7570" w:rsidRDefault="00BB5E02">
            <w:pPr>
              <w:ind w:left="111"/>
              <w:rPr>
                <w:rStyle w:val="Other1"/>
                <w:noProof/>
                <w:sz w:val="20"/>
                <w:szCs w:val="20"/>
              </w:rPr>
            </w:pPr>
            <w:r>
              <w:rPr>
                <w:rStyle w:val="Other1"/>
                <w:noProof/>
                <w:sz w:val="20"/>
                <w:szCs w:val="20"/>
              </w:rPr>
              <w:t>Dispoziție din legea care indică intrarea în vigoare a legii</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2EDF53C4"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89D3FD3" w14:textId="77777777" w:rsidR="00CA7570" w:rsidRDefault="00CA7570">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53A64F47"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E3C3787" w14:textId="2D89FDD7"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1</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572AFCA0" w14:textId="77777777" w:rsidR="00CA7570" w:rsidRDefault="00BB5E02">
            <w:pPr>
              <w:pStyle w:val="Other10"/>
              <w:jc w:val="center"/>
              <w:rPr>
                <w:rStyle w:val="Other1"/>
                <w:noProof/>
                <w:sz w:val="20"/>
                <w:szCs w:val="20"/>
              </w:rPr>
            </w:pPr>
            <w:r w:rsidRPr="00B6064F">
              <w:rPr>
                <w:rStyle w:val="Other1"/>
                <w:noProof/>
                <w:sz w:val="20"/>
                <w:szCs w:val="20"/>
              </w:rPr>
              <w:t>2023</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272A6403" w14:textId="77777777" w:rsidR="00CA7570" w:rsidRDefault="00BB5E02">
            <w:pPr>
              <w:pStyle w:val="Other10"/>
              <w:ind w:left="161"/>
              <w:rPr>
                <w:rStyle w:val="Other1"/>
                <w:noProof/>
                <w:sz w:val="20"/>
                <w:szCs w:val="20"/>
              </w:rPr>
            </w:pPr>
            <w:r>
              <w:rPr>
                <w:rStyle w:val="Other1"/>
                <w:noProof/>
                <w:sz w:val="20"/>
                <w:szCs w:val="20"/>
              </w:rPr>
              <w:t>Intrarea în vigoare a modificărilor aduse Legii privind organizarea serviciilor de sănătate, care modifică gestionarea listei pacienților, asigură continuitatea asistenței medicale primare și extinde drepturile asistenților medicali de a prescrie medicamente pacienților.</w:t>
            </w:r>
          </w:p>
        </w:tc>
      </w:tr>
      <w:tr w:rsidR="00CA7570" w14:paraId="0B26D924" w14:textId="77777777">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0E1696E8" w14:textId="77777777" w:rsidR="00CA7570" w:rsidRDefault="00BB5E02">
            <w:pPr>
              <w:jc w:val="center"/>
              <w:rPr>
                <w:rStyle w:val="Other1"/>
                <w:noProof/>
                <w:sz w:val="20"/>
                <w:szCs w:val="20"/>
              </w:rPr>
            </w:pPr>
            <w:r w:rsidRPr="00B6064F">
              <w:rPr>
                <w:rStyle w:val="Other1"/>
                <w:noProof/>
                <w:sz w:val="20"/>
                <w:szCs w:val="20"/>
              </w:rPr>
              <w:t>109</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13A7FE60" w14:textId="77777777" w:rsidR="00CA7570" w:rsidRDefault="00BB5E02">
            <w:pPr>
              <w:pStyle w:val="Other10"/>
              <w:ind w:left="116"/>
              <w:rPr>
                <w:rStyle w:val="Other1"/>
                <w:noProof/>
                <w:sz w:val="20"/>
                <w:szCs w:val="20"/>
              </w:rPr>
            </w:pPr>
            <w:r>
              <w:rPr>
                <w:rStyle w:val="Other1"/>
                <w:noProof/>
                <w:sz w:val="20"/>
                <w:szCs w:val="20"/>
              </w:rPr>
              <w:t xml:space="preserve">Reînnoirea guvernanței în materie de e-sănătate în </w:t>
            </w:r>
            <w:r w:rsidRPr="00B6064F">
              <w:rPr>
                <w:rStyle w:val="Other1"/>
                <w:noProof/>
                <w:sz w:val="20"/>
                <w:szCs w:val="20"/>
              </w:rPr>
              <w:t>6</w:t>
            </w:r>
            <w:r>
              <w:rPr>
                <w:rStyle w:val="Other1"/>
                <w:noProof/>
                <w:sz w:val="20"/>
                <w:szCs w:val="20"/>
              </w:rPr>
              <w:t>.</w:t>
            </w:r>
            <w:r w:rsidRPr="00B6064F">
              <w:rPr>
                <w:rStyle w:val="Other1"/>
                <w:noProof/>
                <w:sz w:val="20"/>
                <w:szCs w:val="20"/>
              </w:rPr>
              <w:t>4</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2ED67647" w14:textId="77777777" w:rsidR="00CA7570" w:rsidRDefault="00BB5E02">
            <w:pPr>
              <w:pStyle w:val="Other10"/>
              <w:jc w:val="center"/>
              <w:rPr>
                <w:rStyle w:val="Other1"/>
                <w:noProof/>
                <w:sz w:val="20"/>
                <w:szCs w:val="20"/>
              </w:rPr>
            </w:pPr>
            <w:r>
              <w:rPr>
                <w:rStyle w:val="Other1"/>
                <w:noProof/>
                <w:sz w:val="20"/>
                <w:szCs w:val="20"/>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74844D9E" w14:textId="77777777" w:rsidR="00CA7570" w:rsidRDefault="00BB5E02">
            <w:pPr>
              <w:pStyle w:val="Other10"/>
              <w:ind w:left="109"/>
              <w:rPr>
                <w:rStyle w:val="Other1"/>
                <w:noProof/>
                <w:sz w:val="20"/>
                <w:szCs w:val="20"/>
              </w:rPr>
            </w:pPr>
            <w:r>
              <w:rPr>
                <w:rStyle w:val="Other1"/>
                <w:noProof/>
                <w:sz w:val="20"/>
                <w:szCs w:val="20"/>
              </w:rPr>
              <w:t>Aprobarea cadrului de guvernanță în domeniul e-sănătății și a foii de parcurs pentru punerea în aplicare a acestuia</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12A29FB6" w14:textId="77777777" w:rsidR="00CA7570" w:rsidRDefault="00BB5E02">
            <w:pPr>
              <w:ind w:left="111"/>
              <w:rPr>
                <w:rStyle w:val="Other1"/>
                <w:noProof/>
                <w:sz w:val="20"/>
                <w:szCs w:val="20"/>
              </w:rPr>
            </w:pPr>
            <w:r>
              <w:rPr>
                <w:rStyle w:val="Other1"/>
                <w:noProof/>
                <w:sz w:val="20"/>
                <w:szCs w:val="20"/>
              </w:rPr>
              <w:t>Aprobarea propunerii privind cadrul de guvernanță în domeniul e-sănătății și foaia de parcurs privind punerea în aplicare de către Comitetul director al „Eesti Tervise IKT juhtimise raamistik”</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03D5BF98"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A23DFB8" w14:textId="77777777" w:rsidR="00CA7570" w:rsidRDefault="00CA7570">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0D4A63D9"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79E532AD" w14:textId="0AE15982"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2</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68D6158D" w14:textId="77777777" w:rsidR="00CA7570" w:rsidRDefault="00BB5E02">
            <w:pPr>
              <w:pStyle w:val="Other10"/>
              <w:jc w:val="center"/>
              <w:rPr>
                <w:rStyle w:val="Other1"/>
                <w:noProof/>
                <w:sz w:val="20"/>
                <w:szCs w:val="20"/>
              </w:rPr>
            </w:pPr>
            <w:r w:rsidRPr="00B6064F">
              <w:rPr>
                <w:rStyle w:val="Other1"/>
                <w:noProof/>
                <w:sz w:val="20"/>
                <w:szCs w:val="20"/>
              </w:rPr>
              <w:t>2023</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7805A20E" w14:textId="77777777" w:rsidR="00CA7570" w:rsidRDefault="00BB5E02">
            <w:pPr>
              <w:pStyle w:val="Other10"/>
              <w:ind w:left="161"/>
              <w:rPr>
                <w:rStyle w:val="Other1"/>
                <w:noProof/>
                <w:sz w:val="20"/>
                <w:szCs w:val="20"/>
              </w:rPr>
            </w:pPr>
            <w:r>
              <w:rPr>
                <w:rStyle w:val="Other1"/>
                <w:noProof/>
                <w:sz w:val="20"/>
                <w:szCs w:val="20"/>
              </w:rPr>
              <w:t>Aprobarea propunerii privind cadrul de guvernanță și foaia de parcurs pentru punerea în aplicare, care actualizează cadrul de guvernanță pentru e-sănătate și coordonarea dezvoltării serviciilor de e-sănătate.</w:t>
            </w:r>
          </w:p>
        </w:tc>
      </w:tr>
      <w:tr w:rsidR="00CA7570" w14:paraId="76C2957A" w14:textId="77777777">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6C64FCD6" w14:textId="77777777" w:rsidR="00CA7570" w:rsidRDefault="00BB5E02">
            <w:pPr>
              <w:jc w:val="center"/>
              <w:rPr>
                <w:rStyle w:val="Other1"/>
                <w:noProof/>
                <w:sz w:val="20"/>
                <w:szCs w:val="20"/>
              </w:rPr>
            </w:pPr>
            <w:r w:rsidRPr="00B6064F">
              <w:rPr>
                <w:rStyle w:val="Other1"/>
                <w:noProof/>
                <w:sz w:val="20"/>
                <w:szCs w:val="20"/>
              </w:rPr>
              <w:t>113</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794497DF" w14:textId="77777777" w:rsidR="00CA7570" w:rsidRDefault="00BB5E02">
            <w:pPr>
              <w:pStyle w:val="Other10"/>
              <w:ind w:left="116"/>
              <w:rPr>
                <w:rStyle w:val="Other1"/>
                <w:noProof/>
                <w:sz w:val="20"/>
                <w:szCs w:val="20"/>
              </w:rPr>
            </w:pPr>
            <w:r w:rsidRPr="00B6064F">
              <w:rPr>
                <w:rStyle w:val="Other1"/>
                <w:noProof/>
                <w:sz w:val="20"/>
                <w:szCs w:val="20"/>
              </w:rPr>
              <w:t>6</w:t>
            </w:r>
            <w:r>
              <w:rPr>
                <w:rStyle w:val="Other1"/>
                <w:noProof/>
                <w:sz w:val="20"/>
                <w:szCs w:val="20"/>
              </w:rPr>
              <w:t>.</w:t>
            </w:r>
            <w:r w:rsidRPr="00B6064F">
              <w:rPr>
                <w:rStyle w:val="Other1"/>
                <w:noProof/>
                <w:sz w:val="20"/>
                <w:szCs w:val="20"/>
              </w:rPr>
              <w:t>6</w:t>
            </w:r>
            <w:r>
              <w:rPr>
                <w:rStyle w:val="Other1"/>
                <w:noProof/>
                <w:sz w:val="20"/>
                <w:szCs w:val="20"/>
              </w:rPr>
              <w:t xml:space="preserve"> furnizarea de măsuri pe piața forței de muncă pentru reducerea șomajului în rândul tinerilor</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57834936" w14:textId="77777777" w:rsidR="00CA7570" w:rsidRDefault="00BB5E02">
            <w:pPr>
              <w:pStyle w:val="Other10"/>
              <w:jc w:val="center"/>
              <w:rPr>
                <w:rStyle w:val="Other1"/>
                <w:noProof/>
                <w:sz w:val="20"/>
                <w:szCs w:val="20"/>
              </w:rPr>
            </w:pPr>
            <w:r>
              <w:rPr>
                <w:rStyle w:val="Other1"/>
                <w:noProof/>
                <w:sz w:val="20"/>
                <w:szCs w:val="20"/>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629C788D" w14:textId="77777777" w:rsidR="00CA7570" w:rsidRDefault="00BB5E02">
            <w:pPr>
              <w:pStyle w:val="Other10"/>
              <w:ind w:left="109"/>
              <w:rPr>
                <w:rStyle w:val="Other1"/>
                <w:noProof/>
                <w:sz w:val="20"/>
                <w:szCs w:val="20"/>
              </w:rPr>
            </w:pPr>
            <w:r>
              <w:rPr>
                <w:rStyle w:val="Other1"/>
                <w:noProof/>
                <w:sz w:val="20"/>
                <w:szCs w:val="20"/>
              </w:rPr>
              <w:t>Intrarea în vigoare a Decretului ministrului sănătății și muncii de consolidare a sistemului „Primul meu loc de muncă”</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27C9B48E" w14:textId="77777777" w:rsidR="00CA7570" w:rsidRDefault="00BB5E02">
            <w:pPr>
              <w:ind w:left="111"/>
              <w:rPr>
                <w:rStyle w:val="Other1"/>
                <w:noProof/>
                <w:sz w:val="20"/>
                <w:szCs w:val="20"/>
              </w:rPr>
            </w:pPr>
            <w:r>
              <w:rPr>
                <w:rStyle w:val="Other1"/>
                <w:noProof/>
                <w:sz w:val="20"/>
                <w:szCs w:val="20"/>
              </w:rPr>
              <w:t>Intrarea în vigoare a Decretului ministrului sănătății și muncii</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002084AE"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7A8EB98F" w14:textId="77777777" w:rsidR="00CA7570" w:rsidRDefault="00CA7570">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5071A58D"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2E8EB2A" w14:textId="0FEB4410"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1</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2C92750A" w14:textId="77777777" w:rsidR="00CA7570" w:rsidRDefault="00BB5E02">
            <w:pPr>
              <w:pStyle w:val="Other10"/>
              <w:jc w:val="center"/>
              <w:rPr>
                <w:rStyle w:val="Other1"/>
                <w:noProof/>
                <w:sz w:val="20"/>
                <w:szCs w:val="20"/>
              </w:rPr>
            </w:pPr>
            <w:r w:rsidRPr="00B6064F">
              <w:rPr>
                <w:rStyle w:val="Other1"/>
                <w:noProof/>
                <w:sz w:val="20"/>
                <w:szCs w:val="20"/>
              </w:rPr>
              <w:t>2022</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09A0BEC1" w14:textId="77777777" w:rsidR="00CA7570" w:rsidRDefault="00BB5E02">
            <w:pPr>
              <w:pStyle w:val="Other10"/>
              <w:ind w:left="161"/>
              <w:rPr>
                <w:rStyle w:val="Other1"/>
                <w:noProof/>
                <w:sz w:val="20"/>
                <w:szCs w:val="20"/>
              </w:rPr>
            </w:pPr>
            <w:r>
              <w:rPr>
                <w:rStyle w:val="Other1"/>
                <w:noProof/>
                <w:sz w:val="20"/>
                <w:szCs w:val="20"/>
              </w:rPr>
              <w:t>Intrarea în vigoare a decretului ministrului sănătății și muncii, care definește caracteristicile sistemului și condițiile de punere în aplicare a acestuia, inclusiv finanțarea și grupul-țintă. Scopul programului este de a permite tinerilor fără experiență profesională sau cu puțină experiență profesională să dobândească experiență de muncă și să își îmbunătățească competențele pentru a participa la piața muncii.</w:t>
            </w:r>
          </w:p>
        </w:tc>
      </w:tr>
      <w:tr w:rsidR="00CA7570" w14:paraId="7AB16684" w14:textId="77777777">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21ED5F56" w14:textId="77777777" w:rsidR="00CA7570" w:rsidRDefault="00BB5E02">
            <w:pPr>
              <w:jc w:val="center"/>
              <w:rPr>
                <w:rStyle w:val="Other1"/>
                <w:noProof/>
                <w:sz w:val="20"/>
                <w:szCs w:val="20"/>
              </w:rPr>
            </w:pPr>
            <w:r w:rsidRPr="00B6064F">
              <w:rPr>
                <w:rStyle w:val="Other1"/>
                <w:noProof/>
                <w:sz w:val="20"/>
                <w:szCs w:val="20"/>
              </w:rPr>
              <w:t>114</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2A6F1D04" w14:textId="36B23F72" w:rsidR="00CA7570" w:rsidRDefault="00BB5E02">
            <w:pPr>
              <w:pStyle w:val="Other10"/>
              <w:ind w:left="116"/>
              <w:rPr>
                <w:rStyle w:val="Other1"/>
                <w:noProof/>
                <w:sz w:val="20"/>
                <w:szCs w:val="20"/>
              </w:rPr>
            </w:pPr>
            <w:r w:rsidRPr="00B6064F">
              <w:rPr>
                <w:rStyle w:val="Other1"/>
                <w:noProof/>
                <w:sz w:val="20"/>
                <w:szCs w:val="20"/>
              </w:rPr>
              <w:t>6</w:t>
            </w:r>
            <w:r>
              <w:rPr>
                <w:rStyle w:val="Other1"/>
                <w:noProof/>
                <w:sz w:val="20"/>
                <w:szCs w:val="20"/>
              </w:rPr>
              <w:t>.</w:t>
            </w:r>
            <w:r w:rsidRPr="00B6064F">
              <w:rPr>
                <w:rStyle w:val="Other1"/>
                <w:noProof/>
                <w:sz w:val="20"/>
                <w:szCs w:val="20"/>
              </w:rPr>
              <w:t>6</w:t>
            </w:r>
            <w:r>
              <w:rPr>
                <w:rStyle w:val="Other1"/>
                <w:noProof/>
                <w:sz w:val="20"/>
                <w:szCs w:val="20"/>
              </w:rPr>
              <w:t xml:space="preserve"> furnizarea de măsuri pe piața forței de muncă pentru reducerea șomajului în rândul tinerilor</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03B8F3D4" w14:textId="77777777" w:rsidR="00CA7570" w:rsidRDefault="00BB5E02">
            <w:pPr>
              <w:pStyle w:val="Other10"/>
              <w:jc w:val="center"/>
              <w:rPr>
                <w:rStyle w:val="Other1"/>
                <w:noProof/>
                <w:sz w:val="20"/>
                <w:szCs w:val="20"/>
              </w:rPr>
            </w:pPr>
            <w:r>
              <w:rPr>
                <w:rStyle w:val="Other1"/>
                <w:noProof/>
                <w:sz w:val="20"/>
                <w:szCs w:val="20"/>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5A36451D" w14:textId="0C7295D3" w:rsidR="00CA7570" w:rsidRDefault="00BB5E02">
            <w:pPr>
              <w:pStyle w:val="Other10"/>
              <w:ind w:left="109"/>
              <w:rPr>
                <w:rStyle w:val="Other1"/>
                <w:noProof/>
                <w:sz w:val="20"/>
                <w:szCs w:val="20"/>
              </w:rPr>
            </w:pPr>
            <w:r>
              <w:rPr>
                <w:rStyle w:val="Other1"/>
                <w:noProof/>
                <w:sz w:val="20"/>
                <w:szCs w:val="20"/>
              </w:rPr>
              <w:t>Planul de acțiune privind Garanția pentru tineret</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6F065A26" w14:textId="77777777" w:rsidR="00CA7570" w:rsidRDefault="00BB5E02">
            <w:pPr>
              <w:ind w:left="111"/>
              <w:rPr>
                <w:rStyle w:val="Other1"/>
                <w:noProof/>
                <w:sz w:val="20"/>
                <w:szCs w:val="20"/>
              </w:rPr>
            </w:pPr>
            <w:r>
              <w:rPr>
                <w:rStyle w:val="Other1"/>
                <w:noProof/>
                <w:sz w:val="20"/>
                <w:szCs w:val="20"/>
              </w:rPr>
              <w:t>Adoptarea de către guvern a Planului de acțiune consolidat privind Garanția pentru tineret</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61BD643B"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9BB1229" w14:textId="77777777" w:rsidR="00CA7570" w:rsidRDefault="00CA7570">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58B489DB"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1198408" w14:textId="1A98342A"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2</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6AEAE8D7" w14:textId="77777777" w:rsidR="00CA7570" w:rsidRDefault="00BB5E02">
            <w:pPr>
              <w:pStyle w:val="Other10"/>
              <w:jc w:val="center"/>
              <w:rPr>
                <w:rStyle w:val="Other1"/>
                <w:noProof/>
                <w:sz w:val="20"/>
                <w:szCs w:val="20"/>
              </w:rPr>
            </w:pPr>
            <w:r w:rsidRPr="00B6064F">
              <w:rPr>
                <w:rStyle w:val="Other1"/>
                <w:noProof/>
                <w:sz w:val="20"/>
                <w:szCs w:val="20"/>
              </w:rPr>
              <w:t>2022</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5B6EEED7" w14:textId="3BA84FF1" w:rsidR="00CA7570" w:rsidRDefault="00BB5E02">
            <w:pPr>
              <w:pStyle w:val="Other10"/>
              <w:ind w:left="161"/>
              <w:rPr>
                <w:rStyle w:val="Other1"/>
                <w:noProof/>
                <w:sz w:val="20"/>
                <w:szCs w:val="20"/>
              </w:rPr>
            </w:pPr>
            <w:r>
              <w:rPr>
                <w:rStyle w:val="Other1"/>
                <w:noProof/>
                <w:sz w:val="20"/>
                <w:szCs w:val="20"/>
              </w:rPr>
              <w:t>Guvernul adoptă un plan de acțiune modificat privind Garanția pentru tineret pentru a sprijini ocuparea forței de muncă în rândul tinerilor. Acest plan de acțiune:</w:t>
            </w:r>
          </w:p>
          <w:p w14:paraId="26EED344" w14:textId="77777777" w:rsidR="00CA7570" w:rsidRDefault="00BB5E02">
            <w:pPr>
              <w:pStyle w:val="Other10"/>
              <w:ind w:left="161"/>
              <w:rPr>
                <w:rStyle w:val="Other1"/>
                <w:noProof/>
                <w:sz w:val="20"/>
                <w:szCs w:val="20"/>
              </w:rPr>
            </w:pPr>
            <w:r>
              <w:rPr>
                <w:rStyle w:val="Other1"/>
                <w:noProof/>
                <w:sz w:val="20"/>
                <w:szCs w:val="20"/>
              </w:rPr>
              <w:t>să includă măsuri de îmbunătățire a competențelor tinerilor;</w:t>
            </w:r>
          </w:p>
          <w:p w14:paraId="6FB2568E" w14:textId="77777777" w:rsidR="00CA7570" w:rsidRDefault="00BB5E02">
            <w:pPr>
              <w:pStyle w:val="Other10"/>
              <w:ind w:left="161"/>
              <w:rPr>
                <w:rStyle w:val="Other1"/>
                <w:noProof/>
                <w:sz w:val="20"/>
                <w:szCs w:val="20"/>
              </w:rPr>
            </w:pPr>
            <w:r>
              <w:rPr>
                <w:rStyle w:val="Other1"/>
                <w:noProof/>
                <w:sz w:val="20"/>
                <w:szCs w:val="20"/>
              </w:rPr>
              <w:t>— să definească acțiuni de prevenire și combatere a șomajului în rândul tinerilor, inclusiv acțiuni de informare și de prevenire a situației tinerilor care nu sunt încadrați profesional și nu urmează niciun program educațional sau de formare;</w:t>
            </w:r>
          </w:p>
          <w:p w14:paraId="27A832CB" w14:textId="34B06E21" w:rsidR="00CA7570" w:rsidRDefault="00BB5E02">
            <w:pPr>
              <w:pStyle w:val="Other10"/>
              <w:ind w:left="161"/>
              <w:rPr>
                <w:rStyle w:val="Other1"/>
                <w:noProof/>
                <w:sz w:val="20"/>
                <w:szCs w:val="20"/>
              </w:rPr>
            </w:pPr>
            <w:r>
              <w:rPr>
                <w:rStyle w:val="Other1"/>
                <w:noProof/>
                <w:sz w:val="20"/>
                <w:szCs w:val="20"/>
              </w:rPr>
              <w:t>definirea principalelor părți și a rolurilor acestora în prevenirea și combaterea șomajului în rândul tinerilor.</w:t>
            </w:r>
          </w:p>
        </w:tc>
      </w:tr>
      <w:tr w:rsidR="00CA7570" w14:paraId="38A74238" w14:textId="77777777">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02B6CED1" w14:textId="77777777" w:rsidR="00CA7570" w:rsidRDefault="00BB5E02">
            <w:pPr>
              <w:jc w:val="center"/>
              <w:rPr>
                <w:rStyle w:val="Other1"/>
                <w:noProof/>
                <w:color w:val="538135" w:themeColor="accent6" w:themeShade="BF"/>
                <w:sz w:val="20"/>
                <w:szCs w:val="20"/>
              </w:rPr>
            </w:pPr>
            <w:r w:rsidRPr="00B6064F">
              <w:rPr>
                <w:rStyle w:val="Other1"/>
                <w:noProof/>
                <w:sz w:val="20"/>
                <w:szCs w:val="20"/>
              </w:rPr>
              <w:t>115</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3A28DAF4" w14:textId="77777777" w:rsidR="00CA7570" w:rsidRDefault="00BB5E02">
            <w:pPr>
              <w:spacing w:line="276" w:lineRule="auto"/>
              <w:ind w:left="116"/>
              <w:rPr>
                <w:rStyle w:val="Other1"/>
                <w:noProof/>
                <w:color w:val="538135" w:themeColor="accent6" w:themeShade="BF"/>
                <w:sz w:val="20"/>
                <w:szCs w:val="20"/>
              </w:rPr>
            </w:pPr>
            <w:r w:rsidRPr="00B6064F">
              <w:rPr>
                <w:rStyle w:val="Other1"/>
                <w:noProof/>
                <w:sz w:val="20"/>
                <w:szCs w:val="20"/>
              </w:rPr>
              <w:t>6</w:t>
            </w:r>
            <w:r>
              <w:rPr>
                <w:rStyle w:val="Other1"/>
                <w:noProof/>
                <w:sz w:val="20"/>
                <w:szCs w:val="20"/>
              </w:rPr>
              <w:t>.</w:t>
            </w:r>
            <w:r w:rsidRPr="00B6064F">
              <w:rPr>
                <w:rStyle w:val="Other1"/>
                <w:noProof/>
                <w:sz w:val="20"/>
                <w:szCs w:val="20"/>
              </w:rPr>
              <w:t>6</w:t>
            </w:r>
            <w:r>
              <w:rPr>
                <w:rStyle w:val="Other1"/>
                <w:noProof/>
                <w:sz w:val="20"/>
                <w:szCs w:val="20"/>
              </w:rPr>
              <w:t xml:space="preserve"> furnizarea de măsuri pe piața forței de muncă pentru reducerea șomajului în rândul tinerilor</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4C6490DE" w14:textId="77777777" w:rsidR="00CA7570" w:rsidRDefault="00BB5E02">
            <w:pPr>
              <w:pStyle w:val="Other10"/>
              <w:jc w:val="center"/>
              <w:rPr>
                <w:rStyle w:val="Other1"/>
                <w:noProof/>
                <w:sz w:val="20"/>
                <w:szCs w:val="20"/>
              </w:rPr>
            </w:pPr>
            <w:r>
              <w:rPr>
                <w:rStyle w:val="Other1"/>
                <w:noProof/>
                <w:sz w:val="20"/>
                <w:szCs w:val="20"/>
              </w:rPr>
              <w:t>Țintă</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49167767" w14:textId="77777777" w:rsidR="00CA7570" w:rsidRDefault="00BB5E02">
            <w:pPr>
              <w:pStyle w:val="Other10"/>
              <w:spacing w:line="259" w:lineRule="auto"/>
              <w:ind w:left="109"/>
              <w:rPr>
                <w:rStyle w:val="Other1"/>
                <w:noProof/>
                <w:color w:val="538135" w:themeColor="accent6" w:themeShade="BF"/>
                <w:sz w:val="20"/>
                <w:szCs w:val="20"/>
              </w:rPr>
            </w:pPr>
            <w:r>
              <w:rPr>
                <w:rStyle w:val="Other1"/>
                <w:noProof/>
                <w:sz w:val="20"/>
                <w:szCs w:val="20"/>
              </w:rPr>
              <w:t>Numărul de tineri înscriși în cadrul măsurilor legate de piața forței de muncă</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7DEF93B0" w14:textId="77777777" w:rsidR="00CA7570" w:rsidRDefault="00CA7570">
            <w:pPr>
              <w:ind w:left="111"/>
              <w:rPr>
                <w:rStyle w:val="Other1"/>
                <w:noProof/>
                <w:color w:val="538135" w:themeColor="accent6" w:themeShade="BF"/>
                <w:sz w:val="20"/>
                <w:szCs w:val="20"/>
              </w:rPr>
            </w:pP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6B01CF01" w14:textId="77777777" w:rsidR="00CA7570" w:rsidRDefault="00BB5E02">
            <w:pPr>
              <w:ind w:left="69"/>
              <w:rPr>
                <w:rStyle w:val="Other1"/>
                <w:noProof/>
                <w:sz w:val="20"/>
                <w:szCs w:val="20"/>
              </w:rPr>
            </w:pPr>
            <w:r>
              <w:rPr>
                <w:rStyle w:val="Other1"/>
                <w:noProof/>
                <w:sz w:val="20"/>
                <w:szCs w:val="20"/>
              </w:rPr>
              <w:t>Numărul de participanți</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F6F542C" w14:textId="77777777" w:rsidR="00CA7570" w:rsidRDefault="00BB5E02">
            <w:pPr>
              <w:jc w:val="center"/>
              <w:rPr>
                <w:rStyle w:val="Other1"/>
                <w:noProof/>
                <w:sz w:val="20"/>
                <w:szCs w:val="20"/>
              </w:rPr>
            </w:pPr>
            <w:r w:rsidRPr="00B6064F">
              <w:rPr>
                <w:rStyle w:val="Other1"/>
                <w:noProof/>
                <w:sz w:val="20"/>
                <w:szCs w:val="20"/>
              </w:rPr>
              <w:t>0</w:t>
            </w: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2CFCEABC" w14:textId="77777777" w:rsidR="00CA7570" w:rsidRDefault="00BB5E02">
            <w:pPr>
              <w:jc w:val="center"/>
              <w:rPr>
                <w:rStyle w:val="Other1"/>
                <w:noProof/>
                <w:sz w:val="20"/>
                <w:szCs w:val="20"/>
              </w:rPr>
            </w:pPr>
            <w:r w:rsidRPr="00B6064F">
              <w:rPr>
                <w:rStyle w:val="Other1"/>
                <w:noProof/>
                <w:sz w:val="20"/>
                <w:szCs w:val="20"/>
              </w:rPr>
              <w:t>3</w:t>
            </w:r>
            <w:r>
              <w:rPr>
                <w:noProof/>
                <w:sz w:val="20"/>
                <w:szCs w:val="20"/>
              </w:rPr>
              <w:t xml:space="preserve"> </w:t>
            </w:r>
            <w:r w:rsidRPr="00B6064F">
              <w:rPr>
                <w:rStyle w:val="Other1"/>
                <w:noProof/>
                <w:sz w:val="20"/>
                <w:szCs w:val="20"/>
              </w:rPr>
              <w:t>178</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7DC60476" w14:textId="4F3AB15F" w:rsidR="00CA7570" w:rsidRDefault="00CE7525">
            <w:pPr>
              <w:pStyle w:val="Other10"/>
              <w:jc w:val="center"/>
              <w:rPr>
                <w:rStyle w:val="Other1"/>
                <w:noProof/>
                <w:color w:val="538135" w:themeColor="accent6" w:themeShade="BF"/>
                <w:sz w:val="20"/>
                <w:szCs w:val="20"/>
              </w:rPr>
            </w:pPr>
            <w:r>
              <w:rPr>
                <w:rStyle w:val="Other1"/>
                <w:noProof/>
                <w:sz w:val="20"/>
                <w:szCs w:val="20"/>
              </w:rPr>
              <w:t>T</w:t>
            </w:r>
            <w:r w:rsidR="00BB5E02" w:rsidRPr="00B6064F">
              <w:rPr>
                <w:rStyle w:val="Other1"/>
                <w:noProof/>
                <w:sz w:val="20"/>
                <w:szCs w:val="20"/>
              </w:rPr>
              <w:t>4</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30A61EBA" w14:textId="77777777" w:rsidR="00CA7570" w:rsidRDefault="00BB5E02">
            <w:pPr>
              <w:pStyle w:val="Other10"/>
              <w:jc w:val="center"/>
              <w:rPr>
                <w:rStyle w:val="Other1"/>
                <w:noProof/>
                <w:color w:val="538135" w:themeColor="accent6" w:themeShade="BF"/>
                <w:sz w:val="20"/>
                <w:szCs w:val="20"/>
              </w:rPr>
            </w:pPr>
            <w:r w:rsidRPr="00B6064F">
              <w:rPr>
                <w:rStyle w:val="Other1"/>
                <w:noProof/>
                <w:sz w:val="20"/>
                <w:szCs w:val="20"/>
              </w:rPr>
              <w:t>2025</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6FF582C9" w14:textId="04C380D7" w:rsidR="00CA7570" w:rsidRDefault="00BB5E02">
            <w:pPr>
              <w:pStyle w:val="Other10"/>
              <w:ind w:left="161"/>
              <w:rPr>
                <w:rStyle w:val="Other1"/>
                <w:noProof/>
                <w:color w:val="538135" w:themeColor="accent6" w:themeShade="BF"/>
                <w:sz w:val="20"/>
                <w:szCs w:val="20"/>
              </w:rPr>
            </w:pPr>
            <w:r>
              <w:rPr>
                <w:rStyle w:val="Other1"/>
                <w:noProof/>
                <w:sz w:val="20"/>
                <w:szCs w:val="20"/>
              </w:rPr>
              <w:t xml:space="preserve">Cel puțin </w:t>
            </w:r>
            <w:r w:rsidRPr="00B6064F">
              <w:rPr>
                <w:rStyle w:val="Other1"/>
                <w:noProof/>
                <w:sz w:val="20"/>
                <w:szCs w:val="20"/>
              </w:rPr>
              <w:t>3</w:t>
            </w:r>
            <w:r>
              <w:rPr>
                <w:rStyle w:val="Other1"/>
                <w:noProof/>
                <w:sz w:val="20"/>
                <w:szCs w:val="20"/>
              </w:rPr>
              <w:t> </w:t>
            </w:r>
            <w:r w:rsidRPr="00B6064F">
              <w:rPr>
                <w:rStyle w:val="Other1"/>
                <w:noProof/>
                <w:sz w:val="20"/>
                <w:szCs w:val="20"/>
              </w:rPr>
              <w:t>178</w:t>
            </w:r>
            <w:r>
              <w:rPr>
                <w:rStyle w:val="Other1"/>
                <w:noProof/>
                <w:sz w:val="20"/>
                <w:szCs w:val="20"/>
              </w:rPr>
              <w:t xml:space="preserve"> de tineri cu vârste cuprinse între </w:t>
            </w:r>
            <w:r w:rsidRPr="00B6064F">
              <w:rPr>
                <w:rStyle w:val="Other1"/>
                <w:noProof/>
                <w:sz w:val="20"/>
                <w:szCs w:val="20"/>
              </w:rPr>
              <w:t>15</w:t>
            </w:r>
            <w:r>
              <w:rPr>
                <w:rStyle w:val="Other1"/>
                <w:noProof/>
                <w:sz w:val="20"/>
                <w:szCs w:val="20"/>
              </w:rPr>
              <w:t xml:space="preserve"> și </w:t>
            </w:r>
            <w:r w:rsidRPr="00B6064F">
              <w:rPr>
                <w:rStyle w:val="Other1"/>
                <w:noProof/>
                <w:sz w:val="20"/>
                <w:szCs w:val="20"/>
              </w:rPr>
              <w:t>29</w:t>
            </w:r>
            <w:r>
              <w:rPr>
                <w:rStyle w:val="Other1"/>
                <w:noProof/>
                <w:sz w:val="20"/>
                <w:szCs w:val="20"/>
              </w:rPr>
              <w:t xml:space="preserve"> de ani</w:t>
            </w:r>
            <w:r>
              <w:rPr>
                <w:rFonts w:eastAsia="Calibri"/>
                <w:noProof/>
                <w:sz w:val="20"/>
                <w:szCs w:val="20"/>
              </w:rPr>
              <w:t xml:space="preserve"> au fost înscriși în măsuri legate de piața </w:t>
            </w:r>
            <w:r>
              <w:rPr>
                <w:noProof/>
                <w:sz w:val="20"/>
                <w:szCs w:val="20"/>
              </w:rPr>
              <w:t xml:space="preserve">forței de muncă, dintre care cel puțin </w:t>
            </w:r>
            <w:r w:rsidRPr="00B6064F">
              <w:rPr>
                <w:noProof/>
                <w:sz w:val="20"/>
                <w:szCs w:val="20"/>
              </w:rPr>
              <w:t>2</w:t>
            </w:r>
            <w:r>
              <w:rPr>
                <w:noProof/>
                <w:sz w:val="20"/>
                <w:szCs w:val="20"/>
              </w:rPr>
              <w:t> </w:t>
            </w:r>
            <w:r w:rsidRPr="00B6064F">
              <w:rPr>
                <w:noProof/>
                <w:sz w:val="20"/>
                <w:szCs w:val="20"/>
              </w:rPr>
              <w:t>000</w:t>
            </w:r>
            <w:r>
              <w:rPr>
                <w:noProof/>
                <w:sz w:val="20"/>
                <w:szCs w:val="20"/>
              </w:rPr>
              <w:t xml:space="preserve"> în programul „Primul meu loc de muncă”. </w:t>
            </w:r>
          </w:p>
        </w:tc>
      </w:tr>
      <w:tr w:rsidR="00CA7570" w14:paraId="45260CA3" w14:textId="77777777">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03A43916" w14:textId="77777777" w:rsidR="00CA7570" w:rsidRDefault="00BB5E02">
            <w:pPr>
              <w:jc w:val="center"/>
              <w:rPr>
                <w:rStyle w:val="Other1"/>
                <w:noProof/>
                <w:color w:val="538135" w:themeColor="accent6" w:themeShade="BF"/>
                <w:sz w:val="20"/>
                <w:szCs w:val="20"/>
              </w:rPr>
            </w:pPr>
            <w:r w:rsidRPr="00B6064F">
              <w:rPr>
                <w:rStyle w:val="Other1"/>
                <w:noProof/>
                <w:sz w:val="20"/>
                <w:szCs w:val="20"/>
              </w:rPr>
              <w:t>116</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4E2EB332" w14:textId="77777777" w:rsidR="00CA7570" w:rsidRDefault="00BB5E02">
            <w:pPr>
              <w:pStyle w:val="Other10"/>
              <w:ind w:left="116"/>
              <w:rPr>
                <w:rStyle w:val="Other1"/>
                <w:noProof/>
                <w:color w:val="538135" w:themeColor="accent6" w:themeShade="BF"/>
                <w:sz w:val="20"/>
                <w:szCs w:val="20"/>
              </w:rPr>
            </w:pPr>
            <w:r w:rsidRPr="00B6064F">
              <w:rPr>
                <w:rStyle w:val="Other1"/>
                <w:noProof/>
                <w:sz w:val="20"/>
                <w:szCs w:val="20"/>
              </w:rPr>
              <w:t>6</w:t>
            </w:r>
            <w:r>
              <w:rPr>
                <w:rStyle w:val="Other1"/>
                <w:noProof/>
                <w:sz w:val="20"/>
                <w:szCs w:val="20"/>
              </w:rPr>
              <w:t>.</w:t>
            </w:r>
            <w:r w:rsidRPr="00B6064F">
              <w:rPr>
                <w:rStyle w:val="Other1"/>
                <w:noProof/>
                <w:sz w:val="20"/>
                <w:szCs w:val="20"/>
              </w:rPr>
              <w:t>7</w:t>
            </w:r>
            <w:r>
              <w:rPr>
                <w:rStyle w:val="Other1"/>
                <w:noProof/>
                <w:sz w:val="20"/>
                <w:szCs w:val="20"/>
              </w:rPr>
              <w:t xml:space="preserve"> prelungirea duratei prestațiilor de asigurări de șomaj</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709D5376" w14:textId="77777777" w:rsidR="00CA7570" w:rsidRDefault="00BB5E02">
            <w:pPr>
              <w:pStyle w:val="Other10"/>
              <w:jc w:val="center"/>
              <w:rPr>
                <w:rStyle w:val="Other1"/>
                <w:noProof/>
                <w:color w:val="538135" w:themeColor="accent6" w:themeShade="BF"/>
                <w:sz w:val="20"/>
                <w:szCs w:val="20"/>
              </w:rPr>
            </w:pPr>
            <w:r>
              <w:rPr>
                <w:rStyle w:val="Other1"/>
                <w:noProof/>
                <w:sz w:val="20"/>
                <w:szCs w:val="20"/>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59639F64" w14:textId="688A5EDB" w:rsidR="00CA7570" w:rsidRDefault="00BB5E02">
            <w:pPr>
              <w:pStyle w:val="Other10"/>
              <w:ind w:left="109"/>
              <w:rPr>
                <w:rStyle w:val="Other1"/>
                <w:noProof/>
                <w:color w:val="538135" w:themeColor="accent6" w:themeShade="BF"/>
                <w:sz w:val="20"/>
                <w:szCs w:val="20"/>
              </w:rPr>
            </w:pPr>
            <w:r>
              <w:rPr>
                <w:rStyle w:val="Other1"/>
                <w:noProof/>
                <w:sz w:val="20"/>
                <w:szCs w:val="20"/>
              </w:rPr>
              <w:t>Intrarea în vigoare a modificărilor aduse Legii privind prestațiile și serviciile de șomaj și Legii privind asigurările de șomaj</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5DE6B6B0" w14:textId="77777777" w:rsidR="00CA7570" w:rsidRDefault="00BB5E02">
            <w:pPr>
              <w:ind w:left="111"/>
              <w:rPr>
                <w:rStyle w:val="Other1"/>
                <w:noProof/>
                <w:color w:val="538135" w:themeColor="accent6" w:themeShade="BF"/>
                <w:sz w:val="20"/>
                <w:szCs w:val="20"/>
              </w:rPr>
            </w:pPr>
            <w:r>
              <w:rPr>
                <w:rStyle w:val="Other1"/>
                <w:noProof/>
                <w:sz w:val="20"/>
                <w:szCs w:val="20"/>
              </w:rPr>
              <w:t>Intrarea în vigoare a modificărilor legislative</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76FB70CD"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72353C6" w14:textId="77777777" w:rsidR="00CA7570" w:rsidRDefault="00CA7570">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11518A9B"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03F0E37" w14:textId="14E5839E" w:rsidR="00CA7570" w:rsidRDefault="00CE7525">
            <w:pPr>
              <w:pStyle w:val="Other10"/>
              <w:jc w:val="center"/>
              <w:rPr>
                <w:rStyle w:val="Other1"/>
                <w:noProof/>
                <w:color w:val="538135" w:themeColor="accent6" w:themeShade="BF"/>
                <w:sz w:val="20"/>
                <w:szCs w:val="20"/>
              </w:rPr>
            </w:pPr>
            <w:r>
              <w:rPr>
                <w:rStyle w:val="Other1"/>
                <w:noProof/>
                <w:sz w:val="20"/>
                <w:szCs w:val="20"/>
              </w:rPr>
              <w:t>T</w:t>
            </w:r>
            <w:r w:rsidR="00BB5E02" w:rsidRPr="00B6064F">
              <w:rPr>
                <w:rStyle w:val="Other1"/>
                <w:noProof/>
                <w:sz w:val="20"/>
                <w:szCs w:val="20"/>
              </w:rPr>
              <w:t>2</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0E110669" w14:textId="77777777" w:rsidR="00CA7570" w:rsidRDefault="00BB5E02">
            <w:pPr>
              <w:pStyle w:val="Other10"/>
              <w:jc w:val="center"/>
              <w:rPr>
                <w:rStyle w:val="Other1"/>
                <w:noProof/>
                <w:color w:val="538135" w:themeColor="accent6" w:themeShade="BF"/>
                <w:sz w:val="20"/>
                <w:szCs w:val="20"/>
              </w:rPr>
            </w:pPr>
            <w:r w:rsidRPr="00B6064F">
              <w:rPr>
                <w:rStyle w:val="Other1"/>
                <w:noProof/>
                <w:sz w:val="20"/>
                <w:szCs w:val="20"/>
              </w:rPr>
              <w:t>2023</w:t>
            </w:r>
          </w:p>
        </w:tc>
        <w:tc>
          <w:tcPr>
            <w:tcW w:w="2771" w:type="dxa"/>
            <w:tcBorders>
              <w:top w:val="single" w:sz="4" w:space="0" w:color="auto"/>
              <w:left w:val="single" w:sz="4" w:space="0" w:color="auto"/>
              <w:bottom w:val="single" w:sz="4" w:space="0" w:color="auto"/>
              <w:right w:val="single" w:sz="4" w:space="0" w:color="auto"/>
            </w:tcBorders>
            <w:shd w:val="clear" w:color="auto" w:fill="C6EFCD"/>
            <w:vAlign w:val="bottom"/>
          </w:tcPr>
          <w:p w14:paraId="3E2FA6FD" w14:textId="77777777" w:rsidR="00CA7570" w:rsidRDefault="00BB5E02">
            <w:pPr>
              <w:pStyle w:val="Other10"/>
              <w:ind w:left="161"/>
              <w:rPr>
                <w:rStyle w:val="Other1"/>
                <w:noProof/>
                <w:color w:val="538135" w:themeColor="accent6" w:themeShade="BF"/>
                <w:sz w:val="20"/>
                <w:szCs w:val="20"/>
              </w:rPr>
            </w:pPr>
            <w:r>
              <w:rPr>
                <w:rStyle w:val="Other1"/>
                <w:noProof/>
                <w:sz w:val="20"/>
                <w:szCs w:val="20"/>
              </w:rPr>
              <w:t xml:space="preserve">Intrarea în vigoare a modificărilor aduse legii, care vor stabili un mecanism permanent de activare a prelungirii cu </w:t>
            </w:r>
            <w:r w:rsidRPr="00B6064F">
              <w:rPr>
                <w:rStyle w:val="Other1"/>
                <w:noProof/>
                <w:sz w:val="20"/>
                <w:szCs w:val="20"/>
              </w:rPr>
              <w:t>60</w:t>
            </w:r>
            <w:r>
              <w:rPr>
                <w:rStyle w:val="Other1"/>
                <w:noProof/>
                <w:sz w:val="20"/>
                <w:szCs w:val="20"/>
              </w:rPr>
              <w:t xml:space="preserve"> de zile a duratei prestațiilor de asigurări de șomaj, în special atunci când rata șomajului înregistrată depășește cu o marjă semnificativă rata șomajului care nu se accelerează cu rata inflației/salariilor. Mecanismul de prelungire și marja, care nu trebuie să depășească </w:t>
            </w:r>
            <w:r w:rsidRPr="00B6064F">
              <w:rPr>
                <w:rStyle w:val="Other1"/>
                <w:noProof/>
                <w:sz w:val="20"/>
                <w:szCs w:val="20"/>
              </w:rPr>
              <w:t>2</w:t>
            </w:r>
            <w:r>
              <w:rPr>
                <w:rStyle w:val="Other1"/>
                <w:noProof/>
                <w:sz w:val="20"/>
                <w:szCs w:val="20"/>
              </w:rPr>
              <w:t> %, sunt convenite în dialog cu partenerii sociali.</w:t>
            </w:r>
          </w:p>
        </w:tc>
      </w:tr>
      <w:tr w:rsidR="00CA7570" w14:paraId="49921BFF" w14:textId="77777777">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5FBF9544" w14:textId="77777777" w:rsidR="00CA7570" w:rsidRDefault="00BB5E02">
            <w:pPr>
              <w:jc w:val="center"/>
              <w:rPr>
                <w:rStyle w:val="Other1"/>
                <w:noProof/>
                <w:sz w:val="20"/>
                <w:szCs w:val="20"/>
              </w:rPr>
            </w:pPr>
            <w:r w:rsidRPr="00B6064F">
              <w:rPr>
                <w:rStyle w:val="Other1"/>
                <w:noProof/>
                <w:sz w:val="20"/>
                <w:szCs w:val="20"/>
              </w:rPr>
              <w:t>117</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53CE398E" w14:textId="2ED150BC" w:rsidR="00CA7570" w:rsidRDefault="00BB5E02">
            <w:pPr>
              <w:pStyle w:val="Other10"/>
              <w:ind w:left="116"/>
              <w:rPr>
                <w:rStyle w:val="Other1"/>
                <w:noProof/>
                <w:sz w:val="20"/>
                <w:szCs w:val="20"/>
              </w:rPr>
            </w:pPr>
            <w:r w:rsidRPr="00B6064F">
              <w:rPr>
                <w:rStyle w:val="Other1"/>
                <w:noProof/>
                <w:sz w:val="20"/>
                <w:szCs w:val="20"/>
              </w:rPr>
              <w:t>6</w:t>
            </w:r>
            <w:r>
              <w:rPr>
                <w:rStyle w:val="Other1"/>
                <w:noProof/>
                <w:sz w:val="20"/>
                <w:szCs w:val="20"/>
              </w:rPr>
              <w:t>.</w:t>
            </w:r>
            <w:r w:rsidRPr="00B6064F">
              <w:rPr>
                <w:rStyle w:val="Other1"/>
                <w:noProof/>
                <w:sz w:val="20"/>
                <w:szCs w:val="20"/>
              </w:rPr>
              <w:t>8</w:t>
            </w:r>
            <w:r>
              <w:rPr>
                <w:rStyle w:val="Other1"/>
                <w:noProof/>
                <w:sz w:val="20"/>
                <w:szCs w:val="20"/>
              </w:rPr>
              <w:t xml:space="preserve"> îngrijire</w:t>
            </w:r>
            <w:r w:rsidR="00FE6710">
              <w:rPr>
                <w:rStyle w:val="Other1"/>
                <w:noProof/>
                <w:sz w:val="20"/>
                <w:szCs w:val="20"/>
              </w:rPr>
              <w:t>a</w:t>
            </w:r>
            <w:r>
              <w:rPr>
                <w:rStyle w:val="Other1"/>
                <w:noProof/>
                <w:sz w:val="20"/>
                <w:szCs w:val="20"/>
              </w:rPr>
              <w:t xml:space="preserve"> pe termen lung</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2982CCFC" w14:textId="77777777" w:rsidR="00CA7570" w:rsidRDefault="00BB5E02">
            <w:pPr>
              <w:pStyle w:val="Other10"/>
              <w:jc w:val="center"/>
              <w:rPr>
                <w:rStyle w:val="Other1"/>
                <w:noProof/>
                <w:sz w:val="20"/>
                <w:szCs w:val="20"/>
              </w:rPr>
            </w:pPr>
            <w:r>
              <w:rPr>
                <w:rStyle w:val="Other1"/>
                <w:noProof/>
                <w:sz w:val="20"/>
                <w:szCs w:val="20"/>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19FEB591" w14:textId="77777777" w:rsidR="00CA7570" w:rsidRDefault="00BB5E02">
            <w:pPr>
              <w:pStyle w:val="Other10"/>
              <w:ind w:left="109"/>
              <w:rPr>
                <w:rStyle w:val="Other1"/>
                <w:noProof/>
                <w:sz w:val="20"/>
                <w:szCs w:val="20"/>
              </w:rPr>
            </w:pPr>
            <w:r>
              <w:rPr>
                <w:rStyle w:val="Other1"/>
                <w:noProof/>
                <w:sz w:val="20"/>
                <w:szCs w:val="20"/>
              </w:rPr>
              <w:t>Intrarea în vigoare a modificărilor la Legea privind protecția socială</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5B88433B" w14:textId="77777777" w:rsidR="00CA7570" w:rsidRDefault="00BB5E02">
            <w:pPr>
              <w:ind w:left="111"/>
              <w:rPr>
                <w:rStyle w:val="Other1"/>
                <w:noProof/>
                <w:sz w:val="20"/>
                <w:szCs w:val="20"/>
              </w:rPr>
            </w:pPr>
            <w:r>
              <w:rPr>
                <w:rStyle w:val="Other1"/>
                <w:noProof/>
                <w:sz w:val="20"/>
                <w:szCs w:val="20"/>
              </w:rPr>
              <w:t>Intrarea în vigoare a modificărilor legislative</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15881A2F"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1613832" w14:textId="77777777" w:rsidR="00CA7570" w:rsidRDefault="00CA7570">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29B595B4"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63CF56E" w14:textId="74484147"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2</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5BA04B09" w14:textId="77777777" w:rsidR="00CA7570" w:rsidRDefault="00BB5E02">
            <w:pPr>
              <w:pStyle w:val="Other10"/>
              <w:jc w:val="center"/>
              <w:rPr>
                <w:rStyle w:val="Other1"/>
                <w:noProof/>
                <w:sz w:val="20"/>
                <w:szCs w:val="20"/>
              </w:rPr>
            </w:pPr>
            <w:r w:rsidRPr="00B6064F">
              <w:rPr>
                <w:rStyle w:val="Other1"/>
                <w:noProof/>
                <w:sz w:val="20"/>
                <w:szCs w:val="20"/>
              </w:rPr>
              <w:t>2022</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2F6B7C73" w14:textId="77777777" w:rsidR="00CA7570" w:rsidRDefault="00BB5E02">
            <w:pPr>
              <w:pStyle w:val="Other10"/>
              <w:ind w:left="161"/>
              <w:rPr>
                <w:rStyle w:val="Other1"/>
                <w:noProof/>
                <w:sz w:val="20"/>
                <w:szCs w:val="20"/>
              </w:rPr>
            </w:pPr>
            <w:r>
              <w:rPr>
                <w:rStyle w:val="Other1"/>
                <w:noProof/>
                <w:sz w:val="20"/>
                <w:szCs w:val="20"/>
              </w:rPr>
              <w:t>Intrarea în vigoare a modificărilor legislative la Legea privind protecția socială, care stabilesc conceptul de îngrijire pe termen lung și impun autorităților locale să ia în considerare principiul conform căruia o persoană trebuie să poată trăi cât mai mult timp posibil în locuința sa, în mediul său obișnuit, cu servicii de calitate suficiente disponibile.</w:t>
            </w:r>
          </w:p>
        </w:tc>
      </w:tr>
      <w:tr w:rsidR="00CA7570" w14:paraId="15293CA3" w14:textId="77777777">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0548E5C6" w14:textId="77777777" w:rsidR="00CA7570" w:rsidRDefault="00BB5E02">
            <w:pPr>
              <w:jc w:val="center"/>
              <w:rPr>
                <w:rStyle w:val="Other1"/>
                <w:noProof/>
                <w:sz w:val="20"/>
                <w:szCs w:val="20"/>
              </w:rPr>
            </w:pPr>
            <w:r w:rsidRPr="00B6064F">
              <w:rPr>
                <w:rStyle w:val="Other1"/>
                <w:noProof/>
                <w:sz w:val="20"/>
                <w:szCs w:val="20"/>
              </w:rPr>
              <w:t>118</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58A39221" w14:textId="2F1314DD" w:rsidR="00CA7570" w:rsidRDefault="00BB5E02">
            <w:pPr>
              <w:pStyle w:val="Other10"/>
              <w:ind w:left="116"/>
              <w:rPr>
                <w:rStyle w:val="Other1"/>
                <w:noProof/>
                <w:sz w:val="20"/>
                <w:szCs w:val="20"/>
              </w:rPr>
            </w:pPr>
            <w:r w:rsidRPr="00B6064F">
              <w:rPr>
                <w:rStyle w:val="Other1"/>
                <w:noProof/>
                <w:sz w:val="20"/>
                <w:szCs w:val="20"/>
              </w:rPr>
              <w:t>6</w:t>
            </w:r>
            <w:r>
              <w:rPr>
                <w:rStyle w:val="Other1"/>
                <w:noProof/>
                <w:sz w:val="20"/>
                <w:szCs w:val="20"/>
              </w:rPr>
              <w:t>.</w:t>
            </w:r>
            <w:r w:rsidRPr="00B6064F">
              <w:rPr>
                <w:rStyle w:val="Other1"/>
                <w:noProof/>
                <w:sz w:val="20"/>
                <w:szCs w:val="20"/>
              </w:rPr>
              <w:t>8</w:t>
            </w:r>
            <w:r>
              <w:rPr>
                <w:rStyle w:val="Other1"/>
                <w:noProof/>
                <w:sz w:val="20"/>
                <w:szCs w:val="20"/>
              </w:rPr>
              <w:t xml:space="preserve"> îngrijire</w:t>
            </w:r>
            <w:r w:rsidR="00FE6710">
              <w:rPr>
                <w:rStyle w:val="Other1"/>
                <w:noProof/>
                <w:sz w:val="20"/>
                <w:szCs w:val="20"/>
              </w:rPr>
              <w:t>a</w:t>
            </w:r>
            <w:r>
              <w:rPr>
                <w:rStyle w:val="Other1"/>
                <w:noProof/>
                <w:sz w:val="20"/>
                <w:szCs w:val="20"/>
              </w:rPr>
              <w:t xml:space="preserve"> pe termen lung</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1629D47B" w14:textId="77777777" w:rsidR="00CA7570" w:rsidRDefault="00BB5E02">
            <w:pPr>
              <w:pStyle w:val="Other10"/>
              <w:jc w:val="center"/>
              <w:rPr>
                <w:rStyle w:val="Other1"/>
                <w:noProof/>
                <w:sz w:val="20"/>
                <w:szCs w:val="20"/>
              </w:rPr>
            </w:pPr>
            <w:r>
              <w:rPr>
                <w:rStyle w:val="Other1"/>
                <w:noProof/>
                <w:sz w:val="20"/>
                <w:szCs w:val="20"/>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5DC93A04" w14:textId="77777777" w:rsidR="00CA7570" w:rsidRDefault="00BB5E02">
            <w:pPr>
              <w:pStyle w:val="Other10"/>
              <w:ind w:left="109"/>
              <w:rPr>
                <w:rStyle w:val="Other1"/>
                <w:noProof/>
                <w:sz w:val="20"/>
                <w:szCs w:val="20"/>
              </w:rPr>
            </w:pPr>
            <w:r>
              <w:rPr>
                <w:rStyle w:val="Other1"/>
                <w:noProof/>
                <w:sz w:val="20"/>
                <w:szCs w:val="20"/>
              </w:rPr>
              <w:t>Planul de acțiune privind un model de îngrijire integrată</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0BC3824C" w14:textId="77777777" w:rsidR="00CA7570" w:rsidRDefault="00BB5E02">
            <w:pPr>
              <w:ind w:left="111"/>
              <w:rPr>
                <w:rStyle w:val="Other1"/>
                <w:noProof/>
                <w:sz w:val="20"/>
                <w:szCs w:val="20"/>
              </w:rPr>
            </w:pPr>
            <w:r>
              <w:rPr>
                <w:rStyle w:val="Other1"/>
                <w:noProof/>
                <w:sz w:val="20"/>
                <w:szCs w:val="20"/>
              </w:rPr>
              <w:t>Adoptarea planului de acțiune</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666A6517"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1AB50823" w14:textId="77777777" w:rsidR="00CA7570" w:rsidRDefault="00CA7570">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2E05E5F5"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353A72B" w14:textId="16D33DE9"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4</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2B40FB2F" w14:textId="77777777" w:rsidR="00CA7570" w:rsidRDefault="00BB5E02">
            <w:pPr>
              <w:pStyle w:val="Other10"/>
              <w:jc w:val="center"/>
              <w:rPr>
                <w:rStyle w:val="Other1"/>
                <w:noProof/>
                <w:sz w:val="20"/>
                <w:szCs w:val="20"/>
              </w:rPr>
            </w:pPr>
            <w:r w:rsidRPr="00B6064F">
              <w:rPr>
                <w:rStyle w:val="Other1"/>
                <w:noProof/>
                <w:sz w:val="20"/>
                <w:szCs w:val="20"/>
              </w:rPr>
              <w:t>2022</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76F0F663" w14:textId="77777777" w:rsidR="00CA7570" w:rsidRDefault="00BB5E02">
            <w:pPr>
              <w:pStyle w:val="Other10"/>
              <w:ind w:left="161"/>
              <w:rPr>
                <w:rStyle w:val="Other1"/>
                <w:noProof/>
                <w:sz w:val="20"/>
                <w:szCs w:val="20"/>
              </w:rPr>
            </w:pPr>
            <w:r>
              <w:rPr>
                <w:rStyle w:val="Other1"/>
                <w:noProof/>
                <w:sz w:val="20"/>
                <w:szCs w:val="20"/>
              </w:rPr>
              <w:t>Ministerul Afacerilor Sociale adoptă un plan de acțiune care prevede instituirea unui model integrat de îngrijire pe întreg teritoriul Estoniei, precum și rolurile și responsabilitățile actorilor implicați în viitorul model de finanțare a sistemului.</w:t>
            </w:r>
          </w:p>
        </w:tc>
      </w:tr>
      <w:tr w:rsidR="00CA7570" w14:paraId="36512CD8" w14:textId="77777777">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6A07F8AD" w14:textId="77777777" w:rsidR="00CA7570" w:rsidRDefault="00BB5E02">
            <w:pPr>
              <w:jc w:val="center"/>
              <w:rPr>
                <w:rStyle w:val="Other1"/>
                <w:noProof/>
                <w:sz w:val="20"/>
                <w:szCs w:val="20"/>
              </w:rPr>
            </w:pPr>
            <w:r w:rsidRPr="00B6064F">
              <w:rPr>
                <w:rStyle w:val="Other1"/>
                <w:noProof/>
                <w:sz w:val="20"/>
                <w:szCs w:val="20"/>
              </w:rPr>
              <w:t>120</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4EDBFF48" w14:textId="0A143097" w:rsidR="00CA7570" w:rsidRDefault="00BB5E02">
            <w:pPr>
              <w:pStyle w:val="Other10"/>
              <w:ind w:left="116"/>
              <w:rPr>
                <w:rStyle w:val="Other1"/>
                <w:noProof/>
                <w:sz w:val="20"/>
                <w:szCs w:val="20"/>
              </w:rPr>
            </w:pPr>
            <w:r w:rsidRPr="00B6064F">
              <w:rPr>
                <w:rStyle w:val="Other1"/>
                <w:noProof/>
                <w:sz w:val="20"/>
                <w:szCs w:val="20"/>
              </w:rPr>
              <w:t>6</w:t>
            </w:r>
            <w:r>
              <w:rPr>
                <w:rStyle w:val="Other1"/>
                <w:noProof/>
                <w:sz w:val="20"/>
                <w:szCs w:val="20"/>
              </w:rPr>
              <w:t>.</w:t>
            </w:r>
            <w:r w:rsidRPr="00B6064F">
              <w:rPr>
                <w:rStyle w:val="Other1"/>
                <w:noProof/>
                <w:sz w:val="20"/>
                <w:szCs w:val="20"/>
              </w:rPr>
              <w:t>8</w:t>
            </w:r>
            <w:r>
              <w:rPr>
                <w:rStyle w:val="Other1"/>
                <w:noProof/>
                <w:sz w:val="20"/>
                <w:szCs w:val="20"/>
              </w:rPr>
              <w:t xml:space="preserve"> îngrijire</w:t>
            </w:r>
            <w:r w:rsidR="00FE6710">
              <w:rPr>
                <w:rStyle w:val="Other1"/>
                <w:noProof/>
                <w:sz w:val="20"/>
                <w:szCs w:val="20"/>
              </w:rPr>
              <w:t>a</w:t>
            </w:r>
            <w:r>
              <w:rPr>
                <w:rStyle w:val="Other1"/>
                <w:noProof/>
                <w:sz w:val="20"/>
                <w:szCs w:val="20"/>
              </w:rPr>
              <w:t xml:space="preserve"> pe termen lung</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68DD3F5A" w14:textId="77777777" w:rsidR="00CA7570" w:rsidRDefault="00BB5E02">
            <w:pPr>
              <w:pStyle w:val="Other10"/>
              <w:jc w:val="center"/>
              <w:rPr>
                <w:rStyle w:val="Other1"/>
                <w:noProof/>
                <w:sz w:val="20"/>
                <w:szCs w:val="20"/>
              </w:rPr>
            </w:pPr>
            <w:r>
              <w:rPr>
                <w:rStyle w:val="Other1"/>
                <w:noProof/>
                <w:sz w:val="20"/>
                <w:szCs w:val="20"/>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0AD44381" w14:textId="7540B194" w:rsidR="00CA7570" w:rsidRDefault="00BB5E02">
            <w:pPr>
              <w:pStyle w:val="Other10"/>
              <w:ind w:left="109"/>
              <w:rPr>
                <w:rStyle w:val="Other1"/>
                <w:noProof/>
                <w:sz w:val="20"/>
                <w:szCs w:val="20"/>
              </w:rPr>
            </w:pPr>
            <w:r>
              <w:rPr>
                <w:rStyle w:val="Other1"/>
                <w:noProof/>
                <w:sz w:val="20"/>
                <w:szCs w:val="20"/>
              </w:rPr>
              <w:t>Intrarea în vigoare a modificărilor legislative ale sistemului de sprijin pentru copiii cu nevoi mai mari de îngrijire</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0C2E5D3F" w14:textId="77777777" w:rsidR="00CA7570" w:rsidRDefault="00BB5E02">
            <w:pPr>
              <w:ind w:left="111"/>
              <w:rPr>
                <w:rStyle w:val="Other1"/>
                <w:noProof/>
                <w:sz w:val="20"/>
                <w:szCs w:val="20"/>
              </w:rPr>
            </w:pPr>
            <w:r>
              <w:rPr>
                <w:rStyle w:val="Other1"/>
                <w:noProof/>
                <w:sz w:val="20"/>
                <w:szCs w:val="20"/>
              </w:rPr>
              <w:t>Intrarea în vigoare a modificărilor legislative</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69BBE1E5"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7D60E3E" w14:textId="77777777" w:rsidR="00CA7570" w:rsidRDefault="00CA7570">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19ED4AA0"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F549765" w14:textId="6F4B66B7"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1</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2B40CB2B" w14:textId="77777777" w:rsidR="00CA7570" w:rsidRDefault="00BB5E02">
            <w:pPr>
              <w:pStyle w:val="Other10"/>
              <w:jc w:val="center"/>
              <w:rPr>
                <w:rStyle w:val="Other1"/>
                <w:noProof/>
                <w:sz w:val="20"/>
                <w:szCs w:val="20"/>
              </w:rPr>
            </w:pPr>
            <w:r w:rsidRPr="00B6064F">
              <w:rPr>
                <w:rStyle w:val="Other1"/>
                <w:noProof/>
                <w:sz w:val="20"/>
                <w:szCs w:val="20"/>
              </w:rPr>
              <w:t>2025</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2B8BE5A3" w14:textId="735EC420" w:rsidR="00CA7570" w:rsidRDefault="00BB5E02">
            <w:pPr>
              <w:pStyle w:val="Other10"/>
              <w:ind w:left="166"/>
              <w:rPr>
                <w:rStyle w:val="Other1"/>
                <w:noProof/>
                <w:sz w:val="20"/>
                <w:szCs w:val="20"/>
              </w:rPr>
            </w:pPr>
            <w:r>
              <w:rPr>
                <w:rStyle w:val="Other1"/>
                <w:noProof/>
                <w:sz w:val="20"/>
                <w:szCs w:val="20"/>
              </w:rPr>
              <w:t>Intrarea în vigoare a actului juridic care prevede modernizarea și integrarea serviciilor pentru copiii cu nevoi mai mari de îngrijire. În special,</w:t>
            </w:r>
          </w:p>
          <w:p w14:paraId="0DF2EEB3" w14:textId="6B54B40A" w:rsidR="00CA7570" w:rsidRDefault="00BB5E02">
            <w:pPr>
              <w:pStyle w:val="Other10"/>
              <w:ind w:left="166"/>
              <w:rPr>
                <w:rStyle w:val="Other1"/>
                <w:noProof/>
                <w:sz w:val="20"/>
                <w:szCs w:val="20"/>
              </w:rPr>
            </w:pPr>
            <w:r>
              <w:rPr>
                <w:rStyle w:val="Other1"/>
                <w:noProof/>
                <w:sz w:val="20"/>
                <w:szCs w:val="20"/>
              </w:rPr>
              <w:t>— serviciile din domeniile sănătății, educației, protecției sociale și ocupării forței de muncă sunt integrate pentru a oferi sprijin familiilor aflate sub sarcina îngrijirii și</w:t>
            </w:r>
          </w:p>
          <w:p w14:paraId="3BBBFFCD" w14:textId="77777777" w:rsidR="00CA7570" w:rsidRDefault="00BB5E02">
            <w:pPr>
              <w:pStyle w:val="Other10"/>
              <w:ind w:left="166"/>
              <w:rPr>
                <w:rStyle w:val="Other1"/>
                <w:noProof/>
                <w:sz w:val="20"/>
                <w:szCs w:val="20"/>
              </w:rPr>
            </w:pPr>
            <w:r>
              <w:rPr>
                <w:rStyle w:val="Other1"/>
                <w:noProof/>
                <w:sz w:val="20"/>
                <w:szCs w:val="20"/>
              </w:rPr>
              <w:t>— sistemul actual de sprijin va fi simplificat, iar evaluarea nevoilor de îngrijire va fi consolidată.</w:t>
            </w:r>
          </w:p>
        </w:tc>
      </w:tr>
      <w:tr w:rsidR="00CA7570" w14:paraId="61416048" w14:textId="77777777">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63323E59" w14:textId="77777777" w:rsidR="00CA7570" w:rsidRDefault="00BB5E02">
            <w:pPr>
              <w:jc w:val="center"/>
              <w:rPr>
                <w:rStyle w:val="Other1"/>
                <w:noProof/>
                <w:sz w:val="20"/>
                <w:szCs w:val="20"/>
              </w:rPr>
            </w:pPr>
            <w:r w:rsidRPr="00B6064F">
              <w:rPr>
                <w:rStyle w:val="Other1"/>
                <w:noProof/>
                <w:sz w:val="20"/>
                <w:szCs w:val="20"/>
              </w:rPr>
              <w:t>121</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198EBB0B" w14:textId="77777777" w:rsidR="00CA7570" w:rsidRDefault="00BB5E02">
            <w:pPr>
              <w:pStyle w:val="Other10"/>
              <w:ind w:left="116"/>
              <w:rPr>
                <w:rStyle w:val="Other1"/>
                <w:noProof/>
                <w:sz w:val="20"/>
                <w:szCs w:val="20"/>
              </w:rPr>
            </w:pPr>
            <w:r w:rsidRPr="00B6064F">
              <w:rPr>
                <w:rStyle w:val="Other1"/>
                <w:noProof/>
                <w:sz w:val="20"/>
                <w:szCs w:val="20"/>
              </w:rPr>
              <w:t>6</w:t>
            </w:r>
            <w:r>
              <w:rPr>
                <w:rStyle w:val="Other1"/>
                <w:noProof/>
                <w:sz w:val="20"/>
                <w:szCs w:val="20"/>
              </w:rPr>
              <w:t>.</w:t>
            </w:r>
            <w:r w:rsidRPr="00B6064F">
              <w:rPr>
                <w:rStyle w:val="Other1"/>
                <w:noProof/>
                <w:sz w:val="20"/>
                <w:szCs w:val="20"/>
              </w:rPr>
              <w:t>9</w:t>
            </w:r>
            <w:r>
              <w:rPr>
                <w:rStyle w:val="Other1"/>
                <w:noProof/>
                <w:sz w:val="20"/>
                <w:szCs w:val="20"/>
              </w:rPr>
              <w:t xml:space="preserve"> reducerea diferenței de remunerare între femei și bărbați</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13AA5F41" w14:textId="77777777" w:rsidR="00CA7570" w:rsidRDefault="00BB5E02">
            <w:pPr>
              <w:pStyle w:val="Other10"/>
              <w:jc w:val="center"/>
              <w:rPr>
                <w:rStyle w:val="Other1"/>
                <w:noProof/>
                <w:sz w:val="20"/>
                <w:szCs w:val="20"/>
              </w:rPr>
            </w:pPr>
            <w:r>
              <w:rPr>
                <w:rStyle w:val="Other1"/>
                <w:noProof/>
                <w:sz w:val="20"/>
                <w:szCs w:val="20"/>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0A14F451" w14:textId="77777777" w:rsidR="00CA7570" w:rsidRDefault="00BB5E02">
            <w:pPr>
              <w:pStyle w:val="Other10"/>
              <w:ind w:left="109"/>
              <w:rPr>
                <w:rStyle w:val="Other1"/>
                <w:noProof/>
                <w:sz w:val="20"/>
                <w:szCs w:val="20"/>
              </w:rPr>
            </w:pPr>
            <w:r>
              <w:rPr>
                <w:rStyle w:val="Other1"/>
                <w:noProof/>
                <w:sz w:val="20"/>
                <w:szCs w:val="20"/>
              </w:rPr>
              <w:t xml:space="preserve">Adoptarea de către guvern a Planului de dezvoltare a bunăstării pentru perioada </w:t>
            </w:r>
            <w:r w:rsidRPr="00B6064F">
              <w:rPr>
                <w:rStyle w:val="Other1"/>
                <w:noProof/>
                <w:sz w:val="20"/>
                <w:szCs w:val="20"/>
              </w:rPr>
              <w:t>2023</w:t>
            </w:r>
            <w:r>
              <w:rPr>
                <w:rStyle w:val="Other1"/>
                <w:noProof/>
                <w:sz w:val="20"/>
                <w:szCs w:val="20"/>
              </w:rPr>
              <w:t xml:space="preserve"> ˗ </w:t>
            </w:r>
            <w:r w:rsidRPr="00B6064F">
              <w:rPr>
                <w:rStyle w:val="Other1"/>
                <w:noProof/>
                <w:sz w:val="20"/>
                <w:szCs w:val="20"/>
              </w:rPr>
              <w:t>2030</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60ED87A3" w14:textId="77777777" w:rsidR="00CA7570" w:rsidRDefault="00BB5E02">
            <w:pPr>
              <w:ind w:left="111"/>
              <w:rPr>
                <w:rStyle w:val="Other1"/>
                <w:noProof/>
                <w:sz w:val="20"/>
                <w:szCs w:val="20"/>
              </w:rPr>
            </w:pPr>
            <w:r>
              <w:rPr>
                <w:rStyle w:val="Other1"/>
                <w:noProof/>
                <w:sz w:val="20"/>
                <w:szCs w:val="20"/>
              </w:rPr>
              <w:t>Adoptarea planului de dezvoltare a bunăstării</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13796B9C"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421E8A9" w14:textId="77777777" w:rsidR="00CA7570" w:rsidRDefault="00CA7570">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13E75C96"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DD79B05" w14:textId="1F28BFB5"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1</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4362CEF5" w14:textId="77777777" w:rsidR="00CA7570" w:rsidRDefault="00BB5E02">
            <w:pPr>
              <w:pStyle w:val="Other10"/>
              <w:jc w:val="center"/>
              <w:rPr>
                <w:rStyle w:val="Other1"/>
                <w:noProof/>
                <w:sz w:val="20"/>
                <w:szCs w:val="20"/>
              </w:rPr>
            </w:pPr>
            <w:r w:rsidRPr="00B6064F">
              <w:rPr>
                <w:rStyle w:val="Other1"/>
                <w:noProof/>
                <w:sz w:val="20"/>
                <w:szCs w:val="20"/>
              </w:rPr>
              <w:t>2024</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40AA5310" w14:textId="77777777" w:rsidR="00CA7570" w:rsidRDefault="00BB5E02">
            <w:pPr>
              <w:pStyle w:val="Other10"/>
              <w:ind w:left="161"/>
              <w:rPr>
                <w:rStyle w:val="Other1"/>
                <w:noProof/>
                <w:sz w:val="20"/>
                <w:szCs w:val="20"/>
              </w:rPr>
            </w:pPr>
            <w:r>
              <w:rPr>
                <w:rStyle w:val="Other1"/>
                <w:noProof/>
                <w:sz w:val="20"/>
                <w:szCs w:val="20"/>
              </w:rPr>
              <w:t>Planul prezintă măsurile de reducere a diferenței de remunerare între femei și bărbați.</w:t>
            </w:r>
          </w:p>
        </w:tc>
      </w:tr>
      <w:tr w:rsidR="00CA7570" w14:paraId="6BDEAED5" w14:textId="77777777">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24179156" w14:textId="77777777" w:rsidR="00CA7570" w:rsidRDefault="00BB5E02">
            <w:pPr>
              <w:jc w:val="center"/>
              <w:rPr>
                <w:rStyle w:val="Other1"/>
                <w:noProof/>
                <w:sz w:val="20"/>
                <w:szCs w:val="20"/>
              </w:rPr>
            </w:pPr>
            <w:r w:rsidRPr="00B6064F">
              <w:rPr>
                <w:rStyle w:val="Other1"/>
                <w:noProof/>
                <w:sz w:val="20"/>
                <w:szCs w:val="20"/>
              </w:rPr>
              <w:t>122</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372F484A" w14:textId="77777777" w:rsidR="00CA7570" w:rsidRDefault="00BB5E02">
            <w:pPr>
              <w:pStyle w:val="Other10"/>
              <w:ind w:left="116"/>
              <w:rPr>
                <w:rStyle w:val="Other1"/>
                <w:noProof/>
                <w:sz w:val="20"/>
                <w:szCs w:val="20"/>
              </w:rPr>
            </w:pPr>
            <w:r w:rsidRPr="00B6064F">
              <w:rPr>
                <w:rStyle w:val="Other1"/>
                <w:noProof/>
                <w:sz w:val="20"/>
                <w:szCs w:val="20"/>
              </w:rPr>
              <w:t>6</w:t>
            </w:r>
            <w:r>
              <w:rPr>
                <w:rStyle w:val="Other1"/>
                <w:noProof/>
                <w:sz w:val="20"/>
                <w:szCs w:val="20"/>
              </w:rPr>
              <w:t>.</w:t>
            </w:r>
            <w:r w:rsidRPr="00B6064F">
              <w:rPr>
                <w:rStyle w:val="Other1"/>
                <w:noProof/>
                <w:sz w:val="20"/>
                <w:szCs w:val="20"/>
              </w:rPr>
              <w:t>9</w:t>
            </w:r>
            <w:r>
              <w:rPr>
                <w:rStyle w:val="Other1"/>
                <w:noProof/>
                <w:sz w:val="20"/>
                <w:szCs w:val="20"/>
              </w:rPr>
              <w:t xml:space="preserve"> reducerea diferenței de remunerare între femei și bărbați</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2BF513A1" w14:textId="77777777" w:rsidR="00CA7570" w:rsidRDefault="00BB5E02">
            <w:pPr>
              <w:pStyle w:val="Other10"/>
              <w:jc w:val="center"/>
              <w:rPr>
                <w:rStyle w:val="Other1"/>
                <w:noProof/>
                <w:sz w:val="20"/>
                <w:szCs w:val="20"/>
              </w:rPr>
            </w:pPr>
            <w:r>
              <w:rPr>
                <w:rStyle w:val="Other1"/>
                <w:noProof/>
                <w:sz w:val="20"/>
                <w:szCs w:val="20"/>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73FECBAC" w14:textId="77777777" w:rsidR="00CA7570" w:rsidRDefault="00BB5E02">
            <w:pPr>
              <w:pStyle w:val="Other10"/>
              <w:ind w:left="109"/>
              <w:rPr>
                <w:rStyle w:val="Other1"/>
                <w:noProof/>
                <w:sz w:val="20"/>
                <w:szCs w:val="20"/>
              </w:rPr>
            </w:pPr>
            <w:r>
              <w:rPr>
                <w:rStyle w:val="Other1"/>
                <w:noProof/>
                <w:sz w:val="20"/>
                <w:szCs w:val="20"/>
              </w:rPr>
              <w:t>Instrumentul digital privind diferența de remunerare între femei și bărbați</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10D86A91" w14:textId="77777777" w:rsidR="00CA7570" w:rsidRDefault="00BB5E02">
            <w:pPr>
              <w:ind w:left="111"/>
              <w:rPr>
                <w:rStyle w:val="Other1"/>
                <w:noProof/>
                <w:sz w:val="20"/>
                <w:szCs w:val="20"/>
              </w:rPr>
            </w:pPr>
            <w:r>
              <w:rPr>
                <w:rStyle w:val="Other1"/>
                <w:noProof/>
                <w:sz w:val="20"/>
                <w:szCs w:val="20"/>
              </w:rPr>
              <w:t>Dezvoltarea unui prototip de instrument al diferenței de remunerare între femei și bărbați</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597CF180"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9499783" w14:textId="77777777" w:rsidR="00CA7570" w:rsidRDefault="00CA7570">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07465888"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0BF0803" w14:textId="6F0B652A"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4</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2BA3342E" w14:textId="77777777" w:rsidR="00CA7570" w:rsidRDefault="00BB5E02">
            <w:pPr>
              <w:pStyle w:val="Other10"/>
              <w:jc w:val="center"/>
              <w:rPr>
                <w:rStyle w:val="Other1"/>
                <w:noProof/>
                <w:sz w:val="20"/>
                <w:szCs w:val="20"/>
              </w:rPr>
            </w:pPr>
            <w:r w:rsidRPr="00B6064F">
              <w:rPr>
                <w:rStyle w:val="Other1"/>
                <w:noProof/>
                <w:sz w:val="20"/>
                <w:szCs w:val="20"/>
              </w:rPr>
              <w:t>2022</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2F15A16D" w14:textId="781C4941" w:rsidR="00CA7570" w:rsidRDefault="00BB5E02">
            <w:pPr>
              <w:pStyle w:val="Other10"/>
              <w:ind w:left="161"/>
              <w:rPr>
                <w:rStyle w:val="Other1"/>
                <w:noProof/>
                <w:sz w:val="20"/>
                <w:szCs w:val="20"/>
              </w:rPr>
            </w:pPr>
            <w:r>
              <w:rPr>
                <w:rStyle w:val="Other1"/>
                <w:noProof/>
                <w:sz w:val="20"/>
                <w:szCs w:val="20"/>
              </w:rPr>
              <w:t>Se elaborează un prototip al unui instrument pentru diferențe de remunerare între femei și bărbați pentru angajatori, cu scopul de a le furniza acestora date și informații privind diferența de remunerare între femei și bărbați și posibilele sale motive în cadrul organizațiilor lor, sprijinind astfel luarea de decizii în cunoștință de cauză și luarea de măsuri eficace pentru a pune în aplicare principiul egalității de remunerare și pentru a reduce diferența de remunerare între femei și bărbați.</w:t>
            </w:r>
          </w:p>
        </w:tc>
      </w:tr>
      <w:tr w:rsidR="00CA7570" w14:paraId="7C1C03C3" w14:textId="77777777">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58E61238" w14:textId="77777777" w:rsidR="00CA7570" w:rsidRDefault="00BB5E02">
            <w:pPr>
              <w:jc w:val="center"/>
              <w:rPr>
                <w:rStyle w:val="Other1"/>
                <w:noProof/>
                <w:sz w:val="20"/>
                <w:szCs w:val="20"/>
              </w:rPr>
            </w:pPr>
            <w:r w:rsidRPr="00B6064F">
              <w:rPr>
                <w:rStyle w:val="Other1"/>
                <w:noProof/>
                <w:sz w:val="20"/>
                <w:szCs w:val="20"/>
              </w:rPr>
              <w:t>123</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0D55DD77" w14:textId="77777777" w:rsidR="00CA7570" w:rsidRDefault="00BB5E02">
            <w:pPr>
              <w:pStyle w:val="Other10"/>
              <w:ind w:left="116"/>
              <w:rPr>
                <w:rStyle w:val="Other1"/>
                <w:noProof/>
                <w:sz w:val="20"/>
                <w:szCs w:val="20"/>
              </w:rPr>
            </w:pPr>
            <w:r w:rsidRPr="00B6064F">
              <w:rPr>
                <w:rStyle w:val="Other1"/>
                <w:noProof/>
                <w:sz w:val="20"/>
                <w:szCs w:val="20"/>
              </w:rPr>
              <w:t>6</w:t>
            </w:r>
            <w:r>
              <w:rPr>
                <w:rStyle w:val="Other1"/>
                <w:noProof/>
                <w:sz w:val="20"/>
                <w:szCs w:val="20"/>
              </w:rPr>
              <w:t>.</w:t>
            </w:r>
            <w:r w:rsidRPr="00B6064F">
              <w:rPr>
                <w:rStyle w:val="Other1"/>
                <w:noProof/>
                <w:sz w:val="20"/>
                <w:szCs w:val="20"/>
              </w:rPr>
              <w:t>9</w:t>
            </w:r>
            <w:r>
              <w:rPr>
                <w:rStyle w:val="Other1"/>
                <w:noProof/>
                <w:sz w:val="20"/>
                <w:szCs w:val="20"/>
              </w:rPr>
              <w:t xml:space="preserve"> reducerea diferenței de remunerare între femei și bărbați</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321DE005" w14:textId="77777777" w:rsidR="00CA7570" w:rsidRDefault="00BB5E02">
            <w:pPr>
              <w:pStyle w:val="Other10"/>
              <w:jc w:val="center"/>
              <w:rPr>
                <w:rStyle w:val="Other1"/>
                <w:noProof/>
                <w:sz w:val="20"/>
                <w:szCs w:val="20"/>
              </w:rPr>
            </w:pPr>
            <w:r>
              <w:rPr>
                <w:rStyle w:val="Other1"/>
                <w:noProof/>
                <w:sz w:val="20"/>
                <w:szCs w:val="20"/>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3F27E5BA" w14:textId="77777777" w:rsidR="00CA7570" w:rsidRDefault="00BB5E02">
            <w:pPr>
              <w:pStyle w:val="Other10"/>
              <w:ind w:left="109"/>
              <w:rPr>
                <w:rStyle w:val="Other1"/>
                <w:noProof/>
                <w:sz w:val="20"/>
                <w:szCs w:val="20"/>
              </w:rPr>
            </w:pPr>
            <w:r>
              <w:rPr>
                <w:rStyle w:val="Other1"/>
                <w:noProof/>
                <w:sz w:val="20"/>
                <w:szCs w:val="20"/>
              </w:rPr>
              <w:t>Instrumentul digital privind diferența de remunerare între femei și bărbați</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78A4D61A" w14:textId="77777777" w:rsidR="00CA7570" w:rsidRDefault="00BB5E02">
            <w:pPr>
              <w:ind w:left="111"/>
              <w:rPr>
                <w:rStyle w:val="Other1"/>
                <w:noProof/>
                <w:sz w:val="20"/>
                <w:szCs w:val="20"/>
              </w:rPr>
            </w:pPr>
            <w:r>
              <w:rPr>
                <w:rStyle w:val="Other1"/>
                <w:noProof/>
                <w:sz w:val="20"/>
                <w:szCs w:val="20"/>
              </w:rPr>
              <w:t>Introducerea unui instrument digital privind diferența de remunerare între femei și bărbați</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66B692DD"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52D0606" w14:textId="77777777" w:rsidR="00CA7570" w:rsidRDefault="00CA7570">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2B4CD093"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CEA5A50" w14:textId="3F33F5BD"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1</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059790C6" w14:textId="77777777" w:rsidR="00CA7570" w:rsidRDefault="00BB5E02">
            <w:pPr>
              <w:pStyle w:val="Other10"/>
              <w:jc w:val="center"/>
              <w:rPr>
                <w:rStyle w:val="Other1"/>
                <w:noProof/>
                <w:sz w:val="20"/>
                <w:szCs w:val="20"/>
              </w:rPr>
            </w:pPr>
            <w:r w:rsidRPr="00B6064F">
              <w:rPr>
                <w:rStyle w:val="Other1"/>
                <w:noProof/>
                <w:sz w:val="20"/>
                <w:szCs w:val="20"/>
              </w:rPr>
              <w:t>2024</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2299AA03" w14:textId="27B88BFB" w:rsidR="00CA7570" w:rsidRDefault="00BB5E02">
            <w:pPr>
              <w:pStyle w:val="Other10"/>
              <w:ind w:left="161"/>
              <w:rPr>
                <w:rStyle w:val="Other1"/>
                <w:noProof/>
                <w:sz w:val="20"/>
                <w:szCs w:val="20"/>
              </w:rPr>
            </w:pPr>
            <w:r>
              <w:rPr>
                <w:rStyle w:val="Other1"/>
                <w:noProof/>
                <w:sz w:val="20"/>
                <w:szCs w:val="20"/>
              </w:rPr>
              <w:t>Instrumentul digital privind diferența de remunerare între femei și bărbați este pus la dispoziția angajatorilor cu scopul de a le furniza acestora date și informații privind diferența de remunerare între femei și bărbați și posibilele sale motive în organizațiile lor, sprijinind astfel luarea de decizii în cunoștință de cauză și luarea de măsuri eficace pentru a pune în aplicare principiul egalității de remunerare și pentru a reduce diferența de remunerare între femei și bărbați.</w:t>
            </w:r>
          </w:p>
        </w:tc>
      </w:tr>
      <w:bookmarkEnd w:id="57"/>
    </w:tbl>
    <w:p w14:paraId="59C94567" w14:textId="77777777" w:rsidR="00CA7570" w:rsidRDefault="00CA7570">
      <w:pPr>
        <w:pStyle w:val="Bodytext10"/>
        <w:spacing w:after="500"/>
        <w:jc w:val="center"/>
        <w:rPr>
          <w:noProof/>
        </w:rPr>
      </w:pPr>
    </w:p>
    <w:p w14:paraId="19785A1C" w14:textId="77777777" w:rsidR="00CA7570" w:rsidRDefault="00CA7570">
      <w:pPr>
        <w:rPr>
          <w:noProof/>
        </w:rPr>
        <w:sectPr w:rsidR="00CA7570">
          <w:headerReference w:type="even" r:id="rId83"/>
          <w:headerReference w:type="default" r:id="rId84"/>
          <w:footerReference w:type="even" r:id="rId85"/>
          <w:footerReference w:type="default" r:id="rId86"/>
          <w:headerReference w:type="first" r:id="rId87"/>
          <w:footerReference w:type="first" r:id="rId88"/>
          <w:pgSz w:w="16840" w:h="11900" w:orient="landscape"/>
          <w:pgMar w:top="1134" w:right="1134" w:bottom="1134" w:left="1134" w:header="567" w:footer="567" w:gutter="0"/>
          <w:cols w:space="720"/>
          <w:noEndnote/>
          <w:docGrid w:linePitch="360"/>
        </w:sectPr>
      </w:pPr>
    </w:p>
    <w:p w14:paraId="3925A7E8" w14:textId="77777777" w:rsidR="00CA7570" w:rsidRPr="009B1632" w:rsidRDefault="00BB5E02">
      <w:pPr>
        <w:pStyle w:val="P68B1DB1-Heading13"/>
        <w:numPr>
          <w:ilvl w:val="0"/>
          <w:numId w:val="7"/>
        </w:numPr>
        <w:ind w:firstLine="851"/>
        <w:rPr>
          <w:bCs/>
          <w:noProof/>
        </w:rPr>
      </w:pPr>
      <w:bookmarkStart w:id="58" w:name="bookmark103"/>
      <w:r w:rsidRPr="009B1632">
        <w:rPr>
          <w:noProof/>
        </w:rPr>
        <w:t>AUDIT ȘI CONTROL</w:t>
      </w:r>
    </w:p>
    <w:p w14:paraId="74A750E9" w14:textId="77777777" w:rsidR="00CA7570" w:rsidRDefault="00CA7570">
      <w:pPr>
        <w:rPr>
          <w:rFonts w:eastAsia="Calibri"/>
          <w:smallCaps/>
          <w:noProof/>
          <w:color w:val="auto"/>
        </w:rPr>
      </w:pPr>
    </w:p>
    <w:p w14:paraId="51D7EE7C" w14:textId="77777777" w:rsidR="00CA7570" w:rsidRPr="009B1632" w:rsidRDefault="00BB5E02">
      <w:pPr>
        <w:pStyle w:val="P68B1DB1-Normal4"/>
        <w:spacing w:after="100"/>
        <w:jc w:val="both"/>
        <w:rPr>
          <w:bCs/>
          <w:noProof/>
        </w:rPr>
      </w:pPr>
      <w:r w:rsidRPr="009B1632">
        <w:rPr>
          <w:noProof/>
        </w:rPr>
        <w:t>G.1. Descrierea reformelor și a investițiilor pentru sprijinul financiar nerambursabil</w:t>
      </w:r>
    </w:p>
    <w:p w14:paraId="63E4DDFE" w14:textId="77777777" w:rsidR="00CA7570" w:rsidRDefault="00BB5E02">
      <w:pPr>
        <w:pStyle w:val="P68B1DB1-Normal5"/>
        <w:spacing w:after="100"/>
        <w:jc w:val="both"/>
        <w:rPr>
          <w:noProof/>
        </w:rPr>
      </w:pPr>
      <w:r>
        <w:rPr>
          <w:noProof/>
        </w:rPr>
        <w:t>Obiectivul reformei este de a stabili cadrul juridic pentru punerea în aplicare și monitorizarea planului de redresare și reziliență. Acesta definește rolul jucat de entitățile publice relevante în punerea în aplicare a planului și modul în care aceste organisme își îndeplinesc sarcinile.</w:t>
      </w:r>
    </w:p>
    <w:p w14:paraId="5E253608" w14:textId="77777777" w:rsidR="00CA7570" w:rsidRDefault="00BB5E02">
      <w:pPr>
        <w:pStyle w:val="P68B1DB1-Normal5"/>
        <w:jc w:val="both"/>
        <w:rPr>
          <w:noProof/>
        </w:rPr>
      </w:pPr>
      <w:r>
        <w:rPr>
          <w:noProof/>
        </w:rPr>
        <w:t xml:space="preserve">Punerea în aplicare a reformei se finalizează până la </w:t>
      </w:r>
      <w:r w:rsidRPr="00B6064F">
        <w:rPr>
          <w:noProof/>
        </w:rPr>
        <w:t>31</w:t>
      </w:r>
      <w:r>
        <w:rPr>
          <w:noProof/>
        </w:rPr>
        <w:t xml:space="preserve"> decembrie </w:t>
      </w:r>
      <w:r w:rsidRPr="00B6064F">
        <w:rPr>
          <w:noProof/>
        </w:rPr>
        <w:t>2021</w:t>
      </w:r>
      <w:r>
        <w:rPr>
          <w:noProof/>
        </w:rPr>
        <w:t>.</w:t>
      </w:r>
      <w:bookmarkStart w:id="59" w:name="_Hlk130465158"/>
    </w:p>
    <w:p w14:paraId="5496CC2A" w14:textId="77777777" w:rsidR="00CA7570" w:rsidRPr="009B1632" w:rsidRDefault="00CA7570">
      <w:pPr>
        <w:pStyle w:val="Heading110"/>
        <w:keepNext/>
        <w:keepLines/>
        <w:tabs>
          <w:tab w:val="left" w:pos="1301"/>
        </w:tabs>
        <w:spacing w:after="500"/>
        <w:ind w:firstLine="0"/>
        <w:jc w:val="both"/>
        <w:rPr>
          <w:rStyle w:val="Heading11"/>
          <w:b/>
          <w:bCs/>
          <w:noProof/>
          <w:color w:val="auto"/>
          <w:u w:val="single"/>
        </w:rPr>
        <w:sectPr w:rsidR="00CA7570" w:rsidRPr="009B1632">
          <w:headerReference w:type="even" r:id="rId89"/>
          <w:headerReference w:type="default" r:id="rId90"/>
          <w:footerReference w:type="even" r:id="rId91"/>
          <w:footerReference w:type="default" r:id="rId92"/>
          <w:headerReference w:type="first" r:id="rId93"/>
          <w:footerReference w:type="first" r:id="rId94"/>
          <w:pgSz w:w="11900" w:h="16840"/>
          <w:pgMar w:top="1134" w:right="1134" w:bottom="1134" w:left="1134" w:header="567" w:footer="567" w:gutter="0"/>
          <w:cols w:space="720"/>
          <w:noEndnote/>
          <w:docGrid w:linePitch="360"/>
        </w:sectPr>
      </w:pPr>
    </w:p>
    <w:p w14:paraId="38233961" w14:textId="77777777" w:rsidR="00CA7570" w:rsidRDefault="00BB5E02">
      <w:pPr>
        <w:pStyle w:val="Bodytext10"/>
        <w:spacing w:after="240"/>
        <w:jc w:val="center"/>
        <w:rPr>
          <w:rStyle w:val="Heading11"/>
          <w:b w:val="0"/>
          <w:bCs w:val="0"/>
          <w:noProof/>
          <w:sz w:val="20"/>
          <w:szCs w:val="20"/>
        </w:rPr>
      </w:pPr>
      <w:r w:rsidRPr="009B1632">
        <w:rPr>
          <w:rStyle w:val="Bodytext1"/>
          <w:b/>
          <w:bCs/>
          <w:noProof/>
          <w:u w:val="single"/>
        </w:rPr>
        <w:t>G.2. Jaloane, ținte, indicatori și calendarul de monitorizare și implementare aplicabile sprijinului financiar nerambursabil</w:t>
      </w:r>
    </w:p>
    <w:tbl>
      <w:tblPr>
        <w:tblOverlap w:val="never"/>
        <w:tblW w:w="159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33"/>
        <w:gridCol w:w="1704"/>
        <w:gridCol w:w="1133"/>
        <w:gridCol w:w="1843"/>
        <w:gridCol w:w="1704"/>
        <w:gridCol w:w="1416"/>
        <w:gridCol w:w="994"/>
        <w:gridCol w:w="989"/>
        <w:gridCol w:w="994"/>
        <w:gridCol w:w="710"/>
        <w:gridCol w:w="3336"/>
      </w:tblGrid>
      <w:tr w:rsidR="00CA7570" w14:paraId="67982F21" w14:textId="77777777">
        <w:trPr>
          <w:cantSplit/>
          <w:tblHeader/>
          <w:jc w:val="center"/>
        </w:trPr>
        <w:tc>
          <w:tcPr>
            <w:tcW w:w="1133"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3A5D1B13" w14:textId="77777777" w:rsidR="00CA7570" w:rsidRDefault="00BB5E02">
            <w:pPr>
              <w:pStyle w:val="Other10"/>
              <w:jc w:val="center"/>
              <w:rPr>
                <w:noProof/>
              </w:rPr>
            </w:pPr>
            <w:r w:rsidRPr="009B1632">
              <w:rPr>
                <w:rStyle w:val="Other1"/>
                <w:b/>
                <w:bCs/>
                <w:noProof/>
                <w:color w:val="000000" w:themeColor="text1"/>
              </w:rPr>
              <w:t>Număr secvențial</w:t>
            </w:r>
          </w:p>
        </w:tc>
        <w:tc>
          <w:tcPr>
            <w:tcW w:w="1704"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20E483C4" w14:textId="77777777" w:rsidR="00CA7570" w:rsidRDefault="00BB5E02">
            <w:pPr>
              <w:pStyle w:val="Other10"/>
              <w:jc w:val="center"/>
              <w:rPr>
                <w:noProof/>
              </w:rPr>
            </w:pPr>
            <w:r w:rsidRPr="009B1632">
              <w:rPr>
                <w:rStyle w:val="Other1"/>
                <w:b/>
                <w:bCs/>
                <w:noProof/>
                <w:color w:val="000000" w:themeColor="text1"/>
              </w:rPr>
              <w:t>Măsură conexă (reformă sau investiții)</w:t>
            </w:r>
          </w:p>
        </w:tc>
        <w:tc>
          <w:tcPr>
            <w:tcW w:w="1133"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799FC433" w14:textId="0DB1435C" w:rsidR="00CA7570" w:rsidRDefault="00BB5E02">
            <w:pPr>
              <w:pStyle w:val="Other10"/>
              <w:jc w:val="center"/>
              <w:rPr>
                <w:noProof/>
              </w:rPr>
            </w:pPr>
            <w:r w:rsidRPr="009B1632">
              <w:rPr>
                <w:rStyle w:val="Other1"/>
                <w:b/>
                <w:bCs/>
                <w:noProof/>
                <w:color w:val="000000" w:themeColor="text1"/>
              </w:rPr>
              <w:t>Etapă/</w:t>
            </w:r>
            <w:r w:rsidR="00B6064F" w:rsidRPr="009B1632">
              <w:rPr>
                <w:rStyle w:val="Other1"/>
                <w:b/>
                <w:bCs/>
                <w:noProof/>
                <w:color w:val="000000" w:themeColor="text1"/>
              </w:rPr>
              <w:br/>
            </w:r>
            <w:r w:rsidRPr="009B1632">
              <w:rPr>
                <w:rStyle w:val="Other1"/>
                <w:b/>
                <w:bCs/>
                <w:noProof/>
                <w:color w:val="000000" w:themeColor="text1"/>
              </w:rPr>
              <w:t>Obiectiv</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0136DC1B" w14:textId="77777777" w:rsidR="00CA7570" w:rsidRDefault="00BB5E02">
            <w:pPr>
              <w:pStyle w:val="Other10"/>
              <w:jc w:val="center"/>
              <w:rPr>
                <w:noProof/>
              </w:rPr>
            </w:pPr>
            <w:r w:rsidRPr="009B1632">
              <w:rPr>
                <w:rStyle w:val="Other1"/>
                <w:b/>
                <w:bCs/>
                <w:noProof/>
                <w:color w:val="000000" w:themeColor="text1"/>
              </w:rPr>
              <w:t>Nume</w:t>
            </w:r>
          </w:p>
        </w:tc>
        <w:tc>
          <w:tcPr>
            <w:tcW w:w="1704"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30A6A9C9" w14:textId="77777777" w:rsidR="00CA7570" w:rsidRDefault="00BB5E02">
            <w:pPr>
              <w:pStyle w:val="Other10"/>
              <w:jc w:val="center"/>
              <w:rPr>
                <w:noProof/>
              </w:rPr>
            </w:pPr>
            <w:r w:rsidRPr="009B1632">
              <w:rPr>
                <w:rStyle w:val="Other1"/>
                <w:b/>
                <w:bCs/>
                <w:noProof/>
                <w:color w:val="000000" w:themeColor="text1"/>
              </w:rPr>
              <w:t>Indicatori calitativi (pentru obiectivele de etapă)</w:t>
            </w:r>
          </w:p>
        </w:tc>
        <w:tc>
          <w:tcPr>
            <w:tcW w:w="3399" w:type="dxa"/>
            <w:gridSpan w:val="3"/>
            <w:tcBorders>
              <w:top w:val="single" w:sz="4" w:space="0" w:color="auto"/>
              <w:left w:val="single" w:sz="4" w:space="0" w:color="auto"/>
              <w:bottom w:val="single" w:sz="4" w:space="0" w:color="auto"/>
              <w:right w:val="single" w:sz="4" w:space="0" w:color="auto"/>
            </w:tcBorders>
            <w:shd w:val="clear" w:color="auto" w:fill="BBD2EA"/>
          </w:tcPr>
          <w:p w14:paraId="04CC63C8" w14:textId="77777777" w:rsidR="00CA7570" w:rsidRDefault="00BB5E02">
            <w:pPr>
              <w:pStyle w:val="Other10"/>
              <w:jc w:val="center"/>
              <w:rPr>
                <w:noProof/>
              </w:rPr>
            </w:pPr>
            <w:r w:rsidRPr="009B1632">
              <w:rPr>
                <w:rStyle w:val="Other1"/>
                <w:b/>
                <w:bCs/>
                <w:noProof/>
                <w:color w:val="000000" w:themeColor="text1"/>
              </w:rPr>
              <w:t>Indicatori cantitativi (pentru ținte)</w:t>
            </w:r>
          </w:p>
        </w:tc>
        <w:tc>
          <w:tcPr>
            <w:tcW w:w="1704" w:type="dxa"/>
            <w:gridSpan w:val="2"/>
            <w:tcBorders>
              <w:top w:val="single" w:sz="4" w:space="0" w:color="auto"/>
              <w:left w:val="single" w:sz="4" w:space="0" w:color="auto"/>
              <w:bottom w:val="single" w:sz="4" w:space="0" w:color="auto"/>
              <w:right w:val="single" w:sz="4" w:space="0" w:color="auto"/>
            </w:tcBorders>
            <w:shd w:val="clear" w:color="auto" w:fill="BBD2EA"/>
            <w:vAlign w:val="center"/>
          </w:tcPr>
          <w:p w14:paraId="301CB3E1" w14:textId="77777777" w:rsidR="00CA7570" w:rsidRDefault="00BB5E02">
            <w:pPr>
              <w:pStyle w:val="Other10"/>
              <w:jc w:val="center"/>
              <w:rPr>
                <w:noProof/>
              </w:rPr>
            </w:pPr>
            <w:r w:rsidRPr="009B1632">
              <w:rPr>
                <w:rStyle w:val="Other1"/>
                <w:b/>
                <w:bCs/>
                <w:noProof/>
                <w:color w:val="000000" w:themeColor="text1"/>
              </w:rPr>
              <w:t>Calendar orientativ pentru finalizare</w:t>
            </w:r>
          </w:p>
        </w:tc>
        <w:tc>
          <w:tcPr>
            <w:tcW w:w="3336"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582D941E" w14:textId="77777777" w:rsidR="00CA7570" w:rsidRDefault="00BB5E02">
            <w:pPr>
              <w:pStyle w:val="Other10"/>
              <w:jc w:val="center"/>
              <w:rPr>
                <w:noProof/>
              </w:rPr>
            </w:pPr>
            <w:r w:rsidRPr="009B1632">
              <w:rPr>
                <w:rStyle w:val="Other1"/>
                <w:b/>
                <w:bCs/>
                <w:noProof/>
                <w:color w:val="000000" w:themeColor="text1"/>
              </w:rPr>
              <w:t>Descrierea fiecărui jalon și a fiecărei ținte</w:t>
            </w:r>
          </w:p>
        </w:tc>
      </w:tr>
      <w:tr w:rsidR="00CA7570" w14:paraId="7880C8FC" w14:textId="77777777">
        <w:trPr>
          <w:cantSplit/>
          <w:tblHeader/>
          <w:jc w:val="center"/>
        </w:trPr>
        <w:tc>
          <w:tcPr>
            <w:tcW w:w="1133" w:type="dxa"/>
            <w:vMerge/>
            <w:tcBorders>
              <w:top w:val="single" w:sz="4" w:space="0" w:color="auto"/>
              <w:left w:val="single" w:sz="4" w:space="0" w:color="auto"/>
              <w:bottom w:val="single" w:sz="4" w:space="0" w:color="auto"/>
              <w:right w:val="single" w:sz="4" w:space="0" w:color="auto"/>
            </w:tcBorders>
            <w:vAlign w:val="center"/>
          </w:tcPr>
          <w:p w14:paraId="5455009E" w14:textId="77777777" w:rsidR="00CA7570" w:rsidRDefault="00CA7570">
            <w:pPr>
              <w:jc w:val="center"/>
              <w:rPr>
                <w:noProof/>
                <w:sz w:val="20"/>
                <w:szCs w:val="20"/>
              </w:rPr>
            </w:pPr>
          </w:p>
        </w:tc>
        <w:tc>
          <w:tcPr>
            <w:tcW w:w="1704" w:type="dxa"/>
            <w:vMerge/>
            <w:tcBorders>
              <w:top w:val="single" w:sz="4" w:space="0" w:color="auto"/>
              <w:left w:val="single" w:sz="4" w:space="0" w:color="auto"/>
              <w:bottom w:val="single" w:sz="4" w:space="0" w:color="auto"/>
              <w:right w:val="single" w:sz="4" w:space="0" w:color="auto"/>
            </w:tcBorders>
            <w:vAlign w:val="center"/>
          </w:tcPr>
          <w:p w14:paraId="5C05A25C" w14:textId="77777777" w:rsidR="00CA7570" w:rsidRDefault="00CA7570">
            <w:pPr>
              <w:rPr>
                <w:noProof/>
                <w:sz w:val="20"/>
                <w:szCs w:val="20"/>
              </w:rPr>
            </w:pPr>
          </w:p>
        </w:tc>
        <w:tc>
          <w:tcPr>
            <w:tcW w:w="1133" w:type="dxa"/>
            <w:vMerge/>
            <w:tcBorders>
              <w:top w:val="single" w:sz="4" w:space="0" w:color="auto"/>
              <w:left w:val="single" w:sz="4" w:space="0" w:color="auto"/>
              <w:bottom w:val="single" w:sz="4" w:space="0" w:color="auto"/>
              <w:right w:val="single" w:sz="4" w:space="0" w:color="auto"/>
            </w:tcBorders>
            <w:vAlign w:val="center"/>
          </w:tcPr>
          <w:p w14:paraId="5F329204" w14:textId="77777777" w:rsidR="00CA7570" w:rsidRDefault="00CA7570">
            <w:pPr>
              <w:jc w:val="center"/>
              <w:rPr>
                <w:noProof/>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32188131" w14:textId="77777777" w:rsidR="00CA7570" w:rsidRDefault="00CA7570">
            <w:pPr>
              <w:rPr>
                <w:noProof/>
                <w:sz w:val="20"/>
                <w:szCs w:val="20"/>
              </w:rPr>
            </w:pPr>
          </w:p>
        </w:tc>
        <w:tc>
          <w:tcPr>
            <w:tcW w:w="1704" w:type="dxa"/>
            <w:vMerge/>
            <w:tcBorders>
              <w:top w:val="single" w:sz="4" w:space="0" w:color="auto"/>
              <w:left w:val="single" w:sz="4" w:space="0" w:color="auto"/>
              <w:bottom w:val="single" w:sz="4" w:space="0" w:color="auto"/>
              <w:right w:val="single" w:sz="4" w:space="0" w:color="auto"/>
            </w:tcBorders>
            <w:vAlign w:val="center"/>
          </w:tcPr>
          <w:p w14:paraId="7120F131" w14:textId="77777777" w:rsidR="00CA7570" w:rsidRDefault="00CA7570">
            <w:pPr>
              <w:rPr>
                <w:noProof/>
                <w:sz w:val="20"/>
                <w:szCs w:val="20"/>
              </w:rPr>
            </w:pPr>
          </w:p>
        </w:tc>
        <w:tc>
          <w:tcPr>
            <w:tcW w:w="1416" w:type="dxa"/>
            <w:tcBorders>
              <w:top w:val="single" w:sz="4" w:space="0" w:color="auto"/>
              <w:left w:val="single" w:sz="4" w:space="0" w:color="auto"/>
              <w:bottom w:val="single" w:sz="4" w:space="0" w:color="auto"/>
              <w:right w:val="single" w:sz="4" w:space="0" w:color="auto"/>
            </w:tcBorders>
            <w:shd w:val="clear" w:color="auto" w:fill="BBD2EA"/>
            <w:vAlign w:val="center"/>
          </w:tcPr>
          <w:p w14:paraId="17D1CE14" w14:textId="77777777" w:rsidR="00CA7570" w:rsidRDefault="00BB5E02">
            <w:pPr>
              <w:pStyle w:val="Other10"/>
              <w:jc w:val="center"/>
              <w:rPr>
                <w:noProof/>
              </w:rPr>
            </w:pPr>
            <w:r w:rsidRPr="009B1632">
              <w:rPr>
                <w:rStyle w:val="Other1"/>
                <w:b/>
                <w:bCs/>
                <w:noProof/>
                <w:color w:val="000000" w:themeColor="text1"/>
              </w:rPr>
              <w:t>Unitatea de măsură</w:t>
            </w:r>
          </w:p>
        </w:tc>
        <w:tc>
          <w:tcPr>
            <w:tcW w:w="994" w:type="dxa"/>
            <w:tcBorders>
              <w:top w:val="single" w:sz="4" w:space="0" w:color="auto"/>
              <w:left w:val="single" w:sz="4" w:space="0" w:color="auto"/>
              <w:bottom w:val="single" w:sz="4" w:space="0" w:color="auto"/>
              <w:right w:val="single" w:sz="4" w:space="0" w:color="auto"/>
            </w:tcBorders>
            <w:shd w:val="clear" w:color="auto" w:fill="BBD2EA"/>
            <w:vAlign w:val="center"/>
          </w:tcPr>
          <w:p w14:paraId="66DB90AF" w14:textId="77777777" w:rsidR="00CA7570" w:rsidRDefault="00BB5E02">
            <w:pPr>
              <w:pStyle w:val="Other10"/>
              <w:jc w:val="center"/>
              <w:rPr>
                <w:noProof/>
              </w:rPr>
            </w:pPr>
            <w:r w:rsidRPr="009B1632">
              <w:rPr>
                <w:rStyle w:val="Other1"/>
                <w:b/>
                <w:bCs/>
                <w:noProof/>
                <w:color w:val="000000" w:themeColor="text1"/>
              </w:rPr>
              <w:t>Situația de referință</w:t>
            </w:r>
          </w:p>
        </w:tc>
        <w:tc>
          <w:tcPr>
            <w:tcW w:w="989" w:type="dxa"/>
            <w:tcBorders>
              <w:top w:val="single" w:sz="4" w:space="0" w:color="auto"/>
              <w:left w:val="single" w:sz="4" w:space="0" w:color="auto"/>
              <w:bottom w:val="single" w:sz="4" w:space="0" w:color="auto"/>
              <w:right w:val="single" w:sz="4" w:space="0" w:color="auto"/>
            </w:tcBorders>
            <w:shd w:val="clear" w:color="auto" w:fill="BBD2EA"/>
            <w:vAlign w:val="center"/>
          </w:tcPr>
          <w:p w14:paraId="104A64FD" w14:textId="77777777" w:rsidR="00CA7570" w:rsidRDefault="00BB5E02">
            <w:pPr>
              <w:pStyle w:val="Other10"/>
              <w:jc w:val="center"/>
              <w:rPr>
                <w:noProof/>
              </w:rPr>
            </w:pPr>
            <w:r w:rsidRPr="009B1632">
              <w:rPr>
                <w:rStyle w:val="Other1"/>
                <w:b/>
                <w:bCs/>
                <w:noProof/>
                <w:color w:val="000000" w:themeColor="text1"/>
              </w:rPr>
              <w:t>Obiectiv</w:t>
            </w:r>
          </w:p>
        </w:tc>
        <w:tc>
          <w:tcPr>
            <w:tcW w:w="994" w:type="dxa"/>
            <w:tcBorders>
              <w:top w:val="single" w:sz="4" w:space="0" w:color="auto"/>
              <w:left w:val="single" w:sz="4" w:space="0" w:color="auto"/>
              <w:bottom w:val="single" w:sz="4" w:space="0" w:color="auto"/>
              <w:right w:val="single" w:sz="4" w:space="0" w:color="auto"/>
            </w:tcBorders>
            <w:shd w:val="clear" w:color="auto" w:fill="BBD2EA"/>
            <w:vAlign w:val="center"/>
          </w:tcPr>
          <w:p w14:paraId="11110878" w14:textId="77777777" w:rsidR="00CA7570" w:rsidRDefault="00BB5E02">
            <w:pPr>
              <w:pStyle w:val="Other10"/>
              <w:jc w:val="center"/>
              <w:rPr>
                <w:noProof/>
              </w:rPr>
            </w:pPr>
            <w:r w:rsidRPr="009B1632">
              <w:rPr>
                <w:rStyle w:val="Other1"/>
                <w:b/>
                <w:bCs/>
                <w:noProof/>
                <w:color w:val="000000" w:themeColor="text1"/>
              </w:rPr>
              <w:t>Trimestru</w:t>
            </w:r>
          </w:p>
        </w:tc>
        <w:tc>
          <w:tcPr>
            <w:tcW w:w="710" w:type="dxa"/>
            <w:tcBorders>
              <w:top w:val="single" w:sz="4" w:space="0" w:color="auto"/>
              <w:left w:val="single" w:sz="4" w:space="0" w:color="auto"/>
              <w:bottom w:val="single" w:sz="4" w:space="0" w:color="auto"/>
              <w:right w:val="single" w:sz="4" w:space="0" w:color="auto"/>
            </w:tcBorders>
            <w:shd w:val="clear" w:color="auto" w:fill="BBD2EA"/>
            <w:vAlign w:val="center"/>
          </w:tcPr>
          <w:p w14:paraId="557E8CCE" w14:textId="77777777" w:rsidR="00CA7570" w:rsidRDefault="00BB5E02">
            <w:pPr>
              <w:pStyle w:val="Other10"/>
              <w:jc w:val="center"/>
              <w:rPr>
                <w:noProof/>
              </w:rPr>
            </w:pPr>
            <w:r w:rsidRPr="009B1632">
              <w:rPr>
                <w:rStyle w:val="Other1"/>
                <w:b/>
                <w:bCs/>
                <w:noProof/>
                <w:color w:val="000000" w:themeColor="text1"/>
              </w:rPr>
              <w:t>Anul</w:t>
            </w:r>
          </w:p>
        </w:tc>
        <w:tc>
          <w:tcPr>
            <w:tcW w:w="3336" w:type="dxa"/>
            <w:vMerge/>
            <w:tcBorders>
              <w:top w:val="single" w:sz="4" w:space="0" w:color="auto"/>
              <w:left w:val="single" w:sz="4" w:space="0" w:color="auto"/>
              <w:bottom w:val="single" w:sz="4" w:space="0" w:color="auto"/>
              <w:right w:val="single" w:sz="4" w:space="0" w:color="auto"/>
            </w:tcBorders>
            <w:vAlign w:val="center"/>
          </w:tcPr>
          <w:p w14:paraId="72EC90ED" w14:textId="77777777" w:rsidR="00CA7570" w:rsidRDefault="00CA7570">
            <w:pPr>
              <w:rPr>
                <w:noProof/>
                <w:sz w:val="20"/>
                <w:szCs w:val="20"/>
              </w:rPr>
            </w:pPr>
          </w:p>
        </w:tc>
      </w:tr>
      <w:tr w:rsidR="00CA7570" w14:paraId="34975F42"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7FAB532B" w14:textId="77777777" w:rsidR="00CA7570" w:rsidRDefault="00BB5E02">
            <w:pPr>
              <w:pStyle w:val="Other10"/>
              <w:jc w:val="center"/>
              <w:rPr>
                <w:rStyle w:val="Other1"/>
                <w:noProof/>
                <w:sz w:val="20"/>
                <w:szCs w:val="20"/>
              </w:rPr>
            </w:pPr>
            <w:r w:rsidRPr="00B6064F">
              <w:rPr>
                <w:rStyle w:val="Other1"/>
                <w:noProof/>
                <w:sz w:val="20"/>
                <w:szCs w:val="20"/>
              </w:rPr>
              <w:t>124</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6AA2A0EA" w14:textId="77777777" w:rsidR="00CA7570" w:rsidRDefault="00BB5E02">
            <w:pPr>
              <w:pStyle w:val="Other10"/>
              <w:ind w:left="116"/>
              <w:rPr>
                <w:rStyle w:val="Other1"/>
                <w:noProof/>
                <w:sz w:val="20"/>
                <w:szCs w:val="20"/>
              </w:rPr>
            </w:pPr>
            <w:r>
              <w:rPr>
                <w:rStyle w:val="Other1"/>
                <w:noProof/>
                <w:sz w:val="20"/>
                <w:szCs w:val="20"/>
              </w:rPr>
              <w:t>Monitorizarea și implementarea planului</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7C041A6E" w14:textId="77777777" w:rsidR="00CA7570" w:rsidRDefault="00BB5E02">
            <w:pPr>
              <w:pStyle w:val="Other10"/>
              <w:jc w:val="center"/>
              <w:rPr>
                <w:rStyle w:val="Other1"/>
                <w:noProof/>
                <w:sz w:val="20"/>
                <w:szCs w:val="20"/>
              </w:rPr>
            </w:pPr>
            <w:r>
              <w:rPr>
                <w:rStyle w:val="Other1"/>
                <w:noProof/>
                <w:sz w:val="20"/>
                <w:szCs w:val="20"/>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4476DD9B" w14:textId="77777777" w:rsidR="00CA7570" w:rsidRDefault="00BB5E02">
            <w:pPr>
              <w:pStyle w:val="Other10"/>
              <w:ind w:left="109"/>
              <w:rPr>
                <w:rStyle w:val="Other1"/>
                <w:noProof/>
                <w:sz w:val="20"/>
                <w:szCs w:val="20"/>
              </w:rPr>
            </w:pPr>
            <w:r>
              <w:rPr>
                <w:rStyle w:val="Other1"/>
                <w:noProof/>
                <w:sz w:val="20"/>
                <w:szCs w:val="20"/>
              </w:rPr>
              <w:t>Intrarea în vigoare a Regulamentului guvernamental privind cadrul juridic pentru punerea în aplicare și monitorizarea planului de redresare și reziliență al Estoniei.</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1F204FAA" w14:textId="77777777" w:rsidR="00CA7570" w:rsidRDefault="00BB5E02">
            <w:pPr>
              <w:pStyle w:val="Other10"/>
              <w:ind w:left="111"/>
              <w:rPr>
                <w:rStyle w:val="Other1"/>
                <w:noProof/>
                <w:sz w:val="20"/>
                <w:szCs w:val="20"/>
              </w:rPr>
            </w:pPr>
            <w:r>
              <w:rPr>
                <w:rStyle w:val="Other1"/>
                <w:noProof/>
                <w:sz w:val="20"/>
                <w:szCs w:val="20"/>
              </w:rPr>
              <w:t>Intrarea în vigoare a reglementărilor guvernamentale</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359CE3C2"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EDA4964" w14:textId="77777777" w:rsidR="00CA7570" w:rsidRDefault="00CA7570">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773E58D7" w14:textId="77777777" w:rsidR="00CA7570" w:rsidRDefault="00CA7570">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DE3364E" w14:textId="5E2F2350"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4</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00A70E1B" w14:textId="77777777" w:rsidR="00CA7570" w:rsidRDefault="00BB5E02">
            <w:pPr>
              <w:pStyle w:val="Other10"/>
              <w:jc w:val="center"/>
              <w:rPr>
                <w:rStyle w:val="Other1"/>
                <w:noProof/>
                <w:sz w:val="20"/>
                <w:szCs w:val="20"/>
              </w:rPr>
            </w:pPr>
            <w:r w:rsidRPr="00B6064F">
              <w:rPr>
                <w:rStyle w:val="Other1"/>
                <w:noProof/>
                <w:sz w:val="20"/>
                <w:szCs w:val="20"/>
              </w:rPr>
              <w:t>2021</w:t>
            </w:r>
          </w:p>
        </w:tc>
        <w:tc>
          <w:tcPr>
            <w:tcW w:w="3336" w:type="dxa"/>
            <w:tcBorders>
              <w:top w:val="single" w:sz="4" w:space="0" w:color="auto"/>
              <w:left w:val="single" w:sz="4" w:space="0" w:color="auto"/>
              <w:bottom w:val="single" w:sz="4" w:space="0" w:color="auto"/>
              <w:right w:val="single" w:sz="4" w:space="0" w:color="auto"/>
            </w:tcBorders>
            <w:shd w:val="clear" w:color="auto" w:fill="C6EFCD"/>
          </w:tcPr>
          <w:p w14:paraId="23D4C507" w14:textId="77777777" w:rsidR="00CA7570" w:rsidRDefault="00BB5E02">
            <w:pPr>
              <w:pStyle w:val="Other10"/>
              <w:ind w:left="116"/>
              <w:rPr>
                <w:rStyle w:val="Other1"/>
                <w:noProof/>
                <w:sz w:val="20"/>
                <w:szCs w:val="20"/>
              </w:rPr>
            </w:pPr>
            <w:r>
              <w:rPr>
                <w:rStyle w:val="Other1"/>
                <w:noProof/>
                <w:sz w:val="20"/>
                <w:szCs w:val="20"/>
              </w:rPr>
              <w:t>Intrarea în vigoare a regulamentului de instituire a cadrului juridic pentru punerea în aplicare și monitorizarea planului de redresare și reziliență al Estoniei înainte de depunerea primei cereri de plată. Regulamentul definește cel puțin autoritățile implicate în punerea în aplicare a planului de redresare și reziliență al Estoniei și sarcinile acestora, inclusiv sarcinile Ministerului de Finanțe, ale ministerelor sectoriale și ale Centrului de servicii partajate de stat.</w:t>
            </w:r>
          </w:p>
        </w:tc>
      </w:tr>
    </w:tbl>
    <w:p w14:paraId="2E2E316B" w14:textId="77777777" w:rsidR="00CA7570" w:rsidRDefault="00CA7570">
      <w:pPr>
        <w:rPr>
          <w:rStyle w:val="Heading11"/>
          <w:b w:val="0"/>
          <w:bCs w:val="0"/>
          <w:noProof/>
          <w:sz w:val="20"/>
          <w:szCs w:val="20"/>
        </w:rPr>
      </w:pPr>
    </w:p>
    <w:p w14:paraId="3D2AAE2D" w14:textId="77777777" w:rsidR="00CA7570" w:rsidRDefault="00CA7570">
      <w:pPr>
        <w:rPr>
          <w:rStyle w:val="Heading11"/>
          <w:b w:val="0"/>
          <w:bCs w:val="0"/>
          <w:noProof/>
          <w:sz w:val="20"/>
          <w:szCs w:val="20"/>
        </w:rPr>
      </w:pPr>
    </w:p>
    <w:bookmarkEnd w:id="59"/>
    <w:p w14:paraId="2968BD71" w14:textId="77777777" w:rsidR="00CA7570" w:rsidRPr="009B1632" w:rsidRDefault="00CA7570">
      <w:pPr>
        <w:pStyle w:val="Heading110"/>
        <w:keepNext/>
        <w:keepLines/>
        <w:tabs>
          <w:tab w:val="left" w:pos="1301"/>
        </w:tabs>
        <w:spacing w:before="0" w:after="500"/>
        <w:ind w:firstLine="0"/>
        <w:jc w:val="both"/>
        <w:rPr>
          <w:rStyle w:val="Heading11"/>
          <w:b/>
          <w:bCs/>
          <w:noProof/>
          <w:sz w:val="20"/>
          <w:szCs w:val="20"/>
        </w:rPr>
        <w:sectPr w:rsidR="00CA7570" w:rsidRPr="009B1632">
          <w:headerReference w:type="even" r:id="rId95"/>
          <w:headerReference w:type="default" r:id="rId96"/>
          <w:footerReference w:type="even" r:id="rId97"/>
          <w:footerReference w:type="default" r:id="rId98"/>
          <w:headerReference w:type="first" r:id="rId99"/>
          <w:footerReference w:type="first" r:id="rId100"/>
          <w:pgSz w:w="16840" w:h="11900" w:orient="landscape"/>
          <w:pgMar w:top="1134" w:right="1134" w:bottom="1134" w:left="1134" w:header="567" w:footer="567" w:gutter="0"/>
          <w:cols w:space="720"/>
          <w:noEndnote/>
          <w:docGrid w:linePitch="360"/>
        </w:sectPr>
      </w:pPr>
    </w:p>
    <w:p w14:paraId="323865FA" w14:textId="77777777" w:rsidR="00CA7570" w:rsidRDefault="00CA7570">
      <w:pPr>
        <w:spacing w:line="1" w:lineRule="exact"/>
        <w:rPr>
          <w:rFonts w:eastAsia="Calibri"/>
          <w:noProof/>
        </w:rPr>
      </w:pPr>
    </w:p>
    <w:p w14:paraId="38ACFE10" w14:textId="77777777" w:rsidR="00CA7570" w:rsidRDefault="00BB5E02">
      <w:pPr>
        <w:pStyle w:val="P68B1DB1-Heading1106"/>
        <w:keepNext/>
        <w:keepLines/>
        <w:numPr>
          <w:ilvl w:val="0"/>
          <w:numId w:val="7"/>
        </w:numPr>
        <w:tabs>
          <w:tab w:val="left" w:pos="1301"/>
        </w:tabs>
        <w:spacing w:before="0" w:after="500"/>
        <w:jc w:val="both"/>
        <w:rPr>
          <w:b w:val="0"/>
          <w:noProof/>
          <w:sz w:val="20"/>
          <w:szCs w:val="20"/>
        </w:rPr>
      </w:pPr>
      <w:r w:rsidRPr="009B1632">
        <w:rPr>
          <w:noProof/>
        </w:rPr>
        <w:t xml:space="preserve">COMPONENTA 8: </w:t>
      </w:r>
      <w:r w:rsidRPr="009B1632">
        <w:rPr>
          <w:noProof/>
          <w:sz w:val="20"/>
          <w:szCs w:val="20"/>
        </w:rPr>
        <w:t>REPowerEU</w:t>
      </w:r>
    </w:p>
    <w:p w14:paraId="5F9B8846" w14:textId="77777777" w:rsidR="00CA7570" w:rsidRDefault="00BB5E02">
      <w:pPr>
        <w:pStyle w:val="P68B1DB1-Normal7"/>
        <w:spacing w:after="100"/>
        <w:jc w:val="both"/>
        <w:rPr>
          <w:noProof/>
        </w:rPr>
      </w:pPr>
      <w:r>
        <w:rPr>
          <w:noProof/>
        </w:rPr>
        <w:t>Capitolul dedicat planului REPowerEU abordează provocarea de a reduce dependența de combustibilii fosili. Obiectivele componentei sunt de a facilita utilizarea surselor regenerabile de energie; facilitarea decarbonizării anumitor sectoare economice; creșterea capacității rețelei de distribuție a energiei electrice; stimularea utilizării biometanului durabil și accelerarea integrării surselor regenerabile de energie.</w:t>
      </w:r>
    </w:p>
    <w:p w14:paraId="6CC7C4D0" w14:textId="77777777" w:rsidR="00CA7570" w:rsidRDefault="00BB5E02">
      <w:pPr>
        <w:pStyle w:val="P68B1DB1-Normal7"/>
        <w:spacing w:after="100"/>
        <w:jc w:val="both"/>
        <w:rPr>
          <w:noProof/>
        </w:rPr>
      </w:pPr>
      <w:r>
        <w:rPr>
          <w:noProof/>
        </w:rPr>
        <w:t xml:space="preserve">Capitolul dedicat planului REPowerEU sprijină abordarea recomandării specifice fiecărei țări de a reduce dependența generală de combustibilii fosili prin accelerarea utilizării surselor regenerabile de energie, inclusiv prin simplificarea în continuare a procedurilor de autorizare și prin consolidarea rețelei naționale de energie electrică (Recomandarea specifică fiecărei țări nr. </w:t>
      </w:r>
      <w:r w:rsidRPr="00B6064F">
        <w:rPr>
          <w:noProof/>
        </w:rPr>
        <w:t>4</w:t>
      </w:r>
      <w:r>
        <w:rPr>
          <w:noProof/>
        </w:rPr>
        <w:t xml:space="preserve"> din </w:t>
      </w:r>
      <w:r w:rsidRPr="00B6064F">
        <w:rPr>
          <w:noProof/>
        </w:rPr>
        <w:t>2022</w:t>
      </w:r>
      <w:r>
        <w:rPr>
          <w:noProof/>
        </w:rPr>
        <w:t>).</w:t>
      </w:r>
    </w:p>
    <w:p w14:paraId="46D6422B" w14:textId="77777777" w:rsidR="00CA7570" w:rsidRDefault="00BB5E02">
      <w:pPr>
        <w:pStyle w:val="P68B1DB1-Normal7"/>
        <w:spacing w:after="100"/>
        <w:jc w:val="both"/>
        <w:rPr>
          <w:noProof/>
        </w:rPr>
      </w:pPr>
      <w:r>
        <w:rPr>
          <w:noProof/>
        </w:rPr>
        <w:t>Se preconizează că nicio măsură din cadrul acestei componente nu prejudiciază în mod semnificativ obiectivele de mediu în sensul articolul </w:t>
      </w:r>
      <w:r w:rsidRPr="00B6064F">
        <w:rPr>
          <w:noProof/>
        </w:rPr>
        <w:t>17</w:t>
      </w:r>
      <w:r>
        <w:rPr>
          <w:noProof/>
        </w:rPr>
        <w:t xml:space="preserve"> din Regulamentul (UE) </w:t>
      </w:r>
      <w:r w:rsidRPr="00B6064F">
        <w:rPr>
          <w:noProof/>
        </w:rPr>
        <w:t>2020</w:t>
      </w:r>
      <w:r>
        <w:rPr>
          <w:noProof/>
        </w:rPr>
        <w:t>/</w:t>
      </w:r>
      <w:r w:rsidRPr="00B6064F">
        <w:rPr>
          <w:noProof/>
        </w:rPr>
        <w:t>852</w:t>
      </w:r>
      <w:r>
        <w:rPr>
          <w:noProof/>
        </w:rPr>
        <w:t>, ținând seama de descrierea măsurilor și a etapelor de atenuare prevăzute în planul de redresare și reziliență în conformitate cu Orientările tehnice de „a nu prejudicia în mod semnificativ” (</w:t>
      </w:r>
      <w:r w:rsidRPr="00B6064F">
        <w:rPr>
          <w:noProof/>
        </w:rPr>
        <w:t>2021</w:t>
      </w:r>
      <w:r>
        <w:rPr>
          <w:noProof/>
        </w:rPr>
        <w:t>/C</w:t>
      </w:r>
      <w:r w:rsidRPr="00B6064F">
        <w:rPr>
          <w:noProof/>
        </w:rPr>
        <w:t>58</w:t>
      </w:r>
      <w:r>
        <w:rPr>
          <w:noProof/>
        </w:rPr>
        <w:t>/</w:t>
      </w:r>
      <w:r w:rsidRPr="00B6064F">
        <w:rPr>
          <w:noProof/>
        </w:rPr>
        <w:t>01</w:t>
      </w:r>
      <w:r>
        <w:rPr>
          <w:noProof/>
        </w:rPr>
        <w:t>).</w:t>
      </w:r>
    </w:p>
    <w:p w14:paraId="24B546F6" w14:textId="77777777" w:rsidR="00CA7570" w:rsidRDefault="00BB5E02">
      <w:pPr>
        <w:pStyle w:val="P68B1DB1-Bodytext108"/>
        <w:jc w:val="both"/>
        <w:rPr>
          <w:noProof/>
        </w:rPr>
      </w:pPr>
      <w:r>
        <w:rPr>
          <w:noProof/>
        </w:rPr>
        <w:t>Se preconizează că punerea în aplicare a măsurii de facilitare a utilizării surselor regenerabile de energie, a măsurii de creștere a accesului producției de energie din surse regenerabile la rețeaua de distribuție a energiei electrice și a măsurii de creștere a producției și a utilizării biometanului durabil vor contribui la reducerea dependenței de combustibilii fosili. Creșterea ponderii surselor regenerabile de energie are o dimensiune transfrontalieră sau multinațională, în special în regiunea baltică și în Finlanda, deoarece contribuie la asigurarea aprovizionării cu energie în întreaga Uniune. Reducerea dependenței de combustibilii fosili importați va crea, de asemenea, valoare adăugată europeană, deoarece va elibera aprovizionarea altor state membre, în situația actuală a constrângerilor în materie de aprovizionare cu gaze naturale, și până când alte state membre vor reuși să își reducă dependența de combustibilii fosili.</w:t>
      </w:r>
    </w:p>
    <w:p w14:paraId="59700EF4" w14:textId="77777777" w:rsidR="00CA7570" w:rsidRDefault="00CA7570">
      <w:pPr>
        <w:pStyle w:val="Bodytext10"/>
        <w:jc w:val="both"/>
        <w:rPr>
          <w:noProof/>
          <w:color w:val="auto"/>
        </w:rPr>
      </w:pPr>
    </w:p>
    <w:p w14:paraId="3AFA7A56" w14:textId="77777777" w:rsidR="00CA7570" w:rsidRPr="009B1632" w:rsidRDefault="00BB5E02">
      <w:pPr>
        <w:pStyle w:val="Bodytext10"/>
        <w:jc w:val="both"/>
        <w:rPr>
          <w:rStyle w:val="Heading21"/>
          <w:i w:val="0"/>
          <w:noProof/>
          <w:color w:val="auto"/>
          <w:u w:val="single"/>
        </w:rPr>
      </w:pPr>
      <w:r w:rsidRPr="009B1632">
        <w:rPr>
          <w:rStyle w:val="Bodytext1"/>
          <w:b/>
          <w:noProof/>
          <w:color w:val="auto"/>
          <w:u w:val="single"/>
        </w:rPr>
        <w:t>H.1. Descrierea reformelor și a investițiilor pentru sprijinul financiar nerambursabil</w:t>
      </w:r>
    </w:p>
    <w:p w14:paraId="36340AF6" w14:textId="5603D96F" w:rsidR="00CA7570" w:rsidRPr="00BB5E02" w:rsidRDefault="00BB5E02">
      <w:pPr>
        <w:pStyle w:val="Heading210"/>
        <w:keepNext/>
        <w:keepLines/>
        <w:tabs>
          <w:tab w:val="left" w:pos="701"/>
        </w:tabs>
        <w:ind w:left="709" w:hanging="709"/>
        <w:jc w:val="both"/>
        <w:rPr>
          <w:rStyle w:val="Heading21"/>
          <w:i/>
          <w:noProof/>
          <w:color w:val="auto"/>
        </w:rPr>
      </w:pPr>
      <w:r w:rsidRPr="00B6064F">
        <w:rPr>
          <w:rStyle w:val="Heading21"/>
          <w:noProof/>
          <w:color w:val="auto"/>
        </w:rPr>
        <w:t>8</w:t>
      </w:r>
      <w:r>
        <w:rPr>
          <w:rStyle w:val="Heading21"/>
          <w:noProof/>
          <w:color w:val="auto"/>
        </w:rPr>
        <w:t>.</w:t>
      </w:r>
      <w:r w:rsidRPr="00B6064F">
        <w:rPr>
          <w:rStyle w:val="Heading21"/>
          <w:noProof/>
          <w:color w:val="auto"/>
        </w:rPr>
        <w:t>1</w:t>
      </w:r>
      <w:r w:rsidR="00E72295" w:rsidRPr="00BB5E02">
        <w:rPr>
          <w:noProof/>
        </w:rPr>
        <w:tab/>
      </w:r>
      <w:r w:rsidRPr="00BB5E02">
        <w:rPr>
          <w:rStyle w:val="Heading21"/>
          <w:b/>
          <w:bCs/>
          <w:i/>
          <w:iCs/>
          <w:noProof/>
          <w:color w:val="auto"/>
        </w:rPr>
        <w:t xml:space="preserve">Reformă: Facilitarea </w:t>
      </w:r>
      <w:r w:rsidR="00BB68E7" w:rsidRPr="00BB5E02">
        <w:rPr>
          <w:rStyle w:val="Heading21"/>
          <w:b/>
          <w:bCs/>
          <w:i/>
          <w:iCs/>
          <w:noProof/>
          <w:color w:val="auto"/>
        </w:rPr>
        <w:t>utilizării</w:t>
      </w:r>
      <w:r w:rsidRPr="00BB5E02">
        <w:rPr>
          <w:rStyle w:val="Heading21"/>
          <w:b/>
          <w:bCs/>
          <w:i/>
          <w:iCs/>
          <w:noProof/>
          <w:color w:val="auto"/>
        </w:rPr>
        <w:t xml:space="preserve"> surselor regenerabile de energie</w:t>
      </w:r>
    </w:p>
    <w:p w14:paraId="0595516B" w14:textId="37F69F55" w:rsidR="00CA7570" w:rsidRDefault="00BB5E02">
      <w:pPr>
        <w:pStyle w:val="FooterText"/>
        <w:spacing w:after="100"/>
        <w:jc w:val="both"/>
        <w:rPr>
          <w:noProof/>
        </w:rPr>
      </w:pPr>
      <w:r>
        <w:rPr>
          <w:noProof/>
        </w:rPr>
        <w:t xml:space="preserve">Obiectivul reformei este de a </w:t>
      </w:r>
      <w:bookmarkStart w:id="60" w:name="_Hlk130334605"/>
      <w:r>
        <w:rPr>
          <w:noProof/>
        </w:rPr>
        <w:t xml:space="preserve">facilita </w:t>
      </w:r>
      <w:r w:rsidR="00BB68E7">
        <w:rPr>
          <w:noProof/>
        </w:rPr>
        <w:t>utilizarea</w:t>
      </w:r>
      <w:r>
        <w:rPr>
          <w:noProof/>
        </w:rPr>
        <w:t xml:space="preserve"> surselor regenerabile de energie, în special a energiei eoliene</w:t>
      </w:r>
      <w:bookmarkEnd w:id="60"/>
      <w:r>
        <w:rPr>
          <w:noProof/>
        </w:rPr>
        <w:t xml:space="preserve">. </w:t>
      </w:r>
    </w:p>
    <w:p w14:paraId="4C612560" w14:textId="5B326031" w:rsidR="00CA7570" w:rsidRDefault="00BB5E02">
      <w:pPr>
        <w:pStyle w:val="FooterText"/>
        <w:spacing w:after="100"/>
        <w:jc w:val="both"/>
        <w:rPr>
          <w:noProof/>
        </w:rPr>
      </w:pPr>
      <w:r>
        <w:rPr>
          <w:noProof/>
        </w:rPr>
        <w:t>Reforma constă în modificări legislative menite să raționalizeze procesele de planificare, de autorizare și de evaluare a impactului asupra mediului pentru proiectele de energie eoliană; stabilirea zonelor prioritare de dezvoltare a energiei eoliene; sprijinirea autorităților locale în vederea îmbunătățirii procedurilor administrative, inclusiv a procedurilor de autorizare, pentru dezvoltarea energiei eoliene.</w:t>
      </w:r>
    </w:p>
    <w:p w14:paraId="45E3B3DC" w14:textId="77777777" w:rsidR="00CA7570" w:rsidRDefault="00CA7570">
      <w:pPr>
        <w:widowControl/>
        <w:spacing w:after="100"/>
        <w:jc w:val="both"/>
        <w:rPr>
          <w:noProof/>
        </w:rPr>
      </w:pPr>
    </w:p>
    <w:p w14:paraId="4B77CC8C" w14:textId="77777777" w:rsidR="00CA7570" w:rsidRPr="00BB5E02" w:rsidRDefault="00BB5E02">
      <w:pPr>
        <w:pStyle w:val="Heading210"/>
        <w:keepNext/>
        <w:keepLines/>
        <w:tabs>
          <w:tab w:val="left" w:pos="701"/>
        </w:tabs>
        <w:ind w:left="709" w:hanging="709"/>
        <w:jc w:val="both"/>
        <w:rPr>
          <w:b w:val="0"/>
          <w:noProof/>
          <w:color w:val="auto"/>
        </w:rPr>
      </w:pPr>
      <w:r w:rsidRPr="00B6064F">
        <w:rPr>
          <w:rStyle w:val="Heading21"/>
          <w:noProof/>
          <w:color w:val="auto"/>
        </w:rPr>
        <w:t>8</w:t>
      </w:r>
      <w:r>
        <w:rPr>
          <w:rStyle w:val="Heading21"/>
          <w:noProof/>
          <w:color w:val="auto"/>
        </w:rPr>
        <w:t>.</w:t>
      </w:r>
      <w:r w:rsidRPr="00B6064F">
        <w:rPr>
          <w:rStyle w:val="Heading21"/>
          <w:noProof/>
          <w:color w:val="auto"/>
        </w:rPr>
        <w:t>2</w:t>
      </w:r>
      <w:r>
        <w:rPr>
          <w:rStyle w:val="Heading21"/>
          <w:noProof/>
          <w:color w:val="auto"/>
        </w:rPr>
        <w:t>.</w:t>
      </w:r>
      <w:r>
        <w:rPr>
          <w:rStyle w:val="Heading21"/>
          <w:noProof/>
          <w:color w:val="auto"/>
        </w:rPr>
        <w:tab/>
      </w:r>
      <w:r w:rsidRPr="00BB5E02">
        <w:rPr>
          <w:noProof/>
          <w:color w:val="auto"/>
        </w:rPr>
        <w:t>Investiții: Programul pentru 8.2 de sporire a accesului producției de energie din surse regenerabile la rețeaua de distribuție a energiei electrice</w:t>
      </w:r>
    </w:p>
    <w:p w14:paraId="4DEEF797" w14:textId="77777777" w:rsidR="00CA7570" w:rsidRDefault="00BB5E02">
      <w:pPr>
        <w:pStyle w:val="FooterText"/>
        <w:spacing w:after="100"/>
        <w:jc w:val="both"/>
        <w:rPr>
          <w:noProof/>
        </w:rPr>
      </w:pPr>
      <w:r>
        <w:rPr>
          <w:noProof/>
        </w:rPr>
        <w:t xml:space="preserve">Obiectivul investiției este de a facilita utilizarea/dezvoltarea energiei electrice din surse regenerabile de energie. </w:t>
      </w:r>
    </w:p>
    <w:p w14:paraId="639D48CD" w14:textId="404789BB" w:rsidR="00CA7570" w:rsidRDefault="00BB5E02">
      <w:pPr>
        <w:pStyle w:val="FooterText"/>
        <w:spacing w:after="100"/>
        <w:jc w:val="both"/>
        <w:rPr>
          <w:noProof/>
        </w:rPr>
      </w:pPr>
      <w:r>
        <w:rPr>
          <w:noProof/>
        </w:rPr>
        <w:t>Investiția constă în lucrări în rețeaua de energie electrică pentru creșterea capacității acesteia.</w:t>
      </w:r>
    </w:p>
    <w:p w14:paraId="23FEBE5C" w14:textId="77777777" w:rsidR="00CA7570" w:rsidRDefault="00CA7570">
      <w:pPr>
        <w:widowControl/>
        <w:spacing w:after="100"/>
        <w:jc w:val="both"/>
        <w:rPr>
          <w:noProof/>
          <w:color w:val="auto"/>
        </w:rPr>
      </w:pPr>
    </w:p>
    <w:p w14:paraId="7ED999BF" w14:textId="77777777" w:rsidR="00CA7570" w:rsidRPr="00BB5E02" w:rsidRDefault="00BB5E02">
      <w:pPr>
        <w:pStyle w:val="Heading210"/>
        <w:keepNext/>
        <w:keepLines/>
        <w:widowControl/>
        <w:tabs>
          <w:tab w:val="left" w:pos="701"/>
        </w:tabs>
        <w:ind w:left="709" w:hanging="709"/>
        <w:jc w:val="both"/>
        <w:rPr>
          <w:rStyle w:val="Heading21"/>
          <w:b/>
          <w:i/>
          <w:noProof/>
          <w:color w:val="auto"/>
        </w:rPr>
      </w:pPr>
      <w:r w:rsidRPr="00B6064F">
        <w:rPr>
          <w:rStyle w:val="Heading21"/>
          <w:noProof/>
          <w:color w:val="auto"/>
        </w:rPr>
        <w:t>8</w:t>
      </w:r>
      <w:r>
        <w:rPr>
          <w:rStyle w:val="Heading21"/>
          <w:noProof/>
          <w:color w:val="auto"/>
        </w:rPr>
        <w:t>.</w:t>
      </w:r>
      <w:r w:rsidRPr="00B6064F">
        <w:rPr>
          <w:rStyle w:val="Heading21"/>
          <w:noProof/>
          <w:color w:val="auto"/>
        </w:rPr>
        <w:t>3</w:t>
      </w:r>
      <w:r>
        <w:rPr>
          <w:rStyle w:val="Heading21"/>
          <w:noProof/>
          <w:color w:val="auto"/>
        </w:rPr>
        <w:t>.</w:t>
      </w:r>
      <w:r>
        <w:rPr>
          <w:rStyle w:val="Heading21"/>
          <w:noProof/>
          <w:color w:val="auto"/>
        </w:rPr>
        <w:tab/>
      </w:r>
      <w:r w:rsidRPr="00BB5E02">
        <w:rPr>
          <w:rStyle w:val="Heading21"/>
          <w:b/>
          <w:bCs/>
          <w:i/>
          <w:iCs/>
          <w:noProof/>
          <w:color w:val="auto"/>
        </w:rPr>
        <w:t>Investiții: Creșterea producției și a utilizării biogazului și biometanului durabil</w:t>
      </w:r>
    </w:p>
    <w:p w14:paraId="7CEC3BC7" w14:textId="77777777" w:rsidR="00CA7570" w:rsidRDefault="00BB5E02">
      <w:pPr>
        <w:pStyle w:val="FooterText"/>
        <w:spacing w:after="100"/>
        <w:jc w:val="both"/>
        <w:rPr>
          <w:noProof/>
        </w:rPr>
      </w:pPr>
      <w:r>
        <w:rPr>
          <w:noProof/>
        </w:rPr>
        <w:t xml:space="preserve">Obiectivul acestei măsuri este de </w:t>
      </w:r>
      <w:bookmarkStart w:id="61" w:name="_Hlk130334686"/>
      <w:r>
        <w:rPr>
          <w:noProof/>
        </w:rPr>
        <w:t xml:space="preserve">a stimula utilizarea biogazului durabil și a biometanului durabil </w:t>
      </w:r>
      <w:bookmarkEnd w:id="61"/>
      <w:r>
        <w:rPr>
          <w:noProof/>
        </w:rPr>
        <w:t>și de a accelera integrarea surselor regenerabile de energie.</w:t>
      </w:r>
    </w:p>
    <w:p w14:paraId="0DBE4A31" w14:textId="77777777" w:rsidR="00CA7570" w:rsidRDefault="00BB5E02">
      <w:pPr>
        <w:pStyle w:val="FooterText"/>
        <w:spacing w:after="100"/>
        <w:jc w:val="both"/>
        <w:rPr>
          <w:rStyle w:val="Heading11"/>
          <w:b w:val="0"/>
          <w:bCs w:val="0"/>
          <w:noProof/>
        </w:rPr>
        <w:sectPr w:rsidR="00CA7570">
          <w:headerReference w:type="even" r:id="rId101"/>
          <w:headerReference w:type="default" r:id="rId102"/>
          <w:footerReference w:type="even" r:id="rId103"/>
          <w:footerReference w:type="default" r:id="rId104"/>
          <w:headerReference w:type="first" r:id="rId105"/>
          <w:footerReference w:type="first" r:id="rId106"/>
          <w:pgSz w:w="11900" w:h="16840"/>
          <w:pgMar w:top="1134" w:right="1134" w:bottom="1134" w:left="1134" w:header="567" w:footer="567" w:gutter="0"/>
          <w:cols w:space="720"/>
          <w:noEndnote/>
          <w:docGrid w:linePitch="360"/>
        </w:sectPr>
      </w:pPr>
      <w:r>
        <w:rPr>
          <w:noProof/>
        </w:rPr>
        <w:t>Investiția constă într-un plan de acțiune pentru creșterea producției și a utilizării biogazului durabil și a biometanului durabil, precum și în sprijin pentru utilizarea biometanului durabil.</w:t>
      </w:r>
    </w:p>
    <w:p w14:paraId="5830E7E1" w14:textId="77777777" w:rsidR="00CA7570" w:rsidRDefault="00BB5E02">
      <w:pPr>
        <w:pStyle w:val="Bodytext10"/>
        <w:spacing w:after="240"/>
        <w:jc w:val="center"/>
        <w:rPr>
          <w:noProof/>
        </w:rPr>
      </w:pPr>
      <w:r w:rsidRPr="009B1632">
        <w:rPr>
          <w:rStyle w:val="Bodytext1"/>
          <w:b/>
          <w:bCs/>
          <w:noProof/>
          <w:u w:val="single"/>
        </w:rPr>
        <w:t>H.2. Jaloane, ținte, indicatori și calendarul de monitorizare și implementare aplicabile sprijinului financiar nerambursabil</w:t>
      </w:r>
    </w:p>
    <w:tbl>
      <w:tblPr>
        <w:tblOverlap w:val="never"/>
        <w:tblW w:w="159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33"/>
        <w:gridCol w:w="1704"/>
        <w:gridCol w:w="1133"/>
        <w:gridCol w:w="1843"/>
        <w:gridCol w:w="1704"/>
        <w:gridCol w:w="1416"/>
        <w:gridCol w:w="994"/>
        <w:gridCol w:w="989"/>
        <w:gridCol w:w="994"/>
        <w:gridCol w:w="710"/>
        <w:gridCol w:w="3336"/>
      </w:tblGrid>
      <w:tr w:rsidR="00CA7570" w14:paraId="16A5F985" w14:textId="77777777">
        <w:trPr>
          <w:cantSplit/>
          <w:tblHeader/>
          <w:jc w:val="center"/>
        </w:trPr>
        <w:tc>
          <w:tcPr>
            <w:tcW w:w="1133" w:type="dxa"/>
            <w:vMerge w:val="restart"/>
            <w:shd w:val="clear" w:color="auto" w:fill="BBD2EA"/>
            <w:vAlign w:val="center"/>
          </w:tcPr>
          <w:bookmarkEnd w:id="58"/>
          <w:p w14:paraId="1A977C7F" w14:textId="77777777" w:rsidR="00CA7570" w:rsidRDefault="00BB5E02">
            <w:pPr>
              <w:pStyle w:val="Other10"/>
              <w:jc w:val="center"/>
              <w:rPr>
                <w:noProof/>
              </w:rPr>
            </w:pPr>
            <w:r w:rsidRPr="009B1632">
              <w:rPr>
                <w:rStyle w:val="Other1"/>
                <w:b/>
                <w:bCs/>
                <w:noProof/>
                <w:color w:val="000000" w:themeColor="text1"/>
              </w:rPr>
              <w:t>Număr secvențial</w:t>
            </w:r>
          </w:p>
        </w:tc>
        <w:tc>
          <w:tcPr>
            <w:tcW w:w="1704" w:type="dxa"/>
            <w:vMerge w:val="restart"/>
            <w:shd w:val="clear" w:color="auto" w:fill="BBD2EA"/>
            <w:vAlign w:val="center"/>
          </w:tcPr>
          <w:p w14:paraId="408FC763" w14:textId="77777777" w:rsidR="00CA7570" w:rsidRDefault="00BB5E02">
            <w:pPr>
              <w:pStyle w:val="Other10"/>
              <w:jc w:val="center"/>
              <w:rPr>
                <w:noProof/>
              </w:rPr>
            </w:pPr>
            <w:r w:rsidRPr="009B1632">
              <w:rPr>
                <w:rStyle w:val="Other1"/>
                <w:b/>
                <w:bCs/>
                <w:noProof/>
                <w:color w:val="000000" w:themeColor="text1"/>
              </w:rPr>
              <w:t>Măsură conexă (reformă sau investiții)</w:t>
            </w:r>
          </w:p>
        </w:tc>
        <w:tc>
          <w:tcPr>
            <w:tcW w:w="1133" w:type="dxa"/>
            <w:vMerge w:val="restart"/>
            <w:shd w:val="clear" w:color="auto" w:fill="BBD2EA"/>
            <w:vAlign w:val="center"/>
          </w:tcPr>
          <w:p w14:paraId="66E10418" w14:textId="6471C822" w:rsidR="00CA7570" w:rsidRDefault="00BB5E02">
            <w:pPr>
              <w:pStyle w:val="Other10"/>
              <w:jc w:val="center"/>
              <w:rPr>
                <w:noProof/>
              </w:rPr>
            </w:pPr>
            <w:r w:rsidRPr="009B1632">
              <w:rPr>
                <w:rStyle w:val="Other1"/>
                <w:b/>
                <w:bCs/>
                <w:noProof/>
                <w:color w:val="000000" w:themeColor="text1"/>
              </w:rPr>
              <w:t>Etapă/</w:t>
            </w:r>
            <w:r w:rsidR="00B6064F" w:rsidRPr="009B1632">
              <w:rPr>
                <w:rStyle w:val="Other1"/>
                <w:b/>
                <w:bCs/>
                <w:noProof/>
                <w:color w:val="000000" w:themeColor="text1"/>
              </w:rPr>
              <w:br/>
            </w:r>
            <w:r w:rsidRPr="009B1632">
              <w:rPr>
                <w:rStyle w:val="Other1"/>
                <w:b/>
                <w:bCs/>
                <w:noProof/>
                <w:color w:val="000000" w:themeColor="text1"/>
              </w:rPr>
              <w:t>Obiectiv</w:t>
            </w:r>
          </w:p>
        </w:tc>
        <w:tc>
          <w:tcPr>
            <w:tcW w:w="1843" w:type="dxa"/>
            <w:vMerge w:val="restart"/>
            <w:shd w:val="clear" w:color="auto" w:fill="BBD2EA"/>
            <w:vAlign w:val="center"/>
          </w:tcPr>
          <w:p w14:paraId="6166F278" w14:textId="77777777" w:rsidR="00CA7570" w:rsidRDefault="00BB5E02">
            <w:pPr>
              <w:pStyle w:val="Other10"/>
              <w:jc w:val="center"/>
              <w:rPr>
                <w:noProof/>
              </w:rPr>
            </w:pPr>
            <w:r w:rsidRPr="009B1632">
              <w:rPr>
                <w:rStyle w:val="Other1"/>
                <w:b/>
                <w:bCs/>
                <w:noProof/>
                <w:color w:val="000000" w:themeColor="text1"/>
              </w:rPr>
              <w:t>Nume</w:t>
            </w:r>
          </w:p>
        </w:tc>
        <w:tc>
          <w:tcPr>
            <w:tcW w:w="1704" w:type="dxa"/>
            <w:vMerge w:val="restart"/>
            <w:shd w:val="clear" w:color="auto" w:fill="BBD2EA"/>
            <w:vAlign w:val="center"/>
          </w:tcPr>
          <w:p w14:paraId="4570D90F" w14:textId="77777777" w:rsidR="00CA7570" w:rsidRDefault="00BB5E02">
            <w:pPr>
              <w:pStyle w:val="Other10"/>
              <w:jc w:val="center"/>
              <w:rPr>
                <w:noProof/>
              </w:rPr>
            </w:pPr>
            <w:r w:rsidRPr="009B1632">
              <w:rPr>
                <w:rStyle w:val="Other1"/>
                <w:b/>
                <w:bCs/>
                <w:noProof/>
                <w:color w:val="000000" w:themeColor="text1"/>
              </w:rPr>
              <w:t>Indicatori calitativi (pentru obiectivele de etapă)</w:t>
            </w:r>
          </w:p>
        </w:tc>
        <w:tc>
          <w:tcPr>
            <w:tcW w:w="3399" w:type="dxa"/>
            <w:gridSpan w:val="3"/>
            <w:shd w:val="clear" w:color="auto" w:fill="BBD2EA"/>
          </w:tcPr>
          <w:p w14:paraId="1543EAC5" w14:textId="77777777" w:rsidR="00CA7570" w:rsidRDefault="00BB5E02">
            <w:pPr>
              <w:pStyle w:val="Other10"/>
              <w:jc w:val="center"/>
              <w:rPr>
                <w:noProof/>
              </w:rPr>
            </w:pPr>
            <w:r w:rsidRPr="009B1632">
              <w:rPr>
                <w:rStyle w:val="Other1"/>
                <w:b/>
                <w:bCs/>
                <w:noProof/>
                <w:color w:val="000000" w:themeColor="text1"/>
              </w:rPr>
              <w:t>Indicatori cantitativi (pentru ținte)</w:t>
            </w:r>
          </w:p>
        </w:tc>
        <w:tc>
          <w:tcPr>
            <w:tcW w:w="1704" w:type="dxa"/>
            <w:gridSpan w:val="2"/>
            <w:shd w:val="clear" w:color="auto" w:fill="BBD2EA"/>
            <w:vAlign w:val="center"/>
          </w:tcPr>
          <w:p w14:paraId="699244A1" w14:textId="77777777" w:rsidR="00CA7570" w:rsidRDefault="00BB5E02">
            <w:pPr>
              <w:pStyle w:val="Other10"/>
              <w:jc w:val="center"/>
              <w:rPr>
                <w:noProof/>
              </w:rPr>
            </w:pPr>
            <w:r w:rsidRPr="009B1632">
              <w:rPr>
                <w:rStyle w:val="Other1"/>
                <w:b/>
                <w:bCs/>
                <w:noProof/>
                <w:color w:val="000000" w:themeColor="text1"/>
              </w:rPr>
              <w:t>Calendar orientativ pentru finalizare</w:t>
            </w:r>
          </w:p>
        </w:tc>
        <w:tc>
          <w:tcPr>
            <w:tcW w:w="3336" w:type="dxa"/>
            <w:vMerge w:val="restart"/>
            <w:shd w:val="clear" w:color="auto" w:fill="BBD2EA"/>
            <w:vAlign w:val="center"/>
          </w:tcPr>
          <w:p w14:paraId="2B5FD61E" w14:textId="77777777" w:rsidR="00CA7570" w:rsidRDefault="00BB5E02">
            <w:pPr>
              <w:pStyle w:val="Other10"/>
              <w:jc w:val="center"/>
              <w:rPr>
                <w:noProof/>
              </w:rPr>
            </w:pPr>
            <w:r w:rsidRPr="009B1632">
              <w:rPr>
                <w:rStyle w:val="Other1"/>
                <w:b/>
                <w:bCs/>
                <w:noProof/>
                <w:color w:val="000000" w:themeColor="text1"/>
              </w:rPr>
              <w:t>Descrierea fiecărui jalon și a fiecărei ținte</w:t>
            </w:r>
          </w:p>
        </w:tc>
      </w:tr>
      <w:tr w:rsidR="00CA7570" w14:paraId="1F8FF8AD" w14:textId="77777777">
        <w:trPr>
          <w:cantSplit/>
          <w:tblHeader/>
          <w:jc w:val="center"/>
        </w:trPr>
        <w:tc>
          <w:tcPr>
            <w:tcW w:w="1133" w:type="dxa"/>
            <w:vMerge/>
            <w:vAlign w:val="center"/>
          </w:tcPr>
          <w:p w14:paraId="786214C4" w14:textId="77777777" w:rsidR="00CA7570" w:rsidRDefault="00CA7570">
            <w:pPr>
              <w:rPr>
                <w:noProof/>
                <w:sz w:val="20"/>
                <w:szCs w:val="20"/>
              </w:rPr>
            </w:pPr>
          </w:p>
        </w:tc>
        <w:tc>
          <w:tcPr>
            <w:tcW w:w="1704" w:type="dxa"/>
            <w:vMerge/>
            <w:vAlign w:val="center"/>
          </w:tcPr>
          <w:p w14:paraId="65C39EE8" w14:textId="77777777" w:rsidR="00CA7570" w:rsidRDefault="00CA7570">
            <w:pPr>
              <w:rPr>
                <w:noProof/>
                <w:sz w:val="20"/>
                <w:szCs w:val="20"/>
              </w:rPr>
            </w:pPr>
          </w:p>
        </w:tc>
        <w:tc>
          <w:tcPr>
            <w:tcW w:w="1133" w:type="dxa"/>
            <w:vMerge/>
            <w:vAlign w:val="center"/>
          </w:tcPr>
          <w:p w14:paraId="1CB4264A" w14:textId="77777777" w:rsidR="00CA7570" w:rsidRDefault="00CA7570">
            <w:pPr>
              <w:jc w:val="center"/>
              <w:rPr>
                <w:noProof/>
                <w:sz w:val="20"/>
                <w:szCs w:val="20"/>
              </w:rPr>
            </w:pPr>
          </w:p>
        </w:tc>
        <w:tc>
          <w:tcPr>
            <w:tcW w:w="1843" w:type="dxa"/>
            <w:vMerge/>
            <w:vAlign w:val="center"/>
          </w:tcPr>
          <w:p w14:paraId="462DAFF6" w14:textId="77777777" w:rsidR="00CA7570" w:rsidRDefault="00CA7570">
            <w:pPr>
              <w:rPr>
                <w:noProof/>
                <w:sz w:val="20"/>
                <w:szCs w:val="20"/>
              </w:rPr>
            </w:pPr>
          </w:p>
        </w:tc>
        <w:tc>
          <w:tcPr>
            <w:tcW w:w="1704" w:type="dxa"/>
            <w:vMerge/>
            <w:vAlign w:val="center"/>
          </w:tcPr>
          <w:p w14:paraId="61C44A5B" w14:textId="77777777" w:rsidR="00CA7570" w:rsidRDefault="00CA7570">
            <w:pPr>
              <w:rPr>
                <w:noProof/>
                <w:sz w:val="20"/>
                <w:szCs w:val="20"/>
              </w:rPr>
            </w:pPr>
          </w:p>
        </w:tc>
        <w:tc>
          <w:tcPr>
            <w:tcW w:w="1416" w:type="dxa"/>
            <w:shd w:val="clear" w:color="auto" w:fill="BBD2EA"/>
            <w:vAlign w:val="center"/>
          </w:tcPr>
          <w:p w14:paraId="426564AB" w14:textId="77777777" w:rsidR="00CA7570" w:rsidRDefault="00BB5E02">
            <w:pPr>
              <w:pStyle w:val="Other10"/>
              <w:jc w:val="center"/>
              <w:rPr>
                <w:noProof/>
              </w:rPr>
            </w:pPr>
            <w:r w:rsidRPr="009B1632">
              <w:rPr>
                <w:rStyle w:val="Other1"/>
                <w:b/>
                <w:bCs/>
                <w:noProof/>
                <w:color w:val="000000" w:themeColor="text1"/>
              </w:rPr>
              <w:t>Unitatea de măsură</w:t>
            </w:r>
          </w:p>
        </w:tc>
        <w:tc>
          <w:tcPr>
            <w:tcW w:w="994" w:type="dxa"/>
            <w:shd w:val="clear" w:color="auto" w:fill="BBD2EA"/>
            <w:vAlign w:val="center"/>
          </w:tcPr>
          <w:p w14:paraId="46D3C545" w14:textId="77777777" w:rsidR="00CA7570" w:rsidRDefault="00BB5E02">
            <w:pPr>
              <w:pStyle w:val="Other10"/>
              <w:jc w:val="center"/>
              <w:rPr>
                <w:noProof/>
              </w:rPr>
            </w:pPr>
            <w:r w:rsidRPr="009B1632">
              <w:rPr>
                <w:rStyle w:val="Other1"/>
                <w:b/>
                <w:bCs/>
                <w:noProof/>
                <w:color w:val="000000" w:themeColor="text1"/>
              </w:rPr>
              <w:t>Situația de referință</w:t>
            </w:r>
          </w:p>
        </w:tc>
        <w:tc>
          <w:tcPr>
            <w:tcW w:w="989" w:type="dxa"/>
            <w:shd w:val="clear" w:color="auto" w:fill="BBD2EA"/>
            <w:vAlign w:val="center"/>
          </w:tcPr>
          <w:p w14:paraId="4543B70A" w14:textId="77777777" w:rsidR="00CA7570" w:rsidRDefault="00BB5E02">
            <w:pPr>
              <w:pStyle w:val="Other10"/>
              <w:jc w:val="center"/>
              <w:rPr>
                <w:noProof/>
              </w:rPr>
            </w:pPr>
            <w:r w:rsidRPr="009B1632">
              <w:rPr>
                <w:rStyle w:val="Other1"/>
                <w:b/>
                <w:bCs/>
                <w:noProof/>
                <w:color w:val="000000" w:themeColor="text1"/>
              </w:rPr>
              <w:t>Obiectiv</w:t>
            </w:r>
          </w:p>
        </w:tc>
        <w:tc>
          <w:tcPr>
            <w:tcW w:w="994" w:type="dxa"/>
            <w:shd w:val="clear" w:color="auto" w:fill="BBD2EA"/>
            <w:vAlign w:val="center"/>
          </w:tcPr>
          <w:p w14:paraId="51D1E5B4" w14:textId="77777777" w:rsidR="00CA7570" w:rsidRDefault="00BB5E02">
            <w:pPr>
              <w:pStyle w:val="Other10"/>
              <w:jc w:val="center"/>
              <w:rPr>
                <w:noProof/>
              </w:rPr>
            </w:pPr>
            <w:r w:rsidRPr="009B1632">
              <w:rPr>
                <w:rStyle w:val="Other1"/>
                <w:b/>
                <w:bCs/>
                <w:noProof/>
                <w:color w:val="000000" w:themeColor="text1"/>
              </w:rPr>
              <w:t>Trimestru</w:t>
            </w:r>
          </w:p>
        </w:tc>
        <w:tc>
          <w:tcPr>
            <w:tcW w:w="710" w:type="dxa"/>
            <w:shd w:val="clear" w:color="auto" w:fill="BBD2EA"/>
            <w:vAlign w:val="center"/>
          </w:tcPr>
          <w:p w14:paraId="7C6619E1" w14:textId="77777777" w:rsidR="00CA7570" w:rsidRDefault="00BB5E02">
            <w:pPr>
              <w:pStyle w:val="Other10"/>
              <w:jc w:val="center"/>
              <w:rPr>
                <w:noProof/>
              </w:rPr>
            </w:pPr>
            <w:r w:rsidRPr="009B1632">
              <w:rPr>
                <w:rStyle w:val="Other1"/>
                <w:b/>
                <w:bCs/>
                <w:noProof/>
                <w:color w:val="000000" w:themeColor="text1"/>
              </w:rPr>
              <w:t>Anul</w:t>
            </w:r>
          </w:p>
        </w:tc>
        <w:tc>
          <w:tcPr>
            <w:tcW w:w="3336" w:type="dxa"/>
            <w:vMerge/>
            <w:vAlign w:val="center"/>
          </w:tcPr>
          <w:p w14:paraId="73FBD7BA" w14:textId="77777777" w:rsidR="00CA7570" w:rsidRDefault="00CA7570">
            <w:pPr>
              <w:rPr>
                <w:noProof/>
                <w:sz w:val="20"/>
                <w:szCs w:val="20"/>
              </w:rPr>
            </w:pPr>
          </w:p>
        </w:tc>
      </w:tr>
      <w:tr w:rsidR="00CA7570" w14:paraId="4D7103A4" w14:textId="77777777">
        <w:trPr>
          <w:cantSplit/>
          <w:jc w:val="center"/>
        </w:trPr>
        <w:tc>
          <w:tcPr>
            <w:tcW w:w="1133" w:type="dxa"/>
            <w:shd w:val="clear" w:color="auto" w:fill="C6EFCD"/>
          </w:tcPr>
          <w:p w14:paraId="7143D34B" w14:textId="77777777" w:rsidR="00CA7570" w:rsidRDefault="00BB5E02">
            <w:pPr>
              <w:pStyle w:val="Other10"/>
              <w:jc w:val="center"/>
              <w:rPr>
                <w:rStyle w:val="Other1"/>
                <w:noProof/>
                <w:sz w:val="20"/>
                <w:szCs w:val="20"/>
              </w:rPr>
            </w:pPr>
            <w:r w:rsidRPr="00B6064F">
              <w:rPr>
                <w:rStyle w:val="Other1"/>
                <w:noProof/>
                <w:sz w:val="20"/>
                <w:szCs w:val="20"/>
              </w:rPr>
              <w:t>125</w:t>
            </w:r>
          </w:p>
        </w:tc>
        <w:tc>
          <w:tcPr>
            <w:tcW w:w="1704" w:type="dxa"/>
            <w:shd w:val="clear" w:color="auto" w:fill="C6EFCD"/>
          </w:tcPr>
          <w:p w14:paraId="520DEB44" w14:textId="5D34267B" w:rsidR="00CA7570" w:rsidRDefault="00BB5E02">
            <w:pPr>
              <w:pStyle w:val="Other10"/>
              <w:ind w:left="116"/>
              <w:rPr>
                <w:rStyle w:val="Other1"/>
                <w:noProof/>
                <w:sz w:val="20"/>
                <w:szCs w:val="20"/>
              </w:rPr>
            </w:pPr>
            <w:r w:rsidRPr="00B6064F">
              <w:rPr>
                <w:rStyle w:val="Other1"/>
                <w:noProof/>
                <w:sz w:val="20"/>
                <w:szCs w:val="20"/>
              </w:rPr>
              <w:t>8</w:t>
            </w:r>
            <w:r>
              <w:rPr>
                <w:rStyle w:val="Other1"/>
                <w:noProof/>
                <w:sz w:val="20"/>
                <w:szCs w:val="20"/>
              </w:rPr>
              <w:t>.</w:t>
            </w:r>
            <w:r w:rsidRPr="00B6064F">
              <w:rPr>
                <w:rStyle w:val="Other1"/>
                <w:noProof/>
                <w:sz w:val="20"/>
                <w:szCs w:val="20"/>
              </w:rPr>
              <w:t>1</w:t>
            </w:r>
            <w:r>
              <w:rPr>
                <w:rStyle w:val="Other1"/>
                <w:noProof/>
                <w:sz w:val="20"/>
                <w:szCs w:val="20"/>
              </w:rPr>
              <w:t xml:space="preserve"> facilitarea dezvoltării surselor regenerabile de energie</w:t>
            </w:r>
          </w:p>
        </w:tc>
        <w:tc>
          <w:tcPr>
            <w:tcW w:w="1133" w:type="dxa"/>
            <w:shd w:val="clear" w:color="auto" w:fill="C6EFCD"/>
          </w:tcPr>
          <w:p w14:paraId="7B0775D4" w14:textId="77777777" w:rsidR="00CA7570" w:rsidRDefault="00BB5E02">
            <w:pPr>
              <w:pStyle w:val="Other10"/>
              <w:jc w:val="center"/>
              <w:rPr>
                <w:rStyle w:val="Other1"/>
                <w:noProof/>
                <w:sz w:val="20"/>
                <w:szCs w:val="20"/>
              </w:rPr>
            </w:pPr>
            <w:r>
              <w:rPr>
                <w:rStyle w:val="Other1"/>
                <w:noProof/>
                <w:sz w:val="20"/>
                <w:szCs w:val="20"/>
              </w:rPr>
              <w:t>Etapă</w:t>
            </w:r>
          </w:p>
        </w:tc>
        <w:tc>
          <w:tcPr>
            <w:tcW w:w="1843" w:type="dxa"/>
            <w:shd w:val="clear" w:color="auto" w:fill="C6EFCD"/>
          </w:tcPr>
          <w:p w14:paraId="684035F5" w14:textId="77777777" w:rsidR="00CA7570" w:rsidRDefault="00BB5E02">
            <w:pPr>
              <w:pStyle w:val="Other10"/>
              <w:ind w:left="109"/>
              <w:rPr>
                <w:rStyle w:val="Other1"/>
                <w:noProof/>
                <w:sz w:val="20"/>
                <w:szCs w:val="20"/>
              </w:rPr>
            </w:pPr>
            <w:r>
              <w:rPr>
                <w:rStyle w:val="Other1"/>
                <w:noProof/>
                <w:sz w:val="20"/>
                <w:szCs w:val="20"/>
              </w:rPr>
              <w:t>Publicarea cererii de propuneri pentru sprijinirea autorităților locale</w:t>
            </w:r>
          </w:p>
        </w:tc>
        <w:tc>
          <w:tcPr>
            <w:tcW w:w="1704" w:type="dxa"/>
            <w:shd w:val="clear" w:color="auto" w:fill="C6EFCD"/>
          </w:tcPr>
          <w:p w14:paraId="0262E03C" w14:textId="77777777" w:rsidR="00CA7570" w:rsidRDefault="00BB5E02">
            <w:pPr>
              <w:pStyle w:val="Other10"/>
              <w:ind w:left="111"/>
              <w:rPr>
                <w:rStyle w:val="Other1"/>
                <w:noProof/>
                <w:sz w:val="20"/>
                <w:szCs w:val="20"/>
              </w:rPr>
            </w:pPr>
            <w:r>
              <w:rPr>
                <w:rStyle w:val="Other1"/>
                <w:noProof/>
                <w:sz w:val="20"/>
                <w:szCs w:val="20"/>
              </w:rPr>
              <w:t>Publicarea cererii de propuneri:</w:t>
            </w:r>
          </w:p>
        </w:tc>
        <w:tc>
          <w:tcPr>
            <w:tcW w:w="1416" w:type="dxa"/>
            <w:shd w:val="clear" w:color="auto" w:fill="C6EFCD"/>
          </w:tcPr>
          <w:p w14:paraId="26410450" w14:textId="77777777" w:rsidR="00CA7570" w:rsidRDefault="00CA7570">
            <w:pPr>
              <w:jc w:val="center"/>
              <w:rPr>
                <w:rStyle w:val="Other1"/>
                <w:noProof/>
                <w:sz w:val="20"/>
                <w:szCs w:val="20"/>
              </w:rPr>
            </w:pPr>
          </w:p>
        </w:tc>
        <w:tc>
          <w:tcPr>
            <w:tcW w:w="994" w:type="dxa"/>
            <w:shd w:val="clear" w:color="auto" w:fill="C6EFCD"/>
          </w:tcPr>
          <w:p w14:paraId="274F327B" w14:textId="77777777" w:rsidR="00CA7570" w:rsidRDefault="00CA7570">
            <w:pPr>
              <w:jc w:val="center"/>
              <w:rPr>
                <w:rStyle w:val="Other1"/>
                <w:noProof/>
                <w:sz w:val="20"/>
                <w:szCs w:val="20"/>
              </w:rPr>
            </w:pPr>
          </w:p>
        </w:tc>
        <w:tc>
          <w:tcPr>
            <w:tcW w:w="989" w:type="dxa"/>
            <w:shd w:val="clear" w:color="auto" w:fill="C6EFCD"/>
          </w:tcPr>
          <w:p w14:paraId="245052C1" w14:textId="77777777" w:rsidR="00CA7570" w:rsidRDefault="00CA7570">
            <w:pPr>
              <w:jc w:val="center"/>
              <w:rPr>
                <w:rStyle w:val="Other1"/>
                <w:noProof/>
                <w:sz w:val="20"/>
                <w:szCs w:val="20"/>
              </w:rPr>
            </w:pPr>
          </w:p>
        </w:tc>
        <w:tc>
          <w:tcPr>
            <w:tcW w:w="994" w:type="dxa"/>
            <w:shd w:val="clear" w:color="auto" w:fill="C6EFCD"/>
          </w:tcPr>
          <w:p w14:paraId="38838730" w14:textId="049E115F"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3</w:t>
            </w:r>
          </w:p>
        </w:tc>
        <w:tc>
          <w:tcPr>
            <w:tcW w:w="710" w:type="dxa"/>
            <w:shd w:val="clear" w:color="auto" w:fill="C6EFCD"/>
          </w:tcPr>
          <w:p w14:paraId="28E60472" w14:textId="77777777" w:rsidR="00CA7570" w:rsidRDefault="00BB5E02">
            <w:pPr>
              <w:pStyle w:val="Other10"/>
              <w:jc w:val="center"/>
              <w:rPr>
                <w:rStyle w:val="Other1"/>
                <w:noProof/>
                <w:sz w:val="20"/>
                <w:szCs w:val="20"/>
              </w:rPr>
            </w:pPr>
            <w:r w:rsidRPr="00B6064F">
              <w:rPr>
                <w:rStyle w:val="Other1"/>
                <w:noProof/>
                <w:sz w:val="20"/>
                <w:szCs w:val="20"/>
              </w:rPr>
              <w:t>2023</w:t>
            </w:r>
          </w:p>
        </w:tc>
        <w:tc>
          <w:tcPr>
            <w:tcW w:w="3336" w:type="dxa"/>
            <w:shd w:val="clear" w:color="auto" w:fill="C6EFCD"/>
          </w:tcPr>
          <w:p w14:paraId="1B45523F" w14:textId="77777777" w:rsidR="00CA7570" w:rsidRDefault="00BB5E02">
            <w:pPr>
              <w:pStyle w:val="Other10"/>
              <w:ind w:left="116"/>
              <w:rPr>
                <w:rStyle w:val="Other1"/>
                <w:noProof/>
                <w:sz w:val="20"/>
                <w:szCs w:val="20"/>
              </w:rPr>
            </w:pPr>
            <w:r>
              <w:rPr>
                <w:rStyle w:val="Other1"/>
                <w:noProof/>
                <w:sz w:val="20"/>
                <w:szCs w:val="20"/>
              </w:rPr>
              <w:t xml:space="preserve">Se publică o cerere de propuneri pentru a sprijini autoritățile locale să angajeze experți sau să achiziționeze servicii menite să îmbunătățească procedurile administrative, inclusiv autorizarea, pentru proiectele de energie eoliană. </w:t>
            </w:r>
          </w:p>
        </w:tc>
      </w:tr>
      <w:tr w:rsidR="00CA7570" w14:paraId="7F19BA0B" w14:textId="77777777">
        <w:trPr>
          <w:cantSplit/>
          <w:jc w:val="center"/>
        </w:trPr>
        <w:tc>
          <w:tcPr>
            <w:tcW w:w="1133" w:type="dxa"/>
            <w:shd w:val="clear" w:color="auto" w:fill="C6EFCD"/>
          </w:tcPr>
          <w:p w14:paraId="03A592BC" w14:textId="77777777" w:rsidR="00CA7570" w:rsidRDefault="00BB5E02">
            <w:pPr>
              <w:pStyle w:val="Other10"/>
              <w:jc w:val="center"/>
              <w:rPr>
                <w:rStyle w:val="Other1"/>
                <w:noProof/>
                <w:sz w:val="20"/>
                <w:szCs w:val="20"/>
              </w:rPr>
            </w:pPr>
            <w:r w:rsidRPr="00B6064F">
              <w:rPr>
                <w:rStyle w:val="Other1"/>
                <w:noProof/>
                <w:sz w:val="20"/>
                <w:szCs w:val="20"/>
              </w:rPr>
              <w:t>126</w:t>
            </w:r>
          </w:p>
        </w:tc>
        <w:tc>
          <w:tcPr>
            <w:tcW w:w="1704" w:type="dxa"/>
            <w:shd w:val="clear" w:color="auto" w:fill="C6EFCD"/>
          </w:tcPr>
          <w:p w14:paraId="01FAD5D9" w14:textId="34B51EB1" w:rsidR="00CA7570" w:rsidRDefault="00BB5E02">
            <w:pPr>
              <w:pStyle w:val="Other10"/>
              <w:ind w:left="116"/>
              <w:rPr>
                <w:rStyle w:val="Other1"/>
                <w:noProof/>
                <w:sz w:val="20"/>
                <w:szCs w:val="20"/>
              </w:rPr>
            </w:pPr>
            <w:r w:rsidRPr="00B6064F">
              <w:rPr>
                <w:rStyle w:val="Other1"/>
                <w:noProof/>
                <w:sz w:val="20"/>
                <w:szCs w:val="20"/>
              </w:rPr>
              <w:t>8</w:t>
            </w:r>
            <w:r>
              <w:rPr>
                <w:rStyle w:val="Other1"/>
                <w:noProof/>
                <w:sz w:val="20"/>
                <w:szCs w:val="20"/>
              </w:rPr>
              <w:t>.</w:t>
            </w:r>
            <w:r w:rsidRPr="00B6064F">
              <w:rPr>
                <w:rStyle w:val="Other1"/>
                <w:noProof/>
                <w:sz w:val="20"/>
                <w:szCs w:val="20"/>
              </w:rPr>
              <w:t>1</w:t>
            </w:r>
            <w:r>
              <w:rPr>
                <w:rStyle w:val="Other1"/>
                <w:noProof/>
                <w:sz w:val="20"/>
                <w:szCs w:val="20"/>
              </w:rPr>
              <w:t xml:space="preserve"> facilitarea dezvoltării surselor regenerabile de energie</w:t>
            </w:r>
          </w:p>
        </w:tc>
        <w:tc>
          <w:tcPr>
            <w:tcW w:w="1133" w:type="dxa"/>
            <w:shd w:val="clear" w:color="auto" w:fill="C6EFCD"/>
          </w:tcPr>
          <w:p w14:paraId="0EEA8501" w14:textId="77777777" w:rsidR="00CA7570" w:rsidRDefault="00BB5E02">
            <w:pPr>
              <w:pStyle w:val="Other10"/>
              <w:jc w:val="center"/>
              <w:rPr>
                <w:rStyle w:val="Other1"/>
                <w:noProof/>
                <w:sz w:val="20"/>
                <w:szCs w:val="20"/>
              </w:rPr>
            </w:pPr>
            <w:r>
              <w:rPr>
                <w:rStyle w:val="Other1"/>
                <w:noProof/>
                <w:sz w:val="20"/>
                <w:szCs w:val="20"/>
              </w:rPr>
              <w:t>Etapă</w:t>
            </w:r>
          </w:p>
        </w:tc>
        <w:tc>
          <w:tcPr>
            <w:tcW w:w="1843" w:type="dxa"/>
            <w:shd w:val="clear" w:color="auto" w:fill="C6EFCD"/>
          </w:tcPr>
          <w:p w14:paraId="55FD406B" w14:textId="77777777" w:rsidR="00CA7570" w:rsidRDefault="00BB5E02">
            <w:pPr>
              <w:pStyle w:val="Other10"/>
              <w:ind w:left="109"/>
              <w:rPr>
                <w:rStyle w:val="Other1"/>
                <w:noProof/>
                <w:sz w:val="20"/>
                <w:szCs w:val="20"/>
              </w:rPr>
            </w:pPr>
            <w:r>
              <w:rPr>
                <w:rStyle w:val="Other1"/>
                <w:noProof/>
                <w:sz w:val="20"/>
                <w:szCs w:val="20"/>
              </w:rPr>
              <w:t>Intrarea în vigoare a modificărilor aduse legilor relevante care simplifică procesele de autorizare, de planificare și de evaluare a impactului asupra mediului</w:t>
            </w:r>
          </w:p>
        </w:tc>
        <w:tc>
          <w:tcPr>
            <w:tcW w:w="1704" w:type="dxa"/>
            <w:shd w:val="clear" w:color="auto" w:fill="C6EFCD"/>
          </w:tcPr>
          <w:p w14:paraId="6F9D3D88" w14:textId="77777777" w:rsidR="00CA7570" w:rsidRDefault="00BB5E02">
            <w:pPr>
              <w:pStyle w:val="Other10"/>
              <w:ind w:left="111"/>
              <w:rPr>
                <w:rStyle w:val="Other1"/>
                <w:noProof/>
                <w:sz w:val="20"/>
                <w:szCs w:val="20"/>
              </w:rPr>
            </w:pPr>
            <w:r>
              <w:rPr>
                <w:rStyle w:val="Other1"/>
                <w:noProof/>
                <w:sz w:val="20"/>
                <w:szCs w:val="20"/>
              </w:rPr>
              <w:t>Intrarea în vigoare a modificărilor</w:t>
            </w:r>
          </w:p>
        </w:tc>
        <w:tc>
          <w:tcPr>
            <w:tcW w:w="1416" w:type="dxa"/>
            <w:shd w:val="clear" w:color="auto" w:fill="C6EFCD"/>
          </w:tcPr>
          <w:p w14:paraId="7E4E837D" w14:textId="77777777" w:rsidR="00CA7570" w:rsidRDefault="00CA7570">
            <w:pPr>
              <w:jc w:val="center"/>
              <w:rPr>
                <w:rStyle w:val="Other1"/>
                <w:noProof/>
                <w:sz w:val="20"/>
                <w:szCs w:val="20"/>
              </w:rPr>
            </w:pPr>
          </w:p>
        </w:tc>
        <w:tc>
          <w:tcPr>
            <w:tcW w:w="994" w:type="dxa"/>
            <w:shd w:val="clear" w:color="auto" w:fill="C6EFCD"/>
          </w:tcPr>
          <w:p w14:paraId="251740A2" w14:textId="77777777" w:rsidR="00CA7570" w:rsidRDefault="00CA7570">
            <w:pPr>
              <w:jc w:val="center"/>
              <w:rPr>
                <w:rStyle w:val="Other1"/>
                <w:noProof/>
                <w:sz w:val="20"/>
                <w:szCs w:val="20"/>
              </w:rPr>
            </w:pPr>
          </w:p>
        </w:tc>
        <w:tc>
          <w:tcPr>
            <w:tcW w:w="989" w:type="dxa"/>
            <w:shd w:val="clear" w:color="auto" w:fill="C6EFCD"/>
          </w:tcPr>
          <w:p w14:paraId="081741D3" w14:textId="77777777" w:rsidR="00CA7570" w:rsidRDefault="00CA7570">
            <w:pPr>
              <w:jc w:val="center"/>
              <w:rPr>
                <w:rStyle w:val="Other1"/>
                <w:noProof/>
                <w:sz w:val="20"/>
                <w:szCs w:val="20"/>
              </w:rPr>
            </w:pPr>
          </w:p>
        </w:tc>
        <w:tc>
          <w:tcPr>
            <w:tcW w:w="994" w:type="dxa"/>
            <w:shd w:val="clear" w:color="auto" w:fill="C6EFCD"/>
          </w:tcPr>
          <w:p w14:paraId="7F44ED40" w14:textId="75CD3FB1"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2</w:t>
            </w:r>
          </w:p>
        </w:tc>
        <w:tc>
          <w:tcPr>
            <w:tcW w:w="710" w:type="dxa"/>
            <w:shd w:val="clear" w:color="auto" w:fill="C6EFCD"/>
          </w:tcPr>
          <w:p w14:paraId="124EB9E5" w14:textId="77777777" w:rsidR="00CA7570" w:rsidRDefault="00BB5E02">
            <w:pPr>
              <w:pStyle w:val="Other10"/>
              <w:jc w:val="center"/>
              <w:rPr>
                <w:rStyle w:val="Other1"/>
                <w:noProof/>
                <w:sz w:val="20"/>
                <w:szCs w:val="20"/>
              </w:rPr>
            </w:pPr>
            <w:r w:rsidRPr="00B6064F">
              <w:rPr>
                <w:rStyle w:val="Other1"/>
                <w:noProof/>
                <w:sz w:val="20"/>
                <w:szCs w:val="20"/>
              </w:rPr>
              <w:t>2024</w:t>
            </w:r>
          </w:p>
        </w:tc>
        <w:tc>
          <w:tcPr>
            <w:tcW w:w="3336" w:type="dxa"/>
            <w:shd w:val="clear" w:color="auto" w:fill="C6EFCD"/>
          </w:tcPr>
          <w:p w14:paraId="713E5397" w14:textId="77777777" w:rsidR="00CA7570" w:rsidRDefault="00BB5E02">
            <w:pPr>
              <w:pStyle w:val="Other10"/>
              <w:ind w:left="116"/>
              <w:rPr>
                <w:rStyle w:val="Other1"/>
                <w:noProof/>
                <w:sz w:val="20"/>
                <w:szCs w:val="20"/>
              </w:rPr>
            </w:pPr>
            <w:r>
              <w:rPr>
                <w:rStyle w:val="Other1"/>
                <w:noProof/>
                <w:sz w:val="20"/>
                <w:szCs w:val="20"/>
              </w:rPr>
              <w:t>Modificările legislative pentru simplificarea proceselor de autorizare, planificare și evaluare a impactului asupra mediului pentru proiectele de energie eoliană intră în vigoare. Acestea includ modificarea următoarelor legi, în măsura în care este necesar: Codul construcțiilor, Legea apei, Legea privind planificarea, Legea privind evaluarea impactului asupra mediului și sistemul de management de mediu, Legea privind taxele de mediu și Legea pădurilor.</w:t>
            </w:r>
          </w:p>
        </w:tc>
      </w:tr>
      <w:tr w:rsidR="00CA7570" w14:paraId="53A3ABB0" w14:textId="77777777">
        <w:trPr>
          <w:cantSplit/>
          <w:jc w:val="center"/>
        </w:trPr>
        <w:tc>
          <w:tcPr>
            <w:tcW w:w="1133" w:type="dxa"/>
            <w:shd w:val="clear" w:color="auto" w:fill="C6EFCD"/>
          </w:tcPr>
          <w:p w14:paraId="1903314F" w14:textId="77777777" w:rsidR="00CA7570" w:rsidRDefault="00BB5E02">
            <w:pPr>
              <w:pStyle w:val="Other10"/>
              <w:jc w:val="center"/>
              <w:rPr>
                <w:rStyle w:val="Other1"/>
                <w:noProof/>
                <w:sz w:val="20"/>
                <w:szCs w:val="20"/>
              </w:rPr>
            </w:pPr>
            <w:r w:rsidRPr="00B6064F">
              <w:rPr>
                <w:rStyle w:val="Other1"/>
                <w:noProof/>
                <w:sz w:val="20"/>
                <w:szCs w:val="20"/>
              </w:rPr>
              <w:t>127</w:t>
            </w:r>
          </w:p>
        </w:tc>
        <w:tc>
          <w:tcPr>
            <w:tcW w:w="1704" w:type="dxa"/>
            <w:shd w:val="clear" w:color="auto" w:fill="C6EFCD"/>
          </w:tcPr>
          <w:p w14:paraId="2A875A2C" w14:textId="23673642" w:rsidR="00CA7570" w:rsidRDefault="00BB5E02">
            <w:pPr>
              <w:pStyle w:val="Other10"/>
              <w:ind w:left="116"/>
              <w:rPr>
                <w:rStyle w:val="Other1"/>
                <w:noProof/>
                <w:sz w:val="20"/>
                <w:szCs w:val="20"/>
              </w:rPr>
            </w:pPr>
            <w:r w:rsidRPr="00B6064F">
              <w:rPr>
                <w:rStyle w:val="Other1"/>
                <w:noProof/>
                <w:sz w:val="20"/>
                <w:szCs w:val="20"/>
              </w:rPr>
              <w:t>8</w:t>
            </w:r>
            <w:r>
              <w:rPr>
                <w:rStyle w:val="Other1"/>
                <w:noProof/>
                <w:sz w:val="20"/>
                <w:szCs w:val="20"/>
              </w:rPr>
              <w:t>.</w:t>
            </w:r>
            <w:r w:rsidRPr="00B6064F">
              <w:rPr>
                <w:rStyle w:val="Other1"/>
                <w:noProof/>
                <w:sz w:val="20"/>
                <w:szCs w:val="20"/>
              </w:rPr>
              <w:t>1</w:t>
            </w:r>
            <w:r>
              <w:rPr>
                <w:rStyle w:val="Other1"/>
                <w:noProof/>
                <w:sz w:val="20"/>
                <w:szCs w:val="20"/>
              </w:rPr>
              <w:t xml:space="preserve"> facilitarea dezvoltării surselor regenerabile de energie</w:t>
            </w:r>
          </w:p>
        </w:tc>
        <w:tc>
          <w:tcPr>
            <w:tcW w:w="1133" w:type="dxa"/>
            <w:shd w:val="clear" w:color="auto" w:fill="C6EFCD"/>
          </w:tcPr>
          <w:p w14:paraId="259B25D9" w14:textId="77777777" w:rsidR="00CA7570" w:rsidRDefault="00BB5E02">
            <w:pPr>
              <w:pStyle w:val="Other10"/>
              <w:jc w:val="center"/>
              <w:rPr>
                <w:rStyle w:val="Other1"/>
                <w:noProof/>
                <w:sz w:val="20"/>
                <w:szCs w:val="20"/>
              </w:rPr>
            </w:pPr>
            <w:r>
              <w:rPr>
                <w:rStyle w:val="Other1"/>
                <w:noProof/>
                <w:sz w:val="20"/>
                <w:szCs w:val="20"/>
              </w:rPr>
              <w:t>Etapă</w:t>
            </w:r>
          </w:p>
        </w:tc>
        <w:tc>
          <w:tcPr>
            <w:tcW w:w="1843" w:type="dxa"/>
            <w:shd w:val="clear" w:color="auto" w:fill="C6EFCD"/>
          </w:tcPr>
          <w:p w14:paraId="4C07C3D5" w14:textId="77777777" w:rsidR="00CA7570" w:rsidRDefault="00BB5E02">
            <w:pPr>
              <w:pStyle w:val="Other10"/>
              <w:ind w:left="109"/>
              <w:rPr>
                <w:rStyle w:val="Other1"/>
                <w:noProof/>
                <w:sz w:val="20"/>
                <w:szCs w:val="20"/>
              </w:rPr>
            </w:pPr>
            <w:r>
              <w:rPr>
                <w:rStyle w:val="Other1"/>
                <w:noProof/>
                <w:sz w:val="20"/>
                <w:szCs w:val="20"/>
              </w:rPr>
              <w:t>Decizie guvernamentală de stabilire a zonelor de dezvoltare prioritare pentru energia eoliană</w:t>
            </w:r>
          </w:p>
        </w:tc>
        <w:tc>
          <w:tcPr>
            <w:tcW w:w="1704" w:type="dxa"/>
            <w:shd w:val="clear" w:color="auto" w:fill="C6EFCD"/>
          </w:tcPr>
          <w:p w14:paraId="60F09F97" w14:textId="77777777" w:rsidR="00CA7570" w:rsidRDefault="00BB5E02">
            <w:pPr>
              <w:pStyle w:val="Other10"/>
              <w:ind w:left="111"/>
              <w:rPr>
                <w:rStyle w:val="Other1"/>
                <w:noProof/>
                <w:sz w:val="20"/>
                <w:szCs w:val="20"/>
              </w:rPr>
            </w:pPr>
            <w:r>
              <w:rPr>
                <w:rStyle w:val="Other1"/>
                <w:noProof/>
                <w:sz w:val="20"/>
                <w:szCs w:val="20"/>
              </w:rPr>
              <w:t>Decizie guvernamentală adoptată</w:t>
            </w:r>
          </w:p>
        </w:tc>
        <w:tc>
          <w:tcPr>
            <w:tcW w:w="1416" w:type="dxa"/>
            <w:shd w:val="clear" w:color="auto" w:fill="C6EFCD"/>
          </w:tcPr>
          <w:p w14:paraId="0A273C33" w14:textId="77777777" w:rsidR="00CA7570" w:rsidRDefault="00CA7570">
            <w:pPr>
              <w:jc w:val="center"/>
              <w:rPr>
                <w:rStyle w:val="Other1"/>
                <w:noProof/>
                <w:sz w:val="20"/>
                <w:szCs w:val="20"/>
              </w:rPr>
            </w:pPr>
          </w:p>
        </w:tc>
        <w:tc>
          <w:tcPr>
            <w:tcW w:w="994" w:type="dxa"/>
            <w:shd w:val="clear" w:color="auto" w:fill="C6EFCD"/>
          </w:tcPr>
          <w:p w14:paraId="1E3D29ED" w14:textId="77777777" w:rsidR="00CA7570" w:rsidRDefault="00CA7570">
            <w:pPr>
              <w:jc w:val="center"/>
              <w:rPr>
                <w:rStyle w:val="Other1"/>
                <w:noProof/>
                <w:sz w:val="20"/>
                <w:szCs w:val="20"/>
              </w:rPr>
            </w:pPr>
          </w:p>
        </w:tc>
        <w:tc>
          <w:tcPr>
            <w:tcW w:w="989" w:type="dxa"/>
            <w:shd w:val="clear" w:color="auto" w:fill="C6EFCD"/>
          </w:tcPr>
          <w:p w14:paraId="2B7E21D2" w14:textId="77777777" w:rsidR="00CA7570" w:rsidRDefault="00CA7570">
            <w:pPr>
              <w:jc w:val="center"/>
              <w:rPr>
                <w:rStyle w:val="Other1"/>
                <w:noProof/>
                <w:sz w:val="20"/>
                <w:szCs w:val="20"/>
              </w:rPr>
            </w:pPr>
          </w:p>
        </w:tc>
        <w:tc>
          <w:tcPr>
            <w:tcW w:w="994" w:type="dxa"/>
            <w:shd w:val="clear" w:color="auto" w:fill="C6EFCD"/>
          </w:tcPr>
          <w:p w14:paraId="20E43C06" w14:textId="59CA910F"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3</w:t>
            </w:r>
          </w:p>
        </w:tc>
        <w:tc>
          <w:tcPr>
            <w:tcW w:w="710" w:type="dxa"/>
            <w:shd w:val="clear" w:color="auto" w:fill="C6EFCD"/>
          </w:tcPr>
          <w:p w14:paraId="6EDF77A3" w14:textId="77777777" w:rsidR="00CA7570" w:rsidRDefault="00BB5E02">
            <w:pPr>
              <w:pStyle w:val="Other10"/>
              <w:jc w:val="center"/>
              <w:rPr>
                <w:rStyle w:val="Other1"/>
                <w:noProof/>
                <w:sz w:val="20"/>
                <w:szCs w:val="20"/>
              </w:rPr>
            </w:pPr>
            <w:r w:rsidRPr="00B6064F">
              <w:rPr>
                <w:rStyle w:val="Other1"/>
                <w:noProof/>
                <w:sz w:val="20"/>
                <w:szCs w:val="20"/>
              </w:rPr>
              <w:t>2024</w:t>
            </w:r>
          </w:p>
        </w:tc>
        <w:tc>
          <w:tcPr>
            <w:tcW w:w="3336" w:type="dxa"/>
            <w:shd w:val="clear" w:color="auto" w:fill="C6EFCD"/>
          </w:tcPr>
          <w:p w14:paraId="0DFD90AB" w14:textId="77777777" w:rsidR="00CA7570" w:rsidRDefault="00BB5E02">
            <w:pPr>
              <w:pStyle w:val="Other10"/>
              <w:ind w:left="116"/>
              <w:rPr>
                <w:rStyle w:val="Other1"/>
                <w:noProof/>
                <w:sz w:val="20"/>
                <w:szCs w:val="20"/>
              </w:rPr>
            </w:pPr>
            <w:r>
              <w:rPr>
                <w:rStyle w:val="Other1"/>
                <w:noProof/>
                <w:sz w:val="20"/>
                <w:szCs w:val="20"/>
              </w:rPr>
              <w:t xml:space="preserve">Guvernul adoptă o decizie de stabilire a zonelor prioritare pentru dezvoltarea energiei eoliene. Guvernul adoptă decizia pe baza unui raport tehnic. </w:t>
            </w:r>
          </w:p>
        </w:tc>
      </w:tr>
      <w:tr w:rsidR="00CA7570" w14:paraId="22CE7DCA" w14:textId="77777777">
        <w:trPr>
          <w:cantSplit/>
          <w:jc w:val="center"/>
        </w:trPr>
        <w:tc>
          <w:tcPr>
            <w:tcW w:w="1133" w:type="dxa"/>
            <w:shd w:val="clear" w:color="auto" w:fill="C6EFCD"/>
          </w:tcPr>
          <w:p w14:paraId="48FE6849" w14:textId="77777777" w:rsidR="00CA7570" w:rsidRDefault="00BB5E02">
            <w:pPr>
              <w:pStyle w:val="Other10"/>
              <w:jc w:val="center"/>
              <w:rPr>
                <w:rStyle w:val="Other1"/>
                <w:noProof/>
                <w:sz w:val="20"/>
                <w:szCs w:val="20"/>
              </w:rPr>
            </w:pPr>
            <w:r w:rsidRPr="00B6064F">
              <w:rPr>
                <w:rStyle w:val="Other1"/>
                <w:noProof/>
                <w:sz w:val="20"/>
                <w:szCs w:val="20"/>
              </w:rPr>
              <w:t>128</w:t>
            </w:r>
          </w:p>
        </w:tc>
        <w:tc>
          <w:tcPr>
            <w:tcW w:w="1704" w:type="dxa"/>
            <w:shd w:val="clear" w:color="auto" w:fill="C6EFCD"/>
          </w:tcPr>
          <w:p w14:paraId="62F3A131" w14:textId="4999402B" w:rsidR="00CA7570" w:rsidRDefault="00BB5E02">
            <w:pPr>
              <w:pStyle w:val="Other10"/>
              <w:ind w:left="116"/>
              <w:rPr>
                <w:rStyle w:val="Other1"/>
                <w:noProof/>
                <w:sz w:val="20"/>
                <w:szCs w:val="20"/>
              </w:rPr>
            </w:pPr>
            <w:r w:rsidRPr="00B6064F">
              <w:rPr>
                <w:rStyle w:val="Other1"/>
                <w:noProof/>
                <w:sz w:val="20"/>
                <w:szCs w:val="20"/>
              </w:rPr>
              <w:t>8</w:t>
            </w:r>
            <w:r>
              <w:rPr>
                <w:rStyle w:val="Other1"/>
                <w:noProof/>
                <w:sz w:val="20"/>
                <w:szCs w:val="20"/>
              </w:rPr>
              <w:t>.</w:t>
            </w:r>
            <w:r w:rsidRPr="00B6064F">
              <w:rPr>
                <w:rStyle w:val="Other1"/>
                <w:noProof/>
                <w:sz w:val="20"/>
                <w:szCs w:val="20"/>
              </w:rPr>
              <w:t>1</w:t>
            </w:r>
            <w:r>
              <w:rPr>
                <w:rStyle w:val="Other1"/>
                <w:noProof/>
                <w:sz w:val="20"/>
                <w:szCs w:val="20"/>
              </w:rPr>
              <w:t xml:space="preserve"> facilitarea dezvoltării surselor regenerabile de energie</w:t>
            </w:r>
          </w:p>
        </w:tc>
        <w:tc>
          <w:tcPr>
            <w:tcW w:w="1133" w:type="dxa"/>
            <w:shd w:val="clear" w:color="auto" w:fill="C6EFCD"/>
          </w:tcPr>
          <w:p w14:paraId="377BCB7D" w14:textId="77777777" w:rsidR="00CA7570" w:rsidRDefault="00BB5E02">
            <w:pPr>
              <w:pStyle w:val="Other10"/>
              <w:jc w:val="center"/>
              <w:rPr>
                <w:rStyle w:val="Other1"/>
                <w:noProof/>
                <w:sz w:val="20"/>
                <w:szCs w:val="20"/>
              </w:rPr>
            </w:pPr>
            <w:r>
              <w:rPr>
                <w:rStyle w:val="Other1"/>
                <w:noProof/>
                <w:sz w:val="20"/>
                <w:szCs w:val="20"/>
              </w:rPr>
              <w:t>Țintă</w:t>
            </w:r>
          </w:p>
        </w:tc>
        <w:tc>
          <w:tcPr>
            <w:tcW w:w="1843" w:type="dxa"/>
            <w:shd w:val="clear" w:color="auto" w:fill="C6EFCD"/>
          </w:tcPr>
          <w:p w14:paraId="233A4976" w14:textId="2F1CA798" w:rsidR="00CA7570" w:rsidRDefault="00BB5E02">
            <w:pPr>
              <w:pStyle w:val="Other10"/>
              <w:ind w:left="109"/>
              <w:rPr>
                <w:rStyle w:val="Other1"/>
                <w:noProof/>
                <w:sz w:val="20"/>
                <w:szCs w:val="20"/>
              </w:rPr>
            </w:pPr>
            <w:r>
              <w:rPr>
                <w:rStyle w:val="Other1"/>
                <w:noProof/>
                <w:sz w:val="20"/>
                <w:szCs w:val="20"/>
              </w:rPr>
              <w:t>Sprijin pentru autoritățile locale</w:t>
            </w:r>
          </w:p>
        </w:tc>
        <w:tc>
          <w:tcPr>
            <w:tcW w:w="1704" w:type="dxa"/>
            <w:shd w:val="clear" w:color="auto" w:fill="C6EFCD"/>
          </w:tcPr>
          <w:p w14:paraId="0E20FF8C" w14:textId="77777777" w:rsidR="00CA7570" w:rsidRDefault="00CA7570">
            <w:pPr>
              <w:pStyle w:val="Other10"/>
              <w:ind w:left="111"/>
              <w:rPr>
                <w:rStyle w:val="Other1"/>
                <w:noProof/>
                <w:sz w:val="20"/>
                <w:szCs w:val="20"/>
              </w:rPr>
            </w:pPr>
          </w:p>
        </w:tc>
        <w:tc>
          <w:tcPr>
            <w:tcW w:w="1416" w:type="dxa"/>
            <w:shd w:val="clear" w:color="auto" w:fill="C6EFCD"/>
          </w:tcPr>
          <w:p w14:paraId="22F862DF" w14:textId="77777777" w:rsidR="00CA7570" w:rsidRDefault="00BB5E02">
            <w:pPr>
              <w:pStyle w:val="Other10"/>
              <w:spacing w:line="259" w:lineRule="auto"/>
              <w:ind w:left="109"/>
              <w:rPr>
                <w:rStyle w:val="Other1"/>
                <w:noProof/>
                <w:sz w:val="20"/>
                <w:szCs w:val="20"/>
              </w:rPr>
            </w:pPr>
            <w:r>
              <w:rPr>
                <w:rStyle w:val="Other1"/>
                <w:noProof/>
                <w:sz w:val="20"/>
                <w:szCs w:val="20"/>
              </w:rPr>
              <w:t>Numărul de autorități locale care beneficiază de sprijin</w:t>
            </w:r>
          </w:p>
        </w:tc>
        <w:tc>
          <w:tcPr>
            <w:tcW w:w="994" w:type="dxa"/>
            <w:shd w:val="clear" w:color="auto" w:fill="C6EFCD"/>
          </w:tcPr>
          <w:p w14:paraId="2DF5C3A7" w14:textId="77777777" w:rsidR="00CA7570" w:rsidRDefault="00BB5E02">
            <w:pPr>
              <w:pStyle w:val="Other10"/>
              <w:spacing w:line="259" w:lineRule="auto"/>
              <w:jc w:val="center"/>
              <w:rPr>
                <w:rStyle w:val="Other1"/>
                <w:noProof/>
                <w:sz w:val="20"/>
                <w:szCs w:val="20"/>
              </w:rPr>
            </w:pPr>
            <w:r w:rsidRPr="00B6064F">
              <w:rPr>
                <w:rStyle w:val="Other1"/>
                <w:noProof/>
                <w:sz w:val="20"/>
                <w:szCs w:val="20"/>
              </w:rPr>
              <w:t>0</w:t>
            </w:r>
          </w:p>
        </w:tc>
        <w:tc>
          <w:tcPr>
            <w:tcW w:w="989" w:type="dxa"/>
            <w:shd w:val="clear" w:color="auto" w:fill="C6EFCD"/>
          </w:tcPr>
          <w:p w14:paraId="485FB1D0" w14:textId="77777777" w:rsidR="00CA7570" w:rsidRDefault="00BB5E02">
            <w:pPr>
              <w:pStyle w:val="Other10"/>
              <w:jc w:val="center"/>
              <w:rPr>
                <w:rStyle w:val="Other1"/>
                <w:noProof/>
                <w:sz w:val="20"/>
                <w:szCs w:val="20"/>
              </w:rPr>
            </w:pPr>
            <w:r w:rsidRPr="00B6064F">
              <w:rPr>
                <w:rStyle w:val="Other1"/>
                <w:noProof/>
                <w:sz w:val="20"/>
                <w:szCs w:val="20"/>
              </w:rPr>
              <w:t>20</w:t>
            </w:r>
          </w:p>
        </w:tc>
        <w:tc>
          <w:tcPr>
            <w:tcW w:w="994" w:type="dxa"/>
            <w:shd w:val="clear" w:color="auto" w:fill="C6EFCD"/>
          </w:tcPr>
          <w:p w14:paraId="1A3551BB" w14:textId="6BAA5C4D"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1</w:t>
            </w:r>
          </w:p>
        </w:tc>
        <w:tc>
          <w:tcPr>
            <w:tcW w:w="710" w:type="dxa"/>
            <w:shd w:val="clear" w:color="auto" w:fill="C6EFCD"/>
          </w:tcPr>
          <w:p w14:paraId="0A8D2C42" w14:textId="77777777" w:rsidR="00CA7570" w:rsidRDefault="00BB5E02">
            <w:pPr>
              <w:pStyle w:val="Other10"/>
              <w:jc w:val="center"/>
              <w:rPr>
                <w:rStyle w:val="Other1"/>
                <w:noProof/>
                <w:sz w:val="20"/>
                <w:szCs w:val="20"/>
              </w:rPr>
            </w:pPr>
            <w:r w:rsidRPr="00B6064F">
              <w:rPr>
                <w:rStyle w:val="Other1"/>
                <w:noProof/>
                <w:sz w:val="20"/>
                <w:szCs w:val="20"/>
              </w:rPr>
              <w:t>2025</w:t>
            </w:r>
          </w:p>
        </w:tc>
        <w:tc>
          <w:tcPr>
            <w:tcW w:w="3336" w:type="dxa"/>
            <w:shd w:val="clear" w:color="auto" w:fill="C6EFCD"/>
          </w:tcPr>
          <w:p w14:paraId="64E791BA" w14:textId="7A669E85" w:rsidR="00CA7570" w:rsidRDefault="00BB5E02">
            <w:pPr>
              <w:pStyle w:val="Other10"/>
              <w:ind w:left="116"/>
              <w:rPr>
                <w:rStyle w:val="Other1"/>
                <w:noProof/>
                <w:sz w:val="20"/>
                <w:szCs w:val="20"/>
              </w:rPr>
            </w:pPr>
            <w:r>
              <w:rPr>
                <w:rStyle w:val="Other1"/>
                <w:noProof/>
                <w:sz w:val="20"/>
                <w:szCs w:val="20"/>
              </w:rPr>
              <w:t xml:space="preserve">În urma cererii de propuneri prevăzute în jalonul </w:t>
            </w:r>
            <w:r w:rsidRPr="00B6064F">
              <w:rPr>
                <w:rStyle w:val="Other1"/>
                <w:noProof/>
                <w:sz w:val="20"/>
                <w:szCs w:val="20"/>
              </w:rPr>
              <w:t>125</w:t>
            </w:r>
            <w:r>
              <w:rPr>
                <w:rStyle w:val="Other1"/>
                <w:noProof/>
                <w:sz w:val="20"/>
                <w:szCs w:val="20"/>
              </w:rPr>
              <w:t xml:space="preserve"> sau prin utilizarea serviciilor achiziționate la nivel central, </w:t>
            </w:r>
            <w:r w:rsidRPr="00B6064F">
              <w:rPr>
                <w:rStyle w:val="Other1"/>
                <w:noProof/>
                <w:sz w:val="20"/>
                <w:szCs w:val="20"/>
              </w:rPr>
              <w:t>20</w:t>
            </w:r>
            <w:r>
              <w:rPr>
                <w:rStyle w:val="Other1"/>
                <w:noProof/>
                <w:sz w:val="20"/>
                <w:szCs w:val="20"/>
              </w:rPr>
              <w:t xml:space="preserve"> autorități locale trebuie să fi primit sprijin pentru îmbunătățirea procedurilor administrative, inclusiv a procedurilor de autorizare, pentru dezvoltarea energiei eoliene.</w:t>
            </w:r>
          </w:p>
        </w:tc>
      </w:tr>
      <w:tr w:rsidR="00CA7570" w14:paraId="5CC3C57C" w14:textId="77777777">
        <w:trPr>
          <w:cantSplit/>
          <w:jc w:val="center"/>
        </w:trPr>
        <w:tc>
          <w:tcPr>
            <w:tcW w:w="1133" w:type="dxa"/>
            <w:shd w:val="clear" w:color="auto" w:fill="C6EFCD"/>
          </w:tcPr>
          <w:p w14:paraId="66BC7377" w14:textId="77777777" w:rsidR="00CA7570" w:rsidRDefault="00BB5E02">
            <w:pPr>
              <w:pStyle w:val="Other10"/>
              <w:jc w:val="center"/>
              <w:rPr>
                <w:rStyle w:val="Other1"/>
                <w:noProof/>
                <w:sz w:val="20"/>
                <w:szCs w:val="20"/>
              </w:rPr>
            </w:pPr>
            <w:r w:rsidRPr="00B6064F">
              <w:rPr>
                <w:rStyle w:val="Other1"/>
                <w:noProof/>
                <w:sz w:val="20"/>
                <w:szCs w:val="20"/>
              </w:rPr>
              <w:t>129</w:t>
            </w:r>
          </w:p>
        </w:tc>
        <w:tc>
          <w:tcPr>
            <w:tcW w:w="1704" w:type="dxa"/>
            <w:shd w:val="clear" w:color="auto" w:fill="C6EFCD"/>
          </w:tcPr>
          <w:p w14:paraId="66A68833" w14:textId="77777777" w:rsidR="00CA7570" w:rsidRDefault="00BB5E02">
            <w:pPr>
              <w:pStyle w:val="Other10"/>
              <w:ind w:left="116"/>
              <w:rPr>
                <w:rStyle w:val="Other1"/>
                <w:noProof/>
                <w:sz w:val="20"/>
                <w:szCs w:val="20"/>
              </w:rPr>
            </w:pPr>
            <w:r w:rsidRPr="00B6064F">
              <w:rPr>
                <w:rStyle w:val="Other1"/>
                <w:noProof/>
                <w:sz w:val="20"/>
                <w:szCs w:val="20"/>
              </w:rPr>
              <w:t>8</w:t>
            </w:r>
            <w:r>
              <w:rPr>
                <w:rStyle w:val="Other1"/>
                <w:noProof/>
                <w:sz w:val="20"/>
                <w:szCs w:val="20"/>
              </w:rPr>
              <w:t>.</w:t>
            </w:r>
            <w:r w:rsidRPr="00B6064F">
              <w:rPr>
                <w:rStyle w:val="Other1"/>
                <w:noProof/>
                <w:sz w:val="20"/>
                <w:szCs w:val="20"/>
              </w:rPr>
              <w:t>2</w:t>
            </w:r>
            <w:r>
              <w:rPr>
                <w:rStyle w:val="Other1"/>
                <w:noProof/>
                <w:sz w:val="20"/>
                <w:szCs w:val="20"/>
              </w:rPr>
              <w:t xml:space="preserve"> programul de sporire a accesului producției de energie din surse regenerabile la rețeaua de distribuție a energiei electrice</w:t>
            </w:r>
          </w:p>
        </w:tc>
        <w:tc>
          <w:tcPr>
            <w:tcW w:w="1133" w:type="dxa"/>
            <w:shd w:val="clear" w:color="auto" w:fill="C6EFCD"/>
          </w:tcPr>
          <w:p w14:paraId="1DC402EB" w14:textId="77777777" w:rsidR="00CA7570" w:rsidRDefault="00BB5E02">
            <w:pPr>
              <w:pStyle w:val="Other10"/>
              <w:jc w:val="center"/>
              <w:rPr>
                <w:rStyle w:val="Other1"/>
                <w:noProof/>
                <w:sz w:val="20"/>
                <w:szCs w:val="20"/>
              </w:rPr>
            </w:pPr>
            <w:r>
              <w:rPr>
                <w:rStyle w:val="Other1"/>
                <w:noProof/>
                <w:sz w:val="20"/>
                <w:szCs w:val="20"/>
              </w:rPr>
              <w:t>Etapă</w:t>
            </w:r>
          </w:p>
        </w:tc>
        <w:tc>
          <w:tcPr>
            <w:tcW w:w="1843" w:type="dxa"/>
            <w:shd w:val="clear" w:color="auto" w:fill="C6EFCD"/>
          </w:tcPr>
          <w:p w14:paraId="03B0A48D" w14:textId="77777777" w:rsidR="00CA7570" w:rsidRDefault="00BB5E02">
            <w:pPr>
              <w:pStyle w:val="Other10"/>
              <w:ind w:left="109"/>
              <w:rPr>
                <w:rStyle w:val="Other1"/>
                <w:noProof/>
                <w:sz w:val="20"/>
                <w:szCs w:val="20"/>
              </w:rPr>
            </w:pPr>
            <w:r>
              <w:rPr>
                <w:rStyle w:val="Other1"/>
                <w:noProof/>
                <w:sz w:val="20"/>
                <w:szCs w:val="20"/>
              </w:rPr>
              <w:t>Semnarea acordului de cofinanțare pentru lucrările la rețeaua de distribuție a energiei electrice</w:t>
            </w:r>
          </w:p>
        </w:tc>
        <w:tc>
          <w:tcPr>
            <w:tcW w:w="1704" w:type="dxa"/>
            <w:shd w:val="clear" w:color="auto" w:fill="C6EFCD"/>
          </w:tcPr>
          <w:p w14:paraId="2AA56B06" w14:textId="77777777" w:rsidR="00CA7570" w:rsidRDefault="00BB5E02">
            <w:pPr>
              <w:pStyle w:val="Other10"/>
              <w:ind w:left="111"/>
              <w:rPr>
                <w:rStyle w:val="Other1"/>
                <w:noProof/>
                <w:sz w:val="20"/>
                <w:szCs w:val="20"/>
              </w:rPr>
            </w:pPr>
            <w:r>
              <w:rPr>
                <w:rStyle w:val="Other1"/>
                <w:noProof/>
                <w:sz w:val="20"/>
                <w:szCs w:val="20"/>
              </w:rPr>
              <w:t>Acord semnat</w:t>
            </w:r>
          </w:p>
        </w:tc>
        <w:tc>
          <w:tcPr>
            <w:tcW w:w="1416" w:type="dxa"/>
            <w:shd w:val="clear" w:color="auto" w:fill="C6EFCD"/>
          </w:tcPr>
          <w:p w14:paraId="270788B1" w14:textId="77777777" w:rsidR="00CA7570" w:rsidRDefault="00CA7570">
            <w:pPr>
              <w:jc w:val="center"/>
              <w:rPr>
                <w:rStyle w:val="Other1"/>
                <w:noProof/>
                <w:sz w:val="20"/>
                <w:szCs w:val="20"/>
              </w:rPr>
            </w:pPr>
          </w:p>
        </w:tc>
        <w:tc>
          <w:tcPr>
            <w:tcW w:w="994" w:type="dxa"/>
            <w:shd w:val="clear" w:color="auto" w:fill="C6EFCD"/>
          </w:tcPr>
          <w:p w14:paraId="6713BB06" w14:textId="77777777" w:rsidR="00CA7570" w:rsidRDefault="00CA7570">
            <w:pPr>
              <w:jc w:val="center"/>
              <w:rPr>
                <w:rStyle w:val="Other1"/>
                <w:noProof/>
                <w:sz w:val="20"/>
                <w:szCs w:val="20"/>
              </w:rPr>
            </w:pPr>
          </w:p>
        </w:tc>
        <w:tc>
          <w:tcPr>
            <w:tcW w:w="989" w:type="dxa"/>
            <w:shd w:val="clear" w:color="auto" w:fill="C6EFCD"/>
          </w:tcPr>
          <w:p w14:paraId="7AFAD561" w14:textId="77777777" w:rsidR="00CA7570" w:rsidRDefault="00CA7570">
            <w:pPr>
              <w:jc w:val="center"/>
              <w:rPr>
                <w:rStyle w:val="Other1"/>
                <w:noProof/>
                <w:sz w:val="20"/>
                <w:szCs w:val="20"/>
              </w:rPr>
            </w:pPr>
          </w:p>
        </w:tc>
        <w:tc>
          <w:tcPr>
            <w:tcW w:w="994" w:type="dxa"/>
            <w:shd w:val="clear" w:color="auto" w:fill="C6EFCD"/>
          </w:tcPr>
          <w:p w14:paraId="03D8E247" w14:textId="05738436"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1</w:t>
            </w:r>
          </w:p>
        </w:tc>
        <w:tc>
          <w:tcPr>
            <w:tcW w:w="710" w:type="dxa"/>
            <w:shd w:val="clear" w:color="auto" w:fill="C6EFCD"/>
          </w:tcPr>
          <w:p w14:paraId="326D70F8" w14:textId="77777777" w:rsidR="00CA7570" w:rsidRDefault="00BB5E02">
            <w:pPr>
              <w:pStyle w:val="Other10"/>
              <w:jc w:val="center"/>
              <w:rPr>
                <w:rStyle w:val="Other1"/>
                <w:noProof/>
                <w:sz w:val="20"/>
                <w:szCs w:val="20"/>
              </w:rPr>
            </w:pPr>
            <w:r w:rsidRPr="00B6064F">
              <w:rPr>
                <w:rStyle w:val="Other1"/>
                <w:noProof/>
                <w:sz w:val="20"/>
                <w:szCs w:val="20"/>
              </w:rPr>
              <w:t>2024</w:t>
            </w:r>
          </w:p>
        </w:tc>
        <w:tc>
          <w:tcPr>
            <w:tcW w:w="3336" w:type="dxa"/>
            <w:shd w:val="clear" w:color="auto" w:fill="C6EFCD"/>
            <w:vAlign w:val="bottom"/>
          </w:tcPr>
          <w:p w14:paraId="2B93B642" w14:textId="77777777" w:rsidR="00CA7570" w:rsidRDefault="00BB5E02">
            <w:pPr>
              <w:pStyle w:val="Other10"/>
              <w:ind w:left="116"/>
              <w:rPr>
                <w:rStyle w:val="Other1"/>
                <w:noProof/>
                <w:sz w:val="20"/>
                <w:szCs w:val="20"/>
              </w:rPr>
            </w:pPr>
            <w:r>
              <w:rPr>
                <w:rStyle w:val="Other1"/>
                <w:noProof/>
                <w:sz w:val="20"/>
                <w:szCs w:val="20"/>
              </w:rPr>
              <w:t xml:space="preserve">Semnarea acordului de cofinanțare pentru lucrările de rețea de distribuție a energiei electrice între Ministerul Economiei și Comunicațiilor și Elering AS în scopul creșterii capacității rețelei de distribuție a energiei electrice cu </w:t>
            </w:r>
            <w:r w:rsidRPr="00B6064F">
              <w:rPr>
                <w:rStyle w:val="Other1"/>
                <w:noProof/>
                <w:sz w:val="20"/>
                <w:szCs w:val="20"/>
              </w:rPr>
              <w:t>160</w:t>
            </w:r>
            <w:r>
              <w:rPr>
                <w:rStyle w:val="Other1"/>
                <w:noProof/>
                <w:sz w:val="20"/>
                <w:szCs w:val="20"/>
              </w:rPr>
              <w:t> MW.</w:t>
            </w:r>
          </w:p>
        </w:tc>
      </w:tr>
      <w:tr w:rsidR="00CA7570" w14:paraId="3E186030" w14:textId="77777777">
        <w:trPr>
          <w:cantSplit/>
          <w:jc w:val="center"/>
        </w:trPr>
        <w:tc>
          <w:tcPr>
            <w:tcW w:w="1133" w:type="dxa"/>
            <w:shd w:val="clear" w:color="auto" w:fill="C6EFCD"/>
          </w:tcPr>
          <w:p w14:paraId="5D7C1923" w14:textId="77777777" w:rsidR="00CA7570" w:rsidRDefault="00BB5E02">
            <w:pPr>
              <w:pStyle w:val="Other10"/>
              <w:jc w:val="center"/>
              <w:rPr>
                <w:rStyle w:val="Other1"/>
                <w:noProof/>
                <w:sz w:val="20"/>
                <w:szCs w:val="20"/>
              </w:rPr>
            </w:pPr>
            <w:r w:rsidRPr="00B6064F">
              <w:rPr>
                <w:rStyle w:val="Other1"/>
                <w:noProof/>
                <w:sz w:val="20"/>
                <w:szCs w:val="20"/>
              </w:rPr>
              <w:t>130</w:t>
            </w:r>
          </w:p>
        </w:tc>
        <w:tc>
          <w:tcPr>
            <w:tcW w:w="1704" w:type="dxa"/>
            <w:shd w:val="clear" w:color="auto" w:fill="C6EFCD"/>
          </w:tcPr>
          <w:p w14:paraId="7CDD2D8D" w14:textId="77777777" w:rsidR="00CA7570" w:rsidRDefault="00BB5E02">
            <w:pPr>
              <w:pStyle w:val="Other10"/>
              <w:ind w:left="116"/>
              <w:rPr>
                <w:rStyle w:val="Other1"/>
                <w:noProof/>
                <w:sz w:val="20"/>
                <w:szCs w:val="20"/>
              </w:rPr>
            </w:pPr>
            <w:r w:rsidRPr="00B6064F">
              <w:rPr>
                <w:rStyle w:val="Other1"/>
                <w:noProof/>
                <w:sz w:val="20"/>
                <w:szCs w:val="20"/>
              </w:rPr>
              <w:t>8</w:t>
            </w:r>
            <w:r>
              <w:rPr>
                <w:rStyle w:val="Other1"/>
                <w:noProof/>
                <w:sz w:val="20"/>
                <w:szCs w:val="20"/>
              </w:rPr>
              <w:t>.</w:t>
            </w:r>
            <w:r w:rsidRPr="00B6064F">
              <w:rPr>
                <w:rStyle w:val="Other1"/>
                <w:noProof/>
                <w:sz w:val="20"/>
                <w:szCs w:val="20"/>
              </w:rPr>
              <w:t>2</w:t>
            </w:r>
            <w:r>
              <w:rPr>
                <w:rStyle w:val="Other1"/>
                <w:noProof/>
                <w:sz w:val="20"/>
                <w:szCs w:val="20"/>
              </w:rPr>
              <w:t xml:space="preserve"> programul de sporire a accesului producției de energie din surse regenerabile la rețeaua de distribuție a energiei electrice</w:t>
            </w:r>
          </w:p>
        </w:tc>
        <w:tc>
          <w:tcPr>
            <w:tcW w:w="1133" w:type="dxa"/>
            <w:shd w:val="clear" w:color="auto" w:fill="C6EFCD"/>
          </w:tcPr>
          <w:p w14:paraId="4C297242" w14:textId="77777777" w:rsidR="00CA7570" w:rsidRDefault="00BB5E02">
            <w:pPr>
              <w:pStyle w:val="Other10"/>
              <w:jc w:val="center"/>
              <w:rPr>
                <w:rStyle w:val="Other1"/>
                <w:noProof/>
                <w:sz w:val="20"/>
                <w:szCs w:val="20"/>
              </w:rPr>
            </w:pPr>
            <w:r>
              <w:rPr>
                <w:rStyle w:val="Other1"/>
                <w:noProof/>
                <w:sz w:val="20"/>
                <w:szCs w:val="20"/>
              </w:rPr>
              <w:t>Țintă</w:t>
            </w:r>
          </w:p>
        </w:tc>
        <w:tc>
          <w:tcPr>
            <w:tcW w:w="1843" w:type="dxa"/>
            <w:shd w:val="clear" w:color="auto" w:fill="C6EFCD"/>
          </w:tcPr>
          <w:p w14:paraId="6D112783" w14:textId="18C5C284" w:rsidR="00CA7570" w:rsidRDefault="00BB5E02">
            <w:pPr>
              <w:pStyle w:val="Other10"/>
              <w:ind w:left="109"/>
              <w:rPr>
                <w:rStyle w:val="Other1"/>
                <w:noProof/>
                <w:sz w:val="20"/>
                <w:szCs w:val="20"/>
              </w:rPr>
            </w:pPr>
            <w:r>
              <w:rPr>
                <w:rStyle w:val="Other1"/>
                <w:noProof/>
                <w:sz w:val="20"/>
                <w:szCs w:val="20"/>
              </w:rPr>
              <w:t xml:space="preserve">Capacitate suplimentară disponibilă de </w:t>
            </w:r>
            <w:r w:rsidRPr="00B6064F">
              <w:rPr>
                <w:rStyle w:val="Other1"/>
                <w:noProof/>
                <w:sz w:val="20"/>
                <w:szCs w:val="20"/>
              </w:rPr>
              <w:t>160</w:t>
            </w:r>
            <w:r>
              <w:rPr>
                <w:rStyle w:val="Other1"/>
                <w:noProof/>
                <w:sz w:val="20"/>
                <w:szCs w:val="20"/>
              </w:rPr>
              <w:t> MW</w:t>
            </w:r>
          </w:p>
        </w:tc>
        <w:tc>
          <w:tcPr>
            <w:tcW w:w="1704" w:type="dxa"/>
            <w:shd w:val="clear" w:color="auto" w:fill="C6EFCD"/>
          </w:tcPr>
          <w:p w14:paraId="4625CF1D" w14:textId="77777777" w:rsidR="00CA7570" w:rsidRDefault="00BB5E02">
            <w:pPr>
              <w:pStyle w:val="Other10"/>
              <w:ind w:left="111"/>
              <w:rPr>
                <w:rStyle w:val="Other1"/>
                <w:noProof/>
                <w:sz w:val="20"/>
                <w:szCs w:val="20"/>
              </w:rPr>
            </w:pPr>
            <w:r>
              <w:rPr>
                <w:rStyle w:val="Other1"/>
                <w:noProof/>
                <w:sz w:val="20"/>
                <w:szCs w:val="20"/>
              </w:rPr>
              <w:t xml:space="preserve"> </w:t>
            </w:r>
          </w:p>
        </w:tc>
        <w:tc>
          <w:tcPr>
            <w:tcW w:w="1416" w:type="dxa"/>
            <w:shd w:val="clear" w:color="auto" w:fill="C6EFCD"/>
          </w:tcPr>
          <w:p w14:paraId="3387758F" w14:textId="77777777" w:rsidR="00CA7570" w:rsidRDefault="00BB5E02">
            <w:pPr>
              <w:pStyle w:val="Other10"/>
              <w:ind w:left="109"/>
              <w:rPr>
                <w:rStyle w:val="Other1"/>
                <w:noProof/>
                <w:sz w:val="20"/>
                <w:szCs w:val="20"/>
              </w:rPr>
            </w:pPr>
            <w:r>
              <w:rPr>
                <w:rStyle w:val="Other1"/>
                <w:noProof/>
                <w:sz w:val="20"/>
                <w:szCs w:val="20"/>
              </w:rPr>
              <w:t>MW de capacitate suplimentară disponibilă</w:t>
            </w:r>
          </w:p>
        </w:tc>
        <w:tc>
          <w:tcPr>
            <w:tcW w:w="994" w:type="dxa"/>
            <w:shd w:val="clear" w:color="auto" w:fill="C6EFCD"/>
          </w:tcPr>
          <w:p w14:paraId="6EB5C99C" w14:textId="77777777" w:rsidR="00CA7570" w:rsidRDefault="00BB5E02">
            <w:pPr>
              <w:pStyle w:val="Other10"/>
              <w:jc w:val="center"/>
              <w:rPr>
                <w:rStyle w:val="Other1"/>
                <w:noProof/>
                <w:sz w:val="20"/>
                <w:szCs w:val="20"/>
              </w:rPr>
            </w:pPr>
            <w:r w:rsidRPr="00B6064F">
              <w:rPr>
                <w:rStyle w:val="Other1"/>
                <w:noProof/>
                <w:sz w:val="20"/>
                <w:szCs w:val="20"/>
              </w:rPr>
              <w:t>0</w:t>
            </w:r>
          </w:p>
        </w:tc>
        <w:tc>
          <w:tcPr>
            <w:tcW w:w="989" w:type="dxa"/>
            <w:shd w:val="clear" w:color="auto" w:fill="C6EFCD"/>
          </w:tcPr>
          <w:p w14:paraId="4F045DA2" w14:textId="77777777" w:rsidR="00CA7570" w:rsidRDefault="00BB5E02">
            <w:pPr>
              <w:pStyle w:val="Other10"/>
              <w:jc w:val="center"/>
              <w:rPr>
                <w:rStyle w:val="Other1"/>
                <w:noProof/>
                <w:sz w:val="20"/>
                <w:szCs w:val="20"/>
              </w:rPr>
            </w:pPr>
            <w:r w:rsidRPr="00B6064F">
              <w:rPr>
                <w:rStyle w:val="Other1"/>
                <w:noProof/>
                <w:sz w:val="20"/>
                <w:szCs w:val="20"/>
              </w:rPr>
              <w:t>160</w:t>
            </w:r>
          </w:p>
        </w:tc>
        <w:tc>
          <w:tcPr>
            <w:tcW w:w="994" w:type="dxa"/>
            <w:shd w:val="clear" w:color="auto" w:fill="C6EFCD"/>
          </w:tcPr>
          <w:p w14:paraId="7588E258" w14:textId="13E3F905"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1</w:t>
            </w:r>
          </w:p>
        </w:tc>
        <w:tc>
          <w:tcPr>
            <w:tcW w:w="710" w:type="dxa"/>
            <w:shd w:val="clear" w:color="auto" w:fill="C6EFCD"/>
          </w:tcPr>
          <w:p w14:paraId="1F6049A6" w14:textId="77777777" w:rsidR="00CA7570" w:rsidRDefault="00BB5E02">
            <w:pPr>
              <w:pStyle w:val="Other10"/>
              <w:jc w:val="center"/>
              <w:rPr>
                <w:rStyle w:val="Other1"/>
                <w:noProof/>
                <w:sz w:val="20"/>
                <w:szCs w:val="20"/>
              </w:rPr>
            </w:pPr>
            <w:r w:rsidRPr="00B6064F">
              <w:rPr>
                <w:rStyle w:val="Other1"/>
                <w:noProof/>
                <w:sz w:val="20"/>
                <w:szCs w:val="20"/>
              </w:rPr>
              <w:t>2026</w:t>
            </w:r>
          </w:p>
        </w:tc>
        <w:tc>
          <w:tcPr>
            <w:tcW w:w="3336" w:type="dxa"/>
            <w:shd w:val="clear" w:color="auto" w:fill="C6EFCD"/>
          </w:tcPr>
          <w:p w14:paraId="4BF62C90" w14:textId="77777777" w:rsidR="00CA7570" w:rsidRDefault="00BB5E02">
            <w:pPr>
              <w:pStyle w:val="Other10"/>
              <w:ind w:left="116"/>
              <w:rPr>
                <w:rStyle w:val="Other1"/>
                <w:noProof/>
                <w:sz w:val="20"/>
                <w:szCs w:val="20"/>
              </w:rPr>
            </w:pPr>
            <w:r>
              <w:rPr>
                <w:rStyle w:val="Other1"/>
                <w:noProof/>
                <w:sz w:val="20"/>
                <w:szCs w:val="20"/>
              </w:rPr>
              <w:t xml:space="preserve">Lucrările la rețeaua de distribuție a energiei electrice conduc la o creștere a capacității rețelei de distribuție a energiei electrice cu </w:t>
            </w:r>
            <w:r w:rsidRPr="00B6064F">
              <w:rPr>
                <w:rStyle w:val="Other1"/>
                <w:noProof/>
                <w:sz w:val="20"/>
                <w:szCs w:val="20"/>
              </w:rPr>
              <w:t>160</w:t>
            </w:r>
            <w:r>
              <w:rPr>
                <w:rStyle w:val="Other1"/>
                <w:noProof/>
                <w:sz w:val="20"/>
                <w:szCs w:val="20"/>
              </w:rPr>
              <w:t> MW.</w:t>
            </w:r>
          </w:p>
        </w:tc>
      </w:tr>
      <w:tr w:rsidR="00CA7570" w14:paraId="6FF0CF54" w14:textId="77777777">
        <w:trPr>
          <w:cantSplit/>
          <w:jc w:val="center"/>
        </w:trPr>
        <w:tc>
          <w:tcPr>
            <w:tcW w:w="1133" w:type="dxa"/>
            <w:shd w:val="clear" w:color="auto" w:fill="C6EFCD"/>
          </w:tcPr>
          <w:p w14:paraId="482EDD0A" w14:textId="77777777" w:rsidR="00CA7570" w:rsidRDefault="00BB5E02">
            <w:pPr>
              <w:pStyle w:val="Other10"/>
              <w:jc w:val="center"/>
              <w:rPr>
                <w:rStyle w:val="Other1"/>
                <w:noProof/>
                <w:sz w:val="20"/>
                <w:szCs w:val="20"/>
              </w:rPr>
            </w:pPr>
            <w:r w:rsidRPr="00B6064F">
              <w:rPr>
                <w:rStyle w:val="Other1"/>
                <w:noProof/>
                <w:sz w:val="20"/>
                <w:szCs w:val="20"/>
              </w:rPr>
              <w:t>131</w:t>
            </w:r>
          </w:p>
        </w:tc>
        <w:tc>
          <w:tcPr>
            <w:tcW w:w="1704" w:type="dxa"/>
            <w:shd w:val="clear" w:color="auto" w:fill="C6EFCD"/>
          </w:tcPr>
          <w:p w14:paraId="48E2AD09" w14:textId="77777777" w:rsidR="00CA7570" w:rsidRDefault="00BB5E02">
            <w:pPr>
              <w:pStyle w:val="Other10"/>
              <w:ind w:left="116"/>
              <w:rPr>
                <w:rStyle w:val="Other1"/>
                <w:noProof/>
                <w:sz w:val="20"/>
                <w:szCs w:val="20"/>
              </w:rPr>
            </w:pPr>
            <w:r w:rsidRPr="00B6064F">
              <w:rPr>
                <w:rStyle w:val="Other1"/>
                <w:noProof/>
                <w:sz w:val="20"/>
                <w:szCs w:val="20"/>
              </w:rPr>
              <w:t>8</w:t>
            </w:r>
            <w:r>
              <w:rPr>
                <w:rStyle w:val="Other1"/>
                <w:noProof/>
                <w:sz w:val="20"/>
                <w:szCs w:val="20"/>
              </w:rPr>
              <w:t>.</w:t>
            </w:r>
            <w:r w:rsidRPr="00B6064F">
              <w:rPr>
                <w:rStyle w:val="Other1"/>
                <w:noProof/>
                <w:sz w:val="20"/>
                <w:szCs w:val="20"/>
              </w:rPr>
              <w:t>3</w:t>
            </w:r>
            <w:r>
              <w:rPr>
                <w:rStyle w:val="Other1"/>
                <w:noProof/>
                <w:sz w:val="20"/>
                <w:szCs w:val="20"/>
              </w:rPr>
              <w:t xml:space="preserve"> creșterea producției și a utilizării biogazului și biometanului durabil</w:t>
            </w:r>
          </w:p>
        </w:tc>
        <w:tc>
          <w:tcPr>
            <w:tcW w:w="1133" w:type="dxa"/>
            <w:shd w:val="clear" w:color="auto" w:fill="C6EFCD"/>
          </w:tcPr>
          <w:p w14:paraId="3B151B65" w14:textId="77777777" w:rsidR="00CA7570" w:rsidRDefault="00BB5E02">
            <w:pPr>
              <w:pStyle w:val="Other10"/>
              <w:jc w:val="center"/>
              <w:rPr>
                <w:rStyle w:val="Other1"/>
                <w:noProof/>
                <w:sz w:val="20"/>
                <w:szCs w:val="20"/>
              </w:rPr>
            </w:pPr>
            <w:r>
              <w:rPr>
                <w:rStyle w:val="Other1"/>
                <w:noProof/>
                <w:sz w:val="20"/>
                <w:szCs w:val="20"/>
              </w:rPr>
              <w:t>Etapă</w:t>
            </w:r>
          </w:p>
        </w:tc>
        <w:tc>
          <w:tcPr>
            <w:tcW w:w="1843" w:type="dxa"/>
            <w:shd w:val="clear" w:color="auto" w:fill="C6EFCD"/>
          </w:tcPr>
          <w:p w14:paraId="33C8C576" w14:textId="77777777" w:rsidR="00CA7570" w:rsidRDefault="00BB5E02">
            <w:pPr>
              <w:pStyle w:val="Other10"/>
              <w:ind w:left="109"/>
              <w:rPr>
                <w:rStyle w:val="Other1"/>
                <w:noProof/>
                <w:sz w:val="20"/>
                <w:szCs w:val="20"/>
              </w:rPr>
            </w:pPr>
            <w:r>
              <w:rPr>
                <w:rStyle w:val="Other1"/>
                <w:noProof/>
                <w:sz w:val="20"/>
                <w:szCs w:val="20"/>
              </w:rPr>
              <w:t>Cerere de candidaturi pentru granturi pentru sprijinirea utilizării biometanului</w:t>
            </w:r>
          </w:p>
        </w:tc>
        <w:tc>
          <w:tcPr>
            <w:tcW w:w="1704" w:type="dxa"/>
            <w:shd w:val="clear" w:color="auto" w:fill="C6EFCD"/>
          </w:tcPr>
          <w:p w14:paraId="384C1C8E" w14:textId="77777777" w:rsidR="00CA7570" w:rsidRDefault="00BB5E02">
            <w:pPr>
              <w:pStyle w:val="Other10"/>
              <w:ind w:left="111"/>
              <w:rPr>
                <w:rStyle w:val="Other1"/>
                <w:noProof/>
                <w:sz w:val="20"/>
                <w:szCs w:val="20"/>
              </w:rPr>
            </w:pPr>
            <w:r>
              <w:rPr>
                <w:rStyle w:val="Other1"/>
                <w:noProof/>
                <w:sz w:val="20"/>
                <w:szCs w:val="20"/>
              </w:rPr>
              <w:t>Cerere de candidaturi publicată</w:t>
            </w:r>
          </w:p>
        </w:tc>
        <w:tc>
          <w:tcPr>
            <w:tcW w:w="1416" w:type="dxa"/>
            <w:shd w:val="clear" w:color="auto" w:fill="C6EFCD"/>
          </w:tcPr>
          <w:p w14:paraId="5AF04183" w14:textId="77777777" w:rsidR="00CA7570" w:rsidRDefault="00CA7570">
            <w:pPr>
              <w:ind w:left="109"/>
              <w:rPr>
                <w:rStyle w:val="Other1"/>
                <w:noProof/>
                <w:sz w:val="20"/>
                <w:szCs w:val="20"/>
              </w:rPr>
            </w:pPr>
          </w:p>
        </w:tc>
        <w:tc>
          <w:tcPr>
            <w:tcW w:w="994" w:type="dxa"/>
            <w:shd w:val="clear" w:color="auto" w:fill="C6EFCD"/>
          </w:tcPr>
          <w:p w14:paraId="4E0E14D5" w14:textId="77777777" w:rsidR="00CA7570" w:rsidRDefault="00CA7570">
            <w:pPr>
              <w:jc w:val="center"/>
              <w:rPr>
                <w:rStyle w:val="Other1"/>
                <w:noProof/>
                <w:sz w:val="20"/>
                <w:szCs w:val="20"/>
              </w:rPr>
            </w:pPr>
          </w:p>
        </w:tc>
        <w:tc>
          <w:tcPr>
            <w:tcW w:w="989" w:type="dxa"/>
            <w:shd w:val="clear" w:color="auto" w:fill="C6EFCD"/>
          </w:tcPr>
          <w:p w14:paraId="0D420BD8" w14:textId="77777777" w:rsidR="00CA7570" w:rsidRDefault="00CA7570">
            <w:pPr>
              <w:jc w:val="center"/>
              <w:rPr>
                <w:rStyle w:val="Other1"/>
                <w:noProof/>
                <w:sz w:val="20"/>
                <w:szCs w:val="20"/>
              </w:rPr>
            </w:pPr>
          </w:p>
        </w:tc>
        <w:tc>
          <w:tcPr>
            <w:tcW w:w="994" w:type="dxa"/>
            <w:shd w:val="clear" w:color="auto" w:fill="C6EFCD"/>
          </w:tcPr>
          <w:p w14:paraId="39CD167D" w14:textId="237B646D"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2</w:t>
            </w:r>
          </w:p>
        </w:tc>
        <w:tc>
          <w:tcPr>
            <w:tcW w:w="710" w:type="dxa"/>
            <w:shd w:val="clear" w:color="auto" w:fill="C6EFCD"/>
          </w:tcPr>
          <w:p w14:paraId="0BE49C05" w14:textId="77777777" w:rsidR="00CA7570" w:rsidRDefault="00BB5E02">
            <w:pPr>
              <w:pStyle w:val="Other10"/>
              <w:jc w:val="center"/>
              <w:rPr>
                <w:rStyle w:val="Other1"/>
                <w:noProof/>
                <w:sz w:val="20"/>
                <w:szCs w:val="20"/>
              </w:rPr>
            </w:pPr>
            <w:r w:rsidRPr="00B6064F">
              <w:rPr>
                <w:rStyle w:val="Other1"/>
                <w:noProof/>
                <w:sz w:val="20"/>
                <w:szCs w:val="20"/>
              </w:rPr>
              <w:t>2024</w:t>
            </w:r>
          </w:p>
        </w:tc>
        <w:tc>
          <w:tcPr>
            <w:tcW w:w="3336" w:type="dxa"/>
            <w:shd w:val="clear" w:color="auto" w:fill="C6EFCD"/>
          </w:tcPr>
          <w:p w14:paraId="5C4220CA" w14:textId="77777777" w:rsidR="00CA7570" w:rsidRDefault="00BB5E02">
            <w:pPr>
              <w:pStyle w:val="Other10"/>
              <w:ind w:left="116"/>
              <w:rPr>
                <w:rStyle w:val="Other1"/>
                <w:noProof/>
                <w:sz w:val="20"/>
                <w:szCs w:val="20"/>
              </w:rPr>
            </w:pPr>
            <w:r>
              <w:rPr>
                <w:rStyle w:val="Other1"/>
                <w:noProof/>
                <w:sz w:val="20"/>
                <w:szCs w:val="20"/>
              </w:rPr>
              <w:t>Publicarea unei cereri de candidaturi pentru granturi pentru a sprijini utilizarea biometanului durabil în conformitate cu Directiva privind energia din surse regenerabile (RED II). Cererea de propuneri conține, printre criteriile de selecție, cerința prevăzută în descrierea investiției.</w:t>
            </w:r>
          </w:p>
        </w:tc>
      </w:tr>
      <w:tr w:rsidR="00CA7570" w14:paraId="0565EFF0" w14:textId="77777777">
        <w:trPr>
          <w:cantSplit/>
          <w:jc w:val="center"/>
        </w:trPr>
        <w:tc>
          <w:tcPr>
            <w:tcW w:w="1133" w:type="dxa"/>
            <w:shd w:val="clear" w:color="auto" w:fill="C6EFCD"/>
          </w:tcPr>
          <w:p w14:paraId="044EC394" w14:textId="77777777" w:rsidR="00CA7570" w:rsidRDefault="00BB5E02">
            <w:pPr>
              <w:pStyle w:val="Other10"/>
              <w:jc w:val="center"/>
              <w:rPr>
                <w:rStyle w:val="Other1"/>
                <w:noProof/>
                <w:sz w:val="20"/>
                <w:szCs w:val="20"/>
              </w:rPr>
            </w:pPr>
            <w:r w:rsidRPr="00B6064F">
              <w:rPr>
                <w:rStyle w:val="Other1"/>
                <w:noProof/>
                <w:sz w:val="20"/>
                <w:szCs w:val="20"/>
              </w:rPr>
              <w:t>133</w:t>
            </w:r>
          </w:p>
        </w:tc>
        <w:tc>
          <w:tcPr>
            <w:tcW w:w="1704" w:type="dxa"/>
            <w:shd w:val="clear" w:color="auto" w:fill="C6EFCD"/>
          </w:tcPr>
          <w:p w14:paraId="5CB1B432" w14:textId="77777777" w:rsidR="00CA7570" w:rsidRDefault="00BB5E02">
            <w:pPr>
              <w:pStyle w:val="Other10"/>
              <w:ind w:left="116"/>
              <w:rPr>
                <w:rStyle w:val="Other1"/>
                <w:noProof/>
                <w:sz w:val="20"/>
                <w:szCs w:val="20"/>
              </w:rPr>
            </w:pPr>
            <w:r w:rsidRPr="00B6064F">
              <w:rPr>
                <w:rStyle w:val="Other1"/>
                <w:noProof/>
                <w:sz w:val="20"/>
                <w:szCs w:val="20"/>
              </w:rPr>
              <w:t>8</w:t>
            </w:r>
            <w:r>
              <w:rPr>
                <w:rStyle w:val="Other1"/>
                <w:noProof/>
                <w:sz w:val="20"/>
                <w:szCs w:val="20"/>
              </w:rPr>
              <w:t>.</w:t>
            </w:r>
            <w:r w:rsidRPr="00B6064F">
              <w:rPr>
                <w:rStyle w:val="Other1"/>
                <w:noProof/>
                <w:sz w:val="20"/>
                <w:szCs w:val="20"/>
              </w:rPr>
              <w:t>3</w:t>
            </w:r>
            <w:r>
              <w:rPr>
                <w:rStyle w:val="Other1"/>
                <w:noProof/>
                <w:sz w:val="20"/>
                <w:szCs w:val="20"/>
              </w:rPr>
              <w:t xml:space="preserve"> creșterea producției și a utilizării biogazului și biometanului durabil</w:t>
            </w:r>
          </w:p>
        </w:tc>
        <w:tc>
          <w:tcPr>
            <w:tcW w:w="1133" w:type="dxa"/>
            <w:shd w:val="clear" w:color="auto" w:fill="C6EFCD"/>
          </w:tcPr>
          <w:p w14:paraId="285ABB2E" w14:textId="77777777" w:rsidR="00CA7570" w:rsidRDefault="00BB5E02">
            <w:pPr>
              <w:pStyle w:val="Other10"/>
              <w:jc w:val="center"/>
              <w:rPr>
                <w:rStyle w:val="Other1"/>
                <w:noProof/>
                <w:sz w:val="20"/>
                <w:szCs w:val="20"/>
              </w:rPr>
            </w:pPr>
            <w:r>
              <w:rPr>
                <w:rStyle w:val="Other1"/>
                <w:noProof/>
                <w:sz w:val="20"/>
                <w:szCs w:val="20"/>
              </w:rPr>
              <w:t>Etapă</w:t>
            </w:r>
          </w:p>
        </w:tc>
        <w:tc>
          <w:tcPr>
            <w:tcW w:w="1843" w:type="dxa"/>
            <w:shd w:val="clear" w:color="auto" w:fill="C6EFCD"/>
          </w:tcPr>
          <w:p w14:paraId="3BCBA575" w14:textId="77777777" w:rsidR="00CA7570" w:rsidRDefault="00BB5E02">
            <w:pPr>
              <w:pStyle w:val="Other10"/>
              <w:ind w:left="109"/>
              <w:rPr>
                <w:rStyle w:val="Other1"/>
                <w:noProof/>
                <w:sz w:val="20"/>
                <w:szCs w:val="20"/>
              </w:rPr>
            </w:pPr>
            <w:r>
              <w:rPr>
                <w:rStyle w:val="Other1"/>
                <w:noProof/>
                <w:sz w:val="20"/>
                <w:szCs w:val="20"/>
              </w:rPr>
              <w:t>Plan de acțiune pentru producția și utilizarea biogazului și a biometanului</w:t>
            </w:r>
          </w:p>
        </w:tc>
        <w:tc>
          <w:tcPr>
            <w:tcW w:w="1704" w:type="dxa"/>
            <w:shd w:val="clear" w:color="auto" w:fill="C6EFCD"/>
          </w:tcPr>
          <w:p w14:paraId="0E9759DD" w14:textId="77777777" w:rsidR="00CA7570" w:rsidRDefault="00BB5E02">
            <w:pPr>
              <w:pStyle w:val="Other10"/>
              <w:ind w:left="111"/>
              <w:rPr>
                <w:rStyle w:val="Other1"/>
                <w:noProof/>
                <w:sz w:val="20"/>
                <w:szCs w:val="20"/>
              </w:rPr>
            </w:pPr>
            <w:r>
              <w:rPr>
                <w:rStyle w:val="Other1"/>
                <w:noProof/>
                <w:sz w:val="20"/>
                <w:szCs w:val="20"/>
              </w:rPr>
              <w:t>Planul aprobat</w:t>
            </w:r>
          </w:p>
        </w:tc>
        <w:tc>
          <w:tcPr>
            <w:tcW w:w="1416" w:type="dxa"/>
            <w:shd w:val="clear" w:color="auto" w:fill="C6EFCD"/>
          </w:tcPr>
          <w:p w14:paraId="5F5F3D63" w14:textId="77777777" w:rsidR="00CA7570" w:rsidRDefault="00CA7570">
            <w:pPr>
              <w:pStyle w:val="Other10"/>
              <w:ind w:left="109"/>
              <w:rPr>
                <w:rStyle w:val="Other1"/>
                <w:noProof/>
                <w:sz w:val="20"/>
                <w:szCs w:val="20"/>
              </w:rPr>
            </w:pPr>
          </w:p>
        </w:tc>
        <w:tc>
          <w:tcPr>
            <w:tcW w:w="994" w:type="dxa"/>
            <w:shd w:val="clear" w:color="auto" w:fill="C6EFCD"/>
          </w:tcPr>
          <w:p w14:paraId="63C2F174" w14:textId="77777777" w:rsidR="00CA7570" w:rsidRDefault="00CA7570">
            <w:pPr>
              <w:pStyle w:val="Other10"/>
              <w:jc w:val="center"/>
              <w:rPr>
                <w:rStyle w:val="Other1"/>
                <w:noProof/>
                <w:sz w:val="20"/>
                <w:szCs w:val="20"/>
              </w:rPr>
            </w:pPr>
          </w:p>
        </w:tc>
        <w:tc>
          <w:tcPr>
            <w:tcW w:w="989" w:type="dxa"/>
            <w:shd w:val="clear" w:color="auto" w:fill="C6EFCD"/>
          </w:tcPr>
          <w:p w14:paraId="48B5DDF6" w14:textId="77777777" w:rsidR="00CA7570" w:rsidRDefault="00CA7570">
            <w:pPr>
              <w:pStyle w:val="Other10"/>
              <w:jc w:val="center"/>
              <w:rPr>
                <w:rStyle w:val="Other1"/>
                <w:noProof/>
                <w:sz w:val="20"/>
                <w:szCs w:val="20"/>
              </w:rPr>
            </w:pPr>
          </w:p>
        </w:tc>
        <w:tc>
          <w:tcPr>
            <w:tcW w:w="994" w:type="dxa"/>
            <w:shd w:val="clear" w:color="auto" w:fill="C6EFCD"/>
          </w:tcPr>
          <w:p w14:paraId="0410F2A6" w14:textId="58422A0F"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2</w:t>
            </w:r>
          </w:p>
        </w:tc>
        <w:tc>
          <w:tcPr>
            <w:tcW w:w="710" w:type="dxa"/>
            <w:shd w:val="clear" w:color="auto" w:fill="C6EFCD"/>
          </w:tcPr>
          <w:p w14:paraId="19397A56" w14:textId="77777777" w:rsidR="00CA7570" w:rsidRDefault="00BB5E02">
            <w:pPr>
              <w:pStyle w:val="Other10"/>
              <w:jc w:val="center"/>
              <w:rPr>
                <w:rStyle w:val="Other1"/>
                <w:noProof/>
                <w:sz w:val="20"/>
                <w:szCs w:val="20"/>
              </w:rPr>
            </w:pPr>
            <w:r w:rsidRPr="00B6064F">
              <w:rPr>
                <w:rStyle w:val="Other1"/>
                <w:noProof/>
                <w:sz w:val="20"/>
                <w:szCs w:val="20"/>
              </w:rPr>
              <w:t>2025</w:t>
            </w:r>
          </w:p>
        </w:tc>
        <w:tc>
          <w:tcPr>
            <w:tcW w:w="3336" w:type="dxa"/>
            <w:shd w:val="clear" w:color="auto" w:fill="C6EFCD"/>
          </w:tcPr>
          <w:p w14:paraId="4D16F947" w14:textId="75C3F0DB" w:rsidR="00CA7570" w:rsidRDefault="00BB5E02">
            <w:pPr>
              <w:ind w:left="116"/>
              <w:rPr>
                <w:rStyle w:val="Other1"/>
                <w:noProof/>
                <w:sz w:val="20"/>
                <w:szCs w:val="20"/>
              </w:rPr>
            </w:pPr>
            <w:r>
              <w:rPr>
                <w:rStyle w:val="Other1"/>
                <w:noProof/>
                <w:sz w:val="20"/>
                <w:szCs w:val="20"/>
              </w:rPr>
              <w:t>Ministrul climei și ministrul afacerilor regionale și agriculturii aprobă planul de acțiune pentru producția și utilizarea biogazului durabil și a biometanului durabil.</w:t>
            </w:r>
          </w:p>
        </w:tc>
      </w:tr>
      <w:tr w:rsidR="00CA7570" w14:paraId="1254E2BB" w14:textId="77777777">
        <w:trPr>
          <w:cantSplit/>
          <w:jc w:val="center"/>
        </w:trPr>
        <w:tc>
          <w:tcPr>
            <w:tcW w:w="1133" w:type="dxa"/>
            <w:shd w:val="clear" w:color="auto" w:fill="C6EFCD"/>
          </w:tcPr>
          <w:p w14:paraId="32B2872E" w14:textId="77777777" w:rsidR="00CA7570" w:rsidRDefault="00BB5E02">
            <w:pPr>
              <w:pStyle w:val="Other10"/>
              <w:jc w:val="center"/>
              <w:rPr>
                <w:rStyle w:val="Other1"/>
                <w:noProof/>
                <w:sz w:val="20"/>
                <w:szCs w:val="20"/>
                <w:highlight w:val="red"/>
              </w:rPr>
            </w:pPr>
            <w:r w:rsidRPr="00B6064F">
              <w:rPr>
                <w:rStyle w:val="Other1"/>
                <w:noProof/>
                <w:sz w:val="20"/>
                <w:szCs w:val="20"/>
              </w:rPr>
              <w:t>134</w:t>
            </w:r>
          </w:p>
        </w:tc>
        <w:tc>
          <w:tcPr>
            <w:tcW w:w="1704" w:type="dxa"/>
            <w:shd w:val="clear" w:color="auto" w:fill="C6EFCD"/>
          </w:tcPr>
          <w:p w14:paraId="05F8C402" w14:textId="77777777" w:rsidR="00CA7570" w:rsidRDefault="00BB5E02">
            <w:pPr>
              <w:pStyle w:val="Other10"/>
              <w:ind w:left="116"/>
              <w:rPr>
                <w:rStyle w:val="Other1"/>
                <w:noProof/>
                <w:sz w:val="20"/>
                <w:szCs w:val="20"/>
              </w:rPr>
            </w:pPr>
            <w:r w:rsidRPr="00B6064F">
              <w:rPr>
                <w:rStyle w:val="Other1"/>
                <w:noProof/>
                <w:sz w:val="20"/>
                <w:szCs w:val="20"/>
              </w:rPr>
              <w:t>8</w:t>
            </w:r>
            <w:r>
              <w:rPr>
                <w:rStyle w:val="Other1"/>
                <w:noProof/>
                <w:sz w:val="20"/>
                <w:szCs w:val="20"/>
              </w:rPr>
              <w:t>.</w:t>
            </w:r>
            <w:r w:rsidRPr="00B6064F">
              <w:rPr>
                <w:rStyle w:val="Other1"/>
                <w:noProof/>
                <w:sz w:val="20"/>
                <w:szCs w:val="20"/>
              </w:rPr>
              <w:t>3</w:t>
            </w:r>
            <w:r>
              <w:rPr>
                <w:rStyle w:val="Other1"/>
                <w:noProof/>
                <w:sz w:val="20"/>
                <w:szCs w:val="20"/>
              </w:rPr>
              <w:t xml:space="preserve"> creșterea producției și a utilizării biogazului și biometanului durabil</w:t>
            </w:r>
          </w:p>
        </w:tc>
        <w:tc>
          <w:tcPr>
            <w:tcW w:w="1133" w:type="dxa"/>
            <w:shd w:val="clear" w:color="auto" w:fill="C6EFCD"/>
          </w:tcPr>
          <w:p w14:paraId="33844177" w14:textId="77777777" w:rsidR="00CA7570" w:rsidRDefault="00BB5E02">
            <w:pPr>
              <w:pStyle w:val="Other10"/>
              <w:jc w:val="center"/>
              <w:rPr>
                <w:rStyle w:val="Other1"/>
                <w:noProof/>
                <w:sz w:val="20"/>
                <w:szCs w:val="20"/>
              </w:rPr>
            </w:pPr>
            <w:r>
              <w:rPr>
                <w:rStyle w:val="Other1"/>
                <w:noProof/>
                <w:sz w:val="20"/>
                <w:szCs w:val="20"/>
              </w:rPr>
              <w:t>Țintă</w:t>
            </w:r>
          </w:p>
        </w:tc>
        <w:tc>
          <w:tcPr>
            <w:tcW w:w="1843" w:type="dxa"/>
            <w:shd w:val="clear" w:color="auto" w:fill="C6EFCD"/>
          </w:tcPr>
          <w:p w14:paraId="73D049AB" w14:textId="4DDC556B" w:rsidR="00CA7570" w:rsidRDefault="00BB5E02">
            <w:pPr>
              <w:pStyle w:val="Other10"/>
              <w:ind w:left="109"/>
              <w:rPr>
                <w:rStyle w:val="Other1"/>
                <w:noProof/>
                <w:sz w:val="20"/>
                <w:szCs w:val="20"/>
              </w:rPr>
            </w:pPr>
            <w:r>
              <w:rPr>
                <w:rStyle w:val="Other1"/>
                <w:noProof/>
                <w:sz w:val="20"/>
                <w:szCs w:val="20"/>
              </w:rPr>
              <w:t>Instalarea de noi capacități de producție de biometan</w:t>
            </w:r>
          </w:p>
        </w:tc>
        <w:tc>
          <w:tcPr>
            <w:tcW w:w="1704" w:type="dxa"/>
            <w:shd w:val="clear" w:color="auto" w:fill="C6EFCD"/>
          </w:tcPr>
          <w:p w14:paraId="18A7245A" w14:textId="77777777" w:rsidR="00CA7570" w:rsidRDefault="00CA7570">
            <w:pPr>
              <w:pStyle w:val="Other10"/>
              <w:rPr>
                <w:rStyle w:val="Other1"/>
                <w:noProof/>
                <w:sz w:val="20"/>
                <w:szCs w:val="20"/>
              </w:rPr>
            </w:pPr>
          </w:p>
        </w:tc>
        <w:tc>
          <w:tcPr>
            <w:tcW w:w="1416" w:type="dxa"/>
            <w:shd w:val="clear" w:color="auto" w:fill="C6EFCD"/>
          </w:tcPr>
          <w:p w14:paraId="5F2A54A7" w14:textId="77777777" w:rsidR="00CA7570" w:rsidRDefault="00BB5E02">
            <w:pPr>
              <w:pStyle w:val="Other10"/>
              <w:ind w:left="109"/>
              <w:rPr>
                <w:rStyle w:val="Other1"/>
                <w:noProof/>
                <w:sz w:val="20"/>
                <w:szCs w:val="20"/>
              </w:rPr>
            </w:pPr>
            <w:r>
              <w:rPr>
                <w:rStyle w:val="Other1"/>
                <w:noProof/>
                <w:sz w:val="20"/>
                <w:szCs w:val="20"/>
              </w:rPr>
              <w:t>Creșterea capacității de producție instalate de biometan durabil în metri cubi</w:t>
            </w:r>
          </w:p>
        </w:tc>
        <w:tc>
          <w:tcPr>
            <w:tcW w:w="994" w:type="dxa"/>
            <w:shd w:val="clear" w:color="auto" w:fill="C6EFCD"/>
          </w:tcPr>
          <w:p w14:paraId="75FE8134" w14:textId="77777777" w:rsidR="00CA7570" w:rsidRDefault="00BB5E02">
            <w:pPr>
              <w:pStyle w:val="Other10"/>
              <w:jc w:val="center"/>
              <w:rPr>
                <w:rStyle w:val="Other1"/>
                <w:noProof/>
                <w:sz w:val="20"/>
                <w:szCs w:val="20"/>
              </w:rPr>
            </w:pPr>
            <w:r w:rsidRPr="00B6064F">
              <w:rPr>
                <w:rStyle w:val="Other1"/>
                <w:noProof/>
                <w:sz w:val="20"/>
                <w:szCs w:val="20"/>
              </w:rPr>
              <w:t>0</w:t>
            </w:r>
          </w:p>
        </w:tc>
        <w:tc>
          <w:tcPr>
            <w:tcW w:w="989" w:type="dxa"/>
            <w:shd w:val="clear" w:color="auto" w:fill="C6EFCD"/>
          </w:tcPr>
          <w:p w14:paraId="3FAF8F5E" w14:textId="77777777" w:rsidR="00CA7570" w:rsidRDefault="00BB5E02">
            <w:pPr>
              <w:pStyle w:val="Other10"/>
              <w:jc w:val="center"/>
              <w:rPr>
                <w:rStyle w:val="Other1"/>
                <w:noProof/>
                <w:sz w:val="20"/>
                <w:szCs w:val="20"/>
              </w:rPr>
            </w:pPr>
            <w:r w:rsidRPr="00B6064F">
              <w:rPr>
                <w:rStyle w:val="Other1"/>
                <w:noProof/>
                <w:sz w:val="20"/>
                <w:szCs w:val="20"/>
              </w:rPr>
              <w:t>4</w:t>
            </w:r>
            <w:r>
              <w:rPr>
                <w:rStyle w:val="Other1"/>
                <w:noProof/>
                <w:sz w:val="20"/>
                <w:szCs w:val="20"/>
              </w:rPr>
              <w:t> </w:t>
            </w:r>
            <w:r w:rsidRPr="00B6064F">
              <w:rPr>
                <w:rStyle w:val="Other1"/>
                <w:noProof/>
                <w:sz w:val="20"/>
                <w:szCs w:val="20"/>
              </w:rPr>
              <w:t>000</w:t>
            </w:r>
            <w:r>
              <w:rPr>
                <w:rStyle w:val="Other1"/>
                <w:noProof/>
                <w:sz w:val="20"/>
                <w:szCs w:val="20"/>
              </w:rPr>
              <w:t> </w:t>
            </w:r>
            <w:r w:rsidRPr="00B6064F">
              <w:rPr>
                <w:rStyle w:val="Other1"/>
                <w:noProof/>
                <w:sz w:val="20"/>
                <w:szCs w:val="20"/>
              </w:rPr>
              <w:t>000</w:t>
            </w:r>
          </w:p>
        </w:tc>
        <w:tc>
          <w:tcPr>
            <w:tcW w:w="994" w:type="dxa"/>
            <w:shd w:val="clear" w:color="auto" w:fill="C6EFCD"/>
          </w:tcPr>
          <w:p w14:paraId="4D1BDD25" w14:textId="2B277610" w:rsidR="00CA7570" w:rsidRDefault="00CE7525">
            <w:pPr>
              <w:pStyle w:val="Other10"/>
              <w:jc w:val="center"/>
              <w:rPr>
                <w:rStyle w:val="Other1"/>
                <w:noProof/>
                <w:sz w:val="20"/>
                <w:szCs w:val="20"/>
              </w:rPr>
            </w:pPr>
            <w:r>
              <w:rPr>
                <w:rStyle w:val="Other1"/>
                <w:noProof/>
                <w:sz w:val="20"/>
                <w:szCs w:val="20"/>
              </w:rPr>
              <w:t>T</w:t>
            </w:r>
            <w:r w:rsidR="00BB5E02" w:rsidRPr="00B6064F">
              <w:rPr>
                <w:rStyle w:val="Other1"/>
                <w:noProof/>
                <w:sz w:val="20"/>
                <w:szCs w:val="20"/>
              </w:rPr>
              <w:t>2</w:t>
            </w:r>
          </w:p>
        </w:tc>
        <w:tc>
          <w:tcPr>
            <w:tcW w:w="710" w:type="dxa"/>
            <w:shd w:val="clear" w:color="auto" w:fill="C6EFCD"/>
          </w:tcPr>
          <w:p w14:paraId="40FF9FAB" w14:textId="77777777" w:rsidR="00CA7570" w:rsidRDefault="00BB5E02">
            <w:pPr>
              <w:pStyle w:val="Other10"/>
              <w:jc w:val="center"/>
              <w:rPr>
                <w:rStyle w:val="Other1"/>
                <w:noProof/>
                <w:sz w:val="20"/>
                <w:szCs w:val="20"/>
              </w:rPr>
            </w:pPr>
            <w:r w:rsidRPr="00B6064F">
              <w:rPr>
                <w:rStyle w:val="Other1"/>
                <w:noProof/>
                <w:sz w:val="20"/>
                <w:szCs w:val="20"/>
              </w:rPr>
              <w:t>2026</w:t>
            </w:r>
          </w:p>
        </w:tc>
        <w:tc>
          <w:tcPr>
            <w:tcW w:w="3336" w:type="dxa"/>
            <w:shd w:val="clear" w:color="auto" w:fill="C6EFCD"/>
          </w:tcPr>
          <w:p w14:paraId="299D4B0C" w14:textId="77777777" w:rsidR="00CA7570" w:rsidRDefault="00BB5E02">
            <w:pPr>
              <w:pStyle w:val="Other10"/>
              <w:ind w:left="116"/>
              <w:rPr>
                <w:rStyle w:val="Other1"/>
                <w:noProof/>
                <w:sz w:val="20"/>
                <w:szCs w:val="20"/>
              </w:rPr>
            </w:pPr>
            <w:r>
              <w:rPr>
                <w:rStyle w:val="Other1"/>
                <w:noProof/>
                <w:sz w:val="20"/>
                <w:szCs w:val="20"/>
              </w:rPr>
              <w:t xml:space="preserve">Capacitatea instalată pentru producția de biometan durabil crește cu cel puțin </w:t>
            </w:r>
            <w:r w:rsidRPr="00B6064F">
              <w:rPr>
                <w:rStyle w:val="Other1"/>
                <w:noProof/>
                <w:sz w:val="20"/>
                <w:szCs w:val="20"/>
              </w:rPr>
              <w:t>4</w:t>
            </w:r>
            <w:r>
              <w:rPr>
                <w:rStyle w:val="Other1"/>
                <w:noProof/>
                <w:sz w:val="20"/>
                <w:szCs w:val="20"/>
              </w:rPr>
              <w:t> </w:t>
            </w:r>
            <w:r w:rsidRPr="00B6064F">
              <w:rPr>
                <w:rStyle w:val="Other1"/>
                <w:noProof/>
                <w:sz w:val="20"/>
                <w:szCs w:val="20"/>
              </w:rPr>
              <w:t>000</w:t>
            </w:r>
            <w:r>
              <w:rPr>
                <w:rStyle w:val="Other1"/>
                <w:noProof/>
                <w:sz w:val="20"/>
                <w:szCs w:val="20"/>
              </w:rPr>
              <w:t> </w:t>
            </w:r>
            <w:r w:rsidRPr="00B6064F">
              <w:rPr>
                <w:rStyle w:val="Other1"/>
                <w:noProof/>
                <w:sz w:val="20"/>
                <w:szCs w:val="20"/>
              </w:rPr>
              <w:t>000</w:t>
            </w:r>
            <w:r>
              <w:rPr>
                <w:rStyle w:val="Other1"/>
                <w:noProof/>
                <w:sz w:val="20"/>
                <w:szCs w:val="20"/>
              </w:rPr>
              <w:t xml:space="preserve"> de metri cubi în cadrul schemei de sprijin, astfel cum</w:t>
            </w:r>
            <w:r>
              <w:rPr>
                <w:noProof/>
                <w:sz w:val="20"/>
                <w:szCs w:val="20"/>
              </w:rPr>
              <w:t xml:space="preserve"> se demonstrează în rapoartele finale de implementare a proiectelor. </w:t>
            </w:r>
          </w:p>
        </w:tc>
      </w:tr>
    </w:tbl>
    <w:p w14:paraId="5D8ACB77" w14:textId="77777777" w:rsidR="00CA7570" w:rsidRPr="009B1632" w:rsidRDefault="00CA7570">
      <w:pPr>
        <w:pStyle w:val="Heading110"/>
        <w:keepNext/>
        <w:keepLines/>
        <w:tabs>
          <w:tab w:val="left" w:pos="1301"/>
        </w:tabs>
        <w:spacing w:before="0" w:after="500"/>
        <w:ind w:firstLine="0"/>
        <w:jc w:val="both"/>
        <w:rPr>
          <w:rStyle w:val="Heading11"/>
          <w:b/>
          <w:bCs/>
          <w:noProof/>
          <w:sz w:val="20"/>
          <w:szCs w:val="20"/>
        </w:rPr>
        <w:sectPr w:rsidR="00CA7570" w:rsidRPr="009B1632">
          <w:headerReference w:type="even" r:id="rId107"/>
          <w:headerReference w:type="default" r:id="rId108"/>
          <w:footerReference w:type="even" r:id="rId109"/>
          <w:footerReference w:type="default" r:id="rId110"/>
          <w:headerReference w:type="first" r:id="rId111"/>
          <w:footerReference w:type="first" r:id="rId112"/>
          <w:pgSz w:w="16840" w:h="11900" w:orient="landscape"/>
          <w:pgMar w:top="1134" w:right="1134" w:bottom="1134" w:left="1134" w:header="567" w:footer="567" w:gutter="0"/>
          <w:cols w:space="720"/>
          <w:noEndnote/>
          <w:docGrid w:linePitch="360"/>
        </w:sectPr>
      </w:pPr>
    </w:p>
    <w:p w14:paraId="30AC8287" w14:textId="77777777" w:rsidR="00CA7570" w:rsidRDefault="00CA7570">
      <w:pPr>
        <w:spacing w:line="1" w:lineRule="exact"/>
        <w:rPr>
          <w:noProof/>
        </w:rPr>
      </w:pPr>
    </w:p>
    <w:p w14:paraId="651836E7" w14:textId="77777777" w:rsidR="00CA7570" w:rsidRPr="009B1632" w:rsidRDefault="00BB5E02">
      <w:pPr>
        <w:pStyle w:val="Bodytext10"/>
        <w:numPr>
          <w:ilvl w:val="0"/>
          <w:numId w:val="3"/>
        </w:numPr>
        <w:tabs>
          <w:tab w:val="left" w:pos="795"/>
          <w:tab w:val="left" w:pos="840"/>
        </w:tabs>
        <w:spacing w:after="360"/>
        <w:jc w:val="both"/>
        <w:rPr>
          <w:rStyle w:val="Bodytext1"/>
          <w:b/>
          <w:bCs/>
          <w:noProof/>
          <w:color w:val="auto"/>
        </w:rPr>
      </w:pPr>
      <w:r w:rsidRPr="009B1632">
        <w:rPr>
          <w:rStyle w:val="Bodytext1"/>
          <w:b/>
          <w:bCs/>
          <w:noProof/>
          <w:color w:val="auto"/>
        </w:rPr>
        <w:t>Costul total estimat al planului de redresare și reziliență</w:t>
      </w:r>
    </w:p>
    <w:p w14:paraId="6CFF2F28" w14:textId="554C992E" w:rsidR="00CA7570" w:rsidRDefault="00BB5E02">
      <w:pPr>
        <w:pStyle w:val="FooterText"/>
        <w:spacing w:after="100"/>
        <w:jc w:val="both"/>
        <w:textAlignment w:val="baseline"/>
        <w:rPr>
          <w:noProof/>
        </w:rPr>
      </w:pPr>
      <w:r>
        <w:rPr>
          <w:noProof/>
        </w:rPr>
        <w:t xml:space="preserve">Costul total estimat al planului de redresare și reziliență modificat, inclusiv capitolul dedicat planului REPowerEU din Estonia, este de </w:t>
      </w:r>
      <w:r w:rsidRPr="00B6064F">
        <w:rPr>
          <w:noProof/>
        </w:rPr>
        <w:t>953</w:t>
      </w:r>
      <w:r>
        <w:rPr>
          <w:noProof/>
        </w:rPr>
        <w:t> </w:t>
      </w:r>
      <w:r w:rsidRPr="00B6064F">
        <w:rPr>
          <w:noProof/>
        </w:rPr>
        <w:t>380</w:t>
      </w:r>
      <w:r>
        <w:rPr>
          <w:noProof/>
        </w:rPr>
        <w:t> </w:t>
      </w:r>
      <w:r w:rsidRPr="00B6064F">
        <w:rPr>
          <w:noProof/>
        </w:rPr>
        <w:t>000</w:t>
      </w:r>
      <w:r>
        <w:rPr>
          <w:noProof/>
        </w:rPr>
        <w:t> EUR.</w:t>
      </w:r>
    </w:p>
    <w:p w14:paraId="14C0F94F" w14:textId="77777777" w:rsidR="00CA7570" w:rsidRDefault="00CA7570">
      <w:pPr>
        <w:widowControl/>
        <w:spacing w:after="100"/>
        <w:jc w:val="both"/>
        <w:textAlignment w:val="baseline"/>
        <w:rPr>
          <w:noProof/>
          <w:color w:val="auto"/>
        </w:rPr>
      </w:pPr>
    </w:p>
    <w:p w14:paraId="48DD9161" w14:textId="1D028972" w:rsidR="00CA7570" w:rsidRDefault="00BB5E02">
      <w:pPr>
        <w:pStyle w:val="FooterText"/>
        <w:jc w:val="both"/>
        <w:textAlignment w:val="baseline"/>
        <w:rPr>
          <w:noProof/>
        </w:rPr>
      </w:pPr>
      <w:r>
        <w:rPr>
          <w:noProof/>
        </w:rPr>
        <w:t xml:space="preserve">Costul total estimat al capitolului REPowerEU este de </w:t>
      </w:r>
      <w:r w:rsidRPr="00B6064F">
        <w:rPr>
          <w:noProof/>
        </w:rPr>
        <w:t>90</w:t>
      </w:r>
      <w:r>
        <w:rPr>
          <w:noProof/>
        </w:rPr>
        <w:t> </w:t>
      </w:r>
      <w:r w:rsidRPr="00B6064F">
        <w:rPr>
          <w:noProof/>
        </w:rPr>
        <w:t>040</w:t>
      </w:r>
      <w:r>
        <w:rPr>
          <w:noProof/>
        </w:rPr>
        <w:t> </w:t>
      </w:r>
      <w:r w:rsidRPr="00B6064F">
        <w:rPr>
          <w:noProof/>
        </w:rPr>
        <w:t>000</w:t>
      </w:r>
      <w:r>
        <w:rPr>
          <w:noProof/>
        </w:rPr>
        <w:t> EUR. În special, costurile totale estimate ale măsurilor menționate la articolul </w:t>
      </w:r>
      <w:r w:rsidRPr="00B6064F">
        <w:rPr>
          <w:noProof/>
        </w:rPr>
        <w:t>21</w:t>
      </w:r>
      <w:r>
        <w:rPr>
          <w:noProof/>
        </w:rPr>
        <w:t>c alineatul (</w:t>
      </w:r>
      <w:r w:rsidRPr="00B6064F">
        <w:rPr>
          <w:noProof/>
        </w:rPr>
        <w:t>3</w:t>
      </w:r>
      <w:r>
        <w:rPr>
          <w:noProof/>
        </w:rPr>
        <w:t xml:space="preserve">) litera (a) din Regulamentul (UE) </w:t>
      </w:r>
      <w:r w:rsidRPr="00B6064F">
        <w:rPr>
          <w:noProof/>
        </w:rPr>
        <w:t>2023</w:t>
      </w:r>
      <w:r>
        <w:rPr>
          <w:noProof/>
        </w:rPr>
        <w:t>/</w:t>
      </w:r>
      <w:r w:rsidRPr="00B6064F">
        <w:rPr>
          <w:noProof/>
        </w:rPr>
        <w:t>435</w:t>
      </w:r>
      <w:r>
        <w:rPr>
          <w:noProof/>
        </w:rPr>
        <w:t xml:space="preserve"> sunt de </w:t>
      </w:r>
      <w:r w:rsidRPr="00B6064F">
        <w:rPr>
          <w:noProof/>
        </w:rPr>
        <w:t>0</w:t>
      </w:r>
      <w:r>
        <w:rPr>
          <w:noProof/>
        </w:rPr>
        <w:t xml:space="preserve"> EUR, în timp ce costurile celorlalte măsuri din capitolul REPowerEU sunt de </w:t>
      </w:r>
      <w:r w:rsidRPr="00B6064F">
        <w:rPr>
          <w:noProof/>
        </w:rPr>
        <w:t>90</w:t>
      </w:r>
      <w:r>
        <w:rPr>
          <w:noProof/>
        </w:rPr>
        <w:t> </w:t>
      </w:r>
      <w:r w:rsidRPr="00B6064F">
        <w:rPr>
          <w:noProof/>
        </w:rPr>
        <w:t>040</w:t>
      </w:r>
      <w:r>
        <w:rPr>
          <w:noProof/>
        </w:rPr>
        <w:t> </w:t>
      </w:r>
      <w:r w:rsidRPr="00B6064F">
        <w:rPr>
          <w:noProof/>
        </w:rPr>
        <w:t>000</w:t>
      </w:r>
      <w:r>
        <w:rPr>
          <w:noProof/>
        </w:rPr>
        <w:t> EUR.</w:t>
      </w:r>
    </w:p>
    <w:p w14:paraId="7D7C43A6" w14:textId="77777777" w:rsidR="00CA7570" w:rsidRDefault="00CA7570">
      <w:pPr>
        <w:widowControl/>
        <w:textAlignment w:val="baseline"/>
        <w:rPr>
          <w:noProof/>
          <w:color w:val="auto"/>
        </w:rPr>
      </w:pPr>
    </w:p>
    <w:p w14:paraId="3CD9BC10" w14:textId="233C40F3" w:rsidR="00CA7570" w:rsidRPr="009B1632" w:rsidRDefault="00BB5E02">
      <w:pPr>
        <w:pStyle w:val="P68B1DB1-Normal9"/>
        <w:widowControl/>
        <w:textAlignment w:val="baseline"/>
        <w:rPr>
          <w:bCs/>
          <w:noProof/>
        </w:rPr>
      </w:pPr>
      <w:r w:rsidRPr="009B1632">
        <w:rPr>
          <w:noProof/>
        </w:rPr>
        <w:t>SECȚIUNEA 2: SPRIJIN FINANCIAR</w:t>
      </w:r>
    </w:p>
    <w:p w14:paraId="08107B19" w14:textId="77777777" w:rsidR="00CA7570" w:rsidRPr="009B1632" w:rsidRDefault="00BB5E02">
      <w:pPr>
        <w:pStyle w:val="Bodytext10"/>
        <w:numPr>
          <w:ilvl w:val="0"/>
          <w:numId w:val="22"/>
        </w:numPr>
        <w:tabs>
          <w:tab w:val="left" w:pos="795"/>
          <w:tab w:val="left" w:pos="840"/>
        </w:tabs>
        <w:spacing w:before="240" w:after="360"/>
        <w:jc w:val="both"/>
        <w:rPr>
          <w:rStyle w:val="Bodytext1"/>
          <w:b/>
          <w:bCs/>
          <w:noProof/>
        </w:rPr>
      </w:pPr>
      <w:r w:rsidRPr="009B1632">
        <w:rPr>
          <w:rStyle w:val="Bodytext1"/>
          <w:b/>
          <w:bCs/>
          <w:noProof/>
        </w:rPr>
        <w:t xml:space="preserve">Financiară adecvată </w:t>
      </w:r>
    </w:p>
    <w:p w14:paraId="7B4F13EB" w14:textId="77777777" w:rsidR="00CA7570" w:rsidRDefault="00BB5E02">
      <w:pPr>
        <w:pStyle w:val="P68B1DB1-Normal10"/>
        <w:widowControl/>
        <w:spacing w:before="120" w:after="240"/>
        <w:jc w:val="both"/>
        <w:rPr>
          <w:noProof/>
        </w:rPr>
      </w:pPr>
      <w:r>
        <w:rPr>
          <w:noProof/>
        </w:rPr>
        <w:t>Tranșele menționate la articolul </w:t>
      </w:r>
      <w:r w:rsidRPr="00B6064F">
        <w:rPr>
          <w:noProof/>
        </w:rPr>
        <w:t>2</w:t>
      </w:r>
      <w:r>
        <w:rPr>
          <w:noProof/>
        </w:rPr>
        <w:t xml:space="preserve"> alineatul (</w:t>
      </w:r>
      <w:r w:rsidRPr="00B6064F">
        <w:rPr>
          <w:noProof/>
        </w:rPr>
        <w:t>2</w:t>
      </w:r>
      <w:r>
        <w:rPr>
          <w:noProof/>
        </w:rPr>
        <w:t>) se organizează după cum urmează:</w:t>
      </w:r>
    </w:p>
    <w:p w14:paraId="23BC1429" w14:textId="77777777" w:rsidR="00CA7570" w:rsidRDefault="00BB5E02">
      <w:pPr>
        <w:keepNext/>
        <w:keepLines/>
        <w:widowControl/>
        <w:spacing w:before="120" w:after="240"/>
        <w:rPr>
          <w:noProof/>
        </w:rPr>
      </w:pPr>
      <w:r>
        <w:rPr>
          <w:noProof/>
        </w:rPr>
        <w:t>Prima tranșă (sprijin nerambursabil):</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88"/>
        <w:gridCol w:w="2513"/>
        <w:gridCol w:w="1170"/>
        <w:gridCol w:w="4681"/>
      </w:tblGrid>
      <w:tr w:rsidR="00CA7570" w14:paraId="66151F35" w14:textId="77777777">
        <w:trPr>
          <w:cantSplit/>
          <w:tblHeader/>
          <w:jc w:val="center"/>
        </w:trPr>
        <w:tc>
          <w:tcPr>
            <w:tcW w:w="1297" w:type="dxa"/>
            <w:shd w:val="clear" w:color="auto" w:fill="BBD2EA"/>
            <w:vAlign w:val="center"/>
          </w:tcPr>
          <w:p w14:paraId="015E310E" w14:textId="77777777" w:rsidR="00CA7570" w:rsidRDefault="00BB5E02">
            <w:pPr>
              <w:pStyle w:val="P68B1DB1-Normal1"/>
              <w:jc w:val="center"/>
              <w:rPr>
                <w:noProof/>
                <w:color w:val="006100"/>
              </w:rPr>
            </w:pPr>
            <w:r w:rsidRPr="009B1632">
              <w:rPr>
                <w:noProof/>
              </w:rPr>
              <w:t>Număr secvențial</w:t>
            </w:r>
          </w:p>
        </w:tc>
        <w:tc>
          <w:tcPr>
            <w:tcW w:w="2532" w:type="dxa"/>
            <w:shd w:val="clear" w:color="auto" w:fill="BBD2EA"/>
            <w:vAlign w:val="center"/>
          </w:tcPr>
          <w:p w14:paraId="0E2FF533" w14:textId="77777777" w:rsidR="00CA7570" w:rsidRPr="009B1632" w:rsidRDefault="00BB5E02">
            <w:pPr>
              <w:pStyle w:val="P68B1DB1-Normal1"/>
              <w:jc w:val="center"/>
              <w:rPr>
                <w:bCs/>
                <w:noProof/>
                <w:color w:val="000000"/>
              </w:rPr>
            </w:pPr>
            <w:r w:rsidRPr="009B1632">
              <w:rPr>
                <w:noProof/>
              </w:rPr>
              <w:t xml:space="preserve">Măsură conexă </w:t>
            </w:r>
          </w:p>
          <w:p w14:paraId="158C967E" w14:textId="7A32E960" w:rsidR="00CA7570" w:rsidRDefault="00BB5E02">
            <w:pPr>
              <w:pStyle w:val="P68B1DB1-Normal1"/>
              <w:jc w:val="center"/>
              <w:rPr>
                <w:noProof/>
                <w:color w:val="006100"/>
              </w:rPr>
            </w:pPr>
            <w:r w:rsidRPr="009B1632">
              <w:rPr>
                <w:noProof/>
              </w:rPr>
              <w:t>(Reformă sau investiție)</w:t>
            </w:r>
          </w:p>
        </w:tc>
        <w:tc>
          <w:tcPr>
            <w:tcW w:w="1179" w:type="dxa"/>
            <w:shd w:val="clear" w:color="auto" w:fill="BBD2EA"/>
            <w:vAlign w:val="center"/>
          </w:tcPr>
          <w:p w14:paraId="4D76204A" w14:textId="7C17A487" w:rsidR="00CA7570" w:rsidRDefault="00BB5E02">
            <w:pPr>
              <w:pStyle w:val="P68B1DB1-Normal1"/>
              <w:jc w:val="center"/>
              <w:rPr>
                <w:noProof/>
                <w:color w:val="006100"/>
              </w:rPr>
            </w:pPr>
            <w:r w:rsidRPr="009B1632">
              <w:rPr>
                <w:noProof/>
              </w:rPr>
              <w:t>Etapă/</w:t>
            </w:r>
            <w:r w:rsidR="00B6064F" w:rsidRPr="009B1632">
              <w:rPr>
                <w:noProof/>
              </w:rPr>
              <w:br/>
            </w:r>
            <w:r w:rsidRPr="009B1632">
              <w:rPr>
                <w:noProof/>
              </w:rPr>
              <w:t>Obiectiv</w:t>
            </w:r>
          </w:p>
        </w:tc>
        <w:tc>
          <w:tcPr>
            <w:tcW w:w="4716" w:type="dxa"/>
            <w:shd w:val="clear" w:color="auto" w:fill="BBD2EA"/>
            <w:vAlign w:val="center"/>
          </w:tcPr>
          <w:p w14:paraId="47C184EC" w14:textId="77777777" w:rsidR="00CA7570" w:rsidRPr="009B1632" w:rsidRDefault="00BB5E02">
            <w:pPr>
              <w:pStyle w:val="P68B1DB1-Normal1"/>
              <w:jc w:val="center"/>
              <w:rPr>
                <w:noProof/>
                <w:color w:val="006100"/>
              </w:rPr>
            </w:pPr>
            <w:r w:rsidRPr="009B1632">
              <w:rPr>
                <w:noProof/>
              </w:rPr>
              <w:t>Nume</w:t>
            </w:r>
          </w:p>
        </w:tc>
      </w:tr>
      <w:tr w:rsidR="00CA7570" w14:paraId="31F90067" w14:textId="77777777">
        <w:trPr>
          <w:cantSplit/>
          <w:jc w:val="center"/>
        </w:trPr>
        <w:tc>
          <w:tcPr>
            <w:tcW w:w="1297" w:type="dxa"/>
            <w:shd w:val="clear" w:color="auto" w:fill="C6EFCD"/>
            <w:vAlign w:val="center"/>
          </w:tcPr>
          <w:p w14:paraId="535B2D69" w14:textId="77777777" w:rsidR="00CA7570" w:rsidRDefault="00BB5E02">
            <w:pPr>
              <w:pStyle w:val="P68B1DB1-Normal11"/>
              <w:jc w:val="center"/>
              <w:rPr>
                <w:noProof/>
              </w:rPr>
            </w:pPr>
            <w:r w:rsidRPr="00B6064F">
              <w:rPr>
                <w:noProof/>
              </w:rPr>
              <w:t>23</w:t>
            </w:r>
          </w:p>
        </w:tc>
        <w:tc>
          <w:tcPr>
            <w:tcW w:w="2532" w:type="dxa"/>
            <w:shd w:val="clear" w:color="auto" w:fill="C6EFCD"/>
            <w:vAlign w:val="center"/>
          </w:tcPr>
          <w:p w14:paraId="6BEA0A54" w14:textId="77777777" w:rsidR="00CA7570" w:rsidRDefault="00BB5E02">
            <w:pPr>
              <w:pStyle w:val="P68B1DB1-Normal11"/>
              <w:ind w:left="128"/>
              <w:rPr>
                <w:noProof/>
              </w:rPr>
            </w:pPr>
            <w:r w:rsidRPr="00B6064F">
              <w:rPr>
                <w:noProof/>
              </w:rPr>
              <w:t>2</w:t>
            </w:r>
            <w:r>
              <w:rPr>
                <w:noProof/>
              </w:rPr>
              <w:t>.</w:t>
            </w:r>
            <w:r w:rsidRPr="00B6064F">
              <w:rPr>
                <w:noProof/>
              </w:rPr>
              <w:t>1</w:t>
            </w:r>
            <w:r>
              <w:rPr>
                <w:noProof/>
              </w:rPr>
              <w:t>. Tranziția verde a întreprinderilor</w:t>
            </w:r>
          </w:p>
        </w:tc>
        <w:tc>
          <w:tcPr>
            <w:tcW w:w="1179" w:type="dxa"/>
            <w:shd w:val="clear" w:color="auto" w:fill="C6EFCD"/>
            <w:vAlign w:val="center"/>
          </w:tcPr>
          <w:p w14:paraId="0C9B3C05" w14:textId="77777777" w:rsidR="00CA7570" w:rsidRDefault="00BB5E02">
            <w:pPr>
              <w:pStyle w:val="P68B1DB1-Normal11"/>
              <w:jc w:val="center"/>
              <w:rPr>
                <w:noProof/>
              </w:rPr>
            </w:pPr>
            <w:r>
              <w:rPr>
                <w:noProof/>
              </w:rPr>
              <w:t>Etapă</w:t>
            </w:r>
          </w:p>
        </w:tc>
        <w:tc>
          <w:tcPr>
            <w:tcW w:w="4716" w:type="dxa"/>
            <w:shd w:val="clear" w:color="auto" w:fill="C6EFCD"/>
            <w:vAlign w:val="center"/>
          </w:tcPr>
          <w:p w14:paraId="3A5A36E7" w14:textId="77777777" w:rsidR="00CA7570" w:rsidRDefault="00BB5E02">
            <w:pPr>
              <w:pStyle w:val="P68B1DB1-Normal11"/>
              <w:ind w:left="132"/>
              <w:rPr>
                <w:noProof/>
              </w:rPr>
            </w:pPr>
            <w:r>
              <w:rPr>
                <w:noProof/>
              </w:rPr>
              <w:t>Crearea unui grup operativ pentru tranziția verde care să pună în aplicare și să monitorizeze tranziția verde</w:t>
            </w:r>
          </w:p>
        </w:tc>
      </w:tr>
      <w:tr w:rsidR="00CA7570" w14:paraId="7EF31544" w14:textId="77777777">
        <w:trPr>
          <w:cantSplit/>
          <w:jc w:val="center"/>
        </w:trPr>
        <w:tc>
          <w:tcPr>
            <w:tcW w:w="1297" w:type="dxa"/>
            <w:shd w:val="clear" w:color="auto" w:fill="C6EFCD"/>
            <w:vAlign w:val="center"/>
          </w:tcPr>
          <w:p w14:paraId="38914A02" w14:textId="77777777" w:rsidR="00CA7570" w:rsidRDefault="00BB5E02">
            <w:pPr>
              <w:pStyle w:val="P68B1DB1-Normal11"/>
              <w:jc w:val="center"/>
              <w:rPr>
                <w:noProof/>
              </w:rPr>
            </w:pPr>
            <w:r w:rsidRPr="00B6064F">
              <w:rPr>
                <w:noProof/>
              </w:rPr>
              <w:t>28</w:t>
            </w:r>
          </w:p>
        </w:tc>
        <w:tc>
          <w:tcPr>
            <w:tcW w:w="2532" w:type="dxa"/>
            <w:shd w:val="clear" w:color="auto" w:fill="C6EFCD"/>
            <w:vAlign w:val="center"/>
          </w:tcPr>
          <w:p w14:paraId="38D0F95B" w14:textId="54AA28B3" w:rsidR="00CA7570" w:rsidRDefault="00BB5E02">
            <w:pPr>
              <w:pStyle w:val="P68B1DB1-Normal11"/>
              <w:ind w:left="128"/>
              <w:rPr>
                <w:noProof/>
              </w:rPr>
            </w:pPr>
            <w:r w:rsidRPr="00B6064F">
              <w:rPr>
                <w:noProof/>
              </w:rPr>
              <w:t>2</w:t>
            </w:r>
            <w:r>
              <w:rPr>
                <w:noProof/>
              </w:rPr>
              <w:t>.</w:t>
            </w:r>
            <w:r w:rsidRPr="00B6064F">
              <w:rPr>
                <w:noProof/>
              </w:rPr>
              <w:t>3</w:t>
            </w:r>
            <w:r>
              <w:rPr>
                <w:noProof/>
              </w:rPr>
              <w:t>. Programul de dezvoltare a tehnologiilor ecologice</w:t>
            </w:r>
          </w:p>
        </w:tc>
        <w:tc>
          <w:tcPr>
            <w:tcW w:w="1179" w:type="dxa"/>
            <w:shd w:val="clear" w:color="auto" w:fill="C6EFCD"/>
            <w:vAlign w:val="center"/>
          </w:tcPr>
          <w:p w14:paraId="43FAEE9A" w14:textId="77777777" w:rsidR="00CA7570" w:rsidRDefault="00BB5E02">
            <w:pPr>
              <w:pStyle w:val="P68B1DB1-Normal11"/>
              <w:jc w:val="center"/>
              <w:rPr>
                <w:noProof/>
              </w:rPr>
            </w:pPr>
            <w:r>
              <w:rPr>
                <w:noProof/>
              </w:rPr>
              <w:t>Etapă</w:t>
            </w:r>
          </w:p>
        </w:tc>
        <w:tc>
          <w:tcPr>
            <w:tcW w:w="4716" w:type="dxa"/>
            <w:shd w:val="clear" w:color="auto" w:fill="C6EFCD"/>
            <w:vAlign w:val="center"/>
          </w:tcPr>
          <w:p w14:paraId="0CA05BEC" w14:textId="77777777" w:rsidR="00CA7570" w:rsidRDefault="00BB5E02">
            <w:pPr>
              <w:pStyle w:val="P68B1DB1-Normal11"/>
              <w:ind w:left="132"/>
              <w:rPr>
                <w:noProof/>
              </w:rPr>
            </w:pPr>
            <w:r>
              <w:rPr>
                <w:noProof/>
              </w:rPr>
              <w:t>Înființarea unui grup de lucru pentru planificarea și stabilirea programului de dezvoltare</w:t>
            </w:r>
          </w:p>
        </w:tc>
      </w:tr>
      <w:tr w:rsidR="00CA7570" w14:paraId="407A46BB" w14:textId="77777777">
        <w:trPr>
          <w:cantSplit/>
          <w:jc w:val="center"/>
        </w:trPr>
        <w:tc>
          <w:tcPr>
            <w:tcW w:w="1297" w:type="dxa"/>
            <w:shd w:val="clear" w:color="auto" w:fill="C6EFCD"/>
            <w:vAlign w:val="center"/>
          </w:tcPr>
          <w:p w14:paraId="4E83DC2C" w14:textId="77777777" w:rsidR="00CA7570" w:rsidRDefault="00BB5E02">
            <w:pPr>
              <w:pStyle w:val="P68B1DB1-Normal11"/>
              <w:jc w:val="center"/>
              <w:rPr>
                <w:noProof/>
              </w:rPr>
            </w:pPr>
            <w:r w:rsidRPr="00B6064F">
              <w:rPr>
                <w:noProof/>
              </w:rPr>
              <w:t>37</w:t>
            </w:r>
          </w:p>
        </w:tc>
        <w:tc>
          <w:tcPr>
            <w:tcW w:w="2532" w:type="dxa"/>
            <w:shd w:val="clear" w:color="auto" w:fill="C6EFCD"/>
            <w:vAlign w:val="center"/>
          </w:tcPr>
          <w:p w14:paraId="33A2513D" w14:textId="77777777" w:rsidR="00CA7570" w:rsidRDefault="00BB5E02">
            <w:pPr>
              <w:pStyle w:val="P68B1DB1-Normal11"/>
              <w:ind w:left="128"/>
              <w:rPr>
                <w:noProof/>
              </w:rPr>
            </w:pPr>
            <w:r w:rsidRPr="00B6064F">
              <w:rPr>
                <w:noProof/>
              </w:rPr>
              <w:t>2</w:t>
            </w:r>
            <w:r>
              <w:rPr>
                <w:noProof/>
              </w:rPr>
              <w:t>.</w:t>
            </w:r>
            <w:r w:rsidRPr="00B6064F">
              <w:rPr>
                <w:noProof/>
              </w:rPr>
              <w:t>6</w:t>
            </w:r>
            <w:r>
              <w:rPr>
                <w:noProof/>
              </w:rPr>
              <w:t>. Fondul verde</w:t>
            </w:r>
          </w:p>
        </w:tc>
        <w:tc>
          <w:tcPr>
            <w:tcW w:w="1179" w:type="dxa"/>
            <w:shd w:val="clear" w:color="auto" w:fill="C6EFCD"/>
            <w:vAlign w:val="center"/>
          </w:tcPr>
          <w:p w14:paraId="75134F0C" w14:textId="77777777" w:rsidR="00CA7570" w:rsidRDefault="00BB5E02">
            <w:pPr>
              <w:pStyle w:val="P68B1DB1-Normal11"/>
              <w:jc w:val="center"/>
              <w:rPr>
                <w:noProof/>
              </w:rPr>
            </w:pPr>
            <w:r>
              <w:rPr>
                <w:noProof/>
              </w:rPr>
              <w:t>Etapă</w:t>
            </w:r>
          </w:p>
        </w:tc>
        <w:tc>
          <w:tcPr>
            <w:tcW w:w="4716" w:type="dxa"/>
            <w:shd w:val="clear" w:color="auto" w:fill="C6EFCD"/>
            <w:vAlign w:val="center"/>
          </w:tcPr>
          <w:p w14:paraId="00CC80EA" w14:textId="77777777" w:rsidR="00CA7570" w:rsidRDefault="00BB5E02">
            <w:pPr>
              <w:pStyle w:val="P68B1DB1-Normal11"/>
              <w:ind w:left="132"/>
              <w:rPr>
                <w:noProof/>
              </w:rPr>
            </w:pPr>
            <w:r>
              <w:rPr>
                <w:noProof/>
              </w:rPr>
              <w:t>Semnarea unui acord contractual între Ministerul Economiei și Comunicațiilor și SmartCap</w:t>
            </w:r>
          </w:p>
        </w:tc>
      </w:tr>
      <w:tr w:rsidR="00CA7570" w14:paraId="55B83204" w14:textId="77777777">
        <w:trPr>
          <w:cantSplit/>
          <w:jc w:val="center"/>
        </w:trPr>
        <w:tc>
          <w:tcPr>
            <w:tcW w:w="1297" w:type="dxa"/>
            <w:shd w:val="clear" w:color="auto" w:fill="C6EFCD"/>
            <w:vAlign w:val="center"/>
          </w:tcPr>
          <w:p w14:paraId="2DF856D7" w14:textId="77777777" w:rsidR="00CA7570" w:rsidRDefault="00BB5E02">
            <w:pPr>
              <w:pStyle w:val="P68B1DB1-Normal11"/>
              <w:jc w:val="center"/>
              <w:rPr>
                <w:noProof/>
              </w:rPr>
            </w:pPr>
            <w:r w:rsidRPr="00B6064F">
              <w:rPr>
                <w:noProof/>
              </w:rPr>
              <w:t>38</w:t>
            </w:r>
          </w:p>
        </w:tc>
        <w:tc>
          <w:tcPr>
            <w:tcW w:w="2532" w:type="dxa"/>
            <w:shd w:val="clear" w:color="auto" w:fill="C6EFCD"/>
            <w:vAlign w:val="center"/>
          </w:tcPr>
          <w:p w14:paraId="2B28526B" w14:textId="77777777" w:rsidR="00CA7570" w:rsidRDefault="00BB5E02">
            <w:pPr>
              <w:pStyle w:val="P68B1DB1-Normal11"/>
              <w:ind w:left="128"/>
              <w:rPr>
                <w:noProof/>
              </w:rPr>
            </w:pPr>
            <w:r w:rsidRPr="00B6064F">
              <w:rPr>
                <w:noProof/>
              </w:rPr>
              <w:t>2</w:t>
            </w:r>
            <w:r>
              <w:rPr>
                <w:noProof/>
              </w:rPr>
              <w:t>.</w:t>
            </w:r>
            <w:r w:rsidRPr="00B6064F">
              <w:rPr>
                <w:noProof/>
              </w:rPr>
              <w:t>6</w:t>
            </w:r>
            <w:r>
              <w:rPr>
                <w:noProof/>
              </w:rPr>
              <w:t>. Fondul verde</w:t>
            </w:r>
          </w:p>
        </w:tc>
        <w:tc>
          <w:tcPr>
            <w:tcW w:w="1179" w:type="dxa"/>
            <w:shd w:val="clear" w:color="auto" w:fill="C6EFCD"/>
            <w:vAlign w:val="center"/>
          </w:tcPr>
          <w:p w14:paraId="44EEA451" w14:textId="77777777" w:rsidR="00CA7570" w:rsidRDefault="00BB5E02">
            <w:pPr>
              <w:pStyle w:val="P68B1DB1-Normal11"/>
              <w:jc w:val="center"/>
              <w:rPr>
                <w:noProof/>
              </w:rPr>
            </w:pPr>
            <w:r>
              <w:rPr>
                <w:noProof/>
              </w:rPr>
              <w:t>Etapă</w:t>
            </w:r>
          </w:p>
        </w:tc>
        <w:tc>
          <w:tcPr>
            <w:tcW w:w="4716" w:type="dxa"/>
            <w:shd w:val="clear" w:color="auto" w:fill="C6EFCD"/>
            <w:vAlign w:val="center"/>
          </w:tcPr>
          <w:p w14:paraId="1222A247" w14:textId="77777777" w:rsidR="00CA7570" w:rsidRDefault="00BB5E02">
            <w:pPr>
              <w:pStyle w:val="P68B1DB1-Normal11"/>
              <w:ind w:left="132"/>
              <w:rPr>
                <w:noProof/>
              </w:rPr>
            </w:pPr>
            <w:r>
              <w:rPr>
                <w:noProof/>
              </w:rPr>
              <w:t>Adoptarea documentului privind politica de investiții de către SmartCap</w:t>
            </w:r>
          </w:p>
        </w:tc>
      </w:tr>
      <w:tr w:rsidR="00CA7570" w14:paraId="52F4DAF2" w14:textId="77777777">
        <w:trPr>
          <w:cantSplit/>
          <w:jc w:val="center"/>
        </w:trPr>
        <w:tc>
          <w:tcPr>
            <w:tcW w:w="1297" w:type="dxa"/>
            <w:shd w:val="clear" w:color="auto" w:fill="C6EFCD"/>
            <w:vAlign w:val="center"/>
          </w:tcPr>
          <w:p w14:paraId="1663B473" w14:textId="77777777" w:rsidR="00CA7570" w:rsidRDefault="00BB5E02">
            <w:pPr>
              <w:pStyle w:val="P68B1DB1-Normal11"/>
              <w:jc w:val="center"/>
              <w:rPr>
                <w:noProof/>
              </w:rPr>
            </w:pPr>
            <w:r w:rsidRPr="00B6064F">
              <w:rPr>
                <w:noProof/>
              </w:rPr>
              <w:t>44</w:t>
            </w:r>
          </w:p>
        </w:tc>
        <w:tc>
          <w:tcPr>
            <w:tcW w:w="2532" w:type="dxa"/>
            <w:shd w:val="clear" w:color="auto" w:fill="C6EFCD"/>
            <w:vAlign w:val="center"/>
          </w:tcPr>
          <w:p w14:paraId="0A0E4FF6" w14:textId="77777777" w:rsidR="00CA7570" w:rsidRDefault="00BB5E02">
            <w:pPr>
              <w:pStyle w:val="P68B1DB1-Normal11"/>
              <w:ind w:left="128"/>
              <w:rPr>
                <w:noProof/>
              </w:rPr>
            </w:pPr>
            <w:r w:rsidRPr="00B6064F">
              <w:rPr>
                <w:noProof/>
              </w:rPr>
              <w:t>3</w:t>
            </w:r>
            <w:r>
              <w:rPr>
                <w:noProof/>
              </w:rPr>
              <w:t>.</w:t>
            </w:r>
            <w:r w:rsidRPr="00B6064F">
              <w:rPr>
                <w:noProof/>
              </w:rPr>
              <w:t>1</w:t>
            </w:r>
            <w:r>
              <w:rPr>
                <w:noProof/>
              </w:rPr>
              <w:t>. Crearea și dezvoltarea unui centru de excelență pentru guvernanța datelor și datele deschise</w:t>
            </w:r>
          </w:p>
        </w:tc>
        <w:tc>
          <w:tcPr>
            <w:tcW w:w="1179" w:type="dxa"/>
            <w:shd w:val="clear" w:color="auto" w:fill="C6EFCD"/>
            <w:vAlign w:val="center"/>
          </w:tcPr>
          <w:p w14:paraId="621E3BF9" w14:textId="77777777" w:rsidR="00CA7570" w:rsidRDefault="00BB5E02">
            <w:pPr>
              <w:pStyle w:val="P68B1DB1-Normal11"/>
              <w:jc w:val="center"/>
              <w:rPr>
                <w:noProof/>
              </w:rPr>
            </w:pPr>
            <w:r>
              <w:rPr>
                <w:noProof/>
              </w:rPr>
              <w:t>Etapă</w:t>
            </w:r>
          </w:p>
        </w:tc>
        <w:tc>
          <w:tcPr>
            <w:tcW w:w="4716" w:type="dxa"/>
            <w:shd w:val="clear" w:color="auto" w:fill="C6EFCD"/>
            <w:vAlign w:val="center"/>
          </w:tcPr>
          <w:p w14:paraId="3CEFB4B8" w14:textId="77777777" w:rsidR="00CA7570" w:rsidRDefault="00BB5E02">
            <w:pPr>
              <w:pStyle w:val="P68B1DB1-Normal11"/>
              <w:ind w:left="132"/>
              <w:rPr>
                <w:noProof/>
              </w:rPr>
            </w:pPr>
            <w:r>
              <w:rPr>
                <w:noProof/>
              </w:rPr>
              <w:t>Înființarea unei echipe de gestionare a datelor în cadrul Biroului Statistic, al Ministerului Economiei și Comunicațiilor și al Autorității Sistemului Informatic de Stat</w:t>
            </w:r>
          </w:p>
        </w:tc>
      </w:tr>
      <w:tr w:rsidR="00CA7570" w14:paraId="77ED7932" w14:textId="77777777">
        <w:trPr>
          <w:cantSplit/>
          <w:jc w:val="center"/>
        </w:trPr>
        <w:tc>
          <w:tcPr>
            <w:tcW w:w="1297" w:type="dxa"/>
            <w:shd w:val="clear" w:color="auto" w:fill="C6EFCD"/>
            <w:vAlign w:val="center"/>
          </w:tcPr>
          <w:p w14:paraId="16806988" w14:textId="77777777" w:rsidR="00CA7570" w:rsidRDefault="00BB5E02">
            <w:pPr>
              <w:pStyle w:val="P68B1DB1-Normal11"/>
              <w:jc w:val="center"/>
              <w:rPr>
                <w:noProof/>
              </w:rPr>
            </w:pPr>
            <w:r w:rsidRPr="00B6064F">
              <w:rPr>
                <w:noProof/>
              </w:rPr>
              <w:t>70</w:t>
            </w:r>
          </w:p>
        </w:tc>
        <w:tc>
          <w:tcPr>
            <w:tcW w:w="2532" w:type="dxa"/>
            <w:shd w:val="clear" w:color="auto" w:fill="C6EFCD"/>
            <w:vAlign w:val="center"/>
          </w:tcPr>
          <w:p w14:paraId="575D444C" w14:textId="77777777" w:rsidR="00CA7570" w:rsidRDefault="00BB5E02">
            <w:pPr>
              <w:pStyle w:val="P68B1DB1-Normal11"/>
              <w:ind w:left="128"/>
              <w:rPr>
                <w:noProof/>
              </w:rPr>
            </w:pPr>
            <w:r w:rsidRPr="00B6064F">
              <w:rPr>
                <w:noProof/>
              </w:rPr>
              <w:t>4</w:t>
            </w:r>
            <w:r>
              <w:rPr>
                <w:noProof/>
              </w:rPr>
              <w:t>.</w:t>
            </w:r>
            <w:r w:rsidRPr="00B6064F">
              <w:rPr>
                <w:noProof/>
              </w:rPr>
              <w:t>4</w:t>
            </w:r>
            <w:r>
              <w:rPr>
                <w:noProof/>
              </w:rPr>
              <w:t>. Stimularea tranziției verzi în economia energetică</w:t>
            </w:r>
          </w:p>
        </w:tc>
        <w:tc>
          <w:tcPr>
            <w:tcW w:w="1179" w:type="dxa"/>
            <w:shd w:val="clear" w:color="auto" w:fill="C6EFCD"/>
            <w:vAlign w:val="center"/>
          </w:tcPr>
          <w:p w14:paraId="3011F2CC" w14:textId="77777777" w:rsidR="00CA7570" w:rsidRDefault="00BB5E02">
            <w:pPr>
              <w:pStyle w:val="P68B1DB1-Normal11"/>
              <w:jc w:val="center"/>
              <w:rPr>
                <w:noProof/>
              </w:rPr>
            </w:pPr>
            <w:r>
              <w:rPr>
                <w:noProof/>
              </w:rPr>
              <w:t>Etapă</w:t>
            </w:r>
          </w:p>
        </w:tc>
        <w:tc>
          <w:tcPr>
            <w:tcW w:w="4716" w:type="dxa"/>
            <w:shd w:val="clear" w:color="auto" w:fill="C6EFCD"/>
            <w:vAlign w:val="center"/>
          </w:tcPr>
          <w:p w14:paraId="3B9C581F" w14:textId="77777777" w:rsidR="00CA7570" w:rsidRDefault="00BB5E02">
            <w:pPr>
              <w:pStyle w:val="P68B1DB1-Normal11"/>
              <w:ind w:left="132"/>
              <w:rPr>
                <w:noProof/>
              </w:rPr>
            </w:pPr>
            <w:r>
              <w:rPr>
                <w:noProof/>
              </w:rPr>
              <w:t>Hotărâre de guvern privind investițiile necesare pentru a atenua restricțiile de înălțime legate de apărare în parcurile eoliene</w:t>
            </w:r>
          </w:p>
        </w:tc>
      </w:tr>
      <w:tr w:rsidR="00CA7570" w14:paraId="3564ABE7" w14:textId="77777777">
        <w:trPr>
          <w:cantSplit/>
          <w:jc w:val="center"/>
        </w:trPr>
        <w:tc>
          <w:tcPr>
            <w:tcW w:w="1297" w:type="dxa"/>
            <w:shd w:val="clear" w:color="auto" w:fill="C6EFCD"/>
            <w:vAlign w:val="center"/>
          </w:tcPr>
          <w:p w14:paraId="6C4F6E7E" w14:textId="77777777" w:rsidR="00CA7570" w:rsidRDefault="00BB5E02">
            <w:pPr>
              <w:pStyle w:val="P68B1DB1-Normal11"/>
              <w:jc w:val="center"/>
              <w:rPr>
                <w:noProof/>
              </w:rPr>
            </w:pPr>
            <w:r w:rsidRPr="00B6064F">
              <w:rPr>
                <w:noProof/>
              </w:rPr>
              <w:t>71</w:t>
            </w:r>
          </w:p>
        </w:tc>
        <w:tc>
          <w:tcPr>
            <w:tcW w:w="2532" w:type="dxa"/>
            <w:shd w:val="clear" w:color="auto" w:fill="C6EFCD"/>
            <w:vAlign w:val="center"/>
          </w:tcPr>
          <w:p w14:paraId="3E4ED760" w14:textId="77777777" w:rsidR="00CA7570" w:rsidRDefault="00BB5E02">
            <w:pPr>
              <w:pStyle w:val="P68B1DB1-Normal11"/>
              <w:ind w:left="128"/>
              <w:rPr>
                <w:noProof/>
              </w:rPr>
            </w:pPr>
            <w:r w:rsidRPr="00B6064F">
              <w:rPr>
                <w:noProof/>
              </w:rPr>
              <w:t>4</w:t>
            </w:r>
            <w:r>
              <w:rPr>
                <w:noProof/>
              </w:rPr>
              <w:t>.</w:t>
            </w:r>
            <w:r w:rsidRPr="00B6064F">
              <w:rPr>
                <w:noProof/>
              </w:rPr>
              <w:t>4</w:t>
            </w:r>
            <w:r>
              <w:rPr>
                <w:noProof/>
              </w:rPr>
              <w:t>. Stimularea tranziției verzi în economia energetică</w:t>
            </w:r>
          </w:p>
        </w:tc>
        <w:tc>
          <w:tcPr>
            <w:tcW w:w="1179" w:type="dxa"/>
            <w:shd w:val="clear" w:color="auto" w:fill="C6EFCD"/>
            <w:vAlign w:val="center"/>
          </w:tcPr>
          <w:p w14:paraId="71A96499" w14:textId="77777777" w:rsidR="00CA7570" w:rsidRDefault="00BB5E02">
            <w:pPr>
              <w:pStyle w:val="P68B1DB1-Normal11"/>
              <w:jc w:val="center"/>
              <w:rPr>
                <w:noProof/>
              </w:rPr>
            </w:pPr>
            <w:r>
              <w:rPr>
                <w:noProof/>
              </w:rPr>
              <w:t>Etapă</w:t>
            </w:r>
          </w:p>
        </w:tc>
        <w:tc>
          <w:tcPr>
            <w:tcW w:w="4716" w:type="dxa"/>
            <w:shd w:val="clear" w:color="auto" w:fill="C6EFCD"/>
            <w:vAlign w:val="center"/>
          </w:tcPr>
          <w:p w14:paraId="0A8542E9" w14:textId="77777777" w:rsidR="00CA7570" w:rsidRDefault="00BB5E02">
            <w:pPr>
              <w:pStyle w:val="P68B1DB1-Normal11"/>
              <w:ind w:left="132"/>
              <w:rPr>
                <w:noProof/>
              </w:rPr>
            </w:pPr>
            <w:r>
              <w:rPr>
                <w:noProof/>
              </w:rPr>
              <w:t>Adoptarea hotărârii Guvernului privind inițierea procesului de elaborare a Planului Național de Dezvoltare a Sectorului Energetic, desemnarea responsabililor și termenele-limită</w:t>
            </w:r>
          </w:p>
        </w:tc>
      </w:tr>
      <w:tr w:rsidR="00CA7570" w14:paraId="0700F6E6" w14:textId="77777777">
        <w:trPr>
          <w:cantSplit/>
          <w:jc w:val="center"/>
        </w:trPr>
        <w:tc>
          <w:tcPr>
            <w:tcW w:w="1297" w:type="dxa"/>
            <w:shd w:val="clear" w:color="auto" w:fill="C6EFCD"/>
            <w:vAlign w:val="center"/>
          </w:tcPr>
          <w:p w14:paraId="72238CCA" w14:textId="77777777" w:rsidR="00CA7570" w:rsidRDefault="00BB5E02">
            <w:pPr>
              <w:pStyle w:val="P68B1DB1-Normal11"/>
              <w:jc w:val="center"/>
              <w:rPr>
                <w:noProof/>
              </w:rPr>
            </w:pPr>
            <w:r w:rsidRPr="00B6064F">
              <w:rPr>
                <w:noProof/>
              </w:rPr>
              <w:t>74</w:t>
            </w:r>
          </w:p>
        </w:tc>
        <w:tc>
          <w:tcPr>
            <w:tcW w:w="2532" w:type="dxa"/>
            <w:shd w:val="clear" w:color="auto" w:fill="C6EFCD"/>
            <w:vAlign w:val="bottom"/>
          </w:tcPr>
          <w:p w14:paraId="58DD1359" w14:textId="77777777" w:rsidR="00CA7570" w:rsidRDefault="00BB5E02">
            <w:pPr>
              <w:pStyle w:val="P68B1DB1-Normal11"/>
              <w:ind w:left="128"/>
              <w:rPr>
                <w:noProof/>
              </w:rPr>
            </w:pPr>
            <w:r w:rsidRPr="00B6064F">
              <w:rPr>
                <w:noProof/>
              </w:rPr>
              <w:t>4</w:t>
            </w:r>
            <w:r>
              <w:rPr>
                <w:noProof/>
              </w:rPr>
              <w:t>.</w:t>
            </w:r>
            <w:r w:rsidRPr="00B6064F">
              <w:rPr>
                <w:noProof/>
              </w:rPr>
              <w:t>5</w:t>
            </w:r>
            <w:r>
              <w:rPr>
                <w:noProof/>
              </w:rPr>
              <w:t xml:space="preserve">. Program de creștere a capacității rețelei de transport al energiei electrice </w:t>
            </w:r>
          </w:p>
        </w:tc>
        <w:tc>
          <w:tcPr>
            <w:tcW w:w="1179" w:type="dxa"/>
            <w:shd w:val="clear" w:color="auto" w:fill="C6EFCD"/>
            <w:vAlign w:val="center"/>
          </w:tcPr>
          <w:p w14:paraId="343C21D0" w14:textId="77777777" w:rsidR="00CA7570" w:rsidRDefault="00BB5E02">
            <w:pPr>
              <w:pStyle w:val="P68B1DB1-Normal11"/>
              <w:jc w:val="center"/>
              <w:rPr>
                <w:noProof/>
              </w:rPr>
            </w:pPr>
            <w:r>
              <w:rPr>
                <w:noProof/>
              </w:rPr>
              <w:t>Etapă</w:t>
            </w:r>
          </w:p>
        </w:tc>
        <w:tc>
          <w:tcPr>
            <w:tcW w:w="4716" w:type="dxa"/>
            <w:shd w:val="clear" w:color="auto" w:fill="C6EFCD"/>
            <w:vAlign w:val="center"/>
          </w:tcPr>
          <w:p w14:paraId="01E9F24C" w14:textId="77777777" w:rsidR="00CA7570" w:rsidRDefault="00BB5E02">
            <w:pPr>
              <w:pStyle w:val="P68B1DB1-Normal11"/>
              <w:ind w:left="132"/>
              <w:rPr>
                <w:noProof/>
              </w:rPr>
            </w:pPr>
            <w:r>
              <w:rPr>
                <w:noProof/>
              </w:rPr>
              <w:t>Semnarea unui contract de cofinanțare a investițiilor în rețea cu operatorul de transport și de sistem</w:t>
            </w:r>
          </w:p>
        </w:tc>
      </w:tr>
      <w:tr w:rsidR="00CA7570" w14:paraId="6D76CFC2" w14:textId="77777777">
        <w:trPr>
          <w:cantSplit/>
          <w:jc w:val="center"/>
        </w:trPr>
        <w:tc>
          <w:tcPr>
            <w:tcW w:w="1297" w:type="dxa"/>
            <w:shd w:val="clear" w:color="auto" w:fill="C6EFCD"/>
            <w:vAlign w:val="center"/>
          </w:tcPr>
          <w:p w14:paraId="4B0C8C41" w14:textId="77777777" w:rsidR="00CA7570" w:rsidRDefault="00BB5E02">
            <w:pPr>
              <w:pStyle w:val="P68B1DB1-Normal11"/>
              <w:jc w:val="center"/>
              <w:rPr>
                <w:noProof/>
              </w:rPr>
            </w:pPr>
            <w:r w:rsidRPr="00B6064F">
              <w:rPr>
                <w:noProof/>
              </w:rPr>
              <w:t>81</w:t>
            </w:r>
          </w:p>
        </w:tc>
        <w:tc>
          <w:tcPr>
            <w:tcW w:w="2532" w:type="dxa"/>
            <w:shd w:val="clear" w:color="auto" w:fill="C6EFCD"/>
            <w:vAlign w:val="bottom"/>
          </w:tcPr>
          <w:p w14:paraId="3B6D7B03" w14:textId="1EE847FA" w:rsidR="00CA7570" w:rsidRDefault="00BB5E02">
            <w:pPr>
              <w:pStyle w:val="P68B1DB1-Normal11"/>
              <w:ind w:left="128"/>
              <w:rPr>
                <w:noProof/>
              </w:rPr>
            </w:pPr>
            <w:r w:rsidRPr="00B6064F">
              <w:rPr>
                <w:noProof/>
              </w:rPr>
              <w:t>5</w:t>
            </w:r>
            <w:r>
              <w:rPr>
                <w:noProof/>
              </w:rPr>
              <w:t>.</w:t>
            </w:r>
            <w:r w:rsidRPr="00B6064F">
              <w:rPr>
                <w:noProof/>
              </w:rPr>
              <w:t>1</w:t>
            </w:r>
            <w:r>
              <w:rPr>
                <w:noProof/>
              </w:rPr>
              <w:t>. Infrastructuri de transport și energetice sigure, ecologice, competitive, bazate pe nevoi și durabile</w:t>
            </w:r>
          </w:p>
        </w:tc>
        <w:tc>
          <w:tcPr>
            <w:tcW w:w="1179" w:type="dxa"/>
            <w:shd w:val="clear" w:color="auto" w:fill="C6EFCD"/>
            <w:vAlign w:val="center"/>
          </w:tcPr>
          <w:p w14:paraId="7214F1BC" w14:textId="77777777" w:rsidR="00CA7570" w:rsidRDefault="00BB5E02">
            <w:pPr>
              <w:pStyle w:val="P68B1DB1-Normal11"/>
              <w:jc w:val="center"/>
              <w:rPr>
                <w:noProof/>
              </w:rPr>
            </w:pPr>
            <w:r>
              <w:rPr>
                <w:noProof/>
              </w:rPr>
              <w:t>Etapă</w:t>
            </w:r>
          </w:p>
        </w:tc>
        <w:tc>
          <w:tcPr>
            <w:tcW w:w="4716" w:type="dxa"/>
            <w:shd w:val="clear" w:color="auto" w:fill="C6EFCD"/>
            <w:vAlign w:val="center"/>
          </w:tcPr>
          <w:p w14:paraId="288ABCB9" w14:textId="77777777" w:rsidR="00CA7570" w:rsidRDefault="00BB5E02">
            <w:pPr>
              <w:pStyle w:val="P68B1DB1-Normal11"/>
              <w:ind w:left="132"/>
              <w:rPr>
                <w:noProof/>
              </w:rPr>
            </w:pPr>
            <w:r>
              <w:rPr>
                <w:noProof/>
              </w:rPr>
              <w:t xml:space="preserve">Adoptarea de către guvern a Planului de dezvoltare a transporturilor și mobilității pentru perioada </w:t>
            </w:r>
            <w:r w:rsidRPr="00B6064F">
              <w:rPr>
                <w:noProof/>
              </w:rPr>
              <w:t>2021</w:t>
            </w:r>
            <w:r>
              <w:rPr>
                <w:noProof/>
              </w:rPr>
              <w:t>-</w:t>
            </w:r>
            <w:r w:rsidRPr="00B6064F">
              <w:rPr>
                <w:noProof/>
              </w:rPr>
              <w:t>2035</w:t>
            </w:r>
          </w:p>
        </w:tc>
      </w:tr>
      <w:tr w:rsidR="00CA7570" w14:paraId="7EEB0AE6" w14:textId="77777777">
        <w:trPr>
          <w:cantSplit/>
          <w:jc w:val="center"/>
        </w:trPr>
        <w:tc>
          <w:tcPr>
            <w:tcW w:w="1297" w:type="dxa"/>
            <w:shd w:val="clear" w:color="auto" w:fill="C6EFCD"/>
            <w:vAlign w:val="center"/>
          </w:tcPr>
          <w:p w14:paraId="020D3B6B" w14:textId="77777777" w:rsidR="00CA7570" w:rsidRDefault="00BB5E02">
            <w:pPr>
              <w:pStyle w:val="P68B1DB1-Normal11"/>
              <w:jc w:val="center"/>
              <w:rPr>
                <w:noProof/>
              </w:rPr>
            </w:pPr>
            <w:r w:rsidRPr="00B6064F">
              <w:rPr>
                <w:noProof/>
              </w:rPr>
              <w:t>89</w:t>
            </w:r>
          </w:p>
        </w:tc>
        <w:tc>
          <w:tcPr>
            <w:tcW w:w="2532" w:type="dxa"/>
            <w:shd w:val="clear" w:color="auto" w:fill="C6EFCD"/>
            <w:vAlign w:val="bottom"/>
          </w:tcPr>
          <w:p w14:paraId="50AD27C0" w14:textId="77777777" w:rsidR="00CA7570" w:rsidRDefault="00BB5E02">
            <w:pPr>
              <w:pStyle w:val="P68B1DB1-Normal11"/>
              <w:ind w:left="128"/>
              <w:rPr>
                <w:noProof/>
              </w:rPr>
            </w:pPr>
            <w:r w:rsidRPr="00B6064F">
              <w:rPr>
                <w:noProof/>
              </w:rPr>
              <w:t>5</w:t>
            </w:r>
            <w:r>
              <w:rPr>
                <w:noProof/>
              </w:rPr>
              <w:t>.</w:t>
            </w:r>
            <w:r w:rsidRPr="00B6064F">
              <w:rPr>
                <w:noProof/>
              </w:rPr>
              <w:t>4</w:t>
            </w:r>
            <w:r>
              <w:rPr>
                <w:noProof/>
              </w:rPr>
              <w:t>. Construirea liniei de tramvai din portul Tallinn Old</w:t>
            </w:r>
          </w:p>
        </w:tc>
        <w:tc>
          <w:tcPr>
            <w:tcW w:w="1179" w:type="dxa"/>
            <w:shd w:val="clear" w:color="auto" w:fill="C6EFCD"/>
            <w:vAlign w:val="center"/>
          </w:tcPr>
          <w:p w14:paraId="1DDACD37" w14:textId="77777777" w:rsidR="00CA7570" w:rsidRDefault="00BB5E02">
            <w:pPr>
              <w:pStyle w:val="P68B1DB1-Normal11"/>
              <w:jc w:val="center"/>
              <w:rPr>
                <w:noProof/>
              </w:rPr>
            </w:pPr>
            <w:r>
              <w:rPr>
                <w:noProof/>
              </w:rPr>
              <w:t>Etapă</w:t>
            </w:r>
          </w:p>
        </w:tc>
        <w:tc>
          <w:tcPr>
            <w:tcW w:w="4716" w:type="dxa"/>
            <w:shd w:val="clear" w:color="auto" w:fill="C6EFCD"/>
            <w:vAlign w:val="center"/>
          </w:tcPr>
          <w:p w14:paraId="6DFF8700" w14:textId="77777777" w:rsidR="00CA7570" w:rsidRDefault="00BB5E02">
            <w:pPr>
              <w:pStyle w:val="P68B1DB1-Normal11"/>
              <w:ind w:left="132"/>
              <w:rPr>
                <w:noProof/>
              </w:rPr>
            </w:pPr>
            <w:r>
              <w:rPr>
                <w:noProof/>
              </w:rPr>
              <w:t>Finalizarea proiectului de construcție a șoselei de tramvai</w:t>
            </w:r>
          </w:p>
        </w:tc>
      </w:tr>
      <w:tr w:rsidR="00CA7570" w14:paraId="32DBA02B" w14:textId="77777777">
        <w:trPr>
          <w:cantSplit/>
          <w:jc w:val="center"/>
        </w:trPr>
        <w:tc>
          <w:tcPr>
            <w:tcW w:w="1297" w:type="dxa"/>
            <w:shd w:val="clear" w:color="auto" w:fill="C6EFCD"/>
            <w:vAlign w:val="center"/>
          </w:tcPr>
          <w:p w14:paraId="1A0E1C28" w14:textId="77777777" w:rsidR="00CA7570" w:rsidRDefault="00BB5E02">
            <w:pPr>
              <w:pStyle w:val="P68B1DB1-Normal11"/>
              <w:jc w:val="center"/>
              <w:rPr>
                <w:noProof/>
              </w:rPr>
            </w:pPr>
            <w:r w:rsidRPr="00B6064F">
              <w:rPr>
                <w:noProof/>
              </w:rPr>
              <w:t>106</w:t>
            </w:r>
          </w:p>
        </w:tc>
        <w:tc>
          <w:tcPr>
            <w:tcW w:w="2532" w:type="dxa"/>
            <w:shd w:val="clear" w:color="auto" w:fill="C6EFCD"/>
            <w:vAlign w:val="center"/>
          </w:tcPr>
          <w:p w14:paraId="2A5AF516" w14:textId="77777777" w:rsidR="00CA7570" w:rsidRDefault="00BB5E02">
            <w:pPr>
              <w:pStyle w:val="P68B1DB1-Normal11"/>
              <w:ind w:left="128"/>
              <w:rPr>
                <w:noProof/>
              </w:rPr>
            </w:pPr>
            <w:r w:rsidRPr="00B6064F">
              <w:rPr>
                <w:noProof/>
              </w:rPr>
              <w:t>6</w:t>
            </w:r>
            <w:r>
              <w:rPr>
                <w:noProof/>
              </w:rPr>
              <w:t>.</w:t>
            </w:r>
            <w:r w:rsidRPr="00B6064F">
              <w:rPr>
                <w:noProof/>
              </w:rPr>
              <w:t>3</w:t>
            </w:r>
            <w:r>
              <w:rPr>
                <w:noProof/>
              </w:rPr>
              <w:t>. Consolidarea asistenței medicale primare</w:t>
            </w:r>
          </w:p>
        </w:tc>
        <w:tc>
          <w:tcPr>
            <w:tcW w:w="1179" w:type="dxa"/>
            <w:shd w:val="clear" w:color="auto" w:fill="C6EFCD"/>
            <w:vAlign w:val="center"/>
          </w:tcPr>
          <w:p w14:paraId="7E791C90" w14:textId="77777777" w:rsidR="00CA7570" w:rsidRDefault="00BB5E02">
            <w:pPr>
              <w:pStyle w:val="P68B1DB1-Normal11"/>
              <w:jc w:val="center"/>
              <w:rPr>
                <w:noProof/>
              </w:rPr>
            </w:pPr>
            <w:r>
              <w:rPr>
                <w:noProof/>
              </w:rPr>
              <w:t>Etapă</w:t>
            </w:r>
          </w:p>
        </w:tc>
        <w:tc>
          <w:tcPr>
            <w:tcW w:w="4716" w:type="dxa"/>
            <w:shd w:val="clear" w:color="auto" w:fill="C6EFCD"/>
            <w:vAlign w:val="center"/>
          </w:tcPr>
          <w:p w14:paraId="0749BCC6" w14:textId="77777777" w:rsidR="00CA7570" w:rsidRDefault="00BB5E02">
            <w:pPr>
              <w:pStyle w:val="P68B1DB1-Normal11"/>
              <w:ind w:left="132"/>
              <w:rPr>
                <w:noProof/>
              </w:rPr>
            </w:pPr>
            <w:r>
              <w:rPr>
                <w:noProof/>
              </w:rPr>
              <w:t>Intrarea în vigoare a Decretului guvernului, care modifică lista serviciilor de asistență medicală ale Fondului estonian de asigurări de sănătate privind accesul la asistență medicală specializată</w:t>
            </w:r>
          </w:p>
        </w:tc>
      </w:tr>
      <w:tr w:rsidR="00CA7570" w14:paraId="415ED052" w14:textId="77777777">
        <w:trPr>
          <w:cantSplit/>
          <w:jc w:val="center"/>
        </w:trPr>
        <w:tc>
          <w:tcPr>
            <w:tcW w:w="1297" w:type="dxa"/>
            <w:shd w:val="clear" w:color="auto" w:fill="C6EFCD"/>
            <w:vAlign w:val="center"/>
          </w:tcPr>
          <w:p w14:paraId="2E9C59DA" w14:textId="77777777" w:rsidR="00CA7570" w:rsidRDefault="00BB5E02">
            <w:pPr>
              <w:pStyle w:val="P68B1DB1-Normal11"/>
              <w:jc w:val="center"/>
              <w:rPr>
                <w:noProof/>
              </w:rPr>
            </w:pPr>
            <w:r w:rsidRPr="00B6064F">
              <w:rPr>
                <w:noProof/>
              </w:rPr>
              <w:t>107</w:t>
            </w:r>
          </w:p>
        </w:tc>
        <w:tc>
          <w:tcPr>
            <w:tcW w:w="2532" w:type="dxa"/>
            <w:shd w:val="clear" w:color="auto" w:fill="C6EFCD"/>
            <w:vAlign w:val="center"/>
          </w:tcPr>
          <w:p w14:paraId="3F2FDDEE" w14:textId="77777777" w:rsidR="00CA7570" w:rsidRDefault="00BB5E02">
            <w:pPr>
              <w:pStyle w:val="P68B1DB1-Normal11"/>
              <w:ind w:left="128"/>
              <w:rPr>
                <w:noProof/>
              </w:rPr>
            </w:pPr>
            <w:r w:rsidRPr="00B6064F">
              <w:rPr>
                <w:noProof/>
              </w:rPr>
              <w:t>6</w:t>
            </w:r>
            <w:r>
              <w:rPr>
                <w:noProof/>
              </w:rPr>
              <w:t>.</w:t>
            </w:r>
            <w:r w:rsidRPr="00B6064F">
              <w:rPr>
                <w:noProof/>
              </w:rPr>
              <w:t>3</w:t>
            </w:r>
            <w:r>
              <w:rPr>
                <w:noProof/>
              </w:rPr>
              <w:t>. Consolidarea asistenței medicale primare</w:t>
            </w:r>
          </w:p>
        </w:tc>
        <w:tc>
          <w:tcPr>
            <w:tcW w:w="1179" w:type="dxa"/>
            <w:shd w:val="clear" w:color="auto" w:fill="C6EFCD"/>
            <w:vAlign w:val="center"/>
          </w:tcPr>
          <w:p w14:paraId="2A61D638" w14:textId="77777777" w:rsidR="00CA7570" w:rsidRDefault="00BB5E02">
            <w:pPr>
              <w:pStyle w:val="P68B1DB1-Normal11"/>
              <w:jc w:val="center"/>
              <w:rPr>
                <w:noProof/>
              </w:rPr>
            </w:pPr>
            <w:r>
              <w:rPr>
                <w:noProof/>
              </w:rPr>
              <w:t>Etapă</w:t>
            </w:r>
          </w:p>
        </w:tc>
        <w:tc>
          <w:tcPr>
            <w:tcW w:w="4716" w:type="dxa"/>
            <w:shd w:val="clear" w:color="auto" w:fill="C6EFCD"/>
            <w:vAlign w:val="center"/>
          </w:tcPr>
          <w:p w14:paraId="0663E542" w14:textId="77777777" w:rsidR="00CA7570" w:rsidRDefault="00BB5E02">
            <w:pPr>
              <w:pStyle w:val="P68B1DB1-Normal11"/>
              <w:ind w:left="132"/>
              <w:rPr>
                <w:noProof/>
              </w:rPr>
            </w:pPr>
            <w:r>
              <w:rPr>
                <w:noProof/>
              </w:rPr>
              <w:t>Intrarea în vigoare a modificărilor aduse Decretului guvernului care modifică lista serviciilor de asistență medicală ale Fondului estonian de asigurări de sănătate în ceea ce privește costurile și serviciile medicilor generaliști</w:t>
            </w:r>
          </w:p>
        </w:tc>
      </w:tr>
      <w:tr w:rsidR="00CA7570" w14:paraId="3EA6FD5A" w14:textId="77777777">
        <w:trPr>
          <w:cantSplit/>
          <w:jc w:val="center"/>
        </w:trPr>
        <w:tc>
          <w:tcPr>
            <w:tcW w:w="1297" w:type="dxa"/>
            <w:shd w:val="clear" w:color="auto" w:fill="C6EFCD"/>
            <w:vAlign w:val="center"/>
          </w:tcPr>
          <w:p w14:paraId="6D6AAE3B" w14:textId="77777777" w:rsidR="00CA7570" w:rsidRDefault="00BB5E02">
            <w:pPr>
              <w:pStyle w:val="P68B1DB1-Normal11"/>
              <w:jc w:val="center"/>
              <w:rPr>
                <w:noProof/>
              </w:rPr>
            </w:pPr>
            <w:r w:rsidRPr="00B6064F">
              <w:rPr>
                <w:noProof/>
              </w:rPr>
              <w:t>113</w:t>
            </w:r>
          </w:p>
        </w:tc>
        <w:tc>
          <w:tcPr>
            <w:tcW w:w="2532" w:type="dxa"/>
            <w:shd w:val="clear" w:color="auto" w:fill="C6EFCD"/>
            <w:vAlign w:val="center"/>
          </w:tcPr>
          <w:p w14:paraId="30AB0279" w14:textId="6475A63C" w:rsidR="00CA7570" w:rsidRDefault="00BB5E02">
            <w:pPr>
              <w:pStyle w:val="P68B1DB1-Normal11"/>
              <w:ind w:left="128"/>
              <w:rPr>
                <w:noProof/>
              </w:rPr>
            </w:pPr>
            <w:r w:rsidRPr="00B6064F">
              <w:rPr>
                <w:noProof/>
              </w:rPr>
              <w:t>6</w:t>
            </w:r>
            <w:r>
              <w:rPr>
                <w:noProof/>
              </w:rPr>
              <w:t>.</w:t>
            </w:r>
            <w:r w:rsidRPr="00B6064F">
              <w:rPr>
                <w:noProof/>
              </w:rPr>
              <w:t>6</w:t>
            </w:r>
            <w:r>
              <w:rPr>
                <w:noProof/>
              </w:rPr>
              <w:t>. Furnizarea de măsuri pe piața forței de muncă pentru reduce</w:t>
            </w:r>
            <w:r w:rsidR="00FE6710">
              <w:rPr>
                <w:noProof/>
              </w:rPr>
              <w:t>rea</w:t>
            </w:r>
            <w:r>
              <w:rPr>
                <w:noProof/>
              </w:rPr>
              <w:t xml:space="preserve"> șomajul</w:t>
            </w:r>
            <w:r w:rsidR="00FE6710">
              <w:rPr>
                <w:noProof/>
              </w:rPr>
              <w:t>ui</w:t>
            </w:r>
            <w:r>
              <w:rPr>
                <w:noProof/>
              </w:rPr>
              <w:t xml:space="preserve"> în rândul tinerilor</w:t>
            </w:r>
          </w:p>
        </w:tc>
        <w:tc>
          <w:tcPr>
            <w:tcW w:w="1179" w:type="dxa"/>
            <w:shd w:val="clear" w:color="auto" w:fill="C6EFCD"/>
            <w:vAlign w:val="center"/>
          </w:tcPr>
          <w:p w14:paraId="2B8AAB4F" w14:textId="77777777" w:rsidR="00CA7570" w:rsidRDefault="00BB5E02">
            <w:pPr>
              <w:pStyle w:val="P68B1DB1-Normal11"/>
              <w:jc w:val="center"/>
              <w:rPr>
                <w:noProof/>
              </w:rPr>
            </w:pPr>
            <w:r>
              <w:rPr>
                <w:noProof/>
              </w:rPr>
              <w:t>Etapă</w:t>
            </w:r>
          </w:p>
        </w:tc>
        <w:tc>
          <w:tcPr>
            <w:tcW w:w="4716" w:type="dxa"/>
            <w:shd w:val="clear" w:color="auto" w:fill="C6EFCD"/>
            <w:vAlign w:val="center"/>
          </w:tcPr>
          <w:p w14:paraId="01DAB6E4" w14:textId="77777777" w:rsidR="00CA7570" w:rsidRDefault="00BB5E02">
            <w:pPr>
              <w:pStyle w:val="P68B1DB1-Normal11"/>
              <w:ind w:left="132"/>
              <w:rPr>
                <w:noProof/>
              </w:rPr>
            </w:pPr>
            <w:r>
              <w:rPr>
                <w:noProof/>
              </w:rPr>
              <w:t>Intrarea în vigoare a Decretului ministrului sănătății și muncii de consolidare a sistemului „Primul meu loc de muncă”</w:t>
            </w:r>
          </w:p>
        </w:tc>
      </w:tr>
      <w:tr w:rsidR="00CA7570" w14:paraId="345CA828" w14:textId="77777777">
        <w:trPr>
          <w:cantSplit/>
          <w:jc w:val="center"/>
        </w:trPr>
        <w:tc>
          <w:tcPr>
            <w:tcW w:w="1297" w:type="dxa"/>
            <w:shd w:val="clear" w:color="auto" w:fill="C6EFCD"/>
            <w:vAlign w:val="center"/>
          </w:tcPr>
          <w:p w14:paraId="27524C34" w14:textId="77777777" w:rsidR="00CA7570" w:rsidRDefault="00BB5E02">
            <w:pPr>
              <w:pStyle w:val="P68B1DB1-Normal11"/>
              <w:jc w:val="center"/>
              <w:rPr>
                <w:noProof/>
              </w:rPr>
            </w:pPr>
            <w:r w:rsidRPr="00B6064F">
              <w:rPr>
                <w:noProof/>
              </w:rPr>
              <w:t>124</w:t>
            </w:r>
          </w:p>
        </w:tc>
        <w:tc>
          <w:tcPr>
            <w:tcW w:w="2532" w:type="dxa"/>
            <w:shd w:val="clear" w:color="auto" w:fill="C6EFCD"/>
            <w:vAlign w:val="center"/>
          </w:tcPr>
          <w:p w14:paraId="1B421D97" w14:textId="77777777" w:rsidR="00CA7570" w:rsidRDefault="00BB5E02">
            <w:pPr>
              <w:pStyle w:val="P68B1DB1-Normal11"/>
              <w:ind w:left="128"/>
              <w:rPr>
                <w:noProof/>
              </w:rPr>
            </w:pPr>
            <w:r>
              <w:rPr>
                <w:noProof/>
              </w:rPr>
              <w:t>Audit și control</w:t>
            </w:r>
          </w:p>
        </w:tc>
        <w:tc>
          <w:tcPr>
            <w:tcW w:w="1179" w:type="dxa"/>
            <w:shd w:val="clear" w:color="auto" w:fill="C6EFCD"/>
            <w:vAlign w:val="center"/>
          </w:tcPr>
          <w:p w14:paraId="5275F442" w14:textId="77777777" w:rsidR="00CA7570" w:rsidRDefault="00BB5E02">
            <w:pPr>
              <w:pStyle w:val="P68B1DB1-Normal11"/>
              <w:jc w:val="center"/>
              <w:rPr>
                <w:noProof/>
              </w:rPr>
            </w:pPr>
            <w:r>
              <w:rPr>
                <w:noProof/>
              </w:rPr>
              <w:t>Etapă</w:t>
            </w:r>
          </w:p>
        </w:tc>
        <w:tc>
          <w:tcPr>
            <w:tcW w:w="4716" w:type="dxa"/>
            <w:shd w:val="clear" w:color="auto" w:fill="C6EFCD"/>
            <w:vAlign w:val="center"/>
          </w:tcPr>
          <w:p w14:paraId="12286FFB" w14:textId="77777777" w:rsidR="00CA7570" w:rsidRDefault="00BB5E02">
            <w:pPr>
              <w:pStyle w:val="P68B1DB1-Normal11"/>
              <w:ind w:left="132"/>
              <w:rPr>
                <w:noProof/>
              </w:rPr>
            </w:pPr>
            <w:r>
              <w:rPr>
                <w:noProof/>
              </w:rPr>
              <w:t>Intrarea în vigoare a Regulamentului guvernamental privind cadrul juridic pentru punerea în aplicare și monitorizarea planului de redresare și reziliență al Estoniei.</w:t>
            </w:r>
          </w:p>
        </w:tc>
      </w:tr>
      <w:tr w:rsidR="00CA7570" w14:paraId="7D2542D8" w14:textId="77777777">
        <w:trPr>
          <w:cantSplit/>
          <w:jc w:val="center"/>
        </w:trPr>
        <w:tc>
          <w:tcPr>
            <w:tcW w:w="1297" w:type="dxa"/>
            <w:shd w:val="clear" w:color="auto" w:fill="C6EFCD"/>
            <w:vAlign w:val="center"/>
          </w:tcPr>
          <w:p w14:paraId="61ABD44E" w14:textId="77777777" w:rsidR="00CA7570" w:rsidRDefault="00CA7570">
            <w:pPr>
              <w:jc w:val="center"/>
              <w:rPr>
                <w:noProof/>
                <w:color w:val="006100"/>
                <w:sz w:val="20"/>
                <w:szCs w:val="20"/>
              </w:rPr>
            </w:pPr>
          </w:p>
        </w:tc>
        <w:tc>
          <w:tcPr>
            <w:tcW w:w="2532" w:type="dxa"/>
            <w:shd w:val="clear" w:color="auto" w:fill="C6EFCD"/>
            <w:vAlign w:val="center"/>
          </w:tcPr>
          <w:p w14:paraId="17FCA302" w14:textId="77777777" w:rsidR="00CA7570" w:rsidRDefault="00CA7570">
            <w:pPr>
              <w:rPr>
                <w:noProof/>
                <w:color w:val="006100"/>
                <w:sz w:val="20"/>
                <w:szCs w:val="20"/>
              </w:rPr>
            </w:pPr>
          </w:p>
        </w:tc>
        <w:tc>
          <w:tcPr>
            <w:tcW w:w="1179" w:type="dxa"/>
            <w:shd w:val="clear" w:color="auto" w:fill="C6EFCD"/>
            <w:vAlign w:val="center"/>
          </w:tcPr>
          <w:p w14:paraId="52064211" w14:textId="77777777" w:rsidR="00CA7570" w:rsidRDefault="00BB5E02">
            <w:pPr>
              <w:pStyle w:val="P68B1DB1-Normal11"/>
              <w:jc w:val="center"/>
              <w:rPr>
                <w:noProof/>
              </w:rPr>
            </w:pPr>
            <w:r>
              <w:rPr>
                <w:noProof/>
              </w:rPr>
              <w:t>Cuantumul tranșei</w:t>
            </w:r>
          </w:p>
        </w:tc>
        <w:tc>
          <w:tcPr>
            <w:tcW w:w="4716" w:type="dxa"/>
            <w:shd w:val="clear" w:color="auto" w:fill="C6EFCD"/>
            <w:vAlign w:val="center"/>
          </w:tcPr>
          <w:p w14:paraId="552164CF" w14:textId="1E7A2BCB" w:rsidR="00CA7570" w:rsidRDefault="00BB5E02">
            <w:pPr>
              <w:pStyle w:val="P68B1DB1-Normal11"/>
              <w:ind w:left="125"/>
              <w:rPr>
                <w:noProof/>
              </w:rPr>
            </w:pPr>
            <w:r w:rsidRPr="00B6064F">
              <w:rPr>
                <w:noProof/>
              </w:rPr>
              <w:t>142</w:t>
            </w:r>
            <w:r>
              <w:rPr>
                <w:noProof/>
              </w:rPr>
              <w:t> </w:t>
            </w:r>
            <w:r w:rsidRPr="00B6064F">
              <w:rPr>
                <w:noProof/>
              </w:rPr>
              <w:t>977</w:t>
            </w:r>
            <w:r>
              <w:rPr>
                <w:noProof/>
              </w:rPr>
              <w:t> </w:t>
            </w:r>
            <w:r w:rsidRPr="00B6064F">
              <w:rPr>
                <w:noProof/>
              </w:rPr>
              <w:t>720</w:t>
            </w:r>
            <w:r>
              <w:rPr>
                <w:noProof/>
              </w:rPr>
              <w:t xml:space="preserve"> MIL.</w:t>
            </w:r>
          </w:p>
        </w:tc>
      </w:tr>
    </w:tbl>
    <w:p w14:paraId="19825D05" w14:textId="77777777" w:rsidR="00CA7570" w:rsidRDefault="00CA7570">
      <w:pPr>
        <w:rPr>
          <w:noProof/>
        </w:rPr>
      </w:pPr>
    </w:p>
    <w:p w14:paraId="393748BB" w14:textId="77777777" w:rsidR="00CA7570" w:rsidRDefault="00BB5E02">
      <w:pPr>
        <w:keepNext/>
        <w:keepLines/>
        <w:widowControl/>
        <w:spacing w:before="120" w:after="240"/>
        <w:rPr>
          <w:noProof/>
        </w:rPr>
      </w:pPr>
      <w:r>
        <w:rPr>
          <w:noProof/>
        </w:rPr>
        <w:t>A doua tranșă (sprijin nerambursabil):</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95"/>
        <w:gridCol w:w="2506"/>
        <w:gridCol w:w="1170"/>
        <w:gridCol w:w="4681"/>
      </w:tblGrid>
      <w:tr w:rsidR="00CA7570" w14:paraId="5E14FCB9" w14:textId="77777777">
        <w:trPr>
          <w:cantSplit/>
          <w:tblHeader/>
          <w:jc w:val="center"/>
        </w:trPr>
        <w:tc>
          <w:tcPr>
            <w:tcW w:w="1304" w:type="dxa"/>
            <w:shd w:val="clear" w:color="auto" w:fill="BBD2EA"/>
            <w:vAlign w:val="center"/>
          </w:tcPr>
          <w:p w14:paraId="18EE0574" w14:textId="77777777" w:rsidR="00CA7570" w:rsidRDefault="00BB5E02">
            <w:pPr>
              <w:pStyle w:val="P68B1DB1-Normal1"/>
              <w:jc w:val="center"/>
              <w:rPr>
                <w:noProof/>
                <w:color w:val="006100"/>
              </w:rPr>
            </w:pPr>
            <w:r w:rsidRPr="009B1632">
              <w:rPr>
                <w:noProof/>
              </w:rPr>
              <w:t>Număr secvențial</w:t>
            </w:r>
          </w:p>
        </w:tc>
        <w:tc>
          <w:tcPr>
            <w:tcW w:w="2525" w:type="dxa"/>
            <w:shd w:val="clear" w:color="auto" w:fill="BBD2EA"/>
            <w:vAlign w:val="center"/>
          </w:tcPr>
          <w:p w14:paraId="7E53EC9B" w14:textId="77777777" w:rsidR="00CA7570" w:rsidRDefault="00BB5E02">
            <w:pPr>
              <w:pStyle w:val="P68B1DB1-Normal1"/>
              <w:jc w:val="center"/>
              <w:rPr>
                <w:noProof/>
                <w:color w:val="006100"/>
              </w:rPr>
            </w:pPr>
            <w:r w:rsidRPr="009B1632">
              <w:rPr>
                <w:noProof/>
              </w:rPr>
              <w:t>Măsură conexă (reformă sau investiții)</w:t>
            </w:r>
          </w:p>
        </w:tc>
        <w:tc>
          <w:tcPr>
            <w:tcW w:w="1179" w:type="dxa"/>
            <w:shd w:val="clear" w:color="auto" w:fill="BBD2EA"/>
            <w:vAlign w:val="center"/>
          </w:tcPr>
          <w:p w14:paraId="74A902B9" w14:textId="320FC9A0" w:rsidR="00CA7570" w:rsidRDefault="00BB5E02">
            <w:pPr>
              <w:pStyle w:val="P68B1DB1-Normal1"/>
              <w:jc w:val="center"/>
              <w:rPr>
                <w:noProof/>
                <w:color w:val="006100"/>
              </w:rPr>
            </w:pPr>
            <w:r w:rsidRPr="009B1632">
              <w:rPr>
                <w:noProof/>
              </w:rPr>
              <w:t>Etapă/</w:t>
            </w:r>
            <w:r w:rsidR="00B6064F" w:rsidRPr="009B1632">
              <w:rPr>
                <w:noProof/>
              </w:rPr>
              <w:br/>
            </w:r>
            <w:r w:rsidRPr="009B1632">
              <w:rPr>
                <w:noProof/>
              </w:rPr>
              <w:t>Obiectiv</w:t>
            </w:r>
          </w:p>
        </w:tc>
        <w:tc>
          <w:tcPr>
            <w:tcW w:w="4716" w:type="dxa"/>
            <w:shd w:val="clear" w:color="auto" w:fill="BBD2EA"/>
            <w:vAlign w:val="center"/>
          </w:tcPr>
          <w:p w14:paraId="12DA5C56" w14:textId="77777777" w:rsidR="00CA7570" w:rsidRPr="009B1632" w:rsidRDefault="00BB5E02">
            <w:pPr>
              <w:pStyle w:val="P68B1DB1-Normal1"/>
              <w:jc w:val="center"/>
              <w:rPr>
                <w:noProof/>
                <w:color w:val="006100"/>
              </w:rPr>
            </w:pPr>
            <w:r w:rsidRPr="009B1632">
              <w:rPr>
                <w:noProof/>
              </w:rPr>
              <w:t>Nume</w:t>
            </w:r>
          </w:p>
        </w:tc>
      </w:tr>
      <w:tr w:rsidR="00CA7570" w14:paraId="55E9B0E8" w14:textId="77777777">
        <w:trPr>
          <w:cantSplit/>
          <w:jc w:val="center"/>
        </w:trPr>
        <w:tc>
          <w:tcPr>
            <w:tcW w:w="1304" w:type="dxa"/>
            <w:shd w:val="clear" w:color="auto" w:fill="C6EFCD"/>
            <w:vAlign w:val="center"/>
          </w:tcPr>
          <w:p w14:paraId="663028DC" w14:textId="77777777" w:rsidR="00CA7570" w:rsidRDefault="00BB5E02">
            <w:pPr>
              <w:pStyle w:val="P68B1DB1-Normal11"/>
              <w:jc w:val="center"/>
              <w:rPr>
                <w:noProof/>
              </w:rPr>
            </w:pPr>
            <w:r w:rsidRPr="00B6064F">
              <w:rPr>
                <w:noProof/>
              </w:rPr>
              <w:t>1</w:t>
            </w:r>
          </w:p>
        </w:tc>
        <w:tc>
          <w:tcPr>
            <w:tcW w:w="2525" w:type="dxa"/>
            <w:shd w:val="clear" w:color="auto" w:fill="C6EFCD"/>
            <w:vAlign w:val="center"/>
          </w:tcPr>
          <w:p w14:paraId="609C7016" w14:textId="77777777" w:rsidR="00CA7570" w:rsidRDefault="00BB5E02">
            <w:pPr>
              <w:pStyle w:val="P68B1DB1-Normal11"/>
              <w:ind w:left="129"/>
              <w:rPr>
                <w:noProof/>
              </w:rPr>
            </w:pPr>
            <w:r w:rsidRPr="00B6064F">
              <w:rPr>
                <w:noProof/>
              </w:rPr>
              <w:t>1</w:t>
            </w:r>
            <w:r>
              <w:rPr>
                <w:noProof/>
              </w:rPr>
              <w:t>.</w:t>
            </w:r>
            <w:r w:rsidRPr="00B6064F">
              <w:rPr>
                <w:noProof/>
              </w:rPr>
              <w:t>1</w:t>
            </w:r>
            <w:r>
              <w:rPr>
                <w:noProof/>
              </w:rPr>
              <w:t>. Transformarea digitală în întreprinderi</w:t>
            </w:r>
          </w:p>
        </w:tc>
        <w:tc>
          <w:tcPr>
            <w:tcW w:w="1179" w:type="dxa"/>
            <w:shd w:val="clear" w:color="auto" w:fill="C6EFCD"/>
            <w:vAlign w:val="center"/>
          </w:tcPr>
          <w:p w14:paraId="6C84F8F8" w14:textId="77777777" w:rsidR="00CA7570" w:rsidRDefault="00BB5E02">
            <w:pPr>
              <w:pStyle w:val="P68B1DB1-Normal11"/>
              <w:jc w:val="center"/>
              <w:rPr>
                <w:noProof/>
              </w:rPr>
            </w:pPr>
            <w:r>
              <w:rPr>
                <w:noProof/>
              </w:rPr>
              <w:t>Etapă</w:t>
            </w:r>
          </w:p>
        </w:tc>
        <w:tc>
          <w:tcPr>
            <w:tcW w:w="4716" w:type="dxa"/>
            <w:shd w:val="clear" w:color="auto" w:fill="C6EFCD"/>
            <w:vAlign w:val="center"/>
          </w:tcPr>
          <w:p w14:paraId="44504166" w14:textId="77777777" w:rsidR="00CA7570" w:rsidRDefault="00BB5E02">
            <w:pPr>
              <w:pStyle w:val="P68B1DB1-Normal11"/>
              <w:ind w:left="132"/>
              <w:rPr>
                <w:noProof/>
              </w:rPr>
            </w:pPr>
            <w:r>
              <w:rPr>
                <w:noProof/>
              </w:rPr>
              <w:t>Cerere de propuneri cu criterii de atribuire și condiții de atribuire</w:t>
            </w:r>
          </w:p>
        </w:tc>
      </w:tr>
      <w:tr w:rsidR="00CA7570" w14:paraId="14284EF0" w14:textId="77777777">
        <w:trPr>
          <w:cantSplit/>
          <w:jc w:val="center"/>
        </w:trPr>
        <w:tc>
          <w:tcPr>
            <w:tcW w:w="1304" w:type="dxa"/>
            <w:shd w:val="clear" w:color="auto" w:fill="C6EFCD"/>
            <w:vAlign w:val="center"/>
          </w:tcPr>
          <w:p w14:paraId="01349FBC" w14:textId="77777777" w:rsidR="00CA7570" w:rsidRDefault="00BB5E02">
            <w:pPr>
              <w:pStyle w:val="P68B1DB1-Normal11"/>
              <w:jc w:val="center"/>
              <w:rPr>
                <w:noProof/>
              </w:rPr>
            </w:pPr>
            <w:r w:rsidRPr="00B6064F">
              <w:rPr>
                <w:noProof/>
              </w:rPr>
              <w:t>11</w:t>
            </w:r>
          </w:p>
        </w:tc>
        <w:tc>
          <w:tcPr>
            <w:tcW w:w="2525" w:type="dxa"/>
            <w:shd w:val="clear" w:color="auto" w:fill="C6EFCD"/>
            <w:vAlign w:val="center"/>
          </w:tcPr>
          <w:p w14:paraId="5AE08E8A" w14:textId="77777777" w:rsidR="00CA7570" w:rsidRDefault="00BB5E02">
            <w:pPr>
              <w:pStyle w:val="P68B1DB1-Normal11"/>
              <w:ind w:left="129"/>
              <w:rPr>
                <w:noProof/>
              </w:rPr>
            </w:pPr>
            <w:r w:rsidRPr="00B6064F">
              <w:rPr>
                <w:noProof/>
              </w:rPr>
              <w:t>1</w:t>
            </w:r>
            <w:r>
              <w:rPr>
                <w:noProof/>
              </w:rPr>
              <w:t>.</w:t>
            </w:r>
            <w:r w:rsidRPr="00B6064F">
              <w:rPr>
                <w:noProof/>
              </w:rPr>
              <w:t>4</w:t>
            </w:r>
            <w:r>
              <w:rPr>
                <w:noProof/>
              </w:rPr>
              <w:t>. Reforma competențelor pentru transformarea digitală a întreprinderilor</w:t>
            </w:r>
          </w:p>
        </w:tc>
        <w:tc>
          <w:tcPr>
            <w:tcW w:w="1179" w:type="dxa"/>
            <w:shd w:val="clear" w:color="auto" w:fill="C6EFCD"/>
            <w:vAlign w:val="center"/>
          </w:tcPr>
          <w:p w14:paraId="73C93A85" w14:textId="77777777" w:rsidR="00CA7570" w:rsidRDefault="00BB5E02">
            <w:pPr>
              <w:pStyle w:val="P68B1DB1-Normal11"/>
              <w:jc w:val="center"/>
              <w:rPr>
                <w:noProof/>
              </w:rPr>
            </w:pPr>
            <w:r>
              <w:rPr>
                <w:noProof/>
              </w:rPr>
              <w:t>Etapă</w:t>
            </w:r>
          </w:p>
        </w:tc>
        <w:tc>
          <w:tcPr>
            <w:tcW w:w="4716" w:type="dxa"/>
            <w:shd w:val="clear" w:color="auto" w:fill="C6EFCD"/>
            <w:vAlign w:val="center"/>
          </w:tcPr>
          <w:p w14:paraId="09D6E553" w14:textId="77777777" w:rsidR="00CA7570" w:rsidRDefault="00BB5E02">
            <w:pPr>
              <w:pStyle w:val="P68B1DB1-Normal11"/>
              <w:ind w:left="132"/>
              <w:rPr>
                <w:noProof/>
              </w:rPr>
            </w:pPr>
            <w:r>
              <w:rPr>
                <w:noProof/>
              </w:rPr>
              <w:t>Intrarea în vigoare a legislației secundare care stabilește condițiile sprijinului pentru dezvoltarea competențelor digitale</w:t>
            </w:r>
          </w:p>
        </w:tc>
      </w:tr>
      <w:tr w:rsidR="00CA7570" w14:paraId="0CEAAD2B" w14:textId="77777777">
        <w:trPr>
          <w:cantSplit/>
          <w:jc w:val="center"/>
        </w:trPr>
        <w:tc>
          <w:tcPr>
            <w:tcW w:w="1304" w:type="dxa"/>
            <w:shd w:val="clear" w:color="auto" w:fill="C6EFCD"/>
            <w:vAlign w:val="center"/>
          </w:tcPr>
          <w:p w14:paraId="6968FFFD" w14:textId="77777777" w:rsidR="00CA7570" w:rsidRDefault="00BB5E02">
            <w:pPr>
              <w:pStyle w:val="P68B1DB1-Normal11"/>
              <w:jc w:val="center"/>
              <w:rPr>
                <w:noProof/>
              </w:rPr>
            </w:pPr>
            <w:r w:rsidRPr="00B6064F">
              <w:rPr>
                <w:noProof/>
              </w:rPr>
              <w:t>16</w:t>
            </w:r>
          </w:p>
        </w:tc>
        <w:tc>
          <w:tcPr>
            <w:tcW w:w="2525" w:type="dxa"/>
            <w:shd w:val="clear" w:color="auto" w:fill="C6EFCD"/>
            <w:vAlign w:val="center"/>
          </w:tcPr>
          <w:p w14:paraId="7C316C97" w14:textId="77777777" w:rsidR="00CA7570" w:rsidRDefault="00BB5E02">
            <w:pPr>
              <w:pStyle w:val="P68B1DB1-Normal11"/>
              <w:ind w:left="129"/>
              <w:rPr>
                <w:noProof/>
              </w:rPr>
            </w:pPr>
            <w:r w:rsidRPr="00B6064F">
              <w:rPr>
                <w:noProof/>
              </w:rPr>
              <w:t>1</w:t>
            </w:r>
            <w:r>
              <w:rPr>
                <w:noProof/>
              </w:rPr>
              <w:t>.</w:t>
            </w:r>
            <w:r w:rsidRPr="00B6064F">
              <w:rPr>
                <w:noProof/>
              </w:rPr>
              <w:t>5</w:t>
            </w:r>
            <w:r>
              <w:rPr>
                <w:noProof/>
              </w:rPr>
              <w:t xml:space="preserve"> sprijinirea competitivității întreprinderilor pe piețele străine</w:t>
            </w:r>
          </w:p>
        </w:tc>
        <w:tc>
          <w:tcPr>
            <w:tcW w:w="1179" w:type="dxa"/>
            <w:shd w:val="clear" w:color="auto" w:fill="C6EFCD"/>
            <w:vAlign w:val="center"/>
          </w:tcPr>
          <w:p w14:paraId="0F1FDB56" w14:textId="77777777" w:rsidR="00CA7570" w:rsidRDefault="00BB5E02">
            <w:pPr>
              <w:pStyle w:val="P68B1DB1-Normal11"/>
              <w:jc w:val="center"/>
              <w:rPr>
                <w:noProof/>
              </w:rPr>
            </w:pPr>
            <w:r>
              <w:rPr>
                <w:noProof/>
              </w:rPr>
              <w:t>Etapă</w:t>
            </w:r>
          </w:p>
        </w:tc>
        <w:tc>
          <w:tcPr>
            <w:tcW w:w="4716" w:type="dxa"/>
            <w:shd w:val="clear" w:color="auto" w:fill="C6EFCD"/>
            <w:vAlign w:val="center"/>
          </w:tcPr>
          <w:p w14:paraId="542E3D18" w14:textId="77777777" w:rsidR="00CA7570" w:rsidRDefault="00BB5E02">
            <w:pPr>
              <w:pStyle w:val="P68B1DB1-Normal11"/>
              <w:ind w:left="132"/>
              <w:rPr>
                <w:noProof/>
              </w:rPr>
            </w:pPr>
            <w:r>
              <w:rPr>
                <w:noProof/>
              </w:rPr>
              <w:t>Pregătirea elaborării de strategii</w:t>
            </w:r>
          </w:p>
        </w:tc>
      </w:tr>
      <w:tr w:rsidR="00CA7570" w14:paraId="1CDC6768" w14:textId="77777777">
        <w:trPr>
          <w:cantSplit/>
          <w:jc w:val="center"/>
        </w:trPr>
        <w:tc>
          <w:tcPr>
            <w:tcW w:w="1304" w:type="dxa"/>
            <w:shd w:val="clear" w:color="auto" w:fill="C6EFCD"/>
            <w:vAlign w:val="center"/>
          </w:tcPr>
          <w:p w14:paraId="2202103B" w14:textId="77777777" w:rsidR="00CA7570" w:rsidRDefault="00BB5E02">
            <w:pPr>
              <w:pStyle w:val="P68B1DB1-Normal11"/>
              <w:jc w:val="center"/>
              <w:rPr>
                <w:noProof/>
              </w:rPr>
            </w:pPr>
            <w:r w:rsidRPr="00B6064F">
              <w:rPr>
                <w:noProof/>
              </w:rPr>
              <w:t>19</w:t>
            </w:r>
          </w:p>
        </w:tc>
        <w:tc>
          <w:tcPr>
            <w:tcW w:w="2525" w:type="dxa"/>
            <w:shd w:val="clear" w:color="auto" w:fill="C6EFCD"/>
            <w:vAlign w:val="center"/>
          </w:tcPr>
          <w:p w14:paraId="44357775" w14:textId="77777777" w:rsidR="00CA7570" w:rsidRDefault="00BB5E02">
            <w:pPr>
              <w:pStyle w:val="P68B1DB1-Normal11"/>
              <w:ind w:left="129"/>
              <w:rPr>
                <w:noProof/>
              </w:rPr>
            </w:pPr>
            <w:r w:rsidRPr="00B6064F">
              <w:rPr>
                <w:noProof/>
              </w:rPr>
              <w:t>1</w:t>
            </w:r>
            <w:r>
              <w:rPr>
                <w:noProof/>
              </w:rPr>
              <w:t>.</w:t>
            </w:r>
            <w:r w:rsidRPr="00B6064F">
              <w:rPr>
                <w:noProof/>
              </w:rPr>
              <w:t>5</w:t>
            </w:r>
            <w:r>
              <w:rPr>
                <w:noProof/>
              </w:rPr>
              <w:t xml:space="preserve"> sprijinirea competitivității întreprinderilor pe piețele străine</w:t>
            </w:r>
          </w:p>
        </w:tc>
        <w:tc>
          <w:tcPr>
            <w:tcW w:w="1179" w:type="dxa"/>
            <w:shd w:val="clear" w:color="auto" w:fill="C6EFCD"/>
            <w:vAlign w:val="center"/>
          </w:tcPr>
          <w:p w14:paraId="52349D0B" w14:textId="77777777" w:rsidR="00CA7570" w:rsidRDefault="00BB5E02">
            <w:pPr>
              <w:pStyle w:val="P68B1DB1-Normal11"/>
              <w:jc w:val="center"/>
              <w:rPr>
                <w:noProof/>
              </w:rPr>
            </w:pPr>
            <w:r>
              <w:rPr>
                <w:noProof/>
              </w:rPr>
              <w:t>Etapă</w:t>
            </w:r>
          </w:p>
        </w:tc>
        <w:tc>
          <w:tcPr>
            <w:tcW w:w="4716" w:type="dxa"/>
            <w:shd w:val="clear" w:color="auto" w:fill="C6EFCD"/>
            <w:vAlign w:val="center"/>
          </w:tcPr>
          <w:p w14:paraId="47798B28" w14:textId="77777777" w:rsidR="00CA7570" w:rsidRDefault="00BB5E02">
            <w:pPr>
              <w:pStyle w:val="P68B1DB1-Normal11"/>
              <w:ind w:left="132"/>
              <w:rPr>
                <w:noProof/>
              </w:rPr>
            </w:pPr>
            <w:r>
              <w:rPr>
                <w:noProof/>
              </w:rPr>
              <w:t>Analiză pregătitoare pentru definirea conținutului și a amplasamentelor centrelor de afaceri</w:t>
            </w:r>
          </w:p>
        </w:tc>
      </w:tr>
      <w:tr w:rsidR="00CA7570" w14:paraId="6C9089EE" w14:textId="77777777">
        <w:trPr>
          <w:cantSplit/>
          <w:jc w:val="center"/>
        </w:trPr>
        <w:tc>
          <w:tcPr>
            <w:tcW w:w="1304" w:type="dxa"/>
            <w:shd w:val="clear" w:color="auto" w:fill="C6EFCD"/>
            <w:vAlign w:val="center"/>
          </w:tcPr>
          <w:p w14:paraId="4E77CD82" w14:textId="77777777" w:rsidR="00CA7570" w:rsidRDefault="00BB5E02">
            <w:pPr>
              <w:pStyle w:val="P68B1DB1-Normal11"/>
              <w:jc w:val="center"/>
              <w:rPr>
                <w:noProof/>
              </w:rPr>
            </w:pPr>
            <w:r w:rsidRPr="00B6064F">
              <w:rPr>
                <w:noProof/>
              </w:rPr>
              <w:t>21</w:t>
            </w:r>
          </w:p>
        </w:tc>
        <w:tc>
          <w:tcPr>
            <w:tcW w:w="2525" w:type="dxa"/>
            <w:shd w:val="clear" w:color="auto" w:fill="C6EFCD"/>
            <w:vAlign w:val="center"/>
          </w:tcPr>
          <w:p w14:paraId="6513CE10" w14:textId="77777777" w:rsidR="00CA7570" w:rsidRDefault="00BB5E02">
            <w:pPr>
              <w:pStyle w:val="P68B1DB1-Normal11"/>
              <w:ind w:left="129"/>
              <w:rPr>
                <w:noProof/>
              </w:rPr>
            </w:pPr>
            <w:r w:rsidRPr="00B6064F">
              <w:rPr>
                <w:noProof/>
              </w:rPr>
              <w:t>1</w:t>
            </w:r>
            <w:r>
              <w:rPr>
                <w:noProof/>
              </w:rPr>
              <w:t>.</w:t>
            </w:r>
            <w:r w:rsidRPr="00B6064F">
              <w:rPr>
                <w:noProof/>
              </w:rPr>
              <w:t>5</w:t>
            </w:r>
            <w:r>
              <w:rPr>
                <w:noProof/>
              </w:rPr>
              <w:t xml:space="preserve"> sprijinirea competitivității întreprinderilor pe piețele străine</w:t>
            </w:r>
          </w:p>
        </w:tc>
        <w:tc>
          <w:tcPr>
            <w:tcW w:w="1179" w:type="dxa"/>
            <w:shd w:val="clear" w:color="auto" w:fill="C6EFCD"/>
            <w:vAlign w:val="center"/>
          </w:tcPr>
          <w:p w14:paraId="43D533D9" w14:textId="77777777" w:rsidR="00CA7570" w:rsidRDefault="00BB5E02">
            <w:pPr>
              <w:pStyle w:val="P68B1DB1-Normal11"/>
              <w:jc w:val="center"/>
              <w:rPr>
                <w:noProof/>
              </w:rPr>
            </w:pPr>
            <w:r>
              <w:rPr>
                <w:noProof/>
              </w:rPr>
              <w:t>Etapă</w:t>
            </w:r>
          </w:p>
        </w:tc>
        <w:tc>
          <w:tcPr>
            <w:tcW w:w="4716" w:type="dxa"/>
            <w:shd w:val="clear" w:color="auto" w:fill="C6EFCD"/>
            <w:vAlign w:val="center"/>
          </w:tcPr>
          <w:p w14:paraId="6532E538" w14:textId="77777777" w:rsidR="00CA7570" w:rsidRDefault="00BB5E02">
            <w:pPr>
              <w:pStyle w:val="P68B1DB1-Normal11"/>
              <w:ind w:left="132"/>
              <w:rPr>
                <w:noProof/>
              </w:rPr>
            </w:pPr>
            <w:r>
              <w:rPr>
                <w:noProof/>
              </w:rPr>
              <w:t>Înființarea de grupuri de impact și selectarea destinațiilor pentru misiunile digitale globale</w:t>
            </w:r>
          </w:p>
        </w:tc>
      </w:tr>
      <w:tr w:rsidR="00CA7570" w14:paraId="6D9E2DC7" w14:textId="77777777">
        <w:trPr>
          <w:cantSplit/>
          <w:jc w:val="center"/>
        </w:trPr>
        <w:tc>
          <w:tcPr>
            <w:tcW w:w="1304" w:type="dxa"/>
            <w:shd w:val="clear" w:color="auto" w:fill="C6EFCD"/>
            <w:vAlign w:val="center"/>
          </w:tcPr>
          <w:p w14:paraId="00086195" w14:textId="77777777" w:rsidR="00CA7570" w:rsidRDefault="00BB5E02">
            <w:pPr>
              <w:pStyle w:val="P68B1DB1-Normal11"/>
              <w:jc w:val="center"/>
              <w:rPr>
                <w:noProof/>
              </w:rPr>
            </w:pPr>
            <w:r w:rsidRPr="00B6064F">
              <w:rPr>
                <w:noProof/>
              </w:rPr>
              <w:t>25</w:t>
            </w:r>
          </w:p>
        </w:tc>
        <w:tc>
          <w:tcPr>
            <w:tcW w:w="2525" w:type="dxa"/>
            <w:shd w:val="clear" w:color="auto" w:fill="C6EFCD"/>
            <w:vAlign w:val="center"/>
          </w:tcPr>
          <w:p w14:paraId="5C9436D1" w14:textId="77777777" w:rsidR="00CA7570" w:rsidRDefault="00BB5E02">
            <w:pPr>
              <w:pStyle w:val="P68B1DB1-Normal11"/>
              <w:ind w:left="129"/>
              <w:rPr>
                <w:noProof/>
              </w:rPr>
            </w:pPr>
            <w:r w:rsidRPr="00B6064F">
              <w:rPr>
                <w:noProof/>
              </w:rPr>
              <w:t>2</w:t>
            </w:r>
            <w:r>
              <w:rPr>
                <w:noProof/>
              </w:rPr>
              <w:t>.</w:t>
            </w:r>
            <w:r w:rsidRPr="00B6064F">
              <w:rPr>
                <w:noProof/>
              </w:rPr>
              <w:t>2</w:t>
            </w:r>
            <w:r>
              <w:rPr>
                <w:noProof/>
              </w:rPr>
              <w:t>. Competențe verzi pentru a sprijini tranziția verde a întreprinderilor</w:t>
            </w:r>
          </w:p>
        </w:tc>
        <w:tc>
          <w:tcPr>
            <w:tcW w:w="1179" w:type="dxa"/>
            <w:shd w:val="clear" w:color="auto" w:fill="C6EFCD"/>
            <w:vAlign w:val="center"/>
          </w:tcPr>
          <w:p w14:paraId="3D07D7C7" w14:textId="77777777" w:rsidR="00CA7570" w:rsidRDefault="00BB5E02">
            <w:pPr>
              <w:pStyle w:val="P68B1DB1-Normal11"/>
              <w:jc w:val="center"/>
              <w:rPr>
                <w:noProof/>
              </w:rPr>
            </w:pPr>
            <w:r>
              <w:rPr>
                <w:noProof/>
              </w:rPr>
              <w:t>Etapă</w:t>
            </w:r>
          </w:p>
        </w:tc>
        <w:tc>
          <w:tcPr>
            <w:tcW w:w="4716" w:type="dxa"/>
            <w:shd w:val="clear" w:color="auto" w:fill="C6EFCD"/>
            <w:vAlign w:val="center"/>
          </w:tcPr>
          <w:p w14:paraId="70EDCB53" w14:textId="77777777" w:rsidR="00CA7570" w:rsidRDefault="00BB5E02">
            <w:pPr>
              <w:pStyle w:val="P68B1DB1-Normal11"/>
              <w:ind w:left="132"/>
              <w:rPr>
                <w:noProof/>
              </w:rPr>
            </w:pPr>
            <w:r>
              <w:rPr>
                <w:noProof/>
              </w:rPr>
              <w:t>Intrarea în vigoare a legislației secundare care stabilește condițiile sprijinului pentru dezvoltarea competențelor ecologice</w:t>
            </w:r>
          </w:p>
        </w:tc>
      </w:tr>
      <w:tr w:rsidR="00CA7570" w14:paraId="6E99223B" w14:textId="77777777">
        <w:trPr>
          <w:cantSplit/>
          <w:jc w:val="center"/>
        </w:trPr>
        <w:tc>
          <w:tcPr>
            <w:tcW w:w="1304" w:type="dxa"/>
            <w:shd w:val="clear" w:color="auto" w:fill="C6EFCD"/>
            <w:vAlign w:val="center"/>
          </w:tcPr>
          <w:p w14:paraId="684F2A98" w14:textId="77777777" w:rsidR="00CA7570" w:rsidRDefault="00BB5E02">
            <w:pPr>
              <w:pStyle w:val="P68B1DB1-Normal11"/>
              <w:jc w:val="center"/>
              <w:rPr>
                <w:noProof/>
              </w:rPr>
            </w:pPr>
            <w:r w:rsidRPr="00B6064F">
              <w:rPr>
                <w:noProof/>
              </w:rPr>
              <w:t>32</w:t>
            </w:r>
          </w:p>
        </w:tc>
        <w:tc>
          <w:tcPr>
            <w:tcW w:w="2525" w:type="dxa"/>
            <w:shd w:val="clear" w:color="auto" w:fill="C6EFCD"/>
            <w:vAlign w:val="center"/>
          </w:tcPr>
          <w:p w14:paraId="4021FA70" w14:textId="77777777" w:rsidR="00CA7570" w:rsidRDefault="00BB5E02">
            <w:pPr>
              <w:pStyle w:val="P68B1DB1-Normal11"/>
              <w:ind w:left="129"/>
              <w:rPr>
                <w:noProof/>
              </w:rPr>
            </w:pPr>
            <w:r w:rsidRPr="00B6064F">
              <w:rPr>
                <w:noProof/>
              </w:rPr>
              <w:t>2</w:t>
            </w:r>
            <w:r>
              <w:rPr>
                <w:noProof/>
              </w:rPr>
              <w:t>.</w:t>
            </w:r>
            <w:r w:rsidRPr="00B6064F">
              <w:rPr>
                <w:noProof/>
              </w:rPr>
              <w:t>4</w:t>
            </w:r>
            <w:r>
              <w:rPr>
                <w:noProof/>
              </w:rPr>
              <w:t>. Modernizarea modelelor de afaceri în întreprinderile producătoare</w:t>
            </w:r>
          </w:p>
        </w:tc>
        <w:tc>
          <w:tcPr>
            <w:tcW w:w="1179" w:type="dxa"/>
            <w:shd w:val="clear" w:color="auto" w:fill="C6EFCD"/>
            <w:vAlign w:val="center"/>
          </w:tcPr>
          <w:p w14:paraId="72915FC5" w14:textId="77777777" w:rsidR="00CA7570" w:rsidRDefault="00BB5E02">
            <w:pPr>
              <w:pStyle w:val="P68B1DB1-Normal11"/>
              <w:jc w:val="center"/>
              <w:rPr>
                <w:noProof/>
              </w:rPr>
            </w:pPr>
            <w:r>
              <w:rPr>
                <w:noProof/>
              </w:rPr>
              <w:t>Etapă</w:t>
            </w:r>
          </w:p>
        </w:tc>
        <w:tc>
          <w:tcPr>
            <w:tcW w:w="4716" w:type="dxa"/>
            <w:shd w:val="clear" w:color="auto" w:fill="C6EFCD"/>
            <w:vAlign w:val="center"/>
          </w:tcPr>
          <w:p w14:paraId="4E13F48A" w14:textId="77777777" w:rsidR="00CA7570" w:rsidRDefault="00BB5E02">
            <w:pPr>
              <w:pStyle w:val="P68B1DB1-Normal11"/>
              <w:ind w:left="132"/>
              <w:rPr>
                <w:noProof/>
              </w:rPr>
            </w:pPr>
            <w:r>
              <w:rPr>
                <w:noProof/>
              </w:rPr>
              <w:t>Intrarea în vigoare a decretului ministerial de stabilire a termenilor și condițiilor de eligibilitate a grantului</w:t>
            </w:r>
          </w:p>
        </w:tc>
      </w:tr>
      <w:tr w:rsidR="00CA7570" w14:paraId="15CA4C6E" w14:textId="77777777">
        <w:trPr>
          <w:cantSplit/>
          <w:jc w:val="center"/>
        </w:trPr>
        <w:tc>
          <w:tcPr>
            <w:tcW w:w="1304" w:type="dxa"/>
            <w:shd w:val="clear" w:color="auto" w:fill="C6EFCD"/>
            <w:vAlign w:val="center"/>
          </w:tcPr>
          <w:p w14:paraId="03C311F2" w14:textId="77777777" w:rsidR="00CA7570" w:rsidRDefault="00BB5E02">
            <w:pPr>
              <w:pStyle w:val="P68B1DB1-Normal11"/>
              <w:jc w:val="center"/>
              <w:rPr>
                <w:noProof/>
              </w:rPr>
            </w:pPr>
            <w:r w:rsidRPr="00B6064F">
              <w:rPr>
                <w:noProof/>
              </w:rPr>
              <w:t>34</w:t>
            </w:r>
          </w:p>
        </w:tc>
        <w:tc>
          <w:tcPr>
            <w:tcW w:w="2525" w:type="dxa"/>
            <w:shd w:val="clear" w:color="auto" w:fill="C6EFCD"/>
            <w:vAlign w:val="center"/>
          </w:tcPr>
          <w:p w14:paraId="6D942297" w14:textId="77777777" w:rsidR="00CA7570" w:rsidRDefault="00BB5E02">
            <w:pPr>
              <w:ind w:left="129"/>
              <w:rPr>
                <w:noProof/>
                <w:color w:val="006100"/>
                <w:sz w:val="20"/>
                <w:szCs w:val="20"/>
              </w:rPr>
            </w:pPr>
            <w:r w:rsidRPr="00B6064F">
              <w:rPr>
                <w:noProof/>
                <w:color w:val="006100"/>
                <w:sz w:val="20"/>
                <w:szCs w:val="20"/>
              </w:rPr>
              <w:t>2</w:t>
            </w:r>
            <w:r>
              <w:rPr>
                <w:noProof/>
                <w:color w:val="006100"/>
                <w:sz w:val="20"/>
                <w:szCs w:val="20"/>
              </w:rPr>
              <w:t>.</w:t>
            </w:r>
            <w:r w:rsidRPr="00B6064F">
              <w:rPr>
                <w:noProof/>
                <w:color w:val="006100"/>
                <w:sz w:val="20"/>
                <w:szCs w:val="20"/>
              </w:rPr>
              <w:t>5</w:t>
            </w:r>
            <w:r>
              <w:rPr>
                <w:noProof/>
                <w:color w:val="006100"/>
                <w:sz w:val="20"/>
                <w:szCs w:val="20"/>
              </w:rPr>
              <w:t xml:space="preserve">. </w:t>
            </w:r>
            <w:r>
              <w:rPr>
                <w:rStyle w:val="Other1"/>
                <w:noProof/>
                <w:sz w:val="20"/>
                <w:szCs w:val="20"/>
              </w:rPr>
              <w:t>Tehnologii ecologice eficiente din punctul de vedere al utilizării resurselor</w:t>
            </w:r>
          </w:p>
        </w:tc>
        <w:tc>
          <w:tcPr>
            <w:tcW w:w="1179" w:type="dxa"/>
            <w:shd w:val="clear" w:color="auto" w:fill="C6EFCD"/>
            <w:vAlign w:val="center"/>
          </w:tcPr>
          <w:p w14:paraId="66FFE51A" w14:textId="77777777" w:rsidR="00CA7570" w:rsidRDefault="00BB5E02">
            <w:pPr>
              <w:pStyle w:val="P68B1DB1-Normal11"/>
              <w:jc w:val="center"/>
              <w:rPr>
                <w:noProof/>
              </w:rPr>
            </w:pPr>
            <w:r>
              <w:rPr>
                <w:noProof/>
              </w:rPr>
              <w:t>Etapă</w:t>
            </w:r>
          </w:p>
        </w:tc>
        <w:tc>
          <w:tcPr>
            <w:tcW w:w="4716" w:type="dxa"/>
            <w:shd w:val="clear" w:color="auto" w:fill="C6EFCD"/>
            <w:vAlign w:val="center"/>
          </w:tcPr>
          <w:p w14:paraId="0205062B" w14:textId="77777777" w:rsidR="00CA7570" w:rsidRDefault="00BB5E02">
            <w:pPr>
              <w:pStyle w:val="P68B1DB1-Normal11"/>
              <w:ind w:left="132"/>
              <w:rPr>
                <w:noProof/>
              </w:rPr>
            </w:pPr>
            <w:r>
              <w:rPr>
                <w:noProof/>
              </w:rPr>
              <w:t>Publicarea cererii de propuneri pentru granturi</w:t>
            </w:r>
          </w:p>
        </w:tc>
      </w:tr>
      <w:tr w:rsidR="00CA7570" w14:paraId="3BABEA78" w14:textId="77777777">
        <w:trPr>
          <w:cantSplit/>
          <w:jc w:val="center"/>
        </w:trPr>
        <w:tc>
          <w:tcPr>
            <w:tcW w:w="1304" w:type="dxa"/>
            <w:shd w:val="clear" w:color="auto" w:fill="C6EFCD"/>
            <w:vAlign w:val="center"/>
          </w:tcPr>
          <w:p w14:paraId="0CE2E345" w14:textId="77777777" w:rsidR="00CA7570" w:rsidRDefault="00BB5E02">
            <w:pPr>
              <w:pStyle w:val="P68B1DB1-Normal11"/>
              <w:jc w:val="center"/>
              <w:rPr>
                <w:noProof/>
              </w:rPr>
            </w:pPr>
            <w:r w:rsidRPr="00B6064F">
              <w:rPr>
                <w:noProof/>
              </w:rPr>
              <w:t>51</w:t>
            </w:r>
          </w:p>
        </w:tc>
        <w:tc>
          <w:tcPr>
            <w:tcW w:w="2525" w:type="dxa"/>
            <w:shd w:val="clear" w:color="auto" w:fill="C6EFCD"/>
            <w:vAlign w:val="center"/>
          </w:tcPr>
          <w:p w14:paraId="7735873C" w14:textId="77777777" w:rsidR="00CA7570" w:rsidRDefault="00BB5E02">
            <w:pPr>
              <w:pStyle w:val="P68B1DB1-Normal11"/>
              <w:ind w:left="129"/>
              <w:rPr>
                <w:noProof/>
              </w:rPr>
            </w:pPr>
            <w:r w:rsidRPr="00B6064F">
              <w:rPr>
                <w:noProof/>
              </w:rPr>
              <w:t>3</w:t>
            </w:r>
            <w:r>
              <w:rPr>
                <w:noProof/>
              </w:rPr>
              <w:t>.</w:t>
            </w:r>
            <w:r w:rsidRPr="00B6064F">
              <w:rPr>
                <w:noProof/>
              </w:rPr>
              <w:t>4</w:t>
            </w:r>
            <w:r>
              <w:rPr>
                <w:noProof/>
              </w:rPr>
              <w:t>. Programul pentru #Bürokratt (asistent virtual național)</w:t>
            </w:r>
          </w:p>
        </w:tc>
        <w:tc>
          <w:tcPr>
            <w:tcW w:w="1179" w:type="dxa"/>
            <w:shd w:val="clear" w:color="auto" w:fill="C6EFCD"/>
            <w:vAlign w:val="center"/>
          </w:tcPr>
          <w:p w14:paraId="5B91F956" w14:textId="77777777" w:rsidR="00CA7570" w:rsidRDefault="00BB5E02">
            <w:pPr>
              <w:pStyle w:val="P68B1DB1-Normal11"/>
              <w:jc w:val="center"/>
              <w:rPr>
                <w:noProof/>
              </w:rPr>
            </w:pPr>
            <w:r>
              <w:rPr>
                <w:noProof/>
              </w:rPr>
              <w:t>Țintă</w:t>
            </w:r>
          </w:p>
        </w:tc>
        <w:tc>
          <w:tcPr>
            <w:tcW w:w="4716" w:type="dxa"/>
            <w:shd w:val="clear" w:color="auto" w:fill="C6EFCD"/>
            <w:vAlign w:val="center"/>
          </w:tcPr>
          <w:p w14:paraId="0A1751DB" w14:textId="77777777" w:rsidR="00CA7570" w:rsidRDefault="00BB5E02">
            <w:pPr>
              <w:pStyle w:val="P68B1DB1-Normal11"/>
              <w:ind w:left="132"/>
              <w:rPr>
                <w:noProof/>
              </w:rPr>
            </w:pPr>
            <w:r>
              <w:rPr>
                <w:noProof/>
              </w:rPr>
              <w:t>Accesul la serviciile publice digitale prin intermediul platformei virtuale a asistenților</w:t>
            </w:r>
          </w:p>
        </w:tc>
      </w:tr>
      <w:tr w:rsidR="00CA7570" w14:paraId="1C0F3DF0" w14:textId="77777777">
        <w:trPr>
          <w:cantSplit/>
          <w:jc w:val="center"/>
        </w:trPr>
        <w:tc>
          <w:tcPr>
            <w:tcW w:w="1304" w:type="dxa"/>
            <w:shd w:val="clear" w:color="auto" w:fill="C6EFCD"/>
            <w:vAlign w:val="center"/>
          </w:tcPr>
          <w:p w14:paraId="4D4EC201" w14:textId="77777777" w:rsidR="00CA7570" w:rsidRDefault="00BB5E02">
            <w:pPr>
              <w:pStyle w:val="P68B1DB1-Normal11"/>
              <w:jc w:val="center"/>
              <w:rPr>
                <w:noProof/>
              </w:rPr>
            </w:pPr>
            <w:r w:rsidRPr="00B6064F">
              <w:rPr>
                <w:noProof/>
              </w:rPr>
              <w:t>54</w:t>
            </w:r>
          </w:p>
        </w:tc>
        <w:tc>
          <w:tcPr>
            <w:tcW w:w="2525" w:type="dxa"/>
            <w:shd w:val="clear" w:color="auto" w:fill="C6EFCD"/>
            <w:vAlign w:val="center"/>
          </w:tcPr>
          <w:p w14:paraId="617573FB" w14:textId="77777777" w:rsidR="00CA7570" w:rsidRDefault="00BB5E02">
            <w:pPr>
              <w:pStyle w:val="P68B1DB1-Normal11"/>
              <w:ind w:left="129"/>
              <w:rPr>
                <w:noProof/>
              </w:rPr>
            </w:pPr>
            <w:r w:rsidRPr="00B6064F">
              <w:rPr>
                <w:noProof/>
              </w:rPr>
              <w:t>3</w:t>
            </w:r>
            <w:r>
              <w:rPr>
                <w:noProof/>
              </w:rPr>
              <w:t>.</w:t>
            </w:r>
            <w:r w:rsidRPr="00B6064F">
              <w:rPr>
                <w:noProof/>
              </w:rPr>
              <w:t>5</w:t>
            </w:r>
            <w:r>
              <w:rPr>
                <w:noProof/>
              </w:rPr>
              <w:t>. Reconfigurarea serviciilor digitale de bază și tranziția în condiții de siguranță la infrastructura cloud</w:t>
            </w:r>
          </w:p>
        </w:tc>
        <w:tc>
          <w:tcPr>
            <w:tcW w:w="1179" w:type="dxa"/>
            <w:shd w:val="clear" w:color="auto" w:fill="C6EFCD"/>
            <w:vAlign w:val="center"/>
          </w:tcPr>
          <w:p w14:paraId="71EF594B" w14:textId="77777777" w:rsidR="00CA7570" w:rsidRDefault="00BB5E02">
            <w:pPr>
              <w:pStyle w:val="P68B1DB1-Normal11"/>
              <w:jc w:val="center"/>
              <w:rPr>
                <w:noProof/>
              </w:rPr>
            </w:pPr>
            <w:r>
              <w:rPr>
                <w:noProof/>
              </w:rPr>
              <w:t>Etapă</w:t>
            </w:r>
          </w:p>
        </w:tc>
        <w:tc>
          <w:tcPr>
            <w:tcW w:w="4716" w:type="dxa"/>
            <w:shd w:val="clear" w:color="auto" w:fill="C6EFCD"/>
            <w:vAlign w:val="center"/>
          </w:tcPr>
          <w:p w14:paraId="06418EC8" w14:textId="77777777" w:rsidR="00CA7570" w:rsidRDefault="00BB5E02">
            <w:pPr>
              <w:pStyle w:val="P68B1DB1-Normal11"/>
              <w:ind w:left="132"/>
              <w:rPr>
                <w:noProof/>
              </w:rPr>
            </w:pPr>
            <w:r>
              <w:rPr>
                <w:noProof/>
              </w:rPr>
              <w:t>Dezvoltarea serviciilor de bază IT furnizate la nivel central/partajate</w:t>
            </w:r>
          </w:p>
        </w:tc>
      </w:tr>
      <w:tr w:rsidR="00CA7570" w14:paraId="4ACA83B8" w14:textId="77777777">
        <w:trPr>
          <w:cantSplit/>
          <w:jc w:val="center"/>
        </w:trPr>
        <w:tc>
          <w:tcPr>
            <w:tcW w:w="1304" w:type="dxa"/>
            <w:shd w:val="clear" w:color="auto" w:fill="C6EFCD"/>
            <w:vAlign w:val="center"/>
          </w:tcPr>
          <w:p w14:paraId="0FC7EB45" w14:textId="77777777" w:rsidR="00CA7570" w:rsidRDefault="00BB5E02">
            <w:pPr>
              <w:pStyle w:val="P68B1DB1-Normal11"/>
              <w:jc w:val="center"/>
              <w:rPr>
                <w:noProof/>
              </w:rPr>
            </w:pPr>
            <w:r w:rsidRPr="00B6064F">
              <w:rPr>
                <w:noProof/>
              </w:rPr>
              <w:t>65</w:t>
            </w:r>
          </w:p>
        </w:tc>
        <w:tc>
          <w:tcPr>
            <w:tcW w:w="2525" w:type="dxa"/>
            <w:shd w:val="clear" w:color="auto" w:fill="C6EFCD"/>
            <w:vAlign w:val="center"/>
          </w:tcPr>
          <w:p w14:paraId="039969B2" w14:textId="77777777" w:rsidR="00CA7570" w:rsidRDefault="00BB5E02">
            <w:pPr>
              <w:pStyle w:val="P68B1DB1-Normal11"/>
              <w:ind w:left="129"/>
              <w:rPr>
                <w:noProof/>
              </w:rPr>
            </w:pPr>
            <w:r w:rsidRPr="00B6064F">
              <w:rPr>
                <w:noProof/>
              </w:rPr>
              <w:t>4</w:t>
            </w:r>
            <w:r>
              <w:rPr>
                <w:noProof/>
              </w:rPr>
              <w:t>.</w:t>
            </w:r>
            <w:r w:rsidRPr="00B6064F">
              <w:rPr>
                <w:noProof/>
              </w:rPr>
              <w:t>2</w:t>
            </w:r>
            <w:r>
              <w:rPr>
                <w:noProof/>
              </w:rPr>
              <w:t>. Sprijin pentru renovarea clădirilor cu mai multe apartamente</w:t>
            </w:r>
          </w:p>
        </w:tc>
        <w:tc>
          <w:tcPr>
            <w:tcW w:w="1179" w:type="dxa"/>
            <w:shd w:val="clear" w:color="auto" w:fill="C6EFCD"/>
            <w:vAlign w:val="center"/>
          </w:tcPr>
          <w:p w14:paraId="2F788AE9" w14:textId="77777777" w:rsidR="00CA7570" w:rsidRDefault="00BB5E02">
            <w:pPr>
              <w:pStyle w:val="P68B1DB1-Normal11"/>
              <w:jc w:val="center"/>
              <w:rPr>
                <w:noProof/>
              </w:rPr>
            </w:pPr>
            <w:r>
              <w:rPr>
                <w:noProof/>
              </w:rPr>
              <w:t>Etapă</w:t>
            </w:r>
          </w:p>
        </w:tc>
        <w:tc>
          <w:tcPr>
            <w:tcW w:w="4716" w:type="dxa"/>
            <w:shd w:val="clear" w:color="auto" w:fill="C6EFCD"/>
            <w:vAlign w:val="center"/>
          </w:tcPr>
          <w:p w14:paraId="3E75DDCB" w14:textId="77777777" w:rsidR="00CA7570" w:rsidRDefault="00BB5E02">
            <w:pPr>
              <w:pStyle w:val="P68B1DB1-Normal11"/>
              <w:ind w:left="132"/>
              <w:rPr>
                <w:noProof/>
              </w:rPr>
            </w:pPr>
            <w:r>
              <w:rPr>
                <w:noProof/>
              </w:rPr>
              <w:t>Publicarea cererilor de propuneri pentru granturi pentru renovarea clădirilor de apartamente rezidențiale</w:t>
            </w:r>
          </w:p>
        </w:tc>
      </w:tr>
      <w:tr w:rsidR="00CA7570" w14:paraId="59A3184F" w14:textId="77777777">
        <w:trPr>
          <w:cantSplit/>
          <w:jc w:val="center"/>
        </w:trPr>
        <w:tc>
          <w:tcPr>
            <w:tcW w:w="1304" w:type="dxa"/>
            <w:shd w:val="clear" w:color="auto" w:fill="C6EFCD"/>
            <w:vAlign w:val="center"/>
          </w:tcPr>
          <w:p w14:paraId="562C14EA" w14:textId="77777777" w:rsidR="00CA7570" w:rsidRDefault="00BB5E02">
            <w:pPr>
              <w:pStyle w:val="P68B1DB1-Normal11"/>
              <w:jc w:val="center"/>
              <w:rPr>
                <w:noProof/>
              </w:rPr>
            </w:pPr>
            <w:r w:rsidRPr="00B6064F">
              <w:rPr>
                <w:noProof/>
              </w:rPr>
              <w:t>68</w:t>
            </w:r>
          </w:p>
        </w:tc>
        <w:tc>
          <w:tcPr>
            <w:tcW w:w="2525" w:type="dxa"/>
            <w:shd w:val="clear" w:color="auto" w:fill="C6EFCD"/>
            <w:vAlign w:val="center"/>
          </w:tcPr>
          <w:p w14:paraId="742B4480" w14:textId="77777777" w:rsidR="00CA7570" w:rsidRDefault="00BB5E02">
            <w:pPr>
              <w:pStyle w:val="P68B1DB1-Normal11"/>
              <w:ind w:left="129"/>
              <w:rPr>
                <w:noProof/>
              </w:rPr>
            </w:pPr>
            <w:r w:rsidRPr="00B6064F">
              <w:rPr>
                <w:noProof/>
              </w:rPr>
              <w:t>4</w:t>
            </w:r>
            <w:r>
              <w:rPr>
                <w:noProof/>
              </w:rPr>
              <w:t>.</w:t>
            </w:r>
            <w:r w:rsidRPr="00B6064F">
              <w:rPr>
                <w:noProof/>
              </w:rPr>
              <w:t>3</w:t>
            </w:r>
            <w:r>
              <w:rPr>
                <w:noProof/>
              </w:rPr>
              <w:t>. Sprijin pentru renovarea clădirilor rezidențiale mici</w:t>
            </w:r>
          </w:p>
        </w:tc>
        <w:tc>
          <w:tcPr>
            <w:tcW w:w="1179" w:type="dxa"/>
            <w:shd w:val="clear" w:color="auto" w:fill="C6EFCD"/>
            <w:vAlign w:val="center"/>
          </w:tcPr>
          <w:p w14:paraId="3AEFC721" w14:textId="77777777" w:rsidR="00CA7570" w:rsidRDefault="00BB5E02">
            <w:pPr>
              <w:pStyle w:val="P68B1DB1-Normal11"/>
              <w:jc w:val="center"/>
              <w:rPr>
                <w:noProof/>
              </w:rPr>
            </w:pPr>
            <w:r>
              <w:rPr>
                <w:noProof/>
              </w:rPr>
              <w:t>Etapă</w:t>
            </w:r>
          </w:p>
        </w:tc>
        <w:tc>
          <w:tcPr>
            <w:tcW w:w="4716" w:type="dxa"/>
            <w:shd w:val="clear" w:color="auto" w:fill="C6EFCD"/>
            <w:vAlign w:val="center"/>
          </w:tcPr>
          <w:p w14:paraId="1BB714BB" w14:textId="77777777" w:rsidR="00CA7570" w:rsidRDefault="00BB5E02">
            <w:pPr>
              <w:pStyle w:val="P68B1DB1-Normal11"/>
              <w:ind w:left="132"/>
              <w:rPr>
                <w:noProof/>
              </w:rPr>
            </w:pPr>
            <w:r>
              <w:rPr>
                <w:noProof/>
              </w:rPr>
              <w:t>Cereri de propuneri pentru granturi pentru renovare publicate</w:t>
            </w:r>
          </w:p>
        </w:tc>
      </w:tr>
      <w:tr w:rsidR="00CA7570" w14:paraId="791F7E9F" w14:textId="77777777">
        <w:trPr>
          <w:cantSplit/>
          <w:jc w:val="center"/>
        </w:trPr>
        <w:tc>
          <w:tcPr>
            <w:tcW w:w="1304" w:type="dxa"/>
            <w:shd w:val="clear" w:color="auto" w:fill="C6EFCD"/>
            <w:vAlign w:val="center"/>
          </w:tcPr>
          <w:p w14:paraId="60E86863" w14:textId="77777777" w:rsidR="00CA7570" w:rsidRDefault="00BB5E02">
            <w:pPr>
              <w:pStyle w:val="P68B1DB1-Normal11"/>
              <w:jc w:val="center"/>
              <w:rPr>
                <w:noProof/>
              </w:rPr>
            </w:pPr>
            <w:r w:rsidRPr="00B6064F">
              <w:rPr>
                <w:noProof/>
              </w:rPr>
              <w:t>90</w:t>
            </w:r>
          </w:p>
        </w:tc>
        <w:tc>
          <w:tcPr>
            <w:tcW w:w="2525" w:type="dxa"/>
            <w:shd w:val="clear" w:color="auto" w:fill="C6EFCD"/>
            <w:vAlign w:val="center"/>
          </w:tcPr>
          <w:p w14:paraId="4EF98810" w14:textId="77777777" w:rsidR="00CA7570" w:rsidRDefault="00BB5E02">
            <w:pPr>
              <w:pStyle w:val="P68B1DB1-Normal11"/>
              <w:ind w:left="129"/>
              <w:rPr>
                <w:noProof/>
              </w:rPr>
            </w:pPr>
            <w:r w:rsidRPr="00B6064F">
              <w:rPr>
                <w:noProof/>
              </w:rPr>
              <w:t>5</w:t>
            </w:r>
            <w:r>
              <w:rPr>
                <w:noProof/>
              </w:rPr>
              <w:t>.</w:t>
            </w:r>
            <w:r w:rsidRPr="00B6064F">
              <w:rPr>
                <w:noProof/>
              </w:rPr>
              <w:t>4</w:t>
            </w:r>
            <w:r>
              <w:rPr>
                <w:noProof/>
              </w:rPr>
              <w:t>. Construirea liniei de tramvai din portul Tallinn Old</w:t>
            </w:r>
          </w:p>
        </w:tc>
        <w:tc>
          <w:tcPr>
            <w:tcW w:w="1179" w:type="dxa"/>
            <w:shd w:val="clear" w:color="auto" w:fill="C6EFCD"/>
            <w:vAlign w:val="center"/>
          </w:tcPr>
          <w:p w14:paraId="55E5AF71" w14:textId="77777777" w:rsidR="00CA7570" w:rsidRDefault="00BB5E02">
            <w:pPr>
              <w:pStyle w:val="P68B1DB1-Normal11"/>
              <w:jc w:val="center"/>
              <w:rPr>
                <w:noProof/>
              </w:rPr>
            </w:pPr>
            <w:r>
              <w:rPr>
                <w:noProof/>
              </w:rPr>
              <w:t>Etapă</w:t>
            </w:r>
          </w:p>
        </w:tc>
        <w:tc>
          <w:tcPr>
            <w:tcW w:w="4716" w:type="dxa"/>
            <w:shd w:val="clear" w:color="auto" w:fill="C6EFCD"/>
            <w:vAlign w:val="center"/>
          </w:tcPr>
          <w:p w14:paraId="678875E3" w14:textId="77777777" w:rsidR="00CA7570" w:rsidRDefault="00BB5E02">
            <w:pPr>
              <w:pStyle w:val="P68B1DB1-Normal11"/>
              <w:ind w:left="132"/>
              <w:rPr>
                <w:noProof/>
              </w:rPr>
            </w:pPr>
            <w:r>
              <w:rPr>
                <w:noProof/>
              </w:rPr>
              <w:t>Atribuirea contractelor de lucrări</w:t>
            </w:r>
          </w:p>
        </w:tc>
      </w:tr>
      <w:tr w:rsidR="00CA7570" w14:paraId="5561B71B" w14:textId="77777777">
        <w:trPr>
          <w:cantSplit/>
          <w:jc w:val="center"/>
        </w:trPr>
        <w:tc>
          <w:tcPr>
            <w:tcW w:w="1304" w:type="dxa"/>
            <w:shd w:val="clear" w:color="auto" w:fill="C6EFCD"/>
            <w:vAlign w:val="center"/>
          </w:tcPr>
          <w:p w14:paraId="48498EF3" w14:textId="77777777" w:rsidR="00CA7570" w:rsidRDefault="00BB5E02">
            <w:pPr>
              <w:pStyle w:val="P68B1DB1-Normal11"/>
              <w:jc w:val="center"/>
              <w:rPr>
                <w:noProof/>
              </w:rPr>
            </w:pPr>
            <w:r w:rsidRPr="00B6064F">
              <w:rPr>
                <w:noProof/>
              </w:rPr>
              <w:t>114</w:t>
            </w:r>
          </w:p>
        </w:tc>
        <w:tc>
          <w:tcPr>
            <w:tcW w:w="2525" w:type="dxa"/>
            <w:shd w:val="clear" w:color="auto" w:fill="C6EFCD"/>
            <w:vAlign w:val="center"/>
          </w:tcPr>
          <w:p w14:paraId="48FDDD6A" w14:textId="4F44EB74" w:rsidR="00CA7570" w:rsidRDefault="00BB5E02">
            <w:pPr>
              <w:pStyle w:val="P68B1DB1-Normal11"/>
              <w:ind w:left="129"/>
              <w:rPr>
                <w:noProof/>
              </w:rPr>
            </w:pPr>
            <w:r w:rsidRPr="00B6064F">
              <w:rPr>
                <w:noProof/>
              </w:rPr>
              <w:t>6</w:t>
            </w:r>
            <w:r>
              <w:rPr>
                <w:noProof/>
              </w:rPr>
              <w:t>.</w:t>
            </w:r>
            <w:r w:rsidRPr="00B6064F">
              <w:rPr>
                <w:noProof/>
              </w:rPr>
              <w:t>6</w:t>
            </w:r>
            <w:r>
              <w:rPr>
                <w:noProof/>
              </w:rPr>
              <w:t>. Furnizarea de măsuri pe piața forței de muncă pentru reduce</w:t>
            </w:r>
            <w:r w:rsidR="00FE6710">
              <w:rPr>
                <w:noProof/>
              </w:rPr>
              <w:t>rea</w:t>
            </w:r>
            <w:r>
              <w:rPr>
                <w:noProof/>
              </w:rPr>
              <w:t xml:space="preserve"> șomajul</w:t>
            </w:r>
            <w:r w:rsidR="00FE6710">
              <w:rPr>
                <w:noProof/>
              </w:rPr>
              <w:t>ui</w:t>
            </w:r>
            <w:r>
              <w:rPr>
                <w:noProof/>
              </w:rPr>
              <w:t xml:space="preserve"> în rândul tinerilor</w:t>
            </w:r>
          </w:p>
        </w:tc>
        <w:tc>
          <w:tcPr>
            <w:tcW w:w="1179" w:type="dxa"/>
            <w:shd w:val="clear" w:color="auto" w:fill="C6EFCD"/>
            <w:vAlign w:val="center"/>
          </w:tcPr>
          <w:p w14:paraId="4E23FCE1" w14:textId="77777777" w:rsidR="00CA7570" w:rsidRDefault="00BB5E02">
            <w:pPr>
              <w:pStyle w:val="P68B1DB1-Normal11"/>
              <w:jc w:val="center"/>
              <w:rPr>
                <w:noProof/>
              </w:rPr>
            </w:pPr>
            <w:r>
              <w:rPr>
                <w:noProof/>
              </w:rPr>
              <w:t>Etapă</w:t>
            </w:r>
          </w:p>
        </w:tc>
        <w:tc>
          <w:tcPr>
            <w:tcW w:w="4716" w:type="dxa"/>
            <w:shd w:val="clear" w:color="auto" w:fill="C6EFCD"/>
            <w:vAlign w:val="center"/>
          </w:tcPr>
          <w:p w14:paraId="55A9279E" w14:textId="77777777" w:rsidR="00CA7570" w:rsidRDefault="00BB5E02">
            <w:pPr>
              <w:pStyle w:val="P68B1DB1-Normal11"/>
              <w:ind w:left="132"/>
              <w:rPr>
                <w:noProof/>
              </w:rPr>
            </w:pPr>
            <w:r>
              <w:rPr>
                <w:noProof/>
              </w:rPr>
              <w:t>Planul de acțiune privind Garanția pentru tineret</w:t>
            </w:r>
          </w:p>
        </w:tc>
      </w:tr>
      <w:tr w:rsidR="00CA7570" w14:paraId="2C1FC066" w14:textId="77777777">
        <w:trPr>
          <w:cantSplit/>
          <w:jc w:val="center"/>
        </w:trPr>
        <w:tc>
          <w:tcPr>
            <w:tcW w:w="1304" w:type="dxa"/>
            <w:shd w:val="clear" w:color="auto" w:fill="C6EFCD"/>
            <w:vAlign w:val="center"/>
          </w:tcPr>
          <w:p w14:paraId="20BA776E" w14:textId="77777777" w:rsidR="00CA7570" w:rsidRDefault="00BB5E02">
            <w:pPr>
              <w:pStyle w:val="P68B1DB1-Normal11"/>
              <w:jc w:val="center"/>
              <w:rPr>
                <w:noProof/>
              </w:rPr>
            </w:pPr>
            <w:r w:rsidRPr="00B6064F">
              <w:rPr>
                <w:noProof/>
              </w:rPr>
              <w:t>117</w:t>
            </w:r>
          </w:p>
        </w:tc>
        <w:tc>
          <w:tcPr>
            <w:tcW w:w="2525" w:type="dxa"/>
            <w:shd w:val="clear" w:color="auto" w:fill="C6EFCD"/>
            <w:vAlign w:val="center"/>
          </w:tcPr>
          <w:p w14:paraId="2C846AAA" w14:textId="4398BD37" w:rsidR="00CA7570" w:rsidRDefault="00BB5E02">
            <w:pPr>
              <w:pStyle w:val="P68B1DB1-Normal11"/>
              <w:ind w:left="129"/>
              <w:rPr>
                <w:noProof/>
              </w:rPr>
            </w:pPr>
            <w:r w:rsidRPr="00B6064F">
              <w:rPr>
                <w:noProof/>
              </w:rPr>
              <w:t>6</w:t>
            </w:r>
            <w:r>
              <w:rPr>
                <w:noProof/>
              </w:rPr>
              <w:t>.</w:t>
            </w:r>
            <w:r w:rsidRPr="00B6064F">
              <w:rPr>
                <w:noProof/>
              </w:rPr>
              <w:t>8</w:t>
            </w:r>
            <w:r>
              <w:rPr>
                <w:noProof/>
              </w:rPr>
              <w:t>. Îngrijire</w:t>
            </w:r>
            <w:r w:rsidR="00FE6710">
              <w:rPr>
                <w:noProof/>
              </w:rPr>
              <w:t>a</w:t>
            </w:r>
            <w:r>
              <w:rPr>
                <w:noProof/>
              </w:rPr>
              <w:t xml:space="preserve"> pe termen lung</w:t>
            </w:r>
          </w:p>
        </w:tc>
        <w:tc>
          <w:tcPr>
            <w:tcW w:w="1179" w:type="dxa"/>
            <w:shd w:val="clear" w:color="auto" w:fill="C6EFCD"/>
            <w:vAlign w:val="center"/>
          </w:tcPr>
          <w:p w14:paraId="6EFCBBF8" w14:textId="77777777" w:rsidR="00CA7570" w:rsidRDefault="00BB5E02">
            <w:pPr>
              <w:pStyle w:val="P68B1DB1-Normal11"/>
              <w:jc w:val="center"/>
              <w:rPr>
                <w:noProof/>
              </w:rPr>
            </w:pPr>
            <w:r>
              <w:rPr>
                <w:noProof/>
              </w:rPr>
              <w:t>Etapă</w:t>
            </w:r>
          </w:p>
        </w:tc>
        <w:tc>
          <w:tcPr>
            <w:tcW w:w="4716" w:type="dxa"/>
            <w:shd w:val="clear" w:color="auto" w:fill="C6EFCD"/>
            <w:vAlign w:val="center"/>
          </w:tcPr>
          <w:p w14:paraId="70C40C7B" w14:textId="77777777" w:rsidR="00CA7570" w:rsidRDefault="00BB5E02">
            <w:pPr>
              <w:pStyle w:val="P68B1DB1-Normal11"/>
              <w:ind w:left="132"/>
              <w:rPr>
                <w:noProof/>
              </w:rPr>
            </w:pPr>
            <w:r>
              <w:rPr>
                <w:noProof/>
              </w:rPr>
              <w:t>Intrarea în vigoare a modificărilor la Legea privind protecția socială</w:t>
            </w:r>
          </w:p>
        </w:tc>
      </w:tr>
      <w:tr w:rsidR="00CA7570" w14:paraId="07CA9D80" w14:textId="77777777">
        <w:trPr>
          <w:cantSplit/>
          <w:jc w:val="center"/>
        </w:trPr>
        <w:tc>
          <w:tcPr>
            <w:tcW w:w="1304" w:type="dxa"/>
            <w:shd w:val="clear" w:color="auto" w:fill="C6EFCD"/>
            <w:vAlign w:val="center"/>
          </w:tcPr>
          <w:p w14:paraId="5924CA51" w14:textId="77777777" w:rsidR="00CA7570" w:rsidRDefault="00CA7570">
            <w:pPr>
              <w:jc w:val="center"/>
              <w:rPr>
                <w:noProof/>
                <w:color w:val="006100"/>
                <w:sz w:val="20"/>
                <w:szCs w:val="20"/>
              </w:rPr>
            </w:pPr>
          </w:p>
        </w:tc>
        <w:tc>
          <w:tcPr>
            <w:tcW w:w="2525" w:type="dxa"/>
            <w:shd w:val="clear" w:color="auto" w:fill="C6EFCD"/>
            <w:vAlign w:val="center"/>
          </w:tcPr>
          <w:p w14:paraId="73726748" w14:textId="77777777" w:rsidR="00CA7570" w:rsidRDefault="00CA7570">
            <w:pPr>
              <w:rPr>
                <w:noProof/>
                <w:color w:val="006100"/>
                <w:sz w:val="20"/>
                <w:szCs w:val="20"/>
              </w:rPr>
            </w:pPr>
          </w:p>
        </w:tc>
        <w:tc>
          <w:tcPr>
            <w:tcW w:w="1179" w:type="dxa"/>
            <w:shd w:val="clear" w:color="auto" w:fill="C6EFCD"/>
            <w:vAlign w:val="center"/>
          </w:tcPr>
          <w:p w14:paraId="06F1178A" w14:textId="77777777" w:rsidR="00CA7570" w:rsidRDefault="00BB5E02">
            <w:pPr>
              <w:pStyle w:val="P68B1DB1-Normal11"/>
              <w:jc w:val="center"/>
              <w:rPr>
                <w:noProof/>
              </w:rPr>
            </w:pPr>
            <w:r>
              <w:rPr>
                <w:noProof/>
              </w:rPr>
              <w:t>Cuantumul tranșei</w:t>
            </w:r>
          </w:p>
        </w:tc>
        <w:tc>
          <w:tcPr>
            <w:tcW w:w="4716" w:type="dxa"/>
            <w:shd w:val="clear" w:color="auto" w:fill="C6EFCD"/>
            <w:vAlign w:val="center"/>
          </w:tcPr>
          <w:p w14:paraId="6A20CFA3" w14:textId="5FF0AAB1" w:rsidR="00CA7570" w:rsidRDefault="00BB5E02">
            <w:pPr>
              <w:pStyle w:val="P68B1DB1-Normal11"/>
              <w:ind w:left="125"/>
              <w:rPr>
                <w:noProof/>
              </w:rPr>
            </w:pPr>
            <w:r w:rsidRPr="00B6064F">
              <w:rPr>
                <w:noProof/>
              </w:rPr>
              <w:t>142</w:t>
            </w:r>
            <w:r>
              <w:rPr>
                <w:noProof/>
              </w:rPr>
              <w:t> </w:t>
            </w:r>
            <w:r w:rsidRPr="00B6064F">
              <w:rPr>
                <w:noProof/>
              </w:rPr>
              <w:t>977</w:t>
            </w:r>
            <w:r>
              <w:rPr>
                <w:noProof/>
              </w:rPr>
              <w:t> </w:t>
            </w:r>
            <w:r w:rsidRPr="00B6064F">
              <w:rPr>
                <w:noProof/>
              </w:rPr>
              <w:t>720</w:t>
            </w:r>
            <w:r>
              <w:rPr>
                <w:noProof/>
              </w:rPr>
              <w:t xml:space="preserve"> MIL.</w:t>
            </w:r>
          </w:p>
        </w:tc>
      </w:tr>
    </w:tbl>
    <w:p w14:paraId="06765E27" w14:textId="77777777" w:rsidR="00CA7570" w:rsidRDefault="00BB5E02">
      <w:pPr>
        <w:keepNext/>
        <w:keepLines/>
        <w:widowControl/>
        <w:spacing w:before="120" w:after="240"/>
        <w:rPr>
          <w:noProof/>
        </w:rPr>
      </w:pPr>
      <w:r>
        <w:rPr>
          <w:noProof/>
        </w:rPr>
        <w:t>A treia tranșă (sprijin nerambursabil):</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309"/>
        <w:gridCol w:w="2491"/>
        <w:gridCol w:w="1171"/>
        <w:gridCol w:w="4681"/>
      </w:tblGrid>
      <w:tr w:rsidR="00CA7570" w14:paraId="12480365" w14:textId="77777777">
        <w:trPr>
          <w:cantSplit/>
          <w:tblHeader/>
          <w:jc w:val="center"/>
        </w:trPr>
        <w:tc>
          <w:tcPr>
            <w:tcW w:w="1268" w:type="dxa"/>
            <w:shd w:val="clear" w:color="auto" w:fill="BBD2EA"/>
            <w:vAlign w:val="center"/>
          </w:tcPr>
          <w:p w14:paraId="0606BDCA" w14:textId="77777777" w:rsidR="00CA7570" w:rsidRDefault="00BB5E02">
            <w:pPr>
              <w:pStyle w:val="P68B1DB1-Normal1"/>
              <w:jc w:val="center"/>
              <w:rPr>
                <w:noProof/>
                <w:color w:val="006100"/>
              </w:rPr>
            </w:pPr>
            <w:r w:rsidRPr="009B1632">
              <w:rPr>
                <w:noProof/>
              </w:rPr>
              <w:t>Număr secvențial</w:t>
            </w:r>
          </w:p>
        </w:tc>
        <w:tc>
          <w:tcPr>
            <w:tcW w:w="2413" w:type="dxa"/>
            <w:shd w:val="clear" w:color="auto" w:fill="BBD2EA"/>
            <w:vAlign w:val="center"/>
          </w:tcPr>
          <w:p w14:paraId="4BAB9AA8" w14:textId="77777777" w:rsidR="00CA7570" w:rsidRDefault="00BB5E02">
            <w:pPr>
              <w:pStyle w:val="P68B1DB1-Normal1"/>
              <w:jc w:val="center"/>
              <w:rPr>
                <w:noProof/>
                <w:color w:val="006100"/>
              </w:rPr>
            </w:pPr>
            <w:r w:rsidRPr="009B1632">
              <w:rPr>
                <w:noProof/>
              </w:rPr>
              <w:t>Măsură conexă (reformă sau investiții)</w:t>
            </w:r>
          </w:p>
        </w:tc>
        <w:tc>
          <w:tcPr>
            <w:tcW w:w="1134" w:type="dxa"/>
            <w:shd w:val="clear" w:color="auto" w:fill="BBD2EA"/>
            <w:vAlign w:val="center"/>
          </w:tcPr>
          <w:p w14:paraId="1158F707" w14:textId="22B6DF43" w:rsidR="00CA7570" w:rsidRDefault="00BB5E02">
            <w:pPr>
              <w:pStyle w:val="P68B1DB1-Normal1"/>
              <w:jc w:val="center"/>
              <w:rPr>
                <w:noProof/>
                <w:color w:val="006100"/>
              </w:rPr>
            </w:pPr>
            <w:r w:rsidRPr="009B1632">
              <w:rPr>
                <w:noProof/>
              </w:rPr>
              <w:t>Etapă/</w:t>
            </w:r>
            <w:r w:rsidR="00B6064F" w:rsidRPr="009B1632">
              <w:rPr>
                <w:noProof/>
              </w:rPr>
              <w:br/>
            </w:r>
            <w:r w:rsidRPr="009B1632">
              <w:rPr>
                <w:noProof/>
              </w:rPr>
              <w:t>Obiectiv</w:t>
            </w:r>
          </w:p>
        </w:tc>
        <w:tc>
          <w:tcPr>
            <w:tcW w:w="4535" w:type="dxa"/>
            <w:shd w:val="clear" w:color="auto" w:fill="BBD2EA"/>
            <w:vAlign w:val="center"/>
          </w:tcPr>
          <w:p w14:paraId="1D098BE1" w14:textId="77777777" w:rsidR="00CA7570" w:rsidRPr="009B1632" w:rsidRDefault="00BB5E02">
            <w:pPr>
              <w:pStyle w:val="P68B1DB1-Normal1"/>
              <w:ind w:left="132"/>
              <w:jc w:val="center"/>
              <w:rPr>
                <w:noProof/>
                <w:color w:val="006100"/>
              </w:rPr>
            </w:pPr>
            <w:r w:rsidRPr="009B1632">
              <w:rPr>
                <w:noProof/>
              </w:rPr>
              <w:t>Nume</w:t>
            </w:r>
          </w:p>
        </w:tc>
      </w:tr>
      <w:tr w:rsidR="00CA7570" w14:paraId="36D06861" w14:textId="77777777">
        <w:trPr>
          <w:cantSplit/>
          <w:jc w:val="center"/>
        </w:trPr>
        <w:tc>
          <w:tcPr>
            <w:tcW w:w="1268" w:type="dxa"/>
            <w:shd w:val="clear" w:color="auto" w:fill="C6EFCD"/>
            <w:vAlign w:val="center"/>
          </w:tcPr>
          <w:p w14:paraId="6FB6E632" w14:textId="77777777" w:rsidR="00CA7570" w:rsidRDefault="00BB5E02">
            <w:pPr>
              <w:pStyle w:val="P68B1DB1-Normal11"/>
              <w:jc w:val="center"/>
              <w:rPr>
                <w:noProof/>
              </w:rPr>
            </w:pPr>
            <w:r w:rsidRPr="00B6064F">
              <w:rPr>
                <w:noProof/>
              </w:rPr>
              <w:t>7</w:t>
            </w:r>
          </w:p>
        </w:tc>
        <w:tc>
          <w:tcPr>
            <w:tcW w:w="2413" w:type="dxa"/>
            <w:shd w:val="clear" w:color="auto" w:fill="C6EFCD"/>
            <w:vAlign w:val="center"/>
          </w:tcPr>
          <w:p w14:paraId="56AA0852" w14:textId="77777777" w:rsidR="00CA7570" w:rsidRDefault="00BB5E02">
            <w:pPr>
              <w:pStyle w:val="P68B1DB1-Normal11"/>
              <w:ind w:left="103"/>
              <w:rPr>
                <w:noProof/>
              </w:rPr>
            </w:pPr>
            <w:r w:rsidRPr="00B6064F">
              <w:rPr>
                <w:noProof/>
              </w:rPr>
              <w:t>1</w:t>
            </w:r>
            <w:r>
              <w:rPr>
                <w:noProof/>
              </w:rPr>
              <w:t>.</w:t>
            </w:r>
            <w:r w:rsidRPr="00B6064F">
              <w:rPr>
                <w:noProof/>
              </w:rPr>
              <w:t>3</w:t>
            </w:r>
            <w:r>
              <w:rPr>
                <w:noProof/>
              </w:rPr>
              <w:t>. Dezvoltarea serviciilor de scrisori de transport digitale</w:t>
            </w:r>
          </w:p>
        </w:tc>
        <w:tc>
          <w:tcPr>
            <w:tcW w:w="1134" w:type="dxa"/>
            <w:shd w:val="clear" w:color="auto" w:fill="C6EFCD"/>
            <w:vAlign w:val="center"/>
          </w:tcPr>
          <w:p w14:paraId="540E0AE1" w14:textId="77777777" w:rsidR="00CA7570" w:rsidRDefault="00BB5E02">
            <w:pPr>
              <w:pStyle w:val="P68B1DB1-Normal11"/>
              <w:jc w:val="center"/>
              <w:rPr>
                <w:noProof/>
              </w:rPr>
            </w:pPr>
            <w:r>
              <w:rPr>
                <w:noProof/>
              </w:rPr>
              <w:t>Țintă</w:t>
            </w:r>
          </w:p>
        </w:tc>
        <w:tc>
          <w:tcPr>
            <w:tcW w:w="4535" w:type="dxa"/>
            <w:shd w:val="clear" w:color="auto" w:fill="C6EFCD"/>
            <w:vAlign w:val="center"/>
          </w:tcPr>
          <w:p w14:paraId="39C43274" w14:textId="77777777" w:rsidR="00CA7570" w:rsidRDefault="00BB5E02">
            <w:pPr>
              <w:pStyle w:val="P68B1DB1-Normal11"/>
              <w:ind w:left="132"/>
              <w:rPr>
                <w:noProof/>
              </w:rPr>
            </w:pPr>
            <w:r>
              <w:rPr>
                <w:noProof/>
              </w:rPr>
              <w:t>dezvoltarea platformelor eFTI (informații electronice privind transportul de mărfuri)</w:t>
            </w:r>
          </w:p>
        </w:tc>
      </w:tr>
      <w:tr w:rsidR="00CA7570" w14:paraId="2DD784D0" w14:textId="77777777">
        <w:trPr>
          <w:cantSplit/>
          <w:jc w:val="center"/>
        </w:trPr>
        <w:tc>
          <w:tcPr>
            <w:tcW w:w="1268" w:type="dxa"/>
            <w:shd w:val="clear" w:color="auto" w:fill="C6EFCD"/>
            <w:vAlign w:val="center"/>
          </w:tcPr>
          <w:p w14:paraId="74411BB7" w14:textId="77777777" w:rsidR="00CA7570" w:rsidRDefault="00BB5E02">
            <w:pPr>
              <w:pStyle w:val="P68B1DB1-Normal11"/>
              <w:jc w:val="center"/>
              <w:rPr>
                <w:noProof/>
              </w:rPr>
            </w:pPr>
            <w:r w:rsidRPr="00B6064F">
              <w:rPr>
                <w:noProof/>
              </w:rPr>
              <w:t>24</w:t>
            </w:r>
          </w:p>
        </w:tc>
        <w:tc>
          <w:tcPr>
            <w:tcW w:w="2413" w:type="dxa"/>
            <w:shd w:val="clear" w:color="auto" w:fill="C6EFCD"/>
            <w:vAlign w:val="center"/>
          </w:tcPr>
          <w:p w14:paraId="00D12A74" w14:textId="77777777" w:rsidR="00CA7570" w:rsidRDefault="00BB5E02">
            <w:pPr>
              <w:pStyle w:val="P68B1DB1-Normal11"/>
              <w:ind w:left="103"/>
              <w:rPr>
                <w:noProof/>
              </w:rPr>
            </w:pPr>
            <w:r w:rsidRPr="00B6064F">
              <w:rPr>
                <w:noProof/>
              </w:rPr>
              <w:t>2</w:t>
            </w:r>
            <w:r>
              <w:rPr>
                <w:noProof/>
              </w:rPr>
              <w:t>.</w:t>
            </w:r>
            <w:r w:rsidRPr="00B6064F">
              <w:rPr>
                <w:noProof/>
              </w:rPr>
              <w:t>1</w:t>
            </w:r>
            <w:r>
              <w:rPr>
                <w:noProof/>
              </w:rPr>
              <w:t>. Tranziția verde a întreprinderilor</w:t>
            </w:r>
          </w:p>
        </w:tc>
        <w:tc>
          <w:tcPr>
            <w:tcW w:w="1134" w:type="dxa"/>
            <w:shd w:val="clear" w:color="auto" w:fill="C6EFCD"/>
            <w:vAlign w:val="center"/>
          </w:tcPr>
          <w:p w14:paraId="73565810" w14:textId="77777777" w:rsidR="00CA7570" w:rsidRDefault="00BB5E02">
            <w:pPr>
              <w:pStyle w:val="P68B1DB1-Normal11"/>
              <w:jc w:val="center"/>
              <w:rPr>
                <w:noProof/>
              </w:rPr>
            </w:pPr>
            <w:r>
              <w:rPr>
                <w:noProof/>
              </w:rPr>
              <w:t>Etapă</w:t>
            </w:r>
          </w:p>
        </w:tc>
        <w:tc>
          <w:tcPr>
            <w:tcW w:w="4535" w:type="dxa"/>
            <w:shd w:val="clear" w:color="auto" w:fill="C6EFCD"/>
            <w:vAlign w:val="center"/>
          </w:tcPr>
          <w:p w14:paraId="527D594B" w14:textId="77777777" w:rsidR="00CA7570" w:rsidRDefault="00BB5E02">
            <w:pPr>
              <w:pStyle w:val="P68B1DB1-Normal11"/>
              <w:ind w:left="132"/>
              <w:rPr>
                <w:noProof/>
              </w:rPr>
            </w:pPr>
            <w:r>
              <w:rPr>
                <w:noProof/>
              </w:rPr>
              <w:t>Adoptarea Planului de acțiune pentru economia circulară de către Grupul operativ pentru tranziția verde</w:t>
            </w:r>
          </w:p>
        </w:tc>
      </w:tr>
      <w:tr w:rsidR="00CA7570" w14:paraId="61F16C7F" w14:textId="77777777">
        <w:trPr>
          <w:cantSplit/>
          <w:jc w:val="center"/>
        </w:trPr>
        <w:tc>
          <w:tcPr>
            <w:tcW w:w="1268" w:type="dxa"/>
            <w:shd w:val="clear" w:color="auto" w:fill="C6EFCD"/>
            <w:vAlign w:val="center"/>
          </w:tcPr>
          <w:p w14:paraId="400EEEFD" w14:textId="77777777" w:rsidR="00CA7570" w:rsidRDefault="00BB5E02">
            <w:pPr>
              <w:pStyle w:val="P68B1DB1-Normal11"/>
              <w:jc w:val="center"/>
              <w:rPr>
                <w:noProof/>
              </w:rPr>
            </w:pPr>
            <w:r w:rsidRPr="00B6064F">
              <w:rPr>
                <w:noProof/>
              </w:rPr>
              <w:t>41</w:t>
            </w:r>
          </w:p>
        </w:tc>
        <w:tc>
          <w:tcPr>
            <w:tcW w:w="2413" w:type="dxa"/>
            <w:shd w:val="clear" w:color="auto" w:fill="C6EFCD"/>
            <w:vAlign w:val="center"/>
          </w:tcPr>
          <w:p w14:paraId="17F32812" w14:textId="77777777" w:rsidR="00CA7570" w:rsidRDefault="00BB5E02">
            <w:pPr>
              <w:pStyle w:val="P68B1DB1-Normal11"/>
              <w:ind w:left="103"/>
              <w:rPr>
                <w:noProof/>
              </w:rPr>
            </w:pPr>
            <w:r w:rsidRPr="00B6064F">
              <w:rPr>
                <w:noProof/>
              </w:rPr>
              <w:t>2</w:t>
            </w:r>
            <w:r>
              <w:rPr>
                <w:noProof/>
              </w:rPr>
              <w:t>.</w:t>
            </w:r>
            <w:r w:rsidRPr="00B6064F">
              <w:rPr>
                <w:noProof/>
              </w:rPr>
              <w:t>7</w:t>
            </w:r>
            <w:r>
              <w:rPr>
                <w:noProof/>
              </w:rPr>
              <w:t>. Crearea de oportunități pentru adoptarea tehnologiilor pe bază de hidrogen verde bazat pe surse regenerabile de energie</w:t>
            </w:r>
          </w:p>
        </w:tc>
        <w:tc>
          <w:tcPr>
            <w:tcW w:w="1134" w:type="dxa"/>
            <w:shd w:val="clear" w:color="auto" w:fill="C6EFCD"/>
            <w:vAlign w:val="center"/>
          </w:tcPr>
          <w:p w14:paraId="6654EAF1" w14:textId="77777777" w:rsidR="00CA7570" w:rsidRDefault="00BB5E02">
            <w:pPr>
              <w:pStyle w:val="P68B1DB1-Normal11"/>
              <w:jc w:val="center"/>
              <w:rPr>
                <w:noProof/>
              </w:rPr>
            </w:pPr>
            <w:r>
              <w:rPr>
                <w:noProof/>
              </w:rPr>
              <w:t>Etapă</w:t>
            </w:r>
          </w:p>
        </w:tc>
        <w:tc>
          <w:tcPr>
            <w:tcW w:w="4535" w:type="dxa"/>
            <w:shd w:val="clear" w:color="auto" w:fill="C6EFCD"/>
            <w:vAlign w:val="center"/>
          </w:tcPr>
          <w:p w14:paraId="62C6066D" w14:textId="77777777" w:rsidR="00CA7570" w:rsidRDefault="00BB5E02">
            <w:pPr>
              <w:pStyle w:val="P68B1DB1-Normal11"/>
              <w:ind w:left="132"/>
              <w:rPr>
                <w:noProof/>
              </w:rPr>
            </w:pPr>
            <w:r>
              <w:rPr>
                <w:noProof/>
              </w:rPr>
              <w:t>Intrarea în vigoare a decretului ministerial de stabilire a termenilor și condițiilor de acordare a sprijinului</w:t>
            </w:r>
          </w:p>
        </w:tc>
      </w:tr>
      <w:tr w:rsidR="00CA7570" w14:paraId="14D83DE4" w14:textId="77777777">
        <w:trPr>
          <w:cantSplit/>
          <w:jc w:val="center"/>
        </w:trPr>
        <w:tc>
          <w:tcPr>
            <w:tcW w:w="1268" w:type="dxa"/>
            <w:shd w:val="clear" w:color="auto" w:fill="C6EFCD"/>
            <w:vAlign w:val="center"/>
          </w:tcPr>
          <w:p w14:paraId="05DC295E" w14:textId="77777777" w:rsidR="00CA7570" w:rsidRDefault="00BB5E02">
            <w:pPr>
              <w:pStyle w:val="P68B1DB1-Normal11"/>
              <w:jc w:val="center"/>
              <w:rPr>
                <w:noProof/>
              </w:rPr>
            </w:pPr>
            <w:r w:rsidRPr="00B6064F">
              <w:rPr>
                <w:noProof/>
              </w:rPr>
              <w:t>47</w:t>
            </w:r>
          </w:p>
        </w:tc>
        <w:tc>
          <w:tcPr>
            <w:tcW w:w="2413" w:type="dxa"/>
            <w:shd w:val="clear" w:color="auto" w:fill="C6EFCD"/>
            <w:vAlign w:val="center"/>
          </w:tcPr>
          <w:p w14:paraId="6A2BBDD5" w14:textId="77777777" w:rsidR="00CA7570" w:rsidRDefault="00BB5E02">
            <w:pPr>
              <w:pStyle w:val="P68B1DB1-Normal11"/>
              <w:ind w:left="103"/>
              <w:rPr>
                <w:noProof/>
              </w:rPr>
            </w:pPr>
            <w:r w:rsidRPr="00B6064F">
              <w:rPr>
                <w:noProof/>
              </w:rPr>
              <w:t>3</w:t>
            </w:r>
            <w:r>
              <w:rPr>
                <w:noProof/>
              </w:rPr>
              <w:t>.</w:t>
            </w:r>
            <w:r w:rsidRPr="00B6064F">
              <w:rPr>
                <w:noProof/>
              </w:rPr>
              <w:t>2</w:t>
            </w:r>
            <w:r>
              <w:rPr>
                <w:noProof/>
              </w:rPr>
              <w:t>. Dezvoltarea de servicii pentru evenimente pentru persoane fizice</w:t>
            </w:r>
          </w:p>
        </w:tc>
        <w:tc>
          <w:tcPr>
            <w:tcW w:w="1134" w:type="dxa"/>
            <w:shd w:val="clear" w:color="auto" w:fill="C6EFCD"/>
            <w:vAlign w:val="center"/>
          </w:tcPr>
          <w:p w14:paraId="2B1E878C" w14:textId="77777777" w:rsidR="00CA7570" w:rsidRDefault="00BB5E02">
            <w:pPr>
              <w:pStyle w:val="P68B1DB1-Normal11"/>
              <w:jc w:val="center"/>
              <w:rPr>
                <w:noProof/>
              </w:rPr>
            </w:pPr>
            <w:r>
              <w:rPr>
                <w:noProof/>
              </w:rPr>
              <w:t>Țintă</w:t>
            </w:r>
          </w:p>
        </w:tc>
        <w:tc>
          <w:tcPr>
            <w:tcW w:w="4535" w:type="dxa"/>
            <w:shd w:val="clear" w:color="auto" w:fill="C6EFCD"/>
            <w:vAlign w:val="center"/>
          </w:tcPr>
          <w:p w14:paraId="4D42C04E" w14:textId="77777777" w:rsidR="00CA7570" w:rsidRDefault="00BB5E02">
            <w:pPr>
              <w:pStyle w:val="P68B1DB1-Normal11"/>
              <w:ind w:left="132"/>
              <w:rPr>
                <w:noProof/>
              </w:rPr>
            </w:pPr>
            <w:r>
              <w:rPr>
                <w:noProof/>
              </w:rPr>
              <w:t>Lansarea de servicii privind evenimentele personale și/sau de servicii proactive</w:t>
            </w:r>
          </w:p>
        </w:tc>
      </w:tr>
      <w:tr w:rsidR="00CA7570" w14:paraId="7624D001" w14:textId="77777777">
        <w:trPr>
          <w:cantSplit/>
          <w:jc w:val="center"/>
        </w:trPr>
        <w:tc>
          <w:tcPr>
            <w:tcW w:w="1268" w:type="dxa"/>
            <w:shd w:val="clear" w:color="auto" w:fill="C6EFCD"/>
            <w:vAlign w:val="center"/>
          </w:tcPr>
          <w:p w14:paraId="46CB073B" w14:textId="77777777" w:rsidR="00CA7570" w:rsidRDefault="00BB5E02">
            <w:pPr>
              <w:pStyle w:val="P68B1DB1-Normal11"/>
              <w:jc w:val="center"/>
              <w:rPr>
                <w:noProof/>
              </w:rPr>
            </w:pPr>
            <w:r w:rsidRPr="00B6064F">
              <w:rPr>
                <w:noProof/>
              </w:rPr>
              <w:t>49</w:t>
            </w:r>
          </w:p>
        </w:tc>
        <w:tc>
          <w:tcPr>
            <w:tcW w:w="2413" w:type="dxa"/>
            <w:shd w:val="clear" w:color="auto" w:fill="C6EFCD"/>
            <w:vAlign w:val="center"/>
          </w:tcPr>
          <w:p w14:paraId="75E12D22" w14:textId="77777777" w:rsidR="00CA7570" w:rsidRDefault="00BB5E02">
            <w:pPr>
              <w:pStyle w:val="P68B1DB1-Normal11"/>
              <w:ind w:left="103"/>
              <w:rPr>
                <w:noProof/>
              </w:rPr>
            </w:pPr>
            <w:r w:rsidRPr="00B6064F">
              <w:rPr>
                <w:noProof/>
              </w:rPr>
              <w:t>3</w:t>
            </w:r>
            <w:r>
              <w:rPr>
                <w:noProof/>
              </w:rPr>
              <w:t>.</w:t>
            </w:r>
            <w:r w:rsidRPr="00B6064F">
              <w:rPr>
                <w:noProof/>
              </w:rPr>
              <w:t>3</w:t>
            </w:r>
            <w:r>
              <w:rPr>
                <w:noProof/>
              </w:rPr>
              <w:t>. Dezvoltarea serviciilor pentru evenimente și a portalului digital pentru antreprenori</w:t>
            </w:r>
          </w:p>
        </w:tc>
        <w:tc>
          <w:tcPr>
            <w:tcW w:w="1134" w:type="dxa"/>
            <w:shd w:val="clear" w:color="auto" w:fill="C6EFCD"/>
            <w:vAlign w:val="center"/>
          </w:tcPr>
          <w:p w14:paraId="5A8D7539" w14:textId="77777777" w:rsidR="00CA7570" w:rsidRDefault="00BB5E02">
            <w:pPr>
              <w:pStyle w:val="P68B1DB1-Normal11"/>
              <w:jc w:val="center"/>
              <w:rPr>
                <w:noProof/>
              </w:rPr>
            </w:pPr>
            <w:r>
              <w:rPr>
                <w:noProof/>
              </w:rPr>
              <w:t>Țintă</w:t>
            </w:r>
          </w:p>
        </w:tc>
        <w:tc>
          <w:tcPr>
            <w:tcW w:w="4535" w:type="dxa"/>
            <w:shd w:val="clear" w:color="auto" w:fill="C6EFCD"/>
            <w:vAlign w:val="center"/>
          </w:tcPr>
          <w:p w14:paraId="7FD6FFEB" w14:textId="77777777" w:rsidR="00CA7570" w:rsidRDefault="00BB5E02">
            <w:pPr>
              <w:pStyle w:val="P68B1DB1-Normal11"/>
              <w:ind w:left="132"/>
              <w:rPr>
                <w:noProof/>
              </w:rPr>
            </w:pPr>
            <w:r>
              <w:rPr>
                <w:noProof/>
              </w:rPr>
              <w:t>Implementarea dezvoltărilor informatice care contribuie la punerea în aplicare a serviciilor pentru evenimente operaționale și a portalului</w:t>
            </w:r>
          </w:p>
        </w:tc>
      </w:tr>
      <w:tr w:rsidR="00CA7570" w14:paraId="4F69D21E" w14:textId="77777777">
        <w:trPr>
          <w:cantSplit/>
          <w:jc w:val="center"/>
        </w:trPr>
        <w:tc>
          <w:tcPr>
            <w:tcW w:w="1268" w:type="dxa"/>
            <w:shd w:val="clear" w:color="auto" w:fill="C6EFCD"/>
            <w:vAlign w:val="center"/>
          </w:tcPr>
          <w:p w14:paraId="7D4CBD75" w14:textId="77777777" w:rsidR="00CA7570" w:rsidRDefault="00BB5E02">
            <w:pPr>
              <w:pStyle w:val="P68B1DB1-Normal11"/>
              <w:jc w:val="center"/>
              <w:rPr>
                <w:noProof/>
              </w:rPr>
            </w:pPr>
            <w:r w:rsidRPr="00B6064F">
              <w:rPr>
                <w:noProof/>
              </w:rPr>
              <w:t>63</w:t>
            </w:r>
          </w:p>
        </w:tc>
        <w:tc>
          <w:tcPr>
            <w:tcW w:w="2413" w:type="dxa"/>
            <w:shd w:val="clear" w:color="auto" w:fill="C6EFCD"/>
            <w:vAlign w:val="center"/>
          </w:tcPr>
          <w:p w14:paraId="040D1E87" w14:textId="77777777" w:rsidR="00CA7570" w:rsidRDefault="00BB5E02">
            <w:pPr>
              <w:pStyle w:val="P68B1DB1-Normal11"/>
              <w:ind w:left="103"/>
              <w:rPr>
                <w:noProof/>
              </w:rPr>
            </w:pPr>
            <w:r w:rsidRPr="00B6064F">
              <w:rPr>
                <w:noProof/>
              </w:rPr>
              <w:t>4</w:t>
            </w:r>
            <w:r>
              <w:rPr>
                <w:noProof/>
              </w:rPr>
              <w:t>.</w:t>
            </w:r>
            <w:r w:rsidRPr="00B6064F">
              <w:rPr>
                <w:noProof/>
              </w:rPr>
              <w:t>1</w:t>
            </w:r>
            <w:r>
              <w:rPr>
                <w:noProof/>
              </w:rPr>
              <w:t>. Promovarea eficienței energetice</w:t>
            </w:r>
          </w:p>
        </w:tc>
        <w:tc>
          <w:tcPr>
            <w:tcW w:w="1134" w:type="dxa"/>
            <w:shd w:val="clear" w:color="auto" w:fill="C6EFCD"/>
            <w:vAlign w:val="center"/>
          </w:tcPr>
          <w:p w14:paraId="0658DF9D" w14:textId="77777777" w:rsidR="00CA7570" w:rsidRDefault="00BB5E02">
            <w:pPr>
              <w:pStyle w:val="P68B1DB1-Normal11"/>
              <w:jc w:val="center"/>
              <w:rPr>
                <w:noProof/>
              </w:rPr>
            </w:pPr>
            <w:r>
              <w:rPr>
                <w:noProof/>
              </w:rPr>
              <w:t>Etapă</w:t>
            </w:r>
          </w:p>
        </w:tc>
        <w:tc>
          <w:tcPr>
            <w:tcW w:w="4535" w:type="dxa"/>
            <w:shd w:val="clear" w:color="auto" w:fill="C6EFCD"/>
            <w:vAlign w:val="center"/>
          </w:tcPr>
          <w:p w14:paraId="1A8730DA" w14:textId="14C26EAC" w:rsidR="00CA7570" w:rsidRDefault="00BB5E02">
            <w:pPr>
              <w:pStyle w:val="P68B1DB1-Normal11"/>
              <w:ind w:left="132"/>
              <w:rPr>
                <w:noProof/>
              </w:rPr>
            </w:pPr>
            <w:r>
              <w:rPr>
                <w:noProof/>
              </w:rPr>
              <w:t>Încheierea acordului de cooperare care prevede condiții de cooperare între SA KredEx/Enterprise Estonia și centrele județene de dezvoltare</w:t>
            </w:r>
          </w:p>
        </w:tc>
      </w:tr>
      <w:tr w:rsidR="00CA7570" w14:paraId="3D5E9FF0" w14:textId="77777777">
        <w:trPr>
          <w:cantSplit/>
          <w:jc w:val="center"/>
        </w:trPr>
        <w:tc>
          <w:tcPr>
            <w:tcW w:w="1268" w:type="dxa"/>
            <w:shd w:val="clear" w:color="auto" w:fill="C6EFCD"/>
            <w:vAlign w:val="center"/>
          </w:tcPr>
          <w:p w14:paraId="29AEA835" w14:textId="77777777" w:rsidR="00CA7570" w:rsidRDefault="00BB5E02">
            <w:pPr>
              <w:pStyle w:val="P68B1DB1-Normal11"/>
              <w:jc w:val="center"/>
              <w:rPr>
                <w:noProof/>
              </w:rPr>
            </w:pPr>
            <w:r w:rsidRPr="00B6064F">
              <w:rPr>
                <w:noProof/>
              </w:rPr>
              <w:t>76</w:t>
            </w:r>
          </w:p>
        </w:tc>
        <w:tc>
          <w:tcPr>
            <w:tcW w:w="2413" w:type="dxa"/>
            <w:shd w:val="clear" w:color="auto" w:fill="C6EFCD"/>
            <w:vAlign w:val="center"/>
          </w:tcPr>
          <w:p w14:paraId="2C77D4E5" w14:textId="77777777" w:rsidR="00CA7570" w:rsidRDefault="00BB5E02">
            <w:pPr>
              <w:pStyle w:val="P68B1DB1-Normal11"/>
              <w:ind w:left="103"/>
              <w:rPr>
                <w:noProof/>
              </w:rPr>
            </w:pPr>
            <w:r w:rsidRPr="00B6064F">
              <w:rPr>
                <w:noProof/>
              </w:rPr>
              <w:t>4</w:t>
            </w:r>
            <w:r>
              <w:rPr>
                <w:noProof/>
              </w:rPr>
              <w:t>.</w:t>
            </w:r>
            <w:r w:rsidRPr="00B6064F">
              <w:rPr>
                <w:noProof/>
              </w:rPr>
              <w:t>6</w:t>
            </w:r>
            <w:r>
              <w:rPr>
                <w:noProof/>
              </w:rPr>
              <w:t>. Programul de stimulare a producției de energie în zonele industriale</w:t>
            </w:r>
          </w:p>
        </w:tc>
        <w:tc>
          <w:tcPr>
            <w:tcW w:w="1134" w:type="dxa"/>
            <w:shd w:val="clear" w:color="auto" w:fill="C6EFCD"/>
            <w:vAlign w:val="center"/>
          </w:tcPr>
          <w:p w14:paraId="0C2F0E4A" w14:textId="77777777" w:rsidR="00CA7570" w:rsidRDefault="00BB5E02">
            <w:pPr>
              <w:pStyle w:val="P68B1DB1-Normal11"/>
              <w:jc w:val="center"/>
              <w:rPr>
                <w:noProof/>
              </w:rPr>
            </w:pPr>
            <w:r>
              <w:rPr>
                <w:noProof/>
              </w:rPr>
              <w:t>Etapă</w:t>
            </w:r>
          </w:p>
        </w:tc>
        <w:tc>
          <w:tcPr>
            <w:tcW w:w="4535" w:type="dxa"/>
            <w:shd w:val="clear" w:color="auto" w:fill="C6EFCD"/>
            <w:vAlign w:val="center"/>
          </w:tcPr>
          <w:p w14:paraId="0443F019" w14:textId="77777777" w:rsidR="00CA7570" w:rsidRDefault="00BB5E02">
            <w:pPr>
              <w:pStyle w:val="P68B1DB1-Normal11"/>
              <w:ind w:left="132"/>
              <w:rPr>
                <w:noProof/>
              </w:rPr>
            </w:pPr>
            <w:r>
              <w:rPr>
                <w:noProof/>
              </w:rPr>
              <w:t>Publicarea unei cereri de propuneri pentru proiecte de stimulare a producției de energie în siturile industriale</w:t>
            </w:r>
          </w:p>
        </w:tc>
      </w:tr>
      <w:tr w:rsidR="00CA7570" w14:paraId="701D2572" w14:textId="77777777">
        <w:trPr>
          <w:cantSplit/>
          <w:jc w:val="center"/>
        </w:trPr>
        <w:tc>
          <w:tcPr>
            <w:tcW w:w="1268" w:type="dxa"/>
            <w:shd w:val="clear" w:color="auto" w:fill="C6EFCD"/>
            <w:vAlign w:val="center"/>
          </w:tcPr>
          <w:p w14:paraId="722A7E25" w14:textId="77777777" w:rsidR="00CA7570" w:rsidRDefault="00BB5E02">
            <w:pPr>
              <w:pStyle w:val="P68B1DB1-Normal11"/>
              <w:jc w:val="center"/>
              <w:rPr>
                <w:noProof/>
              </w:rPr>
            </w:pPr>
            <w:r w:rsidRPr="00B6064F">
              <w:rPr>
                <w:noProof/>
              </w:rPr>
              <w:t>78</w:t>
            </w:r>
          </w:p>
        </w:tc>
        <w:tc>
          <w:tcPr>
            <w:tcW w:w="2413" w:type="dxa"/>
            <w:shd w:val="clear" w:color="auto" w:fill="C6EFCD"/>
            <w:vAlign w:val="center"/>
          </w:tcPr>
          <w:p w14:paraId="633647FA" w14:textId="77777777" w:rsidR="00CA7570" w:rsidRDefault="00BB5E02">
            <w:pPr>
              <w:pStyle w:val="P68B1DB1-Normal11"/>
              <w:ind w:left="103"/>
              <w:rPr>
                <w:noProof/>
              </w:rPr>
            </w:pPr>
            <w:r w:rsidRPr="00B6064F">
              <w:rPr>
                <w:noProof/>
              </w:rPr>
              <w:t>4</w:t>
            </w:r>
            <w:r>
              <w:rPr>
                <w:noProof/>
              </w:rPr>
              <w:t>.</w:t>
            </w:r>
            <w:r w:rsidRPr="00B6064F">
              <w:rPr>
                <w:noProof/>
              </w:rPr>
              <w:t>7</w:t>
            </w:r>
            <w:r>
              <w:rPr>
                <w:noProof/>
              </w:rPr>
              <w:t>. Programul-pilot de stocare a energiei</w:t>
            </w:r>
          </w:p>
        </w:tc>
        <w:tc>
          <w:tcPr>
            <w:tcW w:w="1134" w:type="dxa"/>
            <w:shd w:val="clear" w:color="auto" w:fill="C6EFCD"/>
            <w:vAlign w:val="center"/>
          </w:tcPr>
          <w:p w14:paraId="34742972" w14:textId="77777777" w:rsidR="00CA7570" w:rsidRDefault="00BB5E02">
            <w:pPr>
              <w:pStyle w:val="P68B1DB1-Normal11"/>
              <w:jc w:val="center"/>
              <w:rPr>
                <w:noProof/>
              </w:rPr>
            </w:pPr>
            <w:r>
              <w:rPr>
                <w:noProof/>
              </w:rPr>
              <w:t>Etapă</w:t>
            </w:r>
          </w:p>
        </w:tc>
        <w:tc>
          <w:tcPr>
            <w:tcW w:w="4535" w:type="dxa"/>
            <w:shd w:val="clear" w:color="auto" w:fill="C6EFCD"/>
            <w:vAlign w:val="center"/>
          </w:tcPr>
          <w:p w14:paraId="6766DC45" w14:textId="77777777" w:rsidR="00CA7570" w:rsidRDefault="00BB5E02">
            <w:pPr>
              <w:pStyle w:val="P68B1DB1-Normal11"/>
              <w:ind w:left="132"/>
              <w:rPr>
                <w:noProof/>
              </w:rPr>
            </w:pPr>
            <w:r>
              <w:rPr>
                <w:noProof/>
              </w:rPr>
              <w:t>Publicarea unei cereri de propuneri pentru un program-pilot de stocare a energiei</w:t>
            </w:r>
          </w:p>
        </w:tc>
      </w:tr>
      <w:tr w:rsidR="00CA7570" w14:paraId="54C3E332" w14:textId="77777777">
        <w:trPr>
          <w:cantSplit/>
          <w:jc w:val="center"/>
        </w:trPr>
        <w:tc>
          <w:tcPr>
            <w:tcW w:w="1268" w:type="dxa"/>
            <w:shd w:val="clear" w:color="auto" w:fill="C6EFCD"/>
            <w:vAlign w:val="center"/>
          </w:tcPr>
          <w:p w14:paraId="29327336" w14:textId="77777777" w:rsidR="00CA7570" w:rsidRDefault="00BB5E02">
            <w:pPr>
              <w:pStyle w:val="P68B1DB1-Normal11"/>
              <w:jc w:val="center"/>
              <w:rPr>
                <w:noProof/>
              </w:rPr>
            </w:pPr>
            <w:r w:rsidRPr="00B6064F">
              <w:rPr>
                <w:noProof/>
              </w:rPr>
              <w:t>82</w:t>
            </w:r>
          </w:p>
        </w:tc>
        <w:tc>
          <w:tcPr>
            <w:tcW w:w="2413" w:type="dxa"/>
            <w:shd w:val="clear" w:color="auto" w:fill="C6EFCD"/>
            <w:vAlign w:val="center"/>
          </w:tcPr>
          <w:p w14:paraId="0F7AAE92" w14:textId="1835F38B" w:rsidR="00CA7570" w:rsidRDefault="00BB5E02">
            <w:pPr>
              <w:pStyle w:val="P68B1DB1-Normal11"/>
              <w:ind w:left="103"/>
              <w:rPr>
                <w:noProof/>
              </w:rPr>
            </w:pPr>
            <w:r w:rsidRPr="00B6064F">
              <w:rPr>
                <w:noProof/>
              </w:rPr>
              <w:t>5</w:t>
            </w:r>
            <w:r>
              <w:rPr>
                <w:noProof/>
              </w:rPr>
              <w:t>.</w:t>
            </w:r>
            <w:r w:rsidRPr="00B6064F">
              <w:rPr>
                <w:noProof/>
              </w:rPr>
              <w:t>1</w:t>
            </w:r>
            <w:r>
              <w:rPr>
                <w:noProof/>
              </w:rPr>
              <w:t>. Infrastructuri de transport și energetice sigure, ecologice, competitive, bazate pe nevoi și durabile</w:t>
            </w:r>
          </w:p>
        </w:tc>
        <w:tc>
          <w:tcPr>
            <w:tcW w:w="1134" w:type="dxa"/>
            <w:shd w:val="clear" w:color="auto" w:fill="C6EFCD"/>
            <w:vAlign w:val="center"/>
          </w:tcPr>
          <w:p w14:paraId="7087C33E" w14:textId="77777777" w:rsidR="00CA7570" w:rsidRDefault="00BB5E02">
            <w:pPr>
              <w:pStyle w:val="P68B1DB1-Normal11"/>
              <w:jc w:val="center"/>
              <w:rPr>
                <w:noProof/>
              </w:rPr>
            </w:pPr>
            <w:r>
              <w:rPr>
                <w:noProof/>
              </w:rPr>
              <w:t>Etapă</w:t>
            </w:r>
          </w:p>
        </w:tc>
        <w:tc>
          <w:tcPr>
            <w:tcW w:w="4535" w:type="dxa"/>
            <w:shd w:val="clear" w:color="auto" w:fill="C6EFCD"/>
            <w:vAlign w:val="center"/>
          </w:tcPr>
          <w:p w14:paraId="235A282C" w14:textId="77777777" w:rsidR="00CA7570" w:rsidRDefault="00BB5E02">
            <w:pPr>
              <w:pStyle w:val="P68B1DB1-Normal11"/>
              <w:ind w:left="132"/>
              <w:rPr>
                <w:noProof/>
              </w:rPr>
            </w:pPr>
            <w:r>
              <w:rPr>
                <w:noProof/>
              </w:rPr>
              <w:t xml:space="preserve">Adoptarea planului de punere în aplicare pentru dezvoltarea transportului public ecologic și durabil din cadrul Planului de dezvoltare a transporturilor și mobilității pentru perioada </w:t>
            </w:r>
            <w:r w:rsidRPr="00B6064F">
              <w:rPr>
                <w:noProof/>
              </w:rPr>
              <w:t>2021</w:t>
            </w:r>
            <w:r>
              <w:rPr>
                <w:noProof/>
              </w:rPr>
              <w:t>-</w:t>
            </w:r>
            <w:r w:rsidRPr="00B6064F">
              <w:rPr>
                <w:noProof/>
              </w:rPr>
              <w:t>2035</w:t>
            </w:r>
          </w:p>
        </w:tc>
      </w:tr>
      <w:tr w:rsidR="00CA7570" w14:paraId="28518D5D" w14:textId="77777777">
        <w:trPr>
          <w:cantSplit/>
          <w:jc w:val="center"/>
        </w:trPr>
        <w:tc>
          <w:tcPr>
            <w:tcW w:w="1268" w:type="dxa"/>
            <w:shd w:val="clear" w:color="auto" w:fill="C6EFCD"/>
            <w:vAlign w:val="center"/>
          </w:tcPr>
          <w:p w14:paraId="79EFCC61" w14:textId="77777777" w:rsidR="00CA7570" w:rsidRDefault="00BB5E02">
            <w:pPr>
              <w:pStyle w:val="P68B1DB1-Normal11"/>
              <w:jc w:val="center"/>
              <w:rPr>
                <w:noProof/>
              </w:rPr>
            </w:pPr>
            <w:r w:rsidRPr="00B6064F">
              <w:rPr>
                <w:noProof/>
              </w:rPr>
              <w:t>92</w:t>
            </w:r>
          </w:p>
        </w:tc>
        <w:tc>
          <w:tcPr>
            <w:tcW w:w="2413" w:type="dxa"/>
            <w:shd w:val="clear" w:color="auto" w:fill="C6EFCD"/>
            <w:vAlign w:val="center"/>
          </w:tcPr>
          <w:p w14:paraId="7F808F8F" w14:textId="77777777" w:rsidR="00CA7570" w:rsidRDefault="00BB5E02">
            <w:pPr>
              <w:pStyle w:val="P68B1DB1-Normal11"/>
              <w:ind w:left="103"/>
              <w:rPr>
                <w:noProof/>
              </w:rPr>
            </w:pPr>
            <w:r w:rsidRPr="00B6064F">
              <w:rPr>
                <w:noProof/>
              </w:rPr>
              <w:t>5</w:t>
            </w:r>
            <w:r>
              <w:rPr>
                <w:noProof/>
              </w:rPr>
              <w:t>.</w:t>
            </w:r>
            <w:r w:rsidRPr="00B6064F">
              <w:rPr>
                <w:noProof/>
              </w:rPr>
              <w:t>5</w:t>
            </w:r>
            <w:r>
              <w:rPr>
                <w:noProof/>
              </w:rPr>
              <w:t>. Investițiile municipalităților în trotuare și căi de acces</w:t>
            </w:r>
          </w:p>
        </w:tc>
        <w:tc>
          <w:tcPr>
            <w:tcW w:w="1134" w:type="dxa"/>
            <w:shd w:val="clear" w:color="auto" w:fill="C6EFCD"/>
            <w:vAlign w:val="center"/>
          </w:tcPr>
          <w:p w14:paraId="02105791" w14:textId="77777777" w:rsidR="00CA7570" w:rsidRDefault="00BB5E02">
            <w:pPr>
              <w:pStyle w:val="P68B1DB1-Normal11"/>
              <w:jc w:val="center"/>
              <w:rPr>
                <w:noProof/>
              </w:rPr>
            </w:pPr>
            <w:r>
              <w:rPr>
                <w:noProof/>
              </w:rPr>
              <w:t>Etapă</w:t>
            </w:r>
          </w:p>
        </w:tc>
        <w:tc>
          <w:tcPr>
            <w:tcW w:w="4535" w:type="dxa"/>
            <w:shd w:val="clear" w:color="auto" w:fill="C6EFCD"/>
            <w:vAlign w:val="center"/>
          </w:tcPr>
          <w:p w14:paraId="47FBF778" w14:textId="77777777" w:rsidR="00CA7570" w:rsidRDefault="00BB5E02">
            <w:pPr>
              <w:pStyle w:val="P68B1DB1-Normal11"/>
              <w:ind w:left="132"/>
              <w:rPr>
                <w:noProof/>
              </w:rPr>
            </w:pPr>
            <w:r>
              <w:rPr>
                <w:noProof/>
              </w:rPr>
              <w:t>Cerere de propuneri pentru granturi</w:t>
            </w:r>
          </w:p>
        </w:tc>
      </w:tr>
      <w:tr w:rsidR="00CA7570" w14:paraId="4BE97EA0" w14:textId="77777777">
        <w:trPr>
          <w:cantSplit/>
          <w:jc w:val="center"/>
        </w:trPr>
        <w:tc>
          <w:tcPr>
            <w:tcW w:w="1268" w:type="dxa"/>
            <w:shd w:val="clear" w:color="auto" w:fill="C6EFCD"/>
            <w:vAlign w:val="center"/>
          </w:tcPr>
          <w:p w14:paraId="5BA9004D" w14:textId="77777777" w:rsidR="00CA7570" w:rsidRDefault="00BB5E02">
            <w:pPr>
              <w:pStyle w:val="P68B1DB1-Normal11"/>
              <w:jc w:val="center"/>
              <w:rPr>
                <w:noProof/>
              </w:rPr>
            </w:pPr>
            <w:r w:rsidRPr="00B6064F">
              <w:rPr>
                <w:noProof/>
              </w:rPr>
              <w:t>95</w:t>
            </w:r>
          </w:p>
        </w:tc>
        <w:tc>
          <w:tcPr>
            <w:tcW w:w="2413" w:type="dxa"/>
            <w:shd w:val="clear" w:color="auto" w:fill="C6EFCD"/>
            <w:vAlign w:val="center"/>
          </w:tcPr>
          <w:p w14:paraId="7D7D69CD" w14:textId="7C571F04" w:rsidR="00CA7570" w:rsidRDefault="00BB5E02">
            <w:pPr>
              <w:pStyle w:val="P68B1DB1-Normal11"/>
              <w:ind w:left="103"/>
              <w:rPr>
                <w:noProof/>
              </w:rPr>
            </w:pPr>
            <w:r w:rsidRPr="00B6064F">
              <w:rPr>
                <w:noProof/>
              </w:rPr>
              <w:t>6</w:t>
            </w:r>
            <w:r>
              <w:rPr>
                <w:noProof/>
              </w:rPr>
              <w:t>.</w:t>
            </w:r>
            <w:r w:rsidRPr="00B6064F">
              <w:rPr>
                <w:noProof/>
              </w:rPr>
              <w:t>1</w:t>
            </w:r>
            <w:r>
              <w:rPr>
                <w:noProof/>
              </w:rPr>
              <w:t xml:space="preserve">. O </w:t>
            </w:r>
            <w:r w:rsidR="00FE6710">
              <w:rPr>
                <w:rStyle w:val="Other1"/>
                <w:noProof/>
                <w:sz w:val="20"/>
                <w:szCs w:val="20"/>
              </w:rPr>
              <w:t xml:space="preserve">modificare </w:t>
            </w:r>
            <w:r>
              <w:rPr>
                <w:noProof/>
              </w:rPr>
              <w:t>cuprinzătoare în organizarea asistenței medicale în Estonia</w:t>
            </w:r>
          </w:p>
        </w:tc>
        <w:tc>
          <w:tcPr>
            <w:tcW w:w="1134" w:type="dxa"/>
            <w:shd w:val="clear" w:color="auto" w:fill="C6EFCD"/>
            <w:vAlign w:val="center"/>
          </w:tcPr>
          <w:p w14:paraId="4F50E9E3" w14:textId="77777777" w:rsidR="00CA7570" w:rsidRDefault="00BB5E02">
            <w:pPr>
              <w:pStyle w:val="P68B1DB1-Normal11"/>
              <w:jc w:val="center"/>
              <w:rPr>
                <w:noProof/>
              </w:rPr>
            </w:pPr>
            <w:r>
              <w:rPr>
                <w:noProof/>
              </w:rPr>
              <w:t>Etapă</w:t>
            </w:r>
          </w:p>
        </w:tc>
        <w:tc>
          <w:tcPr>
            <w:tcW w:w="4535" w:type="dxa"/>
            <w:shd w:val="clear" w:color="auto" w:fill="C6EFCD"/>
            <w:vAlign w:val="center"/>
          </w:tcPr>
          <w:p w14:paraId="6E299296" w14:textId="77777777" w:rsidR="00CA7570" w:rsidRDefault="00BB5E02">
            <w:pPr>
              <w:pStyle w:val="P68B1DB1-Normal11"/>
              <w:ind w:left="132"/>
              <w:rPr>
                <w:noProof/>
              </w:rPr>
            </w:pPr>
            <w:r>
              <w:rPr>
                <w:noProof/>
              </w:rPr>
              <w:t>Aprobarea cadrului strategic pentru abordarea deficitului de forță de muncă din domeniul sănătății</w:t>
            </w:r>
          </w:p>
        </w:tc>
      </w:tr>
      <w:tr w:rsidR="00CA7570" w14:paraId="29E3E8FB" w14:textId="77777777">
        <w:trPr>
          <w:cantSplit/>
          <w:jc w:val="center"/>
        </w:trPr>
        <w:tc>
          <w:tcPr>
            <w:tcW w:w="1268" w:type="dxa"/>
            <w:shd w:val="clear" w:color="auto" w:fill="C6EFCD"/>
            <w:vAlign w:val="center"/>
          </w:tcPr>
          <w:p w14:paraId="57AB9CF6" w14:textId="77777777" w:rsidR="00CA7570" w:rsidRDefault="00BB5E02">
            <w:pPr>
              <w:pStyle w:val="P68B1DB1-Normal11"/>
              <w:jc w:val="center"/>
              <w:rPr>
                <w:noProof/>
              </w:rPr>
            </w:pPr>
            <w:r w:rsidRPr="00B6064F">
              <w:rPr>
                <w:noProof/>
              </w:rPr>
              <w:t>96</w:t>
            </w:r>
          </w:p>
        </w:tc>
        <w:tc>
          <w:tcPr>
            <w:tcW w:w="2413" w:type="dxa"/>
            <w:shd w:val="clear" w:color="auto" w:fill="C6EFCD"/>
            <w:vAlign w:val="center"/>
          </w:tcPr>
          <w:p w14:paraId="6DB1653A" w14:textId="03CF908C" w:rsidR="00CA7570" w:rsidRDefault="00BB5E02">
            <w:pPr>
              <w:pStyle w:val="P68B1DB1-Normal11"/>
              <w:ind w:left="103"/>
              <w:rPr>
                <w:noProof/>
              </w:rPr>
            </w:pPr>
            <w:r w:rsidRPr="00B6064F">
              <w:rPr>
                <w:noProof/>
              </w:rPr>
              <w:t>6</w:t>
            </w:r>
            <w:r>
              <w:rPr>
                <w:noProof/>
              </w:rPr>
              <w:t>.</w:t>
            </w:r>
            <w:r w:rsidRPr="00B6064F">
              <w:rPr>
                <w:noProof/>
              </w:rPr>
              <w:t>1</w:t>
            </w:r>
            <w:r>
              <w:rPr>
                <w:noProof/>
              </w:rPr>
              <w:t xml:space="preserve">. O </w:t>
            </w:r>
            <w:r w:rsidR="00FE6710">
              <w:rPr>
                <w:rStyle w:val="Other1"/>
                <w:noProof/>
                <w:sz w:val="20"/>
                <w:szCs w:val="20"/>
              </w:rPr>
              <w:t xml:space="preserve">modificare </w:t>
            </w:r>
            <w:r>
              <w:rPr>
                <w:noProof/>
              </w:rPr>
              <w:t>cuprinzătoare în organizarea asistenței medicale în Estonia</w:t>
            </w:r>
          </w:p>
        </w:tc>
        <w:tc>
          <w:tcPr>
            <w:tcW w:w="1134" w:type="dxa"/>
            <w:shd w:val="clear" w:color="auto" w:fill="C6EFCD"/>
            <w:vAlign w:val="center"/>
          </w:tcPr>
          <w:p w14:paraId="4985566F" w14:textId="77777777" w:rsidR="00CA7570" w:rsidRDefault="00BB5E02">
            <w:pPr>
              <w:pStyle w:val="P68B1DB1-Normal11"/>
              <w:jc w:val="center"/>
              <w:rPr>
                <w:noProof/>
              </w:rPr>
            </w:pPr>
            <w:r>
              <w:rPr>
                <w:noProof/>
              </w:rPr>
              <w:t>Etapă</w:t>
            </w:r>
          </w:p>
        </w:tc>
        <w:tc>
          <w:tcPr>
            <w:tcW w:w="4535" w:type="dxa"/>
            <w:shd w:val="clear" w:color="auto" w:fill="C6EFCD"/>
            <w:vAlign w:val="center"/>
          </w:tcPr>
          <w:p w14:paraId="1B51BD9D" w14:textId="77777777" w:rsidR="00CA7570" w:rsidRDefault="00BB5E02">
            <w:pPr>
              <w:ind w:left="132"/>
              <w:rPr>
                <w:noProof/>
                <w:color w:val="006100"/>
                <w:sz w:val="20"/>
                <w:szCs w:val="20"/>
              </w:rPr>
            </w:pPr>
            <w:r>
              <w:rPr>
                <w:rStyle w:val="Other1"/>
                <w:noProof/>
                <w:sz w:val="20"/>
                <w:szCs w:val="20"/>
              </w:rPr>
              <w:t>Intrarea în vigoare a decretelor</w:t>
            </w:r>
            <w:r>
              <w:rPr>
                <w:rStyle w:val="Other1"/>
                <w:noProof/>
                <w:color w:val="6D5700"/>
                <w:sz w:val="20"/>
                <w:szCs w:val="20"/>
              </w:rPr>
              <w:t xml:space="preserve"> ministrului</w:t>
            </w:r>
            <w:r>
              <w:rPr>
                <w:rStyle w:val="Other1"/>
                <w:noProof/>
                <w:sz w:val="20"/>
                <w:szCs w:val="20"/>
              </w:rPr>
              <w:t xml:space="preserve"> sănătății și muncii de modificare a sistemului de rambursare pentru medici și farmaciști</w:t>
            </w:r>
            <w:r>
              <w:rPr>
                <w:noProof/>
                <w:sz w:val="20"/>
                <w:szCs w:val="20"/>
              </w:rPr>
              <w:t xml:space="preserve"> </w:t>
            </w:r>
          </w:p>
        </w:tc>
      </w:tr>
      <w:tr w:rsidR="00CA7570" w14:paraId="0B9CDD75" w14:textId="77777777">
        <w:trPr>
          <w:cantSplit/>
          <w:jc w:val="center"/>
        </w:trPr>
        <w:tc>
          <w:tcPr>
            <w:tcW w:w="1268" w:type="dxa"/>
            <w:shd w:val="clear" w:color="auto" w:fill="C6EFCD"/>
            <w:vAlign w:val="center"/>
          </w:tcPr>
          <w:p w14:paraId="276DC0D3" w14:textId="77777777" w:rsidR="00CA7570" w:rsidRDefault="00BB5E02">
            <w:pPr>
              <w:pStyle w:val="P68B1DB1-Normal11"/>
              <w:jc w:val="center"/>
              <w:rPr>
                <w:noProof/>
              </w:rPr>
            </w:pPr>
            <w:r w:rsidRPr="00B6064F">
              <w:rPr>
                <w:noProof/>
              </w:rPr>
              <w:t>99</w:t>
            </w:r>
            <w:r>
              <w:rPr>
                <w:noProof/>
              </w:rPr>
              <w:t>a</w:t>
            </w:r>
          </w:p>
        </w:tc>
        <w:tc>
          <w:tcPr>
            <w:tcW w:w="2413" w:type="dxa"/>
            <w:shd w:val="clear" w:color="auto" w:fill="C6EFCD"/>
            <w:vAlign w:val="center"/>
          </w:tcPr>
          <w:p w14:paraId="388B17C0" w14:textId="77777777" w:rsidR="00CA7570" w:rsidRDefault="00BB5E02">
            <w:pPr>
              <w:pStyle w:val="P68B1DB1-Normal11"/>
              <w:ind w:left="103"/>
              <w:rPr>
                <w:noProof/>
              </w:rPr>
            </w:pPr>
            <w:r w:rsidRPr="00B6064F">
              <w:rPr>
                <w:noProof/>
              </w:rPr>
              <w:t>6</w:t>
            </w:r>
            <w:r>
              <w:rPr>
                <w:noProof/>
              </w:rPr>
              <w:t>.</w:t>
            </w:r>
            <w:r w:rsidRPr="00B6064F">
              <w:rPr>
                <w:noProof/>
              </w:rPr>
              <w:t>2</w:t>
            </w:r>
            <w:r>
              <w:rPr>
                <w:noProof/>
              </w:rPr>
              <w:t>.a construcția TERVIKUM</w:t>
            </w:r>
          </w:p>
        </w:tc>
        <w:tc>
          <w:tcPr>
            <w:tcW w:w="1134" w:type="dxa"/>
            <w:shd w:val="clear" w:color="auto" w:fill="C6EFCD"/>
            <w:vAlign w:val="center"/>
          </w:tcPr>
          <w:p w14:paraId="4B1AE3F6" w14:textId="77777777" w:rsidR="00CA7570" w:rsidRDefault="00BB5E02">
            <w:pPr>
              <w:pStyle w:val="P68B1DB1-Normal11"/>
              <w:jc w:val="center"/>
              <w:rPr>
                <w:noProof/>
              </w:rPr>
            </w:pPr>
            <w:r>
              <w:rPr>
                <w:noProof/>
              </w:rPr>
              <w:t>Etapă</w:t>
            </w:r>
          </w:p>
        </w:tc>
        <w:tc>
          <w:tcPr>
            <w:tcW w:w="4535" w:type="dxa"/>
            <w:shd w:val="clear" w:color="auto" w:fill="C6EFCD"/>
            <w:vAlign w:val="center"/>
          </w:tcPr>
          <w:p w14:paraId="61A82B95" w14:textId="243BDFAB" w:rsidR="00CA7570" w:rsidRDefault="00BB5E02">
            <w:pPr>
              <w:pStyle w:val="P68B1DB1-Normal11"/>
              <w:ind w:left="132"/>
              <w:rPr>
                <w:noProof/>
              </w:rPr>
            </w:pPr>
            <w:r>
              <w:rPr>
                <w:noProof/>
              </w:rPr>
              <w:t>Semnarea contractului de construcție a TERVIKUM</w:t>
            </w:r>
          </w:p>
        </w:tc>
      </w:tr>
      <w:tr w:rsidR="00CA7570" w14:paraId="447D5617" w14:textId="77777777">
        <w:trPr>
          <w:cantSplit/>
          <w:jc w:val="center"/>
        </w:trPr>
        <w:tc>
          <w:tcPr>
            <w:tcW w:w="1268" w:type="dxa"/>
            <w:shd w:val="clear" w:color="auto" w:fill="C6EFCD"/>
            <w:vAlign w:val="center"/>
          </w:tcPr>
          <w:p w14:paraId="1BE87B51" w14:textId="77777777" w:rsidR="00CA7570" w:rsidRDefault="00BB5E02">
            <w:pPr>
              <w:pStyle w:val="P68B1DB1-Normal11"/>
              <w:jc w:val="center"/>
              <w:rPr>
                <w:noProof/>
              </w:rPr>
            </w:pPr>
            <w:r w:rsidRPr="00B6064F">
              <w:rPr>
                <w:noProof/>
              </w:rPr>
              <w:t>108</w:t>
            </w:r>
          </w:p>
        </w:tc>
        <w:tc>
          <w:tcPr>
            <w:tcW w:w="2413" w:type="dxa"/>
            <w:shd w:val="clear" w:color="auto" w:fill="C6EFCD"/>
            <w:vAlign w:val="center"/>
          </w:tcPr>
          <w:p w14:paraId="40CF938A" w14:textId="77777777" w:rsidR="00CA7570" w:rsidRDefault="00BB5E02">
            <w:pPr>
              <w:pStyle w:val="P68B1DB1-Normal11"/>
              <w:ind w:left="103"/>
              <w:rPr>
                <w:noProof/>
              </w:rPr>
            </w:pPr>
            <w:r w:rsidRPr="00B6064F">
              <w:rPr>
                <w:noProof/>
              </w:rPr>
              <w:t>6</w:t>
            </w:r>
            <w:r>
              <w:rPr>
                <w:noProof/>
              </w:rPr>
              <w:t>.</w:t>
            </w:r>
            <w:r w:rsidRPr="00B6064F">
              <w:rPr>
                <w:noProof/>
              </w:rPr>
              <w:t>3</w:t>
            </w:r>
            <w:r>
              <w:rPr>
                <w:noProof/>
              </w:rPr>
              <w:t>. Consolidarea asistenței medicale primare</w:t>
            </w:r>
          </w:p>
        </w:tc>
        <w:tc>
          <w:tcPr>
            <w:tcW w:w="1134" w:type="dxa"/>
            <w:shd w:val="clear" w:color="auto" w:fill="C6EFCD"/>
            <w:vAlign w:val="center"/>
          </w:tcPr>
          <w:p w14:paraId="765BE90D" w14:textId="77777777" w:rsidR="00CA7570" w:rsidRDefault="00BB5E02">
            <w:pPr>
              <w:pStyle w:val="P68B1DB1-Normal11"/>
              <w:jc w:val="center"/>
              <w:rPr>
                <w:noProof/>
              </w:rPr>
            </w:pPr>
            <w:r>
              <w:rPr>
                <w:noProof/>
              </w:rPr>
              <w:t>Etapă</w:t>
            </w:r>
          </w:p>
        </w:tc>
        <w:tc>
          <w:tcPr>
            <w:tcW w:w="4535" w:type="dxa"/>
            <w:shd w:val="clear" w:color="auto" w:fill="C6EFCD"/>
            <w:vAlign w:val="center"/>
          </w:tcPr>
          <w:p w14:paraId="3F088259" w14:textId="77777777" w:rsidR="00CA7570" w:rsidRDefault="00BB5E02">
            <w:pPr>
              <w:pStyle w:val="P68B1DB1-Normal11"/>
              <w:ind w:left="132"/>
              <w:rPr>
                <w:noProof/>
              </w:rPr>
            </w:pPr>
            <w:r>
              <w:rPr>
                <w:noProof/>
              </w:rPr>
              <w:t>Intrarea în vigoare a modificărilor aduse Legii privind organizarea serviciilor de sănătate</w:t>
            </w:r>
          </w:p>
        </w:tc>
      </w:tr>
      <w:tr w:rsidR="00CA7570" w14:paraId="6A4984D0" w14:textId="77777777">
        <w:trPr>
          <w:cantSplit/>
          <w:jc w:val="center"/>
        </w:trPr>
        <w:tc>
          <w:tcPr>
            <w:tcW w:w="1268" w:type="dxa"/>
            <w:shd w:val="clear" w:color="auto" w:fill="C6EFCD"/>
            <w:vAlign w:val="center"/>
          </w:tcPr>
          <w:p w14:paraId="175C8E51" w14:textId="77777777" w:rsidR="00CA7570" w:rsidRDefault="00BB5E02">
            <w:pPr>
              <w:pStyle w:val="P68B1DB1-Normal11"/>
              <w:jc w:val="center"/>
              <w:rPr>
                <w:noProof/>
              </w:rPr>
            </w:pPr>
            <w:r w:rsidRPr="00B6064F">
              <w:rPr>
                <w:noProof/>
              </w:rPr>
              <w:t>109</w:t>
            </w:r>
          </w:p>
        </w:tc>
        <w:tc>
          <w:tcPr>
            <w:tcW w:w="2413" w:type="dxa"/>
            <w:shd w:val="clear" w:color="auto" w:fill="C6EFCD"/>
            <w:vAlign w:val="center"/>
          </w:tcPr>
          <w:p w14:paraId="54CC8AB9" w14:textId="77777777" w:rsidR="00CA7570" w:rsidRDefault="00BB5E02">
            <w:pPr>
              <w:pStyle w:val="P68B1DB1-Normal11"/>
              <w:ind w:left="103"/>
              <w:rPr>
                <w:noProof/>
              </w:rPr>
            </w:pPr>
            <w:r w:rsidRPr="00B6064F">
              <w:rPr>
                <w:noProof/>
              </w:rPr>
              <w:t>6</w:t>
            </w:r>
            <w:r>
              <w:rPr>
                <w:noProof/>
              </w:rPr>
              <w:t>.</w:t>
            </w:r>
            <w:r w:rsidRPr="00B6064F">
              <w:rPr>
                <w:noProof/>
              </w:rPr>
              <w:t>4</w:t>
            </w:r>
            <w:r>
              <w:rPr>
                <w:noProof/>
              </w:rPr>
              <w:t>. Reînnoirea guvernanței în domeniul e-sănătății</w:t>
            </w:r>
          </w:p>
        </w:tc>
        <w:tc>
          <w:tcPr>
            <w:tcW w:w="1134" w:type="dxa"/>
            <w:shd w:val="clear" w:color="auto" w:fill="C6EFCD"/>
            <w:vAlign w:val="center"/>
          </w:tcPr>
          <w:p w14:paraId="45F2B81E" w14:textId="77777777" w:rsidR="00CA7570" w:rsidRDefault="00BB5E02">
            <w:pPr>
              <w:pStyle w:val="P68B1DB1-Normal11"/>
              <w:jc w:val="center"/>
              <w:rPr>
                <w:noProof/>
              </w:rPr>
            </w:pPr>
            <w:r>
              <w:rPr>
                <w:noProof/>
              </w:rPr>
              <w:t>Etapă</w:t>
            </w:r>
          </w:p>
        </w:tc>
        <w:tc>
          <w:tcPr>
            <w:tcW w:w="4535" w:type="dxa"/>
            <w:shd w:val="clear" w:color="auto" w:fill="C6EFCD"/>
            <w:vAlign w:val="center"/>
          </w:tcPr>
          <w:p w14:paraId="0B8E39BB" w14:textId="77777777" w:rsidR="00CA7570" w:rsidRDefault="00BB5E02">
            <w:pPr>
              <w:pStyle w:val="P68B1DB1-Normal11"/>
              <w:ind w:left="132"/>
              <w:rPr>
                <w:noProof/>
              </w:rPr>
            </w:pPr>
            <w:r>
              <w:rPr>
                <w:noProof/>
              </w:rPr>
              <w:t>Aprobarea cadrului de guvernanță în domeniul e-sănătății și a foii de parcurs pentru punerea în aplicare a acestuia</w:t>
            </w:r>
          </w:p>
        </w:tc>
      </w:tr>
      <w:tr w:rsidR="00CA7570" w14:paraId="743A6D3C" w14:textId="77777777">
        <w:trPr>
          <w:cantSplit/>
          <w:jc w:val="center"/>
        </w:trPr>
        <w:tc>
          <w:tcPr>
            <w:tcW w:w="1268" w:type="dxa"/>
            <w:shd w:val="clear" w:color="auto" w:fill="C6EFCD"/>
            <w:vAlign w:val="center"/>
          </w:tcPr>
          <w:p w14:paraId="2178FD26" w14:textId="77777777" w:rsidR="00CA7570" w:rsidRDefault="00BB5E02">
            <w:pPr>
              <w:pStyle w:val="P68B1DB1-Normal11"/>
              <w:jc w:val="center"/>
              <w:rPr>
                <w:noProof/>
              </w:rPr>
            </w:pPr>
            <w:r w:rsidRPr="00B6064F">
              <w:rPr>
                <w:noProof/>
              </w:rPr>
              <w:t>116</w:t>
            </w:r>
          </w:p>
        </w:tc>
        <w:tc>
          <w:tcPr>
            <w:tcW w:w="2413" w:type="dxa"/>
            <w:shd w:val="clear" w:color="auto" w:fill="C6EFCD"/>
            <w:vAlign w:val="center"/>
          </w:tcPr>
          <w:p w14:paraId="39946FA0" w14:textId="77777777" w:rsidR="00CA7570" w:rsidRDefault="00BB5E02">
            <w:pPr>
              <w:pStyle w:val="P68B1DB1-Normal11"/>
              <w:ind w:left="103"/>
              <w:rPr>
                <w:noProof/>
              </w:rPr>
            </w:pPr>
            <w:r w:rsidRPr="00B6064F">
              <w:rPr>
                <w:noProof/>
              </w:rPr>
              <w:t>6</w:t>
            </w:r>
            <w:r>
              <w:rPr>
                <w:noProof/>
              </w:rPr>
              <w:t>.</w:t>
            </w:r>
            <w:r w:rsidRPr="00B6064F">
              <w:rPr>
                <w:noProof/>
              </w:rPr>
              <w:t>7</w:t>
            </w:r>
            <w:r>
              <w:rPr>
                <w:noProof/>
              </w:rPr>
              <w:t>. Prelungirea duratei prestațiilor de asigurări de șomaj</w:t>
            </w:r>
          </w:p>
        </w:tc>
        <w:tc>
          <w:tcPr>
            <w:tcW w:w="1134" w:type="dxa"/>
            <w:shd w:val="clear" w:color="auto" w:fill="C6EFCD"/>
            <w:vAlign w:val="center"/>
          </w:tcPr>
          <w:p w14:paraId="0E8B1848" w14:textId="77777777" w:rsidR="00CA7570" w:rsidRDefault="00BB5E02">
            <w:pPr>
              <w:pStyle w:val="P68B1DB1-Normal11"/>
              <w:jc w:val="center"/>
              <w:rPr>
                <w:noProof/>
              </w:rPr>
            </w:pPr>
            <w:r>
              <w:rPr>
                <w:noProof/>
              </w:rPr>
              <w:t>Etapă</w:t>
            </w:r>
          </w:p>
        </w:tc>
        <w:tc>
          <w:tcPr>
            <w:tcW w:w="4535" w:type="dxa"/>
            <w:shd w:val="clear" w:color="auto" w:fill="C6EFCD"/>
            <w:vAlign w:val="center"/>
          </w:tcPr>
          <w:p w14:paraId="092F3CC1" w14:textId="77777777" w:rsidR="00CA7570" w:rsidRDefault="00BB5E02">
            <w:pPr>
              <w:pStyle w:val="P68B1DB1-Normal11"/>
              <w:ind w:left="132"/>
              <w:rPr>
                <w:noProof/>
              </w:rPr>
            </w:pPr>
            <w:r>
              <w:rPr>
                <w:noProof/>
              </w:rPr>
              <w:t>Intrarea în vigoare a modificărilor aduse Legii privind prestațiile și serviciile de șomaj și Legii privind asigurările de șomaj</w:t>
            </w:r>
          </w:p>
        </w:tc>
      </w:tr>
      <w:tr w:rsidR="00CA7570" w14:paraId="109ADFD4" w14:textId="77777777">
        <w:trPr>
          <w:cantSplit/>
          <w:jc w:val="center"/>
        </w:trPr>
        <w:tc>
          <w:tcPr>
            <w:tcW w:w="1268" w:type="dxa"/>
            <w:shd w:val="clear" w:color="auto" w:fill="C6EFCD"/>
            <w:vAlign w:val="center"/>
          </w:tcPr>
          <w:p w14:paraId="007D8EB0" w14:textId="77777777" w:rsidR="00CA7570" w:rsidRDefault="00BB5E02">
            <w:pPr>
              <w:pStyle w:val="P68B1DB1-Normal11"/>
              <w:jc w:val="center"/>
              <w:rPr>
                <w:noProof/>
              </w:rPr>
            </w:pPr>
            <w:r w:rsidRPr="00B6064F">
              <w:rPr>
                <w:noProof/>
              </w:rPr>
              <w:t>118</w:t>
            </w:r>
          </w:p>
        </w:tc>
        <w:tc>
          <w:tcPr>
            <w:tcW w:w="2413" w:type="dxa"/>
            <w:shd w:val="clear" w:color="auto" w:fill="C6EFCD"/>
            <w:vAlign w:val="center"/>
          </w:tcPr>
          <w:p w14:paraId="6BD79B06" w14:textId="559FAED6" w:rsidR="00CA7570" w:rsidRDefault="00BB5E02">
            <w:pPr>
              <w:pStyle w:val="P68B1DB1-Normal11"/>
              <w:ind w:left="103"/>
              <w:rPr>
                <w:noProof/>
              </w:rPr>
            </w:pPr>
            <w:r w:rsidRPr="00B6064F">
              <w:rPr>
                <w:noProof/>
              </w:rPr>
              <w:t>6</w:t>
            </w:r>
            <w:r>
              <w:rPr>
                <w:noProof/>
              </w:rPr>
              <w:t>.</w:t>
            </w:r>
            <w:r w:rsidRPr="00B6064F">
              <w:rPr>
                <w:noProof/>
              </w:rPr>
              <w:t>8</w:t>
            </w:r>
            <w:r>
              <w:rPr>
                <w:noProof/>
              </w:rPr>
              <w:t>. Îngrijire</w:t>
            </w:r>
            <w:r w:rsidR="00FE6710">
              <w:rPr>
                <w:noProof/>
              </w:rPr>
              <w:t>a</w:t>
            </w:r>
            <w:r>
              <w:rPr>
                <w:noProof/>
              </w:rPr>
              <w:t xml:space="preserve"> pe termen lung</w:t>
            </w:r>
          </w:p>
        </w:tc>
        <w:tc>
          <w:tcPr>
            <w:tcW w:w="1134" w:type="dxa"/>
            <w:shd w:val="clear" w:color="auto" w:fill="C6EFCD"/>
            <w:vAlign w:val="center"/>
          </w:tcPr>
          <w:p w14:paraId="49633203" w14:textId="77777777" w:rsidR="00CA7570" w:rsidRDefault="00BB5E02">
            <w:pPr>
              <w:pStyle w:val="P68B1DB1-Normal11"/>
              <w:jc w:val="center"/>
              <w:rPr>
                <w:noProof/>
              </w:rPr>
            </w:pPr>
            <w:r>
              <w:rPr>
                <w:noProof/>
              </w:rPr>
              <w:t>Etapă</w:t>
            </w:r>
          </w:p>
        </w:tc>
        <w:tc>
          <w:tcPr>
            <w:tcW w:w="4535" w:type="dxa"/>
            <w:shd w:val="clear" w:color="auto" w:fill="C6EFCD"/>
            <w:vAlign w:val="center"/>
          </w:tcPr>
          <w:p w14:paraId="7D8273A1" w14:textId="77777777" w:rsidR="00CA7570" w:rsidRDefault="00BB5E02">
            <w:pPr>
              <w:pStyle w:val="P68B1DB1-Normal11"/>
              <w:ind w:left="132"/>
              <w:rPr>
                <w:noProof/>
              </w:rPr>
            </w:pPr>
            <w:r>
              <w:rPr>
                <w:noProof/>
              </w:rPr>
              <w:t>Planul de acțiune privind un model de îngrijire integrată</w:t>
            </w:r>
          </w:p>
        </w:tc>
      </w:tr>
      <w:tr w:rsidR="00CA7570" w14:paraId="4588AD6E" w14:textId="77777777">
        <w:trPr>
          <w:cantSplit/>
          <w:jc w:val="center"/>
        </w:trPr>
        <w:tc>
          <w:tcPr>
            <w:tcW w:w="1268" w:type="dxa"/>
            <w:shd w:val="clear" w:color="auto" w:fill="C6EFCD"/>
            <w:vAlign w:val="center"/>
          </w:tcPr>
          <w:p w14:paraId="208970B4" w14:textId="77777777" w:rsidR="00CA7570" w:rsidRDefault="00BB5E02">
            <w:pPr>
              <w:pStyle w:val="P68B1DB1-Normal11"/>
              <w:jc w:val="center"/>
              <w:rPr>
                <w:noProof/>
              </w:rPr>
            </w:pPr>
            <w:r w:rsidRPr="00B6064F">
              <w:rPr>
                <w:noProof/>
              </w:rPr>
              <w:t>122</w:t>
            </w:r>
          </w:p>
        </w:tc>
        <w:tc>
          <w:tcPr>
            <w:tcW w:w="2413" w:type="dxa"/>
            <w:shd w:val="clear" w:color="auto" w:fill="C6EFCD"/>
            <w:vAlign w:val="center"/>
          </w:tcPr>
          <w:p w14:paraId="53B57511" w14:textId="77777777" w:rsidR="00CA7570" w:rsidRDefault="00BB5E02">
            <w:pPr>
              <w:pStyle w:val="P68B1DB1-Normal11"/>
              <w:ind w:left="103"/>
              <w:rPr>
                <w:noProof/>
              </w:rPr>
            </w:pPr>
            <w:r w:rsidRPr="00B6064F">
              <w:rPr>
                <w:noProof/>
              </w:rPr>
              <w:t>6</w:t>
            </w:r>
            <w:r>
              <w:rPr>
                <w:noProof/>
              </w:rPr>
              <w:t>.</w:t>
            </w:r>
            <w:r w:rsidRPr="00B6064F">
              <w:rPr>
                <w:noProof/>
              </w:rPr>
              <w:t>9</w:t>
            </w:r>
            <w:r>
              <w:rPr>
                <w:noProof/>
              </w:rPr>
              <w:t>. Reducerea diferenței de remunerare între femei și bărbați</w:t>
            </w:r>
          </w:p>
        </w:tc>
        <w:tc>
          <w:tcPr>
            <w:tcW w:w="1134" w:type="dxa"/>
            <w:shd w:val="clear" w:color="auto" w:fill="C6EFCD"/>
            <w:vAlign w:val="center"/>
          </w:tcPr>
          <w:p w14:paraId="7358F88C" w14:textId="77777777" w:rsidR="00CA7570" w:rsidRDefault="00BB5E02">
            <w:pPr>
              <w:pStyle w:val="P68B1DB1-Normal11"/>
              <w:jc w:val="center"/>
              <w:rPr>
                <w:noProof/>
              </w:rPr>
            </w:pPr>
            <w:r>
              <w:rPr>
                <w:noProof/>
              </w:rPr>
              <w:t>Etapă</w:t>
            </w:r>
          </w:p>
        </w:tc>
        <w:tc>
          <w:tcPr>
            <w:tcW w:w="4535" w:type="dxa"/>
            <w:shd w:val="clear" w:color="auto" w:fill="C6EFCD"/>
            <w:vAlign w:val="center"/>
          </w:tcPr>
          <w:p w14:paraId="3743F7DD" w14:textId="77777777" w:rsidR="00CA7570" w:rsidRDefault="00BB5E02">
            <w:pPr>
              <w:pStyle w:val="P68B1DB1-Normal11"/>
              <w:ind w:left="132"/>
              <w:rPr>
                <w:noProof/>
              </w:rPr>
            </w:pPr>
            <w:r>
              <w:rPr>
                <w:noProof/>
              </w:rPr>
              <w:t>Instrumentul digital privind diferența de remunerare între femei și bărbați</w:t>
            </w:r>
          </w:p>
        </w:tc>
      </w:tr>
      <w:tr w:rsidR="00CA7570" w14:paraId="01D96CBF" w14:textId="77777777">
        <w:trPr>
          <w:cantSplit/>
          <w:jc w:val="center"/>
        </w:trPr>
        <w:tc>
          <w:tcPr>
            <w:tcW w:w="1268" w:type="dxa"/>
            <w:shd w:val="clear" w:color="auto" w:fill="C6EFCD"/>
            <w:vAlign w:val="center"/>
          </w:tcPr>
          <w:p w14:paraId="27722E21" w14:textId="77777777" w:rsidR="00CA7570" w:rsidRDefault="00CA7570">
            <w:pPr>
              <w:jc w:val="center"/>
              <w:rPr>
                <w:noProof/>
                <w:color w:val="006100"/>
                <w:sz w:val="20"/>
                <w:szCs w:val="20"/>
              </w:rPr>
            </w:pPr>
          </w:p>
        </w:tc>
        <w:tc>
          <w:tcPr>
            <w:tcW w:w="2413" w:type="dxa"/>
            <w:shd w:val="clear" w:color="auto" w:fill="C6EFCD"/>
            <w:vAlign w:val="center"/>
          </w:tcPr>
          <w:p w14:paraId="6260614F" w14:textId="77777777" w:rsidR="00CA7570" w:rsidRDefault="00CA7570">
            <w:pPr>
              <w:rPr>
                <w:noProof/>
                <w:color w:val="006100"/>
                <w:sz w:val="20"/>
                <w:szCs w:val="20"/>
              </w:rPr>
            </w:pPr>
          </w:p>
        </w:tc>
        <w:tc>
          <w:tcPr>
            <w:tcW w:w="1134" w:type="dxa"/>
            <w:shd w:val="clear" w:color="auto" w:fill="C6EFCD"/>
            <w:vAlign w:val="center"/>
          </w:tcPr>
          <w:p w14:paraId="2681EBD1" w14:textId="77777777" w:rsidR="00CA7570" w:rsidRDefault="00BB5E02">
            <w:pPr>
              <w:pStyle w:val="P68B1DB1-Normal11"/>
              <w:jc w:val="center"/>
              <w:rPr>
                <w:noProof/>
              </w:rPr>
            </w:pPr>
            <w:r>
              <w:rPr>
                <w:noProof/>
              </w:rPr>
              <w:t>Cuantumul tranșei</w:t>
            </w:r>
          </w:p>
        </w:tc>
        <w:tc>
          <w:tcPr>
            <w:tcW w:w="4535" w:type="dxa"/>
            <w:shd w:val="clear" w:color="auto" w:fill="C6EFCD"/>
            <w:vAlign w:val="center"/>
          </w:tcPr>
          <w:p w14:paraId="61407BC7" w14:textId="1445F5DD" w:rsidR="00CA7570" w:rsidRDefault="00BB5E02">
            <w:pPr>
              <w:pStyle w:val="P68B1DB1-Normal11"/>
              <w:ind w:left="125"/>
              <w:rPr>
                <w:noProof/>
              </w:rPr>
            </w:pPr>
            <w:r w:rsidRPr="00B6064F">
              <w:rPr>
                <w:noProof/>
              </w:rPr>
              <w:t>142</w:t>
            </w:r>
            <w:r>
              <w:rPr>
                <w:noProof/>
              </w:rPr>
              <w:t> </w:t>
            </w:r>
            <w:r w:rsidRPr="00B6064F">
              <w:rPr>
                <w:noProof/>
              </w:rPr>
              <w:t>977</w:t>
            </w:r>
            <w:r>
              <w:rPr>
                <w:noProof/>
              </w:rPr>
              <w:t> </w:t>
            </w:r>
            <w:r w:rsidRPr="00B6064F">
              <w:rPr>
                <w:noProof/>
              </w:rPr>
              <w:t>720</w:t>
            </w:r>
            <w:r>
              <w:rPr>
                <w:noProof/>
              </w:rPr>
              <w:t xml:space="preserve"> MIL.</w:t>
            </w:r>
          </w:p>
        </w:tc>
      </w:tr>
    </w:tbl>
    <w:p w14:paraId="1C9DF18D" w14:textId="77777777" w:rsidR="00CA7570" w:rsidRDefault="00CA7570">
      <w:pPr>
        <w:rPr>
          <w:noProof/>
        </w:rPr>
      </w:pPr>
    </w:p>
    <w:p w14:paraId="24C668E1" w14:textId="0E56052C" w:rsidR="00CA7570" w:rsidRDefault="00BB5E02">
      <w:pPr>
        <w:spacing w:after="240"/>
        <w:rPr>
          <w:noProof/>
        </w:rPr>
      </w:pPr>
      <w:r>
        <w:rPr>
          <w:noProof/>
        </w:rPr>
        <w:t>A patra tranșă (sprijin nerambursabil):</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314"/>
        <w:gridCol w:w="2487"/>
        <w:gridCol w:w="1029"/>
        <w:gridCol w:w="4822"/>
      </w:tblGrid>
      <w:tr w:rsidR="00CA7570" w14:paraId="299C62A4" w14:textId="77777777">
        <w:trPr>
          <w:cantSplit/>
          <w:tblHeader/>
          <w:jc w:val="center"/>
        </w:trPr>
        <w:tc>
          <w:tcPr>
            <w:tcW w:w="1314" w:type="dxa"/>
            <w:shd w:val="clear" w:color="auto" w:fill="BBD2EA"/>
            <w:vAlign w:val="center"/>
          </w:tcPr>
          <w:p w14:paraId="6AB249E8" w14:textId="77777777" w:rsidR="00CA7570" w:rsidRDefault="00BB5E02">
            <w:pPr>
              <w:pStyle w:val="P68B1DB1-Normal1"/>
              <w:jc w:val="center"/>
              <w:rPr>
                <w:noProof/>
                <w:color w:val="006100"/>
              </w:rPr>
            </w:pPr>
            <w:r w:rsidRPr="009B1632">
              <w:rPr>
                <w:noProof/>
              </w:rPr>
              <w:t>Număr secvențial</w:t>
            </w:r>
          </w:p>
        </w:tc>
        <w:tc>
          <w:tcPr>
            <w:tcW w:w="2487" w:type="dxa"/>
            <w:shd w:val="clear" w:color="auto" w:fill="BBD2EA"/>
            <w:vAlign w:val="center"/>
          </w:tcPr>
          <w:p w14:paraId="54CA337E" w14:textId="77777777" w:rsidR="00CA7570" w:rsidRDefault="00BB5E02">
            <w:pPr>
              <w:pStyle w:val="P68B1DB1-Normal1"/>
              <w:jc w:val="center"/>
              <w:rPr>
                <w:noProof/>
                <w:color w:val="006100"/>
              </w:rPr>
            </w:pPr>
            <w:r w:rsidRPr="009B1632">
              <w:rPr>
                <w:noProof/>
              </w:rPr>
              <w:t>Măsură conexă (reformă sau investiții)</w:t>
            </w:r>
          </w:p>
        </w:tc>
        <w:tc>
          <w:tcPr>
            <w:tcW w:w="1029" w:type="dxa"/>
            <w:shd w:val="clear" w:color="auto" w:fill="BBD2EA"/>
            <w:vAlign w:val="center"/>
          </w:tcPr>
          <w:p w14:paraId="6C2641A3" w14:textId="5C9FC28A" w:rsidR="00CA7570" w:rsidRDefault="00BB5E02">
            <w:pPr>
              <w:pStyle w:val="P68B1DB1-Normal1"/>
              <w:jc w:val="center"/>
              <w:rPr>
                <w:noProof/>
                <w:color w:val="006100"/>
              </w:rPr>
            </w:pPr>
            <w:r w:rsidRPr="009B1632">
              <w:rPr>
                <w:noProof/>
              </w:rPr>
              <w:t>Etapă/</w:t>
            </w:r>
            <w:r w:rsidR="00B6064F" w:rsidRPr="009B1632">
              <w:rPr>
                <w:noProof/>
              </w:rPr>
              <w:br/>
            </w:r>
            <w:r w:rsidRPr="009B1632">
              <w:rPr>
                <w:noProof/>
              </w:rPr>
              <w:t>Obiectiv</w:t>
            </w:r>
          </w:p>
        </w:tc>
        <w:tc>
          <w:tcPr>
            <w:tcW w:w="4822" w:type="dxa"/>
            <w:shd w:val="clear" w:color="auto" w:fill="BBD2EA"/>
            <w:vAlign w:val="center"/>
          </w:tcPr>
          <w:p w14:paraId="12B0F464" w14:textId="77777777" w:rsidR="00CA7570" w:rsidRPr="009B1632" w:rsidRDefault="00BB5E02">
            <w:pPr>
              <w:pStyle w:val="P68B1DB1-Normal1"/>
              <w:jc w:val="center"/>
              <w:rPr>
                <w:noProof/>
                <w:color w:val="006100"/>
              </w:rPr>
            </w:pPr>
            <w:r w:rsidRPr="009B1632">
              <w:rPr>
                <w:noProof/>
              </w:rPr>
              <w:t>Nume</w:t>
            </w:r>
          </w:p>
        </w:tc>
      </w:tr>
      <w:tr w:rsidR="00CA7570" w14:paraId="6202FC14" w14:textId="77777777">
        <w:trPr>
          <w:cantSplit/>
          <w:jc w:val="center"/>
        </w:trPr>
        <w:tc>
          <w:tcPr>
            <w:tcW w:w="1314" w:type="dxa"/>
            <w:shd w:val="clear" w:color="auto" w:fill="C6EFCD"/>
            <w:vAlign w:val="center"/>
          </w:tcPr>
          <w:p w14:paraId="6F80FDE6" w14:textId="77777777" w:rsidR="00CA7570" w:rsidRDefault="00BB5E02">
            <w:pPr>
              <w:pStyle w:val="P68B1DB1-Normal11"/>
              <w:jc w:val="center"/>
              <w:rPr>
                <w:noProof/>
              </w:rPr>
            </w:pPr>
            <w:r w:rsidRPr="00B6064F">
              <w:rPr>
                <w:noProof/>
              </w:rPr>
              <w:t>2</w:t>
            </w:r>
          </w:p>
        </w:tc>
        <w:tc>
          <w:tcPr>
            <w:tcW w:w="2487" w:type="dxa"/>
            <w:shd w:val="clear" w:color="auto" w:fill="C6EFCD"/>
            <w:vAlign w:val="center"/>
          </w:tcPr>
          <w:p w14:paraId="429955F8" w14:textId="77777777" w:rsidR="00CA7570" w:rsidRDefault="00BB5E02">
            <w:pPr>
              <w:pStyle w:val="P68B1DB1-Normal11"/>
              <w:ind w:left="103"/>
              <w:rPr>
                <w:noProof/>
              </w:rPr>
            </w:pPr>
            <w:r w:rsidRPr="00B6064F">
              <w:rPr>
                <w:noProof/>
              </w:rPr>
              <w:t>1</w:t>
            </w:r>
            <w:r>
              <w:rPr>
                <w:noProof/>
              </w:rPr>
              <w:t>.</w:t>
            </w:r>
            <w:r w:rsidRPr="00B6064F">
              <w:rPr>
                <w:noProof/>
              </w:rPr>
              <w:t>1</w:t>
            </w:r>
            <w:r>
              <w:rPr>
                <w:noProof/>
              </w:rPr>
              <w:t>. Transformarea digitală în întreprinderi</w:t>
            </w:r>
          </w:p>
        </w:tc>
        <w:tc>
          <w:tcPr>
            <w:tcW w:w="1029" w:type="dxa"/>
            <w:shd w:val="clear" w:color="auto" w:fill="C6EFCD"/>
            <w:vAlign w:val="center"/>
          </w:tcPr>
          <w:p w14:paraId="0F83D6D9" w14:textId="77777777" w:rsidR="00CA7570" w:rsidRDefault="00BB5E02">
            <w:pPr>
              <w:pStyle w:val="P68B1DB1-Normal11"/>
              <w:jc w:val="center"/>
              <w:rPr>
                <w:noProof/>
              </w:rPr>
            </w:pPr>
            <w:r>
              <w:rPr>
                <w:noProof/>
              </w:rPr>
              <w:t>Țintă</w:t>
            </w:r>
          </w:p>
        </w:tc>
        <w:tc>
          <w:tcPr>
            <w:tcW w:w="4822" w:type="dxa"/>
            <w:shd w:val="clear" w:color="auto" w:fill="C6EFCD"/>
            <w:vAlign w:val="center"/>
          </w:tcPr>
          <w:p w14:paraId="4FD60ECF" w14:textId="77777777" w:rsidR="00CA7570" w:rsidRDefault="00BB5E02">
            <w:pPr>
              <w:pStyle w:val="P68B1DB1-Normal11"/>
              <w:ind w:left="131"/>
              <w:rPr>
                <w:noProof/>
              </w:rPr>
            </w:pPr>
            <w:r>
              <w:rPr>
                <w:noProof/>
              </w:rPr>
              <w:t>Acordarea granturilor</w:t>
            </w:r>
          </w:p>
        </w:tc>
      </w:tr>
      <w:tr w:rsidR="00CA7570" w14:paraId="726A7835" w14:textId="77777777">
        <w:trPr>
          <w:cantSplit/>
          <w:trHeight w:val="909"/>
          <w:jc w:val="center"/>
        </w:trPr>
        <w:tc>
          <w:tcPr>
            <w:tcW w:w="1314" w:type="dxa"/>
            <w:shd w:val="clear" w:color="auto" w:fill="C6EFCD"/>
            <w:vAlign w:val="center"/>
          </w:tcPr>
          <w:p w14:paraId="278D8626" w14:textId="77777777" w:rsidR="00CA7570" w:rsidRDefault="00BB5E02">
            <w:pPr>
              <w:pStyle w:val="P68B1DB1-Normal11"/>
              <w:jc w:val="center"/>
              <w:rPr>
                <w:noProof/>
              </w:rPr>
            </w:pPr>
            <w:r w:rsidRPr="00B6064F">
              <w:rPr>
                <w:noProof/>
              </w:rPr>
              <w:t>12</w:t>
            </w:r>
          </w:p>
        </w:tc>
        <w:tc>
          <w:tcPr>
            <w:tcW w:w="2487" w:type="dxa"/>
            <w:shd w:val="clear" w:color="auto" w:fill="C6EFCD"/>
            <w:vAlign w:val="center"/>
          </w:tcPr>
          <w:p w14:paraId="7B603572" w14:textId="77777777" w:rsidR="00CA7570" w:rsidRDefault="00BB5E02">
            <w:pPr>
              <w:pStyle w:val="P68B1DB1-Normal11"/>
              <w:ind w:left="103"/>
              <w:rPr>
                <w:noProof/>
              </w:rPr>
            </w:pPr>
            <w:r w:rsidRPr="00B6064F">
              <w:rPr>
                <w:noProof/>
              </w:rPr>
              <w:t>1</w:t>
            </w:r>
            <w:r>
              <w:rPr>
                <w:noProof/>
              </w:rPr>
              <w:t>.</w:t>
            </w:r>
            <w:r w:rsidRPr="00B6064F">
              <w:rPr>
                <w:noProof/>
              </w:rPr>
              <w:t>4</w:t>
            </w:r>
            <w:r>
              <w:rPr>
                <w:noProof/>
              </w:rPr>
              <w:t>. Reforma competențelor pentru transformarea digitală a întreprinderilor</w:t>
            </w:r>
          </w:p>
        </w:tc>
        <w:tc>
          <w:tcPr>
            <w:tcW w:w="1029" w:type="dxa"/>
            <w:shd w:val="clear" w:color="auto" w:fill="C6EFCD"/>
            <w:vAlign w:val="center"/>
          </w:tcPr>
          <w:p w14:paraId="34EF47DB" w14:textId="77777777" w:rsidR="00CA7570" w:rsidRDefault="00BB5E02">
            <w:pPr>
              <w:pStyle w:val="P68B1DB1-Normal11"/>
              <w:jc w:val="center"/>
              <w:rPr>
                <w:noProof/>
              </w:rPr>
            </w:pPr>
            <w:r>
              <w:rPr>
                <w:noProof/>
              </w:rPr>
              <w:t>Țintă</w:t>
            </w:r>
          </w:p>
        </w:tc>
        <w:tc>
          <w:tcPr>
            <w:tcW w:w="4822" w:type="dxa"/>
            <w:shd w:val="clear" w:color="auto" w:fill="C6EFCD"/>
            <w:vAlign w:val="center"/>
          </w:tcPr>
          <w:p w14:paraId="5AA476B2" w14:textId="77777777" w:rsidR="00CA7570" w:rsidRDefault="00BB5E02">
            <w:pPr>
              <w:pStyle w:val="P68B1DB1-Normal11"/>
              <w:ind w:left="131"/>
              <w:rPr>
                <w:noProof/>
              </w:rPr>
            </w:pPr>
            <w:r>
              <w:rPr>
                <w:noProof/>
              </w:rPr>
              <w:t>Înscrierea la activități de formare</w:t>
            </w:r>
          </w:p>
        </w:tc>
      </w:tr>
      <w:tr w:rsidR="00CA7570" w14:paraId="4EF949FF" w14:textId="77777777">
        <w:trPr>
          <w:cantSplit/>
          <w:jc w:val="center"/>
        </w:trPr>
        <w:tc>
          <w:tcPr>
            <w:tcW w:w="1314" w:type="dxa"/>
            <w:shd w:val="clear" w:color="auto" w:fill="C6EFCD"/>
            <w:vAlign w:val="center"/>
          </w:tcPr>
          <w:p w14:paraId="79927885" w14:textId="77777777" w:rsidR="00CA7570" w:rsidRDefault="00BB5E02">
            <w:pPr>
              <w:pStyle w:val="P68B1DB1-Normal11"/>
              <w:jc w:val="center"/>
              <w:rPr>
                <w:noProof/>
              </w:rPr>
            </w:pPr>
            <w:r w:rsidRPr="00B6064F">
              <w:rPr>
                <w:noProof/>
              </w:rPr>
              <w:t>17</w:t>
            </w:r>
          </w:p>
        </w:tc>
        <w:tc>
          <w:tcPr>
            <w:tcW w:w="2487" w:type="dxa"/>
            <w:shd w:val="clear" w:color="auto" w:fill="C6EFCD"/>
            <w:vAlign w:val="center"/>
          </w:tcPr>
          <w:p w14:paraId="03267C7B" w14:textId="77777777" w:rsidR="00CA7570" w:rsidRDefault="00BB5E02">
            <w:pPr>
              <w:pStyle w:val="P68B1DB1-Normal11"/>
              <w:ind w:left="103"/>
              <w:rPr>
                <w:noProof/>
              </w:rPr>
            </w:pPr>
            <w:r w:rsidRPr="00B6064F">
              <w:rPr>
                <w:noProof/>
              </w:rPr>
              <w:t>1</w:t>
            </w:r>
            <w:r>
              <w:rPr>
                <w:noProof/>
              </w:rPr>
              <w:t>.</w:t>
            </w:r>
            <w:r w:rsidRPr="00B6064F">
              <w:rPr>
                <w:noProof/>
              </w:rPr>
              <w:t>5</w:t>
            </w:r>
            <w:r>
              <w:rPr>
                <w:noProof/>
              </w:rPr>
              <w:t xml:space="preserve"> sprijinirea competitivității întreprinderilor pe piețele străine</w:t>
            </w:r>
          </w:p>
        </w:tc>
        <w:tc>
          <w:tcPr>
            <w:tcW w:w="1029" w:type="dxa"/>
            <w:shd w:val="clear" w:color="auto" w:fill="C6EFCD"/>
            <w:vAlign w:val="center"/>
          </w:tcPr>
          <w:p w14:paraId="76823F64" w14:textId="77777777" w:rsidR="00CA7570" w:rsidRDefault="00BB5E02">
            <w:pPr>
              <w:pStyle w:val="P68B1DB1-Normal11"/>
              <w:jc w:val="center"/>
              <w:rPr>
                <w:noProof/>
              </w:rPr>
            </w:pPr>
            <w:r>
              <w:rPr>
                <w:noProof/>
              </w:rPr>
              <w:t>Etapă</w:t>
            </w:r>
          </w:p>
        </w:tc>
        <w:tc>
          <w:tcPr>
            <w:tcW w:w="4822" w:type="dxa"/>
            <w:shd w:val="clear" w:color="auto" w:fill="C6EFCD"/>
            <w:vAlign w:val="center"/>
          </w:tcPr>
          <w:p w14:paraId="7DC6CED2" w14:textId="77777777" w:rsidR="00CA7570" w:rsidRDefault="00BB5E02">
            <w:pPr>
              <w:pStyle w:val="P68B1DB1-Normal11"/>
              <w:ind w:left="131"/>
              <w:rPr>
                <w:noProof/>
              </w:rPr>
            </w:pPr>
            <w:r>
              <w:rPr>
                <w:noProof/>
              </w:rPr>
              <w:t>Achiziții publice de studii</w:t>
            </w:r>
          </w:p>
        </w:tc>
      </w:tr>
      <w:tr w:rsidR="00CA7570" w14:paraId="761B50A2" w14:textId="77777777">
        <w:trPr>
          <w:cantSplit/>
          <w:jc w:val="center"/>
        </w:trPr>
        <w:tc>
          <w:tcPr>
            <w:tcW w:w="1314" w:type="dxa"/>
            <w:shd w:val="clear" w:color="auto" w:fill="C6EFCD"/>
            <w:vAlign w:val="center"/>
          </w:tcPr>
          <w:p w14:paraId="4C989148" w14:textId="77777777" w:rsidR="00CA7570" w:rsidRDefault="00BB5E02">
            <w:pPr>
              <w:pStyle w:val="P68B1DB1-Normal11"/>
              <w:jc w:val="center"/>
              <w:rPr>
                <w:noProof/>
              </w:rPr>
            </w:pPr>
            <w:r w:rsidRPr="00B6064F">
              <w:rPr>
                <w:noProof/>
              </w:rPr>
              <w:t>29</w:t>
            </w:r>
          </w:p>
        </w:tc>
        <w:tc>
          <w:tcPr>
            <w:tcW w:w="2487" w:type="dxa"/>
            <w:shd w:val="clear" w:color="auto" w:fill="C6EFCD"/>
            <w:vAlign w:val="center"/>
          </w:tcPr>
          <w:p w14:paraId="140A423D" w14:textId="501DF957" w:rsidR="00CA7570" w:rsidRDefault="00BB5E02">
            <w:pPr>
              <w:pStyle w:val="P68B1DB1-Normal11"/>
              <w:ind w:left="103"/>
              <w:rPr>
                <w:noProof/>
              </w:rPr>
            </w:pPr>
            <w:r w:rsidRPr="00B6064F">
              <w:rPr>
                <w:noProof/>
              </w:rPr>
              <w:t>2</w:t>
            </w:r>
            <w:r>
              <w:rPr>
                <w:noProof/>
              </w:rPr>
              <w:t>.</w:t>
            </w:r>
            <w:r w:rsidRPr="00B6064F">
              <w:rPr>
                <w:noProof/>
              </w:rPr>
              <w:t>3</w:t>
            </w:r>
            <w:r>
              <w:rPr>
                <w:noProof/>
              </w:rPr>
              <w:t>. Programul de dezvoltare a tehnologiilor ecologice</w:t>
            </w:r>
          </w:p>
        </w:tc>
        <w:tc>
          <w:tcPr>
            <w:tcW w:w="1029" w:type="dxa"/>
            <w:shd w:val="clear" w:color="auto" w:fill="C6EFCD"/>
            <w:vAlign w:val="center"/>
          </w:tcPr>
          <w:p w14:paraId="689BD1C9" w14:textId="77777777" w:rsidR="00CA7570" w:rsidRDefault="00BB5E02">
            <w:pPr>
              <w:pStyle w:val="P68B1DB1-Normal11"/>
              <w:jc w:val="center"/>
              <w:rPr>
                <w:noProof/>
              </w:rPr>
            </w:pPr>
            <w:r>
              <w:rPr>
                <w:noProof/>
              </w:rPr>
              <w:t>Etapă</w:t>
            </w:r>
          </w:p>
        </w:tc>
        <w:tc>
          <w:tcPr>
            <w:tcW w:w="4822" w:type="dxa"/>
            <w:shd w:val="clear" w:color="auto" w:fill="C6EFCD"/>
            <w:vAlign w:val="center"/>
          </w:tcPr>
          <w:p w14:paraId="3CCBEBA1" w14:textId="77777777" w:rsidR="00CA7570" w:rsidRDefault="00BB5E02">
            <w:pPr>
              <w:pStyle w:val="P68B1DB1-Normal11"/>
              <w:ind w:left="131"/>
              <w:rPr>
                <w:noProof/>
              </w:rPr>
            </w:pPr>
            <w:r>
              <w:rPr>
                <w:noProof/>
              </w:rPr>
              <w:t>Instituirea programului de dezvoltare a tehnologiilor ecologice</w:t>
            </w:r>
          </w:p>
        </w:tc>
      </w:tr>
      <w:tr w:rsidR="00CA7570" w14:paraId="0DA1A708" w14:textId="77777777">
        <w:trPr>
          <w:cantSplit/>
          <w:jc w:val="center"/>
        </w:trPr>
        <w:tc>
          <w:tcPr>
            <w:tcW w:w="1314" w:type="dxa"/>
            <w:shd w:val="clear" w:color="auto" w:fill="C6EFCD"/>
            <w:vAlign w:val="center"/>
          </w:tcPr>
          <w:p w14:paraId="10F14C31" w14:textId="77777777" w:rsidR="00CA7570" w:rsidRDefault="00BB5E02">
            <w:pPr>
              <w:pStyle w:val="P68B1DB1-Normal11"/>
              <w:jc w:val="center"/>
              <w:rPr>
                <w:noProof/>
              </w:rPr>
            </w:pPr>
            <w:r w:rsidRPr="00B6064F">
              <w:rPr>
                <w:noProof/>
              </w:rPr>
              <w:t>35</w:t>
            </w:r>
          </w:p>
        </w:tc>
        <w:tc>
          <w:tcPr>
            <w:tcW w:w="2487" w:type="dxa"/>
            <w:shd w:val="clear" w:color="auto" w:fill="C6EFCD"/>
            <w:vAlign w:val="center"/>
          </w:tcPr>
          <w:p w14:paraId="1404B8AA" w14:textId="77777777" w:rsidR="00CA7570" w:rsidRDefault="00BB5E02">
            <w:pPr>
              <w:ind w:left="103"/>
              <w:rPr>
                <w:noProof/>
                <w:color w:val="006100"/>
                <w:sz w:val="20"/>
                <w:szCs w:val="20"/>
              </w:rPr>
            </w:pPr>
            <w:r w:rsidRPr="00B6064F">
              <w:rPr>
                <w:noProof/>
                <w:color w:val="006100"/>
                <w:sz w:val="20"/>
                <w:szCs w:val="20"/>
              </w:rPr>
              <w:t>2</w:t>
            </w:r>
            <w:r>
              <w:rPr>
                <w:noProof/>
                <w:color w:val="006100"/>
                <w:sz w:val="20"/>
                <w:szCs w:val="20"/>
              </w:rPr>
              <w:t>.</w:t>
            </w:r>
            <w:r w:rsidRPr="00B6064F">
              <w:rPr>
                <w:noProof/>
                <w:color w:val="006100"/>
                <w:sz w:val="20"/>
                <w:szCs w:val="20"/>
              </w:rPr>
              <w:t>5</w:t>
            </w:r>
            <w:r>
              <w:rPr>
                <w:noProof/>
                <w:color w:val="006100"/>
                <w:sz w:val="20"/>
                <w:szCs w:val="20"/>
              </w:rPr>
              <w:t xml:space="preserve">. </w:t>
            </w:r>
            <w:r>
              <w:rPr>
                <w:rStyle w:val="Other1"/>
                <w:noProof/>
                <w:sz w:val="20"/>
                <w:szCs w:val="20"/>
              </w:rPr>
              <w:t>Tehnologii ecologice eficiente din punctul de vedere al utilizării resurselor</w:t>
            </w:r>
          </w:p>
        </w:tc>
        <w:tc>
          <w:tcPr>
            <w:tcW w:w="1029" w:type="dxa"/>
            <w:shd w:val="clear" w:color="auto" w:fill="C6EFCD"/>
            <w:vAlign w:val="center"/>
          </w:tcPr>
          <w:p w14:paraId="142D0277" w14:textId="77777777" w:rsidR="00CA7570" w:rsidRDefault="00BB5E02">
            <w:pPr>
              <w:pStyle w:val="P68B1DB1-Normal11"/>
              <w:jc w:val="center"/>
              <w:rPr>
                <w:noProof/>
              </w:rPr>
            </w:pPr>
            <w:r>
              <w:rPr>
                <w:noProof/>
              </w:rPr>
              <w:t>Țintă</w:t>
            </w:r>
          </w:p>
        </w:tc>
        <w:tc>
          <w:tcPr>
            <w:tcW w:w="4822" w:type="dxa"/>
            <w:shd w:val="clear" w:color="auto" w:fill="C6EFCD"/>
          </w:tcPr>
          <w:p w14:paraId="1DC44542" w14:textId="77777777" w:rsidR="00CA7570" w:rsidRDefault="00BB5E02">
            <w:pPr>
              <w:pStyle w:val="P68B1DB1-Normal11"/>
              <w:ind w:left="131"/>
              <w:rPr>
                <w:noProof/>
              </w:rPr>
            </w:pPr>
            <w:r>
              <w:rPr>
                <w:noProof/>
              </w:rPr>
              <w:t>Numărul de proiecte cărora li s-au acordat granturi în urma cererii de propuneri</w:t>
            </w:r>
          </w:p>
        </w:tc>
      </w:tr>
      <w:tr w:rsidR="00CA7570" w14:paraId="46FB212C" w14:textId="77777777">
        <w:trPr>
          <w:cantSplit/>
          <w:jc w:val="center"/>
        </w:trPr>
        <w:tc>
          <w:tcPr>
            <w:tcW w:w="1314" w:type="dxa"/>
            <w:shd w:val="clear" w:color="auto" w:fill="C6EFCD"/>
            <w:vAlign w:val="center"/>
          </w:tcPr>
          <w:p w14:paraId="0D919E46" w14:textId="77777777" w:rsidR="00CA7570" w:rsidRDefault="00BB5E02">
            <w:pPr>
              <w:pStyle w:val="P68B1DB1-Normal11"/>
              <w:jc w:val="center"/>
              <w:rPr>
                <w:noProof/>
              </w:rPr>
            </w:pPr>
            <w:r w:rsidRPr="00B6064F">
              <w:rPr>
                <w:noProof/>
              </w:rPr>
              <w:t>43</w:t>
            </w:r>
            <w:r>
              <w:rPr>
                <w:noProof/>
              </w:rPr>
              <w:t>a</w:t>
            </w:r>
          </w:p>
        </w:tc>
        <w:tc>
          <w:tcPr>
            <w:tcW w:w="2487" w:type="dxa"/>
            <w:shd w:val="clear" w:color="auto" w:fill="C6EFCD"/>
            <w:vAlign w:val="center"/>
          </w:tcPr>
          <w:p w14:paraId="26719808" w14:textId="77777777" w:rsidR="00CA7570" w:rsidRDefault="00BB5E02">
            <w:pPr>
              <w:pStyle w:val="P68B1DB1-Normal11"/>
              <w:ind w:left="103"/>
              <w:rPr>
                <w:noProof/>
              </w:rPr>
            </w:pPr>
            <w:r w:rsidRPr="00B6064F">
              <w:rPr>
                <w:noProof/>
              </w:rPr>
              <w:t>2</w:t>
            </w:r>
            <w:r>
              <w:rPr>
                <w:noProof/>
              </w:rPr>
              <w:t>.</w:t>
            </w:r>
            <w:r w:rsidRPr="00B6064F">
              <w:rPr>
                <w:noProof/>
              </w:rPr>
              <w:t>8</w:t>
            </w:r>
            <w:r>
              <w:rPr>
                <w:noProof/>
              </w:rPr>
              <w:t xml:space="preserve"> sprijin pentru investiții în securitatea aprovizionării</w:t>
            </w:r>
          </w:p>
        </w:tc>
        <w:tc>
          <w:tcPr>
            <w:tcW w:w="1029" w:type="dxa"/>
            <w:shd w:val="clear" w:color="auto" w:fill="C6EFCD"/>
            <w:vAlign w:val="center"/>
          </w:tcPr>
          <w:p w14:paraId="6EE23203" w14:textId="77777777" w:rsidR="00CA7570" w:rsidRDefault="00BB5E02">
            <w:pPr>
              <w:pStyle w:val="P68B1DB1-Normal11"/>
              <w:jc w:val="center"/>
              <w:rPr>
                <w:noProof/>
              </w:rPr>
            </w:pPr>
            <w:r>
              <w:rPr>
                <w:noProof/>
              </w:rPr>
              <w:t>Etapă</w:t>
            </w:r>
          </w:p>
        </w:tc>
        <w:tc>
          <w:tcPr>
            <w:tcW w:w="4822" w:type="dxa"/>
            <w:shd w:val="clear" w:color="auto" w:fill="C6EFCD"/>
            <w:vAlign w:val="center"/>
          </w:tcPr>
          <w:p w14:paraId="76A58563" w14:textId="77777777" w:rsidR="00CA7570" w:rsidRDefault="00BB5E02">
            <w:pPr>
              <w:pStyle w:val="P68B1DB1-Normal11"/>
              <w:ind w:left="131"/>
              <w:rPr>
                <w:noProof/>
              </w:rPr>
            </w:pPr>
            <w:r>
              <w:rPr>
                <w:noProof/>
              </w:rPr>
              <w:t>Publicarea cererii de propuneri pentru granturi</w:t>
            </w:r>
          </w:p>
        </w:tc>
      </w:tr>
      <w:tr w:rsidR="00CA7570" w14:paraId="7588BAAA" w14:textId="77777777">
        <w:trPr>
          <w:cantSplit/>
          <w:jc w:val="center"/>
        </w:trPr>
        <w:tc>
          <w:tcPr>
            <w:tcW w:w="1314" w:type="dxa"/>
            <w:shd w:val="clear" w:color="auto" w:fill="C6EFCD"/>
            <w:vAlign w:val="center"/>
          </w:tcPr>
          <w:p w14:paraId="2B3478B7" w14:textId="77777777" w:rsidR="00CA7570" w:rsidRDefault="00BB5E02">
            <w:pPr>
              <w:pStyle w:val="P68B1DB1-Normal11"/>
              <w:jc w:val="center"/>
              <w:rPr>
                <w:noProof/>
              </w:rPr>
            </w:pPr>
            <w:r w:rsidRPr="00B6064F">
              <w:rPr>
                <w:noProof/>
              </w:rPr>
              <w:t>55</w:t>
            </w:r>
          </w:p>
        </w:tc>
        <w:tc>
          <w:tcPr>
            <w:tcW w:w="2487" w:type="dxa"/>
            <w:shd w:val="clear" w:color="auto" w:fill="C6EFCD"/>
            <w:vAlign w:val="center"/>
          </w:tcPr>
          <w:p w14:paraId="1707D542" w14:textId="77777777" w:rsidR="00CA7570" w:rsidRDefault="00BB5E02">
            <w:pPr>
              <w:pStyle w:val="P68B1DB1-Normal11"/>
              <w:ind w:left="103"/>
              <w:rPr>
                <w:noProof/>
              </w:rPr>
            </w:pPr>
            <w:r w:rsidRPr="00B6064F">
              <w:rPr>
                <w:noProof/>
              </w:rPr>
              <w:t>3</w:t>
            </w:r>
            <w:r>
              <w:rPr>
                <w:noProof/>
              </w:rPr>
              <w:t>.</w:t>
            </w:r>
            <w:r w:rsidRPr="00B6064F">
              <w:rPr>
                <w:noProof/>
              </w:rPr>
              <w:t>5</w:t>
            </w:r>
            <w:r>
              <w:rPr>
                <w:noProof/>
              </w:rPr>
              <w:t>. Reconfigurarea serviciilor digitale de bază și tranziția în condiții de siguranță la infrastructura cloud</w:t>
            </w:r>
          </w:p>
        </w:tc>
        <w:tc>
          <w:tcPr>
            <w:tcW w:w="1029" w:type="dxa"/>
            <w:shd w:val="clear" w:color="auto" w:fill="C6EFCD"/>
            <w:vAlign w:val="center"/>
          </w:tcPr>
          <w:p w14:paraId="228CF11D" w14:textId="77777777" w:rsidR="00CA7570" w:rsidRDefault="00BB5E02">
            <w:pPr>
              <w:pStyle w:val="P68B1DB1-Normal11"/>
              <w:jc w:val="center"/>
              <w:rPr>
                <w:noProof/>
              </w:rPr>
            </w:pPr>
            <w:r>
              <w:rPr>
                <w:noProof/>
              </w:rPr>
              <w:t>Țintă</w:t>
            </w:r>
          </w:p>
        </w:tc>
        <w:tc>
          <w:tcPr>
            <w:tcW w:w="4822" w:type="dxa"/>
            <w:shd w:val="clear" w:color="auto" w:fill="C6EFCD"/>
            <w:vAlign w:val="center"/>
          </w:tcPr>
          <w:p w14:paraId="140A987D" w14:textId="77777777" w:rsidR="00CA7570" w:rsidRDefault="00BB5E02">
            <w:pPr>
              <w:pStyle w:val="P68B1DB1-Normal11"/>
              <w:ind w:left="131"/>
              <w:rPr>
                <w:noProof/>
              </w:rPr>
            </w:pPr>
            <w:r>
              <w:rPr>
                <w:noProof/>
              </w:rPr>
              <w:t>Implementarea infrastructurii private naționale de cloud de către autoritățile publice</w:t>
            </w:r>
          </w:p>
        </w:tc>
      </w:tr>
      <w:tr w:rsidR="00CA7570" w14:paraId="48C4C8F0" w14:textId="77777777">
        <w:trPr>
          <w:cantSplit/>
          <w:jc w:val="center"/>
        </w:trPr>
        <w:tc>
          <w:tcPr>
            <w:tcW w:w="1314" w:type="dxa"/>
            <w:shd w:val="clear" w:color="auto" w:fill="C6EFCD"/>
            <w:vAlign w:val="center"/>
          </w:tcPr>
          <w:p w14:paraId="196E01FF" w14:textId="77777777" w:rsidR="00CA7570" w:rsidRDefault="00BB5E02">
            <w:pPr>
              <w:pStyle w:val="P68B1DB1-Normal11"/>
              <w:jc w:val="center"/>
              <w:rPr>
                <w:noProof/>
              </w:rPr>
            </w:pPr>
            <w:r w:rsidRPr="00B6064F">
              <w:rPr>
                <w:noProof/>
              </w:rPr>
              <w:t>56</w:t>
            </w:r>
          </w:p>
        </w:tc>
        <w:tc>
          <w:tcPr>
            <w:tcW w:w="2487" w:type="dxa"/>
            <w:shd w:val="clear" w:color="auto" w:fill="C6EFCD"/>
            <w:vAlign w:val="center"/>
          </w:tcPr>
          <w:p w14:paraId="2C4F5F64" w14:textId="77777777" w:rsidR="00CA7570" w:rsidRDefault="00BB5E02">
            <w:pPr>
              <w:pStyle w:val="P68B1DB1-Normal11"/>
              <w:ind w:left="103"/>
              <w:rPr>
                <w:noProof/>
              </w:rPr>
            </w:pPr>
            <w:r w:rsidRPr="00B6064F">
              <w:rPr>
                <w:noProof/>
              </w:rPr>
              <w:t>3</w:t>
            </w:r>
            <w:r>
              <w:rPr>
                <w:noProof/>
              </w:rPr>
              <w:t>.</w:t>
            </w:r>
            <w:r w:rsidRPr="00B6064F">
              <w:rPr>
                <w:noProof/>
              </w:rPr>
              <w:t>5</w:t>
            </w:r>
            <w:r>
              <w:rPr>
                <w:noProof/>
              </w:rPr>
              <w:t>. Reconfigurarea serviciilor digitale de bază și tranziția în condiții de siguranță la infrastructura cloud</w:t>
            </w:r>
          </w:p>
        </w:tc>
        <w:tc>
          <w:tcPr>
            <w:tcW w:w="1029" w:type="dxa"/>
            <w:shd w:val="clear" w:color="auto" w:fill="C6EFCD"/>
            <w:vAlign w:val="center"/>
          </w:tcPr>
          <w:p w14:paraId="7C0B4B4D" w14:textId="77777777" w:rsidR="00CA7570" w:rsidRDefault="00BB5E02">
            <w:pPr>
              <w:pStyle w:val="P68B1DB1-Normal11"/>
              <w:jc w:val="center"/>
              <w:rPr>
                <w:noProof/>
              </w:rPr>
            </w:pPr>
            <w:r>
              <w:rPr>
                <w:noProof/>
              </w:rPr>
              <w:t>Etapă</w:t>
            </w:r>
          </w:p>
        </w:tc>
        <w:tc>
          <w:tcPr>
            <w:tcW w:w="4822" w:type="dxa"/>
            <w:shd w:val="clear" w:color="auto" w:fill="C6EFCD"/>
            <w:vAlign w:val="center"/>
          </w:tcPr>
          <w:p w14:paraId="5854D038" w14:textId="77777777" w:rsidR="00CA7570" w:rsidRDefault="00BB5E02">
            <w:pPr>
              <w:pStyle w:val="P68B1DB1-Normal11"/>
              <w:ind w:left="131"/>
              <w:rPr>
                <w:noProof/>
              </w:rPr>
            </w:pPr>
            <w:r>
              <w:rPr>
                <w:noProof/>
              </w:rPr>
              <w:t>Extinderea infrastructurii de cloud la ambasada de date</w:t>
            </w:r>
          </w:p>
        </w:tc>
      </w:tr>
      <w:tr w:rsidR="00CA7570" w14:paraId="09F50F12" w14:textId="77777777">
        <w:trPr>
          <w:cantSplit/>
          <w:jc w:val="center"/>
        </w:trPr>
        <w:tc>
          <w:tcPr>
            <w:tcW w:w="1314" w:type="dxa"/>
            <w:shd w:val="clear" w:color="auto" w:fill="C6EFCD"/>
            <w:vAlign w:val="center"/>
          </w:tcPr>
          <w:p w14:paraId="405D7BCD" w14:textId="77777777" w:rsidR="00CA7570" w:rsidRDefault="00BB5E02">
            <w:pPr>
              <w:pStyle w:val="P68B1DB1-Normal11"/>
              <w:jc w:val="center"/>
              <w:rPr>
                <w:noProof/>
              </w:rPr>
            </w:pPr>
            <w:r w:rsidRPr="00B6064F">
              <w:rPr>
                <w:noProof/>
              </w:rPr>
              <w:t>84</w:t>
            </w:r>
            <w:r>
              <w:rPr>
                <w:noProof/>
              </w:rPr>
              <w:t>a</w:t>
            </w:r>
          </w:p>
        </w:tc>
        <w:tc>
          <w:tcPr>
            <w:tcW w:w="2487" w:type="dxa"/>
            <w:shd w:val="clear" w:color="auto" w:fill="C6EFCD"/>
            <w:vAlign w:val="center"/>
          </w:tcPr>
          <w:p w14:paraId="5D632E6E" w14:textId="77777777" w:rsidR="00CA7570" w:rsidRDefault="00BB5E02">
            <w:pPr>
              <w:pStyle w:val="P68B1DB1-Normal11"/>
              <w:ind w:left="103"/>
              <w:rPr>
                <w:noProof/>
              </w:rPr>
            </w:pPr>
            <w:r w:rsidRPr="00B6064F">
              <w:rPr>
                <w:noProof/>
              </w:rPr>
              <w:t>5</w:t>
            </w:r>
            <w:r>
              <w:rPr>
                <w:noProof/>
              </w:rPr>
              <w:t>.</w:t>
            </w:r>
            <w:r w:rsidRPr="00B6064F">
              <w:rPr>
                <w:noProof/>
              </w:rPr>
              <w:t>2</w:t>
            </w:r>
            <w:r>
              <w:rPr>
                <w:noProof/>
              </w:rPr>
              <w:t>.o navă de lucru multifuncțională</w:t>
            </w:r>
          </w:p>
        </w:tc>
        <w:tc>
          <w:tcPr>
            <w:tcW w:w="1029" w:type="dxa"/>
            <w:shd w:val="clear" w:color="auto" w:fill="C6EFCD"/>
            <w:vAlign w:val="center"/>
          </w:tcPr>
          <w:p w14:paraId="40F90C53" w14:textId="77777777" w:rsidR="00CA7570" w:rsidRDefault="00BB5E02">
            <w:pPr>
              <w:pStyle w:val="P68B1DB1-Normal11"/>
              <w:jc w:val="center"/>
              <w:rPr>
                <w:noProof/>
              </w:rPr>
            </w:pPr>
            <w:r>
              <w:rPr>
                <w:noProof/>
              </w:rPr>
              <w:t>Etapă</w:t>
            </w:r>
          </w:p>
        </w:tc>
        <w:tc>
          <w:tcPr>
            <w:tcW w:w="4822" w:type="dxa"/>
            <w:shd w:val="clear" w:color="auto" w:fill="C6EFCD"/>
            <w:vAlign w:val="center"/>
          </w:tcPr>
          <w:p w14:paraId="2D5AA83E" w14:textId="77777777" w:rsidR="00CA7570" w:rsidRDefault="00BB5E02">
            <w:pPr>
              <w:pStyle w:val="P68B1DB1-Normal11"/>
              <w:ind w:left="131"/>
              <w:rPr>
                <w:noProof/>
              </w:rPr>
            </w:pPr>
            <w:r>
              <w:rPr>
                <w:noProof/>
              </w:rPr>
              <w:t>Contractul semnat pentru construirea navei</w:t>
            </w:r>
          </w:p>
        </w:tc>
      </w:tr>
      <w:tr w:rsidR="00CA7570" w14:paraId="51F022AF" w14:textId="77777777">
        <w:trPr>
          <w:cantSplit/>
          <w:jc w:val="center"/>
        </w:trPr>
        <w:tc>
          <w:tcPr>
            <w:tcW w:w="1314" w:type="dxa"/>
            <w:shd w:val="clear" w:color="auto" w:fill="C6EFCD"/>
            <w:vAlign w:val="center"/>
          </w:tcPr>
          <w:p w14:paraId="194FD007" w14:textId="77777777" w:rsidR="00CA7570" w:rsidRDefault="00BB5E02">
            <w:pPr>
              <w:pStyle w:val="P68B1DB1-Normal11"/>
              <w:jc w:val="center"/>
              <w:rPr>
                <w:noProof/>
              </w:rPr>
            </w:pPr>
            <w:r w:rsidRPr="00B6064F">
              <w:rPr>
                <w:noProof/>
              </w:rPr>
              <w:t>86</w:t>
            </w:r>
            <w:r>
              <w:rPr>
                <w:noProof/>
              </w:rPr>
              <w:t>a</w:t>
            </w:r>
          </w:p>
        </w:tc>
        <w:tc>
          <w:tcPr>
            <w:tcW w:w="2487" w:type="dxa"/>
            <w:shd w:val="clear" w:color="auto" w:fill="C6EFCD"/>
            <w:vAlign w:val="center"/>
          </w:tcPr>
          <w:p w14:paraId="25EC4FA5" w14:textId="77777777" w:rsidR="00CA7570" w:rsidRDefault="00BB5E02">
            <w:pPr>
              <w:pStyle w:val="P68B1DB1-Normal11"/>
              <w:ind w:left="103"/>
              <w:rPr>
                <w:noProof/>
              </w:rPr>
            </w:pPr>
            <w:r w:rsidRPr="00B6064F">
              <w:rPr>
                <w:noProof/>
              </w:rPr>
              <w:t>5</w:t>
            </w:r>
            <w:r>
              <w:rPr>
                <w:noProof/>
              </w:rPr>
              <w:t>.</w:t>
            </w:r>
            <w:r w:rsidRPr="00B6064F">
              <w:rPr>
                <w:noProof/>
              </w:rPr>
              <w:t>3</w:t>
            </w:r>
            <w:r>
              <w:rPr>
                <w:noProof/>
              </w:rPr>
              <w:t>.a construcția viaductelor și terminalului Rail Baltic</w:t>
            </w:r>
          </w:p>
        </w:tc>
        <w:tc>
          <w:tcPr>
            <w:tcW w:w="1029" w:type="dxa"/>
            <w:shd w:val="clear" w:color="auto" w:fill="C6EFCD"/>
            <w:vAlign w:val="center"/>
          </w:tcPr>
          <w:p w14:paraId="75B84222" w14:textId="77777777" w:rsidR="00CA7570" w:rsidRDefault="00BB5E02">
            <w:pPr>
              <w:pStyle w:val="P68B1DB1-Normal11"/>
              <w:jc w:val="center"/>
              <w:rPr>
                <w:noProof/>
              </w:rPr>
            </w:pPr>
            <w:r>
              <w:rPr>
                <w:noProof/>
              </w:rPr>
              <w:t>Etapă</w:t>
            </w:r>
          </w:p>
        </w:tc>
        <w:tc>
          <w:tcPr>
            <w:tcW w:w="4822" w:type="dxa"/>
            <w:shd w:val="clear" w:color="auto" w:fill="C6EFCD"/>
            <w:vAlign w:val="center"/>
          </w:tcPr>
          <w:p w14:paraId="38CE0059" w14:textId="77777777" w:rsidR="00CA7570" w:rsidRDefault="00BB5E02">
            <w:pPr>
              <w:pStyle w:val="P68B1DB1-Normal11"/>
              <w:ind w:left="131"/>
              <w:rPr>
                <w:noProof/>
              </w:rPr>
            </w:pPr>
            <w:r>
              <w:rPr>
                <w:noProof/>
              </w:rPr>
              <w:t>Contracte de lucrări pentru construirea de viaducte Rail Baltic</w:t>
            </w:r>
          </w:p>
        </w:tc>
      </w:tr>
      <w:tr w:rsidR="00CA7570" w14:paraId="1E19D295" w14:textId="77777777">
        <w:trPr>
          <w:cantSplit/>
          <w:jc w:val="center"/>
        </w:trPr>
        <w:tc>
          <w:tcPr>
            <w:tcW w:w="1314" w:type="dxa"/>
            <w:shd w:val="clear" w:color="auto" w:fill="C6EFCD"/>
            <w:vAlign w:val="center"/>
          </w:tcPr>
          <w:p w14:paraId="046F70F0" w14:textId="77777777" w:rsidR="00CA7570" w:rsidRDefault="00BB5E02">
            <w:pPr>
              <w:pStyle w:val="P68B1DB1-Normal11"/>
              <w:widowControl/>
              <w:jc w:val="center"/>
              <w:rPr>
                <w:noProof/>
              </w:rPr>
            </w:pPr>
            <w:r w:rsidRPr="00B6064F">
              <w:rPr>
                <w:noProof/>
              </w:rPr>
              <w:t>96</w:t>
            </w:r>
            <w:r>
              <w:rPr>
                <w:noProof/>
              </w:rPr>
              <w:t>a</w:t>
            </w:r>
          </w:p>
        </w:tc>
        <w:tc>
          <w:tcPr>
            <w:tcW w:w="2487" w:type="dxa"/>
            <w:shd w:val="clear" w:color="auto" w:fill="C6EFCD"/>
            <w:vAlign w:val="center"/>
          </w:tcPr>
          <w:p w14:paraId="424C671A" w14:textId="1EC8B991" w:rsidR="00CA7570" w:rsidRDefault="00BB5E02">
            <w:pPr>
              <w:pStyle w:val="P68B1DB1-Normal11"/>
              <w:ind w:left="103"/>
              <w:rPr>
                <w:noProof/>
              </w:rPr>
            </w:pPr>
            <w:r w:rsidRPr="00B6064F">
              <w:rPr>
                <w:noProof/>
              </w:rPr>
              <w:t>6</w:t>
            </w:r>
            <w:r>
              <w:rPr>
                <w:noProof/>
              </w:rPr>
              <w:t>.</w:t>
            </w:r>
            <w:r w:rsidRPr="00B6064F">
              <w:rPr>
                <w:noProof/>
              </w:rPr>
              <w:t>1</w:t>
            </w:r>
            <w:r>
              <w:rPr>
                <w:noProof/>
              </w:rPr>
              <w:t xml:space="preserve"> o </w:t>
            </w:r>
            <w:r w:rsidR="00FE6710">
              <w:rPr>
                <w:rStyle w:val="Other1"/>
                <w:noProof/>
                <w:sz w:val="20"/>
                <w:szCs w:val="20"/>
              </w:rPr>
              <w:t xml:space="preserve">modificare </w:t>
            </w:r>
            <w:r>
              <w:rPr>
                <w:noProof/>
              </w:rPr>
              <w:t>cuprinzătoare în organizarea asistenței medicale în Estonia</w:t>
            </w:r>
          </w:p>
        </w:tc>
        <w:tc>
          <w:tcPr>
            <w:tcW w:w="1029" w:type="dxa"/>
            <w:shd w:val="clear" w:color="auto" w:fill="C6EFCD"/>
            <w:vAlign w:val="center"/>
          </w:tcPr>
          <w:p w14:paraId="081C27F7" w14:textId="77777777" w:rsidR="00CA7570" w:rsidRDefault="00BB5E02">
            <w:pPr>
              <w:pStyle w:val="P68B1DB1-Normal11"/>
              <w:widowControl/>
              <w:jc w:val="center"/>
              <w:rPr>
                <w:noProof/>
              </w:rPr>
            </w:pPr>
            <w:r>
              <w:rPr>
                <w:noProof/>
              </w:rPr>
              <w:t>Etapă</w:t>
            </w:r>
          </w:p>
        </w:tc>
        <w:tc>
          <w:tcPr>
            <w:tcW w:w="4822" w:type="dxa"/>
            <w:shd w:val="clear" w:color="auto" w:fill="C6EFCD"/>
            <w:vAlign w:val="center"/>
          </w:tcPr>
          <w:p w14:paraId="3B35E833" w14:textId="77777777" w:rsidR="00CA7570" w:rsidRDefault="00BB5E02">
            <w:pPr>
              <w:pStyle w:val="P68B1DB1-Normal11"/>
              <w:ind w:left="131"/>
              <w:rPr>
                <w:noProof/>
              </w:rPr>
            </w:pPr>
            <w:r>
              <w:rPr>
                <w:noProof/>
              </w:rPr>
              <w:t>Intrarea în vigoare a Decretului ministrului sănătății și muncii și modificarea Legii privind organizațiile de servicii de sănătate de instituire a sistemului de rambursare a asistenților medicali</w:t>
            </w:r>
          </w:p>
        </w:tc>
      </w:tr>
      <w:tr w:rsidR="00CA7570" w14:paraId="73E63BC6" w14:textId="77777777">
        <w:trPr>
          <w:cantSplit/>
          <w:jc w:val="center"/>
        </w:trPr>
        <w:tc>
          <w:tcPr>
            <w:tcW w:w="1314" w:type="dxa"/>
            <w:shd w:val="clear" w:color="auto" w:fill="C6EFCD"/>
            <w:vAlign w:val="center"/>
          </w:tcPr>
          <w:p w14:paraId="5FB060BD" w14:textId="77777777" w:rsidR="00CA7570" w:rsidRDefault="00BB5E02">
            <w:pPr>
              <w:pStyle w:val="P68B1DB1-Normal11"/>
              <w:jc w:val="center"/>
              <w:rPr>
                <w:noProof/>
              </w:rPr>
            </w:pPr>
            <w:r w:rsidRPr="00B6064F">
              <w:rPr>
                <w:noProof/>
              </w:rPr>
              <w:t>97</w:t>
            </w:r>
          </w:p>
        </w:tc>
        <w:tc>
          <w:tcPr>
            <w:tcW w:w="2487" w:type="dxa"/>
            <w:shd w:val="clear" w:color="auto" w:fill="C6EFCD"/>
            <w:vAlign w:val="center"/>
          </w:tcPr>
          <w:p w14:paraId="0C7C1EDC" w14:textId="78A92339" w:rsidR="00CA7570" w:rsidRDefault="00BB5E02">
            <w:pPr>
              <w:pStyle w:val="P68B1DB1-Normal11"/>
              <w:ind w:left="103"/>
              <w:rPr>
                <w:noProof/>
              </w:rPr>
            </w:pPr>
            <w:r w:rsidRPr="00B6064F">
              <w:rPr>
                <w:noProof/>
              </w:rPr>
              <w:t>6</w:t>
            </w:r>
            <w:r>
              <w:rPr>
                <w:noProof/>
              </w:rPr>
              <w:t>.</w:t>
            </w:r>
            <w:r w:rsidRPr="00B6064F">
              <w:rPr>
                <w:noProof/>
              </w:rPr>
              <w:t>1</w:t>
            </w:r>
            <w:r>
              <w:rPr>
                <w:noProof/>
              </w:rPr>
              <w:t xml:space="preserve">. O </w:t>
            </w:r>
            <w:r w:rsidR="00FE6710">
              <w:rPr>
                <w:rStyle w:val="Other1"/>
                <w:noProof/>
                <w:sz w:val="20"/>
                <w:szCs w:val="20"/>
              </w:rPr>
              <w:t xml:space="preserve">modificare </w:t>
            </w:r>
            <w:r>
              <w:rPr>
                <w:noProof/>
              </w:rPr>
              <w:t>cuprinzătoare în organizarea asistenței medicale în Estonia</w:t>
            </w:r>
          </w:p>
        </w:tc>
        <w:tc>
          <w:tcPr>
            <w:tcW w:w="1029" w:type="dxa"/>
            <w:shd w:val="clear" w:color="auto" w:fill="C6EFCD"/>
            <w:vAlign w:val="center"/>
          </w:tcPr>
          <w:p w14:paraId="10B89C7D" w14:textId="77777777" w:rsidR="00CA7570" w:rsidRDefault="00BB5E02">
            <w:pPr>
              <w:pStyle w:val="P68B1DB1-Normal11"/>
              <w:jc w:val="center"/>
              <w:rPr>
                <w:noProof/>
              </w:rPr>
            </w:pPr>
            <w:r>
              <w:rPr>
                <w:noProof/>
              </w:rPr>
              <w:t>Țintă</w:t>
            </w:r>
          </w:p>
        </w:tc>
        <w:tc>
          <w:tcPr>
            <w:tcW w:w="4822" w:type="dxa"/>
            <w:shd w:val="clear" w:color="auto" w:fill="C6EFCD"/>
            <w:vAlign w:val="center"/>
          </w:tcPr>
          <w:p w14:paraId="15583497" w14:textId="77777777" w:rsidR="00CA7570" w:rsidRDefault="00BB5E02">
            <w:pPr>
              <w:pStyle w:val="P68B1DB1-Normal11"/>
              <w:ind w:left="131"/>
              <w:rPr>
                <w:noProof/>
              </w:rPr>
            </w:pPr>
            <w:r>
              <w:rPr>
                <w:noProof/>
              </w:rPr>
              <w:t>Admiterea la formarea în domeniul asistenței medicale</w:t>
            </w:r>
          </w:p>
        </w:tc>
      </w:tr>
      <w:tr w:rsidR="00CA7570" w14:paraId="1C028D78" w14:textId="77777777">
        <w:trPr>
          <w:cantSplit/>
          <w:jc w:val="center"/>
        </w:trPr>
        <w:tc>
          <w:tcPr>
            <w:tcW w:w="1314" w:type="dxa"/>
            <w:shd w:val="clear" w:color="auto" w:fill="C6EFCD"/>
            <w:vAlign w:val="center"/>
          </w:tcPr>
          <w:p w14:paraId="6290209A" w14:textId="77777777" w:rsidR="00CA7570" w:rsidRDefault="00BB5E02">
            <w:pPr>
              <w:pStyle w:val="P68B1DB1-Normal11"/>
              <w:jc w:val="center"/>
              <w:rPr>
                <w:noProof/>
              </w:rPr>
            </w:pPr>
            <w:r w:rsidRPr="00B6064F">
              <w:rPr>
                <w:noProof/>
              </w:rPr>
              <w:t>121</w:t>
            </w:r>
          </w:p>
        </w:tc>
        <w:tc>
          <w:tcPr>
            <w:tcW w:w="2487" w:type="dxa"/>
            <w:shd w:val="clear" w:color="auto" w:fill="C6EFCD"/>
            <w:vAlign w:val="center"/>
          </w:tcPr>
          <w:p w14:paraId="4E3F8F95" w14:textId="77777777" w:rsidR="00CA7570" w:rsidRDefault="00BB5E02">
            <w:pPr>
              <w:pStyle w:val="P68B1DB1-Normal11"/>
              <w:ind w:left="103"/>
              <w:rPr>
                <w:noProof/>
              </w:rPr>
            </w:pPr>
            <w:r w:rsidRPr="00B6064F">
              <w:rPr>
                <w:noProof/>
              </w:rPr>
              <w:t>6</w:t>
            </w:r>
            <w:r>
              <w:rPr>
                <w:noProof/>
              </w:rPr>
              <w:t>.</w:t>
            </w:r>
            <w:r w:rsidRPr="00B6064F">
              <w:rPr>
                <w:noProof/>
              </w:rPr>
              <w:t>9</w:t>
            </w:r>
            <w:r>
              <w:rPr>
                <w:noProof/>
              </w:rPr>
              <w:t>. Reducerea diferenței de remunerare între femei și bărbați</w:t>
            </w:r>
          </w:p>
        </w:tc>
        <w:tc>
          <w:tcPr>
            <w:tcW w:w="1029" w:type="dxa"/>
            <w:shd w:val="clear" w:color="auto" w:fill="C6EFCD"/>
            <w:vAlign w:val="center"/>
          </w:tcPr>
          <w:p w14:paraId="77742696" w14:textId="77777777" w:rsidR="00CA7570" w:rsidRDefault="00BB5E02">
            <w:pPr>
              <w:pStyle w:val="P68B1DB1-Normal11"/>
              <w:jc w:val="center"/>
              <w:rPr>
                <w:noProof/>
              </w:rPr>
            </w:pPr>
            <w:r>
              <w:rPr>
                <w:noProof/>
              </w:rPr>
              <w:t>Etapă</w:t>
            </w:r>
          </w:p>
        </w:tc>
        <w:tc>
          <w:tcPr>
            <w:tcW w:w="4822" w:type="dxa"/>
            <w:shd w:val="clear" w:color="auto" w:fill="C6EFCD"/>
            <w:vAlign w:val="center"/>
          </w:tcPr>
          <w:p w14:paraId="3DF93211" w14:textId="77777777" w:rsidR="00CA7570" w:rsidRDefault="00BB5E02">
            <w:pPr>
              <w:pStyle w:val="P68B1DB1-Normal11"/>
              <w:ind w:left="131"/>
              <w:rPr>
                <w:noProof/>
              </w:rPr>
            </w:pPr>
            <w:r>
              <w:rPr>
                <w:noProof/>
              </w:rPr>
              <w:t xml:space="preserve">Adoptarea de către guvern a Planului de dezvoltare a bunăstării pentru perioada </w:t>
            </w:r>
            <w:r w:rsidRPr="00B6064F">
              <w:rPr>
                <w:noProof/>
              </w:rPr>
              <w:t>2023</w:t>
            </w:r>
            <w:r>
              <w:rPr>
                <w:noProof/>
              </w:rPr>
              <w:t xml:space="preserve"> ˗ </w:t>
            </w:r>
            <w:r w:rsidRPr="00B6064F">
              <w:rPr>
                <w:noProof/>
              </w:rPr>
              <w:t>2030</w:t>
            </w:r>
          </w:p>
        </w:tc>
      </w:tr>
      <w:tr w:rsidR="00CA7570" w14:paraId="76A155E3" w14:textId="77777777">
        <w:trPr>
          <w:cantSplit/>
          <w:jc w:val="center"/>
        </w:trPr>
        <w:tc>
          <w:tcPr>
            <w:tcW w:w="1314" w:type="dxa"/>
            <w:shd w:val="clear" w:color="auto" w:fill="C6EFCD"/>
            <w:vAlign w:val="center"/>
          </w:tcPr>
          <w:p w14:paraId="28F9FF86" w14:textId="77777777" w:rsidR="00CA7570" w:rsidRDefault="00BB5E02">
            <w:pPr>
              <w:pStyle w:val="P68B1DB1-Normal11"/>
              <w:jc w:val="center"/>
              <w:rPr>
                <w:noProof/>
              </w:rPr>
            </w:pPr>
            <w:r w:rsidRPr="00B6064F">
              <w:rPr>
                <w:noProof/>
              </w:rPr>
              <w:t>123</w:t>
            </w:r>
          </w:p>
        </w:tc>
        <w:tc>
          <w:tcPr>
            <w:tcW w:w="2487" w:type="dxa"/>
            <w:shd w:val="clear" w:color="auto" w:fill="C6EFCD"/>
            <w:vAlign w:val="center"/>
          </w:tcPr>
          <w:p w14:paraId="19CC83BC" w14:textId="77777777" w:rsidR="00CA7570" w:rsidRDefault="00BB5E02">
            <w:pPr>
              <w:pStyle w:val="P68B1DB1-Normal11"/>
              <w:ind w:left="103"/>
              <w:rPr>
                <w:noProof/>
              </w:rPr>
            </w:pPr>
            <w:r w:rsidRPr="00B6064F">
              <w:rPr>
                <w:noProof/>
              </w:rPr>
              <w:t>6</w:t>
            </w:r>
            <w:r>
              <w:rPr>
                <w:noProof/>
              </w:rPr>
              <w:t>.</w:t>
            </w:r>
            <w:r w:rsidRPr="00B6064F">
              <w:rPr>
                <w:noProof/>
              </w:rPr>
              <w:t>9</w:t>
            </w:r>
            <w:r>
              <w:rPr>
                <w:noProof/>
              </w:rPr>
              <w:t>. Reducerea diferenței de remunerare între femei și bărbați</w:t>
            </w:r>
          </w:p>
        </w:tc>
        <w:tc>
          <w:tcPr>
            <w:tcW w:w="1029" w:type="dxa"/>
            <w:shd w:val="clear" w:color="auto" w:fill="C6EFCD"/>
            <w:vAlign w:val="center"/>
          </w:tcPr>
          <w:p w14:paraId="55E684C8" w14:textId="77777777" w:rsidR="00CA7570" w:rsidRDefault="00BB5E02">
            <w:pPr>
              <w:pStyle w:val="P68B1DB1-Normal11"/>
              <w:jc w:val="center"/>
              <w:rPr>
                <w:noProof/>
              </w:rPr>
            </w:pPr>
            <w:r>
              <w:rPr>
                <w:noProof/>
              </w:rPr>
              <w:t>Etapă</w:t>
            </w:r>
          </w:p>
        </w:tc>
        <w:tc>
          <w:tcPr>
            <w:tcW w:w="4822" w:type="dxa"/>
            <w:shd w:val="clear" w:color="auto" w:fill="C6EFCD"/>
            <w:vAlign w:val="center"/>
          </w:tcPr>
          <w:p w14:paraId="0780E36C" w14:textId="77777777" w:rsidR="00CA7570" w:rsidRDefault="00BB5E02">
            <w:pPr>
              <w:pStyle w:val="P68B1DB1-Normal11"/>
              <w:ind w:left="131"/>
              <w:rPr>
                <w:noProof/>
              </w:rPr>
            </w:pPr>
            <w:r>
              <w:rPr>
                <w:noProof/>
              </w:rPr>
              <w:t>Instrumentul digital privind diferența de remunerare între femei și bărbați</w:t>
            </w:r>
          </w:p>
        </w:tc>
      </w:tr>
      <w:tr w:rsidR="00CA7570" w14:paraId="753EA678" w14:textId="77777777">
        <w:trPr>
          <w:cantSplit/>
          <w:jc w:val="center"/>
        </w:trPr>
        <w:tc>
          <w:tcPr>
            <w:tcW w:w="1314" w:type="dxa"/>
            <w:shd w:val="clear" w:color="auto" w:fill="C6EFCD"/>
            <w:vAlign w:val="center"/>
          </w:tcPr>
          <w:p w14:paraId="2668D363" w14:textId="77777777" w:rsidR="00CA7570" w:rsidRDefault="00BB5E02">
            <w:pPr>
              <w:pStyle w:val="P68B1DB1-Normal11"/>
              <w:jc w:val="center"/>
              <w:rPr>
                <w:noProof/>
              </w:rPr>
            </w:pPr>
            <w:r w:rsidRPr="00B6064F">
              <w:rPr>
                <w:noProof/>
              </w:rPr>
              <w:t>125</w:t>
            </w:r>
          </w:p>
        </w:tc>
        <w:tc>
          <w:tcPr>
            <w:tcW w:w="2487" w:type="dxa"/>
            <w:shd w:val="clear" w:color="auto" w:fill="C6EFCD"/>
            <w:vAlign w:val="center"/>
          </w:tcPr>
          <w:p w14:paraId="1E82426D" w14:textId="77777777" w:rsidR="00CA7570" w:rsidRDefault="00BB5E02">
            <w:pPr>
              <w:pStyle w:val="P68B1DB1-Normal11"/>
              <w:ind w:left="103"/>
              <w:rPr>
                <w:noProof/>
              </w:rPr>
            </w:pPr>
            <w:r w:rsidRPr="00B6064F">
              <w:rPr>
                <w:noProof/>
              </w:rPr>
              <w:t>8</w:t>
            </w:r>
            <w:r>
              <w:rPr>
                <w:noProof/>
              </w:rPr>
              <w:t>.</w:t>
            </w:r>
            <w:r w:rsidRPr="00B6064F">
              <w:rPr>
                <w:noProof/>
              </w:rPr>
              <w:t>1</w:t>
            </w:r>
            <w:r>
              <w:rPr>
                <w:noProof/>
              </w:rPr>
              <w:t xml:space="preserve"> facilitarea dezvoltării surselor regenerabile de energie </w:t>
            </w:r>
          </w:p>
        </w:tc>
        <w:tc>
          <w:tcPr>
            <w:tcW w:w="1029" w:type="dxa"/>
            <w:shd w:val="clear" w:color="auto" w:fill="C6EFCD"/>
            <w:vAlign w:val="center"/>
          </w:tcPr>
          <w:p w14:paraId="063B11B0" w14:textId="77777777" w:rsidR="00CA7570" w:rsidRDefault="00BB5E02">
            <w:pPr>
              <w:pStyle w:val="P68B1DB1-Normal11"/>
              <w:jc w:val="center"/>
              <w:rPr>
                <w:noProof/>
              </w:rPr>
            </w:pPr>
            <w:r>
              <w:rPr>
                <w:noProof/>
              </w:rPr>
              <w:t>Etapă</w:t>
            </w:r>
          </w:p>
        </w:tc>
        <w:tc>
          <w:tcPr>
            <w:tcW w:w="4822" w:type="dxa"/>
            <w:shd w:val="clear" w:color="auto" w:fill="C6EFCD"/>
            <w:vAlign w:val="center"/>
          </w:tcPr>
          <w:p w14:paraId="2322485C" w14:textId="77777777" w:rsidR="00CA7570" w:rsidRDefault="00BB5E02">
            <w:pPr>
              <w:pStyle w:val="P68B1DB1-Normal11"/>
              <w:ind w:left="131"/>
              <w:rPr>
                <w:noProof/>
              </w:rPr>
            </w:pPr>
            <w:r>
              <w:rPr>
                <w:noProof/>
              </w:rPr>
              <w:t>Publicarea cererii de propuneri pentru sprijinirea autorităților locale</w:t>
            </w:r>
          </w:p>
        </w:tc>
      </w:tr>
      <w:tr w:rsidR="00CA7570" w14:paraId="45BDBD10" w14:textId="77777777">
        <w:trPr>
          <w:cantSplit/>
          <w:jc w:val="center"/>
        </w:trPr>
        <w:tc>
          <w:tcPr>
            <w:tcW w:w="1314" w:type="dxa"/>
            <w:shd w:val="clear" w:color="auto" w:fill="C6EFCD"/>
            <w:vAlign w:val="center"/>
          </w:tcPr>
          <w:p w14:paraId="7F853A82" w14:textId="77777777" w:rsidR="00CA7570" w:rsidRDefault="00BB5E02">
            <w:pPr>
              <w:pStyle w:val="P68B1DB1-Normal11"/>
              <w:jc w:val="center"/>
              <w:rPr>
                <w:noProof/>
              </w:rPr>
            </w:pPr>
            <w:r w:rsidRPr="00B6064F">
              <w:rPr>
                <w:noProof/>
              </w:rPr>
              <w:t>126</w:t>
            </w:r>
          </w:p>
        </w:tc>
        <w:tc>
          <w:tcPr>
            <w:tcW w:w="2487" w:type="dxa"/>
            <w:shd w:val="clear" w:color="auto" w:fill="C6EFCD"/>
            <w:vAlign w:val="center"/>
          </w:tcPr>
          <w:p w14:paraId="3522833D" w14:textId="77777777" w:rsidR="00CA7570" w:rsidRDefault="00BB5E02">
            <w:pPr>
              <w:pStyle w:val="P68B1DB1-Normal11"/>
              <w:ind w:left="103"/>
              <w:rPr>
                <w:noProof/>
              </w:rPr>
            </w:pPr>
            <w:r w:rsidRPr="00B6064F">
              <w:rPr>
                <w:noProof/>
              </w:rPr>
              <w:t>8</w:t>
            </w:r>
            <w:r>
              <w:rPr>
                <w:noProof/>
              </w:rPr>
              <w:t>.</w:t>
            </w:r>
            <w:r w:rsidRPr="00B6064F">
              <w:rPr>
                <w:noProof/>
              </w:rPr>
              <w:t>1</w:t>
            </w:r>
            <w:r>
              <w:rPr>
                <w:noProof/>
              </w:rPr>
              <w:t xml:space="preserve"> facilitarea dezvoltării surselor regenerabile de energie</w:t>
            </w:r>
          </w:p>
        </w:tc>
        <w:tc>
          <w:tcPr>
            <w:tcW w:w="1029" w:type="dxa"/>
            <w:shd w:val="clear" w:color="auto" w:fill="C6EFCD"/>
            <w:vAlign w:val="center"/>
          </w:tcPr>
          <w:p w14:paraId="0811984D" w14:textId="77777777" w:rsidR="00CA7570" w:rsidRDefault="00BB5E02">
            <w:pPr>
              <w:pStyle w:val="P68B1DB1-Normal11"/>
              <w:jc w:val="center"/>
              <w:rPr>
                <w:noProof/>
              </w:rPr>
            </w:pPr>
            <w:r>
              <w:rPr>
                <w:noProof/>
              </w:rPr>
              <w:t>Etapă</w:t>
            </w:r>
          </w:p>
        </w:tc>
        <w:tc>
          <w:tcPr>
            <w:tcW w:w="4822" w:type="dxa"/>
            <w:shd w:val="clear" w:color="auto" w:fill="C6EFCD"/>
            <w:vAlign w:val="center"/>
          </w:tcPr>
          <w:p w14:paraId="260C6CFC" w14:textId="77777777" w:rsidR="00CA7570" w:rsidRDefault="00BB5E02">
            <w:pPr>
              <w:pStyle w:val="P68B1DB1-Normal11"/>
              <w:ind w:left="131"/>
              <w:rPr>
                <w:noProof/>
              </w:rPr>
            </w:pPr>
            <w:r>
              <w:rPr>
                <w:noProof/>
              </w:rPr>
              <w:t>Intrarea în vigoare a modificărilor aduse legilor relevante care simplifică procesele de autorizare, de planificare și de evaluare a impactului asupra mediului</w:t>
            </w:r>
          </w:p>
        </w:tc>
      </w:tr>
      <w:tr w:rsidR="00CA7570" w14:paraId="570E1F19" w14:textId="77777777">
        <w:trPr>
          <w:cantSplit/>
          <w:jc w:val="center"/>
        </w:trPr>
        <w:tc>
          <w:tcPr>
            <w:tcW w:w="1314" w:type="dxa"/>
            <w:shd w:val="clear" w:color="auto" w:fill="C6EFCD"/>
            <w:vAlign w:val="center"/>
          </w:tcPr>
          <w:p w14:paraId="1B0AED86" w14:textId="77777777" w:rsidR="00CA7570" w:rsidRDefault="00BB5E02">
            <w:pPr>
              <w:pStyle w:val="P68B1DB1-Normal11"/>
              <w:jc w:val="center"/>
              <w:rPr>
                <w:noProof/>
              </w:rPr>
            </w:pPr>
            <w:r w:rsidRPr="00B6064F">
              <w:rPr>
                <w:noProof/>
              </w:rPr>
              <w:t>129</w:t>
            </w:r>
          </w:p>
        </w:tc>
        <w:tc>
          <w:tcPr>
            <w:tcW w:w="2487" w:type="dxa"/>
            <w:shd w:val="clear" w:color="auto" w:fill="C6EFCD"/>
            <w:vAlign w:val="center"/>
          </w:tcPr>
          <w:p w14:paraId="0D46F7F0" w14:textId="77777777" w:rsidR="00CA7570" w:rsidRDefault="00BB5E02">
            <w:pPr>
              <w:pStyle w:val="P68B1DB1-Normal11"/>
              <w:ind w:left="103"/>
              <w:rPr>
                <w:noProof/>
              </w:rPr>
            </w:pPr>
            <w:r w:rsidRPr="00B6064F">
              <w:rPr>
                <w:noProof/>
              </w:rPr>
              <w:t>8</w:t>
            </w:r>
            <w:r>
              <w:rPr>
                <w:noProof/>
              </w:rPr>
              <w:t>.</w:t>
            </w:r>
            <w:r w:rsidRPr="00B6064F">
              <w:rPr>
                <w:noProof/>
              </w:rPr>
              <w:t>2</w:t>
            </w:r>
            <w:r>
              <w:rPr>
                <w:noProof/>
              </w:rPr>
              <w:t xml:space="preserve"> programul de sporire a accesului producției de energie din surse regenerabile la rețeaua de distribuție a energiei electrice</w:t>
            </w:r>
          </w:p>
        </w:tc>
        <w:tc>
          <w:tcPr>
            <w:tcW w:w="1029" w:type="dxa"/>
            <w:shd w:val="clear" w:color="auto" w:fill="C6EFCD"/>
            <w:vAlign w:val="center"/>
          </w:tcPr>
          <w:p w14:paraId="76A265E3" w14:textId="77777777" w:rsidR="00CA7570" w:rsidRDefault="00BB5E02">
            <w:pPr>
              <w:pStyle w:val="P68B1DB1-Normal11"/>
              <w:jc w:val="center"/>
              <w:rPr>
                <w:noProof/>
              </w:rPr>
            </w:pPr>
            <w:r>
              <w:rPr>
                <w:noProof/>
              </w:rPr>
              <w:t>Etapă</w:t>
            </w:r>
          </w:p>
        </w:tc>
        <w:tc>
          <w:tcPr>
            <w:tcW w:w="4822" w:type="dxa"/>
            <w:shd w:val="clear" w:color="auto" w:fill="C6EFCD"/>
            <w:vAlign w:val="center"/>
          </w:tcPr>
          <w:p w14:paraId="4F2B9C0B" w14:textId="77777777" w:rsidR="00CA7570" w:rsidRDefault="00BB5E02">
            <w:pPr>
              <w:pStyle w:val="P68B1DB1-Normal11"/>
              <w:ind w:left="131"/>
              <w:rPr>
                <w:noProof/>
              </w:rPr>
            </w:pPr>
            <w:r>
              <w:rPr>
                <w:noProof/>
              </w:rPr>
              <w:t>Semnarea acordului de cofinanțare pentru rețeaua de distribuție a energiei electrice</w:t>
            </w:r>
          </w:p>
        </w:tc>
      </w:tr>
      <w:tr w:rsidR="00CA7570" w14:paraId="6B374406" w14:textId="77777777">
        <w:trPr>
          <w:cantSplit/>
          <w:jc w:val="center"/>
        </w:trPr>
        <w:tc>
          <w:tcPr>
            <w:tcW w:w="1314" w:type="dxa"/>
            <w:shd w:val="clear" w:color="auto" w:fill="C6EFCD"/>
            <w:vAlign w:val="center"/>
          </w:tcPr>
          <w:p w14:paraId="53CBD866" w14:textId="77777777" w:rsidR="00CA7570" w:rsidRDefault="00BB5E02">
            <w:pPr>
              <w:pStyle w:val="P68B1DB1-Normal11"/>
              <w:jc w:val="center"/>
              <w:rPr>
                <w:noProof/>
              </w:rPr>
            </w:pPr>
            <w:r w:rsidRPr="00B6064F">
              <w:rPr>
                <w:noProof/>
              </w:rPr>
              <w:t>131</w:t>
            </w:r>
          </w:p>
        </w:tc>
        <w:tc>
          <w:tcPr>
            <w:tcW w:w="2487" w:type="dxa"/>
            <w:shd w:val="clear" w:color="auto" w:fill="C6EFCD"/>
            <w:vAlign w:val="center"/>
          </w:tcPr>
          <w:p w14:paraId="4E39A47C" w14:textId="77777777" w:rsidR="00CA7570" w:rsidRDefault="00BB5E02">
            <w:pPr>
              <w:pStyle w:val="P68B1DB1-Normal11"/>
              <w:ind w:left="103"/>
              <w:rPr>
                <w:noProof/>
              </w:rPr>
            </w:pPr>
            <w:r w:rsidRPr="00B6064F">
              <w:rPr>
                <w:noProof/>
              </w:rPr>
              <w:t>8</w:t>
            </w:r>
            <w:r>
              <w:rPr>
                <w:noProof/>
              </w:rPr>
              <w:t>.</w:t>
            </w:r>
            <w:r w:rsidRPr="00B6064F">
              <w:rPr>
                <w:noProof/>
              </w:rPr>
              <w:t>3</w:t>
            </w:r>
            <w:r>
              <w:rPr>
                <w:noProof/>
              </w:rPr>
              <w:t xml:space="preserve"> creșterea producției și a utilizării biogazului și biometanului durabil</w:t>
            </w:r>
          </w:p>
        </w:tc>
        <w:tc>
          <w:tcPr>
            <w:tcW w:w="1029" w:type="dxa"/>
            <w:shd w:val="clear" w:color="auto" w:fill="C6EFCD"/>
            <w:vAlign w:val="center"/>
          </w:tcPr>
          <w:p w14:paraId="14680450" w14:textId="77777777" w:rsidR="00CA7570" w:rsidRDefault="00BB5E02">
            <w:pPr>
              <w:pStyle w:val="P68B1DB1-Normal11"/>
              <w:jc w:val="center"/>
              <w:rPr>
                <w:noProof/>
              </w:rPr>
            </w:pPr>
            <w:r>
              <w:rPr>
                <w:noProof/>
              </w:rPr>
              <w:t>Etapă</w:t>
            </w:r>
          </w:p>
        </w:tc>
        <w:tc>
          <w:tcPr>
            <w:tcW w:w="4822" w:type="dxa"/>
            <w:shd w:val="clear" w:color="auto" w:fill="C6EFCD"/>
            <w:vAlign w:val="center"/>
          </w:tcPr>
          <w:p w14:paraId="757A2DAD" w14:textId="77777777" w:rsidR="00CA7570" w:rsidRDefault="00BB5E02">
            <w:pPr>
              <w:pStyle w:val="P68B1DB1-Normal11"/>
              <w:ind w:left="131"/>
              <w:rPr>
                <w:noProof/>
              </w:rPr>
            </w:pPr>
            <w:r>
              <w:rPr>
                <w:noProof/>
              </w:rPr>
              <w:t>Cerere de candidaturi pentru granturi pentru sprijinirea utilizării biometanului</w:t>
            </w:r>
          </w:p>
        </w:tc>
      </w:tr>
      <w:tr w:rsidR="00CA7570" w14:paraId="01529CC6" w14:textId="77777777">
        <w:trPr>
          <w:cantSplit/>
          <w:jc w:val="center"/>
        </w:trPr>
        <w:tc>
          <w:tcPr>
            <w:tcW w:w="1314" w:type="dxa"/>
            <w:shd w:val="clear" w:color="auto" w:fill="C6EFCD"/>
            <w:vAlign w:val="center"/>
          </w:tcPr>
          <w:p w14:paraId="423995E3" w14:textId="77777777" w:rsidR="00CA7570" w:rsidRDefault="00CA7570">
            <w:pPr>
              <w:jc w:val="center"/>
              <w:rPr>
                <w:noProof/>
                <w:color w:val="006100"/>
                <w:sz w:val="20"/>
                <w:szCs w:val="20"/>
              </w:rPr>
            </w:pPr>
          </w:p>
        </w:tc>
        <w:tc>
          <w:tcPr>
            <w:tcW w:w="2487" w:type="dxa"/>
            <w:shd w:val="clear" w:color="auto" w:fill="C6EFCD"/>
            <w:vAlign w:val="center"/>
          </w:tcPr>
          <w:p w14:paraId="3637FB1C" w14:textId="77777777" w:rsidR="00CA7570" w:rsidRDefault="00CA7570">
            <w:pPr>
              <w:rPr>
                <w:noProof/>
                <w:color w:val="006100"/>
                <w:sz w:val="20"/>
                <w:szCs w:val="20"/>
              </w:rPr>
            </w:pPr>
          </w:p>
        </w:tc>
        <w:tc>
          <w:tcPr>
            <w:tcW w:w="1029" w:type="dxa"/>
            <w:shd w:val="clear" w:color="auto" w:fill="C6EFCD"/>
            <w:vAlign w:val="center"/>
          </w:tcPr>
          <w:p w14:paraId="1CA92C41" w14:textId="77777777" w:rsidR="00CA7570" w:rsidRDefault="00BB5E02">
            <w:pPr>
              <w:pStyle w:val="P68B1DB1-Normal11"/>
              <w:jc w:val="center"/>
              <w:rPr>
                <w:noProof/>
              </w:rPr>
            </w:pPr>
            <w:r>
              <w:rPr>
                <w:noProof/>
              </w:rPr>
              <w:t>Cuantumul tranșei</w:t>
            </w:r>
          </w:p>
        </w:tc>
        <w:tc>
          <w:tcPr>
            <w:tcW w:w="4822" w:type="dxa"/>
            <w:shd w:val="clear" w:color="auto" w:fill="C6EFCD"/>
            <w:vAlign w:val="center"/>
          </w:tcPr>
          <w:p w14:paraId="21136D3E" w14:textId="00F89B46" w:rsidR="00CA7570" w:rsidRDefault="00BB5E02">
            <w:pPr>
              <w:pStyle w:val="P68B1DB1-Normal11"/>
              <w:ind w:left="135"/>
              <w:rPr>
                <w:noProof/>
              </w:rPr>
            </w:pPr>
            <w:r w:rsidRPr="00B6064F">
              <w:rPr>
                <w:noProof/>
              </w:rPr>
              <w:t>142</w:t>
            </w:r>
            <w:r>
              <w:rPr>
                <w:noProof/>
              </w:rPr>
              <w:t> </w:t>
            </w:r>
            <w:r w:rsidRPr="00B6064F">
              <w:rPr>
                <w:noProof/>
              </w:rPr>
              <w:t>977</w:t>
            </w:r>
            <w:r>
              <w:rPr>
                <w:noProof/>
              </w:rPr>
              <w:t> </w:t>
            </w:r>
            <w:r w:rsidRPr="00B6064F">
              <w:rPr>
                <w:noProof/>
              </w:rPr>
              <w:t>720</w:t>
            </w:r>
            <w:r>
              <w:rPr>
                <w:noProof/>
              </w:rPr>
              <w:t xml:space="preserve"> MIL.</w:t>
            </w:r>
          </w:p>
        </w:tc>
      </w:tr>
    </w:tbl>
    <w:p w14:paraId="208AA0EA" w14:textId="77777777" w:rsidR="00CA7570" w:rsidRDefault="00CA7570">
      <w:pPr>
        <w:rPr>
          <w:noProof/>
        </w:rPr>
      </w:pPr>
    </w:p>
    <w:p w14:paraId="2D55F575" w14:textId="77777777" w:rsidR="00CA7570" w:rsidRDefault="00BB5E02">
      <w:pPr>
        <w:keepNext/>
        <w:keepLines/>
        <w:widowControl/>
        <w:spacing w:before="120" w:after="120"/>
        <w:rPr>
          <w:noProof/>
        </w:rPr>
      </w:pPr>
      <w:r>
        <w:rPr>
          <w:noProof/>
        </w:rPr>
        <w:t>A cincea tranșă (sprijin nerambursabil):</w:t>
      </w:r>
    </w:p>
    <w:tbl>
      <w:tblPr>
        <w:tblOverlap w:val="never"/>
        <w:tblW w:w="502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76"/>
        <w:gridCol w:w="2466"/>
        <w:gridCol w:w="1140"/>
        <w:gridCol w:w="4811"/>
      </w:tblGrid>
      <w:tr w:rsidR="00CA7570" w14:paraId="7C274AF0" w14:textId="77777777">
        <w:trPr>
          <w:cantSplit/>
          <w:tblHeader/>
          <w:jc w:val="center"/>
        </w:trPr>
        <w:tc>
          <w:tcPr>
            <w:tcW w:w="1276" w:type="dxa"/>
            <w:shd w:val="clear" w:color="auto" w:fill="BBD2EA"/>
            <w:vAlign w:val="center"/>
          </w:tcPr>
          <w:p w14:paraId="55B659AD" w14:textId="77777777" w:rsidR="00CA7570" w:rsidRDefault="00BB5E02">
            <w:pPr>
              <w:pStyle w:val="P68B1DB1-Normal1"/>
              <w:jc w:val="center"/>
              <w:rPr>
                <w:noProof/>
                <w:color w:val="006100"/>
              </w:rPr>
            </w:pPr>
            <w:r w:rsidRPr="009B1632">
              <w:rPr>
                <w:noProof/>
              </w:rPr>
              <w:t>Număr secvențial</w:t>
            </w:r>
          </w:p>
        </w:tc>
        <w:tc>
          <w:tcPr>
            <w:tcW w:w="2466" w:type="dxa"/>
            <w:shd w:val="clear" w:color="auto" w:fill="BBD2EA"/>
            <w:vAlign w:val="center"/>
          </w:tcPr>
          <w:p w14:paraId="4F9B2953" w14:textId="77777777" w:rsidR="00CA7570" w:rsidRDefault="00BB5E02">
            <w:pPr>
              <w:pStyle w:val="P68B1DB1-Normal1"/>
              <w:jc w:val="center"/>
              <w:rPr>
                <w:noProof/>
                <w:color w:val="006100"/>
              </w:rPr>
            </w:pPr>
            <w:r w:rsidRPr="009B1632">
              <w:rPr>
                <w:noProof/>
              </w:rPr>
              <w:t>Măsură conexă (reformă sau investiții)</w:t>
            </w:r>
          </w:p>
        </w:tc>
        <w:tc>
          <w:tcPr>
            <w:tcW w:w="1140" w:type="dxa"/>
            <w:shd w:val="clear" w:color="auto" w:fill="BBD2EA"/>
            <w:vAlign w:val="center"/>
          </w:tcPr>
          <w:p w14:paraId="0E8D2913" w14:textId="77F7009F" w:rsidR="00CA7570" w:rsidRDefault="00BB5E02">
            <w:pPr>
              <w:pStyle w:val="P68B1DB1-Normal1"/>
              <w:jc w:val="center"/>
              <w:rPr>
                <w:noProof/>
                <w:color w:val="006100"/>
              </w:rPr>
            </w:pPr>
            <w:r w:rsidRPr="009B1632">
              <w:rPr>
                <w:noProof/>
              </w:rPr>
              <w:t>Etapă/</w:t>
            </w:r>
            <w:r w:rsidR="00B6064F" w:rsidRPr="009B1632">
              <w:rPr>
                <w:noProof/>
              </w:rPr>
              <w:br/>
            </w:r>
            <w:r w:rsidRPr="009B1632">
              <w:rPr>
                <w:noProof/>
              </w:rPr>
              <w:t>Obiectiv</w:t>
            </w:r>
          </w:p>
        </w:tc>
        <w:tc>
          <w:tcPr>
            <w:tcW w:w="4811" w:type="dxa"/>
            <w:shd w:val="clear" w:color="auto" w:fill="BBD2EA"/>
            <w:vAlign w:val="center"/>
          </w:tcPr>
          <w:p w14:paraId="586D8229" w14:textId="77777777" w:rsidR="00CA7570" w:rsidRPr="009B1632" w:rsidRDefault="00BB5E02">
            <w:pPr>
              <w:pStyle w:val="P68B1DB1-Normal1"/>
              <w:jc w:val="center"/>
              <w:rPr>
                <w:noProof/>
                <w:color w:val="006100"/>
              </w:rPr>
            </w:pPr>
            <w:r w:rsidRPr="009B1632">
              <w:rPr>
                <w:noProof/>
              </w:rPr>
              <w:t>Nume</w:t>
            </w:r>
          </w:p>
        </w:tc>
      </w:tr>
      <w:tr w:rsidR="00CA7570" w14:paraId="237B5D85" w14:textId="77777777">
        <w:trPr>
          <w:cantSplit/>
          <w:jc w:val="center"/>
        </w:trPr>
        <w:tc>
          <w:tcPr>
            <w:tcW w:w="1276" w:type="dxa"/>
            <w:shd w:val="clear" w:color="auto" w:fill="C6EFCD"/>
            <w:vAlign w:val="center"/>
          </w:tcPr>
          <w:p w14:paraId="0A72D68C" w14:textId="77777777" w:rsidR="00CA7570" w:rsidRDefault="00BB5E02">
            <w:pPr>
              <w:pStyle w:val="P68B1DB1-Normal11"/>
              <w:jc w:val="center"/>
              <w:rPr>
                <w:noProof/>
              </w:rPr>
            </w:pPr>
            <w:r w:rsidRPr="00B6064F">
              <w:rPr>
                <w:noProof/>
              </w:rPr>
              <w:t>4</w:t>
            </w:r>
          </w:p>
        </w:tc>
        <w:tc>
          <w:tcPr>
            <w:tcW w:w="2466" w:type="dxa"/>
            <w:shd w:val="clear" w:color="auto" w:fill="C6EFCD"/>
            <w:vAlign w:val="center"/>
          </w:tcPr>
          <w:p w14:paraId="729D67FD" w14:textId="77777777" w:rsidR="00CA7570" w:rsidRDefault="00BB5E02">
            <w:pPr>
              <w:pStyle w:val="P68B1DB1-Normal11"/>
              <w:ind w:left="23"/>
              <w:rPr>
                <w:noProof/>
              </w:rPr>
            </w:pPr>
            <w:r w:rsidRPr="00B6064F">
              <w:rPr>
                <w:noProof/>
              </w:rPr>
              <w:t>1</w:t>
            </w:r>
            <w:r>
              <w:rPr>
                <w:noProof/>
              </w:rPr>
              <w:t>.</w:t>
            </w:r>
            <w:r w:rsidRPr="00B6064F">
              <w:rPr>
                <w:noProof/>
              </w:rPr>
              <w:t>2</w:t>
            </w:r>
            <w:r>
              <w:rPr>
                <w:noProof/>
              </w:rPr>
              <w:t>. Dezvoltarea construcțiilor electronice</w:t>
            </w:r>
          </w:p>
        </w:tc>
        <w:tc>
          <w:tcPr>
            <w:tcW w:w="1140" w:type="dxa"/>
            <w:shd w:val="clear" w:color="auto" w:fill="C6EFCD"/>
            <w:vAlign w:val="center"/>
          </w:tcPr>
          <w:p w14:paraId="1BAB386B" w14:textId="77777777" w:rsidR="00CA7570" w:rsidRDefault="00BB5E02">
            <w:pPr>
              <w:pStyle w:val="P68B1DB1-Normal11"/>
              <w:jc w:val="center"/>
              <w:rPr>
                <w:noProof/>
              </w:rPr>
            </w:pPr>
            <w:r>
              <w:rPr>
                <w:noProof/>
              </w:rPr>
              <w:t>Etapă</w:t>
            </w:r>
          </w:p>
        </w:tc>
        <w:tc>
          <w:tcPr>
            <w:tcW w:w="4811" w:type="dxa"/>
            <w:shd w:val="clear" w:color="auto" w:fill="C6EFCD"/>
            <w:vAlign w:val="center"/>
          </w:tcPr>
          <w:p w14:paraId="12A01CBE" w14:textId="77777777" w:rsidR="00CA7570" w:rsidRDefault="00BB5E02">
            <w:pPr>
              <w:pStyle w:val="P68B1DB1-Normal11"/>
              <w:ind w:left="103"/>
              <w:rPr>
                <w:noProof/>
              </w:rPr>
            </w:pPr>
            <w:r>
              <w:rPr>
                <w:noProof/>
              </w:rPr>
              <w:t>Adoptarea de standarde internaționale și de bune practici pentru utilizarea tehnologiilor digitale în construcții</w:t>
            </w:r>
          </w:p>
        </w:tc>
      </w:tr>
      <w:tr w:rsidR="00CA7570" w14:paraId="654E663C" w14:textId="77777777">
        <w:trPr>
          <w:cantSplit/>
          <w:jc w:val="center"/>
        </w:trPr>
        <w:tc>
          <w:tcPr>
            <w:tcW w:w="1276" w:type="dxa"/>
            <w:shd w:val="clear" w:color="auto" w:fill="C6EFCD"/>
            <w:vAlign w:val="center"/>
          </w:tcPr>
          <w:p w14:paraId="4EBF8F82" w14:textId="77777777" w:rsidR="00CA7570" w:rsidRDefault="00BB5E02">
            <w:pPr>
              <w:pStyle w:val="P68B1DB1-Normal11"/>
              <w:jc w:val="center"/>
              <w:rPr>
                <w:noProof/>
              </w:rPr>
            </w:pPr>
            <w:r w:rsidRPr="00B6064F">
              <w:rPr>
                <w:noProof/>
              </w:rPr>
              <w:t>6</w:t>
            </w:r>
          </w:p>
        </w:tc>
        <w:tc>
          <w:tcPr>
            <w:tcW w:w="2466" w:type="dxa"/>
            <w:shd w:val="clear" w:color="auto" w:fill="C6EFCD"/>
            <w:vAlign w:val="center"/>
          </w:tcPr>
          <w:p w14:paraId="25F1400D" w14:textId="77777777" w:rsidR="00CA7570" w:rsidRDefault="00BB5E02">
            <w:pPr>
              <w:ind w:left="23"/>
              <w:rPr>
                <w:noProof/>
                <w:color w:val="006100"/>
                <w:sz w:val="20"/>
                <w:szCs w:val="20"/>
              </w:rPr>
            </w:pPr>
            <w:r w:rsidRPr="00B6064F">
              <w:rPr>
                <w:rStyle w:val="Other1"/>
                <w:noProof/>
                <w:sz w:val="20"/>
                <w:szCs w:val="20"/>
              </w:rPr>
              <w:t>1</w:t>
            </w:r>
            <w:r>
              <w:rPr>
                <w:rStyle w:val="Other1"/>
                <w:noProof/>
                <w:sz w:val="20"/>
                <w:szCs w:val="20"/>
              </w:rPr>
              <w:t>.</w:t>
            </w:r>
            <w:r w:rsidRPr="00B6064F">
              <w:rPr>
                <w:rStyle w:val="Other1"/>
                <w:noProof/>
                <w:sz w:val="20"/>
                <w:szCs w:val="20"/>
              </w:rPr>
              <w:t>2</w:t>
            </w:r>
            <w:r>
              <w:rPr>
                <w:rStyle w:val="Other1"/>
                <w:noProof/>
                <w:sz w:val="20"/>
                <w:szCs w:val="20"/>
              </w:rPr>
              <w:t xml:space="preserve"> dezvoltarea construcțiilor electronice</w:t>
            </w:r>
          </w:p>
        </w:tc>
        <w:tc>
          <w:tcPr>
            <w:tcW w:w="1140" w:type="dxa"/>
            <w:shd w:val="clear" w:color="auto" w:fill="C6EFCD"/>
            <w:vAlign w:val="center"/>
          </w:tcPr>
          <w:p w14:paraId="3332F3B0" w14:textId="77777777" w:rsidR="00CA7570" w:rsidRDefault="00BB5E02">
            <w:pPr>
              <w:jc w:val="center"/>
              <w:rPr>
                <w:noProof/>
                <w:color w:val="006100"/>
                <w:sz w:val="20"/>
                <w:szCs w:val="20"/>
              </w:rPr>
            </w:pPr>
            <w:r>
              <w:rPr>
                <w:rStyle w:val="Other1"/>
                <w:noProof/>
                <w:sz w:val="20"/>
                <w:szCs w:val="20"/>
              </w:rPr>
              <w:t>Țintă</w:t>
            </w:r>
          </w:p>
        </w:tc>
        <w:tc>
          <w:tcPr>
            <w:tcW w:w="4811" w:type="dxa"/>
            <w:shd w:val="clear" w:color="auto" w:fill="C6EFCD"/>
            <w:vAlign w:val="center"/>
          </w:tcPr>
          <w:p w14:paraId="44BB6CEC" w14:textId="77777777" w:rsidR="00CA7570" w:rsidRDefault="00BB5E02">
            <w:pPr>
              <w:ind w:left="103"/>
              <w:rPr>
                <w:noProof/>
                <w:color w:val="006100"/>
                <w:sz w:val="20"/>
                <w:szCs w:val="20"/>
              </w:rPr>
            </w:pPr>
            <w:r>
              <w:rPr>
                <w:rStyle w:val="Other1"/>
                <w:noProof/>
                <w:sz w:val="20"/>
                <w:szCs w:val="20"/>
              </w:rPr>
              <w:t>Proiecte pentru instrumente digitale de construcție</w:t>
            </w:r>
          </w:p>
        </w:tc>
      </w:tr>
      <w:tr w:rsidR="00CA7570" w14:paraId="4DAC62D3" w14:textId="77777777">
        <w:trPr>
          <w:cantSplit/>
          <w:jc w:val="center"/>
        </w:trPr>
        <w:tc>
          <w:tcPr>
            <w:tcW w:w="1276" w:type="dxa"/>
            <w:shd w:val="clear" w:color="auto" w:fill="C6EFCD"/>
            <w:vAlign w:val="center"/>
          </w:tcPr>
          <w:p w14:paraId="0BB4F719" w14:textId="77777777" w:rsidR="00CA7570" w:rsidRDefault="00BB5E02">
            <w:pPr>
              <w:pStyle w:val="P68B1DB1-Normal11"/>
              <w:jc w:val="center"/>
              <w:rPr>
                <w:noProof/>
              </w:rPr>
            </w:pPr>
            <w:r w:rsidRPr="00B6064F">
              <w:rPr>
                <w:noProof/>
              </w:rPr>
              <w:t>14</w:t>
            </w:r>
          </w:p>
        </w:tc>
        <w:tc>
          <w:tcPr>
            <w:tcW w:w="2466" w:type="dxa"/>
            <w:shd w:val="clear" w:color="auto" w:fill="C6EFCD"/>
            <w:vAlign w:val="center"/>
          </w:tcPr>
          <w:p w14:paraId="387831C1" w14:textId="77777777" w:rsidR="00CA7570" w:rsidRDefault="00BB5E02">
            <w:pPr>
              <w:pStyle w:val="P68B1DB1-Normal11"/>
              <w:ind w:left="23"/>
              <w:rPr>
                <w:noProof/>
              </w:rPr>
            </w:pPr>
            <w:r w:rsidRPr="00B6064F">
              <w:rPr>
                <w:noProof/>
              </w:rPr>
              <w:t>1</w:t>
            </w:r>
            <w:r>
              <w:rPr>
                <w:noProof/>
              </w:rPr>
              <w:t>.</w:t>
            </w:r>
            <w:r w:rsidRPr="00B6064F">
              <w:rPr>
                <w:noProof/>
              </w:rPr>
              <w:t>4</w:t>
            </w:r>
            <w:r>
              <w:rPr>
                <w:noProof/>
              </w:rPr>
              <w:t>. Reforma competențelor pentru transformarea digitală a întreprinderilor</w:t>
            </w:r>
          </w:p>
        </w:tc>
        <w:tc>
          <w:tcPr>
            <w:tcW w:w="1140" w:type="dxa"/>
            <w:shd w:val="clear" w:color="auto" w:fill="C6EFCD"/>
            <w:vAlign w:val="center"/>
          </w:tcPr>
          <w:p w14:paraId="76199160" w14:textId="77777777" w:rsidR="00CA7570" w:rsidRDefault="00BB5E02">
            <w:pPr>
              <w:pStyle w:val="P68B1DB1-Normal11"/>
              <w:jc w:val="center"/>
              <w:rPr>
                <w:noProof/>
              </w:rPr>
            </w:pPr>
            <w:r>
              <w:rPr>
                <w:noProof/>
              </w:rPr>
              <w:t>Țintă</w:t>
            </w:r>
          </w:p>
        </w:tc>
        <w:tc>
          <w:tcPr>
            <w:tcW w:w="4811" w:type="dxa"/>
            <w:shd w:val="clear" w:color="auto" w:fill="C6EFCD"/>
            <w:vAlign w:val="center"/>
          </w:tcPr>
          <w:p w14:paraId="4DEB0F07" w14:textId="77777777" w:rsidR="00CA7570" w:rsidRDefault="00BB5E02">
            <w:pPr>
              <w:ind w:left="103"/>
              <w:rPr>
                <w:noProof/>
                <w:color w:val="006100"/>
                <w:sz w:val="20"/>
                <w:szCs w:val="20"/>
              </w:rPr>
            </w:pPr>
            <w:r>
              <w:rPr>
                <w:rStyle w:val="Other1"/>
                <w:noProof/>
                <w:sz w:val="20"/>
                <w:szCs w:val="20"/>
              </w:rPr>
              <w:t>Numărul de programe de formare înregistrate și de standarde de calificare pentru specialiștii în domeniul TIC înregistrați</w:t>
            </w:r>
          </w:p>
        </w:tc>
      </w:tr>
      <w:tr w:rsidR="00CA7570" w14:paraId="1C855AB0" w14:textId="77777777">
        <w:trPr>
          <w:cantSplit/>
          <w:jc w:val="center"/>
        </w:trPr>
        <w:tc>
          <w:tcPr>
            <w:tcW w:w="1276" w:type="dxa"/>
            <w:shd w:val="clear" w:color="auto" w:fill="C6EFCD"/>
            <w:vAlign w:val="center"/>
          </w:tcPr>
          <w:p w14:paraId="695805FA" w14:textId="77777777" w:rsidR="00CA7570" w:rsidRDefault="00BB5E02">
            <w:pPr>
              <w:pStyle w:val="P68B1DB1-Normal11"/>
              <w:jc w:val="center"/>
              <w:rPr>
                <w:noProof/>
              </w:rPr>
            </w:pPr>
            <w:r w:rsidRPr="00B6064F">
              <w:rPr>
                <w:noProof/>
              </w:rPr>
              <w:t>39</w:t>
            </w:r>
            <w:r>
              <w:rPr>
                <w:noProof/>
              </w:rPr>
              <w:t>a</w:t>
            </w:r>
          </w:p>
        </w:tc>
        <w:tc>
          <w:tcPr>
            <w:tcW w:w="2466" w:type="dxa"/>
            <w:shd w:val="clear" w:color="auto" w:fill="C6EFCD"/>
            <w:vAlign w:val="center"/>
          </w:tcPr>
          <w:p w14:paraId="70EA330A" w14:textId="77777777" w:rsidR="00CA7570" w:rsidRDefault="00BB5E02">
            <w:pPr>
              <w:pStyle w:val="P68B1DB1-Normal11"/>
              <w:ind w:left="23"/>
              <w:rPr>
                <w:noProof/>
              </w:rPr>
            </w:pPr>
            <w:r w:rsidRPr="00B6064F">
              <w:rPr>
                <w:noProof/>
              </w:rPr>
              <w:t>2</w:t>
            </w:r>
            <w:r>
              <w:rPr>
                <w:noProof/>
              </w:rPr>
              <w:t>.</w:t>
            </w:r>
            <w:r w:rsidRPr="00B6064F">
              <w:rPr>
                <w:noProof/>
              </w:rPr>
              <w:t>6</w:t>
            </w:r>
            <w:r>
              <w:rPr>
                <w:noProof/>
              </w:rPr>
              <w:t xml:space="preserve"> Fondul verde</w:t>
            </w:r>
          </w:p>
        </w:tc>
        <w:tc>
          <w:tcPr>
            <w:tcW w:w="1140" w:type="dxa"/>
            <w:shd w:val="clear" w:color="auto" w:fill="C6EFCD"/>
            <w:vAlign w:val="center"/>
          </w:tcPr>
          <w:p w14:paraId="63B50410" w14:textId="77777777" w:rsidR="00CA7570" w:rsidRDefault="00BB5E02">
            <w:pPr>
              <w:pStyle w:val="P68B1DB1-Normal11"/>
              <w:jc w:val="center"/>
              <w:rPr>
                <w:noProof/>
              </w:rPr>
            </w:pPr>
            <w:r>
              <w:rPr>
                <w:noProof/>
              </w:rPr>
              <w:t>Etapă</w:t>
            </w:r>
          </w:p>
        </w:tc>
        <w:tc>
          <w:tcPr>
            <w:tcW w:w="4811" w:type="dxa"/>
            <w:shd w:val="clear" w:color="auto" w:fill="C6EFCD"/>
            <w:vAlign w:val="center"/>
          </w:tcPr>
          <w:p w14:paraId="3269B65A" w14:textId="77777777" w:rsidR="00CA7570" w:rsidRDefault="00BB5E02">
            <w:pPr>
              <w:pStyle w:val="P68B1DB1-Normal11"/>
              <w:ind w:left="103"/>
              <w:rPr>
                <w:noProof/>
              </w:rPr>
            </w:pPr>
            <w:r>
              <w:rPr>
                <w:noProof/>
              </w:rPr>
              <w:t>Finalizarea investiției de către Ministerul Economiei și Comunicațiilor</w:t>
            </w:r>
          </w:p>
        </w:tc>
      </w:tr>
      <w:tr w:rsidR="00CA7570" w14:paraId="32CB491E" w14:textId="77777777">
        <w:trPr>
          <w:cantSplit/>
          <w:jc w:val="center"/>
        </w:trPr>
        <w:tc>
          <w:tcPr>
            <w:tcW w:w="1276" w:type="dxa"/>
            <w:shd w:val="clear" w:color="auto" w:fill="C6EFCD"/>
            <w:vAlign w:val="center"/>
          </w:tcPr>
          <w:p w14:paraId="42F4CA0F" w14:textId="77777777" w:rsidR="00CA7570" w:rsidRDefault="00BB5E02">
            <w:pPr>
              <w:pStyle w:val="P68B1DB1-Normal11"/>
              <w:jc w:val="center"/>
              <w:rPr>
                <w:noProof/>
              </w:rPr>
            </w:pPr>
            <w:r w:rsidRPr="00B6064F">
              <w:rPr>
                <w:noProof/>
              </w:rPr>
              <w:t>43</w:t>
            </w:r>
          </w:p>
        </w:tc>
        <w:tc>
          <w:tcPr>
            <w:tcW w:w="2466" w:type="dxa"/>
            <w:shd w:val="clear" w:color="auto" w:fill="C6EFCD"/>
            <w:vAlign w:val="center"/>
          </w:tcPr>
          <w:p w14:paraId="43F87D29" w14:textId="77777777" w:rsidR="00CA7570" w:rsidRDefault="00BB5E02">
            <w:pPr>
              <w:pStyle w:val="P68B1DB1-Normal11"/>
              <w:ind w:left="23"/>
              <w:rPr>
                <w:noProof/>
              </w:rPr>
            </w:pPr>
            <w:r w:rsidRPr="00B6064F">
              <w:rPr>
                <w:noProof/>
              </w:rPr>
              <w:t>2</w:t>
            </w:r>
            <w:r>
              <w:rPr>
                <w:noProof/>
              </w:rPr>
              <w:t>.</w:t>
            </w:r>
            <w:r w:rsidRPr="00B6064F">
              <w:rPr>
                <w:noProof/>
              </w:rPr>
              <w:t>7</w:t>
            </w:r>
            <w:r>
              <w:rPr>
                <w:noProof/>
              </w:rPr>
              <w:t xml:space="preserve"> crearea de oportunități pentru adoptarea tehnologiilor pe bază de hidrogen verde bazate pe surse regenerabile de energie</w:t>
            </w:r>
          </w:p>
        </w:tc>
        <w:tc>
          <w:tcPr>
            <w:tcW w:w="1140" w:type="dxa"/>
            <w:shd w:val="clear" w:color="auto" w:fill="C6EFCD"/>
            <w:vAlign w:val="center"/>
          </w:tcPr>
          <w:p w14:paraId="2EE67453" w14:textId="77777777" w:rsidR="00CA7570" w:rsidRDefault="00BB5E02">
            <w:pPr>
              <w:pStyle w:val="P68B1DB1-Normal11"/>
              <w:jc w:val="center"/>
              <w:rPr>
                <w:noProof/>
              </w:rPr>
            </w:pPr>
            <w:r>
              <w:rPr>
                <w:noProof/>
              </w:rPr>
              <w:t>Țintă</w:t>
            </w:r>
          </w:p>
        </w:tc>
        <w:tc>
          <w:tcPr>
            <w:tcW w:w="4811" w:type="dxa"/>
            <w:shd w:val="clear" w:color="auto" w:fill="C6EFCD"/>
            <w:vAlign w:val="center"/>
          </w:tcPr>
          <w:p w14:paraId="5A09533E" w14:textId="55AB56AE" w:rsidR="00CA7570" w:rsidRDefault="00BB5E02">
            <w:pPr>
              <w:ind w:left="103"/>
              <w:rPr>
                <w:noProof/>
                <w:color w:val="006100"/>
                <w:sz w:val="20"/>
                <w:szCs w:val="20"/>
              </w:rPr>
            </w:pPr>
            <w:r>
              <w:rPr>
                <w:rStyle w:val="Other1"/>
                <w:noProof/>
                <w:sz w:val="20"/>
                <w:szCs w:val="20"/>
              </w:rPr>
              <w:t>Acorduri de grant semnate pentru proiecte în domeniul tehnologiilor pe bază de hidrogen verde bazat pe surse regenerabile de energie</w:t>
            </w:r>
          </w:p>
        </w:tc>
      </w:tr>
      <w:tr w:rsidR="00CA7570" w14:paraId="1BE6B70B" w14:textId="77777777">
        <w:trPr>
          <w:cantSplit/>
          <w:jc w:val="center"/>
        </w:trPr>
        <w:tc>
          <w:tcPr>
            <w:tcW w:w="1276" w:type="dxa"/>
            <w:shd w:val="clear" w:color="auto" w:fill="C6EFCD"/>
            <w:vAlign w:val="center"/>
          </w:tcPr>
          <w:p w14:paraId="3C922EE2" w14:textId="08DC84AE" w:rsidR="00CA7570" w:rsidRDefault="00BB5E02">
            <w:pPr>
              <w:pStyle w:val="P68B1DB1-Normal11"/>
              <w:jc w:val="center"/>
              <w:rPr>
                <w:noProof/>
              </w:rPr>
            </w:pPr>
            <w:r w:rsidRPr="00B6064F">
              <w:rPr>
                <w:noProof/>
              </w:rPr>
              <w:t>43</w:t>
            </w:r>
            <w:r>
              <w:rPr>
                <w:noProof/>
              </w:rPr>
              <w:t>c</w:t>
            </w:r>
          </w:p>
        </w:tc>
        <w:tc>
          <w:tcPr>
            <w:tcW w:w="2466" w:type="dxa"/>
            <w:shd w:val="clear" w:color="auto" w:fill="C6EFCD"/>
            <w:vAlign w:val="center"/>
          </w:tcPr>
          <w:p w14:paraId="4F1D6147" w14:textId="23315499" w:rsidR="00CA7570" w:rsidRDefault="00BB5E02">
            <w:pPr>
              <w:pStyle w:val="P68B1DB1-Normal11"/>
              <w:ind w:left="23"/>
              <w:rPr>
                <w:noProof/>
              </w:rPr>
            </w:pPr>
            <w:r w:rsidRPr="00B6064F">
              <w:rPr>
                <w:noProof/>
              </w:rPr>
              <w:t>2</w:t>
            </w:r>
            <w:r>
              <w:rPr>
                <w:noProof/>
              </w:rPr>
              <w:t>.</w:t>
            </w:r>
            <w:r w:rsidRPr="00B6064F">
              <w:rPr>
                <w:noProof/>
              </w:rPr>
              <w:t>8</w:t>
            </w:r>
            <w:r>
              <w:rPr>
                <w:noProof/>
              </w:rPr>
              <w:t xml:space="preserve"> sprijin pentru investiții în securitatea aprovizionării</w:t>
            </w:r>
          </w:p>
        </w:tc>
        <w:tc>
          <w:tcPr>
            <w:tcW w:w="1140" w:type="dxa"/>
            <w:shd w:val="clear" w:color="auto" w:fill="C6EFCD"/>
            <w:vAlign w:val="center"/>
          </w:tcPr>
          <w:p w14:paraId="3529BE14" w14:textId="3A6664C8" w:rsidR="00CA7570" w:rsidRDefault="00BB5E02">
            <w:pPr>
              <w:pStyle w:val="P68B1DB1-Normal11"/>
              <w:jc w:val="center"/>
              <w:rPr>
                <w:noProof/>
              </w:rPr>
            </w:pPr>
            <w:r>
              <w:rPr>
                <w:noProof/>
              </w:rPr>
              <w:t>Țintă</w:t>
            </w:r>
          </w:p>
        </w:tc>
        <w:tc>
          <w:tcPr>
            <w:tcW w:w="4811" w:type="dxa"/>
            <w:shd w:val="clear" w:color="auto" w:fill="C6EFCD"/>
            <w:vAlign w:val="center"/>
          </w:tcPr>
          <w:p w14:paraId="1D6DE494" w14:textId="337B3CCA" w:rsidR="00CA7570" w:rsidRDefault="00BB5E02">
            <w:pPr>
              <w:ind w:left="103"/>
              <w:rPr>
                <w:rStyle w:val="Other1"/>
                <w:noProof/>
                <w:sz w:val="20"/>
                <w:szCs w:val="20"/>
              </w:rPr>
            </w:pPr>
            <w:r>
              <w:rPr>
                <w:rStyle w:val="Other1"/>
                <w:noProof/>
                <w:sz w:val="20"/>
                <w:szCs w:val="20"/>
              </w:rPr>
              <w:t>Confirmări din partea autorităților de acceptare a rapoartelor finale</w:t>
            </w:r>
          </w:p>
        </w:tc>
      </w:tr>
      <w:tr w:rsidR="00CA7570" w14:paraId="0928EEA7" w14:textId="77777777">
        <w:trPr>
          <w:cantSplit/>
          <w:jc w:val="center"/>
        </w:trPr>
        <w:tc>
          <w:tcPr>
            <w:tcW w:w="1276" w:type="dxa"/>
            <w:shd w:val="clear" w:color="auto" w:fill="C6EFCD"/>
            <w:vAlign w:val="center"/>
          </w:tcPr>
          <w:p w14:paraId="3BC0C456" w14:textId="77777777" w:rsidR="00CA7570" w:rsidRDefault="00BB5E02">
            <w:pPr>
              <w:jc w:val="center"/>
              <w:rPr>
                <w:noProof/>
                <w:color w:val="006100"/>
                <w:sz w:val="20"/>
                <w:szCs w:val="20"/>
              </w:rPr>
            </w:pPr>
            <w:r w:rsidRPr="00B6064F">
              <w:rPr>
                <w:rStyle w:val="Other1"/>
                <w:noProof/>
                <w:sz w:val="20"/>
                <w:szCs w:val="20"/>
              </w:rPr>
              <w:t>46</w:t>
            </w:r>
          </w:p>
        </w:tc>
        <w:tc>
          <w:tcPr>
            <w:tcW w:w="2466" w:type="dxa"/>
            <w:shd w:val="clear" w:color="auto" w:fill="C6EFCD"/>
            <w:vAlign w:val="center"/>
          </w:tcPr>
          <w:p w14:paraId="6D38F92C" w14:textId="77777777" w:rsidR="00CA7570" w:rsidRDefault="00BB5E02">
            <w:pPr>
              <w:ind w:left="23"/>
              <w:rPr>
                <w:noProof/>
                <w:color w:val="006100"/>
                <w:sz w:val="20"/>
                <w:szCs w:val="20"/>
              </w:rPr>
            </w:pPr>
            <w:r w:rsidRPr="00B6064F">
              <w:rPr>
                <w:rStyle w:val="Other1"/>
                <w:noProof/>
                <w:sz w:val="20"/>
                <w:szCs w:val="20"/>
              </w:rPr>
              <w:t>3</w:t>
            </w:r>
            <w:r>
              <w:rPr>
                <w:rStyle w:val="Other1"/>
                <w:noProof/>
                <w:sz w:val="20"/>
                <w:szCs w:val="20"/>
              </w:rPr>
              <w:t>.</w:t>
            </w:r>
            <w:r w:rsidRPr="00B6064F">
              <w:rPr>
                <w:rStyle w:val="Other1"/>
                <w:noProof/>
                <w:sz w:val="20"/>
                <w:szCs w:val="20"/>
              </w:rPr>
              <w:t>1</w:t>
            </w:r>
            <w:r>
              <w:rPr>
                <w:rStyle w:val="Other1"/>
                <w:noProof/>
                <w:sz w:val="20"/>
                <w:szCs w:val="20"/>
              </w:rPr>
              <w:t xml:space="preserve"> crearea și dezvoltarea unui centru de excelență pentru guvernanța datelor și datele deschise</w:t>
            </w:r>
          </w:p>
        </w:tc>
        <w:tc>
          <w:tcPr>
            <w:tcW w:w="1140" w:type="dxa"/>
            <w:shd w:val="clear" w:color="auto" w:fill="C6EFCD"/>
            <w:vAlign w:val="center"/>
          </w:tcPr>
          <w:p w14:paraId="3DBBF656" w14:textId="77777777" w:rsidR="00CA7570" w:rsidRDefault="00BB5E02">
            <w:pPr>
              <w:jc w:val="center"/>
              <w:rPr>
                <w:noProof/>
                <w:color w:val="006100"/>
                <w:sz w:val="20"/>
                <w:szCs w:val="20"/>
              </w:rPr>
            </w:pPr>
            <w:r>
              <w:rPr>
                <w:rStyle w:val="Other1"/>
                <w:noProof/>
                <w:sz w:val="20"/>
                <w:szCs w:val="20"/>
              </w:rPr>
              <w:t>Țintă</w:t>
            </w:r>
          </w:p>
        </w:tc>
        <w:tc>
          <w:tcPr>
            <w:tcW w:w="4811" w:type="dxa"/>
            <w:shd w:val="clear" w:color="auto" w:fill="C6EFCD"/>
            <w:vAlign w:val="center"/>
          </w:tcPr>
          <w:p w14:paraId="6EE603B3" w14:textId="16E12093" w:rsidR="00CA7570" w:rsidRDefault="00BB5E02">
            <w:pPr>
              <w:ind w:left="103"/>
              <w:rPr>
                <w:noProof/>
                <w:color w:val="006100"/>
                <w:sz w:val="20"/>
                <w:szCs w:val="20"/>
              </w:rPr>
            </w:pPr>
            <w:r>
              <w:rPr>
                <w:rStyle w:val="Other1"/>
                <w:noProof/>
                <w:sz w:val="20"/>
                <w:szCs w:val="20"/>
              </w:rPr>
              <w:t>Publicarea seturilor de date</w:t>
            </w:r>
          </w:p>
        </w:tc>
      </w:tr>
      <w:tr w:rsidR="00CA7570" w14:paraId="539FB437" w14:textId="77777777">
        <w:trPr>
          <w:cantSplit/>
          <w:jc w:val="center"/>
        </w:trPr>
        <w:tc>
          <w:tcPr>
            <w:tcW w:w="1276" w:type="dxa"/>
            <w:shd w:val="clear" w:color="auto" w:fill="C6EFCD"/>
            <w:vAlign w:val="center"/>
          </w:tcPr>
          <w:p w14:paraId="025843A1" w14:textId="77777777" w:rsidR="00CA7570" w:rsidRDefault="00BB5E02">
            <w:pPr>
              <w:jc w:val="center"/>
              <w:rPr>
                <w:noProof/>
                <w:color w:val="006100"/>
                <w:sz w:val="20"/>
                <w:szCs w:val="20"/>
              </w:rPr>
            </w:pPr>
            <w:r w:rsidRPr="00B6064F">
              <w:rPr>
                <w:rStyle w:val="Other1"/>
                <w:noProof/>
                <w:sz w:val="20"/>
                <w:szCs w:val="20"/>
              </w:rPr>
              <w:t>50</w:t>
            </w:r>
          </w:p>
        </w:tc>
        <w:tc>
          <w:tcPr>
            <w:tcW w:w="2466" w:type="dxa"/>
            <w:shd w:val="clear" w:color="auto" w:fill="C6EFCD"/>
            <w:vAlign w:val="center"/>
          </w:tcPr>
          <w:p w14:paraId="0F272B7E" w14:textId="77777777" w:rsidR="00CA7570" w:rsidRDefault="00BB5E02">
            <w:pPr>
              <w:ind w:left="23"/>
              <w:rPr>
                <w:noProof/>
                <w:color w:val="006100"/>
                <w:sz w:val="20"/>
                <w:szCs w:val="20"/>
              </w:rPr>
            </w:pPr>
            <w:r w:rsidRPr="00B6064F">
              <w:rPr>
                <w:rStyle w:val="Other1"/>
                <w:noProof/>
                <w:sz w:val="20"/>
                <w:szCs w:val="20"/>
              </w:rPr>
              <w:t>3</w:t>
            </w:r>
            <w:r>
              <w:rPr>
                <w:rStyle w:val="Other1"/>
                <w:noProof/>
                <w:sz w:val="20"/>
                <w:szCs w:val="20"/>
              </w:rPr>
              <w:t>.</w:t>
            </w:r>
            <w:r w:rsidRPr="00B6064F">
              <w:rPr>
                <w:rStyle w:val="Other1"/>
                <w:noProof/>
                <w:sz w:val="20"/>
                <w:szCs w:val="20"/>
              </w:rPr>
              <w:t>3</w:t>
            </w:r>
            <w:r>
              <w:rPr>
                <w:rStyle w:val="Other1"/>
                <w:noProof/>
                <w:sz w:val="20"/>
                <w:szCs w:val="20"/>
              </w:rPr>
              <w:t xml:space="preserve"> dezvoltarea serviciilor pentru evenimente și a portalului digital pentru antreprenori</w:t>
            </w:r>
          </w:p>
        </w:tc>
        <w:tc>
          <w:tcPr>
            <w:tcW w:w="1140" w:type="dxa"/>
            <w:shd w:val="clear" w:color="auto" w:fill="C6EFCD"/>
            <w:vAlign w:val="center"/>
          </w:tcPr>
          <w:p w14:paraId="6CBC367F" w14:textId="77777777" w:rsidR="00CA7570" w:rsidRDefault="00BB5E02">
            <w:pPr>
              <w:jc w:val="center"/>
              <w:rPr>
                <w:noProof/>
                <w:color w:val="006100"/>
                <w:sz w:val="20"/>
                <w:szCs w:val="20"/>
              </w:rPr>
            </w:pPr>
            <w:r>
              <w:rPr>
                <w:rStyle w:val="Other1"/>
                <w:noProof/>
                <w:sz w:val="20"/>
                <w:szCs w:val="20"/>
              </w:rPr>
              <w:t>Țintă</w:t>
            </w:r>
          </w:p>
        </w:tc>
        <w:tc>
          <w:tcPr>
            <w:tcW w:w="4811" w:type="dxa"/>
            <w:shd w:val="clear" w:color="auto" w:fill="C6EFCD"/>
            <w:vAlign w:val="center"/>
          </w:tcPr>
          <w:p w14:paraId="0B83A00C" w14:textId="77777777" w:rsidR="00CA7570" w:rsidRDefault="00BB5E02">
            <w:pPr>
              <w:ind w:left="103"/>
              <w:rPr>
                <w:noProof/>
                <w:color w:val="006100"/>
                <w:sz w:val="20"/>
                <w:szCs w:val="20"/>
              </w:rPr>
            </w:pPr>
            <w:r>
              <w:rPr>
                <w:rStyle w:val="Other1"/>
                <w:noProof/>
                <w:sz w:val="20"/>
                <w:szCs w:val="20"/>
              </w:rPr>
              <w:t>Evoluții informatice online</w:t>
            </w:r>
          </w:p>
        </w:tc>
      </w:tr>
      <w:tr w:rsidR="00CA7570" w14:paraId="679F2CBF" w14:textId="77777777">
        <w:trPr>
          <w:cantSplit/>
          <w:jc w:val="center"/>
        </w:trPr>
        <w:tc>
          <w:tcPr>
            <w:tcW w:w="1276" w:type="dxa"/>
            <w:shd w:val="clear" w:color="auto" w:fill="C6EFCD"/>
            <w:vAlign w:val="center"/>
          </w:tcPr>
          <w:p w14:paraId="30D1833D" w14:textId="5B5D24D0" w:rsidR="00CA7570" w:rsidRDefault="00BB5E02">
            <w:pPr>
              <w:pStyle w:val="P68B1DB1-Normal11"/>
              <w:jc w:val="center"/>
              <w:rPr>
                <w:noProof/>
              </w:rPr>
            </w:pPr>
            <w:r w:rsidRPr="00B6064F">
              <w:rPr>
                <w:noProof/>
              </w:rPr>
              <w:t>58</w:t>
            </w:r>
          </w:p>
        </w:tc>
        <w:tc>
          <w:tcPr>
            <w:tcW w:w="2466" w:type="dxa"/>
            <w:shd w:val="clear" w:color="auto" w:fill="C6EFCD"/>
            <w:vAlign w:val="center"/>
          </w:tcPr>
          <w:p w14:paraId="70A48C28" w14:textId="77777777" w:rsidR="00CA7570" w:rsidRDefault="00BB5E02">
            <w:pPr>
              <w:pStyle w:val="P68B1DB1-Normal11"/>
              <w:ind w:left="23"/>
              <w:rPr>
                <w:noProof/>
              </w:rPr>
            </w:pPr>
            <w:r w:rsidRPr="00B6064F">
              <w:rPr>
                <w:noProof/>
              </w:rPr>
              <w:t>3</w:t>
            </w:r>
            <w:r>
              <w:rPr>
                <w:noProof/>
              </w:rPr>
              <w:t>.</w:t>
            </w:r>
            <w:r w:rsidRPr="00B6064F">
              <w:rPr>
                <w:noProof/>
              </w:rPr>
              <w:t>5</w:t>
            </w:r>
            <w:r>
              <w:rPr>
                <w:noProof/>
              </w:rPr>
              <w:t>. Reconfigurarea serviciilor digitale de bază și tranziția în condiții de siguranță la infrastructura cloud</w:t>
            </w:r>
          </w:p>
        </w:tc>
        <w:tc>
          <w:tcPr>
            <w:tcW w:w="1140" w:type="dxa"/>
            <w:shd w:val="clear" w:color="auto" w:fill="C6EFCD"/>
            <w:vAlign w:val="center"/>
          </w:tcPr>
          <w:p w14:paraId="73A1C1EE" w14:textId="77777777" w:rsidR="00CA7570" w:rsidRDefault="00BB5E02">
            <w:pPr>
              <w:pStyle w:val="P68B1DB1-Normal11"/>
              <w:jc w:val="center"/>
              <w:rPr>
                <w:noProof/>
              </w:rPr>
            </w:pPr>
            <w:r>
              <w:rPr>
                <w:noProof/>
              </w:rPr>
              <w:t>Țintă</w:t>
            </w:r>
          </w:p>
        </w:tc>
        <w:tc>
          <w:tcPr>
            <w:tcW w:w="4811" w:type="dxa"/>
            <w:shd w:val="clear" w:color="auto" w:fill="C6EFCD"/>
            <w:vAlign w:val="center"/>
          </w:tcPr>
          <w:p w14:paraId="1F99BAC7" w14:textId="28F36F4D" w:rsidR="00CA7570" w:rsidRDefault="00BB5E02">
            <w:pPr>
              <w:pStyle w:val="P68B1DB1-Normal11"/>
              <w:ind w:left="103"/>
              <w:rPr>
                <w:noProof/>
              </w:rPr>
            </w:pPr>
            <w:r>
              <w:rPr>
                <w:noProof/>
              </w:rPr>
              <w:t>Teste de securitate efectuate de autoritatea responsabilă de sistemul de informații</w:t>
            </w:r>
          </w:p>
        </w:tc>
      </w:tr>
      <w:tr w:rsidR="00CA7570" w14:paraId="7DD8D02F" w14:textId="77777777">
        <w:trPr>
          <w:cantSplit/>
          <w:jc w:val="center"/>
        </w:trPr>
        <w:tc>
          <w:tcPr>
            <w:tcW w:w="1276" w:type="dxa"/>
            <w:shd w:val="clear" w:color="auto" w:fill="C6EFCD"/>
            <w:vAlign w:val="center"/>
          </w:tcPr>
          <w:p w14:paraId="60848E06" w14:textId="77777777" w:rsidR="00CA7570" w:rsidRDefault="00BB5E02">
            <w:pPr>
              <w:pStyle w:val="P68B1DB1-Normal11"/>
              <w:jc w:val="center"/>
              <w:rPr>
                <w:noProof/>
              </w:rPr>
            </w:pPr>
            <w:r w:rsidRPr="00B6064F">
              <w:rPr>
                <w:noProof/>
              </w:rPr>
              <w:t>59</w:t>
            </w:r>
          </w:p>
        </w:tc>
        <w:tc>
          <w:tcPr>
            <w:tcW w:w="2466" w:type="dxa"/>
            <w:shd w:val="clear" w:color="auto" w:fill="C6EFCD"/>
            <w:vAlign w:val="center"/>
          </w:tcPr>
          <w:p w14:paraId="584978EF" w14:textId="77777777" w:rsidR="00CA7570" w:rsidRDefault="00BB5E02">
            <w:pPr>
              <w:pStyle w:val="P68B1DB1-Normal11"/>
              <w:ind w:left="23"/>
              <w:rPr>
                <w:noProof/>
              </w:rPr>
            </w:pPr>
            <w:r w:rsidRPr="00B6064F">
              <w:rPr>
                <w:noProof/>
              </w:rPr>
              <w:t>3</w:t>
            </w:r>
            <w:r>
              <w:rPr>
                <w:noProof/>
              </w:rPr>
              <w:t>.</w:t>
            </w:r>
            <w:r w:rsidRPr="00B6064F">
              <w:rPr>
                <w:noProof/>
              </w:rPr>
              <w:t>6</w:t>
            </w:r>
            <w:r>
              <w:rPr>
                <w:noProof/>
              </w:rPr>
              <w:t>. Analiza strategică a spălării banilor și a finanțării terorismului în Estonia</w:t>
            </w:r>
          </w:p>
        </w:tc>
        <w:tc>
          <w:tcPr>
            <w:tcW w:w="1140" w:type="dxa"/>
            <w:shd w:val="clear" w:color="auto" w:fill="C6EFCD"/>
            <w:vAlign w:val="center"/>
          </w:tcPr>
          <w:p w14:paraId="15B1533A" w14:textId="77777777" w:rsidR="00CA7570" w:rsidRDefault="00BB5E02">
            <w:pPr>
              <w:pStyle w:val="P68B1DB1-Normal11"/>
              <w:jc w:val="center"/>
              <w:rPr>
                <w:noProof/>
              </w:rPr>
            </w:pPr>
            <w:r>
              <w:rPr>
                <w:noProof/>
              </w:rPr>
              <w:t>Etapă</w:t>
            </w:r>
          </w:p>
        </w:tc>
        <w:tc>
          <w:tcPr>
            <w:tcW w:w="4811" w:type="dxa"/>
            <w:shd w:val="clear" w:color="auto" w:fill="C6EFCD"/>
            <w:vAlign w:val="center"/>
          </w:tcPr>
          <w:p w14:paraId="4ED288D9" w14:textId="3E235109" w:rsidR="00CA7570" w:rsidRDefault="00BB5E02">
            <w:pPr>
              <w:pStyle w:val="P68B1DB1-Normal11"/>
              <w:ind w:left="103"/>
              <w:rPr>
                <w:noProof/>
              </w:rPr>
            </w:pPr>
            <w:r>
              <w:rPr>
                <w:noProof/>
              </w:rPr>
              <w:t>Intrarea în vigoare a actului (actelor) juridic (e)</w:t>
            </w:r>
          </w:p>
        </w:tc>
      </w:tr>
      <w:tr w:rsidR="00CA7570" w14:paraId="37570BBA" w14:textId="77777777">
        <w:trPr>
          <w:cantSplit/>
          <w:jc w:val="center"/>
        </w:trPr>
        <w:tc>
          <w:tcPr>
            <w:tcW w:w="1276" w:type="dxa"/>
            <w:shd w:val="clear" w:color="auto" w:fill="C6EFCD"/>
            <w:vAlign w:val="center"/>
          </w:tcPr>
          <w:p w14:paraId="01B795BC" w14:textId="77777777" w:rsidR="00CA7570" w:rsidRDefault="00BB5E02">
            <w:pPr>
              <w:pStyle w:val="P68B1DB1-Normal11"/>
              <w:jc w:val="center"/>
              <w:rPr>
                <w:noProof/>
              </w:rPr>
            </w:pPr>
            <w:r w:rsidRPr="00B6064F">
              <w:rPr>
                <w:noProof/>
              </w:rPr>
              <w:t>72</w:t>
            </w:r>
          </w:p>
        </w:tc>
        <w:tc>
          <w:tcPr>
            <w:tcW w:w="2466" w:type="dxa"/>
            <w:shd w:val="clear" w:color="auto" w:fill="C6EFCD"/>
            <w:vAlign w:val="center"/>
          </w:tcPr>
          <w:p w14:paraId="7AF80E1B" w14:textId="77777777" w:rsidR="00CA7570" w:rsidRDefault="00BB5E02">
            <w:pPr>
              <w:pStyle w:val="P68B1DB1-Normal11"/>
              <w:ind w:left="23"/>
              <w:rPr>
                <w:noProof/>
              </w:rPr>
            </w:pPr>
            <w:r w:rsidRPr="00B6064F">
              <w:rPr>
                <w:noProof/>
              </w:rPr>
              <w:t>4</w:t>
            </w:r>
            <w:r>
              <w:rPr>
                <w:noProof/>
              </w:rPr>
              <w:t>.</w:t>
            </w:r>
            <w:r w:rsidRPr="00B6064F">
              <w:rPr>
                <w:noProof/>
              </w:rPr>
              <w:t>4</w:t>
            </w:r>
            <w:r>
              <w:rPr>
                <w:noProof/>
              </w:rPr>
              <w:t>. Stimularea tranziției verzi în economia energetică</w:t>
            </w:r>
          </w:p>
        </w:tc>
        <w:tc>
          <w:tcPr>
            <w:tcW w:w="1140" w:type="dxa"/>
            <w:shd w:val="clear" w:color="auto" w:fill="C6EFCD"/>
            <w:vAlign w:val="center"/>
          </w:tcPr>
          <w:p w14:paraId="19422696" w14:textId="77777777" w:rsidR="00CA7570" w:rsidRDefault="00BB5E02">
            <w:pPr>
              <w:pStyle w:val="P68B1DB1-Normal11"/>
              <w:jc w:val="center"/>
              <w:rPr>
                <w:noProof/>
              </w:rPr>
            </w:pPr>
            <w:r>
              <w:rPr>
                <w:noProof/>
              </w:rPr>
              <w:t>Etapă</w:t>
            </w:r>
          </w:p>
        </w:tc>
        <w:tc>
          <w:tcPr>
            <w:tcW w:w="4811" w:type="dxa"/>
            <w:shd w:val="clear" w:color="auto" w:fill="C6EFCD"/>
            <w:vAlign w:val="center"/>
          </w:tcPr>
          <w:p w14:paraId="19CF0DF4" w14:textId="40BA10A4" w:rsidR="00CA7570" w:rsidRDefault="00BB5E02">
            <w:pPr>
              <w:ind w:left="103"/>
              <w:rPr>
                <w:noProof/>
                <w:color w:val="006100"/>
                <w:sz w:val="20"/>
                <w:szCs w:val="20"/>
              </w:rPr>
            </w:pPr>
            <w:r>
              <w:rPr>
                <w:rStyle w:val="Other1"/>
                <w:noProof/>
                <w:sz w:val="20"/>
                <w:szCs w:val="20"/>
              </w:rPr>
              <w:t>Intrarea în vigoare a actelor juridice</w:t>
            </w:r>
          </w:p>
        </w:tc>
      </w:tr>
      <w:tr w:rsidR="00CA7570" w14:paraId="4912287B" w14:textId="77777777">
        <w:trPr>
          <w:cantSplit/>
          <w:jc w:val="center"/>
        </w:trPr>
        <w:tc>
          <w:tcPr>
            <w:tcW w:w="1276" w:type="dxa"/>
            <w:shd w:val="clear" w:color="auto" w:fill="C6EFCD"/>
            <w:vAlign w:val="center"/>
          </w:tcPr>
          <w:p w14:paraId="2169C05B" w14:textId="77777777" w:rsidR="00CA7570" w:rsidRDefault="00BB5E02">
            <w:pPr>
              <w:pStyle w:val="P68B1DB1-Normal11"/>
              <w:jc w:val="center"/>
              <w:rPr>
                <w:noProof/>
              </w:rPr>
            </w:pPr>
            <w:r w:rsidRPr="00B6064F">
              <w:rPr>
                <w:noProof/>
              </w:rPr>
              <w:t>80</w:t>
            </w:r>
            <w:r>
              <w:rPr>
                <w:noProof/>
              </w:rPr>
              <w:t>a</w:t>
            </w:r>
          </w:p>
        </w:tc>
        <w:tc>
          <w:tcPr>
            <w:tcW w:w="2466" w:type="dxa"/>
            <w:shd w:val="clear" w:color="auto" w:fill="C6EFCD"/>
            <w:vAlign w:val="center"/>
          </w:tcPr>
          <w:p w14:paraId="7105181B" w14:textId="77777777" w:rsidR="00CA7570" w:rsidRDefault="00BB5E02">
            <w:pPr>
              <w:pStyle w:val="P68B1DB1-Normal11"/>
              <w:ind w:left="23"/>
              <w:rPr>
                <w:noProof/>
              </w:rPr>
            </w:pPr>
            <w:r w:rsidRPr="00B6064F">
              <w:rPr>
                <w:noProof/>
              </w:rPr>
              <w:t>4</w:t>
            </w:r>
            <w:r>
              <w:rPr>
                <w:noProof/>
              </w:rPr>
              <w:t>.</w:t>
            </w:r>
            <w:r w:rsidRPr="00B6064F">
              <w:rPr>
                <w:noProof/>
              </w:rPr>
              <w:t>8</w:t>
            </w:r>
            <w:r>
              <w:rPr>
                <w:noProof/>
              </w:rPr>
              <w:t xml:space="preserve"> stimularea dezvoltării parcurilor eoliene offshore</w:t>
            </w:r>
          </w:p>
        </w:tc>
        <w:tc>
          <w:tcPr>
            <w:tcW w:w="1140" w:type="dxa"/>
            <w:shd w:val="clear" w:color="auto" w:fill="C6EFCD"/>
            <w:vAlign w:val="center"/>
          </w:tcPr>
          <w:p w14:paraId="6B7AB4B9" w14:textId="77777777" w:rsidR="00CA7570" w:rsidRDefault="00BB5E02">
            <w:pPr>
              <w:pStyle w:val="P68B1DB1-Normal11"/>
              <w:jc w:val="center"/>
              <w:rPr>
                <w:noProof/>
              </w:rPr>
            </w:pPr>
            <w:r>
              <w:rPr>
                <w:noProof/>
              </w:rPr>
              <w:t>Etapă</w:t>
            </w:r>
          </w:p>
        </w:tc>
        <w:tc>
          <w:tcPr>
            <w:tcW w:w="4811" w:type="dxa"/>
            <w:shd w:val="clear" w:color="auto" w:fill="C6EFCD"/>
            <w:vAlign w:val="center"/>
          </w:tcPr>
          <w:p w14:paraId="5D741338" w14:textId="77777777" w:rsidR="00CA7570" w:rsidRDefault="00BB5E02">
            <w:pPr>
              <w:pStyle w:val="P68B1DB1-Normal11"/>
              <w:ind w:left="103"/>
              <w:rPr>
                <w:noProof/>
              </w:rPr>
            </w:pPr>
            <w:r>
              <w:rPr>
                <w:noProof/>
              </w:rPr>
              <w:t>Contractanți pentru sistemul radar și sistemul radar pasiv/senzorii selectați și contractele semnate</w:t>
            </w:r>
          </w:p>
        </w:tc>
      </w:tr>
      <w:tr w:rsidR="00CA7570" w14:paraId="69B10E59" w14:textId="77777777">
        <w:trPr>
          <w:cantSplit/>
          <w:trHeight w:val="300"/>
          <w:jc w:val="center"/>
        </w:trPr>
        <w:tc>
          <w:tcPr>
            <w:tcW w:w="1276" w:type="dxa"/>
            <w:shd w:val="clear" w:color="auto" w:fill="C6EFCD"/>
            <w:vAlign w:val="center"/>
          </w:tcPr>
          <w:p w14:paraId="79CAE0A1" w14:textId="77777777" w:rsidR="00CA7570" w:rsidRDefault="00BB5E02">
            <w:pPr>
              <w:pStyle w:val="P68B1DB1-Normal11"/>
              <w:jc w:val="center"/>
              <w:rPr>
                <w:noProof/>
              </w:rPr>
            </w:pPr>
            <w:r w:rsidRPr="00B6064F">
              <w:rPr>
                <w:noProof/>
              </w:rPr>
              <w:t>91</w:t>
            </w:r>
          </w:p>
        </w:tc>
        <w:tc>
          <w:tcPr>
            <w:tcW w:w="2466" w:type="dxa"/>
            <w:shd w:val="clear" w:color="auto" w:fill="C6EFCD"/>
            <w:vAlign w:val="center"/>
          </w:tcPr>
          <w:p w14:paraId="771873F3" w14:textId="77777777" w:rsidR="00CA7570" w:rsidRDefault="00BB5E02">
            <w:pPr>
              <w:pStyle w:val="P68B1DB1-Normal11"/>
              <w:ind w:left="23"/>
              <w:rPr>
                <w:noProof/>
              </w:rPr>
            </w:pPr>
            <w:r w:rsidRPr="00B6064F">
              <w:rPr>
                <w:noProof/>
              </w:rPr>
              <w:t>5</w:t>
            </w:r>
            <w:r>
              <w:rPr>
                <w:noProof/>
              </w:rPr>
              <w:t>.</w:t>
            </w:r>
            <w:r w:rsidRPr="00B6064F">
              <w:rPr>
                <w:noProof/>
              </w:rPr>
              <w:t>4</w:t>
            </w:r>
            <w:r>
              <w:rPr>
                <w:noProof/>
              </w:rPr>
              <w:t xml:space="preserve"> construcția liniei de tramvai Tallinn Old Port</w:t>
            </w:r>
          </w:p>
        </w:tc>
        <w:tc>
          <w:tcPr>
            <w:tcW w:w="1140" w:type="dxa"/>
            <w:shd w:val="clear" w:color="auto" w:fill="C6EFCD"/>
            <w:vAlign w:val="center"/>
          </w:tcPr>
          <w:p w14:paraId="00252E0A" w14:textId="77777777" w:rsidR="00CA7570" w:rsidRDefault="00BB5E02">
            <w:pPr>
              <w:pStyle w:val="P68B1DB1-Normal11"/>
              <w:jc w:val="center"/>
              <w:rPr>
                <w:noProof/>
              </w:rPr>
            </w:pPr>
            <w:r>
              <w:rPr>
                <w:noProof/>
              </w:rPr>
              <w:t>Etapă</w:t>
            </w:r>
          </w:p>
        </w:tc>
        <w:tc>
          <w:tcPr>
            <w:tcW w:w="4811" w:type="dxa"/>
            <w:shd w:val="clear" w:color="auto" w:fill="C6EFCD"/>
            <w:vAlign w:val="center"/>
          </w:tcPr>
          <w:p w14:paraId="2D63D361" w14:textId="77777777" w:rsidR="00CA7570" w:rsidRDefault="00BB5E02">
            <w:pPr>
              <w:pStyle w:val="P68B1DB1-Normal11"/>
              <w:ind w:left="103"/>
              <w:rPr>
                <w:noProof/>
              </w:rPr>
            </w:pPr>
            <w:r>
              <w:rPr>
                <w:noProof/>
              </w:rPr>
              <w:t xml:space="preserve">Linie de tramvai nouă </w:t>
            </w:r>
          </w:p>
        </w:tc>
      </w:tr>
      <w:tr w:rsidR="00CA7570" w14:paraId="3EAA45E8" w14:textId="77777777">
        <w:trPr>
          <w:cantSplit/>
          <w:trHeight w:val="300"/>
          <w:jc w:val="center"/>
        </w:trPr>
        <w:tc>
          <w:tcPr>
            <w:tcW w:w="1276" w:type="dxa"/>
            <w:shd w:val="clear" w:color="auto" w:fill="C6EFCD"/>
            <w:vAlign w:val="center"/>
          </w:tcPr>
          <w:p w14:paraId="488059F4" w14:textId="77777777" w:rsidR="00CA7570" w:rsidRDefault="00BB5E02">
            <w:pPr>
              <w:pStyle w:val="P68B1DB1-Normal11"/>
              <w:jc w:val="center"/>
              <w:rPr>
                <w:noProof/>
              </w:rPr>
            </w:pPr>
            <w:r w:rsidRPr="00B6064F">
              <w:rPr>
                <w:noProof/>
              </w:rPr>
              <w:t>93</w:t>
            </w:r>
          </w:p>
        </w:tc>
        <w:tc>
          <w:tcPr>
            <w:tcW w:w="2466" w:type="dxa"/>
            <w:shd w:val="clear" w:color="auto" w:fill="C6EFCD"/>
            <w:vAlign w:val="center"/>
          </w:tcPr>
          <w:p w14:paraId="7F07B583" w14:textId="77777777" w:rsidR="00CA7570" w:rsidRDefault="00BB5E02">
            <w:pPr>
              <w:pStyle w:val="P68B1DB1-Normal11"/>
              <w:ind w:left="23"/>
              <w:rPr>
                <w:noProof/>
              </w:rPr>
            </w:pPr>
            <w:r w:rsidRPr="00B6064F">
              <w:rPr>
                <w:noProof/>
              </w:rPr>
              <w:t>5</w:t>
            </w:r>
            <w:r>
              <w:rPr>
                <w:noProof/>
              </w:rPr>
              <w:t>.</w:t>
            </w:r>
            <w:r w:rsidRPr="00B6064F">
              <w:rPr>
                <w:noProof/>
              </w:rPr>
              <w:t>5</w:t>
            </w:r>
            <w:r>
              <w:rPr>
                <w:noProof/>
              </w:rPr>
              <w:t>. Investițiile municipalităților în trotuare și căi de acces</w:t>
            </w:r>
          </w:p>
        </w:tc>
        <w:tc>
          <w:tcPr>
            <w:tcW w:w="1140" w:type="dxa"/>
            <w:shd w:val="clear" w:color="auto" w:fill="C6EFCD"/>
            <w:vAlign w:val="center"/>
          </w:tcPr>
          <w:p w14:paraId="65CB548E" w14:textId="77777777" w:rsidR="00CA7570" w:rsidRDefault="00BB5E02">
            <w:pPr>
              <w:pStyle w:val="P68B1DB1-Normal11"/>
              <w:jc w:val="center"/>
              <w:rPr>
                <w:noProof/>
              </w:rPr>
            </w:pPr>
            <w:r>
              <w:rPr>
                <w:noProof/>
              </w:rPr>
              <w:t>Țintă</w:t>
            </w:r>
          </w:p>
        </w:tc>
        <w:tc>
          <w:tcPr>
            <w:tcW w:w="4811" w:type="dxa"/>
            <w:shd w:val="clear" w:color="auto" w:fill="C6EFCD"/>
            <w:vAlign w:val="center"/>
          </w:tcPr>
          <w:p w14:paraId="4477B011" w14:textId="77777777" w:rsidR="00CA7570" w:rsidRDefault="00BB5E02">
            <w:pPr>
              <w:ind w:left="103"/>
              <w:rPr>
                <w:noProof/>
                <w:sz w:val="20"/>
                <w:szCs w:val="20"/>
              </w:rPr>
            </w:pPr>
            <w:r>
              <w:rPr>
                <w:rStyle w:val="Other1"/>
                <w:noProof/>
                <w:sz w:val="20"/>
                <w:szCs w:val="20"/>
              </w:rPr>
              <w:t xml:space="preserve">Lucrări de construcții de biciclete și pasarele livrate  </w:t>
            </w:r>
          </w:p>
        </w:tc>
      </w:tr>
      <w:tr w:rsidR="00CA7570" w14:paraId="251135C5" w14:textId="77777777">
        <w:trPr>
          <w:cantSplit/>
          <w:jc w:val="center"/>
        </w:trPr>
        <w:tc>
          <w:tcPr>
            <w:tcW w:w="1276" w:type="dxa"/>
            <w:shd w:val="clear" w:color="auto" w:fill="C6EFCD"/>
            <w:vAlign w:val="center"/>
          </w:tcPr>
          <w:p w14:paraId="2548A4EF" w14:textId="77777777" w:rsidR="00CA7570" w:rsidRDefault="00BB5E02">
            <w:pPr>
              <w:pStyle w:val="P68B1DB1-Normal11"/>
              <w:jc w:val="center"/>
              <w:rPr>
                <w:noProof/>
              </w:rPr>
            </w:pPr>
            <w:r w:rsidRPr="00B6064F">
              <w:rPr>
                <w:noProof/>
              </w:rPr>
              <w:t>94</w:t>
            </w:r>
          </w:p>
        </w:tc>
        <w:tc>
          <w:tcPr>
            <w:tcW w:w="2466" w:type="dxa"/>
            <w:shd w:val="clear" w:color="auto" w:fill="C6EFCD"/>
            <w:vAlign w:val="center"/>
          </w:tcPr>
          <w:p w14:paraId="6EEC1B85" w14:textId="433F6140" w:rsidR="00CA7570" w:rsidRDefault="00BB5E02">
            <w:pPr>
              <w:pStyle w:val="P68B1DB1-Normal11"/>
              <w:ind w:left="23"/>
              <w:rPr>
                <w:noProof/>
              </w:rPr>
            </w:pPr>
            <w:r w:rsidRPr="00B6064F">
              <w:rPr>
                <w:noProof/>
              </w:rPr>
              <w:t>6</w:t>
            </w:r>
            <w:r>
              <w:rPr>
                <w:noProof/>
              </w:rPr>
              <w:t>.</w:t>
            </w:r>
            <w:r w:rsidRPr="00B6064F">
              <w:rPr>
                <w:noProof/>
              </w:rPr>
              <w:t>1</w:t>
            </w:r>
            <w:r>
              <w:rPr>
                <w:noProof/>
              </w:rPr>
              <w:t xml:space="preserve">. O </w:t>
            </w:r>
            <w:r w:rsidR="00FE6710">
              <w:rPr>
                <w:noProof/>
              </w:rPr>
              <w:t>modificare</w:t>
            </w:r>
            <w:r>
              <w:rPr>
                <w:noProof/>
              </w:rPr>
              <w:t xml:space="preserve"> cuprinzătoare în organizarea asistenței medicale în Estonia</w:t>
            </w:r>
          </w:p>
        </w:tc>
        <w:tc>
          <w:tcPr>
            <w:tcW w:w="1140" w:type="dxa"/>
            <w:shd w:val="clear" w:color="auto" w:fill="C6EFCD"/>
            <w:vAlign w:val="center"/>
          </w:tcPr>
          <w:p w14:paraId="72E8AE15" w14:textId="77777777" w:rsidR="00CA7570" w:rsidRDefault="00BB5E02">
            <w:pPr>
              <w:pStyle w:val="P68B1DB1-Normal11"/>
              <w:jc w:val="center"/>
              <w:rPr>
                <w:noProof/>
              </w:rPr>
            </w:pPr>
            <w:r>
              <w:rPr>
                <w:noProof/>
              </w:rPr>
              <w:t>Etapă</w:t>
            </w:r>
          </w:p>
        </w:tc>
        <w:tc>
          <w:tcPr>
            <w:tcW w:w="4811" w:type="dxa"/>
            <w:shd w:val="clear" w:color="auto" w:fill="C6EFCD"/>
            <w:vAlign w:val="center"/>
          </w:tcPr>
          <w:p w14:paraId="636B43B4" w14:textId="77777777" w:rsidR="00CA7570" w:rsidRDefault="00BB5E02">
            <w:pPr>
              <w:pStyle w:val="P68B1DB1-Normal11"/>
              <w:ind w:left="103"/>
              <w:rPr>
                <w:noProof/>
              </w:rPr>
            </w:pPr>
            <w:r>
              <w:rPr>
                <w:noProof/>
              </w:rPr>
              <w:t>Intrarea în vigoare a Ordonanței Guvernului privind foaia de parcurs pentru dezvoltarea rețelei spitalelor</w:t>
            </w:r>
          </w:p>
        </w:tc>
      </w:tr>
      <w:tr w:rsidR="00CA7570" w14:paraId="05E1A139" w14:textId="77777777">
        <w:trPr>
          <w:cantSplit/>
          <w:jc w:val="center"/>
        </w:trPr>
        <w:tc>
          <w:tcPr>
            <w:tcW w:w="1276" w:type="dxa"/>
            <w:shd w:val="clear" w:color="auto" w:fill="C6EFCD"/>
            <w:vAlign w:val="center"/>
          </w:tcPr>
          <w:p w14:paraId="20489731" w14:textId="77777777" w:rsidR="00CA7570" w:rsidRDefault="00BB5E02">
            <w:pPr>
              <w:pStyle w:val="P68B1DB1-Normal11"/>
              <w:jc w:val="center"/>
              <w:rPr>
                <w:noProof/>
              </w:rPr>
            </w:pPr>
            <w:r w:rsidRPr="00B6064F">
              <w:rPr>
                <w:noProof/>
              </w:rPr>
              <w:t>100</w:t>
            </w:r>
            <w:r>
              <w:rPr>
                <w:noProof/>
              </w:rPr>
              <w:t>a</w:t>
            </w:r>
          </w:p>
        </w:tc>
        <w:tc>
          <w:tcPr>
            <w:tcW w:w="2466" w:type="dxa"/>
            <w:shd w:val="clear" w:color="auto" w:fill="C6EFCD"/>
            <w:vAlign w:val="center"/>
          </w:tcPr>
          <w:p w14:paraId="1BDCF75D" w14:textId="77777777" w:rsidR="00CA7570" w:rsidRDefault="00BB5E02">
            <w:pPr>
              <w:ind w:left="23"/>
              <w:rPr>
                <w:noProof/>
                <w:color w:val="006100"/>
                <w:sz w:val="20"/>
                <w:szCs w:val="20"/>
              </w:rPr>
            </w:pPr>
            <w:r w:rsidRPr="00B6064F">
              <w:rPr>
                <w:rStyle w:val="Other1"/>
                <w:noProof/>
                <w:sz w:val="20"/>
                <w:szCs w:val="20"/>
              </w:rPr>
              <w:t>6</w:t>
            </w:r>
            <w:r>
              <w:rPr>
                <w:rStyle w:val="Other1"/>
                <w:noProof/>
                <w:sz w:val="20"/>
                <w:szCs w:val="20"/>
              </w:rPr>
              <w:t>.</w:t>
            </w:r>
            <w:r w:rsidRPr="00B6064F">
              <w:rPr>
                <w:rStyle w:val="Other1"/>
                <w:noProof/>
                <w:sz w:val="20"/>
                <w:szCs w:val="20"/>
              </w:rPr>
              <w:t>2</w:t>
            </w:r>
            <w:r>
              <w:rPr>
                <w:rStyle w:val="Other1"/>
                <w:noProof/>
                <w:sz w:val="20"/>
                <w:szCs w:val="20"/>
              </w:rPr>
              <w:t>.a construcția TERVIKUM</w:t>
            </w:r>
          </w:p>
        </w:tc>
        <w:tc>
          <w:tcPr>
            <w:tcW w:w="1140" w:type="dxa"/>
            <w:shd w:val="clear" w:color="auto" w:fill="C6EFCD"/>
            <w:vAlign w:val="center"/>
          </w:tcPr>
          <w:p w14:paraId="070A65FB" w14:textId="77777777" w:rsidR="00CA7570" w:rsidRDefault="00BB5E02">
            <w:pPr>
              <w:jc w:val="center"/>
              <w:rPr>
                <w:noProof/>
                <w:color w:val="006100"/>
                <w:sz w:val="20"/>
                <w:szCs w:val="20"/>
              </w:rPr>
            </w:pPr>
            <w:r>
              <w:rPr>
                <w:rStyle w:val="Other1"/>
                <w:noProof/>
                <w:sz w:val="20"/>
                <w:szCs w:val="20"/>
              </w:rPr>
              <w:t>Etapă</w:t>
            </w:r>
          </w:p>
        </w:tc>
        <w:tc>
          <w:tcPr>
            <w:tcW w:w="4811" w:type="dxa"/>
            <w:shd w:val="clear" w:color="auto" w:fill="C6EFCD"/>
            <w:vAlign w:val="center"/>
          </w:tcPr>
          <w:p w14:paraId="34F714B1" w14:textId="77777777" w:rsidR="00CA7570" w:rsidRDefault="00BB5E02">
            <w:pPr>
              <w:ind w:left="103"/>
              <w:rPr>
                <w:noProof/>
                <w:color w:val="006100"/>
                <w:sz w:val="20"/>
                <w:szCs w:val="20"/>
              </w:rPr>
            </w:pPr>
            <w:r>
              <w:rPr>
                <w:rStyle w:val="Other1"/>
                <w:noProof/>
                <w:sz w:val="20"/>
                <w:szCs w:val="20"/>
              </w:rPr>
              <w:t>Construcția TERVIKUM</w:t>
            </w:r>
          </w:p>
        </w:tc>
      </w:tr>
      <w:tr w:rsidR="00CA7570" w14:paraId="30AF28FC" w14:textId="77777777">
        <w:trPr>
          <w:cantSplit/>
          <w:jc w:val="center"/>
        </w:trPr>
        <w:tc>
          <w:tcPr>
            <w:tcW w:w="1276" w:type="dxa"/>
            <w:shd w:val="clear" w:color="auto" w:fill="C6EFCD"/>
            <w:vAlign w:val="center"/>
          </w:tcPr>
          <w:p w14:paraId="3BF2AFCB" w14:textId="77777777" w:rsidR="00CA7570" w:rsidRDefault="00BB5E02">
            <w:pPr>
              <w:pStyle w:val="P68B1DB1-Normal11"/>
              <w:jc w:val="center"/>
              <w:rPr>
                <w:noProof/>
              </w:rPr>
            </w:pPr>
            <w:r w:rsidRPr="00B6064F">
              <w:rPr>
                <w:noProof/>
              </w:rPr>
              <w:t>115</w:t>
            </w:r>
          </w:p>
        </w:tc>
        <w:tc>
          <w:tcPr>
            <w:tcW w:w="2466" w:type="dxa"/>
            <w:shd w:val="clear" w:color="auto" w:fill="C6EFCD"/>
            <w:vAlign w:val="center"/>
          </w:tcPr>
          <w:p w14:paraId="684EDF67" w14:textId="77777777" w:rsidR="00CA7570" w:rsidRDefault="00BB5E02">
            <w:pPr>
              <w:ind w:left="23"/>
              <w:rPr>
                <w:rStyle w:val="Other1"/>
                <w:noProof/>
                <w:sz w:val="20"/>
                <w:szCs w:val="20"/>
              </w:rPr>
            </w:pPr>
            <w:r w:rsidRPr="00B6064F">
              <w:rPr>
                <w:rStyle w:val="Other1"/>
                <w:noProof/>
                <w:sz w:val="20"/>
                <w:szCs w:val="20"/>
              </w:rPr>
              <w:t>6</w:t>
            </w:r>
            <w:r>
              <w:rPr>
                <w:rStyle w:val="Other1"/>
                <w:noProof/>
                <w:sz w:val="20"/>
                <w:szCs w:val="20"/>
              </w:rPr>
              <w:t>.</w:t>
            </w:r>
            <w:r w:rsidRPr="00B6064F">
              <w:rPr>
                <w:rStyle w:val="Other1"/>
                <w:noProof/>
                <w:sz w:val="20"/>
                <w:szCs w:val="20"/>
              </w:rPr>
              <w:t>6</w:t>
            </w:r>
            <w:r>
              <w:rPr>
                <w:rStyle w:val="Other1"/>
                <w:noProof/>
                <w:sz w:val="20"/>
                <w:szCs w:val="20"/>
              </w:rPr>
              <w:t xml:space="preserve"> furnizarea de măsuri pe piața forței de muncă pentru reducerea șomajului în rândul tinerilor</w:t>
            </w:r>
          </w:p>
        </w:tc>
        <w:tc>
          <w:tcPr>
            <w:tcW w:w="1140" w:type="dxa"/>
            <w:shd w:val="clear" w:color="auto" w:fill="C6EFCD"/>
            <w:vAlign w:val="center"/>
          </w:tcPr>
          <w:p w14:paraId="34DD5865" w14:textId="77777777" w:rsidR="00CA7570" w:rsidRDefault="00BB5E02">
            <w:pPr>
              <w:jc w:val="center"/>
              <w:rPr>
                <w:rStyle w:val="Other1"/>
                <w:noProof/>
                <w:sz w:val="20"/>
                <w:szCs w:val="20"/>
              </w:rPr>
            </w:pPr>
            <w:r>
              <w:rPr>
                <w:rStyle w:val="Other1"/>
                <w:noProof/>
                <w:sz w:val="20"/>
                <w:szCs w:val="20"/>
              </w:rPr>
              <w:t>Țintă</w:t>
            </w:r>
          </w:p>
        </w:tc>
        <w:tc>
          <w:tcPr>
            <w:tcW w:w="4811" w:type="dxa"/>
            <w:shd w:val="clear" w:color="auto" w:fill="C6EFCD"/>
            <w:vAlign w:val="center"/>
          </w:tcPr>
          <w:p w14:paraId="2A94FCB3" w14:textId="77777777" w:rsidR="00CA7570" w:rsidRDefault="00BB5E02">
            <w:pPr>
              <w:ind w:left="103"/>
              <w:rPr>
                <w:rStyle w:val="Other1"/>
                <w:noProof/>
                <w:sz w:val="20"/>
                <w:szCs w:val="20"/>
              </w:rPr>
            </w:pPr>
            <w:r>
              <w:rPr>
                <w:rStyle w:val="Other1"/>
                <w:noProof/>
                <w:sz w:val="20"/>
                <w:szCs w:val="20"/>
              </w:rPr>
              <w:t>Numărul de tineri înscriși în cadrul măsurilor legate de piața forței de muncă</w:t>
            </w:r>
          </w:p>
        </w:tc>
      </w:tr>
      <w:tr w:rsidR="00CA7570" w14:paraId="2D8B3A5D" w14:textId="77777777">
        <w:trPr>
          <w:cantSplit/>
          <w:jc w:val="center"/>
        </w:trPr>
        <w:tc>
          <w:tcPr>
            <w:tcW w:w="1276" w:type="dxa"/>
            <w:shd w:val="clear" w:color="auto" w:fill="C6EFCD"/>
            <w:vAlign w:val="center"/>
          </w:tcPr>
          <w:p w14:paraId="4AC409BD" w14:textId="77777777" w:rsidR="00CA7570" w:rsidRDefault="00BB5E02">
            <w:pPr>
              <w:pStyle w:val="P68B1DB1-Normal11"/>
              <w:jc w:val="center"/>
              <w:rPr>
                <w:noProof/>
              </w:rPr>
            </w:pPr>
            <w:r w:rsidRPr="00B6064F">
              <w:rPr>
                <w:noProof/>
              </w:rPr>
              <w:t>120</w:t>
            </w:r>
          </w:p>
        </w:tc>
        <w:tc>
          <w:tcPr>
            <w:tcW w:w="2466" w:type="dxa"/>
            <w:shd w:val="clear" w:color="auto" w:fill="C6EFCD"/>
            <w:vAlign w:val="center"/>
          </w:tcPr>
          <w:p w14:paraId="5DB6685B" w14:textId="6A0328FF" w:rsidR="00CA7570" w:rsidRDefault="00BB5E02">
            <w:pPr>
              <w:pStyle w:val="P68B1DB1-Normal11"/>
              <w:ind w:left="23"/>
              <w:rPr>
                <w:noProof/>
              </w:rPr>
            </w:pPr>
            <w:r w:rsidRPr="00B6064F">
              <w:rPr>
                <w:noProof/>
              </w:rPr>
              <w:t>6</w:t>
            </w:r>
            <w:r>
              <w:rPr>
                <w:noProof/>
              </w:rPr>
              <w:t>.</w:t>
            </w:r>
            <w:r w:rsidRPr="00B6064F">
              <w:rPr>
                <w:noProof/>
              </w:rPr>
              <w:t>8</w:t>
            </w:r>
            <w:r>
              <w:rPr>
                <w:noProof/>
              </w:rPr>
              <w:t>. Îngrijire</w:t>
            </w:r>
            <w:r w:rsidR="00FE6710">
              <w:rPr>
                <w:noProof/>
              </w:rPr>
              <w:t>a</w:t>
            </w:r>
            <w:r>
              <w:rPr>
                <w:noProof/>
              </w:rPr>
              <w:t xml:space="preserve"> pe termen lung</w:t>
            </w:r>
          </w:p>
        </w:tc>
        <w:tc>
          <w:tcPr>
            <w:tcW w:w="1140" w:type="dxa"/>
            <w:shd w:val="clear" w:color="auto" w:fill="C6EFCD"/>
            <w:vAlign w:val="center"/>
          </w:tcPr>
          <w:p w14:paraId="39CE5CF3" w14:textId="77777777" w:rsidR="00CA7570" w:rsidRDefault="00BB5E02">
            <w:pPr>
              <w:pStyle w:val="P68B1DB1-Normal11"/>
              <w:jc w:val="center"/>
              <w:rPr>
                <w:noProof/>
              </w:rPr>
            </w:pPr>
            <w:r>
              <w:rPr>
                <w:noProof/>
              </w:rPr>
              <w:t>Etapă</w:t>
            </w:r>
          </w:p>
        </w:tc>
        <w:tc>
          <w:tcPr>
            <w:tcW w:w="4811" w:type="dxa"/>
            <w:shd w:val="clear" w:color="auto" w:fill="C6EFCD"/>
            <w:vAlign w:val="center"/>
          </w:tcPr>
          <w:p w14:paraId="3CD0B3B7" w14:textId="417932C6" w:rsidR="00CA7570" w:rsidRDefault="00BB5E02">
            <w:pPr>
              <w:pStyle w:val="P68B1DB1-Normal11"/>
              <w:ind w:left="103"/>
              <w:rPr>
                <w:noProof/>
              </w:rPr>
            </w:pPr>
            <w:r>
              <w:rPr>
                <w:noProof/>
              </w:rPr>
              <w:t>Intrarea în vigoare a modificărilor legislative ale sistemului de sprijin pentru copiii cu nevoi mai mari de îngrijire</w:t>
            </w:r>
          </w:p>
        </w:tc>
      </w:tr>
      <w:tr w:rsidR="00CA7570" w14:paraId="26C6A297" w14:textId="77777777">
        <w:trPr>
          <w:cantSplit/>
          <w:jc w:val="center"/>
        </w:trPr>
        <w:tc>
          <w:tcPr>
            <w:tcW w:w="1276" w:type="dxa"/>
            <w:shd w:val="clear" w:color="auto" w:fill="C6EFCD"/>
            <w:vAlign w:val="center"/>
          </w:tcPr>
          <w:p w14:paraId="514AD52E" w14:textId="77777777" w:rsidR="00CA7570" w:rsidRDefault="00BB5E02">
            <w:pPr>
              <w:pStyle w:val="P68B1DB1-Normal11"/>
              <w:jc w:val="center"/>
              <w:rPr>
                <w:noProof/>
              </w:rPr>
            </w:pPr>
            <w:r w:rsidRPr="00B6064F">
              <w:rPr>
                <w:noProof/>
              </w:rPr>
              <w:t>127</w:t>
            </w:r>
          </w:p>
        </w:tc>
        <w:tc>
          <w:tcPr>
            <w:tcW w:w="2466" w:type="dxa"/>
            <w:shd w:val="clear" w:color="auto" w:fill="C6EFCD"/>
            <w:vAlign w:val="center"/>
          </w:tcPr>
          <w:p w14:paraId="3EE125EB" w14:textId="3D1D2F55" w:rsidR="00CA7570" w:rsidRDefault="00BB5E02">
            <w:pPr>
              <w:pStyle w:val="P68B1DB1-Normal11"/>
              <w:ind w:left="23"/>
              <w:rPr>
                <w:noProof/>
              </w:rPr>
            </w:pPr>
            <w:r w:rsidRPr="00B6064F">
              <w:rPr>
                <w:noProof/>
              </w:rPr>
              <w:t>8</w:t>
            </w:r>
            <w:r>
              <w:rPr>
                <w:noProof/>
              </w:rPr>
              <w:t>.</w:t>
            </w:r>
            <w:r w:rsidRPr="00B6064F">
              <w:rPr>
                <w:noProof/>
              </w:rPr>
              <w:t>1</w:t>
            </w:r>
            <w:r>
              <w:rPr>
                <w:noProof/>
              </w:rPr>
              <w:t xml:space="preserve"> facilitarea dezvoltării surselor regenerabile de energie</w:t>
            </w:r>
          </w:p>
        </w:tc>
        <w:tc>
          <w:tcPr>
            <w:tcW w:w="1140" w:type="dxa"/>
            <w:shd w:val="clear" w:color="auto" w:fill="C6EFCD"/>
            <w:vAlign w:val="center"/>
          </w:tcPr>
          <w:p w14:paraId="5E788AE6" w14:textId="77777777" w:rsidR="00CA7570" w:rsidRDefault="00BB5E02">
            <w:pPr>
              <w:pStyle w:val="P68B1DB1-Normal11"/>
              <w:jc w:val="center"/>
              <w:rPr>
                <w:noProof/>
              </w:rPr>
            </w:pPr>
            <w:r>
              <w:rPr>
                <w:noProof/>
              </w:rPr>
              <w:t>Etapă</w:t>
            </w:r>
          </w:p>
        </w:tc>
        <w:tc>
          <w:tcPr>
            <w:tcW w:w="4811" w:type="dxa"/>
            <w:shd w:val="clear" w:color="auto" w:fill="C6EFCD"/>
            <w:vAlign w:val="center"/>
          </w:tcPr>
          <w:p w14:paraId="51759449" w14:textId="77777777" w:rsidR="00CA7570" w:rsidRDefault="00BB5E02">
            <w:pPr>
              <w:pStyle w:val="P68B1DB1-Normal11"/>
              <w:ind w:left="103"/>
              <w:rPr>
                <w:noProof/>
              </w:rPr>
            </w:pPr>
            <w:r>
              <w:rPr>
                <w:noProof/>
              </w:rPr>
              <w:t>Decizie guvernamentală de stabilire a zonelor de dezvoltare prioritare pentru energia eoliană</w:t>
            </w:r>
          </w:p>
        </w:tc>
      </w:tr>
      <w:tr w:rsidR="00CA7570" w14:paraId="0E1BE0EB" w14:textId="77777777">
        <w:trPr>
          <w:cantSplit/>
          <w:jc w:val="center"/>
        </w:trPr>
        <w:tc>
          <w:tcPr>
            <w:tcW w:w="1276" w:type="dxa"/>
            <w:shd w:val="clear" w:color="auto" w:fill="C6EFCD"/>
            <w:vAlign w:val="center"/>
          </w:tcPr>
          <w:p w14:paraId="2D584E2D" w14:textId="77777777" w:rsidR="00CA7570" w:rsidRDefault="00BB5E02">
            <w:pPr>
              <w:pStyle w:val="P68B1DB1-Normal11"/>
              <w:jc w:val="center"/>
              <w:rPr>
                <w:noProof/>
              </w:rPr>
            </w:pPr>
            <w:r w:rsidRPr="00B6064F">
              <w:rPr>
                <w:noProof/>
              </w:rPr>
              <w:t>128</w:t>
            </w:r>
          </w:p>
        </w:tc>
        <w:tc>
          <w:tcPr>
            <w:tcW w:w="2466" w:type="dxa"/>
            <w:shd w:val="clear" w:color="auto" w:fill="C6EFCD"/>
            <w:vAlign w:val="center"/>
          </w:tcPr>
          <w:p w14:paraId="2FBBED97" w14:textId="56410171" w:rsidR="00CA7570" w:rsidRDefault="00BB5E02">
            <w:pPr>
              <w:pStyle w:val="P68B1DB1-Normal11"/>
              <w:ind w:left="23"/>
              <w:rPr>
                <w:noProof/>
              </w:rPr>
            </w:pPr>
            <w:r w:rsidRPr="00B6064F">
              <w:rPr>
                <w:noProof/>
              </w:rPr>
              <w:t>8</w:t>
            </w:r>
            <w:r>
              <w:rPr>
                <w:noProof/>
              </w:rPr>
              <w:t>.</w:t>
            </w:r>
            <w:r w:rsidRPr="00B6064F">
              <w:rPr>
                <w:noProof/>
              </w:rPr>
              <w:t>1</w:t>
            </w:r>
            <w:r>
              <w:rPr>
                <w:noProof/>
              </w:rPr>
              <w:t xml:space="preserve"> facilitarea dezvoltării surselor regenerabile de energie</w:t>
            </w:r>
          </w:p>
        </w:tc>
        <w:tc>
          <w:tcPr>
            <w:tcW w:w="1140" w:type="dxa"/>
            <w:shd w:val="clear" w:color="auto" w:fill="C6EFCD"/>
            <w:vAlign w:val="center"/>
          </w:tcPr>
          <w:p w14:paraId="57967A25" w14:textId="77777777" w:rsidR="00CA7570" w:rsidRDefault="00BB5E02">
            <w:pPr>
              <w:pStyle w:val="P68B1DB1-Normal11"/>
              <w:jc w:val="center"/>
              <w:rPr>
                <w:noProof/>
              </w:rPr>
            </w:pPr>
            <w:r>
              <w:rPr>
                <w:noProof/>
              </w:rPr>
              <w:t>Țintă</w:t>
            </w:r>
          </w:p>
        </w:tc>
        <w:tc>
          <w:tcPr>
            <w:tcW w:w="4811" w:type="dxa"/>
            <w:shd w:val="clear" w:color="auto" w:fill="C6EFCD"/>
            <w:vAlign w:val="center"/>
          </w:tcPr>
          <w:p w14:paraId="42D8B170" w14:textId="77777777" w:rsidR="00CA7570" w:rsidRDefault="00BB5E02">
            <w:pPr>
              <w:pStyle w:val="P68B1DB1-Normal11"/>
              <w:ind w:left="103"/>
              <w:rPr>
                <w:noProof/>
              </w:rPr>
            </w:pPr>
            <w:r>
              <w:rPr>
                <w:noProof/>
              </w:rPr>
              <w:t>Sprijin pentru autoritățile locale</w:t>
            </w:r>
          </w:p>
        </w:tc>
      </w:tr>
      <w:tr w:rsidR="00CA7570" w14:paraId="5FFCE23A" w14:textId="77777777">
        <w:trPr>
          <w:cantSplit/>
          <w:jc w:val="center"/>
        </w:trPr>
        <w:tc>
          <w:tcPr>
            <w:tcW w:w="1276" w:type="dxa"/>
            <w:shd w:val="clear" w:color="auto" w:fill="C6EFCD"/>
            <w:vAlign w:val="center"/>
          </w:tcPr>
          <w:p w14:paraId="5E9058EF" w14:textId="77777777" w:rsidR="00CA7570" w:rsidRDefault="00BB5E02">
            <w:pPr>
              <w:jc w:val="center"/>
              <w:rPr>
                <w:noProof/>
                <w:color w:val="006100"/>
                <w:sz w:val="20"/>
                <w:szCs w:val="20"/>
              </w:rPr>
            </w:pPr>
            <w:r w:rsidRPr="00B6064F">
              <w:rPr>
                <w:rStyle w:val="Other1"/>
                <w:noProof/>
                <w:sz w:val="20"/>
                <w:szCs w:val="20"/>
              </w:rPr>
              <w:t>133</w:t>
            </w:r>
          </w:p>
        </w:tc>
        <w:tc>
          <w:tcPr>
            <w:tcW w:w="2466" w:type="dxa"/>
            <w:shd w:val="clear" w:color="auto" w:fill="C6EFCD"/>
            <w:vAlign w:val="center"/>
          </w:tcPr>
          <w:p w14:paraId="62B0A030" w14:textId="77777777" w:rsidR="00CA7570" w:rsidRDefault="00BB5E02">
            <w:pPr>
              <w:ind w:left="23"/>
              <w:rPr>
                <w:noProof/>
                <w:color w:val="006100"/>
                <w:sz w:val="20"/>
                <w:szCs w:val="20"/>
              </w:rPr>
            </w:pPr>
            <w:r w:rsidRPr="00B6064F">
              <w:rPr>
                <w:rStyle w:val="Other1"/>
                <w:noProof/>
                <w:sz w:val="20"/>
                <w:szCs w:val="20"/>
              </w:rPr>
              <w:t>8</w:t>
            </w:r>
            <w:r>
              <w:rPr>
                <w:rStyle w:val="Other1"/>
                <w:noProof/>
                <w:sz w:val="20"/>
                <w:szCs w:val="20"/>
              </w:rPr>
              <w:t>.</w:t>
            </w:r>
            <w:r w:rsidRPr="00B6064F">
              <w:rPr>
                <w:rStyle w:val="Other1"/>
                <w:noProof/>
                <w:sz w:val="20"/>
                <w:szCs w:val="20"/>
              </w:rPr>
              <w:t>3</w:t>
            </w:r>
            <w:r>
              <w:rPr>
                <w:rStyle w:val="Other1"/>
                <w:noProof/>
                <w:sz w:val="20"/>
                <w:szCs w:val="20"/>
              </w:rPr>
              <w:t xml:space="preserve"> creșterea producției și a utilizării biogazului și biometanului durabil</w:t>
            </w:r>
          </w:p>
        </w:tc>
        <w:tc>
          <w:tcPr>
            <w:tcW w:w="1140" w:type="dxa"/>
            <w:shd w:val="clear" w:color="auto" w:fill="C6EFCD"/>
            <w:vAlign w:val="center"/>
          </w:tcPr>
          <w:p w14:paraId="2CFE49B3" w14:textId="77777777" w:rsidR="00CA7570" w:rsidRDefault="00BB5E02">
            <w:pPr>
              <w:jc w:val="center"/>
              <w:rPr>
                <w:noProof/>
                <w:color w:val="006100"/>
                <w:sz w:val="20"/>
                <w:szCs w:val="20"/>
              </w:rPr>
            </w:pPr>
            <w:r>
              <w:rPr>
                <w:rStyle w:val="Other1"/>
                <w:noProof/>
                <w:sz w:val="20"/>
                <w:szCs w:val="20"/>
              </w:rPr>
              <w:t>Etapă</w:t>
            </w:r>
          </w:p>
        </w:tc>
        <w:tc>
          <w:tcPr>
            <w:tcW w:w="4811" w:type="dxa"/>
            <w:shd w:val="clear" w:color="auto" w:fill="C6EFCD"/>
            <w:vAlign w:val="center"/>
          </w:tcPr>
          <w:p w14:paraId="325E1FF6" w14:textId="77777777" w:rsidR="00CA7570" w:rsidRDefault="00BB5E02">
            <w:pPr>
              <w:ind w:left="103"/>
              <w:rPr>
                <w:noProof/>
                <w:color w:val="006100"/>
                <w:sz w:val="20"/>
                <w:szCs w:val="20"/>
              </w:rPr>
            </w:pPr>
            <w:r>
              <w:rPr>
                <w:rStyle w:val="Other1"/>
                <w:noProof/>
                <w:sz w:val="20"/>
                <w:szCs w:val="20"/>
              </w:rPr>
              <w:t>Plan de acțiune pentru producția și utilizarea biogazului și a biometanului</w:t>
            </w:r>
          </w:p>
        </w:tc>
      </w:tr>
      <w:tr w:rsidR="00CA7570" w14:paraId="0780E217" w14:textId="77777777">
        <w:trPr>
          <w:cantSplit/>
          <w:jc w:val="center"/>
        </w:trPr>
        <w:tc>
          <w:tcPr>
            <w:tcW w:w="1276" w:type="dxa"/>
            <w:shd w:val="clear" w:color="auto" w:fill="C6EFCD"/>
            <w:vAlign w:val="center"/>
          </w:tcPr>
          <w:p w14:paraId="037FBE50" w14:textId="77777777" w:rsidR="00CA7570" w:rsidRDefault="00CA7570">
            <w:pPr>
              <w:jc w:val="center"/>
              <w:rPr>
                <w:noProof/>
                <w:color w:val="006100"/>
                <w:sz w:val="20"/>
                <w:szCs w:val="20"/>
              </w:rPr>
            </w:pPr>
          </w:p>
        </w:tc>
        <w:tc>
          <w:tcPr>
            <w:tcW w:w="2466" w:type="dxa"/>
            <w:shd w:val="clear" w:color="auto" w:fill="C6EFCD"/>
            <w:vAlign w:val="center"/>
          </w:tcPr>
          <w:p w14:paraId="56B4C479" w14:textId="77777777" w:rsidR="00CA7570" w:rsidRDefault="00CA7570">
            <w:pPr>
              <w:ind w:left="23"/>
              <w:rPr>
                <w:noProof/>
                <w:color w:val="006100"/>
                <w:sz w:val="20"/>
                <w:szCs w:val="20"/>
              </w:rPr>
            </w:pPr>
          </w:p>
        </w:tc>
        <w:tc>
          <w:tcPr>
            <w:tcW w:w="1140" w:type="dxa"/>
            <w:shd w:val="clear" w:color="auto" w:fill="C6EFCD"/>
            <w:vAlign w:val="center"/>
          </w:tcPr>
          <w:p w14:paraId="6FE245BF" w14:textId="77777777" w:rsidR="00CA7570" w:rsidRDefault="00BB5E02">
            <w:pPr>
              <w:pStyle w:val="P68B1DB1-Normal11"/>
              <w:jc w:val="center"/>
              <w:rPr>
                <w:noProof/>
              </w:rPr>
            </w:pPr>
            <w:r>
              <w:rPr>
                <w:noProof/>
              </w:rPr>
              <w:t>Cuantumul tranșei</w:t>
            </w:r>
          </w:p>
        </w:tc>
        <w:tc>
          <w:tcPr>
            <w:tcW w:w="4811" w:type="dxa"/>
            <w:shd w:val="clear" w:color="auto" w:fill="C6EFCD"/>
            <w:vAlign w:val="center"/>
          </w:tcPr>
          <w:p w14:paraId="569AB0E3" w14:textId="5AD094F4" w:rsidR="00CA7570" w:rsidRDefault="00BB5E02">
            <w:pPr>
              <w:pStyle w:val="P68B1DB1-Normal11"/>
              <w:ind w:left="100"/>
              <w:rPr>
                <w:noProof/>
              </w:rPr>
            </w:pPr>
            <w:r w:rsidRPr="00B6064F">
              <w:rPr>
                <w:noProof/>
              </w:rPr>
              <w:t>190</w:t>
            </w:r>
            <w:r>
              <w:rPr>
                <w:noProof/>
              </w:rPr>
              <w:t> </w:t>
            </w:r>
            <w:r w:rsidRPr="00B6064F">
              <w:rPr>
                <w:noProof/>
              </w:rPr>
              <w:t>636</w:t>
            </w:r>
            <w:r>
              <w:rPr>
                <w:noProof/>
              </w:rPr>
              <w:t> </w:t>
            </w:r>
            <w:r w:rsidRPr="00B6064F">
              <w:rPr>
                <w:noProof/>
              </w:rPr>
              <w:t>960</w:t>
            </w:r>
            <w:r>
              <w:rPr>
                <w:noProof/>
              </w:rPr>
              <w:t xml:space="preserve"> MIL.</w:t>
            </w:r>
          </w:p>
        </w:tc>
      </w:tr>
    </w:tbl>
    <w:p w14:paraId="766E35DD" w14:textId="77777777" w:rsidR="00CA7570" w:rsidRDefault="00CA7570">
      <w:pPr>
        <w:rPr>
          <w:noProof/>
        </w:rPr>
      </w:pPr>
    </w:p>
    <w:p w14:paraId="7D15513F" w14:textId="619DA73A" w:rsidR="00CA7570" w:rsidRDefault="00BB5E02">
      <w:pPr>
        <w:spacing w:after="240"/>
        <w:rPr>
          <w:noProof/>
        </w:rPr>
      </w:pPr>
      <w:r>
        <w:rPr>
          <w:noProof/>
        </w:rPr>
        <w:t>A șasea tranșă (sprijin nerambursabil):</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46"/>
        <w:gridCol w:w="2450"/>
        <w:gridCol w:w="1134"/>
        <w:gridCol w:w="4822"/>
      </w:tblGrid>
      <w:tr w:rsidR="00CA7570" w14:paraId="4E42A713" w14:textId="77777777">
        <w:trPr>
          <w:cantSplit/>
          <w:tblHeader/>
          <w:jc w:val="center"/>
        </w:trPr>
        <w:tc>
          <w:tcPr>
            <w:tcW w:w="1246" w:type="dxa"/>
            <w:shd w:val="clear" w:color="auto" w:fill="BBD2EA"/>
            <w:vAlign w:val="center"/>
          </w:tcPr>
          <w:p w14:paraId="35DAE8BB" w14:textId="77777777" w:rsidR="00CA7570" w:rsidRDefault="00BB5E02">
            <w:pPr>
              <w:pStyle w:val="P68B1DB1-Normal1"/>
              <w:jc w:val="center"/>
              <w:rPr>
                <w:noProof/>
                <w:color w:val="006100"/>
              </w:rPr>
            </w:pPr>
            <w:r w:rsidRPr="009B1632">
              <w:rPr>
                <w:noProof/>
              </w:rPr>
              <w:t>Număr secvențial</w:t>
            </w:r>
          </w:p>
        </w:tc>
        <w:tc>
          <w:tcPr>
            <w:tcW w:w="2450" w:type="dxa"/>
            <w:shd w:val="clear" w:color="auto" w:fill="BBD2EA"/>
            <w:vAlign w:val="center"/>
          </w:tcPr>
          <w:p w14:paraId="2A1F17BD" w14:textId="77777777" w:rsidR="00CA7570" w:rsidRDefault="00BB5E02">
            <w:pPr>
              <w:pStyle w:val="P68B1DB1-Normal1"/>
              <w:jc w:val="center"/>
              <w:rPr>
                <w:noProof/>
                <w:color w:val="006100"/>
              </w:rPr>
            </w:pPr>
            <w:r w:rsidRPr="009B1632">
              <w:rPr>
                <w:noProof/>
              </w:rPr>
              <w:t>Măsură conexă (reformă sau investiții)</w:t>
            </w:r>
          </w:p>
        </w:tc>
        <w:tc>
          <w:tcPr>
            <w:tcW w:w="1134" w:type="dxa"/>
            <w:shd w:val="clear" w:color="auto" w:fill="BBD2EA"/>
            <w:vAlign w:val="center"/>
          </w:tcPr>
          <w:p w14:paraId="05DE8448" w14:textId="59DFC175" w:rsidR="00CA7570" w:rsidRDefault="00BB5E02">
            <w:pPr>
              <w:pStyle w:val="P68B1DB1-Normal1"/>
              <w:jc w:val="center"/>
              <w:rPr>
                <w:noProof/>
                <w:color w:val="006100"/>
              </w:rPr>
            </w:pPr>
            <w:r w:rsidRPr="009B1632">
              <w:rPr>
                <w:noProof/>
              </w:rPr>
              <w:t>Etapă/</w:t>
            </w:r>
            <w:r w:rsidR="00B6064F" w:rsidRPr="009B1632">
              <w:rPr>
                <w:noProof/>
              </w:rPr>
              <w:br/>
            </w:r>
            <w:r w:rsidRPr="009B1632">
              <w:rPr>
                <w:noProof/>
              </w:rPr>
              <w:t>Obiectiv</w:t>
            </w:r>
          </w:p>
        </w:tc>
        <w:tc>
          <w:tcPr>
            <w:tcW w:w="4822" w:type="dxa"/>
            <w:shd w:val="clear" w:color="auto" w:fill="BBD2EA"/>
            <w:vAlign w:val="center"/>
          </w:tcPr>
          <w:p w14:paraId="448570BC" w14:textId="77777777" w:rsidR="00CA7570" w:rsidRPr="009B1632" w:rsidRDefault="00BB5E02">
            <w:pPr>
              <w:pStyle w:val="P68B1DB1-Normal1"/>
              <w:jc w:val="center"/>
              <w:rPr>
                <w:noProof/>
                <w:color w:val="006100"/>
              </w:rPr>
            </w:pPr>
            <w:r w:rsidRPr="009B1632">
              <w:rPr>
                <w:noProof/>
              </w:rPr>
              <w:t>Nume</w:t>
            </w:r>
          </w:p>
        </w:tc>
      </w:tr>
      <w:tr w:rsidR="00CA7570" w14:paraId="255FBF37" w14:textId="77777777">
        <w:trPr>
          <w:cantSplit/>
          <w:jc w:val="center"/>
        </w:trPr>
        <w:tc>
          <w:tcPr>
            <w:tcW w:w="1246" w:type="dxa"/>
            <w:shd w:val="clear" w:color="auto" w:fill="C6EFCD"/>
            <w:vAlign w:val="center"/>
          </w:tcPr>
          <w:p w14:paraId="6E106861" w14:textId="77777777" w:rsidR="00CA7570" w:rsidRDefault="00BB5E02">
            <w:pPr>
              <w:pStyle w:val="P68B1DB1-Normal11"/>
              <w:jc w:val="center"/>
              <w:rPr>
                <w:noProof/>
              </w:rPr>
            </w:pPr>
            <w:r w:rsidRPr="00B6064F">
              <w:rPr>
                <w:noProof/>
              </w:rPr>
              <w:t>3</w:t>
            </w:r>
          </w:p>
        </w:tc>
        <w:tc>
          <w:tcPr>
            <w:tcW w:w="2450" w:type="dxa"/>
            <w:shd w:val="clear" w:color="auto" w:fill="C6EFCD"/>
            <w:vAlign w:val="center"/>
          </w:tcPr>
          <w:p w14:paraId="06814156" w14:textId="77777777" w:rsidR="00CA7570" w:rsidRDefault="00BB5E02">
            <w:pPr>
              <w:pStyle w:val="P68B1DB1-Normal11"/>
              <w:ind w:left="31"/>
              <w:rPr>
                <w:noProof/>
              </w:rPr>
            </w:pPr>
            <w:r w:rsidRPr="00B6064F">
              <w:rPr>
                <w:noProof/>
              </w:rPr>
              <w:t>1</w:t>
            </w:r>
            <w:r>
              <w:rPr>
                <w:noProof/>
              </w:rPr>
              <w:t>.</w:t>
            </w:r>
            <w:r w:rsidRPr="00B6064F">
              <w:rPr>
                <w:noProof/>
              </w:rPr>
              <w:t>1</w:t>
            </w:r>
            <w:r>
              <w:rPr>
                <w:noProof/>
              </w:rPr>
              <w:t>. Transformarea digitală în întreprinderi</w:t>
            </w:r>
          </w:p>
        </w:tc>
        <w:tc>
          <w:tcPr>
            <w:tcW w:w="1134" w:type="dxa"/>
            <w:shd w:val="clear" w:color="auto" w:fill="C6EFCD"/>
            <w:vAlign w:val="center"/>
          </w:tcPr>
          <w:p w14:paraId="27B42988" w14:textId="77777777" w:rsidR="00CA7570" w:rsidRDefault="00BB5E02">
            <w:pPr>
              <w:pStyle w:val="P68B1DB1-Normal11"/>
              <w:jc w:val="center"/>
              <w:rPr>
                <w:noProof/>
              </w:rPr>
            </w:pPr>
            <w:r>
              <w:rPr>
                <w:noProof/>
              </w:rPr>
              <w:t>Țintă</w:t>
            </w:r>
          </w:p>
        </w:tc>
        <w:tc>
          <w:tcPr>
            <w:tcW w:w="4822" w:type="dxa"/>
            <w:shd w:val="clear" w:color="auto" w:fill="C6EFCD"/>
            <w:vAlign w:val="center"/>
          </w:tcPr>
          <w:p w14:paraId="45A9FD1B" w14:textId="77777777" w:rsidR="00CA7570" w:rsidRDefault="00BB5E02">
            <w:pPr>
              <w:pStyle w:val="P68B1DB1-Normal11"/>
              <w:ind w:left="111"/>
              <w:rPr>
                <w:noProof/>
              </w:rPr>
            </w:pPr>
            <w:r>
              <w:rPr>
                <w:noProof/>
              </w:rPr>
              <w:t>Acordarea granturilor</w:t>
            </w:r>
          </w:p>
        </w:tc>
      </w:tr>
      <w:tr w:rsidR="00CA7570" w14:paraId="2B5A55F6" w14:textId="77777777">
        <w:trPr>
          <w:cantSplit/>
          <w:jc w:val="center"/>
        </w:trPr>
        <w:tc>
          <w:tcPr>
            <w:tcW w:w="1246" w:type="dxa"/>
            <w:shd w:val="clear" w:color="auto" w:fill="C6EFCD"/>
            <w:vAlign w:val="center"/>
          </w:tcPr>
          <w:p w14:paraId="6537629E" w14:textId="77777777" w:rsidR="00CA7570" w:rsidRDefault="00BB5E02">
            <w:pPr>
              <w:pStyle w:val="P68B1DB1-Normal11"/>
              <w:jc w:val="center"/>
              <w:rPr>
                <w:noProof/>
              </w:rPr>
            </w:pPr>
            <w:r w:rsidRPr="00B6064F">
              <w:rPr>
                <w:noProof/>
              </w:rPr>
              <w:t>9</w:t>
            </w:r>
          </w:p>
        </w:tc>
        <w:tc>
          <w:tcPr>
            <w:tcW w:w="2450" w:type="dxa"/>
            <w:shd w:val="clear" w:color="auto" w:fill="C6EFCD"/>
            <w:vAlign w:val="center"/>
          </w:tcPr>
          <w:p w14:paraId="18CF25BC" w14:textId="77777777" w:rsidR="00CA7570" w:rsidRDefault="00BB5E02">
            <w:pPr>
              <w:pStyle w:val="P68B1DB1-Normal11"/>
              <w:ind w:left="31"/>
              <w:rPr>
                <w:noProof/>
              </w:rPr>
            </w:pPr>
            <w:r w:rsidRPr="00B6064F">
              <w:rPr>
                <w:noProof/>
              </w:rPr>
              <w:t>1</w:t>
            </w:r>
            <w:r>
              <w:rPr>
                <w:noProof/>
              </w:rPr>
              <w:t>.</w:t>
            </w:r>
            <w:r w:rsidRPr="00B6064F">
              <w:rPr>
                <w:noProof/>
              </w:rPr>
              <w:t>3</w:t>
            </w:r>
            <w:r>
              <w:rPr>
                <w:noProof/>
              </w:rPr>
              <w:t>. Dezvoltarea serviciilor de scrisori de transport digitale</w:t>
            </w:r>
          </w:p>
        </w:tc>
        <w:tc>
          <w:tcPr>
            <w:tcW w:w="1134" w:type="dxa"/>
            <w:shd w:val="clear" w:color="auto" w:fill="C6EFCD"/>
            <w:vAlign w:val="center"/>
          </w:tcPr>
          <w:p w14:paraId="5DE76B12" w14:textId="77777777" w:rsidR="00CA7570" w:rsidRDefault="00BB5E02">
            <w:pPr>
              <w:pStyle w:val="P68B1DB1-Normal11"/>
              <w:jc w:val="center"/>
              <w:rPr>
                <w:noProof/>
              </w:rPr>
            </w:pPr>
            <w:r>
              <w:rPr>
                <w:noProof/>
              </w:rPr>
              <w:t>Țintă</w:t>
            </w:r>
          </w:p>
        </w:tc>
        <w:tc>
          <w:tcPr>
            <w:tcW w:w="4822" w:type="dxa"/>
            <w:shd w:val="clear" w:color="auto" w:fill="C6EFCD"/>
            <w:vAlign w:val="center"/>
          </w:tcPr>
          <w:p w14:paraId="12038036" w14:textId="6F4C5483" w:rsidR="00CA7570" w:rsidRDefault="00BB5E02">
            <w:pPr>
              <w:ind w:left="111"/>
              <w:rPr>
                <w:noProof/>
                <w:color w:val="006100"/>
                <w:sz w:val="20"/>
                <w:szCs w:val="20"/>
              </w:rPr>
            </w:pPr>
            <w:r>
              <w:rPr>
                <w:rStyle w:val="Other1"/>
                <w:noProof/>
                <w:sz w:val="20"/>
                <w:szCs w:val="20"/>
              </w:rPr>
              <w:t>Confirmări din partea autorităților de acceptare a rapoartelor finale</w:t>
            </w:r>
          </w:p>
        </w:tc>
      </w:tr>
      <w:tr w:rsidR="00CA7570" w14:paraId="7357DF86" w14:textId="77777777">
        <w:trPr>
          <w:cantSplit/>
          <w:jc w:val="center"/>
        </w:trPr>
        <w:tc>
          <w:tcPr>
            <w:tcW w:w="1246" w:type="dxa"/>
            <w:shd w:val="clear" w:color="auto" w:fill="C6EFCD"/>
            <w:vAlign w:val="center"/>
          </w:tcPr>
          <w:p w14:paraId="43A076A3" w14:textId="77777777" w:rsidR="00CA7570" w:rsidRDefault="00BB5E02">
            <w:pPr>
              <w:jc w:val="center"/>
              <w:rPr>
                <w:noProof/>
                <w:color w:val="006100"/>
                <w:sz w:val="20"/>
                <w:szCs w:val="20"/>
              </w:rPr>
            </w:pPr>
            <w:r w:rsidRPr="00B6064F">
              <w:rPr>
                <w:rStyle w:val="Other1"/>
                <w:noProof/>
                <w:sz w:val="20"/>
                <w:szCs w:val="20"/>
              </w:rPr>
              <w:t>13</w:t>
            </w:r>
          </w:p>
        </w:tc>
        <w:tc>
          <w:tcPr>
            <w:tcW w:w="2450" w:type="dxa"/>
            <w:shd w:val="clear" w:color="auto" w:fill="C6EFCD"/>
            <w:vAlign w:val="center"/>
          </w:tcPr>
          <w:p w14:paraId="7DF434DC" w14:textId="77777777" w:rsidR="00CA7570" w:rsidRDefault="00BB5E02">
            <w:pPr>
              <w:ind w:left="31"/>
              <w:rPr>
                <w:noProof/>
                <w:color w:val="006100"/>
                <w:sz w:val="20"/>
                <w:szCs w:val="20"/>
              </w:rPr>
            </w:pPr>
            <w:r>
              <w:rPr>
                <w:rStyle w:val="Other1"/>
                <w:noProof/>
                <w:sz w:val="20"/>
                <w:szCs w:val="20"/>
              </w:rPr>
              <w:t xml:space="preserve">Reforma competențelor pentru transformarea digitală a întreprinderilor din </w:t>
            </w:r>
            <w:r w:rsidRPr="00B6064F">
              <w:rPr>
                <w:rStyle w:val="Other1"/>
                <w:noProof/>
                <w:sz w:val="20"/>
                <w:szCs w:val="20"/>
              </w:rPr>
              <w:t>1</w:t>
            </w:r>
            <w:r>
              <w:rPr>
                <w:rStyle w:val="Other1"/>
                <w:noProof/>
                <w:sz w:val="20"/>
                <w:szCs w:val="20"/>
              </w:rPr>
              <w:t>.</w:t>
            </w:r>
            <w:r w:rsidRPr="00B6064F">
              <w:rPr>
                <w:rStyle w:val="Other1"/>
                <w:noProof/>
                <w:sz w:val="20"/>
                <w:szCs w:val="20"/>
              </w:rPr>
              <w:t>4</w:t>
            </w:r>
          </w:p>
        </w:tc>
        <w:tc>
          <w:tcPr>
            <w:tcW w:w="1134" w:type="dxa"/>
            <w:shd w:val="clear" w:color="auto" w:fill="C6EFCD"/>
            <w:vAlign w:val="center"/>
          </w:tcPr>
          <w:p w14:paraId="1C9CE079" w14:textId="77777777" w:rsidR="00CA7570" w:rsidRDefault="00BB5E02">
            <w:pPr>
              <w:jc w:val="center"/>
              <w:rPr>
                <w:noProof/>
                <w:color w:val="006100"/>
                <w:sz w:val="20"/>
                <w:szCs w:val="20"/>
              </w:rPr>
            </w:pPr>
            <w:r>
              <w:rPr>
                <w:rStyle w:val="Other1"/>
                <w:noProof/>
                <w:sz w:val="20"/>
                <w:szCs w:val="20"/>
              </w:rPr>
              <w:t>Țintă</w:t>
            </w:r>
          </w:p>
        </w:tc>
        <w:tc>
          <w:tcPr>
            <w:tcW w:w="4822" w:type="dxa"/>
            <w:shd w:val="clear" w:color="auto" w:fill="C6EFCD"/>
            <w:vAlign w:val="center"/>
          </w:tcPr>
          <w:p w14:paraId="495C41DF" w14:textId="77777777" w:rsidR="00CA7570" w:rsidRDefault="00BB5E02">
            <w:pPr>
              <w:ind w:left="111"/>
              <w:rPr>
                <w:noProof/>
                <w:color w:val="006100"/>
                <w:sz w:val="20"/>
                <w:szCs w:val="20"/>
              </w:rPr>
            </w:pPr>
            <w:r>
              <w:rPr>
                <w:rStyle w:val="Other1"/>
                <w:noProof/>
                <w:sz w:val="20"/>
                <w:szCs w:val="20"/>
              </w:rPr>
              <w:t>Participarea la activități de formare</w:t>
            </w:r>
          </w:p>
        </w:tc>
      </w:tr>
      <w:tr w:rsidR="00CA7570" w14:paraId="0448C91F" w14:textId="77777777">
        <w:trPr>
          <w:cantSplit/>
          <w:jc w:val="center"/>
        </w:trPr>
        <w:tc>
          <w:tcPr>
            <w:tcW w:w="1246" w:type="dxa"/>
            <w:shd w:val="clear" w:color="auto" w:fill="C6EFCD"/>
            <w:vAlign w:val="center"/>
          </w:tcPr>
          <w:p w14:paraId="0D271DE1" w14:textId="77777777" w:rsidR="00CA7570" w:rsidRDefault="00BB5E02">
            <w:pPr>
              <w:jc w:val="center"/>
              <w:rPr>
                <w:noProof/>
                <w:color w:val="006100"/>
                <w:sz w:val="20"/>
                <w:szCs w:val="20"/>
              </w:rPr>
            </w:pPr>
            <w:r w:rsidRPr="00B6064F">
              <w:rPr>
                <w:rStyle w:val="Other1"/>
                <w:noProof/>
                <w:sz w:val="20"/>
                <w:szCs w:val="20"/>
              </w:rPr>
              <w:t>18</w:t>
            </w:r>
          </w:p>
        </w:tc>
        <w:tc>
          <w:tcPr>
            <w:tcW w:w="2450" w:type="dxa"/>
            <w:shd w:val="clear" w:color="auto" w:fill="C6EFCD"/>
            <w:vAlign w:val="center"/>
          </w:tcPr>
          <w:p w14:paraId="37CA1E72" w14:textId="782538FA" w:rsidR="00CA7570" w:rsidRDefault="00BB5E02">
            <w:pPr>
              <w:ind w:left="31"/>
              <w:rPr>
                <w:noProof/>
                <w:sz w:val="20"/>
                <w:szCs w:val="20"/>
              </w:rPr>
            </w:pPr>
            <w:r w:rsidRPr="00B6064F">
              <w:rPr>
                <w:rStyle w:val="Other1"/>
                <w:noProof/>
                <w:sz w:val="20"/>
                <w:szCs w:val="20"/>
              </w:rPr>
              <w:t>1</w:t>
            </w:r>
            <w:r>
              <w:rPr>
                <w:rStyle w:val="Other1"/>
                <w:noProof/>
                <w:sz w:val="20"/>
                <w:szCs w:val="20"/>
              </w:rPr>
              <w:t>.</w:t>
            </w:r>
            <w:r w:rsidRPr="00B6064F">
              <w:rPr>
                <w:rStyle w:val="Other1"/>
                <w:noProof/>
                <w:sz w:val="20"/>
                <w:szCs w:val="20"/>
              </w:rPr>
              <w:t>5</w:t>
            </w:r>
            <w:r>
              <w:rPr>
                <w:rStyle w:val="Other1"/>
                <w:noProof/>
                <w:sz w:val="20"/>
                <w:szCs w:val="20"/>
              </w:rPr>
              <w:t xml:space="preserve"> sprijinirea competitivității întreprinderilor pe piețele străine</w:t>
            </w:r>
          </w:p>
        </w:tc>
        <w:tc>
          <w:tcPr>
            <w:tcW w:w="1134" w:type="dxa"/>
            <w:shd w:val="clear" w:color="auto" w:fill="C6EFCD"/>
            <w:vAlign w:val="center"/>
          </w:tcPr>
          <w:p w14:paraId="5FFEBD20" w14:textId="77777777" w:rsidR="00CA7570" w:rsidRDefault="00BB5E02">
            <w:pPr>
              <w:jc w:val="center"/>
              <w:rPr>
                <w:noProof/>
                <w:color w:val="006100"/>
                <w:sz w:val="20"/>
                <w:szCs w:val="20"/>
              </w:rPr>
            </w:pPr>
            <w:r>
              <w:rPr>
                <w:rStyle w:val="Other1"/>
                <w:noProof/>
                <w:sz w:val="20"/>
                <w:szCs w:val="20"/>
              </w:rPr>
              <w:t>Țintă</w:t>
            </w:r>
          </w:p>
        </w:tc>
        <w:tc>
          <w:tcPr>
            <w:tcW w:w="4822" w:type="dxa"/>
            <w:shd w:val="clear" w:color="auto" w:fill="C6EFCD"/>
            <w:vAlign w:val="center"/>
          </w:tcPr>
          <w:p w14:paraId="4AAA59ED" w14:textId="77777777" w:rsidR="00CA7570" w:rsidRDefault="00BB5E02">
            <w:pPr>
              <w:ind w:left="111"/>
              <w:rPr>
                <w:noProof/>
                <w:color w:val="006100"/>
                <w:sz w:val="20"/>
                <w:szCs w:val="20"/>
              </w:rPr>
            </w:pPr>
            <w:r>
              <w:rPr>
                <w:rStyle w:val="Other1"/>
                <w:noProof/>
                <w:sz w:val="20"/>
                <w:szCs w:val="20"/>
              </w:rPr>
              <w:t>Strategii publicate și misiuni efectuate</w:t>
            </w:r>
          </w:p>
        </w:tc>
      </w:tr>
      <w:tr w:rsidR="00CA7570" w14:paraId="3249FF9B" w14:textId="77777777">
        <w:trPr>
          <w:cantSplit/>
          <w:jc w:val="center"/>
        </w:trPr>
        <w:tc>
          <w:tcPr>
            <w:tcW w:w="1246" w:type="dxa"/>
            <w:shd w:val="clear" w:color="auto" w:fill="C6EFCD"/>
            <w:vAlign w:val="center"/>
          </w:tcPr>
          <w:p w14:paraId="77584C93" w14:textId="77777777" w:rsidR="00CA7570" w:rsidRDefault="00BB5E02">
            <w:pPr>
              <w:jc w:val="center"/>
              <w:rPr>
                <w:noProof/>
                <w:color w:val="006100"/>
                <w:sz w:val="20"/>
                <w:szCs w:val="20"/>
              </w:rPr>
            </w:pPr>
            <w:r w:rsidRPr="00B6064F">
              <w:rPr>
                <w:rStyle w:val="Other1"/>
                <w:noProof/>
                <w:sz w:val="20"/>
                <w:szCs w:val="20"/>
              </w:rPr>
              <w:t>20</w:t>
            </w:r>
          </w:p>
        </w:tc>
        <w:tc>
          <w:tcPr>
            <w:tcW w:w="2450" w:type="dxa"/>
            <w:shd w:val="clear" w:color="auto" w:fill="C6EFCD"/>
            <w:vAlign w:val="center"/>
          </w:tcPr>
          <w:p w14:paraId="4370F662" w14:textId="4707D804" w:rsidR="00CA7570" w:rsidRDefault="00BB5E02">
            <w:pPr>
              <w:ind w:left="31"/>
              <w:rPr>
                <w:noProof/>
                <w:sz w:val="20"/>
                <w:szCs w:val="20"/>
              </w:rPr>
            </w:pPr>
            <w:r w:rsidRPr="00B6064F">
              <w:rPr>
                <w:rStyle w:val="Other1"/>
                <w:noProof/>
                <w:sz w:val="20"/>
                <w:szCs w:val="20"/>
              </w:rPr>
              <w:t>1</w:t>
            </w:r>
            <w:r>
              <w:rPr>
                <w:rStyle w:val="Other1"/>
                <w:noProof/>
                <w:sz w:val="20"/>
                <w:szCs w:val="20"/>
              </w:rPr>
              <w:t>.</w:t>
            </w:r>
            <w:r w:rsidRPr="00B6064F">
              <w:rPr>
                <w:rStyle w:val="Other1"/>
                <w:noProof/>
                <w:sz w:val="20"/>
                <w:szCs w:val="20"/>
              </w:rPr>
              <w:t>5</w:t>
            </w:r>
            <w:r>
              <w:rPr>
                <w:rStyle w:val="Other1"/>
                <w:noProof/>
                <w:sz w:val="20"/>
                <w:szCs w:val="20"/>
              </w:rPr>
              <w:t xml:space="preserve"> sprijinirea competitivității întreprinderilor pe piețele străine</w:t>
            </w:r>
          </w:p>
        </w:tc>
        <w:tc>
          <w:tcPr>
            <w:tcW w:w="1134" w:type="dxa"/>
            <w:shd w:val="clear" w:color="auto" w:fill="C6EFCD"/>
            <w:vAlign w:val="center"/>
          </w:tcPr>
          <w:p w14:paraId="5FA8D9BA" w14:textId="77777777" w:rsidR="00CA7570" w:rsidRDefault="00BB5E02">
            <w:pPr>
              <w:jc w:val="center"/>
              <w:rPr>
                <w:noProof/>
                <w:color w:val="006100"/>
                <w:sz w:val="20"/>
                <w:szCs w:val="20"/>
              </w:rPr>
            </w:pPr>
            <w:r>
              <w:rPr>
                <w:rStyle w:val="Other1"/>
                <w:noProof/>
                <w:sz w:val="20"/>
                <w:szCs w:val="20"/>
              </w:rPr>
              <w:t>Țintă</w:t>
            </w:r>
          </w:p>
        </w:tc>
        <w:tc>
          <w:tcPr>
            <w:tcW w:w="4822" w:type="dxa"/>
            <w:shd w:val="clear" w:color="auto" w:fill="C6EFCD"/>
            <w:vAlign w:val="center"/>
          </w:tcPr>
          <w:p w14:paraId="6BB5A363" w14:textId="77777777" w:rsidR="00CA7570" w:rsidRDefault="00BB5E02">
            <w:pPr>
              <w:ind w:left="111"/>
              <w:rPr>
                <w:noProof/>
                <w:color w:val="006100"/>
                <w:sz w:val="20"/>
                <w:szCs w:val="20"/>
              </w:rPr>
            </w:pPr>
            <w:r>
              <w:rPr>
                <w:rStyle w:val="Other1"/>
                <w:noProof/>
                <w:sz w:val="20"/>
                <w:szCs w:val="20"/>
              </w:rPr>
              <w:t>Numărul de centre de afaceri deschise</w:t>
            </w:r>
          </w:p>
        </w:tc>
      </w:tr>
      <w:tr w:rsidR="00CA7570" w14:paraId="08C41A7D" w14:textId="77777777">
        <w:trPr>
          <w:cantSplit/>
          <w:jc w:val="center"/>
        </w:trPr>
        <w:tc>
          <w:tcPr>
            <w:tcW w:w="1246" w:type="dxa"/>
            <w:shd w:val="clear" w:color="auto" w:fill="C6EFCD"/>
            <w:vAlign w:val="center"/>
          </w:tcPr>
          <w:p w14:paraId="5BDFB3D9" w14:textId="77777777" w:rsidR="00CA7570" w:rsidRDefault="00BB5E02">
            <w:pPr>
              <w:jc w:val="center"/>
              <w:rPr>
                <w:noProof/>
                <w:color w:val="006100"/>
                <w:sz w:val="20"/>
                <w:szCs w:val="20"/>
              </w:rPr>
            </w:pPr>
            <w:r w:rsidRPr="00B6064F">
              <w:rPr>
                <w:rStyle w:val="Other1"/>
                <w:noProof/>
                <w:sz w:val="20"/>
                <w:szCs w:val="20"/>
              </w:rPr>
              <w:t>27</w:t>
            </w:r>
          </w:p>
        </w:tc>
        <w:tc>
          <w:tcPr>
            <w:tcW w:w="2450" w:type="dxa"/>
            <w:shd w:val="clear" w:color="auto" w:fill="C6EFCD"/>
            <w:vAlign w:val="center"/>
          </w:tcPr>
          <w:p w14:paraId="3003842B" w14:textId="77777777" w:rsidR="00CA7570" w:rsidRDefault="00BB5E02">
            <w:pPr>
              <w:ind w:left="31"/>
              <w:rPr>
                <w:noProof/>
                <w:color w:val="006100"/>
                <w:sz w:val="20"/>
                <w:szCs w:val="20"/>
              </w:rPr>
            </w:pPr>
            <w:r w:rsidRPr="00B6064F">
              <w:rPr>
                <w:rStyle w:val="Other1"/>
                <w:noProof/>
                <w:sz w:val="20"/>
                <w:szCs w:val="20"/>
              </w:rPr>
              <w:t>2</w:t>
            </w:r>
            <w:r>
              <w:rPr>
                <w:rStyle w:val="Other1"/>
                <w:noProof/>
                <w:sz w:val="20"/>
                <w:szCs w:val="20"/>
              </w:rPr>
              <w:t>.</w:t>
            </w:r>
            <w:r w:rsidRPr="00B6064F">
              <w:rPr>
                <w:rStyle w:val="Other1"/>
                <w:noProof/>
                <w:sz w:val="20"/>
                <w:szCs w:val="20"/>
              </w:rPr>
              <w:t>2</w:t>
            </w:r>
            <w:r>
              <w:rPr>
                <w:rStyle w:val="Other1"/>
                <w:noProof/>
                <w:sz w:val="20"/>
                <w:szCs w:val="20"/>
              </w:rPr>
              <w:t xml:space="preserve"> competențe verzi pentru a sprijini tranziția verde a întreprinderilor</w:t>
            </w:r>
          </w:p>
        </w:tc>
        <w:tc>
          <w:tcPr>
            <w:tcW w:w="1134" w:type="dxa"/>
            <w:shd w:val="clear" w:color="auto" w:fill="C6EFCD"/>
            <w:vAlign w:val="center"/>
          </w:tcPr>
          <w:p w14:paraId="11F23486" w14:textId="77777777" w:rsidR="00CA7570" w:rsidRDefault="00BB5E02">
            <w:pPr>
              <w:jc w:val="center"/>
              <w:rPr>
                <w:noProof/>
                <w:color w:val="006100"/>
                <w:sz w:val="20"/>
                <w:szCs w:val="20"/>
              </w:rPr>
            </w:pPr>
            <w:r>
              <w:rPr>
                <w:rStyle w:val="Other1"/>
                <w:noProof/>
                <w:sz w:val="20"/>
                <w:szCs w:val="20"/>
              </w:rPr>
              <w:t>Țintă</w:t>
            </w:r>
          </w:p>
        </w:tc>
        <w:tc>
          <w:tcPr>
            <w:tcW w:w="4822" w:type="dxa"/>
            <w:shd w:val="clear" w:color="auto" w:fill="C6EFCD"/>
            <w:vAlign w:val="center"/>
          </w:tcPr>
          <w:p w14:paraId="13D5B66C" w14:textId="77777777" w:rsidR="00CA7570" w:rsidRDefault="00BB5E02">
            <w:pPr>
              <w:ind w:left="111"/>
              <w:rPr>
                <w:noProof/>
                <w:color w:val="006100"/>
                <w:sz w:val="20"/>
                <w:szCs w:val="20"/>
              </w:rPr>
            </w:pPr>
            <w:r>
              <w:rPr>
                <w:rStyle w:val="Other1"/>
                <w:noProof/>
                <w:sz w:val="20"/>
                <w:szCs w:val="20"/>
              </w:rPr>
              <w:t>Certificatele de formare profesională eliberate</w:t>
            </w:r>
          </w:p>
        </w:tc>
      </w:tr>
      <w:tr w:rsidR="00CA7570" w14:paraId="66742D4F" w14:textId="77777777">
        <w:trPr>
          <w:cantSplit/>
          <w:jc w:val="center"/>
        </w:trPr>
        <w:tc>
          <w:tcPr>
            <w:tcW w:w="1246" w:type="dxa"/>
            <w:shd w:val="clear" w:color="auto" w:fill="C6EFCD"/>
            <w:vAlign w:val="center"/>
          </w:tcPr>
          <w:p w14:paraId="6638EB4D" w14:textId="77777777" w:rsidR="00CA7570" w:rsidRDefault="00BB5E02">
            <w:pPr>
              <w:pStyle w:val="P68B1DB1-Normal11"/>
              <w:jc w:val="center"/>
              <w:rPr>
                <w:noProof/>
              </w:rPr>
            </w:pPr>
            <w:r w:rsidRPr="00B6064F">
              <w:rPr>
                <w:noProof/>
              </w:rPr>
              <w:t>31</w:t>
            </w:r>
          </w:p>
        </w:tc>
        <w:tc>
          <w:tcPr>
            <w:tcW w:w="2450" w:type="dxa"/>
            <w:shd w:val="clear" w:color="auto" w:fill="C6EFCD"/>
            <w:vAlign w:val="center"/>
          </w:tcPr>
          <w:p w14:paraId="30A7C429" w14:textId="77777777" w:rsidR="00CA7570" w:rsidRDefault="00BB5E02">
            <w:pPr>
              <w:ind w:left="31"/>
              <w:rPr>
                <w:noProof/>
                <w:color w:val="006100"/>
                <w:sz w:val="20"/>
                <w:szCs w:val="20"/>
              </w:rPr>
            </w:pPr>
            <w:r w:rsidRPr="00B6064F">
              <w:rPr>
                <w:rStyle w:val="Other1"/>
                <w:noProof/>
                <w:sz w:val="20"/>
                <w:szCs w:val="20"/>
              </w:rPr>
              <w:t>2</w:t>
            </w:r>
            <w:r>
              <w:rPr>
                <w:rStyle w:val="Other1"/>
                <w:noProof/>
                <w:sz w:val="20"/>
                <w:szCs w:val="20"/>
              </w:rPr>
              <w:t>.</w:t>
            </w:r>
            <w:r w:rsidRPr="00B6064F">
              <w:rPr>
                <w:rStyle w:val="Other1"/>
                <w:noProof/>
                <w:sz w:val="20"/>
                <w:szCs w:val="20"/>
              </w:rPr>
              <w:t>3</w:t>
            </w:r>
            <w:r>
              <w:rPr>
                <w:rStyle w:val="Other1"/>
                <w:noProof/>
                <w:sz w:val="20"/>
                <w:szCs w:val="20"/>
              </w:rPr>
              <w:t xml:space="preserve"> programul de dezvoltare a tehnologiilor ecologice</w:t>
            </w:r>
          </w:p>
        </w:tc>
        <w:tc>
          <w:tcPr>
            <w:tcW w:w="1134" w:type="dxa"/>
            <w:shd w:val="clear" w:color="auto" w:fill="C6EFCD"/>
            <w:vAlign w:val="center"/>
          </w:tcPr>
          <w:p w14:paraId="2F1D34E8" w14:textId="77777777" w:rsidR="00CA7570" w:rsidRDefault="00BB5E02">
            <w:pPr>
              <w:pStyle w:val="P68B1DB1-Normal11"/>
              <w:jc w:val="center"/>
              <w:rPr>
                <w:noProof/>
              </w:rPr>
            </w:pPr>
            <w:r>
              <w:rPr>
                <w:noProof/>
              </w:rPr>
              <w:t>Țintă</w:t>
            </w:r>
          </w:p>
        </w:tc>
        <w:tc>
          <w:tcPr>
            <w:tcW w:w="4822" w:type="dxa"/>
            <w:shd w:val="clear" w:color="auto" w:fill="C6EFCD"/>
            <w:vAlign w:val="center"/>
          </w:tcPr>
          <w:p w14:paraId="0E838439" w14:textId="77777777" w:rsidR="00CA7570" w:rsidRDefault="00BB5E02">
            <w:pPr>
              <w:ind w:left="111"/>
              <w:rPr>
                <w:noProof/>
                <w:color w:val="006100"/>
                <w:sz w:val="20"/>
                <w:szCs w:val="20"/>
              </w:rPr>
            </w:pPr>
            <w:r>
              <w:rPr>
                <w:rStyle w:val="Other1"/>
                <w:noProof/>
                <w:sz w:val="20"/>
                <w:szCs w:val="20"/>
              </w:rPr>
              <w:t>Numărul de clustere și start-upuri sprijinite prin programul de dezvoltare a tehnologiilor ecologice</w:t>
            </w:r>
          </w:p>
        </w:tc>
      </w:tr>
      <w:tr w:rsidR="00CA7570" w14:paraId="34C6D178" w14:textId="77777777">
        <w:trPr>
          <w:cantSplit/>
          <w:jc w:val="center"/>
        </w:trPr>
        <w:tc>
          <w:tcPr>
            <w:tcW w:w="1246" w:type="dxa"/>
            <w:shd w:val="clear" w:color="auto" w:fill="C6EFCD"/>
            <w:vAlign w:val="center"/>
          </w:tcPr>
          <w:p w14:paraId="11FB2F28" w14:textId="77777777" w:rsidR="00CA7570" w:rsidRDefault="00BB5E02">
            <w:pPr>
              <w:pStyle w:val="P68B1DB1-Normal11"/>
              <w:jc w:val="center"/>
              <w:rPr>
                <w:noProof/>
              </w:rPr>
            </w:pPr>
            <w:r w:rsidRPr="00B6064F">
              <w:rPr>
                <w:noProof/>
              </w:rPr>
              <w:t>33</w:t>
            </w:r>
          </w:p>
        </w:tc>
        <w:tc>
          <w:tcPr>
            <w:tcW w:w="2450" w:type="dxa"/>
            <w:shd w:val="clear" w:color="auto" w:fill="C6EFCD"/>
            <w:vAlign w:val="center"/>
          </w:tcPr>
          <w:p w14:paraId="6C4CC3E1" w14:textId="77777777" w:rsidR="00CA7570" w:rsidRDefault="00BB5E02">
            <w:pPr>
              <w:pStyle w:val="P68B1DB1-Normal11"/>
              <w:ind w:left="31"/>
              <w:rPr>
                <w:noProof/>
              </w:rPr>
            </w:pPr>
            <w:r w:rsidRPr="00B6064F">
              <w:rPr>
                <w:noProof/>
              </w:rPr>
              <w:t>2</w:t>
            </w:r>
            <w:r>
              <w:rPr>
                <w:noProof/>
              </w:rPr>
              <w:t>.</w:t>
            </w:r>
            <w:r w:rsidRPr="00B6064F">
              <w:rPr>
                <w:noProof/>
              </w:rPr>
              <w:t>4</w:t>
            </w:r>
            <w:r>
              <w:rPr>
                <w:noProof/>
              </w:rPr>
              <w:t>. Modernizarea modelelor de afaceri în întreprinderile producătoare</w:t>
            </w:r>
          </w:p>
        </w:tc>
        <w:tc>
          <w:tcPr>
            <w:tcW w:w="1134" w:type="dxa"/>
            <w:shd w:val="clear" w:color="auto" w:fill="C6EFCD"/>
            <w:vAlign w:val="center"/>
          </w:tcPr>
          <w:p w14:paraId="58039156" w14:textId="77777777" w:rsidR="00CA7570" w:rsidRDefault="00BB5E02">
            <w:pPr>
              <w:pStyle w:val="P68B1DB1-Normal11"/>
              <w:jc w:val="center"/>
              <w:rPr>
                <w:noProof/>
              </w:rPr>
            </w:pPr>
            <w:r>
              <w:rPr>
                <w:noProof/>
              </w:rPr>
              <w:t>Țintă</w:t>
            </w:r>
          </w:p>
        </w:tc>
        <w:tc>
          <w:tcPr>
            <w:tcW w:w="4822" w:type="dxa"/>
            <w:shd w:val="clear" w:color="auto" w:fill="C6EFCD"/>
            <w:vAlign w:val="center"/>
          </w:tcPr>
          <w:p w14:paraId="1BEB8129" w14:textId="77777777" w:rsidR="00CA7570" w:rsidRDefault="00BB5E02">
            <w:pPr>
              <w:pStyle w:val="P68B1DB1-Normal11"/>
              <w:ind w:left="111"/>
              <w:rPr>
                <w:noProof/>
              </w:rPr>
            </w:pPr>
            <w:r>
              <w:rPr>
                <w:noProof/>
              </w:rPr>
              <w:t>Numărul de proiecte sprijinite</w:t>
            </w:r>
          </w:p>
        </w:tc>
      </w:tr>
      <w:tr w:rsidR="00CA7570" w14:paraId="19E1A3DF" w14:textId="77777777">
        <w:trPr>
          <w:cantSplit/>
          <w:jc w:val="center"/>
        </w:trPr>
        <w:tc>
          <w:tcPr>
            <w:tcW w:w="1246" w:type="dxa"/>
            <w:shd w:val="clear" w:color="auto" w:fill="C6EFCD"/>
            <w:vAlign w:val="center"/>
          </w:tcPr>
          <w:p w14:paraId="4A5EBEB0" w14:textId="77777777" w:rsidR="00CA7570" w:rsidRDefault="00BB5E02">
            <w:pPr>
              <w:pStyle w:val="P68B1DB1-Normal11"/>
              <w:jc w:val="center"/>
              <w:rPr>
                <w:noProof/>
              </w:rPr>
            </w:pPr>
            <w:r w:rsidRPr="00B6064F">
              <w:rPr>
                <w:noProof/>
              </w:rPr>
              <w:t>36</w:t>
            </w:r>
          </w:p>
        </w:tc>
        <w:tc>
          <w:tcPr>
            <w:tcW w:w="2450" w:type="dxa"/>
            <w:shd w:val="clear" w:color="auto" w:fill="C6EFCD"/>
            <w:vAlign w:val="center"/>
          </w:tcPr>
          <w:p w14:paraId="2FC63477" w14:textId="77777777" w:rsidR="00CA7570" w:rsidRDefault="00BB5E02">
            <w:pPr>
              <w:ind w:left="31"/>
              <w:rPr>
                <w:noProof/>
                <w:color w:val="006100"/>
                <w:sz w:val="20"/>
                <w:szCs w:val="20"/>
              </w:rPr>
            </w:pPr>
            <w:r w:rsidRPr="00B6064F">
              <w:rPr>
                <w:rStyle w:val="Other1"/>
                <w:noProof/>
                <w:sz w:val="20"/>
                <w:szCs w:val="20"/>
              </w:rPr>
              <w:t>2</w:t>
            </w:r>
            <w:r>
              <w:rPr>
                <w:rStyle w:val="Other1"/>
                <w:noProof/>
                <w:sz w:val="20"/>
                <w:szCs w:val="20"/>
              </w:rPr>
              <w:t>.</w:t>
            </w:r>
            <w:r w:rsidRPr="00B6064F">
              <w:rPr>
                <w:rStyle w:val="Other1"/>
                <w:noProof/>
                <w:sz w:val="20"/>
                <w:szCs w:val="20"/>
              </w:rPr>
              <w:t>5</w:t>
            </w:r>
            <w:r>
              <w:rPr>
                <w:rStyle w:val="Other1"/>
                <w:noProof/>
                <w:sz w:val="20"/>
                <w:szCs w:val="20"/>
              </w:rPr>
              <w:t xml:space="preserve"> tehnologii ecologice eficiente din punctul de vedere al utilizării resurselor</w:t>
            </w:r>
          </w:p>
        </w:tc>
        <w:tc>
          <w:tcPr>
            <w:tcW w:w="1134" w:type="dxa"/>
            <w:shd w:val="clear" w:color="auto" w:fill="C6EFCD"/>
            <w:vAlign w:val="center"/>
          </w:tcPr>
          <w:p w14:paraId="61D77A7E" w14:textId="77777777" w:rsidR="00CA7570" w:rsidRDefault="00BB5E02">
            <w:pPr>
              <w:pStyle w:val="P68B1DB1-Normal11"/>
              <w:jc w:val="center"/>
              <w:rPr>
                <w:noProof/>
              </w:rPr>
            </w:pPr>
            <w:r>
              <w:rPr>
                <w:noProof/>
              </w:rPr>
              <w:t>Țintă</w:t>
            </w:r>
          </w:p>
        </w:tc>
        <w:tc>
          <w:tcPr>
            <w:tcW w:w="4822" w:type="dxa"/>
            <w:shd w:val="clear" w:color="auto" w:fill="C6EFCD"/>
            <w:vAlign w:val="center"/>
          </w:tcPr>
          <w:p w14:paraId="228315A2" w14:textId="77777777" w:rsidR="00CA7570" w:rsidRDefault="00BB5E02">
            <w:pPr>
              <w:ind w:left="111"/>
              <w:rPr>
                <w:noProof/>
                <w:color w:val="006100"/>
                <w:sz w:val="20"/>
                <w:szCs w:val="20"/>
              </w:rPr>
            </w:pPr>
            <w:r>
              <w:rPr>
                <w:rStyle w:val="Other1"/>
                <w:noProof/>
                <w:sz w:val="20"/>
                <w:szCs w:val="20"/>
              </w:rPr>
              <w:t>Confirmări din partea autorităților de acceptare a rapoartelor finale</w:t>
            </w:r>
          </w:p>
        </w:tc>
      </w:tr>
      <w:tr w:rsidR="00CA7570" w14:paraId="28142447" w14:textId="77777777">
        <w:trPr>
          <w:cantSplit/>
          <w:jc w:val="center"/>
        </w:trPr>
        <w:tc>
          <w:tcPr>
            <w:tcW w:w="1246" w:type="dxa"/>
            <w:shd w:val="clear" w:color="auto" w:fill="C6EFCD"/>
            <w:vAlign w:val="center"/>
          </w:tcPr>
          <w:p w14:paraId="00586873" w14:textId="77777777" w:rsidR="00CA7570" w:rsidRDefault="00BB5E02">
            <w:pPr>
              <w:jc w:val="center"/>
              <w:rPr>
                <w:noProof/>
                <w:color w:val="006100"/>
                <w:sz w:val="20"/>
                <w:szCs w:val="20"/>
              </w:rPr>
            </w:pPr>
            <w:r w:rsidRPr="00B6064F">
              <w:rPr>
                <w:rStyle w:val="Other1"/>
                <w:noProof/>
                <w:sz w:val="20"/>
                <w:szCs w:val="20"/>
              </w:rPr>
              <w:t>40</w:t>
            </w:r>
            <w:r>
              <w:rPr>
                <w:rStyle w:val="Other1"/>
                <w:noProof/>
                <w:sz w:val="20"/>
                <w:szCs w:val="20"/>
              </w:rPr>
              <w:t>a</w:t>
            </w:r>
          </w:p>
        </w:tc>
        <w:tc>
          <w:tcPr>
            <w:tcW w:w="2450" w:type="dxa"/>
            <w:shd w:val="clear" w:color="auto" w:fill="C6EFCD"/>
            <w:vAlign w:val="center"/>
          </w:tcPr>
          <w:p w14:paraId="5AABAD5C" w14:textId="77777777" w:rsidR="00CA7570" w:rsidRDefault="00BB5E02">
            <w:pPr>
              <w:ind w:left="31"/>
              <w:rPr>
                <w:rStyle w:val="Other1"/>
                <w:noProof/>
                <w:sz w:val="20"/>
                <w:szCs w:val="20"/>
              </w:rPr>
            </w:pPr>
            <w:r w:rsidRPr="00B6064F">
              <w:rPr>
                <w:rStyle w:val="Other1"/>
                <w:noProof/>
                <w:sz w:val="20"/>
                <w:szCs w:val="20"/>
              </w:rPr>
              <w:t>2</w:t>
            </w:r>
            <w:r>
              <w:rPr>
                <w:rStyle w:val="Other1"/>
                <w:noProof/>
                <w:sz w:val="20"/>
                <w:szCs w:val="20"/>
              </w:rPr>
              <w:t>.</w:t>
            </w:r>
            <w:r w:rsidRPr="00B6064F">
              <w:rPr>
                <w:rStyle w:val="Other1"/>
                <w:noProof/>
                <w:sz w:val="20"/>
                <w:szCs w:val="20"/>
              </w:rPr>
              <w:t>6</w:t>
            </w:r>
            <w:r>
              <w:rPr>
                <w:rStyle w:val="Other1"/>
                <w:noProof/>
                <w:sz w:val="20"/>
                <w:szCs w:val="20"/>
              </w:rPr>
              <w:t xml:space="preserve"> Fondul verde</w:t>
            </w:r>
          </w:p>
        </w:tc>
        <w:tc>
          <w:tcPr>
            <w:tcW w:w="1134" w:type="dxa"/>
            <w:shd w:val="clear" w:color="auto" w:fill="C6EFCD"/>
            <w:vAlign w:val="center"/>
          </w:tcPr>
          <w:p w14:paraId="07269B5D" w14:textId="77777777" w:rsidR="00CA7570" w:rsidRDefault="00BB5E02">
            <w:pPr>
              <w:jc w:val="center"/>
              <w:rPr>
                <w:noProof/>
                <w:color w:val="006100"/>
                <w:sz w:val="20"/>
                <w:szCs w:val="20"/>
              </w:rPr>
            </w:pPr>
            <w:r>
              <w:rPr>
                <w:rStyle w:val="Other1"/>
                <w:noProof/>
                <w:sz w:val="20"/>
                <w:szCs w:val="20"/>
              </w:rPr>
              <w:t>Țintă</w:t>
            </w:r>
          </w:p>
        </w:tc>
        <w:tc>
          <w:tcPr>
            <w:tcW w:w="4822" w:type="dxa"/>
            <w:shd w:val="clear" w:color="auto" w:fill="C6EFCD"/>
            <w:vAlign w:val="center"/>
          </w:tcPr>
          <w:p w14:paraId="6F22E0BA" w14:textId="77777777" w:rsidR="00CA7570" w:rsidRDefault="00BB5E02">
            <w:pPr>
              <w:ind w:left="111"/>
              <w:rPr>
                <w:rStyle w:val="Other1"/>
                <w:noProof/>
                <w:sz w:val="20"/>
                <w:szCs w:val="20"/>
                <w:shd w:val="clear" w:color="auto" w:fill="FFFF00"/>
              </w:rPr>
            </w:pPr>
            <w:r>
              <w:rPr>
                <w:rStyle w:val="Other1"/>
                <w:noProof/>
                <w:sz w:val="20"/>
                <w:szCs w:val="20"/>
              </w:rPr>
              <w:t>Acorduri juridice de finanțare semnate cu fonduri de capital propriu/de risc</w:t>
            </w:r>
          </w:p>
        </w:tc>
      </w:tr>
      <w:tr w:rsidR="00CA7570" w14:paraId="3C259802" w14:textId="77777777">
        <w:trPr>
          <w:cantSplit/>
          <w:jc w:val="center"/>
        </w:trPr>
        <w:tc>
          <w:tcPr>
            <w:tcW w:w="1246" w:type="dxa"/>
            <w:shd w:val="clear" w:color="auto" w:fill="C6EFCD"/>
            <w:vAlign w:val="center"/>
          </w:tcPr>
          <w:p w14:paraId="00BCA9E6" w14:textId="77777777" w:rsidR="00CA7570" w:rsidRDefault="00BB5E02">
            <w:pPr>
              <w:pStyle w:val="P68B1DB1-Normal11"/>
              <w:jc w:val="center"/>
              <w:rPr>
                <w:noProof/>
              </w:rPr>
            </w:pPr>
            <w:r w:rsidRPr="00B6064F">
              <w:rPr>
                <w:noProof/>
              </w:rPr>
              <w:t>48</w:t>
            </w:r>
          </w:p>
        </w:tc>
        <w:tc>
          <w:tcPr>
            <w:tcW w:w="2450" w:type="dxa"/>
            <w:shd w:val="clear" w:color="auto" w:fill="C6EFCD"/>
            <w:vAlign w:val="center"/>
          </w:tcPr>
          <w:p w14:paraId="60CE9BDE" w14:textId="77777777" w:rsidR="00CA7570" w:rsidRDefault="00BB5E02">
            <w:pPr>
              <w:ind w:left="31"/>
              <w:rPr>
                <w:noProof/>
                <w:color w:val="006100"/>
                <w:sz w:val="20"/>
                <w:szCs w:val="20"/>
              </w:rPr>
            </w:pPr>
            <w:r w:rsidRPr="00B6064F">
              <w:rPr>
                <w:rStyle w:val="Other1"/>
                <w:noProof/>
                <w:sz w:val="20"/>
                <w:szCs w:val="20"/>
              </w:rPr>
              <w:t>3</w:t>
            </w:r>
            <w:r>
              <w:rPr>
                <w:rStyle w:val="Other1"/>
                <w:noProof/>
                <w:sz w:val="20"/>
                <w:szCs w:val="20"/>
              </w:rPr>
              <w:t>.</w:t>
            </w:r>
            <w:r w:rsidRPr="00B6064F">
              <w:rPr>
                <w:rStyle w:val="Other1"/>
                <w:noProof/>
                <w:sz w:val="20"/>
                <w:szCs w:val="20"/>
              </w:rPr>
              <w:t>2</w:t>
            </w:r>
            <w:r>
              <w:rPr>
                <w:rStyle w:val="Other1"/>
                <w:noProof/>
                <w:sz w:val="20"/>
                <w:szCs w:val="20"/>
              </w:rPr>
              <w:t xml:space="preserve"> dezvoltarea serviciilor de organizare de evenimente pentru persoane fizice</w:t>
            </w:r>
          </w:p>
        </w:tc>
        <w:tc>
          <w:tcPr>
            <w:tcW w:w="1134" w:type="dxa"/>
            <w:shd w:val="clear" w:color="auto" w:fill="C6EFCD"/>
            <w:vAlign w:val="center"/>
          </w:tcPr>
          <w:p w14:paraId="713E8025" w14:textId="77777777" w:rsidR="00CA7570" w:rsidRDefault="00BB5E02">
            <w:pPr>
              <w:pStyle w:val="P68B1DB1-Normal11"/>
              <w:jc w:val="center"/>
              <w:rPr>
                <w:noProof/>
              </w:rPr>
            </w:pPr>
            <w:r>
              <w:rPr>
                <w:noProof/>
              </w:rPr>
              <w:t>Țintă</w:t>
            </w:r>
          </w:p>
        </w:tc>
        <w:tc>
          <w:tcPr>
            <w:tcW w:w="4822" w:type="dxa"/>
            <w:shd w:val="clear" w:color="auto" w:fill="C6EFCD"/>
            <w:vAlign w:val="center"/>
          </w:tcPr>
          <w:p w14:paraId="05C6F159" w14:textId="77777777" w:rsidR="00CA7570" w:rsidRDefault="00BB5E02">
            <w:pPr>
              <w:ind w:left="111"/>
              <w:rPr>
                <w:noProof/>
                <w:color w:val="006100"/>
                <w:sz w:val="20"/>
                <w:szCs w:val="20"/>
              </w:rPr>
            </w:pPr>
            <w:r>
              <w:rPr>
                <w:rStyle w:val="Other1"/>
                <w:noProof/>
                <w:sz w:val="20"/>
                <w:szCs w:val="20"/>
              </w:rPr>
              <w:t xml:space="preserve">Servicii online pentru evenimente de viață personală </w:t>
            </w:r>
          </w:p>
        </w:tc>
      </w:tr>
      <w:tr w:rsidR="00CA7570" w14:paraId="3CFEC525" w14:textId="77777777">
        <w:trPr>
          <w:cantSplit/>
          <w:jc w:val="center"/>
        </w:trPr>
        <w:tc>
          <w:tcPr>
            <w:tcW w:w="1246" w:type="dxa"/>
            <w:shd w:val="clear" w:color="auto" w:fill="C6EFCD"/>
            <w:vAlign w:val="center"/>
          </w:tcPr>
          <w:p w14:paraId="094552CE" w14:textId="77777777" w:rsidR="00CA7570" w:rsidRDefault="00BB5E02">
            <w:pPr>
              <w:pStyle w:val="P68B1DB1-Normal11"/>
              <w:jc w:val="center"/>
              <w:rPr>
                <w:noProof/>
              </w:rPr>
            </w:pPr>
            <w:r w:rsidRPr="00B6064F">
              <w:rPr>
                <w:noProof/>
              </w:rPr>
              <w:t>52</w:t>
            </w:r>
          </w:p>
        </w:tc>
        <w:tc>
          <w:tcPr>
            <w:tcW w:w="2450" w:type="dxa"/>
            <w:shd w:val="clear" w:color="auto" w:fill="C6EFCD"/>
            <w:vAlign w:val="center"/>
          </w:tcPr>
          <w:p w14:paraId="438666A7" w14:textId="77777777" w:rsidR="00CA7570" w:rsidRDefault="00BB5E02">
            <w:pPr>
              <w:pStyle w:val="P68B1DB1-Normal11"/>
              <w:ind w:left="31"/>
              <w:rPr>
                <w:noProof/>
              </w:rPr>
            </w:pPr>
            <w:r w:rsidRPr="00B6064F">
              <w:rPr>
                <w:noProof/>
              </w:rPr>
              <w:t>3</w:t>
            </w:r>
            <w:r>
              <w:rPr>
                <w:noProof/>
              </w:rPr>
              <w:t>.</w:t>
            </w:r>
            <w:r w:rsidRPr="00B6064F">
              <w:rPr>
                <w:noProof/>
              </w:rPr>
              <w:t>4</w:t>
            </w:r>
            <w:r>
              <w:rPr>
                <w:noProof/>
              </w:rPr>
              <w:t>. Programul pentru #Bürokratt (asistent virtual național)</w:t>
            </w:r>
          </w:p>
        </w:tc>
        <w:tc>
          <w:tcPr>
            <w:tcW w:w="1134" w:type="dxa"/>
            <w:shd w:val="clear" w:color="auto" w:fill="C6EFCD"/>
            <w:vAlign w:val="center"/>
          </w:tcPr>
          <w:p w14:paraId="161CE8E4" w14:textId="77777777" w:rsidR="00CA7570" w:rsidRDefault="00BB5E02">
            <w:pPr>
              <w:pStyle w:val="P68B1DB1-Normal11"/>
              <w:jc w:val="center"/>
              <w:rPr>
                <w:noProof/>
              </w:rPr>
            </w:pPr>
            <w:r>
              <w:rPr>
                <w:noProof/>
              </w:rPr>
              <w:t>Țintă</w:t>
            </w:r>
          </w:p>
        </w:tc>
        <w:tc>
          <w:tcPr>
            <w:tcW w:w="4822" w:type="dxa"/>
            <w:shd w:val="clear" w:color="auto" w:fill="C6EFCD"/>
            <w:vAlign w:val="center"/>
          </w:tcPr>
          <w:p w14:paraId="6E1F2C98" w14:textId="77777777" w:rsidR="00CA7570" w:rsidRDefault="00BB5E02">
            <w:pPr>
              <w:ind w:left="111"/>
              <w:rPr>
                <w:noProof/>
                <w:color w:val="006100"/>
                <w:sz w:val="20"/>
                <w:szCs w:val="20"/>
              </w:rPr>
            </w:pPr>
            <w:r>
              <w:rPr>
                <w:rStyle w:val="Other1"/>
                <w:noProof/>
                <w:sz w:val="20"/>
                <w:szCs w:val="20"/>
              </w:rPr>
              <w:t>Asistent virtual Bürokratt pe site-urile autorităților publice</w:t>
            </w:r>
          </w:p>
        </w:tc>
      </w:tr>
      <w:tr w:rsidR="00CA7570" w14:paraId="3A93E193" w14:textId="77777777">
        <w:trPr>
          <w:cantSplit/>
          <w:jc w:val="center"/>
        </w:trPr>
        <w:tc>
          <w:tcPr>
            <w:tcW w:w="1246" w:type="dxa"/>
            <w:shd w:val="clear" w:color="auto" w:fill="C6EFCD"/>
            <w:vAlign w:val="center"/>
          </w:tcPr>
          <w:p w14:paraId="14DDF516" w14:textId="77777777" w:rsidR="00CA7570" w:rsidRDefault="00BB5E02">
            <w:pPr>
              <w:pStyle w:val="P68B1DB1-Normal11"/>
              <w:jc w:val="center"/>
              <w:rPr>
                <w:noProof/>
              </w:rPr>
            </w:pPr>
            <w:r w:rsidRPr="00B6064F">
              <w:rPr>
                <w:noProof/>
              </w:rPr>
              <w:t>60</w:t>
            </w:r>
          </w:p>
        </w:tc>
        <w:tc>
          <w:tcPr>
            <w:tcW w:w="2450" w:type="dxa"/>
            <w:shd w:val="clear" w:color="auto" w:fill="C6EFCD"/>
            <w:vAlign w:val="center"/>
          </w:tcPr>
          <w:p w14:paraId="220FFBE6" w14:textId="77777777" w:rsidR="00CA7570" w:rsidRDefault="00BB5E02">
            <w:pPr>
              <w:ind w:left="31"/>
              <w:rPr>
                <w:noProof/>
                <w:color w:val="006100"/>
                <w:sz w:val="20"/>
                <w:szCs w:val="20"/>
              </w:rPr>
            </w:pPr>
            <w:r w:rsidRPr="00B6064F">
              <w:rPr>
                <w:rStyle w:val="Other1"/>
                <w:noProof/>
                <w:sz w:val="20"/>
                <w:szCs w:val="20"/>
              </w:rPr>
              <w:t>3</w:t>
            </w:r>
            <w:r>
              <w:rPr>
                <w:rStyle w:val="Other1"/>
                <w:noProof/>
                <w:sz w:val="20"/>
                <w:szCs w:val="20"/>
              </w:rPr>
              <w:t>.</w:t>
            </w:r>
            <w:r w:rsidRPr="00B6064F">
              <w:rPr>
                <w:rStyle w:val="Other1"/>
                <w:noProof/>
                <w:sz w:val="20"/>
                <w:szCs w:val="20"/>
              </w:rPr>
              <w:t>7</w:t>
            </w:r>
            <w:r>
              <w:rPr>
                <w:rStyle w:val="Other1"/>
                <w:noProof/>
                <w:sz w:val="20"/>
                <w:szCs w:val="20"/>
              </w:rPr>
              <w:t xml:space="preserve"> sistemul informatic pentru analiza strategică a spălării banilor și a finanțării terorismului</w:t>
            </w:r>
          </w:p>
        </w:tc>
        <w:tc>
          <w:tcPr>
            <w:tcW w:w="1134" w:type="dxa"/>
            <w:shd w:val="clear" w:color="auto" w:fill="C6EFCD"/>
            <w:vAlign w:val="center"/>
          </w:tcPr>
          <w:p w14:paraId="5A3F7527" w14:textId="77777777" w:rsidR="00CA7570" w:rsidRDefault="00BB5E02">
            <w:pPr>
              <w:pStyle w:val="P68B1DB1-Normal11"/>
              <w:jc w:val="center"/>
              <w:rPr>
                <w:noProof/>
              </w:rPr>
            </w:pPr>
            <w:r>
              <w:rPr>
                <w:noProof/>
              </w:rPr>
              <w:t>Etapă</w:t>
            </w:r>
          </w:p>
        </w:tc>
        <w:tc>
          <w:tcPr>
            <w:tcW w:w="4822" w:type="dxa"/>
            <w:shd w:val="clear" w:color="auto" w:fill="C6EFCD"/>
            <w:vAlign w:val="center"/>
          </w:tcPr>
          <w:p w14:paraId="4F7E47C3" w14:textId="77777777" w:rsidR="00CA7570" w:rsidRDefault="00BB5E02">
            <w:pPr>
              <w:ind w:left="111"/>
              <w:rPr>
                <w:noProof/>
                <w:color w:val="006100"/>
                <w:sz w:val="20"/>
                <w:szCs w:val="20"/>
              </w:rPr>
            </w:pPr>
            <w:r>
              <w:rPr>
                <w:rStyle w:val="Other1"/>
                <w:noProof/>
                <w:sz w:val="20"/>
                <w:szCs w:val="20"/>
              </w:rPr>
              <w:t>Sistem TIC pentru analiză strategică</w:t>
            </w:r>
          </w:p>
        </w:tc>
      </w:tr>
      <w:tr w:rsidR="00CA7570" w14:paraId="3E158E3A" w14:textId="77777777">
        <w:trPr>
          <w:cantSplit/>
          <w:jc w:val="center"/>
        </w:trPr>
        <w:tc>
          <w:tcPr>
            <w:tcW w:w="1246" w:type="dxa"/>
            <w:shd w:val="clear" w:color="auto" w:fill="C6EFCD"/>
            <w:vAlign w:val="center"/>
          </w:tcPr>
          <w:p w14:paraId="5641A728" w14:textId="77777777" w:rsidR="00CA7570" w:rsidRDefault="00BB5E02">
            <w:pPr>
              <w:pStyle w:val="P68B1DB1-Normal11"/>
              <w:jc w:val="center"/>
              <w:rPr>
                <w:noProof/>
              </w:rPr>
            </w:pPr>
            <w:r w:rsidRPr="00B6064F">
              <w:rPr>
                <w:noProof/>
              </w:rPr>
              <w:t>62</w:t>
            </w:r>
          </w:p>
        </w:tc>
        <w:tc>
          <w:tcPr>
            <w:tcW w:w="2450" w:type="dxa"/>
            <w:shd w:val="clear" w:color="auto" w:fill="C6EFCD"/>
            <w:vAlign w:val="center"/>
          </w:tcPr>
          <w:p w14:paraId="2FB692CF" w14:textId="77777777" w:rsidR="00CA7570" w:rsidRDefault="00BB5E02">
            <w:pPr>
              <w:pStyle w:val="P68B1DB1-Normal11"/>
              <w:ind w:left="31"/>
              <w:rPr>
                <w:noProof/>
              </w:rPr>
            </w:pPr>
            <w:r w:rsidRPr="00B6064F">
              <w:rPr>
                <w:noProof/>
              </w:rPr>
              <w:t>3</w:t>
            </w:r>
            <w:r>
              <w:rPr>
                <w:noProof/>
              </w:rPr>
              <w:t>.</w:t>
            </w:r>
            <w:r w:rsidRPr="00B6064F">
              <w:rPr>
                <w:noProof/>
              </w:rPr>
              <w:t>8</w:t>
            </w:r>
            <w:r>
              <w:rPr>
                <w:noProof/>
              </w:rPr>
              <w:t>. Construirea de rețele în bandă largă de foarte mare capacitate</w:t>
            </w:r>
          </w:p>
        </w:tc>
        <w:tc>
          <w:tcPr>
            <w:tcW w:w="1134" w:type="dxa"/>
            <w:shd w:val="clear" w:color="auto" w:fill="C6EFCD"/>
            <w:vAlign w:val="center"/>
          </w:tcPr>
          <w:p w14:paraId="0A2ACA8C" w14:textId="77777777" w:rsidR="00CA7570" w:rsidRDefault="00BB5E02">
            <w:pPr>
              <w:pStyle w:val="P68B1DB1-Normal11"/>
              <w:jc w:val="center"/>
              <w:rPr>
                <w:noProof/>
              </w:rPr>
            </w:pPr>
            <w:r>
              <w:rPr>
                <w:noProof/>
              </w:rPr>
              <w:t>Țintă</w:t>
            </w:r>
          </w:p>
        </w:tc>
        <w:tc>
          <w:tcPr>
            <w:tcW w:w="4822" w:type="dxa"/>
            <w:shd w:val="clear" w:color="auto" w:fill="C6EFCD"/>
            <w:vAlign w:val="center"/>
          </w:tcPr>
          <w:p w14:paraId="26A90AF1" w14:textId="363F9588" w:rsidR="00CA7570" w:rsidRDefault="00BB5E02">
            <w:pPr>
              <w:ind w:left="111"/>
              <w:rPr>
                <w:noProof/>
                <w:color w:val="006100"/>
                <w:sz w:val="20"/>
                <w:szCs w:val="20"/>
              </w:rPr>
            </w:pPr>
            <w:r>
              <w:rPr>
                <w:rStyle w:val="Other1"/>
                <w:noProof/>
                <w:sz w:val="20"/>
                <w:szCs w:val="20"/>
              </w:rPr>
              <w:t>Numărul de proiecte de rețele în bandă largă de foarte mare capacitate confirmate</w:t>
            </w:r>
          </w:p>
        </w:tc>
      </w:tr>
      <w:tr w:rsidR="00CA7570" w14:paraId="36737586" w14:textId="77777777">
        <w:trPr>
          <w:cantSplit/>
          <w:jc w:val="center"/>
        </w:trPr>
        <w:tc>
          <w:tcPr>
            <w:tcW w:w="1246" w:type="dxa"/>
            <w:shd w:val="clear" w:color="auto" w:fill="C6EFCD"/>
            <w:vAlign w:val="center"/>
          </w:tcPr>
          <w:p w14:paraId="5BFE1645" w14:textId="77777777" w:rsidR="00CA7570" w:rsidRDefault="00BB5E02">
            <w:pPr>
              <w:jc w:val="center"/>
              <w:rPr>
                <w:noProof/>
                <w:color w:val="006100"/>
                <w:sz w:val="20"/>
                <w:szCs w:val="20"/>
              </w:rPr>
            </w:pPr>
            <w:r w:rsidRPr="00B6064F">
              <w:rPr>
                <w:rStyle w:val="Other1"/>
                <w:noProof/>
                <w:sz w:val="20"/>
                <w:szCs w:val="20"/>
              </w:rPr>
              <w:t>66</w:t>
            </w:r>
          </w:p>
        </w:tc>
        <w:tc>
          <w:tcPr>
            <w:tcW w:w="2450" w:type="dxa"/>
            <w:shd w:val="clear" w:color="auto" w:fill="C6EFCD"/>
            <w:vAlign w:val="center"/>
          </w:tcPr>
          <w:p w14:paraId="3DA92EAE" w14:textId="77777777" w:rsidR="00CA7570" w:rsidRDefault="00BB5E02">
            <w:pPr>
              <w:ind w:left="31"/>
              <w:rPr>
                <w:noProof/>
                <w:color w:val="006100"/>
                <w:sz w:val="20"/>
                <w:szCs w:val="20"/>
              </w:rPr>
            </w:pPr>
            <w:r w:rsidRPr="00B6064F">
              <w:rPr>
                <w:rStyle w:val="Other1"/>
                <w:noProof/>
                <w:sz w:val="20"/>
                <w:szCs w:val="20"/>
              </w:rPr>
              <w:t>4</w:t>
            </w:r>
            <w:r>
              <w:rPr>
                <w:rStyle w:val="Other1"/>
                <w:noProof/>
                <w:sz w:val="20"/>
                <w:szCs w:val="20"/>
              </w:rPr>
              <w:t>.</w:t>
            </w:r>
            <w:r w:rsidRPr="00B6064F">
              <w:rPr>
                <w:rStyle w:val="Other1"/>
                <w:noProof/>
                <w:sz w:val="20"/>
                <w:szCs w:val="20"/>
              </w:rPr>
              <w:t>2</w:t>
            </w:r>
            <w:r>
              <w:rPr>
                <w:rStyle w:val="Other1"/>
                <w:noProof/>
                <w:sz w:val="20"/>
                <w:szCs w:val="20"/>
              </w:rPr>
              <w:t xml:space="preserve"> sprijin pentru renovarea clădirilor cu mai multe apartamente</w:t>
            </w:r>
          </w:p>
        </w:tc>
        <w:tc>
          <w:tcPr>
            <w:tcW w:w="1134" w:type="dxa"/>
            <w:shd w:val="clear" w:color="auto" w:fill="C6EFCD"/>
            <w:vAlign w:val="center"/>
          </w:tcPr>
          <w:p w14:paraId="1E70AC58" w14:textId="77777777" w:rsidR="00CA7570" w:rsidRDefault="00BB5E02">
            <w:pPr>
              <w:jc w:val="center"/>
              <w:rPr>
                <w:noProof/>
                <w:color w:val="006100"/>
                <w:sz w:val="20"/>
                <w:szCs w:val="20"/>
              </w:rPr>
            </w:pPr>
            <w:r>
              <w:rPr>
                <w:rStyle w:val="Other1"/>
                <w:noProof/>
                <w:sz w:val="20"/>
                <w:szCs w:val="20"/>
              </w:rPr>
              <w:t>Țintă</w:t>
            </w:r>
          </w:p>
        </w:tc>
        <w:tc>
          <w:tcPr>
            <w:tcW w:w="4822" w:type="dxa"/>
            <w:shd w:val="clear" w:color="auto" w:fill="C6EFCD"/>
            <w:vAlign w:val="center"/>
          </w:tcPr>
          <w:p w14:paraId="63906B5B" w14:textId="77777777" w:rsidR="00CA7570" w:rsidRDefault="00BB5E02">
            <w:pPr>
              <w:ind w:left="111"/>
              <w:rPr>
                <w:rStyle w:val="Other1"/>
                <w:noProof/>
                <w:sz w:val="20"/>
                <w:szCs w:val="20"/>
              </w:rPr>
            </w:pPr>
            <w:r>
              <w:rPr>
                <w:rStyle w:val="Other1"/>
                <w:noProof/>
                <w:sz w:val="20"/>
                <w:szCs w:val="20"/>
              </w:rPr>
              <w:t>Clădiri cu mai multe apartamente cu o performanță energetică îmbunătățită</w:t>
            </w:r>
          </w:p>
        </w:tc>
      </w:tr>
      <w:tr w:rsidR="00CA7570" w14:paraId="12965304" w14:textId="77777777">
        <w:trPr>
          <w:cantSplit/>
          <w:jc w:val="center"/>
        </w:trPr>
        <w:tc>
          <w:tcPr>
            <w:tcW w:w="1246" w:type="dxa"/>
            <w:shd w:val="clear" w:color="auto" w:fill="C6EFCD"/>
            <w:vAlign w:val="center"/>
          </w:tcPr>
          <w:p w14:paraId="06706C00" w14:textId="77777777" w:rsidR="00CA7570" w:rsidRDefault="00BB5E02">
            <w:pPr>
              <w:jc w:val="center"/>
              <w:rPr>
                <w:noProof/>
                <w:color w:val="006100"/>
                <w:sz w:val="20"/>
                <w:szCs w:val="20"/>
              </w:rPr>
            </w:pPr>
            <w:r w:rsidRPr="00B6064F">
              <w:rPr>
                <w:rStyle w:val="Other1"/>
                <w:noProof/>
                <w:sz w:val="20"/>
                <w:szCs w:val="20"/>
              </w:rPr>
              <w:t>69</w:t>
            </w:r>
            <w:r>
              <w:rPr>
                <w:rStyle w:val="Other1"/>
                <w:noProof/>
                <w:sz w:val="20"/>
                <w:szCs w:val="20"/>
              </w:rPr>
              <w:t>a</w:t>
            </w:r>
          </w:p>
        </w:tc>
        <w:tc>
          <w:tcPr>
            <w:tcW w:w="2450" w:type="dxa"/>
            <w:shd w:val="clear" w:color="auto" w:fill="C6EFCD"/>
            <w:vAlign w:val="center"/>
          </w:tcPr>
          <w:p w14:paraId="21EBF912" w14:textId="77777777" w:rsidR="00CA7570" w:rsidRDefault="00BB5E02">
            <w:pPr>
              <w:ind w:left="31"/>
              <w:rPr>
                <w:noProof/>
                <w:color w:val="006100"/>
                <w:sz w:val="20"/>
                <w:szCs w:val="20"/>
              </w:rPr>
            </w:pPr>
            <w:r w:rsidRPr="00B6064F">
              <w:rPr>
                <w:rStyle w:val="Other1"/>
                <w:noProof/>
                <w:sz w:val="20"/>
                <w:szCs w:val="20"/>
              </w:rPr>
              <w:t>4</w:t>
            </w:r>
            <w:r>
              <w:rPr>
                <w:rStyle w:val="Other1"/>
                <w:noProof/>
                <w:sz w:val="20"/>
                <w:szCs w:val="20"/>
              </w:rPr>
              <w:t>.</w:t>
            </w:r>
            <w:r w:rsidRPr="00B6064F">
              <w:rPr>
                <w:rStyle w:val="Other1"/>
                <w:noProof/>
                <w:sz w:val="20"/>
                <w:szCs w:val="20"/>
              </w:rPr>
              <w:t>3</w:t>
            </w:r>
            <w:r>
              <w:rPr>
                <w:rStyle w:val="Other1"/>
                <w:noProof/>
                <w:sz w:val="20"/>
                <w:szCs w:val="20"/>
              </w:rPr>
              <w:t xml:space="preserve"> sprijin pentru renovarea clădirilor rezidențiale mici</w:t>
            </w:r>
          </w:p>
        </w:tc>
        <w:tc>
          <w:tcPr>
            <w:tcW w:w="1134" w:type="dxa"/>
            <w:shd w:val="clear" w:color="auto" w:fill="C6EFCD"/>
            <w:vAlign w:val="center"/>
          </w:tcPr>
          <w:p w14:paraId="74BEDC70" w14:textId="77777777" w:rsidR="00CA7570" w:rsidRDefault="00BB5E02">
            <w:pPr>
              <w:jc w:val="center"/>
              <w:rPr>
                <w:noProof/>
                <w:color w:val="006100"/>
                <w:sz w:val="20"/>
                <w:szCs w:val="20"/>
              </w:rPr>
            </w:pPr>
            <w:r>
              <w:rPr>
                <w:rStyle w:val="Other1"/>
                <w:noProof/>
                <w:sz w:val="20"/>
                <w:szCs w:val="20"/>
              </w:rPr>
              <w:t>Țintă</w:t>
            </w:r>
          </w:p>
        </w:tc>
        <w:tc>
          <w:tcPr>
            <w:tcW w:w="4822" w:type="dxa"/>
            <w:shd w:val="clear" w:color="auto" w:fill="C6EFCD"/>
          </w:tcPr>
          <w:p w14:paraId="591B97AB" w14:textId="77777777" w:rsidR="00CA7570" w:rsidRDefault="00BB5E02">
            <w:pPr>
              <w:ind w:left="111"/>
              <w:rPr>
                <w:noProof/>
                <w:color w:val="006100"/>
                <w:sz w:val="20"/>
                <w:szCs w:val="20"/>
              </w:rPr>
            </w:pPr>
            <w:r>
              <w:rPr>
                <w:rStyle w:val="Other1"/>
                <w:noProof/>
                <w:sz w:val="20"/>
                <w:szCs w:val="20"/>
              </w:rPr>
              <w:t>Clădiri rezidențiale mici cu o performanță energetică îmbunătățită</w:t>
            </w:r>
          </w:p>
        </w:tc>
      </w:tr>
      <w:tr w:rsidR="00CA7570" w14:paraId="53BE792E" w14:textId="77777777">
        <w:trPr>
          <w:cantSplit/>
          <w:jc w:val="center"/>
        </w:trPr>
        <w:tc>
          <w:tcPr>
            <w:tcW w:w="1246" w:type="dxa"/>
            <w:shd w:val="clear" w:color="auto" w:fill="C6EFCD"/>
            <w:vAlign w:val="center"/>
          </w:tcPr>
          <w:p w14:paraId="2BFB7667" w14:textId="77777777" w:rsidR="00CA7570" w:rsidRDefault="00BB5E02">
            <w:pPr>
              <w:pStyle w:val="P68B1DB1-Normal11"/>
              <w:jc w:val="center"/>
              <w:rPr>
                <w:noProof/>
              </w:rPr>
            </w:pPr>
            <w:r w:rsidRPr="00B6064F">
              <w:rPr>
                <w:noProof/>
              </w:rPr>
              <w:t>73</w:t>
            </w:r>
          </w:p>
        </w:tc>
        <w:tc>
          <w:tcPr>
            <w:tcW w:w="2450" w:type="dxa"/>
            <w:shd w:val="clear" w:color="auto" w:fill="C6EFCD"/>
            <w:vAlign w:val="center"/>
          </w:tcPr>
          <w:p w14:paraId="68FA1EDD" w14:textId="77777777" w:rsidR="00CA7570" w:rsidRDefault="00BB5E02">
            <w:pPr>
              <w:pStyle w:val="P68B1DB1-Normal11"/>
              <w:ind w:left="31"/>
              <w:rPr>
                <w:noProof/>
              </w:rPr>
            </w:pPr>
            <w:r w:rsidRPr="00B6064F">
              <w:rPr>
                <w:noProof/>
              </w:rPr>
              <w:t>4</w:t>
            </w:r>
            <w:r>
              <w:rPr>
                <w:noProof/>
              </w:rPr>
              <w:t>.</w:t>
            </w:r>
            <w:r w:rsidRPr="00B6064F">
              <w:rPr>
                <w:noProof/>
              </w:rPr>
              <w:t>4</w:t>
            </w:r>
            <w:r>
              <w:rPr>
                <w:noProof/>
              </w:rPr>
              <w:t>. Stimularea tranziției verzi în economia energetică</w:t>
            </w:r>
          </w:p>
        </w:tc>
        <w:tc>
          <w:tcPr>
            <w:tcW w:w="1134" w:type="dxa"/>
            <w:shd w:val="clear" w:color="auto" w:fill="C6EFCD"/>
            <w:vAlign w:val="center"/>
          </w:tcPr>
          <w:p w14:paraId="5E7EEF22" w14:textId="77777777" w:rsidR="00CA7570" w:rsidRDefault="00BB5E02">
            <w:pPr>
              <w:pStyle w:val="P68B1DB1-Normal11"/>
              <w:jc w:val="center"/>
              <w:rPr>
                <w:noProof/>
              </w:rPr>
            </w:pPr>
            <w:r>
              <w:rPr>
                <w:noProof/>
              </w:rPr>
              <w:t>Etapă</w:t>
            </w:r>
          </w:p>
        </w:tc>
        <w:tc>
          <w:tcPr>
            <w:tcW w:w="4822" w:type="dxa"/>
            <w:shd w:val="clear" w:color="auto" w:fill="C6EFCD"/>
            <w:vAlign w:val="center"/>
          </w:tcPr>
          <w:p w14:paraId="46A8C5F1" w14:textId="77777777" w:rsidR="00CA7570" w:rsidRDefault="00BB5E02">
            <w:pPr>
              <w:pStyle w:val="P68B1DB1-Normal11"/>
              <w:ind w:left="111"/>
              <w:rPr>
                <w:noProof/>
              </w:rPr>
            </w:pPr>
            <w:r>
              <w:rPr>
                <w:noProof/>
              </w:rPr>
              <w:t>Adoptarea de către guvern a Planului național de dezvoltare a sectorului energetic</w:t>
            </w:r>
          </w:p>
        </w:tc>
      </w:tr>
      <w:tr w:rsidR="00CA7570" w14:paraId="7FCA9B92" w14:textId="77777777">
        <w:trPr>
          <w:cantSplit/>
          <w:jc w:val="center"/>
        </w:trPr>
        <w:tc>
          <w:tcPr>
            <w:tcW w:w="1246" w:type="dxa"/>
            <w:shd w:val="clear" w:color="auto" w:fill="C6EFCD"/>
            <w:vAlign w:val="center"/>
          </w:tcPr>
          <w:p w14:paraId="4D3BB041" w14:textId="77777777" w:rsidR="00CA7570" w:rsidRDefault="00BB5E02">
            <w:pPr>
              <w:jc w:val="center"/>
              <w:rPr>
                <w:noProof/>
                <w:color w:val="006100"/>
                <w:sz w:val="20"/>
                <w:szCs w:val="20"/>
              </w:rPr>
            </w:pPr>
            <w:r w:rsidRPr="00B6064F">
              <w:rPr>
                <w:rStyle w:val="Other1"/>
                <w:noProof/>
                <w:sz w:val="20"/>
                <w:szCs w:val="20"/>
              </w:rPr>
              <w:t>75</w:t>
            </w:r>
          </w:p>
        </w:tc>
        <w:tc>
          <w:tcPr>
            <w:tcW w:w="2450" w:type="dxa"/>
            <w:shd w:val="clear" w:color="auto" w:fill="C6EFCD"/>
            <w:vAlign w:val="center"/>
          </w:tcPr>
          <w:p w14:paraId="05E57F97" w14:textId="77777777" w:rsidR="00CA7570" w:rsidRDefault="00BB5E02">
            <w:pPr>
              <w:ind w:left="31"/>
              <w:rPr>
                <w:noProof/>
                <w:color w:val="006100"/>
                <w:sz w:val="20"/>
                <w:szCs w:val="20"/>
              </w:rPr>
            </w:pPr>
            <w:r w:rsidRPr="00B6064F">
              <w:rPr>
                <w:rStyle w:val="Other1"/>
                <w:noProof/>
                <w:sz w:val="20"/>
                <w:szCs w:val="20"/>
              </w:rPr>
              <w:t>4</w:t>
            </w:r>
            <w:r>
              <w:rPr>
                <w:rStyle w:val="Other1"/>
                <w:noProof/>
                <w:sz w:val="20"/>
                <w:szCs w:val="20"/>
              </w:rPr>
              <w:t>.</w:t>
            </w:r>
            <w:r w:rsidRPr="00B6064F">
              <w:rPr>
                <w:rStyle w:val="Other1"/>
                <w:noProof/>
                <w:sz w:val="20"/>
                <w:szCs w:val="20"/>
              </w:rPr>
              <w:t>5</w:t>
            </w:r>
            <w:r>
              <w:rPr>
                <w:rStyle w:val="Other1"/>
                <w:noProof/>
                <w:sz w:val="20"/>
                <w:szCs w:val="20"/>
              </w:rPr>
              <w:t xml:space="preserve"> programul de creștere </w:t>
            </w:r>
            <w:r>
              <w:rPr>
                <w:noProof/>
                <w:color w:val="006100"/>
                <w:sz w:val="20"/>
                <w:szCs w:val="20"/>
              </w:rPr>
              <w:t xml:space="preserve">a capacității rețelei de transport de energie electrică </w:t>
            </w:r>
          </w:p>
        </w:tc>
        <w:tc>
          <w:tcPr>
            <w:tcW w:w="1134" w:type="dxa"/>
            <w:shd w:val="clear" w:color="auto" w:fill="C6EFCD"/>
            <w:vAlign w:val="center"/>
          </w:tcPr>
          <w:p w14:paraId="505C6C64" w14:textId="77777777" w:rsidR="00CA7570" w:rsidRDefault="00BB5E02">
            <w:pPr>
              <w:jc w:val="center"/>
              <w:rPr>
                <w:noProof/>
                <w:color w:val="006100"/>
                <w:sz w:val="20"/>
                <w:szCs w:val="20"/>
              </w:rPr>
            </w:pPr>
            <w:r>
              <w:rPr>
                <w:rStyle w:val="Other1"/>
                <w:noProof/>
                <w:sz w:val="20"/>
                <w:szCs w:val="20"/>
              </w:rPr>
              <w:t>Țintă</w:t>
            </w:r>
          </w:p>
        </w:tc>
        <w:tc>
          <w:tcPr>
            <w:tcW w:w="4822" w:type="dxa"/>
            <w:shd w:val="clear" w:color="auto" w:fill="C6EFCD"/>
            <w:vAlign w:val="center"/>
          </w:tcPr>
          <w:p w14:paraId="04B71C70" w14:textId="77777777" w:rsidR="00CA7570" w:rsidRDefault="00BB5E02">
            <w:pPr>
              <w:ind w:left="111"/>
              <w:rPr>
                <w:noProof/>
                <w:color w:val="006100"/>
                <w:sz w:val="20"/>
                <w:szCs w:val="20"/>
              </w:rPr>
            </w:pPr>
            <w:r>
              <w:rPr>
                <w:rStyle w:val="Other1"/>
                <w:noProof/>
                <w:sz w:val="20"/>
                <w:szCs w:val="20"/>
              </w:rPr>
              <w:t xml:space="preserve">Capacitatea suplimentară a rețelei </w:t>
            </w:r>
          </w:p>
        </w:tc>
      </w:tr>
      <w:tr w:rsidR="00CA7570" w14:paraId="79813402" w14:textId="77777777">
        <w:trPr>
          <w:cantSplit/>
          <w:jc w:val="center"/>
        </w:trPr>
        <w:tc>
          <w:tcPr>
            <w:tcW w:w="1246" w:type="dxa"/>
            <w:shd w:val="clear" w:color="auto" w:fill="C6EFCD"/>
            <w:vAlign w:val="center"/>
          </w:tcPr>
          <w:p w14:paraId="1ABF3AA9" w14:textId="77777777" w:rsidR="00CA7570" w:rsidRDefault="00BB5E02">
            <w:pPr>
              <w:jc w:val="center"/>
              <w:rPr>
                <w:rStyle w:val="Other1"/>
                <w:noProof/>
                <w:sz w:val="20"/>
                <w:szCs w:val="20"/>
              </w:rPr>
            </w:pPr>
            <w:r w:rsidRPr="00B6064F">
              <w:rPr>
                <w:rStyle w:val="Other1"/>
                <w:noProof/>
                <w:sz w:val="20"/>
                <w:szCs w:val="20"/>
              </w:rPr>
              <w:t>77</w:t>
            </w:r>
          </w:p>
        </w:tc>
        <w:tc>
          <w:tcPr>
            <w:tcW w:w="2450" w:type="dxa"/>
            <w:shd w:val="clear" w:color="auto" w:fill="C6EFCD"/>
            <w:vAlign w:val="center"/>
          </w:tcPr>
          <w:p w14:paraId="353A1A5F" w14:textId="77777777" w:rsidR="00CA7570" w:rsidRDefault="00BB5E02">
            <w:pPr>
              <w:ind w:left="31"/>
              <w:rPr>
                <w:rStyle w:val="Other1"/>
                <w:noProof/>
                <w:sz w:val="20"/>
                <w:szCs w:val="20"/>
              </w:rPr>
            </w:pPr>
            <w:r w:rsidRPr="00B6064F">
              <w:rPr>
                <w:rStyle w:val="Other1"/>
                <w:noProof/>
                <w:sz w:val="20"/>
                <w:szCs w:val="20"/>
              </w:rPr>
              <w:t>4</w:t>
            </w:r>
            <w:r>
              <w:rPr>
                <w:rStyle w:val="Other1"/>
                <w:noProof/>
                <w:sz w:val="20"/>
                <w:szCs w:val="20"/>
              </w:rPr>
              <w:t>.</w:t>
            </w:r>
            <w:r w:rsidRPr="00B6064F">
              <w:rPr>
                <w:rStyle w:val="Other1"/>
                <w:noProof/>
                <w:sz w:val="20"/>
                <w:szCs w:val="20"/>
              </w:rPr>
              <w:t>6</w:t>
            </w:r>
            <w:r>
              <w:rPr>
                <w:rStyle w:val="Other1"/>
                <w:noProof/>
                <w:sz w:val="20"/>
                <w:szCs w:val="20"/>
              </w:rPr>
              <w:t xml:space="preserve"> program de stimulare a producției de energie în zonele industriale</w:t>
            </w:r>
          </w:p>
        </w:tc>
        <w:tc>
          <w:tcPr>
            <w:tcW w:w="1134" w:type="dxa"/>
            <w:shd w:val="clear" w:color="auto" w:fill="C6EFCD"/>
            <w:vAlign w:val="center"/>
          </w:tcPr>
          <w:p w14:paraId="1112721A" w14:textId="77777777" w:rsidR="00CA7570" w:rsidRDefault="00BB5E02">
            <w:pPr>
              <w:jc w:val="center"/>
              <w:rPr>
                <w:rStyle w:val="Other1"/>
                <w:noProof/>
                <w:sz w:val="20"/>
                <w:szCs w:val="20"/>
              </w:rPr>
            </w:pPr>
            <w:r>
              <w:rPr>
                <w:rStyle w:val="Other1"/>
                <w:noProof/>
                <w:sz w:val="20"/>
                <w:szCs w:val="20"/>
              </w:rPr>
              <w:t>Țintă</w:t>
            </w:r>
          </w:p>
        </w:tc>
        <w:tc>
          <w:tcPr>
            <w:tcW w:w="4822" w:type="dxa"/>
            <w:shd w:val="clear" w:color="auto" w:fill="C6EFCD"/>
            <w:vAlign w:val="center"/>
          </w:tcPr>
          <w:p w14:paraId="0BAFFCC8" w14:textId="77777777" w:rsidR="00CA7570" w:rsidRDefault="00BB5E02">
            <w:pPr>
              <w:ind w:left="111"/>
              <w:rPr>
                <w:rStyle w:val="Other1"/>
                <w:noProof/>
                <w:sz w:val="20"/>
                <w:szCs w:val="20"/>
              </w:rPr>
            </w:pPr>
            <w:r>
              <w:rPr>
                <w:rStyle w:val="Other1"/>
                <w:noProof/>
                <w:sz w:val="20"/>
                <w:szCs w:val="20"/>
              </w:rPr>
              <w:t xml:space="preserve">Capacitate suplimentară de racordare pentru producția de energie electrică din surse regenerabile </w:t>
            </w:r>
          </w:p>
        </w:tc>
      </w:tr>
      <w:tr w:rsidR="00CA7570" w14:paraId="6BEF1E97" w14:textId="77777777">
        <w:trPr>
          <w:cantSplit/>
          <w:jc w:val="center"/>
        </w:trPr>
        <w:tc>
          <w:tcPr>
            <w:tcW w:w="1246" w:type="dxa"/>
            <w:shd w:val="clear" w:color="auto" w:fill="C6EFCD"/>
            <w:vAlign w:val="center"/>
          </w:tcPr>
          <w:p w14:paraId="6CB52922" w14:textId="77777777" w:rsidR="00CA7570" w:rsidRDefault="00BB5E02">
            <w:pPr>
              <w:jc w:val="center"/>
              <w:rPr>
                <w:rStyle w:val="Other1"/>
                <w:noProof/>
                <w:sz w:val="20"/>
                <w:szCs w:val="20"/>
              </w:rPr>
            </w:pPr>
            <w:r w:rsidRPr="00B6064F">
              <w:rPr>
                <w:rStyle w:val="Other1"/>
                <w:noProof/>
                <w:sz w:val="20"/>
                <w:szCs w:val="20"/>
              </w:rPr>
              <w:t>80</w:t>
            </w:r>
          </w:p>
        </w:tc>
        <w:tc>
          <w:tcPr>
            <w:tcW w:w="2450" w:type="dxa"/>
            <w:shd w:val="clear" w:color="auto" w:fill="C6EFCD"/>
            <w:vAlign w:val="center"/>
          </w:tcPr>
          <w:p w14:paraId="7CF7F9A7" w14:textId="77777777" w:rsidR="00CA7570" w:rsidRDefault="00BB5E02">
            <w:pPr>
              <w:ind w:left="31"/>
              <w:rPr>
                <w:rStyle w:val="Other1"/>
                <w:noProof/>
                <w:sz w:val="20"/>
                <w:szCs w:val="20"/>
              </w:rPr>
            </w:pPr>
            <w:r w:rsidRPr="00B6064F">
              <w:rPr>
                <w:rStyle w:val="Other1"/>
                <w:noProof/>
                <w:sz w:val="20"/>
                <w:szCs w:val="20"/>
              </w:rPr>
              <w:t>4</w:t>
            </w:r>
            <w:r>
              <w:rPr>
                <w:rStyle w:val="Other1"/>
                <w:noProof/>
                <w:sz w:val="20"/>
                <w:szCs w:val="20"/>
              </w:rPr>
              <w:t>.</w:t>
            </w:r>
            <w:r w:rsidRPr="00B6064F">
              <w:rPr>
                <w:rStyle w:val="Other1"/>
                <w:noProof/>
                <w:sz w:val="20"/>
                <w:szCs w:val="20"/>
              </w:rPr>
              <w:t>7</w:t>
            </w:r>
            <w:r>
              <w:rPr>
                <w:rStyle w:val="Other1"/>
                <w:noProof/>
                <w:sz w:val="20"/>
                <w:szCs w:val="20"/>
              </w:rPr>
              <w:t xml:space="preserve"> program-pilot de stocare a energiei</w:t>
            </w:r>
          </w:p>
        </w:tc>
        <w:tc>
          <w:tcPr>
            <w:tcW w:w="1134" w:type="dxa"/>
            <w:shd w:val="clear" w:color="auto" w:fill="C6EFCD"/>
            <w:vAlign w:val="center"/>
          </w:tcPr>
          <w:p w14:paraId="5031890F" w14:textId="77777777" w:rsidR="00CA7570" w:rsidRDefault="00BB5E02">
            <w:pPr>
              <w:jc w:val="center"/>
              <w:rPr>
                <w:rStyle w:val="Other1"/>
                <w:noProof/>
                <w:sz w:val="20"/>
                <w:szCs w:val="20"/>
              </w:rPr>
            </w:pPr>
            <w:r>
              <w:rPr>
                <w:rStyle w:val="Other1"/>
                <w:noProof/>
                <w:sz w:val="20"/>
                <w:szCs w:val="20"/>
              </w:rPr>
              <w:t>Țintă</w:t>
            </w:r>
          </w:p>
        </w:tc>
        <w:tc>
          <w:tcPr>
            <w:tcW w:w="4822" w:type="dxa"/>
            <w:shd w:val="clear" w:color="auto" w:fill="C6EFCD"/>
            <w:vAlign w:val="center"/>
          </w:tcPr>
          <w:p w14:paraId="1763D500" w14:textId="77777777" w:rsidR="00CA7570" w:rsidRDefault="00BB5E02">
            <w:pPr>
              <w:ind w:left="111"/>
              <w:rPr>
                <w:rStyle w:val="Other1"/>
                <w:noProof/>
                <w:sz w:val="20"/>
                <w:szCs w:val="20"/>
              </w:rPr>
            </w:pPr>
            <w:r>
              <w:rPr>
                <w:rStyle w:val="Other1"/>
                <w:noProof/>
                <w:sz w:val="20"/>
                <w:szCs w:val="20"/>
              </w:rPr>
              <w:t>Capacitate suplimentară de stocare a energiei termice și electrice care rezultă din sprijinul pentru investiții</w:t>
            </w:r>
          </w:p>
        </w:tc>
      </w:tr>
      <w:tr w:rsidR="00CA7570" w14:paraId="0E414D92" w14:textId="77777777">
        <w:trPr>
          <w:cantSplit/>
          <w:jc w:val="center"/>
        </w:trPr>
        <w:tc>
          <w:tcPr>
            <w:tcW w:w="1246" w:type="dxa"/>
            <w:shd w:val="clear" w:color="auto" w:fill="C6EFCD"/>
            <w:vAlign w:val="center"/>
          </w:tcPr>
          <w:p w14:paraId="254B240F" w14:textId="71C41E43" w:rsidR="00CA7570" w:rsidRDefault="00BB5E02">
            <w:pPr>
              <w:jc w:val="center"/>
              <w:rPr>
                <w:rStyle w:val="Other1"/>
                <w:noProof/>
                <w:sz w:val="20"/>
                <w:szCs w:val="20"/>
              </w:rPr>
            </w:pPr>
            <w:r w:rsidRPr="00B6064F">
              <w:rPr>
                <w:rStyle w:val="Other1"/>
                <w:noProof/>
                <w:sz w:val="20"/>
                <w:szCs w:val="20"/>
              </w:rPr>
              <w:t>80</w:t>
            </w:r>
            <w:r>
              <w:rPr>
                <w:rStyle w:val="Other1"/>
                <w:noProof/>
                <w:sz w:val="20"/>
                <w:szCs w:val="20"/>
              </w:rPr>
              <w:t>c</w:t>
            </w:r>
          </w:p>
        </w:tc>
        <w:tc>
          <w:tcPr>
            <w:tcW w:w="2450" w:type="dxa"/>
            <w:shd w:val="clear" w:color="auto" w:fill="C6EFCD"/>
            <w:vAlign w:val="center"/>
          </w:tcPr>
          <w:p w14:paraId="4EB31576" w14:textId="3B850459" w:rsidR="00CA7570" w:rsidRDefault="00BB5E02">
            <w:pPr>
              <w:ind w:left="31"/>
              <w:rPr>
                <w:rStyle w:val="Other1"/>
                <w:noProof/>
                <w:sz w:val="20"/>
                <w:szCs w:val="20"/>
              </w:rPr>
            </w:pPr>
            <w:r w:rsidRPr="00B6064F">
              <w:rPr>
                <w:rStyle w:val="Other1"/>
                <w:noProof/>
                <w:sz w:val="20"/>
                <w:szCs w:val="20"/>
              </w:rPr>
              <w:t>4</w:t>
            </w:r>
            <w:r>
              <w:rPr>
                <w:rStyle w:val="Other1"/>
                <w:noProof/>
                <w:sz w:val="20"/>
                <w:szCs w:val="20"/>
              </w:rPr>
              <w:t>.</w:t>
            </w:r>
            <w:r w:rsidRPr="00B6064F">
              <w:rPr>
                <w:rStyle w:val="Other1"/>
                <w:noProof/>
                <w:sz w:val="20"/>
                <w:szCs w:val="20"/>
              </w:rPr>
              <w:t>8</w:t>
            </w:r>
            <w:r>
              <w:rPr>
                <w:rStyle w:val="Other1"/>
                <w:noProof/>
                <w:sz w:val="20"/>
                <w:szCs w:val="20"/>
              </w:rPr>
              <w:t xml:space="preserve"> stimularea dezvoltării parcurilor eoliene offshore</w:t>
            </w:r>
          </w:p>
        </w:tc>
        <w:tc>
          <w:tcPr>
            <w:tcW w:w="1134" w:type="dxa"/>
            <w:shd w:val="clear" w:color="auto" w:fill="C6EFCD"/>
            <w:vAlign w:val="center"/>
          </w:tcPr>
          <w:p w14:paraId="474B2AAE" w14:textId="5F389E70" w:rsidR="00CA7570" w:rsidRDefault="00BB5E02">
            <w:pPr>
              <w:jc w:val="center"/>
              <w:rPr>
                <w:rStyle w:val="Other1"/>
                <w:noProof/>
                <w:sz w:val="20"/>
                <w:szCs w:val="20"/>
              </w:rPr>
            </w:pPr>
            <w:r>
              <w:rPr>
                <w:rStyle w:val="Other1"/>
                <w:noProof/>
                <w:sz w:val="20"/>
                <w:szCs w:val="20"/>
              </w:rPr>
              <w:t>Etapă</w:t>
            </w:r>
          </w:p>
        </w:tc>
        <w:tc>
          <w:tcPr>
            <w:tcW w:w="4822" w:type="dxa"/>
            <w:shd w:val="clear" w:color="auto" w:fill="C6EFCD"/>
            <w:vAlign w:val="center"/>
          </w:tcPr>
          <w:p w14:paraId="29B134BF" w14:textId="1ADC2211" w:rsidR="00CA7570" w:rsidRDefault="00BB5E02">
            <w:pPr>
              <w:ind w:left="111"/>
              <w:rPr>
                <w:rStyle w:val="Other1"/>
                <w:noProof/>
                <w:sz w:val="20"/>
                <w:szCs w:val="20"/>
              </w:rPr>
            </w:pPr>
            <w:r>
              <w:rPr>
                <w:rStyle w:val="Other1"/>
                <w:noProof/>
                <w:sz w:val="20"/>
                <w:szCs w:val="20"/>
              </w:rPr>
              <w:t>Eliminarea restricției de înălțime a turbinelor eoliene offshore din Golful Riga și insulele estoniene Hiiumaa, Saaremaa, Vormsi</w:t>
            </w:r>
          </w:p>
        </w:tc>
      </w:tr>
      <w:tr w:rsidR="00CA7570" w14:paraId="72E11A85" w14:textId="77777777">
        <w:trPr>
          <w:cantSplit/>
          <w:jc w:val="center"/>
        </w:trPr>
        <w:tc>
          <w:tcPr>
            <w:tcW w:w="1246" w:type="dxa"/>
            <w:shd w:val="clear" w:color="auto" w:fill="C6EFCD"/>
            <w:vAlign w:val="center"/>
          </w:tcPr>
          <w:p w14:paraId="4F756C88" w14:textId="77777777" w:rsidR="00CA7570" w:rsidRDefault="00BB5E02">
            <w:pPr>
              <w:jc w:val="center"/>
              <w:rPr>
                <w:noProof/>
                <w:color w:val="006100"/>
                <w:sz w:val="20"/>
                <w:szCs w:val="20"/>
              </w:rPr>
            </w:pPr>
            <w:r w:rsidRPr="00B6064F">
              <w:rPr>
                <w:rStyle w:val="Other1"/>
                <w:noProof/>
                <w:sz w:val="20"/>
                <w:szCs w:val="20"/>
              </w:rPr>
              <w:t>85</w:t>
            </w:r>
            <w:r>
              <w:rPr>
                <w:rStyle w:val="Other1"/>
                <w:noProof/>
                <w:sz w:val="20"/>
                <w:szCs w:val="20"/>
              </w:rPr>
              <w:t>a</w:t>
            </w:r>
          </w:p>
        </w:tc>
        <w:tc>
          <w:tcPr>
            <w:tcW w:w="2450" w:type="dxa"/>
            <w:shd w:val="clear" w:color="auto" w:fill="C6EFCD"/>
            <w:vAlign w:val="center"/>
          </w:tcPr>
          <w:p w14:paraId="66D189FA" w14:textId="77777777" w:rsidR="00CA7570" w:rsidRDefault="00BB5E02">
            <w:pPr>
              <w:ind w:left="31"/>
              <w:rPr>
                <w:noProof/>
                <w:color w:val="006100"/>
                <w:sz w:val="20"/>
                <w:szCs w:val="20"/>
              </w:rPr>
            </w:pPr>
            <w:r w:rsidRPr="00B6064F">
              <w:rPr>
                <w:rStyle w:val="Other1"/>
                <w:noProof/>
                <w:sz w:val="20"/>
                <w:szCs w:val="20"/>
              </w:rPr>
              <w:t>5</w:t>
            </w:r>
            <w:r>
              <w:rPr>
                <w:rStyle w:val="Other1"/>
                <w:noProof/>
                <w:sz w:val="20"/>
                <w:szCs w:val="20"/>
              </w:rPr>
              <w:t>.</w:t>
            </w:r>
            <w:r w:rsidRPr="00B6064F">
              <w:rPr>
                <w:rStyle w:val="Other1"/>
                <w:noProof/>
                <w:sz w:val="20"/>
                <w:szCs w:val="20"/>
              </w:rPr>
              <w:t>2</w:t>
            </w:r>
            <w:r>
              <w:rPr>
                <w:rStyle w:val="Other1"/>
                <w:noProof/>
                <w:sz w:val="20"/>
                <w:szCs w:val="20"/>
              </w:rPr>
              <w:t>.o navă de lucru multifuncțională</w:t>
            </w:r>
          </w:p>
        </w:tc>
        <w:tc>
          <w:tcPr>
            <w:tcW w:w="1134" w:type="dxa"/>
            <w:shd w:val="clear" w:color="auto" w:fill="C6EFCD"/>
            <w:vAlign w:val="center"/>
          </w:tcPr>
          <w:p w14:paraId="0FA71D3B" w14:textId="77777777" w:rsidR="00CA7570" w:rsidRDefault="00BB5E02">
            <w:pPr>
              <w:jc w:val="center"/>
              <w:rPr>
                <w:noProof/>
                <w:color w:val="006100"/>
                <w:sz w:val="20"/>
                <w:szCs w:val="20"/>
              </w:rPr>
            </w:pPr>
            <w:r>
              <w:rPr>
                <w:rStyle w:val="Other1"/>
                <w:noProof/>
                <w:sz w:val="20"/>
                <w:szCs w:val="20"/>
              </w:rPr>
              <w:t>Etapă</w:t>
            </w:r>
          </w:p>
        </w:tc>
        <w:tc>
          <w:tcPr>
            <w:tcW w:w="4822" w:type="dxa"/>
            <w:shd w:val="clear" w:color="auto" w:fill="C6EFCD"/>
            <w:vAlign w:val="center"/>
          </w:tcPr>
          <w:p w14:paraId="19191902" w14:textId="77777777" w:rsidR="00CA7570" w:rsidRDefault="00BB5E02">
            <w:pPr>
              <w:ind w:left="111"/>
              <w:rPr>
                <w:noProof/>
                <w:color w:val="006100"/>
                <w:sz w:val="20"/>
                <w:szCs w:val="20"/>
              </w:rPr>
            </w:pPr>
            <w:r>
              <w:rPr>
                <w:rStyle w:val="Other1"/>
                <w:noProof/>
                <w:sz w:val="20"/>
                <w:szCs w:val="20"/>
              </w:rPr>
              <w:t>Navă de lucru multifuncțională construită</w:t>
            </w:r>
          </w:p>
        </w:tc>
      </w:tr>
      <w:tr w:rsidR="00CA7570" w14:paraId="384FA4B5" w14:textId="77777777">
        <w:trPr>
          <w:cantSplit/>
          <w:jc w:val="center"/>
        </w:trPr>
        <w:tc>
          <w:tcPr>
            <w:tcW w:w="1246" w:type="dxa"/>
            <w:shd w:val="clear" w:color="auto" w:fill="C6EFCD"/>
            <w:vAlign w:val="center"/>
          </w:tcPr>
          <w:p w14:paraId="40C35461" w14:textId="77777777" w:rsidR="00CA7570" w:rsidRDefault="00BB5E02">
            <w:pPr>
              <w:jc w:val="center"/>
              <w:rPr>
                <w:rStyle w:val="Other1"/>
                <w:noProof/>
                <w:sz w:val="20"/>
                <w:szCs w:val="20"/>
              </w:rPr>
            </w:pPr>
            <w:r w:rsidRPr="00B6064F">
              <w:rPr>
                <w:rStyle w:val="Other1"/>
                <w:noProof/>
                <w:sz w:val="20"/>
                <w:szCs w:val="20"/>
              </w:rPr>
              <w:t>87</w:t>
            </w:r>
            <w:r>
              <w:rPr>
                <w:rStyle w:val="Other1"/>
                <w:noProof/>
                <w:sz w:val="20"/>
                <w:szCs w:val="20"/>
              </w:rPr>
              <w:t>a</w:t>
            </w:r>
          </w:p>
        </w:tc>
        <w:tc>
          <w:tcPr>
            <w:tcW w:w="2450" w:type="dxa"/>
            <w:shd w:val="clear" w:color="auto" w:fill="C6EFCD"/>
            <w:vAlign w:val="center"/>
          </w:tcPr>
          <w:p w14:paraId="2088F504" w14:textId="77777777" w:rsidR="00CA7570" w:rsidRDefault="00BB5E02">
            <w:pPr>
              <w:ind w:left="31"/>
              <w:rPr>
                <w:rStyle w:val="Other1"/>
                <w:noProof/>
                <w:sz w:val="20"/>
                <w:szCs w:val="20"/>
              </w:rPr>
            </w:pPr>
            <w:r w:rsidRPr="00B6064F">
              <w:rPr>
                <w:rStyle w:val="Other1"/>
                <w:noProof/>
                <w:sz w:val="20"/>
                <w:szCs w:val="20"/>
              </w:rPr>
              <w:t>5</w:t>
            </w:r>
            <w:r>
              <w:rPr>
                <w:rStyle w:val="Other1"/>
                <w:noProof/>
                <w:sz w:val="20"/>
                <w:szCs w:val="20"/>
              </w:rPr>
              <w:t>.</w:t>
            </w:r>
            <w:r w:rsidRPr="00B6064F">
              <w:rPr>
                <w:rStyle w:val="Other1"/>
                <w:noProof/>
                <w:sz w:val="20"/>
                <w:szCs w:val="20"/>
              </w:rPr>
              <w:t>3</w:t>
            </w:r>
            <w:r>
              <w:rPr>
                <w:rStyle w:val="Other1"/>
                <w:noProof/>
                <w:sz w:val="20"/>
                <w:szCs w:val="20"/>
              </w:rPr>
              <w:t>.a construcția viaductelor și terminalului Rail Baltic</w:t>
            </w:r>
          </w:p>
        </w:tc>
        <w:tc>
          <w:tcPr>
            <w:tcW w:w="1134" w:type="dxa"/>
            <w:shd w:val="clear" w:color="auto" w:fill="C6EFCD"/>
            <w:vAlign w:val="center"/>
          </w:tcPr>
          <w:p w14:paraId="412C63E2" w14:textId="0E4339B4" w:rsidR="00CA7570" w:rsidRDefault="00BB5E02">
            <w:pPr>
              <w:jc w:val="center"/>
              <w:rPr>
                <w:rStyle w:val="Other1"/>
                <w:noProof/>
                <w:sz w:val="20"/>
                <w:szCs w:val="20"/>
              </w:rPr>
            </w:pPr>
            <w:r>
              <w:rPr>
                <w:rStyle w:val="Other1"/>
                <w:noProof/>
                <w:sz w:val="20"/>
                <w:szCs w:val="20"/>
              </w:rPr>
              <w:t>Etapă</w:t>
            </w:r>
          </w:p>
        </w:tc>
        <w:tc>
          <w:tcPr>
            <w:tcW w:w="4822" w:type="dxa"/>
            <w:shd w:val="clear" w:color="auto" w:fill="C6EFCD"/>
            <w:vAlign w:val="center"/>
          </w:tcPr>
          <w:p w14:paraId="5F00AF3D" w14:textId="6700B973" w:rsidR="00CA7570" w:rsidRDefault="00BB5E02">
            <w:pPr>
              <w:ind w:left="111"/>
              <w:rPr>
                <w:rStyle w:val="Other1"/>
                <w:noProof/>
                <w:sz w:val="20"/>
                <w:szCs w:val="20"/>
              </w:rPr>
            </w:pPr>
            <w:r>
              <w:rPr>
                <w:rStyle w:val="Other1"/>
                <w:noProof/>
                <w:sz w:val="20"/>
                <w:szCs w:val="20"/>
              </w:rPr>
              <w:t>Viaducte construite și plăți efectuate pentru lucrările de construcție a terminalului</w:t>
            </w:r>
          </w:p>
        </w:tc>
      </w:tr>
      <w:tr w:rsidR="00CA7570" w14:paraId="5C8FEE8C" w14:textId="77777777">
        <w:trPr>
          <w:cantSplit/>
          <w:jc w:val="center"/>
        </w:trPr>
        <w:tc>
          <w:tcPr>
            <w:tcW w:w="1246" w:type="dxa"/>
            <w:shd w:val="clear" w:color="auto" w:fill="C6EFCD"/>
            <w:vAlign w:val="center"/>
          </w:tcPr>
          <w:p w14:paraId="626E7CA8" w14:textId="77777777" w:rsidR="00CA7570" w:rsidRDefault="00BB5E02">
            <w:pPr>
              <w:jc w:val="center"/>
              <w:rPr>
                <w:rStyle w:val="Other1"/>
                <w:noProof/>
                <w:sz w:val="20"/>
                <w:szCs w:val="20"/>
              </w:rPr>
            </w:pPr>
            <w:r w:rsidRPr="00B6064F">
              <w:rPr>
                <w:rStyle w:val="Other1"/>
                <w:noProof/>
                <w:sz w:val="20"/>
                <w:szCs w:val="20"/>
              </w:rPr>
              <w:t>88</w:t>
            </w:r>
            <w:r>
              <w:rPr>
                <w:rStyle w:val="Other1"/>
                <w:noProof/>
                <w:sz w:val="20"/>
                <w:szCs w:val="20"/>
              </w:rPr>
              <w:t>b</w:t>
            </w:r>
          </w:p>
        </w:tc>
        <w:tc>
          <w:tcPr>
            <w:tcW w:w="2450" w:type="dxa"/>
            <w:shd w:val="clear" w:color="auto" w:fill="C6EFCD"/>
            <w:vAlign w:val="center"/>
          </w:tcPr>
          <w:p w14:paraId="43B12F1E" w14:textId="65553E74" w:rsidR="00CA7570" w:rsidRDefault="00BB5E02">
            <w:pPr>
              <w:ind w:left="31"/>
              <w:rPr>
                <w:rStyle w:val="Other1"/>
                <w:noProof/>
                <w:sz w:val="20"/>
                <w:szCs w:val="20"/>
              </w:rPr>
            </w:pPr>
            <w:r w:rsidRPr="00B6064F">
              <w:rPr>
                <w:rStyle w:val="Other1"/>
                <w:noProof/>
                <w:sz w:val="20"/>
                <w:szCs w:val="20"/>
              </w:rPr>
              <w:t>5</w:t>
            </w:r>
            <w:r>
              <w:rPr>
                <w:rStyle w:val="Other1"/>
                <w:noProof/>
                <w:sz w:val="20"/>
                <w:szCs w:val="20"/>
              </w:rPr>
              <w:t>.</w:t>
            </w:r>
            <w:r w:rsidRPr="00B6064F">
              <w:rPr>
                <w:rStyle w:val="Other1"/>
                <w:noProof/>
                <w:sz w:val="20"/>
                <w:szCs w:val="20"/>
              </w:rPr>
              <w:t>3</w:t>
            </w:r>
            <w:r>
              <w:rPr>
                <w:rStyle w:val="Other1"/>
                <w:noProof/>
                <w:sz w:val="20"/>
                <w:szCs w:val="20"/>
              </w:rPr>
              <w:t xml:space="preserve">.b </w:t>
            </w:r>
            <w:r>
              <w:rPr>
                <w:rStyle w:val="Heading21"/>
                <w:b w:val="0"/>
                <w:i w:val="0"/>
                <w:noProof/>
                <w:color w:val="006100"/>
                <w:sz w:val="20"/>
                <w:szCs w:val="20"/>
              </w:rPr>
              <w:t xml:space="preserve">renovarea </w:t>
            </w:r>
            <w:r>
              <w:rPr>
                <w:rStyle w:val="Heading21"/>
                <w:b w:val="0"/>
                <w:bCs w:val="0"/>
                <w:i w:val="0"/>
                <w:iCs w:val="0"/>
                <w:noProof/>
                <w:color w:val="006100"/>
                <w:sz w:val="20"/>
                <w:szCs w:val="20"/>
              </w:rPr>
              <w:t>unui tronson de cale ferată de</w:t>
            </w:r>
            <w:r w:rsidR="00B6064F">
              <w:rPr>
                <w:rStyle w:val="Heading21"/>
                <w:b w:val="0"/>
                <w:i w:val="0"/>
                <w:noProof/>
                <w:color w:val="006100"/>
                <w:sz w:val="20"/>
                <w:szCs w:val="20"/>
              </w:rPr>
              <w:t xml:space="preserve"> </w:t>
            </w:r>
            <w:r>
              <w:rPr>
                <w:rStyle w:val="Heading21"/>
                <w:b w:val="0"/>
                <w:bCs w:val="0"/>
                <w:i w:val="0"/>
                <w:iCs w:val="0"/>
                <w:noProof/>
                <w:color w:val="006100"/>
                <w:sz w:val="20"/>
                <w:szCs w:val="20"/>
              </w:rPr>
              <w:t>la Rapla la Lelle</w:t>
            </w:r>
          </w:p>
        </w:tc>
        <w:tc>
          <w:tcPr>
            <w:tcW w:w="1134" w:type="dxa"/>
            <w:shd w:val="clear" w:color="auto" w:fill="C6EFCD"/>
            <w:vAlign w:val="center"/>
          </w:tcPr>
          <w:p w14:paraId="7F6975ED" w14:textId="77777777" w:rsidR="00CA7570" w:rsidRDefault="00BB5E02">
            <w:pPr>
              <w:jc w:val="center"/>
              <w:rPr>
                <w:rStyle w:val="Other1"/>
                <w:noProof/>
                <w:sz w:val="20"/>
                <w:szCs w:val="20"/>
              </w:rPr>
            </w:pPr>
            <w:r>
              <w:rPr>
                <w:rStyle w:val="Other1"/>
                <w:noProof/>
                <w:sz w:val="20"/>
                <w:szCs w:val="20"/>
              </w:rPr>
              <w:t>Etapă</w:t>
            </w:r>
          </w:p>
        </w:tc>
        <w:tc>
          <w:tcPr>
            <w:tcW w:w="4822" w:type="dxa"/>
            <w:shd w:val="clear" w:color="auto" w:fill="C6EFCD"/>
            <w:vAlign w:val="center"/>
          </w:tcPr>
          <w:p w14:paraId="0BDDF1BF" w14:textId="77777777" w:rsidR="00CA7570" w:rsidRDefault="00BB5E02">
            <w:pPr>
              <w:ind w:left="111"/>
              <w:rPr>
                <w:rStyle w:val="Other1"/>
                <w:noProof/>
                <w:sz w:val="20"/>
                <w:szCs w:val="20"/>
              </w:rPr>
            </w:pPr>
            <w:r>
              <w:rPr>
                <w:rStyle w:val="Other1"/>
                <w:noProof/>
                <w:sz w:val="20"/>
                <w:szCs w:val="20"/>
              </w:rPr>
              <w:t>Renovarea tronsonului feroviar</w:t>
            </w:r>
          </w:p>
        </w:tc>
      </w:tr>
      <w:tr w:rsidR="00CA7570" w14:paraId="6A75BA56" w14:textId="77777777">
        <w:trPr>
          <w:cantSplit/>
          <w:jc w:val="center"/>
        </w:trPr>
        <w:tc>
          <w:tcPr>
            <w:tcW w:w="1246" w:type="dxa"/>
            <w:shd w:val="clear" w:color="auto" w:fill="C6EFCD"/>
            <w:vAlign w:val="center"/>
          </w:tcPr>
          <w:p w14:paraId="18BF599D" w14:textId="77777777" w:rsidR="00CA7570" w:rsidRDefault="00BB5E02">
            <w:pPr>
              <w:widowControl/>
              <w:jc w:val="center"/>
              <w:rPr>
                <w:noProof/>
                <w:color w:val="006100"/>
                <w:sz w:val="20"/>
                <w:szCs w:val="20"/>
              </w:rPr>
            </w:pPr>
            <w:r w:rsidRPr="00B6064F">
              <w:rPr>
                <w:rStyle w:val="Other1"/>
                <w:noProof/>
                <w:sz w:val="20"/>
                <w:szCs w:val="20"/>
              </w:rPr>
              <w:t>98</w:t>
            </w:r>
          </w:p>
        </w:tc>
        <w:tc>
          <w:tcPr>
            <w:tcW w:w="2450" w:type="dxa"/>
            <w:shd w:val="clear" w:color="auto" w:fill="C6EFCD"/>
            <w:vAlign w:val="center"/>
          </w:tcPr>
          <w:p w14:paraId="7FDD8CF6" w14:textId="599EA1F2" w:rsidR="00CA7570" w:rsidRDefault="00BB5E02">
            <w:pPr>
              <w:ind w:left="31"/>
              <w:rPr>
                <w:noProof/>
                <w:color w:val="006100"/>
                <w:sz w:val="20"/>
                <w:szCs w:val="20"/>
              </w:rPr>
            </w:pPr>
            <w:r w:rsidRPr="00B6064F">
              <w:rPr>
                <w:rStyle w:val="Other1"/>
                <w:noProof/>
                <w:sz w:val="20"/>
                <w:szCs w:val="20"/>
              </w:rPr>
              <w:t>6</w:t>
            </w:r>
            <w:r>
              <w:rPr>
                <w:rStyle w:val="Other1"/>
                <w:noProof/>
                <w:sz w:val="20"/>
                <w:szCs w:val="20"/>
              </w:rPr>
              <w:t>.</w:t>
            </w:r>
            <w:r w:rsidRPr="00B6064F">
              <w:rPr>
                <w:rStyle w:val="Other1"/>
                <w:noProof/>
                <w:sz w:val="20"/>
                <w:szCs w:val="20"/>
              </w:rPr>
              <w:t>1</w:t>
            </w:r>
            <w:r>
              <w:rPr>
                <w:rStyle w:val="Other1"/>
                <w:noProof/>
                <w:sz w:val="20"/>
                <w:szCs w:val="20"/>
              </w:rPr>
              <w:t xml:space="preserve"> o </w:t>
            </w:r>
            <w:r w:rsidR="00FE6710">
              <w:rPr>
                <w:rStyle w:val="Other1"/>
                <w:noProof/>
                <w:sz w:val="20"/>
                <w:szCs w:val="20"/>
              </w:rPr>
              <w:t xml:space="preserve">modificare </w:t>
            </w:r>
            <w:r>
              <w:rPr>
                <w:rStyle w:val="Other1"/>
                <w:noProof/>
                <w:sz w:val="20"/>
                <w:szCs w:val="20"/>
              </w:rPr>
              <w:t>cuprinzătoare în organizarea asistenței medicale în Estonia</w:t>
            </w:r>
          </w:p>
        </w:tc>
        <w:tc>
          <w:tcPr>
            <w:tcW w:w="1134" w:type="dxa"/>
            <w:shd w:val="clear" w:color="auto" w:fill="C6EFCD"/>
            <w:vAlign w:val="center"/>
          </w:tcPr>
          <w:p w14:paraId="7175AAA8" w14:textId="77777777" w:rsidR="00CA7570" w:rsidRDefault="00BB5E02">
            <w:pPr>
              <w:widowControl/>
              <w:jc w:val="center"/>
              <w:rPr>
                <w:noProof/>
                <w:color w:val="006100"/>
                <w:sz w:val="20"/>
                <w:szCs w:val="20"/>
              </w:rPr>
            </w:pPr>
            <w:r>
              <w:rPr>
                <w:rStyle w:val="Other1"/>
                <w:noProof/>
                <w:sz w:val="20"/>
                <w:szCs w:val="20"/>
              </w:rPr>
              <w:t>Etapă</w:t>
            </w:r>
          </w:p>
        </w:tc>
        <w:tc>
          <w:tcPr>
            <w:tcW w:w="4822" w:type="dxa"/>
            <w:shd w:val="clear" w:color="auto" w:fill="C6EFCD"/>
            <w:vAlign w:val="center"/>
          </w:tcPr>
          <w:p w14:paraId="4A20E172" w14:textId="77777777" w:rsidR="00CA7570" w:rsidRDefault="00BB5E02">
            <w:pPr>
              <w:ind w:left="111"/>
              <w:rPr>
                <w:noProof/>
                <w:color w:val="006100"/>
                <w:sz w:val="20"/>
                <w:szCs w:val="20"/>
              </w:rPr>
            </w:pPr>
            <w:r>
              <w:rPr>
                <w:rStyle w:val="Other1"/>
                <w:noProof/>
                <w:sz w:val="20"/>
                <w:szCs w:val="20"/>
              </w:rPr>
              <w:t>Intrarea în vigoare a Regulamentului ministerial de modificare a acordului dintre Ministerul Afacerilor Sociale și Universitatea din Tartu privind deficitul de medici în anumite specializări</w:t>
            </w:r>
          </w:p>
        </w:tc>
      </w:tr>
      <w:tr w:rsidR="00CA7570" w14:paraId="17134B98" w14:textId="77777777">
        <w:trPr>
          <w:cantSplit/>
          <w:jc w:val="center"/>
        </w:trPr>
        <w:tc>
          <w:tcPr>
            <w:tcW w:w="1246" w:type="dxa"/>
            <w:shd w:val="clear" w:color="auto" w:fill="C6EFCD"/>
            <w:vAlign w:val="center"/>
          </w:tcPr>
          <w:p w14:paraId="417A72F9" w14:textId="77777777" w:rsidR="00CA7570" w:rsidRDefault="00BB5E02">
            <w:pPr>
              <w:widowControl/>
              <w:jc w:val="center"/>
              <w:rPr>
                <w:noProof/>
                <w:color w:val="006100"/>
                <w:sz w:val="20"/>
                <w:szCs w:val="20"/>
              </w:rPr>
            </w:pPr>
            <w:r w:rsidRPr="00B6064F">
              <w:rPr>
                <w:rStyle w:val="Other1"/>
                <w:noProof/>
                <w:sz w:val="20"/>
                <w:szCs w:val="20"/>
              </w:rPr>
              <w:t>130</w:t>
            </w:r>
          </w:p>
        </w:tc>
        <w:tc>
          <w:tcPr>
            <w:tcW w:w="2450" w:type="dxa"/>
            <w:shd w:val="clear" w:color="auto" w:fill="C6EFCD"/>
            <w:vAlign w:val="center"/>
          </w:tcPr>
          <w:p w14:paraId="11998C5B" w14:textId="77777777" w:rsidR="00CA7570" w:rsidRDefault="00BB5E02">
            <w:pPr>
              <w:ind w:left="31"/>
              <w:rPr>
                <w:noProof/>
                <w:color w:val="006100"/>
                <w:sz w:val="20"/>
                <w:szCs w:val="20"/>
              </w:rPr>
            </w:pPr>
            <w:r w:rsidRPr="00B6064F">
              <w:rPr>
                <w:rStyle w:val="Other1"/>
                <w:noProof/>
                <w:sz w:val="20"/>
                <w:szCs w:val="20"/>
              </w:rPr>
              <w:t>8</w:t>
            </w:r>
            <w:r>
              <w:rPr>
                <w:rStyle w:val="Other1"/>
                <w:noProof/>
                <w:sz w:val="20"/>
                <w:szCs w:val="20"/>
              </w:rPr>
              <w:t>.</w:t>
            </w:r>
            <w:r w:rsidRPr="00B6064F">
              <w:rPr>
                <w:rStyle w:val="Other1"/>
                <w:noProof/>
                <w:sz w:val="20"/>
                <w:szCs w:val="20"/>
              </w:rPr>
              <w:t>2</w:t>
            </w:r>
            <w:r>
              <w:rPr>
                <w:rStyle w:val="Other1"/>
                <w:noProof/>
                <w:sz w:val="20"/>
                <w:szCs w:val="20"/>
              </w:rPr>
              <w:t xml:space="preserve"> programul de sporire a accesului producției de energie din surse regenerabile la rețeaua de distribuție a energiei electrice</w:t>
            </w:r>
          </w:p>
        </w:tc>
        <w:tc>
          <w:tcPr>
            <w:tcW w:w="1134" w:type="dxa"/>
            <w:shd w:val="clear" w:color="auto" w:fill="C6EFCD"/>
            <w:vAlign w:val="center"/>
          </w:tcPr>
          <w:p w14:paraId="4AAA46FD" w14:textId="77777777" w:rsidR="00CA7570" w:rsidRDefault="00BB5E02">
            <w:pPr>
              <w:widowControl/>
              <w:jc w:val="center"/>
              <w:rPr>
                <w:noProof/>
                <w:color w:val="006100"/>
                <w:sz w:val="20"/>
                <w:szCs w:val="20"/>
              </w:rPr>
            </w:pPr>
            <w:r>
              <w:rPr>
                <w:rStyle w:val="Other1"/>
                <w:noProof/>
                <w:sz w:val="20"/>
                <w:szCs w:val="20"/>
              </w:rPr>
              <w:t>Țintă</w:t>
            </w:r>
          </w:p>
        </w:tc>
        <w:tc>
          <w:tcPr>
            <w:tcW w:w="4822" w:type="dxa"/>
            <w:shd w:val="clear" w:color="auto" w:fill="C6EFCD"/>
            <w:vAlign w:val="center"/>
          </w:tcPr>
          <w:p w14:paraId="01724024" w14:textId="77777777" w:rsidR="00CA7570" w:rsidRDefault="00BB5E02">
            <w:pPr>
              <w:ind w:left="111"/>
              <w:rPr>
                <w:noProof/>
                <w:color w:val="006100"/>
                <w:sz w:val="20"/>
                <w:szCs w:val="20"/>
              </w:rPr>
            </w:pPr>
            <w:r>
              <w:rPr>
                <w:rStyle w:val="Other1"/>
                <w:noProof/>
                <w:sz w:val="20"/>
                <w:szCs w:val="20"/>
              </w:rPr>
              <w:t xml:space="preserve">Capacitate suplimentară disponibilă de </w:t>
            </w:r>
            <w:r w:rsidRPr="00B6064F">
              <w:rPr>
                <w:rStyle w:val="Other1"/>
                <w:noProof/>
                <w:sz w:val="20"/>
                <w:szCs w:val="20"/>
              </w:rPr>
              <w:t>160</w:t>
            </w:r>
            <w:r>
              <w:rPr>
                <w:rStyle w:val="Other1"/>
                <w:noProof/>
                <w:sz w:val="20"/>
                <w:szCs w:val="20"/>
              </w:rPr>
              <w:t> MW</w:t>
            </w:r>
          </w:p>
        </w:tc>
      </w:tr>
      <w:tr w:rsidR="00CA7570" w14:paraId="43D4E3D5" w14:textId="77777777">
        <w:trPr>
          <w:cantSplit/>
          <w:jc w:val="center"/>
        </w:trPr>
        <w:tc>
          <w:tcPr>
            <w:tcW w:w="1246" w:type="dxa"/>
            <w:shd w:val="clear" w:color="auto" w:fill="C6EFCD"/>
            <w:vAlign w:val="center"/>
          </w:tcPr>
          <w:p w14:paraId="5A47C7A2" w14:textId="77777777" w:rsidR="00CA7570" w:rsidRDefault="00BB5E02">
            <w:pPr>
              <w:jc w:val="center"/>
              <w:rPr>
                <w:noProof/>
                <w:color w:val="006100"/>
                <w:sz w:val="20"/>
                <w:szCs w:val="20"/>
              </w:rPr>
            </w:pPr>
            <w:r w:rsidRPr="00B6064F">
              <w:rPr>
                <w:rStyle w:val="Other1"/>
                <w:noProof/>
                <w:sz w:val="20"/>
                <w:szCs w:val="20"/>
              </w:rPr>
              <w:t>134</w:t>
            </w:r>
          </w:p>
        </w:tc>
        <w:tc>
          <w:tcPr>
            <w:tcW w:w="2450" w:type="dxa"/>
            <w:shd w:val="clear" w:color="auto" w:fill="C6EFCD"/>
            <w:vAlign w:val="center"/>
          </w:tcPr>
          <w:p w14:paraId="0EC266C9" w14:textId="77777777" w:rsidR="00CA7570" w:rsidRDefault="00BB5E02">
            <w:pPr>
              <w:ind w:left="31"/>
              <w:rPr>
                <w:noProof/>
                <w:color w:val="006100"/>
                <w:sz w:val="20"/>
                <w:szCs w:val="20"/>
              </w:rPr>
            </w:pPr>
            <w:r w:rsidRPr="00B6064F">
              <w:rPr>
                <w:rStyle w:val="Other1"/>
                <w:noProof/>
                <w:sz w:val="20"/>
                <w:szCs w:val="20"/>
              </w:rPr>
              <w:t>8</w:t>
            </w:r>
            <w:r>
              <w:rPr>
                <w:rStyle w:val="Other1"/>
                <w:noProof/>
                <w:sz w:val="20"/>
                <w:szCs w:val="20"/>
              </w:rPr>
              <w:t>.</w:t>
            </w:r>
            <w:r w:rsidRPr="00B6064F">
              <w:rPr>
                <w:rStyle w:val="Other1"/>
                <w:noProof/>
                <w:sz w:val="20"/>
                <w:szCs w:val="20"/>
              </w:rPr>
              <w:t>3</w:t>
            </w:r>
            <w:r>
              <w:rPr>
                <w:rStyle w:val="Other1"/>
                <w:noProof/>
                <w:sz w:val="20"/>
                <w:szCs w:val="20"/>
              </w:rPr>
              <w:t xml:space="preserve"> creșterea producției și a utilizării biogazului și biometanului durabil</w:t>
            </w:r>
          </w:p>
        </w:tc>
        <w:tc>
          <w:tcPr>
            <w:tcW w:w="1134" w:type="dxa"/>
            <w:shd w:val="clear" w:color="auto" w:fill="C6EFCD"/>
            <w:vAlign w:val="center"/>
          </w:tcPr>
          <w:p w14:paraId="52EDEF68" w14:textId="77777777" w:rsidR="00CA7570" w:rsidRDefault="00BB5E02">
            <w:pPr>
              <w:jc w:val="center"/>
              <w:rPr>
                <w:noProof/>
                <w:color w:val="006100"/>
                <w:sz w:val="20"/>
                <w:szCs w:val="20"/>
              </w:rPr>
            </w:pPr>
            <w:r>
              <w:rPr>
                <w:rStyle w:val="Other1"/>
                <w:noProof/>
                <w:sz w:val="20"/>
                <w:szCs w:val="20"/>
              </w:rPr>
              <w:t>Țintă</w:t>
            </w:r>
          </w:p>
        </w:tc>
        <w:tc>
          <w:tcPr>
            <w:tcW w:w="4822" w:type="dxa"/>
            <w:shd w:val="clear" w:color="auto" w:fill="C6EFCD"/>
            <w:vAlign w:val="center"/>
          </w:tcPr>
          <w:p w14:paraId="0D064013" w14:textId="77777777" w:rsidR="00CA7570" w:rsidRDefault="00BB5E02">
            <w:pPr>
              <w:ind w:left="111"/>
              <w:rPr>
                <w:noProof/>
                <w:color w:val="006100"/>
                <w:sz w:val="20"/>
                <w:szCs w:val="20"/>
              </w:rPr>
            </w:pPr>
            <w:r>
              <w:rPr>
                <w:rStyle w:val="Other1"/>
                <w:noProof/>
                <w:sz w:val="20"/>
                <w:szCs w:val="20"/>
              </w:rPr>
              <w:t>Instalarea de noi capacități de producție de biometan</w:t>
            </w:r>
          </w:p>
        </w:tc>
      </w:tr>
      <w:tr w:rsidR="00CA7570" w14:paraId="7F6A3485" w14:textId="77777777">
        <w:trPr>
          <w:cantSplit/>
          <w:jc w:val="center"/>
        </w:trPr>
        <w:tc>
          <w:tcPr>
            <w:tcW w:w="1246" w:type="dxa"/>
            <w:shd w:val="clear" w:color="auto" w:fill="C6EFCD"/>
            <w:vAlign w:val="center"/>
          </w:tcPr>
          <w:p w14:paraId="59352E6E" w14:textId="77777777" w:rsidR="00CA7570" w:rsidRDefault="00CA7570">
            <w:pPr>
              <w:widowControl/>
              <w:jc w:val="center"/>
              <w:rPr>
                <w:noProof/>
                <w:color w:val="006100"/>
                <w:sz w:val="20"/>
                <w:szCs w:val="20"/>
              </w:rPr>
            </w:pPr>
          </w:p>
        </w:tc>
        <w:tc>
          <w:tcPr>
            <w:tcW w:w="2450" w:type="dxa"/>
            <w:shd w:val="clear" w:color="auto" w:fill="C6EFCD"/>
            <w:vAlign w:val="center"/>
          </w:tcPr>
          <w:p w14:paraId="684319CF" w14:textId="77777777" w:rsidR="00CA7570" w:rsidRDefault="00CA7570">
            <w:pPr>
              <w:widowControl/>
              <w:rPr>
                <w:noProof/>
                <w:color w:val="006100"/>
                <w:sz w:val="20"/>
                <w:szCs w:val="20"/>
              </w:rPr>
            </w:pPr>
          </w:p>
        </w:tc>
        <w:tc>
          <w:tcPr>
            <w:tcW w:w="1134" w:type="dxa"/>
            <w:shd w:val="clear" w:color="auto" w:fill="C6EFCD"/>
            <w:vAlign w:val="center"/>
          </w:tcPr>
          <w:p w14:paraId="714210F5" w14:textId="77777777" w:rsidR="00CA7570" w:rsidRDefault="00BB5E02">
            <w:pPr>
              <w:pStyle w:val="P68B1DB1-Normal11"/>
              <w:jc w:val="center"/>
              <w:rPr>
                <w:noProof/>
              </w:rPr>
            </w:pPr>
            <w:r>
              <w:rPr>
                <w:noProof/>
              </w:rPr>
              <w:t>Cuantumul tranșei</w:t>
            </w:r>
          </w:p>
        </w:tc>
        <w:tc>
          <w:tcPr>
            <w:tcW w:w="4822" w:type="dxa"/>
            <w:shd w:val="clear" w:color="auto" w:fill="C6EFCD"/>
            <w:vAlign w:val="center"/>
          </w:tcPr>
          <w:p w14:paraId="0E918363" w14:textId="1FAFB78A" w:rsidR="00CA7570" w:rsidRDefault="00BB5E02">
            <w:pPr>
              <w:pStyle w:val="P68B1DB1-Normal11"/>
              <w:widowControl/>
              <w:ind w:left="135"/>
              <w:rPr>
                <w:noProof/>
              </w:rPr>
            </w:pPr>
            <w:r w:rsidRPr="00B6064F">
              <w:rPr>
                <w:noProof/>
              </w:rPr>
              <w:t>190</w:t>
            </w:r>
            <w:r>
              <w:rPr>
                <w:noProof/>
              </w:rPr>
              <w:t> </w:t>
            </w:r>
            <w:r w:rsidRPr="00B6064F">
              <w:rPr>
                <w:noProof/>
              </w:rPr>
              <w:t>636</w:t>
            </w:r>
            <w:r>
              <w:rPr>
                <w:noProof/>
              </w:rPr>
              <w:t> </w:t>
            </w:r>
            <w:r w:rsidRPr="00B6064F">
              <w:rPr>
                <w:noProof/>
              </w:rPr>
              <w:t>960</w:t>
            </w:r>
            <w:r>
              <w:rPr>
                <w:noProof/>
              </w:rPr>
              <w:t xml:space="preserve"> MIL.</w:t>
            </w:r>
          </w:p>
        </w:tc>
      </w:tr>
    </w:tbl>
    <w:p w14:paraId="286DBE11" w14:textId="77777777" w:rsidR="00CA7570" w:rsidRDefault="00CA7570">
      <w:pPr>
        <w:rPr>
          <w:noProof/>
        </w:rPr>
      </w:pPr>
    </w:p>
    <w:p w14:paraId="15214D72" w14:textId="6A421B66" w:rsidR="00CA7570" w:rsidRPr="009B1632" w:rsidRDefault="00BB5E02">
      <w:pPr>
        <w:rPr>
          <w:b/>
          <w:bCs/>
          <w:smallCaps/>
          <w:noProof/>
          <w:color w:val="auto"/>
          <w:szCs w:val="28"/>
        </w:rPr>
      </w:pPr>
      <w:r>
        <w:rPr>
          <w:noProof/>
        </w:rPr>
        <w:br w:type="page"/>
      </w:r>
      <w:r w:rsidRPr="009B1632">
        <w:rPr>
          <w:b/>
          <w:smallCaps/>
          <w:noProof/>
          <w:color w:val="auto"/>
          <w:szCs w:val="28"/>
        </w:rPr>
        <w:t>SECȚIUNEA 3: DISPOZIȚII SUPLIMENTARE</w:t>
      </w:r>
    </w:p>
    <w:p w14:paraId="39A4DBE4" w14:textId="77777777" w:rsidR="00CA7570" w:rsidRPr="009B1632" w:rsidRDefault="00BB5E02">
      <w:pPr>
        <w:pStyle w:val="Bodytext10"/>
        <w:numPr>
          <w:ilvl w:val="0"/>
          <w:numId w:val="23"/>
        </w:numPr>
        <w:tabs>
          <w:tab w:val="left" w:pos="795"/>
          <w:tab w:val="left" w:pos="840"/>
        </w:tabs>
        <w:spacing w:before="240" w:after="360"/>
        <w:jc w:val="both"/>
        <w:rPr>
          <w:rStyle w:val="Bodytext1"/>
          <w:rFonts w:eastAsia="Calibri"/>
          <w:b/>
          <w:noProof/>
        </w:rPr>
      </w:pPr>
      <w:r w:rsidRPr="009B1632">
        <w:rPr>
          <w:rStyle w:val="Bodytext1"/>
          <w:rFonts w:eastAsia="Calibri"/>
          <w:b/>
          <w:noProof/>
        </w:rPr>
        <w:t>Modalități de monitorizare și de punere în aplicare a planului de redresare și reziliență</w:t>
      </w:r>
    </w:p>
    <w:p w14:paraId="04948CA1" w14:textId="20CF3309" w:rsidR="00CA7570" w:rsidRDefault="00BB5E02">
      <w:pPr>
        <w:pStyle w:val="P68B1DB1-Normal10"/>
        <w:widowControl/>
        <w:spacing w:before="120" w:after="120"/>
        <w:jc w:val="both"/>
        <w:rPr>
          <w:noProof/>
        </w:rPr>
      </w:pPr>
      <w:r>
        <w:rPr>
          <w:noProof/>
        </w:rPr>
        <w:t>Monitorizarea și punerea în aplicare a planului estonian de redresare și reziliență se efectuează în conformitate cu următoarele modalități:</w:t>
      </w:r>
    </w:p>
    <w:p w14:paraId="51E3A4F3" w14:textId="47E5A6A1" w:rsidR="00CA7570" w:rsidRDefault="00BB5E02">
      <w:pPr>
        <w:pStyle w:val="P68B1DB1-Normal10"/>
        <w:widowControl/>
        <w:spacing w:before="120" w:after="120"/>
        <w:jc w:val="both"/>
        <w:rPr>
          <w:noProof/>
        </w:rPr>
      </w:pPr>
      <w:r>
        <w:rPr>
          <w:noProof/>
        </w:rPr>
        <w:t>Ministerul Finanțelor, în calitate de minister principal și de centru de servicii partajate de stat, asigură coordonarea generală, monitorizarea și punerea în aplicare a planului de redresare și reziliență. Centrul de servicii partajate de stat îndeplinește funcțiile autorității de management. Direcția Buget de Stat din cadrul Ministerului Finanțelor, în colaborare cu Centrul de servicii partajate de stat, îndeplinește sarcinile legate de monitorizare și evaluare.</w:t>
      </w:r>
    </w:p>
    <w:p w14:paraId="253BDB6A" w14:textId="77777777" w:rsidR="00CA7570" w:rsidRDefault="00BB5E02">
      <w:pPr>
        <w:pStyle w:val="P68B1DB1-Normal10"/>
        <w:widowControl/>
        <w:spacing w:before="120" w:after="120"/>
        <w:jc w:val="both"/>
        <w:rPr>
          <w:noProof/>
        </w:rPr>
      </w:pPr>
      <w:r>
        <w:rPr>
          <w:noProof/>
        </w:rPr>
        <w:t>Ministerele și agențiile sectoriale îndeplinesc responsabilitățile care le sunt atribuite în ceea ce privește punerea în aplicare a planului. Serviciile lor sprijină, de asemenea, monitorizarea progresului proiectelor din sfera lor de competență și mențin o cooperare strânsă cu Centrul de servicii partajate de stat și cu Ministerul Finanțelor. În acest scop, se utilizează sistemul operațional existent al fondurilor structurale (SFOS) pentru a înregistra toate datele referitoare la punerea în aplicare și monitorizarea planului.</w:t>
      </w:r>
    </w:p>
    <w:p w14:paraId="045D42E2" w14:textId="77777777" w:rsidR="00CA7570" w:rsidRDefault="00BB5E02">
      <w:pPr>
        <w:pStyle w:val="P68B1DB1-Normal5"/>
        <w:widowControl/>
        <w:spacing w:before="120" w:after="120"/>
        <w:jc w:val="both"/>
        <w:rPr>
          <w:noProof/>
          <w:color w:val="000000"/>
          <w:shd w:val="clear" w:color="auto" w:fill="FFFFFF"/>
        </w:rPr>
      </w:pPr>
      <w:r>
        <w:rPr>
          <w:noProof/>
          <w:color w:val="auto"/>
        </w:rPr>
        <w:t xml:space="preserve">Departamentul de control financiar din cadrul Ministerului Finanțelor, autoritatea de audit, efectuează audituri periodice ale sistemelor de gestiune și control instituite. </w:t>
      </w:r>
      <w:r>
        <w:rPr>
          <w:noProof/>
          <w:shd w:val="clear" w:color="auto" w:fill="FFFFFF"/>
        </w:rPr>
        <w:t>De asemenea, elaborează un rezumat al auditurilor efectuate pentru cererile de plată. Autoritatea de audit găzduiește, de asemenea, Serviciul de coordonare antifraudă.</w:t>
      </w:r>
    </w:p>
    <w:p w14:paraId="08DB959F" w14:textId="273469E5" w:rsidR="00CA7570" w:rsidRDefault="00BB5E02">
      <w:pPr>
        <w:pStyle w:val="P68B1DB1-Normal10"/>
        <w:spacing w:after="120"/>
        <w:ind w:right="1"/>
        <w:jc w:val="both"/>
        <w:rPr>
          <w:noProof/>
        </w:rPr>
      </w:pPr>
      <w:r>
        <w:rPr>
          <w:noProof/>
        </w:rPr>
        <w:t>Toate sursele naționale și externe sunt înscrise în buget în programe sectoriale care permit monitorizarea transparentă a finanțării sectoriale și identificarea riscurilor și prevenirea dublei finanțări.</w:t>
      </w:r>
    </w:p>
    <w:p w14:paraId="6B07AD1B" w14:textId="77777777" w:rsidR="00CA7570" w:rsidRPr="009B1632" w:rsidRDefault="00BB5E02">
      <w:pPr>
        <w:pStyle w:val="Bodytext10"/>
        <w:numPr>
          <w:ilvl w:val="0"/>
          <w:numId w:val="23"/>
        </w:numPr>
        <w:tabs>
          <w:tab w:val="left" w:pos="795"/>
          <w:tab w:val="left" w:pos="840"/>
        </w:tabs>
        <w:spacing w:before="240" w:after="360"/>
        <w:jc w:val="both"/>
        <w:rPr>
          <w:rStyle w:val="Bodytext1"/>
          <w:rFonts w:eastAsia="Calibri"/>
          <w:b/>
          <w:noProof/>
        </w:rPr>
      </w:pPr>
      <w:r w:rsidRPr="009B1632">
        <w:rPr>
          <w:rStyle w:val="Bodytext1"/>
          <w:rFonts w:eastAsia="Calibri"/>
          <w:b/>
          <w:noProof/>
        </w:rPr>
        <w:t>Măsuri pentru asigurarea accesului deplin al Comisiei la datele subiacente</w:t>
      </w:r>
    </w:p>
    <w:p w14:paraId="2088D56E" w14:textId="3FFB4FE2" w:rsidR="00CA7570" w:rsidRDefault="00BB5E02">
      <w:pPr>
        <w:pStyle w:val="P68B1DB1-Normal10"/>
        <w:widowControl/>
        <w:spacing w:before="120" w:after="120"/>
        <w:jc w:val="both"/>
        <w:rPr>
          <w:noProof/>
          <w:sz w:val="23"/>
          <w:szCs w:val="23"/>
          <w:highlight w:val="yellow"/>
        </w:rPr>
      </w:pPr>
      <w:r>
        <w:rPr>
          <w:noProof/>
        </w:rPr>
        <w:t>Centrul de servicii partajate de stat, în calitate de autoritate de management, are responsabilitatea de a depune cererile de plată la Comisia Europeană și de a întocmi declarația de gestiune prin care certifică faptul că fondurile au fost utilizate în scopul pentru care au fost concepute, că informațiile sunt complete, exacte și fiabile și că sistemul de control oferă asigurarea necesară. În plus, monitorizarea și evaluarea vor fi, de asemenea, asigurate de Ministerul Finanțelor în cooperare cu Centrul de servicii partajate de stat.</w:t>
      </w:r>
    </w:p>
    <w:p w14:paraId="3C7090BD" w14:textId="1159E037" w:rsidR="00CA7570" w:rsidRDefault="00BB5E02">
      <w:pPr>
        <w:pStyle w:val="P68B1DB1-Normal10"/>
        <w:widowControl/>
        <w:spacing w:before="120" w:after="120"/>
        <w:jc w:val="both"/>
        <w:rPr>
          <w:noProof/>
        </w:rPr>
      </w:pPr>
      <w:r>
        <w:rPr>
          <w:noProof/>
        </w:rPr>
        <w:t xml:space="preserve">Datele referitoare la punerea în aplicare și monitorizarea planului sunt stocate în sistemul de informații integrat existent, sistemul operațional al fondurilor structurale (SFOS). SFOS este adaptat la cerințele Regulamentul (UE) </w:t>
      </w:r>
      <w:r w:rsidRPr="00B6064F">
        <w:rPr>
          <w:noProof/>
        </w:rPr>
        <w:t>2021</w:t>
      </w:r>
      <w:r>
        <w:rPr>
          <w:noProof/>
        </w:rPr>
        <w:t>/</w:t>
      </w:r>
      <w:r w:rsidRPr="00B6064F">
        <w:rPr>
          <w:noProof/>
        </w:rPr>
        <w:t>241</w:t>
      </w:r>
      <w:r>
        <w:rPr>
          <w:noProof/>
        </w:rPr>
        <w:t xml:space="preserve"> privind colectarea datelor, rapoartele privind progresele înregistrate și cererile de plată, inclusiv pentru a colecta indicatori și alte informații necesare pentru a demonstra și raporta îndeplinirea obiectivelor de etapă și a țintelor. SFOS este utilizat de toți actorii implicați în punerea în aplicare a planului. Informațiile din SFOS sunt actualizate în permanență cu privire la progresele și rezultatele planului, inclusiv deficiențele identificate și toate măsurile corective luate.</w:t>
      </w:r>
    </w:p>
    <w:p w14:paraId="456D69D8" w14:textId="77777777" w:rsidR="00CA7570" w:rsidRDefault="00BB5E02">
      <w:pPr>
        <w:pStyle w:val="P68B1DB1-Normal10"/>
        <w:widowControl/>
        <w:autoSpaceDE w:val="0"/>
        <w:autoSpaceDN w:val="0"/>
        <w:adjustRightInd w:val="0"/>
        <w:jc w:val="both"/>
        <w:rPr>
          <w:noProof/>
        </w:rPr>
      </w:pPr>
      <w:r>
        <w:rPr>
          <w:noProof/>
        </w:rPr>
        <w:t>În conformitate cu articolul </w:t>
      </w:r>
      <w:r w:rsidRPr="00B6064F">
        <w:rPr>
          <w:noProof/>
        </w:rPr>
        <w:t>24</w:t>
      </w:r>
      <w:r>
        <w:rPr>
          <w:noProof/>
        </w:rPr>
        <w:t xml:space="preserve"> alineatul (</w:t>
      </w:r>
      <w:r w:rsidRPr="00B6064F">
        <w:rPr>
          <w:noProof/>
        </w:rPr>
        <w:t>2</w:t>
      </w:r>
      <w:r>
        <w:rPr>
          <w:noProof/>
        </w:rPr>
        <w:t xml:space="preserve">) din Regulamentul (UE) </w:t>
      </w:r>
      <w:r w:rsidRPr="00B6064F">
        <w:rPr>
          <w:noProof/>
        </w:rPr>
        <w:t>2021</w:t>
      </w:r>
      <w:r>
        <w:rPr>
          <w:noProof/>
        </w:rPr>
        <w:t>/</w:t>
      </w:r>
      <w:r w:rsidRPr="00B6064F">
        <w:rPr>
          <w:noProof/>
        </w:rPr>
        <w:t>241</w:t>
      </w:r>
      <w:r>
        <w:rPr>
          <w:noProof/>
        </w:rPr>
        <w:t xml:space="preserve">, după îndeplinirea jaloanelor și a țintelor relevante convenite în secțiunea </w:t>
      </w:r>
      <w:r w:rsidRPr="00B6064F">
        <w:rPr>
          <w:noProof/>
        </w:rPr>
        <w:t>2</w:t>
      </w:r>
      <w:r>
        <w:rPr>
          <w:noProof/>
        </w:rPr>
        <w:t>.</w:t>
      </w:r>
      <w:r w:rsidRPr="00B6064F">
        <w:rPr>
          <w:noProof/>
        </w:rPr>
        <w:t>1</w:t>
      </w:r>
      <w:r>
        <w:rPr>
          <w:noProof/>
        </w:rPr>
        <w:t xml:space="preserve"> din prezenta anexă, Estonia transmite Comisiei o cerere justificată în mod corespunzător de plată a contribuției financiare. Estonia se asigură că, la cerere, Comisia are acces deplin la datele subiacente relevante care justifică în mod corespunzător cererea de plată, atât pentru evaluarea cererii de plată în conformitate cu articolul </w:t>
      </w:r>
      <w:r w:rsidRPr="00B6064F">
        <w:rPr>
          <w:noProof/>
        </w:rPr>
        <w:t>24</w:t>
      </w:r>
      <w:r>
        <w:rPr>
          <w:noProof/>
        </w:rPr>
        <w:t xml:space="preserve"> alineatul (</w:t>
      </w:r>
      <w:r w:rsidRPr="00B6064F">
        <w:rPr>
          <w:noProof/>
        </w:rPr>
        <w:t>3</w:t>
      </w:r>
      <w:r>
        <w:rPr>
          <w:noProof/>
        </w:rPr>
        <w:t xml:space="preserve">) din Regulamentul (UE) </w:t>
      </w:r>
      <w:r w:rsidRPr="00B6064F">
        <w:rPr>
          <w:noProof/>
        </w:rPr>
        <w:t>2021</w:t>
      </w:r>
      <w:r>
        <w:rPr>
          <w:noProof/>
        </w:rPr>
        <w:t>/</w:t>
      </w:r>
      <w:r w:rsidRPr="00B6064F">
        <w:rPr>
          <w:noProof/>
        </w:rPr>
        <w:t>241</w:t>
      </w:r>
      <w:r>
        <w:rPr>
          <w:noProof/>
        </w:rPr>
        <w:t>, cât și în scopuri de audit și control.</w:t>
      </w:r>
    </w:p>
    <w:sectPr w:rsidR="00CA7570">
      <w:headerReference w:type="even" r:id="rId113"/>
      <w:headerReference w:type="default" r:id="rId114"/>
      <w:footerReference w:type="even" r:id="rId115"/>
      <w:footerReference w:type="default" r:id="rId116"/>
      <w:headerReference w:type="first" r:id="rId117"/>
      <w:footerReference w:type="first" r:id="rId118"/>
      <w:pgSz w:w="11900" w:h="16840"/>
      <w:pgMar w:top="1134" w:right="1134" w:bottom="1134" w:left="1134" w:header="567" w:footer="567"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6E3824" w14:textId="77777777" w:rsidR="00D12C92" w:rsidRDefault="00D12C92">
      <w:r>
        <w:separator/>
      </w:r>
    </w:p>
  </w:endnote>
  <w:endnote w:type="continuationSeparator" w:id="0">
    <w:p w14:paraId="7971035D" w14:textId="77777777" w:rsidR="00D12C92" w:rsidRDefault="00D12C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New Roman">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1EBFB0" w14:textId="05551A21" w:rsidR="00677110" w:rsidRPr="00677110" w:rsidRDefault="00677110" w:rsidP="00677110">
    <w:pPr>
      <w:pStyle w:val="FooterCoverPage"/>
      <w:rPr>
        <w:rFonts w:ascii="Arial" w:hAnsi="Arial" w:cs="Arial"/>
        <w:b/>
        <w:sz w:val="48"/>
      </w:rPr>
    </w:pPr>
    <w:r w:rsidRPr="00677110">
      <w:rPr>
        <w:rFonts w:ascii="Arial" w:hAnsi="Arial" w:cs="Arial"/>
        <w:b/>
        <w:sz w:val="48"/>
      </w:rPr>
      <w:t>RO</w:t>
    </w:r>
    <w:r w:rsidRPr="00677110">
      <w:rPr>
        <w:rFonts w:ascii="Arial" w:hAnsi="Arial" w:cs="Arial"/>
        <w:b/>
        <w:sz w:val="48"/>
      </w:rPr>
      <w:tab/>
    </w:r>
    <w:r w:rsidRPr="00677110">
      <w:rPr>
        <w:rFonts w:ascii="Arial" w:hAnsi="Arial" w:cs="Arial"/>
        <w:b/>
        <w:sz w:val="48"/>
      </w:rPr>
      <w:tab/>
    </w:r>
    <w:r w:rsidRPr="00677110">
      <w:tab/>
    </w:r>
    <w:r w:rsidRPr="00677110">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9D2042" w14:textId="468440A7" w:rsidR="00677110" w:rsidRPr="00677110" w:rsidRDefault="00677110" w:rsidP="00677110">
    <w:pPr>
      <w:pStyle w:val="FooterCoverPage"/>
      <w:rPr>
        <w:rFonts w:ascii="Arial" w:hAnsi="Arial" w:cs="Arial"/>
        <w:b/>
        <w:sz w:val="48"/>
      </w:rPr>
    </w:pPr>
    <w:r w:rsidRPr="00677110">
      <w:rPr>
        <w:rFonts w:ascii="Arial" w:hAnsi="Arial" w:cs="Arial"/>
        <w:b/>
        <w:sz w:val="48"/>
      </w:rPr>
      <w:t>RO</w:t>
    </w:r>
    <w:r w:rsidRPr="00677110">
      <w:rPr>
        <w:rFonts w:ascii="Arial" w:hAnsi="Arial" w:cs="Arial"/>
        <w:b/>
        <w:sz w:val="48"/>
      </w:rPr>
      <w:tab/>
    </w:r>
    <w:r w:rsidRPr="00677110">
      <w:rPr>
        <w:rFonts w:ascii="Arial" w:hAnsi="Arial" w:cs="Arial"/>
        <w:b/>
        <w:sz w:val="48"/>
      </w:rPr>
      <w:tab/>
    </w:r>
    <w:r w:rsidRPr="00677110">
      <w:tab/>
    </w:r>
    <w:r w:rsidRPr="00677110">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EB8EA" w14:textId="77777777" w:rsidR="00677110" w:rsidRPr="00677110" w:rsidRDefault="00677110" w:rsidP="0067711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BDF85" w14:textId="77777777" w:rsidR="00CA7570" w:rsidRDefault="00CA757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7361720"/>
      <w:docPartObj>
        <w:docPartGallery w:val="Page Numbers (Bottom of Page)"/>
        <w:docPartUnique/>
      </w:docPartObj>
    </w:sdtPr>
    <w:sdtEndPr>
      <w:rPr>
        <w:noProof/>
      </w:rPr>
    </w:sdtEndPr>
    <w:sdtContent>
      <w:p w14:paraId="28347417" w14:textId="662968DE" w:rsidR="00CA7570" w:rsidRDefault="00BB5E02">
        <w:pPr>
          <w:pStyle w:val="Footer"/>
          <w:jc w:val="center"/>
        </w:pPr>
        <w:r>
          <w:fldChar w:fldCharType="begin"/>
        </w:r>
        <w:r>
          <w:instrText xml:space="preserve"> PAGE   \* MERGEFORMAT </w:instrText>
        </w:r>
        <w:r>
          <w:fldChar w:fldCharType="separate"/>
        </w:r>
        <w:r w:rsidR="00677110">
          <w:rPr>
            <w:noProof/>
          </w:rPr>
          <w:t>2</w:t>
        </w:r>
        <w:r>
          <w:fldChar w:fldCharType="end"/>
        </w:r>
      </w:p>
    </w:sdtContent>
  </w:sdt>
  <w:p w14:paraId="78756964" w14:textId="77777777" w:rsidR="00CA7570" w:rsidRDefault="00CA757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5F7B41" w14:textId="77777777" w:rsidR="00CA7570" w:rsidRDefault="00CA757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21E531" w14:textId="77777777" w:rsidR="00CA7570" w:rsidRDefault="00CA757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0595039"/>
      <w:docPartObj>
        <w:docPartGallery w:val="Page Numbers (Bottom of Page)"/>
        <w:docPartUnique/>
      </w:docPartObj>
    </w:sdtPr>
    <w:sdtEndPr>
      <w:rPr>
        <w:noProof/>
      </w:rPr>
    </w:sdtEndPr>
    <w:sdtContent>
      <w:p w14:paraId="463069E5" w14:textId="13C1139D" w:rsidR="00CA7570" w:rsidRDefault="00BB5E02">
        <w:pPr>
          <w:pStyle w:val="Footer"/>
          <w:jc w:val="center"/>
        </w:pPr>
        <w:r>
          <w:fldChar w:fldCharType="begin"/>
        </w:r>
        <w:r>
          <w:instrText xml:space="preserve"> PAGE   \* MERGEFORMAT </w:instrText>
        </w:r>
        <w:r>
          <w:fldChar w:fldCharType="separate"/>
        </w:r>
        <w:r w:rsidR="00677110">
          <w:rPr>
            <w:noProof/>
          </w:rPr>
          <w:t>7</w:t>
        </w:r>
        <w:r>
          <w:fldChar w:fldCharType="end"/>
        </w:r>
      </w:p>
    </w:sdtContent>
  </w:sdt>
  <w:p w14:paraId="463D451E" w14:textId="77777777" w:rsidR="00CA7570" w:rsidRDefault="00CA7570">
    <w:pPr>
      <w:pStyle w:val="FooterCouncil"/>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493F2" w14:textId="77777777" w:rsidR="00CA7570" w:rsidRDefault="00CA757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8AE1AE" w14:textId="77777777" w:rsidR="00CA7570" w:rsidRDefault="00CA757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10368"/>
      <w:docPartObj>
        <w:docPartGallery w:val="Page Numbers (Bottom of Page)"/>
        <w:docPartUnique/>
      </w:docPartObj>
    </w:sdtPr>
    <w:sdtEndPr>
      <w:rPr>
        <w:noProof/>
      </w:rPr>
    </w:sdtEndPr>
    <w:sdtContent>
      <w:p w14:paraId="7108F835" w14:textId="1DC4B2A2" w:rsidR="00CA7570" w:rsidRDefault="00BB5E02">
        <w:pPr>
          <w:pStyle w:val="Footer"/>
          <w:jc w:val="center"/>
        </w:pPr>
        <w:r>
          <w:fldChar w:fldCharType="begin"/>
        </w:r>
        <w:r>
          <w:instrText xml:space="preserve"> PAGE   \* MERGEFORMAT </w:instrText>
        </w:r>
        <w:r>
          <w:fldChar w:fldCharType="separate"/>
        </w:r>
        <w:r w:rsidR="00677110">
          <w:rPr>
            <w:noProof/>
          </w:rPr>
          <w:t>12</w:t>
        </w:r>
        <w:r>
          <w:fldChar w:fldCharType="end"/>
        </w:r>
      </w:p>
    </w:sdtContent>
  </w:sdt>
  <w:p w14:paraId="301B40D0" w14:textId="77777777" w:rsidR="00CA7570" w:rsidRDefault="00CA7570">
    <w:pPr>
      <w:pStyle w:val="FooterCouncil"/>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8E8F1" w14:textId="77777777" w:rsidR="00CA7570" w:rsidRDefault="00CA757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070C9" w14:textId="77777777" w:rsidR="00CA7570" w:rsidRDefault="00CA757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2320988"/>
      <w:docPartObj>
        <w:docPartGallery w:val="Page Numbers (Bottom of Page)"/>
        <w:docPartUnique/>
      </w:docPartObj>
    </w:sdtPr>
    <w:sdtEndPr>
      <w:rPr>
        <w:noProof/>
      </w:rPr>
    </w:sdtEndPr>
    <w:sdtContent>
      <w:p w14:paraId="4816BB87" w14:textId="05376D8A" w:rsidR="00CA7570" w:rsidRDefault="00BB5E02">
        <w:pPr>
          <w:pStyle w:val="Footer"/>
          <w:jc w:val="center"/>
        </w:pPr>
        <w:r>
          <w:fldChar w:fldCharType="begin"/>
        </w:r>
        <w:r>
          <w:instrText xml:space="preserve"> PAGE   \* MERGEFORMAT </w:instrText>
        </w:r>
        <w:r>
          <w:fldChar w:fldCharType="separate"/>
        </w:r>
        <w:r w:rsidR="00677110">
          <w:rPr>
            <w:noProof/>
          </w:rPr>
          <w:t>16</w:t>
        </w:r>
        <w:r>
          <w:fldChar w:fldCharType="end"/>
        </w:r>
      </w:p>
    </w:sdtContent>
  </w:sdt>
  <w:p w14:paraId="206840C9" w14:textId="77777777" w:rsidR="00CA7570" w:rsidRDefault="00CA7570">
    <w:pPr>
      <w:pStyle w:val="FooterCouncil"/>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A9F91" w14:textId="77777777" w:rsidR="00CA7570" w:rsidRDefault="00CA757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35E3B" w14:textId="77777777" w:rsidR="00CA7570" w:rsidRDefault="00CA757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0413133"/>
      <w:docPartObj>
        <w:docPartGallery w:val="Page Numbers (Bottom of Page)"/>
        <w:docPartUnique/>
      </w:docPartObj>
    </w:sdtPr>
    <w:sdtEndPr>
      <w:rPr>
        <w:noProof/>
      </w:rPr>
    </w:sdtEndPr>
    <w:sdtContent>
      <w:p w14:paraId="79C32C15" w14:textId="30B0F7B3" w:rsidR="00CA7570" w:rsidRDefault="00BB5E02">
        <w:pPr>
          <w:pStyle w:val="Footer"/>
          <w:jc w:val="center"/>
        </w:pPr>
        <w:r>
          <w:fldChar w:fldCharType="begin"/>
        </w:r>
        <w:r>
          <w:instrText xml:space="preserve"> PAGE   \* MERGEFORMAT </w:instrText>
        </w:r>
        <w:r>
          <w:fldChar w:fldCharType="separate"/>
        </w:r>
        <w:r>
          <w:t>2</w:t>
        </w:r>
        <w:r>
          <w:fldChar w:fldCharType="end"/>
        </w:r>
      </w:p>
    </w:sdtContent>
  </w:sdt>
  <w:p w14:paraId="01338DF7" w14:textId="77777777" w:rsidR="00CA7570" w:rsidRDefault="00CA7570">
    <w:pPr>
      <w:pStyle w:val="FooterCouncil"/>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EC986" w14:textId="77777777" w:rsidR="00CA7570" w:rsidRDefault="00CA757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2E904D" w14:textId="77777777" w:rsidR="00CA7570" w:rsidRDefault="00CA757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495524"/>
      <w:docPartObj>
        <w:docPartGallery w:val="Page Numbers (Bottom of Page)"/>
        <w:docPartUnique/>
      </w:docPartObj>
    </w:sdtPr>
    <w:sdtEndPr>
      <w:rPr>
        <w:noProof/>
      </w:rPr>
    </w:sdtEndPr>
    <w:sdtContent>
      <w:p w14:paraId="57D36E0A" w14:textId="5C92A835" w:rsidR="00CA7570" w:rsidRDefault="00BB5E02">
        <w:pPr>
          <w:pStyle w:val="Footer"/>
          <w:jc w:val="center"/>
        </w:pPr>
        <w:r>
          <w:fldChar w:fldCharType="begin"/>
        </w:r>
        <w:r>
          <w:instrText xml:space="preserve"> PAGE   \* MERGEFORMAT </w:instrText>
        </w:r>
        <w:r>
          <w:fldChar w:fldCharType="separate"/>
        </w:r>
        <w:r>
          <w:t>2</w:t>
        </w:r>
        <w:r>
          <w:fldChar w:fldCharType="end"/>
        </w:r>
      </w:p>
    </w:sdtContent>
  </w:sdt>
  <w:p w14:paraId="039677E0" w14:textId="77777777" w:rsidR="00CA7570" w:rsidRDefault="00CA7570">
    <w:pPr>
      <w:pStyle w:val="FooterCouncil"/>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401F4" w14:textId="77777777" w:rsidR="00CA7570" w:rsidRDefault="00CA757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E86CF5" w14:textId="77777777" w:rsidR="00CA7570" w:rsidRDefault="00CA757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1755744"/>
      <w:docPartObj>
        <w:docPartGallery w:val="Page Numbers (Bottom of Page)"/>
        <w:docPartUnique/>
      </w:docPartObj>
    </w:sdtPr>
    <w:sdtEndPr>
      <w:rPr>
        <w:noProof/>
      </w:rPr>
    </w:sdtEndPr>
    <w:sdtContent>
      <w:p w14:paraId="0078F0EF" w14:textId="083B0D5B" w:rsidR="00CA7570" w:rsidRDefault="00BB5E02">
        <w:pPr>
          <w:pStyle w:val="Footer"/>
          <w:jc w:val="center"/>
        </w:pPr>
        <w:r>
          <w:fldChar w:fldCharType="begin"/>
        </w:r>
        <w:r>
          <w:instrText xml:space="preserve"> PAGE   \* MERGEFORMAT </w:instrText>
        </w:r>
        <w:r>
          <w:fldChar w:fldCharType="separate"/>
        </w:r>
        <w:r>
          <w:t>2</w:t>
        </w:r>
        <w:r>
          <w:fldChar w:fldCharType="end"/>
        </w:r>
      </w:p>
    </w:sdtContent>
  </w:sdt>
  <w:p w14:paraId="4673FF5A" w14:textId="77777777" w:rsidR="00CA7570" w:rsidRDefault="00CA7570">
    <w:pPr>
      <w:pStyle w:val="FooterCouncil"/>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EBAD0B" w14:textId="77777777" w:rsidR="00CA7570" w:rsidRDefault="00CA757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3CE3E" w14:textId="77777777" w:rsidR="00CA7570" w:rsidRDefault="00CA757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6010450"/>
      <w:docPartObj>
        <w:docPartGallery w:val="Page Numbers (Bottom of Page)"/>
        <w:docPartUnique/>
      </w:docPartObj>
    </w:sdtPr>
    <w:sdtEndPr>
      <w:rPr>
        <w:noProof/>
      </w:rPr>
    </w:sdtEndPr>
    <w:sdtContent>
      <w:p w14:paraId="23F2DB8B" w14:textId="31EEA20E" w:rsidR="00CA7570" w:rsidRDefault="00BB5E02">
        <w:pPr>
          <w:pStyle w:val="Footer"/>
          <w:jc w:val="center"/>
        </w:pPr>
        <w:r>
          <w:fldChar w:fldCharType="begin"/>
        </w:r>
        <w:r>
          <w:instrText xml:space="preserve"> PAGE   \* MERGEFORMAT </w:instrText>
        </w:r>
        <w:r>
          <w:fldChar w:fldCharType="separate"/>
        </w:r>
        <w:r>
          <w:t>2</w:t>
        </w:r>
        <w:r>
          <w:fldChar w:fldCharType="end"/>
        </w:r>
      </w:p>
    </w:sdtContent>
  </w:sdt>
  <w:p w14:paraId="6EE3A975" w14:textId="77777777" w:rsidR="00CA7570" w:rsidRDefault="00CA7570">
    <w:pPr>
      <w:pStyle w:val="FooterCouncil"/>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819037" w14:textId="77777777" w:rsidR="00CA7570" w:rsidRDefault="00CA757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0788CC" w14:textId="77777777" w:rsidR="00CA7570" w:rsidRDefault="00CA757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0023698"/>
      <w:docPartObj>
        <w:docPartGallery w:val="Page Numbers (Bottom of Page)"/>
        <w:docPartUnique/>
      </w:docPartObj>
    </w:sdtPr>
    <w:sdtEndPr>
      <w:rPr>
        <w:noProof/>
      </w:rPr>
    </w:sdtEndPr>
    <w:sdtContent>
      <w:p w14:paraId="30A322A4" w14:textId="2EA0A98B" w:rsidR="00CA7570" w:rsidRDefault="00BB5E02">
        <w:pPr>
          <w:pStyle w:val="Footer"/>
          <w:jc w:val="center"/>
        </w:pPr>
        <w:r>
          <w:fldChar w:fldCharType="begin"/>
        </w:r>
        <w:r>
          <w:instrText xml:space="preserve"> PAGE   \* MERGEFORMAT </w:instrText>
        </w:r>
        <w:r>
          <w:fldChar w:fldCharType="separate"/>
        </w:r>
        <w:r>
          <w:t>2</w:t>
        </w:r>
        <w:r>
          <w:fldChar w:fldCharType="end"/>
        </w:r>
      </w:p>
    </w:sdtContent>
  </w:sdt>
  <w:p w14:paraId="6018F946" w14:textId="77777777" w:rsidR="00CA7570" w:rsidRDefault="00CA7570">
    <w:pPr>
      <w:pStyle w:val="FooterCouncil"/>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E2782" w14:textId="77777777" w:rsidR="00CA7570" w:rsidRDefault="00CA757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F16D1" w14:textId="77777777" w:rsidR="00CA7570" w:rsidRDefault="00CA757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7725382"/>
      <w:docPartObj>
        <w:docPartGallery w:val="Page Numbers (Bottom of Page)"/>
        <w:docPartUnique/>
      </w:docPartObj>
    </w:sdtPr>
    <w:sdtEndPr>
      <w:rPr>
        <w:noProof/>
      </w:rPr>
    </w:sdtEndPr>
    <w:sdtContent>
      <w:p w14:paraId="24A957A3" w14:textId="0203DA18" w:rsidR="00CA7570" w:rsidRDefault="00BB5E02">
        <w:pPr>
          <w:pStyle w:val="Footer"/>
          <w:jc w:val="center"/>
        </w:pPr>
        <w:r>
          <w:fldChar w:fldCharType="begin"/>
        </w:r>
        <w:r>
          <w:instrText xml:space="preserve"> PAGE   \* MERGEFORMAT </w:instrText>
        </w:r>
        <w:r>
          <w:fldChar w:fldCharType="separate"/>
        </w:r>
        <w:r>
          <w:t>2</w:t>
        </w:r>
        <w:r>
          <w:fldChar w:fldCharType="end"/>
        </w:r>
      </w:p>
    </w:sdtContent>
  </w:sdt>
  <w:p w14:paraId="47422E8F" w14:textId="77777777" w:rsidR="00CA7570" w:rsidRDefault="00CA7570">
    <w:pPr>
      <w:pStyle w:val="FooterCouncil"/>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C6E42E" w14:textId="77777777" w:rsidR="00CA7570" w:rsidRDefault="00CA757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87750" w14:textId="77777777" w:rsidR="00CA7570" w:rsidRDefault="00CA757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505488"/>
      <w:docPartObj>
        <w:docPartGallery w:val="Page Numbers (Bottom of Page)"/>
        <w:docPartUnique/>
      </w:docPartObj>
    </w:sdtPr>
    <w:sdtEndPr>
      <w:rPr>
        <w:noProof/>
      </w:rPr>
    </w:sdtEndPr>
    <w:sdtContent>
      <w:p w14:paraId="6444D6D4" w14:textId="41A53A31" w:rsidR="00CA7570" w:rsidRDefault="00BB5E02">
        <w:pPr>
          <w:pStyle w:val="Footer"/>
          <w:jc w:val="center"/>
        </w:pPr>
        <w:r>
          <w:fldChar w:fldCharType="begin"/>
        </w:r>
        <w:r>
          <w:instrText xml:space="preserve"> PAGE   \* MERGEFORMAT </w:instrText>
        </w:r>
        <w:r>
          <w:fldChar w:fldCharType="separate"/>
        </w:r>
        <w:r>
          <w:t>2</w:t>
        </w:r>
        <w:r>
          <w:fldChar w:fldCharType="end"/>
        </w:r>
      </w:p>
    </w:sdtContent>
  </w:sdt>
  <w:p w14:paraId="72D04C3D" w14:textId="77777777" w:rsidR="00CA7570" w:rsidRDefault="00CA7570">
    <w:pPr>
      <w:pStyle w:val="FooterCouncil"/>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1B2F5" w14:textId="77777777" w:rsidR="00CA7570" w:rsidRDefault="00CA757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510A5" w14:textId="77777777" w:rsidR="00CA7570" w:rsidRDefault="00CA757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5690810"/>
      <w:docPartObj>
        <w:docPartGallery w:val="Page Numbers (Bottom of Page)"/>
        <w:docPartUnique/>
      </w:docPartObj>
    </w:sdtPr>
    <w:sdtEndPr>
      <w:rPr>
        <w:noProof/>
      </w:rPr>
    </w:sdtEndPr>
    <w:sdtContent>
      <w:p w14:paraId="3B5F4C6F" w14:textId="57D90BED" w:rsidR="00CA7570" w:rsidRDefault="00BB5E02">
        <w:pPr>
          <w:pStyle w:val="Footer"/>
          <w:jc w:val="center"/>
        </w:pPr>
        <w:r>
          <w:fldChar w:fldCharType="begin"/>
        </w:r>
        <w:r>
          <w:instrText xml:space="preserve"> PAGE   \* MERGEFORMAT </w:instrText>
        </w:r>
        <w:r>
          <w:fldChar w:fldCharType="separate"/>
        </w:r>
        <w:r>
          <w:t>2</w:t>
        </w:r>
        <w:r>
          <w:fldChar w:fldCharType="end"/>
        </w:r>
      </w:p>
    </w:sdtContent>
  </w:sdt>
  <w:p w14:paraId="1489C08A" w14:textId="77777777" w:rsidR="00CA7570" w:rsidRDefault="00CA7570">
    <w:pPr>
      <w:pStyle w:val="FooterCouncil"/>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CF78F" w14:textId="77777777" w:rsidR="00CA7570" w:rsidRDefault="00CA757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B081C2" w14:textId="77777777" w:rsidR="00CA7570" w:rsidRDefault="00CA757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72707"/>
      <w:docPartObj>
        <w:docPartGallery w:val="Page Numbers (Bottom of Page)"/>
        <w:docPartUnique/>
      </w:docPartObj>
    </w:sdtPr>
    <w:sdtEndPr>
      <w:rPr>
        <w:noProof/>
      </w:rPr>
    </w:sdtEndPr>
    <w:sdtContent>
      <w:p w14:paraId="6428651F" w14:textId="5CA6A2DB" w:rsidR="00CA7570" w:rsidRDefault="00BB5E02">
        <w:pPr>
          <w:pStyle w:val="Footer"/>
          <w:jc w:val="center"/>
        </w:pPr>
        <w:r>
          <w:fldChar w:fldCharType="begin"/>
        </w:r>
        <w:r>
          <w:instrText xml:space="preserve"> PAGE   \* MERGEFORMAT </w:instrText>
        </w:r>
        <w:r>
          <w:fldChar w:fldCharType="separate"/>
        </w:r>
        <w:r>
          <w:t>2</w:t>
        </w:r>
        <w:r>
          <w:fldChar w:fldCharType="end"/>
        </w:r>
      </w:p>
    </w:sdtContent>
  </w:sdt>
  <w:p w14:paraId="5FAF6C3E" w14:textId="77777777" w:rsidR="00CA7570" w:rsidRDefault="00CA7570">
    <w:pPr>
      <w:pStyle w:val="FooterCouncil"/>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CF2EA" w14:textId="77777777" w:rsidR="00CA7570" w:rsidRDefault="00CA757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352AB" w14:textId="77777777" w:rsidR="00CA7570" w:rsidRDefault="00CA757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052681"/>
      <w:docPartObj>
        <w:docPartGallery w:val="Page Numbers (Bottom of Page)"/>
        <w:docPartUnique/>
      </w:docPartObj>
    </w:sdtPr>
    <w:sdtEndPr>
      <w:rPr>
        <w:noProof/>
      </w:rPr>
    </w:sdtEndPr>
    <w:sdtContent>
      <w:p w14:paraId="6FA7175D" w14:textId="1CD3A12B" w:rsidR="00CA7570" w:rsidRDefault="00BB5E02">
        <w:pPr>
          <w:pStyle w:val="Footer"/>
          <w:jc w:val="center"/>
        </w:pPr>
        <w:r>
          <w:fldChar w:fldCharType="begin"/>
        </w:r>
        <w:r>
          <w:instrText xml:space="preserve"> PAGE   \* MERGEFORMAT </w:instrText>
        </w:r>
        <w:r>
          <w:fldChar w:fldCharType="separate"/>
        </w:r>
        <w:r>
          <w:t>2</w:t>
        </w:r>
        <w:r>
          <w:fldChar w:fldCharType="end"/>
        </w:r>
      </w:p>
    </w:sdtContent>
  </w:sdt>
  <w:p w14:paraId="7A653EE3" w14:textId="77777777" w:rsidR="00CA7570" w:rsidRDefault="00CA7570">
    <w:pPr>
      <w:pStyle w:val="FooterCouncil"/>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4D7AAE" w14:textId="77777777" w:rsidR="00CA7570" w:rsidRDefault="00CA757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CEF441" w14:textId="77777777" w:rsidR="00CA7570" w:rsidRDefault="00CA757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8445051"/>
      <w:docPartObj>
        <w:docPartGallery w:val="Page Numbers (Bottom of Page)"/>
        <w:docPartUnique/>
      </w:docPartObj>
    </w:sdtPr>
    <w:sdtEndPr>
      <w:rPr>
        <w:noProof/>
      </w:rPr>
    </w:sdtEndPr>
    <w:sdtContent>
      <w:p w14:paraId="0975C70E" w14:textId="74CC8BDF" w:rsidR="00CA7570" w:rsidRDefault="00BB5E02">
        <w:pPr>
          <w:pStyle w:val="Footer"/>
          <w:jc w:val="center"/>
        </w:pPr>
        <w:r>
          <w:fldChar w:fldCharType="begin"/>
        </w:r>
        <w:r>
          <w:instrText xml:space="preserve"> PAGE   \* MERGEFORMAT </w:instrText>
        </w:r>
        <w:r>
          <w:fldChar w:fldCharType="separate"/>
        </w:r>
        <w:r>
          <w:t>2</w:t>
        </w:r>
        <w:r>
          <w:fldChar w:fldCharType="end"/>
        </w:r>
      </w:p>
    </w:sdtContent>
  </w:sdt>
  <w:p w14:paraId="5F6B178C" w14:textId="77777777" w:rsidR="00CA7570" w:rsidRDefault="00CA7570">
    <w:pPr>
      <w:pStyle w:val="FooterCouncil"/>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9525F" w14:textId="77777777" w:rsidR="00CA7570" w:rsidRDefault="00CA757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869FC" w14:textId="77777777" w:rsidR="00CA7570" w:rsidRDefault="00CA757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9206665"/>
      <w:docPartObj>
        <w:docPartGallery w:val="Page Numbers (Bottom of Page)"/>
        <w:docPartUnique/>
      </w:docPartObj>
    </w:sdtPr>
    <w:sdtEndPr>
      <w:rPr>
        <w:noProof/>
      </w:rPr>
    </w:sdtEndPr>
    <w:sdtContent>
      <w:p w14:paraId="1C871E65" w14:textId="3B57FA85" w:rsidR="00CA7570" w:rsidRDefault="00BB5E02">
        <w:pPr>
          <w:pStyle w:val="Footer"/>
          <w:jc w:val="center"/>
        </w:pPr>
        <w:r>
          <w:fldChar w:fldCharType="begin"/>
        </w:r>
        <w:r>
          <w:instrText xml:space="preserve"> PAGE   \* MERGEFORMAT </w:instrText>
        </w:r>
        <w:r>
          <w:fldChar w:fldCharType="separate"/>
        </w:r>
        <w:r>
          <w:t>2</w:t>
        </w:r>
        <w:r>
          <w:fldChar w:fldCharType="end"/>
        </w:r>
      </w:p>
    </w:sdtContent>
  </w:sdt>
  <w:p w14:paraId="7B4DB25A" w14:textId="77777777" w:rsidR="00CA7570" w:rsidRDefault="00CA7570">
    <w:pPr>
      <w:pStyle w:val="FooterCouncil"/>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D87B10" w14:textId="77777777" w:rsidR="00CA7570" w:rsidRDefault="00CA757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5AA99" w14:textId="77777777" w:rsidR="00CA7570" w:rsidRDefault="00CA757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9684952"/>
      <w:docPartObj>
        <w:docPartGallery w:val="Page Numbers (Bottom of Page)"/>
        <w:docPartUnique/>
      </w:docPartObj>
    </w:sdtPr>
    <w:sdtEndPr>
      <w:rPr>
        <w:noProof/>
      </w:rPr>
    </w:sdtEndPr>
    <w:sdtContent>
      <w:p w14:paraId="70D59FE0" w14:textId="45AB6551" w:rsidR="00CA7570" w:rsidRDefault="00BB5E02">
        <w:pPr>
          <w:pStyle w:val="Footer"/>
          <w:jc w:val="center"/>
        </w:pPr>
        <w:r>
          <w:fldChar w:fldCharType="begin"/>
        </w:r>
        <w:r>
          <w:instrText xml:space="preserve"> PAGE   \* MERGEFORMAT </w:instrText>
        </w:r>
        <w:r>
          <w:fldChar w:fldCharType="separate"/>
        </w:r>
        <w:r>
          <w:t>2</w:t>
        </w:r>
        <w:r>
          <w:fldChar w:fldCharType="end"/>
        </w:r>
      </w:p>
    </w:sdtContent>
  </w:sdt>
  <w:p w14:paraId="36B786DE" w14:textId="77777777" w:rsidR="00CA7570" w:rsidRDefault="00CA7570">
    <w:pPr>
      <w:pStyle w:val="FooterCouncil"/>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ABDC4F" w14:textId="77777777" w:rsidR="00CA7570" w:rsidRDefault="00CA75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ECD72A" w14:textId="77777777" w:rsidR="00D12C92" w:rsidRDefault="00D12C92">
      <w:r>
        <w:separator/>
      </w:r>
    </w:p>
  </w:footnote>
  <w:footnote w:type="continuationSeparator" w:id="0">
    <w:p w14:paraId="7414373C" w14:textId="77777777" w:rsidR="00D12C92" w:rsidRDefault="00D12C92">
      <w:r>
        <w:continuationSeparator/>
      </w:r>
    </w:p>
  </w:footnote>
  <w:footnote w:type="continuationNotice" w:id="1">
    <w:p w14:paraId="4C894595" w14:textId="77777777" w:rsidR="00D12C92" w:rsidRDefault="00D12C92"/>
  </w:footnote>
  <w:footnote w:id="2">
    <w:p w14:paraId="75F7A785" w14:textId="77777777" w:rsidR="00CA7570" w:rsidRDefault="00BB5E02">
      <w:pPr>
        <w:pStyle w:val="Footnote10"/>
        <w:ind w:left="320" w:hanging="320"/>
        <w:jc w:val="both"/>
      </w:pPr>
      <w:r>
        <w:rPr>
          <w:rStyle w:val="Footnote1"/>
        </w:rPr>
        <w:footnoteRef/>
      </w:r>
      <w:r>
        <w:rPr>
          <w:rStyle w:val="Footnote1"/>
        </w:rPr>
        <w:t xml:space="preserve"> </w:t>
      </w:r>
      <w:r>
        <w:rPr>
          <w:rStyle w:val="Footnote1"/>
        </w:rPr>
        <w:tab/>
        <w:t>Cu excepția proiectelor din cadrul acestei măsuri în domeniul producerii de energie electrică și/sau termică, precum și al infrastructurii aferente de transport și distribuție, care utilizează gaze naturale, care respectă condițiile stabilite în anexa III la Orientările tehnice „A nu prejudicia în mod semnificativ” (</w:t>
      </w:r>
      <w:r w:rsidRPr="00B6064F">
        <w:rPr>
          <w:rStyle w:val="Footnote1"/>
        </w:rPr>
        <w:t>2021</w:t>
      </w:r>
      <w:r>
        <w:rPr>
          <w:rStyle w:val="Footnote1"/>
        </w:rPr>
        <w:t>/C</w:t>
      </w:r>
      <w:r w:rsidRPr="00B6064F">
        <w:rPr>
          <w:rStyle w:val="Footnote1"/>
        </w:rPr>
        <w:t>58</w:t>
      </w:r>
      <w:r>
        <w:rPr>
          <w:rStyle w:val="Footnote1"/>
        </w:rPr>
        <w:t>/</w:t>
      </w:r>
      <w:r w:rsidRPr="00B6064F">
        <w:rPr>
          <w:rStyle w:val="Footnote1"/>
        </w:rPr>
        <w:t>01</w:t>
      </w:r>
      <w:r>
        <w:rPr>
          <w:rStyle w:val="Footnote1"/>
        </w:rPr>
        <w:t>).</w:t>
      </w:r>
    </w:p>
  </w:footnote>
  <w:footnote w:id="3">
    <w:p w14:paraId="38E2860A" w14:textId="77777777" w:rsidR="00CA7570" w:rsidRDefault="00BB5E02">
      <w:pPr>
        <w:pStyle w:val="Footnote10"/>
        <w:ind w:left="320" w:hanging="320"/>
        <w:jc w:val="both"/>
      </w:pPr>
      <w:r>
        <w:rPr>
          <w:rStyle w:val="Footnote1"/>
        </w:rPr>
        <w:footnoteRef/>
      </w:r>
      <w:r>
        <w:rPr>
          <w:rStyle w:val="Footnote1"/>
        </w:rPr>
        <w:t xml:space="preserve"> </w:t>
      </w:r>
      <w:r>
        <w:rPr>
          <w:rStyle w:val="Footnote1"/>
        </w:rPr>
        <w:tab/>
        <w:t xml:space="preserve">În cazul în care activitatea sprijinită generează emisii de gaze cu efect de seră preconizate care nu sunt semnificativ mai mici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w:t>
      </w:r>
      <w:r w:rsidRPr="00B6064F">
        <w:rPr>
          <w:rStyle w:val="Footnote1"/>
        </w:rPr>
        <w:t>2021</w:t>
      </w:r>
      <w:r>
        <w:rPr>
          <w:rStyle w:val="Footnote1"/>
        </w:rPr>
        <w:t>/</w:t>
      </w:r>
      <w:r w:rsidRPr="00B6064F">
        <w:rPr>
          <w:rStyle w:val="Footnote1"/>
        </w:rPr>
        <w:t>447</w:t>
      </w:r>
      <w:r>
        <w:rPr>
          <w:rStyle w:val="Footnote1"/>
        </w:rPr>
        <w:t xml:space="preserve"> al Comisiei.</w:t>
      </w:r>
    </w:p>
  </w:footnote>
  <w:footnote w:id="4">
    <w:p w14:paraId="653CF6B0" w14:textId="77777777" w:rsidR="00CA7570" w:rsidRDefault="00BB5E02">
      <w:pPr>
        <w:pStyle w:val="Footnote10"/>
        <w:ind w:left="320" w:hanging="320"/>
        <w:jc w:val="both"/>
      </w:pPr>
      <w:r>
        <w:rPr>
          <w:rStyle w:val="Footnote1"/>
        </w:rPr>
        <w:footnoteRef/>
      </w:r>
      <w:r>
        <w:rPr>
          <w:rStyle w:val="Footnote1"/>
        </w:rPr>
        <w:t xml:space="preserve"> </w:t>
      </w:r>
      <w:r>
        <w:rPr>
          <w:rStyle w:val="Footnote1"/>
        </w:rPr>
        <w:tab/>
        <w:t>Această excludere nu se aplică acțiunilor întreprinse în temeiul acestei măsuri în instalațiile dedicate exclusiv tratării deșeurilor nereciclabile periculoase și nici instalațiilor existente, în cazul în care acțiunile întreprinse în temeiul acestei măsuri au ca scop creșterea eficienței energetice, captarea gazelor de eșapament pentru depozitare sau utilizare sau recuperarea materialelor din cenușa de incinerare, cu condiția ca astfel de acțiuni din cadrul acestei măsuri să nu ducă la o creștere a capacității de prelucrare a deșeurilor a instalațiilor sau la o prelungire a duratei de viață a instalațiilor; pentru care se furnizează dovezi la nivel de instalație.</w:t>
      </w:r>
    </w:p>
  </w:footnote>
  <w:footnote w:id="5">
    <w:p w14:paraId="6ED09B98" w14:textId="77777777" w:rsidR="00CA7570" w:rsidRDefault="00BB5E02">
      <w:pPr>
        <w:pStyle w:val="Footnote10"/>
        <w:ind w:left="320" w:hanging="320"/>
        <w:jc w:val="both"/>
      </w:pPr>
      <w:r>
        <w:rPr>
          <w:rStyle w:val="Footnote1"/>
        </w:rPr>
        <w:footnoteRef/>
      </w:r>
      <w:r>
        <w:rPr>
          <w:rStyle w:val="Footnote1"/>
        </w:rPr>
        <w:t xml:space="preserve"> </w:t>
      </w:r>
      <w:r>
        <w:rPr>
          <w:rStyle w:val="Footnote1"/>
        </w:rPr>
        <w:tab/>
        <w:t>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40D9F" w14:textId="77777777" w:rsidR="00677110" w:rsidRPr="00677110" w:rsidRDefault="00677110" w:rsidP="0067711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D3D3F" w14:textId="77777777" w:rsidR="00677110" w:rsidRPr="00677110" w:rsidRDefault="00677110" w:rsidP="0067711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D4A03" w14:textId="77777777" w:rsidR="00677110" w:rsidRPr="00677110" w:rsidRDefault="00677110" w:rsidP="0067711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CF2EE" w14:textId="77777777" w:rsidR="00CA7570" w:rsidRDefault="00CA757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9901" w14:textId="77777777" w:rsidR="00CA7570" w:rsidRDefault="00BB5E02">
    <w:r>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D9E6D8" w14:textId="77777777" w:rsidR="00CA7570" w:rsidRDefault="00CA757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74A78" w14:textId="77777777" w:rsidR="00CA7570" w:rsidRDefault="00CA757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B28875" w14:textId="77777777" w:rsidR="00CA7570" w:rsidRDefault="00BB5E02">
    <w:r>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35CAF0" w14:textId="77777777" w:rsidR="00CA7570" w:rsidRDefault="00CA757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70FFD" w14:textId="77777777" w:rsidR="00CA7570" w:rsidRDefault="00CA757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62E9D7" w14:textId="77777777" w:rsidR="00CA7570" w:rsidRDefault="00BB5E02">
    <w:r>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D45341" w14:textId="77777777" w:rsidR="00CA7570" w:rsidRDefault="00CA757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68EC25" w14:textId="77777777" w:rsidR="00CA7570" w:rsidRDefault="00CA757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C6E257" w14:textId="77777777" w:rsidR="00CA7570" w:rsidRDefault="00BB5E02">
    <w:r>
      <w:t>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5B311E" w14:textId="77777777" w:rsidR="00CA7570" w:rsidRDefault="00CA757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222412" w14:textId="77777777" w:rsidR="00CA7570" w:rsidRDefault="00CA757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4A2B21" w14:textId="77777777" w:rsidR="00CA7570" w:rsidRDefault="00BB5E02">
    <w:r>
      <w:t>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3FA327" w14:textId="77777777" w:rsidR="00CA7570" w:rsidRDefault="00CA757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A3BC9" w14:textId="77777777" w:rsidR="00CA7570" w:rsidRDefault="00CA757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395393" w14:textId="77777777" w:rsidR="00CA7570" w:rsidRDefault="00BB5E02">
    <w:r>
      <w:t>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73B58" w14:textId="77777777" w:rsidR="00CA7570" w:rsidRDefault="00CA757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A8F8C" w14:textId="77777777" w:rsidR="00CA7570" w:rsidRDefault="00CA757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28ABAE" w14:textId="77777777" w:rsidR="00CA7570" w:rsidRDefault="00BB5E02">
    <w:r>
      <w:t>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CF3CE" w14:textId="77777777" w:rsidR="00CA7570" w:rsidRDefault="00CA757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66B90" w14:textId="77777777" w:rsidR="00CA7570" w:rsidRDefault="00CA757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0612CE" w14:textId="77777777" w:rsidR="00CA7570" w:rsidRDefault="00BB5E02">
    <w:r>
      <w:t>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C6DB5" w14:textId="77777777" w:rsidR="00CA7570" w:rsidRDefault="00CA757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793AF" w14:textId="77777777" w:rsidR="00CA7570" w:rsidRDefault="00CA757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B605C" w14:textId="77777777" w:rsidR="00CA7570" w:rsidRDefault="00BB5E02">
    <w:r>
      <w:t>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497BC" w14:textId="77777777" w:rsidR="00CA7570" w:rsidRDefault="00CA757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B7B053" w14:textId="77777777" w:rsidR="00CA7570" w:rsidRDefault="00CA757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644B4F" w14:textId="77777777" w:rsidR="00CA7570" w:rsidRDefault="00BB5E02">
    <w:r>
      <w:t>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65A7F2" w14:textId="77777777" w:rsidR="00CA7570" w:rsidRDefault="00CA757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54FB9" w14:textId="77777777" w:rsidR="00CA7570" w:rsidRDefault="00CA757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A20AB" w14:textId="77777777" w:rsidR="00CA7570" w:rsidRDefault="00BB5E02">
    <w:r>
      <w:t>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93F34" w14:textId="77777777" w:rsidR="00CA7570" w:rsidRDefault="00CA757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EE2CA" w14:textId="77777777" w:rsidR="00CA7570" w:rsidRDefault="00CA757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B70AE" w14:textId="77777777" w:rsidR="00CA7570" w:rsidRDefault="00BB5E02">
    <w:r>
      <w:t>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E5B71A" w14:textId="77777777" w:rsidR="00CA7570" w:rsidRDefault="00CA757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C5DEF" w14:textId="77777777" w:rsidR="00CA7570" w:rsidRDefault="00CA757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65430D" w14:textId="77777777" w:rsidR="00CA7570" w:rsidRDefault="00BB5E02">
    <w:r>
      <w:t>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79847C" w14:textId="77777777" w:rsidR="00CA7570" w:rsidRDefault="00CA757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686C09" w14:textId="77777777" w:rsidR="00CA7570" w:rsidRDefault="00CA757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4EE2D" w14:textId="77777777" w:rsidR="00CA7570" w:rsidRDefault="00BB5E02">
    <w:r>
      <w:t> </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16BF75" w14:textId="77777777" w:rsidR="00CA7570" w:rsidRDefault="00CA757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5353F" w14:textId="77777777" w:rsidR="00CA7570" w:rsidRDefault="00CA757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B04DE" w14:textId="77777777" w:rsidR="00CA7570" w:rsidRDefault="00BB5E02">
    <w:r>
      <w:t> </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8EEB4" w14:textId="77777777" w:rsidR="00CA7570" w:rsidRDefault="00CA757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516B10" w14:textId="77777777" w:rsidR="00CA7570" w:rsidRDefault="00CA757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075495" w14:textId="77777777" w:rsidR="00CA7570" w:rsidRDefault="00BB5E02">
    <w:r>
      <w:t> </w: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8E9AA" w14:textId="77777777" w:rsidR="00CA7570" w:rsidRDefault="00CA757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58EACB" w14:textId="77777777" w:rsidR="00CA7570" w:rsidRDefault="00CA757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32FFF" w14:textId="77777777" w:rsidR="00CA7570" w:rsidRDefault="00BB5E02">
    <w:r>
      <w:t> </w:t>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0EB5B" w14:textId="77777777" w:rsidR="00CA7570" w:rsidRDefault="00CA75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23B06"/>
    <w:multiLevelType w:val="multilevel"/>
    <w:tmpl w:val="0BCAC606"/>
    <w:lvl w:ilvl="0">
      <w:start w:val="2"/>
      <w:numFmt w:val="upperLetter"/>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hr-HR" w:eastAsia="hr-HR" w:bidi="hr-HR"/>
      </w:rPr>
    </w:lvl>
    <w:lvl w:ilvl="1">
      <w:start w:val="1"/>
      <w:numFmt w:val="upperLetter"/>
      <w:lvlText w:val="%1.%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7B7EEA"/>
    <w:multiLevelType w:val="multilevel"/>
    <w:tmpl w:val="55203310"/>
    <w:lvl w:ilvl="0">
      <w:start w:val="4"/>
      <w:numFmt w:val="decimal"/>
      <w:lvlText w:val="%1."/>
      <w:lvlJc w:val="left"/>
    </w:lvl>
    <w:lvl w:ilvl="1">
      <w:start w:val="1"/>
      <w:numFmt w:val="decimal"/>
      <w:lvlText w:val="%1.%2."/>
      <w:lvlJc w:val="left"/>
      <w:rPr>
        <w:b/>
        <w:bCs/>
        <w:i/>
        <w:iCs/>
        <w:smallCaps w:val="0"/>
        <w:strike w:val="0"/>
        <w:color w:val="000000"/>
        <w:spacing w:val="0"/>
        <w:w w:val="100"/>
        <w:position w:val="0"/>
        <w:sz w:val="24"/>
        <w:szCs w:val="24"/>
        <w:u w:val="none"/>
        <w:shd w:val="clear" w:color="auto" w:fill="auto"/>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47D458B"/>
    <w:multiLevelType w:val="multilevel"/>
    <w:tmpl w:val="649AF41E"/>
    <w:lvl w:ilvl="0">
      <w:start w:val="1"/>
      <w:numFmt w:val="bullet"/>
      <w:lvlText w:val="-"/>
      <w:lvlJc w:val="left"/>
      <w:rPr>
        <w:rFonts w:ascii="Times New Roman" w:eastAsia="Times New Roman" w:hAnsi="Times New Roman" w:cs="Times New Roman"/>
        <w:b w:val="0"/>
        <w:bCs w:val="0"/>
        <w:i w:val="0"/>
        <w:iCs w:val="0"/>
        <w:smallCaps w:val="0"/>
        <w:strike w:val="0"/>
        <w:color w:val="0061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2F7768"/>
    <w:multiLevelType w:val="hybridMultilevel"/>
    <w:tmpl w:val="E52A3834"/>
    <w:lvl w:ilvl="0" w:tplc="6B4CD4BA">
      <w:start w:val="1"/>
      <w:numFmt w:val="bullet"/>
      <w:lvlText w:val=""/>
      <w:lvlJc w:val="left"/>
      <w:pPr>
        <w:ind w:left="720" w:hanging="360"/>
      </w:pPr>
      <w:rPr>
        <w:rFonts w:ascii="Symbol" w:hAnsi="Symbol" w:hint="default"/>
        <w:color w:val="0047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29A1528"/>
    <w:multiLevelType w:val="multilevel"/>
    <w:tmpl w:val="CDB2CCC0"/>
    <w:lvl w:ilvl="0">
      <w:start w:val="1"/>
      <w:numFmt w:val="bullet"/>
      <w:lvlText w:val="-"/>
      <w:lvlJc w:val="left"/>
      <w:rPr>
        <w:rFonts w:ascii="Times New Roman" w:eastAsia="Times New Roman" w:hAnsi="Times New Roman" w:cs="Times New Roman"/>
        <w:b w:val="0"/>
        <w:bCs w:val="0"/>
        <w:i w:val="0"/>
        <w:iCs w:val="0"/>
        <w:smallCaps w:val="0"/>
        <w:strike w:val="0"/>
        <w:color w:val="0061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2E44180"/>
    <w:multiLevelType w:val="multilevel"/>
    <w:tmpl w:val="5752485C"/>
    <w:lvl w:ilvl="0">
      <w:start w:val="1"/>
      <w:numFmt w:val="decimal"/>
      <w:pStyle w:val="NumPar1"/>
      <w:lvlText w:val="%1."/>
      <w:lvlJc w:val="left"/>
      <w:pPr>
        <w:tabs>
          <w:tab w:val="num" w:pos="1570"/>
        </w:tabs>
        <w:ind w:left="1570" w:hanging="850"/>
      </w:pPr>
      <w:rPr>
        <w:rFonts w:hint="default"/>
        <w:b/>
        <w:bCs/>
      </w:rPr>
    </w:lvl>
    <w:lvl w:ilvl="1">
      <w:start w:val="1"/>
      <w:numFmt w:val="decimal"/>
      <w:pStyle w:val="NumPar2"/>
      <w:lvlText w:val="%1.%2."/>
      <w:lvlJc w:val="left"/>
      <w:pPr>
        <w:tabs>
          <w:tab w:val="num" w:pos="1570"/>
        </w:tabs>
        <w:ind w:left="1570" w:hanging="850"/>
      </w:pPr>
      <w:rPr>
        <w:rFonts w:hint="default"/>
      </w:rPr>
    </w:lvl>
    <w:lvl w:ilvl="2">
      <w:start w:val="1"/>
      <w:numFmt w:val="decimal"/>
      <w:pStyle w:val="NumPar3"/>
      <w:lvlText w:val="%1.%2.%3."/>
      <w:lvlJc w:val="left"/>
      <w:pPr>
        <w:tabs>
          <w:tab w:val="num" w:pos="1570"/>
        </w:tabs>
        <w:ind w:left="1570" w:hanging="850"/>
      </w:pPr>
      <w:rPr>
        <w:rFonts w:hint="default"/>
      </w:rPr>
    </w:lvl>
    <w:lvl w:ilvl="3">
      <w:start w:val="1"/>
      <w:numFmt w:val="decimal"/>
      <w:pStyle w:val="NumPar4"/>
      <w:lvlText w:val="%1.%2.%3.%4."/>
      <w:lvlJc w:val="left"/>
      <w:pPr>
        <w:tabs>
          <w:tab w:val="num" w:pos="1570"/>
        </w:tabs>
        <w:ind w:left="1570" w:hanging="850"/>
      </w:pPr>
      <w:rPr>
        <w:rFonts w:hint="default"/>
      </w:rPr>
    </w:lvl>
    <w:lvl w:ilvl="4">
      <w:start w:val="1"/>
      <w:numFmt w:val="decimal"/>
      <w:pStyle w:val="NumPar5"/>
      <w:lvlText w:val="%1.%2.%3.%4.%5."/>
      <w:lvlJc w:val="left"/>
      <w:pPr>
        <w:tabs>
          <w:tab w:val="num" w:pos="2137"/>
        </w:tabs>
        <w:ind w:left="2137" w:hanging="1417"/>
      </w:pPr>
      <w:rPr>
        <w:rFonts w:hint="default"/>
      </w:rPr>
    </w:lvl>
    <w:lvl w:ilvl="5">
      <w:start w:val="1"/>
      <w:numFmt w:val="decimal"/>
      <w:pStyle w:val="NumPar6"/>
      <w:lvlText w:val="%1.%2.%3.%4.%5.%6."/>
      <w:lvlJc w:val="left"/>
      <w:pPr>
        <w:tabs>
          <w:tab w:val="num" w:pos="2137"/>
        </w:tabs>
        <w:ind w:left="2137" w:hanging="1417"/>
      </w:pPr>
      <w:rPr>
        <w:rFonts w:hint="default"/>
      </w:rPr>
    </w:lvl>
    <w:lvl w:ilvl="6">
      <w:start w:val="1"/>
      <w:numFmt w:val="decimal"/>
      <w:pStyle w:val="NumPar7"/>
      <w:lvlText w:val="%1.%2.%3.%4.%5.%6.%7."/>
      <w:lvlJc w:val="left"/>
      <w:pPr>
        <w:tabs>
          <w:tab w:val="num" w:pos="2137"/>
        </w:tabs>
        <w:ind w:left="2137" w:hanging="1417"/>
      </w:pPr>
      <w:rPr>
        <w:rFonts w:hint="default"/>
      </w:rPr>
    </w:lvl>
    <w:lvl w:ilvl="7">
      <w:start w:val="1"/>
      <w:numFmt w:val="lowerLetter"/>
      <w:lvlText w:val="%8."/>
      <w:lvlJc w:val="left"/>
      <w:pPr>
        <w:ind w:left="1920" w:hanging="360"/>
      </w:pPr>
      <w:rPr>
        <w:rFonts w:hint="default"/>
      </w:rPr>
    </w:lvl>
    <w:lvl w:ilvl="8">
      <w:start w:val="1"/>
      <w:numFmt w:val="lowerRoman"/>
      <w:lvlText w:val="%9."/>
      <w:lvlJc w:val="left"/>
      <w:pPr>
        <w:ind w:left="3960" w:hanging="360"/>
      </w:pPr>
      <w:rPr>
        <w:rFonts w:hint="default"/>
      </w:rPr>
    </w:lvl>
  </w:abstractNum>
  <w:abstractNum w:abstractNumId="6" w15:restartNumberingAfterBreak="0">
    <w:nsid w:val="2681B1D6"/>
    <w:multiLevelType w:val="multilevel"/>
    <w:tmpl w:val="FFFFFFFF"/>
    <w:lvl w:ilvl="0">
      <w:start w:val="1"/>
      <w:numFmt w:val="decimal"/>
      <w:lvlText w:val="%1."/>
      <w:lvlJc w:val="left"/>
      <w:pPr>
        <w:ind w:left="1240" w:hanging="360"/>
      </w:pPr>
      <w:rPr>
        <w:rFonts w:ascii="Times New Roman" w:hAnsi="Times New Roman" w:hint="default"/>
      </w:rPr>
    </w:lvl>
    <w:lvl w:ilvl="1">
      <w:start w:val="1"/>
      <w:numFmt w:val="lowerLetter"/>
      <w:lvlText w:val="%2."/>
      <w:lvlJc w:val="left"/>
      <w:pPr>
        <w:ind w:left="1960" w:hanging="360"/>
      </w:pPr>
    </w:lvl>
    <w:lvl w:ilvl="2">
      <w:start w:val="1"/>
      <w:numFmt w:val="lowerRoman"/>
      <w:lvlText w:val="%3."/>
      <w:lvlJc w:val="right"/>
      <w:pPr>
        <w:ind w:left="2680" w:hanging="180"/>
      </w:pPr>
    </w:lvl>
    <w:lvl w:ilvl="3">
      <w:start w:val="1"/>
      <w:numFmt w:val="decimal"/>
      <w:lvlText w:val="%4."/>
      <w:lvlJc w:val="left"/>
      <w:pPr>
        <w:ind w:left="3400" w:hanging="360"/>
      </w:pPr>
    </w:lvl>
    <w:lvl w:ilvl="4">
      <w:start w:val="1"/>
      <w:numFmt w:val="lowerLetter"/>
      <w:lvlText w:val="%5."/>
      <w:lvlJc w:val="left"/>
      <w:pPr>
        <w:ind w:left="4120" w:hanging="360"/>
      </w:pPr>
    </w:lvl>
    <w:lvl w:ilvl="5">
      <w:start w:val="1"/>
      <w:numFmt w:val="lowerRoman"/>
      <w:lvlText w:val="%6."/>
      <w:lvlJc w:val="right"/>
      <w:pPr>
        <w:ind w:left="4840" w:hanging="180"/>
      </w:pPr>
    </w:lvl>
    <w:lvl w:ilvl="6">
      <w:start w:val="1"/>
      <w:numFmt w:val="decimal"/>
      <w:lvlText w:val="%7."/>
      <w:lvlJc w:val="left"/>
      <w:pPr>
        <w:ind w:left="5560" w:hanging="360"/>
      </w:pPr>
    </w:lvl>
    <w:lvl w:ilvl="7">
      <w:start w:val="1"/>
      <w:numFmt w:val="lowerLetter"/>
      <w:lvlText w:val="%8."/>
      <w:lvlJc w:val="left"/>
      <w:pPr>
        <w:ind w:left="6280" w:hanging="360"/>
      </w:pPr>
    </w:lvl>
    <w:lvl w:ilvl="8">
      <w:start w:val="1"/>
      <w:numFmt w:val="lowerRoman"/>
      <w:lvlText w:val="%9."/>
      <w:lvlJc w:val="right"/>
      <w:pPr>
        <w:ind w:left="7000" w:hanging="180"/>
      </w:pPr>
    </w:lvl>
  </w:abstractNum>
  <w:abstractNum w:abstractNumId="7" w15:restartNumberingAfterBreak="0">
    <w:nsid w:val="3EC39F7D"/>
    <w:multiLevelType w:val="hybridMultilevel"/>
    <w:tmpl w:val="2D42B248"/>
    <w:lvl w:ilvl="0" w:tplc="C5D61472">
      <w:start w:val="1"/>
      <w:numFmt w:val="decimal"/>
      <w:lvlText w:val="%1."/>
      <w:lvlJc w:val="left"/>
      <w:pPr>
        <w:ind w:left="720" w:hanging="360"/>
      </w:pPr>
    </w:lvl>
    <w:lvl w:ilvl="1" w:tplc="FBB8562A">
      <w:start w:val="1"/>
      <w:numFmt w:val="lowerLetter"/>
      <w:lvlText w:val="%2."/>
      <w:lvlJc w:val="left"/>
      <w:pPr>
        <w:ind w:left="1440" w:hanging="360"/>
      </w:pPr>
      <w:rPr>
        <w:b/>
        <w:bCs/>
      </w:rPr>
    </w:lvl>
    <w:lvl w:ilvl="2" w:tplc="A8344EF4">
      <w:start w:val="1"/>
      <w:numFmt w:val="lowerRoman"/>
      <w:lvlText w:val="%3."/>
      <w:lvlJc w:val="right"/>
      <w:pPr>
        <w:ind w:left="2160" w:hanging="180"/>
      </w:pPr>
    </w:lvl>
    <w:lvl w:ilvl="3" w:tplc="5E185CBE">
      <w:start w:val="1"/>
      <w:numFmt w:val="decimal"/>
      <w:lvlText w:val="%4."/>
      <w:lvlJc w:val="left"/>
      <w:pPr>
        <w:ind w:left="2880" w:hanging="360"/>
      </w:pPr>
    </w:lvl>
    <w:lvl w:ilvl="4" w:tplc="3D961E7A">
      <w:start w:val="1"/>
      <w:numFmt w:val="lowerLetter"/>
      <w:lvlText w:val="%5."/>
      <w:lvlJc w:val="left"/>
      <w:pPr>
        <w:ind w:left="3600" w:hanging="360"/>
      </w:pPr>
    </w:lvl>
    <w:lvl w:ilvl="5" w:tplc="905E1120">
      <w:start w:val="1"/>
      <w:numFmt w:val="lowerRoman"/>
      <w:lvlText w:val="%6."/>
      <w:lvlJc w:val="right"/>
      <w:pPr>
        <w:ind w:left="4320" w:hanging="180"/>
      </w:pPr>
    </w:lvl>
    <w:lvl w:ilvl="6" w:tplc="729E960A">
      <w:start w:val="1"/>
      <w:numFmt w:val="decimal"/>
      <w:lvlText w:val="%7."/>
      <w:lvlJc w:val="left"/>
      <w:pPr>
        <w:ind w:left="5040" w:hanging="360"/>
      </w:pPr>
    </w:lvl>
    <w:lvl w:ilvl="7" w:tplc="A37C3A56">
      <w:start w:val="1"/>
      <w:numFmt w:val="lowerLetter"/>
      <w:lvlText w:val="%8."/>
      <w:lvlJc w:val="left"/>
      <w:pPr>
        <w:ind w:left="5760" w:hanging="360"/>
      </w:pPr>
    </w:lvl>
    <w:lvl w:ilvl="8" w:tplc="6B8A1496">
      <w:start w:val="1"/>
      <w:numFmt w:val="lowerRoman"/>
      <w:lvlText w:val="%9."/>
      <w:lvlJc w:val="right"/>
      <w:pPr>
        <w:ind w:left="6480" w:hanging="180"/>
      </w:pPr>
    </w:lvl>
  </w:abstractNum>
  <w:abstractNum w:abstractNumId="8" w15:restartNumberingAfterBreak="0">
    <w:nsid w:val="3EF801F6"/>
    <w:multiLevelType w:val="multilevel"/>
    <w:tmpl w:val="AD24C43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6C82CEB"/>
    <w:multiLevelType w:val="multilevel"/>
    <w:tmpl w:val="E0163364"/>
    <w:lvl w:ilvl="0">
      <w:start w:val="1"/>
      <w:numFmt w:val="decimal"/>
      <w:lvlText w:val="%1."/>
      <w:lvlJc w:val="left"/>
    </w:lvl>
    <w:lvl w:ilvl="1">
      <w:start w:val="2"/>
      <w:numFmt w:val="decimal"/>
      <w:lvlText w:val="%1.%2."/>
      <w:lvlJc w:val="left"/>
      <w:rPr>
        <w:rFonts w:ascii="Times New Roman" w:eastAsia="Times New Roman" w:hAnsi="Times New Roman" w:cs="Times New Roman"/>
        <w:b/>
        <w:bCs/>
        <w:i/>
        <w:iCs/>
        <w:smallCaps w:val="0"/>
        <w:strike w:val="0"/>
        <w:color w:val="000000"/>
        <w:spacing w:val="0"/>
        <w:w w:val="100"/>
        <w:position w:val="0"/>
        <w:sz w:val="24"/>
        <w:szCs w:val="24"/>
        <w:u w:val="none"/>
        <w:shd w:val="clear" w:color="auto" w:fill="auto"/>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B4C698F"/>
    <w:multiLevelType w:val="multilevel"/>
    <w:tmpl w:val="C92E8A7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BDD191D"/>
    <w:multiLevelType w:val="multilevel"/>
    <w:tmpl w:val="6428C060"/>
    <w:lvl w:ilvl="0">
      <w:start w:val="1"/>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4"/>
        <w:szCs w:val="24"/>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2" w15:restartNumberingAfterBreak="0">
    <w:nsid w:val="4C257230"/>
    <w:multiLevelType w:val="multilevel"/>
    <w:tmpl w:val="FE0CB76E"/>
    <w:lvl w:ilvl="0">
      <w:start w:val="1"/>
      <w:numFmt w:val="decimal"/>
      <w:lvlText w:val="%1."/>
      <w:lvlJc w:val="left"/>
      <w:rPr>
        <w:rFonts w:ascii="Times New Roman" w:hAnsi="Times New Roman" w:hint="default"/>
        <w:b/>
        <w:bCs/>
        <w:i w:val="0"/>
        <w:iCs w:val="0"/>
        <w:smallCaps w:val="0"/>
        <w:strike w:val="0"/>
        <w:color w:val="000000"/>
        <w:spacing w:val="0"/>
        <w:w w:val="100"/>
        <w:position w:val="0"/>
        <w:sz w:val="24"/>
        <w:szCs w:val="24"/>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EDA11F6"/>
    <w:multiLevelType w:val="hybridMultilevel"/>
    <w:tmpl w:val="FA40F858"/>
    <w:lvl w:ilvl="0" w:tplc="11403316">
      <w:start w:val="1"/>
      <w:numFmt w:val="decimal"/>
      <w:lvlText w:val="%1."/>
      <w:lvlJc w:val="left"/>
      <w:pPr>
        <w:ind w:left="720" w:hanging="360"/>
      </w:pPr>
    </w:lvl>
    <w:lvl w:ilvl="1" w:tplc="5A7E0B5E">
      <w:start w:val="1"/>
      <w:numFmt w:val="decimal"/>
      <w:lvlText w:val="%2."/>
      <w:lvlJc w:val="left"/>
      <w:pPr>
        <w:ind w:left="1440" w:hanging="360"/>
      </w:pPr>
    </w:lvl>
    <w:lvl w:ilvl="2" w:tplc="8DF0BA34">
      <w:start w:val="1"/>
      <w:numFmt w:val="lowerRoman"/>
      <w:lvlText w:val="%3."/>
      <w:lvlJc w:val="right"/>
      <w:pPr>
        <w:ind w:left="2160" w:hanging="180"/>
      </w:pPr>
    </w:lvl>
    <w:lvl w:ilvl="3" w:tplc="F3325DB0">
      <w:start w:val="1"/>
      <w:numFmt w:val="decimal"/>
      <w:lvlText w:val="%4."/>
      <w:lvlJc w:val="left"/>
      <w:pPr>
        <w:ind w:left="2880" w:hanging="360"/>
      </w:pPr>
    </w:lvl>
    <w:lvl w:ilvl="4" w:tplc="A1945608">
      <w:start w:val="1"/>
      <w:numFmt w:val="lowerLetter"/>
      <w:lvlText w:val="%5."/>
      <w:lvlJc w:val="left"/>
      <w:pPr>
        <w:ind w:left="3600" w:hanging="360"/>
      </w:pPr>
    </w:lvl>
    <w:lvl w:ilvl="5" w:tplc="DACA12D8">
      <w:start w:val="1"/>
      <w:numFmt w:val="lowerRoman"/>
      <w:lvlText w:val="%6."/>
      <w:lvlJc w:val="right"/>
      <w:pPr>
        <w:ind w:left="4320" w:hanging="180"/>
      </w:pPr>
    </w:lvl>
    <w:lvl w:ilvl="6" w:tplc="2CD2D8BA">
      <w:start w:val="1"/>
      <w:numFmt w:val="decimal"/>
      <w:lvlText w:val="%7."/>
      <w:lvlJc w:val="left"/>
      <w:pPr>
        <w:ind w:left="5040" w:hanging="360"/>
      </w:pPr>
    </w:lvl>
    <w:lvl w:ilvl="7" w:tplc="CF42B744">
      <w:start w:val="1"/>
      <w:numFmt w:val="lowerLetter"/>
      <w:lvlText w:val="%8."/>
      <w:lvlJc w:val="left"/>
      <w:pPr>
        <w:ind w:left="5760" w:hanging="360"/>
      </w:pPr>
    </w:lvl>
    <w:lvl w:ilvl="8" w:tplc="1ADCBAF2">
      <w:start w:val="1"/>
      <w:numFmt w:val="lowerRoman"/>
      <w:lvlText w:val="%9."/>
      <w:lvlJc w:val="right"/>
      <w:pPr>
        <w:ind w:left="6480" w:hanging="180"/>
      </w:pPr>
    </w:lvl>
  </w:abstractNum>
  <w:abstractNum w:abstractNumId="14" w15:restartNumberingAfterBreak="0">
    <w:nsid w:val="53471687"/>
    <w:multiLevelType w:val="multilevel"/>
    <w:tmpl w:val="D71A9E54"/>
    <w:lvl w:ilvl="0">
      <w:start w:val="1"/>
      <w:numFmt w:val="bullet"/>
      <w:lvlText w:val="-"/>
      <w:lvlJc w:val="left"/>
      <w:rPr>
        <w:rFonts w:ascii="Times New Roman" w:eastAsia="Times New Roman" w:hAnsi="Times New Roman" w:cs="Times New Roman"/>
        <w:b w:val="0"/>
        <w:bCs w:val="0"/>
        <w:i w:val="0"/>
        <w:iCs w:val="0"/>
        <w:smallCaps w:val="0"/>
        <w:strike w:val="0"/>
        <w:color w:val="0061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7BA3685"/>
    <w:multiLevelType w:val="multilevel"/>
    <w:tmpl w:val="82F438CA"/>
    <w:lvl w:ilvl="0">
      <w:start w:val="1"/>
      <w:numFmt w:val="bullet"/>
      <w:lvlText w:val="-"/>
      <w:lvlJc w:val="left"/>
      <w:rPr>
        <w:rFonts w:ascii="Times New Roman" w:eastAsia="Times New Roman" w:hAnsi="Times New Roman" w:cs="Times New Roman"/>
        <w:b w:val="0"/>
        <w:bCs w:val="0"/>
        <w:i w:val="0"/>
        <w:iCs w:val="0"/>
        <w:smallCaps w:val="0"/>
        <w:strike w:val="0"/>
        <w:color w:val="0061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8C301C7"/>
    <w:multiLevelType w:val="multilevel"/>
    <w:tmpl w:val="BE6CDB14"/>
    <w:lvl w:ilvl="0">
      <w:start w:val="1"/>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4"/>
        <w:szCs w:val="24"/>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7" w15:restartNumberingAfterBreak="0">
    <w:nsid w:val="60966B3C"/>
    <w:multiLevelType w:val="hybridMultilevel"/>
    <w:tmpl w:val="B88A20E8"/>
    <w:lvl w:ilvl="0" w:tplc="A6EC1418">
      <w:start w:val="1"/>
      <w:numFmt w:val="bullet"/>
      <w:lvlText w:val="·"/>
      <w:lvlJc w:val="left"/>
      <w:pPr>
        <w:ind w:left="720" w:hanging="360"/>
      </w:pPr>
      <w:rPr>
        <w:rFonts w:ascii="Symbol" w:hAnsi="Symbol" w:hint="default"/>
      </w:rPr>
    </w:lvl>
    <w:lvl w:ilvl="1" w:tplc="3056CC28">
      <w:start w:val="1"/>
      <w:numFmt w:val="bullet"/>
      <w:lvlText w:val="o"/>
      <w:lvlJc w:val="left"/>
      <w:pPr>
        <w:ind w:left="1440" w:hanging="360"/>
      </w:pPr>
      <w:rPr>
        <w:rFonts w:ascii="Courier New" w:hAnsi="Courier New" w:hint="default"/>
      </w:rPr>
    </w:lvl>
    <w:lvl w:ilvl="2" w:tplc="AABC6772">
      <w:start w:val="1"/>
      <w:numFmt w:val="bullet"/>
      <w:lvlText w:val=""/>
      <w:lvlJc w:val="left"/>
      <w:pPr>
        <w:ind w:left="2160" w:hanging="360"/>
      </w:pPr>
      <w:rPr>
        <w:rFonts w:ascii="Wingdings" w:hAnsi="Wingdings" w:hint="default"/>
      </w:rPr>
    </w:lvl>
    <w:lvl w:ilvl="3" w:tplc="F5D80488">
      <w:start w:val="1"/>
      <w:numFmt w:val="bullet"/>
      <w:lvlText w:val=""/>
      <w:lvlJc w:val="left"/>
      <w:pPr>
        <w:ind w:left="2880" w:hanging="360"/>
      </w:pPr>
      <w:rPr>
        <w:rFonts w:ascii="Symbol" w:hAnsi="Symbol" w:hint="default"/>
      </w:rPr>
    </w:lvl>
    <w:lvl w:ilvl="4" w:tplc="37843752">
      <w:start w:val="1"/>
      <w:numFmt w:val="bullet"/>
      <w:lvlText w:val="o"/>
      <w:lvlJc w:val="left"/>
      <w:pPr>
        <w:ind w:left="3600" w:hanging="360"/>
      </w:pPr>
      <w:rPr>
        <w:rFonts w:ascii="Courier New" w:hAnsi="Courier New" w:hint="default"/>
      </w:rPr>
    </w:lvl>
    <w:lvl w:ilvl="5" w:tplc="AF18AC48">
      <w:start w:val="1"/>
      <w:numFmt w:val="bullet"/>
      <w:lvlText w:val=""/>
      <w:lvlJc w:val="left"/>
      <w:pPr>
        <w:ind w:left="4320" w:hanging="360"/>
      </w:pPr>
      <w:rPr>
        <w:rFonts w:ascii="Wingdings" w:hAnsi="Wingdings" w:hint="default"/>
      </w:rPr>
    </w:lvl>
    <w:lvl w:ilvl="6" w:tplc="D93C8090">
      <w:start w:val="1"/>
      <w:numFmt w:val="bullet"/>
      <w:lvlText w:val=""/>
      <w:lvlJc w:val="left"/>
      <w:pPr>
        <w:ind w:left="5040" w:hanging="360"/>
      </w:pPr>
      <w:rPr>
        <w:rFonts w:ascii="Symbol" w:hAnsi="Symbol" w:hint="default"/>
      </w:rPr>
    </w:lvl>
    <w:lvl w:ilvl="7" w:tplc="9542902A">
      <w:start w:val="1"/>
      <w:numFmt w:val="bullet"/>
      <w:lvlText w:val="o"/>
      <w:lvlJc w:val="left"/>
      <w:pPr>
        <w:ind w:left="5760" w:hanging="360"/>
      </w:pPr>
      <w:rPr>
        <w:rFonts w:ascii="Courier New" w:hAnsi="Courier New" w:hint="default"/>
      </w:rPr>
    </w:lvl>
    <w:lvl w:ilvl="8" w:tplc="3DCE7630">
      <w:start w:val="1"/>
      <w:numFmt w:val="bullet"/>
      <w:lvlText w:val=""/>
      <w:lvlJc w:val="left"/>
      <w:pPr>
        <w:ind w:left="6480" w:hanging="360"/>
      </w:pPr>
      <w:rPr>
        <w:rFonts w:ascii="Wingdings" w:hAnsi="Wingdings" w:hint="default"/>
      </w:rPr>
    </w:lvl>
  </w:abstractNum>
  <w:abstractNum w:abstractNumId="18" w15:restartNumberingAfterBreak="0">
    <w:nsid w:val="673706CB"/>
    <w:multiLevelType w:val="multilevel"/>
    <w:tmpl w:val="76C01998"/>
    <w:lvl w:ilvl="0">
      <w:start w:val="6"/>
      <w:numFmt w:val="decimal"/>
      <w:lvlText w:val="%1."/>
      <w:lvlJc w:val="left"/>
    </w:lvl>
    <w:lvl w:ilvl="1">
      <w:start w:val="1"/>
      <w:numFmt w:val="decimal"/>
      <w:lvlText w:val="%1.%2."/>
      <w:lvlJc w:val="left"/>
      <w:rPr>
        <w:rFonts w:ascii="Times New Roman" w:eastAsia="Times New Roman" w:hAnsi="Times New Roman" w:cs="Times New Roman"/>
        <w:b/>
        <w:bCs/>
        <w:i/>
        <w:iCs/>
        <w:smallCaps w:val="0"/>
        <w:strike w:val="0"/>
        <w:color w:val="000000"/>
        <w:spacing w:val="0"/>
        <w:w w:val="100"/>
        <w:position w:val="0"/>
        <w:sz w:val="24"/>
        <w:szCs w:val="24"/>
        <w:u w:val="none"/>
        <w:shd w:val="clear" w:color="auto" w:fill="auto"/>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82F3186"/>
    <w:multiLevelType w:val="multilevel"/>
    <w:tmpl w:val="373EA3E2"/>
    <w:lvl w:ilvl="0">
      <w:start w:val="3"/>
      <w:numFmt w:val="decimal"/>
      <w:lvlText w:val="%1."/>
      <w:lvlJc w:val="left"/>
    </w:lvl>
    <w:lvl w:ilvl="1">
      <w:start w:val="1"/>
      <w:numFmt w:val="decimal"/>
      <w:lvlText w:val="%1.%2."/>
      <w:lvlJc w:val="left"/>
      <w:rPr>
        <w:rFonts w:ascii="Times New Roman" w:eastAsia="Times New Roman" w:hAnsi="Times New Roman" w:cs="Times New Roman"/>
        <w:b/>
        <w:bCs/>
        <w:i/>
        <w:iCs/>
        <w:smallCaps w:val="0"/>
        <w:strike w:val="0"/>
        <w:color w:val="000000"/>
        <w:spacing w:val="0"/>
        <w:w w:val="100"/>
        <w:position w:val="0"/>
        <w:sz w:val="24"/>
        <w:szCs w:val="24"/>
        <w:u w:val="none"/>
        <w:shd w:val="clear" w:color="auto" w:fill="auto"/>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C887DBB"/>
    <w:multiLevelType w:val="multilevel"/>
    <w:tmpl w:val="8090B374"/>
    <w:lvl w:ilvl="0">
      <w:start w:val="5"/>
      <w:numFmt w:val="decimal"/>
      <w:lvlText w:val="%1."/>
      <w:lvlJc w:val="left"/>
    </w:lvl>
    <w:lvl w:ilvl="1">
      <w:start w:val="1"/>
      <w:numFmt w:val="decimal"/>
      <w:lvlText w:val="%1.%2."/>
      <w:lvlJc w:val="left"/>
      <w:rPr>
        <w:b/>
        <w:bCs/>
        <w:i/>
        <w:iCs/>
        <w:smallCaps w:val="0"/>
        <w:strike w:val="0"/>
        <w:color w:val="000000"/>
        <w:spacing w:val="0"/>
        <w:w w:val="100"/>
        <w:position w:val="0"/>
        <w:sz w:val="24"/>
        <w:szCs w:val="24"/>
        <w:u w:val="none"/>
        <w:shd w:val="clear" w:color="auto" w:fill="auto"/>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55B4923"/>
    <w:multiLevelType w:val="hybridMultilevel"/>
    <w:tmpl w:val="23F24A5C"/>
    <w:lvl w:ilvl="0" w:tplc="05FE40B2">
      <w:start w:val="1"/>
      <w:numFmt w:val="decimal"/>
      <w:lvlText w:val="%1."/>
      <w:lvlJc w:val="left"/>
      <w:pPr>
        <w:ind w:left="720" w:hanging="360"/>
      </w:pPr>
    </w:lvl>
    <w:lvl w:ilvl="1" w:tplc="5B509C6C">
      <w:start w:val="1"/>
      <w:numFmt w:val="decimal"/>
      <w:lvlText w:val="%2."/>
      <w:lvlJc w:val="left"/>
      <w:pPr>
        <w:ind w:left="1440" w:hanging="360"/>
      </w:pPr>
    </w:lvl>
    <w:lvl w:ilvl="2" w:tplc="449800CA">
      <w:start w:val="1"/>
      <w:numFmt w:val="lowerRoman"/>
      <w:lvlText w:val="%3."/>
      <w:lvlJc w:val="right"/>
      <w:pPr>
        <w:ind w:left="2160" w:hanging="180"/>
      </w:pPr>
    </w:lvl>
    <w:lvl w:ilvl="3" w:tplc="8A6E304A">
      <w:start w:val="1"/>
      <w:numFmt w:val="decimal"/>
      <w:lvlText w:val="%4."/>
      <w:lvlJc w:val="left"/>
      <w:pPr>
        <w:ind w:left="2880" w:hanging="360"/>
      </w:pPr>
    </w:lvl>
    <w:lvl w:ilvl="4" w:tplc="1026FEBE">
      <w:start w:val="1"/>
      <w:numFmt w:val="lowerLetter"/>
      <w:lvlText w:val="%5."/>
      <w:lvlJc w:val="left"/>
      <w:pPr>
        <w:ind w:left="3600" w:hanging="360"/>
      </w:pPr>
    </w:lvl>
    <w:lvl w:ilvl="5" w:tplc="88BC12B8">
      <w:start w:val="1"/>
      <w:numFmt w:val="lowerRoman"/>
      <w:lvlText w:val="%6."/>
      <w:lvlJc w:val="right"/>
      <w:pPr>
        <w:ind w:left="4320" w:hanging="180"/>
      </w:pPr>
    </w:lvl>
    <w:lvl w:ilvl="6" w:tplc="98662B22">
      <w:start w:val="1"/>
      <w:numFmt w:val="decimal"/>
      <w:lvlText w:val="%7."/>
      <w:lvlJc w:val="left"/>
      <w:pPr>
        <w:ind w:left="5040" w:hanging="360"/>
      </w:pPr>
    </w:lvl>
    <w:lvl w:ilvl="7" w:tplc="16263638">
      <w:start w:val="1"/>
      <w:numFmt w:val="lowerLetter"/>
      <w:lvlText w:val="%8."/>
      <w:lvlJc w:val="left"/>
      <w:pPr>
        <w:ind w:left="5760" w:hanging="360"/>
      </w:pPr>
    </w:lvl>
    <w:lvl w:ilvl="8" w:tplc="5C9EA15E">
      <w:start w:val="1"/>
      <w:numFmt w:val="lowerRoman"/>
      <w:lvlText w:val="%9."/>
      <w:lvlJc w:val="right"/>
      <w:pPr>
        <w:ind w:left="6480" w:hanging="180"/>
      </w:pPr>
    </w:lvl>
  </w:abstractNum>
  <w:abstractNum w:abstractNumId="22" w15:restartNumberingAfterBreak="0">
    <w:nsid w:val="7C21421D"/>
    <w:multiLevelType w:val="multilevel"/>
    <w:tmpl w:val="2D72FE62"/>
    <w:lvl w:ilvl="0">
      <w:start w:val="1"/>
      <w:numFmt w:val="bullet"/>
      <w:lvlText w:val="-"/>
      <w:lvlJc w:val="left"/>
      <w:rPr>
        <w:rFonts w:ascii="Times New Roman" w:eastAsia="Times New Roman" w:hAnsi="Times New Roman" w:cs="Times New Roman"/>
        <w:b w:val="0"/>
        <w:bCs w:val="0"/>
        <w:i w:val="0"/>
        <w:iCs w:val="0"/>
        <w:smallCaps w:val="0"/>
        <w:strike w:val="0"/>
        <w:color w:val="006100"/>
        <w:spacing w:val="0"/>
        <w:w w:val="100"/>
        <w:position w:val="0"/>
        <w:sz w:val="22"/>
        <w:szCs w:val="22"/>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5"/>
  </w:num>
  <w:num w:numId="3">
    <w:abstractNumId w:val="12"/>
  </w:num>
  <w:num w:numId="4">
    <w:abstractNumId w:val="9"/>
  </w:num>
  <w:num w:numId="5">
    <w:abstractNumId w:val="14"/>
  </w:num>
  <w:num w:numId="6">
    <w:abstractNumId w:val="4"/>
  </w:num>
  <w:num w:numId="7">
    <w:abstractNumId w:val="0"/>
  </w:num>
  <w:num w:numId="8">
    <w:abstractNumId w:val="17"/>
  </w:num>
  <w:num w:numId="9">
    <w:abstractNumId w:val="7"/>
  </w:num>
  <w:num w:numId="10">
    <w:abstractNumId w:val="21"/>
  </w:num>
  <w:num w:numId="11">
    <w:abstractNumId w:val="13"/>
  </w:num>
  <w:num w:numId="12">
    <w:abstractNumId w:val="15"/>
  </w:num>
  <w:num w:numId="13">
    <w:abstractNumId w:val="19"/>
  </w:num>
  <w:num w:numId="14">
    <w:abstractNumId w:val="8"/>
  </w:num>
  <w:num w:numId="15">
    <w:abstractNumId w:val="1"/>
  </w:num>
  <w:num w:numId="16">
    <w:abstractNumId w:val="20"/>
  </w:num>
  <w:num w:numId="17">
    <w:abstractNumId w:val="3"/>
  </w:num>
  <w:num w:numId="18">
    <w:abstractNumId w:val="18"/>
  </w:num>
  <w:num w:numId="19">
    <w:abstractNumId w:val="10"/>
  </w:num>
  <w:num w:numId="20">
    <w:abstractNumId w:val="22"/>
  </w:num>
  <w:num w:numId="21">
    <w:abstractNumId w:val="2"/>
  </w:num>
  <w:num w:numId="22">
    <w:abstractNumId w:val="11"/>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Pr>
  <w:compat>
    <w:doNotExpandShiftReturn/>
    <w:doNotUseHTMLParagraphAutoSpacing/>
    <w:splitPgBreakAndParaMark/>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uncil" w:val="true"/>
    <w:docVar w:name="CoverPageOnWordDoc" w:val="true"/>
    <w:docVar w:name="DocStatus" w:val="Green"/>
    <w:docVar w:name="DocuWriteMetaData" w:val="&lt;metadataset docuwriteversion=&quot;4.13.1&quot; technicalblockguid=&quot;556869298607310243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3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5-11-11&lt;/text&gt;_x000d__x000a_  &lt;/metadata&gt;_x000d__x000a_  &lt;metadata key=&quot;md_Prefix&quot;&gt;_x000d__x000a_    &lt;text&gt;&lt;/text&gt;_x000d__x000a_  &lt;/metadata&gt;_x000d__x000a_  &lt;metadata key=&quot;md_DocumentNumber&quot;&gt;_x000d__x000a_    &lt;text&gt;14442&lt;/text&gt;_x000d__x000a_  &lt;/metadata&gt;_x000d__x000a_  &lt;metadata key=&quot;md_YearDocumentNumber&quot;&gt;_x000d__x000a_    &lt;text&gt;2025&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1408&lt;/text&gt;_x000d__x000a_      &lt;text&gt;UEM 512&lt;/text&gt;_x000d__x000a_      &lt;text&gt;FIN 1245&lt;/text&gt;_x000d__x000a_    &lt;/textlist&gt;_x000d__x000a_  &lt;/metadata&gt;_x000d__x000a_  &lt;metadata key=&quot;md_ThirdPartyDistributionMarkers&quot;&gt;_x000d__x000a_    &lt;textlist&gt;_x000d__x000a_      &lt;text&gt;ECB&lt;/text&gt;_x000d__x000a_      &lt;text&gt;EIB&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gt;_x000d__x000a_    &lt;text&gt;&lt;/text&gt;_x000d__x000a_  &lt;/metadata&gt;_x000d__x000a_  &lt;metadata key=&quot;md_CouncilConfiguration&quot; /&gt;_x000d__x000a_  &lt;metadata key=&quot;md_CouncilIssue&quot; /&gt;_x000d__x000a_  &lt;metadata key=&quot;md_PhoneNumber&quot;&gt;_x000d__x000a_    &lt;text&gt;&lt;/text&gt;_x000d__x000a_  &lt;/metadata&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 /&gt;_x000d__x000a_  &lt;/metadata&gt;_x000d__x000a_  &lt;metadata key=&quot;md_AdditionalReferences&quot;&gt;_x000d__x000a_    &lt;textlist&gt;_x000d__x000a_      &lt;text&gt;&lt;/text&gt;_x000d__x000a_    &lt;/textlist&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ANNEX to the COUNCIL IMPLEMENTING DECISION amending Implementing Decision of 29 October 2021 on the approval of the assessment of the recovery and resilience plan for Estonia&quot;&gt;&amp;lt;FlowDocument xmlns=&quot;http://schemas.microsoft.com/winfx/2006/xaml/presentation&quot;&amp;gt;&amp;lt;Paragraph&amp;gt;ANNEX to the COUNCIL IMPLEMENTING DECISION amending Implementing Decision of 29 October 2021 on the approval of the assessment of the recovery and resilience plan for Estonia&amp;lt;/Paragraph&amp;gt;&amp;lt;/FlowDocument&amp;gt;&lt;/xaml&gt;_x000d__x000a_  &lt;/metadata&gt;_x000d__x000a_  &lt;metadata key=&quot;md_SubjectFootnote&quot;&gt;_x000d__x000a_    &lt;text&gt;&lt;/text&gt;_x000d__x000a_  &lt;/metadata&gt;_x000d__x000a_  &lt;metadata key=&quot;md_DG&quot;&gt;_x000d__x000a_    &lt;text&gt;ECOFIN 1A&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gt;_x000d__x000a_    &lt;text&gt;&lt;/text&gt;_x000d__x000a_  &lt;/metadata&gt;_x000d__x000a_  &lt;metadata key=&quot;md_SourceDocLanguage&quot; /&gt;_x000d__x000a_  &lt;metadata key=&quot;md_SourceDocType&quot; /&gt;_x000d__x000a_  &lt;metadata key=&quot;md_SourceDocTitle&quot; /&gt;_x000d__x000a_  &lt;metadata key=&quot;md_SourceDocIsCECDoc&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DocuWriteMetaDataSource1" w:val="&lt;metadataset docuwriteversion=&quot;4.8.2&quot; technicalblockguid=&quot;496782502869579634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64&quot; text=&quot;COVER NOTE&quot; /&gt;_x000d__x000a_    &lt;/basicdatatype&gt;_x000d__x000a_  &lt;/metadata&gt;_x000d__x000a_  &lt;metadata key=&quot;md_HeadingText&quot;&gt;_x000d__x000a_    &lt;headingtext text=&quot;COVER NOTE&quot;&gt;_x000d__x000a_      &lt;formattedtext&gt;_x000d__x000a_        &lt;xaml text=&quot;COVER NOTE&quot;&gt;&amp;lt;FlowDocument xmlns=&quot;http://schemas.microsoft.com/winfx/2006/xaml/presentation&quot;&amp;gt;&amp;lt;Paragraph&amp;gt;COVER NOTE&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12&quot; text=&quot;Cover Pag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gt;_x000d__x000a_    &lt;basicdatatype&gt;_x000d__x000a_      &lt;dgname key=&quot;&quot; /&gt;_x000d__x000a_    &lt;/basicdatatype&gt;_x000d__x000a_  &lt;/metadata&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3-05-16&lt;/text&gt;_x000d__x000a_  &lt;/metadata&gt;_x000d__x000a_  &lt;metadata key=&quot;md_Prefix&quot;&gt;_x000d__x000a_    &lt;text&gt;&lt;/text&gt;_x000d__x000a_  &lt;/metadata&gt;_x000d__x000a_  &lt;metadata key=&quot;md_DocumentNumber&quot;&gt;_x000d__x000a_    &lt;text&gt;9364&lt;/text&gt;_x000d__x000a_  &lt;/metadata&gt;_x000d__x000a_  &lt;metadata key=&quot;md_YearDocumentNumber&quot;&gt;_x000d__x000a_    &lt;text&gt;2023&lt;/text&gt;_x000d__x000a_  &lt;/metadata&gt;_x000d__x000a_  &lt;metadata key=&quot;md_Suffixes&quot;&gt;_x000d__x000a_    &lt;text&gt;ADD 2&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434&lt;/text&gt;_x000d__x000a_      &lt;text&gt;FIN 527&lt;/text&gt;_x000d__x000a_      &lt;text&gt;UEM 98&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3/0161 (NLE)&lt;/text&gt;_x000d__x000a_    &lt;/textlist&gt;_x000d__x000a_  &lt;/metadata&gt;_x000d__x000a_  &lt;metadata key=&quot;md_AdditionalReferences&quot; /&gt;_x000d__x000a_  &lt;metadata key=&quot;md_LEXNumber&quot; /&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33&quot; text=&quot;Secretary-General of the European Commission, signed by Ms Martine DEPREZ, Director&quot; /&gt;_x000d__x000a_    &lt;/basicdatatype&gt;_x000d__x000a_  &lt;/metadata&gt;_x000d__x000a_  &lt;metadata key=&quot;md_Recipient&quot;&gt;_x000d__x000a_    &lt;basicdatatype&gt;_x000d__x000a_      &lt;recipient key=&quot;re_47&quot; text=&quot;Ms Thérèse BLANCHET, Secretary-General of the Council of the European Union&quot; /&gt;_x000d__x000a_    &lt;/basicdatatype&gt;_x000d__x000a_  &lt;/metadata&gt;_x000d__x000a_  &lt;metadata key=&quot;md_DateOfReceipt&quot;&gt;_x000d__x000a_    &lt;text&gt;2023-05-12&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gt;_x000d__x000a_      &lt;text&gt;COM(2023) 265 final&lt;/text&gt;_x000d__x000a_    &lt;/textlist&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ANNEX to the Proposal for a COUNCIL IMPLEMENTING DECISION amending Council Implementing Decision (EU) (ST 12532/21 INIT; ST 12532/21 ADD 1) of 3 November 2021 on the approval of the assessment of the recovery and resilience plan for Estonia&quot;&gt;&amp;lt;FlowDocument FontFamily=&quot;Segoe UI&quot; FontSize=&quot;12&quot; PagePadding=&quot;2,2,2,2&quot; AllowDrop=&quot;False&quot; xmlns=&quot;http://schemas.microsoft.com/winfx/2006/xaml/presentation&quot;&amp;gt;&amp;lt;Paragraph&amp;gt;ANNEX to the Proposal for a COUNCIL IMPLEMENTING DECISION &amp;lt;Run FontWeight=&quot;Bold&quot;&amp;gt;amending Council Implementing Decision (EU) (ST 12532/21 INIT; ST 12532/21 ADD 1) of 3 November 2021 on the approval of the assessment of the recovery and resilience plan for Estonia&amp;lt;/Run&amp;gt;&amp;lt;/Paragraph&amp;gt;&amp;lt;/FlowDocument&amp;gt;&lt;/xaml&gt;_x000d__x000a_  &lt;/metadata&gt;_x000d__x000a_  &lt;metadata key=&quot;md_SubjectFootnote&quot; /&gt;_x000d__x000a_  &lt;metadata key=&quot;md_DG&quot;&gt;_x000d__x000a_    &lt;text&gt;ECOFIN 1A&lt;/text&gt;_x000d__x000a_  &lt;/metadata&gt;_x000d__x000a_  &lt;metadata key=&quot;md_Initials&quot;&gt;_x000d__x000a_    &lt;text&gt;JGR/sr&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3&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EN&lt;/text&gt;_x000d__x000a_  &lt;/metadata&gt;_x000d__x000a_  &lt;metadata key=&quot;md_SourceDocType&quot;&gt;_x000d__x000a_    &lt;text&gt;ANNEX_x000d__x000a_&lt;/text&gt;_x000d__x000a_  &lt;/metadata&gt;_x000d__x000a_  &lt;metadata key=&quot;md_SourceDocTitle&quot;&gt;_x000d__x000a_    &lt;text&gt;to the _x000d__x000a_Proposal for a COUNCIL IMPLEMENTING DECISION_x000d__x000a_ _x000d__x000a_{b}amending Council Implementing Decision (EU) (ST 12532/21 INIT; ST 12532/21 ADD 1) of 3 November 2021 on the approval of the assessment of the recovery and resilience plan for Estonia{/b}_x000d__x000a__x000d__x000a_&lt;/text&gt;_x000d__x000a_  &lt;/metadata&gt;_x000d__x000a_  &lt;metadata key=&quot;md_SourceDocIsCECDoc&quot;&gt;_x000d__x000a_    &lt;text&gt;true&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 /&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Arial Unicode MS&quot; FontSize=&quot;12&quot; AllowDrop=&quot;False&quot; xmlns=&quot;http://schemas.microsoft.com/winfx/2006/xaml/presentation&quot; /&amp;gt;&lt;/xaml&gt;_x000d__x000a_  &lt;/metadata&gt;_x000d__x000a_  &lt;metadata key=&quot;md_WorkflowLinkStatus&quot;&gt;_x000d__x000a_    &lt;text&gt;No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AutoOpen" w:val="True"/>
    <w:docVar w:name="EPKit_DocumentHasBeenSaved" w:val="true"/>
    <w:docVar w:name="LW_ACCOMPAGNANT.CP" w:val="la"/>
    <w:docVar w:name="LW_ANNEX_NBR_FIRST" w:val="1"/>
    <w:docVar w:name="LW_ANNEX_NBR_LAST" w:val="1"/>
    <w:docVar w:name="LW_ANNEX_UNIQUE" w:val="1"/>
    <w:docVar w:name="LW_CORRIGENDUM" w:val="&lt;UNUSED&gt;"/>
    <w:docVar w:name="LW_COVERPAGE_EXISTS" w:val="True"/>
    <w:docVar w:name="LW_COVERPAGE_GUID" w:val="FE5ACB40-312C-450C-A288-B0E590B093BD"/>
    <w:docVar w:name="LW_COVERPAGE_TYPE" w:val="1"/>
    <w:docVar w:name="LW_CROSSREFERENCE" w:val="{SWD(2026) 65 final}"/>
    <w:docVar w:name="LW_DocType" w:val="NORMAL"/>
    <w:docVar w:name="LW_EMISSION" w:val="16.2.2026"/>
    <w:docVar w:name="LW_EMISSION_ISODATE" w:val="2026-02-16"/>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lt;FMT:Bold&gt;de modificare a Deciziei de punere în aplicare din 29 octombrie 2021 de aprobare a evalu\u259?rii planului de redresare \u537?i rezilien\u539?\u259? al Estoniei&lt;/FMT&gt;_x000d__x000d__x000d__x000d__x000d__x000d__x000d__x000b_"/>
    <w:docVar w:name="LW_PART_NBR" w:val="1"/>
    <w:docVar w:name="LW_PART_NBR_TOTAL" w:val="1"/>
    <w:docVar w:name="LW_REF.INST.NEW" w:val="COM"/>
    <w:docVar w:name="LW_REF.INST.NEW_ADOPTED" w:val="final"/>
    <w:docVar w:name="LW_REF.INST.NEW_TEXT" w:val="(2026) 9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DE PUNERE ÎN APLICARE A CONSILIULUI_x000b_"/>
    <w:docVar w:name="LwApiVersions" w:val="LW4CoDe 1.24.5.0; LW 9.2, Build 20251112"/>
  </w:docVars>
  <w:rsids>
    <w:rsidRoot w:val="00A86151"/>
    <w:rsid w:val="000005D3"/>
    <w:rsid w:val="00000B20"/>
    <w:rsid w:val="00001DA1"/>
    <w:rsid w:val="00003D9E"/>
    <w:rsid w:val="00005FA0"/>
    <w:rsid w:val="000065DE"/>
    <w:rsid w:val="00006B2F"/>
    <w:rsid w:val="00007064"/>
    <w:rsid w:val="00007FE9"/>
    <w:rsid w:val="000101E8"/>
    <w:rsid w:val="00011774"/>
    <w:rsid w:val="00012161"/>
    <w:rsid w:val="00012A85"/>
    <w:rsid w:val="000133D7"/>
    <w:rsid w:val="00013BAD"/>
    <w:rsid w:val="00014220"/>
    <w:rsid w:val="000147E0"/>
    <w:rsid w:val="00014FBB"/>
    <w:rsid w:val="000167A7"/>
    <w:rsid w:val="00017FF3"/>
    <w:rsid w:val="00024C92"/>
    <w:rsid w:val="00024E33"/>
    <w:rsid w:val="000261D3"/>
    <w:rsid w:val="000267B4"/>
    <w:rsid w:val="00026FD3"/>
    <w:rsid w:val="00031B08"/>
    <w:rsid w:val="000324B9"/>
    <w:rsid w:val="000325D3"/>
    <w:rsid w:val="00032740"/>
    <w:rsid w:val="00033AD7"/>
    <w:rsid w:val="00034D68"/>
    <w:rsid w:val="00034E06"/>
    <w:rsid w:val="00035336"/>
    <w:rsid w:val="0003567B"/>
    <w:rsid w:val="00035A49"/>
    <w:rsid w:val="00040002"/>
    <w:rsid w:val="0004036D"/>
    <w:rsid w:val="00040F57"/>
    <w:rsid w:val="00041261"/>
    <w:rsid w:val="00041F3D"/>
    <w:rsid w:val="00044F64"/>
    <w:rsid w:val="00051128"/>
    <w:rsid w:val="00052D7C"/>
    <w:rsid w:val="000540FA"/>
    <w:rsid w:val="00054CC9"/>
    <w:rsid w:val="000557BF"/>
    <w:rsid w:val="0005638A"/>
    <w:rsid w:val="000572F1"/>
    <w:rsid w:val="00057987"/>
    <w:rsid w:val="00057BF6"/>
    <w:rsid w:val="00057E6D"/>
    <w:rsid w:val="0006310B"/>
    <w:rsid w:val="00063AEC"/>
    <w:rsid w:val="00063DF9"/>
    <w:rsid w:val="00064D10"/>
    <w:rsid w:val="00065597"/>
    <w:rsid w:val="00066D6D"/>
    <w:rsid w:val="0006700C"/>
    <w:rsid w:val="000701EA"/>
    <w:rsid w:val="000706D5"/>
    <w:rsid w:val="00071874"/>
    <w:rsid w:val="00072050"/>
    <w:rsid w:val="00072530"/>
    <w:rsid w:val="0007289E"/>
    <w:rsid w:val="00072C45"/>
    <w:rsid w:val="00072D94"/>
    <w:rsid w:val="00073229"/>
    <w:rsid w:val="00073F4E"/>
    <w:rsid w:val="00073F9E"/>
    <w:rsid w:val="00074F65"/>
    <w:rsid w:val="00075929"/>
    <w:rsid w:val="00075A4D"/>
    <w:rsid w:val="000772DB"/>
    <w:rsid w:val="0007739E"/>
    <w:rsid w:val="000803FF"/>
    <w:rsid w:val="00080DF6"/>
    <w:rsid w:val="00081E1E"/>
    <w:rsid w:val="00082CD1"/>
    <w:rsid w:val="000901A8"/>
    <w:rsid w:val="00091AA0"/>
    <w:rsid w:val="00092ED5"/>
    <w:rsid w:val="0009563E"/>
    <w:rsid w:val="00095BD9"/>
    <w:rsid w:val="00096499"/>
    <w:rsid w:val="00097FF6"/>
    <w:rsid w:val="000A059A"/>
    <w:rsid w:val="000A0DD5"/>
    <w:rsid w:val="000A18E4"/>
    <w:rsid w:val="000A1C68"/>
    <w:rsid w:val="000A2BB3"/>
    <w:rsid w:val="000A3483"/>
    <w:rsid w:val="000A3D32"/>
    <w:rsid w:val="000A5BC2"/>
    <w:rsid w:val="000A692F"/>
    <w:rsid w:val="000A6A9D"/>
    <w:rsid w:val="000A76E5"/>
    <w:rsid w:val="000B144F"/>
    <w:rsid w:val="000B1F12"/>
    <w:rsid w:val="000B2A5F"/>
    <w:rsid w:val="000B4350"/>
    <w:rsid w:val="000B570B"/>
    <w:rsid w:val="000B61A2"/>
    <w:rsid w:val="000B6B84"/>
    <w:rsid w:val="000B6EC6"/>
    <w:rsid w:val="000B7219"/>
    <w:rsid w:val="000B7370"/>
    <w:rsid w:val="000B76C8"/>
    <w:rsid w:val="000B7E21"/>
    <w:rsid w:val="000B7FD2"/>
    <w:rsid w:val="000C216D"/>
    <w:rsid w:val="000C2B40"/>
    <w:rsid w:val="000C46DE"/>
    <w:rsid w:val="000C4B42"/>
    <w:rsid w:val="000C5CB7"/>
    <w:rsid w:val="000C638E"/>
    <w:rsid w:val="000C704C"/>
    <w:rsid w:val="000D13F0"/>
    <w:rsid w:val="000D1598"/>
    <w:rsid w:val="000D20EA"/>
    <w:rsid w:val="000D2438"/>
    <w:rsid w:val="000D27B5"/>
    <w:rsid w:val="000D2EF3"/>
    <w:rsid w:val="000D34F9"/>
    <w:rsid w:val="000D3F9B"/>
    <w:rsid w:val="000D541F"/>
    <w:rsid w:val="000D697F"/>
    <w:rsid w:val="000D6C9C"/>
    <w:rsid w:val="000D7E85"/>
    <w:rsid w:val="000E09D7"/>
    <w:rsid w:val="000E0DF9"/>
    <w:rsid w:val="000E16C7"/>
    <w:rsid w:val="000E1B36"/>
    <w:rsid w:val="000E2079"/>
    <w:rsid w:val="000E38BA"/>
    <w:rsid w:val="000E4431"/>
    <w:rsid w:val="000E4AB0"/>
    <w:rsid w:val="000E576D"/>
    <w:rsid w:val="000E5A9E"/>
    <w:rsid w:val="000E6613"/>
    <w:rsid w:val="000E7DA6"/>
    <w:rsid w:val="000F0727"/>
    <w:rsid w:val="000F076C"/>
    <w:rsid w:val="000F0B2A"/>
    <w:rsid w:val="000F14E0"/>
    <w:rsid w:val="000F16F7"/>
    <w:rsid w:val="000F24B4"/>
    <w:rsid w:val="000F2AF4"/>
    <w:rsid w:val="000F2D9E"/>
    <w:rsid w:val="000F4B89"/>
    <w:rsid w:val="000F63A2"/>
    <w:rsid w:val="000F7EA0"/>
    <w:rsid w:val="001003D0"/>
    <w:rsid w:val="00100458"/>
    <w:rsid w:val="00100D2F"/>
    <w:rsid w:val="001012B5"/>
    <w:rsid w:val="00105D85"/>
    <w:rsid w:val="00110785"/>
    <w:rsid w:val="00110B1A"/>
    <w:rsid w:val="00110ED6"/>
    <w:rsid w:val="00112592"/>
    <w:rsid w:val="001128F9"/>
    <w:rsid w:val="00112A77"/>
    <w:rsid w:val="0011419C"/>
    <w:rsid w:val="0011426E"/>
    <w:rsid w:val="001143F8"/>
    <w:rsid w:val="0011448D"/>
    <w:rsid w:val="00115568"/>
    <w:rsid w:val="00116C4A"/>
    <w:rsid w:val="00116F09"/>
    <w:rsid w:val="00120319"/>
    <w:rsid w:val="00120C0C"/>
    <w:rsid w:val="00121864"/>
    <w:rsid w:val="001244D6"/>
    <w:rsid w:val="00124ED0"/>
    <w:rsid w:val="00125231"/>
    <w:rsid w:val="001257BC"/>
    <w:rsid w:val="00132D7A"/>
    <w:rsid w:val="00133ED6"/>
    <w:rsid w:val="001349EA"/>
    <w:rsid w:val="00135CCA"/>
    <w:rsid w:val="001361B1"/>
    <w:rsid w:val="00136950"/>
    <w:rsid w:val="00136E7B"/>
    <w:rsid w:val="00137FCB"/>
    <w:rsid w:val="00140F47"/>
    <w:rsid w:val="00142FFC"/>
    <w:rsid w:val="00143F77"/>
    <w:rsid w:val="00144A84"/>
    <w:rsid w:val="00144B44"/>
    <w:rsid w:val="00144FF1"/>
    <w:rsid w:val="00145564"/>
    <w:rsid w:val="001501E2"/>
    <w:rsid w:val="00151FB1"/>
    <w:rsid w:val="00152137"/>
    <w:rsid w:val="0015222E"/>
    <w:rsid w:val="001536FE"/>
    <w:rsid w:val="00154807"/>
    <w:rsid w:val="00154BAD"/>
    <w:rsid w:val="00154F2E"/>
    <w:rsid w:val="001555B7"/>
    <w:rsid w:val="00155987"/>
    <w:rsid w:val="0015706D"/>
    <w:rsid w:val="001604BE"/>
    <w:rsid w:val="00162594"/>
    <w:rsid w:val="00163B84"/>
    <w:rsid w:val="00165913"/>
    <w:rsid w:val="001659A5"/>
    <w:rsid w:val="001673A7"/>
    <w:rsid w:val="00170095"/>
    <w:rsid w:val="00170F79"/>
    <w:rsid w:val="001724DD"/>
    <w:rsid w:val="001735F7"/>
    <w:rsid w:val="001736C6"/>
    <w:rsid w:val="00173880"/>
    <w:rsid w:val="00173F69"/>
    <w:rsid w:val="00174247"/>
    <w:rsid w:val="001745F1"/>
    <w:rsid w:val="00175396"/>
    <w:rsid w:val="0017549F"/>
    <w:rsid w:val="0017612C"/>
    <w:rsid w:val="00180332"/>
    <w:rsid w:val="00180B4B"/>
    <w:rsid w:val="00181683"/>
    <w:rsid w:val="00181EE8"/>
    <w:rsid w:val="001827B4"/>
    <w:rsid w:val="00182BE2"/>
    <w:rsid w:val="00182E5E"/>
    <w:rsid w:val="001850CD"/>
    <w:rsid w:val="001854EE"/>
    <w:rsid w:val="001859DD"/>
    <w:rsid w:val="00185B33"/>
    <w:rsid w:val="00187734"/>
    <w:rsid w:val="00190935"/>
    <w:rsid w:val="00191A1F"/>
    <w:rsid w:val="0019431B"/>
    <w:rsid w:val="00194772"/>
    <w:rsid w:val="00194BED"/>
    <w:rsid w:val="00194E12"/>
    <w:rsid w:val="00194FCB"/>
    <w:rsid w:val="00195473"/>
    <w:rsid w:val="00195C68"/>
    <w:rsid w:val="00195ECF"/>
    <w:rsid w:val="0019670F"/>
    <w:rsid w:val="001976FC"/>
    <w:rsid w:val="001A1B9A"/>
    <w:rsid w:val="001A2719"/>
    <w:rsid w:val="001A2DB1"/>
    <w:rsid w:val="001A2F9B"/>
    <w:rsid w:val="001A3109"/>
    <w:rsid w:val="001A690E"/>
    <w:rsid w:val="001A7DED"/>
    <w:rsid w:val="001B09EC"/>
    <w:rsid w:val="001B0FF8"/>
    <w:rsid w:val="001B2881"/>
    <w:rsid w:val="001B313C"/>
    <w:rsid w:val="001B4DA0"/>
    <w:rsid w:val="001B53EF"/>
    <w:rsid w:val="001B56A9"/>
    <w:rsid w:val="001B5C64"/>
    <w:rsid w:val="001B5E91"/>
    <w:rsid w:val="001B5F4E"/>
    <w:rsid w:val="001B60C1"/>
    <w:rsid w:val="001B78AA"/>
    <w:rsid w:val="001C03C4"/>
    <w:rsid w:val="001C0663"/>
    <w:rsid w:val="001C16E9"/>
    <w:rsid w:val="001C19AC"/>
    <w:rsid w:val="001C1C76"/>
    <w:rsid w:val="001C2169"/>
    <w:rsid w:val="001C2DD7"/>
    <w:rsid w:val="001C5001"/>
    <w:rsid w:val="001C61B9"/>
    <w:rsid w:val="001D082B"/>
    <w:rsid w:val="001D1561"/>
    <w:rsid w:val="001D2026"/>
    <w:rsid w:val="001D2241"/>
    <w:rsid w:val="001D2887"/>
    <w:rsid w:val="001D2C93"/>
    <w:rsid w:val="001D383D"/>
    <w:rsid w:val="001D3A5A"/>
    <w:rsid w:val="001D3C98"/>
    <w:rsid w:val="001D4528"/>
    <w:rsid w:val="001D48E3"/>
    <w:rsid w:val="001E068E"/>
    <w:rsid w:val="001E0EF5"/>
    <w:rsid w:val="001E0FB6"/>
    <w:rsid w:val="001E273A"/>
    <w:rsid w:val="001E2911"/>
    <w:rsid w:val="001E4389"/>
    <w:rsid w:val="001E5C6D"/>
    <w:rsid w:val="001E7FB6"/>
    <w:rsid w:val="001F211D"/>
    <w:rsid w:val="001F2445"/>
    <w:rsid w:val="001F362B"/>
    <w:rsid w:val="001F3AAE"/>
    <w:rsid w:val="001F4058"/>
    <w:rsid w:val="001F41A6"/>
    <w:rsid w:val="001F4977"/>
    <w:rsid w:val="001F49EE"/>
    <w:rsid w:val="001F57DB"/>
    <w:rsid w:val="001F62BD"/>
    <w:rsid w:val="001F73A5"/>
    <w:rsid w:val="001F7558"/>
    <w:rsid w:val="001F76F3"/>
    <w:rsid w:val="00200770"/>
    <w:rsid w:val="00202FE4"/>
    <w:rsid w:val="00203537"/>
    <w:rsid w:val="00203F06"/>
    <w:rsid w:val="00204460"/>
    <w:rsid w:val="0020672F"/>
    <w:rsid w:val="00206D91"/>
    <w:rsid w:val="00206EAC"/>
    <w:rsid w:val="00207508"/>
    <w:rsid w:val="002108D5"/>
    <w:rsid w:val="00210F2B"/>
    <w:rsid w:val="002112A0"/>
    <w:rsid w:val="0021207E"/>
    <w:rsid w:val="002134E9"/>
    <w:rsid w:val="00216410"/>
    <w:rsid w:val="00216C84"/>
    <w:rsid w:val="002203A7"/>
    <w:rsid w:val="00222484"/>
    <w:rsid w:val="002227BB"/>
    <w:rsid w:val="00222A9F"/>
    <w:rsid w:val="002243DC"/>
    <w:rsid w:val="00224689"/>
    <w:rsid w:val="00225CD6"/>
    <w:rsid w:val="00226193"/>
    <w:rsid w:val="00226223"/>
    <w:rsid w:val="0022651F"/>
    <w:rsid w:val="002275CE"/>
    <w:rsid w:val="00227C75"/>
    <w:rsid w:val="00227DE5"/>
    <w:rsid w:val="00230568"/>
    <w:rsid w:val="00231401"/>
    <w:rsid w:val="002330B8"/>
    <w:rsid w:val="00234209"/>
    <w:rsid w:val="00234F61"/>
    <w:rsid w:val="002354C9"/>
    <w:rsid w:val="00235771"/>
    <w:rsid w:val="00235893"/>
    <w:rsid w:val="00236166"/>
    <w:rsid w:val="00236636"/>
    <w:rsid w:val="00236971"/>
    <w:rsid w:val="00237205"/>
    <w:rsid w:val="00240EAD"/>
    <w:rsid w:val="00242277"/>
    <w:rsid w:val="002425B5"/>
    <w:rsid w:val="0024389B"/>
    <w:rsid w:val="00243F1D"/>
    <w:rsid w:val="002446C6"/>
    <w:rsid w:val="0024537C"/>
    <w:rsid w:val="00245E85"/>
    <w:rsid w:val="002460A6"/>
    <w:rsid w:val="002463C1"/>
    <w:rsid w:val="00246638"/>
    <w:rsid w:val="00247400"/>
    <w:rsid w:val="002505C4"/>
    <w:rsid w:val="00250C4E"/>
    <w:rsid w:val="00251093"/>
    <w:rsid w:val="0025318F"/>
    <w:rsid w:val="00253D5F"/>
    <w:rsid w:val="00253E14"/>
    <w:rsid w:val="00254F45"/>
    <w:rsid w:val="00255F29"/>
    <w:rsid w:val="00256340"/>
    <w:rsid w:val="0025722C"/>
    <w:rsid w:val="0026027E"/>
    <w:rsid w:val="00260D7C"/>
    <w:rsid w:val="00261D2B"/>
    <w:rsid w:val="0026264F"/>
    <w:rsid w:val="0026328C"/>
    <w:rsid w:val="00263B08"/>
    <w:rsid w:val="0026405A"/>
    <w:rsid w:val="002643F0"/>
    <w:rsid w:val="00264469"/>
    <w:rsid w:val="00264743"/>
    <w:rsid w:val="00264871"/>
    <w:rsid w:val="00264996"/>
    <w:rsid w:val="002677CC"/>
    <w:rsid w:val="00270462"/>
    <w:rsid w:val="00272BE4"/>
    <w:rsid w:val="00272C1B"/>
    <w:rsid w:val="002730EF"/>
    <w:rsid w:val="0027318D"/>
    <w:rsid w:val="002734F8"/>
    <w:rsid w:val="00274C59"/>
    <w:rsid w:val="00274E8B"/>
    <w:rsid w:val="00276315"/>
    <w:rsid w:val="0027682A"/>
    <w:rsid w:val="0028083A"/>
    <w:rsid w:val="00280D69"/>
    <w:rsid w:val="00280FF1"/>
    <w:rsid w:val="0028186E"/>
    <w:rsid w:val="00281FF3"/>
    <w:rsid w:val="002827B8"/>
    <w:rsid w:val="00282DE2"/>
    <w:rsid w:val="002837DC"/>
    <w:rsid w:val="00284110"/>
    <w:rsid w:val="0028461F"/>
    <w:rsid w:val="00284E44"/>
    <w:rsid w:val="0028611F"/>
    <w:rsid w:val="002861B6"/>
    <w:rsid w:val="00286266"/>
    <w:rsid w:val="00286EE5"/>
    <w:rsid w:val="0028731E"/>
    <w:rsid w:val="002904F9"/>
    <w:rsid w:val="00290B8E"/>
    <w:rsid w:val="00290E4C"/>
    <w:rsid w:val="00291AED"/>
    <w:rsid w:val="00291F65"/>
    <w:rsid w:val="0029262F"/>
    <w:rsid w:val="00293249"/>
    <w:rsid w:val="00293C04"/>
    <w:rsid w:val="0029427F"/>
    <w:rsid w:val="002956C5"/>
    <w:rsid w:val="0029677F"/>
    <w:rsid w:val="002A1655"/>
    <w:rsid w:val="002A20A5"/>
    <w:rsid w:val="002A233E"/>
    <w:rsid w:val="002A5577"/>
    <w:rsid w:val="002B01CD"/>
    <w:rsid w:val="002B1B99"/>
    <w:rsid w:val="002B1FB8"/>
    <w:rsid w:val="002B36A1"/>
    <w:rsid w:val="002B4823"/>
    <w:rsid w:val="002B788F"/>
    <w:rsid w:val="002B795C"/>
    <w:rsid w:val="002C391D"/>
    <w:rsid w:val="002C43B1"/>
    <w:rsid w:val="002C4A87"/>
    <w:rsid w:val="002C6E44"/>
    <w:rsid w:val="002D0A2D"/>
    <w:rsid w:val="002D234C"/>
    <w:rsid w:val="002D2EED"/>
    <w:rsid w:val="002D31E6"/>
    <w:rsid w:val="002D396D"/>
    <w:rsid w:val="002D3FC7"/>
    <w:rsid w:val="002D43ED"/>
    <w:rsid w:val="002D57ED"/>
    <w:rsid w:val="002D7214"/>
    <w:rsid w:val="002E1515"/>
    <w:rsid w:val="002E2B2F"/>
    <w:rsid w:val="002E3C70"/>
    <w:rsid w:val="002E3D3A"/>
    <w:rsid w:val="002E61BE"/>
    <w:rsid w:val="002E74B4"/>
    <w:rsid w:val="002F06AA"/>
    <w:rsid w:val="002F1949"/>
    <w:rsid w:val="002F313C"/>
    <w:rsid w:val="002F369E"/>
    <w:rsid w:val="002F3709"/>
    <w:rsid w:val="002F578B"/>
    <w:rsid w:val="002F6837"/>
    <w:rsid w:val="002F74EF"/>
    <w:rsid w:val="002F78C3"/>
    <w:rsid w:val="003008FB"/>
    <w:rsid w:val="003010AF"/>
    <w:rsid w:val="00301631"/>
    <w:rsid w:val="0030164F"/>
    <w:rsid w:val="00301C3E"/>
    <w:rsid w:val="00301D26"/>
    <w:rsid w:val="00303D0F"/>
    <w:rsid w:val="00310737"/>
    <w:rsid w:val="00310B54"/>
    <w:rsid w:val="00311B8F"/>
    <w:rsid w:val="003123A4"/>
    <w:rsid w:val="003166CC"/>
    <w:rsid w:val="00317388"/>
    <w:rsid w:val="0031759B"/>
    <w:rsid w:val="00321186"/>
    <w:rsid w:val="00324FF8"/>
    <w:rsid w:val="0032525F"/>
    <w:rsid w:val="00325697"/>
    <w:rsid w:val="003277E6"/>
    <w:rsid w:val="0033095F"/>
    <w:rsid w:val="00330FF6"/>
    <w:rsid w:val="003317EF"/>
    <w:rsid w:val="00331D43"/>
    <w:rsid w:val="003328CA"/>
    <w:rsid w:val="00333D46"/>
    <w:rsid w:val="00333DE0"/>
    <w:rsid w:val="00334608"/>
    <w:rsid w:val="003353F9"/>
    <w:rsid w:val="003360C9"/>
    <w:rsid w:val="003366BC"/>
    <w:rsid w:val="00336979"/>
    <w:rsid w:val="00340AE2"/>
    <w:rsid w:val="00342909"/>
    <w:rsid w:val="003452E8"/>
    <w:rsid w:val="003459E3"/>
    <w:rsid w:val="00350205"/>
    <w:rsid w:val="0035035D"/>
    <w:rsid w:val="00350966"/>
    <w:rsid w:val="00351E6C"/>
    <w:rsid w:val="00352DCD"/>
    <w:rsid w:val="00354057"/>
    <w:rsid w:val="00354614"/>
    <w:rsid w:val="00354847"/>
    <w:rsid w:val="0035573A"/>
    <w:rsid w:val="003558E4"/>
    <w:rsid w:val="003568B2"/>
    <w:rsid w:val="00356B8C"/>
    <w:rsid w:val="0036090A"/>
    <w:rsid w:val="00360935"/>
    <w:rsid w:val="00360B57"/>
    <w:rsid w:val="00360E12"/>
    <w:rsid w:val="003615C7"/>
    <w:rsid w:val="00361C85"/>
    <w:rsid w:val="00361CF5"/>
    <w:rsid w:val="0036279D"/>
    <w:rsid w:val="003636DC"/>
    <w:rsid w:val="00364D2B"/>
    <w:rsid w:val="00365078"/>
    <w:rsid w:val="00367429"/>
    <w:rsid w:val="00371367"/>
    <w:rsid w:val="0037298E"/>
    <w:rsid w:val="00372CB0"/>
    <w:rsid w:val="00372E96"/>
    <w:rsid w:val="003748FD"/>
    <w:rsid w:val="00374BD2"/>
    <w:rsid w:val="0037567D"/>
    <w:rsid w:val="00377050"/>
    <w:rsid w:val="00377C6A"/>
    <w:rsid w:val="00380FAA"/>
    <w:rsid w:val="0038119E"/>
    <w:rsid w:val="00382324"/>
    <w:rsid w:val="00387F76"/>
    <w:rsid w:val="0039170B"/>
    <w:rsid w:val="00392032"/>
    <w:rsid w:val="003920AB"/>
    <w:rsid w:val="00392F48"/>
    <w:rsid w:val="0039485D"/>
    <w:rsid w:val="00394FD8"/>
    <w:rsid w:val="0039529E"/>
    <w:rsid w:val="003966CD"/>
    <w:rsid w:val="003968CE"/>
    <w:rsid w:val="00397488"/>
    <w:rsid w:val="00397AD1"/>
    <w:rsid w:val="003A0E47"/>
    <w:rsid w:val="003A1120"/>
    <w:rsid w:val="003A193B"/>
    <w:rsid w:val="003A1A1D"/>
    <w:rsid w:val="003A386D"/>
    <w:rsid w:val="003A3B07"/>
    <w:rsid w:val="003A3E48"/>
    <w:rsid w:val="003A57DB"/>
    <w:rsid w:val="003A6D9F"/>
    <w:rsid w:val="003A6E85"/>
    <w:rsid w:val="003A7728"/>
    <w:rsid w:val="003B0F1B"/>
    <w:rsid w:val="003B1055"/>
    <w:rsid w:val="003B1384"/>
    <w:rsid w:val="003B1F4B"/>
    <w:rsid w:val="003B3627"/>
    <w:rsid w:val="003B37F6"/>
    <w:rsid w:val="003B38D1"/>
    <w:rsid w:val="003B3E4F"/>
    <w:rsid w:val="003B3EDA"/>
    <w:rsid w:val="003B5168"/>
    <w:rsid w:val="003B52CD"/>
    <w:rsid w:val="003B56AC"/>
    <w:rsid w:val="003B5DB5"/>
    <w:rsid w:val="003B61EC"/>
    <w:rsid w:val="003B7F69"/>
    <w:rsid w:val="003C104D"/>
    <w:rsid w:val="003C11BF"/>
    <w:rsid w:val="003C184A"/>
    <w:rsid w:val="003C39FD"/>
    <w:rsid w:val="003C4808"/>
    <w:rsid w:val="003C4C13"/>
    <w:rsid w:val="003C5656"/>
    <w:rsid w:val="003C5D42"/>
    <w:rsid w:val="003D059A"/>
    <w:rsid w:val="003D0848"/>
    <w:rsid w:val="003D0C7B"/>
    <w:rsid w:val="003D0D1E"/>
    <w:rsid w:val="003D294D"/>
    <w:rsid w:val="003D2B73"/>
    <w:rsid w:val="003D38AB"/>
    <w:rsid w:val="003E11C6"/>
    <w:rsid w:val="003E220D"/>
    <w:rsid w:val="003E2463"/>
    <w:rsid w:val="003E25BB"/>
    <w:rsid w:val="003E2F73"/>
    <w:rsid w:val="003E3CE1"/>
    <w:rsid w:val="003E4287"/>
    <w:rsid w:val="003E5274"/>
    <w:rsid w:val="003E54D5"/>
    <w:rsid w:val="003E5E8A"/>
    <w:rsid w:val="003E69D0"/>
    <w:rsid w:val="003E6BC6"/>
    <w:rsid w:val="003E6BD9"/>
    <w:rsid w:val="003F034E"/>
    <w:rsid w:val="003F27B1"/>
    <w:rsid w:val="003F35DC"/>
    <w:rsid w:val="003F53C3"/>
    <w:rsid w:val="003F5875"/>
    <w:rsid w:val="003F5986"/>
    <w:rsid w:val="003F5A40"/>
    <w:rsid w:val="003F6A06"/>
    <w:rsid w:val="003F74BD"/>
    <w:rsid w:val="00400F8C"/>
    <w:rsid w:val="0040128D"/>
    <w:rsid w:val="00401DA6"/>
    <w:rsid w:val="00403304"/>
    <w:rsid w:val="004034EC"/>
    <w:rsid w:val="00403F59"/>
    <w:rsid w:val="00403FF3"/>
    <w:rsid w:val="00406C42"/>
    <w:rsid w:val="00410DDB"/>
    <w:rsid w:val="00411351"/>
    <w:rsid w:val="00411D8A"/>
    <w:rsid w:val="00414578"/>
    <w:rsid w:val="00414F3A"/>
    <w:rsid w:val="0041553E"/>
    <w:rsid w:val="004162D3"/>
    <w:rsid w:val="00416641"/>
    <w:rsid w:val="00416914"/>
    <w:rsid w:val="00417F17"/>
    <w:rsid w:val="00420589"/>
    <w:rsid w:val="004206A1"/>
    <w:rsid w:val="00420E36"/>
    <w:rsid w:val="00420FB4"/>
    <w:rsid w:val="004215DA"/>
    <w:rsid w:val="00422FCA"/>
    <w:rsid w:val="00423BC9"/>
    <w:rsid w:val="00424835"/>
    <w:rsid w:val="00424FF3"/>
    <w:rsid w:val="00426225"/>
    <w:rsid w:val="004267F0"/>
    <w:rsid w:val="00426873"/>
    <w:rsid w:val="00426F46"/>
    <w:rsid w:val="0043372A"/>
    <w:rsid w:val="004358B4"/>
    <w:rsid w:val="00436951"/>
    <w:rsid w:val="00437795"/>
    <w:rsid w:val="0044021C"/>
    <w:rsid w:val="004406D0"/>
    <w:rsid w:val="00440ACA"/>
    <w:rsid w:val="00442C80"/>
    <w:rsid w:val="0044343D"/>
    <w:rsid w:val="00443A64"/>
    <w:rsid w:val="0044465B"/>
    <w:rsid w:val="00444F3D"/>
    <w:rsid w:val="00446F62"/>
    <w:rsid w:val="004506AA"/>
    <w:rsid w:val="00450D79"/>
    <w:rsid w:val="00451C64"/>
    <w:rsid w:val="00451D22"/>
    <w:rsid w:val="0045209A"/>
    <w:rsid w:val="0045430F"/>
    <w:rsid w:val="0045686B"/>
    <w:rsid w:val="00457C12"/>
    <w:rsid w:val="0046062A"/>
    <w:rsid w:val="00460A98"/>
    <w:rsid w:val="004620EA"/>
    <w:rsid w:val="0046254A"/>
    <w:rsid w:val="00463FBE"/>
    <w:rsid w:val="00465E86"/>
    <w:rsid w:val="00470EA3"/>
    <w:rsid w:val="00471DEF"/>
    <w:rsid w:val="0047524B"/>
    <w:rsid w:val="00476045"/>
    <w:rsid w:val="0047607C"/>
    <w:rsid w:val="00476351"/>
    <w:rsid w:val="00477BCC"/>
    <w:rsid w:val="00477F26"/>
    <w:rsid w:val="00483B11"/>
    <w:rsid w:val="0049018F"/>
    <w:rsid w:val="0049022F"/>
    <w:rsid w:val="00492901"/>
    <w:rsid w:val="0049291C"/>
    <w:rsid w:val="004931AB"/>
    <w:rsid w:val="00496C83"/>
    <w:rsid w:val="0049701D"/>
    <w:rsid w:val="0049784D"/>
    <w:rsid w:val="004A1F94"/>
    <w:rsid w:val="004A2332"/>
    <w:rsid w:val="004A2F3B"/>
    <w:rsid w:val="004A38CC"/>
    <w:rsid w:val="004A5160"/>
    <w:rsid w:val="004A5AB1"/>
    <w:rsid w:val="004A5AFF"/>
    <w:rsid w:val="004A6EAA"/>
    <w:rsid w:val="004A71A6"/>
    <w:rsid w:val="004A7A15"/>
    <w:rsid w:val="004A7C9D"/>
    <w:rsid w:val="004B0E6A"/>
    <w:rsid w:val="004B2512"/>
    <w:rsid w:val="004B49F5"/>
    <w:rsid w:val="004B686B"/>
    <w:rsid w:val="004C069B"/>
    <w:rsid w:val="004C1248"/>
    <w:rsid w:val="004C1397"/>
    <w:rsid w:val="004C26F5"/>
    <w:rsid w:val="004C383A"/>
    <w:rsid w:val="004C3BC1"/>
    <w:rsid w:val="004C43DF"/>
    <w:rsid w:val="004C44A4"/>
    <w:rsid w:val="004D05D0"/>
    <w:rsid w:val="004D0997"/>
    <w:rsid w:val="004D0C7F"/>
    <w:rsid w:val="004D112F"/>
    <w:rsid w:val="004D4336"/>
    <w:rsid w:val="004D4B15"/>
    <w:rsid w:val="004D4B5D"/>
    <w:rsid w:val="004D4E3F"/>
    <w:rsid w:val="004D5C5C"/>
    <w:rsid w:val="004D6B5D"/>
    <w:rsid w:val="004E1BDF"/>
    <w:rsid w:val="004E1EC0"/>
    <w:rsid w:val="004E245A"/>
    <w:rsid w:val="004E2C87"/>
    <w:rsid w:val="004E2E58"/>
    <w:rsid w:val="004E3894"/>
    <w:rsid w:val="004E40F5"/>
    <w:rsid w:val="004E4492"/>
    <w:rsid w:val="004E51E5"/>
    <w:rsid w:val="004E60A4"/>
    <w:rsid w:val="004E7280"/>
    <w:rsid w:val="004E7421"/>
    <w:rsid w:val="004E76A1"/>
    <w:rsid w:val="004F0A78"/>
    <w:rsid w:val="004F0E6C"/>
    <w:rsid w:val="004F1269"/>
    <w:rsid w:val="004F25DC"/>
    <w:rsid w:val="004F46FF"/>
    <w:rsid w:val="004F4B46"/>
    <w:rsid w:val="004F603C"/>
    <w:rsid w:val="004F69A2"/>
    <w:rsid w:val="004F739D"/>
    <w:rsid w:val="004F7430"/>
    <w:rsid w:val="00500818"/>
    <w:rsid w:val="005014B5"/>
    <w:rsid w:val="005018F5"/>
    <w:rsid w:val="00501E1B"/>
    <w:rsid w:val="00503676"/>
    <w:rsid w:val="0050379C"/>
    <w:rsid w:val="00503D6B"/>
    <w:rsid w:val="00503E00"/>
    <w:rsid w:val="0050476A"/>
    <w:rsid w:val="00506E13"/>
    <w:rsid w:val="005075AC"/>
    <w:rsid w:val="00510529"/>
    <w:rsid w:val="005115E4"/>
    <w:rsid w:val="00514C0E"/>
    <w:rsid w:val="0051667B"/>
    <w:rsid w:val="00517517"/>
    <w:rsid w:val="00520681"/>
    <w:rsid w:val="00521D5E"/>
    <w:rsid w:val="00522F12"/>
    <w:rsid w:val="005235C4"/>
    <w:rsid w:val="00524151"/>
    <w:rsid w:val="005242B3"/>
    <w:rsid w:val="0052501F"/>
    <w:rsid w:val="00525583"/>
    <w:rsid w:val="00525FE2"/>
    <w:rsid w:val="00526258"/>
    <w:rsid w:val="005262DB"/>
    <w:rsid w:val="00526673"/>
    <w:rsid w:val="005273A5"/>
    <w:rsid w:val="00527595"/>
    <w:rsid w:val="00527B3B"/>
    <w:rsid w:val="00527CAF"/>
    <w:rsid w:val="00530E3A"/>
    <w:rsid w:val="00530EBD"/>
    <w:rsid w:val="00531116"/>
    <w:rsid w:val="00533806"/>
    <w:rsid w:val="00534E49"/>
    <w:rsid w:val="0053667D"/>
    <w:rsid w:val="005400CD"/>
    <w:rsid w:val="0054146C"/>
    <w:rsid w:val="005421EA"/>
    <w:rsid w:val="005427F5"/>
    <w:rsid w:val="00543319"/>
    <w:rsid w:val="00543A88"/>
    <w:rsid w:val="005461AB"/>
    <w:rsid w:val="005464BA"/>
    <w:rsid w:val="00546796"/>
    <w:rsid w:val="00550AFB"/>
    <w:rsid w:val="00550EC9"/>
    <w:rsid w:val="005510C1"/>
    <w:rsid w:val="00551D62"/>
    <w:rsid w:val="00552643"/>
    <w:rsid w:val="00552D11"/>
    <w:rsid w:val="00552FA2"/>
    <w:rsid w:val="00553529"/>
    <w:rsid w:val="00554271"/>
    <w:rsid w:val="00554290"/>
    <w:rsid w:val="00556206"/>
    <w:rsid w:val="00561883"/>
    <w:rsid w:val="0056191E"/>
    <w:rsid w:val="00562757"/>
    <w:rsid w:val="005629F5"/>
    <w:rsid w:val="0056318C"/>
    <w:rsid w:val="005638C6"/>
    <w:rsid w:val="00563953"/>
    <w:rsid w:val="00563EB7"/>
    <w:rsid w:val="005641D0"/>
    <w:rsid w:val="0056547F"/>
    <w:rsid w:val="00565E0E"/>
    <w:rsid w:val="00566099"/>
    <w:rsid w:val="00567919"/>
    <w:rsid w:val="00570B3C"/>
    <w:rsid w:val="00570BEA"/>
    <w:rsid w:val="00571A17"/>
    <w:rsid w:val="00571B43"/>
    <w:rsid w:val="00571BF7"/>
    <w:rsid w:val="005725DF"/>
    <w:rsid w:val="00573656"/>
    <w:rsid w:val="00573745"/>
    <w:rsid w:val="00573EC3"/>
    <w:rsid w:val="00574C36"/>
    <w:rsid w:val="005813D2"/>
    <w:rsid w:val="00581C0E"/>
    <w:rsid w:val="00583689"/>
    <w:rsid w:val="0058385D"/>
    <w:rsid w:val="00583B9E"/>
    <w:rsid w:val="00583C41"/>
    <w:rsid w:val="00583D94"/>
    <w:rsid w:val="00583E09"/>
    <w:rsid w:val="00583E23"/>
    <w:rsid w:val="00585EB8"/>
    <w:rsid w:val="005865BE"/>
    <w:rsid w:val="00586F73"/>
    <w:rsid w:val="0058742A"/>
    <w:rsid w:val="00590767"/>
    <w:rsid w:val="0059171E"/>
    <w:rsid w:val="005918AF"/>
    <w:rsid w:val="00592616"/>
    <w:rsid w:val="00594DFB"/>
    <w:rsid w:val="00595EB0"/>
    <w:rsid w:val="00595FF2"/>
    <w:rsid w:val="00596188"/>
    <w:rsid w:val="0059657A"/>
    <w:rsid w:val="005967CD"/>
    <w:rsid w:val="005977B9"/>
    <w:rsid w:val="00597D38"/>
    <w:rsid w:val="005A07FC"/>
    <w:rsid w:val="005A18FF"/>
    <w:rsid w:val="005A1A25"/>
    <w:rsid w:val="005A2B13"/>
    <w:rsid w:val="005A3C00"/>
    <w:rsid w:val="005A6603"/>
    <w:rsid w:val="005A73A1"/>
    <w:rsid w:val="005A7478"/>
    <w:rsid w:val="005B0BD9"/>
    <w:rsid w:val="005B0C83"/>
    <w:rsid w:val="005B21E3"/>
    <w:rsid w:val="005B2F49"/>
    <w:rsid w:val="005B3023"/>
    <w:rsid w:val="005B3BCD"/>
    <w:rsid w:val="005B3E42"/>
    <w:rsid w:val="005B4507"/>
    <w:rsid w:val="005B6CF9"/>
    <w:rsid w:val="005B7A6F"/>
    <w:rsid w:val="005C0F4A"/>
    <w:rsid w:val="005C25B3"/>
    <w:rsid w:val="005C3185"/>
    <w:rsid w:val="005C332D"/>
    <w:rsid w:val="005C4DCC"/>
    <w:rsid w:val="005C5A0F"/>
    <w:rsid w:val="005C6331"/>
    <w:rsid w:val="005D025B"/>
    <w:rsid w:val="005D2AF2"/>
    <w:rsid w:val="005D59EE"/>
    <w:rsid w:val="005D5D54"/>
    <w:rsid w:val="005D5DD9"/>
    <w:rsid w:val="005D65FF"/>
    <w:rsid w:val="005D6F60"/>
    <w:rsid w:val="005D73E6"/>
    <w:rsid w:val="005D7DE7"/>
    <w:rsid w:val="005E1147"/>
    <w:rsid w:val="005E205A"/>
    <w:rsid w:val="005E2E4F"/>
    <w:rsid w:val="005E30BD"/>
    <w:rsid w:val="005E30DB"/>
    <w:rsid w:val="005E3491"/>
    <w:rsid w:val="005E3CD4"/>
    <w:rsid w:val="005E74D7"/>
    <w:rsid w:val="005F0915"/>
    <w:rsid w:val="005F0D16"/>
    <w:rsid w:val="005F1327"/>
    <w:rsid w:val="005F1A22"/>
    <w:rsid w:val="005F2A72"/>
    <w:rsid w:val="005F3F93"/>
    <w:rsid w:val="005F72E2"/>
    <w:rsid w:val="00600282"/>
    <w:rsid w:val="00602684"/>
    <w:rsid w:val="006030B0"/>
    <w:rsid w:val="006051AA"/>
    <w:rsid w:val="0060646A"/>
    <w:rsid w:val="00606FBC"/>
    <w:rsid w:val="006075DB"/>
    <w:rsid w:val="00607CE5"/>
    <w:rsid w:val="00611A43"/>
    <w:rsid w:val="00612419"/>
    <w:rsid w:val="00612DB4"/>
    <w:rsid w:val="0061349A"/>
    <w:rsid w:val="006134FC"/>
    <w:rsid w:val="006149DB"/>
    <w:rsid w:val="00616B4C"/>
    <w:rsid w:val="00616B9D"/>
    <w:rsid w:val="006209B3"/>
    <w:rsid w:val="00620EC9"/>
    <w:rsid w:val="006213EF"/>
    <w:rsid w:val="00622D29"/>
    <w:rsid w:val="0062309C"/>
    <w:rsid w:val="006233AA"/>
    <w:rsid w:val="00623783"/>
    <w:rsid w:val="00623A2B"/>
    <w:rsid w:val="006240DC"/>
    <w:rsid w:val="00625C0C"/>
    <w:rsid w:val="00625D10"/>
    <w:rsid w:val="00626000"/>
    <w:rsid w:val="00630840"/>
    <w:rsid w:val="00630CA9"/>
    <w:rsid w:val="00631672"/>
    <w:rsid w:val="00632292"/>
    <w:rsid w:val="00633C13"/>
    <w:rsid w:val="00634F2F"/>
    <w:rsid w:val="00636646"/>
    <w:rsid w:val="00636F57"/>
    <w:rsid w:val="006414E6"/>
    <w:rsid w:val="0064191B"/>
    <w:rsid w:val="00642C46"/>
    <w:rsid w:val="00643007"/>
    <w:rsid w:val="00646044"/>
    <w:rsid w:val="006462BA"/>
    <w:rsid w:val="00646D2B"/>
    <w:rsid w:val="00647157"/>
    <w:rsid w:val="0064767E"/>
    <w:rsid w:val="00650D8E"/>
    <w:rsid w:val="00651865"/>
    <w:rsid w:val="00651CD8"/>
    <w:rsid w:val="006528AD"/>
    <w:rsid w:val="00652C03"/>
    <w:rsid w:val="00654322"/>
    <w:rsid w:val="0065475C"/>
    <w:rsid w:val="00656102"/>
    <w:rsid w:val="006570B8"/>
    <w:rsid w:val="00657CB6"/>
    <w:rsid w:val="00660461"/>
    <w:rsid w:val="00663B21"/>
    <w:rsid w:val="00664F1C"/>
    <w:rsid w:val="0067044D"/>
    <w:rsid w:val="0067149B"/>
    <w:rsid w:val="006721E8"/>
    <w:rsid w:val="006731D3"/>
    <w:rsid w:val="00673826"/>
    <w:rsid w:val="00673995"/>
    <w:rsid w:val="00674977"/>
    <w:rsid w:val="00674F9D"/>
    <w:rsid w:val="00675305"/>
    <w:rsid w:val="00676178"/>
    <w:rsid w:val="00676600"/>
    <w:rsid w:val="00677110"/>
    <w:rsid w:val="00677C19"/>
    <w:rsid w:val="00677F47"/>
    <w:rsid w:val="00680319"/>
    <w:rsid w:val="00682B52"/>
    <w:rsid w:val="00684647"/>
    <w:rsid w:val="006848E7"/>
    <w:rsid w:val="00685179"/>
    <w:rsid w:val="00686947"/>
    <w:rsid w:val="00690110"/>
    <w:rsid w:val="00690937"/>
    <w:rsid w:val="006924D9"/>
    <w:rsid w:val="00694F7B"/>
    <w:rsid w:val="006951C7"/>
    <w:rsid w:val="0069663B"/>
    <w:rsid w:val="0069791C"/>
    <w:rsid w:val="00697AE9"/>
    <w:rsid w:val="006A1AC5"/>
    <w:rsid w:val="006A2607"/>
    <w:rsid w:val="006A2A7B"/>
    <w:rsid w:val="006A37F5"/>
    <w:rsid w:val="006A38EB"/>
    <w:rsid w:val="006A4AB0"/>
    <w:rsid w:val="006A63AF"/>
    <w:rsid w:val="006A6FEB"/>
    <w:rsid w:val="006A712F"/>
    <w:rsid w:val="006A73FA"/>
    <w:rsid w:val="006B013E"/>
    <w:rsid w:val="006B2267"/>
    <w:rsid w:val="006B2967"/>
    <w:rsid w:val="006B2F70"/>
    <w:rsid w:val="006B3590"/>
    <w:rsid w:val="006B46DA"/>
    <w:rsid w:val="006B4DDA"/>
    <w:rsid w:val="006B5358"/>
    <w:rsid w:val="006B57DB"/>
    <w:rsid w:val="006B6057"/>
    <w:rsid w:val="006B676F"/>
    <w:rsid w:val="006B739D"/>
    <w:rsid w:val="006B7751"/>
    <w:rsid w:val="006B7F56"/>
    <w:rsid w:val="006C0FB9"/>
    <w:rsid w:val="006C426B"/>
    <w:rsid w:val="006C55B5"/>
    <w:rsid w:val="006C55F0"/>
    <w:rsid w:val="006C6949"/>
    <w:rsid w:val="006D0F79"/>
    <w:rsid w:val="006D1039"/>
    <w:rsid w:val="006D1436"/>
    <w:rsid w:val="006D15D7"/>
    <w:rsid w:val="006D3634"/>
    <w:rsid w:val="006D3F42"/>
    <w:rsid w:val="006D40CA"/>
    <w:rsid w:val="006D4DE9"/>
    <w:rsid w:val="006D59CA"/>
    <w:rsid w:val="006D68AE"/>
    <w:rsid w:val="006D7264"/>
    <w:rsid w:val="006D73B8"/>
    <w:rsid w:val="006E0233"/>
    <w:rsid w:val="006E0758"/>
    <w:rsid w:val="006E20FA"/>
    <w:rsid w:val="006E2214"/>
    <w:rsid w:val="006E24E6"/>
    <w:rsid w:val="006E36C1"/>
    <w:rsid w:val="006E3824"/>
    <w:rsid w:val="006E3B8B"/>
    <w:rsid w:val="006E422D"/>
    <w:rsid w:val="006E511E"/>
    <w:rsid w:val="006E51E5"/>
    <w:rsid w:val="006E624A"/>
    <w:rsid w:val="006E7700"/>
    <w:rsid w:val="006F0708"/>
    <w:rsid w:val="006F0F30"/>
    <w:rsid w:val="006F171A"/>
    <w:rsid w:val="006F231D"/>
    <w:rsid w:val="006F27E8"/>
    <w:rsid w:val="006F2A6C"/>
    <w:rsid w:val="006F3969"/>
    <w:rsid w:val="006F3F0F"/>
    <w:rsid w:val="006F4F86"/>
    <w:rsid w:val="006F57DF"/>
    <w:rsid w:val="006F6F3A"/>
    <w:rsid w:val="007004D0"/>
    <w:rsid w:val="00702B84"/>
    <w:rsid w:val="00703343"/>
    <w:rsid w:val="00703C07"/>
    <w:rsid w:val="00704854"/>
    <w:rsid w:val="00704F3F"/>
    <w:rsid w:val="007054B2"/>
    <w:rsid w:val="00705D2F"/>
    <w:rsid w:val="00706C1F"/>
    <w:rsid w:val="00706F85"/>
    <w:rsid w:val="00707086"/>
    <w:rsid w:val="00707CB8"/>
    <w:rsid w:val="007101C9"/>
    <w:rsid w:val="007101E2"/>
    <w:rsid w:val="007110DF"/>
    <w:rsid w:val="0071125B"/>
    <w:rsid w:val="00711E4C"/>
    <w:rsid w:val="007139C3"/>
    <w:rsid w:val="00715EE6"/>
    <w:rsid w:val="0071621D"/>
    <w:rsid w:val="00716905"/>
    <w:rsid w:val="00717294"/>
    <w:rsid w:val="007172CB"/>
    <w:rsid w:val="0071782A"/>
    <w:rsid w:val="00717C0A"/>
    <w:rsid w:val="007249A2"/>
    <w:rsid w:val="00724D11"/>
    <w:rsid w:val="00725537"/>
    <w:rsid w:val="00726A51"/>
    <w:rsid w:val="00727967"/>
    <w:rsid w:val="007309DB"/>
    <w:rsid w:val="0073127D"/>
    <w:rsid w:val="00732256"/>
    <w:rsid w:val="00732E2C"/>
    <w:rsid w:val="00733A1A"/>
    <w:rsid w:val="0073486F"/>
    <w:rsid w:val="0073529D"/>
    <w:rsid w:val="00735982"/>
    <w:rsid w:val="00735C9D"/>
    <w:rsid w:val="00736D94"/>
    <w:rsid w:val="00737D1B"/>
    <w:rsid w:val="00740A34"/>
    <w:rsid w:val="00742200"/>
    <w:rsid w:val="00742339"/>
    <w:rsid w:val="00743AE2"/>
    <w:rsid w:val="00743D24"/>
    <w:rsid w:val="00744EB7"/>
    <w:rsid w:val="00745FC8"/>
    <w:rsid w:val="00751CA7"/>
    <w:rsid w:val="0075232E"/>
    <w:rsid w:val="0075237B"/>
    <w:rsid w:val="00756E7D"/>
    <w:rsid w:val="0075779C"/>
    <w:rsid w:val="00757994"/>
    <w:rsid w:val="00760A9C"/>
    <w:rsid w:val="007619F3"/>
    <w:rsid w:val="00762DA2"/>
    <w:rsid w:val="007632AF"/>
    <w:rsid w:val="007632E9"/>
    <w:rsid w:val="00763642"/>
    <w:rsid w:val="00763CBA"/>
    <w:rsid w:val="007642F3"/>
    <w:rsid w:val="007711ED"/>
    <w:rsid w:val="00774EFB"/>
    <w:rsid w:val="00774F21"/>
    <w:rsid w:val="00776122"/>
    <w:rsid w:val="00777DE6"/>
    <w:rsid w:val="00782C17"/>
    <w:rsid w:val="00783064"/>
    <w:rsid w:val="00783D98"/>
    <w:rsid w:val="00785810"/>
    <w:rsid w:val="00787F52"/>
    <w:rsid w:val="0079068A"/>
    <w:rsid w:val="00790E3E"/>
    <w:rsid w:val="00792A94"/>
    <w:rsid w:val="00795206"/>
    <w:rsid w:val="007960BD"/>
    <w:rsid w:val="00796DE3"/>
    <w:rsid w:val="00797341"/>
    <w:rsid w:val="00797688"/>
    <w:rsid w:val="007A0A94"/>
    <w:rsid w:val="007A172A"/>
    <w:rsid w:val="007A212A"/>
    <w:rsid w:val="007A22BC"/>
    <w:rsid w:val="007A3814"/>
    <w:rsid w:val="007A4925"/>
    <w:rsid w:val="007A51FF"/>
    <w:rsid w:val="007A63A4"/>
    <w:rsid w:val="007A6BD8"/>
    <w:rsid w:val="007A7F4A"/>
    <w:rsid w:val="007B00D6"/>
    <w:rsid w:val="007B156F"/>
    <w:rsid w:val="007B36F2"/>
    <w:rsid w:val="007B3BF4"/>
    <w:rsid w:val="007B435D"/>
    <w:rsid w:val="007B4C17"/>
    <w:rsid w:val="007B69C4"/>
    <w:rsid w:val="007B6CDB"/>
    <w:rsid w:val="007B720B"/>
    <w:rsid w:val="007B7B15"/>
    <w:rsid w:val="007C08A2"/>
    <w:rsid w:val="007C2BE4"/>
    <w:rsid w:val="007C2ECA"/>
    <w:rsid w:val="007C3670"/>
    <w:rsid w:val="007C44A2"/>
    <w:rsid w:val="007D033F"/>
    <w:rsid w:val="007D07D1"/>
    <w:rsid w:val="007D1B61"/>
    <w:rsid w:val="007D1C31"/>
    <w:rsid w:val="007D2490"/>
    <w:rsid w:val="007D5C1A"/>
    <w:rsid w:val="007D6295"/>
    <w:rsid w:val="007D6750"/>
    <w:rsid w:val="007D6A7E"/>
    <w:rsid w:val="007D7CD0"/>
    <w:rsid w:val="007D7F16"/>
    <w:rsid w:val="007E0FC2"/>
    <w:rsid w:val="007E1564"/>
    <w:rsid w:val="007E182E"/>
    <w:rsid w:val="007E1D39"/>
    <w:rsid w:val="007E1F7F"/>
    <w:rsid w:val="007E296E"/>
    <w:rsid w:val="007E48EC"/>
    <w:rsid w:val="007E52F7"/>
    <w:rsid w:val="007E631B"/>
    <w:rsid w:val="007E7824"/>
    <w:rsid w:val="007F0514"/>
    <w:rsid w:val="007F0E17"/>
    <w:rsid w:val="007F4222"/>
    <w:rsid w:val="007F499B"/>
    <w:rsid w:val="007F5B7D"/>
    <w:rsid w:val="007F6428"/>
    <w:rsid w:val="007F6859"/>
    <w:rsid w:val="007F7F22"/>
    <w:rsid w:val="0080286C"/>
    <w:rsid w:val="0080362C"/>
    <w:rsid w:val="0080383B"/>
    <w:rsid w:val="00803AF4"/>
    <w:rsid w:val="00804EAD"/>
    <w:rsid w:val="00804F9A"/>
    <w:rsid w:val="00806249"/>
    <w:rsid w:val="00806D1D"/>
    <w:rsid w:val="00806E4B"/>
    <w:rsid w:val="008078EA"/>
    <w:rsid w:val="00810143"/>
    <w:rsid w:val="00811387"/>
    <w:rsid w:val="00811966"/>
    <w:rsid w:val="00811CAA"/>
    <w:rsid w:val="0081477C"/>
    <w:rsid w:val="00815116"/>
    <w:rsid w:val="00815DEA"/>
    <w:rsid w:val="00816218"/>
    <w:rsid w:val="00817EC5"/>
    <w:rsid w:val="008200A1"/>
    <w:rsid w:val="0082192A"/>
    <w:rsid w:val="00822947"/>
    <w:rsid w:val="008232AF"/>
    <w:rsid w:val="008235E0"/>
    <w:rsid w:val="0082397B"/>
    <w:rsid w:val="00824223"/>
    <w:rsid w:val="00827B87"/>
    <w:rsid w:val="00827BC0"/>
    <w:rsid w:val="00830495"/>
    <w:rsid w:val="008305C1"/>
    <w:rsid w:val="00831092"/>
    <w:rsid w:val="00831AB7"/>
    <w:rsid w:val="00831B66"/>
    <w:rsid w:val="00831D23"/>
    <w:rsid w:val="0083273C"/>
    <w:rsid w:val="00832866"/>
    <w:rsid w:val="008335C7"/>
    <w:rsid w:val="0083422C"/>
    <w:rsid w:val="008343D4"/>
    <w:rsid w:val="0083488B"/>
    <w:rsid w:val="00834923"/>
    <w:rsid w:val="00837695"/>
    <w:rsid w:val="0084053A"/>
    <w:rsid w:val="00840BBC"/>
    <w:rsid w:val="00840DA7"/>
    <w:rsid w:val="0084131B"/>
    <w:rsid w:val="00842148"/>
    <w:rsid w:val="00842893"/>
    <w:rsid w:val="00845448"/>
    <w:rsid w:val="008454E1"/>
    <w:rsid w:val="0084672B"/>
    <w:rsid w:val="00847687"/>
    <w:rsid w:val="00847689"/>
    <w:rsid w:val="00847F9F"/>
    <w:rsid w:val="00850359"/>
    <w:rsid w:val="0085129F"/>
    <w:rsid w:val="008516EE"/>
    <w:rsid w:val="00852822"/>
    <w:rsid w:val="00854A94"/>
    <w:rsid w:val="00854E58"/>
    <w:rsid w:val="00855304"/>
    <w:rsid w:val="00855823"/>
    <w:rsid w:val="00855DB9"/>
    <w:rsid w:val="00857CEA"/>
    <w:rsid w:val="00857EE0"/>
    <w:rsid w:val="00860B73"/>
    <w:rsid w:val="00861E38"/>
    <w:rsid w:val="00862D3D"/>
    <w:rsid w:val="00863550"/>
    <w:rsid w:val="00863CC9"/>
    <w:rsid w:val="00864ED8"/>
    <w:rsid w:val="00864F17"/>
    <w:rsid w:val="0086503F"/>
    <w:rsid w:val="008659E5"/>
    <w:rsid w:val="00865C97"/>
    <w:rsid w:val="00866BB8"/>
    <w:rsid w:val="0086741B"/>
    <w:rsid w:val="008677E2"/>
    <w:rsid w:val="00867B84"/>
    <w:rsid w:val="008701EB"/>
    <w:rsid w:val="00872086"/>
    <w:rsid w:val="00874B8D"/>
    <w:rsid w:val="00875399"/>
    <w:rsid w:val="00876062"/>
    <w:rsid w:val="008764C6"/>
    <w:rsid w:val="00876E8C"/>
    <w:rsid w:val="0087739F"/>
    <w:rsid w:val="00880943"/>
    <w:rsid w:val="0088094A"/>
    <w:rsid w:val="00887240"/>
    <w:rsid w:val="00887479"/>
    <w:rsid w:val="00887851"/>
    <w:rsid w:val="00887A1C"/>
    <w:rsid w:val="008904DC"/>
    <w:rsid w:val="00892208"/>
    <w:rsid w:val="008931D2"/>
    <w:rsid w:val="00893A72"/>
    <w:rsid w:val="00894139"/>
    <w:rsid w:val="00894DFB"/>
    <w:rsid w:val="00896D9C"/>
    <w:rsid w:val="00897327"/>
    <w:rsid w:val="00897D7E"/>
    <w:rsid w:val="008A241B"/>
    <w:rsid w:val="008A244F"/>
    <w:rsid w:val="008A2587"/>
    <w:rsid w:val="008A4AE4"/>
    <w:rsid w:val="008A5870"/>
    <w:rsid w:val="008A5E45"/>
    <w:rsid w:val="008A792C"/>
    <w:rsid w:val="008B01D7"/>
    <w:rsid w:val="008B0CA0"/>
    <w:rsid w:val="008B12FA"/>
    <w:rsid w:val="008B198A"/>
    <w:rsid w:val="008B3C5D"/>
    <w:rsid w:val="008B42A4"/>
    <w:rsid w:val="008B43C6"/>
    <w:rsid w:val="008B4764"/>
    <w:rsid w:val="008B4CF7"/>
    <w:rsid w:val="008B50B5"/>
    <w:rsid w:val="008B615C"/>
    <w:rsid w:val="008B6487"/>
    <w:rsid w:val="008B7CBF"/>
    <w:rsid w:val="008C04E7"/>
    <w:rsid w:val="008C059D"/>
    <w:rsid w:val="008C0A62"/>
    <w:rsid w:val="008C0D1B"/>
    <w:rsid w:val="008C18E6"/>
    <w:rsid w:val="008C1A28"/>
    <w:rsid w:val="008C45BE"/>
    <w:rsid w:val="008C4CBF"/>
    <w:rsid w:val="008C54F6"/>
    <w:rsid w:val="008C5EBB"/>
    <w:rsid w:val="008C75DE"/>
    <w:rsid w:val="008D1F75"/>
    <w:rsid w:val="008D2A3A"/>
    <w:rsid w:val="008D2AD6"/>
    <w:rsid w:val="008D4204"/>
    <w:rsid w:val="008D4570"/>
    <w:rsid w:val="008D4D63"/>
    <w:rsid w:val="008D59CB"/>
    <w:rsid w:val="008D5C49"/>
    <w:rsid w:val="008D5C91"/>
    <w:rsid w:val="008D740F"/>
    <w:rsid w:val="008D7708"/>
    <w:rsid w:val="008D7D5D"/>
    <w:rsid w:val="008E099C"/>
    <w:rsid w:val="008E0CAC"/>
    <w:rsid w:val="008E1E22"/>
    <w:rsid w:val="008E2B6D"/>
    <w:rsid w:val="008E3E8A"/>
    <w:rsid w:val="008E4C94"/>
    <w:rsid w:val="008E4E23"/>
    <w:rsid w:val="008E5BC9"/>
    <w:rsid w:val="008E7050"/>
    <w:rsid w:val="008E7D30"/>
    <w:rsid w:val="008F2FC5"/>
    <w:rsid w:val="008F3F2C"/>
    <w:rsid w:val="008F556D"/>
    <w:rsid w:val="008F69E2"/>
    <w:rsid w:val="008F77F7"/>
    <w:rsid w:val="0090052F"/>
    <w:rsid w:val="00900AF2"/>
    <w:rsid w:val="00901401"/>
    <w:rsid w:val="009026F4"/>
    <w:rsid w:val="009031BD"/>
    <w:rsid w:val="00904764"/>
    <w:rsid w:val="009048C1"/>
    <w:rsid w:val="00904F1A"/>
    <w:rsid w:val="00904F45"/>
    <w:rsid w:val="009057FA"/>
    <w:rsid w:val="00906961"/>
    <w:rsid w:val="0091128F"/>
    <w:rsid w:val="0091299C"/>
    <w:rsid w:val="00912E1C"/>
    <w:rsid w:val="009134A2"/>
    <w:rsid w:val="009144F2"/>
    <w:rsid w:val="00914518"/>
    <w:rsid w:val="0091638F"/>
    <w:rsid w:val="00916705"/>
    <w:rsid w:val="009206D7"/>
    <w:rsid w:val="00923060"/>
    <w:rsid w:val="00923C91"/>
    <w:rsid w:val="00924162"/>
    <w:rsid w:val="009249A3"/>
    <w:rsid w:val="00925C25"/>
    <w:rsid w:val="0092660F"/>
    <w:rsid w:val="00927590"/>
    <w:rsid w:val="009314E8"/>
    <w:rsid w:val="00932CE0"/>
    <w:rsid w:val="00933A9B"/>
    <w:rsid w:val="009373A1"/>
    <w:rsid w:val="00937A89"/>
    <w:rsid w:val="00937FAC"/>
    <w:rsid w:val="00940008"/>
    <w:rsid w:val="00940079"/>
    <w:rsid w:val="00942A64"/>
    <w:rsid w:val="00942E6F"/>
    <w:rsid w:val="00944B25"/>
    <w:rsid w:val="00944DD4"/>
    <w:rsid w:val="00945C39"/>
    <w:rsid w:val="00947A99"/>
    <w:rsid w:val="0095075A"/>
    <w:rsid w:val="00950E2D"/>
    <w:rsid w:val="00953449"/>
    <w:rsid w:val="0095365E"/>
    <w:rsid w:val="00954281"/>
    <w:rsid w:val="009544BA"/>
    <w:rsid w:val="00957915"/>
    <w:rsid w:val="00963A06"/>
    <w:rsid w:val="00963B41"/>
    <w:rsid w:val="00965B2B"/>
    <w:rsid w:val="00967016"/>
    <w:rsid w:val="009672A2"/>
    <w:rsid w:val="009724BA"/>
    <w:rsid w:val="00973155"/>
    <w:rsid w:val="00973EA8"/>
    <w:rsid w:val="009746E9"/>
    <w:rsid w:val="009749F3"/>
    <w:rsid w:val="00975454"/>
    <w:rsid w:val="00975AD7"/>
    <w:rsid w:val="009763FC"/>
    <w:rsid w:val="00976427"/>
    <w:rsid w:val="00977356"/>
    <w:rsid w:val="009773A6"/>
    <w:rsid w:val="00977A60"/>
    <w:rsid w:val="00977C1D"/>
    <w:rsid w:val="009809C0"/>
    <w:rsid w:val="0098150B"/>
    <w:rsid w:val="00982455"/>
    <w:rsid w:val="009825FD"/>
    <w:rsid w:val="00983151"/>
    <w:rsid w:val="00983271"/>
    <w:rsid w:val="00984232"/>
    <w:rsid w:val="009847D8"/>
    <w:rsid w:val="0098754B"/>
    <w:rsid w:val="00987BD3"/>
    <w:rsid w:val="00987ED5"/>
    <w:rsid w:val="0099009E"/>
    <w:rsid w:val="0099122D"/>
    <w:rsid w:val="0099286D"/>
    <w:rsid w:val="0099452D"/>
    <w:rsid w:val="00995D0D"/>
    <w:rsid w:val="0099692A"/>
    <w:rsid w:val="00996D9E"/>
    <w:rsid w:val="00997A1B"/>
    <w:rsid w:val="009A004E"/>
    <w:rsid w:val="009A02E0"/>
    <w:rsid w:val="009A0B39"/>
    <w:rsid w:val="009A2786"/>
    <w:rsid w:val="009A363C"/>
    <w:rsid w:val="009A39C3"/>
    <w:rsid w:val="009A4B86"/>
    <w:rsid w:val="009A4BF0"/>
    <w:rsid w:val="009A4ED0"/>
    <w:rsid w:val="009A5088"/>
    <w:rsid w:val="009A5324"/>
    <w:rsid w:val="009A5ACC"/>
    <w:rsid w:val="009A6041"/>
    <w:rsid w:val="009A6A12"/>
    <w:rsid w:val="009A7424"/>
    <w:rsid w:val="009A7E5F"/>
    <w:rsid w:val="009B1632"/>
    <w:rsid w:val="009B249F"/>
    <w:rsid w:val="009B3787"/>
    <w:rsid w:val="009B37DD"/>
    <w:rsid w:val="009B49EB"/>
    <w:rsid w:val="009B5C4E"/>
    <w:rsid w:val="009B5F2E"/>
    <w:rsid w:val="009B6E0D"/>
    <w:rsid w:val="009B725B"/>
    <w:rsid w:val="009C1AB5"/>
    <w:rsid w:val="009C206A"/>
    <w:rsid w:val="009C2205"/>
    <w:rsid w:val="009C4691"/>
    <w:rsid w:val="009C5221"/>
    <w:rsid w:val="009C681E"/>
    <w:rsid w:val="009C6921"/>
    <w:rsid w:val="009C78B4"/>
    <w:rsid w:val="009D1177"/>
    <w:rsid w:val="009D20EB"/>
    <w:rsid w:val="009D229D"/>
    <w:rsid w:val="009D27AB"/>
    <w:rsid w:val="009D2E2F"/>
    <w:rsid w:val="009D504B"/>
    <w:rsid w:val="009D5D3A"/>
    <w:rsid w:val="009D68DF"/>
    <w:rsid w:val="009D6C64"/>
    <w:rsid w:val="009D7CA9"/>
    <w:rsid w:val="009E00A3"/>
    <w:rsid w:val="009E14F6"/>
    <w:rsid w:val="009E1861"/>
    <w:rsid w:val="009E1C77"/>
    <w:rsid w:val="009E2E4E"/>
    <w:rsid w:val="009E4811"/>
    <w:rsid w:val="009E6557"/>
    <w:rsid w:val="009E6601"/>
    <w:rsid w:val="009E7066"/>
    <w:rsid w:val="009E70D2"/>
    <w:rsid w:val="009E71B9"/>
    <w:rsid w:val="009F21C8"/>
    <w:rsid w:val="009F3D00"/>
    <w:rsid w:val="009F53CE"/>
    <w:rsid w:val="009F6FFA"/>
    <w:rsid w:val="009F7F00"/>
    <w:rsid w:val="00A002B6"/>
    <w:rsid w:val="00A0053E"/>
    <w:rsid w:val="00A00663"/>
    <w:rsid w:val="00A011D2"/>
    <w:rsid w:val="00A01346"/>
    <w:rsid w:val="00A01E90"/>
    <w:rsid w:val="00A023CC"/>
    <w:rsid w:val="00A043B3"/>
    <w:rsid w:val="00A04D68"/>
    <w:rsid w:val="00A06BB8"/>
    <w:rsid w:val="00A06FAE"/>
    <w:rsid w:val="00A07344"/>
    <w:rsid w:val="00A109EE"/>
    <w:rsid w:val="00A131C4"/>
    <w:rsid w:val="00A1629B"/>
    <w:rsid w:val="00A23831"/>
    <w:rsid w:val="00A23E5D"/>
    <w:rsid w:val="00A241A3"/>
    <w:rsid w:val="00A2451E"/>
    <w:rsid w:val="00A2578E"/>
    <w:rsid w:val="00A26749"/>
    <w:rsid w:val="00A30849"/>
    <w:rsid w:val="00A309BD"/>
    <w:rsid w:val="00A30D71"/>
    <w:rsid w:val="00A31D5D"/>
    <w:rsid w:val="00A31E8D"/>
    <w:rsid w:val="00A3300D"/>
    <w:rsid w:val="00A35F80"/>
    <w:rsid w:val="00A365B8"/>
    <w:rsid w:val="00A366FD"/>
    <w:rsid w:val="00A369CC"/>
    <w:rsid w:val="00A37831"/>
    <w:rsid w:val="00A40A13"/>
    <w:rsid w:val="00A41664"/>
    <w:rsid w:val="00A41F34"/>
    <w:rsid w:val="00A42A3E"/>
    <w:rsid w:val="00A42DA9"/>
    <w:rsid w:val="00A4376D"/>
    <w:rsid w:val="00A4391B"/>
    <w:rsid w:val="00A43C50"/>
    <w:rsid w:val="00A440A8"/>
    <w:rsid w:val="00A451E6"/>
    <w:rsid w:val="00A451F4"/>
    <w:rsid w:val="00A459AB"/>
    <w:rsid w:val="00A46393"/>
    <w:rsid w:val="00A469CE"/>
    <w:rsid w:val="00A47E63"/>
    <w:rsid w:val="00A50452"/>
    <w:rsid w:val="00A50CE8"/>
    <w:rsid w:val="00A51003"/>
    <w:rsid w:val="00A514C4"/>
    <w:rsid w:val="00A520A7"/>
    <w:rsid w:val="00A531C1"/>
    <w:rsid w:val="00A53B47"/>
    <w:rsid w:val="00A54245"/>
    <w:rsid w:val="00A54732"/>
    <w:rsid w:val="00A54C89"/>
    <w:rsid w:val="00A562BF"/>
    <w:rsid w:val="00A570C3"/>
    <w:rsid w:val="00A5774E"/>
    <w:rsid w:val="00A609E2"/>
    <w:rsid w:val="00A621F3"/>
    <w:rsid w:val="00A6258C"/>
    <w:rsid w:val="00A62767"/>
    <w:rsid w:val="00A62FDA"/>
    <w:rsid w:val="00A635E8"/>
    <w:rsid w:val="00A63816"/>
    <w:rsid w:val="00A63F8F"/>
    <w:rsid w:val="00A64157"/>
    <w:rsid w:val="00A6543C"/>
    <w:rsid w:val="00A65BED"/>
    <w:rsid w:val="00A66F0B"/>
    <w:rsid w:val="00A7035B"/>
    <w:rsid w:val="00A705F3"/>
    <w:rsid w:val="00A71279"/>
    <w:rsid w:val="00A717EC"/>
    <w:rsid w:val="00A736F4"/>
    <w:rsid w:val="00A73A20"/>
    <w:rsid w:val="00A73DCE"/>
    <w:rsid w:val="00A73EF8"/>
    <w:rsid w:val="00A7439D"/>
    <w:rsid w:val="00A746FE"/>
    <w:rsid w:val="00A74A93"/>
    <w:rsid w:val="00A74F32"/>
    <w:rsid w:val="00A750CA"/>
    <w:rsid w:val="00A7578A"/>
    <w:rsid w:val="00A762B8"/>
    <w:rsid w:val="00A768C2"/>
    <w:rsid w:val="00A80FDD"/>
    <w:rsid w:val="00A81000"/>
    <w:rsid w:val="00A851F6"/>
    <w:rsid w:val="00A86151"/>
    <w:rsid w:val="00A86411"/>
    <w:rsid w:val="00A86565"/>
    <w:rsid w:val="00A868D5"/>
    <w:rsid w:val="00A872A7"/>
    <w:rsid w:val="00A90644"/>
    <w:rsid w:val="00A90D0A"/>
    <w:rsid w:val="00A91417"/>
    <w:rsid w:val="00A9190C"/>
    <w:rsid w:val="00A93A09"/>
    <w:rsid w:val="00A93A56"/>
    <w:rsid w:val="00A96490"/>
    <w:rsid w:val="00A97762"/>
    <w:rsid w:val="00A97D30"/>
    <w:rsid w:val="00AA0BA2"/>
    <w:rsid w:val="00AA1C33"/>
    <w:rsid w:val="00AA2114"/>
    <w:rsid w:val="00AA415B"/>
    <w:rsid w:val="00AA4C0B"/>
    <w:rsid w:val="00AA4D6C"/>
    <w:rsid w:val="00AA6226"/>
    <w:rsid w:val="00AA6E34"/>
    <w:rsid w:val="00AA73FE"/>
    <w:rsid w:val="00AB03B6"/>
    <w:rsid w:val="00AB0BA6"/>
    <w:rsid w:val="00AB45EF"/>
    <w:rsid w:val="00AB4960"/>
    <w:rsid w:val="00AB5ECC"/>
    <w:rsid w:val="00AB5EE7"/>
    <w:rsid w:val="00AB73D7"/>
    <w:rsid w:val="00AB7690"/>
    <w:rsid w:val="00AB7A7E"/>
    <w:rsid w:val="00AC0083"/>
    <w:rsid w:val="00AC062E"/>
    <w:rsid w:val="00AC0F81"/>
    <w:rsid w:val="00AC13CB"/>
    <w:rsid w:val="00AC1EEA"/>
    <w:rsid w:val="00AC2F20"/>
    <w:rsid w:val="00AC33CC"/>
    <w:rsid w:val="00AC40E6"/>
    <w:rsid w:val="00AC4153"/>
    <w:rsid w:val="00AC5966"/>
    <w:rsid w:val="00AC687A"/>
    <w:rsid w:val="00AC6A0E"/>
    <w:rsid w:val="00AC6BDF"/>
    <w:rsid w:val="00AC6D0B"/>
    <w:rsid w:val="00AC7630"/>
    <w:rsid w:val="00AD2AFB"/>
    <w:rsid w:val="00AD3B90"/>
    <w:rsid w:val="00AD52E8"/>
    <w:rsid w:val="00AD5784"/>
    <w:rsid w:val="00AD5EFF"/>
    <w:rsid w:val="00AD60EF"/>
    <w:rsid w:val="00AD61EF"/>
    <w:rsid w:val="00AD62B6"/>
    <w:rsid w:val="00AD66DB"/>
    <w:rsid w:val="00AE0804"/>
    <w:rsid w:val="00AE197F"/>
    <w:rsid w:val="00AE2534"/>
    <w:rsid w:val="00AE29F6"/>
    <w:rsid w:val="00AE2A22"/>
    <w:rsid w:val="00AE2E95"/>
    <w:rsid w:val="00AE3368"/>
    <w:rsid w:val="00AE3735"/>
    <w:rsid w:val="00AE4BE6"/>
    <w:rsid w:val="00AE57A2"/>
    <w:rsid w:val="00AE6649"/>
    <w:rsid w:val="00AE753F"/>
    <w:rsid w:val="00AF1082"/>
    <w:rsid w:val="00AF168B"/>
    <w:rsid w:val="00AF23A1"/>
    <w:rsid w:val="00AF2887"/>
    <w:rsid w:val="00AF2AF6"/>
    <w:rsid w:val="00AF3AB7"/>
    <w:rsid w:val="00AF3C4A"/>
    <w:rsid w:val="00AF4822"/>
    <w:rsid w:val="00AF50F4"/>
    <w:rsid w:val="00AF5501"/>
    <w:rsid w:val="00AF6C10"/>
    <w:rsid w:val="00AF77EE"/>
    <w:rsid w:val="00AF78DA"/>
    <w:rsid w:val="00B000C6"/>
    <w:rsid w:val="00B01D44"/>
    <w:rsid w:val="00B026BE"/>
    <w:rsid w:val="00B03EA7"/>
    <w:rsid w:val="00B0496C"/>
    <w:rsid w:val="00B05CC7"/>
    <w:rsid w:val="00B05D62"/>
    <w:rsid w:val="00B063DC"/>
    <w:rsid w:val="00B06DFB"/>
    <w:rsid w:val="00B06EBF"/>
    <w:rsid w:val="00B107D5"/>
    <w:rsid w:val="00B12875"/>
    <w:rsid w:val="00B14D7C"/>
    <w:rsid w:val="00B1579F"/>
    <w:rsid w:val="00B15873"/>
    <w:rsid w:val="00B16AC4"/>
    <w:rsid w:val="00B16DE5"/>
    <w:rsid w:val="00B2364A"/>
    <w:rsid w:val="00B25135"/>
    <w:rsid w:val="00B265BB"/>
    <w:rsid w:val="00B27D83"/>
    <w:rsid w:val="00B30DB1"/>
    <w:rsid w:val="00B31BBA"/>
    <w:rsid w:val="00B31BDE"/>
    <w:rsid w:val="00B31F3E"/>
    <w:rsid w:val="00B3268F"/>
    <w:rsid w:val="00B32BC6"/>
    <w:rsid w:val="00B33A87"/>
    <w:rsid w:val="00B3401C"/>
    <w:rsid w:val="00B349E9"/>
    <w:rsid w:val="00B35179"/>
    <w:rsid w:val="00B3587C"/>
    <w:rsid w:val="00B36383"/>
    <w:rsid w:val="00B41B9F"/>
    <w:rsid w:val="00B422E3"/>
    <w:rsid w:val="00B43168"/>
    <w:rsid w:val="00B43F97"/>
    <w:rsid w:val="00B4414C"/>
    <w:rsid w:val="00B44F81"/>
    <w:rsid w:val="00B46062"/>
    <w:rsid w:val="00B46EB1"/>
    <w:rsid w:val="00B47364"/>
    <w:rsid w:val="00B50132"/>
    <w:rsid w:val="00B51DB4"/>
    <w:rsid w:val="00B53F0E"/>
    <w:rsid w:val="00B54669"/>
    <w:rsid w:val="00B5508F"/>
    <w:rsid w:val="00B603BF"/>
    <w:rsid w:val="00B6064F"/>
    <w:rsid w:val="00B60FF2"/>
    <w:rsid w:val="00B613CC"/>
    <w:rsid w:val="00B634D9"/>
    <w:rsid w:val="00B6364E"/>
    <w:rsid w:val="00B6572E"/>
    <w:rsid w:val="00B66DD3"/>
    <w:rsid w:val="00B712B8"/>
    <w:rsid w:val="00B71406"/>
    <w:rsid w:val="00B71880"/>
    <w:rsid w:val="00B725D1"/>
    <w:rsid w:val="00B726FE"/>
    <w:rsid w:val="00B7290D"/>
    <w:rsid w:val="00B72D80"/>
    <w:rsid w:val="00B74EEA"/>
    <w:rsid w:val="00B74F38"/>
    <w:rsid w:val="00B777C5"/>
    <w:rsid w:val="00B77DB5"/>
    <w:rsid w:val="00B81961"/>
    <w:rsid w:val="00B82CEF"/>
    <w:rsid w:val="00B82E5E"/>
    <w:rsid w:val="00B8381D"/>
    <w:rsid w:val="00B86095"/>
    <w:rsid w:val="00B90977"/>
    <w:rsid w:val="00B92EAB"/>
    <w:rsid w:val="00B9446A"/>
    <w:rsid w:val="00B96010"/>
    <w:rsid w:val="00B9659C"/>
    <w:rsid w:val="00B96692"/>
    <w:rsid w:val="00B97433"/>
    <w:rsid w:val="00B97473"/>
    <w:rsid w:val="00B97C12"/>
    <w:rsid w:val="00BA0561"/>
    <w:rsid w:val="00BA122C"/>
    <w:rsid w:val="00BA1839"/>
    <w:rsid w:val="00BA18A4"/>
    <w:rsid w:val="00BA1987"/>
    <w:rsid w:val="00BA3B22"/>
    <w:rsid w:val="00BA3CC1"/>
    <w:rsid w:val="00BA40E0"/>
    <w:rsid w:val="00BA4488"/>
    <w:rsid w:val="00BA6C25"/>
    <w:rsid w:val="00BB0A01"/>
    <w:rsid w:val="00BB133E"/>
    <w:rsid w:val="00BB414D"/>
    <w:rsid w:val="00BB483B"/>
    <w:rsid w:val="00BB5E02"/>
    <w:rsid w:val="00BB68E7"/>
    <w:rsid w:val="00BC09F0"/>
    <w:rsid w:val="00BC4111"/>
    <w:rsid w:val="00BC59AC"/>
    <w:rsid w:val="00BC5F72"/>
    <w:rsid w:val="00BC667A"/>
    <w:rsid w:val="00BD0A45"/>
    <w:rsid w:val="00BD1141"/>
    <w:rsid w:val="00BD23C0"/>
    <w:rsid w:val="00BD47A9"/>
    <w:rsid w:val="00BD5915"/>
    <w:rsid w:val="00BD7C6C"/>
    <w:rsid w:val="00BE0017"/>
    <w:rsid w:val="00BE127D"/>
    <w:rsid w:val="00BE1513"/>
    <w:rsid w:val="00BE3AEE"/>
    <w:rsid w:val="00BE4FC7"/>
    <w:rsid w:val="00BE5A61"/>
    <w:rsid w:val="00BE6417"/>
    <w:rsid w:val="00BE6427"/>
    <w:rsid w:val="00BE739C"/>
    <w:rsid w:val="00BF2211"/>
    <w:rsid w:val="00BF3A52"/>
    <w:rsid w:val="00BF3CF0"/>
    <w:rsid w:val="00BF701B"/>
    <w:rsid w:val="00BF79E9"/>
    <w:rsid w:val="00C004A6"/>
    <w:rsid w:val="00C0113F"/>
    <w:rsid w:val="00C015BE"/>
    <w:rsid w:val="00C01FA8"/>
    <w:rsid w:val="00C02362"/>
    <w:rsid w:val="00C03049"/>
    <w:rsid w:val="00C0435F"/>
    <w:rsid w:val="00C048FA"/>
    <w:rsid w:val="00C04945"/>
    <w:rsid w:val="00C04E2D"/>
    <w:rsid w:val="00C05FDC"/>
    <w:rsid w:val="00C06276"/>
    <w:rsid w:val="00C11578"/>
    <w:rsid w:val="00C12B44"/>
    <w:rsid w:val="00C13675"/>
    <w:rsid w:val="00C14D81"/>
    <w:rsid w:val="00C162CE"/>
    <w:rsid w:val="00C16AF1"/>
    <w:rsid w:val="00C1744E"/>
    <w:rsid w:val="00C241D9"/>
    <w:rsid w:val="00C2441E"/>
    <w:rsid w:val="00C27B24"/>
    <w:rsid w:val="00C30661"/>
    <w:rsid w:val="00C315BA"/>
    <w:rsid w:val="00C31FC6"/>
    <w:rsid w:val="00C3255E"/>
    <w:rsid w:val="00C32628"/>
    <w:rsid w:val="00C333F1"/>
    <w:rsid w:val="00C33C23"/>
    <w:rsid w:val="00C4021D"/>
    <w:rsid w:val="00C40B80"/>
    <w:rsid w:val="00C4102A"/>
    <w:rsid w:val="00C4203B"/>
    <w:rsid w:val="00C42378"/>
    <w:rsid w:val="00C438E5"/>
    <w:rsid w:val="00C447D6"/>
    <w:rsid w:val="00C44E4B"/>
    <w:rsid w:val="00C4517F"/>
    <w:rsid w:val="00C452EF"/>
    <w:rsid w:val="00C46666"/>
    <w:rsid w:val="00C46691"/>
    <w:rsid w:val="00C476B7"/>
    <w:rsid w:val="00C50FE7"/>
    <w:rsid w:val="00C52AD3"/>
    <w:rsid w:val="00C52C84"/>
    <w:rsid w:val="00C53041"/>
    <w:rsid w:val="00C534FC"/>
    <w:rsid w:val="00C5368E"/>
    <w:rsid w:val="00C5499B"/>
    <w:rsid w:val="00C54C0D"/>
    <w:rsid w:val="00C54E69"/>
    <w:rsid w:val="00C57D83"/>
    <w:rsid w:val="00C60CFB"/>
    <w:rsid w:val="00C620C1"/>
    <w:rsid w:val="00C6293A"/>
    <w:rsid w:val="00C631C0"/>
    <w:rsid w:val="00C64B33"/>
    <w:rsid w:val="00C64E6E"/>
    <w:rsid w:val="00C664AF"/>
    <w:rsid w:val="00C71974"/>
    <w:rsid w:val="00C72167"/>
    <w:rsid w:val="00C726AF"/>
    <w:rsid w:val="00C73741"/>
    <w:rsid w:val="00C73B36"/>
    <w:rsid w:val="00C745E7"/>
    <w:rsid w:val="00C74A2D"/>
    <w:rsid w:val="00C750CC"/>
    <w:rsid w:val="00C77352"/>
    <w:rsid w:val="00C812A2"/>
    <w:rsid w:val="00C81451"/>
    <w:rsid w:val="00C815DD"/>
    <w:rsid w:val="00C818E1"/>
    <w:rsid w:val="00C847F1"/>
    <w:rsid w:val="00C859CE"/>
    <w:rsid w:val="00C85F7E"/>
    <w:rsid w:val="00C875D2"/>
    <w:rsid w:val="00C9040C"/>
    <w:rsid w:val="00C90913"/>
    <w:rsid w:val="00C91326"/>
    <w:rsid w:val="00C928C1"/>
    <w:rsid w:val="00C9372F"/>
    <w:rsid w:val="00C94203"/>
    <w:rsid w:val="00C94436"/>
    <w:rsid w:val="00C94446"/>
    <w:rsid w:val="00C94F62"/>
    <w:rsid w:val="00C95569"/>
    <w:rsid w:val="00CA042F"/>
    <w:rsid w:val="00CA04B6"/>
    <w:rsid w:val="00CA09C0"/>
    <w:rsid w:val="00CA0AD7"/>
    <w:rsid w:val="00CA1CC6"/>
    <w:rsid w:val="00CA1F91"/>
    <w:rsid w:val="00CA2872"/>
    <w:rsid w:val="00CA3A73"/>
    <w:rsid w:val="00CA5039"/>
    <w:rsid w:val="00CA5B1B"/>
    <w:rsid w:val="00CA5C90"/>
    <w:rsid w:val="00CA6D6D"/>
    <w:rsid w:val="00CA707B"/>
    <w:rsid w:val="00CA7570"/>
    <w:rsid w:val="00CB00DA"/>
    <w:rsid w:val="00CB0389"/>
    <w:rsid w:val="00CB2CD4"/>
    <w:rsid w:val="00CB3011"/>
    <w:rsid w:val="00CB3ECB"/>
    <w:rsid w:val="00CB4145"/>
    <w:rsid w:val="00CB5C55"/>
    <w:rsid w:val="00CC0243"/>
    <w:rsid w:val="00CC0AC5"/>
    <w:rsid w:val="00CC2220"/>
    <w:rsid w:val="00CC242B"/>
    <w:rsid w:val="00CC2695"/>
    <w:rsid w:val="00CC2B1A"/>
    <w:rsid w:val="00CC3DFE"/>
    <w:rsid w:val="00CC43A0"/>
    <w:rsid w:val="00CC441F"/>
    <w:rsid w:val="00CC4EB9"/>
    <w:rsid w:val="00CC6396"/>
    <w:rsid w:val="00CC78B4"/>
    <w:rsid w:val="00CC7932"/>
    <w:rsid w:val="00CC7BDB"/>
    <w:rsid w:val="00CD16A2"/>
    <w:rsid w:val="00CD218C"/>
    <w:rsid w:val="00CD5F06"/>
    <w:rsid w:val="00CD603B"/>
    <w:rsid w:val="00CE1189"/>
    <w:rsid w:val="00CE2CF0"/>
    <w:rsid w:val="00CE327A"/>
    <w:rsid w:val="00CE356B"/>
    <w:rsid w:val="00CE3A11"/>
    <w:rsid w:val="00CE4743"/>
    <w:rsid w:val="00CE47E3"/>
    <w:rsid w:val="00CE51B0"/>
    <w:rsid w:val="00CE5694"/>
    <w:rsid w:val="00CE635F"/>
    <w:rsid w:val="00CE7178"/>
    <w:rsid w:val="00CE7525"/>
    <w:rsid w:val="00CE76C8"/>
    <w:rsid w:val="00CE7C02"/>
    <w:rsid w:val="00CE7E8C"/>
    <w:rsid w:val="00CF0A99"/>
    <w:rsid w:val="00CF0DC3"/>
    <w:rsid w:val="00CF18C1"/>
    <w:rsid w:val="00CF5440"/>
    <w:rsid w:val="00CF57BF"/>
    <w:rsid w:val="00CF58FD"/>
    <w:rsid w:val="00D00FFA"/>
    <w:rsid w:val="00D01650"/>
    <w:rsid w:val="00D03305"/>
    <w:rsid w:val="00D03E92"/>
    <w:rsid w:val="00D052AD"/>
    <w:rsid w:val="00D058F8"/>
    <w:rsid w:val="00D05EC3"/>
    <w:rsid w:val="00D05FDB"/>
    <w:rsid w:val="00D10617"/>
    <w:rsid w:val="00D10B85"/>
    <w:rsid w:val="00D10BEC"/>
    <w:rsid w:val="00D11601"/>
    <w:rsid w:val="00D11A47"/>
    <w:rsid w:val="00D12C92"/>
    <w:rsid w:val="00D145FA"/>
    <w:rsid w:val="00D15A3A"/>
    <w:rsid w:val="00D15BE1"/>
    <w:rsid w:val="00D165CF"/>
    <w:rsid w:val="00D16F5E"/>
    <w:rsid w:val="00D17D4A"/>
    <w:rsid w:val="00D2066C"/>
    <w:rsid w:val="00D21DB7"/>
    <w:rsid w:val="00D2331C"/>
    <w:rsid w:val="00D238E0"/>
    <w:rsid w:val="00D23943"/>
    <w:rsid w:val="00D24777"/>
    <w:rsid w:val="00D278D5"/>
    <w:rsid w:val="00D3039B"/>
    <w:rsid w:val="00D308F6"/>
    <w:rsid w:val="00D31753"/>
    <w:rsid w:val="00D3187D"/>
    <w:rsid w:val="00D31E27"/>
    <w:rsid w:val="00D3414B"/>
    <w:rsid w:val="00D347CB"/>
    <w:rsid w:val="00D363D0"/>
    <w:rsid w:val="00D378AB"/>
    <w:rsid w:val="00D37F13"/>
    <w:rsid w:val="00D40084"/>
    <w:rsid w:val="00D40AEA"/>
    <w:rsid w:val="00D43CA9"/>
    <w:rsid w:val="00D45316"/>
    <w:rsid w:val="00D464DC"/>
    <w:rsid w:val="00D46A2B"/>
    <w:rsid w:val="00D46C2E"/>
    <w:rsid w:val="00D47BF6"/>
    <w:rsid w:val="00D47E05"/>
    <w:rsid w:val="00D51D7F"/>
    <w:rsid w:val="00D52E26"/>
    <w:rsid w:val="00D52EA8"/>
    <w:rsid w:val="00D5337E"/>
    <w:rsid w:val="00D53581"/>
    <w:rsid w:val="00D53AD7"/>
    <w:rsid w:val="00D54045"/>
    <w:rsid w:val="00D544EF"/>
    <w:rsid w:val="00D545E0"/>
    <w:rsid w:val="00D547B0"/>
    <w:rsid w:val="00D56A8A"/>
    <w:rsid w:val="00D573A5"/>
    <w:rsid w:val="00D60A63"/>
    <w:rsid w:val="00D61597"/>
    <w:rsid w:val="00D63F26"/>
    <w:rsid w:val="00D648F5"/>
    <w:rsid w:val="00D6495E"/>
    <w:rsid w:val="00D6595F"/>
    <w:rsid w:val="00D675E7"/>
    <w:rsid w:val="00D70D6E"/>
    <w:rsid w:val="00D72102"/>
    <w:rsid w:val="00D72230"/>
    <w:rsid w:val="00D724C9"/>
    <w:rsid w:val="00D72A9F"/>
    <w:rsid w:val="00D733D1"/>
    <w:rsid w:val="00D734AC"/>
    <w:rsid w:val="00D7503C"/>
    <w:rsid w:val="00D758CE"/>
    <w:rsid w:val="00D76DCC"/>
    <w:rsid w:val="00D80A54"/>
    <w:rsid w:val="00D80CB1"/>
    <w:rsid w:val="00D80DF4"/>
    <w:rsid w:val="00D8200D"/>
    <w:rsid w:val="00D86D5C"/>
    <w:rsid w:val="00D8783E"/>
    <w:rsid w:val="00D8796B"/>
    <w:rsid w:val="00D87C3E"/>
    <w:rsid w:val="00D90618"/>
    <w:rsid w:val="00D90E8F"/>
    <w:rsid w:val="00D92AC5"/>
    <w:rsid w:val="00D92B72"/>
    <w:rsid w:val="00D93024"/>
    <w:rsid w:val="00D932F0"/>
    <w:rsid w:val="00D93C37"/>
    <w:rsid w:val="00D93DFA"/>
    <w:rsid w:val="00D951EF"/>
    <w:rsid w:val="00D95C30"/>
    <w:rsid w:val="00D96BE7"/>
    <w:rsid w:val="00D976C2"/>
    <w:rsid w:val="00D97793"/>
    <w:rsid w:val="00DA05A9"/>
    <w:rsid w:val="00DA05DC"/>
    <w:rsid w:val="00DA101F"/>
    <w:rsid w:val="00DA36E1"/>
    <w:rsid w:val="00DA4B5B"/>
    <w:rsid w:val="00DA4E75"/>
    <w:rsid w:val="00DA592E"/>
    <w:rsid w:val="00DA5C44"/>
    <w:rsid w:val="00DA7414"/>
    <w:rsid w:val="00DB0074"/>
    <w:rsid w:val="00DB0232"/>
    <w:rsid w:val="00DB05DE"/>
    <w:rsid w:val="00DB21B5"/>
    <w:rsid w:val="00DB2AC5"/>
    <w:rsid w:val="00DB2ED4"/>
    <w:rsid w:val="00DB34AE"/>
    <w:rsid w:val="00DB40C4"/>
    <w:rsid w:val="00DB4AEC"/>
    <w:rsid w:val="00DB6C9B"/>
    <w:rsid w:val="00DB7582"/>
    <w:rsid w:val="00DC1056"/>
    <w:rsid w:val="00DC1995"/>
    <w:rsid w:val="00DC26DE"/>
    <w:rsid w:val="00DC2FC2"/>
    <w:rsid w:val="00DC3B3E"/>
    <w:rsid w:val="00DC3D5E"/>
    <w:rsid w:val="00DC41D1"/>
    <w:rsid w:val="00DC6168"/>
    <w:rsid w:val="00DC61B8"/>
    <w:rsid w:val="00DD0F41"/>
    <w:rsid w:val="00DD1936"/>
    <w:rsid w:val="00DD1AAE"/>
    <w:rsid w:val="00DD1E3A"/>
    <w:rsid w:val="00DD382D"/>
    <w:rsid w:val="00DD487F"/>
    <w:rsid w:val="00DD5508"/>
    <w:rsid w:val="00DD574A"/>
    <w:rsid w:val="00DD6E4A"/>
    <w:rsid w:val="00DE0483"/>
    <w:rsid w:val="00DE39F5"/>
    <w:rsid w:val="00DE742A"/>
    <w:rsid w:val="00DE76CC"/>
    <w:rsid w:val="00DF1406"/>
    <w:rsid w:val="00DF29A9"/>
    <w:rsid w:val="00DF520E"/>
    <w:rsid w:val="00DF5941"/>
    <w:rsid w:val="00DF5F1D"/>
    <w:rsid w:val="00DF63AA"/>
    <w:rsid w:val="00DF6EF9"/>
    <w:rsid w:val="00DF761D"/>
    <w:rsid w:val="00DF77AC"/>
    <w:rsid w:val="00DF7F79"/>
    <w:rsid w:val="00DF7FC1"/>
    <w:rsid w:val="00E03ECC"/>
    <w:rsid w:val="00E04317"/>
    <w:rsid w:val="00E04D30"/>
    <w:rsid w:val="00E05076"/>
    <w:rsid w:val="00E05858"/>
    <w:rsid w:val="00E07286"/>
    <w:rsid w:val="00E104E4"/>
    <w:rsid w:val="00E11963"/>
    <w:rsid w:val="00E12CBF"/>
    <w:rsid w:val="00E1561D"/>
    <w:rsid w:val="00E157FC"/>
    <w:rsid w:val="00E16383"/>
    <w:rsid w:val="00E168FC"/>
    <w:rsid w:val="00E16CC6"/>
    <w:rsid w:val="00E17BB5"/>
    <w:rsid w:val="00E2120A"/>
    <w:rsid w:val="00E2266B"/>
    <w:rsid w:val="00E22AA1"/>
    <w:rsid w:val="00E249A9"/>
    <w:rsid w:val="00E25CF9"/>
    <w:rsid w:val="00E30B2D"/>
    <w:rsid w:val="00E3299B"/>
    <w:rsid w:val="00E34C05"/>
    <w:rsid w:val="00E35B58"/>
    <w:rsid w:val="00E3733D"/>
    <w:rsid w:val="00E42348"/>
    <w:rsid w:val="00E42C62"/>
    <w:rsid w:val="00E45D39"/>
    <w:rsid w:val="00E46F8B"/>
    <w:rsid w:val="00E47F1E"/>
    <w:rsid w:val="00E53D3D"/>
    <w:rsid w:val="00E543DC"/>
    <w:rsid w:val="00E54408"/>
    <w:rsid w:val="00E552A2"/>
    <w:rsid w:val="00E55AC0"/>
    <w:rsid w:val="00E55BA3"/>
    <w:rsid w:val="00E5614A"/>
    <w:rsid w:val="00E56D6F"/>
    <w:rsid w:val="00E57807"/>
    <w:rsid w:val="00E606E8"/>
    <w:rsid w:val="00E620A5"/>
    <w:rsid w:val="00E62780"/>
    <w:rsid w:val="00E62EFA"/>
    <w:rsid w:val="00E65087"/>
    <w:rsid w:val="00E650B8"/>
    <w:rsid w:val="00E665E3"/>
    <w:rsid w:val="00E66AD5"/>
    <w:rsid w:val="00E671D8"/>
    <w:rsid w:val="00E71201"/>
    <w:rsid w:val="00E71A20"/>
    <w:rsid w:val="00E72295"/>
    <w:rsid w:val="00E72929"/>
    <w:rsid w:val="00E736B2"/>
    <w:rsid w:val="00E75D0E"/>
    <w:rsid w:val="00E7623B"/>
    <w:rsid w:val="00E76B6E"/>
    <w:rsid w:val="00E76CAF"/>
    <w:rsid w:val="00E801C3"/>
    <w:rsid w:val="00E8154A"/>
    <w:rsid w:val="00E8447E"/>
    <w:rsid w:val="00E844EA"/>
    <w:rsid w:val="00E85C32"/>
    <w:rsid w:val="00E86282"/>
    <w:rsid w:val="00E862A5"/>
    <w:rsid w:val="00E87957"/>
    <w:rsid w:val="00E90296"/>
    <w:rsid w:val="00E91E34"/>
    <w:rsid w:val="00E92A98"/>
    <w:rsid w:val="00E93423"/>
    <w:rsid w:val="00E95A55"/>
    <w:rsid w:val="00E95B14"/>
    <w:rsid w:val="00E95E79"/>
    <w:rsid w:val="00E96272"/>
    <w:rsid w:val="00E97523"/>
    <w:rsid w:val="00EA2EF3"/>
    <w:rsid w:val="00EA3C12"/>
    <w:rsid w:val="00EA557E"/>
    <w:rsid w:val="00EA6597"/>
    <w:rsid w:val="00EA6846"/>
    <w:rsid w:val="00EA7348"/>
    <w:rsid w:val="00EB039D"/>
    <w:rsid w:val="00EB1779"/>
    <w:rsid w:val="00EB273E"/>
    <w:rsid w:val="00EB31B2"/>
    <w:rsid w:val="00EB462E"/>
    <w:rsid w:val="00EB4F95"/>
    <w:rsid w:val="00EC0402"/>
    <w:rsid w:val="00EC0472"/>
    <w:rsid w:val="00EC0BB7"/>
    <w:rsid w:val="00EC1ECF"/>
    <w:rsid w:val="00EC2D48"/>
    <w:rsid w:val="00EC3BA9"/>
    <w:rsid w:val="00EC48DD"/>
    <w:rsid w:val="00EC5307"/>
    <w:rsid w:val="00EC5FBC"/>
    <w:rsid w:val="00EC6757"/>
    <w:rsid w:val="00ED0F34"/>
    <w:rsid w:val="00ED16E8"/>
    <w:rsid w:val="00ED18F9"/>
    <w:rsid w:val="00ED2840"/>
    <w:rsid w:val="00ED2F44"/>
    <w:rsid w:val="00ED3FBD"/>
    <w:rsid w:val="00ED4A63"/>
    <w:rsid w:val="00ED65D7"/>
    <w:rsid w:val="00EE03DE"/>
    <w:rsid w:val="00EE2319"/>
    <w:rsid w:val="00EE32E2"/>
    <w:rsid w:val="00EE52DD"/>
    <w:rsid w:val="00EE531D"/>
    <w:rsid w:val="00EE5B90"/>
    <w:rsid w:val="00EE6527"/>
    <w:rsid w:val="00EE6E46"/>
    <w:rsid w:val="00EE72EB"/>
    <w:rsid w:val="00EE7F40"/>
    <w:rsid w:val="00EF07E9"/>
    <w:rsid w:val="00EF0DB7"/>
    <w:rsid w:val="00EF1B7A"/>
    <w:rsid w:val="00EF233C"/>
    <w:rsid w:val="00EF3401"/>
    <w:rsid w:val="00EF3AC3"/>
    <w:rsid w:val="00EF5044"/>
    <w:rsid w:val="00EF60E8"/>
    <w:rsid w:val="00EF65F7"/>
    <w:rsid w:val="00EF79A7"/>
    <w:rsid w:val="00F004A1"/>
    <w:rsid w:val="00F00D99"/>
    <w:rsid w:val="00F01576"/>
    <w:rsid w:val="00F01BF1"/>
    <w:rsid w:val="00F0688A"/>
    <w:rsid w:val="00F0707F"/>
    <w:rsid w:val="00F1066A"/>
    <w:rsid w:val="00F10972"/>
    <w:rsid w:val="00F10C9C"/>
    <w:rsid w:val="00F11789"/>
    <w:rsid w:val="00F11C72"/>
    <w:rsid w:val="00F12A38"/>
    <w:rsid w:val="00F12CBD"/>
    <w:rsid w:val="00F14AEF"/>
    <w:rsid w:val="00F15ED6"/>
    <w:rsid w:val="00F176F6"/>
    <w:rsid w:val="00F2026A"/>
    <w:rsid w:val="00F20947"/>
    <w:rsid w:val="00F20A5C"/>
    <w:rsid w:val="00F20D6C"/>
    <w:rsid w:val="00F210AB"/>
    <w:rsid w:val="00F22B99"/>
    <w:rsid w:val="00F25F12"/>
    <w:rsid w:val="00F277BE"/>
    <w:rsid w:val="00F27A16"/>
    <w:rsid w:val="00F27B68"/>
    <w:rsid w:val="00F30981"/>
    <w:rsid w:val="00F31928"/>
    <w:rsid w:val="00F341AE"/>
    <w:rsid w:val="00F351A4"/>
    <w:rsid w:val="00F35A19"/>
    <w:rsid w:val="00F35AFC"/>
    <w:rsid w:val="00F362F1"/>
    <w:rsid w:val="00F367B3"/>
    <w:rsid w:val="00F369B0"/>
    <w:rsid w:val="00F3703A"/>
    <w:rsid w:val="00F37832"/>
    <w:rsid w:val="00F40B06"/>
    <w:rsid w:val="00F41AA1"/>
    <w:rsid w:val="00F43378"/>
    <w:rsid w:val="00F43E82"/>
    <w:rsid w:val="00F44EE7"/>
    <w:rsid w:val="00F45152"/>
    <w:rsid w:val="00F451D9"/>
    <w:rsid w:val="00F451E0"/>
    <w:rsid w:val="00F45663"/>
    <w:rsid w:val="00F46275"/>
    <w:rsid w:val="00F5058D"/>
    <w:rsid w:val="00F507B1"/>
    <w:rsid w:val="00F51391"/>
    <w:rsid w:val="00F51629"/>
    <w:rsid w:val="00F516FB"/>
    <w:rsid w:val="00F5222E"/>
    <w:rsid w:val="00F52AB0"/>
    <w:rsid w:val="00F5308B"/>
    <w:rsid w:val="00F530DD"/>
    <w:rsid w:val="00F530FC"/>
    <w:rsid w:val="00F545EF"/>
    <w:rsid w:val="00F55FAB"/>
    <w:rsid w:val="00F56751"/>
    <w:rsid w:val="00F604E5"/>
    <w:rsid w:val="00F616D2"/>
    <w:rsid w:val="00F62078"/>
    <w:rsid w:val="00F629AC"/>
    <w:rsid w:val="00F66338"/>
    <w:rsid w:val="00F663FB"/>
    <w:rsid w:val="00F66EEA"/>
    <w:rsid w:val="00F70E32"/>
    <w:rsid w:val="00F7132E"/>
    <w:rsid w:val="00F7198D"/>
    <w:rsid w:val="00F72243"/>
    <w:rsid w:val="00F72C53"/>
    <w:rsid w:val="00F731DE"/>
    <w:rsid w:val="00F7461F"/>
    <w:rsid w:val="00F75732"/>
    <w:rsid w:val="00F758BD"/>
    <w:rsid w:val="00F7633B"/>
    <w:rsid w:val="00F763B1"/>
    <w:rsid w:val="00F779BB"/>
    <w:rsid w:val="00F8064E"/>
    <w:rsid w:val="00F81924"/>
    <w:rsid w:val="00F8284C"/>
    <w:rsid w:val="00F82DB3"/>
    <w:rsid w:val="00F82FF4"/>
    <w:rsid w:val="00F83593"/>
    <w:rsid w:val="00F86BD7"/>
    <w:rsid w:val="00F878D6"/>
    <w:rsid w:val="00F9184F"/>
    <w:rsid w:val="00F91C0A"/>
    <w:rsid w:val="00F92617"/>
    <w:rsid w:val="00F92BF3"/>
    <w:rsid w:val="00F93AB3"/>
    <w:rsid w:val="00F94513"/>
    <w:rsid w:val="00F94FBD"/>
    <w:rsid w:val="00F96115"/>
    <w:rsid w:val="00F9654A"/>
    <w:rsid w:val="00F96F19"/>
    <w:rsid w:val="00F96FFA"/>
    <w:rsid w:val="00FA0DA1"/>
    <w:rsid w:val="00FA1E2E"/>
    <w:rsid w:val="00FA2EE1"/>
    <w:rsid w:val="00FA3556"/>
    <w:rsid w:val="00FA3B4C"/>
    <w:rsid w:val="00FA50F1"/>
    <w:rsid w:val="00FA6A95"/>
    <w:rsid w:val="00FA7D31"/>
    <w:rsid w:val="00FB0FFE"/>
    <w:rsid w:val="00FB163A"/>
    <w:rsid w:val="00FB2482"/>
    <w:rsid w:val="00FB4993"/>
    <w:rsid w:val="00FB57AD"/>
    <w:rsid w:val="00FB69EB"/>
    <w:rsid w:val="00FB6BEF"/>
    <w:rsid w:val="00FB6C65"/>
    <w:rsid w:val="00FB7EAC"/>
    <w:rsid w:val="00FC129B"/>
    <w:rsid w:val="00FC502F"/>
    <w:rsid w:val="00FC5724"/>
    <w:rsid w:val="00FC77DE"/>
    <w:rsid w:val="00FC794F"/>
    <w:rsid w:val="00FD0C4C"/>
    <w:rsid w:val="00FD17D9"/>
    <w:rsid w:val="00FD318F"/>
    <w:rsid w:val="00FD3253"/>
    <w:rsid w:val="00FD3661"/>
    <w:rsid w:val="00FD3DD3"/>
    <w:rsid w:val="00FD41DE"/>
    <w:rsid w:val="00FD6822"/>
    <w:rsid w:val="00FD7532"/>
    <w:rsid w:val="00FE0AE3"/>
    <w:rsid w:val="00FE0B7F"/>
    <w:rsid w:val="00FE0F6A"/>
    <w:rsid w:val="00FE28D9"/>
    <w:rsid w:val="00FE6710"/>
    <w:rsid w:val="00FF16AF"/>
    <w:rsid w:val="00FF444B"/>
    <w:rsid w:val="00FF4F34"/>
    <w:rsid w:val="00FF565C"/>
    <w:rsid w:val="00FF618D"/>
    <w:rsid w:val="00FF6DD2"/>
    <w:rsid w:val="00FF79AA"/>
    <w:rsid w:val="00FF7A14"/>
    <w:rsid w:val="0283B8ED"/>
    <w:rsid w:val="02FCF609"/>
    <w:rsid w:val="03CE9691"/>
    <w:rsid w:val="0C39F25E"/>
    <w:rsid w:val="0E627528"/>
    <w:rsid w:val="100862FF"/>
    <w:rsid w:val="1975C79A"/>
    <w:rsid w:val="199EBB3D"/>
    <w:rsid w:val="1AE4B2D0"/>
    <w:rsid w:val="1B53994F"/>
    <w:rsid w:val="21BA4CDF"/>
    <w:rsid w:val="24C43267"/>
    <w:rsid w:val="2965C01A"/>
    <w:rsid w:val="2AB0BED9"/>
    <w:rsid w:val="32E9870F"/>
    <w:rsid w:val="35D8DE61"/>
    <w:rsid w:val="3A14E043"/>
    <w:rsid w:val="3F93E530"/>
    <w:rsid w:val="41F5DACA"/>
    <w:rsid w:val="426E7285"/>
    <w:rsid w:val="49B3FDB2"/>
    <w:rsid w:val="4B2F6D44"/>
    <w:rsid w:val="50EB8682"/>
    <w:rsid w:val="5148112B"/>
    <w:rsid w:val="60677485"/>
    <w:rsid w:val="60EAC551"/>
    <w:rsid w:val="62D08151"/>
    <w:rsid w:val="63CE5FB7"/>
    <w:rsid w:val="64D508DC"/>
    <w:rsid w:val="708311E9"/>
    <w:rsid w:val="7385C0D8"/>
    <w:rsid w:val="73CC73B5"/>
    <w:rsid w:val="7673E051"/>
    <w:rsid w:val="78DDC65D"/>
    <w:rsid w:val="79990740"/>
    <w:rsid w:val="7B0A65C7"/>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A629ADF"/>
  <w15:chartTrackingRefBased/>
  <w15:docId w15:val="{64FF218B-6240-46A5-9823-A779A55B1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ro" w:eastAsia="en-IE"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color w:val="000000" w:themeColor="text1"/>
    </w:rPr>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pPr>
      <w:keepNext/>
      <w:keepLines/>
      <w:spacing w:before="40"/>
      <w:outlineLvl w:val="2"/>
    </w:pPr>
    <w:rPr>
      <w:rFonts w:asciiTheme="majorHAnsi" w:eastAsiaTheme="majorEastAsia" w:hAnsiTheme="majorHAnsi" w:cstheme="majorBidi"/>
      <w:color w:val="1F3763"/>
    </w:rPr>
  </w:style>
  <w:style w:type="paragraph" w:styleId="Heading4">
    <w:name w:val="heading 4"/>
    <w:basedOn w:val="Normal"/>
    <w:next w:val="Normal"/>
    <w:link w:val="Heading4Char"/>
    <w:uiPriority w:val="9"/>
    <w:unhideWhenUsed/>
    <w:qFormat/>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pPr>
      <w:keepNext/>
      <w:keepLines/>
      <w:spacing w:before="4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pPr>
      <w:keepNext/>
      <w:keepLines/>
      <w:spacing w:before="4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pPr>
      <w:keepNext/>
      <w:keepLines/>
      <w:spacing w:before="4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Emphasis">
    <w:name w:val="Intense Emphasis"/>
    <w:basedOn w:val="DefaultParagraphFont"/>
    <w:uiPriority w:val="21"/>
    <w:qFormat/>
    <w:rsid w:val="00A86151"/>
    <w:rPr>
      <w:i/>
      <w:iCs/>
      <w:color w:val="2F5496" w:themeColor="accent1" w:themeShade="BF"/>
    </w:rPr>
  </w:style>
  <w:style w:type="character" w:styleId="IntenseReference">
    <w:name w:val="Intense Reference"/>
    <w:basedOn w:val="DefaultParagraphFont"/>
    <w:uiPriority w:val="32"/>
    <w:qFormat/>
    <w:rsid w:val="00A86151"/>
    <w:rPr>
      <w:b/>
      <w:bCs/>
      <w:smallCaps/>
      <w:color w:val="2F5496" w:themeColor="accent1" w:themeShade="BF"/>
    </w:rPr>
  </w:style>
  <w:style w:type="paragraph" w:customStyle="1" w:styleId="TechnicalBlockBase">
    <w:name w:val="TechnicalBlockBase"/>
    <w:link w:val="TechnicalBlockBaseChar"/>
    <w:rsid w:val="00894139"/>
    <w:pPr>
      <w:spacing w:before="140" w:after="140" w:line="185" w:lineRule="auto"/>
      <w:ind w:left="260" w:right="260"/>
    </w:pPr>
    <w:rPr>
      <w:rFonts w:ascii="Arial New Roman" w:hAnsi="Arial New Roman" w:cs="Arial"/>
      <w:b/>
      <w:i/>
      <w:dstrike/>
      <w:color w:val="606060"/>
      <w:sz w:val="10"/>
      <w:szCs w:val="20"/>
      <w:u w:val="words" w:color="606060"/>
    </w:rPr>
  </w:style>
  <w:style w:type="character" w:customStyle="1" w:styleId="TechnicalBlockBaseChar">
    <w:name w:val="TechnicalBlockBase Char"/>
    <w:basedOn w:val="EntInstitChar"/>
    <w:link w:val="TechnicalBlockBase"/>
    <w:rsid w:val="00894139"/>
    <w:rPr>
      <w:rFonts w:ascii="Arial New Roman" w:eastAsia="Times New Roman" w:hAnsi="Arial New Roman" w:cs="Arial"/>
      <w:b/>
      <w:i/>
      <w:dstrike/>
      <w:color w:val="606060"/>
      <w:kern w:val="0"/>
      <w:sz w:val="10"/>
      <w:szCs w:val="20"/>
      <w:u w:val="words" w:color="606060"/>
    </w:rPr>
  </w:style>
  <w:style w:type="paragraph" w:customStyle="1" w:styleId="TBEntRefer">
    <w:name w:val="TBEntRefer"/>
    <w:basedOn w:val="TechnicalBlockBase"/>
    <w:link w:val="EntReferChar"/>
    <w:rsid w:val="00894139"/>
    <w:pPr>
      <w:spacing w:before="0" w:after="0" w:line="240" w:lineRule="auto"/>
      <w:ind w:left="0" w:right="0"/>
    </w:pPr>
    <w:rPr>
      <w:rFonts w:ascii="Arial" w:hAnsi="Arial"/>
      <w:i w:val="0"/>
      <w:dstrike w:val="0"/>
      <w:color w:val="auto"/>
      <w:sz w:val="23"/>
      <w:u w:val="none"/>
    </w:rPr>
  </w:style>
  <w:style w:type="character" w:customStyle="1" w:styleId="EntReferChar">
    <w:name w:val="EntRefer Char"/>
    <w:basedOn w:val="DefaultParagraphFont"/>
    <w:link w:val="TBEntRefer"/>
    <w:rsid w:val="00A43C50"/>
    <w:rPr>
      <w:rFonts w:ascii="Arial" w:eastAsia="Times New Roman" w:hAnsi="Arial" w:cs="Arial"/>
      <w:b/>
      <w:kern w:val="0"/>
      <w:sz w:val="23"/>
      <w:szCs w:val="20"/>
      <w:u w:color="606060"/>
    </w:rPr>
  </w:style>
  <w:style w:type="paragraph" w:customStyle="1" w:styleId="TBDistrbMarkers">
    <w:name w:val="TBDistrbMarkers"/>
    <w:basedOn w:val="TBEntRefer"/>
    <w:qFormat/>
    <w:rsid w:val="00894139"/>
    <w:pPr>
      <w:tabs>
        <w:tab w:val="left" w:pos="2262"/>
      </w:tabs>
    </w:pPr>
    <w:rPr>
      <w:i/>
      <w:iCs/>
      <w:szCs w:val="23"/>
    </w:rPr>
  </w:style>
  <w:style w:type="paragraph" w:customStyle="1" w:styleId="TBEntACP">
    <w:name w:val="TBEntACP"/>
    <w:basedOn w:val="TechnicalBlockBase"/>
    <w:rsid w:val="00A43C50"/>
    <w:pPr>
      <w:widowControl/>
      <w:spacing w:before="0" w:after="0" w:line="360" w:lineRule="auto"/>
      <w:ind w:left="0" w:right="0"/>
      <w:jc w:val="center"/>
    </w:pPr>
    <w:rPr>
      <w:rFonts w:ascii="Arial" w:hAnsi="Arial"/>
      <w:bCs/>
      <w:i w:val="0"/>
      <w:dstrike w:val="0"/>
      <w:color w:val="auto"/>
      <w:sz w:val="28"/>
      <w:szCs w:val="28"/>
      <w:u w:val="none"/>
    </w:rPr>
  </w:style>
  <w:style w:type="paragraph" w:customStyle="1" w:styleId="TBEntInstitACP">
    <w:name w:val="TBEntInstitACP"/>
    <w:basedOn w:val="TechnicalBlockBase"/>
    <w:rsid w:val="00A43C50"/>
    <w:pPr>
      <w:widowControl/>
      <w:spacing w:before="0" w:after="0" w:line="240" w:lineRule="auto"/>
      <w:ind w:left="0" w:right="0"/>
      <w:jc w:val="center"/>
    </w:pPr>
    <w:rPr>
      <w:rFonts w:ascii="Arial" w:hAnsi="Arial"/>
      <w:bCs/>
      <w:i w:val="0"/>
      <w:dstrike w:val="0"/>
      <w:color w:val="auto"/>
      <w:sz w:val="23"/>
      <w:szCs w:val="23"/>
      <w:u w:val="none"/>
    </w:rPr>
  </w:style>
  <w:style w:type="paragraph" w:customStyle="1" w:styleId="TBSousEmbargo">
    <w:name w:val="TBSousEmbargo"/>
    <w:basedOn w:val="TechnicalBlockBase"/>
    <w:qFormat/>
    <w:rsid w:val="00894139"/>
    <w:pPr>
      <w:spacing w:before="360" w:after="360" w:line="240" w:lineRule="auto"/>
      <w:ind w:left="0" w:right="0"/>
      <w:jc w:val="center"/>
    </w:pPr>
    <w:rPr>
      <w:rFonts w:ascii="Arial" w:hAnsi="Arial"/>
      <w:i w:val="0"/>
      <w:dstrike w:val="0"/>
      <w:color w:val="auto"/>
      <w:sz w:val="23"/>
      <w:szCs w:val="23"/>
      <w:u w:val="double"/>
    </w:rPr>
  </w:style>
  <w:style w:type="paragraph" w:customStyle="1" w:styleId="TBEntInstit">
    <w:name w:val="TBEntInstit"/>
    <w:basedOn w:val="TechnicalBlockBase"/>
    <w:link w:val="EntInstitChar"/>
    <w:rsid w:val="00894139"/>
    <w:pPr>
      <w:spacing w:before="0" w:after="60" w:line="240" w:lineRule="auto"/>
      <w:ind w:left="0" w:right="0"/>
      <w:jc w:val="right"/>
    </w:pPr>
    <w:rPr>
      <w:rFonts w:ascii="Arial" w:hAnsi="Arial"/>
      <w:i w:val="0"/>
      <w:dstrike w:val="0"/>
      <w:color w:val="auto"/>
      <w:sz w:val="23"/>
      <w:u w:val="none"/>
    </w:rPr>
  </w:style>
  <w:style w:type="paragraph" w:customStyle="1" w:styleId="TBEntReferNew">
    <w:name w:val="TBEntReferNew"/>
    <w:basedOn w:val="TechnicalBlockBase"/>
    <w:rsid w:val="00894139"/>
    <w:pPr>
      <w:widowControl/>
      <w:spacing w:before="0" w:after="0" w:line="240" w:lineRule="auto"/>
      <w:ind w:left="0" w:right="0"/>
      <w:jc w:val="center"/>
    </w:pPr>
    <w:rPr>
      <w:rFonts w:ascii="Arial" w:hAnsi="Arial"/>
      <w:bCs/>
      <w:i w:val="0"/>
      <w:dstrike w:val="0"/>
      <w:color w:val="auto"/>
      <w:sz w:val="24"/>
      <w:szCs w:val="24"/>
      <w:u w:val="none"/>
    </w:rPr>
  </w:style>
  <w:style w:type="paragraph" w:customStyle="1" w:styleId="TBInstitution">
    <w:name w:val="TBInstitution"/>
    <w:basedOn w:val="TechnicalBlockBase"/>
    <w:rsid w:val="00894139"/>
    <w:pPr>
      <w:spacing w:before="0" w:after="28" w:line="204" w:lineRule="auto"/>
      <w:ind w:left="0" w:right="0"/>
    </w:pPr>
    <w:rPr>
      <w:rFonts w:ascii="Arial" w:hAnsi="Arial"/>
      <w:i w:val="0"/>
      <w:dstrike w:val="0"/>
      <w:color w:val="626262"/>
      <w:sz w:val="24"/>
      <w:szCs w:val="23"/>
      <w:u w:val="none"/>
    </w:rPr>
  </w:style>
  <w:style w:type="paragraph" w:customStyle="1" w:styleId="TBNormalTechnicalBlock">
    <w:name w:val="TBNormalTechnicalBlock"/>
    <w:basedOn w:val="TechnicalBlockBase"/>
    <w:rsid w:val="00894139"/>
    <w:pPr>
      <w:spacing w:before="0" w:after="0" w:line="216" w:lineRule="auto"/>
      <w:ind w:left="0" w:right="0"/>
      <w:contextualSpacing/>
    </w:pPr>
    <w:rPr>
      <w:rFonts w:ascii="Arial" w:hAnsi="Arial"/>
      <w:i w:val="0"/>
      <w:dstrike w:val="0"/>
      <w:color w:val="auto"/>
      <w:sz w:val="23"/>
      <w:szCs w:val="23"/>
      <w:u w:val="none"/>
    </w:rPr>
  </w:style>
  <w:style w:type="paragraph" w:customStyle="1" w:styleId="TBInstitutionSubwordmark">
    <w:name w:val="TBInstitutionSubwordmark"/>
    <w:basedOn w:val="TechnicalBlockBase"/>
    <w:rsid w:val="00894139"/>
    <w:pPr>
      <w:spacing w:before="0" w:after="0" w:line="204" w:lineRule="auto"/>
      <w:ind w:left="0" w:right="0"/>
    </w:pPr>
    <w:rPr>
      <w:rFonts w:ascii="Arial" w:hAnsi="Arial"/>
      <w:b w:val="0"/>
      <w:i w:val="0"/>
      <w:dstrike w:val="0"/>
      <w:color w:val="626262"/>
      <w:sz w:val="24"/>
      <w:u w:val="none"/>
    </w:rPr>
  </w:style>
  <w:style w:type="character" w:customStyle="1" w:styleId="EntInstitChar">
    <w:name w:val="EntInstit Char"/>
    <w:basedOn w:val="DefaultParagraphFont"/>
    <w:link w:val="TBEntInstit"/>
    <w:rsid w:val="00894139"/>
    <w:rPr>
      <w:rFonts w:ascii="Arial" w:eastAsia="Times New Roman" w:hAnsi="Arial" w:cs="Arial"/>
      <w:b/>
      <w:kern w:val="0"/>
      <w:sz w:val="23"/>
      <w:szCs w:val="20"/>
      <w:u w:color="606060"/>
    </w:rPr>
  </w:style>
  <w:style w:type="paragraph" w:customStyle="1" w:styleId="TBSubjectTable">
    <w:name w:val="TBSubjectTable"/>
    <w:basedOn w:val="TechnicalBlockBase"/>
    <w:rsid w:val="002D3C08"/>
    <w:pPr>
      <w:widowControl/>
      <w:spacing w:before="40" w:after="40" w:line="240" w:lineRule="auto"/>
      <w:ind w:left="0" w:right="0"/>
    </w:pPr>
    <w:rPr>
      <w:rFonts w:ascii="Arial" w:hAnsi="Arial"/>
      <w:b w:val="0"/>
      <w:i w:val="0"/>
      <w:dstrike w:val="0"/>
      <w:color w:val="auto"/>
      <w:sz w:val="23"/>
      <w:u w:val="none"/>
    </w:rPr>
  </w:style>
  <w:style w:type="paragraph" w:customStyle="1" w:styleId="TBDocumentGroup">
    <w:name w:val="TBDocumentGroup"/>
    <w:basedOn w:val="TechnicalBlockBase"/>
    <w:rsid w:val="002D3C08"/>
    <w:pPr>
      <w:widowControl/>
      <w:spacing w:before="560" w:after="480" w:line="240" w:lineRule="auto"/>
      <w:ind w:left="0" w:right="0"/>
      <w:jc w:val="center"/>
    </w:pPr>
    <w:rPr>
      <w:rFonts w:ascii="Arial" w:hAnsi="Arial"/>
      <w:i w:val="0"/>
      <w:caps/>
      <w:dstrike w:val="0"/>
      <w:color w:val="auto"/>
      <w:sz w:val="23"/>
      <w:u w:val="single"/>
    </w:rPr>
  </w:style>
  <w:style w:type="paragraph" w:customStyle="1" w:styleId="TBHeadingTable">
    <w:name w:val="TBHeadingTable"/>
    <w:basedOn w:val="TechnicalBlockBase"/>
    <w:rsid w:val="002D3C08"/>
    <w:pPr>
      <w:widowControl/>
      <w:spacing w:before="240" w:after="40" w:line="240" w:lineRule="auto"/>
      <w:ind w:left="0" w:right="0"/>
    </w:pPr>
    <w:rPr>
      <w:rFonts w:ascii="Arial" w:hAnsi="Arial"/>
      <w:i w:val="0"/>
      <w:dstrike w:val="0"/>
      <w:color w:val="auto"/>
      <w:sz w:val="23"/>
      <w:u w:val="none"/>
    </w:rPr>
  </w:style>
  <w:style w:type="paragraph" w:customStyle="1" w:styleId="TBSubjectBold">
    <w:name w:val="TBSubjectBold"/>
    <w:basedOn w:val="TechnicalBlockBase"/>
    <w:rsid w:val="002D3C08"/>
    <w:pPr>
      <w:widowControl/>
      <w:spacing w:before="160" w:after="0" w:line="360" w:lineRule="auto"/>
      <w:ind w:left="0" w:right="0"/>
      <w:jc w:val="center"/>
    </w:pPr>
    <w:rPr>
      <w:rFonts w:ascii="Arial" w:hAnsi="Arial"/>
      <w:i w:val="0"/>
      <w:dstrike w:val="0"/>
      <w:color w:val="auto"/>
      <w:sz w:val="23"/>
      <w:u w:val="none"/>
    </w:rPr>
  </w:style>
  <w:style w:type="paragraph" w:customStyle="1" w:styleId="TBSubjectText">
    <w:name w:val="TBSubjectText"/>
    <w:basedOn w:val="TechnicalBlockBase"/>
    <w:qFormat/>
    <w:rsid w:val="002D3C08"/>
    <w:pPr>
      <w:widowControl/>
      <w:spacing w:before="40" w:after="40" w:line="240" w:lineRule="auto"/>
      <w:ind w:left="0" w:right="0"/>
    </w:pPr>
    <w:rPr>
      <w:rFonts w:ascii="Arial" w:hAnsi="Arial"/>
      <w:b w:val="0"/>
      <w:i w:val="0"/>
      <w:dstrike w:val="0"/>
      <w:color w:val="auto"/>
      <w:sz w:val="23"/>
      <w:u w:val="none"/>
    </w:rPr>
  </w:style>
  <w:style w:type="character" w:customStyle="1" w:styleId="Footnote1">
    <w:name w:val="Footnote|1_"/>
    <w:basedOn w:val="DefaultParagraphFont"/>
    <w:link w:val="Footnote10"/>
    <w:rPr>
      <w:b w:val="0"/>
      <w:bCs w:val="0"/>
      <w:i w:val="0"/>
      <w:iCs w:val="0"/>
      <w:smallCaps w:val="0"/>
      <w:strike w:val="0"/>
      <w:sz w:val="20"/>
      <w:szCs w:val="20"/>
      <w:u w:val="none"/>
    </w:rPr>
  </w:style>
  <w:style w:type="character" w:customStyle="1" w:styleId="Bodytext2">
    <w:name w:val="Body text|2_"/>
    <w:basedOn w:val="DefaultParagraphFont"/>
    <w:link w:val="Bodytext20"/>
    <w:rPr>
      <w:rFonts w:ascii="Arial" w:eastAsia="Arial" w:hAnsi="Arial" w:cs="Arial"/>
      <w:b/>
      <w:bCs/>
      <w:i w:val="0"/>
      <w:iCs w:val="0"/>
      <w:smallCaps w:val="0"/>
      <w:strike w:val="0"/>
      <w:sz w:val="22"/>
      <w:szCs w:val="22"/>
      <w:u w:val="none"/>
    </w:rPr>
  </w:style>
  <w:style w:type="character" w:customStyle="1" w:styleId="Headerorfooter2">
    <w:name w:val="Header or footer|2_"/>
    <w:basedOn w:val="DefaultParagraphFont"/>
    <w:link w:val="Headerorfooter20"/>
    <w:rPr>
      <w:b w:val="0"/>
      <w:bCs w:val="0"/>
      <w:i w:val="0"/>
      <w:iCs w:val="0"/>
      <w:smallCaps w:val="0"/>
      <w:strike w:val="0"/>
      <w:sz w:val="20"/>
      <w:szCs w:val="20"/>
      <w:u w:val="none"/>
    </w:rPr>
  </w:style>
  <w:style w:type="character" w:customStyle="1" w:styleId="Tablecaption1">
    <w:name w:val="Table caption|1_"/>
    <w:basedOn w:val="DefaultParagraphFont"/>
    <w:link w:val="Tablecaption10"/>
    <w:rPr>
      <w:b/>
      <w:bCs/>
      <w:i w:val="0"/>
      <w:iCs w:val="0"/>
      <w:smallCaps w:val="0"/>
      <w:strike w:val="0"/>
      <w:u w:val="single"/>
    </w:rPr>
  </w:style>
  <w:style w:type="character" w:customStyle="1" w:styleId="Other1">
    <w:name w:val="Other|1_"/>
    <w:basedOn w:val="DefaultParagraphFont"/>
    <w:link w:val="Other10"/>
    <w:rPr>
      <w:b w:val="0"/>
      <w:bCs w:val="0"/>
      <w:i w:val="0"/>
      <w:iCs w:val="0"/>
      <w:smallCaps w:val="0"/>
      <w:strike w:val="0"/>
      <w:color w:val="006100"/>
      <w:sz w:val="22"/>
      <w:szCs w:val="22"/>
      <w:u w:val="none"/>
    </w:rPr>
  </w:style>
  <w:style w:type="character" w:customStyle="1" w:styleId="Bodytext1">
    <w:name w:val="Body text|1_"/>
    <w:basedOn w:val="DefaultParagraphFont"/>
    <w:link w:val="Bodytext10"/>
    <w:rPr>
      <w:b w:val="0"/>
      <w:bCs w:val="0"/>
      <w:i w:val="0"/>
      <w:iCs w:val="0"/>
      <w:smallCaps w:val="0"/>
      <w:strike w:val="0"/>
      <w:u w:val="none"/>
    </w:rPr>
  </w:style>
  <w:style w:type="character" w:customStyle="1" w:styleId="Heading11">
    <w:name w:val="Heading #1|1_"/>
    <w:basedOn w:val="DefaultParagraphFont"/>
    <w:link w:val="Heading110"/>
    <w:rPr>
      <w:b/>
      <w:bCs/>
      <w:i w:val="0"/>
      <w:iCs w:val="0"/>
      <w:smallCaps w:val="0"/>
      <w:strike w:val="0"/>
      <w:u w:val="none"/>
    </w:rPr>
  </w:style>
  <w:style w:type="character" w:customStyle="1" w:styleId="Heading21">
    <w:name w:val="Heading #2|1_"/>
    <w:basedOn w:val="DefaultParagraphFont"/>
    <w:link w:val="Heading210"/>
    <w:rPr>
      <w:b/>
      <w:bCs/>
      <w:i/>
      <w:iCs/>
      <w:smallCaps w:val="0"/>
      <w:strike w:val="0"/>
      <w:u w:val="none"/>
    </w:rPr>
  </w:style>
  <w:style w:type="character" w:customStyle="1" w:styleId="Heading31">
    <w:name w:val="Heading #3|1_"/>
    <w:basedOn w:val="DefaultParagraphFont"/>
    <w:link w:val="Heading310"/>
    <w:rPr>
      <w:b/>
      <w:bCs/>
      <w:i/>
      <w:iCs/>
      <w:smallCaps w:val="0"/>
      <w:strike w:val="0"/>
      <w:u w:val="none"/>
    </w:rPr>
  </w:style>
  <w:style w:type="character" w:customStyle="1" w:styleId="Headerorfooter1">
    <w:name w:val="Header or footer|1_"/>
    <w:basedOn w:val="DefaultParagraphFont"/>
    <w:link w:val="Headerorfooter10"/>
    <w:rPr>
      <w:b w:val="0"/>
      <w:bCs w:val="0"/>
      <w:i w:val="0"/>
      <w:iCs w:val="0"/>
      <w:smallCaps w:val="0"/>
      <w:strike w:val="0"/>
      <w:u w:val="none"/>
    </w:rPr>
  </w:style>
  <w:style w:type="paragraph" w:customStyle="1" w:styleId="Footnote10">
    <w:name w:val="Footnote|1"/>
    <w:basedOn w:val="Normal"/>
    <w:link w:val="Footnote1"/>
    <w:pPr>
      <w:ind w:left="300" w:hanging="300"/>
    </w:pPr>
    <w:rPr>
      <w:sz w:val="20"/>
      <w:szCs w:val="20"/>
    </w:rPr>
  </w:style>
  <w:style w:type="paragraph" w:customStyle="1" w:styleId="Bodytext20">
    <w:name w:val="Body text|2"/>
    <w:basedOn w:val="Normal"/>
    <w:link w:val="Bodytext2"/>
    <w:pPr>
      <w:spacing w:line="226" w:lineRule="auto"/>
    </w:pPr>
    <w:rPr>
      <w:rFonts w:ascii="Arial" w:eastAsia="Arial" w:hAnsi="Arial" w:cs="Arial"/>
      <w:b/>
      <w:bCs/>
      <w:sz w:val="22"/>
      <w:szCs w:val="22"/>
    </w:rPr>
  </w:style>
  <w:style w:type="paragraph" w:customStyle="1" w:styleId="Headerorfooter20">
    <w:name w:val="Header or footer|2"/>
    <w:basedOn w:val="Normal"/>
    <w:link w:val="Headerorfooter2"/>
    <w:rPr>
      <w:sz w:val="20"/>
      <w:szCs w:val="20"/>
    </w:rPr>
  </w:style>
  <w:style w:type="paragraph" w:customStyle="1" w:styleId="Tablecaption10">
    <w:name w:val="Table caption|1"/>
    <w:basedOn w:val="Normal"/>
    <w:link w:val="Tablecaption1"/>
    <w:pPr>
      <w:spacing w:line="300" w:lineRule="auto"/>
    </w:pPr>
    <w:rPr>
      <w:b/>
      <w:bCs/>
      <w:u w:val="single"/>
    </w:rPr>
  </w:style>
  <w:style w:type="paragraph" w:customStyle="1" w:styleId="Other10">
    <w:name w:val="Other|1"/>
    <w:basedOn w:val="Normal"/>
    <w:link w:val="Other1"/>
    <w:rPr>
      <w:color w:val="006100"/>
      <w:sz w:val="22"/>
      <w:szCs w:val="22"/>
    </w:rPr>
  </w:style>
  <w:style w:type="paragraph" w:customStyle="1" w:styleId="Bodytext10">
    <w:name w:val="Body text|1"/>
    <w:basedOn w:val="Normal"/>
    <w:link w:val="Bodytext1"/>
    <w:pPr>
      <w:spacing w:after="100"/>
    </w:pPr>
  </w:style>
  <w:style w:type="paragraph" w:customStyle="1" w:styleId="Heading110">
    <w:name w:val="Heading #1|1"/>
    <w:basedOn w:val="Normal"/>
    <w:link w:val="Heading11"/>
    <w:pPr>
      <w:spacing w:before="120" w:after="300"/>
      <w:ind w:firstLine="880"/>
      <w:outlineLvl w:val="0"/>
    </w:pPr>
    <w:rPr>
      <w:b/>
      <w:bCs/>
    </w:rPr>
  </w:style>
  <w:style w:type="paragraph" w:customStyle="1" w:styleId="Heading210">
    <w:name w:val="Heading #2|1"/>
    <w:basedOn w:val="Normal"/>
    <w:link w:val="Heading21"/>
    <w:pPr>
      <w:spacing w:after="100"/>
      <w:outlineLvl w:val="1"/>
    </w:pPr>
    <w:rPr>
      <w:b/>
      <w:bCs/>
      <w:i/>
      <w:iCs/>
    </w:rPr>
  </w:style>
  <w:style w:type="paragraph" w:customStyle="1" w:styleId="Heading310">
    <w:name w:val="Heading #3|1"/>
    <w:basedOn w:val="Normal"/>
    <w:link w:val="Heading31"/>
    <w:pPr>
      <w:spacing w:after="100"/>
      <w:outlineLvl w:val="2"/>
    </w:pPr>
    <w:rPr>
      <w:b/>
      <w:bCs/>
      <w:i/>
      <w:iCs/>
    </w:rPr>
  </w:style>
  <w:style w:type="paragraph" w:customStyle="1" w:styleId="Headerorfooter10">
    <w:name w:val="Header or footer|1"/>
    <w:basedOn w:val="Normal"/>
    <w:link w:val="Headerorfooter1"/>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color w:val="000000" w:themeColor="text1"/>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color w:val="000000" w:themeColor="text1"/>
      <w:sz w:val="20"/>
      <w:szCs w:val="20"/>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Pr>
      <w:rFonts w:eastAsiaTheme="minorEastAsia"/>
      <w:color w:val="5A5A5A"/>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pPr>
      <w:spacing w:before="360" w:after="360"/>
      <w:ind w:left="864" w:right="864"/>
      <w:jc w:val="center"/>
    </w:pPr>
    <w:rPr>
      <w:i/>
      <w:iCs/>
      <w:color w:val="4472C4" w:themeColor="accent1"/>
    </w:rPr>
  </w:style>
  <w:style w:type="paragraph" w:styleId="ListParagraph">
    <w:name w:val="List Paragraph"/>
    <w:basedOn w:val="Normal"/>
    <w:uiPriority w:val="34"/>
    <w:qFormat/>
    <w:pPr>
      <w:ind w:left="720"/>
      <w:contextualSpacing/>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3763"/>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3763"/>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272727"/>
      <w:sz w:val="21"/>
      <w:szCs w:val="21"/>
    </w:rPr>
  </w:style>
  <w:style w:type="character" w:customStyle="1" w:styleId="Heading9Char">
    <w:name w:val="Heading 9 Char"/>
    <w:basedOn w:val="DefaultParagraphFont"/>
    <w:link w:val="Heading9"/>
    <w:uiPriority w:val="9"/>
    <w:rPr>
      <w:rFonts w:asciiTheme="majorHAnsi" w:eastAsiaTheme="majorEastAsia" w:hAnsiTheme="majorHAnsi" w:cstheme="majorBidi"/>
      <w:i/>
      <w:iCs/>
      <w:color w:val="272727"/>
      <w:sz w:val="21"/>
      <w:szCs w:val="21"/>
    </w:rPr>
  </w:style>
  <w:style w:type="character" w:customStyle="1" w:styleId="TitleChar">
    <w:name w:val="Title Char"/>
    <w:basedOn w:val="DefaultParagraphFont"/>
    <w:link w:val="Title"/>
    <w:uiPriority w:val="10"/>
    <w:rPr>
      <w:rFonts w:asciiTheme="majorHAnsi" w:eastAsiaTheme="majorEastAsia" w:hAnsiTheme="majorHAnsi" w:cstheme="majorBidi"/>
      <w:color w:val="000000" w:themeColor="text1"/>
      <w:sz w:val="56"/>
      <w:szCs w:val="56"/>
    </w:rPr>
  </w:style>
  <w:style w:type="character" w:customStyle="1" w:styleId="SubtitleChar">
    <w:name w:val="Subtitle Char"/>
    <w:basedOn w:val="DefaultParagraphFont"/>
    <w:link w:val="Subtitle"/>
    <w:uiPriority w:val="11"/>
    <w:rPr>
      <w:rFonts w:eastAsiaTheme="minorEastAsia"/>
      <w:color w:val="5A5A5A"/>
    </w:rPr>
  </w:style>
  <w:style w:type="character" w:customStyle="1" w:styleId="QuoteChar">
    <w:name w:val="Quote Char"/>
    <w:basedOn w:val="DefaultParagraphFont"/>
    <w:link w:val="Quote"/>
    <w:uiPriority w:val="29"/>
    <w:rPr>
      <w:i/>
      <w:iCs/>
      <w:color w:val="404040" w:themeColor="text1" w:themeTint="BF"/>
    </w:rPr>
  </w:style>
  <w:style w:type="character" w:customStyle="1" w:styleId="IntenseQuoteChar">
    <w:name w:val="Intense Quote Char"/>
    <w:basedOn w:val="DefaultParagraphFont"/>
    <w:link w:val="IntenseQuote"/>
    <w:uiPriority w:val="30"/>
    <w:rPr>
      <w:i/>
      <w:iCs/>
      <w:color w:val="4472C4" w:themeColor="accent1"/>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color w:val="000000" w:themeColor="text1"/>
      <w:sz w:val="20"/>
      <w:szCs w:val="20"/>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color w:val="000000" w:themeColor="text1"/>
    </w:rPr>
  </w:style>
  <w:style w:type="paragraph" w:styleId="FootnoteText">
    <w:name w:val="footnote text"/>
    <w:basedOn w:val="Normal"/>
    <w:link w:val="FootnoteTextChar"/>
    <w:uiPriority w:val="99"/>
    <w:unhideWhenUsed/>
    <w:rPr>
      <w:sz w:val="20"/>
      <w:szCs w:val="20"/>
    </w:rPr>
  </w:style>
  <w:style w:type="character" w:customStyle="1" w:styleId="FootnoteTextChar">
    <w:name w:val="Footnote Text Char"/>
    <w:basedOn w:val="DefaultParagraphFont"/>
    <w:link w:val="FootnoteText"/>
    <w:uiPriority w:val="99"/>
    <w:semiHidden/>
    <w:rPr>
      <w:color w:val="000000" w:themeColor="text1"/>
      <w:sz w:val="20"/>
      <w:szCs w:val="20"/>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color w:val="000000" w:themeColor="text1"/>
    </w:rPr>
  </w:style>
  <w:style w:type="paragraph" w:styleId="Revision">
    <w:name w:val="Revision"/>
    <w:hidden/>
    <w:uiPriority w:val="99"/>
    <w:semiHidden/>
    <w:pPr>
      <w:widowControl/>
    </w:pPr>
    <w:rPr>
      <w:color w:val="000000" w:themeColor="text1"/>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color w:val="000000" w:themeColor="text1"/>
      <w:sz w:val="18"/>
      <w:szCs w:val="18"/>
    </w:rPr>
  </w:style>
  <w:style w:type="character" w:customStyle="1" w:styleId="UnresolvedMention1">
    <w:name w:val="Unresolved Mention1"/>
    <w:basedOn w:val="DefaultParagraphFont"/>
    <w:uiPriority w:val="99"/>
    <w:unhideWhenUsed/>
    <w:rPr>
      <w:color w:val="605E5C"/>
      <w:shd w:val="clear" w:color="auto" w:fill="E1DFDD"/>
    </w:rPr>
  </w:style>
  <w:style w:type="character" w:customStyle="1" w:styleId="Mention1">
    <w:name w:val="Mention1"/>
    <w:basedOn w:val="DefaultParagraphFont"/>
    <w:uiPriority w:val="99"/>
    <w:unhideWhenUsed/>
    <w:rPr>
      <w:color w:val="2B579A"/>
      <w:shd w:val="clear" w:color="auto" w:fill="E1DFDD"/>
    </w:rPr>
  </w:style>
  <w:style w:type="character" w:customStyle="1" w:styleId="UnresolvedMention2">
    <w:name w:val="Unresolved Mention2"/>
    <w:basedOn w:val="DefaultParagraphFont"/>
    <w:uiPriority w:val="99"/>
    <w:unhideWhenUsed/>
    <w:rPr>
      <w:color w:val="605E5C"/>
      <w:shd w:val="clear" w:color="auto" w:fill="E1DFDD"/>
    </w:rPr>
  </w:style>
  <w:style w:type="character" w:customStyle="1" w:styleId="Mention2">
    <w:name w:val="Mention2"/>
    <w:basedOn w:val="DefaultParagraphFont"/>
    <w:uiPriority w:val="99"/>
    <w:unhideWhenUsed/>
    <w:rPr>
      <w:color w:val="2B579A"/>
      <w:shd w:val="clear" w:color="auto" w:fill="E1DFDD"/>
    </w:rPr>
  </w:style>
  <w:style w:type="paragraph" w:customStyle="1" w:styleId="NumPar1">
    <w:name w:val="NumPar 1"/>
    <w:basedOn w:val="Normal"/>
    <w:next w:val="Normal"/>
    <w:pPr>
      <w:widowControl/>
      <w:numPr>
        <w:numId w:val="2"/>
      </w:numPr>
      <w:spacing w:before="120" w:after="120"/>
      <w:jc w:val="both"/>
    </w:pPr>
    <w:rPr>
      <w:rFonts w:eastAsiaTheme="minorHAnsi"/>
      <w:color w:val="auto"/>
      <w:szCs w:val="22"/>
    </w:rPr>
  </w:style>
  <w:style w:type="paragraph" w:customStyle="1" w:styleId="NumPar2">
    <w:name w:val="NumPar 2"/>
    <w:basedOn w:val="Normal"/>
    <w:next w:val="Normal"/>
    <w:pPr>
      <w:widowControl/>
      <w:numPr>
        <w:ilvl w:val="1"/>
        <w:numId w:val="2"/>
      </w:numPr>
      <w:spacing w:before="120" w:after="120"/>
      <w:jc w:val="both"/>
    </w:pPr>
    <w:rPr>
      <w:rFonts w:eastAsiaTheme="minorHAnsi"/>
      <w:color w:val="auto"/>
      <w:szCs w:val="22"/>
    </w:rPr>
  </w:style>
  <w:style w:type="paragraph" w:customStyle="1" w:styleId="NumPar3">
    <w:name w:val="NumPar 3"/>
    <w:basedOn w:val="Normal"/>
    <w:next w:val="Normal"/>
    <w:pPr>
      <w:widowControl/>
      <w:numPr>
        <w:ilvl w:val="2"/>
        <w:numId w:val="2"/>
      </w:numPr>
      <w:spacing w:before="120" w:after="120"/>
      <w:jc w:val="both"/>
    </w:pPr>
    <w:rPr>
      <w:rFonts w:eastAsiaTheme="minorHAnsi"/>
      <w:color w:val="auto"/>
      <w:szCs w:val="22"/>
    </w:rPr>
  </w:style>
  <w:style w:type="paragraph" w:customStyle="1" w:styleId="NumPar4">
    <w:name w:val="NumPar 4"/>
    <w:basedOn w:val="Normal"/>
    <w:next w:val="Normal"/>
    <w:pPr>
      <w:widowControl/>
      <w:numPr>
        <w:ilvl w:val="3"/>
        <w:numId w:val="2"/>
      </w:numPr>
      <w:spacing w:before="120" w:after="120"/>
      <w:jc w:val="both"/>
    </w:pPr>
    <w:rPr>
      <w:rFonts w:eastAsiaTheme="minorHAnsi"/>
      <w:color w:val="auto"/>
      <w:szCs w:val="22"/>
    </w:rPr>
  </w:style>
  <w:style w:type="paragraph" w:customStyle="1" w:styleId="NumPar5">
    <w:name w:val="NumPar 5"/>
    <w:basedOn w:val="Normal"/>
    <w:next w:val="Normal"/>
    <w:pPr>
      <w:widowControl/>
      <w:numPr>
        <w:ilvl w:val="4"/>
        <w:numId w:val="2"/>
      </w:numPr>
      <w:spacing w:before="120" w:after="120"/>
      <w:jc w:val="both"/>
    </w:pPr>
    <w:rPr>
      <w:rFonts w:eastAsiaTheme="minorHAnsi"/>
      <w:color w:val="auto"/>
      <w:szCs w:val="22"/>
    </w:rPr>
  </w:style>
  <w:style w:type="paragraph" w:customStyle="1" w:styleId="NumPar6">
    <w:name w:val="NumPar 6"/>
    <w:basedOn w:val="Normal"/>
    <w:next w:val="Normal"/>
    <w:pPr>
      <w:widowControl/>
      <w:numPr>
        <w:ilvl w:val="5"/>
        <w:numId w:val="2"/>
      </w:numPr>
      <w:spacing w:before="120" w:after="120"/>
      <w:jc w:val="both"/>
    </w:pPr>
    <w:rPr>
      <w:rFonts w:eastAsiaTheme="minorHAnsi"/>
      <w:color w:val="auto"/>
      <w:szCs w:val="22"/>
    </w:rPr>
  </w:style>
  <w:style w:type="paragraph" w:customStyle="1" w:styleId="NumPar7">
    <w:name w:val="NumPar 7"/>
    <w:basedOn w:val="Normal"/>
    <w:next w:val="Normal"/>
    <w:pPr>
      <w:widowControl/>
      <w:numPr>
        <w:ilvl w:val="6"/>
        <w:numId w:val="2"/>
      </w:numPr>
      <w:spacing w:before="120" w:after="120"/>
      <w:jc w:val="both"/>
    </w:pPr>
    <w:rPr>
      <w:rFonts w:eastAsiaTheme="minorHAnsi"/>
      <w:color w:val="auto"/>
      <w:szCs w:val="22"/>
    </w:rPr>
  </w:style>
  <w:style w:type="paragraph" w:customStyle="1" w:styleId="Institutionquisigne">
    <w:name w:val="Institution qui signe"/>
    <w:basedOn w:val="Normal"/>
    <w:next w:val="Personnequisigne"/>
    <w:pPr>
      <w:keepNext/>
      <w:widowControl/>
      <w:tabs>
        <w:tab w:val="left" w:pos="4252"/>
      </w:tabs>
      <w:spacing w:before="720"/>
      <w:jc w:val="both"/>
    </w:pPr>
    <w:rPr>
      <w:rFonts w:eastAsiaTheme="minorHAnsi"/>
      <w:i/>
      <w:color w:val="auto"/>
      <w:szCs w:val="22"/>
    </w:rPr>
  </w:style>
  <w:style w:type="paragraph" w:customStyle="1" w:styleId="Fait">
    <w:name w:val="Fait à"/>
    <w:basedOn w:val="Normal"/>
    <w:next w:val="Institutionquisigne"/>
    <w:pPr>
      <w:keepNext/>
      <w:widowControl/>
      <w:spacing w:before="120"/>
      <w:jc w:val="both"/>
    </w:pPr>
    <w:rPr>
      <w:rFonts w:eastAsiaTheme="minorHAnsi"/>
      <w:color w:val="auto"/>
      <w:szCs w:val="22"/>
    </w:rPr>
  </w:style>
  <w:style w:type="paragraph" w:customStyle="1" w:styleId="Personnequisigne">
    <w:name w:val="Personne qui signe"/>
    <w:basedOn w:val="Normal"/>
    <w:next w:val="Institutionquisigne"/>
    <w:pPr>
      <w:widowControl/>
      <w:tabs>
        <w:tab w:val="left" w:pos="4252"/>
      </w:tabs>
    </w:pPr>
    <w:rPr>
      <w:rFonts w:eastAsiaTheme="minorHAnsi"/>
      <w:i/>
      <w:color w:val="auto"/>
      <w:szCs w:val="22"/>
    </w:rPr>
  </w:style>
  <w:style w:type="character" w:customStyle="1" w:styleId="Marker">
    <w:name w:val="Marker"/>
    <w:basedOn w:val="DefaultParagraphFont"/>
    <w:rsid w:val="009D5726"/>
    <w:rPr>
      <w:color w:val="0000FF"/>
      <w:bdr w:val="none" w:sz="0" w:space="0" w:color="auto"/>
      <w:shd w:val="clear" w:color="auto" w:fill="auto"/>
    </w:rPr>
  </w:style>
  <w:style w:type="character" w:customStyle="1" w:styleId="Mention3">
    <w:name w:val="Mention3"/>
    <w:basedOn w:val="DefaultParagraphFont"/>
    <w:uiPriority w:val="99"/>
    <w:unhideWhenUsed/>
    <w:rPr>
      <w:color w:val="2B579A"/>
      <w:shd w:val="clear" w:color="auto" w:fill="E6E6E6"/>
    </w:rPr>
  </w:style>
  <w:style w:type="character" w:customStyle="1" w:styleId="UnresolvedMention3">
    <w:name w:val="Unresolved Mention3"/>
    <w:basedOn w:val="DefaultParagraphFont"/>
    <w:uiPriority w:val="99"/>
    <w:unhideWhenUsed/>
    <w:rPr>
      <w:color w:val="605E5C"/>
      <w:shd w:val="clear" w:color="auto" w:fill="E1DFDD"/>
    </w:rPr>
  </w:style>
  <w:style w:type="character" w:customStyle="1" w:styleId="Mention4">
    <w:name w:val="Mention4"/>
    <w:basedOn w:val="DefaultParagraphFont"/>
    <w:uiPriority w:val="99"/>
    <w:unhideWhenUsed/>
    <w:rPr>
      <w:color w:val="2B579A"/>
      <w:shd w:val="clear" w:color="auto" w:fill="E1DFDD"/>
    </w:rPr>
  </w:style>
  <w:style w:type="character" w:customStyle="1" w:styleId="SmartLink1">
    <w:name w:val="SmartLink1"/>
    <w:basedOn w:val="DefaultParagraphFont"/>
    <w:uiPriority w:val="99"/>
    <w:semiHidden/>
    <w:unhideWhenUsed/>
    <w:rPr>
      <w:color w:val="0000FF"/>
      <w:u w:val="single"/>
      <w:shd w:val="clear" w:color="auto" w:fill="F3F2F1"/>
    </w:rPr>
  </w:style>
  <w:style w:type="character" w:customStyle="1" w:styleId="Mention5">
    <w:name w:val="Mention5"/>
    <w:basedOn w:val="DefaultParagraphFont"/>
    <w:uiPriority w:val="99"/>
    <w:unhideWhenUsed/>
    <w:rPr>
      <w:color w:val="2B579A"/>
      <w:shd w:val="clear" w:color="auto" w:fill="E6E6E6"/>
    </w:rPr>
  </w:style>
  <w:style w:type="character" w:customStyle="1" w:styleId="UnresolvedMention4">
    <w:name w:val="Unresolved Mention4"/>
    <w:basedOn w:val="DefaultParagraphFont"/>
    <w:uiPriority w:val="99"/>
    <w:unhideWhenUsed/>
    <w:rPr>
      <w:color w:val="605E5C"/>
      <w:shd w:val="clear" w:color="auto" w:fill="E1DFDD"/>
    </w:rPr>
  </w:style>
  <w:style w:type="character" w:customStyle="1" w:styleId="UnresolvedMention5">
    <w:name w:val="Unresolved Mention5"/>
    <w:basedOn w:val="DefaultParagraphFont"/>
    <w:uiPriority w:val="99"/>
    <w:unhideWhenUsed/>
    <w:rPr>
      <w:color w:val="605E5C"/>
      <w:shd w:val="clear" w:color="auto" w:fill="E1DFDD"/>
    </w:rPr>
  </w:style>
  <w:style w:type="character" w:customStyle="1" w:styleId="Mention6">
    <w:name w:val="Mention6"/>
    <w:basedOn w:val="DefaultParagraphFont"/>
    <w:uiPriority w:val="99"/>
    <w:unhideWhenUsed/>
    <w:rPr>
      <w:color w:val="2B579A"/>
      <w:shd w:val="clear" w:color="auto" w:fill="E1DFDD"/>
    </w:rPr>
  </w:style>
  <w:style w:type="character" w:customStyle="1" w:styleId="Mention7">
    <w:name w:val="Mention7"/>
    <w:basedOn w:val="DefaultParagraphFont"/>
    <w:uiPriority w:val="99"/>
    <w:unhideWhenUsed/>
    <w:rPr>
      <w:color w:val="2B579A"/>
      <w:shd w:val="clear" w:color="auto" w:fill="E6E6E6"/>
    </w:rPr>
  </w:style>
  <w:style w:type="character" w:customStyle="1" w:styleId="Mention8">
    <w:name w:val="Mention8"/>
    <w:basedOn w:val="DefaultParagraphFont"/>
    <w:uiPriority w:val="99"/>
    <w:unhideWhenUsed/>
    <w:rPr>
      <w:color w:val="2B579A"/>
      <w:shd w:val="clear" w:color="auto" w:fill="E6E6E6"/>
    </w:rPr>
  </w:style>
  <w:style w:type="character" w:customStyle="1" w:styleId="Mention9">
    <w:name w:val="Mention9"/>
    <w:basedOn w:val="DefaultParagraphFont"/>
    <w:uiPriority w:val="99"/>
    <w:unhideWhenUsed/>
    <w:rPr>
      <w:color w:val="2B579A"/>
      <w:shd w:val="clear" w:color="auto" w:fill="E6E6E6"/>
    </w:rPr>
  </w:style>
  <w:style w:type="character" w:customStyle="1" w:styleId="UnresolvedMention6">
    <w:name w:val="Unresolved Mention6"/>
    <w:basedOn w:val="DefaultParagraphFont"/>
    <w:uiPriority w:val="99"/>
    <w:unhideWhenUsed/>
    <w:rPr>
      <w:color w:val="605E5C"/>
      <w:shd w:val="clear" w:color="auto" w:fill="E1DFDD"/>
    </w:rPr>
  </w:style>
  <w:style w:type="character" w:styleId="Hyperlink">
    <w:name w:val="Hyperlink"/>
    <w:basedOn w:val="DefaultParagraphFont"/>
    <w:uiPriority w:val="99"/>
    <w:unhideWhenUsed/>
    <w:rPr>
      <w:color w:val="0563C1" w:themeColor="hyperlink"/>
      <w:u w:val="single"/>
    </w:rPr>
  </w:style>
  <w:style w:type="character" w:customStyle="1" w:styleId="Mention10">
    <w:name w:val="Mention10"/>
    <w:basedOn w:val="DefaultParagraphFont"/>
    <w:uiPriority w:val="99"/>
    <w:unhideWhenUsed/>
    <w:rPr>
      <w:color w:val="2B579A"/>
      <w:shd w:val="clear" w:color="auto" w:fill="E6E6E6"/>
    </w:rPr>
  </w:style>
  <w:style w:type="character" w:customStyle="1" w:styleId="UnresolvedMention7">
    <w:name w:val="Unresolved Mention7"/>
    <w:basedOn w:val="DefaultParagraphFont"/>
    <w:uiPriority w:val="99"/>
    <w:unhideWhenUsed/>
    <w:rPr>
      <w:color w:val="605E5C"/>
      <w:shd w:val="clear" w:color="auto" w:fill="E1DFDD"/>
    </w:rPr>
  </w:style>
  <w:style w:type="character" w:customStyle="1" w:styleId="Mention11">
    <w:name w:val="Mention11"/>
    <w:basedOn w:val="DefaultParagraphFont"/>
    <w:uiPriority w:val="99"/>
    <w:unhideWhenUsed/>
    <w:rPr>
      <w:color w:val="2B579A"/>
      <w:shd w:val="clear" w:color="auto" w:fill="E1DFDD"/>
    </w:rPr>
  </w:style>
  <w:style w:type="character" w:customStyle="1" w:styleId="UnresolvedMention8">
    <w:name w:val="Unresolved Mention8"/>
    <w:basedOn w:val="DefaultParagraphFont"/>
    <w:uiPriority w:val="99"/>
    <w:unhideWhenUsed/>
    <w:rPr>
      <w:color w:val="605E5C"/>
      <w:shd w:val="clear" w:color="auto" w:fill="E1DFDD"/>
    </w:rPr>
  </w:style>
  <w:style w:type="character" w:customStyle="1" w:styleId="Mention12">
    <w:name w:val="Mention12"/>
    <w:basedOn w:val="DefaultParagraphFont"/>
    <w:uiPriority w:val="99"/>
    <w:unhideWhenUsed/>
    <w:rPr>
      <w:color w:val="2B579A"/>
      <w:shd w:val="clear" w:color="auto" w:fill="E1DFDD"/>
    </w:rPr>
  </w:style>
  <w:style w:type="character" w:customStyle="1" w:styleId="ui-provider">
    <w:name w:val="ui-provider"/>
    <w:basedOn w:val="DefaultParagraphFont"/>
  </w:style>
  <w:style w:type="table" w:styleId="TableGrid">
    <w:name w:val="Table Grid"/>
    <w:basedOn w:val="TableNormal"/>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6D6AB4"/>
    <w:pPr>
      <w:widowControl/>
      <w:spacing w:before="100" w:beforeAutospacing="1" w:after="100" w:afterAutospacing="1"/>
    </w:pPr>
    <w:rPr>
      <w:color w:val="auto"/>
    </w:rPr>
  </w:style>
  <w:style w:type="character" w:customStyle="1" w:styleId="normaltextrun">
    <w:name w:val="normaltextrun"/>
    <w:basedOn w:val="DefaultParagraphFont"/>
    <w:rsid w:val="006D6AB4"/>
  </w:style>
  <w:style w:type="character" w:customStyle="1" w:styleId="eop">
    <w:name w:val="eop"/>
    <w:basedOn w:val="DefaultParagraphFont"/>
    <w:rsid w:val="006D6AB4"/>
  </w:style>
  <w:style w:type="character" w:customStyle="1" w:styleId="Mention13">
    <w:name w:val="Mention13"/>
    <w:basedOn w:val="DefaultParagraphFont"/>
    <w:uiPriority w:val="99"/>
    <w:unhideWhenUsed/>
    <w:rsid w:val="00784712"/>
    <w:rPr>
      <w:color w:val="2B579A"/>
      <w:shd w:val="clear" w:color="auto" w:fill="E6E6E6"/>
    </w:rPr>
  </w:style>
  <w:style w:type="character" w:customStyle="1" w:styleId="UnresolvedMention9">
    <w:name w:val="Unresolved Mention9"/>
    <w:basedOn w:val="DefaultParagraphFont"/>
    <w:uiPriority w:val="99"/>
    <w:unhideWhenUsed/>
    <w:rsid w:val="00784712"/>
    <w:rPr>
      <w:color w:val="605E5C"/>
      <w:shd w:val="clear" w:color="auto" w:fill="E1DFDD"/>
    </w:rPr>
  </w:style>
  <w:style w:type="paragraph" w:customStyle="1" w:styleId="Pagedecouverture">
    <w:name w:val="Page de couverture"/>
    <w:basedOn w:val="Normal"/>
    <w:next w:val="Normal"/>
    <w:link w:val="PagedecouvertureChar"/>
    <w:rsid w:val="00A32E59"/>
    <w:pPr>
      <w:widowControl/>
      <w:jc w:val="both"/>
    </w:pPr>
    <w:rPr>
      <w:rFonts w:eastAsiaTheme="minorHAnsi"/>
      <w:color w:val="auto"/>
      <w:szCs w:val="22"/>
    </w:rPr>
  </w:style>
  <w:style w:type="paragraph" w:customStyle="1" w:styleId="FooterCoverPage">
    <w:name w:val="Footer Cover Page"/>
    <w:basedOn w:val="Normal"/>
    <w:link w:val="FooterCoverPageChar"/>
    <w:rsid w:val="00A32E59"/>
    <w:pPr>
      <w:tabs>
        <w:tab w:val="center" w:pos="4535"/>
        <w:tab w:val="right" w:pos="9071"/>
        <w:tab w:val="right" w:pos="9921"/>
      </w:tabs>
      <w:spacing w:before="360"/>
      <w:ind w:left="-850" w:right="-850"/>
    </w:pPr>
  </w:style>
  <w:style w:type="character" w:customStyle="1" w:styleId="PagedecouvertureChar">
    <w:name w:val="Page de couverture Char"/>
    <w:basedOn w:val="DefaultParagraphFont"/>
    <w:link w:val="Pagedecouverture"/>
    <w:rsid w:val="00A32E59"/>
    <w:rPr>
      <w:rFonts w:eastAsiaTheme="minorHAnsi"/>
      <w:szCs w:val="22"/>
    </w:rPr>
  </w:style>
  <w:style w:type="character" w:customStyle="1" w:styleId="FooterCoverPageChar">
    <w:name w:val="Footer Cover Page Char"/>
    <w:basedOn w:val="PagedecouvertureChar"/>
    <w:link w:val="FooterCoverPage"/>
    <w:rsid w:val="00A32E59"/>
    <w:rPr>
      <w:rFonts w:eastAsiaTheme="minorHAnsi"/>
      <w:color w:val="000000" w:themeColor="text1"/>
      <w:szCs w:val="22"/>
    </w:rPr>
  </w:style>
  <w:style w:type="paragraph" w:customStyle="1" w:styleId="FooterSensitivity">
    <w:name w:val="Footer Sensitivity"/>
    <w:basedOn w:val="Normal"/>
    <w:link w:val="FooterSensitivityChar"/>
    <w:rsid w:val="00A32E59"/>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PagedecouvertureChar"/>
    <w:link w:val="FooterSensitivity"/>
    <w:rsid w:val="00A32E59"/>
    <w:rPr>
      <w:rFonts w:eastAsiaTheme="minorHAnsi"/>
      <w:b/>
      <w:color w:val="000000" w:themeColor="text1"/>
      <w:sz w:val="32"/>
      <w:szCs w:val="22"/>
    </w:rPr>
  </w:style>
  <w:style w:type="paragraph" w:customStyle="1" w:styleId="HeaderCoverPage">
    <w:name w:val="Header Cover Page"/>
    <w:basedOn w:val="Normal"/>
    <w:link w:val="HeaderCoverPageChar"/>
    <w:rsid w:val="00A32E59"/>
    <w:pPr>
      <w:tabs>
        <w:tab w:val="center" w:pos="4535"/>
        <w:tab w:val="right" w:pos="9071"/>
      </w:tabs>
      <w:spacing w:after="120"/>
      <w:jc w:val="both"/>
    </w:pPr>
  </w:style>
  <w:style w:type="character" w:customStyle="1" w:styleId="HeaderCoverPageChar">
    <w:name w:val="Header Cover Page Char"/>
    <w:basedOn w:val="PagedecouvertureChar"/>
    <w:link w:val="HeaderCoverPage"/>
    <w:rsid w:val="00A32E59"/>
    <w:rPr>
      <w:rFonts w:eastAsiaTheme="minorHAnsi"/>
      <w:color w:val="000000" w:themeColor="text1"/>
      <w:szCs w:val="22"/>
    </w:rPr>
  </w:style>
  <w:style w:type="paragraph" w:customStyle="1" w:styleId="HeaderSensitivity">
    <w:name w:val="Header Sensitivity"/>
    <w:basedOn w:val="Normal"/>
    <w:link w:val="HeaderSensitivityChar"/>
    <w:rsid w:val="00A32E59"/>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A32E59"/>
    <w:rPr>
      <w:rFonts w:eastAsiaTheme="minorHAnsi"/>
      <w:b/>
      <w:color w:val="000000" w:themeColor="text1"/>
      <w:sz w:val="32"/>
      <w:szCs w:val="22"/>
    </w:rPr>
  </w:style>
  <w:style w:type="paragraph" w:customStyle="1" w:styleId="HeaderSensitivityRight">
    <w:name w:val="Header Sensitivity Right"/>
    <w:basedOn w:val="Normal"/>
    <w:link w:val="HeaderSensitivityRightChar"/>
    <w:rsid w:val="005014B5"/>
    <w:pPr>
      <w:widowControl/>
      <w:spacing w:after="120"/>
      <w:jc w:val="right"/>
    </w:pPr>
    <w:rPr>
      <w:sz w:val="28"/>
    </w:rPr>
  </w:style>
  <w:style w:type="character" w:customStyle="1" w:styleId="HeaderSensitivityRightChar">
    <w:name w:val="Header Sensitivity Right Char"/>
    <w:basedOn w:val="PagedecouvertureChar"/>
    <w:link w:val="HeaderSensitivityRight"/>
    <w:rsid w:val="00A32E59"/>
    <w:rPr>
      <w:rFonts w:eastAsiaTheme="minorHAnsi"/>
      <w:color w:val="000000" w:themeColor="text1"/>
      <w:sz w:val="28"/>
      <w:szCs w:val="22"/>
    </w:rPr>
  </w:style>
  <w:style w:type="paragraph" w:customStyle="1" w:styleId="TechnicalBlock">
    <w:name w:val="Technical Block"/>
    <w:basedOn w:val="Normal"/>
    <w:link w:val="TechnicalBlockChar"/>
    <w:rsid w:val="00E14A32"/>
    <w:pPr>
      <w:spacing w:after="240"/>
      <w:jc w:val="center"/>
    </w:pPr>
  </w:style>
  <w:style w:type="character" w:customStyle="1" w:styleId="TechnicalBlockChar">
    <w:name w:val="Technical Block Char"/>
    <w:basedOn w:val="DefaultParagraphFont"/>
    <w:link w:val="TechnicalBlock"/>
    <w:rsid w:val="00E14A32"/>
    <w:rPr>
      <w:color w:val="000000" w:themeColor="text1"/>
    </w:rPr>
  </w:style>
  <w:style w:type="paragraph" w:customStyle="1" w:styleId="EntText">
    <w:name w:val="EntText"/>
    <w:basedOn w:val="Normal"/>
    <w:rsid w:val="009D5726"/>
    <w:pPr>
      <w:widowControl/>
      <w:spacing w:before="120" w:after="120" w:line="360" w:lineRule="auto"/>
    </w:pPr>
    <w:rPr>
      <w:rFonts w:eastAsiaTheme="minorHAnsi"/>
      <w:color w:val="auto"/>
      <w:szCs w:val="22"/>
    </w:rPr>
  </w:style>
  <w:style w:type="paragraph" w:customStyle="1" w:styleId="Lignefinal">
    <w:name w:val="Ligne final"/>
    <w:basedOn w:val="Normal"/>
    <w:next w:val="Normal"/>
    <w:rsid w:val="009D5726"/>
    <w:pPr>
      <w:widowControl/>
      <w:pBdr>
        <w:bottom w:val="single" w:sz="4" w:space="0" w:color="000000"/>
      </w:pBdr>
      <w:spacing w:before="360" w:after="120" w:line="360" w:lineRule="auto"/>
      <w:ind w:left="3400" w:right="3400"/>
      <w:jc w:val="center"/>
    </w:pPr>
    <w:rPr>
      <w:rFonts w:eastAsiaTheme="minorHAnsi"/>
      <w:b/>
      <w:color w:val="auto"/>
      <w:szCs w:val="22"/>
    </w:rPr>
  </w:style>
  <w:style w:type="paragraph" w:customStyle="1" w:styleId="pj">
    <w:name w:val="p.j."/>
    <w:basedOn w:val="Normal"/>
    <w:link w:val="pjChar"/>
    <w:rsid w:val="00E14A32"/>
    <w:pPr>
      <w:spacing w:before="1200" w:after="120"/>
      <w:ind w:left="1440" w:hanging="1440"/>
    </w:pPr>
  </w:style>
  <w:style w:type="character" w:customStyle="1" w:styleId="pjChar">
    <w:name w:val="p.j. Char"/>
    <w:basedOn w:val="TechnicalBlockChar"/>
    <w:link w:val="pj"/>
    <w:rsid w:val="00E14A32"/>
    <w:rPr>
      <w:color w:val="000000" w:themeColor="text1"/>
    </w:rPr>
  </w:style>
  <w:style w:type="paragraph" w:customStyle="1" w:styleId="nbbordered">
    <w:name w:val="nb bordered"/>
    <w:basedOn w:val="Normal"/>
    <w:link w:val="nbborderedChar"/>
    <w:rsid w:val="00E14A32"/>
    <w:pPr>
      <w:pBdr>
        <w:top w:val="single" w:sz="4" w:space="1" w:color="auto"/>
        <w:left w:val="single" w:sz="4" w:space="4" w:color="auto"/>
        <w:bottom w:val="single" w:sz="4" w:space="1" w:color="auto"/>
        <w:right w:val="single" w:sz="4" w:space="4" w:color="auto"/>
        <w:between w:val="single" w:sz="4" w:space="0" w:color="auto"/>
      </w:pBdr>
      <w:spacing w:after="160"/>
      <w:ind w:left="480" w:hanging="480"/>
    </w:pPr>
    <w:rPr>
      <w:b/>
    </w:rPr>
  </w:style>
  <w:style w:type="character" w:customStyle="1" w:styleId="nbborderedChar">
    <w:name w:val="nb bordered Char"/>
    <w:basedOn w:val="TechnicalBlockChar"/>
    <w:link w:val="nbbordered"/>
    <w:rsid w:val="00E14A32"/>
    <w:rPr>
      <w:b/>
      <w:color w:val="000000" w:themeColor="text1"/>
    </w:rPr>
  </w:style>
  <w:style w:type="paragraph" w:customStyle="1" w:styleId="HeaderCouncil">
    <w:name w:val="Header Council"/>
    <w:basedOn w:val="Normal"/>
    <w:link w:val="HeaderCouncilChar"/>
    <w:rsid w:val="00E14A32"/>
    <w:rPr>
      <w:b/>
      <w:bCs/>
      <w:color w:val="000000"/>
      <w:sz w:val="2"/>
    </w:rPr>
  </w:style>
  <w:style w:type="character" w:customStyle="1" w:styleId="HeaderCouncilChar">
    <w:name w:val="Header Council Char"/>
    <w:basedOn w:val="DefaultParagraphFont"/>
    <w:link w:val="HeaderCouncil"/>
    <w:rsid w:val="00E14A32"/>
    <w:rPr>
      <w:b/>
      <w:bCs/>
      <w:color w:val="000000"/>
      <w:sz w:val="2"/>
    </w:rPr>
  </w:style>
  <w:style w:type="paragraph" w:customStyle="1" w:styleId="HeaderCouncilLarge">
    <w:name w:val="Header Council Large"/>
    <w:basedOn w:val="Normal"/>
    <w:link w:val="HeaderCouncilLargeChar"/>
    <w:rsid w:val="00E14A32"/>
    <w:pPr>
      <w:spacing w:after="440"/>
    </w:pPr>
    <w:rPr>
      <w:b/>
      <w:bCs/>
      <w:color w:val="000000"/>
      <w:sz w:val="2"/>
    </w:rPr>
  </w:style>
  <w:style w:type="character" w:customStyle="1" w:styleId="HeaderCouncilLargeChar">
    <w:name w:val="Header Council Large Char"/>
    <w:basedOn w:val="DefaultParagraphFont"/>
    <w:link w:val="HeaderCouncilLarge"/>
    <w:rsid w:val="00E14A32"/>
    <w:rPr>
      <w:b/>
      <w:bCs/>
      <w:color w:val="000000"/>
      <w:sz w:val="2"/>
    </w:rPr>
  </w:style>
  <w:style w:type="paragraph" w:customStyle="1" w:styleId="FooterCouncil">
    <w:name w:val="Footer Council"/>
    <w:basedOn w:val="Normal"/>
    <w:link w:val="FooterCouncilChar"/>
    <w:rsid w:val="00E14A32"/>
    <w:rPr>
      <w:b/>
      <w:bCs/>
      <w:color w:val="000000"/>
      <w:sz w:val="2"/>
    </w:rPr>
  </w:style>
  <w:style w:type="character" w:customStyle="1" w:styleId="FooterCouncilChar">
    <w:name w:val="Footer Council Char"/>
    <w:basedOn w:val="DefaultParagraphFont"/>
    <w:link w:val="FooterCouncil"/>
    <w:rsid w:val="00E14A32"/>
    <w:rPr>
      <w:b/>
      <w:bCs/>
      <w:color w:val="000000"/>
      <w:sz w:val="2"/>
    </w:rPr>
  </w:style>
  <w:style w:type="paragraph" w:customStyle="1" w:styleId="FooterText">
    <w:name w:val="Footer Text"/>
    <w:basedOn w:val="Normal"/>
    <w:rsid w:val="00E14A32"/>
    <w:pPr>
      <w:widowControl/>
    </w:pPr>
    <w:rPr>
      <w:color w:val="auto"/>
    </w:rPr>
  </w:style>
  <w:style w:type="character" w:styleId="PlaceholderText">
    <w:name w:val="Placeholder Text"/>
    <w:basedOn w:val="DefaultParagraphFont"/>
    <w:uiPriority w:val="99"/>
    <w:semiHidden/>
    <w:rsid w:val="00E14A32"/>
    <w:rPr>
      <w:color w:val="808080"/>
    </w:rPr>
  </w:style>
  <w:style w:type="character" w:customStyle="1" w:styleId="Mention14">
    <w:name w:val="Mention14"/>
    <w:basedOn w:val="DefaultParagraphFont"/>
    <w:uiPriority w:val="99"/>
    <w:unhideWhenUsed/>
    <w:rsid w:val="00A80925"/>
    <w:rPr>
      <w:color w:val="2B579A"/>
      <w:shd w:val="clear" w:color="auto" w:fill="E1DFDD"/>
    </w:rPr>
  </w:style>
  <w:style w:type="character" w:customStyle="1" w:styleId="UnresolvedMention10">
    <w:name w:val="Unresolved Mention10"/>
    <w:basedOn w:val="DefaultParagraphFont"/>
    <w:uiPriority w:val="99"/>
    <w:semiHidden/>
    <w:unhideWhenUsed/>
    <w:rsid w:val="00786417"/>
    <w:rPr>
      <w:color w:val="605E5C"/>
      <w:shd w:val="clear" w:color="auto" w:fill="E1DFDD"/>
    </w:rPr>
  </w:style>
  <w:style w:type="character" w:styleId="FollowedHyperlink">
    <w:name w:val="FollowedHyperlink"/>
    <w:basedOn w:val="DefaultParagraphFont"/>
    <w:uiPriority w:val="99"/>
    <w:semiHidden/>
    <w:unhideWhenUsed/>
    <w:rsid w:val="00E0338C"/>
    <w:rPr>
      <w:color w:val="954F72" w:themeColor="followedHyperlink"/>
      <w:u w:val="single"/>
    </w:rPr>
  </w:style>
  <w:style w:type="character" w:styleId="FootnoteReference">
    <w:name w:val="footnote reference"/>
    <w:basedOn w:val="DefaultParagraphFont"/>
    <w:uiPriority w:val="99"/>
    <w:unhideWhenUsed/>
    <w:rsid w:val="00A56D2A"/>
    <w:rPr>
      <w:vertAlign w:val="superscript"/>
    </w:rPr>
  </w:style>
  <w:style w:type="character" w:customStyle="1" w:styleId="Mention">
    <w:name w:val="Mention"/>
    <w:basedOn w:val="DefaultParagraphFont"/>
    <w:uiPriority w:val="99"/>
    <w:unhideWhenUsed/>
    <w:rsid w:val="009D229D"/>
    <w:rPr>
      <w:color w:val="2B579A"/>
      <w:shd w:val="clear" w:color="auto" w:fill="E1DFDD"/>
    </w:rPr>
  </w:style>
  <w:style w:type="paragraph" w:customStyle="1" w:styleId="Disclaimer">
    <w:name w:val="Disclaimer"/>
    <w:basedOn w:val="Normal"/>
    <w:rsid w:val="005014B5"/>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color w:val="auto"/>
      <w:szCs w:val="22"/>
    </w:rPr>
  </w:style>
  <w:style w:type="paragraph" w:customStyle="1" w:styleId="SecurityMarking">
    <w:name w:val="SecurityMarking"/>
    <w:basedOn w:val="Normal"/>
    <w:rsid w:val="005014B5"/>
    <w:pPr>
      <w:widowControl/>
      <w:spacing w:line="276" w:lineRule="auto"/>
      <w:ind w:left="5103"/>
    </w:pPr>
    <w:rPr>
      <w:rFonts w:eastAsiaTheme="minorHAnsi"/>
      <w:color w:val="auto"/>
      <w:sz w:val="28"/>
      <w:szCs w:val="22"/>
    </w:rPr>
  </w:style>
  <w:style w:type="paragraph" w:customStyle="1" w:styleId="DateMarking">
    <w:name w:val="DateMarking"/>
    <w:basedOn w:val="Normal"/>
    <w:rsid w:val="005014B5"/>
    <w:pPr>
      <w:widowControl/>
      <w:spacing w:line="276" w:lineRule="auto"/>
      <w:ind w:left="5103"/>
    </w:pPr>
    <w:rPr>
      <w:rFonts w:eastAsiaTheme="minorHAnsi"/>
      <w:i/>
      <w:color w:val="auto"/>
      <w:sz w:val="28"/>
      <w:szCs w:val="22"/>
    </w:rPr>
  </w:style>
  <w:style w:type="paragraph" w:customStyle="1" w:styleId="ReleasableTo">
    <w:name w:val="ReleasableTo"/>
    <w:basedOn w:val="Normal"/>
    <w:rsid w:val="005014B5"/>
    <w:pPr>
      <w:widowControl/>
      <w:spacing w:line="276" w:lineRule="auto"/>
      <w:ind w:left="5103"/>
    </w:pPr>
    <w:rPr>
      <w:rFonts w:eastAsiaTheme="minorHAnsi"/>
      <w:i/>
      <w:color w:val="auto"/>
      <w:sz w:val="28"/>
      <w:szCs w:val="22"/>
    </w:rPr>
  </w:style>
  <w:style w:type="paragraph" w:customStyle="1" w:styleId="Languesfaisantfoi">
    <w:name w:val="Langues faisant foi"/>
    <w:basedOn w:val="Normal"/>
    <w:next w:val="Normal"/>
    <w:rsid w:val="005014B5"/>
    <w:pPr>
      <w:widowControl/>
      <w:spacing w:before="360" w:after="240"/>
      <w:jc w:val="center"/>
    </w:pPr>
    <w:rPr>
      <w:rFonts w:eastAsiaTheme="minorHAnsi"/>
      <w:color w:val="auto"/>
      <w:szCs w:val="22"/>
    </w:rPr>
  </w:style>
  <w:style w:type="paragraph" w:customStyle="1" w:styleId="LanguesfaisantfoiPagedecouverture">
    <w:name w:val="Langues faisant foi (Page de couverture)"/>
    <w:basedOn w:val="Normal"/>
    <w:next w:val="Normal"/>
    <w:rsid w:val="005014B5"/>
    <w:pPr>
      <w:widowControl/>
      <w:spacing w:before="360" w:after="240"/>
      <w:jc w:val="center"/>
    </w:pPr>
    <w:rPr>
      <w:rFonts w:eastAsiaTheme="minorHAnsi"/>
      <w:color w:val="auto"/>
      <w:szCs w:val="22"/>
    </w:rPr>
  </w:style>
  <w:style w:type="paragraph" w:customStyle="1" w:styleId="IntrtEEE">
    <w:name w:val="Intérêt EEE"/>
    <w:basedOn w:val="Languesfaisantfoi"/>
    <w:next w:val="Normal"/>
    <w:rsid w:val="005014B5"/>
    <w:pPr>
      <w:spacing w:after="0"/>
    </w:pPr>
  </w:style>
  <w:style w:type="paragraph" w:customStyle="1" w:styleId="IntrtEEEPagedecouverture">
    <w:name w:val="Intérêt EEE (Page de couverture)"/>
    <w:basedOn w:val="IntrtEEE"/>
    <w:next w:val="Normal"/>
    <w:rsid w:val="005014B5"/>
  </w:style>
  <w:style w:type="paragraph" w:customStyle="1" w:styleId="P68B1DB1-Normal1">
    <w:name w:val="P68B1DB1-Normal1"/>
    <w:basedOn w:val="Normal"/>
    <w:rPr>
      <w:b/>
      <w:sz w:val="22"/>
      <w:szCs w:val="22"/>
    </w:rPr>
  </w:style>
  <w:style w:type="paragraph" w:customStyle="1" w:styleId="P68B1DB1-Other102">
    <w:name w:val="P68B1DB1-Other102"/>
    <w:basedOn w:val="Other10"/>
    <w:rPr>
      <w:sz w:val="20"/>
      <w:szCs w:val="20"/>
    </w:rPr>
  </w:style>
  <w:style w:type="paragraph" w:customStyle="1" w:styleId="P68B1DB1-Heading13">
    <w:name w:val="P68B1DB1-Heading13"/>
    <w:basedOn w:val="Heading1"/>
    <w:rPr>
      <w:rFonts w:ascii="Times New Roman" w:hAnsi="Times New Roman" w:cs="Times New Roman"/>
      <w:b/>
      <w:color w:val="auto"/>
      <w:sz w:val="24"/>
      <w:szCs w:val="24"/>
    </w:rPr>
  </w:style>
  <w:style w:type="paragraph" w:customStyle="1" w:styleId="P68B1DB1-Normal4">
    <w:name w:val="P68B1DB1-Normal4"/>
    <w:basedOn w:val="Normal"/>
    <w:rPr>
      <w:rFonts w:eastAsia="Calibri"/>
      <w:b/>
      <w:smallCaps/>
      <w:color w:val="auto"/>
      <w:u w:val="single"/>
    </w:rPr>
  </w:style>
  <w:style w:type="paragraph" w:customStyle="1" w:styleId="P68B1DB1-Normal5">
    <w:name w:val="P68B1DB1-Normal5"/>
    <w:basedOn w:val="Normal"/>
    <w:rPr>
      <w:rFonts w:eastAsia="Calibri"/>
    </w:rPr>
  </w:style>
  <w:style w:type="paragraph" w:customStyle="1" w:styleId="P68B1DB1-Heading1106">
    <w:name w:val="P68B1DB1-Heading1106"/>
    <w:basedOn w:val="Heading110"/>
    <w:rPr>
      <w:rFonts w:eastAsia="Calibri"/>
      <w:smallCaps/>
      <w:color w:val="auto"/>
    </w:rPr>
  </w:style>
  <w:style w:type="paragraph" w:customStyle="1" w:styleId="P68B1DB1-Normal7">
    <w:name w:val="P68B1DB1-Normal7"/>
    <w:basedOn w:val="Normal"/>
    <w:rPr>
      <w:color w:val="auto"/>
    </w:rPr>
  </w:style>
  <w:style w:type="paragraph" w:customStyle="1" w:styleId="P68B1DB1-Bodytext108">
    <w:name w:val="P68B1DB1-Bodytext108"/>
    <w:basedOn w:val="Bodytext10"/>
    <w:rPr>
      <w:color w:val="auto"/>
    </w:rPr>
  </w:style>
  <w:style w:type="paragraph" w:customStyle="1" w:styleId="P68B1DB1-Normal9">
    <w:name w:val="P68B1DB1-Normal9"/>
    <w:basedOn w:val="Normal"/>
    <w:rPr>
      <w:b/>
      <w:smallCaps/>
      <w:color w:val="auto"/>
      <w:szCs w:val="28"/>
    </w:rPr>
  </w:style>
  <w:style w:type="paragraph" w:customStyle="1" w:styleId="P68B1DB1-Normal10">
    <w:name w:val="P68B1DB1-Normal10"/>
    <w:basedOn w:val="Normal"/>
    <w:rPr>
      <w:rFonts w:eastAsia="Calibri"/>
      <w:color w:val="auto"/>
    </w:rPr>
  </w:style>
  <w:style w:type="paragraph" w:customStyle="1" w:styleId="P68B1DB1-Normal11">
    <w:name w:val="P68B1DB1-Normal11"/>
    <w:basedOn w:val="Normal"/>
    <w:rPr>
      <w:color w:val="0061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8.xml"/><Relationship Id="rId117" Type="http://schemas.openxmlformats.org/officeDocument/2006/relationships/header" Target="header54.xml"/><Relationship Id="rId21" Type="http://schemas.openxmlformats.org/officeDocument/2006/relationships/header" Target="header6.xml"/><Relationship Id="rId42" Type="http://schemas.openxmlformats.org/officeDocument/2006/relationships/header" Target="header17.xml"/><Relationship Id="rId47" Type="http://schemas.openxmlformats.org/officeDocument/2006/relationships/header" Target="header19.xml"/><Relationship Id="rId63" Type="http://schemas.openxmlformats.org/officeDocument/2006/relationships/header" Target="header27.xml"/><Relationship Id="rId68" Type="http://schemas.openxmlformats.org/officeDocument/2006/relationships/footer" Target="footer29.xml"/><Relationship Id="rId84" Type="http://schemas.openxmlformats.org/officeDocument/2006/relationships/header" Target="header38.xml"/><Relationship Id="rId89" Type="http://schemas.openxmlformats.org/officeDocument/2006/relationships/header" Target="header40.xml"/><Relationship Id="rId112" Type="http://schemas.openxmlformats.org/officeDocument/2006/relationships/footer" Target="footer51.xml"/><Relationship Id="rId16" Type="http://schemas.openxmlformats.org/officeDocument/2006/relationships/footer" Target="footer3.xml"/><Relationship Id="rId107" Type="http://schemas.openxmlformats.org/officeDocument/2006/relationships/header" Target="header49.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footer" Target="footer11.xml"/><Relationship Id="rId37" Type="http://schemas.openxmlformats.org/officeDocument/2006/relationships/footer" Target="footer13.xml"/><Relationship Id="rId40" Type="http://schemas.openxmlformats.org/officeDocument/2006/relationships/footer" Target="footer15.xml"/><Relationship Id="rId45" Type="http://schemas.openxmlformats.org/officeDocument/2006/relationships/header" Target="header18.xml"/><Relationship Id="rId53" Type="http://schemas.openxmlformats.org/officeDocument/2006/relationships/header" Target="header22.xml"/><Relationship Id="rId58" Type="http://schemas.openxmlformats.org/officeDocument/2006/relationships/footer" Target="footer24.xml"/><Relationship Id="rId66" Type="http://schemas.openxmlformats.org/officeDocument/2006/relationships/header" Target="header29.xml"/><Relationship Id="rId74" Type="http://schemas.openxmlformats.org/officeDocument/2006/relationships/footer" Target="footer32.xml"/><Relationship Id="rId79" Type="http://schemas.openxmlformats.org/officeDocument/2006/relationships/footer" Target="footer34.xml"/><Relationship Id="rId87" Type="http://schemas.openxmlformats.org/officeDocument/2006/relationships/header" Target="header39.xml"/><Relationship Id="rId102" Type="http://schemas.openxmlformats.org/officeDocument/2006/relationships/header" Target="header47.xml"/><Relationship Id="rId110" Type="http://schemas.openxmlformats.org/officeDocument/2006/relationships/footer" Target="footer50.xml"/><Relationship Id="rId115" Type="http://schemas.openxmlformats.org/officeDocument/2006/relationships/footer" Target="footer52.xml"/><Relationship Id="rId5" Type="http://schemas.openxmlformats.org/officeDocument/2006/relationships/styles" Target="styles.xml"/><Relationship Id="rId61" Type="http://schemas.openxmlformats.org/officeDocument/2006/relationships/footer" Target="footer25.xml"/><Relationship Id="rId82" Type="http://schemas.openxmlformats.org/officeDocument/2006/relationships/footer" Target="footer36.xml"/><Relationship Id="rId90" Type="http://schemas.openxmlformats.org/officeDocument/2006/relationships/header" Target="header41.xml"/><Relationship Id="rId95" Type="http://schemas.openxmlformats.org/officeDocument/2006/relationships/header" Target="header43.xml"/><Relationship Id="rId19" Type="http://schemas.openxmlformats.org/officeDocument/2006/relationships/footer" Target="footer4.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3.xml"/><Relationship Id="rId43" Type="http://schemas.openxmlformats.org/officeDocument/2006/relationships/footer" Target="footer16.xml"/><Relationship Id="rId48" Type="http://schemas.openxmlformats.org/officeDocument/2006/relationships/header" Target="header20.xml"/><Relationship Id="rId56" Type="http://schemas.openxmlformats.org/officeDocument/2006/relationships/footer" Target="footer23.xml"/><Relationship Id="rId64" Type="http://schemas.openxmlformats.org/officeDocument/2006/relationships/footer" Target="footer27.xml"/><Relationship Id="rId69" Type="http://schemas.openxmlformats.org/officeDocument/2006/relationships/header" Target="header30.xml"/><Relationship Id="rId77" Type="http://schemas.openxmlformats.org/officeDocument/2006/relationships/header" Target="header34.xml"/><Relationship Id="rId100" Type="http://schemas.openxmlformats.org/officeDocument/2006/relationships/footer" Target="footer45.xml"/><Relationship Id="rId105" Type="http://schemas.openxmlformats.org/officeDocument/2006/relationships/header" Target="header48.xml"/><Relationship Id="rId113" Type="http://schemas.openxmlformats.org/officeDocument/2006/relationships/header" Target="header52.xml"/><Relationship Id="rId118" Type="http://schemas.openxmlformats.org/officeDocument/2006/relationships/footer" Target="footer54.xml"/><Relationship Id="rId8" Type="http://schemas.openxmlformats.org/officeDocument/2006/relationships/footnotes" Target="footnotes.xml"/><Relationship Id="rId51" Type="http://schemas.openxmlformats.org/officeDocument/2006/relationships/header" Target="header21.xml"/><Relationship Id="rId72" Type="http://schemas.openxmlformats.org/officeDocument/2006/relationships/header" Target="header32.xml"/><Relationship Id="rId80" Type="http://schemas.openxmlformats.org/officeDocument/2006/relationships/footer" Target="footer35.xml"/><Relationship Id="rId85" Type="http://schemas.openxmlformats.org/officeDocument/2006/relationships/footer" Target="footer37.xml"/><Relationship Id="rId93" Type="http://schemas.openxmlformats.org/officeDocument/2006/relationships/header" Target="header42.xml"/><Relationship Id="rId98" Type="http://schemas.openxmlformats.org/officeDocument/2006/relationships/footer" Target="footer44.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footer" Target="footer14.xml"/><Relationship Id="rId46" Type="http://schemas.openxmlformats.org/officeDocument/2006/relationships/footer" Target="footer18.xml"/><Relationship Id="rId59" Type="http://schemas.openxmlformats.org/officeDocument/2006/relationships/header" Target="header25.xml"/><Relationship Id="rId67" Type="http://schemas.openxmlformats.org/officeDocument/2006/relationships/footer" Target="footer28.xml"/><Relationship Id="rId103" Type="http://schemas.openxmlformats.org/officeDocument/2006/relationships/footer" Target="footer46.xml"/><Relationship Id="rId108" Type="http://schemas.openxmlformats.org/officeDocument/2006/relationships/header" Target="header50.xml"/><Relationship Id="rId116" Type="http://schemas.openxmlformats.org/officeDocument/2006/relationships/footer" Target="footer53.xml"/><Relationship Id="rId20" Type="http://schemas.openxmlformats.org/officeDocument/2006/relationships/footer" Target="footer5.xml"/><Relationship Id="rId41" Type="http://schemas.openxmlformats.org/officeDocument/2006/relationships/header" Target="header16.xml"/><Relationship Id="rId54" Type="http://schemas.openxmlformats.org/officeDocument/2006/relationships/header" Target="header23.xml"/><Relationship Id="rId62" Type="http://schemas.openxmlformats.org/officeDocument/2006/relationships/footer" Target="footer26.xml"/><Relationship Id="rId70" Type="http://schemas.openxmlformats.org/officeDocument/2006/relationships/footer" Target="footer30.xml"/><Relationship Id="rId75" Type="http://schemas.openxmlformats.org/officeDocument/2006/relationships/header" Target="header33.xml"/><Relationship Id="rId83" Type="http://schemas.openxmlformats.org/officeDocument/2006/relationships/header" Target="header37.xml"/><Relationship Id="rId88" Type="http://schemas.openxmlformats.org/officeDocument/2006/relationships/footer" Target="footer39.xml"/><Relationship Id="rId91" Type="http://schemas.openxmlformats.org/officeDocument/2006/relationships/footer" Target="footer40.xml"/><Relationship Id="rId96" Type="http://schemas.openxmlformats.org/officeDocument/2006/relationships/header" Target="header44.xml"/><Relationship Id="rId111" Type="http://schemas.openxmlformats.org/officeDocument/2006/relationships/header" Target="header5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4.xml"/><Relationship Id="rId49" Type="http://schemas.openxmlformats.org/officeDocument/2006/relationships/footer" Target="footer19.xml"/><Relationship Id="rId57" Type="http://schemas.openxmlformats.org/officeDocument/2006/relationships/header" Target="header24.xml"/><Relationship Id="rId106" Type="http://schemas.openxmlformats.org/officeDocument/2006/relationships/footer" Target="footer48.xml"/><Relationship Id="rId114" Type="http://schemas.openxmlformats.org/officeDocument/2006/relationships/header" Target="header53.xml"/><Relationship Id="rId119" Type="http://schemas.openxmlformats.org/officeDocument/2006/relationships/fontTable" Target="fontTable.xml"/><Relationship Id="rId10" Type="http://schemas.openxmlformats.org/officeDocument/2006/relationships/image" Target="media/image1.emf"/><Relationship Id="rId31" Type="http://schemas.openxmlformats.org/officeDocument/2006/relationships/footer" Target="footer10.xml"/><Relationship Id="rId44" Type="http://schemas.openxmlformats.org/officeDocument/2006/relationships/footer" Target="footer17.xml"/><Relationship Id="rId52" Type="http://schemas.openxmlformats.org/officeDocument/2006/relationships/footer" Target="footer21.xml"/><Relationship Id="rId60" Type="http://schemas.openxmlformats.org/officeDocument/2006/relationships/header" Target="header26.xml"/><Relationship Id="rId65" Type="http://schemas.openxmlformats.org/officeDocument/2006/relationships/header" Target="header28.xml"/><Relationship Id="rId73" Type="http://schemas.openxmlformats.org/officeDocument/2006/relationships/footer" Target="footer31.xml"/><Relationship Id="rId78" Type="http://schemas.openxmlformats.org/officeDocument/2006/relationships/header" Target="header35.xml"/><Relationship Id="rId81" Type="http://schemas.openxmlformats.org/officeDocument/2006/relationships/header" Target="header36.xml"/><Relationship Id="rId86" Type="http://schemas.openxmlformats.org/officeDocument/2006/relationships/footer" Target="footer38.xml"/><Relationship Id="rId94" Type="http://schemas.openxmlformats.org/officeDocument/2006/relationships/footer" Target="footer42.xml"/><Relationship Id="rId99" Type="http://schemas.openxmlformats.org/officeDocument/2006/relationships/header" Target="header45.xml"/><Relationship Id="rId101" Type="http://schemas.openxmlformats.org/officeDocument/2006/relationships/header" Target="header46.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5.xml"/><Relationship Id="rId39" Type="http://schemas.openxmlformats.org/officeDocument/2006/relationships/header" Target="header15.xml"/><Relationship Id="rId109" Type="http://schemas.openxmlformats.org/officeDocument/2006/relationships/footer" Target="footer49.xml"/><Relationship Id="rId34" Type="http://schemas.openxmlformats.org/officeDocument/2006/relationships/footer" Target="footer12.xml"/><Relationship Id="rId50" Type="http://schemas.openxmlformats.org/officeDocument/2006/relationships/footer" Target="footer20.xml"/><Relationship Id="rId55" Type="http://schemas.openxmlformats.org/officeDocument/2006/relationships/footer" Target="footer22.xml"/><Relationship Id="rId76" Type="http://schemas.openxmlformats.org/officeDocument/2006/relationships/footer" Target="footer33.xml"/><Relationship Id="rId97" Type="http://schemas.openxmlformats.org/officeDocument/2006/relationships/footer" Target="footer43.xml"/><Relationship Id="rId104" Type="http://schemas.openxmlformats.org/officeDocument/2006/relationships/footer" Target="footer47.xml"/><Relationship Id="rId120" Type="http://schemas.openxmlformats.org/officeDocument/2006/relationships/theme" Target="theme/theme1.xml"/><Relationship Id="rId7" Type="http://schemas.openxmlformats.org/officeDocument/2006/relationships/webSettings" Target="webSettings.xml"/><Relationship Id="rId71" Type="http://schemas.openxmlformats.org/officeDocument/2006/relationships/header" Target="header31.xml"/><Relationship Id="rId92" Type="http://schemas.openxmlformats.org/officeDocument/2006/relationships/footer" Target="footer41.xml"/><Relationship Id="rId2" Type="http://schemas.openxmlformats.org/officeDocument/2006/relationships/customXml" Target="../customXml/item2.xml"/><Relationship Id="rId29" Type="http://schemas.openxmlformats.org/officeDocument/2006/relationships/header" Target="head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27efdc9-378e-418a-934d-4e27c154476b" xsi:nil="true"/>
    <lcf76f155ced4ddcb4097134ff3c332f xmlns="d47e9b79-a238-4c23-8f8d-deb36af73be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CF1E423E1053143A72AC4DF303AC6F5" ma:contentTypeVersion="15" ma:contentTypeDescription="Create a new document." ma:contentTypeScope="" ma:versionID="068414240350017b356264e34a21092c">
  <xsd:schema xmlns:xsd="http://www.w3.org/2001/XMLSchema" xmlns:xs="http://www.w3.org/2001/XMLSchema" xmlns:p="http://schemas.microsoft.com/office/2006/metadata/properties" xmlns:ns2="d47e9b79-a238-4c23-8f8d-deb36af73bea" xmlns:ns3="827efdc9-378e-418a-934d-4e27c154476b" targetNamespace="http://schemas.microsoft.com/office/2006/metadata/properties" ma:root="true" ma:fieldsID="611fbc4ad3032ec4dbab6f1b9e339d8b" ns2:_="" ns3:_="">
    <xsd:import namespace="d47e9b79-a238-4c23-8f8d-deb36af73bea"/>
    <xsd:import namespace="827efdc9-378e-418a-934d-4e27c154476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7e9b79-a238-4c23-8f8d-deb36af73b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7efdc9-378e-418a-934d-4e27c154476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5e7699e-a554-489b-ac8a-141d1ad4012c}" ma:internalName="TaxCatchAll" ma:showField="CatchAllData" ma:web="827efdc9-378e-418a-934d-4e27c15447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61EDC9-17CD-4995-8B1B-EFFFBC398E75}">
  <ds:schemaRefs>
    <ds:schemaRef ds:uri="http://schemas.microsoft.com/office/2006/metadata/properties"/>
    <ds:schemaRef ds:uri="http://schemas.microsoft.com/office/infopath/2007/PartnerControls"/>
    <ds:schemaRef ds:uri="827efdc9-378e-418a-934d-4e27c154476b"/>
    <ds:schemaRef ds:uri="d47e9b79-a238-4c23-8f8d-deb36af73bea"/>
  </ds:schemaRefs>
</ds:datastoreItem>
</file>

<file path=customXml/itemProps2.xml><?xml version="1.0" encoding="utf-8"?>
<ds:datastoreItem xmlns:ds="http://schemas.openxmlformats.org/officeDocument/2006/customXml" ds:itemID="{46BC8FE4-5600-4D6A-AA9B-2D402A3645DC}">
  <ds:schemaRefs>
    <ds:schemaRef ds:uri="http://schemas.microsoft.com/sharepoint/v3/contenttype/forms"/>
  </ds:schemaRefs>
</ds:datastoreItem>
</file>

<file path=customXml/itemProps3.xml><?xml version="1.0" encoding="utf-8"?>
<ds:datastoreItem xmlns:ds="http://schemas.openxmlformats.org/officeDocument/2006/customXml" ds:itemID="{530F896E-39B1-4DD3-AEDC-62257DA737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7e9b79-a238-4c23-8f8d-deb36af73bea"/>
    <ds:schemaRef ds:uri="827efdc9-378e-418a-934d-4e27c15447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255</TotalTime>
  <Pages>18</Pages>
  <Words>19623</Words>
  <Characters>111856</Characters>
  <Application>Microsoft Office Word</Application>
  <DocSecurity>0</DocSecurity>
  <Lines>932</Lines>
  <Paragraphs>262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131217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33</cp:revision>
  <dcterms:created xsi:type="dcterms:W3CDTF">2026-02-05T13:29:00Z</dcterms:created>
  <dcterms:modified xsi:type="dcterms:W3CDTF">2026-02-23T15:39:00Z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2025-11-11T15:15:11Z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LW 9.2, Build 20250828</vt:lpwstr>
  </property>
  <property fmtid="{D5CDD505-2E9C-101B-9397-08002B2CF9AE}" pid="10" name="ContentTypeId">
    <vt:lpwstr>0x0101008CF1E423E1053143A72AC4DF303AC6F5</vt:lpwstr>
  </property>
  <property fmtid="{D5CDD505-2E9C-101B-9397-08002B2CF9AE}" pid="11" name="MSIP_Label_6bd9ddd1-4d20-43f6-abfa-fc3c07406f94_Enabled">
    <vt:lpwstr>true</vt:lpwstr>
  </property>
  <property fmtid="{D5CDD505-2E9C-101B-9397-08002B2CF9AE}" pid="12" name="MSIP_Label_6bd9ddd1-4d20-43f6-abfa-fc3c07406f94_SetDate">
    <vt:lpwstr>2026-01-30T03:52:35Z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859fd075-19ee-4d6a-a771-c80fbab12780</vt:lpwstr>
  </property>
  <property fmtid="{D5CDD505-2E9C-101B-9397-08002B2CF9AE}" pid="17" name="MSIP_Label_6bd9ddd1-4d20-43f6-abfa-fc3c07406f94_ContentBits">
    <vt:lpwstr>0</vt:lpwstr>
  </property>
  <property fmtid="{D5CDD505-2E9C-101B-9397-08002B2CF9AE}" pid="18" name="MSIP_Label_6bd9ddd1-4d20-43f6-abfa-fc3c07406f94_Tag">
    <vt:lpwstr>10, 3, 0, 1</vt:lpwstr>
  </property>
  <property fmtid="{D5CDD505-2E9C-101B-9397-08002B2CF9AE}" pid="19" name="MediaServiceImageTags">
    <vt:lpwstr/>
  </property>
  <property fmtid="{D5CDD505-2E9C-101B-9397-08002B2CF9AE}" pid="20" name="Level of sensitivity">
    <vt:lpwstr>Standard treatment</vt:lpwstr>
  </property>
  <property fmtid="{D5CDD505-2E9C-101B-9397-08002B2CF9AE}" pid="21" name="DocStatus">
    <vt:lpwstr>Green</vt:lpwstr>
  </property>
  <property fmtid="{D5CDD505-2E9C-101B-9397-08002B2CF9AE}" pid="22" name="First annex">
    <vt:lpwstr>1</vt:lpwstr>
  </property>
  <property fmtid="{D5CDD505-2E9C-101B-9397-08002B2CF9AE}" pid="23" name="Last annex">
    <vt:lpwstr>1</vt:lpwstr>
  </property>
  <property fmtid="{D5CDD505-2E9C-101B-9397-08002B2CF9AE}" pid="24" name="Unique annex">
    <vt:lpwstr>1</vt:lpwstr>
  </property>
  <property fmtid="{D5CDD505-2E9C-101B-9397-08002B2CF9AE}" pid="25" name="Part">
    <vt:lpwstr>1</vt:lpwstr>
  </property>
  <property fmtid="{D5CDD505-2E9C-101B-9397-08002B2CF9AE}" pid="26" name="Total parts">
    <vt:lpwstr>1</vt:lpwstr>
  </property>
  <property fmtid="{D5CDD505-2E9C-101B-9397-08002B2CF9AE}" pid="27" name="CPTemplateID">
    <vt:lpwstr>CP-036</vt:lpwstr>
  </property>
</Properties>
</file>