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F484C" w14:textId="2F477C58" w:rsidR="00145727" w:rsidRPr="00D05EA1" w:rsidRDefault="00747FF2" w:rsidP="00747FF2">
      <w:pPr>
        <w:pStyle w:val="Pagedecouverture"/>
        <w:rPr>
          <w:noProof/>
        </w:rPr>
      </w:pPr>
      <w:bookmarkStart w:id="0" w:name="LW_BM_COVERPAGE"/>
      <w:r>
        <w:rPr>
          <w:noProof/>
        </w:rPr>
        <w:pict w14:anchorId="4B0F77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0964B4E-51D8-4E9D-9D3C-6DE22526F63F" style="width:455.25pt;height:300pt">
            <v:imagedata r:id="rId11" o:title=""/>
          </v:shape>
        </w:pict>
      </w:r>
    </w:p>
    <w:bookmarkEnd w:id="0"/>
    <w:p w14:paraId="43203B7C" w14:textId="77777777" w:rsidR="00CA1C29" w:rsidRDefault="00CA1C29" w:rsidP="00CA1C29">
      <w:pPr>
        <w:rPr>
          <w:noProof/>
        </w:rPr>
        <w:sectPr w:rsidR="00CA1C29" w:rsidSect="00747FF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5B8980F" w14:textId="2EC5D1A1" w:rsidR="00912308" w:rsidRPr="00D05EA1" w:rsidRDefault="3BE4434B" w:rsidP="0047717E">
      <w:pPr>
        <w:pStyle w:val="ListParagraph"/>
        <w:numPr>
          <w:ilvl w:val="0"/>
          <w:numId w:val="11"/>
        </w:numPr>
        <w:spacing w:after="120" w:line="276" w:lineRule="auto"/>
        <w:ind w:left="357" w:hanging="357"/>
        <w:jc w:val="both"/>
        <w:rPr>
          <w:b/>
          <w:noProof/>
          <w:szCs w:val="20"/>
          <w:lang w:val="en-IE"/>
        </w:rPr>
      </w:pPr>
      <w:bookmarkStart w:id="1" w:name="_GoBack"/>
      <w:bookmarkEnd w:id="1"/>
      <w:r w:rsidRPr="00D05EA1">
        <w:rPr>
          <w:b/>
          <w:bCs/>
          <w:smallCaps/>
          <w:noProof/>
          <w:lang w:val="en-IE"/>
        </w:rPr>
        <w:lastRenderedPageBreak/>
        <w:t>Introduction</w:t>
      </w:r>
    </w:p>
    <w:p w14:paraId="0A73B7DF" w14:textId="747F1712" w:rsidR="00EF58D0" w:rsidRPr="00111FB3" w:rsidRDefault="00EF58D0" w:rsidP="0047717E">
      <w:pPr>
        <w:spacing w:after="120" w:line="276" w:lineRule="auto"/>
        <w:jc w:val="both"/>
        <w:rPr>
          <w:rFonts w:ascii="Times New Roman" w:hAnsi="Times New Roman" w:cs="Times New Roman"/>
          <w:noProof/>
          <w:sz w:val="24"/>
          <w:szCs w:val="24"/>
        </w:rPr>
      </w:pPr>
      <w:r w:rsidRPr="00111FB3">
        <w:rPr>
          <w:rFonts w:ascii="Times New Roman" w:hAnsi="Times New Roman" w:cs="Times New Roman"/>
          <w:noProof/>
          <w:sz w:val="24"/>
          <w:szCs w:val="24"/>
        </w:rPr>
        <w:t xml:space="preserve">The Communication on the Global Approach to Research </w:t>
      </w:r>
      <w:r w:rsidR="001D13EC">
        <w:rPr>
          <w:rFonts w:ascii="Times New Roman" w:hAnsi="Times New Roman" w:cs="Times New Roman"/>
          <w:noProof/>
          <w:sz w:val="24"/>
          <w:szCs w:val="24"/>
        </w:rPr>
        <w:t>and</w:t>
      </w:r>
      <w:r w:rsidR="001D13EC" w:rsidRPr="00111FB3">
        <w:rPr>
          <w:rFonts w:ascii="Times New Roman" w:hAnsi="Times New Roman" w:cs="Times New Roman"/>
          <w:noProof/>
          <w:sz w:val="24"/>
          <w:szCs w:val="24"/>
        </w:rPr>
        <w:t xml:space="preserve"> </w:t>
      </w:r>
      <w:r w:rsidRPr="00111FB3">
        <w:rPr>
          <w:rFonts w:ascii="Times New Roman" w:hAnsi="Times New Roman" w:cs="Times New Roman"/>
          <w:noProof/>
          <w:sz w:val="24"/>
          <w:szCs w:val="24"/>
        </w:rPr>
        <w:t>Innovation (R&amp;I)</w:t>
      </w:r>
      <w:r w:rsidRPr="00111FB3">
        <w:rPr>
          <w:rStyle w:val="FootnoteReference"/>
          <w:rFonts w:ascii="Times New Roman" w:hAnsi="Times New Roman" w:cs="Times New Roman"/>
          <w:noProof/>
          <w:sz w:val="24"/>
          <w:szCs w:val="24"/>
        </w:rPr>
        <w:footnoteReference w:id="2"/>
      </w:r>
      <w:r w:rsidRPr="00111FB3">
        <w:rPr>
          <w:rFonts w:ascii="Times New Roman" w:hAnsi="Times New Roman" w:cs="Times New Roman"/>
          <w:noProof/>
          <w:sz w:val="24"/>
          <w:szCs w:val="24"/>
        </w:rPr>
        <w:t xml:space="preserve"> was adopted in May 2021, </w:t>
      </w:r>
      <w:r w:rsidR="00264E06">
        <w:rPr>
          <w:rFonts w:ascii="Times New Roman" w:hAnsi="Times New Roman" w:cs="Times New Roman"/>
          <w:noProof/>
          <w:sz w:val="24"/>
          <w:szCs w:val="24"/>
        </w:rPr>
        <w:t xml:space="preserve">at a time </w:t>
      </w:r>
      <w:r w:rsidRPr="00111FB3">
        <w:rPr>
          <w:rFonts w:ascii="Times New Roman" w:hAnsi="Times New Roman" w:cs="Times New Roman"/>
          <w:noProof/>
          <w:sz w:val="24"/>
          <w:szCs w:val="24"/>
        </w:rPr>
        <w:t>when</w:t>
      </w:r>
      <w:r w:rsidR="000E40F6">
        <w:rPr>
          <w:rFonts w:ascii="Times New Roman" w:hAnsi="Times New Roman" w:cs="Times New Roman"/>
          <w:noProof/>
          <w:sz w:val="24"/>
          <w:szCs w:val="24"/>
        </w:rPr>
        <w:t xml:space="preserve"> </w:t>
      </w:r>
      <w:r w:rsidRPr="00111FB3">
        <w:rPr>
          <w:rFonts w:ascii="Times New Roman" w:hAnsi="Times New Roman" w:cs="Times New Roman"/>
          <w:noProof/>
          <w:sz w:val="24"/>
          <w:szCs w:val="24"/>
        </w:rPr>
        <w:t xml:space="preserve">the world was </w:t>
      </w:r>
      <w:r w:rsidR="00FD7A60">
        <w:rPr>
          <w:rFonts w:ascii="Times New Roman" w:hAnsi="Times New Roman" w:cs="Times New Roman"/>
          <w:noProof/>
          <w:sz w:val="24"/>
          <w:szCs w:val="24"/>
        </w:rPr>
        <w:t>considerably</w:t>
      </w:r>
      <w:r w:rsidR="00FD7A60" w:rsidRPr="00111FB3">
        <w:rPr>
          <w:rFonts w:ascii="Times New Roman" w:hAnsi="Times New Roman" w:cs="Times New Roman"/>
          <w:noProof/>
          <w:sz w:val="24"/>
          <w:szCs w:val="24"/>
        </w:rPr>
        <w:t xml:space="preserve"> </w:t>
      </w:r>
      <w:r w:rsidRPr="00111FB3">
        <w:rPr>
          <w:rFonts w:ascii="Times New Roman" w:hAnsi="Times New Roman" w:cs="Times New Roman"/>
          <w:noProof/>
          <w:sz w:val="24"/>
          <w:szCs w:val="24"/>
        </w:rPr>
        <w:t xml:space="preserve">different </w:t>
      </w:r>
      <w:r w:rsidR="00B00F6C">
        <w:rPr>
          <w:rFonts w:ascii="Times New Roman" w:hAnsi="Times New Roman" w:cs="Times New Roman"/>
          <w:noProof/>
          <w:sz w:val="24"/>
          <w:szCs w:val="24"/>
        </w:rPr>
        <w:t>from what</w:t>
      </w:r>
      <w:r w:rsidR="00B00F6C" w:rsidRPr="00111FB3">
        <w:rPr>
          <w:rFonts w:ascii="Times New Roman" w:hAnsi="Times New Roman" w:cs="Times New Roman"/>
          <w:noProof/>
          <w:sz w:val="24"/>
          <w:szCs w:val="24"/>
        </w:rPr>
        <w:t xml:space="preserve"> </w:t>
      </w:r>
      <w:r w:rsidRPr="00111FB3">
        <w:rPr>
          <w:rFonts w:ascii="Times New Roman" w:hAnsi="Times New Roman" w:cs="Times New Roman"/>
          <w:noProof/>
          <w:sz w:val="24"/>
          <w:szCs w:val="24"/>
        </w:rPr>
        <w:t xml:space="preserve">it is today. Still, its broad </w:t>
      </w:r>
      <w:r w:rsidR="00445F1D">
        <w:rPr>
          <w:rFonts w:ascii="Times New Roman" w:hAnsi="Times New Roman" w:cs="Times New Roman"/>
          <w:noProof/>
          <w:sz w:val="24"/>
          <w:szCs w:val="24"/>
        </w:rPr>
        <w:t>objectives and principles</w:t>
      </w:r>
      <w:r w:rsidR="005D4830" w:rsidRPr="005D4830">
        <w:rPr>
          <w:rFonts w:ascii="Times New Roman" w:hAnsi="Times New Roman" w:cs="Times New Roman"/>
          <w:noProof/>
          <w:sz w:val="24"/>
          <w:szCs w:val="24"/>
        </w:rPr>
        <w:t xml:space="preserve"> </w:t>
      </w:r>
      <w:r w:rsidR="005D4830" w:rsidRPr="00111FB3">
        <w:rPr>
          <w:rFonts w:ascii="Times New Roman" w:hAnsi="Times New Roman" w:cs="Times New Roman"/>
          <w:noProof/>
          <w:sz w:val="24"/>
          <w:szCs w:val="24"/>
        </w:rPr>
        <w:t>remain valid</w:t>
      </w:r>
      <w:r w:rsidRPr="00111FB3">
        <w:rPr>
          <w:rFonts w:ascii="Times New Roman" w:hAnsi="Times New Roman" w:cs="Times New Roman"/>
          <w:noProof/>
          <w:sz w:val="24"/>
          <w:szCs w:val="24"/>
        </w:rPr>
        <w:t xml:space="preserve">, such as </w:t>
      </w:r>
      <w:r w:rsidR="00965805">
        <w:rPr>
          <w:rFonts w:ascii="Times New Roman" w:hAnsi="Times New Roman" w:cs="Times New Roman"/>
          <w:noProof/>
          <w:sz w:val="24"/>
          <w:szCs w:val="24"/>
        </w:rPr>
        <w:t>defending</w:t>
      </w:r>
      <w:r w:rsidR="00445F1D">
        <w:rPr>
          <w:rFonts w:ascii="Times New Roman" w:hAnsi="Times New Roman" w:cs="Times New Roman"/>
          <w:noProof/>
          <w:sz w:val="24"/>
          <w:szCs w:val="24"/>
        </w:rPr>
        <w:t xml:space="preserve"> </w:t>
      </w:r>
      <w:r w:rsidRPr="00111FB3">
        <w:rPr>
          <w:rFonts w:ascii="Times New Roman" w:hAnsi="Times New Roman" w:cs="Times New Roman"/>
          <w:noProof/>
          <w:sz w:val="24"/>
          <w:szCs w:val="24"/>
        </w:rPr>
        <w:t>and promot</w:t>
      </w:r>
      <w:r w:rsidR="00445F1D">
        <w:rPr>
          <w:rFonts w:ascii="Times New Roman" w:hAnsi="Times New Roman" w:cs="Times New Roman"/>
          <w:noProof/>
          <w:sz w:val="24"/>
          <w:szCs w:val="24"/>
        </w:rPr>
        <w:t>i</w:t>
      </w:r>
      <w:r w:rsidR="00965805">
        <w:rPr>
          <w:rFonts w:ascii="Times New Roman" w:hAnsi="Times New Roman" w:cs="Times New Roman"/>
          <w:noProof/>
          <w:sz w:val="24"/>
          <w:szCs w:val="24"/>
        </w:rPr>
        <w:t>ng</w:t>
      </w:r>
      <w:r w:rsidRPr="00111FB3">
        <w:rPr>
          <w:rFonts w:ascii="Times New Roman" w:hAnsi="Times New Roman" w:cs="Times New Roman"/>
          <w:noProof/>
          <w:sz w:val="24"/>
          <w:szCs w:val="24"/>
        </w:rPr>
        <w:t xml:space="preserve"> fundamental R&amp;I</w:t>
      </w:r>
      <w:r w:rsidR="00965805" w:rsidRPr="00965805">
        <w:rPr>
          <w:rFonts w:ascii="Times New Roman" w:hAnsi="Times New Roman" w:cs="Times New Roman"/>
          <w:noProof/>
          <w:sz w:val="24"/>
          <w:szCs w:val="24"/>
        </w:rPr>
        <w:t xml:space="preserve"> </w:t>
      </w:r>
      <w:r w:rsidR="00965805" w:rsidRPr="00111FB3">
        <w:rPr>
          <w:rFonts w:ascii="Times New Roman" w:hAnsi="Times New Roman" w:cs="Times New Roman"/>
          <w:noProof/>
          <w:sz w:val="24"/>
          <w:szCs w:val="24"/>
        </w:rPr>
        <w:t>values</w:t>
      </w:r>
      <w:r w:rsidRPr="00111FB3">
        <w:rPr>
          <w:rFonts w:ascii="Times New Roman" w:hAnsi="Times New Roman" w:cs="Times New Roman"/>
          <w:noProof/>
          <w:sz w:val="24"/>
          <w:szCs w:val="24"/>
        </w:rPr>
        <w:t xml:space="preserve">, </w:t>
      </w:r>
      <w:r w:rsidR="00445F1D">
        <w:rPr>
          <w:rFonts w:ascii="Times New Roman" w:hAnsi="Times New Roman" w:cs="Times New Roman"/>
          <w:noProof/>
          <w:sz w:val="24"/>
          <w:szCs w:val="24"/>
        </w:rPr>
        <w:t>working towards</w:t>
      </w:r>
      <w:r w:rsidRPr="00111FB3">
        <w:rPr>
          <w:rFonts w:ascii="Times New Roman" w:hAnsi="Times New Roman" w:cs="Times New Roman"/>
          <w:noProof/>
          <w:sz w:val="24"/>
          <w:szCs w:val="24"/>
        </w:rPr>
        <w:t xml:space="preserve"> a level playing field and reciprocity in international R&amp;I cooperation, tackl</w:t>
      </w:r>
      <w:r w:rsidR="00445F1D">
        <w:rPr>
          <w:rFonts w:ascii="Times New Roman" w:hAnsi="Times New Roman" w:cs="Times New Roman"/>
          <w:noProof/>
          <w:sz w:val="24"/>
          <w:szCs w:val="24"/>
        </w:rPr>
        <w:t>ing</w:t>
      </w:r>
      <w:r w:rsidRPr="00111FB3">
        <w:rPr>
          <w:rFonts w:ascii="Times New Roman" w:hAnsi="Times New Roman" w:cs="Times New Roman"/>
          <w:noProof/>
          <w:sz w:val="24"/>
          <w:szCs w:val="24"/>
        </w:rPr>
        <w:t xml:space="preserve"> global challenges</w:t>
      </w:r>
      <w:r w:rsidR="00445F1D">
        <w:rPr>
          <w:rFonts w:ascii="Times New Roman" w:hAnsi="Times New Roman" w:cs="Times New Roman"/>
          <w:noProof/>
          <w:sz w:val="24"/>
          <w:szCs w:val="24"/>
        </w:rPr>
        <w:t xml:space="preserve"> such as climate change</w:t>
      </w:r>
      <w:r w:rsidR="000A0293">
        <w:rPr>
          <w:rFonts w:ascii="Times New Roman" w:hAnsi="Times New Roman" w:cs="Times New Roman"/>
          <w:noProof/>
          <w:sz w:val="24"/>
          <w:szCs w:val="24"/>
        </w:rPr>
        <w:t>, biodiversity loss</w:t>
      </w:r>
      <w:r w:rsidR="00445F1D">
        <w:rPr>
          <w:rFonts w:ascii="Times New Roman" w:hAnsi="Times New Roman" w:cs="Times New Roman"/>
          <w:noProof/>
          <w:sz w:val="24"/>
          <w:szCs w:val="24"/>
        </w:rPr>
        <w:t xml:space="preserve"> and </w:t>
      </w:r>
      <w:r w:rsidR="007B798A">
        <w:rPr>
          <w:rFonts w:ascii="Times New Roman" w:hAnsi="Times New Roman" w:cs="Times New Roman"/>
          <w:noProof/>
          <w:sz w:val="24"/>
          <w:szCs w:val="24"/>
        </w:rPr>
        <w:t xml:space="preserve">global </w:t>
      </w:r>
      <w:r w:rsidR="00445F1D">
        <w:rPr>
          <w:rFonts w:ascii="Times New Roman" w:hAnsi="Times New Roman" w:cs="Times New Roman"/>
          <w:noProof/>
          <w:sz w:val="24"/>
          <w:szCs w:val="24"/>
        </w:rPr>
        <w:t>health cris</w:t>
      </w:r>
      <w:r w:rsidR="007B798A">
        <w:rPr>
          <w:rFonts w:ascii="Times New Roman" w:hAnsi="Times New Roman" w:cs="Times New Roman"/>
          <w:noProof/>
          <w:sz w:val="24"/>
          <w:szCs w:val="24"/>
        </w:rPr>
        <w:t>e</w:t>
      </w:r>
      <w:r w:rsidR="00445F1D">
        <w:rPr>
          <w:rFonts w:ascii="Times New Roman" w:hAnsi="Times New Roman" w:cs="Times New Roman"/>
          <w:noProof/>
          <w:sz w:val="24"/>
          <w:szCs w:val="24"/>
        </w:rPr>
        <w:t>s</w:t>
      </w:r>
      <w:r w:rsidRPr="00111FB3">
        <w:rPr>
          <w:rFonts w:ascii="Times New Roman" w:hAnsi="Times New Roman" w:cs="Times New Roman"/>
          <w:noProof/>
          <w:sz w:val="24"/>
          <w:szCs w:val="24"/>
        </w:rPr>
        <w:t xml:space="preserve"> together, and</w:t>
      </w:r>
      <w:r w:rsidR="00087D64">
        <w:rPr>
          <w:rFonts w:ascii="Times New Roman" w:hAnsi="Times New Roman" w:cs="Times New Roman"/>
          <w:noProof/>
          <w:sz w:val="24"/>
          <w:szCs w:val="24"/>
        </w:rPr>
        <w:t xml:space="preserve"> adopting</w:t>
      </w:r>
      <w:r w:rsidRPr="00111FB3">
        <w:rPr>
          <w:rFonts w:ascii="Times New Roman" w:hAnsi="Times New Roman" w:cs="Times New Roman"/>
          <w:noProof/>
          <w:sz w:val="24"/>
          <w:szCs w:val="24"/>
        </w:rPr>
        <w:t xml:space="preserve"> a nuanced</w:t>
      </w:r>
      <w:r w:rsidR="006E33E0">
        <w:rPr>
          <w:rFonts w:ascii="Times New Roman" w:hAnsi="Times New Roman" w:cs="Times New Roman"/>
          <w:noProof/>
          <w:sz w:val="24"/>
          <w:szCs w:val="24"/>
        </w:rPr>
        <w:t xml:space="preserve"> and </w:t>
      </w:r>
      <w:r w:rsidR="000C64EF">
        <w:rPr>
          <w:rFonts w:ascii="Times New Roman" w:hAnsi="Times New Roman" w:cs="Times New Roman"/>
          <w:noProof/>
          <w:sz w:val="24"/>
          <w:szCs w:val="24"/>
        </w:rPr>
        <w:t>modulated</w:t>
      </w:r>
      <w:r w:rsidRPr="00111FB3">
        <w:rPr>
          <w:rFonts w:ascii="Times New Roman" w:hAnsi="Times New Roman" w:cs="Times New Roman"/>
          <w:noProof/>
          <w:sz w:val="24"/>
          <w:szCs w:val="24"/>
        </w:rPr>
        <w:t xml:space="preserve"> approach </w:t>
      </w:r>
      <w:r w:rsidR="00FC5405">
        <w:rPr>
          <w:rFonts w:ascii="Times New Roman" w:hAnsi="Times New Roman" w:cs="Times New Roman"/>
          <w:noProof/>
          <w:sz w:val="24"/>
          <w:szCs w:val="24"/>
        </w:rPr>
        <w:t>to</w:t>
      </w:r>
      <w:r w:rsidRPr="00111FB3">
        <w:rPr>
          <w:rFonts w:ascii="Times New Roman" w:hAnsi="Times New Roman" w:cs="Times New Roman"/>
          <w:noProof/>
          <w:sz w:val="24"/>
          <w:szCs w:val="24"/>
        </w:rPr>
        <w:t xml:space="preserve"> cooperati</w:t>
      </w:r>
      <w:r w:rsidR="00FC5405">
        <w:rPr>
          <w:rFonts w:ascii="Times New Roman" w:hAnsi="Times New Roman" w:cs="Times New Roman"/>
          <w:noProof/>
          <w:sz w:val="24"/>
          <w:szCs w:val="24"/>
        </w:rPr>
        <w:t>ng</w:t>
      </w:r>
      <w:r w:rsidRPr="00111FB3">
        <w:rPr>
          <w:rFonts w:ascii="Times New Roman" w:hAnsi="Times New Roman" w:cs="Times New Roman"/>
          <w:noProof/>
          <w:sz w:val="24"/>
          <w:szCs w:val="24"/>
        </w:rPr>
        <w:t xml:space="preserve"> with </w:t>
      </w:r>
      <w:r w:rsidR="00FD3B70">
        <w:rPr>
          <w:rFonts w:ascii="Times New Roman" w:hAnsi="Times New Roman" w:cs="Times New Roman"/>
          <w:noProof/>
          <w:sz w:val="24"/>
          <w:szCs w:val="24"/>
        </w:rPr>
        <w:t xml:space="preserve">non-EU </w:t>
      </w:r>
      <w:r w:rsidRPr="00111FB3">
        <w:rPr>
          <w:rFonts w:ascii="Times New Roman" w:hAnsi="Times New Roman" w:cs="Times New Roman"/>
          <w:noProof/>
          <w:sz w:val="24"/>
          <w:szCs w:val="24"/>
        </w:rPr>
        <w:t>countries and regions.</w:t>
      </w:r>
    </w:p>
    <w:p w14:paraId="6691B078" w14:textId="6D6F99F2" w:rsidR="00126C71" w:rsidRDefault="00C570E8" w:rsidP="00126C71">
      <w:pPr>
        <w:jc w:val="both"/>
        <w:rPr>
          <w:rFonts w:ascii="Times New Roman" w:hAnsi="Times New Roman" w:cs="Times New Roman"/>
          <w:noProof/>
          <w:sz w:val="24"/>
          <w:szCs w:val="24"/>
        </w:rPr>
      </w:pPr>
      <w:r w:rsidRPr="5A3CDA48">
        <w:rPr>
          <w:rFonts w:ascii="Times New Roman" w:hAnsi="Times New Roman" w:cs="Times New Roman"/>
          <w:noProof/>
          <w:sz w:val="24"/>
          <w:szCs w:val="24"/>
        </w:rPr>
        <w:t xml:space="preserve">International R&amp;I cooperation </w:t>
      </w:r>
      <w:r w:rsidR="003B40D7" w:rsidRPr="5A3CDA48">
        <w:rPr>
          <w:rFonts w:ascii="Times New Roman" w:hAnsi="Times New Roman" w:cs="Times New Roman"/>
          <w:noProof/>
          <w:sz w:val="24"/>
          <w:szCs w:val="24"/>
        </w:rPr>
        <w:t>i</w:t>
      </w:r>
      <w:r w:rsidR="003A307D" w:rsidRPr="5A3CDA48">
        <w:rPr>
          <w:rFonts w:ascii="Times New Roman" w:hAnsi="Times New Roman" w:cs="Times New Roman"/>
          <w:noProof/>
          <w:sz w:val="24"/>
          <w:szCs w:val="24"/>
        </w:rPr>
        <w:t>ncreas</w:t>
      </w:r>
      <w:r w:rsidR="00295D8F" w:rsidRPr="5A3CDA48">
        <w:rPr>
          <w:rFonts w:ascii="Times New Roman" w:hAnsi="Times New Roman" w:cs="Times New Roman"/>
          <w:noProof/>
          <w:sz w:val="24"/>
          <w:szCs w:val="24"/>
        </w:rPr>
        <w:t>es</w:t>
      </w:r>
      <w:r w:rsidR="003A307D" w:rsidRPr="5A3CDA48">
        <w:rPr>
          <w:rFonts w:ascii="Times New Roman" w:hAnsi="Times New Roman" w:cs="Times New Roman"/>
          <w:noProof/>
          <w:sz w:val="24"/>
          <w:szCs w:val="24"/>
        </w:rPr>
        <w:t xml:space="preserve"> excellence</w:t>
      </w:r>
      <w:r w:rsidR="00DE649B" w:rsidRPr="5A3CDA48">
        <w:rPr>
          <w:rFonts w:ascii="Times New Roman" w:hAnsi="Times New Roman" w:cs="Times New Roman"/>
          <w:noProof/>
          <w:sz w:val="24"/>
          <w:szCs w:val="24"/>
        </w:rPr>
        <w:t xml:space="preserve"> </w:t>
      </w:r>
      <w:r w:rsidR="003A307D" w:rsidRPr="5A3CDA48">
        <w:rPr>
          <w:rFonts w:ascii="Times New Roman" w:hAnsi="Times New Roman" w:cs="Times New Roman"/>
          <w:noProof/>
          <w:sz w:val="24"/>
          <w:szCs w:val="24"/>
        </w:rPr>
        <w:t>and competitiveness, provid</w:t>
      </w:r>
      <w:r w:rsidR="00295D8F" w:rsidRPr="5A3CDA48">
        <w:rPr>
          <w:rFonts w:ascii="Times New Roman" w:hAnsi="Times New Roman" w:cs="Times New Roman"/>
          <w:noProof/>
          <w:sz w:val="24"/>
          <w:szCs w:val="24"/>
        </w:rPr>
        <w:t>es</w:t>
      </w:r>
      <w:r w:rsidR="003A307D" w:rsidRPr="5A3CDA48">
        <w:rPr>
          <w:rFonts w:ascii="Times New Roman" w:hAnsi="Times New Roman" w:cs="Times New Roman"/>
          <w:noProof/>
          <w:sz w:val="24"/>
          <w:szCs w:val="24"/>
        </w:rPr>
        <w:t xml:space="preserve"> access to international expertise through mobility and cooperation</w:t>
      </w:r>
      <w:r w:rsidR="003B40D7" w:rsidRPr="5A3CDA48">
        <w:rPr>
          <w:rFonts w:ascii="Times New Roman" w:hAnsi="Times New Roman" w:cs="Times New Roman"/>
          <w:noProof/>
          <w:sz w:val="24"/>
          <w:szCs w:val="24"/>
        </w:rPr>
        <w:t>, d</w:t>
      </w:r>
      <w:r w:rsidR="003A307D" w:rsidRPr="5A3CDA48">
        <w:rPr>
          <w:rFonts w:ascii="Times New Roman" w:hAnsi="Times New Roman" w:cs="Times New Roman"/>
          <w:noProof/>
          <w:sz w:val="24"/>
          <w:szCs w:val="24"/>
        </w:rPr>
        <w:t>evelop</w:t>
      </w:r>
      <w:r w:rsidR="00295D8F" w:rsidRPr="5A3CDA48">
        <w:rPr>
          <w:rFonts w:ascii="Times New Roman" w:hAnsi="Times New Roman" w:cs="Times New Roman"/>
          <w:noProof/>
          <w:sz w:val="24"/>
          <w:szCs w:val="24"/>
        </w:rPr>
        <w:t>s</w:t>
      </w:r>
      <w:r w:rsidR="003A307D" w:rsidRPr="5A3CDA48">
        <w:rPr>
          <w:rFonts w:ascii="Times New Roman" w:hAnsi="Times New Roman" w:cs="Times New Roman"/>
          <w:noProof/>
          <w:sz w:val="24"/>
          <w:szCs w:val="24"/>
        </w:rPr>
        <w:t xml:space="preserve"> solutions to global challenges </w:t>
      </w:r>
      <w:r w:rsidR="00AF630F">
        <w:rPr>
          <w:rFonts w:ascii="Times New Roman" w:hAnsi="Times New Roman" w:cs="Times New Roman"/>
          <w:noProof/>
          <w:sz w:val="24"/>
          <w:szCs w:val="24"/>
        </w:rPr>
        <w:t>and</w:t>
      </w:r>
      <w:r w:rsidR="003A307D" w:rsidRPr="5A3CDA48">
        <w:rPr>
          <w:rFonts w:ascii="Times New Roman" w:hAnsi="Times New Roman" w:cs="Times New Roman"/>
          <w:noProof/>
          <w:sz w:val="24"/>
          <w:szCs w:val="24"/>
        </w:rPr>
        <w:t xml:space="preserve"> </w:t>
      </w:r>
      <w:r w:rsidR="003E0FB2">
        <w:rPr>
          <w:rFonts w:ascii="Times New Roman" w:hAnsi="Times New Roman" w:cs="Times New Roman"/>
          <w:noProof/>
          <w:sz w:val="24"/>
          <w:szCs w:val="24"/>
        </w:rPr>
        <w:t xml:space="preserve">promotes </w:t>
      </w:r>
      <w:r w:rsidR="003A307D" w:rsidRPr="5A3CDA48">
        <w:rPr>
          <w:rFonts w:ascii="Times New Roman" w:hAnsi="Times New Roman" w:cs="Times New Roman"/>
          <w:noProof/>
          <w:sz w:val="24"/>
          <w:szCs w:val="24"/>
        </w:rPr>
        <w:t>shared scientific and technical standards</w:t>
      </w:r>
      <w:r w:rsidR="007A68EE">
        <w:rPr>
          <w:rFonts w:ascii="Times New Roman" w:hAnsi="Times New Roman" w:cs="Times New Roman"/>
          <w:noProof/>
          <w:sz w:val="24"/>
          <w:szCs w:val="24"/>
        </w:rPr>
        <w:t>, thereby</w:t>
      </w:r>
      <w:r w:rsidR="003A307D" w:rsidRPr="5A3CDA48">
        <w:rPr>
          <w:rFonts w:ascii="Times New Roman" w:hAnsi="Times New Roman" w:cs="Times New Roman"/>
          <w:noProof/>
          <w:sz w:val="24"/>
          <w:szCs w:val="24"/>
        </w:rPr>
        <w:t xml:space="preserve"> reduc</w:t>
      </w:r>
      <w:r w:rsidR="007A68EE">
        <w:rPr>
          <w:rFonts w:ascii="Times New Roman" w:hAnsi="Times New Roman" w:cs="Times New Roman"/>
          <w:noProof/>
          <w:sz w:val="24"/>
          <w:szCs w:val="24"/>
        </w:rPr>
        <w:t>ing</w:t>
      </w:r>
      <w:r w:rsidR="003A307D" w:rsidRPr="5A3CDA48">
        <w:rPr>
          <w:rFonts w:ascii="Times New Roman" w:hAnsi="Times New Roman" w:cs="Times New Roman"/>
          <w:noProof/>
          <w:sz w:val="24"/>
          <w:szCs w:val="24"/>
        </w:rPr>
        <w:t xml:space="preserve"> trade barriers and increasing access to potential markets</w:t>
      </w:r>
      <w:r w:rsidR="00C850D3">
        <w:rPr>
          <w:rFonts w:ascii="Times New Roman" w:hAnsi="Times New Roman" w:cs="Times New Roman"/>
          <w:noProof/>
          <w:sz w:val="24"/>
          <w:szCs w:val="24"/>
        </w:rPr>
        <w:t>. It also</w:t>
      </w:r>
      <w:r w:rsidR="003B40D7" w:rsidRPr="5A3CDA48">
        <w:rPr>
          <w:rFonts w:ascii="Times New Roman" w:hAnsi="Times New Roman" w:cs="Times New Roman"/>
          <w:noProof/>
          <w:sz w:val="24"/>
          <w:szCs w:val="24"/>
        </w:rPr>
        <w:t xml:space="preserve"> b</w:t>
      </w:r>
      <w:r w:rsidR="003A307D" w:rsidRPr="5A3CDA48">
        <w:rPr>
          <w:rFonts w:ascii="Times New Roman" w:hAnsi="Times New Roman" w:cs="Times New Roman"/>
          <w:noProof/>
          <w:sz w:val="24"/>
          <w:szCs w:val="24"/>
        </w:rPr>
        <w:t>uild</w:t>
      </w:r>
      <w:r w:rsidR="00295D8F" w:rsidRPr="5A3CDA48">
        <w:rPr>
          <w:rFonts w:ascii="Times New Roman" w:hAnsi="Times New Roman" w:cs="Times New Roman"/>
          <w:noProof/>
          <w:sz w:val="24"/>
          <w:szCs w:val="24"/>
        </w:rPr>
        <w:t>s</w:t>
      </w:r>
      <w:r w:rsidR="003A307D" w:rsidRPr="5A3CDA48">
        <w:rPr>
          <w:rFonts w:ascii="Times New Roman" w:hAnsi="Times New Roman" w:cs="Times New Roman"/>
          <w:noProof/>
          <w:sz w:val="24"/>
          <w:szCs w:val="24"/>
        </w:rPr>
        <w:t xml:space="preserve"> political</w:t>
      </w:r>
      <w:r w:rsidR="004913D7" w:rsidRPr="5A3CDA48">
        <w:rPr>
          <w:rFonts w:ascii="Times New Roman" w:hAnsi="Times New Roman" w:cs="Times New Roman"/>
          <w:noProof/>
          <w:sz w:val="24"/>
          <w:szCs w:val="24"/>
        </w:rPr>
        <w:t xml:space="preserve"> and </w:t>
      </w:r>
      <w:r w:rsidR="003A307D" w:rsidRPr="5A3CDA48">
        <w:rPr>
          <w:rFonts w:ascii="Times New Roman" w:hAnsi="Times New Roman" w:cs="Times New Roman"/>
          <w:noProof/>
          <w:sz w:val="24"/>
          <w:szCs w:val="24"/>
        </w:rPr>
        <w:t>diplomatic capital</w:t>
      </w:r>
      <w:r w:rsidR="00441A8D" w:rsidRPr="5A3CDA48">
        <w:rPr>
          <w:rFonts w:ascii="Times New Roman" w:hAnsi="Times New Roman" w:cs="Times New Roman"/>
          <w:noProof/>
          <w:sz w:val="24"/>
          <w:szCs w:val="24"/>
        </w:rPr>
        <w:t>,</w:t>
      </w:r>
      <w:r w:rsidR="003A307D" w:rsidRPr="5A3CDA48">
        <w:rPr>
          <w:rFonts w:ascii="Times New Roman" w:hAnsi="Times New Roman" w:cs="Times New Roman"/>
          <w:noProof/>
          <w:sz w:val="24"/>
          <w:szCs w:val="24"/>
        </w:rPr>
        <w:t xml:space="preserve"> and contribut</w:t>
      </w:r>
      <w:r w:rsidRPr="5A3CDA48">
        <w:rPr>
          <w:rFonts w:ascii="Times New Roman" w:hAnsi="Times New Roman" w:cs="Times New Roman"/>
          <w:noProof/>
          <w:sz w:val="24"/>
          <w:szCs w:val="24"/>
        </w:rPr>
        <w:t>es</w:t>
      </w:r>
      <w:r w:rsidR="003A307D" w:rsidRPr="5A3CDA48">
        <w:rPr>
          <w:rFonts w:ascii="Times New Roman" w:hAnsi="Times New Roman" w:cs="Times New Roman"/>
          <w:noProof/>
          <w:sz w:val="24"/>
          <w:szCs w:val="24"/>
        </w:rPr>
        <w:t xml:space="preserve"> to </w:t>
      </w:r>
      <w:r w:rsidR="000A1438">
        <w:rPr>
          <w:rFonts w:ascii="Times New Roman" w:hAnsi="Times New Roman" w:cs="Times New Roman"/>
          <w:noProof/>
          <w:sz w:val="24"/>
          <w:szCs w:val="24"/>
        </w:rPr>
        <w:t xml:space="preserve">the </w:t>
      </w:r>
      <w:r w:rsidR="003A307D" w:rsidRPr="5A3CDA48">
        <w:rPr>
          <w:rFonts w:ascii="Times New Roman" w:hAnsi="Times New Roman" w:cs="Times New Roman"/>
          <w:noProof/>
          <w:sz w:val="24"/>
          <w:szCs w:val="24"/>
        </w:rPr>
        <w:t>EU</w:t>
      </w:r>
      <w:r w:rsidR="000A1438">
        <w:rPr>
          <w:rFonts w:ascii="Times New Roman" w:hAnsi="Times New Roman" w:cs="Times New Roman"/>
          <w:noProof/>
          <w:sz w:val="24"/>
          <w:szCs w:val="24"/>
        </w:rPr>
        <w:t>’s</w:t>
      </w:r>
      <w:r w:rsidR="003A307D" w:rsidRPr="5A3CDA48">
        <w:rPr>
          <w:rFonts w:ascii="Times New Roman" w:hAnsi="Times New Roman" w:cs="Times New Roman"/>
          <w:noProof/>
          <w:sz w:val="24"/>
          <w:szCs w:val="24"/>
        </w:rPr>
        <w:t xml:space="preserve"> geopolitical objectives. </w:t>
      </w:r>
      <w:r w:rsidRPr="5A3CDA48">
        <w:rPr>
          <w:rFonts w:ascii="Times New Roman" w:hAnsi="Times New Roman" w:cs="Times New Roman"/>
          <w:noProof/>
          <w:sz w:val="24"/>
          <w:szCs w:val="24"/>
        </w:rPr>
        <w:t xml:space="preserve">Its promotion is enshrined in </w:t>
      </w:r>
      <w:r w:rsidR="00B278A5" w:rsidRPr="5A3CDA48">
        <w:rPr>
          <w:rFonts w:ascii="Times New Roman" w:hAnsi="Times New Roman" w:cs="Times New Roman"/>
          <w:noProof/>
          <w:sz w:val="24"/>
          <w:szCs w:val="24"/>
        </w:rPr>
        <w:t xml:space="preserve">Article 180 </w:t>
      </w:r>
      <w:r w:rsidR="00306B83">
        <w:rPr>
          <w:rFonts w:ascii="Times New Roman" w:hAnsi="Times New Roman" w:cs="Times New Roman"/>
          <w:noProof/>
          <w:sz w:val="24"/>
          <w:szCs w:val="24"/>
        </w:rPr>
        <w:t xml:space="preserve">(b) </w:t>
      </w:r>
      <w:r w:rsidR="00B278A5" w:rsidRPr="5A3CDA48">
        <w:rPr>
          <w:rFonts w:ascii="Times New Roman" w:hAnsi="Times New Roman" w:cs="Times New Roman"/>
          <w:noProof/>
          <w:sz w:val="24"/>
          <w:szCs w:val="24"/>
        </w:rPr>
        <w:t xml:space="preserve">of </w:t>
      </w:r>
      <w:r w:rsidRPr="5A3CDA48">
        <w:rPr>
          <w:rFonts w:ascii="Times New Roman" w:hAnsi="Times New Roman" w:cs="Times New Roman"/>
          <w:noProof/>
          <w:sz w:val="24"/>
          <w:szCs w:val="24"/>
        </w:rPr>
        <w:t xml:space="preserve">the Treaty </w:t>
      </w:r>
      <w:r w:rsidR="00720B8E">
        <w:rPr>
          <w:rFonts w:ascii="Times New Roman" w:hAnsi="Times New Roman" w:cs="Times New Roman"/>
          <w:noProof/>
          <w:sz w:val="24"/>
          <w:szCs w:val="24"/>
        </w:rPr>
        <w:t>on the Functio</w:t>
      </w:r>
      <w:r w:rsidR="00383F68">
        <w:rPr>
          <w:rFonts w:ascii="Times New Roman" w:hAnsi="Times New Roman" w:cs="Times New Roman"/>
          <w:noProof/>
          <w:sz w:val="24"/>
          <w:szCs w:val="24"/>
        </w:rPr>
        <w:t>n</w:t>
      </w:r>
      <w:r w:rsidR="00720B8E">
        <w:rPr>
          <w:rFonts w:ascii="Times New Roman" w:hAnsi="Times New Roman" w:cs="Times New Roman"/>
          <w:noProof/>
          <w:sz w:val="24"/>
          <w:szCs w:val="24"/>
        </w:rPr>
        <w:t xml:space="preserve">ing </w:t>
      </w:r>
      <w:r w:rsidRPr="5A3CDA48">
        <w:rPr>
          <w:rFonts w:ascii="Times New Roman" w:hAnsi="Times New Roman" w:cs="Times New Roman"/>
          <w:noProof/>
          <w:sz w:val="24"/>
          <w:szCs w:val="24"/>
        </w:rPr>
        <w:t xml:space="preserve">of the European Union. </w:t>
      </w:r>
    </w:p>
    <w:p w14:paraId="146193F2" w14:textId="0DE808AE" w:rsidR="00EF58D0" w:rsidRDefault="009F4A63" w:rsidP="0047717E">
      <w:pPr>
        <w:spacing w:after="120" w:line="276" w:lineRule="auto"/>
        <w:jc w:val="both"/>
        <w:rPr>
          <w:rFonts w:ascii="Times New Roman" w:hAnsi="Times New Roman" w:cs="Times New Roman"/>
          <w:noProof/>
          <w:sz w:val="24"/>
          <w:szCs w:val="24"/>
        </w:rPr>
      </w:pPr>
      <w:r>
        <w:rPr>
          <w:rFonts w:ascii="Times New Roman" w:hAnsi="Times New Roman" w:cs="Times New Roman"/>
          <w:noProof/>
          <w:sz w:val="24"/>
          <w:szCs w:val="24"/>
        </w:rPr>
        <w:t>The EU</w:t>
      </w:r>
      <w:r w:rsidRPr="00630C4A">
        <w:rPr>
          <w:rFonts w:ascii="Times New Roman" w:hAnsi="Times New Roman" w:cs="Times New Roman"/>
          <w:noProof/>
          <w:sz w:val="24"/>
          <w:szCs w:val="24"/>
        </w:rPr>
        <w:t xml:space="preserve"> </w:t>
      </w:r>
      <w:r w:rsidR="0089780B" w:rsidRPr="00630C4A">
        <w:rPr>
          <w:rFonts w:ascii="Times New Roman" w:hAnsi="Times New Roman" w:cs="Times New Roman"/>
          <w:noProof/>
          <w:sz w:val="24"/>
          <w:szCs w:val="24"/>
        </w:rPr>
        <w:t xml:space="preserve">needs to be more assertive </w:t>
      </w:r>
      <w:r w:rsidR="0083201E">
        <w:rPr>
          <w:rFonts w:ascii="Times New Roman" w:hAnsi="Times New Roman" w:cs="Times New Roman"/>
          <w:noProof/>
          <w:sz w:val="24"/>
          <w:szCs w:val="24"/>
        </w:rPr>
        <w:t>at</w:t>
      </w:r>
      <w:r w:rsidR="0089780B" w:rsidRPr="00630C4A">
        <w:rPr>
          <w:rFonts w:ascii="Times New Roman" w:hAnsi="Times New Roman" w:cs="Times New Roman"/>
          <w:noProof/>
          <w:sz w:val="24"/>
          <w:szCs w:val="24"/>
        </w:rPr>
        <w:t xml:space="preserve"> pursuing its strategic interests in an age of geostrategic rivalries</w:t>
      </w:r>
      <w:r w:rsidR="00AA53A1">
        <w:rPr>
          <w:rFonts w:ascii="Times New Roman" w:hAnsi="Times New Roman" w:cs="Times New Roman"/>
          <w:noProof/>
          <w:sz w:val="24"/>
          <w:szCs w:val="24"/>
        </w:rPr>
        <w:t xml:space="preserve">, while </w:t>
      </w:r>
      <w:r w:rsidR="00652B6D">
        <w:rPr>
          <w:rFonts w:ascii="Times New Roman" w:hAnsi="Times New Roman" w:cs="Times New Roman"/>
          <w:noProof/>
          <w:sz w:val="24"/>
          <w:szCs w:val="24"/>
        </w:rPr>
        <w:t>strengthening</w:t>
      </w:r>
      <w:r w:rsidR="00AA53A1">
        <w:rPr>
          <w:rFonts w:ascii="Times New Roman" w:hAnsi="Times New Roman" w:cs="Times New Roman"/>
          <w:noProof/>
          <w:sz w:val="24"/>
          <w:szCs w:val="24"/>
        </w:rPr>
        <w:t xml:space="preserve"> </w:t>
      </w:r>
      <w:r>
        <w:rPr>
          <w:rFonts w:ascii="Times New Roman" w:hAnsi="Times New Roman" w:cs="Times New Roman"/>
          <w:noProof/>
          <w:sz w:val="24"/>
          <w:szCs w:val="24"/>
        </w:rPr>
        <w:t xml:space="preserve">its </w:t>
      </w:r>
      <w:r w:rsidR="00652B6D">
        <w:rPr>
          <w:rFonts w:ascii="Times New Roman" w:hAnsi="Times New Roman" w:cs="Times New Roman"/>
          <w:noProof/>
          <w:sz w:val="24"/>
          <w:szCs w:val="24"/>
        </w:rPr>
        <w:t>cooperation with like-minded partners</w:t>
      </w:r>
      <w:r w:rsidR="00503914">
        <w:rPr>
          <w:rStyle w:val="FootnoteReference"/>
          <w:rFonts w:ascii="Times New Roman" w:hAnsi="Times New Roman" w:cs="Times New Roman"/>
          <w:noProof/>
          <w:sz w:val="24"/>
          <w:szCs w:val="24"/>
        </w:rPr>
        <w:footnoteReference w:id="3"/>
      </w:r>
      <w:r w:rsidR="0089780B" w:rsidRPr="00630C4A">
        <w:rPr>
          <w:rFonts w:ascii="Times New Roman" w:hAnsi="Times New Roman" w:cs="Times New Roman"/>
          <w:noProof/>
          <w:sz w:val="24"/>
          <w:szCs w:val="24"/>
        </w:rPr>
        <w:t xml:space="preserve">. </w:t>
      </w:r>
      <w:r w:rsidR="0000031F">
        <w:rPr>
          <w:rFonts w:ascii="Times New Roman" w:hAnsi="Times New Roman" w:cs="Times New Roman"/>
          <w:noProof/>
          <w:sz w:val="24"/>
          <w:szCs w:val="24"/>
        </w:rPr>
        <w:t>T</w:t>
      </w:r>
      <w:r w:rsidR="00EF58D0" w:rsidRPr="0089780B">
        <w:rPr>
          <w:rFonts w:ascii="Times New Roman" w:hAnsi="Times New Roman" w:cs="Times New Roman"/>
          <w:noProof/>
          <w:sz w:val="24"/>
          <w:szCs w:val="24"/>
        </w:rPr>
        <w:t>he implementation of</w:t>
      </w:r>
      <w:r w:rsidR="00EF58D0" w:rsidRPr="00DD1FAE">
        <w:rPr>
          <w:rFonts w:ascii="Times New Roman" w:hAnsi="Times New Roman" w:cs="Times New Roman"/>
          <w:noProof/>
          <w:sz w:val="24"/>
          <w:szCs w:val="24"/>
        </w:rPr>
        <w:t xml:space="preserve"> the Global Approach </w:t>
      </w:r>
      <w:r w:rsidR="00445F1D">
        <w:rPr>
          <w:rFonts w:ascii="Times New Roman" w:hAnsi="Times New Roman" w:cs="Times New Roman"/>
          <w:noProof/>
          <w:sz w:val="24"/>
          <w:szCs w:val="24"/>
        </w:rPr>
        <w:t xml:space="preserve">therefore </w:t>
      </w:r>
      <w:r w:rsidR="00EF58D0" w:rsidRPr="00DD1FAE">
        <w:rPr>
          <w:rFonts w:ascii="Times New Roman" w:hAnsi="Times New Roman" w:cs="Times New Roman"/>
          <w:noProof/>
          <w:sz w:val="24"/>
          <w:szCs w:val="24"/>
        </w:rPr>
        <w:t xml:space="preserve">needs to factor in </w:t>
      </w:r>
      <w:r w:rsidR="00EB2E6D">
        <w:rPr>
          <w:rFonts w:ascii="Times New Roman" w:hAnsi="Times New Roman" w:cs="Times New Roman"/>
          <w:noProof/>
          <w:sz w:val="24"/>
          <w:szCs w:val="24"/>
        </w:rPr>
        <w:t xml:space="preserve">both </w:t>
      </w:r>
      <w:r w:rsidR="0000031F">
        <w:rPr>
          <w:rFonts w:ascii="Times New Roman" w:hAnsi="Times New Roman" w:cs="Times New Roman"/>
          <w:noProof/>
          <w:sz w:val="24"/>
          <w:szCs w:val="24"/>
        </w:rPr>
        <w:t xml:space="preserve">the </w:t>
      </w:r>
      <w:r w:rsidR="00EF58D0" w:rsidRPr="00DD1FAE">
        <w:rPr>
          <w:rFonts w:ascii="Times New Roman" w:hAnsi="Times New Roman" w:cs="Times New Roman"/>
          <w:noProof/>
          <w:sz w:val="24"/>
          <w:szCs w:val="24"/>
        </w:rPr>
        <w:t xml:space="preserve">new geopolitical realities </w:t>
      </w:r>
      <w:r w:rsidR="00EB2E6D">
        <w:rPr>
          <w:rFonts w:ascii="Times New Roman" w:hAnsi="Times New Roman" w:cs="Times New Roman"/>
          <w:noProof/>
          <w:sz w:val="24"/>
          <w:szCs w:val="24"/>
        </w:rPr>
        <w:t xml:space="preserve">and </w:t>
      </w:r>
      <w:r w:rsidR="00EF58D0" w:rsidRPr="00DD1FAE">
        <w:rPr>
          <w:rFonts w:ascii="Times New Roman" w:hAnsi="Times New Roman" w:cs="Times New Roman"/>
          <w:noProof/>
          <w:sz w:val="24"/>
          <w:szCs w:val="24"/>
        </w:rPr>
        <w:t xml:space="preserve">groundbreaking developments in science </w:t>
      </w:r>
      <w:r w:rsidR="00C3113A">
        <w:rPr>
          <w:rFonts w:ascii="Times New Roman" w:hAnsi="Times New Roman" w:cs="Times New Roman"/>
          <w:noProof/>
          <w:sz w:val="24"/>
          <w:szCs w:val="24"/>
        </w:rPr>
        <w:t>and</w:t>
      </w:r>
      <w:r w:rsidR="00C3113A" w:rsidRPr="00DD1FAE">
        <w:rPr>
          <w:rFonts w:ascii="Times New Roman" w:hAnsi="Times New Roman" w:cs="Times New Roman"/>
          <w:noProof/>
          <w:sz w:val="24"/>
          <w:szCs w:val="24"/>
        </w:rPr>
        <w:t xml:space="preserve"> </w:t>
      </w:r>
      <w:r w:rsidR="00EF58D0" w:rsidRPr="00DD1FAE">
        <w:rPr>
          <w:rFonts w:ascii="Times New Roman" w:hAnsi="Times New Roman" w:cs="Times New Roman"/>
          <w:noProof/>
          <w:sz w:val="24"/>
          <w:szCs w:val="24"/>
        </w:rPr>
        <w:t xml:space="preserve">technology. The first biennial implementation report, adopted in 2023, responded to such realities, </w:t>
      </w:r>
      <w:r w:rsidR="001A2E27">
        <w:rPr>
          <w:rFonts w:ascii="Times New Roman" w:hAnsi="Times New Roman" w:cs="Times New Roman"/>
          <w:noProof/>
          <w:sz w:val="24"/>
          <w:szCs w:val="24"/>
        </w:rPr>
        <w:t>for example</w:t>
      </w:r>
      <w:r w:rsidR="00EF58D0" w:rsidRPr="00DD1FAE">
        <w:rPr>
          <w:rFonts w:ascii="Times New Roman" w:hAnsi="Times New Roman" w:cs="Times New Roman"/>
          <w:noProof/>
          <w:sz w:val="24"/>
          <w:szCs w:val="24"/>
        </w:rPr>
        <w:t xml:space="preserve"> by highlighting </w:t>
      </w:r>
      <w:r w:rsidR="00387BB3">
        <w:rPr>
          <w:rFonts w:ascii="Times New Roman" w:hAnsi="Times New Roman" w:cs="Times New Roman"/>
          <w:noProof/>
          <w:sz w:val="24"/>
          <w:szCs w:val="24"/>
        </w:rPr>
        <w:t xml:space="preserve">the </w:t>
      </w:r>
      <w:r w:rsidR="00EF58D0" w:rsidRPr="00DD1FAE">
        <w:rPr>
          <w:rFonts w:ascii="Times New Roman" w:hAnsi="Times New Roman" w:cs="Times New Roman"/>
          <w:noProof/>
          <w:sz w:val="24"/>
          <w:szCs w:val="24"/>
        </w:rPr>
        <w:t xml:space="preserve">EU support to Ukraine following </w:t>
      </w:r>
      <w:r w:rsidR="00EF5191">
        <w:rPr>
          <w:rFonts w:ascii="Times New Roman" w:hAnsi="Times New Roman" w:cs="Times New Roman"/>
          <w:noProof/>
          <w:sz w:val="24"/>
          <w:szCs w:val="24"/>
        </w:rPr>
        <w:t xml:space="preserve">the launch of </w:t>
      </w:r>
      <w:r w:rsidR="00EF5191" w:rsidRPr="00DD1FAE">
        <w:rPr>
          <w:rFonts w:ascii="Times New Roman" w:hAnsi="Times New Roman" w:cs="Times New Roman"/>
          <w:noProof/>
          <w:sz w:val="24"/>
          <w:szCs w:val="24"/>
        </w:rPr>
        <w:t xml:space="preserve">Russia’s full-scale </w:t>
      </w:r>
      <w:r w:rsidR="00EF5191">
        <w:rPr>
          <w:rFonts w:ascii="Times New Roman" w:hAnsi="Times New Roman" w:cs="Times New Roman"/>
          <w:noProof/>
          <w:sz w:val="24"/>
          <w:szCs w:val="24"/>
        </w:rPr>
        <w:t>illegal invasion</w:t>
      </w:r>
      <w:r w:rsidR="00EF58D0" w:rsidRPr="00DD1FAE">
        <w:rPr>
          <w:rFonts w:ascii="Times New Roman" w:hAnsi="Times New Roman" w:cs="Times New Roman"/>
          <w:noProof/>
          <w:sz w:val="24"/>
          <w:szCs w:val="24"/>
        </w:rPr>
        <w:t xml:space="preserve">. </w:t>
      </w:r>
    </w:p>
    <w:p w14:paraId="165837E4" w14:textId="20CB7263" w:rsidR="00565D84" w:rsidRPr="006A4D52" w:rsidRDefault="001A2E27" w:rsidP="0047717E">
      <w:pPr>
        <w:spacing w:after="120" w:line="276" w:lineRule="auto"/>
        <w:jc w:val="both"/>
        <w:rPr>
          <w:noProof/>
        </w:rPr>
      </w:pPr>
      <w:r>
        <w:rPr>
          <w:rFonts w:ascii="Times New Roman" w:hAnsi="Times New Roman" w:cs="Times New Roman"/>
          <w:noProof/>
          <w:sz w:val="24"/>
          <w:szCs w:val="24"/>
        </w:rPr>
        <w:t>Over</w:t>
      </w:r>
      <w:r w:rsidR="001B10D5">
        <w:rPr>
          <w:rFonts w:ascii="Times New Roman" w:hAnsi="Times New Roman" w:cs="Times New Roman"/>
          <w:noProof/>
          <w:sz w:val="24"/>
          <w:szCs w:val="24"/>
        </w:rPr>
        <w:t xml:space="preserve"> the past two years, t</w:t>
      </w:r>
      <w:r w:rsidR="00565D84">
        <w:rPr>
          <w:rFonts w:ascii="Times New Roman" w:hAnsi="Times New Roman" w:cs="Times New Roman"/>
          <w:noProof/>
          <w:sz w:val="24"/>
          <w:szCs w:val="24"/>
        </w:rPr>
        <w:t xml:space="preserve">he </w:t>
      </w:r>
      <w:r w:rsidR="00850963">
        <w:rPr>
          <w:rFonts w:ascii="Times New Roman" w:hAnsi="Times New Roman" w:cs="Times New Roman"/>
          <w:noProof/>
          <w:sz w:val="24"/>
          <w:szCs w:val="24"/>
        </w:rPr>
        <w:t>EU</w:t>
      </w:r>
      <w:r w:rsidR="00565D84">
        <w:rPr>
          <w:rFonts w:ascii="Times New Roman" w:hAnsi="Times New Roman" w:cs="Times New Roman"/>
          <w:noProof/>
          <w:sz w:val="24"/>
          <w:szCs w:val="24"/>
        </w:rPr>
        <w:t xml:space="preserve"> has taken firm steps to respond to these challenges</w:t>
      </w:r>
      <w:r w:rsidR="006C06CC">
        <w:rPr>
          <w:rFonts w:ascii="Times New Roman" w:hAnsi="Times New Roman" w:cs="Times New Roman"/>
          <w:noProof/>
          <w:sz w:val="24"/>
          <w:szCs w:val="24"/>
        </w:rPr>
        <w:t xml:space="preserve"> </w:t>
      </w:r>
      <w:r w:rsidR="00763462">
        <w:rPr>
          <w:rFonts w:ascii="Times New Roman" w:hAnsi="Times New Roman" w:cs="Times New Roman"/>
          <w:noProof/>
          <w:sz w:val="24"/>
          <w:szCs w:val="24"/>
        </w:rPr>
        <w:t xml:space="preserve">by adopting </w:t>
      </w:r>
      <w:r w:rsidR="00DD4E40">
        <w:rPr>
          <w:rFonts w:ascii="Times New Roman" w:hAnsi="Times New Roman" w:cs="Times New Roman"/>
          <w:noProof/>
          <w:sz w:val="24"/>
          <w:szCs w:val="24"/>
        </w:rPr>
        <w:t xml:space="preserve">key </w:t>
      </w:r>
      <w:r w:rsidR="00C44892">
        <w:rPr>
          <w:rFonts w:ascii="Times New Roman" w:hAnsi="Times New Roman" w:cs="Times New Roman"/>
          <w:noProof/>
          <w:sz w:val="24"/>
          <w:szCs w:val="24"/>
        </w:rPr>
        <w:t xml:space="preserve">initiatives </w:t>
      </w:r>
      <w:r w:rsidR="00DD4E40">
        <w:rPr>
          <w:rFonts w:ascii="Times New Roman" w:hAnsi="Times New Roman" w:cs="Times New Roman"/>
          <w:noProof/>
          <w:sz w:val="24"/>
          <w:szCs w:val="24"/>
        </w:rPr>
        <w:t xml:space="preserve">which </w:t>
      </w:r>
      <w:r w:rsidR="00445F1D">
        <w:rPr>
          <w:rFonts w:ascii="Times New Roman" w:hAnsi="Times New Roman" w:cs="Times New Roman"/>
          <w:noProof/>
          <w:sz w:val="24"/>
          <w:szCs w:val="24"/>
        </w:rPr>
        <w:t>aim to</w:t>
      </w:r>
      <w:r w:rsidR="007D335D">
        <w:rPr>
          <w:rFonts w:ascii="Times New Roman" w:hAnsi="Times New Roman" w:cs="Times New Roman"/>
          <w:noProof/>
          <w:sz w:val="24"/>
          <w:szCs w:val="24"/>
        </w:rPr>
        <w:t xml:space="preserve"> ensure that the EU remains at the cutting-edge of innovation and </w:t>
      </w:r>
      <w:r w:rsidR="00B14FBF">
        <w:rPr>
          <w:rFonts w:ascii="Times New Roman" w:hAnsi="Times New Roman" w:cs="Times New Roman"/>
          <w:noProof/>
          <w:sz w:val="24"/>
          <w:szCs w:val="24"/>
        </w:rPr>
        <w:t>that its R&amp;I system r</w:t>
      </w:r>
      <w:r w:rsidR="00362638">
        <w:rPr>
          <w:rFonts w:ascii="Times New Roman" w:hAnsi="Times New Roman" w:cs="Times New Roman"/>
          <w:noProof/>
          <w:sz w:val="24"/>
          <w:szCs w:val="24"/>
        </w:rPr>
        <w:t>e</w:t>
      </w:r>
      <w:r w:rsidR="00B14FBF">
        <w:rPr>
          <w:rFonts w:ascii="Times New Roman" w:hAnsi="Times New Roman" w:cs="Times New Roman"/>
          <w:noProof/>
          <w:sz w:val="24"/>
          <w:szCs w:val="24"/>
        </w:rPr>
        <w:t>mains both open</w:t>
      </w:r>
      <w:r w:rsidR="00362638">
        <w:rPr>
          <w:rFonts w:ascii="Times New Roman" w:hAnsi="Times New Roman" w:cs="Times New Roman"/>
          <w:noProof/>
          <w:sz w:val="24"/>
          <w:szCs w:val="24"/>
        </w:rPr>
        <w:t xml:space="preserve"> and </w:t>
      </w:r>
      <w:r w:rsidR="00D666DE">
        <w:rPr>
          <w:rFonts w:ascii="Times New Roman" w:hAnsi="Times New Roman" w:cs="Times New Roman"/>
          <w:noProof/>
          <w:sz w:val="24"/>
          <w:szCs w:val="24"/>
        </w:rPr>
        <w:t>secure</w:t>
      </w:r>
      <w:r w:rsidR="00D666DE">
        <w:rPr>
          <w:rStyle w:val="FootnoteReference"/>
          <w:rFonts w:ascii="Times New Roman" w:hAnsi="Times New Roman" w:cs="Times New Roman"/>
          <w:noProof/>
          <w:sz w:val="24"/>
          <w:szCs w:val="24"/>
        </w:rPr>
        <w:footnoteReference w:id="4"/>
      </w:r>
      <w:r w:rsidR="00B14FBF">
        <w:rPr>
          <w:rFonts w:ascii="Times New Roman" w:hAnsi="Times New Roman" w:cs="Times New Roman"/>
          <w:noProof/>
          <w:sz w:val="24"/>
          <w:szCs w:val="24"/>
        </w:rPr>
        <w:t>.</w:t>
      </w:r>
      <w:r w:rsidR="00111FB3" w:rsidRPr="00111FB3">
        <w:rPr>
          <w:rFonts w:ascii="Times New Roman" w:hAnsi="Times New Roman" w:cs="Times New Roman"/>
          <w:noProof/>
          <w:sz w:val="24"/>
          <w:szCs w:val="24"/>
        </w:rPr>
        <w:t xml:space="preserve"> </w:t>
      </w:r>
      <w:r w:rsidR="00111FB3" w:rsidRPr="00D05EA1">
        <w:rPr>
          <w:rFonts w:ascii="Times New Roman" w:hAnsi="Times New Roman" w:cs="Times New Roman"/>
          <w:noProof/>
          <w:sz w:val="24"/>
          <w:szCs w:val="24"/>
        </w:rPr>
        <w:t>The EU is and will continue to be the guardian of multilateralism, a rules-based international order and evidence-</w:t>
      </w:r>
      <w:r w:rsidR="00111FB3">
        <w:rPr>
          <w:rFonts w:ascii="Times New Roman" w:hAnsi="Times New Roman" w:cs="Times New Roman"/>
          <w:noProof/>
          <w:sz w:val="24"/>
          <w:szCs w:val="24"/>
        </w:rPr>
        <w:t>informed</w:t>
      </w:r>
      <w:r w:rsidR="00111FB3" w:rsidRPr="00D05EA1">
        <w:rPr>
          <w:rFonts w:ascii="Times New Roman" w:hAnsi="Times New Roman" w:cs="Times New Roman"/>
          <w:noProof/>
          <w:sz w:val="24"/>
          <w:szCs w:val="24"/>
        </w:rPr>
        <w:t xml:space="preserve"> policymaking – crucial in today’s world to defend core </w:t>
      </w:r>
      <w:r w:rsidR="006E33E0">
        <w:rPr>
          <w:rFonts w:ascii="Times New Roman" w:hAnsi="Times New Roman" w:cs="Times New Roman"/>
          <w:noProof/>
          <w:sz w:val="24"/>
          <w:szCs w:val="24"/>
        </w:rPr>
        <w:t>principles</w:t>
      </w:r>
      <w:r w:rsidR="00794E7D">
        <w:rPr>
          <w:rFonts w:ascii="Times New Roman" w:hAnsi="Times New Roman" w:cs="Times New Roman"/>
          <w:noProof/>
          <w:sz w:val="24"/>
          <w:szCs w:val="24"/>
        </w:rPr>
        <w:t xml:space="preserve"> of democracy</w:t>
      </w:r>
      <w:r w:rsidR="00111FB3" w:rsidRPr="00D05EA1">
        <w:rPr>
          <w:rFonts w:ascii="Times New Roman" w:hAnsi="Times New Roman" w:cs="Times New Roman"/>
          <w:noProof/>
          <w:sz w:val="24"/>
          <w:szCs w:val="24"/>
        </w:rPr>
        <w:t>, including more resilient and strong democratic societies.</w:t>
      </w:r>
      <w:r w:rsidR="000F0FF7">
        <w:rPr>
          <w:rFonts w:ascii="Times New Roman" w:hAnsi="Times New Roman" w:cs="Times New Roman"/>
          <w:noProof/>
          <w:sz w:val="24"/>
          <w:szCs w:val="24"/>
        </w:rPr>
        <w:t xml:space="preserve"> </w:t>
      </w:r>
      <w:r w:rsidR="00E46365">
        <w:rPr>
          <w:rFonts w:ascii="Times New Roman" w:hAnsi="Times New Roman" w:cs="Times New Roman"/>
          <w:noProof/>
          <w:sz w:val="24"/>
          <w:szCs w:val="24"/>
        </w:rPr>
        <w:t>As the principles and values the EU stands for are increasingly under threat</w:t>
      </w:r>
      <w:r w:rsidR="00665455">
        <w:rPr>
          <w:rFonts w:ascii="Times New Roman" w:hAnsi="Times New Roman" w:cs="Times New Roman"/>
          <w:noProof/>
          <w:sz w:val="24"/>
          <w:szCs w:val="24"/>
        </w:rPr>
        <w:t xml:space="preserve"> worldwide</w:t>
      </w:r>
      <w:r w:rsidR="00E46365">
        <w:rPr>
          <w:rFonts w:ascii="Times New Roman" w:hAnsi="Times New Roman" w:cs="Times New Roman"/>
          <w:noProof/>
          <w:sz w:val="24"/>
          <w:szCs w:val="24"/>
        </w:rPr>
        <w:t>,</w:t>
      </w:r>
      <w:r w:rsidR="00363975">
        <w:rPr>
          <w:rFonts w:ascii="Times New Roman" w:hAnsi="Times New Roman" w:cs="Times New Roman"/>
          <w:noProof/>
          <w:sz w:val="24"/>
          <w:szCs w:val="24"/>
        </w:rPr>
        <w:t xml:space="preserve"> more than ever before </w:t>
      </w:r>
      <w:r w:rsidR="00690839">
        <w:rPr>
          <w:rFonts w:ascii="Times New Roman" w:hAnsi="Times New Roman" w:cs="Times New Roman"/>
          <w:noProof/>
          <w:sz w:val="24"/>
          <w:szCs w:val="24"/>
        </w:rPr>
        <w:t xml:space="preserve">the EU </w:t>
      </w:r>
      <w:r w:rsidR="00363975">
        <w:rPr>
          <w:rFonts w:ascii="Times New Roman" w:hAnsi="Times New Roman" w:cs="Times New Roman"/>
          <w:noProof/>
          <w:sz w:val="24"/>
          <w:szCs w:val="24"/>
        </w:rPr>
        <w:t xml:space="preserve">must </w:t>
      </w:r>
      <w:r w:rsidR="00B6734A">
        <w:rPr>
          <w:rFonts w:ascii="Times New Roman" w:hAnsi="Times New Roman" w:cs="Times New Roman"/>
          <w:noProof/>
          <w:sz w:val="24"/>
          <w:szCs w:val="24"/>
        </w:rPr>
        <w:t>stand up for academic freedom and freedom of scientific research</w:t>
      </w:r>
      <w:r w:rsidR="00FB4A09">
        <w:rPr>
          <w:rFonts w:ascii="Times New Roman" w:hAnsi="Times New Roman" w:cs="Times New Roman"/>
          <w:noProof/>
          <w:sz w:val="24"/>
          <w:szCs w:val="24"/>
        </w:rPr>
        <w:t xml:space="preserve"> as well as for diversity, equ</w:t>
      </w:r>
      <w:r w:rsidR="00D931C4">
        <w:rPr>
          <w:rFonts w:ascii="Times New Roman" w:hAnsi="Times New Roman" w:cs="Times New Roman"/>
          <w:noProof/>
          <w:sz w:val="24"/>
          <w:szCs w:val="24"/>
        </w:rPr>
        <w:t>i</w:t>
      </w:r>
      <w:r w:rsidR="00FB4A09">
        <w:rPr>
          <w:rFonts w:ascii="Times New Roman" w:hAnsi="Times New Roman" w:cs="Times New Roman"/>
          <w:noProof/>
          <w:sz w:val="24"/>
          <w:szCs w:val="24"/>
        </w:rPr>
        <w:t>ty and inclusion</w:t>
      </w:r>
      <w:r w:rsidR="0003273F">
        <w:rPr>
          <w:rFonts w:ascii="Times New Roman" w:hAnsi="Times New Roman" w:cs="Times New Roman"/>
          <w:noProof/>
          <w:sz w:val="24"/>
          <w:szCs w:val="24"/>
        </w:rPr>
        <w:t xml:space="preserve">. </w:t>
      </w:r>
      <w:r w:rsidR="00E34B5C" w:rsidRPr="00580200">
        <w:rPr>
          <w:rFonts w:ascii="Times New Roman" w:hAnsi="Times New Roman" w:cs="Times New Roman"/>
          <w:noProof/>
          <w:sz w:val="24"/>
          <w:szCs w:val="24"/>
        </w:rPr>
        <w:t>This includes promoting equality and non-discrimination for women</w:t>
      </w:r>
      <w:r w:rsidR="00E34B5C">
        <w:rPr>
          <w:rFonts w:ascii="Times New Roman" w:hAnsi="Times New Roman" w:cs="Times New Roman"/>
          <w:noProof/>
          <w:sz w:val="24"/>
          <w:szCs w:val="24"/>
        </w:rPr>
        <w:t xml:space="preserve"> as well as other</w:t>
      </w:r>
      <w:r w:rsidR="00E34B5C" w:rsidRPr="00580200">
        <w:rPr>
          <w:rFonts w:ascii="Times New Roman" w:hAnsi="Times New Roman" w:cs="Times New Roman"/>
          <w:noProof/>
          <w:sz w:val="24"/>
          <w:szCs w:val="24"/>
        </w:rPr>
        <w:t xml:space="preserve"> groups </w:t>
      </w:r>
      <w:r w:rsidR="00E34B5C">
        <w:rPr>
          <w:rFonts w:ascii="Times New Roman" w:hAnsi="Times New Roman" w:cs="Times New Roman"/>
          <w:noProof/>
          <w:sz w:val="24"/>
          <w:szCs w:val="24"/>
        </w:rPr>
        <w:t>at heightened risk of discrimination</w:t>
      </w:r>
      <w:r w:rsidR="00E34B5C" w:rsidRPr="00580200">
        <w:rPr>
          <w:rFonts w:ascii="Times New Roman" w:hAnsi="Times New Roman" w:cs="Times New Roman"/>
          <w:noProof/>
          <w:sz w:val="24"/>
          <w:szCs w:val="24"/>
        </w:rPr>
        <w:t xml:space="preserve">, and ensuring their full and effective participation in </w:t>
      </w:r>
      <w:r w:rsidR="0012216F">
        <w:rPr>
          <w:rFonts w:ascii="Times New Roman" w:hAnsi="Times New Roman" w:cs="Times New Roman"/>
          <w:noProof/>
          <w:sz w:val="24"/>
          <w:szCs w:val="24"/>
        </w:rPr>
        <w:t xml:space="preserve">R&amp;I </w:t>
      </w:r>
      <w:r w:rsidR="00E34B5C" w:rsidRPr="00580200">
        <w:rPr>
          <w:rFonts w:ascii="Times New Roman" w:hAnsi="Times New Roman" w:cs="Times New Roman"/>
          <w:noProof/>
          <w:sz w:val="24"/>
          <w:szCs w:val="24"/>
        </w:rPr>
        <w:t>systems.</w:t>
      </w:r>
      <w:r w:rsidR="0012216F">
        <w:rPr>
          <w:rFonts w:ascii="Times New Roman" w:hAnsi="Times New Roman" w:cs="Times New Roman"/>
          <w:noProof/>
          <w:sz w:val="24"/>
          <w:szCs w:val="24"/>
        </w:rPr>
        <w:t xml:space="preserve"> </w:t>
      </w:r>
      <w:r w:rsidR="00235558">
        <w:rPr>
          <w:rFonts w:ascii="Times New Roman" w:hAnsi="Times New Roman" w:cs="Times New Roman"/>
          <w:noProof/>
          <w:sz w:val="24"/>
          <w:szCs w:val="24"/>
        </w:rPr>
        <w:t>These values are</w:t>
      </w:r>
      <w:r w:rsidR="0003273F">
        <w:rPr>
          <w:rFonts w:ascii="Times New Roman" w:hAnsi="Times New Roman" w:cs="Times New Roman"/>
          <w:noProof/>
          <w:sz w:val="24"/>
          <w:szCs w:val="24"/>
        </w:rPr>
        <w:t xml:space="preserve"> not only </w:t>
      </w:r>
      <w:r w:rsidR="009E3041">
        <w:rPr>
          <w:rFonts w:ascii="Times New Roman" w:hAnsi="Times New Roman" w:cs="Times New Roman"/>
          <w:noProof/>
          <w:sz w:val="24"/>
          <w:szCs w:val="24"/>
        </w:rPr>
        <w:t>a moral imperative</w:t>
      </w:r>
      <w:r w:rsidR="00FB4A09">
        <w:rPr>
          <w:rFonts w:ascii="Times New Roman" w:hAnsi="Times New Roman" w:cs="Times New Roman"/>
          <w:noProof/>
          <w:sz w:val="24"/>
          <w:szCs w:val="24"/>
        </w:rPr>
        <w:t>, but are among the strongest assets</w:t>
      </w:r>
      <w:r w:rsidR="005C07FD">
        <w:rPr>
          <w:rFonts w:ascii="Times New Roman" w:hAnsi="Times New Roman" w:cs="Times New Roman"/>
          <w:noProof/>
          <w:sz w:val="24"/>
          <w:szCs w:val="24"/>
        </w:rPr>
        <w:t xml:space="preserve"> the EU has in the global competition for talent.</w:t>
      </w:r>
    </w:p>
    <w:p w14:paraId="65F6B41C" w14:textId="6015356A" w:rsidR="00EF58D0" w:rsidRDefault="00F5535D" w:rsidP="0047717E">
      <w:pPr>
        <w:spacing w:after="120" w:line="276" w:lineRule="auto"/>
        <w:jc w:val="both"/>
        <w:rPr>
          <w:rFonts w:ascii="Times New Roman" w:hAnsi="Times New Roman" w:cs="Times New Roman"/>
          <w:noProof/>
          <w:sz w:val="24"/>
          <w:szCs w:val="24"/>
        </w:rPr>
      </w:pPr>
      <w:r>
        <w:rPr>
          <w:rFonts w:ascii="Times New Roman" w:hAnsi="Times New Roman" w:cs="Times New Roman"/>
          <w:noProof/>
          <w:sz w:val="24"/>
          <w:szCs w:val="24"/>
        </w:rPr>
        <w:t>Th</w:t>
      </w:r>
      <w:r w:rsidR="00B92A0A">
        <w:rPr>
          <w:rFonts w:ascii="Times New Roman" w:hAnsi="Times New Roman" w:cs="Times New Roman"/>
          <w:noProof/>
          <w:sz w:val="24"/>
          <w:szCs w:val="24"/>
        </w:rPr>
        <w:t>is</w:t>
      </w:r>
      <w:r w:rsidR="00EF58D0" w:rsidRPr="00BC64C3">
        <w:rPr>
          <w:rFonts w:ascii="Times New Roman" w:hAnsi="Times New Roman" w:cs="Times New Roman"/>
          <w:noProof/>
          <w:sz w:val="24"/>
          <w:szCs w:val="24"/>
        </w:rPr>
        <w:t xml:space="preserve"> report </w:t>
      </w:r>
      <w:r w:rsidR="00694520">
        <w:rPr>
          <w:rFonts w:ascii="Times New Roman" w:hAnsi="Times New Roman" w:cs="Times New Roman"/>
          <w:noProof/>
          <w:sz w:val="24"/>
          <w:szCs w:val="24"/>
        </w:rPr>
        <w:t xml:space="preserve">offers </w:t>
      </w:r>
      <w:r w:rsidR="00EF58D0" w:rsidRPr="00BC64C3">
        <w:rPr>
          <w:rFonts w:ascii="Times New Roman" w:hAnsi="Times New Roman" w:cs="Times New Roman"/>
          <w:noProof/>
          <w:sz w:val="24"/>
          <w:szCs w:val="24"/>
        </w:rPr>
        <w:t xml:space="preserve">an overview </w:t>
      </w:r>
      <w:r w:rsidR="007A0BDD">
        <w:rPr>
          <w:rFonts w:ascii="Times New Roman" w:hAnsi="Times New Roman" w:cs="Times New Roman"/>
          <w:noProof/>
          <w:sz w:val="24"/>
          <w:szCs w:val="24"/>
        </w:rPr>
        <w:t>of</w:t>
      </w:r>
      <w:r w:rsidR="007A0BDD" w:rsidRPr="00BC64C3">
        <w:rPr>
          <w:rFonts w:ascii="Times New Roman" w:hAnsi="Times New Roman" w:cs="Times New Roman"/>
          <w:noProof/>
          <w:sz w:val="24"/>
          <w:szCs w:val="24"/>
        </w:rPr>
        <w:t xml:space="preserve"> </w:t>
      </w:r>
      <w:r w:rsidR="00EF58D0" w:rsidRPr="00BC64C3">
        <w:rPr>
          <w:rFonts w:ascii="Times New Roman" w:hAnsi="Times New Roman" w:cs="Times New Roman"/>
          <w:noProof/>
          <w:sz w:val="24"/>
          <w:szCs w:val="24"/>
        </w:rPr>
        <w:t>the</w:t>
      </w:r>
      <w:r w:rsidR="00401065">
        <w:rPr>
          <w:rFonts w:ascii="Times New Roman" w:hAnsi="Times New Roman" w:cs="Times New Roman"/>
          <w:noProof/>
          <w:sz w:val="24"/>
          <w:szCs w:val="24"/>
        </w:rPr>
        <w:t xml:space="preserve"> </w:t>
      </w:r>
      <w:r w:rsidR="00EF58D0" w:rsidRPr="00BC64C3">
        <w:rPr>
          <w:rFonts w:ascii="Times New Roman" w:hAnsi="Times New Roman" w:cs="Times New Roman"/>
          <w:noProof/>
          <w:sz w:val="24"/>
          <w:szCs w:val="24"/>
        </w:rPr>
        <w:t xml:space="preserve">Commission’s work in implementing the Global Approach </w:t>
      </w:r>
      <w:r w:rsidR="00C3113A">
        <w:rPr>
          <w:rFonts w:ascii="Times New Roman" w:hAnsi="Times New Roman" w:cs="Times New Roman"/>
          <w:noProof/>
          <w:sz w:val="24"/>
          <w:szCs w:val="24"/>
        </w:rPr>
        <w:t xml:space="preserve">to </w:t>
      </w:r>
      <w:r w:rsidR="003732B0">
        <w:rPr>
          <w:rFonts w:ascii="Times New Roman" w:hAnsi="Times New Roman" w:cs="Times New Roman"/>
          <w:noProof/>
          <w:sz w:val="24"/>
          <w:szCs w:val="24"/>
        </w:rPr>
        <w:t>R&amp;I</w:t>
      </w:r>
      <w:r w:rsidR="00C3113A">
        <w:rPr>
          <w:rFonts w:ascii="Times New Roman" w:hAnsi="Times New Roman" w:cs="Times New Roman"/>
          <w:noProof/>
          <w:sz w:val="24"/>
          <w:szCs w:val="24"/>
        </w:rPr>
        <w:t xml:space="preserve">, </w:t>
      </w:r>
      <w:r w:rsidR="00EF58D0" w:rsidRPr="00BC64C3">
        <w:rPr>
          <w:rFonts w:ascii="Times New Roman" w:hAnsi="Times New Roman" w:cs="Times New Roman"/>
          <w:noProof/>
          <w:sz w:val="24"/>
          <w:szCs w:val="24"/>
        </w:rPr>
        <w:t>and the related Council Conclusions</w:t>
      </w:r>
      <w:r w:rsidR="00EF58D0" w:rsidRPr="006A4D52">
        <w:rPr>
          <w:rStyle w:val="FootnoteReference"/>
          <w:rFonts w:ascii="Times New Roman" w:hAnsi="Times New Roman" w:cs="Times New Roman"/>
          <w:noProof/>
          <w:sz w:val="24"/>
          <w:szCs w:val="24"/>
        </w:rPr>
        <w:footnoteReference w:id="5"/>
      </w:r>
      <w:r w:rsidR="00EF58D0" w:rsidRPr="007A0BDD">
        <w:rPr>
          <w:rFonts w:ascii="Times New Roman" w:hAnsi="Times New Roman" w:cs="Times New Roman"/>
          <w:noProof/>
          <w:sz w:val="24"/>
          <w:szCs w:val="24"/>
        </w:rPr>
        <w:t xml:space="preserve"> since the publication of the first biennial implementation report</w:t>
      </w:r>
      <w:r w:rsidR="006E33E0">
        <w:rPr>
          <w:rFonts w:ascii="Times New Roman" w:hAnsi="Times New Roman" w:cs="Times New Roman"/>
          <w:noProof/>
          <w:sz w:val="24"/>
          <w:szCs w:val="24"/>
        </w:rPr>
        <w:t xml:space="preserve"> in 2023</w:t>
      </w:r>
      <w:r w:rsidR="00EF58D0" w:rsidRPr="006A4D52">
        <w:rPr>
          <w:rStyle w:val="FootnoteReference"/>
          <w:rFonts w:ascii="Times New Roman" w:hAnsi="Times New Roman" w:cs="Times New Roman"/>
          <w:noProof/>
          <w:sz w:val="24"/>
          <w:szCs w:val="24"/>
        </w:rPr>
        <w:footnoteReference w:id="6"/>
      </w:r>
      <w:r w:rsidR="00EF58D0" w:rsidRPr="007A0BDD">
        <w:rPr>
          <w:rFonts w:ascii="Times New Roman" w:hAnsi="Times New Roman" w:cs="Times New Roman"/>
          <w:noProof/>
          <w:sz w:val="24"/>
          <w:szCs w:val="24"/>
        </w:rPr>
        <w:t xml:space="preserve">. </w:t>
      </w:r>
      <w:r w:rsidR="006E33E0">
        <w:rPr>
          <w:rFonts w:ascii="Times New Roman" w:hAnsi="Times New Roman" w:cs="Times New Roman"/>
          <w:noProof/>
          <w:sz w:val="24"/>
          <w:szCs w:val="24"/>
        </w:rPr>
        <w:t>It aims</w:t>
      </w:r>
      <w:r w:rsidR="00EF58D0" w:rsidRPr="007A0BDD">
        <w:rPr>
          <w:rFonts w:ascii="Times New Roman" w:hAnsi="Times New Roman" w:cs="Times New Roman"/>
          <w:noProof/>
          <w:sz w:val="24"/>
          <w:szCs w:val="24"/>
        </w:rPr>
        <w:t xml:space="preserve"> to provide a snapshot o</w:t>
      </w:r>
      <w:r w:rsidR="00DD72B9">
        <w:rPr>
          <w:rFonts w:ascii="Times New Roman" w:hAnsi="Times New Roman" w:cs="Times New Roman"/>
          <w:noProof/>
          <w:sz w:val="24"/>
          <w:szCs w:val="24"/>
        </w:rPr>
        <w:t>f</w:t>
      </w:r>
      <w:r w:rsidR="00EF58D0" w:rsidRPr="007A0BDD">
        <w:rPr>
          <w:rFonts w:ascii="Times New Roman" w:hAnsi="Times New Roman" w:cs="Times New Roman"/>
          <w:noProof/>
          <w:sz w:val="24"/>
          <w:szCs w:val="24"/>
        </w:rPr>
        <w:t xml:space="preserve"> how the EU is responding to new challenges and demands in </w:t>
      </w:r>
      <w:r w:rsidR="000123C4">
        <w:rPr>
          <w:rFonts w:ascii="Times New Roman" w:hAnsi="Times New Roman" w:cs="Times New Roman"/>
          <w:noProof/>
          <w:sz w:val="24"/>
          <w:szCs w:val="24"/>
        </w:rPr>
        <w:t>R&amp;I</w:t>
      </w:r>
      <w:r w:rsidR="00EF58D0" w:rsidRPr="007A0BDD">
        <w:rPr>
          <w:rFonts w:ascii="Times New Roman" w:hAnsi="Times New Roman" w:cs="Times New Roman"/>
          <w:noProof/>
          <w:sz w:val="24"/>
          <w:szCs w:val="24"/>
        </w:rPr>
        <w:t xml:space="preserve"> in an increasingly competitive and volatile international landscape</w:t>
      </w:r>
      <w:r w:rsidR="000B563C">
        <w:rPr>
          <w:rFonts w:ascii="Times New Roman" w:hAnsi="Times New Roman" w:cs="Times New Roman"/>
          <w:noProof/>
          <w:sz w:val="24"/>
          <w:szCs w:val="24"/>
        </w:rPr>
        <w:t xml:space="preserve">, thereby defending its </w:t>
      </w:r>
      <w:r w:rsidR="007B40DB">
        <w:rPr>
          <w:rFonts w:ascii="Times New Roman" w:hAnsi="Times New Roman" w:cs="Times New Roman"/>
          <w:noProof/>
          <w:sz w:val="24"/>
          <w:szCs w:val="24"/>
        </w:rPr>
        <w:t xml:space="preserve">strategic </w:t>
      </w:r>
      <w:r w:rsidR="000B563C">
        <w:rPr>
          <w:rFonts w:ascii="Times New Roman" w:hAnsi="Times New Roman" w:cs="Times New Roman"/>
          <w:noProof/>
          <w:sz w:val="24"/>
          <w:szCs w:val="24"/>
        </w:rPr>
        <w:t>interests</w:t>
      </w:r>
      <w:r w:rsidR="006E33E0">
        <w:rPr>
          <w:rFonts w:ascii="Times New Roman" w:hAnsi="Times New Roman" w:cs="Times New Roman"/>
          <w:noProof/>
          <w:sz w:val="24"/>
          <w:szCs w:val="24"/>
        </w:rPr>
        <w:t>.</w:t>
      </w:r>
    </w:p>
    <w:p w14:paraId="7B29877D" w14:textId="77777777" w:rsidR="0047717E" w:rsidRPr="004D7378" w:rsidRDefault="0047717E" w:rsidP="0047717E">
      <w:pPr>
        <w:spacing w:after="120" w:line="276" w:lineRule="auto"/>
        <w:jc w:val="both"/>
        <w:rPr>
          <w:noProof/>
        </w:rPr>
      </w:pPr>
    </w:p>
    <w:p w14:paraId="05F03E12" w14:textId="77777777" w:rsidR="0087419C" w:rsidRPr="00D05EA1" w:rsidRDefault="0087419C" w:rsidP="0047717E">
      <w:pPr>
        <w:pStyle w:val="ListParagraph"/>
        <w:numPr>
          <w:ilvl w:val="0"/>
          <w:numId w:val="11"/>
        </w:numPr>
        <w:spacing w:after="120" w:line="276" w:lineRule="auto"/>
        <w:ind w:left="357" w:hanging="357"/>
        <w:jc w:val="both"/>
        <w:rPr>
          <w:b/>
          <w:smallCaps/>
          <w:noProof/>
          <w:szCs w:val="20"/>
          <w:lang w:val="en-IE"/>
        </w:rPr>
      </w:pPr>
      <w:r w:rsidRPr="00D05EA1">
        <w:rPr>
          <w:b/>
          <w:smallCaps/>
          <w:noProof/>
          <w:szCs w:val="20"/>
          <w:lang w:val="en-IE"/>
        </w:rPr>
        <w:t>Reaffirming EU commitment to international openness and fundamental values in research and innovation</w:t>
      </w:r>
    </w:p>
    <w:tbl>
      <w:tblPr>
        <w:tblStyle w:val="TableGrid"/>
        <w:tblW w:w="0" w:type="auto"/>
        <w:shd w:val="clear" w:color="auto" w:fill="D9D9D9" w:themeFill="background1" w:themeFillShade="D9"/>
        <w:tblLook w:val="04A0" w:firstRow="1" w:lastRow="0" w:firstColumn="1" w:lastColumn="0" w:noHBand="0" w:noVBand="1"/>
      </w:tblPr>
      <w:tblGrid>
        <w:gridCol w:w="9242"/>
      </w:tblGrid>
      <w:tr w:rsidR="0087419C" w:rsidRPr="00D05EA1" w14:paraId="341738CA" w14:textId="77777777" w:rsidTr="62291281">
        <w:tc>
          <w:tcPr>
            <w:tcW w:w="9242" w:type="dxa"/>
            <w:shd w:val="clear" w:color="auto" w:fill="D9D9D9" w:themeFill="background1" w:themeFillShade="D9"/>
          </w:tcPr>
          <w:p w14:paraId="000DFFB3" w14:textId="6F7272B9" w:rsidR="00BE147A" w:rsidRPr="00D05EA1" w:rsidRDefault="69480CEF" w:rsidP="0047717E">
            <w:pPr>
              <w:spacing w:after="120" w:line="276" w:lineRule="auto"/>
              <w:jc w:val="both"/>
              <w:rPr>
                <w:rFonts w:ascii="Times New Roman" w:hAnsi="Times New Roman" w:cs="Times New Roman"/>
                <w:noProof/>
                <w:sz w:val="24"/>
                <w:szCs w:val="24"/>
              </w:rPr>
            </w:pPr>
            <w:r w:rsidRPr="00D05EA1">
              <w:rPr>
                <w:rFonts w:ascii="Times New Roman" w:hAnsi="Times New Roman" w:cs="Times New Roman"/>
                <w:noProof/>
                <w:sz w:val="24"/>
                <w:szCs w:val="24"/>
              </w:rPr>
              <w:t>Together with partners worldwide, t</w:t>
            </w:r>
            <w:r w:rsidR="0759C6C0" w:rsidRPr="00D05EA1">
              <w:rPr>
                <w:rFonts w:ascii="Times New Roman" w:eastAsia="Times New Roman" w:hAnsi="Times New Roman" w:cs="Times New Roman"/>
                <w:noProof/>
                <w:sz w:val="24"/>
                <w:szCs w:val="24"/>
              </w:rPr>
              <w:t xml:space="preserve">he EU </w:t>
            </w:r>
            <w:r w:rsidR="0046251A">
              <w:rPr>
                <w:rFonts w:ascii="Times New Roman" w:eastAsia="Times New Roman" w:hAnsi="Times New Roman" w:cs="Times New Roman"/>
                <w:noProof/>
                <w:sz w:val="24"/>
                <w:szCs w:val="24"/>
              </w:rPr>
              <w:t xml:space="preserve">has </w:t>
            </w:r>
            <w:r w:rsidR="5B95F747" w:rsidRPr="00D05EA1">
              <w:rPr>
                <w:rFonts w:ascii="Times New Roman" w:eastAsia="Times New Roman" w:hAnsi="Times New Roman" w:cs="Times New Roman"/>
                <w:noProof/>
                <w:sz w:val="24"/>
                <w:szCs w:val="24"/>
              </w:rPr>
              <w:t xml:space="preserve">implemented the </w:t>
            </w:r>
            <w:r w:rsidR="3F37ACF3" w:rsidRPr="00D05EA1">
              <w:rPr>
                <w:rFonts w:ascii="Times New Roman" w:eastAsia="Times New Roman" w:hAnsi="Times New Roman" w:cs="Times New Roman"/>
                <w:noProof/>
                <w:sz w:val="24"/>
                <w:szCs w:val="24"/>
              </w:rPr>
              <w:t>M</w:t>
            </w:r>
            <w:r w:rsidR="0759C6C0" w:rsidRPr="00D05EA1">
              <w:rPr>
                <w:rFonts w:ascii="Times New Roman" w:eastAsia="Times New Roman" w:hAnsi="Times New Roman" w:cs="Times New Roman"/>
                <w:noProof/>
                <w:sz w:val="24"/>
                <w:szCs w:val="24"/>
              </w:rPr>
              <w:t xml:space="preserve">ultilateral </w:t>
            </w:r>
            <w:r w:rsidR="3F37ACF3" w:rsidRPr="00D05EA1">
              <w:rPr>
                <w:rFonts w:ascii="Times New Roman" w:eastAsia="Times New Roman" w:hAnsi="Times New Roman" w:cs="Times New Roman"/>
                <w:noProof/>
                <w:sz w:val="24"/>
                <w:szCs w:val="24"/>
              </w:rPr>
              <w:t>D</w:t>
            </w:r>
            <w:r w:rsidR="0759C6C0" w:rsidRPr="00D05EA1">
              <w:rPr>
                <w:rFonts w:ascii="Times New Roman" w:eastAsia="Times New Roman" w:hAnsi="Times New Roman" w:cs="Times New Roman"/>
                <w:noProof/>
                <w:sz w:val="24"/>
                <w:szCs w:val="24"/>
              </w:rPr>
              <w:t xml:space="preserve">ialogue </w:t>
            </w:r>
            <w:r w:rsidR="0FC18E59" w:rsidRPr="00D05EA1">
              <w:rPr>
                <w:rFonts w:ascii="Times New Roman" w:eastAsia="Times New Roman" w:hAnsi="Times New Roman" w:cs="Times New Roman"/>
                <w:noProof/>
                <w:sz w:val="24"/>
                <w:szCs w:val="24"/>
              </w:rPr>
              <w:t xml:space="preserve">on </w:t>
            </w:r>
            <w:r w:rsidR="3F37ACF3" w:rsidRPr="00D05EA1">
              <w:rPr>
                <w:rFonts w:ascii="Times New Roman" w:eastAsia="Times New Roman" w:hAnsi="Times New Roman" w:cs="Times New Roman"/>
                <w:noProof/>
                <w:sz w:val="24"/>
                <w:szCs w:val="24"/>
              </w:rPr>
              <w:t>P</w:t>
            </w:r>
            <w:r w:rsidR="0FC18E59" w:rsidRPr="00D05EA1">
              <w:rPr>
                <w:rFonts w:ascii="Times New Roman" w:eastAsia="Times New Roman" w:hAnsi="Times New Roman" w:cs="Times New Roman"/>
                <w:noProof/>
                <w:sz w:val="24"/>
                <w:szCs w:val="24"/>
              </w:rPr>
              <w:t xml:space="preserve">rinciples and </w:t>
            </w:r>
            <w:r w:rsidR="3F37ACF3" w:rsidRPr="00D05EA1">
              <w:rPr>
                <w:rFonts w:ascii="Times New Roman" w:eastAsia="Times New Roman" w:hAnsi="Times New Roman" w:cs="Times New Roman"/>
                <w:noProof/>
                <w:sz w:val="24"/>
                <w:szCs w:val="24"/>
              </w:rPr>
              <w:t>V</w:t>
            </w:r>
            <w:r w:rsidR="0FC18E59" w:rsidRPr="00D05EA1">
              <w:rPr>
                <w:rFonts w:ascii="Times New Roman" w:eastAsia="Times New Roman" w:hAnsi="Times New Roman" w:cs="Times New Roman"/>
                <w:noProof/>
                <w:sz w:val="24"/>
                <w:szCs w:val="24"/>
              </w:rPr>
              <w:t xml:space="preserve">alues for </w:t>
            </w:r>
            <w:r w:rsidR="7561921E" w:rsidRPr="00D05EA1">
              <w:rPr>
                <w:rFonts w:ascii="Times New Roman" w:eastAsia="Times New Roman" w:hAnsi="Times New Roman" w:cs="Times New Roman"/>
                <w:noProof/>
                <w:sz w:val="24"/>
                <w:szCs w:val="24"/>
              </w:rPr>
              <w:t>I</w:t>
            </w:r>
            <w:r w:rsidR="0FC18E59" w:rsidRPr="00D05EA1">
              <w:rPr>
                <w:rFonts w:ascii="Times New Roman" w:eastAsia="Times New Roman" w:hAnsi="Times New Roman" w:cs="Times New Roman"/>
                <w:noProof/>
                <w:sz w:val="24"/>
                <w:szCs w:val="24"/>
              </w:rPr>
              <w:t xml:space="preserve">nternational R&amp;I </w:t>
            </w:r>
            <w:r w:rsidR="7561921E" w:rsidRPr="00D05EA1">
              <w:rPr>
                <w:rFonts w:ascii="Times New Roman" w:eastAsia="Times New Roman" w:hAnsi="Times New Roman" w:cs="Times New Roman"/>
                <w:noProof/>
                <w:sz w:val="24"/>
                <w:szCs w:val="24"/>
              </w:rPr>
              <w:t>C</w:t>
            </w:r>
            <w:r w:rsidR="0FC18E59" w:rsidRPr="00D05EA1">
              <w:rPr>
                <w:rFonts w:ascii="Times New Roman" w:eastAsia="Times New Roman" w:hAnsi="Times New Roman" w:cs="Times New Roman"/>
                <w:noProof/>
                <w:sz w:val="24"/>
                <w:szCs w:val="24"/>
              </w:rPr>
              <w:t>ooperation</w:t>
            </w:r>
            <w:r w:rsidR="00016428">
              <w:rPr>
                <w:rFonts w:ascii="Times New Roman" w:eastAsia="Times New Roman" w:hAnsi="Times New Roman" w:cs="Times New Roman"/>
                <w:noProof/>
                <w:sz w:val="24"/>
                <w:szCs w:val="24"/>
              </w:rPr>
              <w:t>,</w:t>
            </w:r>
            <w:r w:rsidR="11BE5BF1" w:rsidRPr="00D05EA1">
              <w:rPr>
                <w:rFonts w:ascii="Times New Roman" w:eastAsia="Times New Roman" w:hAnsi="Times New Roman" w:cs="Times New Roman"/>
                <w:noProof/>
                <w:sz w:val="24"/>
                <w:szCs w:val="24"/>
              </w:rPr>
              <w:t xml:space="preserve"> </w:t>
            </w:r>
            <w:r w:rsidR="00777883">
              <w:rPr>
                <w:rFonts w:ascii="Times New Roman" w:eastAsia="Times New Roman" w:hAnsi="Times New Roman" w:cs="Times New Roman"/>
                <w:noProof/>
                <w:sz w:val="24"/>
                <w:szCs w:val="24"/>
              </w:rPr>
              <w:t>resulting in</w:t>
            </w:r>
            <w:r w:rsidR="11BE5BF1" w:rsidRPr="00D05EA1">
              <w:rPr>
                <w:rFonts w:ascii="Times New Roman" w:eastAsia="Times New Roman" w:hAnsi="Times New Roman" w:cs="Times New Roman"/>
                <w:noProof/>
                <w:sz w:val="24"/>
                <w:szCs w:val="24"/>
              </w:rPr>
              <w:t xml:space="preserve"> the endorsement of the Brussels Statement at an international </w:t>
            </w:r>
            <w:r w:rsidR="00B43D28">
              <w:rPr>
                <w:rFonts w:ascii="Times New Roman" w:eastAsia="Times New Roman" w:hAnsi="Times New Roman" w:cs="Times New Roman"/>
                <w:noProof/>
                <w:sz w:val="24"/>
                <w:szCs w:val="24"/>
              </w:rPr>
              <w:t>m</w:t>
            </w:r>
            <w:r w:rsidR="11BE5BF1" w:rsidRPr="00D05EA1">
              <w:rPr>
                <w:rFonts w:ascii="Times New Roman" w:eastAsia="Times New Roman" w:hAnsi="Times New Roman" w:cs="Times New Roman"/>
                <w:noProof/>
                <w:sz w:val="24"/>
                <w:szCs w:val="24"/>
              </w:rPr>
              <w:t>inisterial conference in February 2024</w:t>
            </w:r>
            <w:r w:rsidR="02BA1CF2" w:rsidRPr="00D05EA1">
              <w:rPr>
                <w:rFonts w:ascii="Times New Roman" w:eastAsia="Times New Roman" w:hAnsi="Times New Roman" w:cs="Times New Roman"/>
                <w:noProof/>
                <w:sz w:val="24"/>
                <w:szCs w:val="24"/>
              </w:rPr>
              <w:t>.</w:t>
            </w:r>
            <w:r w:rsidR="64224A52" w:rsidRPr="00D05EA1">
              <w:rPr>
                <w:rFonts w:ascii="Times New Roman" w:eastAsia="Times New Roman" w:hAnsi="Times New Roman" w:cs="Times New Roman"/>
                <w:noProof/>
                <w:sz w:val="24"/>
                <w:szCs w:val="24"/>
              </w:rPr>
              <w:t xml:space="preserve"> </w:t>
            </w:r>
            <w:r w:rsidR="054D7CFC" w:rsidRPr="00D05EA1">
              <w:rPr>
                <w:rFonts w:ascii="Times New Roman" w:eastAsia="Times New Roman" w:hAnsi="Times New Roman" w:cs="Times New Roman"/>
                <w:noProof/>
                <w:sz w:val="24"/>
                <w:szCs w:val="24"/>
              </w:rPr>
              <w:t>T</w:t>
            </w:r>
            <w:r w:rsidR="64224A52" w:rsidRPr="00D05EA1">
              <w:rPr>
                <w:rFonts w:ascii="Times New Roman" w:eastAsia="Times New Roman" w:hAnsi="Times New Roman" w:cs="Times New Roman"/>
                <w:noProof/>
                <w:sz w:val="24"/>
                <w:szCs w:val="24"/>
              </w:rPr>
              <w:t>he Commission</w:t>
            </w:r>
            <w:r w:rsidR="3D9E4C96" w:rsidRPr="00D05EA1">
              <w:rPr>
                <w:rFonts w:ascii="Times New Roman" w:eastAsia="Times New Roman" w:hAnsi="Times New Roman" w:cs="Times New Roman"/>
                <w:noProof/>
                <w:sz w:val="24"/>
                <w:szCs w:val="24"/>
              </w:rPr>
              <w:t xml:space="preserve"> </w:t>
            </w:r>
            <w:r w:rsidR="00BA6F30">
              <w:rPr>
                <w:rFonts w:ascii="Times New Roman" w:eastAsia="Times New Roman" w:hAnsi="Times New Roman" w:cs="Times New Roman"/>
                <w:noProof/>
                <w:sz w:val="24"/>
                <w:szCs w:val="24"/>
              </w:rPr>
              <w:t xml:space="preserve">has </w:t>
            </w:r>
            <w:r w:rsidR="3D9E4C96" w:rsidRPr="00D05EA1">
              <w:rPr>
                <w:rFonts w:ascii="Times New Roman" w:eastAsia="Times New Roman" w:hAnsi="Times New Roman" w:cs="Times New Roman"/>
                <w:noProof/>
                <w:sz w:val="24"/>
                <w:szCs w:val="24"/>
              </w:rPr>
              <w:t>suggested initiating</w:t>
            </w:r>
            <w:r w:rsidR="68FB261D" w:rsidRPr="00D05EA1">
              <w:rPr>
                <w:rFonts w:ascii="Times New Roman" w:eastAsia="Times New Roman" w:hAnsi="Times New Roman" w:cs="Times New Roman"/>
                <w:noProof/>
                <w:sz w:val="24"/>
                <w:szCs w:val="24"/>
              </w:rPr>
              <w:t xml:space="preserve"> the next phase of the </w:t>
            </w:r>
            <w:r w:rsidR="00BA6F30">
              <w:rPr>
                <w:rFonts w:ascii="Times New Roman" w:eastAsia="Times New Roman" w:hAnsi="Times New Roman" w:cs="Times New Roman"/>
                <w:noProof/>
                <w:sz w:val="24"/>
                <w:szCs w:val="24"/>
              </w:rPr>
              <w:t>d</w:t>
            </w:r>
            <w:r w:rsidR="64224A52" w:rsidRPr="00D05EA1">
              <w:rPr>
                <w:rFonts w:ascii="Times New Roman" w:eastAsia="Times New Roman" w:hAnsi="Times New Roman" w:cs="Times New Roman"/>
                <w:noProof/>
                <w:sz w:val="24"/>
                <w:szCs w:val="24"/>
              </w:rPr>
              <w:t>ialogue</w:t>
            </w:r>
            <w:r w:rsidR="0EF61653" w:rsidRPr="00D05EA1">
              <w:rPr>
                <w:rFonts w:ascii="Times New Roman" w:eastAsia="Times New Roman" w:hAnsi="Times New Roman" w:cs="Times New Roman"/>
                <w:noProof/>
                <w:sz w:val="24"/>
                <w:szCs w:val="24"/>
              </w:rPr>
              <w:t xml:space="preserve">, </w:t>
            </w:r>
            <w:r w:rsidR="00BA6F30">
              <w:rPr>
                <w:rFonts w:ascii="Times New Roman" w:eastAsia="Times New Roman" w:hAnsi="Times New Roman" w:cs="Times New Roman"/>
                <w:noProof/>
                <w:sz w:val="24"/>
                <w:szCs w:val="24"/>
              </w:rPr>
              <w:t>by</w:t>
            </w:r>
            <w:r w:rsidR="00BA6F30" w:rsidRPr="00D05EA1">
              <w:rPr>
                <w:rFonts w:ascii="Times New Roman" w:eastAsia="Times New Roman" w:hAnsi="Times New Roman" w:cs="Times New Roman"/>
                <w:noProof/>
                <w:sz w:val="24"/>
                <w:szCs w:val="24"/>
              </w:rPr>
              <w:t xml:space="preserve"> </w:t>
            </w:r>
            <w:r w:rsidR="64224A52" w:rsidRPr="00D05EA1">
              <w:rPr>
                <w:rFonts w:ascii="Times New Roman" w:eastAsia="Times New Roman" w:hAnsi="Times New Roman" w:cs="Times New Roman"/>
                <w:noProof/>
                <w:sz w:val="24"/>
                <w:szCs w:val="24"/>
              </w:rPr>
              <w:t>broaden</w:t>
            </w:r>
            <w:r w:rsidR="774D659F" w:rsidRPr="00D05EA1">
              <w:rPr>
                <w:rFonts w:ascii="Times New Roman" w:eastAsia="Times New Roman" w:hAnsi="Times New Roman" w:cs="Times New Roman"/>
                <w:noProof/>
                <w:sz w:val="24"/>
                <w:szCs w:val="24"/>
              </w:rPr>
              <w:t>ing</w:t>
            </w:r>
            <w:r w:rsidR="64224A52" w:rsidRPr="00D05EA1">
              <w:rPr>
                <w:rFonts w:ascii="Times New Roman" w:eastAsia="Times New Roman" w:hAnsi="Times New Roman" w:cs="Times New Roman"/>
                <w:noProof/>
                <w:sz w:val="24"/>
                <w:szCs w:val="24"/>
              </w:rPr>
              <w:t xml:space="preserve"> </w:t>
            </w:r>
            <w:r w:rsidR="00BA6F30">
              <w:rPr>
                <w:rFonts w:ascii="Times New Roman" w:eastAsia="Times New Roman" w:hAnsi="Times New Roman" w:cs="Times New Roman"/>
                <w:noProof/>
                <w:sz w:val="24"/>
                <w:szCs w:val="24"/>
              </w:rPr>
              <w:t>its</w:t>
            </w:r>
            <w:r w:rsidR="00BA6F30" w:rsidRPr="00D05EA1">
              <w:rPr>
                <w:rFonts w:ascii="Times New Roman" w:eastAsia="Times New Roman" w:hAnsi="Times New Roman" w:cs="Times New Roman"/>
                <w:noProof/>
                <w:sz w:val="24"/>
                <w:szCs w:val="24"/>
              </w:rPr>
              <w:t xml:space="preserve"> </w:t>
            </w:r>
            <w:r w:rsidR="64224A52" w:rsidRPr="00D05EA1">
              <w:rPr>
                <w:rFonts w:ascii="Times New Roman" w:eastAsia="Times New Roman" w:hAnsi="Times New Roman" w:cs="Times New Roman"/>
                <w:noProof/>
                <w:sz w:val="24"/>
                <w:szCs w:val="24"/>
              </w:rPr>
              <w:t>geographic outreach a</w:t>
            </w:r>
            <w:r w:rsidR="59000B6F" w:rsidRPr="00D05EA1">
              <w:rPr>
                <w:rFonts w:ascii="Times New Roman" w:eastAsia="Times New Roman" w:hAnsi="Times New Roman" w:cs="Times New Roman"/>
                <w:noProof/>
                <w:sz w:val="24"/>
                <w:szCs w:val="24"/>
              </w:rPr>
              <w:t xml:space="preserve">nd </w:t>
            </w:r>
            <w:r w:rsidR="64224A52" w:rsidRPr="00D05EA1">
              <w:rPr>
                <w:rFonts w:ascii="Times New Roman" w:eastAsia="Times New Roman" w:hAnsi="Times New Roman" w:cs="Times New Roman"/>
                <w:noProof/>
                <w:sz w:val="24"/>
                <w:szCs w:val="24"/>
              </w:rPr>
              <w:t xml:space="preserve">thematic </w:t>
            </w:r>
            <w:r w:rsidR="00B646F5">
              <w:rPr>
                <w:rFonts w:ascii="Times New Roman" w:eastAsia="Times New Roman" w:hAnsi="Times New Roman" w:cs="Times New Roman"/>
                <w:noProof/>
                <w:sz w:val="24"/>
                <w:szCs w:val="24"/>
              </w:rPr>
              <w:t>breadth</w:t>
            </w:r>
            <w:r w:rsidR="64224A52" w:rsidRPr="00D05EA1">
              <w:rPr>
                <w:rFonts w:ascii="Times New Roman" w:eastAsia="Times New Roman" w:hAnsi="Times New Roman" w:cs="Times New Roman"/>
                <w:noProof/>
                <w:sz w:val="24"/>
                <w:szCs w:val="24"/>
              </w:rPr>
              <w:t>.</w:t>
            </w:r>
            <w:r w:rsidR="25474EBD" w:rsidRPr="00D05EA1">
              <w:rPr>
                <w:rFonts w:ascii="Times New Roman" w:eastAsia="Times New Roman" w:hAnsi="Times New Roman" w:cs="Times New Roman"/>
                <w:noProof/>
                <w:sz w:val="24"/>
                <w:szCs w:val="24"/>
              </w:rPr>
              <w:t xml:space="preserve"> </w:t>
            </w:r>
            <w:r w:rsidR="0007449C">
              <w:rPr>
                <w:rFonts w:ascii="Times New Roman" w:eastAsia="Times New Roman" w:hAnsi="Times New Roman" w:cs="Times New Roman"/>
                <w:noProof/>
                <w:sz w:val="24"/>
                <w:szCs w:val="24"/>
              </w:rPr>
              <w:t>The</w:t>
            </w:r>
            <w:r w:rsidR="00B3608C" w:rsidRPr="00D05EA1">
              <w:rPr>
                <w:rFonts w:ascii="Times New Roman" w:eastAsia="Times New Roman" w:hAnsi="Times New Roman" w:cs="Times New Roman"/>
                <w:noProof/>
                <w:sz w:val="24"/>
                <w:szCs w:val="24"/>
              </w:rPr>
              <w:t xml:space="preserve"> Commission </w:t>
            </w:r>
            <w:r w:rsidR="00E75344">
              <w:rPr>
                <w:rFonts w:ascii="Times New Roman" w:eastAsia="Times New Roman" w:hAnsi="Times New Roman" w:cs="Times New Roman"/>
                <w:noProof/>
                <w:sz w:val="24"/>
                <w:szCs w:val="24"/>
              </w:rPr>
              <w:t>has also begun to</w:t>
            </w:r>
            <w:r w:rsidR="00B3608C" w:rsidRPr="00D05EA1">
              <w:rPr>
                <w:rFonts w:ascii="Times New Roman" w:eastAsia="Times New Roman" w:hAnsi="Times New Roman" w:cs="Times New Roman"/>
                <w:noProof/>
                <w:sz w:val="24"/>
                <w:szCs w:val="24"/>
              </w:rPr>
              <w:t xml:space="preserve"> developa European </w:t>
            </w:r>
            <w:r w:rsidR="0066540C">
              <w:rPr>
                <w:rFonts w:ascii="Times New Roman" w:eastAsia="Times New Roman" w:hAnsi="Times New Roman" w:cs="Times New Roman"/>
                <w:noProof/>
                <w:sz w:val="24"/>
                <w:szCs w:val="24"/>
              </w:rPr>
              <w:t>f</w:t>
            </w:r>
            <w:r w:rsidR="00B3608C" w:rsidRPr="00D05EA1">
              <w:rPr>
                <w:rFonts w:ascii="Times New Roman" w:eastAsia="Times New Roman" w:hAnsi="Times New Roman" w:cs="Times New Roman"/>
                <w:noProof/>
                <w:sz w:val="24"/>
                <w:szCs w:val="24"/>
              </w:rPr>
              <w:t xml:space="preserve">ramework for </w:t>
            </w:r>
            <w:r w:rsidR="0066540C">
              <w:rPr>
                <w:rFonts w:ascii="Times New Roman" w:eastAsia="Times New Roman" w:hAnsi="Times New Roman" w:cs="Times New Roman"/>
                <w:noProof/>
                <w:sz w:val="24"/>
                <w:szCs w:val="24"/>
              </w:rPr>
              <w:t>s</w:t>
            </w:r>
            <w:r w:rsidR="00B3608C" w:rsidRPr="00D05EA1">
              <w:rPr>
                <w:rFonts w:ascii="Times New Roman" w:eastAsia="Times New Roman" w:hAnsi="Times New Roman" w:cs="Times New Roman"/>
                <w:noProof/>
                <w:sz w:val="24"/>
                <w:szCs w:val="24"/>
              </w:rPr>
              <w:t xml:space="preserve">cience </w:t>
            </w:r>
            <w:r w:rsidR="0066540C">
              <w:rPr>
                <w:rFonts w:ascii="Times New Roman" w:eastAsia="Times New Roman" w:hAnsi="Times New Roman" w:cs="Times New Roman"/>
                <w:noProof/>
                <w:sz w:val="24"/>
                <w:szCs w:val="24"/>
              </w:rPr>
              <w:t>d</w:t>
            </w:r>
            <w:r w:rsidR="00B3608C" w:rsidRPr="00D05EA1">
              <w:rPr>
                <w:rFonts w:ascii="Times New Roman" w:eastAsia="Times New Roman" w:hAnsi="Times New Roman" w:cs="Times New Roman"/>
                <w:noProof/>
                <w:sz w:val="24"/>
                <w:szCs w:val="24"/>
              </w:rPr>
              <w:t>iplomacy</w:t>
            </w:r>
            <w:r w:rsidR="00864467">
              <w:rPr>
                <w:rFonts w:ascii="Times New Roman" w:eastAsia="Times New Roman" w:hAnsi="Times New Roman" w:cs="Times New Roman"/>
                <w:noProof/>
                <w:sz w:val="24"/>
                <w:szCs w:val="24"/>
              </w:rPr>
              <w:t xml:space="preserve">, </w:t>
            </w:r>
            <w:r w:rsidR="00FF245F">
              <w:rPr>
                <w:rFonts w:ascii="Times New Roman" w:eastAsia="Times New Roman" w:hAnsi="Times New Roman" w:cs="Times New Roman"/>
                <w:noProof/>
                <w:sz w:val="24"/>
                <w:szCs w:val="24"/>
              </w:rPr>
              <w:t>delivering</w:t>
            </w:r>
            <w:r w:rsidR="00864467">
              <w:rPr>
                <w:rFonts w:ascii="Times New Roman" w:eastAsia="Times New Roman" w:hAnsi="Times New Roman" w:cs="Times New Roman"/>
                <w:noProof/>
                <w:sz w:val="24"/>
                <w:szCs w:val="24"/>
              </w:rPr>
              <w:t xml:space="preserve"> a </w:t>
            </w:r>
            <w:r w:rsidR="00821E2E" w:rsidRPr="00D05EA1">
              <w:rPr>
                <w:rFonts w:ascii="Times New Roman" w:eastAsia="Times New Roman" w:hAnsi="Times New Roman" w:cs="Times New Roman"/>
                <w:noProof/>
                <w:sz w:val="24"/>
                <w:szCs w:val="24"/>
              </w:rPr>
              <w:t xml:space="preserve">report with </w:t>
            </w:r>
            <w:r w:rsidR="00821E2E" w:rsidRPr="006C24A0">
              <w:rPr>
                <w:rFonts w:ascii="Times New Roman" w:eastAsia="Times New Roman" w:hAnsi="Times New Roman" w:cs="Times New Roman"/>
                <w:noProof/>
                <w:sz w:val="24"/>
                <w:szCs w:val="24"/>
              </w:rPr>
              <w:t>expert recommendations</w:t>
            </w:r>
            <w:r w:rsidR="006068E2" w:rsidRPr="006C24A0">
              <w:rPr>
                <w:rFonts w:ascii="Times New Roman" w:eastAsia="Times New Roman" w:hAnsi="Times New Roman" w:cs="Times New Roman"/>
                <w:noProof/>
                <w:sz w:val="24"/>
                <w:szCs w:val="24"/>
              </w:rPr>
              <w:t xml:space="preserve"> </w:t>
            </w:r>
            <w:r w:rsidR="00EB2D9C" w:rsidRPr="006C24A0">
              <w:rPr>
                <w:rFonts w:ascii="Times New Roman" w:eastAsia="Times New Roman" w:hAnsi="Times New Roman" w:cs="Times New Roman"/>
                <w:noProof/>
                <w:sz w:val="24"/>
                <w:szCs w:val="24"/>
              </w:rPr>
              <w:t>drawn up jointly</w:t>
            </w:r>
            <w:r w:rsidR="00864467" w:rsidRPr="006C24A0">
              <w:rPr>
                <w:rFonts w:ascii="Times New Roman" w:eastAsia="Times New Roman" w:hAnsi="Times New Roman" w:cs="Times New Roman"/>
                <w:noProof/>
                <w:sz w:val="24"/>
                <w:szCs w:val="24"/>
              </w:rPr>
              <w:t xml:space="preserve"> by scientists and diplomats</w:t>
            </w:r>
            <w:r w:rsidR="00821E2E" w:rsidRPr="006C24A0">
              <w:rPr>
                <w:rFonts w:ascii="Times New Roman" w:eastAsia="Times New Roman" w:hAnsi="Times New Roman" w:cs="Times New Roman"/>
                <w:noProof/>
                <w:sz w:val="24"/>
                <w:szCs w:val="24"/>
              </w:rPr>
              <w:t xml:space="preserve">. </w:t>
            </w:r>
            <w:r w:rsidR="468DBD36" w:rsidRPr="006C24A0">
              <w:rPr>
                <w:rFonts w:ascii="Times New Roman" w:hAnsi="Times New Roman" w:cs="Times New Roman"/>
                <w:noProof/>
                <w:sz w:val="24"/>
                <w:szCs w:val="24"/>
              </w:rPr>
              <w:t>With the association of New Zealand, Canada</w:t>
            </w:r>
            <w:r w:rsidR="006C24A0" w:rsidRPr="006C24A0">
              <w:rPr>
                <w:rFonts w:ascii="Times New Roman" w:hAnsi="Times New Roman" w:cs="Times New Roman"/>
                <w:noProof/>
                <w:sz w:val="24"/>
                <w:szCs w:val="24"/>
              </w:rPr>
              <w:t>,</w:t>
            </w:r>
            <w:r w:rsidR="006C24A0" w:rsidRPr="00F856DA">
              <w:rPr>
                <w:rFonts w:ascii="Times New Roman" w:hAnsi="Times New Roman" w:cs="Times New Roman"/>
                <w:noProof/>
                <w:sz w:val="24"/>
                <w:szCs w:val="24"/>
              </w:rPr>
              <w:t xml:space="preserve"> </w:t>
            </w:r>
            <w:r w:rsidR="468DBD36" w:rsidRPr="006C24A0">
              <w:rPr>
                <w:rFonts w:ascii="Times New Roman" w:hAnsi="Times New Roman" w:cs="Times New Roman"/>
                <w:noProof/>
                <w:sz w:val="24"/>
                <w:szCs w:val="24"/>
              </w:rPr>
              <w:t>the United Kingdom</w:t>
            </w:r>
            <w:r w:rsidR="006C24A0" w:rsidRPr="006C24A0">
              <w:rPr>
                <w:rFonts w:ascii="Times New Roman" w:hAnsi="Times New Roman" w:cs="Times New Roman"/>
                <w:noProof/>
                <w:sz w:val="24"/>
                <w:szCs w:val="24"/>
              </w:rPr>
              <w:t>,</w:t>
            </w:r>
            <w:r w:rsidR="006C24A0" w:rsidRPr="00F856DA">
              <w:rPr>
                <w:rFonts w:ascii="Times New Roman" w:hAnsi="Times New Roman" w:cs="Times New Roman"/>
                <w:noProof/>
                <w:sz w:val="24"/>
                <w:szCs w:val="24"/>
              </w:rPr>
              <w:t xml:space="preserve"> the Republic of Korea, Switzerland, and Egypt</w:t>
            </w:r>
            <w:r w:rsidR="468DBD36" w:rsidRPr="006C24A0">
              <w:rPr>
                <w:rFonts w:ascii="Times New Roman" w:hAnsi="Times New Roman" w:cs="Times New Roman"/>
                <w:noProof/>
                <w:sz w:val="24"/>
                <w:szCs w:val="24"/>
              </w:rPr>
              <w:t xml:space="preserve"> to Horizon</w:t>
            </w:r>
            <w:r w:rsidR="468DBD36" w:rsidRPr="00D05EA1">
              <w:rPr>
                <w:rFonts w:ascii="Times New Roman" w:hAnsi="Times New Roman" w:cs="Times New Roman"/>
                <w:noProof/>
                <w:sz w:val="24"/>
                <w:szCs w:val="24"/>
              </w:rPr>
              <w:t xml:space="preserve"> Europe, </w:t>
            </w:r>
            <w:r w:rsidR="00E16895" w:rsidRPr="00D05EA1">
              <w:rPr>
                <w:rFonts w:ascii="Times New Roman" w:hAnsi="Times New Roman" w:cs="Times New Roman"/>
                <w:noProof/>
                <w:sz w:val="24"/>
                <w:szCs w:val="24"/>
              </w:rPr>
              <w:t>t</w:t>
            </w:r>
            <w:r w:rsidR="5D12443E" w:rsidRPr="00D05EA1">
              <w:rPr>
                <w:rFonts w:ascii="Times New Roman" w:hAnsi="Times New Roman" w:cs="Times New Roman"/>
                <w:noProof/>
                <w:sz w:val="24"/>
                <w:szCs w:val="24"/>
              </w:rPr>
              <w:t xml:space="preserve">he EU </w:t>
            </w:r>
            <w:r w:rsidR="00EB2D9C">
              <w:rPr>
                <w:rFonts w:ascii="Times New Roman" w:hAnsi="Times New Roman" w:cs="Times New Roman"/>
                <w:noProof/>
                <w:sz w:val="24"/>
                <w:szCs w:val="24"/>
              </w:rPr>
              <w:t xml:space="preserve">has </w:t>
            </w:r>
            <w:r w:rsidR="3B501AB7" w:rsidRPr="00D05EA1">
              <w:rPr>
                <w:rFonts w:ascii="Times New Roman" w:hAnsi="Times New Roman" w:cs="Times New Roman"/>
                <w:noProof/>
                <w:sz w:val="24"/>
                <w:szCs w:val="24"/>
              </w:rPr>
              <w:t xml:space="preserve">successfully </w:t>
            </w:r>
            <w:r w:rsidR="5D12443E" w:rsidRPr="00D05EA1">
              <w:rPr>
                <w:rFonts w:ascii="Times New Roman" w:hAnsi="Times New Roman" w:cs="Times New Roman"/>
                <w:noProof/>
                <w:sz w:val="24"/>
                <w:szCs w:val="24"/>
              </w:rPr>
              <w:t>continued</w:t>
            </w:r>
            <w:r w:rsidR="00E16895" w:rsidRPr="00D05EA1">
              <w:rPr>
                <w:rFonts w:ascii="Times New Roman" w:hAnsi="Times New Roman" w:cs="Times New Roman"/>
                <w:noProof/>
                <w:sz w:val="24"/>
                <w:szCs w:val="24"/>
              </w:rPr>
              <w:t xml:space="preserve"> </w:t>
            </w:r>
            <w:r w:rsidR="00EB2D9C">
              <w:rPr>
                <w:rFonts w:ascii="Times New Roman" w:hAnsi="Times New Roman" w:cs="Times New Roman"/>
                <w:noProof/>
                <w:sz w:val="24"/>
                <w:szCs w:val="24"/>
              </w:rPr>
              <w:t xml:space="preserve">to </w:t>
            </w:r>
            <w:r w:rsidR="00E16895" w:rsidRPr="00D05EA1">
              <w:rPr>
                <w:rFonts w:ascii="Times New Roman" w:hAnsi="Times New Roman" w:cs="Times New Roman"/>
                <w:noProof/>
                <w:sz w:val="24"/>
                <w:szCs w:val="24"/>
              </w:rPr>
              <w:t>creat</w:t>
            </w:r>
            <w:r w:rsidR="00EB2D9C">
              <w:rPr>
                <w:rFonts w:ascii="Times New Roman" w:hAnsi="Times New Roman" w:cs="Times New Roman"/>
                <w:noProof/>
                <w:sz w:val="24"/>
                <w:szCs w:val="24"/>
              </w:rPr>
              <w:t>e</w:t>
            </w:r>
            <w:r w:rsidR="00E16895" w:rsidRPr="00D05EA1">
              <w:rPr>
                <w:rFonts w:ascii="Times New Roman" w:hAnsi="Times New Roman" w:cs="Times New Roman"/>
                <w:noProof/>
                <w:sz w:val="24"/>
                <w:szCs w:val="24"/>
              </w:rPr>
              <w:t xml:space="preserve"> strong links </w:t>
            </w:r>
            <w:r w:rsidR="00FDD9E3" w:rsidRPr="00D05EA1">
              <w:rPr>
                <w:rFonts w:ascii="Times New Roman" w:hAnsi="Times New Roman" w:cs="Times New Roman"/>
                <w:noProof/>
                <w:sz w:val="24"/>
                <w:szCs w:val="24"/>
              </w:rPr>
              <w:t xml:space="preserve">in R&amp;I </w:t>
            </w:r>
            <w:r w:rsidR="00E16895" w:rsidRPr="00D05EA1">
              <w:rPr>
                <w:rFonts w:ascii="Times New Roman" w:hAnsi="Times New Roman" w:cs="Times New Roman"/>
                <w:noProof/>
                <w:sz w:val="24"/>
                <w:szCs w:val="24"/>
              </w:rPr>
              <w:t>with</w:t>
            </w:r>
            <w:r w:rsidR="27FCBFF7" w:rsidRPr="00D05EA1">
              <w:rPr>
                <w:rFonts w:ascii="Times New Roman" w:hAnsi="Times New Roman" w:cs="Times New Roman"/>
                <w:noProof/>
                <w:sz w:val="24"/>
                <w:szCs w:val="24"/>
              </w:rPr>
              <w:t xml:space="preserve"> key</w:t>
            </w:r>
            <w:r w:rsidR="00E16895" w:rsidRPr="00D05EA1">
              <w:rPr>
                <w:rFonts w:ascii="Times New Roman" w:hAnsi="Times New Roman" w:cs="Times New Roman"/>
                <w:noProof/>
                <w:sz w:val="24"/>
                <w:szCs w:val="24"/>
              </w:rPr>
              <w:t xml:space="preserve"> partners abroad</w:t>
            </w:r>
            <w:r w:rsidR="6614E47B" w:rsidRPr="00D05EA1">
              <w:rPr>
                <w:rFonts w:ascii="Times New Roman" w:hAnsi="Times New Roman" w:cs="Times New Roman"/>
                <w:noProof/>
                <w:sz w:val="24"/>
                <w:szCs w:val="24"/>
              </w:rPr>
              <w:t>.</w:t>
            </w:r>
          </w:p>
        </w:tc>
      </w:tr>
    </w:tbl>
    <w:p w14:paraId="42570695" w14:textId="77777777" w:rsidR="00D73D8F" w:rsidRPr="00D05EA1" w:rsidRDefault="00D73D8F" w:rsidP="00352ED0">
      <w:pPr>
        <w:pStyle w:val="ListParagraph"/>
        <w:spacing w:after="120" w:line="276" w:lineRule="auto"/>
        <w:ind w:left="788" w:hanging="431"/>
        <w:jc w:val="both"/>
        <w:rPr>
          <w:b/>
          <w:bCs/>
          <w:noProof/>
          <w:lang w:val="en-IE"/>
        </w:rPr>
      </w:pPr>
    </w:p>
    <w:p w14:paraId="79EA7127" w14:textId="067C006B" w:rsidR="006925C6" w:rsidRPr="00D05EA1" w:rsidRDefault="006925C6" w:rsidP="00352ED0">
      <w:pPr>
        <w:pStyle w:val="ListParagraph"/>
        <w:spacing w:after="120" w:line="276" w:lineRule="auto"/>
        <w:ind w:left="788" w:hanging="431"/>
        <w:jc w:val="both"/>
        <w:rPr>
          <w:b/>
          <w:bCs/>
          <w:noProof/>
          <w:lang w:val="en-IE"/>
        </w:rPr>
      </w:pPr>
      <w:r w:rsidRPr="00D05EA1">
        <w:rPr>
          <w:b/>
          <w:bCs/>
          <w:noProof/>
          <w:lang w:val="en-IE"/>
        </w:rPr>
        <w:t xml:space="preserve">2.1 </w:t>
      </w:r>
      <w:r w:rsidR="00792829" w:rsidRPr="00D05EA1">
        <w:rPr>
          <w:b/>
          <w:bCs/>
          <w:noProof/>
          <w:lang w:val="en-IE"/>
        </w:rPr>
        <w:t xml:space="preserve">Principles and values </w:t>
      </w:r>
      <w:r w:rsidRPr="00D05EA1">
        <w:rPr>
          <w:b/>
          <w:bCs/>
          <w:noProof/>
          <w:lang w:val="en-IE"/>
        </w:rPr>
        <w:t>in international R&amp;I cooperation</w:t>
      </w:r>
    </w:p>
    <w:p w14:paraId="645708B3" w14:textId="2D9FC58E" w:rsidR="00864467" w:rsidRPr="00231A79" w:rsidRDefault="00864467" w:rsidP="0047717E">
      <w:pPr>
        <w:spacing w:after="120" w:line="276" w:lineRule="auto"/>
        <w:jc w:val="both"/>
        <w:rPr>
          <w:rFonts w:ascii="Times New Roman" w:hAnsi="Times New Roman" w:cs="Times New Roman"/>
          <w:noProof/>
          <w:sz w:val="24"/>
          <w:szCs w:val="24"/>
          <w:lang w:val="en-GB"/>
        </w:rPr>
      </w:pPr>
      <w:r w:rsidRPr="00864467">
        <w:rPr>
          <w:rFonts w:ascii="Times New Roman" w:hAnsi="Times New Roman" w:cs="Times New Roman"/>
          <w:noProof/>
          <w:sz w:val="24"/>
          <w:szCs w:val="24"/>
        </w:rPr>
        <w:t xml:space="preserve">Following the </w:t>
      </w:r>
      <w:r w:rsidR="00540E35">
        <w:rPr>
          <w:rFonts w:ascii="Times New Roman" w:hAnsi="Times New Roman" w:cs="Times New Roman"/>
          <w:noProof/>
          <w:sz w:val="24"/>
          <w:szCs w:val="24"/>
        </w:rPr>
        <w:t>launch</w:t>
      </w:r>
      <w:r w:rsidR="00540E35" w:rsidRPr="00864467">
        <w:rPr>
          <w:rFonts w:ascii="Times New Roman" w:hAnsi="Times New Roman" w:cs="Times New Roman"/>
          <w:noProof/>
          <w:sz w:val="24"/>
          <w:szCs w:val="24"/>
        </w:rPr>
        <w:t xml:space="preserve"> </w:t>
      </w:r>
      <w:r w:rsidRPr="00864467">
        <w:rPr>
          <w:rFonts w:ascii="Times New Roman" w:hAnsi="Times New Roman" w:cs="Times New Roman"/>
          <w:noProof/>
          <w:sz w:val="24"/>
          <w:szCs w:val="24"/>
        </w:rPr>
        <w:t>of the</w:t>
      </w:r>
      <w:r w:rsidRPr="00231A79">
        <w:rPr>
          <w:rFonts w:ascii="Times New Roman" w:hAnsi="Times New Roman" w:cs="Times New Roman"/>
          <w:noProof/>
          <w:sz w:val="24"/>
          <w:szCs w:val="24"/>
        </w:rPr>
        <w:t xml:space="preserve"> </w:t>
      </w:r>
      <w:r w:rsidRPr="00231A79">
        <w:rPr>
          <w:rFonts w:ascii="Times New Roman" w:eastAsia="Times New Roman" w:hAnsi="Times New Roman" w:cs="Times New Roman"/>
          <w:noProof/>
          <w:sz w:val="24"/>
          <w:szCs w:val="24"/>
        </w:rPr>
        <w:t xml:space="preserve">Multilateral Dialogue on Principles and Values for International R&amp;I Cooperation </w:t>
      </w:r>
      <w:r w:rsidRPr="00864467">
        <w:rPr>
          <w:rFonts w:ascii="Times New Roman" w:hAnsi="Times New Roman" w:cs="Times New Roman"/>
          <w:noProof/>
          <w:sz w:val="24"/>
          <w:szCs w:val="24"/>
        </w:rPr>
        <w:t xml:space="preserve">in July 2022, the Commission </w:t>
      </w:r>
      <w:r w:rsidR="009B04C8">
        <w:rPr>
          <w:rFonts w:ascii="Times New Roman" w:hAnsi="Times New Roman" w:cs="Times New Roman"/>
          <w:noProof/>
          <w:sz w:val="24"/>
          <w:szCs w:val="24"/>
        </w:rPr>
        <w:t>engaged</w:t>
      </w:r>
      <w:r w:rsidRPr="00864467">
        <w:rPr>
          <w:rFonts w:ascii="Times New Roman" w:hAnsi="Times New Roman" w:cs="Times New Roman"/>
          <w:noProof/>
          <w:sz w:val="24"/>
          <w:szCs w:val="24"/>
        </w:rPr>
        <w:t xml:space="preserve"> </w:t>
      </w:r>
      <w:r w:rsidR="002F27BF">
        <w:rPr>
          <w:rFonts w:ascii="Times New Roman" w:hAnsi="Times New Roman" w:cs="Times New Roman"/>
          <w:noProof/>
          <w:sz w:val="24"/>
          <w:szCs w:val="24"/>
        </w:rPr>
        <w:t xml:space="preserve">with its global partners </w:t>
      </w:r>
      <w:r w:rsidR="009B04C8">
        <w:rPr>
          <w:rFonts w:ascii="Times New Roman" w:hAnsi="Times New Roman" w:cs="Times New Roman"/>
          <w:noProof/>
          <w:sz w:val="24"/>
          <w:szCs w:val="24"/>
        </w:rPr>
        <w:t xml:space="preserve">to discuss </w:t>
      </w:r>
      <w:r w:rsidR="00D561B6">
        <w:rPr>
          <w:rFonts w:ascii="Times New Roman" w:hAnsi="Times New Roman" w:cs="Times New Roman"/>
          <w:noProof/>
          <w:sz w:val="24"/>
          <w:szCs w:val="24"/>
        </w:rPr>
        <w:t>matters</w:t>
      </w:r>
      <w:r w:rsidR="00D561B6" w:rsidRPr="00864467">
        <w:rPr>
          <w:rFonts w:ascii="Times New Roman" w:hAnsi="Times New Roman" w:cs="Times New Roman"/>
          <w:noProof/>
          <w:sz w:val="24"/>
          <w:szCs w:val="24"/>
        </w:rPr>
        <w:t xml:space="preserve"> </w:t>
      </w:r>
      <w:r w:rsidRPr="00864467">
        <w:rPr>
          <w:rFonts w:ascii="Times New Roman" w:hAnsi="Times New Roman" w:cs="Times New Roman"/>
          <w:noProof/>
          <w:sz w:val="24"/>
          <w:szCs w:val="24"/>
        </w:rPr>
        <w:t xml:space="preserve">related to </w:t>
      </w:r>
      <w:r w:rsidRPr="00864467">
        <w:rPr>
          <w:rFonts w:ascii="Times New Roman" w:hAnsi="Times New Roman" w:cs="Times New Roman"/>
          <w:noProof/>
          <w:sz w:val="24"/>
          <w:szCs w:val="24"/>
          <w:lang w:val="en-GB"/>
        </w:rPr>
        <w:t xml:space="preserve">research excellence, knowledge valorisation, research security, and equitable R&amp;I partnerships with low- and middle-income countries. </w:t>
      </w:r>
      <w:r w:rsidR="005A1686">
        <w:rPr>
          <w:rFonts w:ascii="Times New Roman" w:hAnsi="Times New Roman" w:cs="Times New Roman"/>
          <w:noProof/>
          <w:sz w:val="24"/>
          <w:szCs w:val="24"/>
          <w:lang w:val="en-GB"/>
        </w:rPr>
        <w:t>This culminated in</w:t>
      </w:r>
      <w:r w:rsidRPr="00864467">
        <w:rPr>
          <w:rFonts w:ascii="Times New Roman" w:hAnsi="Times New Roman" w:cs="Times New Roman"/>
          <w:noProof/>
          <w:sz w:val="24"/>
          <w:szCs w:val="24"/>
          <w:lang w:val="en-GB"/>
        </w:rPr>
        <w:t xml:space="preserve"> </w:t>
      </w:r>
      <w:r w:rsidRPr="00864467">
        <w:rPr>
          <w:rFonts w:ascii="Times New Roman" w:hAnsi="Times New Roman" w:cs="Times New Roman"/>
          <w:noProof/>
          <w:sz w:val="24"/>
          <w:szCs w:val="24"/>
        </w:rPr>
        <w:t xml:space="preserve">an </w:t>
      </w:r>
      <w:r w:rsidRPr="00231A79">
        <w:rPr>
          <w:rFonts w:ascii="Times New Roman" w:hAnsi="Times New Roman" w:cs="Times New Roman"/>
          <w:noProof/>
          <w:sz w:val="24"/>
          <w:szCs w:val="24"/>
        </w:rPr>
        <w:t xml:space="preserve">international </w:t>
      </w:r>
      <w:r w:rsidR="00867630">
        <w:rPr>
          <w:rFonts w:ascii="Times New Roman" w:hAnsi="Times New Roman" w:cs="Times New Roman"/>
          <w:noProof/>
          <w:sz w:val="24"/>
          <w:szCs w:val="24"/>
        </w:rPr>
        <w:t>m</w:t>
      </w:r>
      <w:r w:rsidRPr="00231A79">
        <w:rPr>
          <w:rFonts w:ascii="Times New Roman" w:hAnsi="Times New Roman" w:cs="Times New Roman"/>
          <w:noProof/>
          <w:sz w:val="24"/>
          <w:szCs w:val="24"/>
        </w:rPr>
        <w:t>inisterial conference</w:t>
      </w:r>
      <w:r w:rsidRPr="00864467">
        <w:rPr>
          <w:rFonts w:ascii="Times New Roman" w:hAnsi="Times New Roman" w:cs="Times New Roman"/>
          <w:noProof/>
          <w:sz w:val="24"/>
          <w:szCs w:val="24"/>
        </w:rPr>
        <w:t xml:space="preserve"> </w:t>
      </w:r>
      <w:r w:rsidR="00F502C1">
        <w:rPr>
          <w:rFonts w:ascii="Times New Roman" w:hAnsi="Times New Roman" w:cs="Times New Roman"/>
          <w:noProof/>
          <w:sz w:val="24"/>
          <w:szCs w:val="24"/>
        </w:rPr>
        <w:t>held</w:t>
      </w:r>
      <w:r w:rsidRPr="00864467">
        <w:rPr>
          <w:rFonts w:ascii="Times New Roman" w:hAnsi="Times New Roman" w:cs="Times New Roman"/>
          <w:noProof/>
          <w:sz w:val="24"/>
          <w:szCs w:val="24"/>
        </w:rPr>
        <w:t xml:space="preserve"> </w:t>
      </w:r>
      <w:r w:rsidR="005A1686">
        <w:rPr>
          <w:rFonts w:ascii="Times New Roman" w:hAnsi="Times New Roman" w:cs="Times New Roman"/>
          <w:noProof/>
          <w:sz w:val="24"/>
          <w:szCs w:val="24"/>
        </w:rPr>
        <w:t xml:space="preserve">under the Belgian Presidency of the Council of the EU in </w:t>
      </w:r>
      <w:r w:rsidRPr="00864467">
        <w:rPr>
          <w:rFonts w:ascii="Times New Roman" w:hAnsi="Times New Roman" w:cs="Times New Roman"/>
          <w:noProof/>
          <w:sz w:val="24"/>
          <w:szCs w:val="24"/>
        </w:rPr>
        <w:t>February 2024</w:t>
      </w:r>
      <w:r w:rsidR="00C3113A">
        <w:rPr>
          <w:rFonts w:ascii="Times New Roman" w:hAnsi="Times New Roman" w:cs="Times New Roman"/>
          <w:noProof/>
          <w:sz w:val="24"/>
          <w:szCs w:val="24"/>
        </w:rPr>
        <w:t>, which</w:t>
      </w:r>
      <w:r w:rsidR="006B6C62">
        <w:rPr>
          <w:rFonts w:ascii="Times New Roman" w:hAnsi="Times New Roman" w:cs="Times New Roman"/>
          <w:noProof/>
          <w:sz w:val="24"/>
          <w:szCs w:val="24"/>
          <w:lang w:val="en-GB"/>
        </w:rPr>
        <w:t xml:space="preserve"> </w:t>
      </w:r>
      <w:r w:rsidRPr="00231A79">
        <w:rPr>
          <w:rFonts w:ascii="Times New Roman" w:hAnsi="Times New Roman" w:cs="Times New Roman"/>
          <w:noProof/>
          <w:sz w:val="24"/>
          <w:szCs w:val="24"/>
          <w:lang w:val="en-GB"/>
        </w:rPr>
        <w:t>endorse</w:t>
      </w:r>
      <w:r w:rsidR="006B6C62">
        <w:rPr>
          <w:rFonts w:ascii="Times New Roman" w:hAnsi="Times New Roman" w:cs="Times New Roman"/>
          <w:noProof/>
          <w:sz w:val="24"/>
          <w:szCs w:val="24"/>
          <w:lang w:val="en-GB"/>
        </w:rPr>
        <w:t>d</w:t>
      </w:r>
      <w:r w:rsidRPr="00231A79">
        <w:rPr>
          <w:rFonts w:ascii="Times New Roman" w:hAnsi="Times New Roman" w:cs="Times New Roman"/>
          <w:noProof/>
          <w:sz w:val="24"/>
          <w:szCs w:val="24"/>
          <w:lang w:val="en-GB"/>
        </w:rPr>
        <w:t xml:space="preserve"> </w:t>
      </w:r>
      <w:r w:rsidR="005A1686">
        <w:rPr>
          <w:rFonts w:ascii="Times New Roman" w:hAnsi="Times New Roman" w:cs="Times New Roman"/>
          <w:noProof/>
          <w:sz w:val="24"/>
          <w:szCs w:val="24"/>
          <w:lang w:val="en-GB"/>
        </w:rPr>
        <w:t>a</w:t>
      </w:r>
      <w:r w:rsidRPr="00231A79">
        <w:rPr>
          <w:rFonts w:ascii="Times New Roman" w:hAnsi="Times New Roman" w:cs="Times New Roman"/>
          <w:noProof/>
          <w:sz w:val="24"/>
          <w:szCs w:val="24"/>
          <w:lang w:val="en-GB"/>
        </w:rPr>
        <w:t xml:space="preserve"> </w:t>
      </w:r>
      <w:r w:rsidR="00E35054">
        <w:rPr>
          <w:rFonts w:ascii="Times New Roman" w:hAnsi="Times New Roman" w:cs="Times New Roman"/>
          <w:noProof/>
          <w:sz w:val="24"/>
          <w:szCs w:val="24"/>
          <w:lang w:val="en-GB"/>
        </w:rPr>
        <w:t>m</w:t>
      </w:r>
      <w:r w:rsidRPr="00231A79">
        <w:rPr>
          <w:rFonts w:ascii="Times New Roman" w:hAnsi="Times New Roman" w:cs="Times New Roman"/>
          <w:noProof/>
          <w:sz w:val="24"/>
          <w:szCs w:val="24"/>
          <w:lang w:val="en-GB"/>
        </w:rPr>
        <w:t xml:space="preserve">inisterial </w:t>
      </w:r>
      <w:r w:rsidR="00E35054">
        <w:rPr>
          <w:rFonts w:ascii="Times New Roman" w:hAnsi="Times New Roman" w:cs="Times New Roman"/>
          <w:noProof/>
          <w:sz w:val="24"/>
          <w:szCs w:val="24"/>
          <w:lang w:val="en-GB"/>
        </w:rPr>
        <w:t>s</w:t>
      </w:r>
      <w:r w:rsidRPr="00231A79">
        <w:rPr>
          <w:rFonts w:ascii="Times New Roman" w:hAnsi="Times New Roman" w:cs="Times New Roman"/>
          <w:noProof/>
          <w:sz w:val="24"/>
          <w:szCs w:val="24"/>
          <w:lang w:val="en-GB"/>
        </w:rPr>
        <w:t xml:space="preserve">tatement on principles and values for international </w:t>
      </w:r>
      <w:r w:rsidR="006B6C62">
        <w:rPr>
          <w:rFonts w:ascii="Times New Roman" w:hAnsi="Times New Roman" w:cs="Times New Roman"/>
          <w:noProof/>
          <w:sz w:val="24"/>
          <w:szCs w:val="24"/>
          <w:lang w:val="en-GB"/>
        </w:rPr>
        <w:t>R&amp;</w:t>
      </w:r>
      <w:r w:rsidR="00663B0F">
        <w:rPr>
          <w:rFonts w:ascii="Times New Roman" w:hAnsi="Times New Roman" w:cs="Times New Roman"/>
          <w:noProof/>
          <w:sz w:val="24"/>
          <w:szCs w:val="24"/>
          <w:lang w:val="en-GB"/>
        </w:rPr>
        <w:t>I</w:t>
      </w:r>
      <w:r w:rsidR="00E35054" w:rsidRPr="00E35054">
        <w:rPr>
          <w:rFonts w:ascii="Times New Roman" w:hAnsi="Times New Roman" w:cs="Times New Roman"/>
          <w:noProof/>
          <w:sz w:val="24"/>
          <w:szCs w:val="24"/>
          <w:lang w:val="en-GB"/>
        </w:rPr>
        <w:t xml:space="preserve"> </w:t>
      </w:r>
      <w:r w:rsidR="00E35054" w:rsidRPr="00231A79">
        <w:rPr>
          <w:rFonts w:ascii="Times New Roman" w:hAnsi="Times New Roman" w:cs="Times New Roman"/>
          <w:noProof/>
          <w:sz w:val="24"/>
          <w:szCs w:val="24"/>
          <w:lang w:val="en-GB"/>
        </w:rPr>
        <w:t>cooperation</w:t>
      </w:r>
      <w:r w:rsidRPr="00231A79">
        <w:rPr>
          <w:rFonts w:ascii="Times New Roman" w:hAnsi="Times New Roman" w:cs="Times New Roman"/>
          <w:noProof/>
          <w:sz w:val="24"/>
          <w:szCs w:val="24"/>
          <w:lang w:val="en-GB"/>
        </w:rPr>
        <w:t xml:space="preserve">, </w:t>
      </w:r>
      <w:r w:rsidR="00525EF5">
        <w:rPr>
          <w:rFonts w:ascii="Times New Roman" w:hAnsi="Times New Roman" w:cs="Times New Roman"/>
          <w:noProof/>
          <w:sz w:val="24"/>
          <w:szCs w:val="24"/>
          <w:lang w:val="en-GB"/>
        </w:rPr>
        <w:t xml:space="preserve">known as </w:t>
      </w:r>
      <w:r w:rsidRPr="00231A79">
        <w:rPr>
          <w:rFonts w:ascii="Times New Roman" w:hAnsi="Times New Roman" w:cs="Times New Roman"/>
          <w:noProof/>
          <w:sz w:val="24"/>
          <w:szCs w:val="24"/>
          <w:lang w:val="en-GB"/>
        </w:rPr>
        <w:t>the Brussels Statement</w:t>
      </w:r>
      <w:r w:rsidRPr="00231A79">
        <w:rPr>
          <w:rStyle w:val="FootnoteReference"/>
          <w:rFonts w:ascii="Times New Roman" w:hAnsi="Times New Roman" w:cs="Times New Roman"/>
          <w:noProof/>
          <w:sz w:val="24"/>
          <w:szCs w:val="24"/>
          <w:lang w:val="en-GB"/>
        </w:rPr>
        <w:footnoteReference w:id="7"/>
      </w:r>
      <w:r w:rsidR="00B5293E">
        <w:rPr>
          <w:rFonts w:ascii="Times New Roman" w:hAnsi="Times New Roman" w:cs="Times New Roman"/>
          <w:noProof/>
          <w:sz w:val="24"/>
          <w:szCs w:val="24"/>
          <w:lang w:val="en-GB"/>
        </w:rPr>
        <w:t>.</w:t>
      </w:r>
      <w:r w:rsidRPr="00231A79">
        <w:rPr>
          <w:rFonts w:ascii="Times New Roman" w:hAnsi="Times New Roman" w:cs="Times New Roman"/>
          <w:noProof/>
          <w:sz w:val="24"/>
          <w:szCs w:val="24"/>
          <w:lang w:val="en-GB"/>
        </w:rPr>
        <w:t xml:space="preserve"> </w:t>
      </w:r>
    </w:p>
    <w:p w14:paraId="0DE1483A" w14:textId="7F44C89A" w:rsidR="00CB1B78" w:rsidRDefault="00CB1B78" w:rsidP="0047717E">
      <w:pPr>
        <w:spacing w:after="120" w:line="276" w:lineRule="auto"/>
        <w:jc w:val="both"/>
        <w:rPr>
          <w:rFonts w:ascii="Times New Roman" w:hAnsi="Times New Roman" w:cs="Times New Roman"/>
          <w:noProof/>
          <w:sz w:val="24"/>
          <w:szCs w:val="24"/>
        </w:rPr>
      </w:pPr>
      <w:r w:rsidRPr="00231A79">
        <w:rPr>
          <w:rStyle w:val="markedcontent"/>
          <w:rFonts w:ascii="Times New Roman" w:hAnsi="Times New Roman" w:cs="Times New Roman"/>
          <w:noProof/>
          <w:sz w:val="24"/>
          <w:szCs w:val="24"/>
          <w:lang w:val="en-US"/>
        </w:rPr>
        <w:t xml:space="preserve">Following the request in the Council </w:t>
      </w:r>
      <w:r w:rsidR="00240902">
        <w:rPr>
          <w:rStyle w:val="markedcontent"/>
          <w:rFonts w:ascii="Times New Roman" w:hAnsi="Times New Roman" w:cs="Times New Roman"/>
          <w:noProof/>
          <w:sz w:val="24"/>
          <w:szCs w:val="24"/>
          <w:lang w:val="en-US"/>
        </w:rPr>
        <w:t>c</w:t>
      </w:r>
      <w:r w:rsidRPr="00231A79">
        <w:rPr>
          <w:rStyle w:val="markedcontent"/>
          <w:rFonts w:ascii="Times New Roman" w:hAnsi="Times New Roman" w:cs="Times New Roman"/>
          <w:noProof/>
          <w:sz w:val="24"/>
          <w:szCs w:val="24"/>
          <w:lang w:val="en-US"/>
        </w:rPr>
        <w:t>onclusions on the Global Approach to R&amp;I to develop a European Science Diplomacy Agenda</w:t>
      </w:r>
      <w:r w:rsidRPr="00231A79">
        <w:rPr>
          <w:rStyle w:val="FootnoteReference"/>
          <w:rFonts w:ascii="Times New Roman" w:hAnsi="Times New Roman" w:cs="Times New Roman"/>
          <w:noProof/>
          <w:sz w:val="24"/>
          <w:szCs w:val="24"/>
          <w:lang w:val="en-US"/>
        </w:rPr>
        <w:footnoteReference w:id="8"/>
      </w:r>
      <w:r w:rsidR="0060361E">
        <w:rPr>
          <w:rStyle w:val="markedcontent"/>
          <w:rFonts w:ascii="Times New Roman" w:hAnsi="Times New Roman" w:cs="Times New Roman"/>
          <w:noProof/>
          <w:sz w:val="24"/>
          <w:szCs w:val="24"/>
          <w:lang w:val="en-US"/>
        </w:rPr>
        <w:t xml:space="preserve"> and the subsequent discussion in the Competitiveness Council </w:t>
      </w:r>
      <w:r w:rsidR="00FB2B47">
        <w:rPr>
          <w:rStyle w:val="markedcontent"/>
          <w:rFonts w:ascii="Times New Roman" w:hAnsi="Times New Roman" w:cs="Times New Roman"/>
          <w:noProof/>
          <w:sz w:val="24"/>
          <w:szCs w:val="24"/>
          <w:lang w:val="en-US"/>
        </w:rPr>
        <w:t xml:space="preserve">of </w:t>
      </w:r>
      <w:r w:rsidR="0060361E">
        <w:rPr>
          <w:rStyle w:val="markedcontent"/>
          <w:rFonts w:ascii="Times New Roman" w:hAnsi="Times New Roman" w:cs="Times New Roman"/>
          <w:noProof/>
          <w:sz w:val="24"/>
          <w:szCs w:val="24"/>
          <w:lang w:val="en-US"/>
        </w:rPr>
        <w:t>July 2023</w:t>
      </w:r>
      <w:r w:rsidRPr="00231A79">
        <w:rPr>
          <w:rStyle w:val="markedcontent"/>
          <w:rFonts w:ascii="Times New Roman" w:hAnsi="Times New Roman" w:cs="Times New Roman"/>
          <w:noProof/>
          <w:sz w:val="24"/>
          <w:szCs w:val="24"/>
          <w:lang w:val="en-US"/>
        </w:rPr>
        <w:t>, the Commission</w:t>
      </w:r>
      <w:r w:rsidRPr="00231A79">
        <w:rPr>
          <w:rFonts w:ascii="Times New Roman" w:hAnsi="Times New Roman" w:cs="Times New Roman"/>
          <w:noProof/>
          <w:sz w:val="24"/>
          <w:szCs w:val="24"/>
          <w:lang w:val="en-US"/>
        </w:rPr>
        <w:t xml:space="preserve"> tasked</w:t>
      </w:r>
      <w:r w:rsidR="005A1686">
        <w:rPr>
          <w:rFonts w:ascii="Times New Roman" w:hAnsi="Times New Roman" w:cs="Times New Roman"/>
          <w:noProof/>
          <w:sz w:val="24"/>
          <w:szCs w:val="24"/>
          <w:lang w:val="en-US"/>
        </w:rPr>
        <w:t xml:space="preserve"> </w:t>
      </w:r>
      <w:r w:rsidR="005A1686">
        <w:rPr>
          <w:rStyle w:val="markedcontent"/>
          <w:rFonts w:ascii="Times New Roman" w:hAnsi="Times New Roman" w:cs="Times New Roman"/>
          <w:noProof/>
          <w:sz w:val="24"/>
          <w:szCs w:val="24"/>
          <w:lang w:val="en-US"/>
        </w:rPr>
        <w:t>a group of scientists and diplomats</w:t>
      </w:r>
      <w:r w:rsidRPr="00231A79">
        <w:rPr>
          <w:rFonts w:ascii="Times New Roman" w:hAnsi="Times New Roman" w:cs="Times New Roman"/>
          <w:noProof/>
          <w:sz w:val="24"/>
          <w:szCs w:val="24"/>
          <w:lang w:val="en-US"/>
        </w:rPr>
        <w:t xml:space="preserve"> </w:t>
      </w:r>
      <w:r w:rsidR="00FF2973">
        <w:rPr>
          <w:rFonts w:ascii="Times New Roman" w:hAnsi="Times New Roman" w:cs="Times New Roman"/>
          <w:noProof/>
          <w:sz w:val="24"/>
          <w:szCs w:val="24"/>
          <w:lang w:val="en-US"/>
        </w:rPr>
        <w:t xml:space="preserve">with </w:t>
      </w:r>
      <w:r w:rsidR="005E1CC9">
        <w:rPr>
          <w:rFonts w:ascii="Times New Roman" w:hAnsi="Times New Roman" w:cs="Times New Roman"/>
          <w:noProof/>
          <w:sz w:val="24"/>
          <w:szCs w:val="24"/>
          <w:lang w:val="en-US"/>
        </w:rPr>
        <w:t>put</w:t>
      </w:r>
      <w:r w:rsidR="00FF2973">
        <w:rPr>
          <w:rFonts w:ascii="Times New Roman" w:hAnsi="Times New Roman" w:cs="Times New Roman"/>
          <w:noProof/>
          <w:sz w:val="24"/>
          <w:szCs w:val="24"/>
          <w:lang w:val="en-US"/>
        </w:rPr>
        <w:t>ting</w:t>
      </w:r>
      <w:r w:rsidR="005E1CC9">
        <w:rPr>
          <w:rFonts w:ascii="Times New Roman" w:hAnsi="Times New Roman" w:cs="Times New Roman"/>
          <w:noProof/>
          <w:sz w:val="24"/>
          <w:szCs w:val="24"/>
          <w:lang w:val="en-US"/>
        </w:rPr>
        <w:t xml:space="preserve"> forward</w:t>
      </w:r>
      <w:r w:rsidRPr="00231A79">
        <w:rPr>
          <w:rFonts w:ascii="Times New Roman" w:hAnsi="Times New Roman" w:cs="Times New Roman"/>
          <w:noProof/>
          <w:sz w:val="24"/>
          <w:szCs w:val="24"/>
          <w:lang w:val="en-US"/>
        </w:rPr>
        <w:t xml:space="preserve"> </w:t>
      </w:r>
      <w:r w:rsidR="00C35556">
        <w:rPr>
          <w:rFonts w:ascii="Times New Roman" w:hAnsi="Times New Roman" w:cs="Times New Roman"/>
          <w:noProof/>
          <w:sz w:val="24"/>
          <w:szCs w:val="24"/>
          <w:lang w:val="en-US"/>
        </w:rPr>
        <w:t xml:space="preserve">specific </w:t>
      </w:r>
      <w:r w:rsidRPr="00231A79">
        <w:rPr>
          <w:rFonts w:ascii="Times New Roman" w:hAnsi="Times New Roman" w:cs="Times New Roman"/>
          <w:noProof/>
          <w:sz w:val="24"/>
          <w:szCs w:val="24"/>
          <w:lang w:val="en-US"/>
        </w:rPr>
        <w:t xml:space="preserve">recommendations for a future European </w:t>
      </w:r>
      <w:r w:rsidR="00752B8D">
        <w:rPr>
          <w:rFonts w:ascii="Times New Roman" w:hAnsi="Times New Roman" w:cs="Times New Roman"/>
          <w:noProof/>
          <w:sz w:val="24"/>
          <w:szCs w:val="24"/>
          <w:lang w:val="en-US"/>
        </w:rPr>
        <w:t>f</w:t>
      </w:r>
      <w:r w:rsidRPr="00231A79">
        <w:rPr>
          <w:rFonts w:ascii="Times New Roman" w:hAnsi="Times New Roman" w:cs="Times New Roman"/>
          <w:noProof/>
          <w:sz w:val="24"/>
          <w:szCs w:val="24"/>
          <w:lang w:val="en-US"/>
        </w:rPr>
        <w:t xml:space="preserve">ramework for </w:t>
      </w:r>
      <w:r w:rsidR="00752B8D">
        <w:rPr>
          <w:rFonts w:ascii="Times New Roman" w:hAnsi="Times New Roman" w:cs="Times New Roman"/>
          <w:noProof/>
          <w:sz w:val="24"/>
          <w:szCs w:val="24"/>
          <w:lang w:val="en-US"/>
        </w:rPr>
        <w:t>s</w:t>
      </w:r>
      <w:r w:rsidRPr="00231A79">
        <w:rPr>
          <w:rFonts w:ascii="Times New Roman" w:hAnsi="Times New Roman" w:cs="Times New Roman"/>
          <w:noProof/>
          <w:sz w:val="24"/>
          <w:szCs w:val="24"/>
          <w:lang w:val="en-US"/>
        </w:rPr>
        <w:t xml:space="preserve">cience </w:t>
      </w:r>
      <w:r w:rsidR="00752B8D">
        <w:rPr>
          <w:rFonts w:ascii="Times New Roman" w:hAnsi="Times New Roman" w:cs="Times New Roman"/>
          <w:noProof/>
          <w:sz w:val="24"/>
          <w:szCs w:val="24"/>
          <w:lang w:val="en-US"/>
        </w:rPr>
        <w:t>d</w:t>
      </w:r>
      <w:r w:rsidRPr="00231A79">
        <w:rPr>
          <w:rFonts w:ascii="Times New Roman" w:hAnsi="Times New Roman" w:cs="Times New Roman"/>
          <w:noProof/>
          <w:sz w:val="24"/>
          <w:szCs w:val="24"/>
          <w:lang w:val="en-US"/>
        </w:rPr>
        <w:t>iplomacy</w:t>
      </w:r>
      <w:r w:rsidRPr="00231A79">
        <w:rPr>
          <w:rStyle w:val="FootnoteReference"/>
          <w:rFonts w:ascii="Times New Roman" w:hAnsi="Times New Roman" w:cs="Times New Roman"/>
          <w:noProof/>
          <w:sz w:val="24"/>
          <w:szCs w:val="24"/>
          <w:lang w:val="en-US"/>
        </w:rPr>
        <w:footnoteReference w:id="9"/>
      </w:r>
      <w:r w:rsidR="00B5293E">
        <w:rPr>
          <w:rFonts w:ascii="Times New Roman" w:hAnsi="Times New Roman" w:cs="Times New Roman"/>
          <w:noProof/>
          <w:sz w:val="24"/>
          <w:szCs w:val="24"/>
          <w:lang w:val="en-US"/>
        </w:rPr>
        <w:t>.</w:t>
      </w:r>
      <w:r w:rsidRPr="00231A79">
        <w:rPr>
          <w:rFonts w:ascii="Times New Roman" w:hAnsi="Times New Roman" w:cs="Times New Roman"/>
          <w:noProof/>
          <w:sz w:val="24"/>
          <w:szCs w:val="24"/>
          <w:lang w:val="en-US"/>
        </w:rPr>
        <w:t xml:space="preserve"> </w:t>
      </w:r>
      <w:r w:rsidRPr="00231A79">
        <w:rPr>
          <w:rFonts w:ascii="Times New Roman" w:hAnsi="Times New Roman" w:cs="Times New Roman"/>
          <w:noProof/>
          <w:sz w:val="24"/>
          <w:szCs w:val="24"/>
        </w:rPr>
        <w:t xml:space="preserve">The recommendations developed by </w:t>
      </w:r>
      <w:r w:rsidR="006320D6">
        <w:rPr>
          <w:rFonts w:ascii="Times New Roman" w:hAnsi="Times New Roman" w:cs="Times New Roman"/>
          <w:noProof/>
          <w:sz w:val="24"/>
          <w:szCs w:val="24"/>
        </w:rPr>
        <w:t xml:space="preserve">the </w:t>
      </w:r>
      <w:r w:rsidRPr="00231A79">
        <w:rPr>
          <w:rFonts w:ascii="Times New Roman" w:hAnsi="Times New Roman" w:cs="Times New Roman"/>
          <w:noProof/>
          <w:sz w:val="24"/>
          <w:szCs w:val="24"/>
        </w:rPr>
        <w:t>130 science diplomacy experts</w:t>
      </w:r>
      <w:r w:rsidR="005A1686">
        <w:rPr>
          <w:rFonts w:ascii="Times New Roman" w:hAnsi="Times New Roman" w:cs="Times New Roman"/>
          <w:noProof/>
          <w:sz w:val="24"/>
          <w:szCs w:val="24"/>
        </w:rPr>
        <w:t xml:space="preserve">, </w:t>
      </w:r>
      <w:r w:rsidR="00E17567">
        <w:rPr>
          <w:rFonts w:ascii="Times New Roman" w:hAnsi="Times New Roman" w:cs="Times New Roman"/>
          <w:noProof/>
          <w:sz w:val="24"/>
          <w:szCs w:val="24"/>
        </w:rPr>
        <w:t>proposing</w:t>
      </w:r>
      <w:r w:rsidR="005A1686" w:rsidRPr="00231A79">
        <w:rPr>
          <w:rFonts w:ascii="Times New Roman" w:hAnsi="Times New Roman" w:cs="Times New Roman"/>
          <w:noProof/>
          <w:sz w:val="24"/>
          <w:szCs w:val="24"/>
        </w:rPr>
        <w:t xml:space="preserve"> strategic, operational and enabling instruments needed to </w:t>
      </w:r>
      <w:r w:rsidR="00D01EE1">
        <w:rPr>
          <w:rFonts w:ascii="Times New Roman" w:hAnsi="Times New Roman" w:cs="Times New Roman"/>
          <w:noProof/>
          <w:sz w:val="24"/>
          <w:szCs w:val="24"/>
        </w:rPr>
        <w:t xml:space="preserve">support </w:t>
      </w:r>
      <w:r w:rsidR="005A1686" w:rsidRPr="00231A79">
        <w:rPr>
          <w:rFonts w:ascii="Times New Roman" w:hAnsi="Times New Roman" w:cs="Times New Roman"/>
          <w:noProof/>
          <w:sz w:val="24"/>
          <w:szCs w:val="24"/>
        </w:rPr>
        <w:t>European leadership in science diplomacy</w:t>
      </w:r>
      <w:r w:rsidR="00E17567">
        <w:rPr>
          <w:rFonts w:ascii="Times New Roman" w:hAnsi="Times New Roman" w:cs="Times New Roman"/>
          <w:noProof/>
          <w:sz w:val="24"/>
          <w:szCs w:val="24"/>
        </w:rPr>
        <w:t>,</w:t>
      </w:r>
      <w:r w:rsidRPr="00231A79">
        <w:rPr>
          <w:rFonts w:ascii="Times New Roman" w:hAnsi="Times New Roman" w:cs="Times New Roman"/>
          <w:noProof/>
          <w:sz w:val="24"/>
          <w:szCs w:val="24"/>
        </w:rPr>
        <w:t xml:space="preserve"> were published </w:t>
      </w:r>
      <w:r w:rsidR="00446F90">
        <w:rPr>
          <w:rFonts w:ascii="Times New Roman" w:hAnsi="Times New Roman" w:cs="Times New Roman"/>
          <w:noProof/>
          <w:sz w:val="24"/>
          <w:szCs w:val="24"/>
        </w:rPr>
        <w:t xml:space="preserve">in </w:t>
      </w:r>
      <w:r w:rsidR="00446F90" w:rsidRPr="00231A79">
        <w:rPr>
          <w:rFonts w:ascii="Times New Roman" w:hAnsi="Times New Roman" w:cs="Times New Roman"/>
          <w:noProof/>
          <w:sz w:val="24"/>
          <w:szCs w:val="24"/>
        </w:rPr>
        <w:t>February 2025</w:t>
      </w:r>
      <w:r w:rsidR="00446F90">
        <w:rPr>
          <w:rFonts w:ascii="Times New Roman" w:hAnsi="Times New Roman" w:cs="Times New Roman"/>
          <w:noProof/>
          <w:sz w:val="24"/>
          <w:szCs w:val="24"/>
        </w:rPr>
        <w:t xml:space="preserve"> </w:t>
      </w:r>
      <w:r w:rsidRPr="00231A79">
        <w:rPr>
          <w:rFonts w:ascii="Times New Roman" w:hAnsi="Times New Roman" w:cs="Times New Roman"/>
          <w:noProof/>
          <w:sz w:val="24"/>
          <w:szCs w:val="24"/>
        </w:rPr>
        <w:t xml:space="preserve">in </w:t>
      </w:r>
      <w:r w:rsidR="0004422F">
        <w:rPr>
          <w:rFonts w:ascii="Times New Roman" w:hAnsi="Times New Roman" w:cs="Times New Roman"/>
          <w:noProof/>
          <w:sz w:val="24"/>
          <w:szCs w:val="24"/>
        </w:rPr>
        <w:t xml:space="preserve">an </w:t>
      </w:r>
      <w:r w:rsidRPr="00231A79">
        <w:rPr>
          <w:rFonts w:ascii="Times New Roman" w:hAnsi="Times New Roman" w:cs="Times New Roman"/>
          <w:noProof/>
          <w:sz w:val="24"/>
          <w:szCs w:val="24"/>
        </w:rPr>
        <w:t>expert report</w:t>
      </w:r>
      <w:r w:rsidR="00847876" w:rsidRPr="00231A79">
        <w:rPr>
          <w:rStyle w:val="FootnoteReference"/>
          <w:rFonts w:ascii="Times New Roman" w:hAnsi="Times New Roman" w:cs="Times New Roman"/>
          <w:noProof/>
          <w:sz w:val="24"/>
          <w:szCs w:val="24"/>
        </w:rPr>
        <w:footnoteReference w:id="10"/>
      </w:r>
      <w:r w:rsidRPr="00231A79">
        <w:rPr>
          <w:rFonts w:ascii="Times New Roman" w:hAnsi="Times New Roman" w:cs="Times New Roman"/>
          <w:noProof/>
          <w:sz w:val="24"/>
          <w:szCs w:val="24"/>
        </w:rPr>
        <w:t>. A major milestone in this process was the first European Science Diplomacy Conference</w:t>
      </w:r>
      <w:r w:rsidR="00231A79">
        <w:rPr>
          <w:rFonts w:ascii="Times New Roman" w:hAnsi="Times New Roman" w:cs="Times New Roman"/>
          <w:noProof/>
          <w:sz w:val="24"/>
          <w:szCs w:val="24"/>
        </w:rPr>
        <w:t xml:space="preserve"> in December 2023</w:t>
      </w:r>
      <w:r w:rsidRPr="00231A79">
        <w:rPr>
          <w:rFonts w:ascii="Times New Roman" w:hAnsi="Times New Roman" w:cs="Times New Roman"/>
          <w:noProof/>
          <w:sz w:val="24"/>
          <w:szCs w:val="24"/>
        </w:rPr>
        <w:t xml:space="preserve">, </w:t>
      </w:r>
      <w:r w:rsidR="00231A79" w:rsidRPr="00231A79">
        <w:rPr>
          <w:rFonts w:ascii="Times New Roman" w:hAnsi="Times New Roman" w:cs="Times New Roman"/>
          <w:noProof/>
          <w:sz w:val="24"/>
          <w:szCs w:val="24"/>
        </w:rPr>
        <w:t>which</w:t>
      </w:r>
      <w:r w:rsidRPr="00231A79">
        <w:rPr>
          <w:rFonts w:ascii="Times New Roman" w:hAnsi="Times New Roman" w:cs="Times New Roman"/>
          <w:noProof/>
          <w:sz w:val="24"/>
          <w:szCs w:val="24"/>
        </w:rPr>
        <w:t xml:space="preserve"> allowed the European science diplomacy community to reflect </w:t>
      </w:r>
      <w:r w:rsidR="00FC19E2">
        <w:rPr>
          <w:rFonts w:ascii="Times New Roman" w:hAnsi="Times New Roman" w:cs="Times New Roman"/>
          <w:noProof/>
          <w:sz w:val="24"/>
          <w:szCs w:val="24"/>
        </w:rPr>
        <w:t>on</w:t>
      </w:r>
      <w:r w:rsidR="00FC19E2" w:rsidRPr="00231A79">
        <w:rPr>
          <w:rFonts w:ascii="Times New Roman" w:hAnsi="Times New Roman" w:cs="Times New Roman"/>
          <w:noProof/>
          <w:sz w:val="24"/>
          <w:szCs w:val="24"/>
        </w:rPr>
        <w:t xml:space="preserve"> </w:t>
      </w:r>
      <w:r w:rsidRPr="00231A79">
        <w:rPr>
          <w:rFonts w:ascii="Times New Roman" w:hAnsi="Times New Roman" w:cs="Times New Roman"/>
          <w:noProof/>
          <w:sz w:val="24"/>
          <w:szCs w:val="24"/>
        </w:rPr>
        <w:t>a strategic appr</w:t>
      </w:r>
      <w:r w:rsidR="005A1686">
        <w:rPr>
          <w:rFonts w:ascii="Times New Roman" w:hAnsi="Times New Roman" w:cs="Times New Roman"/>
          <w:noProof/>
          <w:sz w:val="24"/>
          <w:szCs w:val="24"/>
        </w:rPr>
        <w:t>o</w:t>
      </w:r>
      <w:r w:rsidR="00FC19E2">
        <w:rPr>
          <w:rFonts w:ascii="Times New Roman" w:hAnsi="Times New Roman" w:cs="Times New Roman"/>
          <w:noProof/>
          <w:sz w:val="24"/>
          <w:szCs w:val="24"/>
        </w:rPr>
        <w:t>a</w:t>
      </w:r>
      <w:r w:rsidRPr="00231A79">
        <w:rPr>
          <w:rFonts w:ascii="Times New Roman" w:hAnsi="Times New Roman" w:cs="Times New Roman"/>
          <w:noProof/>
          <w:sz w:val="24"/>
          <w:szCs w:val="24"/>
        </w:rPr>
        <w:t>ch</w:t>
      </w:r>
      <w:r w:rsidRPr="00231A79">
        <w:rPr>
          <w:rStyle w:val="FootnoteReference"/>
          <w:rFonts w:ascii="Times New Roman" w:hAnsi="Times New Roman" w:cs="Times New Roman"/>
          <w:noProof/>
          <w:sz w:val="24"/>
          <w:szCs w:val="24"/>
        </w:rPr>
        <w:footnoteReference w:id="11"/>
      </w:r>
      <w:r w:rsidR="00265C7F">
        <w:rPr>
          <w:rFonts w:ascii="Times New Roman" w:hAnsi="Times New Roman" w:cs="Times New Roman"/>
          <w:noProof/>
          <w:sz w:val="24"/>
          <w:szCs w:val="24"/>
        </w:rPr>
        <w:t>.</w:t>
      </w:r>
    </w:p>
    <w:p w14:paraId="08B55ACE" w14:textId="23148A5F" w:rsidR="006320D6" w:rsidRPr="00D05EA1" w:rsidRDefault="005A1686" w:rsidP="0047717E">
      <w:pPr>
        <w:spacing w:after="120" w:line="276"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Targeted</w:t>
      </w:r>
      <w:r w:rsidR="006320D6" w:rsidRPr="00D05EA1">
        <w:rPr>
          <w:rFonts w:ascii="Times New Roman" w:hAnsi="Times New Roman" w:cs="Times New Roman"/>
          <w:noProof/>
          <w:sz w:val="24"/>
          <w:szCs w:val="24"/>
        </w:rPr>
        <w:t xml:space="preserve"> workshops</w:t>
      </w:r>
      <w:r>
        <w:rPr>
          <w:rFonts w:ascii="Times New Roman" w:hAnsi="Times New Roman" w:cs="Times New Roman"/>
          <w:noProof/>
          <w:sz w:val="24"/>
          <w:szCs w:val="24"/>
        </w:rPr>
        <w:t xml:space="preserve"> and discussions</w:t>
      </w:r>
      <w:r w:rsidR="006320D6" w:rsidRPr="00D05EA1">
        <w:rPr>
          <w:rFonts w:ascii="Times New Roman" w:hAnsi="Times New Roman" w:cs="Times New Roman"/>
          <w:noProof/>
          <w:sz w:val="24"/>
          <w:szCs w:val="24"/>
        </w:rPr>
        <w:t>, including on science diplomacy in the Mediterranean and transboundary Nile River water management</w:t>
      </w:r>
      <w:r w:rsidR="00131371">
        <w:rPr>
          <w:rFonts w:ascii="Times New Roman" w:hAnsi="Times New Roman" w:cs="Times New Roman"/>
          <w:noProof/>
          <w:sz w:val="24"/>
          <w:szCs w:val="24"/>
        </w:rPr>
        <w:t>,</w:t>
      </w:r>
      <w:r w:rsidR="006320D6">
        <w:rPr>
          <w:rFonts w:ascii="Times New Roman" w:hAnsi="Times New Roman" w:cs="Times New Roman"/>
          <w:noProof/>
          <w:sz w:val="24"/>
          <w:szCs w:val="24"/>
        </w:rPr>
        <w:t xml:space="preserve"> </w:t>
      </w:r>
      <w:r>
        <w:rPr>
          <w:rFonts w:ascii="Times New Roman" w:hAnsi="Times New Roman" w:cs="Times New Roman"/>
          <w:noProof/>
          <w:sz w:val="24"/>
          <w:szCs w:val="24"/>
        </w:rPr>
        <w:t xml:space="preserve">were supported by the Commission </w:t>
      </w:r>
      <w:r w:rsidR="006320D6">
        <w:rPr>
          <w:rFonts w:ascii="Times New Roman" w:hAnsi="Times New Roman" w:cs="Times New Roman"/>
          <w:noProof/>
          <w:sz w:val="24"/>
          <w:szCs w:val="24"/>
        </w:rPr>
        <w:t xml:space="preserve">to show the value of science diplomacy in </w:t>
      </w:r>
      <w:r w:rsidR="00812C0D">
        <w:rPr>
          <w:rFonts w:ascii="Times New Roman" w:hAnsi="Times New Roman" w:cs="Times New Roman"/>
          <w:noProof/>
          <w:sz w:val="24"/>
          <w:szCs w:val="24"/>
        </w:rPr>
        <w:t>action</w:t>
      </w:r>
      <w:r w:rsidR="006320D6" w:rsidRPr="00D05EA1">
        <w:rPr>
          <w:rFonts w:ascii="Times New Roman" w:hAnsi="Times New Roman" w:cs="Times New Roman"/>
          <w:noProof/>
          <w:sz w:val="24"/>
          <w:szCs w:val="24"/>
        </w:rPr>
        <w:t>.</w:t>
      </w:r>
      <w:r w:rsidR="00732617">
        <w:rPr>
          <w:rFonts w:ascii="Times New Roman" w:hAnsi="Times New Roman" w:cs="Times New Roman"/>
          <w:noProof/>
          <w:sz w:val="24"/>
          <w:szCs w:val="24"/>
        </w:rPr>
        <w:t xml:space="preserve"> </w:t>
      </w:r>
      <w:r w:rsidR="00126825">
        <w:rPr>
          <w:rFonts w:ascii="Times New Roman" w:hAnsi="Times New Roman" w:cs="Times New Roman"/>
          <w:noProof/>
          <w:sz w:val="24"/>
          <w:szCs w:val="24"/>
        </w:rPr>
        <w:t xml:space="preserve">In October 2025, the first AU-EU Dialogue on Science Diplomacy was organised, leading to the recognition of science diplomacy as </w:t>
      </w:r>
      <w:r w:rsidR="00D35953">
        <w:rPr>
          <w:rFonts w:ascii="Times New Roman" w:hAnsi="Times New Roman" w:cs="Times New Roman"/>
          <w:noProof/>
          <w:sz w:val="24"/>
          <w:szCs w:val="24"/>
        </w:rPr>
        <w:t xml:space="preserve">a </w:t>
      </w:r>
      <w:r w:rsidR="009649AA">
        <w:rPr>
          <w:rFonts w:ascii="Times New Roman" w:hAnsi="Times New Roman" w:cs="Times New Roman"/>
          <w:noProof/>
          <w:sz w:val="24"/>
          <w:szCs w:val="24"/>
        </w:rPr>
        <w:t>new</w:t>
      </w:r>
      <w:r w:rsidR="00D35953">
        <w:rPr>
          <w:rFonts w:ascii="Times New Roman" w:hAnsi="Times New Roman" w:cs="Times New Roman"/>
          <w:noProof/>
          <w:sz w:val="24"/>
          <w:szCs w:val="24"/>
        </w:rPr>
        <w:t xml:space="preserve"> track in the High-</w:t>
      </w:r>
      <w:r w:rsidR="009210AB">
        <w:rPr>
          <w:rFonts w:ascii="Times New Roman" w:hAnsi="Times New Roman" w:cs="Times New Roman"/>
          <w:noProof/>
          <w:sz w:val="24"/>
          <w:szCs w:val="24"/>
        </w:rPr>
        <w:t>L</w:t>
      </w:r>
      <w:r w:rsidR="00D35953">
        <w:rPr>
          <w:rFonts w:ascii="Times New Roman" w:hAnsi="Times New Roman" w:cs="Times New Roman"/>
          <w:noProof/>
          <w:sz w:val="24"/>
          <w:szCs w:val="24"/>
        </w:rPr>
        <w:t xml:space="preserve">evel Policy Dialogue on </w:t>
      </w:r>
      <w:r w:rsidR="009210AB">
        <w:rPr>
          <w:rFonts w:ascii="Times New Roman" w:hAnsi="Times New Roman" w:cs="Times New Roman"/>
          <w:noProof/>
          <w:sz w:val="24"/>
          <w:szCs w:val="24"/>
        </w:rPr>
        <w:t>Science, Technology and Innovation</w:t>
      </w:r>
      <w:r w:rsidR="00D35953">
        <w:rPr>
          <w:rFonts w:ascii="Times New Roman" w:hAnsi="Times New Roman" w:cs="Times New Roman"/>
          <w:noProof/>
          <w:sz w:val="24"/>
          <w:szCs w:val="24"/>
        </w:rPr>
        <w:t xml:space="preserve"> between the African </w:t>
      </w:r>
      <w:r w:rsidR="00963003">
        <w:rPr>
          <w:rFonts w:ascii="Times New Roman" w:hAnsi="Times New Roman" w:cs="Times New Roman"/>
          <w:noProof/>
          <w:sz w:val="24"/>
          <w:szCs w:val="24"/>
        </w:rPr>
        <w:t xml:space="preserve">Union </w:t>
      </w:r>
      <w:r w:rsidR="00D35953">
        <w:rPr>
          <w:rFonts w:ascii="Times New Roman" w:hAnsi="Times New Roman" w:cs="Times New Roman"/>
          <w:noProof/>
          <w:sz w:val="24"/>
          <w:szCs w:val="24"/>
        </w:rPr>
        <w:t xml:space="preserve">and the European Union. </w:t>
      </w:r>
      <w:r w:rsidR="006320D6" w:rsidRPr="00D05EA1">
        <w:rPr>
          <w:rFonts w:ascii="Times New Roman" w:hAnsi="Times New Roman" w:cs="Times New Roman"/>
          <w:noProof/>
          <w:sz w:val="24"/>
          <w:szCs w:val="24"/>
        </w:rPr>
        <w:t xml:space="preserve">In addition, the Commission </w:t>
      </w:r>
      <w:r w:rsidR="004A366E">
        <w:rPr>
          <w:rFonts w:ascii="Times New Roman" w:hAnsi="Times New Roman" w:cs="Times New Roman"/>
          <w:noProof/>
          <w:sz w:val="24"/>
          <w:szCs w:val="24"/>
        </w:rPr>
        <w:t xml:space="preserve">has </w:t>
      </w:r>
      <w:r w:rsidR="006320D6" w:rsidRPr="00D05EA1">
        <w:rPr>
          <w:rFonts w:ascii="Times New Roman" w:hAnsi="Times New Roman" w:cs="Times New Roman"/>
          <w:noProof/>
          <w:sz w:val="24"/>
          <w:szCs w:val="24"/>
        </w:rPr>
        <w:t>supported the EU Science Diplomacy Alliance</w:t>
      </w:r>
      <w:r w:rsidR="00500982">
        <w:rPr>
          <w:rStyle w:val="FootnoteReference"/>
          <w:rFonts w:ascii="Times New Roman" w:hAnsi="Times New Roman" w:cs="Times New Roman"/>
          <w:noProof/>
          <w:sz w:val="24"/>
          <w:szCs w:val="24"/>
        </w:rPr>
        <w:footnoteReference w:id="12"/>
      </w:r>
      <w:r w:rsidR="006320D6">
        <w:rPr>
          <w:rFonts w:ascii="Times New Roman" w:hAnsi="Times New Roman" w:cs="Times New Roman"/>
          <w:noProof/>
          <w:sz w:val="24"/>
          <w:szCs w:val="24"/>
        </w:rPr>
        <w:t xml:space="preserve"> which </w:t>
      </w:r>
      <w:r w:rsidR="009B7BDC">
        <w:rPr>
          <w:rFonts w:ascii="Times New Roman" w:hAnsi="Times New Roman" w:cs="Times New Roman"/>
          <w:noProof/>
          <w:sz w:val="24"/>
          <w:szCs w:val="24"/>
        </w:rPr>
        <w:t xml:space="preserve">brings together </w:t>
      </w:r>
      <w:r w:rsidR="006320D6">
        <w:rPr>
          <w:rFonts w:ascii="Times New Roman" w:hAnsi="Times New Roman" w:cs="Times New Roman"/>
          <w:noProof/>
          <w:sz w:val="24"/>
          <w:szCs w:val="24"/>
        </w:rPr>
        <w:t xml:space="preserve">leading institutions </w:t>
      </w:r>
      <w:r w:rsidR="00104581">
        <w:rPr>
          <w:rFonts w:ascii="Times New Roman" w:hAnsi="Times New Roman" w:cs="Times New Roman"/>
          <w:noProof/>
          <w:sz w:val="24"/>
          <w:szCs w:val="24"/>
        </w:rPr>
        <w:t>on the matter</w:t>
      </w:r>
      <w:r w:rsidR="006320D6" w:rsidRPr="00D05EA1">
        <w:rPr>
          <w:rFonts w:ascii="Times New Roman" w:hAnsi="Times New Roman" w:cs="Times New Roman"/>
          <w:noProof/>
          <w:sz w:val="24"/>
          <w:szCs w:val="24"/>
        </w:rPr>
        <w:t>.</w:t>
      </w:r>
    </w:p>
    <w:p w14:paraId="67FE0F92" w14:textId="1E63C97D" w:rsidR="00973825" w:rsidRPr="00D05EA1" w:rsidRDefault="00446F90" w:rsidP="0047717E">
      <w:pPr>
        <w:spacing w:after="120" w:line="276"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I</w:t>
      </w:r>
      <w:r w:rsidRPr="00D05EA1">
        <w:rPr>
          <w:rFonts w:ascii="Times New Roman" w:hAnsi="Times New Roman" w:cs="Times New Roman"/>
          <w:noProof/>
          <w:sz w:val="24"/>
          <w:szCs w:val="24"/>
        </w:rPr>
        <w:t>n April 2024</w:t>
      </w:r>
      <w:r w:rsidR="009649AA">
        <w:rPr>
          <w:rFonts w:ascii="Times New Roman" w:hAnsi="Times New Roman" w:cs="Times New Roman"/>
          <w:noProof/>
          <w:sz w:val="24"/>
          <w:szCs w:val="24"/>
        </w:rPr>
        <w:t>,</w:t>
      </w:r>
      <w:r>
        <w:rPr>
          <w:rFonts w:ascii="Times New Roman" w:hAnsi="Times New Roman" w:cs="Times New Roman"/>
          <w:noProof/>
          <w:sz w:val="24"/>
          <w:szCs w:val="24"/>
        </w:rPr>
        <w:t xml:space="preserve"> t</w:t>
      </w:r>
      <w:r w:rsidR="155C734A" w:rsidRPr="00D05EA1">
        <w:rPr>
          <w:rFonts w:ascii="Times New Roman" w:hAnsi="Times New Roman" w:cs="Times New Roman"/>
          <w:noProof/>
          <w:sz w:val="24"/>
          <w:szCs w:val="24"/>
        </w:rPr>
        <w:t xml:space="preserve">he EU </w:t>
      </w:r>
      <w:r w:rsidR="007C5D30">
        <w:rPr>
          <w:rFonts w:ascii="Times New Roman" w:hAnsi="Times New Roman" w:cs="Times New Roman"/>
          <w:noProof/>
          <w:sz w:val="24"/>
          <w:szCs w:val="24"/>
        </w:rPr>
        <w:t>signed up</w:t>
      </w:r>
      <w:r w:rsidR="007C5D30" w:rsidRPr="00D05EA1">
        <w:rPr>
          <w:rFonts w:ascii="Times New Roman" w:hAnsi="Times New Roman" w:cs="Times New Roman"/>
          <w:noProof/>
          <w:sz w:val="24"/>
          <w:szCs w:val="24"/>
        </w:rPr>
        <w:t xml:space="preserve"> </w:t>
      </w:r>
      <w:r w:rsidR="155C734A" w:rsidRPr="00D05EA1">
        <w:rPr>
          <w:rFonts w:ascii="Times New Roman" w:hAnsi="Times New Roman" w:cs="Times New Roman"/>
          <w:noProof/>
          <w:sz w:val="24"/>
          <w:szCs w:val="24"/>
        </w:rPr>
        <w:t xml:space="preserve">to the </w:t>
      </w:r>
      <w:r w:rsidR="00DE787D" w:rsidRPr="00563C3A">
        <w:rPr>
          <w:rFonts w:ascii="Times New Roman" w:hAnsi="Times New Roman" w:cs="Times New Roman"/>
          <w:noProof/>
          <w:sz w:val="24"/>
          <w:szCs w:val="24"/>
        </w:rPr>
        <w:t>Organisation for Economic Co-operation and Development</w:t>
      </w:r>
      <w:r w:rsidR="000D0805" w:rsidRPr="00563C3A">
        <w:rPr>
          <w:rFonts w:ascii="Times New Roman" w:hAnsi="Times New Roman" w:cs="Times New Roman"/>
          <w:noProof/>
          <w:sz w:val="24"/>
          <w:szCs w:val="24"/>
        </w:rPr>
        <w:t xml:space="preserve"> (</w:t>
      </w:r>
      <w:r w:rsidR="155C734A" w:rsidRPr="000D0805">
        <w:rPr>
          <w:rFonts w:ascii="Times New Roman" w:hAnsi="Times New Roman" w:cs="Times New Roman"/>
          <w:noProof/>
          <w:sz w:val="24"/>
          <w:szCs w:val="24"/>
        </w:rPr>
        <w:t>OECD</w:t>
      </w:r>
      <w:r w:rsidR="000D0805" w:rsidRPr="000D0805">
        <w:rPr>
          <w:rFonts w:ascii="Times New Roman" w:hAnsi="Times New Roman" w:cs="Times New Roman"/>
          <w:noProof/>
          <w:sz w:val="24"/>
          <w:szCs w:val="24"/>
        </w:rPr>
        <w:t>)</w:t>
      </w:r>
      <w:r w:rsidR="155C734A" w:rsidRPr="00D05EA1">
        <w:rPr>
          <w:rFonts w:ascii="Times New Roman" w:hAnsi="Times New Roman" w:cs="Times New Roman"/>
          <w:noProof/>
          <w:sz w:val="24"/>
          <w:szCs w:val="24"/>
        </w:rPr>
        <w:t xml:space="preserve"> Ministeral Declaration on Transformative Science, Technology and Innovation Policies for a Sustainable and Inclusive Future, reinforcing shared principles and values in interna</w:t>
      </w:r>
      <w:r w:rsidR="75C39DF9" w:rsidRPr="00D05EA1">
        <w:rPr>
          <w:rFonts w:ascii="Times New Roman" w:hAnsi="Times New Roman" w:cs="Times New Roman"/>
          <w:noProof/>
          <w:sz w:val="24"/>
          <w:szCs w:val="24"/>
        </w:rPr>
        <w:t>ti</w:t>
      </w:r>
      <w:r w:rsidR="155C734A" w:rsidRPr="00D05EA1">
        <w:rPr>
          <w:rFonts w:ascii="Times New Roman" w:hAnsi="Times New Roman" w:cs="Times New Roman"/>
          <w:noProof/>
          <w:sz w:val="24"/>
          <w:szCs w:val="24"/>
        </w:rPr>
        <w:t>onal R&amp;I cooperation, including reciprocity, transparency, accountability, and mutual benefit</w:t>
      </w:r>
      <w:r w:rsidR="00973825" w:rsidRPr="00D05EA1">
        <w:rPr>
          <w:rStyle w:val="FootnoteReference"/>
          <w:rFonts w:ascii="Times New Roman" w:hAnsi="Times New Roman" w:cs="Times New Roman"/>
          <w:noProof/>
          <w:sz w:val="24"/>
          <w:szCs w:val="24"/>
        </w:rPr>
        <w:footnoteReference w:id="13"/>
      </w:r>
      <w:r w:rsidR="00C368BD">
        <w:rPr>
          <w:rFonts w:ascii="Times New Roman" w:hAnsi="Times New Roman" w:cs="Times New Roman"/>
          <w:noProof/>
          <w:sz w:val="24"/>
          <w:szCs w:val="24"/>
        </w:rPr>
        <w:t>.</w:t>
      </w:r>
      <w:r w:rsidR="155C734A" w:rsidRPr="00D05EA1">
        <w:rPr>
          <w:rFonts w:ascii="Times New Roman" w:hAnsi="Times New Roman" w:cs="Times New Roman"/>
          <w:noProof/>
          <w:sz w:val="24"/>
          <w:szCs w:val="24"/>
        </w:rPr>
        <w:t xml:space="preserve"> </w:t>
      </w:r>
      <w:r w:rsidR="00381D80" w:rsidRPr="00D05EA1">
        <w:rPr>
          <w:rFonts w:ascii="Times New Roman" w:hAnsi="Times New Roman" w:cs="Times New Roman"/>
          <w:noProof/>
          <w:sz w:val="24"/>
          <w:szCs w:val="24"/>
        </w:rPr>
        <w:t>The EU is co-chairing the G7 Open Science working group contributing to international alignment and collaboration on open science policy development and implementation.</w:t>
      </w:r>
      <w:r w:rsidR="00A3445E" w:rsidRPr="00D05EA1">
        <w:rPr>
          <w:rFonts w:ascii="Times New Roman" w:hAnsi="Times New Roman" w:cs="Times New Roman"/>
          <w:noProof/>
          <w:sz w:val="24"/>
          <w:szCs w:val="24"/>
        </w:rPr>
        <w:t xml:space="preserve"> </w:t>
      </w:r>
      <w:r w:rsidR="00BF3FB9">
        <w:rPr>
          <w:rFonts w:ascii="Times New Roman" w:hAnsi="Times New Roman" w:cs="Times New Roman"/>
          <w:noProof/>
          <w:sz w:val="24"/>
          <w:szCs w:val="24"/>
        </w:rPr>
        <w:t>The</w:t>
      </w:r>
      <w:r w:rsidR="003434A4" w:rsidRPr="00D05EA1">
        <w:rPr>
          <w:rFonts w:ascii="Times New Roman" w:hAnsi="Times New Roman" w:cs="Times New Roman"/>
          <w:noProof/>
          <w:sz w:val="24"/>
          <w:szCs w:val="24"/>
        </w:rPr>
        <w:t xml:space="preserve"> EU and its Member States have </w:t>
      </w:r>
      <w:r w:rsidR="00BF3FB9">
        <w:rPr>
          <w:rFonts w:ascii="Times New Roman" w:hAnsi="Times New Roman" w:cs="Times New Roman"/>
          <w:noProof/>
          <w:sz w:val="24"/>
          <w:szCs w:val="24"/>
        </w:rPr>
        <w:t xml:space="preserve">also </w:t>
      </w:r>
      <w:r w:rsidR="003434A4" w:rsidRPr="00D05EA1">
        <w:rPr>
          <w:rFonts w:ascii="Times New Roman" w:hAnsi="Times New Roman" w:cs="Times New Roman"/>
          <w:noProof/>
          <w:sz w:val="24"/>
          <w:szCs w:val="24"/>
        </w:rPr>
        <w:t xml:space="preserve">provided support </w:t>
      </w:r>
      <w:r w:rsidR="00BF3FB9">
        <w:rPr>
          <w:rFonts w:ascii="Times New Roman" w:hAnsi="Times New Roman" w:cs="Times New Roman"/>
          <w:noProof/>
          <w:sz w:val="24"/>
          <w:szCs w:val="24"/>
        </w:rPr>
        <w:t xml:space="preserve">for </w:t>
      </w:r>
      <w:r w:rsidR="003434A4" w:rsidRPr="00D05EA1">
        <w:rPr>
          <w:rFonts w:ascii="Times New Roman" w:hAnsi="Times New Roman" w:cs="Times New Roman"/>
          <w:noProof/>
          <w:sz w:val="24"/>
          <w:szCs w:val="24"/>
        </w:rPr>
        <w:t>researchers at risk, most notably through the SAFE project</w:t>
      </w:r>
      <w:r w:rsidR="003434A4" w:rsidRPr="00D05EA1">
        <w:rPr>
          <w:rStyle w:val="FootnoteReference"/>
          <w:rFonts w:ascii="Times New Roman" w:hAnsi="Times New Roman" w:cs="Times New Roman"/>
          <w:noProof/>
          <w:sz w:val="24"/>
          <w:szCs w:val="24"/>
        </w:rPr>
        <w:footnoteReference w:id="14"/>
      </w:r>
      <w:r w:rsidR="009D1AE3">
        <w:rPr>
          <w:rFonts w:ascii="Times New Roman" w:hAnsi="Times New Roman" w:cs="Times New Roman"/>
          <w:noProof/>
          <w:sz w:val="24"/>
          <w:szCs w:val="24"/>
        </w:rPr>
        <w:t>.</w:t>
      </w:r>
    </w:p>
    <w:p w14:paraId="2FD38B83" w14:textId="154473EC" w:rsidR="00E020E2" w:rsidRPr="00D05EA1" w:rsidRDefault="00F53ED3" w:rsidP="0047717E">
      <w:pPr>
        <w:spacing w:after="120" w:line="276" w:lineRule="auto"/>
        <w:jc w:val="both"/>
        <w:rPr>
          <w:rFonts w:ascii="Times New Roman" w:eastAsia="Times New Roman" w:hAnsi="Times New Roman" w:cs="Times New Roman"/>
          <w:noProof/>
          <w:sz w:val="24"/>
          <w:szCs w:val="24"/>
        </w:rPr>
      </w:pPr>
      <w:r w:rsidRPr="00BF0260">
        <w:rPr>
          <w:rFonts w:ascii="Times New Roman" w:hAnsi="Times New Roman" w:cs="Times New Roman"/>
          <w:noProof/>
          <w:sz w:val="24"/>
          <w:szCs w:val="24"/>
        </w:rPr>
        <w:t xml:space="preserve">In line with the European Parliament esolution of 17 January 2024, the Commission launched a </w:t>
      </w:r>
      <w:r w:rsidR="00995AD8">
        <w:rPr>
          <w:rFonts w:ascii="Times New Roman" w:hAnsi="Times New Roman" w:cs="Times New Roman"/>
          <w:noProof/>
          <w:sz w:val="24"/>
          <w:szCs w:val="24"/>
        </w:rPr>
        <w:t xml:space="preserve">dedicated </w:t>
      </w:r>
      <w:r w:rsidRPr="00BF0260">
        <w:rPr>
          <w:rFonts w:ascii="Times New Roman" w:hAnsi="Times New Roman" w:cs="Times New Roman"/>
          <w:noProof/>
          <w:sz w:val="24"/>
          <w:szCs w:val="24"/>
        </w:rPr>
        <w:t>study to provide an evidence base for a legislative proposal on promoting and protecting the freedom of scientific research in the EU</w:t>
      </w:r>
      <w:r w:rsidR="00C35E22">
        <w:rPr>
          <w:rFonts w:ascii="Times New Roman" w:hAnsi="Times New Roman" w:cs="Times New Roman"/>
          <w:noProof/>
          <w:sz w:val="24"/>
          <w:szCs w:val="24"/>
        </w:rPr>
        <w:t xml:space="preserve">, </w:t>
      </w:r>
      <w:r w:rsidRPr="00BF0260">
        <w:rPr>
          <w:rFonts w:ascii="Times New Roman" w:hAnsi="Times New Roman" w:cs="Times New Roman"/>
          <w:noProof/>
          <w:sz w:val="24"/>
          <w:szCs w:val="24"/>
        </w:rPr>
        <w:t>published in October 2025</w:t>
      </w:r>
      <w:r>
        <w:rPr>
          <w:rStyle w:val="FootnoteReference"/>
          <w:rFonts w:ascii="Times New Roman" w:hAnsi="Times New Roman" w:cs="Times New Roman"/>
          <w:noProof/>
          <w:sz w:val="24"/>
          <w:szCs w:val="24"/>
        </w:rPr>
        <w:footnoteReference w:id="15"/>
      </w:r>
      <w:r w:rsidRPr="00BF0260">
        <w:rPr>
          <w:rFonts w:ascii="Times New Roman" w:hAnsi="Times New Roman" w:cs="Times New Roman"/>
          <w:noProof/>
          <w:sz w:val="24"/>
          <w:szCs w:val="24"/>
        </w:rPr>
        <w:t>.</w:t>
      </w:r>
      <w:r w:rsidR="00445081">
        <w:rPr>
          <w:rFonts w:ascii="Times New Roman" w:hAnsi="Times New Roman" w:cs="Times New Roman"/>
          <w:noProof/>
          <w:sz w:val="24"/>
          <w:szCs w:val="24"/>
        </w:rPr>
        <w:t xml:space="preserve"> </w:t>
      </w:r>
      <w:r w:rsidR="006320D6">
        <w:rPr>
          <w:rFonts w:ascii="Times New Roman" w:eastAsia="Times New Roman" w:hAnsi="Times New Roman" w:cs="Times New Roman"/>
          <w:noProof/>
          <w:color w:val="000000" w:themeColor="text1"/>
          <w:sz w:val="24"/>
          <w:szCs w:val="24"/>
        </w:rPr>
        <w:t>The</w:t>
      </w:r>
      <w:r w:rsidR="16C18975" w:rsidRPr="00D05EA1">
        <w:rPr>
          <w:rFonts w:ascii="Times New Roman" w:eastAsia="Times New Roman" w:hAnsi="Times New Roman" w:cs="Times New Roman"/>
          <w:noProof/>
          <w:color w:val="000000" w:themeColor="text1"/>
          <w:sz w:val="24"/>
          <w:szCs w:val="24"/>
        </w:rPr>
        <w:t xml:space="preserve"> Commission has internationally </w:t>
      </w:r>
      <w:r w:rsidR="004E3BA7" w:rsidRPr="00D05EA1">
        <w:rPr>
          <w:rFonts w:ascii="Times New Roman" w:eastAsia="Times New Roman" w:hAnsi="Times New Roman" w:cs="Times New Roman"/>
          <w:noProof/>
          <w:color w:val="000000" w:themeColor="text1"/>
          <w:sz w:val="24"/>
          <w:szCs w:val="24"/>
        </w:rPr>
        <w:t xml:space="preserve">promoted </w:t>
      </w:r>
      <w:r w:rsidR="16C18975" w:rsidRPr="00D05EA1">
        <w:rPr>
          <w:rFonts w:ascii="Times New Roman" w:eastAsia="Times New Roman" w:hAnsi="Times New Roman" w:cs="Times New Roman"/>
          <w:noProof/>
          <w:color w:val="000000" w:themeColor="text1"/>
          <w:sz w:val="24"/>
          <w:szCs w:val="24"/>
        </w:rPr>
        <w:t>the European Code of Conduct for Research Integrity</w:t>
      </w:r>
      <w:r w:rsidR="00B73B31" w:rsidRPr="00D05EA1">
        <w:rPr>
          <w:rStyle w:val="FootnoteReference"/>
          <w:rFonts w:ascii="Times New Roman" w:eastAsia="Times New Roman" w:hAnsi="Times New Roman" w:cs="Times New Roman"/>
          <w:noProof/>
          <w:color w:val="000000" w:themeColor="text1"/>
          <w:sz w:val="24"/>
          <w:szCs w:val="24"/>
        </w:rPr>
        <w:footnoteReference w:id="16"/>
      </w:r>
      <w:r w:rsidR="16C18975" w:rsidRPr="00D05EA1">
        <w:rPr>
          <w:rFonts w:ascii="Times New Roman" w:eastAsia="Times New Roman" w:hAnsi="Times New Roman" w:cs="Times New Roman"/>
          <w:noProof/>
          <w:color w:val="000000" w:themeColor="text1"/>
          <w:sz w:val="24"/>
          <w:szCs w:val="24"/>
        </w:rPr>
        <w:t xml:space="preserve"> and the Global Code of Conduct for Equitable Research Partnerships</w:t>
      </w:r>
      <w:r w:rsidR="00B110D4" w:rsidRPr="00D05EA1">
        <w:rPr>
          <w:rStyle w:val="FootnoteReference"/>
          <w:rFonts w:ascii="Times New Roman" w:eastAsia="Times New Roman" w:hAnsi="Times New Roman" w:cs="Times New Roman"/>
          <w:noProof/>
          <w:color w:val="000000" w:themeColor="text1"/>
          <w:sz w:val="24"/>
          <w:szCs w:val="24"/>
        </w:rPr>
        <w:footnoteReference w:id="17"/>
      </w:r>
      <w:r w:rsidR="00231A79">
        <w:rPr>
          <w:rFonts w:ascii="Times New Roman" w:eastAsia="Times New Roman" w:hAnsi="Times New Roman" w:cs="Times New Roman"/>
          <w:noProof/>
          <w:color w:val="000000" w:themeColor="text1"/>
          <w:sz w:val="24"/>
          <w:szCs w:val="24"/>
        </w:rPr>
        <w:t xml:space="preserve">, </w:t>
      </w:r>
      <w:r w:rsidR="00FC663B">
        <w:rPr>
          <w:rFonts w:ascii="Times New Roman" w:eastAsia="Times New Roman" w:hAnsi="Times New Roman" w:cs="Times New Roman"/>
          <w:noProof/>
          <w:color w:val="000000" w:themeColor="text1"/>
          <w:sz w:val="24"/>
          <w:szCs w:val="24"/>
        </w:rPr>
        <w:t xml:space="preserve">has </w:t>
      </w:r>
      <w:r w:rsidR="00A37FC2" w:rsidRPr="00D05EA1">
        <w:rPr>
          <w:rFonts w:ascii="Times New Roman" w:eastAsia="Times New Roman" w:hAnsi="Times New Roman" w:cs="Times New Roman"/>
          <w:noProof/>
          <w:color w:val="000000" w:themeColor="text1"/>
          <w:sz w:val="24"/>
          <w:szCs w:val="24"/>
        </w:rPr>
        <w:t xml:space="preserve">continued to </w:t>
      </w:r>
      <w:r w:rsidR="16C18975" w:rsidRPr="00D05EA1">
        <w:rPr>
          <w:rFonts w:ascii="Times New Roman" w:eastAsia="Times New Roman" w:hAnsi="Times New Roman" w:cs="Times New Roman"/>
          <w:noProof/>
          <w:color w:val="000000" w:themeColor="text1"/>
          <w:sz w:val="24"/>
          <w:szCs w:val="24"/>
        </w:rPr>
        <w:t>organis</w:t>
      </w:r>
      <w:r w:rsidR="00376707" w:rsidRPr="00D05EA1">
        <w:rPr>
          <w:rFonts w:ascii="Times New Roman" w:eastAsia="Times New Roman" w:hAnsi="Times New Roman" w:cs="Times New Roman"/>
          <w:noProof/>
          <w:color w:val="000000" w:themeColor="text1"/>
          <w:sz w:val="24"/>
          <w:szCs w:val="24"/>
        </w:rPr>
        <w:t>e</w:t>
      </w:r>
      <w:r w:rsidR="16C18975" w:rsidRPr="00D05EA1">
        <w:rPr>
          <w:rFonts w:ascii="Times New Roman" w:eastAsia="Times New Roman" w:hAnsi="Times New Roman" w:cs="Times New Roman"/>
          <w:noProof/>
          <w:color w:val="000000" w:themeColor="text1"/>
          <w:sz w:val="24"/>
          <w:szCs w:val="24"/>
        </w:rPr>
        <w:t xml:space="preserve"> </w:t>
      </w:r>
      <w:r w:rsidR="00376707" w:rsidRPr="00D05EA1">
        <w:rPr>
          <w:rFonts w:ascii="Times New Roman" w:eastAsia="Times New Roman" w:hAnsi="Times New Roman" w:cs="Times New Roman"/>
          <w:noProof/>
          <w:color w:val="000000" w:themeColor="text1"/>
          <w:sz w:val="24"/>
          <w:szCs w:val="24"/>
        </w:rPr>
        <w:t>the</w:t>
      </w:r>
      <w:r w:rsidR="16C18975" w:rsidRPr="00D05EA1">
        <w:rPr>
          <w:rFonts w:ascii="Times New Roman" w:eastAsia="Times New Roman" w:hAnsi="Times New Roman" w:cs="Times New Roman"/>
          <w:noProof/>
          <w:color w:val="000000" w:themeColor="text1"/>
          <w:sz w:val="24"/>
          <w:szCs w:val="24"/>
        </w:rPr>
        <w:t xml:space="preserve"> National Ethics Council (NEC) Forum</w:t>
      </w:r>
      <w:r w:rsidR="000B3357">
        <w:rPr>
          <w:rFonts w:ascii="Times New Roman" w:eastAsia="Times New Roman" w:hAnsi="Times New Roman" w:cs="Times New Roman"/>
          <w:noProof/>
          <w:color w:val="000000" w:themeColor="text1"/>
          <w:sz w:val="24"/>
          <w:szCs w:val="24"/>
        </w:rPr>
        <w:t xml:space="preserve"> twice a year</w:t>
      </w:r>
      <w:r w:rsidR="003434A4" w:rsidRPr="00D05EA1">
        <w:rPr>
          <w:rFonts w:ascii="Times New Roman" w:eastAsia="Times New Roman" w:hAnsi="Times New Roman" w:cs="Times New Roman"/>
          <w:noProof/>
          <w:color w:val="000000" w:themeColor="text1"/>
          <w:sz w:val="24"/>
          <w:szCs w:val="24"/>
        </w:rPr>
        <w:t>,</w:t>
      </w:r>
      <w:r w:rsidR="008E1A48" w:rsidRPr="00D05EA1">
        <w:rPr>
          <w:rFonts w:ascii="Times New Roman" w:eastAsia="Times New Roman" w:hAnsi="Times New Roman" w:cs="Times New Roman"/>
          <w:noProof/>
          <w:color w:val="000000" w:themeColor="text1"/>
          <w:sz w:val="24"/>
          <w:szCs w:val="24"/>
        </w:rPr>
        <w:t xml:space="preserve"> </w:t>
      </w:r>
      <w:r w:rsidR="00231A79">
        <w:rPr>
          <w:rFonts w:ascii="Times New Roman" w:eastAsia="Times New Roman" w:hAnsi="Times New Roman" w:cs="Times New Roman"/>
          <w:noProof/>
          <w:color w:val="000000" w:themeColor="text1"/>
          <w:sz w:val="24"/>
          <w:szCs w:val="24"/>
        </w:rPr>
        <w:t xml:space="preserve">and </w:t>
      </w:r>
      <w:r w:rsidR="00FC663B">
        <w:rPr>
          <w:rFonts w:ascii="Times New Roman" w:eastAsia="Times New Roman" w:hAnsi="Times New Roman" w:cs="Times New Roman"/>
          <w:noProof/>
          <w:color w:val="000000" w:themeColor="text1"/>
          <w:sz w:val="24"/>
          <w:szCs w:val="24"/>
        </w:rPr>
        <w:t xml:space="preserve">has </w:t>
      </w:r>
      <w:r w:rsidR="000B3357" w:rsidRPr="00D05EA1">
        <w:rPr>
          <w:rFonts w:ascii="Times New Roman" w:eastAsia="Times New Roman" w:hAnsi="Times New Roman" w:cs="Times New Roman"/>
          <w:noProof/>
          <w:color w:val="000000" w:themeColor="text1"/>
          <w:sz w:val="24"/>
          <w:szCs w:val="24"/>
        </w:rPr>
        <w:t xml:space="preserve">actively </w:t>
      </w:r>
      <w:r w:rsidR="008E1A48" w:rsidRPr="00D05EA1">
        <w:rPr>
          <w:rFonts w:ascii="Times New Roman" w:eastAsia="Times New Roman" w:hAnsi="Times New Roman" w:cs="Times New Roman"/>
          <w:noProof/>
          <w:color w:val="000000" w:themeColor="text1"/>
          <w:sz w:val="24"/>
          <w:szCs w:val="24"/>
        </w:rPr>
        <w:t>participate</w:t>
      </w:r>
      <w:r w:rsidR="00231A79">
        <w:rPr>
          <w:rFonts w:ascii="Times New Roman" w:eastAsia="Times New Roman" w:hAnsi="Times New Roman" w:cs="Times New Roman"/>
          <w:noProof/>
          <w:color w:val="000000" w:themeColor="text1"/>
          <w:sz w:val="24"/>
          <w:szCs w:val="24"/>
        </w:rPr>
        <w:t>d</w:t>
      </w:r>
      <w:r w:rsidR="008E1A48" w:rsidRPr="00D05EA1">
        <w:rPr>
          <w:rFonts w:ascii="Times New Roman" w:eastAsia="Times New Roman" w:hAnsi="Times New Roman" w:cs="Times New Roman"/>
          <w:noProof/>
          <w:color w:val="000000" w:themeColor="text1"/>
          <w:sz w:val="24"/>
          <w:szCs w:val="24"/>
        </w:rPr>
        <w:t xml:space="preserve"> in</w:t>
      </w:r>
      <w:r w:rsidR="16C18975" w:rsidRPr="00D05EA1">
        <w:rPr>
          <w:rFonts w:ascii="Times New Roman" w:eastAsia="Times New Roman" w:hAnsi="Times New Roman" w:cs="Times New Roman"/>
          <w:noProof/>
          <w:color w:val="000000" w:themeColor="text1"/>
          <w:sz w:val="24"/>
          <w:szCs w:val="24"/>
        </w:rPr>
        <w:t xml:space="preserve"> </w:t>
      </w:r>
      <w:r w:rsidR="008E1A48" w:rsidRPr="00D05EA1">
        <w:rPr>
          <w:rFonts w:ascii="Times New Roman" w:eastAsia="Times New Roman" w:hAnsi="Times New Roman" w:cs="Times New Roman"/>
          <w:noProof/>
          <w:color w:val="000000" w:themeColor="text1"/>
          <w:sz w:val="24"/>
          <w:szCs w:val="24"/>
        </w:rPr>
        <w:t xml:space="preserve">the </w:t>
      </w:r>
      <w:r w:rsidR="16C18975" w:rsidRPr="00D05EA1">
        <w:rPr>
          <w:rFonts w:ascii="Times New Roman" w:eastAsia="Times New Roman" w:hAnsi="Times New Roman" w:cs="Times New Roman"/>
          <w:noProof/>
          <w:color w:val="000000" w:themeColor="text1"/>
          <w:sz w:val="24"/>
          <w:szCs w:val="24"/>
        </w:rPr>
        <w:t>Volunteers in Research and Ethics (VolREthics)</w:t>
      </w:r>
      <w:r w:rsidR="007C3E38" w:rsidRPr="00D05EA1">
        <w:rPr>
          <w:rStyle w:val="FootnoteReference"/>
          <w:rFonts w:ascii="Times New Roman" w:eastAsia="Times New Roman" w:hAnsi="Times New Roman" w:cs="Times New Roman"/>
          <w:noProof/>
          <w:color w:val="000000" w:themeColor="text1"/>
          <w:sz w:val="24"/>
          <w:szCs w:val="24"/>
        </w:rPr>
        <w:footnoteReference w:id="18"/>
      </w:r>
      <w:r w:rsidR="008E1A48" w:rsidRPr="00D05EA1">
        <w:rPr>
          <w:rFonts w:ascii="Times New Roman" w:eastAsia="Times New Roman" w:hAnsi="Times New Roman" w:cs="Times New Roman"/>
          <w:noProof/>
          <w:color w:val="000000" w:themeColor="text1"/>
          <w:sz w:val="24"/>
          <w:szCs w:val="24"/>
        </w:rPr>
        <w:t xml:space="preserve"> initiative</w:t>
      </w:r>
      <w:r w:rsidR="006320D6">
        <w:rPr>
          <w:rFonts w:ascii="Times New Roman" w:eastAsia="Times New Roman" w:hAnsi="Times New Roman" w:cs="Times New Roman"/>
          <w:noProof/>
          <w:color w:val="000000" w:themeColor="text1"/>
          <w:sz w:val="24"/>
          <w:szCs w:val="24"/>
        </w:rPr>
        <w:t xml:space="preserve">. </w:t>
      </w:r>
      <w:r w:rsidR="76AFD79D" w:rsidRPr="00D05EA1">
        <w:rPr>
          <w:rFonts w:ascii="Times New Roman" w:hAnsi="Times New Roman" w:cs="Times New Roman"/>
          <w:noProof/>
          <w:sz w:val="24"/>
          <w:szCs w:val="24"/>
        </w:rPr>
        <w:t>The implementation of the Gender Equality Plan (GEP) eligibility criterion in Horizon Europe</w:t>
      </w:r>
      <w:r w:rsidR="00C3113A">
        <w:rPr>
          <w:rStyle w:val="FootnoteReference"/>
          <w:rFonts w:ascii="Times New Roman" w:hAnsi="Times New Roman" w:cs="Times New Roman"/>
          <w:noProof/>
          <w:sz w:val="24"/>
          <w:szCs w:val="24"/>
        </w:rPr>
        <w:footnoteReference w:id="19"/>
      </w:r>
      <w:r w:rsidR="00BB032E">
        <w:rPr>
          <w:rFonts w:ascii="Times New Roman" w:hAnsi="Times New Roman" w:cs="Times New Roman"/>
          <w:noProof/>
          <w:sz w:val="24"/>
          <w:szCs w:val="24"/>
        </w:rPr>
        <w:t xml:space="preserve"> </w:t>
      </w:r>
      <w:r w:rsidR="76AFD79D" w:rsidRPr="00D05EA1">
        <w:rPr>
          <w:rFonts w:ascii="Times New Roman" w:hAnsi="Times New Roman" w:cs="Times New Roman"/>
          <w:noProof/>
          <w:sz w:val="24"/>
          <w:szCs w:val="24"/>
        </w:rPr>
        <w:t>has been a key step in advancing gender equality</w:t>
      </w:r>
      <w:r w:rsidR="00BE45F1" w:rsidRPr="00D05EA1">
        <w:rPr>
          <w:rFonts w:ascii="Times New Roman" w:hAnsi="Times New Roman" w:cs="Times New Roman"/>
          <w:noProof/>
          <w:sz w:val="24"/>
          <w:szCs w:val="24"/>
        </w:rPr>
        <w:t xml:space="preserve"> in R&amp;I</w:t>
      </w:r>
      <w:r w:rsidR="00C3113A">
        <w:rPr>
          <w:rFonts w:ascii="Times New Roman" w:hAnsi="Times New Roman" w:cs="Times New Roman"/>
          <w:noProof/>
          <w:sz w:val="24"/>
          <w:szCs w:val="24"/>
        </w:rPr>
        <w:t>,</w:t>
      </w:r>
      <w:r w:rsidR="0016611D">
        <w:rPr>
          <w:rFonts w:ascii="Times New Roman" w:hAnsi="Times New Roman" w:cs="Times New Roman"/>
          <w:noProof/>
          <w:sz w:val="24"/>
          <w:szCs w:val="24"/>
        </w:rPr>
        <w:t xml:space="preserve"> </w:t>
      </w:r>
      <w:r w:rsidR="00C3113A">
        <w:rPr>
          <w:rFonts w:ascii="Times New Roman" w:hAnsi="Times New Roman" w:cs="Times New Roman"/>
          <w:noProof/>
          <w:sz w:val="24"/>
          <w:szCs w:val="24"/>
        </w:rPr>
        <w:t>including at international level</w:t>
      </w:r>
      <w:r w:rsidR="76AFD79D" w:rsidRPr="00D05EA1">
        <w:rPr>
          <w:rFonts w:ascii="Times New Roman" w:hAnsi="Times New Roman" w:cs="Times New Roman"/>
          <w:noProof/>
          <w:sz w:val="24"/>
          <w:szCs w:val="24"/>
        </w:rPr>
        <w:t>.</w:t>
      </w:r>
      <w:bookmarkStart w:id="2" w:name="_Hlk192510855"/>
      <w:r w:rsidR="00E020E2" w:rsidRPr="00D05EA1">
        <w:rPr>
          <w:rFonts w:ascii="Times New Roman" w:eastAsia="Times New Roman" w:hAnsi="Times New Roman" w:cs="Times New Roman"/>
          <w:noProof/>
          <w:sz w:val="24"/>
          <w:szCs w:val="24"/>
        </w:rPr>
        <w:t xml:space="preserve"> </w:t>
      </w:r>
    </w:p>
    <w:bookmarkEnd w:id="2"/>
    <w:p w14:paraId="7BA7B453" w14:textId="7E1FEEFC" w:rsidR="006925C6" w:rsidRPr="00D05EA1" w:rsidRDefault="006925C6" w:rsidP="00352ED0">
      <w:pPr>
        <w:pStyle w:val="ListParagraph"/>
        <w:spacing w:after="120" w:line="276" w:lineRule="auto"/>
        <w:ind w:left="788" w:hanging="431"/>
        <w:jc w:val="both"/>
        <w:rPr>
          <w:b/>
          <w:noProof/>
          <w:lang w:val="en-IE"/>
        </w:rPr>
      </w:pPr>
      <w:r w:rsidRPr="00D05EA1">
        <w:rPr>
          <w:b/>
          <w:noProof/>
          <w:lang w:val="en-IE"/>
        </w:rPr>
        <w:t xml:space="preserve">2.2. The international dimension of Horizon Europe </w:t>
      </w:r>
    </w:p>
    <w:p w14:paraId="743A1449" w14:textId="6E8EE336" w:rsidR="00597C48" w:rsidRPr="00D05EA1" w:rsidRDefault="00C96F71" w:rsidP="0047717E">
      <w:pPr>
        <w:spacing w:after="120" w:line="276"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color w:val="000000" w:themeColor="text1"/>
          <w:sz w:val="24"/>
          <w:szCs w:val="24"/>
        </w:rPr>
        <w:t>Participation in</w:t>
      </w:r>
      <w:r w:rsidR="009A77AE" w:rsidRPr="00D05EA1">
        <w:rPr>
          <w:rFonts w:ascii="Times New Roman" w:eastAsia="Times New Roman" w:hAnsi="Times New Roman" w:cs="Times New Roman"/>
          <w:noProof/>
          <w:color w:val="000000" w:themeColor="text1"/>
          <w:sz w:val="24"/>
          <w:szCs w:val="24"/>
        </w:rPr>
        <w:t xml:space="preserve"> the Framework Programme</w:t>
      </w:r>
      <w:r w:rsidR="53F6D4DC" w:rsidRPr="00D05EA1">
        <w:rPr>
          <w:rFonts w:ascii="Times New Roman" w:eastAsia="Times New Roman" w:hAnsi="Times New Roman" w:cs="Times New Roman"/>
          <w:noProof/>
          <w:color w:val="000000" w:themeColor="text1"/>
          <w:sz w:val="24"/>
          <w:szCs w:val="24"/>
        </w:rPr>
        <w:t xml:space="preserve"> </w:t>
      </w:r>
      <w:r>
        <w:rPr>
          <w:rFonts w:ascii="Times New Roman" w:eastAsia="Times New Roman" w:hAnsi="Times New Roman" w:cs="Times New Roman"/>
          <w:noProof/>
          <w:color w:val="000000" w:themeColor="text1"/>
          <w:sz w:val="24"/>
          <w:szCs w:val="24"/>
        </w:rPr>
        <w:t xml:space="preserve">through association </w:t>
      </w:r>
      <w:r w:rsidR="53F6D4DC" w:rsidRPr="00D05EA1">
        <w:rPr>
          <w:rFonts w:ascii="Times New Roman" w:eastAsia="Times New Roman" w:hAnsi="Times New Roman" w:cs="Times New Roman"/>
          <w:noProof/>
          <w:color w:val="000000" w:themeColor="text1"/>
          <w:sz w:val="24"/>
          <w:szCs w:val="24"/>
        </w:rPr>
        <w:t xml:space="preserve">is the closest form of R&amp;I cooperation with </w:t>
      </w:r>
      <w:r w:rsidR="00B93A30" w:rsidRPr="00D05EA1">
        <w:rPr>
          <w:rFonts w:ascii="Times New Roman" w:eastAsia="Times New Roman" w:hAnsi="Times New Roman" w:cs="Times New Roman"/>
          <w:noProof/>
          <w:color w:val="000000" w:themeColor="text1"/>
          <w:sz w:val="24"/>
          <w:szCs w:val="24"/>
        </w:rPr>
        <w:t xml:space="preserve">non-EU </w:t>
      </w:r>
      <w:r w:rsidR="53F6D4DC" w:rsidRPr="00D05EA1">
        <w:rPr>
          <w:rFonts w:ascii="Times New Roman" w:eastAsia="Times New Roman" w:hAnsi="Times New Roman" w:cs="Times New Roman"/>
          <w:noProof/>
          <w:color w:val="000000" w:themeColor="text1"/>
          <w:sz w:val="24"/>
          <w:szCs w:val="24"/>
        </w:rPr>
        <w:t xml:space="preserve">countries. </w:t>
      </w:r>
      <w:r w:rsidR="0FC90062" w:rsidRPr="00D05EA1">
        <w:rPr>
          <w:rFonts w:ascii="Times New Roman" w:hAnsi="Times New Roman" w:cs="Times New Roman"/>
          <w:noProof/>
          <w:sz w:val="24"/>
          <w:szCs w:val="24"/>
        </w:rPr>
        <w:t>In</w:t>
      </w:r>
      <w:r w:rsidR="1D84FE13" w:rsidRPr="00D05EA1">
        <w:rPr>
          <w:rFonts w:ascii="Times New Roman" w:hAnsi="Times New Roman" w:cs="Times New Roman"/>
          <w:noProof/>
          <w:sz w:val="24"/>
          <w:szCs w:val="24"/>
        </w:rPr>
        <w:t xml:space="preserve"> July 2023, New Zealand became the first country beyond the EU</w:t>
      </w:r>
      <w:r w:rsidR="00F615D2">
        <w:rPr>
          <w:rFonts w:ascii="Times New Roman" w:hAnsi="Times New Roman" w:cs="Times New Roman"/>
          <w:noProof/>
          <w:sz w:val="24"/>
          <w:szCs w:val="24"/>
        </w:rPr>
        <w:t>’</w:t>
      </w:r>
      <w:r w:rsidR="1D84FE13" w:rsidRPr="00D05EA1">
        <w:rPr>
          <w:rFonts w:ascii="Times New Roman" w:hAnsi="Times New Roman" w:cs="Times New Roman"/>
          <w:noProof/>
          <w:sz w:val="24"/>
          <w:szCs w:val="24"/>
        </w:rPr>
        <w:t xml:space="preserve">s vicinity </w:t>
      </w:r>
      <w:r w:rsidR="138FB86D" w:rsidRPr="00D05EA1">
        <w:rPr>
          <w:rFonts w:ascii="Times New Roman" w:hAnsi="Times New Roman" w:cs="Times New Roman"/>
          <w:noProof/>
          <w:sz w:val="24"/>
          <w:szCs w:val="24"/>
        </w:rPr>
        <w:t>to</w:t>
      </w:r>
      <w:r w:rsidR="1D84FE13" w:rsidRPr="00D05EA1">
        <w:rPr>
          <w:rFonts w:ascii="Times New Roman" w:hAnsi="Times New Roman" w:cs="Times New Roman"/>
          <w:noProof/>
          <w:sz w:val="24"/>
          <w:szCs w:val="24"/>
        </w:rPr>
        <w:t xml:space="preserve"> </w:t>
      </w:r>
      <w:r w:rsidR="7C4C6878" w:rsidRPr="00D05EA1">
        <w:rPr>
          <w:rFonts w:ascii="Times New Roman" w:hAnsi="Times New Roman" w:cs="Times New Roman"/>
          <w:noProof/>
          <w:sz w:val="24"/>
          <w:szCs w:val="24"/>
        </w:rPr>
        <w:t>a</w:t>
      </w:r>
      <w:r w:rsidR="1D84FE13" w:rsidRPr="00D05EA1">
        <w:rPr>
          <w:rFonts w:ascii="Times New Roman" w:hAnsi="Times New Roman" w:cs="Times New Roman"/>
          <w:noProof/>
          <w:sz w:val="24"/>
          <w:szCs w:val="24"/>
        </w:rPr>
        <w:t>ssociate to Horizon Europe</w:t>
      </w:r>
      <w:r w:rsidR="00870C36" w:rsidRPr="00D05EA1">
        <w:rPr>
          <w:rFonts w:ascii="Times New Roman" w:hAnsi="Times New Roman" w:cs="Times New Roman"/>
          <w:noProof/>
          <w:sz w:val="24"/>
          <w:szCs w:val="24"/>
        </w:rPr>
        <w:t>, followed by the United Kingdom and Canada in 2024</w:t>
      </w:r>
      <w:r w:rsidR="002E0857">
        <w:rPr>
          <w:rFonts w:ascii="Times New Roman" w:hAnsi="Times New Roman" w:cs="Times New Roman"/>
          <w:noProof/>
          <w:sz w:val="24"/>
          <w:szCs w:val="24"/>
        </w:rPr>
        <w:t xml:space="preserve"> </w:t>
      </w:r>
      <w:r w:rsidR="005B5A6F">
        <w:rPr>
          <w:rFonts w:ascii="Times New Roman" w:hAnsi="Times New Roman" w:cs="Times New Roman"/>
          <w:noProof/>
          <w:sz w:val="24"/>
          <w:szCs w:val="24"/>
        </w:rPr>
        <w:t xml:space="preserve">and </w:t>
      </w:r>
      <w:r w:rsidR="16CB87C4" w:rsidRPr="00D05EA1">
        <w:rPr>
          <w:rFonts w:ascii="Times New Roman" w:hAnsi="Times New Roman" w:cs="Times New Roman"/>
          <w:noProof/>
          <w:sz w:val="24"/>
          <w:szCs w:val="24"/>
        </w:rPr>
        <w:t>the Republic of Korea</w:t>
      </w:r>
      <w:r w:rsidR="002E0857">
        <w:rPr>
          <w:rFonts w:ascii="Times New Roman" w:hAnsi="Times New Roman" w:cs="Times New Roman"/>
          <w:noProof/>
          <w:sz w:val="24"/>
          <w:szCs w:val="24"/>
        </w:rPr>
        <w:t xml:space="preserve">, </w:t>
      </w:r>
      <w:r w:rsidR="00380547" w:rsidRPr="00D05EA1">
        <w:rPr>
          <w:rFonts w:ascii="Times New Roman" w:hAnsi="Times New Roman" w:cs="Times New Roman"/>
          <w:noProof/>
          <w:sz w:val="24"/>
          <w:szCs w:val="24"/>
        </w:rPr>
        <w:t>Swi</w:t>
      </w:r>
      <w:r w:rsidR="00C23A6D" w:rsidRPr="00D05EA1">
        <w:rPr>
          <w:rFonts w:ascii="Times New Roman" w:hAnsi="Times New Roman" w:cs="Times New Roman"/>
          <w:noProof/>
          <w:sz w:val="24"/>
          <w:szCs w:val="24"/>
        </w:rPr>
        <w:t>tzerland</w:t>
      </w:r>
      <w:r w:rsidR="008C52D0" w:rsidRPr="00D05EA1">
        <w:rPr>
          <w:rFonts w:ascii="Times New Roman" w:hAnsi="Times New Roman" w:cs="Times New Roman"/>
          <w:noProof/>
          <w:sz w:val="24"/>
          <w:szCs w:val="24"/>
        </w:rPr>
        <w:t>, and</w:t>
      </w:r>
      <w:r w:rsidR="007A0A64">
        <w:rPr>
          <w:rFonts w:ascii="Times New Roman" w:hAnsi="Times New Roman" w:cs="Times New Roman"/>
          <w:noProof/>
          <w:sz w:val="24"/>
          <w:szCs w:val="24"/>
        </w:rPr>
        <w:t xml:space="preserve"> </w:t>
      </w:r>
      <w:r w:rsidR="008C52D0" w:rsidRPr="00D05EA1">
        <w:rPr>
          <w:rFonts w:ascii="Times New Roman" w:hAnsi="Times New Roman" w:cs="Times New Roman"/>
          <w:noProof/>
          <w:sz w:val="24"/>
          <w:szCs w:val="24"/>
        </w:rPr>
        <w:t xml:space="preserve">Egypt </w:t>
      </w:r>
      <w:r w:rsidR="16CB87C4" w:rsidRPr="00D05EA1">
        <w:rPr>
          <w:rFonts w:ascii="Times New Roman" w:hAnsi="Times New Roman" w:cs="Times New Roman"/>
          <w:noProof/>
          <w:sz w:val="24"/>
          <w:szCs w:val="24"/>
        </w:rPr>
        <w:t>in 2025.</w:t>
      </w:r>
      <w:r w:rsidR="007524A5" w:rsidRPr="00D05EA1">
        <w:rPr>
          <w:rFonts w:ascii="Times New Roman" w:hAnsi="Times New Roman" w:cs="Times New Roman"/>
          <w:noProof/>
          <w:sz w:val="24"/>
          <w:szCs w:val="24"/>
        </w:rPr>
        <w:t xml:space="preserve"> </w:t>
      </w:r>
      <w:r w:rsidR="00B95AEE">
        <w:rPr>
          <w:rFonts w:ascii="Times New Roman" w:hAnsi="Times New Roman" w:cs="Times New Roman"/>
          <w:noProof/>
          <w:sz w:val="24"/>
          <w:szCs w:val="24"/>
        </w:rPr>
        <w:t>A</w:t>
      </w:r>
      <w:r w:rsidR="00597C48" w:rsidRPr="00D05EA1">
        <w:rPr>
          <w:rFonts w:ascii="Times New Roman" w:hAnsi="Times New Roman" w:cs="Times New Roman"/>
          <w:noProof/>
          <w:sz w:val="24"/>
          <w:szCs w:val="24"/>
        </w:rPr>
        <w:t>ssociat</w:t>
      </w:r>
      <w:r w:rsidR="00A23F20">
        <w:rPr>
          <w:rFonts w:ascii="Times New Roman" w:hAnsi="Times New Roman" w:cs="Times New Roman"/>
          <w:noProof/>
          <w:sz w:val="24"/>
          <w:szCs w:val="24"/>
        </w:rPr>
        <w:t>i</w:t>
      </w:r>
      <w:r w:rsidR="00597C48" w:rsidRPr="00D05EA1">
        <w:rPr>
          <w:rFonts w:ascii="Times New Roman" w:hAnsi="Times New Roman" w:cs="Times New Roman"/>
          <w:noProof/>
          <w:sz w:val="24"/>
          <w:szCs w:val="24"/>
        </w:rPr>
        <w:t xml:space="preserve">on negotiations </w:t>
      </w:r>
      <w:r w:rsidR="00E913BB">
        <w:rPr>
          <w:rFonts w:ascii="Times New Roman" w:hAnsi="Times New Roman" w:cs="Times New Roman"/>
          <w:noProof/>
          <w:sz w:val="24"/>
          <w:szCs w:val="24"/>
        </w:rPr>
        <w:t>have been</w:t>
      </w:r>
      <w:r w:rsidR="00E913BB" w:rsidRPr="00D05EA1">
        <w:rPr>
          <w:rFonts w:ascii="Times New Roman" w:hAnsi="Times New Roman" w:cs="Times New Roman"/>
          <w:noProof/>
          <w:sz w:val="24"/>
          <w:szCs w:val="24"/>
        </w:rPr>
        <w:t xml:space="preserve"> </w:t>
      </w:r>
      <w:r w:rsidR="007900CD">
        <w:rPr>
          <w:rFonts w:ascii="Times New Roman" w:hAnsi="Times New Roman" w:cs="Times New Roman"/>
          <w:noProof/>
          <w:sz w:val="24"/>
          <w:szCs w:val="24"/>
        </w:rPr>
        <w:t>concluded</w:t>
      </w:r>
      <w:r w:rsidR="00597C48" w:rsidRPr="00D05EA1">
        <w:rPr>
          <w:rFonts w:ascii="Times New Roman" w:hAnsi="Times New Roman" w:cs="Times New Roman"/>
          <w:noProof/>
          <w:sz w:val="24"/>
          <w:szCs w:val="24"/>
        </w:rPr>
        <w:t xml:space="preserve"> with Japan</w:t>
      </w:r>
      <w:r w:rsidR="00424E79">
        <w:rPr>
          <w:rFonts w:ascii="Times New Roman" w:hAnsi="Times New Roman" w:cs="Times New Roman"/>
          <w:noProof/>
          <w:sz w:val="24"/>
          <w:szCs w:val="24"/>
        </w:rPr>
        <w:t xml:space="preserve"> </w:t>
      </w:r>
      <w:r w:rsidR="00BE6A3B">
        <w:rPr>
          <w:rFonts w:ascii="Times New Roman" w:hAnsi="Times New Roman" w:cs="Times New Roman"/>
          <w:noProof/>
          <w:sz w:val="24"/>
          <w:szCs w:val="24"/>
        </w:rPr>
        <w:t>and exploratory talks have been initiated</w:t>
      </w:r>
      <w:r w:rsidR="00BE6A3B" w:rsidDel="00BE6A3B">
        <w:rPr>
          <w:rFonts w:ascii="Times New Roman" w:hAnsi="Times New Roman" w:cs="Times New Roman"/>
          <w:noProof/>
          <w:sz w:val="24"/>
          <w:szCs w:val="24"/>
        </w:rPr>
        <w:t xml:space="preserve"> </w:t>
      </w:r>
      <w:r w:rsidR="007900CD">
        <w:rPr>
          <w:rFonts w:ascii="Times New Roman" w:hAnsi="Times New Roman" w:cs="Times New Roman"/>
          <w:noProof/>
          <w:sz w:val="24"/>
          <w:szCs w:val="24"/>
        </w:rPr>
        <w:t xml:space="preserve">with </w:t>
      </w:r>
      <w:r w:rsidR="00424E79">
        <w:rPr>
          <w:rFonts w:ascii="Times New Roman" w:hAnsi="Times New Roman" w:cs="Times New Roman"/>
          <w:noProof/>
          <w:sz w:val="24"/>
          <w:szCs w:val="24"/>
        </w:rPr>
        <w:t>Australia</w:t>
      </w:r>
      <w:r w:rsidR="00FA5039" w:rsidRPr="00D05EA1">
        <w:rPr>
          <w:rFonts w:ascii="Times New Roman" w:hAnsi="Times New Roman" w:cs="Times New Roman"/>
          <w:noProof/>
          <w:sz w:val="24"/>
          <w:szCs w:val="24"/>
        </w:rPr>
        <w:t>.</w:t>
      </w:r>
    </w:p>
    <w:p w14:paraId="61F9FDE2" w14:textId="7AAF7245" w:rsidR="00A221EC" w:rsidRPr="005E06B7" w:rsidRDefault="00A221EC" w:rsidP="00A221EC">
      <w:pPr>
        <w:spacing w:after="120" w:line="276" w:lineRule="auto"/>
        <w:jc w:val="both"/>
        <w:rPr>
          <w:rFonts w:ascii="Times New Roman" w:eastAsia="Times New Roman" w:hAnsi="Times New Roman" w:cs="Times New Roman"/>
          <w:noProof/>
          <w:sz w:val="24"/>
          <w:szCs w:val="24"/>
        </w:rPr>
      </w:pPr>
      <w:r w:rsidRPr="005E06B7">
        <w:rPr>
          <w:rFonts w:ascii="Times New Roman" w:eastAsia="Times New Roman" w:hAnsi="Times New Roman" w:cs="Times New Roman"/>
          <w:noProof/>
          <w:sz w:val="24"/>
          <w:szCs w:val="24"/>
        </w:rPr>
        <w:t xml:space="preserve">Horizon Europe Pillar I stands out for its international dimension, with 8.7% of participants coming from non-associated </w:t>
      </w:r>
      <w:r w:rsidR="00414DD2">
        <w:rPr>
          <w:rFonts w:ascii="Times New Roman" w:eastAsia="Times New Roman" w:hAnsi="Times New Roman" w:cs="Times New Roman"/>
          <w:noProof/>
          <w:sz w:val="24"/>
          <w:szCs w:val="24"/>
        </w:rPr>
        <w:t>non-EU</w:t>
      </w:r>
      <w:r w:rsidR="00414DD2" w:rsidRPr="005E06B7">
        <w:rPr>
          <w:rFonts w:ascii="Times New Roman" w:eastAsia="Times New Roman" w:hAnsi="Times New Roman" w:cs="Times New Roman"/>
          <w:noProof/>
          <w:sz w:val="24"/>
          <w:szCs w:val="24"/>
        </w:rPr>
        <w:t xml:space="preserve"> </w:t>
      </w:r>
      <w:r w:rsidRPr="005E06B7">
        <w:rPr>
          <w:rFonts w:ascii="Times New Roman" w:eastAsia="Times New Roman" w:hAnsi="Times New Roman" w:cs="Times New Roman"/>
          <w:noProof/>
          <w:sz w:val="24"/>
          <w:szCs w:val="24"/>
        </w:rPr>
        <w:t>countries, followed by Pillar II (5.5%), Pillar III (2.5%), and finally the Widening Participation and Strengthening the European Research Area (WIDERA) Actions (2.4%). Associated countries host 11.8 % of participants in Pillar I, 9.7% of participants in Pillar II, 7.8% of participants in Pillar III and 14.8% of participants in WIDERA actions</w:t>
      </w:r>
      <w:r w:rsidR="000C6586">
        <w:rPr>
          <w:rStyle w:val="FootnoteReference"/>
          <w:rFonts w:ascii="Times New Roman" w:eastAsia="Times New Roman" w:hAnsi="Times New Roman" w:cs="Times New Roman"/>
          <w:noProof/>
          <w:sz w:val="24"/>
          <w:szCs w:val="24"/>
        </w:rPr>
        <w:footnoteReference w:id="20"/>
      </w:r>
      <w:r w:rsidRPr="005E06B7">
        <w:rPr>
          <w:rFonts w:ascii="Times New Roman" w:eastAsia="Times New Roman" w:hAnsi="Times New Roman" w:cs="Times New Roman"/>
          <w:noProof/>
          <w:sz w:val="24"/>
          <w:szCs w:val="24"/>
        </w:rPr>
        <w:t>.</w:t>
      </w:r>
      <w:r w:rsidRPr="005E06B7">
        <w:rPr>
          <w:rFonts w:ascii="Times New Roman" w:eastAsia="Times New Roman" w:hAnsi="Times New Roman" w:cs="Times New Roman"/>
          <w:noProof/>
          <w:sz w:val="24"/>
          <w:szCs w:val="24"/>
          <w:vertAlign w:val="superscript"/>
        </w:rPr>
        <w:t xml:space="preserve"> </w:t>
      </w:r>
    </w:p>
    <w:p w14:paraId="2568F453" w14:textId="000C2664" w:rsidR="00E86276" w:rsidRPr="008B3CCF" w:rsidRDefault="00E86276" w:rsidP="00E86276">
      <w:pPr>
        <w:spacing w:after="120" w:line="276" w:lineRule="auto"/>
        <w:jc w:val="both"/>
        <w:rPr>
          <w:rFonts w:ascii="Times New Roman" w:hAnsi="Times New Roman" w:cs="Times New Roman"/>
          <w:noProof/>
          <w:sz w:val="24"/>
          <w:szCs w:val="24"/>
        </w:rPr>
      </w:pPr>
      <w:r w:rsidRPr="008B3CCF">
        <w:rPr>
          <w:rFonts w:ascii="Times New Roman" w:hAnsi="Times New Roman" w:cs="Times New Roman"/>
          <w:noProof/>
          <w:sz w:val="24"/>
          <w:szCs w:val="24"/>
        </w:rPr>
        <w:t>Marie Skłodowska-Curie Actions (MSCA)</w:t>
      </w:r>
      <w:r w:rsidR="00EB0A09">
        <w:rPr>
          <w:rFonts w:ascii="Times New Roman" w:hAnsi="Times New Roman" w:cs="Times New Roman"/>
          <w:noProof/>
          <w:sz w:val="24"/>
          <w:szCs w:val="24"/>
        </w:rPr>
        <w:t>,</w:t>
      </w:r>
      <w:r w:rsidRPr="008B3CCF">
        <w:rPr>
          <w:rFonts w:ascii="Times New Roman" w:hAnsi="Times New Roman" w:cs="Times New Roman"/>
          <w:noProof/>
          <w:sz w:val="24"/>
          <w:szCs w:val="24"/>
        </w:rPr>
        <w:t xml:space="preserve"> Horizon Europe’s most international component</w:t>
      </w:r>
      <w:r w:rsidR="00EB0A09">
        <w:rPr>
          <w:rFonts w:ascii="Times New Roman" w:hAnsi="Times New Roman" w:cs="Times New Roman"/>
          <w:noProof/>
          <w:sz w:val="24"/>
          <w:szCs w:val="24"/>
        </w:rPr>
        <w:t>,</w:t>
      </w:r>
      <w:r w:rsidRPr="008B3CCF">
        <w:rPr>
          <w:rFonts w:ascii="Times New Roman" w:hAnsi="Times New Roman" w:cs="Times New Roman"/>
          <w:noProof/>
          <w:sz w:val="24"/>
          <w:szCs w:val="24"/>
        </w:rPr>
        <w:t xml:space="preserve"> are essential </w:t>
      </w:r>
      <w:r w:rsidR="00E657AD">
        <w:rPr>
          <w:rFonts w:ascii="Times New Roman" w:hAnsi="Times New Roman" w:cs="Times New Roman"/>
          <w:noProof/>
          <w:sz w:val="24"/>
          <w:szCs w:val="24"/>
        </w:rPr>
        <w:t>for</w:t>
      </w:r>
      <w:r w:rsidR="00E657AD" w:rsidRPr="008B3CCF">
        <w:rPr>
          <w:rFonts w:ascii="Times New Roman" w:hAnsi="Times New Roman" w:cs="Times New Roman"/>
          <w:noProof/>
          <w:sz w:val="24"/>
          <w:szCs w:val="24"/>
        </w:rPr>
        <w:t xml:space="preserve"> </w:t>
      </w:r>
      <w:r w:rsidRPr="008B3CCF">
        <w:rPr>
          <w:rFonts w:ascii="Times New Roman" w:hAnsi="Times New Roman" w:cs="Times New Roman"/>
          <w:noProof/>
          <w:sz w:val="24"/>
          <w:szCs w:val="24"/>
        </w:rPr>
        <w:t xml:space="preserve">establishing international R&amp;I partnerships. Among researchers selected under MSCA fellowships, 46% </w:t>
      </w:r>
      <w:r w:rsidR="0029174D">
        <w:rPr>
          <w:rFonts w:ascii="Times New Roman" w:hAnsi="Times New Roman" w:cs="Times New Roman"/>
          <w:noProof/>
          <w:sz w:val="24"/>
          <w:szCs w:val="24"/>
        </w:rPr>
        <w:t>we</w:t>
      </w:r>
      <w:r w:rsidRPr="008B3CCF">
        <w:rPr>
          <w:rFonts w:ascii="Times New Roman" w:hAnsi="Times New Roman" w:cs="Times New Roman"/>
          <w:noProof/>
          <w:sz w:val="24"/>
          <w:szCs w:val="24"/>
        </w:rPr>
        <w:t xml:space="preserve">re non-EU, namely 37% from non-associated </w:t>
      </w:r>
      <w:r w:rsidR="00FD7E3C">
        <w:rPr>
          <w:rFonts w:ascii="Times New Roman" w:hAnsi="Times New Roman" w:cs="Times New Roman"/>
          <w:noProof/>
          <w:sz w:val="24"/>
          <w:szCs w:val="24"/>
        </w:rPr>
        <w:t>non-EU</w:t>
      </w:r>
      <w:r w:rsidR="00FD7E3C" w:rsidRPr="008B3CCF">
        <w:rPr>
          <w:rFonts w:ascii="Times New Roman" w:hAnsi="Times New Roman" w:cs="Times New Roman"/>
          <w:noProof/>
          <w:sz w:val="24"/>
          <w:szCs w:val="24"/>
        </w:rPr>
        <w:t xml:space="preserve"> </w:t>
      </w:r>
      <w:r w:rsidRPr="008B3CCF">
        <w:rPr>
          <w:rFonts w:ascii="Times New Roman" w:hAnsi="Times New Roman" w:cs="Times New Roman"/>
          <w:noProof/>
          <w:sz w:val="24"/>
          <w:szCs w:val="24"/>
        </w:rPr>
        <w:t xml:space="preserve">countries, and 9% from associated countries. </w:t>
      </w:r>
      <w:r w:rsidR="00542171">
        <w:rPr>
          <w:rFonts w:ascii="Times New Roman" w:hAnsi="Times New Roman" w:cs="Times New Roman"/>
          <w:noProof/>
          <w:sz w:val="24"/>
          <w:szCs w:val="24"/>
        </w:rPr>
        <w:t>MSCA</w:t>
      </w:r>
      <w:r w:rsidRPr="008B3CCF">
        <w:rPr>
          <w:rFonts w:ascii="Times New Roman" w:hAnsi="Times New Roman" w:cs="Times New Roman"/>
          <w:noProof/>
          <w:sz w:val="24"/>
          <w:szCs w:val="24"/>
        </w:rPr>
        <w:t xml:space="preserve"> represent about 50% of the total participation </w:t>
      </w:r>
      <w:r w:rsidR="002201D7">
        <w:rPr>
          <w:rFonts w:ascii="Times New Roman" w:hAnsi="Times New Roman" w:cs="Times New Roman"/>
          <w:noProof/>
          <w:sz w:val="24"/>
          <w:szCs w:val="24"/>
        </w:rPr>
        <w:t xml:space="preserve">of organisations </w:t>
      </w:r>
      <w:r w:rsidRPr="008B3CCF">
        <w:rPr>
          <w:rFonts w:ascii="Times New Roman" w:hAnsi="Times New Roman" w:cs="Times New Roman"/>
          <w:noProof/>
          <w:sz w:val="24"/>
          <w:szCs w:val="24"/>
        </w:rPr>
        <w:t xml:space="preserve">from non-associated </w:t>
      </w:r>
      <w:r w:rsidR="00BA3D47">
        <w:rPr>
          <w:rFonts w:ascii="Times New Roman" w:hAnsi="Times New Roman" w:cs="Times New Roman"/>
          <w:noProof/>
          <w:sz w:val="24"/>
          <w:szCs w:val="24"/>
        </w:rPr>
        <w:t>non-EU</w:t>
      </w:r>
      <w:r w:rsidR="00BA3D47" w:rsidRPr="008B3CCF">
        <w:rPr>
          <w:rFonts w:ascii="Times New Roman" w:hAnsi="Times New Roman" w:cs="Times New Roman"/>
          <w:noProof/>
          <w:sz w:val="24"/>
          <w:szCs w:val="24"/>
        </w:rPr>
        <w:t xml:space="preserve"> </w:t>
      </w:r>
      <w:r w:rsidRPr="008B3CCF">
        <w:rPr>
          <w:rFonts w:ascii="Times New Roman" w:hAnsi="Times New Roman" w:cs="Times New Roman"/>
          <w:noProof/>
          <w:sz w:val="24"/>
          <w:szCs w:val="24"/>
        </w:rPr>
        <w:t>countr</w:t>
      </w:r>
      <w:r w:rsidR="002201D7">
        <w:rPr>
          <w:rFonts w:ascii="Times New Roman" w:hAnsi="Times New Roman" w:cs="Times New Roman"/>
          <w:noProof/>
          <w:sz w:val="24"/>
          <w:szCs w:val="24"/>
        </w:rPr>
        <w:t>ies</w:t>
      </w:r>
      <w:r w:rsidR="00BA3D47">
        <w:rPr>
          <w:rFonts w:ascii="Times New Roman" w:hAnsi="Times New Roman" w:cs="Times New Roman"/>
          <w:noProof/>
          <w:sz w:val="24"/>
          <w:szCs w:val="24"/>
        </w:rPr>
        <w:t xml:space="preserve"> in Horizon Europe</w:t>
      </w:r>
      <w:r w:rsidRPr="008B3CCF">
        <w:rPr>
          <w:rFonts w:ascii="Times New Roman" w:hAnsi="Times New Roman" w:cs="Times New Roman"/>
          <w:noProof/>
          <w:sz w:val="24"/>
          <w:szCs w:val="24"/>
        </w:rPr>
        <w:t>. For many countries, over 50% of their total participation in Horizon Europe projects occurs through MSCA.</w:t>
      </w:r>
      <w:r w:rsidR="005F7631">
        <w:rPr>
          <w:rFonts w:ascii="Times New Roman" w:hAnsi="Times New Roman" w:cs="Times New Roman"/>
          <w:noProof/>
          <w:sz w:val="24"/>
          <w:szCs w:val="24"/>
        </w:rPr>
        <w:t xml:space="preserve"> </w:t>
      </w:r>
      <w:r w:rsidRPr="008B3CCF">
        <w:rPr>
          <w:rFonts w:ascii="Times New Roman" w:hAnsi="Times New Roman" w:cs="Times New Roman"/>
          <w:noProof/>
          <w:sz w:val="24"/>
          <w:szCs w:val="24"/>
        </w:rPr>
        <w:t>A new Coordination and Support Action</w:t>
      </w:r>
      <w:r w:rsidRPr="00B57555">
        <w:rPr>
          <w:rFonts w:ascii="Times New Roman" w:hAnsi="Times New Roman" w:cs="Times New Roman"/>
          <w:noProof/>
          <w:sz w:val="24"/>
          <w:szCs w:val="24"/>
        </w:rPr>
        <w:t xml:space="preserve"> </w:t>
      </w:r>
      <w:r w:rsidRPr="008B3CCF">
        <w:rPr>
          <w:rFonts w:ascii="Times New Roman" w:hAnsi="Times New Roman" w:cs="Times New Roman"/>
          <w:noProof/>
          <w:sz w:val="24"/>
          <w:szCs w:val="24"/>
        </w:rPr>
        <w:t>was launched in May 2025 to strengthen international cooperation and global participation in MSCA</w:t>
      </w:r>
      <w:r w:rsidR="00A61AB2">
        <w:rPr>
          <w:rStyle w:val="FootnoteReference"/>
          <w:rFonts w:ascii="Times New Roman" w:hAnsi="Times New Roman" w:cs="Times New Roman"/>
          <w:noProof/>
          <w:sz w:val="24"/>
          <w:szCs w:val="24"/>
        </w:rPr>
        <w:footnoteReference w:id="21"/>
      </w:r>
      <w:r w:rsidRPr="008B3CCF">
        <w:rPr>
          <w:rFonts w:ascii="Times New Roman" w:hAnsi="Times New Roman" w:cs="Times New Roman"/>
          <w:noProof/>
          <w:sz w:val="24"/>
          <w:szCs w:val="24"/>
        </w:rPr>
        <w:t>.</w:t>
      </w:r>
    </w:p>
    <w:p w14:paraId="735D12EA" w14:textId="5EE43B8E" w:rsidR="001F5F3C" w:rsidRDefault="00F64EEB" w:rsidP="001F5F3C">
      <w:pPr>
        <w:spacing w:after="120" w:line="276" w:lineRule="auto"/>
        <w:jc w:val="both"/>
        <w:rPr>
          <w:rFonts w:ascii="Times New Roman" w:eastAsia="Times New Roman" w:hAnsi="Times New Roman" w:cs="Times New Roman"/>
          <w:noProof/>
          <w:color w:val="1D2021"/>
          <w:sz w:val="24"/>
          <w:szCs w:val="24"/>
        </w:rPr>
      </w:pPr>
      <w:r>
        <w:rPr>
          <w:rFonts w:ascii="Times New Roman" w:hAnsi="Times New Roman" w:cs="Times New Roman"/>
          <w:noProof/>
          <w:sz w:val="24"/>
          <w:szCs w:val="24"/>
        </w:rPr>
        <w:t>To</w:t>
      </w:r>
      <w:r w:rsidR="00C75AD5">
        <w:rPr>
          <w:rFonts w:ascii="Times New Roman" w:hAnsi="Times New Roman" w:cs="Times New Roman"/>
          <w:noProof/>
          <w:sz w:val="24"/>
          <w:szCs w:val="24"/>
        </w:rPr>
        <w:t xml:space="preserve"> leverage their role as nodes of international R&amp;I cooperation, </w:t>
      </w:r>
      <w:r w:rsidR="00961A32" w:rsidRPr="00D05EA1">
        <w:rPr>
          <w:rFonts w:ascii="Times New Roman" w:hAnsi="Times New Roman" w:cs="Times New Roman"/>
          <w:noProof/>
          <w:sz w:val="24"/>
          <w:szCs w:val="24"/>
        </w:rPr>
        <w:t>the EU has continued to finance transnational access to research infrastructures, including those run by the Commission’s Joint Research Centre</w:t>
      </w:r>
      <w:r w:rsidR="00961A32" w:rsidRPr="00D05EA1">
        <w:rPr>
          <w:rStyle w:val="FootnoteReference"/>
          <w:rFonts w:ascii="Times New Roman" w:hAnsi="Times New Roman" w:cs="Times New Roman"/>
          <w:noProof/>
          <w:sz w:val="24"/>
          <w:szCs w:val="24"/>
        </w:rPr>
        <w:footnoteReference w:id="22"/>
      </w:r>
      <w:r w:rsidR="00961A32" w:rsidRPr="00D05EA1">
        <w:rPr>
          <w:rFonts w:ascii="Times New Roman" w:hAnsi="Times New Roman" w:cs="Times New Roman"/>
          <w:noProof/>
          <w:sz w:val="24"/>
          <w:szCs w:val="24"/>
        </w:rPr>
        <w:t xml:space="preserve">, </w:t>
      </w:r>
      <w:r w:rsidR="007B369C">
        <w:rPr>
          <w:rFonts w:ascii="Times New Roman" w:hAnsi="Times New Roman" w:cs="Times New Roman"/>
          <w:noProof/>
          <w:sz w:val="24"/>
          <w:szCs w:val="24"/>
        </w:rPr>
        <w:t xml:space="preserve">also </w:t>
      </w:r>
      <w:r w:rsidR="00961A32" w:rsidRPr="00D05EA1">
        <w:rPr>
          <w:rFonts w:ascii="Times New Roman" w:hAnsi="Times New Roman" w:cs="Times New Roman"/>
          <w:noProof/>
          <w:sz w:val="24"/>
          <w:szCs w:val="24"/>
        </w:rPr>
        <w:t xml:space="preserve">for users from non-associated </w:t>
      </w:r>
      <w:r w:rsidR="006C46C7">
        <w:rPr>
          <w:rFonts w:ascii="Times New Roman" w:hAnsi="Times New Roman" w:cs="Times New Roman"/>
          <w:noProof/>
          <w:sz w:val="24"/>
          <w:szCs w:val="24"/>
        </w:rPr>
        <w:t>non-EU</w:t>
      </w:r>
      <w:r w:rsidR="006C46C7" w:rsidRPr="00D05EA1">
        <w:rPr>
          <w:rFonts w:ascii="Times New Roman" w:hAnsi="Times New Roman" w:cs="Times New Roman"/>
          <w:noProof/>
          <w:sz w:val="24"/>
          <w:szCs w:val="24"/>
        </w:rPr>
        <w:t xml:space="preserve"> </w:t>
      </w:r>
      <w:r w:rsidR="00961A32" w:rsidRPr="00D05EA1">
        <w:rPr>
          <w:rFonts w:ascii="Times New Roman" w:hAnsi="Times New Roman" w:cs="Times New Roman"/>
          <w:noProof/>
          <w:sz w:val="24"/>
          <w:szCs w:val="24"/>
        </w:rPr>
        <w:t xml:space="preserve">countries. The EU </w:t>
      </w:r>
      <w:r w:rsidR="00C75AD5">
        <w:rPr>
          <w:rFonts w:ascii="Times New Roman" w:hAnsi="Times New Roman" w:cs="Times New Roman"/>
          <w:noProof/>
          <w:sz w:val="24"/>
          <w:szCs w:val="24"/>
        </w:rPr>
        <w:t xml:space="preserve">also </w:t>
      </w:r>
      <w:r w:rsidR="00961A32" w:rsidRPr="00D05EA1">
        <w:rPr>
          <w:rFonts w:ascii="Times New Roman" w:hAnsi="Times New Roman" w:cs="Times New Roman"/>
          <w:noProof/>
          <w:sz w:val="24"/>
          <w:szCs w:val="24"/>
        </w:rPr>
        <w:t>promotes international access in the G7 Group of Senior Officials on Global Research Infrastructures</w:t>
      </w:r>
      <w:r w:rsidR="00961A32" w:rsidRPr="00D05EA1">
        <w:rPr>
          <w:rStyle w:val="FootnoteReference"/>
          <w:rFonts w:ascii="Times New Roman" w:hAnsi="Times New Roman" w:cs="Times New Roman"/>
          <w:noProof/>
          <w:sz w:val="24"/>
          <w:szCs w:val="24"/>
        </w:rPr>
        <w:footnoteReference w:id="23"/>
      </w:r>
      <w:r w:rsidR="003150FA">
        <w:rPr>
          <w:rFonts w:ascii="Times New Roman" w:hAnsi="Times New Roman" w:cs="Times New Roman"/>
          <w:noProof/>
          <w:sz w:val="24"/>
          <w:szCs w:val="24"/>
        </w:rPr>
        <w:t>.</w:t>
      </w:r>
      <w:r w:rsidR="00961A32" w:rsidRPr="00D05EA1">
        <w:rPr>
          <w:rFonts w:ascii="Times New Roman" w:hAnsi="Times New Roman" w:cs="Times New Roman"/>
          <w:noProof/>
          <w:sz w:val="24"/>
          <w:szCs w:val="24"/>
        </w:rPr>
        <w:t xml:space="preserve"> In 2024, the Commission </w:t>
      </w:r>
      <w:r w:rsidR="00961A32" w:rsidRPr="00D05EA1">
        <w:rPr>
          <w:rFonts w:ascii="Times New Roman" w:eastAsia="Times New Roman" w:hAnsi="Times New Roman" w:cs="Times New Roman"/>
          <w:noProof/>
          <w:sz w:val="24"/>
          <w:szCs w:val="24"/>
        </w:rPr>
        <w:t>endorsed the Brisbane Statement</w:t>
      </w:r>
      <w:r w:rsidR="00961A32" w:rsidRPr="00D05EA1">
        <w:rPr>
          <w:rStyle w:val="FootnoteReference"/>
          <w:rFonts w:ascii="Times New Roman" w:eastAsia="Times New Roman" w:hAnsi="Times New Roman" w:cs="Times New Roman"/>
          <w:noProof/>
          <w:sz w:val="24"/>
          <w:szCs w:val="24"/>
        </w:rPr>
        <w:footnoteReference w:id="24"/>
      </w:r>
      <w:r w:rsidR="00961A32" w:rsidRPr="00D05EA1">
        <w:rPr>
          <w:rFonts w:ascii="Times New Roman" w:eastAsia="Times New Roman" w:hAnsi="Times New Roman" w:cs="Times New Roman"/>
          <w:noProof/>
          <w:sz w:val="24"/>
          <w:szCs w:val="24"/>
        </w:rPr>
        <w:t xml:space="preserve"> </w:t>
      </w:r>
      <w:r w:rsidR="00961A32" w:rsidRPr="00D05EA1">
        <w:rPr>
          <w:rFonts w:ascii="Times New Roman" w:eastAsia="Times New Roman" w:hAnsi="Times New Roman" w:cs="Times New Roman"/>
          <w:noProof/>
          <w:color w:val="1D2021"/>
          <w:sz w:val="24"/>
          <w:szCs w:val="24"/>
        </w:rPr>
        <w:t xml:space="preserve">encouraging all research infrastructure stakeholders to </w:t>
      </w:r>
      <w:r w:rsidR="006E7505">
        <w:rPr>
          <w:rFonts w:ascii="Times New Roman" w:eastAsia="Times New Roman" w:hAnsi="Times New Roman" w:cs="Times New Roman"/>
          <w:noProof/>
          <w:color w:val="1D2021"/>
          <w:sz w:val="24"/>
          <w:szCs w:val="24"/>
        </w:rPr>
        <w:t>intensify collaboration in</w:t>
      </w:r>
      <w:r w:rsidR="006E7505" w:rsidRPr="00D05EA1">
        <w:rPr>
          <w:rFonts w:ascii="Times New Roman" w:eastAsia="Times New Roman" w:hAnsi="Times New Roman" w:cs="Times New Roman"/>
          <w:noProof/>
          <w:color w:val="1D2021"/>
          <w:sz w:val="24"/>
          <w:szCs w:val="24"/>
        </w:rPr>
        <w:t xml:space="preserve"> </w:t>
      </w:r>
      <w:r w:rsidR="00961A32" w:rsidRPr="00D05EA1">
        <w:rPr>
          <w:rFonts w:ascii="Times New Roman" w:eastAsia="Times New Roman" w:hAnsi="Times New Roman" w:cs="Times New Roman"/>
          <w:noProof/>
          <w:color w:val="1D2021"/>
          <w:sz w:val="24"/>
          <w:szCs w:val="24"/>
        </w:rPr>
        <w:t>international research infrastructure</w:t>
      </w:r>
      <w:r w:rsidR="00293235">
        <w:rPr>
          <w:rFonts w:ascii="Times New Roman" w:eastAsia="Times New Roman" w:hAnsi="Times New Roman" w:cs="Times New Roman"/>
          <w:noProof/>
          <w:color w:val="1D2021"/>
          <w:sz w:val="24"/>
          <w:szCs w:val="24"/>
        </w:rPr>
        <w:t>s</w:t>
      </w:r>
      <w:r w:rsidR="00961A32" w:rsidRPr="00D05EA1">
        <w:rPr>
          <w:rFonts w:ascii="Times New Roman" w:eastAsia="Times New Roman" w:hAnsi="Times New Roman" w:cs="Times New Roman"/>
          <w:noProof/>
          <w:color w:val="1D2021"/>
          <w:sz w:val="24"/>
          <w:szCs w:val="24"/>
        </w:rPr>
        <w:t xml:space="preserve"> to ad</w:t>
      </w:r>
      <w:r w:rsidR="18E2F85A" w:rsidRPr="00D05EA1">
        <w:rPr>
          <w:rFonts w:ascii="Times New Roman" w:eastAsia="Times New Roman" w:hAnsi="Times New Roman" w:cs="Times New Roman"/>
          <w:noProof/>
          <w:color w:val="1D2021"/>
          <w:sz w:val="24"/>
          <w:szCs w:val="24"/>
        </w:rPr>
        <w:t>d</w:t>
      </w:r>
      <w:r w:rsidR="00961A32" w:rsidRPr="00D05EA1">
        <w:rPr>
          <w:rFonts w:ascii="Times New Roman" w:eastAsia="Times New Roman" w:hAnsi="Times New Roman" w:cs="Times New Roman"/>
          <w:noProof/>
          <w:color w:val="1D2021"/>
          <w:sz w:val="24"/>
          <w:szCs w:val="24"/>
        </w:rPr>
        <w:t>ress global challenges.</w:t>
      </w:r>
      <w:r w:rsidR="00C57E73" w:rsidRPr="504A92D0">
        <w:rPr>
          <w:rFonts w:ascii="Times New Roman" w:eastAsia="Times New Roman" w:hAnsi="Times New Roman" w:cs="Times New Roman"/>
          <w:noProof/>
          <w:color w:val="1D2021"/>
          <w:sz w:val="24"/>
          <w:szCs w:val="24"/>
        </w:rPr>
        <w:t xml:space="preserve"> </w:t>
      </w:r>
      <w:r w:rsidR="001F5F3C" w:rsidRPr="3BA632C5">
        <w:rPr>
          <w:rFonts w:ascii="Times New Roman" w:eastAsia="Times New Roman" w:hAnsi="Times New Roman" w:cs="Times New Roman"/>
          <w:noProof/>
          <w:color w:val="1D2021"/>
          <w:sz w:val="24"/>
          <w:szCs w:val="24"/>
        </w:rPr>
        <w:t xml:space="preserve">In September 2025, the Commission adopted </w:t>
      </w:r>
      <w:r w:rsidR="001F5F3C">
        <w:rPr>
          <w:rFonts w:ascii="Times New Roman" w:eastAsia="Times New Roman" w:hAnsi="Times New Roman" w:cs="Times New Roman"/>
          <w:noProof/>
          <w:color w:val="1D2021"/>
          <w:sz w:val="24"/>
          <w:szCs w:val="24"/>
        </w:rPr>
        <w:t>a</w:t>
      </w:r>
      <w:r w:rsidR="001F5F3C" w:rsidRPr="504A92D0">
        <w:rPr>
          <w:rFonts w:ascii="Times New Roman" w:hAnsi="Times New Roman" w:cs="Times New Roman"/>
          <w:noProof/>
          <w:sz w:val="24"/>
          <w:szCs w:val="24"/>
        </w:rPr>
        <w:t xml:space="preserve"> European Strategy for Research and Technology Infrastructures </w:t>
      </w:r>
      <w:r w:rsidR="001F5F3C" w:rsidRPr="3BA632C5">
        <w:rPr>
          <w:rFonts w:ascii="Times New Roman" w:hAnsi="Times New Roman" w:cs="Times New Roman"/>
          <w:noProof/>
          <w:sz w:val="24"/>
          <w:szCs w:val="24"/>
        </w:rPr>
        <w:t>that includes actions to strengthen their international dimension</w:t>
      </w:r>
      <w:r w:rsidR="001F5F3C" w:rsidRPr="504A92D0">
        <w:rPr>
          <w:rFonts w:ascii="Times New Roman" w:hAnsi="Times New Roman" w:cs="Times New Roman"/>
          <w:noProof/>
          <w:sz w:val="24"/>
          <w:szCs w:val="24"/>
        </w:rPr>
        <w:t>.</w:t>
      </w:r>
    </w:p>
    <w:p w14:paraId="2C13CFCF" w14:textId="77777777" w:rsidR="00352ED0" w:rsidRPr="00A5526D" w:rsidRDefault="00352ED0" w:rsidP="0047717E">
      <w:pPr>
        <w:spacing w:after="120" w:line="276" w:lineRule="auto"/>
        <w:jc w:val="both"/>
        <w:rPr>
          <w:rFonts w:ascii="Times New Roman" w:hAnsi="Times New Roman" w:cs="Times New Roman"/>
          <w:noProof/>
          <w:sz w:val="24"/>
          <w:szCs w:val="24"/>
        </w:rPr>
      </w:pPr>
    </w:p>
    <w:p w14:paraId="385B92F7" w14:textId="4352A5B6" w:rsidR="00912308" w:rsidRPr="00D05EA1" w:rsidRDefault="00AA5FBB" w:rsidP="00352ED0">
      <w:pPr>
        <w:pStyle w:val="ListParagraph"/>
        <w:numPr>
          <w:ilvl w:val="0"/>
          <w:numId w:val="11"/>
        </w:numPr>
        <w:spacing w:after="120" w:line="276" w:lineRule="auto"/>
        <w:ind w:left="357" w:hanging="357"/>
        <w:jc w:val="both"/>
        <w:rPr>
          <w:b/>
          <w:smallCaps/>
          <w:noProof/>
          <w:szCs w:val="20"/>
          <w:lang w:val="en-IE"/>
        </w:rPr>
      </w:pPr>
      <w:r w:rsidRPr="00D05EA1">
        <w:rPr>
          <w:b/>
          <w:smallCaps/>
          <w:noProof/>
          <w:szCs w:val="20"/>
          <w:lang w:val="en-IE"/>
        </w:rPr>
        <w:t>Rebalancing the EU’s Global Approach to R&amp;I: t</w:t>
      </w:r>
      <w:r w:rsidR="00912308" w:rsidRPr="00D05EA1">
        <w:rPr>
          <w:b/>
          <w:smallCaps/>
          <w:noProof/>
          <w:szCs w:val="20"/>
          <w:lang w:val="en-IE"/>
        </w:rPr>
        <w:t xml:space="preserve">owards </w:t>
      </w:r>
      <w:r w:rsidR="001430DA" w:rsidRPr="00D05EA1">
        <w:rPr>
          <w:b/>
          <w:smallCaps/>
          <w:noProof/>
          <w:szCs w:val="20"/>
          <w:lang w:val="en-IE"/>
        </w:rPr>
        <w:t>a</w:t>
      </w:r>
      <w:r w:rsidR="00912308" w:rsidRPr="00D05EA1">
        <w:rPr>
          <w:b/>
          <w:smallCaps/>
          <w:noProof/>
          <w:szCs w:val="20"/>
          <w:lang w:val="en-IE"/>
        </w:rPr>
        <w:t xml:space="preserve"> level playing field and reciprocity</w:t>
      </w:r>
    </w:p>
    <w:tbl>
      <w:tblPr>
        <w:tblStyle w:val="TableGrid"/>
        <w:tblW w:w="0" w:type="auto"/>
        <w:shd w:val="clear" w:color="auto" w:fill="D9D9D9" w:themeFill="background1" w:themeFillShade="D9"/>
        <w:tblLook w:val="04A0" w:firstRow="1" w:lastRow="0" w:firstColumn="1" w:lastColumn="0" w:noHBand="0" w:noVBand="1"/>
      </w:tblPr>
      <w:tblGrid>
        <w:gridCol w:w="9242"/>
      </w:tblGrid>
      <w:tr w:rsidR="006F0374" w:rsidRPr="00D05EA1" w14:paraId="7CF8170D" w14:textId="77777777" w:rsidTr="62395EC7">
        <w:tc>
          <w:tcPr>
            <w:tcW w:w="9242" w:type="dxa"/>
            <w:shd w:val="clear" w:color="auto" w:fill="D9D9D9" w:themeFill="background1" w:themeFillShade="D9"/>
          </w:tcPr>
          <w:p w14:paraId="2BAF3E5C" w14:textId="751DE68E" w:rsidR="006F0374" w:rsidRPr="00D05EA1" w:rsidRDefault="00A23F20" w:rsidP="0047717E">
            <w:pPr>
              <w:spacing w:after="120" w:line="276"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 keep international R&amp;I cooperation open and </w:t>
            </w:r>
            <w:r w:rsidR="0083032A">
              <w:rPr>
                <w:rFonts w:ascii="Times New Roman" w:hAnsi="Times New Roman" w:cs="Times New Roman"/>
                <w:noProof/>
                <w:sz w:val="24"/>
                <w:szCs w:val="24"/>
              </w:rPr>
              <w:t>se</w:t>
            </w:r>
            <w:r w:rsidR="003034F4">
              <w:rPr>
                <w:rFonts w:ascii="Times New Roman" w:hAnsi="Times New Roman" w:cs="Times New Roman"/>
                <w:noProof/>
                <w:sz w:val="24"/>
                <w:szCs w:val="24"/>
              </w:rPr>
              <w:t>c</w:t>
            </w:r>
            <w:r w:rsidR="0083032A">
              <w:rPr>
                <w:rFonts w:ascii="Times New Roman" w:hAnsi="Times New Roman" w:cs="Times New Roman"/>
                <w:noProof/>
                <w:sz w:val="24"/>
                <w:szCs w:val="24"/>
              </w:rPr>
              <w:t>ure</w:t>
            </w:r>
            <w:r w:rsidR="004B1302" w:rsidRPr="00D05EA1">
              <w:rPr>
                <w:rFonts w:ascii="Times New Roman" w:hAnsi="Times New Roman" w:cs="Times New Roman"/>
                <w:noProof/>
                <w:sz w:val="24"/>
                <w:szCs w:val="24"/>
              </w:rPr>
              <w:t xml:space="preserve">, the EU </w:t>
            </w:r>
            <w:r w:rsidR="006F0A80" w:rsidRPr="00D05EA1">
              <w:rPr>
                <w:rFonts w:ascii="Times New Roman" w:hAnsi="Times New Roman" w:cs="Times New Roman"/>
                <w:noProof/>
                <w:sz w:val="24"/>
                <w:szCs w:val="24"/>
              </w:rPr>
              <w:t xml:space="preserve">adopted </w:t>
            </w:r>
            <w:r w:rsidR="005B27C6">
              <w:rPr>
                <w:rFonts w:ascii="Times New Roman" w:hAnsi="Times New Roman" w:cs="Times New Roman"/>
                <w:noProof/>
                <w:sz w:val="24"/>
                <w:szCs w:val="24"/>
              </w:rPr>
              <w:t>a</w:t>
            </w:r>
            <w:r w:rsidR="006F0A80" w:rsidRPr="00D05EA1">
              <w:rPr>
                <w:rFonts w:ascii="Times New Roman" w:hAnsi="Times New Roman" w:cs="Times New Roman"/>
                <w:noProof/>
                <w:sz w:val="24"/>
                <w:szCs w:val="24"/>
              </w:rPr>
              <w:t xml:space="preserve"> Council </w:t>
            </w:r>
            <w:r w:rsidR="002874F7">
              <w:rPr>
                <w:rFonts w:ascii="Times New Roman" w:hAnsi="Times New Roman" w:cs="Times New Roman"/>
                <w:noProof/>
                <w:sz w:val="24"/>
                <w:szCs w:val="24"/>
              </w:rPr>
              <w:t>r</w:t>
            </w:r>
            <w:r w:rsidR="006F0A80" w:rsidRPr="00D05EA1">
              <w:rPr>
                <w:rFonts w:ascii="Times New Roman" w:hAnsi="Times New Roman" w:cs="Times New Roman"/>
                <w:noProof/>
                <w:sz w:val="24"/>
                <w:szCs w:val="24"/>
              </w:rPr>
              <w:t xml:space="preserve">ecommendation on </w:t>
            </w:r>
            <w:r w:rsidR="00F352AD">
              <w:rPr>
                <w:rFonts w:ascii="Times New Roman" w:hAnsi="Times New Roman" w:cs="Times New Roman"/>
                <w:noProof/>
                <w:sz w:val="24"/>
                <w:szCs w:val="24"/>
              </w:rPr>
              <w:t xml:space="preserve">enhancing </w:t>
            </w:r>
            <w:r w:rsidR="002874F7">
              <w:rPr>
                <w:rFonts w:ascii="Times New Roman" w:hAnsi="Times New Roman" w:cs="Times New Roman"/>
                <w:noProof/>
                <w:sz w:val="24"/>
                <w:szCs w:val="24"/>
              </w:rPr>
              <w:t>r</w:t>
            </w:r>
            <w:r w:rsidR="006F0A80" w:rsidRPr="00D05EA1">
              <w:rPr>
                <w:rFonts w:ascii="Times New Roman" w:hAnsi="Times New Roman" w:cs="Times New Roman"/>
                <w:noProof/>
                <w:sz w:val="24"/>
                <w:szCs w:val="24"/>
              </w:rPr>
              <w:t xml:space="preserve">esearch </w:t>
            </w:r>
            <w:r w:rsidR="002874F7">
              <w:rPr>
                <w:rFonts w:ascii="Times New Roman" w:hAnsi="Times New Roman" w:cs="Times New Roman"/>
                <w:noProof/>
                <w:sz w:val="24"/>
                <w:szCs w:val="24"/>
              </w:rPr>
              <w:t>s</w:t>
            </w:r>
            <w:r w:rsidR="006F0A80" w:rsidRPr="00D05EA1">
              <w:rPr>
                <w:rFonts w:ascii="Times New Roman" w:hAnsi="Times New Roman" w:cs="Times New Roman"/>
                <w:noProof/>
                <w:sz w:val="24"/>
                <w:szCs w:val="24"/>
              </w:rPr>
              <w:t>ecurity</w:t>
            </w:r>
            <w:r>
              <w:rPr>
                <w:rFonts w:ascii="Times New Roman" w:hAnsi="Times New Roman" w:cs="Times New Roman"/>
                <w:noProof/>
                <w:sz w:val="24"/>
                <w:szCs w:val="24"/>
              </w:rPr>
              <w:t xml:space="preserve"> </w:t>
            </w:r>
            <w:r w:rsidR="005B27C6">
              <w:rPr>
                <w:rFonts w:ascii="Times New Roman" w:hAnsi="Times New Roman" w:cs="Times New Roman"/>
                <w:noProof/>
                <w:sz w:val="24"/>
                <w:szCs w:val="24"/>
              </w:rPr>
              <w:t xml:space="preserve">in 2024 </w:t>
            </w:r>
            <w:r>
              <w:rPr>
                <w:rFonts w:ascii="Times New Roman" w:hAnsi="Times New Roman" w:cs="Times New Roman"/>
                <w:noProof/>
                <w:sz w:val="24"/>
                <w:szCs w:val="24"/>
              </w:rPr>
              <w:t>to work towards a level playing field in the European Research Area</w:t>
            </w:r>
            <w:r w:rsidR="00F352AD">
              <w:rPr>
                <w:rFonts w:ascii="Times New Roman" w:hAnsi="Times New Roman" w:cs="Times New Roman"/>
                <w:noProof/>
                <w:sz w:val="24"/>
                <w:szCs w:val="24"/>
              </w:rPr>
              <w:t xml:space="preserve">. </w:t>
            </w:r>
            <w:r w:rsidR="001F18CE">
              <w:rPr>
                <w:rFonts w:ascii="Times New Roman" w:hAnsi="Times New Roman" w:cs="Times New Roman"/>
                <w:noProof/>
                <w:sz w:val="24"/>
                <w:szCs w:val="24"/>
              </w:rPr>
              <w:t xml:space="preserve">The EU </w:t>
            </w:r>
            <w:r w:rsidR="006F0A80" w:rsidRPr="00D05EA1">
              <w:rPr>
                <w:rFonts w:ascii="Times New Roman" w:hAnsi="Times New Roman" w:cs="Times New Roman"/>
                <w:noProof/>
                <w:sz w:val="24"/>
                <w:szCs w:val="24"/>
              </w:rPr>
              <w:t>has taken firm steps</w:t>
            </w:r>
            <w:r w:rsidR="002F3AAF" w:rsidRPr="00D05EA1">
              <w:rPr>
                <w:rFonts w:ascii="Times New Roman" w:hAnsi="Times New Roman" w:cs="Times New Roman"/>
                <w:noProof/>
                <w:sz w:val="24"/>
                <w:szCs w:val="24"/>
              </w:rPr>
              <w:t xml:space="preserve"> </w:t>
            </w:r>
            <w:r w:rsidR="001F18CE">
              <w:rPr>
                <w:rFonts w:ascii="Times New Roman" w:hAnsi="Times New Roman" w:cs="Times New Roman"/>
                <w:noProof/>
                <w:sz w:val="24"/>
                <w:szCs w:val="24"/>
              </w:rPr>
              <w:t>to</w:t>
            </w:r>
            <w:r w:rsidR="002F3AAF" w:rsidRPr="00D05EA1">
              <w:rPr>
                <w:rFonts w:ascii="Times New Roman" w:hAnsi="Times New Roman" w:cs="Times New Roman"/>
                <w:noProof/>
                <w:sz w:val="24"/>
                <w:szCs w:val="24"/>
              </w:rPr>
              <w:t xml:space="preserve"> </w:t>
            </w:r>
            <w:r w:rsidR="004B50C5" w:rsidRPr="00D05EA1">
              <w:rPr>
                <w:rFonts w:ascii="Times New Roman" w:hAnsi="Times New Roman" w:cs="Times New Roman"/>
                <w:noProof/>
                <w:sz w:val="24"/>
                <w:szCs w:val="24"/>
              </w:rPr>
              <w:t>i</w:t>
            </w:r>
            <w:r w:rsidR="004B50C5">
              <w:rPr>
                <w:rFonts w:ascii="Times New Roman" w:hAnsi="Times New Roman" w:cs="Times New Roman"/>
                <w:noProof/>
                <w:sz w:val="24"/>
                <w:szCs w:val="24"/>
              </w:rPr>
              <w:t>ncrease</w:t>
            </w:r>
            <w:r w:rsidR="004B50C5" w:rsidRPr="00D05EA1">
              <w:rPr>
                <w:rFonts w:ascii="Times New Roman" w:hAnsi="Times New Roman" w:cs="Times New Roman"/>
                <w:noProof/>
                <w:sz w:val="24"/>
                <w:szCs w:val="24"/>
              </w:rPr>
              <w:t xml:space="preserve"> </w:t>
            </w:r>
            <w:r w:rsidR="002F3AAF" w:rsidRPr="00D05EA1">
              <w:rPr>
                <w:rFonts w:ascii="Times New Roman" w:hAnsi="Times New Roman" w:cs="Times New Roman"/>
                <w:noProof/>
                <w:sz w:val="24"/>
                <w:szCs w:val="24"/>
              </w:rPr>
              <w:t xml:space="preserve">its resilience </w:t>
            </w:r>
            <w:r w:rsidR="001D0D4A">
              <w:rPr>
                <w:rFonts w:ascii="Times New Roman" w:hAnsi="Times New Roman" w:cs="Times New Roman"/>
                <w:noProof/>
                <w:sz w:val="24"/>
                <w:szCs w:val="24"/>
              </w:rPr>
              <w:t>to</w:t>
            </w:r>
            <w:r w:rsidR="001D0D4A" w:rsidRPr="00D05EA1">
              <w:rPr>
                <w:rFonts w:ascii="Times New Roman" w:hAnsi="Times New Roman" w:cs="Times New Roman"/>
                <w:noProof/>
                <w:sz w:val="24"/>
                <w:szCs w:val="24"/>
              </w:rPr>
              <w:t xml:space="preserve"> </w:t>
            </w:r>
            <w:r w:rsidR="002F3AAF" w:rsidRPr="00D05EA1">
              <w:rPr>
                <w:rFonts w:ascii="Times New Roman" w:hAnsi="Times New Roman" w:cs="Times New Roman"/>
                <w:noProof/>
                <w:sz w:val="24"/>
                <w:szCs w:val="24"/>
              </w:rPr>
              <w:t>foreign interference</w:t>
            </w:r>
            <w:r w:rsidR="00697E79" w:rsidRPr="00D05EA1">
              <w:rPr>
                <w:rFonts w:ascii="Times New Roman" w:hAnsi="Times New Roman" w:cs="Times New Roman"/>
                <w:noProof/>
                <w:sz w:val="24"/>
                <w:szCs w:val="24"/>
              </w:rPr>
              <w:t xml:space="preserve"> and coercion</w:t>
            </w:r>
            <w:r w:rsidR="002F3AAF" w:rsidRPr="00D05EA1">
              <w:rPr>
                <w:rFonts w:ascii="Times New Roman" w:hAnsi="Times New Roman" w:cs="Times New Roman"/>
                <w:noProof/>
                <w:sz w:val="24"/>
                <w:szCs w:val="24"/>
              </w:rPr>
              <w:t xml:space="preserve"> by </w:t>
            </w:r>
            <w:r w:rsidR="00CE22D2" w:rsidRPr="00D05EA1">
              <w:rPr>
                <w:rFonts w:ascii="Times New Roman" w:hAnsi="Times New Roman" w:cs="Times New Roman"/>
                <w:noProof/>
                <w:sz w:val="24"/>
                <w:szCs w:val="24"/>
              </w:rPr>
              <w:t xml:space="preserve">carrying out </w:t>
            </w:r>
            <w:r w:rsidR="00F352AD" w:rsidRPr="00D05EA1">
              <w:rPr>
                <w:rFonts w:ascii="Times New Roman" w:hAnsi="Times New Roman" w:cs="Times New Roman"/>
                <w:noProof/>
                <w:sz w:val="24"/>
                <w:szCs w:val="24"/>
              </w:rPr>
              <w:t xml:space="preserve">assessments </w:t>
            </w:r>
            <w:r w:rsidR="00F352AD">
              <w:rPr>
                <w:rFonts w:ascii="Times New Roman" w:hAnsi="Times New Roman" w:cs="Times New Roman"/>
                <w:noProof/>
                <w:sz w:val="24"/>
                <w:szCs w:val="24"/>
              </w:rPr>
              <w:t xml:space="preserve">of </w:t>
            </w:r>
            <w:r w:rsidR="00CE22D2" w:rsidRPr="00D05EA1">
              <w:rPr>
                <w:rFonts w:ascii="Times New Roman" w:hAnsi="Times New Roman" w:cs="Times New Roman"/>
                <w:noProof/>
                <w:sz w:val="24"/>
                <w:szCs w:val="24"/>
              </w:rPr>
              <w:t>critical technolog</w:t>
            </w:r>
            <w:r w:rsidR="00F352AD">
              <w:rPr>
                <w:rFonts w:ascii="Times New Roman" w:hAnsi="Times New Roman" w:cs="Times New Roman"/>
                <w:noProof/>
                <w:sz w:val="24"/>
                <w:szCs w:val="24"/>
              </w:rPr>
              <w:t>ies</w:t>
            </w:r>
            <w:r w:rsidR="003F5CC5">
              <w:rPr>
                <w:rFonts w:ascii="Times New Roman" w:hAnsi="Times New Roman" w:cs="Times New Roman"/>
                <w:noProof/>
                <w:sz w:val="24"/>
                <w:szCs w:val="24"/>
              </w:rPr>
              <w:t>, promoting R&amp;I investment in these areas,</w:t>
            </w:r>
            <w:r w:rsidR="00CE22D2" w:rsidRPr="00D05EA1">
              <w:rPr>
                <w:rFonts w:ascii="Times New Roman" w:hAnsi="Times New Roman" w:cs="Times New Roman"/>
                <w:noProof/>
                <w:sz w:val="24"/>
                <w:szCs w:val="24"/>
              </w:rPr>
              <w:t xml:space="preserve"> </w:t>
            </w:r>
            <w:r w:rsidR="002F3AAF" w:rsidRPr="00D05EA1">
              <w:rPr>
                <w:rFonts w:ascii="Times New Roman" w:hAnsi="Times New Roman" w:cs="Times New Roman"/>
                <w:noProof/>
                <w:sz w:val="24"/>
                <w:szCs w:val="24"/>
              </w:rPr>
              <w:t xml:space="preserve">restricting access to Horizon Europe </w:t>
            </w:r>
            <w:r w:rsidR="003F5CC5">
              <w:rPr>
                <w:rFonts w:ascii="Times New Roman" w:hAnsi="Times New Roman" w:cs="Times New Roman"/>
                <w:noProof/>
                <w:sz w:val="24"/>
                <w:szCs w:val="24"/>
              </w:rPr>
              <w:t>when strictly needed</w:t>
            </w:r>
            <w:r w:rsidR="00F352AD">
              <w:rPr>
                <w:rFonts w:ascii="Times New Roman" w:hAnsi="Times New Roman" w:cs="Times New Roman"/>
                <w:noProof/>
                <w:sz w:val="24"/>
                <w:szCs w:val="24"/>
              </w:rPr>
              <w:t>,</w:t>
            </w:r>
            <w:r w:rsidR="003F5CC5">
              <w:rPr>
                <w:rFonts w:ascii="Times New Roman" w:hAnsi="Times New Roman" w:cs="Times New Roman"/>
                <w:noProof/>
                <w:sz w:val="24"/>
                <w:szCs w:val="24"/>
              </w:rPr>
              <w:t xml:space="preserve"> and putting new </w:t>
            </w:r>
            <w:r w:rsidR="00F352AD">
              <w:rPr>
                <w:rFonts w:ascii="Times New Roman" w:hAnsi="Times New Roman" w:cs="Times New Roman"/>
                <w:noProof/>
                <w:sz w:val="24"/>
                <w:szCs w:val="24"/>
              </w:rPr>
              <w:t xml:space="preserve">strategic </w:t>
            </w:r>
            <w:r w:rsidR="003F5CC5">
              <w:rPr>
                <w:rFonts w:ascii="Times New Roman" w:hAnsi="Times New Roman" w:cs="Times New Roman"/>
                <w:noProof/>
                <w:sz w:val="24"/>
                <w:szCs w:val="24"/>
              </w:rPr>
              <w:t>partnerships</w:t>
            </w:r>
            <w:r w:rsidR="00C93D27">
              <w:rPr>
                <w:rFonts w:ascii="Times New Roman" w:hAnsi="Times New Roman" w:cs="Times New Roman"/>
                <w:noProof/>
                <w:sz w:val="24"/>
                <w:szCs w:val="24"/>
              </w:rPr>
              <w:t xml:space="preserve"> in place</w:t>
            </w:r>
            <w:r w:rsidR="002F3AAF" w:rsidRPr="00D05EA1">
              <w:rPr>
                <w:rFonts w:ascii="Times New Roman" w:hAnsi="Times New Roman" w:cs="Times New Roman"/>
                <w:noProof/>
                <w:sz w:val="24"/>
                <w:szCs w:val="24"/>
              </w:rPr>
              <w:t>.</w:t>
            </w:r>
          </w:p>
        </w:tc>
      </w:tr>
    </w:tbl>
    <w:p w14:paraId="1C19FA7A" w14:textId="77777777" w:rsidR="00F97388" w:rsidRPr="00D05EA1" w:rsidRDefault="00F97388" w:rsidP="0047717E">
      <w:pPr>
        <w:spacing w:after="120" w:line="276" w:lineRule="auto"/>
        <w:jc w:val="both"/>
        <w:rPr>
          <w:rFonts w:ascii="Times New Roman" w:hAnsi="Times New Roman" w:cs="Times New Roman"/>
          <w:noProof/>
          <w:sz w:val="24"/>
          <w:szCs w:val="24"/>
        </w:rPr>
      </w:pPr>
    </w:p>
    <w:p w14:paraId="1A77A02F" w14:textId="58CF481E" w:rsidR="001829B8" w:rsidRPr="00D05EA1" w:rsidRDefault="317AA561" w:rsidP="0047717E">
      <w:pPr>
        <w:spacing w:after="120" w:line="276" w:lineRule="auto"/>
        <w:jc w:val="both"/>
        <w:rPr>
          <w:rFonts w:ascii="Times New Roman" w:hAnsi="Times New Roman" w:cs="Times New Roman"/>
          <w:noProof/>
          <w:sz w:val="24"/>
          <w:szCs w:val="24"/>
        </w:rPr>
      </w:pPr>
      <w:r w:rsidRPr="00D05EA1">
        <w:rPr>
          <w:rFonts w:ascii="Times New Roman" w:hAnsi="Times New Roman" w:cs="Times New Roman"/>
          <w:noProof/>
          <w:sz w:val="24"/>
          <w:szCs w:val="24"/>
        </w:rPr>
        <w:t xml:space="preserve">Researchers are increasingly exposed to </w:t>
      </w:r>
      <w:r w:rsidR="00C04EF3">
        <w:rPr>
          <w:rFonts w:ascii="Times New Roman" w:hAnsi="Times New Roman" w:cs="Times New Roman"/>
          <w:noProof/>
          <w:sz w:val="24"/>
          <w:szCs w:val="24"/>
        </w:rPr>
        <w:t xml:space="preserve">security </w:t>
      </w:r>
      <w:r w:rsidRPr="00D05EA1">
        <w:rPr>
          <w:rFonts w:ascii="Times New Roman" w:hAnsi="Times New Roman" w:cs="Times New Roman"/>
          <w:noProof/>
          <w:sz w:val="24"/>
          <w:szCs w:val="24"/>
        </w:rPr>
        <w:t>risks when cooperating internationally, with European R&amp;I being confronted with foreign interference</w:t>
      </w:r>
      <w:r w:rsidR="004C6C02">
        <w:rPr>
          <w:rFonts w:ascii="Times New Roman" w:hAnsi="Times New Roman" w:cs="Times New Roman"/>
          <w:noProof/>
          <w:sz w:val="24"/>
          <w:szCs w:val="24"/>
        </w:rPr>
        <w:t xml:space="preserve"> </w:t>
      </w:r>
      <w:r w:rsidR="004C6C02" w:rsidRPr="00D05EA1">
        <w:rPr>
          <w:rFonts w:ascii="Times New Roman" w:hAnsi="Times New Roman" w:cs="Times New Roman"/>
          <w:noProof/>
          <w:sz w:val="24"/>
          <w:szCs w:val="24"/>
        </w:rPr>
        <w:t xml:space="preserve">and </w:t>
      </w:r>
      <w:r w:rsidR="004C6C02">
        <w:rPr>
          <w:rFonts w:ascii="Times New Roman" w:hAnsi="Times New Roman" w:cs="Times New Roman"/>
          <w:noProof/>
          <w:sz w:val="24"/>
          <w:szCs w:val="24"/>
        </w:rPr>
        <w:t>information manipulation</w:t>
      </w:r>
      <w:r w:rsidR="00F93EA9">
        <w:rPr>
          <w:rFonts w:ascii="Times New Roman" w:hAnsi="Times New Roman" w:cs="Times New Roman"/>
          <w:noProof/>
          <w:sz w:val="24"/>
          <w:szCs w:val="24"/>
        </w:rPr>
        <w:t>,</w:t>
      </w:r>
      <w:r w:rsidRPr="00D05EA1">
        <w:rPr>
          <w:rFonts w:ascii="Times New Roman" w:hAnsi="Times New Roman" w:cs="Times New Roman"/>
          <w:noProof/>
          <w:sz w:val="24"/>
          <w:szCs w:val="24"/>
        </w:rPr>
        <w:t xml:space="preserve"> and </w:t>
      </w:r>
      <w:r w:rsidR="00F93EA9">
        <w:rPr>
          <w:rFonts w:ascii="Times New Roman" w:hAnsi="Times New Roman" w:cs="Times New Roman"/>
          <w:noProof/>
          <w:sz w:val="24"/>
          <w:szCs w:val="24"/>
        </w:rPr>
        <w:t>the potential for</w:t>
      </w:r>
      <w:r w:rsidR="00F93EA9" w:rsidRPr="00D05EA1">
        <w:rPr>
          <w:rFonts w:ascii="Times New Roman" w:hAnsi="Times New Roman" w:cs="Times New Roman"/>
          <w:noProof/>
          <w:sz w:val="24"/>
          <w:szCs w:val="24"/>
        </w:rPr>
        <w:t xml:space="preserve"> </w:t>
      </w:r>
      <w:r w:rsidRPr="00D05EA1">
        <w:rPr>
          <w:rFonts w:ascii="Times New Roman" w:hAnsi="Times New Roman" w:cs="Times New Roman"/>
          <w:noProof/>
          <w:sz w:val="24"/>
          <w:szCs w:val="24"/>
        </w:rPr>
        <w:t xml:space="preserve">misuse in ways that </w:t>
      </w:r>
      <w:r w:rsidR="006B4496">
        <w:rPr>
          <w:rFonts w:ascii="Times New Roman" w:hAnsi="Times New Roman" w:cs="Times New Roman"/>
          <w:noProof/>
          <w:sz w:val="24"/>
          <w:szCs w:val="24"/>
        </w:rPr>
        <w:t xml:space="preserve">can </w:t>
      </w:r>
      <w:r w:rsidRPr="00D05EA1">
        <w:rPr>
          <w:rFonts w:ascii="Times New Roman" w:hAnsi="Times New Roman" w:cs="Times New Roman"/>
          <w:noProof/>
          <w:sz w:val="24"/>
          <w:szCs w:val="24"/>
        </w:rPr>
        <w:t xml:space="preserve">affect the </w:t>
      </w:r>
      <w:r w:rsidR="00A91BF3">
        <w:rPr>
          <w:rFonts w:ascii="Times New Roman" w:hAnsi="Times New Roman" w:cs="Times New Roman"/>
          <w:noProof/>
          <w:sz w:val="24"/>
          <w:szCs w:val="24"/>
        </w:rPr>
        <w:t>EU</w:t>
      </w:r>
      <w:r w:rsidR="00A91BF3" w:rsidRPr="00D05EA1">
        <w:rPr>
          <w:rFonts w:ascii="Times New Roman" w:hAnsi="Times New Roman" w:cs="Times New Roman"/>
          <w:noProof/>
          <w:sz w:val="24"/>
          <w:szCs w:val="24"/>
        </w:rPr>
        <w:t xml:space="preserve">’s </w:t>
      </w:r>
      <w:r w:rsidRPr="00D05EA1">
        <w:rPr>
          <w:rFonts w:ascii="Times New Roman" w:hAnsi="Times New Roman" w:cs="Times New Roman"/>
          <w:noProof/>
          <w:sz w:val="24"/>
          <w:szCs w:val="24"/>
        </w:rPr>
        <w:t xml:space="preserve">security or infringe upon </w:t>
      </w:r>
      <w:r w:rsidR="00A91BF3">
        <w:rPr>
          <w:rFonts w:ascii="Times New Roman" w:hAnsi="Times New Roman" w:cs="Times New Roman"/>
          <w:noProof/>
          <w:sz w:val="24"/>
          <w:szCs w:val="24"/>
        </w:rPr>
        <w:t>EU</w:t>
      </w:r>
      <w:r w:rsidR="00A91BF3" w:rsidRPr="00D05EA1">
        <w:rPr>
          <w:rFonts w:ascii="Times New Roman" w:hAnsi="Times New Roman" w:cs="Times New Roman"/>
          <w:noProof/>
          <w:sz w:val="24"/>
          <w:szCs w:val="24"/>
        </w:rPr>
        <w:t xml:space="preserve"> </w:t>
      </w:r>
      <w:r w:rsidRPr="00D05EA1">
        <w:rPr>
          <w:rFonts w:ascii="Times New Roman" w:hAnsi="Times New Roman" w:cs="Times New Roman"/>
          <w:noProof/>
          <w:sz w:val="24"/>
          <w:szCs w:val="24"/>
        </w:rPr>
        <w:t xml:space="preserve">values and fundamental rights. With the Council </w:t>
      </w:r>
      <w:r w:rsidR="00991690">
        <w:rPr>
          <w:rFonts w:ascii="Times New Roman" w:hAnsi="Times New Roman" w:cs="Times New Roman"/>
          <w:noProof/>
          <w:sz w:val="24"/>
          <w:szCs w:val="24"/>
        </w:rPr>
        <w:t>r</w:t>
      </w:r>
      <w:r w:rsidRPr="00D05EA1">
        <w:rPr>
          <w:rFonts w:ascii="Times New Roman" w:hAnsi="Times New Roman" w:cs="Times New Roman"/>
          <w:noProof/>
          <w:sz w:val="24"/>
          <w:szCs w:val="24"/>
        </w:rPr>
        <w:t xml:space="preserve">ecommendation on </w:t>
      </w:r>
      <w:r w:rsidR="00F352AD">
        <w:rPr>
          <w:rFonts w:ascii="Times New Roman" w:hAnsi="Times New Roman" w:cs="Times New Roman"/>
          <w:noProof/>
          <w:sz w:val="24"/>
          <w:szCs w:val="24"/>
        </w:rPr>
        <w:t>e</w:t>
      </w:r>
      <w:r w:rsidRPr="00D05EA1">
        <w:rPr>
          <w:rFonts w:ascii="Times New Roman" w:hAnsi="Times New Roman" w:cs="Times New Roman"/>
          <w:noProof/>
          <w:sz w:val="24"/>
          <w:szCs w:val="24"/>
        </w:rPr>
        <w:t xml:space="preserve">nhancing </w:t>
      </w:r>
      <w:r w:rsidR="00991690">
        <w:rPr>
          <w:rFonts w:ascii="Times New Roman" w:hAnsi="Times New Roman" w:cs="Times New Roman"/>
          <w:noProof/>
          <w:sz w:val="24"/>
          <w:szCs w:val="24"/>
        </w:rPr>
        <w:t>r</w:t>
      </w:r>
      <w:r w:rsidRPr="00D05EA1">
        <w:rPr>
          <w:rFonts w:ascii="Times New Roman" w:hAnsi="Times New Roman" w:cs="Times New Roman"/>
          <w:noProof/>
          <w:sz w:val="24"/>
          <w:szCs w:val="24"/>
        </w:rPr>
        <w:t xml:space="preserve">esearch </w:t>
      </w:r>
      <w:r w:rsidR="00991690">
        <w:rPr>
          <w:rFonts w:ascii="Times New Roman" w:hAnsi="Times New Roman" w:cs="Times New Roman"/>
          <w:noProof/>
          <w:sz w:val="24"/>
          <w:szCs w:val="24"/>
        </w:rPr>
        <w:t>s</w:t>
      </w:r>
      <w:r w:rsidRPr="00D05EA1">
        <w:rPr>
          <w:rFonts w:ascii="Times New Roman" w:hAnsi="Times New Roman" w:cs="Times New Roman"/>
          <w:noProof/>
          <w:sz w:val="24"/>
          <w:szCs w:val="24"/>
        </w:rPr>
        <w:t>ecurity</w:t>
      </w:r>
      <w:r w:rsidR="00753B72" w:rsidRPr="00D05EA1">
        <w:rPr>
          <w:rStyle w:val="FootnoteReference"/>
          <w:rFonts w:ascii="Times New Roman" w:hAnsi="Times New Roman" w:cs="Times New Roman"/>
          <w:noProof/>
          <w:sz w:val="24"/>
          <w:szCs w:val="24"/>
        </w:rPr>
        <w:footnoteReference w:id="25"/>
      </w:r>
      <w:r w:rsidRPr="00D05EA1">
        <w:rPr>
          <w:rFonts w:ascii="Times New Roman" w:hAnsi="Times New Roman" w:cs="Times New Roman"/>
          <w:noProof/>
          <w:sz w:val="24"/>
          <w:szCs w:val="24"/>
        </w:rPr>
        <w:t xml:space="preserve">, adopted in May 2024, the </w:t>
      </w:r>
      <w:r w:rsidR="00F352AD">
        <w:rPr>
          <w:rFonts w:ascii="Times New Roman" w:hAnsi="Times New Roman" w:cs="Times New Roman"/>
          <w:noProof/>
          <w:sz w:val="24"/>
          <w:szCs w:val="24"/>
        </w:rPr>
        <w:t>EU</w:t>
      </w:r>
      <w:r w:rsidR="00F352AD" w:rsidRPr="00D05EA1">
        <w:rPr>
          <w:rFonts w:ascii="Times New Roman" w:hAnsi="Times New Roman" w:cs="Times New Roman"/>
          <w:noProof/>
          <w:sz w:val="24"/>
          <w:szCs w:val="24"/>
        </w:rPr>
        <w:t xml:space="preserve"> </w:t>
      </w:r>
      <w:r w:rsidRPr="00D05EA1">
        <w:rPr>
          <w:rFonts w:ascii="Times New Roman" w:hAnsi="Times New Roman" w:cs="Times New Roman"/>
          <w:noProof/>
          <w:sz w:val="24"/>
          <w:szCs w:val="24"/>
        </w:rPr>
        <w:t xml:space="preserve">now has a sound basis for addressing the security risks related to international R&amp;I cooperation. With this </w:t>
      </w:r>
      <w:r w:rsidR="00991690">
        <w:rPr>
          <w:rFonts w:ascii="Times New Roman" w:hAnsi="Times New Roman" w:cs="Times New Roman"/>
          <w:noProof/>
          <w:sz w:val="24"/>
          <w:szCs w:val="24"/>
        </w:rPr>
        <w:t>r</w:t>
      </w:r>
      <w:r w:rsidRPr="00D05EA1">
        <w:rPr>
          <w:rFonts w:ascii="Times New Roman" w:hAnsi="Times New Roman" w:cs="Times New Roman"/>
          <w:noProof/>
          <w:sz w:val="24"/>
          <w:szCs w:val="24"/>
        </w:rPr>
        <w:t xml:space="preserve">ecommendation, which covers </w:t>
      </w:r>
      <w:r w:rsidR="001C16EE">
        <w:rPr>
          <w:rFonts w:ascii="Times New Roman" w:hAnsi="Times New Roman" w:cs="Times New Roman"/>
          <w:noProof/>
          <w:sz w:val="24"/>
          <w:szCs w:val="24"/>
        </w:rPr>
        <w:t xml:space="preserve">not only </w:t>
      </w:r>
      <w:r w:rsidR="008B0026">
        <w:rPr>
          <w:rFonts w:ascii="Times New Roman" w:hAnsi="Times New Roman" w:cs="Times New Roman"/>
          <w:noProof/>
          <w:sz w:val="24"/>
          <w:szCs w:val="24"/>
        </w:rPr>
        <w:t xml:space="preserve">the </w:t>
      </w:r>
      <w:r w:rsidRPr="00D05EA1">
        <w:rPr>
          <w:rFonts w:ascii="Times New Roman" w:hAnsi="Times New Roman" w:cs="Times New Roman"/>
          <w:noProof/>
          <w:sz w:val="24"/>
          <w:szCs w:val="24"/>
        </w:rPr>
        <w:t xml:space="preserve">Commission and </w:t>
      </w:r>
      <w:r w:rsidR="00296C33">
        <w:rPr>
          <w:rFonts w:ascii="Times New Roman" w:hAnsi="Times New Roman" w:cs="Times New Roman"/>
          <w:noProof/>
          <w:sz w:val="24"/>
          <w:szCs w:val="24"/>
        </w:rPr>
        <w:t xml:space="preserve">the </w:t>
      </w:r>
      <w:r w:rsidRPr="00D05EA1">
        <w:rPr>
          <w:rFonts w:ascii="Times New Roman" w:hAnsi="Times New Roman" w:cs="Times New Roman"/>
          <w:noProof/>
          <w:sz w:val="24"/>
          <w:szCs w:val="24"/>
        </w:rPr>
        <w:t xml:space="preserve">Member States, </w:t>
      </w:r>
      <w:r w:rsidR="00296C33">
        <w:rPr>
          <w:rFonts w:ascii="Times New Roman" w:hAnsi="Times New Roman" w:cs="Times New Roman"/>
          <w:noProof/>
          <w:sz w:val="24"/>
          <w:szCs w:val="24"/>
        </w:rPr>
        <w:t>but also</w:t>
      </w:r>
      <w:r w:rsidR="00C76850">
        <w:rPr>
          <w:rFonts w:ascii="Times New Roman" w:hAnsi="Times New Roman" w:cs="Times New Roman"/>
          <w:noProof/>
          <w:sz w:val="24"/>
          <w:szCs w:val="24"/>
        </w:rPr>
        <w:t xml:space="preserve"> </w:t>
      </w:r>
      <w:r w:rsidRPr="00D05EA1">
        <w:rPr>
          <w:rFonts w:ascii="Times New Roman" w:hAnsi="Times New Roman" w:cs="Times New Roman"/>
          <w:noProof/>
          <w:sz w:val="24"/>
          <w:szCs w:val="24"/>
        </w:rPr>
        <w:t>public research funders and universities, the EU has</w:t>
      </w:r>
      <w:r w:rsidR="00296C33" w:rsidRPr="00296C33">
        <w:rPr>
          <w:rFonts w:ascii="Times New Roman" w:hAnsi="Times New Roman" w:cs="Times New Roman"/>
          <w:noProof/>
          <w:sz w:val="24"/>
          <w:szCs w:val="24"/>
        </w:rPr>
        <w:t xml:space="preserve"> </w:t>
      </w:r>
      <w:r w:rsidR="00296C33" w:rsidRPr="00D05EA1">
        <w:rPr>
          <w:rFonts w:ascii="Times New Roman" w:hAnsi="Times New Roman" w:cs="Times New Roman"/>
          <w:noProof/>
          <w:sz w:val="24"/>
          <w:szCs w:val="24"/>
        </w:rPr>
        <w:t>developed</w:t>
      </w:r>
      <w:r w:rsidRPr="00D05EA1">
        <w:rPr>
          <w:rFonts w:ascii="Times New Roman" w:hAnsi="Times New Roman" w:cs="Times New Roman"/>
          <w:noProof/>
          <w:sz w:val="24"/>
          <w:szCs w:val="24"/>
        </w:rPr>
        <w:t xml:space="preserve">, for the first time, a common definition of research security risks, </w:t>
      </w:r>
      <w:r w:rsidR="002000D4">
        <w:rPr>
          <w:rFonts w:ascii="Times New Roman" w:hAnsi="Times New Roman" w:cs="Times New Roman"/>
          <w:noProof/>
          <w:sz w:val="24"/>
          <w:szCs w:val="24"/>
        </w:rPr>
        <w:t>together with</w:t>
      </w:r>
      <w:r w:rsidRPr="00D05EA1">
        <w:rPr>
          <w:rFonts w:ascii="Times New Roman" w:hAnsi="Times New Roman" w:cs="Times New Roman"/>
          <w:noProof/>
          <w:sz w:val="24"/>
          <w:szCs w:val="24"/>
        </w:rPr>
        <w:t xml:space="preserve"> a common approach to research risk assessment.</w:t>
      </w:r>
      <w:r w:rsidR="00D118FC">
        <w:rPr>
          <w:rFonts w:ascii="Times New Roman" w:hAnsi="Times New Roman" w:cs="Times New Roman"/>
          <w:noProof/>
          <w:sz w:val="24"/>
          <w:szCs w:val="24"/>
        </w:rPr>
        <w:t xml:space="preserve"> </w:t>
      </w:r>
      <w:r w:rsidR="004777FC">
        <w:rPr>
          <w:rFonts w:ascii="Times New Roman" w:hAnsi="Times New Roman" w:cs="Times New Roman"/>
          <w:noProof/>
          <w:sz w:val="24"/>
          <w:szCs w:val="24"/>
        </w:rPr>
        <w:t>In October 2025, the Commission organised the first European Flagship Conference on Research Security to facilitate the sharing of best practices.</w:t>
      </w:r>
    </w:p>
    <w:p w14:paraId="13486845" w14:textId="6C0BC170" w:rsidR="00752246" w:rsidRPr="00D05EA1" w:rsidRDefault="00B06E64" w:rsidP="0047717E">
      <w:pPr>
        <w:spacing w:after="120" w:line="276" w:lineRule="auto"/>
        <w:jc w:val="both"/>
        <w:rPr>
          <w:rFonts w:ascii="Times New Roman" w:hAnsi="Times New Roman" w:cs="Times New Roman"/>
          <w:noProof/>
          <w:sz w:val="24"/>
          <w:szCs w:val="24"/>
        </w:rPr>
      </w:pPr>
      <w:r>
        <w:rPr>
          <w:rFonts w:ascii="Times New Roman" w:hAnsi="Times New Roman" w:cs="Times New Roman"/>
          <w:noProof/>
          <w:sz w:val="24"/>
          <w:szCs w:val="24"/>
        </w:rPr>
        <w:t>T</w:t>
      </w:r>
      <w:r w:rsidR="56C142B2" w:rsidRPr="00D05EA1">
        <w:rPr>
          <w:rFonts w:ascii="Times New Roman" w:hAnsi="Times New Roman" w:cs="Times New Roman"/>
          <w:noProof/>
          <w:sz w:val="24"/>
          <w:szCs w:val="24"/>
        </w:rPr>
        <w:t>h</w:t>
      </w:r>
      <w:r w:rsidR="1021CCEE" w:rsidRPr="00D05EA1">
        <w:rPr>
          <w:rFonts w:ascii="Times New Roman" w:hAnsi="Times New Roman" w:cs="Times New Roman"/>
          <w:noProof/>
          <w:sz w:val="24"/>
          <w:szCs w:val="24"/>
        </w:rPr>
        <w:t>e</w:t>
      </w:r>
      <w:r w:rsidR="56C142B2" w:rsidRPr="00D05EA1">
        <w:rPr>
          <w:rFonts w:ascii="Times New Roman" w:hAnsi="Times New Roman" w:cs="Times New Roman"/>
          <w:noProof/>
          <w:sz w:val="24"/>
          <w:szCs w:val="24"/>
        </w:rPr>
        <w:t xml:space="preserve"> work on research security is part of a broader effort to </w:t>
      </w:r>
      <w:r w:rsidR="00DB0481">
        <w:rPr>
          <w:rFonts w:ascii="Times New Roman" w:hAnsi="Times New Roman" w:cs="Times New Roman"/>
          <w:noProof/>
          <w:sz w:val="24"/>
          <w:szCs w:val="24"/>
        </w:rPr>
        <w:t>improve</w:t>
      </w:r>
      <w:r w:rsidR="00DB0481" w:rsidRPr="00D05EA1">
        <w:rPr>
          <w:rFonts w:ascii="Times New Roman" w:hAnsi="Times New Roman" w:cs="Times New Roman"/>
          <w:noProof/>
          <w:sz w:val="24"/>
          <w:szCs w:val="24"/>
        </w:rPr>
        <w:t xml:space="preserve"> </w:t>
      </w:r>
      <w:r w:rsidR="56C142B2" w:rsidRPr="00D05EA1">
        <w:rPr>
          <w:rFonts w:ascii="Times New Roman" w:hAnsi="Times New Roman" w:cs="Times New Roman"/>
          <w:noProof/>
          <w:sz w:val="24"/>
          <w:szCs w:val="24"/>
        </w:rPr>
        <w:t>the EU’s economic security</w:t>
      </w:r>
      <w:r w:rsidR="00753B72" w:rsidRPr="00D05EA1">
        <w:rPr>
          <w:rStyle w:val="FootnoteReference"/>
          <w:rFonts w:ascii="Times New Roman" w:hAnsi="Times New Roman" w:cs="Times New Roman"/>
          <w:noProof/>
          <w:sz w:val="24"/>
          <w:szCs w:val="24"/>
        </w:rPr>
        <w:footnoteReference w:id="26"/>
      </w:r>
      <w:r w:rsidR="009A4754">
        <w:rPr>
          <w:rFonts w:ascii="Times New Roman" w:hAnsi="Times New Roman" w:cs="Times New Roman"/>
          <w:noProof/>
          <w:sz w:val="24"/>
          <w:szCs w:val="24"/>
        </w:rPr>
        <w:t>.</w:t>
      </w:r>
      <w:r w:rsidR="56C142B2" w:rsidRPr="00D05EA1">
        <w:rPr>
          <w:rFonts w:ascii="Times New Roman" w:hAnsi="Times New Roman" w:cs="Times New Roman"/>
          <w:noProof/>
          <w:sz w:val="24"/>
          <w:szCs w:val="24"/>
        </w:rPr>
        <w:t xml:space="preserve"> </w:t>
      </w:r>
      <w:r w:rsidR="009A4754">
        <w:rPr>
          <w:rFonts w:ascii="Times New Roman" w:hAnsi="Times New Roman" w:cs="Times New Roman"/>
          <w:noProof/>
          <w:sz w:val="24"/>
          <w:szCs w:val="24"/>
        </w:rPr>
        <w:t>In particular</w:t>
      </w:r>
      <w:r w:rsidR="56C142B2" w:rsidRPr="00D05EA1">
        <w:rPr>
          <w:rFonts w:ascii="Times New Roman" w:hAnsi="Times New Roman" w:cs="Times New Roman"/>
          <w:noProof/>
          <w:sz w:val="24"/>
          <w:szCs w:val="24"/>
        </w:rPr>
        <w:t xml:space="preserve">, research security </w:t>
      </w:r>
      <w:r w:rsidR="00812748">
        <w:rPr>
          <w:rFonts w:ascii="Times New Roman" w:hAnsi="Times New Roman" w:cs="Times New Roman"/>
          <w:noProof/>
          <w:sz w:val="24"/>
          <w:szCs w:val="24"/>
        </w:rPr>
        <w:t>should</w:t>
      </w:r>
      <w:r w:rsidR="00812748" w:rsidRPr="00D05EA1">
        <w:rPr>
          <w:rFonts w:ascii="Times New Roman" w:hAnsi="Times New Roman" w:cs="Times New Roman"/>
          <w:noProof/>
          <w:sz w:val="24"/>
          <w:szCs w:val="24"/>
        </w:rPr>
        <w:t xml:space="preserve"> </w:t>
      </w:r>
      <w:r w:rsidR="56C142B2" w:rsidRPr="00D05EA1">
        <w:rPr>
          <w:rFonts w:ascii="Times New Roman" w:hAnsi="Times New Roman" w:cs="Times New Roman"/>
          <w:noProof/>
          <w:sz w:val="24"/>
          <w:szCs w:val="24"/>
        </w:rPr>
        <w:t xml:space="preserve">help </w:t>
      </w:r>
      <w:r w:rsidR="009A4754">
        <w:rPr>
          <w:rFonts w:ascii="Times New Roman" w:hAnsi="Times New Roman" w:cs="Times New Roman"/>
          <w:noProof/>
          <w:sz w:val="24"/>
          <w:szCs w:val="24"/>
        </w:rPr>
        <w:t xml:space="preserve">to </w:t>
      </w:r>
      <w:r w:rsidR="56C142B2" w:rsidRPr="00D05EA1">
        <w:rPr>
          <w:rFonts w:ascii="Times New Roman" w:hAnsi="Times New Roman" w:cs="Times New Roman"/>
          <w:noProof/>
          <w:sz w:val="24"/>
          <w:szCs w:val="24"/>
        </w:rPr>
        <w:t xml:space="preserve">prevent technology leakage, namely the undesirable transfer of critical knowledge and technology through international academic cooperation, while at the same time preserving </w:t>
      </w:r>
      <w:r w:rsidR="5F2C495D" w:rsidRPr="00D05EA1">
        <w:rPr>
          <w:rFonts w:ascii="Times New Roman" w:hAnsi="Times New Roman" w:cs="Times New Roman"/>
          <w:noProof/>
          <w:sz w:val="24"/>
          <w:szCs w:val="24"/>
        </w:rPr>
        <w:t xml:space="preserve">the </w:t>
      </w:r>
      <w:r w:rsidR="56C142B2" w:rsidRPr="00D05EA1">
        <w:rPr>
          <w:rFonts w:ascii="Times New Roman" w:hAnsi="Times New Roman" w:cs="Times New Roman"/>
          <w:noProof/>
          <w:sz w:val="24"/>
          <w:szCs w:val="24"/>
        </w:rPr>
        <w:t>EU’s approach to academic freedom</w:t>
      </w:r>
      <w:r w:rsidR="14189426" w:rsidRPr="00D05EA1">
        <w:rPr>
          <w:rFonts w:ascii="Times New Roman" w:hAnsi="Times New Roman" w:cs="Times New Roman"/>
          <w:noProof/>
          <w:sz w:val="24"/>
          <w:szCs w:val="24"/>
        </w:rPr>
        <w:t xml:space="preserve"> and freedom of scientific research</w:t>
      </w:r>
      <w:r w:rsidR="56C142B2" w:rsidRPr="00D05EA1">
        <w:rPr>
          <w:rFonts w:ascii="Times New Roman" w:hAnsi="Times New Roman" w:cs="Times New Roman"/>
          <w:noProof/>
          <w:sz w:val="24"/>
          <w:szCs w:val="24"/>
        </w:rPr>
        <w:t xml:space="preserve">. </w:t>
      </w:r>
    </w:p>
    <w:p w14:paraId="00AB0890" w14:textId="2AFB505B" w:rsidR="001829B8" w:rsidRPr="00D05EA1" w:rsidRDefault="56C142B2" w:rsidP="0047717E">
      <w:pPr>
        <w:spacing w:after="120" w:line="276" w:lineRule="auto"/>
        <w:jc w:val="both"/>
        <w:rPr>
          <w:rFonts w:ascii="Times New Roman" w:hAnsi="Times New Roman" w:cs="Times New Roman"/>
          <w:noProof/>
          <w:sz w:val="24"/>
          <w:szCs w:val="24"/>
        </w:rPr>
      </w:pPr>
      <w:r w:rsidRPr="00D05EA1">
        <w:rPr>
          <w:rFonts w:ascii="Times New Roman" w:hAnsi="Times New Roman" w:cs="Times New Roman"/>
          <w:noProof/>
          <w:sz w:val="24"/>
          <w:szCs w:val="24"/>
        </w:rPr>
        <w:t>A</w:t>
      </w:r>
      <w:r w:rsidR="30E8F2B1" w:rsidRPr="00D05EA1">
        <w:rPr>
          <w:rFonts w:ascii="Times New Roman" w:hAnsi="Times New Roman" w:cs="Times New Roman"/>
          <w:noProof/>
          <w:sz w:val="24"/>
          <w:szCs w:val="24"/>
        </w:rPr>
        <w:t xml:space="preserve"> </w:t>
      </w:r>
      <w:r w:rsidR="00730647">
        <w:rPr>
          <w:rFonts w:ascii="Times New Roman" w:hAnsi="Times New Roman" w:cs="Times New Roman"/>
          <w:noProof/>
          <w:sz w:val="24"/>
          <w:szCs w:val="24"/>
        </w:rPr>
        <w:t>key part</w:t>
      </w:r>
      <w:r w:rsidRPr="00D05EA1">
        <w:rPr>
          <w:rFonts w:ascii="Times New Roman" w:hAnsi="Times New Roman" w:cs="Times New Roman"/>
          <w:noProof/>
          <w:sz w:val="24"/>
          <w:szCs w:val="24"/>
        </w:rPr>
        <w:t xml:space="preserve"> of this work </w:t>
      </w:r>
      <w:r w:rsidR="002B4408">
        <w:rPr>
          <w:rFonts w:ascii="Times New Roman" w:hAnsi="Times New Roman" w:cs="Times New Roman"/>
          <w:noProof/>
          <w:sz w:val="24"/>
          <w:szCs w:val="24"/>
        </w:rPr>
        <w:t>involves assessing</w:t>
      </w:r>
      <w:r w:rsidRPr="00D05EA1">
        <w:rPr>
          <w:rFonts w:ascii="Times New Roman" w:hAnsi="Times New Roman" w:cs="Times New Roman"/>
          <w:noProof/>
          <w:sz w:val="24"/>
          <w:szCs w:val="24"/>
        </w:rPr>
        <w:t xml:space="preserve"> the risks related to certain enabling or critical technologies, such as artificial intelligence</w:t>
      </w:r>
      <w:r w:rsidR="00A0517A">
        <w:rPr>
          <w:rFonts w:ascii="Times New Roman" w:hAnsi="Times New Roman" w:cs="Times New Roman"/>
          <w:noProof/>
          <w:sz w:val="24"/>
          <w:szCs w:val="24"/>
        </w:rPr>
        <w:t xml:space="preserve"> (</w:t>
      </w:r>
      <w:r w:rsidR="0044049B">
        <w:rPr>
          <w:rFonts w:ascii="Times New Roman" w:hAnsi="Times New Roman" w:cs="Times New Roman"/>
          <w:noProof/>
          <w:sz w:val="24"/>
          <w:szCs w:val="24"/>
        </w:rPr>
        <w:t>AI</w:t>
      </w:r>
      <w:r w:rsidR="00A0517A">
        <w:rPr>
          <w:rFonts w:ascii="Times New Roman" w:hAnsi="Times New Roman" w:cs="Times New Roman"/>
          <w:noProof/>
          <w:sz w:val="24"/>
          <w:szCs w:val="24"/>
        </w:rPr>
        <w:t>)</w:t>
      </w:r>
      <w:r w:rsidRPr="00D05EA1">
        <w:rPr>
          <w:rFonts w:ascii="Times New Roman" w:hAnsi="Times New Roman" w:cs="Times New Roman"/>
          <w:noProof/>
          <w:sz w:val="24"/>
          <w:szCs w:val="24"/>
        </w:rPr>
        <w:t>, biotechnology, advanced semiconductors and quantum</w:t>
      </w:r>
      <w:r w:rsidR="113E0097" w:rsidRPr="00D05EA1">
        <w:rPr>
          <w:rFonts w:ascii="Times New Roman" w:hAnsi="Times New Roman" w:cs="Times New Roman"/>
          <w:noProof/>
          <w:sz w:val="24"/>
          <w:szCs w:val="24"/>
        </w:rPr>
        <w:t xml:space="preserve">, a process undertaken </w:t>
      </w:r>
      <w:r w:rsidR="37D0016C" w:rsidRPr="00D05EA1">
        <w:rPr>
          <w:rFonts w:ascii="Times New Roman" w:hAnsi="Times New Roman" w:cs="Times New Roman"/>
          <w:noProof/>
          <w:sz w:val="24"/>
          <w:szCs w:val="24"/>
        </w:rPr>
        <w:t xml:space="preserve">with the involvement of </w:t>
      </w:r>
      <w:r w:rsidR="00A77DE9">
        <w:rPr>
          <w:rFonts w:ascii="Times New Roman" w:hAnsi="Times New Roman" w:cs="Times New Roman"/>
          <w:noProof/>
          <w:sz w:val="24"/>
          <w:szCs w:val="24"/>
        </w:rPr>
        <w:t xml:space="preserve">the </w:t>
      </w:r>
      <w:r w:rsidR="113E0097" w:rsidRPr="00D05EA1">
        <w:rPr>
          <w:rFonts w:ascii="Times New Roman" w:hAnsi="Times New Roman" w:cs="Times New Roman"/>
          <w:noProof/>
          <w:sz w:val="24"/>
          <w:szCs w:val="24"/>
        </w:rPr>
        <w:t>Member States</w:t>
      </w:r>
      <w:r w:rsidR="29F8BEE4" w:rsidRPr="00D05EA1">
        <w:rPr>
          <w:rFonts w:ascii="Times New Roman" w:hAnsi="Times New Roman" w:cs="Times New Roman"/>
          <w:noProof/>
          <w:sz w:val="24"/>
          <w:szCs w:val="24"/>
        </w:rPr>
        <w:t xml:space="preserve"> and other stakeholders</w:t>
      </w:r>
      <w:r w:rsidRPr="00D05EA1">
        <w:rPr>
          <w:rFonts w:ascii="Times New Roman" w:hAnsi="Times New Roman" w:cs="Times New Roman"/>
          <w:noProof/>
          <w:sz w:val="24"/>
          <w:szCs w:val="24"/>
        </w:rPr>
        <w:t xml:space="preserve">. </w:t>
      </w:r>
      <w:r w:rsidR="719D8065" w:rsidRPr="00D05EA1">
        <w:rPr>
          <w:rFonts w:ascii="Times New Roman" w:hAnsi="Times New Roman" w:cs="Times New Roman"/>
          <w:noProof/>
          <w:sz w:val="24"/>
          <w:szCs w:val="24"/>
        </w:rPr>
        <w:t xml:space="preserve">While these critical technology assessments go beyond </w:t>
      </w:r>
      <w:r w:rsidR="11F6F5D5" w:rsidRPr="00D05EA1">
        <w:rPr>
          <w:rFonts w:ascii="Times New Roman" w:hAnsi="Times New Roman" w:cs="Times New Roman"/>
          <w:noProof/>
          <w:sz w:val="24"/>
          <w:szCs w:val="24"/>
        </w:rPr>
        <w:t>R&amp;I</w:t>
      </w:r>
      <w:r w:rsidR="719D8065" w:rsidRPr="00D05EA1">
        <w:rPr>
          <w:rFonts w:ascii="Times New Roman" w:hAnsi="Times New Roman" w:cs="Times New Roman"/>
          <w:noProof/>
          <w:sz w:val="24"/>
          <w:szCs w:val="24"/>
        </w:rPr>
        <w:t xml:space="preserve"> policy, the output of this work </w:t>
      </w:r>
      <w:r w:rsidR="00A77DE9">
        <w:rPr>
          <w:rFonts w:ascii="Times New Roman" w:hAnsi="Times New Roman" w:cs="Times New Roman"/>
          <w:noProof/>
          <w:sz w:val="24"/>
          <w:szCs w:val="24"/>
        </w:rPr>
        <w:t>is set to</w:t>
      </w:r>
      <w:r w:rsidR="00A77DE9" w:rsidRPr="00D05EA1">
        <w:rPr>
          <w:rFonts w:ascii="Times New Roman" w:hAnsi="Times New Roman" w:cs="Times New Roman"/>
          <w:noProof/>
          <w:sz w:val="24"/>
          <w:szCs w:val="24"/>
        </w:rPr>
        <w:t xml:space="preserve"> </w:t>
      </w:r>
      <w:r w:rsidR="000F1B77">
        <w:rPr>
          <w:rFonts w:ascii="Times New Roman" w:hAnsi="Times New Roman" w:cs="Times New Roman"/>
          <w:noProof/>
          <w:sz w:val="24"/>
          <w:szCs w:val="24"/>
        </w:rPr>
        <w:t xml:space="preserve">also </w:t>
      </w:r>
      <w:r w:rsidR="719D8065" w:rsidRPr="00D05EA1">
        <w:rPr>
          <w:rFonts w:ascii="Times New Roman" w:hAnsi="Times New Roman" w:cs="Times New Roman"/>
          <w:noProof/>
          <w:sz w:val="24"/>
          <w:szCs w:val="24"/>
        </w:rPr>
        <w:t xml:space="preserve">shape international R&amp;I cooperation in the years ahead. </w:t>
      </w:r>
      <w:r w:rsidR="00812748">
        <w:rPr>
          <w:rFonts w:ascii="Times New Roman" w:hAnsi="Times New Roman" w:cs="Times New Roman"/>
          <w:noProof/>
          <w:sz w:val="24"/>
          <w:szCs w:val="24"/>
        </w:rPr>
        <w:t>T</w:t>
      </w:r>
      <w:r w:rsidR="719D8065" w:rsidRPr="00D05EA1">
        <w:rPr>
          <w:rFonts w:ascii="Times New Roman" w:hAnsi="Times New Roman" w:cs="Times New Roman"/>
          <w:noProof/>
          <w:sz w:val="24"/>
          <w:szCs w:val="24"/>
        </w:rPr>
        <w:t xml:space="preserve">he Commission is </w:t>
      </w:r>
      <w:r w:rsidR="00D5275A">
        <w:rPr>
          <w:rFonts w:ascii="Times New Roman" w:hAnsi="Times New Roman" w:cs="Times New Roman"/>
          <w:noProof/>
          <w:sz w:val="24"/>
          <w:szCs w:val="24"/>
        </w:rPr>
        <w:t>working</w:t>
      </w:r>
      <w:r w:rsidR="008D527A" w:rsidRPr="00D05EA1">
        <w:rPr>
          <w:rFonts w:ascii="Times New Roman" w:hAnsi="Times New Roman" w:cs="Times New Roman"/>
          <w:noProof/>
          <w:sz w:val="24"/>
          <w:szCs w:val="24"/>
        </w:rPr>
        <w:t xml:space="preserve"> </w:t>
      </w:r>
      <w:r w:rsidR="719D8065" w:rsidRPr="00D05EA1">
        <w:rPr>
          <w:rFonts w:ascii="Times New Roman" w:hAnsi="Times New Roman" w:cs="Times New Roman"/>
          <w:noProof/>
          <w:sz w:val="24"/>
          <w:szCs w:val="24"/>
        </w:rPr>
        <w:t xml:space="preserve">with like-minded countries on </w:t>
      </w:r>
      <w:r w:rsidR="008B0026">
        <w:rPr>
          <w:rFonts w:ascii="Times New Roman" w:hAnsi="Times New Roman" w:cs="Times New Roman"/>
          <w:noProof/>
          <w:sz w:val="24"/>
          <w:szCs w:val="24"/>
        </w:rPr>
        <w:t>economic security</w:t>
      </w:r>
      <w:r w:rsidR="719D8065" w:rsidRPr="00D05EA1">
        <w:rPr>
          <w:rFonts w:ascii="Times New Roman" w:hAnsi="Times New Roman" w:cs="Times New Roman"/>
          <w:noProof/>
          <w:sz w:val="24"/>
          <w:szCs w:val="24"/>
        </w:rPr>
        <w:t>,</w:t>
      </w:r>
      <w:r w:rsidR="0F46B37C" w:rsidRPr="00D05EA1">
        <w:rPr>
          <w:rFonts w:ascii="Times New Roman" w:hAnsi="Times New Roman" w:cs="Times New Roman"/>
          <w:noProof/>
          <w:sz w:val="24"/>
          <w:szCs w:val="24"/>
        </w:rPr>
        <w:t xml:space="preserve"> </w:t>
      </w:r>
      <w:r w:rsidR="719D8065" w:rsidRPr="00D05EA1">
        <w:rPr>
          <w:rFonts w:ascii="Times New Roman" w:hAnsi="Times New Roman" w:cs="Times New Roman"/>
          <w:noProof/>
          <w:sz w:val="24"/>
          <w:szCs w:val="24"/>
        </w:rPr>
        <w:t>promot</w:t>
      </w:r>
      <w:r w:rsidR="57D981B7" w:rsidRPr="00D05EA1">
        <w:rPr>
          <w:rFonts w:ascii="Times New Roman" w:hAnsi="Times New Roman" w:cs="Times New Roman"/>
          <w:noProof/>
          <w:sz w:val="24"/>
          <w:szCs w:val="24"/>
        </w:rPr>
        <w:t>ing</w:t>
      </w:r>
      <w:r w:rsidR="719D8065" w:rsidRPr="00D05EA1">
        <w:rPr>
          <w:rFonts w:ascii="Times New Roman" w:hAnsi="Times New Roman" w:cs="Times New Roman"/>
          <w:noProof/>
          <w:sz w:val="24"/>
          <w:szCs w:val="24"/>
        </w:rPr>
        <w:t xml:space="preserve"> the EU’s own critical technologies capabilities, </w:t>
      </w:r>
      <w:r w:rsidR="008E0FD7">
        <w:rPr>
          <w:rFonts w:ascii="Times New Roman" w:hAnsi="Times New Roman" w:cs="Times New Roman"/>
          <w:noProof/>
          <w:sz w:val="24"/>
          <w:szCs w:val="24"/>
        </w:rPr>
        <w:t>and</w:t>
      </w:r>
      <w:r w:rsidR="719D8065" w:rsidRPr="00D05EA1">
        <w:rPr>
          <w:rFonts w:ascii="Times New Roman" w:hAnsi="Times New Roman" w:cs="Times New Roman"/>
          <w:noProof/>
          <w:sz w:val="24"/>
          <w:szCs w:val="24"/>
        </w:rPr>
        <w:t xml:space="preserve"> put</w:t>
      </w:r>
      <w:r w:rsidR="1EDB9538" w:rsidRPr="00D05EA1">
        <w:rPr>
          <w:rFonts w:ascii="Times New Roman" w:hAnsi="Times New Roman" w:cs="Times New Roman"/>
          <w:noProof/>
          <w:sz w:val="24"/>
          <w:szCs w:val="24"/>
        </w:rPr>
        <w:t>ting</w:t>
      </w:r>
      <w:r w:rsidR="719D8065" w:rsidRPr="00D05EA1">
        <w:rPr>
          <w:rFonts w:ascii="Times New Roman" w:hAnsi="Times New Roman" w:cs="Times New Roman"/>
          <w:noProof/>
          <w:sz w:val="24"/>
          <w:szCs w:val="24"/>
        </w:rPr>
        <w:t xml:space="preserve"> in place various safeguards </w:t>
      </w:r>
      <w:r w:rsidR="008E0FD7">
        <w:rPr>
          <w:rFonts w:ascii="Times New Roman" w:hAnsi="Times New Roman" w:cs="Times New Roman"/>
          <w:noProof/>
          <w:sz w:val="24"/>
          <w:szCs w:val="24"/>
        </w:rPr>
        <w:t>to</w:t>
      </w:r>
      <w:r w:rsidR="719D8065" w:rsidRPr="00D05EA1">
        <w:rPr>
          <w:rFonts w:ascii="Times New Roman" w:hAnsi="Times New Roman" w:cs="Times New Roman"/>
          <w:noProof/>
          <w:sz w:val="24"/>
          <w:szCs w:val="24"/>
        </w:rPr>
        <w:t xml:space="preserve"> protect the EU against their potential misuse. </w:t>
      </w:r>
    </w:p>
    <w:p w14:paraId="412319AF" w14:textId="067E21A0" w:rsidR="009E6B20" w:rsidRDefault="58A7E4D1" w:rsidP="0047717E">
      <w:pPr>
        <w:spacing w:after="120" w:line="276" w:lineRule="auto"/>
        <w:jc w:val="both"/>
        <w:rPr>
          <w:rFonts w:ascii="Times New Roman" w:hAnsi="Times New Roman" w:cs="Times New Roman"/>
          <w:noProof/>
          <w:sz w:val="24"/>
          <w:szCs w:val="24"/>
        </w:rPr>
      </w:pPr>
      <w:r w:rsidRPr="00D05EA1">
        <w:rPr>
          <w:rFonts w:ascii="Times New Roman" w:hAnsi="Times New Roman" w:cs="Times New Roman"/>
          <w:noProof/>
          <w:sz w:val="24"/>
          <w:szCs w:val="24"/>
        </w:rPr>
        <w:t>In January 2024</w:t>
      </w:r>
      <w:r w:rsidR="00C23A58">
        <w:rPr>
          <w:rFonts w:ascii="Times New Roman" w:hAnsi="Times New Roman" w:cs="Times New Roman"/>
          <w:noProof/>
          <w:sz w:val="24"/>
          <w:szCs w:val="24"/>
        </w:rPr>
        <w:t>,</w:t>
      </w:r>
      <w:r w:rsidRPr="00D05EA1">
        <w:rPr>
          <w:rFonts w:ascii="Times New Roman" w:hAnsi="Times New Roman" w:cs="Times New Roman"/>
          <w:noProof/>
          <w:sz w:val="24"/>
          <w:szCs w:val="24"/>
        </w:rPr>
        <w:t xml:space="preserve"> the Commission publish</w:t>
      </w:r>
      <w:r w:rsidR="1AD5B5E4" w:rsidRPr="00D05EA1">
        <w:rPr>
          <w:rFonts w:ascii="Times New Roman" w:hAnsi="Times New Roman" w:cs="Times New Roman"/>
          <w:noProof/>
          <w:sz w:val="24"/>
          <w:szCs w:val="24"/>
        </w:rPr>
        <w:t>ed</w:t>
      </w:r>
      <w:r w:rsidRPr="00D05EA1">
        <w:rPr>
          <w:rFonts w:ascii="Times New Roman" w:hAnsi="Times New Roman" w:cs="Times New Roman"/>
          <w:noProof/>
          <w:sz w:val="24"/>
          <w:szCs w:val="24"/>
        </w:rPr>
        <w:t xml:space="preserve"> a White Paper on options for enhancing support for </w:t>
      </w:r>
      <w:r w:rsidR="00071A2C">
        <w:rPr>
          <w:rFonts w:ascii="Times New Roman" w:hAnsi="Times New Roman" w:cs="Times New Roman"/>
          <w:noProof/>
          <w:sz w:val="24"/>
          <w:szCs w:val="24"/>
        </w:rPr>
        <w:t>re</w:t>
      </w:r>
      <w:r w:rsidR="00BF6E3E">
        <w:rPr>
          <w:rFonts w:ascii="Times New Roman" w:hAnsi="Times New Roman" w:cs="Times New Roman"/>
          <w:noProof/>
          <w:sz w:val="24"/>
          <w:szCs w:val="24"/>
        </w:rPr>
        <w:t>s</w:t>
      </w:r>
      <w:r w:rsidR="00071A2C">
        <w:rPr>
          <w:rFonts w:ascii="Times New Roman" w:hAnsi="Times New Roman" w:cs="Times New Roman"/>
          <w:noProof/>
          <w:sz w:val="24"/>
          <w:szCs w:val="24"/>
        </w:rPr>
        <w:t>earch and</w:t>
      </w:r>
      <w:r w:rsidR="00BF6E3E">
        <w:rPr>
          <w:rFonts w:ascii="Times New Roman" w:hAnsi="Times New Roman" w:cs="Times New Roman"/>
          <w:noProof/>
          <w:sz w:val="24"/>
          <w:szCs w:val="24"/>
        </w:rPr>
        <w:t xml:space="preserve"> development</w:t>
      </w:r>
      <w:r w:rsidR="00C23A58">
        <w:rPr>
          <w:rFonts w:ascii="Times New Roman" w:hAnsi="Times New Roman" w:cs="Times New Roman"/>
          <w:noProof/>
          <w:sz w:val="24"/>
          <w:szCs w:val="24"/>
        </w:rPr>
        <w:t xml:space="preserve"> </w:t>
      </w:r>
      <w:r w:rsidRPr="00D05EA1">
        <w:rPr>
          <w:rFonts w:ascii="Times New Roman" w:hAnsi="Times New Roman" w:cs="Times New Roman"/>
          <w:noProof/>
          <w:sz w:val="24"/>
          <w:szCs w:val="24"/>
        </w:rPr>
        <w:t>involving technologies with dual</w:t>
      </w:r>
      <w:r w:rsidR="002D2BC3">
        <w:rPr>
          <w:rFonts w:ascii="Times New Roman" w:hAnsi="Times New Roman" w:cs="Times New Roman"/>
          <w:noProof/>
          <w:sz w:val="24"/>
          <w:szCs w:val="24"/>
        </w:rPr>
        <w:t xml:space="preserve"> </w:t>
      </w:r>
      <w:r w:rsidRPr="00D05EA1">
        <w:rPr>
          <w:rFonts w:ascii="Times New Roman" w:hAnsi="Times New Roman" w:cs="Times New Roman"/>
          <w:noProof/>
          <w:sz w:val="24"/>
          <w:szCs w:val="24"/>
        </w:rPr>
        <w:t>use potential</w:t>
      </w:r>
      <w:r w:rsidR="00753B72" w:rsidRPr="00D05EA1">
        <w:rPr>
          <w:rStyle w:val="FootnoteReference"/>
          <w:rFonts w:ascii="Times New Roman" w:hAnsi="Times New Roman" w:cs="Times New Roman"/>
          <w:noProof/>
          <w:sz w:val="24"/>
          <w:szCs w:val="24"/>
        </w:rPr>
        <w:footnoteReference w:id="27"/>
      </w:r>
      <w:r w:rsidR="00AD2BA6">
        <w:rPr>
          <w:rFonts w:ascii="Times New Roman" w:hAnsi="Times New Roman" w:cs="Times New Roman"/>
          <w:noProof/>
          <w:sz w:val="24"/>
          <w:szCs w:val="24"/>
        </w:rPr>
        <w:t>.</w:t>
      </w:r>
      <w:r w:rsidRPr="00D05EA1">
        <w:rPr>
          <w:rFonts w:ascii="Times New Roman" w:hAnsi="Times New Roman" w:cs="Times New Roman"/>
          <w:noProof/>
          <w:sz w:val="24"/>
          <w:szCs w:val="24"/>
        </w:rPr>
        <w:t xml:space="preserve"> Since then, several strategic documents have </w:t>
      </w:r>
      <w:r w:rsidR="006D06C3">
        <w:rPr>
          <w:rFonts w:ascii="Times New Roman" w:hAnsi="Times New Roman" w:cs="Times New Roman"/>
          <w:noProof/>
          <w:sz w:val="24"/>
          <w:szCs w:val="24"/>
        </w:rPr>
        <w:t>provided further input</w:t>
      </w:r>
      <w:r w:rsidRPr="00D05EA1">
        <w:rPr>
          <w:rFonts w:ascii="Times New Roman" w:hAnsi="Times New Roman" w:cs="Times New Roman"/>
          <w:noProof/>
          <w:sz w:val="24"/>
          <w:szCs w:val="24"/>
        </w:rPr>
        <w:t xml:space="preserve"> </w:t>
      </w:r>
      <w:r w:rsidR="0656B890" w:rsidRPr="00D05EA1">
        <w:rPr>
          <w:rFonts w:ascii="Times New Roman" w:hAnsi="Times New Roman" w:cs="Times New Roman"/>
          <w:noProof/>
          <w:sz w:val="24"/>
          <w:szCs w:val="24"/>
        </w:rPr>
        <w:t xml:space="preserve">into </w:t>
      </w:r>
      <w:r w:rsidRPr="00D05EA1">
        <w:rPr>
          <w:rFonts w:ascii="Times New Roman" w:hAnsi="Times New Roman" w:cs="Times New Roman"/>
          <w:noProof/>
          <w:sz w:val="24"/>
          <w:szCs w:val="24"/>
        </w:rPr>
        <w:t>the reflection on dual</w:t>
      </w:r>
      <w:r w:rsidR="002D2BC3">
        <w:rPr>
          <w:rFonts w:ascii="Times New Roman" w:hAnsi="Times New Roman" w:cs="Times New Roman"/>
          <w:noProof/>
          <w:sz w:val="24"/>
          <w:szCs w:val="24"/>
        </w:rPr>
        <w:t xml:space="preserve"> </w:t>
      </w:r>
      <w:r w:rsidRPr="00D05EA1">
        <w:rPr>
          <w:rFonts w:ascii="Times New Roman" w:hAnsi="Times New Roman" w:cs="Times New Roman"/>
          <w:noProof/>
          <w:sz w:val="24"/>
          <w:szCs w:val="24"/>
        </w:rPr>
        <w:t>use research</w:t>
      </w:r>
      <w:r w:rsidR="002615AA">
        <w:rPr>
          <w:rFonts w:ascii="Times New Roman" w:hAnsi="Times New Roman" w:cs="Times New Roman"/>
          <w:noProof/>
          <w:sz w:val="24"/>
          <w:szCs w:val="24"/>
        </w:rPr>
        <w:t xml:space="preserve"> and development</w:t>
      </w:r>
      <w:r w:rsidR="00466275">
        <w:rPr>
          <w:rFonts w:ascii="Times New Roman" w:hAnsi="Times New Roman" w:cs="Times New Roman"/>
          <w:noProof/>
          <w:sz w:val="24"/>
          <w:szCs w:val="24"/>
        </w:rPr>
        <w:t xml:space="preserve">, </w:t>
      </w:r>
      <w:r w:rsidR="005F1FE1">
        <w:rPr>
          <w:rFonts w:ascii="Times New Roman" w:hAnsi="Times New Roman" w:cs="Times New Roman"/>
          <w:noProof/>
          <w:sz w:val="24"/>
          <w:szCs w:val="24"/>
        </w:rPr>
        <w:t xml:space="preserve">considering </w:t>
      </w:r>
      <w:r w:rsidR="00996E53">
        <w:rPr>
          <w:rFonts w:ascii="Times New Roman" w:hAnsi="Times New Roman" w:cs="Times New Roman"/>
          <w:noProof/>
          <w:sz w:val="24"/>
          <w:szCs w:val="24"/>
        </w:rPr>
        <w:t xml:space="preserve">the risks of international </w:t>
      </w:r>
      <w:r w:rsidR="000B06EB">
        <w:rPr>
          <w:rFonts w:ascii="Times New Roman" w:hAnsi="Times New Roman" w:cs="Times New Roman"/>
          <w:noProof/>
          <w:sz w:val="24"/>
          <w:szCs w:val="24"/>
        </w:rPr>
        <w:t xml:space="preserve">R&amp;I </w:t>
      </w:r>
      <w:r w:rsidR="00996E53">
        <w:rPr>
          <w:rFonts w:ascii="Times New Roman" w:hAnsi="Times New Roman" w:cs="Times New Roman"/>
          <w:noProof/>
          <w:sz w:val="24"/>
          <w:szCs w:val="24"/>
        </w:rPr>
        <w:t>co</w:t>
      </w:r>
      <w:r w:rsidR="000B06EB">
        <w:rPr>
          <w:rFonts w:ascii="Times New Roman" w:hAnsi="Times New Roman" w:cs="Times New Roman"/>
          <w:noProof/>
          <w:sz w:val="24"/>
          <w:szCs w:val="24"/>
        </w:rPr>
        <w:t>opera</w:t>
      </w:r>
      <w:r w:rsidR="00996E53">
        <w:rPr>
          <w:rFonts w:ascii="Times New Roman" w:hAnsi="Times New Roman" w:cs="Times New Roman"/>
          <w:noProof/>
          <w:sz w:val="24"/>
          <w:szCs w:val="24"/>
        </w:rPr>
        <w:t xml:space="preserve">tion depending on </w:t>
      </w:r>
      <w:r w:rsidR="00886A96">
        <w:rPr>
          <w:rFonts w:ascii="Times New Roman" w:hAnsi="Times New Roman" w:cs="Times New Roman"/>
          <w:noProof/>
          <w:sz w:val="24"/>
          <w:szCs w:val="24"/>
        </w:rPr>
        <w:t xml:space="preserve">the </w:t>
      </w:r>
      <w:r w:rsidR="00996E53">
        <w:rPr>
          <w:rFonts w:ascii="Times New Roman" w:hAnsi="Times New Roman" w:cs="Times New Roman"/>
          <w:noProof/>
          <w:sz w:val="24"/>
          <w:szCs w:val="24"/>
        </w:rPr>
        <w:t>research rational</w:t>
      </w:r>
      <w:r w:rsidR="00886A96">
        <w:rPr>
          <w:rFonts w:ascii="Times New Roman" w:hAnsi="Times New Roman" w:cs="Times New Roman"/>
          <w:noProof/>
          <w:sz w:val="24"/>
          <w:szCs w:val="24"/>
        </w:rPr>
        <w:t>e</w:t>
      </w:r>
      <w:r w:rsidR="00996E53">
        <w:rPr>
          <w:rFonts w:ascii="Times New Roman" w:hAnsi="Times New Roman" w:cs="Times New Roman"/>
          <w:noProof/>
          <w:sz w:val="24"/>
          <w:szCs w:val="24"/>
        </w:rPr>
        <w:t xml:space="preserve"> and dual</w:t>
      </w:r>
      <w:r w:rsidR="002D2BC3">
        <w:rPr>
          <w:rFonts w:ascii="Times New Roman" w:hAnsi="Times New Roman" w:cs="Times New Roman"/>
          <w:noProof/>
          <w:sz w:val="24"/>
          <w:szCs w:val="24"/>
        </w:rPr>
        <w:t xml:space="preserve"> </w:t>
      </w:r>
      <w:r w:rsidR="00996E53">
        <w:rPr>
          <w:rFonts w:ascii="Times New Roman" w:hAnsi="Times New Roman" w:cs="Times New Roman"/>
          <w:noProof/>
          <w:sz w:val="24"/>
          <w:szCs w:val="24"/>
        </w:rPr>
        <w:t>use potential</w:t>
      </w:r>
      <w:r w:rsidR="00D6441C">
        <w:rPr>
          <w:rStyle w:val="FootnoteReference"/>
          <w:rFonts w:ascii="Times New Roman" w:hAnsi="Times New Roman" w:cs="Times New Roman"/>
          <w:noProof/>
          <w:sz w:val="24"/>
          <w:szCs w:val="24"/>
        </w:rPr>
        <w:footnoteReference w:id="28"/>
      </w:r>
      <w:r w:rsidR="00996E53">
        <w:rPr>
          <w:rFonts w:ascii="Times New Roman" w:hAnsi="Times New Roman" w:cs="Times New Roman"/>
          <w:noProof/>
          <w:sz w:val="24"/>
          <w:szCs w:val="24"/>
        </w:rPr>
        <w:t xml:space="preserve">. </w:t>
      </w:r>
    </w:p>
    <w:p w14:paraId="511D5FCC" w14:textId="23A9A7BF" w:rsidR="00725FEB" w:rsidRPr="00D05EA1" w:rsidRDefault="003F5CC5" w:rsidP="504A92D0">
      <w:pPr>
        <w:spacing w:after="120" w:line="276"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 xml:space="preserve">The Commission has also taken further steps </w:t>
      </w:r>
      <w:r w:rsidR="008E70B7">
        <w:rPr>
          <w:rFonts w:ascii="Times New Roman" w:hAnsi="Times New Roman" w:cs="Times New Roman"/>
          <w:noProof/>
          <w:sz w:val="24"/>
          <w:szCs w:val="24"/>
        </w:rPr>
        <w:t>to make</w:t>
      </w:r>
      <w:r>
        <w:rPr>
          <w:rFonts w:ascii="Times New Roman" w:hAnsi="Times New Roman" w:cs="Times New Roman"/>
          <w:noProof/>
          <w:sz w:val="24"/>
          <w:szCs w:val="24"/>
        </w:rPr>
        <w:t xml:space="preserve"> Horizon Europe research security</w:t>
      </w:r>
      <w:r w:rsidR="008E70B7">
        <w:rPr>
          <w:rFonts w:ascii="Times New Roman" w:hAnsi="Times New Roman" w:cs="Times New Roman"/>
          <w:noProof/>
          <w:sz w:val="24"/>
          <w:szCs w:val="24"/>
        </w:rPr>
        <w:t>-</w:t>
      </w:r>
      <w:r>
        <w:rPr>
          <w:rFonts w:ascii="Times New Roman" w:hAnsi="Times New Roman" w:cs="Times New Roman"/>
          <w:noProof/>
          <w:sz w:val="24"/>
          <w:szCs w:val="24"/>
        </w:rPr>
        <w:t xml:space="preserve">proof, </w:t>
      </w:r>
      <w:r w:rsidR="00497B85">
        <w:rPr>
          <w:rFonts w:ascii="Times New Roman" w:hAnsi="Times New Roman" w:cs="Times New Roman"/>
          <w:noProof/>
          <w:sz w:val="24"/>
          <w:szCs w:val="24"/>
        </w:rPr>
        <w:t xml:space="preserve">by limiting participation, on an exceptional basis, </w:t>
      </w:r>
      <w:r w:rsidR="00903713">
        <w:rPr>
          <w:rFonts w:ascii="Times New Roman" w:hAnsi="Times New Roman" w:cs="Times New Roman"/>
          <w:noProof/>
          <w:sz w:val="24"/>
          <w:szCs w:val="24"/>
        </w:rPr>
        <w:t>to entit</w:t>
      </w:r>
      <w:r w:rsidR="00734BD5">
        <w:rPr>
          <w:rFonts w:ascii="Times New Roman" w:hAnsi="Times New Roman" w:cs="Times New Roman"/>
          <w:noProof/>
          <w:sz w:val="24"/>
          <w:szCs w:val="24"/>
        </w:rPr>
        <w:t>i</w:t>
      </w:r>
      <w:r w:rsidR="00903713">
        <w:rPr>
          <w:rFonts w:ascii="Times New Roman" w:hAnsi="Times New Roman" w:cs="Times New Roman"/>
          <w:noProof/>
          <w:sz w:val="24"/>
          <w:szCs w:val="24"/>
        </w:rPr>
        <w:t xml:space="preserve">es from </w:t>
      </w:r>
      <w:r w:rsidR="00BD7BC6">
        <w:rPr>
          <w:rFonts w:ascii="Times New Roman" w:hAnsi="Times New Roman" w:cs="Times New Roman"/>
          <w:noProof/>
          <w:sz w:val="24"/>
          <w:szCs w:val="24"/>
        </w:rPr>
        <w:t xml:space="preserve">Member States and </w:t>
      </w:r>
      <w:r w:rsidR="00903713">
        <w:rPr>
          <w:rFonts w:ascii="Times New Roman" w:hAnsi="Times New Roman" w:cs="Times New Roman"/>
          <w:noProof/>
          <w:sz w:val="24"/>
          <w:szCs w:val="24"/>
        </w:rPr>
        <w:t xml:space="preserve">certain </w:t>
      </w:r>
      <w:r w:rsidR="00A769DF">
        <w:rPr>
          <w:rFonts w:ascii="Times New Roman" w:hAnsi="Times New Roman" w:cs="Times New Roman"/>
          <w:noProof/>
          <w:sz w:val="24"/>
          <w:szCs w:val="24"/>
        </w:rPr>
        <w:t xml:space="preserve">non-EU </w:t>
      </w:r>
      <w:r w:rsidR="00903713">
        <w:rPr>
          <w:rFonts w:ascii="Times New Roman" w:hAnsi="Times New Roman" w:cs="Times New Roman"/>
          <w:noProof/>
          <w:sz w:val="24"/>
          <w:szCs w:val="24"/>
        </w:rPr>
        <w:t xml:space="preserve">countries </w:t>
      </w:r>
      <w:r w:rsidR="00497B85">
        <w:rPr>
          <w:rFonts w:ascii="Times New Roman" w:hAnsi="Times New Roman" w:cs="Times New Roman"/>
          <w:noProof/>
          <w:sz w:val="24"/>
          <w:szCs w:val="24"/>
        </w:rPr>
        <w:t xml:space="preserve">in </w:t>
      </w:r>
      <w:r w:rsidR="00497B85" w:rsidRPr="504A92D0">
        <w:rPr>
          <w:rFonts w:ascii="Times New Roman" w:eastAsiaTheme="minorEastAsia" w:hAnsi="Times New Roman"/>
          <w:noProof/>
          <w:sz w:val="24"/>
          <w:szCs w:val="24"/>
          <w:lang w:eastAsia="zh-CN"/>
        </w:rPr>
        <w:t xml:space="preserve">the </w:t>
      </w:r>
      <w:r w:rsidR="008E70B7">
        <w:rPr>
          <w:rFonts w:ascii="Times New Roman" w:eastAsiaTheme="minorEastAsia" w:hAnsi="Times New Roman"/>
          <w:noProof/>
          <w:sz w:val="24"/>
          <w:szCs w:val="24"/>
          <w:lang w:eastAsia="zh-CN"/>
        </w:rPr>
        <w:t>areas</w:t>
      </w:r>
      <w:r w:rsidR="008E70B7" w:rsidRPr="504A92D0">
        <w:rPr>
          <w:rFonts w:ascii="Times New Roman" w:eastAsiaTheme="minorEastAsia" w:hAnsi="Times New Roman"/>
          <w:noProof/>
          <w:sz w:val="24"/>
          <w:szCs w:val="24"/>
          <w:lang w:eastAsia="zh-CN"/>
        </w:rPr>
        <w:t xml:space="preserve"> </w:t>
      </w:r>
      <w:r w:rsidR="00497B85" w:rsidRPr="504A92D0">
        <w:rPr>
          <w:rFonts w:ascii="Times New Roman" w:eastAsiaTheme="minorEastAsia" w:hAnsi="Times New Roman"/>
          <w:noProof/>
          <w:sz w:val="24"/>
          <w:szCs w:val="24"/>
          <w:lang w:eastAsia="zh-CN"/>
        </w:rPr>
        <w:t xml:space="preserve">of quantum technologies, AI communication network technologies, batteries, </w:t>
      </w:r>
      <w:r w:rsidR="00497B85" w:rsidRPr="00D05EA1">
        <w:rPr>
          <w:rFonts w:ascii="Times New Roman" w:hAnsi="Times New Roman" w:cs="Times New Roman"/>
          <w:noProof/>
          <w:sz w:val="24"/>
          <w:szCs w:val="24"/>
        </w:rPr>
        <w:t>space and critical raw materials</w:t>
      </w:r>
      <w:r w:rsidR="00F352AD">
        <w:rPr>
          <w:rStyle w:val="FootnoteReference"/>
          <w:rFonts w:ascii="Times New Roman" w:hAnsi="Times New Roman" w:cs="Times New Roman"/>
          <w:noProof/>
          <w:sz w:val="24"/>
          <w:szCs w:val="24"/>
        </w:rPr>
        <w:footnoteReference w:id="29"/>
      </w:r>
      <w:r w:rsidR="00F56750">
        <w:rPr>
          <w:rFonts w:ascii="Times New Roman" w:hAnsi="Times New Roman" w:cs="Times New Roman"/>
          <w:noProof/>
          <w:sz w:val="24"/>
          <w:szCs w:val="24"/>
        </w:rPr>
        <w:t>.</w:t>
      </w:r>
      <w:r w:rsidR="00497B85">
        <w:rPr>
          <w:rFonts w:ascii="Times New Roman" w:hAnsi="Times New Roman" w:cs="Times New Roman"/>
          <w:noProof/>
          <w:sz w:val="24"/>
          <w:szCs w:val="24"/>
        </w:rPr>
        <w:t xml:space="preserve"> </w:t>
      </w:r>
      <w:r w:rsidR="00725FEB" w:rsidRPr="504A92D0">
        <w:rPr>
          <w:rFonts w:ascii="Times New Roman" w:eastAsiaTheme="minorEastAsia" w:hAnsi="Times New Roman"/>
          <w:noProof/>
          <w:sz w:val="24"/>
          <w:szCs w:val="24"/>
          <w:lang w:eastAsia="zh-CN"/>
        </w:rPr>
        <w:t xml:space="preserve">In the </w:t>
      </w:r>
      <w:r w:rsidR="00D05AA4">
        <w:rPr>
          <w:rFonts w:ascii="Times New Roman" w:eastAsiaTheme="minorEastAsia" w:hAnsi="Times New Roman"/>
          <w:noProof/>
          <w:sz w:val="24"/>
          <w:szCs w:val="24"/>
          <w:lang w:eastAsia="zh-CN"/>
        </w:rPr>
        <w:t xml:space="preserve">Horizon Europe </w:t>
      </w:r>
      <w:r w:rsidR="00725FEB" w:rsidRPr="504A92D0">
        <w:rPr>
          <w:rFonts w:ascii="Times New Roman" w:eastAsiaTheme="minorEastAsia" w:hAnsi="Times New Roman"/>
          <w:noProof/>
          <w:sz w:val="24"/>
          <w:szCs w:val="24"/>
          <w:lang w:eastAsia="zh-CN"/>
        </w:rPr>
        <w:t xml:space="preserve">work programme </w:t>
      </w:r>
      <w:r w:rsidR="00D05AA4" w:rsidRPr="504A92D0">
        <w:rPr>
          <w:rFonts w:ascii="Times New Roman" w:eastAsiaTheme="minorEastAsia" w:hAnsi="Times New Roman"/>
          <w:noProof/>
          <w:sz w:val="24"/>
          <w:szCs w:val="24"/>
          <w:lang w:eastAsia="zh-CN"/>
        </w:rPr>
        <w:t>2023-</w:t>
      </w:r>
      <w:r w:rsidR="00D05AA4">
        <w:rPr>
          <w:rFonts w:ascii="Times New Roman" w:eastAsiaTheme="minorEastAsia" w:hAnsi="Times New Roman"/>
          <w:noProof/>
          <w:sz w:val="24"/>
          <w:szCs w:val="24"/>
          <w:lang w:eastAsia="zh-CN"/>
        </w:rPr>
        <w:t>20</w:t>
      </w:r>
      <w:r w:rsidR="00D05AA4" w:rsidRPr="504A92D0">
        <w:rPr>
          <w:rFonts w:ascii="Times New Roman" w:eastAsiaTheme="minorEastAsia" w:hAnsi="Times New Roman"/>
          <w:noProof/>
          <w:sz w:val="24"/>
          <w:szCs w:val="24"/>
          <w:lang w:eastAsia="zh-CN"/>
        </w:rPr>
        <w:t>24</w:t>
      </w:r>
      <w:r w:rsidR="00D05AA4">
        <w:rPr>
          <w:rFonts w:ascii="Times New Roman" w:eastAsiaTheme="minorEastAsia" w:hAnsi="Times New Roman"/>
          <w:noProof/>
          <w:sz w:val="24"/>
          <w:szCs w:val="24"/>
          <w:lang w:eastAsia="zh-CN"/>
        </w:rPr>
        <w:t>,</w:t>
      </w:r>
      <w:r w:rsidR="00D05AA4" w:rsidRPr="504A92D0">
        <w:rPr>
          <w:rFonts w:ascii="Times New Roman" w:eastAsiaTheme="minorEastAsia" w:hAnsi="Times New Roman"/>
          <w:noProof/>
          <w:sz w:val="24"/>
          <w:szCs w:val="24"/>
          <w:lang w:eastAsia="zh-CN"/>
        </w:rPr>
        <w:t xml:space="preserve"> </w:t>
      </w:r>
      <w:r w:rsidR="00F235C6">
        <w:rPr>
          <w:rFonts w:ascii="Times New Roman" w:eastAsiaTheme="minorEastAsia" w:hAnsi="Times New Roman"/>
          <w:noProof/>
          <w:sz w:val="24"/>
          <w:szCs w:val="24"/>
          <w:lang w:eastAsia="zh-CN"/>
        </w:rPr>
        <w:t>A</w:t>
      </w:r>
      <w:r w:rsidR="00725FEB" w:rsidRPr="504A92D0">
        <w:rPr>
          <w:rFonts w:ascii="Times New Roman" w:eastAsiaTheme="minorEastAsia" w:hAnsi="Times New Roman"/>
          <w:noProof/>
          <w:sz w:val="24"/>
          <w:szCs w:val="24"/>
          <w:lang w:eastAsia="zh-CN"/>
        </w:rPr>
        <w:t xml:space="preserve">rticle 22(5) </w:t>
      </w:r>
      <w:r w:rsidR="008310BE" w:rsidRPr="504A92D0">
        <w:rPr>
          <w:rFonts w:ascii="Times New Roman" w:eastAsiaTheme="minorEastAsia" w:hAnsi="Times New Roman"/>
          <w:noProof/>
          <w:sz w:val="24"/>
          <w:szCs w:val="24"/>
          <w:lang w:eastAsia="zh-CN"/>
        </w:rPr>
        <w:t xml:space="preserve">of the Horizon Europe Regulation </w:t>
      </w:r>
      <w:r w:rsidR="00725FEB" w:rsidRPr="504A92D0">
        <w:rPr>
          <w:rFonts w:ascii="Times New Roman" w:eastAsiaTheme="minorEastAsia" w:hAnsi="Times New Roman"/>
          <w:noProof/>
          <w:sz w:val="24"/>
          <w:szCs w:val="24"/>
          <w:lang w:eastAsia="zh-CN"/>
        </w:rPr>
        <w:t xml:space="preserve">was applied to 33 </w:t>
      </w:r>
      <w:r w:rsidR="00ED1B6D" w:rsidRPr="504A92D0">
        <w:rPr>
          <w:rFonts w:ascii="Times New Roman" w:eastAsiaTheme="minorEastAsia" w:hAnsi="Times New Roman"/>
          <w:noProof/>
          <w:sz w:val="24"/>
          <w:szCs w:val="24"/>
          <w:lang w:eastAsia="zh-CN"/>
        </w:rPr>
        <w:t>topics</w:t>
      </w:r>
      <w:r w:rsidR="00725FEB" w:rsidRPr="504A92D0">
        <w:rPr>
          <w:rStyle w:val="FootnoteReference"/>
          <w:rFonts w:ascii="Times New Roman" w:eastAsiaTheme="minorEastAsia" w:hAnsi="Times New Roman"/>
          <w:noProof/>
          <w:sz w:val="24"/>
          <w:szCs w:val="24"/>
          <w:lang w:eastAsia="zh-CN"/>
        </w:rPr>
        <w:footnoteReference w:id="30"/>
      </w:r>
      <w:r w:rsidR="00725FEB" w:rsidRPr="504A92D0">
        <w:rPr>
          <w:rFonts w:ascii="Times New Roman" w:eastAsiaTheme="minorEastAsia" w:hAnsi="Times New Roman"/>
          <w:noProof/>
          <w:sz w:val="24"/>
          <w:szCs w:val="24"/>
          <w:lang w:eastAsia="zh-CN"/>
        </w:rPr>
        <w:t xml:space="preserve">, whereas in </w:t>
      </w:r>
      <w:r w:rsidR="005561B9" w:rsidRPr="504A92D0">
        <w:rPr>
          <w:rFonts w:ascii="Times New Roman" w:eastAsiaTheme="minorEastAsia" w:hAnsi="Times New Roman"/>
          <w:noProof/>
          <w:sz w:val="24"/>
          <w:szCs w:val="24"/>
          <w:lang w:eastAsia="zh-CN"/>
        </w:rPr>
        <w:t xml:space="preserve">the </w:t>
      </w:r>
      <w:r w:rsidR="00725FEB" w:rsidRPr="504A92D0">
        <w:rPr>
          <w:rFonts w:ascii="Times New Roman" w:eastAsiaTheme="minorEastAsia" w:hAnsi="Times New Roman"/>
          <w:noProof/>
          <w:sz w:val="24"/>
          <w:szCs w:val="24"/>
          <w:lang w:eastAsia="zh-CN"/>
        </w:rPr>
        <w:t>work programme</w:t>
      </w:r>
      <w:r w:rsidR="00CD4D4B">
        <w:rPr>
          <w:rFonts w:ascii="Times New Roman" w:eastAsiaTheme="minorEastAsia" w:hAnsi="Times New Roman"/>
          <w:noProof/>
          <w:sz w:val="24"/>
          <w:szCs w:val="24"/>
          <w:lang w:eastAsia="zh-CN"/>
        </w:rPr>
        <w:t xml:space="preserve"> </w:t>
      </w:r>
      <w:r w:rsidR="00CD4D4B" w:rsidRPr="504A92D0">
        <w:rPr>
          <w:rFonts w:ascii="Times New Roman" w:eastAsiaTheme="minorEastAsia" w:hAnsi="Times New Roman"/>
          <w:noProof/>
          <w:sz w:val="24"/>
          <w:szCs w:val="24"/>
          <w:lang w:eastAsia="zh-CN"/>
        </w:rPr>
        <w:t>2025</w:t>
      </w:r>
      <w:r w:rsidR="00725FEB" w:rsidRPr="504A92D0">
        <w:rPr>
          <w:rFonts w:ascii="Times New Roman" w:eastAsiaTheme="minorEastAsia" w:hAnsi="Times New Roman"/>
          <w:noProof/>
          <w:sz w:val="24"/>
          <w:szCs w:val="24"/>
          <w:lang w:eastAsia="zh-CN"/>
        </w:rPr>
        <w:t xml:space="preserve">, </w:t>
      </w:r>
      <w:r w:rsidR="000314F5">
        <w:rPr>
          <w:rFonts w:ascii="Times New Roman" w:eastAsiaTheme="minorEastAsia" w:hAnsi="Times New Roman"/>
          <w:noProof/>
          <w:sz w:val="24"/>
          <w:szCs w:val="24"/>
          <w:lang w:eastAsia="zh-CN"/>
        </w:rPr>
        <w:t>it</w:t>
      </w:r>
      <w:r w:rsidR="00725FEB" w:rsidRPr="504A92D0">
        <w:rPr>
          <w:rFonts w:ascii="Times New Roman" w:eastAsiaTheme="minorEastAsia" w:hAnsi="Times New Roman"/>
          <w:noProof/>
          <w:sz w:val="24"/>
          <w:szCs w:val="24"/>
          <w:lang w:eastAsia="zh-CN"/>
        </w:rPr>
        <w:t xml:space="preserve"> was applied to 37 topics in total.</w:t>
      </w:r>
      <w:r w:rsidR="382444DD" w:rsidRPr="504A92D0">
        <w:rPr>
          <w:rFonts w:ascii="Times New Roman" w:eastAsiaTheme="minorEastAsia" w:hAnsi="Times New Roman"/>
          <w:noProof/>
          <w:sz w:val="24"/>
          <w:szCs w:val="24"/>
          <w:lang w:eastAsia="zh-CN"/>
        </w:rPr>
        <w:t xml:space="preserve"> Further measures in place are</w:t>
      </w:r>
      <w:r w:rsidR="00F235C6">
        <w:rPr>
          <w:rFonts w:ascii="Times New Roman" w:eastAsiaTheme="minorEastAsia" w:hAnsi="Times New Roman"/>
          <w:noProof/>
          <w:sz w:val="24"/>
          <w:szCs w:val="24"/>
          <w:lang w:eastAsia="zh-CN"/>
        </w:rPr>
        <w:t>,</w:t>
      </w:r>
      <w:r w:rsidR="382444DD" w:rsidRPr="504A92D0">
        <w:rPr>
          <w:rFonts w:ascii="Times New Roman" w:eastAsiaTheme="minorEastAsia" w:hAnsi="Times New Roman"/>
          <w:noProof/>
          <w:sz w:val="24"/>
          <w:szCs w:val="24"/>
          <w:lang w:eastAsia="zh-CN"/>
        </w:rPr>
        <w:t xml:space="preserve"> </w:t>
      </w:r>
      <w:r w:rsidR="3BD9BCE8" w:rsidRPr="504A92D0">
        <w:rPr>
          <w:rFonts w:ascii="Times New Roman" w:eastAsiaTheme="minorEastAsia" w:hAnsi="Times New Roman"/>
          <w:noProof/>
          <w:sz w:val="24"/>
          <w:szCs w:val="24"/>
          <w:lang w:eastAsia="zh-CN"/>
        </w:rPr>
        <w:t xml:space="preserve">for example, </w:t>
      </w:r>
      <w:r w:rsidR="382444DD" w:rsidRPr="504A92D0">
        <w:rPr>
          <w:rFonts w:ascii="Times New Roman" w:eastAsia="Times New Roman" w:hAnsi="Times New Roman" w:cs="Times New Roman"/>
          <w:noProof/>
          <w:sz w:val="24"/>
          <w:szCs w:val="24"/>
          <w:lang w:val="en-GB"/>
        </w:rPr>
        <w:t>additional obligation</w:t>
      </w:r>
      <w:r w:rsidR="05CBCBF0" w:rsidRPr="504A92D0">
        <w:rPr>
          <w:rFonts w:ascii="Times New Roman" w:eastAsia="Times New Roman" w:hAnsi="Times New Roman" w:cs="Times New Roman"/>
          <w:noProof/>
          <w:sz w:val="24"/>
          <w:szCs w:val="24"/>
          <w:lang w:val="en-GB"/>
        </w:rPr>
        <w:t>s</w:t>
      </w:r>
      <w:r w:rsidR="009F5914">
        <w:rPr>
          <w:rFonts w:ascii="Times New Roman" w:eastAsia="Times New Roman" w:hAnsi="Times New Roman" w:cs="Times New Roman"/>
          <w:noProof/>
          <w:sz w:val="24"/>
          <w:szCs w:val="24"/>
          <w:lang w:val="en-GB"/>
        </w:rPr>
        <w:t xml:space="preserve"> on the</w:t>
      </w:r>
      <w:r w:rsidR="659C1630" w:rsidRPr="504A92D0">
        <w:rPr>
          <w:rFonts w:ascii="Times New Roman" w:eastAsia="Times New Roman" w:hAnsi="Times New Roman" w:cs="Times New Roman"/>
          <w:noProof/>
          <w:sz w:val="24"/>
          <w:szCs w:val="24"/>
          <w:lang w:val="en-GB"/>
        </w:rPr>
        <w:t xml:space="preserve"> </w:t>
      </w:r>
      <w:r w:rsidR="009F5914" w:rsidRPr="504A92D0">
        <w:rPr>
          <w:rFonts w:ascii="Times New Roman" w:eastAsia="Times New Roman" w:hAnsi="Times New Roman" w:cs="Times New Roman"/>
          <w:noProof/>
          <w:sz w:val="24"/>
          <w:szCs w:val="24"/>
          <w:lang w:val="en-GB"/>
        </w:rPr>
        <w:t xml:space="preserve">exploitation </w:t>
      </w:r>
      <w:r w:rsidR="009F5914">
        <w:rPr>
          <w:rFonts w:ascii="Times New Roman" w:eastAsia="Times New Roman" w:hAnsi="Times New Roman" w:cs="Times New Roman"/>
          <w:noProof/>
          <w:sz w:val="24"/>
          <w:szCs w:val="24"/>
          <w:lang w:val="en-GB"/>
        </w:rPr>
        <w:t xml:space="preserve">of research results </w:t>
      </w:r>
      <w:r w:rsidR="659C1630" w:rsidRPr="504A92D0">
        <w:rPr>
          <w:rFonts w:ascii="Times New Roman" w:eastAsia="Times New Roman" w:hAnsi="Times New Roman" w:cs="Times New Roman"/>
          <w:noProof/>
          <w:sz w:val="24"/>
          <w:szCs w:val="24"/>
          <w:lang w:val="en-GB"/>
        </w:rPr>
        <w:t>and</w:t>
      </w:r>
      <w:r w:rsidR="382444DD" w:rsidRPr="504A92D0">
        <w:rPr>
          <w:rFonts w:ascii="Times New Roman" w:eastAsia="Times New Roman" w:hAnsi="Times New Roman" w:cs="Times New Roman"/>
          <w:noProof/>
          <w:sz w:val="24"/>
          <w:szCs w:val="24"/>
          <w:lang w:val="en-GB"/>
        </w:rPr>
        <w:t xml:space="preserve"> the </w:t>
      </w:r>
      <w:r w:rsidR="6E7CFE13" w:rsidRPr="504A92D0">
        <w:rPr>
          <w:rFonts w:ascii="Times New Roman" w:eastAsia="Times New Roman" w:hAnsi="Times New Roman" w:cs="Times New Roman"/>
          <w:noProof/>
          <w:sz w:val="24"/>
          <w:szCs w:val="24"/>
          <w:lang w:val="en-GB"/>
        </w:rPr>
        <w:t xml:space="preserve">Commission’s </w:t>
      </w:r>
      <w:r w:rsidR="382444DD" w:rsidRPr="504A92D0">
        <w:rPr>
          <w:rFonts w:ascii="Times New Roman" w:eastAsia="Times New Roman" w:hAnsi="Times New Roman" w:cs="Times New Roman"/>
          <w:noProof/>
          <w:sz w:val="24"/>
          <w:szCs w:val="24"/>
          <w:lang w:val="en-GB"/>
        </w:rPr>
        <w:t>right to object</w:t>
      </w:r>
      <w:r w:rsidR="521E2E44" w:rsidRPr="504A92D0">
        <w:rPr>
          <w:rFonts w:ascii="Times New Roman" w:eastAsia="Times New Roman" w:hAnsi="Times New Roman" w:cs="Times New Roman"/>
          <w:noProof/>
          <w:sz w:val="24"/>
          <w:szCs w:val="24"/>
          <w:lang w:val="en-GB"/>
        </w:rPr>
        <w:t xml:space="preserve"> to t</w:t>
      </w:r>
      <w:r w:rsidR="69A82EA5" w:rsidRPr="504A92D0">
        <w:rPr>
          <w:rFonts w:ascii="Times New Roman" w:eastAsia="Times New Roman" w:hAnsi="Times New Roman" w:cs="Times New Roman"/>
          <w:noProof/>
          <w:sz w:val="24"/>
          <w:szCs w:val="24"/>
          <w:lang w:val="en-GB"/>
        </w:rPr>
        <w:t xml:space="preserve">he transfer of </w:t>
      </w:r>
      <w:r w:rsidR="0049301C">
        <w:rPr>
          <w:rFonts w:ascii="Times New Roman" w:eastAsia="Times New Roman" w:hAnsi="Times New Roman" w:cs="Times New Roman"/>
          <w:noProof/>
          <w:sz w:val="24"/>
          <w:szCs w:val="24"/>
          <w:lang w:val="en-GB"/>
        </w:rPr>
        <w:t>intellectural property (</w:t>
      </w:r>
      <w:r w:rsidR="69A82EA5" w:rsidRPr="504A92D0">
        <w:rPr>
          <w:rFonts w:ascii="Times New Roman" w:eastAsia="Times New Roman" w:hAnsi="Times New Roman" w:cs="Times New Roman"/>
          <w:noProof/>
          <w:sz w:val="24"/>
          <w:szCs w:val="24"/>
          <w:lang w:val="en-GB"/>
        </w:rPr>
        <w:t>IP</w:t>
      </w:r>
      <w:r w:rsidR="0049301C">
        <w:rPr>
          <w:rFonts w:ascii="Times New Roman" w:eastAsia="Times New Roman" w:hAnsi="Times New Roman" w:cs="Times New Roman"/>
          <w:noProof/>
          <w:sz w:val="24"/>
          <w:szCs w:val="24"/>
          <w:lang w:val="en-GB"/>
        </w:rPr>
        <w:t>)</w:t>
      </w:r>
      <w:r w:rsidR="69A82EA5" w:rsidRPr="504A92D0">
        <w:rPr>
          <w:rFonts w:ascii="Times New Roman" w:eastAsia="Times New Roman" w:hAnsi="Times New Roman" w:cs="Times New Roman"/>
          <w:noProof/>
          <w:sz w:val="24"/>
          <w:szCs w:val="24"/>
          <w:lang w:val="en-GB"/>
        </w:rPr>
        <w:t xml:space="preserve"> to countries outside the EU and not associated to the Programme</w:t>
      </w:r>
      <w:r w:rsidR="002E25A3" w:rsidRPr="00563C3A">
        <w:rPr>
          <w:rStyle w:val="FootnoteReference"/>
          <w:rFonts w:ascii="Times New Roman" w:hAnsi="Times New Roman" w:cs="Times New Roman"/>
          <w:noProof/>
          <w:sz w:val="24"/>
          <w:szCs w:val="24"/>
        </w:rPr>
        <w:footnoteReference w:id="31"/>
      </w:r>
      <w:r w:rsidR="377485F3" w:rsidRPr="504A92D0">
        <w:rPr>
          <w:rFonts w:ascii="Times New Roman" w:eastAsia="Times New Roman" w:hAnsi="Times New Roman" w:cs="Times New Roman"/>
          <w:noProof/>
          <w:sz w:val="24"/>
          <w:szCs w:val="24"/>
          <w:lang w:val="en-GB"/>
        </w:rPr>
        <w:t>.</w:t>
      </w:r>
    </w:p>
    <w:p w14:paraId="37863872" w14:textId="6058E450" w:rsidR="00F97388" w:rsidRPr="00D05EA1" w:rsidRDefault="6DDE7869" w:rsidP="0047717E">
      <w:pPr>
        <w:spacing w:after="120" w:line="276" w:lineRule="auto"/>
        <w:jc w:val="both"/>
        <w:rPr>
          <w:rFonts w:ascii="Times New Roman" w:hAnsi="Times New Roman" w:cs="Times New Roman"/>
          <w:noProof/>
          <w:sz w:val="24"/>
          <w:szCs w:val="24"/>
        </w:rPr>
      </w:pPr>
      <w:r w:rsidRPr="00D05EA1">
        <w:rPr>
          <w:rFonts w:ascii="Times New Roman" w:hAnsi="Times New Roman"/>
          <w:noProof/>
          <w:sz w:val="24"/>
          <w:szCs w:val="24"/>
        </w:rPr>
        <w:t xml:space="preserve">The Commission </w:t>
      </w:r>
      <w:r w:rsidR="00F9552B">
        <w:rPr>
          <w:rFonts w:ascii="Times New Roman" w:hAnsi="Times New Roman"/>
          <w:noProof/>
          <w:sz w:val="24"/>
          <w:szCs w:val="24"/>
        </w:rPr>
        <w:t xml:space="preserve">has </w:t>
      </w:r>
      <w:r w:rsidR="00497B85">
        <w:rPr>
          <w:rFonts w:ascii="Times New Roman" w:hAnsi="Times New Roman"/>
          <w:noProof/>
          <w:sz w:val="24"/>
          <w:szCs w:val="24"/>
        </w:rPr>
        <w:t>also decided to restrict access to close</w:t>
      </w:r>
      <w:r w:rsidR="006971D5">
        <w:rPr>
          <w:rFonts w:ascii="Times New Roman" w:hAnsi="Times New Roman"/>
          <w:noProof/>
          <w:sz w:val="24"/>
          <w:szCs w:val="24"/>
        </w:rPr>
        <w:t>-</w:t>
      </w:r>
      <w:r w:rsidR="00497B85">
        <w:rPr>
          <w:rFonts w:ascii="Times New Roman" w:hAnsi="Times New Roman"/>
          <w:noProof/>
          <w:sz w:val="24"/>
          <w:szCs w:val="24"/>
        </w:rPr>
        <w:t>to</w:t>
      </w:r>
      <w:r w:rsidR="006971D5">
        <w:rPr>
          <w:rFonts w:ascii="Times New Roman" w:hAnsi="Times New Roman"/>
          <w:noProof/>
          <w:sz w:val="24"/>
          <w:szCs w:val="24"/>
        </w:rPr>
        <w:t>-</w:t>
      </w:r>
      <w:r w:rsidR="00497B85">
        <w:rPr>
          <w:rFonts w:ascii="Times New Roman" w:hAnsi="Times New Roman"/>
          <w:noProof/>
          <w:sz w:val="24"/>
          <w:szCs w:val="24"/>
        </w:rPr>
        <w:t xml:space="preserve">market </w:t>
      </w:r>
      <w:r w:rsidR="008B0026">
        <w:rPr>
          <w:rFonts w:ascii="Times New Roman" w:hAnsi="Times New Roman"/>
          <w:noProof/>
          <w:sz w:val="24"/>
          <w:szCs w:val="24"/>
        </w:rPr>
        <w:t>research</w:t>
      </w:r>
      <w:r w:rsidR="00497B85">
        <w:rPr>
          <w:rFonts w:ascii="Times New Roman" w:hAnsi="Times New Roman"/>
          <w:noProof/>
          <w:sz w:val="24"/>
          <w:szCs w:val="24"/>
        </w:rPr>
        <w:t xml:space="preserve"> for</w:t>
      </w:r>
      <w:r w:rsidR="60497476" w:rsidRPr="00D05EA1">
        <w:rPr>
          <w:rFonts w:ascii="Times New Roman" w:hAnsi="Times New Roman"/>
          <w:noProof/>
          <w:sz w:val="24"/>
          <w:szCs w:val="24"/>
        </w:rPr>
        <w:t xml:space="preserve"> </w:t>
      </w:r>
      <w:r w:rsidR="0040690A" w:rsidRPr="00D05EA1">
        <w:rPr>
          <w:rFonts w:ascii="Times New Roman" w:hAnsi="Times New Roman"/>
          <w:noProof/>
          <w:sz w:val="24"/>
          <w:szCs w:val="24"/>
        </w:rPr>
        <w:t xml:space="preserve">non-associated </w:t>
      </w:r>
      <w:r w:rsidR="00F9552B">
        <w:rPr>
          <w:rFonts w:ascii="Times New Roman" w:hAnsi="Times New Roman"/>
          <w:noProof/>
          <w:sz w:val="24"/>
          <w:szCs w:val="24"/>
        </w:rPr>
        <w:t>non-EU</w:t>
      </w:r>
      <w:r w:rsidR="00F9552B" w:rsidRPr="00D05EA1">
        <w:rPr>
          <w:rFonts w:ascii="Times New Roman" w:hAnsi="Times New Roman"/>
          <w:noProof/>
          <w:sz w:val="24"/>
          <w:szCs w:val="24"/>
        </w:rPr>
        <w:t xml:space="preserve"> </w:t>
      </w:r>
      <w:r w:rsidR="60497476" w:rsidRPr="00D05EA1">
        <w:rPr>
          <w:rFonts w:ascii="Times New Roman" w:hAnsi="Times New Roman"/>
          <w:noProof/>
          <w:sz w:val="24"/>
          <w:szCs w:val="24"/>
        </w:rPr>
        <w:t xml:space="preserve">countries where it was </w:t>
      </w:r>
      <w:r w:rsidR="3EEB698F" w:rsidRPr="00D05EA1">
        <w:rPr>
          <w:rFonts w:ascii="Times New Roman" w:hAnsi="Times New Roman"/>
          <w:noProof/>
          <w:sz w:val="24"/>
          <w:szCs w:val="24"/>
        </w:rPr>
        <w:t xml:space="preserve">deemed </w:t>
      </w:r>
      <w:r w:rsidR="60497476" w:rsidRPr="00D05EA1">
        <w:rPr>
          <w:rFonts w:ascii="Times New Roman" w:hAnsi="Times New Roman"/>
          <w:noProof/>
          <w:sz w:val="24"/>
          <w:szCs w:val="24"/>
        </w:rPr>
        <w:t xml:space="preserve">that the </w:t>
      </w:r>
      <w:r w:rsidR="6779730C" w:rsidRPr="00D05EA1">
        <w:rPr>
          <w:rFonts w:ascii="Times New Roman" w:hAnsi="Times New Roman"/>
          <w:noProof/>
          <w:sz w:val="24"/>
          <w:szCs w:val="24"/>
        </w:rPr>
        <w:t xml:space="preserve">framework conditions ensuring a </w:t>
      </w:r>
      <w:r w:rsidR="60497476" w:rsidRPr="00D05EA1">
        <w:rPr>
          <w:rFonts w:ascii="Times New Roman" w:hAnsi="Times New Roman"/>
          <w:noProof/>
          <w:sz w:val="24"/>
          <w:szCs w:val="24"/>
        </w:rPr>
        <w:t>level</w:t>
      </w:r>
      <w:r w:rsidR="3EEB698F" w:rsidRPr="00D05EA1">
        <w:rPr>
          <w:rFonts w:ascii="Times New Roman" w:hAnsi="Times New Roman"/>
          <w:noProof/>
          <w:sz w:val="24"/>
          <w:szCs w:val="24"/>
        </w:rPr>
        <w:t xml:space="preserve"> </w:t>
      </w:r>
      <w:r w:rsidR="60497476" w:rsidRPr="00D05EA1">
        <w:rPr>
          <w:rFonts w:ascii="Times New Roman" w:hAnsi="Times New Roman"/>
          <w:noProof/>
          <w:sz w:val="24"/>
          <w:szCs w:val="24"/>
        </w:rPr>
        <w:t xml:space="preserve">playing field in R&amp;I cooperation </w:t>
      </w:r>
      <w:r w:rsidR="76F42075" w:rsidRPr="00D05EA1">
        <w:rPr>
          <w:rFonts w:ascii="Times New Roman" w:hAnsi="Times New Roman"/>
          <w:noProof/>
          <w:sz w:val="24"/>
          <w:szCs w:val="24"/>
        </w:rPr>
        <w:t>we</w:t>
      </w:r>
      <w:r w:rsidR="6779730C" w:rsidRPr="00D05EA1">
        <w:rPr>
          <w:rFonts w:ascii="Times New Roman" w:hAnsi="Times New Roman"/>
          <w:noProof/>
          <w:sz w:val="24"/>
          <w:szCs w:val="24"/>
        </w:rPr>
        <w:t>re not</w:t>
      </w:r>
      <w:r w:rsidR="60497476" w:rsidRPr="00D05EA1">
        <w:rPr>
          <w:rFonts w:ascii="Times New Roman" w:hAnsi="Times New Roman"/>
          <w:noProof/>
          <w:sz w:val="24"/>
          <w:szCs w:val="24"/>
        </w:rPr>
        <w:t xml:space="preserve"> in place</w:t>
      </w:r>
      <w:r w:rsidR="00F352AD">
        <w:rPr>
          <w:rStyle w:val="FootnoteReference"/>
          <w:rFonts w:ascii="Times New Roman" w:hAnsi="Times New Roman"/>
          <w:noProof/>
          <w:sz w:val="24"/>
          <w:szCs w:val="24"/>
        </w:rPr>
        <w:footnoteReference w:id="32"/>
      </w:r>
      <w:r w:rsidR="00AA5C85">
        <w:rPr>
          <w:rFonts w:ascii="Times New Roman" w:hAnsi="Times New Roman"/>
          <w:noProof/>
          <w:sz w:val="24"/>
          <w:szCs w:val="24"/>
        </w:rPr>
        <w:t>.</w:t>
      </w:r>
      <w:r w:rsidR="60497476" w:rsidRPr="00D05EA1">
        <w:rPr>
          <w:rFonts w:ascii="Times New Roman" w:hAnsi="Times New Roman"/>
          <w:noProof/>
          <w:sz w:val="24"/>
          <w:szCs w:val="24"/>
        </w:rPr>
        <w:t xml:space="preserve"> </w:t>
      </w:r>
      <w:r w:rsidR="00497B85">
        <w:rPr>
          <w:rFonts w:ascii="Times New Roman" w:hAnsi="Times New Roman"/>
          <w:noProof/>
          <w:sz w:val="24"/>
          <w:szCs w:val="24"/>
        </w:rPr>
        <w:t>E</w:t>
      </w:r>
      <w:r w:rsidR="6E41281F" w:rsidRPr="00D05EA1">
        <w:rPr>
          <w:rFonts w:ascii="Times New Roman" w:hAnsi="Times New Roman"/>
          <w:noProof/>
          <w:sz w:val="24"/>
          <w:szCs w:val="24"/>
        </w:rPr>
        <w:t>ntities assessed as being high-risk suppliers of communication network equipment do not take part in actions linke</w:t>
      </w:r>
      <w:r w:rsidR="6DBEF64C" w:rsidRPr="00D05EA1">
        <w:rPr>
          <w:rFonts w:ascii="Times New Roman" w:hAnsi="Times New Roman"/>
          <w:noProof/>
          <w:sz w:val="24"/>
          <w:szCs w:val="24"/>
        </w:rPr>
        <w:t>d to the developm</w:t>
      </w:r>
      <w:r w:rsidR="1B7C2103" w:rsidRPr="00D05EA1">
        <w:rPr>
          <w:rFonts w:ascii="Times New Roman" w:hAnsi="Times New Roman"/>
          <w:noProof/>
          <w:sz w:val="24"/>
          <w:szCs w:val="24"/>
        </w:rPr>
        <w:t>e</w:t>
      </w:r>
      <w:r w:rsidR="6DBEF64C" w:rsidRPr="00D05EA1">
        <w:rPr>
          <w:rFonts w:ascii="Times New Roman" w:hAnsi="Times New Roman"/>
          <w:noProof/>
          <w:sz w:val="24"/>
          <w:szCs w:val="24"/>
        </w:rPr>
        <w:t>nt of communication network technologies</w:t>
      </w:r>
      <w:r w:rsidR="0ACE8806" w:rsidRPr="00D05EA1">
        <w:rPr>
          <w:rFonts w:ascii="Times New Roman" w:hAnsi="Times New Roman"/>
          <w:noProof/>
          <w:sz w:val="24"/>
          <w:szCs w:val="24"/>
        </w:rPr>
        <w:t xml:space="preserve">, </w:t>
      </w:r>
      <w:r w:rsidR="6DBEF64C" w:rsidRPr="00D05EA1">
        <w:rPr>
          <w:rFonts w:ascii="Times New Roman" w:hAnsi="Times New Roman"/>
          <w:noProof/>
          <w:sz w:val="24"/>
          <w:szCs w:val="24"/>
        </w:rPr>
        <w:t xml:space="preserve">in line with the June 2023 Communication on the implementation of the 5G </w:t>
      </w:r>
      <w:r w:rsidR="0020008A">
        <w:rPr>
          <w:rFonts w:ascii="Times New Roman" w:hAnsi="Times New Roman"/>
          <w:noProof/>
          <w:sz w:val="24"/>
          <w:szCs w:val="24"/>
        </w:rPr>
        <w:t>c</w:t>
      </w:r>
      <w:r w:rsidR="6DBEF64C" w:rsidRPr="00D05EA1">
        <w:rPr>
          <w:rFonts w:ascii="Times New Roman" w:hAnsi="Times New Roman"/>
          <w:noProof/>
          <w:sz w:val="24"/>
          <w:szCs w:val="24"/>
        </w:rPr>
        <w:t xml:space="preserve">ybersecurity </w:t>
      </w:r>
      <w:r w:rsidR="0020008A">
        <w:rPr>
          <w:rFonts w:ascii="Times New Roman" w:hAnsi="Times New Roman"/>
          <w:noProof/>
          <w:sz w:val="24"/>
          <w:szCs w:val="24"/>
        </w:rPr>
        <w:t>t</w:t>
      </w:r>
      <w:r w:rsidR="6DBEF64C" w:rsidRPr="00D05EA1">
        <w:rPr>
          <w:rFonts w:ascii="Times New Roman" w:hAnsi="Times New Roman"/>
          <w:noProof/>
          <w:sz w:val="24"/>
          <w:szCs w:val="24"/>
        </w:rPr>
        <w:t>oolbox</w:t>
      </w:r>
      <w:r w:rsidR="0015699C" w:rsidRPr="00D05EA1">
        <w:rPr>
          <w:rStyle w:val="FootnoteReference"/>
          <w:rFonts w:ascii="Times New Roman" w:hAnsi="Times New Roman"/>
          <w:noProof/>
          <w:sz w:val="24"/>
          <w:szCs w:val="24"/>
        </w:rPr>
        <w:footnoteReference w:id="33"/>
      </w:r>
      <w:r w:rsidR="00AA5C85">
        <w:rPr>
          <w:rFonts w:ascii="Times New Roman" w:hAnsi="Times New Roman"/>
          <w:noProof/>
          <w:sz w:val="24"/>
          <w:szCs w:val="24"/>
        </w:rPr>
        <w:t>.</w:t>
      </w:r>
      <w:r w:rsidR="006768CE">
        <w:rPr>
          <w:rFonts w:ascii="Times New Roman" w:hAnsi="Times New Roman"/>
          <w:noProof/>
          <w:sz w:val="24"/>
          <w:szCs w:val="24"/>
        </w:rPr>
        <w:t xml:space="preserve"> </w:t>
      </w:r>
    </w:p>
    <w:p w14:paraId="086C99A8" w14:textId="77777777" w:rsidR="00D86300" w:rsidRPr="00D05EA1" w:rsidRDefault="00D86300" w:rsidP="0047717E">
      <w:pPr>
        <w:spacing w:after="120" w:line="276" w:lineRule="auto"/>
        <w:jc w:val="both"/>
        <w:rPr>
          <w:rFonts w:ascii="Times New Roman" w:hAnsi="Times New Roman" w:cs="Times New Roman"/>
          <w:noProof/>
          <w:sz w:val="24"/>
          <w:szCs w:val="24"/>
        </w:rPr>
      </w:pPr>
    </w:p>
    <w:p w14:paraId="140C5B7F" w14:textId="18A748B7" w:rsidR="00912308" w:rsidRPr="00D05EA1" w:rsidRDefault="003A0591" w:rsidP="00352ED0">
      <w:pPr>
        <w:pStyle w:val="ListParagraph"/>
        <w:numPr>
          <w:ilvl w:val="0"/>
          <w:numId w:val="11"/>
        </w:numPr>
        <w:spacing w:after="120" w:line="276" w:lineRule="auto"/>
        <w:jc w:val="both"/>
        <w:rPr>
          <w:b/>
          <w:noProof/>
          <w:szCs w:val="20"/>
          <w:lang w:val="en-IE"/>
        </w:rPr>
      </w:pPr>
      <w:r w:rsidRPr="00D05EA1">
        <w:rPr>
          <w:b/>
          <w:smallCaps/>
          <w:noProof/>
          <w:szCs w:val="20"/>
          <w:lang w:val="en-IE"/>
        </w:rPr>
        <w:t>Pooling global efforts to tackle global challenges together</w:t>
      </w:r>
    </w:p>
    <w:p w14:paraId="30E7C714" w14:textId="53AAF2A5" w:rsidR="008437E9" w:rsidRPr="00167BD9" w:rsidRDefault="00383FD1" w:rsidP="0047717E">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76" w:lineRule="auto"/>
        <w:jc w:val="both"/>
        <w:rPr>
          <w:rFonts w:ascii="Times New Roman" w:hAnsi="Times New Roman" w:cs="Times New Roman"/>
          <w:noProof/>
          <w:sz w:val="24"/>
          <w:szCs w:val="24"/>
        </w:rPr>
      </w:pPr>
      <w:r w:rsidRPr="00D05EA1">
        <w:rPr>
          <w:rFonts w:ascii="Times New Roman" w:hAnsi="Times New Roman" w:cs="Times New Roman"/>
          <w:noProof/>
          <w:sz w:val="24"/>
          <w:szCs w:val="24"/>
        </w:rPr>
        <w:t xml:space="preserve">With respect to the green transition, the Commission </w:t>
      </w:r>
      <w:r w:rsidR="00C43B10">
        <w:rPr>
          <w:rFonts w:ascii="Times New Roman" w:hAnsi="Times New Roman" w:cs="Times New Roman"/>
          <w:noProof/>
          <w:sz w:val="24"/>
          <w:szCs w:val="24"/>
        </w:rPr>
        <w:t>has supported</w:t>
      </w:r>
      <w:r w:rsidR="00C43B10" w:rsidRPr="00D05EA1">
        <w:rPr>
          <w:rFonts w:ascii="Times New Roman" w:hAnsi="Times New Roman" w:cs="Times New Roman"/>
          <w:noProof/>
          <w:sz w:val="24"/>
          <w:szCs w:val="24"/>
        </w:rPr>
        <w:t xml:space="preserve"> </w:t>
      </w:r>
      <w:r w:rsidR="00BC78A7" w:rsidRPr="00D05EA1">
        <w:rPr>
          <w:rFonts w:ascii="Times New Roman" w:hAnsi="Times New Roman" w:cs="Times New Roman"/>
          <w:noProof/>
          <w:sz w:val="24"/>
          <w:szCs w:val="24"/>
        </w:rPr>
        <w:t xml:space="preserve">the development of an </w:t>
      </w:r>
      <w:r w:rsidR="00BC78A7" w:rsidRPr="00B02002">
        <w:rPr>
          <w:rFonts w:ascii="Times New Roman" w:hAnsi="Times New Roman" w:cs="Times New Roman"/>
          <w:noProof/>
          <w:sz w:val="24"/>
          <w:szCs w:val="24"/>
        </w:rPr>
        <w:t xml:space="preserve">International Platform for Ocean Sustainability (IPOS), </w:t>
      </w:r>
      <w:r w:rsidR="00AB3944">
        <w:rPr>
          <w:rFonts w:ascii="Times New Roman" w:hAnsi="Times New Roman" w:cs="Times New Roman"/>
          <w:noProof/>
          <w:sz w:val="24"/>
          <w:szCs w:val="24"/>
        </w:rPr>
        <w:t xml:space="preserve">has </w:t>
      </w:r>
      <w:r w:rsidR="0074230D" w:rsidRPr="00B02002">
        <w:rPr>
          <w:rFonts w:ascii="Times New Roman" w:hAnsi="Times New Roman" w:cs="Times New Roman"/>
          <w:noProof/>
          <w:sz w:val="24"/>
          <w:szCs w:val="24"/>
        </w:rPr>
        <w:t xml:space="preserve">continued to support the </w:t>
      </w:r>
      <w:r w:rsidR="0074230D" w:rsidRPr="00D05EA1">
        <w:rPr>
          <w:rFonts w:ascii="Times New Roman" w:hAnsi="Times New Roman" w:cs="Times New Roman"/>
          <w:noProof/>
          <w:sz w:val="24"/>
          <w:szCs w:val="24"/>
        </w:rPr>
        <w:t xml:space="preserve">All-Atlantic Ocean Research and Innovation Alliance (AAORIA), </w:t>
      </w:r>
      <w:r w:rsidR="002F4904">
        <w:rPr>
          <w:rFonts w:ascii="Times New Roman" w:hAnsi="Times New Roman" w:cs="Times New Roman"/>
          <w:noProof/>
          <w:sz w:val="24"/>
          <w:szCs w:val="24"/>
        </w:rPr>
        <w:t xml:space="preserve">and </w:t>
      </w:r>
      <w:r w:rsidR="00B11412">
        <w:rPr>
          <w:rFonts w:ascii="Times New Roman" w:hAnsi="Times New Roman" w:cs="Times New Roman"/>
          <w:noProof/>
          <w:sz w:val="24"/>
          <w:szCs w:val="24"/>
        </w:rPr>
        <w:t xml:space="preserve">has </w:t>
      </w:r>
      <w:r w:rsidRPr="00D05EA1">
        <w:rPr>
          <w:rFonts w:ascii="Times New Roman" w:hAnsi="Times New Roman" w:cs="Times New Roman"/>
          <w:noProof/>
          <w:sz w:val="24"/>
          <w:szCs w:val="24"/>
        </w:rPr>
        <w:t>adopted a</w:t>
      </w:r>
      <w:r w:rsidR="00F6009A">
        <w:rPr>
          <w:rFonts w:ascii="Times New Roman" w:hAnsi="Times New Roman" w:cs="Times New Roman"/>
          <w:noProof/>
          <w:sz w:val="24"/>
          <w:szCs w:val="24"/>
        </w:rPr>
        <w:t xml:space="preserve"> new</w:t>
      </w:r>
      <w:r w:rsidRPr="00D05EA1">
        <w:rPr>
          <w:rFonts w:ascii="Times New Roman" w:hAnsi="Times New Roman" w:cs="Times New Roman"/>
          <w:noProof/>
          <w:sz w:val="24"/>
          <w:szCs w:val="24"/>
        </w:rPr>
        <w:t xml:space="preserve"> joint roadmap with the </w:t>
      </w:r>
      <w:r w:rsidRPr="00B02002">
        <w:rPr>
          <w:rFonts w:ascii="Times New Roman" w:hAnsi="Times New Roman" w:cs="Times New Roman"/>
          <w:noProof/>
          <w:sz w:val="24"/>
          <w:szCs w:val="24"/>
        </w:rPr>
        <w:t>Intergovernmental Oceanographic Commission of UNESCO</w:t>
      </w:r>
      <w:r w:rsidR="00743E60" w:rsidRPr="00167BD9">
        <w:rPr>
          <w:rFonts w:ascii="Times New Roman" w:hAnsi="Times New Roman" w:cs="Times New Roman"/>
          <w:noProof/>
          <w:sz w:val="24"/>
          <w:szCs w:val="24"/>
        </w:rPr>
        <w:t xml:space="preserve">. </w:t>
      </w:r>
      <w:r w:rsidR="00743E60" w:rsidRPr="008C3914">
        <w:rPr>
          <w:rFonts w:ascii="Times New Roman" w:eastAsia="Times New Roman" w:hAnsi="Times New Roman" w:cs="Times New Roman"/>
          <w:noProof/>
          <w:sz w:val="24"/>
          <w:szCs w:val="24"/>
          <w:lang w:val="en-GB"/>
        </w:rPr>
        <w:t xml:space="preserve">It co-led the Clean Hydrogen Mission </w:t>
      </w:r>
      <w:r w:rsidR="00127053" w:rsidRPr="008C3914">
        <w:rPr>
          <w:rFonts w:ascii="Times New Roman" w:eastAsia="Times New Roman" w:hAnsi="Times New Roman" w:cs="Times New Roman"/>
          <w:noProof/>
          <w:sz w:val="24"/>
          <w:szCs w:val="24"/>
          <w:lang w:val="en-GB"/>
        </w:rPr>
        <w:t xml:space="preserve">and the Urban Transitions Mission </w:t>
      </w:r>
      <w:r w:rsidR="00743E60" w:rsidRPr="008C3914">
        <w:rPr>
          <w:rFonts w:ascii="Times New Roman" w:eastAsia="Times New Roman" w:hAnsi="Times New Roman" w:cs="Times New Roman"/>
          <w:noProof/>
          <w:sz w:val="24"/>
          <w:szCs w:val="24"/>
          <w:lang w:val="en-GB"/>
        </w:rPr>
        <w:t xml:space="preserve">under Mission Innovation, and </w:t>
      </w:r>
      <w:r w:rsidR="009F3DA4">
        <w:rPr>
          <w:rFonts w:ascii="Times New Roman" w:eastAsia="Times New Roman" w:hAnsi="Times New Roman" w:cs="Times New Roman"/>
          <w:noProof/>
          <w:sz w:val="24"/>
          <w:szCs w:val="24"/>
          <w:lang w:val="en-GB"/>
        </w:rPr>
        <w:t xml:space="preserve">has </w:t>
      </w:r>
      <w:r w:rsidR="00743E60" w:rsidRPr="008C3914">
        <w:rPr>
          <w:rFonts w:ascii="Times New Roman" w:eastAsia="Times New Roman" w:hAnsi="Times New Roman" w:cs="Times New Roman"/>
          <w:noProof/>
          <w:sz w:val="24"/>
          <w:szCs w:val="24"/>
          <w:lang w:val="en-GB"/>
        </w:rPr>
        <w:t xml:space="preserve">supported </w:t>
      </w:r>
      <w:r w:rsidR="000E5171">
        <w:rPr>
          <w:rFonts w:ascii="Times New Roman" w:eastAsia="Times New Roman" w:hAnsi="Times New Roman" w:cs="Times New Roman"/>
          <w:noProof/>
          <w:sz w:val="24"/>
          <w:szCs w:val="24"/>
          <w:lang w:val="en-GB"/>
        </w:rPr>
        <w:t>g</w:t>
      </w:r>
      <w:r w:rsidR="00743E60" w:rsidRPr="008C3914">
        <w:rPr>
          <w:rFonts w:ascii="Times New Roman" w:eastAsia="Times New Roman" w:hAnsi="Times New Roman" w:cs="Times New Roman"/>
          <w:noProof/>
          <w:sz w:val="24"/>
          <w:szCs w:val="24"/>
          <w:lang w:val="en-GB"/>
        </w:rPr>
        <w:t xml:space="preserve">reen </w:t>
      </w:r>
      <w:r w:rsidR="000E5171">
        <w:rPr>
          <w:rFonts w:ascii="Times New Roman" w:eastAsia="Times New Roman" w:hAnsi="Times New Roman" w:cs="Times New Roman"/>
          <w:noProof/>
          <w:sz w:val="24"/>
          <w:szCs w:val="24"/>
          <w:lang w:val="en-GB"/>
        </w:rPr>
        <w:t>g</w:t>
      </w:r>
      <w:r w:rsidR="00743E60" w:rsidRPr="008C3914">
        <w:rPr>
          <w:rFonts w:ascii="Times New Roman" w:eastAsia="Times New Roman" w:hAnsi="Times New Roman" w:cs="Times New Roman"/>
          <w:noProof/>
          <w:sz w:val="24"/>
          <w:szCs w:val="24"/>
          <w:lang w:val="en-GB"/>
        </w:rPr>
        <w:t xml:space="preserve">rowth </w:t>
      </w:r>
      <w:r w:rsidR="000E5171">
        <w:rPr>
          <w:rFonts w:ascii="Times New Roman" w:eastAsia="Times New Roman" w:hAnsi="Times New Roman" w:cs="Times New Roman"/>
          <w:noProof/>
          <w:sz w:val="24"/>
          <w:szCs w:val="24"/>
          <w:lang w:val="en-GB"/>
        </w:rPr>
        <w:t>k</w:t>
      </w:r>
      <w:r w:rsidR="00743E60" w:rsidRPr="008C3914">
        <w:rPr>
          <w:rFonts w:ascii="Times New Roman" w:eastAsia="Times New Roman" w:hAnsi="Times New Roman" w:cs="Times New Roman"/>
          <w:noProof/>
          <w:sz w:val="24"/>
          <w:szCs w:val="24"/>
          <w:lang w:val="en-GB"/>
        </w:rPr>
        <w:t xml:space="preserve">nowledge </w:t>
      </w:r>
      <w:r w:rsidR="000E5171">
        <w:rPr>
          <w:rFonts w:ascii="Times New Roman" w:eastAsia="Times New Roman" w:hAnsi="Times New Roman" w:cs="Times New Roman"/>
          <w:noProof/>
          <w:sz w:val="24"/>
          <w:szCs w:val="24"/>
          <w:lang w:val="en-GB"/>
        </w:rPr>
        <w:t>p</w:t>
      </w:r>
      <w:r w:rsidR="00743E60" w:rsidRPr="008C3914">
        <w:rPr>
          <w:rFonts w:ascii="Times New Roman" w:eastAsia="Times New Roman" w:hAnsi="Times New Roman" w:cs="Times New Roman"/>
          <w:noProof/>
          <w:sz w:val="24"/>
          <w:szCs w:val="24"/>
          <w:lang w:val="en-GB"/>
        </w:rPr>
        <w:t xml:space="preserve">latforms, while continuing to engage internationally, including in the G20 Initiative on Bioeconomy. </w:t>
      </w:r>
      <w:r w:rsidR="0037705A" w:rsidRPr="00167BD9">
        <w:rPr>
          <w:rFonts w:ascii="Times New Roman" w:hAnsi="Times New Roman" w:cs="Times New Roman"/>
          <w:noProof/>
          <w:sz w:val="24"/>
          <w:szCs w:val="24"/>
        </w:rPr>
        <w:t xml:space="preserve"> </w:t>
      </w:r>
    </w:p>
    <w:p w14:paraId="1DE6CC49" w14:textId="39DC1267" w:rsidR="008437E9" w:rsidRPr="00D05EA1" w:rsidRDefault="0037705A" w:rsidP="0047717E">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76" w:lineRule="auto"/>
        <w:jc w:val="both"/>
        <w:rPr>
          <w:rFonts w:ascii="Times New Roman" w:hAnsi="Times New Roman" w:cs="Times New Roman"/>
          <w:noProof/>
          <w:sz w:val="24"/>
          <w:szCs w:val="24"/>
        </w:rPr>
      </w:pPr>
      <w:r w:rsidRPr="00B02002">
        <w:rPr>
          <w:rFonts w:ascii="Times New Roman" w:hAnsi="Times New Roman" w:cs="Times New Roman"/>
          <w:noProof/>
          <w:sz w:val="24"/>
          <w:szCs w:val="24"/>
        </w:rPr>
        <w:t xml:space="preserve">In the area of </w:t>
      </w:r>
      <w:r w:rsidR="00F80C8A">
        <w:rPr>
          <w:rFonts w:ascii="Times New Roman" w:hAnsi="Times New Roman" w:cs="Times New Roman"/>
          <w:noProof/>
          <w:sz w:val="24"/>
          <w:szCs w:val="24"/>
        </w:rPr>
        <w:t xml:space="preserve">the </w:t>
      </w:r>
      <w:r w:rsidRPr="00B02002">
        <w:rPr>
          <w:rFonts w:ascii="Times New Roman" w:hAnsi="Times New Roman" w:cs="Times New Roman"/>
          <w:noProof/>
          <w:sz w:val="24"/>
          <w:szCs w:val="24"/>
        </w:rPr>
        <w:t>digital transition, the Commis</w:t>
      </w:r>
      <w:r w:rsidR="0054036A">
        <w:rPr>
          <w:rFonts w:ascii="Times New Roman" w:hAnsi="Times New Roman" w:cs="Times New Roman"/>
          <w:noProof/>
          <w:sz w:val="24"/>
          <w:szCs w:val="24"/>
        </w:rPr>
        <w:t>s</w:t>
      </w:r>
      <w:r w:rsidRPr="00B02002">
        <w:rPr>
          <w:rFonts w:ascii="Times New Roman" w:hAnsi="Times New Roman" w:cs="Times New Roman"/>
          <w:noProof/>
          <w:sz w:val="24"/>
          <w:szCs w:val="24"/>
        </w:rPr>
        <w:t xml:space="preserve">ion </w:t>
      </w:r>
      <w:r w:rsidR="00F80C8A">
        <w:rPr>
          <w:rFonts w:ascii="Times New Roman" w:hAnsi="Times New Roman" w:cs="Times New Roman"/>
          <w:noProof/>
          <w:sz w:val="24"/>
          <w:szCs w:val="24"/>
        </w:rPr>
        <w:t xml:space="preserve">has </w:t>
      </w:r>
      <w:r w:rsidR="00812748">
        <w:rPr>
          <w:rFonts w:ascii="Times New Roman" w:hAnsi="Times New Roman" w:cs="Times New Roman"/>
          <w:noProof/>
          <w:sz w:val="24"/>
          <w:szCs w:val="24"/>
        </w:rPr>
        <w:t>advanced</w:t>
      </w:r>
      <w:r w:rsidRPr="00B02002">
        <w:rPr>
          <w:rFonts w:ascii="Times New Roman" w:hAnsi="Times New Roman" w:cs="Times New Roman"/>
          <w:noProof/>
          <w:sz w:val="24"/>
          <w:szCs w:val="24"/>
        </w:rPr>
        <w:t xml:space="preserve"> digital partnerships</w:t>
      </w:r>
      <w:r w:rsidR="00EF2C49" w:rsidRPr="00B02002">
        <w:rPr>
          <w:rFonts w:ascii="Times New Roman" w:hAnsi="Times New Roman" w:cs="Times New Roman"/>
          <w:noProof/>
          <w:sz w:val="24"/>
          <w:szCs w:val="24"/>
        </w:rPr>
        <w:t xml:space="preserve"> </w:t>
      </w:r>
      <w:r w:rsidR="000469E0">
        <w:rPr>
          <w:rFonts w:ascii="Times New Roman" w:hAnsi="Times New Roman" w:cs="Times New Roman"/>
          <w:noProof/>
          <w:sz w:val="24"/>
          <w:szCs w:val="24"/>
        </w:rPr>
        <w:t>with global partners</w:t>
      </w:r>
      <w:r w:rsidR="00F6009A">
        <w:rPr>
          <w:rFonts w:ascii="Times New Roman" w:hAnsi="Times New Roman" w:cs="Times New Roman"/>
          <w:noProof/>
          <w:sz w:val="24"/>
          <w:szCs w:val="24"/>
        </w:rPr>
        <w:t xml:space="preserve"> </w:t>
      </w:r>
      <w:r w:rsidR="0083530F">
        <w:rPr>
          <w:rFonts w:ascii="Times New Roman" w:hAnsi="Times New Roman" w:cs="Times New Roman"/>
          <w:noProof/>
          <w:sz w:val="24"/>
          <w:szCs w:val="24"/>
        </w:rPr>
        <w:t xml:space="preserve">in areas such as </w:t>
      </w:r>
      <w:r w:rsidR="00E01F9F">
        <w:rPr>
          <w:rFonts w:ascii="Times New Roman" w:hAnsi="Times New Roman" w:cs="Times New Roman"/>
          <w:noProof/>
          <w:sz w:val="24"/>
          <w:szCs w:val="24"/>
        </w:rPr>
        <w:t xml:space="preserve">AI, </w:t>
      </w:r>
      <w:r w:rsidR="0083530F">
        <w:rPr>
          <w:rFonts w:ascii="Times New Roman" w:hAnsi="Times New Roman" w:cs="Times New Roman"/>
          <w:noProof/>
          <w:sz w:val="24"/>
          <w:szCs w:val="24"/>
        </w:rPr>
        <w:t>quantum computing</w:t>
      </w:r>
      <w:r w:rsidR="00E01F9F">
        <w:rPr>
          <w:rFonts w:ascii="Times New Roman" w:hAnsi="Times New Roman" w:cs="Times New Roman"/>
          <w:noProof/>
          <w:sz w:val="24"/>
          <w:szCs w:val="24"/>
        </w:rPr>
        <w:t xml:space="preserve">, </w:t>
      </w:r>
      <w:r w:rsidR="000B3A91">
        <w:rPr>
          <w:rFonts w:ascii="Times New Roman" w:hAnsi="Times New Roman" w:cs="Times New Roman"/>
          <w:noProof/>
          <w:sz w:val="24"/>
          <w:szCs w:val="24"/>
        </w:rPr>
        <w:t>and</w:t>
      </w:r>
      <w:r w:rsidR="00E01F9F">
        <w:rPr>
          <w:rFonts w:ascii="Times New Roman" w:hAnsi="Times New Roman" w:cs="Times New Roman"/>
          <w:noProof/>
          <w:sz w:val="24"/>
          <w:szCs w:val="24"/>
        </w:rPr>
        <w:t xml:space="preserve"> </w:t>
      </w:r>
      <w:r w:rsidR="00067320">
        <w:rPr>
          <w:rFonts w:ascii="Times New Roman" w:hAnsi="Times New Roman" w:cs="Times New Roman"/>
          <w:noProof/>
          <w:sz w:val="24"/>
          <w:szCs w:val="24"/>
        </w:rPr>
        <w:t>connectivity</w:t>
      </w:r>
      <w:r w:rsidR="00EF1061">
        <w:rPr>
          <w:rFonts w:ascii="Times New Roman" w:hAnsi="Times New Roman" w:cs="Times New Roman"/>
          <w:noProof/>
          <w:sz w:val="24"/>
          <w:szCs w:val="24"/>
        </w:rPr>
        <w:t>. It</w:t>
      </w:r>
      <w:r w:rsidR="00567280">
        <w:rPr>
          <w:rFonts w:ascii="Times New Roman" w:hAnsi="Times New Roman" w:cs="Times New Roman"/>
          <w:noProof/>
          <w:sz w:val="24"/>
          <w:szCs w:val="24"/>
        </w:rPr>
        <w:t xml:space="preserve"> </w:t>
      </w:r>
      <w:r w:rsidR="0019646C">
        <w:rPr>
          <w:rFonts w:ascii="Times New Roman" w:hAnsi="Times New Roman" w:cs="Times New Roman"/>
          <w:noProof/>
          <w:sz w:val="24"/>
          <w:szCs w:val="24"/>
        </w:rPr>
        <w:t xml:space="preserve">has </w:t>
      </w:r>
      <w:r w:rsidR="00567280">
        <w:rPr>
          <w:rFonts w:ascii="Times New Roman" w:hAnsi="Times New Roman" w:cs="Times New Roman"/>
          <w:noProof/>
          <w:sz w:val="24"/>
          <w:szCs w:val="24"/>
        </w:rPr>
        <w:t xml:space="preserve">also </w:t>
      </w:r>
      <w:r w:rsidR="00812748">
        <w:rPr>
          <w:rFonts w:ascii="Times New Roman" w:hAnsi="Times New Roman" w:cs="Times New Roman"/>
          <w:noProof/>
          <w:sz w:val="24"/>
          <w:szCs w:val="24"/>
        </w:rPr>
        <w:t>supported</w:t>
      </w:r>
      <w:r w:rsidR="008437E9" w:rsidRPr="00D05EA1">
        <w:rPr>
          <w:rFonts w:ascii="Times New Roman" w:hAnsi="Times New Roman" w:cs="Times New Roman"/>
          <w:noProof/>
          <w:sz w:val="24"/>
          <w:szCs w:val="24"/>
        </w:rPr>
        <w:t xml:space="preserve"> global health</w:t>
      </w:r>
      <w:r w:rsidR="00812748">
        <w:rPr>
          <w:rFonts w:ascii="Times New Roman" w:hAnsi="Times New Roman" w:cs="Times New Roman"/>
          <w:noProof/>
          <w:sz w:val="24"/>
          <w:szCs w:val="24"/>
        </w:rPr>
        <w:t xml:space="preserve"> activities</w:t>
      </w:r>
      <w:r w:rsidR="0057721E">
        <w:rPr>
          <w:rFonts w:ascii="Times New Roman" w:hAnsi="Times New Roman" w:cs="Times New Roman"/>
          <w:noProof/>
          <w:sz w:val="24"/>
          <w:szCs w:val="24"/>
        </w:rPr>
        <w:t xml:space="preserve">, including through </w:t>
      </w:r>
      <w:r w:rsidR="00C87016" w:rsidRPr="00D05EA1">
        <w:rPr>
          <w:rFonts w:ascii="Times New Roman" w:hAnsi="Times New Roman" w:cs="Times New Roman"/>
          <w:noProof/>
          <w:sz w:val="24"/>
          <w:szCs w:val="24"/>
        </w:rPr>
        <w:t>the third programme of the European and Developing Countries Clinical Trials Partnership</w:t>
      </w:r>
      <w:r w:rsidR="2DDDA58D" w:rsidRPr="00D05EA1">
        <w:rPr>
          <w:rFonts w:ascii="Times New Roman" w:hAnsi="Times New Roman" w:cs="Times New Roman"/>
          <w:noProof/>
          <w:sz w:val="24"/>
          <w:szCs w:val="24"/>
        </w:rPr>
        <w:t xml:space="preserve"> (</w:t>
      </w:r>
      <w:r w:rsidR="00C9502D">
        <w:rPr>
          <w:rFonts w:ascii="Times New Roman" w:hAnsi="Times New Roman" w:cs="Times New Roman"/>
          <w:noProof/>
          <w:sz w:val="24"/>
          <w:szCs w:val="24"/>
        </w:rPr>
        <w:t xml:space="preserve">Global Health </w:t>
      </w:r>
      <w:r w:rsidR="2DDDA58D" w:rsidRPr="00D05EA1">
        <w:rPr>
          <w:rFonts w:ascii="Times New Roman" w:hAnsi="Times New Roman" w:cs="Times New Roman"/>
          <w:noProof/>
          <w:sz w:val="24"/>
          <w:szCs w:val="24"/>
        </w:rPr>
        <w:t>EDCTP3)</w:t>
      </w:r>
      <w:r w:rsidR="00AA4D9C" w:rsidRPr="00D05EA1">
        <w:rPr>
          <w:rFonts w:ascii="Times New Roman" w:hAnsi="Times New Roman" w:cs="Times New Roman"/>
          <w:noProof/>
          <w:sz w:val="24"/>
          <w:szCs w:val="24"/>
        </w:rPr>
        <w:t>.</w:t>
      </w:r>
      <w:r w:rsidR="00DC5F94">
        <w:rPr>
          <w:rFonts w:ascii="Times New Roman" w:hAnsi="Times New Roman" w:cs="Times New Roman"/>
          <w:noProof/>
          <w:sz w:val="24"/>
          <w:szCs w:val="24"/>
        </w:rPr>
        <w:t xml:space="preserve"> </w:t>
      </w:r>
      <w:r w:rsidR="00DC5F94">
        <w:rPr>
          <w:rFonts w:ascii="Times New Roman" w:hAnsi="Times New Roman" w:cs="Times New Roman"/>
          <w:noProof/>
          <w:sz w:val="24"/>
          <w:szCs w:val="24"/>
          <w:lang w:val="en-GB"/>
        </w:rPr>
        <w:t xml:space="preserve">Finally, the Commission is promoting </w:t>
      </w:r>
      <w:r w:rsidR="000404F7">
        <w:rPr>
          <w:rFonts w:ascii="Times New Roman" w:hAnsi="Times New Roman" w:cs="Times New Roman"/>
          <w:noProof/>
          <w:sz w:val="24"/>
          <w:szCs w:val="24"/>
          <w:lang w:val="en-GB"/>
        </w:rPr>
        <w:t>innovation activities</w:t>
      </w:r>
      <w:r w:rsidR="00DC5F94">
        <w:rPr>
          <w:rFonts w:ascii="Times New Roman" w:hAnsi="Times New Roman" w:cs="Times New Roman"/>
          <w:noProof/>
          <w:sz w:val="24"/>
          <w:szCs w:val="24"/>
          <w:lang w:val="en-GB"/>
        </w:rPr>
        <w:t xml:space="preserve"> international</w:t>
      </w:r>
      <w:r w:rsidR="002F1888">
        <w:rPr>
          <w:rFonts w:ascii="Times New Roman" w:hAnsi="Times New Roman" w:cs="Times New Roman"/>
          <w:noProof/>
          <w:sz w:val="24"/>
          <w:szCs w:val="24"/>
          <w:lang w:val="en-GB"/>
        </w:rPr>
        <w:t xml:space="preserve">ly through </w:t>
      </w:r>
      <w:r w:rsidR="00DC5F94">
        <w:rPr>
          <w:rFonts w:ascii="Times New Roman" w:hAnsi="Times New Roman" w:cs="Times New Roman"/>
          <w:noProof/>
          <w:sz w:val="24"/>
          <w:szCs w:val="24"/>
          <w:lang w:val="en-GB"/>
        </w:rPr>
        <w:t xml:space="preserve">the European Innovation Council (EIC) and the European Institute </w:t>
      </w:r>
      <w:r w:rsidR="009D558C">
        <w:rPr>
          <w:rFonts w:ascii="Times New Roman" w:hAnsi="Times New Roman" w:cs="Times New Roman"/>
          <w:noProof/>
          <w:sz w:val="24"/>
          <w:szCs w:val="24"/>
          <w:lang w:val="en-GB"/>
        </w:rPr>
        <w:t>of</w:t>
      </w:r>
      <w:r w:rsidR="00DC5F94">
        <w:rPr>
          <w:rFonts w:ascii="Times New Roman" w:hAnsi="Times New Roman" w:cs="Times New Roman"/>
          <w:noProof/>
          <w:sz w:val="24"/>
          <w:szCs w:val="24"/>
          <w:lang w:val="en-GB"/>
        </w:rPr>
        <w:t xml:space="preserve"> Innovation and Technology (EIT)</w:t>
      </w:r>
      <w:r w:rsidR="00DA1B89">
        <w:rPr>
          <w:rFonts w:ascii="Times New Roman" w:hAnsi="Times New Roman" w:cs="Times New Roman"/>
          <w:noProof/>
          <w:sz w:val="24"/>
          <w:szCs w:val="24"/>
          <w:lang w:val="en-GB"/>
        </w:rPr>
        <w:t xml:space="preserve"> as well as </w:t>
      </w:r>
      <w:r w:rsidR="00AF0347">
        <w:rPr>
          <w:rFonts w:ascii="Times New Roman" w:hAnsi="Times New Roman" w:cs="Times New Roman"/>
          <w:noProof/>
          <w:sz w:val="24"/>
          <w:szCs w:val="24"/>
          <w:lang w:val="en-GB"/>
        </w:rPr>
        <w:t xml:space="preserve">through </w:t>
      </w:r>
      <w:r w:rsidR="00DC5F94">
        <w:rPr>
          <w:rFonts w:ascii="Times New Roman" w:hAnsi="Times New Roman" w:cs="Times New Roman"/>
          <w:noProof/>
          <w:sz w:val="24"/>
          <w:szCs w:val="24"/>
          <w:lang w:val="en-GB"/>
        </w:rPr>
        <w:t>knowledge valorisation.</w:t>
      </w:r>
    </w:p>
    <w:p w14:paraId="2CCD2667" w14:textId="77777777" w:rsidR="009C0786" w:rsidRPr="00D05EA1" w:rsidRDefault="009C0786" w:rsidP="00352ED0">
      <w:pPr>
        <w:pStyle w:val="ListParagraph"/>
        <w:spacing w:after="120" w:line="276" w:lineRule="auto"/>
        <w:ind w:left="360"/>
        <w:jc w:val="both"/>
        <w:rPr>
          <w:b/>
          <w:noProof/>
          <w:szCs w:val="20"/>
          <w:lang w:val="en-IE"/>
        </w:rPr>
      </w:pPr>
    </w:p>
    <w:p w14:paraId="391EDED8" w14:textId="2B27DCF4" w:rsidR="00912308" w:rsidRPr="00D05EA1" w:rsidRDefault="003A0591" w:rsidP="00955BBF">
      <w:pPr>
        <w:pStyle w:val="ListParagraph"/>
        <w:numPr>
          <w:ilvl w:val="1"/>
          <w:numId w:val="11"/>
        </w:numPr>
        <w:spacing w:after="120" w:line="276" w:lineRule="auto"/>
        <w:ind w:left="851" w:hanging="567"/>
        <w:jc w:val="both"/>
        <w:rPr>
          <w:b/>
          <w:bCs/>
          <w:noProof/>
          <w:lang w:val="en-IE"/>
        </w:rPr>
      </w:pPr>
      <w:r w:rsidRPr="00D05EA1">
        <w:rPr>
          <w:b/>
          <w:bCs/>
          <w:noProof/>
          <w:lang w:val="en-IE"/>
        </w:rPr>
        <w:t xml:space="preserve">Leading global efforts towards </w:t>
      </w:r>
      <w:r w:rsidR="00912308" w:rsidRPr="00D05EA1">
        <w:rPr>
          <w:b/>
          <w:bCs/>
          <w:noProof/>
          <w:lang w:val="en-IE"/>
        </w:rPr>
        <w:t>a just green transition</w:t>
      </w:r>
    </w:p>
    <w:p w14:paraId="0FC82056" w14:textId="0B54D01D" w:rsidR="00D62E7F" w:rsidRPr="00D05EA1" w:rsidRDefault="00E75D57" w:rsidP="0047717E">
      <w:pPr>
        <w:spacing w:after="120" w:line="276" w:lineRule="auto"/>
        <w:jc w:val="both"/>
        <w:rPr>
          <w:rFonts w:ascii="Times New Roman" w:hAnsi="Times New Roman" w:cs="Times New Roman"/>
          <w:noProof/>
          <w:sz w:val="24"/>
          <w:szCs w:val="24"/>
        </w:rPr>
      </w:pPr>
      <w:r w:rsidRPr="00400A36">
        <w:rPr>
          <w:rFonts w:ascii="Times New Roman" w:hAnsi="Times New Roman" w:cs="Times New Roman"/>
          <w:noProof/>
          <w:sz w:val="24"/>
          <w:szCs w:val="24"/>
        </w:rPr>
        <w:t>The</w:t>
      </w:r>
      <w:r w:rsidR="00FA3104">
        <w:rPr>
          <w:rFonts w:ascii="Times New Roman" w:hAnsi="Times New Roman" w:cs="Times New Roman"/>
          <w:noProof/>
          <w:sz w:val="24"/>
          <w:szCs w:val="24"/>
        </w:rPr>
        <w:t xml:space="preserve"> </w:t>
      </w:r>
      <w:r w:rsidR="007F25F5">
        <w:rPr>
          <w:rFonts w:ascii="Times New Roman" w:hAnsi="Times New Roman" w:cs="Times New Roman"/>
          <w:noProof/>
          <w:sz w:val="24"/>
          <w:szCs w:val="24"/>
        </w:rPr>
        <w:t>R&amp;I</w:t>
      </w:r>
      <w:r w:rsidR="00F6009A">
        <w:rPr>
          <w:rFonts w:ascii="Times New Roman" w:hAnsi="Times New Roman" w:cs="Times New Roman"/>
          <w:noProof/>
          <w:sz w:val="24"/>
          <w:szCs w:val="24"/>
        </w:rPr>
        <w:t xml:space="preserve"> investment through Horizon Europe </w:t>
      </w:r>
      <w:r w:rsidR="00AE6DD4">
        <w:rPr>
          <w:rFonts w:ascii="Times New Roman" w:hAnsi="Times New Roman" w:cs="Times New Roman"/>
          <w:noProof/>
          <w:sz w:val="24"/>
          <w:szCs w:val="24"/>
        </w:rPr>
        <w:t xml:space="preserve">helps </w:t>
      </w:r>
      <w:r w:rsidR="00847B0A">
        <w:rPr>
          <w:rFonts w:ascii="Times New Roman" w:hAnsi="Times New Roman" w:cs="Times New Roman"/>
          <w:noProof/>
          <w:sz w:val="24"/>
          <w:szCs w:val="24"/>
        </w:rPr>
        <w:t xml:space="preserve">to </w:t>
      </w:r>
      <w:r w:rsidR="00C9240D" w:rsidRPr="00400A36">
        <w:rPr>
          <w:rFonts w:ascii="Times New Roman" w:hAnsi="Times New Roman" w:cs="Times New Roman"/>
          <w:noProof/>
          <w:sz w:val="24"/>
          <w:szCs w:val="24"/>
        </w:rPr>
        <w:t>implement</w:t>
      </w:r>
      <w:r w:rsidRPr="00400A36">
        <w:rPr>
          <w:rFonts w:ascii="Times New Roman" w:hAnsi="Times New Roman" w:cs="Times New Roman"/>
          <w:noProof/>
          <w:sz w:val="24"/>
          <w:szCs w:val="24"/>
        </w:rPr>
        <w:t xml:space="preserve"> the Paris Agreement</w:t>
      </w:r>
      <w:r w:rsidR="00760A12">
        <w:rPr>
          <w:rFonts w:ascii="Times New Roman" w:hAnsi="Times New Roman" w:cs="Times New Roman"/>
          <w:noProof/>
          <w:sz w:val="24"/>
          <w:szCs w:val="24"/>
        </w:rPr>
        <w:t xml:space="preserve">, </w:t>
      </w:r>
      <w:r w:rsidRPr="00400A36">
        <w:rPr>
          <w:rFonts w:ascii="Times New Roman" w:hAnsi="Times New Roman" w:cs="Times New Roman"/>
          <w:noProof/>
          <w:sz w:val="24"/>
          <w:szCs w:val="24"/>
        </w:rPr>
        <w:t>the Kunming-Montreal Global Biodiversity Framework</w:t>
      </w:r>
      <w:r w:rsidR="001E0B09" w:rsidRPr="00400A36">
        <w:rPr>
          <w:rFonts w:ascii="Times New Roman" w:hAnsi="Times New Roman" w:cs="Times New Roman"/>
          <w:noProof/>
          <w:sz w:val="24"/>
          <w:szCs w:val="24"/>
        </w:rPr>
        <w:t>,</w:t>
      </w:r>
      <w:r w:rsidR="00760A12">
        <w:rPr>
          <w:rFonts w:ascii="Times New Roman" w:hAnsi="Times New Roman" w:cs="Times New Roman"/>
          <w:noProof/>
          <w:sz w:val="24"/>
          <w:szCs w:val="24"/>
        </w:rPr>
        <w:t xml:space="preserve"> </w:t>
      </w:r>
      <w:r w:rsidR="00981F13">
        <w:rPr>
          <w:rFonts w:ascii="Times New Roman" w:hAnsi="Times New Roman" w:cs="Times New Roman"/>
          <w:noProof/>
          <w:sz w:val="24"/>
          <w:szCs w:val="24"/>
        </w:rPr>
        <w:t xml:space="preserve">and other international </w:t>
      </w:r>
      <w:r w:rsidR="00643692">
        <w:rPr>
          <w:rFonts w:ascii="Times New Roman" w:hAnsi="Times New Roman" w:cs="Times New Roman"/>
          <w:noProof/>
          <w:sz w:val="24"/>
          <w:szCs w:val="24"/>
        </w:rPr>
        <w:t>agreements</w:t>
      </w:r>
      <w:r w:rsidR="00981F13">
        <w:rPr>
          <w:rFonts w:ascii="Times New Roman" w:hAnsi="Times New Roman" w:cs="Times New Roman"/>
          <w:noProof/>
          <w:sz w:val="24"/>
          <w:szCs w:val="24"/>
        </w:rPr>
        <w:t>.</w:t>
      </w:r>
      <w:r w:rsidRPr="00D05EA1">
        <w:rPr>
          <w:rFonts w:ascii="Times New Roman" w:eastAsia="Times New Roman" w:hAnsi="Times New Roman" w:cs="Times New Roman"/>
          <w:noProof/>
          <w:sz w:val="24"/>
          <w:szCs w:val="24"/>
        </w:rPr>
        <w:t xml:space="preserve"> </w:t>
      </w:r>
      <w:r w:rsidR="00D62E7F">
        <w:rPr>
          <w:rFonts w:ascii="Times New Roman" w:hAnsi="Times New Roman" w:cs="Times New Roman"/>
          <w:noProof/>
          <w:sz w:val="24"/>
          <w:szCs w:val="24"/>
        </w:rPr>
        <w:t>This i</w:t>
      </w:r>
      <w:r w:rsidR="006252F9">
        <w:rPr>
          <w:rFonts w:ascii="Times New Roman" w:hAnsi="Times New Roman" w:cs="Times New Roman"/>
          <w:noProof/>
          <w:sz w:val="24"/>
          <w:szCs w:val="24"/>
        </w:rPr>
        <w:t>n</w:t>
      </w:r>
      <w:r w:rsidR="00D62E7F">
        <w:rPr>
          <w:rFonts w:ascii="Times New Roman" w:hAnsi="Times New Roman" w:cs="Times New Roman"/>
          <w:noProof/>
          <w:sz w:val="24"/>
          <w:szCs w:val="24"/>
        </w:rPr>
        <w:t>vestment has also</w:t>
      </w:r>
      <w:r w:rsidR="00D62E7F" w:rsidRPr="00EC4745">
        <w:rPr>
          <w:rFonts w:ascii="Times New Roman" w:hAnsi="Times New Roman" w:cs="Times New Roman"/>
          <w:noProof/>
          <w:sz w:val="24"/>
          <w:szCs w:val="24"/>
        </w:rPr>
        <w:t xml:space="preserve"> shaped the agendas and contributed to the work of a number of organisations</w:t>
      </w:r>
      <w:r w:rsidR="0006476A">
        <w:rPr>
          <w:rFonts w:ascii="Times New Roman" w:hAnsi="Times New Roman" w:cs="Times New Roman"/>
          <w:noProof/>
          <w:sz w:val="24"/>
          <w:szCs w:val="24"/>
        </w:rPr>
        <w:t xml:space="preserve"> at the science</w:t>
      </w:r>
      <w:r w:rsidR="00176488">
        <w:rPr>
          <w:rFonts w:ascii="Times New Roman" w:hAnsi="Times New Roman" w:cs="Times New Roman"/>
          <w:noProof/>
          <w:sz w:val="24"/>
          <w:szCs w:val="24"/>
        </w:rPr>
        <w:t>-policy interface</w:t>
      </w:r>
      <w:r w:rsidR="004B049C">
        <w:rPr>
          <w:rStyle w:val="FootnoteReference"/>
          <w:rFonts w:ascii="Times New Roman" w:hAnsi="Times New Roman" w:cs="Times New Roman"/>
          <w:noProof/>
          <w:sz w:val="24"/>
          <w:szCs w:val="24"/>
        </w:rPr>
        <w:footnoteReference w:id="34"/>
      </w:r>
      <w:r w:rsidR="00D62E7F" w:rsidRPr="00D05EA1">
        <w:rPr>
          <w:rFonts w:ascii="Times New Roman" w:hAnsi="Times New Roman" w:cs="Times New Roman"/>
          <w:noProof/>
          <w:sz w:val="24"/>
          <w:szCs w:val="24"/>
        </w:rPr>
        <w:t xml:space="preserve">. </w:t>
      </w:r>
      <w:r w:rsidR="00644DAD">
        <w:rPr>
          <w:rFonts w:ascii="Times New Roman" w:hAnsi="Times New Roman" w:cs="Times New Roman"/>
          <w:noProof/>
          <w:sz w:val="24"/>
          <w:szCs w:val="24"/>
        </w:rPr>
        <w:t xml:space="preserve">The importance of </w:t>
      </w:r>
      <w:r w:rsidR="002B44F6">
        <w:rPr>
          <w:rFonts w:ascii="Times New Roman" w:hAnsi="Times New Roman" w:cs="Times New Roman"/>
          <w:noProof/>
          <w:sz w:val="24"/>
          <w:szCs w:val="24"/>
        </w:rPr>
        <w:t xml:space="preserve">the </w:t>
      </w:r>
      <w:r w:rsidR="00644DAD">
        <w:rPr>
          <w:rFonts w:ascii="Times New Roman" w:hAnsi="Times New Roman" w:cs="Times New Roman"/>
          <w:noProof/>
          <w:sz w:val="24"/>
          <w:szCs w:val="24"/>
        </w:rPr>
        <w:t xml:space="preserve">EU’s involvement </w:t>
      </w:r>
      <w:r w:rsidR="002B44F6">
        <w:rPr>
          <w:rFonts w:ascii="Times New Roman" w:hAnsi="Times New Roman" w:cs="Times New Roman"/>
          <w:noProof/>
          <w:sz w:val="24"/>
          <w:szCs w:val="24"/>
        </w:rPr>
        <w:t xml:space="preserve">also needs </w:t>
      </w:r>
      <w:r w:rsidR="00644DAD">
        <w:rPr>
          <w:rFonts w:ascii="Times New Roman" w:hAnsi="Times New Roman" w:cs="Times New Roman"/>
          <w:noProof/>
          <w:sz w:val="24"/>
          <w:szCs w:val="24"/>
        </w:rPr>
        <w:t xml:space="preserve">to be seen in the light of fundamental changes in the </w:t>
      </w:r>
      <w:r w:rsidR="00644DAD" w:rsidRPr="001A0732">
        <w:rPr>
          <w:rFonts w:ascii="Times New Roman" w:hAnsi="Times New Roman" w:cs="Times New Roman"/>
          <w:noProof/>
          <w:sz w:val="24"/>
          <w:szCs w:val="24"/>
        </w:rPr>
        <w:t>approach</w:t>
      </w:r>
      <w:r w:rsidR="00644DAD">
        <w:rPr>
          <w:rFonts w:ascii="Times New Roman" w:hAnsi="Times New Roman" w:cs="Times New Roman"/>
          <w:noProof/>
          <w:sz w:val="24"/>
          <w:szCs w:val="24"/>
        </w:rPr>
        <w:t xml:space="preserve"> </w:t>
      </w:r>
      <w:r w:rsidR="006C05CF">
        <w:rPr>
          <w:rFonts w:ascii="Times New Roman" w:hAnsi="Times New Roman" w:cs="Times New Roman"/>
          <w:noProof/>
          <w:sz w:val="24"/>
          <w:szCs w:val="24"/>
        </w:rPr>
        <w:t>of the United States</w:t>
      </w:r>
      <w:r w:rsidR="009B4EE3">
        <w:rPr>
          <w:rFonts w:ascii="Times New Roman" w:hAnsi="Times New Roman" w:cs="Times New Roman"/>
          <w:noProof/>
          <w:sz w:val="24"/>
          <w:szCs w:val="24"/>
        </w:rPr>
        <w:t xml:space="preserve"> </w:t>
      </w:r>
      <w:r w:rsidR="00115EBF">
        <w:rPr>
          <w:rFonts w:ascii="Times New Roman" w:hAnsi="Times New Roman" w:cs="Times New Roman"/>
          <w:noProof/>
          <w:sz w:val="24"/>
          <w:szCs w:val="24"/>
        </w:rPr>
        <w:t xml:space="preserve">(US) </w:t>
      </w:r>
      <w:r w:rsidR="00644DAD">
        <w:rPr>
          <w:rFonts w:ascii="Times New Roman" w:hAnsi="Times New Roman" w:cs="Times New Roman"/>
          <w:noProof/>
          <w:sz w:val="24"/>
          <w:szCs w:val="24"/>
        </w:rPr>
        <w:t xml:space="preserve">regarding climate change, environmental issues, and </w:t>
      </w:r>
      <w:r w:rsidR="002B44F6">
        <w:rPr>
          <w:rFonts w:ascii="Times New Roman" w:hAnsi="Times New Roman" w:cs="Times New Roman"/>
          <w:noProof/>
          <w:sz w:val="24"/>
          <w:szCs w:val="24"/>
        </w:rPr>
        <w:t xml:space="preserve">the role of </w:t>
      </w:r>
      <w:r w:rsidR="00644DAD">
        <w:rPr>
          <w:rFonts w:ascii="Times New Roman" w:hAnsi="Times New Roman" w:cs="Times New Roman"/>
          <w:noProof/>
          <w:sz w:val="24"/>
          <w:szCs w:val="24"/>
        </w:rPr>
        <w:t>science in policy-making.</w:t>
      </w:r>
    </w:p>
    <w:p w14:paraId="008EF5DB" w14:textId="32396F93" w:rsidR="000A6E0B" w:rsidRPr="00D05EA1" w:rsidRDefault="03EC924F" w:rsidP="0047717E">
      <w:pPr>
        <w:tabs>
          <w:tab w:val="left" w:pos="720"/>
        </w:tabs>
        <w:spacing w:after="120" w:line="276" w:lineRule="auto"/>
        <w:jc w:val="both"/>
        <w:rPr>
          <w:rFonts w:ascii="Times New Roman" w:eastAsia="Times New Roman" w:hAnsi="Times New Roman" w:cs="Times New Roman"/>
          <w:noProof/>
          <w:color w:val="000000" w:themeColor="text1"/>
          <w:sz w:val="24"/>
          <w:szCs w:val="24"/>
        </w:rPr>
      </w:pPr>
      <w:r w:rsidRPr="00D05EA1">
        <w:rPr>
          <w:rFonts w:ascii="Times New Roman" w:hAnsi="Times New Roman" w:cs="Times New Roman"/>
          <w:noProof/>
          <w:sz w:val="24"/>
          <w:szCs w:val="24"/>
        </w:rPr>
        <w:t xml:space="preserve">The </w:t>
      </w:r>
      <w:r w:rsidR="7761ADE6" w:rsidRPr="00D05EA1">
        <w:rPr>
          <w:rFonts w:ascii="Times New Roman" w:hAnsi="Times New Roman" w:cs="Times New Roman"/>
          <w:noProof/>
          <w:sz w:val="24"/>
          <w:szCs w:val="24"/>
        </w:rPr>
        <w:t>J</w:t>
      </w:r>
      <w:r w:rsidR="4BF34F49" w:rsidRPr="00D05EA1">
        <w:rPr>
          <w:rFonts w:ascii="Times New Roman" w:hAnsi="Times New Roman" w:cs="Times New Roman"/>
          <w:noProof/>
          <w:sz w:val="24"/>
          <w:szCs w:val="24"/>
        </w:rPr>
        <w:t xml:space="preserve">oint </w:t>
      </w:r>
      <w:r w:rsidR="00DC303D">
        <w:rPr>
          <w:rFonts w:ascii="Times New Roman" w:hAnsi="Times New Roman" w:cs="Times New Roman"/>
          <w:noProof/>
          <w:sz w:val="24"/>
          <w:szCs w:val="24"/>
        </w:rPr>
        <w:t>c</w:t>
      </w:r>
      <w:r w:rsidR="4BF34F49" w:rsidRPr="00D05EA1">
        <w:rPr>
          <w:rFonts w:ascii="Times New Roman" w:hAnsi="Times New Roman" w:cs="Times New Roman"/>
          <w:noProof/>
          <w:sz w:val="24"/>
          <w:szCs w:val="24"/>
        </w:rPr>
        <w:t xml:space="preserve">ommunication on </w:t>
      </w:r>
      <w:r w:rsidR="2D844BD9" w:rsidRPr="00D05EA1">
        <w:rPr>
          <w:rFonts w:ascii="Times New Roman" w:hAnsi="Times New Roman" w:cs="Times New Roman"/>
          <w:noProof/>
          <w:sz w:val="24"/>
          <w:szCs w:val="24"/>
        </w:rPr>
        <w:t xml:space="preserve">the EU’s </w:t>
      </w:r>
      <w:r w:rsidR="39790136" w:rsidRPr="00D05EA1">
        <w:rPr>
          <w:rFonts w:ascii="Times New Roman" w:hAnsi="Times New Roman" w:cs="Times New Roman"/>
          <w:noProof/>
          <w:sz w:val="24"/>
          <w:szCs w:val="24"/>
        </w:rPr>
        <w:t>I</w:t>
      </w:r>
      <w:r w:rsidR="4BF34F49" w:rsidRPr="00D05EA1">
        <w:rPr>
          <w:rFonts w:ascii="Times New Roman" w:hAnsi="Times New Roman" w:cs="Times New Roman"/>
          <w:noProof/>
          <w:sz w:val="24"/>
          <w:szCs w:val="24"/>
        </w:rPr>
        <w:t xml:space="preserve">nternational </w:t>
      </w:r>
      <w:r w:rsidR="2D1B5542" w:rsidRPr="00D05EA1">
        <w:rPr>
          <w:rFonts w:ascii="Times New Roman" w:hAnsi="Times New Roman" w:cs="Times New Roman"/>
          <w:noProof/>
          <w:sz w:val="24"/>
          <w:szCs w:val="24"/>
        </w:rPr>
        <w:t>O</w:t>
      </w:r>
      <w:r w:rsidR="4BF34F49" w:rsidRPr="00D05EA1">
        <w:rPr>
          <w:rFonts w:ascii="Times New Roman" w:hAnsi="Times New Roman" w:cs="Times New Roman"/>
          <w:noProof/>
          <w:sz w:val="24"/>
          <w:szCs w:val="24"/>
        </w:rPr>
        <w:t xml:space="preserve">cean </w:t>
      </w:r>
      <w:r w:rsidR="3281AF3C" w:rsidRPr="00D05EA1">
        <w:rPr>
          <w:rFonts w:ascii="Times New Roman" w:hAnsi="Times New Roman" w:cs="Times New Roman"/>
          <w:noProof/>
          <w:sz w:val="24"/>
          <w:szCs w:val="24"/>
        </w:rPr>
        <w:t>G</w:t>
      </w:r>
      <w:r w:rsidR="4BF34F49" w:rsidRPr="00D05EA1">
        <w:rPr>
          <w:rFonts w:ascii="Times New Roman" w:hAnsi="Times New Roman" w:cs="Times New Roman"/>
          <w:noProof/>
          <w:sz w:val="24"/>
          <w:szCs w:val="24"/>
        </w:rPr>
        <w:t>overnance</w:t>
      </w:r>
      <w:r w:rsidR="4F50EAFA" w:rsidRPr="00D05EA1">
        <w:rPr>
          <w:rFonts w:ascii="Times New Roman" w:hAnsi="Times New Roman" w:cs="Times New Roman"/>
          <w:noProof/>
          <w:sz w:val="24"/>
          <w:szCs w:val="24"/>
        </w:rPr>
        <w:t xml:space="preserve"> </w:t>
      </w:r>
      <w:r w:rsidR="00340976">
        <w:rPr>
          <w:rFonts w:ascii="Times New Roman" w:hAnsi="Times New Roman" w:cs="Times New Roman"/>
          <w:noProof/>
          <w:sz w:val="24"/>
          <w:szCs w:val="24"/>
        </w:rPr>
        <w:t>A</w:t>
      </w:r>
      <w:r w:rsidR="4F50EAFA" w:rsidRPr="00D05EA1">
        <w:rPr>
          <w:rFonts w:ascii="Times New Roman" w:hAnsi="Times New Roman" w:cs="Times New Roman"/>
          <w:noProof/>
          <w:sz w:val="24"/>
          <w:szCs w:val="24"/>
        </w:rPr>
        <w:t>genda</w:t>
      </w:r>
      <w:r w:rsidR="00421E25" w:rsidRPr="00D05EA1">
        <w:rPr>
          <w:rStyle w:val="FootnoteReference"/>
          <w:rFonts w:ascii="Times New Roman" w:hAnsi="Times New Roman" w:cs="Times New Roman"/>
          <w:noProof/>
          <w:sz w:val="24"/>
          <w:szCs w:val="24"/>
        </w:rPr>
        <w:footnoteReference w:id="35"/>
      </w:r>
      <w:r w:rsidR="4BF34F49" w:rsidRPr="00D05EA1">
        <w:rPr>
          <w:rFonts w:ascii="Times New Roman" w:hAnsi="Times New Roman" w:cs="Times New Roman"/>
          <w:noProof/>
          <w:sz w:val="24"/>
          <w:szCs w:val="24"/>
        </w:rPr>
        <w:t xml:space="preserve"> </w:t>
      </w:r>
      <w:r w:rsidR="004F2100">
        <w:rPr>
          <w:rFonts w:ascii="Times New Roman" w:hAnsi="Times New Roman" w:cs="Times New Roman"/>
          <w:noProof/>
          <w:sz w:val="24"/>
          <w:szCs w:val="24"/>
        </w:rPr>
        <w:t xml:space="preserve">stressed </w:t>
      </w:r>
      <w:r w:rsidRPr="00D05EA1">
        <w:rPr>
          <w:rFonts w:ascii="Times New Roman" w:hAnsi="Times New Roman" w:cs="Times New Roman"/>
          <w:noProof/>
          <w:sz w:val="24"/>
          <w:szCs w:val="24"/>
        </w:rPr>
        <w:t>the need</w:t>
      </w:r>
      <w:r w:rsidR="004F2100">
        <w:rPr>
          <w:rFonts w:ascii="Times New Roman" w:hAnsi="Times New Roman" w:cs="Times New Roman"/>
          <w:noProof/>
          <w:sz w:val="24"/>
          <w:szCs w:val="24"/>
        </w:rPr>
        <w:t xml:space="preserve"> </w:t>
      </w:r>
      <w:r w:rsidR="00875317">
        <w:rPr>
          <w:rFonts w:ascii="Times New Roman" w:hAnsi="Times New Roman" w:cs="Times New Roman"/>
          <w:noProof/>
          <w:sz w:val="24"/>
          <w:szCs w:val="24"/>
        </w:rPr>
        <w:t xml:space="preserve">to acquire </w:t>
      </w:r>
      <w:r w:rsidR="009C58DD">
        <w:rPr>
          <w:rFonts w:ascii="Times New Roman" w:hAnsi="Times New Roman" w:cs="Times New Roman"/>
          <w:noProof/>
          <w:sz w:val="24"/>
          <w:szCs w:val="24"/>
        </w:rPr>
        <w:t xml:space="preserve">considerable </w:t>
      </w:r>
      <w:r w:rsidR="4BF34F49" w:rsidRPr="00D05EA1">
        <w:rPr>
          <w:rFonts w:ascii="Times New Roman" w:hAnsi="Times New Roman" w:cs="Times New Roman"/>
          <w:noProof/>
          <w:sz w:val="24"/>
          <w:szCs w:val="24"/>
        </w:rPr>
        <w:t xml:space="preserve">ocean knowledge </w:t>
      </w:r>
      <w:r w:rsidR="009C58DD">
        <w:rPr>
          <w:rFonts w:ascii="Times New Roman" w:hAnsi="Times New Roman" w:cs="Times New Roman"/>
          <w:noProof/>
          <w:sz w:val="24"/>
          <w:szCs w:val="24"/>
        </w:rPr>
        <w:t xml:space="preserve">in order </w:t>
      </w:r>
      <w:r w:rsidR="004F2100">
        <w:rPr>
          <w:rFonts w:ascii="Times New Roman" w:hAnsi="Times New Roman" w:cs="Times New Roman"/>
          <w:noProof/>
          <w:sz w:val="24"/>
          <w:szCs w:val="24"/>
        </w:rPr>
        <w:t>to support</w:t>
      </w:r>
      <w:r w:rsidR="004F2100" w:rsidRPr="00D05EA1">
        <w:rPr>
          <w:rFonts w:ascii="Times New Roman" w:hAnsi="Times New Roman" w:cs="Times New Roman"/>
          <w:noProof/>
          <w:sz w:val="24"/>
          <w:szCs w:val="24"/>
        </w:rPr>
        <w:t xml:space="preserve"> </w:t>
      </w:r>
      <w:r w:rsidR="00771BD3" w:rsidRPr="00D05EA1">
        <w:rPr>
          <w:rFonts w:ascii="Times New Roman" w:hAnsi="Times New Roman" w:cs="Times New Roman"/>
          <w:noProof/>
          <w:sz w:val="24"/>
          <w:szCs w:val="24"/>
        </w:rPr>
        <w:t>sustainable management</w:t>
      </w:r>
      <w:r w:rsidR="4BF34F49" w:rsidRPr="00D05EA1">
        <w:rPr>
          <w:rFonts w:ascii="Times New Roman" w:hAnsi="Times New Roman" w:cs="Times New Roman"/>
          <w:noProof/>
          <w:sz w:val="24"/>
          <w:szCs w:val="24"/>
        </w:rPr>
        <w:t xml:space="preserve">. </w:t>
      </w:r>
      <w:r w:rsidR="00F64485">
        <w:rPr>
          <w:rFonts w:ascii="Times New Roman" w:hAnsi="Times New Roman" w:cs="Times New Roman"/>
          <w:noProof/>
          <w:sz w:val="24"/>
          <w:szCs w:val="24"/>
        </w:rPr>
        <w:t>A</w:t>
      </w:r>
      <w:r w:rsidR="00771BD3" w:rsidRPr="00D05EA1">
        <w:rPr>
          <w:rFonts w:ascii="Times New Roman" w:eastAsia="Times New Roman" w:hAnsi="Times New Roman" w:cs="Times New Roman"/>
          <w:noProof/>
          <w:sz w:val="24"/>
          <w:szCs w:val="24"/>
        </w:rPr>
        <w:t xml:space="preserve"> 2023 feasibility study </w:t>
      </w:r>
      <w:r w:rsidR="00F64485">
        <w:rPr>
          <w:rFonts w:ascii="Times New Roman" w:eastAsia="Times New Roman" w:hAnsi="Times New Roman" w:cs="Times New Roman"/>
          <w:noProof/>
          <w:sz w:val="24"/>
          <w:szCs w:val="24"/>
        </w:rPr>
        <w:t>found</w:t>
      </w:r>
      <w:r w:rsidR="00EC212B" w:rsidRPr="00D05EA1">
        <w:rPr>
          <w:rFonts w:ascii="Times New Roman" w:eastAsia="Times New Roman" w:hAnsi="Times New Roman" w:cs="Times New Roman"/>
          <w:noProof/>
          <w:sz w:val="24"/>
          <w:szCs w:val="24"/>
        </w:rPr>
        <w:t xml:space="preserve"> that knowledge is fragmented and often inadequate for urgent decision-making</w:t>
      </w:r>
      <w:r w:rsidR="003F7529">
        <w:rPr>
          <w:rStyle w:val="FootnoteReference"/>
          <w:rFonts w:ascii="Times New Roman" w:eastAsia="Times New Roman" w:hAnsi="Times New Roman" w:cs="Times New Roman"/>
          <w:noProof/>
          <w:sz w:val="24"/>
          <w:szCs w:val="24"/>
        </w:rPr>
        <w:footnoteReference w:id="36"/>
      </w:r>
      <w:r w:rsidR="00EC212B" w:rsidRPr="00D05EA1">
        <w:rPr>
          <w:rFonts w:ascii="Times New Roman" w:eastAsia="Times New Roman" w:hAnsi="Times New Roman" w:cs="Times New Roman"/>
          <w:noProof/>
          <w:sz w:val="24"/>
          <w:szCs w:val="24"/>
        </w:rPr>
        <w:t>.</w:t>
      </w:r>
      <w:r w:rsidR="00534F42">
        <w:rPr>
          <w:rFonts w:ascii="Times New Roman" w:eastAsia="Times New Roman" w:hAnsi="Times New Roman" w:cs="Times New Roman"/>
          <w:noProof/>
          <w:sz w:val="24"/>
          <w:szCs w:val="24"/>
        </w:rPr>
        <w:t xml:space="preserve"> </w:t>
      </w:r>
      <w:r w:rsidR="009E2430" w:rsidRPr="00D05EA1">
        <w:rPr>
          <w:rFonts w:ascii="Times New Roman" w:eastAsia="Times New Roman" w:hAnsi="Times New Roman" w:cs="Times New Roman"/>
          <w:noProof/>
          <w:sz w:val="24"/>
          <w:szCs w:val="24"/>
        </w:rPr>
        <w:t xml:space="preserve">In response, the </w:t>
      </w:r>
      <w:r w:rsidR="009E2430" w:rsidRPr="00EC4745">
        <w:rPr>
          <w:rFonts w:ascii="Times New Roman" w:eastAsia="Times New Roman" w:hAnsi="Times New Roman" w:cs="Times New Roman"/>
          <w:noProof/>
          <w:sz w:val="24"/>
          <w:szCs w:val="24"/>
        </w:rPr>
        <w:t xml:space="preserve">Commission </w:t>
      </w:r>
      <w:r w:rsidR="00C14D74">
        <w:rPr>
          <w:rFonts w:ascii="Times New Roman" w:eastAsia="Times New Roman" w:hAnsi="Times New Roman" w:cs="Times New Roman"/>
          <w:noProof/>
          <w:sz w:val="24"/>
          <w:szCs w:val="24"/>
        </w:rPr>
        <w:t xml:space="preserve">is </w:t>
      </w:r>
      <w:r w:rsidR="009E2430" w:rsidRPr="00EC4745">
        <w:rPr>
          <w:rFonts w:ascii="Times New Roman" w:eastAsia="Times New Roman" w:hAnsi="Times New Roman" w:cs="Times New Roman"/>
          <w:noProof/>
          <w:sz w:val="24"/>
          <w:szCs w:val="24"/>
        </w:rPr>
        <w:t>follow</w:t>
      </w:r>
      <w:r w:rsidR="00C14D74">
        <w:rPr>
          <w:rFonts w:ascii="Times New Roman" w:eastAsia="Times New Roman" w:hAnsi="Times New Roman" w:cs="Times New Roman"/>
          <w:noProof/>
          <w:sz w:val="24"/>
          <w:szCs w:val="24"/>
        </w:rPr>
        <w:t>ing</w:t>
      </w:r>
      <w:r w:rsidR="009E2430" w:rsidRPr="00EC4745">
        <w:rPr>
          <w:rFonts w:ascii="Times New Roman" w:eastAsia="Times New Roman" w:hAnsi="Times New Roman" w:cs="Times New Roman"/>
          <w:noProof/>
          <w:sz w:val="24"/>
          <w:szCs w:val="24"/>
        </w:rPr>
        <w:t xml:space="preserve"> the work </w:t>
      </w:r>
      <w:r w:rsidR="000617C5">
        <w:rPr>
          <w:rFonts w:ascii="Times New Roman" w:eastAsia="Times New Roman" w:hAnsi="Times New Roman" w:cs="Times New Roman"/>
          <w:noProof/>
          <w:sz w:val="24"/>
          <w:szCs w:val="24"/>
        </w:rPr>
        <w:t xml:space="preserve">to establish </w:t>
      </w:r>
      <w:r w:rsidR="009E2430" w:rsidRPr="00EC4745">
        <w:rPr>
          <w:rFonts w:ascii="Times New Roman" w:eastAsia="Times New Roman" w:hAnsi="Times New Roman" w:cs="Times New Roman"/>
          <w:noProof/>
          <w:sz w:val="24"/>
          <w:szCs w:val="24"/>
        </w:rPr>
        <w:t>the</w:t>
      </w:r>
      <w:r w:rsidR="009E2430" w:rsidRPr="00EC4745" w:rsidDel="009E2430">
        <w:rPr>
          <w:rFonts w:ascii="Times New Roman" w:eastAsia="Times New Roman" w:hAnsi="Times New Roman" w:cs="Times New Roman"/>
          <w:noProof/>
          <w:sz w:val="24"/>
          <w:szCs w:val="24"/>
        </w:rPr>
        <w:t xml:space="preserve"> </w:t>
      </w:r>
      <w:r w:rsidR="000A6E0B" w:rsidRPr="00EC4745">
        <w:rPr>
          <w:rFonts w:ascii="Times New Roman" w:eastAsia="Times New Roman" w:hAnsi="Times New Roman" w:cs="Times New Roman"/>
          <w:noProof/>
          <w:sz w:val="24"/>
          <w:szCs w:val="24"/>
        </w:rPr>
        <w:t xml:space="preserve">International Platform for Ocean Sustainability (IPOS) as </w:t>
      </w:r>
      <w:r w:rsidR="000A6E0B" w:rsidRPr="00EC4745">
        <w:rPr>
          <w:rFonts w:ascii="Times New Roman" w:eastAsia="Times New Roman" w:hAnsi="Times New Roman" w:cs="Times New Roman"/>
          <w:noProof/>
          <w:color w:val="000000" w:themeColor="text1"/>
          <w:sz w:val="24"/>
          <w:szCs w:val="24"/>
        </w:rPr>
        <w:t xml:space="preserve">a new catalytic mechanism to inform public and private decision-makers </w:t>
      </w:r>
      <w:r w:rsidR="0082329C">
        <w:rPr>
          <w:rFonts w:ascii="Times New Roman" w:eastAsia="Times New Roman" w:hAnsi="Times New Roman" w:cs="Times New Roman"/>
          <w:noProof/>
          <w:color w:val="000000" w:themeColor="text1"/>
          <w:sz w:val="24"/>
          <w:szCs w:val="24"/>
        </w:rPr>
        <w:t>about</w:t>
      </w:r>
      <w:r w:rsidR="0082329C" w:rsidRPr="00D05EA1">
        <w:rPr>
          <w:rFonts w:ascii="Times New Roman" w:eastAsia="Times New Roman" w:hAnsi="Times New Roman" w:cs="Times New Roman"/>
          <w:noProof/>
          <w:color w:val="000000" w:themeColor="text1"/>
          <w:sz w:val="24"/>
          <w:szCs w:val="24"/>
        </w:rPr>
        <w:t xml:space="preserve"> </w:t>
      </w:r>
      <w:r w:rsidR="000A6E0B" w:rsidRPr="00D05EA1">
        <w:rPr>
          <w:rFonts w:ascii="Times New Roman" w:eastAsia="Times New Roman" w:hAnsi="Times New Roman" w:cs="Times New Roman"/>
          <w:noProof/>
          <w:color w:val="000000" w:themeColor="text1"/>
          <w:sz w:val="24"/>
          <w:szCs w:val="24"/>
        </w:rPr>
        <w:t>sustainable</w:t>
      </w:r>
      <w:r w:rsidR="00883EDD" w:rsidRPr="00D05EA1">
        <w:rPr>
          <w:rFonts w:ascii="Times New Roman" w:eastAsia="Times New Roman" w:hAnsi="Times New Roman" w:cs="Times New Roman"/>
          <w:noProof/>
          <w:color w:val="000000" w:themeColor="text1"/>
          <w:sz w:val="24"/>
          <w:szCs w:val="24"/>
        </w:rPr>
        <w:t xml:space="preserve"> ocean</w:t>
      </w:r>
      <w:r w:rsidR="000A6E0B" w:rsidRPr="00D05EA1">
        <w:rPr>
          <w:rFonts w:ascii="Times New Roman" w:eastAsia="Times New Roman" w:hAnsi="Times New Roman" w:cs="Times New Roman"/>
          <w:noProof/>
          <w:color w:val="000000" w:themeColor="text1"/>
          <w:sz w:val="24"/>
          <w:szCs w:val="24"/>
        </w:rPr>
        <w:t xml:space="preserve"> use and protection. </w:t>
      </w:r>
    </w:p>
    <w:p w14:paraId="035E8FB4" w14:textId="27DA78E8" w:rsidR="00621E09" w:rsidRPr="00EC4745" w:rsidRDefault="00076E06" w:rsidP="0047717E">
      <w:pPr>
        <w:tabs>
          <w:tab w:val="left" w:pos="720"/>
        </w:tabs>
        <w:spacing w:after="120" w:line="276" w:lineRule="auto"/>
        <w:jc w:val="both"/>
        <w:rPr>
          <w:rFonts w:ascii="Times New Roman" w:eastAsia="Times New Roman" w:hAnsi="Times New Roman" w:cs="Times New Roman"/>
          <w:noProof/>
          <w:sz w:val="24"/>
          <w:szCs w:val="24"/>
        </w:rPr>
      </w:pPr>
      <w:r w:rsidRPr="00D05EA1">
        <w:rPr>
          <w:rFonts w:ascii="Times New Roman" w:eastAsia="Times New Roman" w:hAnsi="Times New Roman" w:cs="Times New Roman"/>
          <w:noProof/>
          <w:sz w:val="24"/>
          <w:szCs w:val="24"/>
        </w:rPr>
        <w:t xml:space="preserve">The </w:t>
      </w:r>
      <w:r w:rsidRPr="00EC4745">
        <w:rPr>
          <w:rFonts w:ascii="Times New Roman" w:eastAsia="Times New Roman" w:hAnsi="Times New Roman" w:cs="Times New Roman"/>
          <w:noProof/>
          <w:sz w:val="24"/>
          <w:szCs w:val="24"/>
        </w:rPr>
        <w:t>Commission led</w:t>
      </w:r>
      <w:r w:rsidRPr="00EC4745">
        <w:rPr>
          <w:rFonts w:ascii="Times New Roman" w:hAnsi="Times New Roman" w:cs="Times New Roman"/>
          <w:noProof/>
          <w:sz w:val="24"/>
          <w:szCs w:val="24"/>
        </w:rPr>
        <w:t xml:space="preserve"> </w:t>
      </w:r>
      <w:r w:rsidR="0022661E" w:rsidRPr="00EC4745">
        <w:rPr>
          <w:rFonts w:ascii="Times New Roman" w:hAnsi="Times New Roman" w:cs="Times New Roman"/>
          <w:noProof/>
          <w:sz w:val="24"/>
          <w:szCs w:val="24"/>
        </w:rPr>
        <w:t xml:space="preserve">the </w:t>
      </w:r>
      <w:r w:rsidR="0046340B" w:rsidRPr="00EC4745">
        <w:rPr>
          <w:rFonts w:ascii="Times New Roman" w:hAnsi="Times New Roman" w:cs="Times New Roman"/>
          <w:noProof/>
          <w:sz w:val="24"/>
          <w:szCs w:val="24"/>
        </w:rPr>
        <w:t xml:space="preserve">implementation of the </w:t>
      </w:r>
      <w:r w:rsidR="00F45454">
        <w:rPr>
          <w:rFonts w:ascii="Times New Roman" w:hAnsi="Times New Roman" w:cs="Times New Roman"/>
          <w:noProof/>
          <w:sz w:val="24"/>
          <w:szCs w:val="24"/>
        </w:rPr>
        <w:t xml:space="preserve">2022 </w:t>
      </w:r>
      <w:r w:rsidR="00161919">
        <w:rPr>
          <w:rFonts w:ascii="Times New Roman" w:hAnsi="Times New Roman" w:cs="Times New Roman"/>
          <w:noProof/>
          <w:sz w:val="24"/>
          <w:szCs w:val="24"/>
        </w:rPr>
        <w:t>All-Atlantic Ocean Research and Innovation Alliance (</w:t>
      </w:r>
      <w:r w:rsidR="003273DC" w:rsidRPr="00EC4745">
        <w:rPr>
          <w:rFonts w:ascii="Times New Roman" w:hAnsi="Times New Roman" w:cs="Times New Roman"/>
          <w:noProof/>
          <w:sz w:val="24"/>
          <w:szCs w:val="24"/>
        </w:rPr>
        <w:t>AAORIA</w:t>
      </w:r>
      <w:r w:rsidR="00161919">
        <w:rPr>
          <w:rFonts w:ascii="Times New Roman" w:hAnsi="Times New Roman" w:cs="Times New Roman"/>
          <w:noProof/>
          <w:sz w:val="24"/>
          <w:szCs w:val="24"/>
        </w:rPr>
        <w:t>)</w:t>
      </w:r>
      <w:r w:rsidR="0046340B" w:rsidRPr="00EC4745">
        <w:rPr>
          <w:rFonts w:ascii="Times New Roman" w:hAnsi="Times New Roman" w:cs="Times New Roman"/>
          <w:noProof/>
          <w:sz w:val="24"/>
          <w:szCs w:val="24"/>
        </w:rPr>
        <w:t xml:space="preserve"> declaration</w:t>
      </w:r>
      <w:r w:rsidR="00F6009A">
        <w:rPr>
          <w:rFonts w:ascii="Times New Roman" w:hAnsi="Times New Roman" w:cs="Times New Roman"/>
          <w:noProof/>
          <w:sz w:val="24"/>
          <w:szCs w:val="24"/>
        </w:rPr>
        <w:t xml:space="preserve"> </w:t>
      </w:r>
      <w:r w:rsidRPr="00EC4745">
        <w:rPr>
          <w:rFonts w:ascii="Times New Roman" w:hAnsi="Times New Roman" w:cs="Times New Roman"/>
          <w:noProof/>
          <w:sz w:val="24"/>
          <w:szCs w:val="24"/>
        </w:rPr>
        <w:t xml:space="preserve">to </w:t>
      </w:r>
      <w:r w:rsidR="005E1287">
        <w:rPr>
          <w:rFonts w:ascii="Times New Roman" w:hAnsi="Times New Roman" w:cs="Times New Roman"/>
          <w:noProof/>
          <w:sz w:val="24"/>
          <w:szCs w:val="24"/>
        </w:rPr>
        <w:t>support</w:t>
      </w:r>
      <w:r w:rsidR="005E1287" w:rsidRPr="00EC4745">
        <w:rPr>
          <w:rFonts w:ascii="Times New Roman" w:hAnsi="Times New Roman" w:cs="Times New Roman"/>
          <w:noProof/>
          <w:sz w:val="24"/>
          <w:szCs w:val="24"/>
        </w:rPr>
        <w:t xml:space="preserve"> </w:t>
      </w:r>
      <w:r w:rsidRPr="00EC4745">
        <w:rPr>
          <w:rFonts w:ascii="Times New Roman" w:hAnsi="Times New Roman" w:cs="Times New Roman"/>
          <w:noProof/>
          <w:sz w:val="24"/>
          <w:szCs w:val="24"/>
        </w:rPr>
        <w:t xml:space="preserve">ocean research cooperation in the Atlantic. </w:t>
      </w:r>
      <w:r w:rsidR="00B14256" w:rsidRPr="2C988110">
        <w:rPr>
          <w:rFonts w:ascii="Times New Roman" w:eastAsia="Times New Roman" w:hAnsi="Times New Roman" w:cs="Times New Roman"/>
          <w:noProof/>
          <w:sz w:val="24"/>
          <w:szCs w:val="24"/>
        </w:rPr>
        <w:t xml:space="preserve">Five new partners (the United Kingdom, Norway, Iceland, Senegal and Ghana) </w:t>
      </w:r>
      <w:r w:rsidR="005E1287">
        <w:rPr>
          <w:rFonts w:ascii="Times New Roman" w:eastAsia="Times New Roman" w:hAnsi="Times New Roman" w:cs="Times New Roman"/>
          <w:noProof/>
          <w:sz w:val="24"/>
          <w:szCs w:val="24"/>
        </w:rPr>
        <w:t xml:space="preserve">have </w:t>
      </w:r>
      <w:r w:rsidR="00B14256" w:rsidRPr="2C988110">
        <w:rPr>
          <w:rFonts w:ascii="Times New Roman" w:eastAsia="Times New Roman" w:hAnsi="Times New Roman" w:cs="Times New Roman"/>
          <w:noProof/>
          <w:sz w:val="24"/>
          <w:szCs w:val="24"/>
        </w:rPr>
        <w:t xml:space="preserve">joined AAORIA, </w:t>
      </w:r>
      <w:r w:rsidR="00F768D2">
        <w:rPr>
          <w:rFonts w:ascii="Times New Roman" w:eastAsia="Times New Roman" w:hAnsi="Times New Roman" w:cs="Times New Roman"/>
          <w:noProof/>
          <w:sz w:val="24"/>
          <w:szCs w:val="24"/>
        </w:rPr>
        <w:t xml:space="preserve">with </w:t>
      </w:r>
      <w:r w:rsidR="00B14256" w:rsidRPr="2C988110">
        <w:rPr>
          <w:rFonts w:ascii="Times New Roman" w:eastAsia="Times New Roman" w:hAnsi="Times New Roman" w:cs="Times New Roman"/>
          <w:noProof/>
          <w:sz w:val="24"/>
          <w:szCs w:val="24"/>
        </w:rPr>
        <w:t>its work focus</w:t>
      </w:r>
      <w:r w:rsidR="00F768D2">
        <w:rPr>
          <w:rFonts w:ascii="Times New Roman" w:eastAsia="Times New Roman" w:hAnsi="Times New Roman" w:cs="Times New Roman"/>
          <w:noProof/>
          <w:sz w:val="24"/>
          <w:szCs w:val="24"/>
        </w:rPr>
        <w:t>ing</w:t>
      </w:r>
      <w:r w:rsidR="00B14256" w:rsidRPr="2C988110">
        <w:rPr>
          <w:rFonts w:ascii="Times New Roman" w:eastAsia="Times New Roman" w:hAnsi="Times New Roman" w:cs="Times New Roman"/>
          <w:noProof/>
          <w:sz w:val="24"/>
          <w:szCs w:val="24"/>
        </w:rPr>
        <w:t xml:space="preserve"> on increasing </w:t>
      </w:r>
      <w:r w:rsidR="00021373">
        <w:rPr>
          <w:rFonts w:ascii="Times New Roman" w:eastAsia="Times New Roman" w:hAnsi="Times New Roman" w:cs="Times New Roman"/>
          <w:noProof/>
          <w:sz w:val="24"/>
          <w:szCs w:val="24"/>
        </w:rPr>
        <w:t xml:space="preserve">the </w:t>
      </w:r>
      <w:r w:rsidR="00B14256" w:rsidRPr="2C988110">
        <w:rPr>
          <w:rFonts w:ascii="Times New Roman" w:eastAsia="Times New Roman" w:hAnsi="Times New Roman" w:cs="Times New Roman"/>
          <w:noProof/>
          <w:sz w:val="24"/>
          <w:szCs w:val="24"/>
        </w:rPr>
        <w:t>resilience of coastal communities</w:t>
      </w:r>
      <w:r w:rsidR="00021373">
        <w:rPr>
          <w:rFonts w:ascii="Times New Roman" w:eastAsia="Times New Roman" w:hAnsi="Times New Roman" w:cs="Times New Roman"/>
          <w:noProof/>
          <w:sz w:val="24"/>
          <w:szCs w:val="24"/>
        </w:rPr>
        <w:t>,</w:t>
      </w:r>
      <w:r w:rsidR="00B14256" w:rsidRPr="2C988110">
        <w:rPr>
          <w:rFonts w:ascii="Times New Roman" w:eastAsia="Times New Roman" w:hAnsi="Times New Roman" w:cs="Times New Roman"/>
          <w:noProof/>
          <w:sz w:val="24"/>
          <w:szCs w:val="24"/>
        </w:rPr>
        <w:t xml:space="preserve"> coordinating ocean observ</w:t>
      </w:r>
      <w:r w:rsidR="00AF4F7A">
        <w:rPr>
          <w:rFonts w:ascii="Times New Roman" w:eastAsia="Times New Roman" w:hAnsi="Times New Roman" w:cs="Times New Roman"/>
          <w:noProof/>
          <w:sz w:val="24"/>
          <w:szCs w:val="24"/>
        </w:rPr>
        <w:t>ation</w:t>
      </w:r>
      <w:r w:rsidR="00B14256" w:rsidRPr="2C988110">
        <w:rPr>
          <w:rFonts w:ascii="Times New Roman" w:eastAsia="Times New Roman" w:hAnsi="Times New Roman" w:cs="Times New Roman"/>
          <w:noProof/>
          <w:sz w:val="24"/>
          <w:szCs w:val="24"/>
        </w:rPr>
        <w:t xml:space="preserve"> and improving mode</w:t>
      </w:r>
      <w:r w:rsidR="00AF4F7A">
        <w:rPr>
          <w:rFonts w:ascii="Times New Roman" w:eastAsia="Times New Roman" w:hAnsi="Times New Roman" w:cs="Times New Roman"/>
          <w:noProof/>
          <w:sz w:val="24"/>
          <w:szCs w:val="24"/>
        </w:rPr>
        <w:t>l</w:t>
      </w:r>
      <w:r w:rsidR="00B14256" w:rsidRPr="2C988110">
        <w:rPr>
          <w:rFonts w:ascii="Times New Roman" w:eastAsia="Times New Roman" w:hAnsi="Times New Roman" w:cs="Times New Roman"/>
          <w:noProof/>
          <w:sz w:val="24"/>
          <w:szCs w:val="24"/>
        </w:rPr>
        <w:t>ling</w:t>
      </w:r>
      <w:r w:rsidR="00B14256" w:rsidRPr="2C988110">
        <w:rPr>
          <w:rFonts w:ascii="Times New Roman" w:hAnsi="Times New Roman" w:cs="Times New Roman"/>
          <w:noProof/>
          <w:sz w:val="24"/>
          <w:szCs w:val="24"/>
        </w:rPr>
        <w:t>.</w:t>
      </w:r>
    </w:p>
    <w:p w14:paraId="2A5F1BFA" w14:textId="2E413C47" w:rsidR="00FA0091" w:rsidRPr="004F7484" w:rsidRDefault="00262DBA" w:rsidP="00F51D91">
      <w:pPr>
        <w:tabs>
          <w:tab w:val="left" w:pos="720"/>
        </w:tabs>
        <w:spacing w:after="120" w:line="276" w:lineRule="auto"/>
        <w:jc w:val="both"/>
        <w:rPr>
          <w:rFonts w:ascii="Times New Roman" w:eastAsia="Times New Roman" w:hAnsi="Times New Roman" w:cs="Times New Roman"/>
          <w:noProof/>
          <w:sz w:val="24"/>
          <w:szCs w:val="24"/>
        </w:rPr>
      </w:pPr>
      <w:r w:rsidRPr="724E757F">
        <w:rPr>
          <w:rFonts w:ascii="Times New Roman" w:hAnsi="Times New Roman" w:cs="Times New Roman"/>
          <w:noProof/>
          <w:sz w:val="24"/>
          <w:szCs w:val="24"/>
        </w:rPr>
        <w:t xml:space="preserve">At the 2025 UN Ocean Conference, the Commission announced an Ocean Observation Initiative, emphasising the importance of the </w:t>
      </w:r>
      <w:r w:rsidR="00B570D2">
        <w:rPr>
          <w:rFonts w:ascii="Times New Roman" w:hAnsi="Times New Roman" w:cs="Times New Roman"/>
          <w:noProof/>
          <w:sz w:val="24"/>
          <w:szCs w:val="24"/>
        </w:rPr>
        <w:t>G</w:t>
      </w:r>
      <w:r w:rsidRPr="724E757F">
        <w:rPr>
          <w:rFonts w:ascii="Times New Roman" w:hAnsi="Times New Roman" w:cs="Times New Roman"/>
          <w:noProof/>
          <w:sz w:val="24"/>
          <w:szCs w:val="24"/>
        </w:rPr>
        <w:t xml:space="preserve">lobal </w:t>
      </w:r>
      <w:r w:rsidR="00B570D2">
        <w:rPr>
          <w:rFonts w:ascii="Times New Roman" w:hAnsi="Times New Roman" w:cs="Times New Roman"/>
          <w:noProof/>
          <w:sz w:val="24"/>
          <w:szCs w:val="24"/>
        </w:rPr>
        <w:t>O</w:t>
      </w:r>
      <w:r w:rsidRPr="724E757F">
        <w:rPr>
          <w:rFonts w:ascii="Times New Roman" w:hAnsi="Times New Roman" w:cs="Times New Roman"/>
          <w:noProof/>
          <w:sz w:val="24"/>
          <w:szCs w:val="24"/>
        </w:rPr>
        <w:t xml:space="preserve">cean </w:t>
      </w:r>
      <w:r w:rsidR="00B570D2">
        <w:rPr>
          <w:rFonts w:ascii="Times New Roman" w:hAnsi="Times New Roman" w:cs="Times New Roman"/>
          <w:noProof/>
          <w:sz w:val="24"/>
          <w:szCs w:val="24"/>
        </w:rPr>
        <w:t>O</w:t>
      </w:r>
      <w:r w:rsidRPr="724E757F">
        <w:rPr>
          <w:rFonts w:ascii="Times New Roman" w:hAnsi="Times New Roman" w:cs="Times New Roman"/>
          <w:noProof/>
          <w:sz w:val="24"/>
          <w:szCs w:val="24"/>
        </w:rPr>
        <w:t xml:space="preserve">bserving </w:t>
      </w:r>
      <w:r w:rsidR="00B570D2">
        <w:rPr>
          <w:rFonts w:ascii="Times New Roman" w:hAnsi="Times New Roman" w:cs="Times New Roman"/>
          <w:noProof/>
          <w:sz w:val="24"/>
          <w:szCs w:val="24"/>
        </w:rPr>
        <w:t>S</w:t>
      </w:r>
      <w:r w:rsidRPr="724E757F">
        <w:rPr>
          <w:rFonts w:ascii="Times New Roman" w:hAnsi="Times New Roman" w:cs="Times New Roman"/>
          <w:noProof/>
          <w:sz w:val="24"/>
          <w:szCs w:val="24"/>
        </w:rPr>
        <w:t>ystem and the Commission’s commitment.</w:t>
      </w:r>
      <w:r w:rsidR="008F752A">
        <w:rPr>
          <w:rFonts w:ascii="Times New Roman" w:hAnsi="Times New Roman" w:cs="Times New Roman"/>
          <w:noProof/>
          <w:sz w:val="24"/>
          <w:szCs w:val="24"/>
        </w:rPr>
        <w:t xml:space="preserve"> </w:t>
      </w:r>
      <w:r w:rsidR="00F64485">
        <w:rPr>
          <w:rFonts w:ascii="Times New Roman" w:eastAsia="Times New Roman" w:hAnsi="Times New Roman" w:cs="Times New Roman"/>
          <w:noProof/>
          <w:sz w:val="24"/>
          <w:szCs w:val="24"/>
        </w:rPr>
        <w:t>T</w:t>
      </w:r>
      <w:r w:rsidR="00FA0091" w:rsidRPr="004F7484">
        <w:rPr>
          <w:rFonts w:ascii="Times New Roman" w:eastAsia="Times New Roman" w:hAnsi="Times New Roman" w:cs="Times New Roman"/>
          <w:noProof/>
          <w:sz w:val="24"/>
          <w:szCs w:val="24"/>
        </w:rPr>
        <w:t xml:space="preserve">he </w:t>
      </w:r>
      <w:r w:rsidR="00B04346">
        <w:rPr>
          <w:rFonts w:ascii="Times New Roman" w:eastAsia="Times New Roman" w:hAnsi="Times New Roman" w:cs="Times New Roman"/>
          <w:noProof/>
          <w:sz w:val="24"/>
          <w:szCs w:val="24"/>
        </w:rPr>
        <w:t xml:space="preserve">European </w:t>
      </w:r>
      <w:r w:rsidR="00FA0091" w:rsidRPr="004F7484">
        <w:rPr>
          <w:rFonts w:ascii="Times New Roman" w:eastAsia="Times New Roman" w:hAnsi="Times New Roman" w:cs="Times New Roman"/>
          <w:noProof/>
          <w:sz w:val="24"/>
          <w:szCs w:val="24"/>
        </w:rPr>
        <w:t xml:space="preserve">Commission and the Intergovernmental Oceanographic Commission of UNESCO (IOC-UNESCO) </w:t>
      </w:r>
      <w:r w:rsidR="004861A6">
        <w:rPr>
          <w:rFonts w:ascii="Times New Roman" w:eastAsia="Times New Roman" w:hAnsi="Times New Roman" w:cs="Times New Roman"/>
          <w:noProof/>
          <w:sz w:val="24"/>
          <w:szCs w:val="24"/>
        </w:rPr>
        <w:t xml:space="preserve">have </w:t>
      </w:r>
      <w:r w:rsidR="00FA0091" w:rsidRPr="004F7484">
        <w:rPr>
          <w:rFonts w:ascii="Times New Roman" w:eastAsia="Times New Roman" w:hAnsi="Times New Roman" w:cs="Times New Roman"/>
          <w:noProof/>
          <w:sz w:val="24"/>
          <w:szCs w:val="24"/>
        </w:rPr>
        <w:t>adopted a joint roadmap to strengthen cooperation on the UN Decade of Ocean Sciences for Sustainable Development 2021-2030</w:t>
      </w:r>
      <w:r w:rsidR="006F581A">
        <w:rPr>
          <w:rFonts w:ascii="Times New Roman" w:eastAsia="Times New Roman" w:hAnsi="Times New Roman" w:cs="Times New Roman"/>
          <w:noProof/>
          <w:sz w:val="24"/>
          <w:szCs w:val="24"/>
        </w:rPr>
        <w:t>, thereby aligning the EU</w:t>
      </w:r>
      <w:r w:rsidR="004F7484">
        <w:rPr>
          <w:rFonts w:ascii="Times New Roman" w:eastAsia="Times New Roman" w:hAnsi="Times New Roman" w:cs="Times New Roman"/>
          <w:noProof/>
          <w:sz w:val="24"/>
          <w:szCs w:val="24"/>
        </w:rPr>
        <w:t>’s and UNESCO’s efforts</w:t>
      </w:r>
      <w:r w:rsidR="00F522B3">
        <w:rPr>
          <w:rStyle w:val="FootnoteReference"/>
          <w:rFonts w:ascii="Times New Roman" w:eastAsia="Times New Roman" w:hAnsi="Times New Roman" w:cs="Times New Roman"/>
          <w:noProof/>
          <w:sz w:val="24"/>
          <w:szCs w:val="24"/>
        </w:rPr>
        <w:footnoteReference w:id="37"/>
      </w:r>
      <w:r w:rsidR="008919D6">
        <w:rPr>
          <w:rFonts w:ascii="Times New Roman" w:eastAsia="Times New Roman" w:hAnsi="Times New Roman" w:cs="Times New Roman"/>
          <w:noProof/>
          <w:sz w:val="24"/>
          <w:szCs w:val="24"/>
        </w:rPr>
        <w:t>.</w:t>
      </w:r>
      <w:r w:rsidR="00FA0091" w:rsidRPr="004F7484">
        <w:rPr>
          <w:rFonts w:ascii="Times New Roman" w:eastAsia="Times New Roman" w:hAnsi="Times New Roman" w:cs="Times New Roman"/>
          <w:noProof/>
          <w:sz w:val="24"/>
          <w:szCs w:val="24"/>
        </w:rPr>
        <w:t xml:space="preserve"> </w:t>
      </w:r>
    </w:p>
    <w:p w14:paraId="02A7D900" w14:textId="6838E1C9" w:rsidR="00C733BB" w:rsidRPr="004F7484" w:rsidRDefault="00685BF6" w:rsidP="0047717E">
      <w:pPr>
        <w:spacing w:after="120" w:line="276" w:lineRule="auto"/>
        <w:jc w:val="both"/>
        <w:rPr>
          <w:rFonts w:ascii="Times New Roman" w:eastAsia="Times New Roman" w:hAnsi="Times New Roman" w:cs="Times New Roman"/>
          <w:noProof/>
          <w:sz w:val="24"/>
          <w:szCs w:val="24"/>
        </w:rPr>
      </w:pPr>
      <w:r w:rsidRPr="004F7484">
        <w:rPr>
          <w:rFonts w:ascii="Times New Roman" w:eastAsia="Times New Roman" w:hAnsi="Times New Roman" w:cs="Times New Roman"/>
          <w:noProof/>
          <w:sz w:val="24"/>
          <w:szCs w:val="24"/>
        </w:rPr>
        <w:t xml:space="preserve">In 2023, </w:t>
      </w:r>
      <w:r w:rsidR="009E1150" w:rsidRPr="004F7484">
        <w:rPr>
          <w:rFonts w:ascii="Times New Roman" w:eastAsia="Times New Roman" w:hAnsi="Times New Roman" w:cs="Times New Roman"/>
          <w:noProof/>
          <w:sz w:val="24"/>
          <w:szCs w:val="24"/>
        </w:rPr>
        <w:t>the European Commission, in partnership with the African Union Commission</w:t>
      </w:r>
      <w:r w:rsidR="009E1150">
        <w:rPr>
          <w:rFonts w:ascii="Times New Roman" w:eastAsia="Times New Roman" w:hAnsi="Times New Roman" w:cs="Times New Roman"/>
          <w:noProof/>
          <w:sz w:val="24"/>
          <w:szCs w:val="24"/>
        </w:rPr>
        <w:t xml:space="preserve">, set up an </w:t>
      </w:r>
      <w:r w:rsidR="00C733BB" w:rsidRPr="004F7484">
        <w:rPr>
          <w:rFonts w:ascii="Times New Roman" w:eastAsia="Times New Roman" w:hAnsi="Times New Roman" w:cs="Times New Roman"/>
          <w:noProof/>
          <w:sz w:val="24"/>
          <w:szCs w:val="24"/>
        </w:rPr>
        <w:t>Africa-Europe Ocean Strategic Group</w:t>
      </w:r>
      <w:r w:rsidR="009E1150">
        <w:rPr>
          <w:rFonts w:ascii="Times New Roman" w:eastAsia="Times New Roman" w:hAnsi="Times New Roman" w:cs="Times New Roman"/>
          <w:noProof/>
          <w:sz w:val="24"/>
          <w:szCs w:val="24"/>
        </w:rPr>
        <w:t>,</w:t>
      </w:r>
      <w:r w:rsidR="00C733BB" w:rsidRPr="00F6009A">
        <w:rPr>
          <w:rFonts w:ascii="Times New Roman" w:eastAsia="Times New Roman" w:hAnsi="Times New Roman" w:cs="Times New Roman"/>
          <w:noProof/>
          <w:sz w:val="24"/>
          <w:szCs w:val="24"/>
        </w:rPr>
        <w:t xml:space="preserve"> </w:t>
      </w:r>
      <w:r w:rsidR="00C733BB" w:rsidRPr="004F7484">
        <w:rPr>
          <w:rFonts w:ascii="Times New Roman" w:eastAsia="Times New Roman" w:hAnsi="Times New Roman" w:cs="Times New Roman"/>
          <w:noProof/>
          <w:sz w:val="24"/>
          <w:szCs w:val="24"/>
        </w:rPr>
        <w:t>run by the Africa-Europe Foundation</w:t>
      </w:r>
      <w:r w:rsidR="00020437" w:rsidRPr="004F7484">
        <w:rPr>
          <w:rFonts w:ascii="Times New Roman" w:eastAsia="Times New Roman" w:hAnsi="Times New Roman" w:cs="Times New Roman"/>
          <w:noProof/>
          <w:sz w:val="24"/>
          <w:szCs w:val="24"/>
        </w:rPr>
        <w:t xml:space="preserve"> with EU funding, to promote scientific cooperation on ocean</w:t>
      </w:r>
      <w:r w:rsidR="0018427F">
        <w:rPr>
          <w:rFonts w:ascii="Times New Roman" w:eastAsia="Times New Roman" w:hAnsi="Times New Roman" w:cs="Times New Roman"/>
          <w:noProof/>
          <w:sz w:val="24"/>
          <w:szCs w:val="24"/>
        </w:rPr>
        <w:t>-related</w:t>
      </w:r>
      <w:r w:rsidR="00020437" w:rsidRPr="004F7484">
        <w:rPr>
          <w:rFonts w:ascii="Times New Roman" w:eastAsia="Times New Roman" w:hAnsi="Times New Roman" w:cs="Times New Roman"/>
          <w:noProof/>
          <w:sz w:val="24"/>
          <w:szCs w:val="24"/>
        </w:rPr>
        <w:t xml:space="preserve"> </w:t>
      </w:r>
      <w:r w:rsidR="00B40337">
        <w:rPr>
          <w:rFonts w:ascii="Times New Roman" w:eastAsia="Times New Roman" w:hAnsi="Times New Roman" w:cs="Times New Roman"/>
          <w:noProof/>
          <w:sz w:val="24"/>
          <w:szCs w:val="24"/>
        </w:rPr>
        <w:t>matters</w:t>
      </w:r>
      <w:r w:rsidR="00B40337" w:rsidRPr="004F7484">
        <w:rPr>
          <w:rFonts w:ascii="Times New Roman" w:eastAsia="Times New Roman" w:hAnsi="Times New Roman" w:cs="Times New Roman"/>
          <w:noProof/>
          <w:sz w:val="24"/>
          <w:szCs w:val="24"/>
        </w:rPr>
        <w:t xml:space="preserve"> </w:t>
      </w:r>
      <w:r w:rsidR="00020437" w:rsidRPr="004F7484">
        <w:rPr>
          <w:rFonts w:ascii="Times New Roman" w:eastAsia="Times New Roman" w:hAnsi="Times New Roman" w:cs="Times New Roman"/>
          <w:noProof/>
          <w:sz w:val="24"/>
          <w:szCs w:val="24"/>
        </w:rPr>
        <w:t xml:space="preserve">between </w:t>
      </w:r>
      <w:r w:rsidR="00EA2722">
        <w:rPr>
          <w:rFonts w:ascii="Times New Roman" w:eastAsia="Times New Roman" w:hAnsi="Times New Roman" w:cs="Times New Roman"/>
          <w:noProof/>
          <w:sz w:val="24"/>
          <w:szCs w:val="24"/>
        </w:rPr>
        <w:t xml:space="preserve">the two </w:t>
      </w:r>
      <w:r w:rsidR="00020437" w:rsidRPr="004F7484">
        <w:rPr>
          <w:rFonts w:ascii="Times New Roman" w:eastAsia="Times New Roman" w:hAnsi="Times New Roman" w:cs="Times New Roman"/>
          <w:noProof/>
          <w:sz w:val="24"/>
          <w:szCs w:val="24"/>
        </w:rPr>
        <w:t>continents.</w:t>
      </w:r>
      <w:r w:rsidR="00C733BB" w:rsidRPr="004F7484">
        <w:rPr>
          <w:rFonts w:ascii="Times New Roman" w:eastAsia="Times New Roman" w:hAnsi="Times New Roman" w:cs="Times New Roman"/>
          <w:noProof/>
          <w:sz w:val="24"/>
          <w:szCs w:val="24"/>
        </w:rPr>
        <w:t xml:space="preserve"> </w:t>
      </w:r>
    </w:p>
    <w:p w14:paraId="5A9A2D38" w14:textId="4DD0CD13" w:rsidR="0039553A" w:rsidRPr="00D05EA1" w:rsidRDefault="018DE9A6" w:rsidP="0039553A">
      <w:pPr>
        <w:spacing w:after="120" w:line="276" w:lineRule="auto"/>
        <w:jc w:val="both"/>
        <w:rPr>
          <w:rFonts w:ascii="Times New Roman" w:hAnsi="Times New Roman" w:cs="Times New Roman"/>
          <w:noProof/>
          <w:sz w:val="24"/>
          <w:szCs w:val="24"/>
        </w:rPr>
      </w:pPr>
      <w:r w:rsidRPr="00EC4745">
        <w:rPr>
          <w:rFonts w:ascii="Times New Roman" w:hAnsi="Times New Roman" w:cs="Times New Roman"/>
          <w:noProof/>
          <w:sz w:val="24"/>
          <w:szCs w:val="24"/>
        </w:rPr>
        <w:t xml:space="preserve">Under </w:t>
      </w:r>
      <w:r w:rsidR="0088276E">
        <w:rPr>
          <w:rFonts w:ascii="Times New Roman" w:hAnsi="Times New Roman" w:cs="Times New Roman"/>
          <w:noProof/>
          <w:sz w:val="24"/>
          <w:szCs w:val="24"/>
        </w:rPr>
        <w:t>‘</w:t>
      </w:r>
      <w:r w:rsidR="08960F60" w:rsidRPr="00EC4745">
        <w:rPr>
          <w:rFonts w:ascii="Times New Roman" w:hAnsi="Times New Roman" w:cs="Times New Roman"/>
          <w:noProof/>
          <w:sz w:val="24"/>
          <w:szCs w:val="24"/>
        </w:rPr>
        <w:t>Mission Innovation</w:t>
      </w:r>
      <w:r w:rsidR="0088276E">
        <w:rPr>
          <w:rFonts w:ascii="Times New Roman" w:hAnsi="Times New Roman" w:cs="Times New Roman"/>
          <w:noProof/>
          <w:sz w:val="24"/>
          <w:szCs w:val="24"/>
        </w:rPr>
        <w:t xml:space="preserve"> 2.0’</w:t>
      </w:r>
      <w:r w:rsidR="001B70A5">
        <w:rPr>
          <w:rStyle w:val="FootnoteReference"/>
          <w:rFonts w:ascii="Times New Roman" w:hAnsi="Times New Roman" w:cs="Times New Roman"/>
          <w:noProof/>
          <w:sz w:val="24"/>
          <w:szCs w:val="24"/>
        </w:rPr>
        <w:footnoteReference w:id="38"/>
      </w:r>
      <w:r w:rsidRPr="00EC4745">
        <w:rPr>
          <w:rFonts w:ascii="Times New Roman" w:hAnsi="Times New Roman" w:cs="Times New Roman"/>
          <w:noProof/>
          <w:sz w:val="24"/>
          <w:szCs w:val="24"/>
        </w:rPr>
        <w:t xml:space="preserve">, </w:t>
      </w:r>
      <w:r w:rsidR="0DE6C232" w:rsidRPr="00EC4745">
        <w:rPr>
          <w:rFonts w:ascii="Times New Roman" w:hAnsi="Times New Roman" w:cs="Times New Roman"/>
          <w:noProof/>
          <w:sz w:val="24"/>
          <w:szCs w:val="24"/>
        </w:rPr>
        <w:t xml:space="preserve">the </w:t>
      </w:r>
      <w:r w:rsidR="000F7BA7">
        <w:rPr>
          <w:rFonts w:ascii="Times New Roman" w:hAnsi="Times New Roman" w:cs="Times New Roman"/>
          <w:noProof/>
          <w:sz w:val="24"/>
          <w:szCs w:val="24"/>
        </w:rPr>
        <w:t xml:space="preserve">European </w:t>
      </w:r>
      <w:r w:rsidR="0DE6C232" w:rsidRPr="00EC4745">
        <w:rPr>
          <w:rFonts w:ascii="Times New Roman" w:hAnsi="Times New Roman" w:cs="Times New Roman"/>
          <w:noProof/>
          <w:sz w:val="24"/>
          <w:szCs w:val="24"/>
        </w:rPr>
        <w:t>Commission</w:t>
      </w:r>
      <w:r w:rsidR="08960F60" w:rsidRPr="00EC4745">
        <w:rPr>
          <w:rFonts w:ascii="Times New Roman" w:hAnsi="Times New Roman" w:cs="Times New Roman"/>
          <w:noProof/>
          <w:sz w:val="24"/>
          <w:szCs w:val="24"/>
        </w:rPr>
        <w:t xml:space="preserve"> </w:t>
      </w:r>
      <w:r w:rsidRPr="00EC4745">
        <w:rPr>
          <w:rFonts w:ascii="Times New Roman" w:hAnsi="Times New Roman" w:cs="Times New Roman"/>
          <w:noProof/>
          <w:sz w:val="24"/>
          <w:szCs w:val="24"/>
        </w:rPr>
        <w:t>promoted</w:t>
      </w:r>
      <w:r w:rsidR="08960F60" w:rsidRPr="00EC4745">
        <w:rPr>
          <w:rFonts w:ascii="Times New Roman" w:hAnsi="Times New Roman" w:cs="Times New Roman"/>
          <w:noProof/>
          <w:sz w:val="24"/>
          <w:szCs w:val="24"/>
        </w:rPr>
        <w:t xml:space="preserve"> </w:t>
      </w:r>
      <w:r w:rsidR="40B94EBB" w:rsidRPr="00EC4745">
        <w:rPr>
          <w:rFonts w:ascii="Times New Roman" w:hAnsi="Times New Roman" w:cs="Times New Roman"/>
          <w:noProof/>
          <w:sz w:val="24"/>
          <w:szCs w:val="24"/>
        </w:rPr>
        <w:t>the</w:t>
      </w:r>
      <w:r w:rsidRPr="00EC4745">
        <w:rPr>
          <w:rFonts w:ascii="Times New Roman" w:hAnsi="Times New Roman" w:cs="Times New Roman"/>
          <w:noProof/>
          <w:sz w:val="24"/>
          <w:szCs w:val="24"/>
        </w:rPr>
        <w:t xml:space="preserve"> accelerati</w:t>
      </w:r>
      <w:r w:rsidR="40B94EBB" w:rsidRPr="00EC4745">
        <w:rPr>
          <w:rFonts w:ascii="Times New Roman" w:hAnsi="Times New Roman" w:cs="Times New Roman"/>
          <w:noProof/>
          <w:sz w:val="24"/>
          <w:szCs w:val="24"/>
        </w:rPr>
        <w:t>o</w:t>
      </w:r>
      <w:r w:rsidRPr="00EC4745">
        <w:rPr>
          <w:rFonts w:ascii="Times New Roman" w:hAnsi="Times New Roman" w:cs="Times New Roman"/>
          <w:noProof/>
          <w:sz w:val="24"/>
          <w:szCs w:val="24"/>
        </w:rPr>
        <w:t>n</w:t>
      </w:r>
      <w:r w:rsidR="40B94EBB" w:rsidRPr="00EC4745">
        <w:rPr>
          <w:rFonts w:ascii="Times New Roman" w:hAnsi="Times New Roman" w:cs="Times New Roman"/>
          <w:noProof/>
          <w:sz w:val="24"/>
          <w:szCs w:val="24"/>
        </w:rPr>
        <w:t xml:space="preserve"> of the</w:t>
      </w:r>
      <w:r w:rsidRPr="00EC4745">
        <w:rPr>
          <w:rFonts w:ascii="Times New Roman" w:hAnsi="Times New Roman" w:cs="Times New Roman"/>
          <w:noProof/>
          <w:sz w:val="24"/>
          <w:szCs w:val="24"/>
        </w:rPr>
        <w:t xml:space="preserve"> clean energy transi</w:t>
      </w:r>
      <w:r w:rsidRPr="00D05EA1">
        <w:rPr>
          <w:rFonts w:ascii="Times New Roman" w:hAnsi="Times New Roman" w:cs="Times New Roman"/>
          <w:noProof/>
          <w:sz w:val="24"/>
          <w:szCs w:val="24"/>
        </w:rPr>
        <w:t>tion in line with the European Green Deal.</w:t>
      </w:r>
      <w:r w:rsidR="08960F60" w:rsidRPr="00D05EA1">
        <w:rPr>
          <w:rFonts w:ascii="Times New Roman" w:hAnsi="Times New Roman" w:cs="Times New Roman"/>
          <w:noProof/>
          <w:sz w:val="24"/>
          <w:szCs w:val="24"/>
        </w:rPr>
        <w:t xml:space="preserve"> </w:t>
      </w:r>
      <w:r w:rsidRPr="00D05EA1">
        <w:rPr>
          <w:rFonts w:ascii="Times New Roman" w:hAnsi="Times New Roman" w:cs="Times New Roman"/>
          <w:noProof/>
          <w:sz w:val="24"/>
          <w:szCs w:val="24"/>
        </w:rPr>
        <w:t xml:space="preserve">By </w:t>
      </w:r>
      <w:r w:rsidR="08960F60" w:rsidRPr="00D05EA1">
        <w:rPr>
          <w:rFonts w:ascii="Times New Roman" w:hAnsi="Times New Roman" w:cs="Times New Roman"/>
          <w:noProof/>
          <w:sz w:val="24"/>
          <w:szCs w:val="24"/>
        </w:rPr>
        <w:t xml:space="preserve">co-leading </w:t>
      </w:r>
      <w:r w:rsidR="0085483A">
        <w:rPr>
          <w:rFonts w:ascii="Times New Roman" w:hAnsi="Times New Roman" w:cs="Times New Roman"/>
          <w:noProof/>
          <w:sz w:val="24"/>
          <w:szCs w:val="24"/>
        </w:rPr>
        <w:t>its</w:t>
      </w:r>
      <w:r w:rsidR="0085483A" w:rsidRPr="00D05EA1">
        <w:rPr>
          <w:rFonts w:ascii="Times New Roman" w:hAnsi="Times New Roman" w:cs="Times New Roman"/>
          <w:noProof/>
          <w:sz w:val="24"/>
          <w:szCs w:val="24"/>
        </w:rPr>
        <w:t xml:space="preserve"> </w:t>
      </w:r>
      <w:r w:rsidR="00350259">
        <w:rPr>
          <w:rFonts w:ascii="Times New Roman" w:hAnsi="Times New Roman" w:cs="Times New Roman"/>
          <w:noProof/>
          <w:sz w:val="24"/>
          <w:szCs w:val="24"/>
        </w:rPr>
        <w:t>‘</w:t>
      </w:r>
      <w:r w:rsidR="08960F60" w:rsidRPr="00D05EA1">
        <w:rPr>
          <w:rFonts w:ascii="Times New Roman" w:hAnsi="Times New Roman" w:cs="Times New Roman"/>
          <w:noProof/>
          <w:sz w:val="24"/>
          <w:szCs w:val="24"/>
        </w:rPr>
        <w:t>Clean Hydrogen</w:t>
      </w:r>
      <w:r w:rsidR="00350259">
        <w:rPr>
          <w:rFonts w:ascii="Times New Roman" w:hAnsi="Times New Roman" w:cs="Times New Roman"/>
          <w:noProof/>
          <w:sz w:val="24"/>
          <w:szCs w:val="24"/>
        </w:rPr>
        <w:t>’</w:t>
      </w:r>
      <w:r w:rsidR="08960F60" w:rsidRPr="00D05EA1">
        <w:rPr>
          <w:rFonts w:ascii="Times New Roman" w:hAnsi="Times New Roman" w:cs="Times New Roman"/>
          <w:noProof/>
          <w:sz w:val="24"/>
          <w:szCs w:val="24"/>
        </w:rPr>
        <w:t xml:space="preserve"> </w:t>
      </w:r>
      <w:r w:rsidR="000F7BA7">
        <w:rPr>
          <w:rFonts w:ascii="Times New Roman" w:hAnsi="Times New Roman" w:cs="Times New Roman"/>
          <w:noProof/>
          <w:sz w:val="24"/>
          <w:szCs w:val="24"/>
        </w:rPr>
        <w:t>M</w:t>
      </w:r>
      <w:r w:rsidR="08960F60" w:rsidRPr="00D05EA1">
        <w:rPr>
          <w:rFonts w:ascii="Times New Roman" w:hAnsi="Times New Roman" w:cs="Times New Roman"/>
          <w:noProof/>
          <w:sz w:val="24"/>
          <w:szCs w:val="24"/>
        </w:rPr>
        <w:t>ission</w:t>
      </w:r>
      <w:r w:rsidR="00224F8D">
        <w:rPr>
          <w:rStyle w:val="FootnoteReference"/>
          <w:rFonts w:ascii="Times New Roman" w:hAnsi="Times New Roman" w:cs="Times New Roman"/>
          <w:noProof/>
          <w:sz w:val="24"/>
          <w:szCs w:val="24"/>
        </w:rPr>
        <w:footnoteReference w:id="39"/>
      </w:r>
      <w:r w:rsidRPr="00D05EA1">
        <w:rPr>
          <w:rFonts w:ascii="Times New Roman" w:hAnsi="Times New Roman" w:cs="Times New Roman"/>
          <w:noProof/>
          <w:sz w:val="24"/>
          <w:szCs w:val="24"/>
        </w:rPr>
        <w:t xml:space="preserve">, </w:t>
      </w:r>
      <w:r w:rsidR="0D68F712" w:rsidRPr="00D05EA1">
        <w:rPr>
          <w:rFonts w:ascii="Times New Roman" w:hAnsi="Times New Roman" w:cs="Times New Roman"/>
          <w:noProof/>
          <w:sz w:val="24"/>
          <w:szCs w:val="24"/>
        </w:rPr>
        <w:t>the Commission</w:t>
      </w:r>
      <w:r w:rsidRPr="00D05EA1">
        <w:rPr>
          <w:rFonts w:ascii="Times New Roman" w:hAnsi="Times New Roman" w:cs="Times New Roman"/>
          <w:noProof/>
          <w:sz w:val="24"/>
          <w:szCs w:val="24"/>
        </w:rPr>
        <w:t xml:space="preserve"> </w:t>
      </w:r>
      <w:r w:rsidR="000160FB">
        <w:rPr>
          <w:rFonts w:ascii="Times New Roman" w:hAnsi="Times New Roman" w:cs="Times New Roman"/>
          <w:noProof/>
          <w:sz w:val="24"/>
          <w:szCs w:val="24"/>
        </w:rPr>
        <w:t>is spurring on</w:t>
      </w:r>
      <w:r w:rsidR="000160FB" w:rsidRPr="00D05EA1">
        <w:rPr>
          <w:rFonts w:ascii="Times New Roman" w:hAnsi="Times New Roman" w:cs="Times New Roman"/>
          <w:noProof/>
          <w:sz w:val="24"/>
          <w:szCs w:val="24"/>
        </w:rPr>
        <w:t xml:space="preserve"> </w:t>
      </w:r>
      <w:r w:rsidR="59D08D5A" w:rsidRPr="00D05EA1">
        <w:rPr>
          <w:rFonts w:ascii="Times New Roman" w:hAnsi="Times New Roman" w:cs="Times New Roman"/>
          <w:noProof/>
          <w:sz w:val="24"/>
          <w:szCs w:val="24"/>
        </w:rPr>
        <w:t xml:space="preserve">international </w:t>
      </w:r>
      <w:r w:rsidR="00382CD0" w:rsidRPr="00D05EA1">
        <w:rPr>
          <w:rFonts w:ascii="Times New Roman" w:hAnsi="Times New Roman" w:cs="Times New Roman"/>
          <w:noProof/>
          <w:sz w:val="24"/>
          <w:szCs w:val="24"/>
        </w:rPr>
        <w:t>R&amp;I</w:t>
      </w:r>
      <w:r w:rsidR="59D08D5A" w:rsidRPr="00D05EA1">
        <w:rPr>
          <w:rFonts w:ascii="Times New Roman" w:hAnsi="Times New Roman" w:cs="Times New Roman"/>
          <w:noProof/>
          <w:sz w:val="24"/>
          <w:szCs w:val="24"/>
        </w:rPr>
        <w:t xml:space="preserve"> </w:t>
      </w:r>
      <w:r w:rsidR="007B44E9">
        <w:rPr>
          <w:rFonts w:ascii="Times New Roman" w:hAnsi="Times New Roman" w:cs="Times New Roman"/>
          <w:noProof/>
          <w:sz w:val="24"/>
          <w:szCs w:val="24"/>
        </w:rPr>
        <w:t xml:space="preserve">cooperation </w:t>
      </w:r>
      <w:r w:rsidR="59D08D5A" w:rsidRPr="00D05EA1">
        <w:rPr>
          <w:rFonts w:ascii="Times New Roman" w:hAnsi="Times New Roman" w:cs="Times New Roman"/>
          <w:noProof/>
          <w:sz w:val="24"/>
          <w:szCs w:val="24"/>
        </w:rPr>
        <w:t xml:space="preserve">to support the growth of a global clean hydrogen value chain. </w:t>
      </w:r>
      <w:r w:rsidR="00FB7CDE">
        <w:rPr>
          <w:rFonts w:ascii="Times New Roman" w:hAnsi="Times New Roman" w:cs="Times New Roman"/>
          <w:noProof/>
          <w:sz w:val="24"/>
          <w:szCs w:val="24"/>
        </w:rPr>
        <w:t>Since 2024</w:t>
      </w:r>
      <w:r w:rsidR="64BB660D" w:rsidRPr="00D05EA1">
        <w:rPr>
          <w:rFonts w:ascii="Times New Roman" w:hAnsi="Times New Roman" w:cs="Times New Roman"/>
          <w:noProof/>
          <w:sz w:val="24"/>
          <w:szCs w:val="24"/>
        </w:rPr>
        <w:t xml:space="preserve">, the Mission </w:t>
      </w:r>
      <w:r w:rsidR="007B44E9">
        <w:rPr>
          <w:rFonts w:ascii="Times New Roman" w:hAnsi="Times New Roman" w:cs="Times New Roman"/>
          <w:noProof/>
          <w:sz w:val="24"/>
          <w:szCs w:val="24"/>
        </w:rPr>
        <w:t xml:space="preserve">has </w:t>
      </w:r>
      <w:r w:rsidR="64BB660D" w:rsidRPr="00D05EA1">
        <w:rPr>
          <w:rFonts w:ascii="Times New Roman" w:hAnsi="Times New Roman" w:cs="Times New Roman"/>
          <w:noProof/>
          <w:sz w:val="24"/>
          <w:szCs w:val="24"/>
        </w:rPr>
        <w:t xml:space="preserve">identified </w:t>
      </w:r>
      <w:r w:rsidR="00A104F0">
        <w:rPr>
          <w:rFonts w:ascii="Times New Roman" w:hAnsi="Times New Roman" w:cs="Times New Roman"/>
          <w:noProof/>
          <w:sz w:val="24"/>
          <w:szCs w:val="24"/>
        </w:rPr>
        <w:t>101</w:t>
      </w:r>
      <w:r w:rsidR="00A104F0" w:rsidRPr="00D05EA1">
        <w:rPr>
          <w:rFonts w:ascii="Times New Roman" w:hAnsi="Times New Roman" w:cs="Times New Roman"/>
          <w:noProof/>
          <w:sz w:val="24"/>
          <w:szCs w:val="24"/>
        </w:rPr>
        <w:t xml:space="preserve"> </w:t>
      </w:r>
      <w:r w:rsidR="00646376">
        <w:rPr>
          <w:rFonts w:ascii="Times New Roman" w:hAnsi="Times New Roman" w:cs="Times New Roman"/>
          <w:noProof/>
          <w:sz w:val="24"/>
          <w:szCs w:val="24"/>
        </w:rPr>
        <w:t xml:space="preserve">EU and global </w:t>
      </w:r>
      <w:r w:rsidR="006B12B9">
        <w:rPr>
          <w:rFonts w:ascii="Times New Roman" w:hAnsi="Times New Roman" w:cs="Times New Roman"/>
          <w:noProof/>
          <w:sz w:val="24"/>
          <w:szCs w:val="24"/>
        </w:rPr>
        <w:t>h</w:t>
      </w:r>
      <w:r w:rsidR="4652BF52" w:rsidRPr="00D05EA1">
        <w:rPr>
          <w:rFonts w:ascii="Times New Roman" w:hAnsi="Times New Roman" w:cs="Times New Roman"/>
          <w:noProof/>
          <w:sz w:val="24"/>
          <w:szCs w:val="24"/>
        </w:rPr>
        <w:t xml:space="preserve">ydrogen </w:t>
      </w:r>
      <w:r w:rsidR="006B12B9">
        <w:rPr>
          <w:rFonts w:ascii="Times New Roman" w:hAnsi="Times New Roman" w:cs="Times New Roman"/>
          <w:noProof/>
          <w:sz w:val="24"/>
          <w:szCs w:val="24"/>
        </w:rPr>
        <w:t>v</w:t>
      </w:r>
      <w:r w:rsidR="4652BF52" w:rsidRPr="00D05EA1">
        <w:rPr>
          <w:rFonts w:ascii="Times New Roman" w:hAnsi="Times New Roman" w:cs="Times New Roman"/>
          <w:noProof/>
          <w:sz w:val="24"/>
          <w:szCs w:val="24"/>
        </w:rPr>
        <w:t xml:space="preserve">alley </w:t>
      </w:r>
      <w:r w:rsidR="006B12B9">
        <w:rPr>
          <w:rFonts w:ascii="Times New Roman" w:hAnsi="Times New Roman" w:cs="Times New Roman"/>
          <w:noProof/>
          <w:sz w:val="24"/>
          <w:szCs w:val="24"/>
        </w:rPr>
        <w:t>p</w:t>
      </w:r>
      <w:r w:rsidR="4652BF52" w:rsidRPr="00D05EA1">
        <w:rPr>
          <w:rFonts w:ascii="Times New Roman" w:hAnsi="Times New Roman" w:cs="Times New Roman"/>
          <w:noProof/>
          <w:sz w:val="24"/>
          <w:szCs w:val="24"/>
        </w:rPr>
        <w:t>rojects</w:t>
      </w:r>
      <w:r w:rsidR="002C254B">
        <w:rPr>
          <w:rStyle w:val="FootnoteReference"/>
          <w:rFonts w:ascii="Times New Roman" w:hAnsi="Times New Roman" w:cs="Times New Roman"/>
          <w:noProof/>
          <w:sz w:val="24"/>
          <w:szCs w:val="24"/>
        </w:rPr>
        <w:footnoteReference w:id="40"/>
      </w:r>
      <w:r w:rsidR="64BB660D" w:rsidRPr="00D05EA1">
        <w:rPr>
          <w:rFonts w:ascii="Times New Roman" w:hAnsi="Times New Roman" w:cs="Times New Roman"/>
          <w:noProof/>
          <w:sz w:val="24"/>
          <w:szCs w:val="24"/>
        </w:rPr>
        <w:t xml:space="preserve"> </w:t>
      </w:r>
      <w:r w:rsidR="00646376">
        <w:rPr>
          <w:rFonts w:ascii="Times New Roman" w:hAnsi="Times New Roman" w:cs="Times New Roman"/>
          <w:noProof/>
          <w:sz w:val="24"/>
          <w:szCs w:val="24"/>
        </w:rPr>
        <w:t>in</w:t>
      </w:r>
      <w:r w:rsidR="00646376" w:rsidRPr="00D05EA1">
        <w:rPr>
          <w:rFonts w:ascii="Times New Roman" w:hAnsi="Times New Roman" w:cs="Times New Roman"/>
          <w:noProof/>
          <w:sz w:val="24"/>
          <w:szCs w:val="24"/>
        </w:rPr>
        <w:t xml:space="preserve"> </w:t>
      </w:r>
      <w:r w:rsidR="64BB660D" w:rsidRPr="00D05EA1">
        <w:rPr>
          <w:rFonts w:ascii="Times New Roman" w:hAnsi="Times New Roman" w:cs="Times New Roman"/>
          <w:noProof/>
          <w:sz w:val="24"/>
          <w:szCs w:val="24"/>
        </w:rPr>
        <w:t>3</w:t>
      </w:r>
      <w:r w:rsidR="008D7317">
        <w:rPr>
          <w:rFonts w:ascii="Times New Roman" w:hAnsi="Times New Roman" w:cs="Times New Roman"/>
          <w:noProof/>
          <w:sz w:val="24"/>
          <w:szCs w:val="24"/>
        </w:rPr>
        <w:t>8</w:t>
      </w:r>
      <w:r w:rsidR="64BB660D" w:rsidRPr="00D05EA1">
        <w:rPr>
          <w:rFonts w:ascii="Times New Roman" w:hAnsi="Times New Roman" w:cs="Times New Roman"/>
          <w:noProof/>
          <w:sz w:val="24"/>
          <w:szCs w:val="24"/>
        </w:rPr>
        <w:t xml:space="preserve"> countries, with the objective of facilitating the delivery of large-scale integrated hydrogen valleys by 2030. </w:t>
      </w:r>
    </w:p>
    <w:p w14:paraId="2C29D6D5" w14:textId="0EA4A252" w:rsidR="00F51D91" w:rsidRDefault="004424C9" w:rsidP="0047717E">
      <w:pPr>
        <w:spacing w:after="120" w:line="276" w:lineRule="auto"/>
        <w:jc w:val="both"/>
        <w:rPr>
          <w:rFonts w:ascii="Times New Roman" w:hAnsi="Times New Roman" w:cs="Times New Roman"/>
          <w:noProof/>
          <w:sz w:val="24"/>
          <w:szCs w:val="24"/>
        </w:rPr>
      </w:pPr>
      <w:bookmarkStart w:id="3" w:name="_Hlk198620271"/>
      <w:r w:rsidRPr="00D05EA1">
        <w:rPr>
          <w:rFonts w:ascii="Times New Roman" w:hAnsi="Times New Roman" w:cs="Times New Roman"/>
          <w:noProof/>
          <w:sz w:val="24"/>
          <w:szCs w:val="24"/>
        </w:rPr>
        <w:t xml:space="preserve">Under </w:t>
      </w:r>
      <w:r w:rsidRPr="00EC4745">
        <w:rPr>
          <w:rFonts w:ascii="Times New Roman" w:hAnsi="Times New Roman" w:cs="Times New Roman"/>
          <w:noProof/>
          <w:sz w:val="24"/>
          <w:szCs w:val="24"/>
        </w:rPr>
        <w:t xml:space="preserve">the </w:t>
      </w:r>
      <w:r w:rsidR="00314E87">
        <w:rPr>
          <w:rFonts w:ascii="Times New Roman" w:hAnsi="Times New Roman" w:cs="Times New Roman"/>
          <w:noProof/>
          <w:sz w:val="24"/>
          <w:szCs w:val="24"/>
        </w:rPr>
        <w:t>‘</w:t>
      </w:r>
      <w:r w:rsidRPr="00EC4745">
        <w:rPr>
          <w:rFonts w:ascii="Times New Roman" w:hAnsi="Times New Roman" w:cs="Times New Roman"/>
          <w:noProof/>
          <w:sz w:val="24"/>
          <w:szCs w:val="24"/>
        </w:rPr>
        <w:t>Urban Transitions</w:t>
      </w:r>
      <w:r w:rsidR="00314E87">
        <w:rPr>
          <w:rFonts w:ascii="Times New Roman" w:hAnsi="Times New Roman" w:cs="Times New Roman"/>
          <w:noProof/>
          <w:sz w:val="24"/>
          <w:szCs w:val="24"/>
        </w:rPr>
        <w:t>’</w:t>
      </w:r>
      <w:r w:rsidRPr="00EC4745">
        <w:rPr>
          <w:rFonts w:ascii="Times New Roman" w:hAnsi="Times New Roman" w:cs="Times New Roman"/>
          <w:noProof/>
          <w:sz w:val="24"/>
          <w:szCs w:val="24"/>
        </w:rPr>
        <w:t xml:space="preserve"> Mission</w:t>
      </w:r>
      <w:r w:rsidRPr="00EC4745">
        <w:rPr>
          <w:rStyle w:val="FootnoteReference"/>
          <w:rFonts w:ascii="Times New Roman" w:hAnsi="Times New Roman" w:cs="Times New Roman"/>
          <w:noProof/>
          <w:sz w:val="24"/>
          <w:szCs w:val="24"/>
        </w:rPr>
        <w:footnoteReference w:id="41"/>
      </w:r>
      <w:r w:rsidRPr="00EC4745">
        <w:rPr>
          <w:rFonts w:ascii="Times New Roman" w:hAnsi="Times New Roman" w:cs="Times New Roman"/>
          <w:noProof/>
          <w:sz w:val="24"/>
          <w:szCs w:val="24"/>
        </w:rPr>
        <w:t xml:space="preserve"> and building on the </w:t>
      </w:r>
      <w:r w:rsidR="00314E87" w:rsidRPr="00EC4745">
        <w:rPr>
          <w:rFonts w:ascii="Times New Roman" w:hAnsi="Times New Roman" w:cs="Times New Roman"/>
          <w:noProof/>
          <w:sz w:val="24"/>
          <w:szCs w:val="24"/>
        </w:rPr>
        <w:t>E</w:t>
      </w:r>
      <w:r w:rsidR="00314E87">
        <w:rPr>
          <w:rFonts w:ascii="Times New Roman" w:hAnsi="Times New Roman" w:cs="Times New Roman"/>
          <w:noProof/>
          <w:sz w:val="24"/>
          <w:szCs w:val="24"/>
        </w:rPr>
        <w:t>uropean Mission ‘</w:t>
      </w:r>
      <w:r w:rsidR="00314E87" w:rsidRPr="004151E2">
        <w:rPr>
          <w:rFonts w:ascii="Times New Roman" w:hAnsi="Times New Roman" w:cs="Times New Roman"/>
          <w:noProof/>
          <w:sz w:val="24"/>
          <w:szCs w:val="24"/>
        </w:rPr>
        <w:t>Climate-Neutral and Smart Cities</w:t>
      </w:r>
      <w:r w:rsidR="00314E87">
        <w:rPr>
          <w:rFonts w:ascii="Times New Roman" w:hAnsi="Times New Roman" w:cs="Times New Roman"/>
          <w:noProof/>
          <w:sz w:val="24"/>
          <w:szCs w:val="24"/>
        </w:rPr>
        <w:t>’</w:t>
      </w:r>
      <w:r w:rsidRPr="00EC4745">
        <w:rPr>
          <w:rFonts w:ascii="Times New Roman" w:hAnsi="Times New Roman" w:cs="Times New Roman"/>
          <w:noProof/>
          <w:sz w:val="24"/>
          <w:szCs w:val="24"/>
        </w:rPr>
        <w:t xml:space="preserve">, the Commission </w:t>
      </w:r>
      <w:r w:rsidR="004C24AF">
        <w:rPr>
          <w:rFonts w:ascii="Times New Roman" w:hAnsi="Times New Roman" w:cs="Times New Roman"/>
          <w:noProof/>
          <w:sz w:val="24"/>
          <w:szCs w:val="24"/>
        </w:rPr>
        <w:t xml:space="preserve">is </w:t>
      </w:r>
      <w:r w:rsidRPr="00EC4745">
        <w:rPr>
          <w:rFonts w:ascii="Times New Roman" w:hAnsi="Times New Roman" w:cs="Times New Roman"/>
          <w:noProof/>
          <w:sz w:val="24"/>
          <w:szCs w:val="24"/>
        </w:rPr>
        <w:t>co-lead</w:t>
      </w:r>
      <w:r w:rsidR="004C24AF">
        <w:rPr>
          <w:rFonts w:ascii="Times New Roman" w:hAnsi="Times New Roman" w:cs="Times New Roman"/>
          <w:noProof/>
          <w:sz w:val="24"/>
          <w:szCs w:val="24"/>
        </w:rPr>
        <w:t>ing</w:t>
      </w:r>
      <w:r w:rsidRPr="00EC4745">
        <w:rPr>
          <w:rFonts w:ascii="Times New Roman" w:hAnsi="Times New Roman" w:cs="Times New Roman"/>
          <w:noProof/>
          <w:sz w:val="24"/>
          <w:szCs w:val="24"/>
        </w:rPr>
        <w:t xml:space="preserve"> work with a cohort of ambitious cities worldwide to strengthen their net-zero visions and </w:t>
      </w:r>
      <w:r w:rsidR="005364B5">
        <w:rPr>
          <w:rFonts w:ascii="Times New Roman" w:hAnsi="Times New Roman" w:cs="Times New Roman"/>
          <w:noProof/>
          <w:sz w:val="24"/>
          <w:szCs w:val="24"/>
        </w:rPr>
        <w:t>speed up</w:t>
      </w:r>
      <w:r w:rsidR="005364B5" w:rsidRPr="00EC4745">
        <w:rPr>
          <w:rFonts w:ascii="Times New Roman" w:hAnsi="Times New Roman" w:cs="Times New Roman"/>
          <w:noProof/>
          <w:sz w:val="24"/>
          <w:szCs w:val="24"/>
        </w:rPr>
        <w:t xml:space="preserve"> </w:t>
      </w:r>
      <w:r w:rsidRPr="00EC4745">
        <w:rPr>
          <w:rFonts w:ascii="Times New Roman" w:hAnsi="Times New Roman" w:cs="Times New Roman"/>
          <w:noProof/>
          <w:sz w:val="24"/>
          <w:szCs w:val="24"/>
        </w:rPr>
        <w:t>implementation. Since 2023, th</w:t>
      </w:r>
      <w:r w:rsidR="00C43F93">
        <w:rPr>
          <w:rFonts w:ascii="Times New Roman" w:hAnsi="Times New Roman" w:cs="Times New Roman"/>
          <w:noProof/>
          <w:sz w:val="24"/>
          <w:szCs w:val="24"/>
        </w:rPr>
        <w:t>is</w:t>
      </w:r>
      <w:r w:rsidRPr="00EC4745">
        <w:rPr>
          <w:rFonts w:ascii="Times New Roman" w:hAnsi="Times New Roman" w:cs="Times New Roman"/>
          <w:noProof/>
          <w:sz w:val="24"/>
          <w:szCs w:val="24"/>
        </w:rPr>
        <w:t xml:space="preserve"> cohort </w:t>
      </w:r>
      <w:r w:rsidR="00A139D7">
        <w:rPr>
          <w:rFonts w:ascii="Times New Roman" w:hAnsi="Times New Roman" w:cs="Times New Roman"/>
          <w:noProof/>
          <w:sz w:val="24"/>
          <w:szCs w:val="24"/>
        </w:rPr>
        <w:t>has grown</w:t>
      </w:r>
      <w:r w:rsidR="00A139D7" w:rsidRPr="00EC4745">
        <w:rPr>
          <w:rFonts w:ascii="Times New Roman" w:hAnsi="Times New Roman" w:cs="Times New Roman"/>
          <w:noProof/>
          <w:sz w:val="24"/>
          <w:szCs w:val="24"/>
        </w:rPr>
        <w:t xml:space="preserve"> </w:t>
      </w:r>
      <w:r w:rsidRPr="00EC4745">
        <w:rPr>
          <w:rFonts w:ascii="Times New Roman" w:hAnsi="Times New Roman" w:cs="Times New Roman"/>
          <w:noProof/>
          <w:sz w:val="24"/>
          <w:szCs w:val="24"/>
        </w:rPr>
        <w:t xml:space="preserve">to </w:t>
      </w:r>
      <w:r w:rsidR="00A139D7">
        <w:rPr>
          <w:rFonts w:ascii="Times New Roman" w:hAnsi="Times New Roman" w:cs="Times New Roman"/>
          <w:noProof/>
          <w:sz w:val="24"/>
          <w:szCs w:val="24"/>
        </w:rPr>
        <w:t xml:space="preserve">encompass </w:t>
      </w:r>
      <w:r w:rsidR="0028306D" w:rsidRPr="00EC4745">
        <w:rPr>
          <w:rFonts w:ascii="Times New Roman" w:hAnsi="Times New Roman" w:cs="Times New Roman"/>
          <w:noProof/>
          <w:sz w:val="24"/>
          <w:szCs w:val="24"/>
        </w:rPr>
        <w:t>1</w:t>
      </w:r>
      <w:r w:rsidR="0028306D">
        <w:rPr>
          <w:rFonts w:ascii="Times New Roman" w:hAnsi="Times New Roman" w:cs="Times New Roman"/>
          <w:noProof/>
          <w:sz w:val="24"/>
          <w:szCs w:val="24"/>
        </w:rPr>
        <w:t>1</w:t>
      </w:r>
      <w:r w:rsidR="00600DBB">
        <w:rPr>
          <w:rFonts w:ascii="Times New Roman" w:hAnsi="Times New Roman" w:cs="Times New Roman"/>
          <w:noProof/>
          <w:sz w:val="24"/>
          <w:szCs w:val="24"/>
        </w:rPr>
        <w:t>7</w:t>
      </w:r>
      <w:r w:rsidR="0028306D" w:rsidRPr="00EC4745">
        <w:rPr>
          <w:rFonts w:ascii="Times New Roman" w:hAnsi="Times New Roman" w:cs="Times New Roman"/>
          <w:noProof/>
          <w:sz w:val="24"/>
          <w:szCs w:val="24"/>
        </w:rPr>
        <w:t xml:space="preserve"> </w:t>
      </w:r>
      <w:r w:rsidRPr="00EC4745">
        <w:rPr>
          <w:rFonts w:ascii="Times New Roman" w:hAnsi="Times New Roman" w:cs="Times New Roman"/>
          <w:noProof/>
          <w:sz w:val="24"/>
          <w:szCs w:val="24"/>
        </w:rPr>
        <w:t xml:space="preserve">cities </w:t>
      </w:r>
      <w:r w:rsidR="002C054C">
        <w:rPr>
          <w:rFonts w:ascii="Times New Roman" w:hAnsi="Times New Roman" w:cs="Times New Roman"/>
          <w:noProof/>
          <w:sz w:val="24"/>
          <w:szCs w:val="24"/>
        </w:rPr>
        <w:t>in</w:t>
      </w:r>
      <w:r w:rsidR="002C054C" w:rsidRPr="00EC4745">
        <w:rPr>
          <w:rFonts w:ascii="Times New Roman" w:hAnsi="Times New Roman" w:cs="Times New Roman"/>
          <w:noProof/>
          <w:sz w:val="24"/>
          <w:szCs w:val="24"/>
        </w:rPr>
        <w:t xml:space="preserve"> </w:t>
      </w:r>
      <w:r w:rsidRPr="00EC4745">
        <w:rPr>
          <w:rFonts w:ascii="Times New Roman" w:hAnsi="Times New Roman" w:cs="Times New Roman"/>
          <w:noProof/>
          <w:sz w:val="24"/>
          <w:szCs w:val="24"/>
        </w:rPr>
        <w:t>4</w:t>
      </w:r>
      <w:r w:rsidR="00600DBB">
        <w:rPr>
          <w:rFonts w:ascii="Times New Roman" w:hAnsi="Times New Roman" w:cs="Times New Roman"/>
          <w:noProof/>
          <w:sz w:val="24"/>
          <w:szCs w:val="24"/>
        </w:rPr>
        <w:t>7</w:t>
      </w:r>
      <w:r w:rsidRPr="00EC4745">
        <w:rPr>
          <w:rFonts w:ascii="Times New Roman" w:hAnsi="Times New Roman" w:cs="Times New Roman"/>
          <w:noProof/>
          <w:sz w:val="24"/>
          <w:szCs w:val="24"/>
        </w:rPr>
        <w:t xml:space="preserve"> countries</w:t>
      </w:r>
      <w:r w:rsidR="002F6870">
        <w:rPr>
          <w:rFonts w:ascii="Times New Roman" w:hAnsi="Times New Roman" w:cs="Times New Roman"/>
          <w:noProof/>
          <w:sz w:val="24"/>
          <w:szCs w:val="24"/>
        </w:rPr>
        <w:t xml:space="preserve">, </w:t>
      </w:r>
      <w:r w:rsidR="00C7128D">
        <w:rPr>
          <w:rFonts w:ascii="Times New Roman" w:hAnsi="Times New Roman" w:cs="Times New Roman"/>
          <w:noProof/>
          <w:sz w:val="24"/>
          <w:szCs w:val="24"/>
        </w:rPr>
        <w:t xml:space="preserve">with support </w:t>
      </w:r>
      <w:r w:rsidR="002C054C">
        <w:rPr>
          <w:rFonts w:ascii="Times New Roman" w:hAnsi="Times New Roman" w:cs="Times New Roman"/>
          <w:noProof/>
          <w:sz w:val="24"/>
          <w:szCs w:val="24"/>
        </w:rPr>
        <w:t xml:space="preserve">provided </w:t>
      </w:r>
      <w:r w:rsidR="00C7128D">
        <w:rPr>
          <w:rFonts w:ascii="Times New Roman" w:hAnsi="Times New Roman" w:cs="Times New Roman"/>
          <w:noProof/>
          <w:sz w:val="24"/>
          <w:szCs w:val="24"/>
        </w:rPr>
        <w:t>under a City2City programme launched in November 2025</w:t>
      </w:r>
      <w:bookmarkEnd w:id="3"/>
      <w:r w:rsidR="005C2A2D">
        <w:rPr>
          <w:rFonts w:ascii="Times New Roman" w:hAnsi="Times New Roman" w:cs="Times New Roman"/>
          <w:noProof/>
          <w:sz w:val="24"/>
          <w:szCs w:val="24"/>
        </w:rPr>
        <w:t xml:space="preserve">. </w:t>
      </w:r>
    </w:p>
    <w:p w14:paraId="1FC65B8D" w14:textId="21DAF7E9" w:rsidR="00234413" w:rsidRPr="00EC4745" w:rsidRDefault="00FF3295" w:rsidP="0047717E">
      <w:pPr>
        <w:spacing w:after="120" w:line="276" w:lineRule="auto"/>
        <w:jc w:val="both"/>
        <w:rPr>
          <w:rFonts w:ascii="Times New Roman" w:hAnsi="Times New Roman" w:cs="Times New Roman"/>
          <w:noProof/>
          <w:sz w:val="24"/>
          <w:szCs w:val="24"/>
        </w:rPr>
      </w:pPr>
      <w:r w:rsidRPr="00EC4745">
        <w:rPr>
          <w:rFonts w:ascii="Times New Roman" w:eastAsia="Times New Roman" w:hAnsi="Times New Roman" w:cs="Times New Roman"/>
          <w:noProof/>
          <w:sz w:val="24"/>
          <w:szCs w:val="24"/>
        </w:rPr>
        <w:t>In</w:t>
      </w:r>
      <w:r w:rsidR="00B40DF5" w:rsidRPr="00EC4745">
        <w:rPr>
          <w:rFonts w:ascii="Times New Roman" w:eastAsia="Times New Roman" w:hAnsi="Times New Roman" w:cs="Times New Roman"/>
          <w:noProof/>
          <w:sz w:val="24"/>
          <w:szCs w:val="24"/>
        </w:rPr>
        <w:t xml:space="preserve"> lin with the </w:t>
      </w:r>
      <w:r w:rsidR="002C054C">
        <w:rPr>
          <w:rFonts w:ascii="Times New Roman" w:eastAsia="Times New Roman" w:hAnsi="Times New Roman" w:cs="Times New Roman"/>
          <w:noProof/>
          <w:sz w:val="24"/>
          <w:szCs w:val="24"/>
        </w:rPr>
        <w:t>g</w:t>
      </w:r>
      <w:r w:rsidR="00B40DF5" w:rsidRPr="00EC4745">
        <w:rPr>
          <w:rFonts w:ascii="Times New Roman" w:eastAsia="Times New Roman" w:hAnsi="Times New Roman" w:cs="Times New Roman"/>
          <w:noProof/>
          <w:sz w:val="24"/>
          <w:szCs w:val="24"/>
        </w:rPr>
        <w:t xml:space="preserve">lobal </w:t>
      </w:r>
      <w:r w:rsidR="002C054C">
        <w:rPr>
          <w:rFonts w:ascii="Times New Roman" w:eastAsia="Times New Roman" w:hAnsi="Times New Roman" w:cs="Times New Roman"/>
          <w:noProof/>
          <w:sz w:val="24"/>
          <w:szCs w:val="24"/>
        </w:rPr>
        <w:t>g</w:t>
      </w:r>
      <w:r w:rsidR="00B40DF5" w:rsidRPr="00EC4745">
        <w:rPr>
          <w:rFonts w:ascii="Times New Roman" w:eastAsia="Times New Roman" w:hAnsi="Times New Roman" w:cs="Times New Roman"/>
          <w:noProof/>
          <w:sz w:val="24"/>
          <w:szCs w:val="24"/>
        </w:rPr>
        <w:t>ateway strategy</w:t>
      </w:r>
      <w:r w:rsidR="00B40DF5" w:rsidRPr="00EC4745">
        <w:rPr>
          <w:rStyle w:val="FootnoteReference"/>
          <w:rFonts w:ascii="Times New Roman" w:eastAsia="Times New Roman" w:hAnsi="Times New Roman" w:cs="Times New Roman"/>
          <w:noProof/>
          <w:sz w:val="24"/>
          <w:szCs w:val="24"/>
        </w:rPr>
        <w:footnoteReference w:id="42"/>
      </w:r>
      <w:r w:rsidR="00B40DF5" w:rsidRPr="00EC4745">
        <w:rPr>
          <w:rFonts w:ascii="Times New Roman" w:eastAsia="Times New Roman" w:hAnsi="Times New Roman" w:cs="Times New Roman"/>
          <w:noProof/>
          <w:sz w:val="24"/>
          <w:szCs w:val="24"/>
        </w:rPr>
        <w:t xml:space="preserve">, the EU </w:t>
      </w:r>
      <w:r w:rsidR="002C054C">
        <w:rPr>
          <w:rFonts w:ascii="Times New Roman" w:eastAsia="Times New Roman" w:hAnsi="Times New Roman" w:cs="Times New Roman"/>
          <w:noProof/>
          <w:sz w:val="24"/>
          <w:szCs w:val="24"/>
        </w:rPr>
        <w:t>has helped</w:t>
      </w:r>
      <w:r w:rsidR="002C054C" w:rsidRPr="00EC4745">
        <w:rPr>
          <w:rFonts w:ascii="Times New Roman" w:eastAsia="Times New Roman" w:hAnsi="Times New Roman" w:cs="Times New Roman"/>
          <w:noProof/>
          <w:sz w:val="24"/>
          <w:szCs w:val="24"/>
        </w:rPr>
        <w:t xml:space="preserve"> </w:t>
      </w:r>
      <w:r w:rsidR="00B40DF5" w:rsidRPr="00EC4745">
        <w:rPr>
          <w:rFonts w:ascii="Times New Roman" w:eastAsia="Times New Roman" w:hAnsi="Times New Roman" w:cs="Times New Roman"/>
          <w:noProof/>
          <w:sz w:val="24"/>
          <w:szCs w:val="24"/>
        </w:rPr>
        <w:t xml:space="preserve">partner countries access environmental data through initiatives aimed at strengthening the science-policy </w:t>
      </w:r>
      <w:r w:rsidR="008F32B1" w:rsidRPr="00EC4745">
        <w:rPr>
          <w:rFonts w:ascii="Times New Roman" w:eastAsia="Times New Roman" w:hAnsi="Times New Roman" w:cs="Times New Roman"/>
          <w:noProof/>
          <w:sz w:val="24"/>
          <w:szCs w:val="24"/>
        </w:rPr>
        <w:t>interface</w:t>
      </w:r>
      <w:r w:rsidR="00CB6CDF">
        <w:rPr>
          <w:rFonts w:ascii="Times New Roman" w:eastAsia="Times New Roman" w:hAnsi="Times New Roman" w:cs="Times New Roman"/>
          <w:noProof/>
          <w:sz w:val="24"/>
          <w:szCs w:val="24"/>
        </w:rPr>
        <w:t>,</w:t>
      </w:r>
      <w:r w:rsidR="008F32B1" w:rsidRPr="00EC4745">
        <w:rPr>
          <w:rFonts w:ascii="Times New Roman" w:eastAsia="Times New Roman" w:hAnsi="Times New Roman" w:cs="Times New Roman"/>
          <w:noProof/>
          <w:sz w:val="24"/>
          <w:szCs w:val="24"/>
        </w:rPr>
        <w:t xml:space="preserve"> including </w:t>
      </w:r>
      <w:r w:rsidR="00B40DF5" w:rsidRPr="00EC4745">
        <w:rPr>
          <w:rFonts w:ascii="Times New Roman" w:eastAsia="Times New Roman" w:hAnsi="Times New Roman" w:cs="Times New Roman"/>
          <w:noProof/>
          <w:sz w:val="24"/>
          <w:szCs w:val="24"/>
        </w:rPr>
        <w:t>the Biodiversity and Protected Areas Management (BIOPAMA) Programme</w:t>
      </w:r>
      <w:r w:rsidR="00F93C1B" w:rsidRPr="00EC4745">
        <w:rPr>
          <w:rFonts w:ascii="Times New Roman" w:eastAsia="Times New Roman" w:hAnsi="Times New Roman" w:cs="Times New Roman"/>
          <w:noProof/>
          <w:sz w:val="24"/>
          <w:szCs w:val="24"/>
        </w:rPr>
        <w:t xml:space="preserve"> and </w:t>
      </w:r>
      <w:r w:rsidR="00B40DF5" w:rsidRPr="00EC4745">
        <w:rPr>
          <w:rFonts w:ascii="Times New Roman" w:eastAsia="Times New Roman" w:hAnsi="Times New Roman" w:cs="Times New Roman"/>
          <w:noProof/>
          <w:sz w:val="24"/>
          <w:szCs w:val="24"/>
        </w:rPr>
        <w:t>the Green Growth Knowledge Partnershi</w:t>
      </w:r>
      <w:r w:rsidR="008F32B1" w:rsidRPr="00EC4745">
        <w:rPr>
          <w:rFonts w:ascii="Times New Roman" w:eastAsia="Times New Roman" w:hAnsi="Times New Roman" w:cs="Times New Roman"/>
          <w:noProof/>
          <w:sz w:val="24"/>
          <w:szCs w:val="24"/>
        </w:rPr>
        <w:t>p</w:t>
      </w:r>
      <w:r w:rsidR="00B40DF5" w:rsidRPr="00EC4745">
        <w:rPr>
          <w:rFonts w:ascii="Times New Roman" w:eastAsia="Times New Roman" w:hAnsi="Times New Roman" w:cs="Times New Roman"/>
          <w:noProof/>
          <w:sz w:val="24"/>
          <w:szCs w:val="24"/>
        </w:rPr>
        <w:t>.</w:t>
      </w:r>
      <w:r w:rsidR="00234413" w:rsidRPr="00EC4745">
        <w:rPr>
          <w:rFonts w:ascii="Times New Roman" w:eastAsia="Times New Roman" w:hAnsi="Times New Roman" w:cs="Times New Roman"/>
          <w:noProof/>
          <w:sz w:val="24"/>
          <w:szCs w:val="24"/>
        </w:rPr>
        <w:t xml:space="preserve"> </w:t>
      </w:r>
      <w:r w:rsidR="00234413" w:rsidRPr="00EC4745">
        <w:rPr>
          <w:rFonts w:ascii="Times New Roman" w:hAnsi="Times New Roman" w:cs="Times New Roman"/>
          <w:noProof/>
          <w:sz w:val="24"/>
          <w:szCs w:val="24"/>
        </w:rPr>
        <w:t xml:space="preserve">The Commission </w:t>
      </w:r>
      <w:r w:rsidR="00CB6CDF">
        <w:rPr>
          <w:rFonts w:ascii="Times New Roman" w:hAnsi="Times New Roman" w:cs="Times New Roman"/>
          <w:noProof/>
          <w:sz w:val="24"/>
          <w:szCs w:val="24"/>
        </w:rPr>
        <w:t xml:space="preserve">has </w:t>
      </w:r>
      <w:r w:rsidR="00234413" w:rsidRPr="00EC4745">
        <w:rPr>
          <w:rFonts w:ascii="Times New Roman" w:hAnsi="Times New Roman" w:cs="Times New Roman"/>
          <w:noProof/>
          <w:sz w:val="24"/>
          <w:szCs w:val="24"/>
        </w:rPr>
        <w:t>also set up an international knowledge management platform to share information about standards, guidance and funding opportunities under the New European Bauhaus initiative</w:t>
      </w:r>
      <w:r w:rsidR="004A6D38">
        <w:rPr>
          <w:rStyle w:val="FootnoteReference"/>
          <w:rFonts w:ascii="Times New Roman" w:hAnsi="Times New Roman" w:cs="Times New Roman"/>
          <w:noProof/>
          <w:sz w:val="24"/>
          <w:szCs w:val="24"/>
        </w:rPr>
        <w:footnoteReference w:id="43"/>
      </w:r>
      <w:r w:rsidR="00234413" w:rsidRPr="00EC4745">
        <w:rPr>
          <w:rFonts w:ascii="Times New Roman" w:hAnsi="Times New Roman" w:cs="Times New Roman"/>
          <w:noProof/>
          <w:sz w:val="24"/>
          <w:szCs w:val="24"/>
        </w:rPr>
        <w:t>.</w:t>
      </w:r>
    </w:p>
    <w:p w14:paraId="15D8C72B" w14:textId="77777777" w:rsidR="00912308" w:rsidRPr="00D05EA1" w:rsidRDefault="003A0591" w:rsidP="0047717E">
      <w:pPr>
        <w:pStyle w:val="ListParagraph"/>
        <w:numPr>
          <w:ilvl w:val="1"/>
          <w:numId w:val="11"/>
        </w:numPr>
        <w:spacing w:after="120" w:line="276" w:lineRule="auto"/>
        <w:ind w:left="788" w:hanging="431"/>
        <w:jc w:val="both"/>
        <w:rPr>
          <w:b/>
          <w:noProof/>
          <w:szCs w:val="20"/>
          <w:lang w:val="en-IE"/>
        </w:rPr>
      </w:pPr>
      <w:r w:rsidRPr="00D05EA1">
        <w:rPr>
          <w:b/>
          <w:noProof/>
          <w:szCs w:val="20"/>
          <w:lang w:val="en-IE"/>
        </w:rPr>
        <w:t>Promoting</w:t>
      </w:r>
      <w:r w:rsidR="00912308" w:rsidRPr="00D05EA1">
        <w:rPr>
          <w:b/>
          <w:noProof/>
          <w:szCs w:val="20"/>
          <w:lang w:val="en-IE"/>
        </w:rPr>
        <w:t xml:space="preserve"> the digital transition</w:t>
      </w:r>
    </w:p>
    <w:p w14:paraId="77D7AC4F" w14:textId="45ADB350" w:rsidR="005746AE" w:rsidRPr="002C7C38" w:rsidRDefault="00F772FB" w:rsidP="0047717E">
      <w:pPr>
        <w:spacing w:after="120" w:line="276" w:lineRule="auto"/>
        <w:jc w:val="both"/>
        <w:rPr>
          <w:rFonts w:ascii="Times New Roman" w:hAnsi="Times New Roman" w:cs="Times New Roman"/>
          <w:noProof/>
          <w:sz w:val="24"/>
          <w:szCs w:val="24"/>
        </w:rPr>
      </w:pPr>
      <w:r>
        <w:rPr>
          <w:rFonts w:ascii="Times New Roman" w:hAnsi="Times New Roman" w:cs="Times New Roman"/>
          <w:noProof/>
          <w:sz w:val="24"/>
          <w:szCs w:val="24"/>
        </w:rPr>
        <w:t>In June 20</w:t>
      </w:r>
      <w:r w:rsidR="002A1B75">
        <w:rPr>
          <w:rFonts w:ascii="Times New Roman" w:hAnsi="Times New Roman" w:cs="Times New Roman"/>
          <w:noProof/>
          <w:sz w:val="24"/>
          <w:szCs w:val="24"/>
        </w:rPr>
        <w:t>25</w:t>
      </w:r>
      <w:r w:rsidR="007F0CCD">
        <w:rPr>
          <w:rFonts w:ascii="Times New Roman" w:hAnsi="Times New Roman" w:cs="Times New Roman"/>
          <w:noProof/>
          <w:sz w:val="24"/>
          <w:szCs w:val="24"/>
        </w:rPr>
        <w:t>,</w:t>
      </w:r>
      <w:r w:rsidR="002A1B75">
        <w:rPr>
          <w:rFonts w:ascii="Times New Roman" w:hAnsi="Times New Roman" w:cs="Times New Roman"/>
          <w:noProof/>
          <w:sz w:val="24"/>
          <w:szCs w:val="24"/>
        </w:rPr>
        <w:t xml:space="preserve"> </w:t>
      </w:r>
      <w:r w:rsidR="0000651D">
        <w:rPr>
          <w:rFonts w:ascii="Times New Roman" w:hAnsi="Times New Roman" w:cs="Times New Roman"/>
          <w:noProof/>
          <w:sz w:val="24"/>
          <w:szCs w:val="24"/>
        </w:rPr>
        <w:t>the Commission adopted the</w:t>
      </w:r>
      <w:r w:rsidR="00CC6A47">
        <w:rPr>
          <w:rFonts w:ascii="Times New Roman" w:hAnsi="Times New Roman" w:cs="Times New Roman"/>
          <w:noProof/>
          <w:sz w:val="24"/>
          <w:szCs w:val="24"/>
        </w:rPr>
        <w:t xml:space="preserve"> International Digital Strategy </w:t>
      </w:r>
      <w:r w:rsidR="00167D58">
        <w:rPr>
          <w:rFonts w:ascii="Times New Roman" w:hAnsi="Times New Roman" w:cs="Times New Roman"/>
          <w:noProof/>
          <w:sz w:val="24"/>
          <w:szCs w:val="24"/>
        </w:rPr>
        <w:t>for</w:t>
      </w:r>
      <w:r w:rsidR="00CC6A47">
        <w:rPr>
          <w:rFonts w:ascii="Times New Roman" w:hAnsi="Times New Roman" w:cs="Times New Roman"/>
          <w:noProof/>
          <w:sz w:val="24"/>
          <w:szCs w:val="24"/>
        </w:rPr>
        <w:t xml:space="preserve"> the EU</w:t>
      </w:r>
      <w:r w:rsidR="005746AE">
        <w:rPr>
          <w:rFonts w:ascii="Times New Roman" w:hAnsi="Times New Roman" w:cs="Times New Roman"/>
          <w:noProof/>
          <w:sz w:val="24"/>
          <w:szCs w:val="24"/>
        </w:rPr>
        <w:t xml:space="preserve">, setting </w:t>
      </w:r>
      <w:r w:rsidR="005746AE" w:rsidRPr="002C7C38">
        <w:rPr>
          <w:rFonts w:ascii="Times New Roman" w:hAnsi="Times New Roman" w:cs="Times New Roman"/>
          <w:noProof/>
          <w:sz w:val="24"/>
          <w:szCs w:val="24"/>
        </w:rPr>
        <w:t>out the EU</w:t>
      </w:r>
      <w:r w:rsidR="00F615D2">
        <w:rPr>
          <w:rFonts w:ascii="Times New Roman" w:hAnsi="Times New Roman" w:cs="Times New Roman"/>
          <w:noProof/>
          <w:sz w:val="24"/>
          <w:szCs w:val="24"/>
        </w:rPr>
        <w:t>’</w:t>
      </w:r>
      <w:r w:rsidR="005746AE" w:rsidRPr="002C7C38">
        <w:rPr>
          <w:rFonts w:ascii="Times New Roman" w:hAnsi="Times New Roman" w:cs="Times New Roman"/>
          <w:noProof/>
          <w:sz w:val="24"/>
          <w:szCs w:val="24"/>
        </w:rPr>
        <w:t>s vision for strengthening its international digital cooperation</w:t>
      </w:r>
      <w:r w:rsidR="0098033D">
        <w:rPr>
          <w:rStyle w:val="FootnoteReference"/>
          <w:rFonts w:ascii="Times New Roman" w:hAnsi="Times New Roman" w:cs="Times New Roman"/>
          <w:noProof/>
          <w:sz w:val="24"/>
          <w:szCs w:val="24"/>
        </w:rPr>
        <w:footnoteReference w:id="44"/>
      </w:r>
      <w:r w:rsidR="0010614D">
        <w:rPr>
          <w:rFonts w:ascii="Times New Roman" w:hAnsi="Times New Roman" w:cs="Times New Roman"/>
          <w:noProof/>
          <w:sz w:val="24"/>
          <w:szCs w:val="24"/>
        </w:rPr>
        <w:t>.</w:t>
      </w:r>
      <w:r w:rsidR="004852A2">
        <w:rPr>
          <w:rFonts w:ascii="Times New Roman" w:hAnsi="Times New Roman" w:cs="Times New Roman"/>
          <w:noProof/>
          <w:sz w:val="24"/>
          <w:szCs w:val="24"/>
        </w:rPr>
        <w:t xml:space="preserve"> </w:t>
      </w:r>
      <w:r w:rsidR="005746AE" w:rsidRPr="002C7C38">
        <w:rPr>
          <w:rFonts w:ascii="Times New Roman" w:hAnsi="Times New Roman" w:cs="Times New Roman"/>
          <w:noProof/>
          <w:sz w:val="24"/>
          <w:szCs w:val="24"/>
        </w:rPr>
        <w:t xml:space="preserve">This strategy focuses on boosting European competitiveness, promoting a digital agenda </w:t>
      </w:r>
      <w:r w:rsidR="0010614D">
        <w:rPr>
          <w:rFonts w:ascii="Times New Roman" w:hAnsi="Times New Roman" w:cs="Times New Roman"/>
          <w:noProof/>
          <w:sz w:val="24"/>
          <w:szCs w:val="24"/>
        </w:rPr>
        <w:t>for</w:t>
      </w:r>
      <w:r w:rsidR="005746AE" w:rsidRPr="002C7C38">
        <w:rPr>
          <w:rFonts w:ascii="Times New Roman" w:hAnsi="Times New Roman" w:cs="Times New Roman"/>
          <w:noProof/>
          <w:sz w:val="24"/>
          <w:szCs w:val="24"/>
        </w:rPr>
        <w:t xml:space="preserve"> the security of Europe and its partners, and shaping global digital governance and standards. </w:t>
      </w:r>
    </w:p>
    <w:p w14:paraId="37B6B2D9" w14:textId="7D8128BA" w:rsidR="007C2803" w:rsidRPr="00D05EA1" w:rsidRDefault="004C73BC" w:rsidP="0047717E">
      <w:pPr>
        <w:spacing w:after="120" w:line="276" w:lineRule="auto"/>
        <w:jc w:val="both"/>
        <w:rPr>
          <w:rFonts w:ascii="Times New Roman" w:hAnsi="Times New Roman" w:cs="Times New Roman"/>
          <w:noProof/>
          <w:sz w:val="24"/>
          <w:szCs w:val="24"/>
        </w:rPr>
      </w:pPr>
      <w:r w:rsidRPr="00D05EA1">
        <w:rPr>
          <w:rFonts w:ascii="Times New Roman" w:hAnsi="Times New Roman" w:cs="Times New Roman"/>
          <w:noProof/>
          <w:sz w:val="24"/>
          <w:szCs w:val="24"/>
        </w:rPr>
        <w:t>Digital Partnerships</w:t>
      </w:r>
      <w:r w:rsidR="007C2803" w:rsidRPr="00D05EA1">
        <w:rPr>
          <w:rFonts w:ascii="Times New Roman" w:hAnsi="Times New Roman" w:cs="Times New Roman"/>
          <w:noProof/>
          <w:sz w:val="24"/>
          <w:szCs w:val="24"/>
        </w:rPr>
        <w:t xml:space="preserve"> have</w:t>
      </w:r>
      <w:r w:rsidR="00F266C7">
        <w:rPr>
          <w:rFonts w:ascii="Times New Roman" w:hAnsi="Times New Roman" w:cs="Times New Roman"/>
          <w:noProof/>
          <w:sz w:val="24"/>
          <w:szCs w:val="24"/>
        </w:rPr>
        <w:t xml:space="preserve"> </w:t>
      </w:r>
      <w:r w:rsidR="007C2803" w:rsidRPr="00D05EA1">
        <w:rPr>
          <w:rFonts w:ascii="Times New Roman" w:hAnsi="Times New Roman" w:cs="Times New Roman"/>
          <w:noProof/>
          <w:sz w:val="24"/>
          <w:szCs w:val="24"/>
        </w:rPr>
        <w:t xml:space="preserve">been established with Japan, </w:t>
      </w:r>
      <w:r w:rsidR="00F62223">
        <w:rPr>
          <w:rFonts w:ascii="Times New Roman" w:hAnsi="Times New Roman" w:cs="Times New Roman"/>
          <w:noProof/>
          <w:sz w:val="24"/>
          <w:szCs w:val="24"/>
        </w:rPr>
        <w:t>the Republic of</w:t>
      </w:r>
      <w:r w:rsidR="00F62223" w:rsidRPr="00D05EA1">
        <w:rPr>
          <w:rFonts w:ascii="Times New Roman" w:hAnsi="Times New Roman" w:cs="Times New Roman"/>
          <w:noProof/>
          <w:sz w:val="24"/>
          <w:szCs w:val="24"/>
        </w:rPr>
        <w:t xml:space="preserve"> </w:t>
      </w:r>
      <w:r w:rsidR="007C2803" w:rsidRPr="00D05EA1">
        <w:rPr>
          <w:rFonts w:ascii="Times New Roman" w:hAnsi="Times New Roman" w:cs="Times New Roman"/>
          <w:noProof/>
          <w:sz w:val="24"/>
          <w:szCs w:val="24"/>
        </w:rPr>
        <w:t>Korea, Singapore, and Canada</w:t>
      </w:r>
      <w:r w:rsidR="00B25584">
        <w:rPr>
          <w:rStyle w:val="FootnoteReference"/>
          <w:rFonts w:ascii="Times New Roman" w:hAnsi="Times New Roman" w:cs="Times New Roman"/>
          <w:noProof/>
          <w:sz w:val="24"/>
          <w:szCs w:val="24"/>
        </w:rPr>
        <w:footnoteReference w:id="45"/>
      </w:r>
      <w:r w:rsidR="00C53BBA">
        <w:rPr>
          <w:rFonts w:ascii="Times New Roman" w:hAnsi="Times New Roman" w:cs="Times New Roman"/>
          <w:noProof/>
          <w:sz w:val="24"/>
          <w:szCs w:val="24"/>
        </w:rPr>
        <w:t>. The</w:t>
      </w:r>
      <w:r w:rsidR="00CD57AC">
        <w:rPr>
          <w:rFonts w:ascii="Times New Roman" w:hAnsi="Times New Roman" w:cs="Times New Roman"/>
          <w:noProof/>
          <w:sz w:val="24"/>
          <w:szCs w:val="24"/>
        </w:rPr>
        <w:t>y</w:t>
      </w:r>
      <w:r w:rsidR="00C53BBA">
        <w:rPr>
          <w:rFonts w:ascii="Times New Roman" w:hAnsi="Times New Roman" w:cs="Times New Roman"/>
          <w:noProof/>
          <w:sz w:val="24"/>
          <w:szCs w:val="24"/>
        </w:rPr>
        <w:t xml:space="preserve"> </w:t>
      </w:r>
      <w:r w:rsidR="007C2803" w:rsidRPr="00D05EA1">
        <w:rPr>
          <w:rFonts w:ascii="Times New Roman" w:hAnsi="Times New Roman" w:cs="Times New Roman"/>
          <w:noProof/>
          <w:sz w:val="24"/>
          <w:szCs w:val="24"/>
        </w:rPr>
        <w:t xml:space="preserve">focus on collaborative efforts to advance key technologies such as </w:t>
      </w:r>
      <w:r w:rsidR="000A1414">
        <w:rPr>
          <w:rFonts w:ascii="Times New Roman" w:hAnsi="Times New Roman" w:cs="Times New Roman"/>
          <w:noProof/>
          <w:sz w:val="24"/>
          <w:szCs w:val="24"/>
        </w:rPr>
        <w:t>AI</w:t>
      </w:r>
      <w:r w:rsidR="007C2803" w:rsidRPr="00D05EA1">
        <w:rPr>
          <w:rFonts w:ascii="Times New Roman" w:hAnsi="Times New Roman" w:cs="Times New Roman"/>
          <w:noProof/>
          <w:sz w:val="24"/>
          <w:szCs w:val="24"/>
        </w:rPr>
        <w:t>, semiconductors, high</w:t>
      </w:r>
      <w:r w:rsidR="000A1414">
        <w:rPr>
          <w:rFonts w:ascii="Times New Roman" w:hAnsi="Times New Roman" w:cs="Times New Roman"/>
          <w:noProof/>
          <w:sz w:val="24"/>
          <w:szCs w:val="24"/>
        </w:rPr>
        <w:t xml:space="preserve"> </w:t>
      </w:r>
      <w:r w:rsidR="007C2803" w:rsidRPr="00D05EA1">
        <w:rPr>
          <w:rFonts w:ascii="Times New Roman" w:hAnsi="Times New Roman" w:cs="Times New Roman"/>
          <w:noProof/>
          <w:sz w:val="24"/>
          <w:szCs w:val="24"/>
        </w:rPr>
        <w:t>performance computing, quantum computing, 5G/6G networks, data governance, standardi</w:t>
      </w:r>
      <w:r w:rsidR="007A7FC1" w:rsidRPr="00D05EA1">
        <w:rPr>
          <w:rFonts w:ascii="Times New Roman" w:hAnsi="Times New Roman" w:cs="Times New Roman"/>
          <w:noProof/>
          <w:sz w:val="24"/>
          <w:szCs w:val="24"/>
        </w:rPr>
        <w:t>s</w:t>
      </w:r>
      <w:r w:rsidR="007C2803" w:rsidRPr="00D05EA1">
        <w:rPr>
          <w:rFonts w:ascii="Times New Roman" w:hAnsi="Times New Roman" w:cs="Times New Roman"/>
          <w:noProof/>
          <w:sz w:val="24"/>
          <w:szCs w:val="24"/>
        </w:rPr>
        <w:t>ation, and online platforms.</w:t>
      </w:r>
    </w:p>
    <w:p w14:paraId="4E6E6022" w14:textId="16918D72" w:rsidR="007C2803" w:rsidRPr="00216609" w:rsidRDefault="007C2803" w:rsidP="0047717E">
      <w:pPr>
        <w:spacing w:after="120" w:line="276" w:lineRule="auto"/>
        <w:jc w:val="both"/>
        <w:rPr>
          <w:rFonts w:ascii="Times New Roman" w:eastAsia="Times New Roman" w:hAnsi="Times New Roman" w:cs="Times New Roman"/>
          <w:noProof/>
          <w:sz w:val="24"/>
          <w:szCs w:val="24"/>
        </w:rPr>
      </w:pPr>
      <w:r w:rsidRPr="00D05EA1">
        <w:rPr>
          <w:rFonts w:ascii="Times New Roman" w:hAnsi="Times New Roman" w:cs="Times New Roman"/>
          <w:noProof/>
          <w:sz w:val="24"/>
          <w:szCs w:val="24"/>
        </w:rPr>
        <w:t xml:space="preserve">Since May 2023, the EU-India Trade and Technology Council has laid the groundwork for cooperation in key areas, including semiconductors, digital public infrastructure, digital skills, </w:t>
      </w:r>
      <w:r w:rsidR="00663249">
        <w:rPr>
          <w:rFonts w:ascii="Times New Roman" w:hAnsi="Times New Roman" w:cs="Times New Roman"/>
          <w:noProof/>
          <w:sz w:val="24"/>
          <w:szCs w:val="24"/>
        </w:rPr>
        <w:t>AI</w:t>
      </w:r>
      <w:r w:rsidRPr="00D05EA1">
        <w:rPr>
          <w:rFonts w:ascii="Times New Roman" w:hAnsi="Times New Roman" w:cs="Times New Roman"/>
          <w:noProof/>
          <w:sz w:val="24"/>
          <w:szCs w:val="24"/>
        </w:rPr>
        <w:t>, high</w:t>
      </w:r>
      <w:r w:rsidR="00663249">
        <w:rPr>
          <w:rFonts w:ascii="Times New Roman" w:hAnsi="Times New Roman" w:cs="Times New Roman"/>
          <w:noProof/>
          <w:sz w:val="24"/>
          <w:szCs w:val="24"/>
        </w:rPr>
        <w:t xml:space="preserve"> </w:t>
      </w:r>
      <w:r w:rsidRPr="00D05EA1">
        <w:rPr>
          <w:rFonts w:ascii="Times New Roman" w:hAnsi="Times New Roman" w:cs="Times New Roman"/>
          <w:noProof/>
          <w:sz w:val="24"/>
          <w:szCs w:val="24"/>
        </w:rPr>
        <w:t>performance computing, and IT and telecoms standardi</w:t>
      </w:r>
      <w:r w:rsidR="003B4775" w:rsidRPr="00D05EA1">
        <w:rPr>
          <w:rFonts w:ascii="Times New Roman" w:hAnsi="Times New Roman" w:cs="Times New Roman"/>
          <w:noProof/>
          <w:sz w:val="24"/>
          <w:szCs w:val="24"/>
        </w:rPr>
        <w:t>s</w:t>
      </w:r>
      <w:r w:rsidRPr="00D05EA1">
        <w:rPr>
          <w:rFonts w:ascii="Times New Roman" w:hAnsi="Times New Roman" w:cs="Times New Roman"/>
          <w:noProof/>
          <w:sz w:val="24"/>
          <w:szCs w:val="24"/>
        </w:rPr>
        <w:t xml:space="preserve">ation. </w:t>
      </w:r>
      <w:r w:rsidR="00663249">
        <w:rPr>
          <w:rFonts w:ascii="Times New Roman" w:hAnsi="Times New Roman" w:cs="Times New Roman"/>
          <w:noProof/>
          <w:sz w:val="24"/>
          <w:szCs w:val="24"/>
        </w:rPr>
        <w:t>The</w:t>
      </w:r>
      <w:r w:rsidRPr="00D05EA1">
        <w:rPr>
          <w:rFonts w:ascii="Times New Roman" w:hAnsi="Times New Roman" w:cs="Times New Roman"/>
          <w:noProof/>
          <w:sz w:val="24"/>
          <w:szCs w:val="24"/>
        </w:rPr>
        <w:t xml:space="preserve"> </w:t>
      </w:r>
      <w:r w:rsidR="00B56ACD" w:rsidRPr="00D05EA1">
        <w:rPr>
          <w:rFonts w:ascii="Times New Roman" w:hAnsi="Times New Roman" w:cs="Times New Roman"/>
          <w:noProof/>
          <w:sz w:val="24"/>
          <w:szCs w:val="24"/>
        </w:rPr>
        <w:t>EU-US Trade and Technology Counci</w:t>
      </w:r>
      <w:r w:rsidR="005C72E4">
        <w:rPr>
          <w:rFonts w:ascii="Times New Roman" w:hAnsi="Times New Roman" w:cs="Times New Roman"/>
          <w:noProof/>
          <w:sz w:val="24"/>
          <w:szCs w:val="24"/>
        </w:rPr>
        <w:t>l</w:t>
      </w:r>
      <w:r w:rsidR="00553A8C">
        <w:rPr>
          <w:rFonts w:ascii="Times New Roman" w:hAnsi="Times New Roman" w:cs="Times New Roman"/>
          <w:noProof/>
          <w:sz w:val="24"/>
          <w:szCs w:val="24"/>
        </w:rPr>
        <w:t xml:space="preserve"> has made</w:t>
      </w:r>
      <w:r w:rsidR="005C72E4">
        <w:rPr>
          <w:rFonts w:ascii="Times New Roman" w:hAnsi="Times New Roman" w:cs="Times New Roman"/>
          <w:noProof/>
          <w:sz w:val="24"/>
          <w:szCs w:val="24"/>
        </w:rPr>
        <w:t xml:space="preserve"> </w:t>
      </w:r>
      <w:r w:rsidRPr="00D05EA1">
        <w:rPr>
          <w:rFonts w:ascii="Times New Roman" w:hAnsi="Times New Roman" w:cs="Times New Roman"/>
          <w:noProof/>
          <w:sz w:val="24"/>
          <w:szCs w:val="24"/>
        </w:rPr>
        <w:t xml:space="preserve">significant progress since its inception in 2021, yielding tangible results </w:t>
      </w:r>
      <w:r w:rsidR="009E4045">
        <w:rPr>
          <w:rFonts w:ascii="Times New Roman" w:hAnsi="Times New Roman" w:cs="Times New Roman"/>
          <w:noProof/>
          <w:sz w:val="24"/>
          <w:szCs w:val="24"/>
        </w:rPr>
        <w:t>in AI</w:t>
      </w:r>
      <w:r w:rsidRPr="00D05EA1">
        <w:rPr>
          <w:rFonts w:ascii="Times New Roman" w:hAnsi="Times New Roman" w:cs="Times New Roman"/>
          <w:noProof/>
          <w:sz w:val="24"/>
          <w:szCs w:val="24"/>
        </w:rPr>
        <w:t>, quantum technologies, standardisation, semiconductors, online platforms and 6G.</w:t>
      </w:r>
    </w:p>
    <w:p w14:paraId="6348EA51" w14:textId="4C1A35D6" w:rsidR="004017E9" w:rsidRDefault="007C2803" w:rsidP="0047717E">
      <w:pPr>
        <w:spacing w:after="120" w:line="276" w:lineRule="auto"/>
        <w:jc w:val="both"/>
        <w:rPr>
          <w:rFonts w:ascii="Times New Roman" w:hAnsi="Times New Roman" w:cs="Times New Roman"/>
          <w:noProof/>
          <w:sz w:val="24"/>
          <w:szCs w:val="24"/>
        </w:rPr>
      </w:pPr>
      <w:r w:rsidRPr="00D05EA1">
        <w:rPr>
          <w:rFonts w:ascii="Times New Roman" w:hAnsi="Times New Roman" w:cs="Times New Roman"/>
          <w:noProof/>
          <w:sz w:val="24"/>
          <w:szCs w:val="24"/>
        </w:rPr>
        <w:t xml:space="preserve">The </w:t>
      </w:r>
      <w:r w:rsidR="00B56ACD" w:rsidRPr="00D05EA1">
        <w:rPr>
          <w:rFonts w:ascii="Times New Roman" w:hAnsi="Times New Roman" w:cs="Times New Roman"/>
          <w:noProof/>
          <w:sz w:val="24"/>
          <w:szCs w:val="24"/>
        </w:rPr>
        <w:t xml:space="preserve">EU-Latin America </w:t>
      </w:r>
      <w:r w:rsidR="003633B0">
        <w:rPr>
          <w:rFonts w:ascii="Times New Roman" w:hAnsi="Times New Roman" w:cs="Times New Roman"/>
          <w:noProof/>
          <w:sz w:val="24"/>
          <w:szCs w:val="24"/>
        </w:rPr>
        <w:t>and</w:t>
      </w:r>
      <w:r w:rsidR="003633B0" w:rsidRPr="00D05EA1">
        <w:rPr>
          <w:rFonts w:ascii="Times New Roman" w:hAnsi="Times New Roman" w:cs="Times New Roman"/>
          <w:noProof/>
          <w:sz w:val="24"/>
          <w:szCs w:val="24"/>
        </w:rPr>
        <w:t xml:space="preserve"> </w:t>
      </w:r>
      <w:r w:rsidR="00B56ACD" w:rsidRPr="00D05EA1">
        <w:rPr>
          <w:rFonts w:ascii="Times New Roman" w:hAnsi="Times New Roman" w:cs="Times New Roman"/>
          <w:noProof/>
          <w:sz w:val="24"/>
          <w:szCs w:val="24"/>
        </w:rPr>
        <w:t xml:space="preserve">Caribbean </w:t>
      </w:r>
      <w:r w:rsidR="003633B0">
        <w:rPr>
          <w:rFonts w:ascii="Times New Roman" w:hAnsi="Times New Roman" w:cs="Times New Roman"/>
          <w:noProof/>
          <w:sz w:val="24"/>
          <w:szCs w:val="24"/>
        </w:rPr>
        <w:t xml:space="preserve"> (LAC) </w:t>
      </w:r>
      <w:r w:rsidR="00B56ACD" w:rsidRPr="00D05EA1">
        <w:rPr>
          <w:rFonts w:ascii="Times New Roman" w:hAnsi="Times New Roman" w:cs="Times New Roman"/>
          <w:noProof/>
          <w:sz w:val="24"/>
          <w:szCs w:val="24"/>
        </w:rPr>
        <w:t>Digital Alliance</w:t>
      </w:r>
      <w:r w:rsidR="00B56ACD" w:rsidRPr="00D05EA1">
        <w:rPr>
          <w:rStyle w:val="FootnoteReference"/>
          <w:rFonts w:ascii="Times New Roman" w:hAnsi="Times New Roman" w:cs="Times New Roman"/>
          <w:noProof/>
          <w:sz w:val="24"/>
          <w:szCs w:val="24"/>
        </w:rPr>
        <w:footnoteReference w:id="46"/>
      </w:r>
      <w:r w:rsidR="001034E3">
        <w:rPr>
          <w:rFonts w:ascii="Times New Roman" w:hAnsi="Times New Roman" w:cs="Times New Roman"/>
          <w:noProof/>
          <w:sz w:val="24"/>
          <w:szCs w:val="24"/>
        </w:rPr>
        <w:t xml:space="preserve"> is</w:t>
      </w:r>
      <w:r w:rsidRPr="00D05EA1">
        <w:rPr>
          <w:rFonts w:ascii="Times New Roman" w:hAnsi="Times New Roman" w:cs="Times New Roman"/>
          <w:noProof/>
          <w:sz w:val="24"/>
          <w:szCs w:val="24"/>
        </w:rPr>
        <w:t xml:space="preserve"> a pioneering bi-regional cooperation framework. The EU-LAC </w:t>
      </w:r>
      <w:r w:rsidR="00C50683" w:rsidRPr="00D05EA1">
        <w:rPr>
          <w:rFonts w:ascii="Times New Roman" w:hAnsi="Times New Roman" w:cs="Times New Roman"/>
          <w:noProof/>
          <w:sz w:val="24"/>
          <w:szCs w:val="24"/>
        </w:rPr>
        <w:t xml:space="preserve">project </w:t>
      </w:r>
      <w:r w:rsidR="00C50683">
        <w:rPr>
          <w:rFonts w:ascii="Times New Roman" w:hAnsi="Times New Roman" w:cs="Times New Roman"/>
          <w:noProof/>
          <w:sz w:val="24"/>
          <w:szCs w:val="24"/>
        </w:rPr>
        <w:t xml:space="preserve">on a </w:t>
      </w:r>
      <w:r w:rsidRPr="00D05EA1">
        <w:rPr>
          <w:rFonts w:ascii="Times New Roman" w:hAnsi="Times New Roman" w:cs="Times New Roman"/>
          <w:noProof/>
          <w:sz w:val="24"/>
          <w:szCs w:val="24"/>
        </w:rPr>
        <w:t xml:space="preserve">Strategic Partnership for the Implementation of Digital Dialogues in R&amp;I Cooperation (SPIDER) </w:t>
      </w:r>
      <w:r w:rsidR="0048628E">
        <w:rPr>
          <w:rFonts w:ascii="Times New Roman" w:hAnsi="Times New Roman" w:cs="Times New Roman"/>
          <w:noProof/>
          <w:sz w:val="24"/>
          <w:szCs w:val="24"/>
        </w:rPr>
        <w:t>focuses on</w:t>
      </w:r>
      <w:r w:rsidRPr="00D05EA1">
        <w:rPr>
          <w:rFonts w:ascii="Times New Roman" w:hAnsi="Times New Roman" w:cs="Times New Roman"/>
          <w:noProof/>
          <w:sz w:val="24"/>
          <w:szCs w:val="24"/>
        </w:rPr>
        <w:t xml:space="preserve"> the adoption of an inclusive and human-centric approach to digital transformation</w:t>
      </w:r>
      <w:r w:rsidR="00D73BA8">
        <w:rPr>
          <w:rFonts w:ascii="Times New Roman" w:hAnsi="Times New Roman" w:cs="Times New Roman"/>
          <w:noProof/>
          <w:sz w:val="24"/>
          <w:szCs w:val="24"/>
        </w:rPr>
        <w:t xml:space="preserve"> </w:t>
      </w:r>
      <w:r w:rsidRPr="00D05EA1">
        <w:rPr>
          <w:rFonts w:ascii="Times New Roman" w:hAnsi="Times New Roman" w:cs="Times New Roman"/>
          <w:noProof/>
          <w:sz w:val="24"/>
          <w:szCs w:val="24"/>
        </w:rPr>
        <w:t>in areas that can benefit from the high</w:t>
      </w:r>
      <w:r w:rsidR="006C1275">
        <w:rPr>
          <w:rFonts w:ascii="Times New Roman" w:hAnsi="Times New Roman" w:cs="Times New Roman"/>
          <w:noProof/>
          <w:sz w:val="24"/>
          <w:szCs w:val="24"/>
        </w:rPr>
        <w:t xml:space="preserve"> </w:t>
      </w:r>
      <w:r w:rsidRPr="00D05EA1">
        <w:rPr>
          <w:rFonts w:ascii="Times New Roman" w:hAnsi="Times New Roman" w:cs="Times New Roman"/>
          <w:noProof/>
          <w:sz w:val="24"/>
          <w:szCs w:val="24"/>
        </w:rPr>
        <w:t xml:space="preserve">capacity interconnectivity provided by </w:t>
      </w:r>
      <w:r w:rsidR="00A17C70" w:rsidRPr="00D05EA1">
        <w:rPr>
          <w:rFonts w:ascii="Times New Roman" w:hAnsi="Times New Roman" w:cs="Times New Roman"/>
          <w:noProof/>
          <w:sz w:val="24"/>
          <w:szCs w:val="24"/>
        </w:rPr>
        <w:t xml:space="preserve">the </w:t>
      </w:r>
      <w:r w:rsidR="003B2910">
        <w:rPr>
          <w:rFonts w:ascii="Times New Roman" w:hAnsi="Times New Roman" w:cs="Times New Roman"/>
          <w:noProof/>
          <w:sz w:val="24"/>
          <w:szCs w:val="24"/>
        </w:rPr>
        <w:t>Building the Europe Link to Latin America (</w:t>
      </w:r>
      <w:r w:rsidRPr="00D05EA1">
        <w:rPr>
          <w:rFonts w:ascii="Times New Roman" w:hAnsi="Times New Roman" w:cs="Times New Roman"/>
          <w:noProof/>
          <w:sz w:val="24"/>
          <w:szCs w:val="24"/>
        </w:rPr>
        <w:t>BELLA</w:t>
      </w:r>
      <w:r w:rsidR="003B2910">
        <w:rPr>
          <w:rFonts w:ascii="Times New Roman" w:hAnsi="Times New Roman" w:cs="Times New Roman"/>
          <w:noProof/>
          <w:sz w:val="24"/>
          <w:szCs w:val="24"/>
        </w:rPr>
        <w:t>)</w:t>
      </w:r>
      <w:r w:rsidRPr="00D05EA1">
        <w:rPr>
          <w:rFonts w:ascii="Times New Roman" w:hAnsi="Times New Roman" w:cs="Times New Roman"/>
          <w:noProof/>
          <w:sz w:val="24"/>
          <w:szCs w:val="24"/>
        </w:rPr>
        <w:t xml:space="preserve"> infrastructure</w:t>
      </w:r>
      <w:r w:rsidR="00BE1A04" w:rsidRPr="00D05EA1">
        <w:rPr>
          <w:rStyle w:val="FootnoteReference"/>
          <w:rFonts w:ascii="Times New Roman" w:hAnsi="Times New Roman" w:cs="Times New Roman"/>
          <w:noProof/>
          <w:sz w:val="24"/>
          <w:szCs w:val="24"/>
        </w:rPr>
        <w:footnoteReference w:id="47"/>
      </w:r>
      <w:r w:rsidR="00C50683">
        <w:rPr>
          <w:rFonts w:ascii="Times New Roman" w:hAnsi="Times New Roman" w:cs="Times New Roman"/>
          <w:noProof/>
          <w:sz w:val="24"/>
          <w:szCs w:val="24"/>
        </w:rPr>
        <w:t>.</w:t>
      </w:r>
      <w:r w:rsidR="003A3FF1">
        <w:rPr>
          <w:rFonts w:ascii="Times New Roman" w:hAnsi="Times New Roman" w:cs="Times New Roman"/>
          <w:noProof/>
          <w:sz w:val="24"/>
          <w:szCs w:val="24"/>
        </w:rPr>
        <w:t xml:space="preserve"> The BELLA cable</w:t>
      </w:r>
      <w:r w:rsidR="00CC05AA">
        <w:rPr>
          <w:rFonts w:ascii="Times New Roman" w:hAnsi="Times New Roman" w:cs="Times New Roman"/>
          <w:noProof/>
          <w:sz w:val="24"/>
          <w:szCs w:val="24"/>
        </w:rPr>
        <w:t xml:space="preserve"> initiative was supported by</w:t>
      </w:r>
      <w:r w:rsidR="00A63A3D">
        <w:rPr>
          <w:rFonts w:ascii="Times New Roman" w:hAnsi="Times New Roman" w:cs="Times New Roman"/>
          <w:noProof/>
          <w:sz w:val="24"/>
          <w:szCs w:val="24"/>
        </w:rPr>
        <w:t xml:space="preserve"> </w:t>
      </w:r>
      <w:r w:rsidR="00CC05AA">
        <w:rPr>
          <w:rFonts w:ascii="Times New Roman" w:hAnsi="Times New Roman" w:cs="Times New Roman"/>
          <w:noProof/>
          <w:sz w:val="24"/>
          <w:szCs w:val="24"/>
        </w:rPr>
        <w:t>t</w:t>
      </w:r>
      <w:r w:rsidR="00A63A3D" w:rsidRPr="005719D4">
        <w:rPr>
          <w:rFonts w:ascii="Times New Roman" w:hAnsi="Times New Roman" w:cs="Times New Roman"/>
          <w:noProof/>
          <w:sz w:val="24"/>
          <w:szCs w:val="24"/>
        </w:rPr>
        <w:t>he European GÉANT network</w:t>
      </w:r>
      <w:r w:rsidR="00A63A3D" w:rsidRPr="005719D4">
        <w:rPr>
          <w:rStyle w:val="FootnoteReference"/>
          <w:rFonts w:ascii="Times New Roman" w:hAnsi="Times New Roman" w:cs="Times New Roman"/>
          <w:noProof/>
          <w:sz w:val="24"/>
          <w:szCs w:val="24"/>
        </w:rPr>
        <w:footnoteReference w:id="48"/>
      </w:r>
      <w:r w:rsidR="00CA5BA8">
        <w:rPr>
          <w:rFonts w:ascii="Times New Roman" w:hAnsi="Times New Roman" w:cs="Times New Roman"/>
          <w:noProof/>
          <w:sz w:val="24"/>
          <w:szCs w:val="24"/>
        </w:rPr>
        <w:t xml:space="preserve">, </w:t>
      </w:r>
      <w:r w:rsidR="00A966BC">
        <w:rPr>
          <w:rFonts w:ascii="Times New Roman" w:hAnsi="Times New Roman" w:cs="Times New Roman"/>
          <w:noProof/>
          <w:sz w:val="24"/>
          <w:szCs w:val="24"/>
        </w:rPr>
        <w:t xml:space="preserve">which </w:t>
      </w:r>
      <w:r w:rsidR="00CA5BA8" w:rsidRPr="005719D4">
        <w:rPr>
          <w:rFonts w:ascii="Times New Roman" w:hAnsi="Times New Roman" w:cs="Times New Roman"/>
          <w:noProof/>
          <w:sz w:val="24"/>
          <w:szCs w:val="24"/>
        </w:rPr>
        <w:t>connect</w:t>
      </w:r>
      <w:r w:rsidR="00A966BC">
        <w:rPr>
          <w:rFonts w:ascii="Times New Roman" w:hAnsi="Times New Roman" w:cs="Times New Roman"/>
          <w:noProof/>
          <w:sz w:val="24"/>
          <w:szCs w:val="24"/>
        </w:rPr>
        <w:t>s</w:t>
      </w:r>
      <w:r w:rsidR="00CA5BA8" w:rsidRPr="005719D4">
        <w:rPr>
          <w:rFonts w:ascii="Times New Roman" w:hAnsi="Times New Roman" w:cs="Times New Roman"/>
          <w:noProof/>
          <w:sz w:val="24"/>
          <w:szCs w:val="24"/>
        </w:rPr>
        <w:t xml:space="preserve"> research and education communities across </w:t>
      </w:r>
      <w:r w:rsidR="00CA5BA8">
        <w:rPr>
          <w:rFonts w:ascii="Times New Roman" w:hAnsi="Times New Roman" w:cs="Times New Roman"/>
          <w:noProof/>
          <w:sz w:val="24"/>
          <w:szCs w:val="24"/>
        </w:rPr>
        <w:t xml:space="preserve">more than </w:t>
      </w:r>
      <w:r w:rsidR="00CA5BA8" w:rsidRPr="005719D4">
        <w:rPr>
          <w:rFonts w:ascii="Times New Roman" w:hAnsi="Times New Roman" w:cs="Times New Roman"/>
          <w:noProof/>
          <w:sz w:val="24"/>
          <w:szCs w:val="24"/>
        </w:rPr>
        <w:t xml:space="preserve">110 countries worldwide through its partnerships, </w:t>
      </w:r>
      <w:r w:rsidR="00B15C36">
        <w:rPr>
          <w:rFonts w:ascii="Times New Roman" w:hAnsi="Times New Roman" w:cs="Times New Roman"/>
          <w:noProof/>
          <w:sz w:val="24"/>
          <w:szCs w:val="24"/>
        </w:rPr>
        <w:t>using</w:t>
      </w:r>
      <w:r w:rsidR="00B15C36" w:rsidRPr="005719D4">
        <w:rPr>
          <w:rFonts w:ascii="Times New Roman" w:hAnsi="Times New Roman" w:cs="Times New Roman"/>
          <w:noProof/>
          <w:sz w:val="24"/>
          <w:szCs w:val="24"/>
        </w:rPr>
        <w:t xml:space="preserve"> </w:t>
      </w:r>
      <w:r w:rsidR="00CA5BA8" w:rsidRPr="005719D4">
        <w:rPr>
          <w:rFonts w:ascii="Times New Roman" w:hAnsi="Times New Roman" w:cs="Times New Roman"/>
          <w:noProof/>
          <w:sz w:val="24"/>
          <w:szCs w:val="24"/>
        </w:rPr>
        <w:t>its own secure fibre networks to connect data</w:t>
      </w:r>
      <w:r w:rsidR="00CA5BA8" w:rsidRPr="00D05EA1">
        <w:rPr>
          <w:rFonts w:ascii="Times New Roman" w:hAnsi="Times New Roman" w:cs="Times New Roman"/>
          <w:noProof/>
          <w:sz w:val="24"/>
          <w:szCs w:val="24"/>
        </w:rPr>
        <w:t xml:space="preserve"> providers in the global research system</w:t>
      </w:r>
      <w:r w:rsidR="00A63A3D" w:rsidRPr="00D05EA1">
        <w:rPr>
          <w:rFonts w:ascii="Times New Roman" w:hAnsi="Times New Roman" w:cs="Times New Roman"/>
          <w:noProof/>
          <w:sz w:val="24"/>
          <w:szCs w:val="24"/>
        </w:rPr>
        <w:t>.</w:t>
      </w:r>
      <w:r w:rsidR="00286C62">
        <w:rPr>
          <w:rFonts w:ascii="Times New Roman" w:hAnsi="Times New Roman" w:cs="Times New Roman"/>
          <w:noProof/>
          <w:sz w:val="24"/>
          <w:szCs w:val="24"/>
        </w:rPr>
        <w:t xml:space="preserve"> </w:t>
      </w:r>
      <w:r w:rsidR="004017E9" w:rsidRPr="004017E9">
        <w:rPr>
          <w:rFonts w:ascii="Times New Roman" w:hAnsi="Times New Roman" w:cs="Times New Roman"/>
          <w:noProof/>
          <w:sz w:val="24"/>
          <w:szCs w:val="24"/>
        </w:rPr>
        <w:t>In October 2025, the EU-LAC High Performance Computing Network was launched. By connecting EU and LAC supercomputers through BELLA, scientists from both regions will work together to run simulations, analyse big data and test cutting-edge processing models to address pressing global challenges, from climate modelling and drug discovery to artificial intelligence.</w:t>
      </w:r>
    </w:p>
    <w:p w14:paraId="61328822" w14:textId="215E2035" w:rsidR="007C2803" w:rsidRPr="00D05EA1" w:rsidRDefault="007C2803" w:rsidP="0047717E">
      <w:pPr>
        <w:spacing w:after="120" w:line="276" w:lineRule="auto"/>
        <w:jc w:val="both"/>
        <w:rPr>
          <w:rFonts w:ascii="Times New Roman" w:hAnsi="Times New Roman" w:cs="Times New Roman"/>
          <w:noProof/>
          <w:sz w:val="24"/>
          <w:szCs w:val="24"/>
        </w:rPr>
      </w:pPr>
      <w:r w:rsidRPr="00D05EA1">
        <w:rPr>
          <w:rFonts w:ascii="Times New Roman" w:hAnsi="Times New Roman" w:cs="Times New Roman"/>
          <w:noProof/>
          <w:sz w:val="24"/>
          <w:szCs w:val="24"/>
        </w:rPr>
        <w:t>Building on the success of the BELLA cable</w:t>
      </w:r>
      <w:r w:rsidR="00720A0E" w:rsidRPr="00D05EA1">
        <w:rPr>
          <w:rFonts w:ascii="Times New Roman" w:hAnsi="Times New Roman" w:cs="Times New Roman"/>
          <w:noProof/>
          <w:sz w:val="24"/>
          <w:szCs w:val="24"/>
        </w:rPr>
        <w:t xml:space="preserve"> between </w:t>
      </w:r>
      <w:r w:rsidRPr="00D05EA1">
        <w:rPr>
          <w:rFonts w:ascii="Times New Roman" w:hAnsi="Times New Roman" w:cs="Times New Roman"/>
          <w:noProof/>
          <w:sz w:val="24"/>
          <w:szCs w:val="24"/>
        </w:rPr>
        <w:t xml:space="preserve">Europe </w:t>
      </w:r>
      <w:r w:rsidR="00720A0E" w:rsidRPr="00D05EA1">
        <w:rPr>
          <w:rFonts w:ascii="Times New Roman" w:hAnsi="Times New Roman" w:cs="Times New Roman"/>
          <w:noProof/>
          <w:sz w:val="24"/>
          <w:szCs w:val="24"/>
        </w:rPr>
        <w:t>and</w:t>
      </w:r>
      <w:r w:rsidRPr="00D05EA1">
        <w:rPr>
          <w:rFonts w:ascii="Times New Roman" w:hAnsi="Times New Roman" w:cs="Times New Roman"/>
          <w:noProof/>
          <w:sz w:val="24"/>
          <w:szCs w:val="24"/>
        </w:rPr>
        <w:t xml:space="preserve"> Latin America, the EurAfrica Gateway Cable is expected to provide a resilient submarine cable system along Africa</w:t>
      </w:r>
      <w:r w:rsidR="00F15D07">
        <w:rPr>
          <w:rFonts w:ascii="Times New Roman" w:hAnsi="Times New Roman" w:cs="Times New Roman"/>
          <w:noProof/>
          <w:sz w:val="24"/>
          <w:szCs w:val="24"/>
        </w:rPr>
        <w:t>’</w:t>
      </w:r>
      <w:r w:rsidRPr="00D05EA1">
        <w:rPr>
          <w:rFonts w:ascii="Times New Roman" w:hAnsi="Times New Roman" w:cs="Times New Roman"/>
          <w:noProof/>
          <w:sz w:val="24"/>
          <w:szCs w:val="24"/>
        </w:rPr>
        <w:t>s Atlantic Ocean coast, further enhancing connectivity in the region.</w:t>
      </w:r>
    </w:p>
    <w:p w14:paraId="75B91C63" w14:textId="1A19E90B" w:rsidR="00912308" w:rsidRPr="00D05EA1" w:rsidRDefault="00CF3795" w:rsidP="00352ED0">
      <w:pPr>
        <w:pStyle w:val="ListParagraph"/>
        <w:numPr>
          <w:ilvl w:val="1"/>
          <w:numId w:val="11"/>
        </w:numPr>
        <w:spacing w:after="120" w:line="276" w:lineRule="auto"/>
        <w:ind w:left="788" w:hanging="431"/>
        <w:jc w:val="both"/>
        <w:rPr>
          <w:b/>
          <w:noProof/>
          <w:szCs w:val="20"/>
          <w:lang w:val="en-IE"/>
        </w:rPr>
      </w:pPr>
      <w:r w:rsidRPr="00D05EA1">
        <w:rPr>
          <w:b/>
          <w:noProof/>
          <w:szCs w:val="20"/>
          <w:lang w:val="en-IE"/>
        </w:rPr>
        <w:t>Strengthening cooperation on</w:t>
      </w:r>
      <w:r w:rsidR="00912308" w:rsidRPr="00D05EA1">
        <w:rPr>
          <w:b/>
          <w:noProof/>
          <w:szCs w:val="20"/>
          <w:lang w:val="en-IE"/>
        </w:rPr>
        <w:t xml:space="preserve"> global health</w:t>
      </w:r>
    </w:p>
    <w:p w14:paraId="3D2FCCAF" w14:textId="3A63240B" w:rsidR="00DD05A2" w:rsidRPr="00D05EA1" w:rsidRDefault="2CAFAEB6" w:rsidP="0047717E">
      <w:pPr>
        <w:spacing w:after="120" w:line="276" w:lineRule="auto"/>
        <w:jc w:val="both"/>
        <w:rPr>
          <w:rFonts w:ascii="Times New Roman" w:hAnsi="Times New Roman" w:cs="Times New Roman"/>
          <w:noProof/>
          <w:sz w:val="24"/>
          <w:szCs w:val="24"/>
        </w:rPr>
      </w:pPr>
      <w:r w:rsidRPr="00EC4745">
        <w:rPr>
          <w:rFonts w:ascii="Times New Roman" w:hAnsi="Times New Roman" w:cs="Times New Roman"/>
          <w:noProof/>
          <w:sz w:val="24"/>
          <w:szCs w:val="24"/>
        </w:rPr>
        <w:t>T</w:t>
      </w:r>
      <w:r w:rsidR="7F2A7F6D" w:rsidRPr="00EC4745">
        <w:rPr>
          <w:rFonts w:ascii="Times New Roman" w:hAnsi="Times New Roman" w:cs="Times New Roman"/>
          <w:noProof/>
          <w:sz w:val="24"/>
          <w:szCs w:val="24"/>
        </w:rPr>
        <w:t xml:space="preserve">he EU </w:t>
      </w:r>
      <w:r w:rsidR="7C22D27F" w:rsidRPr="00EC4745">
        <w:rPr>
          <w:rFonts w:ascii="Times New Roman" w:hAnsi="Times New Roman" w:cs="Times New Roman"/>
          <w:noProof/>
          <w:sz w:val="24"/>
          <w:szCs w:val="24"/>
        </w:rPr>
        <w:t>g</w:t>
      </w:r>
      <w:r w:rsidR="7F2A7F6D" w:rsidRPr="00EC4745">
        <w:rPr>
          <w:rFonts w:ascii="Times New Roman" w:hAnsi="Times New Roman" w:cs="Times New Roman"/>
          <w:noProof/>
          <w:sz w:val="24"/>
          <w:szCs w:val="24"/>
        </w:rPr>
        <w:t xml:space="preserve">lobal </w:t>
      </w:r>
      <w:r w:rsidR="7C22D27F" w:rsidRPr="00EC4745">
        <w:rPr>
          <w:rFonts w:ascii="Times New Roman" w:hAnsi="Times New Roman" w:cs="Times New Roman"/>
          <w:noProof/>
          <w:sz w:val="24"/>
          <w:szCs w:val="24"/>
        </w:rPr>
        <w:t>h</w:t>
      </w:r>
      <w:r w:rsidR="7F2A7F6D" w:rsidRPr="00EC4745">
        <w:rPr>
          <w:rFonts w:ascii="Times New Roman" w:hAnsi="Times New Roman" w:cs="Times New Roman"/>
          <w:noProof/>
          <w:sz w:val="24"/>
          <w:szCs w:val="24"/>
        </w:rPr>
        <w:t xml:space="preserve">ealth </w:t>
      </w:r>
      <w:r w:rsidR="7C22D27F" w:rsidRPr="00EC4745">
        <w:rPr>
          <w:rFonts w:ascii="Times New Roman" w:hAnsi="Times New Roman" w:cs="Times New Roman"/>
          <w:noProof/>
          <w:sz w:val="24"/>
          <w:szCs w:val="24"/>
        </w:rPr>
        <w:t>s</w:t>
      </w:r>
      <w:r w:rsidR="7F2A7F6D" w:rsidRPr="00EC4745">
        <w:rPr>
          <w:rFonts w:ascii="Times New Roman" w:hAnsi="Times New Roman" w:cs="Times New Roman"/>
          <w:noProof/>
          <w:sz w:val="24"/>
          <w:szCs w:val="24"/>
        </w:rPr>
        <w:t>trategy</w:t>
      </w:r>
      <w:r w:rsidR="00DD05A2" w:rsidRPr="00EC4745">
        <w:rPr>
          <w:rStyle w:val="FootnoteReference"/>
          <w:rFonts w:ascii="Times New Roman" w:hAnsi="Times New Roman" w:cs="Times New Roman"/>
          <w:noProof/>
          <w:sz w:val="24"/>
          <w:szCs w:val="24"/>
        </w:rPr>
        <w:footnoteReference w:id="49"/>
      </w:r>
      <w:r w:rsidR="7F2A7F6D" w:rsidRPr="00EC4745">
        <w:rPr>
          <w:rFonts w:ascii="Times New Roman" w:hAnsi="Times New Roman" w:cs="Times New Roman"/>
          <w:noProof/>
          <w:sz w:val="24"/>
          <w:szCs w:val="24"/>
        </w:rPr>
        <w:t xml:space="preserve"> </w:t>
      </w:r>
      <w:r w:rsidR="226C1FC9" w:rsidRPr="00EC4745">
        <w:rPr>
          <w:rFonts w:ascii="Times New Roman" w:hAnsi="Times New Roman" w:cs="Times New Roman"/>
          <w:noProof/>
          <w:sz w:val="24"/>
          <w:szCs w:val="24"/>
        </w:rPr>
        <w:t>was endorsed by the European Council in January 2024</w:t>
      </w:r>
      <w:r w:rsidR="00333BE7">
        <w:rPr>
          <w:rStyle w:val="FootnoteReference"/>
          <w:rFonts w:ascii="Times New Roman" w:hAnsi="Times New Roman" w:cs="Times New Roman"/>
          <w:noProof/>
          <w:sz w:val="24"/>
          <w:szCs w:val="24"/>
        </w:rPr>
        <w:footnoteReference w:id="50"/>
      </w:r>
      <w:r w:rsidR="226C1FC9" w:rsidRPr="00EC4745">
        <w:rPr>
          <w:rFonts w:ascii="Times New Roman" w:hAnsi="Times New Roman" w:cs="Times New Roman"/>
          <w:noProof/>
          <w:sz w:val="24"/>
          <w:szCs w:val="24"/>
        </w:rPr>
        <w:t xml:space="preserve">. It </w:t>
      </w:r>
      <w:r w:rsidR="7F2A7F6D" w:rsidRPr="00EC4745">
        <w:rPr>
          <w:rFonts w:ascii="Times New Roman" w:hAnsi="Times New Roman" w:cs="Times New Roman"/>
          <w:noProof/>
          <w:sz w:val="24"/>
          <w:szCs w:val="24"/>
        </w:rPr>
        <w:t xml:space="preserve">identifies </w:t>
      </w:r>
      <w:r w:rsidR="785E4405" w:rsidRPr="00EC4745">
        <w:rPr>
          <w:rFonts w:ascii="Times New Roman" w:hAnsi="Times New Roman" w:cs="Times New Roman"/>
          <w:noProof/>
          <w:sz w:val="24"/>
          <w:szCs w:val="24"/>
        </w:rPr>
        <w:t>R&amp;I</w:t>
      </w:r>
      <w:r w:rsidR="7F2A7F6D" w:rsidRPr="00EC4745">
        <w:rPr>
          <w:rFonts w:ascii="Times New Roman" w:hAnsi="Times New Roman" w:cs="Times New Roman"/>
          <w:noProof/>
          <w:sz w:val="24"/>
          <w:szCs w:val="24"/>
        </w:rPr>
        <w:t xml:space="preserve"> as key enabler</w:t>
      </w:r>
      <w:r w:rsidR="350ABF0F" w:rsidRPr="00EC4745">
        <w:rPr>
          <w:rFonts w:ascii="Times New Roman" w:hAnsi="Times New Roman" w:cs="Times New Roman"/>
          <w:noProof/>
          <w:sz w:val="24"/>
          <w:szCs w:val="24"/>
        </w:rPr>
        <w:t>s</w:t>
      </w:r>
      <w:r w:rsidR="7F2A7F6D" w:rsidRPr="00EC4745">
        <w:rPr>
          <w:rFonts w:ascii="Times New Roman" w:hAnsi="Times New Roman" w:cs="Times New Roman"/>
          <w:noProof/>
          <w:sz w:val="24"/>
          <w:szCs w:val="24"/>
        </w:rPr>
        <w:t xml:space="preserve"> for better health</w:t>
      </w:r>
      <w:r w:rsidR="271A9BB8" w:rsidRPr="00EC4745">
        <w:rPr>
          <w:rFonts w:ascii="Times New Roman" w:hAnsi="Times New Roman" w:cs="Times New Roman"/>
          <w:noProof/>
          <w:sz w:val="24"/>
          <w:szCs w:val="24"/>
        </w:rPr>
        <w:t>, stronger health systems and universal health coverage</w:t>
      </w:r>
      <w:r w:rsidR="7F2A7F6D" w:rsidRPr="00EC4745">
        <w:rPr>
          <w:rFonts w:ascii="Times New Roman" w:hAnsi="Times New Roman" w:cs="Times New Roman"/>
          <w:noProof/>
          <w:sz w:val="24"/>
          <w:szCs w:val="24"/>
        </w:rPr>
        <w:t>, together with</w:t>
      </w:r>
      <w:r w:rsidR="7F2A7F6D" w:rsidRPr="00D05EA1">
        <w:rPr>
          <w:rFonts w:ascii="Times New Roman" w:hAnsi="Times New Roman" w:cs="Times New Roman"/>
          <w:noProof/>
          <w:sz w:val="24"/>
          <w:szCs w:val="24"/>
        </w:rPr>
        <w:t xml:space="preserve"> digitalisation and a skilled labour force. </w:t>
      </w:r>
    </w:p>
    <w:p w14:paraId="59CA709F" w14:textId="65E3BF6A" w:rsidR="00813E1F" w:rsidRPr="00D05EA1" w:rsidRDefault="000444BA" w:rsidP="00AA73DE">
      <w:pPr>
        <w:spacing w:after="120" w:line="276" w:lineRule="auto"/>
        <w:jc w:val="both"/>
        <w:rPr>
          <w:rFonts w:ascii="Times New Roman" w:eastAsia="Calibri" w:hAnsi="Times New Roman" w:cs="Times New Roman"/>
          <w:noProof/>
          <w:sz w:val="24"/>
          <w:szCs w:val="24"/>
        </w:rPr>
      </w:pPr>
      <w:r w:rsidRPr="592F8E96">
        <w:rPr>
          <w:rFonts w:ascii="Times New Roman" w:hAnsi="Times New Roman" w:cs="Times New Roman"/>
          <w:noProof/>
          <w:sz w:val="24"/>
          <w:szCs w:val="24"/>
        </w:rPr>
        <w:t>The Commission has significantly advanced pandemic preparedness since the onset of the Covid-19 pandemic</w:t>
      </w:r>
      <w:r w:rsidR="008D38B6">
        <w:rPr>
          <w:rFonts w:ascii="Times New Roman" w:hAnsi="Times New Roman" w:cs="Times New Roman"/>
          <w:noProof/>
          <w:sz w:val="24"/>
          <w:szCs w:val="24"/>
        </w:rPr>
        <w:t xml:space="preserve">, </w:t>
      </w:r>
      <w:r w:rsidR="008D38B6" w:rsidRPr="592F8E96">
        <w:rPr>
          <w:rFonts w:ascii="Times New Roman" w:hAnsi="Times New Roman" w:cs="Times New Roman"/>
          <w:noProof/>
          <w:sz w:val="24"/>
          <w:szCs w:val="24"/>
        </w:rPr>
        <w:t>combining immediate response capacity with long-term preparedness investments</w:t>
      </w:r>
      <w:r w:rsidR="008D38B6">
        <w:rPr>
          <w:rFonts w:ascii="Times New Roman" w:hAnsi="Times New Roman" w:cs="Times New Roman"/>
          <w:noProof/>
          <w:sz w:val="24"/>
          <w:szCs w:val="24"/>
        </w:rPr>
        <w:t>.</w:t>
      </w:r>
      <w:r w:rsidR="008D38B6" w:rsidRPr="592F8E96">
        <w:rPr>
          <w:rFonts w:ascii="Times New Roman" w:hAnsi="Times New Roman" w:cs="Times New Roman"/>
          <w:noProof/>
          <w:sz w:val="24"/>
          <w:szCs w:val="24"/>
        </w:rPr>
        <w:t xml:space="preserve"> </w:t>
      </w:r>
      <w:r w:rsidRPr="592F8E96">
        <w:rPr>
          <w:rFonts w:ascii="Times New Roman" w:hAnsi="Times New Roman" w:cs="Times New Roman"/>
          <w:noProof/>
          <w:sz w:val="24"/>
          <w:szCs w:val="24"/>
        </w:rPr>
        <w:t xml:space="preserve">By investing EUR 1.28 billion in over 121 actions in research and development between 2022 and 2025, the Commission has accelerated the </w:t>
      </w:r>
      <w:r w:rsidR="00650034">
        <w:rPr>
          <w:rFonts w:ascii="Times New Roman" w:hAnsi="Times New Roman" w:cs="Times New Roman"/>
          <w:noProof/>
          <w:sz w:val="24"/>
          <w:szCs w:val="24"/>
        </w:rPr>
        <w:t xml:space="preserve">development </w:t>
      </w:r>
      <w:r w:rsidRPr="592F8E96">
        <w:rPr>
          <w:rFonts w:ascii="Times New Roman" w:hAnsi="Times New Roman" w:cs="Times New Roman"/>
          <w:noProof/>
          <w:sz w:val="24"/>
          <w:szCs w:val="24"/>
        </w:rPr>
        <w:t xml:space="preserve">and testing of medical countermeasures, enhancing </w:t>
      </w:r>
      <w:r w:rsidR="00567390">
        <w:rPr>
          <w:rFonts w:ascii="Times New Roman" w:hAnsi="Times New Roman" w:cs="Times New Roman"/>
          <w:noProof/>
          <w:sz w:val="24"/>
          <w:szCs w:val="24"/>
        </w:rPr>
        <w:t xml:space="preserve">also </w:t>
      </w:r>
      <w:r w:rsidRPr="592F8E96">
        <w:rPr>
          <w:rFonts w:ascii="Times New Roman" w:hAnsi="Times New Roman" w:cs="Times New Roman"/>
          <w:noProof/>
          <w:sz w:val="24"/>
          <w:szCs w:val="24"/>
        </w:rPr>
        <w:t xml:space="preserve">the EU's resilience against future pandemics. </w:t>
      </w:r>
    </w:p>
    <w:p w14:paraId="3B136B04" w14:textId="624392CB" w:rsidR="00B647EF" w:rsidRPr="00D05EA1" w:rsidRDefault="309B8A02" w:rsidP="0047717E">
      <w:pPr>
        <w:spacing w:after="120" w:line="276" w:lineRule="auto"/>
        <w:jc w:val="both"/>
        <w:rPr>
          <w:rFonts w:ascii="Times New Roman" w:eastAsia="Calibri" w:hAnsi="Times New Roman" w:cs="Times New Roman"/>
          <w:noProof/>
          <w:sz w:val="24"/>
          <w:szCs w:val="24"/>
        </w:rPr>
      </w:pPr>
      <w:r w:rsidRPr="00D05EA1">
        <w:rPr>
          <w:rFonts w:ascii="Times New Roman" w:hAnsi="Times New Roman" w:cs="Times New Roman"/>
          <w:noProof/>
          <w:sz w:val="24"/>
          <w:szCs w:val="24"/>
        </w:rPr>
        <w:t xml:space="preserve">The Commission </w:t>
      </w:r>
      <w:r w:rsidR="000D7261">
        <w:rPr>
          <w:rFonts w:ascii="Times New Roman" w:hAnsi="Times New Roman" w:cs="Times New Roman"/>
          <w:noProof/>
          <w:sz w:val="24"/>
          <w:szCs w:val="24"/>
        </w:rPr>
        <w:t xml:space="preserve">has </w:t>
      </w:r>
      <w:r w:rsidRPr="00D05EA1">
        <w:rPr>
          <w:rFonts w:ascii="Times New Roman" w:hAnsi="Times New Roman" w:cs="Times New Roman"/>
          <w:noProof/>
          <w:sz w:val="24"/>
          <w:szCs w:val="24"/>
        </w:rPr>
        <w:t>stepped up its coordination of global health research funders</w:t>
      </w:r>
      <w:r w:rsidR="002F63FF" w:rsidRPr="00D05EA1">
        <w:rPr>
          <w:rFonts w:ascii="Times New Roman" w:hAnsi="Times New Roman" w:cs="Times New Roman"/>
          <w:noProof/>
          <w:sz w:val="24"/>
          <w:szCs w:val="24"/>
        </w:rPr>
        <w:t xml:space="preserve">, </w:t>
      </w:r>
      <w:r w:rsidR="005A7696">
        <w:rPr>
          <w:rFonts w:ascii="Times New Roman" w:hAnsi="Times New Roman" w:cs="Times New Roman"/>
          <w:noProof/>
          <w:sz w:val="24"/>
          <w:szCs w:val="24"/>
        </w:rPr>
        <w:t>for example</w:t>
      </w:r>
      <w:r w:rsidR="002F63FF" w:rsidRPr="00D05EA1">
        <w:rPr>
          <w:rFonts w:ascii="Times New Roman" w:hAnsi="Times New Roman" w:cs="Times New Roman"/>
          <w:noProof/>
          <w:sz w:val="24"/>
          <w:szCs w:val="24"/>
        </w:rPr>
        <w:t xml:space="preserve"> by being </w:t>
      </w:r>
      <w:r w:rsidRPr="00D05EA1">
        <w:rPr>
          <w:rFonts w:ascii="Times New Roman" w:hAnsi="Times New Roman" w:cs="Times New Roman"/>
          <w:noProof/>
          <w:sz w:val="24"/>
          <w:szCs w:val="24"/>
        </w:rPr>
        <w:t>one of the co-chairs of the Global Research Collaboration for Infectious Disease Preparedness (GloPID-R)</w:t>
      </w:r>
      <w:r w:rsidR="008F5B5B" w:rsidRPr="00D05EA1">
        <w:rPr>
          <w:rStyle w:val="FootnoteReference"/>
          <w:rFonts w:ascii="Times New Roman" w:hAnsi="Times New Roman" w:cs="Times New Roman"/>
          <w:noProof/>
          <w:sz w:val="24"/>
          <w:szCs w:val="24"/>
        </w:rPr>
        <w:footnoteReference w:id="51"/>
      </w:r>
      <w:r w:rsidR="008F290F">
        <w:rPr>
          <w:rFonts w:ascii="Times New Roman" w:hAnsi="Times New Roman" w:cs="Times New Roman"/>
          <w:noProof/>
          <w:sz w:val="24"/>
          <w:szCs w:val="24"/>
        </w:rPr>
        <w:t xml:space="preserve"> and</w:t>
      </w:r>
      <w:r w:rsidRPr="00D05EA1">
        <w:rPr>
          <w:rFonts w:ascii="Times New Roman" w:hAnsi="Times New Roman" w:cs="Times New Roman"/>
          <w:noProof/>
          <w:sz w:val="24"/>
          <w:szCs w:val="24"/>
        </w:rPr>
        <w:t xml:space="preserve"> support</w:t>
      </w:r>
      <w:r w:rsidR="008F290F">
        <w:rPr>
          <w:rFonts w:ascii="Times New Roman" w:hAnsi="Times New Roman" w:cs="Times New Roman"/>
          <w:noProof/>
          <w:sz w:val="24"/>
          <w:szCs w:val="24"/>
        </w:rPr>
        <w:t>ing</w:t>
      </w:r>
      <w:r w:rsidRPr="00D05EA1">
        <w:rPr>
          <w:rFonts w:ascii="Times New Roman" w:hAnsi="Times New Roman" w:cs="Times New Roman"/>
          <w:noProof/>
          <w:sz w:val="24"/>
          <w:szCs w:val="24"/>
        </w:rPr>
        <w:t xml:space="preserve"> the Global Alliance for Chronic Diseases (GACD)</w:t>
      </w:r>
      <w:r w:rsidR="008F5B5B" w:rsidRPr="00D05EA1">
        <w:rPr>
          <w:rStyle w:val="FootnoteReference"/>
          <w:rFonts w:ascii="Times New Roman" w:hAnsi="Times New Roman" w:cs="Times New Roman"/>
          <w:noProof/>
          <w:sz w:val="24"/>
          <w:szCs w:val="24"/>
        </w:rPr>
        <w:footnoteReference w:id="52"/>
      </w:r>
      <w:r w:rsidRPr="00D05EA1">
        <w:rPr>
          <w:rFonts w:ascii="Times New Roman" w:hAnsi="Times New Roman" w:cs="Times New Roman"/>
          <w:noProof/>
          <w:sz w:val="24"/>
          <w:szCs w:val="24"/>
        </w:rPr>
        <w:t>.</w:t>
      </w:r>
      <w:r w:rsidR="7549765F" w:rsidRPr="00D05EA1">
        <w:rPr>
          <w:rFonts w:ascii="Times New Roman" w:hAnsi="Times New Roman" w:cs="Times New Roman"/>
          <w:noProof/>
          <w:sz w:val="24"/>
          <w:szCs w:val="24"/>
        </w:rPr>
        <w:t xml:space="preserve"> The Commission </w:t>
      </w:r>
      <w:r w:rsidR="005A7696">
        <w:rPr>
          <w:rFonts w:ascii="Times New Roman" w:hAnsi="Times New Roman" w:cs="Times New Roman"/>
          <w:noProof/>
          <w:sz w:val="24"/>
          <w:szCs w:val="24"/>
        </w:rPr>
        <w:t xml:space="preserve">has </w:t>
      </w:r>
      <w:r w:rsidR="00BF428D">
        <w:rPr>
          <w:rFonts w:ascii="Times New Roman" w:hAnsi="Times New Roman" w:cs="Times New Roman"/>
          <w:noProof/>
          <w:sz w:val="24"/>
          <w:szCs w:val="24"/>
        </w:rPr>
        <w:t xml:space="preserve">also </w:t>
      </w:r>
      <w:r w:rsidR="00A56191" w:rsidRPr="00D05EA1">
        <w:rPr>
          <w:rFonts w:ascii="Times New Roman" w:hAnsi="Times New Roman" w:cs="Times New Roman"/>
          <w:noProof/>
          <w:sz w:val="24"/>
          <w:szCs w:val="24"/>
        </w:rPr>
        <w:t xml:space="preserve">supported </w:t>
      </w:r>
      <w:r w:rsidR="7F2A7F6D" w:rsidRPr="00D05EA1">
        <w:rPr>
          <w:rFonts w:ascii="Times New Roman" w:hAnsi="Times New Roman" w:cs="Times New Roman"/>
          <w:noProof/>
          <w:sz w:val="24"/>
          <w:szCs w:val="24"/>
        </w:rPr>
        <w:t xml:space="preserve">preparations for new </w:t>
      </w:r>
      <w:r w:rsidR="00BF428D">
        <w:rPr>
          <w:rFonts w:ascii="Times New Roman" w:hAnsi="Times New Roman" w:cs="Times New Roman"/>
          <w:noProof/>
          <w:sz w:val="24"/>
          <w:szCs w:val="24"/>
        </w:rPr>
        <w:t>p</w:t>
      </w:r>
      <w:r w:rsidR="00734B7F" w:rsidRPr="00D05EA1">
        <w:rPr>
          <w:rFonts w:ascii="Times New Roman" w:hAnsi="Times New Roman" w:cs="Times New Roman"/>
          <w:noProof/>
          <w:sz w:val="24"/>
          <w:szCs w:val="24"/>
        </w:rPr>
        <w:t>artnerships</w:t>
      </w:r>
      <w:r w:rsidR="00C6163C">
        <w:rPr>
          <w:rFonts w:ascii="Times New Roman" w:hAnsi="Times New Roman" w:cs="Times New Roman"/>
          <w:noProof/>
          <w:sz w:val="24"/>
          <w:szCs w:val="24"/>
        </w:rPr>
        <w:t xml:space="preserve">, </w:t>
      </w:r>
      <w:r w:rsidR="00A517D3">
        <w:rPr>
          <w:rFonts w:ascii="Times New Roman" w:hAnsi="Times New Roman" w:cs="Times New Roman"/>
          <w:noProof/>
          <w:sz w:val="24"/>
          <w:szCs w:val="24"/>
        </w:rPr>
        <w:t>including</w:t>
      </w:r>
      <w:r w:rsidR="00C6163C">
        <w:rPr>
          <w:rFonts w:ascii="Times New Roman" w:hAnsi="Times New Roman" w:cs="Times New Roman"/>
          <w:noProof/>
          <w:sz w:val="24"/>
          <w:szCs w:val="24"/>
        </w:rPr>
        <w:t xml:space="preserve"> the European Rare Diseases Research Alliance (</w:t>
      </w:r>
      <w:r w:rsidR="00C6163C" w:rsidRPr="00D05EA1">
        <w:rPr>
          <w:rFonts w:ascii="Times New Roman" w:hAnsi="Times New Roman" w:cs="Times New Roman"/>
          <w:noProof/>
          <w:sz w:val="24"/>
          <w:szCs w:val="24"/>
        </w:rPr>
        <w:t>ERDERA</w:t>
      </w:r>
      <w:r w:rsidR="003A4B62">
        <w:rPr>
          <w:rFonts w:ascii="Times New Roman" w:hAnsi="Times New Roman" w:cs="Times New Roman"/>
          <w:noProof/>
          <w:sz w:val="24"/>
          <w:szCs w:val="24"/>
        </w:rPr>
        <w:t>)</w:t>
      </w:r>
      <w:r w:rsidR="00964C7A">
        <w:rPr>
          <w:rStyle w:val="FootnoteReference"/>
          <w:rFonts w:ascii="Times New Roman" w:hAnsi="Times New Roman" w:cs="Times New Roman"/>
          <w:noProof/>
          <w:sz w:val="24"/>
          <w:szCs w:val="24"/>
        </w:rPr>
        <w:footnoteReference w:id="53"/>
      </w:r>
      <w:r w:rsidR="003A4B62">
        <w:rPr>
          <w:rFonts w:ascii="Times New Roman" w:hAnsi="Times New Roman" w:cs="Times New Roman"/>
          <w:noProof/>
          <w:sz w:val="24"/>
          <w:szCs w:val="24"/>
        </w:rPr>
        <w:t>.</w:t>
      </w:r>
      <w:r w:rsidR="00B647EF" w:rsidRPr="00D05EA1">
        <w:rPr>
          <w:rFonts w:ascii="Times New Roman" w:eastAsia="Calibri" w:hAnsi="Times New Roman" w:cs="Times New Roman"/>
          <w:noProof/>
          <w:sz w:val="24"/>
          <w:szCs w:val="24"/>
        </w:rPr>
        <w:t xml:space="preserve"> </w:t>
      </w:r>
    </w:p>
    <w:p w14:paraId="22634011" w14:textId="6566819D" w:rsidR="007E3F55" w:rsidRPr="00D05EA1" w:rsidRDefault="003264D3" w:rsidP="0047717E">
      <w:pPr>
        <w:spacing w:after="120" w:line="276" w:lineRule="auto"/>
        <w:jc w:val="both"/>
        <w:rPr>
          <w:rFonts w:ascii="Times New Roman" w:eastAsia="Times New Roman" w:hAnsi="Times New Roman" w:cs="Times New Roman"/>
          <w:b/>
          <w:bCs/>
          <w:noProof/>
          <w:sz w:val="24"/>
          <w:szCs w:val="24"/>
          <w:lang w:eastAsia="en-GB"/>
        </w:rPr>
      </w:pPr>
      <w:r>
        <w:rPr>
          <w:rFonts w:ascii="Times New Roman" w:hAnsi="Times New Roman" w:cs="Times New Roman"/>
          <w:noProof/>
          <w:sz w:val="24"/>
          <w:szCs w:val="24"/>
        </w:rPr>
        <w:t xml:space="preserve">The </w:t>
      </w:r>
      <w:r w:rsidR="2F2BE059" w:rsidRPr="00D05EA1">
        <w:rPr>
          <w:rFonts w:ascii="Times New Roman" w:hAnsi="Times New Roman" w:cs="Times New Roman"/>
          <w:noProof/>
          <w:sz w:val="24"/>
          <w:szCs w:val="24"/>
        </w:rPr>
        <w:t xml:space="preserve">Global Health EDCTP3 </w:t>
      </w:r>
      <w:r>
        <w:rPr>
          <w:rFonts w:ascii="Times New Roman" w:hAnsi="Times New Roman" w:cs="Times New Roman"/>
          <w:noProof/>
          <w:sz w:val="24"/>
          <w:szCs w:val="24"/>
        </w:rPr>
        <w:t xml:space="preserve">Joint Undertaking </w:t>
      </w:r>
      <w:r w:rsidR="2F2BE059" w:rsidRPr="00D05EA1">
        <w:rPr>
          <w:rFonts w:ascii="Times New Roman" w:hAnsi="Times New Roman" w:cs="Times New Roman"/>
          <w:noProof/>
          <w:sz w:val="24"/>
          <w:szCs w:val="24"/>
        </w:rPr>
        <w:t xml:space="preserve">is the third </w:t>
      </w:r>
      <w:r w:rsidR="009A121C">
        <w:rPr>
          <w:rFonts w:ascii="Times New Roman" w:hAnsi="Times New Roman" w:cs="Times New Roman"/>
          <w:noProof/>
          <w:sz w:val="24"/>
          <w:szCs w:val="24"/>
        </w:rPr>
        <w:t>iteration</w:t>
      </w:r>
      <w:r w:rsidR="2F2BE059" w:rsidRPr="00EC4745">
        <w:rPr>
          <w:rFonts w:ascii="Times New Roman" w:hAnsi="Times New Roman" w:cs="Times New Roman"/>
          <w:noProof/>
          <w:sz w:val="24"/>
          <w:szCs w:val="24"/>
        </w:rPr>
        <w:t xml:space="preserve"> of the </w:t>
      </w:r>
      <w:r w:rsidR="3BEDFDA5" w:rsidRPr="00EC4745">
        <w:rPr>
          <w:rFonts w:ascii="Times New Roman" w:hAnsi="Times New Roman" w:cs="Times New Roman"/>
          <w:noProof/>
          <w:sz w:val="24"/>
          <w:szCs w:val="24"/>
        </w:rPr>
        <w:t>European and Developing Countries Clinical Trials Partnership</w:t>
      </w:r>
      <w:r w:rsidR="00CF0AC8" w:rsidRPr="00EC4745">
        <w:rPr>
          <w:rStyle w:val="FootnoteReference"/>
          <w:rFonts w:ascii="Times New Roman" w:hAnsi="Times New Roman" w:cs="Times New Roman"/>
          <w:noProof/>
          <w:sz w:val="24"/>
          <w:szCs w:val="24"/>
        </w:rPr>
        <w:footnoteReference w:id="54"/>
      </w:r>
      <w:r w:rsidR="00AF43F5">
        <w:rPr>
          <w:rFonts w:ascii="Times New Roman" w:hAnsi="Times New Roman" w:cs="Times New Roman"/>
          <w:noProof/>
          <w:sz w:val="24"/>
          <w:szCs w:val="24"/>
        </w:rPr>
        <w:t>.</w:t>
      </w:r>
      <w:r w:rsidR="3BEDFDA5" w:rsidRPr="00EC4745">
        <w:rPr>
          <w:rFonts w:ascii="Times New Roman" w:hAnsi="Times New Roman" w:cs="Times New Roman"/>
          <w:noProof/>
        </w:rPr>
        <w:t xml:space="preserve"> </w:t>
      </w:r>
      <w:r w:rsidR="00B57265">
        <w:rPr>
          <w:rFonts w:ascii="Times New Roman" w:hAnsi="Times New Roman" w:cs="Times New Roman"/>
          <w:noProof/>
          <w:sz w:val="24"/>
          <w:szCs w:val="24"/>
        </w:rPr>
        <w:t>In</w:t>
      </w:r>
      <w:r w:rsidR="00B57265" w:rsidRPr="00EC4745">
        <w:rPr>
          <w:rFonts w:ascii="Times New Roman" w:hAnsi="Times New Roman" w:cs="Times New Roman"/>
          <w:noProof/>
          <w:sz w:val="24"/>
          <w:szCs w:val="24"/>
        </w:rPr>
        <w:t xml:space="preserve"> </w:t>
      </w:r>
      <w:r w:rsidR="55BB35E8" w:rsidRPr="00EC4745">
        <w:rPr>
          <w:rFonts w:ascii="Times New Roman" w:hAnsi="Times New Roman" w:cs="Times New Roman"/>
          <w:noProof/>
          <w:sz w:val="24"/>
          <w:szCs w:val="24"/>
        </w:rPr>
        <w:t>2024</w:t>
      </w:r>
      <w:r w:rsidR="55BB35E8" w:rsidRPr="00D05EA1">
        <w:rPr>
          <w:rFonts w:ascii="Times New Roman" w:hAnsi="Times New Roman" w:cs="Times New Roman"/>
          <w:noProof/>
          <w:sz w:val="24"/>
          <w:szCs w:val="24"/>
        </w:rPr>
        <w:t xml:space="preserve">, </w:t>
      </w:r>
      <w:r w:rsidR="001B61B0">
        <w:rPr>
          <w:rFonts w:ascii="Times New Roman" w:hAnsi="Times New Roman" w:cs="Times New Roman"/>
          <w:noProof/>
          <w:sz w:val="24"/>
          <w:szCs w:val="24"/>
        </w:rPr>
        <w:t xml:space="preserve">it </w:t>
      </w:r>
      <w:r w:rsidR="55BB35E8" w:rsidRPr="00D05EA1">
        <w:rPr>
          <w:rFonts w:ascii="Times New Roman" w:hAnsi="Times New Roman" w:cs="Times New Roman"/>
          <w:noProof/>
          <w:sz w:val="24"/>
          <w:szCs w:val="24"/>
        </w:rPr>
        <w:t xml:space="preserve">funded 74 global health research projects with a total budget of EUR 254 million. In response to the 2024 mpox outbreak in </w:t>
      </w:r>
      <w:r w:rsidR="00685580">
        <w:rPr>
          <w:rFonts w:ascii="Times New Roman" w:hAnsi="Times New Roman" w:cs="Times New Roman"/>
          <w:noProof/>
          <w:sz w:val="24"/>
          <w:szCs w:val="24"/>
        </w:rPr>
        <w:t>the Democratic Republic of the Congo (</w:t>
      </w:r>
      <w:r w:rsidR="55BB35E8" w:rsidRPr="00D05EA1">
        <w:rPr>
          <w:rFonts w:ascii="Times New Roman" w:hAnsi="Times New Roman" w:cs="Times New Roman"/>
          <w:noProof/>
          <w:sz w:val="24"/>
          <w:szCs w:val="24"/>
        </w:rPr>
        <w:t>DRC</w:t>
      </w:r>
      <w:r w:rsidR="00685580">
        <w:rPr>
          <w:rFonts w:ascii="Times New Roman" w:hAnsi="Times New Roman" w:cs="Times New Roman"/>
          <w:noProof/>
          <w:sz w:val="24"/>
          <w:szCs w:val="24"/>
        </w:rPr>
        <w:t>)</w:t>
      </w:r>
      <w:r w:rsidR="55BB35E8" w:rsidRPr="00D05EA1">
        <w:rPr>
          <w:rFonts w:ascii="Times New Roman" w:hAnsi="Times New Roman" w:cs="Times New Roman"/>
          <w:noProof/>
          <w:sz w:val="24"/>
          <w:szCs w:val="24"/>
        </w:rPr>
        <w:t xml:space="preserve">, </w:t>
      </w:r>
      <w:r w:rsidR="22064C4A" w:rsidRPr="00D05EA1">
        <w:rPr>
          <w:rFonts w:ascii="Times New Roman" w:hAnsi="Times New Roman" w:cs="Times New Roman"/>
          <w:noProof/>
          <w:sz w:val="24"/>
          <w:szCs w:val="24"/>
        </w:rPr>
        <w:t xml:space="preserve">the Global Health </w:t>
      </w:r>
      <w:r w:rsidR="55BB35E8" w:rsidRPr="00D05EA1">
        <w:rPr>
          <w:rFonts w:ascii="Times New Roman" w:hAnsi="Times New Roman" w:cs="Times New Roman"/>
          <w:noProof/>
          <w:sz w:val="24"/>
          <w:szCs w:val="24"/>
        </w:rPr>
        <w:t>EDCTP3 J</w:t>
      </w:r>
      <w:r w:rsidR="22064C4A" w:rsidRPr="00D05EA1">
        <w:rPr>
          <w:rFonts w:ascii="Times New Roman" w:hAnsi="Times New Roman" w:cs="Times New Roman"/>
          <w:noProof/>
          <w:sz w:val="24"/>
          <w:szCs w:val="24"/>
        </w:rPr>
        <w:t>oint Undertaking</w:t>
      </w:r>
      <w:r w:rsidR="55BB35E8" w:rsidRPr="00D05EA1">
        <w:rPr>
          <w:rFonts w:ascii="Times New Roman" w:hAnsi="Times New Roman" w:cs="Times New Roman"/>
          <w:noProof/>
          <w:sz w:val="24"/>
          <w:szCs w:val="24"/>
        </w:rPr>
        <w:t xml:space="preserve"> activated its emergency funding mechanism and launched an emergency call, </w:t>
      </w:r>
      <w:r w:rsidR="00B151DD">
        <w:rPr>
          <w:rFonts w:ascii="Times New Roman" w:hAnsi="Times New Roman" w:cs="Times New Roman"/>
          <w:noProof/>
          <w:sz w:val="24"/>
          <w:szCs w:val="24"/>
        </w:rPr>
        <w:t>as a result of which</w:t>
      </w:r>
      <w:r w:rsidR="00B151DD" w:rsidRPr="00D05EA1">
        <w:rPr>
          <w:rFonts w:ascii="Times New Roman" w:hAnsi="Times New Roman" w:cs="Times New Roman"/>
          <w:noProof/>
          <w:sz w:val="24"/>
          <w:szCs w:val="24"/>
        </w:rPr>
        <w:t xml:space="preserve"> </w:t>
      </w:r>
      <w:r w:rsidR="55BB35E8" w:rsidRPr="00D05EA1">
        <w:rPr>
          <w:rFonts w:ascii="Times New Roman" w:hAnsi="Times New Roman" w:cs="Times New Roman"/>
          <w:noProof/>
          <w:sz w:val="24"/>
          <w:szCs w:val="24"/>
        </w:rPr>
        <w:t xml:space="preserve">9 projects were funded for a total of EUR 12.1 million, covering </w:t>
      </w:r>
      <w:r w:rsidR="49210642" w:rsidRPr="00D05EA1">
        <w:rPr>
          <w:rFonts w:ascii="Times New Roman" w:hAnsi="Times New Roman" w:cs="Times New Roman"/>
          <w:noProof/>
          <w:sz w:val="24"/>
          <w:szCs w:val="24"/>
        </w:rPr>
        <w:t>phase 2, 3 and 4 studies on pre- and post-exposure pro</w:t>
      </w:r>
      <w:r w:rsidR="00165715">
        <w:rPr>
          <w:rFonts w:ascii="Times New Roman" w:hAnsi="Times New Roman" w:cs="Times New Roman"/>
          <w:noProof/>
          <w:sz w:val="24"/>
          <w:szCs w:val="24"/>
        </w:rPr>
        <w:t>p</w:t>
      </w:r>
      <w:r w:rsidR="49210642" w:rsidRPr="00D05EA1">
        <w:rPr>
          <w:rFonts w:ascii="Times New Roman" w:hAnsi="Times New Roman" w:cs="Times New Roman"/>
          <w:noProof/>
          <w:sz w:val="24"/>
          <w:szCs w:val="24"/>
        </w:rPr>
        <w:t>hylaxis of m</w:t>
      </w:r>
      <w:r w:rsidR="00AB62AB" w:rsidRPr="00D05EA1">
        <w:rPr>
          <w:rFonts w:ascii="Times New Roman" w:hAnsi="Times New Roman" w:cs="Times New Roman"/>
          <w:noProof/>
          <w:sz w:val="24"/>
          <w:szCs w:val="24"/>
        </w:rPr>
        <w:t>p</w:t>
      </w:r>
      <w:r w:rsidR="49210642" w:rsidRPr="00D05EA1">
        <w:rPr>
          <w:rFonts w:ascii="Times New Roman" w:hAnsi="Times New Roman" w:cs="Times New Roman"/>
          <w:noProof/>
          <w:sz w:val="24"/>
          <w:szCs w:val="24"/>
        </w:rPr>
        <w:t xml:space="preserve">ox </w:t>
      </w:r>
      <w:r w:rsidR="55BB35E8" w:rsidRPr="00D05EA1">
        <w:rPr>
          <w:rFonts w:ascii="Times New Roman" w:hAnsi="Times New Roman" w:cs="Times New Roman"/>
          <w:noProof/>
          <w:sz w:val="24"/>
          <w:szCs w:val="24"/>
        </w:rPr>
        <w:t xml:space="preserve">vaccines, as well as surveillance strategies and epidemiological studies. </w:t>
      </w:r>
    </w:p>
    <w:p w14:paraId="78365650" w14:textId="46CA62C5" w:rsidR="007E3F55" w:rsidRPr="00D05EA1" w:rsidRDefault="002C4AAA" w:rsidP="0047717E">
      <w:pPr>
        <w:spacing w:after="120" w:line="276" w:lineRule="auto"/>
        <w:jc w:val="both"/>
        <w:rPr>
          <w:rFonts w:ascii="Times New Roman" w:hAnsi="Times New Roman" w:cs="Times New Roman"/>
          <w:noProof/>
          <w:sz w:val="24"/>
          <w:szCs w:val="24"/>
        </w:rPr>
      </w:pPr>
      <w:r>
        <w:rPr>
          <w:rFonts w:ascii="Times New Roman" w:hAnsi="Times New Roman" w:cs="Times New Roman"/>
          <w:noProof/>
          <w:sz w:val="24"/>
          <w:szCs w:val="24"/>
        </w:rPr>
        <w:t>The</w:t>
      </w:r>
      <w:r w:rsidR="7BF8A810" w:rsidRPr="00D05EA1">
        <w:rPr>
          <w:rFonts w:ascii="Times New Roman" w:hAnsi="Times New Roman" w:cs="Times New Roman"/>
          <w:noProof/>
          <w:sz w:val="24"/>
          <w:szCs w:val="24"/>
        </w:rPr>
        <w:t xml:space="preserve"> Commission </w:t>
      </w:r>
      <w:r>
        <w:rPr>
          <w:rFonts w:ascii="Times New Roman" w:hAnsi="Times New Roman" w:cs="Times New Roman"/>
          <w:noProof/>
          <w:sz w:val="24"/>
          <w:szCs w:val="24"/>
        </w:rPr>
        <w:t xml:space="preserve">also </w:t>
      </w:r>
      <w:r w:rsidR="00F64485">
        <w:rPr>
          <w:rFonts w:ascii="Times New Roman" w:hAnsi="Times New Roman" w:cs="Times New Roman"/>
          <w:noProof/>
          <w:sz w:val="24"/>
          <w:szCs w:val="24"/>
        </w:rPr>
        <w:t>supports</w:t>
      </w:r>
      <w:r w:rsidR="7BF8A810" w:rsidRPr="00D05EA1">
        <w:rPr>
          <w:rFonts w:ascii="Times New Roman" w:hAnsi="Times New Roman" w:cs="Times New Roman"/>
          <w:noProof/>
          <w:sz w:val="24"/>
          <w:szCs w:val="24"/>
        </w:rPr>
        <w:t xml:space="preserve"> global health research through </w:t>
      </w:r>
      <w:r w:rsidR="1914700A" w:rsidRPr="00D05EA1">
        <w:rPr>
          <w:rFonts w:ascii="Times New Roman" w:hAnsi="Times New Roman" w:cs="Times New Roman"/>
          <w:noProof/>
          <w:sz w:val="24"/>
          <w:szCs w:val="24"/>
        </w:rPr>
        <w:t>collaboration with t</w:t>
      </w:r>
      <w:r w:rsidR="7BF8A810" w:rsidRPr="00D05EA1">
        <w:rPr>
          <w:rFonts w:ascii="Times New Roman" w:hAnsi="Times New Roman" w:cs="Times New Roman"/>
          <w:noProof/>
          <w:sz w:val="24"/>
          <w:szCs w:val="24"/>
        </w:rPr>
        <w:t>he</w:t>
      </w:r>
      <w:r w:rsidR="37C21FD2" w:rsidRPr="00D05EA1">
        <w:rPr>
          <w:rFonts w:ascii="Times New Roman" w:hAnsi="Times New Roman" w:cs="Times New Roman"/>
          <w:noProof/>
          <w:sz w:val="24"/>
          <w:szCs w:val="24"/>
        </w:rPr>
        <w:t xml:space="preserve"> </w:t>
      </w:r>
      <w:r w:rsidR="00CE6721">
        <w:rPr>
          <w:rFonts w:ascii="Times New Roman" w:hAnsi="Times New Roman" w:cs="Times New Roman"/>
          <w:noProof/>
          <w:sz w:val="24"/>
          <w:szCs w:val="24"/>
        </w:rPr>
        <w:t>World Health Organization (</w:t>
      </w:r>
      <w:r w:rsidR="37C21FD2" w:rsidRPr="00D05EA1">
        <w:rPr>
          <w:rFonts w:ascii="Times New Roman" w:hAnsi="Times New Roman" w:cs="Times New Roman"/>
          <w:noProof/>
          <w:sz w:val="24"/>
          <w:szCs w:val="24"/>
        </w:rPr>
        <w:t>WHO</w:t>
      </w:r>
      <w:r w:rsidR="00CE6721">
        <w:rPr>
          <w:rFonts w:ascii="Times New Roman" w:hAnsi="Times New Roman" w:cs="Times New Roman"/>
          <w:noProof/>
          <w:sz w:val="24"/>
          <w:szCs w:val="24"/>
        </w:rPr>
        <w:t>)</w:t>
      </w:r>
      <w:r w:rsidR="37C21FD2" w:rsidRPr="00D05EA1">
        <w:rPr>
          <w:rFonts w:ascii="Times New Roman" w:hAnsi="Times New Roman" w:cs="Times New Roman"/>
          <w:noProof/>
          <w:sz w:val="24"/>
          <w:szCs w:val="24"/>
        </w:rPr>
        <w:t xml:space="preserve"> and the</w:t>
      </w:r>
      <w:r w:rsidR="7BF8A810" w:rsidRPr="00D05EA1">
        <w:rPr>
          <w:rFonts w:ascii="Times New Roman" w:hAnsi="Times New Roman" w:cs="Times New Roman"/>
          <w:noProof/>
          <w:sz w:val="24"/>
          <w:szCs w:val="24"/>
        </w:rPr>
        <w:t xml:space="preserve"> Global Antibiotic Research </w:t>
      </w:r>
      <w:r w:rsidR="008544F7">
        <w:rPr>
          <w:rFonts w:ascii="Times New Roman" w:hAnsi="Times New Roman" w:cs="Times New Roman"/>
          <w:noProof/>
          <w:sz w:val="24"/>
          <w:szCs w:val="24"/>
        </w:rPr>
        <w:t>and</w:t>
      </w:r>
      <w:r w:rsidR="008544F7" w:rsidRPr="00D05EA1">
        <w:rPr>
          <w:rFonts w:ascii="Times New Roman" w:hAnsi="Times New Roman" w:cs="Times New Roman"/>
          <w:noProof/>
          <w:sz w:val="24"/>
          <w:szCs w:val="24"/>
        </w:rPr>
        <w:t xml:space="preserve"> </w:t>
      </w:r>
      <w:r w:rsidR="7BF8A810" w:rsidRPr="00D05EA1">
        <w:rPr>
          <w:rFonts w:ascii="Times New Roman" w:hAnsi="Times New Roman" w:cs="Times New Roman"/>
          <w:noProof/>
          <w:sz w:val="24"/>
          <w:szCs w:val="24"/>
        </w:rPr>
        <w:t>Development Partnership (GARDP)</w:t>
      </w:r>
      <w:r w:rsidR="00F64485">
        <w:rPr>
          <w:rFonts w:ascii="Times New Roman" w:hAnsi="Times New Roman" w:cs="Times New Roman"/>
          <w:noProof/>
          <w:sz w:val="24"/>
          <w:szCs w:val="24"/>
        </w:rPr>
        <w:t xml:space="preserve">, providing EUR </w:t>
      </w:r>
      <w:r w:rsidR="00F64485" w:rsidRPr="00F64485">
        <w:rPr>
          <w:rFonts w:ascii="Times New Roman" w:hAnsi="Times New Roman" w:cs="Times New Roman"/>
          <w:noProof/>
          <w:sz w:val="24"/>
          <w:szCs w:val="24"/>
        </w:rPr>
        <w:t>28 million in funding (2022-2027)</w:t>
      </w:r>
      <w:r w:rsidR="000B373F">
        <w:rPr>
          <w:rFonts w:ascii="Times New Roman" w:hAnsi="Times New Roman" w:cs="Times New Roman"/>
          <w:noProof/>
          <w:sz w:val="24"/>
          <w:szCs w:val="24"/>
        </w:rPr>
        <w:t xml:space="preserve"> to speed up</w:t>
      </w:r>
      <w:r w:rsidR="7BF8A810" w:rsidRPr="00D05EA1">
        <w:rPr>
          <w:rFonts w:ascii="Times New Roman" w:hAnsi="Times New Roman" w:cs="Times New Roman"/>
          <w:noProof/>
          <w:sz w:val="24"/>
          <w:szCs w:val="24"/>
        </w:rPr>
        <w:t xml:space="preserve"> the development of treatments for drug-resistant bacterial infections</w:t>
      </w:r>
      <w:r w:rsidR="7FD32F58" w:rsidRPr="00D05EA1">
        <w:rPr>
          <w:rFonts w:ascii="Times New Roman" w:hAnsi="Times New Roman" w:cs="Times New Roman"/>
          <w:noProof/>
          <w:sz w:val="24"/>
          <w:szCs w:val="24"/>
        </w:rPr>
        <w:t xml:space="preserve"> and </w:t>
      </w:r>
      <w:r w:rsidR="00A64601" w:rsidRPr="00D05EA1">
        <w:rPr>
          <w:rFonts w:ascii="Times New Roman" w:hAnsi="Times New Roman" w:cs="Times New Roman"/>
          <w:noProof/>
          <w:sz w:val="24"/>
          <w:szCs w:val="24"/>
        </w:rPr>
        <w:t>updat</w:t>
      </w:r>
      <w:r w:rsidR="00A64601">
        <w:rPr>
          <w:rFonts w:ascii="Times New Roman" w:hAnsi="Times New Roman" w:cs="Times New Roman"/>
          <w:noProof/>
          <w:sz w:val="24"/>
          <w:szCs w:val="24"/>
        </w:rPr>
        <w:t>e</w:t>
      </w:r>
      <w:r w:rsidR="00A64601" w:rsidRPr="00D05EA1">
        <w:rPr>
          <w:rFonts w:ascii="Times New Roman" w:hAnsi="Times New Roman" w:cs="Times New Roman"/>
          <w:noProof/>
          <w:sz w:val="24"/>
          <w:szCs w:val="24"/>
        </w:rPr>
        <w:t xml:space="preserve"> </w:t>
      </w:r>
      <w:r w:rsidR="00EE5E66">
        <w:rPr>
          <w:rFonts w:ascii="Times New Roman" w:hAnsi="Times New Roman" w:cs="Times New Roman"/>
          <w:noProof/>
          <w:sz w:val="24"/>
          <w:szCs w:val="24"/>
        </w:rPr>
        <w:t xml:space="preserve">lists of </w:t>
      </w:r>
      <w:r w:rsidR="7FD32F58" w:rsidRPr="00D05EA1">
        <w:rPr>
          <w:rFonts w:ascii="Times New Roman" w:hAnsi="Times New Roman" w:cs="Times New Roman"/>
          <w:noProof/>
          <w:sz w:val="24"/>
          <w:szCs w:val="24"/>
        </w:rPr>
        <w:t>priority</w:t>
      </w:r>
      <w:r w:rsidR="0C8CA458" w:rsidRPr="00D05EA1">
        <w:rPr>
          <w:rFonts w:ascii="Times New Roman" w:hAnsi="Times New Roman" w:cs="Times New Roman"/>
          <w:noProof/>
          <w:sz w:val="24"/>
          <w:szCs w:val="24"/>
        </w:rPr>
        <w:t xml:space="preserve"> pathogens</w:t>
      </w:r>
      <w:r w:rsidR="00D92231" w:rsidRPr="00D05EA1">
        <w:rPr>
          <w:rFonts w:ascii="Times New Roman" w:hAnsi="Times New Roman" w:cs="Times New Roman"/>
          <w:noProof/>
          <w:sz w:val="24"/>
          <w:szCs w:val="24"/>
        </w:rPr>
        <w:t xml:space="preserve">. </w:t>
      </w:r>
      <w:r w:rsidR="76E0E97A" w:rsidRPr="00D05EA1">
        <w:rPr>
          <w:rFonts w:ascii="Times New Roman" w:hAnsi="Times New Roman" w:cs="Times New Roman"/>
          <w:noProof/>
          <w:sz w:val="24"/>
          <w:szCs w:val="24"/>
        </w:rPr>
        <w:t xml:space="preserve">EUR 1 million of </w:t>
      </w:r>
      <w:r w:rsidR="00600E31">
        <w:rPr>
          <w:rFonts w:ascii="Times New Roman" w:hAnsi="Times New Roman" w:cs="Times New Roman"/>
          <w:noProof/>
          <w:sz w:val="24"/>
          <w:szCs w:val="24"/>
        </w:rPr>
        <w:t>that funding was</w:t>
      </w:r>
      <w:r w:rsidR="76E0E97A" w:rsidRPr="00D05EA1">
        <w:rPr>
          <w:rFonts w:ascii="Times New Roman" w:hAnsi="Times New Roman" w:cs="Times New Roman"/>
          <w:noProof/>
          <w:sz w:val="24"/>
          <w:szCs w:val="24"/>
        </w:rPr>
        <w:t xml:space="preserve"> </w:t>
      </w:r>
      <w:r w:rsidR="009A5E6B">
        <w:rPr>
          <w:rFonts w:ascii="Times New Roman" w:hAnsi="Times New Roman" w:cs="Times New Roman"/>
          <w:noProof/>
          <w:sz w:val="24"/>
          <w:szCs w:val="24"/>
        </w:rPr>
        <w:t>assigned</w:t>
      </w:r>
      <w:r w:rsidR="009A5E6B" w:rsidRPr="00D05EA1">
        <w:rPr>
          <w:rFonts w:ascii="Times New Roman" w:hAnsi="Times New Roman" w:cs="Times New Roman"/>
          <w:noProof/>
          <w:sz w:val="24"/>
          <w:szCs w:val="24"/>
        </w:rPr>
        <w:t xml:space="preserve"> </w:t>
      </w:r>
      <w:r w:rsidR="76E0E97A" w:rsidRPr="00D05EA1">
        <w:rPr>
          <w:rFonts w:ascii="Times New Roman" w:hAnsi="Times New Roman" w:cs="Times New Roman"/>
          <w:noProof/>
          <w:sz w:val="24"/>
          <w:szCs w:val="24"/>
        </w:rPr>
        <w:t>to support</w:t>
      </w:r>
      <w:r w:rsidR="7CAD569B" w:rsidRPr="00D05EA1">
        <w:rPr>
          <w:rFonts w:ascii="Times New Roman" w:hAnsi="Times New Roman" w:cs="Times New Roman"/>
          <w:noProof/>
          <w:sz w:val="24"/>
          <w:szCs w:val="24"/>
        </w:rPr>
        <w:t xml:space="preserve"> </w:t>
      </w:r>
      <w:r w:rsidR="7C102EEE" w:rsidRPr="00D05EA1">
        <w:rPr>
          <w:rFonts w:ascii="Times New Roman" w:hAnsi="Times New Roman" w:cs="Times New Roman"/>
          <w:noProof/>
          <w:sz w:val="24"/>
          <w:szCs w:val="24"/>
        </w:rPr>
        <w:t>the</w:t>
      </w:r>
      <w:r w:rsidR="7CAD569B" w:rsidRPr="00D05EA1">
        <w:rPr>
          <w:rFonts w:ascii="Times New Roman" w:hAnsi="Times New Roman" w:cs="Times New Roman"/>
          <w:noProof/>
          <w:sz w:val="24"/>
          <w:szCs w:val="24"/>
        </w:rPr>
        <w:t xml:space="preserve"> </w:t>
      </w:r>
      <w:r w:rsidR="15504CD5" w:rsidRPr="00D05EA1">
        <w:rPr>
          <w:rFonts w:ascii="Times New Roman" w:hAnsi="Times New Roman" w:cs="Times New Roman"/>
          <w:noProof/>
          <w:sz w:val="24"/>
          <w:szCs w:val="24"/>
        </w:rPr>
        <w:t>WHO and</w:t>
      </w:r>
      <w:r w:rsidR="79D47F96" w:rsidRPr="00D05EA1">
        <w:rPr>
          <w:rFonts w:ascii="Times New Roman" w:hAnsi="Times New Roman" w:cs="Times New Roman"/>
          <w:noProof/>
          <w:sz w:val="24"/>
          <w:szCs w:val="24"/>
        </w:rPr>
        <w:t xml:space="preserve"> </w:t>
      </w:r>
      <w:r w:rsidR="15504CD5" w:rsidRPr="00D05EA1">
        <w:rPr>
          <w:rFonts w:ascii="Times New Roman" w:hAnsi="Times New Roman" w:cs="Times New Roman"/>
          <w:noProof/>
          <w:sz w:val="24"/>
          <w:szCs w:val="24"/>
        </w:rPr>
        <w:t>G</w:t>
      </w:r>
      <w:r w:rsidR="36330458" w:rsidRPr="00D05EA1">
        <w:rPr>
          <w:rFonts w:ascii="Times New Roman" w:hAnsi="Times New Roman" w:cs="Times New Roman"/>
          <w:noProof/>
          <w:sz w:val="24"/>
          <w:szCs w:val="24"/>
        </w:rPr>
        <w:t xml:space="preserve">ARDP’s </w:t>
      </w:r>
      <w:r w:rsidR="009A5E6B" w:rsidRPr="00D05EA1">
        <w:rPr>
          <w:rFonts w:ascii="Times New Roman" w:hAnsi="Times New Roman" w:cs="Times New Roman"/>
          <w:noProof/>
          <w:sz w:val="24"/>
          <w:szCs w:val="24"/>
        </w:rPr>
        <w:t xml:space="preserve">joint </w:t>
      </w:r>
      <w:r w:rsidR="7C102EEE" w:rsidRPr="00D05EA1">
        <w:rPr>
          <w:rFonts w:ascii="Times New Roman" w:hAnsi="Times New Roman" w:cs="Times New Roman"/>
          <w:noProof/>
          <w:sz w:val="24"/>
          <w:szCs w:val="24"/>
        </w:rPr>
        <w:t>SECURE initiative</w:t>
      </w:r>
      <w:r w:rsidR="00CD179E" w:rsidRPr="00D05EA1">
        <w:rPr>
          <w:rStyle w:val="FootnoteReference"/>
          <w:rFonts w:ascii="Times New Roman" w:hAnsi="Times New Roman" w:cs="Times New Roman"/>
          <w:noProof/>
          <w:sz w:val="24"/>
          <w:szCs w:val="24"/>
        </w:rPr>
        <w:footnoteReference w:id="55"/>
      </w:r>
      <w:r w:rsidR="7C102EEE" w:rsidRPr="00D05EA1">
        <w:rPr>
          <w:rFonts w:ascii="Times New Roman" w:hAnsi="Times New Roman" w:cs="Times New Roman"/>
          <w:noProof/>
          <w:sz w:val="24"/>
          <w:szCs w:val="24"/>
        </w:rPr>
        <w:t xml:space="preserve">, </w:t>
      </w:r>
      <w:r w:rsidR="76E0E97A" w:rsidRPr="00D05EA1">
        <w:rPr>
          <w:rFonts w:ascii="Times New Roman" w:hAnsi="Times New Roman" w:cs="Times New Roman"/>
          <w:noProof/>
          <w:sz w:val="24"/>
          <w:szCs w:val="24"/>
        </w:rPr>
        <w:t xml:space="preserve">which </w:t>
      </w:r>
      <w:r w:rsidR="7C102EEE" w:rsidRPr="00D05EA1">
        <w:rPr>
          <w:rFonts w:ascii="Times New Roman" w:hAnsi="Times New Roman" w:cs="Times New Roman"/>
          <w:noProof/>
          <w:sz w:val="24"/>
          <w:szCs w:val="24"/>
        </w:rPr>
        <w:t>aims to expand global access to essential antibiotics to treat drug-resistant bacterial infections.</w:t>
      </w:r>
      <w:r w:rsidR="632DD457" w:rsidRPr="00D05EA1">
        <w:rPr>
          <w:rFonts w:ascii="Times New Roman" w:hAnsi="Times New Roman" w:cs="Times New Roman"/>
          <w:noProof/>
          <w:sz w:val="24"/>
          <w:szCs w:val="24"/>
        </w:rPr>
        <w:t xml:space="preserve"> </w:t>
      </w:r>
      <w:r w:rsidR="7186102E" w:rsidRPr="00D05EA1">
        <w:rPr>
          <w:rFonts w:ascii="Times New Roman" w:hAnsi="Times New Roman" w:cs="Times New Roman"/>
          <w:noProof/>
          <w:sz w:val="24"/>
          <w:szCs w:val="24"/>
        </w:rPr>
        <w:t>The Commission has supported the development of tuberculosis medicines for children and a new tuberculosis vaccine</w:t>
      </w:r>
      <w:r w:rsidR="03F6A0D3" w:rsidRPr="00D05EA1">
        <w:rPr>
          <w:rFonts w:ascii="Times New Roman" w:hAnsi="Times New Roman" w:cs="Times New Roman"/>
          <w:noProof/>
          <w:sz w:val="24"/>
          <w:szCs w:val="24"/>
        </w:rPr>
        <w:t xml:space="preserve"> </w:t>
      </w:r>
      <w:r w:rsidR="72AC8640" w:rsidRPr="00D05EA1">
        <w:rPr>
          <w:rFonts w:ascii="Times New Roman" w:hAnsi="Times New Roman" w:cs="Times New Roman"/>
          <w:noProof/>
          <w:sz w:val="24"/>
          <w:szCs w:val="24"/>
        </w:rPr>
        <w:t xml:space="preserve">under the EU4Health </w:t>
      </w:r>
      <w:r w:rsidR="15DAB631" w:rsidRPr="00D05EA1">
        <w:rPr>
          <w:rFonts w:ascii="Times New Roman" w:hAnsi="Times New Roman" w:cs="Times New Roman"/>
          <w:noProof/>
          <w:sz w:val="24"/>
          <w:szCs w:val="24"/>
        </w:rPr>
        <w:t>work programme</w:t>
      </w:r>
      <w:r w:rsidR="00A74259">
        <w:rPr>
          <w:rFonts w:ascii="Times New Roman" w:hAnsi="Times New Roman" w:cs="Times New Roman"/>
          <w:noProof/>
          <w:sz w:val="24"/>
          <w:szCs w:val="24"/>
        </w:rPr>
        <w:t xml:space="preserve"> </w:t>
      </w:r>
      <w:r w:rsidR="00A74259" w:rsidRPr="00D05EA1">
        <w:rPr>
          <w:rFonts w:ascii="Times New Roman" w:hAnsi="Times New Roman" w:cs="Times New Roman"/>
          <w:noProof/>
          <w:sz w:val="24"/>
          <w:szCs w:val="24"/>
        </w:rPr>
        <w:t>2023</w:t>
      </w:r>
      <w:r w:rsidR="15DAB631" w:rsidRPr="00D05EA1">
        <w:rPr>
          <w:rFonts w:ascii="Times New Roman" w:hAnsi="Times New Roman" w:cs="Times New Roman"/>
          <w:noProof/>
          <w:sz w:val="24"/>
          <w:szCs w:val="24"/>
        </w:rPr>
        <w:t xml:space="preserve">. </w:t>
      </w:r>
    </w:p>
    <w:p w14:paraId="4C3B5314" w14:textId="1189BF3C" w:rsidR="007E3F55" w:rsidRPr="00D05EA1" w:rsidRDefault="008C43D2" w:rsidP="0047717E">
      <w:pPr>
        <w:spacing w:after="120" w:line="276" w:lineRule="auto"/>
        <w:jc w:val="both"/>
        <w:rPr>
          <w:rFonts w:ascii="Times New Roman" w:eastAsia="Times New Roman" w:hAnsi="Times New Roman" w:cs="Times New Roman"/>
          <w:b/>
          <w:noProof/>
          <w:sz w:val="24"/>
          <w:szCs w:val="20"/>
          <w:lang w:eastAsia="en-GB"/>
        </w:rPr>
      </w:pPr>
      <w:r w:rsidRPr="00D05EA1">
        <w:rPr>
          <w:rFonts w:ascii="Times New Roman" w:hAnsi="Times New Roman" w:cs="Times New Roman"/>
          <w:noProof/>
          <w:sz w:val="24"/>
          <w:szCs w:val="24"/>
        </w:rPr>
        <w:t>The</w:t>
      </w:r>
      <w:r w:rsidR="7BF8A810" w:rsidRPr="00D05EA1">
        <w:rPr>
          <w:rFonts w:ascii="Times New Roman" w:hAnsi="Times New Roman" w:cs="Times New Roman"/>
          <w:noProof/>
          <w:sz w:val="24"/>
          <w:szCs w:val="24"/>
        </w:rPr>
        <w:t xml:space="preserve"> Commission has established a contribution agreement with the </w:t>
      </w:r>
      <w:r w:rsidR="00057ADB" w:rsidRPr="00D05EA1">
        <w:rPr>
          <w:rFonts w:ascii="Times New Roman" w:hAnsi="Times New Roman" w:cs="Times New Roman"/>
          <w:noProof/>
          <w:sz w:val="24"/>
          <w:szCs w:val="24"/>
        </w:rPr>
        <w:t xml:space="preserve">WHO </w:t>
      </w:r>
      <w:r w:rsidR="00057ADB">
        <w:rPr>
          <w:rFonts w:ascii="Times New Roman" w:hAnsi="Times New Roman" w:cs="Times New Roman"/>
          <w:noProof/>
          <w:sz w:val="24"/>
          <w:szCs w:val="24"/>
        </w:rPr>
        <w:t xml:space="preserve">for its </w:t>
      </w:r>
      <w:r w:rsidR="00057ADB" w:rsidRPr="00D05EA1">
        <w:rPr>
          <w:rFonts w:ascii="Times New Roman" w:hAnsi="Times New Roman" w:cs="Times New Roman"/>
          <w:noProof/>
          <w:sz w:val="24"/>
          <w:szCs w:val="24"/>
        </w:rPr>
        <w:t xml:space="preserve">R&amp;D </w:t>
      </w:r>
      <w:r w:rsidR="00057ADB">
        <w:rPr>
          <w:rFonts w:ascii="Times New Roman" w:hAnsi="Times New Roman" w:cs="Times New Roman"/>
          <w:noProof/>
          <w:sz w:val="24"/>
          <w:szCs w:val="24"/>
        </w:rPr>
        <w:t>B</w:t>
      </w:r>
      <w:r w:rsidR="00057ADB" w:rsidRPr="00D05EA1">
        <w:rPr>
          <w:rFonts w:ascii="Times New Roman" w:hAnsi="Times New Roman" w:cs="Times New Roman"/>
          <w:noProof/>
          <w:sz w:val="24"/>
          <w:szCs w:val="24"/>
        </w:rPr>
        <w:t xml:space="preserve">lueprint </w:t>
      </w:r>
      <w:r w:rsidR="00057ADB">
        <w:rPr>
          <w:rFonts w:ascii="Times New Roman" w:hAnsi="Times New Roman" w:cs="Times New Roman"/>
          <w:noProof/>
          <w:sz w:val="24"/>
          <w:szCs w:val="24"/>
        </w:rPr>
        <w:t xml:space="preserve">for Epidemics </w:t>
      </w:r>
      <w:r w:rsidR="7BF8A810" w:rsidRPr="00D05EA1">
        <w:rPr>
          <w:rFonts w:ascii="Times New Roman" w:hAnsi="Times New Roman" w:cs="Times New Roman"/>
          <w:noProof/>
          <w:sz w:val="24"/>
          <w:szCs w:val="24"/>
        </w:rPr>
        <w:t xml:space="preserve">with a budget of </w:t>
      </w:r>
      <w:r w:rsidR="00EC3AEB">
        <w:rPr>
          <w:rFonts w:ascii="Times New Roman" w:hAnsi="Times New Roman" w:cs="Times New Roman"/>
          <w:noProof/>
          <w:sz w:val="24"/>
          <w:szCs w:val="24"/>
        </w:rPr>
        <w:t xml:space="preserve">EUR </w:t>
      </w:r>
      <w:r w:rsidR="7BF8A810" w:rsidRPr="00D05EA1">
        <w:rPr>
          <w:rFonts w:ascii="Times New Roman" w:hAnsi="Times New Roman" w:cs="Times New Roman"/>
          <w:noProof/>
          <w:sz w:val="24"/>
          <w:szCs w:val="24"/>
        </w:rPr>
        <w:t>7.42 million</w:t>
      </w:r>
      <w:r w:rsidR="00E373BA">
        <w:rPr>
          <w:rFonts w:ascii="Times New Roman" w:hAnsi="Times New Roman" w:cs="Times New Roman"/>
          <w:noProof/>
          <w:sz w:val="24"/>
          <w:szCs w:val="24"/>
        </w:rPr>
        <w:t xml:space="preserve">, </w:t>
      </w:r>
      <w:r w:rsidR="00423AF5">
        <w:rPr>
          <w:rFonts w:ascii="Times New Roman" w:hAnsi="Times New Roman" w:cs="Times New Roman"/>
          <w:noProof/>
          <w:sz w:val="24"/>
          <w:szCs w:val="24"/>
        </w:rPr>
        <w:t>to support</w:t>
      </w:r>
      <w:r w:rsidR="00423AF5" w:rsidRPr="00D05EA1">
        <w:rPr>
          <w:rFonts w:ascii="Times New Roman" w:hAnsi="Times New Roman" w:cs="Times New Roman"/>
          <w:noProof/>
          <w:sz w:val="24"/>
          <w:szCs w:val="24"/>
        </w:rPr>
        <w:t xml:space="preserve"> </w:t>
      </w:r>
      <w:r w:rsidR="7BF8A810" w:rsidRPr="00D05EA1">
        <w:rPr>
          <w:rFonts w:ascii="Times New Roman" w:hAnsi="Times New Roman" w:cs="Times New Roman"/>
          <w:noProof/>
          <w:sz w:val="24"/>
          <w:szCs w:val="24"/>
        </w:rPr>
        <w:t xml:space="preserve">the development of safe and effective vaccines and treatments against </w:t>
      </w:r>
      <w:r w:rsidR="00EC3AEB">
        <w:rPr>
          <w:rFonts w:ascii="Times New Roman" w:hAnsi="Times New Roman" w:cs="Times New Roman"/>
          <w:noProof/>
          <w:sz w:val="24"/>
          <w:szCs w:val="24"/>
        </w:rPr>
        <w:t>f</w:t>
      </w:r>
      <w:r w:rsidR="7BF8A810" w:rsidRPr="00D05EA1">
        <w:rPr>
          <w:rFonts w:ascii="Times New Roman" w:hAnsi="Times New Roman" w:cs="Times New Roman"/>
          <w:noProof/>
          <w:sz w:val="24"/>
          <w:szCs w:val="24"/>
        </w:rPr>
        <w:t xml:space="preserve">iloviruses (including Ebola and Marburg), and interepidemic preparedness actions for future outbreaks. This </w:t>
      </w:r>
      <w:r w:rsidR="00B66DAC">
        <w:rPr>
          <w:rFonts w:ascii="Times New Roman" w:hAnsi="Times New Roman" w:cs="Times New Roman"/>
          <w:noProof/>
          <w:sz w:val="24"/>
          <w:szCs w:val="24"/>
        </w:rPr>
        <w:t xml:space="preserve">work on </w:t>
      </w:r>
      <w:r w:rsidR="7BF8A810" w:rsidRPr="00D05EA1">
        <w:rPr>
          <w:rFonts w:ascii="Times New Roman" w:hAnsi="Times New Roman" w:cs="Times New Roman"/>
          <w:noProof/>
          <w:sz w:val="24"/>
          <w:szCs w:val="24"/>
        </w:rPr>
        <w:t xml:space="preserve">preparedness </w:t>
      </w:r>
      <w:r w:rsidR="00FB482E">
        <w:rPr>
          <w:rFonts w:ascii="Times New Roman" w:hAnsi="Times New Roman" w:cs="Times New Roman"/>
          <w:noProof/>
          <w:sz w:val="24"/>
          <w:szCs w:val="24"/>
        </w:rPr>
        <w:t xml:space="preserve">has </w:t>
      </w:r>
      <w:r w:rsidR="00B66DAC">
        <w:rPr>
          <w:rFonts w:ascii="Times New Roman" w:hAnsi="Times New Roman" w:cs="Times New Roman"/>
          <w:noProof/>
          <w:sz w:val="24"/>
          <w:szCs w:val="24"/>
        </w:rPr>
        <w:t>enabled</w:t>
      </w:r>
      <w:r w:rsidR="7BF8A810" w:rsidRPr="00D05EA1">
        <w:rPr>
          <w:rFonts w:ascii="Times New Roman" w:hAnsi="Times New Roman" w:cs="Times New Roman"/>
          <w:noProof/>
          <w:sz w:val="24"/>
          <w:szCs w:val="24"/>
        </w:rPr>
        <w:t xml:space="preserve"> the rapid implementation of therapeutic and vaccines</w:t>
      </w:r>
      <w:r w:rsidR="00935CEB" w:rsidRPr="00935CEB">
        <w:rPr>
          <w:rFonts w:ascii="Times New Roman" w:hAnsi="Times New Roman" w:cs="Times New Roman"/>
          <w:noProof/>
          <w:sz w:val="24"/>
          <w:szCs w:val="24"/>
        </w:rPr>
        <w:t xml:space="preserve"> </w:t>
      </w:r>
      <w:r w:rsidR="00935CEB" w:rsidRPr="00D05EA1">
        <w:rPr>
          <w:rFonts w:ascii="Times New Roman" w:hAnsi="Times New Roman" w:cs="Times New Roman"/>
          <w:noProof/>
          <w:sz w:val="24"/>
          <w:szCs w:val="24"/>
        </w:rPr>
        <w:t>clinical trials</w:t>
      </w:r>
      <w:r w:rsidR="7BF8A810" w:rsidRPr="00D05EA1">
        <w:rPr>
          <w:rFonts w:ascii="Times New Roman" w:hAnsi="Times New Roman" w:cs="Times New Roman"/>
          <w:noProof/>
          <w:sz w:val="24"/>
          <w:szCs w:val="24"/>
        </w:rPr>
        <w:t>, notably during the 2025 Ebola outbreak in Uganda.</w:t>
      </w:r>
    </w:p>
    <w:p w14:paraId="482110B3" w14:textId="47B1B323" w:rsidR="00AB62AB" w:rsidRPr="00D05EA1" w:rsidRDefault="008C43D2" w:rsidP="0047717E">
      <w:pPr>
        <w:spacing w:after="120" w:line="276" w:lineRule="auto"/>
        <w:jc w:val="both"/>
        <w:rPr>
          <w:rFonts w:ascii="Times New Roman" w:eastAsia="Calibri" w:hAnsi="Times New Roman" w:cs="Times New Roman"/>
          <w:noProof/>
          <w:sz w:val="24"/>
          <w:szCs w:val="24"/>
        </w:rPr>
      </w:pPr>
      <w:r w:rsidRPr="00D05EA1">
        <w:rPr>
          <w:rFonts w:ascii="Times New Roman" w:hAnsi="Times New Roman" w:cs="Times New Roman"/>
          <w:noProof/>
          <w:sz w:val="24"/>
          <w:szCs w:val="24"/>
        </w:rPr>
        <w:t>Finally, t</w:t>
      </w:r>
      <w:r w:rsidR="00AB62AB" w:rsidRPr="00D05EA1">
        <w:rPr>
          <w:rFonts w:ascii="Times New Roman" w:hAnsi="Times New Roman" w:cs="Times New Roman"/>
          <w:noProof/>
          <w:sz w:val="24"/>
          <w:szCs w:val="24"/>
        </w:rPr>
        <w:t xml:space="preserve">he Commission </w:t>
      </w:r>
      <w:r w:rsidR="009C2DC9">
        <w:rPr>
          <w:rFonts w:ascii="Times New Roman" w:hAnsi="Times New Roman" w:cs="Times New Roman"/>
          <w:noProof/>
          <w:sz w:val="24"/>
          <w:szCs w:val="24"/>
        </w:rPr>
        <w:t xml:space="preserve">has </w:t>
      </w:r>
      <w:r w:rsidR="00AB62AB" w:rsidRPr="00D05EA1">
        <w:rPr>
          <w:rFonts w:ascii="Times New Roman" w:hAnsi="Times New Roman" w:cs="Times New Roman"/>
          <w:noProof/>
          <w:sz w:val="24"/>
          <w:szCs w:val="24"/>
        </w:rPr>
        <w:t xml:space="preserve">continued its </w:t>
      </w:r>
      <w:r w:rsidR="009C2DC9">
        <w:rPr>
          <w:rFonts w:ascii="Times New Roman" w:hAnsi="Times New Roman" w:cs="Times New Roman"/>
          <w:noProof/>
          <w:sz w:val="24"/>
          <w:szCs w:val="24"/>
        </w:rPr>
        <w:t>commitment to</w:t>
      </w:r>
      <w:r w:rsidR="00AB62AB" w:rsidRPr="00D05EA1">
        <w:rPr>
          <w:rFonts w:ascii="Times New Roman" w:eastAsia="Calibri" w:hAnsi="Times New Roman" w:cs="Times New Roman"/>
          <w:noProof/>
          <w:sz w:val="24"/>
          <w:szCs w:val="24"/>
        </w:rPr>
        <w:t xml:space="preserve"> open sharing and access through the Global Biodata Coalition, helping to ensure the sustainability of global biodata resources.</w:t>
      </w:r>
    </w:p>
    <w:p w14:paraId="1AEEFB50" w14:textId="77777777" w:rsidR="00912308" w:rsidRPr="00D05EA1" w:rsidRDefault="00CF3795" w:rsidP="00955BBF">
      <w:pPr>
        <w:pStyle w:val="ListParagraph"/>
        <w:numPr>
          <w:ilvl w:val="1"/>
          <w:numId w:val="11"/>
        </w:numPr>
        <w:spacing w:after="120" w:line="276" w:lineRule="auto"/>
        <w:ind w:left="709" w:hanging="425"/>
        <w:rPr>
          <w:b/>
          <w:noProof/>
          <w:szCs w:val="20"/>
          <w:lang w:val="en-IE"/>
        </w:rPr>
      </w:pPr>
      <w:r w:rsidRPr="00D05EA1">
        <w:rPr>
          <w:b/>
          <w:noProof/>
          <w:szCs w:val="20"/>
          <w:lang w:val="en-IE"/>
        </w:rPr>
        <w:t>P</w:t>
      </w:r>
      <w:r w:rsidR="00912308" w:rsidRPr="00D05EA1">
        <w:rPr>
          <w:b/>
          <w:noProof/>
          <w:szCs w:val="20"/>
          <w:lang w:val="en-IE"/>
        </w:rPr>
        <w:t>romoting innovation</w:t>
      </w:r>
    </w:p>
    <w:p w14:paraId="5611927B" w14:textId="05EE0EC4" w:rsidR="00825FE2" w:rsidRPr="00D05EA1" w:rsidRDefault="00825FE2" w:rsidP="504A92D0">
      <w:pPr>
        <w:spacing w:after="120" w:line="276" w:lineRule="auto"/>
        <w:jc w:val="both"/>
        <w:rPr>
          <w:rFonts w:ascii="Times New Roman" w:eastAsia="Times New Roman" w:hAnsi="Times New Roman" w:cs="Times New Roman"/>
          <w:noProof/>
          <w:sz w:val="24"/>
          <w:szCs w:val="24"/>
        </w:rPr>
      </w:pPr>
      <w:r w:rsidRPr="6EA407F4">
        <w:rPr>
          <w:rFonts w:ascii="Times New Roman" w:eastAsia="system-ui" w:hAnsi="Times New Roman" w:cs="Times New Roman"/>
          <w:noProof/>
          <w:color w:val="404040" w:themeColor="text1" w:themeTint="BF"/>
          <w:sz w:val="24"/>
          <w:szCs w:val="24"/>
        </w:rPr>
        <w:t xml:space="preserve">The </w:t>
      </w:r>
      <w:r w:rsidR="006A717D" w:rsidRPr="6EA407F4">
        <w:rPr>
          <w:rFonts w:ascii="Times New Roman" w:eastAsia="system-ui" w:hAnsi="Times New Roman" w:cs="Times New Roman"/>
          <w:noProof/>
          <w:color w:val="404040" w:themeColor="text1" w:themeTint="BF"/>
          <w:sz w:val="24"/>
          <w:szCs w:val="24"/>
        </w:rPr>
        <w:t>EU</w:t>
      </w:r>
      <w:r w:rsidRPr="6EA407F4">
        <w:rPr>
          <w:rFonts w:ascii="Times New Roman" w:eastAsia="system-ui" w:hAnsi="Times New Roman" w:cs="Times New Roman"/>
          <w:noProof/>
          <w:color w:val="404040" w:themeColor="text1" w:themeTint="BF"/>
          <w:sz w:val="24"/>
          <w:szCs w:val="24"/>
        </w:rPr>
        <w:t xml:space="preserve"> is committed to positioning itself as an attractive destination for startups, investors, and corporates </w:t>
      </w:r>
      <w:r w:rsidR="005136D9" w:rsidRPr="6EA407F4">
        <w:rPr>
          <w:rFonts w:ascii="Times New Roman" w:eastAsia="Times New Roman" w:hAnsi="Times New Roman" w:cs="Times New Roman"/>
          <w:noProof/>
          <w:color w:val="000000" w:themeColor="text1"/>
          <w:sz w:val="24"/>
          <w:szCs w:val="24"/>
        </w:rPr>
        <w:t xml:space="preserve">from </w:t>
      </w:r>
      <w:r w:rsidR="001B2437">
        <w:rPr>
          <w:rFonts w:ascii="Times New Roman" w:eastAsia="Times New Roman" w:hAnsi="Times New Roman" w:cs="Times New Roman"/>
          <w:noProof/>
          <w:color w:val="000000" w:themeColor="text1"/>
          <w:sz w:val="24"/>
          <w:szCs w:val="24"/>
        </w:rPr>
        <w:t>non-EU</w:t>
      </w:r>
      <w:r w:rsidR="001B2437" w:rsidRPr="6EA407F4">
        <w:rPr>
          <w:rFonts w:ascii="Times New Roman" w:eastAsia="Times New Roman" w:hAnsi="Times New Roman" w:cs="Times New Roman"/>
          <w:noProof/>
          <w:color w:val="000000" w:themeColor="text1"/>
          <w:sz w:val="24"/>
          <w:szCs w:val="24"/>
        </w:rPr>
        <w:t xml:space="preserve"> </w:t>
      </w:r>
      <w:r w:rsidR="005136D9" w:rsidRPr="6EA407F4">
        <w:rPr>
          <w:rFonts w:ascii="Times New Roman" w:eastAsia="Times New Roman" w:hAnsi="Times New Roman" w:cs="Times New Roman"/>
          <w:noProof/>
          <w:color w:val="000000" w:themeColor="text1"/>
          <w:sz w:val="24"/>
          <w:szCs w:val="24"/>
        </w:rPr>
        <w:t xml:space="preserve">countries </w:t>
      </w:r>
      <w:r w:rsidRPr="6EA407F4">
        <w:rPr>
          <w:rFonts w:ascii="Times New Roman" w:eastAsia="system-ui" w:hAnsi="Times New Roman" w:cs="Times New Roman"/>
          <w:noProof/>
          <w:color w:val="404040" w:themeColor="text1" w:themeTint="BF"/>
          <w:sz w:val="24"/>
          <w:szCs w:val="24"/>
        </w:rPr>
        <w:t xml:space="preserve">seeking innovative solutions and venture client projects. </w:t>
      </w:r>
      <w:r w:rsidR="00400A77" w:rsidRPr="6EA407F4">
        <w:rPr>
          <w:rFonts w:ascii="Times New Roman" w:eastAsia="system-ui" w:hAnsi="Times New Roman" w:cs="Times New Roman"/>
          <w:noProof/>
          <w:color w:val="404040" w:themeColor="text1" w:themeTint="BF"/>
          <w:sz w:val="24"/>
          <w:szCs w:val="24"/>
        </w:rPr>
        <w:t xml:space="preserve">This is </w:t>
      </w:r>
      <w:r w:rsidR="007419B9" w:rsidRPr="6EA407F4">
        <w:rPr>
          <w:rFonts w:ascii="Times New Roman" w:eastAsia="Times New Roman" w:hAnsi="Times New Roman" w:cs="Times New Roman"/>
          <w:noProof/>
          <w:color w:val="000000" w:themeColor="text1"/>
          <w:sz w:val="24"/>
          <w:szCs w:val="24"/>
        </w:rPr>
        <w:t xml:space="preserve">one of </w:t>
      </w:r>
      <w:r w:rsidR="00400A77" w:rsidRPr="6EA407F4">
        <w:rPr>
          <w:rFonts w:ascii="Times New Roman" w:eastAsia="Times New Roman" w:hAnsi="Times New Roman" w:cs="Times New Roman"/>
          <w:noProof/>
          <w:color w:val="000000" w:themeColor="text1"/>
          <w:sz w:val="24"/>
          <w:szCs w:val="24"/>
        </w:rPr>
        <w:t>the flagship areas of the New European Innovation Agenda and the Startups and Scaleups Strategy</w:t>
      </w:r>
      <w:r w:rsidR="009F71E3" w:rsidRPr="6EA407F4">
        <w:rPr>
          <w:rStyle w:val="FootnoteReference"/>
          <w:rFonts w:ascii="Times New Roman" w:eastAsia="Times New Roman" w:hAnsi="Times New Roman" w:cs="Times New Roman"/>
          <w:noProof/>
          <w:color w:val="000000" w:themeColor="text1"/>
          <w:sz w:val="24"/>
          <w:szCs w:val="24"/>
        </w:rPr>
        <w:footnoteReference w:id="56"/>
      </w:r>
      <w:r w:rsidR="007419B9" w:rsidRPr="6EA407F4">
        <w:rPr>
          <w:rFonts w:ascii="Times New Roman" w:eastAsia="Times New Roman" w:hAnsi="Times New Roman" w:cs="Times New Roman"/>
          <w:noProof/>
          <w:color w:val="000000" w:themeColor="text1"/>
          <w:sz w:val="24"/>
          <w:szCs w:val="24"/>
        </w:rPr>
        <w:t>.</w:t>
      </w:r>
      <w:r w:rsidR="00400A77" w:rsidRPr="6EA407F4">
        <w:rPr>
          <w:rFonts w:ascii="Times New Roman" w:eastAsia="Times New Roman" w:hAnsi="Times New Roman" w:cs="Times New Roman"/>
          <w:noProof/>
          <w:color w:val="000000" w:themeColor="text1"/>
          <w:sz w:val="24"/>
          <w:szCs w:val="24"/>
        </w:rPr>
        <w:t xml:space="preserve"> </w:t>
      </w:r>
      <w:r w:rsidRPr="6EA407F4">
        <w:rPr>
          <w:rFonts w:ascii="Times New Roman" w:eastAsia="system-ui" w:hAnsi="Times New Roman" w:cs="Times New Roman"/>
          <w:noProof/>
          <w:color w:val="404040" w:themeColor="text1" w:themeTint="BF"/>
          <w:sz w:val="24"/>
          <w:szCs w:val="24"/>
        </w:rPr>
        <w:t xml:space="preserve">By strengthening international partnerships and creating pathways for </w:t>
      </w:r>
      <w:r w:rsidR="00D6766F">
        <w:rPr>
          <w:rFonts w:ascii="Times New Roman" w:eastAsia="system-ui" w:hAnsi="Times New Roman" w:cs="Times New Roman"/>
          <w:noProof/>
          <w:color w:val="404040" w:themeColor="text1" w:themeTint="BF"/>
          <w:sz w:val="24"/>
          <w:szCs w:val="24"/>
        </w:rPr>
        <w:t>attracting international</w:t>
      </w:r>
      <w:r w:rsidR="00D6766F" w:rsidRPr="6EA407F4">
        <w:rPr>
          <w:rFonts w:ascii="Times New Roman" w:eastAsia="system-ui" w:hAnsi="Times New Roman" w:cs="Times New Roman"/>
          <w:noProof/>
          <w:color w:val="404040" w:themeColor="text1" w:themeTint="BF"/>
          <w:sz w:val="24"/>
          <w:szCs w:val="24"/>
        </w:rPr>
        <w:t xml:space="preserve"> </w:t>
      </w:r>
      <w:r w:rsidRPr="6EA407F4">
        <w:rPr>
          <w:rFonts w:ascii="Times New Roman" w:eastAsia="system-ui" w:hAnsi="Times New Roman" w:cs="Times New Roman"/>
          <w:noProof/>
          <w:color w:val="404040" w:themeColor="text1" w:themeTint="BF"/>
          <w:sz w:val="24"/>
          <w:szCs w:val="24"/>
        </w:rPr>
        <w:t xml:space="preserve">talent and investment, </w:t>
      </w:r>
      <w:r w:rsidR="007419B9" w:rsidRPr="6EA407F4">
        <w:rPr>
          <w:rFonts w:ascii="Times New Roman" w:eastAsia="system-ui" w:hAnsi="Times New Roman" w:cs="Times New Roman"/>
          <w:noProof/>
          <w:color w:val="404040" w:themeColor="text1" w:themeTint="BF"/>
          <w:sz w:val="24"/>
          <w:szCs w:val="24"/>
        </w:rPr>
        <w:t>for example</w:t>
      </w:r>
      <w:r w:rsidR="00C4650A" w:rsidRPr="6EA407F4">
        <w:rPr>
          <w:rFonts w:ascii="Times New Roman" w:eastAsia="system-ui" w:hAnsi="Times New Roman" w:cs="Times New Roman"/>
          <w:noProof/>
          <w:color w:val="404040" w:themeColor="text1" w:themeTint="BF"/>
          <w:sz w:val="24"/>
          <w:szCs w:val="24"/>
        </w:rPr>
        <w:t xml:space="preserve"> through the Choose Europe </w:t>
      </w:r>
      <w:r w:rsidR="005F2D75">
        <w:rPr>
          <w:rFonts w:ascii="Times New Roman" w:eastAsia="system-ui" w:hAnsi="Times New Roman" w:cs="Times New Roman"/>
          <w:noProof/>
          <w:color w:val="404040" w:themeColor="text1" w:themeTint="BF"/>
          <w:sz w:val="24"/>
          <w:szCs w:val="24"/>
        </w:rPr>
        <w:t xml:space="preserve">for Science </w:t>
      </w:r>
      <w:r w:rsidR="00C4650A" w:rsidRPr="6EA407F4">
        <w:rPr>
          <w:rFonts w:ascii="Times New Roman" w:eastAsia="system-ui" w:hAnsi="Times New Roman" w:cs="Times New Roman"/>
          <w:noProof/>
          <w:color w:val="404040" w:themeColor="text1" w:themeTint="BF"/>
          <w:sz w:val="24"/>
          <w:szCs w:val="24"/>
        </w:rPr>
        <w:t>initiative</w:t>
      </w:r>
      <w:r w:rsidR="00DB61D2" w:rsidRPr="6EA407F4">
        <w:rPr>
          <w:rStyle w:val="FootnoteReference"/>
          <w:rFonts w:ascii="Times New Roman" w:eastAsia="system-ui" w:hAnsi="Times New Roman" w:cs="Times New Roman"/>
          <w:noProof/>
          <w:color w:val="404040" w:themeColor="text1" w:themeTint="BF"/>
          <w:sz w:val="24"/>
          <w:szCs w:val="24"/>
        </w:rPr>
        <w:footnoteReference w:id="57"/>
      </w:r>
      <w:r w:rsidR="00C4650A" w:rsidRPr="6EA407F4">
        <w:rPr>
          <w:rFonts w:ascii="Times New Roman" w:eastAsia="system-ui" w:hAnsi="Times New Roman" w:cs="Times New Roman"/>
          <w:noProof/>
          <w:color w:val="404040" w:themeColor="text1" w:themeTint="BF"/>
          <w:sz w:val="24"/>
          <w:szCs w:val="24"/>
        </w:rPr>
        <w:t xml:space="preserve">, </w:t>
      </w:r>
      <w:r w:rsidR="000E3E8E">
        <w:rPr>
          <w:rFonts w:ascii="Times New Roman" w:eastAsia="system-ui" w:hAnsi="Times New Roman" w:cs="Times New Roman"/>
          <w:noProof/>
          <w:color w:val="404040" w:themeColor="text1" w:themeTint="BF"/>
          <w:sz w:val="24"/>
          <w:szCs w:val="24"/>
        </w:rPr>
        <w:t>the EU</w:t>
      </w:r>
      <w:r w:rsidR="000E3E8E" w:rsidRPr="6EA407F4">
        <w:rPr>
          <w:rFonts w:ascii="Times New Roman" w:eastAsia="system-ui" w:hAnsi="Times New Roman" w:cs="Times New Roman"/>
          <w:noProof/>
          <w:color w:val="404040" w:themeColor="text1" w:themeTint="BF"/>
          <w:sz w:val="24"/>
          <w:szCs w:val="24"/>
        </w:rPr>
        <w:t xml:space="preserve"> </w:t>
      </w:r>
      <w:r w:rsidRPr="6EA407F4">
        <w:rPr>
          <w:rFonts w:ascii="Times New Roman" w:eastAsia="system-ui" w:hAnsi="Times New Roman" w:cs="Times New Roman"/>
          <w:noProof/>
          <w:color w:val="404040" w:themeColor="text1" w:themeTint="BF"/>
          <w:sz w:val="24"/>
          <w:szCs w:val="24"/>
        </w:rPr>
        <w:t xml:space="preserve">aims to </w:t>
      </w:r>
      <w:r w:rsidR="005F2D75">
        <w:rPr>
          <w:rFonts w:ascii="Times New Roman" w:eastAsia="system-ui" w:hAnsi="Times New Roman" w:cs="Times New Roman"/>
          <w:noProof/>
          <w:color w:val="404040" w:themeColor="text1" w:themeTint="BF"/>
          <w:sz w:val="24"/>
          <w:szCs w:val="24"/>
        </w:rPr>
        <w:t>consolidate</w:t>
      </w:r>
      <w:r w:rsidR="005F2D75" w:rsidRPr="6EA407F4">
        <w:rPr>
          <w:rFonts w:ascii="Times New Roman" w:eastAsia="system-ui" w:hAnsi="Times New Roman" w:cs="Times New Roman"/>
          <w:noProof/>
          <w:color w:val="404040" w:themeColor="text1" w:themeTint="BF"/>
          <w:sz w:val="24"/>
          <w:szCs w:val="24"/>
        </w:rPr>
        <w:t xml:space="preserve"> </w:t>
      </w:r>
      <w:r w:rsidRPr="6EA407F4">
        <w:rPr>
          <w:rFonts w:ascii="Times New Roman" w:eastAsia="system-ui" w:hAnsi="Times New Roman" w:cs="Times New Roman"/>
          <w:noProof/>
          <w:color w:val="404040" w:themeColor="text1" w:themeTint="BF"/>
          <w:sz w:val="24"/>
          <w:szCs w:val="24"/>
        </w:rPr>
        <w:t>its role as a leading hub for innovation and entrepreneurship, driving sustainable development and competitiveness on a global scale.</w:t>
      </w:r>
      <w:r w:rsidR="00AE202D">
        <w:rPr>
          <w:rFonts w:ascii="Times New Roman" w:eastAsia="system-ui" w:hAnsi="Times New Roman" w:cs="Times New Roman"/>
          <w:noProof/>
          <w:color w:val="404040" w:themeColor="text1" w:themeTint="BF"/>
          <w:sz w:val="24"/>
          <w:szCs w:val="24"/>
        </w:rPr>
        <w:t xml:space="preserve"> </w:t>
      </w:r>
    </w:p>
    <w:p w14:paraId="2B003318" w14:textId="4C8ADA85" w:rsidR="007F7954" w:rsidRPr="00BF0260" w:rsidRDefault="00B1586A" w:rsidP="00FE2258">
      <w:pPr>
        <w:spacing w:after="120" w:line="276" w:lineRule="auto"/>
        <w:jc w:val="both"/>
        <w:rPr>
          <w:rFonts w:ascii="Times New Roman" w:eastAsia="Calibri" w:hAnsi="Times New Roman" w:cs="Times New Roman"/>
          <w:noProof/>
          <w:color w:val="00B050"/>
        </w:rPr>
      </w:pPr>
      <w:r>
        <w:rPr>
          <w:rFonts w:ascii="Times New Roman" w:eastAsia="system-ui" w:hAnsi="Times New Roman" w:cs="Times New Roman"/>
          <w:noProof/>
          <w:sz w:val="24"/>
          <w:szCs w:val="24"/>
        </w:rPr>
        <w:t>In 2025, t</w:t>
      </w:r>
      <w:r w:rsidR="664C1C56" w:rsidRPr="6EA407F4">
        <w:rPr>
          <w:rFonts w:ascii="Times New Roman" w:eastAsia="system-ui" w:hAnsi="Times New Roman" w:cs="Times New Roman"/>
          <w:noProof/>
          <w:sz w:val="24"/>
          <w:szCs w:val="24"/>
        </w:rPr>
        <w:t>he European Innovation Council (EIC</w:t>
      </w:r>
      <w:r w:rsidR="664C1C56" w:rsidRPr="00994304">
        <w:rPr>
          <w:rFonts w:ascii="Times New Roman" w:eastAsia="system-ui" w:hAnsi="Times New Roman" w:cs="Times New Roman"/>
          <w:noProof/>
          <w:sz w:val="24"/>
          <w:szCs w:val="24"/>
        </w:rPr>
        <w:t xml:space="preserve">) </w:t>
      </w:r>
      <w:r w:rsidR="007C569E">
        <w:rPr>
          <w:rFonts w:ascii="Times New Roman" w:eastAsia="system-ui" w:hAnsi="Times New Roman" w:cs="Times New Roman"/>
          <w:noProof/>
          <w:sz w:val="24"/>
          <w:szCs w:val="24"/>
        </w:rPr>
        <w:t xml:space="preserve">has been advised by the EIC Board to </w:t>
      </w:r>
      <w:r w:rsidR="00994304" w:rsidRPr="00994304">
        <w:rPr>
          <w:rFonts w:ascii="Times New Roman" w:eastAsia="system-ui" w:hAnsi="Times New Roman" w:cs="Times New Roman"/>
          <w:noProof/>
          <w:sz w:val="24"/>
          <w:szCs w:val="24"/>
        </w:rPr>
        <w:t>develop</w:t>
      </w:r>
      <w:r w:rsidR="0098745E" w:rsidRPr="00994304">
        <w:rPr>
          <w:rFonts w:ascii="Times New Roman" w:eastAsia="system-ui" w:hAnsi="Times New Roman" w:cs="Times New Roman"/>
          <w:noProof/>
          <w:sz w:val="24"/>
          <w:szCs w:val="24"/>
        </w:rPr>
        <w:t xml:space="preserve"> </w:t>
      </w:r>
      <w:r w:rsidR="664C1C56" w:rsidRPr="00994304">
        <w:rPr>
          <w:rFonts w:ascii="Times New Roman" w:eastAsia="system-ui" w:hAnsi="Times New Roman" w:cs="Times New Roman"/>
          <w:noProof/>
          <w:sz w:val="24"/>
          <w:szCs w:val="24"/>
        </w:rPr>
        <w:t>a</w:t>
      </w:r>
      <w:r w:rsidR="000C64EF" w:rsidRPr="00994304">
        <w:rPr>
          <w:rFonts w:ascii="Times New Roman" w:eastAsia="system-ui" w:hAnsi="Times New Roman" w:cs="Times New Roman"/>
          <w:noProof/>
          <w:sz w:val="24"/>
          <w:szCs w:val="24"/>
        </w:rPr>
        <w:t>n</w:t>
      </w:r>
      <w:r w:rsidR="664C1C56" w:rsidRPr="00994304">
        <w:rPr>
          <w:rFonts w:ascii="Times New Roman" w:eastAsia="system-ui" w:hAnsi="Times New Roman" w:cs="Times New Roman"/>
          <w:noProof/>
          <w:sz w:val="24"/>
          <w:szCs w:val="24"/>
        </w:rPr>
        <w:t xml:space="preserve"> international strategy to </w:t>
      </w:r>
      <w:r w:rsidR="00B53DB3">
        <w:rPr>
          <w:rFonts w:ascii="Times New Roman" w:eastAsia="system-ui" w:hAnsi="Times New Roman" w:cs="Times New Roman"/>
          <w:noProof/>
          <w:sz w:val="24"/>
          <w:szCs w:val="24"/>
        </w:rPr>
        <w:t>boost</w:t>
      </w:r>
      <w:r w:rsidR="00B53DB3" w:rsidRPr="00994304">
        <w:rPr>
          <w:rFonts w:ascii="Times New Roman" w:eastAsia="system-ui" w:hAnsi="Times New Roman" w:cs="Times New Roman"/>
          <w:noProof/>
          <w:sz w:val="24"/>
          <w:szCs w:val="24"/>
        </w:rPr>
        <w:t xml:space="preserve"> </w:t>
      </w:r>
      <w:r w:rsidR="664C1C56" w:rsidRPr="00994304">
        <w:rPr>
          <w:rFonts w:ascii="Times New Roman" w:eastAsia="system-ui" w:hAnsi="Times New Roman" w:cs="Times New Roman"/>
          <w:noProof/>
          <w:sz w:val="24"/>
          <w:szCs w:val="24"/>
        </w:rPr>
        <w:t xml:space="preserve">its global impact and </w:t>
      </w:r>
      <w:r w:rsidR="00B53DB3">
        <w:rPr>
          <w:rFonts w:ascii="Times New Roman" w:eastAsia="system-ui" w:hAnsi="Times New Roman" w:cs="Times New Roman"/>
          <w:noProof/>
          <w:sz w:val="24"/>
          <w:szCs w:val="24"/>
        </w:rPr>
        <w:t>help</w:t>
      </w:r>
      <w:r w:rsidR="00B53DB3" w:rsidRPr="00994304">
        <w:rPr>
          <w:rFonts w:ascii="Times New Roman" w:eastAsia="system-ui" w:hAnsi="Times New Roman" w:cs="Times New Roman"/>
          <w:noProof/>
          <w:sz w:val="24"/>
          <w:szCs w:val="24"/>
        </w:rPr>
        <w:t xml:space="preserve"> </w:t>
      </w:r>
      <w:r w:rsidR="664C1C56" w:rsidRPr="00994304">
        <w:rPr>
          <w:rFonts w:ascii="Times New Roman" w:eastAsia="system-ui" w:hAnsi="Times New Roman" w:cs="Times New Roman"/>
          <w:noProof/>
          <w:sz w:val="24"/>
          <w:szCs w:val="24"/>
        </w:rPr>
        <w:t xml:space="preserve">European startups and scaleups expand internationally. </w:t>
      </w:r>
      <w:r w:rsidR="00C86F13" w:rsidRPr="00994304">
        <w:rPr>
          <w:rFonts w:ascii="Times New Roman" w:eastAsia="system-ui" w:hAnsi="Times New Roman" w:cs="Times New Roman"/>
          <w:noProof/>
          <w:sz w:val="24"/>
          <w:szCs w:val="24"/>
        </w:rPr>
        <w:t xml:space="preserve">The advice is to focus </w:t>
      </w:r>
      <w:r w:rsidR="000C64EF" w:rsidRPr="00994304">
        <w:rPr>
          <w:rFonts w:ascii="Times New Roman" w:eastAsia="system-ui" w:hAnsi="Times New Roman" w:cs="Times New Roman"/>
          <w:noProof/>
          <w:sz w:val="24"/>
          <w:szCs w:val="24"/>
        </w:rPr>
        <w:t>on</w:t>
      </w:r>
      <w:r w:rsidR="664C1C56" w:rsidRPr="6EA407F4">
        <w:rPr>
          <w:rFonts w:ascii="Times New Roman" w:eastAsia="system-ui" w:hAnsi="Times New Roman" w:cs="Times New Roman"/>
          <w:noProof/>
          <w:sz w:val="24"/>
          <w:szCs w:val="24"/>
        </w:rPr>
        <w:t xml:space="preserve"> four core priorities: (1) </w:t>
      </w:r>
      <w:r w:rsidR="001508C1" w:rsidRPr="6EA407F4">
        <w:rPr>
          <w:rFonts w:ascii="Times New Roman" w:eastAsia="system-ui" w:hAnsi="Times New Roman" w:cs="Times New Roman"/>
          <w:noProof/>
          <w:sz w:val="24"/>
          <w:szCs w:val="24"/>
        </w:rPr>
        <w:t>fostering</w:t>
      </w:r>
      <w:r w:rsidR="664C1C56" w:rsidRPr="6EA407F4">
        <w:rPr>
          <w:rFonts w:ascii="Times New Roman" w:eastAsia="system-ui" w:hAnsi="Times New Roman" w:cs="Times New Roman"/>
          <w:noProof/>
          <w:sz w:val="24"/>
          <w:szCs w:val="24"/>
        </w:rPr>
        <w:t xml:space="preserve"> international activities; (2) engaging international investors</w:t>
      </w:r>
      <w:r w:rsidR="46AB54F4" w:rsidRPr="6EA407F4">
        <w:rPr>
          <w:rFonts w:ascii="Times New Roman" w:eastAsia="system-ui" w:hAnsi="Times New Roman" w:cs="Times New Roman"/>
          <w:noProof/>
          <w:sz w:val="24"/>
          <w:szCs w:val="24"/>
        </w:rPr>
        <w:t xml:space="preserve"> and corporates</w:t>
      </w:r>
      <w:r w:rsidR="664C1C56" w:rsidRPr="6EA407F4">
        <w:rPr>
          <w:rFonts w:ascii="Times New Roman" w:eastAsia="system-ui" w:hAnsi="Times New Roman" w:cs="Times New Roman"/>
          <w:noProof/>
          <w:sz w:val="24"/>
          <w:szCs w:val="24"/>
        </w:rPr>
        <w:t>; (3) establishing thought</w:t>
      </w:r>
      <w:r w:rsidR="005D4758">
        <w:rPr>
          <w:rFonts w:ascii="Times New Roman" w:eastAsia="system-ui" w:hAnsi="Times New Roman" w:cs="Times New Roman"/>
          <w:noProof/>
          <w:sz w:val="24"/>
          <w:szCs w:val="24"/>
        </w:rPr>
        <w:t xml:space="preserve"> </w:t>
      </w:r>
      <w:r w:rsidR="664C1C56" w:rsidRPr="6EA407F4">
        <w:rPr>
          <w:rFonts w:ascii="Times New Roman" w:eastAsia="system-ui" w:hAnsi="Times New Roman" w:cs="Times New Roman"/>
          <w:noProof/>
          <w:sz w:val="24"/>
          <w:szCs w:val="24"/>
        </w:rPr>
        <w:t xml:space="preserve">leadership; </w:t>
      </w:r>
      <w:r w:rsidR="00E15096">
        <w:rPr>
          <w:rFonts w:ascii="Times New Roman" w:eastAsia="system-ui" w:hAnsi="Times New Roman" w:cs="Times New Roman"/>
          <w:noProof/>
          <w:sz w:val="24"/>
          <w:szCs w:val="24"/>
        </w:rPr>
        <w:t xml:space="preserve">and </w:t>
      </w:r>
      <w:r w:rsidR="664C1C56" w:rsidRPr="6EA407F4">
        <w:rPr>
          <w:rFonts w:ascii="Times New Roman" w:eastAsia="system-ui" w:hAnsi="Times New Roman" w:cs="Times New Roman"/>
          <w:noProof/>
          <w:sz w:val="24"/>
          <w:szCs w:val="24"/>
        </w:rPr>
        <w:t>(4) attracting international talent.</w:t>
      </w:r>
      <w:r w:rsidR="007F7954">
        <w:rPr>
          <w:rFonts w:ascii="Times New Roman" w:eastAsia="system-ui" w:hAnsi="Times New Roman" w:cs="Times New Roman"/>
          <w:noProof/>
          <w:sz w:val="24"/>
          <w:szCs w:val="24"/>
        </w:rPr>
        <w:t xml:space="preserve"> </w:t>
      </w:r>
      <w:r w:rsidR="007F7954" w:rsidRPr="003954B5">
        <w:rPr>
          <w:rFonts w:ascii="Times New Roman" w:eastAsia="system-ui" w:hAnsi="Times New Roman" w:cs="Times New Roman"/>
          <w:noProof/>
          <w:sz w:val="24"/>
          <w:szCs w:val="24"/>
        </w:rPr>
        <w:t>The key</w:t>
      </w:r>
      <w:r w:rsidR="007F7954" w:rsidRPr="00BF0260">
        <w:rPr>
          <w:rFonts w:ascii="Times New Roman" w:eastAsiaTheme="minorEastAsia" w:hAnsi="Times New Roman" w:cs="Times New Roman"/>
          <w:noProof/>
          <w:sz w:val="24"/>
          <w:szCs w:val="24"/>
        </w:rPr>
        <w:t xml:space="preserve"> objectives </w:t>
      </w:r>
      <w:r w:rsidR="005D4758">
        <w:rPr>
          <w:rFonts w:ascii="Times New Roman" w:eastAsiaTheme="minorEastAsia" w:hAnsi="Times New Roman" w:cs="Times New Roman"/>
          <w:noProof/>
          <w:sz w:val="24"/>
          <w:szCs w:val="24"/>
        </w:rPr>
        <w:t>are</w:t>
      </w:r>
      <w:r w:rsidR="00F52C18">
        <w:rPr>
          <w:rFonts w:ascii="Times New Roman" w:eastAsiaTheme="minorEastAsia" w:hAnsi="Times New Roman" w:cs="Times New Roman"/>
          <w:noProof/>
          <w:sz w:val="24"/>
          <w:szCs w:val="24"/>
        </w:rPr>
        <w:t xml:space="preserve"> </w:t>
      </w:r>
      <w:r w:rsidR="007F7954" w:rsidRPr="00BF0260">
        <w:rPr>
          <w:rFonts w:ascii="Times New Roman" w:eastAsiaTheme="minorEastAsia" w:hAnsi="Times New Roman" w:cs="Times New Roman"/>
          <w:noProof/>
          <w:sz w:val="24"/>
          <w:szCs w:val="24"/>
        </w:rPr>
        <w:t xml:space="preserve">to </w:t>
      </w:r>
      <w:r w:rsidR="005D4758">
        <w:rPr>
          <w:rFonts w:ascii="Times New Roman" w:eastAsiaTheme="minorEastAsia" w:hAnsi="Times New Roman" w:cs="Times New Roman"/>
          <w:noProof/>
          <w:sz w:val="24"/>
          <w:szCs w:val="24"/>
        </w:rPr>
        <w:t>help</w:t>
      </w:r>
      <w:r w:rsidR="007F7954" w:rsidRPr="00BF0260">
        <w:rPr>
          <w:rFonts w:ascii="Times New Roman" w:eastAsiaTheme="minorEastAsia" w:hAnsi="Times New Roman" w:cs="Times New Roman"/>
          <w:noProof/>
          <w:sz w:val="24"/>
          <w:szCs w:val="24"/>
        </w:rPr>
        <w:t xml:space="preserve"> EIC beneficiaries to become global while maintaining their headquarters in Europe; to attract deep tech innovators to Europe</w:t>
      </w:r>
      <w:r w:rsidR="00987BB4">
        <w:rPr>
          <w:rFonts w:ascii="Times New Roman" w:eastAsiaTheme="minorEastAsia" w:hAnsi="Times New Roman" w:cs="Times New Roman"/>
          <w:noProof/>
          <w:sz w:val="24"/>
          <w:szCs w:val="24"/>
        </w:rPr>
        <w:t>,</w:t>
      </w:r>
      <w:r w:rsidR="007F7954" w:rsidRPr="00BF0260">
        <w:rPr>
          <w:rFonts w:ascii="Times New Roman" w:eastAsiaTheme="minorEastAsia" w:hAnsi="Times New Roman" w:cs="Times New Roman"/>
          <w:noProof/>
          <w:sz w:val="24"/>
          <w:szCs w:val="24"/>
        </w:rPr>
        <w:t xml:space="preserve"> and to cooperate with international investors interested in the EIC companies.</w:t>
      </w:r>
    </w:p>
    <w:p w14:paraId="724D93BF" w14:textId="25C164AC" w:rsidR="00DD6974" w:rsidRDefault="009D4DA6" w:rsidP="00352ED0">
      <w:pPr>
        <w:spacing w:after="120" w:line="276" w:lineRule="auto"/>
        <w:jc w:val="both"/>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In</w:t>
      </w:r>
      <w:r w:rsidR="00DD6974" w:rsidRPr="504A92D0">
        <w:rPr>
          <w:rFonts w:ascii="Times New Roman" w:eastAsiaTheme="minorEastAsia" w:hAnsi="Times New Roman" w:cs="Times New Roman"/>
          <w:noProof/>
          <w:sz w:val="24"/>
          <w:szCs w:val="24"/>
        </w:rPr>
        <w:t xml:space="preserve"> March 2024, the Commission adopted two </w:t>
      </w:r>
      <w:r w:rsidR="005C42AB">
        <w:rPr>
          <w:rFonts w:ascii="Times New Roman" w:eastAsiaTheme="minorEastAsia" w:hAnsi="Times New Roman" w:cs="Times New Roman"/>
          <w:noProof/>
          <w:sz w:val="24"/>
          <w:szCs w:val="24"/>
        </w:rPr>
        <w:t>r</w:t>
      </w:r>
      <w:r w:rsidR="00DD6974" w:rsidRPr="504A92D0">
        <w:rPr>
          <w:rFonts w:ascii="Times New Roman" w:eastAsiaTheme="minorEastAsia" w:hAnsi="Times New Roman" w:cs="Times New Roman"/>
          <w:noProof/>
          <w:sz w:val="24"/>
          <w:szCs w:val="24"/>
        </w:rPr>
        <w:t xml:space="preserve">ecommendations in support of the Council </w:t>
      </w:r>
      <w:r w:rsidR="005C42AB">
        <w:rPr>
          <w:rFonts w:ascii="Times New Roman" w:eastAsiaTheme="minorEastAsia" w:hAnsi="Times New Roman" w:cs="Times New Roman"/>
          <w:noProof/>
          <w:sz w:val="24"/>
          <w:szCs w:val="24"/>
        </w:rPr>
        <w:t>r</w:t>
      </w:r>
      <w:r w:rsidR="00DD6974" w:rsidRPr="504A92D0">
        <w:rPr>
          <w:rFonts w:ascii="Times New Roman" w:eastAsiaTheme="minorEastAsia" w:hAnsi="Times New Roman" w:cs="Times New Roman"/>
          <w:noProof/>
          <w:sz w:val="24"/>
          <w:szCs w:val="24"/>
        </w:rPr>
        <w:t>ecommendation on guiding principles for knowledge valorisation</w:t>
      </w:r>
      <w:r w:rsidR="00DD6974" w:rsidRPr="504A92D0">
        <w:rPr>
          <w:rStyle w:val="FootnoteReference"/>
          <w:rFonts w:ascii="Times New Roman" w:eastAsiaTheme="minorEastAsia" w:hAnsi="Times New Roman" w:cs="Times New Roman"/>
          <w:noProof/>
          <w:sz w:val="24"/>
          <w:szCs w:val="24"/>
        </w:rPr>
        <w:footnoteReference w:id="58"/>
      </w:r>
      <w:r w:rsidR="00DD6974" w:rsidRPr="504A92D0">
        <w:rPr>
          <w:rFonts w:ascii="Times New Roman" w:eastAsiaTheme="minorEastAsia" w:hAnsi="Times New Roman" w:cs="Times New Roman"/>
          <w:noProof/>
          <w:sz w:val="24"/>
          <w:szCs w:val="24"/>
        </w:rPr>
        <w:t>, namely the Codes of Practice on industry-academia co-creation</w:t>
      </w:r>
      <w:r w:rsidR="00DD6974" w:rsidRPr="504A92D0">
        <w:rPr>
          <w:rStyle w:val="FootnoteReference"/>
          <w:rFonts w:ascii="Times New Roman" w:eastAsiaTheme="minorEastAsia" w:hAnsi="Times New Roman" w:cs="Times New Roman"/>
          <w:noProof/>
          <w:sz w:val="24"/>
          <w:szCs w:val="24"/>
        </w:rPr>
        <w:footnoteReference w:id="59"/>
      </w:r>
      <w:r w:rsidR="00DD6974" w:rsidRPr="504A92D0">
        <w:rPr>
          <w:rFonts w:ascii="Times New Roman" w:eastAsiaTheme="minorEastAsia" w:hAnsi="Times New Roman" w:cs="Times New Roman"/>
          <w:noProof/>
          <w:sz w:val="24"/>
          <w:szCs w:val="24"/>
        </w:rPr>
        <w:t xml:space="preserve"> and on citizen engagement</w:t>
      </w:r>
      <w:r w:rsidR="00DD6974" w:rsidRPr="504A92D0">
        <w:rPr>
          <w:rStyle w:val="FootnoteReference"/>
          <w:rFonts w:ascii="Times New Roman" w:eastAsiaTheme="minorEastAsia" w:hAnsi="Times New Roman" w:cs="Times New Roman"/>
          <w:noProof/>
          <w:sz w:val="24"/>
          <w:szCs w:val="24"/>
        </w:rPr>
        <w:footnoteReference w:id="60"/>
      </w:r>
      <w:r w:rsidR="00DD6974" w:rsidRPr="504A92D0">
        <w:rPr>
          <w:rFonts w:ascii="Times New Roman" w:eastAsiaTheme="minorEastAsia" w:hAnsi="Times New Roman" w:cs="Times New Roman"/>
          <w:noProof/>
          <w:sz w:val="24"/>
          <w:szCs w:val="24"/>
        </w:rPr>
        <w:t>. More than 150 strategies and practices developed in the EU and beyond can be found in the EU Knowledge Valorisation Platform’s repository</w:t>
      </w:r>
      <w:r w:rsidR="00B774BB" w:rsidRPr="504A92D0">
        <w:rPr>
          <w:rFonts w:ascii="Times New Roman" w:eastAsiaTheme="minorEastAsia" w:hAnsi="Times New Roman" w:cs="Times New Roman"/>
          <w:noProof/>
          <w:sz w:val="24"/>
          <w:szCs w:val="24"/>
        </w:rPr>
        <w:t xml:space="preserve">, which </w:t>
      </w:r>
      <w:r w:rsidR="00DD6974" w:rsidRPr="504A92D0">
        <w:rPr>
          <w:rFonts w:ascii="Times New Roman" w:eastAsiaTheme="minorEastAsia" w:hAnsi="Times New Roman" w:cs="Times New Roman"/>
          <w:noProof/>
          <w:sz w:val="24"/>
          <w:szCs w:val="24"/>
        </w:rPr>
        <w:t xml:space="preserve">is </w:t>
      </w:r>
      <w:r w:rsidR="00B774BB" w:rsidRPr="504A92D0">
        <w:rPr>
          <w:rFonts w:ascii="Times New Roman" w:eastAsiaTheme="minorEastAsia" w:hAnsi="Times New Roman" w:cs="Times New Roman"/>
          <w:noProof/>
          <w:sz w:val="24"/>
          <w:szCs w:val="24"/>
        </w:rPr>
        <w:t xml:space="preserve">also </w:t>
      </w:r>
      <w:r w:rsidR="00DD6974" w:rsidRPr="504A92D0">
        <w:rPr>
          <w:rFonts w:ascii="Times New Roman" w:eastAsiaTheme="minorEastAsia" w:hAnsi="Times New Roman" w:cs="Times New Roman"/>
          <w:noProof/>
          <w:sz w:val="24"/>
          <w:szCs w:val="24"/>
        </w:rPr>
        <w:t>relevant for international partners</w:t>
      </w:r>
      <w:r w:rsidR="00DD6974" w:rsidRPr="504A92D0">
        <w:rPr>
          <w:rStyle w:val="FootnoteReference"/>
          <w:rFonts w:ascii="Times New Roman" w:eastAsiaTheme="minorEastAsia" w:hAnsi="Times New Roman" w:cs="Times New Roman"/>
          <w:noProof/>
          <w:sz w:val="24"/>
          <w:szCs w:val="24"/>
        </w:rPr>
        <w:footnoteReference w:id="61"/>
      </w:r>
      <w:r w:rsidR="0056717F" w:rsidRPr="504A92D0">
        <w:rPr>
          <w:rFonts w:ascii="Times New Roman" w:eastAsiaTheme="minorEastAsia" w:hAnsi="Times New Roman" w:cs="Times New Roman"/>
          <w:noProof/>
          <w:sz w:val="24"/>
          <w:szCs w:val="24"/>
        </w:rPr>
        <w:t>.</w:t>
      </w:r>
    </w:p>
    <w:p w14:paraId="4F07219F" w14:textId="77777777" w:rsidR="00A24B6C" w:rsidRPr="00464748" w:rsidRDefault="00A24B6C" w:rsidP="00352ED0">
      <w:pPr>
        <w:spacing w:after="120" w:line="276" w:lineRule="auto"/>
        <w:jc w:val="both"/>
        <w:rPr>
          <w:rFonts w:ascii="Times New Roman" w:eastAsiaTheme="minorEastAsia" w:hAnsi="Times New Roman" w:cs="Times New Roman"/>
          <w:noProof/>
          <w:sz w:val="24"/>
          <w:szCs w:val="24"/>
        </w:rPr>
      </w:pPr>
    </w:p>
    <w:p w14:paraId="37286A20" w14:textId="77777777" w:rsidR="00912308" w:rsidRPr="00D05EA1" w:rsidRDefault="00645415" w:rsidP="00352ED0">
      <w:pPr>
        <w:pStyle w:val="ListParagraph"/>
        <w:numPr>
          <w:ilvl w:val="0"/>
          <w:numId w:val="11"/>
        </w:numPr>
        <w:spacing w:after="120" w:line="276" w:lineRule="auto"/>
        <w:ind w:left="357" w:hanging="357"/>
        <w:jc w:val="both"/>
        <w:rPr>
          <w:b/>
          <w:noProof/>
          <w:szCs w:val="20"/>
          <w:lang w:val="en-IE"/>
        </w:rPr>
      </w:pPr>
      <w:r w:rsidRPr="00D05EA1">
        <w:rPr>
          <w:b/>
          <w:smallCaps/>
          <w:noProof/>
          <w:szCs w:val="20"/>
          <w:lang w:val="en-IE"/>
        </w:rPr>
        <w:t>Modulating cooperation with priority countries and regions</w:t>
      </w:r>
    </w:p>
    <w:tbl>
      <w:tblPr>
        <w:tblStyle w:val="TableGrid"/>
        <w:tblW w:w="0" w:type="auto"/>
        <w:shd w:val="clear" w:color="auto" w:fill="D9D9D9" w:themeFill="background1" w:themeFillShade="D9"/>
        <w:tblLook w:val="04A0" w:firstRow="1" w:lastRow="0" w:firstColumn="1" w:lastColumn="0" w:noHBand="0" w:noVBand="1"/>
      </w:tblPr>
      <w:tblGrid>
        <w:gridCol w:w="9242"/>
      </w:tblGrid>
      <w:tr w:rsidR="007C762A" w:rsidRPr="00D05EA1" w14:paraId="03872DD6" w14:textId="77777777" w:rsidTr="504A92D0">
        <w:tc>
          <w:tcPr>
            <w:tcW w:w="9242" w:type="dxa"/>
            <w:shd w:val="clear" w:color="auto" w:fill="D9D9D9" w:themeFill="background1" w:themeFillShade="D9"/>
          </w:tcPr>
          <w:p w14:paraId="3CAE3DD7" w14:textId="0B17C613" w:rsidR="00980F50" w:rsidRPr="00D05EA1" w:rsidRDefault="78378DCC" w:rsidP="00DF4D1B">
            <w:pPr>
              <w:spacing w:after="120" w:line="276" w:lineRule="auto"/>
              <w:jc w:val="both"/>
              <w:rPr>
                <w:rFonts w:ascii="Times New Roman" w:hAnsi="Times New Roman" w:cs="Times New Roman"/>
                <w:noProof/>
                <w:sz w:val="24"/>
                <w:szCs w:val="24"/>
              </w:rPr>
            </w:pPr>
            <w:r>
              <w:rPr>
                <w:rFonts w:ascii="Times New Roman" w:hAnsi="Times New Roman" w:cs="Times New Roman"/>
                <w:noProof/>
                <w:sz w:val="24"/>
                <w:szCs w:val="24"/>
              </w:rPr>
              <w:t>G</w:t>
            </w:r>
            <w:r w:rsidR="6D7EF900" w:rsidRPr="00D05EA1">
              <w:rPr>
                <w:rFonts w:ascii="Times New Roman" w:hAnsi="Times New Roman" w:cs="Times New Roman"/>
                <w:noProof/>
                <w:sz w:val="24"/>
                <w:szCs w:val="24"/>
              </w:rPr>
              <w:t xml:space="preserve">eopolitical developments in </w:t>
            </w:r>
            <w:r>
              <w:rPr>
                <w:rFonts w:ascii="Times New Roman" w:hAnsi="Times New Roman" w:cs="Times New Roman"/>
                <w:noProof/>
                <w:sz w:val="24"/>
                <w:szCs w:val="24"/>
              </w:rPr>
              <w:t>recent</w:t>
            </w:r>
            <w:r w:rsidR="6D7EF900" w:rsidRPr="00D05EA1">
              <w:rPr>
                <w:rFonts w:ascii="Times New Roman" w:hAnsi="Times New Roman" w:cs="Times New Roman"/>
                <w:noProof/>
                <w:sz w:val="24"/>
                <w:szCs w:val="24"/>
              </w:rPr>
              <w:t xml:space="preserve"> years </w:t>
            </w:r>
            <w:r w:rsidR="5F8E8F05" w:rsidRPr="00D05EA1">
              <w:rPr>
                <w:rFonts w:ascii="Times New Roman" w:hAnsi="Times New Roman" w:cs="Times New Roman"/>
                <w:noProof/>
                <w:sz w:val="24"/>
                <w:szCs w:val="24"/>
              </w:rPr>
              <w:t xml:space="preserve">have </w:t>
            </w:r>
            <w:r w:rsidR="00F361D5">
              <w:rPr>
                <w:rFonts w:ascii="Times New Roman" w:hAnsi="Times New Roman" w:cs="Times New Roman"/>
                <w:noProof/>
                <w:sz w:val="24"/>
                <w:szCs w:val="24"/>
              </w:rPr>
              <w:t>affected</w:t>
            </w:r>
            <w:r w:rsidR="5F8E8F05" w:rsidRPr="00D05EA1">
              <w:rPr>
                <w:rFonts w:ascii="Times New Roman" w:hAnsi="Times New Roman" w:cs="Times New Roman"/>
                <w:noProof/>
                <w:sz w:val="24"/>
                <w:szCs w:val="24"/>
              </w:rPr>
              <w:t xml:space="preserve"> </w:t>
            </w:r>
            <w:r w:rsidR="00F43A99">
              <w:rPr>
                <w:rFonts w:ascii="Times New Roman" w:hAnsi="Times New Roman" w:cs="Times New Roman"/>
                <w:noProof/>
                <w:sz w:val="24"/>
                <w:szCs w:val="24"/>
              </w:rPr>
              <w:t xml:space="preserve">the </w:t>
            </w:r>
            <w:r w:rsidR="39DD86B6">
              <w:rPr>
                <w:rFonts w:ascii="Times New Roman" w:hAnsi="Times New Roman" w:cs="Times New Roman"/>
                <w:noProof/>
                <w:sz w:val="24"/>
                <w:szCs w:val="24"/>
              </w:rPr>
              <w:t>EU</w:t>
            </w:r>
            <w:r w:rsidR="00ED2F73">
              <w:rPr>
                <w:rFonts w:ascii="Times New Roman" w:hAnsi="Times New Roman" w:cs="Times New Roman"/>
                <w:noProof/>
                <w:sz w:val="24"/>
                <w:szCs w:val="24"/>
              </w:rPr>
              <w:t>’s R&amp;I</w:t>
            </w:r>
            <w:r w:rsidR="5F8E8F05" w:rsidRPr="00D05EA1">
              <w:rPr>
                <w:rFonts w:ascii="Times New Roman" w:hAnsi="Times New Roman" w:cs="Times New Roman"/>
                <w:noProof/>
                <w:sz w:val="24"/>
                <w:szCs w:val="24"/>
              </w:rPr>
              <w:t xml:space="preserve"> cooperation with other countries. </w:t>
            </w:r>
            <w:r w:rsidR="5B2E57A3" w:rsidRPr="00D05EA1">
              <w:rPr>
                <w:rFonts w:ascii="Times New Roman" w:hAnsi="Times New Roman" w:cs="Times New Roman"/>
                <w:noProof/>
                <w:sz w:val="24"/>
                <w:szCs w:val="24"/>
              </w:rPr>
              <w:t>In the E</w:t>
            </w:r>
            <w:r w:rsidR="00FE7FE1">
              <w:rPr>
                <w:rFonts w:ascii="Times New Roman" w:hAnsi="Times New Roman" w:cs="Times New Roman"/>
                <w:noProof/>
                <w:sz w:val="24"/>
                <w:szCs w:val="24"/>
              </w:rPr>
              <w:t>U</w:t>
            </w:r>
            <w:r w:rsidR="5B2E57A3" w:rsidRPr="00D05EA1">
              <w:rPr>
                <w:rFonts w:ascii="Times New Roman" w:hAnsi="Times New Roman" w:cs="Times New Roman"/>
                <w:noProof/>
                <w:sz w:val="24"/>
                <w:szCs w:val="24"/>
              </w:rPr>
              <w:t xml:space="preserve"> neighbourhood, dynamics have been driven by the associatio</w:t>
            </w:r>
            <w:r w:rsidR="13EA315D" w:rsidRPr="00D05EA1">
              <w:rPr>
                <w:rFonts w:ascii="Times New Roman" w:hAnsi="Times New Roman" w:cs="Times New Roman"/>
                <w:noProof/>
                <w:sz w:val="24"/>
                <w:szCs w:val="24"/>
              </w:rPr>
              <w:t xml:space="preserve">n of </w:t>
            </w:r>
            <w:r w:rsidR="002C6607">
              <w:rPr>
                <w:rFonts w:ascii="Times New Roman" w:hAnsi="Times New Roman" w:cs="Times New Roman"/>
                <w:noProof/>
                <w:sz w:val="24"/>
                <w:szCs w:val="24"/>
              </w:rPr>
              <w:t>the U</w:t>
            </w:r>
            <w:r w:rsidR="00C80711">
              <w:rPr>
                <w:rFonts w:ascii="Times New Roman" w:hAnsi="Times New Roman" w:cs="Times New Roman"/>
                <w:noProof/>
                <w:sz w:val="24"/>
                <w:szCs w:val="24"/>
              </w:rPr>
              <w:t xml:space="preserve">nited </w:t>
            </w:r>
            <w:r w:rsidR="002C6607">
              <w:rPr>
                <w:rFonts w:ascii="Times New Roman" w:hAnsi="Times New Roman" w:cs="Times New Roman"/>
                <w:noProof/>
                <w:sz w:val="24"/>
                <w:szCs w:val="24"/>
              </w:rPr>
              <w:t>K</w:t>
            </w:r>
            <w:r w:rsidR="00C80711">
              <w:rPr>
                <w:rFonts w:ascii="Times New Roman" w:hAnsi="Times New Roman" w:cs="Times New Roman"/>
                <w:noProof/>
                <w:sz w:val="24"/>
                <w:szCs w:val="24"/>
              </w:rPr>
              <w:t>ingdom</w:t>
            </w:r>
            <w:r w:rsidR="002C6607">
              <w:rPr>
                <w:rFonts w:ascii="Times New Roman" w:hAnsi="Times New Roman" w:cs="Times New Roman"/>
                <w:noProof/>
                <w:sz w:val="24"/>
                <w:szCs w:val="24"/>
              </w:rPr>
              <w:t xml:space="preserve"> and Switzerland</w:t>
            </w:r>
            <w:r w:rsidR="3BDE9B04">
              <w:rPr>
                <w:rFonts w:ascii="Times New Roman" w:hAnsi="Times New Roman" w:cs="Times New Roman"/>
                <w:noProof/>
                <w:sz w:val="24"/>
                <w:szCs w:val="24"/>
              </w:rPr>
              <w:t xml:space="preserve"> as well as candidate cou</w:t>
            </w:r>
            <w:r w:rsidR="00FE7FE1">
              <w:rPr>
                <w:rFonts w:ascii="Times New Roman" w:hAnsi="Times New Roman" w:cs="Times New Roman"/>
                <w:noProof/>
                <w:sz w:val="24"/>
                <w:szCs w:val="24"/>
              </w:rPr>
              <w:t>n</w:t>
            </w:r>
            <w:r w:rsidR="3BDE9B04">
              <w:rPr>
                <w:rFonts w:ascii="Times New Roman" w:hAnsi="Times New Roman" w:cs="Times New Roman"/>
                <w:noProof/>
                <w:sz w:val="24"/>
                <w:szCs w:val="24"/>
              </w:rPr>
              <w:t>tries</w:t>
            </w:r>
            <w:r w:rsidR="7A91BCC4">
              <w:rPr>
                <w:rFonts w:ascii="Times New Roman" w:hAnsi="Times New Roman" w:cs="Times New Roman"/>
                <w:noProof/>
                <w:sz w:val="24"/>
                <w:szCs w:val="24"/>
              </w:rPr>
              <w:t xml:space="preserve"> to Horizon Europe. </w:t>
            </w:r>
            <w:r w:rsidR="003861D0">
              <w:rPr>
                <w:rFonts w:ascii="Times New Roman" w:hAnsi="Times New Roman" w:cs="Times New Roman"/>
                <w:noProof/>
                <w:sz w:val="24"/>
                <w:szCs w:val="24"/>
              </w:rPr>
              <w:t>Participation in</w:t>
            </w:r>
            <w:r w:rsidR="495C8733" w:rsidRPr="00D05EA1">
              <w:rPr>
                <w:rFonts w:ascii="Times New Roman" w:hAnsi="Times New Roman" w:cs="Times New Roman"/>
                <w:noProof/>
                <w:sz w:val="24"/>
                <w:szCs w:val="24"/>
              </w:rPr>
              <w:t xml:space="preserve"> Horizon Europe </w:t>
            </w:r>
            <w:r w:rsidR="000973DE">
              <w:rPr>
                <w:rFonts w:ascii="Times New Roman" w:hAnsi="Times New Roman" w:cs="Times New Roman"/>
                <w:noProof/>
                <w:sz w:val="24"/>
                <w:szCs w:val="24"/>
              </w:rPr>
              <w:t xml:space="preserve">through association </w:t>
            </w:r>
            <w:r w:rsidR="06CF1A44" w:rsidRPr="00D05EA1">
              <w:rPr>
                <w:rFonts w:ascii="Times New Roman" w:hAnsi="Times New Roman" w:cs="Times New Roman"/>
                <w:noProof/>
                <w:sz w:val="24"/>
                <w:szCs w:val="24"/>
              </w:rPr>
              <w:t xml:space="preserve">has also </w:t>
            </w:r>
            <w:r w:rsidR="2816082D">
              <w:rPr>
                <w:rFonts w:ascii="Times New Roman" w:hAnsi="Times New Roman" w:cs="Times New Roman"/>
                <w:noProof/>
                <w:sz w:val="24"/>
                <w:szCs w:val="24"/>
              </w:rPr>
              <w:t>bolstered</w:t>
            </w:r>
            <w:r w:rsidR="2816082D" w:rsidRPr="00D05EA1">
              <w:rPr>
                <w:rFonts w:ascii="Times New Roman" w:hAnsi="Times New Roman" w:cs="Times New Roman"/>
                <w:noProof/>
                <w:sz w:val="24"/>
                <w:szCs w:val="24"/>
              </w:rPr>
              <w:t xml:space="preserve"> </w:t>
            </w:r>
            <w:r w:rsidR="06CF1A44" w:rsidRPr="00D05EA1">
              <w:rPr>
                <w:rFonts w:ascii="Times New Roman" w:hAnsi="Times New Roman" w:cs="Times New Roman"/>
                <w:noProof/>
                <w:sz w:val="24"/>
                <w:szCs w:val="24"/>
              </w:rPr>
              <w:t xml:space="preserve">the EU’s R&amp;I relations with major </w:t>
            </w:r>
            <w:r w:rsidR="1EA2C461" w:rsidRPr="00D05EA1">
              <w:rPr>
                <w:rFonts w:ascii="Times New Roman" w:hAnsi="Times New Roman" w:cs="Times New Roman"/>
                <w:noProof/>
                <w:sz w:val="24"/>
                <w:szCs w:val="24"/>
              </w:rPr>
              <w:t>industrial economies</w:t>
            </w:r>
            <w:r w:rsidR="18C4F088">
              <w:rPr>
                <w:rFonts w:ascii="Times New Roman" w:hAnsi="Times New Roman" w:cs="Times New Roman"/>
                <w:noProof/>
                <w:sz w:val="24"/>
                <w:szCs w:val="24"/>
              </w:rPr>
              <w:t xml:space="preserve"> abroad</w:t>
            </w:r>
            <w:r w:rsidR="47400CF1" w:rsidRPr="00D05EA1">
              <w:rPr>
                <w:rFonts w:ascii="Times New Roman" w:hAnsi="Times New Roman" w:cs="Times New Roman"/>
                <w:noProof/>
                <w:sz w:val="24"/>
                <w:szCs w:val="24"/>
              </w:rPr>
              <w:t xml:space="preserve">. </w:t>
            </w:r>
            <w:r w:rsidR="451D7363" w:rsidRPr="00D05EA1">
              <w:rPr>
                <w:rFonts w:ascii="Times New Roman" w:hAnsi="Times New Roman" w:cs="Times New Roman"/>
                <w:noProof/>
                <w:sz w:val="24"/>
                <w:szCs w:val="24"/>
              </w:rPr>
              <w:t xml:space="preserve">Finally, </w:t>
            </w:r>
            <w:r w:rsidR="75612ECD" w:rsidRPr="00D05EA1">
              <w:rPr>
                <w:rFonts w:ascii="Times New Roman" w:hAnsi="Times New Roman" w:cs="Times New Roman"/>
                <w:noProof/>
                <w:sz w:val="24"/>
                <w:szCs w:val="24"/>
              </w:rPr>
              <w:t>there has been a renew</w:t>
            </w:r>
            <w:r w:rsidR="2C587EDB" w:rsidRPr="00D05EA1">
              <w:rPr>
                <w:rFonts w:ascii="Times New Roman" w:hAnsi="Times New Roman" w:cs="Times New Roman"/>
                <w:noProof/>
                <w:sz w:val="24"/>
                <w:szCs w:val="24"/>
              </w:rPr>
              <w:t>e</w:t>
            </w:r>
            <w:r w:rsidR="75612ECD" w:rsidRPr="00D05EA1">
              <w:rPr>
                <w:rFonts w:ascii="Times New Roman" w:hAnsi="Times New Roman" w:cs="Times New Roman"/>
                <w:noProof/>
                <w:sz w:val="24"/>
                <w:szCs w:val="24"/>
              </w:rPr>
              <w:t>d focus on Africa, Latin America and the Caribbea</w:t>
            </w:r>
            <w:r w:rsidR="2C587EDB" w:rsidRPr="00D05EA1">
              <w:rPr>
                <w:rFonts w:ascii="Times New Roman" w:hAnsi="Times New Roman" w:cs="Times New Roman"/>
                <w:noProof/>
                <w:sz w:val="24"/>
                <w:szCs w:val="24"/>
              </w:rPr>
              <w:t>n</w:t>
            </w:r>
            <w:r w:rsidR="70F46B8C" w:rsidRPr="00D05EA1">
              <w:rPr>
                <w:rFonts w:ascii="Times New Roman" w:hAnsi="Times New Roman" w:cs="Times New Roman"/>
                <w:noProof/>
                <w:sz w:val="24"/>
                <w:szCs w:val="24"/>
              </w:rPr>
              <w:t xml:space="preserve"> as well as </w:t>
            </w:r>
            <w:r w:rsidR="00B77A8D">
              <w:rPr>
                <w:rFonts w:ascii="Times New Roman" w:hAnsi="Times New Roman" w:cs="Times New Roman"/>
                <w:noProof/>
                <w:sz w:val="24"/>
                <w:szCs w:val="24"/>
              </w:rPr>
              <w:t>the Association of Southeast Asian Nations (</w:t>
            </w:r>
            <w:r w:rsidR="70F46B8C" w:rsidRPr="00D05EA1">
              <w:rPr>
                <w:rFonts w:ascii="Times New Roman" w:hAnsi="Times New Roman" w:cs="Times New Roman"/>
                <w:noProof/>
                <w:sz w:val="24"/>
                <w:szCs w:val="24"/>
              </w:rPr>
              <w:t>ASEAN</w:t>
            </w:r>
            <w:r w:rsidR="00B77A8D">
              <w:rPr>
                <w:rFonts w:ascii="Times New Roman" w:hAnsi="Times New Roman" w:cs="Times New Roman"/>
                <w:noProof/>
                <w:sz w:val="24"/>
                <w:szCs w:val="24"/>
              </w:rPr>
              <w:t>)</w:t>
            </w:r>
            <w:r w:rsidR="37240D93">
              <w:rPr>
                <w:rFonts w:ascii="Times New Roman" w:hAnsi="Times New Roman" w:cs="Times New Roman"/>
                <w:noProof/>
                <w:sz w:val="24"/>
                <w:szCs w:val="24"/>
              </w:rPr>
              <w:t>,</w:t>
            </w:r>
            <w:r w:rsidR="70F46B8C" w:rsidRPr="00D05EA1">
              <w:rPr>
                <w:rFonts w:ascii="Times New Roman" w:hAnsi="Times New Roman" w:cs="Times New Roman"/>
                <w:noProof/>
                <w:sz w:val="24"/>
                <w:szCs w:val="24"/>
              </w:rPr>
              <w:t xml:space="preserve"> with major regional initiatives having been developed.</w:t>
            </w:r>
            <w:r w:rsidR="7F937844">
              <w:rPr>
                <w:rFonts w:ascii="Times New Roman" w:hAnsi="Times New Roman" w:cs="Times New Roman"/>
                <w:noProof/>
                <w:sz w:val="24"/>
                <w:szCs w:val="24"/>
              </w:rPr>
              <w:t xml:space="preserve"> </w:t>
            </w:r>
            <w:r w:rsidR="18E53B2F" w:rsidRPr="00D906FF">
              <w:rPr>
                <w:rFonts w:ascii="Times New Roman" w:eastAsia="Times New Roman" w:hAnsi="Times New Roman"/>
                <w:noProof/>
                <w:sz w:val="24"/>
                <w:szCs w:val="24"/>
                <w:lang w:eastAsia="en-GB"/>
              </w:rPr>
              <w:t>In the bilateral context, specific areas of interest for the EU and the partner countr</w:t>
            </w:r>
            <w:r w:rsidR="18E53B2F">
              <w:rPr>
                <w:rFonts w:ascii="Times New Roman" w:eastAsia="Times New Roman" w:hAnsi="Times New Roman"/>
                <w:noProof/>
                <w:sz w:val="24"/>
                <w:szCs w:val="24"/>
                <w:lang w:eastAsia="en-GB"/>
              </w:rPr>
              <w:t xml:space="preserve">ies are </w:t>
            </w:r>
            <w:r w:rsidR="00E36723">
              <w:rPr>
                <w:rFonts w:ascii="Times New Roman" w:eastAsia="Times New Roman" w:hAnsi="Times New Roman"/>
                <w:noProof/>
                <w:sz w:val="24"/>
                <w:szCs w:val="24"/>
                <w:lang w:eastAsia="en-GB"/>
              </w:rPr>
              <w:t xml:space="preserve">being </w:t>
            </w:r>
            <w:r w:rsidR="18E53B2F">
              <w:rPr>
                <w:rFonts w:ascii="Times New Roman" w:eastAsia="Times New Roman" w:hAnsi="Times New Roman"/>
                <w:noProof/>
                <w:sz w:val="24"/>
                <w:szCs w:val="24"/>
                <w:lang w:eastAsia="en-GB"/>
              </w:rPr>
              <w:t>addressed</w:t>
            </w:r>
            <w:r w:rsidR="18E53B2F" w:rsidRPr="00D906FF">
              <w:rPr>
                <w:rFonts w:ascii="Times New Roman" w:eastAsia="Times New Roman" w:hAnsi="Times New Roman"/>
                <w:noProof/>
                <w:sz w:val="24"/>
                <w:szCs w:val="24"/>
                <w:lang w:eastAsia="en-GB"/>
              </w:rPr>
              <w:t xml:space="preserve">, for example, </w:t>
            </w:r>
            <w:r w:rsidR="007F34CD">
              <w:rPr>
                <w:rFonts w:ascii="Times New Roman" w:eastAsia="Times New Roman" w:hAnsi="Times New Roman"/>
                <w:noProof/>
                <w:sz w:val="24"/>
                <w:szCs w:val="24"/>
                <w:lang w:eastAsia="en-GB"/>
              </w:rPr>
              <w:t>by</w:t>
            </w:r>
            <w:r w:rsidR="007F34CD" w:rsidRPr="00D906FF">
              <w:rPr>
                <w:rFonts w:ascii="Times New Roman" w:eastAsia="Times New Roman" w:hAnsi="Times New Roman"/>
                <w:noProof/>
                <w:sz w:val="24"/>
                <w:szCs w:val="24"/>
                <w:lang w:eastAsia="en-GB"/>
              </w:rPr>
              <w:t xml:space="preserve"> </w:t>
            </w:r>
            <w:r w:rsidR="18E53B2F" w:rsidRPr="00D906FF">
              <w:rPr>
                <w:rFonts w:ascii="Times New Roman" w:eastAsia="Times New Roman" w:hAnsi="Times New Roman"/>
                <w:noProof/>
                <w:sz w:val="24"/>
                <w:szCs w:val="24"/>
                <w:lang w:eastAsia="en-GB"/>
              </w:rPr>
              <w:t>engag</w:t>
            </w:r>
            <w:r w:rsidR="007F34CD">
              <w:rPr>
                <w:rFonts w:ascii="Times New Roman" w:eastAsia="Times New Roman" w:hAnsi="Times New Roman"/>
                <w:noProof/>
                <w:sz w:val="24"/>
                <w:szCs w:val="24"/>
                <w:lang w:eastAsia="en-GB"/>
              </w:rPr>
              <w:t>ing</w:t>
            </w:r>
            <w:r w:rsidR="18E53B2F" w:rsidRPr="00D906FF">
              <w:rPr>
                <w:rFonts w:ascii="Times New Roman" w:eastAsia="Times New Roman" w:hAnsi="Times New Roman"/>
                <w:noProof/>
                <w:sz w:val="24"/>
                <w:szCs w:val="24"/>
                <w:lang w:eastAsia="en-GB"/>
              </w:rPr>
              <w:t xml:space="preserve"> constructively with China</w:t>
            </w:r>
            <w:r w:rsidR="016D635A">
              <w:rPr>
                <w:rFonts w:ascii="Times New Roman" w:eastAsia="Times New Roman" w:hAnsi="Times New Roman"/>
                <w:noProof/>
                <w:sz w:val="24"/>
                <w:szCs w:val="24"/>
                <w:lang w:eastAsia="en-GB"/>
              </w:rPr>
              <w:t>.</w:t>
            </w:r>
          </w:p>
        </w:tc>
      </w:tr>
    </w:tbl>
    <w:p w14:paraId="7FBD5A22" w14:textId="77777777" w:rsidR="006D4C98" w:rsidRPr="00D05EA1" w:rsidRDefault="006D4C98" w:rsidP="00352ED0">
      <w:pPr>
        <w:spacing w:after="120" w:line="276" w:lineRule="auto"/>
        <w:jc w:val="both"/>
        <w:rPr>
          <w:b/>
          <w:noProof/>
        </w:rPr>
      </w:pPr>
    </w:p>
    <w:p w14:paraId="59E583DB" w14:textId="1D700869" w:rsidR="00C31D72" w:rsidRPr="00D05EA1" w:rsidRDefault="00C31D72" w:rsidP="00352ED0">
      <w:pPr>
        <w:pStyle w:val="ListParagraph"/>
        <w:numPr>
          <w:ilvl w:val="1"/>
          <w:numId w:val="11"/>
        </w:numPr>
        <w:spacing w:after="120" w:line="276" w:lineRule="auto"/>
        <w:ind w:left="788" w:hanging="431"/>
        <w:jc w:val="both"/>
        <w:rPr>
          <w:b/>
          <w:noProof/>
          <w:lang w:val="en-IE"/>
        </w:rPr>
      </w:pPr>
      <w:r w:rsidRPr="00D05EA1">
        <w:rPr>
          <w:b/>
          <w:noProof/>
          <w:lang w:val="en-IE"/>
        </w:rPr>
        <w:t>Integrating cooperation within the EU’s neighbourhood</w:t>
      </w:r>
    </w:p>
    <w:p w14:paraId="550057D3" w14:textId="461D6852" w:rsidR="00C31D72" w:rsidRPr="00651DF6" w:rsidRDefault="00C31D72" w:rsidP="00352ED0">
      <w:pPr>
        <w:tabs>
          <w:tab w:val="left" w:pos="284"/>
        </w:tabs>
        <w:spacing w:after="120" w:line="276" w:lineRule="auto"/>
        <w:jc w:val="both"/>
        <w:rPr>
          <w:rStyle w:val="eop"/>
          <w:noProof/>
          <w:shd w:val="clear" w:color="auto" w:fill="FFFFFF"/>
        </w:rPr>
      </w:pPr>
      <w:r w:rsidRPr="00651DF6">
        <w:rPr>
          <w:rStyle w:val="normaltextrun"/>
          <w:rFonts w:ascii="Times New Roman" w:hAnsi="Times New Roman" w:cs="Times New Roman"/>
          <w:noProof/>
          <w:sz w:val="24"/>
          <w:szCs w:val="24"/>
          <w:shd w:val="clear" w:color="auto" w:fill="FFFFFF"/>
        </w:rPr>
        <w:t xml:space="preserve">The United Kingdom </w:t>
      </w:r>
      <w:r w:rsidR="005C11B7">
        <w:rPr>
          <w:rStyle w:val="normaltextrun"/>
          <w:rFonts w:ascii="Times New Roman" w:hAnsi="Times New Roman" w:cs="Times New Roman"/>
          <w:noProof/>
          <w:sz w:val="24"/>
          <w:szCs w:val="24"/>
          <w:shd w:val="clear" w:color="auto" w:fill="FFFFFF"/>
        </w:rPr>
        <w:t xml:space="preserve">(UK) </w:t>
      </w:r>
      <w:r w:rsidRPr="00651DF6">
        <w:rPr>
          <w:rStyle w:val="normaltextrun"/>
          <w:rFonts w:ascii="Times New Roman" w:hAnsi="Times New Roman" w:cs="Times New Roman"/>
          <w:noProof/>
          <w:sz w:val="24"/>
          <w:szCs w:val="24"/>
          <w:shd w:val="clear" w:color="auto" w:fill="FFFFFF"/>
        </w:rPr>
        <w:t>became</w:t>
      </w:r>
      <w:r w:rsidRPr="00D05EA1">
        <w:rPr>
          <w:rStyle w:val="normaltextrun"/>
          <w:rFonts w:ascii="Times New Roman" w:hAnsi="Times New Roman" w:cs="Times New Roman"/>
          <w:noProof/>
          <w:sz w:val="24"/>
          <w:szCs w:val="24"/>
          <w:shd w:val="clear" w:color="auto" w:fill="FFFFFF"/>
        </w:rPr>
        <w:t xml:space="preserve"> </w:t>
      </w:r>
      <w:r w:rsidR="00E852D9">
        <w:rPr>
          <w:rStyle w:val="normaltextrun"/>
          <w:rFonts w:ascii="Times New Roman" w:hAnsi="Times New Roman" w:cs="Times New Roman"/>
          <w:noProof/>
          <w:sz w:val="24"/>
          <w:szCs w:val="24"/>
          <w:shd w:val="clear" w:color="auto" w:fill="FFFFFF"/>
        </w:rPr>
        <w:t>an A</w:t>
      </w:r>
      <w:r w:rsidRPr="00D05EA1">
        <w:rPr>
          <w:rStyle w:val="normaltextrun"/>
          <w:rFonts w:ascii="Times New Roman" w:hAnsi="Times New Roman" w:cs="Times New Roman"/>
          <w:noProof/>
          <w:sz w:val="24"/>
          <w:szCs w:val="24"/>
          <w:shd w:val="clear" w:color="auto" w:fill="FFFFFF"/>
        </w:rPr>
        <w:t xml:space="preserve">ssociated </w:t>
      </w:r>
      <w:r w:rsidR="00A370E3">
        <w:rPr>
          <w:rStyle w:val="normaltextrun"/>
          <w:rFonts w:ascii="Times New Roman" w:hAnsi="Times New Roman" w:cs="Times New Roman"/>
          <w:noProof/>
          <w:sz w:val="24"/>
          <w:szCs w:val="24"/>
          <w:shd w:val="clear" w:color="auto" w:fill="FFFFFF"/>
        </w:rPr>
        <w:t xml:space="preserve">Country </w:t>
      </w:r>
      <w:r w:rsidRPr="00D05EA1">
        <w:rPr>
          <w:rStyle w:val="normaltextrun"/>
          <w:rFonts w:ascii="Times New Roman" w:hAnsi="Times New Roman" w:cs="Times New Roman"/>
          <w:noProof/>
          <w:sz w:val="24"/>
          <w:szCs w:val="24"/>
          <w:shd w:val="clear" w:color="auto" w:fill="FFFFFF"/>
        </w:rPr>
        <w:t>to Horizon Europe on 1 January 2024</w:t>
      </w:r>
      <w:r w:rsidR="008136DE">
        <w:rPr>
          <w:rStyle w:val="normaltextrun"/>
          <w:rFonts w:ascii="Times New Roman" w:hAnsi="Times New Roman" w:cs="Times New Roman"/>
          <w:noProof/>
          <w:sz w:val="24"/>
          <w:szCs w:val="24"/>
          <w:shd w:val="clear" w:color="auto" w:fill="FFFFFF"/>
        </w:rPr>
        <w:t xml:space="preserve">, </w:t>
      </w:r>
      <w:r w:rsidR="00B54D85">
        <w:rPr>
          <w:rStyle w:val="normaltextrun"/>
          <w:rFonts w:ascii="Times New Roman" w:hAnsi="Times New Roman" w:cs="Times New Roman"/>
          <w:noProof/>
          <w:sz w:val="24"/>
          <w:szCs w:val="24"/>
          <w:shd w:val="clear" w:color="auto" w:fill="FFFFFF"/>
        </w:rPr>
        <w:t>sending a strong message of continu</w:t>
      </w:r>
      <w:r w:rsidR="00EE4BBD">
        <w:rPr>
          <w:rStyle w:val="normaltextrun"/>
          <w:rFonts w:ascii="Times New Roman" w:hAnsi="Times New Roman" w:cs="Times New Roman"/>
          <w:noProof/>
          <w:sz w:val="24"/>
          <w:szCs w:val="24"/>
          <w:shd w:val="clear" w:color="auto" w:fill="FFFFFF"/>
        </w:rPr>
        <w:t xml:space="preserve">ed shared interests </w:t>
      </w:r>
      <w:r w:rsidR="00D83AC8">
        <w:rPr>
          <w:rStyle w:val="normaltextrun"/>
          <w:rFonts w:ascii="Times New Roman" w:hAnsi="Times New Roman" w:cs="Times New Roman"/>
          <w:noProof/>
          <w:sz w:val="24"/>
          <w:szCs w:val="24"/>
          <w:shd w:val="clear" w:color="auto" w:fill="FFFFFF"/>
        </w:rPr>
        <w:t>with the EU</w:t>
      </w:r>
      <w:r w:rsidRPr="00D05EA1">
        <w:rPr>
          <w:rStyle w:val="normaltextrun"/>
          <w:rFonts w:ascii="Times New Roman" w:hAnsi="Times New Roman" w:cs="Times New Roman"/>
          <w:noProof/>
          <w:sz w:val="24"/>
          <w:szCs w:val="24"/>
          <w:shd w:val="clear" w:color="auto" w:fill="FFFFFF"/>
        </w:rPr>
        <w:t xml:space="preserve">. </w:t>
      </w:r>
      <w:r w:rsidR="007614A3">
        <w:rPr>
          <w:rStyle w:val="normaltextrun"/>
          <w:rFonts w:ascii="Times New Roman" w:hAnsi="Times New Roman" w:cs="Times New Roman"/>
          <w:noProof/>
          <w:sz w:val="24"/>
          <w:szCs w:val="24"/>
          <w:shd w:val="clear" w:color="auto" w:fill="FFFFFF"/>
        </w:rPr>
        <w:t>In 2024, t</w:t>
      </w:r>
      <w:r w:rsidRPr="00D05EA1">
        <w:rPr>
          <w:rStyle w:val="normaltextrun"/>
          <w:rFonts w:ascii="Times New Roman" w:hAnsi="Times New Roman" w:cs="Times New Roman"/>
          <w:noProof/>
          <w:sz w:val="24"/>
          <w:szCs w:val="24"/>
          <w:shd w:val="clear" w:color="auto" w:fill="FFFFFF"/>
        </w:rPr>
        <w:t xml:space="preserve">he </w:t>
      </w:r>
      <w:r w:rsidR="005C11B7">
        <w:rPr>
          <w:rStyle w:val="normaltextrun"/>
          <w:rFonts w:ascii="Times New Roman" w:hAnsi="Times New Roman" w:cs="Times New Roman"/>
          <w:noProof/>
          <w:sz w:val="24"/>
          <w:szCs w:val="24"/>
          <w:shd w:val="clear" w:color="auto" w:fill="FFFFFF"/>
        </w:rPr>
        <w:t>UK</w:t>
      </w:r>
      <w:r w:rsidR="00DA2615" w:rsidRPr="00D05EA1">
        <w:rPr>
          <w:rStyle w:val="normaltextrun"/>
          <w:rFonts w:ascii="Times New Roman" w:hAnsi="Times New Roman" w:cs="Times New Roman"/>
          <w:noProof/>
          <w:sz w:val="24"/>
          <w:szCs w:val="24"/>
          <w:shd w:val="clear" w:color="auto" w:fill="FFFFFF"/>
        </w:rPr>
        <w:t xml:space="preserve"> </w:t>
      </w:r>
      <w:r w:rsidRPr="00D05EA1">
        <w:rPr>
          <w:rStyle w:val="normaltextrun"/>
          <w:rFonts w:ascii="Times New Roman" w:hAnsi="Times New Roman" w:cs="Times New Roman"/>
          <w:noProof/>
          <w:sz w:val="24"/>
          <w:szCs w:val="24"/>
          <w:shd w:val="clear" w:color="auto" w:fill="FFFFFF"/>
        </w:rPr>
        <w:t xml:space="preserve">performed particularly well in the </w:t>
      </w:r>
      <w:r w:rsidR="00334E4D">
        <w:rPr>
          <w:rStyle w:val="normaltextrun"/>
          <w:rFonts w:ascii="Times New Roman" w:hAnsi="Times New Roman" w:cs="Times New Roman"/>
          <w:noProof/>
          <w:sz w:val="24"/>
          <w:szCs w:val="24"/>
          <w:shd w:val="clear" w:color="auto" w:fill="FFFFFF"/>
        </w:rPr>
        <w:t>European Research Council (</w:t>
      </w:r>
      <w:r w:rsidRPr="00D05EA1">
        <w:rPr>
          <w:rStyle w:val="normaltextrun"/>
          <w:rFonts w:ascii="Times New Roman" w:hAnsi="Times New Roman" w:cs="Times New Roman"/>
          <w:noProof/>
          <w:sz w:val="24"/>
          <w:szCs w:val="24"/>
          <w:shd w:val="clear" w:color="auto" w:fill="FFFFFF"/>
        </w:rPr>
        <w:t>ERC</w:t>
      </w:r>
      <w:r w:rsidR="00334E4D">
        <w:rPr>
          <w:rStyle w:val="normaltextrun"/>
          <w:rFonts w:ascii="Times New Roman" w:hAnsi="Times New Roman" w:cs="Times New Roman"/>
          <w:noProof/>
          <w:sz w:val="24"/>
          <w:szCs w:val="24"/>
          <w:shd w:val="clear" w:color="auto" w:fill="FFFFFF"/>
        </w:rPr>
        <w:t>)</w:t>
      </w:r>
      <w:r w:rsidRPr="00D05EA1">
        <w:rPr>
          <w:rStyle w:val="normaltextrun"/>
          <w:rFonts w:ascii="Times New Roman" w:hAnsi="Times New Roman" w:cs="Times New Roman"/>
          <w:noProof/>
          <w:sz w:val="24"/>
          <w:szCs w:val="24"/>
          <w:shd w:val="clear" w:color="auto" w:fill="FFFFFF"/>
        </w:rPr>
        <w:t xml:space="preserve"> calls</w:t>
      </w:r>
      <w:r w:rsidR="00D83AC8">
        <w:rPr>
          <w:rStyle w:val="normaltextrun"/>
          <w:rFonts w:ascii="Times New Roman" w:hAnsi="Times New Roman" w:cs="Times New Roman"/>
          <w:noProof/>
          <w:sz w:val="24"/>
          <w:szCs w:val="24"/>
          <w:shd w:val="clear" w:color="auto" w:fill="FFFFFF"/>
        </w:rPr>
        <w:t>, being the</w:t>
      </w:r>
      <w:r w:rsidRPr="00D05EA1">
        <w:rPr>
          <w:rStyle w:val="normaltextrun"/>
          <w:rFonts w:ascii="Times New Roman" w:hAnsi="Times New Roman" w:cs="Times New Roman"/>
          <w:noProof/>
          <w:sz w:val="24"/>
          <w:szCs w:val="24"/>
          <w:shd w:val="clear" w:color="auto" w:fill="FFFFFF"/>
        </w:rPr>
        <w:t xml:space="preserve"> top beneficiary of the </w:t>
      </w:r>
      <w:r w:rsidR="00DA2615">
        <w:rPr>
          <w:rStyle w:val="normaltextrun"/>
          <w:rFonts w:ascii="Times New Roman" w:hAnsi="Times New Roman" w:cs="Times New Roman"/>
          <w:noProof/>
          <w:sz w:val="24"/>
          <w:szCs w:val="24"/>
          <w:shd w:val="clear" w:color="auto" w:fill="FFFFFF"/>
        </w:rPr>
        <w:t>p</w:t>
      </w:r>
      <w:r w:rsidRPr="00D05EA1">
        <w:rPr>
          <w:rStyle w:val="normaltextrun"/>
          <w:rFonts w:ascii="Times New Roman" w:hAnsi="Times New Roman" w:cs="Times New Roman"/>
          <w:noProof/>
          <w:sz w:val="24"/>
          <w:szCs w:val="24"/>
          <w:shd w:val="clear" w:color="auto" w:fill="FFFFFF"/>
        </w:rPr>
        <w:t xml:space="preserve">roof of </w:t>
      </w:r>
      <w:r w:rsidR="00DA2615">
        <w:rPr>
          <w:rStyle w:val="normaltextrun"/>
          <w:rFonts w:ascii="Times New Roman" w:hAnsi="Times New Roman" w:cs="Times New Roman"/>
          <w:noProof/>
          <w:sz w:val="24"/>
          <w:szCs w:val="24"/>
          <w:shd w:val="clear" w:color="auto" w:fill="FFFFFF"/>
        </w:rPr>
        <w:t>c</w:t>
      </w:r>
      <w:r w:rsidRPr="00D05EA1">
        <w:rPr>
          <w:rStyle w:val="normaltextrun"/>
          <w:rFonts w:ascii="Times New Roman" w:hAnsi="Times New Roman" w:cs="Times New Roman"/>
          <w:noProof/>
          <w:sz w:val="24"/>
          <w:szCs w:val="24"/>
          <w:shd w:val="clear" w:color="auto" w:fill="FFFFFF"/>
        </w:rPr>
        <w:t>oncept grants announced in July 202</w:t>
      </w:r>
      <w:r w:rsidR="003E3DFA">
        <w:rPr>
          <w:rStyle w:val="normaltextrun"/>
          <w:rFonts w:ascii="Times New Roman" w:hAnsi="Times New Roman" w:cs="Times New Roman"/>
          <w:noProof/>
          <w:sz w:val="24"/>
          <w:szCs w:val="24"/>
          <w:shd w:val="clear" w:color="auto" w:fill="FFFFFF"/>
        </w:rPr>
        <w:t>4</w:t>
      </w:r>
      <w:r w:rsidRPr="00D05EA1">
        <w:rPr>
          <w:rStyle w:val="normaltextrun"/>
          <w:rFonts w:ascii="Times New Roman" w:hAnsi="Times New Roman" w:cs="Times New Roman"/>
          <w:noProof/>
          <w:sz w:val="24"/>
          <w:szCs w:val="24"/>
          <w:shd w:val="clear" w:color="auto" w:fill="FFFFFF"/>
        </w:rPr>
        <w:t xml:space="preserve">, one of the top beneficiaries of the </w:t>
      </w:r>
      <w:r w:rsidR="00186E65">
        <w:rPr>
          <w:rStyle w:val="normaltextrun"/>
          <w:rFonts w:ascii="Times New Roman" w:hAnsi="Times New Roman" w:cs="Times New Roman"/>
          <w:noProof/>
          <w:sz w:val="24"/>
          <w:szCs w:val="24"/>
          <w:shd w:val="clear" w:color="auto" w:fill="FFFFFF"/>
        </w:rPr>
        <w:t>s</w:t>
      </w:r>
      <w:r w:rsidRPr="00D05EA1">
        <w:rPr>
          <w:rStyle w:val="normaltextrun"/>
          <w:rFonts w:ascii="Times New Roman" w:hAnsi="Times New Roman" w:cs="Times New Roman"/>
          <w:noProof/>
          <w:sz w:val="24"/>
          <w:szCs w:val="24"/>
          <w:shd w:val="clear" w:color="auto" w:fill="FFFFFF"/>
        </w:rPr>
        <w:t>tarting grants announced in September 202</w:t>
      </w:r>
      <w:r w:rsidR="003E3DFA">
        <w:rPr>
          <w:rStyle w:val="normaltextrun"/>
          <w:rFonts w:ascii="Times New Roman" w:hAnsi="Times New Roman" w:cs="Times New Roman"/>
          <w:noProof/>
          <w:sz w:val="24"/>
          <w:szCs w:val="24"/>
          <w:shd w:val="clear" w:color="auto" w:fill="FFFFFF"/>
        </w:rPr>
        <w:t>4</w:t>
      </w:r>
      <w:r w:rsidR="00FA1CE8">
        <w:rPr>
          <w:rStyle w:val="normaltextrun"/>
          <w:rFonts w:ascii="Times New Roman" w:hAnsi="Times New Roman" w:cs="Times New Roman"/>
          <w:noProof/>
          <w:sz w:val="24"/>
          <w:szCs w:val="24"/>
          <w:shd w:val="clear" w:color="auto" w:fill="FFFFFF"/>
        </w:rPr>
        <w:t>,</w:t>
      </w:r>
      <w:r w:rsidRPr="00D05EA1">
        <w:rPr>
          <w:rStyle w:val="normaltextrun"/>
          <w:rFonts w:ascii="Times New Roman" w:hAnsi="Times New Roman" w:cs="Times New Roman"/>
          <w:noProof/>
          <w:sz w:val="24"/>
          <w:szCs w:val="24"/>
          <w:shd w:val="clear" w:color="auto" w:fill="FFFFFF"/>
        </w:rPr>
        <w:t xml:space="preserve"> and </w:t>
      </w:r>
      <w:r w:rsidR="000C4973">
        <w:rPr>
          <w:rStyle w:val="normaltextrun"/>
          <w:rFonts w:ascii="Times New Roman" w:hAnsi="Times New Roman" w:cs="Times New Roman"/>
          <w:noProof/>
          <w:sz w:val="24"/>
          <w:szCs w:val="24"/>
          <w:shd w:val="clear" w:color="auto" w:fill="FFFFFF"/>
        </w:rPr>
        <w:t xml:space="preserve">experiencing </w:t>
      </w:r>
      <w:r w:rsidR="00FA1CE8" w:rsidRPr="00D05EA1">
        <w:rPr>
          <w:rStyle w:val="normaltextrun"/>
          <w:rFonts w:ascii="Times New Roman" w:hAnsi="Times New Roman" w:cs="Times New Roman"/>
          <w:noProof/>
          <w:sz w:val="24"/>
          <w:szCs w:val="24"/>
          <w:shd w:val="clear" w:color="auto" w:fill="FFFFFF"/>
        </w:rPr>
        <w:t xml:space="preserve">a 56% </w:t>
      </w:r>
      <w:r w:rsidR="00FA1CE8" w:rsidRPr="00651DF6">
        <w:rPr>
          <w:rStyle w:val="normaltextrun"/>
          <w:rFonts w:ascii="Times New Roman" w:hAnsi="Times New Roman" w:cs="Times New Roman"/>
          <w:noProof/>
          <w:sz w:val="24"/>
          <w:szCs w:val="24"/>
          <w:shd w:val="clear" w:color="auto" w:fill="FFFFFF"/>
        </w:rPr>
        <w:t>increase</w:t>
      </w:r>
      <w:r w:rsidR="00FA1CE8" w:rsidRPr="00D05EA1">
        <w:rPr>
          <w:rStyle w:val="normaltextrun"/>
          <w:rFonts w:ascii="Times New Roman" w:hAnsi="Times New Roman" w:cs="Times New Roman"/>
          <w:noProof/>
          <w:sz w:val="24"/>
          <w:szCs w:val="24"/>
          <w:shd w:val="clear" w:color="auto" w:fill="FFFFFF"/>
        </w:rPr>
        <w:t xml:space="preserve"> </w:t>
      </w:r>
      <w:r w:rsidR="00075457">
        <w:rPr>
          <w:rStyle w:val="normaltextrun"/>
          <w:rFonts w:ascii="Times New Roman" w:hAnsi="Times New Roman" w:cs="Times New Roman"/>
          <w:noProof/>
          <w:sz w:val="24"/>
          <w:szCs w:val="24"/>
          <w:shd w:val="clear" w:color="auto" w:fill="FFFFFF"/>
        </w:rPr>
        <w:t>in</w:t>
      </w:r>
      <w:r w:rsidRPr="00D05EA1">
        <w:rPr>
          <w:rStyle w:val="normaltextrun"/>
          <w:rFonts w:ascii="Times New Roman" w:hAnsi="Times New Roman" w:cs="Times New Roman"/>
          <w:noProof/>
          <w:sz w:val="24"/>
          <w:szCs w:val="24"/>
          <w:shd w:val="clear" w:color="auto" w:fill="FFFFFF"/>
        </w:rPr>
        <w:t xml:space="preserve"> the </w:t>
      </w:r>
      <w:r w:rsidR="00186E65">
        <w:rPr>
          <w:rStyle w:val="normaltextrun"/>
          <w:rFonts w:ascii="Times New Roman" w:hAnsi="Times New Roman" w:cs="Times New Roman"/>
          <w:noProof/>
          <w:sz w:val="24"/>
          <w:szCs w:val="24"/>
          <w:shd w:val="clear" w:color="auto" w:fill="FFFFFF"/>
        </w:rPr>
        <w:t>c</w:t>
      </w:r>
      <w:r w:rsidRPr="00D05EA1">
        <w:rPr>
          <w:rStyle w:val="normaltextrun"/>
          <w:rFonts w:ascii="Times New Roman" w:hAnsi="Times New Roman" w:cs="Times New Roman"/>
          <w:noProof/>
          <w:sz w:val="24"/>
          <w:szCs w:val="24"/>
          <w:shd w:val="clear" w:color="auto" w:fill="FFFFFF"/>
        </w:rPr>
        <w:t>onsolidator grants announced in December 202</w:t>
      </w:r>
      <w:r w:rsidR="003E3DFA">
        <w:rPr>
          <w:rStyle w:val="normaltextrun"/>
          <w:rFonts w:ascii="Times New Roman" w:hAnsi="Times New Roman" w:cs="Times New Roman"/>
          <w:noProof/>
          <w:sz w:val="24"/>
          <w:szCs w:val="24"/>
          <w:shd w:val="clear" w:color="auto" w:fill="FFFFFF"/>
        </w:rPr>
        <w:t>4</w:t>
      </w:r>
      <w:r w:rsidRPr="00D05EA1">
        <w:rPr>
          <w:rStyle w:val="normaltextrun"/>
          <w:rFonts w:ascii="Times New Roman" w:hAnsi="Times New Roman" w:cs="Times New Roman"/>
          <w:noProof/>
          <w:sz w:val="24"/>
          <w:szCs w:val="24"/>
          <w:shd w:val="clear" w:color="auto" w:fill="FFFFFF"/>
        </w:rPr>
        <w:t xml:space="preserve">, </w:t>
      </w:r>
      <w:r w:rsidRPr="00651DF6">
        <w:rPr>
          <w:rStyle w:val="normaltextrun"/>
          <w:rFonts w:ascii="Times New Roman" w:hAnsi="Times New Roman" w:cs="Times New Roman"/>
          <w:noProof/>
          <w:sz w:val="24"/>
          <w:szCs w:val="24"/>
          <w:shd w:val="clear" w:color="auto" w:fill="FFFFFF"/>
        </w:rPr>
        <w:t xml:space="preserve">compared </w:t>
      </w:r>
      <w:r w:rsidR="00FA1CE8">
        <w:rPr>
          <w:rStyle w:val="normaltextrun"/>
          <w:rFonts w:ascii="Times New Roman" w:hAnsi="Times New Roman" w:cs="Times New Roman"/>
          <w:noProof/>
          <w:sz w:val="24"/>
          <w:szCs w:val="24"/>
          <w:shd w:val="clear" w:color="auto" w:fill="FFFFFF"/>
        </w:rPr>
        <w:t>to the previous year</w:t>
      </w:r>
      <w:r w:rsidRPr="00651DF6">
        <w:rPr>
          <w:rStyle w:val="normaltextrun"/>
          <w:rFonts w:ascii="Times New Roman" w:hAnsi="Times New Roman" w:cs="Times New Roman"/>
          <w:noProof/>
          <w:sz w:val="24"/>
          <w:szCs w:val="24"/>
          <w:shd w:val="clear" w:color="auto" w:fill="FFFFFF"/>
        </w:rPr>
        <w:t>.</w:t>
      </w:r>
      <w:r w:rsidR="009C58FF">
        <w:rPr>
          <w:rStyle w:val="normaltextrun"/>
          <w:rFonts w:ascii="Times New Roman" w:hAnsi="Times New Roman" w:cs="Times New Roman"/>
          <w:noProof/>
          <w:sz w:val="24"/>
          <w:szCs w:val="24"/>
          <w:shd w:val="clear" w:color="auto" w:fill="FFFFFF"/>
        </w:rPr>
        <w:t xml:space="preserve"> </w:t>
      </w:r>
      <w:r w:rsidR="009C58FF" w:rsidRPr="004B5220">
        <w:rPr>
          <w:rFonts w:ascii="Times New Roman" w:hAnsi="Times New Roman" w:cs="Times New Roman"/>
          <w:noProof/>
          <w:sz w:val="24"/>
          <w:szCs w:val="24"/>
          <w:shd w:val="clear" w:color="auto" w:fill="FFFFFF"/>
        </w:rPr>
        <w:t xml:space="preserve">The </w:t>
      </w:r>
      <w:r w:rsidR="005C11B7">
        <w:rPr>
          <w:rFonts w:ascii="Times New Roman" w:hAnsi="Times New Roman" w:cs="Times New Roman"/>
          <w:noProof/>
          <w:sz w:val="24"/>
          <w:szCs w:val="24"/>
          <w:shd w:val="clear" w:color="auto" w:fill="FFFFFF"/>
        </w:rPr>
        <w:t>UK</w:t>
      </w:r>
      <w:r w:rsidR="009C58FF" w:rsidRPr="004B5220">
        <w:rPr>
          <w:rFonts w:ascii="Times New Roman" w:hAnsi="Times New Roman" w:cs="Times New Roman"/>
          <w:noProof/>
          <w:sz w:val="24"/>
          <w:szCs w:val="24"/>
          <w:shd w:val="clear" w:color="auto" w:fill="FFFFFF"/>
        </w:rPr>
        <w:t xml:space="preserve"> was also the top beneficiary of MSCA grants in 2024.</w:t>
      </w:r>
    </w:p>
    <w:p w14:paraId="09362FBE" w14:textId="6C36EE8F" w:rsidR="00C31D72" w:rsidRPr="00D05EA1" w:rsidRDefault="00C31D72" w:rsidP="00352ED0">
      <w:pPr>
        <w:tabs>
          <w:tab w:val="left" w:pos="284"/>
        </w:tabs>
        <w:spacing w:after="120" w:line="276" w:lineRule="auto"/>
        <w:jc w:val="both"/>
        <w:rPr>
          <w:rStyle w:val="eop"/>
          <w:rFonts w:ascii="Times New Roman" w:hAnsi="Times New Roman" w:cs="Times New Roman"/>
          <w:noProof/>
          <w:sz w:val="24"/>
          <w:szCs w:val="24"/>
          <w:shd w:val="clear" w:color="auto" w:fill="FFFFFF"/>
        </w:rPr>
      </w:pPr>
      <w:r w:rsidRPr="00651DF6">
        <w:rPr>
          <w:rStyle w:val="eop"/>
          <w:rFonts w:ascii="Times New Roman" w:hAnsi="Times New Roman" w:cs="Times New Roman"/>
          <w:noProof/>
          <w:sz w:val="24"/>
          <w:szCs w:val="24"/>
          <w:shd w:val="clear" w:color="auto" w:fill="FFFFFF"/>
        </w:rPr>
        <w:t>The participation of Switzerland, a</w:t>
      </w:r>
      <w:r w:rsidRPr="00D05EA1">
        <w:rPr>
          <w:rStyle w:val="eop"/>
          <w:rFonts w:ascii="Times New Roman" w:hAnsi="Times New Roman" w:cs="Times New Roman"/>
          <w:noProof/>
          <w:sz w:val="24"/>
          <w:szCs w:val="24"/>
          <w:shd w:val="clear" w:color="auto" w:fill="FFFFFF"/>
        </w:rPr>
        <w:t xml:space="preserve"> longstanding R&amp;I partner </w:t>
      </w:r>
      <w:r w:rsidR="008179BC">
        <w:rPr>
          <w:rStyle w:val="eop"/>
          <w:rFonts w:ascii="Times New Roman" w:hAnsi="Times New Roman" w:cs="Times New Roman"/>
          <w:noProof/>
          <w:sz w:val="24"/>
          <w:szCs w:val="24"/>
          <w:shd w:val="clear" w:color="auto" w:fill="FFFFFF"/>
        </w:rPr>
        <w:t>of</w:t>
      </w:r>
      <w:r w:rsidR="008179BC" w:rsidRPr="00D05EA1">
        <w:rPr>
          <w:rStyle w:val="eop"/>
          <w:rFonts w:ascii="Times New Roman" w:hAnsi="Times New Roman" w:cs="Times New Roman"/>
          <w:noProof/>
          <w:sz w:val="24"/>
          <w:szCs w:val="24"/>
          <w:shd w:val="clear" w:color="auto" w:fill="FFFFFF"/>
        </w:rPr>
        <w:t xml:space="preserve"> </w:t>
      </w:r>
      <w:r w:rsidRPr="00D05EA1">
        <w:rPr>
          <w:rStyle w:val="eop"/>
          <w:rFonts w:ascii="Times New Roman" w:hAnsi="Times New Roman" w:cs="Times New Roman"/>
          <w:noProof/>
          <w:sz w:val="24"/>
          <w:szCs w:val="24"/>
          <w:shd w:val="clear" w:color="auto" w:fill="FFFFFF"/>
        </w:rPr>
        <w:t>the EU and a</w:t>
      </w:r>
      <w:r w:rsidR="00056163">
        <w:rPr>
          <w:rStyle w:val="eop"/>
          <w:rFonts w:ascii="Times New Roman" w:hAnsi="Times New Roman" w:cs="Times New Roman"/>
          <w:noProof/>
          <w:sz w:val="24"/>
          <w:szCs w:val="24"/>
          <w:shd w:val="clear" w:color="auto" w:fill="FFFFFF"/>
        </w:rPr>
        <w:t>n</w:t>
      </w:r>
      <w:r w:rsidRPr="00D05EA1">
        <w:rPr>
          <w:rStyle w:val="eop"/>
          <w:rFonts w:ascii="Times New Roman" w:hAnsi="Times New Roman" w:cs="Times New Roman"/>
          <w:noProof/>
          <w:sz w:val="24"/>
          <w:szCs w:val="24"/>
          <w:shd w:val="clear" w:color="auto" w:fill="FFFFFF"/>
        </w:rPr>
        <w:t xml:space="preserve"> active participant in the past during its association to previous </w:t>
      </w:r>
      <w:r w:rsidR="007E7F12">
        <w:rPr>
          <w:rStyle w:val="eop"/>
          <w:rFonts w:ascii="Times New Roman" w:hAnsi="Times New Roman" w:cs="Times New Roman"/>
          <w:noProof/>
          <w:sz w:val="24"/>
          <w:szCs w:val="24"/>
          <w:shd w:val="clear" w:color="auto" w:fill="FFFFFF"/>
        </w:rPr>
        <w:t xml:space="preserve">R&amp;I </w:t>
      </w:r>
      <w:r w:rsidR="0052498D">
        <w:rPr>
          <w:rStyle w:val="eop"/>
          <w:rFonts w:ascii="Times New Roman" w:hAnsi="Times New Roman" w:cs="Times New Roman"/>
          <w:noProof/>
          <w:sz w:val="24"/>
          <w:szCs w:val="24"/>
          <w:shd w:val="clear" w:color="auto" w:fill="FFFFFF"/>
        </w:rPr>
        <w:t>f</w:t>
      </w:r>
      <w:r w:rsidRPr="00D05EA1">
        <w:rPr>
          <w:rStyle w:val="eop"/>
          <w:rFonts w:ascii="Times New Roman" w:hAnsi="Times New Roman" w:cs="Times New Roman"/>
          <w:noProof/>
          <w:sz w:val="24"/>
          <w:szCs w:val="24"/>
          <w:shd w:val="clear" w:color="auto" w:fill="FFFFFF"/>
        </w:rPr>
        <w:t xml:space="preserve">ramework </w:t>
      </w:r>
      <w:r w:rsidR="0052498D">
        <w:rPr>
          <w:rStyle w:val="eop"/>
          <w:rFonts w:ascii="Times New Roman" w:hAnsi="Times New Roman" w:cs="Times New Roman"/>
          <w:noProof/>
          <w:sz w:val="24"/>
          <w:szCs w:val="24"/>
          <w:shd w:val="clear" w:color="auto" w:fill="FFFFFF"/>
        </w:rPr>
        <w:t>p</w:t>
      </w:r>
      <w:r w:rsidRPr="00D05EA1">
        <w:rPr>
          <w:rStyle w:val="eop"/>
          <w:rFonts w:ascii="Times New Roman" w:hAnsi="Times New Roman" w:cs="Times New Roman"/>
          <w:noProof/>
          <w:sz w:val="24"/>
          <w:szCs w:val="24"/>
          <w:shd w:val="clear" w:color="auto" w:fill="FFFFFF"/>
        </w:rPr>
        <w:t xml:space="preserve">rogrammes, dropped during the first years of Horizon Europe </w:t>
      </w:r>
      <w:r w:rsidR="0052498D">
        <w:rPr>
          <w:rStyle w:val="eop"/>
          <w:rFonts w:ascii="Times New Roman" w:hAnsi="Times New Roman" w:cs="Times New Roman"/>
          <w:noProof/>
          <w:sz w:val="24"/>
          <w:szCs w:val="24"/>
          <w:shd w:val="clear" w:color="auto" w:fill="FFFFFF"/>
        </w:rPr>
        <w:t>owing</w:t>
      </w:r>
      <w:r w:rsidR="0052498D" w:rsidRPr="00D05EA1">
        <w:rPr>
          <w:rStyle w:val="eop"/>
          <w:rFonts w:ascii="Times New Roman" w:hAnsi="Times New Roman" w:cs="Times New Roman"/>
          <w:noProof/>
          <w:sz w:val="24"/>
          <w:szCs w:val="24"/>
          <w:shd w:val="clear" w:color="auto" w:fill="FFFFFF"/>
        </w:rPr>
        <w:t xml:space="preserve"> </w:t>
      </w:r>
      <w:r w:rsidRPr="00D05EA1">
        <w:rPr>
          <w:rStyle w:val="eop"/>
          <w:rFonts w:ascii="Times New Roman" w:hAnsi="Times New Roman" w:cs="Times New Roman"/>
          <w:noProof/>
          <w:sz w:val="24"/>
          <w:szCs w:val="24"/>
          <w:shd w:val="clear" w:color="auto" w:fill="FFFFFF"/>
        </w:rPr>
        <w:t xml:space="preserve">to non-association. </w:t>
      </w:r>
      <w:r w:rsidR="000539D5">
        <w:rPr>
          <w:rStyle w:val="eop"/>
          <w:rFonts w:ascii="Times New Roman" w:hAnsi="Times New Roman" w:cs="Times New Roman"/>
          <w:noProof/>
          <w:sz w:val="24"/>
          <w:szCs w:val="24"/>
          <w:shd w:val="clear" w:color="auto" w:fill="FFFFFF"/>
        </w:rPr>
        <w:t xml:space="preserve">With </w:t>
      </w:r>
      <w:r w:rsidR="002C3B28">
        <w:rPr>
          <w:rStyle w:val="eop"/>
          <w:rFonts w:ascii="Times New Roman" w:hAnsi="Times New Roman" w:cs="Times New Roman"/>
          <w:noProof/>
          <w:sz w:val="24"/>
          <w:szCs w:val="24"/>
          <w:shd w:val="clear" w:color="auto" w:fill="FFFFFF"/>
        </w:rPr>
        <w:t xml:space="preserve">its </w:t>
      </w:r>
      <w:r w:rsidR="000539D5">
        <w:rPr>
          <w:rStyle w:val="eop"/>
          <w:rFonts w:ascii="Times New Roman" w:hAnsi="Times New Roman" w:cs="Times New Roman"/>
          <w:noProof/>
          <w:sz w:val="24"/>
          <w:szCs w:val="24"/>
          <w:shd w:val="clear" w:color="auto" w:fill="FFFFFF"/>
        </w:rPr>
        <w:t>association</w:t>
      </w:r>
      <w:r w:rsidR="002C3B28">
        <w:rPr>
          <w:rStyle w:val="eop"/>
          <w:rFonts w:ascii="Times New Roman" w:hAnsi="Times New Roman" w:cs="Times New Roman"/>
          <w:noProof/>
          <w:sz w:val="24"/>
          <w:szCs w:val="24"/>
          <w:shd w:val="clear" w:color="auto" w:fill="FFFFFF"/>
        </w:rPr>
        <w:t xml:space="preserve"> effective as of 1 January 2025</w:t>
      </w:r>
      <w:r w:rsidR="003C1FCA">
        <w:rPr>
          <w:rStyle w:val="eop"/>
          <w:rFonts w:ascii="Times New Roman" w:hAnsi="Times New Roman" w:cs="Times New Roman"/>
          <w:noProof/>
          <w:sz w:val="24"/>
          <w:szCs w:val="24"/>
          <w:shd w:val="clear" w:color="auto" w:fill="FFFFFF"/>
        </w:rPr>
        <w:t xml:space="preserve">, </w:t>
      </w:r>
      <w:r w:rsidRPr="00D05EA1">
        <w:rPr>
          <w:rStyle w:val="eop"/>
          <w:rFonts w:ascii="Times New Roman" w:hAnsi="Times New Roman" w:cs="Times New Roman"/>
          <w:noProof/>
          <w:sz w:val="24"/>
          <w:szCs w:val="24"/>
          <w:shd w:val="clear" w:color="auto" w:fill="FFFFFF"/>
        </w:rPr>
        <w:t xml:space="preserve">Swiss researchers and entities </w:t>
      </w:r>
      <w:r w:rsidR="003C1FCA">
        <w:rPr>
          <w:rStyle w:val="eop"/>
          <w:rFonts w:ascii="Times New Roman" w:hAnsi="Times New Roman" w:cs="Times New Roman"/>
          <w:noProof/>
          <w:sz w:val="24"/>
          <w:szCs w:val="24"/>
          <w:shd w:val="clear" w:color="auto" w:fill="FFFFFF"/>
        </w:rPr>
        <w:t>are again able</w:t>
      </w:r>
      <w:r w:rsidR="00242FA9">
        <w:rPr>
          <w:rStyle w:val="eop"/>
          <w:rFonts w:ascii="Times New Roman" w:hAnsi="Times New Roman" w:cs="Times New Roman"/>
          <w:noProof/>
          <w:sz w:val="24"/>
          <w:szCs w:val="24"/>
          <w:shd w:val="clear" w:color="auto" w:fill="FFFFFF"/>
        </w:rPr>
        <w:t xml:space="preserve"> </w:t>
      </w:r>
      <w:r w:rsidR="003C1FCA">
        <w:rPr>
          <w:rStyle w:val="eop"/>
          <w:rFonts w:ascii="Times New Roman" w:hAnsi="Times New Roman" w:cs="Times New Roman"/>
          <w:noProof/>
          <w:sz w:val="24"/>
          <w:szCs w:val="24"/>
          <w:shd w:val="clear" w:color="auto" w:fill="FFFFFF"/>
        </w:rPr>
        <w:t>to</w:t>
      </w:r>
      <w:r w:rsidRPr="00D05EA1">
        <w:rPr>
          <w:rStyle w:val="eop"/>
          <w:rFonts w:ascii="Times New Roman" w:hAnsi="Times New Roman" w:cs="Times New Roman"/>
          <w:noProof/>
          <w:sz w:val="24"/>
          <w:szCs w:val="24"/>
          <w:shd w:val="clear" w:color="auto" w:fill="FFFFFF"/>
        </w:rPr>
        <w:t xml:space="preserve"> participate in </w:t>
      </w:r>
      <w:r w:rsidR="008038AE">
        <w:rPr>
          <w:rStyle w:val="eop"/>
          <w:rFonts w:ascii="Times New Roman" w:hAnsi="Times New Roman" w:cs="Times New Roman"/>
          <w:noProof/>
          <w:sz w:val="24"/>
          <w:szCs w:val="24"/>
          <w:shd w:val="clear" w:color="auto" w:fill="FFFFFF"/>
        </w:rPr>
        <w:t>p</w:t>
      </w:r>
      <w:r w:rsidR="008038AE" w:rsidRPr="00D05EA1">
        <w:rPr>
          <w:rStyle w:val="eop"/>
          <w:rFonts w:ascii="Times New Roman" w:hAnsi="Times New Roman" w:cs="Times New Roman"/>
          <w:noProof/>
          <w:sz w:val="24"/>
          <w:szCs w:val="24"/>
          <w:shd w:val="clear" w:color="auto" w:fill="FFFFFF"/>
        </w:rPr>
        <w:t xml:space="preserve">rogramme </w:t>
      </w:r>
      <w:r w:rsidRPr="00D05EA1">
        <w:rPr>
          <w:rStyle w:val="eop"/>
          <w:rFonts w:ascii="Times New Roman" w:hAnsi="Times New Roman" w:cs="Times New Roman"/>
          <w:noProof/>
          <w:sz w:val="24"/>
          <w:szCs w:val="24"/>
          <w:shd w:val="clear" w:color="auto" w:fill="FFFFFF"/>
        </w:rPr>
        <w:t>calls.</w:t>
      </w:r>
    </w:p>
    <w:p w14:paraId="7ED249B0" w14:textId="328CB6DD" w:rsidR="00C31D72" w:rsidRPr="00D05EA1" w:rsidRDefault="00C31D72" w:rsidP="00352ED0">
      <w:pPr>
        <w:tabs>
          <w:tab w:val="left" w:pos="284"/>
        </w:tabs>
        <w:spacing w:after="120" w:line="276" w:lineRule="auto"/>
        <w:jc w:val="both"/>
        <w:rPr>
          <w:rStyle w:val="eop"/>
          <w:rFonts w:ascii="Times New Roman" w:hAnsi="Times New Roman" w:cs="Times New Roman"/>
          <w:noProof/>
          <w:sz w:val="24"/>
          <w:szCs w:val="24"/>
          <w:shd w:val="clear" w:color="auto" w:fill="FFFFFF"/>
        </w:rPr>
      </w:pPr>
      <w:r w:rsidRPr="00D05EA1">
        <w:rPr>
          <w:rFonts w:ascii="Times New Roman" w:hAnsi="Times New Roman" w:cs="Times New Roman"/>
          <w:noProof/>
          <w:sz w:val="24"/>
          <w:szCs w:val="24"/>
          <w:shd w:val="clear" w:color="auto" w:fill="FFFFFF"/>
        </w:rPr>
        <w:t xml:space="preserve">The R&amp;I systems of </w:t>
      </w:r>
      <w:r w:rsidR="0034173A" w:rsidRPr="0034173A">
        <w:rPr>
          <w:rFonts w:ascii="Times New Roman" w:hAnsi="Times New Roman" w:cs="Times New Roman"/>
          <w:noProof/>
          <w:sz w:val="24"/>
          <w:szCs w:val="24"/>
          <w:shd w:val="clear" w:color="auto" w:fill="FFFFFF"/>
        </w:rPr>
        <w:t xml:space="preserve">the </w:t>
      </w:r>
      <w:r w:rsidR="00E80F44">
        <w:rPr>
          <w:rFonts w:ascii="Times New Roman" w:hAnsi="Times New Roman" w:cs="Times New Roman"/>
          <w:noProof/>
          <w:sz w:val="24"/>
          <w:szCs w:val="24"/>
          <w:shd w:val="clear" w:color="auto" w:fill="FFFFFF"/>
        </w:rPr>
        <w:t>European Free Trade Area</w:t>
      </w:r>
      <w:r w:rsidR="00E80F44" w:rsidRPr="0034173A">
        <w:rPr>
          <w:rFonts w:ascii="Times New Roman" w:hAnsi="Times New Roman" w:cs="Times New Roman"/>
          <w:noProof/>
          <w:sz w:val="24"/>
          <w:szCs w:val="24"/>
          <w:shd w:val="clear" w:color="auto" w:fill="FFFFFF"/>
        </w:rPr>
        <w:t xml:space="preserve"> </w:t>
      </w:r>
      <w:r w:rsidR="00E80F44">
        <w:rPr>
          <w:rFonts w:ascii="Times New Roman" w:hAnsi="Times New Roman" w:cs="Times New Roman"/>
          <w:noProof/>
          <w:sz w:val="24"/>
          <w:szCs w:val="24"/>
          <w:shd w:val="clear" w:color="auto" w:fill="FFFFFF"/>
        </w:rPr>
        <w:t>(</w:t>
      </w:r>
      <w:r w:rsidR="0034173A" w:rsidRPr="0034173A">
        <w:rPr>
          <w:rFonts w:ascii="Times New Roman" w:hAnsi="Times New Roman" w:cs="Times New Roman"/>
          <w:noProof/>
          <w:sz w:val="24"/>
          <w:szCs w:val="24"/>
          <w:shd w:val="clear" w:color="auto" w:fill="FFFFFF"/>
        </w:rPr>
        <w:t>EFTA</w:t>
      </w:r>
      <w:r w:rsidR="00E80F44">
        <w:rPr>
          <w:rFonts w:ascii="Times New Roman" w:hAnsi="Times New Roman" w:cs="Times New Roman"/>
          <w:noProof/>
          <w:sz w:val="24"/>
          <w:szCs w:val="24"/>
          <w:shd w:val="clear" w:color="auto" w:fill="FFFFFF"/>
        </w:rPr>
        <w:t>)</w:t>
      </w:r>
      <w:r w:rsidR="0034173A" w:rsidRPr="0034173A">
        <w:rPr>
          <w:rFonts w:ascii="Times New Roman" w:hAnsi="Times New Roman" w:cs="Times New Roman"/>
          <w:noProof/>
          <w:sz w:val="24"/>
          <w:szCs w:val="24"/>
          <w:shd w:val="clear" w:color="auto" w:fill="FFFFFF"/>
        </w:rPr>
        <w:t xml:space="preserve"> countries Norway and Iceland </w:t>
      </w:r>
      <w:r w:rsidRPr="00D05EA1">
        <w:rPr>
          <w:rFonts w:ascii="Times New Roman" w:hAnsi="Times New Roman" w:cs="Times New Roman"/>
          <w:noProof/>
          <w:sz w:val="24"/>
          <w:szCs w:val="24"/>
          <w:shd w:val="clear" w:color="auto" w:fill="FFFFFF"/>
        </w:rPr>
        <w:t>are deeply inter</w:t>
      </w:r>
      <w:r w:rsidR="00E80F44">
        <w:rPr>
          <w:rFonts w:ascii="Times New Roman" w:hAnsi="Times New Roman" w:cs="Times New Roman"/>
          <w:noProof/>
          <w:sz w:val="24"/>
          <w:szCs w:val="24"/>
          <w:shd w:val="clear" w:color="auto" w:fill="FFFFFF"/>
        </w:rPr>
        <w:t>twined</w:t>
      </w:r>
      <w:r w:rsidRPr="00D05EA1">
        <w:rPr>
          <w:rFonts w:ascii="Times New Roman" w:hAnsi="Times New Roman" w:cs="Times New Roman"/>
          <w:noProof/>
          <w:sz w:val="24"/>
          <w:szCs w:val="24"/>
          <w:shd w:val="clear" w:color="auto" w:fill="FFFFFF"/>
        </w:rPr>
        <w:t xml:space="preserve"> with </w:t>
      </w:r>
      <w:r w:rsidR="00E80F44">
        <w:rPr>
          <w:rFonts w:ascii="Times New Roman" w:hAnsi="Times New Roman" w:cs="Times New Roman"/>
          <w:noProof/>
          <w:sz w:val="24"/>
          <w:szCs w:val="24"/>
          <w:shd w:val="clear" w:color="auto" w:fill="FFFFFF"/>
        </w:rPr>
        <w:t xml:space="preserve">those of </w:t>
      </w:r>
      <w:r w:rsidRPr="00D05EA1">
        <w:rPr>
          <w:rFonts w:ascii="Times New Roman" w:hAnsi="Times New Roman" w:cs="Times New Roman"/>
          <w:noProof/>
          <w:sz w:val="24"/>
          <w:szCs w:val="24"/>
          <w:shd w:val="clear" w:color="auto" w:fill="FFFFFF"/>
        </w:rPr>
        <w:t>the EU</w:t>
      </w:r>
      <w:r w:rsidR="00A04674">
        <w:rPr>
          <w:rFonts w:ascii="Times New Roman" w:hAnsi="Times New Roman" w:cs="Times New Roman"/>
          <w:noProof/>
          <w:sz w:val="24"/>
          <w:szCs w:val="24"/>
          <w:shd w:val="clear" w:color="auto" w:fill="FFFFFF"/>
        </w:rPr>
        <w:t xml:space="preserve">, as </w:t>
      </w:r>
      <w:r w:rsidRPr="00D05EA1">
        <w:rPr>
          <w:rFonts w:ascii="Times New Roman" w:hAnsi="Times New Roman" w:cs="Times New Roman"/>
          <w:noProof/>
          <w:sz w:val="24"/>
          <w:szCs w:val="24"/>
          <w:shd w:val="clear" w:color="auto" w:fill="FFFFFF"/>
        </w:rPr>
        <w:t>are the industrial value chains and academi</w:t>
      </w:r>
      <w:r w:rsidR="00EA1FA1">
        <w:rPr>
          <w:rFonts w:ascii="Times New Roman" w:hAnsi="Times New Roman" w:cs="Times New Roman"/>
          <w:noProof/>
          <w:sz w:val="24"/>
          <w:szCs w:val="24"/>
          <w:shd w:val="clear" w:color="auto" w:fill="FFFFFF"/>
        </w:rPr>
        <w:t>c</w:t>
      </w:r>
      <w:r w:rsidRPr="00D05EA1">
        <w:rPr>
          <w:rFonts w:ascii="Times New Roman" w:hAnsi="Times New Roman" w:cs="Times New Roman"/>
          <w:noProof/>
          <w:sz w:val="24"/>
          <w:szCs w:val="24"/>
          <w:shd w:val="clear" w:color="auto" w:fill="FFFFFF"/>
        </w:rPr>
        <w:t xml:space="preserve"> networks. Norway </w:t>
      </w:r>
      <w:r w:rsidR="002823B1">
        <w:rPr>
          <w:rFonts w:ascii="Times New Roman" w:hAnsi="Times New Roman" w:cs="Times New Roman"/>
          <w:noProof/>
          <w:sz w:val="24"/>
          <w:szCs w:val="24"/>
          <w:shd w:val="clear" w:color="auto" w:fill="FFFFFF"/>
        </w:rPr>
        <w:t>i</w:t>
      </w:r>
      <w:r w:rsidR="002823B1" w:rsidRPr="00D05EA1">
        <w:rPr>
          <w:rFonts w:ascii="Times New Roman" w:hAnsi="Times New Roman" w:cs="Times New Roman"/>
          <w:noProof/>
          <w:sz w:val="24"/>
          <w:szCs w:val="24"/>
          <w:shd w:val="clear" w:color="auto" w:fill="FFFFFF"/>
        </w:rPr>
        <w:t xml:space="preserve">n particular, </w:t>
      </w:r>
      <w:r w:rsidR="00965942">
        <w:rPr>
          <w:rFonts w:ascii="Times New Roman" w:hAnsi="Times New Roman" w:cs="Times New Roman"/>
          <w:noProof/>
          <w:sz w:val="24"/>
          <w:szCs w:val="24"/>
          <w:shd w:val="clear" w:color="auto" w:fill="FFFFFF"/>
        </w:rPr>
        <w:t xml:space="preserve">makes a significant contribution </w:t>
      </w:r>
      <w:r w:rsidRPr="00D05EA1">
        <w:rPr>
          <w:rFonts w:ascii="Times New Roman" w:hAnsi="Times New Roman" w:cs="Times New Roman"/>
          <w:noProof/>
          <w:sz w:val="24"/>
          <w:szCs w:val="24"/>
          <w:shd w:val="clear" w:color="auto" w:fill="FFFFFF"/>
        </w:rPr>
        <w:t xml:space="preserve">to </w:t>
      </w:r>
      <w:r w:rsidR="002823B1">
        <w:rPr>
          <w:rFonts w:ascii="Times New Roman" w:hAnsi="Times New Roman" w:cs="Times New Roman"/>
          <w:noProof/>
          <w:sz w:val="24"/>
          <w:szCs w:val="24"/>
          <w:shd w:val="clear" w:color="auto" w:fill="FFFFFF"/>
        </w:rPr>
        <w:t xml:space="preserve">the excellence of </w:t>
      </w:r>
      <w:r w:rsidR="00613335">
        <w:rPr>
          <w:rFonts w:ascii="Times New Roman" w:hAnsi="Times New Roman" w:cs="Times New Roman"/>
          <w:noProof/>
          <w:sz w:val="24"/>
          <w:szCs w:val="24"/>
          <w:shd w:val="clear" w:color="auto" w:fill="FFFFFF"/>
        </w:rPr>
        <w:t>the</w:t>
      </w:r>
      <w:r w:rsidR="00613335" w:rsidRPr="00D05EA1">
        <w:rPr>
          <w:rFonts w:ascii="Times New Roman" w:hAnsi="Times New Roman" w:cs="Times New Roman"/>
          <w:noProof/>
          <w:sz w:val="24"/>
          <w:szCs w:val="24"/>
          <w:shd w:val="clear" w:color="auto" w:fill="FFFFFF"/>
        </w:rPr>
        <w:t xml:space="preserve"> </w:t>
      </w:r>
      <w:r w:rsidRPr="00D05EA1">
        <w:rPr>
          <w:rFonts w:ascii="Times New Roman" w:hAnsi="Times New Roman" w:cs="Times New Roman"/>
          <w:noProof/>
          <w:sz w:val="24"/>
          <w:szCs w:val="24"/>
          <w:shd w:val="clear" w:color="auto" w:fill="FFFFFF"/>
        </w:rPr>
        <w:t xml:space="preserve">R&amp;I </w:t>
      </w:r>
      <w:r w:rsidR="00BE4913">
        <w:rPr>
          <w:rFonts w:ascii="Times New Roman" w:hAnsi="Times New Roman" w:cs="Times New Roman"/>
          <w:noProof/>
          <w:sz w:val="24"/>
          <w:szCs w:val="24"/>
          <w:shd w:val="clear" w:color="auto" w:fill="FFFFFF"/>
        </w:rPr>
        <w:t>f</w:t>
      </w:r>
      <w:r w:rsidRPr="00D05EA1">
        <w:rPr>
          <w:rFonts w:ascii="Times New Roman" w:hAnsi="Times New Roman" w:cs="Times New Roman"/>
          <w:noProof/>
          <w:sz w:val="24"/>
          <w:szCs w:val="24"/>
          <w:shd w:val="clear" w:color="auto" w:fill="FFFFFF"/>
        </w:rPr>
        <w:t xml:space="preserve">ramework </w:t>
      </w:r>
      <w:r w:rsidR="00BE4913">
        <w:rPr>
          <w:rFonts w:ascii="Times New Roman" w:hAnsi="Times New Roman" w:cs="Times New Roman"/>
          <w:noProof/>
          <w:sz w:val="24"/>
          <w:szCs w:val="24"/>
          <w:shd w:val="clear" w:color="auto" w:fill="FFFFFF"/>
        </w:rPr>
        <w:t>p</w:t>
      </w:r>
      <w:r w:rsidRPr="00D05EA1">
        <w:rPr>
          <w:rFonts w:ascii="Times New Roman" w:hAnsi="Times New Roman" w:cs="Times New Roman"/>
          <w:noProof/>
          <w:sz w:val="24"/>
          <w:szCs w:val="24"/>
          <w:shd w:val="clear" w:color="auto" w:fill="FFFFFF"/>
        </w:rPr>
        <w:t xml:space="preserve">rogrammes. </w:t>
      </w:r>
    </w:p>
    <w:p w14:paraId="6461D195" w14:textId="161C796A" w:rsidR="00C31D72" w:rsidRPr="00D05EA1" w:rsidRDefault="1AF6564F" w:rsidP="0047717E">
      <w:pPr>
        <w:spacing w:after="120" w:line="276" w:lineRule="auto"/>
        <w:jc w:val="both"/>
        <w:rPr>
          <w:rFonts w:ascii="Times New Roman" w:hAnsi="Times New Roman" w:cs="Times New Roman"/>
          <w:noProof/>
          <w:sz w:val="24"/>
          <w:szCs w:val="24"/>
        </w:rPr>
      </w:pPr>
      <w:r w:rsidRPr="00D05EA1">
        <w:rPr>
          <w:rFonts w:ascii="Times New Roman" w:hAnsi="Times New Roman" w:cs="Times New Roman"/>
          <w:noProof/>
          <w:sz w:val="24"/>
          <w:szCs w:val="24"/>
        </w:rPr>
        <w:t xml:space="preserve">The participation of </w:t>
      </w:r>
      <w:r w:rsidR="000E0C5E" w:rsidRPr="00D05EA1">
        <w:rPr>
          <w:rFonts w:ascii="Times New Roman" w:hAnsi="Times New Roman" w:cs="Times New Roman"/>
          <w:noProof/>
          <w:sz w:val="24"/>
          <w:szCs w:val="24"/>
        </w:rPr>
        <w:t xml:space="preserve">partners </w:t>
      </w:r>
      <w:r w:rsidR="000E0C5E">
        <w:rPr>
          <w:rFonts w:ascii="Times New Roman" w:hAnsi="Times New Roman" w:cs="Times New Roman"/>
          <w:noProof/>
          <w:sz w:val="24"/>
          <w:szCs w:val="24"/>
        </w:rPr>
        <w:t xml:space="preserve">from the </w:t>
      </w:r>
      <w:r w:rsidRPr="00D05EA1">
        <w:rPr>
          <w:rFonts w:ascii="Times New Roman" w:hAnsi="Times New Roman" w:cs="Times New Roman"/>
          <w:noProof/>
          <w:sz w:val="24"/>
          <w:szCs w:val="24"/>
        </w:rPr>
        <w:t xml:space="preserve">Western Balkans in the EU </w:t>
      </w:r>
      <w:r w:rsidR="00A47B29">
        <w:rPr>
          <w:rFonts w:ascii="Times New Roman" w:hAnsi="Times New Roman" w:cs="Times New Roman"/>
          <w:noProof/>
          <w:sz w:val="24"/>
          <w:szCs w:val="24"/>
        </w:rPr>
        <w:t xml:space="preserve">R&amp;I </w:t>
      </w:r>
      <w:r w:rsidR="00E84E3F">
        <w:rPr>
          <w:rFonts w:ascii="Times New Roman" w:hAnsi="Times New Roman" w:cs="Times New Roman"/>
          <w:noProof/>
          <w:sz w:val="24"/>
          <w:szCs w:val="24"/>
        </w:rPr>
        <w:t>f</w:t>
      </w:r>
      <w:r w:rsidRPr="00D05EA1">
        <w:rPr>
          <w:rFonts w:ascii="Times New Roman" w:hAnsi="Times New Roman" w:cs="Times New Roman"/>
          <w:noProof/>
          <w:sz w:val="24"/>
          <w:szCs w:val="24"/>
        </w:rPr>
        <w:t xml:space="preserve">ramework </w:t>
      </w:r>
      <w:r w:rsidR="00E84E3F">
        <w:rPr>
          <w:rFonts w:ascii="Times New Roman" w:hAnsi="Times New Roman" w:cs="Times New Roman"/>
          <w:noProof/>
          <w:sz w:val="24"/>
          <w:szCs w:val="24"/>
        </w:rPr>
        <w:t>p</w:t>
      </w:r>
      <w:r w:rsidRPr="00D05EA1">
        <w:rPr>
          <w:rFonts w:ascii="Times New Roman" w:hAnsi="Times New Roman" w:cs="Times New Roman"/>
          <w:noProof/>
          <w:sz w:val="24"/>
          <w:szCs w:val="24"/>
        </w:rPr>
        <w:t xml:space="preserve">rogrammes has increased </w:t>
      </w:r>
      <w:r w:rsidR="00E84E3F">
        <w:rPr>
          <w:rFonts w:ascii="Times New Roman" w:hAnsi="Times New Roman" w:cs="Times New Roman"/>
          <w:noProof/>
          <w:sz w:val="24"/>
          <w:szCs w:val="24"/>
        </w:rPr>
        <w:t xml:space="preserve">significantly </w:t>
      </w:r>
      <w:r w:rsidRPr="00D05EA1">
        <w:rPr>
          <w:rFonts w:ascii="Times New Roman" w:hAnsi="Times New Roman" w:cs="Times New Roman"/>
          <w:noProof/>
          <w:sz w:val="24"/>
          <w:szCs w:val="24"/>
        </w:rPr>
        <w:t xml:space="preserve">and reached its highest level in Horizon Europe. </w:t>
      </w:r>
      <w:r w:rsidR="00A017AB">
        <w:rPr>
          <w:rFonts w:ascii="Times New Roman" w:hAnsi="Times New Roman" w:cs="Times New Roman"/>
          <w:noProof/>
          <w:sz w:val="24"/>
          <w:szCs w:val="24"/>
        </w:rPr>
        <w:t>R&amp;I</w:t>
      </w:r>
      <w:r w:rsidRPr="00D05EA1">
        <w:rPr>
          <w:rFonts w:ascii="Times New Roman" w:hAnsi="Times New Roman" w:cs="Times New Roman"/>
          <w:noProof/>
          <w:sz w:val="24"/>
          <w:szCs w:val="24"/>
        </w:rPr>
        <w:t xml:space="preserve"> efforts are being </w:t>
      </w:r>
      <w:r w:rsidR="0053539D">
        <w:rPr>
          <w:rFonts w:ascii="Times New Roman" w:hAnsi="Times New Roman" w:cs="Times New Roman"/>
          <w:noProof/>
          <w:sz w:val="24"/>
          <w:szCs w:val="24"/>
        </w:rPr>
        <w:t>stepped up</w:t>
      </w:r>
      <w:r w:rsidR="6723440B" w:rsidRPr="00D05EA1">
        <w:rPr>
          <w:rFonts w:ascii="Times New Roman" w:hAnsi="Times New Roman" w:cs="Times New Roman"/>
          <w:noProof/>
          <w:sz w:val="24"/>
          <w:szCs w:val="24"/>
        </w:rPr>
        <w:t xml:space="preserve"> particularly </w:t>
      </w:r>
      <w:r w:rsidR="000F733F">
        <w:rPr>
          <w:rFonts w:ascii="Times New Roman" w:hAnsi="Times New Roman" w:cs="Times New Roman"/>
          <w:noProof/>
          <w:sz w:val="24"/>
          <w:szCs w:val="24"/>
        </w:rPr>
        <w:t xml:space="preserve">through the </w:t>
      </w:r>
      <w:r w:rsidR="000F733F" w:rsidRPr="00002021">
        <w:rPr>
          <w:rFonts w:ascii="Times New Roman" w:eastAsia="Times New Roman" w:hAnsi="Times New Roman" w:cs="Times New Roman"/>
          <w:noProof/>
          <w:color w:val="000000" w:themeColor="text1"/>
          <w:sz w:val="24"/>
          <w:szCs w:val="24"/>
          <w:lang w:val="en-GB"/>
        </w:rPr>
        <w:t>Western Balkan</w:t>
      </w:r>
      <w:r w:rsidR="000F733F">
        <w:rPr>
          <w:rFonts w:ascii="Times New Roman" w:eastAsia="Times New Roman" w:hAnsi="Times New Roman" w:cs="Times New Roman"/>
          <w:noProof/>
          <w:color w:val="000000" w:themeColor="text1"/>
          <w:sz w:val="24"/>
          <w:szCs w:val="24"/>
          <w:lang w:val="en-GB"/>
        </w:rPr>
        <w:t>s</w:t>
      </w:r>
      <w:r w:rsidR="000F733F" w:rsidRPr="00002021">
        <w:rPr>
          <w:rFonts w:ascii="Times New Roman" w:eastAsia="Times New Roman" w:hAnsi="Times New Roman" w:cs="Times New Roman"/>
          <w:noProof/>
          <w:color w:val="000000" w:themeColor="text1"/>
          <w:sz w:val="24"/>
          <w:szCs w:val="24"/>
          <w:lang w:val="en-GB"/>
        </w:rPr>
        <w:t xml:space="preserve"> Innovation </w:t>
      </w:r>
      <w:r w:rsidR="000F733F">
        <w:rPr>
          <w:rFonts w:ascii="Times New Roman" w:eastAsia="Times New Roman" w:hAnsi="Times New Roman" w:cs="Times New Roman"/>
          <w:noProof/>
          <w:color w:val="000000" w:themeColor="text1"/>
          <w:sz w:val="24"/>
          <w:szCs w:val="24"/>
          <w:lang w:val="en-GB"/>
        </w:rPr>
        <w:t>A</w:t>
      </w:r>
      <w:r w:rsidR="000F733F" w:rsidRPr="00002021">
        <w:rPr>
          <w:rFonts w:ascii="Times New Roman" w:eastAsia="Times New Roman" w:hAnsi="Times New Roman" w:cs="Times New Roman"/>
          <w:noProof/>
          <w:color w:val="000000" w:themeColor="text1"/>
          <w:sz w:val="24"/>
          <w:szCs w:val="24"/>
          <w:lang w:val="en-GB"/>
        </w:rPr>
        <w:t>genda</w:t>
      </w:r>
      <w:r w:rsidR="0039101C">
        <w:rPr>
          <w:rStyle w:val="FootnoteReference"/>
          <w:rFonts w:ascii="Times New Roman" w:eastAsia="Times New Roman" w:hAnsi="Times New Roman" w:cs="Times New Roman"/>
          <w:noProof/>
          <w:sz w:val="24"/>
          <w:szCs w:val="24"/>
          <w:lang w:eastAsia="en-GB"/>
        </w:rPr>
        <w:footnoteReference w:id="62"/>
      </w:r>
      <w:r w:rsidR="000F733F">
        <w:rPr>
          <w:rFonts w:ascii="Times New Roman" w:eastAsia="Times New Roman" w:hAnsi="Times New Roman" w:cs="Times New Roman"/>
          <w:noProof/>
          <w:color w:val="000000" w:themeColor="text1"/>
          <w:sz w:val="24"/>
          <w:szCs w:val="24"/>
          <w:lang w:val="en-GB"/>
        </w:rPr>
        <w:t xml:space="preserve">, </w:t>
      </w:r>
      <w:r w:rsidR="0075266D">
        <w:rPr>
          <w:rFonts w:ascii="Times New Roman" w:eastAsia="Times New Roman" w:hAnsi="Times New Roman" w:cs="Times New Roman"/>
          <w:noProof/>
          <w:color w:val="000000" w:themeColor="text1"/>
          <w:sz w:val="24"/>
          <w:szCs w:val="24"/>
          <w:lang w:val="en-GB"/>
        </w:rPr>
        <w:t>the support to</w:t>
      </w:r>
      <w:r w:rsidR="6723440B" w:rsidRPr="00D05EA1">
        <w:rPr>
          <w:rFonts w:ascii="Times New Roman" w:hAnsi="Times New Roman" w:cs="Times New Roman"/>
          <w:noProof/>
          <w:sz w:val="24"/>
          <w:szCs w:val="24"/>
        </w:rPr>
        <w:t xml:space="preserve"> </w:t>
      </w:r>
      <w:r w:rsidR="6C5392C5" w:rsidRPr="00D05EA1">
        <w:rPr>
          <w:rFonts w:ascii="Times New Roman" w:hAnsi="Times New Roman" w:cs="Times New Roman"/>
          <w:noProof/>
          <w:sz w:val="24"/>
          <w:szCs w:val="24"/>
        </w:rPr>
        <w:t>technology</w:t>
      </w:r>
      <w:r w:rsidR="00EA203B">
        <w:rPr>
          <w:rFonts w:ascii="Times New Roman" w:hAnsi="Times New Roman" w:cs="Times New Roman"/>
          <w:noProof/>
          <w:sz w:val="24"/>
          <w:szCs w:val="24"/>
        </w:rPr>
        <w:t>-</w:t>
      </w:r>
      <w:r w:rsidR="6C5392C5" w:rsidRPr="00D05EA1">
        <w:rPr>
          <w:rFonts w:ascii="Times New Roman" w:hAnsi="Times New Roman" w:cs="Times New Roman"/>
          <w:noProof/>
          <w:sz w:val="24"/>
          <w:szCs w:val="24"/>
        </w:rPr>
        <w:t>ori</w:t>
      </w:r>
      <w:r w:rsidR="2BFF7F87" w:rsidRPr="00D05EA1">
        <w:rPr>
          <w:rFonts w:ascii="Times New Roman" w:hAnsi="Times New Roman" w:cs="Times New Roman"/>
          <w:noProof/>
          <w:sz w:val="24"/>
          <w:szCs w:val="24"/>
        </w:rPr>
        <w:t>e</w:t>
      </w:r>
      <w:r w:rsidR="6C5392C5" w:rsidRPr="00D05EA1">
        <w:rPr>
          <w:rFonts w:ascii="Times New Roman" w:hAnsi="Times New Roman" w:cs="Times New Roman"/>
          <w:noProof/>
          <w:sz w:val="24"/>
          <w:szCs w:val="24"/>
        </w:rPr>
        <w:t>nted research infrastruc</w:t>
      </w:r>
      <w:r w:rsidR="00F755A5" w:rsidRPr="00D05EA1">
        <w:rPr>
          <w:rFonts w:ascii="Times New Roman" w:hAnsi="Times New Roman" w:cs="Times New Roman"/>
          <w:noProof/>
          <w:sz w:val="24"/>
          <w:szCs w:val="24"/>
        </w:rPr>
        <w:t>t</w:t>
      </w:r>
      <w:r w:rsidR="6C5392C5" w:rsidRPr="00D05EA1">
        <w:rPr>
          <w:rFonts w:ascii="Times New Roman" w:hAnsi="Times New Roman" w:cs="Times New Roman"/>
          <w:noProof/>
          <w:sz w:val="24"/>
          <w:szCs w:val="24"/>
        </w:rPr>
        <w:t>ures</w:t>
      </w:r>
      <w:r w:rsidR="00AB3DE0">
        <w:rPr>
          <w:rFonts w:ascii="Times New Roman" w:hAnsi="Times New Roman" w:cs="Times New Roman"/>
          <w:noProof/>
          <w:sz w:val="24"/>
          <w:szCs w:val="24"/>
        </w:rPr>
        <w:t xml:space="preserve"> </w:t>
      </w:r>
      <w:r w:rsidRPr="00D05EA1">
        <w:rPr>
          <w:rFonts w:ascii="Times New Roman" w:hAnsi="Times New Roman" w:cs="Times New Roman"/>
          <w:noProof/>
          <w:sz w:val="24"/>
          <w:szCs w:val="24"/>
        </w:rPr>
        <w:t xml:space="preserve">and </w:t>
      </w:r>
      <w:r w:rsidR="00EA3166">
        <w:rPr>
          <w:rFonts w:ascii="Times New Roman" w:hAnsi="Times New Roman" w:cs="Times New Roman"/>
          <w:noProof/>
          <w:sz w:val="24"/>
          <w:szCs w:val="24"/>
        </w:rPr>
        <w:t>the region’s</w:t>
      </w:r>
      <w:r w:rsidR="004A3D6B">
        <w:rPr>
          <w:rFonts w:ascii="Times New Roman" w:hAnsi="Times New Roman" w:cs="Times New Roman"/>
          <w:noProof/>
          <w:sz w:val="24"/>
          <w:szCs w:val="24"/>
        </w:rPr>
        <w:t xml:space="preserve"> </w:t>
      </w:r>
      <w:r w:rsidRPr="00D05EA1">
        <w:rPr>
          <w:rFonts w:ascii="Times New Roman" w:hAnsi="Times New Roman" w:cs="Times New Roman"/>
          <w:noProof/>
          <w:sz w:val="24"/>
          <w:szCs w:val="24"/>
        </w:rPr>
        <w:t xml:space="preserve">further integration into the European Research Area. </w:t>
      </w:r>
    </w:p>
    <w:p w14:paraId="28F4D46B" w14:textId="5CE3E5E3" w:rsidR="00C31D72" w:rsidRPr="00D05EA1" w:rsidRDefault="006755D9" w:rsidP="00352ED0">
      <w:pPr>
        <w:spacing w:after="120" w:line="276"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In </w:t>
      </w:r>
      <w:r w:rsidR="00974D8A">
        <w:rPr>
          <w:rFonts w:ascii="Times New Roman" w:eastAsia="Calibri" w:hAnsi="Times New Roman" w:cs="Times New Roman"/>
          <w:noProof/>
          <w:sz w:val="24"/>
          <w:szCs w:val="24"/>
        </w:rPr>
        <w:t xml:space="preserve">the </w:t>
      </w:r>
      <w:r w:rsidR="2A5F1050" w:rsidRPr="00D05EA1">
        <w:rPr>
          <w:rFonts w:ascii="Times New Roman" w:eastAsia="Times New Roman" w:hAnsi="Times New Roman" w:cs="Times New Roman"/>
          <w:noProof/>
          <w:sz w:val="24"/>
          <w:szCs w:val="24"/>
        </w:rPr>
        <w:t>Eastern Partnership countries</w:t>
      </w:r>
      <w:r w:rsidR="00045C5C">
        <w:rPr>
          <w:rStyle w:val="FootnoteReference"/>
          <w:rFonts w:ascii="Times New Roman" w:eastAsia="Times New Roman" w:hAnsi="Times New Roman" w:cs="Times New Roman"/>
          <w:noProof/>
          <w:sz w:val="24"/>
          <w:szCs w:val="24"/>
        </w:rPr>
        <w:footnoteReference w:id="63"/>
      </w:r>
      <w:r w:rsidR="2A5F1050" w:rsidRPr="00D05EA1">
        <w:rPr>
          <w:rFonts w:ascii="Times New Roman" w:eastAsia="Times New Roman" w:hAnsi="Times New Roman" w:cs="Times New Roman"/>
          <w:noProof/>
          <w:sz w:val="24"/>
          <w:szCs w:val="24"/>
        </w:rPr>
        <w:t xml:space="preserve">, </w:t>
      </w:r>
      <w:r w:rsidR="40BE9141" w:rsidRPr="00D05EA1">
        <w:rPr>
          <w:rFonts w:ascii="Times New Roman" w:eastAsia="Calibri" w:hAnsi="Times New Roman" w:cs="Times New Roman"/>
          <w:noProof/>
          <w:sz w:val="24"/>
          <w:szCs w:val="24"/>
        </w:rPr>
        <w:t xml:space="preserve">a regular monitoring of the implementation of the five R&amp;I priorities defined in </w:t>
      </w:r>
      <w:r w:rsidR="00BE2F87">
        <w:rPr>
          <w:rFonts w:ascii="Times New Roman" w:eastAsia="Calibri" w:hAnsi="Times New Roman" w:cs="Times New Roman"/>
          <w:noProof/>
          <w:sz w:val="24"/>
          <w:szCs w:val="24"/>
        </w:rPr>
        <w:t xml:space="preserve">the </w:t>
      </w:r>
      <w:r w:rsidR="40BE9141" w:rsidRPr="00D05EA1">
        <w:rPr>
          <w:rFonts w:ascii="Times New Roman" w:eastAsia="Calibri" w:hAnsi="Times New Roman" w:cs="Times New Roman"/>
          <w:noProof/>
          <w:sz w:val="24"/>
          <w:szCs w:val="24"/>
        </w:rPr>
        <w:t>2021</w:t>
      </w:r>
      <w:r w:rsidR="00BE2F87">
        <w:rPr>
          <w:rFonts w:ascii="Times New Roman" w:eastAsia="Calibri" w:hAnsi="Times New Roman" w:cs="Times New Roman"/>
          <w:noProof/>
          <w:sz w:val="24"/>
          <w:szCs w:val="24"/>
        </w:rPr>
        <w:t xml:space="preserve"> Staff Working Document</w:t>
      </w:r>
      <w:r w:rsidR="00C31D72" w:rsidRPr="00D05EA1">
        <w:rPr>
          <w:rStyle w:val="FootnoteReference"/>
          <w:rFonts w:ascii="Times New Roman" w:eastAsia="Calibri" w:hAnsi="Times New Roman" w:cs="Times New Roman"/>
          <w:noProof/>
          <w:sz w:val="24"/>
          <w:szCs w:val="24"/>
        </w:rPr>
        <w:footnoteReference w:id="64"/>
      </w:r>
      <w:r w:rsidR="00E22FD0">
        <w:rPr>
          <w:rFonts w:ascii="Times New Roman" w:eastAsia="Calibri" w:hAnsi="Times New Roman" w:cs="Times New Roman"/>
          <w:noProof/>
          <w:sz w:val="24"/>
          <w:szCs w:val="24"/>
        </w:rPr>
        <w:t xml:space="preserve"> </w:t>
      </w:r>
      <w:r w:rsidR="00FD679F">
        <w:rPr>
          <w:rFonts w:ascii="Times New Roman" w:eastAsia="Calibri" w:hAnsi="Times New Roman" w:cs="Times New Roman"/>
          <w:noProof/>
          <w:sz w:val="24"/>
          <w:szCs w:val="24"/>
        </w:rPr>
        <w:t>was</w:t>
      </w:r>
      <w:r w:rsidR="40BE9141" w:rsidRPr="00D05EA1">
        <w:rPr>
          <w:rFonts w:ascii="Times New Roman" w:eastAsia="Calibri" w:hAnsi="Times New Roman" w:cs="Times New Roman"/>
          <w:noProof/>
          <w:sz w:val="24"/>
          <w:szCs w:val="24"/>
        </w:rPr>
        <w:t xml:space="preserve"> implemented </w:t>
      </w:r>
      <w:r w:rsidR="00FD679F">
        <w:rPr>
          <w:rFonts w:ascii="Times New Roman" w:eastAsia="Calibri" w:hAnsi="Times New Roman" w:cs="Times New Roman"/>
          <w:noProof/>
          <w:sz w:val="24"/>
          <w:szCs w:val="24"/>
        </w:rPr>
        <w:t>with EU support</w:t>
      </w:r>
      <w:r w:rsidR="40BE9141" w:rsidRPr="00D05EA1">
        <w:rPr>
          <w:rFonts w:ascii="Times New Roman" w:eastAsia="Calibri" w:hAnsi="Times New Roman" w:cs="Times New Roman"/>
          <w:noProof/>
          <w:sz w:val="24"/>
          <w:szCs w:val="24"/>
        </w:rPr>
        <w:t>.</w:t>
      </w:r>
      <w:r w:rsidR="00B96F2B">
        <w:rPr>
          <w:rFonts w:ascii="Times New Roman" w:eastAsia="Calibri" w:hAnsi="Times New Roman" w:cs="Times New Roman"/>
          <w:noProof/>
          <w:sz w:val="24"/>
          <w:szCs w:val="24"/>
        </w:rPr>
        <w:t xml:space="preserve"> </w:t>
      </w:r>
      <w:r w:rsidR="007A253F">
        <w:rPr>
          <w:rFonts w:ascii="Times New Roman" w:eastAsia="Calibri" w:hAnsi="Times New Roman" w:cs="Times New Roman"/>
          <w:noProof/>
          <w:sz w:val="24"/>
          <w:szCs w:val="24"/>
        </w:rPr>
        <w:t xml:space="preserve">The Horizon Policy Support Facility </w:t>
      </w:r>
      <w:r w:rsidR="00830FD8">
        <w:rPr>
          <w:rFonts w:ascii="Times New Roman" w:eastAsia="Calibri" w:hAnsi="Times New Roman" w:cs="Times New Roman"/>
          <w:noProof/>
          <w:sz w:val="24"/>
          <w:szCs w:val="24"/>
        </w:rPr>
        <w:t>gave</w:t>
      </w:r>
      <w:r w:rsidR="007A253F">
        <w:rPr>
          <w:rFonts w:ascii="Times New Roman" w:eastAsia="Calibri" w:hAnsi="Times New Roman" w:cs="Times New Roman"/>
          <w:noProof/>
          <w:sz w:val="24"/>
          <w:szCs w:val="24"/>
        </w:rPr>
        <w:t xml:space="preserve"> the Moldovan</w:t>
      </w:r>
      <w:r w:rsidR="007A253F">
        <w:rPr>
          <w:rStyle w:val="FootnoteReference"/>
          <w:rFonts w:ascii="Times New Roman" w:eastAsia="Calibri" w:hAnsi="Times New Roman" w:cs="Times New Roman"/>
          <w:noProof/>
          <w:sz w:val="24"/>
          <w:szCs w:val="24"/>
        </w:rPr>
        <w:footnoteReference w:id="65"/>
      </w:r>
      <w:r w:rsidR="007A253F">
        <w:rPr>
          <w:rFonts w:ascii="Times New Roman" w:eastAsia="Calibri" w:hAnsi="Times New Roman" w:cs="Times New Roman"/>
          <w:noProof/>
          <w:sz w:val="24"/>
          <w:szCs w:val="24"/>
        </w:rPr>
        <w:t xml:space="preserve"> and Ukrainian</w:t>
      </w:r>
      <w:r w:rsidR="007A253F">
        <w:rPr>
          <w:rStyle w:val="FootnoteReference"/>
          <w:rFonts w:ascii="Times New Roman" w:eastAsia="Calibri" w:hAnsi="Times New Roman" w:cs="Times New Roman"/>
          <w:noProof/>
          <w:sz w:val="24"/>
          <w:szCs w:val="24"/>
        </w:rPr>
        <w:footnoteReference w:id="66"/>
      </w:r>
      <w:r w:rsidR="007A253F">
        <w:rPr>
          <w:rFonts w:ascii="Times New Roman" w:eastAsia="Calibri" w:hAnsi="Times New Roman" w:cs="Times New Roman"/>
          <w:noProof/>
          <w:sz w:val="24"/>
          <w:szCs w:val="24"/>
        </w:rPr>
        <w:t xml:space="preserve"> authorities </w:t>
      </w:r>
      <w:r w:rsidR="00830FD8">
        <w:rPr>
          <w:rFonts w:ascii="Times New Roman" w:eastAsia="Calibri" w:hAnsi="Times New Roman" w:cs="Times New Roman"/>
          <w:noProof/>
          <w:sz w:val="24"/>
          <w:szCs w:val="24"/>
        </w:rPr>
        <w:t xml:space="preserve">expert support </w:t>
      </w:r>
      <w:r w:rsidR="007A253F">
        <w:rPr>
          <w:rFonts w:ascii="Times New Roman" w:eastAsia="Calibri" w:hAnsi="Times New Roman" w:cs="Times New Roman"/>
          <w:noProof/>
          <w:sz w:val="24"/>
          <w:szCs w:val="24"/>
        </w:rPr>
        <w:t xml:space="preserve">for designing R&amp;I policy reforms. </w:t>
      </w:r>
      <w:r w:rsidR="00195DE1" w:rsidRPr="00405C39">
        <w:rPr>
          <w:rFonts w:ascii="Times New Roman" w:eastAsia="Calibri" w:hAnsi="Times New Roman" w:cs="Times New Roman"/>
          <w:noProof/>
          <w:sz w:val="24"/>
          <w:szCs w:val="24"/>
          <w:lang w:val="en-GB"/>
        </w:rPr>
        <w:t xml:space="preserve">Despite the difficult geopolitical and economic situation in the region, all five countries managed to implement governmental reforms, adopt and launch the implementation of national science strategies, and increase their participation in Horizon Europe compared </w:t>
      </w:r>
      <w:r w:rsidR="00825D4F">
        <w:rPr>
          <w:rFonts w:ascii="Times New Roman" w:eastAsia="Calibri" w:hAnsi="Times New Roman" w:cs="Times New Roman"/>
          <w:noProof/>
          <w:sz w:val="24"/>
          <w:szCs w:val="24"/>
          <w:lang w:val="en-GB"/>
        </w:rPr>
        <w:t>with</w:t>
      </w:r>
      <w:r w:rsidR="00195DE1" w:rsidRPr="00405C39">
        <w:rPr>
          <w:rFonts w:ascii="Times New Roman" w:eastAsia="Calibri" w:hAnsi="Times New Roman" w:cs="Times New Roman"/>
          <w:noProof/>
          <w:sz w:val="24"/>
          <w:szCs w:val="24"/>
          <w:lang w:val="en-GB"/>
        </w:rPr>
        <w:t xml:space="preserve"> Horizon 2020. </w:t>
      </w:r>
    </w:p>
    <w:p w14:paraId="72A947EA" w14:textId="4DF2CF6C" w:rsidR="00D27D0E" w:rsidRDefault="00261B16" w:rsidP="00C33703">
      <w:pPr>
        <w:spacing w:after="120" w:line="276" w:lineRule="auto"/>
        <w:jc w:val="both"/>
        <w:rPr>
          <w:rFonts w:ascii="Times New Roman" w:hAnsi="Times New Roman" w:cs="Times New Roman"/>
          <w:noProof/>
          <w:sz w:val="24"/>
          <w:szCs w:val="24"/>
        </w:rPr>
      </w:pPr>
      <w:r w:rsidRPr="00D05EA1">
        <w:rPr>
          <w:rFonts w:ascii="Times New Roman" w:hAnsi="Times New Roman" w:cs="Times New Roman"/>
          <w:noProof/>
          <w:sz w:val="24"/>
          <w:szCs w:val="24"/>
        </w:rPr>
        <w:t>The</w:t>
      </w:r>
      <w:r w:rsidR="002E1C71">
        <w:rPr>
          <w:rFonts w:ascii="Times New Roman" w:hAnsi="Times New Roman" w:cs="Times New Roman"/>
          <w:noProof/>
          <w:sz w:val="24"/>
          <w:szCs w:val="24"/>
        </w:rPr>
        <w:t xml:space="preserve"> </w:t>
      </w:r>
      <w:r w:rsidRPr="00D05EA1">
        <w:rPr>
          <w:rFonts w:ascii="Times New Roman" w:hAnsi="Times New Roman" w:cs="Times New Roman"/>
          <w:noProof/>
          <w:sz w:val="24"/>
          <w:szCs w:val="24"/>
        </w:rPr>
        <w:t xml:space="preserve">Commission </w:t>
      </w:r>
      <w:r w:rsidR="002E1C71">
        <w:rPr>
          <w:rFonts w:ascii="Times New Roman" w:hAnsi="Times New Roman" w:cs="Times New Roman"/>
          <w:noProof/>
          <w:sz w:val="24"/>
          <w:szCs w:val="24"/>
        </w:rPr>
        <w:t xml:space="preserve">has </w:t>
      </w:r>
      <w:r w:rsidRPr="00D05EA1">
        <w:rPr>
          <w:rFonts w:ascii="Times New Roman" w:hAnsi="Times New Roman" w:cs="Times New Roman"/>
          <w:noProof/>
          <w:sz w:val="24"/>
          <w:szCs w:val="24"/>
        </w:rPr>
        <w:t>focused on setting up dedicated support measures for Ukraine</w:t>
      </w:r>
      <w:r w:rsidRPr="00D05EA1">
        <w:rPr>
          <w:rStyle w:val="FootnoteReference"/>
          <w:rFonts w:ascii="Times New Roman" w:hAnsi="Times New Roman" w:cs="Times New Roman"/>
          <w:noProof/>
          <w:sz w:val="24"/>
          <w:szCs w:val="24"/>
        </w:rPr>
        <w:footnoteReference w:id="67"/>
      </w:r>
      <w:r w:rsidRPr="00D05EA1">
        <w:rPr>
          <w:rFonts w:ascii="Times New Roman" w:hAnsi="Times New Roman" w:cs="Times New Roman"/>
          <w:noProof/>
          <w:sz w:val="24"/>
          <w:szCs w:val="24"/>
        </w:rPr>
        <w:t xml:space="preserve"> and facilitated Ukraine’s participation in Horizon Europe and </w:t>
      </w:r>
      <w:r w:rsidR="004A4312">
        <w:rPr>
          <w:rFonts w:ascii="Times New Roman" w:hAnsi="Times New Roman" w:cs="Times New Roman"/>
          <w:noProof/>
          <w:sz w:val="24"/>
          <w:szCs w:val="24"/>
        </w:rPr>
        <w:t xml:space="preserve">the </w:t>
      </w:r>
      <w:r w:rsidRPr="00D05EA1">
        <w:rPr>
          <w:rFonts w:ascii="Times New Roman" w:hAnsi="Times New Roman" w:cs="Times New Roman"/>
          <w:noProof/>
          <w:sz w:val="24"/>
          <w:szCs w:val="24"/>
        </w:rPr>
        <w:t xml:space="preserve">Euratom </w:t>
      </w:r>
      <w:r w:rsidR="004A4312">
        <w:rPr>
          <w:rFonts w:ascii="Times New Roman" w:hAnsi="Times New Roman" w:cs="Times New Roman"/>
          <w:noProof/>
          <w:sz w:val="24"/>
          <w:szCs w:val="24"/>
        </w:rPr>
        <w:t xml:space="preserve">Research and Training Programme </w:t>
      </w:r>
      <w:r w:rsidRPr="00D05EA1">
        <w:rPr>
          <w:rFonts w:ascii="Times New Roman" w:hAnsi="Times New Roman" w:cs="Times New Roman"/>
          <w:noProof/>
          <w:sz w:val="24"/>
          <w:szCs w:val="24"/>
        </w:rPr>
        <w:t>calls. For instance, a dedicated fellowship scheme, MSCA4Ukraine, supports displaced researchers from Ukraine</w:t>
      </w:r>
      <w:r w:rsidR="00EF6270">
        <w:rPr>
          <w:rFonts w:ascii="Times New Roman" w:hAnsi="Times New Roman" w:cs="Times New Roman"/>
          <w:noProof/>
          <w:sz w:val="24"/>
          <w:szCs w:val="24"/>
        </w:rPr>
        <w:t>,</w:t>
      </w:r>
      <w:r w:rsidRPr="00D05EA1">
        <w:rPr>
          <w:rFonts w:ascii="Times New Roman" w:hAnsi="Times New Roman" w:cs="Times New Roman"/>
          <w:noProof/>
          <w:sz w:val="24"/>
          <w:szCs w:val="24"/>
        </w:rPr>
        <w:t xml:space="preserve"> enabl</w:t>
      </w:r>
      <w:r w:rsidR="00EF6270">
        <w:rPr>
          <w:rFonts w:ascii="Times New Roman" w:hAnsi="Times New Roman" w:cs="Times New Roman"/>
          <w:noProof/>
          <w:sz w:val="24"/>
          <w:szCs w:val="24"/>
        </w:rPr>
        <w:t>ing</w:t>
      </w:r>
      <w:r w:rsidRPr="00D05EA1">
        <w:rPr>
          <w:rFonts w:ascii="Times New Roman" w:hAnsi="Times New Roman" w:cs="Times New Roman"/>
          <w:noProof/>
          <w:sz w:val="24"/>
          <w:szCs w:val="24"/>
        </w:rPr>
        <w:t xml:space="preserve"> them to continue their research activities in the EU.</w:t>
      </w:r>
      <w:r w:rsidR="00BE021A">
        <w:rPr>
          <w:rFonts w:ascii="Times New Roman" w:hAnsi="Times New Roman" w:cs="Times New Roman"/>
          <w:noProof/>
          <w:sz w:val="24"/>
          <w:szCs w:val="24"/>
        </w:rPr>
        <w:t xml:space="preserve"> </w:t>
      </w:r>
      <w:r w:rsidR="00EF6270">
        <w:rPr>
          <w:rFonts w:ascii="Times New Roman" w:hAnsi="Times New Roman" w:cs="Times New Roman"/>
          <w:noProof/>
          <w:sz w:val="24"/>
          <w:szCs w:val="24"/>
        </w:rPr>
        <w:t>In line with</w:t>
      </w:r>
      <w:r w:rsidR="00EF6270" w:rsidRPr="00D05EA1">
        <w:rPr>
          <w:rFonts w:ascii="Times New Roman" w:hAnsi="Times New Roman" w:cs="Times New Roman"/>
          <w:noProof/>
          <w:sz w:val="24"/>
          <w:szCs w:val="24"/>
        </w:rPr>
        <w:t xml:space="preserve"> </w:t>
      </w:r>
      <w:r w:rsidRPr="00D05EA1">
        <w:rPr>
          <w:rFonts w:ascii="Times New Roman" w:hAnsi="Times New Roman" w:cs="Times New Roman"/>
          <w:noProof/>
          <w:sz w:val="24"/>
          <w:szCs w:val="24"/>
        </w:rPr>
        <w:t xml:space="preserve">the 2024 G7 Science and Technology Ministers’ </w:t>
      </w:r>
      <w:r w:rsidRPr="00563C3A">
        <w:rPr>
          <w:rFonts w:ascii="Times New Roman" w:hAnsi="Times New Roman" w:cs="Times New Roman"/>
          <w:i/>
          <w:iCs/>
          <w:noProof/>
          <w:sz w:val="24"/>
          <w:szCs w:val="24"/>
        </w:rPr>
        <w:t>communiqué</w:t>
      </w:r>
      <w:r w:rsidRPr="00D05EA1">
        <w:rPr>
          <w:rFonts w:ascii="Times New Roman" w:hAnsi="Times New Roman" w:cs="Times New Roman"/>
          <w:noProof/>
          <w:sz w:val="24"/>
          <w:szCs w:val="24"/>
        </w:rPr>
        <w:t>, the EU has set up an International Coalition for Research Science and Innovat</w:t>
      </w:r>
      <w:r w:rsidR="0090695B">
        <w:rPr>
          <w:rFonts w:ascii="Times New Roman" w:hAnsi="Times New Roman" w:cs="Times New Roman"/>
          <w:noProof/>
          <w:sz w:val="24"/>
          <w:szCs w:val="24"/>
        </w:rPr>
        <w:t>i</w:t>
      </w:r>
      <w:r w:rsidRPr="00D05EA1">
        <w:rPr>
          <w:rFonts w:ascii="Times New Roman" w:hAnsi="Times New Roman" w:cs="Times New Roman"/>
          <w:noProof/>
          <w:sz w:val="24"/>
          <w:szCs w:val="24"/>
        </w:rPr>
        <w:t xml:space="preserve">on in Ukraine, together with Ukraine, the Italian G7 </w:t>
      </w:r>
      <w:r w:rsidR="00AA672B">
        <w:rPr>
          <w:rFonts w:ascii="Times New Roman" w:hAnsi="Times New Roman" w:cs="Times New Roman"/>
          <w:noProof/>
          <w:sz w:val="24"/>
          <w:szCs w:val="24"/>
        </w:rPr>
        <w:t>p</w:t>
      </w:r>
      <w:r w:rsidRPr="00D05EA1">
        <w:rPr>
          <w:rFonts w:ascii="Times New Roman" w:hAnsi="Times New Roman" w:cs="Times New Roman"/>
          <w:noProof/>
          <w:sz w:val="24"/>
          <w:szCs w:val="24"/>
        </w:rPr>
        <w:t>residency and UNESCO</w:t>
      </w:r>
      <w:r w:rsidR="005076E4">
        <w:rPr>
          <w:rFonts w:ascii="Times New Roman" w:hAnsi="Times New Roman" w:cs="Times New Roman"/>
          <w:noProof/>
          <w:sz w:val="24"/>
          <w:szCs w:val="24"/>
        </w:rPr>
        <w:t xml:space="preserve">, to realise </w:t>
      </w:r>
      <w:r w:rsidR="008D2032">
        <w:rPr>
          <w:rFonts w:ascii="Times New Roman" w:hAnsi="Times New Roman" w:cs="Times New Roman"/>
          <w:noProof/>
          <w:sz w:val="24"/>
          <w:szCs w:val="24"/>
        </w:rPr>
        <w:t>the potential of R&amp;I in Ukraine’s recovery and reconstruction.</w:t>
      </w:r>
      <w:r w:rsidR="00D27D0E" w:rsidRPr="00D27D0E">
        <w:rPr>
          <w:rFonts w:ascii="Times New Roman" w:hAnsi="Times New Roman" w:cs="Times New Roman"/>
          <w:noProof/>
          <w:sz w:val="24"/>
          <w:szCs w:val="24"/>
        </w:rPr>
        <w:t xml:space="preserve"> </w:t>
      </w:r>
      <w:r w:rsidR="00F52EBD">
        <w:rPr>
          <w:rFonts w:ascii="Times New Roman" w:hAnsi="Times New Roman" w:cs="Times New Roman"/>
          <w:noProof/>
          <w:sz w:val="24"/>
          <w:szCs w:val="24"/>
        </w:rPr>
        <w:t>The same goal, applied to climate-</w:t>
      </w:r>
      <w:r w:rsidR="0032200F">
        <w:rPr>
          <w:rFonts w:ascii="Times New Roman" w:hAnsi="Times New Roman" w:cs="Times New Roman"/>
          <w:noProof/>
          <w:sz w:val="24"/>
          <w:szCs w:val="24"/>
        </w:rPr>
        <w:t xml:space="preserve">oriented </w:t>
      </w:r>
      <w:r w:rsidR="00F52EBD">
        <w:rPr>
          <w:rFonts w:ascii="Times New Roman" w:hAnsi="Times New Roman" w:cs="Times New Roman"/>
          <w:noProof/>
          <w:sz w:val="24"/>
          <w:szCs w:val="24"/>
        </w:rPr>
        <w:t>recovery in urban environments, is pursued by the new SUN4Ukraine</w:t>
      </w:r>
      <w:r w:rsidR="00F52EBD">
        <w:rPr>
          <w:rStyle w:val="FootnoteReference"/>
          <w:rFonts w:ascii="Times New Roman" w:hAnsi="Times New Roman" w:cs="Times New Roman"/>
          <w:noProof/>
          <w:sz w:val="24"/>
          <w:szCs w:val="24"/>
        </w:rPr>
        <w:footnoteReference w:id="68"/>
      </w:r>
      <w:r w:rsidR="00F52EBD">
        <w:rPr>
          <w:rFonts w:ascii="Times New Roman" w:hAnsi="Times New Roman" w:cs="Times New Roman"/>
          <w:noProof/>
          <w:sz w:val="24"/>
          <w:szCs w:val="24"/>
        </w:rPr>
        <w:t xml:space="preserve"> initiative of the </w:t>
      </w:r>
      <w:r w:rsidR="003F12DA">
        <w:rPr>
          <w:rFonts w:ascii="Times New Roman" w:hAnsi="Times New Roman" w:cs="Times New Roman"/>
          <w:noProof/>
          <w:sz w:val="24"/>
          <w:szCs w:val="24"/>
        </w:rPr>
        <w:t>European Mission ‘</w:t>
      </w:r>
      <w:r w:rsidR="003F12DA" w:rsidRPr="003C5D46">
        <w:rPr>
          <w:rFonts w:ascii="Times New Roman" w:hAnsi="Times New Roman" w:cs="Times New Roman"/>
          <w:noProof/>
          <w:sz w:val="24"/>
          <w:szCs w:val="24"/>
        </w:rPr>
        <w:t>Climate-Neutral and Smart Cities</w:t>
      </w:r>
      <w:r w:rsidR="003F12DA">
        <w:rPr>
          <w:rFonts w:ascii="Times New Roman" w:hAnsi="Times New Roman" w:cs="Times New Roman"/>
          <w:noProof/>
          <w:sz w:val="24"/>
          <w:szCs w:val="24"/>
        </w:rPr>
        <w:t>’</w:t>
      </w:r>
      <w:r w:rsidR="00F52EBD">
        <w:rPr>
          <w:rFonts w:ascii="Times New Roman" w:hAnsi="Times New Roman" w:cs="Times New Roman"/>
          <w:noProof/>
          <w:sz w:val="24"/>
          <w:szCs w:val="24"/>
        </w:rPr>
        <w:t>.</w:t>
      </w:r>
    </w:p>
    <w:p w14:paraId="6DF517F9" w14:textId="11787191" w:rsidR="002474FD" w:rsidRPr="005E06B7" w:rsidRDefault="000352E8" w:rsidP="00736526">
      <w:pPr>
        <w:spacing w:after="120" w:line="276" w:lineRule="auto"/>
        <w:jc w:val="both"/>
        <w:rPr>
          <w:rFonts w:ascii="Times New Roman" w:hAnsi="Times New Roman" w:cs="Times New Roman"/>
          <w:noProof/>
          <w:sz w:val="24"/>
          <w:szCs w:val="24"/>
        </w:rPr>
      </w:pPr>
      <w:r>
        <w:rPr>
          <w:rFonts w:ascii="Times New Roman" w:hAnsi="Times New Roman" w:cs="Times New Roman"/>
          <w:noProof/>
          <w:sz w:val="24"/>
          <w:szCs w:val="24"/>
        </w:rPr>
        <w:t>T</w:t>
      </w:r>
      <w:r w:rsidR="00D27D0E">
        <w:rPr>
          <w:rFonts w:ascii="Times New Roman" w:hAnsi="Times New Roman" w:cs="Times New Roman"/>
          <w:noProof/>
          <w:sz w:val="24"/>
          <w:szCs w:val="24"/>
        </w:rPr>
        <w:t>he Union for the Mediterranean (UfM)</w:t>
      </w:r>
      <w:r>
        <w:rPr>
          <w:rFonts w:ascii="Times New Roman" w:hAnsi="Times New Roman" w:cs="Times New Roman"/>
          <w:noProof/>
          <w:sz w:val="24"/>
          <w:szCs w:val="24"/>
        </w:rPr>
        <w:t xml:space="preserve"> and </w:t>
      </w:r>
      <w:r w:rsidR="00D27D0E">
        <w:rPr>
          <w:rFonts w:ascii="Times New Roman" w:hAnsi="Times New Roman" w:cs="Times New Roman"/>
          <w:noProof/>
          <w:sz w:val="24"/>
          <w:szCs w:val="24"/>
        </w:rPr>
        <w:t xml:space="preserve">the EU developed and adopted </w:t>
      </w:r>
      <w:r w:rsidR="00D27D0E" w:rsidRPr="00D05EA1">
        <w:rPr>
          <w:rFonts w:ascii="Times New Roman" w:hAnsi="Times New Roman" w:cs="Times New Roman"/>
          <w:noProof/>
          <w:sz w:val="24"/>
          <w:szCs w:val="24"/>
        </w:rPr>
        <w:t>R&amp;I roadmaps on health, climate change and renewable energy</w:t>
      </w:r>
      <w:r w:rsidR="00D27D0E">
        <w:rPr>
          <w:rFonts w:ascii="Times New Roman" w:hAnsi="Times New Roman" w:cs="Times New Roman"/>
          <w:noProof/>
          <w:sz w:val="24"/>
          <w:szCs w:val="24"/>
        </w:rPr>
        <w:t xml:space="preserve"> at ministerial level in 2022, setting out priorities for collaboration and economic development.</w:t>
      </w:r>
      <w:r w:rsidR="007E0C9A">
        <w:rPr>
          <w:rFonts w:ascii="Times New Roman" w:hAnsi="Times New Roman" w:cs="Times New Roman"/>
          <w:noProof/>
          <w:sz w:val="24"/>
          <w:szCs w:val="24"/>
        </w:rPr>
        <w:t xml:space="preserve"> </w:t>
      </w:r>
      <w:r w:rsidR="00D27D0E" w:rsidRPr="00D05EA1">
        <w:rPr>
          <w:rFonts w:ascii="Times New Roman" w:hAnsi="Times New Roman" w:cs="Times New Roman"/>
          <w:noProof/>
          <w:sz w:val="24"/>
          <w:szCs w:val="24"/>
        </w:rPr>
        <w:t>The</w:t>
      </w:r>
      <w:r w:rsidR="00D27D0E">
        <w:rPr>
          <w:rFonts w:ascii="Times New Roman" w:hAnsi="Times New Roman" w:cs="Times New Roman"/>
          <w:noProof/>
          <w:sz w:val="24"/>
          <w:szCs w:val="24"/>
        </w:rPr>
        <w:t xml:space="preserve"> Mediterranean Initiative, </w:t>
      </w:r>
      <w:r w:rsidR="000778D7" w:rsidRPr="000778D7">
        <w:rPr>
          <w:rFonts w:ascii="Times New Roman" w:hAnsi="Times New Roman" w:cs="Times New Roman"/>
          <w:noProof/>
          <w:sz w:val="24"/>
          <w:szCs w:val="24"/>
        </w:rPr>
        <w:t xml:space="preserve">launched in the Horizon Europe work programme </w:t>
      </w:r>
      <w:r w:rsidR="0032200F" w:rsidRPr="000778D7">
        <w:rPr>
          <w:rFonts w:ascii="Times New Roman" w:hAnsi="Times New Roman" w:cs="Times New Roman"/>
          <w:noProof/>
          <w:sz w:val="24"/>
          <w:szCs w:val="24"/>
        </w:rPr>
        <w:t>2023</w:t>
      </w:r>
      <w:r w:rsidR="0032200F">
        <w:rPr>
          <w:rFonts w:ascii="Times New Roman" w:hAnsi="Times New Roman" w:cs="Times New Roman"/>
          <w:noProof/>
          <w:sz w:val="24"/>
          <w:szCs w:val="24"/>
        </w:rPr>
        <w:t>-20</w:t>
      </w:r>
      <w:r w:rsidR="0032200F" w:rsidRPr="000778D7">
        <w:rPr>
          <w:rFonts w:ascii="Times New Roman" w:hAnsi="Times New Roman" w:cs="Times New Roman"/>
          <w:noProof/>
          <w:sz w:val="24"/>
          <w:szCs w:val="24"/>
        </w:rPr>
        <w:t xml:space="preserve">24 </w:t>
      </w:r>
      <w:r w:rsidR="000778D7" w:rsidRPr="000778D7">
        <w:rPr>
          <w:rFonts w:ascii="Times New Roman" w:hAnsi="Times New Roman" w:cs="Times New Roman"/>
          <w:noProof/>
          <w:sz w:val="24"/>
          <w:szCs w:val="24"/>
        </w:rPr>
        <w:t xml:space="preserve">and continued in 2025, </w:t>
      </w:r>
      <w:r w:rsidR="00E1069A">
        <w:rPr>
          <w:rFonts w:ascii="Times New Roman" w:hAnsi="Times New Roman" w:cs="Times New Roman"/>
          <w:noProof/>
          <w:sz w:val="24"/>
          <w:szCs w:val="24"/>
        </w:rPr>
        <w:t>contribute</w:t>
      </w:r>
      <w:r w:rsidR="00E56A8C">
        <w:rPr>
          <w:rFonts w:ascii="Times New Roman" w:hAnsi="Times New Roman" w:cs="Times New Roman"/>
          <w:noProof/>
          <w:sz w:val="24"/>
          <w:szCs w:val="24"/>
        </w:rPr>
        <w:t>s</w:t>
      </w:r>
      <w:r w:rsidR="00E1069A">
        <w:rPr>
          <w:rFonts w:ascii="Times New Roman" w:hAnsi="Times New Roman" w:cs="Times New Roman"/>
          <w:noProof/>
          <w:sz w:val="24"/>
          <w:szCs w:val="24"/>
        </w:rPr>
        <w:t xml:space="preserve"> to</w:t>
      </w:r>
      <w:r w:rsidR="00D27D0E">
        <w:rPr>
          <w:rFonts w:ascii="Times New Roman" w:hAnsi="Times New Roman" w:cs="Times New Roman"/>
          <w:noProof/>
          <w:sz w:val="24"/>
          <w:szCs w:val="24"/>
        </w:rPr>
        <w:t xml:space="preserve"> the implementation of these roadmaps and ha</w:t>
      </w:r>
      <w:r w:rsidR="00F076A3">
        <w:rPr>
          <w:rFonts w:ascii="Times New Roman" w:hAnsi="Times New Roman" w:cs="Times New Roman"/>
          <w:noProof/>
          <w:sz w:val="24"/>
          <w:szCs w:val="24"/>
        </w:rPr>
        <w:t>s</w:t>
      </w:r>
      <w:r w:rsidR="00D27D0E">
        <w:rPr>
          <w:rFonts w:ascii="Times New Roman" w:hAnsi="Times New Roman" w:cs="Times New Roman"/>
          <w:noProof/>
          <w:sz w:val="24"/>
          <w:szCs w:val="24"/>
        </w:rPr>
        <w:t xml:space="preserve"> increased collaborative research between the EU and the Mediterranean by </w:t>
      </w:r>
      <w:r w:rsidR="00736526">
        <w:rPr>
          <w:rFonts w:ascii="Times New Roman" w:hAnsi="Times New Roman" w:cs="Times New Roman"/>
          <w:noProof/>
          <w:sz w:val="24"/>
          <w:szCs w:val="24"/>
        </w:rPr>
        <w:t xml:space="preserve">around </w:t>
      </w:r>
      <w:r w:rsidR="00D27D0E">
        <w:rPr>
          <w:rFonts w:ascii="Times New Roman" w:hAnsi="Times New Roman" w:cs="Times New Roman"/>
          <w:noProof/>
          <w:sz w:val="24"/>
          <w:szCs w:val="24"/>
        </w:rPr>
        <w:t>60%</w:t>
      </w:r>
      <w:r w:rsidR="00CC3BC9" w:rsidRPr="00D906FF">
        <w:rPr>
          <w:rFonts w:ascii="Times New Roman" w:eastAsia="Times New Roman" w:hAnsi="Times New Roman" w:cs="Times New Roman"/>
          <w:noProof/>
          <w:sz w:val="24"/>
          <w:szCs w:val="24"/>
          <w:vertAlign w:val="superscript"/>
          <w:lang w:eastAsia="en-GB"/>
        </w:rPr>
        <w:footnoteReference w:id="69"/>
      </w:r>
      <w:r w:rsidR="00D27D0E">
        <w:rPr>
          <w:rFonts w:ascii="Times New Roman" w:hAnsi="Times New Roman" w:cs="Times New Roman"/>
          <w:noProof/>
          <w:sz w:val="24"/>
          <w:szCs w:val="24"/>
        </w:rPr>
        <w:t>. The</w:t>
      </w:r>
      <w:r w:rsidR="00D27D0E" w:rsidRPr="00D05EA1">
        <w:rPr>
          <w:rFonts w:ascii="Times New Roman" w:hAnsi="Times New Roman" w:cs="Times New Roman"/>
          <w:noProof/>
          <w:sz w:val="24"/>
          <w:szCs w:val="24"/>
        </w:rPr>
        <w:t xml:space="preserve"> Partnership for Research and Innovation in the Mediterranean Area (PRIMA)</w:t>
      </w:r>
      <w:r w:rsidR="00D27D0E" w:rsidRPr="00D05EA1">
        <w:rPr>
          <w:rStyle w:val="FootnoteReference"/>
          <w:rFonts w:ascii="Times New Roman" w:hAnsi="Times New Roman" w:cs="Times New Roman"/>
          <w:noProof/>
          <w:sz w:val="24"/>
          <w:szCs w:val="24"/>
        </w:rPr>
        <w:footnoteReference w:id="70"/>
      </w:r>
      <w:r w:rsidR="00D27D0E">
        <w:rPr>
          <w:rFonts w:ascii="Times New Roman" w:hAnsi="Times New Roman" w:cs="Times New Roman"/>
          <w:noProof/>
          <w:sz w:val="24"/>
          <w:szCs w:val="24"/>
        </w:rPr>
        <w:t xml:space="preserve"> also contributes to these efforts in the </w:t>
      </w:r>
      <w:r w:rsidR="003177A8">
        <w:rPr>
          <w:rFonts w:ascii="Times New Roman" w:hAnsi="Times New Roman" w:cs="Times New Roman"/>
          <w:noProof/>
          <w:sz w:val="24"/>
          <w:szCs w:val="24"/>
        </w:rPr>
        <w:t xml:space="preserve">areas </w:t>
      </w:r>
      <w:r w:rsidR="00D27D0E">
        <w:rPr>
          <w:rFonts w:ascii="Times New Roman" w:hAnsi="Times New Roman" w:cs="Times New Roman"/>
          <w:noProof/>
          <w:sz w:val="24"/>
          <w:szCs w:val="24"/>
        </w:rPr>
        <w:t>of agriculture and water</w:t>
      </w:r>
      <w:r w:rsidR="007C5F0F">
        <w:rPr>
          <w:rFonts w:ascii="Times New Roman" w:hAnsi="Times New Roman" w:cs="Times New Roman"/>
          <w:noProof/>
          <w:sz w:val="24"/>
          <w:szCs w:val="24"/>
        </w:rPr>
        <w:t xml:space="preserve">, having been extended </w:t>
      </w:r>
      <w:r w:rsidR="00D27D0E" w:rsidRPr="00D05EA1">
        <w:rPr>
          <w:rFonts w:ascii="Times New Roman" w:eastAsia="Times New Roman" w:hAnsi="Times New Roman" w:cs="Times New Roman"/>
          <w:noProof/>
          <w:sz w:val="24"/>
          <w:szCs w:val="24"/>
        </w:rPr>
        <w:t xml:space="preserve">in April 2024 </w:t>
      </w:r>
      <w:r w:rsidR="00D27D0E">
        <w:rPr>
          <w:rFonts w:ascii="Times New Roman" w:eastAsia="Times New Roman" w:hAnsi="Times New Roman" w:cs="Times New Roman"/>
          <w:noProof/>
          <w:sz w:val="24"/>
          <w:szCs w:val="24"/>
        </w:rPr>
        <w:t>for three more years</w:t>
      </w:r>
      <w:r w:rsidR="00D27D0E" w:rsidRPr="00D05EA1">
        <w:rPr>
          <w:rFonts w:ascii="Times New Roman" w:eastAsia="Times New Roman" w:hAnsi="Times New Roman" w:cs="Times New Roman"/>
          <w:noProof/>
          <w:sz w:val="24"/>
          <w:szCs w:val="24"/>
        </w:rPr>
        <w:t xml:space="preserve"> (2025-2027</w:t>
      </w:r>
      <w:r w:rsidR="007E0C9A">
        <w:rPr>
          <w:rFonts w:ascii="Times New Roman" w:eastAsia="Times New Roman" w:hAnsi="Times New Roman" w:cs="Times New Roman"/>
          <w:noProof/>
          <w:sz w:val="24"/>
          <w:szCs w:val="24"/>
        </w:rPr>
        <w:t>)</w:t>
      </w:r>
      <w:r w:rsidR="00D27D0E" w:rsidRPr="00D05EA1">
        <w:rPr>
          <w:rFonts w:ascii="Times New Roman" w:eastAsia="Times New Roman" w:hAnsi="Times New Roman" w:cs="Times New Roman"/>
          <w:noProof/>
          <w:sz w:val="24"/>
          <w:szCs w:val="24"/>
        </w:rPr>
        <w:t>.</w:t>
      </w:r>
      <w:r w:rsidR="005017C3">
        <w:rPr>
          <w:rFonts w:ascii="Times New Roman" w:eastAsia="Times New Roman" w:hAnsi="Times New Roman" w:cs="Times New Roman"/>
          <w:noProof/>
          <w:sz w:val="24"/>
          <w:szCs w:val="24"/>
        </w:rPr>
        <w:t xml:space="preserve"> </w:t>
      </w:r>
      <w:r w:rsidR="0038309F" w:rsidRPr="005E06B7">
        <w:rPr>
          <w:rFonts w:ascii="Times New Roman" w:hAnsi="Times New Roman" w:cs="Times New Roman"/>
          <w:noProof/>
          <w:sz w:val="24"/>
          <w:szCs w:val="24"/>
        </w:rPr>
        <w:t xml:space="preserve">As the EU’s new flagship initiative to strengthen cooperation with </w:t>
      </w:r>
      <w:r w:rsidR="0097355E">
        <w:rPr>
          <w:rFonts w:ascii="Times New Roman" w:hAnsi="Times New Roman" w:cs="Times New Roman"/>
          <w:noProof/>
          <w:sz w:val="24"/>
          <w:szCs w:val="24"/>
        </w:rPr>
        <w:t>s</w:t>
      </w:r>
      <w:r w:rsidR="0038309F" w:rsidRPr="005E06B7">
        <w:rPr>
          <w:rFonts w:ascii="Times New Roman" w:hAnsi="Times New Roman" w:cs="Times New Roman"/>
          <w:noProof/>
          <w:sz w:val="24"/>
          <w:szCs w:val="24"/>
        </w:rPr>
        <w:t xml:space="preserve">outhern partners, the Pact for the Mediterranean </w:t>
      </w:r>
      <w:r w:rsidR="005017C3">
        <w:rPr>
          <w:rFonts w:ascii="Times New Roman" w:hAnsi="Times New Roman" w:cs="Times New Roman"/>
          <w:noProof/>
          <w:sz w:val="24"/>
          <w:szCs w:val="24"/>
        </w:rPr>
        <w:t>adopted in October 2025</w:t>
      </w:r>
      <w:r w:rsidR="0022009B">
        <w:rPr>
          <w:rStyle w:val="FootnoteReference"/>
          <w:rFonts w:ascii="Times New Roman" w:hAnsi="Times New Roman" w:cs="Times New Roman"/>
          <w:noProof/>
          <w:sz w:val="24"/>
          <w:szCs w:val="24"/>
        </w:rPr>
        <w:footnoteReference w:id="71"/>
      </w:r>
      <w:r w:rsidR="005017C3">
        <w:rPr>
          <w:rFonts w:ascii="Times New Roman" w:hAnsi="Times New Roman" w:cs="Times New Roman"/>
          <w:noProof/>
          <w:sz w:val="24"/>
          <w:szCs w:val="24"/>
        </w:rPr>
        <w:t xml:space="preserve"> </w:t>
      </w:r>
      <w:r w:rsidR="00117584">
        <w:rPr>
          <w:rFonts w:ascii="Times New Roman" w:hAnsi="Times New Roman" w:cs="Times New Roman"/>
          <w:noProof/>
          <w:sz w:val="24"/>
          <w:szCs w:val="24"/>
        </w:rPr>
        <w:t>is</w:t>
      </w:r>
      <w:r w:rsidR="00117584" w:rsidRPr="005E06B7">
        <w:rPr>
          <w:rFonts w:ascii="Times New Roman" w:hAnsi="Times New Roman" w:cs="Times New Roman"/>
          <w:noProof/>
          <w:sz w:val="24"/>
          <w:szCs w:val="24"/>
        </w:rPr>
        <w:t xml:space="preserve"> </w:t>
      </w:r>
      <w:r w:rsidR="0038309F" w:rsidRPr="005E06B7">
        <w:rPr>
          <w:rFonts w:ascii="Times New Roman" w:hAnsi="Times New Roman" w:cs="Times New Roman"/>
          <w:noProof/>
          <w:sz w:val="24"/>
          <w:szCs w:val="24"/>
        </w:rPr>
        <w:t>a</w:t>
      </w:r>
      <w:r w:rsidR="00C51922">
        <w:rPr>
          <w:rFonts w:ascii="Times New Roman" w:hAnsi="Times New Roman" w:cs="Times New Roman"/>
          <w:noProof/>
          <w:sz w:val="24"/>
          <w:szCs w:val="24"/>
        </w:rPr>
        <w:t>n</w:t>
      </w:r>
      <w:r w:rsidR="0038309F" w:rsidRPr="005E06B7">
        <w:rPr>
          <w:rFonts w:ascii="Times New Roman" w:hAnsi="Times New Roman" w:cs="Times New Roman"/>
          <w:noProof/>
          <w:sz w:val="24"/>
          <w:szCs w:val="24"/>
        </w:rPr>
        <w:t xml:space="preserve"> opportunity to reframe scientific collaboration by establishing joint Mediterranean R&amp;I hubs, promoting </w:t>
      </w:r>
      <w:r w:rsidR="00F96CD7">
        <w:rPr>
          <w:rFonts w:ascii="Times New Roman" w:hAnsi="Times New Roman" w:cs="Times New Roman"/>
          <w:noProof/>
          <w:sz w:val="24"/>
          <w:szCs w:val="24"/>
        </w:rPr>
        <w:t xml:space="preserve">the </w:t>
      </w:r>
      <w:r w:rsidR="0038309F" w:rsidRPr="005E06B7">
        <w:rPr>
          <w:rFonts w:ascii="Times New Roman" w:hAnsi="Times New Roman" w:cs="Times New Roman"/>
          <w:noProof/>
          <w:sz w:val="24"/>
          <w:szCs w:val="24"/>
        </w:rPr>
        <w:t>mobility</w:t>
      </w:r>
      <w:r w:rsidR="00F96CD7" w:rsidRPr="00F96CD7">
        <w:rPr>
          <w:rFonts w:ascii="Times New Roman" w:hAnsi="Times New Roman" w:cs="Times New Roman"/>
          <w:noProof/>
          <w:sz w:val="24"/>
          <w:szCs w:val="24"/>
        </w:rPr>
        <w:t xml:space="preserve"> </w:t>
      </w:r>
      <w:r w:rsidR="00F96CD7">
        <w:rPr>
          <w:rFonts w:ascii="Times New Roman" w:hAnsi="Times New Roman" w:cs="Times New Roman"/>
          <w:noProof/>
          <w:sz w:val="24"/>
          <w:szCs w:val="24"/>
        </w:rPr>
        <w:t xml:space="preserve">of </w:t>
      </w:r>
      <w:r w:rsidR="00F96CD7" w:rsidRPr="005E06B7">
        <w:rPr>
          <w:rFonts w:ascii="Times New Roman" w:hAnsi="Times New Roman" w:cs="Times New Roman"/>
          <w:noProof/>
          <w:sz w:val="24"/>
          <w:szCs w:val="24"/>
        </w:rPr>
        <w:t>researcher</w:t>
      </w:r>
      <w:r w:rsidR="00F96CD7">
        <w:rPr>
          <w:rFonts w:ascii="Times New Roman" w:hAnsi="Times New Roman" w:cs="Times New Roman"/>
          <w:noProof/>
          <w:sz w:val="24"/>
          <w:szCs w:val="24"/>
        </w:rPr>
        <w:t>s</w:t>
      </w:r>
      <w:r w:rsidR="0038309F" w:rsidRPr="005E06B7">
        <w:rPr>
          <w:rFonts w:ascii="Times New Roman" w:hAnsi="Times New Roman" w:cs="Times New Roman"/>
          <w:noProof/>
          <w:sz w:val="24"/>
          <w:szCs w:val="24"/>
        </w:rPr>
        <w:t>, supporting the creation of a Science Diplomacy Centre, and advancing blue-economy actions.</w:t>
      </w:r>
      <w:r w:rsidR="002F5DBD">
        <w:rPr>
          <w:rFonts w:ascii="Times New Roman" w:hAnsi="Times New Roman" w:cs="Times New Roman"/>
          <w:noProof/>
          <w:sz w:val="24"/>
          <w:szCs w:val="24"/>
        </w:rPr>
        <w:t xml:space="preserve"> This follow</w:t>
      </w:r>
      <w:r w:rsidR="00947CCC">
        <w:rPr>
          <w:rFonts w:ascii="Times New Roman" w:hAnsi="Times New Roman" w:cs="Times New Roman"/>
          <w:noProof/>
          <w:sz w:val="24"/>
          <w:szCs w:val="24"/>
        </w:rPr>
        <w:t>ed</w:t>
      </w:r>
      <w:r w:rsidR="002F5DBD">
        <w:rPr>
          <w:rFonts w:ascii="Times New Roman" w:hAnsi="Times New Roman" w:cs="Times New Roman"/>
          <w:noProof/>
          <w:sz w:val="24"/>
          <w:szCs w:val="24"/>
        </w:rPr>
        <w:t xml:space="preserve"> the adoption of the </w:t>
      </w:r>
      <w:r w:rsidR="002F5DBD" w:rsidRPr="002F5DBD">
        <w:rPr>
          <w:rFonts w:ascii="Times New Roman" w:hAnsi="Times New Roman" w:cs="Times New Roman"/>
          <w:noProof/>
          <w:sz w:val="24"/>
          <w:szCs w:val="24"/>
        </w:rPr>
        <w:t xml:space="preserve">Joint </w:t>
      </w:r>
      <w:r w:rsidR="00947CCC">
        <w:rPr>
          <w:rFonts w:ascii="Times New Roman" w:hAnsi="Times New Roman" w:cs="Times New Roman"/>
          <w:noProof/>
          <w:sz w:val="24"/>
          <w:szCs w:val="24"/>
        </w:rPr>
        <w:t>c</w:t>
      </w:r>
      <w:r w:rsidR="002F5DBD" w:rsidRPr="002F5DBD">
        <w:rPr>
          <w:rFonts w:ascii="Times New Roman" w:hAnsi="Times New Roman" w:cs="Times New Roman"/>
          <w:noProof/>
          <w:sz w:val="24"/>
          <w:szCs w:val="24"/>
        </w:rPr>
        <w:t xml:space="preserve">ommunication on </w:t>
      </w:r>
      <w:r w:rsidR="00947CCC">
        <w:rPr>
          <w:rFonts w:ascii="Times New Roman" w:hAnsi="Times New Roman" w:cs="Times New Roman"/>
          <w:noProof/>
          <w:sz w:val="24"/>
          <w:szCs w:val="24"/>
        </w:rPr>
        <w:t>t</w:t>
      </w:r>
      <w:r w:rsidR="002F5DBD" w:rsidRPr="002F5DBD">
        <w:rPr>
          <w:rFonts w:ascii="Times New Roman" w:hAnsi="Times New Roman" w:cs="Times New Roman"/>
          <w:noProof/>
          <w:sz w:val="24"/>
          <w:szCs w:val="24"/>
        </w:rPr>
        <w:t xml:space="preserve">he European Union's strategic approach to the Black Sea region </w:t>
      </w:r>
      <w:r w:rsidR="001D0C22">
        <w:rPr>
          <w:rFonts w:ascii="Times New Roman" w:hAnsi="Times New Roman" w:cs="Times New Roman"/>
          <w:noProof/>
          <w:sz w:val="24"/>
          <w:szCs w:val="24"/>
        </w:rPr>
        <w:t>in May 2025</w:t>
      </w:r>
      <w:r w:rsidR="00EE725B">
        <w:rPr>
          <w:rStyle w:val="FootnoteReference"/>
          <w:rFonts w:ascii="Times New Roman" w:hAnsi="Times New Roman" w:cs="Times New Roman"/>
          <w:noProof/>
          <w:sz w:val="24"/>
          <w:szCs w:val="24"/>
        </w:rPr>
        <w:footnoteReference w:id="72"/>
      </w:r>
      <w:r w:rsidR="002F5DBD">
        <w:rPr>
          <w:rFonts w:ascii="Times New Roman" w:hAnsi="Times New Roman" w:cs="Times New Roman"/>
          <w:noProof/>
          <w:sz w:val="24"/>
          <w:szCs w:val="24"/>
        </w:rPr>
        <w:t>.</w:t>
      </w:r>
    </w:p>
    <w:p w14:paraId="73F61E37" w14:textId="74828DB5" w:rsidR="00DD4D13" w:rsidRPr="00D05EA1" w:rsidRDefault="00DD4D13" w:rsidP="00C33703">
      <w:pPr>
        <w:pStyle w:val="ListParagraph"/>
        <w:numPr>
          <w:ilvl w:val="1"/>
          <w:numId w:val="11"/>
        </w:numPr>
        <w:spacing w:after="120" w:line="276" w:lineRule="auto"/>
        <w:ind w:left="788" w:hanging="431"/>
        <w:jc w:val="both"/>
        <w:rPr>
          <w:b/>
          <w:noProof/>
          <w:lang w:val="en-IE"/>
        </w:rPr>
      </w:pPr>
      <w:r w:rsidRPr="00D05EA1">
        <w:rPr>
          <w:b/>
          <w:noProof/>
          <w:lang w:val="en-IE"/>
        </w:rPr>
        <w:t>Strengthening cooperation with industrialised non-EU countries and emerging economies</w:t>
      </w:r>
    </w:p>
    <w:p w14:paraId="216C2103" w14:textId="0EA6EC43" w:rsidR="000B008E" w:rsidRPr="0063489B" w:rsidRDefault="00DB25EF" w:rsidP="000B008E">
      <w:pPr>
        <w:spacing w:after="120" w:line="276" w:lineRule="auto"/>
        <w:jc w:val="both"/>
        <w:rPr>
          <w:rFonts w:ascii="Times New Roman" w:hAnsi="Times New Roman" w:cs="Times New Roman"/>
          <w:noProof/>
          <w:sz w:val="24"/>
          <w:szCs w:val="24"/>
          <w:lang w:val="en-GB"/>
        </w:rPr>
      </w:pPr>
      <w:r w:rsidRPr="00226A8C">
        <w:rPr>
          <w:rFonts w:ascii="Times New Roman" w:hAnsi="Times New Roman" w:cs="Times New Roman"/>
          <w:noProof/>
          <w:sz w:val="24"/>
          <w:szCs w:val="24"/>
        </w:rPr>
        <w:t>Until January 2025, R&amp;I relations with the United States evolved positively with increasing cooperation in a variety of areas, the successful renewal of the EU-US Science and Technology Agreement, the signing of a Joint Statement setting a comprehensive R&amp;I cooperation agenda, and strong participation of US entities in Horizon Europe.</w:t>
      </w:r>
      <w:r w:rsidR="00226A8C">
        <w:rPr>
          <w:rFonts w:ascii="Times New Roman" w:hAnsi="Times New Roman" w:cs="Times New Roman"/>
          <w:i/>
          <w:iCs/>
          <w:noProof/>
          <w:sz w:val="24"/>
          <w:szCs w:val="24"/>
        </w:rPr>
        <w:t xml:space="preserve"> </w:t>
      </w:r>
      <w:r w:rsidR="000B008E" w:rsidRPr="0063489B">
        <w:rPr>
          <w:rFonts w:ascii="Times New Roman" w:hAnsi="Times New Roman" w:cs="Times New Roman"/>
          <w:noProof/>
          <w:sz w:val="24"/>
          <w:szCs w:val="24"/>
        </w:rPr>
        <w:t xml:space="preserve">The change in the science policy stance of the new US </w:t>
      </w:r>
      <w:r w:rsidR="005E42EF">
        <w:rPr>
          <w:rFonts w:ascii="Times New Roman" w:hAnsi="Times New Roman" w:cs="Times New Roman"/>
          <w:noProof/>
          <w:sz w:val="24"/>
          <w:szCs w:val="24"/>
        </w:rPr>
        <w:t>a</w:t>
      </w:r>
      <w:r w:rsidR="000B008E" w:rsidRPr="0063489B">
        <w:rPr>
          <w:rFonts w:ascii="Times New Roman" w:hAnsi="Times New Roman" w:cs="Times New Roman"/>
          <w:noProof/>
          <w:sz w:val="24"/>
          <w:szCs w:val="24"/>
        </w:rPr>
        <w:t>dministration</w:t>
      </w:r>
      <w:r w:rsidR="00F10D68">
        <w:rPr>
          <w:rFonts w:ascii="Times New Roman" w:hAnsi="Times New Roman" w:cs="Times New Roman"/>
          <w:noProof/>
          <w:sz w:val="24"/>
          <w:szCs w:val="24"/>
        </w:rPr>
        <w:t>,</w:t>
      </w:r>
      <w:r w:rsidR="000B008E" w:rsidRPr="0063489B">
        <w:rPr>
          <w:rFonts w:ascii="Times New Roman" w:hAnsi="Times New Roman" w:cs="Times New Roman"/>
          <w:noProof/>
          <w:sz w:val="24"/>
          <w:szCs w:val="24"/>
        </w:rPr>
        <w:t xml:space="preserve"> deprioritising research expenditure in top EU priority areas such as climate, </w:t>
      </w:r>
      <w:r w:rsidR="00473343">
        <w:rPr>
          <w:rFonts w:ascii="Times New Roman" w:hAnsi="Times New Roman" w:cs="Times New Roman"/>
          <w:noProof/>
          <w:sz w:val="24"/>
          <w:szCs w:val="24"/>
        </w:rPr>
        <w:t xml:space="preserve">environment, </w:t>
      </w:r>
      <w:r w:rsidR="000B008E" w:rsidRPr="0063489B">
        <w:rPr>
          <w:rFonts w:ascii="Times New Roman" w:hAnsi="Times New Roman" w:cs="Times New Roman"/>
          <w:noProof/>
          <w:sz w:val="24"/>
          <w:szCs w:val="24"/>
        </w:rPr>
        <w:t>clean energy, or infectious diseases, and disengaging from several multilateral R&amp;I initiatives</w:t>
      </w:r>
      <w:r w:rsidR="00F10D68">
        <w:rPr>
          <w:rFonts w:ascii="Times New Roman" w:hAnsi="Times New Roman" w:cs="Times New Roman"/>
          <w:noProof/>
          <w:sz w:val="24"/>
          <w:szCs w:val="24"/>
        </w:rPr>
        <w:t>,</w:t>
      </w:r>
      <w:r w:rsidR="000B008E" w:rsidRPr="0063489B">
        <w:rPr>
          <w:rFonts w:ascii="Times New Roman" w:hAnsi="Times New Roman" w:cs="Times New Roman"/>
          <w:noProof/>
          <w:sz w:val="24"/>
          <w:szCs w:val="24"/>
        </w:rPr>
        <w:t xml:space="preserve"> has been putting transatlantic R&amp;I dialogue and cooperation under strain. To </w:t>
      </w:r>
      <w:r w:rsidR="009C6B5D">
        <w:rPr>
          <w:rFonts w:ascii="Times New Roman" w:hAnsi="Times New Roman" w:cs="Times New Roman"/>
          <w:noProof/>
          <w:sz w:val="24"/>
          <w:szCs w:val="24"/>
        </w:rPr>
        <w:t>protect</w:t>
      </w:r>
      <w:r w:rsidR="009C6B5D" w:rsidRPr="0063489B">
        <w:rPr>
          <w:rFonts w:ascii="Times New Roman" w:hAnsi="Times New Roman" w:cs="Times New Roman"/>
          <w:noProof/>
          <w:sz w:val="24"/>
          <w:szCs w:val="24"/>
        </w:rPr>
        <w:t xml:space="preserve"> </w:t>
      </w:r>
      <w:r w:rsidR="000B008E" w:rsidRPr="0063489B">
        <w:rPr>
          <w:rFonts w:ascii="Times New Roman" w:hAnsi="Times New Roman" w:cs="Times New Roman"/>
          <w:noProof/>
          <w:sz w:val="24"/>
          <w:szCs w:val="24"/>
        </w:rPr>
        <w:t xml:space="preserve">EU interests, actions have been developed under Horizon Europe to strengthen EU </w:t>
      </w:r>
      <w:r w:rsidR="009C6B5D">
        <w:rPr>
          <w:rFonts w:ascii="Times New Roman" w:hAnsi="Times New Roman" w:cs="Times New Roman"/>
          <w:noProof/>
          <w:sz w:val="24"/>
          <w:szCs w:val="24"/>
        </w:rPr>
        <w:t>support for</w:t>
      </w:r>
      <w:r w:rsidR="000B008E" w:rsidRPr="0063489B">
        <w:rPr>
          <w:rFonts w:ascii="Times New Roman" w:hAnsi="Times New Roman" w:cs="Times New Roman"/>
          <w:noProof/>
          <w:sz w:val="24"/>
          <w:szCs w:val="24"/>
        </w:rPr>
        <w:t xml:space="preserve">  multilateral cooperation platforms notably in the areas of </w:t>
      </w:r>
      <w:r w:rsidR="000B008E" w:rsidRPr="0063489B">
        <w:rPr>
          <w:rFonts w:ascii="Times New Roman" w:hAnsi="Times New Roman" w:cs="Times New Roman"/>
          <w:noProof/>
          <w:sz w:val="24"/>
          <w:szCs w:val="24"/>
          <w:lang w:val="en-GB"/>
        </w:rPr>
        <w:t xml:space="preserve">ocean observation, climate and data sovereignty. On data sets, actions include i) the development of data sovereignty frameworks, ii) the implementation of robust risk management </w:t>
      </w:r>
      <w:r w:rsidR="00A42F7D">
        <w:rPr>
          <w:rFonts w:ascii="Times New Roman" w:hAnsi="Times New Roman" w:cs="Times New Roman"/>
          <w:noProof/>
          <w:sz w:val="24"/>
          <w:szCs w:val="24"/>
          <w:lang w:val="en-GB"/>
        </w:rPr>
        <w:t>for</w:t>
      </w:r>
      <w:r w:rsidR="000B008E" w:rsidRPr="0063489B">
        <w:rPr>
          <w:rFonts w:ascii="Times New Roman" w:hAnsi="Times New Roman" w:cs="Times New Roman"/>
          <w:noProof/>
          <w:sz w:val="24"/>
          <w:szCs w:val="24"/>
          <w:lang w:val="en-GB"/>
        </w:rPr>
        <w:t xml:space="preserve"> access to critical data, and iii) </w:t>
      </w:r>
      <w:r w:rsidR="00AD1646">
        <w:rPr>
          <w:rFonts w:ascii="Times New Roman" w:hAnsi="Times New Roman" w:cs="Times New Roman"/>
          <w:noProof/>
          <w:sz w:val="24"/>
          <w:szCs w:val="24"/>
          <w:lang w:val="en-GB"/>
        </w:rPr>
        <w:t xml:space="preserve">the </w:t>
      </w:r>
      <w:r w:rsidR="000B008E" w:rsidRPr="0063489B">
        <w:rPr>
          <w:rFonts w:ascii="Times New Roman" w:hAnsi="Times New Roman" w:cs="Times New Roman"/>
          <w:noProof/>
          <w:sz w:val="24"/>
          <w:szCs w:val="24"/>
          <w:lang w:val="en-GB"/>
        </w:rPr>
        <w:t xml:space="preserve">leveraging </w:t>
      </w:r>
      <w:r w:rsidR="00A42F7D">
        <w:rPr>
          <w:rFonts w:ascii="Times New Roman" w:hAnsi="Times New Roman" w:cs="Times New Roman"/>
          <w:noProof/>
          <w:sz w:val="24"/>
          <w:szCs w:val="24"/>
          <w:lang w:val="en-GB"/>
        </w:rPr>
        <w:t xml:space="preserve">of </w:t>
      </w:r>
      <w:r w:rsidR="000B008E" w:rsidRPr="0063489B">
        <w:rPr>
          <w:rFonts w:ascii="Times New Roman" w:hAnsi="Times New Roman" w:cs="Times New Roman"/>
          <w:noProof/>
          <w:sz w:val="24"/>
          <w:szCs w:val="24"/>
          <w:lang w:val="en-GB"/>
        </w:rPr>
        <w:t xml:space="preserve">national funding to support access to cost-intensive digital services. Since the US remains a natural </w:t>
      </w:r>
      <w:r w:rsidR="00887AAC" w:rsidRPr="0063489B">
        <w:rPr>
          <w:rFonts w:ascii="Times New Roman" w:hAnsi="Times New Roman" w:cs="Times New Roman"/>
          <w:noProof/>
          <w:sz w:val="24"/>
          <w:szCs w:val="24"/>
          <w:lang w:val="en-GB"/>
        </w:rPr>
        <w:t xml:space="preserve">EU R&amp;I </w:t>
      </w:r>
      <w:r w:rsidR="000B008E" w:rsidRPr="0063489B">
        <w:rPr>
          <w:rFonts w:ascii="Times New Roman" w:hAnsi="Times New Roman" w:cs="Times New Roman"/>
          <w:noProof/>
          <w:sz w:val="24"/>
          <w:szCs w:val="24"/>
          <w:lang w:val="en-GB"/>
        </w:rPr>
        <w:t>partner</w:t>
      </w:r>
      <w:r w:rsidR="00887AAC">
        <w:rPr>
          <w:rFonts w:ascii="Times New Roman" w:hAnsi="Times New Roman" w:cs="Times New Roman"/>
          <w:noProof/>
          <w:sz w:val="24"/>
          <w:szCs w:val="24"/>
          <w:lang w:val="en-GB"/>
        </w:rPr>
        <w:t>,</w:t>
      </w:r>
      <w:r w:rsidR="000B008E" w:rsidRPr="0063489B">
        <w:rPr>
          <w:rFonts w:ascii="Times New Roman" w:hAnsi="Times New Roman" w:cs="Times New Roman"/>
          <w:noProof/>
          <w:sz w:val="24"/>
          <w:szCs w:val="24"/>
          <w:lang w:val="en-GB"/>
        </w:rPr>
        <w:t xml:space="preserve"> the EU is striving to keep channel</w:t>
      </w:r>
      <w:r w:rsidR="00485D2E">
        <w:rPr>
          <w:rFonts w:ascii="Times New Roman" w:hAnsi="Times New Roman" w:cs="Times New Roman"/>
          <w:noProof/>
          <w:sz w:val="24"/>
          <w:szCs w:val="24"/>
          <w:lang w:val="en-GB"/>
        </w:rPr>
        <w:t>s</w:t>
      </w:r>
      <w:r w:rsidR="000B008E" w:rsidRPr="0063489B">
        <w:rPr>
          <w:rFonts w:ascii="Times New Roman" w:hAnsi="Times New Roman" w:cs="Times New Roman"/>
          <w:noProof/>
          <w:sz w:val="24"/>
          <w:szCs w:val="24"/>
          <w:lang w:val="en-GB"/>
        </w:rPr>
        <w:t xml:space="preserve"> of communication with R&amp;I federal interlocutors </w:t>
      </w:r>
      <w:r w:rsidR="00887AAC">
        <w:rPr>
          <w:rFonts w:ascii="Times New Roman" w:hAnsi="Times New Roman" w:cs="Times New Roman"/>
          <w:noProof/>
          <w:sz w:val="24"/>
          <w:szCs w:val="24"/>
          <w:lang w:val="en-GB"/>
        </w:rPr>
        <w:t xml:space="preserve">in the US </w:t>
      </w:r>
      <w:r w:rsidR="00444A9F" w:rsidRPr="0063489B">
        <w:rPr>
          <w:rFonts w:ascii="Times New Roman" w:hAnsi="Times New Roman" w:cs="Times New Roman"/>
          <w:noProof/>
          <w:sz w:val="24"/>
          <w:szCs w:val="24"/>
          <w:lang w:val="en-GB"/>
        </w:rPr>
        <w:t>open</w:t>
      </w:r>
      <w:r w:rsidR="00444A9F">
        <w:rPr>
          <w:rFonts w:ascii="Times New Roman" w:hAnsi="Times New Roman" w:cs="Times New Roman"/>
          <w:noProof/>
          <w:sz w:val="24"/>
          <w:szCs w:val="24"/>
          <w:lang w:val="en-GB"/>
        </w:rPr>
        <w:t>,</w:t>
      </w:r>
      <w:r w:rsidR="00444A9F" w:rsidRPr="0063489B">
        <w:rPr>
          <w:rFonts w:ascii="Times New Roman" w:hAnsi="Times New Roman" w:cs="Times New Roman"/>
          <w:noProof/>
          <w:sz w:val="24"/>
          <w:szCs w:val="24"/>
          <w:lang w:val="en-GB"/>
        </w:rPr>
        <w:t xml:space="preserve"> </w:t>
      </w:r>
      <w:r w:rsidR="00887AAC">
        <w:rPr>
          <w:rFonts w:ascii="Times New Roman" w:hAnsi="Times New Roman" w:cs="Times New Roman"/>
          <w:noProof/>
          <w:sz w:val="24"/>
          <w:szCs w:val="24"/>
          <w:lang w:val="en-GB"/>
        </w:rPr>
        <w:t>w</w:t>
      </w:r>
      <w:r w:rsidR="000B008E" w:rsidRPr="0063489B">
        <w:rPr>
          <w:rFonts w:ascii="Times New Roman" w:hAnsi="Times New Roman" w:cs="Times New Roman"/>
          <w:noProof/>
          <w:sz w:val="24"/>
          <w:szCs w:val="24"/>
          <w:lang w:val="en-GB"/>
        </w:rPr>
        <w:t>ith a view to reassess</w:t>
      </w:r>
      <w:r w:rsidR="008A6DBF">
        <w:rPr>
          <w:rFonts w:ascii="Times New Roman" w:hAnsi="Times New Roman" w:cs="Times New Roman"/>
          <w:noProof/>
          <w:sz w:val="24"/>
          <w:szCs w:val="24"/>
          <w:lang w:val="en-GB"/>
        </w:rPr>
        <w:t>ing</w:t>
      </w:r>
      <w:r w:rsidR="000B008E" w:rsidRPr="0063489B">
        <w:rPr>
          <w:rFonts w:ascii="Times New Roman" w:hAnsi="Times New Roman" w:cs="Times New Roman"/>
          <w:noProof/>
          <w:sz w:val="24"/>
          <w:szCs w:val="24"/>
          <w:lang w:val="en-GB"/>
        </w:rPr>
        <w:t xml:space="preserve"> shared priorities and relaunch</w:t>
      </w:r>
      <w:r w:rsidR="008A6DBF">
        <w:rPr>
          <w:rFonts w:ascii="Times New Roman" w:hAnsi="Times New Roman" w:cs="Times New Roman"/>
          <w:noProof/>
          <w:sz w:val="24"/>
          <w:szCs w:val="24"/>
          <w:lang w:val="en-GB"/>
        </w:rPr>
        <w:t>ing</w:t>
      </w:r>
      <w:r w:rsidR="000B008E" w:rsidRPr="0063489B">
        <w:rPr>
          <w:rFonts w:ascii="Times New Roman" w:hAnsi="Times New Roman" w:cs="Times New Roman"/>
          <w:noProof/>
          <w:sz w:val="24"/>
          <w:szCs w:val="24"/>
          <w:lang w:val="en-GB"/>
        </w:rPr>
        <w:t xml:space="preserve"> vibrant cooperation.</w:t>
      </w:r>
    </w:p>
    <w:p w14:paraId="3A299EFE" w14:textId="74E706C7" w:rsidR="00A1674E" w:rsidRPr="00D05EA1" w:rsidRDefault="006A2B06" w:rsidP="0047717E">
      <w:pPr>
        <w:spacing w:after="120" w:line="276" w:lineRule="auto"/>
        <w:jc w:val="both"/>
        <w:rPr>
          <w:rFonts w:ascii="Times New Roman" w:eastAsiaTheme="minorEastAsia" w:hAnsi="Times New Roman" w:cs="Times New Roman"/>
          <w:noProof/>
          <w:sz w:val="24"/>
          <w:szCs w:val="24"/>
        </w:rPr>
      </w:pPr>
      <w:r>
        <w:rPr>
          <w:rFonts w:ascii="Times New Roman" w:hAnsi="Times New Roman" w:cs="Times New Roman"/>
          <w:noProof/>
          <w:sz w:val="24"/>
          <w:szCs w:val="24"/>
        </w:rPr>
        <w:t>Regarding China, t</w:t>
      </w:r>
      <w:r w:rsidR="00C32EA4">
        <w:rPr>
          <w:rFonts w:ascii="Times New Roman" w:hAnsi="Times New Roman" w:cs="Times New Roman"/>
          <w:noProof/>
          <w:sz w:val="24"/>
          <w:szCs w:val="24"/>
        </w:rPr>
        <w:t>here is still a</w:t>
      </w:r>
      <w:r w:rsidR="001307AB" w:rsidRPr="00D05EA1">
        <w:rPr>
          <w:rFonts w:ascii="Times New Roman" w:hAnsi="Times New Roman" w:cs="Times New Roman"/>
          <w:noProof/>
          <w:sz w:val="24"/>
          <w:szCs w:val="24"/>
        </w:rPr>
        <w:t xml:space="preserve"> </w:t>
      </w:r>
      <w:r w:rsidR="06811E77" w:rsidRPr="00D05EA1">
        <w:rPr>
          <w:rFonts w:ascii="Times New Roman" w:hAnsi="Times New Roman" w:cs="Times New Roman"/>
          <w:noProof/>
          <w:sz w:val="24"/>
          <w:szCs w:val="24"/>
        </w:rPr>
        <w:t>l</w:t>
      </w:r>
      <w:r w:rsidR="3B1CFA3F" w:rsidRPr="00D05EA1">
        <w:rPr>
          <w:rFonts w:ascii="Times New Roman" w:hAnsi="Times New Roman" w:cs="Times New Roman"/>
          <w:noProof/>
          <w:sz w:val="24"/>
          <w:szCs w:val="24"/>
        </w:rPr>
        <w:t xml:space="preserve">ack of </w:t>
      </w:r>
      <w:r w:rsidR="71E5A791" w:rsidRPr="00D05EA1">
        <w:rPr>
          <w:rFonts w:ascii="Times New Roman" w:hAnsi="Times New Roman" w:cs="Times New Roman"/>
          <w:noProof/>
          <w:sz w:val="24"/>
          <w:szCs w:val="24"/>
        </w:rPr>
        <w:t>progress</w:t>
      </w:r>
      <w:r w:rsidR="3B1CFA3F" w:rsidRPr="00D05EA1">
        <w:rPr>
          <w:rFonts w:ascii="Times New Roman" w:hAnsi="Times New Roman" w:cs="Times New Roman"/>
          <w:noProof/>
          <w:sz w:val="24"/>
          <w:szCs w:val="24"/>
        </w:rPr>
        <w:t xml:space="preserve"> </w:t>
      </w:r>
      <w:r w:rsidR="3800654E" w:rsidRPr="00D05EA1">
        <w:rPr>
          <w:rFonts w:ascii="Times New Roman" w:hAnsi="Times New Roman" w:cs="Times New Roman"/>
          <w:noProof/>
          <w:sz w:val="24"/>
          <w:szCs w:val="24"/>
        </w:rPr>
        <w:t xml:space="preserve">in the </w:t>
      </w:r>
      <w:r w:rsidR="00374C4D">
        <w:rPr>
          <w:rFonts w:ascii="Times New Roman" w:hAnsi="Times New Roman" w:cs="Times New Roman"/>
          <w:noProof/>
          <w:sz w:val="24"/>
          <w:szCs w:val="24"/>
        </w:rPr>
        <w:t xml:space="preserve">discussions on the </w:t>
      </w:r>
      <w:r w:rsidR="00EB24FB">
        <w:rPr>
          <w:rFonts w:ascii="Times New Roman" w:hAnsi="Times New Roman" w:cs="Times New Roman"/>
          <w:noProof/>
          <w:sz w:val="24"/>
          <w:szCs w:val="24"/>
        </w:rPr>
        <w:t xml:space="preserve">joint </w:t>
      </w:r>
      <w:r w:rsidR="3800654E" w:rsidRPr="00D05EA1">
        <w:rPr>
          <w:rFonts w:ascii="Times New Roman" w:hAnsi="Times New Roman" w:cs="Times New Roman"/>
          <w:noProof/>
          <w:sz w:val="24"/>
          <w:szCs w:val="24"/>
        </w:rPr>
        <w:t>roadmap</w:t>
      </w:r>
      <w:r w:rsidR="00374C4D" w:rsidRPr="00D05EA1">
        <w:rPr>
          <w:rFonts w:ascii="Times New Roman" w:hAnsi="Times New Roman" w:cs="Times New Roman"/>
          <w:noProof/>
          <w:sz w:val="24"/>
          <w:szCs w:val="24"/>
        </w:rPr>
        <w:t xml:space="preserve"> for the future of EU-China cooperation in science, technology and innovation</w:t>
      </w:r>
      <w:r w:rsidR="00374C4D">
        <w:rPr>
          <w:rFonts w:ascii="Times New Roman" w:hAnsi="Times New Roman" w:cs="Times New Roman"/>
          <w:noProof/>
          <w:sz w:val="24"/>
          <w:szCs w:val="24"/>
        </w:rPr>
        <w:t>, specifically</w:t>
      </w:r>
      <w:r w:rsidR="00374C4D" w:rsidRPr="00D05EA1">
        <w:rPr>
          <w:rFonts w:ascii="Times New Roman" w:hAnsi="Times New Roman" w:cs="Times New Roman"/>
          <w:noProof/>
          <w:sz w:val="24"/>
          <w:szCs w:val="24"/>
        </w:rPr>
        <w:t xml:space="preserve"> </w:t>
      </w:r>
      <w:r w:rsidR="3B1CFA3F" w:rsidRPr="00D05EA1">
        <w:rPr>
          <w:rFonts w:ascii="Times New Roman" w:hAnsi="Times New Roman" w:cs="Times New Roman"/>
          <w:noProof/>
          <w:sz w:val="24"/>
          <w:szCs w:val="24"/>
        </w:rPr>
        <w:t xml:space="preserve">on </w:t>
      </w:r>
      <w:r w:rsidR="6E07CA99" w:rsidRPr="00D05EA1">
        <w:rPr>
          <w:rFonts w:ascii="Times New Roman" w:hAnsi="Times New Roman" w:cs="Times New Roman"/>
          <w:noProof/>
          <w:sz w:val="24"/>
          <w:szCs w:val="24"/>
        </w:rPr>
        <w:t xml:space="preserve">innovation-related </w:t>
      </w:r>
      <w:r w:rsidR="3212A049" w:rsidRPr="00D05EA1">
        <w:rPr>
          <w:rFonts w:ascii="Times New Roman" w:hAnsi="Times New Roman" w:cs="Times New Roman"/>
          <w:noProof/>
          <w:sz w:val="24"/>
          <w:szCs w:val="24"/>
        </w:rPr>
        <w:t>framework conditions</w:t>
      </w:r>
      <w:r w:rsidR="00142424" w:rsidRPr="00D05EA1">
        <w:rPr>
          <w:rStyle w:val="FootnoteReference"/>
          <w:rFonts w:ascii="Times New Roman" w:hAnsi="Times New Roman" w:cs="Times New Roman"/>
          <w:noProof/>
          <w:sz w:val="24"/>
          <w:szCs w:val="24"/>
        </w:rPr>
        <w:footnoteReference w:id="73"/>
      </w:r>
      <w:r w:rsidR="1250D88A" w:rsidRPr="00D05EA1">
        <w:rPr>
          <w:rFonts w:ascii="Times New Roman" w:hAnsi="Times New Roman" w:cs="Times New Roman"/>
          <w:noProof/>
          <w:sz w:val="24"/>
          <w:szCs w:val="24"/>
        </w:rPr>
        <w:t>,</w:t>
      </w:r>
      <w:r w:rsidR="7BAA049A" w:rsidRPr="00D05EA1">
        <w:rPr>
          <w:rFonts w:ascii="Times New Roman" w:hAnsi="Times New Roman" w:cs="Times New Roman"/>
          <w:noProof/>
          <w:sz w:val="24"/>
          <w:szCs w:val="24"/>
        </w:rPr>
        <w:t xml:space="preserve"> </w:t>
      </w:r>
      <w:r w:rsidR="00F16BA8">
        <w:rPr>
          <w:rFonts w:ascii="Times New Roman" w:hAnsi="Times New Roman" w:cs="Times New Roman"/>
          <w:noProof/>
          <w:sz w:val="24"/>
          <w:szCs w:val="24"/>
        </w:rPr>
        <w:t>while</w:t>
      </w:r>
      <w:r w:rsidR="00787847">
        <w:rPr>
          <w:rFonts w:ascii="Times New Roman" w:hAnsi="Times New Roman" w:cs="Times New Roman"/>
          <w:noProof/>
          <w:sz w:val="24"/>
          <w:szCs w:val="24"/>
        </w:rPr>
        <w:t xml:space="preserve"> considerable</w:t>
      </w:r>
      <w:r w:rsidR="03E00CD5" w:rsidRPr="504A92D0">
        <w:rPr>
          <w:rFonts w:ascii="Times New Roman" w:eastAsiaTheme="minorEastAsia" w:hAnsi="Times New Roman" w:cs="Times New Roman"/>
          <w:noProof/>
          <w:sz w:val="24"/>
          <w:szCs w:val="24"/>
        </w:rPr>
        <w:t xml:space="preserve"> progress has been </w:t>
      </w:r>
      <w:r w:rsidR="00787847">
        <w:rPr>
          <w:rFonts w:ascii="Times New Roman" w:eastAsiaTheme="minorEastAsia" w:hAnsi="Times New Roman" w:cs="Times New Roman"/>
          <w:noProof/>
          <w:sz w:val="24"/>
          <w:szCs w:val="24"/>
        </w:rPr>
        <w:t>made</w:t>
      </w:r>
      <w:r w:rsidR="00787847" w:rsidRPr="504A92D0">
        <w:rPr>
          <w:rFonts w:ascii="Times New Roman" w:eastAsiaTheme="minorEastAsia" w:hAnsi="Times New Roman" w:cs="Times New Roman"/>
          <w:noProof/>
          <w:sz w:val="24"/>
          <w:szCs w:val="24"/>
        </w:rPr>
        <w:t xml:space="preserve"> </w:t>
      </w:r>
      <w:r w:rsidR="03E00CD5" w:rsidRPr="504A92D0">
        <w:rPr>
          <w:rFonts w:ascii="Times New Roman" w:eastAsiaTheme="minorEastAsia" w:hAnsi="Times New Roman" w:cs="Times New Roman"/>
          <w:noProof/>
          <w:sz w:val="24"/>
          <w:szCs w:val="24"/>
        </w:rPr>
        <w:t xml:space="preserve">on the framework conditions </w:t>
      </w:r>
      <w:r w:rsidR="00787847">
        <w:rPr>
          <w:rFonts w:ascii="Times New Roman" w:eastAsiaTheme="minorEastAsia" w:hAnsi="Times New Roman" w:cs="Times New Roman"/>
          <w:noProof/>
          <w:sz w:val="24"/>
          <w:szCs w:val="24"/>
        </w:rPr>
        <w:t>for</w:t>
      </w:r>
      <w:r w:rsidR="03E00CD5" w:rsidRPr="504A92D0">
        <w:rPr>
          <w:rFonts w:ascii="Times New Roman" w:eastAsiaTheme="minorEastAsia" w:hAnsi="Times New Roman" w:cs="Times New Roman"/>
          <w:noProof/>
          <w:sz w:val="24"/>
          <w:szCs w:val="24"/>
        </w:rPr>
        <w:t xml:space="preserve"> research cooperation</w:t>
      </w:r>
      <w:r w:rsidR="00CB4498" w:rsidRPr="00D05EA1">
        <w:rPr>
          <w:rStyle w:val="FootnoteReference"/>
          <w:rFonts w:ascii="Times New Roman" w:hAnsi="Times New Roman" w:cs="Times New Roman"/>
          <w:noProof/>
          <w:sz w:val="24"/>
          <w:szCs w:val="24"/>
        </w:rPr>
        <w:footnoteReference w:id="74"/>
      </w:r>
      <w:r w:rsidR="00C355E1">
        <w:rPr>
          <w:rFonts w:ascii="Times New Roman" w:hAnsi="Times New Roman" w:cs="Times New Roman"/>
          <w:noProof/>
          <w:sz w:val="24"/>
          <w:szCs w:val="24"/>
        </w:rPr>
        <w:t>.</w:t>
      </w:r>
      <w:r w:rsidR="00374C4D">
        <w:rPr>
          <w:rFonts w:ascii="Times New Roman" w:hAnsi="Times New Roman" w:cs="Times New Roman"/>
          <w:noProof/>
          <w:sz w:val="24"/>
          <w:szCs w:val="24"/>
        </w:rPr>
        <w:t xml:space="preserve"> </w:t>
      </w:r>
      <w:r w:rsidR="37CD7F0C" w:rsidRPr="00D05EA1">
        <w:rPr>
          <w:rFonts w:ascii="Times New Roman" w:hAnsi="Times New Roman" w:cs="Times New Roman"/>
          <w:noProof/>
          <w:sz w:val="24"/>
          <w:szCs w:val="24"/>
        </w:rPr>
        <w:t>EU-China R&amp;I c</w:t>
      </w:r>
      <w:r w:rsidR="3B1CFA3F" w:rsidRPr="00D05EA1">
        <w:rPr>
          <w:rFonts w:ascii="Times New Roman" w:hAnsi="Times New Roman" w:cs="Times New Roman"/>
          <w:noProof/>
          <w:sz w:val="24"/>
          <w:szCs w:val="24"/>
        </w:rPr>
        <w:t xml:space="preserve">ooperation </w:t>
      </w:r>
      <w:r w:rsidR="00787847">
        <w:rPr>
          <w:rFonts w:ascii="Times New Roman" w:hAnsi="Times New Roman" w:cs="Times New Roman"/>
          <w:noProof/>
          <w:sz w:val="24"/>
          <w:szCs w:val="24"/>
        </w:rPr>
        <w:t xml:space="preserve">has </w:t>
      </w:r>
      <w:r w:rsidR="00374C4D">
        <w:rPr>
          <w:rFonts w:ascii="Times New Roman" w:hAnsi="Times New Roman" w:cs="Times New Roman"/>
          <w:noProof/>
          <w:sz w:val="24"/>
          <w:szCs w:val="24"/>
        </w:rPr>
        <w:t>focused on</w:t>
      </w:r>
      <w:r w:rsidR="3B1CFA3F" w:rsidRPr="00D05EA1">
        <w:rPr>
          <w:rFonts w:ascii="Times New Roman" w:hAnsi="Times New Roman" w:cs="Times New Roman"/>
          <w:noProof/>
          <w:sz w:val="24"/>
          <w:szCs w:val="24"/>
        </w:rPr>
        <w:t xml:space="preserve"> two research flagship initiatives</w:t>
      </w:r>
      <w:r w:rsidR="6F432FB3" w:rsidRPr="00D05EA1">
        <w:rPr>
          <w:rFonts w:ascii="Times New Roman" w:hAnsi="Times New Roman" w:cs="Times New Roman"/>
          <w:noProof/>
          <w:sz w:val="24"/>
          <w:szCs w:val="24"/>
        </w:rPr>
        <w:t xml:space="preserve"> </w:t>
      </w:r>
      <w:r w:rsidR="3B1CFA3F" w:rsidRPr="00D05EA1">
        <w:rPr>
          <w:rFonts w:ascii="Times New Roman" w:hAnsi="Times New Roman" w:cs="Times New Roman"/>
          <w:noProof/>
          <w:sz w:val="24"/>
          <w:szCs w:val="24"/>
        </w:rPr>
        <w:t xml:space="preserve">on </w:t>
      </w:r>
      <w:r w:rsidR="6E07CA99" w:rsidRPr="00D05EA1">
        <w:rPr>
          <w:rFonts w:ascii="Times New Roman" w:hAnsi="Times New Roman" w:cs="Times New Roman"/>
          <w:noProof/>
          <w:sz w:val="24"/>
          <w:szCs w:val="24"/>
        </w:rPr>
        <w:t>f</w:t>
      </w:r>
      <w:r w:rsidR="3B1CFA3F" w:rsidRPr="00D05EA1">
        <w:rPr>
          <w:rFonts w:ascii="Times New Roman" w:hAnsi="Times New Roman" w:cs="Times New Roman"/>
          <w:noProof/>
          <w:sz w:val="24"/>
          <w:szCs w:val="24"/>
        </w:rPr>
        <w:t xml:space="preserve">ood, </w:t>
      </w:r>
      <w:r w:rsidR="6E07CA99" w:rsidRPr="00D05EA1">
        <w:rPr>
          <w:rFonts w:ascii="Times New Roman" w:hAnsi="Times New Roman" w:cs="Times New Roman"/>
          <w:noProof/>
          <w:sz w:val="24"/>
          <w:szCs w:val="24"/>
        </w:rPr>
        <w:t>a</w:t>
      </w:r>
      <w:r w:rsidR="3B1CFA3F" w:rsidRPr="00D05EA1">
        <w:rPr>
          <w:rFonts w:ascii="Times New Roman" w:hAnsi="Times New Roman" w:cs="Times New Roman"/>
          <w:noProof/>
          <w:sz w:val="24"/>
          <w:szCs w:val="24"/>
        </w:rPr>
        <w:t xml:space="preserve">griculture and </w:t>
      </w:r>
      <w:r w:rsidR="003B221F" w:rsidRPr="00D05EA1">
        <w:rPr>
          <w:rFonts w:ascii="Times New Roman" w:hAnsi="Times New Roman" w:cs="Times New Roman"/>
          <w:noProof/>
          <w:sz w:val="24"/>
          <w:szCs w:val="24"/>
        </w:rPr>
        <w:t xml:space="preserve">biosolutions </w:t>
      </w:r>
      <w:r w:rsidR="32C2F6C8" w:rsidRPr="00D05EA1">
        <w:rPr>
          <w:rFonts w:ascii="Times New Roman" w:hAnsi="Times New Roman" w:cs="Times New Roman"/>
          <w:noProof/>
          <w:sz w:val="24"/>
          <w:szCs w:val="24"/>
        </w:rPr>
        <w:t>(FAB)</w:t>
      </w:r>
      <w:r w:rsidR="3B1CFA3F" w:rsidRPr="00D05EA1">
        <w:rPr>
          <w:rFonts w:ascii="Times New Roman" w:hAnsi="Times New Roman" w:cs="Times New Roman"/>
          <w:noProof/>
          <w:sz w:val="24"/>
          <w:szCs w:val="24"/>
        </w:rPr>
        <w:t xml:space="preserve"> and on </w:t>
      </w:r>
      <w:r w:rsidR="6E07CA99" w:rsidRPr="00D05EA1">
        <w:rPr>
          <w:rFonts w:ascii="Times New Roman" w:hAnsi="Times New Roman" w:cs="Times New Roman"/>
          <w:noProof/>
          <w:sz w:val="24"/>
          <w:szCs w:val="24"/>
        </w:rPr>
        <w:t>c</w:t>
      </w:r>
      <w:r w:rsidR="2AF1D5A5" w:rsidRPr="00D05EA1">
        <w:rPr>
          <w:rFonts w:ascii="Times New Roman" w:hAnsi="Times New Roman" w:cs="Times New Roman"/>
          <w:noProof/>
          <w:sz w:val="24"/>
          <w:szCs w:val="24"/>
        </w:rPr>
        <w:t xml:space="preserve">limate </w:t>
      </w:r>
      <w:r w:rsidR="6E07CA99" w:rsidRPr="00D05EA1">
        <w:rPr>
          <w:rFonts w:ascii="Times New Roman" w:hAnsi="Times New Roman" w:cs="Times New Roman"/>
          <w:noProof/>
          <w:sz w:val="24"/>
          <w:szCs w:val="24"/>
        </w:rPr>
        <w:t>c</w:t>
      </w:r>
      <w:r w:rsidR="2AF1D5A5" w:rsidRPr="00D05EA1">
        <w:rPr>
          <w:rFonts w:ascii="Times New Roman" w:hAnsi="Times New Roman" w:cs="Times New Roman"/>
          <w:noProof/>
          <w:sz w:val="24"/>
          <w:szCs w:val="24"/>
        </w:rPr>
        <w:t xml:space="preserve">hange and </w:t>
      </w:r>
      <w:r w:rsidR="6E07CA99" w:rsidRPr="00D05EA1">
        <w:rPr>
          <w:rFonts w:ascii="Times New Roman" w:hAnsi="Times New Roman" w:cs="Times New Roman"/>
          <w:noProof/>
          <w:sz w:val="24"/>
          <w:szCs w:val="24"/>
        </w:rPr>
        <w:t>b</w:t>
      </w:r>
      <w:r w:rsidR="2AF1D5A5" w:rsidRPr="00D05EA1">
        <w:rPr>
          <w:rFonts w:ascii="Times New Roman" w:hAnsi="Times New Roman" w:cs="Times New Roman"/>
          <w:noProof/>
          <w:sz w:val="24"/>
          <w:szCs w:val="24"/>
        </w:rPr>
        <w:t>iodiversity</w:t>
      </w:r>
      <w:r w:rsidR="2EE97590" w:rsidRPr="00D05EA1">
        <w:rPr>
          <w:rFonts w:ascii="Times New Roman" w:hAnsi="Times New Roman" w:cs="Times New Roman"/>
          <w:noProof/>
          <w:sz w:val="24"/>
          <w:szCs w:val="24"/>
        </w:rPr>
        <w:t xml:space="preserve"> </w:t>
      </w:r>
      <w:r w:rsidR="052E64E3" w:rsidRPr="00D05EA1">
        <w:rPr>
          <w:rFonts w:ascii="Times New Roman" w:hAnsi="Times New Roman" w:cs="Times New Roman"/>
          <w:noProof/>
          <w:sz w:val="24"/>
          <w:szCs w:val="24"/>
        </w:rPr>
        <w:t>(CCB)</w:t>
      </w:r>
      <w:r w:rsidR="005F4965">
        <w:rPr>
          <w:rFonts w:ascii="Times New Roman" w:hAnsi="Times New Roman" w:cs="Times New Roman"/>
          <w:noProof/>
          <w:sz w:val="24"/>
          <w:szCs w:val="24"/>
        </w:rPr>
        <w:t>,</w:t>
      </w:r>
      <w:r w:rsidR="00374C4D">
        <w:rPr>
          <w:rFonts w:ascii="Times New Roman" w:hAnsi="Times New Roman" w:cs="Times New Roman"/>
          <w:noProof/>
          <w:sz w:val="24"/>
          <w:szCs w:val="24"/>
        </w:rPr>
        <w:t xml:space="preserve"> where collaboration is of mutual </w:t>
      </w:r>
      <w:r w:rsidR="00292FEF">
        <w:rPr>
          <w:rFonts w:ascii="Times New Roman" w:hAnsi="Times New Roman" w:cs="Times New Roman"/>
          <w:noProof/>
          <w:sz w:val="24"/>
          <w:szCs w:val="24"/>
        </w:rPr>
        <w:t>benefit</w:t>
      </w:r>
      <w:r w:rsidR="000C1323">
        <w:rPr>
          <w:rStyle w:val="FootnoteReference"/>
          <w:rFonts w:ascii="Times New Roman" w:hAnsi="Times New Roman" w:cs="Times New Roman"/>
          <w:noProof/>
          <w:sz w:val="24"/>
          <w:szCs w:val="24"/>
        </w:rPr>
        <w:footnoteReference w:id="75"/>
      </w:r>
      <w:r w:rsidR="3B1CFA3F" w:rsidRPr="00D05EA1">
        <w:rPr>
          <w:rFonts w:ascii="Times New Roman" w:hAnsi="Times New Roman" w:cs="Times New Roman"/>
          <w:noProof/>
          <w:sz w:val="24"/>
          <w:szCs w:val="24"/>
        </w:rPr>
        <w:t>.</w:t>
      </w:r>
      <w:r w:rsidR="49D11666" w:rsidRPr="00D05EA1">
        <w:rPr>
          <w:rFonts w:ascii="Times New Roman" w:hAnsi="Times New Roman" w:cs="Times New Roman"/>
          <w:noProof/>
          <w:sz w:val="24"/>
          <w:szCs w:val="24"/>
        </w:rPr>
        <w:t xml:space="preserve"> </w:t>
      </w:r>
      <w:r w:rsidR="28033148" w:rsidRPr="00D05EA1">
        <w:rPr>
          <w:rFonts w:ascii="Times New Roman" w:hAnsi="Times New Roman" w:cs="Times New Roman"/>
          <w:noProof/>
          <w:sz w:val="24"/>
          <w:szCs w:val="24"/>
        </w:rPr>
        <w:t>However</w:t>
      </w:r>
      <w:r w:rsidR="3C95301F" w:rsidRPr="00D05EA1">
        <w:rPr>
          <w:rFonts w:ascii="Times New Roman" w:hAnsi="Times New Roman" w:cs="Times New Roman"/>
          <w:noProof/>
          <w:sz w:val="24"/>
          <w:szCs w:val="24"/>
        </w:rPr>
        <w:t xml:space="preserve">, </w:t>
      </w:r>
      <w:r w:rsidR="3C9B7AF1" w:rsidRPr="00D05EA1">
        <w:rPr>
          <w:rFonts w:ascii="Times New Roman" w:hAnsi="Times New Roman" w:cs="Times New Roman"/>
          <w:noProof/>
          <w:sz w:val="24"/>
          <w:szCs w:val="24"/>
        </w:rPr>
        <w:t>given the</w:t>
      </w:r>
      <w:r w:rsidR="000D613E">
        <w:rPr>
          <w:rFonts w:ascii="Times New Roman" w:hAnsi="Times New Roman" w:cs="Times New Roman"/>
          <w:noProof/>
          <w:sz w:val="24"/>
          <w:szCs w:val="24"/>
        </w:rPr>
        <w:t xml:space="preserve"> above and the</w:t>
      </w:r>
      <w:r w:rsidR="3C9B7AF1" w:rsidRPr="00D05EA1">
        <w:rPr>
          <w:rFonts w:ascii="Times New Roman" w:hAnsi="Times New Roman" w:cs="Times New Roman"/>
          <w:noProof/>
          <w:sz w:val="24"/>
          <w:szCs w:val="24"/>
        </w:rPr>
        <w:t xml:space="preserve"> </w:t>
      </w:r>
      <w:r w:rsidR="6E07CA99" w:rsidRPr="00D05EA1">
        <w:rPr>
          <w:rFonts w:ascii="Times New Roman" w:hAnsi="Times New Roman" w:cs="Times New Roman"/>
          <w:noProof/>
          <w:sz w:val="24"/>
          <w:szCs w:val="24"/>
        </w:rPr>
        <w:t xml:space="preserve">significant </w:t>
      </w:r>
      <w:r w:rsidR="3C9B7AF1" w:rsidRPr="00D05EA1">
        <w:rPr>
          <w:rFonts w:ascii="Times New Roman" w:hAnsi="Times New Roman" w:cs="Times New Roman"/>
          <w:noProof/>
          <w:sz w:val="24"/>
          <w:szCs w:val="24"/>
        </w:rPr>
        <w:t xml:space="preserve">concerns </w:t>
      </w:r>
      <w:r w:rsidR="00292FEF">
        <w:rPr>
          <w:rFonts w:ascii="Times New Roman" w:hAnsi="Times New Roman" w:cs="Times New Roman"/>
          <w:noProof/>
          <w:sz w:val="24"/>
          <w:szCs w:val="24"/>
        </w:rPr>
        <w:t>about</w:t>
      </w:r>
      <w:r w:rsidR="00292FEF" w:rsidRPr="00D05EA1">
        <w:rPr>
          <w:rFonts w:ascii="Times New Roman" w:hAnsi="Times New Roman" w:cs="Times New Roman"/>
          <w:noProof/>
          <w:sz w:val="24"/>
          <w:szCs w:val="24"/>
        </w:rPr>
        <w:t xml:space="preserve"> </w:t>
      </w:r>
      <w:r w:rsidR="3C9B7AF1" w:rsidRPr="00D05EA1">
        <w:rPr>
          <w:rFonts w:ascii="Times New Roman" w:hAnsi="Times New Roman" w:cs="Times New Roman"/>
          <w:noProof/>
          <w:sz w:val="24"/>
          <w:szCs w:val="24"/>
        </w:rPr>
        <w:t>the use of intellectual property generated under Horizon Europe</w:t>
      </w:r>
      <w:r w:rsidR="3C95301F" w:rsidRPr="00D05EA1">
        <w:rPr>
          <w:rFonts w:ascii="Times New Roman" w:hAnsi="Times New Roman" w:cs="Times New Roman"/>
          <w:noProof/>
          <w:sz w:val="24"/>
          <w:szCs w:val="24"/>
        </w:rPr>
        <w:t xml:space="preserve">, Chinese entities </w:t>
      </w:r>
      <w:r w:rsidR="00D71693">
        <w:rPr>
          <w:rFonts w:ascii="Times New Roman" w:hAnsi="Times New Roman" w:cs="Times New Roman"/>
          <w:noProof/>
          <w:sz w:val="24"/>
          <w:szCs w:val="24"/>
        </w:rPr>
        <w:t xml:space="preserve">are no longer able to participate </w:t>
      </w:r>
      <w:r w:rsidR="3C95301F" w:rsidRPr="00D05EA1">
        <w:rPr>
          <w:rFonts w:ascii="Times New Roman" w:hAnsi="Times New Roman" w:cs="Times New Roman"/>
          <w:noProof/>
          <w:sz w:val="24"/>
          <w:szCs w:val="24"/>
        </w:rPr>
        <w:t xml:space="preserve">in </w:t>
      </w:r>
      <w:r w:rsidR="00275C54">
        <w:rPr>
          <w:rFonts w:ascii="Times New Roman" w:hAnsi="Times New Roman" w:cs="Times New Roman"/>
          <w:noProof/>
          <w:sz w:val="24"/>
          <w:szCs w:val="24"/>
        </w:rPr>
        <w:t xml:space="preserve">any of </w:t>
      </w:r>
      <w:r w:rsidR="00B378CE">
        <w:rPr>
          <w:rFonts w:ascii="Times New Roman" w:hAnsi="Times New Roman" w:cs="Times New Roman"/>
          <w:noProof/>
          <w:sz w:val="24"/>
          <w:szCs w:val="24"/>
        </w:rPr>
        <w:t>the programme’s</w:t>
      </w:r>
      <w:r w:rsidR="00275C54">
        <w:rPr>
          <w:rFonts w:ascii="Times New Roman" w:hAnsi="Times New Roman" w:cs="Times New Roman"/>
          <w:noProof/>
          <w:sz w:val="24"/>
          <w:szCs w:val="24"/>
        </w:rPr>
        <w:t xml:space="preserve"> </w:t>
      </w:r>
      <w:r w:rsidR="00F745FA">
        <w:rPr>
          <w:rFonts w:ascii="Times New Roman" w:hAnsi="Times New Roman" w:cs="Times New Roman"/>
          <w:noProof/>
          <w:sz w:val="24"/>
          <w:szCs w:val="24"/>
        </w:rPr>
        <w:t>i</w:t>
      </w:r>
      <w:r w:rsidR="6F432FB3" w:rsidRPr="00D05EA1">
        <w:rPr>
          <w:rFonts w:ascii="Times New Roman" w:hAnsi="Times New Roman" w:cs="Times New Roman"/>
          <w:noProof/>
          <w:sz w:val="24"/>
          <w:szCs w:val="24"/>
        </w:rPr>
        <w:t xml:space="preserve">nnovation </w:t>
      </w:r>
      <w:r w:rsidR="00F745FA">
        <w:rPr>
          <w:rFonts w:ascii="Times New Roman" w:hAnsi="Times New Roman" w:cs="Times New Roman"/>
          <w:noProof/>
          <w:sz w:val="24"/>
          <w:szCs w:val="24"/>
        </w:rPr>
        <w:t>a</w:t>
      </w:r>
      <w:r w:rsidR="3C95301F" w:rsidRPr="00D05EA1">
        <w:rPr>
          <w:rFonts w:ascii="Times New Roman" w:hAnsi="Times New Roman" w:cs="Times New Roman"/>
          <w:noProof/>
          <w:sz w:val="24"/>
          <w:szCs w:val="24"/>
        </w:rPr>
        <w:t>cti</w:t>
      </w:r>
      <w:r w:rsidR="00954E9C">
        <w:rPr>
          <w:rFonts w:ascii="Times New Roman" w:hAnsi="Times New Roman" w:cs="Times New Roman"/>
          <w:noProof/>
          <w:sz w:val="24"/>
          <w:szCs w:val="24"/>
        </w:rPr>
        <w:t>vities</w:t>
      </w:r>
      <w:r w:rsidR="00CB4498" w:rsidRPr="00D05EA1">
        <w:rPr>
          <w:rStyle w:val="FootnoteReference"/>
          <w:rFonts w:ascii="Times New Roman" w:hAnsi="Times New Roman" w:cs="Times New Roman"/>
          <w:noProof/>
          <w:sz w:val="24"/>
          <w:szCs w:val="24"/>
        </w:rPr>
        <w:footnoteReference w:id="76"/>
      </w:r>
      <w:r w:rsidR="00F745FA">
        <w:rPr>
          <w:rFonts w:ascii="Times New Roman" w:hAnsi="Times New Roman" w:cs="Times New Roman"/>
          <w:noProof/>
          <w:sz w:val="24"/>
          <w:szCs w:val="24"/>
        </w:rPr>
        <w:t>.</w:t>
      </w:r>
      <w:r w:rsidR="3C95301F" w:rsidRPr="00D05EA1">
        <w:rPr>
          <w:rFonts w:ascii="Times New Roman" w:hAnsi="Times New Roman" w:cs="Times New Roman"/>
          <w:noProof/>
          <w:sz w:val="24"/>
          <w:szCs w:val="24"/>
        </w:rPr>
        <w:t xml:space="preserve"> </w:t>
      </w:r>
      <w:r w:rsidR="0E32BC91" w:rsidRPr="00D05EA1">
        <w:rPr>
          <w:rFonts w:ascii="Times New Roman" w:hAnsi="Times New Roman" w:cs="Times New Roman"/>
          <w:noProof/>
          <w:sz w:val="24"/>
          <w:szCs w:val="24"/>
        </w:rPr>
        <w:t xml:space="preserve">The </w:t>
      </w:r>
      <w:r w:rsidR="4358BBAD" w:rsidRPr="00D05EA1">
        <w:rPr>
          <w:rFonts w:ascii="Times New Roman" w:hAnsi="Times New Roman" w:cs="Times New Roman"/>
          <w:noProof/>
          <w:sz w:val="24"/>
          <w:szCs w:val="24"/>
        </w:rPr>
        <w:t>Commission</w:t>
      </w:r>
      <w:r w:rsidR="0E32BC91" w:rsidRPr="00D05EA1">
        <w:rPr>
          <w:rFonts w:ascii="Times New Roman" w:hAnsi="Times New Roman" w:cs="Times New Roman"/>
          <w:noProof/>
          <w:sz w:val="24"/>
          <w:szCs w:val="24"/>
        </w:rPr>
        <w:t xml:space="preserve"> </w:t>
      </w:r>
      <w:r w:rsidR="00F745FA">
        <w:rPr>
          <w:rFonts w:ascii="Times New Roman" w:hAnsi="Times New Roman" w:cs="Times New Roman"/>
          <w:noProof/>
          <w:sz w:val="24"/>
          <w:szCs w:val="24"/>
        </w:rPr>
        <w:t xml:space="preserve">has </w:t>
      </w:r>
      <w:r w:rsidR="7FD84671" w:rsidRPr="504A92D0">
        <w:rPr>
          <w:rFonts w:ascii="Times New Roman" w:eastAsiaTheme="minorEastAsia" w:hAnsi="Times New Roman" w:cs="Times New Roman"/>
          <w:noProof/>
          <w:sz w:val="24"/>
          <w:szCs w:val="24"/>
        </w:rPr>
        <w:t>strengthened coordination efforts with Member States to align approache</w:t>
      </w:r>
      <w:r w:rsidR="00374C4D" w:rsidRPr="504A92D0">
        <w:rPr>
          <w:rFonts w:ascii="Times New Roman" w:eastAsiaTheme="minorEastAsia" w:hAnsi="Times New Roman" w:cs="Times New Roman"/>
          <w:noProof/>
          <w:sz w:val="24"/>
          <w:szCs w:val="24"/>
        </w:rPr>
        <w:t>s through</w:t>
      </w:r>
      <w:r w:rsidR="026AE991" w:rsidRPr="504A92D0">
        <w:rPr>
          <w:rFonts w:ascii="Times New Roman" w:eastAsiaTheme="minorEastAsia" w:hAnsi="Times New Roman" w:cs="Times New Roman"/>
          <w:noProof/>
          <w:sz w:val="24"/>
          <w:szCs w:val="24"/>
        </w:rPr>
        <w:t xml:space="preserve"> the EU R&amp;I Knowledge Network on China </w:t>
      </w:r>
      <w:r w:rsidR="14C9B090" w:rsidRPr="504A92D0">
        <w:rPr>
          <w:rFonts w:ascii="Times New Roman" w:eastAsiaTheme="minorEastAsia" w:hAnsi="Times New Roman" w:cs="Times New Roman"/>
          <w:noProof/>
          <w:sz w:val="24"/>
          <w:szCs w:val="24"/>
        </w:rPr>
        <w:t xml:space="preserve">(EU-KNOC) </w:t>
      </w:r>
      <w:r w:rsidR="7FD84671" w:rsidRPr="504A92D0">
        <w:rPr>
          <w:rFonts w:ascii="Times New Roman" w:eastAsiaTheme="minorEastAsia" w:hAnsi="Times New Roman" w:cs="Times New Roman"/>
          <w:noProof/>
          <w:sz w:val="24"/>
          <w:szCs w:val="24"/>
        </w:rPr>
        <w:t>and invest</w:t>
      </w:r>
      <w:r w:rsidR="25227402" w:rsidRPr="504A92D0">
        <w:rPr>
          <w:rFonts w:ascii="Times New Roman" w:eastAsiaTheme="minorEastAsia" w:hAnsi="Times New Roman" w:cs="Times New Roman"/>
          <w:noProof/>
          <w:sz w:val="24"/>
          <w:szCs w:val="24"/>
        </w:rPr>
        <w:t>ed</w:t>
      </w:r>
      <w:r w:rsidR="7FD84671" w:rsidRPr="504A92D0">
        <w:rPr>
          <w:rFonts w:ascii="Times New Roman" w:eastAsiaTheme="minorEastAsia" w:hAnsi="Times New Roman" w:cs="Times New Roman"/>
          <w:noProof/>
          <w:sz w:val="24"/>
          <w:szCs w:val="24"/>
        </w:rPr>
        <w:t xml:space="preserve"> </w:t>
      </w:r>
      <w:r w:rsidR="00EA06BD">
        <w:rPr>
          <w:rFonts w:ascii="Times New Roman" w:eastAsiaTheme="minorEastAsia" w:hAnsi="Times New Roman" w:cs="Times New Roman"/>
          <w:noProof/>
          <w:sz w:val="24"/>
          <w:szCs w:val="24"/>
        </w:rPr>
        <w:t xml:space="preserve">over </w:t>
      </w:r>
      <w:r w:rsidR="00F745FA" w:rsidRPr="504A92D0">
        <w:rPr>
          <w:rFonts w:ascii="Times New Roman" w:eastAsiaTheme="minorEastAsia" w:hAnsi="Times New Roman" w:cs="Times New Roman"/>
          <w:noProof/>
          <w:sz w:val="24"/>
          <w:szCs w:val="24"/>
        </w:rPr>
        <w:t xml:space="preserve">EUR </w:t>
      </w:r>
      <w:r w:rsidR="54D8A3E6" w:rsidRPr="504A92D0">
        <w:rPr>
          <w:rFonts w:ascii="Times New Roman" w:eastAsiaTheme="minorEastAsia" w:hAnsi="Times New Roman" w:cs="Times New Roman"/>
          <w:noProof/>
          <w:sz w:val="24"/>
          <w:szCs w:val="24"/>
        </w:rPr>
        <w:t>1</w:t>
      </w:r>
      <w:r w:rsidR="00EA06BD">
        <w:rPr>
          <w:rFonts w:ascii="Times New Roman" w:eastAsiaTheme="minorEastAsia" w:hAnsi="Times New Roman" w:cs="Times New Roman"/>
          <w:noProof/>
          <w:sz w:val="24"/>
          <w:szCs w:val="24"/>
        </w:rPr>
        <w:t>3</w:t>
      </w:r>
      <w:r w:rsidR="54D8A3E6" w:rsidRPr="504A92D0">
        <w:rPr>
          <w:rFonts w:ascii="Times New Roman" w:eastAsiaTheme="minorEastAsia" w:hAnsi="Times New Roman" w:cs="Times New Roman"/>
          <w:noProof/>
          <w:sz w:val="24"/>
          <w:szCs w:val="24"/>
        </w:rPr>
        <w:t xml:space="preserve"> mil</w:t>
      </w:r>
      <w:r w:rsidR="25227402" w:rsidRPr="504A92D0">
        <w:rPr>
          <w:rFonts w:ascii="Times New Roman" w:eastAsiaTheme="minorEastAsia" w:hAnsi="Times New Roman" w:cs="Times New Roman"/>
          <w:noProof/>
          <w:sz w:val="24"/>
          <w:szCs w:val="24"/>
        </w:rPr>
        <w:t>l</w:t>
      </w:r>
      <w:r w:rsidR="54D8A3E6" w:rsidRPr="504A92D0">
        <w:rPr>
          <w:rFonts w:ascii="Times New Roman" w:eastAsiaTheme="minorEastAsia" w:hAnsi="Times New Roman" w:cs="Times New Roman"/>
          <w:noProof/>
          <w:sz w:val="24"/>
          <w:szCs w:val="24"/>
        </w:rPr>
        <w:t xml:space="preserve">ion </w:t>
      </w:r>
      <w:r w:rsidR="7FD84671" w:rsidRPr="504A92D0">
        <w:rPr>
          <w:rFonts w:ascii="Times New Roman" w:eastAsiaTheme="minorEastAsia" w:hAnsi="Times New Roman" w:cs="Times New Roman"/>
          <w:noProof/>
          <w:sz w:val="24"/>
          <w:szCs w:val="24"/>
        </w:rPr>
        <w:t xml:space="preserve">in </w:t>
      </w:r>
      <w:r w:rsidR="00AC6470">
        <w:rPr>
          <w:rFonts w:ascii="Times New Roman" w:eastAsiaTheme="minorEastAsia" w:hAnsi="Times New Roman" w:cs="Times New Roman"/>
          <w:noProof/>
          <w:sz w:val="24"/>
          <w:szCs w:val="24"/>
        </w:rPr>
        <w:t>expanding</w:t>
      </w:r>
      <w:r w:rsidR="00AC6470" w:rsidRPr="504A92D0">
        <w:rPr>
          <w:rFonts w:ascii="Times New Roman" w:eastAsiaTheme="minorEastAsia" w:hAnsi="Times New Roman" w:cs="Times New Roman"/>
          <w:noProof/>
          <w:sz w:val="24"/>
          <w:szCs w:val="24"/>
        </w:rPr>
        <w:t xml:space="preserve"> </w:t>
      </w:r>
      <w:r w:rsidR="3B586A42" w:rsidRPr="504A92D0">
        <w:rPr>
          <w:rFonts w:ascii="Times New Roman" w:eastAsiaTheme="minorEastAsia" w:hAnsi="Times New Roman" w:cs="Times New Roman"/>
          <w:noProof/>
          <w:sz w:val="24"/>
          <w:szCs w:val="24"/>
        </w:rPr>
        <w:t>knowledge</w:t>
      </w:r>
      <w:r w:rsidR="63C28974" w:rsidRPr="504A92D0">
        <w:rPr>
          <w:rFonts w:ascii="Times New Roman" w:eastAsiaTheme="minorEastAsia" w:hAnsi="Times New Roman" w:cs="Times New Roman"/>
          <w:noProof/>
          <w:sz w:val="24"/>
          <w:szCs w:val="24"/>
        </w:rPr>
        <w:t xml:space="preserve"> o</w:t>
      </w:r>
      <w:r w:rsidR="00AC6470">
        <w:rPr>
          <w:rFonts w:ascii="Times New Roman" w:eastAsiaTheme="minorEastAsia" w:hAnsi="Times New Roman" w:cs="Times New Roman"/>
          <w:noProof/>
          <w:sz w:val="24"/>
          <w:szCs w:val="24"/>
        </w:rPr>
        <w:t>f</w:t>
      </w:r>
      <w:r w:rsidR="63C28974" w:rsidRPr="504A92D0">
        <w:rPr>
          <w:rFonts w:ascii="Times New Roman" w:eastAsiaTheme="minorEastAsia" w:hAnsi="Times New Roman" w:cs="Times New Roman"/>
          <w:noProof/>
          <w:sz w:val="24"/>
          <w:szCs w:val="24"/>
        </w:rPr>
        <w:t xml:space="preserve"> contemporary China</w:t>
      </w:r>
      <w:r w:rsidR="00564664" w:rsidRPr="504A92D0">
        <w:rPr>
          <w:rFonts w:ascii="Times New Roman" w:eastAsiaTheme="minorEastAsia" w:hAnsi="Times New Roman" w:cs="Times New Roman"/>
          <w:noProof/>
          <w:sz w:val="24"/>
          <w:szCs w:val="24"/>
        </w:rPr>
        <w:t xml:space="preserve"> </w:t>
      </w:r>
      <w:r w:rsidR="00374C4D" w:rsidRPr="504A92D0">
        <w:rPr>
          <w:rFonts w:ascii="Times New Roman" w:eastAsiaTheme="minorEastAsia" w:hAnsi="Times New Roman" w:cs="Times New Roman"/>
          <w:noProof/>
          <w:sz w:val="24"/>
          <w:szCs w:val="24"/>
        </w:rPr>
        <w:t>in areas such as politics, society, economics and trade, science and technology</w:t>
      </w:r>
      <w:r w:rsidR="00564664" w:rsidRPr="504A92D0">
        <w:rPr>
          <w:rFonts w:ascii="Times New Roman" w:eastAsiaTheme="minorEastAsia" w:hAnsi="Times New Roman" w:cs="Times New Roman"/>
          <w:noProof/>
          <w:sz w:val="24"/>
          <w:szCs w:val="24"/>
        </w:rPr>
        <w:t>,</w:t>
      </w:r>
      <w:r w:rsidR="00374C4D" w:rsidRPr="504A92D0">
        <w:rPr>
          <w:rFonts w:ascii="Times New Roman" w:eastAsiaTheme="minorEastAsia" w:hAnsi="Times New Roman" w:cs="Times New Roman"/>
          <w:noProof/>
          <w:sz w:val="24"/>
          <w:szCs w:val="24"/>
        </w:rPr>
        <w:t xml:space="preserve"> and climate</w:t>
      </w:r>
      <w:r w:rsidR="003E5C45" w:rsidRPr="504A92D0">
        <w:rPr>
          <w:rFonts w:ascii="Times New Roman" w:eastAsiaTheme="minorEastAsia" w:hAnsi="Times New Roman" w:cs="Times New Roman"/>
          <w:noProof/>
          <w:sz w:val="24"/>
          <w:szCs w:val="24"/>
        </w:rPr>
        <w:t>.</w:t>
      </w:r>
      <w:r w:rsidR="00DD6890" w:rsidRPr="504A92D0">
        <w:rPr>
          <w:rFonts w:ascii="Times New Roman" w:eastAsiaTheme="minorEastAsia" w:hAnsi="Times New Roman" w:cs="Times New Roman"/>
          <w:noProof/>
          <w:sz w:val="24"/>
          <w:szCs w:val="24"/>
        </w:rPr>
        <w:t xml:space="preserve"> </w:t>
      </w:r>
    </w:p>
    <w:p w14:paraId="5C6315C8" w14:textId="4571981F" w:rsidR="00BF2ED5" w:rsidRPr="00797C84" w:rsidRDefault="000427AB" w:rsidP="0047717E">
      <w:pPr>
        <w:spacing w:after="120" w:line="276" w:lineRule="auto"/>
        <w:jc w:val="both"/>
        <w:rPr>
          <w:rFonts w:ascii="Times New Roman" w:hAnsi="Times New Roman" w:cs="Times New Roman"/>
          <w:noProof/>
          <w:sz w:val="24"/>
          <w:szCs w:val="24"/>
        </w:rPr>
      </w:pPr>
      <w:r w:rsidRPr="00D05EA1">
        <w:rPr>
          <w:rFonts w:ascii="Times New Roman" w:eastAsia="Times New Roman" w:hAnsi="Times New Roman" w:cs="Times New Roman"/>
          <w:noProof/>
          <w:sz w:val="24"/>
          <w:szCs w:val="24"/>
        </w:rPr>
        <w:t xml:space="preserve">Given </w:t>
      </w:r>
      <w:r w:rsidRPr="0067200E">
        <w:rPr>
          <w:rFonts w:ascii="Times New Roman" w:eastAsia="Times New Roman" w:hAnsi="Times New Roman" w:cs="Times New Roman"/>
          <w:noProof/>
          <w:sz w:val="24"/>
          <w:szCs w:val="24"/>
        </w:rPr>
        <w:t>its</w:t>
      </w:r>
      <w:r w:rsidR="00D83D7C" w:rsidRPr="0067200E">
        <w:rPr>
          <w:rFonts w:ascii="Times New Roman" w:eastAsia="Times New Roman" w:hAnsi="Times New Roman" w:cs="Times New Roman"/>
          <w:noProof/>
          <w:sz w:val="24"/>
          <w:szCs w:val="24"/>
        </w:rPr>
        <w:t xml:space="preserve"> very strong capacity in science, technology and innovation, </w:t>
      </w:r>
      <w:r w:rsidRPr="0067200E">
        <w:rPr>
          <w:rFonts w:ascii="Times New Roman" w:eastAsia="Times New Roman" w:hAnsi="Times New Roman" w:cs="Times New Roman"/>
          <w:noProof/>
          <w:sz w:val="24"/>
          <w:szCs w:val="24"/>
        </w:rPr>
        <w:t>the</w:t>
      </w:r>
      <w:r w:rsidR="00D83D7C" w:rsidRPr="0067200E">
        <w:rPr>
          <w:rFonts w:ascii="Times New Roman" w:eastAsia="Times New Roman" w:hAnsi="Times New Roman" w:cs="Times New Roman"/>
          <w:noProof/>
          <w:sz w:val="24"/>
          <w:szCs w:val="24"/>
        </w:rPr>
        <w:t xml:space="preserve"> association </w:t>
      </w:r>
      <w:r w:rsidRPr="0067200E">
        <w:rPr>
          <w:rFonts w:ascii="Times New Roman" w:eastAsia="Times New Roman" w:hAnsi="Times New Roman" w:cs="Times New Roman"/>
          <w:noProof/>
          <w:sz w:val="24"/>
          <w:szCs w:val="24"/>
        </w:rPr>
        <w:t>of the Republic of Korea to Horizon Eur</w:t>
      </w:r>
      <w:r w:rsidR="00F51A78" w:rsidRPr="0067200E">
        <w:rPr>
          <w:rFonts w:ascii="Times New Roman" w:eastAsia="Times New Roman" w:hAnsi="Times New Roman" w:cs="Times New Roman"/>
          <w:noProof/>
          <w:sz w:val="24"/>
          <w:szCs w:val="24"/>
        </w:rPr>
        <w:t>ope</w:t>
      </w:r>
      <w:r w:rsidR="00D45F24">
        <w:rPr>
          <w:rFonts w:ascii="Times New Roman" w:eastAsia="Times New Roman" w:hAnsi="Times New Roman" w:cs="Times New Roman"/>
          <w:noProof/>
          <w:sz w:val="24"/>
          <w:szCs w:val="24"/>
        </w:rPr>
        <w:t xml:space="preserve"> in 2025</w:t>
      </w:r>
      <w:r w:rsidR="00F51A78" w:rsidRPr="0067200E">
        <w:rPr>
          <w:rFonts w:ascii="Times New Roman" w:eastAsia="Times New Roman" w:hAnsi="Times New Roman" w:cs="Times New Roman"/>
          <w:noProof/>
          <w:sz w:val="24"/>
          <w:szCs w:val="24"/>
        </w:rPr>
        <w:t xml:space="preserve"> </w:t>
      </w:r>
      <w:r w:rsidR="00D83D7C" w:rsidRPr="0067200E">
        <w:rPr>
          <w:rFonts w:ascii="Times New Roman" w:eastAsia="Times New Roman" w:hAnsi="Times New Roman" w:cs="Times New Roman"/>
          <w:noProof/>
          <w:sz w:val="24"/>
          <w:szCs w:val="24"/>
        </w:rPr>
        <w:t>unlock</w:t>
      </w:r>
      <w:r w:rsidR="002F3CD4">
        <w:rPr>
          <w:rFonts w:ascii="Times New Roman" w:eastAsia="Times New Roman" w:hAnsi="Times New Roman" w:cs="Times New Roman"/>
          <w:noProof/>
          <w:sz w:val="24"/>
          <w:szCs w:val="24"/>
        </w:rPr>
        <w:t>ed</w:t>
      </w:r>
      <w:r w:rsidR="00D83D7C" w:rsidRPr="0067200E">
        <w:rPr>
          <w:rFonts w:ascii="Times New Roman" w:eastAsia="Times New Roman" w:hAnsi="Times New Roman" w:cs="Times New Roman"/>
          <w:noProof/>
          <w:sz w:val="24"/>
          <w:szCs w:val="24"/>
        </w:rPr>
        <w:t xml:space="preserve"> a plethora of possibilities for broader</w:t>
      </w:r>
      <w:r w:rsidR="00D83D7C" w:rsidRPr="00D05EA1">
        <w:rPr>
          <w:rFonts w:ascii="Times New Roman" w:eastAsia="Times New Roman" w:hAnsi="Times New Roman" w:cs="Times New Roman"/>
          <w:noProof/>
          <w:sz w:val="24"/>
          <w:szCs w:val="24"/>
        </w:rPr>
        <w:t xml:space="preserve"> and more systematic EU-Korea </w:t>
      </w:r>
      <w:r w:rsidR="00332FC4">
        <w:rPr>
          <w:rFonts w:ascii="Times New Roman" w:eastAsia="Times New Roman" w:hAnsi="Times New Roman" w:cs="Times New Roman"/>
          <w:noProof/>
          <w:sz w:val="24"/>
          <w:szCs w:val="24"/>
        </w:rPr>
        <w:t xml:space="preserve">R&amp;I </w:t>
      </w:r>
      <w:r w:rsidR="00D83D7C" w:rsidRPr="00D05EA1">
        <w:rPr>
          <w:rFonts w:ascii="Times New Roman" w:eastAsia="Times New Roman" w:hAnsi="Times New Roman" w:cs="Times New Roman"/>
          <w:noProof/>
          <w:sz w:val="24"/>
          <w:szCs w:val="24"/>
        </w:rPr>
        <w:t>co</w:t>
      </w:r>
      <w:r w:rsidR="00351460">
        <w:rPr>
          <w:rFonts w:ascii="Times New Roman" w:eastAsia="Times New Roman" w:hAnsi="Times New Roman" w:cs="Times New Roman"/>
          <w:noProof/>
          <w:sz w:val="24"/>
          <w:szCs w:val="24"/>
        </w:rPr>
        <w:t>opera</w:t>
      </w:r>
      <w:r w:rsidR="00D83D7C" w:rsidRPr="00D05EA1">
        <w:rPr>
          <w:rFonts w:ascii="Times New Roman" w:eastAsia="Times New Roman" w:hAnsi="Times New Roman" w:cs="Times New Roman"/>
          <w:noProof/>
          <w:sz w:val="24"/>
          <w:szCs w:val="24"/>
        </w:rPr>
        <w:t>tion</w:t>
      </w:r>
      <w:r w:rsidR="00351460">
        <w:rPr>
          <w:rFonts w:ascii="Times New Roman" w:eastAsia="Times New Roman" w:hAnsi="Times New Roman" w:cs="Times New Roman"/>
          <w:noProof/>
          <w:sz w:val="24"/>
          <w:szCs w:val="24"/>
        </w:rPr>
        <w:t xml:space="preserve"> in </w:t>
      </w:r>
      <w:r w:rsidR="00D83D7C" w:rsidRPr="00D05EA1">
        <w:rPr>
          <w:rFonts w:ascii="Times New Roman" w:eastAsia="Times New Roman" w:hAnsi="Times New Roman" w:cs="Times New Roman"/>
          <w:noProof/>
          <w:sz w:val="24"/>
          <w:szCs w:val="24"/>
        </w:rPr>
        <w:t xml:space="preserve">areas </w:t>
      </w:r>
      <w:r w:rsidR="00B7254E">
        <w:rPr>
          <w:rFonts w:ascii="Times New Roman" w:eastAsia="Times New Roman" w:hAnsi="Times New Roman" w:cs="Times New Roman"/>
          <w:noProof/>
          <w:sz w:val="24"/>
          <w:szCs w:val="24"/>
        </w:rPr>
        <w:t>such as</w:t>
      </w:r>
      <w:r w:rsidR="00B7254E" w:rsidRPr="00D05EA1">
        <w:rPr>
          <w:rFonts w:ascii="Times New Roman" w:eastAsia="Times New Roman" w:hAnsi="Times New Roman" w:cs="Times New Roman"/>
          <w:noProof/>
          <w:sz w:val="24"/>
          <w:szCs w:val="24"/>
        </w:rPr>
        <w:t xml:space="preserve"> </w:t>
      </w:r>
      <w:r w:rsidR="00C56021" w:rsidRPr="00D05EA1">
        <w:rPr>
          <w:rFonts w:ascii="Times New Roman" w:eastAsia="Times New Roman" w:hAnsi="Times New Roman" w:cs="Times New Roman"/>
          <w:noProof/>
          <w:sz w:val="24"/>
          <w:szCs w:val="24"/>
        </w:rPr>
        <w:t xml:space="preserve">digital technologies, nanotechnologies or satellite navigation, </w:t>
      </w:r>
      <w:r w:rsidR="00374C4D">
        <w:rPr>
          <w:rFonts w:ascii="Times New Roman" w:eastAsia="Times New Roman" w:hAnsi="Times New Roman" w:cs="Times New Roman"/>
          <w:noProof/>
          <w:sz w:val="24"/>
          <w:szCs w:val="24"/>
        </w:rPr>
        <w:t>as well as</w:t>
      </w:r>
      <w:r w:rsidR="00D83D7C" w:rsidRPr="00D05EA1">
        <w:rPr>
          <w:rFonts w:ascii="Times New Roman" w:eastAsia="Times New Roman" w:hAnsi="Times New Roman" w:cs="Times New Roman"/>
          <w:noProof/>
          <w:sz w:val="24"/>
          <w:szCs w:val="24"/>
        </w:rPr>
        <w:t xml:space="preserve"> clean energy, climate, ocean and environmental research, </w:t>
      </w:r>
      <w:r w:rsidR="004B1FC2">
        <w:rPr>
          <w:rFonts w:ascii="Times New Roman" w:eastAsia="Times New Roman" w:hAnsi="Times New Roman" w:cs="Times New Roman"/>
          <w:noProof/>
          <w:sz w:val="24"/>
          <w:szCs w:val="24"/>
        </w:rPr>
        <w:t>and</w:t>
      </w:r>
      <w:r w:rsidR="004B1FC2" w:rsidRPr="00D05EA1">
        <w:rPr>
          <w:rFonts w:ascii="Times New Roman" w:eastAsia="Times New Roman" w:hAnsi="Times New Roman" w:cs="Times New Roman"/>
          <w:noProof/>
          <w:sz w:val="24"/>
          <w:szCs w:val="24"/>
        </w:rPr>
        <w:t xml:space="preserve"> </w:t>
      </w:r>
      <w:r w:rsidR="00D83D7C" w:rsidRPr="00D05EA1">
        <w:rPr>
          <w:rFonts w:ascii="Times New Roman" w:eastAsia="Times New Roman" w:hAnsi="Times New Roman" w:cs="Times New Roman"/>
          <w:noProof/>
          <w:sz w:val="24"/>
          <w:szCs w:val="24"/>
        </w:rPr>
        <w:t>health. </w:t>
      </w:r>
      <w:r w:rsidR="00D46C07" w:rsidRPr="00D46C07">
        <w:rPr>
          <w:rFonts w:ascii="Times New Roman" w:eastAsia="Times New Roman" w:hAnsi="Times New Roman" w:cs="Times New Roman"/>
          <w:noProof/>
          <w:sz w:val="24"/>
          <w:szCs w:val="24"/>
        </w:rPr>
        <w:t xml:space="preserve">The same is expected with regard to Japan following the successful conclusion of the negotiations on its participation in Union programmes and association to </w:t>
      </w:r>
      <w:r w:rsidR="00E501CC">
        <w:rPr>
          <w:rFonts w:ascii="Times New Roman" w:eastAsia="Times New Roman" w:hAnsi="Times New Roman" w:cs="Times New Roman"/>
          <w:noProof/>
          <w:sz w:val="24"/>
          <w:szCs w:val="24"/>
        </w:rPr>
        <w:t>Horizon Europe</w:t>
      </w:r>
      <w:r w:rsidR="009D540D">
        <w:rPr>
          <w:rFonts w:ascii="Times New Roman" w:eastAsia="Times New Roman" w:hAnsi="Times New Roman" w:cs="Times New Roman"/>
          <w:noProof/>
          <w:sz w:val="24"/>
          <w:szCs w:val="24"/>
        </w:rPr>
        <w:t>, in addition to ongoing cooperation on advanced materials</w:t>
      </w:r>
      <w:r w:rsidR="0067200E">
        <w:rPr>
          <w:rFonts w:ascii="Times New Roman" w:eastAsia="Times New Roman" w:hAnsi="Times New Roman" w:cs="Times New Roman"/>
          <w:noProof/>
          <w:sz w:val="24"/>
          <w:szCs w:val="24"/>
        </w:rPr>
        <w:t>.</w:t>
      </w:r>
      <w:r w:rsidR="00797C84">
        <w:rPr>
          <w:rFonts w:ascii="Times New Roman" w:eastAsia="Times New Roman" w:hAnsi="Times New Roman" w:cs="Times New Roman"/>
          <w:noProof/>
          <w:sz w:val="24"/>
          <w:szCs w:val="24"/>
        </w:rPr>
        <w:t xml:space="preserve"> </w:t>
      </w:r>
      <w:r w:rsidR="00D45F24">
        <w:rPr>
          <w:rFonts w:ascii="Times New Roman" w:eastAsia="Times New Roman" w:hAnsi="Times New Roman" w:cs="Times New Roman"/>
          <w:noProof/>
          <w:sz w:val="24"/>
          <w:szCs w:val="24"/>
        </w:rPr>
        <w:t>The a</w:t>
      </w:r>
      <w:r w:rsidR="00797C84">
        <w:rPr>
          <w:rFonts w:ascii="Times New Roman" w:hAnsi="Times New Roman" w:cs="Times New Roman"/>
          <w:noProof/>
          <w:sz w:val="24"/>
          <w:szCs w:val="24"/>
        </w:rPr>
        <w:t>ssociat</w:t>
      </w:r>
      <w:r w:rsidR="00F1596C">
        <w:rPr>
          <w:rFonts w:ascii="Times New Roman" w:hAnsi="Times New Roman" w:cs="Times New Roman"/>
          <w:noProof/>
          <w:sz w:val="24"/>
          <w:szCs w:val="24"/>
        </w:rPr>
        <w:t>i</w:t>
      </w:r>
      <w:r w:rsidR="00797C84">
        <w:rPr>
          <w:rFonts w:ascii="Times New Roman" w:hAnsi="Times New Roman" w:cs="Times New Roman"/>
          <w:noProof/>
          <w:sz w:val="24"/>
          <w:szCs w:val="24"/>
        </w:rPr>
        <w:t>on of</w:t>
      </w:r>
      <w:r w:rsidR="00797C84" w:rsidRPr="00D05EA1">
        <w:rPr>
          <w:rFonts w:ascii="Times New Roman" w:hAnsi="Times New Roman" w:cs="Times New Roman"/>
          <w:noProof/>
          <w:sz w:val="24"/>
          <w:szCs w:val="24"/>
        </w:rPr>
        <w:t xml:space="preserve"> New Zealand</w:t>
      </w:r>
      <w:r w:rsidR="00797C84">
        <w:rPr>
          <w:rFonts w:ascii="Times New Roman" w:hAnsi="Times New Roman" w:cs="Times New Roman"/>
          <w:noProof/>
          <w:sz w:val="24"/>
          <w:szCs w:val="24"/>
        </w:rPr>
        <w:t xml:space="preserve"> to</w:t>
      </w:r>
      <w:r w:rsidR="00797C84" w:rsidRPr="00D05EA1">
        <w:rPr>
          <w:rFonts w:ascii="Times New Roman" w:hAnsi="Times New Roman" w:cs="Times New Roman"/>
          <w:noProof/>
          <w:sz w:val="24"/>
          <w:szCs w:val="24"/>
        </w:rPr>
        <w:t xml:space="preserve"> Horizon Europe</w:t>
      </w:r>
      <w:r w:rsidR="00F1596C">
        <w:rPr>
          <w:rFonts w:ascii="Times New Roman" w:hAnsi="Times New Roman" w:cs="Times New Roman"/>
          <w:noProof/>
          <w:sz w:val="24"/>
          <w:szCs w:val="24"/>
        </w:rPr>
        <w:t>, in turn,</w:t>
      </w:r>
      <w:r w:rsidR="00797C84" w:rsidRPr="00D05EA1">
        <w:rPr>
          <w:rFonts w:ascii="Times New Roman" w:hAnsi="Times New Roman" w:cs="Times New Roman"/>
          <w:noProof/>
          <w:sz w:val="24"/>
          <w:szCs w:val="24"/>
        </w:rPr>
        <w:t xml:space="preserve"> </w:t>
      </w:r>
      <w:r w:rsidR="00797C84">
        <w:rPr>
          <w:rFonts w:ascii="Times New Roman" w:hAnsi="Times New Roman" w:cs="Times New Roman"/>
          <w:noProof/>
          <w:sz w:val="24"/>
          <w:szCs w:val="24"/>
        </w:rPr>
        <w:t>resulted in</w:t>
      </w:r>
      <w:r w:rsidR="00374C4D">
        <w:rPr>
          <w:rFonts w:ascii="Times New Roman" w:hAnsi="Times New Roman" w:cs="Times New Roman"/>
          <w:noProof/>
          <w:sz w:val="24"/>
          <w:szCs w:val="24"/>
        </w:rPr>
        <w:t xml:space="preserve"> </w:t>
      </w:r>
      <w:r w:rsidR="00797C84" w:rsidRPr="00D05EA1">
        <w:rPr>
          <w:rFonts w:ascii="Times New Roman" w:hAnsi="Times New Roman" w:cs="Times New Roman"/>
          <w:noProof/>
          <w:sz w:val="24"/>
          <w:szCs w:val="24"/>
        </w:rPr>
        <w:t xml:space="preserve">the number of </w:t>
      </w:r>
      <w:r w:rsidR="00032619" w:rsidRPr="00D05EA1">
        <w:rPr>
          <w:rFonts w:ascii="Times New Roman" w:hAnsi="Times New Roman" w:cs="Times New Roman"/>
          <w:noProof/>
          <w:sz w:val="24"/>
          <w:szCs w:val="24"/>
        </w:rPr>
        <w:t xml:space="preserve">signed </w:t>
      </w:r>
      <w:r w:rsidR="00797C84" w:rsidRPr="00D05EA1">
        <w:rPr>
          <w:rFonts w:ascii="Times New Roman" w:hAnsi="Times New Roman" w:cs="Times New Roman"/>
          <w:noProof/>
          <w:sz w:val="24"/>
          <w:szCs w:val="24"/>
        </w:rPr>
        <w:t>grants almost tripl</w:t>
      </w:r>
      <w:r w:rsidR="00F1596C">
        <w:rPr>
          <w:rFonts w:ascii="Times New Roman" w:hAnsi="Times New Roman" w:cs="Times New Roman"/>
          <w:noProof/>
          <w:sz w:val="24"/>
          <w:szCs w:val="24"/>
        </w:rPr>
        <w:t>ing</w:t>
      </w:r>
      <w:r w:rsidR="00797C84" w:rsidRPr="00D05EA1">
        <w:rPr>
          <w:rFonts w:ascii="Times New Roman" w:hAnsi="Times New Roman" w:cs="Times New Roman"/>
          <w:noProof/>
          <w:sz w:val="24"/>
          <w:szCs w:val="24"/>
        </w:rPr>
        <w:t xml:space="preserve"> from 2022 to 2024. </w:t>
      </w:r>
    </w:p>
    <w:p w14:paraId="54DA5A0D" w14:textId="402A214C" w:rsidR="5EFF531C" w:rsidRPr="00D05EA1" w:rsidRDefault="3EDC0907" w:rsidP="0047717E">
      <w:pPr>
        <w:shd w:val="clear" w:color="auto" w:fill="FFFFFF" w:themeFill="background1"/>
        <w:spacing w:after="120" w:line="276" w:lineRule="auto"/>
        <w:jc w:val="both"/>
        <w:rPr>
          <w:rFonts w:ascii="Times New Roman" w:eastAsia="Times New Roman" w:hAnsi="Times New Roman" w:cs="Times New Roman"/>
          <w:noProof/>
          <w:color w:val="000000" w:themeColor="text1"/>
          <w:sz w:val="24"/>
          <w:szCs w:val="24"/>
        </w:rPr>
      </w:pPr>
      <w:r w:rsidRPr="00D05EA1">
        <w:rPr>
          <w:rFonts w:ascii="Times New Roman" w:eastAsia="Times New Roman" w:hAnsi="Times New Roman" w:cs="Times New Roman"/>
          <w:noProof/>
          <w:sz w:val="24"/>
          <w:szCs w:val="24"/>
        </w:rPr>
        <w:t>O</w:t>
      </w:r>
      <w:r w:rsidR="70BDD778" w:rsidRPr="00D05EA1">
        <w:rPr>
          <w:rFonts w:ascii="Times New Roman" w:eastAsia="Times New Roman" w:hAnsi="Times New Roman" w:cs="Times New Roman"/>
          <w:noProof/>
          <w:color w:val="000000" w:themeColor="text1"/>
          <w:sz w:val="24"/>
          <w:szCs w:val="24"/>
        </w:rPr>
        <w:t xml:space="preserve">n </w:t>
      </w:r>
      <w:r w:rsidR="53AEF1E8" w:rsidRPr="00D05EA1">
        <w:rPr>
          <w:rFonts w:ascii="Times New Roman" w:eastAsia="Times New Roman" w:hAnsi="Times New Roman" w:cs="Times New Roman"/>
          <w:noProof/>
          <w:color w:val="000000" w:themeColor="text1"/>
          <w:sz w:val="24"/>
          <w:szCs w:val="24"/>
        </w:rPr>
        <w:t xml:space="preserve">3 </w:t>
      </w:r>
      <w:r w:rsidR="70BDD778" w:rsidRPr="00D05EA1">
        <w:rPr>
          <w:rFonts w:ascii="Times New Roman" w:eastAsia="Times New Roman" w:hAnsi="Times New Roman" w:cs="Times New Roman"/>
          <w:noProof/>
          <w:color w:val="000000" w:themeColor="text1"/>
          <w:sz w:val="24"/>
          <w:szCs w:val="24"/>
        </w:rPr>
        <w:t xml:space="preserve">July 2024, </w:t>
      </w:r>
      <w:r w:rsidR="20223EE0" w:rsidRPr="00D05EA1">
        <w:rPr>
          <w:rFonts w:ascii="Times New Roman" w:eastAsia="Times New Roman" w:hAnsi="Times New Roman" w:cs="Times New Roman"/>
          <w:noProof/>
          <w:color w:val="000000" w:themeColor="text1"/>
          <w:sz w:val="24"/>
          <w:szCs w:val="24"/>
        </w:rPr>
        <w:t xml:space="preserve">the agreement </w:t>
      </w:r>
      <w:r w:rsidR="20223EE0" w:rsidRPr="00BA1CEE">
        <w:rPr>
          <w:rFonts w:ascii="Times New Roman" w:eastAsia="Times New Roman" w:hAnsi="Times New Roman" w:cs="Times New Roman"/>
          <w:noProof/>
          <w:color w:val="000000" w:themeColor="text1"/>
          <w:sz w:val="24"/>
          <w:szCs w:val="24"/>
        </w:rPr>
        <w:t xml:space="preserve">associating </w:t>
      </w:r>
      <w:r w:rsidR="70BDD778" w:rsidRPr="00BA1CEE">
        <w:rPr>
          <w:rFonts w:ascii="Times New Roman" w:eastAsia="Times New Roman" w:hAnsi="Times New Roman" w:cs="Times New Roman"/>
          <w:noProof/>
          <w:color w:val="000000" w:themeColor="text1"/>
          <w:sz w:val="24"/>
          <w:szCs w:val="24"/>
        </w:rPr>
        <w:t xml:space="preserve">Canada </w:t>
      </w:r>
      <w:r w:rsidR="5182AFFC" w:rsidRPr="00BA1CEE">
        <w:rPr>
          <w:rFonts w:ascii="Times New Roman" w:eastAsia="Times New Roman" w:hAnsi="Times New Roman" w:cs="Times New Roman"/>
          <w:noProof/>
          <w:color w:val="000000" w:themeColor="text1"/>
          <w:sz w:val="24"/>
          <w:szCs w:val="24"/>
        </w:rPr>
        <w:t xml:space="preserve">to </w:t>
      </w:r>
      <w:r w:rsidR="70BDD778" w:rsidRPr="00BA1CEE">
        <w:rPr>
          <w:rFonts w:ascii="Times New Roman" w:eastAsia="Times New Roman" w:hAnsi="Times New Roman" w:cs="Times New Roman"/>
          <w:noProof/>
          <w:color w:val="000000" w:themeColor="text1"/>
          <w:sz w:val="24"/>
          <w:szCs w:val="24"/>
        </w:rPr>
        <w:t>Pillar II</w:t>
      </w:r>
      <w:r w:rsidR="70BDD778" w:rsidRPr="00D05EA1">
        <w:rPr>
          <w:rFonts w:ascii="Times New Roman" w:eastAsia="Times New Roman" w:hAnsi="Times New Roman" w:cs="Times New Roman"/>
          <w:noProof/>
          <w:color w:val="000000" w:themeColor="text1"/>
          <w:sz w:val="24"/>
          <w:szCs w:val="24"/>
        </w:rPr>
        <w:t xml:space="preserve"> of Horizon Europe</w:t>
      </w:r>
      <w:r w:rsidR="00F1596C" w:rsidRPr="00F1596C">
        <w:rPr>
          <w:rFonts w:ascii="Times New Roman" w:eastAsia="Times New Roman" w:hAnsi="Times New Roman" w:cs="Times New Roman"/>
          <w:noProof/>
          <w:color w:val="000000" w:themeColor="text1"/>
          <w:sz w:val="24"/>
          <w:szCs w:val="24"/>
        </w:rPr>
        <w:t xml:space="preserve"> </w:t>
      </w:r>
      <w:r w:rsidR="00F1596C" w:rsidRPr="00D05EA1">
        <w:rPr>
          <w:rFonts w:ascii="Times New Roman" w:eastAsia="Times New Roman" w:hAnsi="Times New Roman" w:cs="Times New Roman"/>
          <w:noProof/>
          <w:color w:val="000000" w:themeColor="text1"/>
          <w:sz w:val="24"/>
          <w:szCs w:val="24"/>
        </w:rPr>
        <w:t>was signed</w:t>
      </w:r>
      <w:r w:rsidR="6F62E82A" w:rsidRPr="00D05EA1">
        <w:rPr>
          <w:rFonts w:ascii="Times New Roman" w:eastAsia="Times New Roman" w:hAnsi="Times New Roman" w:cs="Times New Roman"/>
          <w:noProof/>
          <w:color w:val="000000" w:themeColor="text1"/>
          <w:sz w:val="24"/>
          <w:szCs w:val="24"/>
        </w:rPr>
        <w:t>,</w:t>
      </w:r>
      <w:r w:rsidR="6F62E82A" w:rsidRPr="00D05EA1">
        <w:rPr>
          <w:rFonts w:ascii="Times New Roman" w:eastAsiaTheme="minorEastAsia" w:hAnsi="Times New Roman" w:cs="Times New Roman"/>
          <w:noProof/>
          <w:color w:val="000000" w:themeColor="text1"/>
          <w:sz w:val="24"/>
          <w:szCs w:val="24"/>
        </w:rPr>
        <w:t xml:space="preserve"> giving</w:t>
      </w:r>
      <w:r w:rsidR="0EB9ED86" w:rsidRPr="00D05EA1">
        <w:rPr>
          <w:rFonts w:ascii="Times New Roman" w:eastAsiaTheme="minorEastAsia" w:hAnsi="Times New Roman" w:cs="Times New Roman"/>
          <w:noProof/>
          <w:color w:val="000000" w:themeColor="text1"/>
          <w:sz w:val="24"/>
          <w:szCs w:val="24"/>
        </w:rPr>
        <w:t xml:space="preserve"> Canadian researchers and organisations the opportunity to participate</w:t>
      </w:r>
      <w:r w:rsidR="39AF5562" w:rsidRPr="00D05EA1">
        <w:rPr>
          <w:rFonts w:ascii="Times New Roman" w:eastAsiaTheme="minorEastAsia" w:hAnsi="Times New Roman" w:cs="Times New Roman"/>
          <w:noProof/>
          <w:color w:val="000000" w:themeColor="text1"/>
          <w:sz w:val="24"/>
          <w:szCs w:val="24"/>
        </w:rPr>
        <w:t xml:space="preserve"> in this part of the programme on</w:t>
      </w:r>
      <w:r w:rsidR="0EB9ED86" w:rsidRPr="00D05EA1">
        <w:rPr>
          <w:rFonts w:ascii="Times New Roman" w:eastAsiaTheme="minorEastAsia" w:hAnsi="Times New Roman" w:cs="Times New Roman"/>
          <w:noProof/>
          <w:color w:val="000000" w:themeColor="text1"/>
          <w:sz w:val="24"/>
          <w:szCs w:val="24"/>
        </w:rPr>
        <w:t xml:space="preserve"> equal terms with their EU counterparts.</w:t>
      </w:r>
      <w:r w:rsidR="219D81D5" w:rsidRPr="00D05EA1">
        <w:rPr>
          <w:rFonts w:ascii="Times New Roman" w:eastAsiaTheme="minorEastAsia" w:hAnsi="Times New Roman" w:cs="Times New Roman"/>
          <w:noProof/>
          <w:color w:val="000000" w:themeColor="text1"/>
          <w:sz w:val="24"/>
          <w:szCs w:val="24"/>
        </w:rPr>
        <w:t xml:space="preserve"> </w:t>
      </w:r>
      <w:r w:rsidR="00D95D05">
        <w:rPr>
          <w:rFonts w:ascii="Times New Roman" w:eastAsiaTheme="minorEastAsia" w:hAnsi="Times New Roman" w:cs="Times New Roman"/>
          <w:noProof/>
          <w:color w:val="000000" w:themeColor="text1"/>
          <w:sz w:val="24"/>
          <w:szCs w:val="24"/>
        </w:rPr>
        <w:t xml:space="preserve">This has </w:t>
      </w:r>
      <w:r w:rsidR="00100DFA">
        <w:rPr>
          <w:rFonts w:ascii="Times New Roman" w:eastAsiaTheme="minorEastAsia" w:hAnsi="Times New Roman" w:cs="Times New Roman"/>
          <w:noProof/>
          <w:color w:val="000000" w:themeColor="text1"/>
          <w:sz w:val="24"/>
          <w:szCs w:val="24"/>
        </w:rPr>
        <w:t xml:space="preserve">already </w:t>
      </w:r>
      <w:r w:rsidR="0020205F">
        <w:rPr>
          <w:rFonts w:ascii="Times New Roman" w:eastAsiaTheme="minorEastAsia" w:hAnsi="Times New Roman" w:cs="Times New Roman"/>
          <w:noProof/>
          <w:color w:val="000000" w:themeColor="text1"/>
          <w:sz w:val="24"/>
          <w:szCs w:val="24"/>
        </w:rPr>
        <w:t xml:space="preserve">resulted in </w:t>
      </w:r>
      <w:r w:rsidR="00100DFA">
        <w:rPr>
          <w:rFonts w:ascii="Times New Roman" w:eastAsiaTheme="minorEastAsia" w:hAnsi="Times New Roman" w:cs="Times New Roman"/>
          <w:noProof/>
          <w:color w:val="000000" w:themeColor="text1"/>
          <w:sz w:val="24"/>
          <w:szCs w:val="24"/>
        </w:rPr>
        <w:t>more than 100 Canadian participations in Horizon Europe projects.</w:t>
      </w:r>
      <w:r w:rsidR="007B7BE8">
        <w:rPr>
          <w:rFonts w:ascii="Times New Roman" w:eastAsiaTheme="minorEastAsia" w:hAnsi="Times New Roman" w:cs="Times New Roman"/>
          <w:noProof/>
          <w:color w:val="000000" w:themeColor="text1"/>
          <w:sz w:val="24"/>
          <w:szCs w:val="24"/>
        </w:rPr>
        <w:t xml:space="preserve"> </w:t>
      </w:r>
      <w:r w:rsidR="007B7BE8" w:rsidRPr="007B7BE8">
        <w:rPr>
          <w:rFonts w:ascii="Times New Roman" w:eastAsiaTheme="minorEastAsia" w:hAnsi="Times New Roman" w:cs="Times New Roman"/>
          <w:noProof/>
          <w:color w:val="000000" w:themeColor="text1"/>
          <w:sz w:val="24"/>
          <w:szCs w:val="24"/>
        </w:rPr>
        <w:t>Th</w:t>
      </w:r>
      <w:r w:rsidR="00F336B5">
        <w:rPr>
          <w:rFonts w:ascii="Times New Roman" w:eastAsiaTheme="minorEastAsia" w:hAnsi="Times New Roman" w:cs="Times New Roman"/>
          <w:noProof/>
          <w:color w:val="000000" w:themeColor="text1"/>
          <w:sz w:val="24"/>
          <w:szCs w:val="24"/>
        </w:rPr>
        <w:t>is</w:t>
      </w:r>
      <w:r w:rsidR="007B7BE8" w:rsidRPr="007B7BE8">
        <w:rPr>
          <w:rFonts w:ascii="Times New Roman" w:eastAsiaTheme="minorEastAsia" w:hAnsi="Times New Roman" w:cs="Times New Roman"/>
          <w:noProof/>
          <w:color w:val="000000" w:themeColor="text1"/>
          <w:sz w:val="24"/>
          <w:szCs w:val="24"/>
        </w:rPr>
        <w:t xml:space="preserve"> figure</w:t>
      </w:r>
      <w:r w:rsidR="00F336B5">
        <w:rPr>
          <w:rFonts w:ascii="Times New Roman" w:eastAsiaTheme="minorEastAsia" w:hAnsi="Times New Roman" w:cs="Times New Roman"/>
          <w:noProof/>
          <w:color w:val="000000" w:themeColor="text1"/>
          <w:sz w:val="24"/>
          <w:szCs w:val="24"/>
        </w:rPr>
        <w:t xml:space="preserve"> is</w:t>
      </w:r>
      <w:r w:rsidR="007B7BE8" w:rsidRPr="007B7BE8">
        <w:rPr>
          <w:rFonts w:ascii="Times New Roman" w:eastAsiaTheme="minorEastAsia" w:hAnsi="Times New Roman" w:cs="Times New Roman"/>
          <w:noProof/>
          <w:color w:val="000000" w:themeColor="text1"/>
          <w:sz w:val="24"/>
          <w:szCs w:val="24"/>
        </w:rPr>
        <w:t xml:space="preserve"> expected to rise considerably, since many project proposals with Canadian participation </w:t>
      </w:r>
      <w:r w:rsidR="007D4265">
        <w:rPr>
          <w:rFonts w:ascii="Times New Roman" w:eastAsiaTheme="minorEastAsia" w:hAnsi="Times New Roman" w:cs="Times New Roman"/>
          <w:noProof/>
          <w:color w:val="000000" w:themeColor="text1"/>
          <w:sz w:val="24"/>
          <w:szCs w:val="24"/>
        </w:rPr>
        <w:t xml:space="preserve">are </w:t>
      </w:r>
      <w:r w:rsidR="00F336B5">
        <w:rPr>
          <w:rFonts w:ascii="Times New Roman" w:eastAsiaTheme="minorEastAsia" w:hAnsi="Times New Roman" w:cs="Times New Roman"/>
          <w:noProof/>
          <w:color w:val="000000" w:themeColor="text1"/>
          <w:sz w:val="24"/>
          <w:szCs w:val="24"/>
        </w:rPr>
        <w:t>being</w:t>
      </w:r>
      <w:r w:rsidR="007B7BE8" w:rsidRPr="007B7BE8">
        <w:rPr>
          <w:rFonts w:ascii="Times New Roman" w:eastAsiaTheme="minorEastAsia" w:hAnsi="Times New Roman" w:cs="Times New Roman"/>
          <w:noProof/>
          <w:color w:val="000000" w:themeColor="text1"/>
          <w:sz w:val="24"/>
          <w:szCs w:val="24"/>
        </w:rPr>
        <w:t xml:space="preserve"> evaluat</w:t>
      </w:r>
      <w:r w:rsidR="00F336B5">
        <w:rPr>
          <w:rFonts w:ascii="Times New Roman" w:eastAsiaTheme="minorEastAsia" w:hAnsi="Times New Roman" w:cs="Times New Roman"/>
          <w:noProof/>
          <w:color w:val="000000" w:themeColor="text1"/>
          <w:sz w:val="24"/>
          <w:szCs w:val="24"/>
        </w:rPr>
        <w:t>ed</w:t>
      </w:r>
      <w:r w:rsidR="007B7BE8" w:rsidRPr="007B7BE8">
        <w:rPr>
          <w:rFonts w:ascii="Times New Roman" w:eastAsiaTheme="minorEastAsia" w:hAnsi="Times New Roman" w:cs="Times New Roman"/>
          <w:noProof/>
          <w:color w:val="000000" w:themeColor="text1"/>
          <w:sz w:val="24"/>
          <w:szCs w:val="24"/>
        </w:rPr>
        <w:t xml:space="preserve"> or </w:t>
      </w:r>
      <w:r w:rsidR="00F336B5">
        <w:rPr>
          <w:rFonts w:ascii="Times New Roman" w:eastAsiaTheme="minorEastAsia" w:hAnsi="Times New Roman" w:cs="Times New Roman"/>
          <w:noProof/>
          <w:color w:val="000000" w:themeColor="text1"/>
          <w:sz w:val="24"/>
          <w:szCs w:val="24"/>
        </w:rPr>
        <w:t xml:space="preserve">are </w:t>
      </w:r>
      <w:r w:rsidR="007B7BE8" w:rsidRPr="007B7BE8">
        <w:rPr>
          <w:rFonts w:ascii="Times New Roman" w:eastAsiaTheme="minorEastAsia" w:hAnsi="Times New Roman" w:cs="Times New Roman"/>
          <w:noProof/>
          <w:color w:val="000000" w:themeColor="text1"/>
          <w:sz w:val="24"/>
          <w:szCs w:val="24"/>
        </w:rPr>
        <w:t>in the grant agreement preparation phase</w:t>
      </w:r>
      <w:r w:rsidR="007D4265">
        <w:rPr>
          <w:rFonts w:ascii="Times New Roman" w:eastAsiaTheme="minorEastAsia" w:hAnsi="Times New Roman" w:cs="Times New Roman"/>
          <w:noProof/>
          <w:color w:val="000000" w:themeColor="text1"/>
          <w:sz w:val="24"/>
          <w:szCs w:val="24"/>
        </w:rPr>
        <w:t>.</w:t>
      </w:r>
      <w:r w:rsidR="007B7BE8" w:rsidRPr="007B7BE8" w:rsidDel="00DA6543">
        <w:rPr>
          <w:rFonts w:ascii="Times New Roman" w:eastAsiaTheme="minorEastAsia" w:hAnsi="Times New Roman" w:cs="Times New Roman"/>
          <w:noProof/>
          <w:color w:val="000000" w:themeColor="text1"/>
          <w:sz w:val="24"/>
          <w:szCs w:val="24"/>
        </w:rPr>
        <w:t xml:space="preserve"> </w:t>
      </w:r>
    </w:p>
    <w:p w14:paraId="69C5526F" w14:textId="6929E5EB" w:rsidR="006E6022" w:rsidRPr="005E06B7" w:rsidRDefault="3BD236A1" w:rsidP="0047717E">
      <w:pPr>
        <w:spacing w:after="120" w:line="276" w:lineRule="auto"/>
        <w:jc w:val="both"/>
        <w:rPr>
          <w:rFonts w:ascii="Times New Roman" w:hAnsi="Times New Roman" w:cs="Times New Roman"/>
          <w:noProof/>
          <w:sz w:val="24"/>
          <w:szCs w:val="24"/>
        </w:rPr>
      </w:pPr>
      <w:r w:rsidRPr="00D05EA1">
        <w:rPr>
          <w:rFonts w:ascii="Times New Roman" w:hAnsi="Times New Roman" w:cs="Times New Roman"/>
          <w:noProof/>
          <w:sz w:val="24"/>
          <w:szCs w:val="24"/>
        </w:rPr>
        <w:t xml:space="preserve">Cooperation </w:t>
      </w:r>
      <w:r w:rsidRPr="00797C84">
        <w:rPr>
          <w:rFonts w:ascii="Times New Roman" w:hAnsi="Times New Roman" w:cs="Times New Roman"/>
          <w:noProof/>
          <w:sz w:val="24"/>
          <w:szCs w:val="24"/>
        </w:rPr>
        <w:t>with India has</w:t>
      </w:r>
      <w:r w:rsidRPr="00D05EA1">
        <w:rPr>
          <w:rFonts w:ascii="Times New Roman" w:hAnsi="Times New Roman" w:cs="Times New Roman"/>
          <w:noProof/>
          <w:sz w:val="24"/>
          <w:szCs w:val="24"/>
        </w:rPr>
        <w:t xml:space="preserve"> gain</w:t>
      </w:r>
      <w:r w:rsidR="000C64EF">
        <w:rPr>
          <w:rFonts w:ascii="Times New Roman" w:hAnsi="Times New Roman" w:cs="Times New Roman"/>
          <w:noProof/>
          <w:sz w:val="24"/>
          <w:szCs w:val="24"/>
        </w:rPr>
        <w:t>ed</w:t>
      </w:r>
      <w:r w:rsidRPr="00D05EA1">
        <w:rPr>
          <w:rFonts w:ascii="Times New Roman" w:hAnsi="Times New Roman" w:cs="Times New Roman"/>
          <w:noProof/>
          <w:sz w:val="24"/>
          <w:szCs w:val="24"/>
        </w:rPr>
        <w:t xml:space="preserve"> momentum</w:t>
      </w:r>
      <w:r w:rsidRPr="00D05EA1" w:rsidDel="00142424">
        <w:rPr>
          <w:rFonts w:ascii="Times New Roman" w:hAnsi="Times New Roman" w:cs="Times New Roman"/>
          <w:noProof/>
          <w:sz w:val="24"/>
          <w:szCs w:val="24"/>
        </w:rPr>
        <w:t xml:space="preserve"> </w:t>
      </w:r>
      <w:r w:rsidR="08576EC2" w:rsidRPr="00D05EA1">
        <w:rPr>
          <w:rFonts w:ascii="Times New Roman" w:hAnsi="Times New Roman" w:cs="Times New Roman"/>
          <w:noProof/>
          <w:sz w:val="24"/>
          <w:szCs w:val="24"/>
        </w:rPr>
        <w:t xml:space="preserve">since </w:t>
      </w:r>
      <w:r w:rsidRPr="00D05EA1">
        <w:rPr>
          <w:rFonts w:ascii="Times New Roman" w:hAnsi="Times New Roman" w:cs="Times New Roman"/>
          <w:noProof/>
          <w:sz w:val="24"/>
          <w:szCs w:val="24"/>
        </w:rPr>
        <w:t xml:space="preserve">the launch </w:t>
      </w:r>
      <w:r w:rsidR="4EC486B2" w:rsidRPr="00D05EA1">
        <w:rPr>
          <w:rFonts w:ascii="Times New Roman" w:hAnsi="Times New Roman" w:cs="Times New Roman"/>
          <w:noProof/>
          <w:sz w:val="24"/>
          <w:szCs w:val="24"/>
        </w:rPr>
        <w:t xml:space="preserve">of </w:t>
      </w:r>
      <w:r w:rsidR="1130E3F9" w:rsidRPr="00D05EA1">
        <w:rPr>
          <w:rFonts w:ascii="Times New Roman" w:hAnsi="Times New Roman" w:cs="Times New Roman"/>
          <w:noProof/>
          <w:sz w:val="24"/>
          <w:szCs w:val="24"/>
        </w:rPr>
        <w:t xml:space="preserve">the </w:t>
      </w:r>
      <w:r w:rsidRPr="00D05EA1">
        <w:rPr>
          <w:rFonts w:ascii="Times New Roman" w:hAnsi="Times New Roman" w:cs="Times New Roman"/>
          <w:noProof/>
          <w:sz w:val="24"/>
          <w:szCs w:val="24"/>
        </w:rPr>
        <w:t>EU-India Trade and Technology Council</w:t>
      </w:r>
      <w:r w:rsidR="00A65275">
        <w:rPr>
          <w:rFonts w:ascii="Times New Roman" w:hAnsi="Times New Roman" w:cs="Times New Roman"/>
          <w:noProof/>
          <w:sz w:val="24"/>
          <w:szCs w:val="24"/>
        </w:rPr>
        <w:t xml:space="preserve"> (TTC)</w:t>
      </w:r>
      <w:r w:rsidR="006E6022" w:rsidRPr="00D05EA1">
        <w:rPr>
          <w:rStyle w:val="FootnoteReference"/>
          <w:rFonts w:ascii="Times New Roman" w:hAnsi="Times New Roman" w:cs="Times New Roman"/>
          <w:noProof/>
          <w:sz w:val="24"/>
          <w:szCs w:val="24"/>
        </w:rPr>
        <w:footnoteReference w:id="77"/>
      </w:r>
      <w:r w:rsidR="00DF5C51">
        <w:rPr>
          <w:rFonts w:ascii="Times New Roman" w:hAnsi="Times New Roman" w:cs="Times New Roman"/>
          <w:noProof/>
          <w:sz w:val="24"/>
          <w:szCs w:val="24"/>
        </w:rPr>
        <w:t>,</w:t>
      </w:r>
      <w:r w:rsidR="17A8D25D" w:rsidRPr="00D05EA1">
        <w:rPr>
          <w:rFonts w:ascii="Times New Roman" w:hAnsi="Times New Roman" w:cs="Times New Roman"/>
          <w:noProof/>
          <w:sz w:val="24"/>
          <w:szCs w:val="24"/>
        </w:rPr>
        <w:t xml:space="preserve"> </w:t>
      </w:r>
      <w:r w:rsidR="27691BC8" w:rsidRPr="00D05EA1">
        <w:rPr>
          <w:rFonts w:ascii="Times New Roman" w:hAnsi="Times New Roman" w:cs="Times New Roman"/>
          <w:noProof/>
          <w:sz w:val="24"/>
          <w:szCs w:val="24"/>
        </w:rPr>
        <w:t>focus</w:t>
      </w:r>
      <w:r w:rsidR="1477F468" w:rsidRPr="00D05EA1">
        <w:rPr>
          <w:rFonts w:ascii="Times New Roman" w:hAnsi="Times New Roman" w:cs="Times New Roman"/>
          <w:noProof/>
          <w:sz w:val="24"/>
          <w:szCs w:val="24"/>
        </w:rPr>
        <w:t>ed</w:t>
      </w:r>
      <w:r w:rsidRPr="00D05EA1">
        <w:rPr>
          <w:rFonts w:ascii="Times New Roman" w:hAnsi="Times New Roman" w:cs="Times New Roman"/>
          <w:noProof/>
          <w:sz w:val="24"/>
          <w:szCs w:val="24"/>
        </w:rPr>
        <w:t xml:space="preserve"> on </w:t>
      </w:r>
      <w:r w:rsidR="0754CB1D" w:rsidRPr="00D05EA1">
        <w:rPr>
          <w:rFonts w:ascii="Times New Roman" w:hAnsi="Times New Roman" w:cs="Times New Roman"/>
          <w:noProof/>
          <w:sz w:val="24"/>
          <w:szCs w:val="24"/>
        </w:rPr>
        <w:t xml:space="preserve">digital, </w:t>
      </w:r>
      <w:r w:rsidRPr="00D05EA1">
        <w:rPr>
          <w:rFonts w:ascii="Times New Roman" w:hAnsi="Times New Roman" w:cs="Times New Roman"/>
          <w:noProof/>
          <w:sz w:val="24"/>
          <w:szCs w:val="24"/>
        </w:rPr>
        <w:t>green and clean energy technologies</w:t>
      </w:r>
      <w:r w:rsidR="706E4262" w:rsidRPr="00D05EA1">
        <w:rPr>
          <w:rFonts w:ascii="Times New Roman" w:eastAsia="Times New Roman" w:hAnsi="Times New Roman" w:cs="Times New Roman"/>
          <w:noProof/>
          <w:sz w:val="24"/>
          <w:szCs w:val="24"/>
        </w:rPr>
        <w:t xml:space="preserve">. The </w:t>
      </w:r>
      <w:r w:rsidR="00756098">
        <w:rPr>
          <w:rFonts w:ascii="Times New Roman" w:eastAsia="Times New Roman" w:hAnsi="Times New Roman" w:cs="Times New Roman"/>
          <w:noProof/>
          <w:sz w:val="24"/>
          <w:szCs w:val="24"/>
        </w:rPr>
        <w:t xml:space="preserve">second </w:t>
      </w:r>
      <w:r w:rsidR="706E4262" w:rsidRPr="00D05EA1">
        <w:rPr>
          <w:rFonts w:ascii="Times New Roman" w:eastAsia="Times New Roman" w:hAnsi="Times New Roman" w:cs="Times New Roman"/>
          <w:noProof/>
          <w:sz w:val="24"/>
          <w:szCs w:val="24"/>
        </w:rPr>
        <w:t xml:space="preserve">TTC </w:t>
      </w:r>
      <w:r w:rsidR="00053EA8">
        <w:rPr>
          <w:rFonts w:ascii="Times New Roman" w:eastAsia="Times New Roman" w:hAnsi="Times New Roman" w:cs="Times New Roman"/>
          <w:noProof/>
          <w:sz w:val="24"/>
          <w:szCs w:val="24"/>
        </w:rPr>
        <w:t>m</w:t>
      </w:r>
      <w:r w:rsidR="706E4262" w:rsidRPr="00D05EA1">
        <w:rPr>
          <w:rFonts w:ascii="Times New Roman" w:eastAsia="Times New Roman" w:hAnsi="Times New Roman" w:cs="Times New Roman"/>
          <w:noProof/>
          <w:sz w:val="24"/>
          <w:szCs w:val="24"/>
        </w:rPr>
        <w:t xml:space="preserve">inisterial meeting in </w:t>
      </w:r>
      <w:r w:rsidR="007718C5">
        <w:rPr>
          <w:rFonts w:ascii="Times New Roman" w:eastAsia="Times New Roman" w:hAnsi="Times New Roman" w:cs="Times New Roman"/>
          <w:noProof/>
          <w:sz w:val="24"/>
          <w:szCs w:val="24"/>
        </w:rPr>
        <w:t xml:space="preserve">New </w:t>
      </w:r>
      <w:r w:rsidR="706E4262" w:rsidRPr="00D05EA1">
        <w:rPr>
          <w:rFonts w:ascii="Times New Roman" w:eastAsia="Times New Roman" w:hAnsi="Times New Roman" w:cs="Times New Roman"/>
          <w:noProof/>
          <w:sz w:val="24"/>
          <w:szCs w:val="24"/>
        </w:rPr>
        <w:t>Delhi</w:t>
      </w:r>
      <w:r w:rsidR="35DB95DE" w:rsidRPr="00D05EA1">
        <w:rPr>
          <w:rFonts w:ascii="Times New Roman" w:eastAsia="Times New Roman" w:hAnsi="Times New Roman" w:cs="Times New Roman"/>
          <w:noProof/>
          <w:sz w:val="24"/>
          <w:szCs w:val="24"/>
        </w:rPr>
        <w:t xml:space="preserve"> in February 2025 </w:t>
      </w:r>
      <w:r w:rsidR="00DF5C51">
        <w:rPr>
          <w:rFonts w:ascii="Times New Roman" w:eastAsia="Times New Roman" w:hAnsi="Times New Roman" w:cs="Times New Roman"/>
          <w:noProof/>
          <w:sz w:val="24"/>
          <w:szCs w:val="24"/>
        </w:rPr>
        <w:t>agreed on</w:t>
      </w:r>
      <w:r w:rsidR="00DF5C51" w:rsidRPr="00D05EA1">
        <w:rPr>
          <w:rFonts w:ascii="Times New Roman" w:eastAsia="Times New Roman" w:hAnsi="Times New Roman" w:cs="Times New Roman"/>
          <w:noProof/>
          <w:sz w:val="24"/>
          <w:szCs w:val="24"/>
        </w:rPr>
        <w:t xml:space="preserve"> </w:t>
      </w:r>
      <w:r w:rsidR="00511849">
        <w:rPr>
          <w:rFonts w:ascii="Times New Roman" w:eastAsia="Times New Roman" w:hAnsi="Times New Roman" w:cs="Times New Roman"/>
          <w:noProof/>
          <w:sz w:val="24"/>
          <w:szCs w:val="24"/>
        </w:rPr>
        <w:t xml:space="preserve">further </w:t>
      </w:r>
      <w:r w:rsidR="00DF5C51">
        <w:rPr>
          <w:rFonts w:ascii="Times New Roman" w:eastAsia="Times New Roman" w:hAnsi="Times New Roman" w:cs="Times New Roman"/>
          <w:noProof/>
          <w:sz w:val="24"/>
          <w:szCs w:val="24"/>
        </w:rPr>
        <w:t xml:space="preserve">technology </w:t>
      </w:r>
      <w:r w:rsidR="00511849">
        <w:rPr>
          <w:rFonts w:ascii="Times New Roman" w:eastAsia="Times New Roman" w:hAnsi="Times New Roman" w:cs="Times New Roman"/>
          <w:noProof/>
          <w:sz w:val="24"/>
          <w:szCs w:val="24"/>
        </w:rPr>
        <w:t>cooperation</w:t>
      </w:r>
      <w:r w:rsidR="00812610">
        <w:rPr>
          <w:rFonts w:ascii="Times New Roman" w:eastAsia="Times New Roman" w:hAnsi="Times New Roman" w:cs="Times New Roman"/>
          <w:noProof/>
          <w:sz w:val="24"/>
          <w:szCs w:val="24"/>
        </w:rPr>
        <w:t xml:space="preserve"> with joint financial investment in collaborative research</w:t>
      </w:r>
      <w:r w:rsidR="35DB95DE" w:rsidRPr="00D05EA1">
        <w:rPr>
          <w:rFonts w:ascii="Times New Roman" w:eastAsia="Times New Roman" w:hAnsi="Times New Roman" w:cs="Times New Roman"/>
          <w:noProof/>
          <w:sz w:val="24"/>
          <w:szCs w:val="24"/>
        </w:rPr>
        <w:t xml:space="preserve"> </w:t>
      </w:r>
      <w:r w:rsidR="00ED75D0">
        <w:rPr>
          <w:rFonts w:ascii="Times New Roman" w:eastAsia="Times New Roman" w:hAnsi="Times New Roman" w:cs="Times New Roman"/>
          <w:noProof/>
          <w:sz w:val="24"/>
          <w:szCs w:val="24"/>
        </w:rPr>
        <w:t>o</w:t>
      </w:r>
      <w:r w:rsidR="568D2D15" w:rsidRPr="00D05EA1">
        <w:rPr>
          <w:rFonts w:ascii="Times New Roman" w:eastAsia="Times New Roman" w:hAnsi="Times New Roman" w:cs="Times New Roman"/>
          <w:noProof/>
          <w:sz w:val="24"/>
          <w:szCs w:val="24"/>
        </w:rPr>
        <w:t xml:space="preserve">n marine </w:t>
      </w:r>
      <w:r w:rsidR="220FEB43" w:rsidRPr="00D05EA1">
        <w:rPr>
          <w:rFonts w:ascii="Times New Roman" w:eastAsia="Times New Roman" w:hAnsi="Times New Roman" w:cs="Times New Roman"/>
          <w:noProof/>
          <w:sz w:val="24"/>
          <w:szCs w:val="24"/>
        </w:rPr>
        <w:t>pollution</w:t>
      </w:r>
      <w:r w:rsidR="00511849">
        <w:rPr>
          <w:rFonts w:ascii="Times New Roman" w:eastAsia="Times New Roman" w:hAnsi="Times New Roman" w:cs="Times New Roman"/>
          <w:noProof/>
          <w:sz w:val="24"/>
          <w:szCs w:val="24"/>
        </w:rPr>
        <w:t xml:space="preserve">, </w:t>
      </w:r>
      <w:r w:rsidR="00053EA8">
        <w:rPr>
          <w:rFonts w:ascii="Times New Roman" w:eastAsia="Times New Roman" w:hAnsi="Times New Roman" w:cs="Times New Roman"/>
          <w:noProof/>
          <w:sz w:val="24"/>
          <w:szCs w:val="24"/>
        </w:rPr>
        <w:t xml:space="preserve">the transformation of </w:t>
      </w:r>
      <w:r w:rsidR="5291C273" w:rsidRPr="00D05EA1">
        <w:rPr>
          <w:rFonts w:ascii="Times New Roman" w:eastAsia="Times New Roman" w:hAnsi="Times New Roman" w:cs="Times New Roman"/>
          <w:noProof/>
          <w:sz w:val="24"/>
          <w:szCs w:val="24"/>
        </w:rPr>
        <w:t>waste</w:t>
      </w:r>
      <w:r w:rsidR="00374C4D">
        <w:rPr>
          <w:rFonts w:ascii="Times New Roman" w:eastAsia="Times New Roman" w:hAnsi="Times New Roman" w:cs="Times New Roman"/>
          <w:noProof/>
          <w:sz w:val="24"/>
          <w:szCs w:val="24"/>
        </w:rPr>
        <w:t xml:space="preserve"> </w:t>
      </w:r>
      <w:r w:rsidR="00053EA8">
        <w:rPr>
          <w:rFonts w:ascii="Times New Roman" w:eastAsia="Times New Roman" w:hAnsi="Times New Roman" w:cs="Times New Roman"/>
          <w:noProof/>
          <w:sz w:val="24"/>
          <w:szCs w:val="24"/>
        </w:rPr>
        <w:t>in</w:t>
      </w:r>
      <w:r w:rsidR="00374C4D">
        <w:rPr>
          <w:rFonts w:ascii="Times New Roman" w:eastAsia="Times New Roman" w:hAnsi="Times New Roman" w:cs="Times New Roman"/>
          <w:noProof/>
          <w:sz w:val="24"/>
          <w:szCs w:val="24"/>
        </w:rPr>
        <w:t>to</w:t>
      </w:r>
      <w:r w:rsidR="00B6647F">
        <w:rPr>
          <w:rFonts w:ascii="Times New Roman" w:eastAsia="Times New Roman" w:hAnsi="Times New Roman" w:cs="Times New Roman"/>
          <w:noProof/>
          <w:sz w:val="24"/>
          <w:szCs w:val="24"/>
        </w:rPr>
        <w:t xml:space="preserve"> </w:t>
      </w:r>
      <w:r w:rsidR="5291C273" w:rsidRPr="00D05EA1">
        <w:rPr>
          <w:rFonts w:ascii="Times New Roman" w:eastAsia="Times New Roman" w:hAnsi="Times New Roman" w:cs="Times New Roman"/>
          <w:noProof/>
          <w:sz w:val="24"/>
          <w:szCs w:val="24"/>
        </w:rPr>
        <w:t>renewable hydrogen</w:t>
      </w:r>
      <w:r w:rsidR="00436439">
        <w:rPr>
          <w:rFonts w:ascii="Times New Roman" w:eastAsia="Times New Roman" w:hAnsi="Times New Roman" w:cs="Times New Roman"/>
          <w:noProof/>
          <w:sz w:val="24"/>
          <w:szCs w:val="24"/>
        </w:rPr>
        <w:t xml:space="preserve"> and</w:t>
      </w:r>
      <w:r w:rsidR="45743D43" w:rsidRPr="00D05EA1">
        <w:rPr>
          <w:rFonts w:ascii="Times New Roman" w:eastAsia="Times New Roman" w:hAnsi="Times New Roman" w:cs="Times New Roman"/>
          <w:noProof/>
          <w:sz w:val="24"/>
          <w:szCs w:val="24"/>
        </w:rPr>
        <w:t xml:space="preserve"> </w:t>
      </w:r>
      <w:r w:rsidR="002F5149" w:rsidRPr="00D05EA1">
        <w:rPr>
          <w:rFonts w:ascii="Times New Roman" w:eastAsia="Times New Roman" w:hAnsi="Times New Roman" w:cs="Times New Roman"/>
          <w:noProof/>
          <w:sz w:val="24"/>
          <w:szCs w:val="24"/>
        </w:rPr>
        <w:t xml:space="preserve">battery </w:t>
      </w:r>
      <w:r w:rsidR="0BB496BC" w:rsidRPr="00D05EA1">
        <w:rPr>
          <w:rFonts w:ascii="Times New Roman" w:eastAsia="Times New Roman" w:hAnsi="Times New Roman" w:cs="Times New Roman"/>
          <w:noProof/>
          <w:sz w:val="24"/>
          <w:szCs w:val="24"/>
        </w:rPr>
        <w:t>recycling</w:t>
      </w:r>
      <w:r w:rsidR="00812610">
        <w:rPr>
          <w:rFonts w:ascii="Times New Roman" w:eastAsia="Times New Roman" w:hAnsi="Times New Roman" w:cs="Times New Roman"/>
          <w:noProof/>
          <w:sz w:val="24"/>
          <w:szCs w:val="24"/>
        </w:rPr>
        <w:t xml:space="preserve"> technologies</w:t>
      </w:r>
      <w:r w:rsidR="5A7740F3" w:rsidRPr="00D05EA1">
        <w:rPr>
          <w:rFonts w:ascii="Times New Roman" w:eastAsia="Times New Roman" w:hAnsi="Times New Roman" w:cs="Times New Roman"/>
          <w:noProof/>
          <w:sz w:val="24"/>
          <w:szCs w:val="24"/>
        </w:rPr>
        <w:t xml:space="preserve"> for electric vehicles</w:t>
      </w:r>
      <w:r w:rsidR="303D9C55" w:rsidRPr="00D05EA1">
        <w:rPr>
          <w:rFonts w:ascii="Times New Roman" w:eastAsia="Times New Roman" w:hAnsi="Times New Roman" w:cs="Times New Roman"/>
          <w:noProof/>
          <w:sz w:val="24"/>
          <w:szCs w:val="24"/>
        </w:rPr>
        <w:t xml:space="preserve">. </w:t>
      </w:r>
      <w:r w:rsidR="00C32624">
        <w:rPr>
          <w:rFonts w:ascii="Times New Roman" w:eastAsia="Times New Roman" w:hAnsi="Times New Roman" w:cs="Times New Roman"/>
          <w:noProof/>
          <w:sz w:val="24"/>
          <w:szCs w:val="24"/>
        </w:rPr>
        <w:t>Greater</w:t>
      </w:r>
      <w:r w:rsidR="00812610">
        <w:rPr>
          <w:rFonts w:ascii="Times New Roman" w:eastAsia="Times New Roman" w:hAnsi="Times New Roman" w:cs="Times New Roman"/>
          <w:noProof/>
          <w:sz w:val="24"/>
          <w:szCs w:val="24"/>
        </w:rPr>
        <w:t xml:space="preserve"> emphasis will also be put on enabling Indian and EU startups to collaborate.</w:t>
      </w:r>
      <w:r w:rsidR="00D72163">
        <w:rPr>
          <w:rFonts w:ascii="Times New Roman" w:eastAsia="Times New Roman" w:hAnsi="Times New Roman" w:cs="Times New Roman"/>
          <w:noProof/>
          <w:sz w:val="24"/>
          <w:szCs w:val="24"/>
        </w:rPr>
        <w:t xml:space="preserve"> </w:t>
      </w:r>
      <w:r w:rsidR="00436439" w:rsidRPr="00533A92">
        <w:rPr>
          <w:rFonts w:ascii="Times New Roman" w:hAnsi="Times New Roman" w:cs="Times New Roman"/>
          <w:noProof/>
          <w:sz w:val="24"/>
          <w:szCs w:val="24"/>
        </w:rPr>
        <w:t xml:space="preserve">The </w:t>
      </w:r>
      <w:r w:rsidR="00335B46">
        <w:rPr>
          <w:rFonts w:ascii="Times New Roman" w:hAnsi="Times New Roman" w:cs="Times New Roman"/>
          <w:noProof/>
          <w:sz w:val="24"/>
          <w:szCs w:val="24"/>
        </w:rPr>
        <w:t>Joint</w:t>
      </w:r>
      <w:r w:rsidR="00436439" w:rsidRPr="00533A92">
        <w:rPr>
          <w:rFonts w:ascii="Times New Roman" w:hAnsi="Times New Roman" w:cs="Times New Roman"/>
          <w:noProof/>
          <w:sz w:val="24"/>
          <w:szCs w:val="24"/>
        </w:rPr>
        <w:t xml:space="preserve"> Communication on a </w:t>
      </w:r>
      <w:r w:rsidR="008D334F">
        <w:rPr>
          <w:rFonts w:ascii="Times New Roman" w:hAnsi="Times New Roman" w:cs="Times New Roman"/>
          <w:noProof/>
          <w:sz w:val="24"/>
          <w:szCs w:val="24"/>
        </w:rPr>
        <w:t xml:space="preserve">New Strategic </w:t>
      </w:r>
      <w:r w:rsidR="009B59F4">
        <w:rPr>
          <w:rFonts w:ascii="Times New Roman" w:hAnsi="Times New Roman" w:cs="Times New Roman"/>
          <w:noProof/>
          <w:sz w:val="24"/>
          <w:szCs w:val="24"/>
        </w:rPr>
        <w:t>EU</w:t>
      </w:r>
      <w:r w:rsidR="00436439" w:rsidRPr="00533A92">
        <w:rPr>
          <w:rFonts w:ascii="Times New Roman" w:hAnsi="Times New Roman" w:cs="Times New Roman"/>
          <w:noProof/>
          <w:sz w:val="24"/>
          <w:szCs w:val="24"/>
        </w:rPr>
        <w:t xml:space="preserve">-India Agenda identifies technology and innovation as </w:t>
      </w:r>
      <w:r w:rsidR="004446DB">
        <w:rPr>
          <w:rFonts w:ascii="Times New Roman" w:hAnsi="Times New Roman" w:cs="Times New Roman"/>
          <w:noProof/>
          <w:sz w:val="24"/>
          <w:szCs w:val="24"/>
        </w:rPr>
        <w:t>a</w:t>
      </w:r>
      <w:r w:rsidR="004446DB" w:rsidRPr="00533A92">
        <w:rPr>
          <w:rFonts w:ascii="Times New Roman" w:hAnsi="Times New Roman" w:cs="Times New Roman"/>
          <w:noProof/>
          <w:sz w:val="24"/>
          <w:szCs w:val="24"/>
        </w:rPr>
        <w:t xml:space="preserve"> </w:t>
      </w:r>
      <w:r w:rsidR="00436439" w:rsidRPr="00533A92">
        <w:rPr>
          <w:rFonts w:ascii="Times New Roman" w:hAnsi="Times New Roman" w:cs="Times New Roman"/>
          <w:noProof/>
          <w:sz w:val="24"/>
          <w:szCs w:val="24"/>
        </w:rPr>
        <w:t>central pillar of future EU-India cooperation</w:t>
      </w:r>
      <w:r w:rsidR="00EF5159">
        <w:rPr>
          <w:rStyle w:val="FootnoteReference"/>
          <w:rFonts w:ascii="Times New Roman" w:hAnsi="Times New Roman" w:cs="Times New Roman"/>
          <w:noProof/>
          <w:sz w:val="24"/>
          <w:szCs w:val="24"/>
        </w:rPr>
        <w:footnoteReference w:id="78"/>
      </w:r>
      <w:r w:rsidR="00436439" w:rsidRPr="00533A92">
        <w:rPr>
          <w:rFonts w:ascii="Times New Roman" w:hAnsi="Times New Roman" w:cs="Times New Roman"/>
          <w:noProof/>
          <w:sz w:val="24"/>
          <w:szCs w:val="24"/>
        </w:rPr>
        <w:t xml:space="preserve">. </w:t>
      </w:r>
      <w:r w:rsidR="00C03197" w:rsidRPr="005E06B7">
        <w:rPr>
          <w:rFonts w:ascii="Times New Roman" w:hAnsi="Times New Roman" w:cs="Times New Roman"/>
          <w:noProof/>
          <w:sz w:val="24"/>
          <w:szCs w:val="24"/>
        </w:rPr>
        <w:t xml:space="preserve">The bilateral EU-India </w:t>
      </w:r>
      <w:r w:rsidR="001F5A8B">
        <w:rPr>
          <w:rFonts w:ascii="Times New Roman" w:hAnsi="Times New Roman" w:cs="Times New Roman"/>
          <w:noProof/>
          <w:sz w:val="24"/>
          <w:szCs w:val="24"/>
        </w:rPr>
        <w:t>Scientific and Technological Cooperation</w:t>
      </w:r>
      <w:r w:rsidR="00C03197" w:rsidRPr="005E06B7">
        <w:rPr>
          <w:rFonts w:ascii="Times New Roman" w:hAnsi="Times New Roman" w:cs="Times New Roman"/>
          <w:noProof/>
          <w:sz w:val="24"/>
          <w:szCs w:val="24"/>
        </w:rPr>
        <w:t xml:space="preserve"> Agreement was also renewed until 2030.</w:t>
      </w:r>
    </w:p>
    <w:p w14:paraId="3752E774" w14:textId="7D1D3436" w:rsidR="00207482" w:rsidRDefault="00A75ACA" w:rsidP="0047717E">
      <w:pPr>
        <w:spacing w:after="120" w:line="276" w:lineRule="auto"/>
        <w:jc w:val="both"/>
        <w:rPr>
          <w:rFonts w:ascii="Times New Roman" w:hAnsi="Times New Roman" w:cs="Times New Roman"/>
          <w:noProof/>
          <w:sz w:val="24"/>
          <w:szCs w:val="24"/>
        </w:rPr>
      </w:pPr>
      <w:r>
        <w:rPr>
          <w:rFonts w:ascii="Times New Roman" w:hAnsi="Times New Roman" w:cs="Times New Roman"/>
          <w:noProof/>
          <w:sz w:val="24"/>
          <w:szCs w:val="24"/>
        </w:rPr>
        <w:t>Relations</w:t>
      </w:r>
      <w:r w:rsidR="000F4BB1" w:rsidRPr="00D05EA1">
        <w:rPr>
          <w:rFonts w:ascii="Times New Roman" w:hAnsi="Times New Roman" w:cs="Times New Roman"/>
          <w:noProof/>
          <w:sz w:val="24"/>
          <w:szCs w:val="24"/>
        </w:rPr>
        <w:t xml:space="preserve"> </w:t>
      </w:r>
      <w:r w:rsidR="000F4BB1" w:rsidRPr="004F6C6F">
        <w:rPr>
          <w:rFonts w:ascii="Times New Roman" w:hAnsi="Times New Roman" w:cs="Times New Roman"/>
          <w:noProof/>
          <w:sz w:val="24"/>
          <w:szCs w:val="24"/>
        </w:rPr>
        <w:t xml:space="preserve">with Brazil </w:t>
      </w:r>
      <w:r>
        <w:rPr>
          <w:rFonts w:ascii="Times New Roman" w:hAnsi="Times New Roman" w:cs="Times New Roman"/>
          <w:noProof/>
          <w:sz w:val="24"/>
          <w:szCs w:val="24"/>
        </w:rPr>
        <w:t>are</w:t>
      </w:r>
      <w:r w:rsidR="009D061C" w:rsidRPr="00D05EA1">
        <w:rPr>
          <w:rFonts w:ascii="Times New Roman" w:hAnsi="Times New Roman" w:cs="Times New Roman"/>
          <w:noProof/>
          <w:sz w:val="24"/>
          <w:szCs w:val="24"/>
        </w:rPr>
        <w:t xml:space="preserve"> particularly strong in the area of</w:t>
      </w:r>
      <w:r w:rsidR="005B65F4" w:rsidRPr="00D05EA1">
        <w:rPr>
          <w:rFonts w:ascii="Times New Roman" w:hAnsi="Times New Roman" w:cs="Times New Roman"/>
          <w:noProof/>
          <w:sz w:val="24"/>
          <w:szCs w:val="24"/>
        </w:rPr>
        <w:t xml:space="preserve"> green transition technologies</w:t>
      </w:r>
      <w:r w:rsidR="00DD2A75" w:rsidRPr="00DD2A75">
        <w:rPr>
          <w:rFonts w:ascii="Times New Roman" w:hAnsi="Times New Roman" w:cs="Times New Roman"/>
          <w:noProof/>
          <w:sz w:val="24"/>
          <w:szCs w:val="24"/>
        </w:rPr>
        <w:t xml:space="preserve"> </w:t>
      </w:r>
      <w:r w:rsidR="00DD2A75">
        <w:rPr>
          <w:rFonts w:ascii="Times New Roman" w:hAnsi="Times New Roman" w:cs="Times New Roman"/>
          <w:noProof/>
          <w:sz w:val="24"/>
          <w:szCs w:val="24"/>
        </w:rPr>
        <w:t xml:space="preserve">such as </w:t>
      </w:r>
      <w:r w:rsidR="00DD2A75" w:rsidRPr="00916DC1">
        <w:rPr>
          <w:rFonts w:ascii="Times New Roman" w:hAnsi="Times New Roman" w:cs="Times New Roman"/>
          <w:noProof/>
          <w:sz w:val="24"/>
          <w:szCs w:val="24"/>
        </w:rPr>
        <w:t>integrated biorefineries</w:t>
      </w:r>
      <w:r w:rsidR="00DD2A75">
        <w:rPr>
          <w:rFonts w:ascii="Times New Roman" w:hAnsi="Times New Roman" w:cs="Times New Roman"/>
          <w:noProof/>
          <w:sz w:val="24"/>
          <w:szCs w:val="24"/>
        </w:rPr>
        <w:t xml:space="preserve"> and</w:t>
      </w:r>
      <w:r w:rsidR="00DD2A75" w:rsidRPr="00916DC1">
        <w:rPr>
          <w:rFonts w:ascii="Times New Roman" w:hAnsi="Times New Roman" w:cs="Times New Roman"/>
          <w:noProof/>
          <w:sz w:val="24"/>
          <w:szCs w:val="24"/>
        </w:rPr>
        <w:t xml:space="preserve"> solar energy technologies</w:t>
      </w:r>
      <w:r w:rsidR="005B65F4" w:rsidRPr="00D05EA1">
        <w:rPr>
          <w:rFonts w:ascii="Times New Roman" w:hAnsi="Times New Roman" w:cs="Times New Roman"/>
          <w:noProof/>
          <w:sz w:val="24"/>
          <w:szCs w:val="24"/>
        </w:rPr>
        <w:t xml:space="preserve">, </w:t>
      </w:r>
      <w:r w:rsidR="00F4672F">
        <w:rPr>
          <w:rFonts w:ascii="Times New Roman" w:hAnsi="Times New Roman" w:cs="Times New Roman"/>
          <w:noProof/>
          <w:sz w:val="24"/>
          <w:szCs w:val="24"/>
        </w:rPr>
        <w:t xml:space="preserve">as well as in </w:t>
      </w:r>
      <w:r w:rsidR="005B65F4" w:rsidRPr="00D05EA1">
        <w:rPr>
          <w:rFonts w:ascii="Times New Roman" w:hAnsi="Times New Roman" w:cs="Times New Roman"/>
          <w:noProof/>
          <w:sz w:val="24"/>
          <w:szCs w:val="24"/>
        </w:rPr>
        <w:t xml:space="preserve">biodiversity, </w:t>
      </w:r>
      <w:r w:rsidR="00DD2A75" w:rsidRPr="00D05EA1">
        <w:rPr>
          <w:rFonts w:ascii="Times New Roman" w:hAnsi="Times New Roman" w:cs="Times New Roman"/>
          <w:noProof/>
          <w:sz w:val="24"/>
          <w:szCs w:val="24"/>
        </w:rPr>
        <w:t>marine research</w:t>
      </w:r>
      <w:r w:rsidR="00DD2A75">
        <w:rPr>
          <w:rFonts w:ascii="Times New Roman" w:hAnsi="Times New Roman" w:cs="Times New Roman"/>
          <w:noProof/>
          <w:sz w:val="24"/>
          <w:szCs w:val="24"/>
        </w:rPr>
        <w:t>,</w:t>
      </w:r>
      <w:r w:rsidR="00DD2A75" w:rsidRPr="00D05EA1">
        <w:rPr>
          <w:rFonts w:ascii="Times New Roman" w:hAnsi="Times New Roman" w:cs="Times New Roman"/>
          <w:noProof/>
          <w:sz w:val="24"/>
          <w:szCs w:val="24"/>
        </w:rPr>
        <w:t xml:space="preserve"> </w:t>
      </w:r>
      <w:r w:rsidR="005B65F4" w:rsidRPr="00D05EA1">
        <w:rPr>
          <w:rFonts w:ascii="Times New Roman" w:hAnsi="Times New Roman" w:cs="Times New Roman"/>
          <w:noProof/>
          <w:sz w:val="24"/>
          <w:szCs w:val="24"/>
        </w:rPr>
        <w:t>ecosystem/</w:t>
      </w:r>
      <w:r w:rsidR="00104DAC" w:rsidRPr="00D05EA1">
        <w:rPr>
          <w:rFonts w:ascii="Times New Roman" w:hAnsi="Times New Roman" w:cs="Times New Roman"/>
          <w:noProof/>
          <w:sz w:val="24"/>
          <w:szCs w:val="24"/>
        </w:rPr>
        <w:t>n</w:t>
      </w:r>
      <w:r w:rsidR="005B65F4" w:rsidRPr="00D05EA1">
        <w:rPr>
          <w:rFonts w:ascii="Times New Roman" w:hAnsi="Times New Roman" w:cs="Times New Roman"/>
          <w:noProof/>
          <w:sz w:val="24"/>
          <w:szCs w:val="24"/>
        </w:rPr>
        <w:t>ature-based approach</w:t>
      </w:r>
      <w:r w:rsidR="009D061C" w:rsidRPr="00D05EA1">
        <w:rPr>
          <w:rFonts w:ascii="Times New Roman" w:hAnsi="Times New Roman" w:cs="Times New Roman"/>
          <w:noProof/>
          <w:sz w:val="24"/>
          <w:szCs w:val="24"/>
        </w:rPr>
        <w:t>es</w:t>
      </w:r>
      <w:r w:rsidR="00DD2A75" w:rsidRPr="00DD2A75">
        <w:rPr>
          <w:rFonts w:ascii="Times New Roman" w:hAnsi="Times New Roman" w:cs="Times New Roman"/>
          <w:noProof/>
          <w:sz w:val="24"/>
          <w:szCs w:val="24"/>
        </w:rPr>
        <w:t xml:space="preserve"> </w:t>
      </w:r>
      <w:r w:rsidR="00CC772E">
        <w:rPr>
          <w:rFonts w:ascii="Times New Roman" w:hAnsi="Times New Roman" w:cs="Times New Roman"/>
          <w:noProof/>
          <w:sz w:val="24"/>
          <w:szCs w:val="24"/>
        </w:rPr>
        <w:t xml:space="preserve">to </w:t>
      </w:r>
      <w:r w:rsidR="00DD2A75" w:rsidRPr="00916DC1">
        <w:rPr>
          <w:rFonts w:ascii="Times New Roman" w:hAnsi="Times New Roman" w:cs="Times New Roman"/>
          <w:noProof/>
          <w:sz w:val="24"/>
          <w:szCs w:val="24"/>
        </w:rPr>
        <w:t>sustainable cities</w:t>
      </w:r>
      <w:r w:rsidR="005B65F4" w:rsidRPr="00D05EA1">
        <w:rPr>
          <w:rFonts w:ascii="Times New Roman" w:hAnsi="Times New Roman" w:cs="Times New Roman"/>
          <w:noProof/>
          <w:sz w:val="24"/>
          <w:szCs w:val="24"/>
        </w:rPr>
        <w:t xml:space="preserve">, sustainability, </w:t>
      </w:r>
      <w:r w:rsidR="00DD2A75">
        <w:rPr>
          <w:rFonts w:ascii="Times New Roman" w:hAnsi="Times New Roman" w:cs="Times New Roman"/>
          <w:noProof/>
          <w:sz w:val="24"/>
          <w:szCs w:val="24"/>
        </w:rPr>
        <w:t xml:space="preserve">and </w:t>
      </w:r>
      <w:r>
        <w:rPr>
          <w:rFonts w:ascii="Times New Roman" w:hAnsi="Times New Roman" w:cs="Times New Roman"/>
          <w:noProof/>
          <w:sz w:val="24"/>
          <w:szCs w:val="24"/>
        </w:rPr>
        <w:t>health</w:t>
      </w:r>
      <w:r w:rsidR="005B65F4" w:rsidRPr="00D05EA1">
        <w:rPr>
          <w:rFonts w:ascii="Times New Roman" w:hAnsi="Times New Roman" w:cs="Times New Roman"/>
          <w:noProof/>
          <w:sz w:val="24"/>
          <w:szCs w:val="24"/>
        </w:rPr>
        <w:t xml:space="preserve">. </w:t>
      </w:r>
      <w:r w:rsidR="00207482" w:rsidRPr="00D05EA1">
        <w:rPr>
          <w:rFonts w:ascii="Times New Roman" w:hAnsi="Times New Roman" w:cs="Times New Roman"/>
          <w:noProof/>
          <w:sz w:val="24"/>
          <w:szCs w:val="24"/>
        </w:rPr>
        <w:t xml:space="preserve">The Commission contributed to the agenda </w:t>
      </w:r>
      <w:r w:rsidR="009123DC">
        <w:rPr>
          <w:rFonts w:ascii="Times New Roman" w:hAnsi="Times New Roman" w:cs="Times New Roman"/>
          <w:noProof/>
          <w:sz w:val="24"/>
          <w:szCs w:val="24"/>
        </w:rPr>
        <w:t>for</w:t>
      </w:r>
      <w:r w:rsidR="009123DC" w:rsidRPr="00D05EA1">
        <w:rPr>
          <w:rFonts w:ascii="Times New Roman" w:hAnsi="Times New Roman" w:cs="Times New Roman"/>
          <w:noProof/>
          <w:sz w:val="24"/>
          <w:szCs w:val="24"/>
        </w:rPr>
        <w:t xml:space="preserve"> </w:t>
      </w:r>
      <w:r w:rsidR="00207482" w:rsidRPr="00D05EA1">
        <w:rPr>
          <w:rFonts w:ascii="Times New Roman" w:hAnsi="Times New Roman" w:cs="Times New Roman"/>
          <w:noProof/>
          <w:sz w:val="24"/>
          <w:szCs w:val="24"/>
        </w:rPr>
        <w:t>Brazil’s G20 Presidency, helping to ensure the adoption of the G20 Strategy to Promote Open Innovation Cooperation, the G20 Recommendations on Diversity, Equity, Inclusion and Accessibility in Science, Technology and Innovation, and the 10 Leading Principles of the Global Initiative on Bioeconomy.</w:t>
      </w:r>
    </w:p>
    <w:p w14:paraId="755A0B5B" w14:textId="587AF9C6" w:rsidR="006D4CAA" w:rsidRPr="002268C8" w:rsidRDefault="0098448A" w:rsidP="006D4CAA">
      <w:pPr>
        <w:spacing w:after="120" w:line="276"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strengthened relationship between the EU and </w:t>
      </w:r>
      <w:r w:rsidRPr="002268C8">
        <w:rPr>
          <w:rFonts w:ascii="Times New Roman" w:hAnsi="Times New Roman" w:cs="Times New Roman"/>
          <w:noProof/>
          <w:sz w:val="24"/>
          <w:szCs w:val="24"/>
          <w:lang w:val="en-GB"/>
        </w:rPr>
        <w:t>South Africa</w:t>
      </w:r>
      <w:r>
        <w:rPr>
          <w:rFonts w:ascii="Times New Roman" w:hAnsi="Times New Roman" w:cs="Times New Roman"/>
          <w:noProof/>
          <w:sz w:val="24"/>
          <w:szCs w:val="24"/>
          <w:lang w:val="en-GB"/>
        </w:rPr>
        <w:t xml:space="preserve"> is reflected in</w:t>
      </w:r>
      <w:r w:rsidR="00F11A01">
        <w:rPr>
          <w:rFonts w:ascii="Times New Roman" w:hAnsi="Times New Roman" w:cs="Times New Roman"/>
          <w:noProof/>
          <w:sz w:val="24"/>
          <w:szCs w:val="24"/>
          <w:lang w:val="en-GB"/>
        </w:rPr>
        <w:t xml:space="preserve"> the 2025 Summit outcome and the launch of the first Clean Trade and Investment Partnership as well as </w:t>
      </w:r>
      <w:r>
        <w:rPr>
          <w:rFonts w:ascii="Times New Roman" w:hAnsi="Times New Roman" w:cs="Times New Roman"/>
          <w:noProof/>
          <w:sz w:val="24"/>
          <w:szCs w:val="24"/>
          <w:lang w:val="en-GB"/>
        </w:rPr>
        <w:t>South Africa</w:t>
      </w:r>
      <w:r w:rsidRPr="002268C8">
        <w:rPr>
          <w:rFonts w:ascii="Times New Roman" w:hAnsi="Times New Roman" w:cs="Times New Roman"/>
          <w:noProof/>
          <w:sz w:val="24"/>
          <w:szCs w:val="24"/>
          <w:lang w:val="en-GB"/>
        </w:rPr>
        <w:t>’s outstanding participation in Horizon Europe</w:t>
      </w:r>
      <w:r w:rsidR="00DF7D24">
        <w:rPr>
          <w:rFonts w:ascii="Times New Roman" w:hAnsi="Times New Roman" w:cs="Times New Roman"/>
          <w:noProof/>
          <w:sz w:val="24"/>
          <w:szCs w:val="24"/>
          <w:lang w:val="en-GB"/>
        </w:rPr>
        <w:t xml:space="preserve">, being the </w:t>
      </w:r>
      <w:r w:rsidRPr="002268C8">
        <w:rPr>
          <w:rFonts w:ascii="Times New Roman" w:hAnsi="Times New Roman" w:cs="Times New Roman"/>
          <w:noProof/>
          <w:sz w:val="24"/>
          <w:szCs w:val="24"/>
          <w:lang w:val="en-GB"/>
        </w:rPr>
        <w:t xml:space="preserve">first among African countries both </w:t>
      </w:r>
      <w:r w:rsidR="00DF7D24">
        <w:rPr>
          <w:rFonts w:ascii="Times New Roman" w:hAnsi="Times New Roman" w:cs="Times New Roman"/>
          <w:noProof/>
          <w:sz w:val="24"/>
          <w:szCs w:val="24"/>
          <w:lang w:val="en-GB"/>
        </w:rPr>
        <w:t xml:space="preserve">in terms of </w:t>
      </w:r>
      <w:r w:rsidR="00AD4C37">
        <w:rPr>
          <w:rFonts w:ascii="Times New Roman" w:hAnsi="Times New Roman" w:cs="Times New Roman"/>
          <w:noProof/>
          <w:sz w:val="24"/>
          <w:szCs w:val="24"/>
          <w:lang w:val="en-GB"/>
        </w:rPr>
        <w:t xml:space="preserve">the </w:t>
      </w:r>
      <w:r w:rsidR="00DF7D24">
        <w:rPr>
          <w:rFonts w:ascii="Times New Roman" w:hAnsi="Times New Roman" w:cs="Times New Roman"/>
          <w:noProof/>
          <w:sz w:val="24"/>
          <w:szCs w:val="24"/>
          <w:lang w:val="en-GB"/>
        </w:rPr>
        <w:t xml:space="preserve">volume of grants and </w:t>
      </w:r>
      <w:r w:rsidR="00AD4C37">
        <w:rPr>
          <w:rFonts w:ascii="Times New Roman" w:hAnsi="Times New Roman" w:cs="Times New Roman"/>
          <w:noProof/>
          <w:sz w:val="24"/>
          <w:szCs w:val="24"/>
          <w:lang w:val="en-GB"/>
        </w:rPr>
        <w:t xml:space="preserve">the </w:t>
      </w:r>
      <w:r w:rsidR="00DF7D24">
        <w:rPr>
          <w:rFonts w:ascii="Times New Roman" w:hAnsi="Times New Roman" w:cs="Times New Roman"/>
          <w:noProof/>
          <w:sz w:val="24"/>
          <w:szCs w:val="24"/>
          <w:lang w:val="en-GB"/>
        </w:rPr>
        <w:t>number of</w:t>
      </w:r>
      <w:r w:rsidRPr="002268C8">
        <w:rPr>
          <w:rFonts w:ascii="Times New Roman" w:hAnsi="Times New Roman" w:cs="Times New Roman"/>
          <w:noProof/>
          <w:sz w:val="24"/>
          <w:szCs w:val="24"/>
          <w:lang w:val="en-GB"/>
        </w:rPr>
        <w:t xml:space="preserve"> projects. </w:t>
      </w:r>
      <w:r w:rsidR="006D4CAA" w:rsidRPr="002268C8">
        <w:rPr>
          <w:rFonts w:ascii="Times New Roman" w:hAnsi="Times New Roman" w:cs="Times New Roman"/>
          <w:noProof/>
          <w:sz w:val="24"/>
          <w:szCs w:val="24"/>
          <w:lang w:val="en-GB"/>
        </w:rPr>
        <w:t xml:space="preserve">South Africa </w:t>
      </w:r>
      <w:r w:rsidR="008E1345">
        <w:rPr>
          <w:rFonts w:ascii="Times New Roman" w:hAnsi="Times New Roman" w:cs="Times New Roman"/>
          <w:noProof/>
          <w:sz w:val="24"/>
          <w:szCs w:val="24"/>
          <w:lang w:val="en-GB"/>
        </w:rPr>
        <w:t xml:space="preserve">plays a leading role in the </w:t>
      </w:r>
      <w:r w:rsidR="006D4CAA" w:rsidRPr="002268C8">
        <w:rPr>
          <w:rFonts w:ascii="Times New Roman" w:hAnsi="Times New Roman" w:cs="Times New Roman"/>
          <w:noProof/>
          <w:sz w:val="24"/>
          <w:szCs w:val="24"/>
          <w:lang w:val="en-GB"/>
        </w:rPr>
        <w:t xml:space="preserve">implementation of the AU-EU Innovation Agenda through co-funding of several R&amp;I cooperation initiatives such as </w:t>
      </w:r>
      <w:r w:rsidR="008E1345">
        <w:rPr>
          <w:rFonts w:ascii="Times New Roman" w:hAnsi="Times New Roman" w:cs="Times New Roman"/>
          <w:noProof/>
          <w:sz w:val="24"/>
          <w:szCs w:val="24"/>
          <w:lang w:val="en-GB"/>
        </w:rPr>
        <w:t xml:space="preserve">the </w:t>
      </w:r>
      <w:r w:rsidR="006D4CAA" w:rsidRPr="002268C8">
        <w:rPr>
          <w:rFonts w:ascii="Times New Roman" w:hAnsi="Times New Roman" w:cs="Times New Roman"/>
          <w:noProof/>
          <w:sz w:val="24"/>
          <w:szCs w:val="24"/>
          <w:lang w:val="en-GB"/>
        </w:rPr>
        <w:t xml:space="preserve">Long-Term Joint </w:t>
      </w:r>
      <w:r w:rsidR="008E1345">
        <w:rPr>
          <w:rFonts w:ascii="Times New Roman" w:hAnsi="Times New Roman" w:cs="Times New Roman"/>
          <w:noProof/>
          <w:sz w:val="24"/>
          <w:szCs w:val="24"/>
          <w:lang w:val="en-GB"/>
        </w:rPr>
        <w:t>AU-EU</w:t>
      </w:r>
      <w:r w:rsidR="006D4CAA" w:rsidRPr="002268C8">
        <w:rPr>
          <w:rFonts w:ascii="Times New Roman" w:hAnsi="Times New Roman" w:cs="Times New Roman"/>
          <w:noProof/>
          <w:sz w:val="24"/>
          <w:szCs w:val="24"/>
          <w:lang w:val="en-GB"/>
        </w:rPr>
        <w:t xml:space="preserve"> Research and Innovation Partnership on Sustainable Energy (LEAP-SE).</w:t>
      </w:r>
      <w:r w:rsidR="00BE55E9">
        <w:rPr>
          <w:rFonts w:ascii="Times New Roman" w:hAnsi="Times New Roman" w:cs="Times New Roman"/>
          <w:noProof/>
          <w:sz w:val="24"/>
          <w:szCs w:val="24"/>
          <w:lang w:val="en-GB"/>
        </w:rPr>
        <w:t xml:space="preserve"> The EU worked very closely with the South African Presi</w:t>
      </w:r>
      <w:r w:rsidR="00E71A50">
        <w:rPr>
          <w:rFonts w:ascii="Times New Roman" w:hAnsi="Times New Roman" w:cs="Times New Roman"/>
          <w:noProof/>
          <w:sz w:val="24"/>
          <w:szCs w:val="24"/>
          <w:lang w:val="en-GB"/>
        </w:rPr>
        <w:t>d</w:t>
      </w:r>
      <w:r w:rsidR="00BE55E9">
        <w:rPr>
          <w:rFonts w:ascii="Times New Roman" w:hAnsi="Times New Roman" w:cs="Times New Roman"/>
          <w:noProof/>
          <w:sz w:val="24"/>
          <w:szCs w:val="24"/>
          <w:lang w:val="en-GB"/>
        </w:rPr>
        <w:t xml:space="preserve">ency of the G20 in 2025, </w:t>
      </w:r>
      <w:r w:rsidR="00E71A50">
        <w:rPr>
          <w:rFonts w:ascii="Times New Roman" w:hAnsi="Times New Roman" w:cs="Times New Roman"/>
          <w:noProof/>
          <w:sz w:val="24"/>
          <w:szCs w:val="24"/>
          <w:lang w:val="en-GB"/>
        </w:rPr>
        <w:t>supporting the adoption of the G20 Recommendations for Science Engagement.</w:t>
      </w:r>
    </w:p>
    <w:p w14:paraId="35418346" w14:textId="77777777" w:rsidR="00912308" w:rsidRPr="00D05EA1" w:rsidRDefault="000C598C" w:rsidP="00C33703">
      <w:pPr>
        <w:pStyle w:val="ListParagraph"/>
        <w:numPr>
          <w:ilvl w:val="1"/>
          <w:numId w:val="11"/>
        </w:numPr>
        <w:spacing w:after="120" w:line="276" w:lineRule="auto"/>
        <w:ind w:left="788" w:hanging="431"/>
        <w:jc w:val="both"/>
        <w:rPr>
          <w:b/>
          <w:noProof/>
          <w:szCs w:val="20"/>
          <w:lang w:val="en-IE"/>
        </w:rPr>
      </w:pPr>
      <w:r w:rsidRPr="00D05EA1">
        <w:rPr>
          <w:b/>
          <w:noProof/>
          <w:szCs w:val="20"/>
          <w:lang w:val="en-IE"/>
        </w:rPr>
        <w:t>Deepening EU partnerships</w:t>
      </w:r>
      <w:r w:rsidR="00C51D2A" w:rsidRPr="00D05EA1">
        <w:rPr>
          <w:b/>
          <w:noProof/>
          <w:szCs w:val="20"/>
          <w:lang w:val="en-IE"/>
        </w:rPr>
        <w:t xml:space="preserve"> with Africa, Latin America</w:t>
      </w:r>
      <w:r w:rsidR="008E5E7D" w:rsidRPr="00D05EA1">
        <w:rPr>
          <w:b/>
          <w:noProof/>
          <w:szCs w:val="20"/>
          <w:lang w:val="en-IE"/>
        </w:rPr>
        <w:t xml:space="preserve"> </w:t>
      </w:r>
      <w:r w:rsidR="00C17D22" w:rsidRPr="00D05EA1">
        <w:rPr>
          <w:b/>
          <w:noProof/>
          <w:szCs w:val="20"/>
          <w:lang w:val="en-IE"/>
        </w:rPr>
        <w:t xml:space="preserve">and the Caribbean, </w:t>
      </w:r>
      <w:r w:rsidR="00C51D2A" w:rsidRPr="00D05EA1">
        <w:rPr>
          <w:b/>
          <w:noProof/>
          <w:szCs w:val="20"/>
          <w:lang w:val="en-IE"/>
        </w:rPr>
        <w:t>and Southeast Asia</w:t>
      </w:r>
    </w:p>
    <w:p w14:paraId="163CA523" w14:textId="19055D9D" w:rsidR="00FD656F" w:rsidRPr="00D05EA1" w:rsidRDefault="7E331096" w:rsidP="0047717E">
      <w:pPr>
        <w:spacing w:after="120" w:line="276" w:lineRule="auto"/>
        <w:jc w:val="both"/>
        <w:rPr>
          <w:rFonts w:ascii="Times New Roman" w:eastAsia="Times New Roman" w:hAnsi="Times New Roman" w:cs="Times New Roman"/>
          <w:noProof/>
          <w:sz w:val="24"/>
          <w:szCs w:val="24"/>
        </w:rPr>
      </w:pPr>
      <w:r w:rsidRPr="00D05EA1">
        <w:rPr>
          <w:rFonts w:ascii="Times New Roman" w:hAnsi="Times New Roman" w:cs="Times New Roman"/>
          <w:noProof/>
          <w:sz w:val="24"/>
          <w:szCs w:val="24"/>
        </w:rPr>
        <w:t xml:space="preserve">The </w:t>
      </w:r>
      <w:r w:rsidRPr="0020418A">
        <w:rPr>
          <w:rFonts w:ascii="Times New Roman" w:hAnsi="Times New Roman" w:cs="Times New Roman"/>
          <w:noProof/>
          <w:sz w:val="24"/>
          <w:szCs w:val="24"/>
        </w:rPr>
        <w:t xml:space="preserve">Commission has delivered on its </w:t>
      </w:r>
      <w:r w:rsidR="62441EFD" w:rsidRPr="0020418A">
        <w:rPr>
          <w:rFonts w:ascii="Times New Roman" w:hAnsi="Times New Roman" w:cs="Times New Roman"/>
          <w:noProof/>
          <w:sz w:val="24"/>
          <w:szCs w:val="24"/>
        </w:rPr>
        <w:t>commit</w:t>
      </w:r>
      <w:r w:rsidRPr="0020418A">
        <w:rPr>
          <w:rFonts w:ascii="Times New Roman" w:hAnsi="Times New Roman" w:cs="Times New Roman"/>
          <w:noProof/>
          <w:sz w:val="24"/>
          <w:szCs w:val="24"/>
        </w:rPr>
        <w:t xml:space="preserve">ment to boost support </w:t>
      </w:r>
      <w:r w:rsidR="62441EFD" w:rsidRPr="0020418A">
        <w:rPr>
          <w:rFonts w:ascii="Times New Roman" w:hAnsi="Times New Roman" w:cs="Times New Roman"/>
          <w:noProof/>
          <w:sz w:val="24"/>
          <w:szCs w:val="24"/>
        </w:rPr>
        <w:t xml:space="preserve">for </w:t>
      </w:r>
      <w:r w:rsidRPr="0020418A">
        <w:rPr>
          <w:rFonts w:ascii="Times New Roman" w:hAnsi="Times New Roman" w:cs="Times New Roman"/>
          <w:noProof/>
          <w:sz w:val="24"/>
          <w:szCs w:val="24"/>
        </w:rPr>
        <w:t>R&amp;I cooperation with Africa</w:t>
      </w:r>
      <w:r w:rsidR="0A468EB6" w:rsidRPr="0020418A">
        <w:rPr>
          <w:rFonts w:ascii="Times New Roman" w:hAnsi="Times New Roman" w:cs="Times New Roman"/>
          <w:noProof/>
          <w:sz w:val="24"/>
          <w:szCs w:val="24"/>
        </w:rPr>
        <w:t>, b</w:t>
      </w:r>
      <w:r w:rsidR="0A468EB6" w:rsidRPr="00D05EA1">
        <w:rPr>
          <w:rFonts w:ascii="Times New Roman" w:hAnsi="Times New Roman" w:cs="Times New Roman"/>
          <w:noProof/>
          <w:sz w:val="24"/>
          <w:szCs w:val="24"/>
        </w:rPr>
        <w:t xml:space="preserve">y </w:t>
      </w:r>
      <w:r w:rsidR="004F1BA9">
        <w:rPr>
          <w:rFonts w:ascii="Times New Roman" w:hAnsi="Times New Roman" w:cs="Times New Roman"/>
          <w:noProof/>
          <w:sz w:val="24"/>
          <w:szCs w:val="24"/>
        </w:rPr>
        <w:t>developing and adopting the</w:t>
      </w:r>
      <w:r w:rsidR="62441EFD" w:rsidRPr="00D05EA1">
        <w:rPr>
          <w:rFonts w:ascii="Times New Roman" w:hAnsi="Times New Roman" w:cs="Times New Roman"/>
          <w:noProof/>
          <w:sz w:val="24"/>
          <w:szCs w:val="24"/>
        </w:rPr>
        <w:t xml:space="preserve"> AU-EU </w:t>
      </w:r>
      <w:r w:rsidR="3C0EC33C" w:rsidRPr="00D05EA1">
        <w:rPr>
          <w:rFonts w:ascii="Times New Roman" w:hAnsi="Times New Roman" w:cs="Times New Roman"/>
          <w:noProof/>
          <w:sz w:val="24"/>
          <w:szCs w:val="24"/>
        </w:rPr>
        <w:t>I</w:t>
      </w:r>
      <w:r w:rsidR="62441EFD" w:rsidRPr="00D05EA1">
        <w:rPr>
          <w:rFonts w:ascii="Times New Roman" w:hAnsi="Times New Roman" w:cs="Times New Roman"/>
          <w:noProof/>
          <w:sz w:val="24"/>
          <w:szCs w:val="24"/>
        </w:rPr>
        <w:t xml:space="preserve">nnovation </w:t>
      </w:r>
      <w:r w:rsidR="3C0EC33C" w:rsidRPr="00D05EA1">
        <w:rPr>
          <w:rFonts w:ascii="Times New Roman" w:hAnsi="Times New Roman" w:cs="Times New Roman"/>
          <w:noProof/>
          <w:sz w:val="24"/>
          <w:szCs w:val="24"/>
        </w:rPr>
        <w:t>A</w:t>
      </w:r>
      <w:r w:rsidR="62441EFD" w:rsidRPr="00D05EA1">
        <w:rPr>
          <w:rFonts w:ascii="Times New Roman" w:hAnsi="Times New Roman" w:cs="Times New Roman"/>
          <w:noProof/>
          <w:sz w:val="24"/>
          <w:szCs w:val="24"/>
        </w:rPr>
        <w:t xml:space="preserve">genda </w:t>
      </w:r>
      <w:r w:rsidRPr="00D05EA1">
        <w:rPr>
          <w:rFonts w:ascii="Times New Roman" w:hAnsi="Times New Roman" w:cs="Times New Roman"/>
          <w:noProof/>
          <w:sz w:val="24"/>
          <w:szCs w:val="24"/>
        </w:rPr>
        <w:t>together with the A</w:t>
      </w:r>
      <w:r w:rsidR="0A468EB6" w:rsidRPr="00D05EA1">
        <w:rPr>
          <w:rFonts w:ascii="Times New Roman" w:hAnsi="Times New Roman" w:cs="Times New Roman"/>
          <w:noProof/>
          <w:sz w:val="24"/>
          <w:szCs w:val="24"/>
        </w:rPr>
        <w:t xml:space="preserve">frican </w:t>
      </w:r>
      <w:r w:rsidRPr="00D05EA1">
        <w:rPr>
          <w:rFonts w:ascii="Times New Roman" w:hAnsi="Times New Roman" w:cs="Times New Roman"/>
          <w:noProof/>
          <w:sz w:val="24"/>
          <w:szCs w:val="24"/>
        </w:rPr>
        <w:t>U</w:t>
      </w:r>
      <w:r w:rsidR="0A468EB6" w:rsidRPr="00D05EA1">
        <w:rPr>
          <w:rFonts w:ascii="Times New Roman" w:hAnsi="Times New Roman" w:cs="Times New Roman"/>
          <w:noProof/>
          <w:sz w:val="24"/>
          <w:szCs w:val="24"/>
        </w:rPr>
        <w:t xml:space="preserve">nion </w:t>
      </w:r>
      <w:r w:rsidRPr="00D05EA1">
        <w:rPr>
          <w:rFonts w:ascii="Times New Roman" w:hAnsi="Times New Roman" w:cs="Times New Roman"/>
          <w:noProof/>
          <w:sz w:val="24"/>
          <w:szCs w:val="24"/>
        </w:rPr>
        <w:t>Commission and Member States</w:t>
      </w:r>
      <w:r w:rsidR="004F1BA9">
        <w:rPr>
          <w:rFonts w:ascii="Times New Roman" w:hAnsi="Times New Roman" w:cs="Times New Roman"/>
          <w:noProof/>
          <w:sz w:val="24"/>
          <w:szCs w:val="24"/>
        </w:rPr>
        <w:t xml:space="preserve"> in 2023</w:t>
      </w:r>
      <w:r w:rsidRPr="00D05EA1">
        <w:rPr>
          <w:rFonts w:ascii="Times New Roman" w:hAnsi="Times New Roman" w:cs="Times New Roman"/>
          <w:noProof/>
          <w:sz w:val="24"/>
          <w:szCs w:val="24"/>
        </w:rPr>
        <w:t xml:space="preserve">. </w:t>
      </w:r>
      <w:r w:rsidR="00386095">
        <w:rPr>
          <w:rFonts w:ascii="Times New Roman" w:eastAsia="Times New Roman" w:hAnsi="Times New Roman" w:cs="Times New Roman"/>
          <w:noProof/>
          <w:color w:val="000000" w:themeColor="text1"/>
          <w:sz w:val="24"/>
          <w:szCs w:val="24"/>
        </w:rPr>
        <w:t xml:space="preserve">The </w:t>
      </w:r>
      <w:r w:rsidR="00386095" w:rsidRPr="00EC4745">
        <w:rPr>
          <w:rFonts w:ascii="Times New Roman" w:eastAsia="Times New Roman" w:hAnsi="Times New Roman" w:cs="Times New Roman"/>
          <w:noProof/>
          <w:color w:val="000000" w:themeColor="text1"/>
          <w:sz w:val="24"/>
          <w:szCs w:val="24"/>
        </w:rPr>
        <w:t xml:space="preserve">AU-EU Innovation Agenda </w:t>
      </w:r>
      <w:r w:rsidR="00471D2D">
        <w:rPr>
          <w:rFonts w:ascii="Times New Roman" w:eastAsia="Times New Roman" w:hAnsi="Times New Roman" w:cs="Times New Roman"/>
          <w:noProof/>
          <w:color w:val="000000" w:themeColor="text1"/>
          <w:sz w:val="24"/>
          <w:szCs w:val="24"/>
        </w:rPr>
        <w:t>establishes</w:t>
      </w:r>
      <w:r w:rsidR="00386095" w:rsidRPr="00EC4745">
        <w:rPr>
          <w:rFonts w:ascii="Times New Roman" w:eastAsia="Times New Roman" w:hAnsi="Times New Roman" w:cs="Times New Roman"/>
          <w:noProof/>
          <w:color w:val="000000" w:themeColor="text1"/>
          <w:sz w:val="24"/>
          <w:szCs w:val="24"/>
        </w:rPr>
        <w:t xml:space="preserve"> a new frame</w:t>
      </w:r>
      <w:r w:rsidR="00386095">
        <w:rPr>
          <w:rFonts w:ascii="Times New Roman" w:eastAsia="Times New Roman" w:hAnsi="Times New Roman" w:cs="Times New Roman"/>
          <w:noProof/>
          <w:color w:val="000000" w:themeColor="text1"/>
          <w:sz w:val="24"/>
          <w:szCs w:val="24"/>
        </w:rPr>
        <w:t>work</w:t>
      </w:r>
      <w:r w:rsidR="00386095" w:rsidRPr="00EC4745">
        <w:rPr>
          <w:rFonts w:ascii="Times New Roman" w:eastAsia="Times New Roman" w:hAnsi="Times New Roman" w:cs="Times New Roman"/>
          <w:noProof/>
          <w:color w:val="000000" w:themeColor="text1"/>
          <w:sz w:val="24"/>
          <w:szCs w:val="24"/>
        </w:rPr>
        <w:t xml:space="preserve"> for the uptake of research results</w:t>
      </w:r>
      <w:r w:rsidR="00386095" w:rsidRPr="00EC4745" w:rsidDel="00096A93">
        <w:rPr>
          <w:rFonts w:ascii="Times New Roman" w:eastAsia="Times New Roman" w:hAnsi="Times New Roman" w:cs="Times New Roman"/>
          <w:noProof/>
          <w:color w:val="000000" w:themeColor="text1"/>
          <w:sz w:val="24"/>
          <w:szCs w:val="24"/>
        </w:rPr>
        <w:t xml:space="preserve"> </w:t>
      </w:r>
      <w:r w:rsidR="00386095" w:rsidRPr="00EC4745">
        <w:rPr>
          <w:rFonts w:ascii="Times New Roman" w:eastAsia="Times New Roman" w:hAnsi="Times New Roman" w:cs="Times New Roman"/>
          <w:noProof/>
          <w:color w:val="000000" w:themeColor="text1"/>
          <w:sz w:val="24"/>
          <w:szCs w:val="24"/>
        </w:rPr>
        <w:t xml:space="preserve">focused on public health and the green and digital transition to </w:t>
      </w:r>
      <w:r w:rsidR="00386095">
        <w:rPr>
          <w:rFonts w:ascii="Times New Roman" w:eastAsia="Times New Roman" w:hAnsi="Times New Roman" w:cs="Times New Roman"/>
          <w:noProof/>
          <w:color w:val="000000" w:themeColor="text1"/>
          <w:sz w:val="24"/>
          <w:szCs w:val="24"/>
        </w:rPr>
        <w:t xml:space="preserve">support </w:t>
      </w:r>
      <w:r w:rsidR="00386095" w:rsidRPr="6EA407F4">
        <w:rPr>
          <w:rFonts w:ascii="Times New Roman" w:eastAsia="Times New Roman" w:hAnsi="Times New Roman" w:cs="Times New Roman"/>
          <w:noProof/>
          <w:color w:val="000000" w:themeColor="text1"/>
          <w:sz w:val="24"/>
          <w:szCs w:val="24"/>
        </w:rPr>
        <w:t>jobs and growth by sharing technology and expertise</w:t>
      </w:r>
      <w:r w:rsidR="00CC3BC9">
        <w:rPr>
          <w:rStyle w:val="FootnoteReference"/>
          <w:rFonts w:ascii="Times New Roman" w:eastAsia="Times New Roman" w:hAnsi="Times New Roman" w:cs="Times New Roman"/>
          <w:noProof/>
          <w:sz w:val="24"/>
          <w:szCs w:val="24"/>
          <w:lang w:eastAsia="en-GB"/>
        </w:rPr>
        <w:footnoteReference w:id="79"/>
      </w:r>
      <w:r w:rsidR="00386095" w:rsidRPr="6EA407F4">
        <w:rPr>
          <w:rFonts w:ascii="Times New Roman" w:eastAsia="Times New Roman" w:hAnsi="Times New Roman" w:cs="Times New Roman"/>
          <w:noProof/>
          <w:color w:val="000000" w:themeColor="text1"/>
          <w:sz w:val="24"/>
          <w:szCs w:val="24"/>
        </w:rPr>
        <w:t xml:space="preserve">. </w:t>
      </w:r>
      <w:r w:rsidR="004F1BA9">
        <w:rPr>
          <w:rFonts w:ascii="Times New Roman" w:hAnsi="Times New Roman" w:cs="Times New Roman"/>
          <w:noProof/>
          <w:sz w:val="24"/>
          <w:szCs w:val="24"/>
        </w:rPr>
        <w:t xml:space="preserve">The Africa </w:t>
      </w:r>
      <w:r w:rsidR="000E7186">
        <w:rPr>
          <w:rFonts w:ascii="Times New Roman" w:hAnsi="Times New Roman" w:cs="Times New Roman"/>
          <w:noProof/>
          <w:sz w:val="24"/>
          <w:szCs w:val="24"/>
        </w:rPr>
        <w:t>i</w:t>
      </w:r>
      <w:r w:rsidR="004F1BA9">
        <w:rPr>
          <w:rFonts w:ascii="Times New Roman" w:hAnsi="Times New Roman" w:cs="Times New Roman"/>
          <w:noProof/>
          <w:sz w:val="24"/>
          <w:szCs w:val="24"/>
        </w:rPr>
        <w:t>nitiatives in Horizon Europe ha</w:t>
      </w:r>
      <w:r w:rsidR="00126E1A">
        <w:rPr>
          <w:rFonts w:ascii="Times New Roman" w:hAnsi="Times New Roman" w:cs="Times New Roman"/>
          <w:noProof/>
          <w:sz w:val="24"/>
          <w:szCs w:val="24"/>
        </w:rPr>
        <w:t>ve</w:t>
      </w:r>
      <w:r w:rsidR="004F1BA9">
        <w:rPr>
          <w:rFonts w:ascii="Times New Roman" w:hAnsi="Times New Roman" w:cs="Times New Roman"/>
          <w:noProof/>
          <w:sz w:val="24"/>
          <w:szCs w:val="24"/>
        </w:rPr>
        <w:t xml:space="preserve"> boosted collaboration between researchers from both regions by</w:t>
      </w:r>
      <w:r w:rsidR="00D86454">
        <w:rPr>
          <w:rFonts w:ascii="Times New Roman" w:hAnsi="Times New Roman" w:cs="Times New Roman"/>
          <w:noProof/>
          <w:sz w:val="24"/>
          <w:szCs w:val="24"/>
        </w:rPr>
        <w:t xml:space="preserve"> an annual average of </w:t>
      </w:r>
      <w:r w:rsidR="004F1BA9">
        <w:rPr>
          <w:rFonts w:ascii="Times New Roman" w:hAnsi="Times New Roman" w:cs="Times New Roman"/>
          <w:noProof/>
          <w:sz w:val="24"/>
          <w:szCs w:val="24"/>
        </w:rPr>
        <w:t>40%</w:t>
      </w:r>
      <w:r w:rsidR="00CC3BC9" w:rsidRPr="00D906FF">
        <w:rPr>
          <w:rFonts w:ascii="Times New Roman" w:eastAsia="Times New Roman" w:hAnsi="Times New Roman" w:cs="Times New Roman"/>
          <w:noProof/>
          <w:sz w:val="24"/>
          <w:szCs w:val="24"/>
          <w:vertAlign w:val="superscript"/>
          <w:lang w:eastAsia="en-GB"/>
        </w:rPr>
        <w:footnoteReference w:id="80"/>
      </w:r>
      <w:r w:rsidR="004F1BA9">
        <w:rPr>
          <w:rFonts w:ascii="Times New Roman" w:hAnsi="Times New Roman" w:cs="Times New Roman"/>
          <w:noProof/>
          <w:sz w:val="24"/>
          <w:szCs w:val="24"/>
        </w:rPr>
        <w:t xml:space="preserve">. </w:t>
      </w:r>
      <w:r w:rsidR="004F1BA9">
        <w:rPr>
          <w:rFonts w:ascii="Times New Roman" w:eastAsia="Times New Roman" w:hAnsi="Times New Roman" w:cs="Times New Roman"/>
          <w:noProof/>
          <w:sz w:val="24"/>
          <w:szCs w:val="24"/>
        </w:rPr>
        <w:t>T</w:t>
      </w:r>
      <w:r w:rsidR="4F489704" w:rsidRPr="00D05EA1">
        <w:rPr>
          <w:rFonts w:ascii="Times New Roman" w:eastAsia="Times New Roman" w:hAnsi="Times New Roman" w:cs="Times New Roman"/>
          <w:noProof/>
          <w:sz w:val="24"/>
          <w:szCs w:val="24"/>
        </w:rPr>
        <w:t xml:space="preserve">he </w:t>
      </w:r>
      <w:r w:rsidR="00C52FFA">
        <w:rPr>
          <w:rFonts w:ascii="Times New Roman" w:eastAsia="Times New Roman" w:hAnsi="Times New Roman" w:cs="Times New Roman"/>
          <w:noProof/>
          <w:sz w:val="24"/>
          <w:szCs w:val="24"/>
        </w:rPr>
        <w:t>AU-EU</w:t>
      </w:r>
      <w:r w:rsidR="4F489704" w:rsidRPr="00D05EA1">
        <w:rPr>
          <w:rFonts w:ascii="Times New Roman" w:eastAsia="Times New Roman" w:hAnsi="Times New Roman" w:cs="Times New Roman"/>
          <w:noProof/>
          <w:sz w:val="24"/>
          <w:szCs w:val="24"/>
        </w:rPr>
        <w:t xml:space="preserve"> </w:t>
      </w:r>
      <w:r w:rsidR="00AC44D2" w:rsidRPr="00D05EA1">
        <w:rPr>
          <w:rFonts w:ascii="Times New Roman" w:eastAsia="Times New Roman" w:hAnsi="Times New Roman" w:cs="Times New Roman"/>
          <w:noProof/>
          <w:sz w:val="24"/>
          <w:szCs w:val="24"/>
        </w:rPr>
        <w:t xml:space="preserve">R&amp;I </w:t>
      </w:r>
      <w:r w:rsidR="4F489704" w:rsidRPr="00D05EA1">
        <w:rPr>
          <w:rFonts w:ascii="Times New Roman" w:eastAsia="Times New Roman" w:hAnsi="Times New Roman" w:cs="Times New Roman"/>
          <w:noProof/>
          <w:sz w:val="24"/>
          <w:szCs w:val="24"/>
        </w:rPr>
        <w:t xml:space="preserve">Partnership on Food and Nutrition Security and Sustainable Agriculture </w:t>
      </w:r>
      <w:r w:rsidR="004F1BA9">
        <w:rPr>
          <w:rFonts w:ascii="Times New Roman" w:eastAsia="Times New Roman" w:hAnsi="Times New Roman" w:cs="Times New Roman"/>
          <w:noProof/>
          <w:sz w:val="24"/>
          <w:szCs w:val="24"/>
        </w:rPr>
        <w:t>brin</w:t>
      </w:r>
      <w:r w:rsidR="00CC144B">
        <w:rPr>
          <w:rFonts w:ascii="Times New Roman" w:eastAsia="Times New Roman" w:hAnsi="Times New Roman" w:cs="Times New Roman"/>
          <w:noProof/>
          <w:sz w:val="24"/>
          <w:szCs w:val="24"/>
        </w:rPr>
        <w:t>g</w:t>
      </w:r>
      <w:r w:rsidR="004627B1">
        <w:rPr>
          <w:rFonts w:ascii="Times New Roman" w:eastAsia="Times New Roman" w:hAnsi="Times New Roman" w:cs="Times New Roman"/>
          <w:noProof/>
          <w:sz w:val="24"/>
          <w:szCs w:val="24"/>
        </w:rPr>
        <w:t>s</w:t>
      </w:r>
      <w:r w:rsidR="004F1BA9">
        <w:rPr>
          <w:rFonts w:ascii="Times New Roman" w:eastAsia="Times New Roman" w:hAnsi="Times New Roman" w:cs="Times New Roman"/>
          <w:noProof/>
          <w:sz w:val="24"/>
          <w:szCs w:val="24"/>
        </w:rPr>
        <w:t xml:space="preserve"> together over 70 research funders from Africa and Europe</w:t>
      </w:r>
      <w:r w:rsidR="00D72163">
        <w:rPr>
          <w:rFonts w:ascii="Times New Roman" w:eastAsia="Times New Roman" w:hAnsi="Times New Roman" w:cs="Times New Roman"/>
          <w:noProof/>
          <w:sz w:val="24"/>
          <w:szCs w:val="24"/>
        </w:rPr>
        <w:t xml:space="preserve">. </w:t>
      </w:r>
      <w:r w:rsidR="21DF07D4" w:rsidRPr="00D05EA1">
        <w:rPr>
          <w:rFonts w:ascii="Times New Roman" w:hAnsi="Times New Roman" w:cs="Times New Roman"/>
          <w:noProof/>
          <w:sz w:val="24"/>
          <w:szCs w:val="24"/>
        </w:rPr>
        <w:t>Under t</w:t>
      </w:r>
      <w:r w:rsidR="551BED57" w:rsidRPr="00D05EA1">
        <w:rPr>
          <w:rFonts w:ascii="Times New Roman" w:hAnsi="Times New Roman" w:cs="Times New Roman"/>
          <w:noProof/>
          <w:sz w:val="24"/>
          <w:szCs w:val="24"/>
        </w:rPr>
        <w:t xml:space="preserve">he Global Gateway </w:t>
      </w:r>
      <w:r w:rsidR="100A15A8" w:rsidRPr="00D05EA1">
        <w:rPr>
          <w:rFonts w:ascii="Times New Roman" w:hAnsi="Times New Roman" w:cs="Times New Roman"/>
          <w:noProof/>
          <w:sz w:val="24"/>
          <w:szCs w:val="24"/>
        </w:rPr>
        <w:t xml:space="preserve">Africa-Europe </w:t>
      </w:r>
      <w:r w:rsidR="62441EFD" w:rsidRPr="00D05EA1">
        <w:rPr>
          <w:rFonts w:ascii="Times New Roman" w:hAnsi="Times New Roman" w:cs="Times New Roman"/>
          <w:noProof/>
          <w:sz w:val="24"/>
          <w:szCs w:val="24"/>
        </w:rPr>
        <w:t>i</w:t>
      </w:r>
      <w:r w:rsidR="551BED57" w:rsidRPr="00D05EA1">
        <w:rPr>
          <w:rFonts w:ascii="Times New Roman" w:hAnsi="Times New Roman" w:cs="Times New Roman"/>
          <w:noProof/>
          <w:sz w:val="24"/>
          <w:szCs w:val="24"/>
        </w:rPr>
        <w:t xml:space="preserve">nvestment </w:t>
      </w:r>
      <w:r w:rsidR="62441EFD" w:rsidRPr="00D05EA1">
        <w:rPr>
          <w:rFonts w:ascii="Times New Roman" w:hAnsi="Times New Roman" w:cs="Times New Roman"/>
          <w:noProof/>
          <w:sz w:val="24"/>
          <w:szCs w:val="24"/>
        </w:rPr>
        <w:t>p</w:t>
      </w:r>
      <w:r w:rsidR="551BED57" w:rsidRPr="00D05EA1">
        <w:rPr>
          <w:rFonts w:ascii="Times New Roman" w:hAnsi="Times New Roman" w:cs="Times New Roman"/>
          <w:noProof/>
          <w:sz w:val="24"/>
          <w:szCs w:val="24"/>
        </w:rPr>
        <w:t>ackage</w:t>
      </w:r>
      <w:r w:rsidR="62441EFD" w:rsidRPr="00D05EA1">
        <w:rPr>
          <w:rFonts w:ascii="Times New Roman" w:hAnsi="Times New Roman" w:cs="Times New Roman"/>
          <w:noProof/>
          <w:sz w:val="24"/>
          <w:szCs w:val="24"/>
        </w:rPr>
        <w:t xml:space="preserve">, </w:t>
      </w:r>
      <w:r w:rsidR="28DCB986" w:rsidRPr="00D05EA1">
        <w:rPr>
          <w:rFonts w:ascii="Times New Roman" w:hAnsi="Times New Roman" w:cs="Times New Roman"/>
          <w:noProof/>
          <w:sz w:val="24"/>
          <w:szCs w:val="24"/>
        </w:rPr>
        <w:t xml:space="preserve">the </w:t>
      </w:r>
      <w:r w:rsidR="00FD282E">
        <w:rPr>
          <w:rFonts w:ascii="Times New Roman" w:hAnsi="Times New Roman" w:cs="Times New Roman"/>
          <w:noProof/>
          <w:sz w:val="24"/>
          <w:szCs w:val="24"/>
        </w:rPr>
        <w:t>‘</w:t>
      </w:r>
      <w:r w:rsidR="28DCB986" w:rsidRPr="00D05EA1">
        <w:rPr>
          <w:rFonts w:ascii="Times New Roman" w:hAnsi="Times New Roman" w:cs="Times New Roman"/>
          <w:noProof/>
          <w:sz w:val="24"/>
          <w:szCs w:val="24"/>
        </w:rPr>
        <w:t>Africa-EU Space Partnership Programme</w:t>
      </w:r>
      <w:r w:rsidR="00FD282E">
        <w:rPr>
          <w:rFonts w:ascii="Times New Roman" w:hAnsi="Times New Roman" w:cs="Times New Roman"/>
          <w:noProof/>
          <w:sz w:val="24"/>
          <w:szCs w:val="24"/>
        </w:rPr>
        <w:t>’</w:t>
      </w:r>
      <w:r w:rsidR="00F11A01">
        <w:rPr>
          <w:rFonts w:ascii="Times New Roman" w:hAnsi="Times New Roman" w:cs="Times New Roman"/>
          <w:noProof/>
          <w:sz w:val="24"/>
          <w:szCs w:val="24"/>
        </w:rPr>
        <w:t xml:space="preserve"> is</w:t>
      </w:r>
      <w:r w:rsidR="00AA02E8" w:rsidRPr="00D05EA1">
        <w:rPr>
          <w:rFonts w:ascii="Times New Roman" w:hAnsi="Times New Roman" w:cs="Times New Roman"/>
          <w:noProof/>
          <w:sz w:val="24"/>
          <w:szCs w:val="24"/>
        </w:rPr>
        <w:t xml:space="preserve"> </w:t>
      </w:r>
      <w:r w:rsidR="28DCB986" w:rsidRPr="00D05EA1">
        <w:rPr>
          <w:rFonts w:ascii="Times New Roman" w:hAnsi="Times New Roman" w:cs="Times New Roman"/>
          <w:noProof/>
          <w:sz w:val="24"/>
          <w:szCs w:val="24"/>
        </w:rPr>
        <w:t>backed by a</w:t>
      </w:r>
      <w:r w:rsidR="00491448">
        <w:rPr>
          <w:rFonts w:ascii="Times New Roman" w:hAnsi="Times New Roman" w:cs="Times New Roman"/>
          <w:noProof/>
          <w:sz w:val="24"/>
          <w:szCs w:val="24"/>
        </w:rPr>
        <w:t>n</w:t>
      </w:r>
      <w:r w:rsidR="28DCB986" w:rsidRPr="00D05EA1">
        <w:rPr>
          <w:rFonts w:ascii="Times New Roman" w:hAnsi="Times New Roman" w:cs="Times New Roman"/>
          <w:noProof/>
          <w:sz w:val="24"/>
          <w:szCs w:val="24"/>
        </w:rPr>
        <w:t xml:space="preserve"> </w:t>
      </w:r>
      <w:r w:rsidR="00E416FF" w:rsidRPr="00D05EA1">
        <w:rPr>
          <w:rFonts w:ascii="Times New Roman" w:hAnsi="Times New Roman" w:cs="Times New Roman"/>
          <w:noProof/>
          <w:sz w:val="24"/>
          <w:szCs w:val="24"/>
        </w:rPr>
        <w:t xml:space="preserve">EUR </w:t>
      </w:r>
      <w:r w:rsidR="28DCB986" w:rsidRPr="00D05EA1">
        <w:rPr>
          <w:rFonts w:ascii="Times New Roman" w:hAnsi="Times New Roman" w:cs="Times New Roman"/>
          <w:noProof/>
          <w:sz w:val="24"/>
          <w:szCs w:val="24"/>
        </w:rPr>
        <w:t>100 million investment</w:t>
      </w:r>
      <w:r w:rsidR="005B3B5C">
        <w:rPr>
          <w:rFonts w:ascii="Times New Roman" w:hAnsi="Times New Roman" w:cs="Times New Roman"/>
          <w:noProof/>
          <w:sz w:val="24"/>
          <w:szCs w:val="24"/>
        </w:rPr>
        <w:t xml:space="preserve">, </w:t>
      </w:r>
      <w:r w:rsidR="00F11A01">
        <w:rPr>
          <w:rFonts w:ascii="Times New Roman" w:hAnsi="Times New Roman" w:cs="Times New Roman"/>
          <w:noProof/>
          <w:sz w:val="24"/>
          <w:szCs w:val="24"/>
        </w:rPr>
        <w:t>focusing on</w:t>
      </w:r>
      <w:r w:rsidR="28DCB986" w:rsidRPr="00D05EA1">
        <w:rPr>
          <w:rFonts w:ascii="Times New Roman" w:hAnsi="Times New Roman" w:cs="Times New Roman"/>
          <w:noProof/>
          <w:sz w:val="24"/>
          <w:szCs w:val="24"/>
        </w:rPr>
        <w:t xml:space="preserve"> developing space-based services </w:t>
      </w:r>
      <w:r w:rsidR="005564FD">
        <w:rPr>
          <w:rFonts w:ascii="Times New Roman" w:hAnsi="Times New Roman" w:cs="Times New Roman"/>
          <w:noProof/>
          <w:sz w:val="24"/>
          <w:szCs w:val="24"/>
        </w:rPr>
        <w:t xml:space="preserve">promoting in particular the uptake of Copernicus </w:t>
      </w:r>
      <w:r w:rsidR="28DCB986" w:rsidRPr="00D05EA1">
        <w:rPr>
          <w:rFonts w:ascii="Times New Roman" w:hAnsi="Times New Roman" w:cs="Times New Roman"/>
          <w:noProof/>
          <w:sz w:val="24"/>
          <w:szCs w:val="24"/>
        </w:rPr>
        <w:t>t</w:t>
      </w:r>
      <w:r w:rsidR="00F11A01">
        <w:rPr>
          <w:rFonts w:ascii="Times New Roman" w:hAnsi="Times New Roman" w:cs="Times New Roman"/>
          <w:noProof/>
          <w:sz w:val="24"/>
          <w:szCs w:val="24"/>
        </w:rPr>
        <w:t>o</w:t>
      </w:r>
      <w:r w:rsidR="28DCB986" w:rsidRPr="00D05EA1">
        <w:rPr>
          <w:rFonts w:ascii="Times New Roman" w:hAnsi="Times New Roman" w:cs="Times New Roman"/>
          <w:noProof/>
          <w:sz w:val="24"/>
          <w:szCs w:val="24"/>
        </w:rPr>
        <w:t xml:space="preserve"> </w:t>
      </w:r>
      <w:r w:rsidR="00491448">
        <w:rPr>
          <w:rFonts w:ascii="Times New Roman" w:hAnsi="Times New Roman" w:cs="Times New Roman"/>
          <w:noProof/>
          <w:sz w:val="24"/>
          <w:szCs w:val="24"/>
        </w:rPr>
        <w:t>improve</w:t>
      </w:r>
      <w:r w:rsidR="00491448" w:rsidRPr="00D05EA1">
        <w:rPr>
          <w:rFonts w:ascii="Times New Roman" w:hAnsi="Times New Roman" w:cs="Times New Roman"/>
          <w:noProof/>
          <w:sz w:val="24"/>
          <w:szCs w:val="24"/>
        </w:rPr>
        <w:t xml:space="preserve"> </w:t>
      </w:r>
      <w:r w:rsidR="28DCB986" w:rsidRPr="00D05EA1">
        <w:rPr>
          <w:rFonts w:ascii="Times New Roman" w:hAnsi="Times New Roman" w:cs="Times New Roman"/>
          <w:noProof/>
          <w:sz w:val="24"/>
          <w:szCs w:val="24"/>
        </w:rPr>
        <w:t>early warning systems for hazardous weather</w:t>
      </w:r>
      <w:r w:rsidR="2662E0B5" w:rsidRPr="00D05EA1">
        <w:rPr>
          <w:rFonts w:ascii="Times New Roman" w:hAnsi="Times New Roman" w:cs="Times New Roman"/>
          <w:noProof/>
          <w:sz w:val="24"/>
          <w:szCs w:val="24"/>
        </w:rPr>
        <w:t xml:space="preserve"> </w:t>
      </w:r>
      <w:r w:rsidR="00EC29AF">
        <w:rPr>
          <w:rFonts w:ascii="Times New Roman" w:hAnsi="Times New Roman" w:cs="Times New Roman"/>
          <w:noProof/>
          <w:sz w:val="24"/>
          <w:szCs w:val="24"/>
        </w:rPr>
        <w:t xml:space="preserve">and climate change knowledge, </w:t>
      </w:r>
      <w:r w:rsidR="28DCB986" w:rsidRPr="00D05EA1">
        <w:rPr>
          <w:rFonts w:ascii="Times New Roman" w:hAnsi="Times New Roman" w:cs="Times New Roman"/>
          <w:noProof/>
          <w:sz w:val="24"/>
          <w:szCs w:val="24"/>
        </w:rPr>
        <w:t>strengthen</w:t>
      </w:r>
      <w:r w:rsidR="1B1F151E" w:rsidRPr="00D05EA1">
        <w:rPr>
          <w:rFonts w:ascii="Times New Roman" w:hAnsi="Times New Roman" w:cs="Times New Roman"/>
          <w:noProof/>
          <w:sz w:val="24"/>
          <w:szCs w:val="24"/>
        </w:rPr>
        <w:t>ing</w:t>
      </w:r>
      <w:r w:rsidR="28DCB986" w:rsidRPr="00D05EA1">
        <w:rPr>
          <w:rFonts w:ascii="Times New Roman" w:hAnsi="Times New Roman" w:cs="Times New Roman"/>
          <w:noProof/>
          <w:sz w:val="24"/>
          <w:szCs w:val="24"/>
        </w:rPr>
        <w:t xml:space="preserve"> institutional collaboration between the EU and Africa</w:t>
      </w:r>
      <w:r w:rsidR="00ED102E">
        <w:rPr>
          <w:rFonts w:ascii="Times New Roman" w:hAnsi="Times New Roman" w:cs="Times New Roman"/>
          <w:noProof/>
          <w:sz w:val="24"/>
          <w:szCs w:val="24"/>
        </w:rPr>
        <w:t>,</w:t>
      </w:r>
      <w:r w:rsidR="28DCB986" w:rsidRPr="00D05EA1">
        <w:rPr>
          <w:rFonts w:ascii="Times New Roman" w:hAnsi="Times New Roman" w:cs="Times New Roman"/>
          <w:noProof/>
          <w:sz w:val="24"/>
          <w:szCs w:val="24"/>
        </w:rPr>
        <w:t xml:space="preserve"> </w:t>
      </w:r>
      <w:r w:rsidR="1A194BF8" w:rsidRPr="00D05EA1">
        <w:rPr>
          <w:rFonts w:ascii="Times New Roman" w:hAnsi="Times New Roman" w:cs="Times New Roman"/>
          <w:noProof/>
          <w:sz w:val="24"/>
          <w:szCs w:val="24"/>
        </w:rPr>
        <w:t xml:space="preserve">and </w:t>
      </w:r>
      <w:r w:rsidR="28DCB986" w:rsidRPr="00D05EA1">
        <w:rPr>
          <w:rFonts w:ascii="Times New Roman" w:hAnsi="Times New Roman" w:cs="Times New Roman"/>
          <w:noProof/>
          <w:sz w:val="24"/>
          <w:szCs w:val="24"/>
        </w:rPr>
        <w:t>s</w:t>
      </w:r>
      <w:r w:rsidR="70A328C1" w:rsidRPr="00D05EA1">
        <w:rPr>
          <w:rFonts w:ascii="Times New Roman" w:hAnsi="Times New Roman" w:cs="Times New Roman"/>
          <w:noProof/>
          <w:sz w:val="24"/>
          <w:szCs w:val="24"/>
        </w:rPr>
        <w:t xml:space="preserve">upporting </w:t>
      </w:r>
      <w:r w:rsidR="28DCB986" w:rsidRPr="00D05EA1">
        <w:rPr>
          <w:rFonts w:ascii="Times New Roman" w:hAnsi="Times New Roman" w:cs="Times New Roman"/>
          <w:noProof/>
          <w:sz w:val="24"/>
          <w:szCs w:val="24"/>
        </w:rPr>
        <w:t>the capabilities of the space industry</w:t>
      </w:r>
      <w:r w:rsidR="00F11A01">
        <w:rPr>
          <w:rFonts w:ascii="Times New Roman" w:hAnsi="Times New Roman" w:cs="Times New Roman"/>
          <w:noProof/>
          <w:sz w:val="24"/>
          <w:szCs w:val="24"/>
        </w:rPr>
        <w:t xml:space="preserve">. </w:t>
      </w:r>
      <w:r w:rsidR="00012DB7" w:rsidRPr="00D05EA1">
        <w:rPr>
          <w:rFonts w:ascii="Times New Roman" w:hAnsi="Times New Roman" w:cs="Times New Roman"/>
          <w:noProof/>
          <w:sz w:val="24"/>
          <w:szCs w:val="24"/>
        </w:rPr>
        <w:t>T</w:t>
      </w:r>
      <w:r w:rsidR="00012DB7" w:rsidRPr="00D05EA1">
        <w:rPr>
          <w:rFonts w:ascii="Times New Roman" w:eastAsia="Times New Roman" w:hAnsi="Times New Roman" w:cs="Times New Roman"/>
          <w:noProof/>
          <w:sz w:val="24"/>
          <w:szCs w:val="24"/>
        </w:rPr>
        <w:t xml:space="preserve">he </w:t>
      </w:r>
      <w:r w:rsidR="00F679DE">
        <w:rPr>
          <w:rFonts w:ascii="Times New Roman" w:eastAsia="Times New Roman" w:hAnsi="Times New Roman" w:cs="Times New Roman"/>
          <w:noProof/>
          <w:sz w:val="24"/>
          <w:szCs w:val="24"/>
        </w:rPr>
        <w:t>‘</w:t>
      </w:r>
      <w:r w:rsidR="00012DB7" w:rsidRPr="00D05EA1">
        <w:rPr>
          <w:rFonts w:ascii="Times New Roman" w:eastAsia="Times New Roman" w:hAnsi="Times New Roman" w:cs="Times New Roman"/>
          <w:noProof/>
          <w:sz w:val="24"/>
          <w:szCs w:val="24"/>
        </w:rPr>
        <w:t xml:space="preserve">Regional Centres of Excellence (RCoEs) for the </w:t>
      </w:r>
      <w:r w:rsidR="002C4001">
        <w:rPr>
          <w:rFonts w:ascii="Times New Roman" w:eastAsia="Times New Roman" w:hAnsi="Times New Roman" w:cs="Times New Roman"/>
          <w:noProof/>
          <w:sz w:val="24"/>
          <w:szCs w:val="24"/>
        </w:rPr>
        <w:t>G</w:t>
      </w:r>
      <w:r w:rsidR="00012DB7" w:rsidRPr="00D05EA1">
        <w:rPr>
          <w:rFonts w:ascii="Times New Roman" w:eastAsia="Times New Roman" w:hAnsi="Times New Roman" w:cs="Times New Roman"/>
          <w:noProof/>
          <w:sz w:val="24"/>
          <w:szCs w:val="24"/>
        </w:rPr>
        <w:t xml:space="preserve">reen </w:t>
      </w:r>
      <w:r w:rsidR="002C4001">
        <w:rPr>
          <w:rFonts w:ascii="Times New Roman" w:eastAsia="Times New Roman" w:hAnsi="Times New Roman" w:cs="Times New Roman"/>
          <w:noProof/>
          <w:sz w:val="24"/>
          <w:szCs w:val="24"/>
        </w:rPr>
        <w:t>T</w:t>
      </w:r>
      <w:r w:rsidR="00012DB7" w:rsidRPr="00D05EA1">
        <w:rPr>
          <w:rFonts w:ascii="Times New Roman" w:eastAsia="Times New Roman" w:hAnsi="Times New Roman" w:cs="Times New Roman"/>
          <w:noProof/>
          <w:sz w:val="24"/>
          <w:szCs w:val="24"/>
        </w:rPr>
        <w:t xml:space="preserve">ransition </w:t>
      </w:r>
      <w:r w:rsidR="002C4001">
        <w:rPr>
          <w:rFonts w:ascii="Times New Roman" w:eastAsia="Times New Roman" w:hAnsi="Times New Roman" w:cs="Times New Roman"/>
          <w:noProof/>
          <w:sz w:val="24"/>
          <w:szCs w:val="24"/>
        </w:rPr>
        <w:t>P</w:t>
      </w:r>
      <w:r w:rsidR="00012DB7" w:rsidRPr="00D05EA1">
        <w:rPr>
          <w:rFonts w:ascii="Times New Roman" w:eastAsia="Times New Roman" w:hAnsi="Times New Roman" w:cs="Times New Roman"/>
          <w:noProof/>
          <w:sz w:val="24"/>
          <w:szCs w:val="24"/>
        </w:rPr>
        <w:t>rogramme</w:t>
      </w:r>
      <w:r w:rsidR="00F679DE">
        <w:rPr>
          <w:rFonts w:ascii="Times New Roman" w:eastAsia="Times New Roman" w:hAnsi="Times New Roman" w:cs="Times New Roman"/>
          <w:noProof/>
          <w:sz w:val="24"/>
          <w:szCs w:val="24"/>
        </w:rPr>
        <w:t>’</w:t>
      </w:r>
      <w:r w:rsidR="00012DB7" w:rsidRPr="00D05EA1">
        <w:rPr>
          <w:rFonts w:ascii="Times New Roman" w:eastAsia="Times New Roman" w:hAnsi="Times New Roman" w:cs="Times New Roman"/>
          <w:noProof/>
          <w:sz w:val="24"/>
          <w:szCs w:val="24"/>
        </w:rPr>
        <w:t xml:space="preserve"> is an </w:t>
      </w:r>
      <w:r w:rsidR="00E416FF" w:rsidRPr="00D05EA1">
        <w:rPr>
          <w:rFonts w:ascii="Times New Roman" w:hAnsi="Times New Roman" w:cs="Times New Roman"/>
          <w:noProof/>
          <w:sz w:val="24"/>
          <w:szCs w:val="24"/>
        </w:rPr>
        <w:t xml:space="preserve">EUR </w:t>
      </w:r>
      <w:r w:rsidR="18115C10" w:rsidRPr="00D05EA1">
        <w:rPr>
          <w:rFonts w:ascii="Times New Roman" w:hAnsi="Times New Roman" w:cs="Times New Roman"/>
          <w:noProof/>
          <w:sz w:val="24"/>
          <w:szCs w:val="24"/>
        </w:rPr>
        <w:t>80 m</w:t>
      </w:r>
      <w:r w:rsidR="60040F80" w:rsidRPr="00D05EA1">
        <w:rPr>
          <w:rFonts w:ascii="Times New Roman" w:hAnsi="Times New Roman" w:cs="Times New Roman"/>
          <w:noProof/>
          <w:sz w:val="24"/>
          <w:szCs w:val="24"/>
        </w:rPr>
        <w:t xml:space="preserve">illion </w:t>
      </w:r>
      <w:r w:rsidR="18115C10" w:rsidRPr="00D05EA1">
        <w:rPr>
          <w:rFonts w:ascii="Times New Roman" w:hAnsi="Times New Roman" w:cs="Times New Roman"/>
          <w:noProof/>
          <w:sz w:val="24"/>
          <w:szCs w:val="24"/>
        </w:rPr>
        <w:t xml:space="preserve">programme </w:t>
      </w:r>
      <w:r w:rsidR="00012DB7" w:rsidRPr="00D05EA1">
        <w:rPr>
          <w:rFonts w:ascii="Times New Roman" w:eastAsia="Times New Roman" w:hAnsi="Times New Roman" w:cs="Times New Roman"/>
          <w:noProof/>
          <w:sz w:val="24"/>
          <w:szCs w:val="24"/>
        </w:rPr>
        <w:t>aimed</w:t>
      </w:r>
      <w:r w:rsidR="18115C10" w:rsidRPr="00D05EA1">
        <w:rPr>
          <w:rFonts w:ascii="Times New Roman" w:eastAsia="Times New Roman" w:hAnsi="Times New Roman" w:cs="Times New Roman"/>
          <w:noProof/>
          <w:sz w:val="24"/>
          <w:szCs w:val="24"/>
        </w:rPr>
        <w:t xml:space="preserve"> </w:t>
      </w:r>
      <w:r w:rsidR="00525168">
        <w:rPr>
          <w:rFonts w:ascii="Times New Roman" w:eastAsia="Times New Roman" w:hAnsi="Times New Roman" w:cs="Times New Roman"/>
          <w:noProof/>
          <w:sz w:val="24"/>
          <w:szCs w:val="24"/>
        </w:rPr>
        <w:t xml:space="preserve">at </w:t>
      </w:r>
      <w:r w:rsidR="007860F1">
        <w:rPr>
          <w:rFonts w:ascii="Times New Roman" w:eastAsia="Times New Roman" w:hAnsi="Times New Roman" w:cs="Times New Roman"/>
          <w:noProof/>
          <w:sz w:val="24"/>
          <w:szCs w:val="24"/>
        </w:rPr>
        <w:t>supporting</w:t>
      </w:r>
      <w:r w:rsidR="007860F1" w:rsidRPr="00D05EA1">
        <w:rPr>
          <w:rFonts w:ascii="Times New Roman" w:eastAsia="Times New Roman" w:hAnsi="Times New Roman" w:cs="Times New Roman"/>
          <w:noProof/>
          <w:sz w:val="24"/>
          <w:szCs w:val="24"/>
        </w:rPr>
        <w:t xml:space="preserve"> </w:t>
      </w:r>
      <w:r w:rsidR="18115C10" w:rsidRPr="00D05EA1">
        <w:rPr>
          <w:rFonts w:ascii="Times New Roman" w:eastAsia="Times New Roman" w:hAnsi="Times New Roman" w:cs="Times New Roman"/>
          <w:noProof/>
          <w:sz w:val="24"/>
          <w:szCs w:val="24"/>
        </w:rPr>
        <w:t xml:space="preserve">knowledge generation and management through </w:t>
      </w:r>
      <w:r w:rsidR="0044385A">
        <w:rPr>
          <w:rFonts w:ascii="Times New Roman" w:eastAsia="Times New Roman" w:hAnsi="Times New Roman" w:cs="Times New Roman"/>
          <w:noProof/>
          <w:sz w:val="24"/>
          <w:szCs w:val="24"/>
        </w:rPr>
        <w:t>better</w:t>
      </w:r>
      <w:r w:rsidR="0044385A" w:rsidRPr="00D05EA1">
        <w:rPr>
          <w:rFonts w:ascii="Times New Roman" w:eastAsia="Times New Roman" w:hAnsi="Times New Roman" w:cs="Times New Roman"/>
          <w:noProof/>
          <w:sz w:val="24"/>
          <w:szCs w:val="24"/>
        </w:rPr>
        <w:t xml:space="preserve"> </w:t>
      </w:r>
      <w:r w:rsidR="18115C10" w:rsidRPr="00D05EA1">
        <w:rPr>
          <w:rFonts w:ascii="Times New Roman" w:eastAsia="Times New Roman" w:hAnsi="Times New Roman" w:cs="Times New Roman"/>
          <w:noProof/>
          <w:sz w:val="24"/>
          <w:szCs w:val="24"/>
        </w:rPr>
        <w:t xml:space="preserve">data production, access and sharing. </w:t>
      </w:r>
      <w:r w:rsidR="00A23015">
        <w:rPr>
          <w:rFonts w:ascii="Times New Roman" w:eastAsia="Times New Roman" w:hAnsi="Times New Roman" w:cs="Times New Roman"/>
          <w:noProof/>
          <w:sz w:val="24"/>
          <w:szCs w:val="24"/>
        </w:rPr>
        <w:t xml:space="preserve">Building on the </w:t>
      </w:r>
      <w:r w:rsidR="00A23015" w:rsidRPr="0025641D">
        <w:rPr>
          <w:rFonts w:ascii="Times New Roman" w:eastAsia="Times New Roman" w:hAnsi="Times New Roman" w:cs="Times New Roman"/>
          <w:noProof/>
          <w:sz w:val="24"/>
          <w:szCs w:val="24"/>
        </w:rPr>
        <w:t xml:space="preserve">pilot phase of the </w:t>
      </w:r>
      <w:r w:rsidR="00A23015">
        <w:rPr>
          <w:rFonts w:ascii="Times New Roman" w:eastAsia="Times New Roman" w:hAnsi="Times New Roman" w:cs="Times New Roman"/>
          <w:noProof/>
          <w:sz w:val="24"/>
          <w:szCs w:val="24"/>
        </w:rPr>
        <w:t xml:space="preserve">African Research Initiative for Scientific Excellence (ARISE) </w:t>
      </w:r>
      <w:r w:rsidR="00A23015" w:rsidRPr="0025641D">
        <w:rPr>
          <w:rFonts w:ascii="Times New Roman" w:eastAsia="Times New Roman" w:hAnsi="Times New Roman" w:cs="Times New Roman"/>
          <w:noProof/>
          <w:sz w:val="24"/>
          <w:szCs w:val="24"/>
        </w:rPr>
        <w:t>programme</w:t>
      </w:r>
      <w:r w:rsidR="00A23015">
        <w:rPr>
          <w:rFonts w:ascii="Times New Roman" w:eastAsia="Times New Roman" w:hAnsi="Times New Roman" w:cs="Times New Roman"/>
          <w:noProof/>
          <w:sz w:val="24"/>
          <w:szCs w:val="24"/>
        </w:rPr>
        <w:t xml:space="preserve"> implemented by the African Academy of Sciences</w:t>
      </w:r>
      <w:r w:rsidR="00A23015" w:rsidRPr="0025641D">
        <w:rPr>
          <w:rFonts w:ascii="Times New Roman" w:eastAsia="Times New Roman" w:hAnsi="Times New Roman" w:cs="Times New Roman"/>
          <w:noProof/>
          <w:sz w:val="24"/>
          <w:szCs w:val="24"/>
        </w:rPr>
        <w:t xml:space="preserve">, </w:t>
      </w:r>
      <w:r w:rsidR="00A23015">
        <w:rPr>
          <w:rFonts w:ascii="Times New Roman" w:eastAsia="Times New Roman" w:hAnsi="Times New Roman" w:cs="Times New Roman"/>
          <w:noProof/>
          <w:sz w:val="24"/>
          <w:szCs w:val="24"/>
        </w:rPr>
        <w:t xml:space="preserve">similar </w:t>
      </w:r>
      <w:r w:rsidR="00A23015" w:rsidRPr="0025641D">
        <w:rPr>
          <w:rFonts w:ascii="Times New Roman" w:eastAsia="Times New Roman" w:hAnsi="Times New Roman" w:cs="Times New Roman"/>
          <w:noProof/>
          <w:sz w:val="24"/>
          <w:szCs w:val="24"/>
        </w:rPr>
        <w:t xml:space="preserve">support </w:t>
      </w:r>
      <w:r w:rsidR="00A23015">
        <w:rPr>
          <w:rFonts w:ascii="Times New Roman" w:eastAsia="Times New Roman" w:hAnsi="Times New Roman" w:cs="Times New Roman"/>
          <w:noProof/>
          <w:sz w:val="24"/>
          <w:szCs w:val="24"/>
        </w:rPr>
        <w:t xml:space="preserve">of </w:t>
      </w:r>
      <w:r w:rsidR="00A23015" w:rsidRPr="0025641D">
        <w:rPr>
          <w:rFonts w:ascii="Times New Roman" w:eastAsia="Times New Roman" w:hAnsi="Times New Roman" w:cs="Times New Roman"/>
          <w:noProof/>
          <w:sz w:val="24"/>
          <w:szCs w:val="24"/>
        </w:rPr>
        <w:t xml:space="preserve">EUR 25 million </w:t>
      </w:r>
      <w:r w:rsidR="00A23015">
        <w:rPr>
          <w:rFonts w:ascii="Times New Roman" w:eastAsia="Times New Roman" w:hAnsi="Times New Roman" w:cs="Times New Roman"/>
          <w:noProof/>
          <w:sz w:val="24"/>
          <w:szCs w:val="24"/>
        </w:rPr>
        <w:t>has been announced for</w:t>
      </w:r>
      <w:r w:rsidR="00A23015" w:rsidRPr="0025641D">
        <w:rPr>
          <w:rFonts w:ascii="Times New Roman" w:eastAsia="Times New Roman" w:hAnsi="Times New Roman" w:cs="Times New Roman"/>
          <w:noProof/>
          <w:sz w:val="24"/>
          <w:szCs w:val="24"/>
        </w:rPr>
        <w:t xml:space="preserve"> a second phase</w:t>
      </w:r>
      <w:r w:rsidR="004D6CA7">
        <w:rPr>
          <w:rFonts w:ascii="Times New Roman" w:eastAsia="Times New Roman" w:hAnsi="Times New Roman" w:cs="Times New Roman"/>
          <w:noProof/>
          <w:sz w:val="24"/>
          <w:szCs w:val="24"/>
        </w:rPr>
        <w:t>,</w:t>
      </w:r>
      <w:r w:rsidR="00A23015">
        <w:rPr>
          <w:rFonts w:ascii="Times New Roman" w:eastAsia="Times New Roman" w:hAnsi="Times New Roman" w:cs="Times New Roman"/>
          <w:noProof/>
          <w:sz w:val="24"/>
          <w:szCs w:val="24"/>
        </w:rPr>
        <w:t xml:space="preserve"> triggering additional pledges from </w:t>
      </w:r>
      <w:r w:rsidR="00E1096C">
        <w:rPr>
          <w:rFonts w:ascii="Times New Roman" w:eastAsia="Times New Roman" w:hAnsi="Times New Roman" w:cs="Times New Roman"/>
          <w:noProof/>
          <w:sz w:val="24"/>
          <w:szCs w:val="24"/>
        </w:rPr>
        <w:t>AU</w:t>
      </w:r>
      <w:r w:rsidR="00A23015">
        <w:rPr>
          <w:rFonts w:ascii="Times New Roman" w:eastAsia="Times New Roman" w:hAnsi="Times New Roman" w:cs="Times New Roman"/>
          <w:noProof/>
          <w:sz w:val="24"/>
          <w:szCs w:val="24"/>
        </w:rPr>
        <w:t xml:space="preserve"> Member States. </w:t>
      </w:r>
      <w:r w:rsidR="00F401CA">
        <w:rPr>
          <w:rFonts w:ascii="Times New Roman" w:eastAsia="Times New Roman" w:hAnsi="Times New Roman" w:cs="Times New Roman"/>
          <w:noProof/>
          <w:sz w:val="24"/>
          <w:szCs w:val="24"/>
        </w:rPr>
        <w:t>Celebrating</w:t>
      </w:r>
      <w:r w:rsidR="00D6163B">
        <w:rPr>
          <w:rFonts w:ascii="Times New Roman" w:eastAsia="Times New Roman" w:hAnsi="Times New Roman" w:cs="Times New Roman"/>
          <w:noProof/>
          <w:sz w:val="24"/>
          <w:szCs w:val="24"/>
        </w:rPr>
        <w:t xml:space="preserve"> the 15</w:t>
      </w:r>
      <w:r w:rsidR="00D6163B" w:rsidRPr="000E4AFD">
        <w:rPr>
          <w:rFonts w:ascii="Times New Roman" w:eastAsia="Times New Roman" w:hAnsi="Times New Roman" w:cs="Times New Roman"/>
          <w:noProof/>
          <w:sz w:val="24"/>
          <w:szCs w:val="24"/>
          <w:vertAlign w:val="superscript"/>
        </w:rPr>
        <w:t>th</w:t>
      </w:r>
      <w:r w:rsidR="00D6163B">
        <w:rPr>
          <w:rFonts w:ascii="Times New Roman" w:eastAsia="Times New Roman" w:hAnsi="Times New Roman" w:cs="Times New Roman"/>
          <w:noProof/>
          <w:sz w:val="24"/>
          <w:szCs w:val="24"/>
        </w:rPr>
        <w:t xml:space="preserve"> anniversary of the AU-EU High-Level Policy Dialogue on </w:t>
      </w:r>
      <w:r w:rsidR="00B13889">
        <w:rPr>
          <w:rFonts w:ascii="Times New Roman" w:eastAsia="Times New Roman" w:hAnsi="Times New Roman" w:cs="Times New Roman"/>
          <w:noProof/>
          <w:sz w:val="24"/>
          <w:szCs w:val="24"/>
        </w:rPr>
        <w:t>Science, Technology and Innovation</w:t>
      </w:r>
      <w:r w:rsidR="00F401CA">
        <w:rPr>
          <w:rFonts w:ascii="Times New Roman" w:eastAsia="Times New Roman" w:hAnsi="Times New Roman" w:cs="Times New Roman"/>
          <w:noProof/>
          <w:sz w:val="24"/>
          <w:szCs w:val="24"/>
        </w:rPr>
        <w:t xml:space="preserve">, a series of events was organised in </w:t>
      </w:r>
      <w:r w:rsidR="006D168C">
        <w:rPr>
          <w:rFonts w:ascii="Times New Roman" w:eastAsia="Times New Roman" w:hAnsi="Times New Roman" w:cs="Times New Roman"/>
          <w:noProof/>
          <w:sz w:val="24"/>
          <w:szCs w:val="24"/>
        </w:rPr>
        <w:t>October 2025</w:t>
      </w:r>
      <w:r w:rsidR="00F401CA">
        <w:rPr>
          <w:rFonts w:ascii="Times New Roman" w:eastAsia="Times New Roman" w:hAnsi="Times New Roman" w:cs="Times New Roman"/>
          <w:noProof/>
          <w:sz w:val="24"/>
          <w:szCs w:val="24"/>
        </w:rPr>
        <w:t xml:space="preserve">, including </w:t>
      </w:r>
      <w:r w:rsidR="00D6163B">
        <w:rPr>
          <w:rFonts w:ascii="Times New Roman" w:eastAsia="Times New Roman" w:hAnsi="Times New Roman" w:cs="Times New Roman"/>
          <w:noProof/>
          <w:sz w:val="24"/>
          <w:szCs w:val="24"/>
        </w:rPr>
        <w:t xml:space="preserve">a workshop on AI in </w:t>
      </w:r>
      <w:r w:rsidR="000C13B0">
        <w:rPr>
          <w:rFonts w:ascii="Times New Roman" w:eastAsia="Times New Roman" w:hAnsi="Times New Roman" w:cs="Times New Roman"/>
          <w:noProof/>
          <w:sz w:val="24"/>
          <w:szCs w:val="24"/>
        </w:rPr>
        <w:t>s</w:t>
      </w:r>
      <w:r w:rsidR="00D6163B">
        <w:rPr>
          <w:rFonts w:ascii="Times New Roman" w:eastAsia="Times New Roman" w:hAnsi="Times New Roman" w:cs="Times New Roman"/>
          <w:noProof/>
          <w:sz w:val="24"/>
          <w:szCs w:val="24"/>
        </w:rPr>
        <w:t>cience in Africa-Europe collaborations, the AU-EU Dialogue on Science Diplomacy, a</w:t>
      </w:r>
      <w:r w:rsidR="00845ED1">
        <w:rPr>
          <w:rFonts w:ascii="Times New Roman" w:eastAsia="Times New Roman" w:hAnsi="Times New Roman" w:cs="Times New Roman"/>
          <w:noProof/>
          <w:sz w:val="24"/>
          <w:szCs w:val="24"/>
        </w:rPr>
        <w:t>n</w:t>
      </w:r>
      <w:r w:rsidR="00D2459B">
        <w:rPr>
          <w:rFonts w:ascii="Times New Roman" w:eastAsia="Times New Roman" w:hAnsi="Times New Roman" w:cs="Times New Roman"/>
          <w:noProof/>
          <w:sz w:val="24"/>
          <w:szCs w:val="24"/>
        </w:rPr>
        <w:t xml:space="preserve"> </w:t>
      </w:r>
      <w:r w:rsidR="000C13B0">
        <w:rPr>
          <w:rFonts w:ascii="Times New Roman" w:eastAsia="Times New Roman" w:hAnsi="Times New Roman" w:cs="Times New Roman"/>
          <w:noProof/>
          <w:sz w:val="24"/>
          <w:szCs w:val="24"/>
        </w:rPr>
        <w:t>i</w:t>
      </w:r>
      <w:r w:rsidR="00D6163B">
        <w:rPr>
          <w:rFonts w:ascii="Times New Roman" w:eastAsia="Times New Roman" w:hAnsi="Times New Roman" w:cs="Times New Roman"/>
          <w:noProof/>
          <w:sz w:val="24"/>
          <w:szCs w:val="24"/>
        </w:rPr>
        <w:t xml:space="preserve">nnovation </w:t>
      </w:r>
      <w:r w:rsidR="000C13B0">
        <w:rPr>
          <w:rFonts w:ascii="Times New Roman" w:eastAsia="Times New Roman" w:hAnsi="Times New Roman" w:cs="Times New Roman"/>
          <w:noProof/>
          <w:sz w:val="24"/>
          <w:szCs w:val="24"/>
        </w:rPr>
        <w:t>f</w:t>
      </w:r>
      <w:r w:rsidR="00D6163B">
        <w:rPr>
          <w:rFonts w:ascii="Times New Roman" w:eastAsia="Times New Roman" w:hAnsi="Times New Roman" w:cs="Times New Roman"/>
          <w:noProof/>
          <w:sz w:val="24"/>
          <w:szCs w:val="24"/>
        </w:rPr>
        <w:t xml:space="preserve">air </w:t>
      </w:r>
      <w:r w:rsidR="00D2459B">
        <w:rPr>
          <w:rFonts w:ascii="Times New Roman" w:eastAsia="Times New Roman" w:hAnsi="Times New Roman" w:cs="Times New Roman"/>
          <w:noProof/>
          <w:sz w:val="24"/>
          <w:szCs w:val="24"/>
        </w:rPr>
        <w:t xml:space="preserve">arranged </w:t>
      </w:r>
      <w:r w:rsidR="00D6163B">
        <w:rPr>
          <w:rFonts w:ascii="Times New Roman" w:eastAsia="Times New Roman" w:hAnsi="Times New Roman" w:cs="Times New Roman"/>
          <w:noProof/>
          <w:sz w:val="24"/>
          <w:szCs w:val="24"/>
        </w:rPr>
        <w:t>in partnership with the Union for the Mediterranean</w:t>
      </w:r>
      <w:r w:rsidR="004C0C9E">
        <w:rPr>
          <w:rFonts w:ascii="Times New Roman" w:eastAsia="Times New Roman" w:hAnsi="Times New Roman" w:cs="Times New Roman"/>
          <w:noProof/>
          <w:sz w:val="24"/>
          <w:szCs w:val="24"/>
        </w:rPr>
        <w:t>, and</w:t>
      </w:r>
      <w:r w:rsidR="00D6163B">
        <w:rPr>
          <w:rFonts w:ascii="Times New Roman" w:eastAsia="Times New Roman" w:hAnsi="Times New Roman" w:cs="Times New Roman"/>
          <w:noProof/>
          <w:sz w:val="24"/>
          <w:szCs w:val="24"/>
        </w:rPr>
        <w:t xml:space="preserve"> the AU-EU R&amp;I Senior Officials Meeting</w:t>
      </w:r>
      <w:r w:rsidR="00B13889">
        <w:rPr>
          <w:rFonts w:ascii="Times New Roman" w:eastAsia="Times New Roman" w:hAnsi="Times New Roman" w:cs="Times New Roman"/>
          <w:noProof/>
          <w:sz w:val="24"/>
          <w:szCs w:val="24"/>
        </w:rPr>
        <w:t>.</w:t>
      </w:r>
      <w:r w:rsidR="00A23015">
        <w:rPr>
          <w:rFonts w:ascii="Times New Roman" w:eastAsia="Times New Roman" w:hAnsi="Times New Roman" w:cs="Times New Roman"/>
          <w:noProof/>
          <w:sz w:val="24"/>
          <w:szCs w:val="24"/>
        </w:rPr>
        <w:t xml:space="preserve"> </w:t>
      </w:r>
    </w:p>
    <w:p w14:paraId="62368C11" w14:textId="6423715A" w:rsidR="001B044A" w:rsidRPr="005E06B7" w:rsidRDefault="001B044A" w:rsidP="001B044A">
      <w:pPr>
        <w:spacing w:after="120" w:line="276" w:lineRule="auto"/>
        <w:jc w:val="both"/>
        <w:rPr>
          <w:rFonts w:ascii="Times New Roman" w:eastAsia="Times New Roman" w:hAnsi="Times New Roman" w:cs="Times New Roman"/>
          <w:noProof/>
          <w:sz w:val="24"/>
          <w:szCs w:val="24"/>
        </w:rPr>
      </w:pPr>
      <w:r w:rsidRPr="005E06B7">
        <w:rPr>
          <w:rFonts w:ascii="Times New Roman" w:eastAsia="Times New Roman" w:hAnsi="Times New Roman" w:cs="Times New Roman"/>
          <w:noProof/>
          <w:sz w:val="24"/>
          <w:szCs w:val="24"/>
        </w:rPr>
        <w:t xml:space="preserve">Cooperation with the Community of Latin American and Caribbean States (CELAC) has gained renewed momentum with the first EU-CELAC </w:t>
      </w:r>
      <w:r w:rsidR="0029103F">
        <w:rPr>
          <w:rFonts w:ascii="Times New Roman" w:eastAsia="Times New Roman" w:hAnsi="Times New Roman" w:cs="Times New Roman"/>
          <w:noProof/>
          <w:sz w:val="24"/>
          <w:szCs w:val="24"/>
        </w:rPr>
        <w:t>m</w:t>
      </w:r>
      <w:r w:rsidRPr="005E06B7">
        <w:rPr>
          <w:rFonts w:ascii="Times New Roman" w:eastAsia="Times New Roman" w:hAnsi="Times New Roman" w:cs="Times New Roman"/>
          <w:noProof/>
          <w:sz w:val="24"/>
          <w:szCs w:val="24"/>
        </w:rPr>
        <w:t xml:space="preserve">inisterial </w:t>
      </w:r>
      <w:r w:rsidR="0029103F">
        <w:rPr>
          <w:rFonts w:ascii="Times New Roman" w:eastAsia="Times New Roman" w:hAnsi="Times New Roman" w:cs="Times New Roman"/>
          <w:noProof/>
          <w:sz w:val="24"/>
          <w:szCs w:val="24"/>
        </w:rPr>
        <w:t>m</w:t>
      </w:r>
      <w:r w:rsidRPr="005E06B7">
        <w:rPr>
          <w:rFonts w:ascii="Times New Roman" w:eastAsia="Times New Roman" w:hAnsi="Times New Roman" w:cs="Times New Roman"/>
          <w:noProof/>
          <w:sz w:val="24"/>
          <w:szCs w:val="24"/>
        </w:rPr>
        <w:t xml:space="preserve">eeting on </w:t>
      </w:r>
      <w:r w:rsidR="00F46E4A">
        <w:rPr>
          <w:rFonts w:ascii="Times New Roman" w:eastAsia="Times New Roman" w:hAnsi="Times New Roman" w:cs="Times New Roman"/>
          <w:noProof/>
          <w:sz w:val="24"/>
          <w:szCs w:val="24"/>
        </w:rPr>
        <w:t xml:space="preserve">R&amp;I </w:t>
      </w:r>
      <w:r w:rsidRPr="005E06B7">
        <w:rPr>
          <w:rFonts w:ascii="Times New Roman" w:eastAsia="Times New Roman" w:hAnsi="Times New Roman" w:cs="Times New Roman"/>
          <w:noProof/>
          <w:sz w:val="24"/>
          <w:szCs w:val="24"/>
        </w:rPr>
        <w:t xml:space="preserve">held in Brussels in September 2025. </w:t>
      </w:r>
      <w:r w:rsidR="007832DB">
        <w:rPr>
          <w:rFonts w:ascii="Times New Roman" w:eastAsia="Times New Roman" w:hAnsi="Times New Roman" w:cs="Times New Roman"/>
          <w:noProof/>
          <w:sz w:val="24"/>
          <w:szCs w:val="24"/>
        </w:rPr>
        <w:t>At this meeting, t</w:t>
      </w:r>
      <w:r w:rsidRPr="005E06B7">
        <w:rPr>
          <w:rFonts w:ascii="Times New Roman" w:eastAsia="Times New Roman" w:hAnsi="Times New Roman" w:cs="Times New Roman"/>
          <w:noProof/>
          <w:sz w:val="24"/>
          <w:szCs w:val="24"/>
        </w:rPr>
        <w:t xml:space="preserve">he EU and CELAC </w:t>
      </w:r>
      <w:r w:rsidR="00C86EF3">
        <w:rPr>
          <w:rFonts w:ascii="Times New Roman" w:eastAsia="Times New Roman" w:hAnsi="Times New Roman" w:cs="Times New Roman"/>
          <w:noProof/>
          <w:sz w:val="24"/>
          <w:szCs w:val="24"/>
        </w:rPr>
        <w:t>m</w:t>
      </w:r>
      <w:r w:rsidRPr="005E06B7">
        <w:rPr>
          <w:rFonts w:ascii="Times New Roman" w:eastAsia="Times New Roman" w:hAnsi="Times New Roman" w:cs="Times New Roman"/>
          <w:noProof/>
          <w:sz w:val="24"/>
          <w:szCs w:val="24"/>
        </w:rPr>
        <w:t xml:space="preserve">inisters endorsed a </w:t>
      </w:r>
      <w:r w:rsidR="00C86EF3">
        <w:rPr>
          <w:rFonts w:ascii="Times New Roman" w:eastAsia="Times New Roman" w:hAnsi="Times New Roman" w:cs="Times New Roman"/>
          <w:noProof/>
          <w:sz w:val="24"/>
          <w:szCs w:val="24"/>
        </w:rPr>
        <w:t>m</w:t>
      </w:r>
      <w:r w:rsidRPr="005E06B7">
        <w:rPr>
          <w:rFonts w:ascii="Times New Roman" w:eastAsia="Times New Roman" w:hAnsi="Times New Roman" w:cs="Times New Roman"/>
          <w:noProof/>
          <w:sz w:val="24"/>
          <w:szCs w:val="24"/>
        </w:rPr>
        <w:t xml:space="preserve">inisterial </w:t>
      </w:r>
      <w:r w:rsidR="00C86EF3">
        <w:rPr>
          <w:rFonts w:ascii="Times New Roman" w:eastAsia="Times New Roman" w:hAnsi="Times New Roman" w:cs="Times New Roman"/>
          <w:noProof/>
          <w:sz w:val="24"/>
          <w:szCs w:val="24"/>
        </w:rPr>
        <w:t>d</w:t>
      </w:r>
      <w:r w:rsidRPr="005E06B7">
        <w:rPr>
          <w:rFonts w:ascii="Times New Roman" w:eastAsia="Times New Roman" w:hAnsi="Times New Roman" w:cs="Times New Roman"/>
          <w:noProof/>
          <w:sz w:val="24"/>
          <w:szCs w:val="24"/>
        </w:rPr>
        <w:t xml:space="preserve">eclaration and a New Agenda for EU-CELAC Cooperation in R&amp;I, establishing three </w:t>
      </w:r>
      <w:r w:rsidR="00424DFC">
        <w:rPr>
          <w:rFonts w:ascii="Times New Roman" w:eastAsia="Times New Roman" w:hAnsi="Times New Roman" w:cs="Times New Roman"/>
          <w:noProof/>
          <w:sz w:val="24"/>
          <w:szCs w:val="24"/>
        </w:rPr>
        <w:t>w</w:t>
      </w:r>
      <w:r w:rsidRPr="005E06B7">
        <w:rPr>
          <w:rFonts w:ascii="Times New Roman" w:eastAsia="Times New Roman" w:hAnsi="Times New Roman" w:cs="Times New Roman"/>
          <w:noProof/>
          <w:sz w:val="24"/>
          <w:szCs w:val="24"/>
        </w:rPr>
        <w:t xml:space="preserve">orking </w:t>
      </w:r>
      <w:r w:rsidR="00424DFC">
        <w:rPr>
          <w:rFonts w:ascii="Times New Roman" w:eastAsia="Times New Roman" w:hAnsi="Times New Roman" w:cs="Times New Roman"/>
          <w:noProof/>
          <w:sz w:val="24"/>
          <w:szCs w:val="24"/>
        </w:rPr>
        <w:t>g</w:t>
      </w:r>
      <w:r w:rsidRPr="005E06B7">
        <w:rPr>
          <w:rFonts w:ascii="Times New Roman" w:eastAsia="Times New Roman" w:hAnsi="Times New Roman" w:cs="Times New Roman"/>
          <w:noProof/>
          <w:sz w:val="24"/>
          <w:szCs w:val="24"/>
        </w:rPr>
        <w:t xml:space="preserve">roups </w:t>
      </w:r>
      <w:r w:rsidR="000D4348">
        <w:rPr>
          <w:rFonts w:ascii="Times New Roman" w:eastAsia="Times New Roman" w:hAnsi="Times New Roman" w:cs="Times New Roman"/>
          <w:noProof/>
          <w:sz w:val="24"/>
          <w:szCs w:val="24"/>
        </w:rPr>
        <w:t>in the areas of</w:t>
      </w:r>
      <w:r w:rsidRPr="005E06B7">
        <w:rPr>
          <w:rFonts w:ascii="Times New Roman" w:eastAsia="Times New Roman" w:hAnsi="Times New Roman" w:cs="Times New Roman"/>
          <w:noProof/>
          <w:sz w:val="24"/>
          <w:szCs w:val="24"/>
        </w:rPr>
        <w:t xml:space="preserve"> i) </w:t>
      </w:r>
      <w:r w:rsidR="00ED396F">
        <w:rPr>
          <w:rFonts w:ascii="Times New Roman" w:eastAsia="Times New Roman" w:hAnsi="Times New Roman" w:cs="Times New Roman"/>
          <w:noProof/>
          <w:sz w:val="24"/>
          <w:szCs w:val="24"/>
        </w:rPr>
        <w:t>h</w:t>
      </w:r>
      <w:r w:rsidRPr="005E06B7">
        <w:rPr>
          <w:rFonts w:ascii="Times New Roman" w:eastAsia="Times New Roman" w:hAnsi="Times New Roman" w:cs="Times New Roman"/>
          <w:noProof/>
          <w:sz w:val="24"/>
          <w:szCs w:val="24"/>
        </w:rPr>
        <w:t xml:space="preserve">ealth, ii) </w:t>
      </w:r>
      <w:r w:rsidR="00ED396F">
        <w:rPr>
          <w:rFonts w:ascii="Times New Roman" w:eastAsia="Times New Roman" w:hAnsi="Times New Roman" w:cs="Times New Roman"/>
          <w:noProof/>
          <w:sz w:val="24"/>
          <w:szCs w:val="24"/>
        </w:rPr>
        <w:t>c</w:t>
      </w:r>
      <w:r w:rsidRPr="005E06B7">
        <w:rPr>
          <w:rFonts w:ascii="Times New Roman" w:eastAsia="Times New Roman" w:hAnsi="Times New Roman" w:cs="Times New Roman"/>
          <w:noProof/>
          <w:sz w:val="24"/>
          <w:szCs w:val="24"/>
        </w:rPr>
        <w:t xml:space="preserve">limate </w:t>
      </w:r>
      <w:r w:rsidR="00ED396F">
        <w:rPr>
          <w:rFonts w:ascii="Times New Roman" w:eastAsia="Times New Roman" w:hAnsi="Times New Roman" w:cs="Times New Roman"/>
          <w:noProof/>
          <w:sz w:val="24"/>
          <w:szCs w:val="24"/>
        </w:rPr>
        <w:t>c</w:t>
      </w:r>
      <w:r w:rsidRPr="005E06B7">
        <w:rPr>
          <w:rFonts w:ascii="Times New Roman" w:eastAsia="Times New Roman" w:hAnsi="Times New Roman" w:cs="Times New Roman"/>
          <w:noProof/>
          <w:sz w:val="24"/>
          <w:szCs w:val="24"/>
        </w:rPr>
        <w:t xml:space="preserve">hange, </w:t>
      </w:r>
      <w:r w:rsidR="00ED396F">
        <w:rPr>
          <w:rFonts w:ascii="Times New Roman" w:eastAsia="Times New Roman" w:hAnsi="Times New Roman" w:cs="Times New Roman"/>
          <w:noProof/>
          <w:sz w:val="24"/>
          <w:szCs w:val="24"/>
        </w:rPr>
        <w:t>e</w:t>
      </w:r>
      <w:r w:rsidRPr="005E06B7">
        <w:rPr>
          <w:rFonts w:ascii="Times New Roman" w:eastAsia="Times New Roman" w:hAnsi="Times New Roman" w:cs="Times New Roman"/>
          <w:noProof/>
          <w:sz w:val="24"/>
          <w:szCs w:val="24"/>
        </w:rPr>
        <w:t xml:space="preserve">nvironmental </w:t>
      </w:r>
      <w:r w:rsidR="00ED396F">
        <w:rPr>
          <w:rFonts w:ascii="Times New Roman" w:eastAsia="Times New Roman" w:hAnsi="Times New Roman" w:cs="Times New Roman"/>
          <w:noProof/>
          <w:sz w:val="24"/>
          <w:szCs w:val="24"/>
        </w:rPr>
        <w:t>s</w:t>
      </w:r>
      <w:r w:rsidRPr="005E06B7">
        <w:rPr>
          <w:rFonts w:ascii="Times New Roman" w:eastAsia="Times New Roman" w:hAnsi="Times New Roman" w:cs="Times New Roman"/>
          <w:noProof/>
          <w:sz w:val="24"/>
          <w:szCs w:val="24"/>
        </w:rPr>
        <w:t xml:space="preserve">ustainability and </w:t>
      </w:r>
      <w:r w:rsidR="00ED396F">
        <w:rPr>
          <w:rFonts w:ascii="Times New Roman" w:eastAsia="Times New Roman" w:hAnsi="Times New Roman" w:cs="Times New Roman"/>
          <w:noProof/>
          <w:sz w:val="24"/>
          <w:szCs w:val="24"/>
        </w:rPr>
        <w:t>e</w:t>
      </w:r>
      <w:r w:rsidRPr="005E06B7">
        <w:rPr>
          <w:rFonts w:ascii="Times New Roman" w:eastAsia="Times New Roman" w:hAnsi="Times New Roman" w:cs="Times New Roman"/>
          <w:noProof/>
          <w:sz w:val="24"/>
          <w:szCs w:val="24"/>
        </w:rPr>
        <w:t xml:space="preserve">nergy </w:t>
      </w:r>
      <w:r w:rsidR="00ED396F">
        <w:rPr>
          <w:rFonts w:ascii="Times New Roman" w:eastAsia="Times New Roman" w:hAnsi="Times New Roman" w:cs="Times New Roman"/>
          <w:noProof/>
          <w:sz w:val="24"/>
          <w:szCs w:val="24"/>
        </w:rPr>
        <w:t>t</w:t>
      </w:r>
      <w:r w:rsidRPr="005E06B7">
        <w:rPr>
          <w:rFonts w:ascii="Times New Roman" w:eastAsia="Times New Roman" w:hAnsi="Times New Roman" w:cs="Times New Roman"/>
          <w:noProof/>
          <w:sz w:val="24"/>
          <w:szCs w:val="24"/>
        </w:rPr>
        <w:t xml:space="preserve">ransition, and iii) </w:t>
      </w:r>
      <w:r w:rsidR="00350404">
        <w:rPr>
          <w:rFonts w:ascii="Times New Roman" w:eastAsia="Times New Roman" w:hAnsi="Times New Roman" w:cs="Times New Roman"/>
          <w:noProof/>
          <w:sz w:val="24"/>
          <w:szCs w:val="24"/>
        </w:rPr>
        <w:t>AI</w:t>
      </w:r>
      <w:r w:rsidRPr="005E06B7">
        <w:rPr>
          <w:rFonts w:ascii="Times New Roman" w:eastAsia="Times New Roman" w:hAnsi="Times New Roman" w:cs="Times New Roman"/>
          <w:noProof/>
          <w:sz w:val="24"/>
          <w:szCs w:val="24"/>
        </w:rPr>
        <w:t xml:space="preserve"> in </w:t>
      </w:r>
      <w:r w:rsidR="00350404">
        <w:rPr>
          <w:rFonts w:ascii="Times New Roman" w:eastAsia="Times New Roman" w:hAnsi="Times New Roman" w:cs="Times New Roman"/>
          <w:noProof/>
          <w:sz w:val="24"/>
          <w:szCs w:val="24"/>
        </w:rPr>
        <w:t>s</w:t>
      </w:r>
      <w:r w:rsidRPr="005E06B7">
        <w:rPr>
          <w:rFonts w:ascii="Times New Roman" w:eastAsia="Times New Roman" w:hAnsi="Times New Roman" w:cs="Times New Roman"/>
          <w:noProof/>
          <w:sz w:val="24"/>
          <w:szCs w:val="24"/>
        </w:rPr>
        <w:t>cience</w:t>
      </w:r>
      <w:r w:rsidR="009636BE">
        <w:rPr>
          <w:rFonts w:ascii="Times New Roman" w:eastAsia="Times New Roman" w:hAnsi="Times New Roman" w:cs="Times New Roman"/>
          <w:noProof/>
          <w:sz w:val="24"/>
          <w:szCs w:val="24"/>
        </w:rPr>
        <w:t>,</w:t>
      </w:r>
      <w:r w:rsidRPr="005E06B7">
        <w:rPr>
          <w:rFonts w:ascii="Times New Roman" w:eastAsia="Times New Roman" w:hAnsi="Times New Roman" w:cs="Times New Roman"/>
          <w:noProof/>
          <w:sz w:val="24"/>
          <w:szCs w:val="24"/>
        </w:rPr>
        <w:t xml:space="preserve"> complement</w:t>
      </w:r>
      <w:r w:rsidR="009636BE">
        <w:rPr>
          <w:rFonts w:ascii="Times New Roman" w:eastAsia="Times New Roman" w:hAnsi="Times New Roman" w:cs="Times New Roman"/>
          <w:noProof/>
          <w:sz w:val="24"/>
          <w:szCs w:val="24"/>
        </w:rPr>
        <w:t>ing</w:t>
      </w:r>
      <w:r w:rsidRPr="005E06B7">
        <w:rPr>
          <w:rFonts w:ascii="Times New Roman" w:eastAsia="Times New Roman" w:hAnsi="Times New Roman" w:cs="Times New Roman"/>
          <w:noProof/>
          <w:sz w:val="24"/>
          <w:szCs w:val="24"/>
        </w:rPr>
        <w:t xml:space="preserve"> the existing Research Infrastructure Working Group. Each </w:t>
      </w:r>
      <w:r w:rsidR="00350404">
        <w:rPr>
          <w:rFonts w:ascii="Times New Roman" w:eastAsia="Times New Roman" w:hAnsi="Times New Roman" w:cs="Times New Roman"/>
          <w:noProof/>
          <w:sz w:val="24"/>
          <w:szCs w:val="24"/>
        </w:rPr>
        <w:t>g</w:t>
      </w:r>
      <w:r w:rsidRPr="005E06B7">
        <w:rPr>
          <w:rFonts w:ascii="Times New Roman" w:eastAsia="Times New Roman" w:hAnsi="Times New Roman" w:cs="Times New Roman"/>
          <w:noProof/>
          <w:sz w:val="24"/>
          <w:szCs w:val="24"/>
        </w:rPr>
        <w:t xml:space="preserve">roup </w:t>
      </w:r>
      <w:r w:rsidR="005466A1">
        <w:rPr>
          <w:rFonts w:ascii="Times New Roman" w:eastAsia="Times New Roman" w:hAnsi="Times New Roman" w:cs="Times New Roman"/>
          <w:noProof/>
          <w:sz w:val="24"/>
          <w:szCs w:val="24"/>
        </w:rPr>
        <w:t>will</w:t>
      </w:r>
      <w:r w:rsidRPr="005E06B7">
        <w:rPr>
          <w:rFonts w:ascii="Times New Roman" w:eastAsia="Times New Roman" w:hAnsi="Times New Roman" w:cs="Times New Roman"/>
          <w:noProof/>
          <w:sz w:val="24"/>
          <w:szCs w:val="24"/>
        </w:rPr>
        <w:t xml:space="preserve"> develop</w:t>
      </w:r>
      <w:r w:rsidR="00F90AF0">
        <w:rPr>
          <w:rFonts w:ascii="Times New Roman" w:eastAsia="Times New Roman" w:hAnsi="Times New Roman" w:cs="Times New Roman"/>
          <w:noProof/>
          <w:sz w:val="24"/>
          <w:szCs w:val="24"/>
        </w:rPr>
        <w:t xml:space="preserve"> </w:t>
      </w:r>
      <w:r w:rsidR="007A3458" w:rsidRPr="005E06B7">
        <w:rPr>
          <w:rFonts w:ascii="Times New Roman" w:eastAsia="Times New Roman" w:hAnsi="Times New Roman" w:cs="Times New Roman"/>
          <w:noProof/>
          <w:sz w:val="24"/>
          <w:szCs w:val="24"/>
        </w:rPr>
        <w:t>operational roadmaps</w:t>
      </w:r>
      <w:r w:rsidRPr="005E06B7">
        <w:rPr>
          <w:rFonts w:ascii="Times New Roman" w:eastAsia="Times New Roman" w:hAnsi="Times New Roman" w:cs="Times New Roman"/>
          <w:noProof/>
          <w:sz w:val="24"/>
          <w:szCs w:val="24"/>
        </w:rPr>
        <w:t xml:space="preserve"> that define priorities, activities, and deliverables</w:t>
      </w:r>
      <w:r w:rsidR="003160DB">
        <w:rPr>
          <w:rFonts w:ascii="Times New Roman" w:eastAsia="Times New Roman" w:hAnsi="Times New Roman" w:cs="Times New Roman"/>
          <w:noProof/>
          <w:sz w:val="24"/>
          <w:szCs w:val="24"/>
        </w:rPr>
        <w:t xml:space="preserve"> for </w:t>
      </w:r>
      <w:r w:rsidR="008D2E8E">
        <w:rPr>
          <w:rFonts w:ascii="Times New Roman" w:eastAsia="Times New Roman" w:hAnsi="Times New Roman" w:cs="Times New Roman"/>
          <w:noProof/>
          <w:sz w:val="24"/>
          <w:szCs w:val="24"/>
        </w:rPr>
        <w:t>the bi-regional cooperation</w:t>
      </w:r>
      <w:r w:rsidR="00964ED1">
        <w:rPr>
          <w:rFonts w:ascii="Times New Roman" w:eastAsia="Times New Roman" w:hAnsi="Times New Roman" w:cs="Times New Roman"/>
          <w:noProof/>
          <w:sz w:val="24"/>
          <w:szCs w:val="24"/>
        </w:rPr>
        <w:t xml:space="preserve"> in the priority area</w:t>
      </w:r>
      <w:r w:rsidR="00350404">
        <w:rPr>
          <w:rFonts w:ascii="Times New Roman" w:eastAsia="Times New Roman" w:hAnsi="Times New Roman" w:cs="Times New Roman"/>
          <w:noProof/>
          <w:sz w:val="24"/>
          <w:szCs w:val="24"/>
        </w:rPr>
        <w:t xml:space="preserve"> in question</w:t>
      </w:r>
      <w:r w:rsidRPr="005E06B7">
        <w:rPr>
          <w:rFonts w:ascii="Times New Roman" w:eastAsia="Times New Roman" w:hAnsi="Times New Roman" w:cs="Times New Roman"/>
          <w:noProof/>
          <w:sz w:val="24"/>
          <w:szCs w:val="24"/>
        </w:rPr>
        <w:t xml:space="preserve">. </w:t>
      </w:r>
      <w:r w:rsidR="0007506A" w:rsidRPr="504A92D0">
        <w:rPr>
          <w:rFonts w:ascii="Times New Roman" w:eastAsiaTheme="minorEastAsia" w:hAnsi="Times New Roman" w:cs="Times New Roman"/>
          <w:noProof/>
          <w:sz w:val="24"/>
          <w:szCs w:val="24"/>
        </w:rPr>
        <w:t xml:space="preserve">The EU-LAC Innovation Cooperation Initiative was launched in October 2023 to create and operationalise a network of existing startup incubators and accelerators, and to structure the innovation presence of EU Member States in the </w:t>
      </w:r>
      <w:r w:rsidR="009437B4">
        <w:rPr>
          <w:rFonts w:ascii="Times New Roman" w:eastAsiaTheme="minorEastAsia" w:hAnsi="Times New Roman" w:cs="Times New Roman"/>
          <w:noProof/>
          <w:sz w:val="24"/>
          <w:szCs w:val="24"/>
        </w:rPr>
        <w:t>LAC</w:t>
      </w:r>
      <w:r w:rsidR="0007506A" w:rsidRPr="504A92D0">
        <w:rPr>
          <w:rFonts w:ascii="Times New Roman" w:eastAsiaTheme="minorEastAsia" w:hAnsi="Times New Roman" w:cs="Times New Roman"/>
          <w:noProof/>
          <w:sz w:val="24"/>
          <w:szCs w:val="24"/>
        </w:rPr>
        <w:t xml:space="preserve"> region.</w:t>
      </w:r>
      <w:r w:rsidR="0007506A" w:rsidRPr="0007506A">
        <w:rPr>
          <w:rFonts w:ascii="Times New Roman" w:eastAsiaTheme="minorEastAsia" w:hAnsi="Times New Roman" w:cs="Times New Roman"/>
          <w:noProof/>
          <w:sz w:val="24"/>
          <w:szCs w:val="24"/>
        </w:rPr>
        <w:t xml:space="preserve"> </w:t>
      </w:r>
      <w:r w:rsidR="00FC6556">
        <w:rPr>
          <w:rFonts w:ascii="Times New Roman" w:eastAsiaTheme="minorEastAsia" w:hAnsi="Times New Roman" w:cs="Times New Roman"/>
          <w:noProof/>
          <w:sz w:val="24"/>
          <w:szCs w:val="24"/>
        </w:rPr>
        <w:t>A</w:t>
      </w:r>
      <w:r w:rsidR="0007506A" w:rsidRPr="504A92D0">
        <w:rPr>
          <w:rFonts w:ascii="Times New Roman" w:eastAsiaTheme="minorEastAsia" w:hAnsi="Times New Roman" w:cs="Times New Roman"/>
          <w:noProof/>
          <w:sz w:val="24"/>
          <w:szCs w:val="24"/>
        </w:rPr>
        <w:t xml:space="preserve"> Global Gateway Investment Agenda (GGIA) action on sargassum was launched in the Caribbean region, </w:t>
      </w:r>
      <w:r w:rsidR="009138DE">
        <w:rPr>
          <w:rFonts w:ascii="Times New Roman" w:eastAsiaTheme="minorEastAsia" w:hAnsi="Times New Roman" w:cs="Times New Roman"/>
          <w:noProof/>
          <w:sz w:val="24"/>
          <w:szCs w:val="24"/>
        </w:rPr>
        <w:t>giving</w:t>
      </w:r>
      <w:r w:rsidR="009138DE" w:rsidRPr="504A92D0">
        <w:rPr>
          <w:rFonts w:ascii="Times New Roman" w:eastAsiaTheme="minorEastAsia" w:hAnsi="Times New Roman" w:cs="Times New Roman"/>
          <w:noProof/>
          <w:sz w:val="24"/>
          <w:szCs w:val="24"/>
        </w:rPr>
        <w:t xml:space="preserve"> EU development cooperation </w:t>
      </w:r>
      <w:r w:rsidR="0007506A" w:rsidRPr="504A92D0">
        <w:rPr>
          <w:rFonts w:ascii="Times New Roman" w:eastAsiaTheme="minorEastAsia" w:hAnsi="Times New Roman" w:cs="Times New Roman"/>
          <w:noProof/>
          <w:sz w:val="24"/>
          <w:szCs w:val="24"/>
        </w:rPr>
        <w:t>an R&amp;I dimension.</w:t>
      </w:r>
    </w:p>
    <w:p w14:paraId="06AA9427" w14:textId="42FBCFDE" w:rsidR="00815E22" w:rsidRPr="00955BBF" w:rsidRDefault="007828BB" w:rsidP="00815E22">
      <w:pPr>
        <w:spacing w:after="120" w:line="276" w:lineRule="auto"/>
        <w:jc w:val="both"/>
        <w:rPr>
          <w:rFonts w:ascii="Times New Roman" w:eastAsia="Times New Roman" w:hAnsi="Times New Roman" w:cs="Times New Roman"/>
          <w:noProof/>
          <w:sz w:val="24"/>
          <w:szCs w:val="24"/>
          <w:lang w:val="en-GB"/>
        </w:rPr>
      </w:pPr>
      <w:r w:rsidRPr="00D05EA1">
        <w:rPr>
          <w:rFonts w:ascii="Times New Roman" w:eastAsia="Times New Roman" w:hAnsi="Times New Roman" w:cs="Times New Roman"/>
          <w:noProof/>
          <w:sz w:val="24"/>
          <w:szCs w:val="24"/>
        </w:rPr>
        <w:t>The</w:t>
      </w:r>
      <w:r w:rsidR="775029EB" w:rsidRPr="00D05EA1">
        <w:rPr>
          <w:rFonts w:ascii="Times New Roman" w:eastAsia="Times New Roman" w:hAnsi="Times New Roman" w:cs="Times New Roman"/>
          <w:noProof/>
          <w:sz w:val="24"/>
          <w:szCs w:val="24"/>
        </w:rPr>
        <w:t xml:space="preserve"> EU</w:t>
      </w:r>
      <w:r w:rsidR="0073538F">
        <w:rPr>
          <w:rFonts w:ascii="Times New Roman" w:eastAsia="Times New Roman" w:hAnsi="Times New Roman" w:cs="Times New Roman"/>
          <w:noProof/>
          <w:sz w:val="24"/>
          <w:szCs w:val="24"/>
        </w:rPr>
        <w:t>’</w:t>
      </w:r>
      <w:r w:rsidR="775029EB" w:rsidRPr="00D05EA1">
        <w:rPr>
          <w:rFonts w:ascii="Times New Roman" w:eastAsia="Times New Roman" w:hAnsi="Times New Roman" w:cs="Times New Roman"/>
          <w:noProof/>
          <w:sz w:val="24"/>
          <w:szCs w:val="24"/>
        </w:rPr>
        <w:t xml:space="preserve">s competitiveness and security </w:t>
      </w:r>
      <w:r w:rsidRPr="00D05EA1">
        <w:rPr>
          <w:rFonts w:ascii="Times New Roman" w:eastAsia="Times New Roman" w:hAnsi="Times New Roman" w:cs="Times New Roman"/>
          <w:noProof/>
          <w:sz w:val="24"/>
          <w:szCs w:val="24"/>
        </w:rPr>
        <w:t xml:space="preserve">is </w:t>
      </w:r>
      <w:r w:rsidRPr="000926F3">
        <w:rPr>
          <w:rFonts w:ascii="Times New Roman" w:eastAsia="Times New Roman" w:hAnsi="Times New Roman" w:cs="Times New Roman"/>
          <w:noProof/>
          <w:sz w:val="24"/>
          <w:szCs w:val="24"/>
        </w:rPr>
        <w:t>closely</w:t>
      </w:r>
      <w:r w:rsidR="775029EB" w:rsidRPr="000926F3">
        <w:rPr>
          <w:rFonts w:ascii="Times New Roman" w:eastAsia="Times New Roman" w:hAnsi="Times New Roman" w:cs="Times New Roman"/>
          <w:noProof/>
          <w:sz w:val="24"/>
          <w:szCs w:val="24"/>
        </w:rPr>
        <w:t xml:space="preserve"> interlinked </w:t>
      </w:r>
      <w:r w:rsidR="007832DB">
        <w:rPr>
          <w:rFonts w:ascii="Times New Roman" w:eastAsia="Times New Roman" w:hAnsi="Times New Roman" w:cs="Times New Roman"/>
          <w:noProof/>
          <w:sz w:val="24"/>
          <w:szCs w:val="24"/>
        </w:rPr>
        <w:t>to</w:t>
      </w:r>
      <w:r w:rsidR="007832DB" w:rsidRPr="000926F3">
        <w:rPr>
          <w:rFonts w:ascii="Times New Roman" w:eastAsia="Times New Roman" w:hAnsi="Times New Roman" w:cs="Times New Roman"/>
          <w:noProof/>
          <w:sz w:val="24"/>
          <w:szCs w:val="24"/>
        </w:rPr>
        <w:t xml:space="preserve"> </w:t>
      </w:r>
      <w:r w:rsidR="6A1223A2" w:rsidRPr="000926F3">
        <w:rPr>
          <w:rFonts w:ascii="Times New Roman" w:eastAsia="Times New Roman" w:hAnsi="Times New Roman" w:cs="Times New Roman"/>
          <w:noProof/>
          <w:sz w:val="24"/>
          <w:szCs w:val="24"/>
        </w:rPr>
        <w:t>t</w:t>
      </w:r>
      <w:r w:rsidR="6A1223A2" w:rsidRPr="000926F3">
        <w:rPr>
          <w:rFonts w:ascii="Times New Roman" w:eastAsia="Times New Roman" w:hAnsi="Times New Roman" w:cs="Times New Roman"/>
          <w:noProof/>
          <w:color w:val="111111"/>
          <w:sz w:val="24"/>
          <w:szCs w:val="24"/>
        </w:rPr>
        <w:t>he Association of Southeast Asian Nations</w:t>
      </w:r>
      <w:r w:rsidR="009A67BB" w:rsidRPr="000926F3">
        <w:rPr>
          <w:rFonts w:ascii="Times New Roman" w:eastAsia="Times New Roman" w:hAnsi="Times New Roman" w:cs="Times New Roman"/>
          <w:noProof/>
          <w:color w:val="111111"/>
          <w:sz w:val="24"/>
          <w:szCs w:val="24"/>
        </w:rPr>
        <w:t xml:space="preserve"> (</w:t>
      </w:r>
      <w:r w:rsidR="6A1223A2" w:rsidRPr="000926F3">
        <w:rPr>
          <w:rFonts w:ascii="Times New Roman" w:eastAsia="Times New Roman" w:hAnsi="Times New Roman" w:cs="Times New Roman"/>
          <w:noProof/>
          <w:color w:val="111111"/>
          <w:sz w:val="24"/>
          <w:szCs w:val="24"/>
        </w:rPr>
        <w:t>ASEAN</w:t>
      </w:r>
      <w:r w:rsidR="009A67BB" w:rsidRPr="000926F3">
        <w:rPr>
          <w:rFonts w:ascii="Times New Roman" w:eastAsia="Times New Roman" w:hAnsi="Times New Roman" w:cs="Times New Roman"/>
          <w:noProof/>
          <w:color w:val="111111"/>
          <w:sz w:val="24"/>
          <w:szCs w:val="24"/>
        </w:rPr>
        <w:t>)</w:t>
      </w:r>
      <w:r w:rsidR="775029EB" w:rsidRPr="000926F3">
        <w:rPr>
          <w:rFonts w:ascii="Times New Roman" w:eastAsia="Times New Roman" w:hAnsi="Times New Roman" w:cs="Times New Roman"/>
          <w:noProof/>
          <w:sz w:val="24"/>
          <w:szCs w:val="24"/>
        </w:rPr>
        <w:t xml:space="preserve">, </w:t>
      </w:r>
      <w:r w:rsidRPr="000926F3">
        <w:rPr>
          <w:rFonts w:ascii="Times New Roman" w:eastAsia="Times New Roman" w:hAnsi="Times New Roman" w:cs="Times New Roman"/>
          <w:noProof/>
          <w:sz w:val="24"/>
          <w:szCs w:val="24"/>
        </w:rPr>
        <w:t>requiring the EU</w:t>
      </w:r>
      <w:r w:rsidR="775029EB" w:rsidRPr="000926F3">
        <w:rPr>
          <w:rFonts w:ascii="Times New Roman" w:eastAsia="Times New Roman" w:hAnsi="Times New Roman" w:cs="Times New Roman"/>
          <w:noProof/>
          <w:sz w:val="24"/>
          <w:szCs w:val="24"/>
        </w:rPr>
        <w:t xml:space="preserve"> to strengthen</w:t>
      </w:r>
      <w:r w:rsidRPr="00D05EA1">
        <w:rPr>
          <w:rFonts w:ascii="Times New Roman" w:eastAsia="Times New Roman" w:hAnsi="Times New Roman" w:cs="Times New Roman"/>
          <w:noProof/>
          <w:sz w:val="24"/>
          <w:szCs w:val="24"/>
        </w:rPr>
        <w:t xml:space="preserve"> its </w:t>
      </w:r>
      <w:r w:rsidR="00B42ACA">
        <w:rPr>
          <w:rFonts w:ascii="Times New Roman" w:eastAsia="Times New Roman" w:hAnsi="Times New Roman" w:cs="Times New Roman"/>
          <w:noProof/>
          <w:sz w:val="24"/>
          <w:szCs w:val="24"/>
        </w:rPr>
        <w:t xml:space="preserve">R&amp;I </w:t>
      </w:r>
      <w:r w:rsidR="775029EB" w:rsidRPr="00D05EA1">
        <w:rPr>
          <w:rFonts w:ascii="Times New Roman" w:eastAsia="Times New Roman" w:hAnsi="Times New Roman" w:cs="Times New Roman"/>
          <w:noProof/>
          <w:sz w:val="24"/>
          <w:szCs w:val="24"/>
        </w:rPr>
        <w:t xml:space="preserve">cooperation with the region. </w:t>
      </w:r>
      <w:r w:rsidR="004C5CD9">
        <w:rPr>
          <w:rFonts w:ascii="Times New Roman" w:eastAsia="Times New Roman" w:hAnsi="Times New Roman" w:cs="Times New Roman"/>
          <w:noProof/>
          <w:sz w:val="24"/>
          <w:szCs w:val="24"/>
        </w:rPr>
        <w:t>C</w:t>
      </w:r>
      <w:r w:rsidR="0076208B">
        <w:rPr>
          <w:rFonts w:ascii="Times New Roman" w:eastAsia="Times New Roman" w:hAnsi="Times New Roman" w:cs="Times New Roman"/>
          <w:noProof/>
          <w:sz w:val="24"/>
          <w:szCs w:val="24"/>
        </w:rPr>
        <w:t>ooperation</w:t>
      </w:r>
      <w:r w:rsidR="00F56008">
        <w:rPr>
          <w:rFonts w:ascii="Times New Roman" w:eastAsia="Times New Roman" w:hAnsi="Times New Roman" w:cs="Times New Roman"/>
          <w:noProof/>
          <w:sz w:val="24"/>
          <w:szCs w:val="24"/>
        </w:rPr>
        <w:t xml:space="preserve"> </w:t>
      </w:r>
      <w:r w:rsidR="2EE6A3F8" w:rsidRPr="00D05EA1">
        <w:rPr>
          <w:rFonts w:ascii="Times New Roman" w:eastAsia="Times New Roman" w:hAnsi="Times New Roman" w:cs="Times New Roman"/>
          <w:noProof/>
          <w:sz w:val="24"/>
          <w:szCs w:val="24"/>
        </w:rPr>
        <w:t>focus</w:t>
      </w:r>
      <w:r w:rsidR="00F56008">
        <w:rPr>
          <w:rFonts w:ascii="Times New Roman" w:eastAsia="Times New Roman" w:hAnsi="Times New Roman" w:cs="Times New Roman"/>
          <w:noProof/>
          <w:sz w:val="24"/>
          <w:szCs w:val="24"/>
        </w:rPr>
        <w:t>es</w:t>
      </w:r>
      <w:r w:rsidR="2EE6A3F8" w:rsidRPr="00D05EA1">
        <w:rPr>
          <w:rFonts w:ascii="Times New Roman" w:eastAsia="Times New Roman" w:hAnsi="Times New Roman" w:cs="Times New Roman"/>
          <w:noProof/>
          <w:sz w:val="24"/>
          <w:szCs w:val="24"/>
        </w:rPr>
        <w:t xml:space="preserve"> on green technologies, digital transformation, healthcare innovations, </w:t>
      </w:r>
      <w:r w:rsidR="00815E22" w:rsidRPr="007069B4">
        <w:rPr>
          <w:rFonts w:ascii="Times New Roman" w:eastAsia="Times New Roman" w:hAnsi="Times New Roman" w:cs="Times New Roman"/>
          <w:noProof/>
          <w:sz w:val="24"/>
          <w:szCs w:val="24"/>
        </w:rPr>
        <w:t xml:space="preserve">and sharing experience </w:t>
      </w:r>
      <w:r w:rsidR="00073B59">
        <w:rPr>
          <w:rFonts w:ascii="Times New Roman" w:eastAsia="Times New Roman" w:hAnsi="Times New Roman" w:cs="Times New Roman"/>
          <w:noProof/>
          <w:sz w:val="24"/>
          <w:szCs w:val="24"/>
        </w:rPr>
        <w:t>of</w:t>
      </w:r>
      <w:r w:rsidR="00073B59" w:rsidRPr="007069B4">
        <w:rPr>
          <w:rFonts w:ascii="Times New Roman" w:eastAsia="Times New Roman" w:hAnsi="Times New Roman" w:cs="Times New Roman"/>
          <w:noProof/>
          <w:sz w:val="24"/>
          <w:szCs w:val="24"/>
        </w:rPr>
        <w:t xml:space="preserve"> </w:t>
      </w:r>
      <w:r w:rsidR="00815E22" w:rsidRPr="007069B4">
        <w:rPr>
          <w:rFonts w:ascii="Times New Roman" w:eastAsia="Times New Roman" w:hAnsi="Times New Roman" w:cs="Times New Roman"/>
          <w:noProof/>
          <w:sz w:val="24"/>
          <w:szCs w:val="24"/>
        </w:rPr>
        <w:t xml:space="preserve">regional integration (research infrastructures, talent mobility, technology transfer). </w:t>
      </w:r>
      <w:r w:rsidR="00D2147C" w:rsidRPr="00391F84">
        <w:rPr>
          <w:rFonts w:ascii="Times New Roman" w:eastAsia="Times New Roman" w:hAnsi="Times New Roman" w:cs="Times New Roman"/>
          <w:noProof/>
          <w:sz w:val="24"/>
          <w:szCs w:val="24"/>
          <w:lang w:val="en-GB"/>
        </w:rPr>
        <w:t xml:space="preserve">The ASEAN-EU Dialogue on Science, Technology and Innovation identified further areas of collaboration: innovation/startups, science diplomacy </w:t>
      </w:r>
      <w:r w:rsidR="00073B59">
        <w:rPr>
          <w:rFonts w:ascii="Times New Roman" w:eastAsia="Times New Roman" w:hAnsi="Times New Roman" w:cs="Times New Roman"/>
          <w:noProof/>
          <w:sz w:val="24"/>
          <w:szCs w:val="24"/>
          <w:lang w:val="en-GB"/>
        </w:rPr>
        <w:t xml:space="preserve">and </w:t>
      </w:r>
      <w:r w:rsidR="00D2147C" w:rsidRPr="00391F84">
        <w:rPr>
          <w:rFonts w:ascii="Times New Roman" w:eastAsia="Times New Roman" w:hAnsi="Times New Roman" w:cs="Times New Roman"/>
          <w:noProof/>
          <w:sz w:val="24"/>
          <w:szCs w:val="24"/>
          <w:lang w:val="en-GB"/>
        </w:rPr>
        <w:t xml:space="preserve">gender equality in </w:t>
      </w:r>
      <w:r w:rsidR="00D2147C">
        <w:rPr>
          <w:rFonts w:ascii="Times New Roman" w:eastAsia="Times New Roman" w:hAnsi="Times New Roman" w:cs="Times New Roman"/>
          <w:noProof/>
          <w:sz w:val="24"/>
          <w:szCs w:val="24"/>
          <w:lang w:val="en-GB"/>
        </w:rPr>
        <w:t>R&amp;I</w:t>
      </w:r>
      <w:r w:rsidR="00D2147C" w:rsidRPr="00391F84">
        <w:rPr>
          <w:rFonts w:ascii="Times New Roman" w:eastAsia="Times New Roman" w:hAnsi="Times New Roman" w:cs="Times New Roman"/>
          <w:noProof/>
          <w:sz w:val="24"/>
          <w:szCs w:val="24"/>
          <w:lang w:val="en-GB"/>
        </w:rPr>
        <w:t>.</w:t>
      </w:r>
      <w:r w:rsidR="00D2147C">
        <w:rPr>
          <w:rFonts w:ascii="Times New Roman" w:eastAsia="Times New Roman" w:hAnsi="Times New Roman" w:cs="Times New Roman"/>
          <w:noProof/>
          <w:sz w:val="24"/>
          <w:szCs w:val="24"/>
          <w:lang w:val="en-GB"/>
        </w:rPr>
        <w:t xml:space="preserve"> </w:t>
      </w:r>
    </w:p>
    <w:p w14:paraId="0073EC56" w14:textId="77777777" w:rsidR="00C33703" w:rsidRPr="00955BBF" w:rsidRDefault="00C33703" w:rsidP="0047717E">
      <w:pPr>
        <w:spacing w:after="120" w:line="276" w:lineRule="auto"/>
        <w:jc w:val="both"/>
        <w:rPr>
          <w:rFonts w:ascii="Times New Roman" w:eastAsia="Times New Roman" w:hAnsi="Times New Roman" w:cs="Times New Roman"/>
          <w:noProof/>
          <w:sz w:val="24"/>
          <w:szCs w:val="24"/>
          <w:lang w:val="en-GB"/>
        </w:rPr>
      </w:pPr>
    </w:p>
    <w:p w14:paraId="6751E685" w14:textId="77777777" w:rsidR="00912308" w:rsidRPr="00D05EA1" w:rsidRDefault="00912308" w:rsidP="00C33703">
      <w:pPr>
        <w:pStyle w:val="ListParagraph"/>
        <w:numPr>
          <w:ilvl w:val="0"/>
          <w:numId w:val="11"/>
        </w:numPr>
        <w:spacing w:after="120" w:line="276" w:lineRule="auto"/>
        <w:ind w:left="357" w:hanging="357"/>
        <w:jc w:val="both"/>
        <w:rPr>
          <w:b/>
          <w:smallCaps/>
          <w:noProof/>
          <w:szCs w:val="20"/>
          <w:lang w:val="en-IE"/>
        </w:rPr>
      </w:pPr>
      <w:r w:rsidRPr="00D05EA1">
        <w:rPr>
          <w:b/>
          <w:smallCaps/>
          <w:noProof/>
          <w:szCs w:val="20"/>
          <w:lang w:val="en-IE"/>
        </w:rPr>
        <w:t>Conclusions</w:t>
      </w:r>
    </w:p>
    <w:p w14:paraId="7D44BF00" w14:textId="056CC581" w:rsidR="008C7318" w:rsidRDefault="005E7E28" w:rsidP="00BD265A">
      <w:pPr>
        <w:spacing w:after="120" w:line="276" w:lineRule="auto"/>
        <w:jc w:val="both"/>
        <w:rPr>
          <w:rFonts w:ascii="Times New Roman" w:eastAsia="Times New Roman" w:hAnsi="Times New Roman" w:cs="Times New Roman"/>
          <w:noProof/>
          <w:sz w:val="24"/>
          <w:szCs w:val="24"/>
          <w:lang w:eastAsia="en-GB"/>
        </w:rPr>
      </w:pPr>
      <w:r w:rsidRPr="6EA407F4">
        <w:rPr>
          <w:rFonts w:ascii="Times New Roman" w:eastAsia="Times New Roman" w:hAnsi="Times New Roman" w:cs="Times New Roman"/>
          <w:noProof/>
          <w:sz w:val="24"/>
          <w:szCs w:val="24"/>
          <w:lang w:val="en-GB" w:eastAsia="en-GB"/>
        </w:rPr>
        <w:t xml:space="preserve">Since the adoption in 2021 of the Global Approach to </w:t>
      </w:r>
      <w:r w:rsidR="003732B0">
        <w:rPr>
          <w:rFonts w:ascii="Times New Roman" w:eastAsia="Times New Roman" w:hAnsi="Times New Roman" w:cs="Times New Roman"/>
          <w:noProof/>
          <w:sz w:val="24"/>
          <w:szCs w:val="24"/>
          <w:lang w:val="en-GB" w:eastAsia="en-GB"/>
        </w:rPr>
        <w:t>R&amp;I</w:t>
      </w:r>
      <w:r w:rsidRPr="6EA407F4">
        <w:rPr>
          <w:rFonts w:ascii="Times New Roman" w:eastAsia="Times New Roman" w:hAnsi="Times New Roman" w:cs="Times New Roman"/>
          <w:noProof/>
          <w:sz w:val="24"/>
          <w:szCs w:val="24"/>
          <w:lang w:val="en-GB" w:eastAsia="en-GB"/>
        </w:rPr>
        <w:t xml:space="preserve">, there have been major unforeseen external developments, such as the Russian war of aggression against Ukraine, </w:t>
      </w:r>
      <w:r w:rsidR="000E6B60" w:rsidRPr="6EA407F4">
        <w:rPr>
          <w:rFonts w:ascii="Times New Roman" w:eastAsia="Times New Roman" w:hAnsi="Times New Roman" w:cs="Times New Roman"/>
          <w:noProof/>
          <w:sz w:val="24"/>
          <w:szCs w:val="24"/>
          <w:lang w:val="en-GB" w:eastAsia="en-GB"/>
        </w:rPr>
        <w:t xml:space="preserve">the </w:t>
      </w:r>
      <w:r w:rsidR="00384467" w:rsidRPr="6EA407F4">
        <w:rPr>
          <w:rFonts w:ascii="Times New Roman" w:eastAsia="Times New Roman" w:hAnsi="Times New Roman" w:cs="Times New Roman"/>
          <w:noProof/>
          <w:sz w:val="24"/>
          <w:szCs w:val="24"/>
          <w:lang w:eastAsia="en-GB"/>
        </w:rPr>
        <w:t xml:space="preserve">escalating </w:t>
      </w:r>
      <w:r w:rsidR="00185A18" w:rsidRPr="6EA407F4">
        <w:rPr>
          <w:rFonts w:ascii="Times New Roman" w:eastAsia="Times New Roman" w:hAnsi="Times New Roman" w:cs="Times New Roman"/>
          <w:noProof/>
          <w:sz w:val="24"/>
          <w:szCs w:val="24"/>
          <w:lang w:eastAsia="en-GB"/>
        </w:rPr>
        <w:t xml:space="preserve">conflict </w:t>
      </w:r>
      <w:r w:rsidR="00384467" w:rsidRPr="6EA407F4">
        <w:rPr>
          <w:rFonts w:ascii="Times New Roman" w:eastAsia="Times New Roman" w:hAnsi="Times New Roman" w:cs="Times New Roman"/>
          <w:noProof/>
          <w:sz w:val="24"/>
          <w:szCs w:val="24"/>
          <w:lang w:eastAsia="en-GB"/>
        </w:rPr>
        <w:t>in the Middle East</w:t>
      </w:r>
      <w:r w:rsidRPr="6EA407F4">
        <w:rPr>
          <w:rFonts w:ascii="Times New Roman" w:eastAsia="Times New Roman" w:hAnsi="Times New Roman" w:cs="Times New Roman"/>
          <w:noProof/>
          <w:sz w:val="24"/>
          <w:szCs w:val="24"/>
          <w:lang w:eastAsia="en-GB"/>
        </w:rPr>
        <w:t xml:space="preserve">, </w:t>
      </w:r>
      <w:r w:rsidR="00CB5726" w:rsidRPr="6EA407F4">
        <w:rPr>
          <w:rFonts w:ascii="Times New Roman" w:eastAsia="Times New Roman" w:hAnsi="Times New Roman" w:cs="Times New Roman"/>
          <w:noProof/>
          <w:sz w:val="24"/>
          <w:szCs w:val="24"/>
          <w:lang w:eastAsia="en-GB"/>
        </w:rPr>
        <w:t xml:space="preserve">fundamental changes in </w:t>
      </w:r>
      <w:r w:rsidR="008106F4" w:rsidRPr="6EA407F4">
        <w:rPr>
          <w:rFonts w:ascii="Times New Roman" w:eastAsia="Times New Roman" w:hAnsi="Times New Roman" w:cs="Times New Roman"/>
          <w:noProof/>
          <w:sz w:val="24"/>
          <w:szCs w:val="24"/>
          <w:lang w:eastAsia="en-GB"/>
        </w:rPr>
        <w:t xml:space="preserve">US policies </w:t>
      </w:r>
      <w:r w:rsidR="00C23584">
        <w:rPr>
          <w:rFonts w:ascii="Times New Roman" w:eastAsia="Times New Roman" w:hAnsi="Times New Roman" w:cs="Times New Roman"/>
          <w:noProof/>
          <w:sz w:val="24"/>
          <w:szCs w:val="24"/>
          <w:lang w:eastAsia="en-GB"/>
        </w:rPr>
        <w:t xml:space="preserve">regarding </w:t>
      </w:r>
      <w:r w:rsidR="00400225">
        <w:rPr>
          <w:rFonts w:ascii="Times New Roman" w:eastAsia="Times New Roman" w:hAnsi="Times New Roman" w:cs="Times New Roman"/>
          <w:noProof/>
          <w:sz w:val="24"/>
          <w:szCs w:val="24"/>
          <w:lang w:eastAsia="en-GB"/>
        </w:rPr>
        <w:t xml:space="preserve">science, </w:t>
      </w:r>
      <w:r w:rsidR="00C23584">
        <w:rPr>
          <w:rFonts w:ascii="Times New Roman" w:eastAsia="Times New Roman" w:hAnsi="Times New Roman" w:cs="Times New Roman"/>
          <w:noProof/>
          <w:sz w:val="24"/>
          <w:szCs w:val="24"/>
          <w:lang w:eastAsia="en-GB"/>
        </w:rPr>
        <w:t>climate change, environment or health</w:t>
      </w:r>
      <w:r w:rsidR="00C23584" w:rsidRPr="6EA407F4">
        <w:rPr>
          <w:rFonts w:ascii="Times New Roman" w:eastAsia="Times New Roman" w:hAnsi="Times New Roman" w:cs="Times New Roman"/>
          <w:noProof/>
          <w:sz w:val="24"/>
          <w:szCs w:val="24"/>
          <w:lang w:eastAsia="en-GB"/>
        </w:rPr>
        <w:t xml:space="preserve">, </w:t>
      </w:r>
      <w:r w:rsidR="00391B0D" w:rsidRPr="6EA407F4">
        <w:rPr>
          <w:rFonts w:ascii="Times New Roman" w:eastAsia="Times New Roman" w:hAnsi="Times New Roman" w:cs="Times New Roman"/>
          <w:noProof/>
          <w:sz w:val="24"/>
          <w:szCs w:val="24"/>
          <w:lang w:eastAsia="en-GB"/>
        </w:rPr>
        <w:t xml:space="preserve">and </w:t>
      </w:r>
      <w:r w:rsidR="00047D99">
        <w:rPr>
          <w:rFonts w:ascii="Times New Roman" w:eastAsia="Times New Roman" w:hAnsi="Times New Roman" w:cs="Times New Roman"/>
          <w:noProof/>
          <w:sz w:val="24"/>
          <w:szCs w:val="24"/>
          <w:lang w:eastAsia="en-GB"/>
        </w:rPr>
        <w:t>seismic shifts</w:t>
      </w:r>
      <w:r w:rsidR="00AF47C5" w:rsidRPr="6EA407F4">
        <w:rPr>
          <w:rFonts w:ascii="Times New Roman" w:eastAsia="Times New Roman" w:hAnsi="Times New Roman" w:cs="Times New Roman"/>
          <w:noProof/>
          <w:sz w:val="24"/>
          <w:szCs w:val="24"/>
          <w:lang w:eastAsia="en-GB"/>
        </w:rPr>
        <w:t xml:space="preserve"> </w:t>
      </w:r>
      <w:r w:rsidR="00BA5A0F" w:rsidRPr="6EA407F4">
        <w:rPr>
          <w:rFonts w:ascii="Times New Roman" w:eastAsia="Times New Roman" w:hAnsi="Times New Roman" w:cs="Times New Roman"/>
          <w:noProof/>
          <w:sz w:val="24"/>
          <w:szCs w:val="24"/>
          <w:lang w:eastAsia="en-GB"/>
        </w:rPr>
        <w:t xml:space="preserve">in the application of groundbreaking technologies such as </w:t>
      </w:r>
      <w:r w:rsidR="00AF47C5">
        <w:rPr>
          <w:rFonts w:ascii="Times New Roman" w:eastAsia="Times New Roman" w:hAnsi="Times New Roman" w:cs="Times New Roman"/>
          <w:noProof/>
          <w:sz w:val="24"/>
          <w:szCs w:val="24"/>
          <w:lang w:eastAsia="en-GB"/>
        </w:rPr>
        <w:t>AI</w:t>
      </w:r>
      <w:r w:rsidR="008C7318" w:rsidRPr="6EA407F4">
        <w:rPr>
          <w:rFonts w:ascii="Times New Roman" w:eastAsia="Times New Roman" w:hAnsi="Times New Roman" w:cs="Times New Roman"/>
          <w:noProof/>
          <w:sz w:val="24"/>
          <w:szCs w:val="24"/>
          <w:lang w:eastAsia="en-GB"/>
        </w:rPr>
        <w:t xml:space="preserve">. </w:t>
      </w:r>
      <w:r w:rsidR="00EF2069" w:rsidRPr="6EA407F4">
        <w:rPr>
          <w:rFonts w:ascii="Times New Roman" w:eastAsia="Times New Roman" w:hAnsi="Times New Roman" w:cs="Times New Roman"/>
          <w:noProof/>
          <w:sz w:val="24"/>
          <w:szCs w:val="24"/>
          <w:lang w:eastAsia="en-GB"/>
        </w:rPr>
        <w:t xml:space="preserve">These developments </w:t>
      </w:r>
      <w:r w:rsidR="008C7318" w:rsidRPr="6EA407F4">
        <w:rPr>
          <w:rFonts w:ascii="Times New Roman" w:eastAsia="Times New Roman" w:hAnsi="Times New Roman" w:cs="Times New Roman"/>
          <w:noProof/>
          <w:sz w:val="24"/>
          <w:szCs w:val="24"/>
          <w:lang w:eastAsia="en-GB"/>
        </w:rPr>
        <w:t xml:space="preserve">profoundly affect the global R&amp;I landscape and </w:t>
      </w:r>
      <w:r w:rsidR="00EF2069" w:rsidRPr="6EA407F4">
        <w:rPr>
          <w:rFonts w:ascii="Times New Roman" w:eastAsia="Times New Roman" w:hAnsi="Times New Roman" w:cs="Times New Roman"/>
          <w:noProof/>
          <w:sz w:val="24"/>
          <w:szCs w:val="24"/>
          <w:lang w:eastAsia="en-GB"/>
        </w:rPr>
        <w:t xml:space="preserve">require the EU </w:t>
      </w:r>
      <w:r w:rsidR="00361FC9" w:rsidRPr="6EA407F4">
        <w:rPr>
          <w:rFonts w:ascii="Times New Roman" w:eastAsia="Times New Roman" w:hAnsi="Times New Roman" w:cs="Times New Roman"/>
          <w:noProof/>
          <w:sz w:val="24"/>
          <w:szCs w:val="24"/>
          <w:lang w:eastAsia="en-GB"/>
        </w:rPr>
        <w:t>to become much more assertive in defending its political and economic interests</w:t>
      </w:r>
      <w:r w:rsidR="00F12293" w:rsidRPr="6EA407F4">
        <w:rPr>
          <w:rFonts w:ascii="Times New Roman" w:eastAsia="Times New Roman" w:hAnsi="Times New Roman" w:cs="Times New Roman"/>
          <w:noProof/>
          <w:sz w:val="24"/>
          <w:szCs w:val="24"/>
          <w:lang w:eastAsia="en-GB"/>
        </w:rPr>
        <w:t xml:space="preserve"> </w:t>
      </w:r>
      <w:r w:rsidR="00C272B7">
        <w:rPr>
          <w:rFonts w:ascii="Times New Roman" w:eastAsia="Times New Roman" w:hAnsi="Times New Roman" w:cs="Times New Roman"/>
          <w:noProof/>
          <w:sz w:val="24"/>
          <w:szCs w:val="24"/>
          <w:lang w:eastAsia="en-GB"/>
        </w:rPr>
        <w:t>and</w:t>
      </w:r>
      <w:r w:rsidR="00F12293" w:rsidRPr="6EA407F4">
        <w:rPr>
          <w:rFonts w:ascii="Times New Roman" w:eastAsia="Times New Roman" w:hAnsi="Times New Roman" w:cs="Times New Roman"/>
          <w:noProof/>
          <w:sz w:val="24"/>
          <w:szCs w:val="24"/>
          <w:lang w:eastAsia="en-GB"/>
        </w:rPr>
        <w:t xml:space="preserve"> </w:t>
      </w:r>
      <w:r w:rsidR="008C7318" w:rsidRPr="6EA407F4">
        <w:rPr>
          <w:rFonts w:ascii="Times New Roman" w:eastAsia="Times New Roman" w:hAnsi="Times New Roman" w:cs="Times New Roman"/>
          <w:noProof/>
          <w:sz w:val="24"/>
          <w:szCs w:val="24"/>
          <w:lang w:eastAsia="en-GB"/>
        </w:rPr>
        <w:t xml:space="preserve">promoting </w:t>
      </w:r>
      <w:r w:rsidR="00F12293" w:rsidRPr="6EA407F4">
        <w:rPr>
          <w:rFonts w:ascii="Times New Roman" w:eastAsia="Times New Roman" w:hAnsi="Times New Roman" w:cs="Times New Roman"/>
          <w:noProof/>
          <w:sz w:val="24"/>
          <w:szCs w:val="24"/>
          <w:lang w:eastAsia="en-GB"/>
        </w:rPr>
        <w:t>i</w:t>
      </w:r>
      <w:r w:rsidR="00C820A6" w:rsidRPr="6EA407F4">
        <w:rPr>
          <w:rFonts w:ascii="Times New Roman" w:eastAsia="Times New Roman" w:hAnsi="Times New Roman" w:cs="Times New Roman"/>
          <w:noProof/>
          <w:sz w:val="24"/>
          <w:szCs w:val="24"/>
          <w:lang w:eastAsia="en-GB"/>
        </w:rPr>
        <w:t>ts values</w:t>
      </w:r>
      <w:r w:rsidR="00CF2361" w:rsidRPr="6EA407F4">
        <w:rPr>
          <w:rFonts w:ascii="Times New Roman" w:eastAsia="Times New Roman" w:hAnsi="Times New Roman" w:cs="Times New Roman"/>
          <w:noProof/>
          <w:sz w:val="24"/>
          <w:szCs w:val="24"/>
          <w:lang w:eastAsia="en-GB"/>
        </w:rPr>
        <w:t xml:space="preserve"> globally</w:t>
      </w:r>
      <w:r w:rsidR="00DC0208" w:rsidRPr="6EA407F4">
        <w:rPr>
          <w:rFonts w:ascii="Times New Roman" w:eastAsia="Times New Roman" w:hAnsi="Times New Roman" w:cs="Times New Roman"/>
          <w:noProof/>
          <w:sz w:val="24"/>
          <w:szCs w:val="24"/>
          <w:lang w:eastAsia="en-GB"/>
        </w:rPr>
        <w:t xml:space="preserve">. </w:t>
      </w:r>
      <w:r w:rsidR="00D74F75" w:rsidRPr="6EA407F4">
        <w:rPr>
          <w:rFonts w:ascii="Times New Roman" w:eastAsia="Times New Roman" w:hAnsi="Times New Roman" w:cs="Times New Roman"/>
          <w:noProof/>
          <w:sz w:val="24"/>
          <w:szCs w:val="24"/>
          <w:lang w:eastAsia="en-GB"/>
        </w:rPr>
        <w:t xml:space="preserve">Being a beacon for </w:t>
      </w:r>
      <w:r w:rsidR="00144AA0" w:rsidRPr="6EA407F4">
        <w:rPr>
          <w:rFonts w:ascii="Times New Roman" w:eastAsia="Times New Roman" w:hAnsi="Times New Roman" w:cs="Times New Roman"/>
          <w:noProof/>
          <w:sz w:val="24"/>
          <w:szCs w:val="24"/>
          <w:lang w:eastAsia="en-GB"/>
        </w:rPr>
        <w:t xml:space="preserve">academic freedom and freedom of scientific research </w:t>
      </w:r>
      <w:r w:rsidR="004B0B3C" w:rsidRPr="6EA407F4">
        <w:rPr>
          <w:rFonts w:ascii="Times New Roman" w:eastAsia="Times New Roman" w:hAnsi="Times New Roman" w:cs="Times New Roman"/>
          <w:noProof/>
          <w:sz w:val="24"/>
          <w:szCs w:val="24"/>
          <w:lang w:eastAsia="en-GB"/>
        </w:rPr>
        <w:t xml:space="preserve">and gender equality </w:t>
      </w:r>
      <w:r w:rsidR="00795D4F" w:rsidRPr="6EA407F4">
        <w:rPr>
          <w:rFonts w:ascii="Times New Roman" w:eastAsia="Times New Roman" w:hAnsi="Times New Roman" w:cs="Times New Roman"/>
          <w:noProof/>
          <w:sz w:val="24"/>
          <w:szCs w:val="24"/>
          <w:lang w:eastAsia="en-GB"/>
        </w:rPr>
        <w:t>is central to the EU’s ambition to attract the best scientific talent</w:t>
      </w:r>
      <w:r w:rsidR="006A5337">
        <w:rPr>
          <w:rFonts w:ascii="Times New Roman" w:eastAsia="Times New Roman" w:hAnsi="Times New Roman" w:cs="Times New Roman"/>
          <w:noProof/>
          <w:sz w:val="24"/>
          <w:szCs w:val="24"/>
          <w:lang w:eastAsia="en-GB"/>
        </w:rPr>
        <w:t>,</w:t>
      </w:r>
      <w:r w:rsidR="006A5337" w:rsidRPr="006A5337">
        <w:rPr>
          <w:rFonts w:ascii="Times New Roman" w:eastAsia="Times New Roman" w:hAnsi="Times New Roman" w:cs="Times New Roman"/>
          <w:noProof/>
          <w:sz w:val="24"/>
          <w:szCs w:val="24"/>
          <w:lang w:eastAsia="en-GB"/>
        </w:rPr>
        <w:t xml:space="preserve"> </w:t>
      </w:r>
      <w:r w:rsidR="006A5337">
        <w:rPr>
          <w:rFonts w:ascii="Times New Roman" w:eastAsia="Times New Roman" w:hAnsi="Times New Roman" w:cs="Times New Roman"/>
          <w:noProof/>
          <w:sz w:val="24"/>
          <w:szCs w:val="24"/>
          <w:lang w:eastAsia="en-GB"/>
        </w:rPr>
        <w:t xml:space="preserve">supported by the Choose Europe </w:t>
      </w:r>
      <w:r w:rsidR="002D3679">
        <w:rPr>
          <w:rFonts w:ascii="Times New Roman" w:eastAsia="Times New Roman" w:hAnsi="Times New Roman" w:cs="Times New Roman"/>
          <w:noProof/>
          <w:sz w:val="24"/>
          <w:szCs w:val="24"/>
          <w:lang w:eastAsia="en-GB"/>
        </w:rPr>
        <w:t xml:space="preserve">for Science </w:t>
      </w:r>
      <w:r w:rsidR="006A5337">
        <w:rPr>
          <w:rFonts w:ascii="Times New Roman" w:eastAsia="Times New Roman" w:hAnsi="Times New Roman" w:cs="Times New Roman"/>
          <w:noProof/>
          <w:sz w:val="24"/>
          <w:szCs w:val="24"/>
          <w:lang w:eastAsia="en-GB"/>
        </w:rPr>
        <w:t>initiative</w:t>
      </w:r>
      <w:r w:rsidR="00795D4F" w:rsidRPr="6EA407F4">
        <w:rPr>
          <w:rFonts w:ascii="Times New Roman" w:eastAsia="Times New Roman" w:hAnsi="Times New Roman" w:cs="Times New Roman"/>
          <w:noProof/>
          <w:sz w:val="24"/>
          <w:szCs w:val="24"/>
          <w:lang w:eastAsia="en-GB"/>
        </w:rPr>
        <w:t>.</w:t>
      </w:r>
    </w:p>
    <w:p w14:paraId="10CD327B" w14:textId="0DE9AFD8" w:rsidR="008D0453" w:rsidRPr="00F2630A" w:rsidRDefault="00496919" w:rsidP="008D0453">
      <w:pPr>
        <w:spacing w:after="120" w:line="276"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The EU </w:t>
      </w:r>
      <w:r w:rsidR="0024762B">
        <w:rPr>
          <w:rFonts w:ascii="Times New Roman" w:eastAsia="Times New Roman" w:hAnsi="Times New Roman" w:cs="Times New Roman"/>
          <w:noProof/>
          <w:sz w:val="24"/>
          <w:szCs w:val="24"/>
          <w:lang w:eastAsia="en-GB"/>
        </w:rPr>
        <w:t xml:space="preserve">has </w:t>
      </w:r>
      <w:r>
        <w:rPr>
          <w:rFonts w:ascii="Times New Roman" w:eastAsia="Times New Roman" w:hAnsi="Times New Roman" w:cs="Times New Roman"/>
          <w:noProof/>
          <w:sz w:val="24"/>
          <w:szCs w:val="24"/>
          <w:lang w:eastAsia="en-GB"/>
        </w:rPr>
        <w:t>responded to these</w:t>
      </w:r>
      <w:r w:rsidR="000472BE">
        <w:rPr>
          <w:rFonts w:ascii="Times New Roman" w:eastAsia="Times New Roman" w:hAnsi="Times New Roman" w:cs="Times New Roman"/>
          <w:noProof/>
          <w:sz w:val="24"/>
          <w:szCs w:val="24"/>
          <w:lang w:eastAsia="en-GB"/>
        </w:rPr>
        <w:t xml:space="preserve"> challenges</w:t>
      </w:r>
      <w:r>
        <w:rPr>
          <w:rFonts w:ascii="Times New Roman" w:eastAsia="Times New Roman" w:hAnsi="Times New Roman" w:cs="Times New Roman"/>
          <w:noProof/>
          <w:sz w:val="24"/>
          <w:szCs w:val="24"/>
          <w:lang w:eastAsia="en-GB"/>
        </w:rPr>
        <w:t xml:space="preserve">, </w:t>
      </w:r>
      <w:r w:rsidR="00346726">
        <w:rPr>
          <w:rFonts w:ascii="Times New Roman" w:eastAsia="Times New Roman" w:hAnsi="Times New Roman" w:cs="Times New Roman"/>
          <w:noProof/>
          <w:sz w:val="24"/>
          <w:szCs w:val="24"/>
          <w:lang w:eastAsia="en-GB"/>
        </w:rPr>
        <w:t xml:space="preserve">for example </w:t>
      </w:r>
      <w:r w:rsidR="00AF4294">
        <w:rPr>
          <w:rFonts w:ascii="Times New Roman" w:eastAsia="Times New Roman" w:hAnsi="Times New Roman" w:cs="Times New Roman"/>
          <w:noProof/>
          <w:sz w:val="24"/>
          <w:szCs w:val="24"/>
          <w:lang w:eastAsia="en-GB"/>
        </w:rPr>
        <w:t>by a</w:t>
      </w:r>
      <w:r w:rsidR="00E648B4">
        <w:rPr>
          <w:rFonts w:ascii="Times New Roman" w:eastAsia="Times New Roman" w:hAnsi="Times New Roman" w:cs="Times New Roman"/>
          <w:noProof/>
          <w:sz w:val="24"/>
          <w:szCs w:val="24"/>
          <w:lang w:eastAsia="en-GB"/>
        </w:rPr>
        <w:t>dopting</w:t>
      </w:r>
      <w:r w:rsidR="00AF4294">
        <w:rPr>
          <w:rFonts w:ascii="Times New Roman" w:eastAsia="Times New Roman" w:hAnsi="Times New Roman" w:cs="Times New Roman"/>
          <w:noProof/>
          <w:sz w:val="24"/>
          <w:szCs w:val="24"/>
          <w:lang w:eastAsia="en-GB"/>
        </w:rPr>
        <w:t xml:space="preserve"> </w:t>
      </w:r>
      <w:r w:rsidR="00022618" w:rsidRPr="005E7E28">
        <w:rPr>
          <w:rFonts w:ascii="Times New Roman" w:eastAsia="Times New Roman" w:hAnsi="Times New Roman" w:cs="Times New Roman"/>
          <w:noProof/>
          <w:sz w:val="24"/>
          <w:szCs w:val="24"/>
          <w:lang w:eastAsia="en-GB"/>
        </w:rPr>
        <w:t xml:space="preserve">the </w:t>
      </w:r>
      <w:r w:rsidR="007838EB">
        <w:rPr>
          <w:rFonts w:ascii="Times New Roman" w:eastAsia="Times New Roman" w:hAnsi="Times New Roman" w:cs="Times New Roman"/>
          <w:noProof/>
          <w:sz w:val="24"/>
          <w:szCs w:val="24"/>
          <w:lang w:eastAsia="en-GB"/>
        </w:rPr>
        <w:t xml:space="preserve">Council </w:t>
      </w:r>
      <w:r w:rsidR="00112B98">
        <w:rPr>
          <w:rFonts w:ascii="Times New Roman" w:eastAsia="Times New Roman" w:hAnsi="Times New Roman" w:cs="Times New Roman"/>
          <w:noProof/>
          <w:sz w:val="24"/>
          <w:szCs w:val="24"/>
          <w:lang w:eastAsia="en-GB"/>
        </w:rPr>
        <w:t>r</w:t>
      </w:r>
      <w:r w:rsidR="00022618" w:rsidRPr="005E7E28">
        <w:rPr>
          <w:rFonts w:ascii="Times New Roman" w:eastAsia="Times New Roman" w:hAnsi="Times New Roman" w:cs="Times New Roman"/>
          <w:noProof/>
          <w:sz w:val="24"/>
          <w:szCs w:val="24"/>
          <w:lang w:eastAsia="en-GB"/>
        </w:rPr>
        <w:t xml:space="preserve">ecommendation on </w:t>
      </w:r>
      <w:r w:rsidR="007838EB">
        <w:rPr>
          <w:rFonts w:ascii="Times New Roman" w:eastAsia="Times New Roman" w:hAnsi="Times New Roman" w:cs="Times New Roman"/>
          <w:noProof/>
          <w:sz w:val="24"/>
          <w:szCs w:val="24"/>
          <w:lang w:eastAsia="en-GB"/>
        </w:rPr>
        <w:t>e</w:t>
      </w:r>
      <w:r w:rsidR="00022618" w:rsidRPr="005E7E28">
        <w:rPr>
          <w:rFonts w:ascii="Times New Roman" w:eastAsia="Times New Roman" w:hAnsi="Times New Roman" w:cs="Times New Roman"/>
          <w:noProof/>
          <w:sz w:val="24"/>
          <w:szCs w:val="24"/>
          <w:lang w:eastAsia="en-GB"/>
        </w:rPr>
        <w:t xml:space="preserve">nhancing </w:t>
      </w:r>
      <w:r w:rsidR="00112B98">
        <w:rPr>
          <w:rFonts w:ascii="Times New Roman" w:eastAsia="Times New Roman" w:hAnsi="Times New Roman" w:cs="Times New Roman"/>
          <w:noProof/>
          <w:sz w:val="24"/>
          <w:szCs w:val="24"/>
          <w:lang w:eastAsia="en-GB"/>
        </w:rPr>
        <w:t>r</w:t>
      </w:r>
      <w:r w:rsidR="00022618" w:rsidRPr="005E7E28">
        <w:rPr>
          <w:rFonts w:ascii="Times New Roman" w:eastAsia="Times New Roman" w:hAnsi="Times New Roman" w:cs="Times New Roman"/>
          <w:noProof/>
          <w:sz w:val="24"/>
          <w:szCs w:val="24"/>
          <w:lang w:eastAsia="en-GB"/>
        </w:rPr>
        <w:t>esear</w:t>
      </w:r>
      <w:r w:rsidR="007838EB">
        <w:rPr>
          <w:rFonts w:ascii="Times New Roman" w:eastAsia="Times New Roman" w:hAnsi="Times New Roman" w:cs="Times New Roman"/>
          <w:noProof/>
          <w:sz w:val="24"/>
          <w:szCs w:val="24"/>
          <w:lang w:eastAsia="en-GB"/>
        </w:rPr>
        <w:t>c</w:t>
      </w:r>
      <w:r w:rsidR="00022618" w:rsidRPr="005E7E28">
        <w:rPr>
          <w:rFonts w:ascii="Times New Roman" w:eastAsia="Times New Roman" w:hAnsi="Times New Roman" w:cs="Times New Roman"/>
          <w:noProof/>
          <w:sz w:val="24"/>
          <w:szCs w:val="24"/>
          <w:lang w:eastAsia="en-GB"/>
        </w:rPr>
        <w:t xml:space="preserve">h </w:t>
      </w:r>
      <w:r w:rsidR="00112B98">
        <w:rPr>
          <w:rFonts w:ascii="Times New Roman" w:eastAsia="Times New Roman" w:hAnsi="Times New Roman" w:cs="Times New Roman"/>
          <w:noProof/>
          <w:sz w:val="24"/>
          <w:szCs w:val="24"/>
          <w:lang w:eastAsia="en-GB"/>
        </w:rPr>
        <w:t>s</w:t>
      </w:r>
      <w:r w:rsidR="00022618" w:rsidRPr="005E7E28">
        <w:rPr>
          <w:rFonts w:ascii="Times New Roman" w:eastAsia="Times New Roman" w:hAnsi="Times New Roman" w:cs="Times New Roman"/>
          <w:noProof/>
          <w:sz w:val="24"/>
          <w:szCs w:val="24"/>
          <w:lang w:eastAsia="en-GB"/>
        </w:rPr>
        <w:t>ecurity</w:t>
      </w:r>
      <w:r w:rsidR="008B3FF1">
        <w:rPr>
          <w:rFonts w:ascii="Times New Roman" w:eastAsia="Times New Roman" w:hAnsi="Times New Roman" w:cs="Times New Roman"/>
          <w:noProof/>
          <w:sz w:val="24"/>
          <w:szCs w:val="24"/>
          <w:lang w:eastAsia="en-GB"/>
        </w:rPr>
        <w:t xml:space="preserve">, </w:t>
      </w:r>
      <w:r w:rsidR="00A3158E">
        <w:rPr>
          <w:rFonts w:ascii="Times New Roman" w:eastAsia="Times New Roman" w:hAnsi="Times New Roman" w:cs="Times New Roman"/>
          <w:noProof/>
          <w:sz w:val="24"/>
          <w:szCs w:val="24"/>
          <w:lang w:eastAsia="en-GB"/>
        </w:rPr>
        <w:t xml:space="preserve">developing a European </w:t>
      </w:r>
      <w:r w:rsidR="00112B98">
        <w:rPr>
          <w:rFonts w:ascii="Times New Roman" w:eastAsia="Times New Roman" w:hAnsi="Times New Roman" w:cs="Times New Roman"/>
          <w:noProof/>
          <w:sz w:val="24"/>
          <w:szCs w:val="24"/>
          <w:lang w:eastAsia="en-GB"/>
        </w:rPr>
        <w:t>f</w:t>
      </w:r>
      <w:r w:rsidR="00A3158E">
        <w:rPr>
          <w:rFonts w:ascii="Times New Roman" w:eastAsia="Times New Roman" w:hAnsi="Times New Roman" w:cs="Times New Roman"/>
          <w:noProof/>
          <w:sz w:val="24"/>
          <w:szCs w:val="24"/>
          <w:lang w:eastAsia="en-GB"/>
        </w:rPr>
        <w:t xml:space="preserve">ramework for </w:t>
      </w:r>
      <w:r w:rsidR="00112B98">
        <w:rPr>
          <w:rFonts w:ascii="Times New Roman" w:eastAsia="Times New Roman" w:hAnsi="Times New Roman" w:cs="Times New Roman"/>
          <w:noProof/>
          <w:sz w:val="24"/>
          <w:szCs w:val="24"/>
          <w:lang w:eastAsia="en-GB"/>
        </w:rPr>
        <w:t>s</w:t>
      </w:r>
      <w:r w:rsidR="00A3158E">
        <w:rPr>
          <w:rFonts w:ascii="Times New Roman" w:eastAsia="Times New Roman" w:hAnsi="Times New Roman" w:cs="Times New Roman"/>
          <w:noProof/>
          <w:sz w:val="24"/>
          <w:szCs w:val="24"/>
          <w:lang w:eastAsia="en-GB"/>
        </w:rPr>
        <w:t xml:space="preserve">cience </w:t>
      </w:r>
      <w:r w:rsidR="00112B98">
        <w:rPr>
          <w:rFonts w:ascii="Times New Roman" w:eastAsia="Times New Roman" w:hAnsi="Times New Roman" w:cs="Times New Roman"/>
          <w:noProof/>
          <w:sz w:val="24"/>
          <w:szCs w:val="24"/>
          <w:lang w:eastAsia="en-GB"/>
        </w:rPr>
        <w:t>d</w:t>
      </w:r>
      <w:r w:rsidR="00A3158E">
        <w:rPr>
          <w:rFonts w:ascii="Times New Roman" w:eastAsia="Times New Roman" w:hAnsi="Times New Roman" w:cs="Times New Roman"/>
          <w:noProof/>
          <w:sz w:val="24"/>
          <w:szCs w:val="24"/>
          <w:lang w:eastAsia="en-GB"/>
        </w:rPr>
        <w:t xml:space="preserve">iplomacy, </w:t>
      </w:r>
      <w:r w:rsidR="00F11A01">
        <w:rPr>
          <w:rFonts w:ascii="Times New Roman" w:eastAsia="Times New Roman" w:hAnsi="Times New Roman" w:cs="Times New Roman"/>
          <w:noProof/>
          <w:sz w:val="24"/>
          <w:szCs w:val="24"/>
          <w:lang w:eastAsia="en-GB"/>
        </w:rPr>
        <w:t>establishin</w:t>
      </w:r>
      <w:r w:rsidR="00F72781">
        <w:rPr>
          <w:rFonts w:ascii="Times New Roman" w:eastAsia="Times New Roman" w:hAnsi="Times New Roman" w:cs="Times New Roman"/>
          <w:noProof/>
          <w:sz w:val="24"/>
          <w:szCs w:val="24"/>
          <w:lang w:eastAsia="en-GB"/>
        </w:rPr>
        <w:t>g</w:t>
      </w:r>
      <w:r w:rsidR="00A3158E">
        <w:rPr>
          <w:rFonts w:ascii="Times New Roman" w:eastAsia="Times New Roman" w:hAnsi="Times New Roman" w:cs="Times New Roman"/>
          <w:noProof/>
          <w:sz w:val="24"/>
          <w:szCs w:val="24"/>
          <w:lang w:eastAsia="en-GB"/>
        </w:rPr>
        <w:t xml:space="preserve"> the</w:t>
      </w:r>
      <w:r w:rsidR="00022618" w:rsidRPr="005E7E28">
        <w:rPr>
          <w:rFonts w:ascii="Times New Roman" w:eastAsia="Times New Roman" w:hAnsi="Times New Roman" w:cs="Times New Roman"/>
          <w:noProof/>
          <w:sz w:val="24"/>
          <w:szCs w:val="24"/>
          <w:lang w:eastAsia="en-GB"/>
        </w:rPr>
        <w:t xml:space="preserve"> Multilateral Dialogue on Principles and Values </w:t>
      </w:r>
      <w:r w:rsidR="006634C8">
        <w:rPr>
          <w:rFonts w:ascii="Times New Roman" w:eastAsia="Times New Roman" w:hAnsi="Times New Roman" w:cs="Times New Roman"/>
          <w:noProof/>
          <w:sz w:val="24"/>
          <w:szCs w:val="24"/>
          <w:lang w:eastAsia="en-GB"/>
        </w:rPr>
        <w:t>i</w:t>
      </w:r>
      <w:r w:rsidR="006241C1">
        <w:rPr>
          <w:rFonts w:ascii="Times New Roman" w:eastAsia="Times New Roman" w:hAnsi="Times New Roman" w:cs="Times New Roman"/>
          <w:noProof/>
          <w:sz w:val="24"/>
          <w:szCs w:val="24"/>
          <w:lang w:eastAsia="en-GB"/>
        </w:rPr>
        <w:t>n International R&amp;I Cooperation</w:t>
      </w:r>
      <w:r w:rsidR="00022618" w:rsidRPr="005E7E28">
        <w:rPr>
          <w:rFonts w:ascii="Times New Roman" w:eastAsia="Times New Roman" w:hAnsi="Times New Roman" w:cs="Times New Roman"/>
          <w:noProof/>
          <w:sz w:val="24"/>
          <w:szCs w:val="24"/>
          <w:lang w:eastAsia="en-GB"/>
        </w:rPr>
        <w:t xml:space="preserve">, </w:t>
      </w:r>
      <w:r w:rsidR="007317C6">
        <w:rPr>
          <w:rFonts w:ascii="Times New Roman" w:eastAsia="Times New Roman" w:hAnsi="Times New Roman" w:cs="Times New Roman"/>
          <w:noProof/>
          <w:sz w:val="24"/>
          <w:szCs w:val="24"/>
          <w:lang w:eastAsia="en-GB"/>
        </w:rPr>
        <w:t xml:space="preserve">and associating key global partners to the Horizon Europe programme, </w:t>
      </w:r>
      <w:r w:rsidR="00022618" w:rsidRPr="005E7E28">
        <w:rPr>
          <w:rFonts w:ascii="Times New Roman" w:eastAsia="Times New Roman" w:hAnsi="Times New Roman" w:cs="Times New Roman"/>
          <w:noProof/>
          <w:sz w:val="24"/>
          <w:szCs w:val="24"/>
          <w:lang w:eastAsia="en-GB"/>
        </w:rPr>
        <w:t xml:space="preserve">while at the same time </w:t>
      </w:r>
      <w:r w:rsidR="00AE296A">
        <w:rPr>
          <w:rFonts w:ascii="Times New Roman" w:eastAsia="Times New Roman" w:hAnsi="Times New Roman" w:cs="Times New Roman"/>
          <w:noProof/>
          <w:sz w:val="24"/>
          <w:szCs w:val="24"/>
          <w:lang w:eastAsia="en-GB"/>
        </w:rPr>
        <w:t xml:space="preserve">creating </w:t>
      </w:r>
      <w:r w:rsidR="00022618" w:rsidRPr="005E7E28">
        <w:rPr>
          <w:rFonts w:ascii="Times New Roman" w:eastAsia="Times New Roman" w:hAnsi="Times New Roman" w:cs="Times New Roman"/>
          <w:noProof/>
          <w:sz w:val="24"/>
          <w:szCs w:val="24"/>
          <w:lang w:eastAsia="en-GB"/>
        </w:rPr>
        <w:t>a level playing field and reciprocity</w:t>
      </w:r>
      <w:r w:rsidR="00937BDE">
        <w:rPr>
          <w:rFonts w:ascii="Times New Roman" w:eastAsia="Times New Roman" w:hAnsi="Times New Roman" w:cs="Times New Roman"/>
          <w:noProof/>
          <w:sz w:val="24"/>
          <w:szCs w:val="24"/>
          <w:lang w:eastAsia="en-GB"/>
        </w:rPr>
        <w:t>,</w:t>
      </w:r>
      <w:r w:rsidR="00022618" w:rsidRPr="005E7E28">
        <w:rPr>
          <w:rFonts w:ascii="Times New Roman" w:eastAsia="Times New Roman" w:hAnsi="Times New Roman" w:cs="Times New Roman"/>
          <w:noProof/>
          <w:sz w:val="24"/>
          <w:szCs w:val="24"/>
          <w:lang w:eastAsia="en-GB"/>
        </w:rPr>
        <w:t xml:space="preserve"> in </w:t>
      </w:r>
      <w:r w:rsidR="00022618" w:rsidRPr="00F2630A">
        <w:rPr>
          <w:rFonts w:ascii="Times New Roman" w:eastAsia="Times New Roman" w:hAnsi="Times New Roman" w:cs="Times New Roman"/>
          <w:noProof/>
          <w:sz w:val="24"/>
          <w:szCs w:val="24"/>
          <w:lang w:eastAsia="en-GB"/>
        </w:rPr>
        <w:t xml:space="preserve">particular </w:t>
      </w:r>
      <w:r w:rsidR="00491625">
        <w:rPr>
          <w:rFonts w:ascii="Times New Roman" w:eastAsia="Times New Roman" w:hAnsi="Times New Roman" w:cs="Times New Roman"/>
          <w:noProof/>
          <w:sz w:val="24"/>
          <w:szCs w:val="24"/>
          <w:lang w:eastAsia="en-GB"/>
        </w:rPr>
        <w:t xml:space="preserve">with </w:t>
      </w:r>
      <w:r w:rsidR="00022618" w:rsidRPr="00F2630A">
        <w:rPr>
          <w:rFonts w:ascii="Times New Roman" w:eastAsia="Times New Roman" w:hAnsi="Times New Roman" w:cs="Times New Roman"/>
          <w:noProof/>
          <w:sz w:val="24"/>
          <w:szCs w:val="24"/>
          <w:lang w:eastAsia="en-GB"/>
        </w:rPr>
        <w:t xml:space="preserve">China. </w:t>
      </w:r>
      <w:r w:rsidR="000927AD">
        <w:rPr>
          <w:rFonts w:ascii="Times New Roman" w:eastAsia="Times New Roman" w:hAnsi="Times New Roman" w:cs="Times New Roman"/>
          <w:noProof/>
          <w:sz w:val="24"/>
          <w:szCs w:val="24"/>
          <w:lang w:eastAsia="en-GB"/>
        </w:rPr>
        <w:t>S</w:t>
      </w:r>
      <w:r w:rsidR="0085607D" w:rsidRPr="00F2630A">
        <w:rPr>
          <w:rFonts w:ascii="Times New Roman" w:eastAsia="Times New Roman" w:hAnsi="Times New Roman" w:cs="Times New Roman"/>
          <w:noProof/>
          <w:sz w:val="24"/>
          <w:szCs w:val="24"/>
          <w:lang w:eastAsia="en-GB"/>
        </w:rPr>
        <w:t xml:space="preserve">taying committed to </w:t>
      </w:r>
      <w:r w:rsidR="000D0EDC" w:rsidRPr="00F2630A">
        <w:rPr>
          <w:rFonts w:ascii="Times New Roman" w:eastAsia="Times New Roman" w:hAnsi="Times New Roman" w:cs="Times New Roman"/>
          <w:noProof/>
          <w:sz w:val="24"/>
          <w:szCs w:val="24"/>
          <w:lang w:eastAsia="en-GB"/>
        </w:rPr>
        <w:t>the European Green Dea</w:t>
      </w:r>
      <w:r w:rsidR="00D12DEC" w:rsidRPr="00F2630A">
        <w:rPr>
          <w:rFonts w:ascii="Times New Roman" w:eastAsia="Times New Roman" w:hAnsi="Times New Roman" w:cs="Times New Roman"/>
          <w:noProof/>
          <w:sz w:val="24"/>
          <w:szCs w:val="24"/>
          <w:lang w:eastAsia="en-GB"/>
        </w:rPr>
        <w:t>l,</w:t>
      </w:r>
      <w:r w:rsidR="005C116D" w:rsidRPr="00F2630A">
        <w:rPr>
          <w:rFonts w:ascii="Times New Roman" w:eastAsia="Times New Roman" w:hAnsi="Times New Roman" w:cs="Times New Roman"/>
          <w:noProof/>
          <w:sz w:val="24"/>
          <w:szCs w:val="24"/>
          <w:lang w:eastAsia="en-GB"/>
        </w:rPr>
        <w:t xml:space="preserve"> </w:t>
      </w:r>
      <w:r w:rsidR="00BB72E8" w:rsidRPr="00F2630A">
        <w:rPr>
          <w:rFonts w:ascii="Times New Roman" w:eastAsia="Times New Roman" w:hAnsi="Times New Roman" w:cs="Times New Roman"/>
          <w:noProof/>
          <w:sz w:val="24"/>
          <w:szCs w:val="24"/>
          <w:lang w:eastAsia="en-GB"/>
        </w:rPr>
        <w:t>EU</w:t>
      </w:r>
      <w:r w:rsidR="00F02BB8" w:rsidRPr="00F2630A">
        <w:rPr>
          <w:rFonts w:ascii="Times New Roman" w:eastAsia="Times New Roman" w:hAnsi="Times New Roman" w:cs="Times New Roman"/>
          <w:noProof/>
          <w:sz w:val="24"/>
          <w:szCs w:val="24"/>
          <w:lang w:eastAsia="en-GB"/>
        </w:rPr>
        <w:t xml:space="preserve"> p</w:t>
      </w:r>
      <w:r w:rsidR="00022618" w:rsidRPr="00F2630A">
        <w:rPr>
          <w:rFonts w:ascii="Times New Roman" w:eastAsia="Times New Roman" w:hAnsi="Times New Roman" w:cs="Times New Roman"/>
          <w:noProof/>
          <w:sz w:val="24"/>
          <w:szCs w:val="24"/>
          <w:lang w:eastAsia="en-GB"/>
        </w:rPr>
        <w:t xml:space="preserve">riorities </w:t>
      </w:r>
      <w:r w:rsidR="008D0453" w:rsidRPr="00F2630A">
        <w:rPr>
          <w:rFonts w:ascii="Times New Roman" w:eastAsia="Times New Roman" w:hAnsi="Times New Roman" w:cs="Times New Roman"/>
          <w:noProof/>
          <w:sz w:val="24"/>
          <w:szCs w:val="24"/>
          <w:lang w:eastAsia="en-GB"/>
        </w:rPr>
        <w:t xml:space="preserve">have shifted towards </w:t>
      </w:r>
      <w:r w:rsidR="00975DD9">
        <w:rPr>
          <w:rFonts w:ascii="Times New Roman" w:eastAsia="Times New Roman" w:hAnsi="Times New Roman" w:cs="Times New Roman"/>
          <w:noProof/>
          <w:sz w:val="24"/>
          <w:szCs w:val="24"/>
          <w:lang w:eastAsia="en-GB"/>
        </w:rPr>
        <w:t xml:space="preserve">the </w:t>
      </w:r>
      <w:r w:rsidR="008D0453" w:rsidRPr="00F2630A">
        <w:rPr>
          <w:rFonts w:ascii="Times New Roman" w:eastAsia="Times New Roman" w:hAnsi="Times New Roman" w:cs="Times New Roman"/>
          <w:noProof/>
          <w:sz w:val="24"/>
          <w:szCs w:val="24"/>
          <w:lang w:eastAsia="en-GB"/>
        </w:rPr>
        <w:t xml:space="preserve">clean transition and strengthening the EU competitiveness, with </w:t>
      </w:r>
      <w:r w:rsidR="00A3598E">
        <w:rPr>
          <w:rFonts w:ascii="Times New Roman" w:eastAsia="Times New Roman" w:hAnsi="Times New Roman" w:cs="Times New Roman"/>
          <w:noProof/>
          <w:sz w:val="24"/>
          <w:szCs w:val="24"/>
          <w:lang w:eastAsia="en-GB"/>
        </w:rPr>
        <w:t>a</w:t>
      </w:r>
      <w:r w:rsidR="00A3598E" w:rsidRPr="00F2630A">
        <w:rPr>
          <w:rFonts w:ascii="Times New Roman" w:eastAsia="Times New Roman" w:hAnsi="Times New Roman" w:cs="Times New Roman"/>
          <w:noProof/>
          <w:sz w:val="24"/>
          <w:szCs w:val="24"/>
          <w:lang w:eastAsia="en-GB"/>
        </w:rPr>
        <w:t xml:space="preserve"> </w:t>
      </w:r>
      <w:r w:rsidR="008D0453" w:rsidRPr="00F2630A">
        <w:rPr>
          <w:rFonts w:ascii="Times New Roman" w:eastAsia="Times New Roman" w:hAnsi="Times New Roman" w:cs="Times New Roman"/>
          <w:noProof/>
          <w:sz w:val="24"/>
          <w:szCs w:val="24"/>
          <w:lang w:eastAsia="en-GB"/>
        </w:rPr>
        <w:t>focus also on defen</w:t>
      </w:r>
      <w:r w:rsidR="00975DD9">
        <w:rPr>
          <w:rFonts w:ascii="Times New Roman" w:eastAsia="Times New Roman" w:hAnsi="Times New Roman" w:cs="Times New Roman"/>
          <w:noProof/>
          <w:sz w:val="24"/>
          <w:szCs w:val="24"/>
          <w:lang w:eastAsia="en-GB"/>
        </w:rPr>
        <w:t>c</w:t>
      </w:r>
      <w:r w:rsidR="008D0453" w:rsidRPr="00F2630A">
        <w:rPr>
          <w:rFonts w:ascii="Times New Roman" w:eastAsia="Times New Roman" w:hAnsi="Times New Roman" w:cs="Times New Roman"/>
          <w:noProof/>
          <w:sz w:val="24"/>
          <w:szCs w:val="24"/>
          <w:lang w:eastAsia="en-GB"/>
        </w:rPr>
        <w:t>e and dual</w:t>
      </w:r>
      <w:r w:rsidR="00975DD9">
        <w:rPr>
          <w:rFonts w:ascii="Times New Roman" w:eastAsia="Times New Roman" w:hAnsi="Times New Roman" w:cs="Times New Roman"/>
          <w:noProof/>
          <w:sz w:val="24"/>
          <w:szCs w:val="24"/>
          <w:lang w:eastAsia="en-GB"/>
        </w:rPr>
        <w:t xml:space="preserve"> </w:t>
      </w:r>
      <w:r w:rsidR="008D0453" w:rsidRPr="00F2630A">
        <w:rPr>
          <w:rFonts w:ascii="Times New Roman" w:eastAsia="Times New Roman" w:hAnsi="Times New Roman" w:cs="Times New Roman"/>
          <w:noProof/>
          <w:sz w:val="24"/>
          <w:szCs w:val="24"/>
          <w:lang w:eastAsia="en-GB"/>
        </w:rPr>
        <w:t>use.</w:t>
      </w:r>
    </w:p>
    <w:p w14:paraId="06B51116" w14:textId="7C5162F2" w:rsidR="008B424E" w:rsidRPr="004E6AC7" w:rsidRDefault="00CF2361" w:rsidP="0047717E">
      <w:pPr>
        <w:spacing w:after="120" w:line="276" w:lineRule="auto"/>
        <w:jc w:val="both"/>
        <w:rPr>
          <w:rFonts w:ascii="Times New Roman" w:eastAsia="Times New Roman" w:hAnsi="Times New Roman" w:cs="Times New Roman"/>
          <w:noProof/>
          <w:sz w:val="24"/>
          <w:szCs w:val="24"/>
          <w:lang w:eastAsia="en-GB"/>
        </w:rPr>
      </w:pPr>
      <w:r w:rsidRPr="00F2630A">
        <w:rPr>
          <w:rFonts w:ascii="Times New Roman" w:eastAsia="Times New Roman" w:hAnsi="Times New Roman" w:cs="Times New Roman"/>
          <w:noProof/>
          <w:sz w:val="24"/>
          <w:szCs w:val="24"/>
          <w:lang w:eastAsia="en-GB"/>
        </w:rPr>
        <w:t xml:space="preserve">Putting R&amp;I at the heart of </w:t>
      </w:r>
      <w:r w:rsidR="006235C8">
        <w:rPr>
          <w:rFonts w:ascii="Times New Roman" w:eastAsia="Times New Roman" w:hAnsi="Times New Roman" w:cs="Times New Roman"/>
          <w:noProof/>
          <w:sz w:val="24"/>
          <w:szCs w:val="24"/>
          <w:lang w:eastAsia="en-GB"/>
        </w:rPr>
        <w:t xml:space="preserve">EU </w:t>
      </w:r>
      <w:r w:rsidRPr="00F2630A">
        <w:rPr>
          <w:rFonts w:ascii="Times New Roman" w:eastAsia="Times New Roman" w:hAnsi="Times New Roman" w:cs="Times New Roman"/>
          <w:noProof/>
          <w:sz w:val="24"/>
          <w:szCs w:val="24"/>
          <w:lang w:eastAsia="en-GB"/>
        </w:rPr>
        <w:t xml:space="preserve">competitiveness means </w:t>
      </w:r>
      <w:r w:rsidR="006235C8">
        <w:rPr>
          <w:rFonts w:ascii="Times New Roman" w:eastAsia="Times New Roman" w:hAnsi="Times New Roman" w:cs="Times New Roman"/>
          <w:noProof/>
          <w:sz w:val="24"/>
          <w:szCs w:val="24"/>
          <w:lang w:eastAsia="en-GB"/>
        </w:rPr>
        <w:t xml:space="preserve">also </w:t>
      </w:r>
      <w:r w:rsidRPr="00F2630A">
        <w:rPr>
          <w:rFonts w:ascii="Times New Roman" w:eastAsia="Times New Roman" w:hAnsi="Times New Roman" w:cs="Times New Roman"/>
          <w:noProof/>
          <w:sz w:val="24"/>
          <w:szCs w:val="24"/>
          <w:lang w:eastAsia="en-GB"/>
        </w:rPr>
        <w:t>putting</w:t>
      </w:r>
      <w:r>
        <w:rPr>
          <w:rFonts w:ascii="Times New Roman" w:eastAsia="Times New Roman" w:hAnsi="Times New Roman" w:cs="Times New Roman"/>
          <w:noProof/>
          <w:sz w:val="24"/>
          <w:szCs w:val="24"/>
          <w:lang w:eastAsia="en-GB"/>
        </w:rPr>
        <w:t xml:space="preserve"> it at the heart of EU </w:t>
      </w:r>
      <w:r w:rsidRPr="00F2630A">
        <w:rPr>
          <w:rFonts w:ascii="Times New Roman" w:eastAsia="Times New Roman" w:hAnsi="Times New Roman" w:cs="Times New Roman"/>
          <w:noProof/>
          <w:sz w:val="24"/>
          <w:szCs w:val="24"/>
          <w:lang w:eastAsia="en-GB"/>
        </w:rPr>
        <w:t xml:space="preserve">external action. </w:t>
      </w:r>
      <w:r w:rsidR="00491625">
        <w:rPr>
          <w:rFonts w:ascii="Times New Roman" w:eastAsia="Times New Roman" w:hAnsi="Times New Roman" w:cs="Times New Roman"/>
          <w:noProof/>
          <w:sz w:val="24"/>
          <w:szCs w:val="24"/>
          <w:lang w:eastAsia="en-GB"/>
        </w:rPr>
        <w:t>T</w:t>
      </w:r>
      <w:r w:rsidR="007600C6" w:rsidRPr="00F2630A">
        <w:rPr>
          <w:rFonts w:ascii="Times New Roman" w:eastAsia="Times New Roman" w:hAnsi="Times New Roman" w:cs="Times New Roman"/>
          <w:noProof/>
          <w:sz w:val="24"/>
          <w:szCs w:val="24"/>
          <w:lang w:eastAsia="en-GB"/>
        </w:rPr>
        <w:t xml:space="preserve">he EU needs to show exemplary leadership in using R&amp;I for </w:t>
      </w:r>
      <w:r w:rsidR="00170A6D" w:rsidRPr="00F2630A">
        <w:rPr>
          <w:rFonts w:ascii="Times New Roman" w:eastAsia="Times New Roman" w:hAnsi="Times New Roman" w:cs="Times New Roman"/>
          <w:noProof/>
          <w:sz w:val="24"/>
          <w:szCs w:val="24"/>
          <w:lang w:val="en-US" w:eastAsia="en-GB"/>
        </w:rPr>
        <w:t>the pursuit of peace and multilateralism</w:t>
      </w:r>
      <w:r w:rsidR="007600C6" w:rsidRPr="00F2630A">
        <w:rPr>
          <w:rFonts w:ascii="Times New Roman" w:eastAsia="Times New Roman" w:hAnsi="Times New Roman" w:cs="Times New Roman"/>
          <w:noProof/>
          <w:sz w:val="24"/>
          <w:szCs w:val="24"/>
          <w:lang w:val="en-US" w:eastAsia="en-GB"/>
        </w:rPr>
        <w:t xml:space="preserve"> and for </w:t>
      </w:r>
      <w:r w:rsidR="003624C5">
        <w:rPr>
          <w:rFonts w:ascii="Times New Roman" w:eastAsia="Times New Roman" w:hAnsi="Times New Roman" w:cs="Times New Roman"/>
          <w:noProof/>
          <w:sz w:val="24"/>
          <w:szCs w:val="24"/>
          <w:lang w:val="en-US" w:eastAsia="en-GB"/>
        </w:rPr>
        <w:t>reaching</w:t>
      </w:r>
      <w:r w:rsidR="003624C5" w:rsidRPr="00F2630A">
        <w:rPr>
          <w:rFonts w:ascii="Times New Roman" w:eastAsia="Times New Roman" w:hAnsi="Times New Roman" w:cs="Times New Roman"/>
          <w:noProof/>
          <w:sz w:val="24"/>
          <w:szCs w:val="24"/>
          <w:lang w:val="en-US" w:eastAsia="en-GB"/>
        </w:rPr>
        <w:t xml:space="preserve"> </w:t>
      </w:r>
      <w:r w:rsidR="00170A6D" w:rsidRPr="00F2630A">
        <w:rPr>
          <w:rFonts w:ascii="Times New Roman" w:eastAsia="Times New Roman" w:hAnsi="Times New Roman" w:cs="Times New Roman"/>
          <w:noProof/>
          <w:sz w:val="24"/>
          <w:szCs w:val="24"/>
          <w:lang w:val="en-US" w:eastAsia="en-GB"/>
        </w:rPr>
        <w:t xml:space="preserve">the </w:t>
      </w:r>
      <w:r w:rsidR="00950AC5">
        <w:rPr>
          <w:rFonts w:ascii="Times New Roman" w:eastAsia="Times New Roman" w:hAnsi="Times New Roman" w:cs="Times New Roman"/>
          <w:noProof/>
          <w:sz w:val="24"/>
          <w:szCs w:val="24"/>
          <w:lang w:val="en-US" w:eastAsia="en-GB"/>
        </w:rPr>
        <w:t xml:space="preserve">UN 2030 </w:t>
      </w:r>
      <w:r w:rsidR="00170A6D" w:rsidRPr="00F2630A">
        <w:rPr>
          <w:rFonts w:ascii="Times New Roman" w:eastAsia="Times New Roman" w:hAnsi="Times New Roman" w:cs="Times New Roman"/>
          <w:noProof/>
          <w:sz w:val="24"/>
          <w:szCs w:val="24"/>
          <w:lang w:val="en-US" w:eastAsia="en-GB"/>
        </w:rPr>
        <w:t>Sustainable Development Goals</w:t>
      </w:r>
      <w:r w:rsidR="00AB0044">
        <w:rPr>
          <w:rFonts w:ascii="Times New Roman" w:eastAsia="Times New Roman" w:hAnsi="Times New Roman" w:cs="Times New Roman"/>
          <w:noProof/>
          <w:sz w:val="24"/>
          <w:szCs w:val="24"/>
          <w:lang w:val="en-US" w:eastAsia="en-GB"/>
        </w:rPr>
        <w:t>, including by</w:t>
      </w:r>
      <w:r w:rsidR="00DF7634">
        <w:rPr>
          <w:rFonts w:ascii="Times New Roman" w:eastAsia="Times New Roman" w:hAnsi="Times New Roman" w:cs="Times New Roman"/>
          <w:noProof/>
          <w:sz w:val="24"/>
          <w:szCs w:val="24"/>
          <w:lang w:val="en-US" w:eastAsia="en-GB"/>
        </w:rPr>
        <w:t xml:space="preserve"> fighting against climate change and biodiversity loss</w:t>
      </w:r>
      <w:r w:rsidR="00170A6D" w:rsidRPr="00F2630A">
        <w:rPr>
          <w:rFonts w:ascii="Times New Roman" w:eastAsia="Times New Roman" w:hAnsi="Times New Roman" w:cs="Times New Roman"/>
          <w:noProof/>
          <w:sz w:val="24"/>
          <w:szCs w:val="24"/>
          <w:lang w:val="en-US" w:eastAsia="en-GB"/>
        </w:rPr>
        <w:t xml:space="preserve">. </w:t>
      </w:r>
      <w:r w:rsidR="00180506" w:rsidRPr="00F2630A">
        <w:rPr>
          <w:rFonts w:ascii="Times New Roman" w:eastAsia="Times New Roman" w:hAnsi="Times New Roman" w:cs="Times New Roman"/>
          <w:noProof/>
          <w:sz w:val="24"/>
          <w:szCs w:val="24"/>
          <w:lang w:val="en-GB" w:eastAsia="en-GB"/>
        </w:rPr>
        <w:t xml:space="preserve">In this new context, the principles of openess and </w:t>
      </w:r>
      <w:r w:rsidR="00E2408A">
        <w:rPr>
          <w:rFonts w:ascii="Times New Roman" w:eastAsia="Times New Roman" w:hAnsi="Times New Roman" w:cs="Times New Roman"/>
          <w:noProof/>
          <w:sz w:val="24"/>
          <w:szCs w:val="24"/>
          <w:lang w:val="en-GB" w:eastAsia="en-GB"/>
        </w:rPr>
        <w:t>security</w:t>
      </w:r>
      <w:r w:rsidR="00E2408A" w:rsidRPr="00F2630A">
        <w:rPr>
          <w:rFonts w:ascii="Times New Roman" w:eastAsia="Times New Roman" w:hAnsi="Times New Roman" w:cs="Times New Roman"/>
          <w:noProof/>
          <w:sz w:val="24"/>
          <w:szCs w:val="24"/>
          <w:lang w:val="en-GB" w:eastAsia="en-GB"/>
        </w:rPr>
        <w:t xml:space="preserve"> </w:t>
      </w:r>
      <w:r w:rsidR="00A3598E" w:rsidRPr="00F2630A">
        <w:rPr>
          <w:rFonts w:ascii="Times New Roman" w:eastAsia="Times New Roman" w:hAnsi="Times New Roman" w:cs="Times New Roman"/>
          <w:noProof/>
          <w:sz w:val="24"/>
          <w:szCs w:val="24"/>
          <w:lang w:val="en-GB" w:eastAsia="en-GB"/>
        </w:rPr>
        <w:t xml:space="preserve">set out in the Global Approach </w:t>
      </w:r>
      <w:r w:rsidR="00F936E4">
        <w:rPr>
          <w:rFonts w:ascii="Times New Roman" w:eastAsia="Times New Roman" w:hAnsi="Times New Roman" w:cs="Times New Roman"/>
          <w:noProof/>
          <w:sz w:val="24"/>
          <w:szCs w:val="24"/>
          <w:lang w:val="en-GB" w:eastAsia="en-GB"/>
        </w:rPr>
        <w:t xml:space="preserve">to R&amp;I </w:t>
      </w:r>
      <w:r w:rsidR="00180506" w:rsidRPr="00F2630A">
        <w:rPr>
          <w:rFonts w:ascii="Times New Roman" w:eastAsia="Times New Roman" w:hAnsi="Times New Roman" w:cs="Times New Roman"/>
          <w:noProof/>
          <w:sz w:val="24"/>
          <w:szCs w:val="24"/>
          <w:lang w:val="en-GB" w:eastAsia="en-GB"/>
        </w:rPr>
        <w:t>remain valid</w:t>
      </w:r>
      <w:r w:rsidR="00491625">
        <w:rPr>
          <w:rFonts w:ascii="Times New Roman" w:eastAsia="Times New Roman" w:hAnsi="Times New Roman" w:cs="Times New Roman"/>
          <w:noProof/>
          <w:sz w:val="24"/>
          <w:szCs w:val="24"/>
          <w:lang w:val="en-GB" w:eastAsia="en-GB"/>
        </w:rPr>
        <w:t>.</w:t>
      </w:r>
      <w:r w:rsidR="00180506" w:rsidRPr="00F2630A">
        <w:rPr>
          <w:rFonts w:ascii="Times New Roman" w:eastAsia="Times New Roman" w:hAnsi="Times New Roman" w:cs="Times New Roman"/>
          <w:noProof/>
          <w:sz w:val="24"/>
          <w:szCs w:val="24"/>
          <w:lang w:val="en-GB" w:eastAsia="en-GB"/>
        </w:rPr>
        <w:t xml:space="preserve"> </w:t>
      </w:r>
      <w:r w:rsidR="00491625">
        <w:rPr>
          <w:rFonts w:ascii="Times New Roman" w:eastAsia="Times New Roman" w:hAnsi="Times New Roman" w:cs="Times New Roman"/>
          <w:noProof/>
          <w:sz w:val="24"/>
          <w:szCs w:val="24"/>
          <w:lang w:val="en-GB" w:eastAsia="en-GB"/>
        </w:rPr>
        <w:t>I</w:t>
      </w:r>
      <w:r w:rsidR="00180506" w:rsidRPr="00F2630A">
        <w:rPr>
          <w:rFonts w:ascii="Times New Roman" w:eastAsia="Times New Roman" w:hAnsi="Times New Roman" w:cs="Times New Roman"/>
          <w:noProof/>
          <w:sz w:val="24"/>
          <w:szCs w:val="24"/>
          <w:lang w:val="en-GB" w:eastAsia="en-GB"/>
        </w:rPr>
        <w:t>n some areas further devel</w:t>
      </w:r>
      <w:r w:rsidR="0070005C">
        <w:rPr>
          <w:rFonts w:ascii="Times New Roman" w:eastAsia="Times New Roman" w:hAnsi="Times New Roman" w:cs="Times New Roman"/>
          <w:noProof/>
          <w:sz w:val="24"/>
          <w:szCs w:val="24"/>
          <w:lang w:val="en-GB" w:eastAsia="en-GB"/>
        </w:rPr>
        <w:t>o</w:t>
      </w:r>
      <w:r w:rsidR="00180506" w:rsidRPr="00F2630A">
        <w:rPr>
          <w:rFonts w:ascii="Times New Roman" w:eastAsia="Times New Roman" w:hAnsi="Times New Roman" w:cs="Times New Roman"/>
          <w:noProof/>
          <w:sz w:val="24"/>
          <w:szCs w:val="24"/>
          <w:lang w:val="en-GB" w:eastAsia="en-GB"/>
        </w:rPr>
        <w:t>pments and adjustments are needed</w:t>
      </w:r>
      <w:r w:rsidR="00B4062D">
        <w:rPr>
          <w:rFonts w:ascii="Times New Roman" w:eastAsia="Times New Roman" w:hAnsi="Times New Roman" w:cs="Times New Roman"/>
          <w:noProof/>
          <w:sz w:val="24"/>
          <w:szCs w:val="24"/>
          <w:lang w:val="en-GB" w:eastAsia="en-GB"/>
        </w:rPr>
        <w:t>. These include</w:t>
      </w:r>
      <w:r w:rsidR="00D03D31">
        <w:rPr>
          <w:rFonts w:ascii="Times New Roman" w:eastAsia="Times New Roman" w:hAnsi="Times New Roman" w:cs="Times New Roman"/>
          <w:noProof/>
          <w:sz w:val="24"/>
          <w:szCs w:val="24"/>
          <w:lang w:val="en-GB" w:eastAsia="en-GB"/>
        </w:rPr>
        <w:t xml:space="preserve"> </w:t>
      </w:r>
      <w:r w:rsidR="006630D7">
        <w:rPr>
          <w:rFonts w:ascii="Times New Roman" w:eastAsia="Times New Roman" w:hAnsi="Times New Roman" w:cs="Times New Roman"/>
          <w:noProof/>
          <w:sz w:val="24"/>
          <w:szCs w:val="24"/>
          <w:lang w:val="en-GB" w:eastAsia="en-GB"/>
        </w:rPr>
        <w:t xml:space="preserve">areas </w:t>
      </w:r>
      <w:r w:rsidR="00180506" w:rsidRPr="00F2630A">
        <w:rPr>
          <w:rFonts w:ascii="Times New Roman" w:eastAsia="Times New Roman" w:hAnsi="Times New Roman" w:cs="Times New Roman"/>
          <w:noProof/>
          <w:sz w:val="24"/>
          <w:szCs w:val="24"/>
          <w:lang w:val="en-GB" w:eastAsia="en-GB"/>
        </w:rPr>
        <w:t xml:space="preserve">related to </w:t>
      </w:r>
      <w:r w:rsidR="00AF4D09">
        <w:rPr>
          <w:rFonts w:ascii="Times New Roman" w:eastAsia="Times New Roman" w:hAnsi="Times New Roman" w:cs="Times New Roman"/>
          <w:noProof/>
          <w:sz w:val="24"/>
          <w:szCs w:val="24"/>
          <w:lang w:val="en-GB" w:eastAsia="en-GB"/>
        </w:rPr>
        <w:t xml:space="preserve">creating a </w:t>
      </w:r>
      <w:r w:rsidR="00180506" w:rsidRPr="00F2630A">
        <w:rPr>
          <w:rFonts w:ascii="Times New Roman" w:eastAsia="Times New Roman" w:hAnsi="Times New Roman" w:cs="Times New Roman"/>
          <w:noProof/>
          <w:sz w:val="24"/>
          <w:szCs w:val="24"/>
          <w:lang w:val="en-GB" w:eastAsia="en-GB"/>
        </w:rPr>
        <w:t xml:space="preserve">level playing field and reciprocity in </w:t>
      </w:r>
      <w:r w:rsidR="005054F5">
        <w:rPr>
          <w:rFonts w:ascii="Times New Roman" w:eastAsia="Times New Roman" w:hAnsi="Times New Roman" w:cs="Times New Roman"/>
          <w:noProof/>
          <w:sz w:val="24"/>
          <w:szCs w:val="24"/>
          <w:lang w:val="en-GB" w:eastAsia="en-GB"/>
        </w:rPr>
        <w:t xml:space="preserve">international </w:t>
      </w:r>
      <w:r w:rsidR="00A67DFA">
        <w:rPr>
          <w:rFonts w:ascii="Times New Roman" w:eastAsia="Times New Roman" w:hAnsi="Times New Roman" w:cs="Times New Roman"/>
          <w:noProof/>
          <w:sz w:val="24"/>
          <w:szCs w:val="24"/>
          <w:lang w:val="en-GB" w:eastAsia="en-GB"/>
        </w:rPr>
        <w:t>R&amp;I</w:t>
      </w:r>
      <w:r w:rsidR="00A67DFA" w:rsidRPr="00F2630A">
        <w:rPr>
          <w:rFonts w:ascii="Times New Roman" w:eastAsia="Times New Roman" w:hAnsi="Times New Roman" w:cs="Times New Roman"/>
          <w:noProof/>
          <w:sz w:val="24"/>
          <w:szCs w:val="24"/>
          <w:lang w:val="en-GB" w:eastAsia="en-GB"/>
        </w:rPr>
        <w:t xml:space="preserve"> </w:t>
      </w:r>
      <w:r w:rsidR="005054F5">
        <w:rPr>
          <w:rFonts w:ascii="Times New Roman" w:eastAsia="Times New Roman" w:hAnsi="Times New Roman" w:cs="Times New Roman"/>
          <w:noProof/>
          <w:sz w:val="24"/>
          <w:szCs w:val="24"/>
          <w:lang w:val="en-GB" w:eastAsia="en-GB"/>
        </w:rPr>
        <w:t xml:space="preserve">cooperation, </w:t>
      </w:r>
      <w:r w:rsidR="000E727F">
        <w:rPr>
          <w:rFonts w:ascii="Times New Roman" w:eastAsia="Times New Roman" w:hAnsi="Times New Roman" w:cs="Times New Roman"/>
          <w:noProof/>
          <w:sz w:val="24"/>
          <w:szCs w:val="24"/>
          <w:lang w:val="en-GB" w:eastAsia="en-GB"/>
        </w:rPr>
        <w:t xml:space="preserve">taking into account </w:t>
      </w:r>
      <w:r w:rsidR="00F77F45">
        <w:rPr>
          <w:rFonts w:ascii="Times New Roman" w:eastAsia="Times New Roman" w:hAnsi="Times New Roman" w:cs="Times New Roman"/>
          <w:noProof/>
          <w:sz w:val="24"/>
          <w:szCs w:val="24"/>
          <w:lang w:val="en-GB" w:eastAsia="en-GB"/>
        </w:rPr>
        <w:t>thematic</w:t>
      </w:r>
      <w:r w:rsidR="00180506" w:rsidRPr="00F2630A">
        <w:rPr>
          <w:rFonts w:ascii="Times New Roman" w:eastAsia="Times New Roman" w:hAnsi="Times New Roman" w:cs="Times New Roman"/>
          <w:noProof/>
          <w:sz w:val="24"/>
          <w:szCs w:val="24"/>
          <w:lang w:val="en-GB" w:eastAsia="en-GB"/>
        </w:rPr>
        <w:t xml:space="preserve"> priorities such as competitiveness and a stronger </w:t>
      </w:r>
      <w:r w:rsidR="00937442">
        <w:rPr>
          <w:rFonts w:ascii="Times New Roman" w:eastAsia="Times New Roman" w:hAnsi="Times New Roman" w:cs="Times New Roman"/>
          <w:noProof/>
          <w:sz w:val="24"/>
          <w:szCs w:val="24"/>
          <w:lang w:val="en-GB" w:eastAsia="en-GB"/>
        </w:rPr>
        <w:t>emphasis</w:t>
      </w:r>
      <w:r w:rsidR="00937442" w:rsidRPr="00F2630A">
        <w:rPr>
          <w:rFonts w:ascii="Times New Roman" w:eastAsia="Times New Roman" w:hAnsi="Times New Roman" w:cs="Times New Roman"/>
          <w:noProof/>
          <w:sz w:val="24"/>
          <w:szCs w:val="24"/>
          <w:lang w:val="en-GB" w:eastAsia="en-GB"/>
        </w:rPr>
        <w:t xml:space="preserve"> </w:t>
      </w:r>
      <w:r w:rsidR="00180506" w:rsidRPr="00F2630A">
        <w:rPr>
          <w:rFonts w:ascii="Times New Roman" w:eastAsia="Times New Roman" w:hAnsi="Times New Roman" w:cs="Times New Roman"/>
          <w:noProof/>
          <w:sz w:val="24"/>
          <w:szCs w:val="24"/>
          <w:lang w:val="en-GB" w:eastAsia="en-GB"/>
        </w:rPr>
        <w:t>on startups</w:t>
      </w:r>
      <w:r w:rsidR="000F5580">
        <w:rPr>
          <w:rFonts w:ascii="Times New Roman" w:eastAsia="Times New Roman" w:hAnsi="Times New Roman" w:cs="Times New Roman"/>
          <w:noProof/>
          <w:sz w:val="24"/>
          <w:szCs w:val="24"/>
          <w:lang w:val="en-GB" w:eastAsia="en-GB"/>
        </w:rPr>
        <w:t xml:space="preserve"> and scaleups</w:t>
      </w:r>
      <w:r w:rsidR="00F77F45">
        <w:rPr>
          <w:rFonts w:ascii="Times New Roman" w:eastAsia="Times New Roman" w:hAnsi="Times New Roman" w:cs="Times New Roman"/>
          <w:noProof/>
          <w:sz w:val="24"/>
          <w:szCs w:val="24"/>
          <w:lang w:val="en-GB" w:eastAsia="en-GB"/>
        </w:rPr>
        <w:t xml:space="preserve"> as well as </w:t>
      </w:r>
      <w:r w:rsidR="00784805">
        <w:rPr>
          <w:rFonts w:ascii="Times New Roman" w:eastAsia="Times New Roman" w:hAnsi="Times New Roman" w:cs="Times New Roman"/>
          <w:noProof/>
          <w:sz w:val="24"/>
          <w:szCs w:val="24"/>
          <w:lang w:val="en-GB" w:eastAsia="en-GB"/>
        </w:rPr>
        <w:t>shifting</w:t>
      </w:r>
      <w:r w:rsidR="00FC6FAF">
        <w:rPr>
          <w:rFonts w:ascii="Times New Roman" w:eastAsia="Times New Roman" w:hAnsi="Times New Roman" w:cs="Times New Roman"/>
          <w:noProof/>
          <w:sz w:val="24"/>
          <w:szCs w:val="24"/>
          <w:lang w:val="en-GB" w:eastAsia="en-GB"/>
        </w:rPr>
        <w:t xml:space="preserve"> </w:t>
      </w:r>
      <w:r w:rsidR="007724A9">
        <w:rPr>
          <w:rFonts w:ascii="Times New Roman" w:eastAsia="Times New Roman" w:hAnsi="Times New Roman" w:cs="Times New Roman"/>
          <w:noProof/>
          <w:sz w:val="24"/>
          <w:szCs w:val="24"/>
          <w:lang w:val="en-GB" w:eastAsia="en-GB"/>
        </w:rPr>
        <w:t xml:space="preserve">geographic </w:t>
      </w:r>
      <w:r w:rsidR="00FC6FAF">
        <w:rPr>
          <w:rFonts w:ascii="Times New Roman" w:eastAsia="Times New Roman" w:hAnsi="Times New Roman" w:cs="Times New Roman"/>
          <w:noProof/>
          <w:sz w:val="24"/>
          <w:szCs w:val="24"/>
          <w:lang w:val="en-GB" w:eastAsia="en-GB"/>
        </w:rPr>
        <w:t>priorities</w:t>
      </w:r>
      <w:r w:rsidR="00180506" w:rsidRPr="00F2630A">
        <w:rPr>
          <w:rFonts w:ascii="Times New Roman" w:eastAsia="Times New Roman" w:hAnsi="Times New Roman" w:cs="Times New Roman"/>
          <w:noProof/>
          <w:sz w:val="24"/>
          <w:szCs w:val="24"/>
          <w:lang w:val="en-GB" w:eastAsia="en-GB"/>
        </w:rPr>
        <w:t>.</w:t>
      </w:r>
      <w:r w:rsidR="00F2630A" w:rsidRPr="00F2630A">
        <w:rPr>
          <w:rFonts w:ascii="Times New Roman" w:eastAsia="Times New Roman" w:hAnsi="Times New Roman" w:cs="Times New Roman"/>
          <w:noProof/>
          <w:sz w:val="24"/>
          <w:szCs w:val="24"/>
          <w:lang w:val="en-GB" w:eastAsia="en-GB"/>
        </w:rPr>
        <w:t xml:space="preserve"> This is </w:t>
      </w:r>
      <w:r w:rsidR="00B82A65">
        <w:rPr>
          <w:rFonts w:ascii="Times New Roman" w:eastAsia="Times New Roman" w:hAnsi="Times New Roman" w:cs="Times New Roman"/>
          <w:noProof/>
          <w:sz w:val="24"/>
          <w:szCs w:val="24"/>
          <w:lang w:val="en-GB" w:eastAsia="en-GB"/>
        </w:rPr>
        <w:t>crucial</w:t>
      </w:r>
      <w:r w:rsidR="00B82A65" w:rsidRPr="00F2630A">
        <w:rPr>
          <w:rFonts w:ascii="Times New Roman" w:eastAsia="Times New Roman" w:hAnsi="Times New Roman" w:cs="Times New Roman"/>
          <w:noProof/>
          <w:sz w:val="24"/>
          <w:szCs w:val="24"/>
          <w:lang w:val="en-GB" w:eastAsia="en-GB"/>
        </w:rPr>
        <w:t xml:space="preserve"> </w:t>
      </w:r>
      <w:r w:rsidR="00B82A65">
        <w:rPr>
          <w:rFonts w:ascii="Times New Roman" w:eastAsia="Times New Roman" w:hAnsi="Times New Roman" w:cs="Times New Roman"/>
          <w:noProof/>
          <w:sz w:val="24"/>
          <w:szCs w:val="24"/>
          <w:lang w:val="en-GB" w:eastAsia="en-GB"/>
        </w:rPr>
        <w:t>for</w:t>
      </w:r>
      <w:r w:rsidR="00B82A65" w:rsidRPr="00F2630A">
        <w:rPr>
          <w:rFonts w:ascii="Times New Roman" w:eastAsia="Times New Roman" w:hAnsi="Times New Roman" w:cs="Times New Roman"/>
          <w:noProof/>
          <w:sz w:val="24"/>
          <w:szCs w:val="24"/>
          <w:lang w:val="en-GB" w:eastAsia="en-GB"/>
        </w:rPr>
        <w:t xml:space="preserve"> </w:t>
      </w:r>
      <w:r w:rsidR="00F2630A" w:rsidRPr="00F2630A">
        <w:rPr>
          <w:rFonts w:ascii="Times New Roman" w:eastAsia="Times New Roman" w:hAnsi="Times New Roman" w:cs="Times New Roman"/>
          <w:noProof/>
          <w:sz w:val="24"/>
          <w:szCs w:val="24"/>
          <w:lang w:val="en-GB" w:eastAsia="en-GB"/>
        </w:rPr>
        <w:t>ensur</w:t>
      </w:r>
      <w:r w:rsidR="00A82B64">
        <w:rPr>
          <w:rFonts w:ascii="Times New Roman" w:eastAsia="Times New Roman" w:hAnsi="Times New Roman" w:cs="Times New Roman"/>
          <w:noProof/>
          <w:sz w:val="24"/>
          <w:szCs w:val="24"/>
          <w:lang w:val="en-GB" w:eastAsia="en-GB"/>
        </w:rPr>
        <w:t>ing</w:t>
      </w:r>
      <w:r w:rsidR="00F2630A" w:rsidRPr="00F2630A">
        <w:rPr>
          <w:rFonts w:ascii="Times New Roman" w:eastAsia="Times New Roman" w:hAnsi="Times New Roman" w:cs="Times New Roman"/>
          <w:noProof/>
          <w:sz w:val="24"/>
          <w:szCs w:val="24"/>
          <w:lang w:val="en-GB" w:eastAsia="en-GB"/>
        </w:rPr>
        <w:t xml:space="preserve"> that the EU </w:t>
      </w:r>
      <w:r w:rsidR="00A24F5E">
        <w:rPr>
          <w:rFonts w:ascii="Times New Roman" w:eastAsia="Times New Roman" w:hAnsi="Times New Roman" w:cs="Times New Roman"/>
          <w:noProof/>
          <w:sz w:val="24"/>
          <w:szCs w:val="24"/>
          <w:lang w:eastAsia="en-GB"/>
        </w:rPr>
        <w:t>defend</w:t>
      </w:r>
      <w:r w:rsidR="00C76B71">
        <w:rPr>
          <w:rFonts w:ascii="Times New Roman" w:eastAsia="Times New Roman" w:hAnsi="Times New Roman" w:cs="Times New Roman"/>
          <w:noProof/>
          <w:sz w:val="24"/>
          <w:szCs w:val="24"/>
          <w:lang w:eastAsia="en-GB"/>
        </w:rPr>
        <w:t>s</w:t>
      </w:r>
      <w:r w:rsidR="00A24F5E">
        <w:rPr>
          <w:rFonts w:ascii="Times New Roman" w:eastAsia="Times New Roman" w:hAnsi="Times New Roman" w:cs="Times New Roman"/>
          <w:noProof/>
          <w:sz w:val="24"/>
          <w:szCs w:val="24"/>
          <w:lang w:eastAsia="en-GB"/>
        </w:rPr>
        <w:t xml:space="preserve"> its interests and </w:t>
      </w:r>
      <w:r w:rsidR="00F2630A" w:rsidRPr="00F2630A">
        <w:rPr>
          <w:rFonts w:ascii="Times New Roman" w:eastAsia="Times New Roman" w:hAnsi="Times New Roman" w:cs="Times New Roman"/>
          <w:noProof/>
          <w:sz w:val="24"/>
          <w:szCs w:val="24"/>
          <w:lang w:val="en-GB" w:eastAsia="en-GB"/>
        </w:rPr>
        <w:t xml:space="preserve">stays at the forefront of R&amp;I, while being a reliable partner the rest of the </w:t>
      </w:r>
      <w:r w:rsidR="00A82B64">
        <w:rPr>
          <w:rFonts w:ascii="Times New Roman" w:eastAsia="Times New Roman" w:hAnsi="Times New Roman" w:cs="Times New Roman"/>
          <w:noProof/>
          <w:sz w:val="24"/>
          <w:szCs w:val="24"/>
          <w:lang w:val="en-GB" w:eastAsia="en-GB"/>
        </w:rPr>
        <w:t>w</w:t>
      </w:r>
      <w:r w:rsidR="00F2630A" w:rsidRPr="00F2630A">
        <w:rPr>
          <w:rFonts w:ascii="Times New Roman" w:eastAsia="Times New Roman" w:hAnsi="Times New Roman" w:cs="Times New Roman"/>
          <w:noProof/>
          <w:sz w:val="24"/>
          <w:szCs w:val="24"/>
          <w:lang w:val="en-GB" w:eastAsia="en-GB"/>
        </w:rPr>
        <w:t>orld can count</w:t>
      </w:r>
      <w:r w:rsidR="00C76B71">
        <w:rPr>
          <w:rFonts w:ascii="Times New Roman" w:eastAsia="Times New Roman" w:hAnsi="Times New Roman" w:cs="Times New Roman"/>
          <w:noProof/>
          <w:sz w:val="24"/>
          <w:szCs w:val="24"/>
          <w:lang w:val="en-GB" w:eastAsia="en-GB"/>
        </w:rPr>
        <w:t xml:space="preserve"> on</w:t>
      </w:r>
      <w:r w:rsidR="004C291E">
        <w:rPr>
          <w:rFonts w:ascii="Times New Roman" w:eastAsia="Times New Roman" w:hAnsi="Times New Roman" w:cs="Times New Roman"/>
          <w:noProof/>
          <w:sz w:val="24"/>
          <w:szCs w:val="24"/>
          <w:lang w:val="en-GB" w:eastAsia="en-GB"/>
        </w:rPr>
        <w:t>.</w:t>
      </w:r>
    </w:p>
    <w:sectPr w:rsidR="008B424E" w:rsidRPr="004E6AC7" w:rsidSect="00C7070C">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0A9D4A" w14:textId="77777777" w:rsidR="002148A5" w:rsidRDefault="002148A5" w:rsidP="00C7070C">
      <w:pPr>
        <w:spacing w:after="0" w:line="240" w:lineRule="auto"/>
      </w:pPr>
      <w:r>
        <w:separator/>
      </w:r>
    </w:p>
  </w:endnote>
  <w:endnote w:type="continuationSeparator" w:id="0">
    <w:p w14:paraId="41A537CE" w14:textId="77777777" w:rsidR="002148A5" w:rsidRDefault="002148A5" w:rsidP="00C7070C">
      <w:pPr>
        <w:spacing w:after="0" w:line="240" w:lineRule="auto"/>
      </w:pPr>
      <w:r>
        <w:continuationSeparator/>
      </w:r>
    </w:p>
  </w:endnote>
  <w:endnote w:type="continuationNotice" w:id="1">
    <w:p w14:paraId="03DFAEB5" w14:textId="77777777" w:rsidR="002148A5" w:rsidRDefault="002148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ystem-u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26503" w14:textId="2C91CF53" w:rsidR="00747FF2" w:rsidRPr="00747FF2" w:rsidRDefault="00747FF2" w:rsidP="00747FF2">
    <w:pPr>
      <w:pStyle w:val="FooterCoverPage"/>
      <w:rPr>
        <w:rFonts w:ascii="Arial" w:hAnsi="Arial" w:cs="Arial"/>
        <w:b/>
        <w:sz w:val="48"/>
      </w:rPr>
    </w:pPr>
    <w:r w:rsidRPr="00747FF2">
      <w:rPr>
        <w:rFonts w:ascii="Arial" w:hAnsi="Arial" w:cs="Arial"/>
        <w:b/>
        <w:sz w:val="48"/>
      </w:rPr>
      <w:t>EN</w:t>
    </w:r>
    <w:r w:rsidRPr="00747FF2">
      <w:rPr>
        <w:rFonts w:ascii="Arial" w:hAnsi="Arial" w:cs="Arial"/>
        <w:b/>
        <w:sz w:val="48"/>
      </w:rPr>
      <w:tab/>
    </w:r>
    <w:r w:rsidRPr="00747FF2">
      <w:rPr>
        <w:rFonts w:ascii="Arial" w:hAnsi="Arial" w:cs="Arial"/>
        <w:b/>
        <w:sz w:val="48"/>
      </w:rPr>
      <w:tab/>
    </w:r>
    <w:r w:rsidRPr="00747FF2">
      <w:tab/>
    </w:r>
    <w:r w:rsidRPr="00747FF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06E72" w14:textId="35A1E988" w:rsidR="00747FF2" w:rsidRPr="00747FF2" w:rsidRDefault="00747FF2" w:rsidP="00747FF2">
    <w:pPr>
      <w:pStyle w:val="FooterCoverPage"/>
      <w:rPr>
        <w:rFonts w:ascii="Arial" w:hAnsi="Arial" w:cs="Arial"/>
        <w:b/>
        <w:sz w:val="48"/>
      </w:rPr>
    </w:pPr>
    <w:r w:rsidRPr="00747FF2">
      <w:rPr>
        <w:rFonts w:ascii="Arial" w:hAnsi="Arial" w:cs="Arial"/>
        <w:b/>
        <w:sz w:val="48"/>
      </w:rPr>
      <w:t>EN</w:t>
    </w:r>
    <w:r w:rsidRPr="00747FF2">
      <w:rPr>
        <w:rFonts w:ascii="Arial" w:hAnsi="Arial" w:cs="Arial"/>
        <w:b/>
        <w:sz w:val="48"/>
      </w:rPr>
      <w:tab/>
    </w:r>
    <w:r w:rsidRPr="00747FF2">
      <w:rPr>
        <w:rFonts w:ascii="Arial" w:hAnsi="Arial" w:cs="Arial"/>
        <w:b/>
        <w:sz w:val="48"/>
      </w:rPr>
      <w:tab/>
    </w:r>
    <w:r w:rsidRPr="00747FF2">
      <w:tab/>
    </w:r>
    <w:r w:rsidRPr="00747FF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80113" w14:textId="77777777" w:rsidR="00747FF2" w:rsidRPr="00747FF2" w:rsidRDefault="00747FF2" w:rsidP="00747FF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72DCC" w14:textId="77777777" w:rsidR="00287EB1" w:rsidRDefault="00287E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4AA31" w14:textId="1F65D18B" w:rsidR="00287EB1" w:rsidRPr="00504C3E" w:rsidRDefault="00287EB1">
    <w:pPr>
      <w:pStyle w:val="Footer"/>
      <w:jc w:val="center"/>
      <w:rPr>
        <w:rFonts w:ascii="Times New Roman" w:hAnsi="Times New Roman" w:cs="Times New Roman"/>
        <w:caps/>
        <w:noProof/>
        <w:color w:val="5B9BD5" w:themeColor="accent1"/>
      </w:rPr>
    </w:pPr>
    <w:r w:rsidRPr="00504C3E">
      <w:rPr>
        <w:rFonts w:ascii="Times New Roman" w:hAnsi="Times New Roman" w:cs="Times New Roman"/>
        <w:caps/>
        <w:color w:val="5B9BD5" w:themeColor="accent1"/>
      </w:rPr>
      <w:fldChar w:fldCharType="begin"/>
    </w:r>
    <w:r w:rsidRPr="00504C3E">
      <w:rPr>
        <w:rFonts w:ascii="Times New Roman" w:hAnsi="Times New Roman" w:cs="Times New Roman"/>
        <w:caps/>
        <w:color w:val="5B9BD5" w:themeColor="accent1"/>
      </w:rPr>
      <w:instrText xml:space="preserve"> PAGE   \* MERGEFORMAT </w:instrText>
    </w:r>
    <w:r w:rsidRPr="00504C3E">
      <w:rPr>
        <w:rFonts w:ascii="Times New Roman" w:hAnsi="Times New Roman" w:cs="Times New Roman"/>
        <w:caps/>
        <w:color w:val="5B9BD5" w:themeColor="accent1"/>
      </w:rPr>
      <w:fldChar w:fldCharType="separate"/>
    </w:r>
    <w:r w:rsidR="00747FF2">
      <w:rPr>
        <w:rFonts w:ascii="Times New Roman" w:hAnsi="Times New Roman" w:cs="Times New Roman"/>
        <w:caps/>
        <w:noProof/>
        <w:color w:val="5B9BD5" w:themeColor="accent1"/>
      </w:rPr>
      <w:t>1</w:t>
    </w:r>
    <w:r w:rsidRPr="00504C3E">
      <w:rPr>
        <w:rFonts w:ascii="Times New Roman" w:hAnsi="Times New Roman" w:cs="Times New Roman"/>
        <w:caps/>
        <w:noProof/>
        <w:color w:val="5B9BD5" w:themeColor="accent1"/>
      </w:rPr>
      <w:fldChar w:fldCharType="end"/>
    </w:r>
  </w:p>
  <w:p w14:paraId="0581D380" w14:textId="77777777" w:rsidR="00287EB1" w:rsidRDefault="00287EB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A4A49" w14:textId="77777777" w:rsidR="00287EB1" w:rsidRDefault="00287E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F77F8E" w14:textId="77777777" w:rsidR="002148A5" w:rsidRDefault="002148A5" w:rsidP="00C7070C">
      <w:pPr>
        <w:spacing w:after="0" w:line="240" w:lineRule="auto"/>
      </w:pPr>
      <w:r>
        <w:separator/>
      </w:r>
    </w:p>
  </w:footnote>
  <w:footnote w:type="continuationSeparator" w:id="0">
    <w:p w14:paraId="1587D1E8" w14:textId="77777777" w:rsidR="002148A5" w:rsidRDefault="002148A5" w:rsidP="00C7070C">
      <w:pPr>
        <w:spacing w:after="0" w:line="240" w:lineRule="auto"/>
      </w:pPr>
      <w:r>
        <w:continuationSeparator/>
      </w:r>
    </w:p>
  </w:footnote>
  <w:footnote w:type="continuationNotice" w:id="1">
    <w:p w14:paraId="21C8E63F" w14:textId="77777777" w:rsidR="002148A5" w:rsidRDefault="002148A5">
      <w:pPr>
        <w:spacing w:after="0" w:line="240" w:lineRule="auto"/>
      </w:pPr>
    </w:p>
  </w:footnote>
  <w:footnote w:id="2">
    <w:p w14:paraId="44688763" w14:textId="4FD35E3E" w:rsidR="00EF58D0" w:rsidRPr="007A0BDD" w:rsidRDefault="00EF58D0" w:rsidP="00EF58D0">
      <w:pPr>
        <w:pStyle w:val="FootnoteText"/>
        <w:rPr>
          <w:rFonts w:ascii="Times New Roman" w:hAnsi="Times New Roman" w:cs="Times New Roman"/>
        </w:rPr>
      </w:pPr>
      <w:r w:rsidRPr="007A0BDD">
        <w:rPr>
          <w:rStyle w:val="FootnoteReference"/>
          <w:rFonts w:ascii="Times New Roman" w:hAnsi="Times New Roman" w:cs="Times New Roman"/>
        </w:rPr>
        <w:footnoteRef/>
      </w:r>
      <w:r w:rsidRPr="007A0BDD">
        <w:rPr>
          <w:rFonts w:ascii="Times New Roman" w:hAnsi="Times New Roman" w:cs="Times New Roman"/>
        </w:rPr>
        <w:t xml:space="preserve"> COM (2021) 252 final</w:t>
      </w:r>
      <w:r w:rsidR="005B4F46">
        <w:rPr>
          <w:rFonts w:ascii="Times New Roman" w:hAnsi="Times New Roman" w:cs="Times New Roman"/>
        </w:rPr>
        <w:t>.</w:t>
      </w:r>
    </w:p>
  </w:footnote>
  <w:footnote w:id="3">
    <w:p w14:paraId="1D9F5571" w14:textId="0DE38701" w:rsidR="00503914" w:rsidRPr="00630C4A" w:rsidRDefault="00503914">
      <w:pPr>
        <w:pStyle w:val="FootnoteText"/>
        <w:rPr>
          <w:rFonts w:ascii="Times New Roman" w:hAnsi="Times New Roman" w:cs="Times New Roman"/>
        </w:rPr>
      </w:pPr>
      <w:r w:rsidRPr="00630C4A">
        <w:rPr>
          <w:rStyle w:val="FootnoteReference"/>
          <w:rFonts w:ascii="Times New Roman" w:hAnsi="Times New Roman" w:cs="Times New Roman"/>
        </w:rPr>
        <w:footnoteRef/>
      </w:r>
      <w:r w:rsidRPr="00630C4A">
        <w:rPr>
          <w:rFonts w:ascii="Times New Roman" w:hAnsi="Times New Roman" w:cs="Times New Roman"/>
        </w:rPr>
        <w:t xml:space="preserve"> </w:t>
      </w:r>
      <w:hyperlink r:id="rId1" w:history="1">
        <w:r w:rsidR="00F37AB2" w:rsidRPr="0015543E">
          <w:rPr>
            <w:rStyle w:val="Hyperlink"/>
            <w:rFonts w:ascii="Times New Roman" w:hAnsi="Times New Roman" w:cs="Times New Roman"/>
          </w:rPr>
          <w:t>https://commission.europa.eu/document/download/833e082a-0c39-4bc6-a119-e0760ebc7360_en?filename=mission-letter-zaharieva.pdf</w:t>
        </w:r>
      </w:hyperlink>
      <w:r w:rsidR="00F37AB2">
        <w:rPr>
          <w:rFonts w:ascii="Times New Roman" w:hAnsi="Times New Roman" w:cs="Times New Roman"/>
        </w:rPr>
        <w:t xml:space="preserve"> </w:t>
      </w:r>
    </w:p>
  </w:footnote>
  <w:footnote w:id="4">
    <w:p w14:paraId="580E96D5" w14:textId="7045F530" w:rsidR="00D666DE" w:rsidRPr="00563C3A" w:rsidRDefault="00D666DE" w:rsidP="00563C3A">
      <w:pPr>
        <w:pStyle w:val="FootnoteText"/>
        <w:jc w:val="both"/>
        <w:rPr>
          <w:rFonts w:ascii="Times New Roman" w:hAnsi="Times New Roman" w:cs="Times New Roman"/>
        </w:rPr>
      </w:pPr>
      <w:r w:rsidRPr="00563C3A">
        <w:rPr>
          <w:rStyle w:val="FootnoteReference"/>
          <w:rFonts w:ascii="Times New Roman" w:hAnsi="Times New Roman" w:cs="Times New Roman"/>
        </w:rPr>
        <w:footnoteRef/>
      </w:r>
      <w:r w:rsidRPr="00563C3A">
        <w:rPr>
          <w:rFonts w:ascii="Times New Roman" w:hAnsi="Times New Roman" w:cs="Times New Roman"/>
        </w:rPr>
        <w:t xml:space="preserve"> Examples include </w:t>
      </w:r>
      <w:r w:rsidRPr="00563C3A">
        <w:rPr>
          <w:rFonts w:ascii="Times New Roman" w:hAnsi="Times New Roman" w:cs="Times New Roman"/>
          <w:noProof/>
        </w:rPr>
        <w:t>the Economic Security Strategy</w:t>
      </w:r>
      <w:r w:rsidR="007C619D">
        <w:rPr>
          <w:rFonts w:ascii="Times New Roman" w:hAnsi="Times New Roman" w:cs="Times New Roman"/>
          <w:noProof/>
        </w:rPr>
        <w:t xml:space="preserve"> (JOIN(2023) 20 final)</w:t>
      </w:r>
      <w:r w:rsidRPr="00563C3A">
        <w:rPr>
          <w:rFonts w:ascii="Times New Roman" w:hAnsi="Times New Roman" w:cs="Times New Roman"/>
          <w:noProof/>
        </w:rPr>
        <w:t>, the Council Recommendation on enhancing Research Security</w:t>
      </w:r>
      <w:r w:rsidR="007C619D">
        <w:rPr>
          <w:rFonts w:ascii="Times New Roman" w:hAnsi="Times New Roman" w:cs="Times New Roman"/>
          <w:noProof/>
        </w:rPr>
        <w:t xml:space="preserve"> (C/2024/3510)</w:t>
      </w:r>
      <w:r w:rsidRPr="00563C3A">
        <w:rPr>
          <w:rFonts w:ascii="Times New Roman" w:hAnsi="Times New Roman" w:cs="Times New Roman"/>
          <w:noProof/>
        </w:rPr>
        <w:t xml:space="preserve">, </w:t>
      </w:r>
      <w:r w:rsidRPr="00563C3A">
        <w:rPr>
          <w:rFonts w:ascii="Times New Roman" w:hAnsi="Times New Roman" w:cs="Times New Roman"/>
        </w:rPr>
        <w:t xml:space="preserve">the Joint Communication </w:t>
      </w:r>
      <w:r w:rsidRPr="00563C3A">
        <w:rPr>
          <w:rFonts w:ascii="Times New Roman" w:hAnsi="Times New Roman" w:cs="Times New Roman"/>
          <w:i/>
          <w:iCs/>
        </w:rPr>
        <w:t>“Strenghtening EU Economic Security”</w:t>
      </w:r>
      <w:r w:rsidR="007C619D">
        <w:rPr>
          <w:rFonts w:ascii="Times New Roman" w:hAnsi="Times New Roman" w:cs="Times New Roman"/>
          <w:i/>
          <w:iCs/>
        </w:rPr>
        <w:t xml:space="preserve"> </w:t>
      </w:r>
      <w:r w:rsidR="007C619D" w:rsidRPr="00563C3A">
        <w:rPr>
          <w:rFonts w:ascii="Times New Roman" w:hAnsi="Times New Roman" w:cs="Times New Roman"/>
        </w:rPr>
        <w:t>(JOIN(2025) 977 final)</w:t>
      </w:r>
      <w:r w:rsidRPr="007C619D">
        <w:rPr>
          <w:rFonts w:ascii="Times New Roman" w:hAnsi="Times New Roman" w:cs="Times New Roman"/>
        </w:rPr>
        <w:t>,</w:t>
      </w:r>
      <w:r w:rsidRPr="00563C3A">
        <w:rPr>
          <w:rFonts w:ascii="Times New Roman" w:hAnsi="Times New Roman" w:cs="Times New Roman"/>
          <w:noProof/>
        </w:rPr>
        <w:t xml:space="preserve"> the Competitiveness Compass</w:t>
      </w:r>
      <w:r w:rsidR="007C619D">
        <w:rPr>
          <w:rFonts w:ascii="Times New Roman" w:hAnsi="Times New Roman" w:cs="Times New Roman"/>
          <w:noProof/>
        </w:rPr>
        <w:t xml:space="preserve"> (COM(2025) 30 final)</w:t>
      </w:r>
      <w:r w:rsidRPr="00563C3A">
        <w:rPr>
          <w:rFonts w:ascii="Times New Roman" w:hAnsi="Times New Roman" w:cs="Times New Roman"/>
          <w:noProof/>
        </w:rPr>
        <w:t>, the Startups and Scaleups Strategy</w:t>
      </w:r>
      <w:r w:rsidR="00B7483B">
        <w:rPr>
          <w:rFonts w:ascii="Times New Roman" w:hAnsi="Times New Roman" w:cs="Times New Roman"/>
          <w:noProof/>
        </w:rPr>
        <w:t xml:space="preserve"> (SWD(2025) 138 final)</w:t>
      </w:r>
      <w:r w:rsidRPr="00563C3A">
        <w:rPr>
          <w:rFonts w:ascii="Times New Roman" w:hAnsi="Times New Roman" w:cs="Times New Roman"/>
          <w:noProof/>
        </w:rPr>
        <w:t>, the European Strategy on Research and Technology Infrastructures</w:t>
      </w:r>
      <w:r w:rsidR="00B7483B">
        <w:rPr>
          <w:rFonts w:ascii="Times New Roman" w:hAnsi="Times New Roman" w:cs="Times New Roman"/>
          <w:noProof/>
        </w:rPr>
        <w:t xml:space="preserve"> (COM(2025) 497 final/2)</w:t>
      </w:r>
      <w:r w:rsidRPr="00563C3A">
        <w:rPr>
          <w:rFonts w:ascii="Times New Roman" w:hAnsi="Times New Roman" w:cs="Times New Roman"/>
          <w:noProof/>
        </w:rPr>
        <w:t>, the European Strategy for Artificial Intelligence in Science</w:t>
      </w:r>
      <w:r w:rsidR="00B7483B">
        <w:rPr>
          <w:rFonts w:ascii="Times New Roman" w:hAnsi="Times New Roman" w:cs="Times New Roman"/>
          <w:noProof/>
        </w:rPr>
        <w:t xml:space="preserve"> (COM(2025) 724 final)</w:t>
      </w:r>
      <w:r w:rsidRPr="00563C3A">
        <w:rPr>
          <w:rFonts w:ascii="Times New Roman" w:hAnsi="Times New Roman" w:cs="Times New Roman"/>
          <w:noProof/>
        </w:rPr>
        <w:t>, the Clean Industrial Deal</w:t>
      </w:r>
      <w:r w:rsidR="009B5E28">
        <w:rPr>
          <w:rFonts w:ascii="Times New Roman" w:hAnsi="Times New Roman" w:cs="Times New Roman"/>
          <w:noProof/>
        </w:rPr>
        <w:t xml:space="preserve"> (COM(2025) 85 final)</w:t>
      </w:r>
      <w:r w:rsidRPr="00563C3A">
        <w:rPr>
          <w:rFonts w:ascii="Times New Roman" w:hAnsi="Times New Roman" w:cs="Times New Roman"/>
          <w:noProof/>
        </w:rPr>
        <w:t>, and the Choose Europe initiative</w:t>
      </w:r>
      <w:r w:rsidR="00B147A8">
        <w:rPr>
          <w:rFonts w:ascii="Times New Roman" w:hAnsi="Times New Roman" w:cs="Times New Roman"/>
          <w:noProof/>
        </w:rPr>
        <w:t xml:space="preserve"> (</w:t>
      </w:r>
      <w:hyperlink r:id="rId2" w:history="1">
        <w:r w:rsidR="00AC58AB" w:rsidRPr="009B345E">
          <w:rPr>
            <w:rStyle w:val="Hyperlink"/>
            <w:rFonts w:ascii="Times New Roman" w:hAnsi="Times New Roman" w:cs="Times New Roman"/>
            <w:noProof/>
          </w:rPr>
          <w:t>https://commission.europa.eu/topics/research-and-innovation/choose-europe_en</w:t>
        </w:r>
      </w:hyperlink>
      <w:r w:rsidR="00AC58AB">
        <w:rPr>
          <w:rFonts w:ascii="Times New Roman" w:hAnsi="Times New Roman" w:cs="Times New Roman"/>
          <w:noProof/>
        </w:rPr>
        <w:t>)</w:t>
      </w:r>
      <w:r w:rsidRPr="00563C3A">
        <w:rPr>
          <w:rFonts w:ascii="Times New Roman" w:hAnsi="Times New Roman" w:cs="Times New Roman"/>
          <w:noProof/>
        </w:rPr>
        <w:t xml:space="preserve">. </w:t>
      </w:r>
    </w:p>
  </w:footnote>
  <w:footnote w:id="5">
    <w:p w14:paraId="791ECC69" w14:textId="24BC6174" w:rsidR="00EF58D0" w:rsidRPr="007A0BDD" w:rsidRDefault="00EF58D0" w:rsidP="00EF58D0">
      <w:pPr>
        <w:pStyle w:val="FootnoteText"/>
        <w:rPr>
          <w:rFonts w:ascii="Times New Roman" w:hAnsi="Times New Roman" w:cs="Times New Roman"/>
        </w:rPr>
      </w:pPr>
      <w:r w:rsidRPr="007A0BDD">
        <w:rPr>
          <w:rStyle w:val="FootnoteReference"/>
          <w:rFonts w:ascii="Times New Roman" w:hAnsi="Times New Roman" w:cs="Times New Roman"/>
        </w:rPr>
        <w:footnoteRef/>
      </w:r>
      <w:r w:rsidRPr="007A0BDD">
        <w:rPr>
          <w:rFonts w:ascii="Times New Roman" w:hAnsi="Times New Roman" w:cs="Times New Roman"/>
        </w:rPr>
        <w:t xml:space="preserve"> 12301/21 RECH 425</w:t>
      </w:r>
      <w:r w:rsidR="00CE4197">
        <w:rPr>
          <w:rFonts w:ascii="Times New Roman" w:hAnsi="Times New Roman" w:cs="Times New Roman"/>
        </w:rPr>
        <w:t>.</w:t>
      </w:r>
    </w:p>
  </w:footnote>
  <w:footnote w:id="6">
    <w:p w14:paraId="5C925125" w14:textId="324C71BF" w:rsidR="00EF58D0" w:rsidRPr="00E95844" w:rsidRDefault="00EF58D0" w:rsidP="00563C3A">
      <w:pPr>
        <w:pStyle w:val="FootnoteText"/>
        <w:jc w:val="both"/>
        <w:rPr>
          <w:rFonts w:ascii="Times New Roman" w:hAnsi="Times New Roman" w:cs="Times New Roman"/>
        </w:rPr>
      </w:pPr>
      <w:r w:rsidRPr="00E95844">
        <w:rPr>
          <w:rStyle w:val="FootnoteReference"/>
          <w:rFonts w:ascii="Times New Roman" w:hAnsi="Times New Roman" w:cs="Times New Roman"/>
        </w:rPr>
        <w:footnoteRef/>
      </w:r>
      <w:r w:rsidRPr="00E95844">
        <w:rPr>
          <w:rFonts w:ascii="Times New Roman" w:hAnsi="Times New Roman" w:cs="Times New Roman"/>
        </w:rPr>
        <w:t xml:space="preserve"> </w:t>
      </w:r>
      <w:r w:rsidR="00966C5E">
        <w:rPr>
          <w:rFonts w:ascii="Times New Roman" w:hAnsi="Times New Roman" w:cs="Times New Roman"/>
        </w:rPr>
        <w:t xml:space="preserve">For example, </w:t>
      </w:r>
      <w:r w:rsidRPr="00563C3A">
        <w:rPr>
          <w:rFonts w:ascii="Times New Roman" w:hAnsi="Times New Roman" w:cs="Times New Roman"/>
          <w:i/>
          <w:iCs/>
        </w:rPr>
        <w:t>Much more than a market</w:t>
      </w:r>
      <w:r w:rsidRPr="00E95844">
        <w:rPr>
          <w:rFonts w:ascii="Times New Roman" w:hAnsi="Times New Roman" w:cs="Times New Roman"/>
        </w:rPr>
        <w:t xml:space="preserve"> (</w:t>
      </w:r>
      <w:r w:rsidR="004A7465">
        <w:rPr>
          <w:rFonts w:ascii="Times New Roman" w:hAnsi="Times New Roman" w:cs="Times New Roman"/>
        </w:rPr>
        <w:t xml:space="preserve">the </w:t>
      </w:r>
      <w:r w:rsidRPr="00E95844">
        <w:rPr>
          <w:rFonts w:ascii="Times New Roman" w:hAnsi="Times New Roman" w:cs="Times New Roman"/>
        </w:rPr>
        <w:t xml:space="preserve">Letta </w:t>
      </w:r>
      <w:r w:rsidR="001B0BF9">
        <w:rPr>
          <w:rFonts w:ascii="Times New Roman" w:hAnsi="Times New Roman" w:cs="Times New Roman"/>
        </w:rPr>
        <w:t>r</w:t>
      </w:r>
      <w:r w:rsidRPr="00E95844">
        <w:rPr>
          <w:rFonts w:ascii="Times New Roman" w:hAnsi="Times New Roman" w:cs="Times New Roman"/>
        </w:rPr>
        <w:t xml:space="preserve">eport), </w:t>
      </w:r>
      <w:r w:rsidRPr="00563C3A">
        <w:rPr>
          <w:rFonts w:ascii="Times New Roman" w:hAnsi="Times New Roman" w:cs="Times New Roman"/>
          <w:i/>
          <w:iCs/>
        </w:rPr>
        <w:t>The Future of European Competitiveness</w:t>
      </w:r>
      <w:r w:rsidRPr="00E95844">
        <w:rPr>
          <w:rFonts w:ascii="Times New Roman" w:hAnsi="Times New Roman" w:cs="Times New Roman"/>
        </w:rPr>
        <w:t xml:space="preserve"> (</w:t>
      </w:r>
      <w:r w:rsidR="004A7465">
        <w:rPr>
          <w:rFonts w:ascii="Times New Roman" w:hAnsi="Times New Roman" w:cs="Times New Roman"/>
        </w:rPr>
        <w:t xml:space="preserve">the </w:t>
      </w:r>
      <w:r w:rsidRPr="00E95844">
        <w:rPr>
          <w:rFonts w:ascii="Times New Roman" w:hAnsi="Times New Roman" w:cs="Times New Roman"/>
        </w:rPr>
        <w:t>Dra</w:t>
      </w:r>
      <w:r w:rsidR="004A7465">
        <w:rPr>
          <w:rFonts w:ascii="Times New Roman" w:hAnsi="Times New Roman" w:cs="Times New Roman"/>
        </w:rPr>
        <w:t>g</w:t>
      </w:r>
      <w:r w:rsidRPr="00E95844">
        <w:rPr>
          <w:rFonts w:ascii="Times New Roman" w:hAnsi="Times New Roman" w:cs="Times New Roman"/>
        </w:rPr>
        <w:t xml:space="preserve">hi </w:t>
      </w:r>
      <w:r w:rsidR="001B0BF9">
        <w:rPr>
          <w:rFonts w:ascii="Times New Roman" w:hAnsi="Times New Roman" w:cs="Times New Roman"/>
        </w:rPr>
        <w:t>r</w:t>
      </w:r>
      <w:r w:rsidRPr="00E95844">
        <w:rPr>
          <w:rFonts w:ascii="Times New Roman" w:hAnsi="Times New Roman" w:cs="Times New Roman"/>
        </w:rPr>
        <w:t xml:space="preserve">eport), </w:t>
      </w:r>
      <w:r w:rsidRPr="00563C3A">
        <w:rPr>
          <w:rFonts w:ascii="Times New Roman" w:hAnsi="Times New Roman" w:cs="Times New Roman"/>
          <w:i/>
          <w:iCs/>
        </w:rPr>
        <w:t>Safer Together – Strengthening Europe’s Civilian and Military Preparedness and Readiness</w:t>
      </w:r>
      <w:r w:rsidRPr="00E95844">
        <w:rPr>
          <w:rFonts w:ascii="Times New Roman" w:hAnsi="Times New Roman" w:cs="Times New Roman"/>
        </w:rPr>
        <w:t xml:space="preserve"> (</w:t>
      </w:r>
      <w:r w:rsidR="00CE1C14">
        <w:rPr>
          <w:rFonts w:ascii="Times New Roman" w:hAnsi="Times New Roman" w:cs="Times New Roman"/>
        </w:rPr>
        <w:t xml:space="preserve">the </w:t>
      </w:r>
      <w:r w:rsidRPr="00E95844">
        <w:rPr>
          <w:rFonts w:ascii="Times New Roman" w:hAnsi="Times New Roman" w:cs="Times New Roman"/>
        </w:rPr>
        <w:t xml:space="preserve">Niinistö </w:t>
      </w:r>
      <w:r w:rsidR="001B0BF9">
        <w:rPr>
          <w:rFonts w:ascii="Times New Roman" w:hAnsi="Times New Roman" w:cs="Times New Roman"/>
        </w:rPr>
        <w:t>r</w:t>
      </w:r>
      <w:r w:rsidRPr="00E95844">
        <w:rPr>
          <w:rFonts w:ascii="Times New Roman" w:hAnsi="Times New Roman" w:cs="Times New Roman"/>
        </w:rPr>
        <w:t>eport)</w:t>
      </w:r>
      <w:r>
        <w:rPr>
          <w:rFonts w:ascii="Times New Roman" w:hAnsi="Times New Roman" w:cs="Times New Roman"/>
        </w:rPr>
        <w:t xml:space="preserve">, </w:t>
      </w:r>
      <w:r w:rsidRPr="00563C3A">
        <w:rPr>
          <w:rFonts w:ascii="Times New Roman" w:hAnsi="Times New Roman" w:cs="Times New Roman"/>
          <w:i/>
          <w:iCs/>
        </w:rPr>
        <w:t>Align, Act, Accelerate</w:t>
      </w:r>
      <w:r>
        <w:rPr>
          <w:rFonts w:ascii="Times New Roman" w:hAnsi="Times New Roman" w:cs="Times New Roman"/>
        </w:rPr>
        <w:t xml:space="preserve"> (</w:t>
      </w:r>
      <w:r w:rsidR="00CE1C14">
        <w:rPr>
          <w:rFonts w:ascii="Times New Roman" w:hAnsi="Times New Roman" w:cs="Times New Roman"/>
        </w:rPr>
        <w:t xml:space="preserve">the </w:t>
      </w:r>
      <w:r>
        <w:rPr>
          <w:rFonts w:ascii="Times New Roman" w:hAnsi="Times New Roman" w:cs="Times New Roman"/>
        </w:rPr>
        <w:t xml:space="preserve">Heitor </w:t>
      </w:r>
      <w:r w:rsidR="001B0BF9">
        <w:rPr>
          <w:rFonts w:ascii="Times New Roman" w:hAnsi="Times New Roman" w:cs="Times New Roman"/>
        </w:rPr>
        <w:t>r</w:t>
      </w:r>
      <w:r>
        <w:rPr>
          <w:rFonts w:ascii="Times New Roman" w:hAnsi="Times New Roman" w:cs="Times New Roman"/>
        </w:rPr>
        <w:t>eport)</w:t>
      </w:r>
      <w:r w:rsidR="009A27F7">
        <w:rPr>
          <w:rFonts w:ascii="Times New Roman" w:hAnsi="Times New Roman" w:cs="Times New Roman"/>
        </w:rPr>
        <w:t>.</w:t>
      </w:r>
    </w:p>
  </w:footnote>
  <w:footnote w:id="7">
    <w:p w14:paraId="6064F767" w14:textId="39B47D9C" w:rsidR="00864467" w:rsidRPr="005F69F4" w:rsidRDefault="00864467" w:rsidP="00864467">
      <w:pPr>
        <w:pStyle w:val="FootnoteText"/>
        <w:rPr>
          <w:rFonts w:ascii="Times New Roman" w:hAnsi="Times New Roman" w:cs="Times New Roman"/>
        </w:rPr>
      </w:pPr>
      <w:r w:rsidRPr="000F7EAE">
        <w:rPr>
          <w:rStyle w:val="FootnoteReference"/>
          <w:rFonts w:ascii="Times New Roman" w:hAnsi="Times New Roman" w:cs="Times New Roman"/>
        </w:rPr>
        <w:footnoteRef/>
      </w:r>
      <w:r w:rsidRPr="005F69F4">
        <w:rPr>
          <w:rFonts w:ascii="Times New Roman" w:hAnsi="Times New Roman" w:cs="Times New Roman"/>
        </w:rPr>
        <w:t xml:space="preserve"> </w:t>
      </w:r>
      <w:r>
        <w:rPr>
          <w:rFonts w:ascii="Times New Roman" w:hAnsi="Times New Roman" w:cs="Times New Roman"/>
        </w:rPr>
        <w:t xml:space="preserve">See </w:t>
      </w:r>
      <w:hyperlink r:id="rId3" w:history="1">
        <w:r w:rsidRPr="0089343F">
          <w:rPr>
            <w:rStyle w:val="Hyperlink"/>
            <w:rFonts w:ascii="Times New Roman" w:hAnsi="Times New Roman" w:cs="Times New Roman"/>
          </w:rPr>
          <w:t>https://research-and-innovation.ec.europa.eu/document/download/94d6bb42-1fe7-478c-b6b4-d0be4dfb0204_en?filename=brussels-ministerial-statement-2024-02.pdf</w:t>
        </w:r>
      </w:hyperlink>
      <w:r w:rsidRPr="005F69F4">
        <w:rPr>
          <w:rFonts w:ascii="Times New Roman" w:hAnsi="Times New Roman" w:cs="Times New Roman"/>
        </w:rPr>
        <w:t xml:space="preserve">. </w:t>
      </w:r>
      <w:r w:rsidRPr="000F7EAE">
        <w:rPr>
          <w:rFonts w:ascii="Times New Roman" w:hAnsi="Times New Roman" w:cs="Times New Roman"/>
          <w:noProof/>
          <w:lang w:val="en-GB"/>
        </w:rPr>
        <w:t xml:space="preserve">The Republic of Türkiye endorsed the </w:t>
      </w:r>
      <w:r w:rsidR="009D6ECA">
        <w:rPr>
          <w:rFonts w:ascii="Times New Roman" w:hAnsi="Times New Roman" w:cs="Times New Roman"/>
          <w:noProof/>
          <w:lang w:val="en-GB"/>
        </w:rPr>
        <w:t>m</w:t>
      </w:r>
      <w:r w:rsidRPr="000F7EAE">
        <w:rPr>
          <w:rFonts w:ascii="Times New Roman" w:hAnsi="Times New Roman" w:cs="Times New Roman"/>
          <w:noProof/>
          <w:lang w:val="en-GB"/>
        </w:rPr>
        <w:t>inisterial statement without the Annex.</w:t>
      </w:r>
    </w:p>
  </w:footnote>
  <w:footnote w:id="8">
    <w:p w14:paraId="169C7F36" w14:textId="51D41FCF" w:rsidR="00CB1B78" w:rsidRPr="003B1FF3" w:rsidRDefault="00CB1B78" w:rsidP="00CB1B78">
      <w:pPr>
        <w:pStyle w:val="FootnoteText"/>
        <w:rPr>
          <w:rFonts w:ascii="Times New Roman" w:hAnsi="Times New Roman" w:cs="Times New Roman"/>
        </w:rPr>
      </w:pPr>
      <w:r w:rsidRPr="003B1FF3">
        <w:rPr>
          <w:rStyle w:val="FootnoteReference"/>
          <w:rFonts w:ascii="Times New Roman" w:hAnsi="Times New Roman" w:cs="Times New Roman"/>
        </w:rPr>
        <w:footnoteRef/>
      </w:r>
      <w:r w:rsidRPr="003B1FF3">
        <w:rPr>
          <w:rFonts w:ascii="Times New Roman" w:hAnsi="Times New Roman" w:cs="Times New Roman"/>
        </w:rPr>
        <w:t xml:space="preserve"> 12301/21 RECH 425</w:t>
      </w:r>
      <w:r w:rsidR="00626186">
        <w:rPr>
          <w:rFonts w:ascii="Times New Roman" w:hAnsi="Times New Roman" w:cs="Times New Roman"/>
        </w:rPr>
        <w:t>.</w:t>
      </w:r>
    </w:p>
  </w:footnote>
  <w:footnote w:id="9">
    <w:p w14:paraId="0CC8FF8E" w14:textId="77777777" w:rsidR="00CB1B78" w:rsidRPr="00BA1BA3" w:rsidRDefault="00CB1B78" w:rsidP="00CB1B78">
      <w:pPr>
        <w:pStyle w:val="FootnoteText"/>
        <w:rPr>
          <w:rFonts w:ascii="Times New Roman" w:hAnsi="Times New Roman" w:cs="Times New Roman"/>
        </w:rPr>
      </w:pPr>
      <w:r w:rsidRPr="00BA1BA3">
        <w:rPr>
          <w:rStyle w:val="FootnoteReference"/>
          <w:rFonts w:ascii="Times New Roman" w:hAnsi="Times New Roman" w:cs="Times New Roman"/>
        </w:rPr>
        <w:footnoteRef/>
      </w:r>
      <w:r w:rsidRPr="00BA1BA3">
        <w:rPr>
          <w:rFonts w:ascii="Times New Roman" w:hAnsi="Times New Roman" w:cs="Times New Roman"/>
        </w:rPr>
        <w:t xml:space="preserve"> </w:t>
      </w:r>
      <w:hyperlink r:id="rId4" w:history="1">
        <w:r w:rsidRPr="00D05A5F">
          <w:rPr>
            <w:rStyle w:val="Hyperlink"/>
            <w:rFonts w:ascii="Times New Roman" w:hAnsi="Times New Roman" w:cs="Times New Roman"/>
            <w:bCs/>
            <w:noProof/>
          </w:rPr>
          <w:t>https://research-and-innovation.ec.europa.eu/news/all-research-and-innovation-news/launch-eu-science-diplomacy-working-groups-results-call-expressions-interest-published-2023-12-06_en</w:t>
        </w:r>
      </w:hyperlink>
      <w:r w:rsidRPr="00BA1BA3">
        <w:rPr>
          <w:rFonts w:ascii="Times New Roman" w:hAnsi="Times New Roman" w:cs="Times New Roman"/>
          <w:bCs/>
          <w:noProof/>
        </w:rPr>
        <w:t xml:space="preserve"> </w:t>
      </w:r>
    </w:p>
  </w:footnote>
  <w:footnote w:id="10">
    <w:p w14:paraId="670B44C8" w14:textId="77777777" w:rsidR="00847876" w:rsidRPr="00AC2FD6" w:rsidRDefault="00847876" w:rsidP="00847876">
      <w:pPr>
        <w:pStyle w:val="FootnoteText"/>
        <w:rPr>
          <w:rFonts w:ascii="Times New Roman" w:hAnsi="Times New Roman" w:cs="Times New Roman"/>
        </w:rPr>
      </w:pPr>
      <w:r w:rsidRPr="00AC2FD6">
        <w:rPr>
          <w:rStyle w:val="FootnoteReference"/>
          <w:rFonts w:ascii="Times New Roman" w:hAnsi="Times New Roman" w:cs="Times New Roman"/>
        </w:rPr>
        <w:footnoteRef/>
      </w:r>
      <w:r w:rsidRPr="00AC2FD6">
        <w:rPr>
          <w:rFonts w:ascii="Times New Roman" w:hAnsi="Times New Roman" w:cs="Times New Roman"/>
        </w:rPr>
        <w:t xml:space="preserve"> </w:t>
      </w:r>
      <w:hyperlink r:id="rId5" w:history="1">
        <w:r w:rsidRPr="009F5B1E">
          <w:rPr>
            <w:rStyle w:val="Hyperlink"/>
            <w:rFonts w:ascii="Times New Roman" w:hAnsi="Times New Roman" w:cs="Times New Roman"/>
          </w:rPr>
          <w:t>https://research-and-innovation.ec.europa.eu/document/download/0841de12-0dd2-4459-b59c-050943c04acd_en</w:t>
        </w:r>
      </w:hyperlink>
      <w:r>
        <w:rPr>
          <w:rFonts w:ascii="Times New Roman" w:hAnsi="Times New Roman" w:cs="Times New Roman"/>
        </w:rPr>
        <w:t xml:space="preserve"> </w:t>
      </w:r>
    </w:p>
  </w:footnote>
  <w:footnote w:id="11">
    <w:p w14:paraId="4387205C" w14:textId="77777777" w:rsidR="00CB1B78" w:rsidRPr="00AC2FD6" w:rsidRDefault="00CB1B78" w:rsidP="00CB1B78">
      <w:pPr>
        <w:pStyle w:val="FootnoteText"/>
        <w:rPr>
          <w:rFonts w:ascii="Times New Roman" w:hAnsi="Times New Roman" w:cs="Times New Roman"/>
        </w:rPr>
      </w:pPr>
      <w:r w:rsidRPr="00AC2FD6">
        <w:rPr>
          <w:rStyle w:val="FootnoteReference"/>
          <w:rFonts w:ascii="Times New Roman" w:hAnsi="Times New Roman" w:cs="Times New Roman"/>
        </w:rPr>
        <w:footnoteRef/>
      </w:r>
      <w:r w:rsidRPr="00AC2FD6">
        <w:rPr>
          <w:rFonts w:ascii="Times New Roman" w:hAnsi="Times New Roman" w:cs="Times New Roman"/>
        </w:rPr>
        <w:t xml:space="preserve"> </w:t>
      </w:r>
      <w:hyperlink r:id="rId6" w:history="1">
        <w:r w:rsidRPr="009F5B1E">
          <w:rPr>
            <w:rStyle w:val="Hyperlink"/>
            <w:rFonts w:ascii="Times New Roman" w:hAnsi="Times New Roman" w:cs="Times New Roman"/>
          </w:rPr>
          <w:t>https://eu-science-diplomacy.service-facility.eu/</w:t>
        </w:r>
      </w:hyperlink>
      <w:r>
        <w:rPr>
          <w:rFonts w:ascii="Times New Roman" w:hAnsi="Times New Roman" w:cs="Times New Roman"/>
        </w:rPr>
        <w:t xml:space="preserve"> </w:t>
      </w:r>
    </w:p>
  </w:footnote>
  <w:footnote w:id="12">
    <w:p w14:paraId="5812D45B" w14:textId="6566986E" w:rsidR="00500982" w:rsidRPr="00563C3A" w:rsidRDefault="00500982">
      <w:pPr>
        <w:pStyle w:val="FootnoteText"/>
        <w:rPr>
          <w:rFonts w:ascii="Times New Roman" w:hAnsi="Times New Roman" w:cs="Times New Roman"/>
        </w:rPr>
      </w:pPr>
      <w:r w:rsidRPr="00563C3A">
        <w:rPr>
          <w:rStyle w:val="FootnoteReference"/>
          <w:rFonts w:ascii="Times New Roman" w:hAnsi="Times New Roman" w:cs="Times New Roman"/>
        </w:rPr>
        <w:footnoteRef/>
      </w:r>
      <w:r w:rsidRPr="00563C3A">
        <w:rPr>
          <w:rFonts w:ascii="Times New Roman" w:hAnsi="Times New Roman" w:cs="Times New Roman"/>
        </w:rPr>
        <w:t xml:space="preserve"> </w:t>
      </w:r>
      <w:hyperlink r:id="rId7" w:history="1">
        <w:r w:rsidR="00D3228D" w:rsidRPr="00563C3A">
          <w:rPr>
            <w:rStyle w:val="Hyperlink"/>
            <w:rFonts w:ascii="Times New Roman" w:hAnsi="Times New Roman" w:cs="Times New Roman"/>
          </w:rPr>
          <w:t>https://www.science-diplomacy.eu/</w:t>
        </w:r>
      </w:hyperlink>
      <w:r w:rsidR="00D3228D" w:rsidRPr="00563C3A">
        <w:rPr>
          <w:rFonts w:ascii="Times New Roman" w:hAnsi="Times New Roman" w:cs="Times New Roman"/>
        </w:rPr>
        <w:t xml:space="preserve"> </w:t>
      </w:r>
    </w:p>
  </w:footnote>
  <w:footnote w:id="13">
    <w:p w14:paraId="18A83C0B" w14:textId="348AF333" w:rsidR="00973825" w:rsidRPr="00AC2406" w:rsidRDefault="00973825" w:rsidP="00973825">
      <w:pPr>
        <w:pStyle w:val="FootnoteText"/>
        <w:rPr>
          <w:rFonts w:ascii="Times New Roman" w:hAnsi="Times New Roman" w:cs="Times New Roman"/>
        </w:rPr>
      </w:pPr>
      <w:r w:rsidRPr="00BA1BA3">
        <w:rPr>
          <w:rStyle w:val="FootnoteReference"/>
          <w:rFonts w:ascii="Times New Roman" w:hAnsi="Times New Roman" w:cs="Times New Roman"/>
        </w:rPr>
        <w:footnoteRef/>
      </w:r>
      <w:r w:rsidRPr="00BA1BA3">
        <w:rPr>
          <w:rFonts w:ascii="Times New Roman" w:hAnsi="Times New Roman" w:cs="Times New Roman"/>
        </w:rPr>
        <w:t xml:space="preserve"> </w:t>
      </w:r>
      <w:hyperlink r:id="rId8" w:history="1">
        <w:r w:rsidRPr="00AC2406">
          <w:rPr>
            <w:rStyle w:val="Hyperlink"/>
            <w:rFonts w:ascii="Times New Roman" w:hAnsi="Times New Roman" w:cs="Times New Roman"/>
          </w:rPr>
          <w:t>https://legalinstruments.oecd.org/en/instruments/OECD-LEGAL-0501</w:t>
        </w:r>
      </w:hyperlink>
      <w:r w:rsidRPr="00AC2406">
        <w:rPr>
          <w:rFonts w:ascii="Times New Roman" w:hAnsi="Times New Roman" w:cs="Times New Roman"/>
        </w:rPr>
        <w:t xml:space="preserve">. </w:t>
      </w:r>
    </w:p>
  </w:footnote>
  <w:footnote w:id="14">
    <w:p w14:paraId="0C2C3733" w14:textId="77777777" w:rsidR="003434A4" w:rsidRPr="00F853D1" w:rsidRDefault="003434A4" w:rsidP="003434A4">
      <w:pPr>
        <w:pStyle w:val="FootnoteText"/>
        <w:rPr>
          <w:rFonts w:ascii="Times New Roman" w:hAnsi="Times New Roman" w:cs="Times New Roman"/>
        </w:rPr>
      </w:pPr>
      <w:r w:rsidRPr="00F853D1">
        <w:rPr>
          <w:rStyle w:val="FootnoteReference"/>
          <w:rFonts w:ascii="Times New Roman" w:hAnsi="Times New Roman" w:cs="Times New Roman"/>
        </w:rPr>
        <w:footnoteRef/>
      </w:r>
      <w:r w:rsidRPr="00F853D1">
        <w:rPr>
          <w:rFonts w:ascii="Times New Roman" w:hAnsi="Times New Roman" w:cs="Times New Roman"/>
        </w:rPr>
        <w:t xml:space="preserve"> </w:t>
      </w:r>
      <w:hyperlink r:id="rId9" w:history="1">
        <w:r w:rsidRPr="00F853D1">
          <w:rPr>
            <w:rStyle w:val="Hyperlink"/>
            <w:rFonts w:ascii="Times New Roman" w:hAnsi="Times New Roman" w:cs="Times New Roman"/>
          </w:rPr>
          <w:t>https://saferesearchers.eu/</w:t>
        </w:r>
      </w:hyperlink>
      <w:r w:rsidRPr="00F853D1">
        <w:rPr>
          <w:rFonts w:ascii="Times New Roman" w:hAnsi="Times New Roman" w:cs="Times New Roman"/>
        </w:rPr>
        <w:t xml:space="preserve"> </w:t>
      </w:r>
    </w:p>
  </w:footnote>
  <w:footnote w:id="15">
    <w:p w14:paraId="0CE657DD" w14:textId="77777777" w:rsidR="00F53ED3" w:rsidRPr="00BF0260" w:rsidRDefault="00F53ED3" w:rsidP="00F53ED3">
      <w:pPr>
        <w:pStyle w:val="FootnoteText"/>
        <w:rPr>
          <w:rFonts w:ascii="Times New Roman" w:hAnsi="Times New Roman" w:cs="Times New Roman"/>
        </w:rPr>
      </w:pPr>
      <w:r w:rsidRPr="00BF0260">
        <w:rPr>
          <w:rStyle w:val="FootnoteReference"/>
          <w:rFonts w:ascii="Times New Roman" w:hAnsi="Times New Roman" w:cs="Times New Roman"/>
        </w:rPr>
        <w:footnoteRef/>
      </w:r>
      <w:r w:rsidRPr="00BF0260">
        <w:rPr>
          <w:rFonts w:ascii="Times New Roman" w:hAnsi="Times New Roman" w:cs="Times New Roman"/>
        </w:rPr>
        <w:t xml:space="preserve"> </w:t>
      </w:r>
      <w:hyperlink r:id="rId10" w:history="1">
        <w:r w:rsidRPr="00BF0260">
          <w:rPr>
            <w:rStyle w:val="Hyperlink"/>
            <w:rFonts w:ascii="Times New Roman" w:hAnsi="Times New Roman" w:cs="Times New Roman"/>
            <w:lang w:val="nl-BE"/>
          </w:rPr>
          <w:t>https://op.europa.eu/en/publication-detail/-/publication/0ad627da-a7ed-11f0-a7c5-01aa75ed71a1/language-en</w:t>
        </w:r>
      </w:hyperlink>
    </w:p>
  </w:footnote>
  <w:footnote w:id="16">
    <w:p w14:paraId="1C1F5B47" w14:textId="0B994265" w:rsidR="00B73B31" w:rsidRPr="00AC2406" w:rsidRDefault="00B73B31">
      <w:pPr>
        <w:pStyle w:val="FootnoteText"/>
        <w:rPr>
          <w:rFonts w:ascii="Times New Roman" w:hAnsi="Times New Roman" w:cs="Times New Roman"/>
        </w:rPr>
      </w:pPr>
      <w:r w:rsidRPr="00AC2406">
        <w:rPr>
          <w:rStyle w:val="FootnoteReference"/>
          <w:rFonts w:ascii="Times New Roman" w:hAnsi="Times New Roman" w:cs="Times New Roman"/>
        </w:rPr>
        <w:footnoteRef/>
      </w:r>
      <w:r w:rsidRPr="00AC2406">
        <w:rPr>
          <w:rFonts w:ascii="Times New Roman" w:hAnsi="Times New Roman" w:cs="Times New Roman"/>
        </w:rPr>
        <w:t xml:space="preserve"> </w:t>
      </w:r>
      <w:hyperlink r:id="rId11" w:history="1">
        <w:r w:rsidRPr="00AC2406">
          <w:rPr>
            <w:rStyle w:val="Hyperlink"/>
            <w:rFonts w:ascii="Times New Roman" w:hAnsi="Times New Roman" w:cs="Times New Roman"/>
          </w:rPr>
          <w:t>https://allea.org/code-of-conduct/</w:t>
        </w:r>
      </w:hyperlink>
      <w:r w:rsidRPr="00AC2406">
        <w:rPr>
          <w:rFonts w:ascii="Times New Roman" w:hAnsi="Times New Roman" w:cs="Times New Roman"/>
        </w:rPr>
        <w:t xml:space="preserve"> </w:t>
      </w:r>
    </w:p>
  </w:footnote>
  <w:footnote w:id="17">
    <w:p w14:paraId="641EDD57" w14:textId="2FE19AFC" w:rsidR="00B110D4" w:rsidRPr="00AC2406" w:rsidRDefault="00B110D4">
      <w:pPr>
        <w:pStyle w:val="FootnoteText"/>
        <w:rPr>
          <w:rFonts w:ascii="Times New Roman" w:hAnsi="Times New Roman" w:cs="Times New Roman"/>
        </w:rPr>
      </w:pPr>
      <w:r w:rsidRPr="00AC2406">
        <w:rPr>
          <w:rStyle w:val="FootnoteReference"/>
          <w:rFonts w:ascii="Times New Roman" w:hAnsi="Times New Roman" w:cs="Times New Roman"/>
        </w:rPr>
        <w:footnoteRef/>
      </w:r>
      <w:r w:rsidRPr="00AC2406">
        <w:rPr>
          <w:rFonts w:ascii="Times New Roman" w:hAnsi="Times New Roman" w:cs="Times New Roman"/>
        </w:rPr>
        <w:t xml:space="preserve"> </w:t>
      </w:r>
      <w:hyperlink r:id="rId12" w:history="1">
        <w:r w:rsidRPr="00AC2406">
          <w:rPr>
            <w:rStyle w:val="Hyperlink"/>
            <w:rFonts w:ascii="Times New Roman" w:hAnsi="Times New Roman" w:cs="Times New Roman"/>
          </w:rPr>
          <w:t>https://www.globalcodeofconduct.org/</w:t>
        </w:r>
      </w:hyperlink>
      <w:r w:rsidRPr="00AC2406">
        <w:rPr>
          <w:rFonts w:ascii="Times New Roman" w:hAnsi="Times New Roman" w:cs="Times New Roman"/>
        </w:rPr>
        <w:t xml:space="preserve"> </w:t>
      </w:r>
    </w:p>
  </w:footnote>
  <w:footnote w:id="18">
    <w:p w14:paraId="06C1AB6E" w14:textId="669D53FA" w:rsidR="007C3E38" w:rsidRPr="003B1FF3" w:rsidRDefault="007C3E38">
      <w:pPr>
        <w:pStyle w:val="FootnoteText"/>
        <w:rPr>
          <w:rFonts w:ascii="Times New Roman" w:hAnsi="Times New Roman" w:cs="Times New Roman"/>
        </w:rPr>
      </w:pPr>
      <w:r w:rsidRPr="00AC2406">
        <w:rPr>
          <w:rStyle w:val="FootnoteReference"/>
          <w:rFonts w:ascii="Times New Roman" w:hAnsi="Times New Roman" w:cs="Times New Roman"/>
        </w:rPr>
        <w:footnoteRef/>
      </w:r>
      <w:r w:rsidRPr="00AC2406">
        <w:rPr>
          <w:rFonts w:ascii="Times New Roman" w:hAnsi="Times New Roman" w:cs="Times New Roman"/>
        </w:rPr>
        <w:t xml:space="preserve"> </w:t>
      </w:r>
      <w:hyperlink r:id="rId13" w:history="1">
        <w:r w:rsidR="00AC2406" w:rsidRPr="003B1FF3">
          <w:rPr>
            <w:rStyle w:val="Hyperlink"/>
            <w:rFonts w:ascii="Times New Roman" w:hAnsi="Times New Roman" w:cs="Times New Roman"/>
          </w:rPr>
          <w:t>https://www.inserm.fr/en/ethics/volrethics/</w:t>
        </w:r>
      </w:hyperlink>
      <w:r w:rsidR="00AC2406" w:rsidRPr="003B1FF3">
        <w:rPr>
          <w:rFonts w:ascii="Times New Roman" w:hAnsi="Times New Roman" w:cs="Times New Roman"/>
        </w:rPr>
        <w:t xml:space="preserve"> </w:t>
      </w:r>
    </w:p>
  </w:footnote>
  <w:footnote w:id="19">
    <w:p w14:paraId="047DE2B1" w14:textId="6CEF178C" w:rsidR="00C3113A" w:rsidRPr="00C3113A" w:rsidRDefault="00C3113A">
      <w:pPr>
        <w:pStyle w:val="FootnoteText"/>
      </w:pPr>
      <w:r w:rsidRPr="000E4731">
        <w:rPr>
          <w:rStyle w:val="FootnoteReference"/>
          <w:rFonts w:ascii="Times New Roman" w:hAnsi="Times New Roman" w:cs="Times New Roman"/>
        </w:rPr>
        <w:footnoteRef/>
      </w:r>
      <w:r w:rsidRPr="000E4731">
        <w:rPr>
          <w:rFonts w:ascii="Times New Roman" w:hAnsi="Times New Roman" w:cs="Times New Roman"/>
        </w:rPr>
        <w:t xml:space="preserve"> </w:t>
      </w:r>
      <w:r w:rsidR="00966C5E" w:rsidRPr="000E4731">
        <w:rPr>
          <w:rFonts w:ascii="Times New Roman" w:hAnsi="Times New Roman" w:cs="Times New Roman"/>
        </w:rPr>
        <w:t>I</w:t>
      </w:r>
      <w:r w:rsidRPr="000E4731">
        <w:rPr>
          <w:rFonts w:ascii="Times New Roman" w:hAnsi="Times New Roman" w:cs="Times New Roman"/>
        </w:rPr>
        <w:t>mplemented</w:t>
      </w:r>
      <w:r w:rsidRPr="00B95AEE">
        <w:rPr>
          <w:rFonts w:ascii="Times New Roman" w:hAnsi="Times New Roman" w:cs="Times New Roman"/>
        </w:rPr>
        <w:t xml:space="preserve"> as of the calls for proposals with deadlines of 2022 onwards</w:t>
      </w:r>
      <w:r w:rsidR="004A7B4C">
        <w:rPr>
          <w:rFonts w:ascii="Times New Roman" w:hAnsi="Times New Roman" w:cs="Times New Roman"/>
        </w:rPr>
        <w:t>.</w:t>
      </w:r>
    </w:p>
  </w:footnote>
  <w:footnote w:id="20">
    <w:p w14:paraId="50645AC7" w14:textId="153DD834" w:rsidR="000C6586" w:rsidRPr="00955BBF" w:rsidRDefault="000C6586">
      <w:pPr>
        <w:pStyle w:val="FootnoteText"/>
        <w:rPr>
          <w:rFonts w:ascii="Times New Roman" w:hAnsi="Times New Roman" w:cs="Times New Roman"/>
        </w:rPr>
      </w:pPr>
      <w:r w:rsidRPr="00955BBF">
        <w:rPr>
          <w:rStyle w:val="FootnoteReference"/>
          <w:rFonts w:ascii="Times New Roman" w:hAnsi="Times New Roman" w:cs="Times New Roman"/>
        </w:rPr>
        <w:footnoteRef/>
      </w:r>
      <w:r w:rsidRPr="00955BBF">
        <w:rPr>
          <w:rFonts w:ascii="Times New Roman" w:hAnsi="Times New Roman" w:cs="Times New Roman"/>
        </w:rPr>
        <w:t xml:space="preserve"> Figures according to the Horizon Europe dashboard on </w:t>
      </w:r>
      <w:r w:rsidR="00A0019A">
        <w:rPr>
          <w:rFonts w:ascii="Times New Roman" w:hAnsi="Times New Roman" w:cs="Times New Roman"/>
        </w:rPr>
        <w:t>0</w:t>
      </w:r>
      <w:r w:rsidRPr="00955BBF">
        <w:rPr>
          <w:rFonts w:ascii="Times New Roman" w:hAnsi="Times New Roman" w:cs="Times New Roman"/>
        </w:rPr>
        <w:t>2/</w:t>
      </w:r>
      <w:r w:rsidR="00A0019A">
        <w:rPr>
          <w:rFonts w:ascii="Times New Roman" w:hAnsi="Times New Roman" w:cs="Times New Roman"/>
        </w:rPr>
        <w:t>0</w:t>
      </w:r>
      <w:r w:rsidRPr="00955BBF">
        <w:rPr>
          <w:rFonts w:ascii="Times New Roman" w:hAnsi="Times New Roman" w:cs="Times New Roman"/>
        </w:rPr>
        <w:t>7/2025</w:t>
      </w:r>
      <w:r w:rsidR="009D6ECA">
        <w:rPr>
          <w:rFonts w:ascii="Times New Roman" w:hAnsi="Times New Roman" w:cs="Times New Roman"/>
        </w:rPr>
        <w:t>.</w:t>
      </w:r>
    </w:p>
  </w:footnote>
  <w:footnote w:id="21">
    <w:p w14:paraId="61BAAD58" w14:textId="5ABC1629" w:rsidR="00A61AB2" w:rsidRPr="0044585A" w:rsidRDefault="00A61AB2" w:rsidP="00A61AB2">
      <w:pPr>
        <w:pStyle w:val="FootnoteText"/>
        <w:rPr>
          <w:rFonts w:ascii="Times New Roman" w:hAnsi="Times New Roman" w:cs="Times New Roman"/>
        </w:rPr>
      </w:pPr>
      <w:r w:rsidRPr="0044585A">
        <w:rPr>
          <w:rStyle w:val="FootnoteReference"/>
          <w:rFonts w:ascii="Times New Roman" w:hAnsi="Times New Roman" w:cs="Times New Roman"/>
        </w:rPr>
        <w:footnoteRef/>
      </w:r>
      <w:r w:rsidRPr="0044585A">
        <w:rPr>
          <w:rFonts w:ascii="Times New Roman" w:hAnsi="Times New Roman" w:cs="Times New Roman"/>
        </w:rPr>
        <w:t xml:space="preserve"> MSCA Global Cooperation: Policy Enhancement and Strategic Promotion </w:t>
      </w:r>
      <w:r>
        <w:rPr>
          <w:rFonts w:ascii="Times New Roman" w:hAnsi="Times New Roman" w:cs="Times New Roman"/>
        </w:rPr>
        <w:t>(</w:t>
      </w:r>
      <w:hyperlink r:id="rId14" w:history="1">
        <w:r w:rsidR="000C49FA" w:rsidRPr="000C49FA">
          <w:rPr>
            <w:rStyle w:val="Hyperlink"/>
            <w:rFonts w:ascii="Times New Roman" w:hAnsi="Times New Roman" w:cs="Times New Roman"/>
          </w:rPr>
          <w:t>https://msca-glopol.eu/</w:t>
        </w:r>
      </w:hyperlink>
      <w:r w:rsidRPr="0044585A">
        <w:rPr>
          <w:rFonts w:ascii="Times New Roman" w:hAnsi="Times New Roman" w:cs="Times New Roman"/>
        </w:rPr>
        <w:t xml:space="preserve">) </w:t>
      </w:r>
    </w:p>
  </w:footnote>
  <w:footnote w:id="22">
    <w:p w14:paraId="4824B738" w14:textId="77777777" w:rsidR="00961A32" w:rsidRPr="00487985" w:rsidRDefault="00961A32" w:rsidP="00961A32">
      <w:pPr>
        <w:pStyle w:val="FootnoteText"/>
        <w:jc w:val="both"/>
        <w:rPr>
          <w:rFonts w:ascii="Times New Roman" w:hAnsi="Times New Roman" w:cs="Times New Roman"/>
        </w:rPr>
      </w:pPr>
      <w:r w:rsidRPr="00E36068">
        <w:rPr>
          <w:rStyle w:val="FootnoteReference"/>
          <w:rFonts w:ascii="Times New Roman" w:hAnsi="Times New Roman" w:cs="Times New Roman"/>
        </w:rPr>
        <w:footnoteRef/>
      </w:r>
      <w:r w:rsidRPr="00E36068">
        <w:rPr>
          <w:rFonts w:ascii="Times New Roman" w:hAnsi="Times New Roman" w:cs="Times New Roman"/>
        </w:rPr>
        <w:t xml:space="preserve"> </w:t>
      </w:r>
      <w:hyperlink r:id="rId15" w:history="1">
        <w:r w:rsidRPr="00C1644F">
          <w:rPr>
            <w:rStyle w:val="Hyperlink"/>
            <w:rFonts w:ascii="Times New Roman" w:hAnsi="Times New Roman" w:cs="Times New Roman"/>
          </w:rPr>
          <w:t>https://joint-research-centre.ec.europa.eu/tools-and-laboratories/open-access-jrc-research-infrastructures_en</w:t>
        </w:r>
      </w:hyperlink>
      <w:r w:rsidRPr="00C1644F">
        <w:rPr>
          <w:rFonts w:ascii="Times New Roman" w:hAnsi="Times New Roman" w:cs="Times New Roman"/>
        </w:rPr>
        <w:t xml:space="preserve"> </w:t>
      </w:r>
    </w:p>
  </w:footnote>
  <w:footnote w:id="23">
    <w:p w14:paraId="4395B55D" w14:textId="77777777" w:rsidR="00961A32" w:rsidRPr="00487985" w:rsidRDefault="00961A32" w:rsidP="00961A32">
      <w:pPr>
        <w:pStyle w:val="FootnoteText"/>
        <w:jc w:val="both"/>
        <w:rPr>
          <w:rFonts w:ascii="Times New Roman" w:hAnsi="Times New Roman" w:cs="Times New Roman"/>
        </w:rPr>
      </w:pPr>
      <w:r w:rsidRPr="00487985">
        <w:rPr>
          <w:rStyle w:val="FootnoteReference"/>
          <w:rFonts w:ascii="Times New Roman" w:hAnsi="Times New Roman" w:cs="Times New Roman"/>
        </w:rPr>
        <w:footnoteRef/>
      </w:r>
      <w:r w:rsidRPr="00487985">
        <w:rPr>
          <w:rFonts w:ascii="Times New Roman" w:hAnsi="Times New Roman" w:cs="Times New Roman"/>
        </w:rPr>
        <w:t xml:space="preserve"> </w:t>
      </w:r>
      <w:hyperlink r:id="rId16" w:history="1">
        <w:r w:rsidRPr="00BF2E24">
          <w:rPr>
            <w:rStyle w:val="Hyperlink"/>
            <w:rFonts w:ascii="Times New Roman" w:hAnsi="Times New Roman" w:cs="Times New Roman"/>
          </w:rPr>
          <w:t>https://www.gsogri.org/</w:t>
        </w:r>
      </w:hyperlink>
      <w:r w:rsidRPr="00BF2E24">
        <w:rPr>
          <w:rFonts w:ascii="Times New Roman" w:hAnsi="Times New Roman" w:cs="Times New Roman"/>
        </w:rPr>
        <w:t xml:space="preserve"> </w:t>
      </w:r>
    </w:p>
  </w:footnote>
  <w:footnote w:id="24">
    <w:p w14:paraId="615B7857" w14:textId="77777777" w:rsidR="00961A32" w:rsidRPr="00487985" w:rsidRDefault="00961A32" w:rsidP="00961A32">
      <w:pPr>
        <w:pStyle w:val="FootnoteText"/>
        <w:jc w:val="both"/>
        <w:rPr>
          <w:rFonts w:ascii="Times New Roman" w:hAnsi="Times New Roman" w:cs="Times New Roman"/>
        </w:rPr>
      </w:pPr>
      <w:r w:rsidRPr="00487985">
        <w:rPr>
          <w:rStyle w:val="FootnoteReference"/>
          <w:rFonts w:ascii="Times New Roman" w:hAnsi="Times New Roman" w:cs="Times New Roman"/>
        </w:rPr>
        <w:footnoteRef/>
      </w:r>
      <w:r w:rsidRPr="00487985">
        <w:rPr>
          <w:rFonts w:ascii="Times New Roman" w:hAnsi="Times New Roman" w:cs="Times New Roman"/>
        </w:rPr>
        <w:t xml:space="preserve"> </w:t>
      </w:r>
      <w:hyperlink r:id="rId17" w:history="1">
        <w:r w:rsidRPr="00487985">
          <w:rPr>
            <w:rStyle w:val="Hyperlink"/>
            <w:rFonts w:ascii="Times New Roman" w:hAnsi="Times New Roman" w:cs="Times New Roman"/>
          </w:rPr>
          <w:t>https://icri2024.au/about-icri/brisbane-statement/</w:t>
        </w:r>
      </w:hyperlink>
      <w:r w:rsidRPr="00487985">
        <w:rPr>
          <w:rFonts w:ascii="Times New Roman" w:hAnsi="Times New Roman" w:cs="Times New Roman"/>
        </w:rPr>
        <w:t xml:space="preserve"> </w:t>
      </w:r>
    </w:p>
  </w:footnote>
  <w:footnote w:id="25">
    <w:p w14:paraId="3421C98A" w14:textId="079E6EAB" w:rsidR="00753B72" w:rsidRPr="00753B72" w:rsidRDefault="00753B72">
      <w:pPr>
        <w:pStyle w:val="FootnoteText"/>
        <w:rPr>
          <w:rFonts w:ascii="Times New Roman" w:hAnsi="Times New Roman" w:cs="Times New Roman"/>
        </w:rPr>
      </w:pPr>
      <w:r w:rsidRPr="00753B72">
        <w:rPr>
          <w:rStyle w:val="FootnoteReference"/>
          <w:rFonts w:ascii="Times New Roman" w:hAnsi="Times New Roman" w:cs="Times New Roman"/>
        </w:rPr>
        <w:footnoteRef/>
      </w:r>
      <w:r w:rsidRPr="00753B72">
        <w:rPr>
          <w:rFonts w:ascii="Times New Roman" w:hAnsi="Times New Roman" w:cs="Times New Roman"/>
        </w:rPr>
        <w:t xml:space="preserve"> C/2024/3510</w:t>
      </w:r>
      <w:r w:rsidR="00F60ACE">
        <w:rPr>
          <w:rFonts w:ascii="Times New Roman" w:hAnsi="Times New Roman" w:cs="Times New Roman"/>
        </w:rPr>
        <w:t>.</w:t>
      </w:r>
    </w:p>
  </w:footnote>
  <w:footnote w:id="26">
    <w:p w14:paraId="003F9AE7" w14:textId="75862EC5" w:rsidR="00753B72" w:rsidRPr="00753B72" w:rsidRDefault="00753B72">
      <w:pPr>
        <w:pStyle w:val="FootnoteText"/>
        <w:rPr>
          <w:rFonts w:ascii="Times New Roman" w:hAnsi="Times New Roman" w:cs="Times New Roman"/>
        </w:rPr>
      </w:pPr>
      <w:r w:rsidRPr="00753B72">
        <w:rPr>
          <w:rStyle w:val="FootnoteReference"/>
          <w:rFonts w:ascii="Times New Roman" w:hAnsi="Times New Roman" w:cs="Times New Roman"/>
        </w:rPr>
        <w:footnoteRef/>
      </w:r>
      <w:r w:rsidRPr="00753B72">
        <w:rPr>
          <w:rFonts w:ascii="Times New Roman" w:hAnsi="Times New Roman" w:cs="Times New Roman"/>
        </w:rPr>
        <w:t xml:space="preserve"> </w:t>
      </w:r>
      <w:r w:rsidR="001D1B93">
        <w:rPr>
          <w:rFonts w:ascii="Times New Roman" w:hAnsi="Times New Roman" w:cs="Times New Roman"/>
        </w:rPr>
        <w:t xml:space="preserve">See </w:t>
      </w:r>
      <w:r w:rsidRPr="00753B72">
        <w:rPr>
          <w:rFonts w:ascii="Times New Roman" w:hAnsi="Times New Roman" w:cs="Times New Roman"/>
        </w:rPr>
        <w:t>JOIN</w:t>
      </w:r>
      <w:r w:rsidR="00900DFA">
        <w:rPr>
          <w:rFonts w:ascii="Times New Roman" w:hAnsi="Times New Roman" w:cs="Times New Roman"/>
        </w:rPr>
        <w:t>(</w:t>
      </w:r>
      <w:r w:rsidRPr="00753B72">
        <w:rPr>
          <w:rFonts w:ascii="Times New Roman" w:hAnsi="Times New Roman" w:cs="Times New Roman"/>
        </w:rPr>
        <w:t>2023</w:t>
      </w:r>
      <w:r w:rsidR="00900DFA">
        <w:rPr>
          <w:rFonts w:ascii="Times New Roman" w:hAnsi="Times New Roman" w:cs="Times New Roman"/>
        </w:rPr>
        <w:t xml:space="preserve">) </w:t>
      </w:r>
      <w:r w:rsidRPr="00753B72">
        <w:rPr>
          <w:rFonts w:ascii="Times New Roman" w:hAnsi="Times New Roman" w:cs="Times New Roman"/>
        </w:rPr>
        <w:t>20 final</w:t>
      </w:r>
      <w:r w:rsidR="00900DFA">
        <w:rPr>
          <w:rFonts w:ascii="Times New Roman" w:hAnsi="Times New Roman" w:cs="Times New Roman"/>
        </w:rPr>
        <w:t xml:space="preserve"> and JOIN(2025) 977 final</w:t>
      </w:r>
      <w:r w:rsidR="00F60ACE">
        <w:rPr>
          <w:rFonts w:ascii="Times New Roman" w:hAnsi="Times New Roman" w:cs="Times New Roman"/>
        </w:rPr>
        <w:t>.</w:t>
      </w:r>
    </w:p>
  </w:footnote>
  <w:footnote w:id="27">
    <w:p w14:paraId="58D7B47C" w14:textId="07F07C6B" w:rsidR="00753B72" w:rsidRDefault="00753B72">
      <w:pPr>
        <w:pStyle w:val="FootnoteText"/>
      </w:pPr>
      <w:r w:rsidRPr="00753B72">
        <w:rPr>
          <w:rStyle w:val="FootnoteReference"/>
          <w:rFonts w:ascii="Times New Roman" w:hAnsi="Times New Roman" w:cs="Times New Roman"/>
        </w:rPr>
        <w:footnoteRef/>
      </w:r>
      <w:r w:rsidRPr="00753B72">
        <w:rPr>
          <w:rFonts w:ascii="Times New Roman" w:hAnsi="Times New Roman" w:cs="Times New Roman"/>
        </w:rPr>
        <w:t xml:space="preserve"> COM(2024) 27 final</w:t>
      </w:r>
      <w:r w:rsidR="00FE7792">
        <w:rPr>
          <w:rFonts w:ascii="Times New Roman" w:hAnsi="Times New Roman" w:cs="Times New Roman"/>
        </w:rPr>
        <w:t>.</w:t>
      </w:r>
    </w:p>
  </w:footnote>
  <w:footnote w:id="28">
    <w:p w14:paraId="50B9A79E" w14:textId="1CB17667" w:rsidR="00D6441C" w:rsidRPr="00D6441C" w:rsidRDefault="00D6441C">
      <w:pPr>
        <w:pStyle w:val="FootnoteText"/>
      </w:pPr>
      <w:r>
        <w:rPr>
          <w:rStyle w:val="FootnoteReference"/>
        </w:rPr>
        <w:footnoteRef/>
      </w:r>
      <w:r w:rsidR="6EA407F4" w:rsidRPr="00D6441C">
        <w:t xml:space="preserve"> </w:t>
      </w:r>
      <w:r w:rsidR="6EA407F4" w:rsidRPr="00D6441C">
        <w:rPr>
          <w:rFonts w:ascii="Times New Roman" w:hAnsi="Times New Roman" w:cs="Times New Roman"/>
        </w:rPr>
        <w:t xml:space="preserve">See </w:t>
      </w:r>
      <w:hyperlink r:id="rId18" w:history="1">
        <w:r w:rsidR="6EA407F4" w:rsidRPr="00D6441C">
          <w:rPr>
            <w:rStyle w:val="Hyperlink"/>
            <w:rFonts w:ascii="Times New Roman" w:hAnsi="Times New Roman" w:cs="Times New Roman"/>
          </w:rPr>
          <w:t>https://research-and-innovation.ec.europa.eu/news/all-research-and-innovation-news/new-publications-dual-use-provide-strategic-input-future-eu-ri-policies-2025-06-25_en</w:t>
        </w:r>
      </w:hyperlink>
      <w:r w:rsidR="6EA407F4" w:rsidRPr="6EA407F4">
        <w:rPr>
          <w:rFonts w:ascii="Times New Roman" w:hAnsi="Times New Roman" w:cs="Times New Roman"/>
        </w:rPr>
        <w:t xml:space="preserve"> </w:t>
      </w:r>
    </w:p>
  </w:footnote>
  <w:footnote w:id="29">
    <w:p w14:paraId="28D70A63" w14:textId="5C439F9D" w:rsidR="00F352AD" w:rsidRPr="00F352AD" w:rsidRDefault="00F352AD" w:rsidP="00563C3A">
      <w:pPr>
        <w:pStyle w:val="FootnoteText"/>
        <w:jc w:val="both"/>
        <w:rPr>
          <w:rFonts w:ascii="Times New Roman" w:hAnsi="Times New Roman" w:cs="Times New Roman"/>
        </w:rPr>
      </w:pPr>
      <w:r w:rsidRPr="00F352AD">
        <w:rPr>
          <w:rStyle w:val="FootnoteReference"/>
          <w:rFonts w:ascii="Times New Roman" w:hAnsi="Times New Roman" w:cs="Times New Roman"/>
        </w:rPr>
        <w:footnoteRef/>
      </w:r>
      <w:r w:rsidRPr="00F352AD">
        <w:rPr>
          <w:rFonts w:ascii="Times New Roman" w:hAnsi="Times New Roman" w:cs="Times New Roman"/>
        </w:rPr>
        <w:t xml:space="preserve"> </w:t>
      </w:r>
      <w:r w:rsidRPr="00F352AD">
        <w:rPr>
          <w:rFonts w:ascii="Times New Roman" w:eastAsiaTheme="minorEastAsia" w:hAnsi="Times New Roman" w:cs="Times New Roman"/>
          <w:lang w:eastAsia="zh-CN"/>
        </w:rPr>
        <w:t xml:space="preserve">Article 22(5) of the Horizon Europe Regulation makes it possible to limit participation to legal entities established in Member States or in specified associated or other </w:t>
      </w:r>
      <w:r w:rsidR="002B10F8">
        <w:rPr>
          <w:rFonts w:ascii="Times New Roman" w:eastAsiaTheme="minorEastAsia" w:hAnsi="Times New Roman" w:cs="Times New Roman"/>
          <w:lang w:eastAsia="zh-CN"/>
        </w:rPr>
        <w:t>non-EU</w:t>
      </w:r>
      <w:r w:rsidR="002B10F8" w:rsidRPr="00F352AD">
        <w:rPr>
          <w:rFonts w:ascii="Times New Roman" w:eastAsiaTheme="minorEastAsia" w:hAnsi="Times New Roman" w:cs="Times New Roman"/>
          <w:lang w:eastAsia="zh-CN"/>
        </w:rPr>
        <w:t xml:space="preserve"> </w:t>
      </w:r>
      <w:r w:rsidRPr="00F352AD">
        <w:rPr>
          <w:rFonts w:ascii="Times New Roman" w:eastAsiaTheme="minorEastAsia" w:hAnsi="Times New Roman" w:cs="Times New Roman"/>
          <w:lang w:eastAsia="zh-CN"/>
        </w:rPr>
        <w:t xml:space="preserve">countries as identified in the work programme to safeguard the EU’s strategic assets, interests, autonomy or security. Restrictions can also be applied to entities established in countries that are eligible but </w:t>
      </w:r>
      <w:r w:rsidR="00FE7792">
        <w:rPr>
          <w:rFonts w:ascii="Times New Roman" w:eastAsiaTheme="minorEastAsia" w:hAnsi="Times New Roman" w:cs="Times New Roman"/>
          <w:lang w:eastAsia="zh-CN"/>
        </w:rPr>
        <w:t xml:space="preserve">that </w:t>
      </w:r>
      <w:r w:rsidRPr="00F352AD">
        <w:rPr>
          <w:rFonts w:ascii="Times New Roman" w:eastAsiaTheme="minorEastAsia" w:hAnsi="Times New Roman" w:cs="Times New Roman"/>
          <w:lang w:eastAsia="zh-CN"/>
        </w:rPr>
        <w:t xml:space="preserve">are </w:t>
      </w:r>
      <w:r w:rsidR="00FE7792" w:rsidRPr="00F352AD">
        <w:rPr>
          <w:rFonts w:ascii="Times New Roman" w:eastAsiaTheme="minorEastAsia" w:hAnsi="Times New Roman" w:cs="Times New Roman"/>
          <w:lang w:eastAsia="zh-CN"/>
        </w:rPr>
        <w:t xml:space="preserve">controlled </w:t>
      </w:r>
      <w:r w:rsidRPr="00F352AD">
        <w:rPr>
          <w:rFonts w:ascii="Times New Roman" w:eastAsiaTheme="minorEastAsia" w:hAnsi="Times New Roman" w:cs="Times New Roman"/>
          <w:lang w:eastAsia="zh-CN"/>
        </w:rPr>
        <w:t>directly or indirectly by a non-eligible country or by an entity established in a non-eligible country.</w:t>
      </w:r>
    </w:p>
  </w:footnote>
  <w:footnote w:id="30">
    <w:p w14:paraId="2A7C23ED" w14:textId="5E17236A" w:rsidR="00725FEB" w:rsidRPr="00E0676E" w:rsidRDefault="00725FEB" w:rsidP="00725FEB">
      <w:pPr>
        <w:pStyle w:val="FootnoteText"/>
        <w:jc w:val="both"/>
        <w:rPr>
          <w:rFonts w:ascii="Times New Roman" w:hAnsi="Times New Roman" w:cs="Times New Roman"/>
        </w:rPr>
      </w:pPr>
      <w:r w:rsidRPr="002039DA">
        <w:rPr>
          <w:rStyle w:val="FootnoteReference"/>
          <w:rFonts w:ascii="Times New Roman" w:eastAsia="Times New Roman" w:hAnsi="Times New Roman" w:cs="Times New Roman"/>
        </w:rPr>
        <w:footnoteRef/>
      </w:r>
      <w:r w:rsidRPr="002039DA">
        <w:rPr>
          <w:rFonts w:ascii="Times New Roman" w:eastAsia="Times New Roman" w:hAnsi="Times New Roman" w:cs="Times New Roman"/>
        </w:rPr>
        <w:t xml:space="preserve"> </w:t>
      </w:r>
      <w:r>
        <w:rPr>
          <w:rFonts w:ascii="Times New Roman" w:eastAsia="Times New Roman" w:hAnsi="Times New Roman" w:cs="Times New Roman"/>
        </w:rPr>
        <w:t>I</w:t>
      </w:r>
      <w:r w:rsidRPr="002039DA">
        <w:rPr>
          <w:rFonts w:ascii="Times New Roman" w:eastAsia="Times New Roman" w:hAnsi="Times New Roman" w:cs="Times New Roman"/>
        </w:rPr>
        <w:t>ncluding amendments approved in 2024</w:t>
      </w:r>
      <w:r>
        <w:rPr>
          <w:rFonts w:ascii="Times New Roman" w:eastAsia="Times New Roman" w:hAnsi="Times New Roman" w:cs="Times New Roman"/>
        </w:rPr>
        <w:t xml:space="preserve">. </w:t>
      </w:r>
      <w:r w:rsidRPr="00753B72">
        <w:rPr>
          <w:rFonts w:ascii="Times New Roman" w:eastAsia="Times New Roman" w:hAnsi="Times New Roman" w:cs="Times New Roman"/>
        </w:rPr>
        <w:t>In addition, the European High</w:t>
      </w:r>
      <w:r w:rsidR="005C4CEA">
        <w:rPr>
          <w:rFonts w:ascii="Times New Roman" w:eastAsia="Times New Roman" w:hAnsi="Times New Roman" w:cs="Times New Roman"/>
        </w:rPr>
        <w:t xml:space="preserve"> </w:t>
      </w:r>
      <w:r w:rsidRPr="00753B72">
        <w:rPr>
          <w:rFonts w:ascii="Times New Roman" w:eastAsia="Times New Roman" w:hAnsi="Times New Roman" w:cs="Times New Roman"/>
        </w:rPr>
        <w:t>Performance Computing (EuroHPC) Joint Undertaking made use of Article 22(5) in one action in its work programme</w:t>
      </w:r>
      <w:r w:rsidR="006428F5">
        <w:rPr>
          <w:rFonts w:ascii="Times New Roman" w:eastAsia="Times New Roman" w:hAnsi="Times New Roman" w:cs="Times New Roman"/>
        </w:rPr>
        <w:t xml:space="preserve"> </w:t>
      </w:r>
      <w:r w:rsidR="006428F5" w:rsidRPr="00753B72">
        <w:rPr>
          <w:rFonts w:ascii="Times New Roman" w:eastAsia="Times New Roman" w:hAnsi="Times New Roman" w:cs="Times New Roman"/>
        </w:rPr>
        <w:t>2023</w:t>
      </w:r>
      <w:r w:rsidRPr="00753B72">
        <w:rPr>
          <w:rFonts w:ascii="Times New Roman" w:eastAsia="Times New Roman" w:hAnsi="Times New Roman" w:cs="Times New Roman"/>
        </w:rPr>
        <w:t>.</w:t>
      </w:r>
    </w:p>
  </w:footnote>
  <w:footnote w:id="31">
    <w:p w14:paraId="3AA2B17C" w14:textId="283E60C5" w:rsidR="002E25A3" w:rsidRPr="00955BBF" w:rsidRDefault="002E25A3" w:rsidP="00955BBF">
      <w:pPr>
        <w:pStyle w:val="FootnoteText"/>
        <w:rPr>
          <w:rFonts w:ascii="Times New Roman" w:hAnsi="Times New Roman"/>
        </w:rPr>
      </w:pPr>
      <w:r w:rsidRPr="00955BBF">
        <w:rPr>
          <w:rStyle w:val="FootnoteReference"/>
          <w:rFonts w:ascii="Times New Roman" w:hAnsi="Times New Roman"/>
        </w:rPr>
        <w:footnoteRef/>
      </w:r>
      <w:r w:rsidRPr="00955BBF">
        <w:rPr>
          <w:rFonts w:ascii="Times New Roman" w:hAnsi="Times New Roman"/>
        </w:rPr>
        <w:t xml:space="preserve"> </w:t>
      </w:r>
      <w:r w:rsidRPr="00A00043">
        <w:rPr>
          <w:rFonts w:ascii="Times New Roman" w:hAnsi="Times New Roman" w:cs="Times New Roman"/>
        </w:rPr>
        <w:t>Articles</w:t>
      </w:r>
      <w:r w:rsidRPr="00955BBF">
        <w:rPr>
          <w:rFonts w:ascii="Times New Roman" w:hAnsi="Times New Roman"/>
        </w:rPr>
        <w:t xml:space="preserve"> 39 and 40 of the </w:t>
      </w:r>
      <w:r w:rsidRPr="00A00043">
        <w:rPr>
          <w:rFonts w:ascii="Times New Roman" w:hAnsi="Times New Roman" w:cs="Times New Roman"/>
        </w:rPr>
        <w:t>Horizon Europe Regulation</w:t>
      </w:r>
      <w:r w:rsidR="00B341BD">
        <w:rPr>
          <w:rFonts w:ascii="Times New Roman" w:hAnsi="Times New Roman" w:cs="Times New Roman"/>
        </w:rPr>
        <w:t>.</w:t>
      </w:r>
    </w:p>
  </w:footnote>
  <w:footnote w:id="32">
    <w:p w14:paraId="72292115" w14:textId="2552F226" w:rsidR="00F352AD" w:rsidRPr="00F352AD" w:rsidRDefault="00F352AD" w:rsidP="00563C3A">
      <w:pPr>
        <w:pStyle w:val="FootnoteText"/>
        <w:jc w:val="both"/>
        <w:rPr>
          <w:rFonts w:ascii="Times New Roman" w:hAnsi="Times New Roman" w:cs="Times New Roman"/>
        </w:rPr>
      </w:pPr>
      <w:r w:rsidRPr="00F352AD">
        <w:rPr>
          <w:rStyle w:val="FootnoteReference"/>
          <w:rFonts w:ascii="Times New Roman" w:hAnsi="Times New Roman" w:cs="Times New Roman"/>
        </w:rPr>
        <w:footnoteRef/>
      </w:r>
      <w:r w:rsidR="005779E9">
        <w:rPr>
          <w:rFonts w:ascii="Times New Roman" w:hAnsi="Times New Roman" w:cs="Times New Roman"/>
        </w:rPr>
        <w:t xml:space="preserve"> </w:t>
      </w:r>
      <w:r w:rsidR="6EA407F4" w:rsidRPr="00F352AD">
        <w:rPr>
          <w:rFonts w:ascii="Times New Roman" w:hAnsi="Times New Roman" w:cs="Times New Roman"/>
        </w:rPr>
        <w:t>Article 22(6) of the Horizon Europe Regulation allows</w:t>
      </w:r>
      <w:r w:rsidR="00FC1934">
        <w:rPr>
          <w:rFonts w:ascii="Times New Roman" w:hAnsi="Times New Roman" w:cs="Times New Roman"/>
        </w:rPr>
        <w:t>,</w:t>
      </w:r>
      <w:r w:rsidR="6EA407F4" w:rsidRPr="00F352AD">
        <w:rPr>
          <w:rFonts w:ascii="Times New Roman" w:hAnsi="Times New Roman" w:cs="Times New Roman"/>
        </w:rPr>
        <w:t xml:space="preserve"> </w:t>
      </w:r>
      <w:r w:rsidR="00FC1934">
        <w:rPr>
          <w:rFonts w:ascii="Times New Roman" w:hAnsi="Times New Roman" w:cs="Times New Roman"/>
        </w:rPr>
        <w:t>w</w:t>
      </w:r>
      <w:r w:rsidR="00FC1934" w:rsidRPr="008065FE">
        <w:rPr>
          <w:rFonts w:ascii="Times New Roman" w:hAnsi="Times New Roman" w:cs="Times New Roman"/>
        </w:rPr>
        <w:t xml:space="preserve">here appropriate and justified, </w:t>
      </w:r>
      <w:r w:rsidR="6EA407F4" w:rsidRPr="00F352AD">
        <w:rPr>
          <w:rFonts w:ascii="Times New Roman" w:hAnsi="Times New Roman" w:cs="Times New Roman"/>
        </w:rPr>
        <w:t>for the insertion of additional eligibility criteria to take account of specific policy requirements or the nature and objectives of the action</w:t>
      </w:r>
      <w:r w:rsidR="009A27F7">
        <w:rPr>
          <w:rFonts w:ascii="Times New Roman" w:hAnsi="Times New Roman" w:cs="Times New Roman"/>
        </w:rPr>
        <w:t xml:space="preserve"> in question</w:t>
      </w:r>
      <w:r w:rsidR="6EA407F4" w:rsidRPr="00F352AD">
        <w:rPr>
          <w:rFonts w:ascii="Times New Roman" w:hAnsi="Times New Roman" w:cs="Times New Roman"/>
        </w:rPr>
        <w:t>.</w:t>
      </w:r>
    </w:p>
  </w:footnote>
  <w:footnote w:id="33">
    <w:p w14:paraId="0EE13D5E" w14:textId="183CFA72" w:rsidR="0015699C" w:rsidRPr="00791E58" w:rsidRDefault="0015699C">
      <w:pPr>
        <w:pStyle w:val="FootnoteText"/>
        <w:rPr>
          <w:rFonts w:ascii="Times New Roman" w:hAnsi="Times New Roman" w:cs="Times New Roman"/>
        </w:rPr>
      </w:pPr>
      <w:r w:rsidRPr="00791E58">
        <w:rPr>
          <w:rStyle w:val="FootnoteReference"/>
          <w:rFonts w:ascii="Times New Roman" w:hAnsi="Times New Roman" w:cs="Times New Roman"/>
        </w:rPr>
        <w:footnoteRef/>
      </w:r>
      <w:r w:rsidRPr="00791E58">
        <w:rPr>
          <w:rFonts w:ascii="Times New Roman" w:hAnsi="Times New Roman" w:cs="Times New Roman"/>
        </w:rPr>
        <w:t xml:space="preserve"> </w:t>
      </w:r>
      <w:r w:rsidR="00A1088D" w:rsidRPr="00A1088D">
        <w:rPr>
          <w:rFonts w:ascii="Times New Roman" w:hAnsi="Times New Roman" w:cs="Times New Roman"/>
        </w:rPr>
        <w:t>C(2023) 4049 final</w:t>
      </w:r>
      <w:r w:rsidR="00FE7792">
        <w:rPr>
          <w:rFonts w:ascii="Times New Roman" w:hAnsi="Times New Roman" w:cs="Times New Roman"/>
        </w:rPr>
        <w:t>.</w:t>
      </w:r>
    </w:p>
  </w:footnote>
  <w:footnote w:id="34">
    <w:p w14:paraId="78F206A8" w14:textId="689C6C01" w:rsidR="004B049C" w:rsidRPr="00563C3A" w:rsidRDefault="004B049C" w:rsidP="00563C3A">
      <w:pPr>
        <w:pStyle w:val="FootnoteText"/>
        <w:jc w:val="both"/>
        <w:rPr>
          <w:rFonts w:ascii="Times New Roman" w:hAnsi="Times New Roman" w:cs="Times New Roman"/>
        </w:rPr>
      </w:pPr>
      <w:r w:rsidRPr="00563C3A">
        <w:rPr>
          <w:rStyle w:val="FootnoteReference"/>
          <w:rFonts w:ascii="Times New Roman" w:hAnsi="Times New Roman" w:cs="Times New Roman"/>
        </w:rPr>
        <w:footnoteRef/>
      </w:r>
      <w:r w:rsidRPr="00563C3A">
        <w:rPr>
          <w:rFonts w:ascii="Times New Roman" w:hAnsi="Times New Roman" w:cs="Times New Roman"/>
        </w:rPr>
        <w:t xml:space="preserve"> </w:t>
      </w:r>
      <w:r w:rsidR="00EF3946">
        <w:rPr>
          <w:rFonts w:ascii="Times New Roman" w:hAnsi="Times New Roman" w:cs="Times New Roman"/>
        </w:rPr>
        <w:t>I</w:t>
      </w:r>
      <w:r w:rsidRPr="00563C3A">
        <w:rPr>
          <w:rFonts w:ascii="Times New Roman" w:hAnsi="Times New Roman" w:cs="Times New Roman"/>
        </w:rPr>
        <w:t>ncluding the Group on Earth Observations (GEO), the Intergovernmental Panel on Climate Change (IPCC), the Intergovernmental Science-Policy Platform on Biodiversity and Ecosystem Services (IPBES), the International Resource Panel (IRP), and other initiatives such as the Global Soil Partnership</w:t>
      </w:r>
      <w:r w:rsidR="00017378">
        <w:rPr>
          <w:rFonts w:ascii="Times New Roman" w:hAnsi="Times New Roman" w:cs="Times New Roman"/>
        </w:rPr>
        <w:t>.</w:t>
      </w:r>
    </w:p>
  </w:footnote>
  <w:footnote w:id="35">
    <w:p w14:paraId="36090461" w14:textId="6481C905" w:rsidR="00287EB1" w:rsidRPr="001F293A" w:rsidRDefault="00287EB1" w:rsidP="00087113">
      <w:pPr>
        <w:pStyle w:val="FootnoteText"/>
        <w:jc w:val="both"/>
        <w:rPr>
          <w:rFonts w:ascii="Times New Roman" w:hAnsi="Times New Roman" w:cs="Times New Roman"/>
          <w:bCs/>
        </w:rPr>
      </w:pPr>
      <w:r w:rsidRPr="00087113">
        <w:rPr>
          <w:rStyle w:val="FootnoteReference"/>
          <w:rFonts w:ascii="Times New Roman" w:hAnsi="Times New Roman" w:cs="Times New Roman"/>
        </w:rPr>
        <w:footnoteRef/>
      </w:r>
      <w:r w:rsidRPr="00087113">
        <w:rPr>
          <w:rFonts w:ascii="Times New Roman" w:hAnsi="Times New Roman" w:cs="Times New Roman"/>
        </w:rPr>
        <w:t xml:space="preserve"> </w:t>
      </w:r>
      <w:r w:rsidRPr="001F293A">
        <w:rPr>
          <w:rFonts w:ascii="Times New Roman" w:hAnsi="Times New Roman" w:cs="Times New Roman"/>
          <w:bCs/>
        </w:rPr>
        <w:t>JOIN(2022)</w:t>
      </w:r>
      <w:r w:rsidR="008F752A">
        <w:rPr>
          <w:rFonts w:ascii="Times New Roman" w:hAnsi="Times New Roman" w:cs="Times New Roman"/>
          <w:bCs/>
        </w:rPr>
        <w:t xml:space="preserve"> </w:t>
      </w:r>
      <w:r w:rsidRPr="001F293A">
        <w:rPr>
          <w:rFonts w:ascii="Times New Roman" w:hAnsi="Times New Roman" w:cs="Times New Roman"/>
          <w:bCs/>
        </w:rPr>
        <w:t>28 final</w:t>
      </w:r>
      <w:r w:rsidR="00B04346">
        <w:rPr>
          <w:rFonts w:ascii="Times New Roman" w:hAnsi="Times New Roman" w:cs="Times New Roman"/>
          <w:bCs/>
        </w:rPr>
        <w:t>.</w:t>
      </w:r>
    </w:p>
  </w:footnote>
  <w:footnote w:id="36">
    <w:p w14:paraId="2C32A4FA" w14:textId="2B400267" w:rsidR="003F7529" w:rsidRPr="00563C3A" w:rsidRDefault="003F7529" w:rsidP="00563C3A">
      <w:pPr>
        <w:pStyle w:val="FootnoteText"/>
        <w:jc w:val="both"/>
        <w:rPr>
          <w:rFonts w:ascii="Times New Roman" w:hAnsi="Times New Roman" w:cs="Times New Roman"/>
        </w:rPr>
      </w:pPr>
      <w:r w:rsidRPr="00563C3A">
        <w:rPr>
          <w:rStyle w:val="FootnoteReference"/>
          <w:rFonts w:ascii="Times New Roman" w:hAnsi="Times New Roman" w:cs="Times New Roman"/>
        </w:rPr>
        <w:footnoteRef/>
      </w:r>
      <w:r w:rsidRPr="00563C3A">
        <w:rPr>
          <w:rFonts w:ascii="Times New Roman" w:hAnsi="Times New Roman" w:cs="Times New Roman"/>
        </w:rPr>
        <w:t xml:space="preserve"> </w:t>
      </w:r>
      <w:r w:rsidR="00A07B66" w:rsidRPr="00563C3A">
        <w:rPr>
          <w:rFonts w:ascii="Times New Roman" w:hAnsi="Times New Roman" w:cs="Times New Roman"/>
        </w:rPr>
        <w:t>European Commission: Directorate-General for Maritime Affairs and Fisheries, </w:t>
      </w:r>
      <w:r w:rsidR="00A07B66" w:rsidRPr="00563C3A">
        <w:rPr>
          <w:rFonts w:ascii="Times New Roman" w:hAnsi="Times New Roman" w:cs="Times New Roman"/>
          <w:i/>
          <w:iCs/>
        </w:rPr>
        <w:t>Seascape assessment – Feasibility study for the establishment of an Intergovernmental Panel for Ocean Sustainability (IPOS)</w:t>
      </w:r>
      <w:r w:rsidR="00A07B66" w:rsidRPr="00563C3A">
        <w:rPr>
          <w:rFonts w:ascii="Times New Roman" w:hAnsi="Times New Roman" w:cs="Times New Roman"/>
        </w:rPr>
        <w:t>, Publications Office of the European Union, 2023, </w:t>
      </w:r>
      <w:hyperlink r:id="rId19" w:tgtFrame="_blank" w:history="1">
        <w:r w:rsidR="00A07B66" w:rsidRPr="00563C3A">
          <w:rPr>
            <w:rStyle w:val="Hyperlink"/>
            <w:rFonts w:ascii="Times New Roman" w:hAnsi="Times New Roman" w:cs="Times New Roman"/>
          </w:rPr>
          <w:t>https://data.europa.eu/doi/10.2771/903406</w:t>
        </w:r>
      </w:hyperlink>
      <w:r w:rsidR="0094645C">
        <w:rPr>
          <w:rFonts w:ascii="Times New Roman" w:hAnsi="Times New Roman" w:cs="Times New Roman"/>
        </w:rPr>
        <w:t xml:space="preserve"> </w:t>
      </w:r>
    </w:p>
  </w:footnote>
  <w:footnote w:id="37">
    <w:p w14:paraId="4A473068" w14:textId="2C61E5F1" w:rsidR="00F522B3" w:rsidRDefault="00F522B3">
      <w:pPr>
        <w:pStyle w:val="FootnoteText"/>
      </w:pPr>
      <w:r>
        <w:rPr>
          <w:rStyle w:val="FootnoteReference"/>
        </w:rPr>
        <w:footnoteRef/>
      </w:r>
      <w:r>
        <w:t xml:space="preserve"> </w:t>
      </w:r>
      <w:hyperlink r:id="rId20" w:history="1">
        <w:r w:rsidRPr="00F92A9A">
          <w:rPr>
            <w:rStyle w:val="Hyperlink"/>
            <w:rFonts w:ascii="Times New Roman" w:hAnsi="Times New Roman" w:cs="Times New Roman"/>
          </w:rPr>
          <w:t>https://research-and-innovation.ec.europa.eu/document/download/2e5f29fb-cb0c-4d0d-8840-97ce0ee9730c_en?filename=ec_rtd_roadmap-cooperation-un-decade-ocean-science.pdf</w:t>
        </w:r>
      </w:hyperlink>
      <w:r>
        <w:rPr>
          <w:rStyle w:val="Hyperlink"/>
          <w:rFonts w:ascii="Times New Roman" w:hAnsi="Times New Roman" w:cs="Times New Roman"/>
        </w:rPr>
        <w:t xml:space="preserve"> </w:t>
      </w:r>
    </w:p>
  </w:footnote>
  <w:footnote w:id="38">
    <w:p w14:paraId="60812F08" w14:textId="7A206801" w:rsidR="001B70A5" w:rsidRDefault="001B70A5" w:rsidP="00126EF2">
      <w:pPr>
        <w:pStyle w:val="FootnoteText"/>
        <w:jc w:val="both"/>
      </w:pPr>
      <w:r>
        <w:rPr>
          <w:rStyle w:val="FootnoteReference"/>
        </w:rPr>
        <w:footnoteRef/>
      </w:r>
      <w:r>
        <w:t xml:space="preserve"> </w:t>
      </w:r>
      <w:r w:rsidRPr="00955BA9">
        <w:rPr>
          <w:rFonts w:ascii="Times New Roman" w:hAnsi="Times New Roman" w:cs="Times New Roman"/>
          <w:bCs/>
        </w:rPr>
        <w:t>Mission Innovation</w:t>
      </w:r>
      <w:r w:rsidRPr="001F293A">
        <w:rPr>
          <w:rFonts w:ascii="Times New Roman" w:hAnsi="Times New Roman" w:cs="Times New Roman"/>
          <w:bCs/>
        </w:rPr>
        <w:t xml:space="preserve"> is a key international forum</w:t>
      </w:r>
      <w:r w:rsidR="008A1E1F">
        <w:rPr>
          <w:rFonts w:ascii="Times New Roman" w:hAnsi="Times New Roman" w:cs="Times New Roman"/>
          <w:bCs/>
        </w:rPr>
        <w:t xml:space="preserve"> that brings together </w:t>
      </w:r>
      <w:r w:rsidRPr="001F293A">
        <w:rPr>
          <w:rFonts w:ascii="Times New Roman" w:hAnsi="Times New Roman" w:cs="Times New Roman"/>
          <w:bCs/>
        </w:rPr>
        <w:t>countries responsible for 90% of public innovation funding for energy.</w:t>
      </w:r>
    </w:p>
  </w:footnote>
  <w:footnote w:id="39">
    <w:p w14:paraId="17946CEC" w14:textId="5F6C0BBF" w:rsidR="00224F8D" w:rsidRPr="00470DF7" w:rsidRDefault="00224F8D" w:rsidP="00224F8D">
      <w:pPr>
        <w:pStyle w:val="FootnoteText"/>
        <w:rPr>
          <w:rFonts w:ascii="Times New Roman" w:hAnsi="Times New Roman" w:cs="Times New Roman"/>
          <w:lang w:val="en-US"/>
        </w:rPr>
      </w:pPr>
      <w:r w:rsidRPr="00470DF7">
        <w:rPr>
          <w:rStyle w:val="FootnoteReference"/>
          <w:rFonts w:ascii="Times New Roman" w:hAnsi="Times New Roman" w:cs="Times New Roman"/>
        </w:rPr>
        <w:footnoteRef/>
      </w:r>
      <w:r w:rsidRPr="00470DF7">
        <w:rPr>
          <w:rFonts w:ascii="Times New Roman" w:hAnsi="Times New Roman" w:cs="Times New Roman"/>
        </w:rPr>
        <w:t xml:space="preserve"> </w:t>
      </w:r>
      <w:hyperlink r:id="rId21" w:history="1">
        <w:r w:rsidR="00470DF7" w:rsidRPr="006805C1">
          <w:rPr>
            <w:rStyle w:val="Hyperlink"/>
            <w:rFonts w:ascii="Times New Roman" w:hAnsi="Times New Roman" w:cs="Times New Roman"/>
          </w:rPr>
          <w:t>https://mission-innovation.net/missions/hydrogen/</w:t>
        </w:r>
      </w:hyperlink>
      <w:r w:rsidR="00470DF7">
        <w:rPr>
          <w:rFonts w:ascii="Times New Roman" w:hAnsi="Times New Roman" w:cs="Times New Roman"/>
        </w:rPr>
        <w:t xml:space="preserve"> </w:t>
      </w:r>
    </w:p>
  </w:footnote>
  <w:footnote w:id="40">
    <w:p w14:paraId="18C7BAD5" w14:textId="63CD02A7" w:rsidR="002C254B" w:rsidRDefault="002C254B">
      <w:pPr>
        <w:pStyle w:val="FootnoteText"/>
      </w:pPr>
      <w:r>
        <w:rPr>
          <w:rStyle w:val="FootnoteReference"/>
        </w:rPr>
        <w:footnoteRef/>
      </w:r>
      <w:r>
        <w:t xml:space="preserve"> </w:t>
      </w:r>
      <w:hyperlink r:id="rId22" w:history="1">
        <w:r w:rsidR="00B176BF" w:rsidRPr="008700C0">
          <w:rPr>
            <w:rStyle w:val="Hyperlink"/>
            <w:rFonts w:ascii="Times New Roman" w:hAnsi="Times New Roman" w:cs="Times New Roman"/>
          </w:rPr>
          <w:t>https://h2v.eu/</w:t>
        </w:r>
      </w:hyperlink>
      <w:r w:rsidR="00B176BF" w:rsidRPr="008700C0">
        <w:rPr>
          <w:rFonts w:ascii="Times New Roman" w:hAnsi="Times New Roman" w:cs="Times New Roman"/>
        </w:rPr>
        <w:t xml:space="preserve"> </w:t>
      </w:r>
    </w:p>
  </w:footnote>
  <w:footnote w:id="41">
    <w:p w14:paraId="77569C64" w14:textId="7395442C" w:rsidR="004424C9" w:rsidRPr="00832E1A" w:rsidRDefault="004424C9" w:rsidP="004424C9">
      <w:pPr>
        <w:pStyle w:val="FootnoteText"/>
        <w:rPr>
          <w:rFonts w:ascii="Times New Roman" w:hAnsi="Times New Roman" w:cs="Times New Roman"/>
          <w:lang w:val="en-US"/>
        </w:rPr>
      </w:pPr>
      <w:r w:rsidRPr="00832E1A">
        <w:rPr>
          <w:rStyle w:val="FootnoteReference"/>
          <w:rFonts w:ascii="Times New Roman" w:hAnsi="Times New Roman" w:cs="Times New Roman"/>
        </w:rPr>
        <w:footnoteRef/>
      </w:r>
      <w:r w:rsidRPr="00832E1A">
        <w:rPr>
          <w:rFonts w:ascii="Times New Roman" w:hAnsi="Times New Roman" w:cs="Times New Roman"/>
        </w:rPr>
        <w:t xml:space="preserve"> </w:t>
      </w:r>
      <w:hyperlink r:id="rId23" w:history="1">
        <w:r w:rsidR="00FA4770" w:rsidRPr="00832E1A">
          <w:rPr>
            <w:rStyle w:val="Hyperlink"/>
            <w:rFonts w:ascii="Times New Roman" w:hAnsi="Times New Roman" w:cs="Times New Roman"/>
          </w:rPr>
          <w:t>https://urbantransitionsmission.org/</w:t>
        </w:r>
      </w:hyperlink>
      <w:r w:rsidR="00FA4770">
        <w:rPr>
          <w:rFonts w:ascii="Times New Roman" w:hAnsi="Times New Roman" w:cs="Times New Roman"/>
        </w:rPr>
        <w:t xml:space="preserve"> </w:t>
      </w:r>
    </w:p>
  </w:footnote>
  <w:footnote w:id="42">
    <w:p w14:paraId="43ECC495" w14:textId="46A6DA87" w:rsidR="00B40DF5" w:rsidRPr="009165AF" w:rsidRDefault="00B40DF5" w:rsidP="00B40DF5">
      <w:pPr>
        <w:pStyle w:val="FootnoteText"/>
        <w:jc w:val="both"/>
        <w:rPr>
          <w:rFonts w:ascii="Times New Roman" w:hAnsi="Times New Roman" w:cs="Times New Roman"/>
        </w:rPr>
      </w:pPr>
      <w:r>
        <w:rPr>
          <w:rStyle w:val="FootnoteReference"/>
        </w:rPr>
        <w:footnoteRef/>
      </w:r>
      <w:r>
        <w:t xml:space="preserve"> </w:t>
      </w:r>
      <w:r w:rsidRPr="009165AF">
        <w:rPr>
          <w:rFonts w:ascii="Times New Roman" w:hAnsi="Times New Roman" w:cs="Times New Roman"/>
        </w:rPr>
        <w:t>JOIN</w:t>
      </w:r>
      <w:r w:rsidR="007C7508">
        <w:rPr>
          <w:rFonts w:ascii="Times New Roman" w:hAnsi="Times New Roman" w:cs="Times New Roman"/>
        </w:rPr>
        <w:t>(</w:t>
      </w:r>
      <w:r w:rsidRPr="009165AF">
        <w:rPr>
          <w:rFonts w:ascii="Times New Roman" w:hAnsi="Times New Roman" w:cs="Times New Roman"/>
        </w:rPr>
        <w:t>2021</w:t>
      </w:r>
      <w:r w:rsidR="007C7508">
        <w:rPr>
          <w:rFonts w:ascii="Times New Roman" w:hAnsi="Times New Roman" w:cs="Times New Roman"/>
        </w:rPr>
        <w:t xml:space="preserve">) </w:t>
      </w:r>
      <w:r w:rsidRPr="009165AF">
        <w:rPr>
          <w:rFonts w:ascii="Times New Roman" w:hAnsi="Times New Roman" w:cs="Times New Roman"/>
        </w:rPr>
        <w:t>30 final</w:t>
      </w:r>
      <w:r w:rsidR="000D66BC">
        <w:rPr>
          <w:rFonts w:ascii="Times New Roman" w:hAnsi="Times New Roman" w:cs="Times New Roman"/>
        </w:rPr>
        <w:t>.</w:t>
      </w:r>
    </w:p>
  </w:footnote>
  <w:footnote w:id="43">
    <w:p w14:paraId="5607C885" w14:textId="78570DC5" w:rsidR="004A6D38" w:rsidRDefault="004A6D38">
      <w:pPr>
        <w:pStyle w:val="FootnoteText"/>
      </w:pPr>
      <w:r>
        <w:rPr>
          <w:rStyle w:val="FootnoteReference"/>
        </w:rPr>
        <w:footnoteRef/>
      </w:r>
      <w:r>
        <w:t xml:space="preserve"> </w:t>
      </w:r>
      <w:hyperlink r:id="rId24" w:history="1">
        <w:r w:rsidR="003902A0" w:rsidRPr="00126EF2">
          <w:rPr>
            <w:rStyle w:val="Hyperlink"/>
            <w:rFonts w:ascii="Times New Roman" w:hAnsi="Times New Roman" w:cs="Times New Roman"/>
          </w:rPr>
          <w:t>https://knowledge-management.new-european-bauhaus.europa.eu/</w:t>
        </w:r>
      </w:hyperlink>
      <w:r w:rsidR="003902A0">
        <w:t xml:space="preserve"> </w:t>
      </w:r>
    </w:p>
  </w:footnote>
  <w:footnote w:id="44">
    <w:p w14:paraId="393204C6" w14:textId="43B942F7" w:rsidR="0098033D" w:rsidRPr="000253F9" w:rsidRDefault="0098033D">
      <w:pPr>
        <w:pStyle w:val="FootnoteText"/>
        <w:rPr>
          <w:rFonts w:ascii="Times New Roman" w:hAnsi="Times New Roman" w:cs="Times New Roman"/>
        </w:rPr>
      </w:pPr>
      <w:r w:rsidRPr="0098033D">
        <w:rPr>
          <w:rStyle w:val="FootnoteReference"/>
          <w:rFonts w:ascii="Times New Roman" w:hAnsi="Times New Roman" w:cs="Times New Roman"/>
        </w:rPr>
        <w:footnoteRef/>
      </w:r>
      <w:r w:rsidRPr="000253F9">
        <w:rPr>
          <w:rFonts w:ascii="Times New Roman" w:hAnsi="Times New Roman" w:cs="Times New Roman"/>
        </w:rPr>
        <w:t xml:space="preserve"> JOIN(2025) 140 fina</w:t>
      </w:r>
      <w:r w:rsidR="000253F9">
        <w:rPr>
          <w:rFonts w:ascii="Times New Roman" w:hAnsi="Times New Roman" w:cs="Times New Roman"/>
        </w:rPr>
        <w:t>l</w:t>
      </w:r>
      <w:r w:rsidR="000D66BC">
        <w:rPr>
          <w:rFonts w:ascii="Times New Roman" w:hAnsi="Times New Roman" w:cs="Times New Roman"/>
        </w:rPr>
        <w:t>.</w:t>
      </w:r>
    </w:p>
  </w:footnote>
  <w:footnote w:id="45">
    <w:p w14:paraId="34F8AF0D" w14:textId="77777777" w:rsidR="00B25584" w:rsidRDefault="00B25584" w:rsidP="00B25584">
      <w:pPr>
        <w:pStyle w:val="FootnoteText"/>
      </w:pPr>
      <w:r>
        <w:rPr>
          <w:rStyle w:val="FootnoteReference"/>
        </w:rPr>
        <w:footnoteRef/>
      </w:r>
      <w:r>
        <w:t xml:space="preserve"> </w:t>
      </w:r>
      <w:hyperlink r:id="rId25" w:history="1">
        <w:r w:rsidRPr="00F820D3">
          <w:rPr>
            <w:rStyle w:val="Hyperlink"/>
            <w:rFonts w:ascii="Times New Roman" w:hAnsi="Times New Roman" w:cs="Times New Roman"/>
          </w:rPr>
          <w:t>https://digital-strategy.ec.europa.eu/en/policies/partnerships</w:t>
        </w:r>
      </w:hyperlink>
      <w:r>
        <w:t xml:space="preserve"> </w:t>
      </w:r>
    </w:p>
  </w:footnote>
  <w:footnote w:id="46">
    <w:p w14:paraId="663543F6" w14:textId="3C64E53C" w:rsidR="00B56ACD" w:rsidRPr="00503942" w:rsidRDefault="00B56ACD">
      <w:pPr>
        <w:pStyle w:val="FootnoteText"/>
        <w:rPr>
          <w:rFonts w:ascii="Times New Roman" w:hAnsi="Times New Roman" w:cs="Times New Roman"/>
        </w:rPr>
      </w:pPr>
      <w:r w:rsidRPr="00503942">
        <w:rPr>
          <w:rStyle w:val="FootnoteReference"/>
          <w:rFonts w:ascii="Times New Roman" w:hAnsi="Times New Roman" w:cs="Times New Roman"/>
        </w:rPr>
        <w:footnoteRef/>
      </w:r>
      <w:r w:rsidRPr="00503942">
        <w:rPr>
          <w:rFonts w:ascii="Times New Roman" w:hAnsi="Times New Roman" w:cs="Times New Roman"/>
        </w:rPr>
        <w:t xml:space="preserve"> </w:t>
      </w:r>
      <w:hyperlink r:id="rId26" w:history="1">
        <w:r w:rsidR="00487985" w:rsidRPr="0089343F">
          <w:rPr>
            <w:rStyle w:val="Hyperlink"/>
            <w:rFonts w:ascii="Times New Roman" w:hAnsi="Times New Roman" w:cs="Times New Roman"/>
          </w:rPr>
          <w:t>https://ec.europa.eu/commission/presscorner/detail/en/ip_23_1598</w:t>
        </w:r>
      </w:hyperlink>
      <w:r w:rsidR="00487985">
        <w:rPr>
          <w:rFonts w:ascii="Times New Roman" w:hAnsi="Times New Roman" w:cs="Times New Roman"/>
        </w:rPr>
        <w:t xml:space="preserve"> </w:t>
      </w:r>
    </w:p>
  </w:footnote>
  <w:footnote w:id="47">
    <w:p w14:paraId="4F34DA15" w14:textId="42BFB0E7" w:rsidR="00BE1A04" w:rsidRPr="00503942" w:rsidRDefault="00BE1A04">
      <w:pPr>
        <w:pStyle w:val="FootnoteText"/>
        <w:rPr>
          <w:rFonts w:ascii="Times New Roman" w:hAnsi="Times New Roman" w:cs="Times New Roman"/>
        </w:rPr>
      </w:pPr>
      <w:r w:rsidRPr="00503942">
        <w:rPr>
          <w:rStyle w:val="FootnoteReference"/>
          <w:rFonts w:ascii="Times New Roman" w:hAnsi="Times New Roman" w:cs="Times New Roman"/>
        </w:rPr>
        <w:footnoteRef/>
      </w:r>
      <w:r w:rsidRPr="00503942">
        <w:rPr>
          <w:rFonts w:ascii="Times New Roman" w:hAnsi="Times New Roman" w:cs="Times New Roman"/>
        </w:rPr>
        <w:t xml:space="preserve"> </w:t>
      </w:r>
      <w:hyperlink r:id="rId27" w:history="1">
        <w:r w:rsidR="00487985" w:rsidRPr="0089343F">
          <w:rPr>
            <w:rStyle w:val="Hyperlink"/>
            <w:rFonts w:ascii="Times New Roman" w:hAnsi="Times New Roman" w:cs="Times New Roman"/>
          </w:rPr>
          <w:t>https://international-partnerships.ec.europa.eu/policies/programming/programmes/bella-building-europe-link-latin-america_en</w:t>
        </w:r>
      </w:hyperlink>
      <w:r w:rsidR="00487985">
        <w:rPr>
          <w:rFonts w:ascii="Times New Roman" w:hAnsi="Times New Roman" w:cs="Times New Roman"/>
        </w:rPr>
        <w:t xml:space="preserve"> </w:t>
      </w:r>
    </w:p>
  </w:footnote>
  <w:footnote w:id="48">
    <w:p w14:paraId="1693DCCF" w14:textId="77777777" w:rsidR="00A63A3D" w:rsidRDefault="00A63A3D" w:rsidP="00A63A3D">
      <w:pPr>
        <w:pStyle w:val="FootnoteText"/>
      </w:pPr>
      <w:r w:rsidRPr="00503942">
        <w:rPr>
          <w:rStyle w:val="FootnoteReference"/>
          <w:rFonts w:ascii="Times New Roman" w:hAnsi="Times New Roman" w:cs="Times New Roman"/>
        </w:rPr>
        <w:footnoteRef/>
      </w:r>
      <w:r w:rsidRPr="00503942">
        <w:rPr>
          <w:rFonts w:ascii="Times New Roman" w:hAnsi="Times New Roman" w:cs="Times New Roman"/>
        </w:rPr>
        <w:t xml:space="preserve"> </w:t>
      </w:r>
      <w:hyperlink r:id="rId28" w:history="1">
        <w:r w:rsidRPr="0089343F">
          <w:rPr>
            <w:rStyle w:val="Hyperlink"/>
            <w:rFonts w:ascii="Times New Roman" w:hAnsi="Times New Roman" w:cs="Times New Roman"/>
          </w:rPr>
          <w:t>https://network.geant.org/international_connectivity/</w:t>
        </w:r>
      </w:hyperlink>
      <w:r>
        <w:rPr>
          <w:rFonts w:ascii="Times New Roman" w:hAnsi="Times New Roman" w:cs="Times New Roman"/>
        </w:rPr>
        <w:t xml:space="preserve"> </w:t>
      </w:r>
    </w:p>
  </w:footnote>
  <w:footnote w:id="49">
    <w:p w14:paraId="5666AAE6" w14:textId="6C9CA1B5" w:rsidR="00287EB1" w:rsidRPr="008F5B5B" w:rsidRDefault="00287EB1" w:rsidP="008E1B33">
      <w:pPr>
        <w:pStyle w:val="FootnoteText"/>
        <w:jc w:val="both"/>
        <w:rPr>
          <w:rFonts w:ascii="Times New Roman" w:hAnsi="Times New Roman" w:cs="Times New Roman"/>
        </w:rPr>
      </w:pPr>
      <w:r w:rsidRPr="008F5B5B">
        <w:rPr>
          <w:rStyle w:val="FootnoteReference"/>
          <w:rFonts w:ascii="Times New Roman" w:hAnsi="Times New Roman" w:cs="Times New Roman"/>
        </w:rPr>
        <w:footnoteRef/>
      </w:r>
      <w:r w:rsidR="008F5B5B">
        <w:rPr>
          <w:rFonts w:ascii="Times New Roman" w:hAnsi="Times New Roman" w:cs="Times New Roman"/>
        </w:rPr>
        <w:t xml:space="preserve"> </w:t>
      </w:r>
      <w:hyperlink r:id="rId29" w:history="1">
        <w:r w:rsidR="008F5B5B" w:rsidRPr="008F5B5B">
          <w:rPr>
            <w:rStyle w:val="Hyperlink"/>
            <w:rFonts w:ascii="Times New Roman" w:hAnsi="Times New Roman" w:cs="Times New Roman"/>
          </w:rPr>
          <w:t>https://ec.europa.eu/commission/presscorner/detail/en/ip_22_7153</w:t>
        </w:r>
      </w:hyperlink>
    </w:p>
  </w:footnote>
  <w:footnote w:id="50">
    <w:p w14:paraId="650E7518" w14:textId="5E9DCCFE" w:rsidR="00333BE7" w:rsidRPr="00424880" w:rsidRDefault="00333BE7" w:rsidP="00333BE7">
      <w:pPr>
        <w:pStyle w:val="FootnoteText"/>
        <w:rPr>
          <w:rFonts w:ascii="Times New Roman" w:hAnsi="Times New Roman" w:cs="Times New Roman"/>
        </w:rPr>
      </w:pPr>
      <w:r w:rsidRPr="00BF0260">
        <w:rPr>
          <w:rStyle w:val="FootnoteReference"/>
          <w:rFonts w:ascii="Times New Roman" w:hAnsi="Times New Roman" w:cs="Times New Roman"/>
        </w:rPr>
        <w:footnoteRef/>
      </w:r>
      <w:r w:rsidRPr="00BF0260">
        <w:rPr>
          <w:rFonts w:ascii="Times New Roman" w:hAnsi="Times New Roman" w:cs="Times New Roman"/>
        </w:rPr>
        <w:t xml:space="preserve"> </w:t>
      </w:r>
      <w:hyperlink r:id="rId30" w:history="1">
        <w:r w:rsidRPr="00BF0260">
          <w:rPr>
            <w:rStyle w:val="Hyperlink"/>
            <w:rFonts w:ascii="Times New Roman" w:hAnsi="Times New Roman" w:cs="Times New Roman"/>
          </w:rPr>
          <w:t>https://www.consilium.europa.eu/en/press/press-releases/2024/01/29/eu-global-health-strategy-council-approves-conclusions/</w:t>
        </w:r>
      </w:hyperlink>
    </w:p>
  </w:footnote>
  <w:footnote w:id="51">
    <w:p w14:paraId="016B43BE" w14:textId="3038E0A1" w:rsidR="008F5B5B" w:rsidRPr="008F5B5B" w:rsidRDefault="008F5B5B">
      <w:pPr>
        <w:pStyle w:val="FootnoteText"/>
        <w:rPr>
          <w:rFonts w:ascii="Times New Roman" w:hAnsi="Times New Roman" w:cs="Times New Roman"/>
        </w:rPr>
      </w:pPr>
      <w:r w:rsidRPr="008F5B5B">
        <w:rPr>
          <w:rStyle w:val="FootnoteReference"/>
          <w:rFonts w:ascii="Times New Roman" w:hAnsi="Times New Roman" w:cs="Times New Roman"/>
        </w:rPr>
        <w:footnoteRef/>
      </w:r>
      <w:r w:rsidRPr="008F5B5B">
        <w:rPr>
          <w:rFonts w:ascii="Times New Roman" w:hAnsi="Times New Roman" w:cs="Times New Roman"/>
        </w:rPr>
        <w:t xml:space="preserve"> </w:t>
      </w:r>
      <w:hyperlink r:id="rId31" w:history="1">
        <w:r w:rsidRPr="008F5B5B">
          <w:rPr>
            <w:rStyle w:val="Hyperlink"/>
            <w:rFonts w:ascii="Times New Roman" w:hAnsi="Times New Roman" w:cs="Times New Roman"/>
          </w:rPr>
          <w:t>www.glopid-r.org</w:t>
        </w:r>
      </w:hyperlink>
      <w:r w:rsidRPr="008F5B5B">
        <w:rPr>
          <w:rFonts w:ascii="Times New Roman" w:hAnsi="Times New Roman" w:cs="Times New Roman"/>
        </w:rPr>
        <w:t xml:space="preserve"> </w:t>
      </w:r>
    </w:p>
  </w:footnote>
  <w:footnote w:id="52">
    <w:p w14:paraId="0F640C21" w14:textId="25DD6B85" w:rsidR="008F5B5B" w:rsidRPr="008F5B5B" w:rsidRDefault="008F5B5B">
      <w:pPr>
        <w:pStyle w:val="FootnoteText"/>
        <w:rPr>
          <w:rFonts w:ascii="Times New Roman" w:hAnsi="Times New Roman" w:cs="Times New Roman"/>
        </w:rPr>
      </w:pPr>
      <w:r w:rsidRPr="008F5B5B">
        <w:rPr>
          <w:rStyle w:val="FootnoteReference"/>
          <w:rFonts w:ascii="Times New Roman" w:hAnsi="Times New Roman" w:cs="Times New Roman"/>
        </w:rPr>
        <w:footnoteRef/>
      </w:r>
      <w:r w:rsidRPr="008F5B5B">
        <w:rPr>
          <w:rFonts w:ascii="Times New Roman" w:hAnsi="Times New Roman" w:cs="Times New Roman"/>
        </w:rPr>
        <w:t xml:space="preserve"> </w:t>
      </w:r>
      <w:hyperlink r:id="rId32" w:history="1">
        <w:r w:rsidRPr="008F5B5B">
          <w:rPr>
            <w:rStyle w:val="Hyperlink"/>
            <w:rFonts w:ascii="Times New Roman" w:hAnsi="Times New Roman" w:cs="Times New Roman"/>
          </w:rPr>
          <w:t>www.gacd.org</w:t>
        </w:r>
      </w:hyperlink>
      <w:r w:rsidRPr="008F5B5B">
        <w:rPr>
          <w:rFonts w:ascii="Times New Roman" w:hAnsi="Times New Roman" w:cs="Times New Roman"/>
        </w:rPr>
        <w:t xml:space="preserve"> </w:t>
      </w:r>
    </w:p>
  </w:footnote>
  <w:footnote w:id="53">
    <w:p w14:paraId="5293A4A2" w14:textId="647602D0" w:rsidR="00964C7A" w:rsidRPr="005E06B7" w:rsidRDefault="00964C7A">
      <w:pPr>
        <w:pStyle w:val="FootnoteText"/>
        <w:rPr>
          <w:rFonts w:ascii="Times New Roman" w:hAnsi="Times New Roman" w:cs="Times New Roman"/>
        </w:rPr>
      </w:pPr>
      <w:r w:rsidRPr="00B85ADC">
        <w:rPr>
          <w:rStyle w:val="FootnoteReference"/>
          <w:rFonts w:ascii="Times New Roman" w:hAnsi="Times New Roman" w:cs="Times New Roman"/>
        </w:rPr>
        <w:footnoteRef/>
      </w:r>
      <w:r w:rsidRPr="005E06B7">
        <w:rPr>
          <w:rFonts w:ascii="Times New Roman" w:hAnsi="Times New Roman" w:cs="Times New Roman"/>
        </w:rPr>
        <w:t xml:space="preserve"> </w:t>
      </w:r>
      <w:hyperlink r:id="rId33" w:history="1">
        <w:r w:rsidR="00B45C84" w:rsidRPr="00B85ADC">
          <w:rPr>
            <w:rStyle w:val="Hyperlink"/>
            <w:rFonts w:ascii="Times New Roman" w:hAnsi="Times New Roman" w:cs="Times New Roman"/>
          </w:rPr>
          <w:t>https://erdera.org/</w:t>
        </w:r>
      </w:hyperlink>
      <w:r w:rsidR="00B45C84" w:rsidRPr="00B85ADC">
        <w:rPr>
          <w:rFonts w:ascii="Times New Roman" w:hAnsi="Times New Roman" w:cs="Times New Roman"/>
        </w:rPr>
        <w:t xml:space="preserve"> </w:t>
      </w:r>
    </w:p>
  </w:footnote>
  <w:footnote w:id="54">
    <w:p w14:paraId="1D4C2B44" w14:textId="425D0DF0" w:rsidR="00287EB1" w:rsidRPr="005E06B7" w:rsidRDefault="00287EB1" w:rsidP="006C4CD5">
      <w:pPr>
        <w:pStyle w:val="FootnoteText"/>
        <w:jc w:val="both"/>
        <w:rPr>
          <w:rFonts w:ascii="Times New Roman" w:hAnsi="Times New Roman" w:cs="Times New Roman"/>
        </w:rPr>
      </w:pPr>
      <w:r w:rsidRPr="008F5B5B">
        <w:rPr>
          <w:rStyle w:val="FootnoteReference"/>
          <w:rFonts w:ascii="Times New Roman" w:hAnsi="Times New Roman" w:cs="Times New Roman"/>
        </w:rPr>
        <w:footnoteRef/>
      </w:r>
      <w:r w:rsidRPr="005E06B7">
        <w:rPr>
          <w:rFonts w:ascii="Times New Roman" w:hAnsi="Times New Roman" w:cs="Times New Roman"/>
        </w:rPr>
        <w:t xml:space="preserve"> </w:t>
      </w:r>
      <w:r w:rsidRPr="005E06B7">
        <w:rPr>
          <w:rStyle w:val="Hyperlink"/>
          <w:rFonts w:ascii="Times New Roman" w:hAnsi="Times New Roman" w:cs="Times New Roman"/>
        </w:rPr>
        <w:t xml:space="preserve"> </w:t>
      </w:r>
      <w:r w:rsidR="00863948" w:rsidRPr="005E06B7">
        <w:rPr>
          <w:rStyle w:val="Hyperlink"/>
          <w:rFonts w:ascii="Times New Roman" w:hAnsi="Times New Roman" w:cs="Times New Roman"/>
        </w:rPr>
        <w:t>https://www.globalhealth-edctp3.eu/</w:t>
      </w:r>
    </w:p>
  </w:footnote>
  <w:footnote w:id="55">
    <w:p w14:paraId="35828D8F" w14:textId="783AC582" w:rsidR="00CD179E" w:rsidRPr="007D2738" w:rsidRDefault="00CD179E">
      <w:pPr>
        <w:pStyle w:val="FootnoteText"/>
        <w:rPr>
          <w:rFonts w:ascii="Times New Roman" w:hAnsi="Times New Roman" w:cs="Times New Roman"/>
        </w:rPr>
      </w:pPr>
      <w:r w:rsidRPr="00E710A5">
        <w:rPr>
          <w:rStyle w:val="FootnoteReference"/>
          <w:rFonts w:ascii="Times New Roman" w:hAnsi="Times New Roman" w:cs="Times New Roman"/>
        </w:rPr>
        <w:footnoteRef/>
      </w:r>
      <w:r w:rsidRPr="007D2738">
        <w:rPr>
          <w:rFonts w:ascii="Times New Roman" w:hAnsi="Times New Roman" w:cs="Times New Roman"/>
        </w:rPr>
        <w:t xml:space="preserve"> </w:t>
      </w:r>
      <w:hyperlink r:id="rId34" w:history="1">
        <w:r w:rsidR="00487985" w:rsidRPr="007D2738">
          <w:rPr>
            <w:rStyle w:val="Hyperlink"/>
            <w:rFonts w:ascii="Times New Roman" w:hAnsi="Times New Roman" w:cs="Times New Roman"/>
          </w:rPr>
          <w:t>https://gardp.org/secure/</w:t>
        </w:r>
      </w:hyperlink>
      <w:r w:rsidR="00487985" w:rsidRPr="007D2738">
        <w:rPr>
          <w:rFonts w:ascii="Times New Roman" w:hAnsi="Times New Roman" w:cs="Times New Roman"/>
        </w:rPr>
        <w:t xml:space="preserve"> </w:t>
      </w:r>
    </w:p>
  </w:footnote>
  <w:footnote w:id="56">
    <w:p w14:paraId="712826F0" w14:textId="2700E041" w:rsidR="009F71E3" w:rsidRPr="00DB61D2" w:rsidRDefault="009F71E3">
      <w:pPr>
        <w:pStyle w:val="FootnoteText"/>
        <w:rPr>
          <w:rFonts w:ascii="Times New Roman" w:hAnsi="Times New Roman" w:cs="Times New Roman"/>
        </w:rPr>
      </w:pPr>
      <w:r w:rsidRPr="009F71E3">
        <w:rPr>
          <w:rStyle w:val="FootnoteReference"/>
          <w:rFonts w:ascii="Times New Roman" w:hAnsi="Times New Roman" w:cs="Times New Roman"/>
        </w:rPr>
        <w:footnoteRef/>
      </w:r>
      <w:r w:rsidRPr="00DB61D2">
        <w:rPr>
          <w:rFonts w:ascii="Times New Roman" w:hAnsi="Times New Roman" w:cs="Times New Roman"/>
        </w:rPr>
        <w:t xml:space="preserve"> </w:t>
      </w:r>
      <w:r w:rsidRPr="009F71E3">
        <w:rPr>
          <w:rFonts w:ascii="Times New Roman" w:hAnsi="Times New Roman" w:cs="Times New Roman"/>
        </w:rPr>
        <w:t>SWD(2025) 138 final</w:t>
      </w:r>
      <w:r w:rsidR="005279FF">
        <w:rPr>
          <w:rFonts w:ascii="Times New Roman" w:hAnsi="Times New Roman" w:cs="Times New Roman"/>
        </w:rPr>
        <w:t>.</w:t>
      </w:r>
    </w:p>
  </w:footnote>
  <w:footnote w:id="57">
    <w:p w14:paraId="29DDC844" w14:textId="66216962" w:rsidR="00DB61D2" w:rsidRPr="00DB61D2" w:rsidRDefault="00DB61D2">
      <w:pPr>
        <w:pStyle w:val="FootnoteText"/>
        <w:rPr>
          <w:rFonts w:ascii="Times New Roman" w:hAnsi="Times New Roman" w:cs="Times New Roman"/>
        </w:rPr>
      </w:pPr>
      <w:r w:rsidRPr="00DB61D2">
        <w:rPr>
          <w:rStyle w:val="FootnoteReference"/>
          <w:rFonts w:ascii="Times New Roman" w:hAnsi="Times New Roman" w:cs="Times New Roman"/>
        </w:rPr>
        <w:footnoteRef/>
      </w:r>
      <w:r w:rsidRPr="00DB61D2">
        <w:rPr>
          <w:rFonts w:ascii="Times New Roman" w:hAnsi="Times New Roman" w:cs="Times New Roman"/>
        </w:rPr>
        <w:t xml:space="preserve"> </w:t>
      </w:r>
      <w:hyperlink r:id="rId35" w:history="1">
        <w:r w:rsidRPr="00DB61D2">
          <w:rPr>
            <w:rStyle w:val="Hyperlink"/>
            <w:rFonts w:ascii="Times New Roman" w:hAnsi="Times New Roman" w:cs="Times New Roman"/>
          </w:rPr>
          <w:t>https://commission.europa.eu/topics/research-and-innovation/choose-europe_en</w:t>
        </w:r>
      </w:hyperlink>
      <w:r w:rsidRPr="00DB61D2">
        <w:rPr>
          <w:rFonts w:ascii="Times New Roman" w:hAnsi="Times New Roman" w:cs="Times New Roman"/>
        </w:rPr>
        <w:t xml:space="preserve"> </w:t>
      </w:r>
    </w:p>
  </w:footnote>
  <w:footnote w:id="58">
    <w:p w14:paraId="2529F61B" w14:textId="701594C0" w:rsidR="00DD6974" w:rsidRPr="007D2738" w:rsidRDefault="00DD6974" w:rsidP="00DD6974">
      <w:pPr>
        <w:pStyle w:val="FootnoteText"/>
        <w:jc w:val="both"/>
        <w:rPr>
          <w:rFonts w:ascii="Times New Roman" w:eastAsia="Aptos" w:hAnsi="Times New Roman" w:cs="Times New Roman"/>
          <w:lang w:val="fr-BE"/>
        </w:rPr>
      </w:pPr>
      <w:r w:rsidRPr="002039DA">
        <w:rPr>
          <w:rStyle w:val="FootnoteReference"/>
          <w:rFonts w:ascii="Times New Roman" w:hAnsi="Times New Roman" w:cs="Times New Roman"/>
        </w:rPr>
        <w:footnoteRef/>
      </w:r>
      <w:r w:rsidRPr="007D2738">
        <w:rPr>
          <w:rFonts w:ascii="Times New Roman" w:hAnsi="Times New Roman" w:cs="Times New Roman"/>
          <w:lang w:val="fr-BE"/>
        </w:rPr>
        <w:t xml:space="preserve"> </w:t>
      </w:r>
      <w:r w:rsidR="00232CB8" w:rsidRPr="007D2738">
        <w:rPr>
          <w:rFonts w:ascii="Times New Roman" w:eastAsia="Aptos" w:hAnsi="Times New Roman" w:cs="Times New Roman"/>
          <w:lang w:val="fr-BE"/>
        </w:rPr>
        <w:t xml:space="preserve">Council </w:t>
      </w:r>
      <w:r w:rsidR="00921022">
        <w:rPr>
          <w:rFonts w:ascii="Times New Roman" w:eastAsia="Aptos" w:hAnsi="Times New Roman" w:cs="Times New Roman"/>
          <w:lang w:val="fr-BE"/>
        </w:rPr>
        <w:t>r</w:t>
      </w:r>
      <w:r w:rsidR="00232CB8" w:rsidRPr="007D2738">
        <w:rPr>
          <w:rFonts w:ascii="Times New Roman" w:eastAsia="Aptos" w:hAnsi="Times New Roman" w:cs="Times New Roman"/>
          <w:lang w:val="fr-BE"/>
        </w:rPr>
        <w:t>ecommendation (EU) 2022/2415</w:t>
      </w:r>
      <w:r w:rsidR="00EF2A89">
        <w:rPr>
          <w:rFonts w:ascii="Times New Roman" w:hAnsi="Times New Roman" w:cs="Times New Roman"/>
          <w:lang w:val="fr-BE"/>
        </w:rPr>
        <w:t>.</w:t>
      </w:r>
    </w:p>
  </w:footnote>
  <w:footnote w:id="59">
    <w:p w14:paraId="55D33D0E" w14:textId="3B271A28" w:rsidR="00DD6974" w:rsidRPr="007D2738" w:rsidRDefault="00DD6974" w:rsidP="00DD6974">
      <w:pPr>
        <w:pStyle w:val="FootnoteText"/>
        <w:jc w:val="both"/>
        <w:rPr>
          <w:rFonts w:ascii="Times New Roman" w:hAnsi="Times New Roman" w:cs="Times New Roman"/>
          <w:lang w:val="fr-BE"/>
        </w:rPr>
      </w:pPr>
      <w:r w:rsidRPr="002039DA">
        <w:rPr>
          <w:rStyle w:val="FootnoteReference"/>
          <w:rFonts w:ascii="Times New Roman" w:hAnsi="Times New Roman" w:cs="Times New Roman"/>
        </w:rPr>
        <w:footnoteRef/>
      </w:r>
      <w:r w:rsidRPr="007D2738">
        <w:rPr>
          <w:rFonts w:ascii="Times New Roman" w:hAnsi="Times New Roman" w:cs="Times New Roman"/>
          <w:lang w:val="fr-BE"/>
        </w:rPr>
        <w:t xml:space="preserve"> </w:t>
      </w:r>
      <w:r w:rsidR="00D71945" w:rsidRPr="007D2738">
        <w:rPr>
          <w:rFonts w:ascii="Times New Roman" w:eastAsia="Aptos" w:hAnsi="Times New Roman" w:cs="Times New Roman"/>
          <w:lang w:val="fr-BE"/>
        </w:rPr>
        <w:t xml:space="preserve">Commission </w:t>
      </w:r>
      <w:r w:rsidR="00921022">
        <w:rPr>
          <w:rFonts w:ascii="Times New Roman" w:eastAsia="Aptos" w:hAnsi="Times New Roman" w:cs="Times New Roman"/>
          <w:lang w:val="fr-BE"/>
        </w:rPr>
        <w:t>r</w:t>
      </w:r>
      <w:r w:rsidR="00D71945" w:rsidRPr="007D2738">
        <w:rPr>
          <w:rFonts w:ascii="Times New Roman" w:eastAsia="Aptos" w:hAnsi="Times New Roman" w:cs="Times New Roman"/>
          <w:lang w:val="fr-BE"/>
        </w:rPr>
        <w:t>ecommendation (EU) 2024/774</w:t>
      </w:r>
      <w:r w:rsidR="00EF2A89">
        <w:rPr>
          <w:rFonts w:ascii="Times New Roman" w:hAnsi="Times New Roman" w:cs="Times New Roman"/>
          <w:lang w:val="fr-BE"/>
        </w:rPr>
        <w:t>.</w:t>
      </w:r>
    </w:p>
  </w:footnote>
  <w:footnote w:id="60">
    <w:p w14:paraId="23DA145C" w14:textId="35CF526D" w:rsidR="00DD6974" w:rsidRPr="002039DA" w:rsidRDefault="00DD6974" w:rsidP="00DD6974">
      <w:pPr>
        <w:pStyle w:val="FootnoteText"/>
        <w:jc w:val="both"/>
        <w:rPr>
          <w:rFonts w:ascii="Times New Roman" w:hAnsi="Times New Roman" w:cs="Times New Roman"/>
          <w:lang w:val="en-US"/>
        </w:rPr>
      </w:pPr>
      <w:r w:rsidRPr="002039DA">
        <w:rPr>
          <w:rStyle w:val="FootnoteReference"/>
          <w:rFonts w:ascii="Times New Roman" w:hAnsi="Times New Roman" w:cs="Times New Roman"/>
        </w:rPr>
        <w:footnoteRef/>
      </w:r>
      <w:r w:rsidRPr="002039DA">
        <w:rPr>
          <w:rFonts w:ascii="Times New Roman" w:hAnsi="Times New Roman" w:cs="Times New Roman"/>
        </w:rPr>
        <w:t xml:space="preserve"> </w:t>
      </w:r>
      <w:r w:rsidR="00D71945" w:rsidRPr="00BF2E24">
        <w:rPr>
          <w:rFonts w:ascii="Times New Roman" w:eastAsia="Aptos" w:hAnsi="Times New Roman" w:cs="Times New Roman"/>
          <w:lang w:val="en-US"/>
        </w:rPr>
        <w:t xml:space="preserve">Commission </w:t>
      </w:r>
      <w:r w:rsidR="00921022">
        <w:rPr>
          <w:rFonts w:ascii="Times New Roman" w:eastAsia="Aptos" w:hAnsi="Times New Roman" w:cs="Times New Roman"/>
          <w:lang w:val="en-US"/>
        </w:rPr>
        <w:t>r</w:t>
      </w:r>
      <w:r w:rsidR="00D71945" w:rsidRPr="00BF2E24">
        <w:rPr>
          <w:rFonts w:ascii="Times New Roman" w:eastAsia="Aptos" w:hAnsi="Times New Roman" w:cs="Times New Roman"/>
          <w:lang w:val="en-US"/>
        </w:rPr>
        <w:t>ecommendation (EU) 2024/736</w:t>
      </w:r>
      <w:r w:rsidRPr="00D766DC">
        <w:rPr>
          <w:rFonts w:ascii="Times New Roman" w:hAnsi="Times New Roman" w:cs="Times New Roman"/>
        </w:rPr>
        <w:t xml:space="preserve"> </w:t>
      </w:r>
      <w:r w:rsidR="00C1644F">
        <w:rPr>
          <w:rFonts w:ascii="Times New Roman" w:hAnsi="Times New Roman" w:cs="Times New Roman"/>
        </w:rPr>
        <w:t>– t</w:t>
      </w:r>
      <w:r w:rsidRPr="002039DA">
        <w:rPr>
          <w:rFonts w:ascii="Times New Roman" w:hAnsi="Times New Roman" w:cs="Times New Roman"/>
        </w:rPr>
        <w:t xml:space="preserve">he Codes of </w:t>
      </w:r>
      <w:r>
        <w:rPr>
          <w:rFonts w:ascii="Times New Roman" w:hAnsi="Times New Roman" w:cs="Times New Roman"/>
        </w:rPr>
        <w:t>P</w:t>
      </w:r>
      <w:r w:rsidRPr="002039DA">
        <w:rPr>
          <w:rFonts w:ascii="Times New Roman" w:hAnsi="Times New Roman" w:cs="Times New Roman"/>
        </w:rPr>
        <w:t xml:space="preserve">ractice adopted in 2024 follow </w:t>
      </w:r>
      <w:r w:rsidR="00EC487F">
        <w:rPr>
          <w:rFonts w:ascii="Times New Roman" w:hAnsi="Times New Roman" w:cs="Times New Roman"/>
        </w:rPr>
        <w:t xml:space="preserve">on from </w:t>
      </w:r>
      <w:r w:rsidRPr="002039DA">
        <w:rPr>
          <w:rFonts w:ascii="Times New Roman" w:hAnsi="Times New Roman" w:cs="Times New Roman"/>
        </w:rPr>
        <w:t xml:space="preserve">the initiative of the Codes of </w:t>
      </w:r>
      <w:r>
        <w:rPr>
          <w:rFonts w:ascii="Times New Roman" w:hAnsi="Times New Roman" w:cs="Times New Roman"/>
        </w:rPr>
        <w:t>P</w:t>
      </w:r>
      <w:r w:rsidRPr="002039DA">
        <w:rPr>
          <w:rFonts w:ascii="Times New Roman" w:hAnsi="Times New Roman" w:cs="Times New Roman"/>
        </w:rPr>
        <w:t>ractice adopted in 2023 on intellectual asset management and on standardisation.</w:t>
      </w:r>
    </w:p>
  </w:footnote>
  <w:footnote w:id="61">
    <w:p w14:paraId="004BD1D6" w14:textId="77777777" w:rsidR="00DD6974" w:rsidRDefault="00DD6974" w:rsidP="00DD6974">
      <w:pPr>
        <w:pStyle w:val="FootnoteText"/>
      </w:pPr>
      <w:r w:rsidRPr="002039DA">
        <w:rPr>
          <w:rStyle w:val="FootnoteReference"/>
          <w:rFonts w:ascii="Times New Roman" w:hAnsi="Times New Roman" w:cs="Times New Roman"/>
        </w:rPr>
        <w:footnoteRef/>
      </w:r>
      <w:r w:rsidRPr="002039DA">
        <w:rPr>
          <w:rFonts w:ascii="Times New Roman" w:hAnsi="Times New Roman" w:cs="Times New Roman"/>
        </w:rPr>
        <w:t xml:space="preserve"> </w:t>
      </w:r>
      <w:hyperlink r:id="rId36" w:history="1">
        <w:r w:rsidRPr="002039DA">
          <w:rPr>
            <w:rStyle w:val="Hyperlink"/>
            <w:rFonts w:ascii="Times New Roman" w:hAnsi="Times New Roman" w:cs="Times New Roman"/>
          </w:rPr>
          <w:t>https://research-and-innovation.ec.europa.eu/research-area/industrial-research-and-innovation/eu-valorisation-policy/knowledge-valorisation-platform_en</w:t>
        </w:r>
      </w:hyperlink>
      <w:r>
        <w:t xml:space="preserve"> </w:t>
      </w:r>
    </w:p>
  </w:footnote>
  <w:footnote w:id="62">
    <w:p w14:paraId="332164EF" w14:textId="77777777" w:rsidR="0039101C" w:rsidRDefault="0039101C" w:rsidP="0039101C">
      <w:pPr>
        <w:pStyle w:val="FootnoteText"/>
      </w:pPr>
      <w:r>
        <w:rPr>
          <w:rStyle w:val="FootnoteReference"/>
        </w:rPr>
        <w:footnoteRef/>
      </w:r>
      <w:r>
        <w:t xml:space="preserve"> </w:t>
      </w:r>
      <w:hyperlink r:id="rId37" w:history="1">
        <w:r w:rsidRPr="000E5F94">
          <w:rPr>
            <w:rStyle w:val="Hyperlink"/>
            <w:rFonts w:ascii="Times New Roman" w:hAnsi="Times New Roman" w:cs="Times New Roman"/>
          </w:rPr>
          <w:t>https://westernbalkans-infohub.eu/wp-content/uploads/2024/10/a-western-balkans-agenda-on-innovation-research-education-KI0221615ENN-1.pdf</w:t>
        </w:r>
      </w:hyperlink>
      <w:r>
        <w:t xml:space="preserve"> </w:t>
      </w:r>
    </w:p>
  </w:footnote>
  <w:footnote w:id="63">
    <w:p w14:paraId="1014D8DA" w14:textId="6BD72A8F" w:rsidR="00045C5C" w:rsidRPr="00B3273E" w:rsidRDefault="00045C5C">
      <w:pPr>
        <w:pStyle w:val="FootnoteText"/>
      </w:pPr>
      <w:r>
        <w:rPr>
          <w:rStyle w:val="FootnoteReference"/>
        </w:rPr>
        <w:footnoteRef/>
      </w:r>
      <w:r>
        <w:t xml:space="preserve"> </w:t>
      </w:r>
      <w:r w:rsidR="00B3273E" w:rsidRPr="00987CBD">
        <w:rPr>
          <w:rFonts w:ascii="Times New Roman" w:eastAsia="Times New Roman" w:hAnsi="Times New Roman" w:cs="Times New Roman"/>
        </w:rPr>
        <w:t>Armenia, Azerbaijan, Georgia, the Republic of Moldova and Ukraine</w:t>
      </w:r>
      <w:r w:rsidR="001E65BD">
        <w:rPr>
          <w:rFonts w:ascii="Times New Roman" w:eastAsia="Times New Roman" w:hAnsi="Times New Roman" w:cs="Times New Roman"/>
        </w:rPr>
        <w:t>.</w:t>
      </w:r>
    </w:p>
  </w:footnote>
  <w:footnote w:id="64">
    <w:p w14:paraId="4FBAFF7D" w14:textId="4D67EEFB" w:rsidR="00C31D72" w:rsidRPr="00FB078E" w:rsidRDefault="00C31D72" w:rsidP="00C31D72">
      <w:pPr>
        <w:pStyle w:val="FootnoteText"/>
        <w:rPr>
          <w:rFonts w:ascii="Times New Roman" w:hAnsi="Times New Roman" w:cs="Times New Roman"/>
        </w:rPr>
      </w:pPr>
      <w:r w:rsidRPr="00FB078E">
        <w:rPr>
          <w:rStyle w:val="FootnoteReference"/>
          <w:rFonts w:ascii="Times New Roman" w:hAnsi="Times New Roman" w:cs="Times New Roman"/>
        </w:rPr>
        <w:footnoteRef/>
      </w:r>
      <w:r w:rsidRPr="00FB078E">
        <w:rPr>
          <w:rFonts w:ascii="Times New Roman" w:hAnsi="Times New Roman" w:cs="Times New Roman"/>
        </w:rPr>
        <w:t xml:space="preserve"> SWD(2021) 186 final</w:t>
      </w:r>
      <w:r w:rsidR="002C70D0">
        <w:rPr>
          <w:rFonts w:ascii="Times New Roman" w:hAnsi="Times New Roman" w:cs="Times New Roman"/>
        </w:rPr>
        <w:t>.</w:t>
      </w:r>
    </w:p>
  </w:footnote>
  <w:footnote w:id="65">
    <w:p w14:paraId="5AB78B04" w14:textId="6522BDA0" w:rsidR="007A253F" w:rsidRPr="00BF0260" w:rsidRDefault="007A253F" w:rsidP="007A253F">
      <w:pPr>
        <w:pStyle w:val="FootnoteText"/>
        <w:rPr>
          <w:rFonts w:ascii="Times New Roman" w:hAnsi="Times New Roman" w:cs="Times New Roman"/>
        </w:rPr>
      </w:pPr>
      <w:r w:rsidRPr="00BF0260">
        <w:rPr>
          <w:rStyle w:val="FootnoteReference"/>
          <w:rFonts w:ascii="Times New Roman" w:hAnsi="Times New Roman" w:cs="Times New Roman"/>
        </w:rPr>
        <w:footnoteRef/>
      </w:r>
      <w:r w:rsidRPr="00BF0260">
        <w:rPr>
          <w:rFonts w:ascii="Times New Roman" w:hAnsi="Times New Roman" w:cs="Times New Roman"/>
        </w:rPr>
        <w:t xml:space="preserve"> </w:t>
      </w:r>
      <w:hyperlink r:id="rId38" w:history="1">
        <w:r w:rsidRPr="00600144">
          <w:rPr>
            <w:rStyle w:val="Hyperlink"/>
            <w:rFonts w:ascii="Times New Roman" w:hAnsi="Times New Roman" w:cs="Times New Roman"/>
          </w:rPr>
          <w:t>https://projects.research-and-innovation.ec.europa.eu/en/statistics/policy-support-facility/psf-country/support-moldova-reforms-public-rd-sector</w:t>
        </w:r>
      </w:hyperlink>
      <w:r w:rsidRPr="00600144">
        <w:rPr>
          <w:rFonts w:ascii="Times New Roman" w:hAnsi="Times New Roman" w:cs="Times New Roman"/>
        </w:rPr>
        <w:t xml:space="preserve"> </w:t>
      </w:r>
    </w:p>
  </w:footnote>
  <w:footnote w:id="66">
    <w:p w14:paraId="4E5CF49D" w14:textId="4F7F63C1" w:rsidR="007A253F" w:rsidRDefault="007A253F" w:rsidP="007A253F">
      <w:pPr>
        <w:pStyle w:val="FootnoteText"/>
      </w:pPr>
      <w:r w:rsidRPr="00BF0260">
        <w:rPr>
          <w:rStyle w:val="FootnoteReference"/>
          <w:rFonts w:ascii="Times New Roman" w:hAnsi="Times New Roman" w:cs="Times New Roman"/>
        </w:rPr>
        <w:footnoteRef/>
      </w:r>
      <w:r w:rsidRPr="00BF0260">
        <w:rPr>
          <w:rFonts w:ascii="Times New Roman" w:hAnsi="Times New Roman" w:cs="Times New Roman"/>
        </w:rPr>
        <w:t xml:space="preserve"> </w:t>
      </w:r>
      <w:hyperlink r:id="rId39" w:history="1">
        <w:r w:rsidRPr="00BF0260">
          <w:rPr>
            <w:rStyle w:val="Hyperlink"/>
            <w:rFonts w:ascii="Times New Roman" w:hAnsi="Times New Roman" w:cs="Times New Roman"/>
          </w:rPr>
          <w:t>https://projects.research-and-innovation.ec.europa.eu/en/statistics/policy-support-facility/psf-country/support-ukraine-research-infrastructures-policies</w:t>
        </w:r>
      </w:hyperlink>
      <w:r>
        <w:t xml:space="preserve"> </w:t>
      </w:r>
    </w:p>
  </w:footnote>
  <w:footnote w:id="67">
    <w:p w14:paraId="4D860628" w14:textId="2CF0A040" w:rsidR="00261B16" w:rsidRPr="004F50D4" w:rsidRDefault="00261B16" w:rsidP="00563C3A">
      <w:pPr>
        <w:pStyle w:val="FootnoteText"/>
        <w:jc w:val="both"/>
        <w:rPr>
          <w:rFonts w:ascii="Times New Roman" w:hAnsi="Times New Roman" w:cs="Times New Roman"/>
          <w:color w:val="000000" w:themeColor="text1"/>
        </w:rPr>
      </w:pPr>
      <w:r w:rsidRPr="00863948">
        <w:rPr>
          <w:rStyle w:val="FootnoteReference"/>
          <w:rFonts w:ascii="Times New Roman" w:hAnsi="Times New Roman" w:cs="Times New Roman"/>
        </w:rPr>
        <w:footnoteRef/>
      </w:r>
      <w:r w:rsidRPr="00863948">
        <w:rPr>
          <w:rFonts w:ascii="Times New Roman" w:hAnsi="Times New Roman" w:cs="Times New Roman"/>
        </w:rPr>
        <w:t xml:space="preserve"> </w:t>
      </w:r>
      <w:r w:rsidRPr="004F50D4">
        <w:rPr>
          <w:rFonts w:ascii="Times New Roman" w:hAnsi="Times New Roman" w:cs="Times New Roman"/>
        </w:rPr>
        <w:t>ERA4Ukraine</w:t>
      </w:r>
      <w:r w:rsidRPr="00863948">
        <w:rPr>
          <w:rFonts w:ascii="Times New Roman" w:hAnsi="Times New Roman" w:cs="Times New Roman"/>
        </w:rPr>
        <w:t xml:space="preserve"> </w:t>
      </w:r>
      <w:r>
        <w:rPr>
          <w:rFonts w:ascii="Times New Roman" w:hAnsi="Times New Roman" w:cs="Times New Roman"/>
        </w:rPr>
        <w:t>(</w:t>
      </w:r>
      <w:hyperlink r:id="rId40" w:history="1">
        <w:r w:rsidRPr="005C77D7">
          <w:rPr>
            <w:rStyle w:val="Hyperlink"/>
            <w:rFonts w:ascii="Times New Roman" w:hAnsi="Times New Roman" w:cs="Times New Roman"/>
          </w:rPr>
          <w:t>https://euraxess.ec.europa.eu/ukraine</w:t>
        </w:r>
      </w:hyperlink>
      <w:r>
        <w:rPr>
          <w:rFonts w:ascii="Times New Roman" w:hAnsi="Times New Roman" w:cs="Times New Roman"/>
        </w:rPr>
        <w:t xml:space="preserve">) </w:t>
      </w:r>
      <w:r w:rsidR="005F5CCD">
        <w:rPr>
          <w:rFonts w:ascii="Times New Roman" w:hAnsi="Times New Roman" w:cs="Times New Roman"/>
        </w:rPr>
        <w:t>gives</w:t>
      </w:r>
      <w:r w:rsidR="005F5CCD" w:rsidRPr="00863948">
        <w:rPr>
          <w:rFonts w:ascii="Times New Roman" w:hAnsi="Times New Roman" w:cs="Times New Roman"/>
        </w:rPr>
        <w:t xml:space="preserve"> </w:t>
      </w:r>
      <w:r w:rsidRPr="00863948">
        <w:rPr>
          <w:rFonts w:ascii="Times New Roman" w:hAnsi="Times New Roman" w:cs="Times New Roman"/>
        </w:rPr>
        <w:t xml:space="preserve">an overview of all </w:t>
      </w:r>
      <w:r w:rsidR="00B966FF">
        <w:rPr>
          <w:rFonts w:ascii="Times New Roman" w:hAnsi="Times New Roman" w:cs="Times New Roman"/>
        </w:rPr>
        <w:t xml:space="preserve">EU </w:t>
      </w:r>
      <w:r w:rsidRPr="00863948">
        <w:rPr>
          <w:rFonts w:ascii="Times New Roman" w:hAnsi="Times New Roman" w:cs="Times New Roman"/>
        </w:rPr>
        <w:t xml:space="preserve">and national </w:t>
      </w:r>
      <w:r w:rsidR="00B966FF">
        <w:rPr>
          <w:rFonts w:ascii="Times New Roman" w:hAnsi="Times New Roman" w:cs="Times New Roman"/>
        </w:rPr>
        <w:t>actions</w:t>
      </w:r>
      <w:r w:rsidRPr="00863948">
        <w:rPr>
          <w:rFonts w:ascii="Times New Roman" w:hAnsi="Times New Roman" w:cs="Times New Roman"/>
        </w:rPr>
        <w:t xml:space="preserve">, including </w:t>
      </w:r>
      <w:r w:rsidRPr="004F50D4">
        <w:rPr>
          <w:rFonts w:ascii="Times New Roman" w:hAnsi="Times New Roman" w:cs="Times New Roman"/>
        </w:rPr>
        <w:t>MSCA4Ukraine</w:t>
      </w:r>
      <w:r w:rsidRPr="004F50D4">
        <w:rPr>
          <w:rStyle w:val="Hyperlink"/>
          <w:rFonts w:ascii="Times New Roman" w:hAnsi="Times New Roman" w:cs="Times New Roman"/>
          <w:color w:val="000000" w:themeColor="text1"/>
          <w:u w:val="none"/>
        </w:rPr>
        <w:t xml:space="preserve">, </w:t>
      </w:r>
      <w:r w:rsidRPr="004F50D4">
        <w:rPr>
          <w:rFonts w:ascii="Times New Roman" w:hAnsi="Times New Roman" w:cs="Times New Roman"/>
          <w:color w:val="000000" w:themeColor="text1"/>
        </w:rPr>
        <w:t>E</w:t>
      </w:r>
      <w:r w:rsidRPr="004F50D4">
        <w:rPr>
          <w:rFonts w:ascii="Times New Roman" w:hAnsi="Times New Roman" w:cs="Times New Roman"/>
        </w:rPr>
        <w:t xml:space="preserve">RC job </w:t>
      </w:r>
      <w:r w:rsidRPr="004F50D4">
        <w:rPr>
          <w:rFonts w:ascii="Times New Roman" w:hAnsi="Times New Roman" w:cs="Times New Roman"/>
          <w:color w:val="000000" w:themeColor="text1"/>
        </w:rPr>
        <w:t>offers</w:t>
      </w:r>
      <w:r w:rsidR="00C33E6C">
        <w:rPr>
          <w:rFonts w:ascii="Times New Roman" w:hAnsi="Times New Roman" w:cs="Times New Roman"/>
          <w:color w:val="000000" w:themeColor="text1"/>
        </w:rPr>
        <w:t>,</w:t>
      </w:r>
      <w:r w:rsidRPr="004F50D4">
        <w:rPr>
          <w:rStyle w:val="Hyperlink"/>
          <w:rFonts w:ascii="Times New Roman" w:hAnsi="Times New Roman" w:cs="Times New Roman"/>
          <w:color w:val="000000" w:themeColor="text1"/>
          <w:u w:val="none"/>
        </w:rPr>
        <w:t xml:space="preserve"> and the JRC-EUI (European University Institute) fellowship scheme</w:t>
      </w:r>
      <w:r w:rsidRPr="004F50D4">
        <w:rPr>
          <w:rFonts w:ascii="Times New Roman" w:hAnsi="Times New Roman" w:cs="Times New Roman"/>
          <w:color w:val="000000" w:themeColor="text1"/>
        </w:rPr>
        <w:t>.</w:t>
      </w:r>
    </w:p>
  </w:footnote>
  <w:footnote w:id="68">
    <w:p w14:paraId="686B40E1" w14:textId="2999DF09" w:rsidR="00F52EBD" w:rsidRPr="00470DF7" w:rsidRDefault="00F52EBD" w:rsidP="00F52EBD">
      <w:pPr>
        <w:pStyle w:val="FootnoteText"/>
        <w:rPr>
          <w:rFonts w:ascii="Times New Roman" w:hAnsi="Times New Roman" w:cs="Times New Roman"/>
          <w:lang w:val="en-US"/>
        </w:rPr>
      </w:pPr>
      <w:r w:rsidRPr="00470DF7">
        <w:rPr>
          <w:rStyle w:val="FootnoteReference"/>
          <w:rFonts w:ascii="Times New Roman" w:hAnsi="Times New Roman" w:cs="Times New Roman"/>
        </w:rPr>
        <w:footnoteRef/>
      </w:r>
      <w:r w:rsidRPr="00470DF7">
        <w:rPr>
          <w:rFonts w:ascii="Times New Roman" w:hAnsi="Times New Roman" w:cs="Times New Roman"/>
        </w:rPr>
        <w:t xml:space="preserve"> </w:t>
      </w:r>
      <w:hyperlink r:id="rId41" w:history="1">
        <w:r w:rsidR="008B462E" w:rsidRPr="006805C1">
          <w:rPr>
            <w:rStyle w:val="Hyperlink"/>
            <w:rFonts w:ascii="Times New Roman" w:hAnsi="Times New Roman" w:cs="Times New Roman"/>
          </w:rPr>
          <w:t>https://www.sun4ukraine.eu/</w:t>
        </w:r>
      </w:hyperlink>
      <w:r w:rsidR="008B462E">
        <w:rPr>
          <w:rFonts w:ascii="Times New Roman" w:hAnsi="Times New Roman" w:cs="Times New Roman"/>
        </w:rPr>
        <w:t xml:space="preserve"> </w:t>
      </w:r>
    </w:p>
  </w:footnote>
  <w:footnote w:id="69">
    <w:p w14:paraId="2CCD659B" w14:textId="77777777" w:rsidR="00CC3BC9" w:rsidRPr="00420217" w:rsidRDefault="00CC3BC9" w:rsidP="00CC3BC9">
      <w:pPr>
        <w:pStyle w:val="FootnoteText"/>
        <w:jc w:val="both"/>
        <w:rPr>
          <w:rFonts w:ascii="Times New Roman" w:hAnsi="Times New Roman" w:cs="Times New Roman"/>
        </w:rPr>
      </w:pPr>
      <w:r w:rsidRPr="00420217">
        <w:rPr>
          <w:rStyle w:val="FootnoteReference"/>
          <w:rFonts w:ascii="Times New Roman" w:hAnsi="Times New Roman" w:cs="Times New Roman"/>
        </w:rPr>
        <w:footnoteRef/>
      </w:r>
      <w:r w:rsidRPr="00420217">
        <w:rPr>
          <w:rFonts w:ascii="Times New Roman" w:hAnsi="Times New Roman" w:cs="Times New Roman"/>
        </w:rPr>
        <w:t xml:space="preserve"> </w:t>
      </w:r>
      <w:r>
        <w:rPr>
          <w:rFonts w:ascii="Times New Roman" w:hAnsi="Times New Roman" w:cs="Times New Roman"/>
        </w:rPr>
        <w:t>Horizon Europe work programme 2</w:t>
      </w:r>
      <w:r w:rsidRPr="00420217">
        <w:rPr>
          <w:rFonts w:ascii="Times New Roman" w:hAnsi="Times New Roman" w:cs="Times New Roman"/>
        </w:rPr>
        <w:t>023-</w:t>
      </w:r>
      <w:r>
        <w:rPr>
          <w:rFonts w:ascii="Times New Roman" w:hAnsi="Times New Roman" w:cs="Times New Roman"/>
        </w:rPr>
        <w:t>20</w:t>
      </w:r>
      <w:r w:rsidRPr="00420217">
        <w:rPr>
          <w:rFonts w:ascii="Times New Roman" w:hAnsi="Times New Roman" w:cs="Times New Roman"/>
        </w:rPr>
        <w:t>24</w:t>
      </w:r>
      <w:r>
        <w:rPr>
          <w:rFonts w:ascii="Times New Roman" w:hAnsi="Times New Roman" w:cs="Times New Roman"/>
        </w:rPr>
        <w:t>:</w:t>
      </w:r>
      <w:r w:rsidRPr="00420217">
        <w:rPr>
          <w:rFonts w:ascii="Times New Roman" w:hAnsi="Times New Roman" w:cs="Times New Roman"/>
        </w:rPr>
        <w:t xml:space="preserve"> 37 topics</w:t>
      </w:r>
      <w:r>
        <w:rPr>
          <w:rFonts w:ascii="Times New Roman" w:hAnsi="Times New Roman" w:cs="Times New Roman"/>
        </w:rPr>
        <w:t xml:space="preserve"> with a total budget of</w:t>
      </w:r>
      <w:r w:rsidRPr="00420217">
        <w:rPr>
          <w:rFonts w:ascii="Times New Roman" w:hAnsi="Times New Roman" w:cs="Times New Roman"/>
        </w:rPr>
        <w:t xml:space="preserve"> </w:t>
      </w:r>
      <w:r>
        <w:rPr>
          <w:rFonts w:ascii="Times New Roman" w:hAnsi="Times New Roman" w:cs="Times New Roman"/>
        </w:rPr>
        <w:t xml:space="preserve">EUR </w:t>
      </w:r>
      <w:r w:rsidRPr="00420217">
        <w:rPr>
          <w:rFonts w:ascii="Times New Roman" w:hAnsi="Times New Roman" w:cs="Times New Roman"/>
        </w:rPr>
        <w:t xml:space="preserve">320 </w:t>
      </w:r>
      <w:r>
        <w:rPr>
          <w:rFonts w:ascii="Times New Roman" w:hAnsi="Times New Roman" w:cs="Times New Roman"/>
        </w:rPr>
        <w:t>million</w:t>
      </w:r>
      <w:r w:rsidRPr="00420217">
        <w:rPr>
          <w:rFonts w:ascii="Times New Roman" w:hAnsi="Times New Roman" w:cs="Times New Roman"/>
        </w:rPr>
        <w:t>.</w:t>
      </w:r>
    </w:p>
  </w:footnote>
  <w:footnote w:id="70">
    <w:p w14:paraId="40E96B32" w14:textId="77777777" w:rsidR="00D27D0E" w:rsidRPr="008E1B33" w:rsidRDefault="00D27D0E" w:rsidP="00D27D0E">
      <w:pPr>
        <w:pStyle w:val="FootnoteText"/>
        <w:jc w:val="both"/>
        <w:rPr>
          <w:rFonts w:ascii="Times New Roman" w:hAnsi="Times New Roman" w:cs="Times New Roman"/>
        </w:rPr>
      </w:pPr>
      <w:r w:rsidRPr="008E1B33">
        <w:rPr>
          <w:rStyle w:val="FootnoteReference"/>
          <w:rFonts w:ascii="Times New Roman" w:hAnsi="Times New Roman" w:cs="Times New Roman"/>
        </w:rPr>
        <w:footnoteRef/>
      </w:r>
      <w:r w:rsidRPr="008E1B33">
        <w:rPr>
          <w:rFonts w:ascii="Times New Roman" w:hAnsi="Times New Roman" w:cs="Times New Roman"/>
        </w:rPr>
        <w:t xml:space="preserve"> </w:t>
      </w:r>
      <w:hyperlink r:id="rId42" w:history="1">
        <w:r w:rsidRPr="00E22C49">
          <w:rPr>
            <w:rStyle w:val="Hyperlink"/>
            <w:rFonts w:ascii="Times New Roman" w:hAnsi="Times New Roman" w:cs="Times New Roman"/>
          </w:rPr>
          <w:t>https://prima-med.org/</w:t>
        </w:r>
      </w:hyperlink>
      <w:r>
        <w:rPr>
          <w:rStyle w:val="Hyperlink"/>
          <w:rFonts w:ascii="Times New Roman" w:hAnsi="Times New Roman" w:cs="Times New Roman"/>
        </w:rPr>
        <w:t xml:space="preserve"> </w:t>
      </w:r>
    </w:p>
  </w:footnote>
  <w:footnote w:id="71">
    <w:p w14:paraId="0CFC13F2" w14:textId="6EABBB45" w:rsidR="0022009B" w:rsidRPr="00563C3A" w:rsidRDefault="0022009B">
      <w:pPr>
        <w:pStyle w:val="FootnoteText"/>
        <w:rPr>
          <w:rFonts w:ascii="Times New Roman" w:hAnsi="Times New Roman" w:cs="Times New Roman"/>
        </w:rPr>
      </w:pPr>
      <w:r w:rsidRPr="00563C3A">
        <w:rPr>
          <w:rStyle w:val="FootnoteReference"/>
          <w:rFonts w:ascii="Times New Roman" w:hAnsi="Times New Roman" w:cs="Times New Roman"/>
        </w:rPr>
        <w:footnoteRef/>
      </w:r>
      <w:r w:rsidRPr="00563C3A">
        <w:rPr>
          <w:rFonts w:ascii="Times New Roman" w:hAnsi="Times New Roman" w:cs="Times New Roman"/>
        </w:rPr>
        <w:t xml:space="preserve"> JOIN(2025) 26 final</w:t>
      </w:r>
      <w:r w:rsidR="0089526A">
        <w:rPr>
          <w:rFonts w:ascii="Times New Roman" w:hAnsi="Times New Roman" w:cs="Times New Roman"/>
        </w:rPr>
        <w:t>.</w:t>
      </w:r>
    </w:p>
  </w:footnote>
  <w:footnote w:id="72">
    <w:p w14:paraId="5AE39005" w14:textId="49FCEC25" w:rsidR="00EE725B" w:rsidRPr="00563C3A" w:rsidRDefault="00EE725B">
      <w:pPr>
        <w:pStyle w:val="FootnoteText"/>
        <w:rPr>
          <w:rFonts w:ascii="Times New Roman" w:hAnsi="Times New Roman" w:cs="Times New Roman"/>
        </w:rPr>
      </w:pPr>
      <w:r w:rsidRPr="00563C3A">
        <w:rPr>
          <w:rStyle w:val="FootnoteReference"/>
          <w:rFonts w:ascii="Times New Roman" w:hAnsi="Times New Roman" w:cs="Times New Roman"/>
        </w:rPr>
        <w:footnoteRef/>
      </w:r>
      <w:r w:rsidRPr="00563C3A">
        <w:rPr>
          <w:rFonts w:ascii="Times New Roman" w:hAnsi="Times New Roman" w:cs="Times New Roman"/>
        </w:rPr>
        <w:t xml:space="preserve"> JOIN(2025) 135 final.</w:t>
      </w:r>
    </w:p>
  </w:footnote>
  <w:footnote w:id="73">
    <w:p w14:paraId="3533FDC0" w14:textId="264079DD" w:rsidR="00287EB1" w:rsidRPr="006C4CD5" w:rsidRDefault="00287EB1" w:rsidP="00B966FF">
      <w:pPr>
        <w:pStyle w:val="FootnoteText"/>
        <w:jc w:val="both"/>
        <w:rPr>
          <w:rFonts w:ascii="Times New Roman" w:hAnsi="Times New Roman" w:cs="Times New Roman"/>
        </w:rPr>
      </w:pPr>
      <w:r w:rsidRPr="00F43698">
        <w:rPr>
          <w:rStyle w:val="FootnoteReference"/>
          <w:rFonts w:ascii="Times New Roman" w:hAnsi="Times New Roman" w:cs="Times New Roman"/>
        </w:rPr>
        <w:footnoteRef/>
      </w:r>
      <w:r w:rsidRPr="00F43698">
        <w:rPr>
          <w:rFonts w:ascii="Times New Roman" w:hAnsi="Times New Roman" w:cs="Times New Roman"/>
        </w:rPr>
        <w:t xml:space="preserve"> These include intellectual</w:t>
      </w:r>
      <w:r w:rsidRPr="006C4CD5">
        <w:rPr>
          <w:rFonts w:ascii="Times New Roman" w:hAnsi="Times New Roman" w:cs="Times New Roman"/>
        </w:rPr>
        <w:t xml:space="preserve"> property rights, pre-normative research, conformity assessment and standardisation, access to government procurements, </w:t>
      </w:r>
      <w:r w:rsidR="004F56DC">
        <w:rPr>
          <w:rFonts w:ascii="Times New Roman" w:hAnsi="Times New Roman" w:cs="Times New Roman"/>
        </w:rPr>
        <w:t>and</w:t>
      </w:r>
      <w:r w:rsidR="00D553FE">
        <w:rPr>
          <w:rFonts w:ascii="Times New Roman" w:hAnsi="Times New Roman" w:cs="Times New Roman"/>
        </w:rPr>
        <w:t xml:space="preserve"> </w:t>
      </w:r>
      <w:r w:rsidRPr="006C4CD5">
        <w:rPr>
          <w:rFonts w:ascii="Times New Roman" w:hAnsi="Times New Roman" w:cs="Times New Roman"/>
        </w:rPr>
        <w:t>fair and transparent regulatory frameworks</w:t>
      </w:r>
      <w:r w:rsidRPr="008E1B33">
        <w:rPr>
          <w:rFonts w:ascii="Times New Roman" w:hAnsi="Times New Roman" w:cs="Times New Roman"/>
        </w:rPr>
        <w:t>.</w:t>
      </w:r>
    </w:p>
  </w:footnote>
  <w:footnote w:id="74">
    <w:p w14:paraId="7D74DABB" w14:textId="6F14AC58" w:rsidR="55B2CE3B" w:rsidRDefault="55B2CE3B" w:rsidP="00563C3A">
      <w:pPr>
        <w:pStyle w:val="FootnoteText"/>
        <w:jc w:val="both"/>
        <w:rPr>
          <w:rFonts w:ascii="Times New Roman" w:hAnsi="Times New Roman" w:cs="Times New Roman"/>
        </w:rPr>
      </w:pPr>
      <w:r w:rsidRPr="55B2CE3B">
        <w:rPr>
          <w:rStyle w:val="FootnoteReference"/>
          <w:rFonts w:ascii="Times New Roman" w:hAnsi="Times New Roman" w:cs="Times New Roman"/>
        </w:rPr>
        <w:footnoteRef/>
      </w:r>
      <w:r w:rsidRPr="55B2CE3B">
        <w:rPr>
          <w:rFonts w:ascii="Times New Roman" w:hAnsi="Times New Roman" w:cs="Times New Roman"/>
        </w:rPr>
        <w:t xml:space="preserve"> These include open science, research ethics and integrity, </w:t>
      </w:r>
      <w:r w:rsidR="004F56DC">
        <w:rPr>
          <w:rFonts w:ascii="Times New Roman" w:hAnsi="Times New Roman" w:cs="Times New Roman"/>
        </w:rPr>
        <w:t xml:space="preserve">the </w:t>
      </w:r>
      <w:r w:rsidRPr="55B2CE3B">
        <w:rPr>
          <w:rFonts w:ascii="Times New Roman" w:hAnsi="Times New Roman" w:cs="Times New Roman"/>
        </w:rPr>
        <w:t>mobility of researchers, and gender equality in R&amp;I.</w:t>
      </w:r>
    </w:p>
  </w:footnote>
  <w:footnote w:id="75">
    <w:p w14:paraId="3843D96A" w14:textId="41C877FB" w:rsidR="000C1323" w:rsidRDefault="000C1323" w:rsidP="00563C3A">
      <w:pPr>
        <w:pStyle w:val="FootnoteText"/>
        <w:jc w:val="both"/>
      </w:pPr>
      <w:r>
        <w:rPr>
          <w:rStyle w:val="FootnoteReference"/>
        </w:rPr>
        <w:footnoteRef/>
      </w:r>
      <w:r>
        <w:t xml:space="preserve"> </w:t>
      </w:r>
      <w:r w:rsidR="005700C4">
        <w:rPr>
          <w:rFonts w:ascii="Times New Roman" w:hAnsi="Times New Roman" w:cs="Times New Roman"/>
        </w:rPr>
        <w:t>The</w:t>
      </w:r>
      <w:r>
        <w:rPr>
          <w:rFonts w:ascii="Times New Roman" w:hAnsi="Times New Roman" w:cs="Times New Roman"/>
        </w:rPr>
        <w:t xml:space="preserve"> Horizon Europe work programme </w:t>
      </w:r>
      <w:r w:rsidRPr="00420217">
        <w:rPr>
          <w:rFonts w:ascii="Times New Roman" w:hAnsi="Times New Roman" w:cs="Times New Roman"/>
        </w:rPr>
        <w:t>2023-</w:t>
      </w:r>
      <w:r>
        <w:rPr>
          <w:rFonts w:ascii="Times New Roman" w:hAnsi="Times New Roman" w:cs="Times New Roman"/>
        </w:rPr>
        <w:t>20</w:t>
      </w:r>
      <w:r w:rsidRPr="00420217">
        <w:rPr>
          <w:rFonts w:ascii="Times New Roman" w:hAnsi="Times New Roman" w:cs="Times New Roman"/>
        </w:rPr>
        <w:t>24</w:t>
      </w:r>
      <w:r w:rsidR="005700C4">
        <w:rPr>
          <w:rFonts w:ascii="Times New Roman" w:hAnsi="Times New Roman" w:cs="Times New Roman"/>
        </w:rPr>
        <w:t xml:space="preserve"> included</w:t>
      </w:r>
      <w:r w:rsidRPr="00420217">
        <w:rPr>
          <w:rFonts w:ascii="Times New Roman" w:hAnsi="Times New Roman" w:cs="Times New Roman"/>
        </w:rPr>
        <w:t xml:space="preserve"> </w:t>
      </w:r>
      <w:r w:rsidR="005700C4">
        <w:rPr>
          <w:rFonts w:ascii="Times New Roman" w:hAnsi="Times New Roman" w:cs="Times New Roman"/>
        </w:rPr>
        <w:t>seven</w:t>
      </w:r>
      <w:r w:rsidR="005700C4" w:rsidRPr="00420217">
        <w:rPr>
          <w:rFonts w:ascii="Times New Roman" w:hAnsi="Times New Roman" w:cs="Times New Roman"/>
        </w:rPr>
        <w:t xml:space="preserve"> actions </w:t>
      </w:r>
      <w:r>
        <w:rPr>
          <w:rFonts w:ascii="Times New Roman" w:hAnsi="Times New Roman" w:cs="Times New Roman"/>
        </w:rPr>
        <w:t>with a total budget of</w:t>
      </w:r>
      <w:r w:rsidRPr="00420217">
        <w:rPr>
          <w:rFonts w:ascii="Times New Roman" w:hAnsi="Times New Roman" w:cs="Times New Roman"/>
        </w:rPr>
        <w:t xml:space="preserve"> </w:t>
      </w:r>
      <w:r>
        <w:rPr>
          <w:rFonts w:ascii="Times New Roman" w:hAnsi="Times New Roman" w:cs="Times New Roman"/>
        </w:rPr>
        <w:t xml:space="preserve">EUR </w:t>
      </w:r>
      <w:r w:rsidRPr="00420217">
        <w:rPr>
          <w:rFonts w:ascii="Times New Roman" w:hAnsi="Times New Roman" w:cs="Times New Roman"/>
        </w:rPr>
        <w:t xml:space="preserve">86 </w:t>
      </w:r>
      <w:r>
        <w:rPr>
          <w:rFonts w:ascii="Times New Roman" w:hAnsi="Times New Roman" w:cs="Times New Roman"/>
        </w:rPr>
        <w:t>million</w:t>
      </w:r>
      <w:r w:rsidRPr="00420217">
        <w:rPr>
          <w:rFonts w:ascii="Times New Roman" w:hAnsi="Times New Roman" w:cs="Times New Roman"/>
        </w:rPr>
        <w:t xml:space="preserve"> </w:t>
      </w:r>
      <w:r>
        <w:rPr>
          <w:rFonts w:ascii="Times New Roman" w:hAnsi="Times New Roman" w:cs="Times New Roman"/>
        </w:rPr>
        <w:t>co-funded by the EU and China</w:t>
      </w:r>
      <w:r w:rsidRPr="00420217">
        <w:rPr>
          <w:rFonts w:ascii="Times New Roman" w:hAnsi="Times New Roman" w:cs="Times New Roman"/>
        </w:rPr>
        <w:t>.</w:t>
      </w:r>
    </w:p>
  </w:footnote>
  <w:footnote w:id="76">
    <w:p w14:paraId="269A76C2" w14:textId="128FD91F" w:rsidR="00287EB1" w:rsidRPr="008E1B33" w:rsidRDefault="00287EB1" w:rsidP="00B966FF">
      <w:pPr>
        <w:pStyle w:val="FootnoteText"/>
        <w:jc w:val="both"/>
        <w:rPr>
          <w:rFonts w:ascii="Times New Roman" w:hAnsi="Times New Roman" w:cs="Times New Roman"/>
        </w:rPr>
      </w:pPr>
      <w:r w:rsidRPr="008E1B33">
        <w:rPr>
          <w:rStyle w:val="FootnoteReference"/>
          <w:rFonts w:ascii="Times New Roman" w:hAnsi="Times New Roman" w:cs="Times New Roman"/>
        </w:rPr>
        <w:footnoteRef/>
      </w:r>
      <w:r w:rsidRPr="008E1B33">
        <w:rPr>
          <w:rFonts w:ascii="Times New Roman" w:hAnsi="Times New Roman" w:cs="Times New Roman"/>
        </w:rPr>
        <w:t xml:space="preserve"> Innovation </w:t>
      </w:r>
      <w:r>
        <w:rPr>
          <w:rFonts w:ascii="Times New Roman" w:hAnsi="Times New Roman" w:cs="Times New Roman"/>
        </w:rPr>
        <w:t>a</w:t>
      </w:r>
      <w:r w:rsidRPr="008E1B33">
        <w:rPr>
          <w:rFonts w:ascii="Times New Roman" w:hAnsi="Times New Roman" w:cs="Times New Roman"/>
        </w:rPr>
        <w:t>cti</w:t>
      </w:r>
      <w:r w:rsidR="00275C54">
        <w:rPr>
          <w:rFonts w:ascii="Times New Roman" w:hAnsi="Times New Roman" w:cs="Times New Roman"/>
        </w:rPr>
        <w:t>vities</w:t>
      </w:r>
      <w:r w:rsidRPr="008E1B33">
        <w:rPr>
          <w:rFonts w:ascii="Times New Roman" w:hAnsi="Times New Roman" w:cs="Times New Roman"/>
        </w:rPr>
        <w:t xml:space="preserve"> are actions with a high level of technological development and </w:t>
      </w:r>
      <w:r w:rsidR="004F56DC">
        <w:rPr>
          <w:rFonts w:ascii="Times New Roman" w:hAnsi="Times New Roman" w:cs="Times New Roman"/>
        </w:rPr>
        <w:t xml:space="preserve">greater </w:t>
      </w:r>
      <w:r w:rsidRPr="008E1B33">
        <w:rPr>
          <w:rFonts w:ascii="Times New Roman" w:hAnsi="Times New Roman" w:cs="Times New Roman"/>
        </w:rPr>
        <w:t>close</w:t>
      </w:r>
      <w:r w:rsidR="004F56DC">
        <w:rPr>
          <w:rFonts w:ascii="Times New Roman" w:hAnsi="Times New Roman" w:cs="Times New Roman"/>
        </w:rPr>
        <w:t>ness</w:t>
      </w:r>
      <w:r w:rsidRPr="008E1B33">
        <w:rPr>
          <w:rFonts w:ascii="Times New Roman" w:hAnsi="Times New Roman" w:cs="Times New Roman"/>
        </w:rPr>
        <w:t xml:space="preserve"> to the market.</w:t>
      </w:r>
    </w:p>
  </w:footnote>
  <w:footnote w:id="77">
    <w:p w14:paraId="1233D475" w14:textId="5B9606A5" w:rsidR="00287EB1" w:rsidRPr="00F1363E" w:rsidRDefault="00287EB1" w:rsidP="006C4CD5">
      <w:pPr>
        <w:pStyle w:val="FootnoteText"/>
        <w:jc w:val="both"/>
        <w:rPr>
          <w:rFonts w:ascii="Times New Roman" w:hAnsi="Times New Roman" w:cs="Times New Roman"/>
        </w:rPr>
      </w:pPr>
      <w:r w:rsidRPr="00C10F6F">
        <w:rPr>
          <w:rStyle w:val="FootnoteReference"/>
          <w:rFonts w:ascii="Times New Roman" w:hAnsi="Times New Roman" w:cs="Times New Roman"/>
        </w:rPr>
        <w:footnoteRef/>
      </w:r>
      <w:r w:rsidRPr="00C10F6F">
        <w:rPr>
          <w:rFonts w:ascii="Times New Roman" w:hAnsi="Times New Roman" w:cs="Times New Roman"/>
        </w:rPr>
        <w:t xml:space="preserve"> </w:t>
      </w:r>
      <w:hyperlink r:id="rId43" w:history="1">
        <w:r w:rsidR="00F1363E" w:rsidRPr="00F1363E">
          <w:rPr>
            <w:rStyle w:val="Hyperlink"/>
            <w:rFonts w:ascii="Times New Roman" w:hAnsi="Times New Roman" w:cs="Times New Roman"/>
          </w:rPr>
          <w:t>https://ec.europa.eu/commission/presscorner/detail/en/IP_23_596</w:t>
        </w:r>
      </w:hyperlink>
      <w:r w:rsidR="00F1363E" w:rsidRPr="00F1363E">
        <w:rPr>
          <w:rFonts w:ascii="Times New Roman" w:hAnsi="Times New Roman" w:cs="Times New Roman"/>
        </w:rPr>
        <w:t xml:space="preserve"> </w:t>
      </w:r>
      <w:r w:rsidRPr="00F1363E" w:rsidDel="00C10F6F">
        <w:rPr>
          <w:rFonts w:ascii="Times New Roman" w:hAnsi="Times New Roman" w:cs="Times New Roman"/>
        </w:rPr>
        <w:t xml:space="preserve"> </w:t>
      </w:r>
    </w:p>
  </w:footnote>
  <w:footnote w:id="78">
    <w:p w14:paraId="5A818DE1" w14:textId="093D3900" w:rsidR="00EF5159" w:rsidRPr="00563C3A" w:rsidRDefault="00EF5159">
      <w:pPr>
        <w:pStyle w:val="FootnoteText"/>
        <w:rPr>
          <w:rFonts w:ascii="Times New Roman" w:hAnsi="Times New Roman" w:cs="Times New Roman"/>
        </w:rPr>
      </w:pPr>
      <w:r w:rsidRPr="00563C3A">
        <w:rPr>
          <w:rStyle w:val="FootnoteReference"/>
          <w:rFonts w:ascii="Times New Roman" w:hAnsi="Times New Roman" w:cs="Times New Roman"/>
        </w:rPr>
        <w:footnoteRef/>
      </w:r>
      <w:r w:rsidRPr="00563C3A">
        <w:rPr>
          <w:rFonts w:ascii="Times New Roman" w:hAnsi="Times New Roman" w:cs="Times New Roman"/>
        </w:rPr>
        <w:t xml:space="preserve"> JOIN(2025) 50 final.</w:t>
      </w:r>
    </w:p>
  </w:footnote>
  <w:footnote w:id="79">
    <w:p w14:paraId="37999EAD" w14:textId="77777777" w:rsidR="00CC3BC9" w:rsidRDefault="00CC3BC9" w:rsidP="00CC3BC9">
      <w:pPr>
        <w:pStyle w:val="FootnoteText"/>
      </w:pPr>
      <w:r>
        <w:rPr>
          <w:rStyle w:val="FootnoteReference"/>
        </w:rPr>
        <w:footnoteRef/>
      </w:r>
      <w:r>
        <w:t xml:space="preserve"> </w:t>
      </w:r>
      <w:hyperlink r:id="rId44" w:history="1">
        <w:r w:rsidRPr="000E5F94">
          <w:rPr>
            <w:rStyle w:val="Hyperlink"/>
            <w:rFonts w:ascii="Times New Roman" w:hAnsi="Times New Roman" w:cs="Times New Roman"/>
          </w:rPr>
          <w:t>https://research-and-innovation.ec.europa.eu/system/files/2023-07/ec_rtd_au-eu-innovation-agenda-final-version.pdf</w:t>
        </w:r>
      </w:hyperlink>
      <w:r>
        <w:t xml:space="preserve"> </w:t>
      </w:r>
    </w:p>
  </w:footnote>
  <w:footnote w:id="80">
    <w:p w14:paraId="3D1A6E9F" w14:textId="77777777" w:rsidR="00CC3BC9" w:rsidRPr="00420217" w:rsidRDefault="00CC3BC9" w:rsidP="00CC3BC9">
      <w:pPr>
        <w:pStyle w:val="FootnoteText"/>
        <w:jc w:val="both"/>
        <w:rPr>
          <w:rFonts w:ascii="Times New Roman" w:hAnsi="Times New Roman" w:cs="Times New Roman"/>
        </w:rPr>
      </w:pPr>
      <w:r w:rsidRPr="00420217">
        <w:rPr>
          <w:rStyle w:val="FootnoteReference"/>
          <w:rFonts w:ascii="Times New Roman" w:hAnsi="Times New Roman" w:cs="Times New Roman"/>
        </w:rPr>
        <w:footnoteRef/>
      </w:r>
      <w:r w:rsidRPr="00420217">
        <w:rPr>
          <w:rFonts w:ascii="Times New Roman" w:hAnsi="Times New Roman" w:cs="Times New Roman"/>
        </w:rPr>
        <w:t xml:space="preserve"> </w:t>
      </w:r>
      <w:r>
        <w:rPr>
          <w:rFonts w:ascii="Times New Roman" w:hAnsi="Times New Roman" w:cs="Times New Roman"/>
        </w:rPr>
        <w:t xml:space="preserve">Horizon Europe work programme </w:t>
      </w:r>
      <w:r w:rsidRPr="00420217">
        <w:rPr>
          <w:rFonts w:ascii="Times New Roman" w:hAnsi="Times New Roman" w:cs="Times New Roman"/>
        </w:rPr>
        <w:t>2023-</w:t>
      </w:r>
      <w:r>
        <w:rPr>
          <w:rFonts w:ascii="Times New Roman" w:hAnsi="Times New Roman" w:cs="Times New Roman"/>
        </w:rPr>
        <w:t>20</w:t>
      </w:r>
      <w:r w:rsidRPr="00420217">
        <w:rPr>
          <w:rFonts w:ascii="Times New Roman" w:hAnsi="Times New Roman" w:cs="Times New Roman"/>
        </w:rPr>
        <w:t>24</w:t>
      </w:r>
      <w:r>
        <w:rPr>
          <w:rFonts w:ascii="Times New Roman" w:hAnsi="Times New Roman" w:cs="Times New Roman"/>
        </w:rPr>
        <w:t>:</w:t>
      </w:r>
      <w:r w:rsidRPr="00420217">
        <w:rPr>
          <w:rFonts w:ascii="Times New Roman" w:hAnsi="Times New Roman" w:cs="Times New Roman"/>
        </w:rPr>
        <w:t xml:space="preserve"> 30 topics</w:t>
      </w:r>
      <w:r>
        <w:rPr>
          <w:rFonts w:ascii="Times New Roman" w:hAnsi="Times New Roman" w:cs="Times New Roman"/>
        </w:rPr>
        <w:t xml:space="preserve"> with a total budget of</w:t>
      </w:r>
      <w:r w:rsidRPr="00420217">
        <w:rPr>
          <w:rFonts w:ascii="Times New Roman" w:hAnsi="Times New Roman" w:cs="Times New Roman"/>
        </w:rPr>
        <w:t xml:space="preserve"> </w:t>
      </w:r>
      <w:r>
        <w:rPr>
          <w:rFonts w:ascii="Times New Roman" w:hAnsi="Times New Roman" w:cs="Times New Roman"/>
        </w:rPr>
        <w:t xml:space="preserve">EUR </w:t>
      </w:r>
      <w:r w:rsidRPr="00420217">
        <w:rPr>
          <w:rFonts w:ascii="Times New Roman" w:hAnsi="Times New Roman" w:cs="Times New Roman"/>
        </w:rPr>
        <w:t xml:space="preserve">300 </w:t>
      </w:r>
      <w:r>
        <w:rPr>
          <w:rFonts w:ascii="Times New Roman" w:hAnsi="Times New Roman" w:cs="Times New Roman"/>
        </w:rPr>
        <w:t>million</w:t>
      </w:r>
      <w:r w:rsidRPr="00420217">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C2E30" w14:textId="77777777" w:rsidR="00747FF2" w:rsidRPr="00747FF2" w:rsidRDefault="00747FF2" w:rsidP="00747FF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2CB7A" w14:textId="77777777" w:rsidR="00747FF2" w:rsidRPr="00747FF2" w:rsidRDefault="00747FF2" w:rsidP="00747FF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492A6" w14:textId="77777777" w:rsidR="00747FF2" w:rsidRPr="00747FF2" w:rsidRDefault="00747FF2" w:rsidP="00747FF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CCBEF" w14:textId="77777777" w:rsidR="00287EB1" w:rsidRDefault="00287E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D909E" w14:textId="77777777" w:rsidR="00287EB1" w:rsidRDefault="00287EB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9798B" w14:textId="77777777" w:rsidR="00287EB1" w:rsidRDefault="00287E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B6BC5"/>
    <w:multiLevelType w:val="hybridMultilevel"/>
    <w:tmpl w:val="6414CC44"/>
    <w:lvl w:ilvl="0" w:tplc="28522B16">
      <w:start w:val="1"/>
      <w:numFmt w:val="decimal"/>
      <w:lvlText w:val="%1."/>
      <w:lvlJc w:val="left"/>
      <w:pPr>
        <w:ind w:left="4830" w:hanging="360"/>
      </w:pPr>
      <w:rPr>
        <w:rFonts w:hint="default"/>
      </w:rPr>
    </w:lvl>
    <w:lvl w:ilvl="1" w:tplc="18090003" w:tentative="1">
      <w:start w:val="1"/>
      <w:numFmt w:val="bullet"/>
      <w:lvlText w:val="o"/>
      <w:lvlJc w:val="left"/>
      <w:pPr>
        <w:ind w:left="5550" w:hanging="360"/>
      </w:pPr>
      <w:rPr>
        <w:rFonts w:ascii="Courier New" w:hAnsi="Courier New" w:cs="Courier New" w:hint="default"/>
      </w:rPr>
    </w:lvl>
    <w:lvl w:ilvl="2" w:tplc="18090005" w:tentative="1">
      <w:start w:val="1"/>
      <w:numFmt w:val="bullet"/>
      <w:lvlText w:val=""/>
      <w:lvlJc w:val="left"/>
      <w:pPr>
        <w:ind w:left="6270" w:hanging="360"/>
      </w:pPr>
      <w:rPr>
        <w:rFonts w:ascii="Wingdings" w:hAnsi="Wingdings" w:hint="default"/>
      </w:rPr>
    </w:lvl>
    <w:lvl w:ilvl="3" w:tplc="18090001" w:tentative="1">
      <w:start w:val="1"/>
      <w:numFmt w:val="bullet"/>
      <w:lvlText w:val=""/>
      <w:lvlJc w:val="left"/>
      <w:pPr>
        <w:ind w:left="6990" w:hanging="360"/>
      </w:pPr>
      <w:rPr>
        <w:rFonts w:ascii="Symbol" w:hAnsi="Symbol" w:hint="default"/>
      </w:rPr>
    </w:lvl>
    <w:lvl w:ilvl="4" w:tplc="18090003" w:tentative="1">
      <w:start w:val="1"/>
      <w:numFmt w:val="bullet"/>
      <w:lvlText w:val="o"/>
      <w:lvlJc w:val="left"/>
      <w:pPr>
        <w:ind w:left="7710" w:hanging="360"/>
      </w:pPr>
      <w:rPr>
        <w:rFonts w:ascii="Courier New" w:hAnsi="Courier New" w:cs="Courier New" w:hint="default"/>
      </w:rPr>
    </w:lvl>
    <w:lvl w:ilvl="5" w:tplc="18090005" w:tentative="1">
      <w:start w:val="1"/>
      <w:numFmt w:val="bullet"/>
      <w:lvlText w:val=""/>
      <w:lvlJc w:val="left"/>
      <w:pPr>
        <w:ind w:left="8430" w:hanging="360"/>
      </w:pPr>
      <w:rPr>
        <w:rFonts w:ascii="Wingdings" w:hAnsi="Wingdings" w:hint="default"/>
      </w:rPr>
    </w:lvl>
    <w:lvl w:ilvl="6" w:tplc="18090001" w:tentative="1">
      <w:start w:val="1"/>
      <w:numFmt w:val="bullet"/>
      <w:lvlText w:val=""/>
      <w:lvlJc w:val="left"/>
      <w:pPr>
        <w:ind w:left="9150" w:hanging="360"/>
      </w:pPr>
      <w:rPr>
        <w:rFonts w:ascii="Symbol" w:hAnsi="Symbol" w:hint="default"/>
      </w:rPr>
    </w:lvl>
    <w:lvl w:ilvl="7" w:tplc="18090003" w:tentative="1">
      <w:start w:val="1"/>
      <w:numFmt w:val="bullet"/>
      <w:lvlText w:val="o"/>
      <w:lvlJc w:val="left"/>
      <w:pPr>
        <w:ind w:left="9870" w:hanging="360"/>
      </w:pPr>
      <w:rPr>
        <w:rFonts w:ascii="Courier New" w:hAnsi="Courier New" w:cs="Courier New" w:hint="default"/>
      </w:rPr>
    </w:lvl>
    <w:lvl w:ilvl="8" w:tplc="18090005" w:tentative="1">
      <w:start w:val="1"/>
      <w:numFmt w:val="bullet"/>
      <w:lvlText w:val=""/>
      <w:lvlJc w:val="left"/>
      <w:pPr>
        <w:ind w:left="10590" w:hanging="360"/>
      </w:pPr>
      <w:rPr>
        <w:rFonts w:ascii="Wingdings" w:hAnsi="Wingdings" w:hint="default"/>
      </w:rPr>
    </w:lvl>
  </w:abstractNum>
  <w:abstractNum w:abstractNumId="1" w15:restartNumberingAfterBreak="0">
    <w:nsid w:val="07A57D6E"/>
    <w:multiLevelType w:val="hybridMultilevel"/>
    <w:tmpl w:val="649087EE"/>
    <w:lvl w:ilvl="0" w:tplc="18090001">
      <w:start w:val="1"/>
      <w:numFmt w:val="bullet"/>
      <w:lvlText w:val=""/>
      <w:lvlJc w:val="left"/>
      <w:pPr>
        <w:ind w:left="360" w:hanging="360"/>
      </w:pPr>
      <w:rPr>
        <w:rFonts w:ascii="Symbol" w:hAnsi="Symbol" w:hint="default"/>
        <w:b w:val="0"/>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15DC5DD1"/>
    <w:multiLevelType w:val="hybridMultilevel"/>
    <w:tmpl w:val="B412A338"/>
    <w:lvl w:ilvl="0" w:tplc="18090001">
      <w:start w:val="1"/>
      <w:numFmt w:val="bullet"/>
      <w:lvlText w:val=""/>
      <w:lvlJc w:val="left"/>
      <w:pPr>
        <w:ind w:left="360" w:hanging="360"/>
      </w:pPr>
      <w:rPr>
        <w:rFonts w:ascii="Symbol" w:hAnsi="Symbol" w:hint="default"/>
        <w:b w:val="0"/>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6457D41"/>
    <w:multiLevelType w:val="hybridMultilevel"/>
    <w:tmpl w:val="18168618"/>
    <w:lvl w:ilvl="0" w:tplc="A5E6DE6C">
      <w:start w:val="1"/>
      <w:numFmt w:val="bullet"/>
      <w:lvlText w:val=""/>
      <w:lvlJc w:val="left"/>
      <w:pPr>
        <w:ind w:left="720" w:hanging="360"/>
      </w:pPr>
      <w:rPr>
        <w:rFonts w:ascii="Symbol" w:hAnsi="Symbol" w:hint="default"/>
      </w:rPr>
    </w:lvl>
    <w:lvl w:ilvl="1" w:tplc="898888A2">
      <w:start w:val="1"/>
      <w:numFmt w:val="bullet"/>
      <w:lvlText w:val="o"/>
      <w:lvlJc w:val="left"/>
      <w:pPr>
        <w:ind w:left="1440" w:hanging="360"/>
      </w:pPr>
      <w:rPr>
        <w:rFonts w:ascii="Courier New" w:hAnsi="Courier New" w:hint="default"/>
      </w:rPr>
    </w:lvl>
    <w:lvl w:ilvl="2" w:tplc="3ABC8876">
      <w:start w:val="1"/>
      <w:numFmt w:val="bullet"/>
      <w:lvlText w:val=""/>
      <w:lvlJc w:val="left"/>
      <w:pPr>
        <w:ind w:left="2160" w:hanging="360"/>
      </w:pPr>
      <w:rPr>
        <w:rFonts w:ascii="Wingdings" w:hAnsi="Wingdings" w:hint="default"/>
      </w:rPr>
    </w:lvl>
    <w:lvl w:ilvl="3" w:tplc="B5228F12">
      <w:start w:val="1"/>
      <w:numFmt w:val="bullet"/>
      <w:lvlText w:val=""/>
      <w:lvlJc w:val="left"/>
      <w:pPr>
        <w:ind w:left="2880" w:hanging="360"/>
      </w:pPr>
      <w:rPr>
        <w:rFonts w:ascii="Symbol" w:hAnsi="Symbol" w:hint="default"/>
      </w:rPr>
    </w:lvl>
    <w:lvl w:ilvl="4" w:tplc="48B0E668">
      <w:start w:val="1"/>
      <w:numFmt w:val="bullet"/>
      <w:lvlText w:val="o"/>
      <w:lvlJc w:val="left"/>
      <w:pPr>
        <w:ind w:left="3600" w:hanging="360"/>
      </w:pPr>
      <w:rPr>
        <w:rFonts w:ascii="Courier New" w:hAnsi="Courier New" w:hint="default"/>
      </w:rPr>
    </w:lvl>
    <w:lvl w:ilvl="5" w:tplc="C44AE0FA">
      <w:start w:val="1"/>
      <w:numFmt w:val="bullet"/>
      <w:lvlText w:val=""/>
      <w:lvlJc w:val="left"/>
      <w:pPr>
        <w:ind w:left="4320" w:hanging="360"/>
      </w:pPr>
      <w:rPr>
        <w:rFonts w:ascii="Wingdings" w:hAnsi="Wingdings" w:hint="default"/>
      </w:rPr>
    </w:lvl>
    <w:lvl w:ilvl="6" w:tplc="6E84496E">
      <w:start w:val="1"/>
      <w:numFmt w:val="bullet"/>
      <w:lvlText w:val=""/>
      <w:lvlJc w:val="left"/>
      <w:pPr>
        <w:ind w:left="5040" w:hanging="360"/>
      </w:pPr>
      <w:rPr>
        <w:rFonts w:ascii="Symbol" w:hAnsi="Symbol" w:hint="default"/>
      </w:rPr>
    </w:lvl>
    <w:lvl w:ilvl="7" w:tplc="91EA5EEA">
      <w:start w:val="1"/>
      <w:numFmt w:val="bullet"/>
      <w:lvlText w:val="o"/>
      <w:lvlJc w:val="left"/>
      <w:pPr>
        <w:ind w:left="5760" w:hanging="360"/>
      </w:pPr>
      <w:rPr>
        <w:rFonts w:ascii="Courier New" w:hAnsi="Courier New" w:hint="default"/>
      </w:rPr>
    </w:lvl>
    <w:lvl w:ilvl="8" w:tplc="A58A492E">
      <w:start w:val="1"/>
      <w:numFmt w:val="bullet"/>
      <w:lvlText w:val=""/>
      <w:lvlJc w:val="left"/>
      <w:pPr>
        <w:ind w:left="6480" w:hanging="360"/>
      </w:pPr>
      <w:rPr>
        <w:rFonts w:ascii="Wingdings" w:hAnsi="Wingdings" w:hint="default"/>
      </w:rPr>
    </w:lvl>
  </w:abstractNum>
  <w:abstractNum w:abstractNumId="4" w15:restartNumberingAfterBreak="0">
    <w:nsid w:val="1DC428FC"/>
    <w:multiLevelType w:val="hybridMultilevel"/>
    <w:tmpl w:val="F23C82FE"/>
    <w:lvl w:ilvl="0" w:tplc="18090001">
      <w:start w:val="1"/>
      <w:numFmt w:val="bullet"/>
      <w:lvlText w:val=""/>
      <w:lvlJc w:val="left"/>
      <w:pPr>
        <w:ind w:left="360" w:hanging="360"/>
      </w:pPr>
      <w:rPr>
        <w:rFonts w:ascii="Symbol" w:hAnsi="Symbol" w:hint="default"/>
        <w:b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2D166AA3"/>
    <w:multiLevelType w:val="hybridMultilevel"/>
    <w:tmpl w:val="5C22F016"/>
    <w:lvl w:ilvl="0" w:tplc="10C6E3E6">
      <w:start w:val="1"/>
      <w:numFmt w:val="bullet"/>
      <w:lvlText w:val=""/>
      <w:lvlJc w:val="left"/>
      <w:pPr>
        <w:ind w:left="720" w:hanging="360"/>
      </w:pPr>
      <w:rPr>
        <w:rFonts w:ascii="Symbol" w:hAnsi="Symbol" w:hint="default"/>
      </w:rPr>
    </w:lvl>
    <w:lvl w:ilvl="1" w:tplc="905EE230">
      <w:start w:val="1"/>
      <w:numFmt w:val="bullet"/>
      <w:lvlText w:val="o"/>
      <w:lvlJc w:val="left"/>
      <w:pPr>
        <w:ind w:left="1440" w:hanging="360"/>
      </w:pPr>
      <w:rPr>
        <w:rFonts w:ascii="Courier New" w:hAnsi="Courier New" w:hint="default"/>
      </w:rPr>
    </w:lvl>
    <w:lvl w:ilvl="2" w:tplc="D73CA15C">
      <w:start w:val="1"/>
      <w:numFmt w:val="bullet"/>
      <w:lvlText w:val=""/>
      <w:lvlJc w:val="left"/>
      <w:pPr>
        <w:ind w:left="2160" w:hanging="360"/>
      </w:pPr>
      <w:rPr>
        <w:rFonts w:ascii="Wingdings" w:hAnsi="Wingdings" w:hint="default"/>
      </w:rPr>
    </w:lvl>
    <w:lvl w:ilvl="3" w:tplc="EB0CC110">
      <w:start w:val="1"/>
      <w:numFmt w:val="bullet"/>
      <w:lvlText w:val=""/>
      <w:lvlJc w:val="left"/>
      <w:pPr>
        <w:ind w:left="2880" w:hanging="360"/>
      </w:pPr>
      <w:rPr>
        <w:rFonts w:ascii="Symbol" w:hAnsi="Symbol" w:hint="default"/>
      </w:rPr>
    </w:lvl>
    <w:lvl w:ilvl="4" w:tplc="1D2448EE">
      <w:start w:val="1"/>
      <w:numFmt w:val="bullet"/>
      <w:lvlText w:val="o"/>
      <w:lvlJc w:val="left"/>
      <w:pPr>
        <w:ind w:left="3600" w:hanging="360"/>
      </w:pPr>
      <w:rPr>
        <w:rFonts w:ascii="Courier New" w:hAnsi="Courier New" w:hint="default"/>
      </w:rPr>
    </w:lvl>
    <w:lvl w:ilvl="5" w:tplc="54AEEF56">
      <w:start w:val="1"/>
      <w:numFmt w:val="bullet"/>
      <w:lvlText w:val=""/>
      <w:lvlJc w:val="left"/>
      <w:pPr>
        <w:ind w:left="4320" w:hanging="360"/>
      </w:pPr>
      <w:rPr>
        <w:rFonts w:ascii="Wingdings" w:hAnsi="Wingdings" w:hint="default"/>
      </w:rPr>
    </w:lvl>
    <w:lvl w:ilvl="6" w:tplc="4A52BB32">
      <w:start w:val="1"/>
      <w:numFmt w:val="bullet"/>
      <w:lvlText w:val=""/>
      <w:lvlJc w:val="left"/>
      <w:pPr>
        <w:ind w:left="5040" w:hanging="360"/>
      </w:pPr>
      <w:rPr>
        <w:rFonts w:ascii="Symbol" w:hAnsi="Symbol" w:hint="default"/>
      </w:rPr>
    </w:lvl>
    <w:lvl w:ilvl="7" w:tplc="F824412E">
      <w:start w:val="1"/>
      <w:numFmt w:val="bullet"/>
      <w:lvlText w:val="o"/>
      <w:lvlJc w:val="left"/>
      <w:pPr>
        <w:ind w:left="5760" w:hanging="360"/>
      </w:pPr>
      <w:rPr>
        <w:rFonts w:ascii="Courier New" w:hAnsi="Courier New" w:hint="default"/>
      </w:rPr>
    </w:lvl>
    <w:lvl w:ilvl="8" w:tplc="F782CB66">
      <w:start w:val="1"/>
      <w:numFmt w:val="bullet"/>
      <w:lvlText w:val=""/>
      <w:lvlJc w:val="left"/>
      <w:pPr>
        <w:ind w:left="6480" w:hanging="360"/>
      </w:pPr>
      <w:rPr>
        <w:rFonts w:ascii="Wingdings" w:hAnsi="Wingdings" w:hint="default"/>
      </w:rPr>
    </w:lvl>
  </w:abstractNum>
  <w:abstractNum w:abstractNumId="6" w15:restartNumberingAfterBreak="0">
    <w:nsid w:val="2FC30831"/>
    <w:multiLevelType w:val="multilevel"/>
    <w:tmpl w:val="718A4B20"/>
    <w:lvl w:ilvl="0">
      <w:start w:val="1"/>
      <w:numFmt w:val="decimal"/>
      <w:lvlText w:val="%1."/>
      <w:lvlJc w:val="left"/>
      <w:pPr>
        <w:ind w:left="360" w:hanging="360"/>
      </w:pPr>
      <w:rPr>
        <w:rFonts w:hint="default"/>
      </w:rPr>
    </w:lvl>
    <w:lvl w:ilvl="1">
      <w:start w:val="1"/>
      <w:numFmt w:val="decimal"/>
      <w:lvlText w:val="%1.%2."/>
      <w:lvlJc w:val="left"/>
      <w:pPr>
        <w:ind w:left="4543"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8B23583"/>
    <w:multiLevelType w:val="hybridMultilevel"/>
    <w:tmpl w:val="E328FA34"/>
    <w:lvl w:ilvl="0" w:tplc="1809000F">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B7C4778"/>
    <w:multiLevelType w:val="hybridMultilevel"/>
    <w:tmpl w:val="F19C864A"/>
    <w:lvl w:ilvl="0" w:tplc="456EFD92">
      <w:start w:val="1"/>
      <w:numFmt w:val="decimal"/>
      <w:lvlText w:val="%1."/>
      <w:lvlJc w:val="left"/>
      <w:pPr>
        <w:tabs>
          <w:tab w:val="num" w:pos="720"/>
        </w:tabs>
        <w:ind w:left="720" w:hanging="360"/>
      </w:pPr>
    </w:lvl>
    <w:lvl w:ilvl="1" w:tplc="8940C618" w:tentative="1">
      <w:start w:val="1"/>
      <w:numFmt w:val="decimal"/>
      <w:lvlText w:val="%2."/>
      <w:lvlJc w:val="left"/>
      <w:pPr>
        <w:tabs>
          <w:tab w:val="num" w:pos="1440"/>
        </w:tabs>
        <w:ind w:left="1440" w:hanging="360"/>
      </w:pPr>
    </w:lvl>
    <w:lvl w:ilvl="2" w:tplc="2E76C458" w:tentative="1">
      <w:start w:val="1"/>
      <w:numFmt w:val="decimal"/>
      <w:lvlText w:val="%3."/>
      <w:lvlJc w:val="left"/>
      <w:pPr>
        <w:tabs>
          <w:tab w:val="num" w:pos="2160"/>
        </w:tabs>
        <w:ind w:left="2160" w:hanging="360"/>
      </w:pPr>
    </w:lvl>
    <w:lvl w:ilvl="3" w:tplc="1EBA0F6C" w:tentative="1">
      <w:start w:val="1"/>
      <w:numFmt w:val="decimal"/>
      <w:lvlText w:val="%4."/>
      <w:lvlJc w:val="left"/>
      <w:pPr>
        <w:tabs>
          <w:tab w:val="num" w:pos="2880"/>
        </w:tabs>
        <w:ind w:left="2880" w:hanging="360"/>
      </w:pPr>
    </w:lvl>
    <w:lvl w:ilvl="4" w:tplc="1CD80DB6" w:tentative="1">
      <w:start w:val="1"/>
      <w:numFmt w:val="decimal"/>
      <w:lvlText w:val="%5."/>
      <w:lvlJc w:val="left"/>
      <w:pPr>
        <w:tabs>
          <w:tab w:val="num" w:pos="3600"/>
        </w:tabs>
        <w:ind w:left="3600" w:hanging="360"/>
      </w:pPr>
    </w:lvl>
    <w:lvl w:ilvl="5" w:tplc="5B8A54E4" w:tentative="1">
      <w:start w:val="1"/>
      <w:numFmt w:val="decimal"/>
      <w:lvlText w:val="%6."/>
      <w:lvlJc w:val="left"/>
      <w:pPr>
        <w:tabs>
          <w:tab w:val="num" w:pos="4320"/>
        </w:tabs>
        <w:ind w:left="4320" w:hanging="360"/>
      </w:pPr>
    </w:lvl>
    <w:lvl w:ilvl="6" w:tplc="3440E236" w:tentative="1">
      <w:start w:val="1"/>
      <w:numFmt w:val="decimal"/>
      <w:lvlText w:val="%7."/>
      <w:lvlJc w:val="left"/>
      <w:pPr>
        <w:tabs>
          <w:tab w:val="num" w:pos="5040"/>
        </w:tabs>
        <w:ind w:left="5040" w:hanging="360"/>
      </w:pPr>
    </w:lvl>
    <w:lvl w:ilvl="7" w:tplc="F6443A4A" w:tentative="1">
      <w:start w:val="1"/>
      <w:numFmt w:val="decimal"/>
      <w:lvlText w:val="%8."/>
      <w:lvlJc w:val="left"/>
      <w:pPr>
        <w:tabs>
          <w:tab w:val="num" w:pos="5760"/>
        </w:tabs>
        <w:ind w:left="5760" w:hanging="360"/>
      </w:pPr>
    </w:lvl>
    <w:lvl w:ilvl="8" w:tplc="8BDC0058" w:tentative="1">
      <w:start w:val="1"/>
      <w:numFmt w:val="decimal"/>
      <w:lvlText w:val="%9."/>
      <w:lvlJc w:val="left"/>
      <w:pPr>
        <w:tabs>
          <w:tab w:val="num" w:pos="6480"/>
        </w:tabs>
        <w:ind w:left="6480" w:hanging="360"/>
      </w:pPr>
    </w:lvl>
  </w:abstractNum>
  <w:abstractNum w:abstractNumId="9" w15:restartNumberingAfterBreak="0">
    <w:nsid w:val="3EC5B999"/>
    <w:multiLevelType w:val="hybridMultilevel"/>
    <w:tmpl w:val="770ED110"/>
    <w:lvl w:ilvl="0" w:tplc="F830CCA4">
      <w:start w:val="1"/>
      <w:numFmt w:val="bullet"/>
      <w:lvlText w:val="§"/>
      <w:lvlJc w:val="left"/>
      <w:pPr>
        <w:ind w:left="720" w:hanging="360"/>
      </w:pPr>
      <w:rPr>
        <w:rFonts w:ascii="Wingdings" w:hAnsi="Wingdings" w:hint="default"/>
      </w:rPr>
    </w:lvl>
    <w:lvl w:ilvl="1" w:tplc="6E02A4CE">
      <w:start w:val="1"/>
      <w:numFmt w:val="bullet"/>
      <w:lvlText w:val="o"/>
      <w:lvlJc w:val="left"/>
      <w:pPr>
        <w:ind w:left="1440" w:hanging="360"/>
      </w:pPr>
      <w:rPr>
        <w:rFonts w:ascii="Courier New" w:hAnsi="Courier New" w:hint="default"/>
      </w:rPr>
    </w:lvl>
    <w:lvl w:ilvl="2" w:tplc="F60CF056">
      <w:start w:val="1"/>
      <w:numFmt w:val="bullet"/>
      <w:lvlText w:val=""/>
      <w:lvlJc w:val="left"/>
      <w:pPr>
        <w:ind w:left="2160" w:hanging="360"/>
      </w:pPr>
      <w:rPr>
        <w:rFonts w:ascii="Wingdings" w:hAnsi="Wingdings" w:hint="default"/>
      </w:rPr>
    </w:lvl>
    <w:lvl w:ilvl="3" w:tplc="C0702894">
      <w:start w:val="1"/>
      <w:numFmt w:val="bullet"/>
      <w:lvlText w:val=""/>
      <w:lvlJc w:val="left"/>
      <w:pPr>
        <w:ind w:left="2880" w:hanging="360"/>
      </w:pPr>
      <w:rPr>
        <w:rFonts w:ascii="Symbol" w:hAnsi="Symbol" w:hint="default"/>
      </w:rPr>
    </w:lvl>
    <w:lvl w:ilvl="4" w:tplc="1E8E9EC2">
      <w:start w:val="1"/>
      <w:numFmt w:val="bullet"/>
      <w:lvlText w:val="o"/>
      <w:lvlJc w:val="left"/>
      <w:pPr>
        <w:ind w:left="3600" w:hanging="360"/>
      </w:pPr>
      <w:rPr>
        <w:rFonts w:ascii="Courier New" w:hAnsi="Courier New" w:hint="default"/>
      </w:rPr>
    </w:lvl>
    <w:lvl w:ilvl="5" w:tplc="E08CDCC2">
      <w:start w:val="1"/>
      <w:numFmt w:val="bullet"/>
      <w:lvlText w:val=""/>
      <w:lvlJc w:val="left"/>
      <w:pPr>
        <w:ind w:left="4320" w:hanging="360"/>
      </w:pPr>
      <w:rPr>
        <w:rFonts w:ascii="Wingdings" w:hAnsi="Wingdings" w:hint="default"/>
      </w:rPr>
    </w:lvl>
    <w:lvl w:ilvl="6" w:tplc="BFF0F980">
      <w:start w:val="1"/>
      <w:numFmt w:val="bullet"/>
      <w:lvlText w:val=""/>
      <w:lvlJc w:val="left"/>
      <w:pPr>
        <w:ind w:left="5040" w:hanging="360"/>
      </w:pPr>
      <w:rPr>
        <w:rFonts w:ascii="Symbol" w:hAnsi="Symbol" w:hint="default"/>
      </w:rPr>
    </w:lvl>
    <w:lvl w:ilvl="7" w:tplc="6E924930">
      <w:start w:val="1"/>
      <w:numFmt w:val="bullet"/>
      <w:lvlText w:val="o"/>
      <w:lvlJc w:val="left"/>
      <w:pPr>
        <w:ind w:left="5760" w:hanging="360"/>
      </w:pPr>
      <w:rPr>
        <w:rFonts w:ascii="Courier New" w:hAnsi="Courier New" w:hint="default"/>
      </w:rPr>
    </w:lvl>
    <w:lvl w:ilvl="8" w:tplc="419C6968">
      <w:start w:val="1"/>
      <w:numFmt w:val="bullet"/>
      <w:lvlText w:val=""/>
      <w:lvlJc w:val="left"/>
      <w:pPr>
        <w:ind w:left="6480" w:hanging="360"/>
      </w:pPr>
      <w:rPr>
        <w:rFonts w:ascii="Wingdings" w:hAnsi="Wingdings" w:hint="default"/>
      </w:rPr>
    </w:lvl>
  </w:abstractNum>
  <w:abstractNum w:abstractNumId="10" w15:restartNumberingAfterBreak="0">
    <w:nsid w:val="3FE8F0CC"/>
    <w:multiLevelType w:val="hybridMultilevel"/>
    <w:tmpl w:val="F8D4958E"/>
    <w:lvl w:ilvl="0" w:tplc="EFAADED6">
      <w:start w:val="1"/>
      <w:numFmt w:val="bullet"/>
      <w:lvlText w:val=""/>
      <w:lvlJc w:val="left"/>
      <w:pPr>
        <w:ind w:left="720" w:hanging="360"/>
      </w:pPr>
      <w:rPr>
        <w:rFonts w:ascii="Symbol" w:hAnsi="Symbol" w:hint="default"/>
      </w:rPr>
    </w:lvl>
    <w:lvl w:ilvl="1" w:tplc="4268FB10">
      <w:start w:val="1"/>
      <w:numFmt w:val="bullet"/>
      <w:lvlText w:val="o"/>
      <w:lvlJc w:val="left"/>
      <w:pPr>
        <w:ind w:left="1440" w:hanging="360"/>
      </w:pPr>
      <w:rPr>
        <w:rFonts w:ascii="Courier New" w:hAnsi="Courier New" w:hint="default"/>
      </w:rPr>
    </w:lvl>
    <w:lvl w:ilvl="2" w:tplc="2A4E7E1C">
      <w:start w:val="1"/>
      <w:numFmt w:val="bullet"/>
      <w:lvlText w:val=""/>
      <w:lvlJc w:val="left"/>
      <w:pPr>
        <w:ind w:left="2160" w:hanging="360"/>
      </w:pPr>
      <w:rPr>
        <w:rFonts w:ascii="Wingdings" w:hAnsi="Wingdings" w:hint="default"/>
      </w:rPr>
    </w:lvl>
    <w:lvl w:ilvl="3" w:tplc="9A506B92">
      <w:start w:val="1"/>
      <w:numFmt w:val="bullet"/>
      <w:lvlText w:val=""/>
      <w:lvlJc w:val="left"/>
      <w:pPr>
        <w:ind w:left="2880" w:hanging="360"/>
      </w:pPr>
      <w:rPr>
        <w:rFonts w:ascii="Symbol" w:hAnsi="Symbol" w:hint="default"/>
      </w:rPr>
    </w:lvl>
    <w:lvl w:ilvl="4" w:tplc="387A328A">
      <w:start w:val="1"/>
      <w:numFmt w:val="bullet"/>
      <w:lvlText w:val="o"/>
      <w:lvlJc w:val="left"/>
      <w:pPr>
        <w:ind w:left="3600" w:hanging="360"/>
      </w:pPr>
      <w:rPr>
        <w:rFonts w:ascii="Courier New" w:hAnsi="Courier New" w:hint="default"/>
      </w:rPr>
    </w:lvl>
    <w:lvl w:ilvl="5" w:tplc="33C6BA28">
      <w:start w:val="1"/>
      <w:numFmt w:val="bullet"/>
      <w:lvlText w:val=""/>
      <w:lvlJc w:val="left"/>
      <w:pPr>
        <w:ind w:left="4320" w:hanging="360"/>
      </w:pPr>
      <w:rPr>
        <w:rFonts w:ascii="Wingdings" w:hAnsi="Wingdings" w:hint="default"/>
      </w:rPr>
    </w:lvl>
    <w:lvl w:ilvl="6" w:tplc="3A1EEF9E">
      <w:start w:val="1"/>
      <w:numFmt w:val="bullet"/>
      <w:lvlText w:val=""/>
      <w:lvlJc w:val="left"/>
      <w:pPr>
        <w:ind w:left="5040" w:hanging="360"/>
      </w:pPr>
      <w:rPr>
        <w:rFonts w:ascii="Symbol" w:hAnsi="Symbol" w:hint="default"/>
      </w:rPr>
    </w:lvl>
    <w:lvl w:ilvl="7" w:tplc="4920C910">
      <w:start w:val="1"/>
      <w:numFmt w:val="bullet"/>
      <w:lvlText w:val="o"/>
      <w:lvlJc w:val="left"/>
      <w:pPr>
        <w:ind w:left="5760" w:hanging="360"/>
      </w:pPr>
      <w:rPr>
        <w:rFonts w:ascii="Courier New" w:hAnsi="Courier New" w:hint="default"/>
      </w:rPr>
    </w:lvl>
    <w:lvl w:ilvl="8" w:tplc="020A9638">
      <w:start w:val="1"/>
      <w:numFmt w:val="bullet"/>
      <w:lvlText w:val=""/>
      <w:lvlJc w:val="left"/>
      <w:pPr>
        <w:ind w:left="6480" w:hanging="360"/>
      </w:pPr>
      <w:rPr>
        <w:rFonts w:ascii="Wingdings" w:hAnsi="Wingdings" w:hint="default"/>
      </w:rPr>
    </w:lvl>
  </w:abstractNum>
  <w:abstractNum w:abstractNumId="11" w15:restartNumberingAfterBreak="0">
    <w:nsid w:val="4021E2B8"/>
    <w:multiLevelType w:val="hybridMultilevel"/>
    <w:tmpl w:val="755836B6"/>
    <w:lvl w:ilvl="0" w:tplc="2F901D94">
      <w:start w:val="1"/>
      <w:numFmt w:val="bullet"/>
      <w:lvlText w:val="·"/>
      <w:lvlJc w:val="left"/>
      <w:pPr>
        <w:ind w:left="720" w:hanging="360"/>
      </w:pPr>
      <w:rPr>
        <w:rFonts w:ascii="Symbol" w:hAnsi="Symbol" w:hint="default"/>
      </w:rPr>
    </w:lvl>
    <w:lvl w:ilvl="1" w:tplc="30022C96">
      <w:start w:val="1"/>
      <w:numFmt w:val="bullet"/>
      <w:lvlText w:val="o"/>
      <w:lvlJc w:val="left"/>
      <w:pPr>
        <w:ind w:left="1440" w:hanging="360"/>
      </w:pPr>
      <w:rPr>
        <w:rFonts w:ascii="Courier New" w:hAnsi="Courier New" w:hint="default"/>
      </w:rPr>
    </w:lvl>
    <w:lvl w:ilvl="2" w:tplc="F822E380">
      <w:start w:val="1"/>
      <w:numFmt w:val="bullet"/>
      <w:lvlText w:val=""/>
      <w:lvlJc w:val="left"/>
      <w:pPr>
        <w:ind w:left="2160" w:hanging="360"/>
      </w:pPr>
      <w:rPr>
        <w:rFonts w:ascii="Wingdings" w:hAnsi="Wingdings" w:hint="default"/>
      </w:rPr>
    </w:lvl>
    <w:lvl w:ilvl="3" w:tplc="63DA2652">
      <w:start w:val="1"/>
      <w:numFmt w:val="bullet"/>
      <w:lvlText w:val=""/>
      <w:lvlJc w:val="left"/>
      <w:pPr>
        <w:ind w:left="2880" w:hanging="360"/>
      </w:pPr>
      <w:rPr>
        <w:rFonts w:ascii="Symbol" w:hAnsi="Symbol" w:hint="default"/>
      </w:rPr>
    </w:lvl>
    <w:lvl w:ilvl="4" w:tplc="8766B4A6">
      <w:start w:val="1"/>
      <w:numFmt w:val="bullet"/>
      <w:lvlText w:val="o"/>
      <w:lvlJc w:val="left"/>
      <w:pPr>
        <w:ind w:left="3600" w:hanging="360"/>
      </w:pPr>
      <w:rPr>
        <w:rFonts w:ascii="Courier New" w:hAnsi="Courier New" w:hint="default"/>
      </w:rPr>
    </w:lvl>
    <w:lvl w:ilvl="5" w:tplc="C59CACAE">
      <w:start w:val="1"/>
      <w:numFmt w:val="bullet"/>
      <w:lvlText w:val=""/>
      <w:lvlJc w:val="left"/>
      <w:pPr>
        <w:ind w:left="4320" w:hanging="360"/>
      </w:pPr>
      <w:rPr>
        <w:rFonts w:ascii="Wingdings" w:hAnsi="Wingdings" w:hint="default"/>
      </w:rPr>
    </w:lvl>
    <w:lvl w:ilvl="6" w:tplc="2A5A3E42">
      <w:start w:val="1"/>
      <w:numFmt w:val="bullet"/>
      <w:lvlText w:val=""/>
      <w:lvlJc w:val="left"/>
      <w:pPr>
        <w:ind w:left="5040" w:hanging="360"/>
      </w:pPr>
      <w:rPr>
        <w:rFonts w:ascii="Symbol" w:hAnsi="Symbol" w:hint="default"/>
      </w:rPr>
    </w:lvl>
    <w:lvl w:ilvl="7" w:tplc="C956769E">
      <w:start w:val="1"/>
      <w:numFmt w:val="bullet"/>
      <w:lvlText w:val="o"/>
      <w:lvlJc w:val="left"/>
      <w:pPr>
        <w:ind w:left="5760" w:hanging="360"/>
      </w:pPr>
      <w:rPr>
        <w:rFonts w:ascii="Courier New" w:hAnsi="Courier New" w:hint="default"/>
      </w:rPr>
    </w:lvl>
    <w:lvl w:ilvl="8" w:tplc="22FEABC6">
      <w:start w:val="1"/>
      <w:numFmt w:val="bullet"/>
      <w:lvlText w:val=""/>
      <w:lvlJc w:val="left"/>
      <w:pPr>
        <w:ind w:left="6480" w:hanging="360"/>
      </w:pPr>
      <w:rPr>
        <w:rFonts w:ascii="Wingdings" w:hAnsi="Wingdings" w:hint="default"/>
      </w:rPr>
    </w:lvl>
  </w:abstractNum>
  <w:abstractNum w:abstractNumId="12" w15:restartNumberingAfterBreak="0">
    <w:nsid w:val="424A5874"/>
    <w:multiLevelType w:val="hybridMultilevel"/>
    <w:tmpl w:val="292247D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2B018DE"/>
    <w:multiLevelType w:val="hybridMultilevel"/>
    <w:tmpl w:val="DADE04A8"/>
    <w:lvl w:ilvl="0" w:tplc="EA846214">
      <w:start w:val="1"/>
      <w:numFmt w:val="decimal"/>
      <w:lvlText w:val="%1."/>
      <w:lvlJc w:val="left"/>
      <w:pPr>
        <w:ind w:left="720" w:hanging="360"/>
      </w:pPr>
      <w:rPr>
        <w:rFonts w:hint="default"/>
        <w:b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B0F3A38"/>
    <w:multiLevelType w:val="hybridMultilevel"/>
    <w:tmpl w:val="F438A5E6"/>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4EC2942F"/>
    <w:multiLevelType w:val="hybridMultilevel"/>
    <w:tmpl w:val="FA1A475C"/>
    <w:lvl w:ilvl="0" w:tplc="241A5A30">
      <w:start w:val="1"/>
      <w:numFmt w:val="bullet"/>
      <w:lvlText w:val=""/>
      <w:lvlJc w:val="left"/>
      <w:pPr>
        <w:ind w:left="720" w:hanging="360"/>
      </w:pPr>
      <w:rPr>
        <w:rFonts w:ascii="Symbol" w:hAnsi="Symbol" w:hint="default"/>
      </w:rPr>
    </w:lvl>
    <w:lvl w:ilvl="1" w:tplc="5DEA4722">
      <w:start w:val="1"/>
      <w:numFmt w:val="bullet"/>
      <w:lvlText w:val="o"/>
      <w:lvlJc w:val="left"/>
      <w:pPr>
        <w:ind w:left="1440" w:hanging="360"/>
      </w:pPr>
      <w:rPr>
        <w:rFonts w:ascii="Courier New" w:hAnsi="Courier New" w:hint="default"/>
      </w:rPr>
    </w:lvl>
    <w:lvl w:ilvl="2" w:tplc="503A494E">
      <w:start w:val="1"/>
      <w:numFmt w:val="bullet"/>
      <w:lvlText w:val=""/>
      <w:lvlJc w:val="left"/>
      <w:pPr>
        <w:ind w:left="2160" w:hanging="360"/>
      </w:pPr>
      <w:rPr>
        <w:rFonts w:ascii="Wingdings" w:hAnsi="Wingdings" w:hint="default"/>
      </w:rPr>
    </w:lvl>
    <w:lvl w:ilvl="3" w:tplc="A9BAE9BC">
      <w:start w:val="1"/>
      <w:numFmt w:val="bullet"/>
      <w:lvlText w:val=""/>
      <w:lvlJc w:val="left"/>
      <w:pPr>
        <w:ind w:left="2880" w:hanging="360"/>
      </w:pPr>
      <w:rPr>
        <w:rFonts w:ascii="Symbol" w:hAnsi="Symbol" w:hint="default"/>
      </w:rPr>
    </w:lvl>
    <w:lvl w:ilvl="4" w:tplc="7AC2CBEE">
      <w:start w:val="1"/>
      <w:numFmt w:val="bullet"/>
      <w:lvlText w:val="o"/>
      <w:lvlJc w:val="left"/>
      <w:pPr>
        <w:ind w:left="3600" w:hanging="360"/>
      </w:pPr>
      <w:rPr>
        <w:rFonts w:ascii="Courier New" w:hAnsi="Courier New" w:hint="default"/>
      </w:rPr>
    </w:lvl>
    <w:lvl w:ilvl="5" w:tplc="E8E683A0">
      <w:start w:val="1"/>
      <w:numFmt w:val="bullet"/>
      <w:lvlText w:val=""/>
      <w:lvlJc w:val="left"/>
      <w:pPr>
        <w:ind w:left="4320" w:hanging="360"/>
      </w:pPr>
      <w:rPr>
        <w:rFonts w:ascii="Wingdings" w:hAnsi="Wingdings" w:hint="default"/>
      </w:rPr>
    </w:lvl>
    <w:lvl w:ilvl="6" w:tplc="1D9E9D0C">
      <w:start w:val="1"/>
      <w:numFmt w:val="bullet"/>
      <w:lvlText w:val=""/>
      <w:lvlJc w:val="left"/>
      <w:pPr>
        <w:ind w:left="5040" w:hanging="360"/>
      </w:pPr>
      <w:rPr>
        <w:rFonts w:ascii="Symbol" w:hAnsi="Symbol" w:hint="default"/>
      </w:rPr>
    </w:lvl>
    <w:lvl w:ilvl="7" w:tplc="4246F418">
      <w:start w:val="1"/>
      <w:numFmt w:val="bullet"/>
      <w:lvlText w:val="o"/>
      <w:lvlJc w:val="left"/>
      <w:pPr>
        <w:ind w:left="5760" w:hanging="360"/>
      </w:pPr>
      <w:rPr>
        <w:rFonts w:ascii="Courier New" w:hAnsi="Courier New" w:hint="default"/>
      </w:rPr>
    </w:lvl>
    <w:lvl w:ilvl="8" w:tplc="E1761996">
      <w:start w:val="1"/>
      <w:numFmt w:val="bullet"/>
      <w:lvlText w:val=""/>
      <w:lvlJc w:val="left"/>
      <w:pPr>
        <w:ind w:left="6480" w:hanging="360"/>
      </w:pPr>
      <w:rPr>
        <w:rFonts w:ascii="Wingdings" w:hAnsi="Wingdings" w:hint="default"/>
      </w:rPr>
    </w:lvl>
  </w:abstractNum>
  <w:abstractNum w:abstractNumId="16" w15:restartNumberingAfterBreak="0">
    <w:nsid w:val="4F91841B"/>
    <w:multiLevelType w:val="hybridMultilevel"/>
    <w:tmpl w:val="709A37C8"/>
    <w:lvl w:ilvl="0" w:tplc="56149408">
      <w:start w:val="1"/>
      <w:numFmt w:val="bullet"/>
      <w:lvlText w:val=""/>
      <w:lvlJc w:val="left"/>
      <w:pPr>
        <w:ind w:left="720" w:hanging="360"/>
      </w:pPr>
      <w:rPr>
        <w:rFonts w:ascii="Symbol" w:hAnsi="Symbol" w:hint="default"/>
      </w:rPr>
    </w:lvl>
    <w:lvl w:ilvl="1" w:tplc="7E109D98">
      <w:start w:val="1"/>
      <w:numFmt w:val="bullet"/>
      <w:lvlText w:val="o"/>
      <w:lvlJc w:val="left"/>
      <w:pPr>
        <w:ind w:left="1440" w:hanging="360"/>
      </w:pPr>
      <w:rPr>
        <w:rFonts w:ascii="Courier New" w:hAnsi="Courier New" w:hint="default"/>
      </w:rPr>
    </w:lvl>
    <w:lvl w:ilvl="2" w:tplc="7EAC1AFA">
      <w:start w:val="1"/>
      <w:numFmt w:val="bullet"/>
      <w:lvlText w:val=""/>
      <w:lvlJc w:val="left"/>
      <w:pPr>
        <w:ind w:left="2160" w:hanging="360"/>
      </w:pPr>
      <w:rPr>
        <w:rFonts w:ascii="Wingdings" w:hAnsi="Wingdings" w:hint="default"/>
      </w:rPr>
    </w:lvl>
    <w:lvl w:ilvl="3" w:tplc="653C313C">
      <w:start w:val="1"/>
      <w:numFmt w:val="bullet"/>
      <w:lvlText w:val=""/>
      <w:lvlJc w:val="left"/>
      <w:pPr>
        <w:ind w:left="2880" w:hanging="360"/>
      </w:pPr>
      <w:rPr>
        <w:rFonts w:ascii="Symbol" w:hAnsi="Symbol" w:hint="default"/>
      </w:rPr>
    </w:lvl>
    <w:lvl w:ilvl="4" w:tplc="48D6B65E">
      <w:start w:val="1"/>
      <w:numFmt w:val="bullet"/>
      <w:lvlText w:val="o"/>
      <w:lvlJc w:val="left"/>
      <w:pPr>
        <w:ind w:left="3600" w:hanging="360"/>
      </w:pPr>
      <w:rPr>
        <w:rFonts w:ascii="Courier New" w:hAnsi="Courier New" w:hint="default"/>
      </w:rPr>
    </w:lvl>
    <w:lvl w:ilvl="5" w:tplc="A880BB70">
      <w:start w:val="1"/>
      <w:numFmt w:val="bullet"/>
      <w:lvlText w:val=""/>
      <w:lvlJc w:val="left"/>
      <w:pPr>
        <w:ind w:left="4320" w:hanging="360"/>
      </w:pPr>
      <w:rPr>
        <w:rFonts w:ascii="Wingdings" w:hAnsi="Wingdings" w:hint="default"/>
      </w:rPr>
    </w:lvl>
    <w:lvl w:ilvl="6" w:tplc="6932219C">
      <w:start w:val="1"/>
      <w:numFmt w:val="bullet"/>
      <w:lvlText w:val=""/>
      <w:lvlJc w:val="left"/>
      <w:pPr>
        <w:ind w:left="5040" w:hanging="360"/>
      </w:pPr>
      <w:rPr>
        <w:rFonts w:ascii="Symbol" w:hAnsi="Symbol" w:hint="default"/>
      </w:rPr>
    </w:lvl>
    <w:lvl w:ilvl="7" w:tplc="B37C234C">
      <w:start w:val="1"/>
      <w:numFmt w:val="bullet"/>
      <w:lvlText w:val="o"/>
      <w:lvlJc w:val="left"/>
      <w:pPr>
        <w:ind w:left="5760" w:hanging="360"/>
      </w:pPr>
      <w:rPr>
        <w:rFonts w:ascii="Courier New" w:hAnsi="Courier New" w:hint="default"/>
      </w:rPr>
    </w:lvl>
    <w:lvl w:ilvl="8" w:tplc="9B4E6708">
      <w:start w:val="1"/>
      <w:numFmt w:val="bullet"/>
      <w:lvlText w:val=""/>
      <w:lvlJc w:val="left"/>
      <w:pPr>
        <w:ind w:left="6480" w:hanging="360"/>
      </w:pPr>
      <w:rPr>
        <w:rFonts w:ascii="Wingdings" w:hAnsi="Wingdings" w:hint="default"/>
      </w:rPr>
    </w:lvl>
  </w:abstractNum>
  <w:abstractNum w:abstractNumId="17" w15:restartNumberingAfterBreak="0">
    <w:nsid w:val="5BC9081F"/>
    <w:multiLevelType w:val="hybridMultilevel"/>
    <w:tmpl w:val="A426E5C6"/>
    <w:lvl w:ilvl="0" w:tplc="F6187FE2">
      <w:start w:val="22"/>
      <w:numFmt w:val="bullet"/>
      <w:lvlText w:val=""/>
      <w:lvlJc w:val="left"/>
      <w:pPr>
        <w:ind w:left="720" w:hanging="360"/>
      </w:pPr>
      <w:rPr>
        <w:rFonts w:ascii="Wingdings" w:eastAsia="Calibri" w:hAnsi="Wingdings" w:cs="Calibri"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8" w15:restartNumberingAfterBreak="0">
    <w:nsid w:val="63E22A3D"/>
    <w:multiLevelType w:val="hybridMultilevel"/>
    <w:tmpl w:val="7D3A8DD4"/>
    <w:lvl w:ilvl="0" w:tplc="6D20C306">
      <w:start w:val="1"/>
      <w:numFmt w:val="decimal"/>
      <w:lvlText w:val="%1."/>
      <w:lvlJc w:val="left"/>
      <w:pPr>
        <w:ind w:left="720" w:hanging="360"/>
      </w:pPr>
      <w:rPr>
        <w:rFonts w:ascii="Times New Roman" w:hAnsi="Times New Roman" w:cs="Times New Roman" w:hint="default"/>
        <w:color w:val="auto"/>
      </w:rPr>
    </w:lvl>
    <w:lvl w:ilvl="1" w:tplc="85F69B7E">
      <w:start w:val="1"/>
      <w:numFmt w:val="lowerLetter"/>
      <w:lvlText w:val="%2."/>
      <w:lvlJc w:val="left"/>
      <w:pPr>
        <w:ind w:left="1440" w:hanging="360"/>
      </w:pPr>
    </w:lvl>
    <w:lvl w:ilvl="2" w:tplc="9BCECC6E">
      <w:start w:val="1"/>
      <w:numFmt w:val="lowerRoman"/>
      <w:lvlText w:val="%3."/>
      <w:lvlJc w:val="right"/>
      <w:pPr>
        <w:ind w:left="2160" w:hanging="180"/>
      </w:pPr>
    </w:lvl>
    <w:lvl w:ilvl="3" w:tplc="12A48DCE">
      <w:start w:val="1"/>
      <w:numFmt w:val="decimal"/>
      <w:lvlText w:val="%4."/>
      <w:lvlJc w:val="left"/>
      <w:pPr>
        <w:ind w:left="2880" w:hanging="360"/>
      </w:pPr>
    </w:lvl>
    <w:lvl w:ilvl="4" w:tplc="C26AEF9E">
      <w:start w:val="1"/>
      <w:numFmt w:val="lowerLetter"/>
      <w:lvlText w:val="%5."/>
      <w:lvlJc w:val="left"/>
      <w:pPr>
        <w:ind w:left="3600" w:hanging="360"/>
      </w:pPr>
    </w:lvl>
    <w:lvl w:ilvl="5" w:tplc="2264B96C">
      <w:start w:val="1"/>
      <w:numFmt w:val="lowerRoman"/>
      <w:lvlText w:val="%6."/>
      <w:lvlJc w:val="right"/>
      <w:pPr>
        <w:ind w:left="4320" w:hanging="180"/>
      </w:pPr>
    </w:lvl>
    <w:lvl w:ilvl="6" w:tplc="EF263D28">
      <w:start w:val="1"/>
      <w:numFmt w:val="decimal"/>
      <w:lvlText w:val="%7."/>
      <w:lvlJc w:val="left"/>
      <w:pPr>
        <w:ind w:left="5040" w:hanging="360"/>
      </w:pPr>
    </w:lvl>
    <w:lvl w:ilvl="7" w:tplc="A2E0EF12">
      <w:start w:val="1"/>
      <w:numFmt w:val="lowerLetter"/>
      <w:lvlText w:val="%8."/>
      <w:lvlJc w:val="left"/>
      <w:pPr>
        <w:ind w:left="5760" w:hanging="360"/>
      </w:pPr>
    </w:lvl>
    <w:lvl w:ilvl="8" w:tplc="37FAFCB6">
      <w:start w:val="1"/>
      <w:numFmt w:val="lowerRoman"/>
      <w:lvlText w:val="%9."/>
      <w:lvlJc w:val="right"/>
      <w:pPr>
        <w:ind w:left="6480" w:hanging="180"/>
      </w:pPr>
    </w:lvl>
  </w:abstractNum>
  <w:abstractNum w:abstractNumId="19" w15:restartNumberingAfterBreak="0">
    <w:nsid w:val="66BC0D35"/>
    <w:multiLevelType w:val="multilevel"/>
    <w:tmpl w:val="9E50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FF16CF"/>
    <w:multiLevelType w:val="hybridMultilevel"/>
    <w:tmpl w:val="B2026348"/>
    <w:lvl w:ilvl="0" w:tplc="3C90B286">
      <w:start w:val="1"/>
      <w:numFmt w:val="bullet"/>
      <w:lvlText w:val="-"/>
      <w:lvlJc w:val="left"/>
      <w:pPr>
        <w:ind w:left="720" w:hanging="360"/>
      </w:pPr>
      <w:rPr>
        <w:rFonts w:ascii="Aptos" w:hAnsi="Aptos" w:hint="default"/>
      </w:rPr>
    </w:lvl>
    <w:lvl w:ilvl="1" w:tplc="323C78B0">
      <w:start w:val="1"/>
      <w:numFmt w:val="bullet"/>
      <w:lvlText w:val="o"/>
      <w:lvlJc w:val="left"/>
      <w:pPr>
        <w:ind w:left="1440" w:hanging="360"/>
      </w:pPr>
      <w:rPr>
        <w:rFonts w:ascii="Courier New" w:hAnsi="Courier New" w:hint="default"/>
      </w:rPr>
    </w:lvl>
    <w:lvl w:ilvl="2" w:tplc="8A8EF396">
      <w:start w:val="1"/>
      <w:numFmt w:val="bullet"/>
      <w:lvlText w:val=""/>
      <w:lvlJc w:val="left"/>
      <w:pPr>
        <w:ind w:left="2160" w:hanging="360"/>
      </w:pPr>
      <w:rPr>
        <w:rFonts w:ascii="Wingdings" w:hAnsi="Wingdings" w:hint="default"/>
      </w:rPr>
    </w:lvl>
    <w:lvl w:ilvl="3" w:tplc="4D0C4666">
      <w:start w:val="1"/>
      <w:numFmt w:val="bullet"/>
      <w:lvlText w:val=""/>
      <w:lvlJc w:val="left"/>
      <w:pPr>
        <w:ind w:left="2880" w:hanging="360"/>
      </w:pPr>
      <w:rPr>
        <w:rFonts w:ascii="Symbol" w:hAnsi="Symbol" w:hint="default"/>
      </w:rPr>
    </w:lvl>
    <w:lvl w:ilvl="4" w:tplc="092E9838">
      <w:start w:val="1"/>
      <w:numFmt w:val="bullet"/>
      <w:lvlText w:val="o"/>
      <w:lvlJc w:val="left"/>
      <w:pPr>
        <w:ind w:left="3600" w:hanging="360"/>
      </w:pPr>
      <w:rPr>
        <w:rFonts w:ascii="Courier New" w:hAnsi="Courier New" w:hint="default"/>
      </w:rPr>
    </w:lvl>
    <w:lvl w:ilvl="5" w:tplc="37FE85D2">
      <w:start w:val="1"/>
      <w:numFmt w:val="bullet"/>
      <w:lvlText w:val=""/>
      <w:lvlJc w:val="left"/>
      <w:pPr>
        <w:ind w:left="4320" w:hanging="360"/>
      </w:pPr>
      <w:rPr>
        <w:rFonts w:ascii="Wingdings" w:hAnsi="Wingdings" w:hint="default"/>
      </w:rPr>
    </w:lvl>
    <w:lvl w:ilvl="6" w:tplc="6F78B64C">
      <w:start w:val="1"/>
      <w:numFmt w:val="bullet"/>
      <w:lvlText w:val=""/>
      <w:lvlJc w:val="left"/>
      <w:pPr>
        <w:ind w:left="5040" w:hanging="360"/>
      </w:pPr>
      <w:rPr>
        <w:rFonts w:ascii="Symbol" w:hAnsi="Symbol" w:hint="default"/>
      </w:rPr>
    </w:lvl>
    <w:lvl w:ilvl="7" w:tplc="03E828BE">
      <w:start w:val="1"/>
      <w:numFmt w:val="bullet"/>
      <w:lvlText w:val="o"/>
      <w:lvlJc w:val="left"/>
      <w:pPr>
        <w:ind w:left="5760" w:hanging="360"/>
      </w:pPr>
      <w:rPr>
        <w:rFonts w:ascii="Courier New" w:hAnsi="Courier New" w:hint="default"/>
      </w:rPr>
    </w:lvl>
    <w:lvl w:ilvl="8" w:tplc="76CCEF6E">
      <w:start w:val="1"/>
      <w:numFmt w:val="bullet"/>
      <w:lvlText w:val=""/>
      <w:lvlJc w:val="left"/>
      <w:pPr>
        <w:ind w:left="6480" w:hanging="360"/>
      </w:pPr>
      <w:rPr>
        <w:rFonts w:ascii="Wingdings" w:hAnsi="Wingdings" w:hint="default"/>
      </w:rPr>
    </w:lvl>
  </w:abstractNum>
  <w:abstractNum w:abstractNumId="21" w15:restartNumberingAfterBreak="0">
    <w:nsid w:val="7140757B"/>
    <w:multiLevelType w:val="hybridMultilevel"/>
    <w:tmpl w:val="73DE89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793D9C85"/>
    <w:multiLevelType w:val="hybridMultilevel"/>
    <w:tmpl w:val="17846C98"/>
    <w:lvl w:ilvl="0" w:tplc="8DF095DA">
      <w:start w:val="1"/>
      <w:numFmt w:val="bullet"/>
      <w:lvlText w:val="·"/>
      <w:lvlJc w:val="left"/>
      <w:pPr>
        <w:ind w:left="720" w:hanging="360"/>
      </w:pPr>
      <w:rPr>
        <w:rFonts w:ascii="Symbol" w:hAnsi="Symbol" w:hint="default"/>
      </w:rPr>
    </w:lvl>
    <w:lvl w:ilvl="1" w:tplc="51E63490">
      <w:start w:val="1"/>
      <w:numFmt w:val="bullet"/>
      <w:lvlText w:val="o"/>
      <w:lvlJc w:val="left"/>
      <w:pPr>
        <w:ind w:left="1440" w:hanging="360"/>
      </w:pPr>
      <w:rPr>
        <w:rFonts w:ascii="Courier New" w:hAnsi="Courier New" w:hint="default"/>
      </w:rPr>
    </w:lvl>
    <w:lvl w:ilvl="2" w:tplc="CA501854">
      <w:start w:val="1"/>
      <w:numFmt w:val="bullet"/>
      <w:lvlText w:val=""/>
      <w:lvlJc w:val="left"/>
      <w:pPr>
        <w:ind w:left="2160" w:hanging="360"/>
      </w:pPr>
      <w:rPr>
        <w:rFonts w:ascii="Wingdings" w:hAnsi="Wingdings" w:hint="default"/>
      </w:rPr>
    </w:lvl>
    <w:lvl w:ilvl="3" w:tplc="A1FE171E">
      <w:start w:val="1"/>
      <w:numFmt w:val="bullet"/>
      <w:lvlText w:val=""/>
      <w:lvlJc w:val="left"/>
      <w:pPr>
        <w:ind w:left="2880" w:hanging="360"/>
      </w:pPr>
      <w:rPr>
        <w:rFonts w:ascii="Symbol" w:hAnsi="Symbol" w:hint="default"/>
      </w:rPr>
    </w:lvl>
    <w:lvl w:ilvl="4" w:tplc="5BB0D268">
      <w:start w:val="1"/>
      <w:numFmt w:val="bullet"/>
      <w:lvlText w:val="o"/>
      <w:lvlJc w:val="left"/>
      <w:pPr>
        <w:ind w:left="3600" w:hanging="360"/>
      </w:pPr>
      <w:rPr>
        <w:rFonts w:ascii="Courier New" w:hAnsi="Courier New" w:hint="default"/>
      </w:rPr>
    </w:lvl>
    <w:lvl w:ilvl="5" w:tplc="5AE68C30">
      <w:start w:val="1"/>
      <w:numFmt w:val="bullet"/>
      <w:lvlText w:val=""/>
      <w:lvlJc w:val="left"/>
      <w:pPr>
        <w:ind w:left="4320" w:hanging="360"/>
      </w:pPr>
      <w:rPr>
        <w:rFonts w:ascii="Wingdings" w:hAnsi="Wingdings" w:hint="default"/>
      </w:rPr>
    </w:lvl>
    <w:lvl w:ilvl="6" w:tplc="76D0ABEA">
      <w:start w:val="1"/>
      <w:numFmt w:val="bullet"/>
      <w:lvlText w:val=""/>
      <w:lvlJc w:val="left"/>
      <w:pPr>
        <w:ind w:left="5040" w:hanging="360"/>
      </w:pPr>
      <w:rPr>
        <w:rFonts w:ascii="Symbol" w:hAnsi="Symbol" w:hint="default"/>
      </w:rPr>
    </w:lvl>
    <w:lvl w:ilvl="7" w:tplc="9D60E372">
      <w:start w:val="1"/>
      <w:numFmt w:val="bullet"/>
      <w:lvlText w:val="o"/>
      <w:lvlJc w:val="left"/>
      <w:pPr>
        <w:ind w:left="5760" w:hanging="360"/>
      </w:pPr>
      <w:rPr>
        <w:rFonts w:ascii="Courier New" w:hAnsi="Courier New" w:hint="default"/>
      </w:rPr>
    </w:lvl>
    <w:lvl w:ilvl="8" w:tplc="31B0A7CA">
      <w:start w:val="1"/>
      <w:numFmt w:val="bullet"/>
      <w:lvlText w:val=""/>
      <w:lvlJc w:val="left"/>
      <w:pPr>
        <w:ind w:left="6480" w:hanging="360"/>
      </w:pPr>
      <w:rPr>
        <w:rFonts w:ascii="Wingdings" w:hAnsi="Wingdings" w:hint="default"/>
      </w:rPr>
    </w:lvl>
  </w:abstractNum>
  <w:abstractNum w:abstractNumId="23" w15:restartNumberingAfterBreak="0">
    <w:nsid w:val="7A7123E1"/>
    <w:multiLevelType w:val="hybridMultilevel"/>
    <w:tmpl w:val="5F500A6A"/>
    <w:lvl w:ilvl="0" w:tplc="18090001">
      <w:start w:val="1"/>
      <w:numFmt w:val="bullet"/>
      <w:lvlText w:val=""/>
      <w:lvlJc w:val="left"/>
      <w:pPr>
        <w:ind w:left="-1080" w:hanging="360"/>
      </w:pPr>
      <w:rPr>
        <w:rFonts w:ascii="Symbol" w:hAnsi="Symbol" w:hint="default"/>
        <w:b w:val="0"/>
      </w:rPr>
    </w:lvl>
    <w:lvl w:ilvl="1" w:tplc="18090003" w:tentative="1">
      <w:start w:val="1"/>
      <w:numFmt w:val="bullet"/>
      <w:lvlText w:val="o"/>
      <w:lvlJc w:val="left"/>
      <w:pPr>
        <w:ind w:left="-360" w:hanging="360"/>
      </w:pPr>
      <w:rPr>
        <w:rFonts w:ascii="Courier New" w:hAnsi="Courier New" w:cs="Courier New" w:hint="default"/>
      </w:rPr>
    </w:lvl>
    <w:lvl w:ilvl="2" w:tplc="18090005" w:tentative="1">
      <w:start w:val="1"/>
      <w:numFmt w:val="bullet"/>
      <w:lvlText w:val=""/>
      <w:lvlJc w:val="left"/>
      <w:pPr>
        <w:ind w:left="360" w:hanging="360"/>
      </w:pPr>
      <w:rPr>
        <w:rFonts w:ascii="Wingdings" w:hAnsi="Wingdings" w:hint="default"/>
      </w:rPr>
    </w:lvl>
    <w:lvl w:ilvl="3" w:tplc="18090001">
      <w:start w:val="1"/>
      <w:numFmt w:val="bullet"/>
      <w:lvlText w:val=""/>
      <w:lvlJc w:val="left"/>
      <w:pPr>
        <w:ind w:left="1080" w:hanging="360"/>
      </w:pPr>
      <w:rPr>
        <w:rFonts w:ascii="Symbol" w:hAnsi="Symbol" w:hint="default"/>
      </w:rPr>
    </w:lvl>
    <w:lvl w:ilvl="4" w:tplc="18090003" w:tentative="1">
      <w:start w:val="1"/>
      <w:numFmt w:val="bullet"/>
      <w:lvlText w:val="o"/>
      <w:lvlJc w:val="left"/>
      <w:pPr>
        <w:ind w:left="1800" w:hanging="360"/>
      </w:pPr>
      <w:rPr>
        <w:rFonts w:ascii="Courier New" w:hAnsi="Courier New" w:cs="Courier New" w:hint="default"/>
      </w:rPr>
    </w:lvl>
    <w:lvl w:ilvl="5" w:tplc="18090005" w:tentative="1">
      <w:start w:val="1"/>
      <w:numFmt w:val="bullet"/>
      <w:lvlText w:val=""/>
      <w:lvlJc w:val="left"/>
      <w:pPr>
        <w:ind w:left="2520" w:hanging="360"/>
      </w:pPr>
      <w:rPr>
        <w:rFonts w:ascii="Wingdings" w:hAnsi="Wingdings" w:hint="default"/>
      </w:rPr>
    </w:lvl>
    <w:lvl w:ilvl="6" w:tplc="18090001" w:tentative="1">
      <w:start w:val="1"/>
      <w:numFmt w:val="bullet"/>
      <w:lvlText w:val=""/>
      <w:lvlJc w:val="left"/>
      <w:pPr>
        <w:ind w:left="3240" w:hanging="360"/>
      </w:pPr>
      <w:rPr>
        <w:rFonts w:ascii="Symbol" w:hAnsi="Symbol" w:hint="default"/>
      </w:rPr>
    </w:lvl>
    <w:lvl w:ilvl="7" w:tplc="18090003" w:tentative="1">
      <w:start w:val="1"/>
      <w:numFmt w:val="bullet"/>
      <w:lvlText w:val="o"/>
      <w:lvlJc w:val="left"/>
      <w:pPr>
        <w:ind w:left="3960" w:hanging="360"/>
      </w:pPr>
      <w:rPr>
        <w:rFonts w:ascii="Courier New" w:hAnsi="Courier New" w:cs="Courier New" w:hint="default"/>
      </w:rPr>
    </w:lvl>
    <w:lvl w:ilvl="8" w:tplc="18090005" w:tentative="1">
      <w:start w:val="1"/>
      <w:numFmt w:val="bullet"/>
      <w:lvlText w:val=""/>
      <w:lvlJc w:val="left"/>
      <w:pPr>
        <w:ind w:left="4680" w:hanging="360"/>
      </w:pPr>
      <w:rPr>
        <w:rFonts w:ascii="Wingdings" w:hAnsi="Wingdings" w:hint="default"/>
      </w:rPr>
    </w:lvl>
  </w:abstractNum>
  <w:num w:numId="1">
    <w:abstractNumId w:val="11"/>
  </w:num>
  <w:num w:numId="2">
    <w:abstractNumId w:val="15"/>
  </w:num>
  <w:num w:numId="3">
    <w:abstractNumId w:val="5"/>
  </w:num>
  <w:num w:numId="4">
    <w:abstractNumId w:val="18"/>
  </w:num>
  <w:num w:numId="5">
    <w:abstractNumId w:val="9"/>
  </w:num>
  <w:num w:numId="6">
    <w:abstractNumId w:val="16"/>
  </w:num>
  <w:num w:numId="7">
    <w:abstractNumId w:val="10"/>
  </w:num>
  <w:num w:numId="8">
    <w:abstractNumId w:val="3"/>
  </w:num>
  <w:num w:numId="9">
    <w:abstractNumId w:val="22"/>
  </w:num>
  <w:num w:numId="10">
    <w:abstractNumId w:val="20"/>
  </w:num>
  <w:num w:numId="11">
    <w:abstractNumId w:val="6"/>
  </w:num>
  <w:num w:numId="12">
    <w:abstractNumId w:val="14"/>
  </w:num>
  <w:num w:numId="13">
    <w:abstractNumId w:val="0"/>
  </w:num>
  <w:num w:numId="14">
    <w:abstractNumId w:val="21"/>
  </w:num>
  <w:num w:numId="15">
    <w:abstractNumId w:val="17"/>
  </w:num>
  <w:num w:numId="16">
    <w:abstractNumId w:val="13"/>
  </w:num>
  <w:num w:numId="17">
    <w:abstractNumId w:val="7"/>
  </w:num>
  <w:num w:numId="18">
    <w:abstractNumId w:val="23"/>
  </w:num>
  <w:num w:numId="19">
    <w:abstractNumId w:val="19"/>
  </w:num>
  <w:num w:numId="20">
    <w:abstractNumId w:val="12"/>
  </w:num>
  <w:num w:numId="21">
    <w:abstractNumId w:val="2"/>
  </w:num>
  <w:num w:numId="22">
    <w:abstractNumId w:val="1"/>
  </w:num>
  <w:num w:numId="23">
    <w:abstractNumId w:val="4"/>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nl-BE" w:vendorID="64" w:dllVersion="0" w:nlCheck="1" w:checkStyle="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0964B4E-51D8-4E9D-9D3C-6DE22526F63F"/>
    <w:docVar w:name="LW_COVERPAGE_TYPE" w:val="1"/>
    <w:docVar w:name="LW_CROSSREFERENCE" w:val="&lt;UNUSED&gt;"/>
    <w:docVar w:name="LW_DocType" w:val="NORMAL"/>
    <w:docVar w:name="LW_EMISSION" w:val="27.2.2026"/>
    <w:docVar w:name="LW_EMISSION_ISODATE" w:val="2026-02-27"/>
    <w:docVar w:name="LW_EMISSION_LOCATION" w:val="BRX"/>
    <w:docVar w:name="LW_EMISSION_PREFIX" w:val="Brussels, "/>
    <w:docVar w:name="LW_EMISSION_SUFFIX" w:val=" "/>
    <w:docVar w:name="LW_ID_DOCTYPE_NONLW" w:val="CP-005"/>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9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econd biennial report on the implementation of the_x000d__x000b_Global Approach to Research and Innovation 2023-2025"/>
    <w:docVar w:name="LW_TYPE.DOC.CP" w:val="REPORT FROM THE COMMISSION TO THE COUNCIL AND THE EUROPEAN PARLIAMENT"/>
    <w:docVar w:name="LwApiVersions" w:val="LW4CoDe 1.24.5.0; LW 9.2, Build 20251112"/>
  </w:docVars>
  <w:rsids>
    <w:rsidRoot w:val="00C7070C"/>
    <w:rsid w:val="0000031F"/>
    <w:rsid w:val="000007D0"/>
    <w:rsid w:val="00000928"/>
    <w:rsid w:val="00000D99"/>
    <w:rsid w:val="00001388"/>
    <w:rsid w:val="0000145E"/>
    <w:rsid w:val="00001CE0"/>
    <w:rsid w:val="00002021"/>
    <w:rsid w:val="0000232A"/>
    <w:rsid w:val="000030E3"/>
    <w:rsid w:val="0000334B"/>
    <w:rsid w:val="0000348D"/>
    <w:rsid w:val="00003BF0"/>
    <w:rsid w:val="000044F3"/>
    <w:rsid w:val="00004893"/>
    <w:rsid w:val="0000496F"/>
    <w:rsid w:val="00004BF6"/>
    <w:rsid w:val="00004D2F"/>
    <w:rsid w:val="00004D3D"/>
    <w:rsid w:val="00005658"/>
    <w:rsid w:val="000056EE"/>
    <w:rsid w:val="00005C82"/>
    <w:rsid w:val="00005CD9"/>
    <w:rsid w:val="00006136"/>
    <w:rsid w:val="000064A2"/>
    <w:rsid w:val="00006502"/>
    <w:rsid w:val="0000651D"/>
    <w:rsid w:val="0000684B"/>
    <w:rsid w:val="00006DB0"/>
    <w:rsid w:val="000070E5"/>
    <w:rsid w:val="00007322"/>
    <w:rsid w:val="00007A27"/>
    <w:rsid w:val="00007A6B"/>
    <w:rsid w:val="000102C8"/>
    <w:rsid w:val="00010429"/>
    <w:rsid w:val="00010727"/>
    <w:rsid w:val="00010AA4"/>
    <w:rsid w:val="00010AA6"/>
    <w:rsid w:val="00010B08"/>
    <w:rsid w:val="00010B83"/>
    <w:rsid w:val="0001102A"/>
    <w:rsid w:val="000111C2"/>
    <w:rsid w:val="0001132F"/>
    <w:rsid w:val="0001146B"/>
    <w:rsid w:val="00011586"/>
    <w:rsid w:val="0001173D"/>
    <w:rsid w:val="00012345"/>
    <w:rsid w:val="000123C4"/>
    <w:rsid w:val="00012DB7"/>
    <w:rsid w:val="0001354C"/>
    <w:rsid w:val="00013849"/>
    <w:rsid w:val="00013E3C"/>
    <w:rsid w:val="00014287"/>
    <w:rsid w:val="0001484E"/>
    <w:rsid w:val="00014A9B"/>
    <w:rsid w:val="00014B5D"/>
    <w:rsid w:val="00014C5E"/>
    <w:rsid w:val="00014FB0"/>
    <w:rsid w:val="00015383"/>
    <w:rsid w:val="000158B4"/>
    <w:rsid w:val="00015A5E"/>
    <w:rsid w:val="00015D61"/>
    <w:rsid w:val="00015D93"/>
    <w:rsid w:val="000160FB"/>
    <w:rsid w:val="00016428"/>
    <w:rsid w:val="0001652E"/>
    <w:rsid w:val="00016D7A"/>
    <w:rsid w:val="00016EE6"/>
    <w:rsid w:val="00017378"/>
    <w:rsid w:val="00017E04"/>
    <w:rsid w:val="000202C1"/>
    <w:rsid w:val="00020384"/>
    <w:rsid w:val="00020437"/>
    <w:rsid w:val="00020F46"/>
    <w:rsid w:val="00021373"/>
    <w:rsid w:val="0002165B"/>
    <w:rsid w:val="00021811"/>
    <w:rsid w:val="00022618"/>
    <w:rsid w:val="00022958"/>
    <w:rsid w:val="00022DC9"/>
    <w:rsid w:val="000234DF"/>
    <w:rsid w:val="00023C6E"/>
    <w:rsid w:val="00023ED4"/>
    <w:rsid w:val="0002425B"/>
    <w:rsid w:val="0002445A"/>
    <w:rsid w:val="000244A0"/>
    <w:rsid w:val="00024683"/>
    <w:rsid w:val="000251D4"/>
    <w:rsid w:val="000253F9"/>
    <w:rsid w:val="00025B7A"/>
    <w:rsid w:val="00025E2B"/>
    <w:rsid w:val="00026017"/>
    <w:rsid w:val="00026784"/>
    <w:rsid w:val="00026A11"/>
    <w:rsid w:val="00027221"/>
    <w:rsid w:val="00027450"/>
    <w:rsid w:val="00027541"/>
    <w:rsid w:val="00027A96"/>
    <w:rsid w:val="00027EE1"/>
    <w:rsid w:val="0003004C"/>
    <w:rsid w:val="00030AA1"/>
    <w:rsid w:val="00030F08"/>
    <w:rsid w:val="000314F5"/>
    <w:rsid w:val="0003180C"/>
    <w:rsid w:val="00031C15"/>
    <w:rsid w:val="00031D5C"/>
    <w:rsid w:val="000321C3"/>
    <w:rsid w:val="00032619"/>
    <w:rsid w:val="0003273F"/>
    <w:rsid w:val="00032B04"/>
    <w:rsid w:val="00033B03"/>
    <w:rsid w:val="0003414D"/>
    <w:rsid w:val="000341B9"/>
    <w:rsid w:val="000342E6"/>
    <w:rsid w:val="00034991"/>
    <w:rsid w:val="00034998"/>
    <w:rsid w:val="00034BC4"/>
    <w:rsid w:val="000352E8"/>
    <w:rsid w:val="000353ED"/>
    <w:rsid w:val="0003560A"/>
    <w:rsid w:val="00036886"/>
    <w:rsid w:val="00036983"/>
    <w:rsid w:val="000377A5"/>
    <w:rsid w:val="000378EF"/>
    <w:rsid w:val="00037BD4"/>
    <w:rsid w:val="00037C90"/>
    <w:rsid w:val="00037D67"/>
    <w:rsid w:val="0004035B"/>
    <w:rsid w:val="00040469"/>
    <w:rsid w:val="00040484"/>
    <w:rsid w:val="000404F7"/>
    <w:rsid w:val="0004084E"/>
    <w:rsid w:val="00040BC3"/>
    <w:rsid w:val="00041053"/>
    <w:rsid w:val="000416BE"/>
    <w:rsid w:val="000418C2"/>
    <w:rsid w:val="00041C78"/>
    <w:rsid w:val="00041EB3"/>
    <w:rsid w:val="000420E2"/>
    <w:rsid w:val="00042436"/>
    <w:rsid w:val="000427AB"/>
    <w:rsid w:val="00042C0B"/>
    <w:rsid w:val="00042C73"/>
    <w:rsid w:val="00042D17"/>
    <w:rsid w:val="0004336D"/>
    <w:rsid w:val="000438F8"/>
    <w:rsid w:val="000441BA"/>
    <w:rsid w:val="0004422F"/>
    <w:rsid w:val="000444BA"/>
    <w:rsid w:val="000446D5"/>
    <w:rsid w:val="000450CE"/>
    <w:rsid w:val="00045809"/>
    <w:rsid w:val="00045A2E"/>
    <w:rsid w:val="00045AF9"/>
    <w:rsid w:val="00045BC0"/>
    <w:rsid w:val="00045C5C"/>
    <w:rsid w:val="00045EC2"/>
    <w:rsid w:val="000462E5"/>
    <w:rsid w:val="00046652"/>
    <w:rsid w:val="000469E0"/>
    <w:rsid w:val="000470EE"/>
    <w:rsid w:val="000472BE"/>
    <w:rsid w:val="00047D99"/>
    <w:rsid w:val="00047DAC"/>
    <w:rsid w:val="00047F45"/>
    <w:rsid w:val="00050048"/>
    <w:rsid w:val="000503B3"/>
    <w:rsid w:val="000508C5"/>
    <w:rsid w:val="00051723"/>
    <w:rsid w:val="000528BF"/>
    <w:rsid w:val="00052BE5"/>
    <w:rsid w:val="00052F57"/>
    <w:rsid w:val="000539D5"/>
    <w:rsid w:val="00053AC9"/>
    <w:rsid w:val="00053AFD"/>
    <w:rsid w:val="00053B2E"/>
    <w:rsid w:val="00053EA8"/>
    <w:rsid w:val="00053F98"/>
    <w:rsid w:val="00053F99"/>
    <w:rsid w:val="00053FF2"/>
    <w:rsid w:val="000541AE"/>
    <w:rsid w:val="00054421"/>
    <w:rsid w:val="000544EF"/>
    <w:rsid w:val="00054682"/>
    <w:rsid w:val="00054AE3"/>
    <w:rsid w:val="00055187"/>
    <w:rsid w:val="00055542"/>
    <w:rsid w:val="00055980"/>
    <w:rsid w:val="00056163"/>
    <w:rsid w:val="00056997"/>
    <w:rsid w:val="00056F11"/>
    <w:rsid w:val="0005750F"/>
    <w:rsid w:val="00057938"/>
    <w:rsid w:val="00057ADB"/>
    <w:rsid w:val="00057D1E"/>
    <w:rsid w:val="00060373"/>
    <w:rsid w:val="0006047A"/>
    <w:rsid w:val="000617C5"/>
    <w:rsid w:val="00061968"/>
    <w:rsid w:val="00062522"/>
    <w:rsid w:val="0006258D"/>
    <w:rsid w:val="00062B3A"/>
    <w:rsid w:val="00062CEF"/>
    <w:rsid w:val="00062F3E"/>
    <w:rsid w:val="0006316B"/>
    <w:rsid w:val="00063D9B"/>
    <w:rsid w:val="00063ED4"/>
    <w:rsid w:val="000640ED"/>
    <w:rsid w:val="0006457A"/>
    <w:rsid w:val="0006476A"/>
    <w:rsid w:val="0006561C"/>
    <w:rsid w:val="00065650"/>
    <w:rsid w:val="00065A73"/>
    <w:rsid w:val="0006682D"/>
    <w:rsid w:val="00066D62"/>
    <w:rsid w:val="00066FAC"/>
    <w:rsid w:val="00067281"/>
    <w:rsid w:val="00067320"/>
    <w:rsid w:val="000673D4"/>
    <w:rsid w:val="000677B7"/>
    <w:rsid w:val="00067932"/>
    <w:rsid w:val="00067D96"/>
    <w:rsid w:val="00070086"/>
    <w:rsid w:val="000701BA"/>
    <w:rsid w:val="00070291"/>
    <w:rsid w:val="00070C64"/>
    <w:rsid w:val="00070E45"/>
    <w:rsid w:val="00070E59"/>
    <w:rsid w:val="0007144D"/>
    <w:rsid w:val="000714B6"/>
    <w:rsid w:val="0007168B"/>
    <w:rsid w:val="00071977"/>
    <w:rsid w:val="00071A2C"/>
    <w:rsid w:val="00071AB1"/>
    <w:rsid w:val="00071CDD"/>
    <w:rsid w:val="00072E9C"/>
    <w:rsid w:val="000736B2"/>
    <w:rsid w:val="00073A2D"/>
    <w:rsid w:val="00073B59"/>
    <w:rsid w:val="00074160"/>
    <w:rsid w:val="00074431"/>
    <w:rsid w:val="0007449C"/>
    <w:rsid w:val="00074C36"/>
    <w:rsid w:val="0007506A"/>
    <w:rsid w:val="00075457"/>
    <w:rsid w:val="000757CF"/>
    <w:rsid w:val="00075ACD"/>
    <w:rsid w:val="0007605E"/>
    <w:rsid w:val="00076378"/>
    <w:rsid w:val="00076465"/>
    <w:rsid w:val="000766ED"/>
    <w:rsid w:val="00076E06"/>
    <w:rsid w:val="000770A8"/>
    <w:rsid w:val="00077239"/>
    <w:rsid w:val="00077642"/>
    <w:rsid w:val="000778D7"/>
    <w:rsid w:val="00077B16"/>
    <w:rsid w:val="00080253"/>
    <w:rsid w:val="00080977"/>
    <w:rsid w:val="00081110"/>
    <w:rsid w:val="000816CF"/>
    <w:rsid w:val="0008193E"/>
    <w:rsid w:val="0008380C"/>
    <w:rsid w:val="00083D0B"/>
    <w:rsid w:val="00083FB6"/>
    <w:rsid w:val="00084052"/>
    <w:rsid w:val="000841BB"/>
    <w:rsid w:val="0008428D"/>
    <w:rsid w:val="00084AD8"/>
    <w:rsid w:val="000850DC"/>
    <w:rsid w:val="000852C8"/>
    <w:rsid w:val="000863D0"/>
    <w:rsid w:val="00086487"/>
    <w:rsid w:val="0008675F"/>
    <w:rsid w:val="00086E96"/>
    <w:rsid w:val="00087113"/>
    <w:rsid w:val="000871DF"/>
    <w:rsid w:val="00087D58"/>
    <w:rsid w:val="00087D64"/>
    <w:rsid w:val="000902DD"/>
    <w:rsid w:val="000907A9"/>
    <w:rsid w:val="00090F0C"/>
    <w:rsid w:val="00091831"/>
    <w:rsid w:val="00092166"/>
    <w:rsid w:val="0009250C"/>
    <w:rsid w:val="000925AE"/>
    <w:rsid w:val="000926F3"/>
    <w:rsid w:val="000927AD"/>
    <w:rsid w:val="00092A10"/>
    <w:rsid w:val="00092C99"/>
    <w:rsid w:val="00092DEF"/>
    <w:rsid w:val="000938B0"/>
    <w:rsid w:val="00093D77"/>
    <w:rsid w:val="00093E50"/>
    <w:rsid w:val="0009407F"/>
    <w:rsid w:val="00094212"/>
    <w:rsid w:val="00094251"/>
    <w:rsid w:val="000942FF"/>
    <w:rsid w:val="00094668"/>
    <w:rsid w:val="000947C2"/>
    <w:rsid w:val="000948A5"/>
    <w:rsid w:val="00094BEF"/>
    <w:rsid w:val="00094EC6"/>
    <w:rsid w:val="000952B9"/>
    <w:rsid w:val="000952E5"/>
    <w:rsid w:val="000954A6"/>
    <w:rsid w:val="00095A77"/>
    <w:rsid w:val="00095C1A"/>
    <w:rsid w:val="00096114"/>
    <w:rsid w:val="0009611B"/>
    <w:rsid w:val="00096152"/>
    <w:rsid w:val="00096332"/>
    <w:rsid w:val="000967AF"/>
    <w:rsid w:val="00096A93"/>
    <w:rsid w:val="00096C77"/>
    <w:rsid w:val="00096CC3"/>
    <w:rsid w:val="000970B7"/>
    <w:rsid w:val="000973DE"/>
    <w:rsid w:val="000976D2"/>
    <w:rsid w:val="000976FA"/>
    <w:rsid w:val="00097712"/>
    <w:rsid w:val="000A017A"/>
    <w:rsid w:val="000A0293"/>
    <w:rsid w:val="000A0BBE"/>
    <w:rsid w:val="000A1414"/>
    <w:rsid w:val="000A1438"/>
    <w:rsid w:val="000A15DF"/>
    <w:rsid w:val="000A167F"/>
    <w:rsid w:val="000A233B"/>
    <w:rsid w:val="000A23B2"/>
    <w:rsid w:val="000A29B8"/>
    <w:rsid w:val="000A2B67"/>
    <w:rsid w:val="000A2C42"/>
    <w:rsid w:val="000A2F9C"/>
    <w:rsid w:val="000A3D09"/>
    <w:rsid w:val="000A3F44"/>
    <w:rsid w:val="000A4EB9"/>
    <w:rsid w:val="000A554C"/>
    <w:rsid w:val="000A5B40"/>
    <w:rsid w:val="000A5E52"/>
    <w:rsid w:val="000A639D"/>
    <w:rsid w:val="000A6BF4"/>
    <w:rsid w:val="000A6D37"/>
    <w:rsid w:val="000A6E0B"/>
    <w:rsid w:val="000A7215"/>
    <w:rsid w:val="000A7371"/>
    <w:rsid w:val="000A7447"/>
    <w:rsid w:val="000A74DA"/>
    <w:rsid w:val="000A7684"/>
    <w:rsid w:val="000A7D02"/>
    <w:rsid w:val="000A7DA6"/>
    <w:rsid w:val="000A7E2D"/>
    <w:rsid w:val="000B008E"/>
    <w:rsid w:val="000B06EB"/>
    <w:rsid w:val="000B0A46"/>
    <w:rsid w:val="000B0D32"/>
    <w:rsid w:val="000B0EFD"/>
    <w:rsid w:val="000B0FD9"/>
    <w:rsid w:val="000B1D0E"/>
    <w:rsid w:val="000B2229"/>
    <w:rsid w:val="000B23D1"/>
    <w:rsid w:val="000B2483"/>
    <w:rsid w:val="000B2A8E"/>
    <w:rsid w:val="000B2E34"/>
    <w:rsid w:val="000B3357"/>
    <w:rsid w:val="000B3380"/>
    <w:rsid w:val="000B373F"/>
    <w:rsid w:val="000B383B"/>
    <w:rsid w:val="000B3A16"/>
    <w:rsid w:val="000B3A91"/>
    <w:rsid w:val="000B425E"/>
    <w:rsid w:val="000B434D"/>
    <w:rsid w:val="000B435C"/>
    <w:rsid w:val="000B4B72"/>
    <w:rsid w:val="000B54E2"/>
    <w:rsid w:val="000B550C"/>
    <w:rsid w:val="000B5627"/>
    <w:rsid w:val="000B5632"/>
    <w:rsid w:val="000B563C"/>
    <w:rsid w:val="000B585E"/>
    <w:rsid w:val="000B5D2D"/>
    <w:rsid w:val="000B6883"/>
    <w:rsid w:val="000B6DF6"/>
    <w:rsid w:val="000B722D"/>
    <w:rsid w:val="000B73BC"/>
    <w:rsid w:val="000B75A9"/>
    <w:rsid w:val="000B7ADD"/>
    <w:rsid w:val="000B7F3D"/>
    <w:rsid w:val="000C0030"/>
    <w:rsid w:val="000C013C"/>
    <w:rsid w:val="000C03B6"/>
    <w:rsid w:val="000C1323"/>
    <w:rsid w:val="000C13B0"/>
    <w:rsid w:val="000C14A3"/>
    <w:rsid w:val="000C16B4"/>
    <w:rsid w:val="000C1A64"/>
    <w:rsid w:val="000C22FB"/>
    <w:rsid w:val="000C29E1"/>
    <w:rsid w:val="000C2B5C"/>
    <w:rsid w:val="000C2D22"/>
    <w:rsid w:val="000C2D53"/>
    <w:rsid w:val="000C30CD"/>
    <w:rsid w:val="000C368B"/>
    <w:rsid w:val="000C3DB0"/>
    <w:rsid w:val="000C3FD6"/>
    <w:rsid w:val="000C414F"/>
    <w:rsid w:val="000C4651"/>
    <w:rsid w:val="000C4973"/>
    <w:rsid w:val="000C49FA"/>
    <w:rsid w:val="000C4D91"/>
    <w:rsid w:val="000C4FBE"/>
    <w:rsid w:val="000C5151"/>
    <w:rsid w:val="000C5407"/>
    <w:rsid w:val="000C55C2"/>
    <w:rsid w:val="000C593C"/>
    <w:rsid w:val="000C598C"/>
    <w:rsid w:val="000C5DAB"/>
    <w:rsid w:val="000C5E90"/>
    <w:rsid w:val="000C64EF"/>
    <w:rsid w:val="000C6586"/>
    <w:rsid w:val="000C6592"/>
    <w:rsid w:val="000C688F"/>
    <w:rsid w:val="000C690B"/>
    <w:rsid w:val="000C6A49"/>
    <w:rsid w:val="000C7AE3"/>
    <w:rsid w:val="000D0405"/>
    <w:rsid w:val="000D05B6"/>
    <w:rsid w:val="000D0805"/>
    <w:rsid w:val="000D0AFC"/>
    <w:rsid w:val="000D0D7C"/>
    <w:rsid w:val="000D0EDC"/>
    <w:rsid w:val="000D0FCC"/>
    <w:rsid w:val="000D1535"/>
    <w:rsid w:val="000D16C7"/>
    <w:rsid w:val="000D1F6B"/>
    <w:rsid w:val="000D2580"/>
    <w:rsid w:val="000D260F"/>
    <w:rsid w:val="000D2630"/>
    <w:rsid w:val="000D2779"/>
    <w:rsid w:val="000D2A09"/>
    <w:rsid w:val="000D2CDB"/>
    <w:rsid w:val="000D3931"/>
    <w:rsid w:val="000D3FA2"/>
    <w:rsid w:val="000D4114"/>
    <w:rsid w:val="000D4348"/>
    <w:rsid w:val="000D47D9"/>
    <w:rsid w:val="000D4FBF"/>
    <w:rsid w:val="000D50B8"/>
    <w:rsid w:val="000D519B"/>
    <w:rsid w:val="000D5A0B"/>
    <w:rsid w:val="000D609F"/>
    <w:rsid w:val="000D613E"/>
    <w:rsid w:val="000D63CD"/>
    <w:rsid w:val="000D66BC"/>
    <w:rsid w:val="000D69E2"/>
    <w:rsid w:val="000D6C2F"/>
    <w:rsid w:val="000D6C52"/>
    <w:rsid w:val="000D7261"/>
    <w:rsid w:val="000E0C5E"/>
    <w:rsid w:val="000E0FEE"/>
    <w:rsid w:val="000E1293"/>
    <w:rsid w:val="000E152D"/>
    <w:rsid w:val="000E16F6"/>
    <w:rsid w:val="000E1806"/>
    <w:rsid w:val="000E1A54"/>
    <w:rsid w:val="000E2354"/>
    <w:rsid w:val="000E240B"/>
    <w:rsid w:val="000E287C"/>
    <w:rsid w:val="000E2EE6"/>
    <w:rsid w:val="000E321E"/>
    <w:rsid w:val="000E327B"/>
    <w:rsid w:val="000E3725"/>
    <w:rsid w:val="000E3DA9"/>
    <w:rsid w:val="000E3E8E"/>
    <w:rsid w:val="000E40F6"/>
    <w:rsid w:val="000E462C"/>
    <w:rsid w:val="000E4731"/>
    <w:rsid w:val="000E4951"/>
    <w:rsid w:val="000E49EE"/>
    <w:rsid w:val="000E4C49"/>
    <w:rsid w:val="000E4E07"/>
    <w:rsid w:val="000E5171"/>
    <w:rsid w:val="000E556A"/>
    <w:rsid w:val="000E5F94"/>
    <w:rsid w:val="000E6B60"/>
    <w:rsid w:val="000E6BA0"/>
    <w:rsid w:val="000E7054"/>
    <w:rsid w:val="000E7186"/>
    <w:rsid w:val="000E727F"/>
    <w:rsid w:val="000E764B"/>
    <w:rsid w:val="000F01E7"/>
    <w:rsid w:val="000F0FBC"/>
    <w:rsid w:val="000F0FF7"/>
    <w:rsid w:val="000F1194"/>
    <w:rsid w:val="000F11D1"/>
    <w:rsid w:val="000F129F"/>
    <w:rsid w:val="000F138E"/>
    <w:rsid w:val="000F1723"/>
    <w:rsid w:val="000F1B5A"/>
    <w:rsid w:val="000F1B77"/>
    <w:rsid w:val="000F2371"/>
    <w:rsid w:val="000F2978"/>
    <w:rsid w:val="000F29DC"/>
    <w:rsid w:val="000F2D2B"/>
    <w:rsid w:val="000F2E8F"/>
    <w:rsid w:val="000F3014"/>
    <w:rsid w:val="000F33EB"/>
    <w:rsid w:val="000F3582"/>
    <w:rsid w:val="000F3701"/>
    <w:rsid w:val="000F380B"/>
    <w:rsid w:val="000F4601"/>
    <w:rsid w:val="000F488F"/>
    <w:rsid w:val="000F4BB1"/>
    <w:rsid w:val="000F51F7"/>
    <w:rsid w:val="000F543F"/>
    <w:rsid w:val="000F5580"/>
    <w:rsid w:val="000F5A99"/>
    <w:rsid w:val="000F5FDE"/>
    <w:rsid w:val="000F6143"/>
    <w:rsid w:val="000F62C9"/>
    <w:rsid w:val="000F6721"/>
    <w:rsid w:val="000F69F2"/>
    <w:rsid w:val="000F6DF9"/>
    <w:rsid w:val="000F6F39"/>
    <w:rsid w:val="000F71E1"/>
    <w:rsid w:val="000F733F"/>
    <w:rsid w:val="000F73F4"/>
    <w:rsid w:val="000F7BA7"/>
    <w:rsid w:val="000F7C09"/>
    <w:rsid w:val="000F7EAE"/>
    <w:rsid w:val="0010016A"/>
    <w:rsid w:val="00100AEB"/>
    <w:rsid w:val="00100CE7"/>
    <w:rsid w:val="00100D4E"/>
    <w:rsid w:val="00100DFA"/>
    <w:rsid w:val="00100F33"/>
    <w:rsid w:val="001023BC"/>
    <w:rsid w:val="0010243F"/>
    <w:rsid w:val="00103459"/>
    <w:rsid w:val="001034E3"/>
    <w:rsid w:val="001037B2"/>
    <w:rsid w:val="0010388F"/>
    <w:rsid w:val="00103DE1"/>
    <w:rsid w:val="00103EEE"/>
    <w:rsid w:val="00103F6D"/>
    <w:rsid w:val="00104581"/>
    <w:rsid w:val="00104808"/>
    <w:rsid w:val="00104A7C"/>
    <w:rsid w:val="00104DAC"/>
    <w:rsid w:val="00104F35"/>
    <w:rsid w:val="0010554A"/>
    <w:rsid w:val="001055C5"/>
    <w:rsid w:val="00105A54"/>
    <w:rsid w:val="00105C3C"/>
    <w:rsid w:val="00105E6F"/>
    <w:rsid w:val="00105E82"/>
    <w:rsid w:val="0010614D"/>
    <w:rsid w:val="00106419"/>
    <w:rsid w:val="00106AB6"/>
    <w:rsid w:val="001078B2"/>
    <w:rsid w:val="00110226"/>
    <w:rsid w:val="00110263"/>
    <w:rsid w:val="001109A1"/>
    <w:rsid w:val="00110AFF"/>
    <w:rsid w:val="00111052"/>
    <w:rsid w:val="001114E9"/>
    <w:rsid w:val="001116EB"/>
    <w:rsid w:val="00111FB3"/>
    <w:rsid w:val="001128FF"/>
    <w:rsid w:val="00112B0C"/>
    <w:rsid w:val="00112B98"/>
    <w:rsid w:val="00113A2A"/>
    <w:rsid w:val="00113BE3"/>
    <w:rsid w:val="0011449F"/>
    <w:rsid w:val="00114512"/>
    <w:rsid w:val="001145F3"/>
    <w:rsid w:val="00114A07"/>
    <w:rsid w:val="00114A12"/>
    <w:rsid w:val="00114A5B"/>
    <w:rsid w:val="00114D37"/>
    <w:rsid w:val="00114F9C"/>
    <w:rsid w:val="00115345"/>
    <w:rsid w:val="001155E0"/>
    <w:rsid w:val="00115DFF"/>
    <w:rsid w:val="00115EBF"/>
    <w:rsid w:val="00115F01"/>
    <w:rsid w:val="00116582"/>
    <w:rsid w:val="00116A00"/>
    <w:rsid w:val="00116A05"/>
    <w:rsid w:val="0011710A"/>
    <w:rsid w:val="0011721E"/>
    <w:rsid w:val="00117584"/>
    <w:rsid w:val="00117B07"/>
    <w:rsid w:val="0012024F"/>
    <w:rsid w:val="00120399"/>
    <w:rsid w:val="0012056C"/>
    <w:rsid w:val="0012065C"/>
    <w:rsid w:val="001209F5"/>
    <w:rsid w:val="001212E8"/>
    <w:rsid w:val="001215EB"/>
    <w:rsid w:val="00121660"/>
    <w:rsid w:val="0012216F"/>
    <w:rsid w:val="00122310"/>
    <w:rsid w:val="0012261C"/>
    <w:rsid w:val="00122702"/>
    <w:rsid w:val="00122915"/>
    <w:rsid w:val="00122D63"/>
    <w:rsid w:val="00123232"/>
    <w:rsid w:val="00123D28"/>
    <w:rsid w:val="001241EE"/>
    <w:rsid w:val="001246BF"/>
    <w:rsid w:val="001247A5"/>
    <w:rsid w:val="00124A22"/>
    <w:rsid w:val="00125334"/>
    <w:rsid w:val="00125694"/>
    <w:rsid w:val="00125714"/>
    <w:rsid w:val="001260A7"/>
    <w:rsid w:val="00126825"/>
    <w:rsid w:val="00126997"/>
    <w:rsid w:val="00126C71"/>
    <w:rsid w:val="00126E1A"/>
    <w:rsid w:val="00126EBF"/>
    <w:rsid w:val="00126EF2"/>
    <w:rsid w:val="00127053"/>
    <w:rsid w:val="00127153"/>
    <w:rsid w:val="00127684"/>
    <w:rsid w:val="00127E48"/>
    <w:rsid w:val="00130272"/>
    <w:rsid w:val="00130767"/>
    <w:rsid w:val="001307A8"/>
    <w:rsid w:val="001307AB"/>
    <w:rsid w:val="0013086E"/>
    <w:rsid w:val="00131239"/>
    <w:rsid w:val="00131371"/>
    <w:rsid w:val="00131447"/>
    <w:rsid w:val="00131880"/>
    <w:rsid w:val="001318C7"/>
    <w:rsid w:val="00131C0B"/>
    <w:rsid w:val="001324FC"/>
    <w:rsid w:val="00132C04"/>
    <w:rsid w:val="00132D7E"/>
    <w:rsid w:val="00132DC3"/>
    <w:rsid w:val="001337BF"/>
    <w:rsid w:val="00133999"/>
    <w:rsid w:val="00133BB8"/>
    <w:rsid w:val="001343CD"/>
    <w:rsid w:val="001344E2"/>
    <w:rsid w:val="001345A1"/>
    <w:rsid w:val="00134810"/>
    <w:rsid w:val="00134B71"/>
    <w:rsid w:val="00134BD0"/>
    <w:rsid w:val="00135036"/>
    <w:rsid w:val="00135156"/>
    <w:rsid w:val="001351F1"/>
    <w:rsid w:val="001352FE"/>
    <w:rsid w:val="0013574A"/>
    <w:rsid w:val="00135C61"/>
    <w:rsid w:val="00135E3B"/>
    <w:rsid w:val="00135E3D"/>
    <w:rsid w:val="00135EBA"/>
    <w:rsid w:val="0013670A"/>
    <w:rsid w:val="00137840"/>
    <w:rsid w:val="001402B5"/>
    <w:rsid w:val="00140382"/>
    <w:rsid w:val="0014055C"/>
    <w:rsid w:val="0014060B"/>
    <w:rsid w:val="001406B0"/>
    <w:rsid w:val="0014084F"/>
    <w:rsid w:val="0014104A"/>
    <w:rsid w:val="00141567"/>
    <w:rsid w:val="00141979"/>
    <w:rsid w:val="00141DDC"/>
    <w:rsid w:val="00142424"/>
    <w:rsid w:val="00142463"/>
    <w:rsid w:val="001426A0"/>
    <w:rsid w:val="001426CB"/>
    <w:rsid w:val="001429AE"/>
    <w:rsid w:val="00142A16"/>
    <w:rsid w:val="00142DC2"/>
    <w:rsid w:val="00142DEC"/>
    <w:rsid w:val="001430DA"/>
    <w:rsid w:val="00143246"/>
    <w:rsid w:val="00143275"/>
    <w:rsid w:val="001436AA"/>
    <w:rsid w:val="0014371D"/>
    <w:rsid w:val="0014383B"/>
    <w:rsid w:val="0014385A"/>
    <w:rsid w:val="00144AA0"/>
    <w:rsid w:val="00144B9F"/>
    <w:rsid w:val="00144C0B"/>
    <w:rsid w:val="001456A5"/>
    <w:rsid w:val="00145727"/>
    <w:rsid w:val="00145B9A"/>
    <w:rsid w:val="00145BED"/>
    <w:rsid w:val="00145E5A"/>
    <w:rsid w:val="001462EA"/>
    <w:rsid w:val="0014631C"/>
    <w:rsid w:val="00146827"/>
    <w:rsid w:val="00146D06"/>
    <w:rsid w:val="00146D45"/>
    <w:rsid w:val="0014746D"/>
    <w:rsid w:val="00147AFF"/>
    <w:rsid w:val="00147FAE"/>
    <w:rsid w:val="0015046E"/>
    <w:rsid w:val="001508C1"/>
    <w:rsid w:val="001509E1"/>
    <w:rsid w:val="00150A8B"/>
    <w:rsid w:val="001512F5"/>
    <w:rsid w:val="001516DB"/>
    <w:rsid w:val="00151772"/>
    <w:rsid w:val="00152025"/>
    <w:rsid w:val="001520B0"/>
    <w:rsid w:val="001525BB"/>
    <w:rsid w:val="00152EEB"/>
    <w:rsid w:val="00152F1A"/>
    <w:rsid w:val="00153451"/>
    <w:rsid w:val="001534A7"/>
    <w:rsid w:val="001534AF"/>
    <w:rsid w:val="001537A9"/>
    <w:rsid w:val="00153E0D"/>
    <w:rsid w:val="00153E17"/>
    <w:rsid w:val="00154542"/>
    <w:rsid w:val="001545CD"/>
    <w:rsid w:val="00154AAD"/>
    <w:rsid w:val="00154B37"/>
    <w:rsid w:val="00154B3B"/>
    <w:rsid w:val="00154D7C"/>
    <w:rsid w:val="0015541A"/>
    <w:rsid w:val="001558D5"/>
    <w:rsid w:val="00155AA9"/>
    <w:rsid w:val="00155E52"/>
    <w:rsid w:val="001560D3"/>
    <w:rsid w:val="001566D3"/>
    <w:rsid w:val="0015699C"/>
    <w:rsid w:val="001571F1"/>
    <w:rsid w:val="00157626"/>
    <w:rsid w:val="00157CD4"/>
    <w:rsid w:val="001605FF"/>
    <w:rsid w:val="00160E9C"/>
    <w:rsid w:val="00161919"/>
    <w:rsid w:val="00161A5B"/>
    <w:rsid w:val="00162552"/>
    <w:rsid w:val="00162899"/>
    <w:rsid w:val="00162EEC"/>
    <w:rsid w:val="00163387"/>
    <w:rsid w:val="001634F8"/>
    <w:rsid w:val="00163AD9"/>
    <w:rsid w:val="00163E63"/>
    <w:rsid w:val="00164100"/>
    <w:rsid w:val="00164783"/>
    <w:rsid w:val="00164CB9"/>
    <w:rsid w:val="00164DB4"/>
    <w:rsid w:val="001654E1"/>
    <w:rsid w:val="00165528"/>
    <w:rsid w:val="00165715"/>
    <w:rsid w:val="00165757"/>
    <w:rsid w:val="0016611D"/>
    <w:rsid w:val="001662B5"/>
    <w:rsid w:val="00166C92"/>
    <w:rsid w:val="00166EEF"/>
    <w:rsid w:val="001675EC"/>
    <w:rsid w:val="0016799A"/>
    <w:rsid w:val="00167A43"/>
    <w:rsid w:val="00167B35"/>
    <w:rsid w:val="00167BD9"/>
    <w:rsid w:val="00167D58"/>
    <w:rsid w:val="001707ED"/>
    <w:rsid w:val="00170A6D"/>
    <w:rsid w:val="001719B5"/>
    <w:rsid w:val="00171B57"/>
    <w:rsid w:val="001725B8"/>
    <w:rsid w:val="00172867"/>
    <w:rsid w:val="00173B77"/>
    <w:rsid w:val="00173CA4"/>
    <w:rsid w:val="0017403F"/>
    <w:rsid w:val="00174111"/>
    <w:rsid w:val="001751D0"/>
    <w:rsid w:val="00175C6D"/>
    <w:rsid w:val="0017637D"/>
    <w:rsid w:val="00176488"/>
    <w:rsid w:val="0017650F"/>
    <w:rsid w:val="00176619"/>
    <w:rsid w:val="0017673D"/>
    <w:rsid w:val="00176CAF"/>
    <w:rsid w:val="001771EA"/>
    <w:rsid w:val="0017722A"/>
    <w:rsid w:val="00177745"/>
    <w:rsid w:val="001778E3"/>
    <w:rsid w:val="00177993"/>
    <w:rsid w:val="00177ADD"/>
    <w:rsid w:val="00177D16"/>
    <w:rsid w:val="001803FB"/>
    <w:rsid w:val="00180419"/>
    <w:rsid w:val="00180506"/>
    <w:rsid w:val="001805D4"/>
    <w:rsid w:val="00180B00"/>
    <w:rsid w:val="00180C31"/>
    <w:rsid w:val="0018130A"/>
    <w:rsid w:val="001815D4"/>
    <w:rsid w:val="00181CF0"/>
    <w:rsid w:val="00181FE3"/>
    <w:rsid w:val="00182633"/>
    <w:rsid w:val="001826AA"/>
    <w:rsid w:val="00182755"/>
    <w:rsid w:val="00182819"/>
    <w:rsid w:val="001829B8"/>
    <w:rsid w:val="001830EE"/>
    <w:rsid w:val="0018348E"/>
    <w:rsid w:val="0018358D"/>
    <w:rsid w:val="00183B7D"/>
    <w:rsid w:val="00183E38"/>
    <w:rsid w:val="00183F25"/>
    <w:rsid w:val="00183F5D"/>
    <w:rsid w:val="00184092"/>
    <w:rsid w:val="0018427F"/>
    <w:rsid w:val="001844A6"/>
    <w:rsid w:val="001856E8"/>
    <w:rsid w:val="00185A18"/>
    <w:rsid w:val="00185AA5"/>
    <w:rsid w:val="00185B6A"/>
    <w:rsid w:val="00185DB0"/>
    <w:rsid w:val="00186018"/>
    <w:rsid w:val="00186CDD"/>
    <w:rsid w:val="00186E65"/>
    <w:rsid w:val="00187052"/>
    <w:rsid w:val="0018761F"/>
    <w:rsid w:val="00187819"/>
    <w:rsid w:val="00190014"/>
    <w:rsid w:val="00190A88"/>
    <w:rsid w:val="00190C24"/>
    <w:rsid w:val="00190DB9"/>
    <w:rsid w:val="0019168D"/>
    <w:rsid w:val="001916DA"/>
    <w:rsid w:val="00191B83"/>
    <w:rsid w:val="00191CEB"/>
    <w:rsid w:val="00192441"/>
    <w:rsid w:val="0019258A"/>
    <w:rsid w:val="0019259B"/>
    <w:rsid w:val="00192CF0"/>
    <w:rsid w:val="00192E26"/>
    <w:rsid w:val="00192EE2"/>
    <w:rsid w:val="00193FF4"/>
    <w:rsid w:val="00194F7C"/>
    <w:rsid w:val="00195DE1"/>
    <w:rsid w:val="0019646C"/>
    <w:rsid w:val="001964C8"/>
    <w:rsid w:val="00196727"/>
    <w:rsid w:val="00196D23"/>
    <w:rsid w:val="001971E1"/>
    <w:rsid w:val="00197214"/>
    <w:rsid w:val="00197304"/>
    <w:rsid w:val="0019734F"/>
    <w:rsid w:val="0019767E"/>
    <w:rsid w:val="0019785F"/>
    <w:rsid w:val="00197E5D"/>
    <w:rsid w:val="00197FF7"/>
    <w:rsid w:val="0019CBC6"/>
    <w:rsid w:val="001A0174"/>
    <w:rsid w:val="001A058C"/>
    <w:rsid w:val="001A0874"/>
    <w:rsid w:val="001A0B2C"/>
    <w:rsid w:val="001A0BE8"/>
    <w:rsid w:val="001A1148"/>
    <w:rsid w:val="001A124F"/>
    <w:rsid w:val="001A1CA2"/>
    <w:rsid w:val="001A22C0"/>
    <w:rsid w:val="001A2D50"/>
    <w:rsid w:val="001A2E27"/>
    <w:rsid w:val="001A32CB"/>
    <w:rsid w:val="001A45E3"/>
    <w:rsid w:val="001A5ABD"/>
    <w:rsid w:val="001A672F"/>
    <w:rsid w:val="001A6CB4"/>
    <w:rsid w:val="001A7316"/>
    <w:rsid w:val="001A779B"/>
    <w:rsid w:val="001B004C"/>
    <w:rsid w:val="001B02E3"/>
    <w:rsid w:val="001B03E1"/>
    <w:rsid w:val="001B044A"/>
    <w:rsid w:val="001B07C6"/>
    <w:rsid w:val="001B0BF9"/>
    <w:rsid w:val="001B0CFA"/>
    <w:rsid w:val="001B0E1E"/>
    <w:rsid w:val="001B10D5"/>
    <w:rsid w:val="001B15D6"/>
    <w:rsid w:val="001B15F5"/>
    <w:rsid w:val="001B18E7"/>
    <w:rsid w:val="001B1DD5"/>
    <w:rsid w:val="001B2250"/>
    <w:rsid w:val="001B2437"/>
    <w:rsid w:val="001B2682"/>
    <w:rsid w:val="001B2865"/>
    <w:rsid w:val="001B31DB"/>
    <w:rsid w:val="001B34CE"/>
    <w:rsid w:val="001B3735"/>
    <w:rsid w:val="001B3F46"/>
    <w:rsid w:val="001B40EF"/>
    <w:rsid w:val="001B438B"/>
    <w:rsid w:val="001B4D7F"/>
    <w:rsid w:val="001B5247"/>
    <w:rsid w:val="001B558F"/>
    <w:rsid w:val="001B5B71"/>
    <w:rsid w:val="001B60F4"/>
    <w:rsid w:val="001B61B0"/>
    <w:rsid w:val="001B70A5"/>
    <w:rsid w:val="001B7468"/>
    <w:rsid w:val="001B7893"/>
    <w:rsid w:val="001B7C69"/>
    <w:rsid w:val="001B7E8A"/>
    <w:rsid w:val="001B7EFA"/>
    <w:rsid w:val="001C010B"/>
    <w:rsid w:val="001C0262"/>
    <w:rsid w:val="001C0307"/>
    <w:rsid w:val="001C0490"/>
    <w:rsid w:val="001C1644"/>
    <w:rsid w:val="001C16EE"/>
    <w:rsid w:val="001C1D01"/>
    <w:rsid w:val="001C28AF"/>
    <w:rsid w:val="001C2AF0"/>
    <w:rsid w:val="001C3086"/>
    <w:rsid w:val="001C335F"/>
    <w:rsid w:val="001C3558"/>
    <w:rsid w:val="001C38FB"/>
    <w:rsid w:val="001C3D2A"/>
    <w:rsid w:val="001C3F43"/>
    <w:rsid w:val="001C4626"/>
    <w:rsid w:val="001C4797"/>
    <w:rsid w:val="001C4A36"/>
    <w:rsid w:val="001C4AD0"/>
    <w:rsid w:val="001C4BC1"/>
    <w:rsid w:val="001C4CF2"/>
    <w:rsid w:val="001C51DF"/>
    <w:rsid w:val="001C59D5"/>
    <w:rsid w:val="001C5A36"/>
    <w:rsid w:val="001C5F8F"/>
    <w:rsid w:val="001C7831"/>
    <w:rsid w:val="001C787D"/>
    <w:rsid w:val="001D0530"/>
    <w:rsid w:val="001D06F9"/>
    <w:rsid w:val="001D0729"/>
    <w:rsid w:val="001D082C"/>
    <w:rsid w:val="001D095C"/>
    <w:rsid w:val="001D0C22"/>
    <w:rsid w:val="001D0D4A"/>
    <w:rsid w:val="001D0FB2"/>
    <w:rsid w:val="001D13EC"/>
    <w:rsid w:val="001D163E"/>
    <w:rsid w:val="001D1B93"/>
    <w:rsid w:val="001D1BCB"/>
    <w:rsid w:val="001D1E4C"/>
    <w:rsid w:val="001D24C0"/>
    <w:rsid w:val="001D26ED"/>
    <w:rsid w:val="001D2846"/>
    <w:rsid w:val="001D2DBF"/>
    <w:rsid w:val="001D32EC"/>
    <w:rsid w:val="001D3C8F"/>
    <w:rsid w:val="001D3E19"/>
    <w:rsid w:val="001D4777"/>
    <w:rsid w:val="001D47EA"/>
    <w:rsid w:val="001D4AF5"/>
    <w:rsid w:val="001D5566"/>
    <w:rsid w:val="001D563F"/>
    <w:rsid w:val="001D567B"/>
    <w:rsid w:val="001D6768"/>
    <w:rsid w:val="001D6B67"/>
    <w:rsid w:val="001D6C9E"/>
    <w:rsid w:val="001D7CC8"/>
    <w:rsid w:val="001D7E95"/>
    <w:rsid w:val="001E099D"/>
    <w:rsid w:val="001E0B09"/>
    <w:rsid w:val="001E0E93"/>
    <w:rsid w:val="001E0EDF"/>
    <w:rsid w:val="001E1763"/>
    <w:rsid w:val="001E179D"/>
    <w:rsid w:val="001E29AB"/>
    <w:rsid w:val="001E2DFD"/>
    <w:rsid w:val="001E2FD3"/>
    <w:rsid w:val="001E3399"/>
    <w:rsid w:val="001E3911"/>
    <w:rsid w:val="001E3AED"/>
    <w:rsid w:val="001E427B"/>
    <w:rsid w:val="001E4328"/>
    <w:rsid w:val="001E437F"/>
    <w:rsid w:val="001E4588"/>
    <w:rsid w:val="001E4C60"/>
    <w:rsid w:val="001E4EB8"/>
    <w:rsid w:val="001E51CF"/>
    <w:rsid w:val="001E5499"/>
    <w:rsid w:val="001E56DF"/>
    <w:rsid w:val="001E5D05"/>
    <w:rsid w:val="001E5D24"/>
    <w:rsid w:val="001E6122"/>
    <w:rsid w:val="001E65BD"/>
    <w:rsid w:val="001E6B02"/>
    <w:rsid w:val="001E6C88"/>
    <w:rsid w:val="001E70A6"/>
    <w:rsid w:val="001E72BA"/>
    <w:rsid w:val="001F0137"/>
    <w:rsid w:val="001F0439"/>
    <w:rsid w:val="001F0CA3"/>
    <w:rsid w:val="001F0D28"/>
    <w:rsid w:val="001F1625"/>
    <w:rsid w:val="001F18CE"/>
    <w:rsid w:val="001F1A73"/>
    <w:rsid w:val="001F21F1"/>
    <w:rsid w:val="001F25EA"/>
    <w:rsid w:val="001F2847"/>
    <w:rsid w:val="001F293A"/>
    <w:rsid w:val="001F2E8D"/>
    <w:rsid w:val="001F2F5B"/>
    <w:rsid w:val="001F3089"/>
    <w:rsid w:val="001F3712"/>
    <w:rsid w:val="001F3ADE"/>
    <w:rsid w:val="001F3D76"/>
    <w:rsid w:val="001F3D87"/>
    <w:rsid w:val="001F44C9"/>
    <w:rsid w:val="001F4F2C"/>
    <w:rsid w:val="001F5241"/>
    <w:rsid w:val="001F54CD"/>
    <w:rsid w:val="001F553C"/>
    <w:rsid w:val="001F56A1"/>
    <w:rsid w:val="001F580C"/>
    <w:rsid w:val="001F584C"/>
    <w:rsid w:val="001F5854"/>
    <w:rsid w:val="001F593B"/>
    <w:rsid w:val="001F5A8B"/>
    <w:rsid w:val="001F5F3C"/>
    <w:rsid w:val="001F5F54"/>
    <w:rsid w:val="001F6B13"/>
    <w:rsid w:val="001F6E15"/>
    <w:rsid w:val="001F70B6"/>
    <w:rsid w:val="001F719A"/>
    <w:rsid w:val="001F7236"/>
    <w:rsid w:val="0020008A"/>
    <w:rsid w:val="0020008B"/>
    <w:rsid w:val="002000D4"/>
    <w:rsid w:val="00200295"/>
    <w:rsid w:val="00200B08"/>
    <w:rsid w:val="00200F66"/>
    <w:rsid w:val="002016B4"/>
    <w:rsid w:val="00201DFD"/>
    <w:rsid w:val="0020205F"/>
    <w:rsid w:val="002021EF"/>
    <w:rsid w:val="0020255B"/>
    <w:rsid w:val="00202637"/>
    <w:rsid w:val="0020320D"/>
    <w:rsid w:val="002039DA"/>
    <w:rsid w:val="00203D7A"/>
    <w:rsid w:val="0020418A"/>
    <w:rsid w:val="002041E5"/>
    <w:rsid w:val="00204658"/>
    <w:rsid w:val="00204C8E"/>
    <w:rsid w:val="00205571"/>
    <w:rsid w:val="002058A1"/>
    <w:rsid w:val="00205A77"/>
    <w:rsid w:val="00205C04"/>
    <w:rsid w:val="00206010"/>
    <w:rsid w:val="00206CB9"/>
    <w:rsid w:val="00207482"/>
    <w:rsid w:val="002103E6"/>
    <w:rsid w:val="0021050D"/>
    <w:rsid w:val="00210E16"/>
    <w:rsid w:val="00211659"/>
    <w:rsid w:val="00212F6E"/>
    <w:rsid w:val="0021307F"/>
    <w:rsid w:val="0021323F"/>
    <w:rsid w:val="0021336C"/>
    <w:rsid w:val="0021345E"/>
    <w:rsid w:val="00213526"/>
    <w:rsid w:val="00213632"/>
    <w:rsid w:val="00214333"/>
    <w:rsid w:val="002148A5"/>
    <w:rsid w:val="00214D00"/>
    <w:rsid w:val="00215257"/>
    <w:rsid w:val="0021535D"/>
    <w:rsid w:val="00215503"/>
    <w:rsid w:val="00215B5E"/>
    <w:rsid w:val="00215B70"/>
    <w:rsid w:val="00216599"/>
    <w:rsid w:val="00216609"/>
    <w:rsid w:val="00216634"/>
    <w:rsid w:val="00216DDA"/>
    <w:rsid w:val="00216E2C"/>
    <w:rsid w:val="00216F27"/>
    <w:rsid w:val="0021711C"/>
    <w:rsid w:val="002174F1"/>
    <w:rsid w:val="0021798A"/>
    <w:rsid w:val="0022009B"/>
    <w:rsid w:val="002201D7"/>
    <w:rsid w:val="002203EB"/>
    <w:rsid w:val="00220444"/>
    <w:rsid w:val="00220494"/>
    <w:rsid w:val="0022136F"/>
    <w:rsid w:val="002216C8"/>
    <w:rsid w:val="00221B4A"/>
    <w:rsid w:val="002224F1"/>
    <w:rsid w:val="0022255C"/>
    <w:rsid w:val="0022275F"/>
    <w:rsid w:val="0022276B"/>
    <w:rsid w:val="00222C32"/>
    <w:rsid w:val="002234B3"/>
    <w:rsid w:val="002234CC"/>
    <w:rsid w:val="00224537"/>
    <w:rsid w:val="00224963"/>
    <w:rsid w:val="00224AF4"/>
    <w:rsid w:val="00224C7E"/>
    <w:rsid w:val="00224E3B"/>
    <w:rsid w:val="00224F8D"/>
    <w:rsid w:val="00225922"/>
    <w:rsid w:val="0022661E"/>
    <w:rsid w:val="002268C8"/>
    <w:rsid w:val="0022692D"/>
    <w:rsid w:val="00226A4F"/>
    <w:rsid w:val="00226A8C"/>
    <w:rsid w:val="00226C1D"/>
    <w:rsid w:val="00226EF8"/>
    <w:rsid w:val="0022759D"/>
    <w:rsid w:val="00227654"/>
    <w:rsid w:val="002277CD"/>
    <w:rsid w:val="002278E8"/>
    <w:rsid w:val="00227D24"/>
    <w:rsid w:val="00230A60"/>
    <w:rsid w:val="00230DB3"/>
    <w:rsid w:val="00231A79"/>
    <w:rsid w:val="002320F9"/>
    <w:rsid w:val="0023230F"/>
    <w:rsid w:val="00232542"/>
    <w:rsid w:val="00232625"/>
    <w:rsid w:val="00232CB8"/>
    <w:rsid w:val="00232F55"/>
    <w:rsid w:val="00232F7B"/>
    <w:rsid w:val="002331E7"/>
    <w:rsid w:val="00233CC1"/>
    <w:rsid w:val="0023418E"/>
    <w:rsid w:val="00234413"/>
    <w:rsid w:val="00234685"/>
    <w:rsid w:val="00234A78"/>
    <w:rsid w:val="00234F3B"/>
    <w:rsid w:val="00235106"/>
    <w:rsid w:val="00235558"/>
    <w:rsid w:val="00236114"/>
    <w:rsid w:val="0023625C"/>
    <w:rsid w:val="0023699C"/>
    <w:rsid w:val="00236C05"/>
    <w:rsid w:val="002370A2"/>
    <w:rsid w:val="002370C2"/>
    <w:rsid w:val="002377E9"/>
    <w:rsid w:val="002379AC"/>
    <w:rsid w:val="00237BED"/>
    <w:rsid w:val="00237D66"/>
    <w:rsid w:val="002406D3"/>
    <w:rsid w:val="00240902"/>
    <w:rsid w:val="00241328"/>
    <w:rsid w:val="002414CC"/>
    <w:rsid w:val="002418B5"/>
    <w:rsid w:val="0024190D"/>
    <w:rsid w:val="00241B1C"/>
    <w:rsid w:val="00241C37"/>
    <w:rsid w:val="0024222B"/>
    <w:rsid w:val="002422CE"/>
    <w:rsid w:val="0024258C"/>
    <w:rsid w:val="00242ABB"/>
    <w:rsid w:val="00242B7C"/>
    <w:rsid w:val="00242EC9"/>
    <w:rsid w:val="00242FA9"/>
    <w:rsid w:val="0024354C"/>
    <w:rsid w:val="00243D85"/>
    <w:rsid w:val="00243E56"/>
    <w:rsid w:val="00244BBB"/>
    <w:rsid w:val="00245436"/>
    <w:rsid w:val="00245B6B"/>
    <w:rsid w:val="00245D4F"/>
    <w:rsid w:val="00245E0A"/>
    <w:rsid w:val="00245E86"/>
    <w:rsid w:val="00246714"/>
    <w:rsid w:val="00246955"/>
    <w:rsid w:val="00246AC9"/>
    <w:rsid w:val="00247125"/>
    <w:rsid w:val="002474FD"/>
    <w:rsid w:val="00247510"/>
    <w:rsid w:val="0024762B"/>
    <w:rsid w:val="00247A00"/>
    <w:rsid w:val="00247A54"/>
    <w:rsid w:val="00247B3B"/>
    <w:rsid w:val="002500AB"/>
    <w:rsid w:val="0025154F"/>
    <w:rsid w:val="00251592"/>
    <w:rsid w:val="00251721"/>
    <w:rsid w:val="00251818"/>
    <w:rsid w:val="0025188C"/>
    <w:rsid w:val="00251B92"/>
    <w:rsid w:val="002520E8"/>
    <w:rsid w:val="00252289"/>
    <w:rsid w:val="0025263B"/>
    <w:rsid w:val="0025274E"/>
    <w:rsid w:val="00252959"/>
    <w:rsid w:val="002531FE"/>
    <w:rsid w:val="00253382"/>
    <w:rsid w:val="00253B90"/>
    <w:rsid w:val="002542C1"/>
    <w:rsid w:val="00254697"/>
    <w:rsid w:val="00254731"/>
    <w:rsid w:val="0025483C"/>
    <w:rsid w:val="002549B9"/>
    <w:rsid w:val="00254D37"/>
    <w:rsid w:val="002559F0"/>
    <w:rsid w:val="00255E5B"/>
    <w:rsid w:val="00256222"/>
    <w:rsid w:val="002562F5"/>
    <w:rsid w:val="002576E6"/>
    <w:rsid w:val="00257BFC"/>
    <w:rsid w:val="00257D07"/>
    <w:rsid w:val="00257D3C"/>
    <w:rsid w:val="00257FDD"/>
    <w:rsid w:val="0026116D"/>
    <w:rsid w:val="002615AA"/>
    <w:rsid w:val="002615C8"/>
    <w:rsid w:val="00261716"/>
    <w:rsid w:val="00261B16"/>
    <w:rsid w:val="00261C5B"/>
    <w:rsid w:val="0026255A"/>
    <w:rsid w:val="002625B4"/>
    <w:rsid w:val="00262706"/>
    <w:rsid w:val="00262963"/>
    <w:rsid w:val="00262DBA"/>
    <w:rsid w:val="002637F9"/>
    <w:rsid w:val="0026386A"/>
    <w:rsid w:val="002639DF"/>
    <w:rsid w:val="0026412A"/>
    <w:rsid w:val="00264E06"/>
    <w:rsid w:val="00265094"/>
    <w:rsid w:val="00265C7F"/>
    <w:rsid w:val="002666D9"/>
    <w:rsid w:val="00266735"/>
    <w:rsid w:val="0026687C"/>
    <w:rsid w:val="00266E6F"/>
    <w:rsid w:val="0026719C"/>
    <w:rsid w:val="002672C2"/>
    <w:rsid w:val="002673A3"/>
    <w:rsid w:val="002676F4"/>
    <w:rsid w:val="002677EB"/>
    <w:rsid w:val="00267AB9"/>
    <w:rsid w:val="00267D15"/>
    <w:rsid w:val="00267DC5"/>
    <w:rsid w:val="00270879"/>
    <w:rsid w:val="002710AA"/>
    <w:rsid w:val="00271385"/>
    <w:rsid w:val="00271732"/>
    <w:rsid w:val="00272F27"/>
    <w:rsid w:val="002732D1"/>
    <w:rsid w:val="0027351E"/>
    <w:rsid w:val="0027372D"/>
    <w:rsid w:val="002738AB"/>
    <w:rsid w:val="00273AC1"/>
    <w:rsid w:val="002751F3"/>
    <w:rsid w:val="0027541A"/>
    <w:rsid w:val="002754FE"/>
    <w:rsid w:val="0027595E"/>
    <w:rsid w:val="00275BE3"/>
    <w:rsid w:val="00275C54"/>
    <w:rsid w:val="00275EA6"/>
    <w:rsid w:val="00275F19"/>
    <w:rsid w:val="00275F7D"/>
    <w:rsid w:val="00276078"/>
    <w:rsid w:val="00276457"/>
    <w:rsid w:val="002764A9"/>
    <w:rsid w:val="00277E1A"/>
    <w:rsid w:val="00277EB6"/>
    <w:rsid w:val="0028047F"/>
    <w:rsid w:val="002805CF"/>
    <w:rsid w:val="00280E03"/>
    <w:rsid w:val="00281305"/>
    <w:rsid w:val="0028211F"/>
    <w:rsid w:val="0028218E"/>
    <w:rsid w:val="002823B1"/>
    <w:rsid w:val="0028259B"/>
    <w:rsid w:val="00282A70"/>
    <w:rsid w:val="00282DE6"/>
    <w:rsid w:val="0028306D"/>
    <w:rsid w:val="002831F9"/>
    <w:rsid w:val="0028347B"/>
    <w:rsid w:val="00283503"/>
    <w:rsid w:val="0028363F"/>
    <w:rsid w:val="002843B3"/>
    <w:rsid w:val="0028461D"/>
    <w:rsid w:val="00284722"/>
    <w:rsid w:val="00285234"/>
    <w:rsid w:val="002852E0"/>
    <w:rsid w:val="002860D9"/>
    <w:rsid w:val="0028650A"/>
    <w:rsid w:val="002866EA"/>
    <w:rsid w:val="00286C62"/>
    <w:rsid w:val="00286E67"/>
    <w:rsid w:val="00286E69"/>
    <w:rsid w:val="002870CE"/>
    <w:rsid w:val="002874F7"/>
    <w:rsid w:val="00287805"/>
    <w:rsid w:val="00287EB1"/>
    <w:rsid w:val="00290106"/>
    <w:rsid w:val="0029061E"/>
    <w:rsid w:val="00290D8E"/>
    <w:rsid w:val="00290FA9"/>
    <w:rsid w:val="0029103F"/>
    <w:rsid w:val="002913C9"/>
    <w:rsid w:val="0029174D"/>
    <w:rsid w:val="002918CF"/>
    <w:rsid w:val="00291D35"/>
    <w:rsid w:val="002922DD"/>
    <w:rsid w:val="00292FEF"/>
    <w:rsid w:val="00293235"/>
    <w:rsid w:val="00293439"/>
    <w:rsid w:val="00293A58"/>
    <w:rsid w:val="00293DF0"/>
    <w:rsid w:val="00294149"/>
    <w:rsid w:val="002945A5"/>
    <w:rsid w:val="0029471B"/>
    <w:rsid w:val="00294CE5"/>
    <w:rsid w:val="00295320"/>
    <w:rsid w:val="00295338"/>
    <w:rsid w:val="002957DA"/>
    <w:rsid w:val="002958DD"/>
    <w:rsid w:val="0029599D"/>
    <w:rsid w:val="00295BE3"/>
    <w:rsid w:val="00295D8F"/>
    <w:rsid w:val="00296007"/>
    <w:rsid w:val="00296431"/>
    <w:rsid w:val="00296A1F"/>
    <w:rsid w:val="00296C33"/>
    <w:rsid w:val="00296C65"/>
    <w:rsid w:val="00296D84"/>
    <w:rsid w:val="00297B49"/>
    <w:rsid w:val="00297CD0"/>
    <w:rsid w:val="002A0425"/>
    <w:rsid w:val="002A04EE"/>
    <w:rsid w:val="002A05FA"/>
    <w:rsid w:val="002A0D40"/>
    <w:rsid w:val="002A0F7A"/>
    <w:rsid w:val="002A1524"/>
    <w:rsid w:val="002A19E4"/>
    <w:rsid w:val="002A1B75"/>
    <w:rsid w:val="002A1F0A"/>
    <w:rsid w:val="002A2072"/>
    <w:rsid w:val="002A2336"/>
    <w:rsid w:val="002A29AE"/>
    <w:rsid w:val="002A2FC0"/>
    <w:rsid w:val="002A3565"/>
    <w:rsid w:val="002A3670"/>
    <w:rsid w:val="002A3C2A"/>
    <w:rsid w:val="002A408B"/>
    <w:rsid w:val="002A40CC"/>
    <w:rsid w:val="002A46D8"/>
    <w:rsid w:val="002A4729"/>
    <w:rsid w:val="002A474A"/>
    <w:rsid w:val="002A4B21"/>
    <w:rsid w:val="002A4D62"/>
    <w:rsid w:val="002A4D8C"/>
    <w:rsid w:val="002A4F5F"/>
    <w:rsid w:val="002A5A78"/>
    <w:rsid w:val="002A5C79"/>
    <w:rsid w:val="002A63A6"/>
    <w:rsid w:val="002A6DAD"/>
    <w:rsid w:val="002A7649"/>
    <w:rsid w:val="002A7824"/>
    <w:rsid w:val="002A7D81"/>
    <w:rsid w:val="002B079D"/>
    <w:rsid w:val="002B0AF5"/>
    <w:rsid w:val="002B10F8"/>
    <w:rsid w:val="002B18A4"/>
    <w:rsid w:val="002B1914"/>
    <w:rsid w:val="002B1F52"/>
    <w:rsid w:val="002B2196"/>
    <w:rsid w:val="002B24D8"/>
    <w:rsid w:val="002B29F1"/>
    <w:rsid w:val="002B2C53"/>
    <w:rsid w:val="002B2C5B"/>
    <w:rsid w:val="002B2C74"/>
    <w:rsid w:val="002B30AD"/>
    <w:rsid w:val="002B383B"/>
    <w:rsid w:val="002B3A3A"/>
    <w:rsid w:val="002B3A43"/>
    <w:rsid w:val="002B41DF"/>
    <w:rsid w:val="002B41E6"/>
    <w:rsid w:val="002B4408"/>
    <w:rsid w:val="002B44F6"/>
    <w:rsid w:val="002B4806"/>
    <w:rsid w:val="002B4BC6"/>
    <w:rsid w:val="002B5087"/>
    <w:rsid w:val="002B5328"/>
    <w:rsid w:val="002B5491"/>
    <w:rsid w:val="002B5849"/>
    <w:rsid w:val="002B5ED6"/>
    <w:rsid w:val="002B660B"/>
    <w:rsid w:val="002B6703"/>
    <w:rsid w:val="002B675F"/>
    <w:rsid w:val="002B689C"/>
    <w:rsid w:val="002B7AE6"/>
    <w:rsid w:val="002C054C"/>
    <w:rsid w:val="002C082D"/>
    <w:rsid w:val="002C096F"/>
    <w:rsid w:val="002C0A36"/>
    <w:rsid w:val="002C13B0"/>
    <w:rsid w:val="002C13F5"/>
    <w:rsid w:val="002C1977"/>
    <w:rsid w:val="002C1A7A"/>
    <w:rsid w:val="002C254B"/>
    <w:rsid w:val="002C2CF1"/>
    <w:rsid w:val="002C3999"/>
    <w:rsid w:val="002C3B28"/>
    <w:rsid w:val="002C3E72"/>
    <w:rsid w:val="002C4001"/>
    <w:rsid w:val="002C4259"/>
    <w:rsid w:val="002C4AAA"/>
    <w:rsid w:val="002C5A9D"/>
    <w:rsid w:val="002C5E3A"/>
    <w:rsid w:val="002C5FBD"/>
    <w:rsid w:val="002C6504"/>
    <w:rsid w:val="002C6607"/>
    <w:rsid w:val="002C6948"/>
    <w:rsid w:val="002C6983"/>
    <w:rsid w:val="002C6B26"/>
    <w:rsid w:val="002C6CE4"/>
    <w:rsid w:val="002C70D0"/>
    <w:rsid w:val="002C70FF"/>
    <w:rsid w:val="002C793B"/>
    <w:rsid w:val="002C79A5"/>
    <w:rsid w:val="002C7C38"/>
    <w:rsid w:val="002D02BD"/>
    <w:rsid w:val="002D0540"/>
    <w:rsid w:val="002D0858"/>
    <w:rsid w:val="002D0D35"/>
    <w:rsid w:val="002D125A"/>
    <w:rsid w:val="002D12D3"/>
    <w:rsid w:val="002D17CA"/>
    <w:rsid w:val="002D190E"/>
    <w:rsid w:val="002D1BBC"/>
    <w:rsid w:val="002D1C56"/>
    <w:rsid w:val="002D22BB"/>
    <w:rsid w:val="002D2392"/>
    <w:rsid w:val="002D2B58"/>
    <w:rsid w:val="002D2BC3"/>
    <w:rsid w:val="002D2DD5"/>
    <w:rsid w:val="002D2E28"/>
    <w:rsid w:val="002D2F4B"/>
    <w:rsid w:val="002D33B5"/>
    <w:rsid w:val="002D3679"/>
    <w:rsid w:val="002D39B7"/>
    <w:rsid w:val="002D3AA4"/>
    <w:rsid w:val="002D40C7"/>
    <w:rsid w:val="002D47DF"/>
    <w:rsid w:val="002D4E06"/>
    <w:rsid w:val="002D53E5"/>
    <w:rsid w:val="002D5E18"/>
    <w:rsid w:val="002D6AF6"/>
    <w:rsid w:val="002D6EF4"/>
    <w:rsid w:val="002D7464"/>
    <w:rsid w:val="002D77A3"/>
    <w:rsid w:val="002D7FF2"/>
    <w:rsid w:val="002E0857"/>
    <w:rsid w:val="002E0A23"/>
    <w:rsid w:val="002E1422"/>
    <w:rsid w:val="002E1C57"/>
    <w:rsid w:val="002E1C70"/>
    <w:rsid w:val="002E1C71"/>
    <w:rsid w:val="002E25A3"/>
    <w:rsid w:val="002E2B93"/>
    <w:rsid w:val="002E30F6"/>
    <w:rsid w:val="002E3487"/>
    <w:rsid w:val="002E3F8B"/>
    <w:rsid w:val="002E5285"/>
    <w:rsid w:val="002E5296"/>
    <w:rsid w:val="002E5662"/>
    <w:rsid w:val="002E5BCF"/>
    <w:rsid w:val="002E5C46"/>
    <w:rsid w:val="002E6187"/>
    <w:rsid w:val="002E63EB"/>
    <w:rsid w:val="002E6AEB"/>
    <w:rsid w:val="002E6BA0"/>
    <w:rsid w:val="002E71D8"/>
    <w:rsid w:val="002E7360"/>
    <w:rsid w:val="002E7BB0"/>
    <w:rsid w:val="002F0222"/>
    <w:rsid w:val="002F112A"/>
    <w:rsid w:val="002F166B"/>
    <w:rsid w:val="002F17FA"/>
    <w:rsid w:val="002F1888"/>
    <w:rsid w:val="002F27BF"/>
    <w:rsid w:val="002F29AD"/>
    <w:rsid w:val="002F2C4D"/>
    <w:rsid w:val="002F347F"/>
    <w:rsid w:val="002F35B7"/>
    <w:rsid w:val="002F35C0"/>
    <w:rsid w:val="002F3AAF"/>
    <w:rsid w:val="002F3B15"/>
    <w:rsid w:val="002F3CD4"/>
    <w:rsid w:val="002F40FF"/>
    <w:rsid w:val="002F4497"/>
    <w:rsid w:val="002F4566"/>
    <w:rsid w:val="002F48F9"/>
    <w:rsid w:val="002F4904"/>
    <w:rsid w:val="002F4D7E"/>
    <w:rsid w:val="002F4E45"/>
    <w:rsid w:val="002F5149"/>
    <w:rsid w:val="002F53BB"/>
    <w:rsid w:val="002F54E0"/>
    <w:rsid w:val="002F58DE"/>
    <w:rsid w:val="002F5B44"/>
    <w:rsid w:val="002F5DBD"/>
    <w:rsid w:val="002F63FF"/>
    <w:rsid w:val="002F665A"/>
    <w:rsid w:val="002F6870"/>
    <w:rsid w:val="002F6980"/>
    <w:rsid w:val="002F6CDD"/>
    <w:rsid w:val="002F6DCD"/>
    <w:rsid w:val="002F7C0F"/>
    <w:rsid w:val="002F7CDC"/>
    <w:rsid w:val="002F7EDC"/>
    <w:rsid w:val="003003EE"/>
    <w:rsid w:val="00300470"/>
    <w:rsid w:val="00300E5F"/>
    <w:rsid w:val="00301018"/>
    <w:rsid w:val="00301246"/>
    <w:rsid w:val="0030188A"/>
    <w:rsid w:val="0030191B"/>
    <w:rsid w:val="003026E8"/>
    <w:rsid w:val="003028E1"/>
    <w:rsid w:val="00302D47"/>
    <w:rsid w:val="00302D84"/>
    <w:rsid w:val="00303223"/>
    <w:rsid w:val="003034F4"/>
    <w:rsid w:val="00303632"/>
    <w:rsid w:val="00303751"/>
    <w:rsid w:val="00303AD5"/>
    <w:rsid w:val="00303BBC"/>
    <w:rsid w:val="0030420A"/>
    <w:rsid w:val="0030436E"/>
    <w:rsid w:val="00304A8D"/>
    <w:rsid w:val="00304C31"/>
    <w:rsid w:val="00304E18"/>
    <w:rsid w:val="00305412"/>
    <w:rsid w:val="0030583A"/>
    <w:rsid w:val="00305F83"/>
    <w:rsid w:val="0030632D"/>
    <w:rsid w:val="00306648"/>
    <w:rsid w:val="0030666B"/>
    <w:rsid w:val="00306B83"/>
    <w:rsid w:val="00306C9D"/>
    <w:rsid w:val="00307892"/>
    <w:rsid w:val="003079B6"/>
    <w:rsid w:val="00307C1E"/>
    <w:rsid w:val="00310628"/>
    <w:rsid w:val="003106C9"/>
    <w:rsid w:val="0031085E"/>
    <w:rsid w:val="00310C8E"/>
    <w:rsid w:val="00311545"/>
    <w:rsid w:val="00311DA1"/>
    <w:rsid w:val="003125A6"/>
    <w:rsid w:val="003128F8"/>
    <w:rsid w:val="003129E5"/>
    <w:rsid w:val="00312E2B"/>
    <w:rsid w:val="003131B1"/>
    <w:rsid w:val="003135DB"/>
    <w:rsid w:val="0031374D"/>
    <w:rsid w:val="00314C04"/>
    <w:rsid w:val="00314E87"/>
    <w:rsid w:val="00314EFD"/>
    <w:rsid w:val="003150FA"/>
    <w:rsid w:val="0031515D"/>
    <w:rsid w:val="003151C0"/>
    <w:rsid w:val="003158C7"/>
    <w:rsid w:val="00315FED"/>
    <w:rsid w:val="003160DB"/>
    <w:rsid w:val="00316369"/>
    <w:rsid w:val="0031685D"/>
    <w:rsid w:val="00316916"/>
    <w:rsid w:val="00316B0B"/>
    <w:rsid w:val="00316F6A"/>
    <w:rsid w:val="003170CE"/>
    <w:rsid w:val="00317630"/>
    <w:rsid w:val="003177A8"/>
    <w:rsid w:val="003179C2"/>
    <w:rsid w:val="00320032"/>
    <w:rsid w:val="0032020D"/>
    <w:rsid w:val="0032200F"/>
    <w:rsid w:val="00322B0D"/>
    <w:rsid w:val="00322E25"/>
    <w:rsid w:val="003233CD"/>
    <w:rsid w:val="00323D56"/>
    <w:rsid w:val="00324274"/>
    <w:rsid w:val="00324A23"/>
    <w:rsid w:val="00324F93"/>
    <w:rsid w:val="003259E2"/>
    <w:rsid w:val="00325AC1"/>
    <w:rsid w:val="00325E39"/>
    <w:rsid w:val="0032605E"/>
    <w:rsid w:val="00326399"/>
    <w:rsid w:val="003264D3"/>
    <w:rsid w:val="0032670B"/>
    <w:rsid w:val="0032690A"/>
    <w:rsid w:val="00327073"/>
    <w:rsid w:val="003273DC"/>
    <w:rsid w:val="003274D2"/>
    <w:rsid w:val="00327696"/>
    <w:rsid w:val="0032771B"/>
    <w:rsid w:val="00327E28"/>
    <w:rsid w:val="00330220"/>
    <w:rsid w:val="00330A76"/>
    <w:rsid w:val="00330C70"/>
    <w:rsid w:val="00331032"/>
    <w:rsid w:val="0033106C"/>
    <w:rsid w:val="00331652"/>
    <w:rsid w:val="0033186D"/>
    <w:rsid w:val="003318F6"/>
    <w:rsid w:val="00331DFB"/>
    <w:rsid w:val="003320A9"/>
    <w:rsid w:val="00332FC4"/>
    <w:rsid w:val="00333116"/>
    <w:rsid w:val="00333977"/>
    <w:rsid w:val="00333AD2"/>
    <w:rsid w:val="00333B95"/>
    <w:rsid w:val="00333BE7"/>
    <w:rsid w:val="00333BEA"/>
    <w:rsid w:val="003340C8"/>
    <w:rsid w:val="00334448"/>
    <w:rsid w:val="00334BDC"/>
    <w:rsid w:val="00334C5E"/>
    <w:rsid w:val="00334CD0"/>
    <w:rsid w:val="00334E4D"/>
    <w:rsid w:val="00334E5C"/>
    <w:rsid w:val="00335268"/>
    <w:rsid w:val="00335ABA"/>
    <w:rsid w:val="00335B46"/>
    <w:rsid w:val="003360B0"/>
    <w:rsid w:val="003371E2"/>
    <w:rsid w:val="003403F1"/>
    <w:rsid w:val="0034089B"/>
    <w:rsid w:val="00340976"/>
    <w:rsid w:val="00340C1B"/>
    <w:rsid w:val="00340DA9"/>
    <w:rsid w:val="003410D1"/>
    <w:rsid w:val="00341654"/>
    <w:rsid w:val="0034173A"/>
    <w:rsid w:val="00342658"/>
    <w:rsid w:val="00342C69"/>
    <w:rsid w:val="00343312"/>
    <w:rsid w:val="003434A4"/>
    <w:rsid w:val="00343718"/>
    <w:rsid w:val="00344116"/>
    <w:rsid w:val="0034424E"/>
    <w:rsid w:val="0034479C"/>
    <w:rsid w:val="00344C1B"/>
    <w:rsid w:val="00344D0E"/>
    <w:rsid w:val="00344FE8"/>
    <w:rsid w:val="0034663D"/>
    <w:rsid w:val="00346726"/>
    <w:rsid w:val="00346BB9"/>
    <w:rsid w:val="00347019"/>
    <w:rsid w:val="0034768A"/>
    <w:rsid w:val="003476BE"/>
    <w:rsid w:val="00347C17"/>
    <w:rsid w:val="00350112"/>
    <w:rsid w:val="00350259"/>
    <w:rsid w:val="003503E5"/>
    <w:rsid w:val="00350404"/>
    <w:rsid w:val="00350421"/>
    <w:rsid w:val="0035083A"/>
    <w:rsid w:val="00350F5F"/>
    <w:rsid w:val="00351204"/>
    <w:rsid w:val="00351460"/>
    <w:rsid w:val="003515B1"/>
    <w:rsid w:val="003517E4"/>
    <w:rsid w:val="003518BD"/>
    <w:rsid w:val="00351BEE"/>
    <w:rsid w:val="00351C41"/>
    <w:rsid w:val="003525C0"/>
    <w:rsid w:val="003526E6"/>
    <w:rsid w:val="00352ED0"/>
    <w:rsid w:val="00353085"/>
    <w:rsid w:val="00353604"/>
    <w:rsid w:val="003536D5"/>
    <w:rsid w:val="003539C4"/>
    <w:rsid w:val="00353B26"/>
    <w:rsid w:val="00353F84"/>
    <w:rsid w:val="0035447E"/>
    <w:rsid w:val="0035514B"/>
    <w:rsid w:val="0035526B"/>
    <w:rsid w:val="00355430"/>
    <w:rsid w:val="00355F4B"/>
    <w:rsid w:val="003563C1"/>
    <w:rsid w:val="00356869"/>
    <w:rsid w:val="00356CE7"/>
    <w:rsid w:val="0035704D"/>
    <w:rsid w:val="00357487"/>
    <w:rsid w:val="00360024"/>
    <w:rsid w:val="00360702"/>
    <w:rsid w:val="00360BA4"/>
    <w:rsid w:val="00360C97"/>
    <w:rsid w:val="00360E61"/>
    <w:rsid w:val="00361854"/>
    <w:rsid w:val="00361CDC"/>
    <w:rsid w:val="00361FC9"/>
    <w:rsid w:val="003624C5"/>
    <w:rsid w:val="00362638"/>
    <w:rsid w:val="00362653"/>
    <w:rsid w:val="00362A4E"/>
    <w:rsid w:val="00362C89"/>
    <w:rsid w:val="00362F55"/>
    <w:rsid w:val="003630CF"/>
    <w:rsid w:val="003633B0"/>
    <w:rsid w:val="0036362F"/>
    <w:rsid w:val="00363975"/>
    <w:rsid w:val="00364747"/>
    <w:rsid w:val="00364A0A"/>
    <w:rsid w:val="003652CF"/>
    <w:rsid w:val="003653D2"/>
    <w:rsid w:val="00365ADA"/>
    <w:rsid w:val="00365BBE"/>
    <w:rsid w:val="00365D49"/>
    <w:rsid w:val="00365DCC"/>
    <w:rsid w:val="00366148"/>
    <w:rsid w:val="00366D3F"/>
    <w:rsid w:val="00366E9A"/>
    <w:rsid w:val="00367590"/>
    <w:rsid w:val="00367FF9"/>
    <w:rsid w:val="00370728"/>
    <w:rsid w:val="00370991"/>
    <w:rsid w:val="00371138"/>
    <w:rsid w:val="00371175"/>
    <w:rsid w:val="00371BA7"/>
    <w:rsid w:val="0037280D"/>
    <w:rsid w:val="003732B0"/>
    <w:rsid w:val="00373C72"/>
    <w:rsid w:val="00374305"/>
    <w:rsid w:val="00374C4D"/>
    <w:rsid w:val="00374CBF"/>
    <w:rsid w:val="00374D2D"/>
    <w:rsid w:val="00375592"/>
    <w:rsid w:val="00375FCC"/>
    <w:rsid w:val="003762FD"/>
    <w:rsid w:val="00376707"/>
    <w:rsid w:val="00376C64"/>
    <w:rsid w:val="0037705A"/>
    <w:rsid w:val="00377183"/>
    <w:rsid w:val="0037779E"/>
    <w:rsid w:val="00377A17"/>
    <w:rsid w:val="00380547"/>
    <w:rsid w:val="00380637"/>
    <w:rsid w:val="00380655"/>
    <w:rsid w:val="0038072B"/>
    <w:rsid w:val="0038130D"/>
    <w:rsid w:val="0038186C"/>
    <w:rsid w:val="00381C52"/>
    <w:rsid w:val="00381D80"/>
    <w:rsid w:val="00381F0E"/>
    <w:rsid w:val="00382116"/>
    <w:rsid w:val="003825C7"/>
    <w:rsid w:val="00382936"/>
    <w:rsid w:val="00382CD0"/>
    <w:rsid w:val="0038309F"/>
    <w:rsid w:val="0038351F"/>
    <w:rsid w:val="00383CBD"/>
    <w:rsid w:val="00383F68"/>
    <w:rsid w:val="00383FD1"/>
    <w:rsid w:val="00384195"/>
    <w:rsid w:val="003843EE"/>
    <w:rsid w:val="00384467"/>
    <w:rsid w:val="00384661"/>
    <w:rsid w:val="00384705"/>
    <w:rsid w:val="003849C6"/>
    <w:rsid w:val="00385103"/>
    <w:rsid w:val="003857B9"/>
    <w:rsid w:val="0038583A"/>
    <w:rsid w:val="0038587C"/>
    <w:rsid w:val="00386095"/>
    <w:rsid w:val="003861D0"/>
    <w:rsid w:val="00386218"/>
    <w:rsid w:val="00386274"/>
    <w:rsid w:val="00386361"/>
    <w:rsid w:val="00386451"/>
    <w:rsid w:val="0038654C"/>
    <w:rsid w:val="0038691E"/>
    <w:rsid w:val="00387A69"/>
    <w:rsid w:val="00387BB3"/>
    <w:rsid w:val="003902A0"/>
    <w:rsid w:val="00390662"/>
    <w:rsid w:val="00390678"/>
    <w:rsid w:val="00390D9A"/>
    <w:rsid w:val="0039101C"/>
    <w:rsid w:val="0039144D"/>
    <w:rsid w:val="003917E4"/>
    <w:rsid w:val="00391B0D"/>
    <w:rsid w:val="00391B4B"/>
    <w:rsid w:val="00391E83"/>
    <w:rsid w:val="00392222"/>
    <w:rsid w:val="0039237C"/>
    <w:rsid w:val="003925E7"/>
    <w:rsid w:val="003929D3"/>
    <w:rsid w:val="00392C0D"/>
    <w:rsid w:val="00393068"/>
    <w:rsid w:val="003939F8"/>
    <w:rsid w:val="00393D2A"/>
    <w:rsid w:val="0039443E"/>
    <w:rsid w:val="0039484E"/>
    <w:rsid w:val="00394C08"/>
    <w:rsid w:val="00395145"/>
    <w:rsid w:val="0039528F"/>
    <w:rsid w:val="0039553A"/>
    <w:rsid w:val="00395AB0"/>
    <w:rsid w:val="00395AFE"/>
    <w:rsid w:val="00395E93"/>
    <w:rsid w:val="003971DA"/>
    <w:rsid w:val="00397EC6"/>
    <w:rsid w:val="003A00F5"/>
    <w:rsid w:val="003A0591"/>
    <w:rsid w:val="003A07E1"/>
    <w:rsid w:val="003A0C38"/>
    <w:rsid w:val="003A0C3B"/>
    <w:rsid w:val="003A0DAC"/>
    <w:rsid w:val="003A1167"/>
    <w:rsid w:val="003A14C1"/>
    <w:rsid w:val="003A15EF"/>
    <w:rsid w:val="003A2614"/>
    <w:rsid w:val="003A2756"/>
    <w:rsid w:val="003A28C6"/>
    <w:rsid w:val="003A307D"/>
    <w:rsid w:val="003A3DEE"/>
    <w:rsid w:val="003A3FF1"/>
    <w:rsid w:val="003A43FE"/>
    <w:rsid w:val="003A49F5"/>
    <w:rsid w:val="003A4B62"/>
    <w:rsid w:val="003A5C90"/>
    <w:rsid w:val="003A6B0D"/>
    <w:rsid w:val="003A6B3D"/>
    <w:rsid w:val="003A6DAD"/>
    <w:rsid w:val="003A6F16"/>
    <w:rsid w:val="003A757F"/>
    <w:rsid w:val="003A773C"/>
    <w:rsid w:val="003B00B7"/>
    <w:rsid w:val="003B08F2"/>
    <w:rsid w:val="003B098A"/>
    <w:rsid w:val="003B1434"/>
    <w:rsid w:val="003B144C"/>
    <w:rsid w:val="003B164E"/>
    <w:rsid w:val="003B165E"/>
    <w:rsid w:val="003B1731"/>
    <w:rsid w:val="003B17C5"/>
    <w:rsid w:val="003B1B95"/>
    <w:rsid w:val="003B1FF3"/>
    <w:rsid w:val="003B221F"/>
    <w:rsid w:val="003B24EF"/>
    <w:rsid w:val="003B2910"/>
    <w:rsid w:val="003B2D29"/>
    <w:rsid w:val="003B32C0"/>
    <w:rsid w:val="003B37D6"/>
    <w:rsid w:val="003B3AC9"/>
    <w:rsid w:val="003B3B47"/>
    <w:rsid w:val="003B40D7"/>
    <w:rsid w:val="003B432B"/>
    <w:rsid w:val="003B4758"/>
    <w:rsid w:val="003B4775"/>
    <w:rsid w:val="003B4C9F"/>
    <w:rsid w:val="003B5083"/>
    <w:rsid w:val="003B59D0"/>
    <w:rsid w:val="003B5C62"/>
    <w:rsid w:val="003B5CDC"/>
    <w:rsid w:val="003B6942"/>
    <w:rsid w:val="003B6AD7"/>
    <w:rsid w:val="003B71FF"/>
    <w:rsid w:val="003B731D"/>
    <w:rsid w:val="003B73E6"/>
    <w:rsid w:val="003B775F"/>
    <w:rsid w:val="003B7797"/>
    <w:rsid w:val="003B7A65"/>
    <w:rsid w:val="003C0166"/>
    <w:rsid w:val="003C027E"/>
    <w:rsid w:val="003C04A8"/>
    <w:rsid w:val="003C09B5"/>
    <w:rsid w:val="003C11E2"/>
    <w:rsid w:val="003C13F9"/>
    <w:rsid w:val="003C16B9"/>
    <w:rsid w:val="003C19D1"/>
    <w:rsid w:val="003C1FCA"/>
    <w:rsid w:val="003C2596"/>
    <w:rsid w:val="003C2FE5"/>
    <w:rsid w:val="003C398C"/>
    <w:rsid w:val="003C3B2C"/>
    <w:rsid w:val="003C3DDB"/>
    <w:rsid w:val="003C3E89"/>
    <w:rsid w:val="003C5FFF"/>
    <w:rsid w:val="003C7377"/>
    <w:rsid w:val="003C7A5B"/>
    <w:rsid w:val="003C7D0B"/>
    <w:rsid w:val="003D04C3"/>
    <w:rsid w:val="003D0753"/>
    <w:rsid w:val="003D16D3"/>
    <w:rsid w:val="003D191E"/>
    <w:rsid w:val="003D1A64"/>
    <w:rsid w:val="003D1A6C"/>
    <w:rsid w:val="003D1C01"/>
    <w:rsid w:val="003D2A28"/>
    <w:rsid w:val="003D2C2F"/>
    <w:rsid w:val="003D31C3"/>
    <w:rsid w:val="003D3581"/>
    <w:rsid w:val="003D38CF"/>
    <w:rsid w:val="003D3BB4"/>
    <w:rsid w:val="003D3E24"/>
    <w:rsid w:val="003D4458"/>
    <w:rsid w:val="003D4512"/>
    <w:rsid w:val="003D47C8"/>
    <w:rsid w:val="003D4E6B"/>
    <w:rsid w:val="003D6A75"/>
    <w:rsid w:val="003D7776"/>
    <w:rsid w:val="003D7A59"/>
    <w:rsid w:val="003D7B53"/>
    <w:rsid w:val="003E00AB"/>
    <w:rsid w:val="003E0D83"/>
    <w:rsid w:val="003E0DB2"/>
    <w:rsid w:val="003E0FB2"/>
    <w:rsid w:val="003E0FF7"/>
    <w:rsid w:val="003E1134"/>
    <w:rsid w:val="003E1169"/>
    <w:rsid w:val="003E11C1"/>
    <w:rsid w:val="003E1AE7"/>
    <w:rsid w:val="003E1B99"/>
    <w:rsid w:val="003E1D06"/>
    <w:rsid w:val="003E1F51"/>
    <w:rsid w:val="003E271A"/>
    <w:rsid w:val="003E377A"/>
    <w:rsid w:val="003E3DFA"/>
    <w:rsid w:val="003E4252"/>
    <w:rsid w:val="003E5050"/>
    <w:rsid w:val="003E5136"/>
    <w:rsid w:val="003E5A43"/>
    <w:rsid w:val="003E5C45"/>
    <w:rsid w:val="003E5C8F"/>
    <w:rsid w:val="003E633E"/>
    <w:rsid w:val="003E6FCE"/>
    <w:rsid w:val="003E719C"/>
    <w:rsid w:val="003E7215"/>
    <w:rsid w:val="003E7308"/>
    <w:rsid w:val="003E7C3E"/>
    <w:rsid w:val="003E7DD2"/>
    <w:rsid w:val="003F000C"/>
    <w:rsid w:val="003F0767"/>
    <w:rsid w:val="003F12DA"/>
    <w:rsid w:val="003F17FA"/>
    <w:rsid w:val="003F1D36"/>
    <w:rsid w:val="003F21EB"/>
    <w:rsid w:val="003F2290"/>
    <w:rsid w:val="003F23A9"/>
    <w:rsid w:val="003F24CE"/>
    <w:rsid w:val="003F2678"/>
    <w:rsid w:val="003F2878"/>
    <w:rsid w:val="003F2952"/>
    <w:rsid w:val="003F2B06"/>
    <w:rsid w:val="003F3029"/>
    <w:rsid w:val="003F3259"/>
    <w:rsid w:val="003F363C"/>
    <w:rsid w:val="003F3E4E"/>
    <w:rsid w:val="003F3FDC"/>
    <w:rsid w:val="003F4223"/>
    <w:rsid w:val="003F4DB8"/>
    <w:rsid w:val="003F534B"/>
    <w:rsid w:val="003F54DB"/>
    <w:rsid w:val="003F553F"/>
    <w:rsid w:val="003F5CC5"/>
    <w:rsid w:val="003F5D68"/>
    <w:rsid w:val="003F625A"/>
    <w:rsid w:val="003F626B"/>
    <w:rsid w:val="003F6498"/>
    <w:rsid w:val="003F66C5"/>
    <w:rsid w:val="003F66FD"/>
    <w:rsid w:val="003F69A8"/>
    <w:rsid w:val="003F7529"/>
    <w:rsid w:val="003F7A53"/>
    <w:rsid w:val="003F7FD3"/>
    <w:rsid w:val="00400224"/>
    <w:rsid w:val="00400225"/>
    <w:rsid w:val="0040059F"/>
    <w:rsid w:val="00400A36"/>
    <w:rsid w:val="00400A77"/>
    <w:rsid w:val="00401065"/>
    <w:rsid w:val="00401403"/>
    <w:rsid w:val="004015DC"/>
    <w:rsid w:val="004017E9"/>
    <w:rsid w:val="00401A81"/>
    <w:rsid w:val="00402AF2"/>
    <w:rsid w:val="00402DCF"/>
    <w:rsid w:val="00402E19"/>
    <w:rsid w:val="0040315D"/>
    <w:rsid w:val="004032AA"/>
    <w:rsid w:val="00404E32"/>
    <w:rsid w:val="004056B7"/>
    <w:rsid w:val="004059A4"/>
    <w:rsid w:val="00405C39"/>
    <w:rsid w:val="00405E40"/>
    <w:rsid w:val="0040659F"/>
    <w:rsid w:val="0040690A"/>
    <w:rsid w:val="00406A1F"/>
    <w:rsid w:val="0040729E"/>
    <w:rsid w:val="004076E8"/>
    <w:rsid w:val="004079F1"/>
    <w:rsid w:val="004106EC"/>
    <w:rsid w:val="00410877"/>
    <w:rsid w:val="004108EA"/>
    <w:rsid w:val="00410B6D"/>
    <w:rsid w:val="00411258"/>
    <w:rsid w:val="00411497"/>
    <w:rsid w:val="004118DC"/>
    <w:rsid w:val="004127F3"/>
    <w:rsid w:val="0041280E"/>
    <w:rsid w:val="00412F06"/>
    <w:rsid w:val="00413286"/>
    <w:rsid w:val="004133BE"/>
    <w:rsid w:val="004133D9"/>
    <w:rsid w:val="0041371B"/>
    <w:rsid w:val="00413B10"/>
    <w:rsid w:val="00413C03"/>
    <w:rsid w:val="00413EA6"/>
    <w:rsid w:val="00414079"/>
    <w:rsid w:val="00414185"/>
    <w:rsid w:val="004146CE"/>
    <w:rsid w:val="00414D67"/>
    <w:rsid w:val="00414DD2"/>
    <w:rsid w:val="00414F6B"/>
    <w:rsid w:val="00415460"/>
    <w:rsid w:val="004156D5"/>
    <w:rsid w:val="00415A44"/>
    <w:rsid w:val="00415B9D"/>
    <w:rsid w:val="0041613A"/>
    <w:rsid w:val="00416988"/>
    <w:rsid w:val="00416A9D"/>
    <w:rsid w:val="00416B9C"/>
    <w:rsid w:val="00417399"/>
    <w:rsid w:val="00417597"/>
    <w:rsid w:val="00417F86"/>
    <w:rsid w:val="00420036"/>
    <w:rsid w:val="00420217"/>
    <w:rsid w:val="0042039F"/>
    <w:rsid w:val="004203A5"/>
    <w:rsid w:val="004204DA"/>
    <w:rsid w:val="004205BA"/>
    <w:rsid w:val="004209CB"/>
    <w:rsid w:val="00420A67"/>
    <w:rsid w:val="00420E90"/>
    <w:rsid w:val="004215EA"/>
    <w:rsid w:val="00421ABC"/>
    <w:rsid w:val="00421E25"/>
    <w:rsid w:val="00422541"/>
    <w:rsid w:val="0042281A"/>
    <w:rsid w:val="00422BD2"/>
    <w:rsid w:val="00422CE5"/>
    <w:rsid w:val="0042332F"/>
    <w:rsid w:val="00423AF5"/>
    <w:rsid w:val="00423CFC"/>
    <w:rsid w:val="00424880"/>
    <w:rsid w:val="00424DFC"/>
    <w:rsid w:val="00424E79"/>
    <w:rsid w:val="004254C9"/>
    <w:rsid w:val="00425863"/>
    <w:rsid w:val="00425A4D"/>
    <w:rsid w:val="00425CAA"/>
    <w:rsid w:val="00425D75"/>
    <w:rsid w:val="00425DFF"/>
    <w:rsid w:val="004261E5"/>
    <w:rsid w:val="004261EA"/>
    <w:rsid w:val="00426597"/>
    <w:rsid w:val="00426619"/>
    <w:rsid w:val="00426946"/>
    <w:rsid w:val="00426EBC"/>
    <w:rsid w:val="004279F5"/>
    <w:rsid w:val="00430123"/>
    <w:rsid w:val="00430BB2"/>
    <w:rsid w:val="00430D5C"/>
    <w:rsid w:val="00430E92"/>
    <w:rsid w:val="004328C4"/>
    <w:rsid w:val="00432BAA"/>
    <w:rsid w:val="00432C48"/>
    <w:rsid w:val="00432EB1"/>
    <w:rsid w:val="00432FA7"/>
    <w:rsid w:val="004330E6"/>
    <w:rsid w:val="00433205"/>
    <w:rsid w:val="0043370C"/>
    <w:rsid w:val="004338B7"/>
    <w:rsid w:val="0043468C"/>
    <w:rsid w:val="00435326"/>
    <w:rsid w:val="00435745"/>
    <w:rsid w:val="004358AD"/>
    <w:rsid w:val="004361DE"/>
    <w:rsid w:val="004361F1"/>
    <w:rsid w:val="00436439"/>
    <w:rsid w:val="00436512"/>
    <w:rsid w:val="00436636"/>
    <w:rsid w:val="00436C2C"/>
    <w:rsid w:val="00436EE5"/>
    <w:rsid w:val="0043785D"/>
    <w:rsid w:val="00437DB3"/>
    <w:rsid w:val="0044049B"/>
    <w:rsid w:val="0044069C"/>
    <w:rsid w:val="004412CE"/>
    <w:rsid w:val="0044143E"/>
    <w:rsid w:val="0044181D"/>
    <w:rsid w:val="004419EF"/>
    <w:rsid w:val="00441A8D"/>
    <w:rsid w:val="00441AFE"/>
    <w:rsid w:val="00441F73"/>
    <w:rsid w:val="0044203A"/>
    <w:rsid w:val="004424C9"/>
    <w:rsid w:val="00443187"/>
    <w:rsid w:val="00443387"/>
    <w:rsid w:val="004433F7"/>
    <w:rsid w:val="0044340D"/>
    <w:rsid w:val="004435F7"/>
    <w:rsid w:val="0044385A"/>
    <w:rsid w:val="00443BEA"/>
    <w:rsid w:val="004446DB"/>
    <w:rsid w:val="00444A9F"/>
    <w:rsid w:val="00444B24"/>
    <w:rsid w:val="00445081"/>
    <w:rsid w:val="0044535F"/>
    <w:rsid w:val="004453F1"/>
    <w:rsid w:val="0044585A"/>
    <w:rsid w:val="0044586C"/>
    <w:rsid w:val="004458F7"/>
    <w:rsid w:val="0044592C"/>
    <w:rsid w:val="00445960"/>
    <w:rsid w:val="00445C2C"/>
    <w:rsid w:val="00445DA2"/>
    <w:rsid w:val="00445E9F"/>
    <w:rsid w:val="00445F1D"/>
    <w:rsid w:val="00446ACB"/>
    <w:rsid w:val="00446F90"/>
    <w:rsid w:val="004471C2"/>
    <w:rsid w:val="0044762C"/>
    <w:rsid w:val="004477A5"/>
    <w:rsid w:val="00447879"/>
    <w:rsid w:val="00447AED"/>
    <w:rsid w:val="0045036F"/>
    <w:rsid w:val="004504BF"/>
    <w:rsid w:val="0045064D"/>
    <w:rsid w:val="004507DE"/>
    <w:rsid w:val="00450CD5"/>
    <w:rsid w:val="00450F10"/>
    <w:rsid w:val="00451CE8"/>
    <w:rsid w:val="0045207D"/>
    <w:rsid w:val="00452416"/>
    <w:rsid w:val="00453C0C"/>
    <w:rsid w:val="0045475F"/>
    <w:rsid w:val="00454986"/>
    <w:rsid w:val="00454A0F"/>
    <w:rsid w:val="004550BF"/>
    <w:rsid w:val="0045593B"/>
    <w:rsid w:val="00455B93"/>
    <w:rsid w:val="004563D8"/>
    <w:rsid w:val="00457538"/>
    <w:rsid w:val="00457781"/>
    <w:rsid w:val="00457F9D"/>
    <w:rsid w:val="00457FD0"/>
    <w:rsid w:val="0045D7A4"/>
    <w:rsid w:val="00460210"/>
    <w:rsid w:val="004604E1"/>
    <w:rsid w:val="00460AF2"/>
    <w:rsid w:val="00461A3C"/>
    <w:rsid w:val="00461A54"/>
    <w:rsid w:val="00461D5E"/>
    <w:rsid w:val="00461E19"/>
    <w:rsid w:val="00461EF4"/>
    <w:rsid w:val="0046251A"/>
    <w:rsid w:val="004627B1"/>
    <w:rsid w:val="00462ED7"/>
    <w:rsid w:val="004632E4"/>
    <w:rsid w:val="0046340B"/>
    <w:rsid w:val="004635FD"/>
    <w:rsid w:val="00463928"/>
    <w:rsid w:val="00463970"/>
    <w:rsid w:val="00463B4B"/>
    <w:rsid w:val="00464748"/>
    <w:rsid w:val="00464963"/>
    <w:rsid w:val="00464F3E"/>
    <w:rsid w:val="00465673"/>
    <w:rsid w:val="00465863"/>
    <w:rsid w:val="004658F4"/>
    <w:rsid w:val="00465A0B"/>
    <w:rsid w:val="00465F75"/>
    <w:rsid w:val="00466275"/>
    <w:rsid w:val="004662CE"/>
    <w:rsid w:val="00466495"/>
    <w:rsid w:val="00466798"/>
    <w:rsid w:val="00466A42"/>
    <w:rsid w:val="00467045"/>
    <w:rsid w:val="0046762D"/>
    <w:rsid w:val="0047068B"/>
    <w:rsid w:val="00470A7A"/>
    <w:rsid w:val="00470DF7"/>
    <w:rsid w:val="00470F18"/>
    <w:rsid w:val="00470F95"/>
    <w:rsid w:val="00471D2D"/>
    <w:rsid w:val="00471D87"/>
    <w:rsid w:val="00471DE5"/>
    <w:rsid w:val="004724BC"/>
    <w:rsid w:val="00472F71"/>
    <w:rsid w:val="004730BA"/>
    <w:rsid w:val="00473343"/>
    <w:rsid w:val="00473451"/>
    <w:rsid w:val="00473875"/>
    <w:rsid w:val="00473C65"/>
    <w:rsid w:val="004744FF"/>
    <w:rsid w:val="00474B53"/>
    <w:rsid w:val="004753C8"/>
    <w:rsid w:val="004762B6"/>
    <w:rsid w:val="004763DE"/>
    <w:rsid w:val="00476C9E"/>
    <w:rsid w:val="004770C8"/>
    <w:rsid w:val="00477156"/>
    <w:rsid w:val="0047717E"/>
    <w:rsid w:val="0047723A"/>
    <w:rsid w:val="004775E0"/>
    <w:rsid w:val="004777FC"/>
    <w:rsid w:val="00477ACB"/>
    <w:rsid w:val="00477B6A"/>
    <w:rsid w:val="004809CF"/>
    <w:rsid w:val="00480B3C"/>
    <w:rsid w:val="004816E6"/>
    <w:rsid w:val="0048241E"/>
    <w:rsid w:val="00482835"/>
    <w:rsid w:val="00482E81"/>
    <w:rsid w:val="00483731"/>
    <w:rsid w:val="00483DD6"/>
    <w:rsid w:val="00484863"/>
    <w:rsid w:val="004848D2"/>
    <w:rsid w:val="00484D27"/>
    <w:rsid w:val="00485241"/>
    <w:rsid w:val="004852A2"/>
    <w:rsid w:val="004852B3"/>
    <w:rsid w:val="004852DE"/>
    <w:rsid w:val="004859B2"/>
    <w:rsid w:val="00485D2E"/>
    <w:rsid w:val="00485E60"/>
    <w:rsid w:val="004861A6"/>
    <w:rsid w:val="0048620E"/>
    <w:rsid w:val="0048628E"/>
    <w:rsid w:val="00486860"/>
    <w:rsid w:val="0048686C"/>
    <w:rsid w:val="00486916"/>
    <w:rsid w:val="0048730D"/>
    <w:rsid w:val="00487985"/>
    <w:rsid w:val="00487C24"/>
    <w:rsid w:val="00490165"/>
    <w:rsid w:val="00490303"/>
    <w:rsid w:val="0049037C"/>
    <w:rsid w:val="0049053D"/>
    <w:rsid w:val="00490A83"/>
    <w:rsid w:val="00490FE6"/>
    <w:rsid w:val="00491198"/>
    <w:rsid w:val="004913D7"/>
    <w:rsid w:val="00491448"/>
    <w:rsid w:val="004915E0"/>
    <w:rsid w:val="00491625"/>
    <w:rsid w:val="00492899"/>
    <w:rsid w:val="00492B4D"/>
    <w:rsid w:val="00492C80"/>
    <w:rsid w:val="00492C9A"/>
    <w:rsid w:val="00492DA7"/>
    <w:rsid w:val="0049301C"/>
    <w:rsid w:val="00493BE4"/>
    <w:rsid w:val="00493DC1"/>
    <w:rsid w:val="004940A8"/>
    <w:rsid w:val="004940BE"/>
    <w:rsid w:val="004943C5"/>
    <w:rsid w:val="004946A9"/>
    <w:rsid w:val="004949F1"/>
    <w:rsid w:val="00494DE7"/>
    <w:rsid w:val="00495535"/>
    <w:rsid w:val="00495752"/>
    <w:rsid w:val="00495BDC"/>
    <w:rsid w:val="00496390"/>
    <w:rsid w:val="0049665D"/>
    <w:rsid w:val="00496919"/>
    <w:rsid w:val="00497341"/>
    <w:rsid w:val="00497501"/>
    <w:rsid w:val="0049776E"/>
    <w:rsid w:val="00497B85"/>
    <w:rsid w:val="00497C0B"/>
    <w:rsid w:val="004A0074"/>
    <w:rsid w:val="004A08A0"/>
    <w:rsid w:val="004A0A38"/>
    <w:rsid w:val="004A0BE5"/>
    <w:rsid w:val="004A1631"/>
    <w:rsid w:val="004A17B9"/>
    <w:rsid w:val="004A1D1C"/>
    <w:rsid w:val="004A235C"/>
    <w:rsid w:val="004A2F28"/>
    <w:rsid w:val="004A366E"/>
    <w:rsid w:val="004A3C7C"/>
    <w:rsid w:val="004A3D6B"/>
    <w:rsid w:val="004A4312"/>
    <w:rsid w:val="004A4484"/>
    <w:rsid w:val="004A45D1"/>
    <w:rsid w:val="004A48DD"/>
    <w:rsid w:val="004A4C8B"/>
    <w:rsid w:val="004A4E26"/>
    <w:rsid w:val="004A5639"/>
    <w:rsid w:val="004A589B"/>
    <w:rsid w:val="004A6087"/>
    <w:rsid w:val="004A61F6"/>
    <w:rsid w:val="004A69C6"/>
    <w:rsid w:val="004A6CA0"/>
    <w:rsid w:val="004A6CAC"/>
    <w:rsid w:val="004A6D38"/>
    <w:rsid w:val="004A7465"/>
    <w:rsid w:val="004A7B4C"/>
    <w:rsid w:val="004B0268"/>
    <w:rsid w:val="004B02B4"/>
    <w:rsid w:val="004B031E"/>
    <w:rsid w:val="004B049C"/>
    <w:rsid w:val="004B0509"/>
    <w:rsid w:val="004B0972"/>
    <w:rsid w:val="004B0B3C"/>
    <w:rsid w:val="004B0BDE"/>
    <w:rsid w:val="004B0D7C"/>
    <w:rsid w:val="004B0FB4"/>
    <w:rsid w:val="004B1302"/>
    <w:rsid w:val="004B1FC2"/>
    <w:rsid w:val="004B292F"/>
    <w:rsid w:val="004B2BC2"/>
    <w:rsid w:val="004B2FC2"/>
    <w:rsid w:val="004B34C8"/>
    <w:rsid w:val="004B3565"/>
    <w:rsid w:val="004B39B2"/>
    <w:rsid w:val="004B3AB3"/>
    <w:rsid w:val="004B4071"/>
    <w:rsid w:val="004B42CA"/>
    <w:rsid w:val="004B46DD"/>
    <w:rsid w:val="004B50C5"/>
    <w:rsid w:val="004B5220"/>
    <w:rsid w:val="004B586D"/>
    <w:rsid w:val="004B6148"/>
    <w:rsid w:val="004B6770"/>
    <w:rsid w:val="004B69AC"/>
    <w:rsid w:val="004B6B0D"/>
    <w:rsid w:val="004B6C23"/>
    <w:rsid w:val="004B7027"/>
    <w:rsid w:val="004B73FF"/>
    <w:rsid w:val="004B7CB5"/>
    <w:rsid w:val="004C0445"/>
    <w:rsid w:val="004C078B"/>
    <w:rsid w:val="004C0A92"/>
    <w:rsid w:val="004C0C9E"/>
    <w:rsid w:val="004C0EA4"/>
    <w:rsid w:val="004C1C8B"/>
    <w:rsid w:val="004C1D12"/>
    <w:rsid w:val="004C1E71"/>
    <w:rsid w:val="004C2269"/>
    <w:rsid w:val="004C24AF"/>
    <w:rsid w:val="004C291E"/>
    <w:rsid w:val="004C2A4B"/>
    <w:rsid w:val="004C2AD8"/>
    <w:rsid w:val="004C3210"/>
    <w:rsid w:val="004C3452"/>
    <w:rsid w:val="004C3458"/>
    <w:rsid w:val="004C3A3F"/>
    <w:rsid w:val="004C3B6B"/>
    <w:rsid w:val="004C44D2"/>
    <w:rsid w:val="004C4864"/>
    <w:rsid w:val="004C4D9D"/>
    <w:rsid w:val="004C5076"/>
    <w:rsid w:val="004C54EC"/>
    <w:rsid w:val="004C5CD9"/>
    <w:rsid w:val="004C5DE7"/>
    <w:rsid w:val="004C619A"/>
    <w:rsid w:val="004C6248"/>
    <w:rsid w:val="004C678B"/>
    <w:rsid w:val="004C6796"/>
    <w:rsid w:val="004C6938"/>
    <w:rsid w:val="004C6AA8"/>
    <w:rsid w:val="004C6AFC"/>
    <w:rsid w:val="004C6C02"/>
    <w:rsid w:val="004C70B1"/>
    <w:rsid w:val="004C70CF"/>
    <w:rsid w:val="004C73BC"/>
    <w:rsid w:val="004C7A3C"/>
    <w:rsid w:val="004C7C15"/>
    <w:rsid w:val="004C7E47"/>
    <w:rsid w:val="004C7FFA"/>
    <w:rsid w:val="004D024F"/>
    <w:rsid w:val="004D02F8"/>
    <w:rsid w:val="004D06A2"/>
    <w:rsid w:val="004D1795"/>
    <w:rsid w:val="004D1B49"/>
    <w:rsid w:val="004D1D43"/>
    <w:rsid w:val="004D1D5C"/>
    <w:rsid w:val="004D250F"/>
    <w:rsid w:val="004D2547"/>
    <w:rsid w:val="004D2CD2"/>
    <w:rsid w:val="004D304D"/>
    <w:rsid w:val="004D349F"/>
    <w:rsid w:val="004D3AB0"/>
    <w:rsid w:val="004D3BEA"/>
    <w:rsid w:val="004D3F5B"/>
    <w:rsid w:val="004D40D3"/>
    <w:rsid w:val="004D40EE"/>
    <w:rsid w:val="004D4425"/>
    <w:rsid w:val="004D5260"/>
    <w:rsid w:val="004D5BE8"/>
    <w:rsid w:val="004D64A2"/>
    <w:rsid w:val="004D685B"/>
    <w:rsid w:val="004D6954"/>
    <w:rsid w:val="004D6CA7"/>
    <w:rsid w:val="004D70BF"/>
    <w:rsid w:val="004D7378"/>
    <w:rsid w:val="004D7A48"/>
    <w:rsid w:val="004D7B41"/>
    <w:rsid w:val="004D7B5D"/>
    <w:rsid w:val="004D7C0E"/>
    <w:rsid w:val="004E012F"/>
    <w:rsid w:val="004E06DF"/>
    <w:rsid w:val="004E0929"/>
    <w:rsid w:val="004E1575"/>
    <w:rsid w:val="004E1FA2"/>
    <w:rsid w:val="004E20F6"/>
    <w:rsid w:val="004E2FC6"/>
    <w:rsid w:val="004E3191"/>
    <w:rsid w:val="004E3346"/>
    <w:rsid w:val="004E33CA"/>
    <w:rsid w:val="004E3BA7"/>
    <w:rsid w:val="004E3E47"/>
    <w:rsid w:val="004E4536"/>
    <w:rsid w:val="004E454F"/>
    <w:rsid w:val="004E459D"/>
    <w:rsid w:val="004E4B52"/>
    <w:rsid w:val="004E4B7B"/>
    <w:rsid w:val="004E5474"/>
    <w:rsid w:val="004E5ABD"/>
    <w:rsid w:val="004E5B44"/>
    <w:rsid w:val="004E5D27"/>
    <w:rsid w:val="004E6334"/>
    <w:rsid w:val="004E6491"/>
    <w:rsid w:val="004E6AC7"/>
    <w:rsid w:val="004E76EE"/>
    <w:rsid w:val="004E7813"/>
    <w:rsid w:val="004E7ED4"/>
    <w:rsid w:val="004F03A3"/>
    <w:rsid w:val="004F149D"/>
    <w:rsid w:val="004F1956"/>
    <w:rsid w:val="004F1BA9"/>
    <w:rsid w:val="004F209E"/>
    <w:rsid w:val="004F2100"/>
    <w:rsid w:val="004F261C"/>
    <w:rsid w:val="004F30AB"/>
    <w:rsid w:val="004F33B8"/>
    <w:rsid w:val="004F33F5"/>
    <w:rsid w:val="004F41F3"/>
    <w:rsid w:val="004F42F9"/>
    <w:rsid w:val="004F46ED"/>
    <w:rsid w:val="004F4F42"/>
    <w:rsid w:val="004F50D4"/>
    <w:rsid w:val="004F56DC"/>
    <w:rsid w:val="004F5767"/>
    <w:rsid w:val="004F57F8"/>
    <w:rsid w:val="004F62C3"/>
    <w:rsid w:val="004F645B"/>
    <w:rsid w:val="004F6733"/>
    <w:rsid w:val="004F6C6F"/>
    <w:rsid w:val="004F7484"/>
    <w:rsid w:val="004F7D1D"/>
    <w:rsid w:val="0050005A"/>
    <w:rsid w:val="0050045C"/>
    <w:rsid w:val="00500982"/>
    <w:rsid w:val="00500986"/>
    <w:rsid w:val="00500AAA"/>
    <w:rsid w:val="0050151F"/>
    <w:rsid w:val="005017C3"/>
    <w:rsid w:val="00501B61"/>
    <w:rsid w:val="005025D4"/>
    <w:rsid w:val="00502709"/>
    <w:rsid w:val="00503914"/>
    <w:rsid w:val="00503942"/>
    <w:rsid w:val="00503C44"/>
    <w:rsid w:val="005043B9"/>
    <w:rsid w:val="005047D5"/>
    <w:rsid w:val="00504C3E"/>
    <w:rsid w:val="00504ED0"/>
    <w:rsid w:val="00504F96"/>
    <w:rsid w:val="00505372"/>
    <w:rsid w:val="005054F5"/>
    <w:rsid w:val="005058AB"/>
    <w:rsid w:val="00506018"/>
    <w:rsid w:val="00506452"/>
    <w:rsid w:val="00506738"/>
    <w:rsid w:val="00506B13"/>
    <w:rsid w:val="005076E4"/>
    <w:rsid w:val="005079A6"/>
    <w:rsid w:val="00507B09"/>
    <w:rsid w:val="00507D6C"/>
    <w:rsid w:val="005109F3"/>
    <w:rsid w:val="00510FB6"/>
    <w:rsid w:val="005110F1"/>
    <w:rsid w:val="005111CF"/>
    <w:rsid w:val="005114A2"/>
    <w:rsid w:val="00511849"/>
    <w:rsid w:val="00511A95"/>
    <w:rsid w:val="00511B55"/>
    <w:rsid w:val="00511F7C"/>
    <w:rsid w:val="00512BEA"/>
    <w:rsid w:val="00512E6B"/>
    <w:rsid w:val="005130DE"/>
    <w:rsid w:val="0051328E"/>
    <w:rsid w:val="005132AB"/>
    <w:rsid w:val="005134B4"/>
    <w:rsid w:val="005134BF"/>
    <w:rsid w:val="005136D9"/>
    <w:rsid w:val="00513CC7"/>
    <w:rsid w:val="00513D1F"/>
    <w:rsid w:val="00513F76"/>
    <w:rsid w:val="00514263"/>
    <w:rsid w:val="005142AA"/>
    <w:rsid w:val="00514497"/>
    <w:rsid w:val="00514B0B"/>
    <w:rsid w:val="00515A66"/>
    <w:rsid w:val="005160E2"/>
    <w:rsid w:val="005162E1"/>
    <w:rsid w:val="0051653F"/>
    <w:rsid w:val="0051693C"/>
    <w:rsid w:val="00516C93"/>
    <w:rsid w:val="00516D94"/>
    <w:rsid w:val="00517CD1"/>
    <w:rsid w:val="00517D5E"/>
    <w:rsid w:val="005202AC"/>
    <w:rsid w:val="005202B0"/>
    <w:rsid w:val="00520E9C"/>
    <w:rsid w:val="0052100F"/>
    <w:rsid w:val="005219C1"/>
    <w:rsid w:val="00521C9F"/>
    <w:rsid w:val="00521EC6"/>
    <w:rsid w:val="005223EE"/>
    <w:rsid w:val="00522495"/>
    <w:rsid w:val="00522CCD"/>
    <w:rsid w:val="00522D12"/>
    <w:rsid w:val="00522D3F"/>
    <w:rsid w:val="00523938"/>
    <w:rsid w:val="00524132"/>
    <w:rsid w:val="005241B7"/>
    <w:rsid w:val="0052472C"/>
    <w:rsid w:val="005247ED"/>
    <w:rsid w:val="0052498D"/>
    <w:rsid w:val="00524EA0"/>
    <w:rsid w:val="00525168"/>
    <w:rsid w:val="005251FC"/>
    <w:rsid w:val="00525726"/>
    <w:rsid w:val="005259CA"/>
    <w:rsid w:val="00525AB7"/>
    <w:rsid w:val="00525B98"/>
    <w:rsid w:val="00525EF5"/>
    <w:rsid w:val="005261D9"/>
    <w:rsid w:val="005265DA"/>
    <w:rsid w:val="00526CC2"/>
    <w:rsid w:val="005270B1"/>
    <w:rsid w:val="005279FF"/>
    <w:rsid w:val="00527BFC"/>
    <w:rsid w:val="00527DE6"/>
    <w:rsid w:val="00527F19"/>
    <w:rsid w:val="005301ED"/>
    <w:rsid w:val="00530581"/>
    <w:rsid w:val="00530DED"/>
    <w:rsid w:val="005311C3"/>
    <w:rsid w:val="00531FDC"/>
    <w:rsid w:val="005325B4"/>
    <w:rsid w:val="00532A42"/>
    <w:rsid w:val="00532AFD"/>
    <w:rsid w:val="00532ED3"/>
    <w:rsid w:val="005334DC"/>
    <w:rsid w:val="00533CA3"/>
    <w:rsid w:val="00533D15"/>
    <w:rsid w:val="00534A6F"/>
    <w:rsid w:val="00534F42"/>
    <w:rsid w:val="0053539D"/>
    <w:rsid w:val="0053572D"/>
    <w:rsid w:val="005359BA"/>
    <w:rsid w:val="00535ADB"/>
    <w:rsid w:val="00535B4E"/>
    <w:rsid w:val="005364B5"/>
    <w:rsid w:val="00536C23"/>
    <w:rsid w:val="005374C4"/>
    <w:rsid w:val="005378C3"/>
    <w:rsid w:val="00537CD3"/>
    <w:rsid w:val="00537D97"/>
    <w:rsid w:val="0054036A"/>
    <w:rsid w:val="005405F5"/>
    <w:rsid w:val="005408C6"/>
    <w:rsid w:val="00540B7B"/>
    <w:rsid w:val="00540E35"/>
    <w:rsid w:val="00540F54"/>
    <w:rsid w:val="00541722"/>
    <w:rsid w:val="00541FBF"/>
    <w:rsid w:val="00542171"/>
    <w:rsid w:val="005422D0"/>
    <w:rsid w:val="00542599"/>
    <w:rsid w:val="005427F4"/>
    <w:rsid w:val="00542A35"/>
    <w:rsid w:val="00542DD5"/>
    <w:rsid w:val="00542EC4"/>
    <w:rsid w:val="00542FFF"/>
    <w:rsid w:val="005432E7"/>
    <w:rsid w:val="00543355"/>
    <w:rsid w:val="00543548"/>
    <w:rsid w:val="00543748"/>
    <w:rsid w:val="00543799"/>
    <w:rsid w:val="005437BE"/>
    <w:rsid w:val="0054381A"/>
    <w:rsid w:val="005446D2"/>
    <w:rsid w:val="00545566"/>
    <w:rsid w:val="00545B79"/>
    <w:rsid w:val="005460C6"/>
    <w:rsid w:val="00546339"/>
    <w:rsid w:val="005463BE"/>
    <w:rsid w:val="005466A1"/>
    <w:rsid w:val="005475B6"/>
    <w:rsid w:val="005478AB"/>
    <w:rsid w:val="00547DE4"/>
    <w:rsid w:val="00547E1F"/>
    <w:rsid w:val="005504D9"/>
    <w:rsid w:val="00550641"/>
    <w:rsid w:val="005512F7"/>
    <w:rsid w:val="005513E7"/>
    <w:rsid w:val="005514B9"/>
    <w:rsid w:val="00551A43"/>
    <w:rsid w:val="00551B1A"/>
    <w:rsid w:val="005523A9"/>
    <w:rsid w:val="00552A3A"/>
    <w:rsid w:val="00552B60"/>
    <w:rsid w:val="00553126"/>
    <w:rsid w:val="00553810"/>
    <w:rsid w:val="00553A8C"/>
    <w:rsid w:val="00553DFB"/>
    <w:rsid w:val="00553FEA"/>
    <w:rsid w:val="005547E8"/>
    <w:rsid w:val="005548A0"/>
    <w:rsid w:val="005549A0"/>
    <w:rsid w:val="00554E32"/>
    <w:rsid w:val="0055547D"/>
    <w:rsid w:val="00555A1C"/>
    <w:rsid w:val="005561B9"/>
    <w:rsid w:val="005561F7"/>
    <w:rsid w:val="0055649C"/>
    <w:rsid w:val="005564FD"/>
    <w:rsid w:val="00556F85"/>
    <w:rsid w:val="0055708B"/>
    <w:rsid w:val="0055728D"/>
    <w:rsid w:val="005579CC"/>
    <w:rsid w:val="00557FA5"/>
    <w:rsid w:val="00560473"/>
    <w:rsid w:val="00560DDB"/>
    <w:rsid w:val="00560ED3"/>
    <w:rsid w:val="0056109C"/>
    <w:rsid w:val="00561E7E"/>
    <w:rsid w:val="00561F21"/>
    <w:rsid w:val="00562106"/>
    <w:rsid w:val="00562136"/>
    <w:rsid w:val="00562592"/>
    <w:rsid w:val="00562C63"/>
    <w:rsid w:val="00563356"/>
    <w:rsid w:val="005634AD"/>
    <w:rsid w:val="00563923"/>
    <w:rsid w:val="00563943"/>
    <w:rsid w:val="00563C3A"/>
    <w:rsid w:val="00563E1D"/>
    <w:rsid w:val="00564664"/>
    <w:rsid w:val="00564837"/>
    <w:rsid w:val="00564AB0"/>
    <w:rsid w:val="00564C4A"/>
    <w:rsid w:val="00564CAA"/>
    <w:rsid w:val="005650C5"/>
    <w:rsid w:val="00565220"/>
    <w:rsid w:val="005655AC"/>
    <w:rsid w:val="00565880"/>
    <w:rsid w:val="00565D84"/>
    <w:rsid w:val="00565D95"/>
    <w:rsid w:val="0056655E"/>
    <w:rsid w:val="00566649"/>
    <w:rsid w:val="00566769"/>
    <w:rsid w:val="005669DE"/>
    <w:rsid w:val="0056717F"/>
    <w:rsid w:val="00567280"/>
    <w:rsid w:val="00567390"/>
    <w:rsid w:val="005700C4"/>
    <w:rsid w:val="00570484"/>
    <w:rsid w:val="00570B00"/>
    <w:rsid w:val="00570B8F"/>
    <w:rsid w:val="00570CB2"/>
    <w:rsid w:val="00571347"/>
    <w:rsid w:val="005719D4"/>
    <w:rsid w:val="005719E1"/>
    <w:rsid w:val="00571D94"/>
    <w:rsid w:val="00571DF9"/>
    <w:rsid w:val="00572792"/>
    <w:rsid w:val="005730B1"/>
    <w:rsid w:val="00573796"/>
    <w:rsid w:val="005739FC"/>
    <w:rsid w:val="00574669"/>
    <w:rsid w:val="005746AE"/>
    <w:rsid w:val="0057493F"/>
    <w:rsid w:val="00575ED3"/>
    <w:rsid w:val="00576206"/>
    <w:rsid w:val="00576FA4"/>
    <w:rsid w:val="005771BC"/>
    <w:rsid w:val="0057721E"/>
    <w:rsid w:val="00577236"/>
    <w:rsid w:val="00577829"/>
    <w:rsid w:val="005779E9"/>
    <w:rsid w:val="00577B94"/>
    <w:rsid w:val="0058020D"/>
    <w:rsid w:val="005805EB"/>
    <w:rsid w:val="00580AF4"/>
    <w:rsid w:val="00580EAD"/>
    <w:rsid w:val="00580F2E"/>
    <w:rsid w:val="00581445"/>
    <w:rsid w:val="005815D7"/>
    <w:rsid w:val="0058191A"/>
    <w:rsid w:val="00581FC3"/>
    <w:rsid w:val="005825B2"/>
    <w:rsid w:val="00582ECE"/>
    <w:rsid w:val="00582F6C"/>
    <w:rsid w:val="00582F96"/>
    <w:rsid w:val="0058303A"/>
    <w:rsid w:val="00583AE9"/>
    <w:rsid w:val="00583CF7"/>
    <w:rsid w:val="00583D15"/>
    <w:rsid w:val="00583E56"/>
    <w:rsid w:val="0058424D"/>
    <w:rsid w:val="00584479"/>
    <w:rsid w:val="005845E6"/>
    <w:rsid w:val="00584D4D"/>
    <w:rsid w:val="00585692"/>
    <w:rsid w:val="005857DD"/>
    <w:rsid w:val="00585807"/>
    <w:rsid w:val="0058594F"/>
    <w:rsid w:val="005864DE"/>
    <w:rsid w:val="00586609"/>
    <w:rsid w:val="00587157"/>
    <w:rsid w:val="00587235"/>
    <w:rsid w:val="00587A8F"/>
    <w:rsid w:val="005900A8"/>
    <w:rsid w:val="0059013A"/>
    <w:rsid w:val="00590847"/>
    <w:rsid w:val="005908F3"/>
    <w:rsid w:val="0059091D"/>
    <w:rsid w:val="00590FE8"/>
    <w:rsid w:val="005911B1"/>
    <w:rsid w:val="00591E77"/>
    <w:rsid w:val="00592339"/>
    <w:rsid w:val="00592428"/>
    <w:rsid w:val="00592990"/>
    <w:rsid w:val="00592FB3"/>
    <w:rsid w:val="00593271"/>
    <w:rsid w:val="00593481"/>
    <w:rsid w:val="0059360D"/>
    <w:rsid w:val="00593755"/>
    <w:rsid w:val="00593BD7"/>
    <w:rsid w:val="00594549"/>
    <w:rsid w:val="00595B3B"/>
    <w:rsid w:val="00595F54"/>
    <w:rsid w:val="005962CA"/>
    <w:rsid w:val="00596D2A"/>
    <w:rsid w:val="00596D67"/>
    <w:rsid w:val="005972BC"/>
    <w:rsid w:val="00597C48"/>
    <w:rsid w:val="005A042B"/>
    <w:rsid w:val="005A0695"/>
    <w:rsid w:val="005A07DC"/>
    <w:rsid w:val="005A0B3A"/>
    <w:rsid w:val="005A1686"/>
    <w:rsid w:val="005A170A"/>
    <w:rsid w:val="005A1A70"/>
    <w:rsid w:val="005A1C96"/>
    <w:rsid w:val="005A1F16"/>
    <w:rsid w:val="005A20CD"/>
    <w:rsid w:val="005A2380"/>
    <w:rsid w:val="005A2681"/>
    <w:rsid w:val="005A2980"/>
    <w:rsid w:val="005A29A5"/>
    <w:rsid w:val="005A31C0"/>
    <w:rsid w:val="005A383C"/>
    <w:rsid w:val="005A38D4"/>
    <w:rsid w:val="005A39C0"/>
    <w:rsid w:val="005A3D03"/>
    <w:rsid w:val="005A40FB"/>
    <w:rsid w:val="005A4560"/>
    <w:rsid w:val="005A47D8"/>
    <w:rsid w:val="005A4C8D"/>
    <w:rsid w:val="005A503F"/>
    <w:rsid w:val="005A5469"/>
    <w:rsid w:val="005A546B"/>
    <w:rsid w:val="005A5693"/>
    <w:rsid w:val="005A5747"/>
    <w:rsid w:val="005A58A6"/>
    <w:rsid w:val="005A6627"/>
    <w:rsid w:val="005A68FA"/>
    <w:rsid w:val="005A6985"/>
    <w:rsid w:val="005A69CC"/>
    <w:rsid w:val="005A6B01"/>
    <w:rsid w:val="005A6CC1"/>
    <w:rsid w:val="005A6D8E"/>
    <w:rsid w:val="005A7161"/>
    <w:rsid w:val="005A718C"/>
    <w:rsid w:val="005A749E"/>
    <w:rsid w:val="005A75BE"/>
    <w:rsid w:val="005A7696"/>
    <w:rsid w:val="005A7A97"/>
    <w:rsid w:val="005A7BAB"/>
    <w:rsid w:val="005A7F48"/>
    <w:rsid w:val="005B04F1"/>
    <w:rsid w:val="005B0512"/>
    <w:rsid w:val="005B0E55"/>
    <w:rsid w:val="005B2384"/>
    <w:rsid w:val="005B26DB"/>
    <w:rsid w:val="005B27C6"/>
    <w:rsid w:val="005B2844"/>
    <w:rsid w:val="005B31AB"/>
    <w:rsid w:val="005B3521"/>
    <w:rsid w:val="005B3A38"/>
    <w:rsid w:val="005B3B5C"/>
    <w:rsid w:val="005B45A0"/>
    <w:rsid w:val="005B46BC"/>
    <w:rsid w:val="005B48B8"/>
    <w:rsid w:val="005B4965"/>
    <w:rsid w:val="005B4B04"/>
    <w:rsid w:val="005B4F46"/>
    <w:rsid w:val="005B525C"/>
    <w:rsid w:val="005B526A"/>
    <w:rsid w:val="005B5819"/>
    <w:rsid w:val="005B5A6F"/>
    <w:rsid w:val="005B5B0B"/>
    <w:rsid w:val="005B5B18"/>
    <w:rsid w:val="005B5DD7"/>
    <w:rsid w:val="005B65F4"/>
    <w:rsid w:val="005B676F"/>
    <w:rsid w:val="005B6D19"/>
    <w:rsid w:val="005B71F0"/>
    <w:rsid w:val="005B7FCE"/>
    <w:rsid w:val="005B9F70"/>
    <w:rsid w:val="005C019E"/>
    <w:rsid w:val="005C01C0"/>
    <w:rsid w:val="005C07FD"/>
    <w:rsid w:val="005C093B"/>
    <w:rsid w:val="005C116D"/>
    <w:rsid w:val="005C11B7"/>
    <w:rsid w:val="005C11C6"/>
    <w:rsid w:val="005C1799"/>
    <w:rsid w:val="005C225D"/>
    <w:rsid w:val="005C23B9"/>
    <w:rsid w:val="005C240E"/>
    <w:rsid w:val="005C26A8"/>
    <w:rsid w:val="005C2A2D"/>
    <w:rsid w:val="005C326E"/>
    <w:rsid w:val="005C36DE"/>
    <w:rsid w:val="005C3ADF"/>
    <w:rsid w:val="005C3E45"/>
    <w:rsid w:val="005C4245"/>
    <w:rsid w:val="005C42AB"/>
    <w:rsid w:val="005C49BC"/>
    <w:rsid w:val="005C4CEA"/>
    <w:rsid w:val="005C52E6"/>
    <w:rsid w:val="005C546B"/>
    <w:rsid w:val="005C574B"/>
    <w:rsid w:val="005C5936"/>
    <w:rsid w:val="005C636C"/>
    <w:rsid w:val="005C67D6"/>
    <w:rsid w:val="005C69C9"/>
    <w:rsid w:val="005C6F65"/>
    <w:rsid w:val="005C72E4"/>
    <w:rsid w:val="005C7A9C"/>
    <w:rsid w:val="005D0A5F"/>
    <w:rsid w:val="005D0B28"/>
    <w:rsid w:val="005D0EEA"/>
    <w:rsid w:val="005D0EF2"/>
    <w:rsid w:val="005D1462"/>
    <w:rsid w:val="005D16B1"/>
    <w:rsid w:val="005D20DD"/>
    <w:rsid w:val="005D269D"/>
    <w:rsid w:val="005D289E"/>
    <w:rsid w:val="005D28C8"/>
    <w:rsid w:val="005D3BD1"/>
    <w:rsid w:val="005D423D"/>
    <w:rsid w:val="005D44CE"/>
    <w:rsid w:val="005D4758"/>
    <w:rsid w:val="005D4830"/>
    <w:rsid w:val="005D5103"/>
    <w:rsid w:val="005D5451"/>
    <w:rsid w:val="005D5953"/>
    <w:rsid w:val="005D59A3"/>
    <w:rsid w:val="005D639A"/>
    <w:rsid w:val="005D6A4C"/>
    <w:rsid w:val="005D6E28"/>
    <w:rsid w:val="005D6E8D"/>
    <w:rsid w:val="005D772A"/>
    <w:rsid w:val="005D7E52"/>
    <w:rsid w:val="005D7FE1"/>
    <w:rsid w:val="005E0549"/>
    <w:rsid w:val="005E06B7"/>
    <w:rsid w:val="005E0BDD"/>
    <w:rsid w:val="005E0EE0"/>
    <w:rsid w:val="005E1287"/>
    <w:rsid w:val="005E1A59"/>
    <w:rsid w:val="005E1CC9"/>
    <w:rsid w:val="005E1DE2"/>
    <w:rsid w:val="005E1E9B"/>
    <w:rsid w:val="005E29D7"/>
    <w:rsid w:val="005E2B54"/>
    <w:rsid w:val="005E2DFB"/>
    <w:rsid w:val="005E3261"/>
    <w:rsid w:val="005E34FC"/>
    <w:rsid w:val="005E379D"/>
    <w:rsid w:val="005E3E86"/>
    <w:rsid w:val="005E3EC4"/>
    <w:rsid w:val="005E3FE5"/>
    <w:rsid w:val="005E42EF"/>
    <w:rsid w:val="005E4FB0"/>
    <w:rsid w:val="005E5475"/>
    <w:rsid w:val="005E54A1"/>
    <w:rsid w:val="005E56CF"/>
    <w:rsid w:val="005E5899"/>
    <w:rsid w:val="005E59AF"/>
    <w:rsid w:val="005E5CFF"/>
    <w:rsid w:val="005E6334"/>
    <w:rsid w:val="005E66E9"/>
    <w:rsid w:val="005E6D84"/>
    <w:rsid w:val="005E6F50"/>
    <w:rsid w:val="005E726D"/>
    <w:rsid w:val="005E7683"/>
    <w:rsid w:val="005E79FB"/>
    <w:rsid w:val="005E7E28"/>
    <w:rsid w:val="005F004A"/>
    <w:rsid w:val="005F0906"/>
    <w:rsid w:val="005F0AF1"/>
    <w:rsid w:val="005F0B6C"/>
    <w:rsid w:val="005F0C8F"/>
    <w:rsid w:val="005F0DC5"/>
    <w:rsid w:val="005F0ECC"/>
    <w:rsid w:val="005F1193"/>
    <w:rsid w:val="005F1F13"/>
    <w:rsid w:val="005F1FE1"/>
    <w:rsid w:val="005F22AF"/>
    <w:rsid w:val="005F276C"/>
    <w:rsid w:val="005F27B8"/>
    <w:rsid w:val="005F2D75"/>
    <w:rsid w:val="005F3007"/>
    <w:rsid w:val="005F314B"/>
    <w:rsid w:val="005F420B"/>
    <w:rsid w:val="005F43CD"/>
    <w:rsid w:val="005F46A3"/>
    <w:rsid w:val="005F4965"/>
    <w:rsid w:val="005F4C1E"/>
    <w:rsid w:val="005F4C54"/>
    <w:rsid w:val="005F580F"/>
    <w:rsid w:val="005F584C"/>
    <w:rsid w:val="005F58C3"/>
    <w:rsid w:val="005F591C"/>
    <w:rsid w:val="005F5CCD"/>
    <w:rsid w:val="005F5D3B"/>
    <w:rsid w:val="005F5DBD"/>
    <w:rsid w:val="005F605E"/>
    <w:rsid w:val="005F61F6"/>
    <w:rsid w:val="005F69F4"/>
    <w:rsid w:val="005F6F7C"/>
    <w:rsid w:val="005F7631"/>
    <w:rsid w:val="005F78CA"/>
    <w:rsid w:val="005F79B9"/>
    <w:rsid w:val="005F7E2E"/>
    <w:rsid w:val="005F7F95"/>
    <w:rsid w:val="0060011B"/>
    <w:rsid w:val="006002ED"/>
    <w:rsid w:val="00600606"/>
    <w:rsid w:val="0060095D"/>
    <w:rsid w:val="00600B48"/>
    <w:rsid w:val="00600CAC"/>
    <w:rsid w:val="00600DBB"/>
    <w:rsid w:val="00600E2F"/>
    <w:rsid w:val="00600E31"/>
    <w:rsid w:val="006016A8"/>
    <w:rsid w:val="0060207C"/>
    <w:rsid w:val="00602CA9"/>
    <w:rsid w:val="00602D6E"/>
    <w:rsid w:val="00602EA9"/>
    <w:rsid w:val="0060361E"/>
    <w:rsid w:val="00603E17"/>
    <w:rsid w:val="00603FFF"/>
    <w:rsid w:val="00604105"/>
    <w:rsid w:val="00604695"/>
    <w:rsid w:val="00604AEA"/>
    <w:rsid w:val="0060539E"/>
    <w:rsid w:val="00605EE8"/>
    <w:rsid w:val="00605F15"/>
    <w:rsid w:val="00605F19"/>
    <w:rsid w:val="0060676B"/>
    <w:rsid w:val="006068E2"/>
    <w:rsid w:val="00607FD0"/>
    <w:rsid w:val="00610013"/>
    <w:rsid w:val="006111A5"/>
    <w:rsid w:val="0061136C"/>
    <w:rsid w:val="00612ECD"/>
    <w:rsid w:val="0061306F"/>
    <w:rsid w:val="006130C7"/>
    <w:rsid w:val="006132F6"/>
    <w:rsid w:val="00613335"/>
    <w:rsid w:val="006133D2"/>
    <w:rsid w:val="00613947"/>
    <w:rsid w:val="00613A6D"/>
    <w:rsid w:val="00614518"/>
    <w:rsid w:val="0061482D"/>
    <w:rsid w:val="00614EE3"/>
    <w:rsid w:val="00615E72"/>
    <w:rsid w:val="00615E7B"/>
    <w:rsid w:val="0061601A"/>
    <w:rsid w:val="0061654C"/>
    <w:rsid w:val="0061663D"/>
    <w:rsid w:val="00616F45"/>
    <w:rsid w:val="006172F2"/>
    <w:rsid w:val="00617421"/>
    <w:rsid w:val="0062015B"/>
    <w:rsid w:val="00620922"/>
    <w:rsid w:val="00621173"/>
    <w:rsid w:val="00621BEC"/>
    <w:rsid w:val="00621E09"/>
    <w:rsid w:val="00621E38"/>
    <w:rsid w:val="00622870"/>
    <w:rsid w:val="006229C1"/>
    <w:rsid w:val="00622B6D"/>
    <w:rsid w:val="0062353B"/>
    <w:rsid w:val="006235C8"/>
    <w:rsid w:val="0062381B"/>
    <w:rsid w:val="00623FC8"/>
    <w:rsid w:val="006241C1"/>
    <w:rsid w:val="006243FF"/>
    <w:rsid w:val="00625103"/>
    <w:rsid w:val="006252F9"/>
    <w:rsid w:val="00625532"/>
    <w:rsid w:val="006256E4"/>
    <w:rsid w:val="00626186"/>
    <w:rsid w:val="006264D3"/>
    <w:rsid w:val="00626A7D"/>
    <w:rsid w:val="00626ABC"/>
    <w:rsid w:val="00626B4F"/>
    <w:rsid w:val="006270A7"/>
    <w:rsid w:val="0062767C"/>
    <w:rsid w:val="00627951"/>
    <w:rsid w:val="00627BB7"/>
    <w:rsid w:val="00627BFE"/>
    <w:rsid w:val="00630038"/>
    <w:rsid w:val="00630518"/>
    <w:rsid w:val="00630A4B"/>
    <w:rsid w:val="00630C4A"/>
    <w:rsid w:val="00630D00"/>
    <w:rsid w:val="00630DAD"/>
    <w:rsid w:val="0063162E"/>
    <w:rsid w:val="006319FA"/>
    <w:rsid w:val="006320D6"/>
    <w:rsid w:val="00632989"/>
    <w:rsid w:val="00633304"/>
    <w:rsid w:val="006334A8"/>
    <w:rsid w:val="0063425B"/>
    <w:rsid w:val="006342F2"/>
    <w:rsid w:val="0063489B"/>
    <w:rsid w:val="00634B28"/>
    <w:rsid w:val="00634B9D"/>
    <w:rsid w:val="00635010"/>
    <w:rsid w:val="00635B95"/>
    <w:rsid w:val="00636EFC"/>
    <w:rsid w:val="006371EB"/>
    <w:rsid w:val="006375C9"/>
    <w:rsid w:val="00637CF6"/>
    <w:rsid w:val="006400CC"/>
    <w:rsid w:val="006401E7"/>
    <w:rsid w:val="00641111"/>
    <w:rsid w:val="00641212"/>
    <w:rsid w:val="0064123F"/>
    <w:rsid w:val="00641268"/>
    <w:rsid w:val="0064137A"/>
    <w:rsid w:val="006419E2"/>
    <w:rsid w:val="00642182"/>
    <w:rsid w:val="006428F5"/>
    <w:rsid w:val="006429F1"/>
    <w:rsid w:val="00642B13"/>
    <w:rsid w:val="00642C3E"/>
    <w:rsid w:val="00642D39"/>
    <w:rsid w:val="006434CA"/>
    <w:rsid w:val="00643675"/>
    <w:rsid w:val="00643692"/>
    <w:rsid w:val="00643A3F"/>
    <w:rsid w:val="00643CD1"/>
    <w:rsid w:val="00644721"/>
    <w:rsid w:val="006447A2"/>
    <w:rsid w:val="00644902"/>
    <w:rsid w:val="00644D74"/>
    <w:rsid w:val="00644DAD"/>
    <w:rsid w:val="00645415"/>
    <w:rsid w:val="00645612"/>
    <w:rsid w:val="006456BF"/>
    <w:rsid w:val="006457B0"/>
    <w:rsid w:val="00645A8D"/>
    <w:rsid w:val="0064605F"/>
    <w:rsid w:val="00646376"/>
    <w:rsid w:val="006465BB"/>
    <w:rsid w:val="00646AD9"/>
    <w:rsid w:val="00646B1E"/>
    <w:rsid w:val="00646D26"/>
    <w:rsid w:val="00647371"/>
    <w:rsid w:val="00647F28"/>
    <w:rsid w:val="00647FBD"/>
    <w:rsid w:val="00650034"/>
    <w:rsid w:val="0065040F"/>
    <w:rsid w:val="0065081A"/>
    <w:rsid w:val="0065097D"/>
    <w:rsid w:val="00650EAB"/>
    <w:rsid w:val="006510F9"/>
    <w:rsid w:val="00651111"/>
    <w:rsid w:val="006511C6"/>
    <w:rsid w:val="006515CE"/>
    <w:rsid w:val="00651A45"/>
    <w:rsid w:val="00651DBB"/>
    <w:rsid w:val="00651DF6"/>
    <w:rsid w:val="00651EDA"/>
    <w:rsid w:val="00652059"/>
    <w:rsid w:val="00652B19"/>
    <w:rsid w:val="00652B6D"/>
    <w:rsid w:val="0065341E"/>
    <w:rsid w:val="006536AB"/>
    <w:rsid w:val="006537E7"/>
    <w:rsid w:val="00653B60"/>
    <w:rsid w:val="00653EEE"/>
    <w:rsid w:val="006540FF"/>
    <w:rsid w:val="0065434C"/>
    <w:rsid w:val="006543C1"/>
    <w:rsid w:val="00654C8A"/>
    <w:rsid w:val="00655860"/>
    <w:rsid w:val="00655B1A"/>
    <w:rsid w:val="00655DCA"/>
    <w:rsid w:val="00655EFE"/>
    <w:rsid w:val="00655F73"/>
    <w:rsid w:val="00655F81"/>
    <w:rsid w:val="0065677E"/>
    <w:rsid w:val="00656B45"/>
    <w:rsid w:val="00656F28"/>
    <w:rsid w:val="006571D4"/>
    <w:rsid w:val="0065774F"/>
    <w:rsid w:val="00660624"/>
    <w:rsid w:val="00660C65"/>
    <w:rsid w:val="00662201"/>
    <w:rsid w:val="00662E64"/>
    <w:rsid w:val="006630D7"/>
    <w:rsid w:val="00663249"/>
    <w:rsid w:val="006634C8"/>
    <w:rsid w:val="00663557"/>
    <w:rsid w:val="00663B0F"/>
    <w:rsid w:val="00663F53"/>
    <w:rsid w:val="006640D2"/>
    <w:rsid w:val="00664485"/>
    <w:rsid w:val="00664521"/>
    <w:rsid w:val="006647CB"/>
    <w:rsid w:val="0066495D"/>
    <w:rsid w:val="00664C0A"/>
    <w:rsid w:val="0066540C"/>
    <w:rsid w:val="00665455"/>
    <w:rsid w:val="0066597D"/>
    <w:rsid w:val="00666132"/>
    <w:rsid w:val="0066640D"/>
    <w:rsid w:val="006669D0"/>
    <w:rsid w:val="006670C2"/>
    <w:rsid w:val="00667207"/>
    <w:rsid w:val="0066760C"/>
    <w:rsid w:val="00667864"/>
    <w:rsid w:val="00667A03"/>
    <w:rsid w:val="00667B4E"/>
    <w:rsid w:val="00667F89"/>
    <w:rsid w:val="006703E7"/>
    <w:rsid w:val="00670B29"/>
    <w:rsid w:val="00670BD8"/>
    <w:rsid w:val="00670C44"/>
    <w:rsid w:val="00670D56"/>
    <w:rsid w:val="00670D61"/>
    <w:rsid w:val="00671E2F"/>
    <w:rsid w:val="00671EF1"/>
    <w:rsid w:val="0067200E"/>
    <w:rsid w:val="006721C1"/>
    <w:rsid w:val="006729E0"/>
    <w:rsid w:val="006730C8"/>
    <w:rsid w:val="006737BA"/>
    <w:rsid w:val="00673AF0"/>
    <w:rsid w:val="00674BD9"/>
    <w:rsid w:val="00674C68"/>
    <w:rsid w:val="006752A7"/>
    <w:rsid w:val="006755D9"/>
    <w:rsid w:val="006756D5"/>
    <w:rsid w:val="0067593A"/>
    <w:rsid w:val="00675C8D"/>
    <w:rsid w:val="00675CEC"/>
    <w:rsid w:val="00675D3A"/>
    <w:rsid w:val="00675E1F"/>
    <w:rsid w:val="00675F11"/>
    <w:rsid w:val="0067611A"/>
    <w:rsid w:val="006768CE"/>
    <w:rsid w:val="0067695C"/>
    <w:rsid w:val="00676A82"/>
    <w:rsid w:val="0067724B"/>
    <w:rsid w:val="0067767F"/>
    <w:rsid w:val="006777A2"/>
    <w:rsid w:val="00677812"/>
    <w:rsid w:val="00677E13"/>
    <w:rsid w:val="00677EFC"/>
    <w:rsid w:val="00680437"/>
    <w:rsid w:val="00682A23"/>
    <w:rsid w:val="00683B7F"/>
    <w:rsid w:val="00683FCA"/>
    <w:rsid w:val="0068428D"/>
    <w:rsid w:val="006844CC"/>
    <w:rsid w:val="00684CD0"/>
    <w:rsid w:val="00684ED3"/>
    <w:rsid w:val="00684F4D"/>
    <w:rsid w:val="00684FE5"/>
    <w:rsid w:val="00685288"/>
    <w:rsid w:val="00685580"/>
    <w:rsid w:val="0068576A"/>
    <w:rsid w:val="00685B05"/>
    <w:rsid w:val="00685BF6"/>
    <w:rsid w:val="006867F7"/>
    <w:rsid w:val="0068682D"/>
    <w:rsid w:val="00686B09"/>
    <w:rsid w:val="00686D7C"/>
    <w:rsid w:val="00686F4B"/>
    <w:rsid w:val="00687067"/>
    <w:rsid w:val="006875F1"/>
    <w:rsid w:val="00687A29"/>
    <w:rsid w:val="00687B4A"/>
    <w:rsid w:val="00687F31"/>
    <w:rsid w:val="00687F86"/>
    <w:rsid w:val="0069054F"/>
    <w:rsid w:val="006907FC"/>
    <w:rsid w:val="00690839"/>
    <w:rsid w:val="006909B4"/>
    <w:rsid w:val="006910CF"/>
    <w:rsid w:val="00691781"/>
    <w:rsid w:val="006919EC"/>
    <w:rsid w:val="00691B21"/>
    <w:rsid w:val="00691C5A"/>
    <w:rsid w:val="006925C6"/>
    <w:rsid w:val="0069294B"/>
    <w:rsid w:val="006935DD"/>
    <w:rsid w:val="00693D82"/>
    <w:rsid w:val="00694202"/>
    <w:rsid w:val="00694520"/>
    <w:rsid w:val="006946E9"/>
    <w:rsid w:val="006947D2"/>
    <w:rsid w:val="00694F82"/>
    <w:rsid w:val="006952F9"/>
    <w:rsid w:val="00695488"/>
    <w:rsid w:val="00695B0B"/>
    <w:rsid w:val="00695D3A"/>
    <w:rsid w:val="006967D1"/>
    <w:rsid w:val="00696819"/>
    <w:rsid w:val="00696A4F"/>
    <w:rsid w:val="00697150"/>
    <w:rsid w:val="006971A9"/>
    <w:rsid w:val="006971D5"/>
    <w:rsid w:val="00697455"/>
    <w:rsid w:val="00697E79"/>
    <w:rsid w:val="006A0166"/>
    <w:rsid w:val="006A05F0"/>
    <w:rsid w:val="006A0C10"/>
    <w:rsid w:val="006A0F08"/>
    <w:rsid w:val="006A14C5"/>
    <w:rsid w:val="006A1595"/>
    <w:rsid w:val="006A17E7"/>
    <w:rsid w:val="006A1A0B"/>
    <w:rsid w:val="006A1BFB"/>
    <w:rsid w:val="006A1FAA"/>
    <w:rsid w:val="006A2659"/>
    <w:rsid w:val="006A2A82"/>
    <w:rsid w:val="006A2B06"/>
    <w:rsid w:val="006A304D"/>
    <w:rsid w:val="006A32CE"/>
    <w:rsid w:val="006A35E8"/>
    <w:rsid w:val="006A3660"/>
    <w:rsid w:val="006A366E"/>
    <w:rsid w:val="006A47F0"/>
    <w:rsid w:val="006A48B0"/>
    <w:rsid w:val="006A4D52"/>
    <w:rsid w:val="006A4DBA"/>
    <w:rsid w:val="006A5337"/>
    <w:rsid w:val="006A575D"/>
    <w:rsid w:val="006A58A9"/>
    <w:rsid w:val="006A5CA3"/>
    <w:rsid w:val="006A5CDA"/>
    <w:rsid w:val="006A6295"/>
    <w:rsid w:val="006A682B"/>
    <w:rsid w:val="006A717D"/>
    <w:rsid w:val="006A720A"/>
    <w:rsid w:val="006A74AF"/>
    <w:rsid w:val="006A7535"/>
    <w:rsid w:val="006A7710"/>
    <w:rsid w:val="006A7861"/>
    <w:rsid w:val="006A788E"/>
    <w:rsid w:val="006A7FC3"/>
    <w:rsid w:val="006B0074"/>
    <w:rsid w:val="006B0130"/>
    <w:rsid w:val="006B09C0"/>
    <w:rsid w:val="006B0B79"/>
    <w:rsid w:val="006B0D05"/>
    <w:rsid w:val="006B0D0A"/>
    <w:rsid w:val="006B0DE1"/>
    <w:rsid w:val="006B12B9"/>
    <w:rsid w:val="006B18B4"/>
    <w:rsid w:val="006B1C10"/>
    <w:rsid w:val="006B1C14"/>
    <w:rsid w:val="006B25EB"/>
    <w:rsid w:val="006B26AA"/>
    <w:rsid w:val="006B3A26"/>
    <w:rsid w:val="006B3C0C"/>
    <w:rsid w:val="006B4496"/>
    <w:rsid w:val="006B4770"/>
    <w:rsid w:val="006B4B58"/>
    <w:rsid w:val="006B4D42"/>
    <w:rsid w:val="006B5058"/>
    <w:rsid w:val="006B52AC"/>
    <w:rsid w:val="006B5354"/>
    <w:rsid w:val="006B537B"/>
    <w:rsid w:val="006B55A5"/>
    <w:rsid w:val="006B58A9"/>
    <w:rsid w:val="006B5DD1"/>
    <w:rsid w:val="006B67B3"/>
    <w:rsid w:val="006B6C62"/>
    <w:rsid w:val="006B6EEF"/>
    <w:rsid w:val="006C044A"/>
    <w:rsid w:val="006C05CF"/>
    <w:rsid w:val="006C06CC"/>
    <w:rsid w:val="006C0C08"/>
    <w:rsid w:val="006C1169"/>
    <w:rsid w:val="006C1275"/>
    <w:rsid w:val="006C22CB"/>
    <w:rsid w:val="006C24A0"/>
    <w:rsid w:val="006C27E0"/>
    <w:rsid w:val="006C298C"/>
    <w:rsid w:val="006C2D33"/>
    <w:rsid w:val="006C2E7F"/>
    <w:rsid w:val="006C320A"/>
    <w:rsid w:val="006C3BDD"/>
    <w:rsid w:val="006C3F80"/>
    <w:rsid w:val="006C4007"/>
    <w:rsid w:val="006C44F9"/>
    <w:rsid w:val="006C4508"/>
    <w:rsid w:val="006C46C7"/>
    <w:rsid w:val="006C47DF"/>
    <w:rsid w:val="006C48D5"/>
    <w:rsid w:val="006C4CD5"/>
    <w:rsid w:val="006C528F"/>
    <w:rsid w:val="006C5439"/>
    <w:rsid w:val="006C55A0"/>
    <w:rsid w:val="006C6CC4"/>
    <w:rsid w:val="006C6D09"/>
    <w:rsid w:val="006C7390"/>
    <w:rsid w:val="006D0552"/>
    <w:rsid w:val="006D06C3"/>
    <w:rsid w:val="006D0D68"/>
    <w:rsid w:val="006D1460"/>
    <w:rsid w:val="006D168C"/>
    <w:rsid w:val="006D195E"/>
    <w:rsid w:val="006D1BB0"/>
    <w:rsid w:val="006D1CA9"/>
    <w:rsid w:val="006D2358"/>
    <w:rsid w:val="006D2529"/>
    <w:rsid w:val="006D2567"/>
    <w:rsid w:val="006D2D02"/>
    <w:rsid w:val="006D2D60"/>
    <w:rsid w:val="006D3327"/>
    <w:rsid w:val="006D4C8C"/>
    <w:rsid w:val="006D4C98"/>
    <w:rsid w:val="006D4CAA"/>
    <w:rsid w:val="006D56AA"/>
    <w:rsid w:val="006D574E"/>
    <w:rsid w:val="006D5A09"/>
    <w:rsid w:val="006D5AB5"/>
    <w:rsid w:val="006D5D34"/>
    <w:rsid w:val="006D6873"/>
    <w:rsid w:val="006D68BB"/>
    <w:rsid w:val="006D6A39"/>
    <w:rsid w:val="006D6A57"/>
    <w:rsid w:val="006D6A7C"/>
    <w:rsid w:val="006D6BB3"/>
    <w:rsid w:val="006D6EE1"/>
    <w:rsid w:val="006D7276"/>
    <w:rsid w:val="006D72B8"/>
    <w:rsid w:val="006D78D7"/>
    <w:rsid w:val="006D7E63"/>
    <w:rsid w:val="006E0449"/>
    <w:rsid w:val="006E0666"/>
    <w:rsid w:val="006E09A9"/>
    <w:rsid w:val="006E0C5B"/>
    <w:rsid w:val="006E1057"/>
    <w:rsid w:val="006E15D0"/>
    <w:rsid w:val="006E163B"/>
    <w:rsid w:val="006E169A"/>
    <w:rsid w:val="006E1E9E"/>
    <w:rsid w:val="006E2359"/>
    <w:rsid w:val="006E2506"/>
    <w:rsid w:val="006E306C"/>
    <w:rsid w:val="006E30AB"/>
    <w:rsid w:val="006E3390"/>
    <w:rsid w:val="006E33E0"/>
    <w:rsid w:val="006E33FF"/>
    <w:rsid w:val="006E340C"/>
    <w:rsid w:val="006E37BA"/>
    <w:rsid w:val="006E3877"/>
    <w:rsid w:val="006E3A18"/>
    <w:rsid w:val="006E3AB2"/>
    <w:rsid w:val="006E3BF0"/>
    <w:rsid w:val="006E4012"/>
    <w:rsid w:val="006E4253"/>
    <w:rsid w:val="006E43A1"/>
    <w:rsid w:val="006E4C4B"/>
    <w:rsid w:val="006E6022"/>
    <w:rsid w:val="006E63A6"/>
    <w:rsid w:val="006E65A5"/>
    <w:rsid w:val="006E6DD3"/>
    <w:rsid w:val="006E6F15"/>
    <w:rsid w:val="006E70AE"/>
    <w:rsid w:val="006E7110"/>
    <w:rsid w:val="006E7505"/>
    <w:rsid w:val="006E7735"/>
    <w:rsid w:val="006E7A6E"/>
    <w:rsid w:val="006F00D0"/>
    <w:rsid w:val="006F00D4"/>
    <w:rsid w:val="006F00E3"/>
    <w:rsid w:val="006F0374"/>
    <w:rsid w:val="006F0968"/>
    <w:rsid w:val="006F0A80"/>
    <w:rsid w:val="006F0B8F"/>
    <w:rsid w:val="006F1B21"/>
    <w:rsid w:val="006F2111"/>
    <w:rsid w:val="006F2847"/>
    <w:rsid w:val="006F2A9E"/>
    <w:rsid w:val="006F3886"/>
    <w:rsid w:val="006F3F8A"/>
    <w:rsid w:val="006F474D"/>
    <w:rsid w:val="006F4AF1"/>
    <w:rsid w:val="006F4E3E"/>
    <w:rsid w:val="006F54A2"/>
    <w:rsid w:val="006F581A"/>
    <w:rsid w:val="006F5892"/>
    <w:rsid w:val="006F5AFE"/>
    <w:rsid w:val="006F5B7A"/>
    <w:rsid w:val="006F6030"/>
    <w:rsid w:val="006F6933"/>
    <w:rsid w:val="006F6CF8"/>
    <w:rsid w:val="006F6D2C"/>
    <w:rsid w:val="006F7C46"/>
    <w:rsid w:val="006F7FCC"/>
    <w:rsid w:val="0070005C"/>
    <w:rsid w:val="007001CC"/>
    <w:rsid w:val="00700380"/>
    <w:rsid w:val="00700867"/>
    <w:rsid w:val="007008E5"/>
    <w:rsid w:val="007011C7"/>
    <w:rsid w:val="007018C8"/>
    <w:rsid w:val="00701DDB"/>
    <w:rsid w:val="00702B9B"/>
    <w:rsid w:val="00703187"/>
    <w:rsid w:val="007036BC"/>
    <w:rsid w:val="00703702"/>
    <w:rsid w:val="00703710"/>
    <w:rsid w:val="00703795"/>
    <w:rsid w:val="00703B51"/>
    <w:rsid w:val="00703BCE"/>
    <w:rsid w:val="00704FC7"/>
    <w:rsid w:val="00705127"/>
    <w:rsid w:val="0070512C"/>
    <w:rsid w:val="00705551"/>
    <w:rsid w:val="007055C8"/>
    <w:rsid w:val="0070586F"/>
    <w:rsid w:val="00705C6E"/>
    <w:rsid w:val="00705C8E"/>
    <w:rsid w:val="00705EBA"/>
    <w:rsid w:val="0070742B"/>
    <w:rsid w:val="007079E3"/>
    <w:rsid w:val="0071009C"/>
    <w:rsid w:val="007105F7"/>
    <w:rsid w:val="00710830"/>
    <w:rsid w:val="00710AF2"/>
    <w:rsid w:val="00711CD9"/>
    <w:rsid w:val="00712158"/>
    <w:rsid w:val="00712479"/>
    <w:rsid w:val="007125C0"/>
    <w:rsid w:val="00712863"/>
    <w:rsid w:val="00712AAA"/>
    <w:rsid w:val="007134B6"/>
    <w:rsid w:val="0071398B"/>
    <w:rsid w:val="00713A6C"/>
    <w:rsid w:val="00713E73"/>
    <w:rsid w:val="0071473E"/>
    <w:rsid w:val="007158D0"/>
    <w:rsid w:val="00715DF7"/>
    <w:rsid w:val="007163F8"/>
    <w:rsid w:val="00717009"/>
    <w:rsid w:val="007175D0"/>
    <w:rsid w:val="00717844"/>
    <w:rsid w:val="00720498"/>
    <w:rsid w:val="0072088F"/>
    <w:rsid w:val="00720A0E"/>
    <w:rsid w:val="00720B49"/>
    <w:rsid w:val="00720B8E"/>
    <w:rsid w:val="00720EF4"/>
    <w:rsid w:val="007210B9"/>
    <w:rsid w:val="007218FE"/>
    <w:rsid w:val="00721C80"/>
    <w:rsid w:val="00722082"/>
    <w:rsid w:val="00722D91"/>
    <w:rsid w:val="00722DAB"/>
    <w:rsid w:val="00723116"/>
    <w:rsid w:val="0072326E"/>
    <w:rsid w:val="007239B1"/>
    <w:rsid w:val="007239D7"/>
    <w:rsid w:val="00723E51"/>
    <w:rsid w:val="00723E61"/>
    <w:rsid w:val="00723E6C"/>
    <w:rsid w:val="00723EA2"/>
    <w:rsid w:val="00724234"/>
    <w:rsid w:val="00724403"/>
    <w:rsid w:val="007246F5"/>
    <w:rsid w:val="007251CC"/>
    <w:rsid w:val="007252BB"/>
    <w:rsid w:val="007253EB"/>
    <w:rsid w:val="0072553D"/>
    <w:rsid w:val="00725E11"/>
    <w:rsid w:val="00725FEB"/>
    <w:rsid w:val="0072666E"/>
    <w:rsid w:val="00726F3D"/>
    <w:rsid w:val="0072756D"/>
    <w:rsid w:val="00727619"/>
    <w:rsid w:val="007279CE"/>
    <w:rsid w:val="00727A56"/>
    <w:rsid w:val="00727B71"/>
    <w:rsid w:val="00727C00"/>
    <w:rsid w:val="00727D22"/>
    <w:rsid w:val="00730527"/>
    <w:rsid w:val="00730647"/>
    <w:rsid w:val="007315A6"/>
    <w:rsid w:val="00731619"/>
    <w:rsid w:val="00731641"/>
    <w:rsid w:val="007317C6"/>
    <w:rsid w:val="00731BC9"/>
    <w:rsid w:val="00731EDF"/>
    <w:rsid w:val="00732382"/>
    <w:rsid w:val="00732605"/>
    <w:rsid w:val="00732617"/>
    <w:rsid w:val="00732623"/>
    <w:rsid w:val="0073287A"/>
    <w:rsid w:val="00732CC3"/>
    <w:rsid w:val="00733DF1"/>
    <w:rsid w:val="00734ADD"/>
    <w:rsid w:val="00734B7F"/>
    <w:rsid w:val="00734BD5"/>
    <w:rsid w:val="00735010"/>
    <w:rsid w:val="0073538F"/>
    <w:rsid w:val="007353D4"/>
    <w:rsid w:val="007356EA"/>
    <w:rsid w:val="00735708"/>
    <w:rsid w:val="007357EC"/>
    <w:rsid w:val="007359C5"/>
    <w:rsid w:val="0073613B"/>
    <w:rsid w:val="007364E9"/>
    <w:rsid w:val="00736526"/>
    <w:rsid w:val="007365F2"/>
    <w:rsid w:val="00736796"/>
    <w:rsid w:val="007369F7"/>
    <w:rsid w:val="00736A1D"/>
    <w:rsid w:val="00736B47"/>
    <w:rsid w:val="00737577"/>
    <w:rsid w:val="0073779B"/>
    <w:rsid w:val="007378E3"/>
    <w:rsid w:val="00737DDC"/>
    <w:rsid w:val="00737E43"/>
    <w:rsid w:val="00737F78"/>
    <w:rsid w:val="007400D9"/>
    <w:rsid w:val="0074092D"/>
    <w:rsid w:val="00740A22"/>
    <w:rsid w:val="00740A53"/>
    <w:rsid w:val="00740C7C"/>
    <w:rsid w:val="00740E34"/>
    <w:rsid w:val="00740F64"/>
    <w:rsid w:val="007411B9"/>
    <w:rsid w:val="0074134C"/>
    <w:rsid w:val="0074180D"/>
    <w:rsid w:val="007419B9"/>
    <w:rsid w:val="00741BF2"/>
    <w:rsid w:val="00742003"/>
    <w:rsid w:val="00742219"/>
    <w:rsid w:val="0074230D"/>
    <w:rsid w:val="00742987"/>
    <w:rsid w:val="00743E60"/>
    <w:rsid w:val="007442D6"/>
    <w:rsid w:val="007442E0"/>
    <w:rsid w:val="0074473D"/>
    <w:rsid w:val="007449D8"/>
    <w:rsid w:val="00744D09"/>
    <w:rsid w:val="00745CCA"/>
    <w:rsid w:val="007461EC"/>
    <w:rsid w:val="0074625D"/>
    <w:rsid w:val="0074646A"/>
    <w:rsid w:val="00746CAE"/>
    <w:rsid w:val="00746E50"/>
    <w:rsid w:val="00746E59"/>
    <w:rsid w:val="00746F9D"/>
    <w:rsid w:val="0074762B"/>
    <w:rsid w:val="007478C7"/>
    <w:rsid w:val="00747CF1"/>
    <w:rsid w:val="00747F7D"/>
    <w:rsid w:val="00747FF2"/>
    <w:rsid w:val="00750271"/>
    <w:rsid w:val="007505EA"/>
    <w:rsid w:val="00750929"/>
    <w:rsid w:val="007509CD"/>
    <w:rsid w:val="00750AA4"/>
    <w:rsid w:val="00750E8D"/>
    <w:rsid w:val="00750FC0"/>
    <w:rsid w:val="007515EF"/>
    <w:rsid w:val="00751DC7"/>
    <w:rsid w:val="00751FEB"/>
    <w:rsid w:val="00752246"/>
    <w:rsid w:val="00752440"/>
    <w:rsid w:val="007524A5"/>
    <w:rsid w:val="0075266D"/>
    <w:rsid w:val="007526B7"/>
    <w:rsid w:val="007527B8"/>
    <w:rsid w:val="00752B8D"/>
    <w:rsid w:val="00753B68"/>
    <w:rsid w:val="00753B72"/>
    <w:rsid w:val="00753D42"/>
    <w:rsid w:val="00753F7D"/>
    <w:rsid w:val="00754220"/>
    <w:rsid w:val="00754AA6"/>
    <w:rsid w:val="00754C55"/>
    <w:rsid w:val="00756098"/>
    <w:rsid w:val="00756E8E"/>
    <w:rsid w:val="007577E1"/>
    <w:rsid w:val="007600C6"/>
    <w:rsid w:val="00760469"/>
    <w:rsid w:val="00760A12"/>
    <w:rsid w:val="007610EB"/>
    <w:rsid w:val="007614A3"/>
    <w:rsid w:val="00761781"/>
    <w:rsid w:val="00761A90"/>
    <w:rsid w:val="00761B13"/>
    <w:rsid w:val="00761C36"/>
    <w:rsid w:val="00761CE0"/>
    <w:rsid w:val="00761FAC"/>
    <w:rsid w:val="00762071"/>
    <w:rsid w:val="0076208B"/>
    <w:rsid w:val="00762299"/>
    <w:rsid w:val="00762509"/>
    <w:rsid w:val="00762816"/>
    <w:rsid w:val="0076293D"/>
    <w:rsid w:val="00762C5F"/>
    <w:rsid w:val="00763462"/>
    <w:rsid w:val="007638F4"/>
    <w:rsid w:val="00763A00"/>
    <w:rsid w:val="00763A30"/>
    <w:rsid w:val="007642F0"/>
    <w:rsid w:val="00764622"/>
    <w:rsid w:val="0076482E"/>
    <w:rsid w:val="0076499E"/>
    <w:rsid w:val="00764B13"/>
    <w:rsid w:val="00765018"/>
    <w:rsid w:val="0076522A"/>
    <w:rsid w:val="0076559C"/>
    <w:rsid w:val="0076576F"/>
    <w:rsid w:val="00765F62"/>
    <w:rsid w:val="007661D5"/>
    <w:rsid w:val="007664CB"/>
    <w:rsid w:val="007664E1"/>
    <w:rsid w:val="00766C91"/>
    <w:rsid w:val="00767001"/>
    <w:rsid w:val="007670EE"/>
    <w:rsid w:val="007671CF"/>
    <w:rsid w:val="007676F5"/>
    <w:rsid w:val="00767AE2"/>
    <w:rsid w:val="007703AF"/>
    <w:rsid w:val="007706BC"/>
    <w:rsid w:val="00770AD2"/>
    <w:rsid w:val="00770CA7"/>
    <w:rsid w:val="007712ED"/>
    <w:rsid w:val="0077161B"/>
    <w:rsid w:val="007718C5"/>
    <w:rsid w:val="00771BD3"/>
    <w:rsid w:val="00771DB4"/>
    <w:rsid w:val="00772353"/>
    <w:rsid w:val="0077240A"/>
    <w:rsid w:val="007724A9"/>
    <w:rsid w:val="00772511"/>
    <w:rsid w:val="00772982"/>
    <w:rsid w:val="00772B79"/>
    <w:rsid w:val="00773347"/>
    <w:rsid w:val="007736B4"/>
    <w:rsid w:val="00773B74"/>
    <w:rsid w:val="00773D07"/>
    <w:rsid w:val="00773F1B"/>
    <w:rsid w:val="00774184"/>
    <w:rsid w:val="00774B26"/>
    <w:rsid w:val="00774EAE"/>
    <w:rsid w:val="007751C7"/>
    <w:rsid w:val="00775313"/>
    <w:rsid w:val="007758A2"/>
    <w:rsid w:val="00775920"/>
    <w:rsid w:val="0077594C"/>
    <w:rsid w:val="00775CE0"/>
    <w:rsid w:val="0077626A"/>
    <w:rsid w:val="007767DA"/>
    <w:rsid w:val="0077705C"/>
    <w:rsid w:val="00777604"/>
    <w:rsid w:val="00777782"/>
    <w:rsid w:val="00777883"/>
    <w:rsid w:val="007778BF"/>
    <w:rsid w:val="00780742"/>
    <w:rsid w:val="00780771"/>
    <w:rsid w:val="007815E7"/>
    <w:rsid w:val="007819B4"/>
    <w:rsid w:val="00781B72"/>
    <w:rsid w:val="00782128"/>
    <w:rsid w:val="007828BB"/>
    <w:rsid w:val="00782DDB"/>
    <w:rsid w:val="00782E77"/>
    <w:rsid w:val="00783246"/>
    <w:rsid w:val="007832DB"/>
    <w:rsid w:val="00783436"/>
    <w:rsid w:val="007838EB"/>
    <w:rsid w:val="00783A1A"/>
    <w:rsid w:val="00784306"/>
    <w:rsid w:val="00784618"/>
    <w:rsid w:val="00784805"/>
    <w:rsid w:val="007849E9"/>
    <w:rsid w:val="00784B25"/>
    <w:rsid w:val="00784CF8"/>
    <w:rsid w:val="007851B6"/>
    <w:rsid w:val="00785748"/>
    <w:rsid w:val="007860F1"/>
    <w:rsid w:val="0078621D"/>
    <w:rsid w:val="007863AC"/>
    <w:rsid w:val="007868FA"/>
    <w:rsid w:val="00786D6C"/>
    <w:rsid w:val="007870A7"/>
    <w:rsid w:val="00787847"/>
    <w:rsid w:val="007879E8"/>
    <w:rsid w:val="00790067"/>
    <w:rsid w:val="007900CD"/>
    <w:rsid w:val="00790376"/>
    <w:rsid w:val="00790A75"/>
    <w:rsid w:val="007912FB"/>
    <w:rsid w:val="00791C0D"/>
    <w:rsid w:val="00791D3E"/>
    <w:rsid w:val="00791DB2"/>
    <w:rsid w:val="00791E58"/>
    <w:rsid w:val="007920B1"/>
    <w:rsid w:val="007920FF"/>
    <w:rsid w:val="00792829"/>
    <w:rsid w:val="00792957"/>
    <w:rsid w:val="00792C9B"/>
    <w:rsid w:val="007930F0"/>
    <w:rsid w:val="0079368A"/>
    <w:rsid w:val="00793E99"/>
    <w:rsid w:val="00793FDC"/>
    <w:rsid w:val="00794346"/>
    <w:rsid w:val="00794561"/>
    <w:rsid w:val="0079487B"/>
    <w:rsid w:val="007949EF"/>
    <w:rsid w:val="00794E7D"/>
    <w:rsid w:val="00794FDD"/>
    <w:rsid w:val="00795259"/>
    <w:rsid w:val="007952CA"/>
    <w:rsid w:val="00795BC3"/>
    <w:rsid w:val="00795D4F"/>
    <w:rsid w:val="00796006"/>
    <w:rsid w:val="00796731"/>
    <w:rsid w:val="007967AE"/>
    <w:rsid w:val="00796C40"/>
    <w:rsid w:val="00796E21"/>
    <w:rsid w:val="00797BB0"/>
    <w:rsid w:val="00797C84"/>
    <w:rsid w:val="007A00DA"/>
    <w:rsid w:val="007A0556"/>
    <w:rsid w:val="007A08AD"/>
    <w:rsid w:val="007A0A64"/>
    <w:rsid w:val="007A0BDD"/>
    <w:rsid w:val="007A13D4"/>
    <w:rsid w:val="007A14CA"/>
    <w:rsid w:val="007A1577"/>
    <w:rsid w:val="007A18C3"/>
    <w:rsid w:val="007A1D6B"/>
    <w:rsid w:val="007A219F"/>
    <w:rsid w:val="007A253F"/>
    <w:rsid w:val="007A257E"/>
    <w:rsid w:val="007A2825"/>
    <w:rsid w:val="007A2FF6"/>
    <w:rsid w:val="007A3219"/>
    <w:rsid w:val="007A3458"/>
    <w:rsid w:val="007A3AF1"/>
    <w:rsid w:val="007A3B99"/>
    <w:rsid w:val="007A40C2"/>
    <w:rsid w:val="007A4243"/>
    <w:rsid w:val="007A458C"/>
    <w:rsid w:val="007A4AA4"/>
    <w:rsid w:val="007A4F0D"/>
    <w:rsid w:val="007A4F3E"/>
    <w:rsid w:val="007A5398"/>
    <w:rsid w:val="007A5452"/>
    <w:rsid w:val="007A60E5"/>
    <w:rsid w:val="007A67BF"/>
    <w:rsid w:val="007A68EE"/>
    <w:rsid w:val="007A6AE2"/>
    <w:rsid w:val="007A6B48"/>
    <w:rsid w:val="007A6B6C"/>
    <w:rsid w:val="007A6D4A"/>
    <w:rsid w:val="007A6ECB"/>
    <w:rsid w:val="007A71AE"/>
    <w:rsid w:val="007A732B"/>
    <w:rsid w:val="007A7925"/>
    <w:rsid w:val="007A7BD6"/>
    <w:rsid w:val="007A7C6E"/>
    <w:rsid w:val="007A7FC1"/>
    <w:rsid w:val="007B033E"/>
    <w:rsid w:val="007B069A"/>
    <w:rsid w:val="007B09D4"/>
    <w:rsid w:val="007B1AA9"/>
    <w:rsid w:val="007B1CFE"/>
    <w:rsid w:val="007B21DE"/>
    <w:rsid w:val="007B21E0"/>
    <w:rsid w:val="007B222A"/>
    <w:rsid w:val="007B2F71"/>
    <w:rsid w:val="007B369C"/>
    <w:rsid w:val="007B3AFB"/>
    <w:rsid w:val="007B3CFD"/>
    <w:rsid w:val="007B40DB"/>
    <w:rsid w:val="007B4181"/>
    <w:rsid w:val="007B435B"/>
    <w:rsid w:val="007B44BC"/>
    <w:rsid w:val="007B44E9"/>
    <w:rsid w:val="007B456A"/>
    <w:rsid w:val="007B47F3"/>
    <w:rsid w:val="007B4D59"/>
    <w:rsid w:val="007B5927"/>
    <w:rsid w:val="007B638C"/>
    <w:rsid w:val="007B6A8E"/>
    <w:rsid w:val="007B798A"/>
    <w:rsid w:val="007B7BD7"/>
    <w:rsid w:val="007B7BE8"/>
    <w:rsid w:val="007B7D19"/>
    <w:rsid w:val="007B7D6A"/>
    <w:rsid w:val="007B7DDB"/>
    <w:rsid w:val="007B9695"/>
    <w:rsid w:val="007C0052"/>
    <w:rsid w:val="007C0190"/>
    <w:rsid w:val="007C04FF"/>
    <w:rsid w:val="007C0573"/>
    <w:rsid w:val="007C08FF"/>
    <w:rsid w:val="007C0BAB"/>
    <w:rsid w:val="007C0F4F"/>
    <w:rsid w:val="007C114D"/>
    <w:rsid w:val="007C167E"/>
    <w:rsid w:val="007C2121"/>
    <w:rsid w:val="007C23F4"/>
    <w:rsid w:val="007C2803"/>
    <w:rsid w:val="007C295A"/>
    <w:rsid w:val="007C2D54"/>
    <w:rsid w:val="007C2EB6"/>
    <w:rsid w:val="007C2FEF"/>
    <w:rsid w:val="007C34F3"/>
    <w:rsid w:val="007C3D8A"/>
    <w:rsid w:val="007C3E38"/>
    <w:rsid w:val="007C41CC"/>
    <w:rsid w:val="007C41E1"/>
    <w:rsid w:val="007C41EE"/>
    <w:rsid w:val="007C4416"/>
    <w:rsid w:val="007C4570"/>
    <w:rsid w:val="007C4EF3"/>
    <w:rsid w:val="007C569E"/>
    <w:rsid w:val="007C59A9"/>
    <w:rsid w:val="007C5B3B"/>
    <w:rsid w:val="007C5D30"/>
    <w:rsid w:val="007C5F0F"/>
    <w:rsid w:val="007C5FD8"/>
    <w:rsid w:val="007C619D"/>
    <w:rsid w:val="007C6411"/>
    <w:rsid w:val="007C64EC"/>
    <w:rsid w:val="007C64F9"/>
    <w:rsid w:val="007C67A8"/>
    <w:rsid w:val="007C6910"/>
    <w:rsid w:val="007C6E93"/>
    <w:rsid w:val="007C7508"/>
    <w:rsid w:val="007C762A"/>
    <w:rsid w:val="007C7A9C"/>
    <w:rsid w:val="007D12B6"/>
    <w:rsid w:val="007D1B1B"/>
    <w:rsid w:val="007D1C86"/>
    <w:rsid w:val="007D1D6C"/>
    <w:rsid w:val="007D2476"/>
    <w:rsid w:val="007D2499"/>
    <w:rsid w:val="007D2738"/>
    <w:rsid w:val="007D28E9"/>
    <w:rsid w:val="007D2AB1"/>
    <w:rsid w:val="007D2B52"/>
    <w:rsid w:val="007D335D"/>
    <w:rsid w:val="007D345D"/>
    <w:rsid w:val="007D384B"/>
    <w:rsid w:val="007D411C"/>
    <w:rsid w:val="007D4265"/>
    <w:rsid w:val="007D4349"/>
    <w:rsid w:val="007D482E"/>
    <w:rsid w:val="007D4A71"/>
    <w:rsid w:val="007D4D86"/>
    <w:rsid w:val="007D5501"/>
    <w:rsid w:val="007D5C5D"/>
    <w:rsid w:val="007D6281"/>
    <w:rsid w:val="007D6380"/>
    <w:rsid w:val="007D6B18"/>
    <w:rsid w:val="007D717D"/>
    <w:rsid w:val="007D75C4"/>
    <w:rsid w:val="007D79B4"/>
    <w:rsid w:val="007D7CD0"/>
    <w:rsid w:val="007D7D4A"/>
    <w:rsid w:val="007D7D54"/>
    <w:rsid w:val="007D7E8F"/>
    <w:rsid w:val="007E034B"/>
    <w:rsid w:val="007E03CE"/>
    <w:rsid w:val="007E0BDD"/>
    <w:rsid w:val="007E0C9A"/>
    <w:rsid w:val="007E0EF5"/>
    <w:rsid w:val="007E1064"/>
    <w:rsid w:val="007E1326"/>
    <w:rsid w:val="007E1472"/>
    <w:rsid w:val="007E1B0A"/>
    <w:rsid w:val="007E1CF6"/>
    <w:rsid w:val="007E1E2A"/>
    <w:rsid w:val="007E1F56"/>
    <w:rsid w:val="007E24C2"/>
    <w:rsid w:val="007E284C"/>
    <w:rsid w:val="007E2AC6"/>
    <w:rsid w:val="007E2CE1"/>
    <w:rsid w:val="007E355B"/>
    <w:rsid w:val="007E3978"/>
    <w:rsid w:val="007E3F55"/>
    <w:rsid w:val="007E426C"/>
    <w:rsid w:val="007E4A2E"/>
    <w:rsid w:val="007E4A4B"/>
    <w:rsid w:val="007E4AB8"/>
    <w:rsid w:val="007E4D42"/>
    <w:rsid w:val="007E52B2"/>
    <w:rsid w:val="007E53CF"/>
    <w:rsid w:val="007E5455"/>
    <w:rsid w:val="007E57EF"/>
    <w:rsid w:val="007E5BB5"/>
    <w:rsid w:val="007E658A"/>
    <w:rsid w:val="007E65F0"/>
    <w:rsid w:val="007E7F12"/>
    <w:rsid w:val="007F01E1"/>
    <w:rsid w:val="007F08DB"/>
    <w:rsid w:val="007F0CCD"/>
    <w:rsid w:val="007F1850"/>
    <w:rsid w:val="007F18A5"/>
    <w:rsid w:val="007F25F5"/>
    <w:rsid w:val="007F2A28"/>
    <w:rsid w:val="007F2A97"/>
    <w:rsid w:val="007F3206"/>
    <w:rsid w:val="007F34CD"/>
    <w:rsid w:val="007F3C0E"/>
    <w:rsid w:val="007F3E5D"/>
    <w:rsid w:val="007F4567"/>
    <w:rsid w:val="007F4757"/>
    <w:rsid w:val="007F480A"/>
    <w:rsid w:val="007F4C1F"/>
    <w:rsid w:val="007F5347"/>
    <w:rsid w:val="007F5416"/>
    <w:rsid w:val="007F5BA8"/>
    <w:rsid w:val="007F5C22"/>
    <w:rsid w:val="007F6999"/>
    <w:rsid w:val="007F73AF"/>
    <w:rsid w:val="007F740E"/>
    <w:rsid w:val="007F7954"/>
    <w:rsid w:val="00800B28"/>
    <w:rsid w:val="00801415"/>
    <w:rsid w:val="00801971"/>
    <w:rsid w:val="00801C92"/>
    <w:rsid w:val="00802549"/>
    <w:rsid w:val="00802E94"/>
    <w:rsid w:val="00802F01"/>
    <w:rsid w:val="00803555"/>
    <w:rsid w:val="008038AE"/>
    <w:rsid w:val="00803D19"/>
    <w:rsid w:val="008045F6"/>
    <w:rsid w:val="00804883"/>
    <w:rsid w:val="008049AE"/>
    <w:rsid w:val="00804B74"/>
    <w:rsid w:val="00805739"/>
    <w:rsid w:val="0080590B"/>
    <w:rsid w:val="00805AEC"/>
    <w:rsid w:val="00806C50"/>
    <w:rsid w:val="0080703A"/>
    <w:rsid w:val="008072FF"/>
    <w:rsid w:val="00807AC7"/>
    <w:rsid w:val="00807E23"/>
    <w:rsid w:val="00807E88"/>
    <w:rsid w:val="008106F4"/>
    <w:rsid w:val="008109DB"/>
    <w:rsid w:val="00812610"/>
    <w:rsid w:val="00812748"/>
    <w:rsid w:val="00812C0D"/>
    <w:rsid w:val="0081316C"/>
    <w:rsid w:val="008133E1"/>
    <w:rsid w:val="008136DE"/>
    <w:rsid w:val="008137AD"/>
    <w:rsid w:val="00813CC7"/>
    <w:rsid w:val="00813E1F"/>
    <w:rsid w:val="00814398"/>
    <w:rsid w:val="00814618"/>
    <w:rsid w:val="00815C10"/>
    <w:rsid w:val="00815E22"/>
    <w:rsid w:val="00815EC9"/>
    <w:rsid w:val="0081656B"/>
    <w:rsid w:val="008173CF"/>
    <w:rsid w:val="00817991"/>
    <w:rsid w:val="008179BC"/>
    <w:rsid w:val="00817AB4"/>
    <w:rsid w:val="00817C22"/>
    <w:rsid w:val="0082115E"/>
    <w:rsid w:val="00821439"/>
    <w:rsid w:val="008218A8"/>
    <w:rsid w:val="00821D5C"/>
    <w:rsid w:val="00821E2E"/>
    <w:rsid w:val="00822128"/>
    <w:rsid w:val="0082279A"/>
    <w:rsid w:val="00822DFF"/>
    <w:rsid w:val="0082329C"/>
    <w:rsid w:val="00823400"/>
    <w:rsid w:val="0082437D"/>
    <w:rsid w:val="00824507"/>
    <w:rsid w:val="00824600"/>
    <w:rsid w:val="008248FD"/>
    <w:rsid w:val="0082499D"/>
    <w:rsid w:val="00824FA8"/>
    <w:rsid w:val="0082531D"/>
    <w:rsid w:val="008253B9"/>
    <w:rsid w:val="008256D5"/>
    <w:rsid w:val="00825834"/>
    <w:rsid w:val="00825D4F"/>
    <w:rsid w:val="00825FE2"/>
    <w:rsid w:val="00825FF6"/>
    <w:rsid w:val="00826167"/>
    <w:rsid w:val="0082659B"/>
    <w:rsid w:val="0082674E"/>
    <w:rsid w:val="00826E0E"/>
    <w:rsid w:val="00827444"/>
    <w:rsid w:val="008276D6"/>
    <w:rsid w:val="00827B53"/>
    <w:rsid w:val="0083032A"/>
    <w:rsid w:val="00830439"/>
    <w:rsid w:val="00830FD8"/>
    <w:rsid w:val="00831025"/>
    <w:rsid w:val="0083102A"/>
    <w:rsid w:val="008310BE"/>
    <w:rsid w:val="008311DE"/>
    <w:rsid w:val="008319E3"/>
    <w:rsid w:val="0083201E"/>
    <w:rsid w:val="00832A4B"/>
    <w:rsid w:val="00832B8F"/>
    <w:rsid w:val="00832E1A"/>
    <w:rsid w:val="00833440"/>
    <w:rsid w:val="008336BF"/>
    <w:rsid w:val="00833D5D"/>
    <w:rsid w:val="00833DC1"/>
    <w:rsid w:val="00833E21"/>
    <w:rsid w:val="00833F19"/>
    <w:rsid w:val="00834C09"/>
    <w:rsid w:val="00834ED7"/>
    <w:rsid w:val="00834F71"/>
    <w:rsid w:val="0083530F"/>
    <w:rsid w:val="00835396"/>
    <w:rsid w:val="00835534"/>
    <w:rsid w:val="008358FC"/>
    <w:rsid w:val="008365EC"/>
    <w:rsid w:val="00836DA7"/>
    <w:rsid w:val="00836E5D"/>
    <w:rsid w:val="0083713B"/>
    <w:rsid w:val="00837834"/>
    <w:rsid w:val="008379BC"/>
    <w:rsid w:val="00837DCC"/>
    <w:rsid w:val="00840859"/>
    <w:rsid w:val="0084095C"/>
    <w:rsid w:val="00840B64"/>
    <w:rsid w:val="0084182C"/>
    <w:rsid w:val="008429FE"/>
    <w:rsid w:val="0084302D"/>
    <w:rsid w:val="008436A0"/>
    <w:rsid w:val="008437E9"/>
    <w:rsid w:val="00843A33"/>
    <w:rsid w:val="00843CF0"/>
    <w:rsid w:val="00843D67"/>
    <w:rsid w:val="00844435"/>
    <w:rsid w:val="0084462F"/>
    <w:rsid w:val="00844984"/>
    <w:rsid w:val="00845334"/>
    <w:rsid w:val="00845673"/>
    <w:rsid w:val="00845ED1"/>
    <w:rsid w:val="00846B52"/>
    <w:rsid w:val="00846FCC"/>
    <w:rsid w:val="00847278"/>
    <w:rsid w:val="00847876"/>
    <w:rsid w:val="00847A5D"/>
    <w:rsid w:val="00847B0A"/>
    <w:rsid w:val="00847C0E"/>
    <w:rsid w:val="00847EA8"/>
    <w:rsid w:val="008500F0"/>
    <w:rsid w:val="00850589"/>
    <w:rsid w:val="00850963"/>
    <w:rsid w:val="0085099F"/>
    <w:rsid w:val="00850D88"/>
    <w:rsid w:val="00850E35"/>
    <w:rsid w:val="00851175"/>
    <w:rsid w:val="008521EC"/>
    <w:rsid w:val="0085238E"/>
    <w:rsid w:val="008524B9"/>
    <w:rsid w:val="0085292C"/>
    <w:rsid w:val="008535D5"/>
    <w:rsid w:val="00853C22"/>
    <w:rsid w:val="008540C1"/>
    <w:rsid w:val="008544F7"/>
    <w:rsid w:val="00854571"/>
    <w:rsid w:val="00854807"/>
    <w:rsid w:val="0085483A"/>
    <w:rsid w:val="008549A1"/>
    <w:rsid w:val="00854A88"/>
    <w:rsid w:val="00855162"/>
    <w:rsid w:val="00855B99"/>
    <w:rsid w:val="0085607D"/>
    <w:rsid w:val="00856142"/>
    <w:rsid w:val="008562FC"/>
    <w:rsid w:val="0085636E"/>
    <w:rsid w:val="00856758"/>
    <w:rsid w:val="00856774"/>
    <w:rsid w:val="008569F9"/>
    <w:rsid w:val="008575C3"/>
    <w:rsid w:val="00857739"/>
    <w:rsid w:val="00857A4F"/>
    <w:rsid w:val="0086013C"/>
    <w:rsid w:val="00860602"/>
    <w:rsid w:val="0086065C"/>
    <w:rsid w:val="008606BE"/>
    <w:rsid w:val="00860A42"/>
    <w:rsid w:val="00860A45"/>
    <w:rsid w:val="00860C68"/>
    <w:rsid w:val="00861006"/>
    <w:rsid w:val="00861034"/>
    <w:rsid w:val="00861111"/>
    <w:rsid w:val="008611F3"/>
    <w:rsid w:val="00861894"/>
    <w:rsid w:val="00861963"/>
    <w:rsid w:val="00861AFF"/>
    <w:rsid w:val="00861CB2"/>
    <w:rsid w:val="00861D82"/>
    <w:rsid w:val="0086234F"/>
    <w:rsid w:val="00863948"/>
    <w:rsid w:val="00863B80"/>
    <w:rsid w:val="00863E11"/>
    <w:rsid w:val="008642FB"/>
    <w:rsid w:val="00864355"/>
    <w:rsid w:val="00864467"/>
    <w:rsid w:val="0086486A"/>
    <w:rsid w:val="00864FDC"/>
    <w:rsid w:val="0086574D"/>
    <w:rsid w:val="00865F35"/>
    <w:rsid w:val="00865F65"/>
    <w:rsid w:val="008662E3"/>
    <w:rsid w:val="0086679E"/>
    <w:rsid w:val="00866D21"/>
    <w:rsid w:val="00867630"/>
    <w:rsid w:val="00867802"/>
    <w:rsid w:val="00867985"/>
    <w:rsid w:val="00867AB9"/>
    <w:rsid w:val="00867CB4"/>
    <w:rsid w:val="00867DE9"/>
    <w:rsid w:val="008700C0"/>
    <w:rsid w:val="00870520"/>
    <w:rsid w:val="00870891"/>
    <w:rsid w:val="00870B53"/>
    <w:rsid w:val="00870C36"/>
    <w:rsid w:val="0087105A"/>
    <w:rsid w:val="008721F8"/>
    <w:rsid w:val="0087227A"/>
    <w:rsid w:val="00872A9A"/>
    <w:rsid w:val="00872D53"/>
    <w:rsid w:val="00872DD2"/>
    <w:rsid w:val="00872F62"/>
    <w:rsid w:val="008730EB"/>
    <w:rsid w:val="00873433"/>
    <w:rsid w:val="00873469"/>
    <w:rsid w:val="008738F7"/>
    <w:rsid w:val="00873981"/>
    <w:rsid w:val="0087419C"/>
    <w:rsid w:val="00874A72"/>
    <w:rsid w:val="00875317"/>
    <w:rsid w:val="00875D78"/>
    <w:rsid w:val="0087610B"/>
    <w:rsid w:val="008761AF"/>
    <w:rsid w:val="00876C81"/>
    <w:rsid w:val="00876E8B"/>
    <w:rsid w:val="00876F1E"/>
    <w:rsid w:val="00877A94"/>
    <w:rsid w:val="00877F17"/>
    <w:rsid w:val="00877FEC"/>
    <w:rsid w:val="00880825"/>
    <w:rsid w:val="0088134D"/>
    <w:rsid w:val="008818F0"/>
    <w:rsid w:val="00881A6F"/>
    <w:rsid w:val="0088238E"/>
    <w:rsid w:val="008823D6"/>
    <w:rsid w:val="00882500"/>
    <w:rsid w:val="0088276E"/>
    <w:rsid w:val="008830CD"/>
    <w:rsid w:val="00883EDD"/>
    <w:rsid w:val="008842D5"/>
    <w:rsid w:val="00884414"/>
    <w:rsid w:val="008844DB"/>
    <w:rsid w:val="0088499B"/>
    <w:rsid w:val="008851C1"/>
    <w:rsid w:val="00885373"/>
    <w:rsid w:val="0088599A"/>
    <w:rsid w:val="00885B9A"/>
    <w:rsid w:val="00885EDA"/>
    <w:rsid w:val="0088685D"/>
    <w:rsid w:val="00886A84"/>
    <w:rsid w:val="00886A96"/>
    <w:rsid w:val="0088747F"/>
    <w:rsid w:val="00887969"/>
    <w:rsid w:val="00887AAC"/>
    <w:rsid w:val="00887C1E"/>
    <w:rsid w:val="008900F5"/>
    <w:rsid w:val="008901E8"/>
    <w:rsid w:val="008903FB"/>
    <w:rsid w:val="00890408"/>
    <w:rsid w:val="0089060F"/>
    <w:rsid w:val="00890640"/>
    <w:rsid w:val="0089098D"/>
    <w:rsid w:val="00890A7B"/>
    <w:rsid w:val="00890F03"/>
    <w:rsid w:val="008914E1"/>
    <w:rsid w:val="008914E9"/>
    <w:rsid w:val="0089197B"/>
    <w:rsid w:val="008919D6"/>
    <w:rsid w:val="00891B06"/>
    <w:rsid w:val="00891CDD"/>
    <w:rsid w:val="00892A59"/>
    <w:rsid w:val="00893189"/>
    <w:rsid w:val="008931C4"/>
    <w:rsid w:val="0089332E"/>
    <w:rsid w:val="008933EA"/>
    <w:rsid w:val="008936E3"/>
    <w:rsid w:val="00893AB1"/>
    <w:rsid w:val="00893CC7"/>
    <w:rsid w:val="008944F9"/>
    <w:rsid w:val="0089455A"/>
    <w:rsid w:val="00894DBA"/>
    <w:rsid w:val="0089519E"/>
    <w:rsid w:val="0089526A"/>
    <w:rsid w:val="00895331"/>
    <w:rsid w:val="008957EF"/>
    <w:rsid w:val="00896575"/>
    <w:rsid w:val="00897548"/>
    <w:rsid w:val="00897794"/>
    <w:rsid w:val="0089780B"/>
    <w:rsid w:val="00897B3D"/>
    <w:rsid w:val="00897EB8"/>
    <w:rsid w:val="00897F35"/>
    <w:rsid w:val="0089E478"/>
    <w:rsid w:val="008A03DA"/>
    <w:rsid w:val="008A04FA"/>
    <w:rsid w:val="008A0AB8"/>
    <w:rsid w:val="008A111F"/>
    <w:rsid w:val="008A13F6"/>
    <w:rsid w:val="008A1546"/>
    <w:rsid w:val="008A19B0"/>
    <w:rsid w:val="008A1E1F"/>
    <w:rsid w:val="008A2082"/>
    <w:rsid w:val="008A20AB"/>
    <w:rsid w:val="008A28FB"/>
    <w:rsid w:val="008A3B9C"/>
    <w:rsid w:val="008A3E1A"/>
    <w:rsid w:val="008A43C2"/>
    <w:rsid w:val="008A44C4"/>
    <w:rsid w:val="008A48BB"/>
    <w:rsid w:val="008A5568"/>
    <w:rsid w:val="008A5C86"/>
    <w:rsid w:val="008A6DBF"/>
    <w:rsid w:val="008A7ADC"/>
    <w:rsid w:val="008B0026"/>
    <w:rsid w:val="008B02B4"/>
    <w:rsid w:val="008B04AD"/>
    <w:rsid w:val="008B0527"/>
    <w:rsid w:val="008B0D5F"/>
    <w:rsid w:val="008B1606"/>
    <w:rsid w:val="008B16CB"/>
    <w:rsid w:val="008B17CD"/>
    <w:rsid w:val="008B19EA"/>
    <w:rsid w:val="008B1A38"/>
    <w:rsid w:val="008B1ABE"/>
    <w:rsid w:val="008B1B86"/>
    <w:rsid w:val="008B1F41"/>
    <w:rsid w:val="008B1FA7"/>
    <w:rsid w:val="008B3048"/>
    <w:rsid w:val="008B3186"/>
    <w:rsid w:val="008B3443"/>
    <w:rsid w:val="008B3CCF"/>
    <w:rsid w:val="008B3D72"/>
    <w:rsid w:val="008B3FF1"/>
    <w:rsid w:val="008B412C"/>
    <w:rsid w:val="008B424E"/>
    <w:rsid w:val="008B462E"/>
    <w:rsid w:val="008B46DF"/>
    <w:rsid w:val="008B47AD"/>
    <w:rsid w:val="008B49CC"/>
    <w:rsid w:val="008B4A30"/>
    <w:rsid w:val="008B5065"/>
    <w:rsid w:val="008B55E0"/>
    <w:rsid w:val="008B55FD"/>
    <w:rsid w:val="008B5761"/>
    <w:rsid w:val="008B602E"/>
    <w:rsid w:val="008B6158"/>
    <w:rsid w:val="008B62B9"/>
    <w:rsid w:val="008B6909"/>
    <w:rsid w:val="008B6BA9"/>
    <w:rsid w:val="008B7983"/>
    <w:rsid w:val="008C01DD"/>
    <w:rsid w:val="008C0442"/>
    <w:rsid w:val="008C05B7"/>
    <w:rsid w:val="008C065C"/>
    <w:rsid w:val="008C0709"/>
    <w:rsid w:val="008C0D4C"/>
    <w:rsid w:val="008C12EE"/>
    <w:rsid w:val="008C1B0A"/>
    <w:rsid w:val="008C2052"/>
    <w:rsid w:val="008C254A"/>
    <w:rsid w:val="008C28C1"/>
    <w:rsid w:val="008C290B"/>
    <w:rsid w:val="008C2B24"/>
    <w:rsid w:val="008C2C2A"/>
    <w:rsid w:val="008C2CE5"/>
    <w:rsid w:val="008C2D6A"/>
    <w:rsid w:val="008C2E17"/>
    <w:rsid w:val="008C30AF"/>
    <w:rsid w:val="008C33A9"/>
    <w:rsid w:val="008C3407"/>
    <w:rsid w:val="008C38C5"/>
    <w:rsid w:val="008C3914"/>
    <w:rsid w:val="008C3E28"/>
    <w:rsid w:val="008C43D2"/>
    <w:rsid w:val="008C4896"/>
    <w:rsid w:val="008C52D0"/>
    <w:rsid w:val="008C561C"/>
    <w:rsid w:val="008C5965"/>
    <w:rsid w:val="008C64B4"/>
    <w:rsid w:val="008C664E"/>
    <w:rsid w:val="008C7318"/>
    <w:rsid w:val="008C733F"/>
    <w:rsid w:val="008C7451"/>
    <w:rsid w:val="008C78A7"/>
    <w:rsid w:val="008C7D2E"/>
    <w:rsid w:val="008D0453"/>
    <w:rsid w:val="008D0AAF"/>
    <w:rsid w:val="008D1020"/>
    <w:rsid w:val="008D193D"/>
    <w:rsid w:val="008D1986"/>
    <w:rsid w:val="008D1D3A"/>
    <w:rsid w:val="008D2032"/>
    <w:rsid w:val="008D243F"/>
    <w:rsid w:val="008D257B"/>
    <w:rsid w:val="008D2584"/>
    <w:rsid w:val="008D269B"/>
    <w:rsid w:val="008D2804"/>
    <w:rsid w:val="008D2E8E"/>
    <w:rsid w:val="008D2F7B"/>
    <w:rsid w:val="008D334F"/>
    <w:rsid w:val="008D337E"/>
    <w:rsid w:val="008D38B6"/>
    <w:rsid w:val="008D444A"/>
    <w:rsid w:val="008D4559"/>
    <w:rsid w:val="008D46AE"/>
    <w:rsid w:val="008D4B20"/>
    <w:rsid w:val="008D5106"/>
    <w:rsid w:val="008D527A"/>
    <w:rsid w:val="008D54A1"/>
    <w:rsid w:val="008D6234"/>
    <w:rsid w:val="008D62AD"/>
    <w:rsid w:val="008D63BA"/>
    <w:rsid w:val="008D66C8"/>
    <w:rsid w:val="008D66CA"/>
    <w:rsid w:val="008D6879"/>
    <w:rsid w:val="008D6981"/>
    <w:rsid w:val="008D7317"/>
    <w:rsid w:val="008E008A"/>
    <w:rsid w:val="008E032D"/>
    <w:rsid w:val="008E0600"/>
    <w:rsid w:val="008E0FD7"/>
    <w:rsid w:val="008E1345"/>
    <w:rsid w:val="008E15ED"/>
    <w:rsid w:val="008E1668"/>
    <w:rsid w:val="008E19CD"/>
    <w:rsid w:val="008E1A48"/>
    <w:rsid w:val="008E1ABF"/>
    <w:rsid w:val="008E1B33"/>
    <w:rsid w:val="008E263E"/>
    <w:rsid w:val="008E295E"/>
    <w:rsid w:val="008E2A85"/>
    <w:rsid w:val="008E2C58"/>
    <w:rsid w:val="008E3977"/>
    <w:rsid w:val="008E431A"/>
    <w:rsid w:val="008E47AB"/>
    <w:rsid w:val="008E4F83"/>
    <w:rsid w:val="008E5634"/>
    <w:rsid w:val="008E5A1C"/>
    <w:rsid w:val="008E5CA9"/>
    <w:rsid w:val="008E5E7D"/>
    <w:rsid w:val="008E5F06"/>
    <w:rsid w:val="008E6123"/>
    <w:rsid w:val="008E6448"/>
    <w:rsid w:val="008E6519"/>
    <w:rsid w:val="008E66E9"/>
    <w:rsid w:val="008E68C4"/>
    <w:rsid w:val="008E6EC8"/>
    <w:rsid w:val="008E70B7"/>
    <w:rsid w:val="008E7763"/>
    <w:rsid w:val="008E7D84"/>
    <w:rsid w:val="008F0AC5"/>
    <w:rsid w:val="008F0B56"/>
    <w:rsid w:val="008F115F"/>
    <w:rsid w:val="008F1377"/>
    <w:rsid w:val="008F19AB"/>
    <w:rsid w:val="008F1CAD"/>
    <w:rsid w:val="008F288F"/>
    <w:rsid w:val="008F290F"/>
    <w:rsid w:val="008F2FEA"/>
    <w:rsid w:val="008F30EF"/>
    <w:rsid w:val="008F32B1"/>
    <w:rsid w:val="008F3C6C"/>
    <w:rsid w:val="008F43D6"/>
    <w:rsid w:val="008F463B"/>
    <w:rsid w:val="008F51A4"/>
    <w:rsid w:val="008F5499"/>
    <w:rsid w:val="008F5B5B"/>
    <w:rsid w:val="008F61BA"/>
    <w:rsid w:val="008F62A0"/>
    <w:rsid w:val="008F673F"/>
    <w:rsid w:val="008F6F34"/>
    <w:rsid w:val="008F752A"/>
    <w:rsid w:val="008F7C7D"/>
    <w:rsid w:val="009002C8"/>
    <w:rsid w:val="009008A3"/>
    <w:rsid w:val="0090094B"/>
    <w:rsid w:val="00900A1D"/>
    <w:rsid w:val="00900D59"/>
    <w:rsid w:val="00900DFA"/>
    <w:rsid w:val="00900E45"/>
    <w:rsid w:val="009016D8"/>
    <w:rsid w:val="00901DC3"/>
    <w:rsid w:val="00901E6D"/>
    <w:rsid w:val="009027AB"/>
    <w:rsid w:val="00902AFF"/>
    <w:rsid w:val="00902DFE"/>
    <w:rsid w:val="00902E3C"/>
    <w:rsid w:val="009033E5"/>
    <w:rsid w:val="00903713"/>
    <w:rsid w:val="00903D6A"/>
    <w:rsid w:val="0090555B"/>
    <w:rsid w:val="0090579F"/>
    <w:rsid w:val="00906843"/>
    <w:rsid w:val="0090695B"/>
    <w:rsid w:val="00906D80"/>
    <w:rsid w:val="0090713B"/>
    <w:rsid w:val="009072A2"/>
    <w:rsid w:val="00907A3F"/>
    <w:rsid w:val="00907A99"/>
    <w:rsid w:val="00907F00"/>
    <w:rsid w:val="00910834"/>
    <w:rsid w:val="00910870"/>
    <w:rsid w:val="009108D7"/>
    <w:rsid w:val="00910E2D"/>
    <w:rsid w:val="00910F11"/>
    <w:rsid w:val="00911845"/>
    <w:rsid w:val="00911D19"/>
    <w:rsid w:val="00912101"/>
    <w:rsid w:val="0091214A"/>
    <w:rsid w:val="00912308"/>
    <w:rsid w:val="009123DC"/>
    <w:rsid w:val="009126C4"/>
    <w:rsid w:val="0091297A"/>
    <w:rsid w:val="009129F9"/>
    <w:rsid w:val="00913074"/>
    <w:rsid w:val="009138DE"/>
    <w:rsid w:val="00913AFF"/>
    <w:rsid w:val="0091414C"/>
    <w:rsid w:val="009144EE"/>
    <w:rsid w:val="0091469A"/>
    <w:rsid w:val="009156BC"/>
    <w:rsid w:val="0091593D"/>
    <w:rsid w:val="00915CE2"/>
    <w:rsid w:val="00915FFF"/>
    <w:rsid w:val="00916821"/>
    <w:rsid w:val="00916DC1"/>
    <w:rsid w:val="009170BE"/>
    <w:rsid w:val="00917706"/>
    <w:rsid w:val="00917BA7"/>
    <w:rsid w:val="00920111"/>
    <w:rsid w:val="009203CE"/>
    <w:rsid w:val="009205CE"/>
    <w:rsid w:val="00920F7E"/>
    <w:rsid w:val="00921022"/>
    <w:rsid w:val="009210AB"/>
    <w:rsid w:val="00921271"/>
    <w:rsid w:val="0092150E"/>
    <w:rsid w:val="00921F9A"/>
    <w:rsid w:val="0092269F"/>
    <w:rsid w:val="00922E0B"/>
    <w:rsid w:val="00924F34"/>
    <w:rsid w:val="00924F5E"/>
    <w:rsid w:val="0092500F"/>
    <w:rsid w:val="00925549"/>
    <w:rsid w:val="00925997"/>
    <w:rsid w:val="00925E91"/>
    <w:rsid w:val="0092607A"/>
    <w:rsid w:val="009267CC"/>
    <w:rsid w:val="00927266"/>
    <w:rsid w:val="0092771C"/>
    <w:rsid w:val="009278CD"/>
    <w:rsid w:val="00927B53"/>
    <w:rsid w:val="00930E19"/>
    <w:rsid w:val="009312F0"/>
    <w:rsid w:val="009314F2"/>
    <w:rsid w:val="00931C52"/>
    <w:rsid w:val="00932077"/>
    <w:rsid w:val="0093292A"/>
    <w:rsid w:val="00932B05"/>
    <w:rsid w:val="00933639"/>
    <w:rsid w:val="0093365A"/>
    <w:rsid w:val="00933843"/>
    <w:rsid w:val="0093387E"/>
    <w:rsid w:val="00933F69"/>
    <w:rsid w:val="00934E8D"/>
    <w:rsid w:val="00934F7F"/>
    <w:rsid w:val="00935CEB"/>
    <w:rsid w:val="00936676"/>
    <w:rsid w:val="00937442"/>
    <w:rsid w:val="009375A6"/>
    <w:rsid w:val="00937740"/>
    <w:rsid w:val="00937BDE"/>
    <w:rsid w:val="0093AF18"/>
    <w:rsid w:val="0094094E"/>
    <w:rsid w:val="00941055"/>
    <w:rsid w:val="009410D5"/>
    <w:rsid w:val="00941A23"/>
    <w:rsid w:val="00941C6C"/>
    <w:rsid w:val="009422DB"/>
    <w:rsid w:val="00942434"/>
    <w:rsid w:val="0094295D"/>
    <w:rsid w:val="0094316C"/>
    <w:rsid w:val="00943255"/>
    <w:rsid w:val="009437B4"/>
    <w:rsid w:val="0094465F"/>
    <w:rsid w:val="00944857"/>
    <w:rsid w:val="009455D9"/>
    <w:rsid w:val="00945FC4"/>
    <w:rsid w:val="00946441"/>
    <w:rsid w:val="0094645C"/>
    <w:rsid w:val="009465C6"/>
    <w:rsid w:val="009467D9"/>
    <w:rsid w:val="0094692B"/>
    <w:rsid w:val="00946EF3"/>
    <w:rsid w:val="009470C8"/>
    <w:rsid w:val="00947359"/>
    <w:rsid w:val="00947795"/>
    <w:rsid w:val="009477D3"/>
    <w:rsid w:val="00947CCC"/>
    <w:rsid w:val="0095001D"/>
    <w:rsid w:val="00950158"/>
    <w:rsid w:val="009504EE"/>
    <w:rsid w:val="009508C2"/>
    <w:rsid w:val="009508CA"/>
    <w:rsid w:val="00950AC5"/>
    <w:rsid w:val="00951961"/>
    <w:rsid w:val="00951DFC"/>
    <w:rsid w:val="009521B1"/>
    <w:rsid w:val="00952229"/>
    <w:rsid w:val="0095290D"/>
    <w:rsid w:val="009532CD"/>
    <w:rsid w:val="00953744"/>
    <w:rsid w:val="009538FE"/>
    <w:rsid w:val="00953BA0"/>
    <w:rsid w:val="00953D21"/>
    <w:rsid w:val="00954874"/>
    <w:rsid w:val="00954BBE"/>
    <w:rsid w:val="00954DDD"/>
    <w:rsid w:val="00954E9C"/>
    <w:rsid w:val="009556EF"/>
    <w:rsid w:val="00955AC8"/>
    <w:rsid w:val="00955BA9"/>
    <w:rsid w:val="00955BBF"/>
    <w:rsid w:val="00956215"/>
    <w:rsid w:val="00956A20"/>
    <w:rsid w:val="00956CE7"/>
    <w:rsid w:val="00956D02"/>
    <w:rsid w:val="00956F2A"/>
    <w:rsid w:val="009574DF"/>
    <w:rsid w:val="00957726"/>
    <w:rsid w:val="00957A92"/>
    <w:rsid w:val="0096040F"/>
    <w:rsid w:val="009608C0"/>
    <w:rsid w:val="00961175"/>
    <w:rsid w:val="00961244"/>
    <w:rsid w:val="00961A32"/>
    <w:rsid w:val="00961E64"/>
    <w:rsid w:val="009620F6"/>
    <w:rsid w:val="0096248B"/>
    <w:rsid w:val="009624F0"/>
    <w:rsid w:val="0096252F"/>
    <w:rsid w:val="009625A9"/>
    <w:rsid w:val="009626B5"/>
    <w:rsid w:val="00963003"/>
    <w:rsid w:val="009636BE"/>
    <w:rsid w:val="00963A19"/>
    <w:rsid w:val="00963B7C"/>
    <w:rsid w:val="00963B8A"/>
    <w:rsid w:val="00963FD4"/>
    <w:rsid w:val="00964249"/>
    <w:rsid w:val="009647E7"/>
    <w:rsid w:val="009649AA"/>
    <w:rsid w:val="00964BE1"/>
    <w:rsid w:val="00964C7A"/>
    <w:rsid w:val="00964D7B"/>
    <w:rsid w:val="00964ED1"/>
    <w:rsid w:val="00964ED2"/>
    <w:rsid w:val="0096537E"/>
    <w:rsid w:val="0096540C"/>
    <w:rsid w:val="00965769"/>
    <w:rsid w:val="00965805"/>
    <w:rsid w:val="00965942"/>
    <w:rsid w:val="00965C35"/>
    <w:rsid w:val="00965E6B"/>
    <w:rsid w:val="00966C5E"/>
    <w:rsid w:val="00966D93"/>
    <w:rsid w:val="00967107"/>
    <w:rsid w:val="009673FC"/>
    <w:rsid w:val="009705C8"/>
    <w:rsid w:val="009707D8"/>
    <w:rsid w:val="00970C23"/>
    <w:rsid w:val="00971256"/>
    <w:rsid w:val="0097141B"/>
    <w:rsid w:val="0097153A"/>
    <w:rsid w:val="00971ABB"/>
    <w:rsid w:val="0097214B"/>
    <w:rsid w:val="00972A60"/>
    <w:rsid w:val="009733C2"/>
    <w:rsid w:val="009733EA"/>
    <w:rsid w:val="0097355E"/>
    <w:rsid w:val="0097365E"/>
    <w:rsid w:val="009736E3"/>
    <w:rsid w:val="00973825"/>
    <w:rsid w:val="009742B6"/>
    <w:rsid w:val="00974D8A"/>
    <w:rsid w:val="00974DFD"/>
    <w:rsid w:val="00974EA9"/>
    <w:rsid w:val="00974FA6"/>
    <w:rsid w:val="009754F0"/>
    <w:rsid w:val="00975DD9"/>
    <w:rsid w:val="00976626"/>
    <w:rsid w:val="00976A2F"/>
    <w:rsid w:val="00976EB8"/>
    <w:rsid w:val="0097711D"/>
    <w:rsid w:val="0097798B"/>
    <w:rsid w:val="00977B42"/>
    <w:rsid w:val="0098033D"/>
    <w:rsid w:val="0098085C"/>
    <w:rsid w:val="00980F50"/>
    <w:rsid w:val="00981110"/>
    <w:rsid w:val="009812EC"/>
    <w:rsid w:val="00981F13"/>
    <w:rsid w:val="009820AB"/>
    <w:rsid w:val="00982229"/>
    <w:rsid w:val="00982CBE"/>
    <w:rsid w:val="00982EFA"/>
    <w:rsid w:val="00983A0D"/>
    <w:rsid w:val="00984273"/>
    <w:rsid w:val="0098448A"/>
    <w:rsid w:val="00984C05"/>
    <w:rsid w:val="00985058"/>
    <w:rsid w:val="00985EA1"/>
    <w:rsid w:val="00986110"/>
    <w:rsid w:val="009863C1"/>
    <w:rsid w:val="00986703"/>
    <w:rsid w:val="00986A9B"/>
    <w:rsid w:val="009870FB"/>
    <w:rsid w:val="0098745E"/>
    <w:rsid w:val="0098770C"/>
    <w:rsid w:val="00987A77"/>
    <w:rsid w:val="00987AF1"/>
    <w:rsid w:val="00987BB4"/>
    <w:rsid w:val="00987CBD"/>
    <w:rsid w:val="00990884"/>
    <w:rsid w:val="00991118"/>
    <w:rsid w:val="00991690"/>
    <w:rsid w:val="00991DA4"/>
    <w:rsid w:val="0099230B"/>
    <w:rsid w:val="00992359"/>
    <w:rsid w:val="00992652"/>
    <w:rsid w:val="00993F5E"/>
    <w:rsid w:val="00994304"/>
    <w:rsid w:val="00994735"/>
    <w:rsid w:val="009949AF"/>
    <w:rsid w:val="00994A23"/>
    <w:rsid w:val="00994B5C"/>
    <w:rsid w:val="00994BFE"/>
    <w:rsid w:val="00994DED"/>
    <w:rsid w:val="00995735"/>
    <w:rsid w:val="00995AD8"/>
    <w:rsid w:val="0099641E"/>
    <w:rsid w:val="00996422"/>
    <w:rsid w:val="00996BBE"/>
    <w:rsid w:val="00996E53"/>
    <w:rsid w:val="00996EBD"/>
    <w:rsid w:val="0099778D"/>
    <w:rsid w:val="0099793D"/>
    <w:rsid w:val="00997941"/>
    <w:rsid w:val="009A021C"/>
    <w:rsid w:val="009A0227"/>
    <w:rsid w:val="009A086C"/>
    <w:rsid w:val="009A0892"/>
    <w:rsid w:val="009A0A05"/>
    <w:rsid w:val="009A0B32"/>
    <w:rsid w:val="009A11DE"/>
    <w:rsid w:val="009A121C"/>
    <w:rsid w:val="009A14C1"/>
    <w:rsid w:val="009A19E7"/>
    <w:rsid w:val="009A1E75"/>
    <w:rsid w:val="009A2531"/>
    <w:rsid w:val="009A27F7"/>
    <w:rsid w:val="009A2F23"/>
    <w:rsid w:val="009A3016"/>
    <w:rsid w:val="009A38F5"/>
    <w:rsid w:val="009A3B15"/>
    <w:rsid w:val="009A3E0B"/>
    <w:rsid w:val="009A4317"/>
    <w:rsid w:val="009A4678"/>
    <w:rsid w:val="009A4754"/>
    <w:rsid w:val="009A556E"/>
    <w:rsid w:val="009A5E6B"/>
    <w:rsid w:val="009A64C1"/>
    <w:rsid w:val="009A65A8"/>
    <w:rsid w:val="009A65D0"/>
    <w:rsid w:val="009A67BB"/>
    <w:rsid w:val="009A6B17"/>
    <w:rsid w:val="009A77AE"/>
    <w:rsid w:val="009B04C8"/>
    <w:rsid w:val="009B0B1C"/>
    <w:rsid w:val="009B1652"/>
    <w:rsid w:val="009B2368"/>
    <w:rsid w:val="009B2671"/>
    <w:rsid w:val="009B26E9"/>
    <w:rsid w:val="009B2D8F"/>
    <w:rsid w:val="009B408E"/>
    <w:rsid w:val="009B4850"/>
    <w:rsid w:val="009B490A"/>
    <w:rsid w:val="009B4D97"/>
    <w:rsid w:val="009B4DE2"/>
    <w:rsid w:val="009B4EE3"/>
    <w:rsid w:val="009B533F"/>
    <w:rsid w:val="009B557E"/>
    <w:rsid w:val="009B55E5"/>
    <w:rsid w:val="009B583F"/>
    <w:rsid w:val="009B59F4"/>
    <w:rsid w:val="009B5DB2"/>
    <w:rsid w:val="009B5E28"/>
    <w:rsid w:val="009B6949"/>
    <w:rsid w:val="009B6F2F"/>
    <w:rsid w:val="009B7019"/>
    <w:rsid w:val="009B70C7"/>
    <w:rsid w:val="009B75BF"/>
    <w:rsid w:val="009B79C4"/>
    <w:rsid w:val="009B7B12"/>
    <w:rsid w:val="009B7BDC"/>
    <w:rsid w:val="009C0245"/>
    <w:rsid w:val="009C0691"/>
    <w:rsid w:val="009C0786"/>
    <w:rsid w:val="009C1C6C"/>
    <w:rsid w:val="009C2132"/>
    <w:rsid w:val="009C2775"/>
    <w:rsid w:val="009C2C27"/>
    <w:rsid w:val="009C2D13"/>
    <w:rsid w:val="009C2DC9"/>
    <w:rsid w:val="009C34BE"/>
    <w:rsid w:val="009C3AE3"/>
    <w:rsid w:val="009C3E60"/>
    <w:rsid w:val="009C4003"/>
    <w:rsid w:val="009C4E43"/>
    <w:rsid w:val="009C58DD"/>
    <w:rsid w:val="009C58F0"/>
    <w:rsid w:val="009C58FF"/>
    <w:rsid w:val="009C5CB9"/>
    <w:rsid w:val="009C5D7A"/>
    <w:rsid w:val="009C607D"/>
    <w:rsid w:val="009C63DD"/>
    <w:rsid w:val="009C6597"/>
    <w:rsid w:val="009C690D"/>
    <w:rsid w:val="009C6A53"/>
    <w:rsid w:val="009C6B5D"/>
    <w:rsid w:val="009C6EDA"/>
    <w:rsid w:val="009C7657"/>
    <w:rsid w:val="009C770A"/>
    <w:rsid w:val="009C7C75"/>
    <w:rsid w:val="009C7DD6"/>
    <w:rsid w:val="009D061C"/>
    <w:rsid w:val="009D0A16"/>
    <w:rsid w:val="009D0DC3"/>
    <w:rsid w:val="009D1115"/>
    <w:rsid w:val="009D118C"/>
    <w:rsid w:val="009D1208"/>
    <w:rsid w:val="009D14A4"/>
    <w:rsid w:val="009D1860"/>
    <w:rsid w:val="009D1AE3"/>
    <w:rsid w:val="009D1D8C"/>
    <w:rsid w:val="009D1DDC"/>
    <w:rsid w:val="009D1F84"/>
    <w:rsid w:val="009D238F"/>
    <w:rsid w:val="009D244B"/>
    <w:rsid w:val="009D259D"/>
    <w:rsid w:val="009D2F9D"/>
    <w:rsid w:val="009D3402"/>
    <w:rsid w:val="009D35AA"/>
    <w:rsid w:val="009D3B9D"/>
    <w:rsid w:val="009D4B69"/>
    <w:rsid w:val="009D4DA6"/>
    <w:rsid w:val="009D4F1D"/>
    <w:rsid w:val="009D5030"/>
    <w:rsid w:val="009D540D"/>
    <w:rsid w:val="009D558C"/>
    <w:rsid w:val="009D6033"/>
    <w:rsid w:val="009D6333"/>
    <w:rsid w:val="009D63AF"/>
    <w:rsid w:val="009D6A19"/>
    <w:rsid w:val="009D6B52"/>
    <w:rsid w:val="009D6C2A"/>
    <w:rsid w:val="009D6ECA"/>
    <w:rsid w:val="009D7228"/>
    <w:rsid w:val="009D723B"/>
    <w:rsid w:val="009D7400"/>
    <w:rsid w:val="009D78E0"/>
    <w:rsid w:val="009D7BAC"/>
    <w:rsid w:val="009D7FD6"/>
    <w:rsid w:val="009E006D"/>
    <w:rsid w:val="009E0113"/>
    <w:rsid w:val="009E1150"/>
    <w:rsid w:val="009E11A8"/>
    <w:rsid w:val="009E15CE"/>
    <w:rsid w:val="009E23F1"/>
    <w:rsid w:val="009E2430"/>
    <w:rsid w:val="009E2835"/>
    <w:rsid w:val="009E2BDA"/>
    <w:rsid w:val="009E2E97"/>
    <w:rsid w:val="009E303A"/>
    <w:rsid w:val="009E3041"/>
    <w:rsid w:val="009E334B"/>
    <w:rsid w:val="009E3565"/>
    <w:rsid w:val="009E38CD"/>
    <w:rsid w:val="009E3AA3"/>
    <w:rsid w:val="009E4045"/>
    <w:rsid w:val="009E4252"/>
    <w:rsid w:val="009E4747"/>
    <w:rsid w:val="009E51F6"/>
    <w:rsid w:val="009E52EC"/>
    <w:rsid w:val="009E640C"/>
    <w:rsid w:val="009E65BE"/>
    <w:rsid w:val="009E6B20"/>
    <w:rsid w:val="009E6D0B"/>
    <w:rsid w:val="009E6EAC"/>
    <w:rsid w:val="009E7183"/>
    <w:rsid w:val="009E7388"/>
    <w:rsid w:val="009E7623"/>
    <w:rsid w:val="009E7A65"/>
    <w:rsid w:val="009E7BEC"/>
    <w:rsid w:val="009E7C5F"/>
    <w:rsid w:val="009E7FDC"/>
    <w:rsid w:val="009F0071"/>
    <w:rsid w:val="009F0328"/>
    <w:rsid w:val="009F082E"/>
    <w:rsid w:val="009F0D26"/>
    <w:rsid w:val="009F0D73"/>
    <w:rsid w:val="009F1F41"/>
    <w:rsid w:val="009F2483"/>
    <w:rsid w:val="009F36EC"/>
    <w:rsid w:val="009F3DA4"/>
    <w:rsid w:val="009F41A6"/>
    <w:rsid w:val="009F43EF"/>
    <w:rsid w:val="009F4A63"/>
    <w:rsid w:val="009F5046"/>
    <w:rsid w:val="009F5677"/>
    <w:rsid w:val="009F5914"/>
    <w:rsid w:val="009F5D6D"/>
    <w:rsid w:val="009F5EA8"/>
    <w:rsid w:val="009F6A16"/>
    <w:rsid w:val="009F6E63"/>
    <w:rsid w:val="009F6E7E"/>
    <w:rsid w:val="009F71E3"/>
    <w:rsid w:val="009F77F4"/>
    <w:rsid w:val="009F7871"/>
    <w:rsid w:val="009F7F4F"/>
    <w:rsid w:val="00A00043"/>
    <w:rsid w:val="00A0019A"/>
    <w:rsid w:val="00A002F4"/>
    <w:rsid w:val="00A007ED"/>
    <w:rsid w:val="00A00AAE"/>
    <w:rsid w:val="00A014CC"/>
    <w:rsid w:val="00A015DD"/>
    <w:rsid w:val="00A017AB"/>
    <w:rsid w:val="00A022C7"/>
    <w:rsid w:val="00A024AB"/>
    <w:rsid w:val="00A02ED5"/>
    <w:rsid w:val="00A03087"/>
    <w:rsid w:val="00A038D7"/>
    <w:rsid w:val="00A03B18"/>
    <w:rsid w:val="00A03F2F"/>
    <w:rsid w:val="00A04674"/>
    <w:rsid w:val="00A0476C"/>
    <w:rsid w:val="00A04BF1"/>
    <w:rsid w:val="00A04DF3"/>
    <w:rsid w:val="00A0517A"/>
    <w:rsid w:val="00A0549C"/>
    <w:rsid w:val="00A05681"/>
    <w:rsid w:val="00A07156"/>
    <w:rsid w:val="00A07183"/>
    <w:rsid w:val="00A07469"/>
    <w:rsid w:val="00A07B66"/>
    <w:rsid w:val="00A100DF"/>
    <w:rsid w:val="00A1030F"/>
    <w:rsid w:val="00A10331"/>
    <w:rsid w:val="00A104F0"/>
    <w:rsid w:val="00A1088D"/>
    <w:rsid w:val="00A10EFA"/>
    <w:rsid w:val="00A115DD"/>
    <w:rsid w:val="00A11A37"/>
    <w:rsid w:val="00A11B33"/>
    <w:rsid w:val="00A11C96"/>
    <w:rsid w:val="00A12810"/>
    <w:rsid w:val="00A129CF"/>
    <w:rsid w:val="00A12E7B"/>
    <w:rsid w:val="00A1330D"/>
    <w:rsid w:val="00A13352"/>
    <w:rsid w:val="00A13549"/>
    <w:rsid w:val="00A139D7"/>
    <w:rsid w:val="00A13A23"/>
    <w:rsid w:val="00A14204"/>
    <w:rsid w:val="00A142C5"/>
    <w:rsid w:val="00A14445"/>
    <w:rsid w:val="00A144FA"/>
    <w:rsid w:val="00A1480B"/>
    <w:rsid w:val="00A149DA"/>
    <w:rsid w:val="00A14A69"/>
    <w:rsid w:val="00A14C8F"/>
    <w:rsid w:val="00A1508A"/>
    <w:rsid w:val="00A157CB"/>
    <w:rsid w:val="00A15894"/>
    <w:rsid w:val="00A161A7"/>
    <w:rsid w:val="00A1674E"/>
    <w:rsid w:val="00A167A2"/>
    <w:rsid w:val="00A16C29"/>
    <w:rsid w:val="00A16CC5"/>
    <w:rsid w:val="00A16EE6"/>
    <w:rsid w:val="00A17672"/>
    <w:rsid w:val="00A176E6"/>
    <w:rsid w:val="00A17C6F"/>
    <w:rsid w:val="00A17C70"/>
    <w:rsid w:val="00A17EFE"/>
    <w:rsid w:val="00A204A5"/>
    <w:rsid w:val="00A20644"/>
    <w:rsid w:val="00A20C40"/>
    <w:rsid w:val="00A20DB4"/>
    <w:rsid w:val="00A20DFE"/>
    <w:rsid w:val="00A20EA4"/>
    <w:rsid w:val="00A221C1"/>
    <w:rsid w:val="00A221EC"/>
    <w:rsid w:val="00A226DB"/>
    <w:rsid w:val="00A22C24"/>
    <w:rsid w:val="00A23015"/>
    <w:rsid w:val="00A231EC"/>
    <w:rsid w:val="00A236A1"/>
    <w:rsid w:val="00A23BE3"/>
    <w:rsid w:val="00A23F20"/>
    <w:rsid w:val="00A23F8A"/>
    <w:rsid w:val="00A247BF"/>
    <w:rsid w:val="00A2481B"/>
    <w:rsid w:val="00A24B6C"/>
    <w:rsid w:val="00A24D12"/>
    <w:rsid w:val="00A24D75"/>
    <w:rsid w:val="00A24F5E"/>
    <w:rsid w:val="00A250C7"/>
    <w:rsid w:val="00A25412"/>
    <w:rsid w:val="00A25538"/>
    <w:rsid w:val="00A25C32"/>
    <w:rsid w:val="00A261D3"/>
    <w:rsid w:val="00A268A9"/>
    <w:rsid w:val="00A27452"/>
    <w:rsid w:val="00A275F8"/>
    <w:rsid w:val="00A27C19"/>
    <w:rsid w:val="00A304A4"/>
    <w:rsid w:val="00A30712"/>
    <w:rsid w:val="00A30881"/>
    <w:rsid w:val="00A30938"/>
    <w:rsid w:val="00A30CAB"/>
    <w:rsid w:val="00A30DAE"/>
    <w:rsid w:val="00A30DC4"/>
    <w:rsid w:val="00A30DF2"/>
    <w:rsid w:val="00A3158E"/>
    <w:rsid w:val="00A31D21"/>
    <w:rsid w:val="00A324A5"/>
    <w:rsid w:val="00A3273A"/>
    <w:rsid w:val="00A32880"/>
    <w:rsid w:val="00A32FC4"/>
    <w:rsid w:val="00A33281"/>
    <w:rsid w:val="00A33864"/>
    <w:rsid w:val="00A33AB1"/>
    <w:rsid w:val="00A341A3"/>
    <w:rsid w:val="00A3445E"/>
    <w:rsid w:val="00A348C1"/>
    <w:rsid w:val="00A349BA"/>
    <w:rsid w:val="00A34DA3"/>
    <w:rsid w:val="00A34DD9"/>
    <w:rsid w:val="00A35002"/>
    <w:rsid w:val="00A35261"/>
    <w:rsid w:val="00A35475"/>
    <w:rsid w:val="00A35596"/>
    <w:rsid w:val="00A3598E"/>
    <w:rsid w:val="00A35C3B"/>
    <w:rsid w:val="00A36425"/>
    <w:rsid w:val="00A369CB"/>
    <w:rsid w:val="00A36B86"/>
    <w:rsid w:val="00A370E3"/>
    <w:rsid w:val="00A37997"/>
    <w:rsid w:val="00A37FC2"/>
    <w:rsid w:val="00A41350"/>
    <w:rsid w:val="00A4150E"/>
    <w:rsid w:val="00A4169A"/>
    <w:rsid w:val="00A4184D"/>
    <w:rsid w:val="00A41E68"/>
    <w:rsid w:val="00A42B93"/>
    <w:rsid w:val="00A42F7D"/>
    <w:rsid w:val="00A43084"/>
    <w:rsid w:val="00A431F3"/>
    <w:rsid w:val="00A436F7"/>
    <w:rsid w:val="00A45848"/>
    <w:rsid w:val="00A4644C"/>
    <w:rsid w:val="00A46DFD"/>
    <w:rsid w:val="00A47B29"/>
    <w:rsid w:val="00A502A1"/>
    <w:rsid w:val="00A503CC"/>
    <w:rsid w:val="00A50AAE"/>
    <w:rsid w:val="00A50ADF"/>
    <w:rsid w:val="00A517D3"/>
    <w:rsid w:val="00A535D8"/>
    <w:rsid w:val="00A5369F"/>
    <w:rsid w:val="00A5388C"/>
    <w:rsid w:val="00A53F1F"/>
    <w:rsid w:val="00A5526D"/>
    <w:rsid w:val="00A55552"/>
    <w:rsid w:val="00A55979"/>
    <w:rsid w:val="00A559F9"/>
    <w:rsid w:val="00A55B51"/>
    <w:rsid w:val="00A55E69"/>
    <w:rsid w:val="00A56191"/>
    <w:rsid w:val="00A562A3"/>
    <w:rsid w:val="00A56640"/>
    <w:rsid w:val="00A5698E"/>
    <w:rsid w:val="00A5722D"/>
    <w:rsid w:val="00A579F2"/>
    <w:rsid w:val="00A57BA9"/>
    <w:rsid w:val="00A606A2"/>
    <w:rsid w:val="00A60A71"/>
    <w:rsid w:val="00A60D45"/>
    <w:rsid w:val="00A6156E"/>
    <w:rsid w:val="00A61AB2"/>
    <w:rsid w:val="00A61DF9"/>
    <w:rsid w:val="00A61E23"/>
    <w:rsid w:val="00A6228F"/>
    <w:rsid w:val="00A62E17"/>
    <w:rsid w:val="00A6356C"/>
    <w:rsid w:val="00A635AD"/>
    <w:rsid w:val="00A638FD"/>
    <w:rsid w:val="00A63A3D"/>
    <w:rsid w:val="00A63B6A"/>
    <w:rsid w:val="00A6428C"/>
    <w:rsid w:val="00A64601"/>
    <w:rsid w:val="00A64975"/>
    <w:rsid w:val="00A64B1C"/>
    <w:rsid w:val="00A64BAA"/>
    <w:rsid w:val="00A64DA5"/>
    <w:rsid w:val="00A64DF7"/>
    <w:rsid w:val="00A65275"/>
    <w:rsid w:val="00A65612"/>
    <w:rsid w:val="00A65BFB"/>
    <w:rsid w:val="00A67845"/>
    <w:rsid w:val="00A67917"/>
    <w:rsid w:val="00A67DFA"/>
    <w:rsid w:val="00A67F29"/>
    <w:rsid w:val="00A67F9A"/>
    <w:rsid w:val="00A70603"/>
    <w:rsid w:val="00A707C7"/>
    <w:rsid w:val="00A70C16"/>
    <w:rsid w:val="00A70F39"/>
    <w:rsid w:val="00A7167E"/>
    <w:rsid w:val="00A71808"/>
    <w:rsid w:val="00A71C03"/>
    <w:rsid w:val="00A72067"/>
    <w:rsid w:val="00A72690"/>
    <w:rsid w:val="00A72899"/>
    <w:rsid w:val="00A73274"/>
    <w:rsid w:val="00A73E12"/>
    <w:rsid w:val="00A74259"/>
    <w:rsid w:val="00A74360"/>
    <w:rsid w:val="00A74DD3"/>
    <w:rsid w:val="00A75ACA"/>
    <w:rsid w:val="00A75FD2"/>
    <w:rsid w:val="00A762D4"/>
    <w:rsid w:val="00A769DF"/>
    <w:rsid w:val="00A76B0E"/>
    <w:rsid w:val="00A76BEA"/>
    <w:rsid w:val="00A76C83"/>
    <w:rsid w:val="00A771CD"/>
    <w:rsid w:val="00A77203"/>
    <w:rsid w:val="00A77210"/>
    <w:rsid w:val="00A77ADA"/>
    <w:rsid w:val="00A77DE9"/>
    <w:rsid w:val="00A805CC"/>
    <w:rsid w:val="00A807CB"/>
    <w:rsid w:val="00A80DF1"/>
    <w:rsid w:val="00A81422"/>
    <w:rsid w:val="00A81DEA"/>
    <w:rsid w:val="00A82075"/>
    <w:rsid w:val="00A8216D"/>
    <w:rsid w:val="00A8230F"/>
    <w:rsid w:val="00A82661"/>
    <w:rsid w:val="00A82B64"/>
    <w:rsid w:val="00A82B8D"/>
    <w:rsid w:val="00A82C9B"/>
    <w:rsid w:val="00A82E6E"/>
    <w:rsid w:val="00A82E72"/>
    <w:rsid w:val="00A83D37"/>
    <w:rsid w:val="00A8417E"/>
    <w:rsid w:val="00A842F1"/>
    <w:rsid w:val="00A845D2"/>
    <w:rsid w:val="00A84877"/>
    <w:rsid w:val="00A84D12"/>
    <w:rsid w:val="00A84EFF"/>
    <w:rsid w:val="00A856BF"/>
    <w:rsid w:val="00A859AA"/>
    <w:rsid w:val="00A85FF1"/>
    <w:rsid w:val="00A86120"/>
    <w:rsid w:val="00A8641F"/>
    <w:rsid w:val="00A86AC1"/>
    <w:rsid w:val="00A86AC6"/>
    <w:rsid w:val="00A86AFF"/>
    <w:rsid w:val="00A872CB"/>
    <w:rsid w:val="00A876D0"/>
    <w:rsid w:val="00A87DB0"/>
    <w:rsid w:val="00A9000A"/>
    <w:rsid w:val="00A9096D"/>
    <w:rsid w:val="00A90C22"/>
    <w:rsid w:val="00A90D30"/>
    <w:rsid w:val="00A91399"/>
    <w:rsid w:val="00A91BF3"/>
    <w:rsid w:val="00A923AD"/>
    <w:rsid w:val="00A923C4"/>
    <w:rsid w:val="00A92E41"/>
    <w:rsid w:val="00A93059"/>
    <w:rsid w:val="00A931FF"/>
    <w:rsid w:val="00A941C0"/>
    <w:rsid w:val="00A94290"/>
    <w:rsid w:val="00A94647"/>
    <w:rsid w:val="00A949E1"/>
    <w:rsid w:val="00A9523B"/>
    <w:rsid w:val="00A955E6"/>
    <w:rsid w:val="00A95B98"/>
    <w:rsid w:val="00A95EA3"/>
    <w:rsid w:val="00A9632A"/>
    <w:rsid w:val="00A966BC"/>
    <w:rsid w:val="00A96A5D"/>
    <w:rsid w:val="00A970F6"/>
    <w:rsid w:val="00AA02E8"/>
    <w:rsid w:val="00AA0CF3"/>
    <w:rsid w:val="00AA103F"/>
    <w:rsid w:val="00AA121E"/>
    <w:rsid w:val="00AA15E7"/>
    <w:rsid w:val="00AA17E5"/>
    <w:rsid w:val="00AA1835"/>
    <w:rsid w:val="00AA1F9F"/>
    <w:rsid w:val="00AA22D6"/>
    <w:rsid w:val="00AA237C"/>
    <w:rsid w:val="00AA23FC"/>
    <w:rsid w:val="00AA26DB"/>
    <w:rsid w:val="00AA28CD"/>
    <w:rsid w:val="00AA2A93"/>
    <w:rsid w:val="00AA2DD5"/>
    <w:rsid w:val="00AA2E40"/>
    <w:rsid w:val="00AA3725"/>
    <w:rsid w:val="00AA3B20"/>
    <w:rsid w:val="00AA3C74"/>
    <w:rsid w:val="00AA3F84"/>
    <w:rsid w:val="00AA40F1"/>
    <w:rsid w:val="00AA48ED"/>
    <w:rsid w:val="00AA491A"/>
    <w:rsid w:val="00AA4C5B"/>
    <w:rsid w:val="00AA4D9C"/>
    <w:rsid w:val="00AA4E22"/>
    <w:rsid w:val="00AA52CA"/>
    <w:rsid w:val="00AA5355"/>
    <w:rsid w:val="00AA53A1"/>
    <w:rsid w:val="00AA5543"/>
    <w:rsid w:val="00AA5592"/>
    <w:rsid w:val="00AA5A16"/>
    <w:rsid w:val="00AA5C85"/>
    <w:rsid w:val="00AA5E91"/>
    <w:rsid w:val="00AA5FBB"/>
    <w:rsid w:val="00AA6069"/>
    <w:rsid w:val="00AA672B"/>
    <w:rsid w:val="00AA6B3F"/>
    <w:rsid w:val="00AA6C32"/>
    <w:rsid w:val="00AA7171"/>
    <w:rsid w:val="00AA7284"/>
    <w:rsid w:val="00AA73DE"/>
    <w:rsid w:val="00AA75A6"/>
    <w:rsid w:val="00AA780A"/>
    <w:rsid w:val="00AA7B28"/>
    <w:rsid w:val="00AB0044"/>
    <w:rsid w:val="00AB0362"/>
    <w:rsid w:val="00AB0832"/>
    <w:rsid w:val="00AB0D06"/>
    <w:rsid w:val="00AB0D16"/>
    <w:rsid w:val="00AB13E8"/>
    <w:rsid w:val="00AB1DFB"/>
    <w:rsid w:val="00AB2A54"/>
    <w:rsid w:val="00AB2CAE"/>
    <w:rsid w:val="00AB3233"/>
    <w:rsid w:val="00AB35E0"/>
    <w:rsid w:val="00AB3936"/>
    <w:rsid w:val="00AB3944"/>
    <w:rsid w:val="00AB3A1A"/>
    <w:rsid w:val="00AB3DE0"/>
    <w:rsid w:val="00AB402A"/>
    <w:rsid w:val="00AB45B1"/>
    <w:rsid w:val="00AB4B11"/>
    <w:rsid w:val="00AB4B80"/>
    <w:rsid w:val="00AB4D9E"/>
    <w:rsid w:val="00AB5430"/>
    <w:rsid w:val="00AB5572"/>
    <w:rsid w:val="00AB5AFC"/>
    <w:rsid w:val="00AB62AB"/>
    <w:rsid w:val="00AC0165"/>
    <w:rsid w:val="00AC140C"/>
    <w:rsid w:val="00AC14BE"/>
    <w:rsid w:val="00AC1B85"/>
    <w:rsid w:val="00AC1D15"/>
    <w:rsid w:val="00AC1F12"/>
    <w:rsid w:val="00AC2406"/>
    <w:rsid w:val="00AC2408"/>
    <w:rsid w:val="00AC28C4"/>
    <w:rsid w:val="00AC29D2"/>
    <w:rsid w:val="00AC2BE7"/>
    <w:rsid w:val="00AC2FD6"/>
    <w:rsid w:val="00AC337E"/>
    <w:rsid w:val="00AC4377"/>
    <w:rsid w:val="00AC44D2"/>
    <w:rsid w:val="00AC510A"/>
    <w:rsid w:val="00AC5354"/>
    <w:rsid w:val="00AC5563"/>
    <w:rsid w:val="00AC58AB"/>
    <w:rsid w:val="00AC6470"/>
    <w:rsid w:val="00AC64F2"/>
    <w:rsid w:val="00AC6869"/>
    <w:rsid w:val="00AC7832"/>
    <w:rsid w:val="00AC7D64"/>
    <w:rsid w:val="00AD01B5"/>
    <w:rsid w:val="00AD037C"/>
    <w:rsid w:val="00AD045E"/>
    <w:rsid w:val="00AD0A0E"/>
    <w:rsid w:val="00AD0A57"/>
    <w:rsid w:val="00AD0DF3"/>
    <w:rsid w:val="00AD1079"/>
    <w:rsid w:val="00AD1646"/>
    <w:rsid w:val="00AD17F4"/>
    <w:rsid w:val="00AD1E0C"/>
    <w:rsid w:val="00AD208F"/>
    <w:rsid w:val="00AD26C1"/>
    <w:rsid w:val="00AD27A3"/>
    <w:rsid w:val="00AD2BA6"/>
    <w:rsid w:val="00AD3185"/>
    <w:rsid w:val="00AD3CED"/>
    <w:rsid w:val="00AD3DC3"/>
    <w:rsid w:val="00AD3EDB"/>
    <w:rsid w:val="00AD40A7"/>
    <w:rsid w:val="00AD41A5"/>
    <w:rsid w:val="00AD4276"/>
    <w:rsid w:val="00AD42EC"/>
    <w:rsid w:val="00AD4412"/>
    <w:rsid w:val="00AD4A15"/>
    <w:rsid w:val="00AD4B20"/>
    <w:rsid w:val="00AD4C19"/>
    <w:rsid w:val="00AD4C37"/>
    <w:rsid w:val="00AD4D60"/>
    <w:rsid w:val="00AD562A"/>
    <w:rsid w:val="00AD5692"/>
    <w:rsid w:val="00AD56DB"/>
    <w:rsid w:val="00AD5CBE"/>
    <w:rsid w:val="00AD5D57"/>
    <w:rsid w:val="00AD5E1F"/>
    <w:rsid w:val="00AD5F23"/>
    <w:rsid w:val="00AD628C"/>
    <w:rsid w:val="00AD6FAC"/>
    <w:rsid w:val="00AD73EA"/>
    <w:rsid w:val="00AD75D4"/>
    <w:rsid w:val="00AD75E2"/>
    <w:rsid w:val="00AE0399"/>
    <w:rsid w:val="00AE087A"/>
    <w:rsid w:val="00AE0B7C"/>
    <w:rsid w:val="00AE1486"/>
    <w:rsid w:val="00AE1B19"/>
    <w:rsid w:val="00AE1CAC"/>
    <w:rsid w:val="00AE1FD3"/>
    <w:rsid w:val="00AE202D"/>
    <w:rsid w:val="00AE2628"/>
    <w:rsid w:val="00AE296A"/>
    <w:rsid w:val="00AE299D"/>
    <w:rsid w:val="00AE3217"/>
    <w:rsid w:val="00AE3CB6"/>
    <w:rsid w:val="00AE3E87"/>
    <w:rsid w:val="00AE4014"/>
    <w:rsid w:val="00AE43A5"/>
    <w:rsid w:val="00AE49E2"/>
    <w:rsid w:val="00AE525A"/>
    <w:rsid w:val="00AE5523"/>
    <w:rsid w:val="00AE5C41"/>
    <w:rsid w:val="00AE6296"/>
    <w:rsid w:val="00AE6316"/>
    <w:rsid w:val="00AE6650"/>
    <w:rsid w:val="00AE6802"/>
    <w:rsid w:val="00AE6C7C"/>
    <w:rsid w:val="00AE6DD4"/>
    <w:rsid w:val="00AE770A"/>
    <w:rsid w:val="00AE7827"/>
    <w:rsid w:val="00AF00B3"/>
    <w:rsid w:val="00AF0332"/>
    <w:rsid w:val="00AF0347"/>
    <w:rsid w:val="00AF0617"/>
    <w:rsid w:val="00AF07FD"/>
    <w:rsid w:val="00AF0BED"/>
    <w:rsid w:val="00AF10B4"/>
    <w:rsid w:val="00AF16EF"/>
    <w:rsid w:val="00AF1E31"/>
    <w:rsid w:val="00AF1EE9"/>
    <w:rsid w:val="00AF2887"/>
    <w:rsid w:val="00AF297F"/>
    <w:rsid w:val="00AF2C87"/>
    <w:rsid w:val="00AF2D92"/>
    <w:rsid w:val="00AF3239"/>
    <w:rsid w:val="00AF33A3"/>
    <w:rsid w:val="00AF38C8"/>
    <w:rsid w:val="00AF3F8A"/>
    <w:rsid w:val="00AF4097"/>
    <w:rsid w:val="00AF4294"/>
    <w:rsid w:val="00AF43F5"/>
    <w:rsid w:val="00AF46D0"/>
    <w:rsid w:val="00AF47C5"/>
    <w:rsid w:val="00AF4914"/>
    <w:rsid w:val="00AF4D09"/>
    <w:rsid w:val="00AF4F7A"/>
    <w:rsid w:val="00AF50CB"/>
    <w:rsid w:val="00AF5408"/>
    <w:rsid w:val="00AF54BB"/>
    <w:rsid w:val="00AF5520"/>
    <w:rsid w:val="00AF55C9"/>
    <w:rsid w:val="00AF630F"/>
    <w:rsid w:val="00AF6A81"/>
    <w:rsid w:val="00AF6C75"/>
    <w:rsid w:val="00AF6D6E"/>
    <w:rsid w:val="00AF7125"/>
    <w:rsid w:val="00AF7174"/>
    <w:rsid w:val="00AF7691"/>
    <w:rsid w:val="00AF787D"/>
    <w:rsid w:val="00AF7F3F"/>
    <w:rsid w:val="00AF7FBF"/>
    <w:rsid w:val="00B00AA2"/>
    <w:rsid w:val="00B00F6C"/>
    <w:rsid w:val="00B01251"/>
    <w:rsid w:val="00B013BD"/>
    <w:rsid w:val="00B01982"/>
    <w:rsid w:val="00B01A89"/>
    <w:rsid w:val="00B01D79"/>
    <w:rsid w:val="00B02002"/>
    <w:rsid w:val="00B024A3"/>
    <w:rsid w:val="00B026C1"/>
    <w:rsid w:val="00B02D5A"/>
    <w:rsid w:val="00B03311"/>
    <w:rsid w:val="00B037D9"/>
    <w:rsid w:val="00B04043"/>
    <w:rsid w:val="00B04346"/>
    <w:rsid w:val="00B04855"/>
    <w:rsid w:val="00B051EA"/>
    <w:rsid w:val="00B05598"/>
    <w:rsid w:val="00B055BF"/>
    <w:rsid w:val="00B05865"/>
    <w:rsid w:val="00B05BE4"/>
    <w:rsid w:val="00B06648"/>
    <w:rsid w:val="00B0673B"/>
    <w:rsid w:val="00B069EB"/>
    <w:rsid w:val="00B06ABC"/>
    <w:rsid w:val="00B06E64"/>
    <w:rsid w:val="00B06F28"/>
    <w:rsid w:val="00B07099"/>
    <w:rsid w:val="00B071BB"/>
    <w:rsid w:val="00B0733C"/>
    <w:rsid w:val="00B07BF7"/>
    <w:rsid w:val="00B10564"/>
    <w:rsid w:val="00B110D4"/>
    <w:rsid w:val="00B1119E"/>
    <w:rsid w:val="00B11412"/>
    <w:rsid w:val="00B115D5"/>
    <w:rsid w:val="00B1164C"/>
    <w:rsid w:val="00B11883"/>
    <w:rsid w:val="00B11956"/>
    <w:rsid w:val="00B11E99"/>
    <w:rsid w:val="00B11F7C"/>
    <w:rsid w:val="00B12299"/>
    <w:rsid w:val="00B12F83"/>
    <w:rsid w:val="00B13889"/>
    <w:rsid w:val="00B139F2"/>
    <w:rsid w:val="00B13E29"/>
    <w:rsid w:val="00B141A0"/>
    <w:rsid w:val="00B14256"/>
    <w:rsid w:val="00B1427C"/>
    <w:rsid w:val="00B14753"/>
    <w:rsid w:val="00B147A8"/>
    <w:rsid w:val="00B14FBF"/>
    <w:rsid w:val="00B1509E"/>
    <w:rsid w:val="00B15120"/>
    <w:rsid w:val="00B151DD"/>
    <w:rsid w:val="00B1586A"/>
    <w:rsid w:val="00B1587A"/>
    <w:rsid w:val="00B158C8"/>
    <w:rsid w:val="00B15C36"/>
    <w:rsid w:val="00B162BF"/>
    <w:rsid w:val="00B16603"/>
    <w:rsid w:val="00B16C3A"/>
    <w:rsid w:val="00B16EDF"/>
    <w:rsid w:val="00B1732A"/>
    <w:rsid w:val="00B176BF"/>
    <w:rsid w:val="00B1771E"/>
    <w:rsid w:val="00B17A2E"/>
    <w:rsid w:val="00B17A44"/>
    <w:rsid w:val="00B17D09"/>
    <w:rsid w:val="00B200F9"/>
    <w:rsid w:val="00B202BB"/>
    <w:rsid w:val="00B208AB"/>
    <w:rsid w:val="00B209B3"/>
    <w:rsid w:val="00B20EBD"/>
    <w:rsid w:val="00B214CF"/>
    <w:rsid w:val="00B2159A"/>
    <w:rsid w:val="00B218A3"/>
    <w:rsid w:val="00B21A29"/>
    <w:rsid w:val="00B225F0"/>
    <w:rsid w:val="00B229CC"/>
    <w:rsid w:val="00B230DD"/>
    <w:rsid w:val="00B236D1"/>
    <w:rsid w:val="00B23A04"/>
    <w:rsid w:val="00B23A58"/>
    <w:rsid w:val="00B23B70"/>
    <w:rsid w:val="00B23C6D"/>
    <w:rsid w:val="00B24ADA"/>
    <w:rsid w:val="00B24CAA"/>
    <w:rsid w:val="00B251E4"/>
    <w:rsid w:val="00B25584"/>
    <w:rsid w:val="00B25B50"/>
    <w:rsid w:val="00B25CE4"/>
    <w:rsid w:val="00B25D0F"/>
    <w:rsid w:val="00B25EA3"/>
    <w:rsid w:val="00B260DB"/>
    <w:rsid w:val="00B2622C"/>
    <w:rsid w:val="00B2649C"/>
    <w:rsid w:val="00B26905"/>
    <w:rsid w:val="00B26C43"/>
    <w:rsid w:val="00B26C6F"/>
    <w:rsid w:val="00B26D4A"/>
    <w:rsid w:val="00B2700B"/>
    <w:rsid w:val="00B272A8"/>
    <w:rsid w:val="00B27438"/>
    <w:rsid w:val="00B27840"/>
    <w:rsid w:val="00B278A5"/>
    <w:rsid w:val="00B3036E"/>
    <w:rsid w:val="00B3060B"/>
    <w:rsid w:val="00B3064A"/>
    <w:rsid w:val="00B30B19"/>
    <w:rsid w:val="00B3126C"/>
    <w:rsid w:val="00B314E7"/>
    <w:rsid w:val="00B31806"/>
    <w:rsid w:val="00B3200C"/>
    <w:rsid w:val="00B3273E"/>
    <w:rsid w:val="00B3304D"/>
    <w:rsid w:val="00B33240"/>
    <w:rsid w:val="00B336AE"/>
    <w:rsid w:val="00B341BD"/>
    <w:rsid w:val="00B3462F"/>
    <w:rsid w:val="00B34C5B"/>
    <w:rsid w:val="00B350EF"/>
    <w:rsid w:val="00B3519D"/>
    <w:rsid w:val="00B355A7"/>
    <w:rsid w:val="00B35B53"/>
    <w:rsid w:val="00B36063"/>
    <w:rsid w:val="00B3608C"/>
    <w:rsid w:val="00B3641F"/>
    <w:rsid w:val="00B36EC1"/>
    <w:rsid w:val="00B36ECA"/>
    <w:rsid w:val="00B36ED6"/>
    <w:rsid w:val="00B372C6"/>
    <w:rsid w:val="00B37439"/>
    <w:rsid w:val="00B378CE"/>
    <w:rsid w:val="00B400EE"/>
    <w:rsid w:val="00B40337"/>
    <w:rsid w:val="00B4062D"/>
    <w:rsid w:val="00B40876"/>
    <w:rsid w:val="00B40DF5"/>
    <w:rsid w:val="00B42106"/>
    <w:rsid w:val="00B422DE"/>
    <w:rsid w:val="00B425E7"/>
    <w:rsid w:val="00B42ACA"/>
    <w:rsid w:val="00B42B0D"/>
    <w:rsid w:val="00B434D9"/>
    <w:rsid w:val="00B435AD"/>
    <w:rsid w:val="00B43615"/>
    <w:rsid w:val="00B436B5"/>
    <w:rsid w:val="00B43AF1"/>
    <w:rsid w:val="00B43BA4"/>
    <w:rsid w:val="00B43D28"/>
    <w:rsid w:val="00B43E86"/>
    <w:rsid w:val="00B44479"/>
    <w:rsid w:val="00B44AB1"/>
    <w:rsid w:val="00B450DE"/>
    <w:rsid w:val="00B45A08"/>
    <w:rsid w:val="00B45C84"/>
    <w:rsid w:val="00B46157"/>
    <w:rsid w:val="00B465DD"/>
    <w:rsid w:val="00B46965"/>
    <w:rsid w:val="00B46972"/>
    <w:rsid w:val="00B47227"/>
    <w:rsid w:val="00B4724A"/>
    <w:rsid w:val="00B47325"/>
    <w:rsid w:val="00B4781A"/>
    <w:rsid w:val="00B47BFA"/>
    <w:rsid w:val="00B4C73A"/>
    <w:rsid w:val="00B500A4"/>
    <w:rsid w:val="00B5017D"/>
    <w:rsid w:val="00B505F9"/>
    <w:rsid w:val="00B50B0E"/>
    <w:rsid w:val="00B51144"/>
    <w:rsid w:val="00B51204"/>
    <w:rsid w:val="00B51882"/>
    <w:rsid w:val="00B52043"/>
    <w:rsid w:val="00B521AD"/>
    <w:rsid w:val="00B5293E"/>
    <w:rsid w:val="00B52A6F"/>
    <w:rsid w:val="00B52BF6"/>
    <w:rsid w:val="00B52D8D"/>
    <w:rsid w:val="00B53794"/>
    <w:rsid w:val="00B53DB3"/>
    <w:rsid w:val="00B54148"/>
    <w:rsid w:val="00B54221"/>
    <w:rsid w:val="00B54D85"/>
    <w:rsid w:val="00B5551F"/>
    <w:rsid w:val="00B555F9"/>
    <w:rsid w:val="00B55864"/>
    <w:rsid w:val="00B55C0E"/>
    <w:rsid w:val="00B566A9"/>
    <w:rsid w:val="00B56A0D"/>
    <w:rsid w:val="00B56ACD"/>
    <w:rsid w:val="00B56AF0"/>
    <w:rsid w:val="00B570D2"/>
    <w:rsid w:val="00B57265"/>
    <w:rsid w:val="00B57555"/>
    <w:rsid w:val="00B60A55"/>
    <w:rsid w:val="00B60BAB"/>
    <w:rsid w:val="00B60C69"/>
    <w:rsid w:val="00B6123C"/>
    <w:rsid w:val="00B61400"/>
    <w:rsid w:val="00B615C8"/>
    <w:rsid w:val="00B620B4"/>
    <w:rsid w:val="00B621AF"/>
    <w:rsid w:val="00B6220F"/>
    <w:rsid w:val="00B6315B"/>
    <w:rsid w:val="00B63A2F"/>
    <w:rsid w:val="00B63EA0"/>
    <w:rsid w:val="00B64683"/>
    <w:rsid w:val="00B646F5"/>
    <w:rsid w:val="00B647EF"/>
    <w:rsid w:val="00B64FBD"/>
    <w:rsid w:val="00B65426"/>
    <w:rsid w:val="00B6553A"/>
    <w:rsid w:val="00B656F2"/>
    <w:rsid w:val="00B657E6"/>
    <w:rsid w:val="00B6647F"/>
    <w:rsid w:val="00B669FA"/>
    <w:rsid w:val="00B66DAC"/>
    <w:rsid w:val="00B66DF4"/>
    <w:rsid w:val="00B66E91"/>
    <w:rsid w:val="00B6734A"/>
    <w:rsid w:val="00B67673"/>
    <w:rsid w:val="00B67AF8"/>
    <w:rsid w:val="00B67C8C"/>
    <w:rsid w:val="00B67DAC"/>
    <w:rsid w:val="00B67F9E"/>
    <w:rsid w:val="00B7024C"/>
    <w:rsid w:val="00B710E4"/>
    <w:rsid w:val="00B71297"/>
    <w:rsid w:val="00B7141B"/>
    <w:rsid w:val="00B7149F"/>
    <w:rsid w:val="00B71715"/>
    <w:rsid w:val="00B71C89"/>
    <w:rsid w:val="00B72173"/>
    <w:rsid w:val="00B7254E"/>
    <w:rsid w:val="00B7282A"/>
    <w:rsid w:val="00B72B72"/>
    <w:rsid w:val="00B73B31"/>
    <w:rsid w:val="00B73BEB"/>
    <w:rsid w:val="00B73FEE"/>
    <w:rsid w:val="00B741D5"/>
    <w:rsid w:val="00B7432F"/>
    <w:rsid w:val="00B743A7"/>
    <w:rsid w:val="00B7483B"/>
    <w:rsid w:val="00B749E4"/>
    <w:rsid w:val="00B7543A"/>
    <w:rsid w:val="00B75627"/>
    <w:rsid w:val="00B7599B"/>
    <w:rsid w:val="00B75C4D"/>
    <w:rsid w:val="00B75DA1"/>
    <w:rsid w:val="00B76115"/>
    <w:rsid w:val="00B7696B"/>
    <w:rsid w:val="00B76C6F"/>
    <w:rsid w:val="00B76CA3"/>
    <w:rsid w:val="00B76EE0"/>
    <w:rsid w:val="00B774BB"/>
    <w:rsid w:val="00B77A8D"/>
    <w:rsid w:val="00B77BD7"/>
    <w:rsid w:val="00B77C80"/>
    <w:rsid w:val="00B80B5C"/>
    <w:rsid w:val="00B813C5"/>
    <w:rsid w:val="00B817CB"/>
    <w:rsid w:val="00B81B6B"/>
    <w:rsid w:val="00B821FB"/>
    <w:rsid w:val="00B8225D"/>
    <w:rsid w:val="00B82307"/>
    <w:rsid w:val="00B82572"/>
    <w:rsid w:val="00B82A65"/>
    <w:rsid w:val="00B82DA9"/>
    <w:rsid w:val="00B83658"/>
    <w:rsid w:val="00B84087"/>
    <w:rsid w:val="00B840E7"/>
    <w:rsid w:val="00B84411"/>
    <w:rsid w:val="00B84A94"/>
    <w:rsid w:val="00B854A9"/>
    <w:rsid w:val="00B85510"/>
    <w:rsid w:val="00B85ADC"/>
    <w:rsid w:val="00B85F2A"/>
    <w:rsid w:val="00B86916"/>
    <w:rsid w:val="00B8707B"/>
    <w:rsid w:val="00B9120E"/>
    <w:rsid w:val="00B91B34"/>
    <w:rsid w:val="00B9221C"/>
    <w:rsid w:val="00B9275C"/>
    <w:rsid w:val="00B92A0A"/>
    <w:rsid w:val="00B92AC1"/>
    <w:rsid w:val="00B92FF5"/>
    <w:rsid w:val="00B9336D"/>
    <w:rsid w:val="00B93A30"/>
    <w:rsid w:val="00B93BC2"/>
    <w:rsid w:val="00B93CC8"/>
    <w:rsid w:val="00B93CF4"/>
    <w:rsid w:val="00B942E3"/>
    <w:rsid w:val="00B94382"/>
    <w:rsid w:val="00B9469B"/>
    <w:rsid w:val="00B94807"/>
    <w:rsid w:val="00B94A9B"/>
    <w:rsid w:val="00B95A48"/>
    <w:rsid w:val="00B95AEE"/>
    <w:rsid w:val="00B961DF"/>
    <w:rsid w:val="00B963CB"/>
    <w:rsid w:val="00B966FF"/>
    <w:rsid w:val="00B96869"/>
    <w:rsid w:val="00B96AA5"/>
    <w:rsid w:val="00B96BE7"/>
    <w:rsid w:val="00B96C33"/>
    <w:rsid w:val="00B96F2B"/>
    <w:rsid w:val="00B96F99"/>
    <w:rsid w:val="00B97889"/>
    <w:rsid w:val="00B97B85"/>
    <w:rsid w:val="00BA039E"/>
    <w:rsid w:val="00BA06CA"/>
    <w:rsid w:val="00BA0B4E"/>
    <w:rsid w:val="00BA105F"/>
    <w:rsid w:val="00BA10BD"/>
    <w:rsid w:val="00BA13F1"/>
    <w:rsid w:val="00BA1BA3"/>
    <w:rsid w:val="00BA1CEE"/>
    <w:rsid w:val="00BA2262"/>
    <w:rsid w:val="00BA2797"/>
    <w:rsid w:val="00BA2906"/>
    <w:rsid w:val="00BA2C31"/>
    <w:rsid w:val="00BA36F3"/>
    <w:rsid w:val="00BA3D47"/>
    <w:rsid w:val="00BA4865"/>
    <w:rsid w:val="00BA498C"/>
    <w:rsid w:val="00BA4A0D"/>
    <w:rsid w:val="00BA4A68"/>
    <w:rsid w:val="00BA5A0F"/>
    <w:rsid w:val="00BA5E24"/>
    <w:rsid w:val="00BA5F71"/>
    <w:rsid w:val="00BA61BF"/>
    <w:rsid w:val="00BA62E1"/>
    <w:rsid w:val="00BA682B"/>
    <w:rsid w:val="00BA6BD5"/>
    <w:rsid w:val="00BA6BFC"/>
    <w:rsid w:val="00BA6F30"/>
    <w:rsid w:val="00BA75BE"/>
    <w:rsid w:val="00BA77A4"/>
    <w:rsid w:val="00BB032E"/>
    <w:rsid w:val="00BB104A"/>
    <w:rsid w:val="00BB1F4C"/>
    <w:rsid w:val="00BB205E"/>
    <w:rsid w:val="00BB2643"/>
    <w:rsid w:val="00BB26F7"/>
    <w:rsid w:val="00BB2790"/>
    <w:rsid w:val="00BB2BAA"/>
    <w:rsid w:val="00BB2EBE"/>
    <w:rsid w:val="00BB3004"/>
    <w:rsid w:val="00BB303A"/>
    <w:rsid w:val="00BB35A3"/>
    <w:rsid w:val="00BB376F"/>
    <w:rsid w:val="00BB39D3"/>
    <w:rsid w:val="00BB4CA0"/>
    <w:rsid w:val="00BB551D"/>
    <w:rsid w:val="00BB5B08"/>
    <w:rsid w:val="00BB6047"/>
    <w:rsid w:val="00BB72E8"/>
    <w:rsid w:val="00BB7424"/>
    <w:rsid w:val="00BB7BC6"/>
    <w:rsid w:val="00BC02CC"/>
    <w:rsid w:val="00BC0650"/>
    <w:rsid w:val="00BC06AA"/>
    <w:rsid w:val="00BC0FBB"/>
    <w:rsid w:val="00BC1653"/>
    <w:rsid w:val="00BC2010"/>
    <w:rsid w:val="00BC2254"/>
    <w:rsid w:val="00BC294B"/>
    <w:rsid w:val="00BC3225"/>
    <w:rsid w:val="00BC38A1"/>
    <w:rsid w:val="00BC4174"/>
    <w:rsid w:val="00BC451B"/>
    <w:rsid w:val="00BC4755"/>
    <w:rsid w:val="00BC5054"/>
    <w:rsid w:val="00BC5B2F"/>
    <w:rsid w:val="00BC5C52"/>
    <w:rsid w:val="00BC5C7A"/>
    <w:rsid w:val="00BC5FD0"/>
    <w:rsid w:val="00BC6073"/>
    <w:rsid w:val="00BC64C3"/>
    <w:rsid w:val="00BC6A7A"/>
    <w:rsid w:val="00BC6C7A"/>
    <w:rsid w:val="00BC72A5"/>
    <w:rsid w:val="00BC78A7"/>
    <w:rsid w:val="00BC7A4D"/>
    <w:rsid w:val="00BC7B13"/>
    <w:rsid w:val="00BC7BFD"/>
    <w:rsid w:val="00BD0C30"/>
    <w:rsid w:val="00BD15EB"/>
    <w:rsid w:val="00BD1826"/>
    <w:rsid w:val="00BD1C54"/>
    <w:rsid w:val="00BD265A"/>
    <w:rsid w:val="00BD2950"/>
    <w:rsid w:val="00BD31DE"/>
    <w:rsid w:val="00BD3592"/>
    <w:rsid w:val="00BD3775"/>
    <w:rsid w:val="00BD3F31"/>
    <w:rsid w:val="00BD3FE2"/>
    <w:rsid w:val="00BD4223"/>
    <w:rsid w:val="00BD4C6F"/>
    <w:rsid w:val="00BD57D2"/>
    <w:rsid w:val="00BD58CD"/>
    <w:rsid w:val="00BD594F"/>
    <w:rsid w:val="00BD6128"/>
    <w:rsid w:val="00BD70D3"/>
    <w:rsid w:val="00BD7512"/>
    <w:rsid w:val="00BD7BC6"/>
    <w:rsid w:val="00BE021A"/>
    <w:rsid w:val="00BE024B"/>
    <w:rsid w:val="00BE03AC"/>
    <w:rsid w:val="00BE1017"/>
    <w:rsid w:val="00BE11CF"/>
    <w:rsid w:val="00BE1327"/>
    <w:rsid w:val="00BE147A"/>
    <w:rsid w:val="00BE17DD"/>
    <w:rsid w:val="00BE190E"/>
    <w:rsid w:val="00BE1A04"/>
    <w:rsid w:val="00BE1D24"/>
    <w:rsid w:val="00BE2214"/>
    <w:rsid w:val="00BE2333"/>
    <w:rsid w:val="00BE27D8"/>
    <w:rsid w:val="00BE2F87"/>
    <w:rsid w:val="00BE3100"/>
    <w:rsid w:val="00BE3373"/>
    <w:rsid w:val="00BE36FE"/>
    <w:rsid w:val="00BE3B4E"/>
    <w:rsid w:val="00BE3D55"/>
    <w:rsid w:val="00BE4399"/>
    <w:rsid w:val="00BE45F1"/>
    <w:rsid w:val="00BE4605"/>
    <w:rsid w:val="00BE4913"/>
    <w:rsid w:val="00BE4BE1"/>
    <w:rsid w:val="00BE4C51"/>
    <w:rsid w:val="00BE4C96"/>
    <w:rsid w:val="00BE4FCB"/>
    <w:rsid w:val="00BE50DA"/>
    <w:rsid w:val="00BE5397"/>
    <w:rsid w:val="00BE55E9"/>
    <w:rsid w:val="00BE5E88"/>
    <w:rsid w:val="00BE61C6"/>
    <w:rsid w:val="00BE6A20"/>
    <w:rsid w:val="00BE6A3B"/>
    <w:rsid w:val="00BE703E"/>
    <w:rsid w:val="00BE71BB"/>
    <w:rsid w:val="00BE72B9"/>
    <w:rsid w:val="00BE7743"/>
    <w:rsid w:val="00BF0149"/>
    <w:rsid w:val="00BF0636"/>
    <w:rsid w:val="00BF07B2"/>
    <w:rsid w:val="00BF0E29"/>
    <w:rsid w:val="00BF0E91"/>
    <w:rsid w:val="00BF0F92"/>
    <w:rsid w:val="00BF131D"/>
    <w:rsid w:val="00BF1A82"/>
    <w:rsid w:val="00BF1AE0"/>
    <w:rsid w:val="00BF1CEF"/>
    <w:rsid w:val="00BF20C4"/>
    <w:rsid w:val="00BF21CD"/>
    <w:rsid w:val="00BF2714"/>
    <w:rsid w:val="00BF2DA3"/>
    <w:rsid w:val="00BF2E24"/>
    <w:rsid w:val="00BF2ED5"/>
    <w:rsid w:val="00BF3D4A"/>
    <w:rsid w:val="00BF3DEE"/>
    <w:rsid w:val="00BF3DF4"/>
    <w:rsid w:val="00BF3FB9"/>
    <w:rsid w:val="00BF428D"/>
    <w:rsid w:val="00BF42F5"/>
    <w:rsid w:val="00BF45E7"/>
    <w:rsid w:val="00BF464F"/>
    <w:rsid w:val="00BF4F19"/>
    <w:rsid w:val="00BF5019"/>
    <w:rsid w:val="00BF50EF"/>
    <w:rsid w:val="00BF512D"/>
    <w:rsid w:val="00BF5331"/>
    <w:rsid w:val="00BF5607"/>
    <w:rsid w:val="00BF573D"/>
    <w:rsid w:val="00BF5BA7"/>
    <w:rsid w:val="00BF5ECA"/>
    <w:rsid w:val="00BF5FE0"/>
    <w:rsid w:val="00BF60D9"/>
    <w:rsid w:val="00BF6209"/>
    <w:rsid w:val="00BF6465"/>
    <w:rsid w:val="00BF66D0"/>
    <w:rsid w:val="00BF6870"/>
    <w:rsid w:val="00BF6E3E"/>
    <w:rsid w:val="00BF7AE7"/>
    <w:rsid w:val="00BF7B92"/>
    <w:rsid w:val="00C00223"/>
    <w:rsid w:val="00C00886"/>
    <w:rsid w:val="00C0199C"/>
    <w:rsid w:val="00C0274A"/>
    <w:rsid w:val="00C02F2F"/>
    <w:rsid w:val="00C03197"/>
    <w:rsid w:val="00C04173"/>
    <w:rsid w:val="00C042F9"/>
    <w:rsid w:val="00C045D3"/>
    <w:rsid w:val="00C04A8E"/>
    <w:rsid w:val="00C04CCC"/>
    <w:rsid w:val="00C04CEA"/>
    <w:rsid w:val="00C04EF3"/>
    <w:rsid w:val="00C04F92"/>
    <w:rsid w:val="00C051C2"/>
    <w:rsid w:val="00C05425"/>
    <w:rsid w:val="00C056F4"/>
    <w:rsid w:val="00C05C72"/>
    <w:rsid w:val="00C05DD2"/>
    <w:rsid w:val="00C065AC"/>
    <w:rsid w:val="00C06BA3"/>
    <w:rsid w:val="00C06CE9"/>
    <w:rsid w:val="00C079B8"/>
    <w:rsid w:val="00C1074C"/>
    <w:rsid w:val="00C10879"/>
    <w:rsid w:val="00C1093B"/>
    <w:rsid w:val="00C10B9F"/>
    <w:rsid w:val="00C10F6F"/>
    <w:rsid w:val="00C116CA"/>
    <w:rsid w:val="00C11765"/>
    <w:rsid w:val="00C1177D"/>
    <w:rsid w:val="00C12089"/>
    <w:rsid w:val="00C120E8"/>
    <w:rsid w:val="00C12511"/>
    <w:rsid w:val="00C12A04"/>
    <w:rsid w:val="00C12BF1"/>
    <w:rsid w:val="00C136D6"/>
    <w:rsid w:val="00C138FF"/>
    <w:rsid w:val="00C13C55"/>
    <w:rsid w:val="00C13EE5"/>
    <w:rsid w:val="00C1448F"/>
    <w:rsid w:val="00C14976"/>
    <w:rsid w:val="00C149A6"/>
    <w:rsid w:val="00C14D74"/>
    <w:rsid w:val="00C15481"/>
    <w:rsid w:val="00C15774"/>
    <w:rsid w:val="00C15BCB"/>
    <w:rsid w:val="00C15D0F"/>
    <w:rsid w:val="00C16341"/>
    <w:rsid w:val="00C16343"/>
    <w:rsid w:val="00C1644F"/>
    <w:rsid w:val="00C167C2"/>
    <w:rsid w:val="00C169F1"/>
    <w:rsid w:val="00C16CD4"/>
    <w:rsid w:val="00C16F2F"/>
    <w:rsid w:val="00C1719E"/>
    <w:rsid w:val="00C174D7"/>
    <w:rsid w:val="00C17711"/>
    <w:rsid w:val="00C17B00"/>
    <w:rsid w:val="00C17CB1"/>
    <w:rsid w:val="00C17D22"/>
    <w:rsid w:val="00C17D38"/>
    <w:rsid w:val="00C17E01"/>
    <w:rsid w:val="00C17EC4"/>
    <w:rsid w:val="00C205CC"/>
    <w:rsid w:val="00C20A45"/>
    <w:rsid w:val="00C20C2C"/>
    <w:rsid w:val="00C20E37"/>
    <w:rsid w:val="00C210A0"/>
    <w:rsid w:val="00C21337"/>
    <w:rsid w:val="00C2139A"/>
    <w:rsid w:val="00C218A9"/>
    <w:rsid w:val="00C223FF"/>
    <w:rsid w:val="00C22D3B"/>
    <w:rsid w:val="00C232F6"/>
    <w:rsid w:val="00C23584"/>
    <w:rsid w:val="00C235A8"/>
    <w:rsid w:val="00C237A5"/>
    <w:rsid w:val="00C239A6"/>
    <w:rsid w:val="00C23A58"/>
    <w:rsid w:val="00C23A6D"/>
    <w:rsid w:val="00C23C72"/>
    <w:rsid w:val="00C23C93"/>
    <w:rsid w:val="00C23CC1"/>
    <w:rsid w:val="00C24795"/>
    <w:rsid w:val="00C24EF2"/>
    <w:rsid w:val="00C252DC"/>
    <w:rsid w:val="00C2549D"/>
    <w:rsid w:val="00C262F7"/>
    <w:rsid w:val="00C272B7"/>
    <w:rsid w:val="00C2731A"/>
    <w:rsid w:val="00C27BB3"/>
    <w:rsid w:val="00C27F0E"/>
    <w:rsid w:val="00C30989"/>
    <w:rsid w:val="00C30AA2"/>
    <w:rsid w:val="00C31057"/>
    <w:rsid w:val="00C3110D"/>
    <w:rsid w:val="00C3113A"/>
    <w:rsid w:val="00C31190"/>
    <w:rsid w:val="00C31195"/>
    <w:rsid w:val="00C311F0"/>
    <w:rsid w:val="00C314A2"/>
    <w:rsid w:val="00C31808"/>
    <w:rsid w:val="00C318FF"/>
    <w:rsid w:val="00C319BB"/>
    <w:rsid w:val="00C31A80"/>
    <w:rsid w:val="00C31B03"/>
    <w:rsid w:val="00C31D72"/>
    <w:rsid w:val="00C322D5"/>
    <w:rsid w:val="00C32456"/>
    <w:rsid w:val="00C325BC"/>
    <w:rsid w:val="00C32624"/>
    <w:rsid w:val="00C326FE"/>
    <w:rsid w:val="00C32868"/>
    <w:rsid w:val="00C32CB4"/>
    <w:rsid w:val="00C32EA4"/>
    <w:rsid w:val="00C33703"/>
    <w:rsid w:val="00C337F7"/>
    <w:rsid w:val="00C33870"/>
    <w:rsid w:val="00C33E6C"/>
    <w:rsid w:val="00C3416F"/>
    <w:rsid w:val="00C343F9"/>
    <w:rsid w:val="00C34427"/>
    <w:rsid w:val="00C34547"/>
    <w:rsid w:val="00C34628"/>
    <w:rsid w:val="00C34A73"/>
    <w:rsid w:val="00C3554D"/>
    <w:rsid w:val="00C35556"/>
    <w:rsid w:val="00C355E1"/>
    <w:rsid w:val="00C357DA"/>
    <w:rsid w:val="00C35A11"/>
    <w:rsid w:val="00C35B68"/>
    <w:rsid w:val="00C35E22"/>
    <w:rsid w:val="00C367FB"/>
    <w:rsid w:val="00C3681F"/>
    <w:rsid w:val="00C368BD"/>
    <w:rsid w:val="00C36A1F"/>
    <w:rsid w:val="00C36A7C"/>
    <w:rsid w:val="00C37AE9"/>
    <w:rsid w:val="00C37D5E"/>
    <w:rsid w:val="00C403F5"/>
    <w:rsid w:val="00C40412"/>
    <w:rsid w:val="00C407E1"/>
    <w:rsid w:val="00C408E1"/>
    <w:rsid w:val="00C409B1"/>
    <w:rsid w:val="00C40C66"/>
    <w:rsid w:val="00C414F8"/>
    <w:rsid w:val="00C415B9"/>
    <w:rsid w:val="00C41926"/>
    <w:rsid w:val="00C41A74"/>
    <w:rsid w:val="00C41B70"/>
    <w:rsid w:val="00C41B7C"/>
    <w:rsid w:val="00C4226B"/>
    <w:rsid w:val="00C422DD"/>
    <w:rsid w:val="00C424FB"/>
    <w:rsid w:val="00C42774"/>
    <w:rsid w:val="00C43077"/>
    <w:rsid w:val="00C43254"/>
    <w:rsid w:val="00C437C3"/>
    <w:rsid w:val="00C438DD"/>
    <w:rsid w:val="00C4393F"/>
    <w:rsid w:val="00C43B10"/>
    <w:rsid w:val="00C43F93"/>
    <w:rsid w:val="00C4401C"/>
    <w:rsid w:val="00C44053"/>
    <w:rsid w:val="00C44744"/>
    <w:rsid w:val="00C44892"/>
    <w:rsid w:val="00C4558D"/>
    <w:rsid w:val="00C45BA7"/>
    <w:rsid w:val="00C45C70"/>
    <w:rsid w:val="00C45D4C"/>
    <w:rsid w:val="00C45DAD"/>
    <w:rsid w:val="00C45E30"/>
    <w:rsid w:val="00C4650A"/>
    <w:rsid w:val="00C47825"/>
    <w:rsid w:val="00C47951"/>
    <w:rsid w:val="00C50101"/>
    <w:rsid w:val="00C50683"/>
    <w:rsid w:val="00C510FD"/>
    <w:rsid w:val="00C51922"/>
    <w:rsid w:val="00C51963"/>
    <w:rsid w:val="00C51A62"/>
    <w:rsid w:val="00C51D2A"/>
    <w:rsid w:val="00C51F21"/>
    <w:rsid w:val="00C52142"/>
    <w:rsid w:val="00C523D2"/>
    <w:rsid w:val="00C52422"/>
    <w:rsid w:val="00C525E8"/>
    <w:rsid w:val="00C52799"/>
    <w:rsid w:val="00C52B82"/>
    <w:rsid w:val="00C52BBC"/>
    <w:rsid w:val="00C52D8E"/>
    <w:rsid w:val="00C52DB1"/>
    <w:rsid w:val="00C52FFA"/>
    <w:rsid w:val="00C53BBA"/>
    <w:rsid w:val="00C53BC1"/>
    <w:rsid w:val="00C54196"/>
    <w:rsid w:val="00C5437F"/>
    <w:rsid w:val="00C5444B"/>
    <w:rsid w:val="00C54E16"/>
    <w:rsid w:val="00C55578"/>
    <w:rsid w:val="00C55810"/>
    <w:rsid w:val="00C5598C"/>
    <w:rsid w:val="00C55D44"/>
    <w:rsid w:val="00C55E5A"/>
    <w:rsid w:val="00C56016"/>
    <w:rsid w:val="00C56021"/>
    <w:rsid w:val="00C5608A"/>
    <w:rsid w:val="00C569BF"/>
    <w:rsid w:val="00C570E8"/>
    <w:rsid w:val="00C573A5"/>
    <w:rsid w:val="00C57429"/>
    <w:rsid w:val="00C577AD"/>
    <w:rsid w:val="00C57992"/>
    <w:rsid w:val="00C57AE6"/>
    <w:rsid w:val="00C57E73"/>
    <w:rsid w:val="00C604AD"/>
    <w:rsid w:val="00C610CD"/>
    <w:rsid w:val="00C614E3"/>
    <w:rsid w:val="00C614F9"/>
    <w:rsid w:val="00C6163C"/>
    <w:rsid w:val="00C6182B"/>
    <w:rsid w:val="00C61B6B"/>
    <w:rsid w:val="00C61D27"/>
    <w:rsid w:val="00C61D5C"/>
    <w:rsid w:val="00C61F50"/>
    <w:rsid w:val="00C627EA"/>
    <w:rsid w:val="00C62A25"/>
    <w:rsid w:val="00C631A6"/>
    <w:rsid w:val="00C632D2"/>
    <w:rsid w:val="00C63727"/>
    <w:rsid w:val="00C63BDE"/>
    <w:rsid w:val="00C65091"/>
    <w:rsid w:val="00C66F74"/>
    <w:rsid w:val="00C7070C"/>
    <w:rsid w:val="00C70827"/>
    <w:rsid w:val="00C70DEF"/>
    <w:rsid w:val="00C70E0E"/>
    <w:rsid w:val="00C71056"/>
    <w:rsid w:val="00C7128D"/>
    <w:rsid w:val="00C71604"/>
    <w:rsid w:val="00C7197B"/>
    <w:rsid w:val="00C71CB2"/>
    <w:rsid w:val="00C71DAA"/>
    <w:rsid w:val="00C7205B"/>
    <w:rsid w:val="00C73185"/>
    <w:rsid w:val="00C732D9"/>
    <w:rsid w:val="00C733BB"/>
    <w:rsid w:val="00C74374"/>
    <w:rsid w:val="00C7457A"/>
    <w:rsid w:val="00C74954"/>
    <w:rsid w:val="00C74CDE"/>
    <w:rsid w:val="00C74DBF"/>
    <w:rsid w:val="00C74EA8"/>
    <w:rsid w:val="00C74F37"/>
    <w:rsid w:val="00C75780"/>
    <w:rsid w:val="00C75AC8"/>
    <w:rsid w:val="00C75AD5"/>
    <w:rsid w:val="00C75B1F"/>
    <w:rsid w:val="00C75B53"/>
    <w:rsid w:val="00C75C25"/>
    <w:rsid w:val="00C75CC8"/>
    <w:rsid w:val="00C7647A"/>
    <w:rsid w:val="00C76702"/>
    <w:rsid w:val="00C76850"/>
    <w:rsid w:val="00C76B71"/>
    <w:rsid w:val="00C77036"/>
    <w:rsid w:val="00C77983"/>
    <w:rsid w:val="00C77A03"/>
    <w:rsid w:val="00C80711"/>
    <w:rsid w:val="00C80E7E"/>
    <w:rsid w:val="00C81233"/>
    <w:rsid w:val="00C813F0"/>
    <w:rsid w:val="00C819BD"/>
    <w:rsid w:val="00C81D2B"/>
    <w:rsid w:val="00C81F8F"/>
    <w:rsid w:val="00C820A6"/>
    <w:rsid w:val="00C820E8"/>
    <w:rsid w:val="00C824F4"/>
    <w:rsid w:val="00C82B19"/>
    <w:rsid w:val="00C838A9"/>
    <w:rsid w:val="00C83D98"/>
    <w:rsid w:val="00C84962"/>
    <w:rsid w:val="00C84E4F"/>
    <w:rsid w:val="00C84EDA"/>
    <w:rsid w:val="00C850D3"/>
    <w:rsid w:val="00C85811"/>
    <w:rsid w:val="00C86B14"/>
    <w:rsid w:val="00C86B41"/>
    <w:rsid w:val="00C86EF3"/>
    <w:rsid w:val="00C86F13"/>
    <w:rsid w:val="00C87016"/>
    <w:rsid w:val="00C874B0"/>
    <w:rsid w:val="00C875C9"/>
    <w:rsid w:val="00C87B93"/>
    <w:rsid w:val="00C87E93"/>
    <w:rsid w:val="00C90319"/>
    <w:rsid w:val="00C90834"/>
    <w:rsid w:val="00C90BEF"/>
    <w:rsid w:val="00C90ED7"/>
    <w:rsid w:val="00C911CE"/>
    <w:rsid w:val="00C92185"/>
    <w:rsid w:val="00C9240D"/>
    <w:rsid w:val="00C92884"/>
    <w:rsid w:val="00C92B02"/>
    <w:rsid w:val="00C92CC2"/>
    <w:rsid w:val="00C92F6E"/>
    <w:rsid w:val="00C9304A"/>
    <w:rsid w:val="00C93113"/>
    <w:rsid w:val="00C93907"/>
    <w:rsid w:val="00C93BDD"/>
    <w:rsid w:val="00C93C62"/>
    <w:rsid w:val="00C93D27"/>
    <w:rsid w:val="00C93D81"/>
    <w:rsid w:val="00C94682"/>
    <w:rsid w:val="00C9502D"/>
    <w:rsid w:val="00C95220"/>
    <w:rsid w:val="00C957C1"/>
    <w:rsid w:val="00C95D28"/>
    <w:rsid w:val="00C95F96"/>
    <w:rsid w:val="00C96118"/>
    <w:rsid w:val="00C9641C"/>
    <w:rsid w:val="00C9643A"/>
    <w:rsid w:val="00C964CC"/>
    <w:rsid w:val="00C96F71"/>
    <w:rsid w:val="00C9700C"/>
    <w:rsid w:val="00C97170"/>
    <w:rsid w:val="00C978D4"/>
    <w:rsid w:val="00CA0060"/>
    <w:rsid w:val="00CA1C29"/>
    <w:rsid w:val="00CA1E5F"/>
    <w:rsid w:val="00CA241C"/>
    <w:rsid w:val="00CA2C39"/>
    <w:rsid w:val="00CA30C9"/>
    <w:rsid w:val="00CA3157"/>
    <w:rsid w:val="00CA3550"/>
    <w:rsid w:val="00CA35BC"/>
    <w:rsid w:val="00CA3CAC"/>
    <w:rsid w:val="00CA45D3"/>
    <w:rsid w:val="00CA46F0"/>
    <w:rsid w:val="00CA4C04"/>
    <w:rsid w:val="00CA503F"/>
    <w:rsid w:val="00CA5072"/>
    <w:rsid w:val="00CA523A"/>
    <w:rsid w:val="00CA5B05"/>
    <w:rsid w:val="00CA5BA8"/>
    <w:rsid w:val="00CA5D63"/>
    <w:rsid w:val="00CA62CD"/>
    <w:rsid w:val="00CA656F"/>
    <w:rsid w:val="00CA73F5"/>
    <w:rsid w:val="00CB066F"/>
    <w:rsid w:val="00CB0673"/>
    <w:rsid w:val="00CB0DA2"/>
    <w:rsid w:val="00CB137A"/>
    <w:rsid w:val="00CB158B"/>
    <w:rsid w:val="00CB15AD"/>
    <w:rsid w:val="00CB17D4"/>
    <w:rsid w:val="00CB1B78"/>
    <w:rsid w:val="00CB1E79"/>
    <w:rsid w:val="00CB1EC9"/>
    <w:rsid w:val="00CB218D"/>
    <w:rsid w:val="00CB2266"/>
    <w:rsid w:val="00CB27A3"/>
    <w:rsid w:val="00CB2AD6"/>
    <w:rsid w:val="00CB2F49"/>
    <w:rsid w:val="00CB3691"/>
    <w:rsid w:val="00CB3788"/>
    <w:rsid w:val="00CB3F2C"/>
    <w:rsid w:val="00CB405A"/>
    <w:rsid w:val="00CB4498"/>
    <w:rsid w:val="00CB45A5"/>
    <w:rsid w:val="00CB4F83"/>
    <w:rsid w:val="00CB5446"/>
    <w:rsid w:val="00CB55EA"/>
    <w:rsid w:val="00CB5726"/>
    <w:rsid w:val="00CB5CF3"/>
    <w:rsid w:val="00CB5E80"/>
    <w:rsid w:val="00CB68DD"/>
    <w:rsid w:val="00CB6CDF"/>
    <w:rsid w:val="00CB6F20"/>
    <w:rsid w:val="00CB6F44"/>
    <w:rsid w:val="00CB6F71"/>
    <w:rsid w:val="00CB7184"/>
    <w:rsid w:val="00CB7558"/>
    <w:rsid w:val="00CB75F3"/>
    <w:rsid w:val="00CB797F"/>
    <w:rsid w:val="00CC0161"/>
    <w:rsid w:val="00CC0221"/>
    <w:rsid w:val="00CC0267"/>
    <w:rsid w:val="00CC030A"/>
    <w:rsid w:val="00CC0589"/>
    <w:rsid w:val="00CC05AA"/>
    <w:rsid w:val="00CC1312"/>
    <w:rsid w:val="00CC144B"/>
    <w:rsid w:val="00CC1549"/>
    <w:rsid w:val="00CC15ED"/>
    <w:rsid w:val="00CC2099"/>
    <w:rsid w:val="00CC2244"/>
    <w:rsid w:val="00CC2E17"/>
    <w:rsid w:val="00CC3782"/>
    <w:rsid w:val="00CC3B27"/>
    <w:rsid w:val="00CC3BC9"/>
    <w:rsid w:val="00CC4098"/>
    <w:rsid w:val="00CC42B4"/>
    <w:rsid w:val="00CC473C"/>
    <w:rsid w:val="00CC5688"/>
    <w:rsid w:val="00CC58D0"/>
    <w:rsid w:val="00CC5ED4"/>
    <w:rsid w:val="00CC6283"/>
    <w:rsid w:val="00CC64F7"/>
    <w:rsid w:val="00CC6A31"/>
    <w:rsid w:val="00CC6A47"/>
    <w:rsid w:val="00CC772E"/>
    <w:rsid w:val="00CC7C17"/>
    <w:rsid w:val="00CD0BD7"/>
    <w:rsid w:val="00CD0D94"/>
    <w:rsid w:val="00CD120B"/>
    <w:rsid w:val="00CD1432"/>
    <w:rsid w:val="00CD15C0"/>
    <w:rsid w:val="00CD179E"/>
    <w:rsid w:val="00CD1FED"/>
    <w:rsid w:val="00CD2264"/>
    <w:rsid w:val="00CD2444"/>
    <w:rsid w:val="00CD26C7"/>
    <w:rsid w:val="00CD26DE"/>
    <w:rsid w:val="00CD2CD0"/>
    <w:rsid w:val="00CD3BA2"/>
    <w:rsid w:val="00CD43BF"/>
    <w:rsid w:val="00CD4536"/>
    <w:rsid w:val="00CD497A"/>
    <w:rsid w:val="00CD4A22"/>
    <w:rsid w:val="00CD4AD5"/>
    <w:rsid w:val="00CD4B7B"/>
    <w:rsid w:val="00CD4D4B"/>
    <w:rsid w:val="00CD5542"/>
    <w:rsid w:val="00CD57AC"/>
    <w:rsid w:val="00CD57AE"/>
    <w:rsid w:val="00CD58BD"/>
    <w:rsid w:val="00CD5BAD"/>
    <w:rsid w:val="00CD6730"/>
    <w:rsid w:val="00CD6CCA"/>
    <w:rsid w:val="00CD6D61"/>
    <w:rsid w:val="00CD73BD"/>
    <w:rsid w:val="00CD75DD"/>
    <w:rsid w:val="00CD7A48"/>
    <w:rsid w:val="00CE05D7"/>
    <w:rsid w:val="00CE0A5A"/>
    <w:rsid w:val="00CE10DF"/>
    <w:rsid w:val="00CE1243"/>
    <w:rsid w:val="00CE12C9"/>
    <w:rsid w:val="00CE1660"/>
    <w:rsid w:val="00CE1ABF"/>
    <w:rsid w:val="00CE1C14"/>
    <w:rsid w:val="00CE1CD9"/>
    <w:rsid w:val="00CE1F21"/>
    <w:rsid w:val="00CE22D2"/>
    <w:rsid w:val="00CE238E"/>
    <w:rsid w:val="00CE2B43"/>
    <w:rsid w:val="00CE3AD4"/>
    <w:rsid w:val="00CE3BE5"/>
    <w:rsid w:val="00CE3C68"/>
    <w:rsid w:val="00CE3C7B"/>
    <w:rsid w:val="00CE4197"/>
    <w:rsid w:val="00CE4485"/>
    <w:rsid w:val="00CE4C25"/>
    <w:rsid w:val="00CE4D8D"/>
    <w:rsid w:val="00CE4E55"/>
    <w:rsid w:val="00CE5122"/>
    <w:rsid w:val="00CE537B"/>
    <w:rsid w:val="00CE5BA2"/>
    <w:rsid w:val="00CE6531"/>
    <w:rsid w:val="00CE6721"/>
    <w:rsid w:val="00CE6A7F"/>
    <w:rsid w:val="00CE6E61"/>
    <w:rsid w:val="00CE7457"/>
    <w:rsid w:val="00CE78AD"/>
    <w:rsid w:val="00CE78BE"/>
    <w:rsid w:val="00CE78EF"/>
    <w:rsid w:val="00CE7AC8"/>
    <w:rsid w:val="00CE7FF6"/>
    <w:rsid w:val="00CF06A1"/>
    <w:rsid w:val="00CF0AC8"/>
    <w:rsid w:val="00CF144C"/>
    <w:rsid w:val="00CF169F"/>
    <w:rsid w:val="00CF17E3"/>
    <w:rsid w:val="00CF1BF8"/>
    <w:rsid w:val="00CF1EB8"/>
    <w:rsid w:val="00CF2361"/>
    <w:rsid w:val="00CF23D2"/>
    <w:rsid w:val="00CF2400"/>
    <w:rsid w:val="00CF253E"/>
    <w:rsid w:val="00CF25E0"/>
    <w:rsid w:val="00CF272F"/>
    <w:rsid w:val="00CF2969"/>
    <w:rsid w:val="00CF2A78"/>
    <w:rsid w:val="00CF2B83"/>
    <w:rsid w:val="00CF2C73"/>
    <w:rsid w:val="00CF2C7F"/>
    <w:rsid w:val="00CF2D3B"/>
    <w:rsid w:val="00CF3795"/>
    <w:rsid w:val="00CF37EA"/>
    <w:rsid w:val="00CF3B17"/>
    <w:rsid w:val="00CF4518"/>
    <w:rsid w:val="00CF4B43"/>
    <w:rsid w:val="00CF5344"/>
    <w:rsid w:val="00CF5545"/>
    <w:rsid w:val="00CF5689"/>
    <w:rsid w:val="00CF61B1"/>
    <w:rsid w:val="00CF65F0"/>
    <w:rsid w:val="00CF6CB4"/>
    <w:rsid w:val="00CF6FBE"/>
    <w:rsid w:val="00CF7385"/>
    <w:rsid w:val="00CF776D"/>
    <w:rsid w:val="00CF7852"/>
    <w:rsid w:val="00CF78DB"/>
    <w:rsid w:val="00CF7C6C"/>
    <w:rsid w:val="00CF7F34"/>
    <w:rsid w:val="00D001D8"/>
    <w:rsid w:val="00D00564"/>
    <w:rsid w:val="00D005DD"/>
    <w:rsid w:val="00D00A69"/>
    <w:rsid w:val="00D00FF8"/>
    <w:rsid w:val="00D0104B"/>
    <w:rsid w:val="00D010BE"/>
    <w:rsid w:val="00D013CA"/>
    <w:rsid w:val="00D016D4"/>
    <w:rsid w:val="00D01EE1"/>
    <w:rsid w:val="00D0237E"/>
    <w:rsid w:val="00D02529"/>
    <w:rsid w:val="00D025F8"/>
    <w:rsid w:val="00D02B1C"/>
    <w:rsid w:val="00D02CDF"/>
    <w:rsid w:val="00D031EF"/>
    <w:rsid w:val="00D033FE"/>
    <w:rsid w:val="00D0382F"/>
    <w:rsid w:val="00D03D31"/>
    <w:rsid w:val="00D03D38"/>
    <w:rsid w:val="00D045F1"/>
    <w:rsid w:val="00D049E0"/>
    <w:rsid w:val="00D04F60"/>
    <w:rsid w:val="00D05456"/>
    <w:rsid w:val="00D05A5F"/>
    <w:rsid w:val="00D05AA4"/>
    <w:rsid w:val="00D05D5A"/>
    <w:rsid w:val="00D05D87"/>
    <w:rsid w:val="00D05EA1"/>
    <w:rsid w:val="00D05F24"/>
    <w:rsid w:val="00D0644E"/>
    <w:rsid w:val="00D0647A"/>
    <w:rsid w:val="00D065EC"/>
    <w:rsid w:val="00D0669D"/>
    <w:rsid w:val="00D06822"/>
    <w:rsid w:val="00D06A5E"/>
    <w:rsid w:val="00D072BB"/>
    <w:rsid w:val="00D074AC"/>
    <w:rsid w:val="00D076D2"/>
    <w:rsid w:val="00D07750"/>
    <w:rsid w:val="00D0797D"/>
    <w:rsid w:val="00D07CB6"/>
    <w:rsid w:val="00D10510"/>
    <w:rsid w:val="00D10817"/>
    <w:rsid w:val="00D10E1E"/>
    <w:rsid w:val="00D1149A"/>
    <w:rsid w:val="00D118FC"/>
    <w:rsid w:val="00D128DE"/>
    <w:rsid w:val="00D12B2E"/>
    <w:rsid w:val="00D12DEC"/>
    <w:rsid w:val="00D12EA4"/>
    <w:rsid w:val="00D1306F"/>
    <w:rsid w:val="00D13C94"/>
    <w:rsid w:val="00D14116"/>
    <w:rsid w:val="00D141FD"/>
    <w:rsid w:val="00D146DD"/>
    <w:rsid w:val="00D1483B"/>
    <w:rsid w:val="00D14963"/>
    <w:rsid w:val="00D14A9C"/>
    <w:rsid w:val="00D15003"/>
    <w:rsid w:val="00D15322"/>
    <w:rsid w:val="00D15632"/>
    <w:rsid w:val="00D15A00"/>
    <w:rsid w:val="00D15D65"/>
    <w:rsid w:val="00D15F35"/>
    <w:rsid w:val="00D1663B"/>
    <w:rsid w:val="00D16963"/>
    <w:rsid w:val="00D16D41"/>
    <w:rsid w:val="00D17731"/>
    <w:rsid w:val="00D17F0D"/>
    <w:rsid w:val="00D20900"/>
    <w:rsid w:val="00D210CF"/>
    <w:rsid w:val="00D2137B"/>
    <w:rsid w:val="00D2147C"/>
    <w:rsid w:val="00D21752"/>
    <w:rsid w:val="00D21F34"/>
    <w:rsid w:val="00D225F1"/>
    <w:rsid w:val="00D22EC5"/>
    <w:rsid w:val="00D22EF8"/>
    <w:rsid w:val="00D23177"/>
    <w:rsid w:val="00D234FB"/>
    <w:rsid w:val="00D23683"/>
    <w:rsid w:val="00D23ED3"/>
    <w:rsid w:val="00D24125"/>
    <w:rsid w:val="00D24187"/>
    <w:rsid w:val="00D24372"/>
    <w:rsid w:val="00D2459B"/>
    <w:rsid w:val="00D24AE2"/>
    <w:rsid w:val="00D253C0"/>
    <w:rsid w:val="00D254B5"/>
    <w:rsid w:val="00D2561F"/>
    <w:rsid w:val="00D25CFB"/>
    <w:rsid w:val="00D2601D"/>
    <w:rsid w:val="00D260E4"/>
    <w:rsid w:val="00D262AD"/>
    <w:rsid w:val="00D26B77"/>
    <w:rsid w:val="00D26BAF"/>
    <w:rsid w:val="00D26E26"/>
    <w:rsid w:val="00D275B5"/>
    <w:rsid w:val="00D27679"/>
    <w:rsid w:val="00D27774"/>
    <w:rsid w:val="00D27959"/>
    <w:rsid w:val="00D27D0E"/>
    <w:rsid w:val="00D27E86"/>
    <w:rsid w:val="00D30093"/>
    <w:rsid w:val="00D300AE"/>
    <w:rsid w:val="00D30893"/>
    <w:rsid w:val="00D30962"/>
    <w:rsid w:val="00D31258"/>
    <w:rsid w:val="00D32097"/>
    <w:rsid w:val="00D3228D"/>
    <w:rsid w:val="00D32B5B"/>
    <w:rsid w:val="00D33275"/>
    <w:rsid w:val="00D344B4"/>
    <w:rsid w:val="00D34738"/>
    <w:rsid w:val="00D34C50"/>
    <w:rsid w:val="00D35953"/>
    <w:rsid w:val="00D35BFA"/>
    <w:rsid w:val="00D362FE"/>
    <w:rsid w:val="00D36431"/>
    <w:rsid w:val="00D3699E"/>
    <w:rsid w:val="00D36F9A"/>
    <w:rsid w:val="00D3703C"/>
    <w:rsid w:val="00D37841"/>
    <w:rsid w:val="00D3790D"/>
    <w:rsid w:val="00D37C03"/>
    <w:rsid w:val="00D37C62"/>
    <w:rsid w:val="00D3CACC"/>
    <w:rsid w:val="00D40167"/>
    <w:rsid w:val="00D42065"/>
    <w:rsid w:val="00D42D32"/>
    <w:rsid w:val="00D43F94"/>
    <w:rsid w:val="00D441C2"/>
    <w:rsid w:val="00D443B8"/>
    <w:rsid w:val="00D4446B"/>
    <w:rsid w:val="00D449B2"/>
    <w:rsid w:val="00D44C88"/>
    <w:rsid w:val="00D44EA7"/>
    <w:rsid w:val="00D45E46"/>
    <w:rsid w:val="00D45F24"/>
    <w:rsid w:val="00D460A8"/>
    <w:rsid w:val="00D46954"/>
    <w:rsid w:val="00D469A3"/>
    <w:rsid w:val="00D46C07"/>
    <w:rsid w:val="00D46C3A"/>
    <w:rsid w:val="00D46EFC"/>
    <w:rsid w:val="00D4720E"/>
    <w:rsid w:val="00D478DD"/>
    <w:rsid w:val="00D4795A"/>
    <w:rsid w:val="00D4FEA1"/>
    <w:rsid w:val="00D500FB"/>
    <w:rsid w:val="00D5021E"/>
    <w:rsid w:val="00D50D21"/>
    <w:rsid w:val="00D50F33"/>
    <w:rsid w:val="00D511F5"/>
    <w:rsid w:val="00D5145B"/>
    <w:rsid w:val="00D51A96"/>
    <w:rsid w:val="00D51CD6"/>
    <w:rsid w:val="00D51E66"/>
    <w:rsid w:val="00D521EB"/>
    <w:rsid w:val="00D523B5"/>
    <w:rsid w:val="00D52652"/>
    <w:rsid w:val="00D5275A"/>
    <w:rsid w:val="00D52D49"/>
    <w:rsid w:val="00D530CF"/>
    <w:rsid w:val="00D530ED"/>
    <w:rsid w:val="00D5335C"/>
    <w:rsid w:val="00D53A69"/>
    <w:rsid w:val="00D53BCB"/>
    <w:rsid w:val="00D53FA2"/>
    <w:rsid w:val="00D5422D"/>
    <w:rsid w:val="00D549C5"/>
    <w:rsid w:val="00D55179"/>
    <w:rsid w:val="00D553FE"/>
    <w:rsid w:val="00D55995"/>
    <w:rsid w:val="00D55F9B"/>
    <w:rsid w:val="00D561B6"/>
    <w:rsid w:val="00D5643D"/>
    <w:rsid w:val="00D56899"/>
    <w:rsid w:val="00D56984"/>
    <w:rsid w:val="00D57047"/>
    <w:rsid w:val="00D5750D"/>
    <w:rsid w:val="00D577F5"/>
    <w:rsid w:val="00D608F6"/>
    <w:rsid w:val="00D60BB2"/>
    <w:rsid w:val="00D61264"/>
    <w:rsid w:val="00D613F0"/>
    <w:rsid w:val="00D6163B"/>
    <w:rsid w:val="00D61888"/>
    <w:rsid w:val="00D61C47"/>
    <w:rsid w:val="00D61F91"/>
    <w:rsid w:val="00D62678"/>
    <w:rsid w:val="00D6278D"/>
    <w:rsid w:val="00D6294E"/>
    <w:rsid w:val="00D62E7F"/>
    <w:rsid w:val="00D63245"/>
    <w:rsid w:val="00D637AC"/>
    <w:rsid w:val="00D63B97"/>
    <w:rsid w:val="00D63E2F"/>
    <w:rsid w:val="00D6441C"/>
    <w:rsid w:val="00D644F1"/>
    <w:rsid w:val="00D64E78"/>
    <w:rsid w:val="00D6526B"/>
    <w:rsid w:val="00D653FD"/>
    <w:rsid w:val="00D65E49"/>
    <w:rsid w:val="00D6615F"/>
    <w:rsid w:val="00D666DE"/>
    <w:rsid w:val="00D6682E"/>
    <w:rsid w:val="00D66D21"/>
    <w:rsid w:val="00D67089"/>
    <w:rsid w:val="00D672AC"/>
    <w:rsid w:val="00D673FB"/>
    <w:rsid w:val="00D6766F"/>
    <w:rsid w:val="00D6785A"/>
    <w:rsid w:val="00D701AC"/>
    <w:rsid w:val="00D70F4A"/>
    <w:rsid w:val="00D715B8"/>
    <w:rsid w:val="00D71693"/>
    <w:rsid w:val="00D71945"/>
    <w:rsid w:val="00D719F7"/>
    <w:rsid w:val="00D71A8A"/>
    <w:rsid w:val="00D72163"/>
    <w:rsid w:val="00D72561"/>
    <w:rsid w:val="00D72C8F"/>
    <w:rsid w:val="00D72CFF"/>
    <w:rsid w:val="00D730D4"/>
    <w:rsid w:val="00D73BA8"/>
    <w:rsid w:val="00D73D8F"/>
    <w:rsid w:val="00D743F8"/>
    <w:rsid w:val="00D74562"/>
    <w:rsid w:val="00D74845"/>
    <w:rsid w:val="00D74AEE"/>
    <w:rsid w:val="00D74CA4"/>
    <w:rsid w:val="00D74D43"/>
    <w:rsid w:val="00D74F75"/>
    <w:rsid w:val="00D758BD"/>
    <w:rsid w:val="00D75D4D"/>
    <w:rsid w:val="00D75F52"/>
    <w:rsid w:val="00D766DC"/>
    <w:rsid w:val="00D76971"/>
    <w:rsid w:val="00D769B8"/>
    <w:rsid w:val="00D76CD0"/>
    <w:rsid w:val="00D76FC4"/>
    <w:rsid w:val="00D770C1"/>
    <w:rsid w:val="00D77A9C"/>
    <w:rsid w:val="00D77F5C"/>
    <w:rsid w:val="00D7D05C"/>
    <w:rsid w:val="00D8054F"/>
    <w:rsid w:val="00D81020"/>
    <w:rsid w:val="00D816DF"/>
    <w:rsid w:val="00D81987"/>
    <w:rsid w:val="00D81F6D"/>
    <w:rsid w:val="00D8257E"/>
    <w:rsid w:val="00D82734"/>
    <w:rsid w:val="00D82D28"/>
    <w:rsid w:val="00D8367C"/>
    <w:rsid w:val="00D836DF"/>
    <w:rsid w:val="00D8381F"/>
    <w:rsid w:val="00D83AC8"/>
    <w:rsid w:val="00D83D16"/>
    <w:rsid w:val="00D83D5C"/>
    <w:rsid w:val="00D83D7C"/>
    <w:rsid w:val="00D8400E"/>
    <w:rsid w:val="00D8430C"/>
    <w:rsid w:val="00D84854"/>
    <w:rsid w:val="00D85362"/>
    <w:rsid w:val="00D85896"/>
    <w:rsid w:val="00D862C9"/>
    <w:rsid w:val="00D86300"/>
    <w:rsid w:val="00D86454"/>
    <w:rsid w:val="00D87596"/>
    <w:rsid w:val="00D87880"/>
    <w:rsid w:val="00D87B3F"/>
    <w:rsid w:val="00D90516"/>
    <w:rsid w:val="00D906FF"/>
    <w:rsid w:val="00D90B88"/>
    <w:rsid w:val="00D917E3"/>
    <w:rsid w:val="00D917F2"/>
    <w:rsid w:val="00D91979"/>
    <w:rsid w:val="00D91A7B"/>
    <w:rsid w:val="00D91AEF"/>
    <w:rsid w:val="00D91F0D"/>
    <w:rsid w:val="00D91F1F"/>
    <w:rsid w:val="00D91F40"/>
    <w:rsid w:val="00D92028"/>
    <w:rsid w:val="00D92231"/>
    <w:rsid w:val="00D9271F"/>
    <w:rsid w:val="00D92765"/>
    <w:rsid w:val="00D93120"/>
    <w:rsid w:val="00D931C4"/>
    <w:rsid w:val="00D9338A"/>
    <w:rsid w:val="00D93A1C"/>
    <w:rsid w:val="00D93AB6"/>
    <w:rsid w:val="00D93CEF"/>
    <w:rsid w:val="00D94276"/>
    <w:rsid w:val="00D945D3"/>
    <w:rsid w:val="00D948C1"/>
    <w:rsid w:val="00D94F55"/>
    <w:rsid w:val="00D95811"/>
    <w:rsid w:val="00D95D05"/>
    <w:rsid w:val="00D96054"/>
    <w:rsid w:val="00D9646C"/>
    <w:rsid w:val="00D96689"/>
    <w:rsid w:val="00D96E1B"/>
    <w:rsid w:val="00D97BF4"/>
    <w:rsid w:val="00DA01F5"/>
    <w:rsid w:val="00DA028E"/>
    <w:rsid w:val="00DA132B"/>
    <w:rsid w:val="00DA1525"/>
    <w:rsid w:val="00DA1B10"/>
    <w:rsid w:val="00DA1B89"/>
    <w:rsid w:val="00DA2367"/>
    <w:rsid w:val="00DA2615"/>
    <w:rsid w:val="00DA2CAE"/>
    <w:rsid w:val="00DA3544"/>
    <w:rsid w:val="00DA3C7D"/>
    <w:rsid w:val="00DA429E"/>
    <w:rsid w:val="00DA4A5B"/>
    <w:rsid w:val="00DA4ACE"/>
    <w:rsid w:val="00DA4B37"/>
    <w:rsid w:val="00DA5136"/>
    <w:rsid w:val="00DA535D"/>
    <w:rsid w:val="00DA53E9"/>
    <w:rsid w:val="00DA55B3"/>
    <w:rsid w:val="00DA5A75"/>
    <w:rsid w:val="00DA5BA7"/>
    <w:rsid w:val="00DA61E0"/>
    <w:rsid w:val="00DA6482"/>
    <w:rsid w:val="00DA6543"/>
    <w:rsid w:val="00DA7149"/>
    <w:rsid w:val="00DA7239"/>
    <w:rsid w:val="00DB03DF"/>
    <w:rsid w:val="00DB0481"/>
    <w:rsid w:val="00DB0E31"/>
    <w:rsid w:val="00DB10C5"/>
    <w:rsid w:val="00DB11C4"/>
    <w:rsid w:val="00DB1694"/>
    <w:rsid w:val="00DB198E"/>
    <w:rsid w:val="00DB1E42"/>
    <w:rsid w:val="00DB25EF"/>
    <w:rsid w:val="00DB2654"/>
    <w:rsid w:val="00DB2CB2"/>
    <w:rsid w:val="00DB360F"/>
    <w:rsid w:val="00DB3791"/>
    <w:rsid w:val="00DB38D4"/>
    <w:rsid w:val="00DB429D"/>
    <w:rsid w:val="00DB49C2"/>
    <w:rsid w:val="00DB4ED1"/>
    <w:rsid w:val="00DB59E0"/>
    <w:rsid w:val="00DB5FE0"/>
    <w:rsid w:val="00DB5FE8"/>
    <w:rsid w:val="00DB61D2"/>
    <w:rsid w:val="00DB63A0"/>
    <w:rsid w:val="00DB652A"/>
    <w:rsid w:val="00DB6548"/>
    <w:rsid w:val="00DB687A"/>
    <w:rsid w:val="00DB6F30"/>
    <w:rsid w:val="00DB7A98"/>
    <w:rsid w:val="00DB7AA8"/>
    <w:rsid w:val="00DC0208"/>
    <w:rsid w:val="00DC0534"/>
    <w:rsid w:val="00DC07A1"/>
    <w:rsid w:val="00DC085F"/>
    <w:rsid w:val="00DC0BAF"/>
    <w:rsid w:val="00DC0ECD"/>
    <w:rsid w:val="00DC1282"/>
    <w:rsid w:val="00DC19F4"/>
    <w:rsid w:val="00DC1A32"/>
    <w:rsid w:val="00DC1A56"/>
    <w:rsid w:val="00DC1DE5"/>
    <w:rsid w:val="00DC2B73"/>
    <w:rsid w:val="00DC2BF5"/>
    <w:rsid w:val="00DC2DA9"/>
    <w:rsid w:val="00DC303D"/>
    <w:rsid w:val="00DC4135"/>
    <w:rsid w:val="00DC4D34"/>
    <w:rsid w:val="00DC4E14"/>
    <w:rsid w:val="00DC5346"/>
    <w:rsid w:val="00DC5531"/>
    <w:rsid w:val="00DC5619"/>
    <w:rsid w:val="00DC5751"/>
    <w:rsid w:val="00DC5F94"/>
    <w:rsid w:val="00DC60AC"/>
    <w:rsid w:val="00DC6E57"/>
    <w:rsid w:val="00DC719E"/>
    <w:rsid w:val="00DC73A5"/>
    <w:rsid w:val="00DC7473"/>
    <w:rsid w:val="00DD05A2"/>
    <w:rsid w:val="00DD06AF"/>
    <w:rsid w:val="00DD073C"/>
    <w:rsid w:val="00DD0BCC"/>
    <w:rsid w:val="00DD11FB"/>
    <w:rsid w:val="00DD14BF"/>
    <w:rsid w:val="00DD1AF6"/>
    <w:rsid w:val="00DD1FAE"/>
    <w:rsid w:val="00DD2508"/>
    <w:rsid w:val="00DD2A75"/>
    <w:rsid w:val="00DD3C8F"/>
    <w:rsid w:val="00DD401B"/>
    <w:rsid w:val="00DD455C"/>
    <w:rsid w:val="00DD49B6"/>
    <w:rsid w:val="00DD4C10"/>
    <w:rsid w:val="00DD4D13"/>
    <w:rsid w:val="00DD4E40"/>
    <w:rsid w:val="00DD4FAD"/>
    <w:rsid w:val="00DD5106"/>
    <w:rsid w:val="00DD5530"/>
    <w:rsid w:val="00DD58C4"/>
    <w:rsid w:val="00DD62EE"/>
    <w:rsid w:val="00DD6890"/>
    <w:rsid w:val="00DD6974"/>
    <w:rsid w:val="00DD6FFF"/>
    <w:rsid w:val="00DD72B9"/>
    <w:rsid w:val="00DD7E98"/>
    <w:rsid w:val="00DD7F1A"/>
    <w:rsid w:val="00DE0628"/>
    <w:rsid w:val="00DE07B2"/>
    <w:rsid w:val="00DE0EA8"/>
    <w:rsid w:val="00DE10D1"/>
    <w:rsid w:val="00DE137A"/>
    <w:rsid w:val="00DE14F3"/>
    <w:rsid w:val="00DE156A"/>
    <w:rsid w:val="00DE165B"/>
    <w:rsid w:val="00DE213F"/>
    <w:rsid w:val="00DE2171"/>
    <w:rsid w:val="00DE2A7F"/>
    <w:rsid w:val="00DE32F0"/>
    <w:rsid w:val="00DE3575"/>
    <w:rsid w:val="00DE36B5"/>
    <w:rsid w:val="00DE3745"/>
    <w:rsid w:val="00DE3CFC"/>
    <w:rsid w:val="00DE479D"/>
    <w:rsid w:val="00DE48F7"/>
    <w:rsid w:val="00DE4AEB"/>
    <w:rsid w:val="00DE4C5C"/>
    <w:rsid w:val="00DE5153"/>
    <w:rsid w:val="00DE5A24"/>
    <w:rsid w:val="00DE649B"/>
    <w:rsid w:val="00DE71F4"/>
    <w:rsid w:val="00DE787D"/>
    <w:rsid w:val="00DE7BD3"/>
    <w:rsid w:val="00DE7C20"/>
    <w:rsid w:val="00DE7D46"/>
    <w:rsid w:val="00DE7F0B"/>
    <w:rsid w:val="00DF0075"/>
    <w:rsid w:val="00DF0164"/>
    <w:rsid w:val="00DF0527"/>
    <w:rsid w:val="00DF05BA"/>
    <w:rsid w:val="00DF0619"/>
    <w:rsid w:val="00DF081A"/>
    <w:rsid w:val="00DF108F"/>
    <w:rsid w:val="00DF1D03"/>
    <w:rsid w:val="00DF2008"/>
    <w:rsid w:val="00DF2167"/>
    <w:rsid w:val="00DF21D0"/>
    <w:rsid w:val="00DF2345"/>
    <w:rsid w:val="00DF2577"/>
    <w:rsid w:val="00DF2973"/>
    <w:rsid w:val="00DF2BA6"/>
    <w:rsid w:val="00DF30DE"/>
    <w:rsid w:val="00DF3276"/>
    <w:rsid w:val="00DF3A23"/>
    <w:rsid w:val="00DF3BEF"/>
    <w:rsid w:val="00DF3DCC"/>
    <w:rsid w:val="00DF4098"/>
    <w:rsid w:val="00DF40E0"/>
    <w:rsid w:val="00DF4232"/>
    <w:rsid w:val="00DF4264"/>
    <w:rsid w:val="00DF4608"/>
    <w:rsid w:val="00DF4675"/>
    <w:rsid w:val="00DF4D1B"/>
    <w:rsid w:val="00DF4ECB"/>
    <w:rsid w:val="00DF51F1"/>
    <w:rsid w:val="00DF53E6"/>
    <w:rsid w:val="00DF5761"/>
    <w:rsid w:val="00DF582F"/>
    <w:rsid w:val="00DF5C51"/>
    <w:rsid w:val="00DF5E6A"/>
    <w:rsid w:val="00DF6238"/>
    <w:rsid w:val="00DF6462"/>
    <w:rsid w:val="00DF66BF"/>
    <w:rsid w:val="00DF6C79"/>
    <w:rsid w:val="00DF6D39"/>
    <w:rsid w:val="00DF737C"/>
    <w:rsid w:val="00DF7634"/>
    <w:rsid w:val="00DF7972"/>
    <w:rsid w:val="00DF7B3C"/>
    <w:rsid w:val="00DF7D24"/>
    <w:rsid w:val="00DF7F4E"/>
    <w:rsid w:val="00E0038E"/>
    <w:rsid w:val="00E003A7"/>
    <w:rsid w:val="00E00E20"/>
    <w:rsid w:val="00E0113A"/>
    <w:rsid w:val="00E0120A"/>
    <w:rsid w:val="00E01888"/>
    <w:rsid w:val="00E018AE"/>
    <w:rsid w:val="00E01B08"/>
    <w:rsid w:val="00E01F9F"/>
    <w:rsid w:val="00E020E2"/>
    <w:rsid w:val="00E03BDA"/>
    <w:rsid w:val="00E03CFE"/>
    <w:rsid w:val="00E04002"/>
    <w:rsid w:val="00E046D9"/>
    <w:rsid w:val="00E048D0"/>
    <w:rsid w:val="00E05535"/>
    <w:rsid w:val="00E05989"/>
    <w:rsid w:val="00E06735"/>
    <w:rsid w:val="00E0676E"/>
    <w:rsid w:val="00E068C4"/>
    <w:rsid w:val="00E06FFA"/>
    <w:rsid w:val="00E073E3"/>
    <w:rsid w:val="00E076BE"/>
    <w:rsid w:val="00E07A85"/>
    <w:rsid w:val="00E1069A"/>
    <w:rsid w:val="00E106F3"/>
    <w:rsid w:val="00E1082A"/>
    <w:rsid w:val="00E1096C"/>
    <w:rsid w:val="00E12274"/>
    <w:rsid w:val="00E1257E"/>
    <w:rsid w:val="00E1298A"/>
    <w:rsid w:val="00E12C54"/>
    <w:rsid w:val="00E12E02"/>
    <w:rsid w:val="00E135C0"/>
    <w:rsid w:val="00E13885"/>
    <w:rsid w:val="00E13D80"/>
    <w:rsid w:val="00E13F6B"/>
    <w:rsid w:val="00E13F84"/>
    <w:rsid w:val="00E141C3"/>
    <w:rsid w:val="00E145DA"/>
    <w:rsid w:val="00E1461F"/>
    <w:rsid w:val="00E14E9C"/>
    <w:rsid w:val="00E15096"/>
    <w:rsid w:val="00E150F3"/>
    <w:rsid w:val="00E15413"/>
    <w:rsid w:val="00E15560"/>
    <w:rsid w:val="00E15C82"/>
    <w:rsid w:val="00E16895"/>
    <w:rsid w:val="00E170CC"/>
    <w:rsid w:val="00E17418"/>
    <w:rsid w:val="00E17567"/>
    <w:rsid w:val="00E1756A"/>
    <w:rsid w:val="00E20105"/>
    <w:rsid w:val="00E20346"/>
    <w:rsid w:val="00E2053D"/>
    <w:rsid w:val="00E2093D"/>
    <w:rsid w:val="00E215B2"/>
    <w:rsid w:val="00E2164F"/>
    <w:rsid w:val="00E220B7"/>
    <w:rsid w:val="00E22621"/>
    <w:rsid w:val="00E22FD0"/>
    <w:rsid w:val="00E236D2"/>
    <w:rsid w:val="00E23C3E"/>
    <w:rsid w:val="00E2408A"/>
    <w:rsid w:val="00E240CE"/>
    <w:rsid w:val="00E24CC2"/>
    <w:rsid w:val="00E27201"/>
    <w:rsid w:val="00E2724D"/>
    <w:rsid w:val="00E27425"/>
    <w:rsid w:val="00E274C2"/>
    <w:rsid w:val="00E27B9A"/>
    <w:rsid w:val="00E27ED1"/>
    <w:rsid w:val="00E30019"/>
    <w:rsid w:val="00E30713"/>
    <w:rsid w:val="00E3073B"/>
    <w:rsid w:val="00E30A6E"/>
    <w:rsid w:val="00E30C31"/>
    <w:rsid w:val="00E3163B"/>
    <w:rsid w:val="00E31BFB"/>
    <w:rsid w:val="00E31C5B"/>
    <w:rsid w:val="00E31E80"/>
    <w:rsid w:val="00E321AA"/>
    <w:rsid w:val="00E328B7"/>
    <w:rsid w:val="00E32BF7"/>
    <w:rsid w:val="00E32F02"/>
    <w:rsid w:val="00E33144"/>
    <w:rsid w:val="00E338E0"/>
    <w:rsid w:val="00E33C49"/>
    <w:rsid w:val="00E33D60"/>
    <w:rsid w:val="00E33E85"/>
    <w:rsid w:val="00E34358"/>
    <w:rsid w:val="00E343FD"/>
    <w:rsid w:val="00E345A3"/>
    <w:rsid w:val="00E34944"/>
    <w:rsid w:val="00E34B5C"/>
    <w:rsid w:val="00E34E28"/>
    <w:rsid w:val="00E35054"/>
    <w:rsid w:val="00E35066"/>
    <w:rsid w:val="00E35375"/>
    <w:rsid w:val="00E353A7"/>
    <w:rsid w:val="00E353D8"/>
    <w:rsid w:val="00E35455"/>
    <w:rsid w:val="00E3572E"/>
    <w:rsid w:val="00E36068"/>
    <w:rsid w:val="00E36723"/>
    <w:rsid w:val="00E36F06"/>
    <w:rsid w:val="00E373BA"/>
    <w:rsid w:val="00E37A9C"/>
    <w:rsid w:val="00E40976"/>
    <w:rsid w:val="00E40B68"/>
    <w:rsid w:val="00E416FF"/>
    <w:rsid w:val="00E41A2E"/>
    <w:rsid w:val="00E41E9B"/>
    <w:rsid w:val="00E42DA8"/>
    <w:rsid w:val="00E42FB2"/>
    <w:rsid w:val="00E43CD8"/>
    <w:rsid w:val="00E43FA4"/>
    <w:rsid w:val="00E44068"/>
    <w:rsid w:val="00E445CF"/>
    <w:rsid w:val="00E44903"/>
    <w:rsid w:val="00E44A1C"/>
    <w:rsid w:val="00E451AC"/>
    <w:rsid w:val="00E4523B"/>
    <w:rsid w:val="00E453BA"/>
    <w:rsid w:val="00E45B90"/>
    <w:rsid w:val="00E45C14"/>
    <w:rsid w:val="00E45D15"/>
    <w:rsid w:val="00E45E76"/>
    <w:rsid w:val="00E46365"/>
    <w:rsid w:val="00E46861"/>
    <w:rsid w:val="00E4711B"/>
    <w:rsid w:val="00E47199"/>
    <w:rsid w:val="00E4748D"/>
    <w:rsid w:val="00E47A56"/>
    <w:rsid w:val="00E47A96"/>
    <w:rsid w:val="00E47DDA"/>
    <w:rsid w:val="00E47F3D"/>
    <w:rsid w:val="00E501CC"/>
    <w:rsid w:val="00E511BE"/>
    <w:rsid w:val="00E515FB"/>
    <w:rsid w:val="00E516BB"/>
    <w:rsid w:val="00E51764"/>
    <w:rsid w:val="00E51D72"/>
    <w:rsid w:val="00E51E2E"/>
    <w:rsid w:val="00E52598"/>
    <w:rsid w:val="00E5259F"/>
    <w:rsid w:val="00E528EC"/>
    <w:rsid w:val="00E52DEF"/>
    <w:rsid w:val="00E53109"/>
    <w:rsid w:val="00E5314B"/>
    <w:rsid w:val="00E53416"/>
    <w:rsid w:val="00E537C3"/>
    <w:rsid w:val="00E5396E"/>
    <w:rsid w:val="00E53D21"/>
    <w:rsid w:val="00E54260"/>
    <w:rsid w:val="00E5463B"/>
    <w:rsid w:val="00E5481B"/>
    <w:rsid w:val="00E548C6"/>
    <w:rsid w:val="00E54998"/>
    <w:rsid w:val="00E54D9A"/>
    <w:rsid w:val="00E54FB5"/>
    <w:rsid w:val="00E55023"/>
    <w:rsid w:val="00E562E9"/>
    <w:rsid w:val="00E56302"/>
    <w:rsid w:val="00E56551"/>
    <w:rsid w:val="00E56707"/>
    <w:rsid w:val="00E56A8C"/>
    <w:rsid w:val="00E56DED"/>
    <w:rsid w:val="00E57038"/>
    <w:rsid w:val="00E5742C"/>
    <w:rsid w:val="00E57535"/>
    <w:rsid w:val="00E60484"/>
    <w:rsid w:val="00E605FF"/>
    <w:rsid w:val="00E60A91"/>
    <w:rsid w:val="00E61EA3"/>
    <w:rsid w:val="00E62468"/>
    <w:rsid w:val="00E6261F"/>
    <w:rsid w:val="00E6313B"/>
    <w:rsid w:val="00E631B8"/>
    <w:rsid w:val="00E633D2"/>
    <w:rsid w:val="00E63803"/>
    <w:rsid w:val="00E63BE3"/>
    <w:rsid w:val="00E63CBF"/>
    <w:rsid w:val="00E64389"/>
    <w:rsid w:val="00E64431"/>
    <w:rsid w:val="00E648B4"/>
    <w:rsid w:val="00E64DE5"/>
    <w:rsid w:val="00E657AD"/>
    <w:rsid w:val="00E65FF7"/>
    <w:rsid w:val="00E6660B"/>
    <w:rsid w:val="00E669C9"/>
    <w:rsid w:val="00E673D6"/>
    <w:rsid w:val="00E677FC"/>
    <w:rsid w:val="00E67877"/>
    <w:rsid w:val="00E67A9C"/>
    <w:rsid w:val="00E67FE2"/>
    <w:rsid w:val="00E701B3"/>
    <w:rsid w:val="00E70511"/>
    <w:rsid w:val="00E70653"/>
    <w:rsid w:val="00E7099D"/>
    <w:rsid w:val="00E710A5"/>
    <w:rsid w:val="00E714A0"/>
    <w:rsid w:val="00E71A50"/>
    <w:rsid w:val="00E71D22"/>
    <w:rsid w:val="00E72DC1"/>
    <w:rsid w:val="00E72F14"/>
    <w:rsid w:val="00E73134"/>
    <w:rsid w:val="00E734BE"/>
    <w:rsid w:val="00E73508"/>
    <w:rsid w:val="00E74A28"/>
    <w:rsid w:val="00E74C16"/>
    <w:rsid w:val="00E75344"/>
    <w:rsid w:val="00E757B8"/>
    <w:rsid w:val="00E759DB"/>
    <w:rsid w:val="00E75D57"/>
    <w:rsid w:val="00E769CB"/>
    <w:rsid w:val="00E76ED5"/>
    <w:rsid w:val="00E773AF"/>
    <w:rsid w:val="00E775CA"/>
    <w:rsid w:val="00E7760D"/>
    <w:rsid w:val="00E779E4"/>
    <w:rsid w:val="00E77CD3"/>
    <w:rsid w:val="00E77EED"/>
    <w:rsid w:val="00E80376"/>
    <w:rsid w:val="00E8042D"/>
    <w:rsid w:val="00E8044B"/>
    <w:rsid w:val="00E80F44"/>
    <w:rsid w:val="00E815FD"/>
    <w:rsid w:val="00E81E84"/>
    <w:rsid w:val="00E82D4E"/>
    <w:rsid w:val="00E82F18"/>
    <w:rsid w:val="00E8385B"/>
    <w:rsid w:val="00E83ABF"/>
    <w:rsid w:val="00E8413F"/>
    <w:rsid w:val="00E84343"/>
    <w:rsid w:val="00E84456"/>
    <w:rsid w:val="00E84B96"/>
    <w:rsid w:val="00E84BA9"/>
    <w:rsid w:val="00E84E3F"/>
    <w:rsid w:val="00E852D9"/>
    <w:rsid w:val="00E85771"/>
    <w:rsid w:val="00E859CA"/>
    <w:rsid w:val="00E86159"/>
    <w:rsid w:val="00E86276"/>
    <w:rsid w:val="00E862AD"/>
    <w:rsid w:val="00E862B0"/>
    <w:rsid w:val="00E869A9"/>
    <w:rsid w:val="00E86E8A"/>
    <w:rsid w:val="00E87056"/>
    <w:rsid w:val="00E9051B"/>
    <w:rsid w:val="00E913BB"/>
    <w:rsid w:val="00E91A69"/>
    <w:rsid w:val="00E91B5D"/>
    <w:rsid w:val="00E91CE6"/>
    <w:rsid w:val="00E91F44"/>
    <w:rsid w:val="00E9215D"/>
    <w:rsid w:val="00E923F3"/>
    <w:rsid w:val="00E92BDB"/>
    <w:rsid w:val="00E92DAD"/>
    <w:rsid w:val="00E93412"/>
    <w:rsid w:val="00E93995"/>
    <w:rsid w:val="00E93B28"/>
    <w:rsid w:val="00E93EA8"/>
    <w:rsid w:val="00E9408A"/>
    <w:rsid w:val="00E942DB"/>
    <w:rsid w:val="00E95844"/>
    <w:rsid w:val="00E95968"/>
    <w:rsid w:val="00E95F9A"/>
    <w:rsid w:val="00E96D11"/>
    <w:rsid w:val="00E96DCE"/>
    <w:rsid w:val="00E97179"/>
    <w:rsid w:val="00E976C6"/>
    <w:rsid w:val="00E97966"/>
    <w:rsid w:val="00E97B39"/>
    <w:rsid w:val="00E97C67"/>
    <w:rsid w:val="00E97E76"/>
    <w:rsid w:val="00E97F02"/>
    <w:rsid w:val="00EA0142"/>
    <w:rsid w:val="00EA06BD"/>
    <w:rsid w:val="00EA083E"/>
    <w:rsid w:val="00EA09AE"/>
    <w:rsid w:val="00EA0ECE"/>
    <w:rsid w:val="00EA1105"/>
    <w:rsid w:val="00EA1A55"/>
    <w:rsid w:val="00EA1F95"/>
    <w:rsid w:val="00EA1FA1"/>
    <w:rsid w:val="00EA1FAB"/>
    <w:rsid w:val="00EA203B"/>
    <w:rsid w:val="00EA2452"/>
    <w:rsid w:val="00EA2722"/>
    <w:rsid w:val="00EA2B12"/>
    <w:rsid w:val="00EA2D89"/>
    <w:rsid w:val="00EA3166"/>
    <w:rsid w:val="00EA316F"/>
    <w:rsid w:val="00EA382C"/>
    <w:rsid w:val="00EA4A97"/>
    <w:rsid w:val="00EA4B48"/>
    <w:rsid w:val="00EA4D33"/>
    <w:rsid w:val="00EA589B"/>
    <w:rsid w:val="00EA589E"/>
    <w:rsid w:val="00EA5E5C"/>
    <w:rsid w:val="00EA6BF7"/>
    <w:rsid w:val="00EA7515"/>
    <w:rsid w:val="00EA75E0"/>
    <w:rsid w:val="00EA76B6"/>
    <w:rsid w:val="00EA7A6D"/>
    <w:rsid w:val="00EA7AD7"/>
    <w:rsid w:val="00EA7B80"/>
    <w:rsid w:val="00EB0A09"/>
    <w:rsid w:val="00EB132E"/>
    <w:rsid w:val="00EB195E"/>
    <w:rsid w:val="00EB209B"/>
    <w:rsid w:val="00EB2321"/>
    <w:rsid w:val="00EB24FB"/>
    <w:rsid w:val="00EB261C"/>
    <w:rsid w:val="00EB2666"/>
    <w:rsid w:val="00EB2AF6"/>
    <w:rsid w:val="00EB2C42"/>
    <w:rsid w:val="00EB2C96"/>
    <w:rsid w:val="00EB2D9C"/>
    <w:rsid w:val="00EB2DC0"/>
    <w:rsid w:val="00EB2E6D"/>
    <w:rsid w:val="00EB32F6"/>
    <w:rsid w:val="00EB3707"/>
    <w:rsid w:val="00EB3E20"/>
    <w:rsid w:val="00EB421B"/>
    <w:rsid w:val="00EB4569"/>
    <w:rsid w:val="00EB45C9"/>
    <w:rsid w:val="00EB4B7D"/>
    <w:rsid w:val="00EB4CD4"/>
    <w:rsid w:val="00EB4F1C"/>
    <w:rsid w:val="00EB5156"/>
    <w:rsid w:val="00EB579F"/>
    <w:rsid w:val="00EB5A8E"/>
    <w:rsid w:val="00EB5AE7"/>
    <w:rsid w:val="00EB61A0"/>
    <w:rsid w:val="00EB642F"/>
    <w:rsid w:val="00EB6797"/>
    <w:rsid w:val="00EB7553"/>
    <w:rsid w:val="00EB7DFD"/>
    <w:rsid w:val="00EB7EBD"/>
    <w:rsid w:val="00EC031B"/>
    <w:rsid w:val="00EC0B2B"/>
    <w:rsid w:val="00EC108A"/>
    <w:rsid w:val="00EC12BD"/>
    <w:rsid w:val="00EC1929"/>
    <w:rsid w:val="00EC1A98"/>
    <w:rsid w:val="00EC212B"/>
    <w:rsid w:val="00EC256E"/>
    <w:rsid w:val="00EC2994"/>
    <w:rsid w:val="00EC29AF"/>
    <w:rsid w:val="00EC2BB2"/>
    <w:rsid w:val="00EC2BC0"/>
    <w:rsid w:val="00EC3294"/>
    <w:rsid w:val="00EC39EA"/>
    <w:rsid w:val="00EC3AEB"/>
    <w:rsid w:val="00EC3D88"/>
    <w:rsid w:val="00EC3DA2"/>
    <w:rsid w:val="00EC4076"/>
    <w:rsid w:val="00EC4266"/>
    <w:rsid w:val="00EC4745"/>
    <w:rsid w:val="00EC47D8"/>
    <w:rsid w:val="00EC487F"/>
    <w:rsid w:val="00EC491D"/>
    <w:rsid w:val="00EC5373"/>
    <w:rsid w:val="00EC591B"/>
    <w:rsid w:val="00EC66E8"/>
    <w:rsid w:val="00EC682F"/>
    <w:rsid w:val="00EC6A19"/>
    <w:rsid w:val="00EC7CF0"/>
    <w:rsid w:val="00EC7D6C"/>
    <w:rsid w:val="00ED0249"/>
    <w:rsid w:val="00ED102E"/>
    <w:rsid w:val="00ED1303"/>
    <w:rsid w:val="00ED1642"/>
    <w:rsid w:val="00ED1B6D"/>
    <w:rsid w:val="00ED2F73"/>
    <w:rsid w:val="00ED2FB8"/>
    <w:rsid w:val="00ED396F"/>
    <w:rsid w:val="00ED3A55"/>
    <w:rsid w:val="00ED4768"/>
    <w:rsid w:val="00ED477B"/>
    <w:rsid w:val="00ED49F3"/>
    <w:rsid w:val="00ED52E2"/>
    <w:rsid w:val="00ED5806"/>
    <w:rsid w:val="00ED586F"/>
    <w:rsid w:val="00ED597F"/>
    <w:rsid w:val="00ED5E70"/>
    <w:rsid w:val="00ED5F53"/>
    <w:rsid w:val="00ED6104"/>
    <w:rsid w:val="00ED6395"/>
    <w:rsid w:val="00ED6506"/>
    <w:rsid w:val="00ED668F"/>
    <w:rsid w:val="00ED6693"/>
    <w:rsid w:val="00ED66D4"/>
    <w:rsid w:val="00ED75D0"/>
    <w:rsid w:val="00ED7839"/>
    <w:rsid w:val="00ED796D"/>
    <w:rsid w:val="00ED7FCF"/>
    <w:rsid w:val="00EE0665"/>
    <w:rsid w:val="00EE06E6"/>
    <w:rsid w:val="00EE11C0"/>
    <w:rsid w:val="00EE11F5"/>
    <w:rsid w:val="00EE1E20"/>
    <w:rsid w:val="00EE216A"/>
    <w:rsid w:val="00EE2229"/>
    <w:rsid w:val="00EE276F"/>
    <w:rsid w:val="00EE2D86"/>
    <w:rsid w:val="00EE3106"/>
    <w:rsid w:val="00EE34D7"/>
    <w:rsid w:val="00EE40D6"/>
    <w:rsid w:val="00EE4119"/>
    <w:rsid w:val="00EE4BBD"/>
    <w:rsid w:val="00EE4BF5"/>
    <w:rsid w:val="00EE5E15"/>
    <w:rsid w:val="00EE5E66"/>
    <w:rsid w:val="00EE5F2F"/>
    <w:rsid w:val="00EE63BF"/>
    <w:rsid w:val="00EE67FB"/>
    <w:rsid w:val="00EE6BF5"/>
    <w:rsid w:val="00EE725B"/>
    <w:rsid w:val="00EE7484"/>
    <w:rsid w:val="00EE765C"/>
    <w:rsid w:val="00EE7693"/>
    <w:rsid w:val="00EEDC4D"/>
    <w:rsid w:val="00EF0470"/>
    <w:rsid w:val="00EF0C39"/>
    <w:rsid w:val="00EF1061"/>
    <w:rsid w:val="00EF10E1"/>
    <w:rsid w:val="00EF19CD"/>
    <w:rsid w:val="00EF1CF5"/>
    <w:rsid w:val="00EF2069"/>
    <w:rsid w:val="00EF20B3"/>
    <w:rsid w:val="00EF267A"/>
    <w:rsid w:val="00EF2A1F"/>
    <w:rsid w:val="00EF2A77"/>
    <w:rsid w:val="00EF2A89"/>
    <w:rsid w:val="00EF2C49"/>
    <w:rsid w:val="00EF2DED"/>
    <w:rsid w:val="00EF3393"/>
    <w:rsid w:val="00EF3512"/>
    <w:rsid w:val="00EF367A"/>
    <w:rsid w:val="00EF37AB"/>
    <w:rsid w:val="00EF3823"/>
    <w:rsid w:val="00EF3946"/>
    <w:rsid w:val="00EF4171"/>
    <w:rsid w:val="00EF4684"/>
    <w:rsid w:val="00EF4E99"/>
    <w:rsid w:val="00EF5159"/>
    <w:rsid w:val="00EF5191"/>
    <w:rsid w:val="00EF58D0"/>
    <w:rsid w:val="00EF5CDD"/>
    <w:rsid w:val="00EF5FAE"/>
    <w:rsid w:val="00EF6270"/>
    <w:rsid w:val="00EF636E"/>
    <w:rsid w:val="00EF653F"/>
    <w:rsid w:val="00EF66B7"/>
    <w:rsid w:val="00EF6983"/>
    <w:rsid w:val="00EF6C14"/>
    <w:rsid w:val="00EF73A2"/>
    <w:rsid w:val="00EF76BE"/>
    <w:rsid w:val="00EF7714"/>
    <w:rsid w:val="00EF7B3E"/>
    <w:rsid w:val="00EF7C65"/>
    <w:rsid w:val="00F0013E"/>
    <w:rsid w:val="00F0054F"/>
    <w:rsid w:val="00F0062B"/>
    <w:rsid w:val="00F00970"/>
    <w:rsid w:val="00F0126C"/>
    <w:rsid w:val="00F022FB"/>
    <w:rsid w:val="00F02BB8"/>
    <w:rsid w:val="00F02D93"/>
    <w:rsid w:val="00F02EEB"/>
    <w:rsid w:val="00F039C2"/>
    <w:rsid w:val="00F03E67"/>
    <w:rsid w:val="00F046C7"/>
    <w:rsid w:val="00F046F6"/>
    <w:rsid w:val="00F04735"/>
    <w:rsid w:val="00F053B9"/>
    <w:rsid w:val="00F059E9"/>
    <w:rsid w:val="00F05A84"/>
    <w:rsid w:val="00F05F53"/>
    <w:rsid w:val="00F0635A"/>
    <w:rsid w:val="00F0671E"/>
    <w:rsid w:val="00F06CFB"/>
    <w:rsid w:val="00F070A3"/>
    <w:rsid w:val="00F0720C"/>
    <w:rsid w:val="00F076A3"/>
    <w:rsid w:val="00F0783B"/>
    <w:rsid w:val="00F07A5F"/>
    <w:rsid w:val="00F07D0B"/>
    <w:rsid w:val="00F07D6A"/>
    <w:rsid w:val="00F102AE"/>
    <w:rsid w:val="00F102D1"/>
    <w:rsid w:val="00F10D68"/>
    <w:rsid w:val="00F116B8"/>
    <w:rsid w:val="00F1197C"/>
    <w:rsid w:val="00F119F4"/>
    <w:rsid w:val="00F11A01"/>
    <w:rsid w:val="00F12293"/>
    <w:rsid w:val="00F122FA"/>
    <w:rsid w:val="00F12462"/>
    <w:rsid w:val="00F12DE9"/>
    <w:rsid w:val="00F12EC0"/>
    <w:rsid w:val="00F12F69"/>
    <w:rsid w:val="00F135F0"/>
    <w:rsid w:val="00F1363E"/>
    <w:rsid w:val="00F137BE"/>
    <w:rsid w:val="00F14546"/>
    <w:rsid w:val="00F14607"/>
    <w:rsid w:val="00F14917"/>
    <w:rsid w:val="00F15849"/>
    <w:rsid w:val="00F1596C"/>
    <w:rsid w:val="00F15D07"/>
    <w:rsid w:val="00F15D96"/>
    <w:rsid w:val="00F15F35"/>
    <w:rsid w:val="00F168A4"/>
    <w:rsid w:val="00F16BA8"/>
    <w:rsid w:val="00F175AE"/>
    <w:rsid w:val="00F17634"/>
    <w:rsid w:val="00F17CAA"/>
    <w:rsid w:val="00F2047B"/>
    <w:rsid w:val="00F207FA"/>
    <w:rsid w:val="00F2090F"/>
    <w:rsid w:val="00F20952"/>
    <w:rsid w:val="00F21B8A"/>
    <w:rsid w:val="00F21DFC"/>
    <w:rsid w:val="00F21F62"/>
    <w:rsid w:val="00F22016"/>
    <w:rsid w:val="00F2216B"/>
    <w:rsid w:val="00F22290"/>
    <w:rsid w:val="00F22505"/>
    <w:rsid w:val="00F22668"/>
    <w:rsid w:val="00F22EE4"/>
    <w:rsid w:val="00F23206"/>
    <w:rsid w:val="00F235C6"/>
    <w:rsid w:val="00F24669"/>
    <w:rsid w:val="00F24AB7"/>
    <w:rsid w:val="00F24E8E"/>
    <w:rsid w:val="00F25641"/>
    <w:rsid w:val="00F256BE"/>
    <w:rsid w:val="00F25A82"/>
    <w:rsid w:val="00F25F1B"/>
    <w:rsid w:val="00F2630A"/>
    <w:rsid w:val="00F26509"/>
    <w:rsid w:val="00F266C7"/>
    <w:rsid w:val="00F266E2"/>
    <w:rsid w:val="00F26778"/>
    <w:rsid w:val="00F26809"/>
    <w:rsid w:val="00F26824"/>
    <w:rsid w:val="00F26BA9"/>
    <w:rsid w:val="00F26C5F"/>
    <w:rsid w:val="00F26F51"/>
    <w:rsid w:val="00F27372"/>
    <w:rsid w:val="00F27C79"/>
    <w:rsid w:val="00F29EBD"/>
    <w:rsid w:val="00F30A43"/>
    <w:rsid w:val="00F31106"/>
    <w:rsid w:val="00F31147"/>
    <w:rsid w:val="00F31318"/>
    <w:rsid w:val="00F31564"/>
    <w:rsid w:val="00F31F0A"/>
    <w:rsid w:val="00F31FB6"/>
    <w:rsid w:val="00F32520"/>
    <w:rsid w:val="00F32523"/>
    <w:rsid w:val="00F32F45"/>
    <w:rsid w:val="00F336B5"/>
    <w:rsid w:val="00F338EC"/>
    <w:rsid w:val="00F3395D"/>
    <w:rsid w:val="00F33C2C"/>
    <w:rsid w:val="00F33D72"/>
    <w:rsid w:val="00F33F21"/>
    <w:rsid w:val="00F3400F"/>
    <w:rsid w:val="00F340D5"/>
    <w:rsid w:val="00F34592"/>
    <w:rsid w:val="00F34B9E"/>
    <w:rsid w:val="00F352AD"/>
    <w:rsid w:val="00F353E0"/>
    <w:rsid w:val="00F361D5"/>
    <w:rsid w:val="00F362F0"/>
    <w:rsid w:val="00F3689B"/>
    <w:rsid w:val="00F371A4"/>
    <w:rsid w:val="00F373CF"/>
    <w:rsid w:val="00F37506"/>
    <w:rsid w:val="00F37AB2"/>
    <w:rsid w:val="00F37CE6"/>
    <w:rsid w:val="00F401C0"/>
    <w:rsid w:val="00F401CA"/>
    <w:rsid w:val="00F40287"/>
    <w:rsid w:val="00F41020"/>
    <w:rsid w:val="00F410BC"/>
    <w:rsid w:val="00F424B6"/>
    <w:rsid w:val="00F42D0A"/>
    <w:rsid w:val="00F4310B"/>
    <w:rsid w:val="00F43698"/>
    <w:rsid w:val="00F43A99"/>
    <w:rsid w:val="00F43E44"/>
    <w:rsid w:val="00F444E4"/>
    <w:rsid w:val="00F44CDA"/>
    <w:rsid w:val="00F45454"/>
    <w:rsid w:val="00F45803"/>
    <w:rsid w:val="00F46027"/>
    <w:rsid w:val="00F465DD"/>
    <w:rsid w:val="00F4672F"/>
    <w:rsid w:val="00F4685D"/>
    <w:rsid w:val="00F46E4A"/>
    <w:rsid w:val="00F47022"/>
    <w:rsid w:val="00F4779F"/>
    <w:rsid w:val="00F47952"/>
    <w:rsid w:val="00F479D3"/>
    <w:rsid w:val="00F502C1"/>
    <w:rsid w:val="00F512C4"/>
    <w:rsid w:val="00F51858"/>
    <w:rsid w:val="00F51A78"/>
    <w:rsid w:val="00F51D91"/>
    <w:rsid w:val="00F5201D"/>
    <w:rsid w:val="00F522B3"/>
    <w:rsid w:val="00F52C18"/>
    <w:rsid w:val="00F52EBD"/>
    <w:rsid w:val="00F5339C"/>
    <w:rsid w:val="00F5343D"/>
    <w:rsid w:val="00F53ED3"/>
    <w:rsid w:val="00F54240"/>
    <w:rsid w:val="00F54DF5"/>
    <w:rsid w:val="00F551B5"/>
    <w:rsid w:val="00F5531B"/>
    <w:rsid w:val="00F5535D"/>
    <w:rsid w:val="00F5567F"/>
    <w:rsid w:val="00F559D4"/>
    <w:rsid w:val="00F56008"/>
    <w:rsid w:val="00F56234"/>
    <w:rsid w:val="00F56472"/>
    <w:rsid w:val="00F56750"/>
    <w:rsid w:val="00F56834"/>
    <w:rsid w:val="00F56D15"/>
    <w:rsid w:val="00F579E2"/>
    <w:rsid w:val="00F6009A"/>
    <w:rsid w:val="00F604B4"/>
    <w:rsid w:val="00F608C2"/>
    <w:rsid w:val="00F60ACE"/>
    <w:rsid w:val="00F6140D"/>
    <w:rsid w:val="00F615D2"/>
    <w:rsid w:val="00F61A0A"/>
    <w:rsid w:val="00F62223"/>
    <w:rsid w:val="00F62950"/>
    <w:rsid w:val="00F62C12"/>
    <w:rsid w:val="00F62E2D"/>
    <w:rsid w:val="00F636AE"/>
    <w:rsid w:val="00F64431"/>
    <w:rsid w:val="00F64485"/>
    <w:rsid w:val="00F647CB"/>
    <w:rsid w:val="00F64B39"/>
    <w:rsid w:val="00F64E81"/>
    <w:rsid w:val="00F64EEB"/>
    <w:rsid w:val="00F65311"/>
    <w:rsid w:val="00F6559A"/>
    <w:rsid w:val="00F661F9"/>
    <w:rsid w:val="00F663AE"/>
    <w:rsid w:val="00F676A2"/>
    <w:rsid w:val="00F679BC"/>
    <w:rsid w:val="00F679DE"/>
    <w:rsid w:val="00F67D94"/>
    <w:rsid w:val="00F7020E"/>
    <w:rsid w:val="00F7048D"/>
    <w:rsid w:val="00F705AB"/>
    <w:rsid w:val="00F70CD1"/>
    <w:rsid w:val="00F71602"/>
    <w:rsid w:val="00F71864"/>
    <w:rsid w:val="00F7189E"/>
    <w:rsid w:val="00F72781"/>
    <w:rsid w:val="00F72981"/>
    <w:rsid w:val="00F72A71"/>
    <w:rsid w:val="00F72D60"/>
    <w:rsid w:val="00F72EAD"/>
    <w:rsid w:val="00F73F37"/>
    <w:rsid w:val="00F74369"/>
    <w:rsid w:val="00F74370"/>
    <w:rsid w:val="00F745AF"/>
    <w:rsid w:val="00F745FA"/>
    <w:rsid w:val="00F74BD8"/>
    <w:rsid w:val="00F74E0D"/>
    <w:rsid w:val="00F7508A"/>
    <w:rsid w:val="00F75250"/>
    <w:rsid w:val="00F755A5"/>
    <w:rsid w:val="00F75816"/>
    <w:rsid w:val="00F75AA0"/>
    <w:rsid w:val="00F76127"/>
    <w:rsid w:val="00F76448"/>
    <w:rsid w:val="00F766DD"/>
    <w:rsid w:val="00F768D2"/>
    <w:rsid w:val="00F76A98"/>
    <w:rsid w:val="00F76B02"/>
    <w:rsid w:val="00F76EBE"/>
    <w:rsid w:val="00F76ECF"/>
    <w:rsid w:val="00F76EE9"/>
    <w:rsid w:val="00F7706D"/>
    <w:rsid w:val="00F771D4"/>
    <w:rsid w:val="00F772FB"/>
    <w:rsid w:val="00F7733F"/>
    <w:rsid w:val="00F7768A"/>
    <w:rsid w:val="00F77698"/>
    <w:rsid w:val="00F77A30"/>
    <w:rsid w:val="00F77DFC"/>
    <w:rsid w:val="00F77F45"/>
    <w:rsid w:val="00F77F81"/>
    <w:rsid w:val="00F80B31"/>
    <w:rsid w:val="00F80C8A"/>
    <w:rsid w:val="00F810BA"/>
    <w:rsid w:val="00F81511"/>
    <w:rsid w:val="00F81591"/>
    <w:rsid w:val="00F815B2"/>
    <w:rsid w:val="00F81B54"/>
    <w:rsid w:val="00F820D3"/>
    <w:rsid w:val="00F821D2"/>
    <w:rsid w:val="00F823A0"/>
    <w:rsid w:val="00F82531"/>
    <w:rsid w:val="00F8258B"/>
    <w:rsid w:val="00F82742"/>
    <w:rsid w:val="00F82CAD"/>
    <w:rsid w:val="00F83BDF"/>
    <w:rsid w:val="00F83F2A"/>
    <w:rsid w:val="00F8408D"/>
    <w:rsid w:val="00F84832"/>
    <w:rsid w:val="00F84AD6"/>
    <w:rsid w:val="00F84DC4"/>
    <w:rsid w:val="00F853D1"/>
    <w:rsid w:val="00F856DA"/>
    <w:rsid w:val="00F85973"/>
    <w:rsid w:val="00F85A24"/>
    <w:rsid w:val="00F85B3A"/>
    <w:rsid w:val="00F85DCE"/>
    <w:rsid w:val="00F85E6C"/>
    <w:rsid w:val="00F8637F"/>
    <w:rsid w:val="00F868D2"/>
    <w:rsid w:val="00F86DCA"/>
    <w:rsid w:val="00F86F9B"/>
    <w:rsid w:val="00F86F9D"/>
    <w:rsid w:val="00F87863"/>
    <w:rsid w:val="00F87A54"/>
    <w:rsid w:val="00F8C8B9"/>
    <w:rsid w:val="00F900F3"/>
    <w:rsid w:val="00F90488"/>
    <w:rsid w:val="00F9067E"/>
    <w:rsid w:val="00F90AF0"/>
    <w:rsid w:val="00F9204B"/>
    <w:rsid w:val="00F921AF"/>
    <w:rsid w:val="00F92ED8"/>
    <w:rsid w:val="00F931C5"/>
    <w:rsid w:val="00F93636"/>
    <w:rsid w:val="00F936E4"/>
    <w:rsid w:val="00F9388D"/>
    <w:rsid w:val="00F93B01"/>
    <w:rsid w:val="00F93C1B"/>
    <w:rsid w:val="00F93EA9"/>
    <w:rsid w:val="00F94B65"/>
    <w:rsid w:val="00F9552B"/>
    <w:rsid w:val="00F957F0"/>
    <w:rsid w:val="00F95F3C"/>
    <w:rsid w:val="00F95FDB"/>
    <w:rsid w:val="00F9640C"/>
    <w:rsid w:val="00F9689C"/>
    <w:rsid w:val="00F96A69"/>
    <w:rsid w:val="00F96C31"/>
    <w:rsid w:val="00F96C5C"/>
    <w:rsid w:val="00F96CD7"/>
    <w:rsid w:val="00F96DC1"/>
    <w:rsid w:val="00F97388"/>
    <w:rsid w:val="00F97A98"/>
    <w:rsid w:val="00FA0091"/>
    <w:rsid w:val="00FA0719"/>
    <w:rsid w:val="00FA08A4"/>
    <w:rsid w:val="00FA0BF0"/>
    <w:rsid w:val="00FA0C17"/>
    <w:rsid w:val="00FA1325"/>
    <w:rsid w:val="00FA1406"/>
    <w:rsid w:val="00FA191E"/>
    <w:rsid w:val="00FA1CE8"/>
    <w:rsid w:val="00FA25DC"/>
    <w:rsid w:val="00FA2713"/>
    <w:rsid w:val="00FA3104"/>
    <w:rsid w:val="00FA3235"/>
    <w:rsid w:val="00FA33CF"/>
    <w:rsid w:val="00FA3449"/>
    <w:rsid w:val="00FA34DD"/>
    <w:rsid w:val="00FA3910"/>
    <w:rsid w:val="00FA3DC4"/>
    <w:rsid w:val="00FA4770"/>
    <w:rsid w:val="00FA4BF7"/>
    <w:rsid w:val="00FA4C69"/>
    <w:rsid w:val="00FA5039"/>
    <w:rsid w:val="00FA542E"/>
    <w:rsid w:val="00FA5487"/>
    <w:rsid w:val="00FA58BC"/>
    <w:rsid w:val="00FA70BA"/>
    <w:rsid w:val="00FA7150"/>
    <w:rsid w:val="00FA78B2"/>
    <w:rsid w:val="00FA7DD7"/>
    <w:rsid w:val="00FB06F6"/>
    <w:rsid w:val="00FB078E"/>
    <w:rsid w:val="00FB0B9E"/>
    <w:rsid w:val="00FB1207"/>
    <w:rsid w:val="00FB130F"/>
    <w:rsid w:val="00FB15F3"/>
    <w:rsid w:val="00FB1894"/>
    <w:rsid w:val="00FB18C6"/>
    <w:rsid w:val="00FB18F9"/>
    <w:rsid w:val="00FB2B47"/>
    <w:rsid w:val="00FB2BE0"/>
    <w:rsid w:val="00FB2F10"/>
    <w:rsid w:val="00FB34D2"/>
    <w:rsid w:val="00FB482E"/>
    <w:rsid w:val="00FB4A09"/>
    <w:rsid w:val="00FB4C3E"/>
    <w:rsid w:val="00FB4C72"/>
    <w:rsid w:val="00FB526E"/>
    <w:rsid w:val="00FB58E7"/>
    <w:rsid w:val="00FB5939"/>
    <w:rsid w:val="00FB5E0B"/>
    <w:rsid w:val="00FB5FA1"/>
    <w:rsid w:val="00FB6FB1"/>
    <w:rsid w:val="00FB73F3"/>
    <w:rsid w:val="00FB74D2"/>
    <w:rsid w:val="00FB7CDE"/>
    <w:rsid w:val="00FC0B3F"/>
    <w:rsid w:val="00FC111F"/>
    <w:rsid w:val="00FC1312"/>
    <w:rsid w:val="00FC131D"/>
    <w:rsid w:val="00FC1934"/>
    <w:rsid w:val="00FC19E2"/>
    <w:rsid w:val="00FC210D"/>
    <w:rsid w:val="00FC22B8"/>
    <w:rsid w:val="00FC3BD4"/>
    <w:rsid w:val="00FC415B"/>
    <w:rsid w:val="00FC503C"/>
    <w:rsid w:val="00FC5405"/>
    <w:rsid w:val="00FC5CFB"/>
    <w:rsid w:val="00FC5DA9"/>
    <w:rsid w:val="00FC6556"/>
    <w:rsid w:val="00FC663B"/>
    <w:rsid w:val="00FC6791"/>
    <w:rsid w:val="00FC6C9B"/>
    <w:rsid w:val="00FC6DA5"/>
    <w:rsid w:val="00FC6FAF"/>
    <w:rsid w:val="00FC78B9"/>
    <w:rsid w:val="00FC7AFD"/>
    <w:rsid w:val="00FC7B73"/>
    <w:rsid w:val="00FC7EA7"/>
    <w:rsid w:val="00FC7F7F"/>
    <w:rsid w:val="00FD04EC"/>
    <w:rsid w:val="00FD0790"/>
    <w:rsid w:val="00FD0FF2"/>
    <w:rsid w:val="00FD2102"/>
    <w:rsid w:val="00FD237D"/>
    <w:rsid w:val="00FD23CB"/>
    <w:rsid w:val="00FD282E"/>
    <w:rsid w:val="00FD2946"/>
    <w:rsid w:val="00FD2A53"/>
    <w:rsid w:val="00FD2E09"/>
    <w:rsid w:val="00FD2F00"/>
    <w:rsid w:val="00FD37C4"/>
    <w:rsid w:val="00FD39B8"/>
    <w:rsid w:val="00FD3B70"/>
    <w:rsid w:val="00FD444F"/>
    <w:rsid w:val="00FD4486"/>
    <w:rsid w:val="00FD47EA"/>
    <w:rsid w:val="00FD51A2"/>
    <w:rsid w:val="00FD58E5"/>
    <w:rsid w:val="00FD5964"/>
    <w:rsid w:val="00FD6116"/>
    <w:rsid w:val="00FD62E3"/>
    <w:rsid w:val="00FD656F"/>
    <w:rsid w:val="00FD6772"/>
    <w:rsid w:val="00FD6773"/>
    <w:rsid w:val="00FD679F"/>
    <w:rsid w:val="00FD7320"/>
    <w:rsid w:val="00FD7A60"/>
    <w:rsid w:val="00FD7CDC"/>
    <w:rsid w:val="00FD7E3C"/>
    <w:rsid w:val="00FD7FFD"/>
    <w:rsid w:val="00FDD9E3"/>
    <w:rsid w:val="00FE003F"/>
    <w:rsid w:val="00FE01DA"/>
    <w:rsid w:val="00FE06C9"/>
    <w:rsid w:val="00FE0789"/>
    <w:rsid w:val="00FE092F"/>
    <w:rsid w:val="00FE0A58"/>
    <w:rsid w:val="00FE0AB4"/>
    <w:rsid w:val="00FE0BD1"/>
    <w:rsid w:val="00FE1307"/>
    <w:rsid w:val="00FE2258"/>
    <w:rsid w:val="00FE22E5"/>
    <w:rsid w:val="00FE2CB9"/>
    <w:rsid w:val="00FE38D4"/>
    <w:rsid w:val="00FE4243"/>
    <w:rsid w:val="00FE448C"/>
    <w:rsid w:val="00FE4693"/>
    <w:rsid w:val="00FE4A64"/>
    <w:rsid w:val="00FE517B"/>
    <w:rsid w:val="00FE537B"/>
    <w:rsid w:val="00FE54FB"/>
    <w:rsid w:val="00FE555F"/>
    <w:rsid w:val="00FE5608"/>
    <w:rsid w:val="00FE5AC9"/>
    <w:rsid w:val="00FE5CE9"/>
    <w:rsid w:val="00FE6B6E"/>
    <w:rsid w:val="00FE70D8"/>
    <w:rsid w:val="00FE7688"/>
    <w:rsid w:val="00FE7792"/>
    <w:rsid w:val="00FE7C30"/>
    <w:rsid w:val="00FE7FBE"/>
    <w:rsid w:val="00FE7FE1"/>
    <w:rsid w:val="00FF0490"/>
    <w:rsid w:val="00FF05F6"/>
    <w:rsid w:val="00FF0620"/>
    <w:rsid w:val="00FF0721"/>
    <w:rsid w:val="00FF0810"/>
    <w:rsid w:val="00FF0FAD"/>
    <w:rsid w:val="00FF13FC"/>
    <w:rsid w:val="00FF145A"/>
    <w:rsid w:val="00FF16BB"/>
    <w:rsid w:val="00FF1C33"/>
    <w:rsid w:val="00FF245F"/>
    <w:rsid w:val="00FF2477"/>
    <w:rsid w:val="00FF2579"/>
    <w:rsid w:val="00FF2973"/>
    <w:rsid w:val="00FF312D"/>
    <w:rsid w:val="00FF3295"/>
    <w:rsid w:val="00FF3F75"/>
    <w:rsid w:val="00FF41B6"/>
    <w:rsid w:val="00FF45C9"/>
    <w:rsid w:val="00FF4676"/>
    <w:rsid w:val="00FF4775"/>
    <w:rsid w:val="00FF484D"/>
    <w:rsid w:val="00FF487C"/>
    <w:rsid w:val="00FF4C6F"/>
    <w:rsid w:val="00FF4C9A"/>
    <w:rsid w:val="00FF544C"/>
    <w:rsid w:val="00FF5E10"/>
    <w:rsid w:val="00FF5F40"/>
    <w:rsid w:val="00FF621A"/>
    <w:rsid w:val="00FF68BB"/>
    <w:rsid w:val="00FF6957"/>
    <w:rsid w:val="00FF6BA1"/>
    <w:rsid w:val="00FF6DE8"/>
    <w:rsid w:val="00FF71CE"/>
    <w:rsid w:val="00FF792B"/>
    <w:rsid w:val="00FF7A11"/>
    <w:rsid w:val="0101FE95"/>
    <w:rsid w:val="010389C6"/>
    <w:rsid w:val="010BD33F"/>
    <w:rsid w:val="011A0FCA"/>
    <w:rsid w:val="01280D28"/>
    <w:rsid w:val="01347747"/>
    <w:rsid w:val="0135D9BA"/>
    <w:rsid w:val="01391306"/>
    <w:rsid w:val="013F7023"/>
    <w:rsid w:val="014297FD"/>
    <w:rsid w:val="01556B97"/>
    <w:rsid w:val="015FC146"/>
    <w:rsid w:val="01670130"/>
    <w:rsid w:val="0169B3C7"/>
    <w:rsid w:val="016D635A"/>
    <w:rsid w:val="017A50C9"/>
    <w:rsid w:val="017C6E63"/>
    <w:rsid w:val="01899682"/>
    <w:rsid w:val="018DE9A6"/>
    <w:rsid w:val="019245D5"/>
    <w:rsid w:val="01C9A007"/>
    <w:rsid w:val="01CCEFF6"/>
    <w:rsid w:val="01CF1495"/>
    <w:rsid w:val="01D1606C"/>
    <w:rsid w:val="01D967BB"/>
    <w:rsid w:val="01E27009"/>
    <w:rsid w:val="01F10724"/>
    <w:rsid w:val="01F7BB5C"/>
    <w:rsid w:val="020C5486"/>
    <w:rsid w:val="02173B09"/>
    <w:rsid w:val="0219160A"/>
    <w:rsid w:val="022743BC"/>
    <w:rsid w:val="022B43C0"/>
    <w:rsid w:val="023E6FA6"/>
    <w:rsid w:val="02447BCC"/>
    <w:rsid w:val="0245FCA9"/>
    <w:rsid w:val="024AD050"/>
    <w:rsid w:val="0250F0BA"/>
    <w:rsid w:val="02650C3D"/>
    <w:rsid w:val="026AE991"/>
    <w:rsid w:val="02710C59"/>
    <w:rsid w:val="027A22B8"/>
    <w:rsid w:val="027BE53D"/>
    <w:rsid w:val="028175C4"/>
    <w:rsid w:val="0284C1A6"/>
    <w:rsid w:val="0289DDFE"/>
    <w:rsid w:val="028F62B6"/>
    <w:rsid w:val="0294CA13"/>
    <w:rsid w:val="02977AD1"/>
    <w:rsid w:val="029804FA"/>
    <w:rsid w:val="02A1570A"/>
    <w:rsid w:val="02A6D1FA"/>
    <w:rsid w:val="02A79246"/>
    <w:rsid w:val="02AF0E88"/>
    <w:rsid w:val="02BA1CF2"/>
    <w:rsid w:val="02D6E18E"/>
    <w:rsid w:val="02E030C0"/>
    <w:rsid w:val="02E375AF"/>
    <w:rsid w:val="02E95DE8"/>
    <w:rsid w:val="02ED2E31"/>
    <w:rsid w:val="02F03BDC"/>
    <w:rsid w:val="0308E1BA"/>
    <w:rsid w:val="031A55CC"/>
    <w:rsid w:val="031C2C2E"/>
    <w:rsid w:val="03206DA2"/>
    <w:rsid w:val="03254C37"/>
    <w:rsid w:val="03265E2D"/>
    <w:rsid w:val="03266873"/>
    <w:rsid w:val="0335F804"/>
    <w:rsid w:val="033D4667"/>
    <w:rsid w:val="034270ED"/>
    <w:rsid w:val="034D2A0D"/>
    <w:rsid w:val="0357EAF7"/>
    <w:rsid w:val="036F45E4"/>
    <w:rsid w:val="03742AAA"/>
    <w:rsid w:val="03757BA3"/>
    <w:rsid w:val="0375DB04"/>
    <w:rsid w:val="038CEAD8"/>
    <w:rsid w:val="038D7C44"/>
    <w:rsid w:val="039D1114"/>
    <w:rsid w:val="039E323F"/>
    <w:rsid w:val="039F0331"/>
    <w:rsid w:val="03A35770"/>
    <w:rsid w:val="03A65270"/>
    <w:rsid w:val="03D93007"/>
    <w:rsid w:val="03E00CD5"/>
    <w:rsid w:val="03EC924F"/>
    <w:rsid w:val="03F1041B"/>
    <w:rsid w:val="03F6A0D3"/>
    <w:rsid w:val="03FCEF0E"/>
    <w:rsid w:val="040287AB"/>
    <w:rsid w:val="04038FFF"/>
    <w:rsid w:val="040E74C2"/>
    <w:rsid w:val="040FF8BA"/>
    <w:rsid w:val="0415BA64"/>
    <w:rsid w:val="04401EEA"/>
    <w:rsid w:val="0442397C"/>
    <w:rsid w:val="0459B790"/>
    <w:rsid w:val="045D3701"/>
    <w:rsid w:val="0464B88F"/>
    <w:rsid w:val="046FE5F0"/>
    <w:rsid w:val="0474994B"/>
    <w:rsid w:val="0479F075"/>
    <w:rsid w:val="047C634B"/>
    <w:rsid w:val="0482A48C"/>
    <w:rsid w:val="048460CA"/>
    <w:rsid w:val="0488DC01"/>
    <w:rsid w:val="0495CDA8"/>
    <w:rsid w:val="04BAC4EE"/>
    <w:rsid w:val="04D69B64"/>
    <w:rsid w:val="04E4EC45"/>
    <w:rsid w:val="0515882D"/>
    <w:rsid w:val="051595DD"/>
    <w:rsid w:val="051976B4"/>
    <w:rsid w:val="052DE5F9"/>
    <w:rsid w:val="052E64E3"/>
    <w:rsid w:val="05305E3F"/>
    <w:rsid w:val="054355E1"/>
    <w:rsid w:val="054D7CFC"/>
    <w:rsid w:val="05563D34"/>
    <w:rsid w:val="0559501F"/>
    <w:rsid w:val="055E0CE2"/>
    <w:rsid w:val="0567F8B0"/>
    <w:rsid w:val="057C0B06"/>
    <w:rsid w:val="058A855E"/>
    <w:rsid w:val="058EF41B"/>
    <w:rsid w:val="0591537F"/>
    <w:rsid w:val="059B0807"/>
    <w:rsid w:val="059E5735"/>
    <w:rsid w:val="05ACD9D4"/>
    <w:rsid w:val="05C5F4A6"/>
    <w:rsid w:val="05CBCBF0"/>
    <w:rsid w:val="05CCB6CB"/>
    <w:rsid w:val="05D06E34"/>
    <w:rsid w:val="05D5E936"/>
    <w:rsid w:val="05D6F1A7"/>
    <w:rsid w:val="05DD90BC"/>
    <w:rsid w:val="061B9B43"/>
    <w:rsid w:val="061E2A25"/>
    <w:rsid w:val="061F2A65"/>
    <w:rsid w:val="06272350"/>
    <w:rsid w:val="063427C5"/>
    <w:rsid w:val="0640411E"/>
    <w:rsid w:val="064128A0"/>
    <w:rsid w:val="06470925"/>
    <w:rsid w:val="06474BF7"/>
    <w:rsid w:val="064F0578"/>
    <w:rsid w:val="0656B890"/>
    <w:rsid w:val="066A32E5"/>
    <w:rsid w:val="066F5BEF"/>
    <w:rsid w:val="067082AE"/>
    <w:rsid w:val="06723635"/>
    <w:rsid w:val="067DA1CF"/>
    <w:rsid w:val="06811E77"/>
    <w:rsid w:val="068B4C4A"/>
    <w:rsid w:val="069604CC"/>
    <w:rsid w:val="069A6262"/>
    <w:rsid w:val="069AB351"/>
    <w:rsid w:val="069CB980"/>
    <w:rsid w:val="06B15A20"/>
    <w:rsid w:val="06CA6864"/>
    <w:rsid w:val="06CF1A44"/>
    <w:rsid w:val="06DCA1F3"/>
    <w:rsid w:val="06E57E39"/>
    <w:rsid w:val="06FBDD16"/>
    <w:rsid w:val="06FE77C2"/>
    <w:rsid w:val="06FF27D8"/>
    <w:rsid w:val="072ED331"/>
    <w:rsid w:val="07449806"/>
    <w:rsid w:val="0746CAA1"/>
    <w:rsid w:val="074CD0AC"/>
    <w:rsid w:val="074FB903"/>
    <w:rsid w:val="0754CB1D"/>
    <w:rsid w:val="07567E0F"/>
    <w:rsid w:val="0759C6C0"/>
    <w:rsid w:val="0765BA76"/>
    <w:rsid w:val="076A4F22"/>
    <w:rsid w:val="076F622C"/>
    <w:rsid w:val="077602C9"/>
    <w:rsid w:val="07848857"/>
    <w:rsid w:val="07892965"/>
    <w:rsid w:val="079FA833"/>
    <w:rsid w:val="079FB0C6"/>
    <w:rsid w:val="07A5DB61"/>
    <w:rsid w:val="07AC3FE6"/>
    <w:rsid w:val="07BE09A3"/>
    <w:rsid w:val="07C15C58"/>
    <w:rsid w:val="07C39385"/>
    <w:rsid w:val="07C4EEC2"/>
    <w:rsid w:val="07CFD8E7"/>
    <w:rsid w:val="07D9CB7C"/>
    <w:rsid w:val="07E1CFC3"/>
    <w:rsid w:val="07EC78E1"/>
    <w:rsid w:val="080882FA"/>
    <w:rsid w:val="0824CFD5"/>
    <w:rsid w:val="08272697"/>
    <w:rsid w:val="0829F35C"/>
    <w:rsid w:val="082C2E7C"/>
    <w:rsid w:val="082FFAB2"/>
    <w:rsid w:val="08374D1E"/>
    <w:rsid w:val="08463EBB"/>
    <w:rsid w:val="084BF568"/>
    <w:rsid w:val="08576EC2"/>
    <w:rsid w:val="0863B04B"/>
    <w:rsid w:val="086B08B0"/>
    <w:rsid w:val="086E7D36"/>
    <w:rsid w:val="086E89D6"/>
    <w:rsid w:val="0874EF59"/>
    <w:rsid w:val="087628D8"/>
    <w:rsid w:val="08818FFF"/>
    <w:rsid w:val="088EC478"/>
    <w:rsid w:val="08919501"/>
    <w:rsid w:val="08960F60"/>
    <w:rsid w:val="08A02B48"/>
    <w:rsid w:val="08A04C39"/>
    <w:rsid w:val="08A4152E"/>
    <w:rsid w:val="08BF55D4"/>
    <w:rsid w:val="08CAE899"/>
    <w:rsid w:val="08D8211B"/>
    <w:rsid w:val="08DD3445"/>
    <w:rsid w:val="0900BD23"/>
    <w:rsid w:val="09019CBA"/>
    <w:rsid w:val="092747E9"/>
    <w:rsid w:val="09276AE8"/>
    <w:rsid w:val="09375383"/>
    <w:rsid w:val="093B1BD2"/>
    <w:rsid w:val="0943CF15"/>
    <w:rsid w:val="094AA30A"/>
    <w:rsid w:val="094E3A6C"/>
    <w:rsid w:val="0952AF76"/>
    <w:rsid w:val="0953A3AA"/>
    <w:rsid w:val="095A6C38"/>
    <w:rsid w:val="0972223A"/>
    <w:rsid w:val="09748D7A"/>
    <w:rsid w:val="098038F8"/>
    <w:rsid w:val="098778F6"/>
    <w:rsid w:val="098C3EA0"/>
    <w:rsid w:val="099EB474"/>
    <w:rsid w:val="099EE64D"/>
    <w:rsid w:val="09A664F6"/>
    <w:rsid w:val="09A8D3CB"/>
    <w:rsid w:val="09C1D942"/>
    <w:rsid w:val="09F65A4A"/>
    <w:rsid w:val="0A11956C"/>
    <w:rsid w:val="0A1C2D36"/>
    <w:rsid w:val="0A2CFE46"/>
    <w:rsid w:val="0A2E7776"/>
    <w:rsid w:val="0A30A26A"/>
    <w:rsid w:val="0A3680D6"/>
    <w:rsid w:val="0A468EB6"/>
    <w:rsid w:val="0A5844A1"/>
    <w:rsid w:val="0A5EE65B"/>
    <w:rsid w:val="0A68013F"/>
    <w:rsid w:val="0A683DCE"/>
    <w:rsid w:val="0A68B672"/>
    <w:rsid w:val="0A6C0435"/>
    <w:rsid w:val="0A7840F2"/>
    <w:rsid w:val="0A79A668"/>
    <w:rsid w:val="0A8D4BFC"/>
    <w:rsid w:val="0A99DBF7"/>
    <w:rsid w:val="0AAC3EC7"/>
    <w:rsid w:val="0AC2EC27"/>
    <w:rsid w:val="0AC6FB0B"/>
    <w:rsid w:val="0AC91BAC"/>
    <w:rsid w:val="0AC9EBA3"/>
    <w:rsid w:val="0ACE8806"/>
    <w:rsid w:val="0AE0444A"/>
    <w:rsid w:val="0AE0A2D7"/>
    <w:rsid w:val="0AE85B57"/>
    <w:rsid w:val="0B03586B"/>
    <w:rsid w:val="0B14D9FC"/>
    <w:rsid w:val="0B2BCD1D"/>
    <w:rsid w:val="0B31C4C2"/>
    <w:rsid w:val="0B3209EF"/>
    <w:rsid w:val="0B410254"/>
    <w:rsid w:val="0B43967B"/>
    <w:rsid w:val="0B4674D8"/>
    <w:rsid w:val="0B575FC8"/>
    <w:rsid w:val="0B592337"/>
    <w:rsid w:val="0B66A12B"/>
    <w:rsid w:val="0B73C10A"/>
    <w:rsid w:val="0B750504"/>
    <w:rsid w:val="0B76206C"/>
    <w:rsid w:val="0B82F34E"/>
    <w:rsid w:val="0B9301D6"/>
    <w:rsid w:val="0B944954"/>
    <w:rsid w:val="0BAA39BB"/>
    <w:rsid w:val="0BB496BC"/>
    <w:rsid w:val="0BB59F62"/>
    <w:rsid w:val="0BC9C42B"/>
    <w:rsid w:val="0BD0E883"/>
    <w:rsid w:val="0BEAFA8F"/>
    <w:rsid w:val="0BED98A4"/>
    <w:rsid w:val="0BFD8C20"/>
    <w:rsid w:val="0BFDB171"/>
    <w:rsid w:val="0BFFA879"/>
    <w:rsid w:val="0BFFB098"/>
    <w:rsid w:val="0C0F7E93"/>
    <w:rsid w:val="0C131381"/>
    <w:rsid w:val="0C23E7E6"/>
    <w:rsid w:val="0C2911BF"/>
    <w:rsid w:val="0C352DC2"/>
    <w:rsid w:val="0C46F5B7"/>
    <w:rsid w:val="0C4EE40B"/>
    <w:rsid w:val="0C505BF0"/>
    <w:rsid w:val="0C51885A"/>
    <w:rsid w:val="0C5B3859"/>
    <w:rsid w:val="0C65EE4C"/>
    <w:rsid w:val="0C68AAD7"/>
    <w:rsid w:val="0C8A8C8C"/>
    <w:rsid w:val="0C8B8E79"/>
    <w:rsid w:val="0C8CA458"/>
    <w:rsid w:val="0C8D3BDC"/>
    <w:rsid w:val="0C9405A4"/>
    <w:rsid w:val="0C94D319"/>
    <w:rsid w:val="0C951CC9"/>
    <w:rsid w:val="0CA753AB"/>
    <w:rsid w:val="0CA9CA9C"/>
    <w:rsid w:val="0CB4E2D0"/>
    <w:rsid w:val="0CB8146B"/>
    <w:rsid w:val="0CCC334A"/>
    <w:rsid w:val="0CCC5232"/>
    <w:rsid w:val="0CD7275B"/>
    <w:rsid w:val="0CDAD8F5"/>
    <w:rsid w:val="0CDFAFE5"/>
    <w:rsid w:val="0CF70682"/>
    <w:rsid w:val="0D071D2B"/>
    <w:rsid w:val="0D0BBB0E"/>
    <w:rsid w:val="0D187DA0"/>
    <w:rsid w:val="0D1F6E32"/>
    <w:rsid w:val="0D22ACF4"/>
    <w:rsid w:val="0D25F86E"/>
    <w:rsid w:val="0D2C56AD"/>
    <w:rsid w:val="0D30AF7F"/>
    <w:rsid w:val="0D36EA1F"/>
    <w:rsid w:val="0D3E28E4"/>
    <w:rsid w:val="0D3F7137"/>
    <w:rsid w:val="0D4CD66E"/>
    <w:rsid w:val="0D5A827D"/>
    <w:rsid w:val="0D5D7867"/>
    <w:rsid w:val="0D68F712"/>
    <w:rsid w:val="0D9AE32C"/>
    <w:rsid w:val="0D9D8CF4"/>
    <w:rsid w:val="0D9FDBC9"/>
    <w:rsid w:val="0DA81941"/>
    <w:rsid w:val="0DAFCB86"/>
    <w:rsid w:val="0DB39686"/>
    <w:rsid w:val="0DB788D4"/>
    <w:rsid w:val="0DBB45F4"/>
    <w:rsid w:val="0DD4342F"/>
    <w:rsid w:val="0DE6C232"/>
    <w:rsid w:val="0DF1520C"/>
    <w:rsid w:val="0E004DEC"/>
    <w:rsid w:val="0E0165F0"/>
    <w:rsid w:val="0E05A7E5"/>
    <w:rsid w:val="0E10B3BE"/>
    <w:rsid w:val="0E160B6D"/>
    <w:rsid w:val="0E1725D2"/>
    <w:rsid w:val="0E1E0750"/>
    <w:rsid w:val="0E272DAC"/>
    <w:rsid w:val="0E32BC91"/>
    <w:rsid w:val="0E4AE565"/>
    <w:rsid w:val="0E4DAE9E"/>
    <w:rsid w:val="0E4F21F3"/>
    <w:rsid w:val="0E58F964"/>
    <w:rsid w:val="0E68250F"/>
    <w:rsid w:val="0E6BBCD2"/>
    <w:rsid w:val="0E71FA9C"/>
    <w:rsid w:val="0E7B356D"/>
    <w:rsid w:val="0E7D5D01"/>
    <w:rsid w:val="0E8EDFDD"/>
    <w:rsid w:val="0E8FE7A2"/>
    <w:rsid w:val="0E9797E8"/>
    <w:rsid w:val="0EA61E73"/>
    <w:rsid w:val="0EAEE46D"/>
    <w:rsid w:val="0EB1A649"/>
    <w:rsid w:val="0EB29DE9"/>
    <w:rsid w:val="0EB620BD"/>
    <w:rsid w:val="0EB705A5"/>
    <w:rsid w:val="0EB896C0"/>
    <w:rsid w:val="0EB9CBD4"/>
    <w:rsid w:val="0EB9ED86"/>
    <w:rsid w:val="0EC15A49"/>
    <w:rsid w:val="0ED1E439"/>
    <w:rsid w:val="0EF02D34"/>
    <w:rsid w:val="0EF61653"/>
    <w:rsid w:val="0EF7A189"/>
    <w:rsid w:val="0F0D2FC4"/>
    <w:rsid w:val="0F245B1C"/>
    <w:rsid w:val="0F3FA2D0"/>
    <w:rsid w:val="0F46B37C"/>
    <w:rsid w:val="0F4FEF4E"/>
    <w:rsid w:val="0F642C20"/>
    <w:rsid w:val="0F649109"/>
    <w:rsid w:val="0F6CD0E1"/>
    <w:rsid w:val="0F7CBACE"/>
    <w:rsid w:val="0F7EEBE6"/>
    <w:rsid w:val="0F814AAB"/>
    <w:rsid w:val="0F86A45F"/>
    <w:rsid w:val="0F8A22F2"/>
    <w:rsid w:val="0F8DACCB"/>
    <w:rsid w:val="0F9E1723"/>
    <w:rsid w:val="0FA7095A"/>
    <w:rsid w:val="0FA9B09C"/>
    <w:rsid w:val="0FB0329B"/>
    <w:rsid w:val="0FB42C09"/>
    <w:rsid w:val="0FBAAE9F"/>
    <w:rsid w:val="0FC18E59"/>
    <w:rsid w:val="0FC90062"/>
    <w:rsid w:val="0FC94D15"/>
    <w:rsid w:val="0FCBF37D"/>
    <w:rsid w:val="0FE91A69"/>
    <w:rsid w:val="100A15A8"/>
    <w:rsid w:val="100A4B37"/>
    <w:rsid w:val="100E0230"/>
    <w:rsid w:val="100FC6BF"/>
    <w:rsid w:val="101190C1"/>
    <w:rsid w:val="10157F77"/>
    <w:rsid w:val="101F4996"/>
    <w:rsid w:val="10206894"/>
    <w:rsid w:val="1021CCEE"/>
    <w:rsid w:val="1027B267"/>
    <w:rsid w:val="10287E2F"/>
    <w:rsid w:val="1031DC26"/>
    <w:rsid w:val="103A68B7"/>
    <w:rsid w:val="1047BAD2"/>
    <w:rsid w:val="105155D6"/>
    <w:rsid w:val="105E06F7"/>
    <w:rsid w:val="106B103A"/>
    <w:rsid w:val="106EA533"/>
    <w:rsid w:val="1070FAA4"/>
    <w:rsid w:val="1074B175"/>
    <w:rsid w:val="107F0457"/>
    <w:rsid w:val="107F997B"/>
    <w:rsid w:val="108A1000"/>
    <w:rsid w:val="1095E8E9"/>
    <w:rsid w:val="109A953D"/>
    <w:rsid w:val="10AB13CD"/>
    <w:rsid w:val="10BA1C0C"/>
    <w:rsid w:val="10BF1D79"/>
    <w:rsid w:val="10C1CC33"/>
    <w:rsid w:val="10CC378D"/>
    <w:rsid w:val="10CDFCC6"/>
    <w:rsid w:val="10CE4987"/>
    <w:rsid w:val="10DC7F53"/>
    <w:rsid w:val="10EEA092"/>
    <w:rsid w:val="10F0A10E"/>
    <w:rsid w:val="10F6B988"/>
    <w:rsid w:val="10FA7DBB"/>
    <w:rsid w:val="11012CE9"/>
    <w:rsid w:val="111B2A81"/>
    <w:rsid w:val="111C5230"/>
    <w:rsid w:val="112921AB"/>
    <w:rsid w:val="1130E3F9"/>
    <w:rsid w:val="113BBA04"/>
    <w:rsid w:val="113E0097"/>
    <w:rsid w:val="113E1DF6"/>
    <w:rsid w:val="1152389A"/>
    <w:rsid w:val="11667C24"/>
    <w:rsid w:val="11674A8D"/>
    <w:rsid w:val="117FF85F"/>
    <w:rsid w:val="11933C5D"/>
    <w:rsid w:val="11A2835A"/>
    <w:rsid w:val="11A39378"/>
    <w:rsid w:val="11BE5BF1"/>
    <w:rsid w:val="11C118B7"/>
    <w:rsid w:val="11C17E50"/>
    <w:rsid w:val="11C6F8CD"/>
    <w:rsid w:val="11D06696"/>
    <w:rsid w:val="11D3F915"/>
    <w:rsid w:val="11D53113"/>
    <w:rsid w:val="11D68385"/>
    <w:rsid w:val="11E5AE92"/>
    <w:rsid w:val="11EF451C"/>
    <w:rsid w:val="11F6F5D5"/>
    <w:rsid w:val="11FBE341"/>
    <w:rsid w:val="1207D23B"/>
    <w:rsid w:val="120F2558"/>
    <w:rsid w:val="121200A6"/>
    <w:rsid w:val="12191DDD"/>
    <w:rsid w:val="121B084D"/>
    <w:rsid w:val="12242BAA"/>
    <w:rsid w:val="122D8656"/>
    <w:rsid w:val="12303920"/>
    <w:rsid w:val="1232C9F8"/>
    <w:rsid w:val="12400CB8"/>
    <w:rsid w:val="124BB3FF"/>
    <w:rsid w:val="1250D88A"/>
    <w:rsid w:val="12573036"/>
    <w:rsid w:val="1257FBC9"/>
    <w:rsid w:val="1258DED3"/>
    <w:rsid w:val="125D3B7B"/>
    <w:rsid w:val="128A7312"/>
    <w:rsid w:val="128FFE1A"/>
    <w:rsid w:val="12A592D2"/>
    <w:rsid w:val="12B13F74"/>
    <w:rsid w:val="12BCD7A4"/>
    <w:rsid w:val="12C0F4E5"/>
    <w:rsid w:val="12D22777"/>
    <w:rsid w:val="12D36C70"/>
    <w:rsid w:val="12D59360"/>
    <w:rsid w:val="12D79E53"/>
    <w:rsid w:val="12D9ED4E"/>
    <w:rsid w:val="12EC5809"/>
    <w:rsid w:val="13365252"/>
    <w:rsid w:val="13373EB2"/>
    <w:rsid w:val="1338AD96"/>
    <w:rsid w:val="133CB600"/>
    <w:rsid w:val="13568376"/>
    <w:rsid w:val="1357E69A"/>
    <w:rsid w:val="1358E7A9"/>
    <w:rsid w:val="138823DD"/>
    <w:rsid w:val="1389EC69"/>
    <w:rsid w:val="138FB86D"/>
    <w:rsid w:val="1391D370"/>
    <w:rsid w:val="13B42D58"/>
    <w:rsid w:val="13C43E9A"/>
    <w:rsid w:val="13CC1449"/>
    <w:rsid w:val="13DBB23F"/>
    <w:rsid w:val="13DDE117"/>
    <w:rsid w:val="13EA315D"/>
    <w:rsid w:val="13F4DF8A"/>
    <w:rsid w:val="13F616B7"/>
    <w:rsid w:val="13F8EFD2"/>
    <w:rsid w:val="13F95E7F"/>
    <w:rsid w:val="14099430"/>
    <w:rsid w:val="14189426"/>
    <w:rsid w:val="14209012"/>
    <w:rsid w:val="145F1AD5"/>
    <w:rsid w:val="146B0400"/>
    <w:rsid w:val="14758E4C"/>
    <w:rsid w:val="1477F468"/>
    <w:rsid w:val="1494855D"/>
    <w:rsid w:val="14A3AED7"/>
    <w:rsid w:val="14A740EA"/>
    <w:rsid w:val="14AA45C3"/>
    <w:rsid w:val="14AE7B33"/>
    <w:rsid w:val="14B00929"/>
    <w:rsid w:val="14C07CCC"/>
    <w:rsid w:val="14C9B090"/>
    <w:rsid w:val="15033927"/>
    <w:rsid w:val="1506188D"/>
    <w:rsid w:val="15134B5F"/>
    <w:rsid w:val="15148139"/>
    <w:rsid w:val="1517EE84"/>
    <w:rsid w:val="1520C2A5"/>
    <w:rsid w:val="15234691"/>
    <w:rsid w:val="1527C9CB"/>
    <w:rsid w:val="153B3D2F"/>
    <w:rsid w:val="153E36D7"/>
    <w:rsid w:val="1547BC53"/>
    <w:rsid w:val="154A3633"/>
    <w:rsid w:val="154C7A9F"/>
    <w:rsid w:val="154DD160"/>
    <w:rsid w:val="15504CD5"/>
    <w:rsid w:val="1550FD87"/>
    <w:rsid w:val="15582344"/>
    <w:rsid w:val="15599934"/>
    <w:rsid w:val="155C734A"/>
    <w:rsid w:val="155EA304"/>
    <w:rsid w:val="1573E42D"/>
    <w:rsid w:val="15791647"/>
    <w:rsid w:val="157C0348"/>
    <w:rsid w:val="15AC10E8"/>
    <w:rsid w:val="15AD67AD"/>
    <w:rsid w:val="15BC2436"/>
    <w:rsid w:val="15C7FE4E"/>
    <w:rsid w:val="15CA87D0"/>
    <w:rsid w:val="15CBE3C7"/>
    <w:rsid w:val="15D1FCE8"/>
    <w:rsid w:val="15DAB631"/>
    <w:rsid w:val="15E662C3"/>
    <w:rsid w:val="15E6B924"/>
    <w:rsid w:val="15F247D4"/>
    <w:rsid w:val="15F816DE"/>
    <w:rsid w:val="15FA190F"/>
    <w:rsid w:val="15FD85F6"/>
    <w:rsid w:val="16091954"/>
    <w:rsid w:val="160C60AC"/>
    <w:rsid w:val="160F1238"/>
    <w:rsid w:val="161C13FE"/>
    <w:rsid w:val="161FE23E"/>
    <w:rsid w:val="164229A1"/>
    <w:rsid w:val="164370B1"/>
    <w:rsid w:val="16481C3E"/>
    <w:rsid w:val="164A9CEB"/>
    <w:rsid w:val="165E4C6C"/>
    <w:rsid w:val="1679E4DA"/>
    <w:rsid w:val="16838E43"/>
    <w:rsid w:val="16A60328"/>
    <w:rsid w:val="16B4E235"/>
    <w:rsid w:val="16B52A72"/>
    <w:rsid w:val="16C18975"/>
    <w:rsid w:val="16C5D857"/>
    <w:rsid w:val="16CB62DA"/>
    <w:rsid w:val="16CB87C4"/>
    <w:rsid w:val="16D56ED4"/>
    <w:rsid w:val="16D5F882"/>
    <w:rsid w:val="16D62F72"/>
    <w:rsid w:val="16DCEC8C"/>
    <w:rsid w:val="16E008A0"/>
    <w:rsid w:val="16EB74F2"/>
    <w:rsid w:val="16ECDAC5"/>
    <w:rsid w:val="16F0B6E3"/>
    <w:rsid w:val="16F77498"/>
    <w:rsid w:val="170B9922"/>
    <w:rsid w:val="17151BF1"/>
    <w:rsid w:val="172037D0"/>
    <w:rsid w:val="17356303"/>
    <w:rsid w:val="17381C6F"/>
    <w:rsid w:val="173ACA4B"/>
    <w:rsid w:val="173E14DF"/>
    <w:rsid w:val="17481257"/>
    <w:rsid w:val="174E14E5"/>
    <w:rsid w:val="176041D5"/>
    <w:rsid w:val="1763E898"/>
    <w:rsid w:val="176A31A5"/>
    <w:rsid w:val="176C127D"/>
    <w:rsid w:val="1778D42A"/>
    <w:rsid w:val="1780349B"/>
    <w:rsid w:val="178E92B7"/>
    <w:rsid w:val="1793ECDF"/>
    <w:rsid w:val="179414D5"/>
    <w:rsid w:val="17A1AF40"/>
    <w:rsid w:val="17A8D25D"/>
    <w:rsid w:val="17B067AC"/>
    <w:rsid w:val="17B07F7E"/>
    <w:rsid w:val="17C39B11"/>
    <w:rsid w:val="17E95501"/>
    <w:rsid w:val="17F7E652"/>
    <w:rsid w:val="17FDDD70"/>
    <w:rsid w:val="180B12C3"/>
    <w:rsid w:val="18115C10"/>
    <w:rsid w:val="182A2643"/>
    <w:rsid w:val="182F4827"/>
    <w:rsid w:val="183696A7"/>
    <w:rsid w:val="1842F23F"/>
    <w:rsid w:val="184BA8A5"/>
    <w:rsid w:val="185214B9"/>
    <w:rsid w:val="185D6882"/>
    <w:rsid w:val="185EE0E5"/>
    <w:rsid w:val="186309C0"/>
    <w:rsid w:val="18707032"/>
    <w:rsid w:val="1877EC16"/>
    <w:rsid w:val="187FD8F5"/>
    <w:rsid w:val="18939F24"/>
    <w:rsid w:val="18998404"/>
    <w:rsid w:val="189EC715"/>
    <w:rsid w:val="18A44757"/>
    <w:rsid w:val="18AF147E"/>
    <w:rsid w:val="18B0CC9F"/>
    <w:rsid w:val="18BA536C"/>
    <w:rsid w:val="18C4F088"/>
    <w:rsid w:val="18D0A53F"/>
    <w:rsid w:val="18D1A526"/>
    <w:rsid w:val="18D2222B"/>
    <w:rsid w:val="18D7173F"/>
    <w:rsid w:val="18DCC733"/>
    <w:rsid w:val="18E2F85A"/>
    <w:rsid w:val="18E53B2F"/>
    <w:rsid w:val="18F3F235"/>
    <w:rsid w:val="18FBF446"/>
    <w:rsid w:val="190933CC"/>
    <w:rsid w:val="1911D559"/>
    <w:rsid w:val="1914700A"/>
    <w:rsid w:val="192DD24B"/>
    <w:rsid w:val="1944651D"/>
    <w:rsid w:val="194939FD"/>
    <w:rsid w:val="194B2C6A"/>
    <w:rsid w:val="194BF6C3"/>
    <w:rsid w:val="195A7D2F"/>
    <w:rsid w:val="196B6010"/>
    <w:rsid w:val="196D1C92"/>
    <w:rsid w:val="196F6D70"/>
    <w:rsid w:val="196FE81D"/>
    <w:rsid w:val="1970CF98"/>
    <w:rsid w:val="1976738C"/>
    <w:rsid w:val="1978E89C"/>
    <w:rsid w:val="198CA6BC"/>
    <w:rsid w:val="198F1464"/>
    <w:rsid w:val="1995D1B6"/>
    <w:rsid w:val="199A8946"/>
    <w:rsid w:val="199BE7A2"/>
    <w:rsid w:val="199FB676"/>
    <w:rsid w:val="19AB25AA"/>
    <w:rsid w:val="19AC8651"/>
    <w:rsid w:val="19AF6B55"/>
    <w:rsid w:val="19B616A0"/>
    <w:rsid w:val="19B7A3A7"/>
    <w:rsid w:val="19B9243D"/>
    <w:rsid w:val="19BE8796"/>
    <w:rsid w:val="19C617D1"/>
    <w:rsid w:val="19CEF0DA"/>
    <w:rsid w:val="19D57182"/>
    <w:rsid w:val="19DA9579"/>
    <w:rsid w:val="19DC8F24"/>
    <w:rsid w:val="19DFD44B"/>
    <w:rsid w:val="19E5027C"/>
    <w:rsid w:val="1A023A73"/>
    <w:rsid w:val="1A03F6C4"/>
    <w:rsid w:val="1A091340"/>
    <w:rsid w:val="1A0F61A0"/>
    <w:rsid w:val="1A194BF8"/>
    <w:rsid w:val="1A20B68D"/>
    <w:rsid w:val="1A21169D"/>
    <w:rsid w:val="1A423CD5"/>
    <w:rsid w:val="1A61467D"/>
    <w:rsid w:val="1A85278B"/>
    <w:rsid w:val="1A86D622"/>
    <w:rsid w:val="1A9444EF"/>
    <w:rsid w:val="1AA86FD4"/>
    <w:rsid w:val="1AB35CCA"/>
    <w:rsid w:val="1AB47AA0"/>
    <w:rsid w:val="1AB4894D"/>
    <w:rsid w:val="1ACE9D36"/>
    <w:rsid w:val="1ACF156B"/>
    <w:rsid w:val="1AD16E23"/>
    <w:rsid w:val="1AD5B5E4"/>
    <w:rsid w:val="1AEBD94B"/>
    <w:rsid w:val="1AED4E88"/>
    <w:rsid w:val="1AF6564F"/>
    <w:rsid w:val="1AF7FCAF"/>
    <w:rsid w:val="1B1F151E"/>
    <w:rsid w:val="1B300310"/>
    <w:rsid w:val="1B346368"/>
    <w:rsid w:val="1B50AD05"/>
    <w:rsid w:val="1B5D79D1"/>
    <w:rsid w:val="1B60D82C"/>
    <w:rsid w:val="1B6DA3E9"/>
    <w:rsid w:val="1B7C2103"/>
    <w:rsid w:val="1B7FF256"/>
    <w:rsid w:val="1B85F414"/>
    <w:rsid w:val="1B88B6DE"/>
    <w:rsid w:val="1B8DFDA4"/>
    <w:rsid w:val="1BA1FED3"/>
    <w:rsid w:val="1BC5BE64"/>
    <w:rsid w:val="1BDF9608"/>
    <w:rsid w:val="1BF07AF2"/>
    <w:rsid w:val="1BFC56DD"/>
    <w:rsid w:val="1C00DA16"/>
    <w:rsid w:val="1C03971D"/>
    <w:rsid w:val="1C132E52"/>
    <w:rsid w:val="1C13F995"/>
    <w:rsid w:val="1C18CC7B"/>
    <w:rsid w:val="1C2B96BF"/>
    <w:rsid w:val="1C2DEBC0"/>
    <w:rsid w:val="1C375A60"/>
    <w:rsid w:val="1C3E5694"/>
    <w:rsid w:val="1C48E26C"/>
    <w:rsid w:val="1C5A40E0"/>
    <w:rsid w:val="1C684803"/>
    <w:rsid w:val="1C70AE27"/>
    <w:rsid w:val="1C72FC79"/>
    <w:rsid w:val="1C772908"/>
    <w:rsid w:val="1C7EFA4B"/>
    <w:rsid w:val="1C80A770"/>
    <w:rsid w:val="1CA0D6CF"/>
    <w:rsid w:val="1CE5F747"/>
    <w:rsid w:val="1CE772EF"/>
    <w:rsid w:val="1D06E5D1"/>
    <w:rsid w:val="1D172D88"/>
    <w:rsid w:val="1D1A63D3"/>
    <w:rsid w:val="1D1BDC56"/>
    <w:rsid w:val="1D239E88"/>
    <w:rsid w:val="1D23B35F"/>
    <w:rsid w:val="1D375A62"/>
    <w:rsid w:val="1D47DF3E"/>
    <w:rsid w:val="1D4B8F10"/>
    <w:rsid w:val="1D53011B"/>
    <w:rsid w:val="1D55E90D"/>
    <w:rsid w:val="1D57E4D9"/>
    <w:rsid w:val="1D5AE6E2"/>
    <w:rsid w:val="1D5B9DDF"/>
    <w:rsid w:val="1D699263"/>
    <w:rsid w:val="1D79E3BF"/>
    <w:rsid w:val="1D84FE13"/>
    <w:rsid w:val="1D857F14"/>
    <w:rsid w:val="1D8A16A2"/>
    <w:rsid w:val="1D9B4E9B"/>
    <w:rsid w:val="1DA7BBF5"/>
    <w:rsid w:val="1DBDEDA8"/>
    <w:rsid w:val="1DC16678"/>
    <w:rsid w:val="1DC42471"/>
    <w:rsid w:val="1DD1A528"/>
    <w:rsid w:val="1DD4B3DA"/>
    <w:rsid w:val="1DF1B66F"/>
    <w:rsid w:val="1E11FAF4"/>
    <w:rsid w:val="1E1444ED"/>
    <w:rsid w:val="1E219A39"/>
    <w:rsid w:val="1E2B1872"/>
    <w:rsid w:val="1E2C3765"/>
    <w:rsid w:val="1E2CECB0"/>
    <w:rsid w:val="1E32E1A2"/>
    <w:rsid w:val="1E3480D0"/>
    <w:rsid w:val="1E362CCA"/>
    <w:rsid w:val="1E36B493"/>
    <w:rsid w:val="1E4C2E32"/>
    <w:rsid w:val="1E508AB8"/>
    <w:rsid w:val="1E5A38AD"/>
    <w:rsid w:val="1E642270"/>
    <w:rsid w:val="1E696A09"/>
    <w:rsid w:val="1E69803F"/>
    <w:rsid w:val="1E6F339E"/>
    <w:rsid w:val="1E74B2FE"/>
    <w:rsid w:val="1E771ACF"/>
    <w:rsid w:val="1E7BF659"/>
    <w:rsid w:val="1E868C27"/>
    <w:rsid w:val="1E8F1FB8"/>
    <w:rsid w:val="1E912343"/>
    <w:rsid w:val="1E948157"/>
    <w:rsid w:val="1E9955DD"/>
    <w:rsid w:val="1E9EB2F4"/>
    <w:rsid w:val="1EA2C461"/>
    <w:rsid w:val="1EA7544E"/>
    <w:rsid w:val="1EAA47A5"/>
    <w:rsid w:val="1EAD306E"/>
    <w:rsid w:val="1EB4B9A6"/>
    <w:rsid w:val="1EB75449"/>
    <w:rsid w:val="1ECD312D"/>
    <w:rsid w:val="1EDB9538"/>
    <w:rsid w:val="1EF0ED4F"/>
    <w:rsid w:val="1F22288D"/>
    <w:rsid w:val="1F22BE2B"/>
    <w:rsid w:val="1F23213A"/>
    <w:rsid w:val="1F33935C"/>
    <w:rsid w:val="1F3DBD8B"/>
    <w:rsid w:val="1F5129FF"/>
    <w:rsid w:val="1F60FCC0"/>
    <w:rsid w:val="1F702D5B"/>
    <w:rsid w:val="1F885453"/>
    <w:rsid w:val="1F9565CA"/>
    <w:rsid w:val="1F99F5CB"/>
    <w:rsid w:val="1FA093C0"/>
    <w:rsid w:val="1FAA4975"/>
    <w:rsid w:val="1FCAC1FC"/>
    <w:rsid w:val="1FD2A7D6"/>
    <w:rsid w:val="1FD9B4E7"/>
    <w:rsid w:val="2005015B"/>
    <w:rsid w:val="2005F4E0"/>
    <w:rsid w:val="200DDB00"/>
    <w:rsid w:val="20223EE0"/>
    <w:rsid w:val="2036DA73"/>
    <w:rsid w:val="2042A9CF"/>
    <w:rsid w:val="204AC19F"/>
    <w:rsid w:val="2067492C"/>
    <w:rsid w:val="206AEC8B"/>
    <w:rsid w:val="20715383"/>
    <w:rsid w:val="2077D107"/>
    <w:rsid w:val="20891CF2"/>
    <w:rsid w:val="208F6A35"/>
    <w:rsid w:val="209C4385"/>
    <w:rsid w:val="20A0372D"/>
    <w:rsid w:val="20B20372"/>
    <w:rsid w:val="20BCD5C1"/>
    <w:rsid w:val="20C560A6"/>
    <w:rsid w:val="20DAB8DC"/>
    <w:rsid w:val="20DE3D68"/>
    <w:rsid w:val="20E6962A"/>
    <w:rsid w:val="20EC77ED"/>
    <w:rsid w:val="20EF954E"/>
    <w:rsid w:val="20F01D3A"/>
    <w:rsid w:val="20F4D316"/>
    <w:rsid w:val="210D3486"/>
    <w:rsid w:val="210F4075"/>
    <w:rsid w:val="211037DE"/>
    <w:rsid w:val="2126200B"/>
    <w:rsid w:val="2128A36D"/>
    <w:rsid w:val="2128E106"/>
    <w:rsid w:val="212B4069"/>
    <w:rsid w:val="2131300D"/>
    <w:rsid w:val="213304AA"/>
    <w:rsid w:val="2136B5E1"/>
    <w:rsid w:val="21385FBE"/>
    <w:rsid w:val="21421397"/>
    <w:rsid w:val="214AEEE3"/>
    <w:rsid w:val="2154ADCE"/>
    <w:rsid w:val="215DB34D"/>
    <w:rsid w:val="2162EE58"/>
    <w:rsid w:val="216A677B"/>
    <w:rsid w:val="217C3D0A"/>
    <w:rsid w:val="2180253B"/>
    <w:rsid w:val="218E16FA"/>
    <w:rsid w:val="21941079"/>
    <w:rsid w:val="21993FC7"/>
    <w:rsid w:val="219BC444"/>
    <w:rsid w:val="219D5405"/>
    <w:rsid w:val="219D6B97"/>
    <w:rsid w:val="219D81D5"/>
    <w:rsid w:val="21A83D40"/>
    <w:rsid w:val="21AB499B"/>
    <w:rsid w:val="21AD13B2"/>
    <w:rsid w:val="21B9B95E"/>
    <w:rsid w:val="21CF4260"/>
    <w:rsid w:val="21D26AF0"/>
    <w:rsid w:val="21DB161D"/>
    <w:rsid w:val="21DF07D4"/>
    <w:rsid w:val="21EE5511"/>
    <w:rsid w:val="21F026D7"/>
    <w:rsid w:val="21F072F0"/>
    <w:rsid w:val="21F92390"/>
    <w:rsid w:val="22050D05"/>
    <w:rsid w:val="22064C4A"/>
    <w:rsid w:val="220FEB43"/>
    <w:rsid w:val="221504FC"/>
    <w:rsid w:val="22191395"/>
    <w:rsid w:val="223532BE"/>
    <w:rsid w:val="22475DEA"/>
    <w:rsid w:val="224BA0A1"/>
    <w:rsid w:val="22527F12"/>
    <w:rsid w:val="22577257"/>
    <w:rsid w:val="226195F0"/>
    <w:rsid w:val="22644A78"/>
    <w:rsid w:val="226C1FC9"/>
    <w:rsid w:val="2275E685"/>
    <w:rsid w:val="227F8D0D"/>
    <w:rsid w:val="228AE921"/>
    <w:rsid w:val="22A0E518"/>
    <w:rsid w:val="22A1951B"/>
    <w:rsid w:val="22AB4C7C"/>
    <w:rsid w:val="22ADF9A9"/>
    <w:rsid w:val="22CA3B50"/>
    <w:rsid w:val="22CAF55E"/>
    <w:rsid w:val="22D48323"/>
    <w:rsid w:val="22DD6E3A"/>
    <w:rsid w:val="22E025E3"/>
    <w:rsid w:val="22E09C4D"/>
    <w:rsid w:val="22E0BDD3"/>
    <w:rsid w:val="22EAD354"/>
    <w:rsid w:val="22FB3600"/>
    <w:rsid w:val="22FD6056"/>
    <w:rsid w:val="230D77BF"/>
    <w:rsid w:val="2316A3C4"/>
    <w:rsid w:val="232A0A61"/>
    <w:rsid w:val="233364A8"/>
    <w:rsid w:val="233ADF6E"/>
    <w:rsid w:val="2358329E"/>
    <w:rsid w:val="2361D0F5"/>
    <w:rsid w:val="23624CB9"/>
    <w:rsid w:val="236D2093"/>
    <w:rsid w:val="2376C77A"/>
    <w:rsid w:val="2379A329"/>
    <w:rsid w:val="2379A5DE"/>
    <w:rsid w:val="2381FE4E"/>
    <w:rsid w:val="2382AEC8"/>
    <w:rsid w:val="23A1DB16"/>
    <w:rsid w:val="23A44966"/>
    <w:rsid w:val="23A6C5E4"/>
    <w:rsid w:val="23AB15CD"/>
    <w:rsid w:val="23AE7D76"/>
    <w:rsid w:val="23B38467"/>
    <w:rsid w:val="23B6C397"/>
    <w:rsid w:val="23CCAF15"/>
    <w:rsid w:val="23DC1AC3"/>
    <w:rsid w:val="23DCBBF2"/>
    <w:rsid w:val="23E827B6"/>
    <w:rsid w:val="23EBF1D5"/>
    <w:rsid w:val="23EE4067"/>
    <w:rsid w:val="23F4EEAF"/>
    <w:rsid w:val="23F8C32B"/>
    <w:rsid w:val="23FB6173"/>
    <w:rsid w:val="241C6E8B"/>
    <w:rsid w:val="241E9318"/>
    <w:rsid w:val="24270462"/>
    <w:rsid w:val="244578A7"/>
    <w:rsid w:val="245298F1"/>
    <w:rsid w:val="24681DC9"/>
    <w:rsid w:val="247C6A03"/>
    <w:rsid w:val="247DA9DA"/>
    <w:rsid w:val="247F5F5B"/>
    <w:rsid w:val="248987F3"/>
    <w:rsid w:val="24A1338B"/>
    <w:rsid w:val="24AB65D4"/>
    <w:rsid w:val="24AC0AC4"/>
    <w:rsid w:val="24B4236F"/>
    <w:rsid w:val="24B643E5"/>
    <w:rsid w:val="24E37A85"/>
    <w:rsid w:val="24EBA78F"/>
    <w:rsid w:val="24F7C036"/>
    <w:rsid w:val="24FCBAC4"/>
    <w:rsid w:val="24FEFB67"/>
    <w:rsid w:val="2512D184"/>
    <w:rsid w:val="2517E02A"/>
    <w:rsid w:val="251FC351"/>
    <w:rsid w:val="25227402"/>
    <w:rsid w:val="25296157"/>
    <w:rsid w:val="25471A8E"/>
    <w:rsid w:val="25474EBD"/>
    <w:rsid w:val="254E1CBC"/>
    <w:rsid w:val="2556E51D"/>
    <w:rsid w:val="25696077"/>
    <w:rsid w:val="256AB89C"/>
    <w:rsid w:val="256B04F9"/>
    <w:rsid w:val="256E3D03"/>
    <w:rsid w:val="2577A2A4"/>
    <w:rsid w:val="2582B9B5"/>
    <w:rsid w:val="258B7A6D"/>
    <w:rsid w:val="258F6722"/>
    <w:rsid w:val="2594CEC6"/>
    <w:rsid w:val="2597F5A2"/>
    <w:rsid w:val="25A257B6"/>
    <w:rsid w:val="25A3C21F"/>
    <w:rsid w:val="25CAAEC1"/>
    <w:rsid w:val="25D70FE8"/>
    <w:rsid w:val="25DBC760"/>
    <w:rsid w:val="25E60BF1"/>
    <w:rsid w:val="26060A6B"/>
    <w:rsid w:val="26168C01"/>
    <w:rsid w:val="2621A62E"/>
    <w:rsid w:val="262A9D78"/>
    <w:rsid w:val="262BEC27"/>
    <w:rsid w:val="26393306"/>
    <w:rsid w:val="265D10CB"/>
    <w:rsid w:val="2662E0B5"/>
    <w:rsid w:val="266D9222"/>
    <w:rsid w:val="267886A4"/>
    <w:rsid w:val="268A4B42"/>
    <w:rsid w:val="26BD399C"/>
    <w:rsid w:val="26C149B3"/>
    <w:rsid w:val="26D921BB"/>
    <w:rsid w:val="26F20E02"/>
    <w:rsid w:val="26F6AF8C"/>
    <w:rsid w:val="26F84B0B"/>
    <w:rsid w:val="2716DAF0"/>
    <w:rsid w:val="271A7BDB"/>
    <w:rsid w:val="271A9BB8"/>
    <w:rsid w:val="272B99B9"/>
    <w:rsid w:val="27352E50"/>
    <w:rsid w:val="27353ACE"/>
    <w:rsid w:val="27391086"/>
    <w:rsid w:val="273A65E2"/>
    <w:rsid w:val="273F5655"/>
    <w:rsid w:val="27417947"/>
    <w:rsid w:val="27432B1B"/>
    <w:rsid w:val="27555843"/>
    <w:rsid w:val="27589D0F"/>
    <w:rsid w:val="27691BC8"/>
    <w:rsid w:val="2770C80E"/>
    <w:rsid w:val="27769BFC"/>
    <w:rsid w:val="279BB325"/>
    <w:rsid w:val="27C4713F"/>
    <w:rsid w:val="27C7D9E2"/>
    <w:rsid w:val="27D3359A"/>
    <w:rsid w:val="27E56C35"/>
    <w:rsid w:val="27E80D5D"/>
    <w:rsid w:val="27F04922"/>
    <w:rsid w:val="27FCBFF7"/>
    <w:rsid w:val="27FE9A86"/>
    <w:rsid w:val="28033148"/>
    <w:rsid w:val="280E66A6"/>
    <w:rsid w:val="28103AC2"/>
    <w:rsid w:val="2816082D"/>
    <w:rsid w:val="281CF6DB"/>
    <w:rsid w:val="281DADDF"/>
    <w:rsid w:val="2822C66A"/>
    <w:rsid w:val="2826C49F"/>
    <w:rsid w:val="283280E9"/>
    <w:rsid w:val="283E3EF0"/>
    <w:rsid w:val="283EBBCB"/>
    <w:rsid w:val="286172D3"/>
    <w:rsid w:val="286AC24B"/>
    <w:rsid w:val="287CA25A"/>
    <w:rsid w:val="28885B88"/>
    <w:rsid w:val="2896EBA5"/>
    <w:rsid w:val="289ECFB5"/>
    <w:rsid w:val="28B45062"/>
    <w:rsid w:val="28BD1206"/>
    <w:rsid w:val="28C0FD6A"/>
    <w:rsid w:val="28C113A9"/>
    <w:rsid w:val="28C2A903"/>
    <w:rsid w:val="28C64AFE"/>
    <w:rsid w:val="28C959D6"/>
    <w:rsid w:val="28CAE92B"/>
    <w:rsid w:val="28DCB986"/>
    <w:rsid w:val="28E3DBD7"/>
    <w:rsid w:val="29092F82"/>
    <w:rsid w:val="290E5961"/>
    <w:rsid w:val="290ED215"/>
    <w:rsid w:val="29129B6A"/>
    <w:rsid w:val="292B469D"/>
    <w:rsid w:val="2936F6FD"/>
    <w:rsid w:val="29535C6F"/>
    <w:rsid w:val="2953B520"/>
    <w:rsid w:val="295627F0"/>
    <w:rsid w:val="29679859"/>
    <w:rsid w:val="29C27CE3"/>
    <w:rsid w:val="29C30D68"/>
    <w:rsid w:val="29C5DCC3"/>
    <w:rsid w:val="29D46DEA"/>
    <w:rsid w:val="29F8BEE4"/>
    <w:rsid w:val="29F9D615"/>
    <w:rsid w:val="2A00AE22"/>
    <w:rsid w:val="2A00C564"/>
    <w:rsid w:val="2A08674A"/>
    <w:rsid w:val="2A0E0DC2"/>
    <w:rsid w:val="2A17F581"/>
    <w:rsid w:val="2A28B146"/>
    <w:rsid w:val="2A3BCABC"/>
    <w:rsid w:val="2A4AF003"/>
    <w:rsid w:val="2A5316BC"/>
    <w:rsid w:val="2A5F1050"/>
    <w:rsid w:val="2A6014F1"/>
    <w:rsid w:val="2A6AAF5F"/>
    <w:rsid w:val="2A6B3521"/>
    <w:rsid w:val="2A6D1639"/>
    <w:rsid w:val="2A70A644"/>
    <w:rsid w:val="2A766C92"/>
    <w:rsid w:val="2A7DAA34"/>
    <w:rsid w:val="2A7EC01C"/>
    <w:rsid w:val="2A84FF1B"/>
    <w:rsid w:val="2A86498A"/>
    <w:rsid w:val="2A97D2C3"/>
    <w:rsid w:val="2AC39A7E"/>
    <w:rsid w:val="2AD91DFD"/>
    <w:rsid w:val="2AEA9AE8"/>
    <w:rsid w:val="2AF1D5A5"/>
    <w:rsid w:val="2AF6F650"/>
    <w:rsid w:val="2AF782E6"/>
    <w:rsid w:val="2B028820"/>
    <w:rsid w:val="2B1753BE"/>
    <w:rsid w:val="2B17DB94"/>
    <w:rsid w:val="2B1B228D"/>
    <w:rsid w:val="2B1FF03C"/>
    <w:rsid w:val="2B269B2C"/>
    <w:rsid w:val="2B482678"/>
    <w:rsid w:val="2B583F93"/>
    <w:rsid w:val="2B6B53D6"/>
    <w:rsid w:val="2B6ECE2A"/>
    <w:rsid w:val="2B6F20BB"/>
    <w:rsid w:val="2B7A6A4C"/>
    <w:rsid w:val="2B87D034"/>
    <w:rsid w:val="2B8E0B88"/>
    <w:rsid w:val="2BA604F5"/>
    <w:rsid w:val="2BADB9B0"/>
    <w:rsid w:val="2BCCD07D"/>
    <w:rsid w:val="2BD43368"/>
    <w:rsid w:val="2BD6E60C"/>
    <w:rsid w:val="2BFF7F87"/>
    <w:rsid w:val="2C04A700"/>
    <w:rsid w:val="2C0CE4E7"/>
    <w:rsid w:val="2C0DEC38"/>
    <w:rsid w:val="2C11C8C3"/>
    <w:rsid w:val="2C128E83"/>
    <w:rsid w:val="2C15D3C2"/>
    <w:rsid w:val="2C1BA4CA"/>
    <w:rsid w:val="2C1E88E3"/>
    <w:rsid w:val="2C1EF33B"/>
    <w:rsid w:val="2C486100"/>
    <w:rsid w:val="2C54DF4C"/>
    <w:rsid w:val="2C56CF4D"/>
    <w:rsid w:val="2C587EDB"/>
    <w:rsid w:val="2C680B9A"/>
    <w:rsid w:val="2C69AFDA"/>
    <w:rsid w:val="2C713D83"/>
    <w:rsid w:val="2C74BFD6"/>
    <w:rsid w:val="2C7CD2AE"/>
    <w:rsid w:val="2C821DBB"/>
    <w:rsid w:val="2C87C4AD"/>
    <w:rsid w:val="2C8B3FF0"/>
    <w:rsid w:val="2C999FBC"/>
    <w:rsid w:val="2C9A1940"/>
    <w:rsid w:val="2C9B2F2B"/>
    <w:rsid w:val="2CAFAEB6"/>
    <w:rsid w:val="2CBA4D47"/>
    <w:rsid w:val="2CC382BB"/>
    <w:rsid w:val="2CCB64D1"/>
    <w:rsid w:val="2CDC6CA1"/>
    <w:rsid w:val="2CE92B0F"/>
    <w:rsid w:val="2CEDD8F6"/>
    <w:rsid w:val="2CEEBA6F"/>
    <w:rsid w:val="2CFBCAE0"/>
    <w:rsid w:val="2D056A75"/>
    <w:rsid w:val="2D0E4A89"/>
    <w:rsid w:val="2D1B5542"/>
    <w:rsid w:val="2D1D56AC"/>
    <w:rsid w:val="2D2F230D"/>
    <w:rsid w:val="2D300D63"/>
    <w:rsid w:val="2D34694C"/>
    <w:rsid w:val="2D3674EE"/>
    <w:rsid w:val="2D450FB8"/>
    <w:rsid w:val="2D568B82"/>
    <w:rsid w:val="2D5CF811"/>
    <w:rsid w:val="2D6FA16F"/>
    <w:rsid w:val="2D7B5E7F"/>
    <w:rsid w:val="2D7D0389"/>
    <w:rsid w:val="2D821AC7"/>
    <w:rsid w:val="2D844BD9"/>
    <w:rsid w:val="2D86BA8E"/>
    <w:rsid w:val="2D88E3F2"/>
    <w:rsid w:val="2DA3DCB3"/>
    <w:rsid w:val="2DA6FD8A"/>
    <w:rsid w:val="2DAC5ED3"/>
    <w:rsid w:val="2DB5D0B8"/>
    <w:rsid w:val="2DCF6DF2"/>
    <w:rsid w:val="2DDDA58D"/>
    <w:rsid w:val="2DE26BF3"/>
    <w:rsid w:val="2DF32EE9"/>
    <w:rsid w:val="2E02F291"/>
    <w:rsid w:val="2E041330"/>
    <w:rsid w:val="2E06C816"/>
    <w:rsid w:val="2E0FFF22"/>
    <w:rsid w:val="2E15A3B4"/>
    <w:rsid w:val="2E1A4C3A"/>
    <w:rsid w:val="2E1A8559"/>
    <w:rsid w:val="2E55A251"/>
    <w:rsid w:val="2E5E5020"/>
    <w:rsid w:val="2E7124A7"/>
    <w:rsid w:val="2E79C293"/>
    <w:rsid w:val="2E7B7D03"/>
    <w:rsid w:val="2E85B6B3"/>
    <w:rsid w:val="2E8882F1"/>
    <w:rsid w:val="2E959131"/>
    <w:rsid w:val="2E98B84F"/>
    <w:rsid w:val="2EB08836"/>
    <w:rsid w:val="2EB2F046"/>
    <w:rsid w:val="2EBA4BDE"/>
    <w:rsid w:val="2EE24736"/>
    <w:rsid w:val="2EE6A3F8"/>
    <w:rsid w:val="2EE97590"/>
    <w:rsid w:val="2EF6E1DF"/>
    <w:rsid w:val="2EF741B4"/>
    <w:rsid w:val="2EF91E71"/>
    <w:rsid w:val="2F0E2F75"/>
    <w:rsid w:val="2F114A34"/>
    <w:rsid w:val="2F19422F"/>
    <w:rsid w:val="2F1CBE73"/>
    <w:rsid w:val="2F2019AC"/>
    <w:rsid w:val="2F26E9CA"/>
    <w:rsid w:val="2F2BE059"/>
    <w:rsid w:val="2F2D40C6"/>
    <w:rsid w:val="2F2E2BBE"/>
    <w:rsid w:val="2F3DFD64"/>
    <w:rsid w:val="2F55AB9E"/>
    <w:rsid w:val="2F83E165"/>
    <w:rsid w:val="2FB7F758"/>
    <w:rsid w:val="2FC65FA5"/>
    <w:rsid w:val="2FCDF9E5"/>
    <w:rsid w:val="2FD00BD1"/>
    <w:rsid w:val="2FD9330D"/>
    <w:rsid w:val="2FE74D88"/>
    <w:rsid w:val="2FEF159F"/>
    <w:rsid w:val="2FF02177"/>
    <w:rsid w:val="2FF9CF04"/>
    <w:rsid w:val="2FFAAEC4"/>
    <w:rsid w:val="2FFB860E"/>
    <w:rsid w:val="300463D6"/>
    <w:rsid w:val="30098171"/>
    <w:rsid w:val="300A22EE"/>
    <w:rsid w:val="30144756"/>
    <w:rsid w:val="302A5A5D"/>
    <w:rsid w:val="30306373"/>
    <w:rsid w:val="3031B2CA"/>
    <w:rsid w:val="303D9C55"/>
    <w:rsid w:val="304080CC"/>
    <w:rsid w:val="304A3C7E"/>
    <w:rsid w:val="3055EE9A"/>
    <w:rsid w:val="30620374"/>
    <w:rsid w:val="306AB6C1"/>
    <w:rsid w:val="30809952"/>
    <w:rsid w:val="3086FD54"/>
    <w:rsid w:val="308771B1"/>
    <w:rsid w:val="309680F2"/>
    <w:rsid w:val="3098CEBC"/>
    <w:rsid w:val="309B8A02"/>
    <w:rsid w:val="30A4ADD9"/>
    <w:rsid w:val="30C18513"/>
    <w:rsid w:val="30CE0CC4"/>
    <w:rsid w:val="30D2482B"/>
    <w:rsid w:val="30DB2E33"/>
    <w:rsid w:val="30DD26D4"/>
    <w:rsid w:val="30E8F2B1"/>
    <w:rsid w:val="30EBA79A"/>
    <w:rsid w:val="30EF123F"/>
    <w:rsid w:val="30FB6A53"/>
    <w:rsid w:val="310BFA14"/>
    <w:rsid w:val="310E741F"/>
    <w:rsid w:val="3115F619"/>
    <w:rsid w:val="311843F6"/>
    <w:rsid w:val="3142E5F5"/>
    <w:rsid w:val="315959A8"/>
    <w:rsid w:val="3168229E"/>
    <w:rsid w:val="316F3FC1"/>
    <w:rsid w:val="3173A198"/>
    <w:rsid w:val="317AA561"/>
    <w:rsid w:val="3181759B"/>
    <w:rsid w:val="3198A507"/>
    <w:rsid w:val="319C7619"/>
    <w:rsid w:val="31A03C7C"/>
    <w:rsid w:val="31A0ECF5"/>
    <w:rsid w:val="31A48123"/>
    <w:rsid w:val="31A6025F"/>
    <w:rsid w:val="31AD2246"/>
    <w:rsid w:val="31B1A353"/>
    <w:rsid w:val="31B7C262"/>
    <w:rsid w:val="31B7F717"/>
    <w:rsid w:val="31C2EEFF"/>
    <w:rsid w:val="31CBF60E"/>
    <w:rsid w:val="31CC0A98"/>
    <w:rsid w:val="31D3544A"/>
    <w:rsid w:val="32006825"/>
    <w:rsid w:val="3212A049"/>
    <w:rsid w:val="3233D185"/>
    <w:rsid w:val="3241242C"/>
    <w:rsid w:val="32471CFA"/>
    <w:rsid w:val="324DA81B"/>
    <w:rsid w:val="3254930D"/>
    <w:rsid w:val="3258EDCC"/>
    <w:rsid w:val="3267C499"/>
    <w:rsid w:val="32686B45"/>
    <w:rsid w:val="326D46A0"/>
    <w:rsid w:val="3276C7ED"/>
    <w:rsid w:val="3281AF3C"/>
    <w:rsid w:val="32831DC0"/>
    <w:rsid w:val="3286A6F7"/>
    <w:rsid w:val="328B1DD6"/>
    <w:rsid w:val="329F177F"/>
    <w:rsid w:val="32A00420"/>
    <w:rsid w:val="32AA61E6"/>
    <w:rsid w:val="32B93974"/>
    <w:rsid w:val="32BA1E86"/>
    <w:rsid w:val="32C2F6C8"/>
    <w:rsid w:val="32C35028"/>
    <w:rsid w:val="32C41016"/>
    <w:rsid w:val="32C6B2FE"/>
    <w:rsid w:val="32CB5B76"/>
    <w:rsid w:val="32E4C76B"/>
    <w:rsid w:val="32E5F52E"/>
    <w:rsid w:val="32EA8899"/>
    <w:rsid w:val="32F054E0"/>
    <w:rsid w:val="32FE5D73"/>
    <w:rsid w:val="331241AA"/>
    <w:rsid w:val="33127ED0"/>
    <w:rsid w:val="3318C0F6"/>
    <w:rsid w:val="331BA7A0"/>
    <w:rsid w:val="332117F3"/>
    <w:rsid w:val="33287DEB"/>
    <w:rsid w:val="332A15E1"/>
    <w:rsid w:val="333E7287"/>
    <w:rsid w:val="335B6EA1"/>
    <w:rsid w:val="33707E91"/>
    <w:rsid w:val="3370B9E3"/>
    <w:rsid w:val="337F0A0D"/>
    <w:rsid w:val="338516C6"/>
    <w:rsid w:val="3390536A"/>
    <w:rsid w:val="33946771"/>
    <w:rsid w:val="3395A0AD"/>
    <w:rsid w:val="33A41377"/>
    <w:rsid w:val="33AC8374"/>
    <w:rsid w:val="33AE4F73"/>
    <w:rsid w:val="33C964CA"/>
    <w:rsid w:val="33CA6FD8"/>
    <w:rsid w:val="33D57B73"/>
    <w:rsid w:val="33DBDF19"/>
    <w:rsid w:val="33DEEA35"/>
    <w:rsid w:val="33E00B57"/>
    <w:rsid w:val="33E181EE"/>
    <w:rsid w:val="33F4B50E"/>
    <w:rsid w:val="33F89E37"/>
    <w:rsid w:val="3405625C"/>
    <w:rsid w:val="34087EE0"/>
    <w:rsid w:val="3420A2C0"/>
    <w:rsid w:val="342236AA"/>
    <w:rsid w:val="343B7C86"/>
    <w:rsid w:val="343C5F30"/>
    <w:rsid w:val="343F3DB3"/>
    <w:rsid w:val="344B858A"/>
    <w:rsid w:val="3455EBA3"/>
    <w:rsid w:val="347F2F72"/>
    <w:rsid w:val="348CAC28"/>
    <w:rsid w:val="348E90B0"/>
    <w:rsid w:val="34B8530E"/>
    <w:rsid w:val="34C3F5D2"/>
    <w:rsid w:val="34D0A308"/>
    <w:rsid w:val="34D91F10"/>
    <w:rsid w:val="34EC4509"/>
    <w:rsid w:val="34F17568"/>
    <w:rsid w:val="34F3F846"/>
    <w:rsid w:val="3500245F"/>
    <w:rsid w:val="3503FA16"/>
    <w:rsid w:val="3505A04B"/>
    <w:rsid w:val="350ABF0F"/>
    <w:rsid w:val="35123BD7"/>
    <w:rsid w:val="3524BBDF"/>
    <w:rsid w:val="3528B2FA"/>
    <w:rsid w:val="3531D07B"/>
    <w:rsid w:val="3531F75B"/>
    <w:rsid w:val="353744C4"/>
    <w:rsid w:val="3543EA52"/>
    <w:rsid w:val="3552B3A7"/>
    <w:rsid w:val="355805B5"/>
    <w:rsid w:val="355B51D9"/>
    <w:rsid w:val="3569E9B5"/>
    <w:rsid w:val="357BF27F"/>
    <w:rsid w:val="3583F3EB"/>
    <w:rsid w:val="3592B8B6"/>
    <w:rsid w:val="35A86207"/>
    <w:rsid w:val="35B46F64"/>
    <w:rsid w:val="35B99AB8"/>
    <w:rsid w:val="35D6C002"/>
    <w:rsid w:val="35D8C29C"/>
    <w:rsid w:val="35DB95DE"/>
    <w:rsid w:val="35E52568"/>
    <w:rsid w:val="35EC4795"/>
    <w:rsid w:val="35F1A63C"/>
    <w:rsid w:val="35F2182F"/>
    <w:rsid w:val="3609E723"/>
    <w:rsid w:val="3613320D"/>
    <w:rsid w:val="36185CAE"/>
    <w:rsid w:val="361A20C2"/>
    <w:rsid w:val="362100E2"/>
    <w:rsid w:val="36330458"/>
    <w:rsid w:val="363A7203"/>
    <w:rsid w:val="3641185D"/>
    <w:rsid w:val="3643FE2C"/>
    <w:rsid w:val="3645706C"/>
    <w:rsid w:val="36460DB8"/>
    <w:rsid w:val="364E2877"/>
    <w:rsid w:val="364ECB5F"/>
    <w:rsid w:val="36523AA9"/>
    <w:rsid w:val="3662CB14"/>
    <w:rsid w:val="3665122E"/>
    <w:rsid w:val="366F0CD5"/>
    <w:rsid w:val="366F5989"/>
    <w:rsid w:val="3673188E"/>
    <w:rsid w:val="369CDC9F"/>
    <w:rsid w:val="36AE498C"/>
    <w:rsid w:val="36BB7785"/>
    <w:rsid w:val="36C1D341"/>
    <w:rsid w:val="36C56126"/>
    <w:rsid w:val="36C7E20E"/>
    <w:rsid w:val="36DB6A7B"/>
    <w:rsid w:val="36DD9F97"/>
    <w:rsid w:val="36E09C75"/>
    <w:rsid w:val="36E2430F"/>
    <w:rsid w:val="36F0233C"/>
    <w:rsid w:val="36F32FDA"/>
    <w:rsid w:val="37240D93"/>
    <w:rsid w:val="37243459"/>
    <w:rsid w:val="3738B8FC"/>
    <w:rsid w:val="37501FA8"/>
    <w:rsid w:val="37563C4A"/>
    <w:rsid w:val="37601125"/>
    <w:rsid w:val="3767D56A"/>
    <w:rsid w:val="376F6505"/>
    <w:rsid w:val="377485F3"/>
    <w:rsid w:val="3781B29F"/>
    <w:rsid w:val="379262F9"/>
    <w:rsid w:val="3796054C"/>
    <w:rsid w:val="379B9042"/>
    <w:rsid w:val="37AE2ECB"/>
    <w:rsid w:val="37B78874"/>
    <w:rsid w:val="37C21FD2"/>
    <w:rsid w:val="37C619C0"/>
    <w:rsid w:val="37CD7F0C"/>
    <w:rsid w:val="37CE753E"/>
    <w:rsid w:val="37D0016C"/>
    <w:rsid w:val="37D15DE6"/>
    <w:rsid w:val="37E98748"/>
    <w:rsid w:val="37FE62F3"/>
    <w:rsid w:val="3800654E"/>
    <w:rsid w:val="3802CA85"/>
    <w:rsid w:val="3805039F"/>
    <w:rsid w:val="380F6DDF"/>
    <w:rsid w:val="38154F27"/>
    <w:rsid w:val="381BEB57"/>
    <w:rsid w:val="381C98A3"/>
    <w:rsid w:val="382444DD"/>
    <w:rsid w:val="38359208"/>
    <w:rsid w:val="3835FD56"/>
    <w:rsid w:val="3838CF70"/>
    <w:rsid w:val="38484A69"/>
    <w:rsid w:val="384BFF73"/>
    <w:rsid w:val="3856902C"/>
    <w:rsid w:val="385950A1"/>
    <w:rsid w:val="38808927"/>
    <w:rsid w:val="388C2AB8"/>
    <w:rsid w:val="389FA8F0"/>
    <w:rsid w:val="38A39F28"/>
    <w:rsid w:val="38ABC5D5"/>
    <w:rsid w:val="38AC141E"/>
    <w:rsid w:val="38D05EEF"/>
    <w:rsid w:val="38D6E37F"/>
    <w:rsid w:val="38D80799"/>
    <w:rsid w:val="38E82F3B"/>
    <w:rsid w:val="38F41DD1"/>
    <w:rsid w:val="38FBB4BE"/>
    <w:rsid w:val="38FEEC22"/>
    <w:rsid w:val="391B15D8"/>
    <w:rsid w:val="3920BBBF"/>
    <w:rsid w:val="3932C33A"/>
    <w:rsid w:val="393A1901"/>
    <w:rsid w:val="394BBFCB"/>
    <w:rsid w:val="394C5725"/>
    <w:rsid w:val="395EEA5E"/>
    <w:rsid w:val="3969D79D"/>
    <w:rsid w:val="396D5460"/>
    <w:rsid w:val="3977F736"/>
    <w:rsid w:val="39790136"/>
    <w:rsid w:val="398BE371"/>
    <w:rsid w:val="398F6EDF"/>
    <w:rsid w:val="39953AEE"/>
    <w:rsid w:val="39A8CD9E"/>
    <w:rsid w:val="39ABA3A2"/>
    <w:rsid w:val="39AF5562"/>
    <w:rsid w:val="39B370AA"/>
    <w:rsid w:val="39DB07B4"/>
    <w:rsid w:val="39DD86B6"/>
    <w:rsid w:val="39DD918A"/>
    <w:rsid w:val="39E15A6B"/>
    <w:rsid w:val="39E8D22C"/>
    <w:rsid w:val="39E9CF9D"/>
    <w:rsid w:val="39F17C7D"/>
    <w:rsid w:val="3A153D6C"/>
    <w:rsid w:val="3A165812"/>
    <w:rsid w:val="3A17143C"/>
    <w:rsid w:val="3A20D1DD"/>
    <w:rsid w:val="3A2821F4"/>
    <w:rsid w:val="3A30067E"/>
    <w:rsid w:val="3A430A97"/>
    <w:rsid w:val="3A5798C3"/>
    <w:rsid w:val="3A5BAE44"/>
    <w:rsid w:val="3A68BAF7"/>
    <w:rsid w:val="3A6B07A5"/>
    <w:rsid w:val="3A8815A4"/>
    <w:rsid w:val="3A8A2555"/>
    <w:rsid w:val="3A920D60"/>
    <w:rsid w:val="3AAB4110"/>
    <w:rsid w:val="3AAD6063"/>
    <w:rsid w:val="3AC04580"/>
    <w:rsid w:val="3AD2C2E3"/>
    <w:rsid w:val="3AD2F23F"/>
    <w:rsid w:val="3AD56A57"/>
    <w:rsid w:val="3AD92D88"/>
    <w:rsid w:val="3AED7D60"/>
    <w:rsid w:val="3AFB88CA"/>
    <w:rsid w:val="3B10F763"/>
    <w:rsid w:val="3B1558AB"/>
    <w:rsid w:val="3B1CFA3F"/>
    <w:rsid w:val="3B1E3CF1"/>
    <w:rsid w:val="3B20184D"/>
    <w:rsid w:val="3B27532F"/>
    <w:rsid w:val="3B2A94BE"/>
    <w:rsid w:val="3B33C864"/>
    <w:rsid w:val="3B3721F6"/>
    <w:rsid w:val="3B3E2377"/>
    <w:rsid w:val="3B4AE542"/>
    <w:rsid w:val="3B501AB7"/>
    <w:rsid w:val="3B586A42"/>
    <w:rsid w:val="3B59D4E0"/>
    <w:rsid w:val="3B664B4A"/>
    <w:rsid w:val="3B78CCA1"/>
    <w:rsid w:val="3B7D32E5"/>
    <w:rsid w:val="3B7DD592"/>
    <w:rsid w:val="3B86C126"/>
    <w:rsid w:val="3B8DC733"/>
    <w:rsid w:val="3B8FAE04"/>
    <w:rsid w:val="3B9AF2EE"/>
    <w:rsid w:val="3B9BF731"/>
    <w:rsid w:val="3BA95FEA"/>
    <w:rsid w:val="3BB34EED"/>
    <w:rsid w:val="3BC79F5B"/>
    <w:rsid w:val="3BD236A1"/>
    <w:rsid w:val="3BD272FE"/>
    <w:rsid w:val="3BD9BCE8"/>
    <w:rsid w:val="3BDB51AF"/>
    <w:rsid w:val="3BDC19D0"/>
    <w:rsid w:val="3BDE9B04"/>
    <w:rsid w:val="3BE4434B"/>
    <w:rsid w:val="3BEDFDA5"/>
    <w:rsid w:val="3BF21218"/>
    <w:rsid w:val="3BF2565C"/>
    <w:rsid w:val="3BF6881F"/>
    <w:rsid w:val="3C0EC33C"/>
    <w:rsid w:val="3C177FF3"/>
    <w:rsid w:val="3C1DC7C6"/>
    <w:rsid w:val="3C1DF180"/>
    <w:rsid w:val="3C2BEAB0"/>
    <w:rsid w:val="3C469AF4"/>
    <w:rsid w:val="3C530DC2"/>
    <w:rsid w:val="3C6BB81A"/>
    <w:rsid w:val="3C6D4DA2"/>
    <w:rsid w:val="3C8631D6"/>
    <w:rsid w:val="3C902387"/>
    <w:rsid w:val="3C95301F"/>
    <w:rsid w:val="3C99B139"/>
    <w:rsid w:val="3C9B7AF1"/>
    <w:rsid w:val="3CAF955F"/>
    <w:rsid w:val="3CB109C1"/>
    <w:rsid w:val="3CB2D86C"/>
    <w:rsid w:val="3CB8FF01"/>
    <w:rsid w:val="3CC235F8"/>
    <w:rsid w:val="3CD0F1CC"/>
    <w:rsid w:val="3CECFCAC"/>
    <w:rsid w:val="3CF96C29"/>
    <w:rsid w:val="3D082F52"/>
    <w:rsid w:val="3D0977DC"/>
    <w:rsid w:val="3D0F4861"/>
    <w:rsid w:val="3D141B9C"/>
    <w:rsid w:val="3D1740F5"/>
    <w:rsid w:val="3D19D46C"/>
    <w:rsid w:val="3D3E60F8"/>
    <w:rsid w:val="3D5C553C"/>
    <w:rsid w:val="3D670817"/>
    <w:rsid w:val="3D696318"/>
    <w:rsid w:val="3D69DCCB"/>
    <w:rsid w:val="3D6F5251"/>
    <w:rsid w:val="3D786FD8"/>
    <w:rsid w:val="3D7D398F"/>
    <w:rsid w:val="3D7DEC58"/>
    <w:rsid w:val="3D7F7709"/>
    <w:rsid w:val="3D827DB6"/>
    <w:rsid w:val="3D9CB2F6"/>
    <w:rsid w:val="3D9E203C"/>
    <w:rsid w:val="3D9E4C96"/>
    <w:rsid w:val="3DA30CCE"/>
    <w:rsid w:val="3DAF93F9"/>
    <w:rsid w:val="3DB914D8"/>
    <w:rsid w:val="3DC8625C"/>
    <w:rsid w:val="3DD0C84D"/>
    <w:rsid w:val="3DE732A9"/>
    <w:rsid w:val="3DF6FAD7"/>
    <w:rsid w:val="3DFCF24F"/>
    <w:rsid w:val="3E0198C5"/>
    <w:rsid w:val="3E032DA6"/>
    <w:rsid w:val="3E06DFE7"/>
    <w:rsid w:val="3E070CD7"/>
    <w:rsid w:val="3E23C2E9"/>
    <w:rsid w:val="3E27518B"/>
    <w:rsid w:val="3E2E0297"/>
    <w:rsid w:val="3E314F1A"/>
    <w:rsid w:val="3E4C6EC8"/>
    <w:rsid w:val="3E56921C"/>
    <w:rsid w:val="3E5DFFA7"/>
    <w:rsid w:val="3E699855"/>
    <w:rsid w:val="3E775B45"/>
    <w:rsid w:val="3E89AC03"/>
    <w:rsid w:val="3E984CF1"/>
    <w:rsid w:val="3EA486B0"/>
    <w:rsid w:val="3EAF4922"/>
    <w:rsid w:val="3EBDFB21"/>
    <w:rsid w:val="3ECAB24F"/>
    <w:rsid w:val="3ECC0BB1"/>
    <w:rsid w:val="3ECC16D9"/>
    <w:rsid w:val="3ECCFB88"/>
    <w:rsid w:val="3ED4BBE7"/>
    <w:rsid w:val="3EDC0907"/>
    <w:rsid w:val="3EDDF5E1"/>
    <w:rsid w:val="3EEB698F"/>
    <w:rsid w:val="3EEE2317"/>
    <w:rsid w:val="3F0FC71F"/>
    <w:rsid w:val="3F1C221A"/>
    <w:rsid w:val="3F21D21D"/>
    <w:rsid w:val="3F2C3170"/>
    <w:rsid w:val="3F37ACF3"/>
    <w:rsid w:val="3F3D6E2A"/>
    <w:rsid w:val="3F51EBAC"/>
    <w:rsid w:val="3F6D2FC8"/>
    <w:rsid w:val="3F7B7EA1"/>
    <w:rsid w:val="3F7FCBFC"/>
    <w:rsid w:val="3F809426"/>
    <w:rsid w:val="3F88B61C"/>
    <w:rsid w:val="3F916BA4"/>
    <w:rsid w:val="3F9A4E2B"/>
    <w:rsid w:val="3F9B3D6C"/>
    <w:rsid w:val="3F9DC0C5"/>
    <w:rsid w:val="3FA06EF7"/>
    <w:rsid w:val="3FA40461"/>
    <w:rsid w:val="3FAE78E5"/>
    <w:rsid w:val="3FB79804"/>
    <w:rsid w:val="3FBA739E"/>
    <w:rsid w:val="3FBFFE97"/>
    <w:rsid w:val="3FC74D15"/>
    <w:rsid w:val="3FDE8B3E"/>
    <w:rsid w:val="3FEE6066"/>
    <w:rsid w:val="3FF135DB"/>
    <w:rsid w:val="3FF21387"/>
    <w:rsid w:val="3FF48FC8"/>
    <w:rsid w:val="4006C63B"/>
    <w:rsid w:val="4007C382"/>
    <w:rsid w:val="402E842F"/>
    <w:rsid w:val="4047893F"/>
    <w:rsid w:val="405FC346"/>
    <w:rsid w:val="40B94EBB"/>
    <w:rsid w:val="40BE9141"/>
    <w:rsid w:val="40C5E542"/>
    <w:rsid w:val="40CBB6AC"/>
    <w:rsid w:val="40CBC48A"/>
    <w:rsid w:val="40D5C301"/>
    <w:rsid w:val="40E14675"/>
    <w:rsid w:val="40F0B17C"/>
    <w:rsid w:val="40FA7950"/>
    <w:rsid w:val="40FFA5BE"/>
    <w:rsid w:val="41064C2F"/>
    <w:rsid w:val="4110AD8A"/>
    <w:rsid w:val="4113A08E"/>
    <w:rsid w:val="411619A4"/>
    <w:rsid w:val="412FFD2F"/>
    <w:rsid w:val="413DED6C"/>
    <w:rsid w:val="415BB8A8"/>
    <w:rsid w:val="417161E3"/>
    <w:rsid w:val="417B92D9"/>
    <w:rsid w:val="418005F4"/>
    <w:rsid w:val="418AFAD4"/>
    <w:rsid w:val="4194DED3"/>
    <w:rsid w:val="4195EDA1"/>
    <w:rsid w:val="41971916"/>
    <w:rsid w:val="41A23B80"/>
    <w:rsid w:val="41A843D4"/>
    <w:rsid w:val="41A8847B"/>
    <w:rsid w:val="41A9BE0B"/>
    <w:rsid w:val="41CFE15C"/>
    <w:rsid w:val="41D6D8E3"/>
    <w:rsid w:val="41DA2E90"/>
    <w:rsid w:val="41E2F232"/>
    <w:rsid w:val="41EF1DFB"/>
    <w:rsid w:val="41EF7875"/>
    <w:rsid w:val="41F4A3CD"/>
    <w:rsid w:val="41F67A4F"/>
    <w:rsid w:val="41FC12A6"/>
    <w:rsid w:val="42103EDC"/>
    <w:rsid w:val="421672D0"/>
    <w:rsid w:val="42191965"/>
    <w:rsid w:val="421FB3DA"/>
    <w:rsid w:val="422F4D96"/>
    <w:rsid w:val="42315DAA"/>
    <w:rsid w:val="42331728"/>
    <w:rsid w:val="423385CA"/>
    <w:rsid w:val="424A619A"/>
    <w:rsid w:val="425139A8"/>
    <w:rsid w:val="4258F217"/>
    <w:rsid w:val="4263C775"/>
    <w:rsid w:val="4263F8AD"/>
    <w:rsid w:val="4274BE68"/>
    <w:rsid w:val="4275F84A"/>
    <w:rsid w:val="42800A1F"/>
    <w:rsid w:val="428039F1"/>
    <w:rsid w:val="429AC236"/>
    <w:rsid w:val="42B13D32"/>
    <w:rsid w:val="42B60047"/>
    <w:rsid w:val="42E199B3"/>
    <w:rsid w:val="42E1DFB0"/>
    <w:rsid w:val="42FF7EA9"/>
    <w:rsid w:val="430862B5"/>
    <w:rsid w:val="430A322D"/>
    <w:rsid w:val="4319FB4B"/>
    <w:rsid w:val="432D2B47"/>
    <w:rsid w:val="43345838"/>
    <w:rsid w:val="433CDA67"/>
    <w:rsid w:val="434947D4"/>
    <w:rsid w:val="43554215"/>
    <w:rsid w:val="4358BBAD"/>
    <w:rsid w:val="436E17E2"/>
    <w:rsid w:val="437B7322"/>
    <w:rsid w:val="437E567C"/>
    <w:rsid w:val="438C4D09"/>
    <w:rsid w:val="43B4B801"/>
    <w:rsid w:val="43BB2767"/>
    <w:rsid w:val="43CC4334"/>
    <w:rsid w:val="43DC8778"/>
    <w:rsid w:val="43E82FE9"/>
    <w:rsid w:val="43FA0AB2"/>
    <w:rsid w:val="44007B57"/>
    <w:rsid w:val="440615FE"/>
    <w:rsid w:val="4430831C"/>
    <w:rsid w:val="443149FB"/>
    <w:rsid w:val="443878CC"/>
    <w:rsid w:val="443A1662"/>
    <w:rsid w:val="443AEEA8"/>
    <w:rsid w:val="4453973C"/>
    <w:rsid w:val="44706744"/>
    <w:rsid w:val="448049AE"/>
    <w:rsid w:val="4483F0B8"/>
    <w:rsid w:val="4499D14A"/>
    <w:rsid w:val="44A01FC9"/>
    <w:rsid w:val="44AF8A04"/>
    <w:rsid w:val="44C83B60"/>
    <w:rsid w:val="44C88E15"/>
    <w:rsid w:val="44CAFCC2"/>
    <w:rsid w:val="44CD2864"/>
    <w:rsid w:val="44CE3427"/>
    <w:rsid w:val="44D0C6E2"/>
    <w:rsid w:val="44D2806A"/>
    <w:rsid w:val="44E68860"/>
    <w:rsid w:val="44F52188"/>
    <w:rsid w:val="44FE2946"/>
    <w:rsid w:val="45096B14"/>
    <w:rsid w:val="451466D0"/>
    <w:rsid w:val="451D7363"/>
    <w:rsid w:val="451FABA3"/>
    <w:rsid w:val="452EEB6B"/>
    <w:rsid w:val="453C6EAC"/>
    <w:rsid w:val="4542FCEB"/>
    <w:rsid w:val="454E22AC"/>
    <w:rsid w:val="45743D43"/>
    <w:rsid w:val="4575231E"/>
    <w:rsid w:val="4576A2B2"/>
    <w:rsid w:val="45800C35"/>
    <w:rsid w:val="45835DA9"/>
    <w:rsid w:val="458D8066"/>
    <w:rsid w:val="4595DA98"/>
    <w:rsid w:val="459776C6"/>
    <w:rsid w:val="45A961E2"/>
    <w:rsid w:val="45ACB9FA"/>
    <w:rsid w:val="45B41222"/>
    <w:rsid w:val="45CD286C"/>
    <w:rsid w:val="45DC97C7"/>
    <w:rsid w:val="45E0E8BA"/>
    <w:rsid w:val="45EBF3B4"/>
    <w:rsid w:val="45ED2C39"/>
    <w:rsid w:val="45F17688"/>
    <w:rsid w:val="460687EA"/>
    <w:rsid w:val="4608E01E"/>
    <w:rsid w:val="461521EA"/>
    <w:rsid w:val="4616DE8A"/>
    <w:rsid w:val="461BB9EA"/>
    <w:rsid w:val="4626D3D5"/>
    <w:rsid w:val="462E3E4F"/>
    <w:rsid w:val="4632106B"/>
    <w:rsid w:val="46399A8F"/>
    <w:rsid w:val="46432F28"/>
    <w:rsid w:val="464B0C4E"/>
    <w:rsid w:val="464BDCE7"/>
    <w:rsid w:val="4652BF52"/>
    <w:rsid w:val="468251EF"/>
    <w:rsid w:val="468DBD36"/>
    <w:rsid w:val="469EA5BD"/>
    <w:rsid w:val="46AAFADB"/>
    <w:rsid w:val="46AB54F4"/>
    <w:rsid w:val="46AB6773"/>
    <w:rsid w:val="46C06FA1"/>
    <w:rsid w:val="46C3AAAB"/>
    <w:rsid w:val="46CF53A4"/>
    <w:rsid w:val="46D026CE"/>
    <w:rsid w:val="46EF735E"/>
    <w:rsid w:val="46F5B6FC"/>
    <w:rsid w:val="46FB125B"/>
    <w:rsid w:val="47050C90"/>
    <w:rsid w:val="4709C09B"/>
    <w:rsid w:val="4717D3BD"/>
    <w:rsid w:val="4726FAA0"/>
    <w:rsid w:val="4730C58D"/>
    <w:rsid w:val="473DA7CD"/>
    <w:rsid w:val="47400CF1"/>
    <w:rsid w:val="4752999B"/>
    <w:rsid w:val="4754E080"/>
    <w:rsid w:val="475BB636"/>
    <w:rsid w:val="4760EA70"/>
    <w:rsid w:val="47644129"/>
    <w:rsid w:val="4769017A"/>
    <w:rsid w:val="4776E847"/>
    <w:rsid w:val="478281C0"/>
    <w:rsid w:val="4783126C"/>
    <w:rsid w:val="47833617"/>
    <w:rsid w:val="47909E30"/>
    <w:rsid w:val="4799E3AC"/>
    <w:rsid w:val="47B31298"/>
    <w:rsid w:val="47B735C3"/>
    <w:rsid w:val="47BE9299"/>
    <w:rsid w:val="47CA467F"/>
    <w:rsid w:val="47CCD785"/>
    <w:rsid w:val="47E0EFB7"/>
    <w:rsid w:val="47E4338D"/>
    <w:rsid w:val="47F5D0C4"/>
    <w:rsid w:val="47F73F6D"/>
    <w:rsid w:val="47FED8E8"/>
    <w:rsid w:val="480ACE9F"/>
    <w:rsid w:val="4820972D"/>
    <w:rsid w:val="4822D5A6"/>
    <w:rsid w:val="48333B57"/>
    <w:rsid w:val="484E867B"/>
    <w:rsid w:val="48565949"/>
    <w:rsid w:val="487433E0"/>
    <w:rsid w:val="4878874D"/>
    <w:rsid w:val="48915531"/>
    <w:rsid w:val="48960A05"/>
    <w:rsid w:val="48A5BBDF"/>
    <w:rsid w:val="48A5E9E1"/>
    <w:rsid w:val="48CD7B57"/>
    <w:rsid w:val="48DFBC68"/>
    <w:rsid w:val="48E33451"/>
    <w:rsid w:val="48E60141"/>
    <w:rsid w:val="48E6394C"/>
    <w:rsid w:val="48FE9636"/>
    <w:rsid w:val="4905A8AC"/>
    <w:rsid w:val="490E9909"/>
    <w:rsid w:val="491004E4"/>
    <w:rsid w:val="4919CECF"/>
    <w:rsid w:val="491F25A9"/>
    <w:rsid w:val="49210642"/>
    <w:rsid w:val="492F854A"/>
    <w:rsid w:val="4944E1FE"/>
    <w:rsid w:val="49451794"/>
    <w:rsid w:val="4947277A"/>
    <w:rsid w:val="49529573"/>
    <w:rsid w:val="495C8733"/>
    <w:rsid w:val="49621E07"/>
    <w:rsid w:val="4965F2F2"/>
    <w:rsid w:val="4968C729"/>
    <w:rsid w:val="496B0796"/>
    <w:rsid w:val="496C1DAE"/>
    <w:rsid w:val="49705BCA"/>
    <w:rsid w:val="49711117"/>
    <w:rsid w:val="4974978B"/>
    <w:rsid w:val="4975B403"/>
    <w:rsid w:val="499ABCD2"/>
    <w:rsid w:val="499BFB87"/>
    <w:rsid w:val="499C24CD"/>
    <w:rsid w:val="499FA5B2"/>
    <w:rsid w:val="49A1EB4F"/>
    <w:rsid w:val="49B5BD97"/>
    <w:rsid w:val="49B94FFD"/>
    <w:rsid w:val="49C35E11"/>
    <w:rsid w:val="49CF1DCE"/>
    <w:rsid w:val="49D01695"/>
    <w:rsid w:val="49D11666"/>
    <w:rsid w:val="49DF7ABC"/>
    <w:rsid w:val="49E7FE4C"/>
    <w:rsid w:val="49F249C4"/>
    <w:rsid w:val="49FFDD38"/>
    <w:rsid w:val="4A00E48E"/>
    <w:rsid w:val="4A1662E2"/>
    <w:rsid w:val="4A1864ED"/>
    <w:rsid w:val="4A18ED0F"/>
    <w:rsid w:val="4A2008C7"/>
    <w:rsid w:val="4A2957AD"/>
    <w:rsid w:val="4A2A823D"/>
    <w:rsid w:val="4A2D6F76"/>
    <w:rsid w:val="4A3C6C02"/>
    <w:rsid w:val="4A419DB6"/>
    <w:rsid w:val="4A4D700A"/>
    <w:rsid w:val="4A4E8F12"/>
    <w:rsid w:val="4A5660DF"/>
    <w:rsid w:val="4A576F5B"/>
    <w:rsid w:val="4A5EDB05"/>
    <w:rsid w:val="4A5F9CD5"/>
    <w:rsid w:val="4A64E794"/>
    <w:rsid w:val="4A6AEA3A"/>
    <w:rsid w:val="4A75C268"/>
    <w:rsid w:val="4A990810"/>
    <w:rsid w:val="4AA224ED"/>
    <w:rsid w:val="4AC5C335"/>
    <w:rsid w:val="4ACCCA22"/>
    <w:rsid w:val="4ACFACC6"/>
    <w:rsid w:val="4AE3B3DD"/>
    <w:rsid w:val="4AE6357E"/>
    <w:rsid w:val="4B141487"/>
    <w:rsid w:val="4B167106"/>
    <w:rsid w:val="4B1B06AA"/>
    <w:rsid w:val="4B2B3A45"/>
    <w:rsid w:val="4B3C21AE"/>
    <w:rsid w:val="4B452F5B"/>
    <w:rsid w:val="4B63BF91"/>
    <w:rsid w:val="4B766103"/>
    <w:rsid w:val="4B7FE773"/>
    <w:rsid w:val="4BA3BD13"/>
    <w:rsid w:val="4BA89591"/>
    <w:rsid w:val="4BB3BF51"/>
    <w:rsid w:val="4BB91882"/>
    <w:rsid w:val="4BDCBED6"/>
    <w:rsid w:val="4BE8A0A9"/>
    <w:rsid w:val="4BF34F49"/>
    <w:rsid w:val="4BF62A4E"/>
    <w:rsid w:val="4C1D08A2"/>
    <w:rsid w:val="4C2A74E0"/>
    <w:rsid w:val="4C2B9083"/>
    <w:rsid w:val="4C381C83"/>
    <w:rsid w:val="4C475AC0"/>
    <w:rsid w:val="4C4FF57E"/>
    <w:rsid w:val="4C5172BB"/>
    <w:rsid w:val="4C541E6E"/>
    <w:rsid w:val="4C9684EB"/>
    <w:rsid w:val="4C988789"/>
    <w:rsid w:val="4C9D017F"/>
    <w:rsid w:val="4CA1E956"/>
    <w:rsid w:val="4CABBFBE"/>
    <w:rsid w:val="4CB03015"/>
    <w:rsid w:val="4CBD84E3"/>
    <w:rsid w:val="4CBE463A"/>
    <w:rsid w:val="4CBE9709"/>
    <w:rsid w:val="4CCE9ECB"/>
    <w:rsid w:val="4CDC1B5E"/>
    <w:rsid w:val="4CE1E68E"/>
    <w:rsid w:val="4CEE1D8B"/>
    <w:rsid w:val="4CF50791"/>
    <w:rsid w:val="4CF7AF60"/>
    <w:rsid w:val="4CFAE6CE"/>
    <w:rsid w:val="4D27F112"/>
    <w:rsid w:val="4D35962B"/>
    <w:rsid w:val="4D38661A"/>
    <w:rsid w:val="4D5B244C"/>
    <w:rsid w:val="4D6DD0EB"/>
    <w:rsid w:val="4D8B14F1"/>
    <w:rsid w:val="4D8FA1AC"/>
    <w:rsid w:val="4D90D312"/>
    <w:rsid w:val="4D929A03"/>
    <w:rsid w:val="4D94D541"/>
    <w:rsid w:val="4D9A777F"/>
    <w:rsid w:val="4DA28DA9"/>
    <w:rsid w:val="4DAE1E48"/>
    <w:rsid w:val="4DAE4E96"/>
    <w:rsid w:val="4DC5BB78"/>
    <w:rsid w:val="4DCAB38F"/>
    <w:rsid w:val="4DD90C20"/>
    <w:rsid w:val="4DDDA429"/>
    <w:rsid w:val="4DE1E7C1"/>
    <w:rsid w:val="4DE3CE4D"/>
    <w:rsid w:val="4DF53BA8"/>
    <w:rsid w:val="4DFB9433"/>
    <w:rsid w:val="4E172731"/>
    <w:rsid w:val="4E2EAB9A"/>
    <w:rsid w:val="4E31DE2D"/>
    <w:rsid w:val="4E3826C5"/>
    <w:rsid w:val="4E3C2365"/>
    <w:rsid w:val="4E521EEF"/>
    <w:rsid w:val="4E64814F"/>
    <w:rsid w:val="4E691BEE"/>
    <w:rsid w:val="4E736213"/>
    <w:rsid w:val="4E74CB0F"/>
    <w:rsid w:val="4E7EAC01"/>
    <w:rsid w:val="4E7FAAE5"/>
    <w:rsid w:val="4E813A6D"/>
    <w:rsid w:val="4E86BC90"/>
    <w:rsid w:val="4E9A99E0"/>
    <w:rsid w:val="4EA9DDC9"/>
    <w:rsid w:val="4EAB434F"/>
    <w:rsid w:val="4EAD3456"/>
    <w:rsid w:val="4EBDA930"/>
    <w:rsid w:val="4EC486B2"/>
    <w:rsid w:val="4ED4FEF9"/>
    <w:rsid w:val="4EE43D5D"/>
    <w:rsid w:val="4EE8E6DB"/>
    <w:rsid w:val="4F10E12B"/>
    <w:rsid w:val="4F136C8C"/>
    <w:rsid w:val="4F170866"/>
    <w:rsid w:val="4F358A6A"/>
    <w:rsid w:val="4F3FD887"/>
    <w:rsid w:val="4F41D155"/>
    <w:rsid w:val="4F489704"/>
    <w:rsid w:val="4F4CEA3E"/>
    <w:rsid w:val="4F50EAFA"/>
    <w:rsid w:val="4F54450F"/>
    <w:rsid w:val="4F620C34"/>
    <w:rsid w:val="4F65CE90"/>
    <w:rsid w:val="4F65DC82"/>
    <w:rsid w:val="4F73AF07"/>
    <w:rsid w:val="4F8C6BD7"/>
    <w:rsid w:val="4FAA85A8"/>
    <w:rsid w:val="4FADEA4D"/>
    <w:rsid w:val="4FB44EC1"/>
    <w:rsid w:val="4FB9C971"/>
    <w:rsid w:val="4FBDD4FF"/>
    <w:rsid w:val="4FBDF8CD"/>
    <w:rsid w:val="4FC40695"/>
    <w:rsid w:val="4FD36C00"/>
    <w:rsid w:val="4FE01FC3"/>
    <w:rsid w:val="4FE94515"/>
    <w:rsid w:val="5006AEC3"/>
    <w:rsid w:val="50163FDD"/>
    <w:rsid w:val="502BCF7D"/>
    <w:rsid w:val="504988E3"/>
    <w:rsid w:val="504A92D0"/>
    <w:rsid w:val="504E58A8"/>
    <w:rsid w:val="50542740"/>
    <w:rsid w:val="5058580B"/>
    <w:rsid w:val="505BA802"/>
    <w:rsid w:val="505D02B4"/>
    <w:rsid w:val="5067B2CA"/>
    <w:rsid w:val="506873B7"/>
    <w:rsid w:val="506990DF"/>
    <w:rsid w:val="506C3C25"/>
    <w:rsid w:val="506F0DFA"/>
    <w:rsid w:val="5072E521"/>
    <w:rsid w:val="50743AE5"/>
    <w:rsid w:val="507A558C"/>
    <w:rsid w:val="50800BE8"/>
    <w:rsid w:val="50873AA4"/>
    <w:rsid w:val="5090D4C8"/>
    <w:rsid w:val="509A30DC"/>
    <w:rsid w:val="50AB56A9"/>
    <w:rsid w:val="50B201BD"/>
    <w:rsid w:val="50C24ECF"/>
    <w:rsid w:val="50CF3568"/>
    <w:rsid w:val="50D7C74B"/>
    <w:rsid w:val="50EA97B2"/>
    <w:rsid w:val="50F173FD"/>
    <w:rsid w:val="50FC7A7A"/>
    <w:rsid w:val="50FE42E2"/>
    <w:rsid w:val="50FFC9C5"/>
    <w:rsid w:val="5104FE7E"/>
    <w:rsid w:val="5107999D"/>
    <w:rsid w:val="5108FE48"/>
    <w:rsid w:val="510E8027"/>
    <w:rsid w:val="51121F55"/>
    <w:rsid w:val="511D1870"/>
    <w:rsid w:val="512895A5"/>
    <w:rsid w:val="512B9903"/>
    <w:rsid w:val="512D38D8"/>
    <w:rsid w:val="513FC35A"/>
    <w:rsid w:val="51593CC1"/>
    <w:rsid w:val="515D77E7"/>
    <w:rsid w:val="516DD292"/>
    <w:rsid w:val="5175E13D"/>
    <w:rsid w:val="5178A0D3"/>
    <w:rsid w:val="5182AFFC"/>
    <w:rsid w:val="518E6606"/>
    <w:rsid w:val="518FE0EA"/>
    <w:rsid w:val="51900DD6"/>
    <w:rsid w:val="51A7A1E3"/>
    <w:rsid w:val="51B431B9"/>
    <w:rsid w:val="51BB189E"/>
    <w:rsid w:val="51D8A118"/>
    <w:rsid w:val="51E9D77A"/>
    <w:rsid w:val="51EB9268"/>
    <w:rsid w:val="51FB49E0"/>
    <w:rsid w:val="51FDA01F"/>
    <w:rsid w:val="520AAB35"/>
    <w:rsid w:val="520DC6DC"/>
    <w:rsid w:val="521E2E44"/>
    <w:rsid w:val="52280DF5"/>
    <w:rsid w:val="522D6731"/>
    <w:rsid w:val="523251E4"/>
    <w:rsid w:val="5258BDC4"/>
    <w:rsid w:val="525AB0C5"/>
    <w:rsid w:val="526CCC52"/>
    <w:rsid w:val="5278FA46"/>
    <w:rsid w:val="5279F193"/>
    <w:rsid w:val="5289F060"/>
    <w:rsid w:val="528FCD8E"/>
    <w:rsid w:val="5291C273"/>
    <w:rsid w:val="5292A107"/>
    <w:rsid w:val="52ACA6F8"/>
    <w:rsid w:val="52BBAF4B"/>
    <w:rsid w:val="52BFE36A"/>
    <w:rsid w:val="52D78221"/>
    <w:rsid w:val="52F5DE6E"/>
    <w:rsid w:val="530FCC3D"/>
    <w:rsid w:val="53207C78"/>
    <w:rsid w:val="53286F8E"/>
    <w:rsid w:val="532E97BD"/>
    <w:rsid w:val="532FD575"/>
    <w:rsid w:val="53440293"/>
    <w:rsid w:val="5344EDD3"/>
    <w:rsid w:val="534BAB71"/>
    <w:rsid w:val="53551814"/>
    <w:rsid w:val="537A0F9B"/>
    <w:rsid w:val="537FE09A"/>
    <w:rsid w:val="5388981D"/>
    <w:rsid w:val="538DEA85"/>
    <w:rsid w:val="539E6254"/>
    <w:rsid w:val="53A73D06"/>
    <w:rsid w:val="53AEF1E8"/>
    <w:rsid w:val="53C0F4A4"/>
    <w:rsid w:val="53C632A1"/>
    <w:rsid w:val="53E25C9A"/>
    <w:rsid w:val="53ED9E96"/>
    <w:rsid w:val="53F1E385"/>
    <w:rsid w:val="53F6D4DC"/>
    <w:rsid w:val="53F770DC"/>
    <w:rsid w:val="54117AF6"/>
    <w:rsid w:val="54174CE8"/>
    <w:rsid w:val="541D1F9D"/>
    <w:rsid w:val="54271B98"/>
    <w:rsid w:val="542D90BF"/>
    <w:rsid w:val="542DB6AE"/>
    <w:rsid w:val="543AEF61"/>
    <w:rsid w:val="54585C25"/>
    <w:rsid w:val="5475FD8F"/>
    <w:rsid w:val="54934E84"/>
    <w:rsid w:val="549B46E0"/>
    <w:rsid w:val="54A2DF77"/>
    <w:rsid w:val="54A4AA13"/>
    <w:rsid w:val="54AB5BFC"/>
    <w:rsid w:val="54AB6FBC"/>
    <w:rsid w:val="54ADC9BA"/>
    <w:rsid w:val="54B0254F"/>
    <w:rsid w:val="54B594A0"/>
    <w:rsid w:val="54C8DA21"/>
    <w:rsid w:val="54CAC5E4"/>
    <w:rsid w:val="54D0B6DB"/>
    <w:rsid w:val="54D8A3E6"/>
    <w:rsid w:val="54DC77A0"/>
    <w:rsid w:val="54ED0D2B"/>
    <w:rsid w:val="54F05137"/>
    <w:rsid w:val="54FCCEF8"/>
    <w:rsid w:val="55079A9B"/>
    <w:rsid w:val="550ABCCC"/>
    <w:rsid w:val="550CCDC0"/>
    <w:rsid w:val="551BED57"/>
    <w:rsid w:val="551DA137"/>
    <w:rsid w:val="55233591"/>
    <w:rsid w:val="552687A7"/>
    <w:rsid w:val="552BC551"/>
    <w:rsid w:val="5534CFB7"/>
    <w:rsid w:val="55401DBA"/>
    <w:rsid w:val="5545A281"/>
    <w:rsid w:val="5548F3F5"/>
    <w:rsid w:val="5553A478"/>
    <w:rsid w:val="5563AD6E"/>
    <w:rsid w:val="55655643"/>
    <w:rsid w:val="556AD307"/>
    <w:rsid w:val="556E8001"/>
    <w:rsid w:val="5578A5BF"/>
    <w:rsid w:val="557E1E20"/>
    <w:rsid w:val="558D0056"/>
    <w:rsid w:val="558F814D"/>
    <w:rsid w:val="55919BE2"/>
    <w:rsid w:val="55A2B805"/>
    <w:rsid w:val="55A646EF"/>
    <w:rsid w:val="55B2CE3B"/>
    <w:rsid w:val="55B4B4E5"/>
    <w:rsid w:val="55BB35E8"/>
    <w:rsid w:val="55CD818F"/>
    <w:rsid w:val="55D99482"/>
    <w:rsid w:val="55E712A8"/>
    <w:rsid w:val="55EF2326"/>
    <w:rsid w:val="55EFCB87"/>
    <w:rsid w:val="560B2A62"/>
    <w:rsid w:val="5612E95B"/>
    <w:rsid w:val="5619BC5D"/>
    <w:rsid w:val="561AA10C"/>
    <w:rsid w:val="561FCC0A"/>
    <w:rsid w:val="562D3530"/>
    <w:rsid w:val="56341FF0"/>
    <w:rsid w:val="563EA316"/>
    <w:rsid w:val="5645538A"/>
    <w:rsid w:val="5647DB5A"/>
    <w:rsid w:val="564A674C"/>
    <w:rsid w:val="56523042"/>
    <w:rsid w:val="56525277"/>
    <w:rsid w:val="565FE607"/>
    <w:rsid w:val="5669E232"/>
    <w:rsid w:val="5686740A"/>
    <w:rsid w:val="56891606"/>
    <w:rsid w:val="568D2D15"/>
    <w:rsid w:val="56970EA1"/>
    <w:rsid w:val="5699C38D"/>
    <w:rsid w:val="5699DD14"/>
    <w:rsid w:val="56A0BE6D"/>
    <w:rsid w:val="56A4A60E"/>
    <w:rsid w:val="56BD18D6"/>
    <w:rsid w:val="56C142B2"/>
    <w:rsid w:val="56C9A49A"/>
    <w:rsid w:val="56CEE4E7"/>
    <w:rsid w:val="56E63957"/>
    <w:rsid w:val="56ED37F5"/>
    <w:rsid w:val="56EF0C1E"/>
    <w:rsid w:val="56F774AB"/>
    <w:rsid w:val="56F78554"/>
    <w:rsid w:val="5719A198"/>
    <w:rsid w:val="571B874E"/>
    <w:rsid w:val="571F895C"/>
    <w:rsid w:val="573568AE"/>
    <w:rsid w:val="57356A02"/>
    <w:rsid w:val="57366DB0"/>
    <w:rsid w:val="5736C7B1"/>
    <w:rsid w:val="573A5965"/>
    <w:rsid w:val="573E6B0F"/>
    <w:rsid w:val="574189CA"/>
    <w:rsid w:val="57466DB3"/>
    <w:rsid w:val="574FAF2D"/>
    <w:rsid w:val="57577B62"/>
    <w:rsid w:val="5762830D"/>
    <w:rsid w:val="576DDAD0"/>
    <w:rsid w:val="5776245E"/>
    <w:rsid w:val="577F40C1"/>
    <w:rsid w:val="578D4564"/>
    <w:rsid w:val="579F7ED0"/>
    <w:rsid w:val="57A5C07A"/>
    <w:rsid w:val="57A75D7E"/>
    <w:rsid w:val="57B38FF6"/>
    <w:rsid w:val="57B9E9AD"/>
    <w:rsid w:val="57C0EE86"/>
    <w:rsid w:val="57CAD920"/>
    <w:rsid w:val="57D4AA2D"/>
    <w:rsid w:val="57D981B7"/>
    <w:rsid w:val="57DCB0A8"/>
    <w:rsid w:val="57DED937"/>
    <w:rsid w:val="57E89F4D"/>
    <w:rsid w:val="57F2CFE1"/>
    <w:rsid w:val="57F9EC3E"/>
    <w:rsid w:val="57FA89EC"/>
    <w:rsid w:val="57FAE4E9"/>
    <w:rsid w:val="5806AD3E"/>
    <w:rsid w:val="581F4297"/>
    <w:rsid w:val="581F8837"/>
    <w:rsid w:val="582481BE"/>
    <w:rsid w:val="583C672C"/>
    <w:rsid w:val="583EDB63"/>
    <w:rsid w:val="583EE030"/>
    <w:rsid w:val="584F43BF"/>
    <w:rsid w:val="58556459"/>
    <w:rsid w:val="58624D40"/>
    <w:rsid w:val="587E371F"/>
    <w:rsid w:val="587EA3E8"/>
    <w:rsid w:val="588169F1"/>
    <w:rsid w:val="588BA0F2"/>
    <w:rsid w:val="58A298C9"/>
    <w:rsid w:val="58A7E4D1"/>
    <w:rsid w:val="58AF3A53"/>
    <w:rsid w:val="58BD93C6"/>
    <w:rsid w:val="58C5C90C"/>
    <w:rsid w:val="58CB6C70"/>
    <w:rsid w:val="58CF811F"/>
    <w:rsid w:val="58D690F9"/>
    <w:rsid w:val="58DA92A2"/>
    <w:rsid w:val="58E1E04F"/>
    <w:rsid w:val="58F2BA8D"/>
    <w:rsid w:val="58FD4F60"/>
    <w:rsid w:val="59000B6F"/>
    <w:rsid w:val="59116DEC"/>
    <w:rsid w:val="5912AE65"/>
    <w:rsid w:val="591753C2"/>
    <w:rsid w:val="591F055A"/>
    <w:rsid w:val="5922351F"/>
    <w:rsid w:val="592E8D69"/>
    <w:rsid w:val="593E0728"/>
    <w:rsid w:val="593FA483"/>
    <w:rsid w:val="5954D73C"/>
    <w:rsid w:val="5959B39C"/>
    <w:rsid w:val="596033CA"/>
    <w:rsid w:val="59703179"/>
    <w:rsid w:val="5995C3BB"/>
    <w:rsid w:val="5999D6A8"/>
    <w:rsid w:val="59A2E1A9"/>
    <w:rsid w:val="59A42F33"/>
    <w:rsid w:val="59A89825"/>
    <w:rsid w:val="59B11BF6"/>
    <w:rsid w:val="59B5EEFF"/>
    <w:rsid w:val="59BE2F60"/>
    <w:rsid w:val="59C732EE"/>
    <w:rsid w:val="59CFC754"/>
    <w:rsid w:val="59D08D5A"/>
    <w:rsid w:val="59D4A5F5"/>
    <w:rsid w:val="59EB50DA"/>
    <w:rsid w:val="59EFD1E7"/>
    <w:rsid w:val="59F0D084"/>
    <w:rsid w:val="59F13428"/>
    <w:rsid w:val="59F8A61F"/>
    <w:rsid w:val="5A03FAA1"/>
    <w:rsid w:val="5A096EB8"/>
    <w:rsid w:val="5A099F30"/>
    <w:rsid w:val="5A0F8535"/>
    <w:rsid w:val="5A13526F"/>
    <w:rsid w:val="5A1E3DD7"/>
    <w:rsid w:val="5A2EBFD8"/>
    <w:rsid w:val="5A3B7E04"/>
    <w:rsid w:val="5A3CDA48"/>
    <w:rsid w:val="5A3F0755"/>
    <w:rsid w:val="5A43CA76"/>
    <w:rsid w:val="5A4A450B"/>
    <w:rsid w:val="5A60236D"/>
    <w:rsid w:val="5A614752"/>
    <w:rsid w:val="5A66CC5B"/>
    <w:rsid w:val="5A6B261A"/>
    <w:rsid w:val="5A71FD4E"/>
    <w:rsid w:val="5A768161"/>
    <w:rsid w:val="5A7740F3"/>
    <w:rsid w:val="5A7B0CB3"/>
    <w:rsid w:val="5A7FACC3"/>
    <w:rsid w:val="5A8037DE"/>
    <w:rsid w:val="5A80A268"/>
    <w:rsid w:val="5A915EA4"/>
    <w:rsid w:val="5AA44FA4"/>
    <w:rsid w:val="5ABCF4A0"/>
    <w:rsid w:val="5AC68D4A"/>
    <w:rsid w:val="5ACAD514"/>
    <w:rsid w:val="5AD435C3"/>
    <w:rsid w:val="5AD5159D"/>
    <w:rsid w:val="5AD5E061"/>
    <w:rsid w:val="5ADB985D"/>
    <w:rsid w:val="5AFCFCA9"/>
    <w:rsid w:val="5B1079A5"/>
    <w:rsid w:val="5B16FAB1"/>
    <w:rsid w:val="5B22AACB"/>
    <w:rsid w:val="5B28BC1F"/>
    <w:rsid w:val="5B2E57A3"/>
    <w:rsid w:val="5B41010D"/>
    <w:rsid w:val="5B4D2170"/>
    <w:rsid w:val="5B57BF3D"/>
    <w:rsid w:val="5B5A0E9D"/>
    <w:rsid w:val="5B66EBE1"/>
    <w:rsid w:val="5B6A060F"/>
    <w:rsid w:val="5B6BB5BF"/>
    <w:rsid w:val="5B74EA67"/>
    <w:rsid w:val="5B81A5AA"/>
    <w:rsid w:val="5B8A1752"/>
    <w:rsid w:val="5B8D64F8"/>
    <w:rsid w:val="5B95F747"/>
    <w:rsid w:val="5BAF0C3A"/>
    <w:rsid w:val="5BC7408B"/>
    <w:rsid w:val="5BD209DA"/>
    <w:rsid w:val="5BD352BD"/>
    <w:rsid w:val="5BD814DC"/>
    <w:rsid w:val="5BDD8B29"/>
    <w:rsid w:val="5BE470D0"/>
    <w:rsid w:val="5BE9474D"/>
    <w:rsid w:val="5BFE7CC8"/>
    <w:rsid w:val="5C04ABD4"/>
    <w:rsid w:val="5C147A3B"/>
    <w:rsid w:val="5C171768"/>
    <w:rsid w:val="5C1CB174"/>
    <w:rsid w:val="5C2D6CDE"/>
    <w:rsid w:val="5C2E5534"/>
    <w:rsid w:val="5C37D5C9"/>
    <w:rsid w:val="5C38E96B"/>
    <w:rsid w:val="5C3A024B"/>
    <w:rsid w:val="5C3DDD97"/>
    <w:rsid w:val="5C4C2BF6"/>
    <w:rsid w:val="5C4E9CE2"/>
    <w:rsid w:val="5C570BBD"/>
    <w:rsid w:val="5C65D9FB"/>
    <w:rsid w:val="5C68F0F9"/>
    <w:rsid w:val="5C6D0981"/>
    <w:rsid w:val="5C75E68B"/>
    <w:rsid w:val="5CA1FBFA"/>
    <w:rsid w:val="5CA294C7"/>
    <w:rsid w:val="5CAC3D6D"/>
    <w:rsid w:val="5CAF847C"/>
    <w:rsid w:val="5CAF86DE"/>
    <w:rsid w:val="5CB19123"/>
    <w:rsid w:val="5CB482BF"/>
    <w:rsid w:val="5CB6466E"/>
    <w:rsid w:val="5CB80924"/>
    <w:rsid w:val="5CBBF43E"/>
    <w:rsid w:val="5CC91A2A"/>
    <w:rsid w:val="5CE18A33"/>
    <w:rsid w:val="5CE8B697"/>
    <w:rsid w:val="5CF13C4E"/>
    <w:rsid w:val="5CF2B6EA"/>
    <w:rsid w:val="5D01C9D1"/>
    <w:rsid w:val="5D0C3AB2"/>
    <w:rsid w:val="5D12443E"/>
    <w:rsid w:val="5D131523"/>
    <w:rsid w:val="5D296133"/>
    <w:rsid w:val="5D37E131"/>
    <w:rsid w:val="5D405A31"/>
    <w:rsid w:val="5D43EBE6"/>
    <w:rsid w:val="5D5957CB"/>
    <w:rsid w:val="5D59E83F"/>
    <w:rsid w:val="5D616AEE"/>
    <w:rsid w:val="5D7A8201"/>
    <w:rsid w:val="5D7C7407"/>
    <w:rsid w:val="5D8295B7"/>
    <w:rsid w:val="5D8BEF3C"/>
    <w:rsid w:val="5DA4D416"/>
    <w:rsid w:val="5DAD9FB3"/>
    <w:rsid w:val="5DAF3F3B"/>
    <w:rsid w:val="5DB44532"/>
    <w:rsid w:val="5DBA1103"/>
    <w:rsid w:val="5DBD83BB"/>
    <w:rsid w:val="5DC3107B"/>
    <w:rsid w:val="5DCB560B"/>
    <w:rsid w:val="5DCFEC30"/>
    <w:rsid w:val="5DD1D70F"/>
    <w:rsid w:val="5DD2DDBC"/>
    <w:rsid w:val="5DD4E7CE"/>
    <w:rsid w:val="5DEE1EA9"/>
    <w:rsid w:val="5DF49A24"/>
    <w:rsid w:val="5DF6671D"/>
    <w:rsid w:val="5DFC09AC"/>
    <w:rsid w:val="5E0D7A9A"/>
    <w:rsid w:val="5E15456B"/>
    <w:rsid w:val="5E24B6E5"/>
    <w:rsid w:val="5E33B685"/>
    <w:rsid w:val="5E3751FB"/>
    <w:rsid w:val="5E38FCBB"/>
    <w:rsid w:val="5E516BA5"/>
    <w:rsid w:val="5E535CAD"/>
    <w:rsid w:val="5E5A5F63"/>
    <w:rsid w:val="5E63F06B"/>
    <w:rsid w:val="5E6FDDF2"/>
    <w:rsid w:val="5EA9025E"/>
    <w:rsid w:val="5EAF3B47"/>
    <w:rsid w:val="5EB23018"/>
    <w:rsid w:val="5EB8473D"/>
    <w:rsid w:val="5EBB9216"/>
    <w:rsid w:val="5EC259F5"/>
    <w:rsid w:val="5EC38E25"/>
    <w:rsid w:val="5ED19ACF"/>
    <w:rsid w:val="5ED89A5F"/>
    <w:rsid w:val="5EF01DDF"/>
    <w:rsid w:val="5EF3F4F0"/>
    <w:rsid w:val="5EF7050C"/>
    <w:rsid w:val="5EF78AA2"/>
    <w:rsid w:val="5EFF531C"/>
    <w:rsid w:val="5F1338DA"/>
    <w:rsid w:val="5F249247"/>
    <w:rsid w:val="5F2C495D"/>
    <w:rsid w:val="5F3A08A6"/>
    <w:rsid w:val="5F455E22"/>
    <w:rsid w:val="5F471A95"/>
    <w:rsid w:val="5F4C8A49"/>
    <w:rsid w:val="5F4EDB08"/>
    <w:rsid w:val="5F735439"/>
    <w:rsid w:val="5F7959EC"/>
    <w:rsid w:val="5F8E8F05"/>
    <w:rsid w:val="5FA03155"/>
    <w:rsid w:val="5FA8528F"/>
    <w:rsid w:val="5FB6F069"/>
    <w:rsid w:val="5FB9D7A8"/>
    <w:rsid w:val="5FBC9217"/>
    <w:rsid w:val="5FC1C942"/>
    <w:rsid w:val="5FCD7008"/>
    <w:rsid w:val="5FD0155A"/>
    <w:rsid w:val="5FD62B12"/>
    <w:rsid w:val="5FE7C46F"/>
    <w:rsid w:val="5FF39162"/>
    <w:rsid w:val="60040F80"/>
    <w:rsid w:val="6006ABD4"/>
    <w:rsid w:val="6022FF8F"/>
    <w:rsid w:val="6032B3E2"/>
    <w:rsid w:val="60348424"/>
    <w:rsid w:val="60497476"/>
    <w:rsid w:val="6056CBEB"/>
    <w:rsid w:val="605E29F0"/>
    <w:rsid w:val="6067D92F"/>
    <w:rsid w:val="606DC52E"/>
    <w:rsid w:val="607BAF0D"/>
    <w:rsid w:val="60976B34"/>
    <w:rsid w:val="60AEE17D"/>
    <w:rsid w:val="60B10D88"/>
    <w:rsid w:val="60BD60A4"/>
    <w:rsid w:val="60E73C55"/>
    <w:rsid w:val="60EAF282"/>
    <w:rsid w:val="60EBE026"/>
    <w:rsid w:val="60F503CD"/>
    <w:rsid w:val="610639E9"/>
    <w:rsid w:val="61076DAB"/>
    <w:rsid w:val="610DF33A"/>
    <w:rsid w:val="61116F68"/>
    <w:rsid w:val="61232ECD"/>
    <w:rsid w:val="61303925"/>
    <w:rsid w:val="6133A65E"/>
    <w:rsid w:val="613EB74F"/>
    <w:rsid w:val="6141D254"/>
    <w:rsid w:val="614328E4"/>
    <w:rsid w:val="614341D8"/>
    <w:rsid w:val="614AAD89"/>
    <w:rsid w:val="61707AD8"/>
    <w:rsid w:val="617AC56F"/>
    <w:rsid w:val="617ACA36"/>
    <w:rsid w:val="618C367E"/>
    <w:rsid w:val="619FDA93"/>
    <w:rsid w:val="61A20F2E"/>
    <w:rsid w:val="61A9E01A"/>
    <w:rsid w:val="61AFA56E"/>
    <w:rsid w:val="61B04B0F"/>
    <w:rsid w:val="61B9E816"/>
    <w:rsid w:val="61CCED82"/>
    <w:rsid w:val="61DA3E08"/>
    <w:rsid w:val="61EA6046"/>
    <w:rsid w:val="61FE4E50"/>
    <w:rsid w:val="6203D574"/>
    <w:rsid w:val="62233F91"/>
    <w:rsid w:val="62291281"/>
    <w:rsid w:val="62395EC7"/>
    <w:rsid w:val="623B5D23"/>
    <w:rsid w:val="623D5C99"/>
    <w:rsid w:val="623DF854"/>
    <w:rsid w:val="623FC1BA"/>
    <w:rsid w:val="62441EFD"/>
    <w:rsid w:val="624B818F"/>
    <w:rsid w:val="624D88C1"/>
    <w:rsid w:val="62574B4E"/>
    <w:rsid w:val="626DFA9A"/>
    <w:rsid w:val="627A2BB0"/>
    <w:rsid w:val="6290AC29"/>
    <w:rsid w:val="62A646A5"/>
    <w:rsid w:val="62AD225D"/>
    <w:rsid w:val="62B45BF2"/>
    <w:rsid w:val="62D2CE88"/>
    <w:rsid w:val="62D58A73"/>
    <w:rsid w:val="62D650D0"/>
    <w:rsid w:val="62DC6688"/>
    <w:rsid w:val="62E99092"/>
    <w:rsid w:val="630456BC"/>
    <w:rsid w:val="630FD611"/>
    <w:rsid w:val="630FF1AE"/>
    <w:rsid w:val="63151A2D"/>
    <w:rsid w:val="6329FE1B"/>
    <w:rsid w:val="632DD457"/>
    <w:rsid w:val="633FD376"/>
    <w:rsid w:val="63480D7D"/>
    <w:rsid w:val="634B71D3"/>
    <w:rsid w:val="6356B1AD"/>
    <w:rsid w:val="6359D637"/>
    <w:rsid w:val="63624D69"/>
    <w:rsid w:val="6367817B"/>
    <w:rsid w:val="63690B24"/>
    <w:rsid w:val="636B0DE2"/>
    <w:rsid w:val="636E3AA0"/>
    <w:rsid w:val="6378F91F"/>
    <w:rsid w:val="637D273A"/>
    <w:rsid w:val="6385CE91"/>
    <w:rsid w:val="638CAC74"/>
    <w:rsid w:val="639C1AFD"/>
    <w:rsid w:val="639DF38F"/>
    <w:rsid w:val="63A662D8"/>
    <w:rsid w:val="63AF2A6C"/>
    <w:rsid w:val="63C28974"/>
    <w:rsid w:val="63C5E4F9"/>
    <w:rsid w:val="63C9616F"/>
    <w:rsid w:val="63DCC68E"/>
    <w:rsid w:val="640B6CB6"/>
    <w:rsid w:val="640EBDD1"/>
    <w:rsid w:val="641B4041"/>
    <w:rsid w:val="641CBFB0"/>
    <w:rsid w:val="64224A52"/>
    <w:rsid w:val="6424C20A"/>
    <w:rsid w:val="642FCB06"/>
    <w:rsid w:val="64399A50"/>
    <w:rsid w:val="64507237"/>
    <w:rsid w:val="646436F3"/>
    <w:rsid w:val="64644B7D"/>
    <w:rsid w:val="6469497D"/>
    <w:rsid w:val="646B9B9D"/>
    <w:rsid w:val="647D7F31"/>
    <w:rsid w:val="64872258"/>
    <w:rsid w:val="648A0E13"/>
    <w:rsid w:val="64934F5A"/>
    <w:rsid w:val="6494D18C"/>
    <w:rsid w:val="64963F8F"/>
    <w:rsid w:val="6497B26E"/>
    <w:rsid w:val="649B1027"/>
    <w:rsid w:val="649B135D"/>
    <w:rsid w:val="649D3627"/>
    <w:rsid w:val="64A7CB28"/>
    <w:rsid w:val="64B8B1B4"/>
    <w:rsid w:val="64BB660D"/>
    <w:rsid w:val="64BBC7D6"/>
    <w:rsid w:val="64BCAB0D"/>
    <w:rsid w:val="64C041C2"/>
    <w:rsid w:val="64C907FE"/>
    <w:rsid w:val="64CC8E32"/>
    <w:rsid w:val="64D72D58"/>
    <w:rsid w:val="64E4F3B9"/>
    <w:rsid w:val="6506CF65"/>
    <w:rsid w:val="650DB9AC"/>
    <w:rsid w:val="650E9A6E"/>
    <w:rsid w:val="651BF762"/>
    <w:rsid w:val="652ECA98"/>
    <w:rsid w:val="652F54B0"/>
    <w:rsid w:val="65304A6D"/>
    <w:rsid w:val="653DAE8B"/>
    <w:rsid w:val="6543B5FE"/>
    <w:rsid w:val="654678AD"/>
    <w:rsid w:val="65494EDE"/>
    <w:rsid w:val="6555A2DD"/>
    <w:rsid w:val="6559A952"/>
    <w:rsid w:val="655B5643"/>
    <w:rsid w:val="6566A96F"/>
    <w:rsid w:val="65720CC1"/>
    <w:rsid w:val="6580D4CC"/>
    <w:rsid w:val="658BA7DE"/>
    <w:rsid w:val="6592207B"/>
    <w:rsid w:val="659C1630"/>
    <w:rsid w:val="65AFD7EE"/>
    <w:rsid w:val="65BBA895"/>
    <w:rsid w:val="65CDF9E5"/>
    <w:rsid w:val="65DD1638"/>
    <w:rsid w:val="65DFF703"/>
    <w:rsid w:val="65FAC37E"/>
    <w:rsid w:val="65FCB6E3"/>
    <w:rsid w:val="6600CAF2"/>
    <w:rsid w:val="6606874B"/>
    <w:rsid w:val="6607A774"/>
    <w:rsid w:val="660E9F1D"/>
    <w:rsid w:val="66147666"/>
    <w:rsid w:val="6614E47B"/>
    <w:rsid w:val="66180172"/>
    <w:rsid w:val="6618CA25"/>
    <w:rsid w:val="661D6ADC"/>
    <w:rsid w:val="662D9B70"/>
    <w:rsid w:val="663B09A6"/>
    <w:rsid w:val="66487819"/>
    <w:rsid w:val="664C1C56"/>
    <w:rsid w:val="6655422B"/>
    <w:rsid w:val="6666F883"/>
    <w:rsid w:val="66674411"/>
    <w:rsid w:val="666E7E89"/>
    <w:rsid w:val="667535BD"/>
    <w:rsid w:val="66A18590"/>
    <w:rsid w:val="66AECB3D"/>
    <w:rsid w:val="66B96DFD"/>
    <w:rsid w:val="66BD4F82"/>
    <w:rsid w:val="66BD6B4D"/>
    <w:rsid w:val="66C25EA6"/>
    <w:rsid w:val="66C440DB"/>
    <w:rsid w:val="66DA9657"/>
    <w:rsid w:val="66DD29AB"/>
    <w:rsid w:val="66DFB41C"/>
    <w:rsid w:val="66E28CDB"/>
    <w:rsid w:val="66EA6736"/>
    <w:rsid w:val="66F58E03"/>
    <w:rsid w:val="671269B7"/>
    <w:rsid w:val="67141A01"/>
    <w:rsid w:val="671940CF"/>
    <w:rsid w:val="671E2E90"/>
    <w:rsid w:val="671F0DE0"/>
    <w:rsid w:val="67205D9A"/>
    <w:rsid w:val="67225AAF"/>
    <w:rsid w:val="6723440B"/>
    <w:rsid w:val="67371554"/>
    <w:rsid w:val="67398C6A"/>
    <w:rsid w:val="6739E317"/>
    <w:rsid w:val="673D7A5E"/>
    <w:rsid w:val="673DAC49"/>
    <w:rsid w:val="67401755"/>
    <w:rsid w:val="67432159"/>
    <w:rsid w:val="6747B80A"/>
    <w:rsid w:val="67492603"/>
    <w:rsid w:val="6749A61C"/>
    <w:rsid w:val="674D96E7"/>
    <w:rsid w:val="6755B4D8"/>
    <w:rsid w:val="675FBC35"/>
    <w:rsid w:val="676785DD"/>
    <w:rsid w:val="6769F6EA"/>
    <w:rsid w:val="676E1D32"/>
    <w:rsid w:val="6771363B"/>
    <w:rsid w:val="6779730C"/>
    <w:rsid w:val="6779BE0B"/>
    <w:rsid w:val="6788FAE6"/>
    <w:rsid w:val="678A7C0B"/>
    <w:rsid w:val="678D3BED"/>
    <w:rsid w:val="67ACF897"/>
    <w:rsid w:val="67AE7874"/>
    <w:rsid w:val="67B62918"/>
    <w:rsid w:val="67B873E1"/>
    <w:rsid w:val="67BC884E"/>
    <w:rsid w:val="67C9427C"/>
    <w:rsid w:val="67CFC2FD"/>
    <w:rsid w:val="67D73050"/>
    <w:rsid w:val="67EB514B"/>
    <w:rsid w:val="67F99317"/>
    <w:rsid w:val="680E9DDB"/>
    <w:rsid w:val="680EB6AB"/>
    <w:rsid w:val="68205C2D"/>
    <w:rsid w:val="6835D7F6"/>
    <w:rsid w:val="684413FD"/>
    <w:rsid w:val="684FEF72"/>
    <w:rsid w:val="68625956"/>
    <w:rsid w:val="6863E13E"/>
    <w:rsid w:val="68758DE7"/>
    <w:rsid w:val="6875A4B6"/>
    <w:rsid w:val="688262A8"/>
    <w:rsid w:val="688694EF"/>
    <w:rsid w:val="6888FBE2"/>
    <w:rsid w:val="688DD87D"/>
    <w:rsid w:val="688EF395"/>
    <w:rsid w:val="68967314"/>
    <w:rsid w:val="689E8AC3"/>
    <w:rsid w:val="68A06321"/>
    <w:rsid w:val="68AA3AF5"/>
    <w:rsid w:val="68BB5BE0"/>
    <w:rsid w:val="68C86119"/>
    <w:rsid w:val="68D65EE0"/>
    <w:rsid w:val="68D939F1"/>
    <w:rsid w:val="68E629C3"/>
    <w:rsid w:val="68E6457B"/>
    <w:rsid w:val="68EAAA08"/>
    <w:rsid w:val="68F384BD"/>
    <w:rsid w:val="68F48560"/>
    <w:rsid w:val="68FB261D"/>
    <w:rsid w:val="691981CD"/>
    <w:rsid w:val="691AC14E"/>
    <w:rsid w:val="69225F55"/>
    <w:rsid w:val="69242C4A"/>
    <w:rsid w:val="693D2F3B"/>
    <w:rsid w:val="6940904F"/>
    <w:rsid w:val="6940D9B9"/>
    <w:rsid w:val="6941C7B1"/>
    <w:rsid w:val="69480CEF"/>
    <w:rsid w:val="694956FE"/>
    <w:rsid w:val="6950B517"/>
    <w:rsid w:val="6957D57A"/>
    <w:rsid w:val="6958A678"/>
    <w:rsid w:val="698A6E66"/>
    <w:rsid w:val="69A2681B"/>
    <w:rsid w:val="69A82EA5"/>
    <w:rsid w:val="69AB2C66"/>
    <w:rsid w:val="69B22B74"/>
    <w:rsid w:val="69C9E1BC"/>
    <w:rsid w:val="69CE1605"/>
    <w:rsid w:val="69CEEA38"/>
    <w:rsid w:val="69CF2120"/>
    <w:rsid w:val="69D287F7"/>
    <w:rsid w:val="69DDB61C"/>
    <w:rsid w:val="69E6F4F5"/>
    <w:rsid w:val="69EF07D9"/>
    <w:rsid w:val="69F41224"/>
    <w:rsid w:val="69F8F38F"/>
    <w:rsid w:val="69FDD72D"/>
    <w:rsid w:val="69FF1347"/>
    <w:rsid w:val="69FFC689"/>
    <w:rsid w:val="69FFE172"/>
    <w:rsid w:val="6A08EC5B"/>
    <w:rsid w:val="6A08FDEC"/>
    <w:rsid w:val="6A0F8E82"/>
    <w:rsid w:val="6A1223A2"/>
    <w:rsid w:val="6A3865ED"/>
    <w:rsid w:val="6A569D33"/>
    <w:rsid w:val="6A5F3E52"/>
    <w:rsid w:val="6A64510E"/>
    <w:rsid w:val="6A6E9FBD"/>
    <w:rsid w:val="6A719D49"/>
    <w:rsid w:val="6A7A1F7A"/>
    <w:rsid w:val="6A84EE8B"/>
    <w:rsid w:val="6A86ED8C"/>
    <w:rsid w:val="6A89AD90"/>
    <w:rsid w:val="6A98D61F"/>
    <w:rsid w:val="6A9A6EEC"/>
    <w:rsid w:val="6A9CBA28"/>
    <w:rsid w:val="6AB13E7B"/>
    <w:rsid w:val="6AC6E03C"/>
    <w:rsid w:val="6AC9D672"/>
    <w:rsid w:val="6AD89878"/>
    <w:rsid w:val="6AE2C6E3"/>
    <w:rsid w:val="6AE3DAAD"/>
    <w:rsid w:val="6AEF99B2"/>
    <w:rsid w:val="6AF0F8F2"/>
    <w:rsid w:val="6B0D9DA3"/>
    <w:rsid w:val="6B1F0875"/>
    <w:rsid w:val="6B1FDACD"/>
    <w:rsid w:val="6B204DAB"/>
    <w:rsid w:val="6B216C97"/>
    <w:rsid w:val="6B22A509"/>
    <w:rsid w:val="6B2A87FA"/>
    <w:rsid w:val="6B2C379A"/>
    <w:rsid w:val="6B406EA0"/>
    <w:rsid w:val="6B45D97E"/>
    <w:rsid w:val="6B53AC56"/>
    <w:rsid w:val="6B572546"/>
    <w:rsid w:val="6B6177E5"/>
    <w:rsid w:val="6B8C7BAF"/>
    <w:rsid w:val="6B914C82"/>
    <w:rsid w:val="6B96B236"/>
    <w:rsid w:val="6BB4CA67"/>
    <w:rsid w:val="6BB7F477"/>
    <w:rsid w:val="6BC0F628"/>
    <w:rsid w:val="6BC6A93E"/>
    <w:rsid w:val="6BDEF06B"/>
    <w:rsid w:val="6BE2EFBB"/>
    <w:rsid w:val="6BE698A3"/>
    <w:rsid w:val="6BEC5D5F"/>
    <w:rsid w:val="6BF2B587"/>
    <w:rsid w:val="6C0211DA"/>
    <w:rsid w:val="6C1085AE"/>
    <w:rsid w:val="6C1BA29C"/>
    <w:rsid w:val="6C25D0AD"/>
    <w:rsid w:val="6C375E0F"/>
    <w:rsid w:val="6C3FA745"/>
    <w:rsid w:val="6C406759"/>
    <w:rsid w:val="6C4167D3"/>
    <w:rsid w:val="6C44D09B"/>
    <w:rsid w:val="6C5392C5"/>
    <w:rsid w:val="6C603AE9"/>
    <w:rsid w:val="6C6093D0"/>
    <w:rsid w:val="6C64FC99"/>
    <w:rsid w:val="6C65FD26"/>
    <w:rsid w:val="6C70E744"/>
    <w:rsid w:val="6C723E9C"/>
    <w:rsid w:val="6C7DA444"/>
    <w:rsid w:val="6C9F0BA7"/>
    <w:rsid w:val="6CA217EF"/>
    <w:rsid w:val="6CA8E403"/>
    <w:rsid w:val="6CAE0869"/>
    <w:rsid w:val="6CAE9369"/>
    <w:rsid w:val="6CB2A9E8"/>
    <w:rsid w:val="6CBADA51"/>
    <w:rsid w:val="6CC37342"/>
    <w:rsid w:val="6CCDDFAD"/>
    <w:rsid w:val="6CCE61AD"/>
    <w:rsid w:val="6CD36709"/>
    <w:rsid w:val="6CF902E3"/>
    <w:rsid w:val="6CFD5A10"/>
    <w:rsid w:val="6D0EBBCF"/>
    <w:rsid w:val="6D102509"/>
    <w:rsid w:val="6D141CFF"/>
    <w:rsid w:val="6D2A7736"/>
    <w:rsid w:val="6D2DEDBD"/>
    <w:rsid w:val="6D2F4B52"/>
    <w:rsid w:val="6D410C47"/>
    <w:rsid w:val="6D4C08F2"/>
    <w:rsid w:val="6D56658C"/>
    <w:rsid w:val="6D57B935"/>
    <w:rsid w:val="6D5AAB18"/>
    <w:rsid w:val="6D6E904C"/>
    <w:rsid w:val="6D6FF692"/>
    <w:rsid w:val="6D7EF900"/>
    <w:rsid w:val="6D7F3CDA"/>
    <w:rsid w:val="6DA22C25"/>
    <w:rsid w:val="6DB0EC44"/>
    <w:rsid w:val="6DB62F5D"/>
    <w:rsid w:val="6DBEF64C"/>
    <w:rsid w:val="6DCB4E8C"/>
    <w:rsid w:val="6DCEEA44"/>
    <w:rsid w:val="6DD334A2"/>
    <w:rsid w:val="6DDD99FA"/>
    <w:rsid w:val="6DDE7869"/>
    <w:rsid w:val="6DF58D14"/>
    <w:rsid w:val="6E041883"/>
    <w:rsid w:val="6E04DD05"/>
    <w:rsid w:val="6E067675"/>
    <w:rsid w:val="6E07CA99"/>
    <w:rsid w:val="6E1159C5"/>
    <w:rsid w:val="6E2D3E9B"/>
    <w:rsid w:val="6E41281F"/>
    <w:rsid w:val="6E42C12D"/>
    <w:rsid w:val="6E4D0DEC"/>
    <w:rsid w:val="6E50131D"/>
    <w:rsid w:val="6E6776E8"/>
    <w:rsid w:val="6E7015D0"/>
    <w:rsid w:val="6E75CE48"/>
    <w:rsid w:val="6E77E9F8"/>
    <w:rsid w:val="6E7AE89D"/>
    <w:rsid w:val="6E7CFE13"/>
    <w:rsid w:val="6E8284EA"/>
    <w:rsid w:val="6E858FB5"/>
    <w:rsid w:val="6E86DB48"/>
    <w:rsid w:val="6E88CD38"/>
    <w:rsid w:val="6E8F21EC"/>
    <w:rsid w:val="6E9101CC"/>
    <w:rsid w:val="6E94843E"/>
    <w:rsid w:val="6EA15658"/>
    <w:rsid w:val="6EA407F4"/>
    <w:rsid w:val="6EB18367"/>
    <w:rsid w:val="6EBC3201"/>
    <w:rsid w:val="6EDE8C65"/>
    <w:rsid w:val="6F01B74F"/>
    <w:rsid w:val="6F084D5E"/>
    <w:rsid w:val="6F0AB512"/>
    <w:rsid w:val="6F1625B0"/>
    <w:rsid w:val="6F1D00D1"/>
    <w:rsid w:val="6F2BAAD2"/>
    <w:rsid w:val="6F346EF6"/>
    <w:rsid w:val="6F3CBBAD"/>
    <w:rsid w:val="6F3D2F28"/>
    <w:rsid w:val="6F432FB3"/>
    <w:rsid w:val="6F5DF627"/>
    <w:rsid w:val="6F60C6A1"/>
    <w:rsid w:val="6F62E82A"/>
    <w:rsid w:val="6F63F6CE"/>
    <w:rsid w:val="6F645877"/>
    <w:rsid w:val="6F6A451A"/>
    <w:rsid w:val="6F6A9060"/>
    <w:rsid w:val="6F6C4312"/>
    <w:rsid w:val="6F753DBB"/>
    <w:rsid w:val="6F7FA3FF"/>
    <w:rsid w:val="6F802B07"/>
    <w:rsid w:val="6F86CAC3"/>
    <w:rsid w:val="6F9157EA"/>
    <w:rsid w:val="6F9FF5FE"/>
    <w:rsid w:val="6FA55A10"/>
    <w:rsid w:val="6FA77CF1"/>
    <w:rsid w:val="6FAB9D64"/>
    <w:rsid w:val="6FC0892A"/>
    <w:rsid w:val="6FD54A1C"/>
    <w:rsid w:val="6FD74732"/>
    <w:rsid w:val="6FEE2A0C"/>
    <w:rsid w:val="6FF86AA7"/>
    <w:rsid w:val="7007A45B"/>
    <w:rsid w:val="700DCCEF"/>
    <w:rsid w:val="70124C3A"/>
    <w:rsid w:val="70262570"/>
    <w:rsid w:val="7028A136"/>
    <w:rsid w:val="702A3FC1"/>
    <w:rsid w:val="7030C66F"/>
    <w:rsid w:val="705238AE"/>
    <w:rsid w:val="70656043"/>
    <w:rsid w:val="706E4262"/>
    <w:rsid w:val="707B37ED"/>
    <w:rsid w:val="7086E8D3"/>
    <w:rsid w:val="70A328C1"/>
    <w:rsid w:val="70BDD778"/>
    <w:rsid w:val="70C1C7C1"/>
    <w:rsid w:val="70C906CE"/>
    <w:rsid w:val="70CD5EE5"/>
    <w:rsid w:val="70DFAE89"/>
    <w:rsid w:val="70E6725C"/>
    <w:rsid w:val="70F46B8C"/>
    <w:rsid w:val="710113FC"/>
    <w:rsid w:val="710DDA8E"/>
    <w:rsid w:val="711B882D"/>
    <w:rsid w:val="71227494"/>
    <w:rsid w:val="7131A0F5"/>
    <w:rsid w:val="713419BC"/>
    <w:rsid w:val="71583F09"/>
    <w:rsid w:val="715E9EA1"/>
    <w:rsid w:val="717DD72D"/>
    <w:rsid w:val="717E919E"/>
    <w:rsid w:val="7186102E"/>
    <w:rsid w:val="71869311"/>
    <w:rsid w:val="719D8065"/>
    <w:rsid w:val="71B4F0EF"/>
    <w:rsid w:val="71BCCEFB"/>
    <w:rsid w:val="71CE45E3"/>
    <w:rsid w:val="71CFC377"/>
    <w:rsid w:val="71DB1D33"/>
    <w:rsid w:val="71DB82FF"/>
    <w:rsid w:val="71E22C46"/>
    <w:rsid w:val="71E5A791"/>
    <w:rsid w:val="71E91A7E"/>
    <w:rsid w:val="71EA001B"/>
    <w:rsid w:val="71F1453E"/>
    <w:rsid w:val="7203CE15"/>
    <w:rsid w:val="722D7C9E"/>
    <w:rsid w:val="722E73E0"/>
    <w:rsid w:val="7236E90D"/>
    <w:rsid w:val="723CDFE6"/>
    <w:rsid w:val="724FA946"/>
    <w:rsid w:val="72527039"/>
    <w:rsid w:val="725888DC"/>
    <w:rsid w:val="7263FD82"/>
    <w:rsid w:val="727C493F"/>
    <w:rsid w:val="7287AF9F"/>
    <w:rsid w:val="728C1BF2"/>
    <w:rsid w:val="72A88155"/>
    <w:rsid w:val="72A8F0CD"/>
    <w:rsid w:val="72AC8640"/>
    <w:rsid w:val="72B54116"/>
    <w:rsid w:val="72BBD0F8"/>
    <w:rsid w:val="72C618B6"/>
    <w:rsid w:val="72C9ACEF"/>
    <w:rsid w:val="72D394F6"/>
    <w:rsid w:val="72D3B600"/>
    <w:rsid w:val="72E4B425"/>
    <w:rsid w:val="72E881E0"/>
    <w:rsid w:val="72EA424B"/>
    <w:rsid w:val="72F50C44"/>
    <w:rsid w:val="73150B75"/>
    <w:rsid w:val="7333D998"/>
    <w:rsid w:val="73377825"/>
    <w:rsid w:val="7337C510"/>
    <w:rsid w:val="733975EC"/>
    <w:rsid w:val="7344BE6A"/>
    <w:rsid w:val="734CA846"/>
    <w:rsid w:val="734CAD52"/>
    <w:rsid w:val="734CB12D"/>
    <w:rsid w:val="73519716"/>
    <w:rsid w:val="735364EB"/>
    <w:rsid w:val="735B4435"/>
    <w:rsid w:val="73653ECE"/>
    <w:rsid w:val="7374111B"/>
    <w:rsid w:val="737C7CAC"/>
    <w:rsid w:val="7383C68C"/>
    <w:rsid w:val="739014A8"/>
    <w:rsid w:val="739817A4"/>
    <w:rsid w:val="73B4C99C"/>
    <w:rsid w:val="73B78B46"/>
    <w:rsid w:val="73B9A490"/>
    <w:rsid w:val="73CB756B"/>
    <w:rsid w:val="73E6CA64"/>
    <w:rsid w:val="73E8F131"/>
    <w:rsid w:val="73EF8FDE"/>
    <w:rsid w:val="7407BF16"/>
    <w:rsid w:val="743420C1"/>
    <w:rsid w:val="743CFEDB"/>
    <w:rsid w:val="7441B3B8"/>
    <w:rsid w:val="74465CD4"/>
    <w:rsid w:val="745A474D"/>
    <w:rsid w:val="7469C252"/>
    <w:rsid w:val="746F6FAB"/>
    <w:rsid w:val="747D447C"/>
    <w:rsid w:val="748F5927"/>
    <w:rsid w:val="7498EF1A"/>
    <w:rsid w:val="74991A8E"/>
    <w:rsid w:val="74AC921F"/>
    <w:rsid w:val="74D3C345"/>
    <w:rsid w:val="74DB2343"/>
    <w:rsid w:val="74E62BD4"/>
    <w:rsid w:val="74FBDF67"/>
    <w:rsid w:val="75055F86"/>
    <w:rsid w:val="750A32E9"/>
    <w:rsid w:val="75282B55"/>
    <w:rsid w:val="752A16FB"/>
    <w:rsid w:val="752D7FCC"/>
    <w:rsid w:val="753003FF"/>
    <w:rsid w:val="75312297"/>
    <w:rsid w:val="75331430"/>
    <w:rsid w:val="7537FEE7"/>
    <w:rsid w:val="753D7618"/>
    <w:rsid w:val="7549765F"/>
    <w:rsid w:val="754C28E6"/>
    <w:rsid w:val="755938C9"/>
    <w:rsid w:val="755FCC46"/>
    <w:rsid w:val="75612ECD"/>
    <w:rsid w:val="7561921E"/>
    <w:rsid w:val="756C784D"/>
    <w:rsid w:val="756DCA70"/>
    <w:rsid w:val="756E7B2A"/>
    <w:rsid w:val="75941A35"/>
    <w:rsid w:val="759AF4AC"/>
    <w:rsid w:val="759FDAC7"/>
    <w:rsid w:val="75B0EE12"/>
    <w:rsid w:val="75B3EF43"/>
    <w:rsid w:val="75C39DF9"/>
    <w:rsid w:val="75C6B86D"/>
    <w:rsid w:val="75CAC743"/>
    <w:rsid w:val="75CD0274"/>
    <w:rsid w:val="75F18E37"/>
    <w:rsid w:val="75F376B5"/>
    <w:rsid w:val="75FCA6B5"/>
    <w:rsid w:val="75FEDF4F"/>
    <w:rsid w:val="75FFB02D"/>
    <w:rsid w:val="7615BE33"/>
    <w:rsid w:val="76249BF8"/>
    <w:rsid w:val="76267D14"/>
    <w:rsid w:val="763B198D"/>
    <w:rsid w:val="76475A70"/>
    <w:rsid w:val="7647AE53"/>
    <w:rsid w:val="764E60CB"/>
    <w:rsid w:val="7655D2CA"/>
    <w:rsid w:val="76660D15"/>
    <w:rsid w:val="767DE203"/>
    <w:rsid w:val="7693D2CF"/>
    <w:rsid w:val="76A00984"/>
    <w:rsid w:val="76AFD79D"/>
    <w:rsid w:val="76B256CB"/>
    <w:rsid w:val="76C62F88"/>
    <w:rsid w:val="76CA3255"/>
    <w:rsid w:val="76D0D382"/>
    <w:rsid w:val="76E0E97A"/>
    <w:rsid w:val="76F42075"/>
    <w:rsid w:val="76FAFC11"/>
    <w:rsid w:val="76FCC5E8"/>
    <w:rsid w:val="770953A0"/>
    <w:rsid w:val="77148300"/>
    <w:rsid w:val="771CC727"/>
    <w:rsid w:val="77201637"/>
    <w:rsid w:val="7722AEC2"/>
    <w:rsid w:val="772EB48B"/>
    <w:rsid w:val="77366A40"/>
    <w:rsid w:val="773B9E3A"/>
    <w:rsid w:val="774D659F"/>
    <w:rsid w:val="775029EB"/>
    <w:rsid w:val="7751754C"/>
    <w:rsid w:val="775B7940"/>
    <w:rsid w:val="7761ADE6"/>
    <w:rsid w:val="7765B7DB"/>
    <w:rsid w:val="7766977B"/>
    <w:rsid w:val="7773A991"/>
    <w:rsid w:val="778E7B00"/>
    <w:rsid w:val="77951A6A"/>
    <w:rsid w:val="7798F6C6"/>
    <w:rsid w:val="779A2902"/>
    <w:rsid w:val="77A3CB0F"/>
    <w:rsid w:val="77B4DF28"/>
    <w:rsid w:val="77C17024"/>
    <w:rsid w:val="77D21989"/>
    <w:rsid w:val="77D6B893"/>
    <w:rsid w:val="77F85F44"/>
    <w:rsid w:val="77F87568"/>
    <w:rsid w:val="780A6519"/>
    <w:rsid w:val="78186AA7"/>
    <w:rsid w:val="782C180B"/>
    <w:rsid w:val="7830830D"/>
    <w:rsid w:val="78376BC1"/>
    <w:rsid w:val="78378DCC"/>
    <w:rsid w:val="7843F4B1"/>
    <w:rsid w:val="78465121"/>
    <w:rsid w:val="784813F5"/>
    <w:rsid w:val="784D3C2F"/>
    <w:rsid w:val="784DB6D6"/>
    <w:rsid w:val="785E4405"/>
    <w:rsid w:val="786CC3C7"/>
    <w:rsid w:val="786CF1E3"/>
    <w:rsid w:val="787886FD"/>
    <w:rsid w:val="787BAA2C"/>
    <w:rsid w:val="787E7720"/>
    <w:rsid w:val="787E8473"/>
    <w:rsid w:val="7880C28E"/>
    <w:rsid w:val="78818B70"/>
    <w:rsid w:val="78830741"/>
    <w:rsid w:val="788A4788"/>
    <w:rsid w:val="788BE508"/>
    <w:rsid w:val="788D1A8C"/>
    <w:rsid w:val="78909031"/>
    <w:rsid w:val="7894EB6F"/>
    <w:rsid w:val="789B5ACE"/>
    <w:rsid w:val="789BBCB0"/>
    <w:rsid w:val="78A858A8"/>
    <w:rsid w:val="78A8C272"/>
    <w:rsid w:val="78B4F38A"/>
    <w:rsid w:val="78B8AA1A"/>
    <w:rsid w:val="78BDC9DE"/>
    <w:rsid w:val="78CF9EEA"/>
    <w:rsid w:val="78DA92B8"/>
    <w:rsid w:val="78DFE66D"/>
    <w:rsid w:val="78EA0FFA"/>
    <w:rsid w:val="78F24888"/>
    <w:rsid w:val="78FAB411"/>
    <w:rsid w:val="78FC2895"/>
    <w:rsid w:val="78FE9C2E"/>
    <w:rsid w:val="78FEE67A"/>
    <w:rsid w:val="79085F46"/>
    <w:rsid w:val="790AB89F"/>
    <w:rsid w:val="79117280"/>
    <w:rsid w:val="791B5F17"/>
    <w:rsid w:val="791D5ABB"/>
    <w:rsid w:val="792318CA"/>
    <w:rsid w:val="7927F9BC"/>
    <w:rsid w:val="792E00A5"/>
    <w:rsid w:val="7933928C"/>
    <w:rsid w:val="793C30F0"/>
    <w:rsid w:val="794303B3"/>
    <w:rsid w:val="7944E661"/>
    <w:rsid w:val="794EC822"/>
    <w:rsid w:val="795040D6"/>
    <w:rsid w:val="7956C6B1"/>
    <w:rsid w:val="796AB0FA"/>
    <w:rsid w:val="79763B9E"/>
    <w:rsid w:val="7976EB6D"/>
    <w:rsid w:val="797CC222"/>
    <w:rsid w:val="797ED0BC"/>
    <w:rsid w:val="79871FCE"/>
    <w:rsid w:val="7998D5D2"/>
    <w:rsid w:val="79A3C1BE"/>
    <w:rsid w:val="79A48CCA"/>
    <w:rsid w:val="79A5D5B9"/>
    <w:rsid w:val="79AC9AE1"/>
    <w:rsid w:val="79B1733E"/>
    <w:rsid w:val="79BC8017"/>
    <w:rsid w:val="79BD7167"/>
    <w:rsid w:val="79C80177"/>
    <w:rsid w:val="79D47F96"/>
    <w:rsid w:val="79D71C91"/>
    <w:rsid w:val="79D9B7F9"/>
    <w:rsid w:val="79DA3416"/>
    <w:rsid w:val="79DA4150"/>
    <w:rsid w:val="79DAA5BE"/>
    <w:rsid w:val="79E38F06"/>
    <w:rsid w:val="79E7954D"/>
    <w:rsid w:val="79F01824"/>
    <w:rsid w:val="79F58E8A"/>
    <w:rsid w:val="79FA7446"/>
    <w:rsid w:val="79FC6E4D"/>
    <w:rsid w:val="79FDD357"/>
    <w:rsid w:val="7A0246D7"/>
    <w:rsid w:val="7A125275"/>
    <w:rsid w:val="7A204B39"/>
    <w:rsid w:val="7A285F47"/>
    <w:rsid w:val="7A2C1A17"/>
    <w:rsid w:val="7A3DAEB2"/>
    <w:rsid w:val="7A485900"/>
    <w:rsid w:val="7A5657BF"/>
    <w:rsid w:val="7A62F818"/>
    <w:rsid w:val="7A7ECABD"/>
    <w:rsid w:val="7A7FF2B9"/>
    <w:rsid w:val="7A826762"/>
    <w:rsid w:val="7A826ACA"/>
    <w:rsid w:val="7A91BCC4"/>
    <w:rsid w:val="7A960069"/>
    <w:rsid w:val="7AA7790B"/>
    <w:rsid w:val="7AB1CCB4"/>
    <w:rsid w:val="7ABD5F47"/>
    <w:rsid w:val="7ABF358D"/>
    <w:rsid w:val="7AC34C68"/>
    <w:rsid w:val="7AC51113"/>
    <w:rsid w:val="7ACEFE5C"/>
    <w:rsid w:val="7ADBF845"/>
    <w:rsid w:val="7AE1D74F"/>
    <w:rsid w:val="7AF5C5AF"/>
    <w:rsid w:val="7AF7F3D9"/>
    <w:rsid w:val="7B1B96C4"/>
    <w:rsid w:val="7B24A0DF"/>
    <w:rsid w:val="7B2E140E"/>
    <w:rsid w:val="7B2F4387"/>
    <w:rsid w:val="7B32C320"/>
    <w:rsid w:val="7B357F95"/>
    <w:rsid w:val="7B3C95C7"/>
    <w:rsid w:val="7B4472EE"/>
    <w:rsid w:val="7B44A46D"/>
    <w:rsid w:val="7B491A44"/>
    <w:rsid w:val="7B4B3F2F"/>
    <w:rsid w:val="7B6492CC"/>
    <w:rsid w:val="7B67496F"/>
    <w:rsid w:val="7B6B74EE"/>
    <w:rsid w:val="7B6BB973"/>
    <w:rsid w:val="7B6ED7E1"/>
    <w:rsid w:val="7B7127C1"/>
    <w:rsid w:val="7B8CA04A"/>
    <w:rsid w:val="7B9DF2AF"/>
    <w:rsid w:val="7BAA049A"/>
    <w:rsid w:val="7BB82E11"/>
    <w:rsid w:val="7BC01581"/>
    <w:rsid w:val="7BC0BEF7"/>
    <w:rsid w:val="7BC3D201"/>
    <w:rsid w:val="7BDEF217"/>
    <w:rsid w:val="7BE26135"/>
    <w:rsid w:val="7BE39582"/>
    <w:rsid w:val="7BF8A810"/>
    <w:rsid w:val="7BFA3C42"/>
    <w:rsid w:val="7BFE8AF6"/>
    <w:rsid w:val="7BFF1C71"/>
    <w:rsid w:val="7BFF4092"/>
    <w:rsid w:val="7C04A386"/>
    <w:rsid w:val="7C102EEE"/>
    <w:rsid w:val="7C10C43A"/>
    <w:rsid w:val="7C11CB48"/>
    <w:rsid w:val="7C1D5C98"/>
    <w:rsid w:val="7C21963C"/>
    <w:rsid w:val="7C22D27F"/>
    <w:rsid w:val="7C26C6EF"/>
    <w:rsid w:val="7C3BE21D"/>
    <w:rsid w:val="7C3C5F92"/>
    <w:rsid w:val="7C4C6878"/>
    <w:rsid w:val="7C5EA8FC"/>
    <w:rsid w:val="7C6753F4"/>
    <w:rsid w:val="7C6AE99C"/>
    <w:rsid w:val="7C6D7022"/>
    <w:rsid w:val="7C7DC43A"/>
    <w:rsid w:val="7C88586F"/>
    <w:rsid w:val="7C906196"/>
    <w:rsid w:val="7C9150F1"/>
    <w:rsid w:val="7CAD569B"/>
    <w:rsid w:val="7CAEB054"/>
    <w:rsid w:val="7CAEBE99"/>
    <w:rsid w:val="7CC782C8"/>
    <w:rsid w:val="7CCCA7C1"/>
    <w:rsid w:val="7CF3895A"/>
    <w:rsid w:val="7CF59A9F"/>
    <w:rsid w:val="7D0AD272"/>
    <w:rsid w:val="7D0B6BC1"/>
    <w:rsid w:val="7D2479C0"/>
    <w:rsid w:val="7D3171AD"/>
    <w:rsid w:val="7D33EEC2"/>
    <w:rsid w:val="7D3C08D3"/>
    <w:rsid w:val="7D402237"/>
    <w:rsid w:val="7D49AC2E"/>
    <w:rsid w:val="7D4FC946"/>
    <w:rsid w:val="7D51F327"/>
    <w:rsid w:val="7D7BC830"/>
    <w:rsid w:val="7D7CAE7C"/>
    <w:rsid w:val="7D861BFE"/>
    <w:rsid w:val="7D885609"/>
    <w:rsid w:val="7D91D0ED"/>
    <w:rsid w:val="7D9DA8FD"/>
    <w:rsid w:val="7DA1C250"/>
    <w:rsid w:val="7DA3D357"/>
    <w:rsid w:val="7DA4DDEA"/>
    <w:rsid w:val="7DABFABE"/>
    <w:rsid w:val="7DB55203"/>
    <w:rsid w:val="7DCD3697"/>
    <w:rsid w:val="7DD9BF42"/>
    <w:rsid w:val="7DDADC83"/>
    <w:rsid w:val="7DDC015A"/>
    <w:rsid w:val="7DDFD685"/>
    <w:rsid w:val="7DF73DA7"/>
    <w:rsid w:val="7E00FD34"/>
    <w:rsid w:val="7E1097EC"/>
    <w:rsid w:val="7E133A67"/>
    <w:rsid w:val="7E1750DF"/>
    <w:rsid w:val="7E18B2C8"/>
    <w:rsid w:val="7E19CD94"/>
    <w:rsid w:val="7E1EF4BF"/>
    <w:rsid w:val="7E2731FB"/>
    <w:rsid w:val="7E276570"/>
    <w:rsid w:val="7E331096"/>
    <w:rsid w:val="7E3430C7"/>
    <w:rsid w:val="7E36A2CD"/>
    <w:rsid w:val="7E4C6074"/>
    <w:rsid w:val="7E4FC274"/>
    <w:rsid w:val="7E575F74"/>
    <w:rsid w:val="7E5C2323"/>
    <w:rsid w:val="7E66C6CF"/>
    <w:rsid w:val="7E67DABB"/>
    <w:rsid w:val="7E72BD37"/>
    <w:rsid w:val="7E788464"/>
    <w:rsid w:val="7E9CE84E"/>
    <w:rsid w:val="7EA4D640"/>
    <w:rsid w:val="7EA4F91D"/>
    <w:rsid w:val="7EB41E1F"/>
    <w:rsid w:val="7ED8F56F"/>
    <w:rsid w:val="7ED9814C"/>
    <w:rsid w:val="7EE48DFA"/>
    <w:rsid w:val="7EEA079B"/>
    <w:rsid w:val="7EF6B832"/>
    <w:rsid w:val="7F055011"/>
    <w:rsid w:val="7F074DCA"/>
    <w:rsid w:val="7F07D71E"/>
    <w:rsid w:val="7F086AAB"/>
    <w:rsid w:val="7F0F93D0"/>
    <w:rsid w:val="7F10AAC9"/>
    <w:rsid w:val="7F13A442"/>
    <w:rsid w:val="7F19F516"/>
    <w:rsid w:val="7F1BA5EA"/>
    <w:rsid w:val="7F2146AA"/>
    <w:rsid w:val="7F21C4D5"/>
    <w:rsid w:val="7F29483C"/>
    <w:rsid w:val="7F2A7F6D"/>
    <w:rsid w:val="7F39FB33"/>
    <w:rsid w:val="7F40E0A5"/>
    <w:rsid w:val="7F46F812"/>
    <w:rsid w:val="7F49CBF9"/>
    <w:rsid w:val="7F49CC20"/>
    <w:rsid w:val="7F4FEC0E"/>
    <w:rsid w:val="7F53988C"/>
    <w:rsid w:val="7F595B08"/>
    <w:rsid w:val="7F74CA4B"/>
    <w:rsid w:val="7F853D54"/>
    <w:rsid w:val="7F8577F9"/>
    <w:rsid w:val="7F92B245"/>
    <w:rsid w:val="7F937844"/>
    <w:rsid w:val="7FA14540"/>
    <w:rsid w:val="7FA76D6D"/>
    <w:rsid w:val="7FA9DC8F"/>
    <w:rsid w:val="7FC78F4D"/>
    <w:rsid w:val="7FCF40BA"/>
    <w:rsid w:val="7FD1B113"/>
    <w:rsid w:val="7FD1ED66"/>
    <w:rsid w:val="7FD32F58"/>
    <w:rsid w:val="7FD467F2"/>
    <w:rsid w:val="7FD75ADA"/>
    <w:rsid w:val="7FD84671"/>
    <w:rsid w:val="7FDEC3F4"/>
    <w:rsid w:val="7FDED5EC"/>
    <w:rsid w:val="7FDFA39B"/>
    <w:rsid w:val="7FE611D6"/>
    <w:rsid w:val="7FECD02E"/>
    <w:rsid w:val="7FF33F7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9611BC5"/>
  <w15:chartTrackingRefBased/>
  <w15:docId w15:val="{D1249E53-F0EE-4FFC-8BCC-DADBD48D7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5597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Ü3"/>
    <w:basedOn w:val="Heading2"/>
    <w:next w:val="Normal"/>
    <w:link w:val="Heading3Char"/>
    <w:uiPriority w:val="2"/>
    <w:unhideWhenUsed/>
    <w:qFormat/>
    <w:rsid w:val="00A55979"/>
    <w:pPr>
      <w:keepLines w:val="0"/>
      <w:spacing w:before="240" w:after="80" w:line="300" w:lineRule="auto"/>
      <w:outlineLvl w:val="2"/>
    </w:pPr>
    <w:rPr>
      <w:rFonts w:eastAsiaTheme="minorEastAsia" w:cstheme="minorBidi"/>
      <w:b/>
      <w:bCs/>
      <w:color w:val="auto"/>
      <w:sz w:val="25"/>
      <w:szCs w:val="22"/>
      <w:lang w:val="de-A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C7070C"/>
    <w:rPr>
      <w:color w:val="0000FF"/>
      <w:shd w:val="clear" w:color="auto" w:fill="auto"/>
    </w:rPr>
  </w:style>
  <w:style w:type="paragraph" w:styleId="Header">
    <w:name w:val="header"/>
    <w:basedOn w:val="Normal"/>
    <w:link w:val="HeaderChar"/>
    <w:uiPriority w:val="99"/>
    <w:unhideWhenUsed/>
    <w:rsid w:val="00C707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070C"/>
  </w:style>
  <w:style w:type="paragraph" w:styleId="Footer">
    <w:name w:val="footer"/>
    <w:basedOn w:val="Normal"/>
    <w:link w:val="FooterChar"/>
    <w:uiPriority w:val="99"/>
    <w:unhideWhenUsed/>
    <w:rsid w:val="00C707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070C"/>
  </w:style>
  <w:style w:type="paragraph" w:customStyle="1" w:styleId="Pagedecouverture">
    <w:name w:val="Page de couverture"/>
    <w:basedOn w:val="Normal"/>
    <w:next w:val="Normal"/>
    <w:rsid w:val="00C7070C"/>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7070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7070C"/>
    <w:rPr>
      <w:rFonts w:ascii="Times New Roman" w:hAnsi="Times New Roman" w:cs="Times New Roman"/>
      <w:sz w:val="24"/>
    </w:rPr>
  </w:style>
  <w:style w:type="paragraph" w:customStyle="1" w:styleId="FooterSensitivity">
    <w:name w:val="Footer Sensitivity"/>
    <w:basedOn w:val="Normal"/>
    <w:link w:val="FooterSensitivityChar"/>
    <w:rsid w:val="00C7070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7070C"/>
    <w:rPr>
      <w:rFonts w:ascii="Times New Roman" w:hAnsi="Times New Roman" w:cs="Times New Roman"/>
      <w:b/>
      <w:sz w:val="32"/>
    </w:rPr>
  </w:style>
  <w:style w:type="paragraph" w:customStyle="1" w:styleId="HeaderCoverPage">
    <w:name w:val="Header Cover Page"/>
    <w:basedOn w:val="Normal"/>
    <w:link w:val="HeaderCoverPageChar"/>
    <w:rsid w:val="00C7070C"/>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7070C"/>
    <w:rPr>
      <w:rFonts w:ascii="Times New Roman" w:hAnsi="Times New Roman" w:cs="Times New Roman"/>
      <w:sz w:val="24"/>
    </w:rPr>
  </w:style>
  <w:style w:type="paragraph" w:customStyle="1" w:styleId="HeaderSensitivity">
    <w:name w:val="Header Sensitivity"/>
    <w:basedOn w:val="Normal"/>
    <w:link w:val="HeaderSensitivityChar"/>
    <w:rsid w:val="00C7070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7070C"/>
    <w:rPr>
      <w:rFonts w:ascii="Times New Roman" w:hAnsi="Times New Roman" w:cs="Times New Roman"/>
      <w:b/>
      <w:sz w:val="32"/>
    </w:rPr>
  </w:style>
  <w:style w:type="paragraph" w:customStyle="1" w:styleId="HeaderSensitivityRight">
    <w:name w:val="Header Sensitivity Right"/>
    <w:basedOn w:val="Normal"/>
    <w:link w:val="HeaderSensitivityRightChar"/>
    <w:rsid w:val="00C7070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7070C"/>
    <w:rPr>
      <w:rFonts w:ascii="Times New Roman" w:hAnsi="Times New Roman" w:cs="Times New Roman"/>
      <w:sz w:val="28"/>
    </w:rPr>
  </w:style>
  <w:style w:type="paragraph" w:styleId="ListParagraph">
    <w:name w:val="List Paragraph"/>
    <w:aliases w:val="Fiche List Paragraph,Task Body,Viñetas (Inicio Parrafo),3 Txt tabla,Zerrenda-paragrafoa,Lista multicolor - Énfasis 11,Paragrafo elenco,Dot pt,F5 List Paragraph,List Paragraph1,No Spacing1,List Paragraph Char Char Char,Indicator Text,L,lp1"/>
    <w:basedOn w:val="Normal"/>
    <w:link w:val="ListParagraphChar"/>
    <w:uiPriority w:val="34"/>
    <w:qFormat/>
    <w:rsid w:val="00912308"/>
    <w:pPr>
      <w:spacing w:after="0" w:line="240" w:lineRule="auto"/>
      <w:ind w:left="720"/>
    </w:pPr>
    <w:rPr>
      <w:rFonts w:ascii="Times New Roman" w:eastAsia="Times New Roman" w:hAnsi="Times New Roman" w:cs="Times New Roman"/>
      <w:sz w:val="24"/>
      <w:szCs w:val="24"/>
      <w:lang w:val="en-GB" w:eastAsia="en-GB"/>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F5 List Paragraph Char,List Paragraph1 Char,L Char"/>
    <w:link w:val="ListParagraph"/>
    <w:uiPriority w:val="34"/>
    <w:qFormat/>
    <w:locked/>
    <w:rsid w:val="00912308"/>
    <w:rPr>
      <w:rFonts w:ascii="Times New Roman" w:eastAsia="Times New Roman" w:hAnsi="Times New Roman" w:cs="Times New Roman"/>
      <w:sz w:val="24"/>
      <w:szCs w:val="24"/>
      <w:lang w:val="en-GB" w:eastAsia="en-GB"/>
    </w:rPr>
  </w:style>
  <w:style w:type="paragraph" w:styleId="FootnoteText">
    <w:name w:val="footnote text"/>
    <w:aliases w:val="Schriftart: 9 pt,Schriftart: 10 pt,Schriftart: 8 pt,WB-Fußnotentext,fn,Footnotes,Footnote ak,Footnote text,Footnote Text Char1 Char,Footnote Text Char Char Char,Footnote Text Char2 Char Char Char,Plo,footnote text,Footnote Text Char2,Char"/>
    <w:basedOn w:val="Normal"/>
    <w:link w:val="FootnoteTextChar"/>
    <w:uiPriority w:val="99"/>
    <w:unhideWhenUsed/>
    <w:qFormat/>
    <w:rsid w:val="009812EC"/>
    <w:pPr>
      <w:spacing w:after="0" w:line="240" w:lineRule="auto"/>
    </w:pPr>
    <w:rPr>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Plo Char,Char Char"/>
    <w:basedOn w:val="DefaultParagraphFont"/>
    <w:link w:val="FootnoteText"/>
    <w:uiPriority w:val="99"/>
    <w:qFormat/>
    <w:rsid w:val="009812EC"/>
    <w:rPr>
      <w:sz w:val="20"/>
      <w:szCs w:val="20"/>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R11,F"/>
    <w:basedOn w:val="DefaultParagraphFont"/>
    <w:link w:val="Nota"/>
    <w:uiPriority w:val="99"/>
    <w:unhideWhenUsed/>
    <w:qFormat/>
    <w:rsid w:val="009812EC"/>
    <w:rPr>
      <w:vertAlign w:val="superscript"/>
    </w:rPr>
  </w:style>
  <w:style w:type="character" w:styleId="Hyperlink">
    <w:name w:val="Hyperlink"/>
    <w:basedOn w:val="DefaultParagraphFont"/>
    <w:uiPriority w:val="99"/>
    <w:unhideWhenUsed/>
    <w:rsid w:val="004E3346"/>
    <w:rPr>
      <w:color w:val="0000FF"/>
      <w:u w:val="single"/>
    </w:rPr>
  </w:style>
  <w:style w:type="character" w:customStyle="1" w:styleId="normaltextrun">
    <w:name w:val="normaltextrun"/>
    <w:basedOn w:val="DefaultParagraphFont"/>
    <w:rsid w:val="00BA6BD5"/>
  </w:style>
  <w:style w:type="character" w:styleId="CommentReference">
    <w:name w:val="annotation reference"/>
    <w:basedOn w:val="DefaultParagraphFont"/>
    <w:uiPriority w:val="99"/>
    <w:semiHidden/>
    <w:unhideWhenUsed/>
    <w:rsid w:val="0012024F"/>
    <w:rPr>
      <w:sz w:val="16"/>
      <w:szCs w:val="16"/>
    </w:rPr>
  </w:style>
  <w:style w:type="paragraph" w:styleId="CommentText">
    <w:name w:val="annotation text"/>
    <w:basedOn w:val="Normal"/>
    <w:link w:val="CommentTextChar"/>
    <w:uiPriority w:val="99"/>
    <w:unhideWhenUsed/>
    <w:rsid w:val="0012024F"/>
    <w:pPr>
      <w:spacing w:line="240" w:lineRule="auto"/>
    </w:pPr>
    <w:rPr>
      <w:sz w:val="20"/>
      <w:szCs w:val="20"/>
    </w:rPr>
  </w:style>
  <w:style w:type="character" w:customStyle="1" w:styleId="CommentTextChar">
    <w:name w:val="Comment Text Char"/>
    <w:basedOn w:val="DefaultParagraphFont"/>
    <w:link w:val="CommentText"/>
    <w:uiPriority w:val="99"/>
    <w:rsid w:val="0012024F"/>
    <w:rPr>
      <w:sz w:val="20"/>
      <w:szCs w:val="20"/>
    </w:rPr>
  </w:style>
  <w:style w:type="paragraph" w:styleId="CommentSubject">
    <w:name w:val="annotation subject"/>
    <w:basedOn w:val="CommentText"/>
    <w:next w:val="CommentText"/>
    <w:link w:val="CommentSubjectChar"/>
    <w:uiPriority w:val="99"/>
    <w:semiHidden/>
    <w:unhideWhenUsed/>
    <w:rsid w:val="0012024F"/>
    <w:rPr>
      <w:b/>
      <w:bCs/>
    </w:rPr>
  </w:style>
  <w:style w:type="character" w:customStyle="1" w:styleId="CommentSubjectChar">
    <w:name w:val="Comment Subject Char"/>
    <w:basedOn w:val="CommentTextChar"/>
    <w:link w:val="CommentSubject"/>
    <w:uiPriority w:val="99"/>
    <w:semiHidden/>
    <w:rsid w:val="0012024F"/>
    <w:rPr>
      <w:b/>
      <w:bCs/>
      <w:sz w:val="20"/>
      <w:szCs w:val="20"/>
    </w:rPr>
  </w:style>
  <w:style w:type="paragraph" w:styleId="BalloonText">
    <w:name w:val="Balloon Text"/>
    <w:basedOn w:val="Normal"/>
    <w:link w:val="BalloonTextChar"/>
    <w:uiPriority w:val="99"/>
    <w:semiHidden/>
    <w:unhideWhenUsed/>
    <w:rsid w:val="001202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024F"/>
    <w:rPr>
      <w:rFonts w:ascii="Segoe UI" w:hAnsi="Segoe UI" w:cs="Segoe UI"/>
      <w:sz w:val="18"/>
      <w:szCs w:val="18"/>
    </w:rPr>
  </w:style>
  <w:style w:type="character" w:styleId="FollowedHyperlink">
    <w:name w:val="FollowedHyperlink"/>
    <w:basedOn w:val="DefaultParagraphFont"/>
    <w:uiPriority w:val="99"/>
    <w:semiHidden/>
    <w:unhideWhenUsed/>
    <w:rsid w:val="00BF464F"/>
    <w:rPr>
      <w:color w:val="954F72" w:themeColor="followedHyperlink"/>
      <w:u w:val="single"/>
    </w:rPr>
  </w:style>
  <w:style w:type="character" w:customStyle="1" w:styleId="markedcontent">
    <w:name w:val="markedcontent"/>
    <w:basedOn w:val="DefaultParagraphFont"/>
    <w:rsid w:val="00592428"/>
  </w:style>
  <w:style w:type="paragraph" w:customStyle="1" w:styleId="Nota">
    <w:name w:val="Nota"/>
    <w:aliases w:val="Char1,(NECG) Footnote Reference,Appel note de bas de p,Style 6,Signature Ch"/>
    <w:basedOn w:val="Normal"/>
    <w:link w:val="FootnoteReference"/>
    <w:uiPriority w:val="99"/>
    <w:rsid w:val="00BA4A68"/>
    <w:pPr>
      <w:spacing w:line="240" w:lineRule="exact"/>
    </w:pPr>
    <w:rPr>
      <w:vertAlign w:val="superscript"/>
    </w:rPr>
  </w:style>
  <w:style w:type="paragraph" w:customStyle="1" w:styleId="Text1">
    <w:name w:val="Text 1"/>
    <w:basedOn w:val="Normal"/>
    <w:link w:val="Text1Char"/>
    <w:rsid w:val="00BA4A68"/>
    <w:pPr>
      <w:spacing w:after="240" w:line="240" w:lineRule="auto"/>
      <w:ind w:left="482"/>
      <w:jc w:val="both"/>
    </w:pPr>
    <w:rPr>
      <w:rFonts w:ascii="Times New Roman" w:eastAsia="Times New Roman" w:hAnsi="Times New Roman" w:cs="Times New Roman"/>
      <w:sz w:val="24"/>
      <w:szCs w:val="20"/>
      <w:lang w:val="en-GB"/>
    </w:rPr>
  </w:style>
  <w:style w:type="character" w:customStyle="1" w:styleId="Text1Char">
    <w:name w:val="Text 1 Char"/>
    <w:link w:val="Text1"/>
    <w:rsid w:val="00BA4A68"/>
    <w:rPr>
      <w:rFonts w:ascii="Times New Roman" w:eastAsia="Times New Roman" w:hAnsi="Times New Roman" w:cs="Times New Roman"/>
      <w:sz w:val="24"/>
      <w:szCs w:val="20"/>
      <w:lang w:val="en-GB"/>
    </w:rPr>
  </w:style>
  <w:style w:type="paragraph" w:styleId="NoSpacing">
    <w:name w:val="No Spacing"/>
    <w:basedOn w:val="Normal"/>
    <w:link w:val="NoSpacingChar"/>
    <w:qFormat/>
    <w:rsid w:val="00A55979"/>
    <w:pPr>
      <w:spacing w:after="0" w:line="300" w:lineRule="auto"/>
    </w:pPr>
    <w:rPr>
      <w:rFonts w:eastAsiaTheme="minorEastAsia"/>
      <w:sz w:val="24"/>
      <w:szCs w:val="24"/>
      <w:lang w:val="de-AT"/>
    </w:rPr>
  </w:style>
  <w:style w:type="character" w:customStyle="1" w:styleId="NoSpacingChar">
    <w:name w:val="No Spacing Char"/>
    <w:basedOn w:val="DefaultParagraphFont"/>
    <w:link w:val="NoSpacing"/>
    <w:rsid w:val="00A55979"/>
    <w:rPr>
      <w:rFonts w:eastAsiaTheme="minorEastAsia"/>
      <w:sz w:val="24"/>
      <w:szCs w:val="24"/>
      <w:lang w:val="de-AT"/>
    </w:rPr>
  </w:style>
  <w:style w:type="character" w:customStyle="1" w:styleId="Heading3Char">
    <w:name w:val="Heading 3 Char"/>
    <w:aliases w:val="Ü3 Char"/>
    <w:basedOn w:val="DefaultParagraphFont"/>
    <w:link w:val="Heading3"/>
    <w:uiPriority w:val="2"/>
    <w:rsid w:val="00A55979"/>
    <w:rPr>
      <w:rFonts w:asciiTheme="majorHAnsi" w:eastAsiaTheme="minorEastAsia" w:hAnsiTheme="majorHAnsi"/>
      <w:b/>
      <w:bCs/>
      <w:sz w:val="25"/>
      <w:lang w:val="de-AT"/>
    </w:rPr>
  </w:style>
  <w:style w:type="character" w:customStyle="1" w:styleId="Heading2Char">
    <w:name w:val="Heading 2 Char"/>
    <w:basedOn w:val="DefaultParagraphFont"/>
    <w:link w:val="Heading2"/>
    <w:uiPriority w:val="9"/>
    <w:semiHidden/>
    <w:rsid w:val="00A55979"/>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8741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408C6"/>
    <w:pPr>
      <w:spacing w:after="0" w:line="240" w:lineRule="auto"/>
    </w:pPr>
  </w:style>
  <w:style w:type="paragraph" w:styleId="NormalWeb">
    <w:name w:val="Normal (Web)"/>
    <w:basedOn w:val="Normal"/>
    <w:uiPriority w:val="99"/>
    <w:semiHidden/>
    <w:unhideWhenUsed/>
    <w:rsid w:val="0019258A"/>
    <w:pPr>
      <w:spacing w:before="100" w:beforeAutospacing="1" w:after="100" w:afterAutospacing="1" w:line="240" w:lineRule="auto"/>
    </w:pPr>
    <w:rPr>
      <w:rFonts w:ascii="Times New Roman" w:hAnsi="Times New Roman" w:cs="Times New Roman"/>
      <w:sz w:val="24"/>
      <w:szCs w:val="24"/>
      <w:lang w:eastAsia="en-IE"/>
    </w:rPr>
  </w:style>
  <w:style w:type="character" w:styleId="Strong">
    <w:name w:val="Strong"/>
    <w:basedOn w:val="DefaultParagraphFont"/>
    <w:uiPriority w:val="22"/>
    <w:qFormat/>
    <w:rsid w:val="0019258A"/>
    <w:rPr>
      <w:b/>
      <w:bCs/>
    </w:rPr>
  </w:style>
  <w:style w:type="character" w:customStyle="1" w:styleId="UnresolvedMention1">
    <w:name w:val="Unresolved Mention1"/>
    <w:basedOn w:val="DefaultParagraphFont"/>
    <w:uiPriority w:val="99"/>
    <w:semiHidden/>
    <w:unhideWhenUsed/>
    <w:rsid w:val="00114D37"/>
    <w:rPr>
      <w:color w:val="605E5C"/>
      <w:shd w:val="clear" w:color="auto" w:fill="E1DFDD"/>
    </w:rPr>
  </w:style>
  <w:style w:type="character" w:customStyle="1" w:styleId="UnresolvedMention">
    <w:name w:val="Unresolved Mention"/>
    <w:basedOn w:val="DefaultParagraphFont"/>
    <w:uiPriority w:val="99"/>
    <w:semiHidden/>
    <w:unhideWhenUsed/>
    <w:rsid w:val="0051328E"/>
    <w:rPr>
      <w:color w:val="605E5C"/>
      <w:shd w:val="clear" w:color="auto" w:fill="E1DFDD"/>
    </w:rPr>
  </w:style>
  <w:style w:type="character" w:customStyle="1" w:styleId="eop">
    <w:name w:val="eop"/>
    <w:basedOn w:val="DefaultParagraphFont"/>
    <w:rsid w:val="001829B8"/>
  </w:style>
  <w:style w:type="character" w:customStyle="1" w:styleId="Mention">
    <w:name w:val="Mention"/>
    <w:basedOn w:val="DefaultParagraphFont"/>
    <w:uiPriority w:val="99"/>
    <w:unhideWhenUsed/>
    <w:rsid w:val="00D23ED3"/>
    <w:rPr>
      <w:color w:val="2B579A"/>
      <w:shd w:val="clear" w:color="auto" w:fill="E1DFDD"/>
    </w:rPr>
  </w:style>
  <w:style w:type="paragraph" w:customStyle="1" w:styleId="paragraph">
    <w:name w:val="paragraph"/>
    <w:basedOn w:val="Normal"/>
    <w:rsid w:val="00FC78B9"/>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CharCharChar1">
    <w:name w:val="Char Char Char1"/>
    <w:basedOn w:val="Normal"/>
    <w:uiPriority w:val="99"/>
    <w:rsid w:val="00FC78B9"/>
    <w:pPr>
      <w:spacing w:line="240" w:lineRule="exact"/>
      <w:jc w:val="both"/>
    </w:pPr>
    <w:rPr>
      <w:rFonts w:ascii="Times New Roman" w:eastAsia="Times New Roman" w:hAnsi="Times New Roman" w:cs="Times New Roman"/>
      <w:sz w:val="20"/>
      <w:szCs w:val="20"/>
      <w:vertAlign w:val="superscript"/>
      <w:lang w:eastAsia="en-IE"/>
    </w:rPr>
  </w:style>
  <w:style w:type="table" w:styleId="GridTable1Light">
    <w:name w:val="Grid Table 1 Light"/>
    <w:basedOn w:val="TableNormal"/>
    <w:uiPriority w:val="46"/>
    <w:rsid w:val="00532ED3"/>
    <w:pPr>
      <w:spacing w:after="0" w:line="240" w:lineRule="auto"/>
    </w:pPr>
    <w:rPr>
      <w:kern w:val="2"/>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EndnoteText">
    <w:name w:val="endnote text"/>
    <w:basedOn w:val="Normal"/>
    <w:link w:val="EndnoteTextChar"/>
    <w:uiPriority w:val="99"/>
    <w:semiHidden/>
    <w:unhideWhenUsed/>
    <w:rsid w:val="00C0199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0199C"/>
    <w:rPr>
      <w:sz w:val="20"/>
      <w:szCs w:val="20"/>
    </w:rPr>
  </w:style>
  <w:style w:type="character" w:styleId="EndnoteReference">
    <w:name w:val="endnote reference"/>
    <w:basedOn w:val="DefaultParagraphFont"/>
    <w:uiPriority w:val="99"/>
    <w:semiHidden/>
    <w:unhideWhenUsed/>
    <w:rsid w:val="00C0199C"/>
    <w:rPr>
      <w:vertAlign w:val="superscript"/>
    </w:rPr>
  </w:style>
  <w:style w:type="paragraph" w:customStyle="1" w:styleId="Languesfaisantfoi">
    <w:name w:val="Langues faisant foi"/>
    <w:basedOn w:val="Normal"/>
    <w:next w:val="Normal"/>
    <w:rsid w:val="00CA1C29"/>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CA1C29"/>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CA1C29"/>
    <w:pPr>
      <w:spacing w:after="0"/>
    </w:pPr>
  </w:style>
  <w:style w:type="paragraph" w:customStyle="1" w:styleId="IntrtEEEPagedecouverture">
    <w:name w:val="Intérêt EEE (Page de couverture)"/>
    <w:basedOn w:val="IntrtEEE"/>
    <w:next w:val="Normal"/>
    <w:rsid w:val="00CA1C29"/>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524EA0"/>
    <w:pPr>
      <w:spacing w:afterLines="80" w:after="192" w:line="240" w:lineRule="exact"/>
      <w:jc w:val="both"/>
    </w:pPr>
    <w:rPr>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118268">
      <w:bodyDiv w:val="1"/>
      <w:marLeft w:val="0"/>
      <w:marRight w:val="0"/>
      <w:marTop w:val="0"/>
      <w:marBottom w:val="0"/>
      <w:divBdr>
        <w:top w:val="none" w:sz="0" w:space="0" w:color="auto"/>
        <w:left w:val="none" w:sz="0" w:space="0" w:color="auto"/>
        <w:bottom w:val="none" w:sz="0" w:space="0" w:color="auto"/>
        <w:right w:val="none" w:sz="0" w:space="0" w:color="auto"/>
      </w:divBdr>
    </w:div>
    <w:div w:id="101917801">
      <w:bodyDiv w:val="1"/>
      <w:marLeft w:val="0"/>
      <w:marRight w:val="0"/>
      <w:marTop w:val="0"/>
      <w:marBottom w:val="0"/>
      <w:divBdr>
        <w:top w:val="none" w:sz="0" w:space="0" w:color="auto"/>
        <w:left w:val="none" w:sz="0" w:space="0" w:color="auto"/>
        <w:bottom w:val="none" w:sz="0" w:space="0" w:color="auto"/>
        <w:right w:val="none" w:sz="0" w:space="0" w:color="auto"/>
      </w:divBdr>
    </w:div>
    <w:div w:id="112984519">
      <w:bodyDiv w:val="1"/>
      <w:marLeft w:val="0"/>
      <w:marRight w:val="0"/>
      <w:marTop w:val="0"/>
      <w:marBottom w:val="0"/>
      <w:divBdr>
        <w:top w:val="none" w:sz="0" w:space="0" w:color="auto"/>
        <w:left w:val="none" w:sz="0" w:space="0" w:color="auto"/>
        <w:bottom w:val="none" w:sz="0" w:space="0" w:color="auto"/>
        <w:right w:val="none" w:sz="0" w:space="0" w:color="auto"/>
      </w:divBdr>
    </w:div>
    <w:div w:id="158078187">
      <w:bodyDiv w:val="1"/>
      <w:marLeft w:val="0"/>
      <w:marRight w:val="0"/>
      <w:marTop w:val="0"/>
      <w:marBottom w:val="0"/>
      <w:divBdr>
        <w:top w:val="none" w:sz="0" w:space="0" w:color="auto"/>
        <w:left w:val="none" w:sz="0" w:space="0" w:color="auto"/>
        <w:bottom w:val="none" w:sz="0" w:space="0" w:color="auto"/>
        <w:right w:val="none" w:sz="0" w:space="0" w:color="auto"/>
      </w:divBdr>
    </w:div>
    <w:div w:id="180052352">
      <w:bodyDiv w:val="1"/>
      <w:marLeft w:val="0"/>
      <w:marRight w:val="0"/>
      <w:marTop w:val="0"/>
      <w:marBottom w:val="0"/>
      <w:divBdr>
        <w:top w:val="none" w:sz="0" w:space="0" w:color="auto"/>
        <w:left w:val="none" w:sz="0" w:space="0" w:color="auto"/>
        <w:bottom w:val="none" w:sz="0" w:space="0" w:color="auto"/>
        <w:right w:val="none" w:sz="0" w:space="0" w:color="auto"/>
      </w:divBdr>
    </w:div>
    <w:div w:id="186215982">
      <w:bodyDiv w:val="1"/>
      <w:marLeft w:val="0"/>
      <w:marRight w:val="0"/>
      <w:marTop w:val="0"/>
      <w:marBottom w:val="0"/>
      <w:divBdr>
        <w:top w:val="none" w:sz="0" w:space="0" w:color="auto"/>
        <w:left w:val="none" w:sz="0" w:space="0" w:color="auto"/>
        <w:bottom w:val="none" w:sz="0" w:space="0" w:color="auto"/>
        <w:right w:val="none" w:sz="0" w:space="0" w:color="auto"/>
      </w:divBdr>
    </w:div>
    <w:div w:id="226958090">
      <w:bodyDiv w:val="1"/>
      <w:marLeft w:val="0"/>
      <w:marRight w:val="0"/>
      <w:marTop w:val="0"/>
      <w:marBottom w:val="0"/>
      <w:divBdr>
        <w:top w:val="none" w:sz="0" w:space="0" w:color="auto"/>
        <w:left w:val="none" w:sz="0" w:space="0" w:color="auto"/>
        <w:bottom w:val="none" w:sz="0" w:space="0" w:color="auto"/>
        <w:right w:val="none" w:sz="0" w:space="0" w:color="auto"/>
      </w:divBdr>
    </w:div>
    <w:div w:id="253591198">
      <w:bodyDiv w:val="1"/>
      <w:marLeft w:val="0"/>
      <w:marRight w:val="0"/>
      <w:marTop w:val="0"/>
      <w:marBottom w:val="0"/>
      <w:divBdr>
        <w:top w:val="none" w:sz="0" w:space="0" w:color="auto"/>
        <w:left w:val="none" w:sz="0" w:space="0" w:color="auto"/>
        <w:bottom w:val="none" w:sz="0" w:space="0" w:color="auto"/>
        <w:right w:val="none" w:sz="0" w:space="0" w:color="auto"/>
      </w:divBdr>
    </w:div>
    <w:div w:id="256519698">
      <w:bodyDiv w:val="1"/>
      <w:marLeft w:val="0"/>
      <w:marRight w:val="0"/>
      <w:marTop w:val="0"/>
      <w:marBottom w:val="0"/>
      <w:divBdr>
        <w:top w:val="none" w:sz="0" w:space="0" w:color="auto"/>
        <w:left w:val="none" w:sz="0" w:space="0" w:color="auto"/>
        <w:bottom w:val="none" w:sz="0" w:space="0" w:color="auto"/>
        <w:right w:val="none" w:sz="0" w:space="0" w:color="auto"/>
      </w:divBdr>
    </w:div>
    <w:div w:id="295718616">
      <w:bodyDiv w:val="1"/>
      <w:marLeft w:val="0"/>
      <w:marRight w:val="0"/>
      <w:marTop w:val="0"/>
      <w:marBottom w:val="0"/>
      <w:divBdr>
        <w:top w:val="none" w:sz="0" w:space="0" w:color="auto"/>
        <w:left w:val="none" w:sz="0" w:space="0" w:color="auto"/>
        <w:bottom w:val="none" w:sz="0" w:space="0" w:color="auto"/>
        <w:right w:val="none" w:sz="0" w:space="0" w:color="auto"/>
      </w:divBdr>
      <w:divsChild>
        <w:div w:id="260139077">
          <w:marLeft w:val="806"/>
          <w:marRight w:val="0"/>
          <w:marTop w:val="0"/>
          <w:marBottom w:val="240"/>
          <w:divBdr>
            <w:top w:val="none" w:sz="0" w:space="0" w:color="auto"/>
            <w:left w:val="none" w:sz="0" w:space="0" w:color="auto"/>
            <w:bottom w:val="none" w:sz="0" w:space="0" w:color="auto"/>
            <w:right w:val="none" w:sz="0" w:space="0" w:color="auto"/>
          </w:divBdr>
        </w:div>
        <w:div w:id="552161997">
          <w:marLeft w:val="806"/>
          <w:marRight w:val="0"/>
          <w:marTop w:val="0"/>
          <w:marBottom w:val="240"/>
          <w:divBdr>
            <w:top w:val="none" w:sz="0" w:space="0" w:color="auto"/>
            <w:left w:val="none" w:sz="0" w:space="0" w:color="auto"/>
            <w:bottom w:val="none" w:sz="0" w:space="0" w:color="auto"/>
            <w:right w:val="none" w:sz="0" w:space="0" w:color="auto"/>
          </w:divBdr>
        </w:div>
        <w:div w:id="1107121695">
          <w:marLeft w:val="806"/>
          <w:marRight w:val="0"/>
          <w:marTop w:val="0"/>
          <w:marBottom w:val="240"/>
          <w:divBdr>
            <w:top w:val="none" w:sz="0" w:space="0" w:color="auto"/>
            <w:left w:val="none" w:sz="0" w:space="0" w:color="auto"/>
            <w:bottom w:val="none" w:sz="0" w:space="0" w:color="auto"/>
            <w:right w:val="none" w:sz="0" w:space="0" w:color="auto"/>
          </w:divBdr>
        </w:div>
      </w:divsChild>
    </w:div>
    <w:div w:id="322851996">
      <w:bodyDiv w:val="1"/>
      <w:marLeft w:val="0"/>
      <w:marRight w:val="0"/>
      <w:marTop w:val="0"/>
      <w:marBottom w:val="0"/>
      <w:divBdr>
        <w:top w:val="none" w:sz="0" w:space="0" w:color="auto"/>
        <w:left w:val="none" w:sz="0" w:space="0" w:color="auto"/>
        <w:bottom w:val="none" w:sz="0" w:space="0" w:color="auto"/>
        <w:right w:val="none" w:sz="0" w:space="0" w:color="auto"/>
      </w:divBdr>
    </w:div>
    <w:div w:id="344326761">
      <w:bodyDiv w:val="1"/>
      <w:marLeft w:val="0"/>
      <w:marRight w:val="0"/>
      <w:marTop w:val="0"/>
      <w:marBottom w:val="0"/>
      <w:divBdr>
        <w:top w:val="none" w:sz="0" w:space="0" w:color="auto"/>
        <w:left w:val="none" w:sz="0" w:space="0" w:color="auto"/>
        <w:bottom w:val="none" w:sz="0" w:space="0" w:color="auto"/>
        <w:right w:val="none" w:sz="0" w:space="0" w:color="auto"/>
      </w:divBdr>
    </w:div>
    <w:div w:id="350188201">
      <w:bodyDiv w:val="1"/>
      <w:marLeft w:val="0"/>
      <w:marRight w:val="0"/>
      <w:marTop w:val="0"/>
      <w:marBottom w:val="0"/>
      <w:divBdr>
        <w:top w:val="none" w:sz="0" w:space="0" w:color="auto"/>
        <w:left w:val="none" w:sz="0" w:space="0" w:color="auto"/>
        <w:bottom w:val="none" w:sz="0" w:space="0" w:color="auto"/>
        <w:right w:val="none" w:sz="0" w:space="0" w:color="auto"/>
      </w:divBdr>
    </w:div>
    <w:div w:id="358317551">
      <w:bodyDiv w:val="1"/>
      <w:marLeft w:val="0"/>
      <w:marRight w:val="0"/>
      <w:marTop w:val="0"/>
      <w:marBottom w:val="0"/>
      <w:divBdr>
        <w:top w:val="none" w:sz="0" w:space="0" w:color="auto"/>
        <w:left w:val="none" w:sz="0" w:space="0" w:color="auto"/>
        <w:bottom w:val="none" w:sz="0" w:space="0" w:color="auto"/>
        <w:right w:val="none" w:sz="0" w:space="0" w:color="auto"/>
      </w:divBdr>
    </w:div>
    <w:div w:id="497497014">
      <w:bodyDiv w:val="1"/>
      <w:marLeft w:val="0"/>
      <w:marRight w:val="0"/>
      <w:marTop w:val="0"/>
      <w:marBottom w:val="0"/>
      <w:divBdr>
        <w:top w:val="none" w:sz="0" w:space="0" w:color="auto"/>
        <w:left w:val="none" w:sz="0" w:space="0" w:color="auto"/>
        <w:bottom w:val="none" w:sz="0" w:space="0" w:color="auto"/>
        <w:right w:val="none" w:sz="0" w:space="0" w:color="auto"/>
      </w:divBdr>
    </w:div>
    <w:div w:id="513542686">
      <w:bodyDiv w:val="1"/>
      <w:marLeft w:val="0"/>
      <w:marRight w:val="0"/>
      <w:marTop w:val="0"/>
      <w:marBottom w:val="0"/>
      <w:divBdr>
        <w:top w:val="none" w:sz="0" w:space="0" w:color="auto"/>
        <w:left w:val="none" w:sz="0" w:space="0" w:color="auto"/>
        <w:bottom w:val="none" w:sz="0" w:space="0" w:color="auto"/>
        <w:right w:val="none" w:sz="0" w:space="0" w:color="auto"/>
      </w:divBdr>
    </w:div>
    <w:div w:id="522548224">
      <w:bodyDiv w:val="1"/>
      <w:marLeft w:val="0"/>
      <w:marRight w:val="0"/>
      <w:marTop w:val="0"/>
      <w:marBottom w:val="0"/>
      <w:divBdr>
        <w:top w:val="none" w:sz="0" w:space="0" w:color="auto"/>
        <w:left w:val="none" w:sz="0" w:space="0" w:color="auto"/>
        <w:bottom w:val="none" w:sz="0" w:space="0" w:color="auto"/>
        <w:right w:val="none" w:sz="0" w:space="0" w:color="auto"/>
      </w:divBdr>
    </w:div>
    <w:div w:id="541752998">
      <w:bodyDiv w:val="1"/>
      <w:marLeft w:val="0"/>
      <w:marRight w:val="0"/>
      <w:marTop w:val="0"/>
      <w:marBottom w:val="0"/>
      <w:divBdr>
        <w:top w:val="none" w:sz="0" w:space="0" w:color="auto"/>
        <w:left w:val="none" w:sz="0" w:space="0" w:color="auto"/>
        <w:bottom w:val="none" w:sz="0" w:space="0" w:color="auto"/>
        <w:right w:val="none" w:sz="0" w:space="0" w:color="auto"/>
      </w:divBdr>
      <w:divsChild>
        <w:div w:id="637302412">
          <w:marLeft w:val="0"/>
          <w:marRight w:val="0"/>
          <w:marTop w:val="0"/>
          <w:marBottom w:val="360"/>
          <w:divBdr>
            <w:top w:val="none" w:sz="0" w:space="0" w:color="auto"/>
            <w:left w:val="none" w:sz="0" w:space="0" w:color="auto"/>
            <w:bottom w:val="none" w:sz="0" w:space="0" w:color="auto"/>
            <w:right w:val="none" w:sz="0" w:space="0" w:color="auto"/>
          </w:divBdr>
        </w:div>
        <w:div w:id="1991594217">
          <w:marLeft w:val="0"/>
          <w:marRight w:val="0"/>
          <w:marTop w:val="0"/>
          <w:marBottom w:val="0"/>
          <w:divBdr>
            <w:top w:val="none" w:sz="0" w:space="0" w:color="auto"/>
            <w:left w:val="none" w:sz="0" w:space="0" w:color="auto"/>
            <w:bottom w:val="none" w:sz="0" w:space="0" w:color="auto"/>
            <w:right w:val="none" w:sz="0" w:space="0" w:color="auto"/>
          </w:divBdr>
        </w:div>
      </w:divsChild>
    </w:div>
    <w:div w:id="550116503">
      <w:bodyDiv w:val="1"/>
      <w:marLeft w:val="0"/>
      <w:marRight w:val="0"/>
      <w:marTop w:val="0"/>
      <w:marBottom w:val="0"/>
      <w:divBdr>
        <w:top w:val="none" w:sz="0" w:space="0" w:color="auto"/>
        <w:left w:val="none" w:sz="0" w:space="0" w:color="auto"/>
        <w:bottom w:val="none" w:sz="0" w:space="0" w:color="auto"/>
        <w:right w:val="none" w:sz="0" w:space="0" w:color="auto"/>
      </w:divBdr>
    </w:div>
    <w:div w:id="561061348">
      <w:bodyDiv w:val="1"/>
      <w:marLeft w:val="0"/>
      <w:marRight w:val="0"/>
      <w:marTop w:val="0"/>
      <w:marBottom w:val="0"/>
      <w:divBdr>
        <w:top w:val="none" w:sz="0" w:space="0" w:color="auto"/>
        <w:left w:val="none" w:sz="0" w:space="0" w:color="auto"/>
        <w:bottom w:val="none" w:sz="0" w:space="0" w:color="auto"/>
        <w:right w:val="none" w:sz="0" w:space="0" w:color="auto"/>
      </w:divBdr>
      <w:divsChild>
        <w:div w:id="1314529560">
          <w:marLeft w:val="0"/>
          <w:marRight w:val="0"/>
          <w:marTop w:val="0"/>
          <w:marBottom w:val="0"/>
          <w:divBdr>
            <w:top w:val="none" w:sz="0" w:space="0" w:color="auto"/>
            <w:left w:val="none" w:sz="0" w:space="0" w:color="auto"/>
            <w:bottom w:val="none" w:sz="0" w:space="0" w:color="auto"/>
            <w:right w:val="none" w:sz="0" w:space="0" w:color="auto"/>
          </w:divBdr>
        </w:div>
        <w:div w:id="2103799311">
          <w:marLeft w:val="0"/>
          <w:marRight w:val="0"/>
          <w:marTop w:val="0"/>
          <w:marBottom w:val="360"/>
          <w:divBdr>
            <w:top w:val="none" w:sz="0" w:space="0" w:color="auto"/>
            <w:left w:val="none" w:sz="0" w:space="0" w:color="auto"/>
            <w:bottom w:val="none" w:sz="0" w:space="0" w:color="auto"/>
            <w:right w:val="none" w:sz="0" w:space="0" w:color="auto"/>
          </w:divBdr>
        </w:div>
      </w:divsChild>
    </w:div>
    <w:div w:id="566721592">
      <w:bodyDiv w:val="1"/>
      <w:marLeft w:val="0"/>
      <w:marRight w:val="0"/>
      <w:marTop w:val="0"/>
      <w:marBottom w:val="0"/>
      <w:divBdr>
        <w:top w:val="none" w:sz="0" w:space="0" w:color="auto"/>
        <w:left w:val="none" w:sz="0" w:space="0" w:color="auto"/>
        <w:bottom w:val="none" w:sz="0" w:space="0" w:color="auto"/>
        <w:right w:val="none" w:sz="0" w:space="0" w:color="auto"/>
      </w:divBdr>
    </w:div>
    <w:div w:id="595747044">
      <w:bodyDiv w:val="1"/>
      <w:marLeft w:val="0"/>
      <w:marRight w:val="0"/>
      <w:marTop w:val="0"/>
      <w:marBottom w:val="0"/>
      <w:divBdr>
        <w:top w:val="none" w:sz="0" w:space="0" w:color="auto"/>
        <w:left w:val="none" w:sz="0" w:space="0" w:color="auto"/>
        <w:bottom w:val="none" w:sz="0" w:space="0" w:color="auto"/>
        <w:right w:val="none" w:sz="0" w:space="0" w:color="auto"/>
      </w:divBdr>
    </w:div>
    <w:div w:id="602568627">
      <w:bodyDiv w:val="1"/>
      <w:marLeft w:val="0"/>
      <w:marRight w:val="0"/>
      <w:marTop w:val="0"/>
      <w:marBottom w:val="0"/>
      <w:divBdr>
        <w:top w:val="none" w:sz="0" w:space="0" w:color="auto"/>
        <w:left w:val="none" w:sz="0" w:space="0" w:color="auto"/>
        <w:bottom w:val="none" w:sz="0" w:space="0" w:color="auto"/>
        <w:right w:val="none" w:sz="0" w:space="0" w:color="auto"/>
      </w:divBdr>
    </w:div>
    <w:div w:id="607156421">
      <w:bodyDiv w:val="1"/>
      <w:marLeft w:val="0"/>
      <w:marRight w:val="0"/>
      <w:marTop w:val="0"/>
      <w:marBottom w:val="0"/>
      <w:divBdr>
        <w:top w:val="none" w:sz="0" w:space="0" w:color="auto"/>
        <w:left w:val="none" w:sz="0" w:space="0" w:color="auto"/>
        <w:bottom w:val="none" w:sz="0" w:space="0" w:color="auto"/>
        <w:right w:val="none" w:sz="0" w:space="0" w:color="auto"/>
      </w:divBdr>
    </w:div>
    <w:div w:id="664817450">
      <w:bodyDiv w:val="1"/>
      <w:marLeft w:val="0"/>
      <w:marRight w:val="0"/>
      <w:marTop w:val="0"/>
      <w:marBottom w:val="0"/>
      <w:divBdr>
        <w:top w:val="none" w:sz="0" w:space="0" w:color="auto"/>
        <w:left w:val="none" w:sz="0" w:space="0" w:color="auto"/>
        <w:bottom w:val="none" w:sz="0" w:space="0" w:color="auto"/>
        <w:right w:val="none" w:sz="0" w:space="0" w:color="auto"/>
      </w:divBdr>
    </w:div>
    <w:div w:id="664941740">
      <w:bodyDiv w:val="1"/>
      <w:marLeft w:val="0"/>
      <w:marRight w:val="0"/>
      <w:marTop w:val="0"/>
      <w:marBottom w:val="0"/>
      <w:divBdr>
        <w:top w:val="none" w:sz="0" w:space="0" w:color="auto"/>
        <w:left w:val="none" w:sz="0" w:space="0" w:color="auto"/>
        <w:bottom w:val="none" w:sz="0" w:space="0" w:color="auto"/>
        <w:right w:val="none" w:sz="0" w:space="0" w:color="auto"/>
      </w:divBdr>
    </w:div>
    <w:div w:id="718550902">
      <w:bodyDiv w:val="1"/>
      <w:marLeft w:val="0"/>
      <w:marRight w:val="0"/>
      <w:marTop w:val="0"/>
      <w:marBottom w:val="0"/>
      <w:divBdr>
        <w:top w:val="none" w:sz="0" w:space="0" w:color="auto"/>
        <w:left w:val="none" w:sz="0" w:space="0" w:color="auto"/>
        <w:bottom w:val="none" w:sz="0" w:space="0" w:color="auto"/>
        <w:right w:val="none" w:sz="0" w:space="0" w:color="auto"/>
      </w:divBdr>
    </w:div>
    <w:div w:id="723142663">
      <w:bodyDiv w:val="1"/>
      <w:marLeft w:val="0"/>
      <w:marRight w:val="0"/>
      <w:marTop w:val="0"/>
      <w:marBottom w:val="0"/>
      <w:divBdr>
        <w:top w:val="none" w:sz="0" w:space="0" w:color="auto"/>
        <w:left w:val="none" w:sz="0" w:space="0" w:color="auto"/>
        <w:bottom w:val="none" w:sz="0" w:space="0" w:color="auto"/>
        <w:right w:val="none" w:sz="0" w:space="0" w:color="auto"/>
      </w:divBdr>
    </w:div>
    <w:div w:id="798717654">
      <w:bodyDiv w:val="1"/>
      <w:marLeft w:val="0"/>
      <w:marRight w:val="0"/>
      <w:marTop w:val="0"/>
      <w:marBottom w:val="0"/>
      <w:divBdr>
        <w:top w:val="none" w:sz="0" w:space="0" w:color="auto"/>
        <w:left w:val="none" w:sz="0" w:space="0" w:color="auto"/>
        <w:bottom w:val="none" w:sz="0" w:space="0" w:color="auto"/>
        <w:right w:val="none" w:sz="0" w:space="0" w:color="auto"/>
      </w:divBdr>
    </w:div>
    <w:div w:id="811948292">
      <w:bodyDiv w:val="1"/>
      <w:marLeft w:val="0"/>
      <w:marRight w:val="0"/>
      <w:marTop w:val="0"/>
      <w:marBottom w:val="0"/>
      <w:divBdr>
        <w:top w:val="none" w:sz="0" w:space="0" w:color="auto"/>
        <w:left w:val="none" w:sz="0" w:space="0" w:color="auto"/>
        <w:bottom w:val="none" w:sz="0" w:space="0" w:color="auto"/>
        <w:right w:val="none" w:sz="0" w:space="0" w:color="auto"/>
      </w:divBdr>
    </w:div>
    <w:div w:id="834808900">
      <w:bodyDiv w:val="1"/>
      <w:marLeft w:val="0"/>
      <w:marRight w:val="0"/>
      <w:marTop w:val="0"/>
      <w:marBottom w:val="0"/>
      <w:divBdr>
        <w:top w:val="none" w:sz="0" w:space="0" w:color="auto"/>
        <w:left w:val="none" w:sz="0" w:space="0" w:color="auto"/>
        <w:bottom w:val="none" w:sz="0" w:space="0" w:color="auto"/>
        <w:right w:val="none" w:sz="0" w:space="0" w:color="auto"/>
      </w:divBdr>
    </w:div>
    <w:div w:id="853301326">
      <w:bodyDiv w:val="1"/>
      <w:marLeft w:val="0"/>
      <w:marRight w:val="0"/>
      <w:marTop w:val="0"/>
      <w:marBottom w:val="0"/>
      <w:divBdr>
        <w:top w:val="none" w:sz="0" w:space="0" w:color="auto"/>
        <w:left w:val="none" w:sz="0" w:space="0" w:color="auto"/>
        <w:bottom w:val="none" w:sz="0" w:space="0" w:color="auto"/>
        <w:right w:val="none" w:sz="0" w:space="0" w:color="auto"/>
      </w:divBdr>
    </w:div>
    <w:div w:id="857624372">
      <w:bodyDiv w:val="1"/>
      <w:marLeft w:val="0"/>
      <w:marRight w:val="0"/>
      <w:marTop w:val="0"/>
      <w:marBottom w:val="0"/>
      <w:divBdr>
        <w:top w:val="none" w:sz="0" w:space="0" w:color="auto"/>
        <w:left w:val="none" w:sz="0" w:space="0" w:color="auto"/>
        <w:bottom w:val="none" w:sz="0" w:space="0" w:color="auto"/>
        <w:right w:val="none" w:sz="0" w:space="0" w:color="auto"/>
      </w:divBdr>
    </w:div>
    <w:div w:id="974917727">
      <w:bodyDiv w:val="1"/>
      <w:marLeft w:val="0"/>
      <w:marRight w:val="0"/>
      <w:marTop w:val="0"/>
      <w:marBottom w:val="0"/>
      <w:divBdr>
        <w:top w:val="none" w:sz="0" w:space="0" w:color="auto"/>
        <w:left w:val="none" w:sz="0" w:space="0" w:color="auto"/>
        <w:bottom w:val="none" w:sz="0" w:space="0" w:color="auto"/>
        <w:right w:val="none" w:sz="0" w:space="0" w:color="auto"/>
      </w:divBdr>
    </w:div>
    <w:div w:id="991249937">
      <w:bodyDiv w:val="1"/>
      <w:marLeft w:val="0"/>
      <w:marRight w:val="0"/>
      <w:marTop w:val="0"/>
      <w:marBottom w:val="0"/>
      <w:divBdr>
        <w:top w:val="none" w:sz="0" w:space="0" w:color="auto"/>
        <w:left w:val="none" w:sz="0" w:space="0" w:color="auto"/>
        <w:bottom w:val="none" w:sz="0" w:space="0" w:color="auto"/>
        <w:right w:val="none" w:sz="0" w:space="0" w:color="auto"/>
      </w:divBdr>
    </w:div>
    <w:div w:id="1001813820">
      <w:bodyDiv w:val="1"/>
      <w:marLeft w:val="0"/>
      <w:marRight w:val="0"/>
      <w:marTop w:val="0"/>
      <w:marBottom w:val="0"/>
      <w:divBdr>
        <w:top w:val="none" w:sz="0" w:space="0" w:color="auto"/>
        <w:left w:val="none" w:sz="0" w:space="0" w:color="auto"/>
        <w:bottom w:val="none" w:sz="0" w:space="0" w:color="auto"/>
        <w:right w:val="none" w:sz="0" w:space="0" w:color="auto"/>
      </w:divBdr>
    </w:div>
    <w:div w:id="1019548102">
      <w:bodyDiv w:val="1"/>
      <w:marLeft w:val="0"/>
      <w:marRight w:val="0"/>
      <w:marTop w:val="0"/>
      <w:marBottom w:val="0"/>
      <w:divBdr>
        <w:top w:val="none" w:sz="0" w:space="0" w:color="auto"/>
        <w:left w:val="none" w:sz="0" w:space="0" w:color="auto"/>
        <w:bottom w:val="none" w:sz="0" w:space="0" w:color="auto"/>
        <w:right w:val="none" w:sz="0" w:space="0" w:color="auto"/>
      </w:divBdr>
    </w:div>
    <w:div w:id="1041175798">
      <w:bodyDiv w:val="1"/>
      <w:marLeft w:val="0"/>
      <w:marRight w:val="0"/>
      <w:marTop w:val="0"/>
      <w:marBottom w:val="0"/>
      <w:divBdr>
        <w:top w:val="none" w:sz="0" w:space="0" w:color="auto"/>
        <w:left w:val="none" w:sz="0" w:space="0" w:color="auto"/>
        <w:bottom w:val="none" w:sz="0" w:space="0" w:color="auto"/>
        <w:right w:val="none" w:sz="0" w:space="0" w:color="auto"/>
      </w:divBdr>
    </w:div>
    <w:div w:id="1051542330">
      <w:bodyDiv w:val="1"/>
      <w:marLeft w:val="0"/>
      <w:marRight w:val="0"/>
      <w:marTop w:val="0"/>
      <w:marBottom w:val="0"/>
      <w:divBdr>
        <w:top w:val="none" w:sz="0" w:space="0" w:color="auto"/>
        <w:left w:val="none" w:sz="0" w:space="0" w:color="auto"/>
        <w:bottom w:val="none" w:sz="0" w:space="0" w:color="auto"/>
        <w:right w:val="none" w:sz="0" w:space="0" w:color="auto"/>
      </w:divBdr>
    </w:div>
    <w:div w:id="1053458170">
      <w:bodyDiv w:val="1"/>
      <w:marLeft w:val="0"/>
      <w:marRight w:val="0"/>
      <w:marTop w:val="0"/>
      <w:marBottom w:val="0"/>
      <w:divBdr>
        <w:top w:val="none" w:sz="0" w:space="0" w:color="auto"/>
        <w:left w:val="none" w:sz="0" w:space="0" w:color="auto"/>
        <w:bottom w:val="none" w:sz="0" w:space="0" w:color="auto"/>
        <w:right w:val="none" w:sz="0" w:space="0" w:color="auto"/>
      </w:divBdr>
    </w:div>
    <w:div w:id="1170604092">
      <w:bodyDiv w:val="1"/>
      <w:marLeft w:val="0"/>
      <w:marRight w:val="0"/>
      <w:marTop w:val="0"/>
      <w:marBottom w:val="0"/>
      <w:divBdr>
        <w:top w:val="none" w:sz="0" w:space="0" w:color="auto"/>
        <w:left w:val="none" w:sz="0" w:space="0" w:color="auto"/>
        <w:bottom w:val="none" w:sz="0" w:space="0" w:color="auto"/>
        <w:right w:val="none" w:sz="0" w:space="0" w:color="auto"/>
      </w:divBdr>
    </w:div>
    <w:div w:id="1248534764">
      <w:bodyDiv w:val="1"/>
      <w:marLeft w:val="0"/>
      <w:marRight w:val="0"/>
      <w:marTop w:val="0"/>
      <w:marBottom w:val="0"/>
      <w:divBdr>
        <w:top w:val="none" w:sz="0" w:space="0" w:color="auto"/>
        <w:left w:val="none" w:sz="0" w:space="0" w:color="auto"/>
        <w:bottom w:val="none" w:sz="0" w:space="0" w:color="auto"/>
        <w:right w:val="none" w:sz="0" w:space="0" w:color="auto"/>
      </w:divBdr>
    </w:div>
    <w:div w:id="1256129717">
      <w:bodyDiv w:val="1"/>
      <w:marLeft w:val="0"/>
      <w:marRight w:val="0"/>
      <w:marTop w:val="0"/>
      <w:marBottom w:val="0"/>
      <w:divBdr>
        <w:top w:val="none" w:sz="0" w:space="0" w:color="auto"/>
        <w:left w:val="none" w:sz="0" w:space="0" w:color="auto"/>
        <w:bottom w:val="none" w:sz="0" w:space="0" w:color="auto"/>
        <w:right w:val="none" w:sz="0" w:space="0" w:color="auto"/>
      </w:divBdr>
    </w:div>
    <w:div w:id="1288781089">
      <w:bodyDiv w:val="1"/>
      <w:marLeft w:val="0"/>
      <w:marRight w:val="0"/>
      <w:marTop w:val="0"/>
      <w:marBottom w:val="0"/>
      <w:divBdr>
        <w:top w:val="none" w:sz="0" w:space="0" w:color="auto"/>
        <w:left w:val="none" w:sz="0" w:space="0" w:color="auto"/>
        <w:bottom w:val="none" w:sz="0" w:space="0" w:color="auto"/>
        <w:right w:val="none" w:sz="0" w:space="0" w:color="auto"/>
      </w:divBdr>
    </w:div>
    <w:div w:id="1425951692">
      <w:bodyDiv w:val="1"/>
      <w:marLeft w:val="0"/>
      <w:marRight w:val="0"/>
      <w:marTop w:val="0"/>
      <w:marBottom w:val="0"/>
      <w:divBdr>
        <w:top w:val="none" w:sz="0" w:space="0" w:color="auto"/>
        <w:left w:val="none" w:sz="0" w:space="0" w:color="auto"/>
        <w:bottom w:val="none" w:sz="0" w:space="0" w:color="auto"/>
        <w:right w:val="none" w:sz="0" w:space="0" w:color="auto"/>
      </w:divBdr>
    </w:div>
    <w:div w:id="1466582690">
      <w:bodyDiv w:val="1"/>
      <w:marLeft w:val="0"/>
      <w:marRight w:val="0"/>
      <w:marTop w:val="0"/>
      <w:marBottom w:val="0"/>
      <w:divBdr>
        <w:top w:val="none" w:sz="0" w:space="0" w:color="auto"/>
        <w:left w:val="none" w:sz="0" w:space="0" w:color="auto"/>
        <w:bottom w:val="none" w:sz="0" w:space="0" w:color="auto"/>
        <w:right w:val="none" w:sz="0" w:space="0" w:color="auto"/>
      </w:divBdr>
    </w:div>
    <w:div w:id="1485318353">
      <w:bodyDiv w:val="1"/>
      <w:marLeft w:val="0"/>
      <w:marRight w:val="0"/>
      <w:marTop w:val="0"/>
      <w:marBottom w:val="0"/>
      <w:divBdr>
        <w:top w:val="none" w:sz="0" w:space="0" w:color="auto"/>
        <w:left w:val="none" w:sz="0" w:space="0" w:color="auto"/>
        <w:bottom w:val="none" w:sz="0" w:space="0" w:color="auto"/>
        <w:right w:val="none" w:sz="0" w:space="0" w:color="auto"/>
      </w:divBdr>
    </w:div>
    <w:div w:id="1520240789">
      <w:bodyDiv w:val="1"/>
      <w:marLeft w:val="0"/>
      <w:marRight w:val="0"/>
      <w:marTop w:val="0"/>
      <w:marBottom w:val="0"/>
      <w:divBdr>
        <w:top w:val="none" w:sz="0" w:space="0" w:color="auto"/>
        <w:left w:val="none" w:sz="0" w:space="0" w:color="auto"/>
        <w:bottom w:val="none" w:sz="0" w:space="0" w:color="auto"/>
        <w:right w:val="none" w:sz="0" w:space="0" w:color="auto"/>
      </w:divBdr>
    </w:div>
    <w:div w:id="1533227729">
      <w:bodyDiv w:val="1"/>
      <w:marLeft w:val="0"/>
      <w:marRight w:val="0"/>
      <w:marTop w:val="0"/>
      <w:marBottom w:val="0"/>
      <w:divBdr>
        <w:top w:val="none" w:sz="0" w:space="0" w:color="auto"/>
        <w:left w:val="none" w:sz="0" w:space="0" w:color="auto"/>
        <w:bottom w:val="none" w:sz="0" w:space="0" w:color="auto"/>
        <w:right w:val="none" w:sz="0" w:space="0" w:color="auto"/>
      </w:divBdr>
    </w:div>
    <w:div w:id="1535922015">
      <w:bodyDiv w:val="1"/>
      <w:marLeft w:val="0"/>
      <w:marRight w:val="0"/>
      <w:marTop w:val="0"/>
      <w:marBottom w:val="0"/>
      <w:divBdr>
        <w:top w:val="none" w:sz="0" w:space="0" w:color="auto"/>
        <w:left w:val="none" w:sz="0" w:space="0" w:color="auto"/>
        <w:bottom w:val="none" w:sz="0" w:space="0" w:color="auto"/>
        <w:right w:val="none" w:sz="0" w:space="0" w:color="auto"/>
      </w:divBdr>
    </w:div>
    <w:div w:id="1602183361">
      <w:bodyDiv w:val="1"/>
      <w:marLeft w:val="0"/>
      <w:marRight w:val="0"/>
      <w:marTop w:val="0"/>
      <w:marBottom w:val="0"/>
      <w:divBdr>
        <w:top w:val="none" w:sz="0" w:space="0" w:color="auto"/>
        <w:left w:val="none" w:sz="0" w:space="0" w:color="auto"/>
        <w:bottom w:val="none" w:sz="0" w:space="0" w:color="auto"/>
        <w:right w:val="none" w:sz="0" w:space="0" w:color="auto"/>
      </w:divBdr>
    </w:div>
    <w:div w:id="1641887886">
      <w:bodyDiv w:val="1"/>
      <w:marLeft w:val="0"/>
      <w:marRight w:val="0"/>
      <w:marTop w:val="0"/>
      <w:marBottom w:val="0"/>
      <w:divBdr>
        <w:top w:val="none" w:sz="0" w:space="0" w:color="auto"/>
        <w:left w:val="none" w:sz="0" w:space="0" w:color="auto"/>
        <w:bottom w:val="none" w:sz="0" w:space="0" w:color="auto"/>
        <w:right w:val="none" w:sz="0" w:space="0" w:color="auto"/>
      </w:divBdr>
    </w:div>
    <w:div w:id="1697539629">
      <w:bodyDiv w:val="1"/>
      <w:marLeft w:val="0"/>
      <w:marRight w:val="0"/>
      <w:marTop w:val="0"/>
      <w:marBottom w:val="0"/>
      <w:divBdr>
        <w:top w:val="none" w:sz="0" w:space="0" w:color="auto"/>
        <w:left w:val="none" w:sz="0" w:space="0" w:color="auto"/>
        <w:bottom w:val="none" w:sz="0" w:space="0" w:color="auto"/>
        <w:right w:val="none" w:sz="0" w:space="0" w:color="auto"/>
      </w:divBdr>
    </w:div>
    <w:div w:id="1763868363">
      <w:bodyDiv w:val="1"/>
      <w:marLeft w:val="0"/>
      <w:marRight w:val="0"/>
      <w:marTop w:val="0"/>
      <w:marBottom w:val="0"/>
      <w:divBdr>
        <w:top w:val="none" w:sz="0" w:space="0" w:color="auto"/>
        <w:left w:val="none" w:sz="0" w:space="0" w:color="auto"/>
        <w:bottom w:val="none" w:sz="0" w:space="0" w:color="auto"/>
        <w:right w:val="none" w:sz="0" w:space="0" w:color="auto"/>
      </w:divBdr>
    </w:div>
    <w:div w:id="1771313829">
      <w:bodyDiv w:val="1"/>
      <w:marLeft w:val="0"/>
      <w:marRight w:val="0"/>
      <w:marTop w:val="0"/>
      <w:marBottom w:val="0"/>
      <w:divBdr>
        <w:top w:val="none" w:sz="0" w:space="0" w:color="auto"/>
        <w:left w:val="none" w:sz="0" w:space="0" w:color="auto"/>
        <w:bottom w:val="none" w:sz="0" w:space="0" w:color="auto"/>
        <w:right w:val="none" w:sz="0" w:space="0" w:color="auto"/>
      </w:divBdr>
    </w:div>
    <w:div w:id="1789423197">
      <w:bodyDiv w:val="1"/>
      <w:marLeft w:val="0"/>
      <w:marRight w:val="0"/>
      <w:marTop w:val="0"/>
      <w:marBottom w:val="0"/>
      <w:divBdr>
        <w:top w:val="none" w:sz="0" w:space="0" w:color="auto"/>
        <w:left w:val="none" w:sz="0" w:space="0" w:color="auto"/>
        <w:bottom w:val="none" w:sz="0" w:space="0" w:color="auto"/>
        <w:right w:val="none" w:sz="0" w:space="0" w:color="auto"/>
      </w:divBdr>
    </w:div>
    <w:div w:id="1791513223">
      <w:bodyDiv w:val="1"/>
      <w:marLeft w:val="0"/>
      <w:marRight w:val="0"/>
      <w:marTop w:val="0"/>
      <w:marBottom w:val="0"/>
      <w:divBdr>
        <w:top w:val="none" w:sz="0" w:space="0" w:color="auto"/>
        <w:left w:val="none" w:sz="0" w:space="0" w:color="auto"/>
        <w:bottom w:val="none" w:sz="0" w:space="0" w:color="auto"/>
        <w:right w:val="none" w:sz="0" w:space="0" w:color="auto"/>
      </w:divBdr>
    </w:div>
    <w:div w:id="1810246881">
      <w:bodyDiv w:val="1"/>
      <w:marLeft w:val="0"/>
      <w:marRight w:val="0"/>
      <w:marTop w:val="0"/>
      <w:marBottom w:val="0"/>
      <w:divBdr>
        <w:top w:val="none" w:sz="0" w:space="0" w:color="auto"/>
        <w:left w:val="none" w:sz="0" w:space="0" w:color="auto"/>
        <w:bottom w:val="none" w:sz="0" w:space="0" w:color="auto"/>
        <w:right w:val="none" w:sz="0" w:space="0" w:color="auto"/>
      </w:divBdr>
    </w:div>
    <w:div w:id="1880241990">
      <w:bodyDiv w:val="1"/>
      <w:marLeft w:val="0"/>
      <w:marRight w:val="0"/>
      <w:marTop w:val="0"/>
      <w:marBottom w:val="0"/>
      <w:divBdr>
        <w:top w:val="none" w:sz="0" w:space="0" w:color="auto"/>
        <w:left w:val="none" w:sz="0" w:space="0" w:color="auto"/>
        <w:bottom w:val="none" w:sz="0" w:space="0" w:color="auto"/>
        <w:right w:val="none" w:sz="0" w:space="0" w:color="auto"/>
      </w:divBdr>
    </w:div>
    <w:div w:id="1935548525">
      <w:bodyDiv w:val="1"/>
      <w:marLeft w:val="0"/>
      <w:marRight w:val="0"/>
      <w:marTop w:val="0"/>
      <w:marBottom w:val="0"/>
      <w:divBdr>
        <w:top w:val="none" w:sz="0" w:space="0" w:color="auto"/>
        <w:left w:val="none" w:sz="0" w:space="0" w:color="auto"/>
        <w:bottom w:val="none" w:sz="0" w:space="0" w:color="auto"/>
        <w:right w:val="none" w:sz="0" w:space="0" w:color="auto"/>
      </w:divBdr>
    </w:div>
    <w:div w:id="1970890644">
      <w:bodyDiv w:val="1"/>
      <w:marLeft w:val="0"/>
      <w:marRight w:val="0"/>
      <w:marTop w:val="0"/>
      <w:marBottom w:val="0"/>
      <w:divBdr>
        <w:top w:val="none" w:sz="0" w:space="0" w:color="auto"/>
        <w:left w:val="none" w:sz="0" w:space="0" w:color="auto"/>
        <w:bottom w:val="none" w:sz="0" w:space="0" w:color="auto"/>
        <w:right w:val="none" w:sz="0" w:space="0" w:color="auto"/>
      </w:divBdr>
    </w:div>
    <w:div w:id="1985161597">
      <w:bodyDiv w:val="1"/>
      <w:marLeft w:val="0"/>
      <w:marRight w:val="0"/>
      <w:marTop w:val="0"/>
      <w:marBottom w:val="0"/>
      <w:divBdr>
        <w:top w:val="none" w:sz="0" w:space="0" w:color="auto"/>
        <w:left w:val="none" w:sz="0" w:space="0" w:color="auto"/>
        <w:bottom w:val="none" w:sz="0" w:space="0" w:color="auto"/>
        <w:right w:val="none" w:sz="0" w:space="0" w:color="auto"/>
      </w:divBdr>
    </w:div>
    <w:div w:id="1988364015">
      <w:bodyDiv w:val="1"/>
      <w:marLeft w:val="0"/>
      <w:marRight w:val="0"/>
      <w:marTop w:val="0"/>
      <w:marBottom w:val="0"/>
      <w:divBdr>
        <w:top w:val="none" w:sz="0" w:space="0" w:color="auto"/>
        <w:left w:val="none" w:sz="0" w:space="0" w:color="auto"/>
        <w:bottom w:val="none" w:sz="0" w:space="0" w:color="auto"/>
        <w:right w:val="none" w:sz="0" w:space="0" w:color="auto"/>
      </w:divBdr>
    </w:div>
    <w:div w:id="202520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legalinstruments.oecd.org/en/instruments/OECD-LEGAL-0501" TargetMode="External"/><Relationship Id="rId13" Type="http://schemas.openxmlformats.org/officeDocument/2006/relationships/hyperlink" Target="https://www.inserm.fr/en/ethics/volrethics/" TargetMode="External"/><Relationship Id="rId18" Type="http://schemas.openxmlformats.org/officeDocument/2006/relationships/hyperlink" Target="https://research-and-innovation.ec.europa.eu/news/all-research-and-innovation-news/new-publications-dual-use-provide-strategic-input-future-eu-ri-policies-2025-06-25_en" TargetMode="External"/><Relationship Id="rId26" Type="http://schemas.openxmlformats.org/officeDocument/2006/relationships/hyperlink" Target="https://ec.europa.eu/commission/presscorner/detail/en/ip_23_1598" TargetMode="External"/><Relationship Id="rId39" Type="http://schemas.openxmlformats.org/officeDocument/2006/relationships/hyperlink" Target="https://projects.research-and-innovation.ec.europa.eu/en/statistics/policy-support-facility/psf-country/support-ukraine-research-infrastructures-policies" TargetMode="External"/><Relationship Id="rId3" Type="http://schemas.openxmlformats.org/officeDocument/2006/relationships/hyperlink" Target="https://research-and-innovation.ec.europa.eu/document/download/94d6bb42-1fe7-478c-b6b4-d0be4dfb0204_en?filename=brussels-ministerial-statement-2024-02.pdf" TargetMode="External"/><Relationship Id="rId21" Type="http://schemas.openxmlformats.org/officeDocument/2006/relationships/hyperlink" Target="https://mission-innovation.net/missions/hydrogen/" TargetMode="External"/><Relationship Id="rId34" Type="http://schemas.openxmlformats.org/officeDocument/2006/relationships/hyperlink" Target="https://gardp.org/secure/" TargetMode="External"/><Relationship Id="rId42" Type="http://schemas.openxmlformats.org/officeDocument/2006/relationships/hyperlink" Target="https://prima-med.org/" TargetMode="External"/><Relationship Id="rId7" Type="http://schemas.openxmlformats.org/officeDocument/2006/relationships/hyperlink" Target="https://www.science-diplomacy.eu/" TargetMode="External"/><Relationship Id="rId12" Type="http://schemas.openxmlformats.org/officeDocument/2006/relationships/hyperlink" Target="https://www.globalcodeofconduct.org/" TargetMode="External"/><Relationship Id="rId17" Type="http://schemas.openxmlformats.org/officeDocument/2006/relationships/hyperlink" Target="https://icri2024.au/about-icri/brisbane-statement/" TargetMode="External"/><Relationship Id="rId25" Type="http://schemas.openxmlformats.org/officeDocument/2006/relationships/hyperlink" Target="https://digital-strategy.ec.europa.eu/en/policies/partnerships" TargetMode="External"/><Relationship Id="rId33" Type="http://schemas.openxmlformats.org/officeDocument/2006/relationships/hyperlink" Target="https://erdera.org/" TargetMode="External"/><Relationship Id="rId38" Type="http://schemas.openxmlformats.org/officeDocument/2006/relationships/hyperlink" Target="https://projects.research-and-innovation.ec.europa.eu/en/statistics/policy-support-facility/psf-country/support-moldova-reforms-public-rd-sector" TargetMode="External"/><Relationship Id="rId2" Type="http://schemas.openxmlformats.org/officeDocument/2006/relationships/hyperlink" Target="https://commission.europa.eu/topics/research-and-innovation/choose-europe_en" TargetMode="External"/><Relationship Id="rId16" Type="http://schemas.openxmlformats.org/officeDocument/2006/relationships/hyperlink" Target="https://www.gsogri.org/" TargetMode="External"/><Relationship Id="rId20" Type="http://schemas.openxmlformats.org/officeDocument/2006/relationships/hyperlink" Target="https://research-and-innovation.ec.europa.eu/document/download/2e5f29fb-cb0c-4d0d-8840-97ce0ee9730c_en?filename=ec_rtd_roadmap-cooperation-un-decade-ocean-science.pdf" TargetMode="External"/><Relationship Id="rId29" Type="http://schemas.openxmlformats.org/officeDocument/2006/relationships/hyperlink" Target="https://ec.europa.eu/commission/presscorner/detail/en/ip_22_7153" TargetMode="External"/><Relationship Id="rId41" Type="http://schemas.openxmlformats.org/officeDocument/2006/relationships/hyperlink" Target="https://www.sun4ukraine.eu/" TargetMode="External"/><Relationship Id="rId1" Type="http://schemas.openxmlformats.org/officeDocument/2006/relationships/hyperlink" Target="https://commission.europa.eu/document/download/833e082a-0c39-4bc6-a119-e0760ebc7360_en?filename=mission-letter-zaharieva.pdf" TargetMode="External"/><Relationship Id="rId6" Type="http://schemas.openxmlformats.org/officeDocument/2006/relationships/hyperlink" Target="https://eu-science-diplomacy.service-facility.eu/" TargetMode="External"/><Relationship Id="rId11" Type="http://schemas.openxmlformats.org/officeDocument/2006/relationships/hyperlink" Target="https://allea.org/code-of-conduct/" TargetMode="External"/><Relationship Id="rId24" Type="http://schemas.openxmlformats.org/officeDocument/2006/relationships/hyperlink" Target="https://knowledge-management.new-european-bauhaus.europa.eu/" TargetMode="External"/><Relationship Id="rId32" Type="http://schemas.openxmlformats.org/officeDocument/2006/relationships/hyperlink" Target="http://www.gacd.org" TargetMode="External"/><Relationship Id="rId37" Type="http://schemas.openxmlformats.org/officeDocument/2006/relationships/hyperlink" Target="https://westernbalkans-infohub.eu/wp-content/uploads/2024/10/a-western-balkans-agenda-on-innovation-research-education-KI0221615ENN-1.pdf" TargetMode="External"/><Relationship Id="rId40" Type="http://schemas.openxmlformats.org/officeDocument/2006/relationships/hyperlink" Target="https://euraxess.ec.europa.eu/ukraine" TargetMode="External"/><Relationship Id="rId5" Type="http://schemas.openxmlformats.org/officeDocument/2006/relationships/hyperlink" Target="https://research-and-innovation.ec.europa.eu/document/download/0841de12-0dd2-4459-b59c-050943c04acd_en" TargetMode="External"/><Relationship Id="rId15" Type="http://schemas.openxmlformats.org/officeDocument/2006/relationships/hyperlink" Target="https://joint-research-centre.ec.europa.eu/tools-and-laboratories/open-access-jrc-research-infrastructures_en" TargetMode="External"/><Relationship Id="rId23" Type="http://schemas.openxmlformats.org/officeDocument/2006/relationships/hyperlink" Target="https://urbantransitionsmission.org/" TargetMode="External"/><Relationship Id="rId28" Type="http://schemas.openxmlformats.org/officeDocument/2006/relationships/hyperlink" Target="https://network.geant.org/international_connectivity/" TargetMode="External"/><Relationship Id="rId36" Type="http://schemas.openxmlformats.org/officeDocument/2006/relationships/hyperlink" Target="https://research-and-innovation.ec.europa.eu/research-area/industrial-research-and-innovation/eu-valorisation-policy/knowledge-valorisation-platform_en" TargetMode="External"/><Relationship Id="rId10" Type="http://schemas.openxmlformats.org/officeDocument/2006/relationships/hyperlink" Target="https://op.europa.eu/en/publication-detail/-/publication/0ad627da-a7ed-11f0-a7c5-01aa75ed71a1/language-en" TargetMode="External"/><Relationship Id="rId19" Type="http://schemas.openxmlformats.org/officeDocument/2006/relationships/hyperlink" Target="https://data.europa.eu/doi/10.2771/903406" TargetMode="External"/><Relationship Id="rId31" Type="http://schemas.openxmlformats.org/officeDocument/2006/relationships/hyperlink" Target="http://www.glopid-r.org" TargetMode="External"/><Relationship Id="rId44" Type="http://schemas.openxmlformats.org/officeDocument/2006/relationships/hyperlink" Target="https://research-and-innovation.ec.europa.eu/system/files/2023-07/ec_rtd_au-eu-innovation-agenda-final-version.pdf" TargetMode="External"/><Relationship Id="rId4" Type="http://schemas.openxmlformats.org/officeDocument/2006/relationships/hyperlink" Target="https://research-and-innovation.ec.europa.eu/news/all-research-and-innovation-news/launch-eu-science-diplomacy-working-groups-results-call-expressions-interest-published-2023-12-06_en" TargetMode="External"/><Relationship Id="rId9" Type="http://schemas.openxmlformats.org/officeDocument/2006/relationships/hyperlink" Target="https://saferesearchers.eu/" TargetMode="External"/><Relationship Id="rId14" Type="http://schemas.openxmlformats.org/officeDocument/2006/relationships/hyperlink" Target="https://msca-glopol.eu/" TargetMode="External"/><Relationship Id="rId22" Type="http://schemas.openxmlformats.org/officeDocument/2006/relationships/hyperlink" Target="https://h2v.eu/" TargetMode="External"/><Relationship Id="rId27" Type="http://schemas.openxmlformats.org/officeDocument/2006/relationships/hyperlink" Target="https://international-partnerships.ec.europa.eu/policies/programming/programmes/bella-building-europe-link-latin-america_en" TargetMode="External"/><Relationship Id="rId30" Type="http://schemas.openxmlformats.org/officeDocument/2006/relationships/hyperlink" Target="https://www.consilium.europa.eu/en/press/press-releases/2024/01/29/eu-global-health-strategy-council-approves-conclusions/" TargetMode="External"/><Relationship Id="rId35" Type="http://schemas.openxmlformats.org/officeDocument/2006/relationships/hyperlink" Target="https://commission.europa.eu/topics/research-and-innovation/choose-europe_en" TargetMode="External"/><Relationship Id="rId43" Type="http://schemas.openxmlformats.org/officeDocument/2006/relationships/hyperlink" Target="https://ec.europa.eu/commission/presscorner/detail/en/IP_23_5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634d651-377a-49c2-a8bf-ddef58e15d6b">
      <Terms xmlns="http://schemas.microsoft.com/office/infopath/2007/PartnerControls"/>
    </lcf76f155ced4ddcb4097134ff3c332f>
    <TaxCatchAll xmlns="22ee0535-c74f-4e20-993e-fbce5d54a3a0" xsi:nil="true"/>
    <Dateandtime xmlns="e634d651-377a-49c2-a8bf-ddef58e15d6b" xsi:nil="true"/>
    <EC_ARES_NUMBER xmlns="22ee0535-c74f-4e20-993e-fbce5d54a3a0">
      <Url xsi:nil="true"/>
      <Description xsi:nil="true"/>
    </EC_ARES_NUMBER>
    <EC_ARES_TRANSFERRED_BY xmlns="22ee0535-c74f-4e20-993e-fbce5d54a3a0" xsi:nil="true"/>
    <EC_ARES_DATE_TRANSFERRED xmlns="22ee0535-c74f-4e20-993e-fbce5d54a3a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0A7A6FB1E0DF41AA6701CFCA612273" ma:contentTypeVersion="20" ma:contentTypeDescription="Create a new document." ma:contentTypeScope="" ma:versionID="d579d6120fce9042b0888b41edd40548">
  <xsd:schema xmlns:xsd="http://www.w3.org/2001/XMLSchema" xmlns:xs="http://www.w3.org/2001/XMLSchema" xmlns:p="http://schemas.microsoft.com/office/2006/metadata/properties" xmlns:ns2="e634d651-377a-49c2-a8bf-ddef58e15d6b" xmlns:ns3="22ee0535-c74f-4e20-993e-fbce5d54a3a0" targetNamespace="http://schemas.microsoft.com/office/2006/metadata/properties" ma:root="true" ma:fieldsID="901d61928229a82dd1a66b874b128c78" ns2:_="" ns3:_="">
    <xsd:import namespace="e634d651-377a-49c2-a8bf-ddef58e15d6b"/>
    <xsd:import namespace="22ee0535-c74f-4e20-993e-fbce5d54a3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Dateandtime" minOccurs="0"/>
                <xsd:element ref="ns3:EC_ARES_NUMBER" minOccurs="0"/>
                <xsd:element ref="ns3:EC_ARES_DATE_TRANSFERRED" minOccurs="0"/>
                <xsd:element ref="ns3:EC_ARES_TRANSFERRED_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34d651-377a-49c2-a8bf-ddef58e15d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Dateandtime" ma:index="23" nillable="true" ma:displayName="Date and time" ma:format="DateTime" ma:internalName="Dateandtim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ee0535-c74f-4e20-993e-fbce5d54a3a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3a20556-0f19-4f7d-a3fd-948689251a5b}" ma:internalName="TaxCatchAll" ma:showField="CatchAllData" ma:web="22ee0535-c74f-4e20-993e-fbce5d54a3a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EC_ARES_NUMBER" ma:index="2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5" nillable="true" ma:displayName="Transferred to Ares" ma:format="DateTime" ma:hidden="true" ma:internalName="EC_ARES_DATE_TRANSFERRED">
      <xsd:simpleType>
        <xsd:restriction base="dms:DateTime"/>
      </xsd:simpleType>
    </xsd:element>
    <xsd:element name="EC_ARES_TRANSFERRED_BY" ma:index="26"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DA96C-AF95-4C4C-80F4-EC7F09BC79EA}">
  <ds:schemaRefs>
    <ds:schemaRef ds:uri="http://schemas.microsoft.com/office/2006/metadata/properties"/>
    <ds:schemaRef ds:uri="http://schemas.microsoft.com/office/infopath/2007/PartnerControls"/>
    <ds:schemaRef ds:uri="e634d651-377a-49c2-a8bf-ddef58e15d6b"/>
    <ds:schemaRef ds:uri="22ee0535-c74f-4e20-993e-fbce5d54a3a0"/>
  </ds:schemaRefs>
</ds:datastoreItem>
</file>

<file path=customXml/itemProps2.xml><?xml version="1.0" encoding="utf-8"?>
<ds:datastoreItem xmlns:ds="http://schemas.openxmlformats.org/officeDocument/2006/customXml" ds:itemID="{7C48EA05-D359-4E4E-8028-D5AC776EEA51}">
  <ds:schemaRefs>
    <ds:schemaRef ds:uri="http://schemas.microsoft.com/sharepoint/v3/contenttype/forms"/>
  </ds:schemaRefs>
</ds:datastoreItem>
</file>

<file path=customXml/itemProps3.xml><?xml version="1.0" encoding="utf-8"?>
<ds:datastoreItem xmlns:ds="http://schemas.openxmlformats.org/officeDocument/2006/customXml" ds:itemID="{18730FB7-E61E-4C6A-BD64-BD23630BA5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34d651-377a-49c2-a8bf-ddef58e15d6b"/>
    <ds:schemaRef ds:uri="22ee0535-c74f-4e20-993e-fbce5d54a3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F73256-C40A-429F-A520-E2E1A4A25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6571</Words>
  <Characters>37458</Characters>
  <Application>Microsoft Office Word</Application>
  <DocSecurity>0</DocSecurity>
  <Lines>312</Lines>
  <Paragraphs>87</Paragraphs>
  <ScaleCrop>false</ScaleCrop>
  <Manager/>
  <Company/>
  <LinksUpToDate>false</LinksUpToDate>
  <CharactersWithSpaces>43942</CharactersWithSpaces>
  <SharedDoc>false</SharedDoc>
  <HLinks>
    <vt:vector size="258" baseType="variant">
      <vt:variant>
        <vt:i4>4587601</vt:i4>
      </vt:variant>
      <vt:variant>
        <vt:i4>126</vt:i4>
      </vt:variant>
      <vt:variant>
        <vt:i4>0</vt:i4>
      </vt:variant>
      <vt:variant>
        <vt:i4>5</vt:i4>
      </vt:variant>
      <vt:variant>
        <vt:lpwstr>https://ec.europa.eu/commission/presscorner/detail/en/IP_23_596</vt:lpwstr>
      </vt:variant>
      <vt:variant>
        <vt:lpwstr/>
      </vt:variant>
      <vt:variant>
        <vt:i4>3473465</vt:i4>
      </vt:variant>
      <vt:variant>
        <vt:i4>123</vt:i4>
      </vt:variant>
      <vt:variant>
        <vt:i4>0</vt:i4>
      </vt:variant>
      <vt:variant>
        <vt:i4>5</vt:i4>
      </vt:variant>
      <vt:variant>
        <vt:lpwstr>https://prima-med.org/</vt:lpwstr>
      </vt:variant>
      <vt:variant>
        <vt:lpwstr/>
      </vt:variant>
      <vt:variant>
        <vt:i4>3538995</vt:i4>
      </vt:variant>
      <vt:variant>
        <vt:i4>120</vt:i4>
      </vt:variant>
      <vt:variant>
        <vt:i4>0</vt:i4>
      </vt:variant>
      <vt:variant>
        <vt:i4>5</vt:i4>
      </vt:variant>
      <vt:variant>
        <vt:lpwstr>https://www.sun4ukraine.eu/</vt:lpwstr>
      </vt:variant>
      <vt:variant>
        <vt:lpwstr/>
      </vt:variant>
      <vt:variant>
        <vt:i4>852035</vt:i4>
      </vt:variant>
      <vt:variant>
        <vt:i4>117</vt:i4>
      </vt:variant>
      <vt:variant>
        <vt:i4>0</vt:i4>
      </vt:variant>
      <vt:variant>
        <vt:i4>5</vt:i4>
      </vt:variant>
      <vt:variant>
        <vt:lpwstr>https://euraxess.ec.europa.eu/ukraine</vt:lpwstr>
      </vt:variant>
      <vt:variant>
        <vt:lpwstr/>
      </vt:variant>
      <vt:variant>
        <vt:i4>1704011</vt:i4>
      </vt:variant>
      <vt:variant>
        <vt:i4>114</vt:i4>
      </vt:variant>
      <vt:variant>
        <vt:i4>0</vt:i4>
      </vt:variant>
      <vt:variant>
        <vt:i4>5</vt:i4>
      </vt:variant>
      <vt:variant>
        <vt:lpwstr>https://projects.research-and-innovation.ec.europa.eu/en/statistics/policy-support-facility/psf-country/support-ukraine-research-infrastructures-policies</vt:lpwstr>
      </vt:variant>
      <vt:variant>
        <vt:lpwstr/>
      </vt:variant>
      <vt:variant>
        <vt:i4>1376277</vt:i4>
      </vt:variant>
      <vt:variant>
        <vt:i4>111</vt:i4>
      </vt:variant>
      <vt:variant>
        <vt:i4>0</vt:i4>
      </vt:variant>
      <vt:variant>
        <vt:i4>5</vt:i4>
      </vt:variant>
      <vt:variant>
        <vt:lpwstr>https://projects.research-and-innovation.ec.europa.eu/en/statistics/policy-support-facility/psf-country/support-moldova-reforms-public-rd-sector</vt:lpwstr>
      </vt:variant>
      <vt:variant>
        <vt:lpwstr/>
      </vt:variant>
      <vt:variant>
        <vt:i4>3014677</vt:i4>
      </vt:variant>
      <vt:variant>
        <vt:i4>108</vt:i4>
      </vt:variant>
      <vt:variant>
        <vt:i4>0</vt:i4>
      </vt:variant>
      <vt:variant>
        <vt:i4>5</vt:i4>
      </vt:variant>
      <vt:variant>
        <vt:lpwstr>https://research-and-innovation.ec.europa.eu/research-area/industrial-research-and-innovation/eu-valorisation-policy/knowledge-valorisation-platform_en</vt:lpwstr>
      </vt:variant>
      <vt:variant>
        <vt:lpwstr/>
      </vt:variant>
      <vt:variant>
        <vt:i4>8192019</vt:i4>
      </vt:variant>
      <vt:variant>
        <vt:i4>105</vt:i4>
      </vt:variant>
      <vt:variant>
        <vt:i4>0</vt:i4>
      </vt:variant>
      <vt:variant>
        <vt:i4>5</vt:i4>
      </vt:variant>
      <vt:variant>
        <vt:lpwstr>https://commission.europa.eu/topics/research-and-innovation/choose-europe_en</vt:lpwstr>
      </vt:variant>
      <vt:variant>
        <vt:lpwstr/>
      </vt:variant>
      <vt:variant>
        <vt:i4>7471139</vt:i4>
      </vt:variant>
      <vt:variant>
        <vt:i4>102</vt:i4>
      </vt:variant>
      <vt:variant>
        <vt:i4>0</vt:i4>
      </vt:variant>
      <vt:variant>
        <vt:i4>5</vt:i4>
      </vt:variant>
      <vt:variant>
        <vt:lpwstr>https://research-and-innovation.ec.europa.eu/system/files/2023-07/ec_rtd_au-eu-innovation-agenda-final-version.pdf</vt:lpwstr>
      </vt:variant>
      <vt:variant>
        <vt:lpwstr/>
      </vt:variant>
      <vt:variant>
        <vt:i4>4194318</vt:i4>
      </vt:variant>
      <vt:variant>
        <vt:i4>99</vt:i4>
      </vt:variant>
      <vt:variant>
        <vt:i4>0</vt:i4>
      </vt:variant>
      <vt:variant>
        <vt:i4>5</vt:i4>
      </vt:variant>
      <vt:variant>
        <vt:lpwstr>https://westernbalkans-infohub.eu/wp-content/uploads/2024/10/a-western-balkans-agenda-on-innovation-research-education-KI0221615ENN-1.pdf</vt:lpwstr>
      </vt:variant>
      <vt:variant>
        <vt:lpwstr/>
      </vt:variant>
      <vt:variant>
        <vt:i4>1179727</vt:i4>
      </vt:variant>
      <vt:variant>
        <vt:i4>96</vt:i4>
      </vt:variant>
      <vt:variant>
        <vt:i4>0</vt:i4>
      </vt:variant>
      <vt:variant>
        <vt:i4>5</vt:i4>
      </vt:variant>
      <vt:variant>
        <vt:lpwstr>https://gardp.org/secure/</vt:lpwstr>
      </vt:variant>
      <vt:variant>
        <vt:lpwstr/>
      </vt:variant>
      <vt:variant>
        <vt:i4>4718688</vt:i4>
      </vt:variant>
      <vt:variant>
        <vt:i4>93</vt:i4>
      </vt:variant>
      <vt:variant>
        <vt:i4>0</vt:i4>
      </vt:variant>
      <vt:variant>
        <vt:i4>5</vt:i4>
      </vt:variant>
      <vt:variant>
        <vt:lpwstr>https://www.global-health-edctp3.europa.eu/edctp-forum-kigali-madrid-2025-06-27_en</vt:lpwstr>
      </vt:variant>
      <vt:variant>
        <vt:lpwstr/>
      </vt:variant>
      <vt:variant>
        <vt:i4>7274607</vt:i4>
      </vt:variant>
      <vt:variant>
        <vt:i4>90</vt:i4>
      </vt:variant>
      <vt:variant>
        <vt:i4>0</vt:i4>
      </vt:variant>
      <vt:variant>
        <vt:i4>5</vt:i4>
      </vt:variant>
      <vt:variant>
        <vt:lpwstr>https://erdera.org/</vt:lpwstr>
      </vt:variant>
      <vt:variant>
        <vt:lpwstr/>
      </vt:variant>
      <vt:variant>
        <vt:i4>6029405</vt:i4>
      </vt:variant>
      <vt:variant>
        <vt:i4>87</vt:i4>
      </vt:variant>
      <vt:variant>
        <vt:i4>0</vt:i4>
      </vt:variant>
      <vt:variant>
        <vt:i4>5</vt:i4>
      </vt:variant>
      <vt:variant>
        <vt:lpwstr>http://www.gacd.org/</vt:lpwstr>
      </vt:variant>
      <vt:variant>
        <vt:lpwstr/>
      </vt:variant>
      <vt:variant>
        <vt:i4>1310802</vt:i4>
      </vt:variant>
      <vt:variant>
        <vt:i4>84</vt:i4>
      </vt:variant>
      <vt:variant>
        <vt:i4>0</vt:i4>
      </vt:variant>
      <vt:variant>
        <vt:i4>5</vt:i4>
      </vt:variant>
      <vt:variant>
        <vt:lpwstr>http://www.glopid-r.org/</vt:lpwstr>
      </vt:variant>
      <vt:variant>
        <vt:lpwstr/>
      </vt:variant>
      <vt:variant>
        <vt:i4>2490484</vt:i4>
      </vt:variant>
      <vt:variant>
        <vt:i4>81</vt:i4>
      </vt:variant>
      <vt:variant>
        <vt:i4>0</vt:i4>
      </vt:variant>
      <vt:variant>
        <vt:i4>5</vt:i4>
      </vt:variant>
      <vt:variant>
        <vt:lpwstr>https://www.consilium.europa.eu/en/press/press-releases/2024/01/29/eu-global-health-strategy-council-approves-conclusions/</vt:lpwstr>
      </vt:variant>
      <vt:variant>
        <vt:lpwstr/>
      </vt:variant>
      <vt:variant>
        <vt:i4>8192103</vt:i4>
      </vt:variant>
      <vt:variant>
        <vt:i4>78</vt:i4>
      </vt:variant>
      <vt:variant>
        <vt:i4>0</vt:i4>
      </vt:variant>
      <vt:variant>
        <vt:i4>5</vt:i4>
      </vt:variant>
      <vt:variant>
        <vt:lpwstr>https://ec.europa.eu/commission/presscorner/detail/en/ip_22_7153</vt:lpwstr>
      </vt:variant>
      <vt:variant>
        <vt:lpwstr/>
      </vt:variant>
      <vt:variant>
        <vt:i4>8126559</vt:i4>
      </vt:variant>
      <vt:variant>
        <vt:i4>75</vt:i4>
      </vt:variant>
      <vt:variant>
        <vt:i4>0</vt:i4>
      </vt:variant>
      <vt:variant>
        <vt:i4>5</vt:i4>
      </vt:variant>
      <vt:variant>
        <vt:lpwstr>https://network.geant.org/international_connectivity/</vt:lpwstr>
      </vt:variant>
      <vt:variant>
        <vt:lpwstr/>
      </vt:variant>
      <vt:variant>
        <vt:i4>8126528</vt:i4>
      </vt:variant>
      <vt:variant>
        <vt:i4>72</vt:i4>
      </vt:variant>
      <vt:variant>
        <vt:i4>0</vt:i4>
      </vt:variant>
      <vt:variant>
        <vt:i4>5</vt:i4>
      </vt:variant>
      <vt:variant>
        <vt:lpwstr>https://international-partnerships.ec.europa.eu/policies/programming/programmes/bella-building-europe-link-latin-america_en</vt:lpwstr>
      </vt:variant>
      <vt:variant>
        <vt:lpwstr/>
      </vt:variant>
      <vt:variant>
        <vt:i4>7471212</vt:i4>
      </vt:variant>
      <vt:variant>
        <vt:i4>69</vt:i4>
      </vt:variant>
      <vt:variant>
        <vt:i4>0</vt:i4>
      </vt:variant>
      <vt:variant>
        <vt:i4>5</vt:i4>
      </vt:variant>
      <vt:variant>
        <vt:lpwstr>https://ec.europa.eu/commission/presscorner/detail/en/ip_23_1598</vt:lpwstr>
      </vt:variant>
      <vt:variant>
        <vt:lpwstr/>
      </vt:variant>
      <vt:variant>
        <vt:i4>7077992</vt:i4>
      </vt:variant>
      <vt:variant>
        <vt:i4>66</vt:i4>
      </vt:variant>
      <vt:variant>
        <vt:i4>0</vt:i4>
      </vt:variant>
      <vt:variant>
        <vt:i4>5</vt:i4>
      </vt:variant>
      <vt:variant>
        <vt:lpwstr>https://digital-strategy.ec.europa.eu/en/policies/partnerships</vt:lpwstr>
      </vt:variant>
      <vt:variant>
        <vt:lpwstr/>
      </vt:variant>
      <vt:variant>
        <vt:i4>131072</vt:i4>
      </vt:variant>
      <vt:variant>
        <vt:i4>63</vt:i4>
      </vt:variant>
      <vt:variant>
        <vt:i4>0</vt:i4>
      </vt:variant>
      <vt:variant>
        <vt:i4>5</vt:i4>
      </vt:variant>
      <vt:variant>
        <vt:lpwstr>https://knowledge-management.new-european-bauhaus.europa.eu/</vt:lpwstr>
      </vt:variant>
      <vt:variant>
        <vt:lpwstr/>
      </vt:variant>
      <vt:variant>
        <vt:i4>655450</vt:i4>
      </vt:variant>
      <vt:variant>
        <vt:i4>60</vt:i4>
      </vt:variant>
      <vt:variant>
        <vt:i4>0</vt:i4>
      </vt:variant>
      <vt:variant>
        <vt:i4>5</vt:i4>
      </vt:variant>
      <vt:variant>
        <vt:lpwstr>https://urbantransitionsmission.org/</vt:lpwstr>
      </vt:variant>
      <vt:variant>
        <vt:lpwstr/>
      </vt:variant>
      <vt:variant>
        <vt:i4>7864379</vt:i4>
      </vt:variant>
      <vt:variant>
        <vt:i4>57</vt:i4>
      </vt:variant>
      <vt:variant>
        <vt:i4>0</vt:i4>
      </vt:variant>
      <vt:variant>
        <vt:i4>5</vt:i4>
      </vt:variant>
      <vt:variant>
        <vt:lpwstr>https://h2v.eu/</vt:lpwstr>
      </vt:variant>
      <vt:variant>
        <vt:lpwstr/>
      </vt:variant>
      <vt:variant>
        <vt:i4>87</vt:i4>
      </vt:variant>
      <vt:variant>
        <vt:i4>54</vt:i4>
      </vt:variant>
      <vt:variant>
        <vt:i4>0</vt:i4>
      </vt:variant>
      <vt:variant>
        <vt:i4>5</vt:i4>
      </vt:variant>
      <vt:variant>
        <vt:lpwstr>https://mission-innovation.net/missions/hydrogen/</vt:lpwstr>
      </vt:variant>
      <vt:variant>
        <vt:lpwstr/>
      </vt:variant>
      <vt:variant>
        <vt:i4>4784172</vt:i4>
      </vt:variant>
      <vt:variant>
        <vt:i4>51</vt:i4>
      </vt:variant>
      <vt:variant>
        <vt:i4>0</vt:i4>
      </vt:variant>
      <vt:variant>
        <vt:i4>5</vt:i4>
      </vt:variant>
      <vt:variant>
        <vt:lpwstr>https://research-and-innovation.ec.europa.eu/document/download/2e5f29fb-cb0c-4d0d-8840-97ce0ee9730c_en?filename=ec_rtd_roadmap-cooperation-un-decade-ocean-science.pdf</vt:lpwstr>
      </vt:variant>
      <vt:variant>
        <vt:lpwstr/>
      </vt:variant>
      <vt:variant>
        <vt:i4>6291535</vt:i4>
      </vt:variant>
      <vt:variant>
        <vt:i4>48</vt:i4>
      </vt:variant>
      <vt:variant>
        <vt:i4>0</vt:i4>
      </vt:variant>
      <vt:variant>
        <vt:i4>5</vt:i4>
      </vt:variant>
      <vt:variant>
        <vt:lpwstr>https://research-and-innovation.ec.europa.eu/news/all-research-and-innovation-news/new-publications-dual-use-provide-strategic-input-future-eu-ri-policies-2025-06-25_en</vt:lpwstr>
      </vt:variant>
      <vt:variant>
        <vt:lpwstr/>
      </vt:variant>
      <vt:variant>
        <vt:i4>6750253</vt:i4>
      </vt:variant>
      <vt:variant>
        <vt:i4>45</vt:i4>
      </vt:variant>
      <vt:variant>
        <vt:i4>0</vt:i4>
      </vt:variant>
      <vt:variant>
        <vt:i4>5</vt:i4>
      </vt:variant>
      <vt:variant>
        <vt:lpwstr>https://icri2024.au/about-icri/brisbane-statement/</vt:lpwstr>
      </vt:variant>
      <vt:variant>
        <vt:lpwstr/>
      </vt:variant>
      <vt:variant>
        <vt:i4>3997798</vt:i4>
      </vt:variant>
      <vt:variant>
        <vt:i4>42</vt:i4>
      </vt:variant>
      <vt:variant>
        <vt:i4>0</vt:i4>
      </vt:variant>
      <vt:variant>
        <vt:i4>5</vt:i4>
      </vt:variant>
      <vt:variant>
        <vt:lpwstr>https://www.gsogri.org/</vt:lpwstr>
      </vt:variant>
      <vt:variant>
        <vt:lpwstr/>
      </vt:variant>
      <vt:variant>
        <vt:i4>786468</vt:i4>
      </vt:variant>
      <vt:variant>
        <vt:i4>39</vt:i4>
      </vt:variant>
      <vt:variant>
        <vt:i4>0</vt:i4>
      </vt:variant>
      <vt:variant>
        <vt:i4>5</vt:i4>
      </vt:variant>
      <vt:variant>
        <vt:lpwstr>https://joint-research-centre.ec.europa.eu/tools-and-laboratories/open-access-jrc-research-infrastructures_en</vt:lpwstr>
      </vt:variant>
      <vt:variant>
        <vt:lpwstr/>
      </vt:variant>
      <vt:variant>
        <vt:i4>4128886</vt:i4>
      </vt:variant>
      <vt:variant>
        <vt:i4>36</vt:i4>
      </vt:variant>
      <vt:variant>
        <vt:i4>0</vt:i4>
      </vt:variant>
      <vt:variant>
        <vt:i4>5</vt:i4>
      </vt:variant>
      <vt:variant>
        <vt:lpwstr>https://msca-glopol.eu/</vt:lpwstr>
      </vt:variant>
      <vt:variant>
        <vt:lpwstr/>
      </vt:variant>
      <vt:variant>
        <vt:i4>3866660</vt:i4>
      </vt:variant>
      <vt:variant>
        <vt:i4>33</vt:i4>
      </vt:variant>
      <vt:variant>
        <vt:i4>0</vt:i4>
      </vt:variant>
      <vt:variant>
        <vt:i4>5</vt:i4>
      </vt:variant>
      <vt:variant>
        <vt:lpwstr>https://www.inserm.fr/en/ethics/volrethics/</vt:lpwstr>
      </vt:variant>
      <vt:variant>
        <vt:lpwstr/>
      </vt:variant>
      <vt:variant>
        <vt:i4>6094917</vt:i4>
      </vt:variant>
      <vt:variant>
        <vt:i4>30</vt:i4>
      </vt:variant>
      <vt:variant>
        <vt:i4>0</vt:i4>
      </vt:variant>
      <vt:variant>
        <vt:i4>5</vt:i4>
      </vt:variant>
      <vt:variant>
        <vt:lpwstr>https://www.globalcodeofconduct.org/</vt:lpwstr>
      </vt:variant>
      <vt:variant>
        <vt:lpwstr/>
      </vt:variant>
      <vt:variant>
        <vt:i4>6553700</vt:i4>
      </vt:variant>
      <vt:variant>
        <vt:i4>27</vt:i4>
      </vt:variant>
      <vt:variant>
        <vt:i4>0</vt:i4>
      </vt:variant>
      <vt:variant>
        <vt:i4>5</vt:i4>
      </vt:variant>
      <vt:variant>
        <vt:lpwstr>https://allea.org/code-of-conduct/</vt:lpwstr>
      </vt:variant>
      <vt:variant>
        <vt:lpwstr/>
      </vt:variant>
      <vt:variant>
        <vt:i4>1704014</vt:i4>
      </vt:variant>
      <vt:variant>
        <vt:i4>24</vt:i4>
      </vt:variant>
      <vt:variant>
        <vt:i4>0</vt:i4>
      </vt:variant>
      <vt:variant>
        <vt:i4>5</vt:i4>
      </vt:variant>
      <vt:variant>
        <vt:lpwstr>https://op.europa.eu/en/publication-detail/-/publication/0ad627da-a7ed-11f0-a7c5-01aa75ed71a1/language-en</vt:lpwstr>
      </vt:variant>
      <vt:variant>
        <vt:lpwstr/>
      </vt:variant>
      <vt:variant>
        <vt:i4>2490405</vt:i4>
      </vt:variant>
      <vt:variant>
        <vt:i4>21</vt:i4>
      </vt:variant>
      <vt:variant>
        <vt:i4>0</vt:i4>
      </vt:variant>
      <vt:variant>
        <vt:i4>5</vt:i4>
      </vt:variant>
      <vt:variant>
        <vt:lpwstr>https://saferesearchers.eu/</vt:lpwstr>
      </vt:variant>
      <vt:variant>
        <vt:lpwstr/>
      </vt:variant>
      <vt:variant>
        <vt:i4>524291</vt:i4>
      </vt:variant>
      <vt:variant>
        <vt:i4>18</vt:i4>
      </vt:variant>
      <vt:variant>
        <vt:i4>0</vt:i4>
      </vt:variant>
      <vt:variant>
        <vt:i4>5</vt:i4>
      </vt:variant>
      <vt:variant>
        <vt:lpwstr>https://legalinstruments.oecd.org/en/instruments/OECD-LEGAL-0501</vt:lpwstr>
      </vt:variant>
      <vt:variant>
        <vt:lpwstr/>
      </vt:variant>
      <vt:variant>
        <vt:i4>6094917</vt:i4>
      </vt:variant>
      <vt:variant>
        <vt:i4>15</vt:i4>
      </vt:variant>
      <vt:variant>
        <vt:i4>0</vt:i4>
      </vt:variant>
      <vt:variant>
        <vt:i4>5</vt:i4>
      </vt:variant>
      <vt:variant>
        <vt:lpwstr>https://eu-science-diplomacy.service-facility.eu/</vt:lpwstr>
      </vt:variant>
      <vt:variant>
        <vt:lpwstr/>
      </vt:variant>
      <vt:variant>
        <vt:i4>5570617</vt:i4>
      </vt:variant>
      <vt:variant>
        <vt:i4>12</vt:i4>
      </vt:variant>
      <vt:variant>
        <vt:i4>0</vt:i4>
      </vt:variant>
      <vt:variant>
        <vt:i4>5</vt:i4>
      </vt:variant>
      <vt:variant>
        <vt:lpwstr>https://research-and-innovation.ec.europa.eu/document/download/0841de12-0dd2-4459-b59c-050943c04acd_en</vt:lpwstr>
      </vt:variant>
      <vt:variant>
        <vt:lpwstr/>
      </vt:variant>
      <vt:variant>
        <vt:i4>2490391</vt:i4>
      </vt:variant>
      <vt:variant>
        <vt:i4>9</vt:i4>
      </vt:variant>
      <vt:variant>
        <vt:i4>0</vt:i4>
      </vt:variant>
      <vt:variant>
        <vt:i4>5</vt:i4>
      </vt:variant>
      <vt:variant>
        <vt:lpwstr>https://research-and-innovation.ec.europa.eu/news/all-research-and-innovation-news/launch-eu-science-diplomacy-working-groups-results-call-expressions-interest-published-2023-12-06_en</vt:lpwstr>
      </vt:variant>
      <vt:variant>
        <vt:lpwstr/>
      </vt:variant>
      <vt:variant>
        <vt:i4>5832800</vt:i4>
      </vt:variant>
      <vt:variant>
        <vt:i4>6</vt:i4>
      </vt:variant>
      <vt:variant>
        <vt:i4>0</vt:i4>
      </vt:variant>
      <vt:variant>
        <vt:i4>5</vt:i4>
      </vt:variant>
      <vt:variant>
        <vt:lpwstr>https://research-and-innovation.ec.europa.eu/document/download/94d6bb42-1fe7-478c-b6b4-d0be4dfb0204_en?filename=brussels-ministerial-statement-2024-02.pdf</vt:lpwstr>
      </vt:variant>
      <vt:variant>
        <vt:lpwstr/>
      </vt:variant>
      <vt:variant>
        <vt:i4>8192019</vt:i4>
      </vt:variant>
      <vt:variant>
        <vt:i4>3</vt:i4>
      </vt:variant>
      <vt:variant>
        <vt:i4>0</vt:i4>
      </vt:variant>
      <vt:variant>
        <vt:i4>5</vt:i4>
      </vt:variant>
      <vt:variant>
        <vt:lpwstr>https://commission.europa.eu/topics/research-and-innovation/choose-europe_en</vt:lpwstr>
      </vt:variant>
      <vt:variant>
        <vt:lpwstr/>
      </vt:variant>
      <vt:variant>
        <vt:i4>3866715</vt:i4>
      </vt:variant>
      <vt:variant>
        <vt:i4>0</vt:i4>
      </vt:variant>
      <vt:variant>
        <vt:i4>0</vt:i4>
      </vt:variant>
      <vt:variant>
        <vt:i4>5</vt:i4>
      </vt:variant>
      <vt:variant>
        <vt:lpwstr>https://commission.europa.eu/document/download/833e082a-0c39-4bc6-a119-e0760ebc7360_en?filename=mission-letter-zaharieva.pdf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cp:lastPrinted>2025-11-06T06:27:00Z</cp:lastPrinted>
  <dcterms:created xsi:type="dcterms:W3CDTF">2026-01-23T11:28:00Z</dcterms:created>
  <dcterms:modified xsi:type="dcterms:W3CDTF">2026-02-27T07:29:00Z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CPTemplateID">
    <vt:lpwstr>CP-005</vt:lpwstr>
  </property>
  <property fmtid="{D5CDD505-2E9C-101B-9397-08002B2CF9AE}" pid="6" name="Created using">
    <vt:lpwstr>LW 8.1, Build 20220902</vt:lpwstr>
  </property>
  <property fmtid="{D5CDD505-2E9C-101B-9397-08002B2CF9AE}" pid="7" name="MSIP_Label_6bd9ddd1-4d20-43f6-abfa-fc3c07406f94_Enabled">
    <vt:lpwstr>true</vt:lpwstr>
  </property>
  <property fmtid="{D5CDD505-2E9C-101B-9397-08002B2CF9AE}" pid="8" name="MSIP_Label_6bd9ddd1-4d20-43f6-abfa-fc3c07406f94_SetDate">
    <vt:lpwstr>2023-06-06T09:31:12Z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0a45b529-0933-4b8f-9cae-410b7d9413fe</vt:lpwstr>
  </property>
  <property fmtid="{D5CDD505-2E9C-101B-9397-08002B2CF9AE}" pid="13" name="MSIP_Label_6bd9ddd1-4d20-43f6-abfa-fc3c07406f94_ContentBits">
    <vt:lpwstr>0</vt:lpwstr>
  </property>
  <property fmtid="{D5CDD505-2E9C-101B-9397-08002B2CF9AE}" pid="14" name="ContentTypeId">
    <vt:lpwstr>0x010100570A7A6FB1E0DF41AA6701CFCA612273</vt:lpwstr>
  </property>
  <property fmtid="{D5CDD505-2E9C-101B-9397-08002B2CF9AE}" pid="15" name="MediaServiceImageTags">
    <vt:lpwstr/>
  </property>
  <property fmtid="{D5CDD505-2E9C-101B-9397-08002B2CF9AE}" pid="16" name="DocStatus">
    <vt:lpwstr>Green</vt:lpwstr>
  </property>
  <property fmtid="{D5CDD505-2E9C-101B-9397-08002B2CF9AE}" pid="17" name="Last edited using">
    <vt:lpwstr>LW 9.2, Build 20250828</vt:lpwstr>
  </property>
</Properties>
</file>