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DAF93" w14:textId="360E642F" w:rsidR="000467AF" w:rsidRPr="003A5BE9" w:rsidRDefault="00DF263E" w:rsidP="00DF263E">
      <w:pPr>
        <w:pStyle w:val="Pagedecouverture"/>
        <w:rPr>
          <w:noProof/>
        </w:rPr>
      </w:pPr>
      <w:r>
        <w:rPr>
          <w:noProof/>
        </w:rPr>
        <w:pict w14:anchorId="4B158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8EE336-A5F5-4F8A-9FC6-CF8151CF9292" style="width:455.25pt;height:357.75pt">
            <v:imagedata r:id="rId11" o:title=""/>
          </v:shape>
        </w:pict>
      </w:r>
    </w:p>
    <w:p w14:paraId="261DAF94" w14:textId="77777777" w:rsidR="00E723EE" w:rsidRPr="003A5BE9" w:rsidRDefault="00E723EE" w:rsidP="00E723EE">
      <w:pPr>
        <w:rPr>
          <w:noProof/>
        </w:rPr>
        <w:sectPr w:rsidR="00E723EE" w:rsidRPr="003A5BE9" w:rsidSect="00DF263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61DAF95" w14:textId="0ED30D35" w:rsidR="00223517" w:rsidRPr="003A5BE9" w:rsidRDefault="003A5BE9" w:rsidP="003A5BE9">
      <w:pPr>
        <w:pStyle w:val="Typedudocument"/>
        <w:rPr>
          <w:noProof/>
        </w:rPr>
      </w:pPr>
      <w:bookmarkStart w:id="0" w:name="_GoBack"/>
      <w:bookmarkEnd w:id="0"/>
      <w:r w:rsidRPr="003A5BE9">
        <w:rPr>
          <w:noProof/>
        </w:rPr>
        <w:lastRenderedPageBreak/>
        <w:t>DECIZIA DE PUNERE ÎN APLICARE A COMISIEI</w:t>
      </w:r>
    </w:p>
    <w:p w14:paraId="261DAF96" w14:textId="2D190C2A" w:rsidR="00223517" w:rsidRPr="003A5BE9" w:rsidRDefault="003A5BE9" w:rsidP="003A5BE9">
      <w:pPr>
        <w:pStyle w:val="Datedadoption"/>
        <w:rPr>
          <w:noProof/>
        </w:rPr>
      </w:pPr>
      <w:r>
        <w:rPr>
          <w:noProof/>
        </w:rPr>
        <w:t>din 4.3.2026</w:t>
      </w:r>
    </w:p>
    <w:p w14:paraId="261DAF97" w14:textId="20A5294D" w:rsidR="00223517" w:rsidRPr="003A5BE9" w:rsidRDefault="003A5BE9" w:rsidP="003A5BE9">
      <w:pPr>
        <w:pStyle w:val="Titreobjet"/>
        <w:rPr>
          <w:noProof/>
        </w:rPr>
      </w:pPr>
      <w:r w:rsidRPr="003A5BE9">
        <w:rPr>
          <w:noProof/>
        </w:rPr>
        <w:t>privind cererea de înregistrare a inițiativei cetățenești europene intitulate „O rețea socială publică europeană” în temeiul Regulamentului (UE) 2019/788 al Parlamentului European și al Consiliului</w:t>
      </w:r>
    </w:p>
    <w:p w14:paraId="261DAF98" w14:textId="38EB8DE6" w:rsidR="00223517" w:rsidRPr="003A5BE9" w:rsidRDefault="003A5BE9" w:rsidP="003A5BE9">
      <w:pPr>
        <w:pStyle w:val="Languesfaisantfoi"/>
        <w:rPr>
          <w:noProof/>
        </w:rPr>
      </w:pPr>
      <w:r w:rsidRPr="003A5BE9">
        <w:rPr>
          <w:noProof/>
        </w:rPr>
        <w:t>(Numai textul în limba engleză este autentic)</w:t>
      </w:r>
    </w:p>
    <w:p w14:paraId="055D3CEE" w14:textId="77777777" w:rsidR="00597439" w:rsidRPr="003A5BE9" w:rsidRDefault="00597439" w:rsidP="00597439">
      <w:pPr>
        <w:pStyle w:val="Institutionquiagit"/>
        <w:rPr>
          <w:noProof/>
          <w:szCs w:val="24"/>
        </w:rPr>
      </w:pPr>
      <w:r w:rsidRPr="003A5BE9">
        <w:rPr>
          <w:noProof/>
        </w:rPr>
        <w:t>COMISIA EUROPEANĂ,</w:t>
      </w:r>
    </w:p>
    <w:p w14:paraId="64F72FC7" w14:textId="77777777" w:rsidR="00597439" w:rsidRPr="003A5BE9" w:rsidRDefault="00597439" w:rsidP="00597439">
      <w:pPr>
        <w:rPr>
          <w:noProof/>
          <w:szCs w:val="24"/>
        </w:rPr>
      </w:pPr>
      <w:r w:rsidRPr="003A5BE9">
        <w:rPr>
          <w:noProof/>
        </w:rPr>
        <w:t>având în vedere Tratatul privind funcționarea Uniunii Europene,</w:t>
      </w:r>
    </w:p>
    <w:p w14:paraId="79F0E3C5" w14:textId="77777777" w:rsidR="00597439" w:rsidRPr="003A5BE9" w:rsidRDefault="00597439" w:rsidP="00597439">
      <w:pPr>
        <w:rPr>
          <w:noProof/>
          <w:szCs w:val="24"/>
        </w:rPr>
      </w:pPr>
      <w:r w:rsidRPr="003A5BE9">
        <w:rPr>
          <w:noProof/>
        </w:rPr>
        <w:t>având în vedere Regulamentul (UE) 2019/788 al Parlamentului European și al Consiliului din 17 aprilie 2019 privind inițiativa cetățenească europeană</w:t>
      </w:r>
      <w:r w:rsidRPr="003A5BE9">
        <w:rPr>
          <w:rStyle w:val="FootnoteReference"/>
          <w:bCs/>
          <w:noProof/>
          <w:szCs w:val="24"/>
        </w:rPr>
        <w:footnoteReference w:id="2"/>
      </w:r>
      <w:r w:rsidRPr="003A5BE9">
        <w:rPr>
          <w:noProof/>
        </w:rPr>
        <w:t>, în special articolul 6 alineatul (3),</w:t>
      </w:r>
    </w:p>
    <w:p w14:paraId="295EEDC9" w14:textId="77777777" w:rsidR="00597439" w:rsidRPr="003A5BE9" w:rsidRDefault="00597439" w:rsidP="00597439">
      <w:pPr>
        <w:rPr>
          <w:noProof/>
          <w:szCs w:val="24"/>
        </w:rPr>
      </w:pPr>
      <w:r w:rsidRPr="003A5BE9">
        <w:rPr>
          <w:noProof/>
        </w:rPr>
        <w:t>întrucât:</w:t>
      </w:r>
    </w:p>
    <w:p w14:paraId="39D4FD2E" w14:textId="703C8D48" w:rsidR="00597439" w:rsidRPr="003A5BE9" w:rsidRDefault="00597439" w:rsidP="002468DE">
      <w:pPr>
        <w:pStyle w:val="ManualConsidrant"/>
        <w:rPr>
          <w:noProof/>
        </w:rPr>
      </w:pPr>
      <w:r>
        <w:rPr>
          <w:noProof/>
        </w:rPr>
        <w:t>(1)</w:t>
      </w:r>
      <w:r>
        <w:rPr>
          <w:noProof/>
        </w:rPr>
        <w:tab/>
      </w:r>
      <w:r w:rsidRPr="003A5BE9">
        <w:rPr>
          <w:noProof/>
        </w:rPr>
        <w:t>La 5 februarie 2026, Comisiei i-a fost prezentată o cerere de înregistrare a unei inițiative cetățenești europene intitulate „O rețea socială publică europeană”.</w:t>
      </w:r>
    </w:p>
    <w:p w14:paraId="2B6F70E2" w14:textId="2A842C05" w:rsidR="000F1438" w:rsidRPr="003A5BE9" w:rsidRDefault="000F1438" w:rsidP="002468DE">
      <w:pPr>
        <w:pStyle w:val="ManualConsidrant"/>
        <w:rPr>
          <w:noProof/>
          <w:szCs w:val="24"/>
        </w:rPr>
      </w:pPr>
      <w:r>
        <w:rPr>
          <w:noProof/>
        </w:rPr>
        <w:t>(2)</w:t>
      </w:r>
      <w:r>
        <w:rPr>
          <w:noProof/>
        </w:rPr>
        <w:tab/>
      </w:r>
      <w:r w:rsidRPr="003A5BE9">
        <w:rPr>
          <w:noProof/>
        </w:rPr>
        <w:t xml:space="preserve">Această cerere urmează cererii de înregistrare a unei inițiative cetățenești europene intitulate „O rețea socială publică europeană”, care i-a fost prezentată Comisiei la 7 decembrie 2025. </w:t>
      </w:r>
    </w:p>
    <w:p w14:paraId="2AAB6BA8" w14:textId="27495D01" w:rsidR="000F1438" w:rsidRPr="003A5BE9" w:rsidRDefault="000F1438" w:rsidP="002468DE">
      <w:pPr>
        <w:pStyle w:val="ManualConsidrant"/>
        <w:rPr>
          <w:noProof/>
          <w:szCs w:val="24"/>
        </w:rPr>
      </w:pPr>
      <w:r>
        <w:rPr>
          <w:noProof/>
        </w:rPr>
        <w:t>(3)</w:t>
      </w:r>
      <w:r>
        <w:rPr>
          <w:noProof/>
        </w:rPr>
        <w:tab/>
      </w:r>
      <w:r w:rsidRPr="003A5BE9">
        <w:rPr>
          <w:noProof/>
        </w:rPr>
        <w:t xml:space="preserve">Prin scrisoarea din 5 ianuarie 2026 [C(2026) 13 final], în conformitate cu articolul 6 alineatul (4) din Regulamentul (UE) 2019/788, Comisia a informat grupul de organizatori că, în ceea ce privește cererea de înregistrare depusă la 7 decembrie 2025, cerințele de înregistrare prevăzute la articolul 6 alineatul (3) primul paragraf literele (a), (d) și (e) din regulamentul respectiv erau îndeplinite și că articolul 6 alineatul (3) primul paragraf litera (b) din regulamentul respectiv nu era aplicabil. Cu toate acestea, Comisia a explicat, de asemenea, că inițiativa se află vădit în afara sferei de competență a Comisiei în ceea ce privește prezentarea unei propuneri de act juridic al Uniunii în scopul punerii în aplicare a tratatelor, în sensul articolului 6 alineatul (3) primul paragraf litera (c) din Regulamentul (UE) 2019/788, deoarece prin această inițiativă Comisia nu a fost invitată să adopte o propunere de act juridic. </w:t>
      </w:r>
    </w:p>
    <w:p w14:paraId="428D1162" w14:textId="77777777" w:rsidR="000F1438" w:rsidRPr="003A5BE9" w:rsidRDefault="000F1438" w:rsidP="002468DE">
      <w:pPr>
        <w:pStyle w:val="ManualConsidrant"/>
        <w:rPr>
          <w:noProof/>
          <w:szCs w:val="24"/>
        </w:rPr>
      </w:pPr>
      <w:r>
        <w:rPr>
          <w:noProof/>
        </w:rPr>
        <w:t>(4)</w:t>
      </w:r>
      <w:r>
        <w:rPr>
          <w:noProof/>
        </w:rPr>
        <w:tab/>
      </w:r>
      <w:r w:rsidRPr="003A5BE9">
        <w:rPr>
          <w:noProof/>
        </w:rPr>
        <w:t>Prin urmare, Comisia a informat organizatorii, în temeiul articolului 6 alineatul (4) primul paragraf din Regulamentul (UE) 2019/788, că aveau posibilitatea fie să modifice inițiativa pentru a ține seama de evaluarea Comisiei, fie să mențină sau să retragă inițiativa inițială, în conformitate cu articolul 6 alineatul (4) al doilea paragraf din Regulamentul (UE) 2019/788.</w:t>
      </w:r>
    </w:p>
    <w:p w14:paraId="59123A4B" w14:textId="77777777" w:rsidR="00225389" w:rsidRPr="003A5BE9" w:rsidRDefault="000F1438" w:rsidP="002468DE">
      <w:pPr>
        <w:pStyle w:val="ManualConsidrant"/>
        <w:rPr>
          <w:noProof/>
          <w:szCs w:val="24"/>
        </w:rPr>
      </w:pPr>
      <w:r>
        <w:rPr>
          <w:noProof/>
        </w:rPr>
        <w:t>(5)</w:t>
      </w:r>
      <w:r>
        <w:rPr>
          <w:noProof/>
        </w:rPr>
        <w:tab/>
      </w:r>
      <w:r w:rsidRPr="003A5BE9">
        <w:rPr>
          <w:noProof/>
        </w:rPr>
        <w:t xml:space="preserve">La 5 februarie 2026, grupul de organizatori a transmis o inițiativă modificată. </w:t>
      </w:r>
    </w:p>
    <w:p w14:paraId="073FBDC0" w14:textId="429168B2" w:rsidR="000F1438" w:rsidRPr="003A5BE9" w:rsidRDefault="000F1438" w:rsidP="002468DE">
      <w:pPr>
        <w:pStyle w:val="ManualConsidrant"/>
        <w:rPr>
          <w:noProof/>
          <w:szCs w:val="24"/>
        </w:rPr>
      </w:pPr>
      <w:r>
        <w:rPr>
          <w:noProof/>
        </w:rPr>
        <w:t>(6)</w:t>
      </w:r>
      <w:r>
        <w:rPr>
          <w:noProof/>
        </w:rPr>
        <w:tab/>
      </w:r>
      <w:r w:rsidRPr="003A5BE9">
        <w:rPr>
          <w:noProof/>
        </w:rPr>
        <w:t xml:space="preserve">Scopul inițiativei modificate, astfel cum a fost exprimat de organizatori, este de a propune crearea, printr-un act legislativ al Uniunii, a unei platforme sociale publice la nivel european. Aceasta ar constitui o alternativă la platformele actuale și ar funcționa </w:t>
      </w:r>
      <w:r w:rsidRPr="003A5BE9">
        <w:rPr>
          <w:noProof/>
        </w:rPr>
        <w:lastRenderedPageBreak/>
        <w:t xml:space="preserve">ca un serviciu pentru societate, ar fi finanțată de societate, ar fi sub supravegherea acesteia și „ar putea rămâne imparțială și independentă de presiunile politice, garantând, în același timp, drepturile tuturor persoanelor, fără deosebire”. Organizatorii inițiativei consideră că „în procesul de creare și funcționare a platformei ar trebui să fie incluse entități adecvate precum întreprinderile sau universitățile. O astfel de platformă socială „ar asigura independența strategică a Europei în domeniul comunicării online”. De asemenea, organizatorii au prezentat, ca parte a cererii lor de înregistrare, un document suplimentar care conține mai multe detalii cu privire la inițiativa modificată. </w:t>
      </w:r>
    </w:p>
    <w:p w14:paraId="55115C19" w14:textId="4A7FCC4B" w:rsidR="00597439" w:rsidRPr="003A5BE9" w:rsidRDefault="00597439" w:rsidP="002468DE">
      <w:pPr>
        <w:pStyle w:val="ManualConsidrant"/>
        <w:rPr>
          <w:noProof/>
          <w:szCs w:val="24"/>
        </w:rPr>
      </w:pPr>
      <w:r>
        <w:rPr>
          <w:noProof/>
        </w:rPr>
        <w:t>(7)</w:t>
      </w:r>
      <w:r>
        <w:rPr>
          <w:noProof/>
        </w:rPr>
        <w:tab/>
      </w:r>
      <w:r w:rsidRPr="003A5BE9">
        <w:rPr>
          <w:noProof/>
        </w:rPr>
        <w:t>Comisia consideră că nu se poate exclude posibilitatea ca aceasta să prezinte, în temeiul articolului 114 din Tratatul privind funcționarea Uniunii Europene, o propunere de act juridic de instituire a unei rețele sociale publice europene, în măsura în care acest lucru ar viza îmbunătățirea funcționării pieței interne.</w:t>
      </w:r>
    </w:p>
    <w:p w14:paraId="160719AE" w14:textId="77777777" w:rsidR="00597439" w:rsidRPr="003A5BE9" w:rsidRDefault="00597439" w:rsidP="002468DE">
      <w:pPr>
        <w:pStyle w:val="ManualConsidrant"/>
        <w:rPr>
          <w:noProof/>
          <w:szCs w:val="24"/>
        </w:rPr>
      </w:pPr>
      <w:r>
        <w:rPr>
          <w:noProof/>
        </w:rPr>
        <w:t>(8)</w:t>
      </w:r>
      <w:r>
        <w:rPr>
          <w:noProof/>
        </w:rPr>
        <w:tab/>
      </w:r>
      <w:r w:rsidRPr="003A5BE9">
        <w:rPr>
          <w:noProof/>
        </w:rPr>
        <w:t>Din acest motiv, Comisia consideră că niciuna dintre părțile inițiativei nu depășește în mod vădit competența Comisiei de a prezenta o propunere de act juridic al Uniunii în vederea punerii în aplicare a tratatelor.</w:t>
      </w:r>
    </w:p>
    <w:p w14:paraId="2970DF96" w14:textId="77777777" w:rsidR="00597439" w:rsidRPr="003A5BE9" w:rsidRDefault="00597439" w:rsidP="002468DE">
      <w:pPr>
        <w:pStyle w:val="ManualConsidrant"/>
        <w:rPr>
          <w:noProof/>
          <w:szCs w:val="24"/>
        </w:rPr>
      </w:pPr>
      <w:r>
        <w:rPr>
          <w:noProof/>
        </w:rPr>
        <w:t>(9)</w:t>
      </w:r>
      <w:r>
        <w:rPr>
          <w:noProof/>
        </w:rPr>
        <w:tab/>
      </w:r>
      <w:r w:rsidRPr="003A5BE9">
        <w:rPr>
          <w:noProof/>
        </w:rPr>
        <w:t xml:space="preserve">Această concluzie nu afectează evaluarea efectuată pentru a se stabili dacă în acest caz sunt îndeplinite condițiile concrete de fond necesare pentru o acțiune din partea Comisiei, inclusiv respectarea principiilor proporționalității și subsidiarității, precum și compatibilitatea cu drepturile fundamentale. </w:t>
      </w:r>
    </w:p>
    <w:p w14:paraId="6A3E39E2" w14:textId="77777777" w:rsidR="00597439" w:rsidRPr="003A5BE9" w:rsidRDefault="00597439" w:rsidP="002468DE">
      <w:pPr>
        <w:pStyle w:val="ManualConsidrant"/>
        <w:rPr>
          <w:noProof/>
          <w:szCs w:val="24"/>
        </w:rPr>
      </w:pPr>
      <w:r>
        <w:rPr>
          <w:noProof/>
        </w:rPr>
        <w:t>(10)</w:t>
      </w:r>
      <w:r>
        <w:rPr>
          <w:noProof/>
        </w:rPr>
        <w:tab/>
      </w:r>
      <w:r w:rsidRPr="003A5BE9">
        <w:rPr>
          <w:noProof/>
        </w:rPr>
        <w:t xml:space="preserve">Grupul de organizatori a furnizat toate documentele necesare pentru a dovedi că îndeplinește cerințele prevăzute la articolul 5 alineatele (1) și (2) din Regulamentul (UE) 2019/788 și a desemnat persoanele de contact în conformitate cu articolul 5 alineatul (3) primul paragraf din regulamentul respectiv. </w:t>
      </w:r>
    </w:p>
    <w:p w14:paraId="703F7C60" w14:textId="77777777" w:rsidR="00597439" w:rsidRPr="003A5BE9" w:rsidRDefault="00597439" w:rsidP="002468DE">
      <w:pPr>
        <w:pStyle w:val="ManualConsidrant"/>
        <w:rPr>
          <w:noProof/>
          <w:szCs w:val="24"/>
        </w:rPr>
      </w:pPr>
      <w:r>
        <w:rPr>
          <w:noProof/>
        </w:rPr>
        <w:t>(11)</w:t>
      </w:r>
      <w:r>
        <w:rPr>
          <w:noProof/>
        </w:rPr>
        <w:tab/>
      </w:r>
      <w:r w:rsidRPr="003A5BE9">
        <w:rPr>
          <w:noProof/>
        </w:rPr>
        <w:t>Inițiativa propusă nu este vădit abuzivă, neserioasă sau vexatorie și nici nu contravine vădit valorilor Uniunii, astfel cum sunt prevăzute la articolul 2 din Tratatul privind Uniunea Europeană, sau drepturilor consacrate în Carta drepturilor fundamentale a Uniunii Europene.</w:t>
      </w:r>
    </w:p>
    <w:p w14:paraId="3ECA760E" w14:textId="77777777" w:rsidR="000F1438" w:rsidRPr="003A5BE9" w:rsidRDefault="000F1438" w:rsidP="002468DE">
      <w:pPr>
        <w:pStyle w:val="ManualConsidrant"/>
        <w:rPr>
          <w:noProof/>
        </w:rPr>
      </w:pPr>
      <w:r>
        <w:rPr>
          <w:noProof/>
        </w:rPr>
        <w:t>(12)</w:t>
      </w:r>
      <w:r>
        <w:rPr>
          <w:noProof/>
        </w:rPr>
        <w:tab/>
      </w:r>
      <w:r w:rsidRPr="003A5BE9">
        <w:rPr>
          <w:noProof/>
        </w:rPr>
        <w:t>Prin urmare, inițiativa intitulată „O rețea socială publică europeană” ar trebui înregistrată.</w:t>
      </w:r>
    </w:p>
    <w:p w14:paraId="04873894" w14:textId="77777777" w:rsidR="00597439" w:rsidRPr="003A5BE9" w:rsidRDefault="00597439" w:rsidP="002468DE">
      <w:pPr>
        <w:pStyle w:val="ManualConsidrant"/>
        <w:rPr>
          <w:noProof/>
          <w:szCs w:val="24"/>
        </w:rPr>
      </w:pPr>
      <w:r>
        <w:rPr>
          <w:noProof/>
        </w:rPr>
        <w:t>(13)</w:t>
      </w:r>
      <w:r>
        <w:rPr>
          <w:noProof/>
        </w:rPr>
        <w:tab/>
      </w:r>
      <w:r w:rsidRPr="003A5BE9">
        <w:rPr>
          <w:noProof/>
        </w:rPr>
        <w:t xml:space="preserve">Concluzia conform căreia sunt îndeplinite condițiile de înregistrare prevăzute la articolul 6 alineatul (3) din Regulamentul (UE) 2019/788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52922E14" w14:textId="77777777" w:rsidR="00597439" w:rsidRPr="003A5BE9" w:rsidRDefault="00597439" w:rsidP="00597439">
      <w:pPr>
        <w:rPr>
          <w:noProof/>
          <w:szCs w:val="24"/>
        </w:rPr>
      </w:pPr>
    </w:p>
    <w:p w14:paraId="4CFE8477" w14:textId="77777777" w:rsidR="00597439" w:rsidRPr="003A5BE9" w:rsidRDefault="00597439" w:rsidP="00597439">
      <w:pPr>
        <w:pStyle w:val="Formuledadoption"/>
        <w:rPr>
          <w:noProof/>
          <w:szCs w:val="24"/>
        </w:rPr>
      </w:pPr>
      <w:r w:rsidRPr="003A5BE9">
        <w:rPr>
          <w:noProof/>
        </w:rPr>
        <w:t xml:space="preserve">ADOPTĂ PREZENTA DECIZIE: </w:t>
      </w:r>
    </w:p>
    <w:p w14:paraId="5B2CA2D8" w14:textId="77777777" w:rsidR="00597439" w:rsidRPr="003A5BE9" w:rsidRDefault="00597439" w:rsidP="00597439">
      <w:pPr>
        <w:pStyle w:val="Titrearticle"/>
        <w:rPr>
          <w:noProof/>
          <w:szCs w:val="24"/>
        </w:rPr>
      </w:pPr>
      <w:r w:rsidRPr="003A5BE9">
        <w:rPr>
          <w:noProof/>
        </w:rPr>
        <w:t>Articolul 1</w:t>
      </w:r>
    </w:p>
    <w:p w14:paraId="2B5098F8" w14:textId="77777777" w:rsidR="000F1438" w:rsidRPr="003A5BE9" w:rsidRDefault="000F1438" w:rsidP="000F1438">
      <w:pPr>
        <w:rPr>
          <w:noProof/>
          <w:color w:val="0000FF"/>
        </w:rPr>
      </w:pPr>
      <w:r w:rsidRPr="003A5BE9">
        <w:rPr>
          <w:noProof/>
        </w:rPr>
        <w:t>Se înregistrează inițiativa cetățenească europeană intitulată „O rețea socială publică europeană”.</w:t>
      </w:r>
    </w:p>
    <w:p w14:paraId="19DFA256" w14:textId="77777777" w:rsidR="00597439" w:rsidRPr="003A5BE9" w:rsidRDefault="00597439" w:rsidP="00597439">
      <w:pPr>
        <w:pStyle w:val="Titrearticle"/>
        <w:rPr>
          <w:noProof/>
          <w:szCs w:val="24"/>
        </w:rPr>
      </w:pPr>
      <w:r w:rsidRPr="003A5BE9">
        <w:rPr>
          <w:noProof/>
        </w:rPr>
        <w:lastRenderedPageBreak/>
        <w:t>Articolul 2</w:t>
      </w:r>
    </w:p>
    <w:p w14:paraId="2504A3E2" w14:textId="77777777" w:rsidR="000F1438" w:rsidRPr="003A5BE9" w:rsidRDefault="000F1438" w:rsidP="000F1438">
      <w:pPr>
        <w:rPr>
          <w:noProof/>
        </w:rPr>
      </w:pPr>
      <w:r w:rsidRPr="003A5BE9">
        <w:rPr>
          <w:noProof/>
          <w:color w:val="000000"/>
        </w:rPr>
        <w:t>Prezenta decizie se adresează</w:t>
      </w:r>
      <w:r w:rsidRPr="003A5BE9">
        <w:rPr>
          <w:noProof/>
        </w:rPr>
        <w:t xml:space="preserve"> grupului de organizatori ai inițiativei cetățenești intitulate „O rețea socială publică europeană”</w:t>
      </w:r>
      <w:r w:rsidRPr="003A5BE9">
        <w:rPr>
          <w:noProof/>
          <w:color w:val="000000"/>
        </w:rPr>
        <w:t>, reprezentat de Lukáš MIKULECKÝ</w:t>
      </w:r>
      <w:r w:rsidRPr="003A5BE9">
        <w:rPr>
          <w:noProof/>
          <w:color w:val="000000"/>
        </w:rPr>
        <w:cr/>
      </w:r>
      <w:r w:rsidRPr="003A5BE9">
        <w:rPr>
          <w:noProof/>
        </w:rPr>
        <w:t>și František TICHÝ, care acționează în calitate de persoane de contact.</w:t>
      </w:r>
    </w:p>
    <w:p w14:paraId="0CBF284A" w14:textId="77777777" w:rsidR="00597439" w:rsidRPr="003A5BE9" w:rsidRDefault="00597439" w:rsidP="00597439">
      <w:pPr>
        <w:rPr>
          <w:noProof/>
        </w:rPr>
      </w:pPr>
    </w:p>
    <w:p w14:paraId="1C795BF4" w14:textId="1BA5F351" w:rsidR="00597439" w:rsidRPr="003A5BE9" w:rsidRDefault="003A5BE9" w:rsidP="00965FCA">
      <w:pPr>
        <w:pStyle w:val="Fait"/>
        <w:rPr>
          <w:noProof/>
        </w:rPr>
      </w:pPr>
      <w:r>
        <w:rPr>
          <w:noProof/>
        </w:rPr>
        <w:t>Adoptată la Bruxelles, 4.3.2026</w:t>
      </w:r>
    </w:p>
    <w:p w14:paraId="76C95489" w14:textId="77777777" w:rsidR="00597439" w:rsidRPr="003A5BE9" w:rsidRDefault="00597439" w:rsidP="00965FCA">
      <w:pPr>
        <w:pStyle w:val="Institutionquisigne"/>
        <w:rPr>
          <w:noProof/>
          <w:szCs w:val="24"/>
        </w:rPr>
      </w:pPr>
      <w:r w:rsidRPr="003A5BE9">
        <w:rPr>
          <w:noProof/>
        </w:rPr>
        <w:tab/>
        <w:t>Pentru Comisie</w:t>
      </w:r>
    </w:p>
    <w:p w14:paraId="24BD151D" w14:textId="77777777" w:rsidR="00597439" w:rsidRPr="003A5BE9" w:rsidRDefault="00597439" w:rsidP="00597439">
      <w:pPr>
        <w:pStyle w:val="Personnequisigne"/>
        <w:rPr>
          <w:noProof/>
          <w:szCs w:val="24"/>
        </w:rPr>
      </w:pPr>
      <w:r>
        <w:rPr>
          <w:noProof/>
        </w:rPr>
        <w:tab/>
        <w:t>Maroš ŠEFČOVIČ</w:t>
      </w:r>
      <w:r>
        <w:rPr>
          <w:noProof/>
        </w:rPr>
        <w:br/>
      </w:r>
      <w:r>
        <w:rPr>
          <w:noProof/>
        </w:rPr>
        <w:tab/>
        <w:t>Membru al Comisiei</w:t>
      </w:r>
    </w:p>
    <w:sectPr w:rsidR="00597439" w:rsidRPr="003A5BE9" w:rsidSect="00DF263E">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4DF38" w14:textId="77777777" w:rsidR="008E18DB" w:rsidRDefault="008E18DB" w:rsidP="000467AF">
      <w:pPr>
        <w:spacing w:before="0" w:after="0"/>
      </w:pPr>
      <w:r>
        <w:separator/>
      </w:r>
    </w:p>
  </w:endnote>
  <w:endnote w:type="continuationSeparator" w:id="0">
    <w:p w14:paraId="3C661B8F" w14:textId="77777777" w:rsidR="008E18DB" w:rsidRDefault="008E18DB" w:rsidP="000467AF">
      <w:pPr>
        <w:spacing w:before="0" w:after="0"/>
      </w:pPr>
      <w:r>
        <w:continuationSeparator/>
      </w:r>
    </w:p>
  </w:endnote>
  <w:endnote w:type="continuationNotice" w:id="1">
    <w:p w14:paraId="0073F2DC" w14:textId="77777777" w:rsidR="008E18DB" w:rsidRDefault="008E18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B3896" w14:textId="3774EFD8" w:rsidR="00DF263E" w:rsidRPr="00DF263E" w:rsidRDefault="00DF263E" w:rsidP="00DF263E">
    <w:pPr>
      <w:pStyle w:val="Footer"/>
      <w:rPr>
        <w:rFonts w:ascii="Arial" w:hAnsi="Arial" w:cs="Arial"/>
        <w:b/>
        <w:sz w:val="48"/>
      </w:rPr>
    </w:pPr>
    <w:r w:rsidRPr="00DF263E">
      <w:rPr>
        <w:rFonts w:ascii="Arial" w:hAnsi="Arial" w:cs="Arial"/>
        <w:b/>
        <w:sz w:val="48"/>
      </w:rPr>
      <w:t>RO</w:t>
    </w:r>
    <w:r w:rsidRPr="00DF263E">
      <w:rPr>
        <w:rFonts w:ascii="Arial" w:hAnsi="Arial" w:cs="Arial"/>
        <w:b/>
        <w:sz w:val="48"/>
      </w:rPr>
      <w:tab/>
    </w:r>
    <w:r w:rsidRPr="00DF263E">
      <w:rPr>
        <w:rFonts w:ascii="Arial" w:hAnsi="Arial" w:cs="Arial"/>
        <w:b/>
        <w:sz w:val="48"/>
      </w:rPr>
      <w:tab/>
    </w:r>
    <w:r w:rsidRPr="00DF263E">
      <w:tab/>
    </w:r>
    <w:r w:rsidRPr="00DF263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084C0" w14:textId="365E0A5A" w:rsidR="00DF263E" w:rsidRPr="00DF263E" w:rsidRDefault="00DF263E" w:rsidP="00DF263E">
    <w:pPr>
      <w:pStyle w:val="Footer"/>
      <w:rPr>
        <w:rFonts w:ascii="Arial" w:hAnsi="Arial" w:cs="Arial"/>
        <w:b/>
        <w:sz w:val="48"/>
      </w:rPr>
    </w:pPr>
    <w:r w:rsidRPr="00DF263E">
      <w:rPr>
        <w:rFonts w:ascii="Arial" w:hAnsi="Arial" w:cs="Arial"/>
        <w:b/>
        <w:sz w:val="48"/>
      </w:rPr>
      <w:t>RO</w:t>
    </w:r>
    <w:r w:rsidRPr="00DF263E">
      <w:rPr>
        <w:rFonts w:ascii="Arial" w:hAnsi="Arial" w:cs="Arial"/>
        <w:b/>
        <w:sz w:val="48"/>
      </w:rPr>
      <w:tab/>
    </w:r>
    <w:r w:rsidRPr="00DF263E">
      <w:rPr>
        <w:rFonts w:ascii="Arial" w:hAnsi="Arial" w:cs="Arial"/>
        <w:b/>
        <w:sz w:val="48"/>
      </w:rPr>
      <w:tab/>
    </w:r>
    <w:r w:rsidRPr="00DF263E">
      <w:tab/>
    </w:r>
    <w:r w:rsidRPr="00DF263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20F8A" w14:textId="77777777" w:rsidR="00DF263E" w:rsidRPr="00DF263E" w:rsidRDefault="00DF263E" w:rsidP="00DF26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02988" w14:textId="77777777" w:rsidR="00DF263E" w:rsidRDefault="00DF26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B40DF" w14:textId="2E490FFF" w:rsidR="00DF263E" w:rsidRPr="00DF263E" w:rsidRDefault="00DF263E" w:rsidP="00DF263E">
    <w:pPr>
      <w:pStyle w:val="Footer"/>
      <w:rPr>
        <w:rFonts w:ascii="Arial" w:hAnsi="Arial" w:cs="Arial"/>
        <w:b/>
        <w:sz w:val="48"/>
      </w:rPr>
    </w:pPr>
    <w:r w:rsidRPr="00DF263E">
      <w:rPr>
        <w:rFonts w:ascii="Arial" w:hAnsi="Arial" w:cs="Arial"/>
        <w:b/>
        <w:sz w:val="48"/>
      </w:rPr>
      <w:t>RO</w:t>
    </w:r>
    <w:r w:rsidRPr="00DF263E">
      <w:rPr>
        <w:rFonts w:ascii="Arial" w:hAnsi="Arial" w:cs="Arial"/>
        <w:b/>
        <w:sz w:val="48"/>
      </w:rPr>
      <w:tab/>
    </w:r>
    <w:r>
      <w:fldChar w:fldCharType="begin"/>
    </w:r>
    <w:r>
      <w:instrText xml:space="preserve"> PAGE  \* MERGEFORMAT </w:instrText>
    </w:r>
    <w:r>
      <w:fldChar w:fldCharType="separate"/>
    </w:r>
    <w:r w:rsidR="00292942">
      <w:rPr>
        <w:noProof/>
      </w:rPr>
      <w:t>1</w:t>
    </w:r>
    <w:r>
      <w:fldChar w:fldCharType="end"/>
    </w:r>
    <w:r>
      <w:tab/>
    </w:r>
    <w:r w:rsidRPr="00DF263E">
      <w:tab/>
    </w:r>
    <w:r w:rsidRPr="00DF263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7ACE5" w14:textId="77777777" w:rsidR="00DF263E" w:rsidRDefault="00DF263E" w:rsidP="00DF2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2FF5F" w14:textId="77777777" w:rsidR="008E18DB" w:rsidRDefault="008E18DB" w:rsidP="000467AF">
      <w:pPr>
        <w:spacing w:before="0" w:after="0"/>
      </w:pPr>
      <w:r>
        <w:separator/>
      </w:r>
    </w:p>
  </w:footnote>
  <w:footnote w:type="continuationSeparator" w:id="0">
    <w:p w14:paraId="6338F566" w14:textId="77777777" w:rsidR="008E18DB" w:rsidRDefault="008E18DB" w:rsidP="000467AF">
      <w:pPr>
        <w:spacing w:before="0" w:after="0"/>
      </w:pPr>
      <w:r>
        <w:continuationSeparator/>
      </w:r>
    </w:p>
  </w:footnote>
  <w:footnote w:type="continuationNotice" w:id="1">
    <w:p w14:paraId="63460041" w14:textId="77777777" w:rsidR="008E18DB" w:rsidRDefault="008E18DB">
      <w:pPr>
        <w:spacing w:before="0" w:after="0"/>
      </w:pPr>
    </w:p>
  </w:footnote>
  <w:footnote w:id="2">
    <w:p w14:paraId="04DFD16E" w14:textId="77777777" w:rsidR="00597439" w:rsidRPr="00F16344" w:rsidRDefault="00597439" w:rsidP="00597439">
      <w:pPr>
        <w:pStyle w:val="FootnoteText"/>
        <w:rPr>
          <w:iCs/>
        </w:rPr>
      </w:pPr>
      <w:r>
        <w:rPr>
          <w:rStyle w:val="FootnoteReference"/>
        </w:rPr>
        <w:footnoteRef/>
      </w:r>
      <w:r>
        <w:tab/>
        <w:t xml:space="preserve">JO L 130, 17.5.2019, p. 55, ELI: </w:t>
      </w:r>
      <w:hyperlink r:id="rId1" w:history="1">
        <w:r>
          <w:rPr>
            <w:rStyle w:val="Hyperlink"/>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65FEE" w14:textId="77777777" w:rsidR="00DF263E" w:rsidRPr="00DF263E" w:rsidRDefault="00DF263E" w:rsidP="00DF2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6EDC6" w14:textId="77777777" w:rsidR="00DF263E" w:rsidRPr="00DF263E" w:rsidRDefault="00DF263E" w:rsidP="00DF26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B0604" w14:textId="77777777" w:rsidR="00DF263E" w:rsidRPr="00DF263E" w:rsidRDefault="00DF263E" w:rsidP="00DF26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C8A89" w14:textId="77777777" w:rsidR="00DF263E" w:rsidRDefault="00DF26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D0E5C" w14:textId="77777777" w:rsidR="00DF263E" w:rsidRDefault="00DF2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06 17:09: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58EE336-A5F5-4F8A-9FC6-CF8151CF9292"/>
    <w:docVar w:name="LW_COVERPAGE_TYPE" w:val="1"/>
    <w:docVar w:name="LW_CROSSREFERENCE" w:val="&lt;UNUSED&gt;"/>
    <w:docVar w:name="LW_DATE.ADOPT.CP" w:val="din 4.3.2026"/>
    <w:docVar w:name="LW_DATE.ADOPT.CP_DATEFORMAT" w:val="din %DATE%"/>
    <w:docVar w:name="LW_DATE.ADOPT.CP_ISODATE" w:val="2026-03-04"/>
    <w:docVar w:name="LW_DocType" w:val="COM"/>
    <w:docVar w:name="LW_EMISSION" w:val="4.3.2026"/>
    <w:docVar w:name="LW_EMISSION_ISODATE" w:val="2026-03-04"/>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14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a ini\u539?iativei cet\u259?\u539?ene\u537?ti europene intitulate \u8222?O re\u539?ea social\u259? public\u259? european\u259?\u8221? în temeiul Regulamentului (UE) 2019/788 al Parlamentului European \u537?i al Consiliului"/>
    <w:docVar w:name="LW_TYPE.DOC.CP" w:val="DECIZIA DE PUNERE ÎN APLICARE A COMISIEI"/>
    <w:docVar w:name="LwApiVersions" w:val="LW4CoDe 1.24.5.0; LW 9.2, Build 20251112"/>
  </w:docVars>
  <w:rsids>
    <w:rsidRoot w:val="000467AF"/>
    <w:rsid w:val="000000EC"/>
    <w:rsid w:val="00000191"/>
    <w:rsid w:val="000006BC"/>
    <w:rsid w:val="00000A9F"/>
    <w:rsid w:val="000010B4"/>
    <w:rsid w:val="000057E6"/>
    <w:rsid w:val="00006A7A"/>
    <w:rsid w:val="00007DA4"/>
    <w:rsid w:val="00011496"/>
    <w:rsid w:val="000221BB"/>
    <w:rsid w:val="0002228E"/>
    <w:rsid w:val="00023BAB"/>
    <w:rsid w:val="0002533F"/>
    <w:rsid w:val="00025F32"/>
    <w:rsid w:val="00026475"/>
    <w:rsid w:val="0003302A"/>
    <w:rsid w:val="0003360B"/>
    <w:rsid w:val="00035691"/>
    <w:rsid w:val="00045446"/>
    <w:rsid w:val="000466BA"/>
    <w:rsid w:val="000467AF"/>
    <w:rsid w:val="00046A2F"/>
    <w:rsid w:val="0005396C"/>
    <w:rsid w:val="00057AAB"/>
    <w:rsid w:val="0006395F"/>
    <w:rsid w:val="000639F3"/>
    <w:rsid w:val="00064A37"/>
    <w:rsid w:val="00064EA6"/>
    <w:rsid w:val="00070C2D"/>
    <w:rsid w:val="00072B57"/>
    <w:rsid w:val="00073523"/>
    <w:rsid w:val="000761DF"/>
    <w:rsid w:val="000763CD"/>
    <w:rsid w:val="000811BA"/>
    <w:rsid w:val="000828FA"/>
    <w:rsid w:val="00083AE2"/>
    <w:rsid w:val="000843E0"/>
    <w:rsid w:val="00087255"/>
    <w:rsid w:val="0009124A"/>
    <w:rsid w:val="00092D8C"/>
    <w:rsid w:val="000951C4"/>
    <w:rsid w:val="000954BC"/>
    <w:rsid w:val="00097FB3"/>
    <w:rsid w:val="000A1937"/>
    <w:rsid w:val="000A4368"/>
    <w:rsid w:val="000A6835"/>
    <w:rsid w:val="000A7517"/>
    <w:rsid w:val="000A792E"/>
    <w:rsid w:val="000A7975"/>
    <w:rsid w:val="000A7988"/>
    <w:rsid w:val="000B0CA1"/>
    <w:rsid w:val="000B3ACF"/>
    <w:rsid w:val="000B52E8"/>
    <w:rsid w:val="000B5BA7"/>
    <w:rsid w:val="000B63D5"/>
    <w:rsid w:val="000B7004"/>
    <w:rsid w:val="000C0166"/>
    <w:rsid w:val="000C1F68"/>
    <w:rsid w:val="000C203B"/>
    <w:rsid w:val="000C506A"/>
    <w:rsid w:val="000C6099"/>
    <w:rsid w:val="000C7159"/>
    <w:rsid w:val="000C74AF"/>
    <w:rsid w:val="000D0C19"/>
    <w:rsid w:val="000D16A5"/>
    <w:rsid w:val="000D2247"/>
    <w:rsid w:val="000E0CEE"/>
    <w:rsid w:val="000E198E"/>
    <w:rsid w:val="000E3358"/>
    <w:rsid w:val="000E36B4"/>
    <w:rsid w:val="000E3CA7"/>
    <w:rsid w:val="000F1438"/>
    <w:rsid w:val="000F656A"/>
    <w:rsid w:val="000F7ABD"/>
    <w:rsid w:val="0010240B"/>
    <w:rsid w:val="00103F5C"/>
    <w:rsid w:val="00105DA5"/>
    <w:rsid w:val="00105F0D"/>
    <w:rsid w:val="001068D2"/>
    <w:rsid w:val="00107A48"/>
    <w:rsid w:val="00107F7E"/>
    <w:rsid w:val="001125D3"/>
    <w:rsid w:val="001141FA"/>
    <w:rsid w:val="0011460F"/>
    <w:rsid w:val="00115F15"/>
    <w:rsid w:val="00116F1C"/>
    <w:rsid w:val="00116F30"/>
    <w:rsid w:val="0011742C"/>
    <w:rsid w:val="00120E38"/>
    <w:rsid w:val="00125228"/>
    <w:rsid w:val="00127E44"/>
    <w:rsid w:val="00131C48"/>
    <w:rsid w:val="00132384"/>
    <w:rsid w:val="001330B9"/>
    <w:rsid w:val="00133DB9"/>
    <w:rsid w:val="0013523F"/>
    <w:rsid w:val="001354D0"/>
    <w:rsid w:val="00136713"/>
    <w:rsid w:val="001422BD"/>
    <w:rsid w:val="00142534"/>
    <w:rsid w:val="00146595"/>
    <w:rsid w:val="00146D60"/>
    <w:rsid w:val="00146E06"/>
    <w:rsid w:val="00147DCB"/>
    <w:rsid w:val="00153C67"/>
    <w:rsid w:val="00153DC0"/>
    <w:rsid w:val="00154133"/>
    <w:rsid w:val="001553A9"/>
    <w:rsid w:val="001556BB"/>
    <w:rsid w:val="001562F4"/>
    <w:rsid w:val="001563BC"/>
    <w:rsid w:val="00161418"/>
    <w:rsid w:val="00162359"/>
    <w:rsid w:val="00162A92"/>
    <w:rsid w:val="001631D8"/>
    <w:rsid w:val="001634F0"/>
    <w:rsid w:val="00164A70"/>
    <w:rsid w:val="001654B9"/>
    <w:rsid w:val="00166EAB"/>
    <w:rsid w:val="0017126F"/>
    <w:rsid w:val="001740FA"/>
    <w:rsid w:val="001772CD"/>
    <w:rsid w:val="00177DDD"/>
    <w:rsid w:val="00180C43"/>
    <w:rsid w:val="0018401F"/>
    <w:rsid w:val="00187AB4"/>
    <w:rsid w:val="00190702"/>
    <w:rsid w:val="00194A54"/>
    <w:rsid w:val="001A0C41"/>
    <w:rsid w:val="001A2680"/>
    <w:rsid w:val="001A2F83"/>
    <w:rsid w:val="001A55D2"/>
    <w:rsid w:val="001A58FA"/>
    <w:rsid w:val="001A60F3"/>
    <w:rsid w:val="001B0AFC"/>
    <w:rsid w:val="001B22B7"/>
    <w:rsid w:val="001B2C8D"/>
    <w:rsid w:val="001B440A"/>
    <w:rsid w:val="001B714C"/>
    <w:rsid w:val="001B76F5"/>
    <w:rsid w:val="001C2694"/>
    <w:rsid w:val="001C2816"/>
    <w:rsid w:val="001C2DCB"/>
    <w:rsid w:val="001C2E0D"/>
    <w:rsid w:val="001C5A46"/>
    <w:rsid w:val="001C6478"/>
    <w:rsid w:val="001C65AC"/>
    <w:rsid w:val="001D008A"/>
    <w:rsid w:val="001E4006"/>
    <w:rsid w:val="001E4CBF"/>
    <w:rsid w:val="001E5D37"/>
    <w:rsid w:val="001E6F84"/>
    <w:rsid w:val="001E73DD"/>
    <w:rsid w:val="001F1A42"/>
    <w:rsid w:val="001F4F80"/>
    <w:rsid w:val="001F7AEF"/>
    <w:rsid w:val="001F7EE9"/>
    <w:rsid w:val="00202465"/>
    <w:rsid w:val="00203382"/>
    <w:rsid w:val="0020480E"/>
    <w:rsid w:val="00204FA1"/>
    <w:rsid w:val="00206590"/>
    <w:rsid w:val="00211544"/>
    <w:rsid w:val="0021199E"/>
    <w:rsid w:val="00215265"/>
    <w:rsid w:val="00216204"/>
    <w:rsid w:val="0021778E"/>
    <w:rsid w:val="0022069C"/>
    <w:rsid w:val="00220858"/>
    <w:rsid w:val="00222DC9"/>
    <w:rsid w:val="00223517"/>
    <w:rsid w:val="002244E8"/>
    <w:rsid w:val="00225389"/>
    <w:rsid w:val="002304E8"/>
    <w:rsid w:val="00232D0D"/>
    <w:rsid w:val="002401D5"/>
    <w:rsid w:val="002411FF"/>
    <w:rsid w:val="00241C05"/>
    <w:rsid w:val="0024353E"/>
    <w:rsid w:val="00243CDF"/>
    <w:rsid w:val="00244CA5"/>
    <w:rsid w:val="002468DE"/>
    <w:rsid w:val="00250459"/>
    <w:rsid w:val="002512AE"/>
    <w:rsid w:val="002513D6"/>
    <w:rsid w:val="002654E3"/>
    <w:rsid w:val="0027114A"/>
    <w:rsid w:val="00271157"/>
    <w:rsid w:val="00271E85"/>
    <w:rsid w:val="00276A8C"/>
    <w:rsid w:val="00282338"/>
    <w:rsid w:val="002832D6"/>
    <w:rsid w:val="00290471"/>
    <w:rsid w:val="00292942"/>
    <w:rsid w:val="00293CBC"/>
    <w:rsid w:val="00296695"/>
    <w:rsid w:val="0029697F"/>
    <w:rsid w:val="002A1B12"/>
    <w:rsid w:val="002A2204"/>
    <w:rsid w:val="002A5E79"/>
    <w:rsid w:val="002A6488"/>
    <w:rsid w:val="002A689E"/>
    <w:rsid w:val="002B113A"/>
    <w:rsid w:val="002B2853"/>
    <w:rsid w:val="002B5799"/>
    <w:rsid w:val="002B595E"/>
    <w:rsid w:val="002B5DD5"/>
    <w:rsid w:val="002B65A8"/>
    <w:rsid w:val="002C0902"/>
    <w:rsid w:val="002C2890"/>
    <w:rsid w:val="002C3EE3"/>
    <w:rsid w:val="002C5C19"/>
    <w:rsid w:val="002C7811"/>
    <w:rsid w:val="002D0B48"/>
    <w:rsid w:val="002D0D61"/>
    <w:rsid w:val="002D2ED4"/>
    <w:rsid w:val="002D7F41"/>
    <w:rsid w:val="002E2FE5"/>
    <w:rsid w:val="002E5786"/>
    <w:rsid w:val="002E6CD1"/>
    <w:rsid w:val="002F0BAC"/>
    <w:rsid w:val="002F269A"/>
    <w:rsid w:val="002F2EB5"/>
    <w:rsid w:val="002F36C7"/>
    <w:rsid w:val="002F3893"/>
    <w:rsid w:val="003003BD"/>
    <w:rsid w:val="0030192F"/>
    <w:rsid w:val="003045B6"/>
    <w:rsid w:val="00304A60"/>
    <w:rsid w:val="00304CC6"/>
    <w:rsid w:val="00305791"/>
    <w:rsid w:val="00305957"/>
    <w:rsid w:val="00307980"/>
    <w:rsid w:val="00311081"/>
    <w:rsid w:val="00315158"/>
    <w:rsid w:val="00316066"/>
    <w:rsid w:val="00316556"/>
    <w:rsid w:val="00320BAB"/>
    <w:rsid w:val="00320FE6"/>
    <w:rsid w:val="00321183"/>
    <w:rsid w:val="003253AA"/>
    <w:rsid w:val="0032668E"/>
    <w:rsid w:val="003302BC"/>
    <w:rsid w:val="00330DB9"/>
    <w:rsid w:val="00330F07"/>
    <w:rsid w:val="00331166"/>
    <w:rsid w:val="00331471"/>
    <w:rsid w:val="00331C51"/>
    <w:rsid w:val="00333645"/>
    <w:rsid w:val="003343AF"/>
    <w:rsid w:val="00337B96"/>
    <w:rsid w:val="00340397"/>
    <w:rsid w:val="00341EA7"/>
    <w:rsid w:val="003427F9"/>
    <w:rsid w:val="00342AE3"/>
    <w:rsid w:val="003471D9"/>
    <w:rsid w:val="00351056"/>
    <w:rsid w:val="00353C75"/>
    <w:rsid w:val="00354A95"/>
    <w:rsid w:val="00354F0E"/>
    <w:rsid w:val="00356283"/>
    <w:rsid w:val="00356361"/>
    <w:rsid w:val="00356CEB"/>
    <w:rsid w:val="003570C0"/>
    <w:rsid w:val="00361DF3"/>
    <w:rsid w:val="0036236D"/>
    <w:rsid w:val="003637E8"/>
    <w:rsid w:val="00367B8A"/>
    <w:rsid w:val="0037063E"/>
    <w:rsid w:val="00370DD1"/>
    <w:rsid w:val="003729A3"/>
    <w:rsid w:val="00375360"/>
    <w:rsid w:val="00376DF9"/>
    <w:rsid w:val="00382C5E"/>
    <w:rsid w:val="003832FC"/>
    <w:rsid w:val="003876D3"/>
    <w:rsid w:val="0038781B"/>
    <w:rsid w:val="00391C56"/>
    <w:rsid w:val="00393EA0"/>
    <w:rsid w:val="00395448"/>
    <w:rsid w:val="003A0CA1"/>
    <w:rsid w:val="003A10E1"/>
    <w:rsid w:val="003A1118"/>
    <w:rsid w:val="003A37DC"/>
    <w:rsid w:val="003A38C0"/>
    <w:rsid w:val="003A3D5A"/>
    <w:rsid w:val="003A467F"/>
    <w:rsid w:val="003A5BE9"/>
    <w:rsid w:val="003A7A9F"/>
    <w:rsid w:val="003B02C9"/>
    <w:rsid w:val="003B09B3"/>
    <w:rsid w:val="003B12C2"/>
    <w:rsid w:val="003B5226"/>
    <w:rsid w:val="003B6E31"/>
    <w:rsid w:val="003C158C"/>
    <w:rsid w:val="003C190D"/>
    <w:rsid w:val="003C20F5"/>
    <w:rsid w:val="003C3920"/>
    <w:rsid w:val="003C4712"/>
    <w:rsid w:val="003C5BFE"/>
    <w:rsid w:val="003C7A53"/>
    <w:rsid w:val="003C7DC6"/>
    <w:rsid w:val="003D099E"/>
    <w:rsid w:val="003D1A97"/>
    <w:rsid w:val="003D3F78"/>
    <w:rsid w:val="003E2F00"/>
    <w:rsid w:val="003E3BE7"/>
    <w:rsid w:val="003E7D26"/>
    <w:rsid w:val="003F0368"/>
    <w:rsid w:val="003F0A54"/>
    <w:rsid w:val="003F0B8E"/>
    <w:rsid w:val="003F14B4"/>
    <w:rsid w:val="003F1881"/>
    <w:rsid w:val="003F1F0C"/>
    <w:rsid w:val="003F3342"/>
    <w:rsid w:val="003F3B41"/>
    <w:rsid w:val="003F4D09"/>
    <w:rsid w:val="003F6324"/>
    <w:rsid w:val="003F7D06"/>
    <w:rsid w:val="004002B4"/>
    <w:rsid w:val="004035CE"/>
    <w:rsid w:val="00404E24"/>
    <w:rsid w:val="0040531B"/>
    <w:rsid w:val="004060E7"/>
    <w:rsid w:val="0040612B"/>
    <w:rsid w:val="00406D5D"/>
    <w:rsid w:val="00406E55"/>
    <w:rsid w:val="00407A1A"/>
    <w:rsid w:val="0042464E"/>
    <w:rsid w:val="00426A35"/>
    <w:rsid w:val="00430F75"/>
    <w:rsid w:val="00431862"/>
    <w:rsid w:val="00433754"/>
    <w:rsid w:val="00434097"/>
    <w:rsid w:val="00441D3E"/>
    <w:rsid w:val="00443D77"/>
    <w:rsid w:val="00445C64"/>
    <w:rsid w:val="004460DF"/>
    <w:rsid w:val="004511B9"/>
    <w:rsid w:val="00452D8F"/>
    <w:rsid w:val="00453E91"/>
    <w:rsid w:val="00454879"/>
    <w:rsid w:val="00456141"/>
    <w:rsid w:val="004562A5"/>
    <w:rsid w:val="00456999"/>
    <w:rsid w:val="004574C7"/>
    <w:rsid w:val="004608AC"/>
    <w:rsid w:val="00462BF9"/>
    <w:rsid w:val="00466E52"/>
    <w:rsid w:val="0046780F"/>
    <w:rsid w:val="00472C7B"/>
    <w:rsid w:val="0047360B"/>
    <w:rsid w:val="004740AC"/>
    <w:rsid w:val="0047751B"/>
    <w:rsid w:val="00481822"/>
    <w:rsid w:val="004864D4"/>
    <w:rsid w:val="0048657E"/>
    <w:rsid w:val="00491EE6"/>
    <w:rsid w:val="00492361"/>
    <w:rsid w:val="004927B8"/>
    <w:rsid w:val="00493791"/>
    <w:rsid w:val="004958FB"/>
    <w:rsid w:val="0049677E"/>
    <w:rsid w:val="00496F51"/>
    <w:rsid w:val="004A0256"/>
    <w:rsid w:val="004A27A1"/>
    <w:rsid w:val="004A41C4"/>
    <w:rsid w:val="004A4291"/>
    <w:rsid w:val="004A4C28"/>
    <w:rsid w:val="004A4D17"/>
    <w:rsid w:val="004A5272"/>
    <w:rsid w:val="004B251E"/>
    <w:rsid w:val="004B5F35"/>
    <w:rsid w:val="004B743C"/>
    <w:rsid w:val="004B7581"/>
    <w:rsid w:val="004C01AA"/>
    <w:rsid w:val="004C1909"/>
    <w:rsid w:val="004C1F26"/>
    <w:rsid w:val="004C4073"/>
    <w:rsid w:val="004C4D0E"/>
    <w:rsid w:val="004C5FC5"/>
    <w:rsid w:val="004D0103"/>
    <w:rsid w:val="004D0B8D"/>
    <w:rsid w:val="004E1091"/>
    <w:rsid w:val="004E3CF4"/>
    <w:rsid w:val="004E47B4"/>
    <w:rsid w:val="004E4AD2"/>
    <w:rsid w:val="004E71B9"/>
    <w:rsid w:val="004F20BA"/>
    <w:rsid w:val="004F23E1"/>
    <w:rsid w:val="004F341E"/>
    <w:rsid w:val="004F515E"/>
    <w:rsid w:val="004F6843"/>
    <w:rsid w:val="005002B6"/>
    <w:rsid w:val="0050257B"/>
    <w:rsid w:val="00503DB8"/>
    <w:rsid w:val="00510720"/>
    <w:rsid w:val="00511000"/>
    <w:rsid w:val="00512CFC"/>
    <w:rsid w:val="0051319C"/>
    <w:rsid w:val="0051378C"/>
    <w:rsid w:val="005148C5"/>
    <w:rsid w:val="005166D8"/>
    <w:rsid w:val="005200A1"/>
    <w:rsid w:val="005205F1"/>
    <w:rsid w:val="005227F8"/>
    <w:rsid w:val="00524228"/>
    <w:rsid w:val="005249ED"/>
    <w:rsid w:val="00525B6D"/>
    <w:rsid w:val="005311AC"/>
    <w:rsid w:val="0053367E"/>
    <w:rsid w:val="00533D0D"/>
    <w:rsid w:val="00536F80"/>
    <w:rsid w:val="00540CDF"/>
    <w:rsid w:val="005415FE"/>
    <w:rsid w:val="005419FC"/>
    <w:rsid w:val="005454B8"/>
    <w:rsid w:val="00546019"/>
    <w:rsid w:val="00546441"/>
    <w:rsid w:val="00550A61"/>
    <w:rsid w:val="005551AC"/>
    <w:rsid w:val="005565EC"/>
    <w:rsid w:val="00556E01"/>
    <w:rsid w:val="00557437"/>
    <w:rsid w:val="00562A3F"/>
    <w:rsid w:val="0056356D"/>
    <w:rsid w:val="00563B44"/>
    <w:rsid w:val="00564D17"/>
    <w:rsid w:val="0056574D"/>
    <w:rsid w:val="00575357"/>
    <w:rsid w:val="00576125"/>
    <w:rsid w:val="00576D95"/>
    <w:rsid w:val="00577665"/>
    <w:rsid w:val="005822FF"/>
    <w:rsid w:val="00591292"/>
    <w:rsid w:val="005966D4"/>
    <w:rsid w:val="00597439"/>
    <w:rsid w:val="00597BCD"/>
    <w:rsid w:val="005A2206"/>
    <w:rsid w:val="005A4082"/>
    <w:rsid w:val="005A4155"/>
    <w:rsid w:val="005A4BC4"/>
    <w:rsid w:val="005B02B6"/>
    <w:rsid w:val="005B1532"/>
    <w:rsid w:val="005B3DD6"/>
    <w:rsid w:val="005B59BD"/>
    <w:rsid w:val="005B61BE"/>
    <w:rsid w:val="005B7557"/>
    <w:rsid w:val="005C0C32"/>
    <w:rsid w:val="005C5261"/>
    <w:rsid w:val="005C75A6"/>
    <w:rsid w:val="005C7A56"/>
    <w:rsid w:val="005D22A8"/>
    <w:rsid w:val="005D26A7"/>
    <w:rsid w:val="005D4EEB"/>
    <w:rsid w:val="005D7216"/>
    <w:rsid w:val="005E2BC5"/>
    <w:rsid w:val="005E39B5"/>
    <w:rsid w:val="005E50BB"/>
    <w:rsid w:val="005E5FAB"/>
    <w:rsid w:val="005F666E"/>
    <w:rsid w:val="005F7DDF"/>
    <w:rsid w:val="00600778"/>
    <w:rsid w:val="006018F8"/>
    <w:rsid w:val="00601B88"/>
    <w:rsid w:val="00602597"/>
    <w:rsid w:val="00602F5F"/>
    <w:rsid w:val="00604AC4"/>
    <w:rsid w:val="00605AD7"/>
    <w:rsid w:val="006075C9"/>
    <w:rsid w:val="006106B2"/>
    <w:rsid w:val="006121E6"/>
    <w:rsid w:val="006159A8"/>
    <w:rsid w:val="00616480"/>
    <w:rsid w:val="00616F70"/>
    <w:rsid w:val="006175E4"/>
    <w:rsid w:val="00620D8F"/>
    <w:rsid w:val="00623BB6"/>
    <w:rsid w:val="00623C58"/>
    <w:rsid w:val="0062428A"/>
    <w:rsid w:val="006260A1"/>
    <w:rsid w:val="006334A4"/>
    <w:rsid w:val="00637078"/>
    <w:rsid w:val="00637FCD"/>
    <w:rsid w:val="00641B5A"/>
    <w:rsid w:val="00644110"/>
    <w:rsid w:val="00644D4E"/>
    <w:rsid w:val="00645067"/>
    <w:rsid w:val="00645EC6"/>
    <w:rsid w:val="006465BB"/>
    <w:rsid w:val="00647227"/>
    <w:rsid w:val="00654132"/>
    <w:rsid w:val="00655900"/>
    <w:rsid w:val="006602E0"/>
    <w:rsid w:val="00664BEB"/>
    <w:rsid w:val="0067162D"/>
    <w:rsid w:val="00672133"/>
    <w:rsid w:val="0067275C"/>
    <w:rsid w:val="00675A6B"/>
    <w:rsid w:val="00675E14"/>
    <w:rsid w:val="0067736B"/>
    <w:rsid w:val="00677393"/>
    <w:rsid w:val="006815A9"/>
    <w:rsid w:val="006827C2"/>
    <w:rsid w:val="0068351A"/>
    <w:rsid w:val="00684CC2"/>
    <w:rsid w:val="00692543"/>
    <w:rsid w:val="00694305"/>
    <w:rsid w:val="00695115"/>
    <w:rsid w:val="00696AD6"/>
    <w:rsid w:val="006A026C"/>
    <w:rsid w:val="006A568A"/>
    <w:rsid w:val="006A6C17"/>
    <w:rsid w:val="006A6C59"/>
    <w:rsid w:val="006B191A"/>
    <w:rsid w:val="006B3B80"/>
    <w:rsid w:val="006B4AD9"/>
    <w:rsid w:val="006B76C6"/>
    <w:rsid w:val="006C1320"/>
    <w:rsid w:val="006C239D"/>
    <w:rsid w:val="006C57FA"/>
    <w:rsid w:val="006C78BE"/>
    <w:rsid w:val="006C7AA4"/>
    <w:rsid w:val="006D0885"/>
    <w:rsid w:val="006D1C53"/>
    <w:rsid w:val="006D2D6C"/>
    <w:rsid w:val="006D5E9B"/>
    <w:rsid w:val="006D6902"/>
    <w:rsid w:val="006D7098"/>
    <w:rsid w:val="006E09D7"/>
    <w:rsid w:val="006E0B63"/>
    <w:rsid w:val="006E3AD1"/>
    <w:rsid w:val="006E43C5"/>
    <w:rsid w:val="006E4848"/>
    <w:rsid w:val="006E5B4B"/>
    <w:rsid w:val="006E64C5"/>
    <w:rsid w:val="006E65D5"/>
    <w:rsid w:val="006E7119"/>
    <w:rsid w:val="006F02E3"/>
    <w:rsid w:val="006F08D5"/>
    <w:rsid w:val="006F2963"/>
    <w:rsid w:val="006F2F2D"/>
    <w:rsid w:val="006F3850"/>
    <w:rsid w:val="006F45B6"/>
    <w:rsid w:val="006F4902"/>
    <w:rsid w:val="006F4E44"/>
    <w:rsid w:val="006F5CF8"/>
    <w:rsid w:val="006F68CA"/>
    <w:rsid w:val="007009E4"/>
    <w:rsid w:val="007010CA"/>
    <w:rsid w:val="0070128F"/>
    <w:rsid w:val="007020C4"/>
    <w:rsid w:val="007023B9"/>
    <w:rsid w:val="00702642"/>
    <w:rsid w:val="00703A8C"/>
    <w:rsid w:val="007061D9"/>
    <w:rsid w:val="00710058"/>
    <w:rsid w:val="0071154A"/>
    <w:rsid w:val="00712844"/>
    <w:rsid w:val="007179F6"/>
    <w:rsid w:val="00722300"/>
    <w:rsid w:val="00722575"/>
    <w:rsid w:val="00722970"/>
    <w:rsid w:val="00723600"/>
    <w:rsid w:val="0072404C"/>
    <w:rsid w:val="00725173"/>
    <w:rsid w:val="00725C7D"/>
    <w:rsid w:val="00726F64"/>
    <w:rsid w:val="007278CC"/>
    <w:rsid w:val="00730E19"/>
    <w:rsid w:val="00731C2A"/>
    <w:rsid w:val="0073280E"/>
    <w:rsid w:val="00732910"/>
    <w:rsid w:val="00733710"/>
    <w:rsid w:val="00733F94"/>
    <w:rsid w:val="007345FF"/>
    <w:rsid w:val="007361D3"/>
    <w:rsid w:val="00737D0F"/>
    <w:rsid w:val="00741B68"/>
    <w:rsid w:val="007428A9"/>
    <w:rsid w:val="007524CF"/>
    <w:rsid w:val="007531E9"/>
    <w:rsid w:val="007536A1"/>
    <w:rsid w:val="0075403C"/>
    <w:rsid w:val="007543A4"/>
    <w:rsid w:val="007545E3"/>
    <w:rsid w:val="007604FF"/>
    <w:rsid w:val="00762991"/>
    <w:rsid w:val="00762B2C"/>
    <w:rsid w:val="007656D3"/>
    <w:rsid w:val="007677DC"/>
    <w:rsid w:val="007700BC"/>
    <w:rsid w:val="0077183E"/>
    <w:rsid w:val="00773018"/>
    <w:rsid w:val="00775C84"/>
    <w:rsid w:val="007760AB"/>
    <w:rsid w:val="00777490"/>
    <w:rsid w:val="00777D8F"/>
    <w:rsid w:val="0078228E"/>
    <w:rsid w:val="0078283D"/>
    <w:rsid w:val="007847E0"/>
    <w:rsid w:val="00786A88"/>
    <w:rsid w:val="007900C8"/>
    <w:rsid w:val="00794C56"/>
    <w:rsid w:val="007954BF"/>
    <w:rsid w:val="00795613"/>
    <w:rsid w:val="0079583C"/>
    <w:rsid w:val="0079706C"/>
    <w:rsid w:val="007A1809"/>
    <w:rsid w:val="007A5A9D"/>
    <w:rsid w:val="007A5D16"/>
    <w:rsid w:val="007A76E5"/>
    <w:rsid w:val="007B682E"/>
    <w:rsid w:val="007C06F6"/>
    <w:rsid w:val="007C1DD8"/>
    <w:rsid w:val="007C343D"/>
    <w:rsid w:val="007C36BC"/>
    <w:rsid w:val="007C7FEA"/>
    <w:rsid w:val="007D0091"/>
    <w:rsid w:val="007D7C22"/>
    <w:rsid w:val="007E0F29"/>
    <w:rsid w:val="007E1D69"/>
    <w:rsid w:val="007E2269"/>
    <w:rsid w:val="007E2341"/>
    <w:rsid w:val="007E253F"/>
    <w:rsid w:val="007E2E87"/>
    <w:rsid w:val="007E65DE"/>
    <w:rsid w:val="007F5278"/>
    <w:rsid w:val="007F78D2"/>
    <w:rsid w:val="00802F9A"/>
    <w:rsid w:val="008037C9"/>
    <w:rsid w:val="008042BA"/>
    <w:rsid w:val="008043B0"/>
    <w:rsid w:val="00811582"/>
    <w:rsid w:val="00812E75"/>
    <w:rsid w:val="00823D53"/>
    <w:rsid w:val="00824DF9"/>
    <w:rsid w:val="0083064D"/>
    <w:rsid w:val="00835C2F"/>
    <w:rsid w:val="008367CC"/>
    <w:rsid w:val="0083737D"/>
    <w:rsid w:val="00840B97"/>
    <w:rsid w:val="0085028D"/>
    <w:rsid w:val="008517FB"/>
    <w:rsid w:val="00852D96"/>
    <w:rsid w:val="0085550E"/>
    <w:rsid w:val="00855E3C"/>
    <w:rsid w:val="00856212"/>
    <w:rsid w:val="00857287"/>
    <w:rsid w:val="00857BB9"/>
    <w:rsid w:val="0086320E"/>
    <w:rsid w:val="008645F6"/>
    <w:rsid w:val="00864F92"/>
    <w:rsid w:val="008677A2"/>
    <w:rsid w:val="00871FBA"/>
    <w:rsid w:val="00875454"/>
    <w:rsid w:val="0087641B"/>
    <w:rsid w:val="008847F2"/>
    <w:rsid w:val="00884FB1"/>
    <w:rsid w:val="00885349"/>
    <w:rsid w:val="008854FD"/>
    <w:rsid w:val="00886524"/>
    <w:rsid w:val="0089083F"/>
    <w:rsid w:val="00890B30"/>
    <w:rsid w:val="008914B8"/>
    <w:rsid w:val="0089156A"/>
    <w:rsid w:val="00892C0B"/>
    <w:rsid w:val="00894E53"/>
    <w:rsid w:val="00896C2E"/>
    <w:rsid w:val="008976D9"/>
    <w:rsid w:val="00897DA4"/>
    <w:rsid w:val="008A0C84"/>
    <w:rsid w:val="008A5129"/>
    <w:rsid w:val="008A633D"/>
    <w:rsid w:val="008A6F8F"/>
    <w:rsid w:val="008A7379"/>
    <w:rsid w:val="008A7A8C"/>
    <w:rsid w:val="008B02C2"/>
    <w:rsid w:val="008B0DA9"/>
    <w:rsid w:val="008B1B70"/>
    <w:rsid w:val="008B358E"/>
    <w:rsid w:val="008B37F0"/>
    <w:rsid w:val="008B3980"/>
    <w:rsid w:val="008B4ABB"/>
    <w:rsid w:val="008B640F"/>
    <w:rsid w:val="008B6D2D"/>
    <w:rsid w:val="008B7B1A"/>
    <w:rsid w:val="008C0A62"/>
    <w:rsid w:val="008C0F67"/>
    <w:rsid w:val="008C2037"/>
    <w:rsid w:val="008C2F16"/>
    <w:rsid w:val="008C456F"/>
    <w:rsid w:val="008C4F5C"/>
    <w:rsid w:val="008C5461"/>
    <w:rsid w:val="008C55B2"/>
    <w:rsid w:val="008C5B01"/>
    <w:rsid w:val="008C66A5"/>
    <w:rsid w:val="008D0741"/>
    <w:rsid w:val="008D2852"/>
    <w:rsid w:val="008D6DD8"/>
    <w:rsid w:val="008E0972"/>
    <w:rsid w:val="008E18DB"/>
    <w:rsid w:val="008E440A"/>
    <w:rsid w:val="008E6809"/>
    <w:rsid w:val="008F15EA"/>
    <w:rsid w:val="008F325B"/>
    <w:rsid w:val="008F32E7"/>
    <w:rsid w:val="008F4106"/>
    <w:rsid w:val="008F43FA"/>
    <w:rsid w:val="008F5234"/>
    <w:rsid w:val="008F5D10"/>
    <w:rsid w:val="008F6192"/>
    <w:rsid w:val="009000FE"/>
    <w:rsid w:val="00901C5A"/>
    <w:rsid w:val="00903624"/>
    <w:rsid w:val="0090644F"/>
    <w:rsid w:val="00910753"/>
    <w:rsid w:val="009107A0"/>
    <w:rsid w:val="0091353B"/>
    <w:rsid w:val="00913971"/>
    <w:rsid w:val="00913CDD"/>
    <w:rsid w:val="00914C79"/>
    <w:rsid w:val="00915DCC"/>
    <w:rsid w:val="00916957"/>
    <w:rsid w:val="00920442"/>
    <w:rsid w:val="009219DA"/>
    <w:rsid w:val="0092281A"/>
    <w:rsid w:val="009229CB"/>
    <w:rsid w:val="009238E1"/>
    <w:rsid w:val="00923CBA"/>
    <w:rsid w:val="00924BD1"/>
    <w:rsid w:val="00927C15"/>
    <w:rsid w:val="00930336"/>
    <w:rsid w:val="00930E40"/>
    <w:rsid w:val="0093133A"/>
    <w:rsid w:val="00932303"/>
    <w:rsid w:val="00932645"/>
    <w:rsid w:val="009343AD"/>
    <w:rsid w:val="00934CEB"/>
    <w:rsid w:val="009354C1"/>
    <w:rsid w:val="00940E09"/>
    <w:rsid w:val="0094284B"/>
    <w:rsid w:val="009439E9"/>
    <w:rsid w:val="009445B4"/>
    <w:rsid w:val="0094562C"/>
    <w:rsid w:val="00945A86"/>
    <w:rsid w:val="009465F4"/>
    <w:rsid w:val="00947151"/>
    <w:rsid w:val="009471D7"/>
    <w:rsid w:val="00950566"/>
    <w:rsid w:val="00951DB1"/>
    <w:rsid w:val="009523D3"/>
    <w:rsid w:val="00954357"/>
    <w:rsid w:val="00954DCA"/>
    <w:rsid w:val="009615F4"/>
    <w:rsid w:val="00965265"/>
    <w:rsid w:val="00965FCA"/>
    <w:rsid w:val="00966907"/>
    <w:rsid w:val="00971F79"/>
    <w:rsid w:val="009736CE"/>
    <w:rsid w:val="00975104"/>
    <w:rsid w:val="00975528"/>
    <w:rsid w:val="00982D59"/>
    <w:rsid w:val="009831F4"/>
    <w:rsid w:val="00984BD5"/>
    <w:rsid w:val="00985F36"/>
    <w:rsid w:val="00986B33"/>
    <w:rsid w:val="00986F9A"/>
    <w:rsid w:val="00987AD5"/>
    <w:rsid w:val="00987D5D"/>
    <w:rsid w:val="00990D2C"/>
    <w:rsid w:val="00990D53"/>
    <w:rsid w:val="00991203"/>
    <w:rsid w:val="0099145A"/>
    <w:rsid w:val="009A2120"/>
    <w:rsid w:val="009A3695"/>
    <w:rsid w:val="009A40CE"/>
    <w:rsid w:val="009A54F2"/>
    <w:rsid w:val="009A7463"/>
    <w:rsid w:val="009B0D19"/>
    <w:rsid w:val="009B0F74"/>
    <w:rsid w:val="009B1410"/>
    <w:rsid w:val="009B236E"/>
    <w:rsid w:val="009B7138"/>
    <w:rsid w:val="009B7154"/>
    <w:rsid w:val="009B722B"/>
    <w:rsid w:val="009C054C"/>
    <w:rsid w:val="009C1548"/>
    <w:rsid w:val="009C189D"/>
    <w:rsid w:val="009C4459"/>
    <w:rsid w:val="009C4BDA"/>
    <w:rsid w:val="009C52D8"/>
    <w:rsid w:val="009D389E"/>
    <w:rsid w:val="009D3FB2"/>
    <w:rsid w:val="009D5D3F"/>
    <w:rsid w:val="009D5EEC"/>
    <w:rsid w:val="009D6C89"/>
    <w:rsid w:val="009E14D6"/>
    <w:rsid w:val="009E6D2A"/>
    <w:rsid w:val="009E7CB0"/>
    <w:rsid w:val="009F0984"/>
    <w:rsid w:val="009F230C"/>
    <w:rsid w:val="009F35F5"/>
    <w:rsid w:val="00A0061F"/>
    <w:rsid w:val="00A00EC8"/>
    <w:rsid w:val="00A019FE"/>
    <w:rsid w:val="00A01A65"/>
    <w:rsid w:val="00A03AA6"/>
    <w:rsid w:val="00A03F26"/>
    <w:rsid w:val="00A04D01"/>
    <w:rsid w:val="00A04DB7"/>
    <w:rsid w:val="00A078B5"/>
    <w:rsid w:val="00A07964"/>
    <w:rsid w:val="00A11943"/>
    <w:rsid w:val="00A1435A"/>
    <w:rsid w:val="00A14D06"/>
    <w:rsid w:val="00A151E2"/>
    <w:rsid w:val="00A16B10"/>
    <w:rsid w:val="00A22C18"/>
    <w:rsid w:val="00A23C19"/>
    <w:rsid w:val="00A2637D"/>
    <w:rsid w:val="00A2715E"/>
    <w:rsid w:val="00A301EA"/>
    <w:rsid w:val="00A30AC4"/>
    <w:rsid w:val="00A3169E"/>
    <w:rsid w:val="00A33C63"/>
    <w:rsid w:val="00A33E8A"/>
    <w:rsid w:val="00A341B9"/>
    <w:rsid w:val="00A34AF8"/>
    <w:rsid w:val="00A354A1"/>
    <w:rsid w:val="00A37ABF"/>
    <w:rsid w:val="00A416A2"/>
    <w:rsid w:val="00A43CD6"/>
    <w:rsid w:val="00A47242"/>
    <w:rsid w:val="00A512B0"/>
    <w:rsid w:val="00A51B11"/>
    <w:rsid w:val="00A53DD3"/>
    <w:rsid w:val="00A54330"/>
    <w:rsid w:val="00A56C73"/>
    <w:rsid w:val="00A57023"/>
    <w:rsid w:val="00A61962"/>
    <w:rsid w:val="00A62073"/>
    <w:rsid w:val="00A62940"/>
    <w:rsid w:val="00A62E65"/>
    <w:rsid w:val="00A6369E"/>
    <w:rsid w:val="00A637A0"/>
    <w:rsid w:val="00A65050"/>
    <w:rsid w:val="00A663F3"/>
    <w:rsid w:val="00A66D7E"/>
    <w:rsid w:val="00A677E1"/>
    <w:rsid w:val="00A67C64"/>
    <w:rsid w:val="00A70DF7"/>
    <w:rsid w:val="00A71477"/>
    <w:rsid w:val="00A76874"/>
    <w:rsid w:val="00A76E61"/>
    <w:rsid w:val="00A77AD4"/>
    <w:rsid w:val="00A80C4A"/>
    <w:rsid w:val="00A84BF1"/>
    <w:rsid w:val="00A8607E"/>
    <w:rsid w:val="00A866F4"/>
    <w:rsid w:val="00A901E4"/>
    <w:rsid w:val="00A90AF4"/>
    <w:rsid w:val="00A9457F"/>
    <w:rsid w:val="00A96BC2"/>
    <w:rsid w:val="00A96E29"/>
    <w:rsid w:val="00AA06B4"/>
    <w:rsid w:val="00AA1E15"/>
    <w:rsid w:val="00AA4B4F"/>
    <w:rsid w:val="00AA59AF"/>
    <w:rsid w:val="00AA6A9C"/>
    <w:rsid w:val="00AA6EC4"/>
    <w:rsid w:val="00AA7857"/>
    <w:rsid w:val="00AB016A"/>
    <w:rsid w:val="00AB064D"/>
    <w:rsid w:val="00AB0B79"/>
    <w:rsid w:val="00AB5C69"/>
    <w:rsid w:val="00AB77CB"/>
    <w:rsid w:val="00AB7BCC"/>
    <w:rsid w:val="00AC06FD"/>
    <w:rsid w:val="00AC0A8A"/>
    <w:rsid w:val="00AC2AC4"/>
    <w:rsid w:val="00AC3EA2"/>
    <w:rsid w:val="00AD18AF"/>
    <w:rsid w:val="00AD2A04"/>
    <w:rsid w:val="00AD383A"/>
    <w:rsid w:val="00AE1316"/>
    <w:rsid w:val="00AE2DC8"/>
    <w:rsid w:val="00AE2FAF"/>
    <w:rsid w:val="00AE4A96"/>
    <w:rsid w:val="00AE63E5"/>
    <w:rsid w:val="00AF11C4"/>
    <w:rsid w:val="00AF5B5D"/>
    <w:rsid w:val="00AF62BE"/>
    <w:rsid w:val="00AF71BD"/>
    <w:rsid w:val="00AF7BAA"/>
    <w:rsid w:val="00B01A09"/>
    <w:rsid w:val="00B01E47"/>
    <w:rsid w:val="00B04580"/>
    <w:rsid w:val="00B06B08"/>
    <w:rsid w:val="00B12692"/>
    <w:rsid w:val="00B1274E"/>
    <w:rsid w:val="00B14A43"/>
    <w:rsid w:val="00B15156"/>
    <w:rsid w:val="00B17089"/>
    <w:rsid w:val="00B17267"/>
    <w:rsid w:val="00B21021"/>
    <w:rsid w:val="00B21341"/>
    <w:rsid w:val="00B21868"/>
    <w:rsid w:val="00B2186E"/>
    <w:rsid w:val="00B21FA0"/>
    <w:rsid w:val="00B22068"/>
    <w:rsid w:val="00B258BD"/>
    <w:rsid w:val="00B27A1F"/>
    <w:rsid w:val="00B30938"/>
    <w:rsid w:val="00B3530D"/>
    <w:rsid w:val="00B3652A"/>
    <w:rsid w:val="00B416E5"/>
    <w:rsid w:val="00B4252A"/>
    <w:rsid w:val="00B46737"/>
    <w:rsid w:val="00B51B94"/>
    <w:rsid w:val="00B60780"/>
    <w:rsid w:val="00B61893"/>
    <w:rsid w:val="00B62447"/>
    <w:rsid w:val="00B65348"/>
    <w:rsid w:val="00B66E4F"/>
    <w:rsid w:val="00B67A61"/>
    <w:rsid w:val="00B701A2"/>
    <w:rsid w:val="00B70A15"/>
    <w:rsid w:val="00B71C72"/>
    <w:rsid w:val="00B71DF1"/>
    <w:rsid w:val="00B72192"/>
    <w:rsid w:val="00B75A20"/>
    <w:rsid w:val="00B8092D"/>
    <w:rsid w:val="00B81692"/>
    <w:rsid w:val="00B82AF7"/>
    <w:rsid w:val="00B83661"/>
    <w:rsid w:val="00B8490A"/>
    <w:rsid w:val="00B8613D"/>
    <w:rsid w:val="00B86E3D"/>
    <w:rsid w:val="00B90B96"/>
    <w:rsid w:val="00B92B7C"/>
    <w:rsid w:val="00B93E49"/>
    <w:rsid w:val="00B94722"/>
    <w:rsid w:val="00B9473F"/>
    <w:rsid w:val="00B94A7D"/>
    <w:rsid w:val="00B95485"/>
    <w:rsid w:val="00B962A4"/>
    <w:rsid w:val="00B97DFF"/>
    <w:rsid w:val="00BA2991"/>
    <w:rsid w:val="00BA3F46"/>
    <w:rsid w:val="00BA4E91"/>
    <w:rsid w:val="00BA5B02"/>
    <w:rsid w:val="00BA6060"/>
    <w:rsid w:val="00BA78FF"/>
    <w:rsid w:val="00BB101A"/>
    <w:rsid w:val="00BB2149"/>
    <w:rsid w:val="00BB5EC1"/>
    <w:rsid w:val="00BC06AC"/>
    <w:rsid w:val="00BC0B88"/>
    <w:rsid w:val="00BC0D35"/>
    <w:rsid w:val="00BC1654"/>
    <w:rsid w:val="00BC200E"/>
    <w:rsid w:val="00BC299D"/>
    <w:rsid w:val="00BC4528"/>
    <w:rsid w:val="00BC62FB"/>
    <w:rsid w:val="00BC698B"/>
    <w:rsid w:val="00BD2D3F"/>
    <w:rsid w:val="00BD3148"/>
    <w:rsid w:val="00BD3A62"/>
    <w:rsid w:val="00BD5A95"/>
    <w:rsid w:val="00BD759A"/>
    <w:rsid w:val="00BE057E"/>
    <w:rsid w:val="00BE10D2"/>
    <w:rsid w:val="00BE2109"/>
    <w:rsid w:val="00BE246D"/>
    <w:rsid w:val="00BE47C1"/>
    <w:rsid w:val="00BE75CB"/>
    <w:rsid w:val="00BF17AA"/>
    <w:rsid w:val="00BF20C3"/>
    <w:rsid w:val="00BF3251"/>
    <w:rsid w:val="00BF451E"/>
    <w:rsid w:val="00BF5E06"/>
    <w:rsid w:val="00BF74D6"/>
    <w:rsid w:val="00C049C0"/>
    <w:rsid w:val="00C13BB6"/>
    <w:rsid w:val="00C16E09"/>
    <w:rsid w:val="00C20ADA"/>
    <w:rsid w:val="00C217B8"/>
    <w:rsid w:val="00C2205E"/>
    <w:rsid w:val="00C24556"/>
    <w:rsid w:val="00C27548"/>
    <w:rsid w:val="00C2799A"/>
    <w:rsid w:val="00C339F0"/>
    <w:rsid w:val="00C3441A"/>
    <w:rsid w:val="00C36168"/>
    <w:rsid w:val="00C400BD"/>
    <w:rsid w:val="00C408F0"/>
    <w:rsid w:val="00C40A7F"/>
    <w:rsid w:val="00C41A96"/>
    <w:rsid w:val="00C429CA"/>
    <w:rsid w:val="00C4370E"/>
    <w:rsid w:val="00C47E12"/>
    <w:rsid w:val="00C504BB"/>
    <w:rsid w:val="00C52105"/>
    <w:rsid w:val="00C523F7"/>
    <w:rsid w:val="00C555BD"/>
    <w:rsid w:val="00C5623B"/>
    <w:rsid w:val="00C61064"/>
    <w:rsid w:val="00C61B91"/>
    <w:rsid w:val="00C62B86"/>
    <w:rsid w:val="00C66637"/>
    <w:rsid w:val="00C679C7"/>
    <w:rsid w:val="00C70606"/>
    <w:rsid w:val="00C71A99"/>
    <w:rsid w:val="00C72AAC"/>
    <w:rsid w:val="00C73BA5"/>
    <w:rsid w:val="00C747C7"/>
    <w:rsid w:val="00C74E5E"/>
    <w:rsid w:val="00C77BDF"/>
    <w:rsid w:val="00C842C3"/>
    <w:rsid w:val="00C8524D"/>
    <w:rsid w:val="00C869BD"/>
    <w:rsid w:val="00C92745"/>
    <w:rsid w:val="00C9456E"/>
    <w:rsid w:val="00C94870"/>
    <w:rsid w:val="00C94890"/>
    <w:rsid w:val="00C96165"/>
    <w:rsid w:val="00C9679C"/>
    <w:rsid w:val="00C97559"/>
    <w:rsid w:val="00CA190F"/>
    <w:rsid w:val="00CA29A6"/>
    <w:rsid w:val="00CA6351"/>
    <w:rsid w:val="00CA7F0E"/>
    <w:rsid w:val="00CB0644"/>
    <w:rsid w:val="00CB11BA"/>
    <w:rsid w:val="00CB14AB"/>
    <w:rsid w:val="00CB2008"/>
    <w:rsid w:val="00CB29DB"/>
    <w:rsid w:val="00CB7DA7"/>
    <w:rsid w:val="00CC213A"/>
    <w:rsid w:val="00CC6AC3"/>
    <w:rsid w:val="00CC7232"/>
    <w:rsid w:val="00CD2999"/>
    <w:rsid w:val="00CD2AC3"/>
    <w:rsid w:val="00CD4EB5"/>
    <w:rsid w:val="00CD646F"/>
    <w:rsid w:val="00CD792A"/>
    <w:rsid w:val="00CE3644"/>
    <w:rsid w:val="00CE52CB"/>
    <w:rsid w:val="00CE5440"/>
    <w:rsid w:val="00CE6A90"/>
    <w:rsid w:val="00CF0B86"/>
    <w:rsid w:val="00CF0E44"/>
    <w:rsid w:val="00CF1811"/>
    <w:rsid w:val="00CF1D22"/>
    <w:rsid w:val="00CF2293"/>
    <w:rsid w:val="00CF2AA8"/>
    <w:rsid w:val="00CF3BCD"/>
    <w:rsid w:val="00CF4A14"/>
    <w:rsid w:val="00D01485"/>
    <w:rsid w:val="00D018BE"/>
    <w:rsid w:val="00D023D0"/>
    <w:rsid w:val="00D03AC5"/>
    <w:rsid w:val="00D0523C"/>
    <w:rsid w:val="00D05FDD"/>
    <w:rsid w:val="00D06F0E"/>
    <w:rsid w:val="00D07587"/>
    <w:rsid w:val="00D07F5E"/>
    <w:rsid w:val="00D11291"/>
    <w:rsid w:val="00D1164F"/>
    <w:rsid w:val="00D151A0"/>
    <w:rsid w:val="00D152A0"/>
    <w:rsid w:val="00D15B55"/>
    <w:rsid w:val="00D16969"/>
    <w:rsid w:val="00D2376F"/>
    <w:rsid w:val="00D23E7A"/>
    <w:rsid w:val="00D249DB"/>
    <w:rsid w:val="00D252AA"/>
    <w:rsid w:val="00D2735A"/>
    <w:rsid w:val="00D274D3"/>
    <w:rsid w:val="00D31421"/>
    <w:rsid w:val="00D31E69"/>
    <w:rsid w:val="00D33337"/>
    <w:rsid w:val="00D34E4D"/>
    <w:rsid w:val="00D357B1"/>
    <w:rsid w:val="00D40496"/>
    <w:rsid w:val="00D416AD"/>
    <w:rsid w:val="00D433D0"/>
    <w:rsid w:val="00D43673"/>
    <w:rsid w:val="00D439B4"/>
    <w:rsid w:val="00D46E0F"/>
    <w:rsid w:val="00D50FF9"/>
    <w:rsid w:val="00D514AA"/>
    <w:rsid w:val="00D51BC6"/>
    <w:rsid w:val="00D5453A"/>
    <w:rsid w:val="00D54A75"/>
    <w:rsid w:val="00D55AF1"/>
    <w:rsid w:val="00D56B03"/>
    <w:rsid w:val="00D60090"/>
    <w:rsid w:val="00D61726"/>
    <w:rsid w:val="00D624D9"/>
    <w:rsid w:val="00D626F5"/>
    <w:rsid w:val="00D75E00"/>
    <w:rsid w:val="00D7615D"/>
    <w:rsid w:val="00D86CE5"/>
    <w:rsid w:val="00D876B3"/>
    <w:rsid w:val="00D87B35"/>
    <w:rsid w:val="00D9303D"/>
    <w:rsid w:val="00D93DD6"/>
    <w:rsid w:val="00D95386"/>
    <w:rsid w:val="00DA1CB4"/>
    <w:rsid w:val="00DA464A"/>
    <w:rsid w:val="00DA73C6"/>
    <w:rsid w:val="00DB03DA"/>
    <w:rsid w:val="00DB0A8A"/>
    <w:rsid w:val="00DB253F"/>
    <w:rsid w:val="00DB35F0"/>
    <w:rsid w:val="00DB4F77"/>
    <w:rsid w:val="00DB52C0"/>
    <w:rsid w:val="00DB5F05"/>
    <w:rsid w:val="00DB6C88"/>
    <w:rsid w:val="00DC09E4"/>
    <w:rsid w:val="00DC2BFD"/>
    <w:rsid w:val="00DC31E3"/>
    <w:rsid w:val="00DC37EE"/>
    <w:rsid w:val="00DC3DB1"/>
    <w:rsid w:val="00DC43F2"/>
    <w:rsid w:val="00DC5CDF"/>
    <w:rsid w:val="00DC6F96"/>
    <w:rsid w:val="00DC7980"/>
    <w:rsid w:val="00DD0AE8"/>
    <w:rsid w:val="00DD3909"/>
    <w:rsid w:val="00DD4A7C"/>
    <w:rsid w:val="00DD5040"/>
    <w:rsid w:val="00DE1382"/>
    <w:rsid w:val="00DE2575"/>
    <w:rsid w:val="00DE44E3"/>
    <w:rsid w:val="00DE6EE3"/>
    <w:rsid w:val="00DE7FE6"/>
    <w:rsid w:val="00DF263E"/>
    <w:rsid w:val="00DF39A2"/>
    <w:rsid w:val="00DF3F8A"/>
    <w:rsid w:val="00DF786E"/>
    <w:rsid w:val="00DF7D2A"/>
    <w:rsid w:val="00DF7D33"/>
    <w:rsid w:val="00E0252B"/>
    <w:rsid w:val="00E02710"/>
    <w:rsid w:val="00E02A03"/>
    <w:rsid w:val="00E043A9"/>
    <w:rsid w:val="00E048F0"/>
    <w:rsid w:val="00E05F86"/>
    <w:rsid w:val="00E06A9F"/>
    <w:rsid w:val="00E06BCA"/>
    <w:rsid w:val="00E074B1"/>
    <w:rsid w:val="00E107B9"/>
    <w:rsid w:val="00E10FCB"/>
    <w:rsid w:val="00E124C2"/>
    <w:rsid w:val="00E13280"/>
    <w:rsid w:val="00E16B5E"/>
    <w:rsid w:val="00E16DC9"/>
    <w:rsid w:val="00E172BC"/>
    <w:rsid w:val="00E20C2D"/>
    <w:rsid w:val="00E23373"/>
    <w:rsid w:val="00E236AE"/>
    <w:rsid w:val="00E2602A"/>
    <w:rsid w:val="00E26D0C"/>
    <w:rsid w:val="00E27B98"/>
    <w:rsid w:val="00E3064B"/>
    <w:rsid w:val="00E30816"/>
    <w:rsid w:val="00E327FA"/>
    <w:rsid w:val="00E345C2"/>
    <w:rsid w:val="00E419C7"/>
    <w:rsid w:val="00E41D73"/>
    <w:rsid w:val="00E4407A"/>
    <w:rsid w:val="00E452C9"/>
    <w:rsid w:val="00E45E41"/>
    <w:rsid w:val="00E46AA5"/>
    <w:rsid w:val="00E46B46"/>
    <w:rsid w:val="00E50389"/>
    <w:rsid w:val="00E536F0"/>
    <w:rsid w:val="00E53F0E"/>
    <w:rsid w:val="00E54DAC"/>
    <w:rsid w:val="00E55F14"/>
    <w:rsid w:val="00E62551"/>
    <w:rsid w:val="00E62EDD"/>
    <w:rsid w:val="00E6369E"/>
    <w:rsid w:val="00E6489A"/>
    <w:rsid w:val="00E64D90"/>
    <w:rsid w:val="00E65B11"/>
    <w:rsid w:val="00E65DE0"/>
    <w:rsid w:val="00E65EBC"/>
    <w:rsid w:val="00E66F22"/>
    <w:rsid w:val="00E70FE2"/>
    <w:rsid w:val="00E723EE"/>
    <w:rsid w:val="00E76053"/>
    <w:rsid w:val="00E82B5C"/>
    <w:rsid w:val="00E83CC5"/>
    <w:rsid w:val="00E91734"/>
    <w:rsid w:val="00E92321"/>
    <w:rsid w:val="00E95768"/>
    <w:rsid w:val="00E97B60"/>
    <w:rsid w:val="00EB0851"/>
    <w:rsid w:val="00EC0758"/>
    <w:rsid w:val="00EC0B58"/>
    <w:rsid w:val="00EC36B2"/>
    <w:rsid w:val="00ED26C3"/>
    <w:rsid w:val="00ED30D3"/>
    <w:rsid w:val="00ED5478"/>
    <w:rsid w:val="00ED579B"/>
    <w:rsid w:val="00EE16BF"/>
    <w:rsid w:val="00EE3FBB"/>
    <w:rsid w:val="00EE56E4"/>
    <w:rsid w:val="00EE5C29"/>
    <w:rsid w:val="00EE5F07"/>
    <w:rsid w:val="00EE7750"/>
    <w:rsid w:val="00EE77BA"/>
    <w:rsid w:val="00EF214C"/>
    <w:rsid w:val="00F031AA"/>
    <w:rsid w:val="00F07416"/>
    <w:rsid w:val="00F1242B"/>
    <w:rsid w:val="00F1304B"/>
    <w:rsid w:val="00F1593E"/>
    <w:rsid w:val="00F15A04"/>
    <w:rsid w:val="00F20062"/>
    <w:rsid w:val="00F23E34"/>
    <w:rsid w:val="00F24801"/>
    <w:rsid w:val="00F25A9B"/>
    <w:rsid w:val="00F27AE4"/>
    <w:rsid w:val="00F32137"/>
    <w:rsid w:val="00F3524C"/>
    <w:rsid w:val="00F35DAB"/>
    <w:rsid w:val="00F37FF3"/>
    <w:rsid w:val="00F41E89"/>
    <w:rsid w:val="00F42920"/>
    <w:rsid w:val="00F42D3D"/>
    <w:rsid w:val="00F43098"/>
    <w:rsid w:val="00F44446"/>
    <w:rsid w:val="00F44C35"/>
    <w:rsid w:val="00F46D7E"/>
    <w:rsid w:val="00F50DEF"/>
    <w:rsid w:val="00F51C9F"/>
    <w:rsid w:val="00F51CCE"/>
    <w:rsid w:val="00F51F98"/>
    <w:rsid w:val="00F52809"/>
    <w:rsid w:val="00F562B1"/>
    <w:rsid w:val="00F576F6"/>
    <w:rsid w:val="00F623D3"/>
    <w:rsid w:val="00F62D5E"/>
    <w:rsid w:val="00F62E50"/>
    <w:rsid w:val="00F6413D"/>
    <w:rsid w:val="00F6503D"/>
    <w:rsid w:val="00F66BB4"/>
    <w:rsid w:val="00F677DA"/>
    <w:rsid w:val="00F72233"/>
    <w:rsid w:val="00F729FC"/>
    <w:rsid w:val="00F80A56"/>
    <w:rsid w:val="00F81CD7"/>
    <w:rsid w:val="00F82036"/>
    <w:rsid w:val="00F83770"/>
    <w:rsid w:val="00F85DFF"/>
    <w:rsid w:val="00F87208"/>
    <w:rsid w:val="00F9324D"/>
    <w:rsid w:val="00F9450B"/>
    <w:rsid w:val="00F95A64"/>
    <w:rsid w:val="00F96E03"/>
    <w:rsid w:val="00F975C2"/>
    <w:rsid w:val="00FA1479"/>
    <w:rsid w:val="00FA43A1"/>
    <w:rsid w:val="00FA5FC7"/>
    <w:rsid w:val="00FB00A6"/>
    <w:rsid w:val="00FB0C9E"/>
    <w:rsid w:val="00FB1A99"/>
    <w:rsid w:val="00FB2355"/>
    <w:rsid w:val="00FB2AD8"/>
    <w:rsid w:val="00FB727E"/>
    <w:rsid w:val="00FB7AD0"/>
    <w:rsid w:val="00FC0FC1"/>
    <w:rsid w:val="00FC1DAE"/>
    <w:rsid w:val="00FC39B1"/>
    <w:rsid w:val="00FC3A63"/>
    <w:rsid w:val="00FC4933"/>
    <w:rsid w:val="00FC6D3E"/>
    <w:rsid w:val="00FD014C"/>
    <w:rsid w:val="00FD0922"/>
    <w:rsid w:val="00FD4022"/>
    <w:rsid w:val="00FD46BD"/>
    <w:rsid w:val="00FD4CB0"/>
    <w:rsid w:val="00FD4D27"/>
    <w:rsid w:val="00FD4E23"/>
    <w:rsid w:val="00FD7EBA"/>
    <w:rsid w:val="00FE0222"/>
    <w:rsid w:val="00FE0BB6"/>
    <w:rsid w:val="00FE15E8"/>
    <w:rsid w:val="00FE1987"/>
    <w:rsid w:val="00FE1C75"/>
    <w:rsid w:val="00FE2037"/>
    <w:rsid w:val="00FE4C6D"/>
    <w:rsid w:val="00FE600F"/>
    <w:rsid w:val="00FE7B39"/>
    <w:rsid w:val="00FF0442"/>
    <w:rsid w:val="00FF181D"/>
    <w:rsid w:val="00FF31EC"/>
    <w:rsid w:val="00FF34AF"/>
    <w:rsid w:val="00FF4D20"/>
    <w:rsid w:val="00FF4E76"/>
    <w:rsid w:val="00FF5078"/>
    <w:rsid w:val="00FF683D"/>
    <w:rsid w:val="01F054DB"/>
    <w:rsid w:val="01F8D7FE"/>
    <w:rsid w:val="0391417C"/>
    <w:rsid w:val="043B4683"/>
    <w:rsid w:val="05483338"/>
    <w:rsid w:val="05C56283"/>
    <w:rsid w:val="0B26D938"/>
    <w:rsid w:val="17C191EA"/>
    <w:rsid w:val="1AC164AA"/>
    <w:rsid w:val="1CD93DB2"/>
    <w:rsid w:val="260C3C33"/>
    <w:rsid w:val="268E7856"/>
    <w:rsid w:val="2A4F1B64"/>
    <w:rsid w:val="2EECE913"/>
    <w:rsid w:val="3213BED1"/>
    <w:rsid w:val="3B48E774"/>
    <w:rsid w:val="3C0E224E"/>
    <w:rsid w:val="3EA74874"/>
    <w:rsid w:val="41BD8F90"/>
    <w:rsid w:val="4537EA53"/>
    <w:rsid w:val="45E0EADD"/>
    <w:rsid w:val="56640262"/>
    <w:rsid w:val="57E6E9A0"/>
    <w:rsid w:val="61D7E527"/>
    <w:rsid w:val="62A8142B"/>
    <w:rsid w:val="6524A678"/>
    <w:rsid w:val="7C474737"/>
    <w:rsid w:val="7E500E2C"/>
    <w:rsid w:val="7FD8D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1DAF93"/>
  <w15:docId w15:val="{5BD4B4DB-C3A6-4B4C-AEC3-1DFF4116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paragraph" w:customStyle="1" w:styleId="norm">
    <w:name w:val="norm"/>
    <w:basedOn w:val="Normal"/>
    <w:rsid w:val="00241C05"/>
    <w:pPr>
      <w:spacing w:before="100" w:beforeAutospacing="1" w:after="100" w:afterAutospacing="1"/>
      <w:jc w:val="left"/>
    </w:pPr>
    <w:rPr>
      <w:rFonts w:eastAsia="Times New Roman"/>
      <w:szCs w:val="24"/>
      <w:lang w:eastAsia="en-GB"/>
    </w:rPr>
  </w:style>
  <w:style w:type="character" w:customStyle="1" w:styleId="Mention1">
    <w:name w:val="Mention1"/>
    <w:basedOn w:val="DefaultParagraphFont"/>
    <w:uiPriority w:val="99"/>
    <w:unhideWhenUsed/>
    <w:rsid w:val="00986F9A"/>
    <w:rPr>
      <w:color w:val="2B579A"/>
      <w:shd w:val="clear" w:color="auto" w:fill="E1DFDD"/>
    </w:rPr>
  </w:style>
  <w:style w:type="character" w:customStyle="1" w:styleId="contentcontrolboundarysink">
    <w:name w:val="contentcontrolboundarysink"/>
    <w:basedOn w:val="DefaultParagraphFont"/>
    <w:rsid w:val="00597439"/>
  </w:style>
  <w:style w:type="character" w:customStyle="1" w:styleId="normaltextrun">
    <w:name w:val="normaltextrun"/>
    <w:basedOn w:val="DefaultParagraphFont"/>
    <w:rsid w:val="00597439"/>
  </w:style>
  <w:style w:type="character" w:customStyle="1" w:styleId="HeaderChar">
    <w:name w:val="Header Char"/>
    <w:basedOn w:val="DefaultParagraphFont"/>
    <w:link w:val="Header"/>
    <w:uiPriority w:val="99"/>
    <w:rsid w:val="00DF263E"/>
    <w:rPr>
      <w:rFonts w:ascii="Times New Roman" w:hAnsi="Times New Roman" w:cs="Times New Roman"/>
      <w:sz w:val="24"/>
      <w:lang w:val="ro-RO"/>
    </w:rPr>
  </w:style>
  <w:style w:type="character" w:customStyle="1" w:styleId="FooterChar">
    <w:name w:val="Footer Char"/>
    <w:basedOn w:val="DefaultParagraphFont"/>
    <w:link w:val="Footer"/>
    <w:uiPriority w:val="99"/>
    <w:rsid w:val="00DF263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263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263E"/>
    <w:pPr>
      <w:spacing w:before="0"/>
      <w:jc w:val="right"/>
    </w:pPr>
    <w:rPr>
      <w:sz w:val="28"/>
    </w:rPr>
  </w:style>
  <w:style w:type="paragraph" w:customStyle="1" w:styleId="FooterSensitivity">
    <w:name w:val="Footer Sensitivity"/>
    <w:basedOn w:val="Normal"/>
    <w:rsid w:val="00DF263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F263E"/>
    <w:pPr>
      <w:tabs>
        <w:tab w:val="center" w:pos="4535"/>
        <w:tab w:val="right" w:pos="9071"/>
      </w:tabs>
      <w:spacing w:before="0"/>
    </w:pPr>
  </w:style>
  <w:style w:type="paragraph" w:customStyle="1" w:styleId="HeaderLandscape">
    <w:name w:val="HeaderLandscape"/>
    <w:basedOn w:val="Normal"/>
    <w:rsid w:val="00DF263E"/>
    <w:pPr>
      <w:tabs>
        <w:tab w:val="center" w:pos="7285"/>
        <w:tab w:val="right" w:pos="14003"/>
      </w:tabs>
      <w:spacing w:before="0"/>
    </w:pPr>
  </w:style>
  <w:style w:type="paragraph" w:styleId="Footer">
    <w:name w:val="footer"/>
    <w:basedOn w:val="Normal"/>
    <w:link w:val="FooterChar"/>
    <w:uiPriority w:val="99"/>
    <w:unhideWhenUsed/>
    <w:rsid w:val="00DF263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263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95847">
      <w:bodyDiv w:val="1"/>
      <w:marLeft w:val="0"/>
      <w:marRight w:val="0"/>
      <w:marTop w:val="0"/>
      <w:marBottom w:val="0"/>
      <w:divBdr>
        <w:top w:val="none" w:sz="0" w:space="0" w:color="auto"/>
        <w:left w:val="none" w:sz="0" w:space="0" w:color="auto"/>
        <w:bottom w:val="none" w:sz="0" w:space="0" w:color="auto"/>
        <w:right w:val="none" w:sz="0" w:space="0" w:color="auto"/>
      </w:divBdr>
    </w:div>
    <w:div w:id="206573970">
      <w:bodyDiv w:val="1"/>
      <w:marLeft w:val="0"/>
      <w:marRight w:val="0"/>
      <w:marTop w:val="0"/>
      <w:marBottom w:val="0"/>
      <w:divBdr>
        <w:top w:val="none" w:sz="0" w:space="0" w:color="auto"/>
        <w:left w:val="none" w:sz="0" w:space="0" w:color="auto"/>
        <w:bottom w:val="none" w:sz="0" w:space="0" w:color="auto"/>
        <w:right w:val="none" w:sz="0" w:space="0" w:color="auto"/>
      </w:divBdr>
    </w:div>
    <w:div w:id="310603421">
      <w:bodyDiv w:val="1"/>
      <w:marLeft w:val="0"/>
      <w:marRight w:val="0"/>
      <w:marTop w:val="0"/>
      <w:marBottom w:val="0"/>
      <w:divBdr>
        <w:top w:val="none" w:sz="0" w:space="0" w:color="auto"/>
        <w:left w:val="none" w:sz="0" w:space="0" w:color="auto"/>
        <w:bottom w:val="none" w:sz="0" w:space="0" w:color="auto"/>
        <w:right w:val="none" w:sz="0" w:space="0" w:color="auto"/>
      </w:divBdr>
    </w:div>
    <w:div w:id="784352777">
      <w:bodyDiv w:val="1"/>
      <w:marLeft w:val="0"/>
      <w:marRight w:val="0"/>
      <w:marTop w:val="0"/>
      <w:marBottom w:val="0"/>
      <w:divBdr>
        <w:top w:val="none" w:sz="0" w:space="0" w:color="auto"/>
        <w:left w:val="none" w:sz="0" w:space="0" w:color="auto"/>
        <w:bottom w:val="none" w:sz="0" w:space="0" w:color="auto"/>
        <w:right w:val="none" w:sz="0" w:space="0" w:color="auto"/>
      </w:divBdr>
    </w:div>
    <w:div w:id="855921118">
      <w:bodyDiv w:val="1"/>
      <w:marLeft w:val="0"/>
      <w:marRight w:val="0"/>
      <w:marTop w:val="0"/>
      <w:marBottom w:val="0"/>
      <w:divBdr>
        <w:top w:val="none" w:sz="0" w:space="0" w:color="auto"/>
        <w:left w:val="none" w:sz="0" w:space="0" w:color="auto"/>
        <w:bottom w:val="none" w:sz="0" w:space="0" w:color="auto"/>
        <w:right w:val="none" w:sz="0" w:space="0" w:color="auto"/>
      </w:divBdr>
      <w:divsChild>
        <w:div w:id="377555343">
          <w:marLeft w:val="600"/>
          <w:marRight w:val="0"/>
          <w:marTop w:val="0"/>
          <w:marBottom w:val="0"/>
          <w:divBdr>
            <w:top w:val="none" w:sz="0" w:space="0" w:color="auto"/>
            <w:left w:val="none" w:sz="0" w:space="0" w:color="auto"/>
            <w:bottom w:val="none" w:sz="0" w:space="0" w:color="auto"/>
            <w:right w:val="none" w:sz="0" w:space="0" w:color="auto"/>
          </w:divBdr>
        </w:div>
        <w:div w:id="2057776705">
          <w:marLeft w:val="600"/>
          <w:marRight w:val="0"/>
          <w:marTop w:val="0"/>
          <w:marBottom w:val="0"/>
          <w:divBdr>
            <w:top w:val="none" w:sz="0" w:space="0" w:color="auto"/>
            <w:left w:val="none" w:sz="0" w:space="0" w:color="auto"/>
            <w:bottom w:val="none" w:sz="0" w:space="0" w:color="auto"/>
            <w:right w:val="none" w:sz="0" w:space="0" w:color="auto"/>
          </w:divBdr>
        </w:div>
      </w:divsChild>
    </w:div>
    <w:div w:id="1068110132">
      <w:bodyDiv w:val="1"/>
      <w:marLeft w:val="0"/>
      <w:marRight w:val="0"/>
      <w:marTop w:val="0"/>
      <w:marBottom w:val="0"/>
      <w:divBdr>
        <w:top w:val="none" w:sz="0" w:space="0" w:color="auto"/>
        <w:left w:val="none" w:sz="0" w:space="0" w:color="auto"/>
        <w:bottom w:val="none" w:sz="0" w:space="0" w:color="auto"/>
        <w:right w:val="none" w:sz="0" w:space="0" w:color="auto"/>
      </w:divBdr>
    </w:div>
    <w:div w:id="1157108297">
      <w:bodyDiv w:val="1"/>
      <w:marLeft w:val="0"/>
      <w:marRight w:val="0"/>
      <w:marTop w:val="0"/>
      <w:marBottom w:val="0"/>
      <w:divBdr>
        <w:top w:val="none" w:sz="0" w:space="0" w:color="auto"/>
        <w:left w:val="none" w:sz="0" w:space="0" w:color="auto"/>
        <w:bottom w:val="none" w:sz="0" w:space="0" w:color="auto"/>
        <w:right w:val="none" w:sz="0" w:space="0" w:color="auto"/>
      </w:divBdr>
    </w:div>
    <w:div w:id="1226718568">
      <w:bodyDiv w:val="1"/>
      <w:marLeft w:val="0"/>
      <w:marRight w:val="0"/>
      <w:marTop w:val="0"/>
      <w:marBottom w:val="0"/>
      <w:divBdr>
        <w:top w:val="none" w:sz="0" w:space="0" w:color="auto"/>
        <w:left w:val="none" w:sz="0" w:space="0" w:color="auto"/>
        <w:bottom w:val="none" w:sz="0" w:space="0" w:color="auto"/>
        <w:right w:val="none" w:sz="0" w:space="0" w:color="auto"/>
      </w:divBdr>
    </w:div>
    <w:div w:id="1305891876">
      <w:bodyDiv w:val="1"/>
      <w:marLeft w:val="0"/>
      <w:marRight w:val="0"/>
      <w:marTop w:val="0"/>
      <w:marBottom w:val="0"/>
      <w:divBdr>
        <w:top w:val="none" w:sz="0" w:space="0" w:color="auto"/>
        <w:left w:val="none" w:sz="0" w:space="0" w:color="auto"/>
        <w:bottom w:val="none" w:sz="0" w:space="0" w:color="auto"/>
        <w:right w:val="none" w:sz="0" w:space="0" w:color="auto"/>
      </w:divBdr>
    </w:div>
    <w:div w:id="1451363826">
      <w:bodyDiv w:val="1"/>
      <w:marLeft w:val="0"/>
      <w:marRight w:val="0"/>
      <w:marTop w:val="0"/>
      <w:marBottom w:val="0"/>
      <w:divBdr>
        <w:top w:val="none" w:sz="0" w:space="0" w:color="auto"/>
        <w:left w:val="none" w:sz="0" w:space="0" w:color="auto"/>
        <w:bottom w:val="none" w:sz="0" w:space="0" w:color="auto"/>
        <w:right w:val="none" w:sz="0" w:space="0" w:color="auto"/>
      </w:divBdr>
    </w:div>
    <w:div w:id="1954091672">
      <w:bodyDiv w:val="1"/>
      <w:marLeft w:val="0"/>
      <w:marRight w:val="0"/>
      <w:marTop w:val="0"/>
      <w:marBottom w:val="0"/>
      <w:divBdr>
        <w:top w:val="none" w:sz="0" w:space="0" w:color="auto"/>
        <w:left w:val="none" w:sz="0" w:space="0" w:color="auto"/>
        <w:bottom w:val="none" w:sz="0" w:space="0" w:color="auto"/>
        <w:right w:val="none" w:sz="0" w:space="0" w:color="auto"/>
      </w:divBdr>
    </w:div>
    <w:div w:id="1966499579">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lcf76f155ced4ddcb4097134ff3c332f xmlns="75ed78fb-96d8-4b1d-99fa-e8452fbf650f">
      <Terms xmlns="http://schemas.microsoft.com/office/infopath/2007/PartnerControls"/>
    </lcf76f155ced4ddcb4097134ff3c332f>
    <EC_ARES_TRANSFERRED_BY xmlns="efedb0f8-cf0f-473b-9526-760672cc8f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5864ACC-493D-4A06-952D-BD8888F4BCD6}">
  <ds:schemaRefs>
    <ds:schemaRef ds:uri="http://schemas.microsoft.com/sharepoint/v3/contenttype/forms"/>
  </ds:schemaRefs>
</ds:datastoreItem>
</file>

<file path=customXml/itemProps2.xml><?xml version="1.0" encoding="utf-8"?>
<ds:datastoreItem xmlns:ds="http://schemas.openxmlformats.org/officeDocument/2006/customXml" ds:itemID="{3BAB3ABE-B4DB-4642-8B8D-51FEF261B3B6}">
  <ds:schemaRefs>
    <ds:schemaRef ds:uri="http://purl.org/dc/term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efedb0f8-cf0f-473b-9526-760672cc8f4c"/>
    <ds:schemaRef ds:uri="http://schemas.microsoft.com/office/2006/documentManagement/types"/>
    <ds:schemaRef ds:uri="75ed78fb-96d8-4b1d-99fa-e8452fbf650f"/>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F3E93665-2B84-47F8-9790-872AAE03F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454FCC-6981-4D7A-B748-FBB0623C7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2021-06-20T05:49:00Z</cp:lastPrinted>
  <dcterms:created xsi:type="dcterms:W3CDTF">2026-03-06T08:47:00Z</dcterms:created>
  <dcterms:modified xsi:type="dcterms:W3CDTF">2026-03-06T16:09:00Z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SJ-009</vt:lpwstr>
  </property>
  <property fmtid="{D5CDD505-2E9C-101B-9397-08002B2CF9AE}" pid="9" name="ContentTypeId">
    <vt:lpwstr>0x01010047F51C1398A13249994E693AC7B8C9E4</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2025-09-03T13:01:45Z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1da38708-16ab-4831-b763-3a1a131bc0ea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10, 3, 0, 2</vt:lpwstr>
  </property>
  <property fmtid="{D5CDD505-2E9C-101B-9397-08002B2CF9AE}" pid="18" name="MediaServiceImageTags">
    <vt:lpwstr/>
  </property>
  <property fmtid="{D5CDD505-2E9C-101B-9397-08002B2CF9AE}" pid="19" name="Last edited using">
    <vt:lpwstr>LW 9.2, Build 20250828</vt:lpwstr>
  </property>
  <property fmtid="{D5CDD505-2E9C-101B-9397-08002B2CF9AE}" pid="20" name="DQCStatus">
    <vt:lpwstr>Green (DQC version 03)</vt:lpwstr>
  </property>
</Properties>
</file>