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F4660E" w:rsidRDefault="00333B3A" w:rsidP="00333B3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C013625A-BEFB-4D6C-98D6-A9681DE61C6E" style="width:455.25pt;height:357.75pt">
            <v:imagedata r:id="rId11" o:title=""/>
          </v:shape>
        </w:pict>
      </w:r>
    </w:p>
    <w:p w:rsidR="00E723EE" w:rsidRPr="00F4660E" w:rsidRDefault="00E723EE" w:rsidP="00E723EE">
      <w:pPr>
        <w:rPr>
          <w:noProof/>
          <w:szCs w:val="24"/>
        </w:rPr>
        <w:sectPr w:rsidR="00E723EE" w:rsidRPr="00F4660E" w:rsidSect="00333B3A">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F4660E" w:rsidRDefault="00886108" w:rsidP="00886108">
      <w:pPr>
        <w:pStyle w:val="Typedudocument"/>
        <w:rPr>
          <w:noProof/>
        </w:rPr>
      </w:pPr>
      <w:bookmarkStart w:id="0" w:name="_GoBack"/>
      <w:bookmarkEnd w:id="0"/>
      <w:r w:rsidRPr="00886108">
        <w:rPr>
          <w:noProof/>
        </w:rPr>
        <w:lastRenderedPageBreak/>
        <w:t>COMMISSION IMPLEMENTING DECISION</w:t>
      </w:r>
    </w:p>
    <w:p w:rsidR="00223517" w:rsidRPr="00F4660E" w:rsidRDefault="00886108" w:rsidP="00886108">
      <w:pPr>
        <w:pStyle w:val="Datedadoption"/>
        <w:rPr>
          <w:noProof/>
        </w:rPr>
      </w:pPr>
      <w:r>
        <w:rPr>
          <w:noProof/>
        </w:rPr>
        <w:t>of 29.1.2026</w:t>
      </w:r>
    </w:p>
    <w:p w:rsidR="005A511F" w:rsidRPr="00F4660E" w:rsidRDefault="00886108" w:rsidP="00886108">
      <w:pPr>
        <w:pStyle w:val="Titreobjet"/>
        <w:rPr>
          <w:noProof/>
        </w:rPr>
      </w:pPr>
      <w:bookmarkStart w:id="1" w:name="_Hlk137558644"/>
      <w:bookmarkStart w:id="2" w:name="_Hlk160542626"/>
      <w:bookmarkStart w:id="3" w:name="_Hlk160554821"/>
      <w:bookmarkStart w:id="4" w:name="_Hlk166656665"/>
      <w:r w:rsidRPr="00886108">
        <w:rPr>
          <w:noProof/>
        </w:rPr>
        <w:t>on the request for registration, pursuant to Regulation (EU) 2019/788 of the European Parliament and of the Council, of the European citizens’ initiative entitled ‘Stop Funding Russia’s War: Phase Out Harmful and Useless Russian Imports into the EU’</w:t>
      </w:r>
    </w:p>
    <w:p w:rsidR="007E7FC1" w:rsidRPr="00F4660E" w:rsidRDefault="00886108" w:rsidP="00886108">
      <w:pPr>
        <w:pStyle w:val="Languesfaisantfoi"/>
        <w:rPr>
          <w:noProof/>
        </w:rPr>
      </w:pPr>
      <w:r w:rsidRPr="00886108">
        <w:rPr>
          <w:noProof/>
        </w:rPr>
        <w:t>(Only the English text is authentic)</w:t>
      </w:r>
    </w:p>
    <w:bookmarkEnd w:id="1"/>
    <w:bookmarkEnd w:id="2"/>
    <w:bookmarkEnd w:id="3"/>
    <w:bookmarkEnd w:id="4"/>
    <w:p w:rsidR="000467AF" w:rsidRPr="00F4660E" w:rsidRDefault="000467AF" w:rsidP="000467AF">
      <w:pPr>
        <w:pStyle w:val="Institutionquiagit"/>
        <w:rPr>
          <w:noProof/>
          <w:szCs w:val="24"/>
        </w:rPr>
      </w:pPr>
      <w:r w:rsidRPr="00F4660E">
        <w:rPr>
          <w:noProof/>
          <w:szCs w:val="24"/>
        </w:rPr>
        <w:t>THE EUROPEAN COMMISSION,</w:t>
      </w:r>
    </w:p>
    <w:p w:rsidR="000467AF" w:rsidRPr="00F4660E" w:rsidRDefault="000467AF" w:rsidP="000467AF">
      <w:pPr>
        <w:rPr>
          <w:noProof/>
          <w:szCs w:val="24"/>
        </w:rPr>
      </w:pPr>
      <w:r w:rsidRPr="00F4660E">
        <w:rPr>
          <w:noProof/>
          <w:szCs w:val="24"/>
        </w:rPr>
        <w:t>Having regard to the Treaty on the Functioning of the European Union,</w:t>
      </w:r>
    </w:p>
    <w:p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and in particular Article</w:t>
      </w:r>
      <w:r w:rsidR="008B5895">
        <w:rPr>
          <w:noProof/>
          <w:szCs w:val="24"/>
        </w:rPr>
        <w:t xml:space="preserve"> </w:t>
      </w:r>
      <w:r w:rsidRPr="00C05A73">
        <w:rPr>
          <w:noProof/>
          <w:szCs w:val="24"/>
        </w:rPr>
        <w:t>6</w:t>
      </w:r>
      <w:r w:rsidR="00E723EE" w:rsidRPr="00C05A73">
        <w:rPr>
          <w:noProof/>
          <w:szCs w:val="24"/>
        </w:rPr>
        <w:t>(3)</w:t>
      </w:r>
      <w:r w:rsidR="00C842C3" w:rsidRPr="00C05A73">
        <w:rPr>
          <w:noProof/>
          <w:szCs w:val="24"/>
        </w:rPr>
        <w:t xml:space="preserve"> </w:t>
      </w:r>
      <w:r w:rsidRPr="00C05A73">
        <w:rPr>
          <w:noProof/>
          <w:szCs w:val="24"/>
        </w:rPr>
        <w:t>thereof,</w:t>
      </w:r>
    </w:p>
    <w:p w:rsidR="000467AF" w:rsidRPr="00C05A73" w:rsidRDefault="000467AF" w:rsidP="000467AF">
      <w:pPr>
        <w:rPr>
          <w:noProof/>
          <w:szCs w:val="24"/>
        </w:rPr>
      </w:pPr>
      <w:r w:rsidRPr="00C05A73">
        <w:rPr>
          <w:noProof/>
          <w:szCs w:val="24"/>
        </w:rPr>
        <w:t>Whereas:</w:t>
      </w:r>
    </w:p>
    <w:p w:rsidR="001E07EF" w:rsidRPr="00D44E93" w:rsidRDefault="00627696" w:rsidP="00627696">
      <w:pPr>
        <w:pStyle w:val="ManualConsidrant"/>
        <w:rPr>
          <w:noProof/>
          <w:lang w:val="en-IE"/>
        </w:rPr>
      </w:pPr>
      <w:r w:rsidRPr="00627696">
        <w:rPr>
          <w:noProof/>
        </w:rPr>
        <w:t>(1)</w:t>
      </w:r>
      <w:r w:rsidRPr="00627696">
        <w:rPr>
          <w:noProof/>
        </w:rPr>
        <w:tab/>
      </w:r>
      <w:r w:rsidR="00F644E1">
        <w:rPr>
          <w:noProof/>
        </w:rPr>
        <w:t xml:space="preserve">A request for registration of a European citizens’ initiative entitled </w:t>
      </w:r>
      <w:r w:rsidR="00476BC6">
        <w:rPr>
          <w:noProof/>
        </w:rPr>
        <w:t>‘</w:t>
      </w:r>
      <w:r w:rsidR="00886108">
        <w:rPr>
          <w:noProof/>
        </w:rPr>
        <w:t>Stop Funding Russia’s War: Phase Out Harmful and Useless Russian Imports into the EU</w:t>
      </w:r>
      <w:r w:rsidR="00476BC6" w:rsidRPr="00476BC6">
        <w:rPr>
          <w:noProof/>
        </w:rPr>
        <w:t>’</w:t>
      </w:r>
      <w:r w:rsidR="00F35A76">
        <w:rPr>
          <w:noProof/>
        </w:rPr>
        <w:t xml:space="preserve"> </w:t>
      </w:r>
      <w:r w:rsidR="00F644E1">
        <w:rPr>
          <w:noProof/>
        </w:rPr>
        <w:t xml:space="preserve">was submitted to the Commission on </w:t>
      </w:r>
      <w:r w:rsidR="00476BC6">
        <w:rPr>
          <w:noProof/>
        </w:rPr>
        <w:t xml:space="preserve">9 </w:t>
      </w:r>
      <w:r w:rsidR="00886108">
        <w:rPr>
          <w:noProof/>
        </w:rPr>
        <w:t xml:space="preserve">December </w:t>
      </w:r>
      <w:r w:rsidR="00D44E93">
        <w:rPr>
          <w:noProof/>
        </w:rPr>
        <w:t>2025</w:t>
      </w:r>
      <w:r w:rsidR="00F644E1">
        <w:rPr>
          <w:noProof/>
        </w:rPr>
        <w:t>.</w:t>
      </w:r>
    </w:p>
    <w:p w:rsidR="002D7DBE" w:rsidRDefault="00627696" w:rsidP="00627696">
      <w:pPr>
        <w:pStyle w:val="ManualConsidrant"/>
        <w:rPr>
          <w:noProof/>
        </w:rPr>
      </w:pPr>
      <w:r w:rsidRPr="00627696">
        <w:rPr>
          <w:noProof/>
        </w:rPr>
        <w:t>(2)</w:t>
      </w:r>
      <w:r w:rsidRPr="00627696">
        <w:rPr>
          <w:noProof/>
        </w:rPr>
        <w:tab/>
      </w:r>
      <w:r w:rsidR="00574133">
        <w:rPr>
          <w:noProof/>
        </w:rPr>
        <w:t xml:space="preserve">The </w:t>
      </w:r>
      <w:r w:rsidR="00D562E6">
        <w:rPr>
          <w:noProof/>
        </w:rPr>
        <w:t xml:space="preserve">aim of the initiative as expressed by the </w:t>
      </w:r>
      <w:r w:rsidR="00574133">
        <w:rPr>
          <w:noProof/>
        </w:rPr>
        <w:t xml:space="preserve">organisers </w:t>
      </w:r>
      <w:r w:rsidR="00BC7E7F">
        <w:rPr>
          <w:noProof/>
        </w:rPr>
        <w:t>is to</w:t>
      </w:r>
      <w:r w:rsidR="00CF78DA">
        <w:rPr>
          <w:noProof/>
        </w:rPr>
        <w:t xml:space="preserve"> call on the</w:t>
      </w:r>
      <w:r w:rsidR="00886108" w:rsidRPr="00886108">
        <w:rPr>
          <w:noProof/>
        </w:rPr>
        <w:t xml:space="preserve"> Commission </w:t>
      </w:r>
      <w:r w:rsidR="009E2992">
        <w:rPr>
          <w:noProof/>
        </w:rPr>
        <w:t>‘</w:t>
      </w:r>
      <w:r w:rsidR="00886108" w:rsidRPr="00886108">
        <w:rPr>
          <w:noProof/>
        </w:rPr>
        <w:t>to propose firm, immediate measures to end the EU’s remaining import dependencies on Russia and Belarus by introducing sectoral bans or decisive phase-outs</w:t>
      </w:r>
      <w:r w:rsidR="009E2992">
        <w:rPr>
          <w:noProof/>
        </w:rPr>
        <w:t>’</w:t>
      </w:r>
      <w:r w:rsidR="00886108" w:rsidRPr="00886108">
        <w:rPr>
          <w:noProof/>
        </w:rPr>
        <w:t xml:space="preserve">. The organisers indicate that they </w:t>
      </w:r>
      <w:r w:rsidR="00FB1BA2">
        <w:rPr>
          <w:noProof/>
          <w:lang w:val="en-US"/>
        </w:rPr>
        <w:t>‘</w:t>
      </w:r>
      <w:r w:rsidR="00886108" w:rsidRPr="00886108">
        <w:rPr>
          <w:noProof/>
        </w:rPr>
        <w:t>target sectors where viable alternatives already exist within the EU and among trusted partners, such as iron and steel, inorganic chemicals and potassium fertilisers</w:t>
      </w:r>
      <w:r w:rsidR="00075853">
        <w:rPr>
          <w:noProof/>
        </w:rPr>
        <w:t>’</w:t>
      </w:r>
      <w:r w:rsidR="00886108" w:rsidRPr="00886108">
        <w:rPr>
          <w:noProof/>
        </w:rPr>
        <w:t xml:space="preserve"> and add that the </w:t>
      </w:r>
      <w:r w:rsidR="00075853">
        <w:rPr>
          <w:noProof/>
        </w:rPr>
        <w:t>‘</w:t>
      </w:r>
      <w:r w:rsidR="00886108" w:rsidRPr="00886108">
        <w:rPr>
          <w:noProof/>
        </w:rPr>
        <w:t>objective is to stop the flow of EU funds to the Russian state, eliminate structural vulnerabilities in critical supply chains and reinforce a coherent, values-based trade policy</w:t>
      </w:r>
      <w:r w:rsidR="00075853">
        <w:rPr>
          <w:noProof/>
        </w:rPr>
        <w:t>’</w:t>
      </w:r>
      <w:r w:rsidR="00886108" w:rsidRPr="00886108">
        <w:rPr>
          <w:noProof/>
        </w:rPr>
        <w:t>.</w:t>
      </w:r>
      <w:r w:rsidR="00CF78DA" w:rsidRPr="00CF78DA">
        <w:rPr>
          <w:noProof/>
        </w:rPr>
        <w:t xml:space="preserve"> </w:t>
      </w:r>
      <w:r w:rsidR="00F644E1">
        <w:rPr>
          <w:noProof/>
        </w:rPr>
        <w:t xml:space="preserve">An annex </w:t>
      </w:r>
      <w:r w:rsidR="00163CA7">
        <w:rPr>
          <w:noProof/>
        </w:rPr>
        <w:t xml:space="preserve">to the initiative </w:t>
      </w:r>
      <w:r w:rsidR="00F644E1">
        <w:rPr>
          <w:noProof/>
        </w:rPr>
        <w:t>provide</w:t>
      </w:r>
      <w:r w:rsidR="00076DCA">
        <w:rPr>
          <w:noProof/>
        </w:rPr>
        <w:t>s</w:t>
      </w:r>
      <w:r w:rsidR="00F644E1">
        <w:rPr>
          <w:noProof/>
        </w:rPr>
        <w:t xml:space="preserve"> further details on</w:t>
      </w:r>
      <w:r w:rsidR="003D2D16">
        <w:rPr>
          <w:noProof/>
        </w:rPr>
        <w:t xml:space="preserve"> </w:t>
      </w:r>
      <w:r w:rsidR="00076DCA">
        <w:rPr>
          <w:noProof/>
        </w:rPr>
        <w:t>its</w:t>
      </w:r>
      <w:r w:rsidR="003D2D16">
        <w:rPr>
          <w:noProof/>
        </w:rPr>
        <w:t xml:space="preserve"> background,</w:t>
      </w:r>
      <w:r w:rsidR="00F644E1">
        <w:rPr>
          <w:noProof/>
        </w:rPr>
        <w:t xml:space="preserve"> subject matter</w:t>
      </w:r>
      <w:r w:rsidR="003D2D16">
        <w:rPr>
          <w:noProof/>
        </w:rPr>
        <w:t xml:space="preserve"> and </w:t>
      </w:r>
      <w:r w:rsidR="00F644E1">
        <w:rPr>
          <w:noProof/>
        </w:rPr>
        <w:t>objectives.</w:t>
      </w:r>
      <w:r w:rsidR="00F35A76">
        <w:rPr>
          <w:noProof/>
        </w:rPr>
        <w:t xml:space="preserve"> </w:t>
      </w:r>
      <w:r w:rsidR="00886108" w:rsidRPr="00FC3BCC">
        <w:rPr>
          <w:noProof/>
        </w:rPr>
        <w:t>The organisers have also submitted a</w:t>
      </w:r>
      <w:r w:rsidR="00076DCA" w:rsidRPr="00FC3BCC">
        <w:rPr>
          <w:noProof/>
        </w:rPr>
        <w:t xml:space="preserve">n additional document and </w:t>
      </w:r>
      <w:r w:rsidR="00886108" w:rsidRPr="00FC3BCC">
        <w:rPr>
          <w:noProof/>
        </w:rPr>
        <w:t xml:space="preserve">a draft legal act </w:t>
      </w:r>
      <w:r w:rsidR="00076DCA" w:rsidRPr="00FC3BCC">
        <w:rPr>
          <w:noProof/>
        </w:rPr>
        <w:t>as part of their registration request.</w:t>
      </w:r>
    </w:p>
    <w:p w:rsidR="00E723EF" w:rsidRPr="002D7DBE" w:rsidRDefault="00627696" w:rsidP="00627696">
      <w:pPr>
        <w:pStyle w:val="ManualConsidrant"/>
        <w:rPr>
          <w:noProof/>
        </w:rPr>
      </w:pPr>
      <w:r w:rsidRPr="00627696">
        <w:rPr>
          <w:noProof/>
        </w:rPr>
        <w:t>(3)</w:t>
      </w:r>
      <w:r w:rsidRPr="00627696">
        <w:rPr>
          <w:noProof/>
        </w:rPr>
        <w:tab/>
      </w:r>
      <w:r w:rsidR="00CF3186">
        <w:rPr>
          <w:noProof/>
        </w:rPr>
        <w:t>The</w:t>
      </w:r>
      <w:r w:rsidR="00EE5C6F" w:rsidRPr="00EE5C6F">
        <w:rPr>
          <w:noProof/>
        </w:rPr>
        <w:t xml:space="preserve"> Commission</w:t>
      </w:r>
      <w:r w:rsidR="002D7DBE">
        <w:rPr>
          <w:noProof/>
        </w:rPr>
        <w:t xml:space="preserve"> consider</w:t>
      </w:r>
      <w:r w:rsidR="00733CD6">
        <w:rPr>
          <w:noProof/>
        </w:rPr>
        <w:t>s</w:t>
      </w:r>
      <w:r w:rsidR="002D7DBE">
        <w:rPr>
          <w:noProof/>
        </w:rPr>
        <w:t xml:space="preserve"> that it</w:t>
      </w:r>
      <w:r w:rsidR="00EE5C6F" w:rsidRPr="00EE5C6F">
        <w:rPr>
          <w:noProof/>
        </w:rPr>
        <w:t xml:space="preserve"> </w:t>
      </w:r>
      <w:r w:rsidR="009A0562" w:rsidRPr="009A0562">
        <w:rPr>
          <w:noProof/>
        </w:rPr>
        <w:t xml:space="preserve">could </w:t>
      </w:r>
      <w:r w:rsidR="00886108" w:rsidRPr="00886108">
        <w:rPr>
          <w:noProof/>
        </w:rPr>
        <w:t xml:space="preserve">adopt a proposal based on Article 207 </w:t>
      </w:r>
      <w:r w:rsidR="00076DCA">
        <w:rPr>
          <w:noProof/>
        </w:rPr>
        <w:t>of the Treaty on the Functioning of the European Union</w:t>
      </w:r>
      <w:r w:rsidR="00886108" w:rsidRPr="00886108">
        <w:rPr>
          <w:noProof/>
        </w:rPr>
        <w:t xml:space="preserve"> imposing an import ban or increasing customs duties on certain iron and steel products, inorganic chemicals and fertilisers originating in or exported directly or indirectly from the Russian Federation or the Republic of Belarus.</w:t>
      </w:r>
    </w:p>
    <w:p w:rsidR="009229CB" w:rsidRPr="00F4660E" w:rsidRDefault="00627696" w:rsidP="00627696">
      <w:pPr>
        <w:pStyle w:val="ManualConsidrant"/>
        <w:rPr>
          <w:noProof/>
        </w:rPr>
      </w:pPr>
      <w:r w:rsidRPr="00627696">
        <w:rPr>
          <w:noProof/>
        </w:rPr>
        <w:t>(4)</w:t>
      </w:r>
      <w:r w:rsidRPr="00627696">
        <w:rPr>
          <w:noProof/>
        </w:rPr>
        <w:tab/>
      </w:r>
      <w:r w:rsidR="00EB2FF2">
        <w:rPr>
          <w:noProof/>
        </w:rPr>
        <w:t xml:space="preserve">For </w:t>
      </w:r>
      <w:r w:rsidR="007566C3">
        <w:rPr>
          <w:noProof/>
        </w:rPr>
        <w:t xml:space="preserve">that </w:t>
      </w:r>
      <w:r w:rsidR="00EB2FF2">
        <w:rPr>
          <w:noProof/>
        </w:rPr>
        <w:t>reason, the</w:t>
      </w:r>
      <w:r w:rsidR="00D5351B">
        <w:rPr>
          <w:noProof/>
        </w:rPr>
        <w:t xml:space="preserve"> </w:t>
      </w:r>
      <w:r w:rsidR="00C73BE7">
        <w:rPr>
          <w:noProof/>
        </w:rPr>
        <w:t xml:space="preserve">Commission considers that </w:t>
      </w:r>
      <w:r w:rsidR="009229CB">
        <w:rPr>
          <w:noProof/>
        </w:rPr>
        <w:t>none of the parts of</w:t>
      </w:r>
      <w:r w:rsidR="00DF5656">
        <w:rPr>
          <w:noProof/>
        </w:rPr>
        <w:t xml:space="preserve"> the initiative manifestly fall</w:t>
      </w:r>
      <w:r w:rsidR="00886F19">
        <w:rPr>
          <w:noProof/>
        </w:rPr>
        <w:t>s</w:t>
      </w:r>
      <w:r w:rsidR="009229CB">
        <w:rPr>
          <w:noProof/>
        </w:rPr>
        <w:t xml:space="preserve"> outside the framework of the Commission’s powers to submit a proposal for a legal act of the Union for the purpose of implementing the Treaties.</w:t>
      </w:r>
    </w:p>
    <w:p w:rsidR="009229CB" w:rsidRPr="00F4660E" w:rsidRDefault="00627696" w:rsidP="00627696">
      <w:pPr>
        <w:pStyle w:val="ManualConsidrant"/>
        <w:rPr>
          <w:noProof/>
        </w:rPr>
      </w:pPr>
      <w:r w:rsidRPr="00627696">
        <w:rPr>
          <w:noProof/>
        </w:rPr>
        <w:t>(5)</w:t>
      </w:r>
      <w:r w:rsidRPr="00627696">
        <w:rPr>
          <w:noProof/>
        </w:rPr>
        <w:tab/>
      </w:r>
      <w:r w:rsidR="00C73BE7">
        <w:rPr>
          <w:noProof/>
        </w:rPr>
        <w:t>That</w:t>
      </w:r>
      <w:r w:rsidR="009229CB">
        <w:rPr>
          <w:noProof/>
        </w:rPr>
        <w:t xml:space="preserve"> conclusion </w:t>
      </w:r>
      <w:r w:rsidR="002B4A85">
        <w:rPr>
          <w:noProof/>
        </w:rPr>
        <w:t>does not affect</w:t>
      </w:r>
      <w:r w:rsidR="009229CB">
        <w:rPr>
          <w:noProof/>
        </w:rPr>
        <w:t xml:space="preserve"> the ass</w:t>
      </w:r>
      <w:r w:rsidR="00DF5656">
        <w:rPr>
          <w:noProof/>
        </w:rPr>
        <w:t xml:space="preserve">essment of whether the concrete </w:t>
      </w:r>
      <w:r w:rsidR="009229CB">
        <w:rPr>
          <w:noProof/>
        </w:rPr>
        <w:t>substantive conditions required for the Commission to act, including compliance with the principles of proportionality and subsidiarity and compatibility with fundamental rights, would be met in this case.</w:t>
      </w:r>
      <w:r w:rsidR="003E51E0">
        <w:rPr>
          <w:noProof/>
        </w:rPr>
        <w:t xml:space="preserve"> </w:t>
      </w:r>
    </w:p>
    <w:p w:rsidR="000467AF" w:rsidRPr="00F4660E" w:rsidRDefault="00627696" w:rsidP="00627696">
      <w:pPr>
        <w:pStyle w:val="ManualConsidrant"/>
        <w:rPr>
          <w:noProof/>
        </w:rPr>
      </w:pPr>
      <w:r w:rsidRPr="00627696">
        <w:rPr>
          <w:noProof/>
        </w:rPr>
        <w:t>(6)</w:t>
      </w:r>
      <w:r w:rsidRPr="00627696">
        <w:rPr>
          <w:noProof/>
        </w:rPr>
        <w:tab/>
      </w:r>
      <w:r w:rsidR="00966907">
        <w:rPr>
          <w:noProof/>
        </w:rPr>
        <w:t>The group of organisers has provided appropriate evidence that it fulfils the requirements laid down in Article 5(1) and (2) of Regulation (EU) 2019/788 and has designated the contact persons in accordance with Article 5(3)</w:t>
      </w:r>
      <w:r w:rsidR="00304CC6">
        <w:rPr>
          <w:noProof/>
        </w:rPr>
        <w:t xml:space="preserve">, </w:t>
      </w:r>
      <w:r w:rsidR="00281B3D">
        <w:rPr>
          <w:noProof/>
        </w:rPr>
        <w:t>first subparagraph,</w:t>
      </w:r>
      <w:r w:rsidR="00966907">
        <w:rPr>
          <w:noProof/>
        </w:rPr>
        <w:t xml:space="preserve"> of that Regulation.</w:t>
      </w:r>
      <w:r w:rsidR="00F644E1">
        <w:rPr>
          <w:noProof/>
        </w:rPr>
        <w:t xml:space="preserve"> </w:t>
      </w:r>
    </w:p>
    <w:p w:rsidR="000467AF" w:rsidRPr="00F4660E" w:rsidRDefault="00627696" w:rsidP="00627696">
      <w:pPr>
        <w:pStyle w:val="ManualConsidrant"/>
        <w:rPr>
          <w:noProof/>
        </w:rPr>
      </w:pPr>
      <w:r w:rsidRPr="00627696">
        <w:rPr>
          <w:noProof/>
        </w:rPr>
        <w:t>(7)</w:t>
      </w:r>
      <w:r w:rsidRPr="00627696">
        <w:rPr>
          <w:noProof/>
        </w:rPr>
        <w:tab/>
      </w:r>
      <w:r w:rsidR="000467AF">
        <w:rPr>
          <w:noProof/>
        </w:rPr>
        <w:t xml:space="preserve">The initiative is </w:t>
      </w:r>
      <w:r w:rsidR="00B17267">
        <w:rPr>
          <w:noProof/>
        </w:rPr>
        <w:t>not</w:t>
      </w:r>
      <w:r w:rsidR="000467AF">
        <w:rPr>
          <w:noProof/>
        </w:rPr>
        <w:t xml:space="preserve"> manifestly abusive, frivolous or vexatious</w:t>
      </w:r>
      <w:r w:rsidR="00B17267">
        <w:rPr>
          <w:noProof/>
        </w:rPr>
        <w:t>,</w:t>
      </w:r>
      <w:r w:rsidR="000467AF">
        <w:rPr>
          <w:noProof/>
        </w:rPr>
        <w:t xml:space="preserve"> nor </w:t>
      </w:r>
      <w:r w:rsidR="00B17267">
        <w:rPr>
          <w:noProof/>
        </w:rPr>
        <w:t xml:space="preserve">is it </w:t>
      </w:r>
      <w:r w:rsidR="000467AF">
        <w:rPr>
          <w:noProof/>
        </w:rPr>
        <w:t xml:space="preserve">manifestly contrary to the values of the Union as set out in Article 2 </w:t>
      </w:r>
      <w:r w:rsidR="00B17267">
        <w:rPr>
          <w:noProof/>
        </w:rPr>
        <w:t xml:space="preserve">of the </w:t>
      </w:r>
      <w:r w:rsidR="0042450B">
        <w:rPr>
          <w:noProof/>
        </w:rPr>
        <w:t xml:space="preserve">Treaty on European Union </w:t>
      </w:r>
      <w:r w:rsidR="00C73BE7">
        <w:rPr>
          <w:noProof/>
        </w:rPr>
        <w:t>or to the</w:t>
      </w:r>
      <w:r w:rsidR="000467AF">
        <w:rPr>
          <w:noProof/>
        </w:rPr>
        <w:t xml:space="preserve"> rights enshrined in the Charter of Fundamental Rights of the European Union.</w:t>
      </w:r>
    </w:p>
    <w:p w:rsidR="000467AF" w:rsidRPr="00F4660E" w:rsidRDefault="00627696" w:rsidP="00627696">
      <w:pPr>
        <w:pStyle w:val="ManualConsidrant"/>
        <w:rPr>
          <w:noProof/>
        </w:rPr>
      </w:pPr>
      <w:r w:rsidRPr="00627696">
        <w:rPr>
          <w:noProof/>
        </w:rPr>
        <w:t>(8)</w:t>
      </w:r>
      <w:r w:rsidRPr="00627696">
        <w:rPr>
          <w:noProof/>
        </w:rPr>
        <w:tab/>
      </w:r>
      <w:r w:rsidR="000467AF">
        <w:rPr>
          <w:noProof/>
        </w:rPr>
        <w:t>The initiative entitled</w:t>
      </w:r>
      <w:r w:rsidR="00946EF0">
        <w:rPr>
          <w:noProof/>
        </w:rPr>
        <w:t xml:space="preserve"> </w:t>
      </w:r>
      <w:r w:rsidR="00DE12CB">
        <w:rPr>
          <w:noProof/>
        </w:rPr>
        <w:t>‘</w:t>
      </w:r>
      <w:r w:rsidR="00886108">
        <w:rPr>
          <w:noProof/>
        </w:rPr>
        <w:t>Stop Funding Russia’s War: Phase Out Harmful and Useless Russian Imports into the EU</w:t>
      </w:r>
      <w:r w:rsidR="009A0562" w:rsidRPr="009A0562">
        <w:rPr>
          <w:noProof/>
        </w:rPr>
        <w:t>’</w:t>
      </w:r>
      <w:r w:rsidR="00DE12CB">
        <w:rPr>
          <w:noProof/>
        </w:rPr>
        <w:t xml:space="preserve"> </w:t>
      </w:r>
      <w:r w:rsidR="000467AF">
        <w:rPr>
          <w:noProof/>
        </w:rPr>
        <w:t>should therefore be registered</w:t>
      </w:r>
      <w:r w:rsidR="0032668E">
        <w:rPr>
          <w:noProof/>
        </w:rPr>
        <w:t>.</w:t>
      </w:r>
    </w:p>
    <w:p w:rsidR="00F95A64" w:rsidRPr="00F4660E" w:rsidRDefault="00627696" w:rsidP="00627696">
      <w:pPr>
        <w:pStyle w:val="ManualConsidrant"/>
        <w:rPr>
          <w:noProof/>
        </w:rPr>
      </w:pPr>
      <w:r w:rsidRPr="00627696">
        <w:rPr>
          <w:noProof/>
        </w:rPr>
        <w:t>(9)</w:t>
      </w:r>
      <w:r w:rsidRPr="00627696">
        <w:rPr>
          <w:noProof/>
        </w:rPr>
        <w:tab/>
      </w:r>
      <w:r w:rsidR="00F95A64">
        <w:rPr>
          <w:noProof/>
        </w:rPr>
        <w:t xml:space="preserve">The conclusion that the conditions for registration under Article 6(3) of Regulation </w:t>
      </w:r>
      <w:r w:rsidR="00252901">
        <w:rPr>
          <w:noProof/>
        </w:rPr>
        <w:t xml:space="preserve">(EU) 2019/788 </w:t>
      </w:r>
      <w:r w:rsidR="00F95A64">
        <w:rPr>
          <w:noProof/>
        </w:rPr>
        <w:t>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w:t>
      </w:r>
      <w:r w:rsidR="00F9439D">
        <w:rPr>
          <w:noProof/>
        </w:rPr>
        <w:t xml:space="preserve"> </w:t>
      </w:r>
    </w:p>
    <w:p w:rsidR="000467AF" w:rsidRPr="00F4660E" w:rsidRDefault="000467AF" w:rsidP="000467AF">
      <w:pPr>
        <w:rPr>
          <w:noProof/>
          <w:szCs w:val="24"/>
        </w:rPr>
      </w:pPr>
    </w:p>
    <w:p w:rsidR="000467AF" w:rsidRPr="00F4660E" w:rsidRDefault="000467AF" w:rsidP="000467AF">
      <w:pPr>
        <w:pStyle w:val="Formuledadoption"/>
        <w:rPr>
          <w:noProof/>
          <w:szCs w:val="24"/>
        </w:rPr>
      </w:pPr>
      <w:r w:rsidRPr="00F4660E">
        <w:rPr>
          <w:noProof/>
          <w:szCs w:val="24"/>
        </w:rPr>
        <w:t xml:space="preserve">HAS ADOPTED THIS DECISION: </w:t>
      </w:r>
    </w:p>
    <w:p w:rsidR="000467AF" w:rsidRPr="003E4C4C" w:rsidRDefault="000467AF" w:rsidP="000467AF">
      <w:pPr>
        <w:pStyle w:val="Titrearticle"/>
        <w:rPr>
          <w:noProof/>
          <w:szCs w:val="24"/>
        </w:rPr>
      </w:pPr>
      <w:r w:rsidRPr="003E4C4C">
        <w:rPr>
          <w:noProof/>
          <w:szCs w:val="24"/>
        </w:rPr>
        <w:t>Article 1</w:t>
      </w:r>
    </w:p>
    <w:p w:rsidR="00A9457F" w:rsidRPr="00F4660E" w:rsidRDefault="000467AF" w:rsidP="000467AF">
      <w:pPr>
        <w:rPr>
          <w:noProof/>
          <w:szCs w:val="24"/>
        </w:rPr>
      </w:pPr>
      <w:r w:rsidRPr="003E4C4C">
        <w:rPr>
          <w:noProof/>
          <w:szCs w:val="24"/>
          <w:lang w:val="en-US"/>
        </w:rPr>
        <w:t xml:space="preserve">The </w:t>
      </w:r>
      <w:r w:rsidR="00E66F22" w:rsidRPr="003E4C4C">
        <w:rPr>
          <w:noProof/>
          <w:szCs w:val="24"/>
          <w:lang w:val="en-US"/>
        </w:rPr>
        <w:t xml:space="preserve">European </w:t>
      </w:r>
      <w:r w:rsidRPr="003E4C4C">
        <w:rPr>
          <w:noProof/>
          <w:szCs w:val="24"/>
          <w:lang w:val="en-US"/>
        </w:rPr>
        <w:t>citizens’ initiative</w:t>
      </w:r>
      <w:r w:rsidRPr="003E4C4C">
        <w:rPr>
          <w:noProof/>
          <w:szCs w:val="24"/>
        </w:rPr>
        <w:t xml:space="preserve"> </w:t>
      </w:r>
      <w:r w:rsidRPr="003E4C4C">
        <w:rPr>
          <w:noProof/>
          <w:szCs w:val="24"/>
          <w:lang w:val="en-US"/>
        </w:rPr>
        <w:t>entitled</w:t>
      </w:r>
      <w:r w:rsidR="000B4C06" w:rsidRPr="003E4C4C">
        <w:rPr>
          <w:noProof/>
          <w:szCs w:val="24"/>
        </w:rPr>
        <w:t xml:space="preserve"> </w:t>
      </w:r>
      <w:r w:rsidR="00DE12CB">
        <w:rPr>
          <w:noProof/>
        </w:rPr>
        <w:t>‘</w:t>
      </w:r>
      <w:r w:rsidR="00886108">
        <w:rPr>
          <w:noProof/>
        </w:rPr>
        <w:t>Stop Funding Russia’s War: Phase Out Harmful and Useless Russian Imports into the EU</w:t>
      </w:r>
      <w:r w:rsidR="00DE12CB">
        <w:rPr>
          <w:noProof/>
        </w:rPr>
        <w:t>’</w:t>
      </w:r>
      <w:r w:rsidR="00216BEA">
        <w:rPr>
          <w:noProof/>
        </w:rPr>
        <w:t xml:space="preserve"> </w:t>
      </w:r>
      <w:r w:rsidR="00B17267" w:rsidRPr="003E4C4C">
        <w:rPr>
          <w:noProof/>
          <w:szCs w:val="24"/>
          <w:lang w:val="en-US"/>
        </w:rPr>
        <w:t>shall</w:t>
      </w:r>
      <w:r w:rsidR="00B17267" w:rsidRPr="00F4660E">
        <w:rPr>
          <w:noProof/>
          <w:szCs w:val="24"/>
          <w:lang w:val="en-US"/>
        </w:rPr>
        <w:t xml:space="preserve"> be</w:t>
      </w:r>
      <w:r w:rsidRPr="00F4660E">
        <w:rPr>
          <w:noProof/>
          <w:szCs w:val="24"/>
          <w:lang w:val="en-US"/>
        </w:rPr>
        <w:t xml:space="preserve"> registered. </w:t>
      </w:r>
    </w:p>
    <w:p w:rsidR="000467AF" w:rsidRPr="00F4660E" w:rsidRDefault="000467AF" w:rsidP="000467AF">
      <w:pPr>
        <w:pStyle w:val="Titrearticle"/>
        <w:rPr>
          <w:noProof/>
          <w:szCs w:val="24"/>
        </w:rPr>
      </w:pPr>
      <w:r w:rsidRPr="00F4660E">
        <w:rPr>
          <w:noProof/>
          <w:szCs w:val="24"/>
        </w:rPr>
        <w:t xml:space="preserve">Article </w:t>
      </w:r>
      <w:r w:rsidR="00356361" w:rsidRPr="00F4660E">
        <w:rPr>
          <w:noProof/>
          <w:szCs w:val="24"/>
        </w:rPr>
        <w:t>2</w:t>
      </w:r>
    </w:p>
    <w:p w:rsidR="00F644E1" w:rsidRPr="003E4C4C" w:rsidRDefault="00F644E1" w:rsidP="00F644E1">
      <w:pPr>
        <w:rPr>
          <w:rFonts w:eastAsia="Calibri"/>
          <w:noProof/>
          <w:szCs w:val="24"/>
          <w:lang w:eastAsia="en-GB"/>
        </w:rPr>
      </w:pPr>
      <w:r w:rsidRPr="003E4C4C">
        <w:rPr>
          <w:noProof/>
          <w:color w:val="000000"/>
          <w:szCs w:val="24"/>
        </w:rPr>
        <w:t xml:space="preserve">This Decision is addressed to </w:t>
      </w:r>
      <w:r w:rsidRPr="003E4C4C">
        <w:rPr>
          <w:rFonts w:eastAsia="Calibri"/>
          <w:noProof/>
          <w:szCs w:val="24"/>
          <w:lang w:eastAsia="en-GB"/>
        </w:rPr>
        <w:t xml:space="preserve">the group of organisers of the citizens’ initiative </w:t>
      </w:r>
      <w:r w:rsidR="00092453" w:rsidRPr="003E4C4C">
        <w:rPr>
          <w:rFonts w:eastAsia="Calibri"/>
          <w:noProof/>
          <w:szCs w:val="24"/>
          <w:lang w:eastAsia="en-GB"/>
        </w:rPr>
        <w:t xml:space="preserve">entitled </w:t>
      </w:r>
      <w:r w:rsidR="009A0562">
        <w:rPr>
          <w:noProof/>
        </w:rPr>
        <w:t>‘</w:t>
      </w:r>
      <w:r w:rsidR="00886108">
        <w:rPr>
          <w:noProof/>
        </w:rPr>
        <w:t>Stop Funding Russia’s War: Phase Out Harmful and Useless Russian Imports into the EU</w:t>
      </w:r>
      <w:r w:rsidR="009A0562">
        <w:rPr>
          <w:noProof/>
        </w:rPr>
        <w:t>’</w:t>
      </w:r>
      <w:r w:rsidR="00946EF0" w:rsidRPr="003E4C4C">
        <w:rPr>
          <w:bCs/>
          <w:noProof/>
          <w:szCs w:val="24"/>
        </w:rPr>
        <w:t>,</w:t>
      </w:r>
      <w:r w:rsidR="00946EF0" w:rsidRPr="003E4C4C">
        <w:rPr>
          <w:bCs/>
          <w:noProof/>
          <w:szCs w:val="24"/>
          <w:lang w:val="en-IE"/>
        </w:rPr>
        <w:t xml:space="preserve"> </w:t>
      </w:r>
      <w:r w:rsidRPr="003E4C4C">
        <w:rPr>
          <w:rFonts w:eastAsia="Calibri"/>
          <w:noProof/>
          <w:szCs w:val="24"/>
          <w:lang w:eastAsia="en-GB"/>
        </w:rPr>
        <w:t>represente</w:t>
      </w:r>
      <w:r w:rsidRPr="002714D6">
        <w:rPr>
          <w:rFonts w:eastAsia="Calibri"/>
          <w:noProof/>
          <w:szCs w:val="24"/>
          <w:lang w:eastAsia="en-GB"/>
        </w:rPr>
        <w:t>d by</w:t>
      </w:r>
      <w:r w:rsidR="00074398">
        <w:rPr>
          <w:rFonts w:eastAsia="Calibri"/>
          <w:noProof/>
          <w:szCs w:val="24"/>
          <w:lang w:eastAsia="en-GB"/>
        </w:rPr>
        <w:t xml:space="preserve"> </w:t>
      </w:r>
      <w:r w:rsidR="00CD7140" w:rsidRPr="00CD7140">
        <w:rPr>
          <w:rFonts w:eastAsia="Calibri"/>
          <w:noProof/>
          <w:szCs w:val="24"/>
          <w:lang w:eastAsia="en-GB"/>
        </w:rPr>
        <w:t>Salvatore RICCI</w:t>
      </w:r>
      <w:r w:rsidRPr="002714D6">
        <w:rPr>
          <w:rFonts w:eastAsia="Calibri"/>
          <w:noProof/>
          <w:szCs w:val="24"/>
          <w:lang w:eastAsia="en-GB"/>
        </w:rPr>
        <w:t xml:space="preserve"> and </w:t>
      </w:r>
      <w:r w:rsidR="00CD7140" w:rsidRPr="00CD7140">
        <w:rPr>
          <w:rFonts w:eastAsia="Calibri"/>
          <w:noProof/>
          <w:szCs w:val="24"/>
          <w:lang w:eastAsia="en-GB"/>
        </w:rPr>
        <w:t>Amalio TROMBETTA</w:t>
      </w:r>
      <w:r w:rsidR="008E676B">
        <w:rPr>
          <w:rFonts w:eastAsia="Calibri"/>
          <w:noProof/>
          <w:szCs w:val="24"/>
          <w:lang w:eastAsia="en-GB"/>
        </w:rPr>
        <w:t xml:space="preserve"> </w:t>
      </w:r>
      <w:r w:rsidRPr="002714D6">
        <w:rPr>
          <w:rFonts w:eastAsia="Calibri"/>
          <w:noProof/>
          <w:szCs w:val="24"/>
          <w:lang w:eastAsia="en-GB"/>
        </w:rPr>
        <w:t>acting as contact persons.</w:t>
      </w:r>
    </w:p>
    <w:p w:rsidR="00693DF3" w:rsidRDefault="00A55CBD" w:rsidP="00B72308">
      <w:pPr>
        <w:keepNext/>
        <w:keepLines/>
        <w:rPr>
          <w:rFonts w:eastAsia="Calibri"/>
          <w:noProof/>
          <w:szCs w:val="24"/>
          <w:lang w:eastAsia="en-GB"/>
        </w:rPr>
      </w:pPr>
      <w:r>
        <w:rPr>
          <w:rFonts w:eastAsia="Calibri"/>
          <w:noProof/>
          <w:szCs w:val="24"/>
          <w:lang w:eastAsia="en-GB"/>
        </w:rPr>
        <w:t xml:space="preserve"> </w:t>
      </w:r>
    </w:p>
    <w:p w:rsidR="000467AF" w:rsidRPr="00FC3BCC" w:rsidRDefault="00886108" w:rsidP="00B72308">
      <w:pPr>
        <w:pStyle w:val="Fait"/>
        <w:rPr>
          <w:noProof/>
          <w:lang w:eastAsia="en-GB"/>
        </w:rPr>
      </w:pPr>
      <w:r>
        <w:rPr>
          <w:noProof/>
        </w:rPr>
        <w:t>Done at Brussels, 29.1.2026</w:t>
      </w:r>
    </w:p>
    <w:p w:rsidR="000467AF" w:rsidRPr="009F2FA4" w:rsidRDefault="000467AF" w:rsidP="00B72308">
      <w:pPr>
        <w:pStyle w:val="Institutionquisigne"/>
        <w:rPr>
          <w:noProof/>
          <w:szCs w:val="24"/>
        </w:rPr>
      </w:pPr>
      <w:r w:rsidRPr="00F4660E">
        <w:rPr>
          <w:noProof/>
          <w:szCs w:val="24"/>
        </w:rPr>
        <w:tab/>
      </w:r>
      <w:r w:rsidRPr="009F2FA4">
        <w:rPr>
          <w:noProof/>
          <w:szCs w:val="24"/>
        </w:rPr>
        <w:t>For the Commission</w:t>
      </w:r>
    </w:p>
    <w:p w:rsidR="000467AF" w:rsidRPr="00912B52" w:rsidRDefault="002F19F3" w:rsidP="00B72308">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771F7B">
        <w:trPr>
          <w:cantSplit/>
        </w:trPr>
        <w:tc>
          <w:tcPr>
            <w:tcW w:w="0" w:type="auto"/>
            <w:shd w:val="clear" w:color="auto" w:fill="auto"/>
          </w:tcPr>
          <w:p w:rsidR="00771F7B" w:rsidRDefault="00D94096">
            <w:pPr>
              <w:rPr>
                <w:noProof/>
              </w:rPr>
            </w:pPr>
            <w:r>
              <w:rPr>
                <w:noProof/>
              </w:rPr>
              <w:pict>
                <v:shape id="_x0000_i1026" type="#_x0000_t75" style="width:188.25pt;height:102pt">
                  <v:imagedata r:id="rId14" o:title=""/>
                </v:shape>
              </w:pict>
            </w:r>
          </w:p>
        </w:tc>
      </w:tr>
    </w:tbl>
    <w:p w:rsidR="00000000" w:rsidRDefault="009B04E1">
      <w:pPr>
        <w:rPr>
          <w:noProof/>
        </w:rPr>
      </w:pPr>
    </w:p>
    <w:sectPr w:rsidR="00000000" w:rsidSect="00333B3A">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0E7" w:rsidRDefault="00E940E7" w:rsidP="000467AF">
      <w:pPr>
        <w:spacing w:before="0" w:after="0"/>
      </w:pPr>
      <w:r>
        <w:separator/>
      </w:r>
    </w:p>
  </w:endnote>
  <w:endnote w:type="continuationSeparator" w:id="0">
    <w:p w:rsidR="00E940E7" w:rsidRDefault="00E940E7" w:rsidP="000467AF">
      <w:pPr>
        <w:spacing w:before="0" w:after="0"/>
      </w:pPr>
      <w:r>
        <w:continuationSeparator/>
      </w:r>
    </w:p>
  </w:endnote>
  <w:endnote w:type="continuationNotice" w:id="1">
    <w:p w:rsidR="00E940E7" w:rsidRDefault="00E940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3A" w:rsidRPr="00333B3A" w:rsidRDefault="00333B3A" w:rsidP="00333B3A">
    <w:pPr>
      <w:pStyle w:val="Footer"/>
      <w:rPr>
        <w:rFonts w:ascii="Arial" w:hAnsi="Arial" w:cs="Arial"/>
        <w:b/>
        <w:sz w:val="48"/>
      </w:rPr>
    </w:pPr>
    <w:r w:rsidRPr="00333B3A">
      <w:rPr>
        <w:rFonts w:ascii="Arial" w:hAnsi="Arial" w:cs="Arial"/>
        <w:b/>
        <w:sz w:val="48"/>
      </w:rPr>
      <w:t>EN</w:t>
    </w:r>
    <w:r w:rsidRPr="00333B3A">
      <w:rPr>
        <w:rFonts w:ascii="Arial" w:hAnsi="Arial" w:cs="Arial"/>
        <w:b/>
        <w:sz w:val="48"/>
      </w:rPr>
      <w:tab/>
    </w:r>
    <w:r w:rsidRPr="00333B3A">
      <w:rPr>
        <w:rFonts w:ascii="Arial" w:hAnsi="Arial" w:cs="Arial"/>
        <w:b/>
        <w:sz w:val="48"/>
      </w:rPr>
      <w:tab/>
    </w:r>
    <w:r w:rsidRPr="00333B3A">
      <w:tab/>
    </w:r>
    <w:r w:rsidRPr="00333B3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3A" w:rsidRPr="00333B3A" w:rsidRDefault="00333B3A" w:rsidP="00333B3A">
    <w:pPr>
      <w:pStyle w:val="Footer"/>
      <w:rPr>
        <w:rFonts w:ascii="Arial" w:hAnsi="Arial" w:cs="Arial"/>
        <w:b/>
        <w:sz w:val="48"/>
      </w:rPr>
    </w:pPr>
    <w:r w:rsidRPr="00333B3A">
      <w:rPr>
        <w:rFonts w:ascii="Arial" w:hAnsi="Arial" w:cs="Arial"/>
        <w:b/>
        <w:sz w:val="48"/>
      </w:rPr>
      <w:t>EN</w:t>
    </w:r>
    <w:r w:rsidRPr="00333B3A">
      <w:rPr>
        <w:rFonts w:ascii="Arial" w:hAnsi="Arial" w:cs="Arial"/>
        <w:b/>
        <w:sz w:val="48"/>
      </w:rPr>
      <w:tab/>
    </w:r>
    <w:r w:rsidRPr="00333B3A">
      <w:rPr>
        <w:rFonts w:ascii="Arial" w:hAnsi="Arial" w:cs="Arial"/>
        <w:b/>
        <w:sz w:val="48"/>
      </w:rPr>
      <w:tab/>
    </w:r>
    <w:r w:rsidRPr="00333B3A">
      <w:tab/>
    </w:r>
    <w:r w:rsidRPr="00333B3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3A" w:rsidRDefault="00333B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3A" w:rsidRPr="00333B3A" w:rsidRDefault="00333B3A" w:rsidP="00333B3A">
    <w:pPr>
      <w:pStyle w:val="Footer"/>
      <w:rPr>
        <w:rFonts w:ascii="Arial" w:hAnsi="Arial" w:cs="Arial"/>
        <w:b/>
        <w:sz w:val="48"/>
      </w:rPr>
    </w:pPr>
    <w:r w:rsidRPr="00333B3A">
      <w:rPr>
        <w:rFonts w:ascii="Arial" w:hAnsi="Arial" w:cs="Arial"/>
        <w:b/>
        <w:sz w:val="48"/>
      </w:rPr>
      <w:t>EN</w:t>
    </w:r>
    <w:r w:rsidRPr="00333B3A">
      <w:rPr>
        <w:rFonts w:ascii="Arial" w:hAnsi="Arial" w:cs="Arial"/>
        <w:b/>
        <w:sz w:val="48"/>
      </w:rPr>
      <w:tab/>
    </w:r>
    <w:r>
      <w:fldChar w:fldCharType="begin"/>
    </w:r>
    <w:r>
      <w:instrText xml:space="preserve"> PAGE  \* MERGEFORMAT </w:instrText>
    </w:r>
    <w:r>
      <w:fldChar w:fldCharType="separate"/>
    </w:r>
    <w:r w:rsidR="00B72308">
      <w:rPr>
        <w:noProof/>
      </w:rPr>
      <w:t>3</w:t>
    </w:r>
    <w:r>
      <w:fldChar w:fldCharType="end"/>
    </w:r>
    <w:r>
      <w:tab/>
    </w:r>
    <w:r w:rsidRPr="00333B3A">
      <w:tab/>
    </w:r>
    <w:r w:rsidRPr="00333B3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3A" w:rsidRDefault="00333B3A" w:rsidP="00333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0E7" w:rsidRDefault="00E940E7" w:rsidP="000467AF">
      <w:pPr>
        <w:spacing w:before="0" w:after="0"/>
      </w:pPr>
      <w:r>
        <w:separator/>
      </w:r>
    </w:p>
  </w:footnote>
  <w:footnote w:type="continuationSeparator" w:id="0">
    <w:p w:rsidR="00E940E7" w:rsidRDefault="00E940E7" w:rsidP="000467AF">
      <w:pPr>
        <w:spacing w:before="0" w:after="0"/>
      </w:pPr>
      <w:r>
        <w:continuationSeparator/>
      </w:r>
    </w:p>
  </w:footnote>
  <w:footnote w:type="continuationNotice" w:id="1">
    <w:p w:rsidR="00E940E7" w:rsidRDefault="00E940E7">
      <w:pPr>
        <w:spacing w:before="0" w:after="0"/>
      </w:pPr>
    </w:p>
  </w:footnote>
  <w:footnote w:id="2">
    <w:p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008B5895" w:rsidRPr="008B5895">
        <w:rPr>
          <w:iCs/>
          <w:lang w:val="it-IT"/>
        </w:rPr>
        <w:t>OJ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3A" w:rsidRDefault="00333B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3A" w:rsidRDefault="00333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11:03: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013625A-BEFB-4D6C-98D6-A9681DE61C6E"/>
    <w:docVar w:name="LW_COVERPAGE_TYPE" w:val="1"/>
    <w:docVar w:name="LW_CROSSREFERENCE" w:val="&lt;UNUSED&gt;"/>
    <w:docVar w:name="LW_DATE.ADOPT.CP" w:val="of 29.1.2026"/>
    <w:docVar w:name="LW_DATE.ADOPT.CP_DATEFORMAT" w:val="of %DATE%"/>
    <w:docVar w:name="LW_DATE.ADOPT.CP_ISODATE" w:val="2026-01-29"/>
    <w:docVar w:name="LW_DocType" w:val="COM"/>
    <w:docVar w:name="LW_EMISSION" w:val="29.1.2026"/>
    <w:docVar w:name="LW_EMISSION_ISODATE" w:val="2026-01-29"/>
    <w:docVar w:name="LW_EMISSION_LOCATION" w:val="BRX"/>
    <w:docVar w:name="LW_EMISSION_PREFIX" w:val="Brussels,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4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Stop Funding Russia\u8217?s War: Phase Out Harmful and Useless Russian Imports into the EU\u8217?"/>
    <w:docVar w:name="LW_TYPE.DOC.CP" w:val="COMMISSION IMPLEMENTING DECISION"/>
    <w:docVar w:name="LwApiVersions" w:val="LW4CoDe 1.24.5.0; LW 9.2, Build 20251112"/>
  </w:docVars>
  <w:rsids>
    <w:rsidRoot w:val="000467AF"/>
    <w:rsid w:val="000016ED"/>
    <w:rsid w:val="000034C8"/>
    <w:rsid w:val="00003970"/>
    <w:rsid w:val="00004522"/>
    <w:rsid w:val="00005912"/>
    <w:rsid w:val="0000791A"/>
    <w:rsid w:val="00010A9E"/>
    <w:rsid w:val="00012B81"/>
    <w:rsid w:val="00013E11"/>
    <w:rsid w:val="000150D9"/>
    <w:rsid w:val="000200CA"/>
    <w:rsid w:val="00025F96"/>
    <w:rsid w:val="00026C34"/>
    <w:rsid w:val="0003048B"/>
    <w:rsid w:val="0003169D"/>
    <w:rsid w:val="0003360B"/>
    <w:rsid w:val="00036A18"/>
    <w:rsid w:val="000370B1"/>
    <w:rsid w:val="00040773"/>
    <w:rsid w:val="00040A84"/>
    <w:rsid w:val="000414DA"/>
    <w:rsid w:val="0004413A"/>
    <w:rsid w:val="000467AF"/>
    <w:rsid w:val="00046A2F"/>
    <w:rsid w:val="00046DF6"/>
    <w:rsid w:val="0004772B"/>
    <w:rsid w:val="00051D04"/>
    <w:rsid w:val="00052030"/>
    <w:rsid w:val="00053865"/>
    <w:rsid w:val="00056095"/>
    <w:rsid w:val="000608EA"/>
    <w:rsid w:val="00061C7F"/>
    <w:rsid w:val="000643E0"/>
    <w:rsid w:val="00070A35"/>
    <w:rsid w:val="0007393B"/>
    <w:rsid w:val="00074398"/>
    <w:rsid w:val="00074527"/>
    <w:rsid w:val="00075853"/>
    <w:rsid w:val="000763CD"/>
    <w:rsid w:val="00076DCA"/>
    <w:rsid w:val="000803BB"/>
    <w:rsid w:val="00080EDB"/>
    <w:rsid w:val="000828FA"/>
    <w:rsid w:val="000845F8"/>
    <w:rsid w:val="00085078"/>
    <w:rsid w:val="000901A6"/>
    <w:rsid w:val="00092453"/>
    <w:rsid w:val="0009297E"/>
    <w:rsid w:val="00095170"/>
    <w:rsid w:val="000954BC"/>
    <w:rsid w:val="00095FCB"/>
    <w:rsid w:val="0009710F"/>
    <w:rsid w:val="000973AC"/>
    <w:rsid w:val="000977BE"/>
    <w:rsid w:val="000A33BD"/>
    <w:rsid w:val="000A3BB9"/>
    <w:rsid w:val="000A7517"/>
    <w:rsid w:val="000A792E"/>
    <w:rsid w:val="000A7975"/>
    <w:rsid w:val="000A7988"/>
    <w:rsid w:val="000B055D"/>
    <w:rsid w:val="000B0898"/>
    <w:rsid w:val="000B0BA0"/>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F50"/>
    <w:rsid w:val="000E198E"/>
    <w:rsid w:val="000E3CE5"/>
    <w:rsid w:val="000E4098"/>
    <w:rsid w:val="000F290B"/>
    <w:rsid w:val="000F2C37"/>
    <w:rsid w:val="000F36DF"/>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1174"/>
    <w:rsid w:val="00145C96"/>
    <w:rsid w:val="00147D44"/>
    <w:rsid w:val="00151EB1"/>
    <w:rsid w:val="00151F99"/>
    <w:rsid w:val="00152D2E"/>
    <w:rsid w:val="00154317"/>
    <w:rsid w:val="001553A9"/>
    <w:rsid w:val="00155DFD"/>
    <w:rsid w:val="0015620E"/>
    <w:rsid w:val="00161191"/>
    <w:rsid w:val="00161418"/>
    <w:rsid w:val="00161820"/>
    <w:rsid w:val="00162801"/>
    <w:rsid w:val="001631D8"/>
    <w:rsid w:val="00163CA7"/>
    <w:rsid w:val="00164A70"/>
    <w:rsid w:val="0016501B"/>
    <w:rsid w:val="00166D1F"/>
    <w:rsid w:val="00167313"/>
    <w:rsid w:val="0017126F"/>
    <w:rsid w:val="00171EE1"/>
    <w:rsid w:val="00172FB7"/>
    <w:rsid w:val="001753F8"/>
    <w:rsid w:val="001754EE"/>
    <w:rsid w:val="00181228"/>
    <w:rsid w:val="00181DCD"/>
    <w:rsid w:val="00184ADD"/>
    <w:rsid w:val="00186E2F"/>
    <w:rsid w:val="00187AB4"/>
    <w:rsid w:val="00190702"/>
    <w:rsid w:val="001936A9"/>
    <w:rsid w:val="001A0817"/>
    <w:rsid w:val="001A1695"/>
    <w:rsid w:val="001A2F83"/>
    <w:rsid w:val="001A4120"/>
    <w:rsid w:val="001A439D"/>
    <w:rsid w:val="001A6376"/>
    <w:rsid w:val="001B177A"/>
    <w:rsid w:val="001B71E4"/>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5C65"/>
    <w:rsid w:val="001D6C6E"/>
    <w:rsid w:val="001E07EF"/>
    <w:rsid w:val="001E31D3"/>
    <w:rsid w:val="001E421D"/>
    <w:rsid w:val="001E5E95"/>
    <w:rsid w:val="001E64ED"/>
    <w:rsid w:val="001E6F84"/>
    <w:rsid w:val="001E73DD"/>
    <w:rsid w:val="001E7847"/>
    <w:rsid w:val="001F1388"/>
    <w:rsid w:val="001F2664"/>
    <w:rsid w:val="001F299F"/>
    <w:rsid w:val="001F2E85"/>
    <w:rsid w:val="002008CE"/>
    <w:rsid w:val="00201DDD"/>
    <w:rsid w:val="00202465"/>
    <w:rsid w:val="00204F8B"/>
    <w:rsid w:val="00206556"/>
    <w:rsid w:val="0021199E"/>
    <w:rsid w:val="00213A8C"/>
    <w:rsid w:val="002160FF"/>
    <w:rsid w:val="00216BEA"/>
    <w:rsid w:val="0021778E"/>
    <w:rsid w:val="00217A73"/>
    <w:rsid w:val="002206D9"/>
    <w:rsid w:val="00222DC9"/>
    <w:rsid w:val="00222F0F"/>
    <w:rsid w:val="00223517"/>
    <w:rsid w:val="00225FE2"/>
    <w:rsid w:val="002266C3"/>
    <w:rsid w:val="00226716"/>
    <w:rsid w:val="00230056"/>
    <w:rsid w:val="00232A1D"/>
    <w:rsid w:val="002343BD"/>
    <w:rsid w:val="0024068B"/>
    <w:rsid w:val="00241C38"/>
    <w:rsid w:val="0024353E"/>
    <w:rsid w:val="00246774"/>
    <w:rsid w:val="0025266F"/>
    <w:rsid w:val="00252901"/>
    <w:rsid w:val="00252E6A"/>
    <w:rsid w:val="0025353B"/>
    <w:rsid w:val="0025433B"/>
    <w:rsid w:val="00257933"/>
    <w:rsid w:val="002641F5"/>
    <w:rsid w:val="00264766"/>
    <w:rsid w:val="002654BD"/>
    <w:rsid w:val="00265AEB"/>
    <w:rsid w:val="002714D6"/>
    <w:rsid w:val="00272BF0"/>
    <w:rsid w:val="002730AB"/>
    <w:rsid w:val="002740DA"/>
    <w:rsid w:val="002749A9"/>
    <w:rsid w:val="0027555C"/>
    <w:rsid w:val="002771E7"/>
    <w:rsid w:val="002779C8"/>
    <w:rsid w:val="00281B3D"/>
    <w:rsid w:val="00281C5D"/>
    <w:rsid w:val="002821D4"/>
    <w:rsid w:val="0028446A"/>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4D82"/>
    <w:rsid w:val="002B506F"/>
    <w:rsid w:val="002C1072"/>
    <w:rsid w:val="002C3EE3"/>
    <w:rsid w:val="002C4F6B"/>
    <w:rsid w:val="002C5C19"/>
    <w:rsid w:val="002C5F57"/>
    <w:rsid w:val="002C6449"/>
    <w:rsid w:val="002C7A1F"/>
    <w:rsid w:val="002D0B48"/>
    <w:rsid w:val="002D0D61"/>
    <w:rsid w:val="002D18A2"/>
    <w:rsid w:val="002D42C8"/>
    <w:rsid w:val="002D491D"/>
    <w:rsid w:val="002D6D23"/>
    <w:rsid w:val="002D7DBE"/>
    <w:rsid w:val="002E2AB0"/>
    <w:rsid w:val="002E2BC4"/>
    <w:rsid w:val="002E36D7"/>
    <w:rsid w:val="002E3E20"/>
    <w:rsid w:val="002E3E5E"/>
    <w:rsid w:val="002E3EAA"/>
    <w:rsid w:val="002E7A3D"/>
    <w:rsid w:val="002E7A61"/>
    <w:rsid w:val="002F15EA"/>
    <w:rsid w:val="002F19F3"/>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2785A"/>
    <w:rsid w:val="003302BC"/>
    <w:rsid w:val="00330DB9"/>
    <w:rsid w:val="00331166"/>
    <w:rsid w:val="00331C51"/>
    <w:rsid w:val="00333645"/>
    <w:rsid w:val="00333B3A"/>
    <w:rsid w:val="00334077"/>
    <w:rsid w:val="00345BDE"/>
    <w:rsid w:val="00352273"/>
    <w:rsid w:val="00352A2E"/>
    <w:rsid w:val="00353094"/>
    <w:rsid w:val="00354F0E"/>
    <w:rsid w:val="00356361"/>
    <w:rsid w:val="003570C0"/>
    <w:rsid w:val="00361691"/>
    <w:rsid w:val="003632CB"/>
    <w:rsid w:val="003637E8"/>
    <w:rsid w:val="00363BE5"/>
    <w:rsid w:val="003677FD"/>
    <w:rsid w:val="00367A80"/>
    <w:rsid w:val="00371FCB"/>
    <w:rsid w:val="0037232F"/>
    <w:rsid w:val="00373DE6"/>
    <w:rsid w:val="0037454A"/>
    <w:rsid w:val="00374756"/>
    <w:rsid w:val="003753A7"/>
    <w:rsid w:val="00376DF9"/>
    <w:rsid w:val="00380A0D"/>
    <w:rsid w:val="00382C5E"/>
    <w:rsid w:val="00383368"/>
    <w:rsid w:val="00383417"/>
    <w:rsid w:val="00391640"/>
    <w:rsid w:val="00391FAA"/>
    <w:rsid w:val="003958BB"/>
    <w:rsid w:val="003976C4"/>
    <w:rsid w:val="00397DC6"/>
    <w:rsid w:val="003A059C"/>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51A6"/>
    <w:rsid w:val="003C7DC6"/>
    <w:rsid w:val="003D1A97"/>
    <w:rsid w:val="003D2062"/>
    <w:rsid w:val="003D2D16"/>
    <w:rsid w:val="003D53F5"/>
    <w:rsid w:val="003D58FC"/>
    <w:rsid w:val="003D67BB"/>
    <w:rsid w:val="003E4C4C"/>
    <w:rsid w:val="003E4D10"/>
    <w:rsid w:val="003E4FB8"/>
    <w:rsid w:val="003E51E0"/>
    <w:rsid w:val="003E5ACE"/>
    <w:rsid w:val="003E7A17"/>
    <w:rsid w:val="003F0B2C"/>
    <w:rsid w:val="003F2A53"/>
    <w:rsid w:val="003F2CD3"/>
    <w:rsid w:val="003F362B"/>
    <w:rsid w:val="003F3B41"/>
    <w:rsid w:val="003F3E8D"/>
    <w:rsid w:val="003F59F8"/>
    <w:rsid w:val="004053EF"/>
    <w:rsid w:val="00406C96"/>
    <w:rsid w:val="00412696"/>
    <w:rsid w:val="00415E25"/>
    <w:rsid w:val="004207A4"/>
    <w:rsid w:val="0042450B"/>
    <w:rsid w:val="00426962"/>
    <w:rsid w:val="00426F3C"/>
    <w:rsid w:val="00430F75"/>
    <w:rsid w:val="0044251D"/>
    <w:rsid w:val="004460DF"/>
    <w:rsid w:val="00446A84"/>
    <w:rsid w:val="00446C9D"/>
    <w:rsid w:val="004473D6"/>
    <w:rsid w:val="00447CC0"/>
    <w:rsid w:val="00451FA8"/>
    <w:rsid w:val="004520D2"/>
    <w:rsid w:val="00453E0B"/>
    <w:rsid w:val="00454072"/>
    <w:rsid w:val="00456141"/>
    <w:rsid w:val="004562A5"/>
    <w:rsid w:val="00457861"/>
    <w:rsid w:val="00457B8F"/>
    <w:rsid w:val="00462CDF"/>
    <w:rsid w:val="00463BBC"/>
    <w:rsid w:val="00463C69"/>
    <w:rsid w:val="00464646"/>
    <w:rsid w:val="00465CB7"/>
    <w:rsid w:val="0047034C"/>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2510"/>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5DF8"/>
    <w:rsid w:val="004C7125"/>
    <w:rsid w:val="004C7C33"/>
    <w:rsid w:val="004C7F21"/>
    <w:rsid w:val="004D0B8D"/>
    <w:rsid w:val="004D7012"/>
    <w:rsid w:val="004E1816"/>
    <w:rsid w:val="004E31B8"/>
    <w:rsid w:val="004E47B4"/>
    <w:rsid w:val="004E6BFB"/>
    <w:rsid w:val="004F36F5"/>
    <w:rsid w:val="004F5B66"/>
    <w:rsid w:val="0050014F"/>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DEF"/>
    <w:rsid w:val="00570E1A"/>
    <w:rsid w:val="005739EE"/>
    <w:rsid w:val="00574133"/>
    <w:rsid w:val="00574BE5"/>
    <w:rsid w:val="00576768"/>
    <w:rsid w:val="00576D95"/>
    <w:rsid w:val="00580192"/>
    <w:rsid w:val="00580C4D"/>
    <w:rsid w:val="005842B0"/>
    <w:rsid w:val="00585EF8"/>
    <w:rsid w:val="0059016F"/>
    <w:rsid w:val="005910CF"/>
    <w:rsid w:val="005910FC"/>
    <w:rsid w:val="00592968"/>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0AC1"/>
    <w:rsid w:val="005C1109"/>
    <w:rsid w:val="005D0CB0"/>
    <w:rsid w:val="005D444B"/>
    <w:rsid w:val="005D4EEB"/>
    <w:rsid w:val="005D510E"/>
    <w:rsid w:val="005E1E12"/>
    <w:rsid w:val="005E22B1"/>
    <w:rsid w:val="005E5018"/>
    <w:rsid w:val="005F05AE"/>
    <w:rsid w:val="005F06BB"/>
    <w:rsid w:val="005F1B67"/>
    <w:rsid w:val="005F25ED"/>
    <w:rsid w:val="005F2BA2"/>
    <w:rsid w:val="005F5198"/>
    <w:rsid w:val="005F63DA"/>
    <w:rsid w:val="005F72C6"/>
    <w:rsid w:val="006018F8"/>
    <w:rsid w:val="00601E2E"/>
    <w:rsid w:val="006049FD"/>
    <w:rsid w:val="0061019E"/>
    <w:rsid w:val="00613D78"/>
    <w:rsid w:val="006153C6"/>
    <w:rsid w:val="00617027"/>
    <w:rsid w:val="006175E4"/>
    <w:rsid w:val="00620428"/>
    <w:rsid w:val="00623C73"/>
    <w:rsid w:val="00623CEB"/>
    <w:rsid w:val="00625D56"/>
    <w:rsid w:val="00627205"/>
    <w:rsid w:val="00627696"/>
    <w:rsid w:val="00627B8C"/>
    <w:rsid w:val="00630272"/>
    <w:rsid w:val="0063166D"/>
    <w:rsid w:val="00633CE0"/>
    <w:rsid w:val="0063502C"/>
    <w:rsid w:val="006355A9"/>
    <w:rsid w:val="00636094"/>
    <w:rsid w:val="00645067"/>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2A56"/>
    <w:rsid w:val="006C2C9B"/>
    <w:rsid w:val="006C63D8"/>
    <w:rsid w:val="006D342E"/>
    <w:rsid w:val="006D4249"/>
    <w:rsid w:val="006D7098"/>
    <w:rsid w:val="006D7942"/>
    <w:rsid w:val="006E054F"/>
    <w:rsid w:val="006E1166"/>
    <w:rsid w:val="006E1EAF"/>
    <w:rsid w:val="006E2EF7"/>
    <w:rsid w:val="006E462E"/>
    <w:rsid w:val="006E4848"/>
    <w:rsid w:val="006E5D7F"/>
    <w:rsid w:val="006E6032"/>
    <w:rsid w:val="006E7119"/>
    <w:rsid w:val="006F0C12"/>
    <w:rsid w:val="006F3621"/>
    <w:rsid w:val="006F3850"/>
    <w:rsid w:val="006F4117"/>
    <w:rsid w:val="006F45B6"/>
    <w:rsid w:val="006F7AA2"/>
    <w:rsid w:val="0070128F"/>
    <w:rsid w:val="007042D3"/>
    <w:rsid w:val="00705C10"/>
    <w:rsid w:val="007061D9"/>
    <w:rsid w:val="00713830"/>
    <w:rsid w:val="00717A82"/>
    <w:rsid w:val="00723739"/>
    <w:rsid w:val="007248F0"/>
    <w:rsid w:val="00724EF2"/>
    <w:rsid w:val="007258F4"/>
    <w:rsid w:val="00725BEA"/>
    <w:rsid w:val="007330D1"/>
    <w:rsid w:val="00733CD6"/>
    <w:rsid w:val="00741986"/>
    <w:rsid w:val="007428A9"/>
    <w:rsid w:val="0074588E"/>
    <w:rsid w:val="00751B9F"/>
    <w:rsid w:val="00752EBA"/>
    <w:rsid w:val="00753869"/>
    <w:rsid w:val="007545E6"/>
    <w:rsid w:val="007566C3"/>
    <w:rsid w:val="007567A0"/>
    <w:rsid w:val="007573C6"/>
    <w:rsid w:val="00763059"/>
    <w:rsid w:val="00763375"/>
    <w:rsid w:val="0076603D"/>
    <w:rsid w:val="00766403"/>
    <w:rsid w:val="00770915"/>
    <w:rsid w:val="00771F7B"/>
    <w:rsid w:val="00773018"/>
    <w:rsid w:val="0077457D"/>
    <w:rsid w:val="00780DDA"/>
    <w:rsid w:val="00785898"/>
    <w:rsid w:val="00790355"/>
    <w:rsid w:val="0079406C"/>
    <w:rsid w:val="00794C56"/>
    <w:rsid w:val="007954BF"/>
    <w:rsid w:val="0079628E"/>
    <w:rsid w:val="007A07A1"/>
    <w:rsid w:val="007B12AF"/>
    <w:rsid w:val="007B2C9A"/>
    <w:rsid w:val="007B2CF1"/>
    <w:rsid w:val="007B5E26"/>
    <w:rsid w:val="007B64BE"/>
    <w:rsid w:val="007C06F6"/>
    <w:rsid w:val="007C36BC"/>
    <w:rsid w:val="007C60EC"/>
    <w:rsid w:val="007C67AD"/>
    <w:rsid w:val="007C6B4B"/>
    <w:rsid w:val="007C7093"/>
    <w:rsid w:val="007C7FEA"/>
    <w:rsid w:val="007D39D5"/>
    <w:rsid w:val="007D437B"/>
    <w:rsid w:val="007E063E"/>
    <w:rsid w:val="007E0738"/>
    <w:rsid w:val="007E1C61"/>
    <w:rsid w:val="007E2341"/>
    <w:rsid w:val="007E2762"/>
    <w:rsid w:val="007E3067"/>
    <w:rsid w:val="007E5814"/>
    <w:rsid w:val="007E5FB9"/>
    <w:rsid w:val="007E7FC1"/>
    <w:rsid w:val="007F085A"/>
    <w:rsid w:val="007F37F6"/>
    <w:rsid w:val="007F44C8"/>
    <w:rsid w:val="007F520D"/>
    <w:rsid w:val="007F5C81"/>
    <w:rsid w:val="008003CF"/>
    <w:rsid w:val="00800C7E"/>
    <w:rsid w:val="008013B1"/>
    <w:rsid w:val="00802C7B"/>
    <w:rsid w:val="00802D12"/>
    <w:rsid w:val="00802F9A"/>
    <w:rsid w:val="00803B5D"/>
    <w:rsid w:val="00803DD3"/>
    <w:rsid w:val="00806AA7"/>
    <w:rsid w:val="00812D34"/>
    <w:rsid w:val="00814CE8"/>
    <w:rsid w:val="00814E06"/>
    <w:rsid w:val="008200CE"/>
    <w:rsid w:val="00822BF3"/>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9A0"/>
    <w:rsid w:val="00844AD0"/>
    <w:rsid w:val="00845975"/>
    <w:rsid w:val="008470D1"/>
    <w:rsid w:val="00847414"/>
    <w:rsid w:val="00851776"/>
    <w:rsid w:val="008536B1"/>
    <w:rsid w:val="00855452"/>
    <w:rsid w:val="008554E2"/>
    <w:rsid w:val="0085739C"/>
    <w:rsid w:val="00860025"/>
    <w:rsid w:val="00867F3E"/>
    <w:rsid w:val="0087145A"/>
    <w:rsid w:val="00871D87"/>
    <w:rsid w:val="0087320E"/>
    <w:rsid w:val="00875454"/>
    <w:rsid w:val="00876200"/>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C0F67"/>
    <w:rsid w:val="008C19BA"/>
    <w:rsid w:val="008C1F0E"/>
    <w:rsid w:val="008C23AD"/>
    <w:rsid w:val="008C2E5E"/>
    <w:rsid w:val="008C479B"/>
    <w:rsid w:val="008C5461"/>
    <w:rsid w:val="008C66A5"/>
    <w:rsid w:val="008C7585"/>
    <w:rsid w:val="008D1B7A"/>
    <w:rsid w:val="008D6DD8"/>
    <w:rsid w:val="008E010E"/>
    <w:rsid w:val="008E1277"/>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4F9"/>
    <w:rsid w:val="009101E2"/>
    <w:rsid w:val="009112D9"/>
    <w:rsid w:val="00911E68"/>
    <w:rsid w:val="00912B52"/>
    <w:rsid w:val="00912BC7"/>
    <w:rsid w:val="00913019"/>
    <w:rsid w:val="009131FF"/>
    <w:rsid w:val="009136F7"/>
    <w:rsid w:val="00917344"/>
    <w:rsid w:val="00917FFA"/>
    <w:rsid w:val="00920442"/>
    <w:rsid w:val="0092281A"/>
    <w:rsid w:val="009229CB"/>
    <w:rsid w:val="009238E1"/>
    <w:rsid w:val="00926588"/>
    <w:rsid w:val="00926635"/>
    <w:rsid w:val="00927BAF"/>
    <w:rsid w:val="009319EE"/>
    <w:rsid w:val="00933695"/>
    <w:rsid w:val="00934E75"/>
    <w:rsid w:val="00934FA8"/>
    <w:rsid w:val="0093660D"/>
    <w:rsid w:val="00937D86"/>
    <w:rsid w:val="00940E09"/>
    <w:rsid w:val="00943057"/>
    <w:rsid w:val="00946EF0"/>
    <w:rsid w:val="0094727B"/>
    <w:rsid w:val="00947FCC"/>
    <w:rsid w:val="00952B4E"/>
    <w:rsid w:val="00954357"/>
    <w:rsid w:val="00955184"/>
    <w:rsid w:val="009569DD"/>
    <w:rsid w:val="0095704E"/>
    <w:rsid w:val="009615F4"/>
    <w:rsid w:val="00961EDF"/>
    <w:rsid w:val="00964C02"/>
    <w:rsid w:val="00966171"/>
    <w:rsid w:val="00966754"/>
    <w:rsid w:val="00966907"/>
    <w:rsid w:val="009673EB"/>
    <w:rsid w:val="009701D6"/>
    <w:rsid w:val="0097062F"/>
    <w:rsid w:val="00971F79"/>
    <w:rsid w:val="009736CE"/>
    <w:rsid w:val="009745FA"/>
    <w:rsid w:val="00974606"/>
    <w:rsid w:val="0098057D"/>
    <w:rsid w:val="00981984"/>
    <w:rsid w:val="00984BD5"/>
    <w:rsid w:val="009857BF"/>
    <w:rsid w:val="00986B33"/>
    <w:rsid w:val="00987AD5"/>
    <w:rsid w:val="00990ADD"/>
    <w:rsid w:val="00992F50"/>
    <w:rsid w:val="00995C44"/>
    <w:rsid w:val="00996D5D"/>
    <w:rsid w:val="009A0562"/>
    <w:rsid w:val="009A163C"/>
    <w:rsid w:val="009A3695"/>
    <w:rsid w:val="009A535B"/>
    <w:rsid w:val="009A7B5C"/>
    <w:rsid w:val="009B0D19"/>
    <w:rsid w:val="009B2F7B"/>
    <w:rsid w:val="009B314F"/>
    <w:rsid w:val="009B5096"/>
    <w:rsid w:val="009B7138"/>
    <w:rsid w:val="009B7922"/>
    <w:rsid w:val="009C1FE8"/>
    <w:rsid w:val="009C25A9"/>
    <w:rsid w:val="009C27AD"/>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D9D"/>
    <w:rsid w:val="00A00EC8"/>
    <w:rsid w:val="00A04A2A"/>
    <w:rsid w:val="00A0506E"/>
    <w:rsid w:val="00A060CF"/>
    <w:rsid w:val="00A06552"/>
    <w:rsid w:val="00A07964"/>
    <w:rsid w:val="00A07A3E"/>
    <w:rsid w:val="00A1023C"/>
    <w:rsid w:val="00A110DB"/>
    <w:rsid w:val="00A11BD1"/>
    <w:rsid w:val="00A13328"/>
    <w:rsid w:val="00A140B6"/>
    <w:rsid w:val="00A1421E"/>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A86"/>
    <w:rsid w:val="00A5114A"/>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2F83"/>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24D1"/>
    <w:rsid w:val="00B12692"/>
    <w:rsid w:val="00B149A7"/>
    <w:rsid w:val="00B1519F"/>
    <w:rsid w:val="00B15527"/>
    <w:rsid w:val="00B17267"/>
    <w:rsid w:val="00B211DD"/>
    <w:rsid w:val="00B2186E"/>
    <w:rsid w:val="00B239CE"/>
    <w:rsid w:val="00B23BBB"/>
    <w:rsid w:val="00B24769"/>
    <w:rsid w:val="00B26591"/>
    <w:rsid w:val="00B31019"/>
    <w:rsid w:val="00B32048"/>
    <w:rsid w:val="00B32457"/>
    <w:rsid w:val="00B36DB2"/>
    <w:rsid w:val="00B371F7"/>
    <w:rsid w:val="00B4034C"/>
    <w:rsid w:val="00B43CC7"/>
    <w:rsid w:val="00B464A9"/>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70B7D"/>
    <w:rsid w:val="00B71D0C"/>
    <w:rsid w:val="00B72308"/>
    <w:rsid w:val="00B746E7"/>
    <w:rsid w:val="00B74765"/>
    <w:rsid w:val="00B76D90"/>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6811"/>
    <w:rsid w:val="00BB7620"/>
    <w:rsid w:val="00BC0860"/>
    <w:rsid w:val="00BC6D70"/>
    <w:rsid w:val="00BC7E7F"/>
    <w:rsid w:val="00BD1D5E"/>
    <w:rsid w:val="00BD246B"/>
    <w:rsid w:val="00BD2A80"/>
    <w:rsid w:val="00BD3148"/>
    <w:rsid w:val="00BD3A62"/>
    <w:rsid w:val="00BD47D9"/>
    <w:rsid w:val="00BD6190"/>
    <w:rsid w:val="00BD759A"/>
    <w:rsid w:val="00BE246D"/>
    <w:rsid w:val="00BE5CA9"/>
    <w:rsid w:val="00BE757B"/>
    <w:rsid w:val="00BF0DCC"/>
    <w:rsid w:val="00BF17AA"/>
    <w:rsid w:val="00BF33FE"/>
    <w:rsid w:val="00BF405D"/>
    <w:rsid w:val="00BF46EE"/>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22CE"/>
    <w:rsid w:val="00C2240D"/>
    <w:rsid w:val="00C22FC2"/>
    <w:rsid w:val="00C24556"/>
    <w:rsid w:val="00C2561A"/>
    <w:rsid w:val="00C36E04"/>
    <w:rsid w:val="00C37733"/>
    <w:rsid w:val="00C408F0"/>
    <w:rsid w:val="00C40CB8"/>
    <w:rsid w:val="00C43F49"/>
    <w:rsid w:val="00C45516"/>
    <w:rsid w:val="00C46DEA"/>
    <w:rsid w:val="00C47E12"/>
    <w:rsid w:val="00C50137"/>
    <w:rsid w:val="00C52105"/>
    <w:rsid w:val="00C523F7"/>
    <w:rsid w:val="00C54103"/>
    <w:rsid w:val="00C54474"/>
    <w:rsid w:val="00C578E8"/>
    <w:rsid w:val="00C57959"/>
    <w:rsid w:val="00C6032D"/>
    <w:rsid w:val="00C60ED4"/>
    <w:rsid w:val="00C65F79"/>
    <w:rsid w:val="00C673EB"/>
    <w:rsid w:val="00C67ADA"/>
    <w:rsid w:val="00C73BE7"/>
    <w:rsid w:val="00C74258"/>
    <w:rsid w:val="00C753D7"/>
    <w:rsid w:val="00C75D6A"/>
    <w:rsid w:val="00C77798"/>
    <w:rsid w:val="00C77BDF"/>
    <w:rsid w:val="00C80557"/>
    <w:rsid w:val="00C842C3"/>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06A"/>
    <w:rsid w:val="00CB381A"/>
    <w:rsid w:val="00CB7446"/>
    <w:rsid w:val="00CB7573"/>
    <w:rsid w:val="00CB7DA7"/>
    <w:rsid w:val="00CC0E03"/>
    <w:rsid w:val="00CC11BC"/>
    <w:rsid w:val="00CC1DAC"/>
    <w:rsid w:val="00CC4466"/>
    <w:rsid w:val="00CC4F26"/>
    <w:rsid w:val="00CC648C"/>
    <w:rsid w:val="00CD06A0"/>
    <w:rsid w:val="00CD7140"/>
    <w:rsid w:val="00CD72F5"/>
    <w:rsid w:val="00CD7D65"/>
    <w:rsid w:val="00CE5482"/>
    <w:rsid w:val="00CE6146"/>
    <w:rsid w:val="00CE6A90"/>
    <w:rsid w:val="00CE6D88"/>
    <w:rsid w:val="00CE6E53"/>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7739"/>
    <w:rsid w:val="00D40A6D"/>
    <w:rsid w:val="00D4189A"/>
    <w:rsid w:val="00D41C32"/>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62E7"/>
    <w:rsid w:val="00D77159"/>
    <w:rsid w:val="00D80E29"/>
    <w:rsid w:val="00D819E5"/>
    <w:rsid w:val="00D85E53"/>
    <w:rsid w:val="00D870F6"/>
    <w:rsid w:val="00D91875"/>
    <w:rsid w:val="00D94096"/>
    <w:rsid w:val="00D97CCE"/>
    <w:rsid w:val="00DA3C72"/>
    <w:rsid w:val="00DA464A"/>
    <w:rsid w:val="00DA6096"/>
    <w:rsid w:val="00DB03DA"/>
    <w:rsid w:val="00DB0A8A"/>
    <w:rsid w:val="00DB495A"/>
    <w:rsid w:val="00DB647E"/>
    <w:rsid w:val="00DB78C3"/>
    <w:rsid w:val="00DC09E4"/>
    <w:rsid w:val="00DC31E3"/>
    <w:rsid w:val="00DC3BF7"/>
    <w:rsid w:val="00DD00A4"/>
    <w:rsid w:val="00DD0A23"/>
    <w:rsid w:val="00DD3909"/>
    <w:rsid w:val="00DD3B79"/>
    <w:rsid w:val="00DD61BD"/>
    <w:rsid w:val="00DD67B4"/>
    <w:rsid w:val="00DE12CB"/>
    <w:rsid w:val="00DE1390"/>
    <w:rsid w:val="00DE2FF6"/>
    <w:rsid w:val="00DE3F50"/>
    <w:rsid w:val="00DE447D"/>
    <w:rsid w:val="00DE4F19"/>
    <w:rsid w:val="00DE6EE3"/>
    <w:rsid w:val="00DF5656"/>
    <w:rsid w:val="00DF56A1"/>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25D1"/>
    <w:rsid w:val="00E260D2"/>
    <w:rsid w:val="00E26E0C"/>
    <w:rsid w:val="00E279FC"/>
    <w:rsid w:val="00E30E0A"/>
    <w:rsid w:val="00E311A4"/>
    <w:rsid w:val="00E32ED0"/>
    <w:rsid w:val="00E35854"/>
    <w:rsid w:val="00E37633"/>
    <w:rsid w:val="00E44663"/>
    <w:rsid w:val="00E50389"/>
    <w:rsid w:val="00E50C43"/>
    <w:rsid w:val="00E5130C"/>
    <w:rsid w:val="00E51B1B"/>
    <w:rsid w:val="00E52DF1"/>
    <w:rsid w:val="00E53750"/>
    <w:rsid w:val="00E54DAC"/>
    <w:rsid w:val="00E61A10"/>
    <w:rsid w:val="00E61C28"/>
    <w:rsid w:val="00E6251D"/>
    <w:rsid w:val="00E6415D"/>
    <w:rsid w:val="00E6424B"/>
    <w:rsid w:val="00E65012"/>
    <w:rsid w:val="00E667F2"/>
    <w:rsid w:val="00E66B75"/>
    <w:rsid w:val="00E66F22"/>
    <w:rsid w:val="00E70E42"/>
    <w:rsid w:val="00E723EE"/>
    <w:rsid w:val="00E723EF"/>
    <w:rsid w:val="00E739FA"/>
    <w:rsid w:val="00E750A5"/>
    <w:rsid w:val="00E76053"/>
    <w:rsid w:val="00E77A5C"/>
    <w:rsid w:val="00E77C86"/>
    <w:rsid w:val="00E803DA"/>
    <w:rsid w:val="00E80B8D"/>
    <w:rsid w:val="00E84694"/>
    <w:rsid w:val="00E84739"/>
    <w:rsid w:val="00E9147A"/>
    <w:rsid w:val="00E940E7"/>
    <w:rsid w:val="00EA0256"/>
    <w:rsid w:val="00EA17E2"/>
    <w:rsid w:val="00EA3128"/>
    <w:rsid w:val="00EA40C2"/>
    <w:rsid w:val="00EA6ED6"/>
    <w:rsid w:val="00EB1A50"/>
    <w:rsid w:val="00EB1EDD"/>
    <w:rsid w:val="00EB270D"/>
    <w:rsid w:val="00EB2FF2"/>
    <w:rsid w:val="00EB45AE"/>
    <w:rsid w:val="00EB5BB5"/>
    <w:rsid w:val="00EB6CF6"/>
    <w:rsid w:val="00EB7A2B"/>
    <w:rsid w:val="00EB7EB8"/>
    <w:rsid w:val="00EC2FF7"/>
    <w:rsid w:val="00EC36B2"/>
    <w:rsid w:val="00EC4868"/>
    <w:rsid w:val="00EC7075"/>
    <w:rsid w:val="00EC7218"/>
    <w:rsid w:val="00ED1155"/>
    <w:rsid w:val="00ED26C3"/>
    <w:rsid w:val="00ED324B"/>
    <w:rsid w:val="00ED44A5"/>
    <w:rsid w:val="00ED504C"/>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558B8"/>
    <w:rsid w:val="00F60555"/>
    <w:rsid w:val="00F612FA"/>
    <w:rsid w:val="00F61F6C"/>
    <w:rsid w:val="00F629E2"/>
    <w:rsid w:val="00F644E1"/>
    <w:rsid w:val="00F65180"/>
    <w:rsid w:val="00F666DA"/>
    <w:rsid w:val="00F707BD"/>
    <w:rsid w:val="00F71616"/>
    <w:rsid w:val="00F71D45"/>
    <w:rsid w:val="00F7584E"/>
    <w:rsid w:val="00F75B5E"/>
    <w:rsid w:val="00F801B6"/>
    <w:rsid w:val="00F823E8"/>
    <w:rsid w:val="00F82D0E"/>
    <w:rsid w:val="00F832D4"/>
    <w:rsid w:val="00F83770"/>
    <w:rsid w:val="00F845A4"/>
    <w:rsid w:val="00F8656C"/>
    <w:rsid w:val="00F903B9"/>
    <w:rsid w:val="00F9439D"/>
    <w:rsid w:val="00F95A64"/>
    <w:rsid w:val="00F966A8"/>
    <w:rsid w:val="00FA058D"/>
    <w:rsid w:val="00FA21F0"/>
    <w:rsid w:val="00FA2D2A"/>
    <w:rsid w:val="00FA4FC3"/>
    <w:rsid w:val="00FB10FF"/>
    <w:rsid w:val="00FB1BA2"/>
    <w:rsid w:val="00FB6DC9"/>
    <w:rsid w:val="00FB7AD0"/>
    <w:rsid w:val="00FC1712"/>
    <w:rsid w:val="00FC3A39"/>
    <w:rsid w:val="00FC3A63"/>
    <w:rsid w:val="00FC3BCC"/>
    <w:rsid w:val="00FC6F6D"/>
    <w:rsid w:val="00FD014C"/>
    <w:rsid w:val="00FD17BF"/>
    <w:rsid w:val="00FD4DB8"/>
    <w:rsid w:val="00FD5609"/>
    <w:rsid w:val="00FD5EC4"/>
    <w:rsid w:val="00FD6CEC"/>
    <w:rsid w:val="00FD773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CFA5CA30-E301-4E8F-8FEB-7F2FED1F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333B3A"/>
    <w:rPr>
      <w:rFonts w:ascii="Times New Roman" w:hAnsi="Times New Roman" w:cs="Times New Roman"/>
      <w:sz w:val="24"/>
      <w:lang w:val="en-GB"/>
    </w:rPr>
  </w:style>
  <w:style w:type="character" w:customStyle="1" w:styleId="FooterChar">
    <w:name w:val="Footer Char"/>
    <w:basedOn w:val="DefaultParagraphFont"/>
    <w:link w:val="Footer"/>
    <w:uiPriority w:val="99"/>
    <w:rsid w:val="00333B3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33B3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3B3A"/>
    <w:pPr>
      <w:spacing w:before="0"/>
      <w:jc w:val="right"/>
    </w:pPr>
    <w:rPr>
      <w:sz w:val="28"/>
    </w:rPr>
  </w:style>
  <w:style w:type="paragraph" w:customStyle="1" w:styleId="FooterSensitivity">
    <w:name w:val="Footer Sensitivity"/>
    <w:basedOn w:val="Normal"/>
    <w:rsid w:val="00333B3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33B3A"/>
    <w:pPr>
      <w:tabs>
        <w:tab w:val="center" w:pos="4535"/>
        <w:tab w:val="right" w:pos="9071"/>
      </w:tabs>
      <w:spacing w:before="0"/>
    </w:pPr>
  </w:style>
  <w:style w:type="paragraph" w:customStyle="1" w:styleId="HeaderLandscape">
    <w:name w:val="HeaderLandscape"/>
    <w:basedOn w:val="Normal"/>
    <w:rsid w:val="00333B3A"/>
    <w:pPr>
      <w:tabs>
        <w:tab w:val="center" w:pos="7285"/>
        <w:tab w:val="right" w:pos="14003"/>
      </w:tabs>
      <w:spacing w:before="0"/>
    </w:pPr>
  </w:style>
  <w:style w:type="paragraph" w:styleId="Footer">
    <w:name w:val="footer"/>
    <w:basedOn w:val="Normal"/>
    <w:link w:val="FooterChar"/>
    <w:uiPriority w:val="99"/>
    <w:unhideWhenUsed/>
    <w:rsid w:val="00333B3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33B3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2e4870e60c58339f0e2353f0af751cf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f634e2c51f9572cf95bebb70ea056843"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737A837C-1589-4783-AF38-517AFB8B6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1C01F1-76B9-4D56-92A8-5716A2A5B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27</TotalTime>
  <Pages>4</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31</cp:revision>
  <cp:lastPrinted>2021-06-22T20:49:00Z</cp:lastPrinted>
  <dcterms:created xsi:type="dcterms:W3CDTF">2026-01-16T11:14:00Z</dcterms:created>
  <dcterms:modified xsi:type="dcterms:W3CDTF">2026-01-29T10:03:00Z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