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10708454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E0455" w:rsidRPr="0056157B" w14:paraId="6DA81C2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9B631FA" w14:textId="59764066" w:rsidR="00AE0455" w:rsidRPr="0056157B" w:rsidRDefault="00AE0455" w:rsidP="00634DC7">
                <w:pPr>
                  <w:pStyle w:val="TBNormalTechnicalBlock"/>
                </w:pPr>
              </w:p>
            </w:tc>
          </w:tr>
          <w:tr w:rsidR="00AE0455" w:rsidRPr="0056157B" w14:paraId="6DFC539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54D30A7" w14:textId="77777777" w:rsidR="00AE0455" w:rsidRPr="0056157B" w:rsidRDefault="00AE045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256FE49" wp14:editId="5E65DC8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D5055E6" w14:textId="77777777" w:rsidR="00AE0455" w:rsidRPr="0056157B" w:rsidRDefault="00AE0455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AE0455" w:rsidRPr="00B84B6D" w14:paraId="72C036E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41F8513" w14:textId="77777777" w:rsidR="00AE0455" w:rsidRPr="0056157B" w:rsidRDefault="00AE045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840ECD0" w14:textId="77777777" w:rsidR="00AE0455" w:rsidRPr="0056157B" w:rsidRDefault="00AE045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DC9C944" w14:textId="77777777" w:rsidR="00AE0455" w:rsidRPr="0056157B" w:rsidRDefault="00AE0455" w:rsidP="00233A0E">
                <w:pPr>
                  <w:pStyle w:val="TBNormalTechnicalBlock"/>
                  <w:rPr>
                    <w:b/>
                  </w:rPr>
                </w:pPr>
              </w:p>
              <w:p w14:paraId="413B3083" w14:textId="77777777" w:rsidR="00AE0455" w:rsidRDefault="00AE045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5 January 2026</w:t>
                </w:r>
              </w:p>
              <w:p w14:paraId="16C0E058" w14:textId="77777777" w:rsidR="00AE0455" w:rsidRPr="0019440B" w:rsidRDefault="00AE0455" w:rsidP="00233A0E">
                <w:pPr>
                  <w:pStyle w:val="TBNormalTechnicalBlock"/>
                </w:pPr>
              </w:p>
              <w:p w14:paraId="006B3FC7" w14:textId="77777777" w:rsidR="00AE0455" w:rsidRDefault="00AE0455" w:rsidP="00233A0E">
                <w:pPr>
                  <w:pStyle w:val="TBNormalTechnicalBlock"/>
                </w:pPr>
                <w:r>
                  <w:t>CM 1002</w:t>
                </w:r>
                <w:r w:rsidRPr="0056157B">
                  <w:t>/</w:t>
                </w:r>
                <w:r>
                  <w:t>26</w:t>
                </w:r>
              </w:p>
              <w:p w14:paraId="2D7A646D" w14:textId="77777777" w:rsidR="00AE0455" w:rsidRDefault="00AE045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B6B66BD" w14:textId="77777777" w:rsidR="00AE0455" w:rsidRDefault="00AE045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72514E64" w14:textId="77777777" w:rsidR="00AE0455" w:rsidRPr="007C5B64" w:rsidRDefault="00AE045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4393FE0" w14:textId="77777777" w:rsidR="00AE0455" w:rsidRDefault="00AE0455">
                <w:pPr>
                  <w:pStyle w:val="TBDistrbMarkers"/>
                </w:pPr>
                <w:r>
                  <w:t>EIB</w:t>
                </w:r>
              </w:p>
              <w:p w14:paraId="13543D6F" w14:textId="77777777" w:rsidR="00AE0455" w:rsidRDefault="00AE0455">
                <w:pPr>
                  <w:pStyle w:val="TBDistrbMarkers"/>
                </w:pPr>
                <w:r>
                  <w:t>PARLNAT</w:t>
                </w:r>
              </w:p>
              <w:p w14:paraId="21C582A0" w14:textId="77777777" w:rsidR="00AE0455" w:rsidRDefault="00AE0455">
                <w:pPr>
                  <w:pStyle w:val="TBDistrbMarkers"/>
                </w:pPr>
                <w:r>
                  <w:t>ECB</w:t>
                </w:r>
              </w:p>
              <w:p w14:paraId="3130E98D" w14:textId="77777777" w:rsidR="00AE0455" w:rsidRPr="009E0BE9" w:rsidRDefault="00AE0455" w:rsidP="00233A0E">
                <w:pPr>
                  <w:pStyle w:val="TBNormalTechnicalBlock"/>
                </w:pPr>
              </w:p>
              <w:p w14:paraId="3C7C8D41" w14:textId="77777777" w:rsidR="00AE0455" w:rsidRPr="009E0BE9" w:rsidRDefault="00AE0455" w:rsidP="00233A0E">
                <w:pPr>
                  <w:pStyle w:val="TBNormalTechnicalBlock"/>
                </w:pPr>
              </w:p>
              <w:p w14:paraId="1143D7F3" w14:textId="77777777" w:rsidR="00AE0455" w:rsidRPr="009E0BE9" w:rsidRDefault="00AE045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E0455" w:rsidRPr="00ED0749" w14:paraId="7F49ACE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3063904" w14:textId="77777777" w:rsidR="00AE0455" w:rsidRPr="00ED0749" w:rsidRDefault="00AE045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0C64238" w14:textId="77777777" w:rsidR="00AE0455" w:rsidRPr="00ED0749" w:rsidRDefault="00AE045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0E72A2C" w14:textId="77777777" w:rsidR="00AE0455" w:rsidRPr="00ED0749" w:rsidRDefault="00AE045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87C0339" w14:textId="77777777" w:rsidR="00AE0455" w:rsidRPr="00ED0749" w:rsidRDefault="00AE0455" w:rsidP="00DF1147">
          <w:pPr>
            <w:pStyle w:val="TBEntRefer"/>
            <w:rPr>
              <w:sz w:val="2"/>
              <w:szCs w:val="2"/>
            </w:rPr>
          </w:pPr>
        </w:p>
        <w:p w14:paraId="589476C0" w14:textId="77777777" w:rsidR="00AE0455" w:rsidRPr="00DD01AC" w:rsidRDefault="00AE045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E0455" w:rsidRPr="00133225" w14:paraId="597970CB" w14:textId="77777777" w:rsidTr="001E5BC3">
            <w:trPr>
              <w:jc w:val="center"/>
            </w:trPr>
            <w:tc>
              <w:tcPr>
                <w:tcW w:w="9645" w:type="dxa"/>
              </w:tcPr>
              <w:p w14:paraId="529C83CF" w14:textId="77777777" w:rsidR="00AE0455" w:rsidRPr="00C4351E" w:rsidRDefault="00AE0455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AE0455" w:rsidRPr="007D53AD" w14:paraId="5E8CA861" w14:textId="77777777" w:rsidTr="001E5BC3">
            <w:trPr>
              <w:jc w:val="center"/>
            </w:trPr>
            <w:tc>
              <w:tcPr>
                <w:tcW w:w="9645" w:type="dxa"/>
              </w:tcPr>
              <w:p w14:paraId="22E8F85C" w14:textId="77777777" w:rsidR="00AE0455" w:rsidRPr="007D53AD" w:rsidRDefault="00AE0455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AE0455" w:rsidRPr="007D53AD" w14:paraId="7140CF08" w14:textId="77777777" w:rsidTr="001E5BC3">
            <w:trPr>
              <w:jc w:val="center"/>
            </w:trPr>
            <w:tc>
              <w:tcPr>
                <w:tcW w:w="9645" w:type="dxa"/>
              </w:tcPr>
              <w:p w14:paraId="55246B9A" w14:textId="77777777" w:rsidR="00AE0455" w:rsidRPr="006368AC" w:rsidRDefault="00AE0455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AE0455" w:rsidRPr="007D53AD" w14:paraId="3C1D2469" w14:textId="77777777" w:rsidTr="001E5BC3">
            <w:trPr>
              <w:jc w:val="center"/>
            </w:trPr>
            <w:tc>
              <w:tcPr>
                <w:tcW w:w="9645" w:type="dxa"/>
              </w:tcPr>
              <w:p w14:paraId="5E5348CF" w14:textId="77777777" w:rsidR="00AE0455" w:rsidRPr="006368AC" w:rsidRDefault="00AE0455" w:rsidP="008639D3">
                <w:pPr>
                  <w:pStyle w:val="TBTableText"/>
                </w:pPr>
                <w:r>
                  <w:t>20 January 2026 (10:00)</w:t>
                </w:r>
              </w:p>
            </w:tc>
          </w:tr>
        </w:tbl>
        <w:p w14:paraId="450AA99C" w14:textId="77777777" w:rsidR="00AE0455" w:rsidRPr="008C6FD6" w:rsidRDefault="00033F2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6153C2" w14:textId="77777777" w:rsidR="00EA45B3" w:rsidRPr="00EE74C3" w:rsidRDefault="00EA45B3" w:rsidP="00EA45B3">
      <w:pPr>
        <w:widowControl w:val="0"/>
        <w:spacing w:before="360"/>
        <w:jc w:val="center"/>
        <w:rPr>
          <w:rFonts w:asciiTheme="majorBidi" w:hAnsiTheme="majorBidi" w:cstheme="majorBidi"/>
          <w:b/>
          <w:bCs/>
          <w:u w:val="single"/>
        </w:rPr>
      </w:pPr>
      <w:r w:rsidRPr="00EE74C3">
        <w:rPr>
          <w:rFonts w:asciiTheme="majorBidi" w:hAnsiTheme="majorBidi" w:cstheme="majorBidi"/>
          <w:b/>
          <w:bCs/>
          <w:u w:val="single"/>
        </w:rPr>
        <w:t>Legislative deliberations</w:t>
      </w:r>
    </w:p>
    <w:p w14:paraId="7FD6FE08" w14:textId="77777777" w:rsidR="00EA45B3" w:rsidRPr="00EE74C3" w:rsidRDefault="00EA45B3" w:rsidP="00EA45B3">
      <w:pPr>
        <w:widowControl w:val="0"/>
        <w:jc w:val="center"/>
        <w:rPr>
          <w:rFonts w:asciiTheme="majorBidi" w:hAnsiTheme="majorBidi" w:cstheme="majorBidi"/>
          <w:b/>
          <w:bCs/>
        </w:rPr>
      </w:pPr>
      <w:r w:rsidRPr="00EE74C3">
        <w:rPr>
          <w:rFonts w:asciiTheme="majorBidi" w:hAnsiTheme="majorBidi" w:cstheme="majorBidi"/>
          <w:b/>
          <w:bCs/>
        </w:rPr>
        <w:t>(Public deliberation in accordance with Article 16(8) of the Treaty on European Union)</w:t>
      </w:r>
    </w:p>
    <w:tbl>
      <w:tblPr>
        <w:tblStyle w:val="TableGrid302"/>
        <w:tblW w:w="989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837"/>
        <w:gridCol w:w="931"/>
        <w:gridCol w:w="2126"/>
      </w:tblGrid>
      <w:tr w:rsidR="00EA45B3" w:rsidRPr="00495692" w14:paraId="02294DFA" w14:textId="77777777" w:rsidTr="00452863">
        <w:tc>
          <w:tcPr>
            <w:tcW w:w="6837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5DC80D3" w14:textId="77777777" w:rsidR="00EA45B3" w:rsidRPr="00EE74C3" w:rsidRDefault="00EA45B3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EE74C3">
              <w:rPr>
                <w:rFonts w:asciiTheme="majorBidi" w:hAnsiTheme="majorBidi" w:cstheme="majorBidi"/>
              </w:rPr>
              <w:t>Any other business</w:t>
            </w:r>
          </w:p>
          <w:p w14:paraId="27470BAD" w14:textId="77777777" w:rsidR="00EA45B3" w:rsidRPr="00EE74C3" w:rsidRDefault="00EA45B3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EE74C3">
              <w:rPr>
                <w:rFonts w:asciiTheme="majorBidi" w:hAnsiTheme="majorBidi" w:cstheme="majorBidi"/>
              </w:rPr>
              <w:t>Current financial services legislative proposals</w:t>
            </w:r>
          </w:p>
          <w:p w14:paraId="6B97AA69" w14:textId="77777777" w:rsidR="00EA45B3" w:rsidRPr="00EE74C3" w:rsidRDefault="00EA45B3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EE74C3">
              <w:rPr>
                <w:rFonts w:asciiTheme="majorBidi" w:hAnsiTheme="majorBidi" w:cstheme="majorBidi"/>
                <w:i/>
                <w:iCs/>
              </w:rPr>
              <w:t>Information from the Presidency</w:t>
            </w:r>
          </w:p>
        </w:tc>
        <w:tc>
          <w:tcPr>
            <w:tcW w:w="93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7171AF" w14:textId="77777777" w:rsidR="00EA45B3" w:rsidRPr="00495692" w:rsidRDefault="00EA45B3" w:rsidP="00452863">
            <w:pPr>
              <w:widowControl w:val="0"/>
              <w:jc w:val="right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232402" w14:textId="77777777" w:rsidR="00EA45B3" w:rsidRPr="00495692" w:rsidRDefault="00EA45B3" w:rsidP="00452863">
            <w:pPr>
              <w:widowControl w:val="0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5B01B7B9" w14:textId="77777777" w:rsidR="00EA45B3" w:rsidRPr="00EE74C3" w:rsidRDefault="00EA45B3" w:rsidP="00EA45B3">
      <w:pPr>
        <w:widowControl w:val="0"/>
        <w:spacing w:before="360"/>
        <w:jc w:val="center"/>
        <w:rPr>
          <w:b/>
          <w:bCs/>
          <w:u w:val="single"/>
        </w:rPr>
      </w:pPr>
      <w:r w:rsidRPr="00EE74C3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EA45B3" w:rsidRPr="006730CC" w14:paraId="5956E448" w14:textId="77777777" w:rsidTr="00EA585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F2175F" w14:textId="77777777" w:rsidR="00EA45B3" w:rsidRPr="00A523D6" w:rsidRDefault="00EA45B3" w:rsidP="00452863">
            <w:pPr>
              <w:rPr>
                <w:rFonts w:asciiTheme="majorBidi" w:hAnsiTheme="majorBidi" w:cstheme="majorBidi"/>
                <w:szCs w:val="24"/>
                <w:lang w:val="en-ZW"/>
              </w:rPr>
            </w:pPr>
            <w:r w:rsidRPr="00A523D6">
              <w:rPr>
                <w:rFonts w:asciiTheme="majorBidi" w:hAnsiTheme="majorBidi" w:cstheme="majorBidi"/>
                <w:szCs w:val="24"/>
                <w:lang w:val="en-ZW"/>
              </w:rPr>
              <w:t>Presidency work programme</w:t>
            </w:r>
          </w:p>
          <w:p w14:paraId="417793E5" w14:textId="77777777" w:rsidR="00EA45B3" w:rsidRDefault="00EA45B3" w:rsidP="00452863">
            <w:pPr>
              <w:widowControl w:val="0"/>
              <w:ind w:left="567" w:hanging="567"/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</w:pPr>
            <w:r w:rsidRPr="00A523D6"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  <w:t>Presentation by the Presidency</w:t>
            </w:r>
          </w:p>
          <w:p w14:paraId="23717FC0" w14:textId="77777777" w:rsidR="00EA45B3" w:rsidRDefault="00EA45B3" w:rsidP="00452863">
            <w:pPr>
              <w:widowControl w:val="0"/>
              <w:ind w:left="567" w:hanging="567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3EAE22" w14:textId="77777777" w:rsidR="00EA45B3" w:rsidRDefault="00EA45B3" w:rsidP="00452863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A523D6">
              <w:rPr>
                <w:rFonts w:asciiTheme="majorBidi" w:hAnsiTheme="majorBidi" w:cstheme="majorBidi"/>
                <w:noProof/>
                <w:szCs w:val="24"/>
                <w:lang w:val="pl-PL" w:eastAsia="pl-PL"/>
              </w:rPr>
              <w:drawing>
                <wp:inline distT="0" distB="0" distL="0" distR="0" wp14:anchorId="73C83C75" wp14:editId="63C4463E">
                  <wp:extent cx="172085" cy="172085"/>
                  <wp:effectExtent l="0" t="0" r="0" b="0"/>
                  <wp:docPr id="76601943" name="Picture 283" descr="Public debate (Article 8(3) of the Council's Rules of Procedure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Public debate (Article 8(3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AB2FD6" w14:textId="77777777" w:rsidR="00EA45B3" w:rsidRPr="006730CC" w:rsidRDefault="00EA45B3" w:rsidP="00452863">
            <w:pPr>
              <w:widowControl w:val="0"/>
              <w:rPr>
                <w:bCs/>
              </w:rPr>
            </w:pPr>
          </w:p>
        </w:tc>
      </w:tr>
      <w:tr w:rsidR="00EA45B3" w:rsidRPr="006730CC" w14:paraId="50E6A15B" w14:textId="77777777" w:rsidTr="00EA585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F1A57D" w14:textId="77777777" w:rsidR="00EA45B3" w:rsidRDefault="00EA45B3" w:rsidP="00452863">
            <w:pPr>
              <w:rPr>
                <w:rFonts w:asciiTheme="majorBidi" w:hAnsiTheme="majorBidi" w:cstheme="majorBidi"/>
                <w:szCs w:val="24"/>
                <w:lang w:val="en-ZW"/>
              </w:rPr>
            </w:pPr>
            <w:r>
              <w:rPr>
                <w:rFonts w:asciiTheme="majorBidi" w:hAnsiTheme="majorBidi" w:cstheme="majorBidi"/>
                <w:szCs w:val="24"/>
                <w:lang w:val="en-ZW"/>
              </w:rPr>
              <w:t>Economic and financial impact of Russia’s aggression against Ukraine</w:t>
            </w:r>
          </w:p>
          <w:p w14:paraId="0F668E92" w14:textId="77777777" w:rsidR="00EA45B3" w:rsidRPr="001F1A16" w:rsidRDefault="00EA45B3" w:rsidP="00452863">
            <w:pPr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</w:pPr>
            <w:r w:rsidRPr="000A5C3F">
              <w:rPr>
                <w:rFonts w:asciiTheme="majorBidi" w:hAnsiTheme="majorBidi" w:cstheme="majorBidi"/>
                <w:i/>
                <w:iCs/>
                <w:szCs w:val="24"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782890" w14:textId="77777777" w:rsidR="00EA45B3" w:rsidRPr="000A5C3F" w:rsidRDefault="00EA45B3" w:rsidP="00452863">
            <w:pPr>
              <w:pStyle w:val="NormalRight"/>
              <w:widowControl w:val="0"/>
              <w:ind w:left="567" w:hanging="567"/>
              <w:rPr>
                <w:rFonts w:asciiTheme="majorBidi" w:hAnsiTheme="majorBidi" w:cstheme="majorBidi"/>
                <w:noProof/>
                <w:szCs w:val="24"/>
                <w:lang w:eastAsia="pl-PL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B91EFC" w14:textId="77777777" w:rsidR="00EA45B3" w:rsidRPr="006730CC" w:rsidRDefault="00EA45B3" w:rsidP="00452863">
            <w:pPr>
              <w:widowControl w:val="0"/>
              <w:rPr>
                <w:bCs/>
              </w:rPr>
            </w:pPr>
          </w:p>
        </w:tc>
      </w:tr>
      <w:tr w:rsidR="00EA45B3" w:rsidRPr="006730CC" w14:paraId="1B24CED1" w14:textId="77777777" w:rsidTr="00EA585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72975A5" w14:textId="77777777" w:rsidR="00EA45B3" w:rsidRDefault="00EA45B3" w:rsidP="00EA45B3">
            <w:pPr>
              <w:pageBreakBefore/>
              <w:widowControl w:val="0"/>
              <w:ind w:left="567" w:hanging="567"/>
              <w:rPr>
                <w:rFonts w:asciiTheme="majorBidi" w:hAnsiTheme="majorBidi" w:cstheme="majorBidi"/>
              </w:rPr>
            </w:pPr>
            <w:bookmarkStart w:id="1" w:name="ControlPages"/>
            <w:bookmarkStart w:id="2" w:name="_Hlk216786920"/>
            <w:bookmarkEnd w:id="1"/>
            <w:r>
              <w:rPr>
                <w:rFonts w:asciiTheme="majorBidi" w:hAnsiTheme="majorBidi" w:cstheme="majorBidi"/>
              </w:rPr>
              <w:lastRenderedPageBreak/>
              <w:t>Economic Recovery in Europe</w:t>
            </w:r>
          </w:p>
          <w:p w14:paraId="2C92EB1F" w14:textId="77777777" w:rsidR="00EA45B3" w:rsidRPr="00081A04" w:rsidRDefault="00EA45B3" w:rsidP="00452863">
            <w:pPr>
              <w:widowControl w:val="0"/>
              <w:rPr>
                <w:rFonts w:asciiTheme="majorBidi" w:hAnsiTheme="majorBidi" w:cstheme="majorBidi"/>
              </w:rPr>
            </w:pPr>
            <w:r w:rsidRPr="00EF7D06">
              <w:rPr>
                <w:rFonts w:asciiTheme="majorBidi" w:hAnsiTheme="majorBidi" w:cstheme="majorBidi"/>
              </w:rPr>
              <w:t xml:space="preserve">Council </w:t>
            </w:r>
            <w:r>
              <w:rPr>
                <w:rFonts w:asciiTheme="majorBidi" w:hAnsiTheme="majorBidi" w:cstheme="majorBidi"/>
              </w:rPr>
              <w:t>I</w:t>
            </w:r>
            <w:r w:rsidRPr="00EF7D06">
              <w:rPr>
                <w:rFonts w:asciiTheme="majorBidi" w:hAnsiTheme="majorBidi" w:cstheme="majorBidi"/>
              </w:rPr>
              <w:t xml:space="preserve">mplementing </w:t>
            </w:r>
            <w:r>
              <w:rPr>
                <w:rFonts w:asciiTheme="majorBidi" w:hAnsiTheme="majorBidi" w:cstheme="majorBidi"/>
              </w:rPr>
              <w:t>D</w:t>
            </w:r>
            <w:r w:rsidRPr="00EF7D06">
              <w:rPr>
                <w:rFonts w:asciiTheme="majorBidi" w:hAnsiTheme="majorBidi" w:cstheme="majorBidi"/>
              </w:rPr>
              <w:t xml:space="preserve">ecisions </w:t>
            </w:r>
            <w:r>
              <w:rPr>
                <w:rFonts w:asciiTheme="majorBidi" w:hAnsiTheme="majorBidi" w:cstheme="majorBidi"/>
              </w:rPr>
              <w:t>under the Recovery and Resilience Facility</w:t>
            </w:r>
          </w:p>
          <w:p w14:paraId="1B52D63C" w14:textId="77777777" w:rsidR="00EA45B3" w:rsidRPr="003A5BAA" w:rsidRDefault="00EA45B3" w:rsidP="00452863">
            <w:pPr>
              <w:pStyle w:val="ListParagraph"/>
              <w:widowControl w:val="0"/>
              <w:spacing w:line="240" w:lineRule="auto"/>
              <w:ind w:left="0"/>
            </w:pPr>
            <w:r w:rsidRPr="003A5BAA">
              <w:rPr>
                <w:rFonts w:asciiTheme="majorBidi" w:hAnsiTheme="majorBidi" w:cstheme="majorBidi"/>
                <w:szCs w:val="20"/>
              </w:rPr>
              <w:t>(Legal basis: Article 20 Regulation (EU) 2021/241)</w:t>
            </w:r>
          </w:p>
          <w:p w14:paraId="53F18AB2" w14:textId="6997740D" w:rsidR="00EA45B3" w:rsidRPr="00104B0C" w:rsidRDefault="00EA45B3" w:rsidP="00452863">
            <w:pPr>
              <w:pStyle w:val="ListParagraph"/>
              <w:widowControl w:val="0"/>
              <w:spacing w:line="240" w:lineRule="auto"/>
              <w:ind w:left="0"/>
            </w:pPr>
            <w:r w:rsidRPr="0935C1DB">
              <w:rPr>
                <w:rFonts w:asciiTheme="majorBidi" w:hAnsiTheme="majorBidi" w:cstheme="majorBidi"/>
                <w:i/>
                <w:iCs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EC19C5" w14:textId="1ACBF7F8" w:rsidR="00EA45B3" w:rsidRPr="006730CC" w:rsidRDefault="00EA45B3" w:rsidP="00EA45B3">
            <w:pPr>
              <w:pStyle w:val="NormalRight"/>
              <w:widowControl w:val="0"/>
              <w:ind w:left="567" w:hanging="567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356C4DD5" wp14:editId="7A5871ED">
                  <wp:extent cx="172442" cy="172442"/>
                  <wp:effectExtent l="0" t="0" r="0" b="0"/>
                  <wp:docPr id="890205799" name="Picture 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205799" name="Picture 1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45B3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A57275" w14:textId="17484E28" w:rsidR="00EA45B3" w:rsidRPr="006730CC" w:rsidRDefault="00EA45B3" w:rsidP="00452863">
            <w:pPr>
              <w:widowControl w:val="0"/>
              <w:rPr>
                <w:bCs/>
              </w:rPr>
            </w:pPr>
          </w:p>
        </w:tc>
      </w:tr>
      <w:tr w:rsidR="00EA585A" w:rsidRPr="006730CC" w14:paraId="31F0FC33" w14:textId="77777777" w:rsidTr="00EA585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B53834" w14:textId="77777777" w:rsidR="00EA585A" w:rsidRPr="00185A50" w:rsidRDefault="00EA585A" w:rsidP="00EA585A">
            <w:pPr>
              <w:widowControl w:val="0"/>
              <w:ind w:left="599" w:hanging="567"/>
              <w:rPr>
                <w:rFonts w:asciiTheme="majorBidi" w:hAnsiTheme="majorBidi" w:cstheme="majorBidi"/>
                <w:szCs w:val="24"/>
              </w:rPr>
            </w:pPr>
            <w:r w:rsidRPr="00185A50">
              <w:rPr>
                <w:rFonts w:asciiTheme="majorBidi" w:hAnsiTheme="majorBidi" w:cstheme="majorBidi"/>
                <w:szCs w:val="24"/>
              </w:rPr>
              <w:t>European Semester 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  <w:p w14:paraId="6539CD4C" w14:textId="77777777" w:rsidR="00EA585A" w:rsidRPr="00185A50" w:rsidRDefault="00EA585A" w:rsidP="00EA585A">
            <w:pPr>
              <w:widowControl w:val="0"/>
              <w:ind w:left="599" w:hanging="567"/>
              <w:rPr>
                <w:rFonts w:asciiTheme="majorBidi" w:hAnsiTheme="majorBidi" w:cstheme="majorBidi"/>
                <w:szCs w:val="24"/>
              </w:rPr>
            </w:pPr>
            <w:r w:rsidRPr="00185A50">
              <w:rPr>
                <w:rFonts w:asciiTheme="majorBidi" w:hAnsiTheme="majorBidi" w:cstheme="majorBidi"/>
                <w:szCs w:val="24"/>
              </w:rPr>
              <w:t>Conclusions on the Alert Mechanism Report 202</w:t>
            </w:r>
            <w:r>
              <w:rPr>
                <w:rFonts w:asciiTheme="majorBidi" w:hAnsiTheme="majorBidi" w:cstheme="majorBidi"/>
                <w:szCs w:val="24"/>
              </w:rPr>
              <w:t>6</w:t>
            </w:r>
          </w:p>
          <w:p w14:paraId="4752F67D" w14:textId="2A5B35E9" w:rsidR="00EA585A" w:rsidRDefault="00EA585A" w:rsidP="00EA585A">
            <w:pPr>
              <w:widowControl w:val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i/>
                <w:iCs/>
                <w:szCs w:val="24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C6E83C" w14:textId="77777777" w:rsidR="00EA585A" w:rsidRDefault="00EA585A" w:rsidP="00EA45B3">
            <w:pPr>
              <w:pStyle w:val="NormalRight"/>
              <w:widowControl w:val="0"/>
              <w:ind w:left="567" w:hanging="567"/>
              <w:rPr>
                <w:bCs/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C822EE" w14:textId="77777777" w:rsidR="00EA585A" w:rsidRPr="006730CC" w:rsidRDefault="00EA585A" w:rsidP="00452863">
            <w:pPr>
              <w:widowControl w:val="0"/>
              <w:rPr>
                <w:bCs/>
              </w:rPr>
            </w:pPr>
          </w:p>
        </w:tc>
      </w:tr>
      <w:bookmarkEnd w:id="2"/>
      <w:tr w:rsidR="00EA45B3" w:rsidRPr="006730CC" w14:paraId="0222C71F" w14:textId="77777777" w:rsidTr="00EA585A">
        <w:trPr>
          <w:trHeight w:val="57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153EF0" w14:textId="77777777" w:rsidR="00EA45B3" w:rsidRDefault="00EA45B3" w:rsidP="00452863">
            <w:pPr>
              <w:rPr>
                <w:rFonts w:asciiTheme="majorBidi" w:hAnsiTheme="majorBidi" w:cstheme="majorBidi"/>
                <w:szCs w:val="24"/>
              </w:rPr>
            </w:pPr>
            <w:r w:rsidRPr="00A523D6">
              <w:rPr>
                <w:rFonts w:asciiTheme="majorBidi" w:hAnsiTheme="majorBidi" w:cstheme="majorBidi"/>
                <w:szCs w:val="24"/>
              </w:rPr>
              <w:t>Implementation of the economic governance framework</w:t>
            </w:r>
          </w:p>
          <w:p w14:paraId="281C73CD" w14:textId="724BFCB3" w:rsidR="00EA45B3" w:rsidRDefault="00EA45B3" w:rsidP="00452863">
            <w:pPr>
              <w:rPr>
                <w:rFonts w:asciiTheme="majorBidi" w:hAnsiTheme="majorBidi" w:cstheme="majorBidi"/>
                <w:szCs w:val="24"/>
              </w:rPr>
            </w:pPr>
            <w:r w:rsidRPr="00A523D6">
              <w:rPr>
                <w:rFonts w:asciiTheme="majorBidi" w:hAnsiTheme="majorBidi" w:cstheme="majorBidi"/>
                <w:szCs w:val="24"/>
              </w:rPr>
              <w:t xml:space="preserve">Council </w:t>
            </w:r>
            <w:r>
              <w:rPr>
                <w:rFonts w:asciiTheme="majorBidi" w:hAnsiTheme="majorBidi" w:cstheme="majorBidi"/>
                <w:szCs w:val="24"/>
              </w:rPr>
              <w:t xml:space="preserve">Decisions and </w:t>
            </w:r>
            <w:r w:rsidRPr="00A523D6">
              <w:rPr>
                <w:rFonts w:asciiTheme="majorBidi" w:hAnsiTheme="majorBidi" w:cstheme="majorBidi"/>
                <w:szCs w:val="24"/>
              </w:rPr>
              <w:t>Recommendations under the Excessive Deficit Procedure</w:t>
            </w:r>
          </w:p>
          <w:p w14:paraId="669347A0" w14:textId="77777777" w:rsidR="00EA45B3" w:rsidRDefault="00EA45B3" w:rsidP="00452863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(Legal basis: Articles 126(6) and 126 (7) TFEU)</w:t>
            </w:r>
          </w:p>
          <w:p w14:paraId="3B2FC242" w14:textId="77777777" w:rsidR="00EA45B3" w:rsidRPr="00EE74C3" w:rsidRDefault="00EA45B3" w:rsidP="00452863">
            <w:pPr>
              <w:widowControl w:val="0"/>
              <w:rPr>
                <w:i/>
                <w:iCs/>
              </w:rPr>
            </w:pPr>
            <w:r w:rsidRPr="00A523D6">
              <w:rPr>
                <w:rFonts w:asciiTheme="majorBidi" w:eastAsia="Arial" w:hAnsiTheme="majorBidi" w:cstheme="majorBidi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3C1E7E" w14:textId="66E2D259" w:rsidR="00EA45B3" w:rsidRDefault="00EA45B3" w:rsidP="00EA585A">
            <w:pPr>
              <w:pStyle w:val="NormalRight"/>
              <w:widowControl w:val="0"/>
              <w:ind w:left="567" w:hanging="567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5863A7EE" wp14:editId="022E4B67">
                  <wp:extent cx="170815" cy="170815"/>
                  <wp:effectExtent l="0" t="0" r="9525" b="9525"/>
                  <wp:docPr id="20993719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A585A" w:rsidRPr="00EA585A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369C9C" w14:textId="69388C52" w:rsidR="00EA45B3" w:rsidRPr="006730CC" w:rsidRDefault="00EA45B3" w:rsidP="00452863">
            <w:pPr>
              <w:widowControl w:val="0"/>
              <w:rPr>
                <w:bCs/>
              </w:rPr>
            </w:pPr>
          </w:p>
        </w:tc>
      </w:tr>
      <w:tr w:rsidR="00EA45B3" w:rsidRPr="006730CC" w14:paraId="6DA2D152" w14:textId="77777777" w:rsidTr="00EA585A">
        <w:tc>
          <w:tcPr>
            <w:tcW w:w="9865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03E631" w14:textId="77777777" w:rsidR="00EA45B3" w:rsidRPr="006730CC" w:rsidRDefault="00EA45B3" w:rsidP="00452863">
            <w:pPr>
              <w:widowControl w:val="0"/>
              <w:rPr>
                <w:bCs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</w:tr>
    </w:tbl>
    <w:p w14:paraId="1A4529BB" w14:textId="77777777" w:rsidR="00EA45B3" w:rsidRPr="00234A20" w:rsidRDefault="00EA45B3" w:rsidP="00EA45B3">
      <w:pPr>
        <w:pStyle w:val="Jardin"/>
        <w:widowControl w:val="0"/>
        <w:rPr>
          <w:rFonts w:asciiTheme="majorBidi" w:hAnsiTheme="majorBidi" w:cstheme="majorBidi"/>
        </w:rPr>
      </w:pPr>
      <w:r w:rsidRPr="00234A20">
        <w:rPr>
          <w:rFonts w:asciiTheme="majorBidi" w:hAnsiTheme="majorBidi" w:cstheme="majorBidi"/>
        </w:rPr>
        <w:t>o</w:t>
      </w:r>
    </w:p>
    <w:p w14:paraId="6A5EB6FC" w14:textId="77777777" w:rsidR="00EA45B3" w:rsidRDefault="00EA45B3" w:rsidP="00EA45B3">
      <w:pPr>
        <w:pStyle w:val="Jardin"/>
        <w:widowControl w:val="0"/>
        <w:rPr>
          <w:rFonts w:asciiTheme="majorBidi" w:hAnsiTheme="majorBidi" w:cstheme="majorBidi"/>
        </w:rPr>
      </w:pPr>
      <w:r w:rsidRPr="00234A20">
        <w:rPr>
          <w:rFonts w:asciiTheme="majorBidi" w:hAnsiTheme="majorBidi" w:cstheme="majorBidi"/>
        </w:rPr>
        <w:t>o</w:t>
      </w:r>
      <w:r w:rsidRPr="00234A20">
        <w:rPr>
          <w:rFonts w:asciiTheme="majorBidi" w:hAnsiTheme="majorBidi" w:cstheme="majorBidi"/>
        </w:rPr>
        <w:tab/>
        <w:t>o</w:t>
      </w:r>
    </w:p>
    <w:p w14:paraId="4E9EC966" w14:textId="77777777" w:rsidR="00EA45B3" w:rsidRPr="00EE74C3" w:rsidRDefault="00EA45B3" w:rsidP="00A92AE1">
      <w:pPr>
        <w:widowControl w:val="0"/>
        <w:spacing w:line="360" w:lineRule="auto"/>
        <w:rPr>
          <w:b/>
          <w:bCs/>
        </w:rPr>
      </w:pPr>
      <w:r w:rsidRPr="00EE74C3">
        <w:rPr>
          <w:b/>
          <w:bCs/>
          <w:u w:val="single"/>
        </w:rPr>
        <w:t>p.m.</w:t>
      </w:r>
      <w:r w:rsidRPr="00EE74C3">
        <w:rPr>
          <w:b/>
          <w:bCs/>
        </w:rPr>
        <w:t>:</w:t>
      </w:r>
    </w:p>
    <w:p w14:paraId="0C1A1E29" w14:textId="77777777" w:rsidR="00EA45B3" w:rsidRPr="00EE74C3" w:rsidRDefault="00EA45B3" w:rsidP="00A92AE1">
      <w:pPr>
        <w:widowControl w:val="0"/>
        <w:spacing w:line="360" w:lineRule="auto"/>
        <w:rPr>
          <w:rFonts w:asciiTheme="majorBidi" w:hAnsiTheme="majorBidi" w:cstheme="minorBidi"/>
          <w:b/>
          <w:bCs/>
          <w:u w:val="single"/>
        </w:rPr>
      </w:pPr>
      <w:r w:rsidRPr="00EE74C3">
        <w:rPr>
          <w:rFonts w:asciiTheme="majorBidi" w:hAnsiTheme="majorBidi"/>
          <w:b/>
          <w:bCs/>
          <w:u w:val="single"/>
        </w:rPr>
        <w:t>Monday</w:t>
      </w:r>
      <w:r>
        <w:rPr>
          <w:rFonts w:asciiTheme="majorBidi" w:hAnsiTheme="majorBidi"/>
          <w:b/>
          <w:bCs/>
          <w:u w:val="single"/>
        </w:rPr>
        <w:t>,</w:t>
      </w:r>
      <w:r w:rsidRPr="00EE74C3">
        <w:rPr>
          <w:rFonts w:asciiTheme="majorBidi" w:hAnsiTheme="majorBidi"/>
          <w:b/>
          <w:bCs/>
          <w:u w:val="single"/>
        </w:rPr>
        <w:t xml:space="preserve"> </w:t>
      </w:r>
      <w:r>
        <w:rPr>
          <w:rFonts w:asciiTheme="majorBidi" w:hAnsiTheme="majorBidi"/>
          <w:b/>
          <w:bCs/>
          <w:u w:val="single"/>
        </w:rPr>
        <w:t>19</w:t>
      </w:r>
      <w:r w:rsidRPr="00EE74C3">
        <w:rPr>
          <w:rFonts w:asciiTheme="majorBidi" w:hAnsiTheme="majorBidi"/>
          <w:b/>
          <w:bCs/>
          <w:u w:val="single"/>
        </w:rPr>
        <w:t xml:space="preserve"> </w:t>
      </w:r>
      <w:r>
        <w:rPr>
          <w:rFonts w:asciiTheme="majorBidi" w:hAnsiTheme="majorBidi"/>
          <w:b/>
          <w:bCs/>
          <w:u w:val="single"/>
        </w:rPr>
        <w:t>January 2026</w:t>
      </w:r>
    </w:p>
    <w:p w14:paraId="6AAD7186" w14:textId="77777777" w:rsidR="00EA45B3" w:rsidRDefault="00EA45B3" w:rsidP="00A92AE1">
      <w:pPr>
        <w:widowControl w:val="0"/>
        <w:tabs>
          <w:tab w:val="left" w:pos="851"/>
          <w:tab w:val="num" w:pos="1134"/>
        </w:tabs>
        <w:spacing w:line="360" w:lineRule="auto"/>
        <w:rPr>
          <w:rFonts w:asciiTheme="majorBidi" w:hAnsiTheme="majorBidi"/>
        </w:rPr>
      </w:pPr>
      <w:r w:rsidRPr="0935C1DB">
        <w:rPr>
          <w:rFonts w:asciiTheme="majorBidi" w:hAnsiTheme="majorBidi"/>
        </w:rPr>
        <w:t>15:00</w:t>
      </w:r>
      <w:r w:rsidRPr="006730CC">
        <w:rPr>
          <w:rFonts w:asciiTheme="majorBidi" w:hAnsiTheme="majorBidi"/>
        </w:rPr>
        <w:tab/>
      </w:r>
      <w:r w:rsidRPr="0935C1DB">
        <w:rPr>
          <w:rFonts w:asciiTheme="majorBidi" w:hAnsiTheme="majorBidi"/>
        </w:rPr>
        <w:t>Eurogroup in regular format</w:t>
      </w:r>
    </w:p>
    <w:p w14:paraId="782B21CB" w14:textId="77777777" w:rsidR="00EA45B3" w:rsidRPr="00EE74C3" w:rsidRDefault="00EA45B3" w:rsidP="00A92AE1">
      <w:pPr>
        <w:widowControl w:val="0"/>
        <w:tabs>
          <w:tab w:val="left" w:pos="851"/>
          <w:tab w:val="num" w:pos="1134"/>
        </w:tabs>
        <w:spacing w:line="360" w:lineRule="auto"/>
        <w:rPr>
          <w:rFonts w:asciiTheme="majorBidi" w:hAnsiTheme="majorBidi" w:cstheme="minorBidi"/>
        </w:rPr>
      </w:pPr>
      <w:r w:rsidRPr="001F1A16">
        <w:rPr>
          <w:rFonts w:asciiTheme="majorBidi" w:hAnsiTheme="majorBidi"/>
        </w:rPr>
        <w:t>(tbd)</w:t>
      </w:r>
      <w:r w:rsidRPr="001F1A16">
        <w:rPr>
          <w:rFonts w:asciiTheme="majorBidi" w:hAnsiTheme="majorBidi"/>
        </w:rPr>
        <w:tab/>
        <w:t>Eurogroup in inclusive format</w:t>
      </w:r>
    </w:p>
    <w:p w14:paraId="3C4101F5" w14:textId="77777777" w:rsidR="00EA45B3" w:rsidRPr="00EE74C3" w:rsidRDefault="00EA45B3" w:rsidP="00A92AE1">
      <w:pPr>
        <w:widowControl w:val="0"/>
        <w:tabs>
          <w:tab w:val="left" w:pos="851"/>
          <w:tab w:val="num" w:pos="1134"/>
        </w:tabs>
        <w:spacing w:line="360" w:lineRule="auto"/>
        <w:rPr>
          <w:rFonts w:asciiTheme="majorBidi" w:hAnsiTheme="majorBidi" w:cstheme="minorBidi"/>
          <w:b/>
          <w:bCs/>
          <w:u w:val="single"/>
        </w:rPr>
      </w:pPr>
      <w:r w:rsidRPr="00EE74C3">
        <w:rPr>
          <w:rFonts w:asciiTheme="majorBidi" w:hAnsiTheme="majorBidi"/>
          <w:b/>
          <w:bCs/>
          <w:u w:val="single"/>
        </w:rPr>
        <w:t>Tuesday</w:t>
      </w:r>
      <w:r>
        <w:rPr>
          <w:rFonts w:asciiTheme="majorBidi" w:hAnsiTheme="majorBidi"/>
          <w:b/>
          <w:bCs/>
          <w:u w:val="single"/>
        </w:rPr>
        <w:t>,</w:t>
      </w:r>
      <w:r w:rsidRPr="00EE74C3">
        <w:rPr>
          <w:rFonts w:asciiTheme="majorBidi" w:hAnsiTheme="majorBidi"/>
          <w:b/>
          <w:bCs/>
          <w:u w:val="single"/>
        </w:rPr>
        <w:t xml:space="preserve"> </w:t>
      </w:r>
      <w:r>
        <w:rPr>
          <w:rFonts w:asciiTheme="majorBidi" w:hAnsiTheme="majorBidi"/>
          <w:b/>
          <w:bCs/>
          <w:u w:val="single"/>
        </w:rPr>
        <w:t>20 January 2026</w:t>
      </w:r>
    </w:p>
    <w:p w14:paraId="602D8D7B" w14:textId="447105B6" w:rsidR="00EA45B3" w:rsidRPr="00EE74C3" w:rsidRDefault="00EA45B3" w:rsidP="00A92AE1">
      <w:pPr>
        <w:widowControl w:val="0"/>
        <w:tabs>
          <w:tab w:val="left" w:pos="851"/>
          <w:tab w:val="num" w:pos="1134"/>
        </w:tabs>
        <w:spacing w:line="360" w:lineRule="auto"/>
        <w:rPr>
          <w:rFonts w:asciiTheme="majorBidi" w:hAnsiTheme="majorBidi"/>
        </w:rPr>
      </w:pPr>
      <w:r w:rsidRPr="0935C1DB">
        <w:rPr>
          <w:rFonts w:asciiTheme="majorBidi" w:hAnsiTheme="majorBidi"/>
        </w:rPr>
        <w:t>09:</w:t>
      </w:r>
      <w:r>
        <w:rPr>
          <w:rFonts w:asciiTheme="majorBidi" w:hAnsiTheme="majorBidi"/>
        </w:rPr>
        <w:t>0</w:t>
      </w:r>
      <w:r w:rsidRPr="0935C1DB">
        <w:rPr>
          <w:rFonts w:asciiTheme="majorBidi" w:hAnsiTheme="majorBidi"/>
        </w:rPr>
        <w:t>0</w:t>
      </w:r>
      <w:r w:rsidRPr="006730CC">
        <w:rPr>
          <w:rFonts w:asciiTheme="majorBidi" w:hAnsiTheme="majorBidi"/>
        </w:rPr>
        <w:tab/>
      </w:r>
      <w:r w:rsidRPr="0935C1DB">
        <w:rPr>
          <w:rFonts w:asciiTheme="majorBidi" w:hAnsiTheme="majorBidi"/>
        </w:rPr>
        <w:t>Breakfast</w:t>
      </w:r>
      <w:r w:rsidR="008D1ABC">
        <w:rPr>
          <w:rStyle w:val="FootnoteReference"/>
          <w:rFonts w:asciiTheme="majorBidi" w:hAnsiTheme="majorBidi"/>
        </w:rPr>
        <w:footnoteReference w:id="2"/>
      </w:r>
    </w:p>
    <w:p w14:paraId="4E998831" w14:textId="77777777" w:rsidR="00EA45B3" w:rsidRPr="006730CC" w:rsidRDefault="00EA45B3" w:rsidP="00EA45B3">
      <w:pPr>
        <w:pStyle w:val="FinalLine"/>
        <w:widowControl w:val="0"/>
        <w:ind w:left="0"/>
        <w:jc w:val="both"/>
      </w:pPr>
    </w:p>
    <w:p w14:paraId="786FFD5A" w14:textId="77777777" w:rsidR="00EA45B3" w:rsidRPr="00A92AE1" w:rsidRDefault="00EA45B3" w:rsidP="00EA45B3">
      <w:pPr>
        <w:pStyle w:val="Image"/>
        <w:widowControl w:val="0"/>
      </w:pPr>
      <w:r w:rsidRPr="00A92AE1">
        <w:rPr>
          <w:noProof/>
          <w:lang w:eastAsia="en-GB"/>
        </w:rPr>
        <w:drawing>
          <wp:inline distT="0" distB="0" distL="0" distR="0" wp14:anchorId="450F5E26" wp14:editId="799BA654">
            <wp:extent cx="167005" cy="167005"/>
            <wp:effectExtent l="0" t="0" r="4445" b="4445"/>
            <wp:docPr id="23" name="Picture 23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ublic debate (Article 8(3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AE1">
        <w:tab/>
        <w:t>Public debate (Article 8(3) of the Council's Rules of Procedure)</w:t>
      </w:r>
    </w:p>
    <w:p w14:paraId="7B575569" w14:textId="77777777" w:rsidR="00EA45B3" w:rsidRPr="00A92AE1" w:rsidRDefault="00EA45B3" w:rsidP="00EA45B3">
      <w:pPr>
        <w:pStyle w:val="Image"/>
        <w:widowControl w:val="0"/>
      </w:pPr>
      <w:r w:rsidRPr="00A92AE1">
        <w:rPr>
          <w:noProof/>
          <w:lang w:eastAsia="en-GB"/>
        </w:rPr>
        <w:drawing>
          <wp:inline distT="0" distB="0" distL="0" distR="0" wp14:anchorId="6348E325" wp14:editId="7E3EDB61">
            <wp:extent cx="167005" cy="167005"/>
            <wp:effectExtent l="0" t="0" r="4445" b="4445"/>
            <wp:docPr id="19" name="Picture 19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2AE1">
        <w:tab/>
        <w:t>Item based on a Commission proposal</w:t>
      </w:r>
    </w:p>
    <w:p w14:paraId="607496C0" w14:textId="77777777" w:rsidR="00EA45B3" w:rsidRPr="00A92AE1" w:rsidRDefault="00EA45B3" w:rsidP="00AE0455">
      <w:pPr>
        <w:pStyle w:val="Image"/>
        <w:keepNext/>
        <w:widowControl w:val="0"/>
      </w:pPr>
      <w:r w:rsidRPr="00A92AE1">
        <w:t>(*)</w:t>
      </w:r>
      <w:r w:rsidRPr="00A92AE1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AE0455">
      <w:headerReference w:type="default" r:id="rId13"/>
      <w:footerReference w:type="default" r:id="rId14"/>
      <w:headerReference w:type="first" r:id="rId15"/>
      <w:footerReference w:type="first" r:id="rId16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E0455" w:rsidRPr="00D94637" w14:paraId="34FF03BD" w14:textId="77777777" w:rsidTr="00AE045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C52F147" w14:textId="77777777" w:rsidR="00AE0455" w:rsidRPr="00D94637" w:rsidRDefault="00AE045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STANDARD"/>
        </w:p>
      </w:tc>
    </w:tr>
    <w:tr w:rsidR="00AE0455" w:rsidRPr="00B310DC" w14:paraId="10A3B998" w14:textId="77777777" w:rsidTr="00AE045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63F466C" w14:textId="60F55DE4" w:rsidR="00AE0455" w:rsidRPr="00AD7BF2" w:rsidRDefault="00AE0455" w:rsidP="004F54B2">
          <w:pPr>
            <w:pStyle w:val="FooterText"/>
          </w:pPr>
          <w:r>
            <w:t>CM 1002/26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47D7221" w14:textId="77777777" w:rsidR="00AE0455" w:rsidRPr="00AD7BF2" w:rsidRDefault="00AE045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B902E1C" w14:textId="77777777" w:rsidR="00AE0455" w:rsidRPr="002511D8" w:rsidRDefault="00AE045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545C501" w14:textId="0EB84FDA" w:rsidR="00AE0455" w:rsidRPr="00B310DC" w:rsidRDefault="00AE045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AE0455" w:rsidRPr="00D94637" w14:paraId="21E0F33D" w14:textId="77777777" w:rsidTr="00AE0455">
      <w:trPr>
        <w:jc w:val="center"/>
      </w:trPr>
      <w:tc>
        <w:tcPr>
          <w:tcW w:w="1774" w:type="pct"/>
          <w:shd w:val="clear" w:color="auto" w:fill="auto"/>
        </w:tcPr>
        <w:p w14:paraId="7413A401" w14:textId="45287487" w:rsidR="00AE0455" w:rsidRPr="00AD7BF2" w:rsidRDefault="00AE045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087A583" w14:textId="5CA1DEEF" w:rsidR="00AE0455" w:rsidRPr="00AD7BF2" w:rsidRDefault="00AE0455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EE562D6" w14:textId="36CAE772" w:rsidR="00AE0455" w:rsidRPr="00D94637" w:rsidRDefault="00AE045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10D9A30" w14:textId="3F278AD0" w:rsidR="00AE0455" w:rsidRPr="00695BAF" w:rsidRDefault="00AE045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0A35E85E" w14:textId="77777777" w:rsidR="001B060D" w:rsidRPr="00AE0455" w:rsidRDefault="001B060D" w:rsidP="00AE0455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AE0455" w:rsidRPr="00D94637" w14:paraId="2888D9A5" w14:textId="77777777" w:rsidTr="00AE0455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2A4D4EA" w14:textId="77777777" w:rsidR="00AE0455" w:rsidRPr="00D94637" w:rsidRDefault="00AE0455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COREPER_COUNCIL"/>
        </w:p>
      </w:tc>
    </w:tr>
    <w:tr w:rsidR="00AE0455" w:rsidRPr="00B310DC" w14:paraId="5AFA7960" w14:textId="77777777" w:rsidTr="00AE0455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512511B" w14:textId="2D38FBDD" w:rsidR="00AE0455" w:rsidRPr="00AD7BF2" w:rsidRDefault="00AE0455" w:rsidP="00965E25">
          <w:pPr>
            <w:pStyle w:val="FooterText"/>
          </w:pPr>
          <w:r>
            <w:t>CM 1002/26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ABE3B32" w14:textId="77777777" w:rsidR="00AE0455" w:rsidRPr="00AD7BF2" w:rsidRDefault="00AE0455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7EF1C474" w14:textId="77777777" w:rsidR="00AE0455" w:rsidRPr="002511D8" w:rsidRDefault="00AE0455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C0A876F" w14:textId="0583DEE7" w:rsidR="00AE0455" w:rsidRPr="00B310DC" w:rsidRDefault="00AE0455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E0455" w:rsidRPr="00D94637" w14:paraId="59E3C217" w14:textId="77777777" w:rsidTr="00AE0455">
      <w:trPr>
        <w:jc w:val="center"/>
      </w:trPr>
      <w:tc>
        <w:tcPr>
          <w:tcW w:w="3230" w:type="pct"/>
          <w:gridSpan w:val="3"/>
          <w:shd w:val="clear" w:color="auto" w:fill="auto"/>
        </w:tcPr>
        <w:p w14:paraId="560F3FB9" w14:textId="41A4C6AF" w:rsidR="00AE0455" w:rsidRPr="00E37908" w:rsidRDefault="00AE0455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20C92F8" w14:textId="3CD8FB98" w:rsidR="00AE0455" w:rsidRPr="00D94637" w:rsidRDefault="00AE0455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76F0A1C" w14:textId="40D05603" w:rsidR="00AE0455" w:rsidRPr="00695BAF" w:rsidRDefault="00AE0455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3DA50337" w14:textId="77777777" w:rsidR="001B060D" w:rsidRPr="00AE0455" w:rsidRDefault="001B060D" w:rsidP="00AE045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04C94498" w14:textId="77777777" w:rsidR="00AE0455" w:rsidRDefault="00AE0455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  <w:footnote w:id="2">
    <w:p w14:paraId="3EF4EC29" w14:textId="690839CF" w:rsidR="008D1ABC" w:rsidRDefault="008D1ABC" w:rsidP="008D1ABC">
      <w:pPr>
        <w:pStyle w:val="FootnoteText"/>
        <w:spacing w:line="360" w:lineRule="auto"/>
      </w:pPr>
      <w:r>
        <w:rPr>
          <w:rStyle w:val="FootnoteReference"/>
        </w:rPr>
        <w:footnoteRef/>
      </w:r>
      <w:r>
        <w:tab/>
      </w:r>
      <w:r w:rsidRPr="008D1ABC">
        <w:rPr>
          <w:szCs w:val="24"/>
        </w:rPr>
        <w:t>In the presence of the President of the EIB and Managing Director of the ESM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1A782750" w:rsidR="001B060D" w:rsidRPr="00AE0455" w:rsidRDefault="00AE0455" w:rsidP="00AE0455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B8AD316" w:rsidR="001B060D" w:rsidRPr="00AE0455" w:rsidRDefault="00AE0455" w:rsidP="00AE045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1"/>
  <w:removePersonalInformation/>
  <w:removeDateAndTime/>
  <w:attachedTemplate r:id="rId1"/>
  <w:revisionView w:markup="0"/>
  <w:defaultTabStop w:val="567"/>
  <w:hyphenationZone w:val="425"/>
  <w:characterSpacingControl w:val="doNotCompress"/>
  <w:hdrShapeDefaults>
    <o:shapedefaults v:ext="edit" spidmax="47105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6133838003977126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100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4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1-2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75e6eb7d9001e09cf64d40e12fa370f68d6605a33c223fcb37d767f20c68ecd"/>
  </w:docVars>
  <w:rsids>
    <w:rsidRoot w:val="001B060D"/>
    <w:rsid w:val="00033F21"/>
    <w:rsid w:val="000A1F5F"/>
    <w:rsid w:val="000D5DCF"/>
    <w:rsid w:val="000E2267"/>
    <w:rsid w:val="001208A4"/>
    <w:rsid w:val="001B060D"/>
    <w:rsid w:val="001F6850"/>
    <w:rsid w:val="00236FF8"/>
    <w:rsid w:val="002B7630"/>
    <w:rsid w:val="00326C08"/>
    <w:rsid w:val="00350C40"/>
    <w:rsid w:val="003D040A"/>
    <w:rsid w:val="00403C59"/>
    <w:rsid w:val="00442CAD"/>
    <w:rsid w:val="004C60B7"/>
    <w:rsid w:val="005119E7"/>
    <w:rsid w:val="00530077"/>
    <w:rsid w:val="00546854"/>
    <w:rsid w:val="005A5570"/>
    <w:rsid w:val="005C3952"/>
    <w:rsid w:val="006213F4"/>
    <w:rsid w:val="00641E8F"/>
    <w:rsid w:val="00647EA5"/>
    <w:rsid w:val="006A0129"/>
    <w:rsid w:val="006D2414"/>
    <w:rsid w:val="007010AE"/>
    <w:rsid w:val="00723B34"/>
    <w:rsid w:val="00741DC3"/>
    <w:rsid w:val="00745D84"/>
    <w:rsid w:val="00772954"/>
    <w:rsid w:val="00786B8C"/>
    <w:rsid w:val="008146F9"/>
    <w:rsid w:val="00867377"/>
    <w:rsid w:val="00873FCE"/>
    <w:rsid w:val="008C4BB3"/>
    <w:rsid w:val="008D1ABC"/>
    <w:rsid w:val="009860AE"/>
    <w:rsid w:val="009930AF"/>
    <w:rsid w:val="009A739B"/>
    <w:rsid w:val="00A31007"/>
    <w:rsid w:val="00A92AE1"/>
    <w:rsid w:val="00AE0455"/>
    <w:rsid w:val="00B5488B"/>
    <w:rsid w:val="00BC0BB4"/>
    <w:rsid w:val="00BC3EC8"/>
    <w:rsid w:val="00BD6359"/>
    <w:rsid w:val="00BD729D"/>
    <w:rsid w:val="00C02778"/>
    <w:rsid w:val="00C24D81"/>
    <w:rsid w:val="00C45904"/>
    <w:rsid w:val="00C948C2"/>
    <w:rsid w:val="00CC013E"/>
    <w:rsid w:val="00D64B12"/>
    <w:rsid w:val="00D73B35"/>
    <w:rsid w:val="00D95441"/>
    <w:rsid w:val="00D9581A"/>
    <w:rsid w:val="00DB0576"/>
    <w:rsid w:val="00DF7902"/>
    <w:rsid w:val="00E24F27"/>
    <w:rsid w:val="00E73994"/>
    <w:rsid w:val="00E8251D"/>
    <w:rsid w:val="00EA45B3"/>
    <w:rsid w:val="00EA585A"/>
    <w:rsid w:val="00EE3B78"/>
    <w:rsid w:val="00EE58DE"/>
    <w:rsid w:val="00F157B4"/>
    <w:rsid w:val="00F67D61"/>
    <w:rsid w:val="00FD7F45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AE045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E045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E045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E045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E045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E045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E045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AE045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E045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E045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E045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AE045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EA45B3"/>
    <w:pPr>
      <w:spacing w:line="360" w:lineRule="auto"/>
      <w:ind w:left="720"/>
    </w:pPr>
    <w:rPr>
      <w:szCs w:val="24"/>
      <w:lang w:eastAsia="fr-BE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256</Words>
  <Characters>1515</Characters>
  <Application>Microsoft Office Word</Application>
  <DocSecurity>0</DocSecurity>
  <Lines>92</Lines>
  <Paragraphs>54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2026-01-05T15:04:00Z</dcterms:created>
  <dcterms:modified xsi:type="dcterms:W3CDTF">2026-01-05T15:09:00Z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4148</vt:lpwstr>
  </property>
  <property fmtid="{D5CDD505-2E9C-101B-9397-08002B2CF9AE}" pid="4" name="SkipControlLengthPage">
    <vt:lpwstr/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2026-01-05T15:04:49Z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