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5.bin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1451538649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687A62" w:rsidRPr="0056157B" w14:paraId="631DFD45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73A6DA9F" w14:textId="793C162B" w:rsidR="00687A62" w:rsidRPr="0056157B" w:rsidRDefault="00687A62" w:rsidP="00634DC7">
                <w:pPr>
                  <w:pStyle w:val="TBNormalTechnicalBlock"/>
                </w:pPr>
              </w:p>
            </w:tc>
          </w:tr>
          <w:tr w:rsidR="00687A62" w:rsidRPr="0056157B" w14:paraId="28B363CC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108A357B" w14:textId="77777777" w:rsidR="00687A62" w:rsidRPr="0056157B" w:rsidRDefault="00687A62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1A7652FF" wp14:editId="485ACCC4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21327B5D" w14:textId="77777777" w:rsidR="00687A62" w:rsidRPr="0056157B" w:rsidRDefault="00687A62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687A62" w:rsidRPr="00B84B6D" w14:paraId="78AC1C53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50847C1" w14:textId="77777777" w:rsidR="00687A62" w:rsidRPr="0056157B" w:rsidRDefault="00687A62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29B564E5" w14:textId="77777777" w:rsidR="00687A62" w:rsidRPr="0056157B" w:rsidRDefault="00687A62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2EEC7E5C" w14:textId="77777777" w:rsidR="00687A62" w:rsidRPr="0056157B" w:rsidRDefault="00687A62" w:rsidP="00233A0E">
                <w:pPr>
                  <w:pStyle w:val="TBNormalTechnicalBlock"/>
                  <w:rPr>
                    <w:b/>
                  </w:rPr>
                </w:pPr>
              </w:p>
              <w:p w14:paraId="41B848BE" w14:textId="77777777" w:rsidR="00687A62" w:rsidRDefault="00687A62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5 ianuarie 2026</w:t>
                </w:r>
              </w:p>
              <w:p w14:paraId="55CB7923" w14:textId="77777777" w:rsidR="00687A62" w:rsidRPr="0019440B" w:rsidRDefault="00687A62" w:rsidP="00233A0E">
                <w:pPr>
                  <w:pStyle w:val="TBNormalTechnicalBlock"/>
                </w:pPr>
              </w:p>
              <w:p w14:paraId="79F324EE" w14:textId="77777777" w:rsidR="00687A62" w:rsidRDefault="00687A62" w:rsidP="00233A0E">
                <w:pPr>
                  <w:pStyle w:val="TBNormalTechnicalBlock"/>
                </w:pPr>
                <w:r>
                  <w:t>CM 1002</w:t>
                </w:r>
                <w:r w:rsidRPr="0056157B">
                  <w:t>/</w:t>
                </w:r>
                <w:r>
                  <w:t>26</w:t>
                </w:r>
              </w:p>
              <w:p w14:paraId="7FDCA9E8" w14:textId="77777777" w:rsidR="00687A62" w:rsidRDefault="00687A62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4F6F1567" w14:textId="77777777" w:rsidR="00687A62" w:rsidRDefault="00687A62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ECOFIN</w:t>
                </w:r>
              </w:p>
              <w:p w14:paraId="7394EE73" w14:textId="77777777" w:rsidR="00687A62" w:rsidRPr="007C5B64" w:rsidRDefault="00687A62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338CB068" w14:textId="77777777" w:rsidR="00687A62" w:rsidRDefault="00687A62">
                <w:pPr>
                  <w:pStyle w:val="TBDistrbMarkers"/>
                </w:pPr>
                <w:r>
                  <w:t>EIB</w:t>
                </w:r>
              </w:p>
              <w:p w14:paraId="37585EB9" w14:textId="77777777" w:rsidR="00687A62" w:rsidRDefault="00687A62">
                <w:pPr>
                  <w:pStyle w:val="TBDistrbMarkers"/>
                </w:pPr>
                <w:r>
                  <w:t>PARLNAT</w:t>
                </w:r>
              </w:p>
              <w:p w14:paraId="5436A9FC" w14:textId="77777777" w:rsidR="00687A62" w:rsidRDefault="00687A62">
                <w:pPr>
                  <w:pStyle w:val="TBDistrbMarkers"/>
                </w:pPr>
                <w:r>
                  <w:t>ECB</w:t>
                </w:r>
              </w:p>
              <w:p w14:paraId="50240D06" w14:textId="77777777" w:rsidR="00687A62" w:rsidRPr="009E0BE9" w:rsidRDefault="00687A62" w:rsidP="00233A0E">
                <w:pPr>
                  <w:pStyle w:val="TBNormalTechnicalBlock"/>
                </w:pPr>
              </w:p>
              <w:p w14:paraId="12148F47" w14:textId="77777777" w:rsidR="00687A62" w:rsidRPr="009E0BE9" w:rsidRDefault="00687A62" w:rsidP="00233A0E">
                <w:pPr>
                  <w:pStyle w:val="TBNormalTechnicalBlock"/>
                </w:pPr>
              </w:p>
              <w:p w14:paraId="39C94014" w14:textId="77777777" w:rsidR="00687A62" w:rsidRPr="009E0BE9" w:rsidRDefault="00687A62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687A62" w:rsidRPr="00ED0749" w14:paraId="271C2172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DC78CEA" w14:textId="77777777" w:rsidR="00687A62" w:rsidRPr="00ED0749" w:rsidRDefault="00687A62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6B75FB72" w14:textId="77777777" w:rsidR="00687A62" w:rsidRPr="00ED0749" w:rsidRDefault="00687A62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283C29CB" w14:textId="77777777" w:rsidR="00687A62" w:rsidRPr="00ED0749" w:rsidRDefault="00687A62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7D3BDDF0" w14:textId="77777777" w:rsidR="00687A62" w:rsidRPr="00ED0749" w:rsidRDefault="00687A62" w:rsidP="00DF1147">
          <w:pPr>
            <w:pStyle w:val="TBEntRefer"/>
            <w:rPr>
              <w:sz w:val="2"/>
              <w:szCs w:val="2"/>
            </w:rPr>
          </w:pPr>
        </w:p>
        <w:p w14:paraId="7CBE43FC" w14:textId="77777777" w:rsidR="00687A62" w:rsidRPr="00DD01AC" w:rsidRDefault="00687A62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687A62" w:rsidRPr="00133225" w14:paraId="6891AA16" w14:textId="77777777" w:rsidTr="001E5BC3">
            <w:trPr>
              <w:jc w:val="center"/>
            </w:trPr>
            <w:tc>
              <w:tcPr>
                <w:tcW w:w="9645" w:type="dxa"/>
              </w:tcPr>
              <w:p w14:paraId="2A4307DE" w14:textId="77777777" w:rsidR="00687A62" w:rsidRPr="00C4351E" w:rsidRDefault="00687A62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687A62" w:rsidRPr="007D53AD" w14:paraId="51CA3825" w14:textId="77777777" w:rsidTr="001E5BC3">
            <w:trPr>
              <w:jc w:val="center"/>
            </w:trPr>
            <w:tc>
              <w:tcPr>
                <w:tcW w:w="9645" w:type="dxa"/>
              </w:tcPr>
              <w:p w14:paraId="3736F10C" w14:textId="77777777" w:rsidR="00687A62" w:rsidRPr="007D53AD" w:rsidRDefault="00687A62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(Afaceri Economice și Financiare)</w:t>
                </w:r>
              </w:p>
            </w:tc>
          </w:tr>
          <w:tr w:rsidR="00687A62" w:rsidRPr="007D53AD" w14:paraId="7597B3B3" w14:textId="77777777" w:rsidTr="001E5BC3">
            <w:trPr>
              <w:jc w:val="center"/>
            </w:trPr>
            <w:tc>
              <w:tcPr>
                <w:tcW w:w="9645" w:type="dxa"/>
              </w:tcPr>
              <w:p w14:paraId="55D8B4AA" w14:textId="77777777" w:rsidR="00687A62" w:rsidRPr="006368AC" w:rsidRDefault="00687A62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687A62" w:rsidRPr="007D53AD" w14:paraId="3E5926D7" w14:textId="77777777" w:rsidTr="001E5BC3">
            <w:trPr>
              <w:jc w:val="center"/>
            </w:trPr>
            <w:tc>
              <w:tcPr>
                <w:tcW w:w="9645" w:type="dxa"/>
              </w:tcPr>
              <w:p w14:paraId="57D5C0FA" w14:textId="77777777" w:rsidR="00687A62" w:rsidRPr="006368AC" w:rsidRDefault="00687A62" w:rsidP="008639D3">
                <w:pPr>
                  <w:pStyle w:val="TBTableText"/>
                </w:pPr>
                <w:r>
                  <w:t>20 ianuarie 2026 (10.00)</w:t>
                </w:r>
              </w:p>
            </w:tc>
          </w:tr>
        </w:tbl>
        <w:p w14:paraId="7D33CEC8" w14:textId="77777777" w:rsidR="00687A62" w:rsidRPr="008C6FD6" w:rsidRDefault="00687A62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570A4BB3" w14:textId="77777777" w:rsidR="00BC0BB4" w:rsidRPr="00687A62" w:rsidRDefault="00BC0BB4" w:rsidP="00BC0BB4">
      <w:pPr>
        <w:spacing w:after="120"/>
        <w:rPr>
          <w:b/>
          <w:bCs/>
          <w:u w:val="single"/>
        </w:rPr>
      </w:pPr>
      <w:r w:rsidRPr="00687A62">
        <w:rPr>
          <w:b/>
          <w:u w:val="single"/>
        </w:rPr>
        <w:t>Format 1+2+1 (+2 în sala de audiție)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:rsidRPr="00687A62" w14:paraId="4A4A8E3C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4106EE90" w14:textId="77777777" w:rsidR="00BD729D" w:rsidRPr="00687A62" w:rsidRDefault="00BD729D" w:rsidP="00CB73C2">
            <w:r w:rsidRPr="00687A62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1FAF0AA" w14:textId="77777777" w:rsidR="00BD729D" w:rsidRPr="00687A62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2EF883E" w14:textId="77777777" w:rsidR="00BD729D" w:rsidRPr="00687A62" w:rsidRDefault="00BD729D" w:rsidP="00CB73C2"/>
        </w:tc>
      </w:tr>
      <w:tr w:rsidR="00BD729D" w:rsidRPr="00687A62" w14:paraId="0FF0897D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293F7A3A" w14:textId="77777777" w:rsidR="00BD729D" w:rsidRPr="00687A62" w:rsidRDefault="00BD729D" w:rsidP="00CB73C2">
            <w:r w:rsidRPr="00687A62">
              <w:t>(posibil) Aprobarea punctelor „A”</w:t>
            </w:r>
          </w:p>
          <w:p w14:paraId="0340C22A" w14:textId="77777777" w:rsidR="00BD729D" w:rsidRPr="00687A62" w:rsidRDefault="00BD729D" w:rsidP="00CB73C2">
            <w:pPr>
              <w:pStyle w:val="PointManual"/>
            </w:pPr>
            <w:r w:rsidRPr="00687A62">
              <w:t>a)</w:t>
            </w:r>
            <w:r w:rsidRPr="00687A62">
              <w:tab/>
              <w:t>Lista fără caracter legislativ</w:t>
            </w:r>
          </w:p>
          <w:p w14:paraId="6665767C" w14:textId="77777777" w:rsidR="00BD729D" w:rsidRPr="00687A62" w:rsidRDefault="00BD729D" w:rsidP="00CB73C2">
            <w:pPr>
              <w:pStyle w:val="PointManual"/>
            </w:pPr>
            <w:r w:rsidRPr="00687A62">
              <w:t>b)</w:t>
            </w:r>
            <w:r w:rsidRPr="00687A62">
              <w:tab/>
              <w:t>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D7F59D9" w14:textId="77777777" w:rsidR="00BD729D" w:rsidRPr="00687A62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9A6D2C3" w14:textId="77777777" w:rsidR="00BD729D" w:rsidRPr="00687A62" w:rsidRDefault="00BD729D" w:rsidP="00CB73C2"/>
        </w:tc>
      </w:tr>
    </w:tbl>
    <w:p w14:paraId="19D743A0" w14:textId="77777777" w:rsidR="00EA45B3" w:rsidRPr="00687A62" w:rsidRDefault="00EA45B3" w:rsidP="00EA45B3">
      <w:pPr>
        <w:widowControl w:val="0"/>
        <w:spacing w:before="360"/>
        <w:jc w:val="center"/>
        <w:rPr>
          <w:rFonts w:asciiTheme="majorBidi" w:hAnsiTheme="majorBidi" w:cstheme="majorBidi"/>
          <w:b/>
          <w:bCs/>
          <w:u w:val="single"/>
        </w:rPr>
      </w:pPr>
      <w:r w:rsidRPr="00687A62">
        <w:rPr>
          <w:rFonts w:asciiTheme="majorBidi" w:hAnsiTheme="majorBidi"/>
          <w:b/>
          <w:u w:val="single"/>
        </w:rPr>
        <w:t>Deliberări legislative</w:t>
      </w:r>
    </w:p>
    <w:p w14:paraId="724A01FA" w14:textId="77777777" w:rsidR="00EA45B3" w:rsidRPr="00687A62" w:rsidRDefault="00EA45B3" w:rsidP="00EA45B3">
      <w:pPr>
        <w:widowControl w:val="0"/>
        <w:jc w:val="center"/>
        <w:rPr>
          <w:rFonts w:asciiTheme="majorBidi" w:hAnsiTheme="majorBidi" w:cstheme="majorBidi"/>
          <w:b/>
          <w:bCs/>
        </w:rPr>
      </w:pPr>
      <w:r w:rsidRPr="00687A62">
        <w:rPr>
          <w:rFonts w:asciiTheme="majorBidi" w:hAnsiTheme="majorBidi"/>
          <w:b/>
        </w:rPr>
        <w:t>[Deliberare publică în temeiul articolului 16 alineatul (8) din Tratatul privind Uniunea Europeană]</w:t>
      </w:r>
    </w:p>
    <w:tbl>
      <w:tblPr>
        <w:tblStyle w:val="TableGrid302"/>
        <w:tblW w:w="989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6837"/>
        <w:gridCol w:w="931"/>
        <w:gridCol w:w="2126"/>
      </w:tblGrid>
      <w:tr w:rsidR="00EA45B3" w:rsidRPr="00687A62" w14:paraId="479A0D1E" w14:textId="77777777" w:rsidTr="00452863">
        <w:tc>
          <w:tcPr>
            <w:tcW w:w="6837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C3ABE25" w14:textId="77777777" w:rsidR="00EA45B3" w:rsidRPr="00687A62" w:rsidRDefault="00EA45B3" w:rsidP="00452863">
            <w:pPr>
              <w:widowControl w:val="0"/>
              <w:rPr>
                <w:rFonts w:asciiTheme="majorBidi" w:hAnsiTheme="majorBidi" w:cstheme="majorBidi"/>
              </w:rPr>
            </w:pPr>
            <w:r w:rsidRPr="00687A62">
              <w:rPr>
                <w:rFonts w:asciiTheme="majorBidi" w:hAnsiTheme="majorBidi"/>
              </w:rPr>
              <w:t>Diverse</w:t>
            </w:r>
          </w:p>
          <w:p w14:paraId="149D61B1" w14:textId="77777777" w:rsidR="00EA45B3" w:rsidRPr="00687A62" w:rsidRDefault="00EA45B3" w:rsidP="00452863">
            <w:pPr>
              <w:widowControl w:val="0"/>
              <w:rPr>
                <w:rFonts w:asciiTheme="majorBidi" w:hAnsiTheme="majorBidi" w:cstheme="majorBidi"/>
              </w:rPr>
            </w:pPr>
            <w:r w:rsidRPr="00687A62">
              <w:rPr>
                <w:rFonts w:asciiTheme="majorBidi" w:hAnsiTheme="majorBidi"/>
              </w:rPr>
              <w:t>Propuneri legislative actuale privind serviciile financiare</w:t>
            </w:r>
          </w:p>
          <w:p w14:paraId="74B98B61" w14:textId="77777777" w:rsidR="00EA45B3" w:rsidRPr="00687A62" w:rsidRDefault="00EA45B3" w:rsidP="00452863">
            <w:pPr>
              <w:widowControl w:val="0"/>
              <w:rPr>
                <w:rFonts w:asciiTheme="majorBidi" w:hAnsiTheme="majorBidi" w:cstheme="majorBidi"/>
              </w:rPr>
            </w:pPr>
            <w:r w:rsidRPr="00687A62">
              <w:rPr>
                <w:rFonts w:asciiTheme="majorBidi" w:hAnsiTheme="majorBidi"/>
                <w:i/>
              </w:rPr>
              <w:t>Informare din partea președinției</w:t>
            </w:r>
          </w:p>
        </w:tc>
        <w:tc>
          <w:tcPr>
            <w:tcW w:w="931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D24FE67" w14:textId="77777777" w:rsidR="00EA45B3" w:rsidRPr="00687A62" w:rsidRDefault="00EA45B3" w:rsidP="00452863">
            <w:pPr>
              <w:widowControl w:val="0"/>
              <w:jc w:val="right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F407A20" w14:textId="77777777" w:rsidR="00EA45B3" w:rsidRPr="00687A62" w:rsidRDefault="00EA45B3" w:rsidP="00452863">
            <w:pPr>
              <w:widowControl w:val="0"/>
              <w:rPr>
                <w:rFonts w:asciiTheme="majorBidi" w:hAnsiTheme="majorBidi" w:cstheme="majorBidi"/>
                <w:szCs w:val="24"/>
              </w:rPr>
            </w:pPr>
          </w:p>
        </w:tc>
      </w:tr>
    </w:tbl>
    <w:p w14:paraId="7BF61C86" w14:textId="77777777" w:rsidR="00EA45B3" w:rsidRPr="00687A62" w:rsidRDefault="00EA45B3" w:rsidP="00EA45B3">
      <w:pPr>
        <w:widowControl w:val="0"/>
        <w:spacing w:before="360"/>
        <w:jc w:val="center"/>
        <w:rPr>
          <w:b/>
          <w:bCs/>
          <w:u w:val="single"/>
        </w:rPr>
      </w:pPr>
      <w:r w:rsidRPr="00687A62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EA45B3" w:rsidRPr="00687A62" w14:paraId="516318AF" w14:textId="77777777" w:rsidTr="00EA585A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BB13EB6" w14:textId="77777777" w:rsidR="00EA45B3" w:rsidRPr="00687A62" w:rsidRDefault="00EA45B3" w:rsidP="00452863">
            <w:pPr>
              <w:rPr>
                <w:rFonts w:asciiTheme="majorBidi" w:hAnsiTheme="majorBidi" w:cstheme="majorBidi"/>
                <w:szCs w:val="24"/>
              </w:rPr>
            </w:pPr>
            <w:r w:rsidRPr="00687A62">
              <w:rPr>
                <w:rFonts w:asciiTheme="majorBidi" w:hAnsiTheme="majorBidi"/>
              </w:rPr>
              <w:t>Programul de lucru al președinției</w:t>
            </w:r>
          </w:p>
          <w:p w14:paraId="49BF93AC" w14:textId="77777777" w:rsidR="00EA45B3" w:rsidRPr="00687A62" w:rsidRDefault="00EA45B3" w:rsidP="00452863">
            <w:pPr>
              <w:widowControl w:val="0"/>
              <w:ind w:left="567" w:hanging="567"/>
              <w:rPr>
                <w:rFonts w:asciiTheme="majorBidi" w:hAnsiTheme="majorBidi" w:cstheme="majorBidi"/>
                <w:i/>
                <w:iCs/>
                <w:szCs w:val="24"/>
              </w:rPr>
            </w:pPr>
            <w:r w:rsidRPr="00687A62">
              <w:rPr>
                <w:rFonts w:asciiTheme="majorBidi" w:hAnsiTheme="majorBidi"/>
                <w:i/>
              </w:rPr>
              <w:t>Prezentare din partea președinției</w:t>
            </w:r>
          </w:p>
          <w:p w14:paraId="5591193B" w14:textId="77777777" w:rsidR="00EA45B3" w:rsidRPr="00687A62" w:rsidRDefault="00EA45B3" w:rsidP="00452863">
            <w:pPr>
              <w:widowControl w:val="0"/>
              <w:ind w:left="567" w:hanging="567"/>
              <w:rPr>
                <w:rFonts w:asciiTheme="majorBidi" w:hAnsiTheme="majorBidi" w:cstheme="majorBidi"/>
              </w:rPr>
            </w:pPr>
            <w:r w:rsidRPr="00687A62">
              <w:rPr>
                <w:rFonts w:asciiTheme="majorBidi" w:hAnsiTheme="majorBidi"/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A81CDEA" w14:textId="77777777" w:rsidR="00EA45B3" w:rsidRPr="00687A62" w:rsidRDefault="00EA45B3" w:rsidP="00452863">
            <w:pPr>
              <w:pStyle w:val="NormalRight"/>
              <w:widowControl w:val="0"/>
              <w:ind w:left="567" w:hanging="567"/>
              <w:rPr>
                <w:bCs/>
              </w:rPr>
            </w:pPr>
            <w:r w:rsidRPr="00687A62">
              <w:rPr>
                <w:rFonts w:asciiTheme="majorBidi" w:hAnsiTheme="majorBidi"/>
                <w:noProof/>
              </w:rPr>
              <w:drawing>
                <wp:inline distT="0" distB="0" distL="0" distR="0" wp14:anchorId="33066DD1" wp14:editId="18AFC930">
                  <wp:extent cx="172085" cy="172085"/>
                  <wp:effectExtent l="0" t="0" r="0" b="0"/>
                  <wp:docPr id="76601943" name="Picture 283" descr="Dezbatere publică [articolul 8 alineatul (3) din Regulamentul de procedură al Consiliului]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Picture 55" descr="Public debate (Article 8(3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85" cy="172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0C56FEA" w14:textId="77777777" w:rsidR="00EA45B3" w:rsidRPr="00687A62" w:rsidRDefault="00EA45B3" w:rsidP="00452863">
            <w:pPr>
              <w:widowControl w:val="0"/>
              <w:rPr>
                <w:bCs/>
              </w:rPr>
            </w:pPr>
          </w:p>
        </w:tc>
      </w:tr>
      <w:tr w:rsidR="00EA45B3" w:rsidRPr="00687A62" w14:paraId="7403F14D" w14:textId="77777777" w:rsidTr="00EA585A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1B6BFA6" w14:textId="77777777" w:rsidR="00EA45B3" w:rsidRPr="00687A62" w:rsidRDefault="00EA45B3" w:rsidP="00452863">
            <w:pPr>
              <w:rPr>
                <w:rFonts w:asciiTheme="majorBidi" w:hAnsiTheme="majorBidi" w:cstheme="majorBidi"/>
                <w:szCs w:val="24"/>
              </w:rPr>
            </w:pPr>
            <w:r w:rsidRPr="00687A62">
              <w:rPr>
                <w:rFonts w:asciiTheme="majorBidi" w:hAnsiTheme="majorBidi"/>
              </w:rPr>
              <w:t>Consecințele economice și financiare ale agresiunii Rusiei împotriva Ucrainei</w:t>
            </w:r>
          </w:p>
          <w:p w14:paraId="3AE3277C" w14:textId="77777777" w:rsidR="00EA45B3" w:rsidRPr="00687A62" w:rsidRDefault="00EA45B3" w:rsidP="00452863">
            <w:pPr>
              <w:rPr>
                <w:rFonts w:asciiTheme="majorBidi" w:hAnsiTheme="majorBidi" w:cstheme="majorBidi"/>
                <w:i/>
                <w:iCs/>
                <w:szCs w:val="24"/>
              </w:rPr>
            </w:pPr>
            <w:r w:rsidRPr="00687A62">
              <w:rPr>
                <w:rFonts w:asciiTheme="majorBidi" w:hAnsiTheme="majorBidi"/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76E9444" w14:textId="77777777" w:rsidR="00EA45B3" w:rsidRPr="00687A62" w:rsidRDefault="00EA45B3" w:rsidP="00452863">
            <w:pPr>
              <w:pStyle w:val="NormalRight"/>
              <w:widowControl w:val="0"/>
              <w:ind w:left="567" w:hanging="567"/>
              <w:rPr>
                <w:rFonts w:asciiTheme="majorBidi" w:hAnsiTheme="majorBidi" w:cstheme="majorBidi"/>
                <w:noProof/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83AD4D7" w14:textId="77777777" w:rsidR="00EA45B3" w:rsidRPr="00687A62" w:rsidRDefault="00EA45B3" w:rsidP="00452863">
            <w:pPr>
              <w:widowControl w:val="0"/>
              <w:rPr>
                <w:bCs/>
              </w:rPr>
            </w:pPr>
          </w:p>
        </w:tc>
      </w:tr>
      <w:tr w:rsidR="00EA45B3" w:rsidRPr="00687A62" w14:paraId="31C705A8" w14:textId="77777777" w:rsidTr="00EA585A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64D15D3" w14:textId="77777777" w:rsidR="00EA45B3" w:rsidRPr="00687A62" w:rsidRDefault="00EA45B3" w:rsidP="00EA45B3">
            <w:pPr>
              <w:pageBreakBefore/>
              <w:widowControl w:val="0"/>
              <w:ind w:left="567" w:hanging="567"/>
              <w:rPr>
                <w:rFonts w:asciiTheme="majorBidi" w:hAnsiTheme="majorBidi" w:cstheme="majorBidi"/>
              </w:rPr>
            </w:pPr>
            <w:r w:rsidRPr="00687A62">
              <w:rPr>
                <w:rFonts w:asciiTheme="majorBidi" w:hAnsiTheme="majorBidi"/>
              </w:rPr>
              <w:lastRenderedPageBreak/>
              <w:t>Redresarea economică în Europa</w:t>
            </w:r>
          </w:p>
          <w:p w14:paraId="664B2D6C" w14:textId="77777777" w:rsidR="00EA45B3" w:rsidRPr="00687A62" w:rsidRDefault="00EA45B3" w:rsidP="00452863">
            <w:pPr>
              <w:widowControl w:val="0"/>
              <w:rPr>
                <w:rFonts w:asciiTheme="majorBidi" w:hAnsiTheme="majorBidi" w:cstheme="majorBidi"/>
              </w:rPr>
            </w:pPr>
            <w:r w:rsidRPr="00687A62">
              <w:rPr>
                <w:rFonts w:asciiTheme="majorBidi" w:hAnsiTheme="majorBidi"/>
              </w:rPr>
              <w:t>Decizii de punere în aplicare ale Consiliului în temeiul Mecanismului de redresare și reziliență</w:t>
            </w:r>
          </w:p>
          <w:p w14:paraId="6D1A660B" w14:textId="77777777" w:rsidR="00EA45B3" w:rsidRPr="00687A62" w:rsidRDefault="00EA45B3" w:rsidP="00452863">
            <w:pPr>
              <w:pStyle w:val="ListParagraph"/>
              <w:widowControl w:val="0"/>
              <w:spacing w:line="240" w:lineRule="auto"/>
              <w:ind w:left="0"/>
            </w:pPr>
            <w:r w:rsidRPr="00687A62">
              <w:rPr>
                <w:rFonts w:asciiTheme="majorBidi" w:hAnsiTheme="majorBidi"/>
              </w:rPr>
              <w:t>[Temei juridic: articolul 20 din Regulamentul (UE) 2021/241]</w:t>
            </w:r>
          </w:p>
          <w:p w14:paraId="28C99DB9" w14:textId="77777777" w:rsidR="00EA45B3" w:rsidRPr="00687A62" w:rsidRDefault="00EA45B3" w:rsidP="00452863">
            <w:pPr>
              <w:pStyle w:val="ListParagraph"/>
              <w:widowControl w:val="0"/>
              <w:spacing w:line="240" w:lineRule="auto"/>
              <w:ind w:left="0"/>
            </w:pPr>
            <w:r w:rsidRPr="00687A62">
              <w:rPr>
                <w:rFonts w:asciiTheme="majorBidi" w:hAnsiTheme="majorBidi"/>
                <w:i/>
              </w:rPr>
              <w:t>Adoptare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9B48112" w14:textId="77777777" w:rsidR="00EA45B3" w:rsidRPr="00687A62" w:rsidRDefault="00EA45B3" w:rsidP="00EA45B3">
            <w:pPr>
              <w:pStyle w:val="NormalRight"/>
              <w:widowControl w:val="0"/>
              <w:ind w:left="567" w:hanging="567"/>
              <w:rPr>
                <w:bCs/>
              </w:rPr>
            </w:pPr>
            <w:r w:rsidRPr="00687A62">
              <w:rPr>
                <w:noProof/>
              </w:rPr>
              <w:drawing>
                <wp:inline distT="0" distB="0" distL="0" distR="0" wp14:anchorId="2AC5FD3F" wp14:editId="08912651">
                  <wp:extent cx="172442" cy="172442"/>
                  <wp:effectExtent l="0" t="0" r="0" b="0"/>
                  <wp:docPr id="890205799" name="Picture 1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0205799" name="Picture 1" descr="Item based on a Commission proposal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87A62">
              <w:t>(*)</w:t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CC87896" w14:textId="77777777" w:rsidR="00EA45B3" w:rsidRPr="00687A62" w:rsidRDefault="00EA45B3" w:rsidP="00452863">
            <w:pPr>
              <w:widowControl w:val="0"/>
              <w:rPr>
                <w:bCs/>
              </w:rPr>
            </w:pPr>
          </w:p>
        </w:tc>
      </w:tr>
      <w:tr w:rsidR="00EA585A" w:rsidRPr="00687A62" w14:paraId="763A23A8" w14:textId="77777777" w:rsidTr="00EA585A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B30DEEA" w14:textId="77777777" w:rsidR="00EA585A" w:rsidRPr="00687A62" w:rsidRDefault="00EA585A" w:rsidP="00EA585A">
            <w:pPr>
              <w:widowControl w:val="0"/>
              <w:ind w:left="599" w:hanging="567"/>
              <w:rPr>
                <w:rFonts w:asciiTheme="majorBidi" w:hAnsiTheme="majorBidi" w:cstheme="majorBidi"/>
                <w:szCs w:val="24"/>
              </w:rPr>
            </w:pPr>
            <w:r w:rsidRPr="00687A62">
              <w:rPr>
                <w:rFonts w:asciiTheme="majorBidi" w:hAnsiTheme="majorBidi"/>
              </w:rPr>
              <w:t>Semestrul european 2026</w:t>
            </w:r>
          </w:p>
          <w:p w14:paraId="5CE48B87" w14:textId="77777777" w:rsidR="00EA585A" w:rsidRPr="00687A62" w:rsidRDefault="00EA585A" w:rsidP="00EA585A">
            <w:pPr>
              <w:widowControl w:val="0"/>
              <w:ind w:left="599" w:hanging="567"/>
              <w:rPr>
                <w:rFonts w:asciiTheme="majorBidi" w:hAnsiTheme="majorBidi" w:cstheme="majorBidi"/>
                <w:szCs w:val="24"/>
              </w:rPr>
            </w:pPr>
            <w:r w:rsidRPr="00687A62">
              <w:rPr>
                <w:rFonts w:asciiTheme="majorBidi" w:hAnsiTheme="majorBidi"/>
              </w:rPr>
              <w:t>Concluzii cu privire la Raportul privind mecanismul de alertă 2026</w:t>
            </w:r>
          </w:p>
          <w:p w14:paraId="46C98FB0" w14:textId="77777777" w:rsidR="00EA585A" w:rsidRPr="00687A62" w:rsidRDefault="00EA585A" w:rsidP="00EA585A">
            <w:pPr>
              <w:widowControl w:val="0"/>
              <w:rPr>
                <w:rFonts w:asciiTheme="majorBidi" w:hAnsiTheme="majorBidi" w:cstheme="majorBidi"/>
              </w:rPr>
            </w:pPr>
            <w:r w:rsidRPr="00687A62">
              <w:rPr>
                <w:rFonts w:asciiTheme="majorBidi" w:hAnsiTheme="majorBidi"/>
                <w:i/>
              </w:rPr>
              <w:t>Aprobare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D9A1E04" w14:textId="77777777" w:rsidR="00EA585A" w:rsidRPr="00687A62" w:rsidRDefault="00EA585A" w:rsidP="00EA45B3">
            <w:pPr>
              <w:pStyle w:val="NormalRight"/>
              <w:widowControl w:val="0"/>
              <w:ind w:left="567" w:hanging="567"/>
              <w:rPr>
                <w:bCs/>
                <w:noProof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C7E5971" w14:textId="77777777" w:rsidR="00EA585A" w:rsidRPr="00687A62" w:rsidRDefault="00EA585A" w:rsidP="00452863">
            <w:pPr>
              <w:widowControl w:val="0"/>
              <w:rPr>
                <w:bCs/>
              </w:rPr>
            </w:pPr>
          </w:p>
        </w:tc>
      </w:tr>
      <w:tr w:rsidR="00EA45B3" w:rsidRPr="00687A62" w14:paraId="54A3FA80" w14:textId="77777777" w:rsidTr="00EA585A">
        <w:trPr>
          <w:trHeight w:val="574"/>
        </w:trPr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F76DB8B" w14:textId="77777777" w:rsidR="00EA45B3" w:rsidRPr="00687A62" w:rsidRDefault="00EA45B3" w:rsidP="00452863">
            <w:pPr>
              <w:rPr>
                <w:rFonts w:asciiTheme="majorBidi" w:hAnsiTheme="majorBidi" w:cstheme="majorBidi"/>
                <w:szCs w:val="24"/>
              </w:rPr>
            </w:pPr>
            <w:r w:rsidRPr="00687A62">
              <w:rPr>
                <w:rFonts w:asciiTheme="majorBidi" w:hAnsiTheme="majorBidi"/>
              </w:rPr>
              <w:t>Punerea în aplicare a cadrului de guvernanță economică</w:t>
            </w:r>
          </w:p>
          <w:p w14:paraId="7DD1328B" w14:textId="77777777" w:rsidR="00EA45B3" w:rsidRPr="00687A62" w:rsidRDefault="00EA45B3" w:rsidP="00452863">
            <w:pPr>
              <w:rPr>
                <w:rFonts w:asciiTheme="majorBidi" w:hAnsiTheme="majorBidi" w:cstheme="majorBidi"/>
                <w:szCs w:val="24"/>
              </w:rPr>
            </w:pPr>
            <w:r w:rsidRPr="00687A62">
              <w:rPr>
                <w:rFonts w:asciiTheme="majorBidi" w:hAnsiTheme="majorBidi"/>
              </w:rPr>
              <w:t>Decizii și recomandări ale Consiliului în cadrul procedurii aplicabile deficitelor excesive</w:t>
            </w:r>
          </w:p>
          <w:p w14:paraId="5D8CF089" w14:textId="77777777" w:rsidR="00EA45B3" w:rsidRPr="00687A62" w:rsidRDefault="00EA45B3" w:rsidP="00452863">
            <w:pPr>
              <w:rPr>
                <w:rFonts w:asciiTheme="majorBidi" w:hAnsiTheme="majorBidi" w:cstheme="majorBidi"/>
                <w:szCs w:val="24"/>
              </w:rPr>
            </w:pPr>
            <w:r w:rsidRPr="00687A62">
              <w:rPr>
                <w:rFonts w:asciiTheme="majorBidi" w:hAnsiTheme="majorBidi"/>
              </w:rPr>
              <w:t>[Temei juridic: articolul 126 alineatele (6) și (7) din TFUE]</w:t>
            </w:r>
          </w:p>
          <w:p w14:paraId="02F4A34C" w14:textId="77777777" w:rsidR="00EA45B3" w:rsidRPr="00687A62" w:rsidRDefault="00EA45B3" w:rsidP="00452863">
            <w:pPr>
              <w:widowControl w:val="0"/>
              <w:rPr>
                <w:i/>
                <w:iCs/>
              </w:rPr>
            </w:pPr>
            <w:r w:rsidRPr="00687A62">
              <w:rPr>
                <w:rFonts w:asciiTheme="majorBidi" w:hAnsiTheme="majorBidi"/>
                <w:i/>
              </w:rPr>
              <w:t>Adoptare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E2940D2" w14:textId="77777777" w:rsidR="00EA45B3" w:rsidRPr="00687A62" w:rsidRDefault="00EA45B3" w:rsidP="00EA585A">
            <w:pPr>
              <w:pStyle w:val="NormalRight"/>
              <w:widowControl w:val="0"/>
              <w:ind w:left="567" w:hanging="567"/>
              <w:rPr>
                <w:bCs/>
              </w:rPr>
            </w:pPr>
            <w:r w:rsidRPr="00687A62">
              <w:rPr>
                <w:noProof/>
              </w:rPr>
              <w:drawing>
                <wp:inline distT="0" distB="0" distL="0" distR="0" wp14:anchorId="4377AF64" wp14:editId="6190717C">
                  <wp:extent cx="170815" cy="170815"/>
                  <wp:effectExtent l="0" t="0" r="9525" b="9525"/>
                  <wp:docPr id="209937194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687A62">
              <w:t>(*)</w:t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FA8AA8F" w14:textId="77777777" w:rsidR="00EA45B3" w:rsidRPr="00687A62" w:rsidRDefault="00EA45B3" w:rsidP="00452863">
            <w:pPr>
              <w:widowControl w:val="0"/>
              <w:rPr>
                <w:bCs/>
              </w:rPr>
            </w:pPr>
          </w:p>
        </w:tc>
      </w:tr>
      <w:tr w:rsidR="00EA45B3" w:rsidRPr="00687A62" w14:paraId="4573FCC8" w14:textId="77777777" w:rsidTr="00EA585A">
        <w:tc>
          <w:tcPr>
            <w:tcW w:w="9865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1CDF670" w14:textId="77777777" w:rsidR="00EA45B3" w:rsidRPr="00687A62" w:rsidRDefault="00EA45B3" w:rsidP="00452863">
            <w:pPr>
              <w:widowControl w:val="0"/>
              <w:rPr>
                <w:bCs/>
              </w:rPr>
            </w:pPr>
            <w:r w:rsidRPr="00687A62">
              <w:t>Diverse</w:t>
            </w:r>
          </w:p>
        </w:tc>
      </w:tr>
    </w:tbl>
    <w:p w14:paraId="0DB5532F" w14:textId="77777777" w:rsidR="00EA45B3" w:rsidRPr="00687A62" w:rsidRDefault="00EA45B3" w:rsidP="00EA45B3">
      <w:pPr>
        <w:pStyle w:val="Jardin"/>
        <w:widowControl w:val="0"/>
        <w:rPr>
          <w:rFonts w:asciiTheme="majorBidi" w:hAnsiTheme="majorBidi" w:cstheme="majorBidi"/>
        </w:rPr>
      </w:pPr>
      <w:r w:rsidRPr="00687A62">
        <w:rPr>
          <w:rFonts w:asciiTheme="majorBidi" w:hAnsiTheme="majorBidi"/>
        </w:rPr>
        <w:t>o</w:t>
      </w:r>
    </w:p>
    <w:p w14:paraId="0044F357" w14:textId="77777777" w:rsidR="00EA45B3" w:rsidRPr="00687A62" w:rsidRDefault="00EA45B3" w:rsidP="00EA45B3">
      <w:pPr>
        <w:pStyle w:val="Jardin"/>
        <w:widowControl w:val="0"/>
        <w:rPr>
          <w:rFonts w:asciiTheme="majorBidi" w:hAnsiTheme="majorBidi" w:cstheme="majorBidi"/>
        </w:rPr>
      </w:pPr>
      <w:r w:rsidRPr="00687A62">
        <w:rPr>
          <w:rFonts w:asciiTheme="majorBidi" w:hAnsiTheme="majorBidi"/>
        </w:rPr>
        <w:t>o</w:t>
      </w:r>
      <w:r w:rsidRPr="00687A62">
        <w:rPr>
          <w:rFonts w:asciiTheme="majorBidi" w:hAnsiTheme="majorBidi"/>
        </w:rPr>
        <w:tab/>
      </w:r>
      <w:proofErr w:type="spellStart"/>
      <w:r w:rsidRPr="00687A62">
        <w:rPr>
          <w:rFonts w:asciiTheme="majorBidi" w:hAnsiTheme="majorBidi"/>
        </w:rPr>
        <w:t>o</w:t>
      </w:r>
      <w:proofErr w:type="spellEnd"/>
    </w:p>
    <w:p w14:paraId="70380C19" w14:textId="77777777" w:rsidR="00EA45B3" w:rsidRPr="00687A62" w:rsidRDefault="00EA45B3" w:rsidP="00A92AE1">
      <w:pPr>
        <w:widowControl w:val="0"/>
        <w:spacing w:line="360" w:lineRule="auto"/>
        <w:rPr>
          <w:b/>
          <w:bCs/>
        </w:rPr>
      </w:pPr>
      <w:r w:rsidRPr="00687A62">
        <w:rPr>
          <w:b/>
          <w:u w:val="single"/>
        </w:rPr>
        <w:t>p.m.</w:t>
      </w:r>
      <w:r w:rsidRPr="00687A62">
        <w:rPr>
          <w:b/>
        </w:rPr>
        <w:t>:</w:t>
      </w:r>
    </w:p>
    <w:p w14:paraId="3134FD77" w14:textId="77777777" w:rsidR="00EA45B3" w:rsidRPr="00687A62" w:rsidRDefault="00EA45B3" w:rsidP="00A92AE1">
      <w:pPr>
        <w:widowControl w:val="0"/>
        <w:spacing w:line="360" w:lineRule="auto"/>
        <w:rPr>
          <w:rFonts w:asciiTheme="majorBidi" w:hAnsiTheme="majorBidi" w:cstheme="minorBidi"/>
          <w:b/>
          <w:bCs/>
          <w:u w:val="single"/>
        </w:rPr>
      </w:pPr>
      <w:r w:rsidRPr="00687A62">
        <w:rPr>
          <w:rFonts w:asciiTheme="majorBidi" w:hAnsiTheme="majorBidi"/>
          <w:b/>
          <w:u w:val="single"/>
        </w:rPr>
        <w:t>Luni, 19 ianuarie 2026</w:t>
      </w:r>
    </w:p>
    <w:p w14:paraId="58EC931F" w14:textId="77777777" w:rsidR="00EA45B3" w:rsidRPr="00687A62" w:rsidRDefault="00EA45B3" w:rsidP="00A92AE1">
      <w:pPr>
        <w:widowControl w:val="0"/>
        <w:tabs>
          <w:tab w:val="left" w:pos="851"/>
          <w:tab w:val="num" w:pos="1134"/>
        </w:tabs>
        <w:spacing w:line="360" w:lineRule="auto"/>
        <w:rPr>
          <w:rFonts w:asciiTheme="majorBidi" w:hAnsiTheme="majorBidi"/>
        </w:rPr>
      </w:pPr>
      <w:r w:rsidRPr="00687A62">
        <w:rPr>
          <w:rFonts w:asciiTheme="majorBidi" w:hAnsiTheme="majorBidi"/>
        </w:rPr>
        <w:t>15:00</w:t>
      </w:r>
      <w:r w:rsidRPr="00687A62">
        <w:rPr>
          <w:rFonts w:asciiTheme="majorBidi" w:hAnsiTheme="majorBidi"/>
        </w:rPr>
        <w:tab/>
      </w:r>
      <w:proofErr w:type="spellStart"/>
      <w:r w:rsidRPr="00687A62">
        <w:rPr>
          <w:rFonts w:asciiTheme="majorBidi" w:hAnsiTheme="majorBidi"/>
        </w:rPr>
        <w:t>Eurogrupul</w:t>
      </w:r>
      <w:proofErr w:type="spellEnd"/>
      <w:r w:rsidRPr="00687A62">
        <w:rPr>
          <w:rFonts w:asciiTheme="majorBidi" w:hAnsiTheme="majorBidi"/>
        </w:rPr>
        <w:t xml:space="preserve"> în configurație obișnuită</w:t>
      </w:r>
    </w:p>
    <w:p w14:paraId="06D504C0" w14:textId="77777777" w:rsidR="00EA45B3" w:rsidRPr="00687A62" w:rsidRDefault="00EA45B3" w:rsidP="00A92AE1">
      <w:pPr>
        <w:widowControl w:val="0"/>
        <w:tabs>
          <w:tab w:val="left" w:pos="851"/>
          <w:tab w:val="num" w:pos="1134"/>
        </w:tabs>
        <w:spacing w:line="360" w:lineRule="auto"/>
        <w:rPr>
          <w:rFonts w:asciiTheme="majorBidi" w:hAnsiTheme="majorBidi" w:cstheme="minorBidi"/>
        </w:rPr>
      </w:pPr>
      <w:r w:rsidRPr="00687A62">
        <w:rPr>
          <w:rFonts w:asciiTheme="majorBidi" w:hAnsiTheme="majorBidi"/>
        </w:rPr>
        <w:t>(de confirmat)</w:t>
      </w:r>
      <w:r w:rsidRPr="00687A62">
        <w:rPr>
          <w:rFonts w:asciiTheme="majorBidi" w:hAnsiTheme="majorBidi"/>
        </w:rPr>
        <w:tab/>
      </w:r>
      <w:proofErr w:type="spellStart"/>
      <w:r w:rsidRPr="00687A62">
        <w:rPr>
          <w:rFonts w:asciiTheme="majorBidi" w:hAnsiTheme="majorBidi"/>
        </w:rPr>
        <w:t>Eurogrupul</w:t>
      </w:r>
      <w:proofErr w:type="spellEnd"/>
      <w:r w:rsidRPr="00687A62">
        <w:rPr>
          <w:rFonts w:asciiTheme="majorBidi" w:hAnsiTheme="majorBidi"/>
        </w:rPr>
        <w:t xml:space="preserve"> în configurație deschisă</w:t>
      </w:r>
    </w:p>
    <w:p w14:paraId="3523F039" w14:textId="77777777" w:rsidR="00EA45B3" w:rsidRPr="00687A62" w:rsidRDefault="00EA45B3" w:rsidP="00A92AE1">
      <w:pPr>
        <w:widowControl w:val="0"/>
        <w:tabs>
          <w:tab w:val="left" w:pos="851"/>
          <w:tab w:val="num" w:pos="1134"/>
        </w:tabs>
        <w:spacing w:line="360" w:lineRule="auto"/>
        <w:rPr>
          <w:rFonts w:asciiTheme="majorBidi" w:hAnsiTheme="majorBidi" w:cstheme="minorBidi"/>
          <w:b/>
          <w:bCs/>
          <w:u w:val="single"/>
        </w:rPr>
      </w:pPr>
      <w:r w:rsidRPr="00687A62">
        <w:rPr>
          <w:rFonts w:asciiTheme="majorBidi" w:hAnsiTheme="majorBidi"/>
          <w:b/>
          <w:u w:val="single"/>
        </w:rPr>
        <w:t>Marți, 20 ianuarie 2026</w:t>
      </w:r>
    </w:p>
    <w:p w14:paraId="3EC39692" w14:textId="77777777" w:rsidR="00EA45B3" w:rsidRPr="00687A62" w:rsidRDefault="00EA45B3" w:rsidP="00A92AE1">
      <w:pPr>
        <w:widowControl w:val="0"/>
        <w:tabs>
          <w:tab w:val="left" w:pos="851"/>
          <w:tab w:val="num" w:pos="1134"/>
        </w:tabs>
        <w:spacing w:line="360" w:lineRule="auto"/>
        <w:rPr>
          <w:rFonts w:asciiTheme="majorBidi" w:hAnsiTheme="majorBidi"/>
        </w:rPr>
      </w:pPr>
      <w:r w:rsidRPr="00687A62">
        <w:rPr>
          <w:rFonts w:asciiTheme="majorBidi" w:hAnsiTheme="majorBidi"/>
        </w:rPr>
        <w:t>09:00</w:t>
      </w:r>
      <w:r w:rsidRPr="00687A62">
        <w:rPr>
          <w:rFonts w:asciiTheme="majorBidi" w:hAnsiTheme="majorBidi"/>
        </w:rPr>
        <w:tab/>
        <w:t>Mic dejun</w:t>
      </w:r>
      <w:r w:rsidR="008D1ABC" w:rsidRPr="00687A62">
        <w:rPr>
          <w:rStyle w:val="FootnoteReference"/>
          <w:rFonts w:asciiTheme="majorBidi" w:hAnsiTheme="majorBidi"/>
        </w:rPr>
        <w:footnoteReference w:id="1"/>
      </w:r>
    </w:p>
    <w:p w14:paraId="70742D09" w14:textId="77777777" w:rsidR="00EA45B3" w:rsidRPr="00687A62" w:rsidRDefault="00EA45B3" w:rsidP="00EA45B3">
      <w:pPr>
        <w:pStyle w:val="FinalLine"/>
        <w:widowControl w:val="0"/>
        <w:ind w:left="0"/>
        <w:jc w:val="both"/>
      </w:pPr>
    </w:p>
    <w:p w14:paraId="33F0B5D8" w14:textId="77777777" w:rsidR="00EA45B3" w:rsidRPr="00687A62" w:rsidRDefault="00EA45B3" w:rsidP="00EA45B3">
      <w:pPr>
        <w:pStyle w:val="Image"/>
        <w:widowControl w:val="0"/>
      </w:pPr>
      <w:r w:rsidRPr="00687A62">
        <w:rPr>
          <w:noProof/>
        </w:rPr>
        <w:drawing>
          <wp:inline distT="0" distB="0" distL="0" distR="0" wp14:anchorId="7D5E79EF" wp14:editId="2C78C880">
            <wp:extent cx="172442" cy="172442"/>
            <wp:effectExtent l="0" t="0" r="0" b="0"/>
            <wp:docPr id="549731467" name="Picture" descr="Dezbatere publică [articolul 8 alineatul (3) din Regulamentul de procedură al Consiliului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ezbatere publică [articolul 8 alineatul (3) din Regulamentul de procedură al Consiliului]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87A62">
        <w:tab/>
        <w:t>Dezbatere publică [articolul 8 alineatul (3) din Regulamentul de procedură al Consiliului]</w:t>
      </w:r>
    </w:p>
    <w:p w14:paraId="347CF7CF" w14:textId="77777777" w:rsidR="00EA45B3" w:rsidRPr="00687A62" w:rsidRDefault="00EA45B3" w:rsidP="00EA45B3">
      <w:pPr>
        <w:pStyle w:val="Image"/>
        <w:widowControl w:val="0"/>
      </w:pPr>
      <w:r w:rsidRPr="00687A62">
        <w:rPr>
          <w:noProof/>
        </w:rPr>
        <w:drawing>
          <wp:inline distT="0" distB="0" distL="0" distR="0" wp14:anchorId="30B0A7F3" wp14:editId="0427D9C4">
            <wp:extent cx="172442" cy="172442"/>
            <wp:effectExtent l="0" t="0" r="0" b="0"/>
            <wp:docPr id="322909491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87A62">
        <w:tab/>
        <w:t>Punct bazat pe o propunere a Comisiei</w:t>
      </w:r>
    </w:p>
    <w:p w14:paraId="393B9FF5" w14:textId="77777777" w:rsidR="00EA45B3" w:rsidRPr="00687A62" w:rsidRDefault="00EA45B3" w:rsidP="00687A62">
      <w:pPr>
        <w:pStyle w:val="Image"/>
        <w:keepNext/>
        <w:widowControl w:val="0"/>
      </w:pPr>
      <w:r w:rsidRPr="00687A62">
        <w:t>(*)</w:t>
      </w:r>
      <w:r w:rsidRPr="00687A62">
        <w:tab/>
        <w:t>Punct cu privire la care se poate solicita votarea</w:t>
      </w:r>
    </w:p>
    <w:p w14:paraId="3F745917" w14:textId="77777777" w:rsidR="001B060D" w:rsidRPr="00687A62" w:rsidRDefault="001B060D" w:rsidP="001B060D">
      <w:pPr>
        <w:pStyle w:val="FinalLine"/>
      </w:pPr>
    </w:p>
    <w:p w14:paraId="6D8A8E16" w14:textId="77777777" w:rsidR="00772954" w:rsidRPr="001B060D" w:rsidRDefault="001B060D" w:rsidP="001B060D">
      <w:pPr>
        <w:pStyle w:val="NB"/>
      </w:pPr>
      <w:r w:rsidRPr="00687A62">
        <w:t>N.B.:</w:t>
      </w:r>
      <w:r w:rsidRPr="00687A62">
        <w:tab/>
        <w:t>Vă rugăm să transmiteți cât mai rapid posibil o listă a delegaților care vor participa la această reuniune, la adresa de e-mail access.general@consilium.europa.eu</w:t>
      </w:r>
    </w:p>
    <w:sectPr w:rsidR="00772954" w:rsidRPr="001B060D" w:rsidSect="00687A6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footnotePr>
        <w:numStart w:val="2"/>
      </w:footnotePr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395F9" w14:textId="77777777" w:rsidR="001B060D" w:rsidRDefault="001B060D" w:rsidP="00B5488B">
      <w:r>
        <w:separator/>
      </w:r>
    </w:p>
  </w:endnote>
  <w:endnote w:type="continuationSeparator" w:id="0">
    <w:p w14:paraId="55CAAC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E29CA" w14:textId="77777777" w:rsidR="00687A62" w:rsidRPr="00687A62" w:rsidRDefault="00687A62" w:rsidP="00687A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687A62" w:rsidRPr="00D94637" w14:paraId="4BF49A56" w14:textId="77777777" w:rsidTr="00687A62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7276A068" w14:textId="77777777" w:rsidR="00687A62" w:rsidRPr="00D94637" w:rsidRDefault="00687A62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687A62" w:rsidRPr="00B310DC" w14:paraId="472335DC" w14:textId="77777777" w:rsidTr="00687A62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1D1A618" w14:textId="6CA6FF74" w:rsidR="00687A62" w:rsidRPr="00AD7BF2" w:rsidRDefault="00687A62" w:rsidP="004F54B2">
          <w:pPr>
            <w:pStyle w:val="FooterText"/>
          </w:pPr>
          <w:r>
            <w:t>CM 1002/26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2DD99D1" w14:textId="77777777" w:rsidR="00687A62" w:rsidRPr="00AD7BF2" w:rsidRDefault="00687A62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6A62E27C" w14:textId="77777777" w:rsidR="00687A62" w:rsidRPr="002511D8" w:rsidRDefault="00687A62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E978DAE" w14:textId="410D2FF8" w:rsidR="00687A62" w:rsidRPr="00B310DC" w:rsidRDefault="00687A62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687A62" w:rsidRPr="00D94637" w14:paraId="6C388F09" w14:textId="77777777" w:rsidTr="00687A62">
      <w:trPr>
        <w:jc w:val="center"/>
      </w:trPr>
      <w:tc>
        <w:tcPr>
          <w:tcW w:w="1774" w:type="pct"/>
          <w:shd w:val="clear" w:color="auto" w:fill="auto"/>
        </w:tcPr>
        <w:p w14:paraId="2CD61742" w14:textId="258549B1" w:rsidR="00687A62" w:rsidRPr="00AD7BF2" w:rsidRDefault="00687A62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2C470CC1" w14:textId="5C04B89D" w:rsidR="00687A62" w:rsidRPr="00AD7BF2" w:rsidRDefault="00687A62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3CC1106B" w14:textId="439E8F4E" w:rsidR="00687A62" w:rsidRPr="00D94637" w:rsidRDefault="00687A62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559FBD93" w14:textId="60F1E6F7" w:rsidR="00687A62" w:rsidRPr="00695BAF" w:rsidRDefault="00687A62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1A489655" w14:textId="77777777" w:rsidR="00687A62" w:rsidRPr="00687A62" w:rsidRDefault="00687A62" w:rsidP="00687A62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687A62" w:rsidRPr="00D94637" w14:paraId="65CA9F28" w14:textId="77777777" w:rsidTr="00687A62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699A76C0" w14:textId="77777777" w:rsidR="00687A62" w:rsidRPr="00D94637" w:rsidRDefault="00687A62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COREPER_COUNCIL"/>
        </w:p>
      </w:tc>
    </w:tr>
    <w:tr w:rsidR="00687A62" w:rsidRPr="00B310DC" w14:paraId="34A433E2" w14:textId="77777777" w:rsidTr="00687A62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2948A197" w14:textId="36540CFB" w:rsidR="00687A62" w:rsidRPr="00AD7BF2" w:rsidRDefault="00687A62" w:rsidP="00965E25">
          <w:pPr>
            <w:pStyle w:val="FooterText"/>
          </w:pPr>
          <w:r>
            <w:t>CM 1002/26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26BF273" w14:textId="77777777" w:rsidR="00687A62" w:rsidRPr="00AD7BF2" w:rsidRDefault="00687A62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62410263" w14:textId="77777777" w:rsidR="00687A62" w:rsidRPr="002511D8" w:rsidRDefault="00687A62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3057D48" w14:textId="145F49DF" w:rsidR="00687A62" w:rsidRPr="00B310DC" w:rsidRDefault="00687A62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687A62" w:rsidRPr="00D94637" w14:paraId="198AC4CC" w14:textId="77777777" w:rsidTr="00687A62">
      <w:trPr>
        <w:jc w:val="center"/>
      </w:trPr>
      <w:tc>
        <w:tcPr>
          <w:tcW w:w="3230" w:type="pct"/>
          <w:gridSpan w:val="3"/>
          <w:shd w:val="clear" w:color="auto" w:fill="auto"/>
        </w:tcPr>
        <w:p w14:paraId="1A674157" w14:textId="50374896" w:rsidR="00687A62" w:rsidRPr="00E37908" w:rsidRDefault="00687A62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06427117" w14:textId="3FCEA2B4" w:rsidR="00687A62" w:rsidRPr="00D94637" w:rsidRDefault="00687A62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DF92199" w14:textId="7BF2AADC" w:rsidR="00687A62" w:rsidRPr="00695BAF" w:rsidRDefault="00687A62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0F5B73D3" w14:textId="77777777" w:rsidR="00687A62" w:rsidRPr="00687A62" w:rsidRDefault="00687A62" w:rsidP="00687A62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68E97" w14:textId="77777777" w:rsidR="001B060D" w:rsidRDefault="001B060D" w:rsidP="00B5488B">
      <w:r>
        <w:separator/>
      </w:r>
    </w:p>
  </w:footnote>
  <w:footnote w:type="continuationSeparator" w:id="0">
    <w:p w14:paraId="77D3D406" w14:textId="77777777" w:rsidR="001B060D" w:rsidRDefault="001B060D" w:rsidP="00B5488B">
      <w:r>
        <w:continuationSeparator/>
      </w:r>
    </w:p>
  </w:footnote>
  <w:footnote w:id="1">
    <w:p w14:paraId="09EE1DFC" w14:textId="77777777" w:rsidR="008D1ABC" w:rsidRPr="00687A62" w:rsidRDefault="008D1ABC" w:rsidP="008D1ABC">
      <w:pPr>
        <w:pStyle w:val="FootnoteText"/>
        <w:spacing w:line="360" w:lineRule="auto"/>
      </w:pPr>
      <w:r w:rsidRPr="00687A62">
        <w:rPr>
          <w:rStyle w:val="FootnoteReference"/>
        </w:rPr>
        <w:footnoteRef/>
      </w:r>
      <w:r w:rsidRPr="00687A62">
        <w:tab/>
        <w:t>În prezența președintelui BEI și a directorului general al MES.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31E8B" w14:textId="77777777" w:rsidR="00687A62" w:rsidRPr="00687A62" w:rsidRDefault="00687A62" w:rsidP="00687A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A1DF2" w14:textId="4C801C0A" w:rsidR="00687A62" w:rsidRPr="00687A62" w:rsidRDefault="00687A62" w:rsidP="00687A62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C6F62" w14:textId="7F48A257" w:rsidR="00687A62" w:rsidRPr="00687A62" w:rsidRDefault="00687A62" w:rsidP="00687A62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removePersonalInformation/>
  <w:removeDateAndTime/>
  <w:proofState w:spelling="clean"/>
  <w:attachedTemplate r:id="rId1"/>
  <w:defaultTabStop w:val="567"/>
  <w:hyphenationZone w:val="425"/>
  <w:characterSpacingControl w:val="doNotCompress"/>
  <w:hdrShapeDefaults>
    <o:shapedefaults v:ext="edit" spidmax="53249"/>
  </w:hdrShapeDefaults>
  <w:footnotePr>
    <w:numStart w:val="2"/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3.1&quot; technicalblockguid=&quot;5321142985838162049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1-05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1002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&lt;/text&gt;_x000d__x000a_      &lt;text&gt;ECOFIN&lt;/text&gt;_x000d__x000a_    &lt;/textlist&gt;_x000d__x000a_  &lt;/metadata&gt;_x000d__x000a_  &lt;metadata key=&quot;md_ThirdPartyDistributionMarkers&quot; translate=&quot;false&quot;&gt;_x000d__x000a_    &lt;textlist&gt;_x000d__x000a_      &lt;text&gt;EIB&lt;/text&gt;_x000d__x000a_      &lt;text&gt;PARLNAT&lt;/text&gt;_x000d__x000a_      &lt;text&gt;ECB&lt;/text&gt;_x000d__x000a_    &lt;/textlist&gt;_x000d__x000a_  &lt;/metadata&gt;_x000d__x000a_  &lt;metadata key=&quot;md_Contact&quot; translate=&quot;false&quot;&gt;_x000d__x000a_    &lt;text&gt;coreper.2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/&gt;_x000d__x000a_  &lt;metadata key=&quot;md_MeetingNumber&quot;&gt;_x000d__x000a_    &lt;text&gt;4148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 translate=&quot;false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/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Afaceri Economice &amp;#537;i Financiare)&quot;&gt;&amp;lt;FlowDocument xmlns=&quot;http://schemas.microsoft.com/winfx/2006/xaml/presentation&quot;&amp;gt;&amp;lt;Paragraph xml:space=&quot;preserve&quot;&amp;gt;CONSILIUL  UNIUNII EUROPENE&amp;lt;LineBreak /&amp;gt;(Afaceri Economice &amp;#537;i Financiare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true&lt;/text&gt;_x000d__x000a_  &lt;/metadata&gt;_x000d__x000a_  &lt;metadata key=&quot;md_NB3&quot; translate=&quot;false&quot;&gt;_x000d__x000a_    &lt;text&gt;false&lt;/text&gt;_x000d__x000a_  &lt;/metadata&gt;_x000d__x000a_  &lt;metadata key=&quot;md_NB4&quot; translate=&quot;false&quot;&gt;_x000d__x000a_    &lt;text&gt;false&lt;/text&gt;_x000d__x000a_  &lt;/metadata&gt;_x000d__x000a_  &lt;metadata key=&quot;md_NB5&quot; /&gt;_x000d__x000a_  &lt;metadata key=&quot;md_CustomNB&quot; /&gt;_x000d__x000a_  &lt;metadata key=&quot;md_Meetings&quot; translate=&quot;false&quot;&gt;_x000d__x000a_    &lt;meetings&gt;_x000d__x000a_      &lt;meeting date=&quot;2026-01-20T10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/&gt;_x000d__x000a_  &lt;metadata key=&quot;md_InstFrSubWordmark&quot; translate=&quot;false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5e0c42c992533bcf3258d0854aaf75c70e83d955f065a91b0356ac4393f05ad8"/>
  </w:docVars>
  <w:rsids>
    <w:rsidRoot w:val="001B060D"/>
    <w:rsid w:val="00033F21"/>
    <w:rsid w:val="000A1F5F"/>
    <w:rsid w:val="000D5DCF"/>
    <w:rsid w:val="000E2267"/>
    <w:rsid w:val="001208A4"/>
    <w:rsid w:val="001B060D"/>
    <w:rsid w:val="001E50A5"/>
    <w:rsid w:val="001F6850"/>
    <w:rsid w:val="0022288D"/>
    <w:rsid w:val="00236FF8"/>
    <w:rsid w:val="0027564C"/>
    <w:rsid w:val="002B7630"/>
    <w:rsid w:val="00326C08"/>
    <w:rsid w:val="00350C40"/>
    <w:rsid w:val="003D040A"/>
    <w:rsid w:val="00403C59"/>
    <w:rsid w:val="00442CAD"/>
    <w:rsid w:val="004B6A33"/>
    <w:rsid w:val="004C60B7"/>
    <w:rsid w:val="005119E7"/>
    <w:rsid w:val="00530077"/>
    <w:rsid w:val="00546854"/>
    <w:rsid w:val="005A5570"/>
    <w:rsid w:val="005C3952"/>
    <w:rsid w:val="006213F4"/>
    <w:rsid w:val="00641E8F"/>
    <w:rsid w:val="00647EA5"/>
    <w:rsid w:val="00687A62"/>
    <w:rsid w:val="006A0129"/>
    <w:rsid w:val="006D2414"/>
    <w:rsid w:val="007010AE"/>
    <w:rsid w:val="00723B34"/>
    <w:rsid w:val="00741DC3"/>
    <w:rsid w:val="00745D84"/>
    <w:rsid w:val="00772954"/>
    <w:rsid w:val="00786B8C"/>
    <w:rsid w:val="007C35F0"/>
    <w:rsid w:val="008146F9"/>
    <w:rsid w:val="00867377"/>
    <w:rsid w:val="00873FCE"/>
    <w:rsid w:val="008C4BB3"/>
    <w:rsid w:val="008D1ABC"/>
    <w:rsid w:val="009860AE"/>
    <w:rsid w:val="009930AF"/>
    <w:rsid w:val="009A739B"/>
    <w:rsid w:val="00A31007"/>
    <w:rsid w:val="00A92AE1"/>
    <w:rsid w:val="00AC3138"/>
    <w:rsid w:val="00AE0455"/>
    <w:rsid w:val="00B5488B"/>
    <w:rsid w:val="00BC0BB4"/>
    <w:rsid w:val="00BC3EC8"/>
    <w:rsid w:val="00BD6359"/>
    <w:rsid w:val="00BD729D"/>
    <w:rsid w:val="00C02778"/>
    <w:rsid w:val="00C24D81"/>
    <w:rsid w:val="00C45904"/>
    <w:rsid w:val="00C948C2"/>
    <w:rsid w:val="00CC013E"/>
    <w:rsid w:val="00D136F2"/>
    <w:rsid w:val="00D64B12"/>
    <w:rsid w:val="00D73B35"/>
    <w:rsid w:val="00D95441"/>
    <w:rsid w:val="00D9581A"/>
    <w:rsid w:val="00DB0576"/>
    <w:rsid w:val="00DF7902"/>
    <w:rsid w:val="00E24F27"/>
    <w:rsid w:val="00E73994"/>
    <w:rsid w:val="00E8251D"/>
    <w:rsid w:val="00EA45B3"/>
    <w:rsid w:val="00EA585A"/>
    <w:rsid w:val="00EE3B78"/>
    <w:rsid w:val="00EE58DE"/>
    <w:rsid w:val="00F157B4"/>
    <w:rsid w:val="00F25AF7"/>
    <w:rsid w:val="00F67D61"/>
    <w:rsid w:val="00FD7F45"/>
    <w:rsid w:val="00FF4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7B7355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687A62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687A62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687A62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687A62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687A62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687A62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687A62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687A62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687A62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687A62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687A62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687A62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basedOn w:val="Normal"/>
    <w:uiPriority w:val="34"/>
    <w:qFormat/>
    <w:rsid w:val="00EA45B3"/>
    <w:pPr>
      <w:spacing w:line="360" w:lineRule="auto"/>
      <w:ind w:left="720"/>
    </w:pPr>
    <w:rPr>
      <w:szCs w:val="24"/>
    </w:rPr>
  </w:style>
  <w:style w:type="table" w:customStyle="1" w:styleId="TableGrid302">
    <w:name w:val="Table Grid302"/>
    <w:basedOn w:val="TableNormal"/>
    <w:next w:val="TableGrid"/>
    <w:uiPriority w:val="59"/>
    <w:rsid w:val="00EA45B3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25A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5AF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5AF7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5A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5AF7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paragraph" w:styleId="Revision">
    <w:name w:val="Revision"/>
    <w:hidden/>
    <w:uiPriority w:val="99"/>
    <w:semiHidden/>
    <w:rsid w:val="00F25AF7"/>
    <w:pPr>
      <w:spacing w:after="0" w:line="240" w:lineRule="auto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bin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66E6D-505D-4573-A1BF-184BA5DB3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2</Pages>
  <Words>321</Words>
  <Characters>1766</Characters>
  <Application>Microsoft Office Word</Application>
  <DocSecurity>0</DocSecurity>
  <Lines>14</Lines>
  <Paragraphs>4</Paragraphs>
  <ScaleCrop>false</ScaleCrop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2026-01-05T16:31:00Z</dcterms:created>
  <dcterms:modified xsi:type="dcterms:W3CDTF">2026-01-06T10:05:00Z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4.13.1, Build 20250723</vt:lpwstr>
  </property>
  <property fmtid="{D5CDD505-2E9C-101B-9397-08002B2CF9AE}" pid="3" name="Meeting Number">
    <vt:lpwstr>4148</vt:lpwstr>
  </property>
  <property fmtid="{D5CDD505-2E9C-101B-9397-08002B2CF9AE}" pid="4" name="SkipControlLengthPage">
    <vt:lpwstr/>
  </property>
  <property fmtid="{D5CDD505-2E9C-101B-9397-08002B2CF9AE}" pid="5" name="MSIP_Label_b1df41d6-74a9-4a97-809c-213cd32520cc_Enabled">
    <vt:lpwstr>true</vt:lpwstr>
  </property>
  <property fmtid="{D5CDD505-2E9C-101B-9397-08002B2CF9AE}" pid="6" name="MSIP_Label_b1df41d6-74a9-4a97-809c-213cd32520cc_SetDate">
    <vt:lpwstr>2026-01-05T15:04:49Z</vt:lpwstr>
  </property>
  <property fmtid="{D5CDD505-2E9C-101B-9397-08002B2CF9AE}" pid="7" name="MSIP_Label_b1df41d6-74a9-4a97-809c-213cd32520cc_Method">
    <vt:lpwstr>Privileged</vt:lpwstr>
  </property>
  <property fmtid="{D5CDD505-2E9C-101B-9397-08002B2CF9AE}" pid="8" name="MSIP_Label_b1df41d6-74a9-4a97-809c-213cd32520cc_Name">
    <vt:lpwstr>GSCEU - NON PUBLIC Label</vt:lpwstr>
  </property>
  <property fmtid="{D5CDD505-2E9C-101B-9397-08002B2CF9AE}" pid="9" name="MSIP_Label_b1df41d6-74a9-4a97-809c-213cd32520cc_SiteId">
    <vt:lpwstr>03ad1c97-0a4d-4e82-8f93-27291a6a0767</vt:lpwstr>
  </property>
  <property fmtid="{D5CDD505-2E9C-101B-9397-08002B2CF9AE}" pid="10" name="MSIP_Label_b1df41d6-74a9-4a97-809c-213cd32520cc_ActionId">
    <vt:lpwstr>8d9e6e82-d6cf-4e83-8730-624ca7f1c45b</vt:lpwstr>
  </property>
  <property fmtid="{D5CDD505-2E9C-101B-9397-08002B2CF9AE}" pid="11" name="MSIP_Label_b1df41d6-74a9-4a97-809c-213cd32520cc_ContentBits">
    <vt:lpwstr>0</vt:lpwstr>
  </property>
  <property fmtid="{D5CDD505-2E9C-101B-9397-08002B2CF9AE}" pid="12" name="MSIP_Label_b1df41d6-74a9-4a97-809c-213cd32520cc_Tag">
    <vt:lpwstr>10, 0, 1, 1</vt:lpwstr>
  </property>
</Properties>
</file>