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2012563380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3A0E1E" w:rsidRPr="0056157B" w14:paraId="6DA3AE23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7B510116" w14:textId="50EEB363" w:rsidR="003A0E1E" w:rsidRPr="0056157B" w:rsidRDefault="003A0E1E" w:rsidP="00634DC7">
                <w:pPr>
                  <w:pStyle w:val="TBNormalTechnicalBlock"/>
                </w:pPr>
              </w:p>
            </w:tc>
          </w:tr>
          <w:tr w:rsidR="003A0E1E" w:rsidRPr="0056157B" w14:paraId="6ABA90B8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3B5C6C60" w14:textId="77777777" w:rsidR="003A0E1E" w:rsidRPr="0056157B" w:rsidRDefault="003A0E1E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752BFAE7" wp14:editId="33455CA4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63B67BDC" w14:textId="77777777" w:rsidR="003A0E1E" w:rsidRPr="0056157B" w:rsidRDefault="003A0E1E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3A0E1E" w:rsidRPr="00B84B6D" w14:paraId="44FB8540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24ECEF8" w14:textId="77777777" w:rsidR="003A0E1E" w:rsidRPr="0056157B" w:rsidRDefault="003A0E1E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7466B7B0" w14:textId="77777777" w:rsidR="003A0E1E" w:rsidRPr="0056157B" w:rsidRDefault="003A0E1E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23A1D29A" w14:textId="77777777" w:rsidR="003A0E1E" w:rsidRPr="0056157B" w:rsidRDefault="003A0E1E" w:rsidP="00233A0E">
                <w:pPr>
                  <w:pStyle w:val="TBNormalTechnicalBlock"/>
                  <w:rPr>
                    <w:b/>
                  </w:rPr>
                </w:pPr>
              </w:p>
              <w:p w14:paraId="12191492" w14:textId="77777777" w:rsidR="003A0E1E" w:rsidRDefault="003A0E1E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20 februarie 2026</w:t>
                </w:r>
              </w:p>
              <w:p w14:paraId="6736E879" w14:textId="77777777" w:rsidR="003A0E1E" w:rsidRPr="0019440B" w:rsidRDefault="003A0E1E" w:rsidP="00233A0E">
                <w:pPr>
                  <w:pStyle w:val="TBNormalTechnicalBlock"/>
                </w:pPr>
              </w:p>
              <w:p w14:paraId="40815614" w14:textId="77777777" w:rsidR="003A0E1E" w:rsidRDefault="003A0E1E" w:rsidP="00233A0E">
                <w:pPr>
                  <w:pStyle w:val="TBNormalTechnicalBlock"/>
                </w:pPr>
                <w:r>
                  <w:t>CM 1662</w:t>
                </w:r>
                <w:r w:rsidRPr="0056157B">
                  <w:t>/</w:t>
                </w:r>
                <w:r>
                  <w:t>26</w:t>
                </w:r>
              </w:p>
              <w:p w14:paraId="3CD01B3A" w14:textId="77777777" w:rsidR="003A0E1E" w:rsidRDefault="003A0E1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16B1515F" w14:textId="77777777" w:rsidR="003A0E1E" w:rsidRDefault="003A0E1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SOC</w:t>
                </w:r>
              </w:p>
              <w:p w14:paraId="2B8B6010" w14:textId="77777777" w:rsidR="003A0E1E" w:rsidRDefault="003A0E1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EMPL</w:t>
                </w:r>
              </w:p>
              <w:p w14:paraId="1CF10248" w14:textId="77777777" w:rsidR="003A0E1E" w:rsidRDefault="003A0E1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SAN</w:t>
                </w:r>
              </w:p>
              <w:p w14:paraId="64F14E09" w14:textId="77777777" w:rsidR="003A0E1E" w:rsidRDefault="003A0E1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CONSOM</w:t>
                </w:r>
              </w:p>
              <w:p w14:paraId="184B8CDC" w14:textId="77777777" w:rsidR="003A0E1E" w:rsidRPr="007C5B64" w:rsidRDefault="003A0E1E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25678261" w14:textId="77777777" w:rsidR="003A0E1E" w:rsidRPr="009E0BE9" w:rsidRDefault="003A0E1E" w:rsidP="00CD4D38">
                <w:pPr>
                  <w:pStyle w:val="TBDistrbMarkers"/>
                </w:pPr>
                <w:r>
                  <w:t>PARLNAT</w:t>
                </w:r>
              </w:p>
              <w:p w14:paraId="0F018E65" w14:textId="77777777" w:rsidR="003A0E1E" w:rsidRPr="009E0BE9" w:rsidRDefault="003A0E1E" w:rsidP="00233A0E">
                <w:pPr>
                  <w:pStyle w:val="TBNormalTechnicalBlock"/>
                </w:pPr>
              </w:p>
              <w:p w14:paraId="49C07349" w14:textId="77777777" w:rsidR="003A0E1E" w:rsidRPr="009E0BE9" w:rsidRDefault="003A0E1E" w:rsidP="00233A0E">
                <w:pPr>
                  <w:pStyle w:val="TBNormalTechnicalBlock"/>
                </w:pPr>
              </w:p>
              <w:p w14:paraId="77139301" w14:textId="77777777" w:rsidR="003A0E1E" w:rsidRPr="009E0BE9" w:rsidRDefault="003A0E1E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3A0E1E" w:rsidRPr="00ED0749" w14:paraId="5A8AE581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033B3B5" w14:textId="77777777" w:rsidR="003A0E1E" w:rsidRPr="00ED0749" w:rsidRDefault="003A0E1E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5A81D6DB" w14:textId="77777777" w:rsidR="003A0E1E" w:rsidRPr="00ED0749" w:rsidRDefault="003A0E1E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421C80ED" w14:textId="77777777" w:rsidR="003A0E1E" w:rsidRPr="00ED0749" w:rsidRDefault="003A0E1E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1D9364CD" w14:textId="77777777" w:rsidR="003A0E1E" w:rsidRPr="00ED0749" w:rsidRDefault="003A0E1E" w:rsidP="00DF1147">
          <w:pPr>
            <w:pStyle w:val="TBEntRefer"/>
            <w:rPr>
              <w:sz w:val="2"/>
              <w:szCs w:val="2"/>
            </w:rPr>
          </w:pPr>
        </w:p>
        <w:p w14:paraId="3A8EC545" w14:textId="77777777" w:rsidR="003A0E1E" w:rsidRPr="00DD01AC" w:rsidRDefault="003A0E1E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3A0E1E" w:rsidRPr="00133225" w14:paraId="3E7407E8" w14:textId="77777777" w:rsidTr="001E5BC3">
            <w:trPr>
              <w:jc w:val="center"/>
            </w:trPr>
            <w:tc>
              <w:tcPr>
                <w:tcW w:w="9645" w:type="dxa"/>
              </w:tcPr>
              <w:p w14:paraId="1232B5C5" w14:textId="77777777" w:rsidR="003A0E1E" w:rsidRPr="00C4351E" w:rsidRDefault="003A0E1E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3A0E1E" w:rsidRPr="007D53AD" w14:paraId="74958448" w14:textId="77777777" w:rsidTr="001E5BC3">
            <w:trPr>
              <w:jc w:val="center"/>
            </w:trPr>
            <w:tc>
              <w:tcPr>
                <w:tcW w:w="9645" w:type="dxa"/>
              </w:tcPr>
              <w:p w14:paraId="046011BF" w14:textId="77777777" w:rsidR="003A0E1E" w:rsidRPr="007D53AD" w:rsidRDefault="003A0E1E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(Ocuparea Forței de Muncă, Politică Socială, Sănătate și Consumatori)</w:t>
                </w:r>
              </w:p>
            </w:tc>
          </w:tr>
          <w:tr w:rsidR="003A0E1E" w:rsidRPr="007D53AD" w14:paraId="5FB98204" w14:textId="77777777" w:rsidTr="001E5BC3">
            <w:trPr>
              <w:jc w:val="center"/>
            </w:trPr>
            <w:tc>
              <w:tcPr>
                <w:tcW w:w="9645" w:type="dxa"/>
              </w:tcPr>
              <w:p w14:paraId="2700AB54" w14:textId="77777777" w:rsidR="003A0E1E" w:rsidRPr="006368AC" w:rsidRDefault="003A0E1E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3A0E1E" w:rsidRPr="007D53AD" w14:paraId="0C4BA9CA" w14:textId="77777777" w:rsidTr="001E5BC3">
            <w:trPr>
              <w:jc w:val="center"/>
            </w:trPr>
            <w:tc>
              <w:tcPr>
                <w:tcW w:w="9645" w:type="dxa"/>
              </w:tcPr>
              <w:p w14:paraId="6ABDBEC0" w14:textId="77777777" w:rsidR="003A0E1E" w:rsidRPr="006368AC" w:rsidRDefault="003A0E1E" w:rsidP="008639D3">
                <w:pPr>
                  <w:pStyle w:val="TBTableText"/>
                </w:pPr>
                <w:r>
                  <w:t>9 martie 2026 (10.00)</w:t>
                </w:r>
              </w:p>
            </w:tc>
          </w:tr>
        </w:tbl>
        <w:p w14:paraId="4DBD5C49" w14:textId="77777777" w:rsidR="003A0E1E" w:rsidRPr="008C6FD6" w:rsidRDefault="00FC1E60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35674197" w14:textId="77777777" w:rsidR="00D45C32" w:rsidRPr="003A0E1E" w:rsidRDefault="00D45C32" w:rsidP="00F04D3F">
      <w:pPr>
        <w:spacing w:before="240"/>
        <w:rPr>
          <w:u w:val="single"/>
        </w:rPr>
      </w:pPr>
      <w:r w:rsidRPr="003A0E1E">
        <w:rPr>
          <w:b/>
          <w:u w:val="single"/>
        </w:rPr>
        <w:t>Format</w:t>
      </w:r>
      <w:r w:rsidRPr="003A0E1E">
        <w:rPr>
          <w:u w:val="single"/>
        </w:rPr>
        <w:t xml:space="preserve">: </w:t>
      </w:r>
      <w:r w:rsidRPr="003A0E1E">
        <w:rPr>
          <w:b/>
          <w:u w:val="single"/>
        </w:rPr>
        <w:t>2+2 (+2 în sala de audiție)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908"/>
        <w:gridCol w:w="1928"/>
      </w:tblGrid>
      <w:tr w:rsidR="00D45C32" w:rsidRPr="003A0E1E" w14:paraId="5F9B22D9" w14:textId="77777777" w:rsidTr="00057779">
        <w:tc>
          <w:tcPr>
            <w:tcW w:w="9866" w:type="dxa"/>
            <w:gridSpan w:val="3"/>
            <w:tcMar>
              <w:top w:w="284" w:type="dxa"/>
            </w:tcMar>
          </w:tcPr>
          <w:p w14:paraId="554BFFA4" w14:textId="77777777" w:rsidR="00D45C32" w:rsidRPr="003A0E1E" w:rsidRDefault="00D45C32" w:rsidP="00D45C32">
            <w:r w:rsidRPr="003A0E1E">
              <w:t>Adoptarea ordinii de zi</w:t>
            </w:r>
          </w:p>
        </w:tc>
      </w:tr>
      <w:tr w:rsidR="00D45C32" w:rsidRPr="003A0E1E" w14:paraId="303230FD" w14:textId="77777777" w:rsidTr="00057779">
        <w:tc>
          <w:tcPr>
            <w:tcW w:w="9866" w:type="dxa"/>
            <w:gridSpan w:val="3"/>
            <w:tcMar>
              <w:top w:w="284" w:type="dxa"/>
            </w:tcMar>
          </w:tcPr>
          <w:p w14:paraId="5D94CABA" w14:textId="77777777" w:rsidR="00D45C32" w:rsidRPr="003A0E1E" w:rsidRDefault="00D45C32" w:rsidP="00057779">
            <w:r w:rsidRPr="003A0E1E">
              <w:t>(</w:t>
            </w:r>
            <w:r w:rsidRPr="003A0E1E">
              <w:rPr>
                <w:u w:val="single"/>
              </w:rPr>
              <w:t>posibil</w:t>
            </w:r>
            <w:r w:rsidRPr="003A0E1E">
              <w:t>) Aprobarea punctelor „A”</w:t>
            </w:r>
          </w:p>
        </w:tc>
      </w:tr>
      <w:tr w:rsidR="00D45C32" w:rsidRPr="003A0E1E" w14:paraId="10D638B2" w14:textId="77777777" w:rsidTr="00755FA9">
        <w:tc>
          <w:tcPr>
            <w:tcW w:w="7030" w:type="dxa"/>
            <w:tcMar>
              <w:top w:w="284" w:type="dxa"/>
            </w:tcMar>
          </w:tcPr>
          <w:p w14:paraId="108E3793" w14:textId="77777777" w:rsidR="00D45C32" w:rsidRPr="003A0E1E" w:rsidRDefault="00D45C32" w:rsidP="00057779">
            <w:pPr>
              <w:pStyle w:val="PointManual"/>
            </w:pPr>
            <w:r w:rsidRPr="003A0E1E">
              <w:t>a)</w:t>
            </w:r>
            <w:r w:rsidRPr="003A0E1E">
              <w:tab/>
              <w:t>Lista fără caracter legislativ</w:t>
            </w:r>
          </w:p>
        </w:tc>
        <w:tc>
          <w:tcPr>
            <w:tcW w:w="908" w:type="dxa"/>
            <w:tcMar>
              <w:top w:w="284" w:type="dxa"/>
              <w:left w:w="28" w:type="dxa"/>
              <w:right w:w="113" w:type="dxa"/>
            </w:tcMar>
          </w:tcPr>
          <w:p w14:paraId="3AF6B7D4" w14:textId="77777777" w:rsidR="00D45C32" w:rsidRPr="003A0E1E" w:rsidRDefault="00D45C32" w:rsidP="00057779">
            <w:pPr>
              <w:pStyle w:val="NormalRight"/>
            </w:pPr>
          </w:p>
        </w:tc>
        <w:tc>
          <w:tcPr>
            <w:tcW w:w="1928" w:type="dxa"/>
            <w:tcMar>
              <w:top w:w="284" w:type="dxa"/>
              <w:right w:w="0" w:type="dxa"/>
            </w:tcMar>
          </w:tcPr>
          <w:p w14:paraId="25F7070D" w14:textId="77777777" w:rsidR="00D45C32" w:rsidRPr="003A0E1E" w:rsidRDefault="00D45C32" w:rsidP="00057779"/>
        </w:tc>
      </w:tr>
      <w:tr w:rsidR="00D45C32" w:rsidRPr="003A0E1E" w14:paraId="2BB21F3C" w14:textId="77777777" w:rsidTr="00755FA9">
        <w:tc>
          <w:tcPr>
            <w:tcW w:w="7030" w:type="dxa"/>
            <w:tcMar>
              <w:top w:w="284" w:type="dxa"/>
            </w:tcMar>
          </w:tcPr>
          <w:p w14:paraId="0549B645" w14:textId="77777777" w:rsidR="00D45C32" w:rsidRPr="003A0E1E" w:rsidRDefault="00D45C32" w:rsidP="00057779">
            <w:pPr>
              <w:pStyle w:val="PointManual"/>
            </w:pPr>
            <w:r w:rsidRPr="003A0E1E">
              <w:t>b)</w:t>
            </w:r>
            <w:r w:rsidRPr="003A0E1E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908" w:type="dxa"/>
            <w:tcMar>
              <w:top w:w="284" w:type="dxa"/>
              <w:left w:w="28" w:type="dxa"/>
              <w:right w:w="113" w:type="dxa"/>
            </w:tcMar>
          </w:tcPr>
          <w:p w14:paraId="77E231FB" w14:textId="77777777" w:rsidR="00D45C32" w:rsidRPr="003A0E1E" w:rsidRDefault="00D45C32" w:rsidP="00057779">
            <w:pPr>
              <w:pStyle w:val="NormalRight"/>
            </w:pPr>
          </w:p>
        </w:tc>
        <w:tc>
          <w:tcPr>
            <w:tcW w:w="1928" w:type="dxa"/>
            <w:tcMar>
              <w:top w:w="284" w:type="dxa"/>
              <w:right w:w="0" w:type="dxa"/>
            </w:tcMar>
          </w:tcPr>
          <w:p w14:paraId="3BA45DE0" w14:textId="77777777" w:rsidR="00D45C32" w:rsidRPr="003A0E1E" w:rsidRDefault="00D45C32" w:rsidP="00057779"/>
        </w:tc>
      </w:tr>
    </w:tbl>
    <w:p w14:paraId="6B6517DC" w14:textId="77777777" w:rsidR="00B16C86" w:rsidRPr="003A0E1E" w:rsidRDefault="00B16C86" w:rsidP="00F04D3F">
      <w:pPr>
        <w:spacing w:before="480"/>
        <w:rPr>
          <w:b/>
          <w:bCs/>
          <w:u w:val="single"/>
        </w:rPr>
      </w:pPr>
      <w:r w:rsidRPr="003A0E1E">
        <w:rPr>
          <w:b/>
          <w:u w:val="single"/>
        </w:rPr>
        <w:t>Activități fără caracter legislativ</w:t>
      </w:r>
    </w:p>
    <w:tbl>
      <w:tblPr>
        <w:tblStyle w:val="TableGrid"/>
        <w:tblW w:w="98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908"/>
        <w:gridCol w:w="1956"/>
      </w:tblGrid>
      <w:tr w:rsidR="00B16C86" w:rsidRPr="003A0E1E" w14:paraId="13D3F693" w14:textId="77777777" w:rsidTr="00755FA9">
        <w:tc>
          <w:tcPr>
            <w:tcW w:w="7030" w:type="dxa"/>
          </w:tcPr>
          <w:p w14:paraId="205155AD" w14:textId="77777777" w:rsidR="00755FA9" w:rsidRPr="003A0E1E" w:rsidRDefault="00755FA9" w:rsidP="00755FA9">
            <w:pPr>
              <w:pStyle w:val="PointManual1"/>
              <w:ind w:left="34" w:firstLine="0"/>
              <w:rPr>
                <w:rFonts w:asciiTheme="majorBidi" w:hAnsiTheme="majorBidi" w:cstheme="minorBidi"/>
              </w:rPr>
            </w:pPr>
            <w:r w:rsidRPr="003A0E1E">
              <w:rPr>
                <w:rFonts w:asciiTheme="majorBidi" w:hAnsiTheme="majorBidi"/>
              </w:rPr>
              <w:t>Concluzii privind investiția în copii: Consolidarea bunăstării copiilor, a incluziunii sociale și combaterea sărăciei în rândul copiilor în Uniune</w:t>
            </w:r>
          </w:p>
          <w:p w14:paraId="6B507FF9" w14:textId="77777777" w:rsidR="00B16C86" w:rsidRPr="003A0E1E" w:rsidRDefault="00755FA9" w:rsidP="00755FA9">
            <w:pPr>
              <w:rPr>
                <w:i/>
                <w:iCs/>
              </w:rPr>
            </w:pPr>
            <w:r w:rsidRPr="003A0E1E">
              <w:rPr>
                <w:rFonts w:asciiTheme="majorBidi" w:hAnsiTheme="majorBidi"/>
                <w:i/>
              </w:rPr>
              <w:t>Aprobare</w:t>
            </w:r>
          </w:p>
        </w:tc>
        <w:tc>
          <w:tcPr>
            <w:tcW w:w="908" w:type="dxa"/>
            <w:tcMar>
              <w:top w:w="284" w:type="dxa"/>
            </w:tcMar>
          </w:tcPr>
          <w:p w14:paraId="0A4A6128" w14:textId="77777777" w:rsidR="00B16C86" w:rsidRPr="003A0E1E" w:rsidRDefault="00B16C86" w:rsidP="00B16C86">
            <w:pPr>
              <w:jc w:val="right"/>
            </w:pPr>
            <w:r w:rsidRPr="003A0E1E">
              <w:rPr>
                <w:noProof/>
              </w:rPr>
              <w:drawing>
                <wp:inline distT="0" distB="0" distL="0" distR="0" wp14:anchorId="3FCD0F5C" wp14:editId="38D30E65">
                  <wp:extent cx="172442" cy="172442"/>
                  <wp:effectExtent l="0" t="0" r="0" b="0"/>
                  <wp:docPr id="1563700392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Mar>
              <w:top w:w="284" w:type="dxa"/>
              <w:left w:w="28" w:type="dxa"/>
              <w:right w:w="113" w:type="dxa"/>
            </w:tcMar>
          </w:tcPr>
          <w:p w14:paraId="627DEC02" w14:textId="77777777" w:rsidR="00B16C86" w:rsidRPr="003A0E1E" w:rsidRDefault="00B16C86" w:rsidP="00057779"/>
        </w:tc>
      </w:tr>
      <w:tr w:rsidR="00B16C86" w:rsidRPr="003A0E1E" w14:paraId="251CF944" w14:textId="77777777" w:rsidTr="00755FA9">
        <w:tc>
          <w:tcPr>
            <w:tcW w:w="7030" w:type="dxa"/>
          </w:tcPr>
          <w:p w14:paraId="45A723D1" w14:textId="77777777" w:rsidR="00755FA9" w:rsidRPr="003A0E1E" w:rsidRDefault="00755FA9" w:rsidP="00755FA9">
            <w:pPr>
              <w:pStyle w:val="PointManual1"/>
              <w:ind w:left="34" w:firstLine="0"/>
              <w:rPr>
                <w:rFonts w:asciiTheme="majorBidi" w:hAnsiTheme="majorBidi" w:cstheme="minorBidi"/>
              </w:rPr>
            </w:pPr>
            <w:r w:rsidRPr="003A0E1E">
              <w:rPr>
                <w:rFonts w:asciiTheme="majorBidi" w:hAnsiTheme="majorBidi"/>
              </w:rPr>
              <w:t>Întreruperea ciclului sărăciei: Dezvoltarea unor servicii de facilitare și activare centrate pe persoană</w:t>
            </w:r>
          </w:p>
          <w:p w14:paraId="3815EE88" w14:textId="77777777" w:rsidR="00B16C86" w:rsidRPr="003A0E1E" w:rsidRDefault="00755FA9" w:rsidP="00755FA9">
            <w:pPr>
              <w:rPr>
                <w:i/>
                <w:iCs/>
              </w:rPr>
            </w:pPr>
            <w:r w:rsidRPr="003A0E1E">
              <w:rPr>
                <w:rFonts w:asciiTheme="majorBidi" w:hAnsiTheme="majorBidi"/>
                <w:i/>
              </w:rPr>
              <w:t>Schimb de opinii</w:t>
            </w:r>
          </w:p>
        </w:tc>
        <w:tc>
          <w:tcPr>
            <w:tcW w:w="908" w:type="dxa"/>
            <w:tcMar>
              <w:top w:w="284" w:type="dxa"/>
            </w:tcMar>
          </w:tcPr>
          <w:p w14:paraId="3C6C9692" w14:textId="77777777" w:rsidR="00B16C86" w:rsidRPr="003A0E1E" w:rsidRDefault="00B16C86" w:rsidP="00057779">
            <w:pPr>
              <w:jc w:val="right"/>
            </w:pPr>
            <w:r w:rsidRPr="003A0E1E">
              <w:rPr>
                <w:noProof/>
              </w:rPr>
              <w:drawing>
                <wp:inline distT="0" distB="0" distL="0" distR="0" wp14:anchorId="13DC0798" wp14:editId="7B1C0FF5">
                  <wp:extent cx="172442" cy="172442"/>
                  <wp:effectExtent l="0" t="0" r="0" b="0"/>
                  <wp:docPr id="1643020670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Mar>
              <w:top w:w="284" w:type="dxa"/>
              <w:left w:w="28" w:type="dxa"/>
              <w:right w:w="113" w:type="dxa"/>
            </w:tcMar>
          </w:tcPr>
          <w:p w14:paraId="2CD93D9A" w14:textId="77777777" w:rsidR="00B16C86" w:rsidRPr="003A0E1E" w:rsidRDefault="00B16C86" w:rsidP="00057779"/>
        </w:tc>
      </w:tr>
      <w:tr w:rsidR="00B16C86" w:rsidRPr="003A0E1E" w14:paraId="02AAD506" w14:textId="77777777" w:rsidTr="00755FA9">
        <w:tc>
          <w:tcPr>
            <w:tcW w:w="7030" w:type="dxa"/>
          </w:tcPr>
          <w:p w14:paraId="639361A5" w14:textId="77777777" w:rsidR="00755FA9" w:rsidRPr="003A0E1E" w:rsidRDefault="00755FA9" w:rsidP="00755FA9">
            <w:pPr>
              <w:pStyle w:val="PointManual"/>
              <w:pageBreakBefore/>
              <w:widowControl w:val="0"/>
              <w:rPr>
                <w:rFonts w:asciiTheme="majorBidi" w:hAnsiTheme="majorBidi" w:cstheme="majorBidi"/>
              </w:rPr>
            </w:pPr>
            <w:r w:rsidRPr="003A0E1E">
              <w:rPr>
                <w:rFonts w:asciiTheme="majorBidi" w:hAnsiTheme="majorBidi"/>
              </w:rPr>
              <w:lastRenderedPageBreak/>
              <w:t>Semestrul european 2026</w:t>
            </w:r>
          </w:p>
          <w:p w14:paraId="2815DCC5" w14:textId="77777777" w:rsidR="00755FA9" w:rsidRPr="003A0E1E" w:rsidRDefault="00755FA9" w:rsidP="00755FA9">
            <w:pPr>
              <w:pStyle w:val="PointManual"/>
              <w:widowControl w:val="0"/>
              <w:ind w:left="34" w:hanging="5"/>
              <w:rPr>
                <w:rFonts w:asciiTheme="majorBidi" w:hAnsiTheme="majorBidi" w:cstheme="majorBidi"/>
              </w:rPr>
            </w:pPr>
            <w:r w:rsidRPr="003A0E1E">
              <w:rPr>
                <w:rFonts w:asciiTheme="majorBidi" w:hAnsiTheme="majorBidi"/>
              </w:rPr>
              <w:t>De la inovare la locuri de muncă de calitate: folosirea IA pentru a consolida locurile de muncă de calitate și drepturile lucrătorilor</w:t>
            </w:r>
            <w:r w:rsidRPr="003A0E1E">
              <w:rPr>
                <w:rStyle w:val="FootnoteReference"/>
                <w:rFonts w:asciiTheme="majorBidi" w:hAnsiTheme="majorBidi" w:cstheme="minorBidi"/>
              </w:rPr>
              <w:footnoteReference w:id="1"/>
            </w:r>
          </w:p>
          <w:p w14:paraId="69C345A2" w14:textId="77777777" w:rsidR="00B16C86" w:rsidRPr="003A0E1E" w:rsidRDefault="00755FA9" w:rsidP="00755FA9">
            <w:pPr>
              <w:rPr>
                <w:i/>
                <w:iCs/>
              </w:rPr>
            </w:pPr>
            <w:r w:rsidRPr="003A0E1E">
              <w:rPr>
                <w:rFonts w:asciiTheme="majorBidi" w:hAnsiTheme="majorBidi"/>
                <w:i/>
              </w:rPr>
              <w:t>Schimb de opinii</w:t>
            </w:r>
          </w:p>
        </w:tc>
        <w:tc>
          <w:tcPr>
            <w:tcW w:w="908" w:type="dxa"/>
            <w:tcMar>
              <w:top w:w="284" w:type="dxa"/>
            </w:tcMar>
          </w:tcPr>
          <w:p w14:paraId="0353506A" w14:textId="77777777" w:rsidR="00B16C86" w:rsidRPr="003A0E1E" w:rsidRDefault="00B16C86" w:rsidP="00057779">
            <w:pPr>
              <w:jc w:val="right"/>
            </w:pPr>
            <w:r w:rsidRPr="003A0E1E">
              <w:rPr>
                <w:noProof/>
              </w:rPr>
              <w:drawing>
                <wp:inline distT="0" distB="0" distL="0" distR="0" wp14:anchorId="7E9D1D9D" wp14:editId="6C861ABA">
                  <wp:extent cx="172442" cy="172442"/>
                  <wp:effectExtent l="0" t="0" r="0" b="0"/>
                  <wp:docPr id="2026630897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Mar>
              <w:top w:w="284" w:type="dxa"/>
              <w:left w:w="28" w:type="dxa"/>
              <w:right w:w="113" w:type="dxa"/>
            </w:tcMar>
          </w:tcPr>
          <w:p w14:paraId="2E40AFF3" w14:textId="77777777" w:rsidR="00B16C86" w:rsidRPr="003A0E1E" w:rsidRDefault="00B16C86" w:rsidP="00057779"/>
        </w:tc>
      </w:tr>
      <w:tr w:rsidR="00755FA9" w:rsidRPr="003A0E1E" w14:paraId="544D7F27" w14:textId="77777777" w:rsidTr="00755FA9">
        <w:tc>
          <w:tcPr>
            <w:tcW w:w="7030" w:type="dxa"/>
          </w:tcPr>
          <w:p w14:paraId="6EBB0631" w14:textId="77777777" w:rsidR="00755FA9" w:rsidRPr="003A0E1E" w:rsidRDefault="00755FA9" w:rsidP="00755FA9">
            <w:pPr>
              <w:pStyle w:val="PointManual"/>
              <w:widowControl w:val="0"/>
              <w:rPr>
                <w:rFonts w:asciiTheme="majorBidi" w:hAnsiTheme="majorBidi" w:cstheme="majorBidi"/>
              </w:rPr>
            </w:pPr>
            <w:r w:rsidRPr="003A0E1E">
              <w:rPr>
                <w:rFonts w:asciiTheme="majorBidi" w:hAnsiTheme="majorBidi"/>
              </w:rPr>
              <w:t>a)</w:t>
            </w:r>
            <w:r w:rsidRPr="003A0E1E">
              <w:tab/>
            </w:r>
            <w:r w:rsidRPr="003A0E1E">
              <w:rPr>
                <w:rFonts w:asciiTheme="majorBidi" w:hAnsiTheme="majorBidi"/>
              </w:rPr>
              <w:t>Aspecte sociale și privind ocuparea forței de muncă din cadrul Recomandării privind politica economică a zonei euro pentru 2026</w:t>
            </w:r>
          </w:p>
          <w:p w14:paraId="17E97CCB" w14:textId="77777777" w:rsidR="00755FA9" w:rsidRPr="003A0E1E" w:rsidRDefault="00755FA9" w:rsidP="00755FA9">
            <w:pPr>
              <w:pStyle w:val="PointManual"/>
              <w:ind w:left="601" w:firstLine="0"/>
              <w:rPr>
                <w:rFonts w:asciiTheme="majorBidi" w:hAnsiTheme="majorBidi" w:cstheme="majorBidi"/>
              </w:rPr>
            </w:pPr>
            <w:r w:rsidRPr="003A0E1E">
              <w:rPr>
                <w:i/>
              </w:rPr>
              <w:t>Aprobare</w:t>
            </w:r>
          </w:p>
        </w:tc>
        <w:tc>
          <w:tcPr>
            <w:tcW w:w="908" w:type="dxa"/>
            <w:tcMar>
              <w:top w:w="284" w:type="dxa"/>
            </w:tcMar>
          </w:tcPr>
          <w:p w14:paraId="73652D04" w14:textId="77777777" w:rsidR="00755FA9" w:rsidRPr="003A0E1E" w:rsidRDefault="00755FA9" w:rsidP="00057779">
            <w:pPr>
              <w:jc w:val="right"/>
              <w:rPr>
                <w:noProof/>
              </w:rPr>
            </w:pPr>
            <w:r w:rsidRPr="003A0E1E">
              <w:rPr>
                <w:noProof/>
              </w:rPr>
              <w:drawing>
                <wp:inline distT="0" distB="0" distL="0" distR="0" wp14:anchorId="6FBC33CC" wp14:editId="221C1E69">
                  <wp:extent cx="172442" cy="172442"/>
                  <wp:effectExtent l="0" t="0" r="0" b="0"/>
                  <wp:docPr id="784957420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Mar>
              <w:top w:w="284" w:type="dxa"/>
              <w:left w:w="28" w:type="dxa"/>
              <w:right w:w="113" w:type="dxa"/>
            </w:tcMar>
          </w:tcPr>
          <w:p w14:paraId="0B7CF847" w14:textId="77777777" w:rsidR="00755FA9" w:rsidRPr="003A0E1E" w:rsidRDefault="00755FA9" w:rsidP="00057779"/>
        </w:tc>
      </w:tr>
      <w:tr w:rsidR="00755FA9" w:rsidRPr="003A0E1E" w14:paraId="61580C0C" w14:textId="77777777" w:rsidTr="00755FA9">
        <w:tc>
          <w:tcPr>
            <w:tcW w:w="7030" w:type="dxa"/>
          </w:tcPr>
          <w:p w14:paraId="3C13E052" w14:textId="77777777" w:rsidR="00755FA9" w:rsidRPr="003A0E1E" w:rsidRDefault="00755FA9" w:rsidP="00755FA9">
            <w:pPr>
              <w:pStyle w:val="PointManual"/>
              <w:widowControl w:val="0"/>
            </w:pPr>
            <w:r w:rsidRPr="003A0E1E">
              <w:t>b)</w:t>
            </w:r>
            <w:r w:rsidRPr="003A0E1E">
              <w:tab/>
              <w:t>Raportul comun privind ocuparea forței de muncă pentru 2026</w:t>
            </w:r>
          </w:p>
          <w:p w14:paraId="61918BDE" w14:textId="77777777" w:rsidR="00755FA9" w:rsidRPr="003A0E1E" w:rsidRDefault="00755FA9" w:rsidP="00755FA9">
            <w:pPr>
              <w:pStyle w:val="PointManual"/>
              <w:ind w:left="601" w:firstLine="0"/>
              <w:rPr>
                <w:rFonts w:asciiTheme="majorBidi" w:hAnsiTheme="majorBidi" w:cstheme="majorBidi"/>
              </w:rPr>
            </w:pPr>
            <w:r w:rsidRPr="003A0E1E">
              <w:rPr>
                <w:i/>
              </w:rPr>
              <w:t>Adoptare</w:t>
            </w:r>
          </w:p>
        </w:tc>
        <w:tc>
          <w:tcPr>
            <w:tcW w:w="908" w:type="dxa"/>
            <w:tcMar>
              <w:top w:w="284" w:type="dxa"/>
            </w:tcMar>
          </w:tcPr>
          <w:p w14:paraId="27AFBAF0" w14:textId="77777777" w:rsidR="00755FA9" w:rsidRPr="003A0E1E" w:rsidRDefault="00755FA9" w:rsidP="00057779">
            <w:pPr>
              <w:jc w:val="right"/>
              <w:rPr>
                <w:noProof/>
              </w:rPr>
            </w:pPr>
            <w:r w:rsidRPr="003A0E1E">
              <w:rPr>
                <w:noProof/>
              </w:rPr>
              <w:drawing>
                <wp:inline distT="0" distB="0" distL="0" distR="0" wp14:anchorId="2BC75B04" wp14:editId="19FB7D20">
                  <wp:extent cx="172442" cy="172442"/>
                  <wp:effectExtent l="0" t="0" r="0" b="0"/>
                  <wp:docPr id="1288663890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Mar>
              <w:top w:w="284" w:type="dxa"/>
              <w:left w:w="28" w:type="dxa"/>
              <w:right w:w="113" w:type="dxa"/>
            </w:tcMar>
          </w:tcPr>
          <w:p w14:paraId="1BA34342" w14:textId="77777777" w:rsidR="00755FA9" w:rsidRPr="003A0E1E" w:rsidRDefault="00755FA9" w:rsidP="00057779"/>
        </w:tc>
      </w:tr>
      <w:tr w:rsidR="00755FA9" w:rsidRPr="003A0E1E" w14:paraId="4B823984" w14:textId="77777777" w:rsidTr="00755FA9">
        <w:tc>
          <w:tcPr>
            <w:tcW w:w="7030" w:type="dxa"/>
          </w:tcPr>
          <w:p w14:paraId="09D316BB" w14:textId="77777777" w:rsidR="00755FA9" w:rsidRPr="003A0E1E" w:rsidRDefault="00755FA9" w:rsidP="00755FA9">
            <w:pPr>
              <w:pStyle w:val="PointManual"/>
              <w:rPr>
                <w:rFonts w:asciiTheme="majorBidi" w:hAnsiTheme="majorBidi" w:cstheme="majorBidi"/>
                <w:b/>
                <w:bCs/>
                <w:u w:val="single"/>
              </w:rPr>
            </w:pPr>
            <w:r w:rsidRPr="003A0E1E">
              <w:rPr>
                <w:rFonts w:asciiTheme="majorBidi" w:hAnsiTheme="majorBidi"/>
              </w:rPr>
              <w:t>c)</w:t>
            </w:r>
            <w:r w:rsidRPr="003A0E1E">
              <w:rPr>
                <w:rFonts w:asciiTheme="majorBidi" w:hAnsiTheme="majorBidi"/>
              </w:rPr>
              <w:tab/>
              <w:t>Concluzii referitoare la Raportul comun privind ocuparea forței de muncă pentru 2026</w:t>
            </w:r>
          </w:p>
          <w:p w14:paraId="021BCCC5" w14:textId="77777777" w:rsidR="00755FA9" w:rsidRPr="003A0E1E" w:rsidRDefault="00755FA9" w:rsidP="00755FA9">
            <w:pPr>
              <w:pStyle w:val="PointManual"/>
              <w:ind w:left="601" w:firstLine="0"/>
              <w:rPr>
                <w:rFonts w:asciiTheme="majorBidi" w:hAnsiTheme="majorBidi" w:cstheme="majorBidi"/>
              </w:rPr>
            </w:pPr>
            <w:r w:rsidRPr="003A0E1E">
              <w:rPr>
                <w:i/>
              </w:rPr>
              <w:t>Aprobare</w:t>
            </w:r>
          </w:p>
        </w:tc>
        <w:tc>
          <w:tcPr>
            <w:tcW w:w="908" w:type="dxa"/>
            <w:tcMar>
              <w:top w:w="284" w:type="dxa"/>
            </w:tcMar>
          </w:tcPr>
          <w:p w14:paraId="7F8B43F4" w14:textId="77777777" w:rsidR="00755FA9" w:rsidRPr="003A0E1E" w:rsidRDefault="00755FA9" w:rsidP="00057779">
            <w:pPr>
              <w:jc w:val="right"/>
              <w:rPr>
                <w:noProof/>
              </w:rPr>
            </w:pPr>
            <w:r w:rsidRPr="003A0E1E">
              <w:rPr>
                <w:noProof/>
              </w:rPr>
              <w:drawing>
                <wp:inline distT="0" distB="0" distL="0" distR="0" wp14:anchorId="5FFBF1D7" wp14:editId="5F79AE4E">
                  <wp:extent cx="172442" cy="172442"/>
                  <wp:effectExtent l="0" t="0" r="0" b="0"/>
                  <wp:docPr id="883798766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Mar>
              <w:top w:w="284" w:type="dxa"/>
              <w:left w:w="28" w:type="dxa"/>
              <w:right w:w="113" w:type="dxa"/>
            </w:tcMar>
          </w:tcPr>
          <w:p w14:paraId="1CBAF629" w14:textId="77777777" w:rsidR="00755FA9" w:rsidRPr="003A0E1E" w:rsidRDefault="00755FA9" w:rsidP="00057779"/>
        </w:tc>
      </w:tr>
      <w:tr w:rsidR="00755FA9" w:rsidRPr="003A0E1E" w14:paraId="592F0906" w14:textId="77777777" w:rsidTr="00755FA9">
        <w:tc>
          <w:tcPr>
            <w:tcW w:w="7030" w:type="dxa"/>
          </w:tcPr>
          <w:p w14:paraId="5DE566C0" w14:textId="77777777" w:rsidR="00755FA9" w:rsidRPr="003A0E1E" w:rsidRDefault="00755FA9" w:rsidP="00755FA9">
            <w:pPr>
              <w:pStyle w:val="PointManual"/>
              <w:rPr>
                <w:rFonts w:asciiTheme="majorBidi" w:hAnsiTheme="majorBidi" w:cstheme="majorBidi"/>
              </w:rPr>
            </w:pPr>
            <w:r w:rsidRPr="003A0E1E">
              <w:rPr>
                <w:rFonts w:asciiTheme="majorBidi" w:hAnsiTheme="majorBidi"/>
              </w:rPr>
              <w:t>d)</w:t>
            </w:r>
            <w:r w:rsidRPr="003A0E1E">
              <w:rPr>
                <w:rFonts w:asciiTheme="majorBidi" w:hAnsiTheme="majorBidi"/>
              </w:rPr>
              <w:tab/>
              <w:t>Recomandare privind capitalul uman în Uniunea Europeană</w:t>
            </w:r>
          </w:p>
          <w:p w14:paraId="44A3BFDF" w14:textId="77777777" w:rsidR="00755FA9" w:rsidRPr="003A0E1E" w:rsidRDefault="00755FA9" w:rsidP="00755FA9">
            <w:pPr>
              <w:pStyle w:val="PointManual"/>
              <w:ind w:left="601" w:firstLine="0"/>
              <w:rPr>
                <w:rFonts w:asciiTheme="majorBidi" w:hAnsiTheme="majorBidi" w:cstheme="majorBidi"/>
              </w:rPr>
            </w:pPr>
            <w:r w:rsidRPr="003A0E1E">
              <w:rPr>
                <w:i/>
              </w:rPr>
              <w:t>Adoptare</w:t>
            </w:r>
          </w:p>
        </w:tc>
        <w:tc>
          <w:tcPr>
            <w:tcW w:w="908" w:type="dxa"/>
            <w:tcMar>
              <w:top w:w="284" w:type="dxa"/>
            </w:tcMar>
          </w:tcPr>
          <w:p w14:paraId="5904ABF8" w14:textId="77777777" w:rsidR="00755FA9" w:rsidRPr="003A0E1E" w:rsidRDefault="00755FA9" w:rsidP="00057779">
            <w:pPr>
              <w:jc w:val="right"/>
              <w:rPr>
                <w:noProof/>
              </w:rPr>
            </w:pPr>
            <w:r w:rsidRPr="003A0E1E">
              <w:rPr>
                <w:noProof/>
              </w:rPr>
              <w:drawing>
                <wp:inline distT="0" distB="0" distL="0" distR="0" wp14:anchorId="5A20C113" wp14:editId="359BCE78">
                  <wp:extent cx="172442" cy="172442"/>
                  <wp:effectExtent l="0" t="0" r="0" b="0"/>
                  <wp:docPr id="1049191661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Mar>
              <w:top w:w="284" w:type="dxa"/>
              <w:left w:w="28" w:type="dxa"/>
              <w:right w:w="113" w:type="dxa"/>
            </w:tcMar>
          </w:tcPr>
          <w:p w14:paraId="234640C2" w14:textId="77777777" w:rsidR="00755FA9" w:rsidRPr="003A0E1E" w:rsidRDefault="00755FA9" w:rsidP="00057779"/>
        </w:tc>
      </w:tr>
      <w:tr w:rsidR="00755FA9" w:rsidRPr="003A0E1E" w14:paraId="6B0C12B6" w14:textId="77777777" w:rsidTr="00755FA9">
        <w:tc>
          <w:tcPr>
            <w:tcW w:w="7030" w:type="dxa"/>
          </w:tcPr>
          <w:p w14:paraId="7C7A0E02" w14:textId="77777777" w:rsidR="00755FA9" w:rsidRPr="003A0E1E" w:rsidRDefault="00755FA9" w:rsidP="00755FA9">
            <w:pPr>
              <w:pStyle w:val="PointManual1"/>
              <w:ind w:left="34" w:firstLine="0"/>
            </w:pPr>
            <w:r w:rsidRPr="003A0E1E">
              <w:t>Evaluarea de către Comitetul pentru ocuparea forței de muncă a punerii în aplicare a Garanției pentru tineret: mesaje-cheie</w:t>
            </w:r>
          </w:p>
          <w:p w14:paraId="717852F7" w14:textId="77777777" w:rsidR="00755FA9" w:rsidRPr="003A0E1E" w:rsidRDefault="00755FA9" w:rsidP="00755FA9">
            <w:pPr>
              <w:pStyle w:val="PointManual"/>
              <w:rPr>
                <w:rFonts w:asciiTheme="majorBidi" w:hAnsiTheme="majorBidi" w:cstheme="majorBidi"/>
              </w:rPr>
            </w:pPr>
            <w:r w:rsidRPr="003A0E1E">
              <w:rPr>
                <w:rFonts w:asciiTheme="majorBidi" w:hAnsiTheme="majorBidi"/>
                <w:i/>
              </w:rPr>
              <w:t>Aprobare</w:t>
            </w:r>
          </w:p>
        </w:tc>
        <w:tc>
          <w:tcPr>
            <w:tcW w:w="908" w:type="dxa"/>
            <w:tcMar>
              <w:top w:w="284" w:type="dxa"/>
            </w:tcMar>
          </w:tcPr>
          <w:p w14:paraId="3013D1D5" w14:textId="77777777" w:rsidR="00755FA9" w:rsidRPr="003A0E1E" w:rsidRDefault="00755FA9" w:rsidP="00057779">
            <w:pPr>
              <w:jc w:val="right"/>
              <w:rPr>
                <w:noProof/>
              </w:rPr>
            </w:pPr>
            <w:r w:rsidRPr="003A0E1E">
              <w:rPr>
                <w:noProof/>
              </w:rPr>
              <w:drawing>
                <wp:inline distT="0" distB="0" distL="0" distR="0" wp14:anchorId="354C9FE5" wp14:editId="579EE6E9">
                  <wp:extent cx="172442" cy="172442"/>
                  <wp:effectExtent l="0" t="0" r="0" b="0"/>
                  <wp:docPr id="228765944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Mar>
              <w:top w:w="284" w:type="dxa"/>
              <w:left w:w="28" w:type="dxa"/>
              <w:right w:w="113" w:type="dxa"/>
            </w:tcMar>
          </w:tcPr>
          <w:p w14:paraId="036594DA" w14:textId="77777777" w:rsidR="00755FA9" w:rsidRPr="003A0E1E" w:rsidRDefault="00755FA9" w:rsidP="00057779"/>
        </w:tc>
      </w:tr>
    </w:tbl>
    <w:p w14:paraId="4936ADB4" w14:textId="77777777" w:rsidR="00F04D3F" w:rsidRPr="003A0E1E" w:rsidRDefault="00F04D3F" w:rsidP="00F04D3F">
      <w:pPr>
        <w:spacing w:before="480"/>
        <w:rPr>
          <w:rFonts w:eastAsia="Calibri"/>
          <w:b/>
          <w:bCs/>
          <w:color w:val="000000"/>
          <w:u w:val="single"/>
        </w:rPr>
      </w:pPr>
      <w:r w:rsidRPr="003A0E1E">
        <w:rPr>
          <w:b/>
          <w:color w:val="000000"/>
          <w:u w:val="single"/>
        </w:rPr>
        <w:t>Diverse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59"/>
        <w:gridCol w:w="879"/>
        <w:gridCol w:w="1956"/>
      </w:tblGrid>
      <w:tr w:rsidR="00F04D3F" w:rsidRPr="003A0E1E" w14:paraId="642D035E" w14:textId="77777777" w:rsidTr="00755FA9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1B2A749" w14:textId="77777777" w:rsidR="00F04D3F" w:rsidRPr="003A0E1E" w:rsidRDefault="00F04D3F" w:rsidP="00755FA9">
            <w:pPr>
              <w:pStyle w:val="PointManual"/>
            </w:pPr>
            <w:r w:rsidRPr="003A0E1E">
              <w:t>a)</w:t>
            </w:r>
            <w:r w:rsidRPr="003A0E1E">
              <w:tab/>
              <w:t>Propuneri legislative actuale [Deliberare publică în temeiul articolului 16 alineatul (8) din Tratatul privind Uniunea Europeană]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DC86DA4" w14:textId="77777777" w:rsidR="00F04D3F" w:rsidRPr="003A0E1E" w:rsidRDefault="00F04D3F" w:rsidP="00057779">
            <w:pPr>
              <w:ind w:left="113" w:hanging="567"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D23096B" w14:textId="77777777" w:rsidR="00F04D3F" w:rsidRPr="003A0E1E" w:rsidRDefault="00F04D3F" w:rsidP="00057779">
            <w:pPr>
              <w:ind w:left="-108" w:right="-1"/>
              <w:rPr>
                <w:rFonts w:eastAsia="Calibri"/>
                <w:color w:val="000000"/>
              </w:rPr>
            </w:pPr>
          </w:p>
        </w:tc>
      </w:tr>
      <w:tr w:rsidR="00F04D3F" w:rsidRPr="003A0E1E" w14:paraId="4E4A9EDF" w14:textId="77777777" w:rsidTr="00755FA9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DE72183" w14:textId="77777777" w:rsidR="00755FA9" w:rsidRPr="003A0E1E" w:rsidRDefault="00755FA9" w:rsidP="00755FA9">
            <w:pPr>
              <w:pStyle w:val="PointManual1"/>
              <w:ind w:left="481" w:firstLine="0"/>
            </w:pPr>
            <w:r w:rsidRPr="003A0E1E">
              <w:t>Regulament de modificare a Regulamentului (UE) 2021/691 în ceea ce privește sprijinul acordat lucrătorilor afectați de disponibilizări iminente în întreprinderile în curs de restructurare</w:t>
            </w:r>
          </w:p>
          <w:p w14:paraId="16FD7BCE" w14:textId="77777777" w:rsidR="00F04D3F" w:rsidRPr="003A0E1E" w:rsidRDefault="00755FA9" w:rsidP="00755FA9">
            <w:pPr>
              <w:pStyle w:val="PointManual1"/>
              <w:ind w:left="481" w:firstLine="0"/>
            </w:pPr>
            <w:r w:rsidRPr="003A0E1E">
              <w:rPr>
                <w:i/>
              </w:rPr>
              <w:t>Informare din partea președinției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5833FD1" w14:textId="77777777" w:rsidR="00F04D3F" w:rsidRPr="003A0E1E" w:rsidRDefault="00755FA9" w:rsidP="00057779">
            <w:pPr>
              <w:ind w:left="113"/>
              <w:jc w:val="right"/>
              <w:rPr>
                <w:rFonts w:eastAsia="Calibri"/>
                <w:color w:val="000000"/>
                <w:szCs w:val="24"/>
              </w:rPr>
            </w:pPr>
            <w:r w:rsidRPr="003A0E1E">
              <w:rPr>
                <w:noProof/>
                <w:color w:val="000000"/>
              </w:rPr>
              <w:drawing>
                <wp:inline distT="0" distB="0" distL="0" distR="0" wp14:anchorId="060D66DE" wp14:editId="4B300D8B">
                  <wp:extent cx="172442" cy="172442"/>
                  <wp:effectExtent l="0" t="0" r="0" b="0"/>
                  <wp:docPr id="317686714" name="Picture 3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686714" name="Picture 3" descr="First readi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A0E1E">
              <w:rPr>
                <w:noProof/>
                <w:color w:val="000000"/>
              </w:rPr>
              <w:drawing>
                <wp:inline distT="0" distB="0" distL="0" distR="0" wp14:anchorId="0D845E7F" wp14:editId="2A29EF2D">
                  <wp:extent cx="172442" cy="172442"/>
                  <wp:effectExtent l="0" t="0" r="0" b="0"/>
                  <wp:docPr id="1805119054" name="Picture 4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5119054" name="Picture 4" descr="Item based on a Commission proposal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733EE52" w14:textId="77777777" w:rsidR="00F04D3F" w:rsidRPr="003A0E1E" w:rsidRDefault="008A435B" w:rsidP="00057779">
            <w:pPr>
              <w:ind w:right="-1"/>
              <w:rPr>
                <w:rFonts w:eastAsia="Calibri"/>
                <w:color w:val="000000"/>
                <w:szCs w:val="24"/>
              </w:rPr>
            </w:pPr>
            <w:r w:rsidRPr="003A0E1E">
              <w:rPr>
                <w:color w:val="000000"/>
              </w:rPr>
              <w:t>7721/25</w:t>
            </w:r>
          </w:p>
        </w:tc>
      </w:tr>
      <w:tr w:rsidR="00F04D3F" w:rsidRPr="003A0E1E" w14:paraId="39A2B682" w14:textId="77777777" w:rsidTr="00755FA9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FBDBE1C" w14:textId="77777777" w:rsidR="00755FA9" w:rsidRPr="003A0E1E" w:rsidRDefault="00755FA9" w:rsidP="00755FA9">
            <w:pPr>
              <w:pStyle w:val="PointManual1"/>
              <w:ind w:left="481" w:hanging="562"/>
              <w:rPr>
                <w:rFonts w:asciiTheme="majorBidi" w:hAnsiTheme="majorBidi" w:cstheme="majorBidi"/>
                <w:szCs w:val="24"/>
              </w:rPr>
            </w:pPr>
            <w:r w:rsidRPr="003A0E1E">
              <w:rPr>
                <w:rFonts w:asciiTheme="majorBidi" w:hAnsiTheme="majorBidi"/>
              </w:rPr>
              <w:t>b)</w:t>
            </w:r>
            <w:r w:rsidRPr="003A0E1E">
              <w:rPr>
                <w:rFonts w:asciiTheme="majorBidi" w:hAnsiTheme="majorBidi"/>
              </w:rPr>
              <w:tab/>
              <w:t>Programele de lucru ale Comitetului pentru ocuparea forței de muncă și Comitetului pentru protecție socială pe anul 2026</w:t>
            </w:r>
          </w:p>
          <w:p w14:paraId="4D32FDA1" w14:textId="77777777" w:rsidR="00F04D3F" w:rsidRPr="003A0E1E" w:rsidRDefault="00755FA9" w:rsidP="00755FA9">
            <w:pPr>
              <w:pStyle w:val="PointManual1"/>
              <w:ind w:left="481" w:firstLine="0"/>
            </w:pPr>
            <w:r w:rsidRPr="003A0E1E">
              <w:rPr>
                <w:i/>
              </w:rPr>
              <w:t>Informare din partea președinților celor două comitete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838F1F0" w14:textId="77777777" w:rsidR="00F04D3F" w:rsidRPr="003A0E1E" w:rsidRDefault="00755FA9" w:rsidP="00057779">
            <w:pPr>
              <w:ind w:left="113"/>
              <w:jc w:val="right"/>
              <w:rPr>
                <w:rFonts w:eastAsia="Calibri"/>
                <w:color w:val="000000"/>
                <w:szCs w:val="24"/>
              </w:rPr>
            </w:pPr>
            <w:r w:rsidRPr="003A0E1E">
              <w:rPr>
                <w:noProof/>
              </w:rPr>
              <w:drawing>
                <wp:inline distT="0" distB="0" distL="0" distR="0" wp14:anchorId="25C95E4D" wp14:editId="3933785B">
                  <wp:extent cx="172442" cy="172442"/>
                  <wp:effectExtent l="0" t="0" r="0" b="0"/>
                  <wp:docPr id="2137231196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BA665F7" w14:textId="77777777" w:rsidR="00F04D3F" w:rsidRPr="003A0E1E" w:rsidRDefault="00F04D3F" w:rsidP="00057779">
            <w:pPr>
              <w:ind w:right="-1"/>
              <w:rPr>
                <w:rFonts w:eastAsia="Calibri"/>
                <w:color w:val="000000"/>
                <w:szCs w:val="24"/>
              </w:rPr>
            </w:pPr>
          </w:p>
        </w:tc>
      </w:tr>
      <w:tr w:rsidR="00AD2CB2" w:rsidRPr="003A0E1E" w14:paraId="3434459A" w14:textId="77777777" w:rsidTr="00755FA9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24063C8" w14:textId="77777777" w:rsidR="00AD2CB2" w:rsidRPr="003A0E1E" w:rsidRDefault="00AD2CB2" w:rsidP="00AD2CB2">
            <w:pPr>
              <w:pStyle w:val="PointManual"/>
              <w:widowControl w:val="0"/>
              <w:numPr>
                <w:ilvl w:val="0"/>
                <w:numId w:val="31"/>
              </w:numPr>
              <w:ind w:left="481" w:hanging="567"/>
            </w:pPr>
            <w:r w:rsidRPr="003A0E1E">
              <w:t>Strategiile Comisiei în domeniul egalității</w:t>
            </w:r>
          </w:p>
          <w:p w14:paraId="6B40BF3A" w14:textId="77777777" w:rsidR="00AD2CB2" w:rsidRPr="003A0E1E" w:rsidRDefault="00AD2CB2" w:rsidP="00AD2CB2">
            <w:pPr>
              <w:pStyle w:val="PointManual"/>
              <w:widowControl w:val="0"/>
              <w:numPr>
                <w:ilvl w:val="0"/>
                <w:numId w:val="32"/>
              </w:numPr>
              <w:rPr>
                <w:rFonts w:asciiTheme="majorBidi" w:hAnsiTheme="majorBidi" w:cstheme="majorBidi"/>
                <w:szCs w:val="24"/>
              </w:rPr>
            </w:pPr>
            <w:r w:rsidRPr="003A0E1E">
              <w:rPr>
                <w:rFonts w:asciiTheme="majorBidi" w:hAnsiTheme="majorBidi"/>
              </w:rPr>
              <w:t>Strategia privind egalitatea de gen 2026-2030</w:t>
            </w:r>
          </w:p>
          <w:p w14:paraId="2DF51087" w14:textId="77777777" w:rsidR="00AD2CB2" w:rsidRPr="003A0E1E" w:rsidRDefault="00AD2CB2" w:rsidP="00AD2CB2">
            <w:pPr>
              <w:pStyle w:val="PointManual"/>
              <w:widowControl w:val="0"/>
              <w:numPr>
                <w:ilvl w:val="0"/>
                <w:numId w:val="32"/>
              </w:numPr>
              <w:rPr>
                <w:rFonts w:asciiTheme="majorBidi" w:hAnsiTheme="majorBidi" w:cstheme="majorBidi"/>
                <w:szCs w:val="24"/>
              </w:rPr>
            </w:pPr>
            <w:r w:rsidRPr="003A0E1E">
              <w:rPr>
                <w:rFonts w:asciiTheme="majorBidi" w:hAnsiTheme="majorBidi"/>
              </w:rPr>
              <w:t>Strategia de combatere a rasismului</w:t>
            </w:r>
          </w:p>
          <w:p w14:paraId="2D87D9A5" w14:textId="77777777" w:rsidR="00AD2CB2" w:rsidRPr="003A0E1E" w:rsidRDefault="00AD2CB2" w:rsidP="00AD2CB2">
            <w:pPr>
              <w:pStyle w:val="PointManual1"/>
              <w:ind w:left="481" w:firstLine="0"/>
              <w:rPr>
                <w:rFonts w:asciiTheme="majorBidi" w:hAnsiTheme="majorBidi" w:cstheme="majorBidi"/>
              </w:rPr>
            </w:pPr>
            <w:r w:rsidRPr="003A0E1E">
              <w:rPr>
                <w:i/>
              </w:rPr>
              <w:t>Informare din partea Comisiei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FB5572C" w14:textId="77777777" w:rsidR="00AD2CB2" w:rsidRPr="003A0E1E" w:rsidRDefault="00CA3B82" w:rsidP="00057779">
            <w:pPr>
              <w:ind w:left="113"/>
              <w:jc w:val="right"/>
              <w:rPr>
                <w:noProof/>
              </w:rPr>
            </w:pPr>
            <w:r w:rsidRPr="003A0E1E">
              <w:rPr>
                <w:noProof/>
              </w:rPr>
              <w:drawing>
                <wp:inline distT="0" distB="0" distL="0" distR="0" wp14:anchorId="069D005F" wp14:editId="5023F0A9">
                  <wp:extent cx="172442" cy="172442"/>
                  <wp:effectExtent l="0" t="0" r="0" b="0"/>
                  <wp:docPr id="538938688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ADE10B7" w14:textId="77777777" w:rsidR="00AD2CB2" w:rsidRPr="003A0E1E" w:rsidRDefault="00AD2CB2" w:rsidP="00057779">
            <w:pPr>
              <w:ind w:right="-1"/>
              <w:rPr>
                <w:rFonts w:eastAsia="Calibri"/>
                <w:color w:val="000000"/>
                <w:szCs w:val="24"/>
              </w:rPr>
            </w:pPr>
          </w:p>
        </w:tc>
      </w:tr>
      <w:tr w:rsidR="000E4DE0" w:rsidRPr="003A0E1E" w14:paraId="71056F9E" w14:textId="77777777" w:rsidTr="00755FA9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45EE801" w14:textId="77777777" w:rsidR="00755FA9" w:rsidRPr="003A0E1E" w:rsidRDefault="00755FA9" w:rsidP="007050D0">
            <w:pPr>
              <w:pStyle w:val="PointManual"/>
              <w:pageBreakBefore/>
              <w:widowControl w:val="0"/>
              <w:numPr>
                <w:ilvl w:val="0"/>
                <w:numId w:val="31"/>
              </w:numPr>
              <w:ind w:left="482" w:hanging="567"/>
              <w:rPr>
                <w:rFonts w:asciiTheme="majorBidi" w:hAnsiTheme="majorBidi" w:cstheme="majorBidi"/>
              </w:rPr>
            </w:pPr>
            <w:r w:rsidRPr="003A0E1E">
              <w:rPr>
                <w:rFonts w:asciiTheme="majorBidi" w:hAnsiTheme="majorBidi"/>
              </w:rPr>
              <w:lastRenderedPageBreak/>
              <w:t>Evenimente ale președinției</w:t>
            </w:r>
          </w:p>
          <w:p w14:paraId="57F75E01" w14:textId="77777777" w:rsidR="000E4DE0" w:rsidRPr="003A0E1E" w:rsidRDefault="00755FA9" w:rsidP="00755FA9">
            <w:pPr>
              <w:pStyle w:val="PointManual1"/>
              <w:ind w:left="481" w:firstLine="0"/>
            </w:pPr>
            <w:r w:rsidRPr="003A0E1E">
              <w:rPr>
                <w:i/>
              </w:rPr>
              <w:t>Informare din partea președinției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7DE3EEE" w14:textId="77777777" w:rsidR="000E4DE0" w:rsidRPr="003A0E1E" w:rsidRDefault="00755FA9" w:rsidP="00057779">
            <w:pPr>
              <w:ind w:left="113"/>
              <w:jc w:val="right"/>
              <w:rPr>
                <w:rFonts w:eastAsia="Calibri"/>
                <w:color w:val="000000"/>
                <w:szCs w:val="24"/>
              </w:rPr>
            </w:pPr>
            <w:r w:rsidRPr="003A0E1E">
              <w:rPr>
                <w:noProof/>
              </w:rPr>
              <w:drawing>
                <wp:inline distT="0" distB="0" distL="0" distR="0" wp14:anchorId="0DD46D6C" wp14:editId="29767C89">
                  <wp:extent cx="172442" cy="172442"/>
                  <wp:effectExtent l="0" t="0" r="0" b="0"/>
                  <wp:docPr id="2021227378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420FFE3" w14:textId="77777777" w:rsidR="000E4DE0" w:rsidRPr="003A0E1E" w:rsidRDefault="000E4DE0" w:rsidP="00057779">
            <w:pPr>
              <w:ind w:right="-1"/>
              <w:rPr>
                <w:rFonts w:eastAsia="Calibri"/>
                <w:color w:val="000000"/>
                <w:szCs w:val="24"/>
              </w:rPr>
            </w:pPr>
          </w:p>
        </w:tc>
      </w:tr>
      <w:tr w:rsidR="000E4DE0" w:rsidRPr="003A0E1E" w14:paraId="720A2E76" w14:textId="77777777" w:rsidTr="00755FA9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897FD87" w14:textId="77777777" w:rsidR="00755FA9" w:rsidRPr="003A0E1E" w:rsidRDefault="00755FA9" w:rsidP="00755FA9">
            <w:pPr>
              <w:pStyle w:val="PointManual"/>
              <w:widowControl w:val="0"/>
              <w:numPr>
                <w:ilvl w:val="0"/>
                <w:numId w:val="31"/>
              </w:numPr>
              <w:ind w:left="481" w:hanging="567"/>
              <w:rPr>
                <w:rFonts w:asciiTheme="majorBidi" w:hAnsiTheme="majorBidi" w:cstheme="majorBidi"/>
              </w:rPr>
            </w:pPr>
            <w:r w:rsidRPr="003A0E1E">
              <w:rPr>
                <w:rFonts w:asciiTheme="majorBidi" w:hAnsiTheme="majorBidi"/>
              </w:rPr>
              <w:t>Summitul social tripartit</w:t>
            </w:r>
          </w:p>
          <w:p w14:paraId="79E60B11" w14:textId="77777777" w:rsidR="000E4DE0" w:rsidRPr="003A0E1E" w:rsidRDefault="00755FA9" w:rsidP="00755FA9">
            <w:pPr>
              <w:pStyle w:val="PointManual1"/>
              <w:ind w:left="481" w:firstLine="0"/>
            </w:pPr>
            <w:r w:rsidRPr="003A0E1E">
              <w:rPr>
                <w:i/>
              </w:rPr>
              <w:t>Informare din partea președinției și a Comisiei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9438217" w14:textId="77777777" w:rsidR="000E4DE0" w:rsidRPr="003A0E1E" w:rsidRDefault="008A435B" w:rsidP="00057779">
            <w:pPr>
              <w:ind w:left="113"/>
              <w:jc w:val="right"/>
              <w:rPr>
                <w:rFonts w:eastAsia="Calibri"/>
                <w:color w:val="000000"/>
                <w:szCs w:val="24"/>
              </w:rPr>
            </w:pPr>
            <w:r w:rsidRPr="003A0E1E">
              <w:rPr>
                <w:noProof/>
              </w:rPr>
              <w:drawing>
                <wp:inline distT="0" distB="0" distL="0" distR="0" wp14:anchorId="4194655E" wp14:editId="75019991">
                  <wp:extent cx="172442" cy="172442"/>
                  <wp:effectExtent l="0" t="0" r="0" b="0"/>
                  <wp:docPr id="257466188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DE26A05" w14:textId="77777777" w:rsidR="000E4DE0" w:rsidRPr="003A0E1E" w:rsidRDefault="000E4DE0" w:rsidP="00057779">
            <w:pPr>
              <w:ind w:right="-1"/>
              <w:rPr>
                <w:rFonts w:eastAsia="Calibri"/>
                <w:color w:val="000000"/>
                <w:szCs w:val="24"/>
              </w:rPr>
            </w:pPr>
          </w:p>
        </w:tc>
      </w:tr>
    </w:tbl>
    <w:p w14:paraId="0BA54D65" w14:textId="77777777" w:rsidR="008704BA" w:rsidRPr="003A0E1E" w:rsidRDefault="008704BA" w:rsidP="007050D0">
      <w:pPr>
        <w:pStyle w:val="Jardin"/>
        <w:spacing w:before="360"/>
      </w:pPr>
      <w:r w:rsidRPr="003A0E1E">
        <w:t>o</w:t>
      </w:r>
    </w:p>
    <w:p w14:paraId="5F96DE27" w14:textId="77777777" w:rsidR="008704BA" w:rsidRPr="003A0E1E" w:rsidRDefault="008704BA" w:rsidP="008704BA">
      <w:pPr>
        <w:pStyle w:val="Jardin"/>
      </w:pPr>
      <w:r w:rsidRPr="003A0E1E">
        <w:t>o</w:t>
      </w:r>
      <w:r w:rsidRPr="003A0E1E">
        <w:tab/>
        <w:t>o</w:t>
      </w:r>
    </w:p>
    <w:p w14:paraId="39D55C6E" w14:textId="77777777" w:rsidR="008704BA" w:rsidRPr="003A0E1E" w:rsidRDefault="008704BA" w:rsidP="00755FA9">
      <w:pPr>
        <w:spacing w:before="360"/>
        <w:rPr>
          <w:rFonts w:asciiTheme="majorBidi" w:hAnsiTheme="majorBidi" w:cstheme="majorBidi"/>
          <w:b/>
          <w:bCs/>
          <w:u w:val="single"/>
        </w:rPr>
      </w:pPr>
      <w:r w:rsidRPr="003A0E1E">
        <w:rPr>
          <w:rFonts w:asciiTheme="majorBidi" w:hAnsiTheme="majorBidi"/>
          <w:b/>
          <w:u w:val="single"/>
        </w:rPr>
        <w:t>după-amiază:</w:t>
      </w:r>
    </w:p>
    <w:p w14:paraId="4947AEC5" w14:textId="77777777" w:rsidR="00F04D3F" w:rsidRPr="003A0E1E" w:rsidRDefault="008704BA" w:rsidP="00F45255">
      <w:pPr>
        <w:spacing w:before="240"/>
        <w:rPr>
          <w:rFonts w:eastAsia="Calibri"/>
          <w:b/>
          <w:bCs/>
          <w:color w:val="000000"/>
          <w:u w:val="single"/>
        </w:rPr>
      </w:pPr>
      <w:r w:rsidRPr="003A0E1E">
        <w:rPr>
          <w:rFonts w:asciiTheme="majorBidi" w:hAnsiTheme="majorBidi"/>
          <w:b/>
        </w:rPr>
        <w:t>Prânz ministerial pe tema „Construirea viitorului: Soluții în materie de locuințe într-un peisaj demografic în schimbare în întreaga Europă”.</w:t>
      </w:r>
    </w:p>
    <w:p w14:paraId="5E0887FE" w14:textId="77777777" w:rsidR="00F078AF" w:rsidRPr="003A0E1E" w:rsidRDefault="00F078AF" w:rsidP="00755FA9">
      <w:pPr>
        <w:pStyle w:val="ImageLine"/>
        <w:spacing w:before="600"/>
        <w:ind w:right="6804"/>
      </w:pPr>
    </w:p>
    <w:p w14:paraId="0855FF9B" w14:textId="77777777" w:rsidR="00755FA9" w:rsidRPr="003A0E1E" w:rsidRDefault="00755FA9" w:rsidP="00755FA9"/>
    <w:p w14:paraId="663B9919" w14:textId="77777777" w:rsidR="00755FA9" w:rsidRPr="003A0E1E" w:rsidRDefault="00755FA9" w:rsidP="00755FA9">
      <w:pPr>
        <w:pStyle w:val="Image"/>
        <w:spacing w:after="0"/>
      </w:pPr>
      <w:r w:rsidRPr="003A0E1E">
        <w:rPr>
          <w:noProof/>
        </w:rPr>
        <w:drawing>
          <wp:inline distT="0" distB="0" distL="0" distR="0" wp14:anchorId="596D4862" wp14:editId="507EC96B">
            <wp:extent cx="172442" cy="172442"/>
            <wp:effectExtent l="0" t="0" r="0" b="0"/>
            <wp:docPr id="1835095072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A0E1E">
        <w:tab/>
        <w:t>Prima lectură</w:t>
      </w:r>
    </w:p>
    <w:p w14:paraId="176D5257" w14:textId="77777777" w:rsidR="00755FA9" w:rsidRPr="003A0E1E" w:rsidRDefault="00755FA9" w:rsidP="00755FA9">
      <w:pPr>
        <w:pStyle w:val="Image"/>
        <w:spacing w:after="0"/>
      </w:pPr>
      <w:r w:rsidRPr="003A0E1E">
        <w:rPr>
          <w:noProof/>
        </w:rPr>
        <w:drawing>
          <wp:inline distT="0" distB="0" distL="0" distR="0" wp14:anchorId="2B01E457" wp14:editId="02A1A89D">
            <wp:extent cx="172442" cy="172442"/>
            <wp:effectExtent l="0" t="0" r="0" b="0"/>
            <wp:docPr id="1054370543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A0E1E">
        <w:tab/>
        <w:t>Punct bazat pe o propunere a Comisiei</w:t>
      </w:r>
    </w:p>
    <w:p w14:paraId="57FC898D" w14:textId="77777777" w:rsidR="00F078AF" w:rsidRPr="003A0E1E" w:rsidRDefault="00F078AF" w:rsidP="003A0E1E">
      <w:pPr>
        <w:pStyle w:val="Image"/>
        <w:keepNext/>
      </w:pPr>
      <w:r w:rsidRPr="003A0E1E">
        <w:rPr>
          <w:noProof/>
        </w:rPr>
        <w:drawing>
          <wp:inline distT="0" distB="0" distL="0" distR="0" wp14:anchorId="0ECE3BB2" wp14:editId="18D4D909">
            <wp:extent cx="172442" cy="172442"/>
            <wp:effectExtent l="0" t="0" r="0" b="0"/>
            <wp:docPr id="388744623" name="Picture" descr="Dezbatere publică propusă de președinție [articolul 8 alineatul (2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ezbatere publică propusă de președinție [articolul 8 alineatul (2) din Regulamentul de procedură al Consiliului]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A0E1E">
        <w:tab/>
        <w:t>Dezbatere publică propusă de președinție [articolul 8 alineatul (2) din Regulamentul de procedură al Consiliului]</w:t>
      </w:r>
    </w:p>
    <w:p w14:paraId="0E35DE09" w14:textId="77777777" w:rsidR="00F078AF" w:rsidRPr="003A0E1E" w:rsidRDefault="00F078AF" w:rsidP="00C60731">
      <w:pPr>
        <w:pStyle w:val="FinalLine"/>
        <w:spacing w:before="120"/>
      </w:pPr>
    </w:p>
    <w:p w14:paraId="4393C3C1" w14:textId="77777777" w:rsidR="00772954" w:rsidRPr="00F078AF" w:rsidRDefault="00F078AF" w:rsidP="00E1443B">
      <w:pPr>
        <w:pStyle w:val="NB"/>
        <w:spacing w:before="240"/>
      </w:pPr>
      <w:r w:rsidRPr="003A0E1E">
        <w:t>N.B.:</w:t>
      </w:r>
      <w:r w:rsidRPr="003A0E1E">
        <w:tab/>
        <w:t>Vă rugăm să transmiteți cât mai rapid posibil o listă a delegaților care vor participa la această reuniune, la adresa de e-mail access.general@consilium.europa.eu</w:t>
      </w:r>
    </w:p>
    <w:sectPr w:rsidR="00772954" w:rsidRPr="00F078AF" w:rsidSect="003A0E1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5B469" w14:textId="77777777" w:rsidR="00F078AF" w:rsidRDefault="00F078AF" w:rsidP="00B5488B">
      <w:r>
        <w:separator/>
      </w:r>
    </w:p>
  </w:endnote>
  <w:endnote w:type="continuationSeparator" w:id="0">
    <w:p w14:paraId="308F8AAE" w14:textId="77777777" w:rsidR="00F078AF" w:rsidRDefault="00F078AF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BBFA2" w14:textId="77777777" w:rsidR="003A0E1E" w:rsidRPr="003A0E1E" w:rsidRDefault="003A0E1E" w:rsidP="003A0E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3A0E1E" w:rsidRPr="00D94637" w14:paraId="347A5371" w14:textId="77777777" w:rsidTr="003A0E1E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641C807E" w14:textId="77777777" w:rsidR="003A0E1E" w:rsidRPr="00D94637" w:rsidRDefault="003A0E1E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3A0E1E" w:rsidRPr="00B310DC" w14:paraId="07098DAE" w14:textId="77777777" w:rsidTr="003A0E1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53DFDE95" w14:textId="0D929D7D" w:rsidR="003A0E1E" w:rsidRPr="00AD7BF2" w:rsidRDefault="003A0E1E" w:rsidP="004F54B2">
          <w:pPr>
            <w:pStyle w:val="FooterText"/>
          </w:pPr>
          <w:r>
            <w:t>CM 1662/26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E6ACD60" w14:textId="77777777" w:rsidR="003A0E1E" w:rsidRPr="00AD7BF2" w:rsidRDefault="003A0E1E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255AE25" w14:textId="77777777" w:rsidR="003A0E1E" w:rsidRPr="002511D8" w:rsidRDefault="003A0E1E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C06AC36" w14:textId="5A222F09" w:rsidR="003A0E1E" w:rsidRPr="00B310DC" w:rsidRDefault="003A0E1E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3A0E1E" w:rsidRPr="00D94637" w14:paraId="03C857D6" w14:textId="77777777" w:rsidTr="003A0E1E">
      <w:trPr>
        <w:jc w:val="center"/>
      </w:trPr>
      <w:tc>
        <w:tcPr>
          <w:tcW w:w="1774" w:type="pct"/>
          <w:shd w:val="clear" w:color="auto" w:fill="auto"/>
        </w:tcPr>
        <w:p w14:paraId="148CFB92" w14:textId="24796544" w:rsidR="003A0E1E" w:rsidRPr="00AD7BF2" w:rsidRDefault="003A0E1E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F9BBBB8" w14:textId="4508DD2C" w:rsidR="003A0E1E" w:rsidRPr="00AD7BF2" w:rsidRDefault="003A0E1E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147D7E14" w14:textId="0D9B64A3" w:rsidR="003A0E1E" w:rsidRPr="00D94637" w:rsidRDefault="003A0E1E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D5A7F09" w14:textId="09F8D4FD" w:rsidR="003A0E1E" w:rsidRPr="00695BAF" w:rsidRDefault="003A0E1E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60F4D710" w14:textId="77777777" w:rsidR="003A0E1E" w:rsidRPr="003A0E1E" w:rsidRDefault="003A0E1E" w:rsidP="003A0E1E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3A0E1E" w:rsidRPr="00D94637" w14:paraId="15F82AA2" w14:textId="77777777" w:rsidTr="003A0E1E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2AEB0A55" w14:textId="77777777" w:rsidR="003A0E1E" w:rsidRPr="00D94637" w:rsidRDefault="003A0E1E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3A0E1E" w:rsidRPr="00B310DC" w14:paraId="060CDED5" w14:textId="77777777" w:rsidTr="003A0E1E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6C8854D4" w14:textId="073E9E0D" w:rsidR="003A0E1E" w:rsidRPr="00AD7BF2" w:rsidRDefault="003A0E1E" w:rsidP="00965E25">
          <w:pPr>
            <w:pStyle w:val="FooterText"/>
          </w:pPr>
          <w:r>
            <w:t>CM 1662/26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52B29E6" w14:textId="77777777" w:rsidR="003A0E1E" w:rsidRPr="00AD7BF2" w:rsidRDefault="003A0E1E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23F33127" w14:textId="77777777" w:rsidR="003A0E1E" w:rsidRPr="002511D8" w:rsidRDefault="003A0E1E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3B15B6B" w14:textId="4AE79437" w:rsidR="003A0E1E" w:rsidRPr="00B310DC" w:rsidRDefault="003A0E1E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3A0E1E" w:rsidRPr="00D94637" w14:paraId="6191DD4C" w14:textId="77777777" w:rsidTr="003A0E1E">
      <w:trPr>
        <w:jc w:val="center"/>
      </w:trPr>
      <w:tc>
        <w:tcPr>
          <w:tcW w:w="3230" w:type="pct"/>
          <w:gridSpan w:val="3"/>
          <w:shd w:val="clear" w:color="auto" w:fill="auto"/>
        </w:tcPr>
        <w:p w14:paraId="36CD4561" w14:textId="34F31342" w:rsidR="003A0E1E" w:rsidRPr="00E37908" w:rsidRDefault="003A0E1E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coreper.1@consilium.europa.eu</w:t>
          </w:r>
        </w:p>
      </w:tc>
      <w:tc>
        <w:tcPr>
          <w:tcW w:w="742" w:type="pct"/>
          <w:shd w:val="clear" w:color="auto" w:fill="auto"/>
        </w:tcPr>
        <w:p w14:paraId="7BEB7652" w14:textId="5C68E5A6" w:rsidR="003A0E1E" w:rsidRPr="00D94637" w:rsidRDefault="003A0E1E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3273110" w14:textId="3CB5258C" w:rsidR="003A0E1E" w:rsidRPr="00695BAF" w:rsidRDefault="003A0E1E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045BD6E0" w14:textId="77777777" w:rsidR="003A0E1E" w:rsidRPr="003A0E1E" w:rsidRDefault="003A0E1E" w:rsidP="003A0E1E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FBE80" w14:textId="77777777" w:rsidR="00F078AF" w:rsidRDefault="00F078AF" w:rsidP="00B5488B">
      <w:r>
        <w:separator/>
      </w:r>
    </w:p>
  </w:footnote>
  <w:footnote w:type="continuationSeparator" w:id="0">
    <w:p w14:paraId="5892EF6A" w14:textId="77777777" w:rsidR="00F078AF" w:rsidRDefault="00F078AF" w:rsidP="00B5488B">
      <w:r>
        <w:continuationSeparator/>
      </w:r>
    </w:p>
  </w:footnote>
  <w:footnote w:id="1">
    <w:p w14:paraId="2DE9CB62" w14:textId="77777777" w:rsidR="00755FA9" w:rsidRPr="003A0E1E" w:rsidRDefault="00755FA9" w:rsidP="00755FA9">
      <w:pPr>
        <w:pStyle w:val="FootnoteText"/>
        <w:tabs>
          <w:tab w:val="left" w:pos="567"/>
        </w:tabs>
        <w:ind w:left="567" w:hanging="567"/>
        <w:rPr>
          <w:i/>
          <w:iCs/>
        </w:rPr>
      </w:pPr>
      <w:r w:rsidRPr="003A0E1E">
        <w:rPr>
          <w:rStyle w:val="FootnoteReference"/>
        </w:rPr>
        <w:footnoteRef/>
      </w:r>
      <w:r w:rsidRPr="003A0E1E">
        <w:tab/>
        <w:t>În prezența unui profesor de economie și studii europene la London School of Economics și la Universitatea Ciprului.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189E5" w14:textId="77777777" w:rsidR="003A0E1E" w:rsidRPr="003A0E1E" w:rsidRDefault="003A0E1E" w:rsidP="003A0E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BA1A5" w14:textId="7D9CEA16" w:rsidR="003A0E1E" w:rsidRPr="003A0E1E" w:rsidRDefault="003A0E1E" w:rsidP="003A0E1E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AF734" w14:textId="1768F3A1" w:rsidR="003A0E1E" w:rsidRPr="003A0E1E" w:rsidRDefault="003A0E1E" w:rsidP="003A0E1E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alt="First reading" style="width:13.35pt;height:13.35pt;visibility:visible;mso-wrap-style:square" o:bullet="t">
        <v:imagedata r:id="rId1" o:title="First reading"/>
      </v:shape>
    </w:pict>
  </w:numPicBullet>
  <w:abstractNum w:abstractNumId="0" w15:restartNumberingAfterBreak="0">
    <w:nsid w:val="FFFFFF7C"/>
    <w:multiLevelType w:val="singleLevel"/>
    <w:tmpl w:val="59CECE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284A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2C71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782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5A0D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5251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2A0F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62EA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C8FC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8C4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77BD6"/>
    <w:multiLevelType w:val="hybridMultilevel"/>
    <w:tmpl w:val="AD2636D6"/>
    <w:lvl w:ilvl="0" w:tplc="17765BDE">
      <w:start w:val="1"/>
      <w:numFmt w:val="lowerRoman"/>
      <w:lvlText w:val="%1)"/>
      <w:lvlJc w:val="left"/>
      <w:pPr>
        <w:ind w:left="1201" w:hanging="72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561" w:hanging="360"/>
      </w:pPr>
    </w:lvl>
    <w:lvl w:ilvl="2" w:tplc="080C001B" w:tentative="1">
      <w:start w:val="1"/>
      <w:numFmt w:val="lowerRoman"/>
      <w:lvlText w:val="%3."/>
      <w:lvlJc w:val="right"/>
      <w:pPr>
        <w:ind w:left="2281" w:hanging="180"/>
      </w:pPr>
    </w:lvl>
    <w:lvl w:ilvl="3" w:tplc="080C000F" w:tentative="1">
      <w:start w:val="1"/>
      <w:numFmt w:val="decimal"/>
      <w:lvlText w:val="%4."/>
      <w:lvlJc w:val="left"/>
      <w:pPr>
        <w:ind w:left="3001" w:hanging="360"/>
      </w:pPr>
    </w:lvl>
    <w:lvl w:ilvl="4" w:tplc="080C0019" w:tentative="1">
      <w:start w:val="1"/>
      <w:numFmt w:val="lowerLetter"/>
      <w:lvlText w:val="%5."/>
      <w:lvlJc w:val="left"/>
      <w:pPr>
        <w:ind w:left="3721" w:hanging="360"/>
      </w:pPr>
    </w:lvl>
    <w:lvl w:ilvl="5" w:tplc="080C001B" w:tentative="1">
      <w:start w:val="1"/>
      <w:numFmt w:val="lowerRoman"/>
      <w:lvlText w:val="%6."/>
      <w:lvlJc w:val="right"/>
      <w:pPr>
        <w:ind w:left="4441" w:hanging="180"/>
      </w:pPr>
    </w:lvl>
    <w:lvl w:ilvl="6" w:tplc="080C000F" w:tentative="1">
      <w:start w:val="1"/>
      <w:numFmt w:val="decimal"/>
      <w:lvlText w:val="%7."/>
      <w:lvlJc w:val="left"/>
      <w:pPr>
        <w:ind w:left="5161" w:hanging="360"/>
      </w:pPr>
    </w:lvl>
    <w:lvl w:ilvl="7" w:tplc="080C0019" w:tentative="1">
      <w:start w:val="1"/>
      <w:numFmt w:val="lowerLetter"/>
      <w:lvlText w:val="%8."/>
      <w:lvlJc w:val="left"/>
      <w:pPr>
        <w:ind w:left="5881" w:hanging="360"/>
      </w:pPr>
    </w:lvl>
    <w:lvl w:ilvl="8" w:tplc="080C001B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1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1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3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5" w15:restartNumberingAfterBreak="0">
    <w:nsid w:val="5EE4216B"/>
    <w:multiLevelType w:val="hybridMultilevel"/>
    <w:tmpl w:val="6F58E6E6"/>
    <w:lvl w:ilvl="0" w:tplc="6694BA54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3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3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28"/>
  </w:num>
  <w:num w:numId="2" w16cid:durableId="1327631403">
    <w:abstractNumId w:val="12"/>
  </w:num>
  <w:num w:numId="3" w16cid:durableId="1003243670">
    <w:abstractNumId w:val="29"/>
  </w:num>
  <w:num w:numId="4" w16cid:durableId="1195849073">
    <w:abstractNumId w:val="24"/>
  </w:num>
  <w:num w:numId="5" w16cid:durableId="2022665065">
    <w:abstractNumId w:val="13"/>
  </w:num>
  <w:num w:numId="6" w16cid:durableId="1478185974">
    <w:abstractNumId w:val="31"/>
  </w:num>
  <w:num w:numId="7" w16cid:durableId="1484783863">
    <w:abstractNumId w:val="33"/>
  </w:num>
  <w:num w:numId="8" w16cid:durableId="1527019188">
    <w:abstractNumId w:val="21"/>
  </w:num>
  <w:num w:numId="9" w16cid:durableId="1758987273">
    <w:abstractNumId w:val="30"/>
  </w:num>
  <w:num w:numId="10" w16cid:durableId="1210261310">
    <w:abstractNumId w:val="26"/>
  </w:num>
  <w:num w:numId="11" w16cid:durableId="764421641">
    <w:abstractNumId w:val="19"/>
  </w:num>
  <w:num w:numId="12" w16cid:durableId="88160779">
    <w:abstractNumId w:val="16"/>
  </w:num>
  <w:num w:numId="13" w16cid:durableId="2055620120">
    <w:abstractNumId w:val="15"/>
  </w:num>
  <w:num w:numId="14" w16cid:durableId="776409955">
    <w:abstractNumId w:val="27"/>
  </w:num>
  <w:num w:numId="15" w16cid:durableId="1854299357">
    <w:abstractNumId w:val="32"/>
  </w:num>
  <w:num w:numId="16" w16cid:durableId="1900162905">
    <w:abstractNumId w:val="11"/>
  </w:num>
  <w:num w:numId="17" w16cid:durableId="2036613741">
    <w:abstractNumId w:val="17"/>
  </w:num>
  <w:num w:numId="18" w16cid:durableId="903489724">
    <w:abstractNumId w:val="14"/>
  </w:num>
  <w:num w:numId="19" w16cid:durableId="359087364">
    <w:abstractNumId w:val="22"/>
  </w:num>
  <w:num w:numId="20" w16cid:durableId="1988168917">
    <w:abstractNumId w:val="18"/>
  </w:num>
  <w:num w:numId="21" w16cid:durableId="485098164">
    <w:abstractNumId w:val="9"/>
  </w:num>
  <w:num w:numId="22" w16cid:durableId="305089572">
    <w:abstractNumId w:val="7"/>
  </w:num>
  <w:num w:numId="23" w16cid:durableId="51077672">
    <w:abstractNumId w:val="6"/>
  </w:num>
  <w:num w:numId="24" w16cid:durableId="1610163727">
    <w:abstractNumId w:val="5"/>
  </w:num>
  <w:num w:numId="25" w16cid:durableId="404494364">
    <w:abstractNumId w:val="4"/>
  </w:num>
  <w:num w:numId="26" w16cid:durableId="462307320">
    <w:abstractNumId w:val="8"/>
  </w:num>
  <w:num w:numId="27" w16cid:durableId="1050806456">
    <w:abstractNumId w:val="3"/>
  </w:num>
  <w:num w:numId="28" w16cid:durableId="1845129138">
    <w:abstractNumId w:val="2"/>
  </w:num>
  <w:num w:numId="29" w16cid:durableId="2085906804">
    <w:abstractNumId w:val="1"/>
  </w:num>
  <w:num w:numId="30" w16cid:durableId="1185557664">
    <w:abstractNumId w:val="0"/>
  </w:num>
  <w:num w:numId="31" w16cid:durableId="1647054573">
    <w:abstractNumId w:val="25"/>
  </w:num>
  <w:num w:numId="32" w16cid:durableId="8742708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attachedTemplate r:id="rId1"/>
  <w:doNotTrackFormatting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458153934464284830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2-20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1662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SOC&lt;/text&gt;_x000d__x000a_      &lt;text&gt;EMPL&lt;/text&gt;_x000d__x000a_      &lt;text&gt;SAN&lt;/text&gt;_x000d__x000a_      &lt;text&gt;CONSOM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coreper.1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60&lt;/text&gt;_x000d__x000a_  &lt;/metadata&gt;_x000d__x000a_  &lt;metadata key=&quot;md_CouncilConfiguration&quot; translate=&quot;false&quot;&gt;_x000d__x000a_    &lt;basicdatatype&gt;_x000d__x000a_      &lt;text&gt;&lt;/text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translate=&quot;false&quot;&gt;_x000d__x000a_    &lt;questions /&gt;_x000d__x000a_  &lt;/metadata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text&gt;&lt;/text&gt;_x000d__x000a_    &lt;/basicdatatype&gt;_x000d__x000a_  &lt;/metadata&gt;_x000d__x000a_  &lt;metadata key=&quot;md_Recipient&quot; translate=&quot;false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Ocuparea For&amp;#539;ei de Munc&amp;#259;, Politic&amp;#259; Social&amp;#259;, S&amp;#259;n&amp;#259;tate &amp;#537;i Consumatori)&quot;&gt;&amp;lt;FlowDocument xmlns=&quot;http://schemas.microsoft.com/winfx/2006/xaml/presentation&quot;&amp;gt;&amp;lt;Paragraph xml:space=&quot;preserve&quot;&amp;gt;CONSILIUL  UNIUNII EUROPENE&amp;lt;LineBreak /&amp;gt;(Ocuparea For&amp;#539;ei de Munc&amp;#259;, Politic&amp;#259; Social&amp;#259;, S&amp;#259;n&amp;#259;tate &amp;#537;i Consumatori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translate=&quot;false&quot;&gt;_x000d__x000a_    &lt;text&gt;false&lt;/text&gt;_x000d__x000a_  &lt;/metadata&gt;_x000d__x000a_  &lt;metadata key=&quot;md_NB5&quot; translate=&quot;false&quot;&gt;_x000d__x000a_    &lt;text&gt;false&lt;/text&gt;_x000d__x000a_  &lt;/metadata&gt;_x000d__x000a_  &lt;metadata key=&quot;md_CustomNB&quot; /&gt;_x000d__x000a_  &lt;metadata key=&quot;md_Meetings&quot; translate=&quot;false&quot;&gt;_x000d__x000a_    &lt;meetings&gt;_x000d__x000a_      &lt;meeting date=&quot;2026-03-09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ba57a6c7efa691022ea1d66019c991375ceb0ce69e0e67ccaab2d42d061d111f"/>
  </w:docVars>
  <w:rsids>
    <w:rsidRoot w:val="00F078AF"/>
    <w:rsid w:val="00006C2B"/>
    <w:rsid w:val="00077ADD"/>
    <w:rsid w:val="000A6425"/>
    <w:rsid w:val="000D6D71"/>
    <w:rsid w:val="000E2267"/>
    <w:rsid w:val="000E4DE0"/>
    <w:rsid w:val="000F5139"/>
    <w:rsid w:val="000F6C55"/>
    <w:rsid w:val="00103932"/>
    <w:rsid w:val="00105EA0"/>
    <w:rsid w:val="00155B16"/>
    <w:rsid w:val="00165090"/>
    <w:rsid w:val="00167EC6"/>
    <w:rsid w:val="001744BC"/>
    <w:rsid w:val="0018644C"/>
    <w:rsid w:val="001922C0"/>
    <w:rsid w:val="00196E0D"/>
    <w:rsid w:val="001B0D15"/>
    <w:rsid w:val="001E219D"/>
    <w:rsid w:val="0020220B"/>
    <w:rsid w:val="0020347D"/>
    <w:rsid w:val="00246F5E"/>
    <w:rsid w:val="0025765A"/>
    <w:rsid w:val="002B064B"/>
    <w:rsid w:val="002D178A"/>
    <w:rsid w:val="002F3C4A"/>
    <w:rsid w:val="003202E6"/>
    <w:rsid w:val="00326C08"/>
    <w:rsid w:val="00333CEF"/>
    <w:rsid w:val="003413EC"/>
    <w:rsid w:val="003458AD"/>
    <w:rsid w:val="0034761C"/>
    <w:rsid w:val="00351433"/>
    <w:rsid w:val="003523AD"/>
    <w:rsid w:val="00372266"/>
    <w:rsid w:val="00387CB7"/>
    <w:rsid w:val="003A0E1E"/>
    <w:rsid w:val="003C10C5"/>
    <w:rsid w:val="003C1B43"/>
    <w:rsid w:val="003F2EC0"/>
    <w:rsid w:val="003F799B"/>
    <w:rsid w:val="00454BD8"/>
    <w:rsid w:val="004618A8"/>
    <w:rsid w:val="004C60B7"/>
    <w:rsid w:val="004D116F"/>
    <w:rsid w:val="0052134E"/>
    <w:rsid w:val="00536E9C"/>
    <w:rsid w:val="00546854"/>
    <w:rsid w:val="00567490"/>
    <w:rsid w:val="00596F09"/>
    <w:rsid w:val="005C3952"/>
    <w:rsid w:val="005E662C"/>
    <w:rsid w:val="006213F4"/>
    <w:rsid w:val="006466E9"/>
    <w:rsid w:val="006B6A29"/>
    <w:rsid w:val="006C7271"/>
    <w:rsid w:val="006D23BD"/>
    <w:rsid w:val="006D2414"/>
    <w:rsid w:val="006D5699"/>
    <w:rsid w:val="006F5ADE"/>
    <w:rsid w:val="006F76D1"/>
    <w:rsid w:val="007050D0"/>
    <w:rsid w:val="007310D8"/>
    <w:rsid w:val="00733460"/>
    <w:rsid w:val="00741DC3"/>
    <w:rsid w:val="00755FA9"/>
    <w:rsid w:val="0076125C"/>
    <w:rsid w:val="00772954"/>
    <w:rsid w:val="00772DE7"/>
    <w:rsid w:val="00792179"/>
    <w:rsid w:val="007C1C49"/>
    <w:rsid w:val="007C33C8"/>
    <w:rsid w:val="007D5412"/>
    <w:rsid w:val="007D7C2C"/>
    <w:rsid w:val="008146F9"/>
    <w:rsid w:val="008264AA"/>
    <w:rsid w:val="00831C9B"/>
    <w:rsid w:val="00833044"/>
    <w:rsid w:val="008704BA"/>
    <w:rsid w:val="00875000"/>
    <w:rsid w:val="0089370F"/>
    <w:rsid w:val="008A435B"/>
    <w:rsid w:val="008E2940"/>
    <w:rsid w:val="008E79F7"/>
    <w:rsid w:val="0094454D"/>
    <w:rsid w:val="00961F9C"/>
    <w:rsid w:val="009930AF"/>
    <w:rsid w:val="00994027"/>
    <w:rsid w:val="009B2BC6"/>
    <w:rsid w:val="009D7738"/>
    <w:rsid w:val="009F63D7"/>
    <w:rsid w:val="00A04813"/>
    <w:rsid w:val="00A12C84"/>
    <w:rsid w:val="00A31007"/>
    <w:rsid w:val="00A31ADE"/>
    <w:rsid w:val="00A661A1"/>
    <w:rsid w:val="00A66E66"/>
    <w:rsid w:val="00A82E45"/>
    <w:rsid w:val="00AA6687"/>
    <w:rsid w:val="00AB2D0B"/>
    <w:rsid w:val="00AB39E8"/>
    <w:rsid w:val="00AC124F"/>
    <w:rsid w:val="00AC3046"/>
    <w:rsid w:val="00AD2CB2"/>
    <w:rsid w:val="00AE3EA9"/>
    <w:rsid w:val="00B16C86"/>
    <w:rsid w:val="00B321D4"/>
    <w:rsid w:val="00B50675"/>
    <w:rsid w:val="00B5488B"/>
    <w:rsid w:val="00B8458A"/>
    <w:rsid w:val="00B84D70"/>
    <w:rsid w:val="00B861BE"/>
    <w:rsid w:val="00BA44E4"/>
    <w:rsid w:val="00BA6EE1"/>
    <w:rsid w:val="00BC7FC5"/>
    <w:rsid w:val="00BF155C"/>
    <w:rsid w:val="00C02778"/>
    <w:rsid w:val="00C23B1E"/>
    <w:rsid w:val="00C32639"/>
    <w:rsid w:val="00C60731"/>
    <w:rsid w:val="00C706A1"/>
    <w:rsid w:val="00CA3B82"/>
    <w:rsid w:val="00CC013E"/>
    <w:rsid w:val="00CD0A5A"/>
    <w:rsid w:val="00CD3656"/>
    <w:rsid w:val="00CE003C"/>
    <w:rsid w:val="00CF0B51"/>
    <w:rsid w:val="00D11C73"/>
    <w:rsid w:val="00D45C32"/>
    <w:rsid w:val="00D814D2"/>
    <w:rsid w:val="00D83A01"/>
    <w:rsid w:val="00D971C1"/>
    <w:rsid w:val="00E1285F"/>
    <w:rsid w:val="00E1443B"/>
    <w:rsid w:val="00E33CD8"/>
    <w:rsid w:val="00E53CBC"/>
    <w:rsid w:val="00E8251D"/>
    <w:rsid w:val="00E9312D"/>
    <w:rsid w:val="00E94903"/>
    <w:rsid w:val="00EA00A8"/>
    <w:rsid w:val="00ED6129"/>
    <w:rsid w:val="00EE3B78"/>
    <w:rsid w:val="00EE5A1E"/>
    <w:rsid w:val="00EF122B"/>
    <w:rsid w:val="00F04012"/>
    <w:rsid w:val="00F04D3F"/>
    <w:rsid w:val="00F078AF"/>
    <w:rsid w:val="00F45255"/>
    <w:rsid w:val="00F50F2A"/>
    <w:rsid w:val="00F67D61"/>
    <w:rsid w:val="00F7400F"/>
    <w:rsid w:val="00FC1E60"/>
    <w:rsid w:val="00FC5374"/>
    <w:rsid w:val="00FE0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5DF921"/>
  <w15:docId w15:val="{FF7C035A-660E-4A22-8171-E51297AA5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D45C32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  <w:style w:type="paragraph" w:customStyle="1" w:styleId="TBEntInstit">
    <w:name w:val="TBEntInstit"/>
    <w:basedOn w:val="TechnicalBlockBase"/>
    <w:link w:val="EntInstitChar"/>
    <w:rsid w:val="003A0E1E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3A0E1E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3A0E1E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3A0E1E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3A0E1E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3A0E1E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3A0E1E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3A0E1E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3A0E1E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3A0E1E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3A0E1E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HeaderCouncilLarge">
    <w:name w:val="Header Council Large"/>
    <w:basedOn w:val="Normal"/>
    <w:link w:val="HeaderCouncilLargeChar"/>
    <w:rsid w:val="00F078AF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F078AF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eastAsia="fr-BE" w:bidi="ar-SA"/>
    </w:rPr>
  </w:style>
  <w:style w:type="character" w:customStyle="1" w:styleId="HeaderCouncilLargeChar">
    <w:name w:val="Header Council Large Char"/>
    <w:basedOn w:val="TBNormalTechnicalBlockChar"/>
    <w:link w:val="HeaderCouncilLarge"/>
    <w:rsid w:val="00F078AF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eastAsia="fr-BE" w:bidi="ar-SA"/>
    </w:rPr>
  </w:style>
  <w:style w:type="paragraph" w:customStyle="1" w:styleId="FooterText">
    <w:name w:val="Footer Text"/>
    <w:basedOn w:val="Normal"/>
    <w:rsid w:val="00F078AF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F078AF"/>
    <w:rPr>
      <w:color w:val="808080"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B16C86"/>
    <w:pPr>
      <w:ind w:left="720"/>
      <w:contextualSpacing/>
    </w:p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B16C86"/>
    <w:rPr>
      <w:rFonts w:ascii="Times New Roman" w:hAnsi="Times New Roman" w:cs="Times New Roman"/>
      <w:sz w:val="24"/>
      <w:lang w:val="ro-RO" w:eastAsia="ro-RO" w:bidi="ro-RO"/>
    </w:rPr>
  </w:style>
  <w:style w:type="paragraph" w:customStyle="1" w:styleId="TBDistrbMarkers">
    <w:name w:val="TBDistrbMarkers"/>
    <w:basedOn w:val="TBNormalTechnicalBlock"/>
    <w:qFormat/>
    <w:rsid w:val="003A0E1E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PlainTable41">
    <w:name w:val="Plain Table 41"/>
    <w:basedOn w:val="TableNormal"/>
    <w:next w:val="PlainTable4"/>
    <w:uiPriority w:val="44"/>
    <w:rsid w:val="00755FA9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755FA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11">
    <w:name w:val="Table Grid111"/>
    <w:basedOn w:val="TableNormal"/>
    <w:next w:val="TableGrid"/>
    <w:uiPriority w:val="59"/>
    <w:rsid w:val="00755FA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D2C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2CB2"/>
    <w:pPr>
      <w:spacing w:after="240"/>
    </w:pPr>
    <w:rPr>
      <w:rFonts w:ascii="Arial" w:hAnsi="Arial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2CB2"/>
    <w:rPr>
      <w:rFonts w:ascii="Arial" w:hAnsi="Arial" w:cs="Arial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0A5A"/>
    <w:pPr>
      <w:spacing w:after="0"/>
    </w:pPr>
    <w:rPr>
      <w:rFonts w:ascii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0A5A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styleId="Revision">
    <w:name w:val="Revision"/>
    <w:hidden/>
    <w:uiPriority w:val="99"/>
    <w:semiHidden/>
    <w:rsid w:val="00CD0A5A"/>
    <w:pPr>
      <w:spacing w:after="0" w:line="240" w:lineRule="auto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bin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9BCB73-D6E3-454D-91B8-CC5B91F28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3</Pages>
  <Words>493</Words>
  <Characters>2514</Characters>
  <Application>Microsoft Office Word</Application>
  <DocSecurity>0</DocSecurity>
  <Lines>48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DOLINAR Marjeta</dc:creator>
  <cp:keywords/>
  <dc:description/>
  <cp:lastModifiedBy>CARPENITO-GIORDANO Marco</cp:lastModifiedBy>
  <cp:revision>2</cp:revision>
  <cp:lastPrinted>2025-10-01T14:18:00Z</cp:lastPrinted>
  <dcterms:created xsi:type="dcterms:W3CDTF">2026-02-23T15:02:00Z</dcterms:created>
  <dcterms:modified xsi:type="dcterms:W3CDTF">2026-02-23T15:02:00Z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Created using">
    <vt:lpwstr>DocuWrite 4.13.1, Build 20250723</vt:lpwstr>
  </property>
  <property fmtid="{D5CDD505-2E9C-101B-9397-08002B2CF9AE}" pid="4" name="Meeting Number">
    <vt:lpwstr>4160</vt:lpwstr>
  </property>
  <property fmtid="{D5CDD505-2E9C-101B-9397-08002B2CF9AE}" pid="5" name="MSIP_Label_b1df41d6-74a9-4a97-809c-213cd32520cc_Enabled">
    <vt:lpwstr>true</vt:lpwstr>
  </property>
  <property fmtid="{D5CDD505-2E9C-101B-9397-08002B2CF9AE}" pid="6" name="MSIP_Label_b1df41d6-74a9-4a97-809c-213cd32520cc_SetDate">
    <vt:lpwstr>2026-02-20T09:29:10Z</vt:lpwstr>
  </property>
  <property fmtid="{D5CDD505-2E9C-101B-9397-08002B2CF9AE}" pid="7" name="MSIP_Label_b1df41d6-74a9-4a97-809c-213cd32520cc_Method">
    <vt:lpwstr>Privileged</vt:lpwstr>
  </property>
  <property fmtid="{D5CDD505-2E9C-101B-9397-08002B2CF9AE}" pid="8" name="MSIP_Label_b1df41d6-74a9-4a97-809c-213cd32520cc_Name">
    <vt:lpwstr>GSCEU - NON PUBLIC Label</vt:lpwstr>
  </property>
  <property fmtid="{D5CDD505-2E9C-101B-9397-08002B2CF9AE}" pid="9" name="MSIP_Label_b1df41d6-74a9-4a97-809c-213cd32520cc_SiteId">
    <vt:lpwstr>03ad1c97-0a4d-4e82-8f93-27291a6a0767</vt:lpwstr>
  </property>
  <property fmtid="{D5CDD505-2E9C-101B-9397-08002B2CF9AE}" pid="10" name="MSIP_Label_b1df41d6-74a9-4a97-809c-213cd32520cc_ActionId">
    <vt:lpwstr>b5185d9e-194e-408f-9015-3af3e2fe5ed2</vt:lpwstr>
  </property>
  <property fmtid="{D5CDD505-2E9C-101B-9397-08002B2CF9AE}" pid="11" name="MSIP_Label_b1df41d6-74a9-4a97-809c-213cd32520cc_ContentBits">
    <vt:lpwstr>0</vt:lpwstr>
  </property>
  <property fmtid="{D5CDD505-2E9C-101B-9397-08002B2CF9AE}" pid="12" name="MSIP_Label_b1df41d6-74a9-4a97-809c-213cd32520cc_Tag">
    <vt:lpwstr>10, 0, 1, 1</vt:lpwstr>
  </property>
</Properties>
</file>