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502477386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B384E" w:rsidRPr="0056157B" w14:paraId="447FA906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72A800F" w14:textId="721C063D" w:rsidR="00FB384E" w:rsidRPr="0056157B" w:rsidRDefault="00FB384E" w:rsidP="00634DC7">
                <w:pPr>
                  <w:pStyle w:val="TBNormalTechnicalBlock"/>
                </w:pPr>
              </w:p>
            </w:tc>
          </w:tr>
          <w:tr w:rsidR="00FB384E" w:rsidRPr="0056157B" w14:paraId="6104D4B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0842265" w14:textId="77777777" w:rsidR="00FB384E" w:rsidRPr="0056157B" w:rsidRDefault="00FB384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F9FDEFD" wp14:editId="633A859F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8286704" w14:textId="77777777" w:rsidR="00FB384E" w:rsidRPr="0056157B" w:rsidRDefault="00FB384E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FB384E" w:rsidRPr="00B84B6D" w14:paraId="412AB95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160C57A" w14:textId="77777777" w:rsidR="00FB384E" w:rsidRPr="0056157B" w:rsidRDefault="00FB384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88482C1" w14:textId="77777777" w:rsidR="00FB384E" w:rsidRPr="0056157B" w:rsidRDefault="00FB384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E99111D" w14:textId="77777777" w:rsidR="00FB384E" w:rsidRPr="0056157B" w:rsidRDefault="00FB384E" w:rsidP="00233A0E">
                <w:pPr>
                  <w:pStyle w:val="TBNormalTechnicalBlock"/>
                  <w:rPr>
                    <w:b/>
                  </w:rPr>
                </w:pPr>
              </w:p>
              <w:p w14:paraId="713247B2" w14:textId="77777777" w:rsidR="00FB384E" w:rsidRDefault="00FB384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12 June 2026</w:t>
                </w:r>
              </w:p>
              <w:p w14:paraId="30F5606A" w14:textId="77777777" w:rsidR="00FB384E" w:rsidRPr="0019440B" w:rsidRDefault="00FB384E" w:rsidP="00233A0E">
                <w:pPr>
                  <w:pStyle w:val="TBNormalTechnicalBlock"/>
                </w:pPr>
              </w:p>
              <w:p w14:paraId="508099F3" w14:textId="77777777" w:rsidR="00FB384E" w:rsidRDefault="00FB384E" w:rsidP="00233A0E">
                <w:pPr>
                  <w:pStyle w:val="TBNormalTechnicalBlock"/>
                </w:pPr>
                <w:r>
                  <w:t>CM 3205</w:t>
                </w:r>
                <w:r w:rsidRPr="0056157B">
                  <w:t>/</w:t>
                </w:r>
                <w:r>
                  <w:t>26</w:t>
                </w:r>
              </w:p>
              <w:p w14:paraId="709ED824" w14:textId="77777777" w:rsidR="00FB384E" w:rsidRDefault="00FB384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SOC</w:t>
                </w:r>
              </w:p>
              <w:p w14:paraId="18D6C741" w14:textId="77777777" w:rsidR="00FB384E" w:rsidRDefault="00FB384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EMPL</w:t>
                </w:r>
              </w:p>
              <w:p w14:paraId="02A6CAEE" w14:textId="77777777" w:rsidR="00FB384E" w:rsidRDefault="00FB384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SAN</w:t>
                </w:r>
              </w:p>
              <w:p w14:paraId="53C3B66B" w14:textId="77777777" w:rsidR="00FB384E" w:rsidRDefault="00FB384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CONSOM</w:t>
                </w:r>
              </w:p>
              <w:p w14:paraId="163A1C4A" w14:textId="77777777" w:rsidR="00FB384E" w:rsidRPr="007C5B64" w:rsidRDefault="00FB384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E5BFF33" w14:textId="77777777" w:rsidR="00FB384E" w:rsidRPr="009E0BE9" w:rsidRDefault="00FB384E" w:rsidP="00CD4D38">
                <w:pPr>
                  <w:pStyle w:val="TBDistrbMarkers"/>
                </w:pPr>
                <w:r>
                  <w:t>PARLNAT</w:t>
                </w:r>
              </w:p>
              <w:p w14:paraId="3A5A29D5" w14:textId="77777777" w:rsidR="00FB384E" w:rsidRPr="009E0BE9" w:rsidRDefault="00FB384E" w:rsidP="00233A0E">
                <w:pPr>
                  <w:pStyle w:val="TBNormalTechnicalBlock"/>
                </w:pPr>
              </w:p>
              <w:p w14:paraId="3003B635" w14:textId="77777777" w:rsidR="00FB384E" w:rsidRPr="009E0BE9" w:rsidRDefault="00FB384E" w:rsidP="00233A0E">
                <w:pPr>
                  <w:pStyle w:val="TBNormalTechnicalBlock"/>
                </w:pPr>
              </w:p>
              <w:p w14:paraId="1971E353" w14:textId="77777777" w:rsidR="00FB384E" w:rsidRPr="009E0BE9" w:rsidRDefault="00FB384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B384E" w:rsidRPr="00ED0749" w14:paraId="528C406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F156F24" w14:textId="77777777" w:rsidR="00FB384E" w:rsidRPr="00ED0749" w:rsidRDefault="00FB384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4556975" w14:textId="77777777" w:rsidR="00FB384E" w:rsidRPr="00ED0749" w:rsidRDefault="00FB384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BBB7BE1" w14:textId="77777777" w:rsidR="00FB384E" w:rsidRPr="00ED0749" w:rsidRDefault="00FB384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9907FB2" w14:textId="77777777" w:rsidR="00FB384E" w:rsidRPr="00ED0749" w:rsidRDefault="00FB384E" w:rsidP="00DF1147">
          <w:pPr>
            <w:pStyle w:val="TBEntRefer"/>
            <w:rPr>
              <w:sz w:val="2"/>
              <w:szCs w:val="2"/>
            </w:rPr>
          </w:pPr>
        </w:p>
        <w:p w14:paraId="677FB14B" w14:textId="77777777" w:rsidR="00FB384E" w:rsidRPr="00DD01AC" w:rsidRDefault="00FB384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B384E" w:rsidRPr="00133225" w14:paraId="220EE4CA" w14:textId="77777777" w:rsidTr="001E5BC3">
            <w:trPr>
              <w:jc w:val="center"/>
            </w:trPr>
            <w:tc>
              <w:tcPr>
                <w:tcW w:w="9645" w:type="dxa"/>
              </w:tcPr>
              <w:p w14:paraId="28C17E16" w14:textId="77777777" w:rsidR="00FB384E" w:rsidRPr="00C4351E" w:rsidRDefault="00FB384E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FB384E" w:rsidRPr="007D53AD" w14:paraId="36B81664" w14:textId="77777777" w:rsidTr="001E5BC3">
            <w:trPr>
              <w:jc w:val="center"/>
            </w:trPr>
            <w:tc>
              <w:tcPr>
                <w:tcW w:w="9645" w:type="dxa"/>
              </w:tcPr>
              <w:p w14:paraId="306BE835" w14:textId="77777777" w:rsidR="00FB384E" w:rsidRPr="007D53AD" w:rsidRDefault="00FB384E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</w:t>
                </w:r>
                <w:r>
                  <w:rPr>
                    <w:u w:val="single"/>
                  </w:rPr>
                  <w:t>Employment</w:t>
                </w:r>
                <w:r>
                  <w:t xml:space="preserve">, </w:t>
                </w:r>
                <w:r>
                  <w:rPr>
                    <w:u w:val="single"/>
                  </w:rPr>
                  <w:t>Social Policy</w:t>
                </w:r>
                <w:r>
                  <w:t>, Health and Consumer Affairs)</w:t>
                </w:r>
              </w:p>
            </w:tc>
          </w:tr>
          <w:tr w:rsidR="00FB384E" w:rsidRPr="007D53AD" w14:paraId="5D7675E8" w14:textId="77777777" w:rsidTr="001E5BC3">
            <w:trPr>
              <w:jc w:val="center"/>
            </w:trPr>
            <w:tc>
              <w:tcPr>
                <w:tcW w:w="9645" w:type="dxa"/>
              </w:tcPr>
              <w:p w14:paraId="4F3FCBB3" w14:textId="77777777" w:rsidR="00FB384E" w:rsidRPr="006368AC" w:rsidRDefault="00FB384E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FB384E" w:rsidRPr="007D53AD" w14:paraId="2EEF9187" w14:textId="77777777" w:rsidTr="001E5BC3">
            <w:trPr>
              <w:jc w:val="center"/>
            </w:trPr>
            <w:tc>
              <w:tcPr>
                <w:tcW w:w="9645" w:type="dxa"/>
              </w:tcPr>
              <w:p w14:paraId="249623FE" w14:textId="77777777" w:rsidR="00FB384E" w:rsidRPr="006368AC" w:rsidRDefault="00FB384E" w:rsidP="008639D3">
                <w:pPr>
                  <w:pStyle w:val="TBTableText"/>
                </w:pPr>
                <w:r>
                  <w:t>29 June 2026 (09:30)</w:t>
                </w:r>
              </w:p>
            </w:tc>
          </w:tr>
        </w:tbl>
        <w:p w14:paraId="37AEC21C" w14:textId="77777777" w:rsidR="00FB384E" w:rsidRPr="008C6FD6" w:rsidRDefault="002B1F82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CC19D23" w14:textId="77777777" w:rsidR="00D45C32" w:rsidRPr="00DB726D" w:rsidRDefault="00D45C32" w:rsidP="00F04D3F">
      <w:pPr>
        <w:spacing w:before="240"/>
        <w:rPr>
          <w:u w:val="single"/>
        </w:rPr>
      </w:pPr>
      <w:r w:rsidRPr="00DB726D">
        <w:rPr>
          <w:b/>
          <w:bCs/>
          <w:u w:val="single"/>
        </w:rPr>
        <w:t>Format</w:t>
      </w:r>
      <w:r w:rsidRPr="00DB726D">
        <w:rPr>
          <w:u w:val="single"/>
        </w:rPr>
        <w:t xml:space="preserve">: </w:t>
      </w:r>
      <w:r w:rsidRPr="00DB726D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908"/>
        <w:gridCol w:w="1928"/>
      </w:tblGrid>
      <w:tr w:rsidR="00D45C32" w:rsidRPr="00FD6A80" w14:paraId="0EDACAAA" w14:textId="77777777" w:rsidTr="00057779">
        <w:tc>
          <w:tcPr>
            <w:tcW w:w="9866" w:type="dxa"/>
            <w:gridSpan w:val="3"/>
            <w:tcMar>
              <w:top w:w="284" w:type="dxa"/>
            </w:tcMar>
          </w:tcPr>
          <w:p w14:paraId="33F66704" w14:textId="77777777" w:rsidR="00D45C32" w:rsidRPr="00FD6A80" w:rsidRDefault="00D45C32" w:rsidP="00D45C32">
            <w:r w:rsidRPr="00706A9C">
              <w:t>Adoption of the agenda</w:t>
            </w:r>
          </w:p>
        </w:tc>
      </w:tr>
      <w:tr w:rsidR="00D45C32" w:rsidRPr="00FD6A80" w14:paraId="0AAF1569" w14:textId="77777777" w:rsidTr="00057779">
        <w:tc>
          <w:tcPr>
            <w:tcW w:w="9866" w:type="dxa"/>
            <w:gridSpan w:val="3"/>
            <w:tcMar>
              <w:top w:w="284" w:type="dxa"/>
            </w:tcMar>
          </w:tcPr>
          <w:p w14:paraId="7A9D96CC" w14:textId="77777777" w:rsidR="00D45C32" w:rsidRPr="00FD6A80" w:rsidRDefault="00D45C32" w:rsidP="00057779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Pr="00706A9C">
              <w:t>Approval of "A" items</w:t>
            </w:r>
          </w:p>
        </w:tc>
      </w:tr>
      <w:tr w:rsidR="00D45C32" w:rsidRPr="004B09C0" w14:paraId="40DC151F" w14:textId="77777777" w:rsidTr="00755FA9">
        <w:tc>
          <w:tcPr>
            <w:tcW w:w="7030" w:type="dxa"/>
            <w:tcMar>
              <w:top w:w="284" w:type="dxa"/>
            </w:tcMar>
          </w:tcPr>
          <w:p w14:paraId="79D51603" w14:textId="77777777" w:rsidR="00D45C32" w:rsidRPr="008F45CA" w:rsidRDefault="00D45C32" w:rsidP="00057779">
            <w:pPr>
              <w:pStyle w:val="PointManual"/>
            </w:pPr>
            <w:r w:rsidRPr="008F45CA">
              <w:t>a)</w:t>
            </w:r>
            <w:r w:rsidRPr="008F45CA">
              <w:tab/>
              <w:t>Non-legislative list</w:t>
            </w:r>
          </w:p>
        </w:tc>
        <w:tc>
          <w:tcPr>
            <w:tcW w:w="908" w:type="dxa"/>
            <w:tcMar>
              <w:top w:w="284" w:type="dxa"/>
              <w:left w:w="28" w:type="dxa"/>
              <w:right w:w="113" w:type="dxa"/>
            </w:tcMar>
          </w:tcPr>
          <w:p w14:paraId="7EBA6C1E" w14:textId="77777777" w:rsidR="00D45C32" w:rsidRPr="00A91B35" w:rsidRDefault="00D45C32" w:rsidP="00057779">
            <w:pPr>
              <w:pStyle w:val="NormalRight"/>
            </w:pPr>
          </w:p>
        </w:tc>
        <w:tc>
          <w:tcPr>
            <w:tcW w:w="1928" w:type="dxa"/>
            <w:tcMar>
              <w:top w:w="284" w:type="dxa"/>
              <w:right w:w="0" w:type="dxa"/>
            </w:tcMar>
          </w:tcPr>
          <w:p w14:paraId="50D2C4FE" w14:textId="77777777" w:rsidR="00D45C32" w:rsidRPr="004B09C0" w:rsidRDefault="00D45C32" w:rsidP="00057779"/>
        </w:tc>
      </w:tr>
      <w:tr w:rsidR="00D45C32" w:rsidRPr="004B09C0" w14:paraId="12E19B19" w14:textId="77777777" w:rsidTr="00755FA9">
        <w:tc>
          <w:tcPr>
            <w:tcW w:w="7030" w:type="dxa"/>
            <w:tcMar>
              <w:top w:w="284" w:type="dxa"/>
            </w:tcMar>
          </w:tcPr>
          <w:p w14:paraId="56231FBA" w14:textId="77777777" w:rsidR="00D45C32" w:rsidRPr="008F45CA" w:rsidRDefault="00D45C32" w:rsidP="00057779">
            <w:pPr>
              <w:pStyle w:val="PointManual"/>
            </w:pPr>
            <w:r w:rsidRPr="008F45CA">
              <w:t>b)</w:t>
            </w:r>
            <w:r w:rsidRPr="008F45CA">
              <w:tab/>
              <w:t>Legislative list (Public deliberation in accordance with Article 16(8) of the Treaty on European Union)</w:t>
            </w:r>
          </w:p>
        </w:tc>
        <w:tc>
          <w:tcPr>
            <w:tcW w:w="908" w:type="dxa"/>
            <w:tcMar>
              <w:top w:w="284" w:type="dxa"/>
              <w:left w:w="28" w:type="dxa"/>
              <w:right w:w="113" w:type="dxa"/>
            </w:tcMar>
          </w:tcPr>
          <w:p w14:paraId="1C84F7C4" w14:textId="77777777" w:rsidR="00D45C32" w:rsidRPr="00A91B35" w:rsidRDefault="00D45C32" w:rsidP="00057779">
            <w:pPr>
              <w:pStyle w:val="NormalRight"/>
            </w:pPr>
          </w:p>
        </w:tc>
        <w:tc>
          <w:tcPr>
            <w:tcW w:w="1928" w:type="dxa"/>
            <w:tcMar>
              <w:top w:w="284" w:type="dxa"/>
              <w:right w:w="0" w:type="dxa"/>
            </w:tcMar>
          </w:tcPr>
          <w:p w14:paraId="3421E1D6" w14:textId="77777777" w:rsidR="00D45C32" w:rsidRPr="004B09C0" w:rsidRDefault="00D45C32" w:rsidP="00057779"/>
        </w:tc>
      </w:tr>
    </w:tbl>
    <w:p w14:paraId="37A400D6" w14:textId="7D3B55B6" w:rsidR="00B16C86" w:rsidRPr="00DB726D" w:rsidRDefault="00B16C86" w:rsidP="00F04D3F">
      <w:pPr>
        <w:spacing w:before="480"/>
        <w:rPr>
          <w:b/>
          <w:bCs/>
          <w:u w:val="single"/>
        </w:rPr>
      </w:pPr>
      <w:r w:rsidRPr="00DB726D">
        <w:rPr>
          <w:b/>
          <w:bCs/>
          <w:u w:val="single"/>
        </w:rPr>
        <w:t>Non-legislative activities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908"/>
        <w:gridCol w:w="1956"/>
      </w:tblGrid>
      <w:tr w:rsidR="00B16C86" w:rsidRPr="005E1C08" w14:paraId="505B1A19" w14:textId="77777777" w:rsidTr="0042600E">
        <w:tc>
          <w:tcPr>
            <w:tcW w:w="7030" w:type="dxa"/>
          </w:tcPr>
          <w:p w14:paraId="5F8A87AE" w14:textId="40688D4E" w:rsidR="00B16C86" w:rsidRPr="00EF2406" w:rsidRDefault="00755FA9" w:rsidP="00EF2406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DC454F">
              <w:rPr>
                <w:rFonts w:asciiTheme="majorBidi" w:hAnsiTheme="majorBidi" w:cstheme="majorBidi"/>
              </w:rPr>
              <w:t>European Semester 2026</w:t>
            </w:r>
          </w:p>
        </w:tc>
        <w:tc>
          <w:tcPr>
            <w:tcW w:w="908" w:type="dxa"/>
            <w:tcMar>
              <w:top w:w="284" w:type="dxa"/>
            </w:tcMar>
          </w:tcPr>
          <w:p w14:paraId="6083FD85" w14:textId="5576BBDC" w:rsidR="00B16C86" w:rsidRPr="005E1C08" w:rsidRDefault="00B16C86" w:rsidP="00057779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711D67D" wp14:editId="125E6503">
                  <wp:extent cx="172442" cy="172442"/>
                  <wp:effectExtent l="0" t="0" r="0" b="0"/>
                  <wp:docPr id="2026630897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42A1B2F4" w14:textId="77777777" w:rsidR="00B16C86" w:rsidRPr="005E1C08" w:rsidRDefault="00B16C86" w:rsidP="00057779"/>
        </w:tc>
      </w:tr>
      <w:tr w:rsidR="00755FA9" w:rsidRPr="005E1C08" w14:paraId="13B3EE63" w14:textId="77777777" w:rsidTr="0042600E">
        <w:tc>
          <w:tcPr>
            <w:tcW w:w="7030" w:type="dxa"/>
          </w:tcPr>
          <w:p w14:paraId="278D620C" w14:textId="33AA3D86" w:rsidR="00755FA9" w:rsidRPr="00B34317" w:rsidRDefault="00755FA9" w:rsidP="00755FA9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a)</w:t>
            </w:r>
            <w:r w:rsidRPr="00720A18">
              <w:tab/>
            </w:r>
            <w:bookmarkStart w:id="1" w:name="_Hlk221872764"/>
            <w:r w:rsidR="00EF2406" w:rsidRPr="00DF3E77">
              <w:rPr>
                <w:rFonts w:asciiTheme="majorBidi" w:hAnsiTheme="majorBidi" w:cstheme="majorBidi"/>
                <w:szCs w:val="24"/>
              </w:rPr>
              <w:t xml:space="preserve">Spring </w:t>
            </w:r>
            <w:r w:rsidR="00EF2406" w:rsidRPr="00DF3E77">
              <w:t>package</w:t>
            </w:r>
            <w:r w:rsidR="00EF2406" w:rsidRPr="00DF3E77">
              <w:rPr>
                <w:rFonts w:asciiTheme="majorBidi" w:hAnsiTheme="majorBidi" w:cstheme="majorBidi"/>
                <w:szCs w:val="24"/>
              </w:rPr>
              <w:t xml:space="preserve"> 2026</w:t>
            </w:r>
          </w:p>
          <w:bookmarkEnd w:id="1"/>
          <w:p w14:paraId="44C68C52" w14:textId="289D78C2" w:rsidR="00755FA9" w:rsidRPr="00DC454F" w:rsidRDefault="00EF2406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</w:rPr>
            </w:pPr>
            <w:r w:rsidRPr="001268E3">
              <w:rPr>
                <w:rFonts w:asciiTheme="majorBidi" w:eastAsiaTheme="minorHAnsi" w:hAnsiTheme="majorBidi" w:cstheme="majorBidi"/>
                <w:i/>
                <w:iCs/>
                <w:szCs w:val="22"/>
              </w:rPr>
              <w:t>Presentation</w:t>
            </w:r>
            <w:r w:rsidRPr="00DF3E77">
              <w:rPr>
                <w:rFonts w:asciiTheme="majorBidi" w:hAnsiTheme="majorBidi" w:cstheme="majorBidi"/>
                <w:i/>
                <w:iCs/>
                <w:szCs w:val="24"/>
              </w:rPr>
              <w:t xml:space="preserve"> by the Commission</w:t>
            </w:r>
          </w:p>
        </w:tc>
        <w:tc>
          <w:tcPr>
            <w:tcW w:w="908" w:type="dxa"/>
            <w:tcMar>
              <w:top w:w="284" w:type="dxa"/>
            </w:tcMar>
          </w:tcPr>
          <w:p w14:paraId="10020879" w14:textId="1116296F" w:rsidR="00755FA9" w:rsidRDefault="00755FA9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390BC5E7" w14:textId="77777777" w:rsidR="00755FA9" w:rsidRPr="005E1C08" w:rsidRDefault="00755FA9" w:rsidP="00057779"/>
        </w:tc>
      </w:tr>
      <w:tr w:rsidR="00755FA9" w:rsidRPr="005E1C08" w14:paraId="29C26D05" w14:textId="77777777" w:rsidTr="0042600E">
        <w:tc>
          <w:tcPr>
            <w:tcW w:w="7030" w:type="dxa"/>
          </w:tcPr>
          <w:p w14:paraId="5E3B7008" w14:textId="56B053A1" w:rsidR="00755FA9" w:rsidRPr="00720A18" w:rsidRDefault="00755FA9" w:rsidP="00755FA9">
            <w:pPr>
              <w:pStyle w:val="PointManual"/>
              <w:widowControl w:val="0"/>
            </w:pPr>
            <w:r w:rsidRPr="00720A18">
              <w:t>b)</w:t>
            </w:r>
            <w:r w:rsidRPr="00720A18">
              <w:tab/>
            </w:r>
            <w:r w:rsidR="00EF2406" w:rsidRPr="00C03102">
              <w:t>Assessment of the country-specific recommendations for 2026 and implementation of the country-specific recommendations for 2025: Opinion of the Employment Committee and the Social Protection Committee</w:t>
            </w:r>
          </w:p>
          <w:p w14:paraId="10F32DF9" w14:textId="7ABAEEE2" w:rsidR="00755FA9" w:rsidRPr="00DC454F" w:rsidRDefault="00EF2406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</w:rPr>
            </w:pPr>
            <w:r w:rsidRPr="001268E3">
              <w:rPr>
                <w:rFonts w:asciiTheme="majorBidi" w:eastAsiaTheme="minorHAnsi" w:hAnsiTheme="majorBidi" w:cstheme="majorBidi"/>
                <w:i/>
                <w:iCs/>
                <w:szCs w:val="22"/>
              </w:rPr>
              <w:t>Endorsement</w:t>
            </w:r>
          </w:p>
        </w:tc>
        <w:tc>
          <w:tcPr>
            <w:tcW w:w="908" w:type="dxa"/>
            <w:tcMar>
              <w:top w:w="284" w:type="dxa"/>
            </w:tcMar>
          </w:tcPr>
          <w:p w14:paraId="5C37683F" w14:textId="1A403628" w:rsidR="00755FA9" w:rsidRDefault="00755FA9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54A71AF8" w14:textId="77777777" w:rsidR="00755FA9" w:rsidRPr="005E1C08" w:rsidRDefault="00755FA9" w:rsidP="00057779"/>
        </w:tc>
      </w:tr>
      <w:tr w:rsidR="00755FA9" w:rsidRPr="005E1C08" w14:paraId="23821909" w14:textId="77777777" w:rsidTr="0042600E">
        <w:tc>
          <w:tcPr>
            <w:tcW w:w="7030" w:type="dxa"/>
          </w:tcPr>
          <w:p w14:paraId="4356EE7B" w14:textId="4698000D" w:rsidR="00755FA9" w:rsidRPr="006536E2" w:rsidRDefault="00755FA9" w:rsidP="000A3CAA">
            <w:pPr>
              <w:pStyle w:val="PointManual"/>
              <w:pageBreakBefore/>
              <w:rPr>
                <w:rFonts w:asciiTheme="majorBidi" w:hAnsiTheme="majorBidi" w:cstheme="majorBidi"/>
                <w:b/>
                <w:bCs/>
                <w:u w:val="single"/>
              </w:rPr>
            </w:pPr>
            <w:r>
              <w:rPr>
                <w:rFonts w:asciiTheme="majorBidi" w:hAnsiTheme="majorBidi" w:cstheme="majorBidi"/>
              </w:rPr>
              <w:lastRenderedPageBreak/>
              <w:t>c)</w:t>
            </w:r>
            <w:r>
              <w:rPr>
                <w:rFonts w:asciiTheme="majorBidi" w:hAnsiTheme="majorBidi" w:cstheme="majorBidi"/>
              </w:rPr>
              <w:tab/>
            </w:r>
            <w:r w:rsidR="00EF2406" w:rsidRPr="009D43FD">
              <w:t>Contribution on the employment and social policies aspects of the country-specific recommendations: Recommendations on the economic, social, employment, structural and budgetary policies of each Member State</w:t>
            </w:r>
          </w:p>
          <w:p w14:paraId="7E25A2E8" w14:textId="7907C051" w:rsidR="00755FA9" w:rsidRPr="00DC454F" w:rsidRDefault="00755FA9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</w:rPr>
            </w:pPr>
            <w:r w:rsidRPr="001268E3">
              <w:rPr>
                <w:rFonts w:asciiTheme="majorBidi" w:eastAsiaTheme="minorHAnsi" w:hAnsiTheme="majorBidi" w:cstheme="majorBidi"/>
                <w:i/>
                <w:iCs/>
                <w:szCs w:val="22"/>
              </w:rPr>
              <w:t>Approval</w:t>
            </w:r>
          </w:p>
        </w:tc>
        <w:tc>
          <w:tcPr>
            <w:tcW w:w="908" w:type="dxa"/>
            <w:tcMar>
              <w:top w:w="284" w:type="dxa"/>
            </w:tcMar>
          </w:tcPr>
          <w:p w14:paraId="04E78D67" w14:textId="2C6A642A" w:rsidR="00755FA9" w:rsidRDefault="00755FA9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42286A48" w14:textId="77777777" w:rsidR="00755FA9" w:rsidRPr="005E1C08" w:rsidRDefault="00755FA9" w:rsidP="00057779"/>
        </w:tc>
      </w:tr>
      <w:tr w:rsidR="00755FA9" w:rsidRPr="005E1C08" w14:paraId="3C7D461A" w14:textId="77777777" w:rsidTr="0042600E">
        <w:tc>
          <w:tcPr>
            <w:tcW w:w="7030" w:type="dxa"/>
          </w:tcPr>
          <w:p w14:paraId="04B2B288" w14:textId="3CFBDAD1" w:rsidR="00EF2406" w:rsidRDefault="00EF2406" w:rsidP="00EF2406">
            <w:pPr>
              <w:pStyle w:val="PointManual"/>
              <w:ind w:left="29" w:hanging="29"/>
              <w:rPr>
                <w:rFonts w:asciiTheme="majorBidi" w:hAnsiTheme="majorBidi" w:cstheme="majorBidi"/>
                <w:lang w:val="en-IE"/>
              </w:rPr>
            </w:pPr>
            <w:r>
              <w:rPr>
                <w:rFonts w:asciiTheme="majorBidi" w:hAnsiTheme="majorBidi" w:cstheme="majorBidi"/>
              </w:rPr>
              <w:t xml:space="preserve">Key Messages from the Employment Committee </w:t>
            </w:r>
            <w:r w:rsidRPr="00040FD0">
              <w:rPr>
                <w:rFonts w:asciiTheme="majorBidi" w:hAnsiTheme="majorBidi" w:cstheme="majorBidi"/>
                <w:lang w:val="en-IE"/>
              </w:rPr>
              <w:t>on gender-related aspects of job quality</w:t>
            </w:r>
            <w:r w:rsidR="00BE2D03">
              <w:rPr>
                <w:rStyle w:val="FootnoteReference"/>
                <w:rFonts w:asciiTheme="majorBidi" w:hAnsiTheme="majorBidi" w:cstheme="majorBidi"/>
                <w:lang w:val="en-IE"/>
              </w:rPr>
              <w:footnoteReference w:id="1"/>
            </w:r>
          </w:p>
          <w:p w14:paraId="7D545303" w14:textId="45C3D987" w:rsidR="00755FA9" w:rsidRDefault="00EF2406" w:rsidP="00755FA9">
            <w:pPr>
              <w:pStyle w:val="PointManual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iCs/>
                <w:lang w:val="en-IE"/>
              </w:rPr>
              <w:t xml:space="preserve">Presentation by the </w:t>
            </w:r>
            <w:r w:rsidR="00AE02E6" w:rsidRPr="00AE02E6">
              <w:rPr>
                <w:rFonts w:asciiTheme="majorBidi" w:hAnsiTheme="majorBidi" w:cstheme="majorBidi"/>
                <w:i/>
                <w:iCs/>
                <w:lang w:val="en-IE"/>
              </w:rPr>
              <w:t>Chair of the Employment Committee</w:t>
            </w:r>
          </w:p>
        </w:tc>
        <w:tc>
          <w:tcPr>
            <w:tcW w:w="908" w:type="dxa"/>
            <w:tcMar>
              <w:top w:w="284" w:type="dxa"/>
            </w:tcMar>
          </w:tcPr>
          <w:p w14:paraId="270184A4" w14:textId="7211FAE8" w:rsidR="00755FA9" w:rsidRDefault="00755FA9" w:rsidP="00057779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D38780" wp14:editId="6C01FEA8">
                  <wp:extent cx="172442" cy="172442"/>
                  <wp:effectExtent l="0" t="0" r="0" b="0"/>
                  <wp:docPr id="228765944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004A4672" w14:textId="3DE497A2" w:rsidR="00755FA9" w:rsidRPr="005E1C08" w:rsidRDefault="00150DC4" w:rsidP="00150DC4">
            <w:pPr>
              <w:ind w:right="-1"/>
            </w:pPr>
            <w:r w:rsidRPr="00150DC4">
              <w:t>10320/26</w:t>
            </w:r>
          </w:p>
        </w:tc>
      </w:tr>
      <w:tr w:rsidR="00EF2406" w:rsidRPr="005E1C08" w14:paraId="7A00DC34" w14:textId="77777777" w:rsidTr="0042600E">
        <w:tc>
          <w:tcPr>
            <w:tcW w:w="7030" w:type="dxa"/>
          </w:tcPr>
          <w:p w14:paraId="5810262A" w14:textId="6A1BB536" w:rsidR="00EF2406" w:rsidRPr="00BE2D03" w:rsidRDefault="00EF2406" w:rsidP="00EF2406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Advancing fair labour mobility through modernised and simplified social security coordination rules</w:t>
            </w:r>
            <w:r w:rsidR="00FF51E2">
              <w:rPr>
                <w:rStyle w:val="FootnoteReference"/>
                <w:rFonts w:asciiTheme="majorBidi" w:hAnsiTheme="majorBidi" w:cstheme="majorBidi"/>
                <w:szCs w:val="24"/>
              </w:rPr>
              <w:footnoteReference w:id="2"/>
            </w:r>
          </w:p>
          <w:p w14:paraId="2C3FA19B" w14:textId="19CB8627" w:rsidR="00EF2406" w:rsidRDefault="00EF2406" w:rsidP="00EF2406">
            <w:pPr>
              <w:pStyle w:val="PointManual"/>
              <w:ind w:left="29" w:hanging="29"/>
              <w:rPr>
                <w:rFonts w:asciiTheme="majorBidi" w:hAnsiTheme="majorBidi" w:cstheme="majorBidi"/>
              </w:rPr>
            </w:pPr>
            <w:r w:rsidRPr="00E85E66">
              <w:rPr>
                <w:rFonts w:asciiTheme="majorBidi" w:hAnsiTheme="majorBidi" w:cstheme="majorBidi"/>
                <w:i/>
                <w:iCs/>
                <w:szCs w:val="24"/>
              </w:rPr>
              <w:t>Exchange of views</w:t>
            </w:r>
          </w:p>
        </w:tc>
        <w:tc>
          <w:tcPr>
            <w:tcW w:w="908" w:type="dxa"/>
            <w:tcMar>
              <w:top w:w="284" w:type="dxa"/>
            </w:tcMar>
          </w:tcPr>
          <w:p w14:paraId="202789F5" w14:textId="0FDAAFF4" w:rsidR="00EF2406" w:rsidRDefault="00EF2406" w:rsidP="00057779">
            <w:pPr>
              <w:jc w:val="right"/>
              <w:rPr>
                <w:noProof/>
              </w:rPr>
            </w:pPr>
            <w:r w:rsidRPr="002D03E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539CE102" wp14:editId="4470DA80">
                  <wp:extent cx="172442" cy="172442"/>
                  <wp:effectExtent l="0" t="0" r="0" b="0"/>
                  <wp:docPr id="1633986919" name="Picture 1633986919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27E43CE5" w14:textId="7F650674" w:rsidR="00EF2406" w:rsidRPr="005E1C08" w:rsidRDefault="00EF2406" w:rsidP="00057779"/>
        </w:tc>
      </w:tr>
      <w:tr w:rsidR="00EF2406" w:rsidRPr="005E1C08" w14:paraId="5415EC11" w14:textId="77777777" w:rsidTr="0042600E">
        <w:tc>
          <w:tcPr>
            <w:tcW w:w="7030" w:type="dxa"/>
          </w:tcPr>
          <w:p w14:paraId="454F58F3" w14:textId="018873C6" w:rsidR="00EF2406" w:rsidRPr="00EA53DF" w:rsidRDefault="00EF2406" w:rsidP="00EF2406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C03102">
              <w:rPr>
                <w:rFonts w:asciiTheme="majorBidi" w:hAnsiTheme="majorBidi" w:cstheme="majorBidi"/>
                <w:szCs w:val="24"/>
              </w:rPr>
              <w:t xml:space="preserve">Conclusions on </w:t>
            </w:r>
            <w:r>
              <w:rPr>
                <w:rFonts w:asciiTheme="majorBidi" w:hAnsiTheme="majorBidi" w:cstheme="majorBidi"/>
                <w:szCs w:val="24"/>
              </w:rPr>
              <w:t>Preventing</w:t>
            </w:r>
            <w:r w:rsidRPr="00C03102">
              <w:rPr>
                <w:rFonts w:asciiTheme="majorBidi" w:hAnsiTheme="majorBidi" w:cstheme="majorBidi"/>
                <w:szCs w:val="24"/>
              </w:rPr>
              <w:t xml:space="preserve"> and combating cyber violence against girls</w:t>
            </w:r>
            <w:r w:rsidR="00EA53DF" w:rsidRPr="00B04706">
              <w:rPr>
                <w:rFonts w:asciiTheme="majorBidi" w:hAnsiTheme="majorBidi" w:cstheme="majorBidi"/>
                <w:b/>
                <w:bCs/>
                <w:szCs w:val="24"/>
                <w:vertAlign w:val="superscript"/>
              </w:rPr>
              <w:t>2</w:t>
            </w:r>
          </w:p>
          <w:p w14:paraId="37229D37" w14:textId="648C4A8A" w:rsidR="00EF2406" w:rsidRPr="00AF019D" w:rsidRDefault="00EF2406" w:rsidP="00755FA9">
            <w:pPr>
              <w:pStyle w:val="PointManual1"/>
              <w:ind w:left="34" w:firstLine="0"/>
              <w:rPr>
                <w:rFonts w:asciiTheme="majorBidi" w:hAnsiTheme="majorBidi" w:cstheme="majorBidi"/>
              </w:rPr>
            </w:pPr>
            <w:r w:rsidRPr="00C03102">
              <w:rPr>
                <w:rFonts w:asciiTheme="majorBidi" w:hAnsiTheme="majorBidi" w:cstheme="majorBidi"/>
                <w:i/>
                <w:iCs/>
                <w:szCs w:val="24"/>
              </w:rPr>
              <w:t>Approval</w:t>
            </w:r>
          </w:p>
        </w:tc>
        <w:tc>
          <w:tcPr>
            <w:tcW w:w="908" w:type="dxa"/>
            <w:tcMar>
              <w:top w:w="284" w:type="dxa"/>
            </w:tcMar>
          </w:tcPr>
          <w:p w14:paraId="45F61B20" w14:textId="2BDE9C12" w:rsidR="00EF2406" w:rsidRDefault="00EF2406" w:rsidP="00057779">
            <w:pPr>
              <w:jc w:val="right"/>
              <w:rPr>
                <w:noProof/>
              </w:rPr>
            </w:pPr>
            <w:r w:rsidRPr="002D03E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16161B3C" wp14:editId="691F8537">
                  <wp:extent cx="172442" cy="172442"/>
                  <wp:effectExtent l="0" t="0" r="0" b="0"/>
                  <wp:docPr id="1213902955" name="Picture 1213902955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0D7B73CB" w14:textId="5F94779C" w:rsidR="00EF2406" w:rsidRPr="005E1C08" w:rsidRDefault="008439FB" w:rsidP="008439FB">
            <w:pPr>
              <w:ind w:right="-1"/>
            </w:pPr>
            <w:r w:rsidRPr="008439FB">
              <w:rPr>
                <w:color w:val="000000"/>
                <w:szCs w:val="24"/>
                <w:lang w:val="en-US"/>
              </w:rPr>
              <w:t>9555</w:t>
            </w:r>
            <w:r w:rsidRPr="008439FB">
              <w:t>/26</w:t>
            </w:r>
          </w:p>
        </w:tc>
      </w:tr>
      <w:tr w:rsidR="00EF2406" w:rsidRPr="005E1C08" w14:paraId="6F319898" w14:textId="77777777" w:rsidTr="0042600E">
        <w:tc>
          <w:tcPr>
            <w:tcW w:w="7030" w:type="dxa"/>
          </w:tcPr>
          <w:p w14:paraId="3B4D5F12" w14:textId="09F2F33C" w:rsidR="00EF2406" w:rsidRPr="00EA53DF" w:rsidRDefault="00EF2406" w:rsidP="00EF2406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Cs w:val="24"/>
              </w:rPr>
              <w:t>Social Package: Delivering on the EU Anti-Poverty Strategy and pathways for effective implementation</w:t>
            </w:r>
            <w:r w:rsidR="00FF51E2">
              <w:rPr>
                <w:rStyle w:val="FootnoteReference"/>
                <w:rFonts w:asciiTheme="majorBidi" w:hAnsiTheme="majorBidi" w:cstheme="majorBidi"/>
                <w:szCs w:val="24"/>
              </w:rPr>
              <w:footnoteReference w:id="3"/>
            </w:r>
          </w:p>
          <w:p w14:paraId="4B0AC4E1" w14:textId="22451B98" w:rsidR="00EF2406" w:rsidRPr="00C03102" w:rsidRDefault="00EF2406" w:rsidP="00EF2406">
            <w:pPr>
              <w:rPr>
                <w:rFonts w:asciiTheme="majorBidi" w:hAnsiTheme="majorBidi" w:cstheme="majorBidi"/>
                <w:szCs w:val="24"/>
              </w:rPr>
            </w:pPr>
            <w:r w:rsidRPr="00E85E66">
              <w:rPr>
                <w:rFonts w:asciiTheme="majorBidi" w:hAnsiTheme="majorBidi" w:cstheme="majorBidi"/>
                <w:i/>
                <w:iCs/>
                <w:szCs w:val="24"/>
              </w:rPr>
              <w:t>Exchange of views</w:t>
            </w:r>
          </w:p>
        </w:tc>
        <w:tc>
          <w:tcPr>
            <w:tcW w:w="908" w:type="dxa"/>
            <w:tcMar>
              <w:top w:w="284" w:type="dxa"/>
            </w:tcMar>
          </w:tcPr>
          <w:p w14:paraId="772FB790" w14:textId="708169AA" w:rsidR="00EF2406" w:rsidRPr="002D03EE" w:rsidRDefault="00EF2406" w:rsidP="00057779">
            <w:pPr>
              <w:jc w:val="right"/>
              <w:rPr>
                <w:noProof/>
                <w:szCs w:val="24"/>
                <w:lang w:val="hu-HU" w:eastAsia="hu-HU"/>
              </w:rPr>
            </w:pPr>
            <w:r w:rsidRPr="002D03E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2FBF8928" wp14:editId="61FD9AAC">
                  <wp:extent cx="172442" cy="172442"/>
                  <wp:effectExtent l="0" t="0" r="0" b="0"/>
                  <wp:docPr id="1051027022" name="Picture 105102702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7CA2089E" w14:textId="77777777" w:rsidR="00EF2406" w:rsidRPr="0042600E" w:rsidRDefault="00EF2406" w:rsidP="0042600E">
            <w:pPr>
              <w:ind w:right="-1"/>
              <w:rPr>
                <w:color w:val="000000"/>
                <w:szCs w:val="24"/>
                <w:lang w:val="en-US"/>
              </w:rPr>
            </w:pPr>
          </w:p>
        </w:tc>
      </w:tr>
      <w:tr w:rsidR="00EF2406" w:rsidRPr="005E1C08" w14:paraId="3B1A0106" w14:textId="77777777" w:rsidTr="0042600E">
        <w:tc>
          <w:tcPr>
            <w:tcW w:w="7030" w:type="dxa"/>
          </w:tcPr>
          <w:p w14:paraId="34160E53" w14:textId="2F9A4137" w:rsidR="00EF2406" w:rsidRPr="00EA53DF" w:rsidRDefault="00EF2406" w:rsidP="00EF2406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7A01F2">
              <w:rPr>
                <w:rFonts w:asciiTheme="majorBidi" w:hAnsiTheme="majorBidi" w:cstheme="majorBidi"/>
                <w:szCs w:val="24"/>
              </w:rPr>
              <w:t xml:space="preserve">Conclusions on Housing: </w:t>
            </w:r>
            <w:r>
              <w:rPr>
                <w:rFonts w:asciiTheme="majorBidi" w:hAnsiTheme="majorBidi" w:cstheme="majorBidi"/>
                <w:szCs w:val="24"/>
              </w:rPr>
              <w:t>S</w:t>
            </w:r>
            <w:r w:rsidRPr="007A01F2">
              <w:rPr>
                <w:rFonts w:asciiTheme="majorBidi" w:hAnsiTheme="majorBidi" w:cstheme="majorBidi"/>
                <w:szCs w:val="24"/>
              </w:rPr>
              <w:t>hifting demographics and shaping policies</w:t>
            </w:r>
            <w:r w:rsidR="00EA53DF" w:rsidRPr="00B04706">
              <w:rPr>
                <w:rFonts w:asciiTheme="majorBidi" w:hAnsiTheme="majorBidi" w:cstheme="majorBidi"/>
                <w:b/>
                <w:bCs/>
                <w:szCs w:val="24"/>
                <w:vertAlign w:val="superscript"/>
              </w:rPr>
              <w:t>2</w:t>
            </w:r>
          </w:p>
          <w:p w14:paraId="45F4C847" w14:textId="4D3059EC" w:rsidR="00EF2406" w:rsidRPr="00C03102" w:rsidRDefault="00EF2406" w:rsidP="00EF2406">
            <w:pPr>
              <w:rPr>
                <w:rFonts w:asciiTheme="majorBidi" w:hAnsiTheme="majorBidi" w:cstheme="majorBidi"/>
                <w:szCs w:val="24"/>
              </w:rPr>
            </w:pPr>
            <w:r w:rsidRPr="00C03102">
              <w:rPr>
                <w:rFonts w:asciiTheme="majorBidi" w:hAnsiTheme="majorBidi" w:cstheme="majorBidi"/>
                <w:i/>
                <w:iCs/>
                <w:szCs w:val="24"/>
              </w:rPr>
              <w:t>Approval</w:t>
            </w:r>
          </w:p>
        </w:tc>
        <w:tc>
          <w:tcPr>
            <w:tcW w:w="908" w:type="dxa"/>
            <w:tcMar>
              <w:top w:w="284" w:type="dxa"/>
            </w:tcMar>
          </w:tcPr>
          <w:p w14:paraId="5AB42867" w14:textId="77FA0CC6" w:rsidR="00EF2406" w:rsidRPr="002D03EE" w:rsidRDefault="00EF2406" w:rsidP="00057779">
            <w:pPr>
              <w:jc w:val="right"/>
              <w:rPr>
                <w:noProof/>
                <w:szCs w:val="24"/>
                <w:lang w:val="hu-HU" w:eastAsia="hu-HU"/>
              </w:rPr>
            </w:pPr>
            <w:r w:rsidRPr="002D03E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4EC8F1F4" wp14:editId="0DF6F862">
                  <wp:extent cx="172442" cy="172442"/>
                  <wp:effectExtent l="0" t="0" r="0" b="0"/>
                  <wp:docPr id="1263677572" name="Picture 126367757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4C7EE4BD" w14:textId="77777777" w:rsidR="00EF2406" w:rsidRPr="0042600E" w:rsidRDefault="00EF2406" w:rsidP="0042600E">
            <w:pPr>
              <w:ind w:right="-1"/>
              <w:rPr>
                <w:color w:val="000000"/>
                <w:szCs w:val="24"/>
                <w:lang w:val="en-US"/>
              </w:rPr>
            </w:pPr>
          </w:p>
        </w:tc>
      </w:tr>
      <w:tr w:rsidR="008439FB" w:rsidRPr="005E1C08" w14:paraId="06A7725F" w14:textId="77777777" w:rsidTr="0042600E">
        <w:tc>
          <w:tcPr>
            <w:tcW w:w="7030" w:type="dxa"/>
          </w:tcPr>
          <w:p w14:paraId="44BAFB6F" w14:textId="664BB758" w:rsidR="008439FB" w:rsidRPr="00EA53DF" w:rsidRDefault="008439FB" w:rsidP="008439FB">
            <w:pPr>
              <w:rPr>
                <w:rFonts w:asciiTheme="majorBidi" w:hAnsiTheme="majorBidi" w:cstheme="majorBidi"/>
                <w:szCs w:val="24"/>
                <w:vertAlign w:val="superscript"/>
                <w:lang w:val="en-US"/>
              </w:rPr>
            </w:pPr>
            <w:r w:rsidRPr="00D51B1A">
              <w:rPr>
                <w:rFonts w:asciiTheme="majorBidi" w:hAnsiTheme="majorBidi" w:cstheme="majorBidi"/>
                <w:szCs w:val="24"/>
                <w:lang w:val="en-US"/>
              </w:rPr>
              <w:t xml:space="preserve">Housing 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>Security for all: Responding to the needs of students and middle-income households</w:t>
            </w:r>
            <w:r w:rsidR="00EA53DF" w:rsidRPr="00B04706">
              <w:rPr>
                <w:rFonts w:asciiTheme="majorBidi" w:hAnsiTheme="majorBidi" w:cstheme="majorBidi"/>
                <w:b/>
                <w:bCs/>
                <w:szCs w:val="24"/>
                <w:vertAlign w:val="superscript"/>
              </w:rPr>
              <w:t>2</w:t>
            </w:r>
          </w:p>
          <w:p w14:paraId="55281AC8" w14:textId="544C9DE6" w:rsidR="008439FB" w:rsidRPr="00C03102" w:rsidRDefault="008439FB" w:rsidP="008439FB">
            <w:pPr>
              <w:rPr>
                <w:rFonts w:asciiTheme="majorBidi" w:hAnsiTheme="majorBidi" w:cstheme="majorBidi"/>
                <w:szCs w:val="24"/>
              </w:rPr>
            </w:pPr>
            <w:r w:rsidRPr="00D51B1A">
              <w:rPr>
                <w:rFonts w:asciiTheme="majorBidi" w:hAnsiTheme="majorBidi" w:cstheme="majorBidi"/>
                <w:i/>
                <w:iCs/>
                <w:szCs w:val="24"/>
                <w:lang w:val="en-US"/>
              </w:rPr>
              <w:t>Exchange of views</w:t>
            </w:r>
          </w:p>
        </w:tc>
        <w:tc>
          <w:tcPr>
            <w:tcW w:w="908" w:type="dxa"/>
            <w:tcMar>
              <w:top w:w="284" w:type="dxa"/>
            </w:tcMar>
          </w:tcPr>
          <w:p w14:paraId="7E983FD9" w14:textId="3ACC95FE" w:rsidR="008439FB" w:rsidRPr="002D03EE" w:rsidRDefault="008439FB" w:rsidP="008439FB">
            <w:pPr>
              <w:jc w:val="right"/>
              <w:rPr>
                <w:noProof/>
                <w:szCs w:val="24"/>
                <w:lang w:val="hu-HU" w:eastAsia="hu-HU"/>
              </w:rPr>
            </w:pPr>
            <w:r w:rsidRPr="002D03EE">
              <w:rPr>
                <w:noProof/>
                <w:szCs w:val="24"/>
                <w:lang w:val="hu-HU" w:eastAsia="hu-HU"/>
              </w:rPr>
              <w:drawing>
                <wp:inline distT="0" distB="0" distL="0" distR="0" wp14:anchorId="55A2FAED" wp14:editId="68814524">
                  <wp:extent cx="172442" cy="172442"/>
                  <wp:effectExtent l="0" t="0" r="0" b="0"/>
                  <wp:docPr id="1417995074" name="Picture 141799507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31D655D4" w14:textId="77777777" w:rsidR="008439FB" w:rsidRPr="0042600E" w:rsidRDefault="008439FB" w:rsidP="008439FB">
            <w:pPr>
              <w:ind w:right="-1"/>
              <w:rPr>
                <w:color w:val="000000"/>
                <w:szCs w:val="24"/>
                <w:lang w:val="en-US"/>
              </w:rPr>
            </w:pPr>
          </w:p>
        </w:tc>
      </w:tr>
    </w:tbl>
    <w:p w14:paraId="483015EF" w14:textId="77777777" w:rsidR="00F04D3F" w:rsidRDefault="00F04D3F" w:rsidP="00F04D3F">
      <w:pPr>
        <w:spacing w:before="480"/>
        <w:rPr>
          <w:rFonts w:eastAsia="Calibri"/>
          <w:b/>
          <w:bCs/>
          <w:color w:val="000000"/>
          <w:u w:val="single"/>
        </w:rPr>
      </w:pPr>
      <w:bookmarkStart w:id="2" w:name="_Hlk197499773"/>
      <w:r w:rsidRPr="00DB726D">
        <w:rPr>
          <w:rFonts w:eastAsia="Calibri"/>
          <w:b/>
          <w:bCs/>
          <w:color w:val="000000"/>
          <w:u w:val="single"/>
        </w:rPr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879"/>
        <w:gridCol w:w="1956"/>
      </w:tblGrid>
      <w:tr w:rsidR="00F04D3F" w:rsidRPr="00DB726D" w14:paraId="4ACA8560" w14:textId="77777777" w:rsidTr="0042600E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89BF16" w14:textId="01C59E36" w:rsidR="00F04D3F" w:rsidRPr="00EA53DF" w:rsidRDefault="00EF2406" w:rsidP="00EF2406">
            <w:pPr>
              <w:pStyle w:val="PointManual"/>
              <w:rPr>
                <w:vertAlign w:val="superscript"/>
              </w:rPr>
            </w:pPr>
            <w:r>
              <w:t>a)</w:t>
            </w:r>
            <w:r>
              <w:tab/>
            </w:r>
            <w:r w:rsidRPr="00755FA9">
              <w:t>Current legislative proposals (Public deliberation in accordance with Article 16(8) of the Treaty on European Union)</w:t>
            </w:r>
            <w:r w:rsidR="00EA53DF" w:rsidRPr="00B04706">
              <w:rPr>
                <w:rFonts w:asciiTheme="majorBidi" w:eastAsia="Calibri" w:hAnsiTheme="majorBidi" w:cstheme="majorBidi"/>
                <w:b/>
                <w:bCs/>
                <w:szCs w:val="24"/>
                <w:vertAlign w:val="superscript"/>
              </w:rPr>
              <w:t>2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8746503" w14:textId="0FDD7BDB" w:rsidR="00F04D3F" w:rsidRPr="00DB726D" w:rsidRDefault="00F04D3F" w:rsidP="00057779">
            <w:pPr>
              <w:ind w:left="113"/>
              <w:jc w:val="right"/>
              <w:rPr>
                <w:rFonts w:eastAsia="Calibri"/>
                <w:color w:val="000000"/>
                <w:szCs w:val="24"/>
                <w:lang w:val="en-US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245422DF" w14:textId="79F63152" w:rsidR="00F04D3F" w:rsidRPr="00487F2B" w:rsidRDefault="00F04D3F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tr w:rsidR="00EF2406" w:rsidRPr="00DB726D" w14:paraId="0E6613C4" w14:textId="77777777" w:rsidTr="0042600E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FB0EAF" w14:textId="214A30CA" w:rsidR="00EF2406" w:rsidRPr="003E0F3A" w:rsidRDefault="00EF2406" w:rsidP="00EF2406">
            <w:pPr>
              <w:pStyle w:val="PointManual1"/>
              <w:numPr>
                <w:ilvl w:val="0"/>
                <w:numId w:val="33"/>
              </w:numPr>
              <w:rPr>
                <w:lang w:eastAsia="fr-BE"/>
              </w:rPr>
            </w:pPr>
            <w:r w:rsidRPr="001A2917">
              <w:rPr>
                <w:lang w:val="en-ZW" w:eastAsia="fr-BE"/>
              </w:rPr>
              <w:t>Revision of the Regulations on the coordination of social security systems (883/04 and 987/09)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6F1BF6" w14:textId="41184D53" w:rsidR="00EF2406" w:rsidRDefault="00F70C1E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5C5B507A" wp14:editId="362B44AB">
                  <wp:extent cx="172442" cy="172442"/>
                  <wp:effectExtent l="0" t="0" r="0" b="0"/>
                  <wp:docPr id="1822023755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34F620A0" wp14:editId="614E5F0F">
                  <wp:extent cx="172442" cy="172442"/>
                  <wp:effectExtent l="0" t="0" r="0" b="0"/>
                  <wp:docPr id="1217611385" name="Picture 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7390A064" w14:textId="3F01E455" w:rsidR="00EF2406" w:rsidRPr="00487F2B" w:rsidRDefault="008439FB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>
              <w:rPr>
                <w:rFonts w:eastAsia="Calibri"/>
                <w:color w:val="000000"/>
                <w:szCs w:val="24"/>
                <w:lang w:val="en-US"/>
              </w:rPr>
              <w:t>8631/26</w:t>
            </w:r>
          </w:p>
        </w:tc>
      </w:tr>
      <w:tr w:rsidR="00EF2406" w:rsidRPr="00EF2406" w14:paraId="3FA1C1CA" w14:textId="77777777" w:rsidTr="0042600E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104AF35" w14:textId="5A058849" w:rsidR="00EF2406" w:rsidRDefault="00EF2406" w:rsidP="00EF2406">
            <w:pPr>
              <w:pStyle w:val="PointManual1"/>
              <w:numPr>
                <w:ilvl w:val="0"/>
                <w:numId w:val="33"/>
              </w:numPr>
              <w:rPr>
                <w:lang w:eastAsia="fr-BE"/>
              </w:rPr>
            </w:pPr>
            <w:r w:rsidRPr="00EF2406">
              <w:rPr>
                <w:lang w:eastAsia="fr-BE"/>
              </w:rPr>
              <w:t>Revision of Directive 2004/37/EC on carcinogens, mutagens and reprotoxic substances at work (sixth batch)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C2322E" w14:textId="16A1A07D" w:rsidR="00EF2406" w:rsidRDefault="00F70C1E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51968D50" wp14:editId="17B80EDB">
                  <wp:extent cx="172442" cy="172442"/>
                  <wp:effectExtent l="0" t="0" r="0" b="0"/>
                  <wp:docPr id="1949329828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0B1EA467" wp14:editId="3195C9C7">
                  <wp:extent cx="172442" cy="172442"/>
                  <wp:effectExtent l="0" t="0" r="0" b="0"/>
                  <wp:docPr id="1563423277" name="Picture 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640C1C2C" w14:textId="4C6743B4" w:rsidR="00EF2406" w:rsidRPr="00487F2B" w:rsidRDefault="008439FB" w:rsidP="008439FB">
            <w:pPr>
              <w:rPr>
                <w:rFonts w:eastAsia="Calibri"/>
                <w:color w:val="000000"/>
                <w:szCs w:val="24"/>
                <w:lang w:val="en-US"/>
              </w:rPr>
            </w:pPr>
            <w:r w:rsidRPr="00A34D4D">
              <w:rPr>
                <w:rFonts w:eastAsia="Calibri"/>
                <w:color w:val="000000"/>
                <w:szCs w:val="24"/>
                <w:lang w:val="en-US"/>
              </w:rPr>
              <w:t>11823</w:t>
            </w:r>
            <w:r>
              <w:rPr>
                <w:rFonts w:eastAsia="Calibri"/>
                <w:color w:val="000000"/>
                <w:szCs w:val="24"/>
                <w:lang w:val="en-US"/>
              </w:rPr>
              <w:t>/25 +</w:t>
            </w:r>
            <w:r w:rsidR="0042600E">
              <w:rPr>
                <w:rFonts w:eastAsia="Calibri"/>
                <w:color w:val="000000"/>
                <w:szCs w:val="24"/>
                <w:lang w:val="en-US"/>
              </w:rPr>
              <w:t xml:space="preserve"> </w:t>
            </w:r>
            <w:r w:rsidR="0042600E">
              <w:rPr>
                <w:rFonts w:eastAsia="Calibri"/>
                <w:color w:val="000000"/>
                <w:szCs w:val="24"/>
                <w:lang w:val="en-US"/>
              </w:rPr>
              <w:br/>
            </w:r>
            <w:r>
              <w:rPr>
                <w:rFonts w:eastAsia="Calibri"/>
                <w:color w:val="000000"/>
                <w:szCs w:val="24"/>
                <w:lang w:val="en-US"/>
              </w:rPr>
              <w:t>ADD</w:t>
            </w:r>
            <w:r w:rsidR="001268E3">
              <w:rPr>
                <w:rFonts w:eastAsia="Calibri"/>
                <w:color w:val="000000"/>
                <w:szCs w:val="24"/>
                <w:lang w:val="en-US"/>
              </w:rPr>
              <w:t xml:space="preserve"> </w:t>
            </w:r>
            <w:r>
              <w:rPr>
                <w:rFonts w:eastAsia="Calibri"/>
                <w:color w:val="000000"/>
                <w:szCs w:val="24"/>
                <w:lang w:val="en-US"/>
              </w:rPr>
              <w:t>1</w:t>
            </w:r>
          </w:p>
        </w:tc>
      </w:tr>
      <w:tr w:rsidR="00EF2406" w:rsidRPr="00EF2406" w14:paraId="6611F294" w14:textId="77777777" w:rsidTr="00150DC4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4EBCB8" w14:textId="363E67CF" w:rsidR="00EF2406" w:rsidRPr="00EF2406" w:rsidRDefault="00EF2406" w:rsidP="00FF51E2">
            <w:pPr>
              <w:pStyle w:val="PointManual1"/>
              <w:pageBreakBefore/>
              <w:numPr>
                <w:ilvl w:val="0"/>
                <w:numId w:val="33"/>
              </w:numPr>
              <w:ind w:left="1196" w:hanging="357"/>
              <w:rPr>
                <w:lang w:eastAsia="fr-BE"/>
              </w:rPr>
            </w:pPr>
            <w:r w:rsidRPr="00EF2406">
              <w:rPr>
                <w:lang w:eastAsia="fr-BE"/>
              </w:rPr>
              <w:lastRenderedPageBreak/>
              <w:t>Traineeships Directive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  <w:vAlign w:val="center"/>
          </w:tcPr>
          <w:p w14:paraId="73AAD5E7" w14:textId="5A6AA046" w:rsidR="00EF2406" w:rsidRDefault="00F70C1E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4793741F" wp14:editId="7EDAA92B">
                  <wp:extent cx="172442" cy="172442"/>
                  <wp:effectExtent l="0" t="0" r="0" b="0"/>
                  <wp:docPr id="510320247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2598C3A5" wp14:editId="70964F81">
                  <wp:extent cx="172442" cy="172442"/>
                  <wp:effectExtent l="0" t="0" r="0" b="0"/>
                  <wp:docPr id="974955707" name="Picture 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7BDCF0E1" w14:textId="0ED46213" w:rsidR="00EF2406" w:rsidRPr="00487F2B" w:rsidRDefault="008439FB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931DEA">
              <w:rPr>
                <w:rFonts w:eastAsia="Calibri"/>
                <w:color w:val="000000"/>
                <w:szCs w:val="24"/>
                <w:lang w:val="fr-BE"/>
              </w:rPr>
              <w:t>8148</w:t>
            </w:r>
            <w:r>
              <w:rPr>
                <w:rFonts w:eastAsia="Calibri"/>
                <w:color w:val="000000"/>
                <w:szCs w:val="24"/>
                <w:lang w:val="fr-BE"/>
              </w:rPr>
              <w:t xml:space="preserve">/1/24 </w:t>
            </w:r>
            <w:r w:rsidRPr="00931DEA">
              <w:rPr>
                <w:rFonts w:eastAsia="Calibri"/>
                <w:color w:val="000000"/>
                <w:szCs w:val="24"/>
                <w:lang w:val="fr-BE"/>
              </w:rPr>
              <w:t>REV 1</w:t>
            </w:r>
            <w:r>
              <w:rPr>
                <w:rFonts w:eastAsia="Calibri"/>
                <w:color w:val="000000"/>
                <w:szCs w:val="24"/>
                <w:lang w:val="fr-BE"/>
              </w:rPr>
              <w:t> </w:t>
            </w:r>
          </w:p>
        </w:tc>
      </w:tr>
      <w:tr w:rsidR="00EF2406" w:rsidRPr="00EF2406" w14:paraId="4B201774" w14:textId="77777777" w:rsidTr="00150DC4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F026C00" w14:textId="77777777" w:rsidR="00EF2406" w:rsidRDefault="00EF2406" w:rsidP="00EF2406">
            <w:pPr>
              <w:pStyle w:val="PointManual1"/>
              <w:numPr>
                <w:ilvl w:val="0"/>
                <w:numId w:val="33"/>
              </w:numPr>
              <w:rPr>
                <w:lang w:eastAsia="fr-BE"/>
              </w:rPr>
            </w:pPr>
            <w:r>
              <w:rPr>
                <w:lang w:eastAsia="fr-BE"/>
              </w:rPr>
              <w:t>Council Directive on implementing the principle of equal treatment (Article 19)</w:t>
            </w:r>
          </w:p>
          <w:p w14:paraId="67EC1A88" w14:textId="3AF60E46" w:rsidR="00EF2406" w:rsidRPr="00EF2406" w:rsidRDefault="00EF2406" w:rsidP="00EF2406">
            <w:pPr>
              <w:pStyle w:val="PointManual1"/>
              <w:tabs>
                <w:tab w:val="left" w:pos="4752"/>
              </w:tabs>
              <w:ind w:left="1202" w:hanging="607"/>
              <w:rPr>
                <w:lang w:eastAsia="fr-BE"/>
              </w:rPr>
            </w:pPr>
            <w:r w:rsidRPr="00EF2406">
              <w:rPr>
                <w:rFonts w:asciiTheme="majorBidi" w:hAnsiTheme="majorBidi" w:cstheme="majorBidi"/>
                <w:i/>
                <w:iCs/>
              </w:rPr>
              <w:t>Information</w:t>
            </w:r>
            <w:r>
              <w:rPr>
                <w:lang w:eastAsia="fr-BE"/>
              </w:rPr>
              <w:t xml:space="preserve"> </w:t>
            </w:r>
            <w:r w:rsidRPr="00EF2406">
              <w:rPr>
                <w:i/>
                <w:iCs/>
                <w:lang w:eastAsia="fr-BE"/>
              </w:rPr>
              <w:t>from the Presidency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  <w:vAlign w:val="center"/>
          </w:tcPr>
          <w:p w14:paraId="67C2BB8E" w14:textId="35274AE0" w:rsidR="00EF2406" w:rsidRDefault="00BF4145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  <w:lang w:val="en-U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A4985EB" wp14:editId="31A35DCA">
                  <wp:extent cx="172442" cy="172442"/>
                  <wp:effectExtent l="0" t="0" r="0" b="0"/>
                  <wp:docPr id="2049322866" name="Picture 2049322866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color w:val="000000"/>
                <w:szCs w:val="24"/>
                <w:lang w:val="en-US"/>
              </w:rPr>
              <w:drawing>
                <wp:inline distT="0" distB="0" distL="0" distR="0" wp14:anchorId="3F705408" wp14:editId="53549CE2">
                  <wp:extent cx="172442" cy="172442"/>
                  <wp:effectExtent l="0" t="0" r="0" b="0"/>
                  <wp:docPr id="2014858484" name="Picture 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  <w:vAlign w:val="center"/>
          </w:tcPr>
          <w:p w14:paraId="34A222DC" w14:textId="569E92BE" w:rsidR="00EF2406" w:rsidRPr="00487F2B" w:rsidRDefault="008439FB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  <w:r w:rsidRPr="00FE2BA9">
              <w:rPr>
                <w:rFonts w:eastAsia="Calibri"/>
                <w:color w:val="000000"/>
                <w:szCs w:val="24"/>
                <w:lang w:val="fr-BE"/>
              </w:rPr>
              <w:t>10817/24</w:t>
            </w:r>
          </w:p>
        </w:tc>
      </w:tr>
      <w:tr w:rsidR="00F04D3F" w:rsidRPr="00DB726D" w14:paraId="6251C37B" w14:textId="77777777" w:rsidTr="0042600E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144F46" w14:textId="1508D3A2" w:rsidR="00EF2406" w:rsidRPr="00EA53DF" w:rsidRDefault="00755FA9" w:rsidP="00B04706">
            <w:pPr>
              <w:pStyle w:val="PointManual1"/>
              <w:ind w:left="482" w:hanging="561"/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10023641">
              <w:rPr>
                <w:rFonts w:asciiTheme="majorBidi" w:hAnsiTheme="majorBidi" w:cstheme="majorBidi"/>
                <w:lang w:val="en-US"/>
              </w:rPr>
              <w:t>b</w:t>
            </w:r>
            <w:r w:rsidRPr="10023641">
              <w:rPr>
                <w:rFonts w:asciiTheme="majorBidi" w:hAnsiTheme="majorBidi" w:cstheme="majorBidi"/>
              </w:rPr>
              <w:t>)</w:t>
            </w:r>
            <w:r w:rsidRPr="00277DEA">
              <w:rPr>
                <w:rFonts w:asciiTheme="majorBidi" w:hAnsiTheme="majorBidi" w:cstheme="majorBidi"/>
                <w:szCs w:val="24"/>
              </w:rPr>
              <w:tab/>
            </w:r>
            <w:r w:rsidR="00EF2406" w:rsidRPr="009D43FD">
              <w:rPr>
                <w:rFonts w:asciiTheme="majorBidi" w:hAnsiTheme="majorBidi" w:cstheme="majorBidi"/>
                <w:lang w:eastAsia="fr-BE"/>
              </w:rPr>
              <w:t>Presidency events</w:t>
            </w:r>
            <w:r w:rsidR="00B04706" w:rsidRPr="00884D84">
              <w:rPr>
                <w:rStyle w:val="FootnoteReference"/>
                <w:rFonts w:asciiTheme="majorBidi" w:hAnsiTheme="majorBidi" w:cstheme="majorBidi"/>
                <w:lang w:eastAsia="fr-BE"/>
              </w:rPr>
              <w:footnoteReference w:id="4"/>
            </w:r>
          </w:p>
          <w:p w14:paraId="62607704" w14:textId="0231DB5E" w:rsidR="00EF2406" w:rsidRPr="000E4DE0" w:rsidRDefault="00EF2406" w:rsidP="00EF2406">
            <w:pPr>
              <w:pStyle w:val="PointManual1"/>
              <w:tabs>
                <w:tab w:val="left" w:pos="4752"/>
              </w:tabs>
              <w:ind w:left="481" w:firstLine="0"/>
            </w:pPr>
            <w:r w:rsidRPr="00F8549F">
              <w:rPr>
                <w:rFonts w:asciiTheme="majorBidi" w:hAnsiTheme="majorBidi" w:cstheme="majorBidi"/>
                <w:i/>
                <w:iCs/>
              </w:rPr>
              <w:t xml:space="preserve">Information from </w:t>
            </w:r>
            <w:r>
              <w:rPr>
                <w:rFonts w:asciiTheme="majorBidi" w:hAnsiTheme="majorBidi" w:cstheme="majorBidi"/>
                <w:i/>
                <w:iCs/>
              </w:rPr>
              <w:t>the</w:t>
            </w:r>
            <w:r w:rsidRPr="00F8549F">
              <w:rPr>
                <w:rFonts w:asciiTheme="majorBidi" w:hAnsiTheme="majorBidi" w:cstheme="majorBidi"/>
                <w:i/>
                <w:iCs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</w:rPr>
              <w:t>Presidency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C2D16F" w14:textId="6E26E59E" w:rsidR="00F04D3F" w:rsidRPr="00755FA9" w:rsidRDefault="00755FA9" w:rsidP="00057779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43DB60" wp14:editId="7743F12D">
                  <wp:extent cx="172442" cy="172442"/>
                  <wp:effectExtent l="0" t="0" r="0" b="0"/>
                  <wp:docPr id="213723119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1E96844" w14:textId="77777777" w:rsidR="00F04D3F" w:rsidRPr="00487F2B" w:rsidRDefault="00F04D3F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  <w:tr w:rsidR="00AD2CB2" w:rsidRPr="00DB726D" w14:paraId="6600F513" w14:textId="77777777" w:rsidTr="0042600E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F0D2A30" w14:textId="77777777" w:rsidR="00EF2406" w:rsidRPr="00E85E66" w:rsidRDefault="00EF2406" w:rsidP="00EF2406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rFonts w:asciiTheme="majorBidi" w:hAnsiTheme="majorBidi" w:cstheme="majorBidi"/>
              </w:rPr>
            </w:pPr>
            <w:r w:rsidRPr="00E85E66">
              <w:rPr>
                <w:rFonts w:asciiTheme="majorBidi" w:hAnsiTheme="majorBidi" w:cstheme="majorBidi"/>
              </w:rPr>
              <w:t>Work programme of the incoming Presidency</w:t>
            </w:r>
          </w:p>
          <w:p w14:paraId="64101B3D" w14:textId="37186E3F" w:rsidR="00AD2CB2" w:rsidRPr="10023641" w:rsidRDefault="00EF2406" w:rsidP="00EF2406">
            <w:pPr>
              <w:pStyle w:val="PointManual1"/>
              <w:ind w:left="481" w:firstLine="0"/>
              <w:rPr>
                <w:rFonts w:asciiTheme="majorBidi" w:hAnsiTheme="majorBidi" w:cstheme="majorBidi"/>
                <w:lang w:val="en-US"/>
              </w:rPr>
            </w:pPr>
            <w:r w:rsidRPr="00E85E66">
              <w:rPr>
                <w:rFonts w:asciiTheme="majorBidi" w:hAnsiTheme="majorBidi" w:cstheme="majorBidi"/>
                <w:i/>
                <w:iCs/>
              </w:rPr>
              <w:t>Information from Ireland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F1CC2C" w14:textId="32FC48D0" w:rsidR="00AD2CB2" w:rsidRDefault="00AD2CB2" w:rsidP="00057779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32AC18" w14:textId="77777777" w:rsidR="00AD2CB2" w:rsidRPr="00487F2B" w:rsidRDefault="00AD2CB2" w:rsidP="00057779">
            <w:pPr>
              <w:ind w:right="-1"/>
              <w:rPr>
                <w:rFonts w:eastAsia="Calibri"/>
                <w:color w:val="000000"/>
                <w:szCs w:val="24"/>
                <w:lang w:val="en-US"/>
              </w:rPr>
            </w:pPr>
          </w:p>
        </w:tc>
      </w:tr>
    </w:tbl>
    <w:p w14:paraId="2F25FD34" w14:textId="77777777" w:rsidR="008704BA" w:rsidRPr="00171B6E" w:rsidRDefault="008704BA" w:rsidP="007050D0">
      <w:pPr>
        <w:pStyle w:val="Jardin"/>
        <w:spacing w:before="360"/>
        <w:rPr>
          <w:lang w:val="en-US"/>
        </w:rPr>
      </w:pPr>
      <w:r w:rsidRPr="00171B6E">
        <w:rPr>
          <w:lang w:val="en-US"/>
        </w:rPr>
        <w:t>o</w:t>
      </w:r>
    </w:p>
    <w:p w14:paraId="5F6F8C14" w14:textId="77777777" w:rsidR="008704BA" w:rsidRPr="00171B6E" w:rsidRDefault="008704BA" w:rsidP="008704BA">
      <w:pPr>
        <w:pStyle w:val="Jardin"/>
        <w:rPr>
          <w:lang w:val="en-US"/>
        </w:rPr>
      </w:pPr>
      <w:r w:rsidRPr="00171B6E">
        <w:rPr>
          <w:lang w:val="en-US"/>
        </w:rPr>
        <w:t>o</w:t>
      </w:r>
      <w:r w:rsidRPr="00171B6E">
        <w:rPr>
          <w:lang w:val="en-US"/>
        </w:rPr>
        <w:tab/>
        <w:t>o</w:t>
      </w:r>
    </w:p>
    <w:p w14:paraId="555DD373" w14:textId="5E4A5284" w:rsidR="008704BA" w:rsidRPr="00171B6E" w:rsidRDefault="008704BA" w:rsidP="00755FA9">
      <w:pPr>
        <w:spacing w:before="360"/>
        <w:rPr>
          <w:rFonts w:asciiTheme="majorBidi" w:hAnsiTheme="majorBidi" w:cstheme="majorBidi"/>
          <w:b/>
          <w:bCs/>
          <w:u w:val="single"/>
          <w:lang w:val="en-US"/>
        </w:rPr>
      </w:pPr>
      <w:proofErr w:type="spellStart"/>
      <w:r w:rsidRPr="00171B6E">
        <w:rPr>
          <w:rFonts w:asciiTheme="majorBidi" w:hAnsiTheme="majorBidi" w:cstheme="majorBidi"/>
          <w:b/>
          <w:bCs/>
          <w:u w:val="single"/>
          <w:lang w:val="en-US"/>
        </w:rPr>
        <w:t>p.m</w:t>
      </w:r>
      <w:proofErr w:type="spellEnd"/>
      <w:r w:rsidRPr="00171B6E">
        <w:rPr>
          <w:rFonts w:asciiTheme="majorBidi" w:hAnsiTheme="majorBidi" w:cstheme="majorBidi"/>
          <w:b/>
          <w:bCs/>
          <w:u w:val="single"/>
          <w:lang w:val="en-US"/>
        </w:rPr>
        <w:t>:</w:t>
      </w:r>
    </w:p>
    <w:p w14:paraId="0AD5C38A" w14:textId="43388E42" w:rsidR="00F04D3F" w:rsidRDefault="008704BA" w:rsidP="00F45255">
      <w:pPr>
        <w:spacing w:before="240"/>
        <w:rPr>
          <w:rFonts w:eastAsia="Calibri"/>
          <w:b/>
          <w:bCs/>
          <w:color w:val="000000"/>
          <w:u w:val="single"/>
        </w:rPr>
      </w:pPr>
      <w:r w:rsidRPr="00171B6E">
        <w:rPr>
          <w:rFonts w:asciiTheme="majorBidi" w:hAnsiTheme="majorBidi" w:cstheme="majorBidi"/>
          <w:b/>
          <w:bCs/>
          <w:lang w:val="en-US"/>
        </w:rPr>
        <w:t xml:space="preserve">Ministerial lunch on </w:t>
      </w:r>
      <w:r w:rsidR="00EF2406" w:rsidRPr="00EF2406">
        <w:rPr>
          <w:rFonts w:asciiTheme="majorBidi" w:hAnsiTheme="majorBidi" w:cstheme="majorBidi"/>
          <w:b/>
          <w:bCs/>
          <w:lang w:val="en-US"/>
        </w:rPr>
        <w:t>“Occupational safety and health at work – Protection of workers from climate change and exposure to extreme temperatures”.</w:t>
      </w:r>
    </w:p>
    <w:bookmarkEnd w:id="2"/>
    <w:p w14:paraId="7D8E8F8E" w14:textId="77777777" w:rsidR="00EF2406" w:rsidRPr="00EA5569" w:rsidRDefault="00EF2406" w:rsidP="00EF2406">
      <w:pPr>
        <w:pStyle w:val="ImageLine"/>
        <w:spacing w:before="720" w:after="0"/>
        <w:ind w:right="6804"/>
      </w:pPr>
    </w:p>
    <w:p w14:paraId="61264607" w14:textId="77777777" w:rsidR="00EF2406" w:rsidRDefault="00EF2406" w:rsidP="00EF2406">
      <w:pPr>
        <w:pStyle w:val="Image"/>
      </w:pPr>
      <w:r>
        <w:rPr>
          <w:noProof/>
          <w:lang w:eastAsia="en-GB"/>
        </w:rPr>
        <w:drawing>
          <wp:inline distT="0" distB="0" distL="0" distR="0" wp14:anchorId="65FC1529" wp14:editId="12C4C55A">
            <wp:extent cx="172442" cy="172442"/>
            <wp:effectExtent l="0" t="0" r="0" b="0"/>
            <wp:docPr id="209237913" name="Picture 209237913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1646">
        <w:tab/>
        <w:t>First reading</w:t>
      </w:r>
    </w:p>
    <w:p w14:paraId="145955BC" w14:textId="77777777" w:rsidR="00EF2406" w:rsidRDefault="00EF2406" w:rsidP="00EF2406">
      <w:pPr>
        <w:pStyle w:val="Image"/>
      </w:pPr>
      <w:r>
        <w:rPr>
          <w:noProof/>
          <w:lang w:eastAsia="en-GB"/>
        </w:rPr>
        <w:drawing>
          <wp:inline distT="0" distB="0" distL="0" distR="0" wp14:anchorId="21D3C00D" wp14:editId="537B6898">
            <wp:extent cx="172442" cy="172442"/>
            <wp:effectExtent l="0" t="0" r="0" b="0"/>
            <wp:docPr id="3" name="Picture 3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1646">
        <w:tab/>
        <w:t>Special legislative procedure</w:t>
      </w:r>
    </w:p>
    <w:p w14:paraId="423AC2F2" w14:textId="77777777" w:rsidR="00EF2406" w:rsidRDefault="00EF2406" w:rsidP="00EF2406">
      <w:pPr>
        <w:pStyle w:val="Image"/>
      </w:pPr>
      <w:r w:rsidRPr="00C15721">
        <w:rPr>
          <w:noProof/>
          <w:lang w:eastAsia="en-GB"/>
        </w:rPr>
        <w:drawing>
          <wp:inline distT="0" distB="0" distL="0" distR="0" wp14:anchorId="40688010" wp14:editId="0405AE6C">
            <wp:extent cx="172442" cy="172442"/>
            <wp:effectExtent l="0" t="0" r="0" b="0"/>
            <wp:docPr id="1574172613" name="Picture 1574172613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5721">
        <w:tab/>
        <w:t>Item based on a Commission proposal</w:t>
      </w:r>
    </w:p>
    <w:p w14:paraId="635599D9" w14:textId="77777777" w:rsidR="00EF2406" w:rsidRDefault="00EF2406" w:rsidP="00FB384E">
      <w:pPr>
        <w:pStyle w:val="Image"/>
        <w:keepNext/>
        <w:spacing w:after="0"/>
        <w:ind w:left="851" w:hanging="851"/>
      </w:pPr>
      <w:r w:rsidRPr="002D03EE">
        <w:rPr>
          <w:noProof/>
          <w:szCs w:val="24"/>
          <w:lang w:val="hu-HU" w:eastAsia="hu-HU"/>
        </w:rPr>
        <w:drawing>
          <wp:inline distT="0" distB="0" distL="0" distR="0" wp14:anchorId="69011915" wp14:editId="6A2C2F24">
            <wp:extent cx="172442" cy="172442"/>
            <wp:effectExtent l="0" t="0" r="0" b="0"/>
            <wp:docPr id="2" name="Picture 2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835749">
        <w:t>Public debate proposed by the Presidency (Article 8(2) of the Council's Rules of Procedure)</w:t>
      </w:r>
    </w:p>
    <w:p w14:paraId="3DAAC947" w14:textId="77777777" w:rsidR="00F078AF" w:rsidRDefault="00F078AF" w:rsidP="00C60731">
      <w:pPr>
        <w:pStyle w:val="FinalLine"/>
        <w:spacing w:before="120"/>
      </w:pPr>
    </w:p>
    <w:p w14:paraId="64FBCBBB" w14:textId="4EB9C811" w:rsidR="00772954" w:rsidRPr="00F078AF" w:rsidRDefault="00F078AF" w:rsidP="00E1443B">
      <w:pPr>
        <w:pStyle w:val="NB"/>
        <w:spacing w:before="240"/>
      </w:pPr>
      <w:r w:rsidRPr="00F078AF">
        <w:t>NB:</w:t>
      </w:r>
      <w:r w:rsidRPr="00F078AF">
        <w:tab/>
        <w:t>Please send a list of your delegates to this meeting as soon as possible to the email address access.general@consilium.europa.eu</w:t>
      </w:r>
    </w:p>
    <w:sectPr w:rsidR="00772954" w:rsidRPr="00F078AF" w:rsidSect="00FB384E">
      <w:headerReference w:type="default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B9858" w14:textId="77777777" w:rsidR="00021187" w:rsidRDefault="00021187" w:rsidP="00B5488B">
      <w:r>
        <w:separator/>
      </w:r>
    </w:p>
  </w:endnote>
  <w:endnote w:type="continuationSeparator" w:id="0">
    <w:p w14:paraId="79FCDED9" w14:textId="77777777" w:rsidR="00021187" w:rsidRDefault="00021187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B384E" w:rsidRPr="00D94637" w14:paraId="081445B5" w14:textId="77777777" w:rsidTr="00FB384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0BFC5CD" w14:textId="77777777" w:rsidR="00FB384E" w:rsidRPr="00D94637" w:rsidRDefault="00FB384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STANDARD"/>
        </w:p>
      </w:tc>
    </w:tr>
    <w:tr w:rsidR="00FB384E" w:rsidRPr="00B310DC" w14:paraId="4EEB0ADC" w14:textId="77777777" w:rsidTr="00FB384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CC2EA87" w14:textId="61737381" w:rsidR="00FB384E" w:rsidRPr="00AD7BF2" w:rsidRDefault="00FB384E" w:rsidP="004F54B2">
          <w:pPr>
            <w:pStyle w:val="FooterText"/>
          </w:pPr>
          <w:r>
            <w:t>CM 3205/26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CABF23E" w14:textId="77777777" w:rsidR="00FB384E" w:rsidRPr="00AD7BF2" w:rsidRDefault="00FB384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B790D03" w14:textId="77777777" w:rsidR="00FB384E" w:rsidRPr="002511D8" w:rsidRDefault="00FB384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DF519C9" w14:textId="79805D9E" w:rsidR="00FB384E" w:rsidRPr="00B310DC" w:rsidRDefault="00FB384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B384E" w:rsidRPr="00D94637" w14:paraId="02B2E56C" w14:textId="77777777" w:rsidTr="00FB384E">
      <w:trPr>
        <w:jc w:val="center"/>
      </w:trPr>
      <w:tc>
        <w:tcPr>
          <w:tcW w:w="1774" w:type="pct"/>
          <w:shd w:val="clear" w:color="auto" w:fill="auto"/>
        </w:tcPr>
        <w:p w14:paraId="2A0C87C5" w14:textId="7D2AA161" w:rsidR="00FB384E" w:rsidRPr="00AD7BF2" w:rsidRDefault="00FB384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DC14EFB" w14:textId="0D26FFEB" w:rsidR="00FB384E" w:rsidRPr="00AD7BF2" w:rsidRDefault="00FB384E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3BFFD8C9" w14:textId="2A37652E" w:rsidR="00FB384E" w:rsidRPr="00D94637" w:rsidRDefault="00FB384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12C7C8C" w14:textId="7247B94D" w:rsidR="00FB384E" w:rsidRPr="00695BAF" w:rsidRDefault="00FB384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31BE9111" w14:textId="77777777" w:rsidR="00F078AF" w:rsidRPr="00FB384E" w:rsidRDefault="00F078AF" w:rsidP="00FB384E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FB384E" w:rsidRPr="00D94637" w14:paraId="05D8CB64" w14:textId="77777777" w:rsidTr="00FB384E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3DB28D05" w14:textId="77777777" w:rsidR="00FB384E" w:rsidRPr="00D94637" w:rsidRDefault="00FB384E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COREPER_COUNCIL"/>
        </w:p>
      </w:tc>
    </w:tr>
    <w:tr w:rsidR="00FB384E" w:rsidRPr="00B310DC" w14:paraId="693B009C" w14:textId="77777777" w:rsidTr="00FB384E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8FF753F" w14:textId="20E45B57" w:rsidR="00FB384E" w:rsidRPr="00AD7BF2" w:rsidRDefault="00FB384E" w:rsidP="00965E25">
          <w:pPr>
            <w:pStyle w:val="FooterText"/>
          </w:pPr>
          <w:r>
            <w:t>CM 3205/26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B41DB63" w14:textId="77777777" w:rsidR="00FB384E" w:rsidRPr="00AD7BF2" w:rsidRDefault="00FB384E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188A3537" w14:textId="77777777" w:rsidR="00FB384E" w:rsidRPr="002511D8" w:rsidRDefault="00FB384E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9284711" w14:textId="308E187A" w:rsidR="00FB384E" w:rsidRPr="00B310DC" w:rsidRDefault="00FB384E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FB384E" w:rsidRPr="00D94637" w14:paraId="23007698" w14:textId="77777777" w:rsidTr="00FB384E">
      <w:trPr>
        <w:jc w:val="center"/>
      </w:trPr>
      <w:tc>
        <w:tcPr>
          <w:tcW w:w="3230" w:type="pct"/>
          <w:gridSpan w:val="3"/>
          <w:shd w:val="clear" w:color="auto" w:fill="auto"/>
        </w:tcPr>
        <w:p w14:paraId="17934BAC" w14:textId="590AFB6E" w:rsidR="00FB384E" w:rsidRPr="00E37908" w:rsidRDefault="00FB384E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  <w:shd w:val="clear" w:color="auto" w:fill="auto"/>
        </w:tcPr>
        <w:p w14:paraId="08CAC7A6" w14:textId="3517B4B2" w:rsidR="00FB384E" w:rsidRPr="00D94637" w:rsidRDefault="00FB384E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659EDB0" w14:textId="207690F9" w:rsidR="00FB384E" w:rsidRPr="00695BAF" w:rsidRDefault="00FB384E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4"/>
  </w:tbl>
  <w:p w14:paraId="2C86CC7C" w14:textId="77777777" w:rsidR="00F078AF" w:rsidRPr="00FB384E" w:rsidRDefault="00F078AF" w:rsidP="00FB384E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8B64D" w14:textId="77777777" w:rsidR="00021187" w:rsidRDefault="00021187" w:rsidP="00B5488B">
      <w:r>
        <w:separator/>
      </w:r>
    </w:p>
  </w:footnote>
  <w:footnote w:type="continuationSeparator" w:id="0">
    <w:p w14:paraId="493F4C36" w14:textId="77777777" w:rsidR="00021187" w:rsidRDefault="00021187" w:rsidP="00B5488B">
      <w:r>
        <w:continuationSeparator/>
      </w:r>
    </w:p>
  </w:footnote>
  <w:footnote w:id="1">
    <w:p w14:paraId="355C4BB5" w14:textId="6F4825EC" w:rsidR="00BE2D03" w:rsidRPr="00B04706" w:rsidRDefault="00BE2D03" w:rsidP="00FF51E2">
      <w:pPr>
        <w:pStyle w:val="FootnoteText"/>
      </w:pPr>
      <w:r w:rsidRPr="00B04706">
        <w:rPr>
          <w:b/>
          <w:bCs/>
          <w:szCs w:val="24"/>
          <w:vertAlign w:val="superscript"/>
        </w:rPr>
        <w:t>1</w:t>
      </w:r>
      <w:r w:rsidR="00B04706">
        <w:tab/>
      </w:r>
      <w:r w:rsidR="00B04706" w:rsidRPr="00B04706">
        <w:t>Attended by the Chair of the Social Protection Committee (SPC) as observer.</w:t>
      </w:r>
    </w:p>
  </w:footnote>
  <w:footnote w:id="2">
    <w:p w14:paraId="742AF2C2" w14:textId="3DE3C665" w:rsidR="00FF51E2" w:rsidRPr="00FF51E2" w:rsidRDefault="00FF51E2" w:rsidP="00FF51E2">
      <w:pPr>
        <w:pStyle w:val="FootnoteText"/>
      </w:pPr>
      <w:r>
        <w:rPr>
          <w:rStyle w:val="FootnoteReference"/>
        </w:rPr>
        <w:footnoteRef/>
      </w:r>
      <w:r>
        <w:tab/>
      </w:r>
      <w:r w:rsidRPr="00B04706">
        <w:t>Attended by the Chairs of the Employment Committee (EMCO) and the Social Protection Committee (SPC) as observers.</w:t>
      </w:r>
    </w:p>
  </w:footnote>
  <w:footnote w:id="3">
    <w:p w14:paraId="13345905" w14:textId="3095F604" w:rsidR="00FF51E2" w:rsidRPr="00FF51E2" w:rsidRDefault="00FF51E2">
      <w:pPr>
        <w:pStyle w:val="FootnoteText"/>
      </w:pPr>
      <w:r>
        <w:rPr>
          <w:rStyle w:val="FootnoteReference"/>
        </w:rPr>
        <w:footnoteRef/>
      </w:r>
      <w:r>
        <w:tab/>
      </w:r>
      <w:r w:rsidRPr="00B04706">
        <w:t>With interventions by the Chairs of the Employment Committee (EMCO) and the Social Protection Committee (SPC)</w:t>
      </w:r>
      <w:r>
        <w:t>.</w:t>
      </w:r>
    </w:p>
  </w:footnote>
  <w:footnote w:id="4">
    <w:p w14:paraId="5661A4BE" w14:textId="6518F81A" w:rsidR="00B04706" w:rsidRPr="00B04706" w:rsidRDefault="00FF51E2" w:rsidP="00FF51E2">
      <w:pPr>
        <w:pStyle w:val="FootnoteText"/>
        <w:rPr>
          <w:lang w:val="hu-HU"/>
        </w:rPr>
      </w:pPr>
      <w:r>
        <w:rPr>
          <w:b/>
          <w:bCs/>
          <w:szCs w:val="24"/>
          <w:vertAlign w:val="superscript"/>
        </w:rPr>
        <w:t>4</w:t>
      </w:r>
      <w:r w:rsidR="009F29FB">
        <w:tab/>
      </w:r>
      <w:r w:rsidR="00884D84" w:rsidRPr="00B04706">
        <w:t>Attended by the Chairs of the Employment Committee (EMCO) and the Social Protection Committee (SPC) as observers.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2344" w14:textId="1CEFC165" w:rsidR="00F078AF" w:rsidRPr="00FB384E" w:rsidRDefault="00FB384E" w:rsidP="00FB384E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1B2E" w14:textId="5CD61FF7" w:rsidR="00F078AF" w:rsidRPr="00FB384E" w:rsidRDefault="00FB384E" w:rsidP="00FB384E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First reading" style="width:13.8pt;height:13.8pt;visibility:visible;mso-wrap-style:square" o:bullet="t">
        <v:imagedata r:id="rId1" o:title="First reading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77BD6"/>
    <w:multiLevelType w:val="hybridMultilevel"/>
    <w:tmpl w:val="AD2636D6"/>
    <w:lvl w:ilvl="0" w:tplc="17765BDE">
      <w:start w:val="1"/>
      <w:numFmt w:val="lowerRoman"/>
      <w:lvlText w:val="%1)"/>
      <w:lvlJc w:val="left"/>
      <w:pPr>
        <w:ind w:left="1201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61" w:hanging="360"/>
      </w:pPr>
    </w:lvl>
    <w:lvl w:ilvl="2" w:tplc="080C001B" w:tentative="1">
      <w:start w:val="1"/>
      <w:numFmt w:val="lowerRoman"/>
      <w:lvlText w:val="%3."/>
      <w:lvlJc w:val="right"/>
      <w:pPr>
        <w:ind w:left="2281" w:hanging="180"/>
      </w:pPr>
    </w:lvl>
    <w:lvl w:ilvl="3" w:tplc="080C000F" w:tentative="1">
      <w:start w:val="1"/>
      <w:numFmt w:val="decimal"/>
      <w:lvlText w:val="%4."/>
      <w:lvlJc w:val="left"/>
      <w:pPr>
        <w:ind w:left="3001" w:hanging="360"/>
      </w:pPr>
    </w:lvl>
    <w:lvl w:ilvl="4" w:tplc="080C0019" w:tentative="1">
      <w:start w:val="1"/>
      <w:numFmt w:val="lowerLetter"/>
      <w:lvlText w:val="%5."/>
      <w:lvlJc w:val="left"/>
      <w:pPr>
        <w:ind w:left="3721" w:hanging="360"/>
      </w:pPr>
    </w:lvl>
    <w:lvl w:ilvl="5" w:tplc="080C001B" w:tentative="1">
      <w:start w:val="1"/>
      <w:numFmt w:val="lowerRoman"/>
      <w:lvlText w:val="%6."/>
      <w:lvlJc w:val="right"/>
      <w:pPr>
        <w:ind w:left="4441" w:hanging="180"/>
      </w:pPr>
    </w:lvl>
    <w:lvl w:ilvl="6" w:tplc="080C000F" w:tentative="1">
      <w:start w:val="1"/>
      <w:numFmt w:val="decimal"/>
      <w:lvlText w:val="%7."/>
      <w:lvlJc w:val="left"/>
      <w:pPr>
        <w:ind w:left="5161" w:hanging="360"/>
      </w:pPr>
    </w:lvl>
    <w:lvl w:ilvl="7" w:tplc="080C0019" w:tentative="1">
      <w:start w:val="1"/>
      <w:numFmt w:val="lowerLetter"/>
      <w:lvlText w:val="%8."/>
      <w:lvlJc w:val="left"/>
      <w:pPr>
        <w:ind w:left="5881" w:hanging="360"/>
      </w:pPr>
    </w:lvl>
    <w:lvl w:ilvl="8" w:tplc="080C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5" w15:restartNumberingAfterBreak="0">
    <w:nsid w:val="5E51028E"/>
    <w:multiLevelType w:val="hybridMultilevel"/>
    <w:tmpl w:val="6D480490"/>
    <w:lvl w:ilvl="0" w:tplc="6E5A12B8">
      <w:start w:val="1"/>
      <w:numFmt w:val="lowerRoman"/>
      <w:lvlText w:val="%1)"/>
      <w:lvlJc w:val="right"/>
      <w:pPr>
        <w:ind w:left="120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1" w:hanging="360"/>
      </w:pPr>
    </w:lvl>
    <w:lvl w:ilvl="2" w:tplc="0809001B" w:tentative="1">
      <w:start w:val="1"/>
      <w:numFmt w:val="lowerRoman"/>
      <w:lvlText w:val="%3."/>
      <w:lvlJc w:val="right"/>
      <w:pPr>
        <w:ind w:left="2641" w:hanging="180"/>
      </w:pPr>
    </w:lvl>
    <w:lvl w:ilvl="3" w:tplc="0809000F" w:tentative="1">
      <w:start w:val="1"/>
      <w:numFmt w:val="decimal"/>
      <w:lvlText w:val="%4."/>
      <w:lvlJc w:val="left"/>
      <w:pPr>
        <w:ind w:left="3361" w:hanging="360"/>
      </w:pPr>
    </w:lvl>
    <w:lvl w:ilvl="4" w:tplc="08090019" w:tentative="1">
      <w:start w:val="1"/>
      <w:numFmt w:val="lowerLetter"/>
      <w:lvlText w:val="%5."/>
      <w:lvlJc w:val="left"/>
      <w:pPr>
        <w:ind w:left="4081" w:hanging="360"/>
      </w:pPr>
    </w:lvl>
    <w:lvl w:ilvl="5" w:tplc="0809001B" w:tentative="1">
      <w:start w:val="1"/>
      <w:numFmt w:val="lowerRoman"/>
      <w:lvlText w:val="%6."/>
      <w:lvlJc w:val="right"/>
      <w:pPr>
        <w:ind w:left="4801" w:hanging="180"/>
      </w:pPr>
    </w:lvl>
    <w:lvl w:ilvl="6" w:tplc="0809000F" w:tentative="1">
      <w:start w:val="1"/>
      <w:numFmt w:val="decimal"/>
      <w:lvlText w:val="%7."/>
      <w:lvlJc w:val="left"/>
      <w:pPr>
        <w:ind w:left="5521" w:hanging="360"/>
      </w:pPr>
    </w:lvl>
    <w:lvl w:ilvl="7" w:tplc="08090019" w:tentative="1">
      <w:start w:val="1"/>
      <w:numFmt w:val="lowerLetter"/>
      <w:lvlText w:val="%8."/>
      <w:lvlJc w:val="left"/>
      <w:pPr>
        <w:ind w:left="6241" w:hanging="360"/>
      </w:pPr>
    </w:lvl>
    <w:lvl w:ilvl="8" w:tplc="0809001B" w:tentative="1">
      <w:start w:val="1"/>
      <w:numFmt w:val="lowerRoman"/>
      <w:lvlText w:val="%9."/>
      <w:lvlJc w:val="right"/>
      <w:pPr>
        <w:ind w:left="6961" w:hanging="180"/>
      </w:pPr>
    </w:lvl>
  </w:abstractNum>
  <w:abstractNum w:abstractNumId="26" w15:restartNumberingAfterBreak="0">
    <w:nsid w:val="5EE4216B"/>
    <w:multiLevelType w:val="hybridMultilevel"/>
    <w:tmpl w:val="6F58E6E6"/>
    <w:lvl w:ilvl="0" w:tplc="6694BA5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9"/>
  </w:num>
  <w:num w:numId="2" w16cid:durableId="1327631403">
    <w:abstractNumId w:val="12"/>
  </w:num>
  <w:num w:numId="3" w16cid:durableId="1003243670">
    <w:abstractNumId w:val="30"/>
  </w:num>
  <w:num w:numId="4" w16cid:durableId="1195849073">
    <w:abstractNumId w:val="24"/>
  </w:num>
  <w:num w:numId="5" w16cid:durableId="2022665065">
    <w:abstractNumId w:val="13"/>
  </w:num>
  <w:num w:numId="6" w16cid:durableId="1478185974">
    <w:abstractNumId w:val="32"/>
  </w:num>
  <w:num w:numId="7" w16cid:durableId="1484783863">
    <w:abstractNumId w:val="34"/>
  </w:num>
  <w:num w:numId="8" w16cid:durableId="1527019188">
    <w:abstractNumId w:val="21"/>
  </w:num>
  <w:num w:numId="9" w16cid:durableId="1758987273">
    <w:abstractNumId w:val="31"/>
  </w:num>
  <w:num w:numId="10" w16cid:durableId="1210261310">
    <w:abstractNumId w:val="27"/>
  </w:num>
  <w:num w:numId="11" w16cid:durableId="764421641">
    <w:abstractNumId w:val="19"/>
  </w:num>
  <w:num w:numId="12" w16cid:durableId="88160779">
    <w:abstractNumId w:val="16"/>
  </w:num>
  <w:num w:numId="13" w16cid:durableId="2055620120">
    <w:abstractNumId w:val="15"/>
  </w:num>
  <w:num w:numId="14" w16cid:durableId="776409955">
    <w:abstractNumId w:val="28"/>
  </w:num>
  <w:num w:numId="15" w16cid:durableId="1854299357">
    <w:abstractNumId w:val="33"/>
  </w:num>
  <w:num w:numId="16" w16cid:durableId="1900162905">
    <w:abstractNumId w:val="11"/>
  </w:num>
  <w:num w:numId="17" w16cid:durableId="2036613741">
    <w:abstractNumId w:val="17"/>
  </w:num>
  <w:num w:numId="18" w16cid:durableId="903489724">
    <w:abstractNumId w:val="14"/>
  </w:num>
  <w:num w:numId="19" w16cid:durableId="359087364">
    <w:abstractNumId w:val="22"/>
  </w:num>
  <w:num w:numId="20" w16cid:durableId="1988168917">
    <w:abstractNumId w:val="18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1647054573">
    <w:abstractNumId w:val="26"/>
  </w:num>
  <w:num w:numId="32" w16cid:durableId="874270828">
    <w:abstractNumId w:val="10"/>
  </w:num>
  <w:num w:numId="33" w16cid:durableId="204501000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revisionView w:inkAnnotations="0"/>
  <w:defaultTabStop w:val="567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1153580329837255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2&lt;/text&gt;_x000d__x000a_  &lt;/metadata&gt;_x000d__x000a_  &lt;metadata key=&quot;md_Prefix&quot;&gt;_x000d__x000a_    &lt;text&gt;CM&lt;/text&gt;_x000d__x000a_  &lt;/metadata&gt;_x000d__x000a_  &lt;metadata key=&quot;md_DocumentNumber&quot;&gt;_x000d__x000a_    &lt;text&gt;320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SOC&lt;/text&gt;_x000d__x000a_      &lt;text&gt;EMPL&lt;/text&gt;_x000d__x000a_      &lt;text&gt;SAN&lt;/text&gt;_x000d__x000a_      &lt;text&gt;CONSOM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mployment, Social Policy, Health and Consumer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&amp;lt;Run&amp;gt;&amp;lt;Run.TextDecorations&amp;gt;&amp;lt;TextDecoration Location=&quot;Underline&quot; /&amp;gt;&amp;lt;/Run.TextDecorations&amp;gt;Employment&amp;lt;/Run&amp;gt;, &amp;lt;Run&amp;gt;&amp;lt;Run.TextDecorations&amp;gt;&amp;lt;TextDecoration Location=&quot;Underline&quot; /&amp;gt;&amp;lt;/Run.TextDecorations&amp;gt;Social Policy&amp;lt;/Run&amp;gt;, Health and Consumer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6-29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842100b24f975ed76a837034c7577ed5e1f04c444d5f5246013a7b1fd27699b0"/>
  </w:docVars>
  <w:rsids>
    <w:rsidRoot w:val="00F078AF"/>
    <w:rsid w:val="00006C2B"/>
    <w:rsid w:val="00011F76"/>
    <w:rsid w:val="00021187"/>
    <w:rsid w:val="000A3CAA"/>
    <w:rsid w:val="000A6425"/>
    <w:rsid w:val="000D6D71"/>
    <w:rsid w:val="000E2267"/>
    <w:rsid w:val="000E4DE0"/>
    <w:rsid w:val="000F5139"/>
    <w:rsid w:val="000F6335"/>
    <w:rsid w:val="000F6C55"/>
    <w:rsid w:val="00103932"/>
    <w:rsid w:val="00105EA0"/>
    <w:rsid w:val="001268E3"/>
    <w:rsid w:val="00150DC4"/>
    <w:rsid w:val="00155B16"/>
    <w:rsid w:val="00167EC6"/>
    <w:rsid w:val="001744BC"/>
    <w:rsid w:val="001922C0"/>
    <w:rsid w:val="001B0D15"/>
    <w:rsid w:val="001E219D"/>
    <w:rsid w:val="001F2735"/>
    <w:rsid w:val="0020220B"/>
    <w:rsid w:val="00246F5E"/>
    <w:rsid w:val="0025765A"/>
    <w:rsid w:val="002B064B"/>
    <w:rsid w:val="002B1F82"/>
    <w:rsid w:val="002D178A"/>
    <w:rsid w:val="002F3C4A"/>
    <w:rsid w:val="00301364"/>
    <w:rsid w:val="003202E6"/>
    <w:rsid w:val="00326C08"/>
    <w:rsid w:val="00333CEF"/>
    <w:rsid w:val="003413EC"/>
    <w:rsid w:val="003458AD"/>
    <w:rsid w:val="0034761C"/>
    <w:rsid w:val="00351433"/>
    <w:rsid w:val="003523AD"/>
    <w:rsid w:val="00361142"/>
    <w:rsid w:val="00372266"/>
    <w:rsid w:val="00387CB7"/>
    <w:rsid w:val="003C10C5"/>
    <w:rsid w:val="003C1B43"/>
    <w:rsid w:val="003F2EC0"/>
    <w:rsid w:val="003F799B"/>
    <w:rsid w:val="00405A5F"/>
    <w:rsid w:val="00405E12"/>
    <w:rsid w:val="0042600E"/>
    <w:rsid w:val="00451656"/>
    <w:rsid w:val="00454BD8"/>
    <w:rsid w:val="004618A8"/>
    <w:rsid w:val="004C60B7"/>
    <w:rsid w:val="004D116F"/>
    <w:rsid w:val="004F79CA"/>
    <w:rsid w:val="0052134E"/>
    <w:rsid w:val="00536E9C"/>
    <w:rsid w:val="00546854"/>
    <w:rsid w:val="005754B9"/>
    <w:rsid w:val="00596F09"/>
    <w:rsid w:val="005C3952"/>
    <w:rsid w:val="005E662C"/>
    <w:rsid w:val="006213F4"/>
    <w:rsid w:val="00636131"/>
    <w:rsid w:val="006466E9"/>
    <w:rsid w:val="00663E23"/>
    <w:rsid w:val="006779EA"/>
    <w:rsid w:val="006B6A29"/>
    <w:rsid w:val="006C7271"/>
    <w:rsid w:val="006D23BD"/>
    <w:rsid w:val="006D2414"/>
    <w:rsid w:val="006D5699"/>
    <w:rsid w:val="006E7576"/>
    <w:rsid w:val="006F5ADE"/>
    <w:rsid w:val="006F76D1"/>
    <w:rsid w:val="007050D0"/>
    <w:rsid w:val="007310D8"/>
    <w:rsid w:val="00733460"/>
    <w:rsid w:val="00741DC3"/>
    <w:rsid w:val="00755FA9"/>
    <w:rsid w:val="0076125C"/>
    <w:rsid w:val="00762F41"/>
    <w:rsid w:val="00772954"/>
    <w:rsid w:val="00772DE7"/>
    <w:rsid w:val="00792179"/>
    <w:rsid w:val="007A0B0F"/>
    <w:rsid w:val="007C1C49"/>
    <w:rsid w:val="007D5412"/>
    <w:rsid w:val="007D7C2C"/>
    <w:rsid w:val="008146F9"/>
    <w:rsid w:val="008264AA"/>
    <w:rsid w:val="00831C9B"/>
    <w:rsid w:val="00833044"/>
    <w:rsid w:val="008439FB"/>
    <w:rsid w:val="008464FD"/>
    <w:rsid w:val="008530DE"/>
    <w:rsid w:val="008704BA"/>
    <w:rsid w:val="00875000"/>
    <w:rsid w:val="00884D84"/>
    <w:rsid w:val="0089203D"/>
    <w:rsid w:val="0089370F"/>
    <w:rsid w:val="008A435B"/>
    <w:rsid w:val="008E2940"/>
    <w:rsid w:val="008E79F7"/>
    <w:rsid w:val="0094454D"/>
    <w:rsid w:val="00961F9C"/>
    <w:rsid w:val="009930AF"/>
    <w:rsid w:val="00994027"/>
    <w:rsid w:val="009B2BC6"/>
    <w:rsid w:val="009D7738"/>
    <w:rsid w:val="009F29FB"/>
    <w:rsid w:val="00A04813"/>
    <w:rsid w:val="00A12C84"/>
    <w:rsid w:val="00A31007"/>
    <w:rsid w:val="00A31ADE"/>
    <w:rsid w:val="00A553A1"/>
    <w:rsid w:val="00A661A1"/>
    <w:rsid w:val="00A66E66"/>
    <w:rsid w:val="00A82E45"/>
    <w:rsid w:val="00A85968"/>
    <w:rsid w:val="00AA6687"/>
    <w:rsid w:val="00AB2D0B"/>
    <w:rsid w:val="00AB39E8"/>
    <w:rsid w:val="00AC124F"/>
    <w:rsid w:val="00AC3046"/>
    <w:rsid w:val="00AD2CB2"/>
    <w:rsid w:val="00AE02E6"/>
    <w:rsid w:val="00AE3EA9"/>
    <w:rsid w:val="00AE6FAF"/>
    <w:rsid w:val="00B04706"/>
    <w:rsid w:val="00B16C86"/>
    <w:rsid w:val="00B321D4"/>
    <w:rsid w:val="00B50675"/>
    <w:rsid w:val="00B5488B"/>
    <w:rsid w:val="00B56D72"/>
    <w:rsid w:val="00B8458A"/>
    <w:rsid w:val="00B84D70"/>
    <w:rsid w:val="00B861BE"/>
    <w:rsid w:val="00BA44E4"/>
    <w:rsid w:val="00BA6EE1"/>
    <w:rsid w:val="00BC7FC5"/>
    <w:rsid w:val="00BE2D03"/>
    <w:rsid w:val="00BF155C"/>
    <w:rsid w:val="00BF4145"/>
    <w:rsid w:val="00C02778"/>
    <w:rsid w:val="00C23B1E"/>
    <w:rsid w:val="00C32639"/>
    <w:rsid w:val="00C60731"/>
    <w:rsid w:val="00C64397"/>
    <w:rsid w:val="00C706A1"/>
    <w:rsid w:val="00CA3B82"/>
    <w:rsid w:val="00CC013E"/>
    <w:rsid w:val="00CD3656"/>
    <w:rsid w:val="00CE003C"/>
    <w:rsid w:val="00CF0B51"/>
    <w:rsid w:val="00CF5F1A"/>
    <w:rsid w:val="00D11C73"/>
    <w:rsid w:val="00D45C32"/>
    <w:rsid w:val="00D814D2"/>
    <w:rsid w:val="00D971C1"/>
    <w:rsid w:val="00E1285F"/>
    <w:rsid w:val="00E1443B"/>
    <w:rsid w:val="00E33CD8"/>
    <w:rsid w:val="00E53CBC"/>
    <w:rsid w:val="00E8251D"/>
    <w:rsid w:val="00E9312D"/>
    <w:rsid w:val="00E94903"/>
    <w:rsid w:val="00EA00A8"/>
    <w:rsid w:val="00EA53DF"/>
    <w:rsid w:val="00EA5569"/>
    <w:rsid w:val="00ED6129"/>
    <w:rsid w:val="00EE3B78"/>
    <w:rsid w:val="00EE5A1E"/>
    <w:rsid w:val="00EF122B"/>
    <w:rsid w:val="00EF2406"/>
    <w:rsid w:val="00F04012"/>
    <w:rsid w:val="00F04D3F"/>
    <w:rsid w:val="00F078AF"/>
    <w:rsid w:val="00F45255"/>
    <w:rsid w:val="00F50F2A"/>
    <w:rsid w:val="00F67D61"/>
    <w:rsid w:val="00F70C1E"/>
    <w:rsid w:val="00F7400F"/>
    <w:rsid w:val="00FB384E"/>
    <w:rsid w:val="00FC5374"/>
    <w:rsid w:val="00FE013C"/>
    <w:rsid w:val="00FF3624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8444A9E"/>
  <w15:docId w15:val="{FF7C035A-660E-4A22-8171-E51297AA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D45C3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FB384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B384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B384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B384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FB384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B384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B384E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B384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B384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B384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B384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F078A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078A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F078A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F078A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F078AF"/>
    <w:rPr>
      <w:color w:val="80808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16C86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16C86"/>
    <w:rPr>
      <w:rFonts w:ascii="Times New Roman" w:hAnsi="Times New Roman" w:cs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FB384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1">
    <w:name w:val="Plain Table 41"/>
    <w:basedOn w:val="TableNormal"/>
    <w:next w:val="PlainTable4"/>
    <w:uiPriority w:val="44"/>
    <w:rsid w:val="00755FA9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755F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755F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2CB2"/>
    <w:pPr>
      <w:spacing w:after="240"/>
    </w:pPr>
    <w:rPr>
      <w:rFonts w:ascii="Arial" w:hAnsi="Arial" w:cs="Arial"/>
      <w:sz w:val="20"/>
      <w:szCs w:val="20"/>
      <w:lang w:val="en-I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CB2"/>
    <w:rPr>
      <w:rFonts w:ascii="Arial" w:hAnsi="Arial" w:cs="Arial"/>
      <w:sz w:val="20"/>
      <w:szCs w:val="20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BCB73-D6E3-454D-91B8-CC5B91F28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</TotalTime>
  <Pages>3</Pages>
  <Words>448</Words>
  <Characters>2465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ENDREDI Viktoria</cp:lastModifiedBy>
  <cp:revision>2</cp:revision>
  <cp:lastPrinted>2025-10-01T14:18:00Z</cp:lastPrinted>
  <dcterms:created xsi:type="dcterms:W3CDTF">2026-06-11T16:18:00Z</dcterms:created>
  <dcterms:modified xsi:type="dcterms:W3CDTF">2026-06-11T16:18:00Z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4188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2026-06-11T07:33:11Z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b5185d9e-194e-408f-9015-3af3e2fe5ed2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