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5377482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C457B" w:rsidRPr="0056157B" w14:paraId="396B777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F96DB64" w14:textId="696086EC" w:rsidR="00FC457B" w:rsidRPr="0056157B" w:rsidRDefault="00FC457B" w:rsidP="00634DC7">
                <w:pPr>
                  <w:pStyle w:val="TBNormalTechnicalBlock"/>
                </w:pPr>
              </w:p>
            </w:tc>
          </w:tr>
          <w:tr w:rsidR="00FC457B" w:rsidRPr="0056157B" w14:paraId="677D3EF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AD254BC" w14:textId="77777777" w:rsidR="00FC457B" w:rsidRPr="0056157B" w:rsidRDefault="00FC457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18098BA" wp14:editId="4D6FF17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209A7F6" w14:textId="77777777" w:rsidR="00FC457B" w:rsidRPr="0056157B" w:rsidRDefault="00FC457B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FC457B" w:rsidRPr="00B84B6D" w14:paraId="5D7D95C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AE659B5" w14:textId="77777777" w:rsidR="00FC457B" w:rsidRPr="0056157B" w:rsidRDefault="00FC457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20C60E1" w14:textId="77777777" w:rsidR="00FC457B" w:rsidRPr="0056157B" w:rsidRDefault="00FC457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FED4F56" w14:textId="77777777" w:rsidR="00FC457B" w:rsidRPr="0056157B" w:rsidRDefault="00FC457B" w:rsidP="00233A0E">
                <w:pPr>
                  <w:pStyle w:val="TBNormalTechnicalBlock"/>
                  <w:rPr>
                    <w:b/>
                  </w:rPr>
                </w:pPr>
              </w:p>
              <w:p w14:paraId="3E09678B" w14:textId="77777777" w:rsidR="00FC457B" w:rsidRDefault="00FC457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29 iunie 2026</w:t>
                </w:r>
              </w:p>
              <w:p w14:paraId="09D60D0D" w14:textId="77777777" w:rsidR="00FC457B" w:rsidRPr="0019440B" w:rsidRDefault="00FC457B" w:rsidP="00233A0E">
                <w:pPr>
                  <w:pStyle w:val="TBNormalTechnicalBlock"/>
                </w:pPr>
              </w:p>
              <w:p w14:paraId="73BF5F1F" w14:textId="77777777" w:rsidR="00FC457B" w:rsidRDefault="00FC457B" w:rsidP="00233A0E">
                <w:pPr>
                  <w:pStyle w:val="TBNormalTechnicalBlock"/>
                </w:pPr>
                <w:r>
                  <w:t>CM 3437</w:t>
                </w:r>
                <w:r w:rsidRPr="0056157B">
                  <w:t>/</w:t>
                </w:r>
                <w:r>
                  <w:t>26</w:t>
                </w:r>
              </w:p>
              <w:p w14:paraId="0FB11955" w14:textId="77777777" w:rsidR="00FC457B" w:rsidRDefault="00FC457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825891B" w14:textId="77777777" w:rsidR="00FC457B" w:rsidRDefault="00FC457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73097F43" w14:textId="77777777" w:rsidR="00FC457B" w:rsidRPr="007C5B64" w:rsidRDefault="00FC457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E641EDB" w14:textId="77777777" w:rsidR="00FC457B" w:rsidRPr="009E0BE9" w:rsidRDefault="00FC457B" w:rsidP="00CD4D38">
                <w:pPr>
                  <w:pStyle w:val="TBDistrbMarkers"/>
                </w:pPr>
                <w:r>
                  <w:t>PARLNAT</w:t>
                </w:r>
              </w:p>
              <w:p w14:paraId="72009897" w14:textId="77777777" w:rsidR="00FC457B" w:rsidRPr="009E0BE9" w:rsidRDefault="00FC457B" w:rsidP="00233A0E">
                <w:pPr>
                  <w:pStyle w:val="TBNormalTechnicalBlock"/>
                </w:pPr>
              </w:p>
              <w:p w14:paraId="1BEABB50" w14:textId="77777777" w:rsidR="00FC457B" w:rsidRPr="009E0BE9" w:rsidRDefault="00FC457B" w:rsidP="00233A0E">
                <w:pPr>
                  <w:pStyle w:val="TBNormalTechnicalBlock"/>
                </w:pPr>
              </w:p>
              <w:p w14:paraId="1720B99E" w14:textId="77777777" w:rsidR="00FC457B" w:rsidRPr="009E0BE9" w:rsidRDefault="00FC457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C457B" w:rsidRPr="00ED0749" w14:paraId="2087F33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5E8A42D" w14:textId="77777777" w:rsidR="00FC457B" w:rsidRPr="00ED0749" w:rsidRDefault="00FC457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8EF2FDC" w14:textId="77777777" w:rsidR="00FC457B" w:rsidRPr="00ED0749" w:rsidRDefault="00FC457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B0BD8C6" w14:textId="77777777" w:rsidR="00FC457B" w:rsidRPr="00ED0749" w:rsidRDefault="00FC457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A89F27A" w14:textId="77777777" w:rsidR="00FC457B" w:rsidRPr="00ED0749" w:rsidRDefault="00FC457B" w:rsidP="00DF1147">
          <w:pPr>
            <w:pStyle w:val="TBEntRefer"/>
            <w:rPr>
              <w:sz w:val="2"/>
              <w:szCs w:val="2"/>
            </w:rPr>
          </w:pPr>
        </w:p>
        <w:p w14:paraId="3927EAF8" w14:textId="77777777" w:rsidR="00FC457B" w:rsidRPr="00DD01AC" w:rsidRDefault="00FC457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C457B" w:rsidRPr="00133225" w14:paraId="52FE2080" w14:textId="77777777" w:rsidTr="001E5BC3">
            <w:trPr>
              <w:jc w:val="center"/>
            </w:trPr>
            <w:tc>
              <w:tcPr>
                <w:tcW w:w="9645" w:type="dxa"/>
              </w:tcPr>
              <w:p w14:paraId="4B6DEBDB" w14:textId="77777777" w:rsidR="00FC457B" w:rsidRPr="00C4351E" w:rsidRDefault="00FC457B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FC457B" w:rsidRPr="007D53AD" w14:paraId="60360AB4" w14:textId="77777777" w:rsidTr="001E5BC3">
            <w:trPr>
              <w:jc w:val="center"/>
            </w:trPr>
            <w:tc>
              <w:tcPr>
                <w:tcW w:w="9645" w:type="dxa"/>
              </w:tcPr>
              <w:p w14:paraId="7A31B692" w14:textId="77777777" w:rsidR="00FC457B" w:rsidRPr="007D53AD" w:rsidRDefault="00FC457B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FC457B" w:rsidRPr="007D53AD" w14:paraId="4B0203D3" w14:textId="77777777" w:rsidTr="001E5BC3">
            <w:trPr>
              <w:jc w:val="center"/>
            </w:trPr>
            <w:tc>
              <w:tcPr>
                <w:tcW w:w="9645" w:type="dxa"/>
              </w:tcPr>
              <w:p w14:paraId="14458B69" w14:textId="77777777" w:rsidR="00FC457B" w:rsidRPr="006368AC" w:rsidRDefault="00FC457B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FC457B" w:rsidRPr="007D53AD" w14:paraId="32FC59C6" w14:textId="77777777" w:rsidTr="001E5BC3">
            <w:trPr>
              <w:jc w:val="center"/>
            </w:trPr>
            <w:tc>
              <w:tcPr>
                <w:tcW w:w="9645" w:type="dxa"/>
              </w:tcPr>
              <w:p w14:paraId="275996D6" w14:textId="77777777" w:rsidR="00FC457B" w:rsidRPr="006368AC" w:rsidRDefault="00FC457B" w:rsidP="008639D3">
                <w:pPr>
                  <w:pStyle w:val="TBTableText"/>
                </w:pPr>
                <w:r>
                  <w:t>14 iulie 2026 (10.00)</w:t>
                </w:r>
              </w:p>
            </w:tc>
          </w:tr>
        </w:tbl>
        <w:p w14:paraId="160CC617" w14:textId="77777777" w:rsidR="00FC457B" w:rsidRPr="008C6FD6" w:rsidRDefault="00FC457B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CB0ED48" w14:textId="77777777" w:rsidR="00BC0BB4" w:rsidRPr="001244F9" w:rsidRDefault="00BC0BB4" w:rsidP="00BC0BB4">
      <w:pPr>
        <w:spacing w:after="120"/>
        <w:rPr>
          <w:b/>
          <w:bCs/>
          <w:u w:val="single"/>
        </w:rPr>
      </w:pPr>
      <w:r w:rsidRPr="001244F9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244F9" w14:paraId="15E4A3B7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A8BAAF0" w14:textId="77777777" w:rsidR="00BD729D" w:rsidRPr="001244F9" w:rsidRDefault="00BD729D" w:rsidP="00CB73C2">
            <w:r w:rsidRPr="001244F9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299379" w14:textId="77777777" w:rsidR="00BD729D" w:rsidRPr="001244F9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0B8471" w14:textId="77777777" w:rsidR="00BD729D" w:rsidRPr="001244F9" w:rsidRDefault="00BD729D" w:rsidP="00CB73C2"/>
        </w:tc>
      </w:tr>
      <w:tr w:rsidR="00BD729D" w:rsidRPr="001244F9" w14:paraId="7326EDD1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F6973F3" w14:textId="77777777" w:rsidR="00BD729D" w:rsidRPr="001244F9" w:rsidRDefault="00BD729D" w:rsidP="00CB73C2">
            <w:r w:rsidRPr="001244F9">
              <w:t>(posibil) Aprobarea punctelor „A”</w:t>
            </w:r>
          </w:p>
          <w:p w14:paraId="0B9234A1" w14:textId="77777777" w:rsidR="00BD729D" w:rsidRPr="001244F9" w:rsidRDefault="00BD729D" w:rsidP="00CB73C2">
            <w:pPr>
              <w:pStyle w:val="PointManual"/>
            </w:pPr>
            <w:r w:rsidRPr="001244F9">
              <w:t>a)</w:t>
            </w:r>
            <w:r w:rsidRPr="001244F9">
              <w:tab/>
              <w:t>Lista fără caracter legislativ</w:t>
            </w:r>
          </w:p>
          <w:p w14:paraId="02F9C801" w14:textId="77777777" w:rsidR="00BD729D" w:rsidRPr="001244F9" w:rsidRDefault="00BD729D" w:rsidP="00CB73C2">
            <w:pPr>
              <w:pStyle w:val="PointManual"/>
            </w:pPr>
            <w:r w:rsidRPr="001244F9">
              <w:t>b)</w:t>
            </w:r>
            <w:r w:rsidRPr="001244F9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7A74BA" w14:textId="77777777" w:rsidR="00BD729D" w:rsidRPr="001244F9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DCDD69" w14:textId="77777777" w:rsidR="00BD729D" w:rsidRPr="001244F9" w:rsidRDefault="00BD729D" w:rsidP="00CB73C2"/>
        </w:tc>
      </w:tr>
    </w:tbl>
    <w:p w14:paraId="377E619D" w14:textId="77777777" w:rsidR="008039B4" w:rsidRPr="001244F9" w:rsidRDefault="008039B4" w:rsidP="00763F6E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1244F9">
        <w:rPr>
          <w:b/>
          <w:u w:val="single"/>
        </w:rPr>
        <w:t>Deliberări legislative</w:t>
      </w:r>
    </w:p>
    <w:p w14:paraId="06739317" w14:textId="33EAA0B5" w:rsidR="008039B4" w:rsidRPr="001244F9" w:rsidRDefault="008039B4" w:rsidP="008039B4">
      <w:pPr>
        <w:pStyle w:val="NormalCentered"/>
        <w:spacing w:after="120"/>
        <w:rPr>
          <w:b/>
          <w:bCs/>
        </w:rPr>
      </w:pPr>
      <w:r w:rsidRPr="001244F9">
        <w:rPr>
          <w:b/>
        </w:rPr>
        <w:t>[Deliberare publică în temeiul articolului 16 alineatul (8) din Tratatul privind</w:t>
      </w:r>
      <w:r w:rsidR="00FC457B">
        <w:rPr>
          <w:b/>
        </w:rPr>
        <w:br/>
      </w:r>
      <w:r w:rsidRPr="001244F9">
        <w:rPr>
          <w:b/>
        </w:rPr>
        <w:t>Uniunea Europeană]</w:t>
      </w:r>
    </w:p>
    <w:tbl>
      <w:tblPr>
        <w:tblStyle w:val="TableGrid21"/>
        <w:tblW w:w="9638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7"/>
        <w:gridCol w:w="737"/>
        <w:gridCol w:w="1814"/>
      </w:tblGrid>
      <w:tr w:rsidR="00A27CA2" w:rsidRPr="001244F9" w14:paraId="5AC42D70" w14:textId="77777777" w:rsidTr="00763F6E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DE7EAC" w14:textId="77777777" w:rsidR="00A27CA2" w:rsidRPr="001244F9" w:rsidRDefault="00A27CA2" w:rsidP="00A27CA2">
            <w:pPr>
              <w:pStyle w:val="Pointabc"/>
              <w:numPr>
                <w:ilvl w:val="0"/>
                <w:numId w:val="0"/>
              </w:numPr>
              <w:ind w:left="567" w:hanging="567"/>
            </w:pPr>
            <w:r w:rsidRPr="001244F9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AE517E" w14:textId="77777777" w:rsidR="00A27CA2" w:rsidRPr="001244F9" w:rsidRDefault="00A27CA2" w:rsidP="00763F6E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7933C8" w14:textId="77777777" w:rsidR="00A27CA2" w:rsidRPr="001244F9" w:rsidRDefault="00A27CA2" w:rsidP="00763F6E">
            <w:pPr>
              <w:rPr>
                <w:szCs w:val="24"/>
              </w:rPr>
            </w:pPr>
          </w:p>
        </w:tc>
      </w:tr>
      <w:tr w:rsidR="00A27CA2" w:rsidRPr="001244F9" w14:paraId="5F4C6697" w14:textId="77777777" w:rsidTr="00763F6E">
        <w:tc>
          <w:tcPr>
            <w:tcW w:w="7087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0FFADA" w14:textId="77777777" w:rsidR="00A27CA2" w:rsidRPr="001244F9" w:rsidRDefault="00A27CA2" w:rsidP="00A27CA2">
            <w:pPr>
              <w:pStyle w:val="Pointabc"/>
            </w:pPr>
            <w:r w:rsidRPr="001244F9">
              <w:t>Cadrul financiar multianual 2028-2034</w:t>
            </w:r>
          </w:p>
          <w:p w14:paraId="07175CE2" w14:textId="77777777" w:rsidR="00A27CA2" w:rsidRPr="001244F9" w:rsidRDefault="00A27CA2" w:rsidP="002E72B2">
            <w:pPr>
              <w:pStyle w:val="Pointabc"/>
              <w:numPr>
                <w:ilvl w:val="0"/>
                <w:numId w:val="0"/>
              </w:numPr>
              <w:ind w:left="1134" w:hanging="567"/>
            </w:pPr>
            <w:r w:rsidRPr="001244F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52FBDB" w14:textId="77777777" w:rsidR="00A27CA2" w:rsidRPr="001244F9" w:rsidRDefault="00A27CA2" w:rsidP="00763F6E">
            <w:pPr>
              <w:jc w:val="right"/>
              <w:rPr>
                <w:noProof/>
              </w:rPr>
            </w:pPr>
            <w:r w:rsidRPr="001244F9">
              <w:rPr>
                <w:noProof/>
              </w:rPr>
              <w:drawing>
                <wp:inline distT="0" distB="0" distL="0" distR="0" wp14:anchorId="54B5E712" wp14:editId="616E7AF9">
                  <wp:extent cx="172442" cy="172442"/>
                  <wp:effectExtent l="0" t="0" r="0" b="0"/>
                  <wp:docPr id="442025822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025822" name="Picture 1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244F9">
              <w:rPr>
                <w:noProof/>
              </w:rPr>
              <w:drawing>
                <wp:inline distT="0" distB="0" distL="0" distR="0" wp14:anchorId="66708FB3" wp14:editId="0745BFCA">
                  <wp:extent cx="172442" cy="172442"/>
                  <wp:effectExtent l="0" t="0" r="0" b="0"/>
                  <wp:docPr id="30512403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124035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94CB69" w14:textId="77777777" w:rsidR="00A27CA2" w:rsidRPr="001244F9" w:rsidRDefault="00A27CA2" w:rsidP="00763F6E">
            <w:pPr>
              <w:rPr>
                <w:szCs w:val="24"/>
              </w:rPr>
            </w:pPr>
          </w:p>
        </w:tc>
      </w:tr>
    </w:tbl>
    <w:p w14:paraId="11089AD5" w14:textId="77777777" w:rsidR="00CB09AC" w:rsidRPr="001244F9" w:rsidRDefault="00CB09AC" w:rsidP="00CB09AC">
      <w:pPr>
        <w:spacing w:before="360"/>
        <w:jc w:val="center"/>
        <w:rPr>
          <w:rFonts w:eastAsia="Calibri"/>
          <w:b/>
          <w:bCs/>
          <w:u w:val="single"/>
        </w:rPr>
      </w:pPr>
      <w:r w:rsidRPr="001244F9">
        <w:rPr>
          <w:b/>
          <w:u w:val="single"/>
        </w:rPr>
        <w:t>Activități fără caracter legislativ</w:t>
      </w: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2"/>
        <w:gridCol w:w="741"/>
        <w:gridCol w:w="1815"/>
        <w:gridCol w:w="7"/>
      </w:tblGrid>
      <w:tr w:rsidR="00CB09AC" w:rsidRPr="001244F9" w14:paraId="7AD386E0" w14:textId="77777777" w:rsidTr="006C3B0F">
        <w:trPr>
          <w:gridAfter w:val="1"/>
          <w:wAfter w:w="7" w:type="dxa"/>
        </w:trPr>
        <w:tc>
          <w:tcPr>
            <w:tcW w:w="708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28870B" w14:textId="77777777" w:rsidR="00CB09AC" w:rsidRPr="001244F9" w:rsidRDefault="00CB09AC" w:rsidP="00CB09AC">
            <w:r w:rsidRPr="001244F9">
              <w:t>Prioritățile președinției irlandeze</w:t>
            </w:r>
          </w:p>
          <w:p w14:paraId="37D1642C" w14:textId="77777777" w:rsidR="00CB09AC" w:rsidRPr="001244F9" w:rsidRDefault="00CB09AC" w:rsidP="00CB09AC">
            <w:pPr>
              <w:rPr>
                <w:i/>
                <w:iCs/>
              </w:rPr>
            </w:pPr>
            <w:r w:rsidRPr="001244F9">
              <w:rPr>
                <w:i/>
              </w:rPr>
              <w:t>Prezentare din partea președinției</w:t>
            </w:r>
          </w:p>
          <w:p w14:paraId="76FCC825" w14:textId="77777777" w:rsidR="00CB09AC" w:rsidRPr="001244F9" w:rsidRDefault="00CB09AC" w:rsidP="00CB09AC">
            <w:pPr>
              <w:rPr>
                <w:i/>
                <w:iCs/>
              </w:rPr>
            </w:pPr>
            <w:r w:rsidRPr="001244F9">
              <w:rPr>
                <w:i/>
              </w:rPr>
              <w:t>Schimb de opinii</w:t>
            </w:r>
          </w:p>
        </w:tc>
        <w:tc>
          <w:tcPr>
            <w:tcW w:w="736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971D50" w14:textId="77777777" w:rsidR="00CB09AC" w:rsidRPr="001244F9" w:rsidRDefault="00CB09AC" w:rsidP="00763F6E">
            <w:pPr>
              <w:rPr>
                <w:noProof/>
              </w:rPr>
            </w:pPr>
            <w:r w:rsidRPr="001244F9">
              <w:rPr>
                <w:noProof/>
              </w:rPr>
              <w:drawing>
                <wp:inline distT="0" distB="0" distL="0" distR="0" wp14:anchorId="19DB623B" wp14:editId="10542D9B">
                  <wp:extent cx="172442" cy="172442"/>
                  <wp:effectExtent l="0" t="0" r="0" b="0"/>
                  <wp:docPr id="35625149" name="Picture 35625149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4C7939" w14:textId="77777777" w:rsidR="00CB09AC" w:rsidRPr="001244F9" w:rsidRDefault="00CB09AC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CB09AC" w:rsidRPr="001244F9" w14:paraId="4EEED9F4" w14:textId="77777777" w:rsidTr="006C3B0F">
        <w:trPr>
          <w:gridAfter w:val="1"/>
          <w:wAfter w:w="7" w:type="dxa"/>
        </w:trPr>
        <w:tc>
          <w:tcPr>
            <w:tcW w:w="7086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EA334B" w14:textId="77777777" w:rsidR="00CB09AC" w:rsidRPr="001244F9" w:rsidRDefault="00CB09AC" w:rsidP="006C3B0F">
            <w:pPr>
              <w:pageBreakBefore/>
              <w:rPr>
                <w:szCs w:val="24"/>
              </w:rPr>
            </w:pPr>
            <w:r w:rsidRPr="001244F9">
              <w:lastRenderedPageBreak/>
              <w:t>Simplificarea: situația actuală și orientarea viitoare</w:t>
            </w:r>
          </w:p>
          <w:p w14:paraId="76BE77B8" w14:textId="77777777" w:rsidR="00CB09AC" w:rsidRPr="001244F9" w:rsidRDefault="00CB09AC" w:rsidP="00CB09AC">
            <w:r w:rsidRPr="001244F9">
              <w:rPr>
                <w:i/>
              </w:rPr>
              <w:t>Schimb de opinii</w:t>
            </w:r>
          </w:p>
        </w:tc>
        <w:tc>
          <w:tcPr>
            <w:tcW w:w="736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03C5E2" w14:textId="77777777" w:rsidR="00CB09AC" w:rsidRPr="001244F9" w:rsidRDefault="00CB09AC" w:rsidP="00763F6E">
            <w:pPr>
              <w:rPr>
                <w:noProof/>
              </w:rPr>
            </w:pPr>
          </w:p>
        </w:tc>
        <w:tc>
          <w:tcPr>
            <w:tcW w:w="181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CB2248" w14:textId="77777777" w:rsidR="00CB09AC" w:rsidRPr="001244F9" w:rsidRDefault="00CB09AC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F85A7F" w:rsidRPr="001244F9" w14:paraId="4D52A815" w14:textId="77777777" w:rsidTr="00F85A7F">
        <w:tc>
          <w:tcPr>
            <w:tcW w:w="708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C2C4F84" w14:textId="77777777" w:rsidR="00F85A7F" w:rsidRPr="001244F9" w:rsidRDefault="00F85A7F" w:rsidP="00F85A7F">
            <w:pPr>
              <w:rPr>
                <w:szCs w:val="24"/>
              </w:rPr>
            </w:pPr>
            <w:r w:rsidRPr="001244F9">
              <w:t>Concluzii cu privire la evaluarea dialogului anual privind statul de drept</w:t>
            </w:r>
          </w:p>
          <w:p w14:paraId="0AF347AF" w14:textId="77777777" w:rsidR="00F85A7F" w:rsidRPr="001244F9" w:rsidRDefault="00F85A7F" w:rsidP="00F85A7F">
            <w:pPr>
              <w:rPr>
                <w:szCs w:val="24"/>
              </w:rPr>
            </w:pPr>
            <w:r w:rsidRPr="001244F9">
              <w:rPr>
                <w:i/>
              </w:rPr>
              <w:t>Aprobare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11B80D" w14:textId="77777777" w:rsidR="00F85A7F" w:rsidRPr="001244F9" w:rsidRDefault="00F85A7F" w:rsidP="00F85A7F">
            <w:pPr>
              <w:rPr>
                <w:szCs w:val="24"/>
              </w:rPr>
            </w:pPr>
          </w:p>
        </w:tc>
        <w:tc>
          <w:tcPr>
            <w:tcW w:w="1818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CE9C64" w14:textId="77777777" w:rsidR="00F85A7F" w:rsidRPr="001244F9" w:rsidRDefault="00F85A7F" w:rsidP="00F85A7F">
            <w:pPr>
              <w:rPr>
                <w:szCs w:val="24"/>
              </w:rPr>
            </w:pPr>
          </w:p>
        </w:tc>
      </w:tr>
      <w:tr w:rsidR="00CB09AC" w:rsidRPr="001244F9" w14:paraId="7325E1B7" w14:textId="77777777" w:rsidTr="00F85A7F">
        <w:trPr>
          <w:gridAfter w:val="1"/>
          <w:wAfter w:w="7" w:type="dxa"/>
        </w:trPr>
        <w:tc>
          <w:tcPr>
            <w:tcW w:w="7086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06FBED" w14:textId="77777777" w:rsidR="00CB09AC" w:rsidRPr="001244F9" w:rsidRDefault="00CB09AC" w:rsidP="00F85A7F">
            <w:r w:rsidRPr="001244F9">
              <w:t>Diverse</w:t>
            </w:r>
          </w:p>
        </w:tc>
        <w:tc>
          <w:tcPr>
            <w:tcW w:w="736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FBAC2E" w14:textId="77777777" w:rsidR="00CB09AC" w:rsidRPr="001244F9" w:rsidRDefault="00CB09AC" w:rsidP="00763F6E">
            <w:pPr>
              <w:rPr>
                <w:noProof/>
              </w:rPr>
            </w:pPr>
          </w:p>
        </w:tc>
        <w:tc>
          <w:tcPr>
            <w:tcW w:w="181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094EEF" w14:textId="77777777" w:rsidR="00CB09AC" w:rsidRPr="001244F9" w:rsidRDefault="00CB09AC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0F5120D8" w14:textId="77777777" w:rsidR="008E3C22" w:rsidRPr="001244F9" w:rsidRDefault="008E3C22" w:rsidP="008E3C22">
      <w:pPr>
        <w:pStyle w:val="Jardin"/>
      </w:pPr>
      <w:r w:rsidRPr="001244F9">
        <w:t>o</w:t>
      </w:r>
    </w:p>
    <w:p w14:paraId="3665BF95" w14:textId="77777777" w:rsidR="008E3C22" w:rsidRPr="001244F9" w:rsidRDefault="008E3C22" w:rsidP="008E3C22">
      <w:pPr>
        <w:pStyle w:val="Jardin"/>
      </w:pPr>
      <w:r w:rsidRPr="001244F9">
        <w:t>o</w:t>
      </w:r>
      <w:r w:rsidRPr="001244F9">
        <w:tab/>
      </w:r>
      <w:proofErr w:type="spellStart"/>
      <w:r w:rsidRPr="001244F9">
        <w:t>o</w:t>
      </w:r>
      <w:proofErr w:type="spellEnd"/>
    </w:p>
    <w:p w14:paraId="78738B0C" w14:textId="77777777" w:rsidR="008E3C22" w:rsidRPr="001244F9" w:rsidRDefault="008E3C22" w:rsidP="008E3C22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1244F9">
        <w:rPr>
          <w:rFonts w:asciiTheme="majorBidi" w:hAnsiTheme="majorBidi"/>
          <w:b/>
          <w:u w:val="single"/>
        </w:rPr>
        <w:t>pro memoria</w:t>
      </w:r>
      <w:r w:rsidRPr="001244F9">
        <w:rPr>
          <w:rFonts w:asciiTheme="majorBidi" w:hAnsiTheme="majorBidi"/>
          <w:b/>
        </w:rPr>
        <w:t>:</w:t>
      </w:r>
    </w:p>
    <w:p w14:paraId="03AA35FD" w14:textId="77777777" w:rsidR="008E3C22" w:rsidRPr="001244F9" w:rsidRDefault="008E3C22" w:rsidP="008E3C22">
      <w:pPr>
        <w:spacing w:before="120"/>
        <w:rPr>
          <w:rFonts w:asciiTheme="majorBidi" w:hAnsiTheme="majorBidi" w:cstheme="majorBidi"/>
          <w:szCs w:val="24"/>
        </w:rPr>
      </w:pPr>
      <w:r w:rsidRPr="001244F9">
        <w:rPr>
          <w:rFonts w:asciiTheme="majorBidi" w:hAnsiTheme="majorBidi"/>
        </w:rPr>
        <w:t xml:space="preserve">Prânz pe tema foii de parcurs „O </w:t>
      </w:r>
      <w:proofErr w:type="spellStart"/>
      <w:r w:rsidRPr="001244F9">
        <w:rPr>
          <w:rFonts w:asciiTheme="majorBidi" w:hAnsiTheme="majorBidi"/>
        </w:rPr>
        <w:t>Europă</w:t>
      </w:r>
      <w:proofErr w:type="spellEnd"/>
      <w:r w:rsidRPr="001244F9">
        <w:rPr>
          <w:rFonts w:asciiTheme="majorBidi" w:hAnsiTheme="majorBidi"/>
        </w:rPr>
        <w:t>, o piață” cu participarea raportorului UE pentru viitorul pieței unice.</w:t>
      </w:r>
    </w:p>
    <w:p w14:paraId="33E5CA4E" w14:textId="77777777" w:rsidR="00CB09AC" w:rsidRPr="001244F9" w:rsidRDefault="00CB09AC" w:rsidP="00CB09AC">
      <w:pPr>
        <w:pStyle w:val="ImageLine"/>
      </w:pPr>
    </w:p>
    <w:p w14:paraId="118EF04D" w14:textId="77777777" w:rsidR="00CB09AC" w:rsidRPr="001244F9" w:rsidRDefault="00CB09AC" w:rsidP="00CB09AC">
      <w:pPr>
        <w:pStyle w:val="Image"/>
      </w:pPr>
      <w:r w:rsidRPr="001244F9">
        <w:rPr>
          <w:noProof/>
        </w:rPr>
        <w:drawing>
          <wp:inline distT="0" distB="0" distL="0" distR="0" wp14:anchorId="08664151" wp14:editId="55E48822">
            <wp:extent cx="172442" cy="172442"/>
            <wp:effectExtent l="0" t="0" r="0" b="0"/>
            <wp:docPr id="59848185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F9">
        <w:tab/>
        <w:t>Procedură legislativă specială</w:t>
      </w:r>
    </w:p>
    <w:p w14:paraId="33A564E8" w14:textId="77777777" w:rsidR="00CB09AC" w:rsidRPr="001244F9" w:rsidRDefault="00CB09AC" w:rsidP="00CB09AC">
      <w:pPr>
        <w:pStyle w:val="Image"/>
      </w:pPr>
      <w:r w:rsidRPr="001244F9">
        <w:rPr>
          <w:noProof/>
        </w:rPr>
        <w:drawing>
          <wp:inline distT="0" distB="0" distL="0" distR="0" wp14:anchorId="3B4753AC" wp14:editId="3A61C6BA">
            <wp:extent cx="172442" cy="172442"/>
            <wp:effectExtent l="0" t="0" r="0" b="0"/>
            <wp:docPr id="133965234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F9">
        <w:tab/>
        <w:t>Dezbatere publică [articolul 8 alineatul (3) din Regulamentul de procedură al Consiliului]</w:t>
      </w:r>
    </w:p>
    <w:p w14:paraId="6B1CF531" w14:textId="77777777" w:rsidR="00CB09AC" w:rsidRPr="001244F9" w:rsidRDefault="00CB09AC" w:rsidP="001244F9">
      <w:pPr>
        <w:pStyle w:val="Image"/>
        <w:keepNext/>
      </w:pPr>
      <w:r w:rsidRPr="001244F9">
        <w:rPr>
          <w:noProof/>
        </w:rPr>
        <w:drawing>
          <wp:inline distT="0" distB="0" distL="0" distR="0" wp14:anchorId="54118DDC" wp14:editId="407C04EB">
            <wp:extent cx="172442" cy="172442"/>
            <wp:effectExtent l="0" t="0" r="0" b="0"/>
            <wp:docPr id="139919732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44F9">
        <w:tab/>
        <w:t>Punct bazat pe o propunere a Comisiei</w:t>
      </w:r>
    </w:p>
    <w:p w14:paraId="50F73BA1" w14:textId="77777777" w:rsidR="001B060D" w:rsidRPr="001244F9" w:rsidRDefault="001B060D" w:rsidP="001B060D">
      <w:pPr>
        <w:pStyle w:val="FinalLine"/>
      </w:pPr>
    </w:p>
    <w:p w14:paraId="37B77FCE" w14:textId="77777777" w:rsidR="00772954" w:rsidRPr="001B060D" w:rsidRDefault="001B060D" w:rsidP="001B060D">
      <w:pPr>
        <w:pStyle w:val="NB"/>
      </w:pPr>
      <w:r w:rsidRPr="001244F9">
        <w:t>N.B.:</w:t>
      </w:r>
      <w:r w:rsidRPr="001244F9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1244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DC11" w14:textId="77777777" w:rsidR="001B060D" w:rsidRDefault="001B060D" w:rsidP="00B5488B">
      <w:r>
        <w:separator/>
      </w:r>
    </w:p>
  </w:endnote>
  <w:endnote w:type="continuationSeparator" w:id="0">
    <w:p w14:paraId="4754FF36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47AB" w14:textId="77777777" w:rsidR="00FC457B" w:rsidRDefault="00FC45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244F9" w:rsidRPr="00D94637" w14:paraId="53199D59" w14:textId="77777777" w:rsidTr="001244F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2708E8E" w14:textId="77777777" w:rsidR="001244F9" w:rsidRPr="00D94637" w:rsidRDefault="001244F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1244F9" w:rsidRPr="00B310DC" w14:paraId="1CF1DD7A" w14:textId="77777777" w:rsidTr="001244F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8B64F47" w14:textId="7ACB6DA5" w:rsidR="001244F9" w:rsidRPr="00AD7BF2" w:rsidRDefault="001244F9" w:rsidP="004F54B2">
          <w:pPr>
            <w:pStyle w:val="FooterText"/>
          </w:pPr>
          <w:r>
            <w:t>CM 3437/26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50C1882" w14:textId="77777777" w:rsidR="001244F9" w:rsidRPr="00AD7BF2" w:rsidRDefault="001244F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C14F22A" w14:textId="77777777" w:rsidR="001244F9" w:rsidRPr="002511D8" w:rsidRDefault="001244F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A9B2547" w14:textId="47D0F692" w:rsidR="001244F9" w:rsidRPr="00B310DC" w:rsidRDefault="001244F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244F9" w:rsidRPr="00D94637" w14:paraId="6536FF68" w14:textId="77777777" w:rsidTr="001244F9">
      <w:trPr>
        <w:jc w:val="center"/>
      </w:trPr>
      <w:tc>
        <w:tcPr>
          <w:tcW w:w="1774" w:type="pct"/>
          <w:shd w:val="clear" w:color="auto" w:fill="auto"/>
        </w:tcPr>
        <w:p w14:paraId="05CA4C25" w14:textId="6ACEF35A" w:rsidR="001244F9" w:rsidRPr="00AD7BF2" w:rsidRDefault="001244F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CD7CB1C" w14:textId="29BFD9E7" w:rsidR="001244F9" w:rsidRPr="00AD7BF2" w:rsidRDefault="001244F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3D97B655" w14:textId="130B6DF9" w:rsidR="001244F9" w:rsidRPr="00D94637" w:rsidRDefault="001244F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03AA776" w14:textId="217D184E" w:rsidR="001244F9" w:rsidRPr="00695BAF" w:rsidRDefault="001244F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05F894D5" w14:textId="77777777" w:rsidR="001244F9" w:rsidRPr="001244F9" w:rsidRDefault="001244F9" w:rsidP="001244F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244F9" w:rsidRPr="00D94637" w14:paraId="67E5B165" w14:textId="77777777" w:rsidTr="001244F9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6B5CF7C" w14:textId="77777777" w:rsidR="001244F9" w:rsidRPr="00D94637" w:rsidRDefault="001244F9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1244F9" w:rsidRPr="00B310DC" w14:paraId="65CFA1CA" w14:textId="77777777" w:rsidTr="001244F9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71D3585D" w14:textId="22A3B0E2" w:rsidR="001244F9" w:rsidRPr="00AD7BF2" w:rsidRDefault="001244F9" w:rsidP="00965E25">
          <w:pPr>
            <w:pStyle w:val="FooterText"/>
          </w:pPr>
          <w:r>
            <w:t>CM 3437/26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3F1DE78" w14:textId="77777777" w:rsidR="001244F9" w:rsidRPr="00AD7BF2" w:rsidRDefault="001244F9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0F09703" w14:textId="77777777" w:rsidR="001244F9" w:rsidRPr="002511D8" w:rsidRDefault="001244F9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8DDF368" w14:textId="4E57E692" w:rsidR="001244F9" w:rsidRPr="00B310DC" w:rsidRDefault="001244F9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244F9" w:rsidRPr="00D94637" w14:paraId="2D37611B" w14:textId="77777777" w:rsidTr="001244F9">
      <w:trPr>
        <w:jc w:val="center"/>
      </w:trPr>
      <w:tc>
        <w:tcPr>
          <w:tcW w:w="3230" w:type="pct"/>
          <w:gridSpan w:val="3"/>
          <w:shd w:val="clear" w:color="auto" w:fill="auto"/>
        </w:tcPr>
        <w:p w14:paraId="697EB2E3" w14:textId="41ECB398" w:rsidR="001244F9" w:rsidRPr="00E37908" w:rsidRDefault="001244F9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CA19139" w14:textId="35BD69EC" w:rsidR="001244F9" w:rsidRPr="00D94637" w:rsidRDefault="001244F9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D4CFA9F" w14:textId="65E34DC5" w:rsidR="001244F9" w:rsidRPr="00695BAF" w:rsidRDefault="001244F9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34F74FAF" w14:textId="77777777" w:rsidR="001244F9" w:rsidRPr="001244F9" w:rsidRDefault="001244F9" w:rsidP="001244F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59AC" w14:textId="77777777" w:rsidR="001B060D" w:rsidRDefault="001B060D" w:rsidP="00B5488B">
      <w:r>
        <w:separator/>
      </w:r>
    </w:p>
  </w:footnote>
  <w:footnote w:type="continuationSeparator" w:id="0">
    <w:p w14:paraId="5AC126B9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E1D6" w14:textId="77777777" w:rsidR="00FC457B" w:rsidRDefault="00FC4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D142" w14:textId="111752A1" w:rsidR="001244F9" w:rsidRPr="001244F9" w:rsidRDefault="001244F9" w:rsidP="001244F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CA38" w14:textId="61E703B3" w:rsidR="001244F9" w:rsidRPr="001244F9" w:rsidRDefault="001244F9" w:rsidP="001244F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2623339509937485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9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43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7-14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dc2a9002ea9f60d392316fce0e740555c74b04ac5c06ea46cc97ba0674b1d21"/>
  </w:docVars>
  <w:rsids>
    <w:rsidRoot w:val="001B060D"/>
    <w:rsid w:val="00002FD9"/>
    <w:rsid w:val="000159B4"/>
    <w:rsid w:val="00066E46"/>
    <w:rsid w:val="000D77FF"/>
    <w:rsid w:val="000E2267"/>
    <w:rsid w:val="001115A1"/>
    <w:rsid w:val="00113F50"/>
    <w:rsid w:val="001208A4"/>
    <w:rsid w:val="001244F9"/>
    <w:rsid w:val="001B060D"/>
    <w:rsid w:val="00232511"/>
    <w:rsid w:val="002A4007"/>
    <w:rsid w:val="002B7630"/>
    <w:rsid w:val="002E1194"/>
    <w:rsid w:val="002E72B2"/>
    <w:rsid w:val="002F3948"/>
    <w:rsid w:val="00315EE7"/>
    <w:rsid w:val="00326C08"/>
    <w:rsid w:val="00350C40"/>
    <w:rsid w:val="003574FA"/>
    <w:rsid w:val="00391D9C"/>
    <w:rsid w:val="003D040A"/>
    <w:rsid w:val="0043081B"/>
    <w:rsid w:val="00442CAD"/>
    <w:rsid w:val="004714E5"/>
    <w:rsid w:val="00484A45"/>
    <w:rsid w:val="004857E5"/>
    <w:rsid w:val="004A4C25"/>
    <w:rsid w:val="004C60B7"/>
    <w:rsid w:val="004F3272"/>
    <w:rsid w:val="00543C2E"/>
    <w:rsid w:val="00546854"/>
    <w:rsid w:val="00551C6B"/>
    <w:rsid w:val="005715A3"/>
    <w:rsid w:val="005A5570"/>
    <w:rsid w:val="005C3952"/>
    <w:rsid w:val="005C54E2"/>
    <w:rsid w:val="006213F4"/>
    <w:rsid w:val="00622962"/>
    <w:rsid w:val="0066025D"/>
    <w:rsid w:val="00671752"/>
    <w:rsid w:val="006914AF"/>
    <w:rsid w:val="006A0129"/>
    <w:rsid w:val="006C109B"/>
    <w:rsid w:val="006C3B0F"/>
    <w:rsid w:val="006D2414"/>
    <w:rsid w:val="006D723A"/>
    <w:rsid w:val="007010AE"/>
    <w:rsid w:val="00723B34"/>
    <w:rsid w:val="00741DC3"/>
    <w:rsid w:val="00745D84"/>
    <w:rsid w:val="00754643"/>
    <w:rsid w:val="00757476"/>
    <w:rsid w:val="00772954"/>
    <w:rsid w:val="00786B8C"/>
    <w:rsid w:val="007A06A7"/>
    <w:rsid w:val="008039B4"/>
    <w:rsid w:val="00810093"/>
    <w:rsid w:val="008146F9"/>
    <w:rsid w:val="00886EBC"/>
    <w:rsid w:val="008D246B"/>
    <w:rsid w:val="008E3C22"/>
    <w:rsid w:val="00923034"/>
    <w:rsid w:val="00964988"/>
    <w:rsid w:val="009860AE"/>
    <w:rsid w:val="00992843"/>
    <w:rsid w:val="009930AF"/>
    <w:rsid w:val="00995911"/>
    <w:rsid w:val="00A202EF"/>
    <w:rsid w:val="00A27CA2"/>
    <w:rsid w:val="00A31007"/>
    <w:rsid w:val="00AD346C"/>
    <w:rsid w:val="00B03710"/>
    <w:rsid w:val="00B530F0"/>
    <w:rsid w:val="00B53340"/>
    <w:rsid w:val="00B5488B"/>
    <w:rsid w:val="00B8531C"/>
    <w:rsid w:val="00BC0BB4"/>
    <w:rsid w:val="00BC3EC8"/>
    <w:rsid w:val="00BD729D"/>
    <w:rsid w:val="00BD7FE0"/>
    <w:rsid w:val="00C02778"/>
    <w:rsid w:val="00C24D81"/>
    <w:rsid w:val="00C73B7E"/>
    <w:rsid w:val="00CB09AC"/>
    <w:rsid w:val="00CC013E"/>
    <w:rsid w:val="00D1501C"/>
    <w:rsid w:val="00D227D8"/>
    <w:rsid w:val="00D64B12"/>
    <w:rsid w:val="00D72F9D"/>
    <w:rsid w:val="00D95441"/>
    <w:rsid w:val="00D9612B"/>
    <w:rsid w:val="00DB0576"/>
    <w:rsid w:val="00DF7902"/>
    <w:rsid w:val="00E16D47"/>
    <w:rsid w:val="00E539CE"/>
    <w:rsid w:val="00E73994"/>
    <w:rsid w:val="00E8251D"/>
    <w:rsid w:val="00E91886"/>
    <w:rsid w:val="00EE3B78"/>
    <w:rsid w:val="00EE58DE"/>
    <w:rsid w:val="00F23118"/>
    <w:rsid w:val="00F259FB"/>
    <w:rsid w:val="00F33D49"/>
    <w:rsid w:val="00F57F4C"/>
    <w:rsid w:val="00F63391"/>
    <w:rsid w:val="00F6366C"/>
    <w:rsid w:val="00F67D61"/>
    <w:rsid w:val="00F85A7F"/>
    <w:rsid w:val="00FC457B"/>
    <w:rsid w:val="00FC466C"/>
    <w:rsid w:val="00FD6B26"/>
    <w:rsid w:val="00FE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8AB0F02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9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C457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C457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C457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C457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C457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C457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C457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C457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C457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C457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C457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FC457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0D77F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FD6B2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D7F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F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FE0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F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FE0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27622-8155-4694-8483-EA779C0FA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ALFARAZ SANCHEZ Maria Jose</cp:lastModifiedBy>
  <cp:revision>4</cp:revision>
  <dcterms:created xsi:type="dcterms:W3CDTF">2026-06-29T15:52:00Z</dcterms:created>
  <dcterms:modified xsi:type="dcterms:W3CDTF">2026-06-30T14:42:00Z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4192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2026-06-30T14:42:31Z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