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media/image4.bin" ContentType="image/jpeg"/>
  <Override PartName="/media/image5.bin" ContentType="image/jpeg"/>
  <Override PartName="/media/image6.bin" ContentType="image/jpeg"/>
  <Override PartName="/media/image7.bin" ContentType="image/jpeg"/>
  <Override PartName="/media/image8.bin" ContentType="image/jpeg"/>
  <Override PartName="/media/image9.bin" ContentType="image/jpeg"/>
  <Override PartName="/media/image10.bin" ContentType="image/jpeg"/>
  <Override PartName="/media/image11.bin" ContentType="image/jpeg"/>
  <Override PartName="/media/image12.bin" ContentType="image/jpeg"/>
  <Override PartName="/media/image13.bin" ContentType="image/jpeg"/>
  <Override PartName="/media/image14.bin" ContentType="image/jpeg"/>
  <Override PartName="/media/image15.bin" ContentType="image/jpeg"/>
  <Override PartName="/media/image16.bin" ContentType="image/jpeg"/>
  <Override PartName="/media/image17.bin" ContentType="image/jpeg"/>
  <Override PartName="/media/image18.bin" ContentType="image/jpeg"/>
  <Override PartName="/media/image19.bin" ContentType="image/jpeg"/>
  <Override PartName="/media/image20.bin" ContentType="image/jpeg"/>
  <Override PartName="/media/image21.bin" ContentType="image/jpeg"/>
  <Override PartName="/media/image22.bin" ContentType="image/jpeg"/>
  <Override PartName="/media/image23.bin" ContentType="image/jpeg"/>
  <Override PartName="/media/image24.bin" ContentType="image/jpeg"/>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c31de54bc3ba4733" /><Relationship Type="http://schemas.openxmlformats.org/package/2006/relationships/metadata/core-properties" Target="/docProps/core.xml" Id="R57c269ba8a7b411e" /><Relationship Type="http://schemas.openxmlformats.org/officeDocument/2006/relationships/extended-properties" Target="/docProps/app.xml" Id="R556d1ba47ab74afd" /><Relationship Type="http://schemas.openxmlformats.org/officeDocument/2006/relationships/custom-properties" Target="/docProps/custom.xml" Id="R6f338bb3091841c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9463fd5cfa834404"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26 February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ga</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6770</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AGRI 143</w:t>
                </w:r>
              </w:p>
              <w:p>
                <w:pPr>
                  <w:pStyle w:val="TBEntRefer"/>
                  <w:tabs>
                    <w:tab w:val="left" w:pos="2265"/>
                  </w:tabs>
                </w:pPr>
                <w:r>
                  <w:t xml:space="preserve">AGRIFIN 43</w:t>
                </w:r>
              </w:p>
              <w:p>
                <w:pPr>
                  <w:pStyle w:val="TBEntRefer"/>
                  <w:tabs>
                    <w:tab w:val="left" w:pos="2265"/>
                  </w:tabs>
                </w:pPr>
                <w:r>
                  <w:t xml:space="preserve">FIN 329</w:t>
                </w:r>
              </w:p>
              <w:p>
                <w:pPr>
                  <w:pStyle w:val="TBEntRefer"/>
                  <w:tabs>
                    <w:tab w:val="left" w:pos="2265"/>
                  </w:tabs>
                </w:pPr>
                <w:r>
                  <w:t xml:space="preserve">CADREFIN 81</w:t>
                </w:r>
              </w:p>
              <w:p>
                <w:pPr>
                  <w:pStyle w:val="TBEntRefer"/>
                  <w:tabs>
                    <w:tab w:val="left" w:pos="2265"/>
                  </w:tabs>
                </w:pPr>
                <w:r>
                  <w:t xml:space="preserve">CODEC 324</w:t>
                </w:r>
              </w:p>
              <w:p>
                <w:pPr>
                  <w:pStyle w:val="TBEntRefer"/>
                  <w:tabs>
                    <w:tab w:val="left" w:pos="2265"/>
                  </w:tabs>
                </w:pPr>
                <w:r>
                  <w:t xml:space="preserve">ENV 172</w:t>
                </w:r>
              </w:p>
              <w:p>
                <w:pPr>
                  <w:pStyle w:val="TBEntRefer"/>
                  <w:tabs>
                    <w:tab w:val="left" w:pos="2265"/>
                  </w:tabs>
                </w:pPr>
                <w:r>
                  <w:t xml:space="preserve">FORETS 28</w:t>
                </w:r>
              </w:p>
              <w:p>
                <w:pPr>
                  <w:pStyle w:val="TBEntRefer"/>
                  <w:tabs>
                    <w:tab w:val="left" w:pos="2265"/>
                  </w:tabs>
                </w:pPr>
                <w:r>
                  <w:t xml:space="preserve">INST 68</w:t>
                </w:r>
              </w:p>
              <w:p>
                <w:pPr>
                  <w:pStyle w:val="TBEntRefer"/>
                  <w:tabs>
                    <w:tab w:val="left" w:pos="2265"/>
                  </w:tabs>
                </w:pPr>
                <w:r>
                  <w:t xml:space="preserve">PARLNAT 25</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2025/0241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Irish Parliament (Houses of the Oireachtas)</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24 February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establishing the conditions for the implementation of the Union support to the Common Agriculture Policy for the period from 2028 to 2034 [11733/25 + ADD1 + ADD1 COR1 - COM(2025)560]</w:t>
                </w:r>
              </w:p>
              <w:p>
                <w:pPr>
                  <w:pStyle w:val="TBSubjectText"/>
                </w:pPr>
                <w:r>
                  <w:t xml:space="preserve">-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19189D" w:rsidP="0019189D" w:rsidRDefault="0019189D" w14:paraId="53364216" w14:textId="77777777">
      <w:r w:rsidRPr="00CB26E4">
        <w:t>Delegations will find enclosed the opinion</w:t>
      </w:r>
      <w:r>
        <w:rPr>
          <w:rStyle w:val="FootnoteReference"/>
        </w:rPr>
        <w:footnoteReference w:id="2"/>
      </w:r>
      <w:r w:rsidRPr="00CB26E4">
        <w:t xml:space="preserve"> of the </w:t>
      </w:r>
      <w:r w:rsidRPr="002F16B3">
        <w:t>Irish parliament (Houses of the Oireachtas)</w:t>
      </w:r>
      <w:r>
        <w:t xml:space="preserve"> </w:t>
      </w:r>
      <w:r w:rsidRPr="00CB26E4">
        <w:t>on the above.</w:t>
      </w:r>
    </w:p>
    <w:p w:rsidRPr="0019189D" w:rsidR="0019189D" w:rsidP="002D3C08" w:rsidRDefault="0019189D" w14:paraId="53364217" w14:textId="77777777">
      <w:pPr>
        <w:spacing w:before="20" w:after="240" w:line="20" w:lineRule="exact"/>
        <w:rPr>
          <w:sz w:val="2"/>
          <w:szCs w:val="2"/>
        </w:rPr>
      </w:pPr>
    </w:p>
    <w:p w:rsidR="00F655FD" w:rsidRDefault="00F655FD" w14:paraId="53364218" w14:textId="77777777">
      <w:pPr>
        <w:sectPr w:rsidR="00F655FD" w:rsidSect="007F499B">
          <w:headerReference w:type="even" r:id="R991d223eac9942cf"/>
          <w:headerReference w:type="default" r:id="R1fb465ba4436482c"/>
          <w:footerReference w:type="even" r:id="R825597f30390484c"/>
          <w:footerReference w:type="default" r:id="R5d790a14d9b24dd0"/>
          <w:headerReference w:type="first" r:id="Rf4f3bda9104c41a5"/>
          <w:footerReference w:type="first" r:id="R28e348cb27904416"/>
          <w:pgSz w:w="11907" w:h="16840" w:code="9"/>
          <w:pgMar w:top="624" w:right="1134" w:bottom="1134" w:left="1134" w:header="567" w:footer="567" w:gutter="0"/>
          <w:pgNumType w:start="0"/>
          <w:cols w:space="708"/>
          <w:titlePg/>
          <w:docGrid w:linePitch="360"/>
          <w:pgSz w:w="11907" w:h="16840" w:code="9"/>
          <w:pgSz w:w="11907" w:h="16840" w:code="9"/>
          <w:pgSz w:w="11907" w:h="16840" w:code="9"/>
        </w:sectPr>
      </w:pPr>
    </w:p>
    <w:p w:rsidRPr="007B15F0" w:rsidR="0019189D" w:rsidP="007B15F0" w:rsidRDefault="0019189D" w14:paraId="53364219" w14:textId="77777777">
      <w:pPr>
        <w:rPr>
          <w:lang w:val="fr-BE"/>
        </w:rPr>
      </w:pPr>
      <w:r w:rsidRPr="007B15F0">
        <w:rPr>
          <w:noProof/>
          <w:lang w:val="fr-BE"/>
        </w:rPr>
        <w:lastRenderedPageBreak/>
        <w:drawing>
          <wp:inline distT="0" distB="0" distL="0" distR="0" wp14:anchorId="53364233" wp14:editId="53364234">
            <wp:extent cx="6120765" cy="86721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daf4d0feb186451e"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1A" w14:textId="77777777">
      <w:pPr>
        <w:rPr>
          <w:lang w:val="fr-BE"/>
        </w:rPr>
      </w:pPr>
      <w:r w:rsidRPr="007B15F0">
        <w:rPr>
          <w:noProof/>
          <w:lang w:val="fr-BE"/>
        </w:rPr>
        <w:lastRenderedPageBreak/>
        <w:drawing>
          <wp:inline distT="0" distB="0" distL="0" distR="0" wp14:anchorId="53364235" wp14:editId="53364236">
            <wp:extent cx="6120765" cy="867219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6be4c5180a794432"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1B" w14:textId="77777777">
      <w:pPr>
        <w:rPr>
          <w:lang w:val="fr-BE"/>
        </w:rPr>
      </w:pPr>
      <w:r w:rsidRPr="007B15F0">
        <w:rPr>
          <w:noProof/>
          <w:lang w:val="fr-BE"/>
        </w:rPr>
        <w:lastRenderedPageBreak/>
        <w:drawing>
          <wp:inline distT="0" distB="0" distL="0" distR="0" wp14:anchorId="53364237" wp14:editId="53364238">
            <wp:extent cx="6120765" cy="867219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897b762525e24aa6"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1C" w14:textId="77777777">
      <w:pPr>
        <w:rPr>
          <w:lang w:val="fr-BE"/>
        </w:rPr>
      </w:pPr>
      <w:r w:rsidRPr="007B15F0">
        <w:rPr>
          <w:noProof/>
          <w:lang w:val="fr-BE"/>
        </w:rPr>
        <w:lastRenderedPageBreak/>
        <w:drawing>
          <wp:inline distT="0" distB="0" distL="0" distR="0" wp14:anchorId="53364239" wp14:editId="5336423A">
            <wp:extent cx="6120765" cy="8672195"/>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33932f659e3a4190"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1D" w14:textId="77777777">
      <w:pPr>
        <w:rPr>
          <w:lang w:val="fr-BE"/>
        </w:rPr>
      </w:pPr>
      <w:r w:rsidRPr="007B15F0">
        <w:rPr>
          <w:noProof/>
          <w:lang w:val="fr-BE"/>
        </w:rPr>
        <w:lastRenderedPageBreak/>
        <w:drawing>
          <wp:inline distT="0" distB="0" distL="0" distR="0" wp14:anchorId="5336423B" wp14:editId="5336423C">
            <wp:extent cx="6120765" cy="8672195"/>
            <wp:effectExtent l="0" t="0" r="0"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2f09f528bb2d4faa"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1E" w14:textId="77777777">
      <w:pPr>
        <w:rPr>
          <w:lang w:val="fr-BE"/>
        </w:rPr>
      </w:pPr>
      <w:r w:rsidRPr="007B15F0">
        <w:rPr>
          <w:noProof/>
          <w:lang w:val="fr-BE"/>
        </w:rPr>
        <w:lastRenderedPageBreak/>
        <w:drawing>
          <wp:inline distT="0" distB="0" distL="0" distR="0" wp14:anchorId="5336423D" wp14:editId="5336423E">
            <wp:extent cx="6120765" cy="8672195"/>
            <wp:effectExtent l="0" t="0" r="0"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ae1219aadcfe48f8"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1F" w14:textId="77777777">
      <w:pPr>
        <w:rPr>
          <w:lang w:val="fr-BE"/>
        </w:rPr>
      </w:pPr>
      <w:r w:rsidRPr="007B15F0">
        <w:rPr>
          <w:noProof/>
          <w:lang w:val="fr-BE"/>
        </w:rPr>
        <w:lastRenderedPageBreak/>
        <w:drawing>
          <wp:inline distT="0" distB="0" distL="0" distR="0" wp14:anchorId="5336423F" wp14:editId="53364240">
            <wp:extent cx="6120765" cy="8672195"/>
            <wp:effectExtent l="0" t="0" r="0" b="0"/>
            <wp:docPr id="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6a950ef123164cbe"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0" w14:textId="77777777">
      <w:pPr>
        <w:rPr>
          <w:lang w:val="fr-BE"/>
        </w:rPr>
      </w:pPr>
      <w:r w:rsidRPr="007B15F0">
        <w:rPr>
          <w:noProof/>
          <w:lang w:val="fr-BE"/>
        </w:rPr>
        <w:lastRenderedPageBreak/>
        <w:drawing>
          <wp:inline distT="0" distB="0" distL="0" distR="0" wp14:anchorId="53364241" wp14:editId="53364242">
            <wp:extent cx="6120765" cy="867219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2326e84154f04032"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1" w14:textId="77777777">
      <w:pPr>
        <w:rPr>
          <w:lang w:val="fr-BE"/>
        </w:rPr>
      </w:pPr>
      <w:r w:rsidRPr="007B15F0">
        <w:rPr>
          <w:noProof/>
          <w:lang w:val="fr-BE"/>
        </w:rPr>
        <w:lastRenderedPageBreak/>
        <w:drawing>
          <wp:inline distT="0" distB="0" distL="0" distR="0" wp14:anchorId="53364243" wp14:editId="53364244">
            <wp:extent cx="6120765" cy="8672195"/>
            <wp:effectExtent l="0" t="0" r="0" b="0"/>
            <wp:docPr id="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3a91626556b54848"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2" w14:textId="77777777">
      <w:pPr>
        <w:rPr>
          <w:lang w:val="fr-BE"/>
        </w:rPr>
      </w:pPr>
      <w:r w:rsidRPr="007B15F0">
        <w:rPr>
          <w:noProof/>
          <w:lang w:val="fr-BE"/>
        </w:rPr>
        <w:lastRenderedPageBreak/>
        <w:drawing>
          <wp:inline distT="0" distB="0" distL="0" distR="0" wp14:anchorId="53364245" wp14:editId="53364246">
            <wp:extent cx="6120765" cy="8672195"/>
            <wp:effectExtent l="0" t="0" r="0" b="0"/>
            <wp:docPr id="1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7c898b11f37b4309"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3" w14:textId="77777777">
      <w:pPr>
        <w:rPr>
          <w:lang w:val="fr-BE"/>
        </w:rPr>
      </w:pPr>
      <w:r w:rsidRPr="007B15F0">
        <w:rPr>
          <w:noProof/>
          <w:lang w:val="fr-BE"/>
        </w:rPr>
        <w:lastRenderedPageBreak/>
        <w:drawing>
          <wp:inline distT="0" distB="0" distL="0" distR="0" wp14:anchorId="53364247" wp14:editId="53364248">
            <wp:extent cx="6120765" cy="8672195"/>
            <wp:effectExtent l="0" t="0" r="0" b="0"/>
            <wp:docPr id="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c1909a985ed04b3e"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4" w14:textId="77777777">
      <w:pPr>
        <w:rPr>
          <w:lang w:val="fr-BE"/>
        </w:rPr>
      </w:pPr>
      <w:r w:rsidRPr="007B15F0">
        <w:rPr>
          <w:noProof/>
          <w:lang w:val="fr-BE"/>
        </w:rPr>
        <w:lastRenderedPageBreak/>
        <w:drawing>
          <wp:inline distT="0" distB="0" distL="0" distR="0" wp14:anchorId="53364249" wp14:editId="5336424A">
            <wp:extent cx="6120765" cy="8672195"/>
            <wp:effectExtent l="0" t="0" r="0" b="0"/>
            <wp:docPr id="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25f4f367511449c9"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5" w14:textId="77777777">
      <w:pPr>
        <w:rPr>
          <w:lang w:val="fr-BE"/>
        </w:rPr>
      </w:pPr>
      <w:r w:rsidRPr="007B15F0">
        <w:rPr>
          <w:noProof/>
          <w:lang w:val="fr-BE"/>
        </w:rPr>
        <w:lastRenderedPageBreak/>
        <w:drawing>
          <wp:inline distT="0" distB="0" distL="0" distR="0" wp14:anchorId="5336424B" wp14:editId="5336424C">
            <wp:extent cx="6120765" cy="8672195"/>
            <wp:effectExtent l="0" t="0" r="0" b="0"/>
            <wp:docPr id="1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bcf5d632f61c411f"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6" w14:textId="77777777">
      <w:pPr>
        <w:rPr>
          <w:lang w:val="fr-BE"/>
        </w:rPr>
      </w:pPr>
      <w:r w:rsidRPr="007B15F0">
        <w:rPr>
          <w:noProof/>
          <w:lang w:val="fr-BE"/>
        </w:rPr>
        <w:lastRenderedPageBreak/>
        <w:drawing>
          <wp:inline distT="0" distB="0" distL="0" distR="0" wp14:anchorId="5336424D" wp14:editId="5336424E">
            <wp:extent cx="6120765" cy="8672195"/>
            <wp:effectExtent l="0" t="0" r="0" b="0"/>
            <wp:docPr id="1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d25254877c764991"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7" w14:textId="77777777">
      <w:pPr>
        <w:rPr>
          <w:lang w:val="fr-BE"/>
        </w:rPr>
      </w:pPr>
      <w:r w:rsidRPr="007B15F0">
        <w:rPr>
          <w:noProof/>
          <w:lang w:val="fr-BE"/>
        </w:rPr>
        <w:lastRenderedPageBreak/>
        <w:drawing>
          <wp:inline distT="0" distB="0" distL="0" distR="0" wp14:anchorId="5336424F" wp14:editId="53364250">
            <wp:extent cx="6120765" cy="8672195"/>
            <wp:effectExtent l="0" t="0" r="0" b="0"/>
            <wp:docPr id="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9786cef189de4e2f"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8" w14:textId="77777777">
      <w:pPr>
        <w:rPr>
          <w:lang w:val="fr-BE"/>
        </w:rPr>
      </w:pPr>
      <w:r w:rsidRPr="007B15F0">
        <w:rPr>
          <w:noProof/>
          <w:lang w:val="fr-BE"/>
        </w:rPr>
        <w:lastRenderedPageBreak/>
        <w:drawing>
          <wp:inline distT="0" distB="0" distL="0" distR="0" wp14:anchorId="53364251" wp14:editId="53364252">
            <wp:extent cx="6120765" cy="8672195"/>
            <wp:effectExtent l="0" t="0" r="0" b="0"/>
            <wp:docPr id="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9521a4b6b299457e"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9" w14:textId="77777777">
      <w:pPr>
        <w:rPr>
          <w:lang w:val="fr-BE"/>
        </w:rPr>
      </w:pPr>
      <w:r w:rsidRPr="007B15F0">
        <w:rPr>
          <w:noProof/>
          <w:lang w:val="fr-BE"/>
        </w:rPr>
        <w:lastRenderedPageBreak/>
        <w:drawing>
          <wp:inline distT="0" distB="0" distL="0" distR="0" wp14:anchorId="53364253" wp14:editId="53364254">
            <wp:extent cx="6120765" cy="8672195"/>
            <wp:effectExtent l="0" t="0" r="0" b="0"/>
            <wp:docPr id="1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0cf2cd2f79c547d8"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A" w14:textId="77777777">
      <w:pPr>
        <w:rPr>
          <w:lang w:val="fr-BE"/>
        </w:rPr>
      </w:pPr>
      <w:r w:rsidRPr="007B15F0">
        <w:rPr>
          <w:noProof/>
          <w:lang w:val="fr-BE"/>
        </w:rPr>
        <w:lastRenderedPageBreak/>
        <w:drawing>
          <wp:inline distT="0" distB="0" distL="0" distR="0" wp14:anchorId="53364255" wp14:editId="53364256">
            <wp:extent cx="6120765" cy="8672195"/>
            <wp:effectExtent l="0" t="0" r="0" b="0"/>
            <wp:docPr id="1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4cc566cb319c4b34"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B" w14:textId="77777777">
      <w:pPr>
        <w:rPr>
          <w:lang w:val="fr-BE"/>
        </w:rPr>
      </w:pPr>
      <w:r w:rsidRPr="007B15F0">
        <w:rPr>
          <w:noProof/>
          <w:lang w:val="fr-BE"/>
        </w:rPr>
        <w:lastRenderedPageBreak/>
        <w:drawing>
          <wp:inline distT="0" distB="0" distL="0" distR="0" wp14:anchorId="53364257" wp14:editId="53364258">
            <wp:extent cx="6120765" cy="8672195"/>
            <wp:effectExtent l="0" t="0" r="0" b="0"/>
            <wp:docPr id="2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729cb3ccce9e4088"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C" w14:textId="77777777">
      <w:pPr>
        <w:rPr>
          <w:lang w:val="fr-BE"/>
        </w:rPr>
      </w:pPr>
      <w:r w:rsidRPr="007B15F0">
        <w:rPr>
          <w:noProof/>
          <w:lang w:val="fr-BE"/>
        </w:rPr>
        <w:lastRenderedPageBreak/>
        <w:drawing>
          <wp:inline distT="0" distB="0" distL="0" distR="0" wp14:anchorId="53364259" wp14:editId="5336425A">
            <wp:extent cx="6120765" cy="8672195"/>
            <wp:effectExtent l="0" t="0" r="0" b="0"/>
            <wp:docPr id="2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ee7ad07451a44ca9"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D" w14:textId="77777777">
      <w:pPr>
        <w:rPr>
          <w:lang w:val="fr-BE"/>
        </w:rPr>
      </w:pPr>
      <w:r w:rsidRPr="007B15F0">
        <w:rPr>
          <w:noProof/>
          <w:lang w:val="fr-BE"/>
        </w:rPr>
        <w:lastRenderedPageBreak/>
        <w:drawing>
          <wp:inline distT="0" distB="0" distL="0" distR="0" wp14:anchorId="5336425B" wp14:editId="5336425C">
            <wp:extent cx="6120765" cy="8672195"/>
            <wp:effectExtent l="0" t="0" r="0" b="0"/>
            <wp:docPr id="2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510c86ecd0794c1e"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E" w14:textId="77777777">
      <w:pPr>
        <w:rPr>
          <w:lang w:val="fr-BE"/>
        </w:rPr>
      </w:pPr>
      <w:r w:rsidRPr="007B15F0">
        <w:rPr>
          <w:noProof/>
          <w:lang w:val="fr-BE"/>
        </w:rPr>
        <w:lastRenderedPageBreak/>
        <w:drawing>
          <wp:inline distT="0" distB="0" distL="0" distR="0" wp14:anchorId="5336425D" wp14:editId="5336425E">
            <wp:extent cx="6120765" cy="8672195"/>
            <wp:effectExtent l="0" t="0" r="0" b="0"/>
            <wp:docPr id="2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de3e7e4c6b2749ce"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2F" w14:textId="77777777">
      <w:pPr>
        <w:rPr>
          <w:lang w:val="fr-BE"/>
        </w:rPr>
      </w:pPr>
      <w:r w:rsidRPr="007B15F0">
        <w:rPr>
          <w:noProof/>
          <w:lang w:val="fr-BE"/>
        </w:rPr>
        <w:lastRenderedPageBreak/>
        <w:drawing>
          <wp:inline distT="0" distB="0" distL="0" distR="0" wp14:anchorId="5336425F" wp14:editId="53364260">
            <wp:extent cx="6120765" cy="8672195"/>
            <wp:effectExtent l="0" t="0" r="0" b="0"/>
            <wp:docPr id="2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54350b5ca0704b31" cstate="print">
                      <a:extLst>
                        <a:ext uri="{28A0092B-C50C-407E-A947-70E740481C1C}">
                          <a14:useLocalDpi xmlns:a14="http://schemas.microsoft.com/office/drawing/2010/main" val="0"/>
                        </a:ext>
                      </a:extLst>
                    </a:blip>
                    <a:srcRect/>
                    <a:stretch>
                      <a:fillRect/>
                    </a:stretch>
                  </pic:blipFill>
                  <pic:spPr bwMode="auto">
                    <a:xfrm>
                      <a:off x="0" y="0"/>
                      <a:ext cx="6120765" cy="8672195"/>
                    </a:xfrm>
                    <a:prstGeom prst="rect">
                      <a:avLst/>
                    </a:prstGeom>
                    <a:noFill/>
                    <a:ln>
                      <a:noFill/>
                    </a:ln>
                  </pic:spPr>
                </pic:pic>
              </a:graphicData>
            </a:graphic>
          </wp:inline>
        </w:drawing>
      </w:r>
    </w:p>
    <w:p w:rsidRPr="007B15F0" w:rsidR="0019189D" w:rsidP="007B15F0" w:rsidRDefault="0019189D" w14:paraId="53364230" w14:textId="77777777"/>
    <w:sectPr w:rsidRPr="007B15F0" w:rsidR="0019189D" w:rsidSect="00B47D14">
      <w:headerReference w:type="even" r:id="R92b4e77471454097"/>
      <w:headerReference w:type="default" r:id="R10526dbce3854ee5"/>
      <w:footerReference w:type="even" r:id="Rc4f277c3f5dc467a"/>
      <w:headerReference w:type="first" r:id="Ref4570e1dfb849a0"/>
      <w:footerReference w:type="first" r:id="R0bd6d0ca46f94536"/>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6770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EN‌/GA</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6770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EN‌/GA</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53364267" w14:textId="7777777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6770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EN‌/GA</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6770</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LIFE.1</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EN‌/GA</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189D" w:rsidRDefault="0019189D" w14:paraId="5336428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189D" w:rsidRDefault="0019189D" w14:paraId="53364287"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189D" w:rsidP="005037DB" w:rsidRDefault="0019189D" w14:paraId="07F49ABA" w14:textId="77777777">
      <w:pPr>
        <w:spacing w:line="240" w:lineRule="auto"/>
      </w:pPr>
      <w:r>
        <w:separator/>
      </w:r>
    </w:p>
  </w:footnote>
  <w:footnote w:type="continuationSeparator" w:id="0">
    <w:p w:rsidR="0019189D" w:rsidP="005037DB" w:rsidRDefault="0019189D" w14:paraId="3C091041" w14:textId="77777777">
      <w:pPr>
        <w:spacing w:line="240" w:lineRule="auto"/>
      </w:pPr>
      <w:r>
        <w:continuationSeparator/>
      </w:r>
    </w:p>
  </w:footnote>
  <w:footnote w:id="2">
    <w:p w:rsidRPr="0019189D" w:rsidR="0019189D" w:rsidP="00E33FB2" w:rsidRDefault="0019189D" w14:paraId="53364288" w14:textId="77777777">
      <w:pPr>
        <w:spacing w:line="240" w:lineRule="auto"/>
        <w:ind w:left="720" w:hanging="720"/>
        <w:rPr>
          <w:rFonts w:eastAsia="Times New Roman" w:asciiTheme="majorBidi" w:hAnsiTheme="majorBidi" w:cstheme="majorBidi"/>
          <w14:ligatures w14:val="standardContextual"/>
        </w:rPr>
      </w:pPr>
      <w:r w:rsidRPr="002F16B3">
        <w:rPr>
          <w:rStyle w:val="FootnoteReference"/>
          <w:rFonts w:asciiTheme="majorBidi" w:hAnsiTheme="majorBidi" w:cstheme="majorBidi"/>
        </w:rPr>
        <w:footnoteRef/>
      </w:r>
      <w:r w:rsidRPr="002F16B3">
        <w:rPr>
          <w:rFonts w:asciiTheme="majorBidi" w:hAnsiTheme="majorBidi" w:cstheme="majorBidi"/>
        </w:rPr>
        <w:tab/>
        <w:t xml:space="preserve">Translation(s) </w:t>
      </w:r>
      <w:r w:rsidRPr="002F16B3">
        <w:rPr>
          <w:rFonts w:eastAsia="Times New Roman" w:asciiTheme="majorBidi" w:hAnsiTheme="majorBidi" w:cstheme="majorBidi"/>
          <w14:ligatures w14:val="standardContextual"/>
        </w:rPr>
        <w:t xml:space="preserve">of the opinion may be available on the Interparliamentary EU Information Exchange website (IPEX) at the following address: </w:t>
      </w:r>
      <w:hyperlink w:history="1" r:id="rId1">
        <w:r w:rsidRPr="0019189D">
          <w:rPr>
            <w:rStyle w:val="Hyperlink"/>
            <w:rFonts w:eastAsia="Times New Roman" w:asciiTheme="majorBidi" w:hAnsiTheme="majorBidi" w:cstheme="majorBidi"/>
            <w14:ligatures w14:val="standardContextual"/>
          </w:rPr>
          <w:t>https://secure.ipex.eu/IPEXL-WEB/document/COM-2025-0560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53364265" w14:textId="7777777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189D" w:rsidRDefault="0019189D" w14:paraId="53364283" w14:textId="7777777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189D" w:rsidRDefault="0019189D" w14:paraId="5336428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GA&quot; text=&quot;GA&quot; /&gt;&#13;&#10;    &lt;/basicdatatypelist&gt;&#13;&#10;  &lt;/metadata&gt;&#13;&#10;  &lt;metadata key=&quot;md_OriginalLanguages&quot;&gt;&#13;&#10;    &lt;basicdatatypelist&gt;&#13;&#10;      &lt;language key=&quot;EN&quot; text=&quot;EN&quot; /&gt;&#13;&#10;      &lt;language key=&quot;GA&quot; text=&quot;GA&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2-26&lt;/text&gt;&#13;&#10;  &lt;/metadata&gt;&#13;&#10;  &lt;metadata key=&quot;md_Prefix&quot;&gt;&#13;&#10;    &lt;text&gt;&lt;/text&gt;&#13;&#10;  &lt;/metadata&gt;&#13;&#10;  &lt;metadata key=&quot;md_DocumentNumber&quot;&gt;&#13;&#10;    &lt;text&gt;6770&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AGRI 143&lt;/text&gt;&#13;&#10;      &lt;text&gt;AGRIFIN 43&lt;/text&gt;&#13;&#10;      &lt;text&gt;FIN 329&lt;/text&gt;&#13;&#10;      &lt;text&gt;CADREFIN 81&lt;/text&gt;&#13;&#10;      &lt;text&gt;CODEC 324&lt;/text&gt;&#13;&#10;      &lt;text&gt;ENV 172&lt;/text&gt;&#13;&#10;      &lt;text&gt;FORETS 28&lt;/text&gt;&#13;&#10;      &lt;text&gt;INST 68&lt;/text&gt;&#13;&#10;      &lt;text&gt;PARLNAT 25&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241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Irish Parliament (Houses of the Oireachtas)&quot;&gt;&amp;lt;FlowDocument xmlns=&quot;http://schemas.microsoft.com/winfx/2006/xaml/presentation&quot;&amp;gt;&amp;lt;Paragraph&amp;gt;Irish Parliament (Houses of the Oireachtas)&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2-24&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establishing the conditions for the implementation of the Union support to the Common Agriculture Policy for the period from 2028 to 2034 [11733/25 + ADD1 + ADD1 COR1 - COM(2025)560] - Opinion on the application of the Principles of Subsidiarity and Proportionality&quot;&gt;&amp;lt;FlowDocument xmlns=&quot;http://schemas.microsoft.com/winfx/2006/xaml/presentation&quot;&amp;gt;&amp;lt;Paragraph&amp;gt;Proposal for a REGULATION OF THE EUROPEAN PARLIAMENT AND OF THE COUNCIL establishing the conditions for the implementation of the Union support to the Common Agriculture Policy for the period from 2028 to 2034 [11733/25 + ADD1 + ADD1 COR1 - COM(2025)560]&amp;lt;/Paragraph&amp;gt;&amp;lt;Paragraph&amp;gt;- Opinion on the application of the Principles of Subsidiarity and Proportionality&amp;lt;/Paragraph&amp;gt;&amp;lt;/FlowDocument&amp;gt;&lt;/xaml&gt;&#13;&#10;  &lt;/metadata&gt;&#13;&#10;  &lt;metadata key=&quot;md_SubjectFootnote&quot;&gt;&#13;&#10;    &lt;text&gt;&lt;/text&gt;&#13;&#10;  &lt;/metadata&gt;&#13;&#10;  &lt;metadata key=&quot;md_DG&quot;&gt;&#13;&#10;    &lt;text&gt;LIFE.1&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tru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E0FF0"/>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E80D97"/>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80D97"/>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80D97"/>
    <w:pPr>
      <w:keepNext/>
      <w:keepLines/>
      <w:spacing w:before="160" w:after="80"/>
      <w:outlineLvl w:val="2"/>
    </w:pPr>
    <w:rPr>
      <w:rFonts w:asciiTheme="minorHAnsi" w:hAnsiTheme="minorHAnsi"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80D97"/>
    <w:pPr>
      <w:keepNext/>
      <w:keepLines/>
      <w:spacing w:before="80" w:after="40"/>
      <w:outlineLvl w:val="3"/>
    </w:pPr>
    <w:rPr>
      <w:rFonts w:asciiTheme="minorHAnsi" w:hAnsiTheme="min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80D97"/>
    <w:pPr>
      <w:keepNext/>
      <w:keepLines/>
      <w:spacing w:before="80" w:after="40"/>
      <w:outlineLvl w:val="4"/>
    </w:pPr>
    <w:rPr>
      <w:rFonts w:asciiTheme="minorHAnsi" w:hAnsiTheme="min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80D97"/>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97"/>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97"/>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97"/>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chnicalBlockBase" w:customStyle="1">
    <w:name w:val="TechnicalBlockBase"/>
    <w:link w:val="TechnicalBlockBaseChar"/>
    <w:rsid w:val="00894139"/>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894139"/>
    <w:rPr>
      <w:rFonts w:ascii="Arial New Roman" w:hAnsi="Arial New Roman" w:eastAsia="Times New Roman" w:cs="Arial"/>
      <w:b/>
      <w:i/>
      <w:dstrike/>
      <w:color w:val="606060"/>
      <w:w w:val="98"/>
      <w:kern w:val="0"/>
      <w:sz w:val="10"/>
      <w:szCs w:val="20"/>
      <w:u w:val="words" w:color="606060"/>
      <w:lang w:val="en-GB" w:eastAsia="fr-BE"/>
    </w:rPr>
  </w:style>
  <w:style w:type="paragraph" w:styleId="TBEntRefer" w:customStyle="1">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kern w:val="0"/>
      <w:sz w:val="23"/>
      <w:szCs w:val="20"/>
      <w:u w:color="606060"/>
      <w:lang w:val="en-GB" w:eastAsia="fr-BE"/>
    </w:rPr>
  </w:style>
  <w:style w:type="paragraph" w:styleId="TBDistrbMarkers" w:customStyle="1">
    <w:name w:val="TBDistrbMarkers"/>
    <w:basedOn w:val="TBEntRefer"/>
    <w:qFormat/>
    <w:rsid w:val="00894139"/>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894139"/>
    <w:rPr>
      <w:rFonts w:ascii="Arial" w:hAnsi="Arial" w:eastAsia="Times New Roman" w:cs="Arial"/>
      <w:b/>
      <w:kern w:val="0"/>
      <w:sz w:val="23"/>
      <w:szCs w:val="20"/>
      <w:u w:color="606060"/>
      <w:lang w:val="en-GB" w:eastAsia="fr-BE"/>
    </w:rPr>
  </w:style>
  <w:style w:type="paragraph" w:styleId="TBSubjectTable" w:customStyle="1">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styleId="Marker" w:customStyle="1">
    <w:name w:val="Marker"/>
    <w:basedOn w:val="DefaultParagraphFont"/>
    <w:uiPriority w:val="99"/>
    <w:unhideWhenUsed/>
  </w:style>
  <w:style w:type="paragraph" w:styleId="HeaderCouncil" w:customStyle="1">
    <w:name w:val="Header Council"/>
    <w:basedOn w:val="Normal"/>
    <w:uiPriority w:val="99"/>
    <w:unhideWhenUsed/>
    <w:rPr>
      <w:sz w:val="2"/>
      <w:rFonts w:ascii="Times New Roman" w:hAnsi="Times New Roman"/>
    </w:rPr>
    <w:pPr>
      <w:spacing w:before="0" w:after="0"/>
    </w:p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Council" w:customStyle="1">
    <w:name w:val="Footer Council"/>
    <w:basedOn w:val="Normal"/>
    <w:uiPriority w:val="99"/>
    <w:unhideWhenUsed/>
    <w:rPr>
      <w:sz w:val="2"/>
      <w:rFonts w:ascii="Times New Roman" w:hAnsi="Times New Roman"/>
    </w:rPr>
    <w:pPr>
      <w:spacing w:before="0" w:after="0"/>
    </w:pPr>
  </w:style>
  <w:style w:type="paragraph" w:styleId="FooterText" w:customStyle="1">
    <w:name w:val="Footer Text"/>
    <w:basedOn w:val="Normal"/>
    <w:uiPriority w:val="99"/>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5037DB"/>
    <w:pPr>
      <w:tabs>
        <w:tab w:val="center" w:pos="4513"/>
        <w:tab w:val="right" w:pos="9026"/>
      </w:tabs>
      <w:spacing w:line="240" w:lineRule="auto"/>
    </w:pPr>
  </w:style>
  <w:style w:type="character" w:styleId="HeaderChar" w:customStyle="1">
    <w:name w:val="Header Char"/>
    <w:basedOn w:val="DefaultParagraphFont"/>
    <w:link w:val="Header"/>
    <w:uiPriority w:val="99"/>
    <w:rsid w:val="005037DB"/>
    <w:rPr>
      <w:rFonts w:ascii="Times New Roman" w:hAnsi="Times New Roman"/>
      <w:sz w:val="24"/>
    </w:rPr>
  </w:style>
  <w:style w:type="paragraph" w:styleId="Footer">
    <w:name w:val="footer"/>
    <w:basedOn w:val="Normal"/>
    <w:link w:val="FooterChar"/>
    <w:uiPriority w:val="99"/>
    <w:unhideWhenUsed/>
    <w:rsid w:val="005037DB"/>
    <w:pPr>
      <w:tabs>
        <w:tab w:val="center" w:pos="4513"/>
        <w:tab w:val="right" w:pos="9026"/>
      </w:tabs>
      <w:spacing w:line="240" w:lineRule="auto"/>
    </w:pPr>
  </w:style>
  <w:style w:type="character" w:styleId="FooterChar" w:customStyle="1">
    <w:name w:val="Footer Char"/>
    <w:basedOn w:val="DefaultParagraphFont"/>
    <w:link w:val="Footer"/>
    <w:uiPriority w:val="99"/>
    <w:rsid w:val="005037DB"/>
    <w:rPr>
      <w:rFonts w:ascii="Times New Roman" w:hAnsi="Times New Roman"/>
      <w:sz w:val="24"/>
    </w:rPr>
  </w:style>
  <w:style w:type="character" w:styleId="Heading1Char" w:customStyle="1">
    <w:name w:val="Heading 1 Char"/>
    <w:basedOn w:val="DefaultParagraphFont"/>
    <w:link w:val="Heading1"/>
    <w:uiPriority w:val="9"/>
    <w:rsid w:val="00E80D97"/>
    <w:rPr>
      <w:rFonts w:asciiTheme="majorHAnsi" w:hAnsiTheme="majorHAnsi" w:eastAsiaTheme="majorEastAsia" w:cstheme="majorBidi"/>
      <w:color w:val="365F91" w:themeColor="accent1" w:themeShade="BF"/>
      <w:sz w:val="40"/>
      <w:szCs w:val="40"/>
      <w:lang w:val="fr-CA"/>
    </w:rPr>
  </w:style>
  <w:style w:type="character" w:styleId="Heading2Char" w:customStyle="1">
    <w:name w:val="Heading 2 Char"/>
    <w:basedOn w:val="DefaultParagraphFont"/>
    <w:link w:val="Heading2"/>
    <w:uiPriority w:val="9"/>
    <w:semiHidden/>
    <w:rsid w:val="00E80D97"/>
    <w:rPr>
      <w:rFonts w:asciiTheme="majorHAnsi" w:hAnsiTheme="majorHAnsi" w:eastAsiaTheme="majorEastAsia" w:cstheme="majorBidi"/>
      <w:color w:val="365F91" w:themeColor="accent1" w:themeShade="BF"/>
      <w:sz w:val="32"/>
      <w:szCs w:val="32"/>
      <w:lang w:val="fr-CA"/>
    </w:rPr>
  </w:style>
  <w:style w:type="character" w:styleId="Heading3Char" w:customStyle="1">
    <w:name w:val="Heading 3 Char"/>
    <w:basedOn w:val="DefaultParagraphFont"/>
    <w:link w:val="Heading3"/>
    <w:uiPriority w:val="9"/>
    <w:semiHidden/>
    <w:rsid w:val="00E80D97"/>
    <w:rPr>
      <w:rFonts w:eastAsiaTheme="majorEastAsia" w:cstheme="majorBidi"/>
      <w:color w:val="365F91" w:themeColor="accent1" w:themeShade="BF"/>
      <w:sz w:val="28"/>
      <w:szCs w:val="28"/>
      <w:lang w:val="fr-CA"/>
    </w:rPr>
  </w:style>
  <w:style w:type="character" w:styleId="Heading4Char" w:customStyle="1">
    <w:name w:val="Heading 4 Char"/>
    <w:basedOn w:val="DefaultParagraphFont"/>
    <w:link w:val="Heading4"/>
    <w:uiPriority w:val="9"/>
    <w:semiHidden/>
    <w:rsid w:val="00E80D97"/>
    <w:rPr>
      <w:rFonts w:eastAsiaTheme="majorEastAsia" w:cstheme="majorBidi"/>
      <w:i/>
      <w:iCs/>
      <w:color w:val="365F91" w:themeColor="accent1" w:themeShade="BF"/>
      <w:sz w:val="24"/>
      <w:lang w:val="fr-CA"/>
    </w:rPr>
  </w:style>
  <w:style w:type="character" w:styleId="Heading5Char" w:customStyle="1">
    <w:name w:val="Heading 5 Char"/>
    <w:basedOn w:val="DefaultParagraphFont"/>
    <w:link w:val="Heading5"/>
    <w:uiPriority w:val="9"/>
    <w:semiHidden/>
    <w:rsid w:val="00E80D97"/>
    <w:rPr>
      <w:rFonts w:eastAsiaTheme="majorEastAsia" w:cstheme="majorBidi"/>
      <w:color w:val="365F91" w:themeColor="accent1" w:themeShade="BF"/>
      <w:sz w:val="24"/>
      <w:lang w:val="fr-CA"/>
    </w:rPr>
  </w:style>
  <w:style w:type="character" w:styleId="Heading6Char" w:customStyle="1">
    <w:name w:val="Heading 6 Char"/>
    <w:basedOn w:val="DefaultParagraphFont"/>
    <w:link w:val="Heading6"/>
    <w:uiPriority w:val="9"/>
    <w:semiHidden/>
    <w:rsid w:val="00E80D97"/>
    <w:rPr>
      <w:rFonts w:eastAsiaTheme="majorEastAsia" w:cstheme="majorBidi"/>
      <w:i/>
      <w:iCs/>
      <w:color w:val="595959" w:themeColor="text1" w:themeTint="A6"/>
      <w:sz w:val="24"/>
      <w:lang w:val="fr-CA"/>
    </w:rPr>
  </w:style>
  <w:style w:type="character" w:styleId="Heading7Char" w:customStyle="1">
    <w:name w:val="Heading 7 Char"/>
    <w:basedOn w:val="DefaultParagraphFont"/>
    <w:link w:val="Heading7"/>
    <w:uiPriority w:val="9"/>
    <w:semiHidden/>
    <w:rsid w:val="00E80D97"/>
    <w:rPr>
      <w:rFonts w:eastAsiaTheme="majorEastAsia" w:cstheme="majorBidi"/>
      <w:color w:val="595959" w:themeColor="text1" w:themeTint="A6"/>
      <w:sz w:val="24"/>
      <w:lang w:val="fr-CA"/>
    </w:rPr>
  </w:style>
  <w:style w:type="character" w:styleId="Heading8Char" w:customStyle="1">
    <w:name w:val="Heading 8 Char"/>
    <w:basedOn w:val="DefaultParagraphFont"/>
    <w:link w:val="Heading8"/>
    <w:uiPriority w:val="9"/>
    <w:semiHidden/>
    <w:rsid w:val="00E80D97"/>
    <w:rPr>
      <w:rFonts w:eastAsiaTheme="majorEastAsia" w:cstheme="majorBidi"/>
      <w:i/>
      <w:iCs/>
      <w:color w:val="272727" w:themeColor="text1" w:themeTint="D8"/>
      <w:sz w:val="24"/>
      <w:lang w:val="fr-CA"/>
    </w:rPr>
  </w:style>
  <w:style w:type="character" w:styleId="Heading9Char" w:customStyle="1">
    <w:name w:val="Heading 9 Char"/>
    <w:basedOn w:val="DefaultParagraphFont"/>
    <w:link w:val="Heading9"/>
    <w:uiPriority w:val="9"/>
    <w:semiHidden/>
    <w:rsid w:val="00E80D97"/>
    <w:rPr>
      <w:rFonts w:eastAsiaTheme="majorEastAsia" w:cstheme="majorBidi"/>
      <w:color w:val="272727" w:themeColor="text1" w:themeTint="D8"/>
      <w:sz w:val="24"/>
      <w:lang w:val="fr-CA"/>
    </w:rPr>
  </w:style>
  <w:style w:type="paragraph" w:styleId="Title">
    <w:name w:val="Title"/>
    <w:basedOn w:val="Normal"/>
    <w:next w:val="Normal"/>
    <w:link w:val="TitleChar"/>
    <w:uiPriority w:val="10"/>
    <w:qFormat/>
    <w:rsid w:val="00E80D9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80D97"/>
    <w:rPr>
      <w:rFonts w:asciiTheme="majorHAnsi" w:hAnsiTheme="majorHAnsi" w:eastAsiaTheme="majorEastAsia" w:cstheme="majorBidi"/>
      <w:spacing w:val="-10"/>
      <w:kern w:val="28"/>
      <w:sz w:val="56"/>
      <w:szCs w:val="56"/>
      <w:lang w:val="fr-CA"/>
    </w:rPr>
  </w:style>
  <w:style w:type="paragraph" w:styleId="Subtitle">
    <w:name w:val="Subtitle"/>
    <w:basedOn w:val="Normal"/>
    <w:next w:val="Normal"/>
    <w:link w:val="SubtitleChar"/>
    <w:uiPriority w:val="11"/>
    <w:qFormat/>
    <w:rsid w:val="00E80D97"/>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80D97"/>
    <w:rPr>
      <w:rFonts w:eastAsiaTheme="majorEastAsia" w:cstheme="majorBidi"/>
      <w:color w:val="595959" w:themeColor="text1" w:themeTint="A6"/>
      <w:spacing w:val="15"/>
      <w:sz w:val="28"/>
      <w:szCs w:val="28"/>
      <w:lang w:val="fr-CA"/>
    </w:rPr>
  </w:style>
  <w:style w:type="paragraph" w:styleId="Quote">
    <w:name w:val="Quote"/>
    <w:basedOn w:val="Normal"/>
    <w:next w:val="Normal"/>
    <w:link w:val="QuoteChar"/>
    <w:uiPriority w:val="29"/>
    <w:qFormat/>
    <w:rsid w:val="00E80D97"/>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E80D97"/>
    <w:rPr>
      <w:rFonts w:ascii="Times New Roman" w:hAnsi="Times New Roman"/>
      <w:i/>
      <w:iCs/>
      <w:color w:val="404040" w:themeColor="text1" w:themeTint="BF"/>
      <w:sz w:val="24"/>
      <w:lang w:val="fr-CA"/>
    </w:rPr>
  </w:style>
  <w:style w:type="paragraph" w:styleId="ListParagraph">
    <w:name w:val="List Paragraph"/>
    <w:basedOn w:val="Normal"/>
    <w:uiPriority w:val="34"/>
    <w:qFormat/>
    <w:rsid w:val="00E80D97"/>
    <w:pPr>
      <w:ind w:left="720"/>
      <w:contextualSpacing/>
    </w:pPr>
  </w:style>
  <w:style w:type="character" w:styleId="IntenseEmphasis">
    <w:name w:val="Intense Emphasis"/>
    <w:basedOn w:val="DefaultParagraphFont"/>
    <w:uiPriority w:val="21"/>
    <w:qFormat/>
    <w:rsid w:val="00E80D97"/>
    <w:rPr>
      <w:i/>
      <w:iCs/>
      <w:color w:val="365F91" w:themeColor="accent1" w:themeShade="BF"/>
    </w:rPr>
  </w:style>
  <w:style w:type="paragraph" w:styleId="IntenseQuote">
    <w:name w:val="Intense Quote"/>
    <w:basedOn w:val="Normal"/>
    <w:next w:val="Normal"/>
    <w:link w:val="IntenseQuoteChar"/>
    <w:uiPriority w:val="30"/>
    <w:qFormat/>
    <w:rsid w:val="00E80D97"/>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E80D97"/>
    <w:rPr>
      <w:rFonts w:ascii="Times New Roman" w:hAnsi="Times New Roman"/>
      <w:i/>
      <w:iCs/>
      <w:color w:val="365F91" w:themeColor="accent1" w:themeShade="BF"/>
      <w:sz w:val="24"/>
      <w:lang w:val="fr-CA"/>
    </w:rPr>
  </w:style>
  <w:style w:type="character" w:styleId="IntenseReference">
    <w:name w:val="Intense Reference"/>
    <w:basedOn w:val="DefaultParagraphFont"/>
    <w:uiPriority w:val="32"/>
    <w:qFormat/>
    <w:rsid w:val="00E80D97"/>
    <w:rPr>
      <w:b/>
      <w:bCs/>
      <w:smallCaps/>
      <w:color w:val="365F91" w:themeColor="accent1" w:themeShade="BF"/>
      <w:spacing w:val="5"/>
    </w:rPr>
  </w:style>
  <w:style w:type="paragraph" w:styleId="NoSpacing">
    <w:name w:val="No Spacing"/>
    <w:uiPriority w:val="1"/>
    <w:qFormat/>
    <w:rsid w:val="007E0FF0"/>
    <w:pPr>
      <w:spacing w:after="0" w:line="240" w:lineRule="auto"/>
    </w:pPr>
    <w:rPr>
      <w:rFonts w:ascii="Times New Roman" w:hAnsi="Times New Roman"/>
      <w:sz w:val="24"/>
    </w:rPr>
  </w:style>
  <w:style w:type="character" w:styleId="FootnoteReference">
    <w:name w:val="footnote reference"/>
    <w:basedOn w:val="DefaultParagraphFont"/>
    <w:semiHidden/>
    <w:rsid w:val="0019189D"/>
    <w:rPr>
      <w:vertAlign w:val="superscript"/>
    </w:rPr>
  </w:style>
  <w:style w:type="character" w:styleId="Hyperlink">
    <w:name w:val="Hyperlink"/>
    <w:basedOn w:val="DefaultParagraphFont"/>
    <w:uiPriority w:val="99"/>
    <w:unhideWhenUsed/>
    <w:rsid w:val="0019189D"/>
    <w:rPr>
      <w:color w:val="0000FF" w:themeColor="hyperlink"/>
      <w:u w:val="single"/>
    </w:rPr>
  </w:style>
  <w:style w:type="character" w:styleId="UnresolvedMention">
    <w:name w:val="Unresolved Mention"/>
    <w:basedOn w:val="DefaultParagraphFont"/>
    <w:uiPriority w:val="99"/>
    <w:semiHidden/>
    <w:unhideWhenUsed/>
    <w:rsid w:val="00191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1fe7c23136a3439e" Type="http://schemas.openxmlformats.org/officeDocument/2006/relationships/webSettings" Target="/word/webSettings.xml"/><Relationship Id="R6be4c5180a794432" Type="http://schemas.openxmlformats.org/officeDocument/2006/relationships/image" Target="/media/image3.bin"/><Relationship Id="Rdaf4d0feb186451e" Type="http://schemas.openxmlformats.org/officeDocument/2006/relationships/image" Target="/media/image2.bin"/><Relationship Id="R897b762525e24aa6" Type="http://schemas.openxmlformats.org/officeDocument/2006/relationships/image" Target="/media/image4.bin"/><Relationship Id="R2f09f528bb2d4faa" Type="http://schemas.openxmlformats.org/officeDocument/2006/relationships/image" Target="/media/image6.bin"/><Relationship Id="R92b4e77471454097" Type="http://schemas.openxmlformats.org/officeDocument/2006/relationships/header" Target="/word/header7.xml"/><Relationship Id="R825597f30390484c" Type="http://schemas.openxmlformats.org/officeDocument/2006/relationships/footer" Target="/word/footer4.xml"/><Relationship Id="R5d790a14d9b24dd0" Type="http://schemas.openxmlformats.org/officeDocument/2006/relationships/footer" Target="/word/footer5.xml"/><Relationship Id="R28e348cb27904416" Type="http://schemas.openxmlformats.org/officeDocument/2006/relationships/footer" Target="/word/footer6.xml"/><Relationship Id="R555ee83e63234c78" Type="http://schemas.openxmlformats.org/officeDocument/2006/relationships/footnotes" Target="/word/footnotes.xml"/><Relationship Id="R3ba5f6dad33c4e1e" Type="http://schemas.openxmlformats.org/officeDocument/2006/relationships/footer" Target="/word/footer1.xml"/><Relationship Id="Ree7ad07451a44ca9" Type="http://schemas.openxmlformats.org/officeDocument/2006/relationships/image" Target="/media/image21.bin"/><Relationship Id="rId2" Type="http://schemas.openxmlformats.org/officeDocument/2006/relationships/customXml" Target="../customXml/item2.xml"/><Relationship Id="R9463fd5cfa834404" Type="http://schemas.openxmlformats.org/officeDocument/2006/relationships/image" Target="/media/image.bin"/><Relationship Id="R3a91626556b54848" Type="http://schemas.openxmlformats.org/officeDocument/2006/relationships/image" Target="/media/image10.bin"/><Relationship Id="Rbcf5d632f61c411f" Type="http://schemas.openxmlformats.org/officeDocument/2006/relationships/image" Target="/media/image14.bin"/><Relationship Id="R9786cef189de4e2f" Type="http://schemas.openxmlformats.org/officeDocument/2006/relationships/image" Target="/media/image16.bin"/><Relationship Id="R1fb465ba4436482c" Type="http://schemas.openxmlformats.org/officeDocument/2006/relationships/header" Target="/word/header5.xml"/><Relationship Id="R080ab2dcc2ba47e0" Type="http://schemas.openxmlformats.org/officeDocument/2006/relationships/settings" Target="/word/settings.xml"/><Relationship Id="R3bfdf83f4ee7497b" Type="http://schemas.openxmlformats.org/officeDocument/2006/relationships/header" Target="/word/header2.xml"/><Relationship Id="Rc1909a985ed04b3e" Type="http://schemas.openxmlformats.org/officeDocument/2006/relationships/image" Target="/media/image12.bin"/><Relationship Id="R25f4f367511449c9" Type="http://schemas.openxmlformats.org/officeDocument/2006/relationships/image" Target="/media/image13.bin"/><Relationship Id="R4cc566cb319c4b34" Type="http://schemas.openxmlformats.org/officeDocument/2006/relationships/image" Target="/media/image19.bin"/><Relationship Id="R10526dbce3854ee5" Type="http://schemas.openxmlformats.org/officeDocument/2006/relationships/header" Target="/word/header8.xml"/><Relationship Id="Rc4f277c3f5dc467a" Type="http://schemas.openxmlformats.org/officeDocument/2006/relationships/footer" Target="/word/footer8.xml"/><Relationship Id="R4c8f8c755e1f445d" Type="http://schemas.openxmlformats.org/officeDocument/2006/relationships/theme" Target="/word/theme/theme1.xml"/><Relationship Id="R47328270b1ca4565" Type="http://schemas.openxmlformats.org/officeDocument/2006/relationships/header" Target="/word/header1.xml"/><Relationship Id="R27a3fb4822384176" Type="http://schemas.openxmlformats.org/officeDocument/2006/relationships/footer" Target="/word/footer2.xml"/><Relationship Id="R80214bce06074dc7" Type="http://schemas.openxmlformats.org/officeDocument/2006/relationships/footer" Target="/word/footer3.xml"/><Relationship Id="R7c898b11f37b4309" Type="http://schemas.openxmlformats.org/officeDocument/2006/relationships/image" Target="/media/image11.bin"/><Relationship Id="Rde3e7e4c6b2749ce" Type="http://schemas.openxmlformats.org/officeDocument/2006/relationships/image" Target="/media/image23.bin"/><Relationship Id="Rdfce69f304f94284" Type="http://schemas.openxmlformats.org/officeDocument/2006/relationships/fontTable" Target="/word/fontTable.xml"/><Relationship Id="R2326e84154f04032" Type="http://schemas.openxmlformats.org/officeDocument/2006/relationships/image" Target="/media/image9.bin"/><Relationship Id="R729cb3ccce9e4088" Type="http://schemas.openxmlformats.org/officeDocument/2006/relationships/image" Target="/media/image20.bin"/><Relationship Id="R8f19adc95c794ca0" Type="http://schemas.openxmlformats.org/officeDocument/2006/relationships/glossaryDocument" Target="/word/glossary/document.xml"/><Relationship Id="R6a950ef123164cbe" Type="http://schemas.openxmlformats.org/officeDocument/2006/relationships/image" Target="/media/image8.bin"/><Relationship Id="R0cf2cd2f79c547d8" Type="http://schemas.openxmlformats.org/officeDocument/2006/relationships/image" Target="/media/image18.bin"/><Relationship Id="Rf4f3bda9104c41a5" Type="http://schemas.openxmlformats.org/officeDocument/2006/relationships/header" Target="/word/header6.xml"/><Relationship Id="Ref4570e1dfb849a0" Type="http://schemas.openxmlformats.org/officeDocument/2006/relationships/header" Target="/word/header9.xml"/><Relationship Id="Rae1219aadcfe48f8" Type="http://schemas.openxmlformats.org/officeDocument/2006/relationships/image" Target="/media/image7.bin"/><Relationship Id="R54350b5ca0704b31" Type="http://schemas.openxmlformats.org/officeDocument/2006/relationships/image" Target="/media/image24.bin"/><Relationship Id="R0bd6d0ca46f94536" Type="http://schemas.openxmlformats.org/officeDocument/2006/relationships/footer" Target="/word/footer9.xml"/><Relationship Id="rId3" Type="http://schemas.openxmlformats.org/officeDocument/2006/relationships/customXml" Target="../customXml/item3.xml"/><Relationship Id="R83f171628dd24495" Type="http://schemas.openxmlformats.org/officeDocument/2006/relationships/styles" Target="/word/styles.xml"/><Relationship Id="R9fe28ec3be154136" Type="http://schemas.openxmlformats.org/officeDocument/2006/relationships/header" Target="/word/header3.xml"/><Relationship Id="Rd25254877c764991" Type="http://schemas.openxmlformats.org/officeDocument/2006/relationships/image" Target="/media/image15.bin"/><Relationship Id="R991d223eac9942cf" Type="http://schemas.openxmlformats.org/officeDocument/2006/relationships/header" Target="/word/header4.xml"/><Relationship Id="R472d6e328a434c99" Type="http://schemas.openxmlformats.org/officeDocument/2006/relationships/endnotes" Target="/word/endnotes.xml"/><Relationship Id="R33932f659e3a4190" Type="http://schemas.openxmlformats.org/officeDocument/2006/relationships/image" Target="/media/image5.bin"/><Relationship Id="R9521a4b6b299457e" Type="http://schemas.openxmlformats.org/officeDocument/2006/relationships/image" Target="/media/image17.bin"/><Relationship Id="R510c86ecd0794c1e" Type="http://schemas.openxmlformats.org/officeDocument/2006/relationships/image" Target="/media/image22.bin"/><Relationship Id="rId1" Type="http://schemas.openxmlformats.org/officeDocument/2006/relationships/customXml" Target="../customXml/item1.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0560"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971817ba816e49f4" /><Relationship Type="http://schemas.openxmlformats.org/officeDocument/2006/relationships/fontTable" Target="/word/glossary/fontTable2.xml" Id="R3a35031838f04e0b" /><Relationship Type="http://schemas.openxmlformats.org/officeDocument/2006/relationships/settings" Target="/word/glossary/settings2.xml" Id="R739df1ee57f941b3" /><Relationship Type="http://schemas.openxmlformats.org/officeDocument/2006/relationships/webSettings" Target="/word/glossary/webSettings2.xml" Id="Rdd99fd7ae57746ba"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0487E4-B2AC-4AB5-BF5C-782E1A0DF990}"/>
</file>

<file path=customXml/itemProps2.xml><?xml version="1.0" encoding="utf-8"?>
<ds:datastoreItem xmlns:ds="http://schemas.openxmlformats.org/officeDocument/2006/customXml" ds:itemID="{D31CC43C-56EE-446D-853F-17A4AE18AB76}"/>
</file>

<file path=customXml/itemProps3.xml><?xml version="1.0" encoding="utf-8"?>
<ds:datastoreItem xmlns:ds="http://schemas.openxmlformats.org/officeDocument/2006/customXml" ds:itemID="{1D1FC459-E199-4B9A-B95E-EB5D17E18E3A}"/>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Violeta%20SAMUOLYTE</dc:creator>
  <cp:keywords/>
  <dc:description/>
  <cp:lastModifiedBy>Violeta%20SAMUOLYTE</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2026-02-26T07:50:18Z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