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963117147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A05CD" w:rsidRPr="0056157B" w14:paraId="2CCD1DE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CDF47AA" w14:textId="53321EBD" w:rsidR="005A05CD" w:rsidRPr="0056157B" w:rsidRDefault="005A05CD" w:rsidP="00634DC7">
                <w:pPr>
                  <w:pStyle w:val="TBNormalTechnicalBlock"/>
                </w:pPr>
              </w:p>
            </w:tc>
          </w:tr>
          <w:tr w:rsidR="005A05CD" w:rsidRPr="0056157B" w14:paraId="7AF3873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401DD6B" w14:textId="77777777" w:rsidR="005A05CD" w:rsidRPr="0056157B" w:rsidRDefault="005A05C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66D0EBA" wp14:editId="20DAA46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6984748" w14:textId="77777777" w:rsidR="005A05CD" w:rsidRPr="0056157B" w:rsidRDefault="005A05CD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5A05CD" w:rsidRPr="00B84B6D" w14:paraId="7289D05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B967489" w14:textId="77777777" w:rsidR="005A05CD" w:rsidRPr="0056157B" w:rsidRDefault="005A05C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60190DA" w14:textId="77777777" w:rsidR="005A05CD" w:rsidRPr="0056157B" w:rsidRDefault="005A05C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51EB006" w14:textId="77777777" w:rsidR="005A05CD" w:rsidRPr="0056157B" w:rsidRDefault="005A05CD" w:rsidP="00233A0E">
                <w:pPr>
                  <w:pStyle w:val="TBNormalTechnicalBlock"/>
                  <w:rPr>
                    <w:b/>
                  </w:rPr>
                </w:pPr>
              </w:p>
              <w:p w14:paraId="05538BD5" w14:textId="77777777" w:rsidR="005A05CD" w:rsidRDefault="005A05C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13 martie 2026</w:t>
                </w:r>
              </w:p>
              <w:p w14:paraId="71281FF3" w14:textId="77777777" w:rsidR="005A05CD" w:rsidRPr="0019440B" w:rsidRDefault="005A05C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B5EA89C" w14:textId="77777777" w:rsidR="005A05CD" w:rsidRPr="0019440B" w:rsidRDefault="005A05CD" w:rsidP="00233A0E">
                <w:pPr>
                  <w:pStyle w:val="TBNormalTechnicalBlock"/>
                </w:pPr>
              </w:p>
              <w:p w14:paraId="697741E9" w14:textId="77777777" w:rsidR="005A05CD" w:rsidRDefault="005A05CD" w:rsidP="00233A0E">
                <w:pPr>
                  <w:pStyle w:val="TBNormalTechnicalBlock"/>
                </w:pPr>
                <w:r>
                  <w:t>7035</w:t>
                </w:r>
                <w:r w:rsidRPr="0056157B">
                  <w:t>/</w:t>
                </w:r>
                <w:r>
                  <w:t>26</w:t>
                </w:r>
              </w:p>
              <w:p w14:paraId="1F286E4C" w14:textId="77777777" w:rsidR="005A05CD" w:rsidRDefault="005A05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16</w:t>
                </w:r>
              </w:p>
              <w:p w14:paraId="6D1C2D9A" w14:textId="77777777" w:rsidR="005A05CD" w:rsidRDefault="005A05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119</w:t>
                </w:r>
              </w:p>
              <w:p w14:paraId="6D0E5E89" w14:textId="77777777" w:rsidR="005A05CD" w:rsidRDefault="005A05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107</w:t>
                </w:r>
              </w:p>
              <w:p w14:paraId="5B4D95B2" w14:textId="77777777" w:rsidR="005A05CD" w:rsidRDefault="005A05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105</w:t>
                </w:r>
              </w:p>
              <w:p w14:paraId="4A74A51B" w14:textId="77777777" w:rsidR="005A05CD" w:rsidRPr="007C5B64" w:rsidRDefault="005A05C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7EED5AC" w14:textId="77777777" w:rsidR="005A05CD" w:rsidRPr="009E0BE9" w:rsidRDefault="005A05CD" w:rsidP="00CD4D38">
                <w:pPr>
                  <w:pStyle w:val="TBDistrbMarkers"/>
                </w:pPr>
                <w:r>
                  <w:t>PARLNAT</w:t>
                </w:r>
              </w:p>
              <w:p w14:paraId="208811A9" w14:textId="77777777" w:rsidR="005A05CD" w:rsidRPr="009E0BE9" w:rsidRDefault="005A05CD" w:rsidP="00233A0E">
                <w:pPr>
                  <w:pStyle w:val="TBNormalTechnicalBlock"/>
                </w:pPr>
              </w:p>
              <w:p w14:paraId="1F1A42B5" w14:textId="77777777" w:rsidR="005A05CD" w:rsidRPr="009E0BE9" w:rsidRDefault="005A05CD" w:rsidP="00233A0E">
                <w:pPr>
                  <w:pStyle w:val="TBNormalTechnicalBlock"/>
                </w:pPr>
              </w:p>
              <w:p w14:paraId="4D7DEA14" w14:textId="77777777" w:rsidR="005A05CD" w:rsidRPr="009E0BE9" w:rsidRDefault="005A05C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A05CD" w:rsidRPr="00ED0749" w14:paraId="34FBBB6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C097F1B" w14:textId="77777777" w:rsidR="005A05CD" w:rsidRPr="00ED0749" w:rsidRDefault="005A05C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35DF3F9" w14:textId="77777777" w:rsidR="005A05CD" w:rsidRPr="00ED0749" w:rsidRDefault="005A05C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6653DAC" w14:textId="77777777" w:rsidR="005A05CD" w:rsidRPr="00ED0749" w:rsidRDefault="005A05C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8509EE1" w14:textId="77777777" w:rsidR="005A05CD" w:rsidRPr="00ED0749" w:rsidRDefault="005A05CD" w:rsidP="00DF1147">
          <w:pPr>
            <w:pStyle w:val="TBEntRefer"/>
            <w:rPr>
              <w:sz w:val="2"/>
              <w:szCs w:val="2"/>
            </w:rPr>
          </w:pPr>
        </w:p>
        <w:p w14:paraId="07EBF662" w14:textId="77777777" w:rsidR="005A05CD" w:rsidRPr="00DD01AC" w:rsidRDefault="005A05C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A05CD" w:rsidRPr="00133225" w14:paraId="7AE795D3" w14:textId="77777777" w:rsidTr="001E5BC3">
            <w:trPr>
              <w:jc w:val="center"/>
            </w:trPr>
            <w:tc>
              <w:tcPr>
                <w:tcW w:w="9645" w:type="dxa"/>
              </w:tcPr>
              <w:p w14:paraId="0257BC83" w14:textId="77777777" w:rsidR="005A05CD" w:rsidRPr="00C4351E" w:rsidRDefault="005A05CD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5A05CD" w:rsidRPr="007D53AD" w14:paraId="3B089BB3" w14:textId="77777777" w:rsidTr="001E5BC3">
            <w:trPr>
              <w:jc w:val="center"/>
            </w:trPr>
            <w:tc>
              <w:tcPr>
                <w:tcW w:w="9645" w:type="dxa"/>
              </w:tcPr>
              <w:p w14:paraId="216BAE40" w14:textId="77777777" w:rsidR="005A05CD" w:rsidRPr="007D53AD" w:rsidRDefault="005A05CD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(Transporturi, Telecomunicații și Energie)</w:t>
                </w:r>
              </w:p>
            </w:tc>
          </w:tr>
          <w:tr w:rsidR="005A05CD" w:rsidRPr="007D53AD" w14:paraId="3655D98D" w14:textId="77777777" w:rsidTr="001E5BC3">
            <w:trPr>
              <w:jc w:val="center"/>
            </w:trPr>
            <w:tc>
              <w:tcPr>
                <w:tcW w:w="9645" w:type="dxa"/>
              </w:tcPr>
              <w:p w14:paraId="544A02AF" w14:textId="77777777" w:rsidR="005A05CD" w:rsidRPr="006368AC" w:rsidRDefault="005A05CD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5A05CD" w:rsidRPr="007D53AD" w14:paraId="747F1963" w14:textId="77777777" w:rsidTr="001E5BC3">
            <w:trPr>
              <w:jc w:val="center"/>
            </w:trPr>
            <w:tc>
              <w:tcPr>
                <w:tcW w:w="9645" w:type="dxa"/>
              </w:tcPr>
              <w:p w14:paraId="1687D83B" w14:textId="77777777" w:rsidR="005A05CD" w:rsidRPr="006368AC" w:rsidRDefault="005A05CD" w:rsidP="008639D3">
                <w:pPr>
                  <w:pStyle w:val="TBTableText"/>
                </w:pPr>
                <w:r>
                  <w:t>16 martie 2026 (9.30)</w:t>
                </w:r>
              </w:p>
            </w:tc>
          </w:tr>
        </w:tbl>
        <w:p w14:paraId="4AFDCF85" w14:textId="77777777" w:rsidR="005A05CD" w:rsidRPr="008C6FD6" w:rsidRDefault="005A05C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1524FDCB" w14:textId="77777777" w:rsidR="00B24727" w:rsidRPr="005A05CD" w:rsidRDefault="00B24727" w:rsidP="00B24727">
      <w:pPr>
        <w:spacing w:before="240"/>
        <w:rPr>
          <w:rFonts w:eastAsia="Calibri"/>
          <w:b/>
          <w:bCs/>
          <w:color w:val="000000" w:themeColor="text1"/>
          <w:u w:val="single"/>
        </w:rPr>
      </w:pPr>
      <w:bookmarkStart w:id="1" w:name="DQC_RangeToBeChecked"/>
      <w:r w:rsidRPr="005A05CD">
        <w:rPr>
          <w:b/>
          <w:u w:val="single"/>
        </w:rPr>
        <w:t>Format</w:t>
      </w:r>
      <w:r w:rsidRPr="005A05CD">
        <w:rPr>
          <w:u w:val="single"/>
        </w:rPr>
        <w:t xml:space="preserve">: </w:t>
      </w:r>
      <w:r w:rsidRPr="005A05CD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04046" w:rsidRPr="005A05CD" w14:paraId="631842D8" w14:textId="77777777" w:rsidTr="00904046">
        <w:tc>
          <w:tcPr>
            <w:tcW w:w="567" w:type="dxa"/>
            <w:tcMar>
              <w:right w:w="0" w:type="dxa"/>
            </w:tcMar>
          </w:tcPr>
          <w:p w14:paraId="47290812" w14:textId="77777777" w:rsidR="00904046" w:rsidRPr="005A05CD" w:rsidRDefault="00904046" w:rsidP="00904046">
            <w:pPr>
              <w:pStyle w:val="PointManual"/>
            </w:pPr>
            <w:r w:rsidRPr="005A05CD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C2784A4" w14:textId="77777777" w:rsidR="00904046" w:rsidRPr="005A05CD" w:rsidRDefault="00904046" w:rsidP="00D33B35">
            <w:r w:rsidRPr="005A05CD">
              <w:t>Adoptarea ordinii de zi</w:t>
            </w:r>
          </w:p>
        </w:tc>
      </w:tr>
      <w:tr w:rsidR="00904046" w:rsidRPr="005A05CD" w14:paraId="5F53E7F6" w14:textId="77777777" w:rsidTr="00904046">
        <w:tc>
          <w:tcPr>
            <w:tcW w:w="567" w:type="dxa"/>
            <w:tcMar>
              <w:right w:w="0" w:type="dxa"/>
            </w:tcMar>
          </w:tcPr>
          <w:p w14:paraId="34C94C4F" w14:textId="77777777" w:rsidR="00904046" w:rsidRPr="005A05CD" w:rsidRDefault="00904046" w:rsidP="00904046">
            <w:pPr>
              <w:pStyle w:val="PointManual"/>
            </w:pPr>
            <w:r w:rsidRPr="005A05CD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981457F" w14:textId="77777777" w:rsidR="00904046" w:rsidRPr="005A05CD" w:rsidRDefault="00904046" w:rsidP="00D33B35">
            <w:r w:rsidRPr="005A05CD">
              <w:t>Aprobarea punctelor „A”</w:t>
            </w:r>
          </w:p>
        </w:tc>
      </w:tr>
      <w:tr w:rsidR="00904046" w:rsidRPr="005A05CD" w14:paraId="51B71EAB" w14:textId="77777777" w:rsidTr="00904046">
        <w:tc>
          <w:tcPr>
            <w:tcW w:w="567" w:type="dxa"/>
            <w:tcMar>
              <w:right w:w="0" w:type="dxa"/>
            </w:tcMar>
          </w:tcPr>
          <w:p w14:paraId="30F6A581" w14:textId="77777777" w:rsidR="00904046" w:rsidRPr="005A05CD" w:rsidRDefault="00904046" w:rsidP="00904046"/>
        </w:tc>
        <w:tc>
          <w:tcPr>
            <w:tcW w:w="6463" w:type="dxa"/>
            <w:tcMar>
              <w:top w:w="284" w:type="dxa"/>
            </w:tcMar>
          </w:tcPr>
          <w:p w14:paraId="0138173D" w14:textId="77777777" w:rsidR="00904046" w:rsidRPr="005A05CD" w:rsidRDefault="00904046" w:rsidP="00D33B35">
            <w:pPr>
              <w:pStyle w:val="PointManual"/>
              <w:rPr>
                <w:highlight w:val="yellow"/>
              </w:rPr>
            </w:pPr>
            <w:r w:rsidRPr="005A05CD"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FE03CAD" w14:textId="77777777" w:rsidR="00904046" w:rsidRPr="005A05CD" w:rsidRDefault="00904046" w:rsidP="00D33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884978F" w14:textId="77777777" w:rsidR="00904046" w:rsidRPr="005A05CD" w:rsidRDefault="0027268B" w:rsidP="00D33B35">
            <w:pPr>
              <w:rPr>
                <w:highlight w:val="yellow"/>
              </w:rPr>
            </w:pPr>
            <w:r w:rsidRPr="005A05CD">
              <w:t>7171/26</w:t>
            </w:r>
          </w:p>
        </w:tc>
      </w:tr>
    </w:tbl>
    <w:p w14:paraId="7920582A" w14:textId="77777777" w:rsidR="00B24727" w:rsidRPr="005A05CD" w:rsidRDefault="00B24727" w:rsidP="001501F4">
      <w:pPr>
        <w:spacing w:before="480"/>
        <w:rPr>
          <w:rFonts w:eastAsia="Calibri"/>
          <w:b/>
          <w:bCs/>
          <w:u w:val="single"/>
        </w:rPr>
      </w:pPr>
      <w:r w:rsidRPr="005A05CD">
        <w:rPr>
          <w:b/>
          <w:u w:val="single"/>
        </w:rPr>
        <w:t>Deliberări legislative</w:t>
      </w:r>
    </w:p>
    <w:p w14:paraId="68E33F7D" w14:textId="77777777" w:rsidR="00B24727" w:rsidRPr="005A05CD" w:rsidRDefault="00B24727" w:rsidP="00B24727">
      <w:pPr>
        <w:rPr>
          <w:rFonts w:eastAsia="Calibri"/>
          <w:b/>
          <w:bCs/>
        </w:rPr>
      </w:pPr>
      <w:r w:rsidRPr="005A05CD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904046" w:rsidRPr="005A05CD" w14:paraId="413BDCCD" w14:textId="77777777" w:rsidTr="00904046">
        <w:tc>
          <w:tcPr>
            <w:tcW w:w="567" w:type="dxa"/>
            <w:tcMar>
              <w:right w:w="0" w:type="dxa"/>
            </w:tcMar>
          </w:tcPr>
          <w:p w14:paraId="71077E8A" w14:textId="77777777" w:rsidR="00904046" w:rsidRPr="005A05CD" w:rsidRDefault="00904046" w:rsidP="00904046">
            <w:pPr>
              <w:pStyle w:val="PointManual"/>
            </w:pPr>
            <w:r w:rsidRPr="005A05CD"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478E760F" w14:textId="77777777" w:rsidR="00904046" w:rsidRPr="005A05CD" w:rsidRDefault="00904046" w:rsidP="001501F4">
            <w:r w:rsidRPr="005A05CD">
              <w:t>Pachetul privind rețeaua europeană</w:t>
            </w:r>
          </w:p>
          <w:p w14:paraId="3F53F617" w14:textId="77777777" w:rsidR="00904046" w:rsidRPr="005A05CD" w:rsidRDefault="00904046" w:rsidP="00E574FA">
            <w:pPr>
              <w:rPr>
                <w:i/>
                <w:iCs/>
              </w:rPr>
            </w:pPr>
            <w:r w:rsidRPr="005A05CD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314A5A0" w14:textId="77777777" w:rsidR="00904046" w:rsidRPr="005A05CD" w:rsidRDefault="00904046" w:rsidP="00876015">
            <w:pPr>
              <w:jc w:val="right"/>
              <w:rPr>
                <w:noProof/>
              </w:rPr>
            </w:pPr>
            <w:r w:rsidRPr="005A05CD">
              <w:rPr>
                <w:noProof/>
              </w:rPr>
              <w:drawing>
                <wp:inline distT="0" distB="0" distL="0" distR="0" wp14:anchorId="39870379" wp14:editId="0B9D11E7">
                  <wp:extent cx="172442" cy="172442"/>
                  <wp:effectExtent l="0" t="0" r="0" b="0"/>
                  <wp:docPr id="1645227899" name="Picture 1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227899" name="Picture 12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05CD">
              <w:rPr>
                <w:noProof/>
              </w:rPr>
              <w:drawing>
                <wp:inline distT="0" distB="0" distL="0" distR="0" wp14:anchorId="23C46F56" wp14:editId="41EFF45C">
                  <wp:extent cx="172442" cy="172442"/>
                  <wp:effectExtent l="0" t="0" r="0" b="0"/>
                  <wp:docPr id="1087723805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723805" name="Picture 1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1A22B9BA" w14:textId="77777777" w:rsidR="00904046" w:rsidRPr="005A05CD" w:rsidRDefault="00904046" w:rsidP="00D33B35">
            <w:r w:rsidRPr="005A05CD">
              <w:t>6281/26</w:t>
            </w:r>
          </w:p>
        </w:tc>
      </w:tr>
    </w:tbl>
    <w:p w14:paraId="30928236" w14:textId="77777777" w:rsidR="00B24727" w:rsidRPr="005A05CD" w:rsidRDefault="00B24727" w:rsidP="001501F4">
      <w:pPr>
        <w:spacing w:before="480"/>
        <w:rPr>
          <w:rFonts w:eastAsia="Calibri"/>
          <w:b/>
          <w:bCs/>
          <w:color w:val="000000" w:themeColor="text1"/>
          <w:u w:val="single"/>
        </w:rPr>
      </w:pPr>
      <w:r w:rsidRPr="005A05CD">
        <w:rPr>
          <w:b/>
          <w:color w:val="000000" w:themeColor="text1"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04046" w:rsidRPr="005A05CD" w14:paraId="53D5B64B" w14:textId="77777777" w:rsidTr="00904046">
        <w:tc>
          <w:tcPr>
            <w:tcW w:w="567" w:type="dxa"/>
            <w:tcMar>
              <w:right w:w="0" w:type="dxa"/>
            </w:tcMar>
          </w:tcPr>
          <w:p w14:paraId="7F9A0E01" w14:textId="77777777" w:rsidR="00904046" w:rsidRPr="005A05CD" w:rsidRDefault="00904046" w:rsidP="00904046">
            <w:pPr>
              <w:pStyle w:val="PointManual"/>
            </w:pPr>
            <w:r w:rsidRPr="005A05CD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54184C00" w14:textId="77777777" w:rsidR="00904046" w:rsidRPr="005A05CD" w:rsidRDefault="00904046" w:rsidP="00B723DF">
            <w:pPr>
              <w:rPr>
                <w:rFonts w:asciiTheme="majorBidi" w:hAnsiTheme="majorBidi" w:cstheme="majorBidi"/>
              </w:rPr>
            </w:pPr>
            <w:r w:rsidRPr="005A05CD">
              <w:rPr>
                <w:rFonts w:asciiTheme="majorBidi" w:hAnsiTheme="majorBidi"/>
              </w:rPr>
              <w:t>Planul de acțiune pentru energie la prețuri accesibile: un an mai târziu</w:t>
            </w:r>
            <w:r w:rsidRPr="005A05CD">
              <w:rPr>
                <w:rStyle w:val="FootnoteReference"/>
                <w:rFonts w:asciiTheme="majorBidi" w:hAnsiTheme="majorBidi" w:cstheme="majorBidi"/>
              </w:rPr>
              <w:footnoteReference w:id="1"/>
            </w:r>
          </w:p>
          <w:p w14:paraId="43287DC8" w14:textId="77777777" w:rsidR="00904046" w:rsidRPr="005A05CD" w:rsidRDefault="00904046" w:rsidP="00B723DF">
            <w:pPr>
              <w:rPr>
                <w:i/>
                <w:iCs/>
              </w:rPr>
            </w:pPr>
            <w:r w:rsidRPr="005A05CD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36E3D13" w14:textId="77777777" w:rsidR="00904046" w:rsidRPr="005A05CD" w:rsidRDefault="00904046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729A618" w14:textId="77777777" w:rsidR="00904046" w:rsidRPr="005A05CD" w:rsidRDefault="00904046" w:rsidP="00D33B35">
            <w:r w:rsidRPr="005A05CD">
              <w:t>6667/26</w:t>
            </w:r>
          </w:p>
        </w:tc>
      </w:tr>
      <w:tr w:rsidR="00904046" w:rsidRPr="005A05CD" w14:paraId="2857310D" w14:textId="77777777" w:rsidTr="00904046">
        <w:tc>
          <w:tcPr>
            <w:tcW w:w="567" w:type="dxa"/>
            <w:tcMar>
              <w:right w:w="0" w:type="dxa"/>
            </w:tcMar>
          </w:tcPr>
          <w:p w14:paraId="48BF3157" w14:textId="77777777" w:rsidR="00904046" w:rsidRPr="005A05CD" w:rsidRDefault="00904046" w:rsidP="0011011A">
            <w:pPr>
              <w:pStyle w:val="PointManual"/>
              <w:pageBreakBefore/>
            </w:pPr>
            <w:r w:rsidRPr="005A05CD">
              <w:lastRenderedPageBreak/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69D4A521" w14:textId="77777777" w:rsidR="00904046" w:rsidRPr="005A05CD" w:rsidRDefault="00904046" w:rsidP="00FA0145">
            <w:pPr>
              <w:pageBreakBefore/>
              <w:rPr>
                <w:rFonts w:cs="Arial"/>
              </w:rPr>
            </w:pPr>
            <w:r w:rsidRPr="005A05CD">
              <w:t>Promovarea securității energetice reciproce cu Ucraina și Republica Moldova prin integrare și prin împărtășirea lecțiilor învățate</w:t>
            </w:r>
            <w:r w:rsidRPr="005A05CD">
              <w:rPr>
                <w:rStyle w:val="FootnoteReference"/>
              </w:rPr>
              <w:footnoteReference w:id="2"/>
            </w:r>
          </w:p>
          <w:p w14:paraId="1DCFCA9E" w14:textId="77777777" w:rsidR="00904046" w:rsidRPr="005A05CD" w:rsidRDefault="00904046" w:rsidP="00B723DF">
            <w:pPr>
              <w:rPr>
                <w:i/>
                <w:iCs/>
                <w:highlight w:val="yellow"/>
              </w:rPr>
            </w:pPr>
            <w:r w:rsidRPr="005A05C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79CCAE4" w14:textId="77777777" w:rsidR="00904046" w:rsidRPr="005A05CD" w:rsidRDefault="00904046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5206F35" w14:textId="77777777" w:rsidR="00904046" w:rsidRPr="005A05CD" w:rsidRDefault="00904046" w:rsidP="00D33B35">
            <w:r w:rsidRPr="005A05CD">
              <w:t>6284/26</w:t>
            </w:r>
          </w:p>
        </w:tc>
      </w:tr>
    </w:tbl>
    <w:p w14:paraId="34018FAC" w14:textId="77777777" w:rsidR="00B24727" w:rsidRPr="005A05CD" w:rsidRDefault="00B24727" w:rsidP="00FA0145">
      <w:pPr>
        <w:pStyle w:val="TableTitle"/>
        <w:spacing w:before="480"/>
      </w:pPr>
      <w:r w:rsidRPr="005A05CD">
        <w:t>Diverse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C36B97" w:rsidRPr="005A05CD" w14:paraId="1DDCF2EC" w14:textId="77777777" w:rsidTr="00AA78CD">
        <w:tc>
          <w:tcPr>
            <w:tcW w:w="567" w:type="dxa"/>
            <w:tcMar>
              <w:right w:w="0" w:type="dxa"/>
            </w:tcMar>
          </w:tcPr>
          <w:p w14:paraId="3AF18C0E" w14:textId="77777777" w:rsidR="00C36B97" w:rsidRPr="005A05CD" w:rsidRDefault="003B6AC1" w:rsidP="00C36B97">
            <w:pPr>
              <w:pStyle w:val="PointManual"/>
            </w:pPr>
            <w:r w:rsidRPr="005A05CD">
              <w:t>6.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</w:tcMar>
          </w:tcPr>
          <w:p w14:paraId="5F96D55E" w14:textId="77777777" w:rsidR="00C36B97" w:rsidRPr="005A05CD" w:rsidRDefault="00C36B97" w:rsidP="00C36B97">
            <w:pPr>
              <w:ind w:left="566" w:hanging="566"/>
              <w:rPr>
                <w:rFonts w:eastAsia="Times New Roman"/>
              </w:rPr>
            </w:pPr>
            <w:r w:rsidRPr="005A05CD">
              <w:t>a)</w:t>
            </w:r>
            <w:r w:rsidRPr="005A05CD">
              <w:tab/>
              <w:t>Îmbunătățirea ordinii de merit – transparență și măsuri de abordare a transferului costurilor în contextul ETS în prețurile stabilite pe PZU în UE</w:t>
            </w:r>
          </w:p>
          <w:p w14:paraId="388460A6" w14:textId="77777777" w:rsidR="00C36B97" w:rsidRPr="005A05CD" w:rsidRDefault="00C36B97" w:rsidP="00B55606">
            <w:pPr>
              <w:ind w:left="601"/>
              <w:rPr>
                <w:rFonts w:eastAsia="Times New Roman"/>
                <w:i/>
              </w:rPr>
            </w:pPr>
            <w:r w:rsidRPr="005A05CD">
              <w:rPr>
                <w:i/>
              </w:rPr>
              <w:t>Informare din partea Austriei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right w:w="113" w:type="dxa"/>
            </w:tcMar>
          </w:tcPr>
          <w:p w14:paraId="497C908D" w14:textId="77777777" w:rsidR="00C36B97" w:rsidRPr="005A05CD" w:rsidRDefault="00C36B97" w:rsidP="00C36B97">
            <w:pPr>
              <w:jc w:val="right"/>
              <w:rPr>
                <w:noProof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4AC25FAB" w14:textId="77777777" w:rsidR="00C36B97" w:rsidRPr="005A05CD" w:rsidRDefault="00E10E1A" w:rsidP="00C36B97">
            <w:r w:rsidRPr="005A05CD">
              <w:t>6948/26</w:t>
            </w:r>
          </w:p>
        </w:tc>
      </w:tr>
      <w:tr w:rsidR="0011011A" w:rsidRPr="005A05CD" w14:paraId="2AE10793" w14:textId="77777777" w:rsidTr="0011011A">
        <w:tc>
          <w:tcPr>
            <w:tcW w:w="567" w:type="dxa"/>
            <w:tcMar>
              <w:right w:w="0" w:type="dxa"/>
            </w:tcMar>
          </w:tcPr>
          <w:p w14:paraId="40600C5E" w14:textId="77777777" w:rsidR="0011011A" w:rsidRPr="005A05CD" w:rsidRDefault="0011011A" w:rsidP="0011011A">
            <w:pPr>
              <w:pStyle w:val="PointManual"/>
            </w:pPr>
          </w:p>
        </w:tc>
        <w:tc>
          <w:tcPr>
            <w:tcW w:w="6463" w:type="dxa"/>
            <w:shd w:val="clear" w:color="auto" w:fill="FFFFFF" w:themeFill="background1"/>
            <w:tcMar>
              <w:top w:w="284" w:type="dxa"/>
            </w:tcMar>
          </w:tcPr>
          <w:p w14:paraId="3FC75AAC" w14:textId="77777777" w:rsidR="0011011A" w:rsidRPr="005A05CD" w:rsidRDefault="0011011A" w:rsidP="0011011A">
            <w:pPr>
              <w:ind w:left="601" w:hanging="601"/>
            </w:pPr>
            <w:r w:rsidRPr="005A05CD">
              <w:t>b)</w:t>
            </w:r>
            <w:r w:rsidRPr="005A05CD">
              <w:tab/>
              <w:t>Implicațiile asupra securității aprovizionării cu petrol a perturbării funcționării conductei petroliere Drujba</w:t>
            </w:r>
          </w:p>
          <w:p w14:paraId="5DEE613C" w14:textId="77777777" w:rsidR="0011011A" w:rsidRPr="005A05CD" w:rsidRDefault="0011011A" w:rsidP="0011011A">
            <w:pPr>
              <w:ind w:left="601"/>
              <w:rPr>
                <w:rFonts w:eastAsia="Times New Roman"/>
                <w:i/>
              </w:rPr>
            </w:pPr>
            <w:r w:rsidRPr="005A05CD">
              <w:rPr>
                <w:i/>
              </w:rPr>
              <w:t>Informare din partea Ungariei și Slovaciei</w:t>
            </w:r>
          </w:p>
        </w:tc>
        <w:tc>
          <w:tcPr>
            <w:tcW w:w="737" w:type="dxa"/>
            <w:shd w:val="clear" w:color="auto" w:fill="FFFFFF" w:themeFill="background1"/>
            <w:tcMar>
              <w:top w:w="284" w:type="dxa"/>
              <w:left w:w="28" w:type="dxa"/>
              <w:right w:w="113" w:type="dxa"/>
            </w:tcMar>
          </w:tcPr>
          <w:p w14:paraId="1D151217" w14:textId="77777777" w:rsidR="0011011A" w:rsidRPr="005A05CD" w:rsidRDefault="0011011A" w:rsidP="0011011A">
            <w:pPr>
              <w:jc w:val="right"/>
              <w:rPr>
                <w:noProof/>
              </w:rPr>
            </w:pPr>
            <w:r w:rsidRPr="005A05CD">
              <w:rPr>
                <w:noProof/>
                <w:color w:val="000000"/>
              </w:rPr>
              <w:drawing>
                <wp:inline distT="0" distB="0" distL="0" distR="0" wp14:anchorId="2D7E3727" wp14:editId="5E16A2D1">
                  <wp:extent cx="172442" cy="172442"/>
                  <wp:effectExtent l="0" t="0" r="0" b="0"/>
                  <wp:docPr id="168923834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4256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4C63C749" w14:textId="77777777" w:rsidR="0011011A" w:rsidRPr="005A05CD" w:rsidRDefault="0011011A" w:rsidP="0011011A">
            <w:r w:rsidRPr="005A05CD">
              <w:t>7207/26</w:t>
            </w:r>
          </w:p>
        </w:tc>
      </w:tr>
      <w:tr w:rsidR="006B56F4" w:rsidRPr="005A05CD" w14:paraId="32743464" w14:textId="77777777" w:rsidTr="004B2B52">
        <w:tc>
          <w:tcPr>
            <w:tcW w:w="567" w:type="dxa"/>
            <w:tcMar>
              <w:right w:w="0" w:type="dxa"/>
            </w:tcMar>
          </w:tcPr>
          <w:p w14:paraId="15EC53E4" w14:textId="77777777" w:rsidR="006B56F4" w:rsidRPr="005A05CD" w:rsidRDefault="006B56F4" w:rsidP="006B56F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65B223A" w14:textId="77777777" w:rsidR="006B56F4" w:rsidRPr="005A05CD" w:rsidRDefault="006B56F4" w:rsidP="006B56F4">
            <w:pPr>
              <w:ind w:left="601" w:hanging="601"/>
              <w:rPr>
                <w:rFonts w:eastAsia="Times New Roman"/>
              </w:rPr>
            </w:pPr>
            <w:r w:rsidRPr="005A05CD">
              <w:t>c)</w:t>
            </w:r>
            <w:r w:rsidRPr="005A05CD">
              <w:tab/>
              <w:t>Propuneri legislative curente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13CE117" w14:textId="77777777" w:rsidR="006B56F4" w:rsidRPr="005A05CD" w:rsidRDefault="006B56F4" w:rsidP="006B56F4">
            <w:pPr>
              <w:jc w:val="right"/>
              <w:rPr>
                <w:noProof/>
                <w:color w:val="000000"/>
                <w:highlight w:val="green"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6793F6E9" w14:textId="77777777" w:rsidR="006B56F4" w:rsidRPr="005A05CD" w:rsidRDefault="006B56F4" w:rsidP="006B56F4">
            <w:pPr>
              <w:rPr>
                <w:highlight w:val="green"/>
              </w:rPr>
            </w:pPr>
          </w:p>
        </w:tc>
      </w:tr>
      <w:tr w:rsidR="0011011A" w:rsidRPr="005A05CD" w14:paraId="17FA8B46" w14:textId="77777777" w:rsidTr="004B2B52">
        <w:tc>
          <w:tcPr>
            <w:tcW w:w="567" w:type="dxa"/>
            <w:tcMar>
              <w:right w:w="0" w:type="dxa"/>
            </w:tcMar>
          </w:tcPr>
          <w:p w14:paraId="2F0AC1D0" w14:textId="77777777" w:rsidR="0011011A" w:rsidRPr="005A05CD" w:rsidRDefault="0011011A" w:rsidP="0011011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4ABA081A" w14:textId="77777777" w:rsidR="0011011A" w:rsidRPr="005A05CD" w:rsidRDefault="0011011A" w:rsidP="003E4F83">
            <w:pPr>
              <w:ind w:left="601"/>
              <w:rPr>
                <w:rFonts w:eastAsia="Times New Roman"/>
              </w:rPr>
            </w:pPr>
            <w:r w:rsidRPr="005A05CD">
              <w:t>Îmbunătățirea cadrelor de finanțare ale UE pentru energia nucleară din UE</w:t>
            </w:r>
          </w:p>
          <w:p w14:paraId="5DD5A87B" w14:textId="77777777" w:rsidR="0011011A" w:rsidRPr="005A05CD" w:rsidRDefault="0011011A" w:rsidP="0011011A">
            <w:pPr>
              <w:ind w:left="601"/>
              <w:rPr>
                <w:rFonts w:eastAsia="Times New Roman"/>
                <w:i/>
              </w:rPr>
            </w:pPr>
            <w:r w:rsidRPr="005A05CD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8AD6B1F" w14:textId="77777777" w:rsidR="0011011A" w:rsidRPr="005A05CD" w:rsidRDefault="003E4F83" w:rsidP="0011011A">
            <w:pPr>
              <w:jc w:val="right"/>
              <w:rPr>
                <w:noProof/>
              </w:rPr>
            </w:pPr>
            <w:r w:rsidRPr="005A05CD">
              <w:rPr>
                <w:noProof/>
                <w:color w:val="000000"/>
              </w:rPr>
              <w:drawing>
                <wp:inline distT="0" distB="0" distL="0" distR="0" wp14:anchorId="257108FD" wp14:editId="7C729C50">
                  <wp:extent cx="172442" cy="172442"/>
                  <wp:effectExtent l="0" t="0" r="0" b="0"/>
                  <wp:docPr id="64222061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220613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05CD">
              <w:rPr>
                <w:noProof/>
                <w:color w:val="000000"/>
              </w:rPr>
              <w:drawing>
                <wp:inline distT="0" distB="0" distL="0" distR="0" wp14:anchorId="53E39110" wp14:editId="5C40F125">
                  <wp:extent cx="172442" cy="172442"/>
                  <wp:effectExtent l="0" t="0" r="0" b="0"/>
                  <wp:docPr id="1126223210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223210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5FF36870" w14:textId="77777777" w:rsidR="00684F86" w:rsidRPr="005A05CD" w:rsidRDefault="0011011A" w:rsidP="0011011A">
            <w:r w:rsidRPr="005A05CD">
              <w:t>7276/26</w:t>
            </w:r>
          </w:p>
        </w:tc>
      </w:tr>
    </w:tbl>
    <w:p w14:paraId="01BDB634" w14:textId="77777777" w:rsidR="003560B6" w:rsidRPr="005A05CD" w:rsidRDefault="003560B6" w:rsidP="00B717D1">
      <w:pPr>
        <w:pStyle w:val="ImageLine"/>
        <w:spacing w:before="840"/>
      </w:pPr>
    </w:p>
    <w:p w14:paraId="66039E16" w14:textId="77777777" w:rsidR="003560B6" w:rsidRPr="005A05CD" w:rsidRDefault="003560B6" w:rsidP="003560B6">
      <w:pPr>
        <w:pStyle w:val="Image"/>
      </w:pPr>
      <w:r w:rsidRPr="005A05CD">
        <w:rPr>
          <w:noProof/>
        </w:rPr>
        <w:drawing>
          <wp:inline distT="0" distB="0" distL="0" distR="0" wp14:anchorId="42700C95" wp14:editId="5F9F786F">
            <wp:extent cx="172442" cy="172442"/>
            <wp:effectExtent l="0" t="0" r="0" b="0"/>
            <wp:docPr id="817641106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5CD">
        <w:tab/>
        <w:t>Prima lectură</w:t>
      </w:r>
    </w:p>
    <w:p w14:paraId="33D4B0D9" w14:textId="77777777" w:rsidR="003560B6" w:rsidRPr="005A05CD" w:rsidRDefault="002C3169" w:rsidP="002E51FB">
      <w:pPr>
        <w:pStyle w:val="Image"/>
        <w:keepNext/>
      </w:pPr>
      <w:r w:rsidRPr="005A05CD">
        <w:rPr>
          <w:noProof/>
        </w:rPr>
        <w:drawing>
          <wp:inline distT="0" distB="0" distL="0" distR="0" wp14:anchorId="03DC1F08" wp14:editId="2E9F2E2E">
            <wp:extent cx="172442" cy="172442"/>
            <wp:effectExtent l="0" t="0" r="0" b="0"/>
            <wp:docPr id="1742948006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5CD">
        <w:tab/>
        <w:t>Punct bazat pe o propunere a Comisiei</w:t>
      </w:r>
    </w:p>
    <w:p w14:paraId="0191532C" w14:textId="77777777" w:rsidR="003B6AC1" w:rsidRPr="005A05CD" w:rsidRDefault="003B6AC1" w:rsidP="003B6AC1">
      <w:pPr>
        <w:pStyle w:val="Image"/>
        <w:keepNext/>
      </w:pPr>
      <w:r w:rsidRPr="005A05CD">
        <w:rPr>
          <w:noProof/>
        </w:rPr>
        <w:drawing>
          <wp:inline distT="0" distB="0" distL="0" distR="0" wp14:anchorId="2BBB5E00" wp14:editId="4E11DDD2">
            <wp:extent cx="172442" cy="172442"/>
            <wp:effectExtent l="0" t="0" r="0" b="0"/>
            <wp:docPr id="1487909498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5CD">
        <w:tab/>
        <w:t>Dezbatere publică propusă de președinție [articolul 8 alineatul (2) din Regulamentul de procedură al Consiliului]</w:t>
      </w:r>
    </w:p>
    <w:bookmarkEnd w:id="1"/>
    <w:p w14:paraId="3F306666" w14:textId="77777777" w:rsidR="003560B6" w:rsidRDefault="003560B6" w:rsidP="00B717D1">
      <w:pPr>
        <w:pStyle w:val="FinalLine"/>
        <w:spacing w:before="720"/>
      </w:pPr>
    </w:p>
    <w:sectPr w:rsidR="003560B6" w:rsidSect="005A05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97870" w14:textId="77777777" w:rsidR="003560B6" w:rsidRDefault="003560B6" w:rsidP="00B5488B">
      <w:r>
        <w:separator/>
      </w:r>
    </w:p>
  </w:endnote>
  <w:endnote w:type="continuationSeparator" w:id="0">
    <w:p w14:paraId="22933887" w14:textId="77777777" w:rsidR="003560B6" w:rsidRDefault="003560B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8BA7" w14:textId="77777777" w:rsidR="005A05CD" w:rsidRPr="005A05CD" w:rsidRDefault="005A05CD" w:rsidP="005A05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A05CD" w:rsidRPr="00D94637" w14:paraId="2294B2FF" w14:textId="77777777" w:rsidTr="005A05C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1CDE346" w14:textId="77777777" w:rsidR="005A05CD" w:rsidRPr="00D94637" w:rsidRDefault="005A05C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5A05CD" w:rsidRPr="00B310DC" w14:paraId="6F1874F0" w14:textId="77777777" w:rsidTr="005A05C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DA3ADD0" w14:textId="205C453F" w:rsidR="005A05CD" w:rsidRPr="00AD7BF2" w:rsidRDefault="005A05CD" w:rsidP="004F54B2">
          <w:pPr>
            <w:pStyle w:val="FooterText"/>
          </w:pPr>
          <w:r>
            <w:t>7035/26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B4FE1D9" w14:textId="77777777" w:rsidR="005A05CD" w:rsidRPr="00AD7BF2" w:rsidRDefault="005A05C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2982124" w14:textId="77777777" w:rsidR="005A05CD" w:rsidRPr="002511D8" w:rsidRDefault="005A05C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13C3DB7" w14:textId="44A997D0" w:rsidR="005A05CD" w:rsidRPr="00B310DC" w:rsidRDefault="005A05C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A05CD" w:rsidRPr="00D94637" w14:paraId="5DB9261A" w14:textId="77777777" w:rsidTr="005A05CD">
      <w:trPr>
        <w:jc w:val="center"/>
      </w:trPr>
      <w:tc>
        <w:tcPr>
          <w:tcW w:w="1774" w:type="pct"/>
          <w:shd w:val="clear" w:color="auto" w:fill="auto"/>
        </w:tcPr>
        <w:p w14:paraId="184B04C4" w14:textId="1A67E84B" w:rsidR="005A05CD" w:rsidRPr="00AD7BF2" w:rsidRDefault="005A05C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1028422" w14:textId="316D1F49" w:rsidR="005A05CD" w:rsidRPr="00AD7BF2" w:rsidRDefault="005A05C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893D748" w14:textId="1CFD81B3" w:rsidR="005A05CD" w:rsidRPr="00D94637" w:rsidRDefault="005A05C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AB6B135" w14:textId="0B24BA07" w:rsidR="005A05CD" w:rsidRPr="00695BAF" w:rsidRDefault="005A05C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636E9E0" w14:textId="77777777" w:rsidR="005A05CD" w:rsidRPr="005A05CD" w:rsidRDefault="005A05CD" w:rsidP="005A05C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A05CD" w:rsidRPr="00D94637" w14:paraId="6797ED59" w14:textId="77777777" w:rsidTr="005A05C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F165A6E" w14:textId="77777777" w:rsidR="005A05CD" w:rsidRPr="00D94637" w:rsidRDefault="005A05C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5A05CD" w:rsidRPr="00B310DC" w14:paraId="702977D0" w14:textId="77777777" w:rsidTr="005A05C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A7962CC" w14:textId="64E9220A" w:rsidR="005A05CD" w:rsidRPr="00AD7BF2" w:rsidRDefault="005A05CD" w:rsidP="004F54B2">
          <w:pPr>
            <w:pStyle w:val="FooterText"/>
          </w:pPr>
          <w:r>
            <w:t>7035/26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DD0026E" w14:textId="77777777" w:rsidR="005A05CD" w:rsidRPr="00AD7BF2" w:rsidRDefault="005A05C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FF9F308" w14:textId="77777777" w:rsidR="005A05CD" w:rsidRPr="002511D8" w:rsidRDefault="005A05C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2ED2ECE" w14:textId="186F7CA4" w:rsidR="005A05CD" w:rsidRPr="00B310DC" w:rsidRDefault="005A05C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A05CD" w:rsidRPr="00D94637" w14:paraId="4BC5B1EB" w14:textId="77777777" w:rsidTr="005A05CD">
      <w:trPr>
        <w:jc w:val="center"/>
      </w:trPr>
      <w:tc>
        <w:tcPr>
          <w:tcW w:w="1774" w:type="pct"/>
          <w:shd w:val="clear" w:color="auto" w:fill="auto"/>
        </w:tcPr>
        <w:p w14:paraId="01E664BF" w14:textId="5E940B9B" w:rsidR="005A05CD" w:rsidRPr="00AD7BF2" w:rsidRDefault="005A05C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EB3A25D" w14:textId="15BE21F0" w:rsidR="005A05CD" w:rsidRPr="00AD7BF2" w:rsidRDefault="005A05C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C68C5B8" w14:textId="2A49B2DC" w:rsidR="005A05CD" w:rsidRPr="00D94637" w:rsidRDefault="005A05C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A75FF07" w14:textId="0B3ACBC8" w:rsidR="005A05CD" w:rsidRPr="00695BAF" w:rsidRDefault="005A05C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CC1AEEC" w14:textId="77777777" w:rsidR="005A05CD" w:rsidRPr="005A05CD" w:rsidRDefault="005A05CD" w:rsidP="005A05C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5F6BF" w14:textId="77777777" w:rsidR="003560B6" w:rsidRDefault="003560B6" w:rsidP="00B5488B">
      <w:r>
        <w:separator/>
      </w:r>
    </w:p>
  </w:footnote>
  <w:footnote w:type="continuationSeparator" w:id="0">
    <w:p w14:paraId="71B4CB43" w14:textId="77777777" w:rsidR="003560B6" w:rsidRDefault="003560B6" w:rsidP="00B5488B">
      <w:r>
        <w:continuationSeparator/>
      </w:r>
    </w:p>
  </w:footnote>
  <w:footnote w:id="1">
    <w:p w14:paraId="29191D87" w14:textId="77777777" w:rsidR="00904046" w:rsidRPr="005A05CD" w:rsidRDefault="00904046">
      <w:pPr>
        <w:pStyle w:val="FootnoteText"/>
      </w:pPr>
      <w:r w:rsidRPr="005A05CD">
        <w:rPr>
          <w:rStyle w:val="FootnoteReference"/>
        </w:rPr>
        <w:footnoteRef/>
      </w:r>
      <w:r w:rsidRPr="005A05CD">
        <w:tab/>
        <w:t>În prezența directorului interimar al ACER.</w:t>
      </w:r>
    </w:p>
  </w:footnote>
  <w:footnote w:id="2">
    <w:p w14:paraId="438E9E55" w14:textId="77777777" w:rsidR="00904046" w:rsidRPr="005A05CD" w:rsidRDefault="00904046" w:rsidP="00B723DF">
      <w:pPr>
        <w:pStyle w:val="FootnoteText"/>
      </w:pPr>
      <w:r w:rsidRPr="005A05CD">
        <w:rPr>
          <w:rStyle w:val="FootnoteReference"/>
        </w:rPr>
        <w:footnoteRef/>
      </w:r>
      <w:r w:rsidRPr="005A05CD">
        <w:tab/>
        <w:t>În prezența prim-viceprim-ministrului Ucrainei, care este și ministrul energiei din Ucraina, și a ministrului energiei din Republica Moldova.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5E3D" w14:textId="77777777" w:rsidR="005A05CD" w:rsidRPr="005A05CD" w:rsidRDefault="005A05CD" w:rsidP="005A05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FC70" w14:textId="7E77E592" w:rsidR="005A05CD" w:rsidRPr="005A05CD" w:rsidRDefault="005A05CD" w:rsidP="005A05C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C4C0" w14:textId="658357CC" w:rsidR="005A05CD" w:rsidRPr="005A05CD" w:rsidRDefault="005A05CD" w:rsidP="005A05C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Item based on a Commission proposal" style="width:12.75pt;height:12.7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0298018631517874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1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03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16&lt;/text&gt;_x000d__x000a_      &lt;text&gt;TRANS 119&lt;/text&gt;_x000d__x000a_      &lt;text&gt;TELECOM 107&lt;/text&gt;_x000d__x000a_      &lt;text&gt;ENER 105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3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Transporturi, Telecomunica&amp;#539;ii &amp;#537;i Energie)&quot;&gt;&amp;lt;FlowDocument xmlns=&quot;http://schemas.microsoft.com/winfx/2006/xaml/presentation&quot;&amp;gt;&amp;lt;Paragraph xml:space=&quot;preserve&quot;&amp;gt;CONSILIUL  UNIUNII EUROPENE&amp;lt;LineBreak /&amp;gt;(Transporturi, Telecomunica&amp;#539;ii &amp;#537;i Energi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16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0306430048081485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9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TRANS&lt;/text&gt;_x000d__x000a_      &lt;text&gt;TELECOM&lt;/text&gt;_x000d__x000a_      &lt;text&gt;ENER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3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1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5b1d839e843a200379fcf5e9c41c76c427b3d25af331d37395142a7faae6447"/>
  </w:docVars>
  <w:rsids>
    <w:rsidRoot w:val="003560B6"/>
    <w:rsid w:val="000135E8"/>
    <w:rsid w:val="00020A2C"/>
    <w:rsid w:val="000310F9"/>
    <w:rsid w:val="00040E4A"/>
    <w:rsid w:val="000767C3"/>
    <w:rsid w:val="000B371D"/>
    <w:rsid w:val="000D6D71"/>
    <w:rsid w:val="000E2267"/>
    <w:rsid w:val="000F6C55"/>
    <w:rsid w:val="001003EB"/>
    <w:rsid w:val="00103932"/>
    <w:rsid w:val="0011011A"/>
    <w:rsid w:val="0014078B"/>
    <w:rsid w:val="00141563"/>
    <w:rsid w:val="001501F4"/>
    <w:rsid w:val="0017135E"/>
    <w:rsid w:val="001B1BA4"/>
    <w:rsid w:val="001B502F"/>
    <w:rsid w:val="001B6E1B"/>
    <w:rsid w:val="001C1D68"/>
    <w:rsid w:val="001E219D"/>
    <w:rsid w:val="0020220B"/>
    <w:rsid w:val="00212DEC"/>
    <w:rsid w:val="00230F37"/>
    <w:rsid w:val="00242640"/>
    <w:rsid w:val="00246F5E"/>
    <w:rsid w:val="00250BAD"/>
    <w:rsid w:val="0025765A"/>
    <w:rsid w:val="00262E34"/>
    <w:rsid w:val="0027268B"/>
    <w:rsid w:val="002C3169"/>
    <w:rsid w:val="002E51FB"/>
    <w:rsid w:val="0031280C"/>
    <w:rsid w:val="00323CEA"/>
    <w:rsid w:val="00325A43"/>
    <w:rsid w:val="00326C08"/>
    <w:rsid w:val="00333CEF"/>
    <w:rsid w:val="0033418A"/>
    <w:rsid w:val="0034761C"/>
    <w:rsid w:val="0035394A"/>
    <w:rsid w:val="003560B6"/>
    <w:rsid w:val="003827FA"/>
    <w:rsid w:val="00382CDB"/>
    <w:rsid w:val="0039264D"/>
    <w:rsid w:val="00393B14"/>
    <w:rsid w:val="003B6AC1"/>
    <w:rsid w:val="003B70A5"/>
    <w:rsid w:val="003B7D16"/>
    <w:rsid w:val="003C10C5"/>
    <w:rsid w:val="003C21AE"/>
    <w:rsid w:val="003E4F83"/>
    <w:rsid w:val="003F2EC0"/>
    <w:rsid w:val="00402604"/>
    <w:rsid w:val="004217B9"/>
    <w:rsid w:val="004478A9"/>
    <w:rsid w:val="00454BD8"/>
    <w:rsid w:val="00465016"/>
    <w:rsid w:val="0049229F"/>
    <w:rsid w:val="00496391"/>
    <w:rsid w:val="004978CC"/>
    <w:rsid w:val="004A3B31"/>
    <w:rsid w:val="004A5FC8"/>
    <w:rsid w:val="004A7E43"/>
    <w:rsid w:val="004C0AD8"/>
    <w:rsid w:val="004C60B7"/>
    <w:rsid w:val="004C6E45"/>
    <w:rsid w:val="004D116F"/>
    <w:rsid w:val="004F4C91"/>
    <w:rsid w:val="00524DA0"/>
    <w:rsid w:val="00524E0D"/>
    <w:rsid w:val="0053076D"/>
    <w:rsid w:val="00542994"/>
    <w:rsid w:val="00546854"/>
    <w:rsid w:val="00572FFB"/>
    <w:rsid w:val="005A05CD"/>
    <w:rsid w:val="005C3952"/>
    <w:rsid w:val="005C3AF5"/>
    <w:rsid w:val="005D2779"/>
    <w:rsid w:val="005E0D9F"/>
    <w:rsid w:val="00606CE4"/>
    <w:rsid w:val="006213F4"/>
    <w:rsid w:val="00667C6A"/>
    <w:rsid w:val="00684F86"/>
    <w:rsid w:val="006879D4"/>
    <w:rsid w:val="00691DFA"/>
    <w:rsid w:val="00693199"/>
    <w:rsid w:val="006B4CB3"/>
    <w:rsid w:val="006B56F4"/>
    <w:rsid w:val="006B6EA7"/>
    <w:rsid w:val="006C7557"/>
    <w:rsid w:val="006D2414"/>
    <w:rsid w:val="006D5699"/>
    <w:rsid w:val="006E02E5"/>
    <w:rsid w:val="006E0CE9"/>
    <w:rsid w:val="006F76D1"/>
    <w:rsid w:val="007053B1"/>
    <w:rsid w:val="0072761F"/>
    <w:rsid w:val="007379D9"/>
    <w:rsid w:val="00741DC3"/>
    <w:rsid w:val="00744F1B"/>
    <w:rsid w:val="00753872"/>
    <w:rsid w:val="00756F27"/>
    <w:rsid w:val="00772954"/>
    <w:rsid w:val="00787FB5"/>
    <w:rsid w:val="00792179"/>
    <w:rsid w:val="007A152D"/>
    <w:rsid w:val="007B1EF7"/>
    <w:rsid w:val="007C1C49"/>
    <w:rsid w:val="007F304A"/>
    <w:rsid w:val="007F4E47"/>
    <w:rsid w:val="007F5606"/>
    <w:rsid w:val="008146F9"/>
    <w:rsid w:val="00823AC8"/>
    <w:rsid w:val="00833044"/>
    <w:rsid w:val="00844AA4"/>
    <w:rsid w:val="00845720"/>
    <w:rsid w:val="008459E3"/>
    <w:rsid w:val="00852C4A"/>
    <w:rsid w:val="00876015"/>
    <w:rsid w:val="00883ECB"/>
    <w:rsid w:val="00897F34"/>
    <w:rsid w:val="008A4B05"/>
    <w:rsid w:val="008A534D"/>
    <w:rsid w:val="008B5082"/>
    <w:rsid w:val="008C0412"/>
    <w:rsid w:val="008C1B56"/>
    <w:rsid w:val="008E09C0"/>
    <w:rsid w:val="008E21DA"/>
    <w:rsid w:val="008E2940"/>
    <w:rsid w:val="008E2FC9"/>
    <w:rsid w:val="008E3231"/>
    <w:rsid w:val="008F2662"/>
    <w:rsid w:val="008F6143"/>
    <w:rsid w:val="00904046"/>
    <w:rsid w:val="00925788"/>
    <w:rsid w:val="00933857"/>
    <w:rsid w:val="009424A1"/>
    <w:rsid w:val="009425FC"/>
    <w:rsid w:val="00942E4E"/>
    <w:rsid w:val="00963582"/>
    <w:rsid w:val="00980EB7"/>
    <w:rsid w:val="009930AF"/>
    <w:rsid w:val="009954CB"/>
    <w:rsid w:val="009A7E89"/>
    <w:rsid w:val="009C6160"/>
    <w:rsid w:val="009D6CE6"/>
    <w:rsid w:val="009F1B4C"/>
    <w:rsid w:val="009F53D3"/>
    <w:rsid w:val="00A248FB"/>
    <w:rsid w:val="00A31007"/>
    <w:rsid w:val="00A33EC7"/>
    <w:rsid w:val="00A420A2"/>
    <w:rsid w:val="00A55659"/>
    <w:rsid w:val="00A667C4"/>
    <w:rsid w:val="00A76950"/>
    <w:rsid w:val="00A84862"/>
    <w:rsid w:val="00A85F7D"/>
    <w:rsid w:val="00AA56E2"/>
    <w:rsid w:val="00AB2D0B"/>
    <w:rsid w:val="00AB39E8"/>
    <w:rsid w:val="00AC124F"/>
    <w:rsid w:val="00AC3046"/>
    <w:rsid w:val="00AC6300"/>
    <w:rsid w:val="00AC67FD"/>
    <w:rsid w:val="00AC78F3"/>
    <w:rsid w:val="00AE46EE"/>
    <w:rsid w:val="00B15DA3"/>
    <w:rsid w:val="00B24727"/>
    <w:rsid w:val="00B31645"/>
    <w:rsid w:val="00B35DE7"/>
    <w:rsid w:val="00B372BA"/>
    <w:rsid w:val="00B5488B"/>
    <w:rsid w:val="00B55606"/>
    <w:rsid w:val="00B6041C"/>
    <w:rsid w:val="00B717D1"/>
    <w:rsid w:val="00B723DF"/>
    <w:rsid w:val="00B72DBF"/>
    <w:rsid w:val="00B740D1"/>
    <w:rsid w:val="00B84D70"/>
    <w:rsid w:val="00B861BE"/>
    <w:rsid w:val="00B86F0E"/>
    <w:rsid w:val="00BB3EE2"/>
    <w:rsid w:val="00BB5EB1"/>
    <w:rsid w:val="00BC0E91"/>
    <w:rsid w:val="00BC3DCF"/>
    <w:rsid w:val="00BE6632"/>
    <w:rsid w:val="00BF155C"/>
    <w:rsid w:val="00BF6389"/>
    <w:rsid w:val="00BF7D12"/>
    <w:rsid w:val="00C01A06"/>
    <w:rsid w:val="00C02778"/>
    <w:rsid w:val="00C32639"/>
    <w:rsid w:val="00C36B97"/>
    <w:rsid w:val="00C706A1"/>
    <w:rsid w:val="00C76A59"/>
    <w:rsid w:val="00C91CFC"/>
    <w:rsid w:val="00C9200D"/>
    <w:rsid w:val="00C94A5C"/>
    <w:rsid w:val="00CA3D61"/>
    <w:rsid w:val="00CC013E"/>
    <w:rsid w:val="00CD3656"/>
    <w:rsid w:val="00CE003C"/>
    <w:rsid w:val="00D01681"/>
    <w:rsid w:val="00D62402"/>
    <w:rsid w:val="00D80F83"/>
    <w:rsid w:val="00D818D1"/>
    <w:rsid w:val="00D86E38"/>
    <w:rsid w:val="00DA49FD"/>
    <w:rsid w:val="00DA7984"/>
    <w:rsid w:val="00DD7C44"/>
    <w:rsid w:val="00DE7991"/>
    <w:rsid w:val="00E10E1A"/>
    <w:rsid w:val="00E21074"/>
    <w:rsid w:val="00E42966"/>
    <w:rsid w:val="00E55D6A"/>
    <w:rsid w:val="00E574FA"/>
    <w:rsid w:val="00E703C0"/>
    <w:rsid w:val="00E7429E"/>
    <w:rsid w:val="00E8251D"/>
    <w:rsid w:val="00E94903"/>
    <w:rsid w:val="00EC3F26"/>
    <w:rsid w:val="00EC6F8B"/>
    <w:rsid w:val="00ED3468"/>
    <w:rsid w:val="00ED6129"/>
    <w:rsid w:val="00EE3B78"/>
    <w:rsid w:val="00EF122B"/>
    <w:rsid w:val="00F00145"/>
    <w:rsid w:val="00F00C1B"/>
    <w:rsid w:val="00F22DD9"/>
    <w:rsid w:val="00F32A09"/>
    <w:rsid w:val="00F4403F"/>
    <w:rsid w:val="00F44532"/>
    <w:rsid w:val="00F504A1"/>
    <w:rsid w:val="00F5319D"/>
    <w:rsid w:val="00F67D61"/>
    <w:rsid w:val="00F7400F"/>
    <w:rsid w:val="00F87277"/>
    <w:rsid w:val="00FA0145"/>
    <w:rsid w:val="00FA3FE6"/>
    <w:rsid w:val="00FB3A10"/>
    <w:rsid w:val="00FC5374"/>
    <w:rsid w:val="00FE4B5E"/>
    <w:rsid w:val="00FE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E2E92"/>
  <w15:docId w15:val="{60E2CD73-7D4D-42F2-89E4-EC2494C9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5A05C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A05C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A05C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A05C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5A05C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A05C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A05C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5A05C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A05C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A05C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5A05C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3560B6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560B6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3560B6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3560B6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560B6"/>
    <w:rPr>
      <w:color w:val="808080"/>
    </w:rPr>
  </w:style>
  <w:style w:type="paragraph" w:customStyle="1" w:styleId="TBDistrbMarkers">
    <w:name w:val="TBDistrbMarkers"/>
    <w:basedOn w:val="TBNormalTechnicalBlock"/>
    <w:qFormat/>
    <w:rsid w:val="005A05C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020A2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20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0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0A2C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A2C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DC57CE-4C91-4F4A-B801-832A20B4C3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10094B-DC82-480B-B7F7-166C40D0D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BF0846-1D4C-48C7-B43E-72218BC0DC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346252-BAA9-4CF6-8B65-17BAB19664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264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TODOR Cristina</cp:lastModifiedBy>
  <cp:revision>3</cp:revision>
  <cp:lastPrinted>2026-03-13T09:40:00Z</cp:lastPrinted>
  <dcterms:created xsi:type="dcterms:W3CDTF">2026-03-13T15:02:00Z</dcterms:created>
  <dcterms:modified xsi:type="dcterms:W3CDTF">2026-03-13T15:48:00Z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</Properties>
</file>