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0bc426b5d42bc" /><Relationship Type="http://schemas.openxmlformats.org/package/2006/relationships/metadata/core-properties" Target="/docProps/core.xml" Id="R03569eeec0884e62" /><Relationship Type="http://schemas.openxmlformats.org/officeDocument/2006/relationships/extended-properties" Target="/docProps/app.xml" Id="R4f45ce9f3f014a9a" /><Relationship Type="http://schemas.openxmlformats.org/officeDocument/2006/relationships/custom-properties" Target="/docProps/custom.xml" Id="Rf64c6fd2dea2434f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01da4b1d4bcf425f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6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sv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7073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111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115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CONSOM 70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127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168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170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202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287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FORETS 34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325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294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398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88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37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2025/0399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Swedish Parliament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5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guidelines for trans-European energy infrastructure, amending Regulations (EU) 2019/942, (EU) 2019/943 and (EU) 2024/1789 and repealing Regulation (EU) 2022/869</w:t>
                </w:r>
              </w:p>
              <w:p>
                <w:pPr>
                  <w:pStyle w:val="TBSubjectText"/>
                </w:pPr>
                <w:r>
                  <w:t xml:space="preserve">[doc. 16772/25 + ADD 1 - COM(2025)1006]</w:t>
                </w:r>
              </w:p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(EU) 2018/2001, (EU) 2019/944, (EU) 2024/1788 as regards acceleration of permit-granting procedures</w:t>
                </w:r>
              </w:p>
              <w:p>
                <w:pPr>
                  <w:pStyle w:val="TBSubjectText"/>
                </w:pPr>
                <w:r>
                  <w:t xml:space="preserve">[doc. 16775/25 + ADD 1 - COM(2025)1007]</w:t>
                </w:r>
              </w:p>
              <w:p>
                <w:pPr>
                  <w:pStyle w:val="TBSubjectText"/>
                </w:pPr>
                <w:r>
                  <w:t xml:space="preserve">- Reasoned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33725B" w:rsidP="006E2CAD" w:rsidRDefault="0033725B" w14:paraId="1B8B6195" w14:textId="77777777">
      <w:pPr>
        <w:rPr>
          <w:rFonts w:asciiTheme="majorBidi" w:hAnsiTheme="majorBidi" w:cstheme="majorBidi"/>
          <w:sz w:val="24"/>
          <w:szCs w:val="24"/>
        </w:rPr>
      </w:pPr>
    </w:p>
    <w:p w:rsidRPr="006E2CAD" w:rsidR="0033725B" w:rsidP="008F0FC1" w:rsidRDefault="0033725B" w14:paraId="4D2B55C3" w14:textId="444E398A">
      <w:pPr>
        <w:rPr>
          <w:rFonts w:asciiTheme="majorBidi" w:hAnsiTheme="majorBidi" w:cstheme="majorBidi"/>
          <w:sz w:val="24"/>
          <w:szCs w:val="24"/>
        </w:rPr>
      </w:pPr>
      <w:r w:rsidRPr="006E2CAD">
        <w:rPr>
          <w:rFonts w:asciiTheme="majorBidi" w:hAnsiTheme="majorBidi" w:cstheme="majorBidi"/>
          <w:sz w:val="24"/>
          <w:szCs w:val="24"/>
        </w:rPr>
        <w:lastRenderedPageBreak/>
        <w:t xml:space="preserve">Delegations will find enclosed the </w:t>
      </w:r>
      <w:r w:rsidR="007C2840">
        <w:rPr>
          <w:rFonts w:asciiTheme="majorBidi" w:hAnsiTheme="majorBidi" w:cstheme="majorBidi"/>
          <w:sz w:val="24"/>
          <w:szCs w:val="24"/>
        </w:rPr>
        <w:t xml:space="preserve">reasoned </w:t>
      </w:r>
      <w:r w:rsidRPr="006E2CAD">
        <w:rPr>
          <w:rFonts w:asciiTheme="majorBidi" w:hAnsiTheme="majorBidi" w:cstheme="majorBidi"/>
          <w:sz w:val="24"/>
          <w:szCs w:val="24"/>
        </w:rPr>
        <w:t>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DE22F2">
        <w:rPr>
          <w:rFonts w:asciiTheme="majorBidi" w:hAnsiTheme="majorBidi" w:cstheme="majorBidi"/>
          <w:sz w:val="24"/>
          <w:szCs w:val="24"/>
        </w:rPr>
        <w:t xml:space="preserve">the </w:t>
      </w:r>
      <w:r w:rsidR="0077400D">
        <w:rPr>
          <w:rFonts w:asciiTheme="majorBidi" w:hAnsiTheme="majorBidi" w:cstheme="majorBidi"/>
          <w:sz w:val="24"/>
          <w:szCs w:val="24"/>
        </w:rPr>
        <w:t>Swedish Parliament</w:t>
      </w:r>
      <w:r>
        <w:rPr>
          <w:rFonts w:asciiTheme="majorBidi" w:hAnsiTheme="majorBidi" w:cstheme="majorBidi"/>
          <w:sz w:val="24"/>
          <w:szCs w:val="24"/>
        </w:rPr>
        <w:t xml:space="preserve"> on the above, </w:t>
      </w:r>
      <w:r w:rsidRPr="000336D4">
        <w:rPr>
          <w:rFonts w:asciiTheme="majorBidi" w:hAnsiTheme="majorBidi" w:cstheme="majorBidi"/>
          <w:sz w:val="24"/>
          <w:szCs w:val="24"/>
        </w:rPr>
        <w:t>followed by a courtesy English translation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33725B" w:rsidP="00476CF8" w:rsidRDefault="0033725B" w14:paraId="1286025E" w14:textId="77777777">
      <w:pPr>
        <w:pStyle w:val="Lignefinal"/>
      </w:pPr>
    </w:p>
    <w:p w:rsidR="0033725B" w:rsidP="00386318" w:rsidRDefault="0033725B" w14:paraId="3A159289" w14:textId="77777777">
      <w:pPr>
        <w:pStyle w:val="pj"/>
        <w:spacing w:before="120"/>
      </w:pPr>
    </w:p>
    <w:p w:rsidR="0033725B" w:rsidP="00476CF8" w:rsidRDefault="0033725B" w14:paraId="68A3690F" w14:textId="77777777">
      <w:pPr>
        <w:sectPr w:rsidR="0033725B" w:rsidSect="00A54E42">
          <w:headerReference w:type="even" r:id="Ra841b6baab14465f"/>
          <w:headerReference w:type="default" r:id="R81d5057eb6de436c"/>
          <w:footerReference w:type="even" r:id="R00584ee820a54423"/>
          <w:footerReference w:type="default" r:id="R64938f82bd7947cd"/>
          <w:headerReference w:type="first" r:id="R8eb08d7433094379"/>
          <w:footerReference w:type="first" r:id="Re275dc96efb348e4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33725B" w:rsidP="00E2482C" w:rsidRDefault="00E2482C" w14:paraId="54A02613" w14:textId="41644993">
      <w:pPr>
        <w:tabs>
          <w:tab w:val="left" w:pos="1210"/>
        </w:tabs>
        <w:spacing w:line="360" w:lineRule="auto"/>
      </w:pPr>
      <w:r>
        <w:rPr>
          <w:noProof/>
        </w:rPr>
        <w:lastRenderedPageBreak/>
        <w:drawing>
          <wp:inline distT="0" distB="0" distL="0" distR="0" wp14:anchorId="100F5761" wp14:editId="2AFF9E4E">
            <wp:extent cx="6120765" cy="86556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366145" name="Picture 553366145"/>
                    <pic:cNvPicPr/>
                  </pic:nvPicPr>
                  <pic:blipFill>
                    <a:blip r:embed="R24d3a7f387674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727F90" wp14:editId="0BDFFD28">
            <wp:extent cx="6031783" cy="8529851"/>
            <wp:effectExtent l="0" t="0" r="7620" b="508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474870" name="Picture 705474870"/>
                    <pic:cNvPicPr/>
                  </pic:nvPicPr>
                  <pic:blipFill>
                    <a:blip r:embed="Rcb04f4f98b2c4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348" cy="853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725B">
        <w:br w:type="page"/>
      </w:r>
    </w:p>
    <w:p w:rsidR="0033725B" w:rsidP="006B5E38" w:rsidRDefault="0033725B" w14:paraId="1EE18EC1" w14:textId="77777777">
      <w:pPr>
        <w:tabs>
          <w:tab w:val="left" w:pos="1210"/>
        </w:tabs>
        <w:spacing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0336D4">
        <w:rPr>
          <w:rFonts w:asciiTheme="majorBidi" w:hAnsiTheme="majorBidi" w:cstheme="majorBidi"/>
          <w:i/>
          <w:iCs/>
          <w:sz w:val="24"/>
          <w:szCs w:val="24"/>
        </w:rPr>
        <w:lastRenderedPageBreak/>
        <w:t>Courtesy translation</w:t>
      </w:r>
    </w:p>
    <w:p w:rsidR="00E2482C" w:rsidP="006B5E38" w:rsidRDefault="00E2482C" w14:paraId="4ACFD626" w14:textId="3079E56E">
      <w:pPr>
        <w:tabs>
          <w:tab w:val="left" w:pos="1210"/>
        </w:tabs>
        <w:spacing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F636C93" wp14:editId="3CEDDA64">
            <wp:extent cx="5752532" cy="8134948"/>
            <wp:effectExtent l="0" t="0" r="63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06836" name="Picture 1434106836"/>
                    <pic:cNvPicPr/>
                  </pic:nvPicPr>
                  <pic:blipFill>
                    <a:blip r:embed="R14fafcb427b740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936" cy="817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336D4" w:rsidR="0033725B" w:rsidP="006B5E38" w:rsidRDefault="00E2482C" w14:paraId="7236A3BF" w14:textId="150A6203">
      <w:pPr>
        <w:tabs>
          <w:tab w:val="left" w:pos="1210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65A671F5" wp14:editId="24827C78">
            <wp:extent cx="6120765" cy="8655685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734875" name="Picture 249734875"/>
                    <pic:cNvPicPr/>
                  </pic:nvPicPr>
                  <pic:blipFill>
                    <a:blip r:embed="R3461977cbdb24a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0336D4" w:rsidR="0033725B" w:rsidSect="00A54E42">
      <w:footerReference w:type="default" r:id="R0bed355e4c6a4cc0"/>
      <w:headerReference w:type="even" r:id="Rd792b4f0e0e04f31"/>
      <w:headerReference w:type="default" r:id="R2dff31b5a0404c37"/>
      <w:footerReference w:type="even" r:id="R804fbdfcc3404871"/>
      <w:headerReference w:type="first" r:id="R2cf7074525154c61"/>
      <w:footerReference w:type="first" r:id="R5161186c9c3e4d33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7073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EN‌/SV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7073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EN‌/SV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54E42" w:rsidRDefault="00A54E42" w14:paraId="0F68CDA9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7073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EN‌/SV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7073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EN‌/SV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54E42" w:rsidTr="00A54E42" w14:paraId="3A2845F5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A54E42" w:rsidP="00D94637" w:rsidRDefault="00A54E42" w14:paraId="29B90602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A54E42" w:rsidTr="00A54E42" w14:paraId="7875C47C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A54E42" w:rsidP="004F54B2" w:rsidRDefault="00A54E42" w14:paraId="36108991" w14:textId="6703A143">
          <w:pPr>
            <w:pStyle w:val="FooterText"/>
          </w:pPr>
          <w:r>
            <w:t>7073/26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A54E42" w:rsidP="00D94637" w:rsidRDefault="00A54E42" w14:paraId="337A570B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A54E42" w:rsidP="00D94637" w:rsidRDefault="00A54E42" w14:paraId="776A12E4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A54E42" w:rsidP="00D94637" w:rsidRDefault="00A54E42" w14:paraId="3B63A320" w14:textId="770B5611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A54E42" w:rsidTr="00A54E42" w14:paraId="07077199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A54E42" w:rsidP="00D94637" w:rsidRDefault="00A54E42" w14:paraId="58FFBC49" w14:textId="04FE84D0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A54E42" w:rsidP="00D204D6" w:rsidRDefault="00A54E42" w14:paraId="65E72471" w14:textId="40D41B40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A54E42" w:rsidP="002F0099" w:rsidRDefault="00A54E42" w14:paraId="6F6E00C7" w14:textId="1BA2A37D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A54E42" w:rsidP="00D94637" w:rsidRDefault="00A54E42" w14:paraId="6A20CA8D" w14:textId="5F680DCD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EN‌/SV</w:t>
          </w:r>
        </w:p>
      </w:tc>
    </w:tr>
    <w:bookmarkEnd w:id="1"/>
  </w:tbl>
  <w:p w:rsidRPr="00A54E42" w:rsidR="003A3096" w:rsidP="00A54E42" w:rsidRDefault="003A3096" w14:paraId="46608735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3725B" w:rsidP="00A54E42" w:rsidRDefault="0033725B" w14:paraId="75DB8CC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3725B" w:rsidP="00A54E42" w:rsidRDefault="0033725B" w14:paraId="58BDA357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25B" w:rsidP="00476CF8" w:rsidRDefault="0033725B" w14:paraId="6A072EFE" w14:textId="77777777">
      <w:pPr>
        <w:spacing w:after="0" w:line="240" w:lineRule="auto"/>
      </w:pPr>
      <w:r>
        <w:separator/>
      </w:r>
    </w:p>
  </w:footnote>
  <w:footnote w:type="continuationSeparator" w:id="0">
    <w:p w:rsidR="0033725B" w:rsidP="00476CF8" w:rsidRDefault="0033725B" w14:paraId="6CFEA683" w14:textId="77777777">
      <w:pPr>
        <w:spacing w:after="0" w:line="240" w:lineRule="auto"/>
      </w:pPr>
      <w:r>
        <w:continuationSeparator/>
      </w:r>
    </w:p>
  </w:footnote>
  <w:footnote w:id="2">
    <w:p w:rsidRPr="0077400D" w:rsidR="0077400D" w:rsidP="0077400D" w:rsidRDefault="0033725B" w14:paraId="5DB090C3" w14:textId="13794F13">
      <w:pPr>
        <w:pStyle w:val="FootnoteText"/>
        <w:tabs>
          <w:tab w:val="left" w:pos="284"/>
        </w:tabs>
        <w:rPr>
          <w:rFonts w:asciiTheme="majorBidi" w:hAnsiTheme="majorBidi" w:cstheme="majorBidi"/>
          <w:lang w:val="en-GB"/>
        </w:rPr>
      </w:pPr>
      <w:r w:rsidRPr="000336D4">
        <w:rPr>
          <w:rStyle w:val="FootnoteReference"/>
          <w:rFonts w:asciiTheme="majorBidi" w:hAnsiTheme="majorBidi" w:cstheme="majorBidi"/>
        </w:rPr>
        <w:footnoteRef/>
      </w:r>
      <w:r w:rsidR="0077400D">
        <w:rPr>
          <w:rFonts w:asciiTheme="majorBidi" w:hAnsiTheme="majorBidi" w:cstheme="majorBidi"/>
          <w:lang w:val="en-GB"/>
        </w:rPr>
        <w:tab/>
      </w:r>
      <w:r w:rsidRPr="0077400D" w:rsidR="0077400D">
        <w:rPr>
          <w:rFonts w:asciiTheme="majorBidi" w:hAnsiTheme="majorBidi" w:cstheme="majorBidi"/>
          <w:lang w:val="en-GB"/>
        </w:rPr>
        <w:t xml:space="preserve">that translation(s) of the opinion may be available on the Interparliamentary EU Information Exchange website </w:t>
      </w:r>
      <w:r w:rsidR="0077400D">
        <w:rPr>
          <w:rFonts w:asciiTheme="majorBidi" w:hAnsiTheme="majorBidi" w:cstheme="majorBidi"/>
          <w:lang w:val="en-GB"/>
        </w:rPr>
        <w:tab/>
      </w:r>
      <w:r w:rsidRPr="0077400D" w:rsidR="0077400D">
        <w:rPr>
          <w:rFonts w:asciiTheme="majorBidi" w:hAnsiTheme="majorBidi" w:cstheme="majorBidi"/>
          <w:lang w:val="en-GB"/>
        </w:rPr>
        <w:t xml:space="preserve">(IPEX) at the following address: </w:t>
      </w:r>
    </w:p>
    <w:p w:rsidRPr="0077400D" w:rsidR="0077400D" w:rsidP="0077400D" w:rsidRDefault="0077400D" w14:paraId="59AE5F4E" w14:textId="2FBF07BA">
      <w:pPr>
        <w:pStyle w:val="FootnoteText"/>
        <w:ind w:left="284" w:hanging="284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ab/>
      </w:r>
      <w:hyperlink w:history="1" r:id="rId1">
        <w:r w:rsidRPr="0077400D">
          <w:rPr>
            <w:rStyle w:val="Hyperlink"/>
            <w:rFonts w:asciiTheme="majorBidi" w:hAnsiTheme="majorBidi" w:cstheme="majorBidi"/>
            <w:lang w:val="en-GB"/>
          </w:rPr>
          <w:t>https://secure.ipex.eu/IPEXL-WEB/document/COM-2025-01006</w:t>
        </w:r>
      </w:hyperlink>
    </w:p>
    <w:p w:rsidRPr="0077400D" w:rsidR="0077400D" w:rsidP="0077400D" w:rsidRDefault="0077400D" w14:paraId="118B24B5" w14:textId="299D2B39">
      <w:pPr>
        <w:pStyle w:val="FootnoteText"/>
        <w:ind w:left="284" w:hanging="284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ab/>
      </w:r>
      <w:hyperlink w:history="1" r:id="rId2">
        <w:r w:rsidRPr="0077400D">
          <w:rPr>
            <w:rStyle w:val="Hyperlink"/>
            <w:rFonts w:asciiTheme="majorBidi" w:hAnsiTheme="majorBidi" w:cstheme="majorBidi"/>
            <w:lang w:val="en-GB"/>
          </w:rPr>
          <w:t>https://secure.ipex.eu/IPEXL-WEB/document/COM-2025-01007</w:t>
        </w:r>
      </w:hyperlink>
    </w:p>
    <w:p w:rsidRPr="0077400D" w:rsidR="0033725B" w:rsidP="000336D4" w:rsidRDefault="0033725B" w14:paraId="0D7A7139" w14:textId="220BE06A">
      <w:pPr>
        <w:pStyle w:val="FootnoteText"/>
        <w:ind w:left="284" w:hanging="284"/>
        <w:rPr>
          <w:rFonts w:asciiTheme="majorBidi" w:hAnsiTheme="majorBidi" w:cstheme="majorBid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54E42" w:rsidRDefault="00A54E42" w14:paraId="4AC59263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3725B" w:rsidP="00A54E42" w:rsidRDefault="0033725B" w14:paraId="1354B29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A3096" w:rsidP="00A54E42" w:rsidRDefault="003A3096" w14:paraId="62ED89C2" w14:textId="145DEE25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3725B" w:rsidP="00A54E42" w:rsidRDefault="0033725B" w14:paraId="479CABC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SV&quot; text=&quot;SV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SV&quot; text=&quot;SV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06&lt;/text&gt;&#13;&#10;  &lt;/metadata&gt;&#13;&#10;  &lt;metadata key=&quot;md_Prefix&quot;&gt;&#13;&#10;    &lt;text&gt;&lt;/text&gt;&#13;&#10;  &lt;/metadata&gt;&#13;&#10;  &lt;metadata key=&quot;md_DocumentNumber&quot;&gt;&#13;&#10;    &lt;text&gt;7073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ER 111&lt;/text&gt;&#13;&#10;      &lt;text&gt;CLIMA 115&lt;/text&gt;&#13;&#10;      &lt;text&gt;CONSOM 70&lt;/text&gt;&#13;&#10;      &lt;text&gt;TRANS 127&lt;/text&gt;&#13;&#10;      &lt;text&gt;AGRI 168&lt;/text&gt;&#13;&#10;      &lt;text&gt;IND 170&lt;/text&gt;&#13;&#10;      &lt;text&gt;ENV 202&lt;/text&gt;&#13;&#10;      &lt;text&gt;COMPET 287&lt;/text&gt;&#13;&#10;      &lt;text&gt;FORETS 34&lt;/text&gt;&#13;&#10;      &lt;text&gt;RELEX 325&lt;/text&gt;&#13;&#10;      &lt;text&gt;ECOFIN 294&lt;/text&gt;&#13;&#10;      &lt;text&gt;CODEC 398&lt;/text&gt;&#13;&#10;      &lt;text&gt;INST 88&lt;/text&gt;&#13;&#10;      &lt;text&gt;PARLNAT 37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99 (COD)&lt;/text&gt;&#13;&#10;      &lt;text&gt;2025/040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wedish Parliament&quot;&gt;&amp;lt;FlowDocument xmlns=&quot;http://schemas.microsoft.com/winfx/2006/xaml/presentation&quot;&amp;gt;&amp;lt;Paragraph&amp;gt;The Swedish Parliament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05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guidelines for trans-European energy infrastructure, amending Regulations (EU) 2019/942, (EU) 2019/943 and (EU) 2024/1789 and repealing Regulation (EU) 2022/869 [doc. 16772/25 + ADD 1 - COM(2025)1006] Proposal for a DIRECTIVE OF THE EUROPEAN PARLIAMENT AND OF THE COUNCIL amending Directives (EU) 2018/2001, (EU) 2019/944, (EU) 2024/1788 as regards acceleration of permit-granting procedures [doc. 16775/25 + ADD 1 - COM(2025)1007] - Reasoned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guidelines for trans-European energy infrastructure, amending Regulations (EU) 2019/942, (EU) 2019/943 and (EU) 2024/1789 and repealing Regulation (EU) 2022/869&amp;lt;/Paragraph&amp;gt;&amp;lt;Paragraph&amp;gt;[doc. 16772/25 + ADD 1 - COM(2025)1006]&amp;lt;/Paragraph&amp;gt;&amp;lt;Paragraph&amp;gt;Proposal for a DIRECTIVE OF THE EUROPEAN PARLIAMENT AND OF THE COUNCIL amending Directives (EU) 2018/2001, (EU) 2019/944, (EU) 2024/1788 as regards acceleration of permit-granting procedures&amp;lt;/Paragraph&amp;gt;&amp;lt;Paragraph&amp;gt;[doc. 16775/25 + ADD 1 - COM(2025)1007]&amp;lt;/Paragraph&amp;gt;&amp;lt;Paragraph&amp;gt;- Reasoned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537c0e056dd86bfe3bb2a7390230454d88b6ce3552572dd2642cc85947b18655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A54E42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A54E42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A54E4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A54E4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A54E4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A54E4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A54E42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A54E4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A54E4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A54E42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A54E42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A54E4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A54E4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A54E4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A54E42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A54E42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f0cb5efd2e0b4015" Type="http://schemas.openxmlformats.org/officeDocument/2006/relationships/settings" Target="/word/settings.xml"/><Relationship Id="R6ada04d87b094711" Type="http://schemas.openxmlformats.org/officeDocument/2006/relationships/fontTable" Target="/word/fontTable.xml"/><Relationship Id="R14fafcb427b74037" Type="http://schemas.openxmlformats.org/officeDocument/2006/relationships/image" Target="/media/image4.bin"/><Relationship Id="Ra841b6baab14465f" Type="http://schemas.openxmlformats.org/officeDocument/2006/relationships/header" Target="/word/header4.xml"/><Relationship Id="R00584ee820a54423" Type="http://schemas.openxmlformats.org/officeDocument/2006/relationships/footer" Target="/word/footer4.xml"/><Relationship Id="Re275dc96efb348e4" Type="http://schemas.openxmlformats.org/officeDocument/2006/relationships/footer" Target="/word/footer6.xml"/><Relationship Id="R2cf7074525154c61" Type="http://schemas.openxmlformats.org/officeDocument/2006/relationships/header" Target="/word/header9.xml"/><Relationship Id="rId3" Type="http://schemas.openxmlformats.org/officeDocument/2006/relationships/customXml" Target="../customXml/item3.xml"/><Relationship Id="R4eb6264514244015" Type="http://schemas.openxmlformats.org/officeDocument/2006/relationships/endnotes" Target="/word/endnotes.xml"/><Relationship Id="R8bdb6bd0ab35449b" Type="http://schemas.openxmlformats.org/officeDocument/2006/relationships/header" Target="/word/header1.xml"/><Relationship Id="Rb6cc3ace7e984147" Type="http://schemas.openxmlformats.org/officeDocument/2006/relationships/header" Target="/word/header3.xml"/><Relationship Id="R5161186c9c3e4d33" Type="http://schemas.openxmlformats.org/officeDocument/2006/relationships/footer" Target="/word/footer9.xml"/><Relationship Id="Re92e03a71dab40b3" Type="http://schemas.openxmlformats.org/officeDocument/2006/relationships/footer" Target="/word/footer3.xml"/><Relationship Id="R8eb08d7433094379" Type="http://schemas.openxmlformats.org/officeDocument/2006/relationships/header" Target="/word/header6.xml"/><Relationship Id="Rd792b4f0e0e04f31" Type="http://schemas.openxmlformats.org/officeDocument/2006/relationships/header" Target="/word/header7.xml"/><Relationship Id="rId2" Type="http://schemas.openxmlformats.org/officeDocument/2006/relationships/customXml" Target="../customXml/item2.xml"/><Relationship Id="R9699459b8b2c4136" Type="http://schemas.openxmlformats.org/officeDocument/2006/relationships/footer" Target="/word/footer2.xml"/><Relationship Id="R0bed355e4c6a4cc0" Type="http://schemas.openxmlformats.org/officeDocument/2006/relationships/footer" Target="/word/footer7.xml"/><Relationship Id="rId1" Type="http://schemas.openxmlformats.org/officeDocument/2006/relationships/customXml" Target="../customXml/item1.xml"/><Relationship Id="Rde14cf3757924bc5" Type="http://schemas.openxmlformats.org/officeDocument/2006/relationships/webSettings" Target="/word/webSettings.xml"/><Relationship Id="Re75f61fce2ac4db1" Type="http://schemas.openxmlformats.org/officeDocument/2006/relationships/theme" Target="/word/theme/theme1.xml"/><Relationship Id="Rf4b6ea5dec904549" Type="http://schemas.openxmlformats.org/officeDocument/2006/relationships/footer" Target="/word/footer1.xml"/><Relationship Id="R3461977cbdb24a54" Type="http://schemas.openxmlformats.org/officeDocument/2006/relationships/image" Target="/media/image5.bin"/><Relationship Id="R804fbdfcc3404871" Type="http://schemas.openxmlformats.org/officeDocument/2006/relationships/footer" Target="/word/footer8.xml"/><Relationship Id="R6a1514a44811443b" Type="http://schemas.openxmlformats.org/officeDocument/2006/relationships/header" Target="/word/header2.xml"/><Relationship Id="R24d3a7f387674161" Type="http://schemas.openxmlformats.org/officeDocument/2006/relationships/image" Target="/media/image2.bin"/><Relationship Id="Rcb04f4f98b2c4394" Type="http://schemas.openxmlformats.org/officeDocument/2006/relationships/image" Target="/media/image3.bin"/><Relationship Id="R64938f82bd7947cd" Type="http://schemas.openxmlformats.org/officeDocument/2006/relationships/footer" Target="/word/footer5.xml"/><Relationship Id="R2dff31b5a0404c37" Type="http://schemas.openxmlformats.org/officeDocument/2006/relationships/header" Target="/word/header8.xml"/><Relationship Id="R267e2b35c8304d5e" Type="http://schemas.openxmlformats.org/officeDocument/2006/relationships/glossaryDocument" Target="/word/glossary/document.xml"/><Relationship Id="Re018d1652a054e46" Type="http://schemas.openxmlformats.org/officeDocument/2006/relationships/footnotes" Target="/word/footnotes.xml"/><Relationship Id="Rbf34be0ed7a94c3b" Type="http://schemas.openxmlformats.org/officeDocument/2006/relationships/styles" Target="/word/styles.xml"/><Relationship Id="R01da4b1d4bcf425f" Type="http://schemas.openxmlformats.org/officeDocument/2006/relationships/image" Target="/media/image.bin"/><Relationship Id="R81d5057eb6de436c" Type="http://schemas.openxmlformats.org/officeDocument/2006/relationships/header" Target="/word/header5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1006" TargetMode="External" Id="rId1" /><Relationship Type="http://schemas.openxmlformats.org/officeDocument/2006/relationships/hyperlink" Target="https://secure.ipex.eu/IPEXL-WEB/document/COM-2025-01007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4e366e18c77940cd" /><Relationship Type="http://schemas.openxmlformats.org/officeDocument/2006/relationships/fontTable" Target="/word/glossary/fontTable2.xml" Id="R1b568b8209f14420" /><Relationship Type="http://schemas.openxmlformats.org/officeDocument/2006/relationships/settings" Target="/word/glossary/settings2.xml" Id="Rcbfaaa9193154e8e" /><Relationship Type="http://schemas.openxmlformats.org/officeDocument/2006/relationships/webSettings" Target="/word/glossary/webSettings2.xml" Id="R60c48300b8d546c0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9994E1-1F4A-46BF-AFD7-E2DF007053DD}"/>
</file>

<file path=customXml/itemProps2.xml><?xml version="1.0" encoding="utf-8"?>
<ds:datastoreItem xmlns:ds="http://schemas.openxmlformats.org/officeDocument/2006/customXml" ds:itemID="{DE395759-42B1-4CE7-B773-8C5464D0A2B9}"/>
</file>

<file path=customXml/itemProps3.xml><?xml version="1.0" encoding="utf-8"?>
<ds:datastoreItem xmlns:ds="http://schemas.openxmlformats.org/officeDocument/2006/customXml" ds:itemID="{9E3FA913-7D9E-42C5-B237-E322434736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Sylwia%20TOMANIK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2026-03-06T13:10:21Z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