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283a5530347fb" /><Relationship Type="http://schemas.openxmlformats.org/package/2006/relationships/metadata/core-properties" Target="/docProps/core.xml" Id="R5216b6ec046646e7" /><Relationship Type="http://schemas.openxmlformats.org/officeDocument/2006/relationships/extended-properties" Target="/docProps/app.xml" Id="R22183866e5c047b3" /><Relationship Type="http://schemas.openxmlformats.org/officeDocument/2006/relationships/custom-properties" Target="/docProps/custom.xml" Id="R7bae9a3aabd84018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dcb9f4d0ea0041ac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25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7689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MILMOB 7	IND 210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COPS 167	MAP 83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POLMIL 136	CYBER 142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177	CFSP/PESC 441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MAR 37	CSDP/PSDC 184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AVIATION 49	PESCO 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INDEF 81	CODEC 532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EUMC 119	INST 113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PROCIV 60	PARLNAT 52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2025/0847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Romanian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24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establishing a framework of measures to facilitate the transport of military equipment, goods and personnel across the Union</w:t>
                </w:r>
              </w:p>
              <w:p>
                <w:pPr>
                  <w:pStyle w:val="TBSubjectText"/>
                </w:pPr>
                <w:r>
                  <w:t xml:space="preserve">[15794/25 - COM(2025) 847 final]</w:t>
                </w:r>
              </w:p>
              <w:p>
                <w:pPr>
                  <w:pStyle w:val="TBSubjectText"/>
                </w:pPr>
                <w:r>
                  <w:t xml:space="preserve">-Opinion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D32FD8" w:rsidR="00D32FD8" w:rsidP="00D32FD8" w:rsidRDefault="00D32FD8" w14:paraId="7F84B218" w14:textId="77777777">
      <w:pPr>
        <w:spacing w:line="360" w:lineRule="auto"/>
        <w:rPr>
          <w:rFonts w:ascii="Times New Roman" w:hAnsi="Times New Roman" w:cs="Times New Roman"/>
          <w:lang w:val="en-GB"/>
        </w:rPr>
      </w:pPr>
      <w:r w:rsidRPr="00D32FD8">
        <w:rPr>
          <w:rFonts w:ascii="Times New Roman" w:hAnsi="Times New Roman" w:cs="Times New Roman"/>
          <w:lang w:val="en-GB"/>
        </w:rPr>
        <w:t>Delegations will find enclosed the opinion</w:t>
      </w:r>
      <w:r w:rsidRPr="00D32FD8">
        <w:rPr>
          <w:rStyle w:val="FootnoteReference"/>
          <w:rFonts w:ascii="Times New Roman" w:hAnsi="Times New Roman" w:cs="Times New Roman"/>
        </w:rPr>
        <w:footnoteReference w:id="2"/>
      </w:r>
      <w:r w:rsidRPr="00D32FD8">
        <w:rPr>
          <w:rFonts w:ascii="Times New Roman" w:hAnsi="Times New Roman" w:cs="Times New Roman"/>
          <w:lang w:val="en-GB"/>
        </w:rPr>
        <w:t xml:space="preserve"> of the Romanian Senate</w:t>
      </w:r>
      <w:r w:rsidR="00AA3287">
        <w:rPr>
          <w:rFonts w:ascii="Times New Roman" w:hAnsi="Times New Roman" w:cs="Times New Roman"/>
          <w:lang w:val="en-GB"/>
        </w:rPr>
        <w:t xml:space="preserve"> on the above</w:t>
      </w:r>
      <w:r w:rsidRPr="00D32FD8">
        <w:rPr>
          <w:rFonts w:ascii="Times New Roman" w:hAnsi="Times New Roman" w:cs="Times New Roman"/>
          <w:lang w:val="en-GB"/>
        </w:rPr>
        <w:t>, followed by a courtesy English translation.</w:t>
      </w:r>
    </w:p>
    <w:p w:rsidRPr="00D32FD8" w:rsidR="00D32FD8" w:rsidP="00D32FD8" w:rsidRDefault="00D32FD8" w14:paraId="7F84B219" w14:textId="77777777">
      <w:pPr>
        <w:tabs>
          <w:tab w:val="left" w:pos="4103"/>
        </w:tabs>
        <w:jc w:val="center"/>
        <w:rPr>
          <w:lang w:val="en-GB"/>
        </w:rPr>
      </w:pPr>
      <w:r>
        <w:rPr>
          <w:lang w:val="en-GB"/>
        </w:rPr>
        <w:t>______________</w:t>
      </w:r>
    </w:p>
    <w:p w:rsidRPr="00D32FD8" w:rsidR="00D32FD8" w:rsidP="00D32FD8" w:rsidRDefault="00D32FD8" w14:paraId="7F84B21A" w14:textId="77777777">
      <w:pPr>
        <w:rPr>
          <w:lang w:val="en-GB"/>
        </w:rPr>
      </w:pPr>
    </w:p>
    <w:p w:rsidRPr="00D32FD8" w:rsidR="00D32FD8" w:rsidP="00D32FD8" w:rsidRDefault="00D32FD8" w14:paraId="7F84B21B" w14:textId="77777777">
      <w:pPr>
        <w:rPr>
          <w:lang w:val="en-GB"/>
        </w:rPr>
      </w:pPr>
    </w:p>
    <w:p w:rsidRPr="00D32FD8" w:rsidR="00D32FD8" w:rsidP="00D32FD8" w:rsidRDefault="00D32FD8" w14:paraId="7F84B21C" w14:textId="77777777">
      <w:pPr>
        <w:rPr>
          <w:lang w:val="en-GB"/>
        </w:rPr>
      </w:pPr>
    </w:p>
    <w:p w:rsidRPr="00D32FD8" w:rsidR="00D32FD8" w:rsidP="00D32FD8" w:rsidRDefault="00D32FD8" w14:paraId="7F84B21D" w14:textId="77777777">
      <w:pPr>
        <w:rPr>
          <w:lang w:val="en-GB"/>
        </w:rPr>
        <w:sectPr w:rsidRPr="00D32FD8" w:rsidR="00D32FD8" w:rsidSect="007F499B">
          <w:headerReference w:type="even" r:id="R4b27dd387b68465d"/>
          <w:headerReference w:type="default" r:id="Rfbdf35d3cc52419e"/>
          <w:footerReference w:type="even" r:id="R73db0ea84c3e4e93"/>
          <w:footerReference w:type="default" r:id="Rba118634d13c48b8"/>
          <w:headerReference w:type="first" r:id="Rfd1ffffe93e643bc"/>
          <w:footerReference w:type="first" r:id="R22bc1dd5914844d9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</w:sectPr>
      </w:pPr>
    </w:p>
    <w:p w:rsidRPr="00D32FD8" w:rsidR="00AA3287" w:rsidRDefault="00AA3287" w14:paraId="7F84B21E" w14:textId="77777777">
      <w:pPr>
        <w:rPr>
          <w:lang w:val="en-GB"/>
        </w:rPr>
      </w:pPr>
      <w:r w:rsidRPr="007B698D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editId="7F84B23D" wp14:anchorId="7F84B23C">
            <wp:simplePos x="0" y="0"/>
            <wp:positionH relativeFrom="column">
              <wp:posOffset>-365125</wp:posOffset>
            </wp:positionH>
            <wp:positionV relativeFrom="paragraph">
              <wp:posOffset>-216</wp:posOffset>
            </wp:positionV>
            <wp:extent cx="6503619" cy="9074509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882082" name=""/>
                    <pic:cNvPicPr/>
                  </pic:nvPicPr>
                  <pic:blipFill>
                    <a:blip r:embed="Rde8fb31fbcfe4b9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3619" cy="9074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32FD8" w:rsidR="00AA3287" w:rsidRDefault="00AA3287" w14:paraId="7F84B21F" w14:textId="77777777">
      <w:pPr>
        <w:rPr>
          <w:lang w:val="en-GB"/>
        </w:rPr>
      </w:pPr>
      <w:r w:rsidRPr="007B698D">
        <w:rPr>
          <w:noProof/>
        </w:rPr>
        <w:lastRenderedPageBreak/>
        <w:drawing>
          <wp:anchor distT="0" distB="0" distL="114300" distR="114300" simplePos="0" relativeHeight="251658241" behindDoc="0" locked="0" layoutInCell="1" allowOverlap="1" wp14:editId="7F84B23F" wp14:anchorId="7F84B23E">
            <wp:simplePos x="0" y="0"/>
            <wp:positionH relativeFrom="column">
              <wp:posOffset>-88900</wp:posOffset>
            </wp:positionH>
            <wp:positionV relativeFrom="paragraph">
              <wp:posOffset>215</wp:posOffset>
            </wp:positionV>
            <wp:extent cx="6000654" cy="8904197"/>
            <wp:effectExtent l="0" t="0" r="635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17157" name=""/>
                    <pic:cNvPicPr/>
                  </pic:nvPicPr>
                  <pic:blipFill>
                    <a:blip r:embed="R2c43e7048c0d4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654" cy="89041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32FD8" w:rsidR="00AA3287" w:rsidRDefault="00AA3287" w14:paraId="7F84B220" w14:textId="77777777">
      <w:pPr>
        <w:rPr>
          <w:lang w:val="en-GB"/>
        </w:rPr>
      </w:pPr>
      <w:r w:rsidRPr="007B698D"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editId="7F84B241" wp14:anchorId="7F84B240">
            <wp:simplePos x="0" y="0"/>
            <wp:positionH relativeFrom="column">
              <wp:posOffset>-218488</wp:posOffset>
            </wp:positionH>
            <wp:positionV relativeFrom="paragraph">
              <wp:posOffset>623</wp:posOffset>
            </wp:positionV>
            <wp:extent cx="6339840" cy="9003030"/>
            <wp:effectExtent l="0" t="0" r="3810" b="762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553408" name=""/>
                    <pic:cNvPicPr/>
                  </pic:nvPicPr>
                  <pic:blipFill>
                    <a:blip r:embed="R3c5be4ef4da447e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9840" cy="9003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32FD8" w:rsidR="00AA3287" w:rsidRDefault="00AA3287" w14:paraId="7F84B221" w14:textId="77777777">
      <w:pPr>
        <w:rPr>
          <w:lang w:val="en-GB"/>
        </w:rPr>
      </w:pPr>
      <w:r w:rsidRPr="007B698D">
        <w:rPr>
          <w:noProof/>
        </w:rPr>
        <w:lastRenderedPageBreak/>
        <w:drawing>
          <wp:anchor distT="0" distB="0" distL="114300" distR="114300" simplePos="0" relativeHeight="251658243" behindDoc="0" locked="0" layoutInCell="1" allowOverlap="1" wp14:editId="7F84B243" wp14:anchorId="7F84B242">
            <wp:simplePos x="0" y="0"/>
            <wp:positionH relativeFrom="column">
              <wp:posOffset>-71755</wp:posOffset>
            </wp:positionH>
            <wp:positionV relativeFrom="paragraph">
              <wp:posOffset>2085</wp:posOffset>
            </wp:positionV>
            <wp:extent cx="6050915" cy="2303145"/>
            <wp:effectExtent l="0" t="0" r="6985" b="1905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989518" name=""/>
                    <pic:cNvPicPr/>
                  </pic:nvPicPr>
                  <pic:blipFill>
                    <a:blip r:embed="Rc75250c6112d4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915" cy="230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32FD8" w:rsidR="00AA3287" w:rsidRDefault="00AA3287" w14:paraId="7F84B222" w14:textId="77777777">
      <w:pPr>
        <w:rPr>
          <w:lang w:val="en-GB"/>
        </w:rPr>
      </w:pPr>
    </w:p>
    <w:p w:rsidRPr="00D32FD8" w:rsidR="00AA3287" w:rsidRDefault="00AA3287" w14:paraId="7F84B223" w14:textId="77777777">
      <w:pPr>
        <w:rPr>
          <w:lang w:val="en-GB"/>
        </w:rPr>
      </w:pPr>
    </w:p>
    <w:p w:rsidRPr="00D32FD8" w:rsidR="00AA3287" w:rsidRDefault="00AA3287" w14:paraId="7F84B224" w14:textId="77777777">
      <w:pPr>
        <w:rPr>
          <w:lang w:val="en-GB"/>
        </w:rPr>
      </w:pPr>
    </w:p>
    <w:p w:rsidRPr="00D32FD8" w:rsidR="00AA3287" w:rsidRDefault="00AA3287" w14:paraId="7F84B225" w14:textId="77777777">
      <w:pPr>
        <w:rPr>
          <w:lang w:val="en-GB"/>
        </w:rPr>
      </w:pPr>
    </w:p>
    <w:p w:rsidRPr="00D32FD8" w:rsidR="00AA3287" w:rsidRDefault="00AA3287" w14:paraId="7F84B226" w14:textId="77777777">
      <w:pPr>
        <w:rPr>
          <w:lang w:val="en-GB"/>
        </w:rPr>
      </w:pPr>
    </w:p>
    <w:p w:rsidRPr="00D32FD8" w:rsidR="00AA3287" w:rsidRDefault="00AA3287" w14:paraId="7F84B227" w14:textId="77777777">
      <w:pPr>
        <w:rPr>
          <w:lang w:val="en-GB"/>
        </w:rPr>
      </w:pPr>
    </w:p>
    <w:p w:rsidRPr="00D32FD8" w:rsidR="00AA3287" w:rsidRDefault="00AA3287" w14:paraId="7F84B228" w14:textId="77777777">
      <w:pPr>
        <w:rPr>
          <w:lang w:val="en-GB"/>
        </w:rPr>
      </w:pPr>
    </w:p>
    <w:p w:rsidRPr="00D32FD8" w:rsidR="00AA3287" w:rsidRDefault="00AA3287" w14:paraId="7F84B229" w14:textId="77777777">
      <w:pPr>
        <w:rPr>
          <w:lang w:val="en-GB"/>
        </w:rPr>
      </w:pPr>
    </w:p>
    <w:p w:rsidRPr="00D32FD8" w:rsidR="00AA3287" w:rsidRDefault="00AA3287" w14:paraId="7F84B22A" w14:textId="77777777">
      <w:pPr>
        <w:rPr>
          <w:lang w:val="en-GB"/>
        </w:rPr>
      </w:pPr>
    </w:p>
    <w:p w:rsidRPr="00D32FD8" w:rsidR="00AA3287" w:rsidRDefault="00AA3287" w14:paraId="7F84B22B" w14:textId="77777777">
      <w:pPr>
        <w:rPr>
          <w:lang w:val="en-GB"/>
        </w:rPr>
      </w:pPr>
    </w:p>
    <w:p w:rsidRPr="00D32FD8" w:rsidR="00AA3287" w:rsidRDefault="00AA3287" w14:paraId="7F84B22C" w14:textId="77777777">
      <w:pPr>
        <w:rPr>
          <w:lang w:val="en-GB"/>
        </w:rPr>
      </w:pPr>
    </w:p>
    <w:p w:rsidRPr="00D32FD8" w:rsidR="00AA3287" w:rsidRDefault="00AA3287" w14:paraId="7F84B22D" w14:textId="77777777">
      <w:pPr>
        <w:rPr>
          <w:lang w:val="en-GB"/>
        </w:rPr>
      </w:pPr>
    </w:p>
    <w:p w:rsidRPr="00D32FD8" w:rsidR="00AA3287" w:rsidRDefault="00AA3287" w14:paraId="7F84B22E" w14:textId="77777777">
      <w:pPr>
        <w:rPr>
          <w:lang w:val="en-GB"/>
        </w:rPr>
      </w:pPr>
    </w:p>
    <w:p w:rsidRPr="00D32FD8" w:rsidR="00AA3287" w:rsidRDefault="00AA3287" w14:paraId="7F84B22F" w14:textId="77777777">
      <w:pPr>
        <w:rPr>
          <w:lang w:val="en-GB"/>
        </w:rPr>
      </w:pPr>
    </w:p>
    <w:p w:rsidRPr="00D32FD8" w:rsidR="00AA3287" w:rsidRDefault="00AA3287" w14:paraId="7F84B230" w14:textId="77777777">
      <w:pPr>
        <w:rPr>
          <w:lang w:val="en-GB"/>
        </w:rPr>
      </w:pPr>
    </w:p>
    <w:p w:rsidRPr="00D32FD8" w:rsidR="00AA3287" w:rsidRDefault="00AA3287" w14:paraId="7F84B231" w14:textId="77777777">
      <w:pPr>
        <w:rPr>
          <w:lang w:val="en-GB"/>
        </w:rPr>
      </w:pPr>
    </w:p>
    <w:p w:rsidRPr="00D32FD8" w:rsidR="00AA3287" w:rsidRDefault="00AA3287" w14:paraId="7F84B232" w14:textId="77777777">
      <w:pPr>
        <w:rPr>
          <w:lang w:val="en-GB"/>
        </w:rPr>
      </w:pPr>
    </w:p>
    <w:p w:rsidRPr="00D32FD8" w:rsidR="00AA3287" w:rsidRDefault="00AA3287" w14:paraId="7F84B233" w14:textId="77777777">
      <w:pPr>
        <w:rPr>
          <w:lang w:val="en-GB"/>
        </w:rPr>
      </w:pPr>
    </w:p>
    <w:p w:rsidRPr="00D32FD8" w:rsidR="00AA3287" w:rsidRDefault="00AA3287" w14:paraId="7F84B234" w14:textId="77777777">
      <w:pPr>
        <w:rPr>
          <w:lang w:val="en-GB"/>
        </w:rPr>
      </w:pPr>
    </w:p>
    <w:p w:rsidRPr="00D32FD8" w:rsidR="00AA3287" w:rsidRDefault="00AA3287" w14:paraId="7F84B235" w14:textId="77777777">
      <w:pPr>
        <w:rPr>
          <w:lang w:val="en-GB"/>
        </w:rPr>
      </w:pPr>
    </w:p>
    <w:p w:rsidRPr="00D32FD8" w:rsidR="00AA3287" w:rsidRDefault="00AA3287" w14:paraId="7F84B236" w14:textId="77777777">
      <w:pPr>
        <w:rPr>
          <w:lang w:val="en-GB"/>
        </w:rPr>
      </w:pPr>
      <w:r w:rsidRPr="007B698D">
        <w:rPr>
          <w:noProof/>
        </w:rPr>
        <w:lastRenderedPageBreak/>
        <w:drawing>
          <wp:anchor distT="0" distB="0" distL="114300" distR="114300" simplePos="0" relativeHeight="251658244" behindDoc="0" locked="0" layoutInCell="1" allowOverlap="1" wp14:editId="7F84B245" wp14:anchorId="7F84B244">
            <wp:simplePos x="0" y="0"/>
            <wp:positionH relativeFrom="column">
              <wp:posOffset>-261620</wp:posOffset>
            </wp:positionH>
            <wp:positionV relativeFrom="paragraph">
              <wp:posOffset>575</wp:posOffset>
            </wp:positionV>
            <wp:extent cx="6288405" cy="9091295"/>
            <wp:effectExtent l="0" t="0" r="0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46625" name=""/>
                    <pic:cNvPicPr/>
                  </pic:nvPicPr>
                  <pic:blipFill>
                    <a:blip r:embed="R9f57053f704949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8405" cy="9091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32FD8" w:rsidR="00AA3287" w:rsidRDefault="00AA3287" w14:paraId="7F84B237" w14:textId="77777777">
      <w:pPr>
        <w:rPr>
          <w:lang w:val="en-GB"/>
        </w:rPr>
      </w:pPr>
      <w:r w:rsidRPr="00496809">
        <w:rPr>
          <w:noProof/>
        </w:rPr>
        <w:lastRenderedPageBreak/>
        <w:drawing>
          <wp:anchor distT="0" distB="0" distL="114300" distR="114300" simplePos="0" relativeHeight="251658245" behindDoc="0" locked="0" layoutInCell="1" allowOverlap="1" wp14:editId="7F84B247" wp14:anchorId="7F84B246">
            <wp:simplePos x="0" y="0"/>
            <wp:positionH relativeFrom="column">
              <wp:posOffset>-174373</wp:posOffset>
            </wp:positionH>
            <wp:positionV relativeFrom="paragraph">
              <wp:posOffset>48</wp:posOffset>
            </wp:positionV>
            <wp:extent cx="6400078" cy="9036110"/>
            <wp:effectExtent l="0" t="0" r="1270" b="0"/>
            <wp:wrapSquare wrapText="bothSides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90337" name=""/>
                    <pic:cNvPicPr/>
                  </pic:nvPicPr>
                  <pic:blipFill>
                    <a:blip r:embed="R1c0a8d4136b745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078" cy="903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32FD8" w:rsidR="00AA3287" w:rsidRDefault="00AA3287" w14:paraId="7F84B238" w14:textId="77777777">
      <w:pPr>
        <w:rPr>
          <w:lang w:val="en-GB"/>
        </w:rPr>
      </w:pPr>
      <w:r w:rsidRPr="00496809">
        <w:rPr>
          <w:noProof/>
        </w:rPr>
        <w:lastRenderedPageBreak/>
        <w:drawing>
          <wp:anchor distT="0" distB="0" distL="114300" distR="114300" simplePos="0" relativeHeight="251658246" behindDoc="0" locked="0" layoutInCell="1" allowOverlap="1" wp14:editId="7F84B249" wp14:anchorId="7F84B248">
            <wp:simplePos x="0" y="0"/>
            <wp:positionH relativeFrom="column">
              <wp:posOffset>-312324</wp:posOffset>
            </wp:positionH>
            <wp:positionV relativeFrom="paragraph">
              <wp:posOffset>0</wp:posOffset>
            </wp:positionV>
            <wp:extent cx="6426679" cy="9149984"/>
            <wp:effectExtent l="0" t="0" r="0" b="0"/>
            <wp:wrapSquare wrapText="bothSides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33579" name=""/>
                    <pic:cNvPicPr/>
                  </pic:nvPicPr>
                  <pic:blipFill>
                    <a:blip r:embed="Rf60d70c3719b4f3b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679" cy="9149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3287" w:rsidRDefault="00AA3287" w14:paraId="7F84B239" w14:textId="77777777">
      <w:r w:rsidRPr="00496809">
        <w:rPr>
          <w:noProof/>
        </w:rPr>
        <w:lastRenderedPageBreak/>
        <w:drawing>
          <wp:anchor distT="0" distB="0" distL="114300" distR="114300" simplePos="0" relativeHeight="251658247" behindDoc="0" locked="0" layoutInCell="1" allowOverlap="1" wp14:editId="7F84B24B" wp14:anchorId="7F84B24A">
            <wp:simplePos x="0" y="0"/>
            <wp:positionH relativeFrom="column">
              <wp:posOffset>-140563</wp:posOffset>
            </wp:positionH>
            <wp:positionV relativeFrom="paragraph">
              <wp:posOffset>0</wp:posOffset>
            </wp:positionV>
            <wp:extent cx="6069600" cy="1670400"/>
            <wp:effectExtent l="0" t="0" r="7620" b="6350"/>
            <wp:wrapSquare wrapText="bothSides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806292" name=""/>
                    <pic:cNvPicPr/>
                  </pic:nvPicPr>
                  <pic:blipFill>
                    <a:blip r:embed="Rbfd043b1902c4ec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9600" cy="16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3287">
      <w:headerReference w:type="even" r:id="R8cdeabe8d90c4ac8"/>
      <w:headerReference w:type="default" r:id="Rd1f5691b2f0842c5"/>
      <w:footerReference w:type="even" r:id="Ree4107a8f81f404d"/>
      <w:footerReference w:type="default" r:id="Re35d2955caa44872"/>
      <w:headerReference w:type="first" r:id="R3779ce72ae554ff5"/>
      <w:footerReference w:type="first" r:id="R2d7ad102a47c44b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7689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7689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7F84B252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7689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7689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2CFC" w:rsidRDefault="004A2CFC" w14:paraId="7F84B27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2CFC" w:rsidRDefault="004A2CFC" w14:paraId="7F84B27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2CFC" w:rsidRDefault="004A2CFC" w14:paraId="7F84B273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287" w:rsidP="007B698D" w:rsidRDefault="00AA3287" w14:paraId="2DC04440" w14:textId="77777777">
      <w:pPr>
        <w:spacing w:after="0" w:line="240" w:lineRule="auto"/>
      </w:pPr>
      <w:r>
        <w:separator/>
      </w:r>
    </w:p>
  </w:footnote>
  <w:footnote w:type="continuationSeparator" w:id="0">
    <w:p w:rsidR="00AA3287" w:rsidP="007B698D" w:rsidRDefault="00AA3287" w14:paraId="5EA2D1FF" w14:textId="77777777">
      <w:pPr>
        <w:spacing w:after="0" w:line="240" w:lineRule="auto"/>
      </w:pPr>
      <w:r>
        <w:continuationSeparator/>
      </w:r>
    </w:p>
  </w:footnote>
  <w:footnote w:id="2">
    <w:p w:rsidR="00E0752D" w:rsidP="00D32FD8" w:rsidRDefault="00D32FD8" w14:paraId="7F84B274" w14:textId="2E74D3E5">
      <w:pPr>
        <w:pStyle w:val="FootnoteText"/>
      </w:pPr>
      <w:r w:rsidRPr="00D32FD8">
        <w:rPr>
          <w:rStyle w:val="FootnoteReference"/>
          <w:rFonts w:eastAsiaTheme="majorEastAsia"/>
        </w:rPr>
        <w:footnoteRef/>
      </w:r>
      <w:r w:rsidRPr="00D32FD8">
        <w:t xml:space="preserve"> The translation(s) of the opinion may be available on the Interparliamentary EU Information Exchange website (IPEX) at the following address: </w:t>
      </w:r>
      <w:hyperlink w:history="1" r:id="rId1">
        <w:r w:rsidRPr="00295B38" w:rsidR="00E0752D">
          <w:rPr>
            <w:rStyle w:val="Hyperlink"/>
          </w:rPr>
          <w:t>http://www.ipex.eu/IPEXL-WEB/search.do</w:t>
        </w:r>
      </w:hyperlink>
    </w:p>
    <w:p w:rsidR="00E0752D" w:rsidP="00D32FD8" w:rsidRDefault="00E0752D" w14:paraId="52F1C12C" w14:textId="77777777">
      <w:pPr>
        <w:pStyle w:val="FootnoteText"/>
      </w:pPr>
    </w:p>
    <w:p w:rsidRPr="00D32FD8" w:rsidR="00D32FD8" w:rsidP="00D32FD8" w:rsidRDefault="00D32FD8" w14:paraId="1F8C8BAE" w14:textId="7777777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7F84B250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2CFC" w:rsidRDefault="004A2CFC" w14:paraId="7F84B26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2CFC" w:rsidRDefault="004A2CFC" w14:paraId="7F84B26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A2CFC" w:rsidRDefault="004A2CFC" w14:paraId="7F84B2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25&lt;/text&gt;&#13;&#10;  &lt;/metadata&gt;&#13;&#10;  &lt;metadata key=&quot;md_Prefix&quot;&gt;&#13;&#10;    &lt;text&gt;&lt;/text&gt;&#13;&#10;  &lt;/metadata&gt;&#13;&#10;  &lt;metadata key=&quot;md_DocumentNumber&quot;&gt;&#13;&#10;    &lt;text&gt;768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MILMOB 7&lt;/text&gt;&#13;&#10;      &lt;text&gt;COPS 167&lt;/text&gt;&#13;&#10;      &lt;text&gt;POLMIL 136&lt;/text&gt;&#13;&#10;      &lt;text&gt;TRANS 177&lt;/text&gt;&#13;&#10;      &lt;text&gt;MAR 37&lt;/text&gt;&#13;&#10;      &lt;text&gt;AVIATION 49&lt;/text&gt;&#13;&#10;      &lt;text&gt;INDEF 81&lt;/text&gt;&#13;&#10;      &lt;text&gt;EUMC 119&lt;/text&gt;&#13;&#10;      &lt;text&gt;PROCIV 60&lt;/text&gt;&#13;&#10;      &lt;text&gt;IND 210&lt;/text&gt;&#13;&#10;      &lt;text&gt;MAP 83&lt;/text&gt;&#13;&#10;      &lt;text&gt;CYBER 142&lt;/text&gt;&#13;&#10;      &lt;text&gt;CFSP/PESC 441&lt;/text&gt;&#13;&#10;      &lt;text&gt;CSDP/PSDC 184&lt;/text&gt;&#13;&#10;      &lt;text&gt;PESCO 4&lt;/text&gt;&#13;&#10;      &lt;text&gt;CODEC 532&lt;/text&gt;&#13;&#10;      &lt;text&gt;INST 113&lt;/text&gt;&#13;&#10;      &lt;text&gt;PARLNAT 5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847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Romanian Senate&quot;&gt;&amp;lt;FlowDocument xmlns=&quot;http://schemas.microsoft.com/winfx/2006/xaml/presentation&quot;&amp;gt;&amp;lt;Paragraph&amp;gt;Roman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24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establishing a framework of measures to facilitate the transport of military equipment, goods and personnel across the Union [15794/25 - COM(2025) 847 final] -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establishing a framework of measures to facilitate the transport of military equipment, goods and personnel across the Union&amp;lt;/Paragraph&amp;gt;&amp;lt;Paragraph&amp;gt;[15794/25 - COM(2025) 847 final]&amp;lt;/Paragraph&amp;gt;&amp;lt;Paragraph&amp;gt;-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RELEX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98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98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9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9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character" w:styleId="Heading1Char" w:customStyle="1">
    <w:name w:val="Heading 1 Char"/>
    <w:basedOn w:val="DefaultParagraphFont"/>
    <w:link w:val="Heading1"/>
    <w:uiPriority w:val="9"/>
    <w:rsid w:val="007B698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B698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B698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B698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B698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B698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B698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B698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B6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98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B698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B6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98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B6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9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98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B69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9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698D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698D"/>
  </w:style>
  <w:style w:type="paragraph" w:styleId="Footer">
    <w:name w:val="footer"/>
    <w:basedOn w:val="Normal"/>
    <w:link w:val="FooterChar"/>
    <w:uiPriority w:val="99"/>
    <w:unhideWhenUsed/>
    <w:rsid w:val="007B698D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698D"/>
  </w:style>
  <w:style w:type="paragraph" w:styleId="FootnoteText">
    <w:name w:val="footnote text"/>
    <w:basedOn w:val="Normal"/>
    <w:link w:val="FootnoteTextChar"/>
    <w:uiPriority w:val="99"/>
    <w:semiHidden/>
    <w:unhideWhenUsed/>
    <w:rsid w:val="00D32FD8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GB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32FD8"/>
    <w:rPr>
      <w:rFonts w:ascii="Times New Roman" w:hAnsi="Times New Roman" w:eastAsia="Times New Roman" w:cs="Times New Roman"/>
      <w:kern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32FD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32FD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75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131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40c1b710167740c6" Type="http://schemas.openxmlformats.org/officeDocument/2006/relationships/footnotes" Target="/word/footnotes.xml"/><Relationship Id="R77e33a786bb44132" Type="http://schemas.openxmlformats.org/officeDocument/2006/relationships/header" Target="/word/header3.xml"/><Relationship Id="Rde8fb31fbcfe4b9b" Type="http://schemas.openxmlformats.org/officeDocument/2006/relationships/image" Target="/media/image2.bin"/><Relationship Id="R1c0a8d4136b74550" Type="http://schemas.openxmlformats.org/officeDocument/2006/relationships/image" Target="/media/image7.bin"/><Relationship Id="R4b27dd387b68465d" Type="http://schemas.openxmlformats.org/officeDocument/2006/relationships/header" Target="/word/header4.xml"/><Relationship Id="Rfbdf35d3cc52419e" Type="http://schemas.openxmlformats.org/officeDocument/2006/relationships/header" Target="/word/header5.xml"/><Relationship Id="Rba118634d13c48b8" Type="http://schemas.openxmlformats.org/officeDocument/2006/relationships/footer" Target="/word/footer5.xml"/><Relationship Id="Re35d2955caa44872" Type="http://schemas.openxmlformats.org/officeDocument/2006/relationships/footer" Target="/word/footer8.xml"/><Relationship Id="Rc75250c6112d4719" Type="http://schemas.openxmlformats.org/officeDocument/2006/relationships/image" Target="/media/image5.bin"/><Relationship Id="R73db0ea84c3e4e93" Type="http://schemas.openxmlformats.org/officeDocument/2006/relationships/footer" Target="/word/footer4.xml"/><Relationship Id="R02adc340e87a4cfc" Type="http://schemas.openxmlformats.org/officeDocument/2006/relationships/endnotes" Target="/word/endnotes.xml"/><Relationship Id="R11ef12794c2c45fc" Type="http://schemas.openxmlformats.org/officeDocument/2006/relationships/fontTable" Target="/word/fontTable.xml"/><Relationship Id="Rdf86403814bc404d" Type="http://schemas.openxmlformats.org/officeDocument/2006/relationships/footer" Target="/word/footer1.xml"/><Relationship Id="R2c43e7048c0d4463" Type="http://schemas.openxmlformats.org/officeDocument/2006/relationships/image" Target="/media/image3.bin"/><Relationship Id="R3c5be4ef4da447e8" Type="http://schemas.openxmlformats.org/officeDocument/2006/relationships/image" Target="/media/image4.bin"/><Relationship Id="rId2" Type="http://schemas.openxmlformats.org/officeDocument/2006/relationships/customXml" Target="../customXml/item2.xml"/><Relationship Id="Ra548df0c51e64730" Type="http://schemas.openxmlformats.org/officeDocument/2006/relationships/settings" Target="/word/settings.xml"/><Relationship Id="R60b9f54fc6744cc1" Type="http://schemas.openxmlformats.org/officeDocument/2006/relationships/webSettings" Target="/word/webSettings.xml"/><Relationship Id="Rf60d70c3719b4f3b" Type="http://schemas.openxmlformats.org/officeDocument/2006/relationships/image" Target="/media/image8.bin"/><Relationship Id="R22bc1dd5914844d9" Type="http://schemas.openxmlformats.org/officeDocument/2006/relationships/footer" Target="/word/footer6.xml"/><Relationship Id="R8cdeabe8d90c4ac8" Type="http://schemas.openxmlformats.org/officeDocument/2006/relationships/header" Target="/word/header7.xml"/><Relationship Id="Rd1f5691b2f0842c5" Type="http://schemas.openxmlformats.org/officeDocument/2006/relationships/header" Target="/word/header8.xml"/><Relationship Id="rId1" Type="http://schemas.openxmlformats.org/officeDocument/2006/relationships/customXml" Target="../customXml/item1.xml"/><Relationship Id="Rc7307bbaab6b4383" Type="http://schemas.openxmlformats.org/officeDocument/2006/relationships/theme" Target="/word/theme/theme1.xml"/><Relationship Id="Rdcb9f4d0ea0041ac" Type="http://schemas.openxmlformats.org/officeDocument/2006/relationships/image" Target="/media/image.bin"/><Relationship Id="R9f57053f70494974" Type="http://schemas.openxmlformats.org/officeDocument/2006/relationships/image" Target="/media/image6.bin"/><Relationship Id="R55cc79c1fefc44e4" Type="http://schemas.openxmlformats.org/officeDocument/2006/relationships/glossaryDocument" Target="/word/glossary/document.xml"/><Relationship Id="Ra0fe9ba19b0a45f7" Type="http://schemas.openxmlformats.org/officeDocument/2006/relationships/header" Target="/word/header1.xml"/><Relationship Id="R6226e6be332a46cf" Type="http://schemas.openxmlformats.org/officeDocument/2006/relationships/footer" Target="/word/footer2.xml"/><Relationship Id="R2d7ad102a47c44b7" Type="http://schemas.openxmlformats.org/officeDocument/2006/relationships/footer" Target="/word/footer9.xml"/><Relationship Id="R18975d07ca844575" Type="http://schemas.openxmlformats.org/officeDocument/2006/relationships/styles" Target="/word/styles.xml"/><Relationship Id="R3a66a040ddf64f30" Type="http://schemas.openxmlformats.org/officeDocument/2006/relationships/header" Target="/word/header2.xml"/><Relationship Id="R0322672a66e84f32" Type="http://schemas.openxmlformats.org/officeDocument/2006/relationships/footer" Target="/word/footer3.xml"/><Relationship Id="Rfd1ffffe93e643bc" Type="http://schemas.openxmlformats.org/officeDocument/2006/relationships/header" Target="/word/header6.xml"/><Relationship Id="R3779ce72ae554ff5" Type="http://schemas.openxmlformats.org/officeDocument/2006/relationships/header" Target="/word/header9.xml"/><Relationship Id="Ree4107a8f81f404d" Type="http://schemas.openxmlformats.org/officeDocument/2006/relationships/footer" Target="/word/footer7.xml"/><Relationship Id="Rbfd043b1902c4ec7" Type="http://schemas.openxmlformats.org/officeDocument/2006/relationships/image" Target="/media/image9.bin"/><Relationship Id="rId3" Type="http://schemas.openxmlformats.org/officeDocument/2006/relationships/customXml" Target="../customXml/item3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://www.ipex.eu/IPEXL-WEB/search.do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cbf875f8dd8c4e63" /><Relationship Type="http://schemas.openxmlformats.org/officeDocument/2006/relationships/fontTable" Target="/word/glossary/fontTable2.xml" Id="R46018bab421b460c" /><Relationship Type="http://schemas.openxmlformats.org/officeDocument/2006/relationships/settings" Target="/word/glossary/settings2.xml" Id="R59f04a3ae1594717" /><Relationship Type="http://schemas.openxmlformats.org/officeDocument/2006/relationships/webSettings" Target="/word/glossary/webSettings2.xml" Id="Rc76b8037488f43c9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BD8C29-B41A-4DE3-91E1-42ACE137F046}"/>
</file>

<file path=customXml/itemProps2.xml><?xml version="1.0" encoding="utf-8"?>
<ds:datastoreItem xmlns:ds="http://schemas.openxmlformats.org/officeDocument/2006/customXml" ds:itemID="{48BA170E-2887-4A02-ACB8-F8768082B46D}"/>
</file>

<file path=customXml/itemProps3.xml><?xml version="1.0" encoding="utf-8"?>
<ds:datastoreItem xmlns:ds="http://schemas.openxmlformats.org/officeDocument/2006/customXml" ds:itemID="{F31843B2-A79F-4176-8AC6-575EEE451E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Monica%20GOMEZ%20CALVO</dc:creator>
  <cp:keywords/>
  <dc:description/>
  <cp:lastModifiedBy>Monica%20GOMEZ%20CALVO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2026-03-25T15:45:27Z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