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49d8633444036" /><Relationship Type="http://schemas.openxmlformats.org/package/2006/relationships/metadata/core-properties" Target="/docProps/core.xml" Id="Rc2513e5cf4f740a6" /><Relationship Type="http://schemas.openxmlformats.org/officeDocument/2006/relationships/extended-properties" Target="/docProps/app.xml" Id="R5b257db89e4445e5" /><Relationship Type="http://schemas.openxmlformats.org/officeDocument/2006/relationships/custom-properties" Target="/docProps/custom.xml" Id="R983bc3c8862b430f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1dd253531a6240e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8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8040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51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56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DATAPROTECT 111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CYBER 155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TELECOM 155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609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136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62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2025/0359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(EU) 2024/1689 and (EU) 2018/1139 as regards the simplification of the implementation of harmonised rules on artificial intelligence (Digital Omnibus on AI)</w:t>
                </w:r>
              </w:p>
              <w:p>
                <w:pPr>
                  <w:pStyle w:val="TBSubjectText"/>
                </w:pPr>
                <w:r>
                  <w:t xml:space="preserve">[15708/25 - COM(2025)836 final]</w:t>
                </w:r>
              </w:p>
              <w:p>
                <w:pPr>
                  <w:pStyle w:val="TBSubjectText"/>
                </w:pPr>
                <w:r>
                  <w:t xml:space="preserve">-</w:t>
                </w:r>
                <w:r>
                  <w:t xml:space="preserve"> </w:t>
                </w:r>
                <w:r>
                  <w:t xml:space="preserve">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BD130E" w:rsidP="00BD130E" w:rsidRDefault="00BD130E" w14:paraId="4150219D" w14:textId="498FF55D">
      <w:pPr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 xml:space="preserve">the </w:t>
      </w:r>
      <w:r>
        <w:rPr>
          <w:rFonts w:asciiTheme="majorBidi" w:hAnsiTheme="majorBidi" w:cstheme="majorBidi"/>
          <w:szCs w:val="24"/>
        </w:rPr>
        <w:t xml:space="preserve">Senate </w:t>
      </w:r>
      <w:r w:rsidR="003F2DE0">
        <w:rPr>
          <w:rFonts w:asciiTheme="majorBidi" w:hAnsiTheme="majorBidi" w:cstheme="majorBidi"/>
          <w:szCs w:val="24"/>
        </w:rPr>
        <w:t xml:space="preserve">of Romania </w:t>
      </w:r>
      <w:r>
        <w:rPr>
          <w:rFonts w:asciiTheme="majorBidi" w:hAnsiTheme="majorBidi" w:cstheme="majorBidi"/>
          <w:szCs w:val="24"/>
        </w:rPr>
        <w:t>on the above</w:t>
      </w:r>
      <w:r w:rsidRPr="00BD130E">
        <w:rPr>
          <w:rFonts w:asciiTheme="majorBidi" w:hAnsiTheme="majorBidi" w:cstheme="majorBidi"/>
          <w:szCs w:val="24"/>
        </w:rPr>
        <w:t>, followed by a courtesy English translation.</w:t>
      </w:r>
    </w:p>
    <w:p w:rsidR="00BD130E" w:rsidP="00BD130E" w:rsidRDefault="00BD130E" w14:paraId="21F4C219" w14:textId="77777777">
      <w:pPr>
        <w:pStyle w:val="Lignefinal"/>
        <w:rPr>
          <w:lang w:val="de-DE"/>
        </w:rPr>
      </w:pPr>
    </w:p>
    <w:p w:rsidR="00BD130E" w:rsidP="003A1282" w:rsidRDefault="00BD130E" w14:paraId="6F90A98F" w14:textId="77777777">
      <w:pPr>
        <w:rPr>
          <w:lang w:val="de-DE"/>
        </w:rPr>
        <w:sectPr w:rsidR="00BD130E" w:rsidSect="00326828">
          <w:footerReference w:type="even" r:id="Rd1869ca7d11542b5"/>
          <w:headerReference w:type="even" r:id="R0a413215056949bb"/>
          <w:headerReference w:type="default" r:id="R8aaa35627c924fa0"/>
          <w:footerReference w:type="default" r:id="Rd9bbd14119314740"/>
          <w:headerReference w:type="first" r:id="R8b8b8c225fd54bdd"/>
          <w:footerReference w:type="first" r:id="R64620e3736584d68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D62834" w:rsidP="00D62834" w:rsidRDefault="00D62834" w14:paraId="7C8EFC76" w14:textId="0BD9D7B0">
      <w:pPr>
        <w:spacing w:after="200" w:line="276" w:lineRule="auto"/>
        <w:jc w:val="center"/>
        <w:rPr>
          <w:lang w:val="de-DE"/>
        </w:rPr>
      </w:pPr>
      <w:r w:rsidRPr="00D62834">
        <w:rPr>
          <w:noProof/>
          <w:lang w:val="de-DE"/>
        </w:rPr>
        <w:lastRenderedPageBreak/>
        <w:drawing>
          <wp:inline distT="0" distB="0" distL="0" distR="0" wp14:anchorId="7BD6047E" wp14:editId="5C775440">
            <wp:extent cx="5449060" cy="7544853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998876" name=""/>
                    <pic:cNvPicPr/>
                  </pic:nvPicPr>
                  <pic:blipFill>
                    <a:blip r:embed="R3aa5bafd3cc54575"/>
                    <a:stretch>
                      <a:fillRect/>
                    </a:stretch>
                  </pic:blipFill>
                  <pic:spPr>
                    <a:xfrm>
                      <a:off x="0" y="0"/>
                      <a:ext cx="5449060" cy="754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834" w:rsidRDefault="00D62834" w14:paraId="3F342160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="00A6727B" w:rsidP="00D62834" w:rsidRDefault="00D62834" w14:paraId="7D5A4A1B" w14:textId="1EBE1424">
      <w:pPr>
        <w:spacing w:after="200" w:line="276" w:lineRule="auto"/>
        <w:jc w:val="center"/>
        <w:rPr>
          <w:lang w:val="de-DE"/>
        </w:rPr>
      </w:pPr>
      <w:r w:rsidRPr="00D62834">
        <w:rPr>
          <w:noProof/>
          <w:lang w:val="de-DE"/>
        </w:rPr>
        <w:lastRenderedPageBreak/>
        <w:drawing>
          <wp:inline distT="0" distB="0" distL="0" distR="0" wp14:anchorId="7D175D99" wp14:editId="2C2FC7CC">
            <wp:extent cx="5439199" cy="3857625"/>
            <wp:effectExtent l="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1656" name=""/>
                    <pic:cNvPicPr/>
                  </pic:nvPicPr>
                  <pic:blipFill rotWithShape="1">
                    <a:blip r:embed="Ra160f0690b704004"/>
                    <a:srcRect b="52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534" cy="3857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2834" w:rsidRDefault="00D62834" w14:paraId="5736F446" w14:textId="77777777">
      <w:pPr>
        <w:spacing w:after="200" w:line="276" w:lineRule="auto"/>
        <w:rPr>
          <w:i/>
          <w:iCs/>
          <w:lang w:val="de-DE"/>
        </w:rPr>
      </w:pPr>
      <w:r>
        <w:rPr>
          <w:i/>
          <w:iCs/>
          <w:lang w:val="de-DE"/>
        </w:rPr>
        <w:br w:type="page"/>
      </w:r>
    </w:p>
    <w:p w:rsidRPr="003E4940" w:rsidR="003A1282" w:rsidP="00A6727B" w:rsidRDefault="00A6727B" w14:paraId="4636FDCF" w14:textId="40109528">
      <w:pPr>
        <w:rPr>
          <w:i/>
          <w:iCs/>
          <w:lang w:val="en-GB"/>
        </w:rPr>
      </w:pPr>
      <w:r w:rsidRPr="003E4940">
        <w:rPr>
          <w:i/>
          <w:iCs/>
          <w:lang w:val="en-GB"/>
        </w:rPr>
        <w:lastRenderedPageBreak/>
        <w:t>Courtesy translation</w:t>
      </w:r>
    </w:p>
    <w:p w:rsidR="00D62834" w:rsidP="00D62834" w:rsidRDefault="00D62834" w14:paraId="04465AE7" w14:textId="455FFFE8">
      <w:pPr>
        <w:spacing w:after="200" w:line="276" w:lineRule="auto"/>
        <w:jc w:val="center"/>
        <w:rPr>
          <w:i/>
          <w:iCs/>
          <w:lang w:val="de-DE"/>
        </w:rPr>
      </w:pPr>
      <w:r w:rsidRPr="00D62834">
        <w:rPr>
          <w:i/>
          <w:iCs/>
          <w:noProof/>
          <w:lang w:val="de-DE"/>
        </w:rPr>
        <w:drawing>
          <wp:inline distT="0" distB="0" distL="0" distR="0" wp14:anchorId="0EE95355" wp14:editId="282E9482">
            <wp:extent cx="5372850" cy="7621064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102283" name=""/>
                    <pic:cNvPicPr/>
                  </pic:nvPicPr>
                  <pic:blipFill>
                    <a:blip r:embed="R4225a650203c4105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762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27B" w:rsidRDefault="00A6727B" w14:paraId="19FEF415" w14:textId="72460BFA">
      <w:pPr>
        <w:spacing w:after="200" w:line="276" w:lineRule="auto"/>
        <w:rPr>
          <w:i/>
          <w:iCs/>
          <w:lang w:val="de-DE"/>
        </w:rPr>
      </w:pPr>
      <w:r>
        <w:rPr>
          <w:i/>
          <w:iCs/>
          <w:lang w:val="de-DE"/>
        </w:rPr>
        <w:br w:type="page"/>
      </w:r>
    </w:p>
    <w:p w:rsidR="00A6727B" w:rsidP="00A6727B" w:rsidRDefault="00D62834" w14:paraId="45124172" w14:textId="08E5B758">
      <w:pPr>
        <w:jc w:val="center"/>
        <w:rPr>
          <w:i/>
          <w:iCs/>
          <w:lang w:val="de-DE"/>
        </w:rPr>
      </w:pPr>
      <w:r w:rsidRPr="00D62834">
        <w:rPr>
          <w:i/>
          <w:iCs/>
          <w:noProof/>
          <w:lang w:val="de-DE"/>
        </w:rPr>
        <w:lastRenderedPageBreak/>
        <w:drawing>
          <wp:inline distT="0" distB="0" distL="0" distR="0" wp14:anchorId="6FB76257" wp14:editId="0880DABE">
            <wp:extent cx="5210578" cy="3419475"/>
            <wp:effectExtent l="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467408" name=""/>
                    <pic:cNvPicPr/>
                  </pic:nvPicPr>
                  <pic:blipFill rotWithShape="1">
                    <a:blip r:embed="Rcc1ebf373754474f"/>
                    <a:srcRect b="58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902" cy="3419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A6727B" w:rsidR="00A6727B" w:rsidP="00A6727B" w:rsidRDefault="00A6727B" w14:paraId="0DE79497" w14:textId="77777777">
      <w:pPr>
        <w:pStyle w:val="Lignefinal"/>
        <w:rPr>
          <w:lang w:val="de-DE"/>
        </w:rPr>
      </w:pPr>
    </w:p>
    <w:sectPr w:rsidRPr="00A6727B" w:rsidR="00A6727B" w:rsidSect="00326828">
      <w:footerReference w:type="default" r:id="Rd87fca6fd97042ac"/>
      <w:headerReference w:type="even" r:id="Rf723c9596d4e4472"/>
      <w:headerReference w:type="default" r:id="Ra3ea862ef3364054"/>
      <w:footerReference w:type="even" r:id="Re64125bac5e442cb"/>
      <w:headerReference w:type="first" r:id="R09b541fdfbd94562"/>
      <w:footerReference w:type="first" r:id="Rfd54711586664aae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326828" w:rsidTr="00326828" w14:paraId="3BF3F6F2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326828" w:rsidP="00D94637" w:rsidRDefault="00326828" w14:paraId="3112DEA4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326828" w:rsidTr="00326828" w14:paraId="0283329F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326828" w:rsidP="004F54B2" w:rsidRDefault="00326828" w14:paraId="195572B0" w14:textId="5EC58765">
          <w:pPr>
            <w:pStyle w:val="FooterText"/>
          </w:pPr>
          <w:r>
            <w:t>8040/26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326828" w:rsidP="00D94637" w:rsidRDefault="00326828" w14:paraId="7E1D9C6E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326828" w:rsidP="00D94637" w:rsidRDefault="00326828" w14:paraId="510727A3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326828" w:rsidP="00D94637" w:rsidRDefault="00326828" w14:paraId="1A8885D6" w14:textId="26E2056C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Pr="00D94637" w:rsidR="00326828" w:rsidTr="00326828" w14:paraId="23351AB7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326828" w:rsidP="00D94637" w:rsidRDefault="00326828" w14:paraId="7E39A2FF" w14:textId="464B4922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326828" w:rsidP="00D204D6" w:rsidRDefault="00326828" w14:paraId="042F1B69" w14:textId="1AEEC9E8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326828" w:rsidP="002F0099" w:rsidRDefault="00326828" w14:paraId="1E3B3E9F" w14:textId="0E6D36CA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326828" w:rsidP="00D94637" w:rsidRDefault="00326828" w14:paraId="61DE2B6F" w14:textId="19E01CF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  <w:bookmarkEnd w:id="1"/>
  </w:tbl>
  <w:p w:rsidRPr="00326828" w:rsidR="003A1282" w:rsidP="00326828" w:rsidRDefault="003A1282" w14:paraId="0BAF4F4D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8040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326828" w:rsidTr="00326828" w14:paraId="3BF3F6F2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326828" w:rsidP="00D94637" w:rsidRDefault="00326828" w14:paraId="3112DEA4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326828" w:rsidTr="00326828" w14:paraId="0283329F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326828" w:rsidP="004F54B2" w:rsidRDefault="00326828" w14:paraId="195572B0" w14:textId="5EC58765">
          <w:pPr>
            <w:pStyle w:val="FooterText"/>
          </w:pPr>
          <w:r>
            <w:t>8040/26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326828" w:rsidP="00D94637" w:rsidRDefault="00326828" w14:paraId="7E1D9C6E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326828" w:rsidP="00D94637" w:rsidRDefault="00326828" w14:paraId="510727A3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326828" w:rsidP="00D94637" w:rsidRDefault="00326828" w14:paraId="1A8885D6" w14:textId="26E2056C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Pr="00D94637" w:rsidR="00326828" w:rsidTr="00326828" w14:paraId="23351AB7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326828" w:rsidP="00D94637" w:rsidRDefault="00326828" w14:paraId="7E39A2FF" w14:textId="464B4922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326828" w:rsidP="00D204D6" w:rsidRDefault="00326828" w14:paraId="042F1B69" w14:textId="1AEEC9E8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326828" w:rsidP="002F0099" w:rsidRDefault="00326828" w14:paraId="1E3B3E9F" w14:textId="0E6D36CA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326828" w:rsidP="00D94637" w:rsidRDefault="00326828" w14:paraId="61DE2B6F" w14:textId="19E01CF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  <w:bookmarkEnd w:id="1"/>
  </w:tbl>
  <w:p w:rsidRPr="00326828" w:rsidR="003A1282" w:rsidP="00326828" w:rsidRDefault="003A1282" w14:paraId="0BAF4F4D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6828" w:rsidR="003A1282" w:rsidP="00326828" w:rsidRDefault="003A1282" w14:paraId="43E5AC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6828" w:rsidR="003A1282" w:rsidP="00326828" w:rsidRDefault="003A1282" w14:paraId="4E4A5A49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282" w:rsidP="003A1282" w:rsidRDefault="003A1282" w14:paraId="76394B81" w14:textId="77777777">
      <w:pPr>
        <w:spacing w:line="240" w:lineRule="auto"/>
      </w:pPr>
      <w:r>
        <w:separator/>
      </w:r>
    </w:p>
  </w:footnote>
  <w:footnote w:type="continuationSeparator" w:id="0">
    <w:p w:rsidR="003A1282" w:rsidP="003A1282" w:rsidRDefault="003A1282" w14:paraId="30D3B130" w14:textId="77777777">
      <w:pPr>
        <w:spacing w:line="240" w:lineRule="auto"/>
      </w:pPr>
      <w:r>
        <w:continuationSeparator/>
      </w:r>
    </w:p>
  </w:footnote>
  <w:footnote w:id="2">
    <w:p w:rsidRPr="00634CEA" w:rsidR="00A6727B" w:rsidP="008D43DB" w:rsidRDefault="00BD130E" w14:paraId="17E32E55" w14:textId="1650C168">
      <w:pPr>
        <w:pStyle w:val="FootnoteText"/>
        <w:rPr>
          <w:rFonts w:eastAsia="Times New Roman" w:asciiTheme="majorBidi" w:hAnsiTheme="majorBidi" w:cstheme="majorBidi"/>
          <w:lang w:val="en-GB" w:eastAsia="en-GB"/>
        </w:rPr>
      </w:pPr>
      <w:r>
        <w:rPr>
          <w:rStyle w:val="FootnoteReference"/>
        </w:rPr>
        <w:footnoteRef/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(IPEX) at the following address: </w:t>
      </w:r>
      <w:hyperlink w:history="1" r:id="rId1">
        <w:r w:rsidRPr="00D62834" w:rsidR="00D62834">
          <w:rPr>
            <w:rStyle w:val="Hyperlink"/>
            <w:rFonts w:eastAsia="Times New Roman" w:asciiTheme="majorBidi" w:hAnsiTheme="majorBidi" w:cstheme="majorBidi"/>
            <w:lang w:val="en-GB" w:eastAsia="en-GB"/>
          </w:rPr>
          <w:t>https://secure.ipex.eu/IPEXL-WEB/document/COM-2025-0836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6828" w:rsidR="003A1282" w:rsidP="00326828" w:rsidRDefault="00326828" w14:paraId="155AEFDA" w14:textId="0BBB066E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6828" w:rsidR="003A1282" w:rsidP="00326828" w:rsidRDefault="003A1282" w14:paraId="3E0AED6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6828" w:rsidR="003A1282" w:rsidP="00326828" w:rsidRDefault="003A1282" w14:paraId="07D4EE2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6828" w:rsidR="003A1282" w:rsidP="00326828" w:rsidRDefault="003A1282" w14:paraId="6B989C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08&lt;/text&gt;&#13;&#10;  &lt;/metadata&gt;&#13;&#10;  &lt;metadata key=&quot;md_Prefix&quot;&gt;&#13;&#10;    &lt;text&gt;&lt;/text&gt;&#13;&#10;  &lt;/metadata&gt;&#13;&#10;  &lt;metadata key=&quot;md_DocumentNumber&quot;&gt;&#13;&#10;    &lt;text&gt;8040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51&lt;/text&gt;&#13;&#10;      &lt;text&gt;ANTICI 56&lt;/text&gt;&#13;&#10;      &lt;text&gt;DATAPROTECT 111&lt;/text&gt;&#13;&#10;      &lt;text&gt;CYBER 155&lt;/text&gt;&#13;&#10;      &lt;text&gt;TELECOM 155&lt;/text&gt;&#13;&#10;      &lt;text&gt;CODEC 609&lt;/text&gt;&#13;&#10;      &lt;text&gt;INST 136&lt;/text&gt;&#13;&#10;      &lt;text&gt;PARLNAT 62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5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s (EU) 2024/1689 and (EU) 2018/1139 as regards the simplification of the implementation of harmonised rules on artificial intelligence (Digital Omnibus on AI) [15708/25 - COM(2025)836 final] - 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s (EU) 2024/1689 and (EU) 2018/1139 as regards the simplification of the implementation of harmonised rules on artificial intelligence (Digital Omnibus on AI)&amp;lt;/Paragraph&amp;gt;&amp;lt;Paragraph&amp;gt;[15708/25 - COM(2025)836 final]&amp;lt;/Paragraph&amp;gt;&amp;lt;Paragraph&amp;gt;- 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98c6de73ada7329de4b46d8dd4305c48efae46ed52cbc35659d8d077a5fe53c9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F367AB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2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2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282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282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282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282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282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282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282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A1282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A1282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A1282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A1282"/>
    <w:rPr>
      <w:rFonts w:eastAsiaTheme="majorEastAsia" w:cstheme="majorBidi"/>
      <w:i/>
      <w:iCs/>
      <w:color w:val="365F91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A1282"/>
    <w:rPr>
      <w:rFonts w:eastAsiaTheme="majorEastAsia" w:cstheme="majorBidi"/>
      <w:color w:val="365F91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A1282"/>
    <w:rPr>
      <w:rFonts w:eastAsiaTheme="majorEastAsia" w:cstheme="majorBidi"/>
      <w:i/>
      <w:iCs/>
      <w:color w:val="595959" w:themeColor="text1" w:themeTint="A6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A1282"/>
    <w:rPr>
      <w:rFonts w:eastAsiaTheme="majorEastAsia" w:cstheme="majorBidi"/>
      <w:color w:val="595959" w:themeColor="text1" w:themeTint="A6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A1282"/>
    <w:rPr>
      <w:rFonts w:eastAsiaTheme="majorEastAsia" w:cstheme="majorBidi"/>
      <w:i/>
      <w:iCs/>
      <w:color w:val="272727" w:themeColor="text1" w:themeTint="D8"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A128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A12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A12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282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A1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282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A1282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3A1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2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282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A1282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3A1282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A128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A1282"/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32682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2682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2682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2682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326828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2682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2682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26828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326828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32682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2682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2682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26828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26828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3A1282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3A1282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3A1282"/>
    <w:rPr>
      <w:color w:val="0000FF"/>
      <w:bdr w:val="none" w:color="auto" w:sz="0" w:space="0"/>
      <w:shd w:val="clear" w:color="auto" w:fill="auto"/>
    </w:rPr>
  </w:style>
  <w:style w:type="paragraph" w:styleId="HeaderCouncil" w:customStyle="1">
    <w:name w:val="Header Council"/>
    <w:basedOn w:val="Normal"/>
    <w:link w:val="Head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3A1282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eastAsia="fr-BE"/>
    </w:rPr>
  </w:style>
  <w:style w:type="character" w:styleId="HeaderCouncilChar" w:customStyle="1">
    <w:name w:val="Header Council Char"/>
    <w:basedOn w:val="TBNormalTechnicalBlockChar"/>
    <w:link w:val="Head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HeaderCouncilLarge" w:customStyle="1">
    <w:name w:val="Header Council Large"/>
    <w:basedOn w:val="Normal"/>
    <w:link w:val="HeaderCouncilLargeChar"/>
    <w:rsid w:val="003A1282"/>
    <w:pPr>
      <w:spacing w:before="0" w:after="440"/>
      <w:jc w:val="right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Council" w:customStyle="1">
    <w:name w:val="Footer Council"/>
    <w:basedOn w:val="Normal"/>
    <w:link w:val="Foot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FooterCouncilChar" w:customStyle="1">
    <w:name w:val="Footer Council Char"/>
    <w:basedOn w:val="TBNormalTechnicalBlockChar"/>
    <w:link w:val="Foot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Text" w:customStyle="1">
    <w:name w:val="Footer Text"/>
    <w:basedOn w:val="Normal"/>
    <w:rsid w:val="003A1282"/>
    <w:pPr>
      <w:spacing w:before="0" w:after="0" w:line="240" w:lineRule="auto"/>
    </w:pPr>
    <w:rPr>
      <w:rFonts w:ascii="Times New Roman" w:hAnsi="Times New Roman" w:eastAsia="Times New Roman" w:cs="Times New Roman"/>
      <w:szCs w:val="24"/>
      <w:lang w:val="en-GB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3A1282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BD130E"/>
    <w:pPr>
      <w:spacing w:line="240" w:lineRule="auto"/>
    </w:pPr>
    <w:rPr>
      <w:rFonts w:asciiTheme="minorHAnsi" w:hAnsiTheme="minorHAnsi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BD13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D130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D13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2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43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d6179683840b4705" Type="http://schemas.openxmlformats.org/officeDocument/2006/relationships/footnotes" Target="/word/footnotes.xml"/><Relationship Id="R6340c27cca2944a9" Type="http://schemas.openxmlformats.org/officeDocument/2006/relationships/theme" Target="/word/theme/theme1.xml"/><Relationship Id="R7f89e99064884e91" Type="http://schemas.openxmlformats.org/officeDocument/2006/relationships/header" Target="/word/header1.xml"/><Relationship Id="R4225a650203c4105" Type="http://schemas.openxmlformats.org/officeDocument/2006/relationships/image" Target="/media/image4.bin"/><Relationship Id="rId3" Type="http://schemas.openxmlformats.org/officeDocument/2006/relationships/customXml" Target="../customXml/item3.xml"/><Relationship Id="R0a413215056949bb" Type="http://schemas.openxmlformats.org/officeDocument/2006/relationships/header" Target="/word/header4.xml"/><Relationship Id="R64620e3736584d68" Type="http://schemas.openxmlformats.org/officeDocument/2006/relationships/footer" Target="/word/footer6.xml"/><Relationship Id="Re50e132e6035484d" Type="http://schemas.openxmlformats.org/officeDocument/2006/relationships/footer" Target="/word/footer3.xml"/><Relationship Id="R8aaa35627c924fa0" Type="http://schemas.openxmlformats.org/officeDocument/2006/relationships/header" Target="/word/header5.xml"/><Relationship Id="Rd87fca6fd97042ac" Type="http://schemas.openxmlformats.org/officeDocument/2006/relationships/footer" Target="/word/footer7.xml"/><Relationship Id="Rfd54711586664aae" Type="http://schemas.openxmlformats.org/officeDocument/2006/relationships/footer" Target="/word/footer9.xml"/><Relationship Id="rId2" Type="http://schemas.openxmlformats.org/officeDocument/2006/relationships/customXml" Target="../customXml/item2.xml"/><Relationship Id="Re7c3ae4a5cbc41ce" Type="http://schemas.openxmlformats.org/officeDocument/2006/relationships/fontTable" Target="/word/fontTable.xml"/><Relationship Id="R8b8b8c225fd54bdd" Type="http://schemas.openxmlformats.org/officeDocument/2006/relationships/header" Target="/word/header6.xml"/><Relationship Id="Rd1869ca7d11542b5" Type="http://schemas.openxmlformats.org/officeDocument/2006/relationships/footer" Target="/word/footer4.xml"/><Relationship Id="R09b541fdfbd94562" Type="http://schemas.openxmlformats.org/officeDocument/2006/relationships/header" Target="/word/header9.xml"/><Relationship Id="rId1" Type="http://schemas.openxmlformats.org/officeDocument/2006/relationships/customXml" Target="../customXml/item1.xml"/><Relationship Id="Rcae8840cfd6a4057" Type="http://schemas.openxmlformats.org/officeDocument/2006/relationships/webSettings" Target="/word/webSettings.xml"/><Relationship Id="R1dd253531a6240e1" Type="http://schemas.openxmlformats.org/officeDocument/2006/relationships/image" Target="/media/image.bin"/><Relationship Id="R75226f26c86c4406" Type="http://schemas.openxmlformats.org/officeDocument/2006/relationships/header" Target="/word/header2.xml"/><Relationship Id="Ree28f257e62e4196" Type="http://schemas.openxmlformats.org/officeDocument/2006/relationships/footer" Target="/word/footer1.xml"/><Relationship Id="Rd9bbd14119314740" Type="http://schemas.openxmlformats.org/officeDocument/2006/relationships/footer" Target="/word/footer5.xml"/><Relationship Id="Re64125bac5e442cb" Type="http://schemas.openxmlformats.org/officeDocument/2006/relationships/footer" Target="/word/footer8.xml"/><Relationship Id="R1e0a798954f848ed" Type="http://schemas.openxmlformats.org/officeDocument/2006/relationships/styles" Target="/word/styles.xml"/><Relationship Id="R6b5c6fc61bc24b6e" Type="http://schemas.openxmlformats.org/officeDocument/2006/relationships/header" Target="/word/header3.xml"/><Relationship Id="R3aa5bafd3cc54575" Type="http://schemas.openxmlformats.org/officeDocument/2006/relationships/image" Target="/media/image2.bin"/><Relationship Id="R4c8fa5f2c5ec4274" Type="http://schemas.openxmlformats.org/officeDocument/2006/relationships/settings" Target="/word/settings.xml"/><Relationship Id="R732d66d54f964b2e" Type="http://schemas.openxmlformats.org/officeDocument/2006/relationships/footer" Target="/word/footer2.xml"/><Relationship Id="Ra160f0690b704004" Type="http://schemas.openxmlformats.org/officeDocument/2006/relationships/image" Target="/media/image3.bin"/><Relationship Id="Rcc1ebf373754474f" Type="http://schemas.openxmlformats.org/officeDocument/2006/relationships/image" Target="/media/image5.bin"/><Relationship Id="Rf723c9596d4e4472" Type="http://schemas.openxmlformats.org/officeDocument/2006/relationships/header" Target="/word/header7.xml"/><Relationship Id="Ra3ea862ef3364054" Type="http://schemas.openxmlformats.org/officeDocument/2006/relationships/header" Target="/word/header8.xml"/><Relationship Id="R8199318fc55e4948" Type="http://schemas.openxmlformats.org/officeDocument/2006/relationships/endnotes" Target="/word/endnotes.xml"/><Relationship Id="R89c50afdde1d4bc8" Type="http://schemas.openxmlformats.org/officeDocument/2006/relationships/glossaryDocument" Target="/word/glossary/document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836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4dc522f8b154f45" /><Relationship Type="http://schemas.openxmlformats.org/officeDocument/2006/relationships/fontTable" Target="/word/glossary/fontTable2.xml" Id="R8ca11ef7825d4d20" /><Relationship Type="http://schemas.openxmlformats.org/officeDocument/2006/relationships/settings" Target="/word/glossary/settings2.xml" Id="R8fd5bc3989454f28" /><Relationship Type="http://schemas.openxmlformats.org/officeDocument/2006/relationships/webSettings" Target="/word/glossary/webSettings2.xml" Id="Rb429fa6f37734ed6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AF9341-C474-4BDB-83BE-89A116E9071E}"/>
</file>

<file path=customXml/itemProps2.xml><?xml version="1.0" encoding="utf-8"?>
<ds:datastoreItem xmlns:ds="http://schemas.openxmlformats.org/officeDocument/2006/customXml" ds:itemID="{1D8AA60B-A01F-42FB-92B7-D3AA18B47319}"/>
</file>

<file path=customXml/itemProps3.xml><?xml version="1.0" encoding="utf-8"?>
<ds:datastoreItem xmlns:ds="http://schemas.openxmlformats.org/officeDocument/2006/customXml" ds:itemID="{F1A93CCE-F669-4C56-B896-F0A1991E1C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VICHEVA Mariya</dc:creator>
  <cp:keywords/>
  <dc:description/>
  <cp:lastModifiedBy>Mariya%20VICHEVA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2026-04-08T14:29:32Z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