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582a6c1ce4c7f" /><Relationship Type="http://schemas.openxmlformats.org/package/2006/relationships/metadata/core-properties" Target="/docProps/core.xml" Id="R0a1175c455d9453b" /><Relationship Type="http://schemas.openxmlformats.org/officeDocument/2006/relationships/extended-properties" Target="/docProps/app.xml" Id="R4c18803a6e064955" /><Relationship Type="http://schemas.openxmlformats.org/officeDocument/2006/relationships/custom-properties" Target="/docProps/custom.xml" Id="R1eab96ad1c854cb1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aaab5f33dbf149c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8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8061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168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180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CONSOM 114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207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233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409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FORETS 53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615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138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64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(EU) 2018/2001, (EU) 2019/944, (EU) 2024/1788 as regards acceleration of permit-granting procedures</w:t>
                </w:r>
              </w:p>
              <w:p>
                <w:pPr>
                  <w:pStyle w:val="TBSubjectText"/>
                </w:pPr>
                <w:r>
                  <w:t xml:space="preserve">[doc. 16775/25 + ADD 1 - COM(2025)1007]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A13AA1" w:rsidP="006E2CAD" w:rsidRDefault="00A13AA1" w14:paraId="74D754F0" w14:textId="77777777">
      <w:pPr>
        <w:rPr>
          <w:rFonts w:asciiTheme="majorBidi" w:hAnsiTheme="majorBidi" w:cstheme="majorBidi"/>
          <w:sz w:val="24"/>
          <w:szCs w:val="24"/>
        </w:rPr>
      </w:pPr>
    </w:p>
    <w:p w:rsidRPr="006E2CAD" w:rsidR="00A13AA1" w:rsidP="008F0FC1" w:rsidRDefault="00A13AA1" w14:paraId="03E26A63" w14:textId="50EAF93B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 xml:space="preserve">the </w:t>
      </w:r>
      <w:r w:rsidRPr="00CF372A" w:rsidR="00CF372A">
        <w:rPr>
          <w:rFonts w:asciiTheme="majorBidi" w:hAnsiTheme="majorBidi" w:cstheme="majorBidi"/>
          <w:sz w:val="24"/>
          <w:szCs w:val="24"/>
        </w:rPr>
        <w:t xml:space="preserve">Italian Chamber of Deputies </w:t>
      </w:r>
      <w:r>
        <w:rPr>
          <w:rFonts w:asciiTheme="majorBidi" w:hAnsiTheme="majorBidi" w:cstheme="majorBidi"/>
          <w:sz w:val="24"/>
          <w:szCs w:val="24"/>
        </w:rPr>
        <w:t>on the above.</w:t>
      </w:r>
    </w:p>
    <w:p w:rsidR="00A13AA1" w:rsidP="00476CF8" w:rsidRDefault="00A13AA1" w14:paraId="2017FA5C" w14:textId="77777777">
      <w:pPr>
        <w:pStyle w:val="Lignefinal"/>
      </w:pPr>
    </w:p>
    <w:p w:rsidR="00A13AA1" w:rsidP="00386318" w:rsidRDefault="00A13AA1" w14:paraId="52EC5D35" w14:textId="77777777">
      <w:pPr>
        <w:pStyle w:val="pj"/>
        <w:spacing w:before="120"/>
      </w:pPr>
    </w:p>
    <w:p w:rsidR="00A13AA1" w:rsidP="00476CF8" w:rsidRDefault="00A13AA1" w14:paraId="50C0A686" w14:textId="77777777">
      <w:pPr>
        <w:sectPr w:rsidR="00A13AA1" w:rsidSect="00E05850">
          <w:footerReference w:type="even" r:id="R700d42366e164cfa"/>
          <w:headerReference w:type="even" r:id="Re2e826952f9e401b"/>
          <w:headerReference w:type="default" r:id="R7fdf28830511452a"/>
          <w:footerReference w:type="default" r:id="R8b887779ef204ab8"/>
          <w:headerReference w:type="first" r:id="R35a7d6e5fa6f402e"/>
          <w:footerReference w:type="first" r:id="R414b3df46b13460a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A13AA1" w:rsidP="006B5E38" w:rsidRDefault="00BC3783" w14:paraId="09C14E94" w14:textId="1F4B73EB">
      <w:pPr>
        <w:tabs>
          <w:tab w:val="left" w:pos="121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F43C815" wp14:editId="47699312">
            <wp:extent cx="6120765" cy="8655685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45227" name="Picture 517845227"/>
                    <pic:cNvPicPr/>
                  </pic:nvPicPr>
                  <pic:blipFill>
                    <a:blip r:embed="R0731dbf9aba74e1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179E537" wp14:editId="2DC70723">
            <wp:extent cx="6120765" cy="8655685"/>
            <wp:effectExtent l="0" t="0" r="0" b="0"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326419" name="Picture 1460326419"/>
                    <pic:cNvPicPr/>
                  </pic:nvPicPr>
                  <pic:blipFill>
                    <a:blip r:embed="Rfafb35a8051846f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CAACF85" wp14:editId="75DAC77C">
            <wp:extent cx="6120765" cy="8070783"/>
            <wp:effectExtent l="0" t="0" r="0" b="6985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40050" name="Picture 644840050"/>
                    <pic:cNvPicPr/>
                  </pic:nvPicPr>
                  <pic:blipFill>
                    <a:blip r:embed="Raf8b892ff15a41a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290" cy="808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3332B" w:rsidR="00A13AA1" w:rsidP="0053332B" w:rsidRDefault="00A13AA1" w14:paraId="47369CEC" w14:textId="77777777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Pr="0053332B" w:rsidR="00A13AA1" w:rsidP="00F7529A" w:rsidRDefault="00A13AA1" w14:paraId="4558937E" w14:textId="2E686440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</w:t>
      </w:r>
    </w:p>
    <w:sectPr w:rsidRPr="0053332B" w:rsidR="00A13AA1" w:rsidSect="00A54E42">
      <w:headerReference w:type="even" r:id="R9788cb3c3ffd424d"/>
      <w:headerReference w:type="default" r:id="R20bdd9ea05844a49"/>
      <w:footerReference w:type="even" r:id="Re30cc7a38b5f44c1"/>
      <w:footerReference w:type="default" r:id="R525b52f2fa344fd7"/>
      <w:headerReference w:type="first" r:id="Rfd1540c6bf1e42aa"/>
      <w:footerReference w:type="first" r:id="Rba0b06b8ffc54020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E05850" w:rsidTr="00E05850" w14:paraId="7A4AAFCB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E05850" w:rsidP="00D94637" w:rsidRDefault="00E05850" w14:paraId="0FC7AD2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E05850" w:rsidTr="00E05850" w14:paraId="2F3EC13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E05850" w:rsidP="004F54B2" w:rsidRDefault="00E05850" w14:paraId="1E46FDE7" w14:textId="1DF88F16">
          <w:pPr>
            <w:pStyle w:val="FooterText"/>
          </w:pPr>
          <w:r>
            <w:t>8061/26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E05850" w:rsidP="00D94637" w:rsidRDefault="00E05850" w14:paraId="248743D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E05850" w:rsidP="00D94637" w:rsidRDefault="00E05850" w14:paraId="74423611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E05850" w:rsidP="00D94637" w:rsidRDefault="00E05850" w14:paraId="2B211566" w14:textId="149151CD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E05850" w:rsidTr="00E05850" w14:paraId="4E981360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E05850" w:rsidP="00D94637" w:rsidRDefault="00E05850" w14:paraId="15867E86" w14:textId="0CF759A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E05850" w:rsidP="00D204D6" w:rsidRDefault="00E05850" w14:paraId="63B0889C" w14:textId="21991790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E05850" w:rsidP="002F0099" w:rsidRDefault="00E05850" w14:paraId="0675AFC7" w14:textId="31BA422F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E05850" w:rsidP="00D94637" w:rsidRDefault="00E05850" w14:paraId="6BE5165E" w14:textId="75166AB1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:rsidRPr="00E05850" w:rsidR="00EC1AE0" w:rsidP="00E05850" w:rsidRDefault="00EC1AE0" w14:paraId="4B299E98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8061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35E930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54E42" w:rsidTr="00A54E42" w14:paraId="2510AB2F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A13AA1" w:rsidP="00D94637" w:rsidRDefault="00A13AA1" w14:paraId="13A7BD2A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A54E42" w:rsidTr="00A54E42" w14:paraId="291D53C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A13AA1" w:rsidP="004F54B2" w:rsidRDefault="00A13AA1" w14:paraId="0B83E306" w14:textId="3B6E6F21">
          <w:pPr>
            <w:pStyle w:val="FooterText"/>
          </w:pPr>
          <w:r>
            <w:t>80</w:t>
          </w:r>
          <w:r w:rsidR="005C71C4">
            <w:t>61</w:t>
          </w:r>
          <w:r>
            <w:t>/26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A13AA1" w:rsidP="00D94637" w:rsidRDefault="00A13AA1" w14:paraId="5DA9127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A13AA1" w:rsidP="00D94637" w:rsidRDefault="00A13AA1" w14:paraId="3A35CB9A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A13AA1" w:rsidP="00D94637" w:rsidRDefault="00A13AA1" w14:paraId="3CD09628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A54E42" w:rsidTr="00A54E42" w14:paraId="668C6919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A13AA1" w:rsidP="00D94637" w:rsidRDefault="00A13AA1" w14:paraId="6522B0B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A13AA1" w:rsidP="00D204D6" w:rsidRDefault="00A13AA1" w14:paraId="7EE20649" w14:textId="77777777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A13AA1" w:rsidP="002F0099" w:rsidRDefault="00A13AA1" w14:paraId="40182C5C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A13AA1" w:rsidP="00D94637" w:rsidRDefault="00A13AA1" w14:paraId="7A6A996A" w14:textId="0B003BBE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</w:t>
          </w:r>
          <w:r w:rsidR="005C71C4">
            <w:rPr>
              <w:b/>
              <w:caps/>
              <w:spacing w:val="-20"/>
              <w:position w:val="-4"/>
              <w:sz w:val="36"/>
            </w:rPr>
            <w:t>IT</w:t>
          </w:r>
        </w:p>
      </w:tc>
    </w:tr>
    <w:bookmarkEnd w:id="1"/>
  </w:tbl>
  <w:p w:rsidRPr="00A54E42" w:rsidR="00A13AA1" w:rsidP="00A54E42" w:rsidRDefault="00A13AA1" w14:paraId="33A8CC02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6322599C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AA1" w:rsidP="00476CF8" w:rsidRDefault="00A13AA1" w14:paraId="251F9DCD" w14:textId="77777777">
      <w:pPr>
        <w:spacing w:after="0" w:line="240" w:lineRule="auto"/>
      </w:pPr>
      <w:r>
        <w:separator/>
      </w:r>
    </w:p>
  </w:footnote>
  <w:footnote w:type="continuationSeparator" w:id="0">
    <w:p w:rsidR="00A13AA1" w:rsidP="00476CF8" w:rsidRDefault="00A13AA1" w14:paraId="1145BE62" w14:textId="77777777">
      <w:pPr>
        <w:spacing w:after="0" w:line="240" w:lineRule="auto"/>
      </w:pPr>
      <w:r>
        <w:continuationSeparator/>
      </w:r>
    </w:p>
  </w:footnote>
  <w:footnote w:id="2">
    <w:p w:rsidRPr="00BC3783" w:rsidR="00A13AA1" w:rsidP="00BC3783" w:rsidRDefault="00A13AA1" w14:paraId="558FF81B" w14:textId="772BB42C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  <w:r w:rsidRPr="000336D4">
        <w:rPr>
          <w:rStyle w:val="FootnoteReference"/>
          <w:rFonts w:asciiTheme="majorBidi" w:hAnsiTheme="majorBidi" w:cstheme="majorBidi"/>
        </w:rPr>
        <w:footnoteRef/>
      </w:r>
      <w:r w:rsidRPr="00B44D68">
        <w:rPr>
          <w:rFonts w:asciiTheme="majorBidi" w:hAnsiTheme="majorBidi" w:cstheme="majorBidi"/>
          <w:lang w:val="en-GB"/>
        </w:rPr>
        <w:tab/>
      </w:r>
      <w:r w:rsidR="00BC3783">
        <w:rPr>
          <w:rFonts w:asciiTheme="majorBidi" w:hAnsiTheme="majorBidi" w:cstheme="majorBidi"/>
          <w:lang w:val="en-GB"/>
        </w:rPr>
        <w:t>T</w:t>
      </w:r>
      <w:r w:rsidRPr="00BC3783" w:rsidR="00BC3783">
        <w:rPr>
          <w:rFonts w:asciiTheme="majorBidi" w:hAnsiTheme="majorBidi" w:cstheme="majorBidi"/>
          <w:lang w:val="en-GB"/>
        </w:rPr>
        <w:t xml:space="preserve">ranslation(s) of the opinion may be available on the Interparliamentary EU Information Exchange website (IPEX) at the following address: </w:t>
      </w:r>
      <w:hyperlink w:history="1" r:id="rId1">
        <w:r w:rsidRPr="00BC3783" w:rsidR="00BC3783">
          <w:rPr>
            <w:rStyle w:val="Hyperlink"/>
            <w:rFonts w:asciiTheme="majorBidi" w:hAnsiTheme="majorBidi" w:cstheme="majorBidi"/>
            <w:lang w:val="en-GB"/>
          </w:rPr>
          <w:t>https://secure.ipex.eu/IPEXL-WEB/document/COM-2025-1007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05850" w:rsidR="00EC1AE0" w:rsidP="00E05850" w:rsidRDefault="00E05850" w14:paraId="6AB3FC90" w14:textId="0615AF69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27F56B8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224279B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A13AA1" w:rsidP="00A54E42" w:rsidRDefault="00A13AA1" w14:paraId="4452AA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8&lt;/text&gt;&#13;&#10;  &lt;/metadata&gt;&#13;&#10;  &lt;metadata key=&quot;md_Prefix&quot;&gt;&#13;&#10;    &lt;text&gt;&lt;/text&gt;&#13;&#10;  &lt;/metadata&gt;&#13;&#10;  &lt;metadata key=&quot;md_DocumentNumber&quot;&gt;&#13;&#10;    &lt;text&gt;806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168&lt;/text&gt;&#13;&#10;      &lt;text&gt;CLIMA 180&lt;/text&gt;&#13;&#10;      &lt;text&gt;CONSOM 114&lt;/text&gt;&#13;&#10;      &lt;text&gt;TRANS 207&lt;/text&gt;&#13;&#10;      &lt;text&gt;AGRI 255&lt;/text&gt;&#13;&#10;      &lt;text&gt;IND 233&lt;/text&gt;&#13;&#10;      &lt;text&gt;ENV 326&lt;/text&gt;&#13;&#10;      &lt;text&gt;COMPET 409&lt;/text&gt;&#13;&#10;      &lt;text&gt;FORETS 53&lt;/text&gt;&#13;&#10;      &lt;text&gt;CODEC 615&lt;/text&gt;&#13;&#10;      &lt;text&gt;INST 138&lt;/text&gt;&#13;&#10;      &lt;text&gt;PARLNAT 64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 &quot;&gt;&amp;lt;FlowDocument xmlns=&quot;http://schemas.microsoft.com/winfx/2006/xaml/presentation&quot;&amp;gt;&amp;lt;Paragraph&amp;gt;The Italian Chamber of Deputie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Directives (EU) 2018/2001, (EU) 2019/944, (EU) 2024/1788 as regards acceleration of permit-granting procedures [doc. 16775/25 + ADD 1 - COM(2025)1007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Directives (EU) 2018/2001, (EU) 2019/944, (EU) 2024/1788 as regards acceleration of permit-granting procedures&amp;lt;/Paragraph&amp;gt;&amp;lt;Paragraph&amp;gt;[doc. 16775/25 + ADD 1 - COM(2025)1007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4fa08172ccd88bb0454dc2aa7cff1f60091e43674d2eba93613e8d64e2dc2a0f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E05850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E05850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E05850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E05850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E058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E0585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E05850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E05850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E0585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E05850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E05850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E0585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E05850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E0585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E05850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E05850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BodyTextIndent">
    <w:name w:val="Body Text Indent"/>
    <w:basedOn w:val="Normal"/>
    <w:link w:val="BodyTextIndentChar"/>
    <w:rsid w:val="0053332B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b/>
      <w:sz w:val="24"/>
      <w:szCs w:val="20"/>
      <w:lang w:val="cs-CZ" w:eastAsia="cs-CZ"/>
    </w:rPr>
  </w:style>
  <w:style w:type="character" w:styleId="BodyTextIndentChar" w:customStyle="1">
    <w:name w:val="Body Text Indent Char"/>
    <w:basedOn w:val="DefaultParagraphFont"/>
    <w:link w:val="BodyTextIndent"/>
    <w:rsid w:val="0053332B"/>
    <w:rPr>
      <w:rFonts w:ascii="Times New Roman" w:hAnsi="Times New Roman" w:eastAsia="Times New Roman" w:cs="Times New Roman"/>
      <w:b/>
      <w:sz w:val="24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a6c1932c96324846" Type="http://schemas.openxmlformats.org/officeDocument/2006/relationships/theme" Target="/word/theme/theme1.xml"/><Relationship Id="R17a8f887696648ac" Type="http://schemas.openxmlformats.org/officeDocument/2006/relationships/header" Target="/word/header3.xml"/><Relationship Id="Rfafb35a8051846f0" Type="http://schemas.openxmlformats.org/officeDocument/2006/relationships/image" Target="/media/image3.bin"/><Relationship Id="Raf8b892ff15a41ab" Type="http://schemas.openxmlformats.org/officeDocument/2006/relationships/image" Target="/media/image4.bin"/><Relationship Id="R7fdf28830511452a" Type="http://schemas.openxmlformats.org/officeDocument/2006/relationships/header" Target="/word/header5.xml"/><Relationship Id="R700d42366e164cfa" Type="http://schemas.openxmlformats.org/officeDocument/2006/relationships/footer" Target="/word/footer4.xml"/><Relationship Id="Rb086760500d3471e" Type="http://schemas.openxmlformats.org/officeDocument/2006/relationships/endnotes" Target="/word/endnotes.xml"/><Relationship Id="R01873563e73f4a6d" Type="http://schemas.openxmlformats.org/officeDocument/2006/relationships/webSettings" Target="/word/webSettings.xml"/><Relationship Id="Raaab5f33dbf149c4" Type="http://schemas.openxmlformats.org/officeDocument/2006/relationships/image" Target="/media/image.bin"/><Relationship Id="Raecd7b9cd9cb430c" Type="http://schemas.openxmlformats.org/officeDocument/2006/relationships/footer" Target="/word/footer2.xml"/><Relationship Id="R35a7d6e5fa6f402e" Type="http://schemas.openxmlformats.org/officeDocument/2006/relationships/header" Target="/word/header6.xml"/><Relationship Id="R20bdd9ea05844a49" Type="http://schemas.openxmlformats.org/officeDocument/2006/relationships/header" Target="/word/header8.xml"/><Relationship Id="R9dfcb239d885491a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b9a208ab1a9744d0" Type="http://schemas.openxmlformats.org/officeDocument/2006/relationships/footer" Target="/word/footer3.xml"/><Relationship Id="R4131da106e68427d" Type="http://schemas.openxmlformats.org/officeDocument/2006/relationships/header" Target="/word/header1.xml"/><Relationship Id="R6cf43e2855a24a72" Type="http://schemas.openxmlformats.org/officeDocument/2006/relationships/header" Target="/word/header2.xml"/><Relationship Id="rId2" Type="http://schemas.openxmlformats.org/officeDocument/2006/relationships/customXml" Target="../customXml/item2.xml"/><Relationship Id="R414b3df46b13460a" Type="http://schemas.openxmlformats.org/officeDocument/2006/relationships/footer" Target="/word/footer6.xml"/><Relationship Id="rId1" Type="http://schemas.openxmlformats.org/officeDocument/2006/relationships/customXml" Target="../customXml/item1.xml"/><Relationship Id="R29df231e96c04dd9" Type="http://schemas.openxmlformats.org/officeDocument/2006/relationships/settings" Target="/word/settings.xml"/><Relationship Id="R0731dbf9aba74e1e" Type="http://schemas.openxmlformats.org/officeDocument/2006/relationships/image" Target="/media/image2.bin"/><Relationship Id="Re2e826952f9e401b" Type="http://schemas.openxmlformats.org/officeDocument/2006/relationships/header" Target="/word/header4.xml"/><Relationship Id="R9788cb3c3ffd424d" Type="http://schemas.openxmlformats.org/officeDocument/2006/relationships/header" Target="/word/header7.xml"/><Relationship Id="Rfd1540c6bf1e42aa" Type="http://schemas.openxmlformats.org/officeDocument/2006/relationships/header" Target="/word/header9.xml"/><Relationship Id="R525b52f2fa344fd7" Type="http://schemas.openxmlformats.org/officeDocument/2006/relationships/footer" Target="/word/footer8.xml"/><Relationship Id="R6e540e9a44074c9a" Type="http://schemas.openxmlformats.org/officeDocument/2006/relationships/footnotes" Target="/word/footnotes.xml"/><Relationship Id="R74f36365794f4079" Type="http://schemas.openxmlformats.org/officeDocument/2006/relationships/styles" Target="/word/styles.xml"/><Relationship Id="Rf0d76653b7ee4562" Type="http://schemas.openxmlformats.org/officeDocument/2006/relationships/footer" Target="/word/footer1.xml"/><Relationship Id="R5b6e6e2aa379449f" Type="http://schemas.openxmlformats.org/officeDocument/2006/relationships/fontTable" Target="/word/fontTable.xml"/><Relationship Id="Re30cc7a38b5f44c1" Type="http://schemas.openxmlformats.org/officeDocument/2006/relationships/footer" Target="/word/footer7.xml"/><Relationship Id="R8b887779ef204ab8" Type="http://schemas.openxmlformats.org/officeDocument/2006/relationships/footer" Target="/word/footer5.xml"/><Relationship Id="Rba0b06b8ffc54020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07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242d07d37164d3a" /><Relationship Type="http://schemas.openxmlformats.org/officeDocument/2006/relationships/fontTable" Target="/word/glossary/fontTable2.xml" Id="R104ee98c8d794686" /><Relationship Type="http://schemas.openxmlformats.org/officeDocument/2006/relationships/settings" Target="/word/glossary/settings2.xml" Id="R44e55c1aeed1410b" /><Relationship Type="http://schemas.openxmlformats.org/officeDocument/2006/relationships/webSettings" Target="/word/glossary/webSettings2.xml" Id="Rdf2a0724463b46c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9E558F-4FA5-47FD-9288-1F4399DDFE43}"/>
</file>

<file path=customXml/itemProps2.xml><?xml version="1.0" encoding="utf-8"?>
<ds:datastoreItem xmlns:ds="http://schemas.openxmlformats.org/officeDocument/2006/customXml" ds:itemID="{6C506B46-4F70-4766-95F2-36B9A4527F8B}"/>
</file>

<file path=customXml/itemProps3.xml><?xml version="1.0" encoding="utf-8"?>
<ds:datastoreItem xmlns:ds="http://schemas.openxmlformats.org/officeDocument/2006/customXml" ds:itemID="{4AB36B38-81BA-4747-949A-68563F06D7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Sylwia%20TOMANIK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2026-04-08T17:03:32Z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