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d0abbc084f4c22" /><Relationship Type="http://schemas.openxmlformats.org/package/2006/relationships/metadata/core-properties" Target="/docProps/core.xml" Id="R2d3d7112c61546f8" /><Relationship Type="http://schemas.openxmlformats.org/officeDocument/2006/relationships/extended-properties" Target="/docProps/app.xml" Id="Re3794dfb0ba24d8e" /><Relationship Type="http://schemas.openxmlformats.org/officeDocument/2006/relationships/custom-properties" Target="/docProps/custom.xml" Id="R966b8a6362534162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0c4e6402e09c404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10 April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ro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8109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ECOFIN 452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RELEX 488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COEST 288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FIN 522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CSC 234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640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159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>
                <w:pPr>
                  <w:pStyle w:val="TBDistrbMarkers"/>
                </w:pPr>
                <w:r>
                  <w:t xml:space="preserve">ECB</w:t>
                </w:r>
              </w:p>
              <w:p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2026/0010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Senate of Romania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30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 (EU) 2024/792 establishing the Ukraine Facility</w:t>
                </w:r>
              </w:p>
              <w:p>
                <w:pPr>
                  <w:pStyle w:val="TBSubjectText"/>
                </w:pPr>
                <w:r>
                  <w:t xml:space="preserve">[ST 5305/26, COM(2026)22]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Pr="00DE2676" w:rsidR="001072A2" w:rsidP="001072A2" w:rsidRDefault="001072A2" w14:paraId="6B6A2A32" w14:textId="77777777">
      <w:pPr>
        <w:spacing w:before="600"/>
      </w:pPr>
      <w:r>
        <w:t>Delegations will find enclosed the opinion</w:t>
      </w:r>
      <w:r w:rsidRPr="001C308B">
        <w:rPr>
          <w:rStyle w:val="FootnoteReference"/>
          <w:b/>
          <w:bCs/>
        </w:rPr>
        <w:footnoteReference w:id="2"/>
      </w:r>
      <w:r>
        <w:t xml:space="preserve"> of the </w:t>
      </w:r>
      <w:r w:rsidRPr="001C308B">
        <w:t xml:space="preserve">Senate of </w:t>
      </w:r>
      <w:r>
        <w:t>Romania on the above.</w:t>
      </w:r>
    </w:p>
    <w:p w:rsidRPr="00DE2676" w:rsidR="001072A2" w:rsidP="001072A2" w:rsidRDefault="001072A2" w14:paraId="62E1BEF1" w14:textId="77777777">
      <w:pPr>
        <w:pBdr>
          <w:bottom w:val="single" w:color="000000" w:sz="4" w:space="0"/>
        </w:pBdr>
        <w:spacing w:before="120" w:after="120"/>
        <w:ind w:left="3400" w:right="3400"/>
        <w:jc w:val="center"/>
        <w:rPr>
          <w:rFonts w:cs="Times New Roman"/>
          <w:b/>
        </w:rPr>
      </w:pPr>
    </w:p>
    <w:p w:rsidR="001072A2" w:rsidP="001072A2" w:rsidRDefault="001072A2" w14:paraId="09670A48" w14:textId="77777777">
      <w:pPr>
        <w:sectPr w:rsidR="001072A2" w:rsidSect="001072A2">
          <w:headerReference w:type="even" r:id="R658db4202d8a4f4c"/>
          <w:headerReference w:type="default" r:id="Re132517a7c7c4ed4"/>
          <w:footerReference w:type="even" r:id="Rd14975db94664f64"/>
          <w:footerReference w:type="default" r:id="R634bb382432541d9"/>
          <w:headerReference w:type="first" r:id="R8eb812ddac554248"/>
          <w:footerReference w:type="first" r:id="Re21b11470dca4210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</w:sectPr>
      </w:pPr>
    </w:p>
    <w:p w:rsidR="00E6776D" w:rsidRDefault="001072A2" w14:paraId="5B84E9FA" w14:textId="397A1993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editId="082309CD" wp14:anchorId="2FAF0F74">
            <wp:simplePos x="0" y="0"/>
            <wp:positionH relativeFrom="column">
              <wp:posOffset>-351955</wp:posOffset>
            </wp:positionH>
            <wp:positionV relativeFrom="paragraph">
              <wp:posOffset>-708215</wp:posOffset>
            </wp:positionV>
            <wp:extent cx="6929649" cy="9583387"/>
            <wp:effectExtent l="0" t="0" r="5080" b="0"/>
            <wp:wrapNone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699277" name=""/>
                    <pic:cNvPicPr/>
                  </pic:nvPicPr>
                  <pic:blipFill>
                    <a:blip r:embed="R9b4ac5e172b745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2646" cy="95875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72A2" w:rsidP="007E0FF0" w:rsidRDefault="001072A2" w14:paraId="2FAF0F70" w14:textId="7E951CAD">
      <w:pPr>
        <w:pStyle w:val="NoSpacing"/>
      </w:pPr>
    </w:p>
    <w:p w:rsidRPr="00E80D97" w:rsidR="001072A2" w:rsidP="00C923B6" w:rsidRDefault="001072A2" w14:paraId="2FAF0F71" w14:textId="77777777">
      <w:pPr>
        <w:spacing w:after="160" w:line="259" w:lineRule="auto"/>
      </w:pPr>
    </w:p>
    <w:sectPr w:rsidRPr="00E80D97" w:rsidR="00CA68D3" w:rsidSect="00B47D14">
      <w:headerReference w:type="even" r:id="R4a8f4eaae64b42d1"/>
      <w:headerReference w:type="default" r:id="R0e09ab1d8cb64efa"/>
      <w:footerReference w:type="even" r:id="Rd7e4bed248ef4f60"/>
      <w:headerReference w:type="first" r:id="R1533b00b7413472c"/>
      <w:footerReference w:type="first" r:id="Rb1b6ed35eb394d1f"/>
      <w:pgSz w:w="11907" w:h="16840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8109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8109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1072A2" w:rsidTr="00F61D91" w14:paraId="2AB3DA93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1072A2" w:rsidP="00D94637" w:rsidRDefault="001072A2" w14:paraId="2C5A9932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1072A2" w:rsidTr="00F61D91" w14:paraId="4D64D005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1072A2" w:rsidP="004F54B2" w:rsidRDefault="001072A2" w14:paraId="50D4F0D9" w14:textId="77777777">
          <w:pPr>
            <w:pStyle w:val="FooterText"/>
          </w:pPr>
          <w:r>
            <w:t>8068/26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1072A2" w:rsidP="00D94637" w:rsidRDefault="001072A2" w14:paraId="14289E8F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1072A2" w:rsidP="00D94637" w:rsidRDefault="001072A2" w14:paraId="755792BC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1072A2" w:rsidP="00D94637" w:rsidRDefault="001072A2" w14:paraId="3BA53EBE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1072A2" w:rsidTr="00F61D91" w14:paraId="370E2EA5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1072A2" w:rsidP="00D94637" w:rsidRDefault="001072A2" w14:paraId="2F8D3738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1072A2" w:rsidP="00D204D6" w:rsidRDefault="001072A2" w14:paraId="578C2C4B" w14:textId="77777777">
          <w:pPr>
            <w:pStyle w:val="FooterText"/>
            <w:spacing w:before="40"/>
            <w:jc w:val="center"/>
          </w:pPr>
          <w:r>
            <w:t>ECOFIN.1.A</w:t>
          </w:r>
        </w:p>
      </w:tc>
      <w:tc>
        <w:tcPr>
          <w:tcW w:w="742" w:type="pct"/>
          <w:shd w:val="clear" w:color="auto" w:fill="auto"/>
        </w:tcPr>
        <w:p w:rsidRPr="00D94637" w:rsidR="001072A2" w:rsidP="002F0099" w:rsidRDefault="001072A2" w14:paraId="378C27FE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1072A2" w:rsidP="00D94637" w:rsidRDefault="001072A2" w14:paraId="16E70096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EN‌/RO</w:t>
          </w:r>
        </w:p>
      </w:tc>
    </w:tr>
  </w:tbl>
  <w:p w:rsidRPr="00F61D91" w:rsidR="001072A2" w:rsidP="00F61D91" w:rsidRDefault="001072A2" w14:paraId="3620339A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8109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8109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6776D" w:rsidRDefault="00E6776D" w14:paraId="2FAF0F9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6776D" w:rsidRDefault="00E6776D" w14:paraId="2FAF0F9C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2A2" w:rsidP="005037DB" w:rsidRDefault="001072A2" w14:paraId="2FAF0F76" w14:textId="77777777">
      <w:pPr>
        <w:spacing w:line="240" w:lineRule="auto"/>
      </w:pPr>
      <w:r>
        <w:separator/>
      </w:r>
    </w:p>
  </w:footnote>
  <w:footnote w:type="continuationSeparator" w:id="0">
    <w:p w:rsidR="001072A2" w:rsidP="005037DB" w:rsidRDefault="001072A2" w14:paraId="2FAF0F77" w14:textId="77777777">
      <w:pPr>
        <w:spacing w:line="240" w:lineRule="auto"/>
      </w:pPr>
      <w:r>
        <w:continuationSeparator/>
      </w:r>
    </w:p>
  </w:footnote>
  <w:footnote w:id="2">
    <w:p w:rsidR="001072A2" w:rsidP="001072A2" w:rsidRDefault="001072A2" w14:paraId="510220C1" w14:textId="63D890D9">
      <w:pPr>
        <w:pStyle w:val="FootnoteText"/>
        <w:ind w:left="567" w:hanging="567"/>
      </w:pPr>
      <w:r w:rsidRPr="001C308B">
        <w:rPr>
          <w:rStyle w:val="FootnoteReference"/>
          <w:b/>
          <w:bCs/>
        </w:rPr>
        <w:footnoteRef/>
      </w:r>
      <w:r w:rsidRPr="001C308B">
        <w:rPr>
          <w:b/>
          <w:bCs/>
        </w:rPr>
        <w:t xml:space="preserve"> </w:t>
      </w:r>
      <w:r>
        <w:tab/>
        <w:t xml:space="preserve">The translation(s) of the opinion may be available on the Interparliamentary EU Information Exchange website (IPEX) at the following address: </w:t>
      </w:r>
      <w:hyperlink w:history="1" r:id="rId1">
        <w:r w:rsidRPr="00882722">
          <w:rPr>
            <w:rStyle w:val="Hyperlink"/>
          </w:rPr>
          <w:t>https://secure.ipex.eu/IPEXL-WEB/document/COM-2026-022</w:t>
        </w:r>
      </w:hyperlink>
    </w:p>
    <w:p w:rsidRPr="009B4CCE" w:rsidR="001072A2" w:rsidP="001072A2" w:rsidRDefault="001072A2" w14:paraId="59AF7995" w14:textId="77777777">
      <w:pPr>
        <w:pStyle w:val="FootnoteText"/>
        <w:ind w:left="567" w:hanging="567"/>
        <w:rPr>
          <w:sz w:val="2"/>
          <w:szCs w:val="2"/>
        </w:rPr>
      </w:pPr>
    </w:p>
    <w:p w:rsidRPr="00C15B83" w:rsidR="001072A2" w:rsidP="001072A2" w:rsidRDefault="001072A2" w14:paraId="3BD8316E" w14:textId="77777777">
      <w:pPr>
        <w:pStyle w:val="FootnoteText"/>
        <w:ind w:left="567" w:hanging="567"/>
        <w:rPr>
          <w:sz w:val="2"/>
          <w:szCs w:val="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61D91" w:rsidR="001072A2" w:rsidP="00F61D91" w:rsidRDefault="001072A2" w14:paraId="6FED1CCE" w14:textId="77777777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6776D" w:rsidRDefault="00E6776D" w14:paraId="2FAF0F98" w14:textId="77777777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6776D" w:rsidRDefault="00E6776D" w14:paraId="2FAF0F9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4-10&lt;/text&gt;&#13;&#10;  &lt;/metadata&gt;&#13;&#10;  &lt;metadata key=&quot;md_Prefix&quot;&gt;&#13;&#10;    &lt;text&gt;&lt;/text&gt;&#13;&#10;  &lt;/metadata&gt;&#13;&#10;  &lt;metadata key=&quot;md_DocumentNumber&quot;&gt;&#13;&#10;    &lt;text&gt;8109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ECOFIN 452&lt;/text&gt;&#13;&#10;      &lt;text&gt;RELEX 488&lt;/text&gt;&#13;&#10;      &lt;text&gt;COEST 288&lt;/text&gt;&#13;&#10;      &lt;text&gt;FIN 522&lt;/text&gt;&#13;&#10;      &lt;text&gt;CSC 234&lt;/text&gt;&#13;&#10;      &lt;text&gt;CODEC 640&lt;/text&gt;&#13;&#10;      &lt;text&gt;INST 159&lt;/text&gt;&#13;&#10;    &lt;/textlist&gt;&#13;&#10;  &lt;/metadata&gt;&#13;&#10;  &lt;metadata key=&quot;md_ThirdPartyDistributionMarkers&quot;&gt;&#13;&#10;    &lt;textlist&gt;&#13;&#10;      &lt;text&gt;ECB&lt;/tex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6/0010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Senate of Romania&quot;&gt;&amp;lt;FlowDocument xmlns=&quot;http://schemas.microsoft.com/winfx/2006/xaml/presentation&quot;&amp;gt;&amp;lt;Paragraph&amp;gt;The Senate of Romania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30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amending Regulation (EU) 2024/792 establishing the Ukraine Facility [ST 5305/26, COM(2026)22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amending Regulation (EU) 2024/792 establishing the Ukraine Facility&amp;lt;/Paragraph&amp;gt;&amp;lt;Paragraph&amp;gt;[ST 5305/26, COM(2026)22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ECOFIN.1.A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E0FF0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D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D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D97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D97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D97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D97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D97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D97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D97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Council" w:customStyle="1">
    <w:name w:val="Head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sz w:val="2"/>
      <w:rFonts w:ascii="Times New Roman" w:hAnsi="Times New Roman"/>
    </w:rPr>
  </w:style>
  <w:style w:type="paragraph" w:styleId="FooterCouncil" w:customStyle="1">
    <w:name w:val="Foot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FooterText" w:customStyle="1">
    <w:name w:val="Footer Text"/>
    <w:basedOn w:val="Normal"/>
    <w:unhideWhenUsed/>
    <w:pPr>
      <w:spacing w:before="0" w:after="0" w:line="240" w:lineRule="auto"/>
    </w:pPr>
    <w:rPr>
      <w:rFonts w:ascii="Times New Roman" w:hAnsi="Times New Roman"/>
      <w:sz w:val="24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037D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037DB"/>
    <w:rPr>
      <w:rFonts w:ascii="Times New Roman" w:hAnsi="Times New Roman"/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E80D97"/>
    <w:rPr>
      <w:rFonts w:asciiTheme="majorHAnsi" w:hAnsiTheme="majorHAnsi" w:eastAsiaTheme="majorEastAsia" w:cstheme="majorBidi"/>
      <w:color w:val="365F91" w:themeColor="accent1" w:themeShade="BF"/>
      <w:sz w:val="40"/>
      <w:szCs w:val="40"/>
      <w:lang w:val="fr-CA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80D97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fr-CA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80D97"/>
    <w:rPr>
      <w:rFonts w:eastAsiaTheme="majorEastAsia" w:cstheme="majorBidi"/>
      <w:color w:val="365F91" w:themeColor="accent1" w:themeShade="BF"/>
      <w:sz w:val="28"/>
      <w:szCs w:val="28"/>
      <w:lang w:val="fr-CA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80D97"/>
    <w:rPr>
      <w:rFonts w:eastAsiaTheme="majorEastAsia" w:cstheme="majorBidi"/>
      <w:i/>
      <w:iCs/>
      <w:color w:val="365F91" w:themeColor="accent1" w:themeShade="BF"/>
      <w:sz w:val="24"/>
      <w:lang w:val="fr-CA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80D97"/>
    <w:rPr>
      <w:rFonts w:eastAsiaTheme="majorEastAsia" w:cstheme="majorBidi"/>
      <w:color w:val="365F91" w:themeColor="accent1" w:themeShade="BF"/>
      <w:sz w:val="24"/>
      <w:lang w:val="fr-CA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80D97"/>
    <w:rPr>
      <w:rFonts w:eastAsiaTheme="majorEastAsia" w:cstheme="majorBidi"/>
      <w:i/>
      <w:iCs/>
      <w:color w:val="595959" w:themeColor="text1" w:themeTint="A6"/>
      <w:sz w:val="24"/>
      <w:lang w:val="fr-CA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80D97"/>
    <w:rPr>
      <w:rFonts w:eastAsiaTheme="majorEastAsia" w:cstheme="majorBidi"/>
      <w:color w:val="595959" w:themeColor="text1" w:themeTint="A6"/>
      <w:sz w:val="24"/>
      <w:lang w:val="fr-CA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80D97"/>
    <w:rPr>
      <w:rFonts w:eastAsiaTheme="majorEastAsia" w:cstheme="majorBidi"/>
      <w:i/>
      <w:iCs/>
      <w:color w:val="272727" w:themeColor="text1" w:themeTint="D8"/>
      <w:sz w:val="24"/>
      <w:lang w:val="fr-CA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80D97"/>
    <w:rPr>
      <w:rFonts w:eastAsiaTheme="majorEastAsia" w:cstheme="majorBidi"/>
      <w:color w:val="272727" w:themeColor="text1" w:themeTint="D8"/>
      <w:sz w:val="24"/>
      <w:lang w:val="fr-CA"/>
    </w:rPr>
  </w:style>
  <w:style w:type="paragraph" w:styleId="Title">
    <w:name w:val="Title"/>
    <w:basedOn w:val="Normal"/>
    <w:next w:val="Normal"/>
    <w:link w:val="TitleChar"/>
    <w:uiPriority w:val="10"/>
    <w:qFormat/>
    <w:rsid w:val="00E80D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80D97"/>
    <w:rPr>
      <w:rFonts w:asciiTheme="majorHAnsi" w:hAnsiTheme="majorHAnsi" w:eastAsiaTheme="majorEastAsia" w:cstheme="majorBidi"/>
      <w:spacing w:val="-10"/>
      <w:kern w:val="28"/>
      <w:sz w:val="56"/>
      <w:szCs w:val="56"/>
      <w:lang w:val="fr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D97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80D97"/>
    <w:rPr>
      <w:rFonts w:eastAsiaTheme="majorEastAsia" w:cstheme="majorBidi"/>
      <w:color w:val="595959" w:themeColor="text1" w:themeTint="A6"/>
      <w:spacing w:val="15"/>
      <w:sz w:val="28"/>
      <w:szCs w:val="28"/>
      <w:lang w:val="fr-CA"/>
    </w:rPr>
  </w:style>
  <w:style w:type="paragraph" w:styleId="Quote">
    <w:name w:val="Quote"/>
    <w:basedOn w:val="Normal"/>
    <w:next w:val="Normal"/>
    <w:link w:val="QuoteChar"/>
    <w:uiPriority w:val="29"/>
    <w:qFormat/>
    <w:rsid w:val="00E80D97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80D97"/>
    <w:rPr>
      <w:rFonts w:ascii="Times New Roman" w:hAnsi="Times New Roman"/>
      <w:i/>
      <w:iCs/>
      <w:color w:val="404040" w:themeColor="text1" w:themeTint="BF"/>
      <w:sz w:val="24"/>
      <w:lang w:val="fr-CA"/>
    </w:rPr>
  </w:style>
  <w:style w:type="paragraph" w:styleId="ListParagraph">
    <w:name w:val="List Paragraph"/>
    <w:basedOn w:val="Normal"/>
    <w:uiPriority w:val="34"/>
    <w:qFormat/>
    <w:rsid w:val="00E80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D9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D97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80D97"/>
    <w:rPr>
      <w:rFonts w:ascii="Times New Roman" w:hAnsi="Times New Roman"/>
      <w:i/>
      <w:iCs/>
      <w:color w:val="365F91" w:themeColor="accent1" w:themeShade="BF"/>
      <w:sz w:val="24"/>
      <w:lang w:val="fr-CA"/>
    </w:rPr>
  </w:style>
  <w:style w:type="character" w:styleId="IntenseReference">
    <w:name w:val="Intense Reference"/>
    <w:basedOn w:val="DefaultParagraphFont"/>
    <w:uiPriority w:val="32"/>
    <w:qFormat/>
    <w:rsid w:val="00E80D9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7E0FF0"/>
    <w:pPr>
      <w:spacing w:after="0" w:line="240" w:lineRule="auto"/>
    </w:pPr>
    <w:rPr>
      <w:rFonts w:ascii="Times New Roman" w:hAnsi="Times New Roman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072A2"/>
    <w:pPr>
      <w:spacing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1072A2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072A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1072A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72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28b3459523a14774" Type="http://schemas.openxmlformats.org/officeDocument/2006/relationships/footnotes" Target="/word/footnotes.xml"/><Relationship Id="R0912187b759b4be7" Type="http://schemas.openxmlformats.org/officeDocument/2006/relationships/endnotes" Target="/word/endnotes.xml"/><Relationship Id="Rb6113cbc1ce74a11" Type="http://schemas.openxmlformats.org/officeDocument/2006/relationships/fontTable" Target="/word/fontTable.xml"/><Relationship Id="R8eb812ddac554248" Type="http://schemas.openxmlformats.org/officeDocument/2006/relationships/header" Target="/word/header6.xml"/><Relationship Id="Rd14975db94664f64" Type="http://schemas.openxmlformats.org/officeDocument/2006/relationships/footer" Target="/word/footer4.xml"/><Relationship Id="rId3" Type="http://schemas.openxmlformats.org/officeDocument/2006/relationships/customXml" Target="../customXml/item3.xml"/><Relationship Id="R51a77f87a1ce4a88" Type="http://schemas.openxmlformats.org/officeDocument/2006/relationships/styles" Target="/word/styles.xml"/><Relationship Id="R331506d5543c4c57" Type="http://schemas.openxmlformats.org/officeDocument/2006/relationships/header" Target="/word/header1.xml"/><Relationship Id="R293d08c5a6d847c9" Type="http://schemas.openxmlformats.org/officeDocument/2006/relationships/header" Target="/word/header2.xml"/><Relationship Id="R5d6b55b134534921" Type="http://schemas.openxmlformats.org/officeDocument/2006/relationships/header" Target="/word/header3.xml"/><Relationship Id="R349cca6b415c49f0" Type="http://schemas.openxmlformats.org/officeDocument/2006/relationships/footer" Target="/word/footer1.xml"/><Relationship Id="R9b4ac5e172b74575" Type="http://schemas.openxmlformats.org/officeDocument/2006/relationships/image" Target="/media/image2.bin"/><Relationship Id="R634bb382432541d9" Type="http://schemas.openxmlformats.org/officeDocument/2006/relationships/footer" Target="/word/footer5.xml"/><Relationship Id="Re21b11470dca4210" Type="http://schemas.openxmlformats.org/officeDocument/2006/relationships/footer" Target="/word/footer6.xml"/><Relationship Id="rId2" Type="http://schemas.openxmlformats.org/officeDocument/2006/relationships/customXml" Target="../customXml/item2.xml"/><Relationship Id="Re132517a7c7c4ed4" Type="http://schemas.openxmlformats.org/officeDocument/2006/relationships/header" Target="/word/header5.xml"/><Relationship Id="rId1" Type="http://schemas.openxmlformats.org/officeDocument/2006/relationships/customXml" Target="../customXml/item1.xml"/><Relationship Id="R74208d6a9e754e69" Type="http://schemas.openxmlformats.org/officeDocument/2006/relationships/theme" Target="/word/theme/theme1.xml"/><Relationship Id="R0c4e6402e09c4041" Type="http://schemas.openxmlformats.org/officeDocument/2006/relationships/image" Target="/media/image.bin"/><Relationship Id="R0e09ab1d8cb64efa" Type="http://schemas.openxmlformats.org/officeDocument/2006/relationships/header" Target="/word/header8.xml"/><Relationship Id="R1533b00b7413472c" Type="http://schemas.openxmlformats.org/officeDocument/2006/relationships/header" Target="/word/header9.xml"/><Relationship Id="Rb1b6ed35eb394d1f" Type="http://schemas.openxmlformats.org/officeDocument/2006/relationships/footer" Target="/word/footer9.xml"/><Relationship Id="R389b03ab0c3e49e8" Type="http://schemas.openxmlformats.org/officeDocument/2006/relationships/settings" Target="/word/settings.xml"/><Relationship Id="Rf39e76978916417b" Type="http://schemas.openxmlformats.org/officeDocument/2006/relationships/footer" Target="/word/footer2.xml"/><Relationship Id="R4a8f4eaae64b42d1" Type="http://schemas.openxmlformats.org/officeDocument/2006/relationships/header" Target="/word/header7.xml"/><Relationship Id="Rd7e4bed248ef4f60" Type="http://schemas.openxmlformats.org/officeDocument/2006/relationships/footer" Target="/word/footer8.xml"/><Relationship Id="Reba0250f89654b0b" Type="http://schemas.openxmlformats.org/officeDocument/2006/relationships/webSettings" Target="/word/webSettings.xml"/><Relationship Id="Rd80047a2acdc4c7c" Type="http://schemas.openxmlformats.org/officeDocument/2006/relationships/footer" Target="/word/footer3.xml"/><Relationship Id="R658db4202d8a4f4c" Type="http://schemas.openxmlformats.org/officeDocument/2006/relationships/header" Target="/word/header4.xml"/><Relationship Id="Rd9999fc97271431b" Type="http://schemas.openxmlformats.org/officeDocument/2006/relationships/glossaryDocument" Target="/word/glossary/document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6-022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ea9b609604b445f5" /><Relationship Type="http://schemas.openxmlformats.org/officeDocument/2006/relationships/fontTable" Target="/word/glossary/fontTable2.xml" Id="R7cff2af9ef5842a4" /><Relationship Type="http://schemas.openxmlformats.org/officeDocument/2006/relationships/settings" Target="/word/glossary/settings2.xml" Id="R63c3a9aa1f1640db" /><Relationship Type="http://schemas.openxmlformats.org/officeDocument/2006/relationships/webSettings" Target="/word/glossary/webSettings2.xml" Id="R76e4bc0d800145c7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47FEC7-AC3A-4AB5-8C1F-D8A214DDB664}"/>
</file>

<file path=customXml/itemProps2.xml><?xml version="1.0" encoding="utf-8"?>
<ds:datastoreItem xmlns:ds="http://schemas.openxmlformats.org/officeDocument/2006/customXml" ds:itemID="{71B716C7-6471-4FB5-81A7-A2678452996B}"/>
</file>

<file path=customXml/itemProps3.xml><?xml version="1.0" encoding="utf-8"?>
<ds:datastoreItem xmlns:ds="http://schemas.openxmlformats.org/officeDocument/2006/customXml" ds:itemID="{722D50E1-BE0A-4850-A71E-91290FEB169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Genevi%C3%A8ve%20Mikiko%20BESSON</dc:creator>
  <cp:keywords/>
  <dc:description/>
  <cp:lastModifiedBy>Genevi%C3%A8ve%20Mikiko%20BESSON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2026-04-10T07:40:55Z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