
<file path=[Content_Types].xml><?xml version="1.0" encoding="utf-8"?>
<Types xmlns="http://schemas.openxmlformats.org/package/2006/content-types">
  <Default Extension="bin" ContentType="image/x-emf"/>
  <Default Extension="rels" ContentType="application/vnd.openxmlformats-package.relationships+xml"/>
  <Default Extension="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ettings.xml" ContentType="application/vnd.openxmlformats-officedocument.wordprocessingml.settings+xml"/>
  <Override PartName="/word/footnotes.xml" ContentType="application/vnd.openxmlformats-officedocument.wordprocessingml.footnotes+xml"/>
  <Override PartName="/word/endnotes.xml" ContentType="application/vnd.openxmlformats-officedocument.wordprocessingml.endnote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media/image2.bin" ContentType="image/png"/>
  <Override PartName="/media/image3.bin" ContentType="image/png"/>
  <Override PartName="/media/image4.bin" ContentType="image/png"/>
  <Override PartName="/media/image5.bin" ContentType="image/png"/>
  <Override PartName="/media/image6.bin" ContentType="image/png"/>
  <Override PartName="/media/image7.bin" ContentType="image/png"/>
  <Override PartName="/media/image8.bin" ContentType="image/png"/>
  <Override PartName="/media/image9.bin" ContentType="image/png"/>
  <Override PartName="/media/image10.bin" ContentType="image/png"/>
  <Override PartName="/media/image11.bin" ContentType="image/png"/>
  <Override PartName="/media/image12.bin" ContentType="image/png"/>
  <Override PartName="/media/image13.bin" ContentType="image/png"/>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glossary/document.xml" ContentType="application/vnd.openxmlformats-officedocument.wordprocessingml.document.glossary+xml"/>
  <Override PartName="/word/glossary/styles2.xml" ContentType="application/vnd.openxmlformats-officedocument.wordprocessingml.styles+xml"/>
  <Override PartName="/word/glossary/fontTable2.xml" ContentType="application/vnd.openxmlformats-officedocument.wordprocessingml.fontTable+xml"/>
  <Override PartName="/word/glossary/settings2.xml" ContentType="application/vnd.openxmlformats-officedocument.wordprocessingml.settings+xml"/>
  <Override PartName="/word/glossary/webSettings2.xml" ContentType="application/vnd.openxmlformats-officedocument.wordprocessingml.webSettings+xml"/>
  <Override PartName="/customXml/item1.xml" ContentType="application/xml"/>
  <Override PartName="/customXml/itemProps2.xml" ContentType="application/vnd.openxmlformats-officedocument.customXmlProperties+xml"/>
  <Override PartName="/customXml/item2.xml" ContentType="application/xml"/>
  <Override PartName="/customXml/itemProps1.xml" ContentType="application/vnd.openxmlformats-officedocument.customXmlProperties+xml"/>
  <Override PartName="/customXml/item3.xml" ContentType="application/xml"/>
  <Override PartName="/customXml/itemProps3.xml" ContentType="application/vnd.openxmlformats-officedocument.customXmlProperties+xml"/>
</Types>
</file>

<file path=_rels/.rels>&#65279;<?xml version="1.0" encoding="utf-8"?><Relationships xmlns="http://schemas.openxmlformats.org/package/2006/relationships"><Relationship Type="http://schemas.openxmlformats.org/officeDocument/2006/relationships/officeDocument" Target="/word/document.xml" Id="R63f7986fdbb243cd" /><Relationship Type="http://schemas.openxmlformats.org/package/2006/relationships/metadata/core-properties" Target="/docProps/core.xml" Id="R90160dab9918438e" /><Relationship Type="http://schemas.openxmlformats.org/officeDocument/2006/relationships/extended-properties" Target="/docProps/app.xml" Id="R4d8e467d88b04ce1" /><Relationship Type="http://schemas.openxmlformats.org/officeDocument/2006/relationships/custom-properties" Target="/docProps/custom.xml" Id="Re3e1a3755c434758"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alias w:val="TechnicalBlock"/>
        <w:tag w:val="LCK:TechnicalBlock"/>
        <w:placeholder/>
        <w:lock w:val="sdtContentLocked"/>
      </w:sdtPr>
      <w:sdtEndPr/>
      <w:sdtContent>
        <w:tbl>
          <w:tblPr>
            <w:tblW w:w="11344" w:type="dxa"/>
            <w:tblLayout w:type="fixed"/>
            <w:tblCellMar>
              <w:left w:w="0" w:type="dxa"/>
              <w:right w:w="0" w:type="dxa"/>
            </w:tblCellMar>
            <w:tblLook w:val="0000" w:firstRow="0" w:lastRow="0" w:firstColumn="0" w:lastColumn="0" w:noHBand="0" w:noVBand="0"/>
            <w:jc w:val="center"/>
          </w:tblPr>
          <w:tblGrid>
            <w:gridCol w:w="850"/>
            <w:gridCol w:w="970"/>
            <w:gridCol w:w="2862"/>
            <w:gridCol w:w="1696"/>
            <w:gridCol w:w="147"/>
            <w:gridCol w:w="4819"/>
          </w:tblGrid>
          <w:tr w:rsidRPr="005F5A6B" w:rsidR="003558E4" w:rsidTr="00524601" w14:paraId="5F661EC3" w14:textId="77777777">
            <w:trPr>
              <w:cantSplit/>
              <w:trHeight w:val="510"/>
            </w:trPr>
            <w:tc>
              <w:tcPr>
                <w:tcW w:w="11344" w:type="dxa"/>
                <w:gridSpan w:val="6"/>
                <w:vAlign w:val="bottom"/>
              </w:tcPr>
              <w:p w:rsidRPr="005F5A6B" w:rsidR="003558E4" w:rsidP="00524601" w:rsidRDefault="003558E4" w14:paraId="0CA635AE" w14:textId="77777777">
                <w:pPr>
                  <w:pStyle w:val="TBNormalTechnicalBlock"/>
                  <w:jc w:val="right"/>
                  <w:rPr>
                    <w:b w:val="0"/>
                    <w:bCs/>
                  </w:rPr>
                </w:pPr>
              </w:p>
            </w:tc>
          </w:tr>
          <w:tr w:rsidRPr="006720F9" w:rsidR="003558E4" w:rsidTr="00524601" w14:paraId="770D6090" w14:textId="77777777">
            <w:trPr>
              <w:cantSplit/>
              <w:trHeight w:val="567"/>
            </w:trPr>
            <w:tc>
              <w:tcPr>
                <w:tcW w:w="1820" w:type="dxa"/>
                <w:gridSpan w:val="2"/>
                <w:vAlign w:val="bottom"/>
              </w:tcPr>
              <w:p w:rsidRPr="006C5D93" w:rsidR="003558E4" w:rsidP="00524601" w:rsidRDefault="003558E4" w14:paraId="6BB714C6" w14:textId="77777777">
                <w:pPr>
                  <w:pStyle w:val="TBEntInstit"/>
                </w:pPr>
                <w:r w:rsidRPr="006C5D93">
                  <w:rPr>
                    <w:noProof/>
                  </w:rPr>
                  <w:drawing>
                    <wp:inline distT="0" distB="0" distL="0" distR="0" wp14:anchorId="2332012A" wp14:editId="50637A3B">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3225e62e7f0448ec"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24" w:type="dxa"/>
                <w:gridSpan w:val="4"/>
                <w:tcMar>
                  <w:left w:w="85" w:type="dxa"/>
                </w:tcMar>
                <w:vAlign w:val="bottom"/>
              </w:tcPr>
              <w:p w:rsidRPr="008414C3" w:rsidR="003558E4" w:rsidP="00524601" w:rsidRDefault="00000000" w14:paraId="69A4EC62" w14:textId="77777777">
                <w:pPr>
                  <w:pStyle w:val="TBInstitution"/>
                </w:pPr>
                <w:r>
                  <w:t xml:space="preserve">Council of the</w:t>
                  <w:br/>
                  <w:t xml:space="preserve">European Union</w:t>
                </w:r>
              </w:p>
            </w:tc>
          </w:tr>
          <w:tr w:rsidRPr="006720F9" w:rsidR="003558E4" w:rsidTr="00524601" w14:paraId="48CA9711" w14:textId="77777777">
            <w:trPr>
              <w:gridBefore w:val="2"/>
              <w:wBefore w:w="1820" w:type="dxa"/>
              <w:cantSplit/>
              <w:trHeight w:val="1191"/>
            </w:trPr>
            <w:tc>
              <w:tcPr>
                <w:tcW w:w="4558" w:type="dxa"/>
                <w:gridSpan w:val="2"/>
                <w:tcMar>
                  <w:top w:w="28" w:type="dxa"/>
                  <w:left w:w="85" w:type="dxa"/>
                </w:tcMar>
              </w:tcPr>
              <w:p w:rsidRPr="00327887" w:rsidR="003558E4" w:rsidP="00524601" w:rsidRDefault="00000000" w14:paraId="573E62E8" w14:textId="77777777">
                <w:pPr>
                  <w:pStyle w:val="TBInstitutionSubwordmark"/>
                </w:pPr>
              </w:p>
            </w:tc>
            <w:tc>
              <w:tcPr>
                <w:tcW w:w="147" w:type="dxa"/>
                <w:vAlign w:val="bottom"/>
              </w:tcPr>
              <w:p w:rsidRPr="00093255" w:rsidR="003558E4" w:rsidP="00524601" w:rsidRDefault="003558E4" w14:paraId="0F653C05" w14:textId="77777777">
                <w:pPr>
                  <w:pStyle w:val="TBNormalTechnicalBlock"/>
                  <w:jc w:val="right"/>
                  <w:rPr>
                    <w:b w:val="0"/>
                    <w:bCs/>
                  </w:rPr>
                </w:pPr>
              </w:p>
            </w:tc>
            <w:tc>
              <w:tcPr>
                <w:tcW w:w="4819" w:type="dxa"/>
                <w:vMerge w:val="restart"/>
                <w:tcMar>
                  <w:top w:w="0" w:type="dxa"/>
                </w:tcMar>
              </w:tcPr>
              <w:p w:rsidRPr="0012121B" w:rsidR="003558E4" w:rsidP="00524601" w:rsidRDefault="00000000" w14:paraId="39BC4836" w14:textId="77777777">
                <w:pPr>
                  <w:pStyle w:val="TBNormalTechnicalBlock"/>
                </w:pPr>
                <w:r>
                  <w:t xml:space="preserve">Brussels</w:t>
                </w:r>
                <w:r>
                  <w:t xml:space="preserve">, 24 April 2026</w:t>
                </w:r>
              </w:p>
              <w:p w:rsidRPr="00871A20" w:rsidR="003558E4" w:rsidP="00524601" w:rsidRDefault="003558E4" w14:paraId="072B0288" w14:textId="77777777">
                <w:pPr>
                  <w:pStyle w:val="TBNormalTechnicalBlock"/>
                  <w:rPr>
                    <w:bCs/>
                  </w:rPr>
                </w:pPr>
                <w:r w:rsidRPr="00E60683">
                  <w:rPr>
                    <w:bCs/>
                  </w:rPr>
                  <w:t xml:space="preserve">(OR. </w:t>
                </w:r>
                <w:r>
                  <w:rPr>
                    <w:bCs/>
                  </w:rPr>
                  <w:t xml:space="preserve">en</w:t>
                </w:r>
                <w:r w:rsidRPr="00871A20">
                  <w:rPr>
                    <w:bCs/>
                  </w:rPr>
                  <w:t>)</w:t>
                </w:r>
              </w:p>
              <w:p w:rsidRPr="00871A20" w:rsidR="003558E4" w:rsidP="00524601" w:rsidRDefault="003558E4" w14:paraId="180CD6C1" w14:textId="77777777">
                <w:pPr>
                  <w:pStyle w:val="TBNormalTechnicalBlock"/>
                  <w:jc w:val="right"/>
                </w:pPr>
              </w:p>
              <w:p w:rsidRPr="00871A20" w:rsidR="003558E4" w:rsidP="00524601" w:rsidRDefault="003558E4" w14:paraId="3F975832" w14:textId="77777777">
                <w:pPr>
                  <w:pStyle w:val="TBNormalTechnicalBlock"/>
                  <w:jc w:val="right"/>
                </w:pPr>
              </w:p>
              <w:p w:rsidRPr="00F65A71" w:rsidR="003558E4" w:rsidP="00524601" w:rsidRDefault="00000000" w14:paraId="2C1F44D7" w14:textId="77777777">
                <w:pPr>
                  <w:pStyle w:val="TBNormalTechnicalBlock"/>
                  <w:rPr>
                    <w:bCs/>
                    <w:lang w:val="en-US"/>
                  </w:rPr>
                </w:pPr>
                <w:r>
                  <w:rPr>
                    <w:bCs/>
                    <w:lang w:val="en-US"/>
                  </w:rPr>
                  <w:t xml:space="preserve">8178</w:t>
                </w:r>
                <w:r w:rsidRPr="00F65A71" w:rsidR="003558E4">
                  <w:rPr>
                    <w:bCs/>
                    <w:lang w:val="en-US"/>
                  </w:rPr>
                  <w:t>/</w:t>
                </w:r>
                <w:r>
                  <w:rPr>
                    <w:bCs/>
                    <w:lang w:val="en-US"/>
                  </w:rPr>
                  <w:t xml:space="preserve">26</w:t>
                </w:r>
              </w:p>
              <w:p w:rsidRPr="00F65A71" w:rsidR="003558E4" w:rsidP="00524601" w:rsidRDefault="00000000" w14:paraId="46A0BB4E" w14:textId="77777777">
                <w:pPr>
                  <w:pStyle w:val="TBNormalTechnicalBlock"/>
                  <w:rPr>
                    <w:lang w:val="en-US"/>
                  </w:rPr>
                </w:pPr>
              </w:p>
              <w:p w:rsidRPr="00F65A71" w:rsidR="003558E4" w:rsidP="00524601" w:rsidRDefault="003558E4" w14:paraId="1F3E78F4" w14:textId="77777777">
                <w:pPr>
                  <w:pStyle w:val="TBNormalTechnicalBlock"/>
                  <w:jc w:val="right"/>
                  <w:rPr>
                    <w:lang w:val="en-US"/>
                  </w:rPr>
                </w:pPr>
              </w:p>
              <w:p w:rsidR="003558E4" w:rsidP="00524601" w:rsidRDefault="00000000" w14:paraId="3AB2E568" w14:textId="77777777">
                <w:pPr>
                  <w:pStyle w:val="TBNormalTechnicalBlock"/>
                </w:pPr>
              </w:p>
              <w:p w:rsidR="003558E4" w:rsidP="00524601" w:rsidRDefault="003558E4" w14:paraId="7C17AC88" w14:textId="77777777">
                <w:pPr>
                  <w:pStyle w:val="TBNormalTechnicalBlock"/>
                  <w:jc w:val="right"/>
                </w:pPr>
              </w:p>
              <w:p>
                <w:pPr>
                  <w:pStyle w:val="TBEntRefer"/>
                  <w:tabs>
                    <w:tab w:val="left" w:pos="2265"/>
                  </w:tabs>
                </w:pPr>
                <w:r>
                  <w:t xml:space="preserve">INST 168</w:t>
                </w:r>
              </w:p>
              <w:p>
                <w:pPr>
                  <w:pStyle w:val="TBEntRefer"/>
                  <w:tabs>
                    <w:tab w:val="left" w:pos="2265"/>
                  </w:tabs>
                </w:pPr>
                <w:r>
                  <w:t xml:space="preserve">PARLNAT 89</w:t>
                </w:r>
              </w:p>
              <w:p w:rsidRPr="00073AB8" w:rsidR="003558E4" w:rsidP="00524601" w:rsidRDefault="00000000" w14:paraId="2553D168" w14:textId="77777777">
                <w:pPr>
                  <w:pStyle w:val="TBEntRefer"/>
                  <w:tabs>
                    <w:tab w:val="left" w:pos="2262"/>
                  </w:tabs>
                  <w:rPr>
                    <w:sz w:val="4"/>
                    <w:szCs w:val="4"/>
                  </w:rPr>
                </w:pPr>
              </w:p>
              <w:p w:rsidRPr="00AF13E4" w:rsidR="003558E4" w:rsidP="00524601" w:rsidRDefault="00000000" w14:paraId="1B9546D2" w14:textId="77777777">
                <w:pPr>
                  <w:pStyle w:val="TBDistrbMarkers"/>
                </w:pPr>
                <w:r>
                  <w:t xml:space="preserve">PARLNAT</w:t>
                </w:r>
              </w:p>
            </w:tc>
          </w:tr>
          <w:tr w:rsidRPr="006720F9" w:rsidR="003558E4" w:rsidTr="00524601" w14:paraId="1D7B6A6F" w14:textId="77777777">
            <w:trPr>
              <w:gridBefore w:val="1"/>
              <w:wBefore w:w="850" w:type="dxa"/>
              <w:cantSplit/>
              <w:trHeight w:val="837"/>
            </w:trPr>
            <w:tc>
              <w:tcPr>
                <w:tcW w:w="3832" w:type="dxa"/>
                <w:gridSpan w:val="2"/>
                <w:vAlign w:val="center"/>
              </w:tcPr>
              <w:p w:rsidRPr="002E211F" w:rsidR="003558E4" w:rsidP="00524601" w:rsidRDefault="00000000" w14:paraId="1F124A88" w14:textId="77777777">
                <w:pPr>
                  <w:pStyle w:val="TBEntReferNew"/>
                </w:pPr>
              </w:p>
            </w:tc>
            <w:tc>
              <w:tcPr>
                <w:tcW w:w="1843" w:type="dxa"/>
                <w:gridSpan w:val="2"/>
                <w:vMerge w:val="restart"/>
                <w:vAlign w:val="bottom"/>
              </w:tcPr>
              <w:p w:rsidRPr="008F6E25" w:rsidR="003558E4" w:rsidP="00524601" w:rsidRDefault="003558E4" w14:paraId="1BC217B4" w14:textId="77777777">
                <w:pPr>
                  <w:pStyle w:val="TBNormalTechnicalBlock"/>
                  <w:jc w:val="right"/>
                  <w:rPr>
                    <w:b w:val="0"/>
                    <w:bCs/>
                  </w:rPr>
                </w:pPr>
              </w:p>
            </w:tc>
            <w:tc>
              <w:tcPr>
                <w:tcW w:w="4819" w:type="dxa"/>
                <w:vMerge/>
              </w:tcPr>
              <w:p w:rsidRPr="00F26BF3" w:rsidR="003558E4" w:rsidP="00524601" w:rsidRDefault="003558E4" w14:paraId="00141522" w14:textId="77777777">
                <w:pPr>
                  <w:pStyle w:val="TBEntRefer"/>
                  <w:rPr>
                    <w:szCs w:val="23"/>
                  </w:rPr>
                </w:pPr>
              </w:p>
            </w:tc>
          </w:tr>
          <w:tr w:rsidRPr="007D65B2" w:rsidR="003558E4" w:rsidTr="00524601" w14:paraId="5155D011" w14:textId="77777777">
            <w:trPr>
              <w:gridBefore w:val="1"/>
              <w:wBefore w:w="850" w:type="dxa"/>
              <w:cantSplit/>
              <w:trHeight w:val="998"/>
            </w:trPr>
            <w:tc>
              <w:tcPr>
                <w:tcW w:w="3832" w:type="dxa"/>
                <w:gridSpan w:val="2"/>
                <w:vAlign w:val="center"/>
              </w:tcPr>
              <w:p w:rsidRPr="007D65B2" w:rsidR="003558E4" w:rsidP="00524601" w:rsidRDefault="00000000" w14:paraId="22AED6D4" w14:textId="77777777">
                <w:pPr>
                  <w:pStyle w:val="TBSousEmbargo"/>
                </w:pPr>
              </w:p>
            </w:tc>
            <w:tc>
              <w:tcPr>
                <w:tcW w:w="1843" w:type="dxa"/>
                <w:gridSpan w:val="2"/>
                <w:vMerge/>
                <w:vAlign w:val="center"/>
              </w:tcPr>
              <w:p w:rsidRPr="008F6E25" w:rsidR="003558E4" w:rsidP="00524601" w:rsidRDefault="003558E4" w14:paraId="28745477" w14:textId="77777777">
                <w:pPr>
                  <w:pStyle w:val="TBNormalTechnicalBlock"/>
                  <w:rPr>
                    <w:b w:val="0"/>
                    <w:bCs/>
                  </w:rPr>
                </w:pPr>
              </w:p>
            </w:tc>
            <w:tc>
              <w:tcPr>
                <w:tcW w:w="4819" w:type="dxa"/>
                <w:vMerge/>
              </w:tcPr>
              <w:p w:rsidRPr="007D65B2" w:rsidR="003558E4" w:rsidP="00524601" w:rsidRDefault="003558E4" w14:paraId="11D91DB8" w14:textId="77777777">
                <w:pPr>
                  <w:pStyle w:val="TBEntRefer"/>
                  <w:rPr>
                    <w:szCs w:val="23"/>
                  </w:rPr>
                </w:pPr>
              </w:p>
            </w:tc>
          </w:tr>
        </w:tbl>
        <w:p w:rsidRPr="007D65B2" w:rsidR="003558E4" w:rsidP="003558E4" w:rsidRDefault="003558E4" w14:paraId="641C0D2A" w14:textId="77777777">
          <w:pPr>
            <w:pStyle w:val="TBEntRefer"/>
            <w:rPr>
              <w:sz w:val="2"/>
              <w:szCs w:val="2"/>
            </w:rPr>
          </w:pPr>
        </w:p>
        <w:tbl>
          <w:tblPr>
            <w:tblW w:w="9640" w:type="dxa"/>
            <w:tblInd w:w="851" w:type="dxa"/>
            <w:tblLayout w:type="fixed"/>
            <w:tblCellMar>
              <w:left w:w="0" w:type="dxa"/>
              <w:right w:w="0" w:type="dxa"/>
            </w:tblCellMar>
            <w:tblLook w:val="0000" w:firstRow="0" w:lastRow="0" w:firstColumn="0" w:lastColumn="0" w:noHBand="0" w:noVBand="0"/>
            <w:jc w:val="center"/>
          </w:tblPr>
          <w:tblGrid>
            <w:gridCol w:w="9640"/>
          </w:tblGrid>
          <w:tr xmlns:w14="http://schemas.microsoft.com/office/word/2010/wordml" xmlns:w="http://schemas.openxmlformats.org/wordprocessingml/2006/main" w:rsidRPr="008C093D" w:rsidR="002D3C08" w:rsidTr="00072A32" w14:paraId="53BBC257" w14:textId="77777777">
            <w:tc>
              <w:tcPr>
                <w:tcW w:w="9640" w:type="dxa"/>
              </w:tcPr>
              <w:p w:rsidRPr="008C093D" w:rsidR="002D3C08" w:rsidP="00072A32" w:rsidRDefault="00000000" w14:paraId="14E296B1" w14:textId="77777777">
                <w:pPr>
                  <w:pStyle w:val="TBHeadingTable"/>
                </w:pPr>
                <w:r>
                  <w:t xml:space="preserve">COVER NOTE</w:t>
                </w:r>
              </w:p>
            </w:tc>
          </w:tr>
        </w:tbl>
        <w:tbl>
          <w:tblPr>
            <w:tblW w:w="9645" w:type="dxa"/>
            <w:tblInd w:w="851" w:type="dxa"/>
            <w:tblLayout w:type="fixed"/>
            <w:tblCellMar>
              <w:left w:w="0" w:type="dxa"/>
              <w:right w:w="0" w:type="dxa"/>
            </w:tblCellMar>
            <w:tblLook w:val="0000" w:firstRow="0" w:lastRow="0" w:firstColumn="0" w:lastColumn="0" w:noHBand="0" w:noVBand="0"/>
            <w:jc w:val="center"/>
          </w:tblPr>
          <w:tblGrid>
            <w:gridCol w:w="2274"/>
            <w:gridCol w:w="7392"/>
          </w:tblGrid>
          <w:tr xmlns:w14="http://schemas.microsoft.com/office/word/2010/wordml" xmlns:w="http://schemas.openxmlformats.org/wordprocessingml/2006/main" w:rsidRPr="00F13D39" w:rsidR="002D3C08" w:rsidTr="00072A32" w14:paraId="374A8075" w14:textId="77777777">
            <w:tc>
              <w:tcPr>
                <w:tcW w:w="2274" w:type="dxa"/>
                <w:tcBorders>
                  <w:top w:val="single" w:color="auto" w:sz="4" w:space="0"/>
                  <w:bottom w:val="nil"/>
                </w:tcBorders>
              </w:tcPr>
              <w:p w:rsidRPr="00F13D39" w:rsidR="002D3C08" w:rsidP="00072A32" w:rsidRDefault="00000000" w14:paraId="2E7D0831" w14:textId="77777777">
                <w:pPr>
                  <w:pStyle w:val="TBSubjectTable"/>
                </w:pPr>
                <w:r>
                  <w:t xml:space="preserve">From:</w:t>
                </w:r>
              </w:p>
            </w:tc>
            <w:tc>
              <w:tcPr>
                <w:tcW w:w="7392" w:type="dxa"/>
                <w:tcBorders>
                  <w:top w:val="single" w:color="auto" w:sz="4" w:space="0"/>
                  <w:bottom w:val="nil"/>
                </w:tcBorders>
              </w:tcPr>
              <w:p w:rsidRPr="00F13D39" w:rsidR="002D3C08" w:rsidP="00072A32" w:rsidRDefault="00000000" w14:paraId="0DB0160C" w14:textId="77777777">
                <w:pPr>
                  <w:pStyle w:val="TBSubjectTable"/>
                </w:pPr>
                <w:r>
                  <w:t xml:space="preserve">General Secretariat of the Council</w:t>
                </w:r>
              </w:p>
            </w:tc>
          </w:tr>
          <w:tr xmlns:w14="http://schemas.microsoft.com/office/word/2010/wordml" xmlns:w="http://schemas.openxmlformats.org/wordprocessingml/2006/main" w:rsidRPr="00F13D39" w:rsidR="002D3C08" w:rsidTr="00072A32" w14:paraId="3DF3CACF" w14:textId="77777777">
            <w:tc>
              <w:tcPr>
                <w:tcW w:w="2274" w:type="dxa"/>
                <w:tcBorders>
                  <w:bottom w:val="single" w:color="auto" w:sz="4" w:space="0"/>
                </w:tcBorders>
              </w:tcPr>
              <w:p w:rsidRPr="00F13D39" w:rsidR="002D3C08" w:rsidP="00072A32" w:rsidRDefault="00000000" w14:paraId="54062E45" w14:textId="77777777">
                <w:pPr>
                  <w:pStyle w:val="TBSubjectTable"/>
                </w:pPr>
                <w:r>
                  <w:t xml:space="preserve">To:</w:t>
                </w:r>
              </w:p>
            </w:tc>
            <w:tc>
              <w:tcPr>
                <w:tcW w:w="7392" w:type="dxa"/>
                <w:tcBorders>
                  <w:bottom w:val="single" w:color="auto" w:sz="4" w:space="0"/>
                </w:tcBorders>
              </w:tcPr>
              <w:p w:rsidRPr="00F13D39" w:rsidR="002D3C08" w:rsidP="00072A32" w:rsidRDefault="00000000" w14:paraId="0C29E2F0" w14:textId="77777777">
                <w:pPr>
                  <w:pStyle w:val="TBSubjectTable"/>
                </w:pPr>
                <w:r>
                  <w:t xml:space="preserve">National Parliaments</w:t>
                </w:r>
              </w:p>
            </w:tc>
          </w:tr>
          <w:tr xmlns:w14="http://schemas.microsoft.com/office/word/2010/wordml" xmlns:w="http://schemas.openxmlformats.org/wordprocessingml/2006/main" w:rsidRPr="00F13D39" w:rsidR="002D3C08" w:rsidTr="00072A32" w14:paraId="08715429" w14:textId="77777777">
            <w:tc>
              <w:tcPr>
                <w:tcW w:w="2274" w:type="dxa"/>
                <w:tcBorders>
                  <w:top w:val="single" w:color="auto" w:sz="4" w:space="0"/>
                  <w:bottom w:val="single" w:color="auto" w:sz="4" w:space="0"/>
                </w:tcBorders>
              </w:tcPr>
              <w:p w:rsidRPr="00F13D39" w:rsidR="002D3C08" w:rsidP="00072A32" w:rsidRDefault="00000000" w14:paraId="7676D586" w14:textId="77777777">
                <w:pPr>
                  <w:pStyle w:val="TBSubjectTable"/>
                </w:pPr>
                <w:r>
                  <w:t xml:space="preserve">Subject:</w:t>
                </w:r>
              </w:p>
            </w:tc>
            <w:bookmarkStart w:name="SplitParasInCell_1" w:id="1"/>
            <w:bookmarkEnd w:id="1"/>
            <w:tc>
              <w:tcPr>
                <w:tcW w:w="7392" w:type="dxa"/>
                <w:tcBorders>
                  <w:top w:val="single" w:color="auto" w:sz="4" w:space="0"/>
                  <w:bottom w:val="single" w:color="auto" w:sz="4" w:space="0"/>
                </w:tcBorders>
              </w:tcPr>
              <w:p>
                <w:pPr>
                  <w:pStyle w:val="TBSubjectText"/>
                </w:pPr>
                <w:r>
                  <w:t xml:space="preserve">Conference of Parliamentary Committees for Union Affairs of Parliaments of the European Union (COSAC) </w:t>
                </w:r>
              </w:p>
              <w:p>
                <w:pPr>
                  <w:pStyle w:val="TBSubjectText"/>
                </w:pPr>
                <w:r>
                  <w:t xml:space="preserve">- Meeting of the Presidential Troika of COSAC </w:t>
                </w:r>
              </w:p>
              <w:p>
                <w:pPr>
                  <w:pStyle w:val="TBSubjectText"/>
                </w:pPr>
                <w:r/>
                <w:r>
                  <w:t xml:space="preserve"> </w:t>
                </w:r>
                <w:r>
                  <w:t xml:space="preserve"> (Nicosia, 16 March 2026, held through videoconference)</w:t>
                </w:r>
                <w:r>
                  <w:t xml:space="preserve"> </w:t>
                </w:r>
                <w:r/>
              </w:p>
              <w:p>
                <w:pPr>
                  <w:pStyle w:val="TBSubjectText"/>
                </w:pPr>
                <w:r>
                  <w:t xml:space="preserve">- Interparliamentary Videoconference in the framework of COSAC </w:t>
                </w:r>
              </w:p>
              <w:p>
                <w:pPr>
                  <w:pStyle w:val="TBSubjectText"/>
                </w:pPr>
                <w:r/>
                <w:r>
                  <w:t xml:space="preserve"> </w:t>
                </w:r>
                <w:r>
                  <w:t xml:space="preserve"> (Nicosia, 16 March 2026)</w:t>
                </w:r>
                <w:r>
                  <w:t xml:space="preserve"> </w:t>
                </w:r>
                <w:r/>
              </w:p>
              <w:p>
                <w:pPr>
                  <w:pStyle w:val="TBSubjectText"/>
                </w:pPr>
                <w:r>
                  <w:t xml:space="preserve">= Minutes</w:t>
                </w:r>
              </w:p>
            </w:tc>
          </w:tr>
        </w:tbl>
        <w:p w:rsidRPr="002D3C08" w:rsidR="002D3C08" w:rsidP="002D3C08" w:rsidRDefault="002D3C08" w14:paraId="2DF89B2C" w14:textId="77777777">
          <w:pPr>
            <w:spacing w:before="20" w:after="240" w:line="20" w:lineRule="exact"/>
            <w:rPr>
              <w:sz w:val="2"/>
              <w:szCs w:val="2"/>
              <w:lang w:val="fr-FR"/>
            </w:rPr>
          </w:pPr>
        </w:p>
      </w:sdtContent>
    </w:sdt>
    <w:p w:rsidR="00ED1615" w:rsidP="00ED1615" w:rsidRDefault="00ED1615" w14:paraId="44515479" w14:textId="77777777">
      <w:pPr>
        <w:pStyle w:val="EntText"/>
        <w:spacing w:before="480"/>
      </w:pPr>
      <w:r w:rsidRPr="00B92E29">
        <w:t>Delegations will find in the Annexes the minutes from the abovementioned meetings as prepared by the Secretariat of the Conference of Parliamentary Committees for Union Affairs of Parliaments of the European Union (COSAC).</w:t>
      </w:r>
    </w:p>
    <w:p w:rsidR="00ED1615" w:rsidP="00ED1615" w:rsidRDefault="00ED1615" w14:paraId="4451547A" w14:textId="77777777">
      <w:pPr>
        <w:pStyle w:val="Lignefinal"/>
      </w:pPr>
    </w:p>
    <w:p w:rsidR="00ED1615" w:rsidP="00ED1615" w:rsidRDefault="00ED1615" w14:paraId="4451547B" w14:textId="77777777"/>
    <w:p w:rsidR="00ED1615" w:rsidP="00ED1615" w:rsidRDefault="00ED1615" w14:paraId="4451547C" w14:textId="77777777">
      <w:pPr>
        <w:pStyle w:val="BodyText"/>
        <w:jc w:val="right"/>
        <w:rPr>
          <w:b/>
          <w:bCs/>
        </w:rPr>
        <w:sectPr w:rsidR="00ED1615" w:rsidSect="003C2E7C">
          <w:headerReference w:type="even" r:id="R3cd66cb332e84634"/>
          <w:headerReference w:type="default" r:id="R775fd96272e04a57"/>
          <w:footerReference w:type="even" r:id="R888d8510f2c24997"/>
          <w:footerReference w:type="default" r:id="R9356f7d940bd47c2"/>
          <w:headerReference w:type="first" r:id="R436059ac68ab4dd7"/>
          <w:footerReference w:type="first" r:id="R91193462c9fe4adb"/>
          <w:type w:val="continuous"/>
          <w:pgSz w:w="11907" w:h="16840" w:code="9"/>
          <w:pgMar w:top="624" w:right="1134" w:bottom="1134" w:left="1134" w:header="567" w:footer="567" w:gutter="0"/>
          <w:pgNumType w:start="0"/>
          <w:cols w:space="720"/>
          <w:titlePg/>
          <w:pgSz w:w="11907" w:h="16840" w:code="9"/>
          <w:pgSz w:w="11907" w:h="16840" w:code="9"/>
          <w:pgSz w:w="11907" w:h="16840" w:code="9"/>
          <w:pgSz w:w="11907" w:h="16840" w:code="9"/>
          <w:pgSz w:w="11907" w:h="16840" w:code="9"/>
          <w:pgSz w:w="11907" w:h="16840" w:code="9"/>
          <w:pgSz w:w="11907" w:h="16840" w:code="9"/>
        </w:sectPr>
      </w:pPr>
    </w:p>
    <w:p w:rsidRPr="00B00934" w:rsidR="00ED1615" w:rsidP="00B00934" w:rsidRDefault="00ED1615" w14:paraId="4451547D" w14:textId="77777777">
      <w:pPr>
        <w:pStyle w:val="BodyText"/>
        <w:jc w:val="right"/>
        <w:rPr>
          <w:b/>
          <w:bCs/>
        </w:rPr>
      </w:pPr>
      <w:r w:rsidRPr="00FF1A52">
        <w:rPr>
          <w:b/>
          <w:bCs/>
        </w:rPr>
        <w:lastRenderedPageBreak/>
        <w:t>ANNEX I</w:t>
      </w:r>
    </w:p>
    <w:p w:rsidR="005216CD" w:rsidRDefault="005216CD" w14:paraId="4451547E" w14:textId="77777777">
      <w:r>
        <w:rPr>
          <w:noProof/>
        </w:rPr>
        <w:drawing>
          <wp:inline distT="0" distB="0" distL="0" distR="0" wp14:anchorId="445154F9" wp14:editId="445154FA">
            <wp:extent cx="5981700" cy="8460116"/>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028236" name="Picture 302028236"/>
                    <pic:cNvPicPr/>
                  </pic:nvPicPr>
                  <pic:blipFill>
                    <a:blip r:embed="Rc286e2c528da4db1">
                      <a:extLst>
                        <a:ext uri="{28A0092B-C50C-407E-A947-70E740481C1C}">
                          <a14:useLocalDpi xmlns:a14="http://schemas.microsoft.com/office/drawing/2010/main" val="0"/>
                        </a:ext>
                      </a:extLst>
                    </a:blip>
                    <a:stretch>
                      <a:fillRect/>
                    </a:stretch>
                  </pic:blipFill>
                  <pic:spPr>
                    <a:xfrm>
                      <a:off x="0" y="0"/>
                      <a:ext cx="5985197" cy="8465062"/>
                    </a:xfrm>
                    <a:prstGeom prst="rect">
                      <a:avLst/>
                    </a:prstGeom>
                  </pic:spPr>
                </pic:pic>
              </a:graphicData>
            </a:graphic>
          </wp:inline>
        </w:drawing>
      </w:r>
    </w:p>
    <w:p w:rsidR="005216CD" w:rsidRDefault="005216CD" w14:paraId="4D5A2261" w14:textId="77777777">
      <w:pPr>
        <w:rPr>
          <w:sz w:val="24"/>
          <w:szCs w:val="24"/>
        </w:rPr>
      </w:pPr>
      <w:r>
        <w:br w:type="page"/>
      </w:r>
    </w:p>
    <w:p w:rsidR="005216CD" w:rsidRDefault="005216CD" w14:paraId="15E5BD61" w14:textId="77777777">
      <w:r>
        <w:rPr>
          <w:noProof/>
        </w:rPr>
        <w:lastRenderedPageBreak/>
        <w:drawing>
          <wp:inline distT="0" distB="0" distL="0" distR="0" wp14:anchorId="1532A171" wp14:editId="29D759A4">
            <wp:extent cx="6122670" cy="8654415"/>
            <wp:effectExtent l="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956819" name="Picture 1781956819"/>
                    <pic:cNvPicPr/>
                  </pic:nvPicPr>
                  <pic:blipFill>
                    <a:blip r:embed="Rf16fb5b4649e471b" cstate="print">
                      <a:extLst>
                        <a:ext uri="{28A0092B-C50C-407E-A947-70E740481C1C}">
                          <a14:useLocalDpi xmlns:a14="http://schemas.microsoft.com/office/drawing/2010/main" val="0"/>
                        </a:ext>
                      </a:extLst>
                    </a:blip>
                    <a:stretch>
                      <a:fillRect/>
                    </a:stretch>
                  </pic:blipFill>
                  <pic:spPr>
                    <a:xfrm>
                      <a:off x="0" y="0"/>
                      <a:ext cx="6122670" cy="8654415"/>
                    </a:xfrm>
                    <a:prstGeom prst="rect">
                      <a:avLst/>
                    </a:prstGeom>
                  </pic:spPr>
                </pic:pic>
              </a:graphicData>
            </a:graphic>
          </wp:inline>
        </w:drawing>
      </w:r>
    </w:p>
    <w:p w:rsidR="005216CD" w:rsidRDefault="005216CD" w14:paraId="299EF96C" w14:textId="77777777">
      <w:pPr>
        <w:rPr>
          <w:sz w:val="24"/>
          <w:szCs w:val="24"/>
        </w:rPr>
      </w:pPr>
      <w:r>
        <w:br w:type="page"/>
      </w:r>
    </w:p>
    <w:p w:rsidR="00A53198" w:rsidRDefault="005216CD" w14:paraId="52D36D24" w14:textId="77777777">
      <w:pPr>
        <w:pStyle w:val="BodyText"/>
        <w:spacing w:before="124"/>
        <w:ind w:left="0"/>
      </w:pPr>
      <w:r>
        <w:rPr>
          <w:noProof/>
        </w:rPr>
        <w:lastRenderedPageBreak/>
        <w:drawing>
          <wp:inline distT="0" distB="0" distL="0" distR="0" wp14:anchorId="34480D7E" wp14:editId="7EC6C097">
            <wp:extent cx="6019800" cy="8509008"/>
            <wp:effectExtent l="0" t="0" r="0" b="635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178605" name="Picture 224178605"/>
                    <pic:cNvPicPr/>
                  </pic:nvPicPr>
                  <pic:blipFill>
                    <a:blip r:embed="Rfe8ac9f38a12455c" cstate="print">
                      <a:extLst>
                        <a:ext uri="{28A0092B-C50C-407E-A947-70E740481C1C}">
                          <a14:useLocalDpi xmlns:a14="http://schemas.microsoft.com/office/drawing/2010/main" val="0"/>
                        </a:ext>
                      </a:extLst>
                    </a:blip>
                    <a:stretch>
                      <a:fillRect/>
                    </a:stretch>
                  </pic:blipFill>
                  <pic:spPr>
                    <a:xfrm>
                      <a:off x="0" y="0"/>
                      <a:ext cx="6021990" cy="8512103"/>
                    </a:xfrm>
                    <a:prstGeom prst="rect">
                      <a:avLst/>
                    </a:prstGeom>
                  </pic:spPr>
                </pic:pic>
              </a:graphicData>
            </a:graphic>
          </wp:inline>
        </w:drawing>
      </w:r>
    </w:p>
    <w:p w:rsidR="00A53198" w:rsidP="005216CD" w:rsidRDefault="00A53198" w14:paraId="445154A7" w14:textId="140ECDCE">
      <w:pPr>
        <w:pStyle w:val="BodyText"/>
        <w:spacing w:before="240" w:line="276" w:lineRule="auto"/>
        <w:ind w:left="0" w:right="442"/>
        <w:jc w:val="both"/>
      </w:pPr>
    </w:p>
    <w:p w:rsidR="003C2E7C" w:rsidRDefault="003C2E7C" w14:paraId="445154A8" w14:textId="77777777">
      <w:pPr>
        <w:pStyle w:val="BodyText"/>
        <w:spacing w:before="240" w:line="276" w:lineRule="auto"/>
        <w:ind w:right="442"/>
        <w:jc w:val="both"/>
        <w:sectPr w:rsidR="003C2E7C">
          <w:headerReference w:type="default" r:id="Rabcaf28c868346b8"/>
          <w:headerReference w:type="even" r:id="R206c74e655c345fe"/>
          <w:footerReference w:type="even" r:id="R64bf219e797149de"/>
          <w:headerReference w:type="first" r:id="R805ddb978a414611"/>
          <w:footerReference w:type="first" r:id="R11184b4fca4e4020"/>
          <w:pgSz w:w="11910" w:h="16840"/>
          <w:pgMar w:top="1134" w:right="1134" w:bottom="1134" w:left="1134" w:header="567" w:footer="567" w:gutter="0"/>
          <w:cols w:space="720"/>
        </w:sectPr>
      </w:pPr>
    </w:p>
    <w:p w:rsidR="003C2E7C" w:rsidP="003A5850" w:rsidRDefault="003C2E7C" w14:paraId="445154A9" w14:textId="77777777">
      <w:pPr>
        <w:pStyle w:val="BodyText"/>
        <w:spacing w:before="120" w:after="240"/>
        <w:ind w:right="442"/>
        <w:jc w:val="right"/>
        <w:rPr>
          <w:b/>
          <w:bCs/>
        </w:rPr>
      </w:pPr>
      <w:r w:rsidRPr="00FF1A52">
        <w:rPr>
          <w:b/>
          <w:bCs/>
        </w:rPr>
        <w:lastRenderedPageBreak/>
        <w:t>ANNEX I</w:t>
      </w:r>
      <w:r>
        <w:rPr>
          <w:b/>
          <w:bCs/>
        </w:rPr>
        <w:t>I</w:t>
      </w:r>
    </w:p>
    <w:p w:rsidR="00703477" w:rsidRDefault="00703477" w14:paraId="4B454494" w14:textId="256F1919">
      <w:pPr>
        <w:rPr>
          <w:b/>
          <w:bCs/>
        </w:rPr>
      </w:pPr>
      <w:r>
        <w:rPr>
          <w:b/>
          <w:bCs/>
          <w:noProof/>
        </w:rPr>
        <w:drawing>
          <wp:inline distT="0" distB="0" distL="0" distR="0" wp14:anchorId="3222A7EE" wp14:editId="247A793C">
            <wp:extent cx="5795175" cy="8191500"/>
            <wp:effectExtent l="0" t="0" r="0" b="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229223" name="Picture 629229223"/>
                    <pic:cNvPicPr/>
                  </pic:nvPicPr>
                  <pic:blipFill>
                    <a:blip r:embed="R5e0cf9fa796f41ec" cstate="print">
                      <a:extLst>
                        <a:ext uri="{28A0092B-C50C-407E-A947-70E740481C1C}">
                          <a14:useLocalDpi xmlns:a14="http://schemas.microsoft.com/office/drawing/2010/main" val="0"/>
                        </a:ext>
                      </a:extLst>
                    </a:blip>
                    <a:stretch>
                      <a:fillRect/>
                    </a:stretch>
                  </pic:blipFill>
                  <pic:spPr>
                    <a:xfrm>
                      <a:off x="0" y="0"/>
                      <a:ext cx="5800171" cy="8198562"/>
                    </a:xfrm>
                    <a:prstGeom prst="rect">
                      <a:avLst/>
                    </a:prstGeom>
                  </pic:spPr>
                </pic:pic>
              </a:graphicData>
            </a:graphic>
          </wp:inline>
        </w:drawing>
      </w:r>
    </w:p>
    <w:p w:rsidR="00703477" w:rsidRDefault="00703477" w14:paraId="442DB729" w14:textId="67087A36">
      <w:pPr>
        <w:rPr>
          <w:b/>
          <w:bCs/>
          <w:sz w:val="24"/>
          <w:szCs w:val="24"/>
        </w:rPr>
      </w:pPr>
      <w:r>
        <w:rPr>
          <w:b/>
          <w:bCs/>
        </w:rPr>
        <w:br w:type="page"/>
      </w:r>
    </w:p>
    <w:p w:rsidR="00703477" w:rsidRDefault="00703477" w14:paraId="4E301078" w14:textId="5C0A9C00">
      <w:pPr>
        <w:rPr>
          <w:b/>
          <w:bCs/>
        </w:rPr>
      </w:pPr>
      <w:r>
        <w:rPr>
          <w:b/>
          <w:bCs/>
          <w:noProof/>
        </w:rPr>
        <w:lastRenderedPageBreak/>
        <w:drawing>
          <wp:inline distT="0" distB="0" distL="0" distR="0" wp14:anchorId="1E0F835E" wp14:editId="7CD8CE97">
            <wp:extent cx="6122670" cy="8654415"/>
            <wp:effectExtent l="0" t="0" r="0" b="0"/>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796440" name="Picture 339796440"/>
                    <pic:cNvPicPr/>
                  </pic:nvPicPr>
                  <pic:blipFill>
                    <a:blip r:embed="Re2d81fe26844413c" cstate="print">
                      <a:extLst>
                        <a:ext uri="{28A0092B-C50C-407E-A947-70E740481C1C}">
                          <a14:useLocalDpi xmlns:a14="http://schemas.microsoft.com/office/drawing/2010/main" val="0"/>
                        </a:ext>
                      </a:extLst>
                    </a:blip>
                    <a:stretch>
                      <a:fillRect/>
                    </a:stretch>
                  </pic:blipFill>
                  <pic:spPr>
                    <a:xfrm>
                      <a:off x="0" y="0"/>
                      <a:ext cx="6122670" cy="8654415"/>
                    </a:xfrm>
                    <a:prstGeom prst="rect">
                      <a:avLst/>
                    </a:prstGeom>
                  </pic:spPr>
                </pic:pic>
              </a:graphicData>
            </a:graphic>
          </wp:inline>
        </w:drawing>
      </w:r>
    </w:p>
    <w:p w:rsidR="00703477" w:rsidRDefault="00703477" w14:paraId="3A1231AD" w14:textId="112832C3">
      <w:pPr>
        <w:rPr>
          <w:b/>
          <w:bCs/>
          <w:sz w:val="24"/>
          <w:szCs w:val="24"/>
        </w:rPr>
      </w:pPr>
      <w:r>
        <w:rPr>
          <w:b/>
          <w:bCs/>
        </w:rPr>
        <w:br w:type="page"/>
      </w:r>
    </w:p>
    <w:p w:rsidR="00703477" w:rsidRDefault="00703477" w14:paraId="48FE3694" w14:textId="7451FAF7">
      <w:pPr>
        <w:rPr>
          <w:b/>
          <w:bCs/>
        </w:rPr>
      </w:pPr>
      <w:r>
        <w:rPr>
          <w:b/>
          <w:bCs/>
          <w:noProof/>
        </w:rPr>
        <w:lastRenderedPageBreak/>
        <w:drawing>
          <wp:inline distT="0" distB="0" distL="0" distR="0" wp14:anchorId="0815CBD2" wp14:editId="4FB8BA88">
            <wp:extent cx="6122670" cy="8654415"/>
            <wp:effectExtent l="0" t="0" r="0" b="0"/>
            <wp:docPr id="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5461885" name="Picture 1835461885"/>
                    <pic:cNvPicPr/>
                  </pic:nvPicPr>
                  <pic:blipFill>
                    <a:blip r:embed="R5540af3bf08e44b8" cstate="print">
                      <a:extLst>
                        <a:ext uri="{28A0092B-C50C-407E-A947-70E740481C1C}">
                          <a14:useLocalDpi xmlns:a14="http://schemas.microsoft.com/office/drawing/2010/main" val="0"/>
                        </a:ext>
                      </a:extLst>
                    </a:blip>
                    <a:stretch>
                      <a:fillRect/>
                    </a:stretch>
                  </pic:blipFill>
                  <pic:spPr>
                    <a:xfrm>
                      <a:off x="0" y="0"/>
                      <a:ext cx="6122670" cy="8654415"/>
                    </a:xfrm>
                    <a:prstGeom prst="rect">
                      <a:avLst/>
                    </a:prstGeom>
                  </pic:spPr>
                </pic:pic>
              </a:graphicData>
            </a:graphic>
          </wp:inline>
        </w:drawing>
      </w:r>
    </w:p>
    <w:p w:rsidR="00703477" w:rsidRDefault="00703477" w14:paraId="3D8E24D7" w14:textId="371C0525">
      <w:pPr>
        <w:rPr>
          <w:b/>
          <w:bCs/>
          <w:sz w:val="24"/>
          <w:szCs w:val="24"/>
        </w:rPr>
      </w:pPr>
      <w:r>
        <w:rPr>
          <w:b/>
          <w:bCs/>
        </w:rPr>
        <w:br w:type="page"/>
      </w:r>
    </w:p>
    <w:p w:rsidR="00703477" w:rsidRDefault="00703477" w14:paraId="6D479A98" w14:textId="52D0212D">
      <w:pPr>
        <w:rPr>
          <w:b/>
          <w:bCs/>
        </w:rPr>
      </w:pPr>
      <w:r>
        <w:rPr>
          <w:b/>
          <w:bCs/>
          <w:noProof/>
        </w:rPr>
        <w:lastRenderedPageBreak/>
        <w:drawing>
          <wp:inline distT="0" distB="0" distL="0" distR="0" wp14:anchorId="15959723" wp14:editId="76AC6C04">
            <wp:extent cx="6122670" cy="8654415"/>
            <wp:effectExtent l="0" t="0" r="0" b="0"/>
            <wp:docPr id="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324042" name="Picture 331324042"/>
                    <pic:cNvPicPr/>
                  </pic:nvPicPr>
                  <pic:blipFill>
                    <a:blip r:embed="Rcb6af62d15984cb7" cstate="print">
                      <a:extLst>
                        <a:ext uri="{28A0092B-C50C-407E-A947-70E740481C1C}">
                          <a14:useLocalDpi xmlns:a14="http://schemas.microsoft.com/office/drawing/2010/main" val="0"/>
                        </a:ext>
                      </a:extLst>
                    </a:blip>
                    <a:stretch>
                      <a:fillRect/>
                    </a:stretch>
                  </pic:blipFill>
                  <pic:spPr>
                    <a:xfrm>
                      <a:off x="0" y="0"/>
                      <a:ext cx="6122670" cy="8654415"/>
                    </a:xfrm>
                    <a:prstGeom prst="rect">
                      <a:avLst/>
                    </a:prstGeom>
                  </pic:spPr>
                </pic:pic>
              </a:graphicData>
            </a:graphic>
          </wp:inline>
        </w:drawing>
      </w:r>
    </w:p>
    <w:p w:rsidR="00703477" w:rsidRDefault="00703477" w14:paraId="51F82122" w14:textId="534731A0">
      <w:pPr>
        <w:rPr>
          <w:b/>
          <w:bCs/>
          <w:sz w:val="24"/>
          <w:szCs w:val="24"/>
        </w:rPr>
      </w:pPr>
      <w:r>
        <w:rPr>
          <w:b/>
          <w:bCs/>
        </w:rPr>
        <w:br w:type="page"/>
      </w:r>
    </w:p>
    <w:p w:rsidR="00703477" w:rsidRDefault="00703477" w14:paraId="2FD6CA58" w14:textId="2A1F717A">
      <w:pPr>
        <w:rPr>
          <w:b/>
          <w:bCs/>
        </w:rPr>
      </w:pPr>
      <w:r>
        <w:rPr>
          <w:b/>
          <w:bCs/>
          <w:noProof/>
        </w:rPr>
        <w:lastRenderedPageBreak/>
        <w:drawing>
          <wp:inline distT="0" distB="0" distL="0" distR="0" wp14:anchorId="135115B0" wp14:editId="71B98EE9">
            <wp:extent cx="6122670" cy="8654415"/>
            <wp:effectExtent l="0" t="0" r="0" b="0"/>
            <wp:docPr id="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274047" name="Picture 1229274047"/>
                    <pic:cNvPicPr/>
                  </pic:nvPicPr>
                  <pic:blipFill>
                    <a:blip r:embed="Re694b9516a6d4a77" cstate="print">
                      <a:extLst>
                        <a:ext uri="{28A0092B-C50C-407E-A947-70E740481C1C}">
                          <a14:useLocalDpi xmlns:a14="http://schemas.microsoft.com/office/drawing/2010/main" val="0"/>
                        </a:ext>
                      </a:extLst>
                    </a:blip>
                    <a:stretch>
                      <a:fillRect/>
                    </a:stretch>
                  </pic:blipFill>
                  <pic:spPr>
                    <a:xfrm>
                      <a:off x="0" y="0"/>
                      <a:ext cx="6122670" cy="8654415"/>
                    </a:xfrm>
                    <a:prstGeom prst="rect">
                      <a:avLst/>
                    </a:prstGeom>
                  </pic:spPr>
                </pic:pic>
              </a:graphicData>
            </a:graphic>
          </wp:inline>
        </w:drawing>
      </w:r>
    </w:p>
    <w:p w:rsidR="00703477" w:rsidRDefault="00703477" w14:paraId="4C361EC4" w14:textId="12B11DF4">
      <w:pPr>
        <w:rPr>
          <w:b/>
          <w:bCs/>
          <w:sz w:val="24"/>
          <w:szCs w:val="24"/>
        </w:rPr>
      </w:pPr>
      <w:r>
        <w:rPr>
          <w:b/>
          <w:bCs/>
        </w:rPr>
        <w:br w:type="page"/>
      </w:r>
    </w:p>
    <w:p w:rsidR="00703477" w:rsidRDefault="00703477" w14:paraId="71D508E9" w14:textId="375A2222">
      <w:pPr>
        <w:rPr>
          <w:b/>
          <w:bCs/>
        </w:rPr>
      </w:pPr>
      <w:r>
        <w:rPr>
          <w:b/>
          <w:bCs/>
          <w:noProof/>
        </w:rPr>
        <w:lastRenderedPageBreak/>
        <w:drawing>
          <wp:inline distT="0" distB="0" distL="0" distR="0" wp14:anchorId="17DC3770" wp14:editId="239DA46C">
            <wp:extent cx="6122670" cy="8654415"/>
            <wp:effectExtent l="0" t="0" r="0" b="0"/>
            <wp:docPr id="1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996394" name="Picture 807996394"/>
                    <pic:cNvPicPr/>
                  </pic:nvPicPr>
                  <pic:blipFill>
                    <a:blip r:embed="Re361afb9cc2f4a72" cstate="print">
                      <a:extLst>
                        <a:ext uri="{28A0092B-C50C-407E-A947-70E740481C1C}">
                          <a14:useLocalDpi xmlns:a14="http://schemas.microsoft.com/office/drawing/2010/main" val="0"/>
                        </a:ext>
                      </a:extLst>
                    </a:blip>
                    <a:stretch>
                      <a:fillRect/>
                    </a:stretch>
                  </pic:blipFill>
                  <pic:spPr>
                    <a:xfrm>
                      <a:off x="0" y="0"/>
                      <a:ext cx="6122670" cy="8654415"/>
                    </a:xfrm>
                    <a:prstGeom prst="rect">
                      <a:avLst/>
                    </a:prstGeom>
                  </pic:spPr>
                </pic:pic>
              </a:graphicData>
            </a:graphic>
          </wp:inline>
        </w:drawing>
      </w:r>
    </w:p>
    <w:p w:rsidR="00703477" w:rsidRDefault="00703477" w14:paraId="23691E03" w14:textId="39CFBEBC">
      <w:pPr>
        <w:rPr>
          <w:b/>
          <w:bCs/>
          <w:sz w:val="24"/>
          <w:szCs w:val="24"/>
        </w:rPr>
      </w:pPr>
      <w:r>
        <w:rPr>
          <w:b/>
          <w:bCs/>
        </w:rPr>
        <w:br w:type="page"/>
      </w:r>
    </w:p>
    <w:p w:rsidR="00703477" w:rsidRDefault="00703477" w14:paraId="609C4481" w14:textId="3637EF86">
      <w:pPr>
        <w:rPr>
          <w:b/>
          <w:bCs/>
        </w:rPr>
      </w:pPr>
      <w:r>
        <w:rPr>
          <w:b/>
          <w:bCs/>
          <w:noProof/>
        </w:rPr>
        <w:lastRenderedPageBreak/>
        <w:drawing>
          <wp:inline distT="0" distB="0" distL="0" distR="0" wp14:anchorId="1AECAEF0" wp14:editId="104E36EC">
            <wp:extent cx="6122670" cy="8654415"/>
            <wp:effectExtent l="0" t="0" r="0" b="0"/>
            <wp:docPr id="1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730017" name="Picture 241730017"/>
                    <pic:cNvPicPr/>
                  </pic:nvPicPr>
                  <pic:blipFill>
                    <a:blip r:embed="R72960651dcad4789" cstate="print">
                      <a:extLst>
                        <a:ext uri="{28A0092B-C50C-407E-A947-70E740481C1C}">
                          <a14:useLocalDpi xmlns:a14="http://schemas.microsoft.com/office/drawing/2010/main" val="0"/>
                        </a:ext>
                      </a:extLst>
                    </a:blip>
                    <a:stretch>
                      <a:fillRect/>
                    </a:stretch>
                  </pic:blipFill>
                  <pic:spPr>
                    <a:xfrm>
                      <a:off x="0" y="0"/>
                      <a:ext cx="6122670" cy="8654415"/>
                    </a:xfrm>
                    <a:prstGeom prst="rect">
                      <a:avLst/>
                    </a:prstGeom>
                  </pic:spPr>
                </pic:pic>
              </a:graphicData>
            </a:graphic>
          </wp:inline>
        </w:drawing>
      </w:r>
    </w:p>
    <w:p w:rsidR="00703477" w:rsidRDefault="00703477" w14:paraId="2D33DDC6" w14:textId="72451DFC">
      <w:pPr>
        <w:rPr>
          <w:b/>
          <w:bCs/>
          <w:sz w:val="24"/>
          <w:szCs w:val="24"/>
        </w:rPr>
      </w:pPr>
      <w:r>
        <w:rPr>
          <w:b/>
          <w:bCs/>
        </w:rPr>
        <w:br w:type="page"/>
      </w:r>
    </w:p>
    <w:p w:rsidR="00703477" w:rsidRDefault="00703477" w14:paraId="77649362" w14:textId="3B28B4CA">
      <w:pPr>
        <w:rPr>
          <w:b/>
          <w:bCs/>
        </w:rPr>
      </w:pPr>
      <w:r>
        <w:rPr>
          <w:b/>
          <w:bCs/>
          <w:noProof/>
        </w:rPr>
        <w:lastRenderedPageBreak/>
        <w:drawing>
          <wp:inline distT="0" distB="0" distL="0" distR="0" wp14:anchorId="23AC8FBD" wp14:editId="7D967688">
            <wp:extent cx="6122670" cy="8654415"/>
            <wp:effectExtent l="0" t="0" r="0" b="0"/>
            <wp:docPr id="1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15683" name="Picture 30015683"/>
                    <pic:cNvPicPr/>
                  </pic:nvPicPr>
                  <pic:blipFill>
                    <a:blip r:embed="R310f278b1b114db8" cstate="print">
                      <a:extLst>
                        <a:ext uri="{28A0092B-C50C-407E-A947-70E740481C1C}">
                          <a14:useLocalDpi xmlns:a14="http://schemas.microsoft.com/office/drawing/2010/main" val="0"/>
                        </a:ext>
                      </a:extLst>
                    </a:blip>
                    <a:stretch>
                      <a:fillRect/>
                    </a:stretch>
                  </pic:blipFill>
                  <pic:spPr>
                    <a:xfrm>
                      <a:off x="0" y="0"/>
                      <a:ext cx="6122670" cy="8654415"/>
                    </a:xfrm>
                    <a:prstGeom prst="rect">
                      <a:avLst/>
                    </a:prstGeom>
                  </pic:spPr>
                </pic:pic>
              </a:graphicData>
            </a:graphic>
          </wp:inline>
        </w:drawing>
      </w:r>
    </w:p>
    <w:p w:rsidR="00703477" w:rsidRDefault="00703477" w14:paraId="1FEA1570" w14:textId="742CD7ED">
      <w:pPr>
        <w:rPr>
          <w:b/>
          <w:bCs/>
          <w:sz w:val="24"/>
          <w:szCs w:val="24"/>
        </w:rPr>
      </w:pPr>
      <w:r>
        <w:rPr>
          <w:b/>
          <w:bCs/>
        </w:rPr>
        <w:br w:type="page"/>
      </w:r>
    </w:p>
    <w:p w:rsidR="00703477" w:rsidP="00703477" w:rsidRDefault="00703477" w14:paraId="52FDF856" w14:textId="78E2F226">
      <w:pPr>
        <w:pStyle w:val="BodyText"/>
        <w:spacing w:before="120" w:after="240"/>
        <w:ind w:right="442"/>
        <w:rPr>
          <w:b/>
          <w:bCs/>
        </w:rPr>
      </w:pPr>
      <w:r>
        <w:rPr>
          <w:b/>
          <w:bCs/>
          <w:noProof/>
        </w:rPr>
        <w:lastRenderedPageBreak/>
        <w:drawing>
          <wp:inline distT="0" distB="0" distL="0" distR="0" wp14:anchorId="3570829B" wp14:editId="6F1B18E2">
            <wp:extent cx="5895975" cy="8333981"/>
            <wp:effectExtent l="0" t="0" r="0" b="0"/>
            <wp:docPr id="1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193263" name="Picture 219193263"/>
                    <pic:cNvPicPr/>
                  </pic:nvPicPr>
                  <pic:blipFill>
                    <a:blip r:embed="R8911f8101e5b4975" cstate="print">
                      <a:extLst>
                        <a:ext uri="{28A0092B-C50C-407E-A947-70E740481C1C}">
                          <a14:useLocalDpi xmlns:a14="http://schemas.microsoft.com/office/drawing/2010/main" val="0"/>
                        </a:ext>
                      </a:extLst>
                    </a:blip>
                    <a:stretch>
                      <a:fillRect/>
                    </a:stretch>
                  </pic:blipFill>
                  <pic:spPr>
                    <a:xfrm>
                      <a:off x="0" y="0"/>
                      <a:ext cx="5897737" cy="8336472"/>
                    </a:xfrm>
                    <a:prstGeom prst="rect">
                      <a:avLst/>
                    </a:prstGeom>
                  </pic:spPr>
                </pic:pic>
              </a:graphicData>
            </a:graphic>
          </wp:inline>
        </w:drawing>
      </w:r>
    </w:p>
    <w:p w:rsidR="003C2E7C" w:rsidP="00033F32" w:rsidRDefault="003C2E7C" w14:paraId="445154F6" w14:textId="77777777">
      <w:pPr>
        <w:pStyle w:val="Lignefinal"/>
      </w:pPr>
    </w:p>
    <w:sectPr w:rsidR="003C2E7C">
      <w:headerReference w:type="even" r:id="Rb671b38f49b047fb"/>
      <w:footerReference w:type="even" r:id="R61ec14373bc44824"/>
      <w:headerReference w:type="first" r:id="Ra6b52b3b18834627"/>
      <w:footerReference w:type="first" r:id="Refc40ccf50cc4146"/>
      <w:pgSz w:w="11910" w:h="16840"/>
      <w:pgMar w:top="1134" w:right="1134" w:bottom="1134" w:left="1134" w:header="567" w:footer="56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0">
    <w:p w:rsidR="00144FF1" w:rsidP="00A43C50" w:rsidRDefault="00144FF1" w14:paraId="65BA9E24" w14:textId="77777777">
      <w:r>
        <w:separator/>
      </w:r>
    </w:p>
  </w:endnote>
  <w:endnote w:type="continuationSeparator" w:id="1">
    <w:p w:rsidR="00144FF1" w:rsidP="00A43C50" w:rsidRDefault="00144FF1" w14:paraId="2F922D2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Arial New Roman">
    <w:altName w:val="Arial"/>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43C50" w:rsidRDefault="00A43C50" w14:paraId="2965762A" w14:textId="7777777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8178</w:t>
          </w:r>
          <w:r w:rsidR="00A60547">
            <w:t>/</w:t>
          </w:r>
          <w:r>
            <w:t xml:space="preserve">26</w:t>
          </w:r>
          <w:r w:rsidRPr="002511D8" w:rsidR="004F54B2">
            <w:t xml:space="preserve"> </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GIP.INST.002</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w:t>
          </w:r>
        </w:p>
      </w:tc>
    </w:tr>
    <w:bookmarkEnd w:id="4"/>
  </w:tbl>
  <w:p>
    <w:pPr>
      <w:pStyle w:val="FooterCouncil"/>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8178</w:t>
          </w:r>
          <w:r w:rsidR="00A60547">
            <w:t>/</w:t>
          </w:r>
          <w:r>
            <w:t xml:space="preserve">26</w:t>
          </w:r>
          <w:r w:rsidRPr="002511D8" w:rsidR="004F54B2">
            <w:t xml:space="preserve"> </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GIP.INST.002</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w:t>
          </w:r>
        </w:p>
      </w:tc>
    </w:tr>
    <w:bookmarkEnd w:id="4"/>
  </w:tbl>
  <w:p>
    <w:pPr>
      <w:pStyle w:val="FooterCouncil"/>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44515502" w14:textId="77777777">
      <w:trPr>
        <w:jc w:val="center"/>
      </w:trPr>
      <w:tc>
        <w:tcPr>
          <w:tcW w:w="5000" w:type="pct"/>
          <w:gridSpan w:val="7"/>
          <w:shd w:val="clear" w:color="auto" w:fill="auto"/>
          <w:tcMar>
            <w:top w:w="57" w:type="dxa"/>
          </w:tcMar>
        </w:tcPr>
        <w:p w:rsidRPr="00D94637" w:rsidR="00033F32" w:rsidP="00D94637" w:rsidRDefault="00033F32" w14:paraId="44515501" w14:textId="77777777">
          <w:pPr>
            <w:pStyle w:val="FooterText"/>
            <w:pBdr>
              <w:top w:val="single" w:color="auto" w:sz="4" w:space="1"/>
            </w:pBdr>
            <w:spacing w:before="200"/>
            <w:rPr>
              <w:sz w:val="2"/>
              <w:szCs w:val="2"/>
            </w:rPr>
          </w:pPr>
        </w:p>
      </w:tc>
    </w:tr>
    <w:tr w:rsidRPr="00B310DC" w:rsidR="004F54B2" w:rsidTr="00842D7E" w14:paraId="44515507" w14:textId="77777777">
      <w:trPr>
        <w:jc w:val="center"/>
      </w:trPr>
      <w:tc>
        <w:tcPr>
          <w:tcW w:w="2500" w:type="pct"/>
          <w:gridSpan w:val="2"/>
          <w:shd w:val="clear" w:color="auto" w:fill="auto"/>
          <w:tcMar>
            <w:top w:w="0" w:type="dxa"/>
          </w:tcMar>
        </w:tcPr>
        <w:p w:rsidRPr="00AD7BF2" w:rsidR="00033F32" w:rsidP="004F54B2" w:rsidRDefault="00033F32" w14:paraId="44515503" w14:textId="77777777">
          <w:pPr>
            <w:pStyle w:val="FooterText"/>
          </w:pPr>
          <w:r>
            <w:t>8178/26</w:t>
          </w:r>
          <w:r w:rsidRPr="002511D8">
            <w:t xml:space="preserve"> </w:t>
          </w:r>
        </w:p>
      </w:tc>
      <w:tc>
        <w:tcPr>
          <w:tcW w:w="625" w:type="pct"/>
          <w:shd w:val="clear" w:color="auto" w:fill="auto"/>
          <w:tcMar>
            <w:top w:w="0" w:type="dxa"/>
          </w:tcMar>
        </w:tcPr>
        <w:p w:rsidRPr="00AD7BF2" w:rsidR="00033F32" w:rsidP="00D94637" w:rsidRDefault="00033F32" w14:paraId="44515504" w14:textId="77777777">
          <w:pPr>
            <w:pStyle w:val="FooterText"/>
            <w:jc w:val="center"/>
          </w:pPr>
        </w:p>
      </w:tc>
      <w:tc>
        <w:tcPr>
          <w:tcW w:w="1286" w:type="pct"/>
          <w:gridSpan w:val="3"/>
          <w:shd w:val="clear" w:color="auto" w:fill="auto"/>
          <w:tcMar>
            <w:top w:w="0" w:type="dxa"/>
          </w:tcMar>
        </w:tcPr>
        <w:p w:rsidRPr="002511D8" w:rsidR="00033F32" w:rsidP="00D94637" w:rsidRDefault="00033F32" w14:paraId="44515505" w14:textId="77777777">
          <w:pPr>
            <w:pStyle w:val="FooterText"/>
            <w:jc w:val="center"/>
          </w:pPr>
        </w:p>
      </w:tc>
      <w:tc>
        <w:tcPr>
          <w:tcW w:w="589" w:type="pct"/>
          <w:shd w:val="clear" w:color="auto" w:fill="auto"/>
          <w:tcMar>
            <w:top w:w="0" w:type="dxa"/>
          </w:tcMar>
        </w:tcPr>
        <w:p w:rsidRPr="00B310DC" w:rsidR="00033F32" w:rsidP="00D94637" w:rsidRDefault="00033F32" w14:paraId="44515506" w14:textId="77777777">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4F54B2" w:rsidTr="00430704" w14:paraId="4451550C" w14:textId="77777777">
      <w:trPr>
        <w:jc w:val="center"/>
      </w:trPr>
      <w:tc>
        <w:tcPr>
          <w:tcW w:w="1774" w:type="pct"/>
          <w:shd w:val="clear" w:color="auto" w:fill="auto"/>
        </w:tcPr>
        <w:p w:rsidRPr="00AD7BF2" w:rsidR="00033F32" w:rsidP="00D94637" w:rsidRDefault="00033F32" w14:paraId="44515508" w14:textId="77777777">
          <w:pPr>
            <w:pStyle w:val="FooterText"/>
            <w:spacing w:before="40"/>
          </w:pPr>
        </w:p>
      </w:tc>
      <w:tc>
        <w:tcPr>
          <w:tcW w:w="1455" w:type="pct"/>
          <w:gridSpan w:val="3"/>
          <w:shd w:val="clear" w:color="auto" w:fill="auto"/>
        </w:tcPr>
        <w:p w:rsidRPr="00AD7BF2" w:rsidR="00033F32" w:rsidP="00D204D6" w:rsidRDefault="00033F32" w14:paraId="44515509" w14:textId="77777777">
          <w:pPr>
            <w:pStyle w:val="FooterText"/>
            <w:spacing w:before="40"/>
            <w:jc w:val="center"/>
          </w:pPr>
          <w:r>
            <w:t>GIP.INST.002</w:t>
          </w:r>
        </w:p>
      </w:tc>
      <w:tc>
        <w:tcPr>
          <w:tcW w:w="742" w:type="pct"/>
          <w:shd w:val="clear" w:color="auto" w:fill="auto"/>
        </w:tcPr>
        <w:p w:rsidRPr="00D94637" w:rsidR="00033F32" w:rsidP="002F0099" w:rsidRDefault="00033F32" w14:paraId="4451550A" w14:textId="77777777">
          <w:pPr>
            <w:pStyle w:val="FooterText"/>
            <w:jc w:val="center"/>
            <w:rPr>
              <w:b/>
              <w:position w:val="-4"/>
              <w:sz w:val="36"/>
            </w:rPr>
          </w:pPr>
        </w:p>
      </w:tc>
      <w:tc>
        <w:tcPr>
          <w:tcW w:w="1029" w:type="pct"/>
          <w:gridSpan w:val="2"/>
          <w:shd w:val="clear" w:color="auto" w:fill="auto"/>
        </w:tcPr>
        <w:p w:rsidRPr="00695BAF" w:rsidR="00033F32" w:rsidP="00D94637" w:rsidRDefault="00033F32" w14:paraId="4451550B" w14:textId="77777777">
          <w:pPr>
            <w:pStyle w:val="FooterText"/>
            <w:jc w:val="right"/>
            <w:rPr>
              <w:caps/>
              <w:spacing w:val="-20"/>
              <w:sz w:val="16"/>
            </w:rPr>
          </w:pPr>
          <w:r>
            <w:rPr>
              <w:b/>
              <w:caps/>
              <w:spacing w:val="-20"/>
              <w:position w:val="-4"/>
              <w:sz w:val="36"/>
            </w:rPr>
            <w:t>EN</w:t>
          </w:r>
        </w:p>
      </w:tc>
    </w:tr>
  </w:tbl>
  <w:p w:rsidR="00B72422" w:rsidRDefault="00B72422" w14:paraId="4451550D" w14:textId="77777777">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8178</w:t>
          </w:r>
          <w:r w:rsidR="00A60547">
            <w:t>/</w:t>
          </w:r>
          <w:r>
            <w:t xml:space="preserve">26</w:t>
          </w:r>
          <w:r w:rsidRPr="002511D8" w:rsidR="004F54B2">
            <w:t xml:space="preserve"> </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GIP.INST.002</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w:t>
          </w:r>
        </w:p>
      </w:tc>
    </w:tr>
    <w:bookmarkEnd w:id="4"/>
  </w:tbl>
  <w:p>
    <w:pPr>
      <w:pStyle w:val="FooterCouncil"/>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8178</w:t>
          </w:r>
          <w:r w:rsidR="00A60547">
            <w:t>/</w:t>
          </w:r>
          <w:r>
            <w:t xml:space="preserve">26</w:t>
          </w:r>
          <w:r w:rsidRPr="002511D8" w:rsidR="004F54B2">
            <w:t xml:space="preserve"> </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GIP.INST.002</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w:t>
          </w:r>
        </w:p>
      </w:tc>
    </w:tr>
    <w:bookmarkEnd w:id="4"/>
  </w:tbl>
  <w:p>
    <w:pPr>
      <w:pStyle w:val="FooterCouncil"/>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53198" w:rsidRDefault="00A53198" w14:paraId="4451554B"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53198" w:rsidRDefault="00A53198" w14:paraId="4451554D"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72422" w:rsidRDefault="00B72422" w14:paraId="44515557"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72422" w:rsidRDefault="00B72422" w14:paraId="44515559" w14:textId="7777777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4FF1" w:rsidP="00A43C50" w:rsidRDefault="00144FF1" w14:paraId="22F493DB" w14:textId="77777777">
      <w:r>
        <w:separator/>
      </w:r>
    </w:p>
  </w:footnote>
  <w:footnote w:type="continuationSeparator" w:id="0">
    <w:p w:rsidR="00144FF1" w:rsidP="00A43C50" w:rsidRDefault="00144FF1" w14:paraId="6C0F0500"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43C50" w:rsidRDefault="00A43C50" w14:paraId="15179C7A" w14:textId="7777777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Large"/>
    </w:pP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
    </w:pPr>
    <w: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72422" w:rsidRDefault="00033F32" w14:paraId="07D49EDF" w14:textId="77777777">
    <w:pPr>
      <w:pStyle w:val="HeaderCouncilLarge"/>
    </w:pPr>
    <w:r>
      <w:t>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Large"/>
    </w:pPr>
    <w:r>
      <w:t xml:space="preserve"> </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
    </w:pPr>
    <w:r>
      <w:t xml:space="preserve"> </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
    </w:pPr>
    <w:r>
      <w:t xml:space="preserve">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53198" w:rsidRDefault="00A53198" w14:paraId="4451554A"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53198" w:rsidRDefault="00A53198" w14:paraId="4451554C"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72422" w:rsidRDefault="00B72422" w14:paraId="44515556" w14:textId="77777777">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72422" w:rsidRDefault="00B72422" w14:paraId="44515558"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5"/>
  <w:defaultTabStop w:val="720"/>
  <w:characterSpacingControl w:val="doNotCompress"/>
  <w:footnotePr>
    <w:footnote w:id="-1"/>
    <w:footnote w:id="0"/>
  </w:footnotePr>
  <w:endnotePr>
    <w:endnote w:id="0"/>
    <w:endnote w:id="1"/>
  </w:endnotePr>
  <w:docVars>
    <w:docVar w:name="DW_DocType" w:val=""/>
    <w:docVar w:name="DW_ProcessingType" w:val=""/>
    <w:docVar w:name="Council" w:val="true"/>
    <w:docVar w:name="DocuWriteMetaData" w:val="&lt;metadataset docuwriteversion=&quot;4.13.1&quot; technicalblockguid=&quot;5568692986073102431&quot;&gt;&#13;&#10;  &lt;metadata key=&quot;md_DocumentLanguages&quot;&gt;&#13;&#10;    &lt;basicdatatypelist&gt;&#13;&#10;      &lt;language key=&quot;EN&quot; text=&quot;EN&quot; /&gt;&#13;&#10;    &lt;/basicdatatypelist&gt;&#13;&#10;  &lt;/metadata&gt;&#13;&#10;  &lt;metadata key=&quot;md_OriginalLanguages&quot;&gt;&#13;&#10;    &lt;basicdatatypelist&gt;&#13;&#10;      &lt;language key=&quot;EN&quot; text=&quot;EN&quot; /&gt;&#13;&#10;    &lt;/basicdatatypelist&gt;&#13;&#10;  &lt;/metadata&gt;&#13;&#10;  &lt;metadata key=&quot;md_UniqueHeading&quot;&gt;&#13;&#10;    &lt;basicdatatype&gt;&#13;&#10;      &lt;heading key=&quot;uh_64&quot; text=&quot;COVER NOTE&quot; /&gt;&#13;&#10;    &lt;/basicdatatype&gt;&#13;&#10;  &lt;/metadata&gt;&#13;&#10;  &lt;metadata key=&quot;md_HeadingText&quot;&gt;&#13;&#10;    &lt;headingtext text=&quot;COVER NOTE&quot;&gt;&#13;&#10;      &lt;formattedtext&gt;&#13;&#10;        &lt;xaml text=&quot;COVER NOTE&quot;&gt;&amp;lt;FlowDocument xmlns=&quot;http://schemas.microsoft.com/winfx/2006/xaml/presentation&quot;&amp;gt;&amp;lt;Paragraph&amp;gt;COVER NOTE&amp;lt;/Paragraph&amp;gt;&amp;lt;/FlowDocument&amp;gt;&lt;/xaml&gt;&#13;&#10;      &lt;/formattedtext&gt;&#13;&#10;    &lt;/headingtext&gt;&#13;&#10;  &lt;/metadata&gt;&#13;&#10;  &lt;metadata key=&quot;md_CustomFootnote&quot;&gt;&#13;&#10;    &lt;text&gt;&lt;/text&gt;&#13;&#10;  &lt;/metadata&gt;&#13;&#10;  &lt;metadata key=&quot;md_DocumentGroup&quot;&gt;&#13;&#10;    &lt;basicdatatype&gt;&#13;&#10;      &lt;document_group key=&quot;dg_07&quot; text=&quot;Note&quot; /&gt;&#13;&#10;    &lt;/basicdatatype&gt;&#13;&#10;  &lt;/metadata&gt;&#13;&#10;  &lt;metadata key=&quot;md_DocumentType&quot;&gt;&#13;&#10;    &lt;basicdatatype&gt;&#13;&#10;      &lt;doc_type key=&quot;dt_ST&quot; text=&quot;ST&quot; /&gt;&#13;&#10;    &lt;/basicdatatype&gt;&#13;&#10;  &lt;/metadata&gt;&#13;&#10;  &lt;metadata key=&quot;md_InstitutionalFramework&quot;&gt;&#13;&#10;    &lt;basicdatatype&gt;&#13;&#10;      &lt;framework key=&quot;if_01&quot; text=&quot;Council of the European Union&quot; institution=&quot;instfr_institution&quot; acronym=&quot;instfr_acronym&quot; /&gt;&#13;&#10;    &lt;/basicdatatype&gt;&#13;&#10;  &lt;/metadata&gt;&#13;&#10;  &lt;metadata key=&quot;md_DraftNote&quot; /&gt;&#13;&#10;  &lt;metadata key=&quot;md_DGName&quot; /&gt;&#13;&#10;  &lt;metadata key=&quot;md_ContributingService&quot; /&gt;&#13;&#10;  &lt;metadata key=&quot;md_DocumentLocation&quot;&gt;&#13;&#10;    &lt;basicdatatype&gt;&#13;&#10;      &lt;location key=&quot;loc_01&quot; text=&quot;Brussels&quot; /&gt;&#13;&#10;    &lt;/basicdatatype&gt;&#13;&#10;  &lt;/metadata&gt;&#13;&#10;  &lt;metadata key=&quot;md_DocumentDate&quot;&gt;&#13;&#10;    &lt;text&gt;2026-04-24&lt;/text&gt;&#13;&#10;  &lt;/metadata&gt;&#13;&#10;  &lt;metadata key=&quot;md_Prefix&quot;&gt;&#13;&#10;    &lt;text&gt;&lt;/text&gt;&#13;&#10;  &lt;/metadata&gt;&#13;&#10;  &lt;metadata key=&quot;md_DocumentNumber&quot;&gt;&#13;&#10;    &lt;text&gt;8178&lt;/text&gt;&#13;&#10;  &lt;/metadata&gt;&#13;&#10;  &lt;metadata key=&quot;md_YearDocumentNumber&quot;&gt;&#13;&#10;    &lt;text&gt;2026&lt;/text&gt;&#13;&#10;  &lt;/metadata&gt;&#13;&#10;  &lt;metadata key=&quot;md_Suffixes&quot;&gt;&#13;&#10;    &lt;text&gt;&lt;/text&gt;&#13;&#10;  &lt;/metadata&gt;&#13;&#10;  &lt;metadata key=&quot;md_SuffixLanguagesInvolved&quot;&gt;&#13;&#10;    &lt;text&gt;&lt;/text&gt;&#13;&#10;  &lt;/metadata&gt;&#13;&#10;  &lt;metadata key=&quot;md_FirstRevNumber&quot;&gt;&#13;&#10;    &lt;text&gt;&lt;/text&gt;&#13;&#10;  &lt;/metadata&gt;&#13;&#10;  &lt;metadata key=&quot;md_Distribution&quot;&gt;&#13;&#10;    &lt;basicdatatype&gt;&#13;&#10;      &lt;distribution key=&quot;dis_01&quot; text=&quot;PUBLIC&quot; /&gt;&#13;&#10;    &lt;/basicdatatype&gt;&#13;&#10;  &lt;/metadata&gt;&#13;&#10;  &lt;metadata key=&quot;md_SubjectCodes&quot;&gt;&#13;&#10;    &lt;textlist&gt;&#13;&#10;      &lt;text&gt;INST 168&lt;/text&gt;&#13;&#10;      &lt;text&gt;PARLNAT 89&lt;/text&gt;&#13;&#10;    &lt;/textlist&gt;&#13;&#10;  &lt;/metadata&gt;&#13;&#10;  &lt;metadata key=&quot;md_ThirdPartyDistributionMarkers&quot;&gt;&#13;&#10;    &lt;textlist&gt;&#13;&#10;      &lt;text&gt;PARLNAT&lt;/text&gt;&#13;&#10;    &lt;/textlist&gt;&#13;&#10;  &lt;/metadata&gt;&#13;&#10;  &lt;metadata key=&quot;md_Contact&quot;&gt;&#13;&#10;    &lt;text&gt;&lt;/text&gt;&#13;&#10;  &lt;/metadata&gt;&#13;&#10;  &lt;metadata key=&quot;md_ContactPhoneFax&quot;&gt;&#13;&#10;    &lt;text&gt;&lt;/text&gt;&#13;&#10;  &lt;/metadata&gt;&#13;&#10;  &lt;metadata key=&quot;md_MeetingVenue&quot; /&gt;&#13;&#10;  &lt;metadata key=&quot;md_ProvisionalVersion&quot;&gt;&#13;&#10;    &lt;text&gt;&lt;/text&gt;&#13;&#10;  &lt;/metadata&gt;&#13;&#10;  &lt;metadata key=&quot;md_PresidentInformation&quot; /&gt;&#13;&#10;  &lt;metadata key=&quot;md_MeetingNumber&quot;&gt;&#13;&#10;    &lt;text&gt;&lt;/text&gt;&#13;&#10;  &lt;/metadata&gt;&#13;&#10;  &lt;metadata key=&quot;md_CouncilConfiguration&quot; /&gt;&#13;&#10;  &lt;metadata key=&quot;md_CouncilIssue&quot; /&gt;&#13;&#10;  &lt;metadata key=&quot;md_PhoneNumber&quot;&gt;&#13;&#10;    &lt;text&gt;&lt;/text&gt;&#13;&#10;  &lt;/metadata&gt;&#13;&#10;  &lt;metadata key=&quot;md_TypeOfHeading&quot;&gt;&#13;&#10;    &lt;basicdatatype&gt;&#13;&#10;      &lt;typeofheading key=&quot;typeofhead_06&quot; text=&quot;Other&quot; /&gt;&#13;&#10;    &lt;/basicdatatype&gt;&#13;&#10;  &lt;/metadata&gt;&#13;&#10;  &lt;metadata key=&quot;md_ReplyName&quot; /&gt;&#13;&#10;  &lt;metadata key=&quot;md_EPQuestionsData&quot; /&gt;&#13;&#10;  &lt;metadata key=&quot;md_Deadline&quot; /&gt;&#13;&#10;  &lt;metadata key=&quot;md_InterinstitutionalFiles&quot;&gt;&#13;&#10;    &lt;textlist /&gt;&#13;&#10;  &lt;/metadata&gt;&#13;&#10;  &lt;metadata key=&quot;md_AdditionalReferences&quot;&gt;&#13;&#10;    &lt;textlist&gt;&#13;&#10;      &lt;text&gt;&lt;/text&gt;&#13;&#10;    &lt;/textlist&gt;&#13;&#10;  &lt;/metadata&gt;&#13;&#10;  &lt;metadata key=&quot;md_LEXNumber&quot;&gt;&#13;&#10;    &lt;text&gt;&lt;/text&gt;&#13;&#10;  &lt;/metadata&gt;&#13;&#10;  &lt;metadata key=&quot;md_SousEmbargo&quot;&gt;&#13;&#10;    &lt;text&gt;&lt;/text&gt;&#13;&#10;  &lt;/metadata&gt;&#13;&#10;  &lt;metadata key=&quot;md_DraftVersion&quot;&gt;&#13;&#10;    &lt;text&gt;&lt;/text&gt;&#13;&#10;  &lt;/metadata&gt;&#13;&#10;  &lt;metadata key=&quot;md_Originator&quot;&gt;&#13;&#10;    &lt;basicdatatype&gt;&#13;&#10;      &lt;xaml text=&quot;General Secretariat of the Council&quot;&gt;&amp;lt;FlowDocument xmlns=&quot;http://schemas.microsoft.com/winfx/2006/xaml/presentation&quot;&amp;gt;&amp;lt;Paragraph&amp;gt;General Secretariat of the Council&amp;lt;/Paragraph&amp;gt;&amp;lt;/FlowDocument&amp;gt;&lt;/xaml&gt;&#13;&#10;    &lt;/basicdatatype&gt;&#13;&#10;  &lt;/metadata&gt;&#13;&#10;  &lt;metadata key=&quot;md_Recipient&quot;&gt;&#13;&#10;    &lt;basicdatatype&gt;&#13;&#10;      &lt;xaml text=&quot;National Parliaments&quot;&gt;&amp;lt;FlowDocument xmlns=&quot;http://schemas.microsoft.com/winfx/2006/xaml/presentation&quot;&amp;gt;&amp;lt;Paragraph&amp;gt;National Parliaments&amp;lt;/Paragraph&amp;gt;&amp;lt;/FlowDocument&amp;gt;&lt;/xaml&gt;&#13;&#10;    &lt;/basicdatatype&gt;&#13;&#10;  &lt;/metadata&gt;&#13;&#10;  &lt;metadata key=&quot;md_DateOfReceipt&quot;&gt;&#13;&#10;    &lt;text&gt;&lt;/text&gt;&#13;&#10;  &lt;/metadata&gt;&#13;&#10;  &lt;metadata key=&quot;md_FreeDate&quot;&gt;&#13;&#10;    &lt;textlist /&gt;&#13;&#10;  &lt;/metadata&gt;&#13;&#10;  &lt;metadata key=&quot;md_PrecedingDocuments&quot;&gt;&#13;&#10;    &lt;textlist /&gt;&#13;&#10;  &lt;/metadata&gt;&#13;&#10;  &lt;metadata key=&quot;md_CommissionDocuments&quot;&gt;&#13;&#10;    &lt;textlist /&gt;&#13;&#10;  &lt;/metadata&gt;&#13;&#10;  &lt;metadata key=&quot;md_DocForDWNDCL&quot; /&gt;&#13;&#10;  &lt;metadata key=&quot;md_Distribution_NewClassification&quot; /&gt;&#13;&#10;  &lt;metadata key=&quot;md_DWNDCLAuthorization&quot; /&gt;&#13;&#10;  &lt;metadata key=&quot;md_DateOfAuthorization&quot; /&gt;&#13;&#10;  &lt;metadata key=&quot;md_MeetingLocation&quot;&gt;&#13;&#10;    &lt;basicdatatype&gt;&#13;&#10;      &lt;location key=&quot;&quot; /&gt;&#13;&#10;    &lt;/basicdatatype&gt;&#13;&#10;  &lt;/metadata&gt;&#13;&#10;  &lt;metadata key=&quot;md_MeetingDate&quot;&gt;&#13;&#10;    &lt;textlist /&gt;&#13;&#10;  &lt;/metadata&gt;&#13;&#10;  &lt;metadata key=&quot;md_DateFormatOr&quot;&gt;&#13;&#10;    &lt;text&gt;&lt;/text&gt;&#13;&#10;  &lt;/metadata&gt;&#13;&#10;  &lt;metadata key=&quot;md_MeetingInformation&quot; /&gt;&#13;&#10;  &lt;metadata key=&quot;md_Item&quot; /&gt;&#13;&#10;  &lt;metadata key=&quot;md_SubjectPrefix&quot; /&gt;&#13;&#10;  &lt;metadata key=&quot;md_Subject&quot;&gt;&#13;&#10;    &lt;xaml text=&quot;Conference of Parliamentary Committees for Union Affairs of Parliaments of the European Union (COSAC)  - Meeting of the Presidential Troika of COSAC    (Nicosia, 16 March 2026, held through videoconference)  - Interparliamentary Videoconference in the framework of COSAC    (Nicosia, 16 March 2026)  = Minutes&quot;&gt;&amp;lt;FlowDocument xmlns=&quot;http://schemas.microsoft.com/winfx/2006/xaml/presentation&quot;&amp;gt;&amp;lt;Paragraph xml:space=&quot;preserve&quot;&amp;gt;Conference of Parliamentary Committees for Union Affairs of Parliaments of the European Union (COSAC) &amp;lt;/Paragraph&amp;gt;&amp;lt;Paragraph xml:space=&quot;preserve&quot;&amp;gt;- Meeting of the Presidential Troika of COSAC &amp;lt;/Paragraph&amp;gt;&amp;lt;Paragraph&amp;gt;  (Nicosia, 16 March 2026, held through videoconference) &amp;lt;/Paragraph&amp;gt;&amp;lt;Paragraph xml:space=&quot;preserve&quot;&amp;gt;- Interparliamentary Videoconference in the framework of COSAC &amp;lt;/Paragraph&amp;gt;&amp;lt;Paragraph&amp;gt;  (Nicosia, 16 March 2026) &amp;lt;/Paragraph&amp;gt;&amp;lt;Paragraph&amp;gt;= Minutes&amp;lt;/Paragraph&amp;gt;&amp;lt;/FlowDocument&amp;gt;&lt;/xaml&gt;&#13;&#10;  &lt;/metadata&gt;&#13;&#10;  &lt;metadata key=&quot;md_SubjectFootnote&quot;&gt;&#13;&#10;    &lt;text&gt;&lt;/text&gt;&#13;&#10;  &lt;/metadata&gt;&#13;&#10;  &lt;metadata key=&quot;md_DG&quot;&gt;&#13;&#10;    &lt;text&gt;GIP.INST.002&lt;/text&gt;&#13;&#10;  &lt;/metadata&gt;&#13;&#10;  &lt;metadata key=&quot;md_Initials&quot;&gt;&#13;&#10;    &lt;text&gt;&lt;/text&gt;&#13;&#10;  &lt;/metadata&gt;&#13;&#10;  &lt;metadata key=&quot;md_SensitivityLabel&quot;&gt;&#13;&#10;    &lt;basicdatatype&gt;&#13;&#10;      &lt;sensitivity_label key=&quot;senslabel_01&quot; text=&quot;PUBLIC&quot; labelid=&quot;af60b174-6478-47f9-866e-33f097bb6603&quot; siteid=&quot;03ad1c97-0a4d-4e82-8f93-27291a6a0767&quot; isdefault=&quot;false&quot; /&gt;&#13;&#10;    &lt;/basicdatatype&gt;&#13;&#10;  &lt;/metadata&gt;&#13;&#10;  &lt;metadata key=&quot;md_RectifProcedureType&quot; /&gt;&#13;&#10;  &lt;metadata key=&quot;md_RectifLanguagesBase&quot; /&gt;&#13;&#10;  &lt;metadata key=&quot;md_RectifLanguagesConcerned&quot; /&gt;&#13;&#10;  &lt;metadata key=&quot;md_RectifIsLangSpec&quot; /&gt;&#13;&#10;  &lt;metadata key=&quot;md_RectifLangSpecValue&quot; /&gt;&#13;&#10;  &lt;metadata key=&quot;md_RectifNumberOfMistakes&quot; /&gt;&#13;&#10;  &lt;metadata key=&quot;md_RectifHasRemarks&quot; /&gt;&#13;&#10;  &lt;metadata key=&quot;md_RectifUseDocRef&quot; /&gt;&#13;&#10;  &lt;metadata key=&quot;md_RectifDocRefNumber&quot; /&gt;&#13;&#10;  &lt;metadata key=&quot;md_RectifDocRefDate&quot; /&gt;&#13;&#10;  &lt;metadata key=&quot;md_RectifUseOJRef&quot; /&gt;&#13;&#10;  &lt;metadata key=&quot;md_RectifOJRefType&quot; /&gt;&#13;&#10;  &lt;metadata key=&quot;md_RectifOJLRefNumber&quot; /&gt;&#13;&#10;  &lt;metadata key=&quot;md_RectifOJCRefNumber&quot; /&gt;&#13;&#10;  &lt;metadata key=&quot;md_RectifOJLRefDate&quot; /&gt;&#13;&#10;  &lt;metadata key=&quot;md_RectifOJCRefDate&quot; /&gt;&#13;&#10;  &lt;metadata key=&quot;md_RectifOJLRefPage&quot; /&gt;&#13;&#10;  &lt;metadata key=&quot;md_RectifOJCRefPage&quot; /&gt;&#13;&#10;  &lt;metadata key=&quot;md_RectifUseOJCorRef&quot; /&gt;&#13;&#10;  &lt;metadata key=&quot;md_RectifOJCorRefNumber&quot; /&gt;&#13;&#10;  &lt;metadata key=&quot;md_RectifOJCorRefDate&quot; /&gt;&#13;&#10;  &lt;metadata key=&quot;md_RectifOJCorRefPage&quot; /&gt;&#13;&#10;  &lt;metadata key=&quot;md_RectifTimeLimit&quot; /&gt;&#13;&#10;  &lt;metadata key=&quot;md_RectifCodecision&quot; /&gt;&#13;&#10;  &lt;metadata key=&quot;md_RectifCorrectionNewLang&quot; /&gt;&#13;&#10;  &lt;metadata key=&quot;md_RectifAgreement&quot; /&gt;&#13;&#10;  &lt;metadata key=&quot;md_RectifSignature&quot; /&gt;&#13;&#10;  &lt;metadata key=&quot;md_RectifLastMergeDate&quot; /&gt;&#13;&#10;  &lt;metadata key=&quot;md_Rectif_Source1_UniqueHeading&quot; /&gt;&#13;&#10;  &lt;metadata key=&quot;md_Rectif_Source1_DocumentType&quot; /&gt;&#13;&#10;  &lt;metadata key=&quot;md_Rectif_Source1_DocumentNumber&quot; /&gt;&#13;&#10;  &lt;metadata key=&quot;md_Rectif_Source1_YearDocumentNumber&quot; /&gt;&#13;&#10;  &lt;metadata key=&quot;md_Rectif_Source1_Suffixes&quot; /&gt;&#13;&#10;  &lt;metadata key=&quot;md_Rectif_Source2_UniqueHeading&quot; /&gt;&#13;&#10;  &lt;metadata key=&quot;md_Rectif_Source2_DocumentType&quot; /&gt;&#13;&#10;  &lt;metadata key=&quot;md_Rectif_Source2_DocumentNumber&quot; /&gt;&#13;&#10;  &lt;metadata key=&quot;md_Rectif_Source2_YearDocumentNumber&quot; /&gt;&#13;&#10;  &lt;metadata key=&quot;md_Rectif_Source2_Suffixes&quot; /&gt;&#13;&#10;  &lt;metadata key=&quot;md_CoverPageDocWithCouncilFooter&quot;&gt;&#13;&#10;    &lt;text&gt;true&lt;/text&gt;&#13;&#10;  &lt;/metadata&gt;&#13;&#10;  &lt;metadata key=&quot;md_SourceDocLanguage&quot; /&gt;&#13;&#10;  &lt;metadata key=&quot;md_SourceDocType&quot; /&gt;&#13;&#10;  &lt;metadata key=&quot;md_SourceDocTitle&quot; /&gt;&#13;&#10;  &lt;metadata key=&quot;md_SourceDocIsCECDoc&quot;&gt;&#13;&#10;    &lt;text&gt;false&lt;/text&gt;&#13;&#10;  &lt;/metadata&gt;&#13;&#10;  &lt;metadata key=&quot;md_NB1&quot; /&gt;&#13;&#10;  &lt;metadata key=&quot;md_NB2&quot; /&gt;&#13;&#10;  &lt;metadata key=&quot;md_NB3&quot; /&gt;&#13;&#10;  &lt;metadata key=&quot;md_NB4&quot; /&gt;&#13;&#10;  &lt;metadata key=&quot;md_NB5&quot; /&gt;&#13;&#10;  &lt;metadata key=&quot;md_CustomNB&quot; /&gt;&#13;&#10;  &lt;metadata key=&quot;md_Meetings&quot;&gt;&#13;&#10;    &lt;meetings /&gt;&#13;&#10;  &lt;/metadata&gt;&#13;&#10;  &lt;metadata key=&quot;md_VisualRepresentation&quot;&gt;&#13;&#10;    &lt;basicdatatype&gt;&#13;&#10;      &lt;visualrepresentation key=&quot;visrep_02&quot; text=&quot;New visual identity&quot; /&gt;&#13;&#10;    &lt;/basicdatatype&gt;&#13;&#10;  &lt;/metadata&gt;&#13;&#10;  &lt;metadata key=&quot;md_LetterData&quot; /&gt;&#13;&#10;  &lt;metadata key=&quot;md_InstFrSubWordmark&quot;&gt;&#13;&#10;    &lt;xaml text=&quot;&quot;&gt;&amp;lt;FlowDocument xmlns=&quot;http://schemas.microsoft.com/winfx/2006/xaml/presentation&quot;&amp;gt;&amp;lt;Paragraph&amp;gt;&amp;lt;/Paragraph&amp;gt;&amp;lt;/FlowDocument&amp;gt;&lt;/xaml&gt;&#13;&#10;  &lt;/metadata&gt;&#13;&#10;  &lt;metadata key=&quot;md_WorkflowLinkStatus&quot; /&gt;&#13;&#10;  &lt;metadata key=&quot;md_eAgendaLinkStatus&quot; /&gt;&#13;&#10;  &lt;metadata key=&quot;md_Caveat&quot; /&gt;&#13;&#10;  &lt;metadata key=&quot;md_TechnicalKey&quot; /&gt;&#13;&#10;&lt;/metadataset&gt;"/>
    <w:docVar w:name="CoverPageOnWordDoc" w:val="true"/>
  </w:docVars>
  <w:rsids>
    <w:rsidRoot w:val="00A86151"/>
    <w:rsid w:val="00052D7C"/>
    <w:rsid w:val="00144FF1"/>
    <w:rsid w:val="001C16E9"/>
    <w:rsid w:val="003558E4"/>
    <w:rsid w:val="003B3627"/>
    <w:rsid w:val="003C184A"/>
    <w:rsid w:val="00443A64"/>
    <w:rsid w:val="0054146C"/>
    <w:rsid w:val="00546796"/>
    <w:rsid w:val="007F499B"/>
    <w:rsid w:val="00854E58"/>
    <w:rsid w:val="00894139"/>
    <w:rsid w:val="00A43C50"/>
    <w:rsid w:val="00A86151"/>
    <w:rsid w:val="00D3039B"/>
    <w:rsid w:val="00D93DFA"/>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B075C0-6990-4042-BE74-F3D5390DE68A}"/>
  <w:compat>
    <w:ulTrailSpace/>
    <w:shapeLayoutLikeWW8/>
    <w:useFELayout/>
    <w:compatSetting w:name="compatibilityMode" w:uri="http://schemas.microsoft.com/office/word" w:val="14"/>
    <w:compatSetting w:name="useWord2013TrackBottomHyphenation" w:uri="http://schemas.microsoft.com/office/word" w:val="1"/>
  </w:compat>
</w:settings>
</file>

<file path=word/styles.xml><?xml version="1.0" encoding="utf-8"?>
<w:styles xmlns:w="http://schemas.openxmlformats.org/wordprocessingml/2006/main">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1"/>
    <w:qFormat/>
    <w:rPr>
      <w:rFonts w:ascii="Times New Roman" w:hAnsi="Times New Roman" w:eastAsia="Times New Roman" w:cs="Times New Roman"/>
    </w:rPr>
  </w:style>
  <w:style w:type="paragraph" w:styleId="Heading1">
    <w:name w:val="heading 1"/>
    <w:basedOn w:val="Normal"/>
    <w:uiPriority w:val="9"/>
    <w:qFormat/>
    <w:pPr>
      <w:spacing w:before="239"/>
      <w:ind w:left="23"/>
      <w:jc w:val="both"/>
      <w:outlineLvl w:val="0"/>
    </w:pPr>
    <w:rPr>
      <w:b/>
      <w:bCs/>
      <w:sz w:val="24"/>
      <w:szCs w:val="24"/>
      <w:u w:val="single" w:color="000000"/>
    </w:rPr>
  </w:style>
  <w:style w:type="paragraph" w:styleId="Heading2">
    <w:name w:val="heading 2"/>
    <w:basedOn w:val="Normal"/>
    <w:next w:val="Normal"/>
    <w:link w:val="Heading2Char"/>
    <w:uiPriority w:val="9"/>
    <w:unhideWhenUsed/>
    <w:qFormat/>
    <w:rsid w:val="00A86151"/>
    <w:pPr>
      <w:keepNext/>
      <w:keepLines/>
      <w:spacing w:before="160" w:after="80" w:line="259" w:lineRule="auto"/>
      <w:outlineLvl w:val="1"/>
    </w:pPr>
    <w:rPr>
      <w:rFonts w:asciiTheme="majorHAnsi" w:hAnsiTheme="majorHAnsi" w:eastAsiaTheme="majorEastAsia" w:cstheme="majorBidi"/>
      <w:color w:val="365F91" w:themeColor="accent1" w:themeShade="BF"/>
      <w:kern w:val="2"/>
      <w:sz w:val="32"/>
      <w:szCs w:val="32"/>
    </w:rPr>
  </w:style>
  <w:style w:type="paragraph" w:styleId="Heading3">
    <w:name w:val="heading 3"/>
    <w:basedOn w:val="Normal"/>
    <w:next w:val="Normal"/>
    <w:link w:val="Heading3Char"/>
    <w:uiPriority w:val="9"/>
    <w:semiHidden/>
    <w:unhideWhenUsed/>
    <w:qFormat/>
    <w:rsid w:val="00A86151"/>
    <w:pPr>
      <w:keepNext/>
      <w:keepLines/>
      <w:spacing w:before="160" w:after="80" w:line="259" w:lineRule="auto"/>
      <w:outlineLvl w:val="2"/>
    </w:pPr>
    <w:rPr>
      <w:rFonts w:asciiTheme="minorHAnsi" w:hAnsiTheme="minorHAnsi" w:eastAsiaTheme="majorEastAsia" w:cstheme="majorBidi"/>
      <w:color w:val="365F91" w:themeColor="accent1" w:themeShade="BF"/>
      <w:kern w:val="2"/>
      <w:sz w:val="28"/>
      <w:szCs w:val="28"/>
    </w:rPr>
  </w:style>
  <w:style w:type="paragraph" w:styleId="Heading4">
    <w:name w:val="heading 4"/>
    <w:basedOn w:val="Normal"/>
    <w:next w:val="Normal"/>
    <w:link w:val="Heading4Char"/>
    <w:uiPriority w:val="9"/>
    <w:semiHidden/>
    <w:unhideWhenUsed/>
    <w:qFormat/>
    <w:rsid w:val="00A86151"/>
    <w:pPr>
      <w:keepNext/>
      <w:keepLines/>
      <w:spacing w:before="80" w:after="40" w:line="259" w:lineRule="auto"/>
      <w:outlineLvl w:val="3"/>
    </w:pPr>
    <w:rPr>
      <w:rFonts w:asciiTheme="minorHAnsi" w:hAnsiTheme="minorHAnsi" w:eastAsiaTheme="majorEastAsia" w:cstheme="majorBidi"/>
      <w:i/>
      <w:iCs/>
      <w:color w:val="365F91" w:themeColor="accent1" w:themeShade="BF"/>
      <w:kern w:val="2"/>
    </w:rPr>
  </w:style>
  <w:style w:type="paragraph" w:styleId="Heading5">
    <w:name w:val="heading 5"/>
    <w:basedOn w:val="Normal"/>
    <w:next w:val="Normal"/>
    <w:link w:val="Heading5Char"/>
    <w:uiPriority w:val="9"/>
    <w:semiHidden/>
    <w:unhideWhenUsed/>
    <w:qFormat/>
    <w:rsid w:val="00A86151"/>
    <w:pPr>
      <w:keepNext/>
      <w:keepLines/>
      <w:spacing w:before="80" w:after="40" w:line="259" w:lineRule="auto"/>
      <w:outlineLvl w:val="4"/>
    </w:pPr>
    <w:rPr>
      <w:rFonts w:asciiTheme="minorHAnsi" w:hAnsiTheme="minorHAnsi" w:eastAsiaTheme="majorEastAsia" w:cstheme="majorBidi"/>
      <w:color w:val="365F91" w:themeColor="accent1" w:themeShade="BF"/>
      <w:kern w:val="2"/>
    </w:rPr>
  </w:style>
  <w:style w:type="paragraph" w:styleId="Heading6">
    <w:name w:val="heading 6"/>
    <w:basedOn w:val="Normal"/>
    <w:next w:val="Normal"/>
    <w:link w:val="Heading6Char"/>
    <w:uiPriority w:val="9"/>
    <w:semiHidden/>
    <w:unhideWhenUsed/>
    <w:qFormat/>
    <w:rsid w:val="00A86151"/>
    <w:pPr>
      <w:keepNext/>
      <w:keepLines/>
      <w:spacing w:before="40" w:line="259" w:lineRule="auto"/>
      <w:outlineLvl w:val="5"/>
    </w:pPr>
    <w:rPr>
      <w:rFonts w:asciiTheme="minorHAnsi" w:hAnsiTheme="minorHAnsi" w:eastAsiaTheme="majorEastAsia" w:cstheme="majorBidi"/>
      <w:i/>
      <w:iCs/>
      <w:color w:val="595959" w:themeColor="text1" w:themeTint="A6"/>
      <w:kern w:val="2"/>
    </w:rPr>
  </w:style>
  <w:style w:type="paragraph" w:styleId="Heading7">
    <w:name w:val="heading 7"/>
    <w:basedOn w:val="Normal"/>
    <w:next w:val="Normal"/>
    <w:link w:val="Heading7Char"/>
    <w:uiPriority w:val="9"/>
    <w:semiHidden/>
    <w:unhideWhenUsed/>
    <w:qFormat/>
    <w:rsid w:val="00A86151"/>
    <w:pPr>
      <w:keepNext/>
      <w:keepLines/>
      <w:spacing w:before="40" w:line="259" w:lineRule="auto"/>
      <w:outlineLvl w:val="6"/>
    </w:pPr>
    <w:rPr>
      <w:rFonts w:asciiTheme="minorHAnsi" w:hAnsiTheme="minorHAnsi" w:eastAsiaTheme="majorEastAsia" w:cstheme="majorBidi"/>
      <w:color w:val="595959" w:themeColor="text1" w:themeTint="A6"/>
      <w:kern w:val="2"/>
    </w:rPr>
  </w:style>
  <w:style w:type="paragraph" w:styleId="Heading8">
    <w:name w:val="heading 8"/>
    <w:basedOn w:val="Normal"/>
    <w:next w:val="Normal"/>
    <w:link w:val="Heading8Char"/>
    <w:uiPriority w:val="9"/>
    <w:semiHidden/>
    <w:unhideWhenUsed/>
    <w:qFormat/>
    <w:rsid w:val="00A86151"/>
    <w:pPr>
      <w:keepNext/>
      <w:keepLines/>
      <w:spacing w:line="259" w:lineRule="auto"/>
      <w:outlineLvl w:val="7"/>
    </w:pPr>
    <w:rPr>
      <w:rFonts w:asciiTheme="minorHAnsi" w:hAnsiTheme="minorHAnsi" w:eastAsiaTheme="majorEastAsia" w:cstheme="majorBidi"/>
      <w:i/>
      <w:iCs/>
      <w:color w:val="272727" w:themeColor="text1" w:themeTint="D8"/>
      <w:kern w:val="2"/>
    </w:rPr>
  </w:style>
  <w:style w:type="paragraph" w:styleId="Heading9">
    <w:name w:val="heading 9"/>
    <w:basedOn w:val="Normal"/>
    <w:next w:val="Normal"/>
    <w:link w:val="Heading9Char"/>
    <w:uiPriority w:val="9"/>
    <w:semiHidden/>
    <w:unhideWhenUsed/>
    <w:qFormat/>
    <w:rsid w:val="00A86151"/>
    <w:pPr>
      <w:keepNext/>
      <w:keepLines/>
      <w:spacing w:line="259" w:lineRule="auto"/>
      <w:outlineLvl w:val="8"/>
    </w:pPr>
    <w:rPr>
      <w:rFonts w:asciiTheme="minorHAnsi" w:hAnsiTheme="minorHAnsi" w:eastAsiaTheme="majorEastAsia" w:cstheme="majorBidi"/>
      <w:color w:val="272727" w:themeColor="text1" w:themeTint="D8"/>
      <w:kern w:val="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uiPriority w:val="9"/>
    <w:rsid w:val="00A86151"/>
    <w:rPr>
      <w:rFonts w:asciiTheme="majorHAnsi" w:hAnsiTheme="majorHAnsi" w:eastAsiaTheme="majorEastAsia" w:cstheme="majorBidi"/>
      <w:color w:val="365F91" w:themeColor="accent1" w:themeShade="BF"/>
      <w:sz w:val="40"/>
      <w:szCs w:val="40"/>
    </w:rPr>
  </w:style>
  <w:style w:type="character" w:styleId="Heading2Char" w:customStyle="1">
    <w:name w:val="Heading 2 Char"/>
    <w:basedOn w:val="DefaultParagraphFont"/>
    <w:link w:val="Heading2"/>
    <w:uiPriority w:val="9"/>
    <w:semiHidden/>
    <w:rsid w:val="00A86151"/>
    <w:rPr>
      <w:rFonts w:asciiTheme="majorHAnsi" w:hAnsiTheme="majorHAnsi" w:eastAsiaTheme="majorEastAsia" w:cstheme="majorBidi"/>
      <w:color w:val="365F91" w:themeColor="accent1" w:themeShade="BF"/>
      <w:sz w:val="32"/>
      <w:szCs w:val="32"/>
    </w:rPr>
  </w:style>
  <w:style w:type="character" w:styleId="Heading3Char" w:customStyle="1">
    <w:name w:val="Heading 3 Char"/>
    <w:basedOn w:val="DefaultParagraphFont"/>
    <w:link w:val="Heading3"/>
    <w:uiPriority w:val="9"/>
    <w:semiHidden/>
    <w:rsid w:val="00A86151"/>
    <w:rPr>
      <w:rFonts w:eastAsiaTheme="majorEastAsia" w:cstheme="majorBidi"/>
      <w:color w:val="365F91" w:themeColor="accent1" w:themeShade="BF"/>
      <w:sz w:val="28"/>
      <w:szCs w:val="28"/>
    </w:rPr>
  </w:style>
  <w:style w:type="character" w:styleId="Heading4Char" w:customStyle="1">
    <w:name w:val="Heading 4 Char"/>
    <w:basedOn w:val="DefaultParagraphFont"/>
    <w:link w:val="Heading4"/>
    <w:uiPriority w:val="9"/>
    <w:semiHidden/>
    <w:rsid w:val="00A86151"/>
    <w:rPr>
      <w:rFonts w:eastAsiaTheme="majorEastAsia" w:cstheme="majorBidi"/>
      <w:i/>
      <w:iCs/>
      <w:color w:val="365F91" w:themeColor="accent1" w:themeShade="BF"/>
    </w:rPr>
  </w:style>
  <w:style w:type="character" w:styleId="Heading5Char" w:customStyle="1">
    <w:name w:val="Heading 5 Char"/>
    <w:basedOn w:val="DefaultParagraphFont"/>
    <w:link w:val="Heading5"/>
    <w:uiPriority w:val="9"/>
    <w:semiHidden/>
    <w:rsid w:val="00A86151"/>
    <w:rPr>
      <w:rFonts w:eastAsiaTheme="majorEastAsia" w:cstheme="majorBidi"/>
      <w:color w:val="365F91" w:themeColor="accent1" w:themeShade="BF"/>
    </w:rPr>
  </w:style>
  <w:style w:type="character" w:styleId="Heading6Char" w:customStyle="1">
    <w:name w:val="Heading 6 Char"/>
    <w:basedOn w:val="DefaultParagraphFont"/>
    <w:link w:val="Heading6"/>
    <w:uiPriority w:val="9"/>
    <w:semiHidden/>
    <w:rsid w:val="00A8615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A8615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A8615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A86151"/>
    <w:rPr>
      <w:rFonts w:eastAsiaTheme="majorEastAsia" w:cstheme="majorBidi"/>
      <w:color w:val="272727" w:themeColor="text1" w:themeTint="D8"/>
    </w:rPr>
  </w:style>
  <w:style w:type="paragraph" w:styleId="Title">
    <w:name w:val="Title"/>
    <w:basedOn w:val="Normal"/>
    <w:next w:val="Normal"/>
    <w:link w:val="TitleChar"/>
    <w:uiPriority w:val="10"/>
    <w:qFormat/>
    <w:rsid w:val="00A86151"/>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A8615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A86151"/>
    <w:pPr>
      <w:numPr>
        <w:ilvl w:val="1"/>
      </w:numPr>
      <w:spacing w:after="160" w:line="259" w:lineRule="auto"/>
    </w:pPr>
    <w:rPr>
      <w:rFonts w:asciiTheme="minorHAnsi" w:hAnsiTheme="minorHAnsi" w:eastAsiaTheme="majorEastAsia" w:cstheme="majorBidi"/>
      <w:color w:val="595959" w:themeColor="text1" w:themeTint="A6"/>
      <w:spacing w:val="15"/>
      <w:kern w:val="2"/>
      <w:sz w:val="28"/>
      <w:szCs w:val="28"/>
    </w:rPr>
  </w:style>
  <w:style w:type="character" w:styleId="SubtitleChar" w:customStyle="1">
    <w:name w:val="Subtitle Char"/>
    <w:basedOn w:val="DefaultParagraphFont"/>
    <w:link w:val="Subtitle"/>
    <w:uiPriority w:val="11"/>
    <w:rsid w:val="00A861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6151"/>
    <w:pPr>
      <w:spacing w:before="160" w:after="160" w:line="259" w:lineRule="auto"/>
      <w:jc w:val="center"/>
    </w:pPr>
    <w:rPr>
      <w:rFonts w:asciiTheme="minorHAnsi" w:hAnsiTheme="minorHAnsi" w:eastAsiaTheme="minorHAnsi" w:cstheme="minorBidi"/>
      <w:i/>
      <w:iCs/>
      <w:color w:val="404040" w:themeColor="text1" w:themeTint="BF"/>
      <w:kern w:val="2"/>
    </w:rPr>
  </w:style>
  <w:style w:type="character" w:styleId="QuoteChar" w:customStyle="1">
    <w:name w:val="Quote Char"/>
    <w:basedOn w:val="DefaultParagraphFont"/>
    <w:link w:val="Quote"/>
    <w:uiPriority w:val="29"/>
    <w:rsid w:val="00A86151"/>
    <w:rPr>
      <w:i/>
      <w:iCs/>
      <w:color w:val="404040" w:themeColor="text1" w:themeTint="BF"/>
    </w:rPr>
  </w:style>
  <w:style w:type="character" w:styleId="IntenseEmphasis">
    <w:name w:val="Intense Emphasis"/>
    <w:basedOn w:val="DefaultParagraphFont"/>
    <w:uiPriority w:val="21"/>
    <w:qFormat/>
    <w:rsid w:val="00A86151"/>
    <w:rPr>
      <w:i/>
      <w:iCs/>
      <w:color w:val="365F91" w:themeColor="accent1" w:themeShade="BF"/>
    </w:rPr>
  </w:style>
  <w:style w:type="paragraph" w:styleId="IntenseQuote">
    <w:name w:val="Intense Quote"/>
    <w:basedOn w:val="Normal"/>
    <w:next w:val="Normal"/>
    <w:link w:val="IntenseQuoteChar"/>
    <w:uiPriority w:val="30"/>
    <w:qFormat/>
    <w:rsid w:val="00A86151"/>
    <w:pPr>
      <w:pBdr>
        <w:top w:val="single" w:color="365F91" w:themeColor="accent1" w:themeShade="BF" w:sz="4" w:space="10"/>
        <w:bottom w:val="single" w:color="365F91" w:themeColor="accent1" w:themeShade="BF" w:sz="4" w:space="10"/>
      </w:pBdr>
      <w:spacing w:before="360" w:after="360" w:line="259" w:lineRule="auto"/>
      <w:ind w:left="864" w:right="864"/>
      <w:jc w:val="center"/>
    </w:pPr>
    <w:rPr>
      <w:rFonts w:asciiTheme="minorHAnsi" w:hAnsiTheme="minorHAnsi" w:eastAsiaTheme="minorHAnsi" w:cstheme="minorBidi"/>
      <w:i/>
      <w:iCs/>
      <w:color w:val="365F91" w:themeColor="accent1" w:themeShade="BF"/>
      <w:kern w:val="2"/>
    </w:rPr>
  </w:style>
  <w:style w:type="character" w:styleId="IntenseQuoteChar" w:customStyle="1">
    <w:name w:val="Intense Quote Char"/>
    <w:basedOn w:val="DefaultParagraphFont"/>
    <w:link w:val="IntenseQuote"/>
    <w:uiPriority w:val="30"/>
    <w:rsid w:val="00A86151"/>
    <w:rPr>
      <w:i/>
      <w:iCs/>
      <w:color w:val="365F91" w:themeColor="accent1" w:themeShade="BF"/>
    </w:rPr>
  </w:style>
  <w:style w:type="character" w:styleId="IntenseReference">
    <w:name w:val="Intense Reference"/>
    <w:basedOn w:val="DefaultParagraphFont"/>
    <w:uiPriority w:val="32"/>
    <w:qFormat/>
    <w:rsid w:val="00A86151"/>
    <w:rPr>
      <w:b/>
      <w:bCs/>
      <w:smallCaps/>
      <w:color w:val="365F91" w:themeColor="accent1" w:themeShade="BF"/>
      <w:spacing w:val="5"/>
    </w:rPr>
  </w:style>
  <w:style w:type="paragraph" w:styleId="Header">
    <w:name w:val="header"/>
    <w:basedOn w:val="Normal"/>
    <w:link w:val="HeaderChar"/>
    <w:rsid w:val="00894139"/>
    <w:pPr>
      <w:tabs>
        <w:tab w:val="center" w:pos="4820"/>
        <w:tab w:val="right" w:pos="7371"/>
        <w:tab w:val="right" w:pos="9639"/>
      </w:tabs>
    </w:pPr>
  </w:style>
  <w:style w:type="character" w:styleId="HeaderChar" w:customStyle="1">
    <w:name w:val="Header Char"/>
    <w:link w:val="Header"/>
    <w:rsid w:val="00A43C50"/>
    <w:rPr>
      <w:rFonts w:ascii="Arial" w:hAnsi="Arial" w:eastAsia="Times New Roman" w:cs="Arial"/>
      <w:kern w:val="0"/>
      <w:sz w:val="23"/>
      <w:szCs w:val="20"/>
      <w:lang w:val="en-GB" w:eastAsia="fr-BE"/>
    </w:rPr>
  </w:style>
  <w:style w:type="paragraph" w:styleId="TechnicalBlockBase" w:customStyle="1">
    <w:name w:val="TechnicalBlockBase"/>
    <w:link w:val="TechnicalBlockBaseChar"/>
    <w:rsid w:val="00894139"/>
    <w:pPr>
      <w:spacing w:before="140" w:after="140" w:line="185" w:lineRule="auto"/>
      <w:ind w:left="260" w:right="260"/>
    </w:pPr>
    <w:rPr>
      <w:rFonts w:ascii="Arial New Roman" w:hAnsi="Arial New Roman" w:eastAsia="Times New Roman" w:cs="Arial"/>
      <w:b/>
      <w:i/>
      <w:dstrike/>
      <w:color w:val="606060"/>
      <w:w w:val="98"/>
      <w:sz w:val="10"/>
      <w:szCs w:val="20"/>
      <w:u w:val="words" w:color="606060"/>
      <w:lang w:val="en-GB" w:eastAsia="fr-BE"/>
    </w:rPr>
  </w:style>
  <w:style w:type="character" w:styleId="TechnicalBlockBaseChar" w:customStyle="1">
    <w:name w:val="TechnicalBlockBase Char"/>
    <w:basedOn w:val="EntInstitChar"/>
    <w:link w:val="TechnicalBlockBase"/>
    <w:rsid w:val="00894139"/>
    <w:rPr>
      <w:rFonts w:ascii="Arial New Roman" w:hAnsi="Arial New Roman" w:eastAsia="Times New Roman" w:cs="Arial"/>
      <w:b/>
      <w:i/>
      <w:dstrike/>
      <w:color w:val="606060"/>
      <w:w w:val="98"/>
      <w:kern w:val="0"/>
      <w:sz w:val="10"/>
      <w:szCs w:val="20"/>
      <w:u w:val="words" w:color="606060"/>
      <w:lang w:val="en-GB" w:eastAsia="fr-BE"/>
    </w:rPr>
  </w:style>
  <w:style w:type="paragraph" w:styleId="TBEntRefer" w:customStyle="1">
    <w:name w:val="TBEntRefer"/>
    <w:basedOn w:val="TechnicalBlockBase"/>
    <w:link w:val="EntReferChar"/>
    <w:rsid w:val="00894139"/>
    <w:pPr>
      <w:spacing w:before="0" w:after="0" w:line="240" w:lineRule="auto"/>
      <w:ind w:left="0" w:right="0"/>
    </w:pPr>
    <w:rPr>
      <w:rFonts w:ascii="Arial" w:hAnsi="Arial"/>
      <w:i w:val="0"/>
      <w:dstrike w:val="0"/>
      <w:color w:val="auto"/>
      <w:w w:val="100"/>
      <w:sz w:val="23"/>
      <w:u w:val="none"/>
    </w:rPr>
  </w:style>
  <w:style w:type="character" w:styleId="EntReferChar" w:customStyle="1">
    <w:name w:val="EntRefer Char"/>
    <w:basedOn w:val="DefaultParagraphFont"/>
    <w:link w:val="TBEntRefer"/>
    <w:rsid w:val="00A43C50"/>
    <w:rPr>
      <w:rFonts w:ascii="Arial" w:hAnsi="Arial" w:eastAsia="Times New Roman" w:cs="Arial"/>
      <w:b/>
      <w:kern w:val="0"/>
      <w:sz w:val="23"/>
      <w:szCs w:val="20"/>
      <w:u w:color="606060"/>
      <w:lang w:val="en-GB" w:eastAsia="fr-BE"/>
    </w:rPr>
  </w:style>
  <w:style w:type="paragraph" w:styleId="TBDistrbMarkers" w:customStyle="1">
    <w:name w:val="TBDistrbMarkers"/>
    <w:basedOn w:val="TBEntRefer"/>
    <w:qFormat/>
    <w:rsid w:val="00894139"/>
    <w:pPr>
      <w:tabs>
        <w:tab w:val="left" w:pos="2262"/>
      </w:tabs>
    </w:pPr>
    <w:rPr>
      <w:i/>
      <w:iCs/>
      <w:szCs w:val="23"/>
    </w:rPr>
  </w:style>
  <w:style w:type="paragraph" w:styleId="TBEntACP" w:customStyle="1">
    <w:name w:val="TBEntACP"/>
    <w:basedOn w:val="TechnicalBlockBase"/>
    <w:rsid w:val="00A43C50"/>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styleId="TBEntInstitACP" w:customStyle="1">
    <w:name w:val="TBEntInstitACP"/>
    <w:basedOn w:val="TechnicalBlockBase"/>
    <w:rsid w:val="00A43C50"/>
    <w:pPr>
      <w:widowControl/>
      <w:spacing w:before="0" w:after="0" w:line="240" w:lineRule="auto"/>
      <w:ind w:left="0" w:right="0"/>
      <w:jc w:val="center"/>
    </w:pPr>
    <w:rPr>
      <w:rFonts w:ascii="Arial" w:hAnsi="Arial"/>
      <w:bCs/>
      <w:i w:val="0"/>
      <w:dstrike w:val="0"/>
      <w:color w:val="auto"/>
      <w:w w:val="100"/>
      <w:sz w:val="23"/>
      <w:szCs w:val="23"/>
      <w:u w:val="none"/>
    </w:rPr>
  </w:style>
  <w:style w:type="paragraph" w:styleId="TBSousEmbargo" w:customStyle="1">
    <w:name w:val="TBSousEmbargo"/>
    <w:basedOn w:val="TechnicalBlockBase"/>
    <w:qFormat/>
    <w:rsid w:val="00894139"/>
    <w:pPr>
      <w:spacing w:before="360" w:after="360" w:line="240" w:lineRule="auto"/>
      <w:ind w:left="0" w:right="0"/>
      <w:jc w:val="center"/>
    </w:pPr>
    <w:rPr>
      <w:rFonts w:ascii="Arial" w:hAnsi="Arial"/>
      <w:i w:val="0"/>
      <w:dstrike w:val="0"/>
      <w:color w:val="auto"/>
      <w:w w:val="100"/>
      <w:sz w:val="23"/>
      <w:szCs w:val="23"/>
      <w:u w:val="double"/>
    </w:rPr>
  </w:style>
  <w:style w:type="paragraph" w:styleId="Footer">
    <w:name w:val="footer"/>
    <w:basedOn w:val="Normal"/>
    <w:link w:val="FooterChar"/>
    <w:uiPriority w:val="99"/>
    <w:unhideWhenUsed/>
    <w:rsid w:val="00A43C50"/>
    <w:pPr>
      <w:tabs>
        <w:tab w:val="center" w:pos="4513"/>
        <w:tab w:val="right" w:pos="9026"/>
      </w:tabs>
    </w:pPr>
    <w:rPr>
      <w:rFonts w:asciiTheme="minorHAnsi" w:hAnsiTheme="minorHAnsi" w:eastAsiaTheme="minorHAnsi" w:cstheme="minorBidi"/>
      <w:kern w:val="2"/>
    </w:rPr>
  </w:style>
  <w:style w:type="character" w:styleId="FooterChar" w:customStyle="1">
    <w:name w:val="Footer Char"/>
    <w:basedOn w:val="DefaultParagraphFont"/>
    <w:link w:val="Footer"/>
    <w:uiPriority w:val="99"/>
    <w:rsid w:val="00A43C50"/>
  </w:style>
  <w:style w:type="paragraph" w:styleId="TBEntInstit" w:customStyle="1">
    <w:name w:val="TBEntInstit"/>
    <w:basedOn w:val="TechnicalBlockBase"/>
    <w:link w:val="EntInstitChar"/>
    <w:rsid w:val="00894139"/>
    <w:pPr>
      <w:spacing w:before="0" w:after="60" w:line="240" w:lineRule="auto"/>
      <w:ind w:left="0" w:right="0"/>
      <w:jc w:val="right"/>
    </w:pPr>
    <w:rPr>
      <w:rFonts w:ascii="Arial" w:hAnsi="Arial"/>
      <w:i w:val="0"/>
      <w:dstrike w:val="0"/>
      <w:color w:val="auto"/>
      <w:w w:val="100"/>
      <w:sz w:val="23"/>
      <w:u w:val="none"/>
    </w:rPr>
  </w:style>
  <w:style w:type="paragraph" w:styleId="TBEntReferNew" w:customStyle="1">
    <w:name w:val="TBEntReferNew"/>
    <w:basedOn w:val="TechnicalBlockBase"/>
    <w:rsid w:val="00894139"/>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styleId="TBInstitution" w:customStyle="1">
    <w:name w:val="TBInstitution"/>
    <w:basedOn w:val="TechnicalBlockBase"/>
    <w:rsid w:val="00894139"/>
    <w:pPr>
      <w:spacing w:before="0" w:after="28" w:line="204" w:lineRule="auto"/>
      <w:ind w:left="0" w:right="0"/>
    </w:pPr>
    <w:rPr>
      <w:rFonts w:ascii="Arial" w:hAnsi="Arial"/>
      <w:i w:val="0"/>
      <w:dstrike w:val="0"/>
      <w:color w:val="626262"/>
      <w:spacing w:val="4"/>
      <w:w w:val="100"/>
      <w:sz w:val="24"/>
      <w:szCs w:val="23"/>
      <w:u w:val="none"/>
    </w:rPr>
  </w:style>
  <w:style w:type="paragraph" w:styleId="TBNormalTechnicalBlock" w:customStyle="1">
    <w:name w:val="TBNormalTechnicalBlock"/>
    <w:basedOn w:val="TechnicalBlockBase"/>
    <w:rsid w:val="00894139"/>
    <w:pPr>
      <w:spacing w:before="0" w:after="0" w:line="216" w:lineRule="auto"/>
      <w:ind w:left="0" w:right="0"/>
      <w:contextualSpacing/>
    </w:pPr>
    <w:rPr>
      <w:rFonts w:ascii="Arial" w:hAnsi="Arial"/>
      <w:i w:val="0"/>
      <w:dstrike w:val="0"/>
      <w:color w:val="auto"/>
      <w:w w:val="100"/>
      <w:sz w:val="23"/>
      <w:szCs w:val="23"/>
      <w:u w:val="none"/>
    </w:rPr>
  </w:style>
  <w:style w:type="paragraph" w:styleId="TBInstitutionSubwordmark" w:customStyle="1">
    <w:name w:val="TBInstitutionSubwordmark"/>
    <w:basedOn w:val="TechnicalBlockBase"/>
    <w:rsid w:val="00894139"/>
    <w:pPr>
      <w:spacing w:before="0" w:after="0" w:line="204" w:lineRule="auto"/>
      <w:ind w:left="0" w:right="0"/>
    </w:pPr>
    <w:rPr>
      <w:rFonts w:ascii="Arial" w:hAnsi="Arial"/>
      <w:b w:val="0"/>
      <w:i w:val="0"/>
      <w:dstrike w:val="0"/>
      <w:color w:val="626262"/>
      <w:spacing w:val="4"/>
      <w:w w:val="100"/>
      <w:sz w:val="24"/>
      <w:u w:val="none"/>
    </w:rPr>
  </w:style>
  <w:style w:type="character" w:styleId="EntInstitChar" w:customStyle="1">
    <w:name w:val="EntInstit Char"/>
    <w:basedOn w:val="DefaultParagraphFont"/>
    <w:link w:val="TBEntInstit"/>
    <w:rsid w:val="00894139"/>
    <w:rPr>
      <w:rFonts w:ascii="Arial" w:hAnsi="Arial" w:eastAsia="Times New Roman" w:cs="Arial"/>
      <w:b/>
      <w:kern w:val="0"/>
      <w:sz w:val="23"/>
      <w:szCs w:val="20"/>
      <w:u w:color="606060"/>
      <w:lang w:val="en-GB" w:eastAsia="fr-BE"/>
    </w:rPr>
  </w:style>
  <w:style w:type="paragraph" w:styleId="TBSubjectTable" w:customStyle="1">
    <w:name w:val="TBSubjectTable"/>
    <w:basedOn w:val="TechnicalBlockBase"/>
    <w:rsid w:val="002D3C08"/>
    <w:pPr>
      <w:widowControl/>
      <w:spacing w:before="40" w:after="40" w:line="240" w:lineRule="auto"/>
      <w:ind w:left="0" w:right="0"/>
    </w:pPr>
    <w:rPr>
      <w:rFonts w:ascii="Arial" w:hAnsi="Arial"/>
      <w:b w:val="0"/>
      <w:i w:val="0"/>
      <w:dstrike w:val="0"/>
      <w:color w:val="auto"/>
      <w:w w:val="100"/>
      <w:sz w:val="23"/>
      <w:u w:val="none"/>
    </w:rPr>
  </w:style>
  <w:style w:type="paragraph" w:styleId="TBDocumentGroup" w:customStyle="1">
    <w:name w:val="TBDocumentGroup"/>
    <w:basedOn w:val="TechnicalBlockBase"/>
    <w:rsid w:val="002D3C08"/>
    <w:pPr>
      <w:widowControl/>
      <w:spacing w:before="560" w:after="480" w:line="240" w:lineRule="auto"/>
      <w:ind w:left="0" w:right="0"/>
      <w:jc w:val="center"/>
    </w:pPr>
    <w:rPr>
      <w:rFonts w:ascii="Arial" w:hAnsi="Arial"/>
      <w:i w:val="0"/>
      <w:caps/>
      <w:dstrike w:val="0"/>
      <w:color w:val="auto"/>
      <w:w w:val="100"/>
      <w:sz w:val="23"/>
      <w:u w:val="single"/>
    </w:rPr>
  </w:style>
  <w:style w:type="paragraph" w:styleId="TBHeadingTable" w:customStyle="1">
    <w:name w:val="TBHeadingTable"/>
    <w:basedOn w:val="TechnicalBlockBase"/>
    <w:rsid w:val="002D3C08"/>
    <w:pPr>
      <w:widowControl/>
      <w:spacing w:before="240" w:after="40" w:line="240" w:lineRule="auto"/>
      <w:ind w:left="0" w:right="0"/>
    </w:pPr>
    <w:rPr>
      <w:rFonts w:ascii="Arial" w:hAnsi="Arial"/>
      <w:i w:val="0"/>
      <w:dstrike w:val="0"/>
      <w:color w:val="auto"/>
      <w:w w:val="100"/>
      <w:sz w:val="23"/>
      <w:u w:val="none"/>
    </w:rPr>
  </w:style>
  <w:style w:type="paragraph" w:styleId="TBSubjectBold" w:customStyle="1">
    <w:name w:val="TBSubjectBold"/>
    <w:basedOn w:val="TechnicalBlockBase"/>
    <w:rsid w:val="002D3C08"/>
    <w:pPr>
      <w:widowControl/>
      <w:spacing w:before="160" w:after="0" w:line="360" w:lineRule="auto"/>
      <w:ind w:left="0" w:right="0"/>
      <w:jc w:val="center"/>
    </w:pPr>
    <w:rPr>
      <w:rFonts w:ascii="Arial" w:hAnsi="Arial"/>
      <w:i w:val="0"/>
      <w:dstrike w:val="0"/>
      <w:color w:val="auto"/>
      <w:w w:val="100"/>
      <w:sz w:val="23"/>
      <w:u w:val="none"/>
    </w:rPr>
  </w:style>
  <w:style w:type="paragraph" w:styleId="TBSubjectText" w:customStyle="1">
    <w:name w:val="TBSubjectText"/>
    <w:basedOn w:val="TechnicalBlockBase"/>
    <w:qFormat/>
    <w:rsid w:val="002D3C08"/>
    <w:pPr>
      <w:widowControl/>
      <w:spacing w:before="40" w:after="40" w:line="240" w:lineRule="auto"/>
      <w:ind w:left="0" w:right="0"/>
    </w:pPr>
    <w:rPr>
      <w:rFonts w:ascii="Arial" w:hAnsi="Arial"/>
      <w:b w:val="0"/>
      <w:i w:val="0"/>
      <w:dstrike w:val="0"/>
      <w:color w:val="auto"/>
      <w:w w:val="100"/>
      <w:sz w:val="23"/>
      <w:u w:val="none"/>
    </w:rPr>
  </w:style>
  <w:style w:type="character" w:styleId="Marker" w:customStyle="1">
    <w:name w:val="Marker"/>
    <w:basedOn w:val="DefaultParagraphFont"/>
    <w:uiPriority w:val="99"/>
    <w:unhideWhenUsed/>
  </w:style>
  <w:style w:type="paragraph" w:styleId="HeaderCouncil" w:customStyle="1">
    <w:name w:val="Header Council"/>
    <w:basedOn w:val="Normal"/>
    <w:uiPriority w:val="99"/>
    <w:unhideWhenUsed/>
    <w:rPr>
      <w:sz w:val="2"/>
      <w:rFonts w:ascii="Times New Roman" w:hAnsi="Times New Roman"/>
    </w:rPr>
    <w:pPr>
      <w:spacing w:before="0" w:after="0"/>
    </w:pPr>
  </w:style>
  <w:style w:type="paragraph" w:styleId="HeaderCouncilLarge" w:customStyle="1">
    <w:name w:val="Header Council Large"/>
    <w:basedOn w:val="Normal"/>
    <w:uiPriority w:val="99"/>
    <w:unhideWhenUsed/>
    <w:pPr>
      <w:spacing w:before="0" w:after="440"/>
    </w:pPr>
    <w:rPr>
      <w:sz w:val="2"/>
      <w:rFonts w:ascii="Times New Roman" w:hAnsi="Times New Roman"/>
    </w:rPr>
  </w:style>
  <w:style w:type="paragraph" w:styleId="FooterCouncil" w:customStyle="1">
    <w:name w:val="Footer Council"/>
    <w:basedOn w:val="Normal"/>
    <w:uiPriority w:val="99"/>
    <w:unhideWhenUsed/>
    <w:rPr>
      <w:sz w:val="2"/>
      <w:rFonts w:ascii="Times New Roman" w:hAnsi="Times New Roman"/>
    </w:rPr>
    <w:pPr>
      <w:spacing w:before="0" w:after="0"/>
    </w:pPr>
  </w:style>
  <w:style w:type="paragraph" w:styleId="FooterText" w:customStyle="1">
    <w:name w:val="Footer Text"/>
    <w:basedOn w:val="Normal"/>
    <w:uiPriority w:val="99"/>
    <w:unhideWhenUsed/>
    <w:rPr>
      <w:sz w:val="24"/>
      <w:rFonts w:ascii="Times New Roman" w:hAnsi="Times New Roman"/>
      <w:color w:val="auto"/>
    </w:rPr>
    <w:pPr>
      <w:spacing w:before="0" w:after="0" w:line="240"/>
    </w:pPr>
  </w:style>
  <w:style w:type="paragraph" w:styleId="BodyText">
    <w:name w:val="Body Text"/>
    <w:basedOn w:val="Normal"/>
    <w:link w:val="BodyTextChar"/>
    <w:uiPriority w:val="1"/>
    <w:qFormat/>
    <w:pPr>
      <w:ind w:left="23"/>
    </w:pPr>
    <w:rPr>
      <w:sz w:val="24"/>
      <w:szCs w:val="24"/>
    </w:rPr>
  </w:style>
  <w:style w:type="paragraph" w:styleId="ListParagraph">
    <w:name w:val="List Paragraph"/>
    <w:basedOn w:val="Normal"/>
    <w:uiPriority w:val="1"/>
    <w:qFormat/>
  </w:style>
  <w:style w:type="paragraph" w:styleId="TableParagraph" w:customStyle="1">
    <w:name w:val="Table Paragraph"/>
    <w:basedOn w:val="Normal"/>
    <w:uiPriority w:val="1"/>
    <w:qFormat/>
  </w:style>
  <w:style w:type="character" w:styleId="BodyTextChar" w:customStyle="1">
    <w:name w:val="Body Text Char"/>
    <w:basedOn w:val="DefaultParagraphFont"/>
    <w:link w:val="BodyText"/>
    <w:uiPriority w:val="1"/>
    <w:rsid w:val="00ED1615"/>
    <w:rPr>
      <w:rFonts w:ascii="Times New Roman" w:hAnsi="Times New Roman" w:eastAsia="Times New Roman" w:cs="Times New Roman"/>
      <w:sz w:val="24"/>
      <w:szCs w:val="24"/>
    </w:rPr>
  </w:style>
  <w:style w:type="paragraph" w:styleId="EntText" w:customStyle="1">
    <w:name w:val="EntText"/>
    <w:basedOn w:val="Normal"/>
    <w:rsid w:val="00ED1615"/>
    <w:pPr>
      <w:widowControl/>
      <w:autoSpaceDE/>
      <w:autoSpaceDN/>
      <w:spacing w:before="120" w:after="120" w:line="360" w:lineRule="auto"/>
    </w:pPr>
    <w:rPr>
      <w:rFonts w:eastAsiaTheme="minorHAnsi"/>
      <w:sz w:val="24"/>
      <w:lang w:val="en-GB"/>
    </w:rPr>
  </w:style>
  <w:style w:type="paragraph" w:styleId="Lignefinal" w:customStyle="1">
    <w:name w:val="Ligne final"/>
    <w:basedOn w:val="Normal"/>
    <w:next w:val="Normal"/>
    <w:rsid w:val="00ED1615"/>
    <w:pPr>
      <w:widowControl/>
      <w:pBdr>
        <w:bottom w:val="single" w:color="000000" w:sz="4" w:space="0"/>
      </w:pBdr>
      <w:autoSpaceDE/>
      <w:autoSpaceDN/>
      <w:spacing w:before="360" w:after="120" w:line="360" w:lineRule="auto"/>
      <w:ind w:left="3400" w:right="3400"/>
      <w:jc w:val="center"/>
    </w:pPr>
    <w:rPr>
      <w:rFonts w:eastAsiaTheme="minorHAnsi"/>
      <w:b/>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017f2130248d4b49" Type="http://schemas.openxmlformats.org/officeDocument/2006/relationships/header" Target="/word/header1.xml"/><Relationship Id="Rabcaf28c868346b8" Type="http://schemas.openxmlformats.org/officeDocument/2006/relationships/header" Target="/word/header7.xml"/><Relationship Id="R805ddb978a414611" Type="http://schemas.openxmlformats.org/officeDocument/2006/relationships/header" Target="/word/header9.xml"/><Relationship Id="Rec8833158e9f4fe3" Type="http://schemas.openxmlformats.org/officeDocument/2006/relationships/settings" Target="/word/settings.xml"/><Relationship Id="R3225e62e7f0448ec" Type="http://schemas.openxmlformats.org/officeDocument/2006/relationships/image" Target="/media/image.bin"/><Relationship Id="R206c74e655c345fe" Type="http://schemas.openxmlformats.org/officeDocument/2006/relationships/header" Target="/word/header8.xml"/><Relationship Id="Refc40ccf50cc4146" Type="http://schemas.openxmlformats.org/officeDocument/2006/relationships/footer" Target="/word/footer12.xml"/><Relationship Id="R22ef7cf72d6c4dae" Type="http://schemas.openxmlformats.org/officeDocument/2006/relationships/webSettings" Target="/word/webSettings.xml"/><Relationship Id="R91193462c9fe4adb" Type="http://schemas.openxmlformats.org/officeDocument/2006/relationships/footer" Target="/word/footer6.xml"/><Relationship Id="rId2" Type="http://schemas.openxmlformats.org/officeDocument/2006/relationships/customXml" Target="../customXml/item2.xml"/><Relationship Id="Rc286e2c528da4db1" Type="http://schemas.openxmlformats.org/officeDocument/2006/relationships/image" Target="/media/image2.bin"/><Relationship Id="R5540af3bf08e44b8" Type="http://schemas.openxmlformats.org/officeDocument/2006/relationships/image" Target="/media/image7.bin"/><Relationship Id="Rcb6af62d15984cb7" Type="http://schemas.openxmlformats.org/officeDocument/2006/relationships/image" Target="/media/image8.bin"/><Relationship Id="R775fd96272e04a57" Type="http://schemas.openxmlformats.org/officeDocument/2006/relationships/header" Target="/word/header5.xml"/><Relationship Id="R11184b4fca4e4020" Type="http://schemas.openxmlformats.org/officeDocument/2006/relationships/footer" Target="/word/footer9.xml"/><Relationship Id="rId1" Type="http://schemas.openxmlformats.org/officeDocument/2006/relationships/customXml" Target="../customXml/item1.xml"/><Relationship Id="R8bd6ae73d2db4a2a" Type="http://schemas.openxmlformats.org/officeDocument/2006/relationships/header" Target="/word/header3.xml"/><Relationship Id="R436059ac68ab4dd7" Type="http://schemas.openxmlformats.org/officeDocument/2006/relationships/header" Target="/word/header6.xml"/><Relationship Id="R64bf219e797149de" Type="http://schemas.openxmlformats.org/officeDocument/2006/relationships/footer" Target="/word/footer8.xml"/><Relationship Id="Ra6b52b3b18834627" Type="http://schemas.openxmlformats.org/officeDocument/2006/relationships/header" Target="/word/header12.xml"/><Relationship Id="Rd0ee1d0750204a47" Type="http://schemas.openxmlformats.org/officeDocument/2006/relationships/theme" Target="/word/theme/theme1.xml"/><Relationship Id="R64c96515c21c40fe" Type="http://schemas.openxmlformats.org/officeDocument/2006/relationships/header" Target="/word/header2.xml"/><Relationship Id="R72960651dcad4789" Type="http://schemas.openxmlformats.org/officeDocument/2006/relationships/image" Target="/media/image11.bin"/><Relationship Id="R8911f8101e5b4975" Type="http://schemas.openxmlformats.org/officeDocument/2006/relationships/image" Target="/media/image13.bin"/><Relationship Id="R3cd66cb332e84634" Type="http://schemas.openxmlformats.org/officeDocument/2006/relationships/header" Target="/word/header4.xml"/><Relationship Id="R888d8510f2c24997" Type="http://schemas.openxmlformats.org/officeDocument/2006/relationships/footer" Target="/word/footer4.xml"/><Relationship Id="R02b82240c89041cc" Type="http://schemas.openxmlformats.org/officeDocument/2006/relationships/glossaryDocument" Target="/word/glossary/document.xml"/><Relationship Id="R4b44dbd901204d8b" Type="http://schemas.openxmlformats.org/officeDocument/2006/relationships/endnotes" Target="/word/endnotes.xml"/><Relationship Id="R8bd7921de99a48cc" Type="http://schemas.openxmlformats.org/officeDocument/2006/relationships/fontTable" Target="/word/fontTable.xml"/><Relationship Id="Rb5441937384f4960" Type="http://schemas.openxmlformats.org/officeDocument/2006/relationships/footer" Target="/word/footer2.xml"/><Relationship Id="R98cbfe2000804870" Type="http://schemas.openxmlformats.org/officeDocument/2006/relationships/footer" Target="/word/footer3.xml"/><Relationship Id="Rfe8ac9f38a12455c" Type="http://schemas.openxmlformats.org/officeDocument/2006/relationships/image" Target="/media/image4.bin"/><Relationship Id="Re2d81fe26844413c" Type="http://schemas.openxmlformats.org/officeDocument/2006/relationships/image" Target="/media/image6.bin"/><Relationship Id="Re361afb9cc2f4a72" Type="http://schemas.openxmlformats.org/officeDocument/2006/relationships/image" Target="/media/image10.bin"/><Relationship Id="Rf403e49fe7b9437b" Type="http://schemas.openxmlformats.org/officeDocument/2006/relationships/footer" Target="/word/footer1.xml"/><Relationship Id="R310f278b1b114db8" Type="http://schemas.openxmlformats.org/officeDocument/2006/relationships/image" Target="/media/image12.bin"/><Relationship Id="R61ec14373bc44824" Type="http://schemas.openxmlformats.org/officeDocument/2006/relationships/footer" Target="/word/footer11.xml"/><Relationship Id="rId3" Type="http://schemas.openxmlformats.org/officeDocument/2006/relationships/customXml" Target="../customXml/item3.xml"/><Relationship Id="Rf16fb5b4649e471b" Type="http://schemas.openxmlformats.org/officeDocument/2006/relationships/image" Target="/media/image3.bin"/><Relationship Id="R5e0cf9fa796f41ec" Type="http://schemas.openxmlformats.org/officeDocument/2006/relationships/image" Target="/media/image5.bin"/><Relationship Id="R9356f7d940bd47c2" Type="http://schemas.openxmlformats.org/officeDocument/2006/relationships/footer" Target="/word/footer5.xml"/><Relationship Id="Rb671b38f49b047fb" Type="http://schemas.openxmlformats.org/officeDocument/2006/relationships/header" Target="/word/header11.xml"/><Relationship Id="Red4f4ec46e974f61" Type="http://schemas.openxmlformats.org/officeDocument/2006/relationships/footnotes" Target="/word/footnotes.xml"/><Relationship Id="Rbcbd4c3ec2ef4828" Type="http://schemas.openxmlformats.org/officeDocument/2006/relationships/styles" Target="/word/styles.xml"/><Relationship Id="Re694b9516a6d4a77" Type="http://schemas.openxmlformats.org/officeDocument/2006/relationships/image" Target="/media/image9.bin"/></Relationships>
</file>

<file path=word/glossary/_rels/document.xml.rels>&#65279;<?xml version="1.0" encoding="utf-8"?><Relationships xmlns="http://schemas.openxmlformats.org/package/2006/relationships"><Relationship Type="http://schemas.openxmlformats.org/officeDocument/2006/relationships/styles" Target="/word/glossary/styles2.xml" Id="R4aeb9222306c4b4e" /><Relationship Type="http://schemas.openxmlformats.org/officeDocument/2006/relationships/fontTable" Target="/word/glossary/fontTable2.xml" Id="R1e5b02609b6f4bdf" /><Relationship Type="http://schemas.openxmlformats.org/officeDocument/2006/relationships/settings" Target="/word/glossary/settings2.xml" Id="Refae3e8a6e6f4186" /><Relationship Type="http://schemas.openxmlformats.org/officeDocument/2006/relationships/webSettings" Target="/word/glossary/webSettings2.xml" Id="R2ed1eac795b144f5"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s>
</w:glossaryDocument>
</file>

<file path=word/glossary/fontTable2.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Arial New Roman">
    <w:altName w:val="Arial"/>
    <w:panose1 w:val="00000000000000000000"/>
    <w:charset w:val="00"/>
    <w:family w:val="roman"/>
    <w:notTrueType/>
    <w:pitch w:val="default"/>
  </w:font>
</w:fonts>
</file>

<file path=word/glossary/settings2.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markup="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6283"/>
    <w:rsid w:val="00052D7C"/>
    <w:rsid w:val="001C16E9"/>
    <w:rsid w:val="00204F40"/>
    <w:rsid w:val="003C184A"/>
    <w:rsid w:val="00854E58"/>
    <w:rsid w:val="00AE26B2"/>
    <w:rsid w:val="00BE3D84"/>
    <w:rsid w:val="00F06283"/>
    <w:rsid w:val="00F7397D"/>
    <w:rsid w:val="00FB40E5"/>
    <w:rsid w:val="00FD4605"/>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2.xml><?xml version="1.0" encoding="utf-8"?>
<w:styles xmlns:w="http://schemas.openxmlformats.org/wordprocessingml/2006/main">
  <w:docDefaults>
    <w:rPrDefault>
      <w:rPr>
        <w:rFonts w:asciiTheme="minorHAnsi" w:eastAsiaTheme="minorEastAsia" w:hAnsiTheme="minorHAnsi" w:cstheme="minorBidi"/>
        <w:kern w:val="2"/>
        <w:sz w:val="24"/>
        <w:szCs w:val="24"/>
        <w:lang w:val="en-DE" w:eastAsia="en-DE" w:bidi="ar-SA"/>
        <ligatures xmlns:p5="http://schemas.microsoft.com/office/word/2010/wordml" xmlns="http://schemas.microsoft.com/office/word/2010/wordml" p5: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04F40"/>
  </w:style>
  <w:style w:type="paragraph" w:customStyle="1" w:styleId="31D171189C114B72B562FE2E692AC3DA">
    <w:name w:val="31D171189C114B72B562FE2E692AC3DA"/>
    <w:rsid w:val="00204F40"/>
  </w:style>
  <w:style w:type="paragraph" w:customStyle="1" w:styleId="FAFF4D83BC0D420D80432E832230CD77">
    <w:name w:val="FAFF4D83BC0D420D80432E832230CD77"/>
    <w:rsid w:val="00204F40"/>
  </w:style>
  <w:style w:type="paragraph" w:customStyle="1" w:styleId="AD34A4746DF24748901240EC2DF08255">
    <w:name w:val="AD34A4746DF24748901240EC2DF08255"/>
    <w:rsid w:val="00204F40"/>
  </w:style>
  <w:style w:type="paragraph" w:customStyle="1" w:styleId="E529135A90A84228BBA2B8420EBE77CD">
    <w:name w:val="E529135A90A84228BBA2B8420EBE77CD"/>
    <w:rsid w:val="00204F40"/>
  </w:style>
  <w:style w:type="paragraph" w:customStyle="1" w:styleId="726225DD8F0B4803B0F16376880E9602">
    <w:name w:val="726225DD8F0B4803B0F16376880E9602"/>
    <w:rsid w:val="00204F40"/>
  </w:style>
  <w:style w:type="paragraph" w:customStyle="1" w:styleId="75CDEDA639364A179BD59B6F4A3E160F">
    <w:name w:val="75CDEDA639364A179BD59B6F4A3E160F"/>
    <w:rsid w:val="00204F40"/>
  </w:style>
  <w:style w:type="paragraph" w:customStyle="1" w:styleId="A9B9F296C1744C32A726DC3F343ACBD2">
    <w:name w:val="A9B9F296C1744C32A726DC3F343ACBD2"/>
    <w:rsid w:val="003A5677"/>
  </w:style>
</w:styles>
</file>

<file path=word/glossary/webSettings2.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35A70D7A9DA44587CF3FC6B64A4D5A" ma:contentTypeVersion="0" ma:contentTypeDescription="Create a new document." ma:contentTypeScope="" ma:versionID="98fa55e05d87d4e941f420ff2851c5be">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7B7E05B-1E90-469D-B42C-F2FF61CB3928}"/>
</file>

<file path=customXml/itemProps2.xml><?xml version="1.0" encoding="utf-8"?>
<ds:datastoreItem xmlns:ds="http://schemas.openxmlformats.org/officeDocument/2006/customXml" ds:itemID="{34682A6B-E1D1-4914-BA15-A9920C3A90F5}"/>
</file>

<file path=customXml/itemProps3.xml><?xml version="1.0" encoding="utf-8"?>
<ds:datastoreItem xmlns:ds="http://schemas.openxmlformats.org/officeDocument/2006/customXml" ds:itemID="{C37CCC75-0386-4DC4-9A5C-2575446C270D}"/>
</file>

<file path=docProps/app.xml><?xml version="1.0" encoding="utf-8"?>
<Properties xmlns="http://schemas.openxmlformats.org/officeDocument/2006/extended-properties" xmlns:vt="http://schemas.openxmlformats.org/officeDocument/2006/docPropsVTypes">
  <Template>Normal.dotm</Template>
  <TotalTime>13</TotalTime>
  <Pages>1</Pages>
  <Words>57</Words>
  <Characters>329</Characters>
  <Application>Microsoft Office Word</Application>
  <DocSecurity>0</DocSecurity>
  <Lines>2</Lines>
  <Paragraphs>1</Paragraphs>
  <ScaleCrop>false</ScaleCrop>
  <Company/>
  <LinksUpToDate>false</LinksUpToDate>
  <CharactersWithSpaces>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Urszula%20ROBINSON</dc:creator>
  <cp:keywords/>
  <dc:description/>
  <cp:lastModifiedBy>Urszula%20ROBINSON</cp:lastModifiedBy>
  <cp:revision>6</cp:revision>
  <dcterms:created xsi:type="dcterms:W3CDTF">2025-01-29T14:25:00Z</dcterms:created>
  <dcterms:modified xsi:type="dcterms:W3CDTF">2025-01-29T21:13:00Z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2026-04-24T12:04:50Z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084F11E1-6C8D-4405-B782-C0714F842605</vt:lpwstr>
  </property>
  <property fmtid="{D5CDD505-2E9C-101B-9397-08002B2CF9AE}" pid="8" name="MSIP_Label_af60b174-6478-47f9-866e-33f097bb6603_ContentBits">
    <vt:lpwstr>0</vt:lpwstr>
  </property>
  <property fmtid="{D5CDD505-2E9C-101B-9397-08002B2CF9AE}" pid="9" name="Last edited using">
    <vt:lpwstr>DocuWrite Toolbox 1.28.0 (CoverpageUpdate)</vt:lpwstr>
  </property>
  <property fmtid="{D5CDD505-2E9C-101B-9397-08002B2CF9AE}" pid="10" name="ContentTypeId">
    <vt:lpwstr>0x010100BA35A70D7A9DA44587CF3FC6B64A4D5A</vt:lpwstr>
  </property>
</Properties>
</file>