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a4fa0cbb74897" /><Relationship Type="http://schemas.openxmlformats.org/package/2006/relationships/metadata/core-properties" Target="/docProps/core.xml" Id="Rbd5828138f3a4c3e" /><Relationship Type="http://schemas.openxmlformats.org/officeDocument/2006/relationships/extended-properties" Target="/docProps/app.xml" Id="R9b67cad77c1743cf" /><Relationship Type="http://schemas.openxmlformats.org/officeDocument/2006/relationships/custom-properties" Target="/docProps/custom.xml" Id="Ra6ac019d745f417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df04744cd30a4b9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17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8246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EF 118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16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47EA7402" w14:textId="77777777">
                <w:pPr>
                  <w:pStyle w:val="TBSubjectText"/>
                </w:pPr>
                <w:r>
                  <w:t xml:space="preserve">Proposal for a DIRECTIVE OF THE EUROPEAN PARLIAMENT AND OF THE COUNCIL amending Directives 2009/65/EC, 2011/61/EU and 2014/65/EU as regards the further development of capital market integration and supervision within the Union -COM(2025)942 - Council ST 16347/25 - 2025/0382(COD)Proposal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 COM(2025)943 - Council ST 16345/25 - 2025/0383(COD)</w:t>
                </w:r>
                <w:r>
                  <w:t xml:space="preserve"> </w:t>
                </w:r>
                <w:r/>
                <w:r>
                  <w:t xml:space="preserve"> </w:t>
                </w:r>
                <w: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0C1940" w:rsidRDefault="00362EC1" w14:paraId="3EADD5B4" w14:textId="054CF9C7">
      <w:pPr>
        <w:rPr>
          <w:rFonts w:ascii="Times New Roman" w:hAnsi="Times New Roman" w:cs="Times New Roman"/>
          <w:sz w:val="24"/>
          <w:szCs w:val="24"/>
        </w:rPr>
      </w:pPr>
      <w:r w:rsidRPr="00362EC1">
        <w:rPr>
          <w:rFonts w:ascii="Times New Roman" w:hAnsi="Times New Roman" w:cs="Times New Roman"/>
          <w:sz w:val="24"/>
          <w:szCs w:val="24"/>
        </w:rPr>
        <w:t xml:space="preserve">Delegations will find enclosed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opinion</w:t>
      </w:r>
      <w:r w:rsidRPr="00362EC1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362EC1">
        <w:rPr>
          <w:rFonts w:ascii="Times New Roman" w:hAnsi="Times New Roman" w:cs="Times New Roman"/>
          <w:sz w:val="16"/>
          <w:szCs w:val="16"/>
        </w:rPr>
        <w:t>1)</w:t>
      </w:r>
      <w:r w:rsidRPr="00362EC1">
        <w:rPr>
          <w:rFonts w:ascii="Times New Roman" w:hAnsi="Times New Roman" w:cs="Times New Roman"/>
          <w:sz w:val="24"/>
          <w:szCs w:val="24"/>
        </w:rPr>
        <w:t xml:space="preserve"> of the Italian Chamber of Deputies on the above.</w:t>
      </w:r>
    </w:p>
    <w:p w:rsidRPr="00362EC1" w:rsidR="00362EC1" w:rsidP="00362EC1" w:rsidRDefault="00362EC1" w14:paraId="627D8D66" w14:textId="77777777"/>
    <w:p w:rsidRPr="00362EC1" w:rsidR="00362EC1" w:rsidP="00362EC1" w:rsidRDefault="00362EC1" w14:paraId="5B93012E" w14:textId="77777777"/>
    <w:p w:rsidRPr="00362EC1" w:rsidR="00362EC1" w:rsidP="00362EC1" w:rsidRDefault="00362EC1" w14:paraId="0D6B593C" w14:textId="77777777"/>
    <w:p w:rsidRPr="00362EC1" w:rsidR="00362EC1" w:rsidP="00362EC1" w:rsidRDefault="00362EC1" w14:paraId="5A08EAF0" w14:textId="77777777"/>
    <w:p w:rsidRPr="00362EC1" w:rsidR="00362EC1" w:rsidP="00362EC1" w:rsidRDefault="00362EC1" w14:paraId="19578546" w14:textId="77777777"/>
    <w:p w:rsidRPr="00362EC1" w:rsidR="00362EC1" w:rsidP="00362EC1" w:rsidRDefault="00362EC1" w14:paraId="244234D2" w14:textId="77777777"/>
    <w:p w:rsidRPr="00362EC1" w:rsidR="00362EC1" w:rsidP="00362EC1" w:rsidRDefault="00362EC1" w14:paraId="327A0461" w14:textId="77777777"/>
    <w:p w:rsidRPr="00362EC1" w:rsidR="00362EC1" w:rsidP="00362EC1" w:rsidRDefault="00362EC1" w14:paraId="622C94CE" w14:textId="77777777"/>
    <w:p w:rsidRPr="00362EC1" w:rsidR="00362EC1" w:rsidP="00362EC1" w:rsidRDefault="00362EC1" w14:paraId="6C35CC0B" w14:textId="77777777">
      <w:pPr>
        <w:rPr>
          <w:rFonts w:ascii="Times New Roman" w:hAnsi="Times New Roman" w:cs="Times New Roman"/>
          <w:sz w:val="22"/>
          <w:szCs w:val="22"/>
        </w:rPr>
      </w:pPr>
      <w:r w:rsidRPr="00362EC1">
        <w:rPr>
          <w:vertAlign w:val="superscript"/>
          <w:lang w:val="fr-BE"/>
        </w:rPr>
        <w:footnoteRef/>
      </w:r>
      <w:r w:rsidRPr="00362EC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EC1">
        <w:rPr>
          <w:rFonts w:ascii="Times New Roman" w:hAnsi="Times New Roman" w:cs="Times New Roman"/>
          <w:sz w:val="22"/>
          <w:szCs w:val="22"/>
        </w:rPr>
        <w:t>Tranlanslation</w:t>
      </w:r>
      <w:proofErr w:type="spellEnd"/>
      <w:r w:rsidRPr="00362EC1">
        <w:rPr>
          <w:rFonts w:ascii="Times New Roman" w:hAnsi="Times New Roman" w:cs="Times New Roman"/>
          <w:sz w:val="22"/>
          <w:szCs w:val="22"/>
        </w:rPr>
        <w:t xml:space="preserve">(s) of the opinion may be available on the Interparliamentary EU Information Exchange website (IPEX) at the following address: </w:t>
      </w:r>
    </w:p>
    <w:p w:rsidRPr="00362EC1" w:rsidR="00362EC1" w:rsidP="00362EC1" w:rsidRDefault="00362EC1" w14:paraId="66E1A8DF" w14:textId="77777777">
      <w:pPr>
        <w:rPr>
          <w:rFonts w:ascii="Times New Roman" w:hAnsi="Times New Roman" w:cs="Times New Roman"/>
          <w:sz w:val="22"/>
          <w:szCs w:val="22"/>
        </w:rPr>
      </w:pPr>
      <w:hyperlink w:history="1" r:id="rId1">
        <w:r w:rsidRPr="00362EC1">
          <w:rPr>
            <w:rStyle w:val="Hyperlink"/>
            <w:rFonts w:ascii="Times New Roman" w:hAnsi="Times New Roman" w:cs="Times New Roman"/>
            <w:sz w:val="22"/>
            <w:szCs w:val="22"/>
          </w:rPr>
          <w:t>https://secure.ipex.eu/IPEXL-WEB/document/COM-2025-0942</w:t>
        </w:r>
      </w:hyperlink>
    </w:p>
    <w:p w:rsidRPr="00362EC1" w:rsidR="00362EC1" w:rsidP="00362EC1" w:rsidRDefault="00362EC1" w14:paraId="62BF1D75" w14:textId="7A185BFC">
      <w:pPr>
        <w:rPr>
          <w:rFonts w:ascii="Times New Roman" w:hAnsi="Times New Roman" w:cs="Times New Roman"/>
          <w:sz w:val="22"/>
          <w:szCs w:val="22"/>
        </w:rPr>
      </w:pPr>
      <w:hyperlink w:history="1" r:id="rId2">
        <w:r w:rsidRPr="00362EC1">
          <w:rPr>
            <w:rStyle w:val="Hyperlink"/>
            <w:rFonts w:ascii="Times New Roman" w:hAnsi="Times New Roman" w:cs="Times New Roman"/>
            <w:sz w:val="22"/>
            <w:szCs w:val="22"/>
          </w:rPr>
          <w:t>https://secure.ipex.eu/IPEXL-WEB/document/COM-2025-0943</w:t>
        </w:r>
      </w:hyperlink>
    </w:p>
    <w:p w:rsidR="000C1940" w:rsidRDefault="00F328BC" w14:paraId="5096FC67" w14:textId="42142329">
      <w:r>
        <w:rPr>
          <w:noProof/>
        </w:rPr>
        <w:drawing>
          <wp:inline distT="0" distB="0" distL="0" distR="0" wp14:anchorId="23E3A9B2" wp14:editId="6AB52332">
            <wp:extent cx="6218555" cy="8803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b45058bfcf824ba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880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28BC" w:rsidRDefault="00F328BC" w14:paraId="2D4D952A" w14:textId="77777777"/>
    <w:p w:rsidR="000C1940" w:rsidRDefault="000C1940" w14:paraId="69AE57F0" w14:textId="1995A840"/>
    <w:p w:rsidR="000C1940" w:rsidRDefault="000C1940" w14:paraId="5A08D3DC" w14:textId="77777777"/>
    <w:p w:rsidR="000C1940" w:rsidRDefault="00F328BC" w14:paraId="6CB43E0A" w14:textId="1661CFC0">
      <w:r>
        <w:rPr>
          <w:noProof/>
        </w:rPr>
        <w:drawing>
          <wp:inline distT="0" distB="0" distL="0" distR="0" wp14:anchorId="51A7EBE6" wp14:editId="6EBE5222">
            <wp:extent cx="5993130" cy="8474075"/>
            <wp:effectExtent l="0" t="0" r="762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5b9c9ff8eaf348c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30" cy="847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940" w:rsidRDefault="000C1940" w14:paraId="41D548AA" w14:textId="77777777"/>
    <w:p w:rsidR="000C1940" w:rsidRDefault="00F328BC" w14:paraId="237BA9C6" w14:textId="0A709964">
      <w:r>
        <w:rPr>
          <w:noProof/>
        </w:rPr>
        <w:lastRenderedPageBreak/>
        <w:drawing>
          <wp:inline distT="0" distB="0" distL="0" distR="0" wp14:anchorId="5183095B" wp14:editId="7A78E185">
            <wp:extent cx="6066155" cy="85839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aa7006f8906f4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858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940" w:rsidRDefault="000C1940" w14:paraId="060112B8" w14:textId="77777777"/>
    <w:p w:rsidR="000C1940" w:rsidRDefault="000C1940" w14:paraId="631D0180" w14:textId="77777777"/>
    <w:p w:rsidR="000C1940" w:rsidRDefault="000C1940" w14:paraId="35915CB0" w14:textId="77777777"/>
    <w:p w:rsidR="000C1940" w:rsidRDefault="000C1940" w14:paraId="4BD438A9" w14:textId="77777777"/>
    <w:p w:rsidR="000C1940" w:rsidP="000C1940" w:rsidRDefault="00F328BC" w14:paraId="0ED4D25F" w14:textId="59D54030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  <w:r>
        <w:rPr>
          <w:rFonts w:ascii="Times New Roman" w:hAnsi="Times New Roman" w:eastAsia="Tyfa ITC OT" w:cs="Times New Roman"/>
          <w:noProof/>
          <w:sz w:val="28"/>
          <w:szCs w:val="28"/>
          <w:lang w:eastAsia="en-US"/>
        </w:rPr>
        <w:drawing>
          <wp:inline distT="0" distB="0" distL="0" distR="0" wp14:anchorId="6C6C66DC" wp14:editId="04470159">
            <wp:extent cx="6102350" cy="86385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3d74c74829fc434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863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28BC" w:rsidP="000C1940" w:rsidRDefault="00F328BC" w14:paraId="5544A0C4" w14:textId="77777777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</w:p>
    <w:p w:rsidR="00F328BC" w:rsidP="000C1940" w:rsidRDefault="00F328BC" w14:paraId="4230AAC5" w14:textId="2E806BA4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  <w:r>
        <w:rPr>
          <w:rFonts w:ascii="Times New Roman" w:hAnsi="Times New Roman" w:eastAsia="Tyfa ITC OT" w:cs="Times New Roman"/>
          <w:noProof/>
          <w:sz w:val="28"/>
          <w:szCs w:val="28"/>
          <w:lang w:eastAsia="en-US"/>
        </w:rPr>
        <w:drawing>
          <wp:inline distT="0" distB="0" distL="0" distR="0" wp14:anchorId="7EA5EC36" wp14:editId="5D3331AB">
            <wp:extent cx="6090285" cy="8620760"/>
            <wp:effectExtent l="0" t="0" r="571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4a52e3cfbbea4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862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28BC" w:rsidP="000C1940" w:rsidRDefault="00F328BC" w14:paraId="1E4784EB" w14:textId="77777777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</w:p>
    <w:p w:rsidR="00F328BC" w:rsidP="000C1940" w:rsidRDefault="00F328BC" w14:paraId="28590C15" w14:textId="77777777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</w:p>
    <w:p w:rsidRPr="00A14F14" w:rsidR="00F328BC" w:rsidP="000C1940" w:rsidRDefault="00F328BC" w14:paraId="2BCBE797" w14:textId="625D738B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  <w:r>
        <w:rPr>
          <w:rFonts w:ascii="Times New Roman" w:hAnsi="Times New Roman" w:eastAsia="Tyfa ITC OT" w:cs="Times New Roman"/>
          <w:noProof/>
          <w:sz w:val="28"/>
          <w:szCs w:val="28"/>
          <w:lang w:eastAsia="en-US"/>
        </w:rPr>
        <w:drawing>
          <wp:inline distT="0" distB="0" distL="0" distR="0" wp14:anchorId="6393DE0B" wp14:editId="519BD594">
            <wp:extent cx="6169660" cy="872998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98135984d7b542b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72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Pr="00A14F14" w:rsidR="00F328BC" w:rsidSect="00EA302B">
      <w:headerReference w:type="even" r:id="R199303c1125d4f14"/>
      <w:headerReference w:type="default" r:id="R75e08bf07bea434a"/>
      <w:footerReference w:type="even" r:id="R165d26019f4f49a2"/>
      <w:footerReference w:type="default" r:id="R1bfb710376344e06"/>
      <w:headerReference w:type="first" r:id="R05f26c2ee0754c62"/>
      <w:footerReference w:type="first" r:id="Ref44e1667cc44790"/>
      <w:pgSz w:w="11906" w:h="16838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1A4C" w:rsidRDefault="009C1A4C" w14:paraId="7CBA753B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5E" w:rsidP="008D3C5E" w:rsidRDefault="008D3C5E" w14:paraId="2FF6397C" w14:textId="77777777">
      <w:pPr>
        <w:spacing w:line="240" w:lineRule="auto"/>
      </w:pPr>
      <w:r>
        <w:separator/>
      </w:r>
    </w:p>
  </w:footnote>
  <w:footnote w:type="continuationSeparator" w:id="0">
    <w:p w:rsidR="008D3C5E" w:rsidP="008D3C5E" w:rsidRDefault="008D3C5E" w14:paraId="480ADF4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1A4C" w:rsidRDefault="009C1A4C" w14:paraId="5EB817D1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7&lt;/text&gt;&#13;&#10;  &lt;/metadata&gt;&#13;&#10;  &lt;metadata key=&quot;md_Prefix&quot;&gt;&#13;&#10;    &lt;text&gt;&lt;/text&gt;&#13;&#10;  &lt;/metadata&gt;&#13;&#10;  &lt;metadata key=&quot;md_DocumentNumber&quot;&gt;&#13;&#10;    &lt;text&gt;824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F 118&lt;/text&gt;&#13;&#10;      &lt;text&gt;ECOFIN 483&lt;/text&gt;&#13;&#10;      &lt;text&gt;CODEC 683&lt;/text&gt;&#13;&#10;      &lt;text&gt;INST 176&lt;/text&gt;&#13;&#10;      &lt;text&gt;PARLNAT 95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1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2009/65/EC, 2011/61/EU and 2014/65/EU as regards the further development of capital market integration and supervision within the Union -COM(2025)942 - Council ST 16347/25 - 2025/0382(COD)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 COM(2025)943 - Council ST 16345/25 - 2025/0383(COD)  - Reasoned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2009/65/EC, 2011/61/EU and 2014/65/EU as regards the further development of capital market integration and supervision within the Union -COM(2025)942 - Council ST 16347/25 - 2025/0382(COD)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 COM(2025)943 - Council ST 16345/25 - 2025/0383(COD)  - Reasoned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2fb80570e55363ba0ee40ccbfbcd523d91f41097b91a3a0f17fda17cc181961d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0C1940"/>
    <w:pPr>
      <w:widowControl w:val="0"/>
      <w:autoSpaceDE w:val="0"/>
      <w:autoSpaceDN w:val="0"/>
      <w:spacing w:after="0" w:line="216" w:lineRule="auto"/>
    </w:pPr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C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C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D3C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3C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3C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3C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3C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3C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3C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C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3C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C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C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C5E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3C5E"/>
  </w:style>
  <w:style w:type="paragraph" w:styleId="Footer">
    <w:name w:val="footer"/>
    <w:basedOn w:val="Normal"/>
    <w:link w:val="FooterChar"/>
    <w:uiPriority w:val="99"/>
    <w:unhideWhenUsed/>
    <w:rsid w:val="008D3C5E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3C5E"/>
  </w:style>
  <w:style w:type="paragraph" w:styleId="TBEntInstit" w:customStyle="1">
    <w:name w:val="TBEntInstit"/>
    <w:basedOn w:val="TechnicalBlockBase"/>
    <w:link w:val="EntInstitChar"/>
    <w:rsid w:val="00EA302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EA302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EA302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EA302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EA302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EA302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EA302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EA302B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character" w:styleId="Marker" w:customStyle="1">
    <w:name w:val="Marker"/>
    <w:basedOn w:val="DefaultParagraphFont"/>
    <w:rsid w:val="008D3C5E"/>
    <w:rPr>
      <w:color w:val="0000FF"/>
      <w:bdr w:val="none" w:color="auto" w:sz="0" w:space="0"/>
      <w:shd w:val="clear" w:color="auto" w:fill="auto"/>
    </w:rPr>
  </w:style>
  <w:style w:type="paragraph" w:styleId="TBSubjectTable" w:customStyle="1">
    <w:name w:val="TBSubjectTable"/>
    <w:basedOn w:val="TechnicalBlockBase"/>
    <w:rsid w:val="00EA302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EA302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EA302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EA302B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EA302B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EntText" w:customStyle="1">
    <w:name w:val="EntText"/>
    <w:basedOn w:val="Normal"/>
    <w:rsid w:val="008D3C5E"/>
    <w:pPr>
      <w:spacing w:before="120" w:after="120" w:line="360" w:lineRule="auto"/>
    </w:pPr>
    <w:rPr>
      <w:rFonts w:ascii="Times New Roman" w:hAnsi="Times New Roman" w:cs="Times New Roman"/>
      <w:szCs w:val="22"/>
    </w:rPr>
  </w:style>
  <w:style w:type="paragraph" w:styleId="Lignefinal" w:customStyle="1">
    <w:name w:val="Ligne final"/>
    <w:basedOn w:val="Normal"/>
    <w:next w:val="Normal"/>
    <w:rsid w:val="008D3C5E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Cs w:val="22"/>
    </w:rPr>
  </w:style>
  <w:style w:type="paragraph" w:styleId="pj" w:customStyle="1">
    <w:name w:val="p.j."/>
    <w:basedOn w:val="Normal"/>
    <w:link w:val="pjChar"/>
    <w:rsid w:val="008D3C5E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8D3C5E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8D3C5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D3C5E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8D3C5E"/>
    <w:rPr>
      <w:rFonts w:ascii="Times New Roman" w:hAnsi="Times New Roman" w:cs="Times New Roman" w:eastAsiaTheme="minorHAnsi"/>
      <w:kern w:val="2"/>
      <w:sz w:val="2"/>
      <w:szCs w:val="24"/>
      <w:lang w:val="fr-BE" w:eastAsia="en-US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8D3C5E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D3C5E"/>
    <w:pPr>
      <w:spacing w:before="0" w:after="440"/>
    </w:pPr>
    <w:rPr>
      <w:rFonts w:ascii="Times New Roman" w:hAnsi="Times New Roman" w:cs="Times New Roman" w:eastAsiaTheme="minorHAnsi"/>
      <w:kern w:val="2"/>
      <w:sz w:val="2"/>
      <w:szCs w:val="24"/>
      <w:lang w:val="fr-BE" w:eastAsia="en-US"/>
    </w:rPr>
  </w:style>
  <w:style w:type="character" w:styleId="HeaderCouncilLargeChar" w:customStyle="1">
    <w:name w:val="Header Council Large Char"/>
    <w:basedOn w:val="pjChar"/>
    <w:link w:val="HeaderCouncilLarge"/>
    <w:rsid w:val="008D3C5E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D3C5E"/>
    <w:rPr>
      <w:rFonts w:ascii="Times New Roman" w:hAnsi="Times New Roman" w:cs="Times New Roman" w:eastAsiaTheme="minorHAnsi"/>
      <w:kern w:val="2"/>
      <w:sz w:val="2"/>
      <w:szCs w:val="24"/>
      <w:lang w:val="fr-BE" w:eastAsia="en-US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8D3C5E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D3C5E"/>
    <w:pPr>
      <w:spacing w:before="0" w:after="0" w:line="240" w:lineRule="auto"/>
    </w:pPr>
    <w:rPr>
      <w:rFonts w:ascii="Times New Roman" w:hAnsi="Times New Roman" w:cs="Times New Roman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D3C5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4B75"/>
    <w:pPr>
      <w:spacing w:line="240" w:lineRule="auto"/>
    </w:pPr>
    <w:rPr>
      <w:sz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24B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B75"/>
    <w:rPr>
      <w:vertAlign w:val="superscript"/>
    </w:rPr>
  </w:style>
  <w:style w:type="paragraph" w:styleId="TBDistrbMarkers" w:customStyle="1">
    <w:name w:val="TBDistrbMarkers"/>
    <w:basedOn w:val="TBEntRefer"/>
    <w:qFormat/>
    <w:rsid w:val="00EA302B"/>
    <w:pPr>
      <w:tabs>
        <w:tab w:val="left" w:pos="2262"/>
      </w:tabs>
    </w:pPr>
    <w:rPr>
      <w:i/>
      <w:iCs/>
      <w:szCs w:val="23"/>
    </w:rPr>
  </w:style>
  <w:style w:type="character" w:styleId="Hyperlink">
    <w:name w:val="Hyperlink"/>
    <w:basedOn w:val="DefaultParagraphFont"/>
    <w:uiPriority w:val="99"/>
    <w:unhideWhenUsed/>
    <w:rsid w:val="00333F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dcaf77aa1d34479" Type="http://schemas.openxmlformats.org/officeDocument/2006/relationships/webSettings" Target="/word/webSettings.xml"/><Relationship Id="R8ce04faf693541db" Type="http://schemas.openxmlformats.org/officeDocument/2006/relationships/theme" Target="/word/theme/theme1.xml"/><Relationship Id="R6d9c09cf0bd442cf" Type="http://schemas.openxmlformats.org/officeDocument/2006/relationships/styles" Target="/word/styles.xml"/><Relationship Id="R0b891dfbee2844b7" Type="http://schemas.openxmlformats.org/officeDocument/2006/relationships/footer" Target="/word/footer3.xml"/><Relationship Id="R5b9c9ff8eaf348c3" Type="http://schemas.openxmlformats.org/officeDocument/2006/relationships/image" Target="/media/image3.bin"/><Relationship Id="R3d74c74829fc434f" Type="http://schemas.openxmlformats.org/officeDocument/2006/relationships/image" Target="/media/image5.bin"/><Relationship Id="R165d26019f4f49a2" Type="http://schemas.openxmlformats.org/officeDocument/2006/relationships/footer" Target="/word/footer4.xml"/><Relationship Id="Rac93b00785c840cb" Type="http://schemas.openxmlformats.org/officeDocument/2006/relationships/glossaryDocument" Target="/word/glossary/document.xml"/><Relationship Id="R8b0980c6d5af48af" Type="http://schemas.openxmlformats.org/officeDocument/2006/relationships/header" Target="/word/header2.xml"/><Relationship Id="Re8984a9cde4149c1" Type="http://schemas.openxmlformats.org/officeDocument/2006/relationships/footer" Target="/word/footer1.xml"/><Relationship Id="rId3" Type="http://schemas.openxmlformats.org/officeDocument/2006/relationships/customXml" Target="../customXml/item1.xml"/><Relationship Id="Rf597678942cc4c13" Type="http://schemas.openxmlformats.org/officeDocument/2006/relationships/footnotes" Target="/word/footnotes.xml"/><Relationship Id="R98135984d7b542ba" Type="http://schemas.openxmlformats.org/officeDocument/2006/relationships/image" Target="/media/image7.bin"/><Relationship Id="Rd5053008f7684185" Type="http://schemas.openxmlformats.org/officeDocument/2006/relationships/settings" Target="/word/settings.xml"/><Relationship Id="R53f79d0c8c4643c4" Type="http://schemas.openxmlformats.org/officeDocument/2006/relationships/endnotes" Target="/word/endnotes.xml"/><Relationship Id="R2c3377f043974b4c" Type="http://schemas.openxmlformats.org/officeDocument/2006/relationships/header" Target="/word/header1.xml"/><Relationship Id="R59abf2543aac44ca" Type="http://schemas.openxmlformats.org/officeDocument/2006/relationships/header" Target="/word/header3.xml"/><Relationship Id="Ref44e1667cc44790" Type="http://schemas.openxmlformats.org/officeDocument/2006/relationships/footer" Target="/word/footer6.xml"/><Relationship Id="rId2" Type="http://schemas.openxmlformats.org/officeDocument/2006/relationships/hyperlink" Target="https://secure.ipex.eu/IPEXL-WEB/document/COM-2025-0943" TargetMode="External"/><Relationship Id="R4a52e3cfbbea4117" Type="http://schemas.openxmlformats.org/officeDocument/2006/relationships/image" Target="/media/image6.bin"/><Relationship Id="R199303c1125d4f14" Type="http://schemas.openxmlformats.org/officeDocument/2006/relationships/header" Target="/word/header4.xml"/><Relationship Id="R75e08bf07bea434a" Type="http://schemas.openxmlformats.org/officeDocument/2006/relationships/header" Target="/word/header5.xml"/><Relationship Id="rId1" Type="http://schemas.openxmlformats.org/officeDocument/2006/relationships/hyperlink" Target="https://secure.ipex.eu/IPEXL-WEB/document/COM-2025-0942" TargetMode="External"/><Relationship Id="R0e5db77eb14e42b4" Type="http://schemas.openxmlformats.org/officeDocument/2006/relationships/fontTable" Target="/word/fontTable.xml"/><Relationship Id="Raa73951399774da9" Type="http://schemas.openxmlformats.org/officeDocument/2006/relationships/footer" Target="/word/footer2.xml"/><Relationship Id="Raa7006f8906f4242" Type="http://schemas.openxmlformats.org/officeDocument/2006/relationships/image" Target="/media/image4.bin"/><Relationship Id="R05f26c2ee0754c62" Type="http://schemas.openxmlformats.org/officeDocument/2006/relationships/header" Target="/word/header6.xml"/><Relationship Id="R1bfb710376344e06" Type="http://schemas.openxmlformats.org/officeDocument/2006/relationships/footer" Target="/word/footer5.xml"/><Relationship Id="rId5" Type="http://schemas.openxmlformats.org/officeDocument/2006/relationships/customXml" Target="../customXml/item3.xml"/><Relationship Id="Rdf04744cd30a4b90" Type="http://schemas.openxmlformats.org/officeDocument/2006/relationships/image" Target="/media/image.bin"/><Relationship Id="Rb45058bfcf824bad" Type="http://schemas.openxmlformats.org/officeDocument/2006/relationships/image" Target="/media/image2.bin"/><Relationship Id="rId4" Type="http://schemas.openxmlformats.org/officeDocument/2006/relationships/customXml" Target="../customXml/item2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e6043996d85467a" /><Relationship Type="http://schemas.openxmlformats.org/officeDocument/2006/relationships/fontTable" Target="/word/glossary/fontTable2.xml" Id="R7244f6cb5f2d4851" /><Relationship Type="http://schemas.openxmlformats.org/officeDocument/2006/relationships/settings" Target="/word/glossary/settings2.xml" Id="R613ad13bf6cc46e5" /><Relationship Type="http://schemas.openxmlformats.org/officeDocument/2006/relationships/webSettings" Target="/word/glossary/webSettings2.xml" Id="R9f6c82c1feec44c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8B816A-351E-4F50-99DD-4FC5757950B0}"/>
</file>

<file path=customXml/itemProps2.xml><?xml version="1.0" encoding="utf-8"?>
<ds:datastoreItem xmlns:ds="http://schemas.openxmlformats.org/officeDocument/2006/customXml" ds:itemID="{7538C4FA-1AAD-43EF-8C71-0FC131BB8B46}"/>
</file>

<file path=customXml/itemProps3.xml><?xml version="1.0" encoding="utf-8"?>
<ds:datastoreItem xmlns:ds="http://schemas.openxmlformats.org/officeDocument/2006/customXml" ds:itemID="{8FC7F98B-1344-44D3-B222-24495FFDAE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FORSTI Minna</dc:creator>
  <cp:keywords/>
  <dc:description/>
  <cp:lastModifiedBy>Agostilia%20MILITA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2026-04-17T09:32:45Z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