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cd434e355436f" /><Relationship Type="http://schemas.openxmlformats.org/package/2006/relationships/metadata/core-properties" Target="/docProps/core.xml" Id="R605dd7f9bc984ea9" /><Relationship Type="http://schemas.openxmlformats.org/officeDocument/2006/relationships/extended-properties" Target="/docProps/app.xml" Id="R61addfce7879430b" /><Relationship Type="http://schemas.openxmlformats.org/officeDocument/2006/relationships/custom-properties" Target="/docProps/custom.xml" Id="R87d70cc3a0554e69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ab16179e98544c8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5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8853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ENER 220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236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CONSOM 148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269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336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308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451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523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FORETS 70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824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206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109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2025/0400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Romanian Senate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29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amending Directives (EU) 2018/2001, (EU) 2019/944, (EU) 2024/1788 as regards acceleration of permit-granting procedures</w:t>
                </w:r>
              </w:p>
              <w:p>
                <w:pPr>
                  <w:pStyle w:val="TBSubjectText"/>
                </w:pPr>
                <w:r>
                  <w:t xml:space="preserve">[doc. 16775/25 + ADD 1 - COM(2025)1007]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304F2A" w:rsidP="006E2CAD" w:rsidRDefault="00304F2A" w14:paraId="452AC791" w14:textId="77777777">
      <w:pPr>
        <w:rPr>
          <w:rFonts w:asciiTheme="majorBidi" w:hAnsiTheme="majorBidi" w:cstheme="majorBidi"/>
          <w:sz w:val="24"/>
          <w:szCs w:val="24"/>
        </w:rPr>
      </w:pPr>
    </w:p>
    <w:p w:rsidRPr="006E2CAD" w:rsidR="00304F2A" w:rsidP="008F0FC1" w:rsidRDefault="00304F2A" w14:paraId="1536D780" w14:textId="0D199432">
      <w:pPr>
        <w:rPr>
          <w:rFonts w:asciiTheme="majorBidi" w:hAnsiTheme="majorBidi" w:cstheme="majorBidi"/>
          <w:sz w:val="24"/>
          <w:szCs w:val="24"/>
        </w:rPr>
      </w:pPr>
      <w:r w:rsidRPr="006E2CAD">
        <w:rPr>
          <w:rFonts w:asciiTheme="majorBidi" w:hAnsiTheme="majorBidi" w:cstheme="majorBidi"/>
          <w:sz w:val="24"/>
          <w:szCs w:val="24"/>
        </w:rPr>
        <w:t>Delegations will find enclosed the opin</w:t>
      </w:r>
      <w:r>
        <w:rPr>
          <w:rFonts w:asciiTheme="majorBidi" w:hAnsiTheme="majorBidi" w:cstheme="majorBidi"/>
          <w:sz w:val="24"/>
          <w:szCs w:val="24"/>
        </w:rPr>
        <w:t>ion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DE22F2">
        <w:rPr>
          <w:rFonts w:asciiTheme="majorBidi" w:hAnsiTheme="majorBidi" w:cstheme="majorBidi"/>
          <w:sz w:val="24"/>
          <w:szCs w:val="24"/>
        </w:rPr>
        <w:t>the</w:t>
      </w:r>
      <w:r w:rsidR="00107367">
        <w:rPr>
          <w:rFonts w:asciiTheme="majorBidi" w:hAnsiTheme="majorBidi" w:cstheme="majorBidi"/>
          <w:sz w:val="24"/>
          <w:szCs w:val="24"/>
        </w:rPr>
        <w:t xml:space="preserve"> </w:t>
      </w:r>
      <w:r w:rsidRPr="00107367" w:rsidR="00107367">
        <w:rPr>
          <w:rFonts w:asciiTheme="majorBidi" w:hAnsiTheme="majorBidi" w:cstheme="majorBidi"/>
          <w:sz w:val="24"/>
          <w:szCs w:val="24"/>
        </w:rPr>
        <w:t>Romanian Senate</w:t>
      </w:r>
      <w:r w:rsidRPr="00CF372A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on the above</w:t>
      </w:r>
      <w:r w:rsidR="00107367">
        <w:rPr>
          <w:rFonts w:asciiTheme="majorBidi" w:hAnsiTheme="majorBidi" w:cstheme="majorBidi"/>
          <w:sz w:val="24"/>
          <w:szCs w:val="24"/>
        </w:rPr>
        <w:t xml:space="preserve">, </w:t>
      </w:r>
      <w:r w:rsidRPr="00107367" w:rsidR="00107367">
        <w:rPr>
          <w:rFonts w:asciiTheme="majorBidi" w:hAnsiTheme="majorBidi" w:cstheme="majorBidi"/>
          <w:sz w:val="24"/>
          <w:szCs w:val="24"/>
        </w:rPr>
        <w:t>followed by a courtesy English translation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304F2A" w:rsidP="00476CF8" w:rsidRDefault="00304F2A" w14:paraId="73F60A76" w14:textId="77777777">
      <w:pPr>
        <w:pStyle w:val="Lignefinal"/>
      </w:pPr>
    </w:p>
    <w:p w:rsidR="00304F2A" w:rsidP="00386318" w:rsidRDefault="00304F2A" w14:paraId="40FC3D37" w14:textId="77777777">
      <w:pPr>
        <w:pStyle w:val="pj"/>
        <w:spacing w:before="120"/>
      </w:pPr>
    </w:p>
    <w:p w:rsidR="00304F2A" w:rsidP="00476CF8" w:rsidRDefault="00304F2A" w14:paraId="27C533A2" w14:textId="77777777">
      <w:pPr>
        <w:sectPr w:rsidR="00304F2A" w:rsidSect="0020264E">
          <w:footerReference w:type="even" r:id="Rbcb08d3f67c84418"/>
          <w:headerReference w:type="even" r:id="Rb5cb5cddf3ac48b6"/>
          <w:headerReference w:type="default" r:id="R9aece27fb03f4ba2"/>
          <w:footerReference w:type="default" r:id="Rf4f2f91c6c9d4c78"/>
          <w:headerReference w:type="first" r:id="R758bfb9eb59447fd"/>
          <w:footerReference w:type="first" r:id="R64fb702adae74cd5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="00304F2A" w:rsidP="006B5E38" w:rsidRDefault="00107367" w14:paraId="535AA0B9" w14:textId="7CD3CBA1">
      <w:pPr>
        <w:tabs>
          <w:tab w:val="left" w:pos="1210"/>
        </w:tabs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6437DC8B" wp14:editId="2B70A28A">
            <wp:extent cx="6120765" cy="865505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35723" name="Picture 133335723"/>
                    <pic:cNvPicPr/>
                  </pic:nvPicPr>
                  <pic:blipFill>
                    <a:blip r:embed="Raecfa71e90a640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5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F2A" w:rsidP="0053332B" w:rsidRDefault="00107367" w14:paraId="56D4AF00" w14:textId="5C811F1C">
      <w:pPr>
        <w:rPr>
          <w:rFonts w:ascii="Times New Roman" w:hAnsi="Times New Roman" w:cs="Times New Roman"/>
          <w:i/>
          <w:iCs/>
          <w:sz w:val="24"/>
          <w:szCs w:val="24"/>
          <w:lang w:val="it-IT"/>
        </w:rPr>
      </w:pPr>
      <w:proofErr w:type="spellStart"/>
      <w:r w:rsidRPr="00107367">
        <w:rPr>
          <w:rFonts w:ascii="Times New Roman" w:hAnsi="Times New Roman" w:cs="Times New Roman"/>
          <w:i/>
          <w:iCs/>
          <w:sz w:val="24"/>
          <w:szCs w:val="24"/>
          <w:lang w:val="it-IT"/>
        </w:rPr>
        <w:lastRenderedPageBreak/>
        <w:t>Courtesy</w:t>
      </w:r>
      <w:proofErr w:type="spellEnd"/>
      <w:r w:rsidRPr="00107367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 </w:t>
      </w:r>
      <w:proofErr w:type="spellStart"/>
      <w:r w:rsidRPr="00107367">
        <w:rPr>
          <w:rFonts w:ascii="Times New Roman" w:hAnsi="Times New Roman" w:cs="Times New Roman"/>
          <w:i/>
          <w:iCs/>
          <w:sz w:val="24"/>
          <w:szCs w:val="24"/>
          <w:lang w:val="it-IT"/>
        </w:rPr>
        <w:t>translation</w:t>
      </w:r>
      <w:proofErr w:type="spellEnd"/>
    </w:p>
    <w:p w:rsidRPr="00107367" w:rsidR="00107367" w:rsidP="0053332B" w:rsidRDefault="00107367" w14:paraId="1033A1C8" w14:textId="7EB4BCE0">
      <w:p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  <w:lang w:val="it-IT"/>
        </w:rPr>
        <w:drawing>
          <wp:inline distT="0" distB="0" distL="0" distR="0" wp14:anchorId="76BEC9CB" wp14:editId="17C63F21">
            <wp:extent cx="5781600" cy="8175455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982573" name="Picture 841982573"/>
                    <pic:cNvPicPr/>
                  </pic:nvPicPr>
                  <pic:blipFill>
                    <a:blip r:embed="R9ac38f4a0cbd4b9f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9723" cy="818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3332B" w:rsidR="00304F2A" w:rsidP="00107367" w:rsidRDefault="00107367" w14:paraId="384A6C04" w14:textId="43F0535C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________________</w:t>
      </w:r>
    </w:p>
    <w:sectPr w:rsidRPr="0053332B" w:rsidR="00304F2A" w:rsidSect="00A54E42">
      <w:headerReference w:type="even" r:id="R0d325e0911ee4436"/>
      <w:headerReference w:type="default" r:id="Rdc5d7b0a37f84456"/>
      <w:footerReference w:type="even" r:id="Rb38d13e6251949d0"/>
      <w:footerReference w:type="default" r:id="R9b01936bef0f40b6"/>
      <w:headerReference w:type="first" r:id="R72aaa2f2986146a0"/>
      <w:footerReference w:type="first" r:id="R886a7824bf164285"/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8853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8853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20264E" w:rsidTr="0020264E" w14:paraId="7357D106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20264E" w:rsidP="00D94637" w:rsidRDefault="0020264E" w14:paraId="36B25AF2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20264E" w:rsidTr="0020264E" w14:paraId="2A7DC84B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20264E" w:rsidP="004F54B2" w:rsidRDefault="0020264E" w14:paraId="0AFACE97" w14:textId="5B51211B">
          <w:pPr>
            <w:pStyle w:val="FooterText"/>
          </w:pPr>
          <w:r>
            <w:t>8853/26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20264E" w:rsidP="00D94637" w:rsidRDefault="0020264E" w14:paraId="52D430A0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20264E" w:rsidP="00D94637" w:rsidRDefault="0020264E" w14:paraId="315A45B0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20264E" w:rsidP="00D94637" w:rsidRDefault="0020264E" w14:paraId="6F30496D" w14:textId="7DDADC0E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0</w:t>
          </w:r>
          <w:r>
            <w:fldChar w:fldCharType="end"/>
          </w:r>
        </w:p>
      </w:tc>
    </w:tr>
    <w:tr w:rsidRPr="00D94637" w:rsidR="0020264E" w:rsidTr="0020264E" w14:paraId="0A3C62C6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20264E" w:rsidP="00D94637" w:rsidRDefault="0020264E" w14:paraId="3679BC17" w14:textId="6F74D59D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20264E" w:rsidP="00D204D6" w:rsidRDefault="0020264E" w14:paraId="773185D6" w14:textId="14C25958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20264E" w:rsidP="002F0099" w:rsidRDefault="0020264E" w14:paraId="41E84785" w14:textId="27F53BB1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20264E" w:rsidP="00D94637" w:rsidRDefault="0020264E" w14:paraId="070C9EFF" w14:textId="0468807E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EN‌/IT</w:t>
          </w:r>
        </w:p>
      </w:tc>
    </w:tr>
  </w:tbl>
  <w:p w:rsidRPr="0020264E" w:rsidR="00DD7AB9" w:rsidP="0020264E" w:rsidRDefault="00DD7AB9" w14:paraId="1727BBDE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8853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8853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04F2A" w:rsidP="00A54E42" w:rsidRDefault="00304F2A" w14:paraId="0C4F37D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A54E42" w:rsidTr="00A54E42" w14:paraId="1B24EE95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304F2A" w:rsidP="00D94637" w:rsidRDefault="00304F2A" w14:paraId="6609A5A7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A54E42" w:rsidTr="00A54E42" w14:paraId="19ED33F3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304F2A" w:rsidP="004F54B2" w:rsidRDefault="00107367" w14:paraId="72E187B8" w14:textId="13B8D4B3">
          <w:pPr>
            <w:pStyle w:val="FooterText"/>
          </w:pPr>
          <w:r>
            <w:t>8853</w:t>
          </w:r>
          <w:r w:rsidR="00304F2A">
            <w:t>/26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304F2A" w:rsidP="00D94637" w:rsidRDefault="00304F2A" w14:paraId="51208385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304F2A" w:rsidP="00D94637" w:rsidRDefault="00304F2A" w14:paraId="676271E3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304F2A" w:rsidP="00D94637" w:rsidRDefault="00304F2A" w14:paraId="46B7F2DF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A54E42" w:rsidTr="00A54E42" w14:paraId="79AE3276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304F2A" w:rsidP="00D94637" w:rsidRDefault="00304F2A" w14:paraId="3BEEAA13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304F2A" w:rsidP="00D204D6" w:rsidRDefault="00304F2A" w14:paraId="4DFF689A" w14:textId="77777777">
          <w:pPr>
            <w:pStyle w:val="FooterText"/>
            <w:spacing w:before="40"/>
            <w:jc w:val="center"/>
          </w:pPr>
          <w:r>
            <w:t>TREE.2.B</w:t>
          </w:r>
        </w:p>
      </w:tc>
      <w:tc>
        <w:tcPr>
          <w:tcW w:w="742" w:type="pct"/>
          <w:shd w:val="clear" w:color="auto" w:fill="auto"/>
        </w:tcPr>
        <w:p w:rsidRPr="00D94637" w:rsidR="00304F2A" w:rsidP="002F0099" w:rsidRDefault="00304F2A" w14:paraId="5A5CC3A5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304F2A" w:rsidP="00D94637" w:rsidRDefault="00304F2A" w14:paraId="33CA79C4" w14:textId="5A0C9636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</w:t>
          </w:r>
          <w:r w:rsidR="00107367"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:rsidRPr="00A54E42" w:rsidR="00304F2A" w:rsidP="00A54E42" w:rsidRDefault="00304F2A" w14:paraId="2AD2C60A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04F2A" w:rsidP="00A54E42" w:rsidRDefault="00304F2A" w14:paraId="36C464DF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F2A" w:rsidP="00476CF8" w:rsidRDefault="00304F2A" w14:paraId="23E217D8" w14:textId="77777777">
      <w:pPr>
        <w:spacing w:after="0" w:line="240" w:lineRule="auto"/>
      </w:pPr>
      <w:r>
        <w:separator/>
      </w:r>
    </w:p>
  </w:footnote>
  <w:footnote w:type="continuationSeparator" w:id="0">
    <w:p w:rsidR="00304F2A" w:rsidP="00476CF8" w:rsidRDefault="00304F2A" w14:paraId="6F91C3AC" w14:textId="77777777">
      <w:pPr>
        <w:spacing w:after="0" w:line="240" w:lineRule="auto"/>
      </w:pPr>
      <w:r>
        <w:continuationSeparator/>
      </w:r>
    </w:p>
  </w:footnote>
  <w:footnote w:id="2">
    <w:p w:rsidRPr="00BC3783" w:rsidR="00304F2A" w:rsidP="00107367" w:rsidRDefault="00304F2A" w14:paraId="5ABFB791" w14:textId="74880F9B">
      <w:pPr>
        <w:pStyle w:val="FootnoteText"/>
        <w:ind w:left="284" w:hanging="284"/>
        <w:rPr>
          <w:rFonts w:asciiTheme="majorBidi" w:hAnsiTheme="majorBidi" w:cstheme="majorBidi"/>
          <w:lang w:val="en-GB"/>
        </w:rPr>
      </w:pPr>
      <w:r w:rsidRPr="000336D4">
        <w:rPr>
          <w:rStyle w:val="FootnoteReference"/>
          <w:rFonts w:asciiTheme="majorBidi" w:hAnsiTheme="majorBidi" w:cstheme="majorBidi"/>
        </w:rPr>
        <w:footnoteRef/>
      </w:r>
      <w:r w:rsidR="00107367">
        <w:rPr>
          <w:rFonts w:asciiTheme="majorBidi" w:hAnsiTheme="majorBidi" w:cstheme="majorBidi"/>
          <w:lang w:val="en-GB"/>
        </w:rPr>
        <w:tab/>
        <w:t>T</w:t>
      </w:r>
      <w:r w:rsidRPr="00107367" w:rsidR="00107367">
        <w:rPr>
          <w:rFonts w:asciiTheme="majorBidi" w:hAnsiTheme="majorBidi" w:cstheme="majorBidi"/>
          <w:lang w:val="en-GB"/>
        </w:rPr>
        <w:t xml:space="preserve">ranslation(s) of the opinion may be available on the Interparliamentary EU Information Exchange website (IPEX) at the following address: </w:t>
      </w:r>
      <w:hyperlink w:history="1" r:id="rId1">
        <w:r w:rsidRPr="00107367" w:rsidR="00107367">
          <w:rPr>
            <w:rStyle w:val="Hyperlink"/>
            <w:rFonts w:asciiTheme="majorBidi" w:hAnsiTheme="majorBidi" w:cstheme="majorBidi"/>
            <w:lang w:val="en-GB"/>
          </w:rPr>
          <w:t>https://secure.ipex.eu/IPEXL-WEB/document/COM-2025-1007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0264E" w:rsidR="00DD7AB9" w:rsidP="0020264E" w:rsidRDefault="0020264E" w14:paraId="1898CE2B" w14:textId="5CCF04C6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04F2A" w:rsidP="00A54E42" w:rsidRDefault="00304F2A" w14:paraId="55D52BD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04F2A" w:rsidP="00A54E42" w:rsidRDefault="00304F2A" w14:paraId="0CB70F1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54E42" w:rsidR="00304F2A" w:rsidP="00A54E42" w:rsidRDefault="00304F2A" w14:paraId="043715A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05&lt;/text&gt;&#13;&#10;  &lt;/metadata&gt;&#13;&#10;  &lt;metadata key=&quot;md_Prefix&quot;&gt;&#13;&#10;    &lt;text&gt;&lt;/text&gt;&#13;&#10;  &lt;/metadata&gt;&#13;&#10;  &lt;metadata key=&quot;md_DocumentNumber&quot;&gt;&#13;&#10;    &lt;text&gt;8853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NER 220&lt;/text&gt;&#13;&#10;      &lt;text&gt;CLIMA 236&lt;/text&gt;&#13;&#10;      &lt;text&gt;CONSOM 148&lt;/text&gt;&#13;&#10;      &lt;text&gt;TRANS 269&lt;/text&gt;&#13;&#10;      &lt;text&gt;AGRI 336&lt;/text&gt;&#13;&#10;      &lt;text&gt;IND 308&lt;/text&gt;&#13;&#10;      &lt;text&gt;ENV 451&lt;/text&gt;&#13;&#10;      &lt;text&gt;COMPET 523&lt;/text&gt;&#13;&#10;      &lt;text&gt;FORETS 70&lt;/text&gt;&#13;&#10;      &lt;text&gt;CODEC 824&lt;/text&gt;&#13;&#10;      &lt;text&gt;INST 206&lt;/text&gt;&#13;&#10;      &lt;text&gt;PARLNAT 109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0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Romanian Senate &quot;&gt;&amp;lt;FlowDocument xmlns=&quot;http://schemas.microsoft.com/winfx/2006/xaml/presentation&quot;&amp;gt;&amp;lt;Paragraph&amp;gt;The Romanian Senate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4-29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amending Directives (EU) 2018/2001, (EU) 2019/944, (EU) 2024/1788 as regards acceleration of permit-granting procedures [doc. 16775/25 + ADD 1 - COM(2025)1007] -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amending Directives (EU) 2018/2001, (EU) 2019/944, (EU) 2024/1788 as regards acceleration of permit-granting procedures&amp;lt;/Paragraph&amp;gt;&amp;lt;Paragraph&amp;gt;[doc. 16775/25 + ADD 1 - COM(2025)1007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4f1ea1811b6019a99b2108f5e3fdc82b1c85e9a5663655593f9cb2e1b58cfd43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0264E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0264E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sz w:val="2"/>
      <w:rFonts w:ascii="Times New Roman" w:hAnsi="Times New Roman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sz w:val="2"/>
      <w:rFonts w:ascii="Times New Roman" w:hAnsi="Times New Roman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lang w:val="en-GB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20264E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20264E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20264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20264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20264E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20264E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20264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20264E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20264E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20264E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20264E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0264E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20264E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20264E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BodyTextIndent">
    <w:name w:val="Body Text Indent"/>
    <w:basedOn w:val="Normal"/>
    <w:link w:val="BodyTextIndentChar"/>
    <w:rsid w:val="0053332B"/>
    <w:pPr>
      <w:spacing w:after="0" w:line="240" w:lineRule="auto"/>
      <w:ind w:firstLine="567"/>
      <w:jc w:val="both"/>
    </w:pPr>
    <w:rPr>
      <w:rFonts w:ascii="Times New Roman" w:hAnsi="Times New Roman" w:eastAsia="Times New Roman" w:cs="Times New Roman"/>
      <w:b/>
      <w:sz w:val="24"/>
      <w:szCs w:val="20"/>
      <w:lang w:val="cs-CZ" w:eastAsia="cs-CZ"/>
    </w:rPr>
  </w:style>
  <w:style w:type="character" w:styleId="BodyTextIndentChar" w:customStyle="1">
    <w:name w:val="Body Text Indent Char"/>
    <w:basedOn w:val="DefaultParagraphFont"/>
    <w:link w:val="BodyTextIndent"/>
    <w:rsid w:val="0053332B"/>
    <w:rPr>
      <w:rFonts w:ascii="Times New Roman" w:hAnsi="Times New Roman" w:eastAsia="Times New Roman" w:cs="Times New Roman"/>
      <w:b/>
      <w:sz w:val="24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ab16179e98544c82" Type="http://schemas.openxmlformats.org/officeDocument/2006/relationships/image" Target="/media/image.bin"/><Relationship Id="Re483bbd0511344c3" Type="http://schemas.openxmlformats.org/officeDocument/2006/relationships/header" Target="/word/header1.xml"/><Relationship Id="R7db928dbaa7141ce" Type="http://schemas.openxmlformats.org/officeDocument/2006/relationships/header" Target="/word/header2.xml"/><Relationship Id="R758bfb9eb59447fd" Type="http://schemas.openxmlformats.org/officeDocument/2006/relationships/header" Target="/word/header6.xml"/><Relationship Id="R9b01936bef0f40b6" Type="http://schemas.openxmlformats.org/officeDocument/2006/relationships/footer" Target="/word/footer8.xml"/><Relationship Id="R833998d4622d4600" Type="http://schemas.openxmlformats.org/officeDocument/2006/relationships/footer" Target="/word/footer3.xml"/><Relationship Id="Rdc5d7b0a37f84456" Type="http://schemas.openxmlformats.org/officeDocument/2006/relationships/header" Target="/word/header8.xml"/><Relationship Id="R72aaa2f2986146a0" Type="http://schemas.openxmlformats.org/officeDocument/2006/relationships/header" Target="/word/header9.xml"/><Relationship Id="rId3" Type="http://schemas.openxmlformats.org/officeDocument/2006/relationships/customXml" Target="../customXml/item3.xml"/><Relationship Id="R2e5b701649cc42aa" Type="http://schemas.openxmlformats.org/officeDocument/2006/relationships/header" Target="/word/header3.xml"/><Relationship Id="R0bd1ec4ddce74b04" Type="http://schemas.openxmlformats.org/officeDocument/2006/relationships/webSettings" Target="/word/webSettings.xml"/><Relationship Id="R192aa45b11ff440d" Type="http://schemas.openxmlformats.org/officeDocument/2006/relationships/styles" Target="/word/styles.xml"/><Relationship Id="Rfcdcbda77ff64598" Type="http://schemas.openxmlformats.org/officeDocument/2006/relationships/fontTable" Target="/word/fontTable.xml"/><Relationship Id="Raecfa71e90a64052" Type="http://schemas.openxmlformats.org/officeDocument/2006/relationships/image" Target="/media/image2.bin"/><Relationship Id="R9ac38f4a0cbd4b9f" Type="http://schemas.openxmlformats.org/officeDocument/2006/relationships/image" Target="/media/image3.bin"/><Relationship Id="R64fb702adae74cd5" Type="http://schemas.openxmlformats.org/officeDocument/2006/relationships/footer" Target="/word/footer6.xml"/><Relationship Id="R886a7824bf164285" Type="http://schemas.openxmlformats.org/officeDocument/2006/relationships/footer" Target="/word/footer9.xml"/><Relationship Id="rId2" Type="http://schemas.openxmlformats.org/officeDocument/2006/relationships/customXml" Target="../customXml/item2.xml"/><Relationship Id="R565642afca474033" Type="http://schemas.openxmlformats.org/officeDocument/2006/relationships/endnotes" Target="/word/endnotes.xml"/><Relationship Id="Rd363c63dc8b74440" Type="http://schemas.openxmlformats.org/officeDocument/2006/relationships/footer" Target="/word/footer1.xml"/><Relationship Id="R08b4498625054370" Type="http://schemas.openxmlformats.org/officeDocument/2006/relationships/footer" Target="/word/footer2.xml"/><Relationship Id="Rf4f2f91c6c9d4c78" Type="http://schemas.openxmlformats.org/officeDocument/2006/relationships/footer" Target="/word/footer5.xml"/><Relationship Id="rId1" Type="http://schemas.openxmlformats.org/officeDocument/2006/relationships/customXml" Target="../customXml/item1.xml"/><Relationship Id="R0d325e0911ee4436" Type="http://schemas.openxmlformats.org/officeDocument/2006/relationships/header" Target="/word/header7.xml"/><Relationship Id="R09d3a32cddf64ef9" Type="http://schemas.openxmlformats.org/officeDocument/2006/relationships/glossaryDocument" Target="/word/glossary/document.xml"/><Relationship Id="R8c23720d9ecf48b9" Type="http://schemas.openxmlformats.org/officeDocument/2006/relationships/theme" Target="/word/theme/theme1.xml"/><Relationship Id="Rb38d13e6251949d0" Type="http://schemas.openxmlformats.org/officeDocument/2006/relationships/footer" Target="/word/footer7.xml"/><Relationship Id="R6417f1b201474146" Type="http://schemas.openxmlformats.org/officeDocument/2006/relationships/settings" Target="/word/settings.xml"/><Relationship Id="Rfd429b4f516d4845" Type="http://schemas.openxmlformats.org/officeDocument/2006/relationships/footnotes" Target="/word/footnotes.xml"/><Relationship Id="Rb5cb5cddf3ac48b6" Type="http://schemas.openxmlformats.org/officeDocument/2006/relationships/header" Target="/word/header4.xml"/><Relationship Id="R9aece27fb03f4ba2" Type="http://schemas.openxmlformats.org/officeDocument/2006/relationships/header" Target="/word/header5.xml"/><Relationship Id="Rbcb08d3f67c84418" Type="http://schemas.openxmlformats.org/officeDocument/2006/relationships/footer" Target="/word/footer4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07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4dbe33bb897441b7" /><Relationship Type="http://schemas.openxmlformats.org/officeDocument/2006/relationships/fontTable" Target="/word/glossary/fontTable2.xml" Id="R09447005db0e4871" /><Relationship Type="http://schemas.openxmlformats.org/officeDocument/2006/relationships/settings" Target="/word/glossary/settings2.xml" Id="Ra1ad4c142b2842c6" /><Relationship Type="http://schemas.openxmlformats.org/officeDocument/2006/relationships/webSettings" Target="/word/glossary/webSettings2.xml" Id="Rdd2a16104866404d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F3DDF86-8994-469A-B12B-4E1427ED6DC1}"/>
</file>

<file path=customXml/itemProps2.xml><?xml version="1.0" encoding="utf-8"?>
<ds:datastoreItem xmlns:ds="http://schemas.openxmlformats.org/officeDocument/2006/customXml" ds:itemID="{AD801ECF-03D6-4A8D-9AA0-ED3057AAA151}"/>
</file>

<file path=customXml/itemProps3.xml><?xml version="1.0" encoding="utf-8"?>
<ds:datastoreItem xmlns:ds="http://schemas.openxmlformats.org/officeDocument/2006/customXml" ds:itemID="{C2104C42-50AA-4EF4-A59D-2F1AD0829C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Sylwia%20TOMANIK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2026-05-05T09:33:51Z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