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879677b32f164c2d" /><Relationship Type="http://schemas.openxmlformats.org/package/2006/relationships/metadata/core-properties" Target="/docProps/core.xml" Id="R7d5401326b4542cd" /><Relationship Type="http://schemas.openxmlformats.org/officeDocument/2006/relationships/extended-properties" Target="/docProps/app.xml" Id="Rbd0fe648ccd545bd" /><Relationship Type="http://schemas.openxmlformats.org/officeDocument/2006/relationships/custom-properties" Target="/docProps/custom.xml" Id="R73792fb8e5ea46f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2259bdf4a2244aa2"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7 May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pl</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9035</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SIMPL 92</w:t>
                </w:r>
              </w:p>
              <w:p>
                <w:pPr>
                  <w:pStyle w:val="TBEntRefer"/>
                  <w:tabs>
                    <w:tab w:val="left" w:pos="2265"/>
                  </w:tabs>
                </w:pPr>
                <w:r>
                  <w:t xml:space="preserve">ANTICI 95</w:t>
                </w:r>
              </w:p>
              <w:p>
                <w:pPr>
                  <w:pStyle w:val="TBEntRefer"/>
                  <w:tabs>
                    <w:tab w:val="left" w:pos="2265"/>
                  </w:tabs>
                </w:pPr>
                <w:r>
                  <w:t xml:space="preserve">DATAPROTECT 148</w:t>
                </w:r>
              </w:p>
              <w:p>
                <w:pPr>
                  <w:pStyle w:val="TBEntRefer"/>
                  <w:tabs>
                    <w:tab w:val="left" w:pos="2265"/>
                  </w:tabs>
                </w:pPr>
                <w:r>
                  <w:t xml:space="preserve">CYBER 214</w:t>
                </w:r>
              </w:p>
              <w:p>
                <w:pPr>
                  <w:pStyle w:val="TBEntRefer"/>
                  <w:tabs>
                    <w:tab w:val="left" w:pos="2265"/>
                  </w:tabs>
                </w:pPr>
                <w:r>
                  <w:t xml:space="preserve">TELECOM 219</w:t>
                </w:r>
              </w:p>
              <w:p>
                <w:pPr>
                  <w:pStyle w:val="TBEntRefer"/>
                  <w:tabs>
                    <w:tab w:val="left" w:pos="2265"/>
                  </w:tabs>
                </w:pPr>
                <w:r>
                  <w:t xml:space="preserve">CODEC 857</w:t>
                </w:r>
              </w:p>
              <w:p>
                <w:pPr>
                  <w:pStyle w:val="TBEntRefer"/>
                  <w:tabs>
                    <w:tab w:val="left" w:pos="2265"/>
                  </w:tabs>
                </w:pPr>
                <w:r>
                  <w:t xml:space="preserve">PROCIV 93</w:t>
                </w:r>
              </w:p>
              <w:p>
                <w:pPr>
                  <w:pStyle w:val="TBEntRefer"/>
                  <w:tabs>
                    <w:tab w:val="left" w:pos="2265"/>
                  </w:tabs>
                </w:pPr>
                <w:r>
                  <w:t xml:space="preserve">COMPET 541</w:t>
                </w:r>
              </w:p>
              <w:p>
                <w:pPr>
                  <w:pStyle w:val="TBEntRefer"/>
                  <w:tabs>
                    <w:tab w:val="left" w:pos="2265"/>
                  </w:tabs>
                </w:pPr>
                <w:r>
                  <w:t xml:space="preserve">MI 441</w:t>
                </w:r>
              </w:p>
              <w:p>
                <w:pPr>
                  <w:pStyle w:val="TBEntRefer"/>
                  <w:tabs>
                    <w:tab w:val="left" w:pos="2265"/>
                  </w:tabs>
                </w:pPr>
                <w:r>
                  <w:t xml:space="preserve">INST 214</w:t>
                </w:r>
              </w:p>
              <w:p>
                <w:pPr>
                  <w:pStyle w:val="TBEntRefer"/>
                  <w:tabs>
                    <w:tab w:val="left" w:pos="2265"/>
                  </w:tabs>
                </w:pPr>
                <w:r>
                  <w:t xml:space="preserve">PARLNAT 113</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2025/0360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Senate of the Republic of Poland</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30 March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w:t>
                </w:r>
              </w:p>
              <w:p>
                <w:pPr>
                  <w:pStyle w:val="TBSubjectText"/>
                </w:pPr>
                <w:r>
                  <w:t xml:space="preserve">[15698/25 - COM(2025)837 final]</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Pr="006E2CAD" w:rsidR="005106C8" w:rsidP="008F0FC1" w:rsidRDefault="005106C8" w14:paraId="3D4DEB59" w14:textId="34CEB16B">
      <w:pPr>
        <w:rPr>
          <w:rFonts w:asciiTheme="majorBidi" w:hAnsiTheme="majorBidi" w:cstheme="majorBidi"/>
          <w:sz w:val="24"/>
          <w:szCs w:val="24"/>
        </w:rPr>
      </w:pPr>
      <w:r w:rsidRPr="006E2CAD">
        <w:rPr>
          <w:rFonts w:asciiTheme="majorBidi" w:hAnsiTheme="majorBidi" w:cstheme="majorBidi"/>
          <w:sz w:val="24"/>
          <w:szCs w:val="24"/>
        </w:rPr>
        <w:t>Delegations will find enclosed the opin</w:t>
      </w:r>
      <w:r>
        <w:rPr>
          <w:rFonts w:asciiTheme="majorBidi" w:hAnsiTheme="majorBidi" w:cstheme="majorBidi"/>
          <w:sz w:val="24"/>
          <w:szCs w:val="24"/>
        </w:rPr>
        <w:t>ion</w:t>
      </w:r>
      <w:r>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of </w:t>
      </w:r>
      <w:r w:rsidRPr="00DE22F2">
        <w:rPr>
          <w:rFonts w:asciiTheme="majorBidi" w:hAnsiTheme="majorBidi" w:cstheme="majorBidi"/>
          <w:sz w:val="24"/>
          <w:szCs w:val="24"/>
        </w:rPr>
        <w:t xml:space="preserve">the </w:t>
      </w:r>
      <w:r w:rsidRPr="005106C8">
        <w:rPr>
          <w:rFonts w:asciiTheme="majorBidi" w:hAnsiTheme="majorBidi" w:cstheme="majorBidi"/>
          <w:sz w:val="24"/>
          <w:szCs w:val="24"/>
        </w:rPr>
        <w:t>Senate of the Republic of Poland</w:t>
      </w:r>
      <w:r>
        <w:rPr>
          <w:rFonts w:asciiTheme="majorBidi" w:hAnsiTheme="majorBidi" w:cstheme="majorBidi"/>
          <w:sz w:val="24"/>
          <w:szCs w:val="24"/>
        </w:rPr>
        <w:t xml:space="preserve"> on the above, followed by a courtesy translation in English.</w:t>
      </w:r>
    </w:p>
    <w:p w:rsidR="005106C8" w:rsidP="00476CF8" w:rsidRDefault="005106C8" w14:paraId="3D4DEB5A" w14:textId="77777777">
      <w:pPr>
        <w:pStyle w:val="Lignefinal"/>
      </w:pPr>
    </w:p>
    <w:p w:rsidR="005106C8" w:rsidP="00476CF8" w:rsidRDefault="005106C8" w14:paraId="3D4DEB5B" w14:textId="77777777">
      <w:pPr>
        <w:sectPr w:rsidR="00E275DD" w:rsidSect="0073226D">
          <w:headerReference w:type="even" r:id="Rcec7990466934543"/>
          <w:headerReference w:type="default" r:id="Rc3c65564c42744cb"/>
          <w:footerReference w:type="even" r:id="R2fd6f7b9cf484bb1"/>
          <w:footerReference w:type="default" r:id="R22c415cac8f4437f"/>
          <w:headerReference w:type="first" r:id="R3a97f514823e4fe4"/>
          <w:footerReference w:type="first" r:id="R56e22dab5136432c"/>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sectPr>
      </w:pPr>
    </w:p>
    <w:p w:rsidR="005106C8" w:rsidRDefault="005106C8" w14:paraId="3D4DEB5C" w14:textId="77777777">
      <w:r>
        <w:rPr>
          <w:noProof/>
        </w:rPr>
        <w:lastRenderedPageBreak/>
        <w:drawing>
          <wp:inline distT="0" distB="0" distL="0" distR="0" wp14:anchorId="3D4DEBC4" wp14:editId="3D4DEBC5">
            <wp:extent cx="6120765" cy="8649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607169be5dca4b6f" cstate="print">
                      <a:extLst>
                        <a:ext uri="{28A0092B-C50C-407E-A947-70E740481C1C}">
                          <a14:useLocalDpi xmlns:a14="http://schemas.microsoft.com/office/drawing/2010/main" val="0"/>
                        </a:ext>
                      </a:extLst>
                    </a:blip>
                    <a:srcRect/>
                    <a:stretch>
                      <a:fillRect/>
                    </a:stretch>
                  </pic:blipFill>
                  <pic:spPr bwMode="auto">
                    <a:xfrm>
                      <a:off x="0" y="0"/>
                      <a:ext cx="6120765" cy="8649335"/>
                    </a:xfrm>
                    <a:prstGeom prst="rect">
                      <a:avLst/>
                    </a:prstGeom>
                    <a:noFill/>
                    <a:ln>
                      <a:noFill/>
                    </a:ln>
                  </pic:spPr>
                </pic:pic>
              </a:graphicData>
            </a:graphic>
          </wp:inline>
        </w:drawing>
      </w:r>
    </w:p>
    <w:p w:rsidR="005106C8" w:rsidRDefault="005106C8" w14:paraId="3D4DEB5D" w14:textId="77777777"/>
    <w:p w:rsidRPr="00B2256C" w:rsidR="005106C8" w:rsidRDefault="005106C8" w14:paraId="3D4DEB5E" w14:textId="77777777">
      <w:pPr>
        <w:pStyle w:val="d-orzel"/>
        <w:rPr>
          <w:sz w:val="20"/>
        </w:rPr>
      </w:pPr>
      <w:r w:rsidRPr="00B2256C">
        <w:rPr>
          <w:noProof/>
          <w:sz w:val="20"/>
        </w:rPr>
        <w:drawing>
          <wp:inline distT="0" distB="0" distL="0" distR="0" wp14:anchorId="3D4DEBC6" wp14:editId="3D4DEBC7">
            <wp:extent cx="609600" cy="676275"/>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1c71816fc9134336" cstate="print">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p w:rsidRPr="00B2256C" w:rsidR="005106C8" w:rsidRDefault="005106C8" w14:paraId="3D4DEB5F" w14:textId="77777777">
      <w:pPr>
        <w:pStyle w:val="d-orzel"/>
        <w:spacing w:before="240" w:after="60"/>
        <w:ind w:right="-1"/>
        <w:rPr>
          <w:sz w:val="20"/>
        </w:rPr>
      </w:pPr>
      <w:r w:rsidRPr="00B2256C">
        <w:rPr>
          <w:sz w:val="20"/>
        </w:rPr>
        <w:t>SENAT</w:t>
      </w:r>
    </w:p>
    <w:p w:rsidRPr="00B2256C" w:rsidR="005106C8" w:rsidRDefault="005106C8" w14:paraId="3D4DEB60" w14:textId="77777777">
      <w:pPr>
        <w:pStyle w:val="d-orzel"/>
        <w:spacing w:after="60"/>
        <w:rPr>
          <w:sz w:val="20"/>
        </w:rPr>
      </w:pPr>
      <w:r w:rsidRPr="00B2256C">
        <w:rPr>
          <w:sz w:val="20"/>
        </w:rPr>
        <w:t>RZECZYPOSPOLITEJ POLSKIEJ</w:t>
      </w:r>
    </w:p>
    <w:p w:rsidRPr="00B2256C" w:rsidR="005106C8" w:rsidRDefault="005106C8" w14:paraId="3D4DEB61" w14:textId="77777777">
      <w:pPr>
        <w:pStyle w:val="d-orzel"/>
        <w:spacing w:after="480"/>
        <w:rPr>
          <w:sz w:val="20"/>
        </w:rPr>
      </w:pPr>
      <w:proofErr w:type="gramStart"/>
      <w:r w:rsidRPr="00B2256C">
        <w:rPr>
          <w:sz w:val="20"/>
        </w:rPr>
        <w:t>XI  KADENCJA</w:t>
      </w:r>
      <w:proofErr w:type="gramEnd"/>
    </w:p>
    <w:p w:rsidRPr="00B2256C" w:rsidR="005106C8" w:rsidRDefault="005106C8" w14:paraId="3D4DEB62" w14:textId="77777777">
      <w:pPr>
        <w:pStyle w:val="d-linia1"/>
        <w:rPr>
          <w:sz w:val="20"/>
        </w:rPr>
      </w:pPr>
    </w:p>
    <w:p w:rsidRPr="00B2256C" w:rsidR="005106C8" w:rsidRDefault="005106C8" w14:paraId="3D4DEB63" w14:textId="77777777">
      <w:pPr>
        <w:pStyle w:val="d-linia2"/>
        <w:rPr>
          <w:b/>
          <w:sz w:val="20"/>
        </w:rPr>
      </w:pPr>
      <w:r w:rsidRPr="00B2256C">
        <w:rPr>
          <w:sz w:val="20"/>
        </w:rPr>
        <w:t xml:space="preserve">Warszawa, dnia </w:t>
      </w:r>
      <w:bookmarkStart w:name="data_druku" w:id="2"/>
      <w:bookmarkEnd w:id="2"/>
      <w:r w:rsidRPr="00B2256C">
        <w:rPr>
          <w:sz w:val="20"/>
        </w:rPr>
        <w:t>21 kwietnia 2026 r.</w:t>
      </w:r>
      <w:r w:rsidRPr="00B2256C">
        <w:rPr>
          <w:sz w:val="20"/>
        </w:rPr>
        <w:tab/>
      </w:r>
      <w:r w:rsidRPr="00B2256C">
        <w:rPr>
          <w:b/>
          <w:sz w:val="20"/>
        </w:rPr>
        <w:t xml:space="preserve">Druk nr </w:t>
      </w:r>
      <w:bookmarkStart w:name="nrdruku" w:id="3"/>
      <w:bookmarkEnd w:id="3"/>
      <w:r w:rsidRPr="00B2256C">
        <w:rPr>
          <w:b/>
          <w:sz w:val="20"/>
        </w:rPr>
        <w:t>E09</w:t>
      </w:r>
    </w:p>
    <w:p w:rsidRPr="00B2256C" w:rsidR="005106C8" w:rsidRDefault="005106C8" w14:paraId="3D4DEB64" w14:textId="77777777">
      <w:pPr>
        <w:pStyle w:val="d-linia3"/>
        <w:rPr>
          <w:sz w:val="20"/>
        </w:rPr>
      </w:pPr>
    </w:p>
    <w:p w:rsidRPr="00B2256C" w:rsidR="005106C8" w:rsidRDefault="005106C8" w14:paraId="3D4DEB65" w14:textId="77777777">
      <w:pPr>
        <w:pStyle w:val="druk-stanard"/>
        <w:rPr>
          <w:sz w:val="20"/>
        </w:rPr>
      </w:pPr>
    </w:p>
    <w:p w:rsidRPr="00B2256C" w:rsidR="005106C8" w:rsidRDefault="005106C8" w14:paraId="3D4DEB66" w14:textId="77777777">
      <w:pPr>
        <w:pStyle w:val="druk-stanard"/>
        <w:rPr>
          <w:sz w:val="20"/>
        </w:rPr>
      </w:pPr>
    </w:p>
    <w:p w:rsidRPr="00B2256C" w:rsidR="005106C8" w:rsidRDefault="005106C8" w14:paraId="3D4DEB67" w14:textId="77777777">
      <w:pPr>
        <w:pStyle w:val="druk-stanard"/>
        <w:rPr>
          <w:sz w:val="20"/>
        </w:rPr>
      </w:pPr>
    </w:p>
    <w:p w:rsidRPr="00B2256C" w:rsidR="005106C8" w:rsidRDefault="005106C8" w14:paraId="3D4DEB68" w14:textId="77777777">
      <w:pPr>
        <w:pStyle w:val="druk-stanard"/>
        <w:rPr>
          <w:sz w:val="20"/>
        </w:rPr>
      </w:pPr>
    </w:p>
    <w:p w:rsidRPr="00B2256C" w:rsidR="005106C8" w:rsidRDefault="005106C8" w14:paraId="3D4DEB69" w14:textId="77777777">
      <w:pPr>
        <w:pStyle w:val="d-sro-18"/>
        <w:rPr>
          <w:caps/>
          <w:sz w:val="20"/>
        </w:rPr>
      </w:pPr>
      <w:r w:rsidRPr="00B2256C">
        <w:rPr>
          <w:caps/>
          <w:sz w:val="20"/>
        </w:rPr>
        <w:t>opinia</w:t>
      </w:r>
    </w:p>
    <w:p w:rsidRPr="00B2256C" w:rsidR="005106C8" w:rsidRDefault="005106C8" w14:paraId="3D4DEB6A" w14:textId="77777777">
      <w:pPr>
        <w:pStyle w:val="d-ro-14"/>
        <w:rPr>
          <w:caps/>
          <w:sz w:val="20"/>
        </w:rPr>
      </w:pPr>
      <w:r w:rsidRPr="00B2256C">
        <w:rPr>
          <w:sz w:val="20"/>
        </w:rPr>
        <w:t xml:space="preserve">KOMISJI </w:t>
      </w:r>
      <w:r w:rsidRPr="00B2256C">
        <w:rPr>
          <w:caps/>
          <w:sz w:val="20"/>
        </w:rPr>
        <w:t xml:space="preserve">Spraw Unii </w:t>
      </w:r>
      <w:r w:rsidRPr="00B2256C">
        <w:rPr>
          <w:caps/>
          <w:sz w:val="20"/>
        </w:rPr>
        <w:t>Europejskiej</w:t>
      </w:r>
    </w:p>
    <w:p w:rsidRPr="00B2256C" w:rsidR="005106C8" w:rsidRDefault="005106C8" w14:paraId="3D4DEB6B" w14:textId="77777777">
      <w:pPr>
        <w:pStyle w:val="d-ro-B"/>
        <w:rPr>
          <w:sz w:val="20"/>
        </w:rPr>
      </w:pPr>
      <w:bookmarkStart w:name="tyt_opinii" w:id="4"/>
      <w:bookmarkEnd w:id="4"/>
      <w:r w:rsidRPr="00B2256C">
        <w:rPr>
          <w:sz w:val="20"/>
        </w:rPr>
        <w:t xml:space="preserve">Wniosek dotyczący rozporządzenia Parlamentu Europejskiego i Rady w sprawie zmiany rozporządzeń (UE) 2016/679, (UE) 2018/1724, (UE) 2018/1725, (UE) 2023/2854 oraz dyrektyw 2002/58/WE, (UE) 2022/2555 i (UE) 2022/2557 </w:t>
      </w:r>
      <w:r w:rsidRPr="00B2256C">
        <w:rPr>
          <w:sz w:val="20"/>
        </w:rPr>
        <w:br/>
        <w:t>w odniesieniu do uproszczenia cyfrowych ram prawnych oraz uchylenia rozporządzeń (UE) 2018/1807, (UE) 2019/1150, (UE) 2022/868 i dyrektywy (UE) 2019/1024 (akt zbiorczy prawa cyfrowego)</w:t>
      </w:r>
    </w:p>
    <w:p w:rsidRPr="00B2256C" w:rsidR="005106C8" w:rsidRDefault="005106C8" w14:paraId="3D4DEB6C" w14:textId="77777777">
      <w:pPr>
        <w:pStyle w:val="druk-stanard"/>
        <w:jc w:val="both"/>
        <w:rPr>
          <w:rFonts w:ascii="TimesNewRoman,Bold" w:hAnsi="TimesNewRoman,Bold"/>
          <w:b/>
          <w:snapToGrid w:val="0"/>
          <w:sz w:val="20"/>
        </w:rPr>
      </w:pPr>
    </w:p>
    <w:p w:rsidRPr="00B2256C" w:rsidR="005106C8" w:rsidRDefault="005106C8" w14:paraId="3D4DEB6D" w14:textId="77777777">
      <w:pPr>
        <w:pStyle w:val="druk-stanard"/>
        <w:jc w:val="both"/>
        <w:rPr>
          <w:b/>
          <w:sz w:val="20"/>
        </w:rPr>
      </w:pPr>
    </w:p>
    <w:p w:rsidRPr="00B2256C" w:rsidR="005106C8" w:rsidRDefault="005106C8" w14:paraId="3D4DEB6E" w14:textId="77777777">
      <w:pPr>
        <w:pStyle w:val="d-skier"/>
        <w:ind w:left="567"/>
        <w:rPr>
          <w:sz w:val="20"/>
        </w:rPr>
      </w:pPr>
      <w:r w:rsidRPr="00B2256C">
        <w:rPr>
          <w:sz w:val="20"/>
        </w:rPr>
        <w:t xml:space="preserve">Marszałek Senatu skierowała do komisji projekt aktu prawnego UE; projekt stanowiska RP w sprawie tego dokumentu został przekazany w dniu </w:t>
      </w:r>
      <w:bookmarkStart w:name="data_przek" w:id="5"/>
      <w:bookmarkEnd w:id="5"/>
      <w:r w:rsidRPr="00B2256C">
        <w:rPr>
          <w:sz w:val="20"/>
        </w:rPr>
        <w:t xml:space="preserve">26 marca 2026 r. </w:t>
      </w:r>
    </w:p>
    <w:p w:rsidRPr="00B2256C" w:rsidR="005106C8" w:rsidRDefault="005106C8" w14:paraId="3D4DEB6F" w14:textId="77777777">
      <w:pPr>
        <w:pStyle w:val="d-poroz"/>
        <w:rPr>
          <w:sz w:val="20"/>
        </w:rPr>
      </w:pPr>
      <w:r w:rsidRPr="00B2256C">
        <w:rPr>
          <w:sz w:val="20"/>
        </w:rPr>
        <w:t xml:space="preserve">Komisja rozpatrzyła wniosek na posiedzeniu w dniu </w:t>
      </w:r>
      <w:bookmarkStart w:name="data_pos" w:id="6"/>
      <w:bookmarkEnd w:id="6"/>
      <w:r w:rsidRPr="00B2256C">
        <w:rPr>
          <w:sz w:val="20"/>
        </w:rPr>
        <w:t xml:space="preserve">21 kwietnia 2026 r.  </w:t>
      </w:r>
    </w:p>
    <w:p w:rsidRPr="00B2256C" w:rsidR="005106C8" w:rsidRDefault="005106C8" w14:paraId="3D4DEB70" w14:textId="77777777">
      <w:pPr>
        <w:pStyle w:val="BodyText"/>
        <w:rPr>
          <w:b w:val="0"/>
          <w:sz w:val="20"/>
        </w:rPr>
      </w:pPr>
    </w:p>
    <w:p w:rsidRPr="00B2256C" w:rsidR="005106C8" w:rsidRDefault="005106C8" w14:paraId="3D4DEB71" w14:textId="77777777">
      <w:pPr>
        <w:pStyle w:val="BodyText"/>
        <w:rPr>
          <w:b w:val="0"/>
          <w:sz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607"/>
        <w:gridCol w:w="1890"/>
        <w:gridCol w:w="3125"/>
        <w:gridCol w:w="7"/>
      </w:tblGrid>
      <w:tr w:rsidRPr="00B2256C" w:rsidR="00B2256C" w14:paraId="3D4DEB75" w14:textId="77777777">
        <w:trPr>
          <w:gridAfter w:val="1"/>
          <w:wAfter w:w="7" w:type="dxa"/>
          <w:cantSplit/>
          <w:trHeight w:val="578"/>
          <w:jc w:val="center"/>
        </w:trPr>
        <w:tc>
          <w:tcPr>
            <w:tcW w:w="1607" w:type="dxa"/>
            <w:vMerge w:val="restart"/>
            <w:tcBorders>
              <w:top w:val="single" w:color="auto" w:sz="2" w:space="0"/>
              <w:left w:val="single" w:color="auto" w:sz="2" w:space="0"/>
              <w:bottom w:val="single" w:color="auto" w:sz="2" w:space="0"/>
              <w:right w:val="single" w:color="auto" w:sz="2" w:space="0"/>
            </w:tcBorders>
            <w:vAlign w:val="center"/>
          </w:tcPr>
          <w:p w:rsidRPr="00B2256C" w:rsidR="005106C8" w:rsidRDefault="005106C8" w14:paraId="3D4DEB72" w14:textId="77777777">
            <w:pPr>
              <w:pStyle w:val="Heading7"/>
              <w:spacing w:before="60"/>
              <w:jc w:val="center"/>
              <w:rPr>
                <w:b/>
                <w:sz w:val="20"/>
                <w:szCs w:val="20"/>
              </w:rPr>
            </w:pPr>
            <w:proofErr w:type="spellStart"/>
            <w:r w:rsidRPr="00B2256C">
              <w:rPr>
                <w:b/>
                <w:sz w:val="20"/>
                <w:szCs w:val="20"/>
              </w:rPr>
              <w:t>Sygnatura</w:t>
            </w:r>
            <w:proofErr w:type="spellEnd"/>
            <w:r w:rsidRPr="00B2256C">
              <w:rPr>
                <w:b/>
                <w:sz w:val="20"/>
                <w:szCs w:val="20"/>
              </w:rPr>
              <w:t xml:space="preserve"> </w:t>
            </w:r>
            <w:proofErr w:type="spellStart"/>
            <w:r w:rsidRPr="00B2256C">
              <w:rPr>
                <w:b/>
                <w:sz w:val="20"/>
                <w:szCs w:val="20"/>
              </w:rPr>
              <w:t>dokumentu</w:t>
            </w:r>
            <w:proofErr w:type="spellEnd"/>
          </w:p>
        </w:tc>
        <w:tc>
          <w:tcPr>
            <w:tcW w:w="1890" w:type="dxa"/>
            <w:tcBorders>
              <w:top w:val="single" w:color="auto" w:sz="2" w:space="0"/>
              <w:left w:val="nil"/>
              <w:bottom w:val="single" w:color="auto" w:sz="2" w:space="0"/>
              <w:right w:val="single" w:color="auto" w:sz="2" w:space="0"/>
            </w:tcBorders>
            <w:vAlign w:val="center"/>
          </w:tcPr>
          <w:p w:rsidRPr="00B2256C" w:rsidR="005106C8" w:rsidRDefault="005106C8" w14:paraId="3D4DEB73" w14:textId="77777777">
            <w:pPr>
              <w:pStyle w:val="Heading7"/>
              <w:spacing w:before="60"/>
              <w:jc w:val="center"/>
              <w:rPr>
                <w:sz w:val="20"/>
                <w:szCs w:val="20"/>
              </w:rPr>
            </w:pPr>
            <w:proofErr w:type="spellStart"/>
            <w:r w:rsidRPr="00B2256C">
              <w:rPr>
                <w:sz w:val="20"/>
                <w:szCs w:val="20"/>
              </w:rPr>
              <w:t>Komisja</w:t>
            </w:r>
            <w:proofErr w:type="spellEnd"/>
            <w:r w:rsidRPr="00B2256C">
              <w:rPr>
                <w:sz w:val="20"/>
                <w:szCs w:val="20"/>
              </w:rPr>
              <w:t xml:space="preserve"> </w:t>
            </w:r>
            <w:proofErr w:type="spellStart"/>
            <w:r w:rsidRPr="00B2256C">
              <w:rPr>
                <w:sz w:val="20"/>
                <w:szCs w:val="20"/>
              </w:rPr>
              <w:t>Europejska</w:t>
            </w:r>
            <w:proofErr w:type="spellEnd"/>
          </w:p>
        </w:tc>
        <w:tc>
          <w:tcPr>
            <w:tcW w:w="3125" w:type="dxa"/>
            <w:tcBorders>
              <w:top w:val="single" w:color="auto" w:sz="2" w:space="0"/>
              <w:left w:val="nil"/>
              <w:bottom w:val="nil"/>
              <w:right w:val="single" w:color="auto" w:sz="2" w:space="0"/>
            </w:tcBorders>
            <w:vAlign w:val="center"/>
          </w:tcPr>
          <w:p w:rsidRPr="00B2256C" w:rsidR="005106C8" w:rsidRDefault="005106C8" w14:paraId="3D4DEB74" w14:textId="77777777">
            <w:pPr>
              <w:pStyle w:val="Heading7"/>
              <w:spacing w:before="60"/>
              <w:jc w:val="center"/>
              <w:rPr>
                <w:sz w:val="20"/>
                <w:szCs w:val="20"/>
              </w:rPr>
            </w:pPr>
            <w:bookmarkStart w:name="sygcom" w:id="7"/>
            <w:bookmarkEnd w:id="7"/>
            <w:proofErr w:type="gramStart"/>
            <w:r w:rsidRPr="00B2256C">
              <w:rPr>
                <w:sz w:val="20"/>
                <w:szCs w:val="20"/>
              </w:rPr>
              <w:t>COM(</w:t>
            </w:r>
            <w:proofErr w:type="gramEnd"/>
            <w:r w:rsidRPr="00B2256C">
              <w:rPr>
                <w:sz w:val="20"/>
                <w:szCs w:val="20"/>
              </w:rPr>
              <w:t>2025) 837</w:t>
            </w:r>
          </w:p>
        </w:tc>
      </w:tr>
      <w:tr w:rsidRPr="00B2256C" w:rsidR="00B2256C" w14:paraId="3D4DEB79" w14:textId="77777777">
        <w:trPr>
          <w:cantSplit/>
          <w:trHeight w:val="579"/>
          <w:jc w:val="center"/>
        </w:trPr>
        <w:tc>
          <w:tcPr>
            <w:tcW w:w="1607" w:type="dxa"/>
            <w:vMerge/>
            <w:tcBorders>
              <w:top w:val="single" w:color="auto" w:sz="2" w:space="0"/>
              <w:left w:val="single" w:color="auto" w:sz="2" w:space="0"/>
              <w:bottom w:val="single" w:color="auto" w:sz="2" w:space="0"/>
              <w:right w:val="single" w:color="auto" w:sz="2" w:space="0"/>
            </w:tcBorders>
            <w:vAlign w:val="center"/>
          </w:tcPr>
          <w:p w:rsidRPr="00B2256C" w:rsidR="005106C8" w:rsidRDefault="005106C8" w14:paraId="3D4DEB76" w14:textId="77777777">
            <w:pPr>
              <w:jc w:val="center"/>
              <w:rPr>
                <w:sz w:val="20"/>
                <w:szCs w:val="20"/>
              </w:rPr>
            </w:pPr>
          </w:p>
        </w:tc>
        <w:tc>
          <w:tcPr>
            <w:tcW w:w="1890" w:type="dxa"/>
            <w:tcBorders>
              <w:top w:val="nil"/>
              <w:left w:val="nil"/>
              <w:bottom w:val="single" w:color="auto" w:sz="2" w:space="0"/>
              <w:right w:val="single" w:color="auto" w:sz="2" w:space="0"/>
            </w:tcBorders>
            <w:vAlign w:val="center"/>
          </w:tcPr>
          <w:p w:rsidRPr="00B2256C" w:rsidR="005106C8" w:rsidRDefault="005106C8" w14:paraId="3D4DEB77" w14:textId="77777777">
            <w:pPr>
              <w:pStyle w:val="Heading7"/>
              <w:jc w:val="center"/>
              <w:rPr>
                <w:sz w:val="20"/>
                <w:szCs w:val="20"/>
              </w:rPr>
            </w:pPr>
            <w:r w:rsidRPr="00B2256C">
              <w:rPr>
                <w:sz w:val="20"/>
                <w:szCs w:val="20"/>
              </w:rPr>
              <w:t>Rada UE</w:t>
            </w:r>
          </w:p>
        </w:tc>
        <w:tc>
          <w:tcPr>
            <w:tcW w:w="3132" w:type="dxa"/>
            <w:gridSpan w:val="2"/>
            <w:tcBorders>
              <w:top w:val="single" w:color="auto" w:sz="2" w:space="0"/>
              <w:left w:val="nil"/>
              <w:bottom w:val="single" w:color="auto" w:sz="2" w:space="0"/>
              <w:right w:val="single" w:color="auto" w:sz="2" w:space="0"/>
            </w:tcBorders>
            <w:vAlign w:val="center"/>
          </w:tcPr>
          <w:p w:rsidRPr="00B2256C" w:rsidR="005106C8" w:rsidRDefault="005106C8" w14:paraId="3D4DEB78" w14:textId="77777777">
            <w:pPr>
              <w:autoSpaceDE w:val="0"/>
              <w:autoSpaceDN w:val="0"/>
              <w:adjustRightInd w:val="0"/>
              <w:jc w:val="center"/>
              <w:rPr>
                <w:sz w:val="20"/>
                <w:szCs w:val="20"/>
              </w:rPr>
            </w:pPr>
          </w:p>
        </w:tc>
      </w:tr>
    </w:tbl>
    <w:p w:rsidRPr="00B2256C" w:rsidR="005106C8" w:rsidRDefault="005106C8" w14:paraId="3D4DEB7A" w14:textId="77777777">
      <w:pPr>
        <w:pStyle w:val="BodyText"/>
        <w:rPr>
          <w:sz w:val="20"/>
        </w:rPr>
      </w:pPr>
    </w:p>
    <w:p w:rsidRPr="00B2256C" w:rsidR="005106C8" w:rsidRDefault="005106C8" w14:paraId="3D4DEB7B" w14:textId="77777777">
      <w:pPr>
        <w:pStyle w:val="druk-stanard"/>
        <w:rPr>
          <w:sz w:val="20"/>
        </w:rPr>
      </w:pPr>
    </w:p>
    <w:p w:rsidRPr="00B2256C" w:rsidR="005106C8" w:rsidRDefault="005106C8" w14:paraId="3D4DEB7C" w14:textId="77777777">
      <w:pPr>
        <w:pStyle w:val="druk-stanard"/>
        <w:rPr>
          <w:sz w:val="20"/>
        </w:rPr>
      </w:pPr>
    </w:p>
    <w:p w:rsidRPr="00B2256C" w:rsidR="005106C8" w:rsidRDefault="005106C8" w14:paraId="3D4DEB7D" w14:textId="77777777">
      <w:pPr>
        <w:pStyle w:val="druk-stanard"/>
        <w:rPr>
          <w:sz w:val="20"/>
        </w:rPr>
      </w:pPr>
    </w:p>
    <w:p w:rsidRPr="00B2256C" w:rsidR="005106C8" w:rsidRDefault="005106C8" w14:paraId="3D4DEB7E" w14:textId="77777777">
      <w:pPr>
        <w:pStyle w:val="d-podpis"/>
        <w:rPr>
          <w:sz w:val="20"/>
        </w:rPr>
      </w:pPr>
      <w:r w:rsidRPr="00B2256C">
        <w:rPr>
          <w:sz w:val="20"/>
        </w:rPr>
        <w:tab/>
      </w:r>
      <w:r w:rsidRPr="00B2256C">
        <w:rPr>
          <w:sz w:val="20"/>
        </w:rPr>
        <w:tab/>
        <w:t>(-</w:t>
      </w:r>
      <w:proofErr w:type="gramStart"/>
      <w:r w:rsidRPr="00B2256C">
        <w:rPr>
          <w:sz w:val="20"/>
        </w:rPr>
        <w:t>)</w:t>
      </w:r>
      <w:bookmarkStart w:name="sygrue" w:id="8"/>
      <w:bookmarkEnd w:id="8"/>
      <w:r w:rsidRPr="00B2256C">
        <w:rPr>
          <w:sz w:val="20"/>
        </w:rPr>
        <w:t xml:space="preserve">  </w:t>
      </w:r>
      <w:bookmarkStart w:name="lider" w:id="9"/>
      <w:bookmarkEnd w:id="9"/>
      <w:r w:rsidRPr="00B2256C">
        <w:rPr>
          <w:sz w:val="20"/>
        </w:rPr>
        <w:t>Tomasz</w:t>
      </w:r>
      <w:proofErr w:type="gramEnd"/>
      <w:r w:rsidRPr="00B2256C">
        <w:rPr>
          <w:sz w:val="20"/>
        </w:rPr>
        <w:t xml:space="preserve"> Grodzki</w:t>
      </w:r>
    </w:p>
    <w:p w:rsidRPr="00B2256C" w:rsidR="005106C8" w:rsidRDefault="005106C8" w14:paraId="3D4DEB7F" w14:textId="77777777">
      <w:pPr>
        <w:pStyle w:val="d-podpis"/>
        <w:rPr>
          <w:sz w:val="20"/>
        </w:rPr>
      </w:pPr>
      <w:r w:rsidRPr="00B2256C">
        <w:rPr>
          <w:sz w:val="20"/>
        </w:rPr>
        <w:tab/>
      </w:r>
      <w:r w:rsidRPr="00B2256C">
        <w:rPr>
          <w:sz w:val="20"/>
        </w:rPr>
        <w:tab/>
        <w:t>Przewodniczący Komisji</w:t>
      </w:r>
    </w:p>
    <w:p w:rsidRPr="00B2256C" w:rsidR="005106C8" w:rsidRDefault="005106C8" w14:paraId="3D4DEB80" w14:textId="77777777">
      <w:pPr>
        <w:pStyle w:val="d-podpis"/>
        <w:rPr>
          <w:sz w:val="20"/>
        </w:rPr>
      </w:pPr>
      <w:r w:rsidRPr="00B2256C">
        <w:rPr>
          <w:sz w:val="20"/>
        </w:rPr>
        <w:tab/>
      </w:r>
      <w:r w:rsidRPr="00B2256C">
        <w:rPr>
          <w:sz w:val="20"/>
        </w:rPr>
        <w:tab/>
      </w:r>
      <w:r w:rsidRPr="00B2256C">
        <w:rPr>
          <w:sz w:val="20"/>
        </w:rPr>
        <w:t>Spraw Unii Europejskiej</w:t>
      </w:r>
    </w:p>
    <w:p w:rsidRPr="00B2256C" w:rsidR="005106C8" w:rsidRDefault="005106C8" w14:paraId="3D4DEB81" w14:textId="77777777">
      <w:pPr>
        <w:pStyle w:val="d-podpis"/>
        <w:rPr>
          <w:sz w:val="20"/>
        </w:rPr>
      </w:pPr>
      <w:r w:rsidRPr="00B2256C">
        <w:rPr>
          <w:sz w:val="20"/>
        </w:rPr>
        <w:tab/>
      </w:r>
      <w:r w:rsidRPr="00B2256C">
        <w:rPr>
          <w:sz w:val="20"/>
        </w:rPr>
        <w:tab/>
      </w:r>
    </w:p>
    <w:p w:rsidR="005106C8" w:rsidRDefault="005106C8" w14:paraId="3D4DEB82" w14:textId="77777777">
      <w:pPr>
        <w:pStyle w:val="druk-stanard"/>
      </w:pPr>
    </w:p>
    <w:p w:rsidR="005106C8" w:rsidRDefault="005106C8" w14:paraId="3D4DEB83" w14:textId="77777777">
      <w:pPr>
        <w:pStyle w:val="druk-stanard"/>
        <w:sectPr w:rsidR="00E275DD" w:rsidSect="00B2256C">
          <w:headerReference w:type="even" r:id="Rf13976ae79c143fb"/>
          <w:headerReference w:type="default" r:id="R836238a81c8c47d3"/>
          <w:footerReference w:type="even" r:id="Re5979922865240da"/>
          <w:footerReference w:type="default" r:id="Rdc4b3f032def46c7"/>
          <w:headerReference w:type="first" r:id="R5cce5690a28a4d93"/>
          <w:footerReference w:type="first" r:id="R13164d2a4393492a"/>
          <w:pgSz w:w="11907" w:h="16839"/>
          <w:pgMar w:top="1134" w:right="1134" w:bottom="1134" w:left="1134" w:header="567" w:footer="567" w:gutter="0"/>
          <w:cols w:space="708"/>
          <w:docGrid w:linePitch="360"/>
        </w:sectPr>
      </w:pPr>
    </w:p>
    <w:p w:rsidR="005106C8" w:rsidRDefault="005106C8" w14:paraId="3D4DEB84" w14:textId="77777777">
      <w:pPr>
        <w:pStyle w:val="Heading1"/>
        <w:ind w:firstLine="5"/>
      </w:pPr>
    </w:p>
    <w:p w:rsidRPr="00B2256C" w:rsidR="005106C8" w:rsidP="00033971" w:rsidRDefault="005106C8" w14:paraId="3D4DEB85" w14:textId="77777777">
      <w:pPr>
        <w:jc w:val="center"/>
        <w:rPr>
          <w:b/>
          <w:sz w:val="20"/>
          <w:szCs w:val="20"/>
        </w:rPr>
      </w:pPr>
      <w:proofErr w:type="spellStart"/>
      <w:r w:rsidRPr="00B2256C">
        <w:rPr>
          <w:b/>
          <w:sz w:val="20"/>
          <w:szCs w:val="20"/>
        </w:rPr>
        <w:t>Opinia</w:t>
      </w:r>
      <w:proofErr w:type="spellEnd"/>
    </w:p>
    <w:p w:rsidRPr="00E275DD" w:rsidR="005106C8" w:rsidP="00033971" w:rsidRDefault="005106C8" w14:paraId="3D4DEB86" w14:textId="77777777">
      <w:pPr>
        <w:jc w:val="center"/>
        <w:rPr>
          <w:b/>
          <w:sz w:val="20"/>
          <w:szCs w:val="20"/>
          <w:lang w:val="de-DE"/>
        </w:rPr>
      </w:pPr>
      <w:proofErr w:type="spellStart"/>
      <w:r w:rsidRPr="00E275DD">
        <w:rPr>
          <w:b/>
          <w:sz w:val="20"/>
          <w:szCs w:val="20"/>
          <w:lang w:val="de-DE"/>
        </w:rPr>
        <w:t>Komisji</w:t>
      </w:r>
      <w:proofErr w:type="spellEnd"/>
      <w:r w:rsidRPr="00E275DD">
        <w:rPr>
          <w:b/>
          <w:sz w:val="20"/>
          <w:szCs w:val="20"/>
          <w:lang w:val="de-DE"/>
        </w:rPr>
        <w:t xml:space="preserve"> </w:t>
      </w:r>
      <w:proofErr w:type="spellStart"/>
      <w:r w:rsidRPr="00E275DD">
        <w:rPr>
          <w:b/>
          <w:sz w:val="20"/>
          <w:szCs w:val="20"/>
          <w:lang w:val="de-DE"/>
        </w:rPr>
        <w:t>Spraw</w:t>
      </w:r>
      <w:proofErr w:type="spellEnd"/>
      <w:r w:rsidRPr="00E275DD">
        <w:rPr>
          <w:b/>
          <w:sz w:val="20"/>
          <w:szCs w:val="20"/>
          <w:lang w:val="de-DE"/>
        </w:rPr>
        <w:t xml:space="preserve"> </w:t>
      </w:r>
      <w:proofErr w:type="spellStart"/>
      <w:r w:rsidRPr="00E275DD">
        <w:rPr>
          <w:b/>
          <w:sz w:val="20"/>
          <w:szCs w:val="20"/>
          <w:lang w:val="de-DE"/>
        </w:rPr>
        <w:t>Unii</w:t>
      </w:r>
      <w:proofErr w:type="spellEnd"/>
      <w:r w:rsidRPr="00E275DD">
        <w:rPr>
          <w:b/>
          <w:sz w:val="20"/>
          <w:szCs w:val="20"/>
          <w:lang w:val="de-DE"/>
        </w:rPr>
        <w:t xml:space="preserve"> </w:t>
      </w:r>
      <w:proofErr w:type="spellStart"/>
      <w:r w:rsidRPr="00E275DD">
        <w:rPr>
          <w:b/>
          <w:sz w:val="20"/>
          <w:szCs w:val="20"/>
          <w:lang w:val="de-DE"/>
        </w:rPr>
        <w:t>Europejskiej</w:t>
      </w:r>
      <w:proofErr w:type="spellEnd"/>
      <w:r w:rsidRPr="00E275DD">
        <w:rPr>
          <w:b/>
          <w:sz w:val="20"/>
          <w:szCs w:val="20"/>
          <w:lang w:val="de-DE"/>
        </w:rPr>
        <w:t xml:space="preserve"> </w:t>
      </w:r>
      <w:proofErr w:type="spellStart"/>
      <w:r w:rsidRPr="00E275DD">
        <w:rPr>
          <w:b/>
          <w:sz w:val="20"/>
          <w:szCs w:val="20"/>
          <w:lang w:val="de-DE"/>
        </w:rPr>
        <w:t>Senatu</w:t>
      </w:r>
      <w:proofErr w:type="spellEnd"/>
      <w:r w:rsidRPr="00E275DD">
        <w:rPr>
          <w:b/>
          <w:sz w:val="20"/>
          <w:szCs w:val="20"/>
          <w:lang w:val="de-DE"/>
        </w:rPr>
        <w:t xml:space="preserve"> RP</w:t>
      </w:r>
    </w:p>
    <w:p w:rsidRPr="00E275DD" w:rsidR="005106C8" w:rsidP="00033971" w:rsidRDefault="005106C8" w14:paraId="3D4DEB87" w14:textId="77777777">
      <w:pPr>
        <w:jc w:val="center"/>
        <w:rPr>
          <w:b/>
          <w:sz w:val="20"/>
          <w:szCs w:val="20"/>
          <w:lang w:val="de-DE"/>
        </w:rPr>
      </w:pPr>
      <w:proofErr w:type="spellStart"/>
      <w:r w:rsidRPr="00E275DD">
        <w:rPr>
          <w:b/>
          <w:sz w:val="20"/>
          <w:szCs w:val="20"/>
          <w:lang w:val="de-DE"/>
        </w:rPr>
        <w:t>dotycząca</w:t>
      </w:r>
      <w:proofErr w:type="spellEnd"/>
      <w:r w:rsidRPr="00E275DD">
        <w:rPr>
          <w:b/>
          <w:sz w:val="20"/>
          <w:szCs w:val="20"/>
          <w:lang w:val="de-DE"/>
        </w:rPr>
        <w:t xml:space="preserve"> </w:t>
      </w:r>
      <w:proofErr w:type="spellStart"/>
      <w:r w:rsidRPr="00E275DD">
        <w:rPr>
          <w:b/>
          <w:sz w:val="20"/>
          <w:szCs w:val="20"/>
          <w:lang w:val="de-DE"/>
        </w:rPr>
        <w:t>projektu</w:t>
      </w:r>
      <w:proofErr w:type="spellEnd"/>
      <w:r w:rsidRPr="00E275DD">
        <w:rPr>
          <w:b/>
          <w:sz w:val="20"/>
          <w:szCs w:val="20"/>
          <w:lang w:val="de-DE"/>
        </w:rPr>
        <w:t xml:space="preserve"> </w:t>
      </w:r>
      <w:proofErr w:type="spellStart"/>
      <w:r w:rsidRPr="00E275DD">
        <w:rPr>
          <w:b/>
          <w:sz w:val="20"/>
          <w:szCs w:val="20"/>
          <w:lang w:val="de-DE"/>
        </w:rPr>
        <w:t>rozporządzenia</w:t>
      </w:r>
      <w:proofErr w:type="spellEnd"/>
      <w:r w:rsidRPr="00E275DD">
        <w:rPr>
          <w:b/>
          <w:sz w:val="20"/>
          <w:szCs w:val="20"/>
          <w:lang w:val="de-DE"/>
        </w:rPr>
        <w:t xml:space="preserve"> </w:t>
      </w:r>
      <w:proofErr w:type="spellStart"/>
      <w:r w:rsidRPr="00E275DD">
        <w:rPr>
          <w:b/>
          <w:sz w:val="20"/>
          <w:szCs w:val="20"/>
          <w:lang w:val="de-DE"/>
        </w:rPr>
        <w:t>Parlamentu</w:t>
      </w:r>
      <w:proofErr w:type="spellEnd"/>
      <w:r w:rsidRPr="00E275DD">
        <w:rPr>
          <w:b/>
          <w:sz w:val="20"/>
          <w:szCs w:val="20"/>
          <w:lang w:val="de-DE"/>
        </w:rPr>
        <w:t xml:space="preserve"> </w:t>
      </w:r>
      <w:proofErr w:type="spellStart"/>
      <w:r w:rsidRPr="00E275DD">
        <w:rPr>
          <w:b/>
          <w:sz w:val="20"/>
          <w:szCs w:val="20"/>
          <w:lang w:val="de-DE"/>
        </w:rPr>
        <w:t>Europejskiego</w:t>
      </w:r>
      <w:proofErr w:type="spellEnd"/>
      <w:r w:rsidRPr="00E275DD">
        <w:rPr>
          <w:b/>
          <w:sz w:val="20"/>
          <w:szCs w:val="20"/>
          <w:lang w:val="de-DE"/>
        </w:rPr>
        <w:t xml:space="preserve"> i Rady w </w:t>
      </w:r>
      <w:proofErr w:type="spellStart"/>
      <w:r w:rsidRPr="00E275DD">
        <w:rPr>
          <w:b/>
          <w:sz w:val="20"/>
          <w:szCs w:val="20"/>
          <w:lang w:val="de-DE"/>
        </w:rPr>
        <w:t>sprawie</w:t>
      </w:r>
      <w:proofErr w:type="spellEnd"/>
      <w:r w:rsidRPr="00E275DD">
        <w:rPr>
          <w:b/>
          <w:sz w:val="20"/>
          <w:szCs w:val="20"/>
          <w:lang w:val="de-DE"/>
        </w:rPr>
        <w:t xml:space="preserve"> </w:t>
      </w:r>
      <w:proofErr w:type="spellStart"/>
      <w:r w:rsidRPr="00E275DD">
        <w:rPr>
          <w:b/>
          <w:sz w:val="20"/>
          <w:szCs w:val="20"/>
          <w:lang w:val="de-DE"/>
        </w:rPr>
        <w:t>zmiany</w:t>
      </w:r>
      <w:proofErr w:type="spellEnd"/>
      <w:r w:rsidRPr="00E275DD">
        <w:rPr>
          <w:b/>
          <w:sz w:val="20"/>
          <w:szCs w:val="20"/>
          <w:lang w:val="de-DE"/>
        </w:rPr>
        <w:t xml:space="preserve"> </w:t>
      </w:r>
      <w:proofErr w:type="spellStart"/>
      <w:r w:rsidRPr="00E275DD">
        <w:rPr>
          <w:b/>
          <w:sz w:val="20"/>
          <w:szCs w:val="20"/>
          <w:lang w:val="de-DE"/>
        </w:rPr>
        <w:t>rozporządzeń</w:t>
      </w:r>
      <w:proofErr w:type="spellEnd"/>
      <w:r w:rsidRPr="00E275DD">
        <w:rPr>
          <w:b/>
          <w:sz w:val="20"/>
          <w:szCs w:val="20"/>
          <w:lang w:val="de-DE"/>
        </w:rPr>
        <w:t xml:space="preserve"> (UE) 2016/679, (UE) 2018/1724, (UE) 2018/1725, (UE) 2023/2854 </w:t>
      </w:r>
      <w:proofErr w:type="spellStart"/>
      <w:r w:rsidRPr="00E275DD">
        <w:rPr>
          <w:b/>
          <w:sz w:val="20"/>
          <w:szCs w:val="20"/>
          <w:lang w:val="de-DE"/>
        </w:rPr>
        <w:t>oraz</w:t>
      </w:r>
      <w:proofErr w:type="spellEnd"/>
      <w:r w:rsidRPr="00E275DD">
        <w:rPr>
          <w:b/>
          <w:sz w:val="20"/>
          <w:szCs w:val="20"/>
          <w:lang w:val="de-DE"/>
        </w:rPr>
        <w:t xml:space="preserve"> </w:t>
      </w:r>
      <w:proofErr w:type="spellStart"/>
      <w:r w:rsidRPr="00E275DD">
        <w:rPr>
          <w:b/>
          <w:sz w:val="20"/>
          <w:szCs w:val="20"/>
          <w:lang w:val="de-DE"/>
        </w:rPr>
        <w:t>dyrektyw</w:t>
      </w:r>
      <w:proofErr w:type="spellEnd"/>
      <w:r w:rsidRPr="00E275DD">
        <w:rPr>
          <w:b/>
          <w:sz w:val="20"/>
          <w:szCs w:val="20"/>
          <w:lang w:val="de-DE"/>
        </w:rPr>
        <w:t xml:space="preserve"> 2002/58/WE, (UE) 2022/2555 i (UE) 2022/2557 w </w:t>
      </w:r>
      <w:proofErr w:type="spellStart"/>
      <w:r w:rsidRPr="00E275DD">
        <w:rPr>
          <w:b/>
          <w:sz w:val="20"/>
          <w:szCs w:val="20"/>
          <w:lang w:val="de-DE"/>
        </w:rPr>
        <w:t>odniesieniu</w:t>
      </w:r>
      <w:proofErr w:type="spellEnd"/>
      <w:r w:rsidRPr="00E275DD">
        <w:rPr>
          <w:b/>
          <w:sz w:val="20"/>
          <w:szCs w:val="20"/>
          <w:lang w:val="de-DE"/>
        </w:rPr>
        <w:t xml:space="preserve"> do </w:t>
      </w:r>
      <w:proofErr w:type="spellStart"/>
      <w:r w:rsidRPr="00E275DD">
        <w:rPr>
          <w:b/>
          <w:sz w:val="20"/>
          <w:szCs w:val="20"/>
          <w:lang w:val="de-DE"/>
        </w:rPr>
        <w:t>uproszczenia</w:t>
      </w:r>
      <w:proofErr w:type="spellEnd"/>
      <w:r w:rsidRPr="00E275DD">
        <w:rPr>
          <w:b/>
          <w:sz w:val="20"/>
          <w:szCs w:val="20"/>
          <w:lang w:val="de-DE"/>
        </w:rPr>
        <w:t xml:space="preserve"> </w:t>
      </w:r>
      <w:proofErr w:type="spellStart"/>
      <w:r w:rsidRPr="00E275DD">
        <w:rPr>
          <w:b/>
          <w:sz w:val="20"/>
          <w:szCs w:val="20"/>
          <w:lang w:val="de-DE"/>
        </w:rPr>
        <w:t>cyfrowych</w:t>
      </w:r>
      <w:proofErr w:type="spellEnd"/>
      <w:r w:rsidRPr="00E275DD">
        <w:rPr>
          <w:b/>
          <w:sz w:val="20"/>
          <w:szCs w:val="20"/>
          <w:lang w:val="de-DE"/>
        </w:rPr>
        <w:t xml:space="preserve"> </w:t>
      </w:r>
      <w:proofErr w:type="spellStart"/>
      <w:r w:rsidRPr="00E275DD">
        <w:rPr>
          <w:b/>
          <w:sz w:val="20"/>
          <w:szCs w:val="20"/>
          <w:lang w:val="de-DE"/>
        </w:rPr>
        <w:t>ram</w:t>
      </w:r>
      <w:proofErr w:type="spellEnd"/>
      <w:r w:rsidRPr="00E275DD">
        <w:rPr>
          <w:b/>
          <w:sz w:val="20"/>
          <w:szCs w:val="20"/>
          <w:lang w:val="de-DE"/>
        </w:rPr>
        <w:t xml:space="preserve"> </w:t>
      </w:r>
      <w:proofErr w:type="spellStart"/>
      <w:r w:rsidRPr="00E275DD">
        <w:rPr>
          <w:b/>
          <w:sz w:val="20"/>
          <w:szCs w:val="20"/>
          <w:lang w:val="de-DE"/>
        </w:rPr>
        <w:t>prawnych</w:t>
      </w:r>
      <w:proofErr w:type="spellEnd"/>
      <w:r w:rsidRPr="00E275DD">
        <w:rPr>
          <w:b/>
          <w:sz w:val="20"/>
          <w:szCs w:val="20"/>
          <w:lang w:val="de-DE"/>
        </w:rPr>
        <w:t xml:space="preserve"> </w:t>
      </w:r>
      <w:proofErr w:type="spellStart"/>
      <w:r w:rsidRPr="00E275DD">
        <w:rPr>
          <w:b/>
          <w:sz w:val="20"/>
          <w:szCs w:val="20"/>
          <w:lang w:val="de-DE"/>
        </w:rPr>
        <w:t>oraz</w:t>
      </w:r>
      <w:proofErr w:type="spellEnd"/>
      <w:r w:rsidRPr="00E275DD">
        <w:rPr>
          <w:b/>
          <w:sz w:val="20"/>
          <w:szCs w:val="20"/>
          <w:lang w:val="de-DE"/>
        </w:rPr>
        <w:t xml:space="preserve"> </w:t>
      </w:r>
      <w:proofErr w:type="spellStart"/>
      <w:r w:rsidRPr="00E275DD">
        <w:rPr>
          <w:b/>
          <w:sz w:val="20"/>
          <w:szCs w:val="20"/>
          <w:lang w:val="de-DE"/>
        </w:rPr>
        <w:t>uchylenia</w:t>
      </w:r>
      <w:proofErr w:type="spellEnd"/>
      <w:r w:rsidRPr="00E275DD">
        <w:rPr>
          <w:b/>
          <w:sz w:val="20"/>
          <w:szCs w:val="20"/>
          <w:lang w:val="de-DE"/>
        </w:rPr>
        <w:t xml:space="preserve"> </w:t>
      </w:r>
      <w:proofErr w:type="spellStart"/>
      <w:r w:rsidRPr="00E275DD">
        <w:rPr>
          <w:b/>
          <w:sz w:val="20"/>
          <w:szCs w:val="20"/>
          <w:lang w:val="de-DE"/>
        </w:rPr>
        <w:t>rozporządzeń</w:t>
      </w:r>
      <w:proofErr w:type="spellEnd"/>
      <w:r w:rsidRPr="00E275DD">
        <w:rPr>
          <w:b/>
          <w:sz w:val="20"/>
          <w:szCs w:val="20"/>
          <w:lang w:val="de-DE"/>
        </w:rPr>
        <w:t xml:space="preserve"> (UE) 2018/1807, (UE) 2019/1150, (UE) 2022/868 i </w:t>
      </w:r>
      <w:proofErr w:type="spellStart"/>
      <w:r w:rsidRPr="00E275DD">
        <w:rPr>
          <w:b/>
          <w:sz w:val="20"/>
          <w:szCs w:val="20"/>
          <w:lang w:val="de-DE"/>
        </w:rPr>
        <w:t>dyrektywy</w:t>
      </w:r>
      <w:proofErr w:type="spellEnd"/>
      <w:r w:rsidRPr="00E275DD">
        <w:rPr>
          <w:b/>
          <w:sz w:val="20"/>
          <w:szCs w:val="20"/>
          <w:lang w:val="de-DE"/>
        </w:rPr>
        <w:t xml:space="preserve"> (UE) 2019/1024 (</w:t>
      </w:r>
      <w:proofErr w:type="spellStart"/>
      <w:r w:rsidRPr="00E275DD">
        <w:rPr>
          <w:b/>
          <w:sz w:val="20"/>
          <w:szCs w:val="20"/>
          <w:lang w:val="de-DE"/>
        </w:rPr>
        <w:t>akt</w:t>
      </w:r>
      <w:proofErr w:type="spellEnd"/>
      <w:r w:rsidRPr="00E275DD">
        <w:rPr>
          <w:b/>
          <w:sz w:val="20"/>
          <w:szCs w:val="20"/>
          <w:lang w:val="de-DE"/>
        </w:rPr>
        <w:t xml:space="preserve"> </w:t>
      </w:r>
      <w:proofErr w:type="spellStart"/>
      <w:r w:rsidRPr="00E275DD">
        <w:rPr>
          <w:b/>
          <w:sz w:val="20"/>
          <w:szCs w:val="20"/>
          <w:lang w:val="de-DE"/>
        </w:rPr>
        <w:t>zbiorczy</w:t>
      </w:r>
      <w:proofErr w:type="spellEnd"/>
      <w:r w:rsidRPr="00E275DD">
        <w:rPr>
          <w:b/>
          <w:sz w:val="20"/>
          <w:szCs w:val="20"/>
          <w:lang w:val="de-DE"/>
        </w:rPr>
        <w:t xml:space="preserve"> </w:t>
      </w:r>
      <w:proofErr w:type="spellStart"/>
      <w:r w:rsidRPr="00E275DD">
        <w:rPr>
          <w:b/>
          <w:sz w:val="20"/>
          <w:szCs w:val="20"/>
          <w:lang w:val="de-DE"/>
        </w:rPr>
        <w:t>prawa</w:t>
      </w:r>
      <w:proofErr w:type="spellEnd"/>
      <w:r w:rsidRPr="00E275DD">
        <w:rPr>
          <w:b/>
          <w:sz w:val="20"/>
          <w:szCs w:val="20"/>
          <w:lang w:val="de-DE"/>
        </w:rPr>
        <w:t xml:space="preserve"> </w:t>
      </w:r>
      <w:proofErr w:type="spellStart"/>
      <w:r w:rsidRPr="00E275DD">
        <w:rPr>
          <w:b/>
          <w:sz w:val="20"/>
          <w:szCs w:val="20"/>
          <w:lang w:val="de-DE"/>
        </w:rPr>
        <w:t>cyfrowego</w:t>
      </w:r>
      <w:proofErr w:type="spellEnd"/>
      <w:r w:rsidRPr="00E275DD">
        <w:rPr>
          <w:b/>
          <w:sz w:val="20"/>
          <w:szCs w:val="20"/>
          <w:lang w:val="de-DE"/>
        </w:rPr>
        <w:t>)</w:t>
      </w:r>
    </w:p>
    <w:p w:rsidRPr="00E275DD" w:rsidR="005106C8" w:rsidP="00033971" w:rsidRDefault="005106C8" w14:paraId="3D4DEB88" w14:textId="77777777">
      <w:pPr>
        <w:jc w:val="center"/>
        <w:rPr>
          <w:b/>
          <w:sz w:val="20"/>
          <w:szCs w:val="20"/>
          <w:lang w:val="de-DE"/>
        </w:rPr>
      </w:pPr>
      <w:proofErr w:type="gramStart"/>
      <w:r w:rsidRPr="00E275DD">
        <w:rPr>
          <w:b/>
          <w:sz w:val="20"/>
          <w:szCs w:val="20"/>
          <w:lang w:val="de-DE"/>
        </w:rPr>
        <w:t>COM(</w:t>
      </w:r>
      <w:proofErr w:type="gramEnd"/>
      <w:r w:rsidRPr="00E275DD">
        <w:rPr>
          <w:b/>
          <w:sz w:val="20"/>
          <w:szCs w:val="20"/>
          <w:lang w:val="de-DE"/>
        </w:rPr>
        <w:t>2025)837</w:t>
      </w:r>
    </w:p>
    <w:p w:rsidRPr="00E275DD" w:rsidR="005106C8" w:rsidP="00033971" w:rsidRDefault="005106C8" w14:paraId="3D4DEB89" w14:textId="77777777">
      <w:pPr>
        <w:spacing w:before="120"/>
        <w:jc w:val="center"/>
        <w:rPr>
          <w:b/>
          <w:sz w:val="20"/>
          <w:szCs w:val="20"/>
          <w:lang w:val="de-DE"/>
        </w:rPr>
      </w:pPr>
      <w:proofErr w:type="spellStart"/>
      <w:r w:rsidRPr="00E275DD">
        <w:rPr>
          <w:b/>
          <w:sz w:val="20"/>
          <w:szCs w:val="20"/>
          <w:lang w:val="de-DE"/>
        </w:rPr>
        <w:t>przyjęta</w:t>
      </w:r>
      <w:proofErr w:type="spellEnd"/>
      <w:r w:rsidRPr="00E275DD">
        <w:rPr>
          <w:b/>
          <w:sz w:val="20"/>
          <w:szCs w:val="20"/>
          <w:lang w:val="de-DE"/>
        </w:rPr>
        <w:t xml:space="preserve"> na </w:t>
      </w:r>
      <w:proofErr w:type="spellStart"/>
      <w:r w:rsidRPr="00E275DD">
        <w:rPr>
          <w:b/>
          <w:sz w:val="20"/>
          <w:szCs w:val="20"/>
          <w:lang w:val="de-DE"/>
        </w:rPr>
        <w:t>posiedzeniu</w:t>
      </w:r>
      <w:proofErr w:type="spellEnd"/>
      <w:r w:rsidRPr="00E275DD">
        <w:rPr>
          <w:b/>
          <w:sz w:val="20"/>
          <w:szCs w:val="20"/>
          <w:lang w:val="de-DE"/>
        </w:rPr>
        <w:t xml:space="preserve"> w </w:t>
      </w:r>
      <w:proofErr w:type="spellStart"/>
      <w:r w:rsidRPr="00E275DD">
        <w:rPr>
          <w:b/>
          <w:sz w:val="20"/>
          <w:szCs w:val="20"/>
          <w:lang w:val="de-DE"/>
        </w:rPr>
        <w:t>dniu</w:t>
      </w:r>
      <w:proofErr w:type="spellEnd"/>
      <w:r w:rsidRPr="00E275DD">
        <w:rPr>
          <w:b/>
          <w:sz w:val="20"/>
          <w:szCs w:val="20"/>
          <w:lang w:val="de-DE"/>
        </w:rPr>
        <w:t xml:space="preserve"> 21 </w:t>
      </w:r>
      <w:proofErr w:type="spellStart"/>
      <w:r w:rsidRPr="00E275DD">
        <w:rPr>
          <w:b/>
          <w:sz w:val="20"/>
          <w:szCs w:val="20"/>
          <w:lang w:val="de-DE"/>
        </w:rPr>
        <w:t>kwietnia</w:t>
      </w:r>
      <w:proofErr w:type="spellEnd"/>
      <w:r w:rsidRPr="00E275DD">
        <w:rPr>
          <w:b/>
          <w:sz w:val="20"/>
          <w:szCs w:val="20"/>
          <w:lang w:val="de-DE"/>
        </w:rPr>
        <w:t xml:space="preserve"> 2026 r.</w:t>
      </w:r>
    </w:p>
    <w:p w:rsidRPr="00E275DD" w:rsidR="005106C8" w:rsidP="00033971" w:rsidRDefault="005106C8" w14:paraId="3D4DEB8A" w14:textId="77777777">
      <w:pPr>
        <w:rPr>
          <w:iCs/>
          <w:sz w:val="20"/>
          <w:szCs w:val="20"/>
          <w:lang w:val="de-DE"/>
        </w:rPr>
      </w:pPr>
    </w:p>
    <w:p w:rsidRPr="00E275DD" w:rsidR="005106C8" w:rsidP="00B2256C" w:rsidRDefault="005106C8" w14:paraId="3D4DEB8B" w14:textId="77777777">
      <w:pPr>
        <w:numPr>
          <w:ilvl w:val="0"/>
          <w:numId w:val="1"/>
        </w:numPr>
        <w:spacing w:after="0" w:line="360" w:lineRule="auto"/>
        <w:jc w:val="both"/>
        <w:rPr>
          <w:iCs/>
          <w:sz w:val="20"/>
          <w:szCs w:val="20"/>
          <w:lang w:val="de-DE"/>
        </w:rPr>
      </w:pPr>
      <w:proofErr w:type="spellStart"/>
      <w:r w:rsidRPr="00E275DD">
        <w:rPr>
          <w:iCs/>
          <w:sz w:val="20"/>
          <w:szCs w:val="20"/>
          <w:lang w:val="de-DE"/>
        </w:rPr>
        <w:t>Komisja</w:t>
      </w:r>
      <w:proofErr w:type="spellEnd"/>
      <w:r w:rsidRPr="00E275DD">
        <w:rPr>
          <w:iCs/>
          <w:sz w:val="20"/>
          <w:szCs w:val="20"/>
          <w:lang w:val="de-DE"/>
        </w:rPr>
        <w:t xml:space="preserve"> </w:t>
      </w:r>
      <w:proofErr w:type="spellStart"/>
      <w:r w:rsidRPr="00E275DD">
        <w:rPr>
          <w:iCs/>
          <w:sz w:val="20"/>
          <w:szCs w:val="20"/>
          <w:lang w:val="de-DE"/>
        </w:rPr>
        <w:t>Spraw</w:t>
      </w:r>
      <w:proofErr w:type="spellEnd"/>
      <w:r w:rsidRPr="00E275DD">
        <w:rPr>
          <w:iCs/>
          <w:sz w:val="20"/>
          <w:szCs w:val="20"/>
          <w:lang w:val="de-DE"/>
        </w:rPr>
        <w:t xml:space="preserve"> </w:t>
      </w:r>
      <w:proofErr w:type="spellStart"/>
      <w:r w:rsidRPr="00E275DD">
        <w:rPr>
          <w:iCs/>
          <w:sz w:val="20"/>
          <w:szCs w:val="20"/>
          <w:lang w:val="de-DE"/>
        </w:rPr>
        <w:t>Unii</w:t>
      </w:r>
      <w:proofErr w:type="spellEnd"/>
      <w:r w:rsidRPr="00E275DD">
        <w:rPr>
          <w:iCs/>
          <w:sz w:val="20"/>
          <w:szCs w:val="20"/>
          <w:lang w:val="de-DE"/>
        </w:rPr>
        <w:t xml:space="preserve"> </w:t>
      </w:r>
      <w:proofErr w:type="spellStart"/>
      <w:r w:rsidRPr="00E275DD">
        <w:rPr>
          <w:iCs/>
          <w:sz w:val="20"/>
          <w:szCs w:val="20"/>
          <w:lang w:val="de-DE"/>
        </w:rPr>
        <w:t>Europejskiej</w:t>
      </w:r>
      <w:proofErr w:type="spellEnd"/>
      <w:r w:rsidRPr="00E275DD">
        <w:rPr>
          <w:iCs/>
          <w:sz w:val="20"/>
          <w:szCs w:val="20"/>
          <w:lang w:val="de-DE"/>
        </w:rPr>
        <w:t xml:space="preserve"> </w:t>
      </w:r>
      <w:proofErr w:type="spellStart"/>
      <w:r w:rsidRPr="00E275DD">
        <w:rPr>
          <w:iCs/>
          <w:sz w:val="20"/>
          <w:szCs w:val="20"/>
          <w:lang w:val="de-DE"/>
        </w:rPr>
        <w:t>Senatu</w:t>
      </w:r>
      <w:proofErr w:type="spellEnd"/>
      <w:r w:rsidRPr="00E275DD">
        <w:rPr>
          <w:iCs/>
          <w:sz w:val="20"/>
          <w:szCs w:val="20"/>
          <w:lang w:val="de-DE"/>
        </w:rPr>
        <w:t xml:space="preserve"> RP (KSUE) </w:t>
      </w:r>
      <w:proofErr w:type="spellStart"/>
      <w:r w:rsidRPr="00E275DD">
        <w:rPr>
          <w:iCs/>
          <w:sz w:val="20"/>
          <w:szCs w:val="20"/>
          <w:lang w:val="de-DE"/>
        </w:rPr>
        <w:t>dostrzega</w:t>
      </w:r>
      <w:proofErr w:type="spellEnd"/>
      <w:r w:rsidRPr="00E275DD">
        <w:rPr>
          <w:iCs/>
          <w:sz w:val="20"/>
          <w:szCs w:val="20"/>
          <w:lang w:val="de-DE"/>
        </w:rPr>
        <w:t xml:space="preserve"> i </w:t>
      </w:r>
      <w:proofErr w:type="spellStart"/>
      <w:r w:rsidRPr="00E275DD">
        <w:rPr>
          <w:iCs/>
          <w:sz w:val="20"/>
          <w:szCs w:val="20"/>
          <w:lang w:val="de-DE"/>
        </w:rPr>
        <w:t>popiera</w:t>
      </w:r>
      <w:proofErr w:type="spellEnd"/>
      <w:r w:rsidRPr="00E275DD">
        <w:rPr>
          <w:iCs/>
          <w:sz w:val="20"/>
          <w:szCs w:val="20"/>
          <w:lang w:val="de-DE"/>
        </w:rPr>
        <w:t xml:space="preserve"> </w:t>
      </w:r>
      <w:proofErr w:type="spellStart"/>
      <w:r w:rsidRPr="00E275DD">
        <w:rPr>
          <w:iCs/>
          <w:sz w:val="20"/>
          <w:szCs w:val="20"/>
          <w:lang w:val="de-DE"/>
        </w:rPr>
        <w:t>konieczność</w:t>
      </w:r>
      <w:proofErr w:type="spellEnd"/>
      <w:r w:rsidRPr="00E275DD">
        <w:rPr>
          <w:iCs/>
          <w:sz w:val="20"/>
          <w:szCs w:val="20"/>
          <w:lang w:val="de-DE"/>
        </w:rPr>
        <w:t xml:space="preserve"> </w:t>
      </w:r>
      <w:proofErr w:type="spellStart"/>
      <w:r w:rsidRPr="00E275DD">
        <w:rPr>
          <w:iCs/>
          <w:sz w:val="20"/>
          <w:szCs w:val="20"/>
          <w:lang w:val="de-DE"/>
        </w:rPr>
        <w:t>uproszczenia</w:t>
      </w:r>
      <w:proofErr w:type="spellEnd"/>
      <w:r w:rsidRPr="00E275DD">
        <w:rPr>
          <w:iCs/>
          <w:sz w:val="20"/>
          <w:szCs w:val="20"/>
          <w:lang w:val="de-DE"/>
        </w:rPr>
        <w:t xml:space="preserve"> </w:t>
      </w:r>
      <w:proofErr w:type="spellStart"/>
      <w:r w:rsidRPr="00E275DD">
        <w:rPr>
          <w:iCs/>
          <w:sz w:val="20"/>
          <w:szCs w:val="20"/>
          <w:lang w:val="de-DE"/>
        </w:rPr>
        <w:t>prawa</w:t>
      </w:r>
      <w:proofErr w:type="spellEnd"/>
      <w:r w:rsidRPr="00E275DD">
        <w:rPr>
          <w:iCs/>
          <w:sz w:val="20"/>
          <w:szCs w:val="20"/>
          <w:lang w:val="de-DE"/>
        </w:rPr>
        <w:t xml:space="preserve"> </w:t>
      </w:r>
      <w:proofErr w:type="spellStart"/>
      <w:r w:rsidRPr="00E275DD">
        <w:rPr>
          <w:iCs/>
          <w:sz w:val="20"/>
          <w:szCs w:val="20"/>
          <w:lang w:val="de-DE"/>
        </w:rPr>
        <w:t>Unii</w:t>
      </w:r>
      <w:proofErr w:type="spellEnd"/>
      <w:r w:rsidRPr="00E275DD">
        <w:rPr>
          <w:iCs/>
          <w:sz w:val="20"/>
          <w:szCs w:val="20"/>
          <w:lang w:val="de-DE"/>
        </w:rPr>
        <w:t xml:space="preserve"> </w:t>
      </w:r>
      <w:proofErr w:type="spellStart"/>
      <w:r w:rsidRPr="00E275DD">
        <w:rPr>
          <w:iCs/>
          <w:sz w:val="20"/>
          <w:szCs w:val="20"/>
          <w:lang w:val="de-DE"/>
        </w:rPr>
        <w:t>Europejskiej</w:t>
      </w:r>
      <w:proofErr w:type="spellEnd"/>
      <w:r w:rsidRPr="00E275DD">
        <w:rPr>
          <w:iCs/>
          <w:sz w:val="20"/>
          <w:szCs w:val="20"/>
          <w:lang w:val="de-DE"/>
        </w:rPr>
        <w:t xml:space="preserve"> w </w:t>
      </w:r>
      <w:proofErr w:type="spellStart"/>
      <w:r w:rsidRPr="00E275DD">
        <w:rPr>
          <w:iCs/>
          <w:sz w:val="20"/>
          <w:szCs w:val="20"/>
          <w:lang w:val="de-DE"/>
        </w:rPr>
        <w:t>celu</w:t>
      </w:r>
      <w:proofErr w:type="spellEnd"/>
      <w:r w:rsidRPr="00E275DD">
        <w:rPr>
          <w:iCs/>
          <w:sz w:val="20"/>
          <w:szCs w:val="20"/>
          <w:lang w:val="de-DE"/>
        </w:rPr>
        <w:t xml:space="preserve"> </w:t>
      </w:r>
      <w:proofErr w:type="spellStart"/>
      <w:r w:rsidRPr="00E275DD">
        <w:rPr>
          <w:iCs/>
          <w:sz w:val="20"/>
          <w:szCs w:val="20"/>
          <w:lang w:val="de-DE"/>
        </w:rPr>
        <w:t>uczynienia</w:t>
      </w:r>
      <w:proofErr w:type="spellEnd"/>
      <w:r w:rsidRPr="00E275DD">
        <w:rPr>
          <w:iCs/>
          <w:sz w:val="20"/>
          <w:szCs w:val="20"/>
          <w:lang w:val="de-DE"/>
        </w:rPr>
        <w:t xml:space="preserve"> </w:t>
      </w:r>
      <w:proofErr w:type="spellStart"/>
      <w:r w:rsidRPr="00E275DD">
        <w:rPr>
          <w:iCs/>
          <w:sz w:val="20"/>
          <w:szCs w:val="20"/>
          <w:lang w:val="de-DE"/>
        </w:rPr>
        <w:t>jej</w:t>
      </w:r>
      <w:proofErr w:type="spellEnd"/>
      <w:r w:rsidRPr="00E275DD">
        <w:rPr>
          <w:iCs/>
          <w:sz w:val="20"/>
          <w:szCs w:val="20"/>
          <w:lang w:val="de-DE"/>
        </w:rPr>
        <w:t xml:space="preserve"> </w:t>
      </w:r>
      <w:proofErr w:type="spellStart"/>
      <w:r w:rsidRPr="00E275DD">
        <w:rPr>
          <w:iCs/>
          <w:sz w:val="20"/>
          <w:szCs w:val="20"/>
          <w:lang w:val="de-DE"/>
        </w:rPr>
        <w:t>gospodarki</w:t>
      </w:r>
      <w:proofErr w:type="spellEnd"/>
      <w:r w:rsidRPr="00E275DD">
        <w:rPr>
          <w:iCs/>
          <w:sz w:val="20"/>
          <w:szCs w:val="20"/>
          <w:lang w:val="de-DE"/>
        </w:rPr>
        <w:t xml:space="preserve"> </w:t>
      </w:r>
      <w:proofErr w:type="spellStart"/>
      <w:r w:rsidRPr="00E275DD">
        <w:rPr>
          <w:iCs/>
          <w:sz w:val="20"/>
          <w:szCs w:val="20"/>
          <w:lang w:val="de-DE"/>
        </w:rPr>
        <w:t>bardziej</w:t>
      </w:r>
      <w:proofErr w:type="spellEnd"/>
      <w:r w:rsidRPr="00E275DD">
        <w:rPr>
          <w:iCs/>
          <w:sz w:val="20"/>
          <w:szCs w:val="20"/>
          <w:lang w:val="de-DE"/>
        </w:rPr>
        <w:t xml:space="preserve"> </w:t>
      </w:r>
      <w:proofErr w:type="spellStart"/>
      <w:r w:rsidRPr="00E275DD">
        <w:rPr>
          <w:iCs/>
          <w:sz w:val="20"/>
          <w:szCs w:val="20"/>
          <w:lang w:val="de-DE"/>
        </w:rPr>
        <w:t>konkurencyjną</w:t>
      </w:r>
      <w:proofErr w:type="spellEnd"/>
      <w:r w:rsidRPr="00E275DD">
        <w:rPr>
          <w:iCs/>
          <w:sz w:val="20"/>
          <w:szCs w:val="20"/>
          <w:lang w:val="de-DE"/>
        </w:rPr>
        <w:t xml:space="preserve">. </w:t>
      </w:r>
      <w:proofErr w:type="spellStart"/>
      <w:r w:rsidRPr="00E275DD">
        <w:rPr>
          <w:iCs/>
          <w:sz w:val="20"/>
          <w:szCs w:val="20"/>
          <w:lang w:val="de-DE"/>
        </w:rPr>
        <w:t>Jednocześnie</w:t>
      </w:r>
      <w:proofErr w:type="spellEnd"/>
      <w:r w:rsidRPr="00E275DD">
        <w:rPr>
          <w:iCs/>
          <w:sz w:val="20"/>
          <w:szCs w:val="20"/>
          <w:lang w:val="de-DE"/>
        </w:rPr>
        <w:t xml:space="preserve"> </w:t>
      </w:r>
      <w:proofErr w:type="spellStart"/>
      <w:r w:rsidRPr="00E275DD">
        <w:rPr>
          <w:iCs/>
          <w:sz w:val="20"/>
          <w:szCs w:val="20"/>
          <w:lang w:val="de-DE"/>
        </w:rPr>
        <w:t>jednak</w:t>
      </w:r>
      <w:proofErr w:type="spellEnd"/>
      <w:r w:rsidRPr="00E275DD">
        <w:rPr>
          <w:iCs/>
          <w:sz w:val="20"/>
          <w:szCs w:val="20"/>
          <w:lang w:val="de-DE"/>
        </w:rPr>
        <w:t xml:space="preserve"> </w:t>
      </w:r>
      <w:proofErr w:type="spellStart"/>
      <w:r w:rsidRPr="00E275DD">
        <w:rPr>
          <w:iCs/>
          <w:sz w:val="20"/>
          <w:szCs w:val="20"/>
          <w:lang w:val="de-DE"/>
        </w:rPr>
        <w:t>pragnie</w:t>
      </w:r>
      <w:proofErr w:type="spellEnd"/>
      <w:r w:rsidRPr="00E275DD">
        <w:rPr>
          <w:iCs/>
          <w:sz w:val="20"/>
          <w:szCs w:val="20"/>
          <w:lang w:val="de-DE"/>
        </w:rPr>
        <w:t xml:space="preserve"> </w:t>
      </w:r>
      <w:proofErr w:type="spellStart"/>
      <w:r w:rsidRPr="00E275DD">
        <w:rPr>
          <w:iCs/>
          <w:sz w:val="20"/>
          <w:szCs w:val="20"/>
          <w:lang w:val="de-DE"/>
        </w:rPr>
        <w:t>podkreślić</w:t>
      </w:r>
      <w:proofErr w:type="spellEnd"/>
      <w:r w:rsidRPr="00E275DD">
        <w:rPr>
          <w:iCs/>
          <w:sz w:val="20"/>
          <w:szCs w:val="20"/>
          <w:lang w:val="de-DE"/>
        </w:rPr>
        <w:t xml:space="preserve">, </w:t>
      </w:r>
      <w:proofErr w:type="spellStart"/>
      <w:r w:rsidRPr="00E275DD">
        <w:rPr>
          <w:iCs/>
          <w:sz w:val="20"/>
          <w:szCs w:val="20"/>
          <w:lang w:val="de-DE"/>
        </w:rPr>
        <w:t>że</w:t>
      </w:r>
      <w:proofErr w:type="spellEnd"/>
      <w:r w:rsidRPr="00E275DD">
        <w:rPr>
          <w:iCs/>
          <w:sz w:val="20"/>
          <w:szCs w:val="20"/>
          <w:lang w:val="de-DE"/>
        </w:rPr>
        <w:t xml:space="preserve"> </w:t>
      </w:r>
      <w:proofErr w:type="spellStart"/>
      <w:r w:rsidRPr="00E275DD">
        <w:rPr>
          <w:iCs/>
          <w:sz w:val="20"/>
          <w:szCs w:val="20"/>
          <w:lang w:val="de-DE"/>
        </w:rPr>
        <w:t>takie</w:t>
      </w:r>
      <w:proofErr w:type="spellEnd"/>
      <w:r w:rsidRPr="00E275DD">
        <w:rPr>
          <w:iCs/>
          <w:sz w:val="20"/>
          <w:szCs w:val="20"/>
          <w:lang w:val="de-DE"/>
        </w:rPr>
        <w:t xml:space="preserve"> </w:t>
      </w:r>
      <w:proofErr w:type="spellStart"/>
      <w:r w:rsidRPr="00E275DD">
        <w:rPr>
          <w:iCs/>
          <w:sz w:val="20"/>
          <w:szCs w:val="20"/>
          <w:lang w:val="de-DE"/>
        </w:rPr>
        <w:t>wzmocnienie</w:t>
      </w:r>
      <w:proofErr w:type="spellEnd"/>
      <w:r w:rsidRPr="00E275DD">
        <w:rPr>
          <w:iCs/>
          <w:sz w:val="20"/>
          <w:szCs w:val="20"/>
          <w:lang w:val="de-DE"/>
        </w:rPr>
        <w:t xml:space="preserve"> </w:t>
      </w:r>
      <w:proofErr w:type="spellStart"/>
      <w:r w:rsidRPr="00E275DD">
        <w:rPr>
          <w:iCs/>
          <w:sz w:val="20"/>
          <w:szCs w:val="20"/>
          <w:lang w:val="de-DE"/>
        </w:rPr>
        <w:t>konkurencyjności</w:t>
      </w:r>
      <w:proofErr w:type="spellEnd"/>
      <w:r w:rsidRPr="00E275DD">
        <w:rPr>
          <w:iCs/>
          <w:sz w:val="20"/>
          <w:szCs w:val="20"/>
          <w:lang w:val="de-DE"/>
        </w:rPr>
        <w:t xml:space="preserve"> nie </w:t>
      </w:r>
      <w:proofErr w:type="spellStart"/>
      <w:r w:rsidRPr="00E275DD">
        <w:rPr>
          <w:iCs/>
          <w:sz w:val="20"/>
          <w:szCs w:val="20"/>
          <w:lang w:val="de-DE"/>
        </w:rPr>
        <w:t>może</w:t>
      </w:r>
      <w:proofErr w:type="spellEnd"/>
      <w:r w:rsidRPr="00E275DD">
        <w:rPr>
          <w:iCs/>
          <w:sz w:val="20"/>
          <w:szCs w:val="20"/>
          <w:lang w:val="de-DE"/>
        </w:rPr>
        <w:t xml:space="preserve"> </w:t>
      </w:r>
      <w:proofErr w:type="spellStart"/>
      <w:r w:rsidRPr="00E275DD">
        <w:rPr>
          <w:iCs/>
          <w:sz w:val="20"/>
          <w:szCs w:val="20"/>
          <w:lang w:val="de-DE"/>
        </w:rPr>
        <w:t>odbywać</w:t>
      </w:r>
      <w:proofErr w:type="spellEnd"/>
      <w:r w:rsidRPr="00E275DD">
        <w:rPr>
          <w:iCs/>
          <w:sz w:val="20"/>
          <w:szCs w:val="20"/>
          <w:lang w:val="de-DE"/>
        </w:rPr>
        <w:t xml:space="preserve"> </w:t>
      </w:r>
      <w:proofErr w:type="spellStart"/>
      <w:r w:rsidRPr="00E275DD">
        <w:rPr>
          <w:iCs/>
          <w:sz w:val="20"/>
          <w:szCs w:val="20"/>
          <w:lang w:val="de-DE"/>
        </w:rPr>
        <w:t>się</w:t>
      </w:r>
      <w:proofErr w:type="spellEnd"/>
      <w:r w:rsidRPr="00E275DD">
        <w:rPr>
          <w:iCs/>
          <w:sz w:val="20"/>
          <w:szCs w:val="20"/>
          <w:lang w:val="de-DE"/>
        </w:rPr>
        <w:t xml:space="preserve"> </w:t>
      </w:r>
      <w:proofErr w:type="spellStart"/>
      <w:r w:rsidRPr="00E275DD">
        <w:rPr>
          <w:iCs/>
          <w:sz w:val="20"/>
          <w:szCs w:val="20"/>
          <w:lang w:val="de-DE"/>
        </w:rPr>
        <w:t>kosztem</w:t>
      </w:r>
      <w:proofErr w:type="spellEnd"/>
      <w:r w:rsidRPr="00E275DD">
        <w:rPr>
          <w:iCs/>
          <w:sz w:val="20"/>
          <w:szCs w:val="20"/>
          <w:lang w:val="de-DE"/>
        </w:rPr>
        <w:t xml:space="preserve"> </w:t>
      </w:r>
      <w:proofErr w:type="spellStart"/>
      <w:r w:rsidRPr="00E275DD">
        <w:rPr>
          <w:iCs/>
          <w:sz w:val="20"/>
          <w:szCs w:val="20"/>
          <w:lang w:val="de-DE"/>
        </w:rPr>
        <w:t>ochrony</w:t>
      </w:r>
      <w:proofErr w:type="spellEnd"/>
      <w:r w:rsidRPr="00E275DD">
        <w:rPr>
          <w:iCs/>
          <w:sz w:val="20"/>
          <w:szCs w:val="20"/>
          <w:lang w:val="de-DE"/>
        </w:rPr>
        <w:t xml:space="preserve"> </w:t>
      </w:r>
      <w:proofErr w:type="spellStart"/>
      <w:r w:rsidRPr="00E275DD">
        <w:rPr>
          <w:iCs/>
          <w:sz w:val="20"/>
          <w:szCs w:val="20"/>
          <w:lang w:val="de-DE"/>
        </w:rPr>
        <w:t>praw</w:t>
      </w:r>
      <w:proofErr w:type="spellEnd"/>
      <w:r w:rsidRPr="00E275DD">
        <w:rPr>
          <w:iCs/>
          <w:sz w:val="20"/>
          <w:szCs w:val="20"/>
          <w:lang w:val="de-DE"/>
        </w:rPr>
        <w:t xml:space="preserve"> </w:t>
      </w:r>
      <w:proofErr w:type="spellStart"/>
      <w:r w:rsidRPr="00E275DD">
        <w:rPr>
          <w:iCs/>
          <w:sz w:val="20"/>
          <w:szCs w:val="20"/>
          <w:lang w:val="de-DE"/>
        </w:rPr>
        <w:t>podstawowych</w:t>
      </w:r>
      <w:proofErr w:type="spellEnd"/>
      <w:r w:rsidRPr="00E275DD">
        <w:rPr>
          <w:iCs/>
          <w:sz w:val="20"/>
          <w:szCs w:val="20"/>
          <w:lang w:val="de-DE"/>
        </w:rPr>
        <w:t xml:space="preserve"> </w:t>
      </w:r>
      <w:proofErr w:type="spellStart"/>
      <w:r w:rsidRPr="00E275DD">
        <w:rPr>
          <w:iCs/>
          <w:sz w:val="20"/>
          <w:szCs w:val="20"/>
          <w:lang w:val="de-DE"/>
        </w:rPr>
        <w:t>obywateli</w:t>
      </w:r>
      <w:proofErr w:type="spellEnd"/>
      <w:r w:rsidRPr="00E275DD">
        <w:rPr>
          <w:iCs/>
          <w:sz w:val="20"/>
          <w:szCs w:val="20"/>
          <w:lang w:val="de-DE"/>
        </w:rPr>
        <w:t xml:space="preserve"> </w:t>
      </w:r>
      <w:proofErr w:type="spellStart"/>
      <w:r w:rsidRPr="00E275DD">
        <w:rPr>
          <w:iCs/>
          <w:sz w:val="20"/>
          <w:szCs w:val="20"/>
          <w:lang w:val="de-DE"/>
        </w:rPr>
        <w:t>Unii</w:t>
      </w:r>
      <w:proofErr w:type="spellEnd"/>
      <w:r w:rsidRPr="00E275DD">
        <w:rPr>
          <w:iCs/>
          <w:sz w:val="20"/>
          <w:szCs w:val="20"/>
          <w:lang w:val="de-DE"/>
        </w:rPr>
        <w:t xml:space="preserve"> </w:t>
      </w:r>
      <w:proofErr w:type="spellStart"/>
      <w:r w:rsidRPr="00E275DD">
        <w:rPr>
          <w:iCs/>
          <w:sz w:val="20"/>
          <w:szCs w:val="20"/>
          <w:lang w:val="de-DE"/>
        </w:rPr>
        <w:t>Europejskiej</w:t>
      </w:r>
      <w:proofErr w:type="spellEnd"/>
      <w:r w:rsidRPr="00E275DD">
        <w:rPr>
          <w:iCs/>
          <w:sz w:val="20"/>
          <w:szCs w:val="20"/>
          <w:lang w:val="de-DE"/>
        </w:rPr>
        <w:t>.</w:t>
      </w:r>
    </w:p>
    <w:p w:rsidRPr="00E275DD" w:rsidR="005106C8" w:rsidP="00B2256C" w:rsidRDefault="005106C8" w14:paraId="3D4DEB8C" w14:textId="77777777">
      <w:pPr>
        <w:numPr>
          <w:ilvl w:val="0"/>
          <w:numId w:val="1"/>
        </w:numPr>
        <w:spacing w:after="0" w:line="360" w:lineRule="auto"/>
        <w:jc w:val="both"/>
        <w:rPr>
          <w:iCs/>
          <w:sz w:val="20"/>
          <w:szCs w:val="20"/>
          <w:lang w:val="de-DE"/>
        </w:rPr>
      </w:pPr>
      <w:r w:rsidRPr="00E275DD">
        <w:rPr>
          <w:iCs/>
          <w:sz w:val="20"/>
          <w:szCs w:val="20"/>
          <w:lang w:val="de-DE"/>
        </w:rPr>
        <w:t xml:space="preserve">KSUE </w:t>
      </w:r>
      <w:proofErr w:type="spellStart"/>
      <w:r w:rsidRPr="00E275DD">
        <w:rPr>
          <w:iCs/>
          <w:sz w:val="20"/>
          <w:szCs w:val="20"/>
          <w:lang w:val="de-DE"/>
        </w:rPr>
        <w:t>wskazuje</w:t>
      </w:r>
      <w:proofErr w:type="spellEnd"/>
      <w:r w:rsidRPr="00E275DD">
        <w:rPr>
          <w:iCs/>
          <w:sz w:val="20"/>
          <w:szCs w:val="20"/>
          <w:lang w:val="de-DE"/>
        </w:rPr>
        <w:t xml:space="preserve"> na fakt, </w:t>
      </w:r>
      <w:proofErr w:type="spellStart"/>
      <w:r w:rsidRPr="00E275DD">
        <w:rPr>
          <w:iCs/>
          <w:sz w:val="20"/>
          <w:szCs w:val="20"/>
          <w:lang w:val="de-DE"/>
        </w:rPr>
        <w:t>że</w:t>
      </w:r>
      <w:proofErr w:type="spellEnd"/>
      <w:r w:rsidRPr="00E275DD">
        <w:rPr>
          <w:iCs/>
          <w:sz w:val="20"/>
          <w:szCs w:val="20"/>
          <w:lang w:val="de-DE"/>
        </w:rPr>
        <w:t xml:space="preserve"> </w:t>
      </w:r>
      <w:proofErr w:type="spellStart"/>
      <w:r w:rsidRPr="00E275DD">
        <w:rPr>
          <w:iCs/>
          <w:sz w:val="20"/>
          <w:szCs w:val="20"/>
          <w:lang w:val="de-DE"/>
        </w:rPr>
        <w:t>zaproponowane</w:t>
      </w:r>
      <w:proofErr w:type="spellEnd"/>
      <w:r w:rsidRPr="00E275DD">
        <w:rPr>
          <w:iCs/>
          <w:sz w:val="20"/>
          <w:szCs w:val="20"/>
          <w:lang w:val="de-DE"/>
        </w:rPr>
        <w:t xml:space="preserve"> </w:t>
      </w:r>
      <w:proofErr w:type="spellStart"/>
      <w:r w:rsidRPr="00E275DD">
        <w:rPr>
          <w:iCs/>
          <w:sz w:val="20"/>
          <w:szCs w:val="20"/>
          <w:lang w:val="de-DE"/>
        </w:rPr>
        <w:t>przez</w:t>
      </w:r>
      <w:proofErr w:type="spellEnd"/>
      <w:r w:rsidRPr="00E275DD">
        <w:rPr>
          <w:iCs/>
          <w:sz w:val="20"/>
          <w:szCs w:val="20"/>
          <w:lang w:val="de-DE"/>
        </w:rPr>
        <w:t xml:space="preserve"> </w:t>
      </w:r>
      <w:proofErr w:type="spellStart"/>
      <w:r w:rsidRPr="00E275DD">
        <w:rPr>
          <w:iCs/>
          <w:sz w:val="20"/>
          <w:szCs w:val="20"/>
          <w:lang w:val="de-DE"/>
        </w:rPr>
        <w:t>Komisję</w:t>
      </w:r>
      <w:proofErr w:type="spellEnd"/>
      <w:r w:rsidRPr="00E275DD">
        <w:rPr>
          <w:iCs/>
          <w:sz w:val="20"/>
          <w:szCs w:val="20"/>
          <w:lang w:val="de-DE"/>
        </w:rPr>
        <w:t xml:space="preserve"> </w:t>
      </w:r>
      <w:proofErr w:type="spellStart"/>
      <w:r w:rsidRPr="00E275DD">
        <w:rPr>
          <w:iCs/>
          <w:sz w:val="20"/>
          <w:szCs w:val="20"/>
          <w:lang w:val="de-DE"/>
        </w:rPr>
        <w:t>daleko</w:t>
      </w:r>
      <w:proofErr w:type="spellEnd"/>
      <w:r w:rsidRPr="00E275DD">
        <w:rPr>
          <w:iCs/>
          <w:sz w:val="20"/>
          <w:szCs w:val="20"/>
          <w:lang w:val="de-DE"/>
        </w:rPr>
        <w:t xml:space="preserve"> </w:t>
      </w:r>
      <w:proofErr w:type="spellStart"/>
      <w:r w:rsidRPr="00E275DD">
        <w:rPr>
          <w:iCs/>
          <w:sz w:val="20"/>
          <w:szCs w:val="20"/>
          <w:lang w:val="de-DE"/>
        </w:rPr>
        <w:t>idące</w:t>
      </w:r>
      <w:proofErr w:type="spellEnd"/>
      <w:r w:rsidRPr="00E275DD">
        <w:rPr>
          <w:iCs/>
          <w:sz w:val="20"/>
          <w:szCs w:val="20"/>
          <w:lang w:val="de-DE"/>
        </w:rPr>
        <w:t xml:space="preserve"> </w:t>
      </w:r>
      <w:proofErr w:type="spellStart"/>
      <w:r w:rsidRPr="00E275DD">
        <w:rPr>
          <w:iCs/>
          <w:sz w:val="20"/>
          <w:szCs w:val="20"/>
          <w:lang w:val="de-DE"/>
        </w:rPr>
        <w:t>zmiany</w:t>
      </w:r>
      <w:proofErr w:type="spellEnd"/>
      <w:r w:rsidRPr="00E275DD">
        <w:rPr>
          <w:iCs/>
          <w:sz w:val="20"/>
          <w:szCs w:val="20"/>
          <w:lang w:val="de-DE"/>
        </w:rPr>
        <w:t xml:space="preserve"> nie </w:t>
      </w:r>
      <w:proofErr w:type="spellStart"/>
      <w:r w:rsidRPr="00E275DD">
        <w:rPr>
          <w:iCs/>
          <w:sz w:val="20"/>
          <w:szCs w:val="20"/>
          <w:lang w:val="de-DE"/>
        </w:rPr>
        <w:t>były</w:t>
      </w:r>
      <w:proofErr w:type="spellEnd"/>
      <w:r w:rsidRPr="00E275DD">
        <w:rPr>
          <w:iCs/>
          <w:sz w:val="20"/>
          <w:szCs w:val="20"/>
          <w:lang w:val="de-DE"/>
        </w:rPr>
        <w:t xml:space="preserve"> </w:t>
      </w:r>
      <w:proofErr w:type="spellStart"/>
      <w:r w:rsidRPr="00E275DD">
        <w:rPr>
          <w:iCs/>
          <w:sz w:val="20"/>
          <w:szCs w:val="20"/>
          <w:lang w:val="de-DE"/>
        </w:rPr>
        <w:t>analizowane</w:t>
      </w:r>
      <w:proofErr w:type="spellEnd"/>
      <w:r w:rsidRPr="00E275DD">
        <w:rPr>
          <w:iCs/>
          <w:sz w:val="20"/>
          <w:szCs w:val="20"/>
          <w:lang w:val="de-DE"/>
        </w:rPr>
        <w:t xml:space="preserve"> </w:t>
      </w:r>
      <w:proofErr w:type="spellStart"/>
      <w:r w:rsidRPr="00E275DD">
        <w:rPr>
          <w:iCs/>
          <w:sz w:val="20"/>
          <w:szCs w:val="20"/>
          <w:lang w:val="de-DE"/>
        </w:rPr>
        <w:t>pod</w:t>
      </w:r>
      <w:proofErr w:type="spellEnd"/>
      <w:r w:rsidRPr="00E275DD">
        <w:rPr>
          <w:iCs/>
          <w:sz w:val="20"/>
          <w:szCs w:val="20"/>
          <w:lang w:val="de-DE"/>
        </w:rPr>
        <w:t xml:space="preserve"> </w:t>
      </w:r>
      <w:proofErr w:type="spellStart"/>
      <w:r w:rsidRPr="00E275DD">
        <w:rPr>
          <w:iCs/>
          <w:sz w:val="20"/>
          <w:szCs w:val="20"/>
          <w:lang w:val="de-DE"/>
        </w:rPr>
        <w:t>kątem</w:t>
      </w:r>
      <w:proofErr w:type="spellEnd"/>
      <w:r w:rsidRPr="00E275DD">
        <w:rPr>
          <w:iCs/>
          <w:sz w:val="20"/>
          <w:szCs w:val="20"/>
          <w:lang w:val="de-DE"/>
        </w:rPr>
        <w:t xml:space="preserve"> ich </w:t>
      </w:r>
      <w:proofErr w:type="spellStart"/>
      <w:r w:rsidRPr="00E275DD">
        <w:rPr>
          <w:iCs/>
          <w:sz w:val="20"/>
          <w:szCs w:val="20"/>
          <w:lang w:val="de-DE"/>
        </w:rPr>
        <w:t>zgodności</w:t>
      </w:r>
      <w:proofErr w:type="spellEnd"/>
      <w:r w:rsidRPr="00E275DD">
        <w:rPr>
          <w:iCs/>
          <w:sz w:val="20"/>
          <w:szCs w:val="20"/>
          <w:lang w:val="de-DE"/>
        </w:rPr>
        <w:t xml:space="preserve"> z </w:t>
      </w:r>
      <w:proofErr w:type="spellStart"/>
      <w:r w:rsidRPr="00E275DD">
        <w:rPr>
          <w:iCs/>
          <w:sz w:val="20"/>
          <w:szCs w:val="20"/>
          <w:lang w:val="de-DE"/>
        </w:rPr>
        <w:t>Kartą</w:t>
      </w:r>
      <w:proofErr w:type="spellEnd"/>
      <w:r w:rsidRPr="00E275DD">
        <w:rPr>
          <w:iCs/>
          <w:sz w:val="20"/>
          <w:szCs w:val="20"/>
          <w:lang w:val="de-DE"/>
        </w:rPr>
        <w:t xml:space="preserve"> </w:t>
      </w:r>
      <w:proofErr w:type="spellStart"/>
      <w:r w:rsidRPr="00E275DD">
        <w:rPr>
          <w:iCs/>
          <w:sz w:val="20"/>
          <w:szCs w:val="20"/>
          <w:lang w:val="de-DE"/>
        </w:rPr>
        <w:t>Praw</w:t>
      </w:r>
      <w:proofErr w:type="spellEnd"/>
      <w:r w:rsidRPr="00E275DD">
        <w:rPr>
          <w:iCs/>
          <w:sz w:val="20"/>
          <w:szCs w:val="20"/>
          <w:lang w:val="de-DE"/>
        </w:rPr>
        <w:t xml:space="preserve"> </w:t>
      </w:r>
      <w:proofErr w:type="spellStart"/>
      <w:r w:rsidRPr="00E275DD">
        <w:rPr>
          <w:iCs/>
          <w:sz w:val="20"/>
          <w:szCs w:val="20"/>
          <w:lang w:val="de-DE"/>
        </w:rPr>
        <w:t>Podstawowych</w:t>
      </w:r>
      <w:proofErr w:type="spellEnd"/>
      <w:r w:rsidRPr="00E275DD">
        <w:rPr>
          <w:iCs/>
          <w:sz w:val="20"/>
          <w:szCs w:val="20"/>
          <w:lang w:val="de-DE"/>
        </w:rPr>
        <w:t xml:space="preserve">. </w:t>
      </w:r>
      <w:proofErr w:type="spellStart"/>
      <w:r w:rsidRPr="00E275DD">
        <w:rPr>
          <w:iCs/>
          <w:sz w:val="20"/>
          <w:szCs w:val="20"/>
          <w:lang w:val="de-DE"/>
        </w:rPr>
        <w:t>Komisja</w:t>
      </w:r>
      <w:proofErr w:type="spellEnd"/>
      <w:r w:rsidRPr="00E275DD">
        <w:rPr>
          <w:iCs/>
          <w:sz w:val="20"/>
          <w:szCs w:val="20"/>
          <w:lang w:val="de-DE"/>
        </w:rPr>
        <w:t xml:space="preserve"> nie </w:t>
      </w:r>
      <w:proofErr w:type="spellStart"/>
      <w:r w:rsidRPr="00E275DD">
        <w:rPr>
          <w:iCs/>
          <w:sz w:val="20"/>
          <w:szCs w:val="20"/>
          <w:lang w:val="de-DE"/>
        </w:rPr>
        <w:t>przedstawiła</w:t>
      </w:r>
      <w:proofErr w:type="spellEnd"/>
      <w:r w:rsidRPr="00E275DD">
        <w:rPr>
          <w:iCs/>
          <w:sz w:val="20"/>
          <w:szCs w:val="20"/>
          <w:lang w:val="de-DE"/>
        </w:rPr>
        <w:t xml:space="preserve"> </w:t>
      </w:r>
      <w:proofErr w:type="spellStart"/>
      <w:r w:rsidRPr="00E275DD">
        <w:rPr>
          <w:iCs/>
          <w:sz w:val="20"/>
          <w:szCs w:val="20"/>
          <w:lang w:val="de-DE"/>
        </w:rPr>
        <w:t>analizy</w:t>
      </w:r>
      <w:proofErr w:type="spellEnd"/>
      <w:r w:rsidRPr="00E275DD">
        <w:rPr>
          <w:iCs/>
          <w:sz w:val="20"/>
          <w:szCs w:val="20"/>
          <w:lang w:val="de-DE"/>
        </w:rPr>
        <w:t xml:space="preserve"> </w:t>
      </w:r>
      <w:proofErr w:type="spellStart"/>
      <w:r w:rsidRPr="00E275DD">
        <w:rPr>
          <w:iCs/>
          <w:sz w:val="20"/>
          <w:szCs w:val="20"/>
          <w:lang w:val="de-DE"/>
        </w:rPr>
        <w:t>wpływu</w:t>
      </w:r>
      <w:proofErr w:type="spellEnd"/>
      <w:r w:rsidRPr="00E275DD">
        <w:rPr>
          <w:iCs/>
          <w:sz w:val="20"/>
          <w:szCs w:val="20"/>
          <w:lang w:val="de-DE"/>
        </w:rPr>
        <w:t xml:space="preserve"> </w:t>
      </w:r>
      <w:proofErr w:type="spellStart"/>
      <w:r w:rsidRPr="00E275DD">
        <w:rPr>
          <w:iCs/>
          <w:sz w:val="20"/>
          <w:szCs w:val="20"/>
          <w:lang w:val="de-DE"/>
        </w:rPr>
        <w:t>zaproponowanych</w:t>
      </w:r>
      <w:proofErr w:type="spellEnd"/>
      <w:r w:rsidRPr="00E275DD">
        <w:rPr>
          <w:iCs/>
          <w:sz w:val="20"/>
          <w:szCs w:val="20"/>
          <w:lang w:val="de-DE"/>
        </w:rPr>
        <w:t xml:space="preserve"> </w:t>
      </w:r>
      <w:proofErr w:type="spellStart"/>
      <w:r w:rsidRPr="00E275DD">
        <w:rPr>
          <w:iCs/>
          <w:sz w:val="20"/>
          <w:szCs w:val="20"/>
          <w:lang w:val="de-DE"/>
        </w:rPr>
        <w:t>zmian</w:t>
      </w:r>
      <w:proofErr w:type="spellEnd"/>
      <w:r w:rsidRPr="00E275DD">
        <w:rPr>
          <w:iCs/>
          <w:sz w:val="20"/>
          <w:szCs w:val="20"/>
          <w:lang w:val="de-DE"/>
        </w:rPr>
        <w:t xml:space="preserve"> na </w:t>
      </w:r>
      <w:proofErr w:type="spellStart"/>
      <w:r w:rsidRPr="00E275DD">
        <w:rPr>
          <w:iCs/>
          <w:sz w:val="20"/>
          <w:szCs w:val="20"/>
          <w:lang w:val="de-DE"/>
        </w:rPr>
        <w:t>ochronę</w:t>
      </w:r>
      <w:proofErr w:type="spellEnd"/>
      <w:r w:rsidRPr="00E275DD">
        <w:rPr>
          <w:iCs/>
          <w:sz w:val="20"/>
          <w:szCs w:val="20"/>
          <w:lang w:val="de-DE"/>
        </w:rPr>
        <w:t xml:space="preserve"> </w:t>
      </w:r>
      <w:proofErr w:type="spellStart"/>
      <w:r w:rsidRPr="00E275DD">
        <w:rPr>
          <w:iCs/>
          <w:sz w:val="20"/>
          <w:szCs w:val="20"/>
          <w:lang w:val="de-DE"/>
        </w:rPr>
        <w:t>praw</w:t>
      </w:r>
      <w:proofErr w:type="spellEnd"/>
      <w:r w:rsidRPr="00E275DD">
        <w:rPr>
          <w:iCs/>
          <w:sz w:val="20"/>
          <w:szCs w:val="20"/>
          <w:lang w:val="de-DE"/>
        </w:rPr>
        <w:t xml:space="preserve"> </w:t>
      </w:r>
      <w:proofErr w:type="spellStart"/>
      <w:r w:rsidRPr="00E275DD">
        <w:rPr>
          <w:iCs/>
          <w:sz w:val="20"/>
          <w:szCs w:val="20"/>
          <w:lang w:val="de-DE"/>
        </w:rPr>
        <w:t>podstawowych</w:t>
      </w:r>
      <w:proofErr w:type="spellEnd"/>
      <w:r w:rsidRPr="00E275DD">
        <w:rPr>
          <w:iCs/>
          <w:sz w:val="20"/>
          <w:szCs w:val="20"/>
          <w:lang w:val="de-DE"/>
        </w:rPr>
        <w:t xml:space="preserve">, </w:t>
      </w:r>
      <w:r w:rsidRPr="00E275DD">
        <w:rPr>
          <w:iCs/>
          <w:sz w:val="20"/>
          <w:szCs w:val="20"/>
          <w:lang w:val="de-DE"/>
        </w:rPr>
        <w:br/>
        <w:t xml:space="preserve">w </w:t>
      </w:r>
      <w:proofErr w:type="spellStart"/>
      <w:r w:rsidRPr="00E275DD">
        <w:rPr>
          <w:iCs/>
          <w:sz w:val="20"/>
          <w:szCs w:val="20"/>
          <w:lang w:val="de-DE"/>
        </w:rPr>
        <w:t>tym</w:t>
      </w:r>
      <w:proofErr w:type="spellEnd"/>
      <w:r w:rsidRPr="00E275DD">
        <w:rPr>
          <w:iCs/>
          <w:sz w:val="20"/>
          <w:szCs w:val="20"/>
          <w:lang w:val="de-DE"/>
        </w:rPr>
        <w:t xml:space="preserve"> w </w:t>
      </w:r>
      <w:proofErr w:type="spellStart"/>
      <w:r w:rsidRPr="00E275DD">
        <w:rPr>
          <w:iCs/>
          <w:sz w:val="20"/>
          <w:szCs w:val="20"/>
          <w:lang w:val="de-DE"/>
        </w:rPr>
        <w:t>szczególności</w:t>
      </w:r>
      <w:proofErr w:type="spellEnd"/>
      <w:r w:rsidRPr="00E275DD">
        <w:rPr>
          <w:iCs/>
          <w:sz w:val="20"/>
          <w:szCs w:val="20"/>
          <w:lang w:val="de-DE"/>
        </w:rPr>
        <w:t xml:space="preserve"> </w:t>
      </w:r>
      <w:proofErr w:type="spellStart"/>
      <w:r w:rsidRPr="00E275DD">
        <w:rPr>
          <w:iCs/>
          <w:sz w:val="20"/>
          <w:szCs w:val="20"/>
          <w:lang w:val="de-DE"/>
        </w:rPr>
        <w:t>prawa</w:t>
      </w:r>
      <w:proofErr w:type="spellEnd"/>
      <w:r w:rsidRPr="00E275DD">
        <w:rPr>
          <w:iCs/>
          <w:sz w:val="20"/>
          <w:szCs w:val="20"/>
          <w:lang w:val="de-DE"/>
        </w:rPr>
        <w:t xml:space="preserve"> do </w:t>
      </w:r>
      <w:proofErr w:type="spellStart"/>
      <w:r w:rsidRPr="00E275DD">
        <w:rPr>
          <w:iCs/>
          <w:sz w:val="20"/>
          <w:szCs w:val="20"/>
          <w:lang w:val="de-DE"/>
        </w:rPr>
        <w:t>prywatności</w:t>
      </w:r>
      <w:proofErr w:type="spellEnd"/>
      <w:r w:rsidRPr="00E275DD">
        <w:rPr>
          <w:iCs/>
          <w:sz w:val="20"/>
          <w:szCs w:val="20"/>
          <w:lang w:val="de-DE"/>
        </w:rPr>
        <w:t xml:space="preserve">. KSUE </w:t>
      </w:r>
      <w:proofErr w:type="spellStart"/>
      <w:r w:rsidRPr="00E275DD">
        <w:rPr>
          <w:iCs/>
          <w:sz w:val="20"/>
          <w:szCs w:val="20"/>
          <w:lang w:val="de-DE"/>
        </w:rPr>
        <w:t>ocenia</w:t>
      </w:r>
      <w:proofErr w:type="spellEnd"/>
      <w:r w:rsidRPr="00E275DD">
        <w:rPr>
          <w:iCs/>
          <w:sz w:val="20"/>
          <w:szCs w:val="20"/>
          <w:lang w:val="de-DE"/>
        </w:rPr>
        <w:t xml:space="preserve"> </w:t>
      </w:r>
      <w:proofErr w:type="spellStart"/>
      <w:r w:rsidRPr="00E275DD">
        <w:rPr>
          <w:iCs/>
          <w:sz w:val="20"/>
          <w:szCs w:val="20"/>
          <w:lang w:val="de-DE"/>
        </w:rPr>
        <w:t>dokonaną</w:t>
      </w:r>
      <w:proofErr w:type="spellEnd"/>
      <w:r w:rsidRPr="00E275DD">
        <w:rPr>
          <w:iCs/>
          <w:sz w:val="20"/>
          <w:szCs w:val="20"/>
          <w:lang w:val="de-DE"/>
        </w:rPr>
        <w:t xml:space="preserve"> </w:t>
      </w:r>
      <w:proofErr w:type="spellStart"/>
      <w:r w:rsidRPr="00E275DD">
        <w:rPr>
          <w:iCs/>
          <w:sz w:val="20"/>
          <w:szCs w:val="20"/>
          <w:lang w:val="de-DE"/>
        </w:rPr>
        <w:t>ocenę</w:t>
      </w:r>
      <w:proofErr w:type="spellEnd"/>
      <w:r w:rsidRPr="00E275DD">
        <w:rPr>
          <w:iCs/>
          <w:sz w:val="20"/>
          <w:szCs w:val="20"/>
          <w:lang w:val="de-DE"/>
        </w:rPr>
        <w:t xml:space="preserve"> </w:t>
      </w:r>
      <w:proofErr w:type="spellStart"/>
      <w:r w:rsidRPr="00E275DD">
        <w:rPr>
          <w:iCs/>
          <w:sz w:val="20"/>
          <w:szCs w:val="20"/>
          <w:lang w:val="de-DE"/>
        </w:rPr>
        <w:t>skutków</w:t>
      </w:r>
      <w:proofErr w:type="spellEnd"/>
      <w:r w:rsidRPr="00E275DD">
        <w:rPr>
          <w:iCs/>
          <w:sz w:val="20"/>
          <w:szCs w:val="20"/>
          <w:lang w:val="de-DE"/>
        </w:rPr>
        <w:t xml:space="preserve"> </w:t>
      </w:r>
      <w:proofErr w:type="spellStart"/>
      <w:r w:rsidRPr="00E275DD">
        <w:rPr>
          <w:iCs/>
          <w:sz w:val="20"/>
          <w:szCs w:val="20"/>
          <w:lang w:val="de-DE"/>
        </w:rPr>
        <w:t>regulacji</w:t>
      </w:r>
      <w:proofErr w:type="spellEnd"/>
      <w:r w:rsidRPr="00E275DD">
        <w:rPr>
          <w:iCs/>
          <w:sz w:val="20"/>
          <w:szCs w:val="20"/>
          <w:lang w:val="de-DE"/>
        </w:rPr>
        <w:t xml:space="preserve"> </w:t>
      </w:r>
      <w:proofErr w:type="spellStart"/>
      <w:r w:rsidRPr="00E275DD">
        <w:rPr>
          <w:iCs/>
          <w:sz w:val="20"/>
          <w:szCs w:val="20"/>
          <w:lang w:val="de-DE"/>
        </w:rPr>
        <w:t>za</w:t>
      </w:r>
      <w:proofErr w:type="spellEnd"/>
      <w:r w:rsidRPr="00E275DD">
        <w:rPr>
          <w:iCs/>
          <w:sz w:val="20"/>
          <w:szCs w:val="20"/>
          <w:lang w:val="de-DE"/>
        </w:rPr>
        <w:t xml:space="preserve"> </w:t>
      </w:r>
      <w:proofErr w:type="spellStart"/>
      <w:r w:rsidRPr="00E275DD">
        <w:rPr>
          <w:iCs/>
          <w:sz w:val="20"/>
          <w:szCs w:val="20"/>
          <w:lang w:val="de-DE"/>
        </w:rPr>
        <w:t>zbyt</w:t>
      </w:r>
      <w:proofErr w:type="spellEnd"/>
      <w:r w:rsidRPr="00E275DD">
        <w:rPr>
          <w:iCs/>
          <w:sz w:val="20"/>
          <w:szCs w:val="20"/>
          <w:lang w:val="de-DE"/>
        </w:rPr>
        <w:t xml:space="preserve"> </w:t>
      </w:r>
      <w:proofErr w:type="spellStart"/>
      <w:r w:rsidRPr="00E275DD">
        <w:rPr>
          <w:iCs/>
          <w:sz w:val="20"/>
          <w:szCs w:val="20"/>
          <w:lang w:val="de-DE"/>
        </w:rPr>
        <w:t>ograniczoną</w:t>
      </w:r>
      <w:proofErr w:type="spellEnd"/>
      <w:r w:rsidRPr="00E275DD">
        <w:rPr>
          <w:iCs/>
          <w:sz w:val="20"/>
          <w:szCs w:val="20"/>
          <w:lang w:val="de-DE"/>
        </w:rPr>
        <w:t xml:space="preserve"> w </w:t>
      </w:r>
      <w:proofErr w:type="spellStart"/>
      <w:r w:rsidRPr="00E275DD">
        <w:rPr>
          <w:iCs/>
          <w:sz w:val="20"/>
          <w:szCs w:val="20"/>
          <w:lang w:val="de-DE"/>
        </w:rPr>
        <w:t>tym</w:t>
      </w:r>
      <w:proofErr w:type="spellEnd"/>
      <w:r w:rsidRPr="00E275DD">
        <w:rPr>
          <w:iCs/>
          <w:sz w:val="20"/>
          <w:szCs w:val="20"/>
          <w:lang w:val="de-DE"/>
        </w:rPr>
        <w:t xml:space="preserve"> </w:t>
      </w:r>
      <w:proofErr w:type="spellStart"/>
      <w:r w:rsidRPr="00E275DD">
        <w:rPr>
          <w:iCs/>
          <w:sz w:val="20"/>
          <w:szCs w:val="20"/>
          <w:lang w:val="de-DE"/>
        </w:rPr>
        <w:t>zakresie</w:t>
      </w:r>
      <w:proofErr w:type="spellEnd"/>
      <w:r w:rsidRPr="00E275DD">
        <w:rPr>
          <w:iCs/>
          <w:sz w:val="20"/>
          <w:szCs w:val="20"/>
          <w:lang w:val="de-DE"/>
        </w:rPr>
        <w:t>.</w:t>
      </w:r>
    </w:p>
    <w:p w:rsidRPr="00E275DD" w:rsidR="005106C8" w:rsidP="00B2256C" w:rsidRDefault="005106C8" w14:paraId="3D4DEB8D" w14:textId="77777777">
      <w:pPr>
        <w:numPr>
          <w:ilvl w:val="0"/>
          <w:numId w:val="1"/>
        </w:numPr>
        <w:spacing w:after="0" w:line="360" w:lineRule="auto"/>
        <w:jc w:val="both"/>
        <w:rPr>
          <w:iCs/>
          <w:sz w:val="20"/>
          <w:szCs w:val="20"/>
          <w:lang w:val="de-DE"/>
        </w:rPr>
      </w:pPr>
      <w:r w:rsidRPr="00E275DD">
        <w:rPr>
          <w:iCs/>
          <w:sz w:val="20"/>
          <w:szCs w:val="20"/>
          <w:lang w:val="de-DE"/>
        </w:rPr>
        <w:t xml:space="preserve">KSUE </w:t>
      </w:r>
      <w:proofErr w:type="spellStart"/>
      <w:r w:rsidRPr="00E275DD">
        <w:rPr>
          <w:iCs/>
          <w:sz w:val="20"/>
          <w:szCs w:val="20"/>
          <w:lang w:val="de-DE"/>
        </w:rPr>
        <w:t>wyraża</w:t>
      </w:r>
      <w:proofErr w:type="spellEnd"/>
      <w:r w:rsidRPr="00E275DD">
        <w:rPr>
          <w:iCs/>
          <w:sz w:val="20"/>
          <w:szCs w:val="20"/>
          <w:lang w:val="de-DE"/>
        </w:rPr>
        <w:t xml:space="preserve"> </w:t>
      </w:r>
      <w:proofErr w:type="spellStart"/>
      <w:r w:rsidRPr="00E275DD">
        <w:rPr>
          <w:iCs/>
          <w:sz w:val="20"/>
          <w:szCs w:val="20"/>
          <w:lang w:val="de-DE"/>
        </w:rPr>
        <w:t>obawę</w:t>
      </w:r>
      <w:proofErr w:type="spellEnd"/>
      <w:r w:rsidRPr="00E275DD">
        <w:rPr>
          <w:iCs/>
          <w:sz w:val="20"/>
          <w:szCs w:val="20"/>
          <w:lang w:val="de-DE"/>
        </w:rPr>
        <w:t xml:space="preserve">, </w:t>
      </w:r>
      <w:proofErr w:type="spellStart"/>
      <w:r w:rsidRPr="00E275DD">
        <w:rPr>
          <w:iCs/>
          <w:sz w:val="20"/>
          <w:szCs w:val="20"/>
          <w:lang w:val="de-DE"/>
        </w:rPr>
        <w:t>że</w:t>
      </w:r>
      <w:proofErr w:type="spellEnd"/>
      <w:r w:rsidRPr="00E275DD">
        <w:rPr>
          <w:iCs/>
          <w:sz w:val="20"/>
          <w:szCs w:val="20"/>
          <w:lang w:val="de-DE"/>
        </w:rPr>
        <w:t xml:space="preserve"> </w:t>
      </w:r>
      <w:proofErr w:type="spellStart"/>
      <w:r w:rsidRPr="00E275DD">
        <w:rPr>
          <w:iCs/>
          <w:sz w:val="20"/>
          <w:szCs w:val="20"/>
          <w:lang w:val="de-DE"/>
        </w:rPr>
        <w:t>zmiana</w:t>
      </w:r>
      <w:proofErr w:type="spellEnd"/>
      <w:r w:rsidRPr="00E275DD">
        <w:rPr>
          <w:iCs/>
          <w:sz w:val="20"/>
          <w:szCs w:val="20"/>
          <w:lang w:val="de-DE"/>
        </w:rPr>
        <w:t xml:space="preserve"> </w:t>
      </w:r>
      <w:proofErr w:type="spellStart"/>
      <w:r w:rsidRPr="00E275DD">
        <w:rPr>
          <w:iCs/>
          <w:sz w:val="20"/>
          <w:szCs w:val="20"/>
          <w:lang w:val="de-DE"/>
        </w:rPr>
        <w:t>definicji</w:t>
      </w:r>
      <w:proofErr w:type="spellEnd"/>
      <w:r w:rsidRPr="00E275DD">
        <w:rPr>
          <w:iCs/>
          <w:sz w:val="20"/>
          <w:szCs w:val="20"/>
          <w:lang w:val="de-DE"/>
        </w:rPr>
        <w:t xml:space="preserve"> </w:t>
      </w:r>
      <w:proofErr w:type="spellStart"/>
      <w:r w:rsidRPr="00E275DD">
        <w:rPr>
          <w:iCs/>
          <w:sz w:val="20"/>
          <w:szCs w:val="20"/>
          <w:lang w:val="de-DE"/>
        </w:rPr>
        <w:t>danych</w:t>
      </w:r>
      <w:proofErr w:type="spellEnd"/>
      <w:r w:rsidRPr="00E275DD">
        <w:rPr>
          <w:iCs/>
          <w:sz w:val="20"/>
          <w:szCs w:val="20"/>
          <w:lang w:val="de-DE"/>
        </w:rPr>
        <w:t xml:space="preserve"> </w:t>
      </w:r>
      <w:proofErr w:type="spellStart"/>
      <w:r w:rsidRPr="00E275DD">
        <w:rPr>
          <w:iCs/>
          <w:sz w:val="20"/>
          <w:szCs w:val="20"/>
          <w:lang w:val="de-DE"/>
        </w:rPr>
        <w:t>osobowych</w:t>
      </w:r>
      <w:proofErr w:type="spellEnd"/>
      <w:r w:rsidRPr="00E275DD">
        <w:rPr>
          <w:iCs/>
          <w:sz w:val="20"/>
          <w:szCs w:val="20"/>
          <w:lang w:val="de-DE"/>
        </w:rPr>
        <w:t xml:space="preserve"> w </w:t>
      </w:r>
      <w:proofErr w:type="spellStart"/>
      <w:r w:rsidRPr="00E275DD">
        <w:rPr>
          <w:iCs/>
          <w:sz w:val="20"/>
          <w:szCs w:val="20"/>
          <w:lang w:val="de-DE"/>
        </w:rPr>
        <w:t>Rozporządzeniu</w:t>
      </w:r>
      <w:proofErr w:type="spellEnd"/>
      <w:r w:rsidRPr="00E275DD">
        <w:rPr>
          <w:iCs/>
          <w:sz w:val="20"/>
          <w:szCs w:val="20"/>
          <w:lang w:val="de-DE"/>
        </w:rPr>
        <w:t xml:space="preserve"> </w:t>
      </w:r>
      <w:proofErr w:type="spellStart"/>
      <w:r w:rsidRPr="00E275DD">
        <w:rPr>
          <w:iCs/>
          <w:sz w:val="20"/>
          <w:szCs w:val="20"/>
          <w:lang w:val="de-DE"/>
        </w:rPr>
        <w:t>Ogólnym</w:t>
      </w:r>
      <w:proofErr w:type="spellEnd"/>
      <w:r w:rsidRPr="00E275DD">
        <w:rPr>
          <w:iCs/>
          <w:sz w:val="20"/>
          <w:szCs w:val="20"/>
          <w:lang w:val="de-DE"/>
        </w:rPr>
        <w:t xml:space="preserve"> </w:t>
      </w:r>
      <w:proofErr w:type="spellStart"/>
      <w:r w:rsidRPr="00E275DD">
        <w:rPr>
          <w:iCs/>
          <w:sz w:val="20"/>
          <w:szCs w:val="20"/>
          <w:lang w:val="de-DE"/>
        </w:rPr>
        <w:t>ws</w:t>
      </w:r>
      <w:proofErr w:type="spellEnd"/>
      <w:r w:rsidRPr="00E275DD">
        <w:rPr>
          <w:iCs/>
          <w:sz w:val="20"/>
          <w:szCs w:val="20"/>
          <w:lang w:val="de-DE"/>
        </w:rPr>
        <w:t xml:space="preserve">. </w:t>
      </w:r>
      <w:proofErr w:type="spellStart"/>
      <w:r w:rsidRPr="00E275DD">
        <w:rPr>
          <w:iCs/>
          <w:sz w:val="20"/>
          <w:szCs w:val="20"/>
          <w:lang w:val="de-DE"/>
        </w:rPr>
        <w:t>Danych</w:t>
      </w:r>
      <w:proofErr w:type="spellEnd"/>
      <w:r w:rsidRPr="00E275DD">
        <w:rPr>
          <w:iCs/>
          <w:sz w:val="20"/>
          <w:szCs w:val="20"/>
          <w:lang w:val="de-DE"/>
        </w:rPr>
        <w:t xml:space="preserve"> </w:t>
      </w:r>
      <w:proofErr w:type="spellStart"/>
      <w:r w:rsidRPr="00E275DD">
        <w:rPr>
          <w:iCs/>
          <w:sz w:val="20"/>
          <w:szCs w:val="20"/>
          <w:lang w:val="de-DE"/>
        </w:rPr>
        <w:t>Osobowych</w:t>
      </w:r>
      <w:proofErr w:type="spellEnd"/>
      <w:r w:rsidRPr="00E275DD">
        <w:rPr>
          <w:iCs/>
          <w:sz w:val="20"/>
          <w:szCs w:val="20"/>
          <w:lang w:val="de-DE"/>
        </w:rPr>
        <w:t xml:space="preserve"> (RODO) </w:t>
      </w:r>
      <w:proofErr w:type="spellStart"/>
      <w:r w:rsidRPr="00E275DD">
        <w:rPr>
          <w:iCs/>
          <w:sz w:val="20"/>
          <w:szCs w:val="20"/>
          <w:lang w:val="de-DE"/>
        </w:rPr>
        <w:t>może</w:t>
      </w:r>
      <w:proofErr w:type="spellEnd"/>
      <w:r w:rsidRPr="00E275DD">
        <w:rPr>
          <w:iCs/>
          <w:sz w:val="20"/>
          <w:szCs w:val="20"/>
          <w:lang w:val="de-DE"/>
        </w:rPr>
        <w:t xml:space="preserve"> </w:t>
      </w:r>
      <w:proofErr w:type="spellStart"/>
      <w:r w:rsidRPr="00E275DD">
        <w:rPr>
          <w:iCs/>
          <w:sz w:val="20"/>
          <w:szCs w:val="20"/>
          <w:lang w:val="de-DE"/>
        </w:rPr>
        <w:t>spowodować</w:t>
      </w:r>
      <w:proofErr w:type="spellEnd"/>
      <w:r w:rsidRPr="00E275DD">
        <w:rPr>
          <w:iCs/>
          <w:sz w:val="20"/>
          <w:szCs w:val="20"/>
          <w:lang w:val="de-DE"/>
        </w:rPr>
        <w:t xml:space="preserve"> </w:t>
      </w:r>
      <w:proofErr w:type="spellStart"/>
      <w:r w:rsidRPr="00E275DD">
        <w:rPr>
          <w:iCs/>
          <w:sz w:val="20"/>
          <w:szCs w:val="20"/>
          <w:lang w:val="de-DE"/>
        </w:rPr>
        <w:t>chaos</w:t>
      </w:r>
      <w:proofErr w:type="spellEnd"/>
      <w:r w:rsidRPr="00E275DD">
        <w:rPr>
          <w:iCs/>
          <w:sz w:val="20"/>
          <w:szCs w:val="20"/>
          <w:lang w:val="de-DE"/>
        </w:rPr>
        <w:t xml:space="preserve"> </w:t>
      </w:r>
      <w:proofErr w:type="spellStart"/>
      <w:r w:rsidRPr="00E275DD">
        <w:rPr>
          <w:iCs/>
          <w:sz w:val="20"/>
          <w:szCs w:val="20"/>
          <w:lang w:val="de-DE"/>
        </w:rPr>
        <w:t>prawny</w:t>
      </w:r>
      <w:proofErr w:type="spellEnd"/>
      <w:r w:rsidRPr="00E275DD">
        <w:rPr>
          <w:iCs/>
          <w:sz w:val="20"/>
          <w:szCs w:val="20"/>
          <w:lang w:val="de-DE"/>
        </w:rPr>
        <w:t xml:space="preserve"> </w:t>
      </w:r>
      <w:proofErr w:type="spellStart"/>
      <w:r w:rsidRPr="00E275DD">
        <w:rPr>
          <w:iCs/>
          <w:sz w:val="20"/>
          <w:szCs w:val="20"/>
          <w:lang w:val="de-DE"/>
        </w:rPr>
        <w:t>związany</w:t>
      </w:r>
      <w:proofErr w:type="spellEnd"/>
      <w:r w:rsidRPr="00E275DD">
        <w:rPr>
          <w:iCs/>
          <w:sz w:val="20"/>
          <w:szCs w:val="20"/>
          <w:lang w:val="de-DE"/>
        </w:rPr>
        <w:t xml:space="preserve"> </w:t>
      </w:r>
      <w:r w:rsidRPr="00E275DD">
        <w:rPr>
          <w:iCs/>
          <w:sz w:val="20"/>
          <w:szCs w:val="20"/>
          <w:lang w:val="de-DE"/>
        </w:rPr>
        <w:br/>
        <w:t xml:space="preserve">z </w:t>
      </w:r>
      <w:proofErr w:type="spellStart"/>
      <w:r w:rsidRPr="00E275DD">
        <w:rPr>
          <w:iCs/>
          <w:sz w:val="20"/>
          <w:szCs w:val="20"/>
          <w:lang w:val="de-DE"/>
        </w:rPr>
        <w:t>odrzuceniem</w:t>
      </w:r>
      <w:proofErr w:type="spellEnd"/>
      <w:r w:rsidRPr="00E275DD">
        <w:rPr>
          <w:iCs/>
          <w:sz w:val="20"/>
          <w:szCs w:val="20"/>
          <w:lang w:val="de-DE"/>
        </w:rPr>
        <w:t xml:space="preserve"> </w:t>
      </w:r>
      <w:proofErr w:type="spellStart"/>
      <w:r w:rsidRPr="00E275DD">
        <w:rPr>
          <w:iCs/>
          <w:sz w:val="20"/>
          <w:szCs w:val="20"/>
          <w:lang w:val="de-DE"/>
        </w:rPr>
        <w:t>wypracowanej</w:t>
      </w:r>
      <w:proofErr w:type="spellEnd"/>
      <w:r w:rsidRPr="00E275DD">
        <w:rPr>
          <w:iCs/>
          <w:sz w:val="20"/>
          <w:szCs w:val="20"/>
          <w:lang w:val="de-DE"/>
        </w:rPr>
        <w:t xml:space="preserve"> </w:t>
      </w:r>
      <w:proofErr w:type="spellStart"/>
      <w:r w:rsidRPr="00E275DD">
        <w:rPr>
          <w:iCs/>
          <w:sz w:val="20"/>
          <w:szCs w:val="20"/>
          <w:lang w:val="de-DE"/>
        </w:rPr>
        <w:t>przez</w:t>
      </w:r>
      <w:proofErr w:type="spellEnd"/>
      <w:r w:rsidRPr="00E275DD">
        <w:rPr>
          <w:iCs/>
          <w:sz w:val="20"/>
          <w:szCs w:val="20"/>
          <w:lang w:val="de-DE"/>
        </w:rPr>
        <w:t xml:space="preserve"> </w:t>
      </w:r>
      <w:proofErr w:type="spellStart"/>
      <w:r w:rsidRPr="00E275DD">
        <w:rPr>
          <w:iCs/>
          <w:sz w:val="20"/>
          <w:szCs w:val="20"/>
          <w:lang w:val="de-DE"/>
        </w:rPr>
        <w:t>organy</w:t>
      </w:r>
      <w:proofErr w:type="spellEnd"/>
      <w:r w:rsidRPr="00E275DD">
        <w:rPr>
          <w:iCs/>
          <w:sz w:val="20"/>
          <w:szCs w:val="20"/>
          <w:lang w:val="de-DE"/>
        </w:rPr>
        <w:t xml:space="preserve"> </w:t>
      </w:r>
      <w:proofErr w:type="spellStart"/>
      <w:r w:rsidRPr="00E275DD">
        <w:rPr>
          <w:iCs/>
          <w:sz w:val="20"/>
          <w:szCs w:val="20"/>
          <w:lang w:val="de-DE"/>
        </w:rPr>
        <w:t>oraz</w:t>
      </w:r>
      <w:proofErr w:type="spellEnd"/>
      <w:r w:rsidRPr="00E275DD">
        <w:rPr>
          <w:iCs/>
          <w:sz w:val="20"/>
          <w:szCs w:val="20"/>
          <w:lang w:val="de-DE"/>
        </w:rPr>
        <w:t xml:space="preserve"> </w:t>
      </w:r>
      <w:proofErr w:type="spellStart"/>
      <w:r w:rsidRPr="00E275DD">
        <w:rPr>
          <w:iCs/>
          <w:sz w:val="20"/>
          <w:szCs w:val="20"/>
          <w:lang w:val="de-DE"/>
        </w:rPr>
        <w:t>Trybunał</w:t>
      </w:r>
      <w:proofErr w:type="spellEnd"/>
      <w:r w:rsidRPr="00E275DD">
        <w:rPr>
          <w:iCs/>
          <w:sz w:val="20"/>
          <w:szCs w:val="20"/>
          <w:lang w:val="de-DE"/>
        </w:rPr>
        <w:t xml:space="preserve"> </w:t>
      </w:r>
      <w:proofErr w:type="spellStart"/>
      <w:r w:rsidRPr="00E275DD">
        <w:rPr>
          <w:iCs/>
          <w:sz w:val="20"/>
          <w:szCs w:val="20"/>
          <w:lang w:val="de-DE"/>
        </w:rPr>
        <w:t>Sprawiedliwości</w:t>
      </w:r>
      <w:proofErr w:type="spellEnd"/>
      <w:r w:rsidRPr="00E275DD">
        <w:rPr>
          <w:iCs/>
          <w:sz w:val="20"/>
          <w:szCs w:val="20"/>
          <w:lang w:val="de-DE"/>
        </w:rPr>
        <w:t xml:space="preserve"> </w:t>
      </w:r>
      <w:proofErr w:type="spellStart"/>
      <w:r w:rsidRPr="00E275DD">
        <w:rPr>
          <w:iCs/>
          <w:sz w:val="20"/>
          <w:szCs w:val="20"/>
          <w:lang w:val="de-DE"/>
        </w:rPr>
        <w:t>Unii</w:t>
      </w:r>
      <w:proofErr w:type="spellEnd"/>
      <w:r w:rsidRPr="00E275DD">
        <w:rPr>
          <w:iCs/>
          <w:sz w:val="20"/>
          <w:szCs w:val="20"/>
          <w:lang w:val="de-DE"/>
        </w:rPr>
        <w:t xml:space="preserve"> </w:t>
      </w:r>
      <w:proofErr w:type="spellStart"/>
      <w:r w:rsidRPr="00E275DD">
        <w:rPr>
          <w:iCs/>
          <w:sz w:val="20"/>
          <w:szCs w:val="20"/>
          <w:lang w:val="de-DE"/>
        </w:rPr>
        <w:t>Europejskiej</w:t>
      </w:r>
      <w:proofErr w:type="spellEnd"/>
      <w:r w:rsidRPr="00E275DD">
        <w:rPr>
          <w:iCs/>
          <w:sz w:val="20"/>
          <w:szCs w:val="20"/>
          <w:lang w:val="de-DE"/>
        </w:rPr>
        <w:t xml:space="preserve"> </w:t>
      </w:r>
      <w:proofErr w:type="spellStart"/>
      <w:r w:rsidRPr="00E275DD">
        <w:rPr>
          <w:iCs/>
          <w:sz w:val="20"/>
          <w:szCs w:val="20"/>
          <w:lang w:val="de-DE"/>
        </w:rPr>
        <w:t>interpretacji</w:t>
      </w:r>
      <w:proofErr w:type="spellEnd"/>
      <w:r w:rsidRPr="00E275DD">
        <w:rPr>
          <w:iCs/>
          <w:sz w:val="20"/>
          <w:szCs w:val="20"/>
          <w:lang w:val="de-DE"/>
        </w:rPr>
        <w:t xml:space="preserve"> i </w:t>
      </w:r>
      <w:proofErr w:type="spellStart"/>
      <w:r w:rsidRPr="00E275DD">
        <w:rPr>
          <w:iCs/>
          <w:sz w:val="20"/>
          <w:szCs w:val="20"/>
          <w:lang w:val="de-DE"/>
        </w:rPr>
        <w:t>praktyki</w:t>
      </w:r>
      <w:proofErr w:type="spellEnd"/>
      <w:r w:rsidRPr="00E275DD">
        <w:rPr>
          <w:iCs/>
          <w:sz w:val="20"/>
          <w:szCs w:val="20"/>
          <w:lang w:val="de-DE"/>
        </w:rPr>
        <w:t xml:space="preserve"> </w:t>
      </w:r>
      <w:proofErr w:type="spellStart"/>
      <w:r w:rsidRPr="00E275DD">
        <w:rPr>
          <w:iCs/>
          <w:sz w:val="20"/>
          <w:szCs w:val="20"/>
          <w:lang w:val="de-DE"/>
        </w:rPr>
        <w:t>stosowania</w:t>
      </w:r>
      <w:proofErr w:type="spellEnd"/>
      <w:r w:rsidRPr="00E275DD">
        <w:rPr>
          <w:iCs/>
          <w:sz w:val="20"/>
          <w:szCs w:val="20"/>
          <w:lang w:val="de-DE"/>
        </w:rPr>
        <w:t xml:space="preserve">, </w:t>
      </w:r>
      <w:proofErr w:type="spellStart"/>
      <w:r w:rsidRPr="00E275DD">
        <w:rPr>
          <w:iCs/>
          <w:sz w:val="20"/>
          <w:szCs w:val="20"/>
          <w:lang w:val="de-DE"/>
        </w:rPr>
        <w:t>jak</w:t>
      </w:r>
      <w:proofErr w:type="spellEnd"/>
      <w:r w:rsidRPr="00E275DD">
        <w:rPr>
          <w:iCs/>
          <w:sz w:val="20"/>
          <w:szCs w:val="20"/>
          <w:lang w:val="de-DE"/>
        </w:rPr>
        <w:t xml:space="preserve"> </w:t>
      </w:r>
      <w:proofErr w:type="spellStart"/>
      <w:r w:rsidRPr="00E275DD">
        <w:rPr>
          <w:iCs/>
          <w:sz w:val="20"/>
          <w:szCs w:val="20"/>
          <w:lang w:val="de-DE"/>
        </w:rPr>
        <w:t>również</w:t>
      </w:r>
      <w:proofErr w:type="spellEnd"/>
      <w:r w:rsidRPr="00E275DD">
        <w:rPr>
          <w:iCs/>
          <w:sz w:val="20"/>
          <w:szCs w:val="20"/>
          <w:lang w:val="de-DE"/>
        </w:rPr>
        <w:t xml:space="preserve"> </w:t>
      </w:r>
      <w:proofErr w:type="spellStart"/>
      <w:r w:rsidRPr="00E275DD">
        <w:rPr>
          <w:iCs/>
          <w:sz w:val="20"/>
          <w:szCs w:val="20"/>
          <w:lang w:val="de-DE"/>
        </w:rPr>
        <w:t>przyczynić</w:t>
      </w:r>
      <w:proofErr w:type="spellEnd"/>
      <w:r w:rsidRPr="00E275DD">
        <w:rPr>
          <w:iCs/>
          <w:sz w:val="20"/>
          <w:szCs w:val="20"/>
          <w:lang w:val="de-DE"/>
        </w:rPr>
        <w:t xml:space="preserve"> </w:t>
      </w:r>
      <w:proofErr w:type="spellStart"/>
      <w:r w:rsidRPr="00E275DD">
        <w:rPr>
          <w:iCs/>
          <w:sz w:val="20"/>
          <w:szCs w:val="20"/>
          <w:lang w:val="de-DE"/>
        </w:rPr>
        <w:t>się</w:t>
      </w:r>
      <w:proofErr w:type="spellEnd"/>
      <w:r w:rsidRPr="00E275DD">
        <w:rPr>
          <w:iCs/>
          <w:sz w:val="20"/>
          <w:szCs w:val="20"/>
          <w:lang w:val="de-DE"/>
        </w:rPr>
        <w:t xml:space="preserve"> do </w:t>
      </w:r>
      <w:proofErr w:type="spellStart"/>
      <w:r w:rsidRPr="00E275DD">
        <w:rPr>
          <w:iCs/>
          <w:sz w:val="20"/>
          <w:szCs w:val="20"/>
          <w:lang w:val="de-DE"/>
        </w:rPr>
        <w:t>jej</w:t>
      </w:r>
      <w:proofErr w:type="spellEnd"/>
      <w:r w:rsidRPr="00E275DD">
        <w:rPr>
          <w:iCs/>
          <w:sz w:val="20"/>
          <w:szCs w:val="20"/>
          <w:lang w:val="de-DE"/>
        </w:rPr>
        <w:t xml:space="preserve"> </w:t>
      </w:r>
      <w:proofErr w:type="spellStart"/>
      <w:r w:rsidRPr="00E275DD">
        <w:rPr>
          <w:iCs/>
          <w:sz w:val="20"/>
          <w:szCs w:val="20"/>
          <w:lang w:val="de-DE"/>
        </w:rPr>
        <w:t>relatywnego</w:t>
      </w:r>
      <w:proofErr w:type="spellEnd"/>
      <w:r w:rsidRPr="00E275DD">
        <w:rPr>
          <w:iCs/>
          <w:sz w:val="20"/>
          <w:szCs w:val="20"/>
          <w:lang w:val="de-DE"/>
        </w:rPr>
        <w:t xml:space="preserve"> </w:t>
      </w:r>
      <w:proofErr w:type="spellStart"/>
      <w:r w:rsidRPr="00E275DD">
        <w:rPr>
          <w:iCs/>
          <w:sz w:val="20"/>
          <w:szCs w:val="20"/>
          <w:lang w:val="de-DE"/>
        </w:rPr>
        <w:t>rozumienia</w:t>
      </w:r>
      <w:proofErr w:type="spellEnd"/>
      <w:r w:rsidRPr="00E275DD">
        <w:rPr>
          <w:iCs/>
          <w:sz w:val="20"/>
          <w:szCs w:val="20"/>
          <w:lang w:val="de-DE"/>
        </w:rPr>
        <w:t xml:space="preserve">, </w:t>
      </w:r>
      <w:proofErr w:type="spellStart"/>
      <w:r w:rsidRPr="00E275DD">
        <w:rPr>
          <w:iCs/>
          <w:sz w:val="20"/>
          <w:szCs w:val="20"/>
          <w:lang w:val="de-DE"/>
        </w:rPr>
        <w:t>obniżając</w:t>
      </w:r>
      <w:proofErr w:type="spellEnd"/>
      <w:r w:rsidRPr="00E275DD">
        <w:rPr>
          <w:iCs/>
          <w:sz w:val="20"/>
          <w:szCs w:val="20"/>
          <w:lang w:val="de-DE"/>
        </w:rPr>
        <w:t xml:space="preserve"> </w:t>
      </w:r>
      <w:proofErr w:type="spellStart"/>
      <w:r w:rsidRPr="00E275DD">
        <w:rPr>
          <w:iCs/>
          <w:sz w:val="20"/>
          <w:szCs w:val="20"/>
          <w:lang w:val="de-DE"/>
        </w:rPr>
        <w:t>tym</w:t>
      </w:r>
      <w:proofErr w:type="spellEnd"/>
      <w:r w:rsidRPr="00E275DD">
        <w:rPr>
          <w:iCs/>
          <w:sz w:val="20"/>
          <w:szCs w:val="20"/>
          <w:lang w:val="de-DE"/>
        </w:rPr>
        <w:t xml:space="preserve"> </w:t>
      </w:r>
      <w:proofErr w:type="spellStart"/>
      <w:r w:rsidRPr="00E275DD">
        <w:rPr>
          <w:iCs/>
          <w:sz w:val="20"/>
          <w:szCs w:val="20"/>
          <w:lang w:val="de-DE"/>
        </w:rPr>
        <w:t>samym</w:t>
      </w:r>
      <w:proofErr w:type="spellEnd"/>
      <w:r w:rsidRPr="00E275DD">
        <w:rPr>
          <w:iCs/>
          <w:sz w:val="20"/>
          <w:szCs w:val="20"/>
          <w:lang w:val="de-DE"/>
        </w:rPr>
        <w:t xml:space="preserve"> </w:t>
      </w:r>
      <w:proofErr w:type="spellStart"/>
      <w:r w:rsidRPr="00E275DD">
        <w:rPr>
          <w:iCs/>
          <w:sz w:val="20"/>
          <w:szCs w:val="20"/>
          <w:lang w:val="de-DE"/>
        </w:rPr>
        <w:t>poziom</w:t>
      </w:r>
      <w:proofErr w:type="spellEnd"/>
      <w:r w:rsidRPr="00E275DD">
        <w:rPr>
          <w:iCs/>
          <w:sz w:val="20"/>
          <w:szCs w:val="20"/>
          <w:lang w:val="de-DE"/>
        </w:rPr>
        <w:t xml:space="preserve"> </w:t>
      </w:r>
      <w:proofErr w:type="spellStart"/>
      <w:r w:rsidRPr="00E275DD">
        <w:rPr>
          <w:iCs/>
          <w:sz w:val="20"/>
          <w:szCs w:val="20"/>
          <w:lang w:val="de-DE"/>
        </w:rPr>
        <w:t>ochrony</w:t>
      </w:r>
      <w:proofErr w:type="spellEnd"/>
      <w:r w:rsidRPr="00E275DD">
        <w:rPr>
          <w:iCs/>
          <w:sz w:val="20"/>
          <w:szCs w:val="20"/>
          <w:lang w:val="de-DE"/>
        </w:rPr>
        <w:t xml:space="preserve"> </w:t>
      </w:r>
      <w:proofErr w:type="spellStart"/>
      <w:r w:rsidRPr="00E275DD">
        <w:rPr>
          <w:iCs/>
          <w:sz w:val="20"/>
          <w:szCs w:val="20"/>
          <w:lang w:val="de-DE"/>
        </w:rPr>
        <w:t>prawa</w:t>
      </w:r>
      <w:proofErr w:type="spellEnd"/>
      <w:r w:rsidRPr="00E275DD">
        <w:rPr>
          <w:iCs/>
          <w:sz w:val="20"/>
          <w:szCs w:val="20"/>
          <w:lang w:val="de-DE"/>
        </w:rPr>
        <w:t xml:space="preserve"> do </w:t>
      </w:r>
      <w:proofErr w:type="spellStart"/>
      <w:r w:rsidRPr="00E275DD">
        <w:rPr>
          <w:iCs/>
          <w:sz w:val="20"/>
          <w:szCs w:val="20"/>
          <w:lang w:val="de-DE"/>
        </w:rPr>
        <w:t>prywatności</w:t>
      </w:r>
      <w:proofErr w:type="spellEnd"/>
      <w:r w:rsidRPr="00E275DD">
        <w:rPr>
          <w:iCs/>
          <w:sz w:val="20"/>
          <w:szCs w:val="20"/>
          <w:lang w:val="de-DE"/>
        </w:rPr>
        <w:t>.</w:t>
      </w:r>
    </w:p>
    <w:p w:rsidRPr="00E275DD" w:rsidR="005106C8" w:rsidP="00B2256C" w:rsidRDefault="005106C8" w14:paraId="3D4DEB8E" w14:textId="77777777">
      <w:pPr>
        <w:numPr>
          <w:ilvl w:val="0"/>
          <w:numId w:val="1"/>
        </w:numPr>
        <w:spacing w:after="0" w:line="360" w:lineRule="auto"/>
        <w:jc w:val="both"/>
        <w:rPr>
          <w:iCs/>
          <w:sz w:val="20"/>
          <w:szCs w:val="20"/>
          <w:lang w:val="de-DE"/>
        </w:rPr>
      </w:pPr>
      <w:r w:rsidRPr="00E275DD">
        <w:rPr>
          <w:iCs/>
          <w:sz w:val="20"/>
          <w:szCs w:val="20"/>
          <w:lang w:val="de-DE"/>
        </w:rPr>
        <w:t xml:space="preserve">KSUE </w:t>
      </w:r>
      <w:proofErr w:type="spellStart"/>
      <w:r w:rsidRPr="00E275DD">
        <w:rPr>
          <w:iCs/>
          <w:sz w:val="20"/>
          <w:szCs w:val="20"/>
          <w:lang w:val="de-DE"/>
        </w:rPr>
        <w:t>podkreśla</w:t>
      </w:r>
      <w:proofErr w:type="spellEnd"/>
      <w:r w:rsidRPr="00E275DD">
        <w:rPr>
          <w:iCs/>
          <w:sz w:val="20"/>
          <w:szCs w:val="20"/>
          <w:lang w:val="de-DE"/>
        </w:rPr>
        <w:t xml:space="preserve">, </w:t>
      </w:r>
      <w:proofErr w:type="spellStart"/>
      <w:r w:rsidRPr="00E275DD">
        <w:rPr>
          <w:iCs/>
          <w:sz w:val="20"/>
          <w:szCs w:val="20"/>
          <w:lang w:val="de-DE"/>
        </w:rPr>
        <w:t>że</w:t>
      </w:r>
      <w:proofErr w:type="spellEnd"/>
      <w:r w:rsidRPr="00E275DD">
        <w:rPr>
          <w:iCs/>
          <w:sz w:val="20"/>
          <w:szCs w:val="20"/>
          <w:lang w:val="de-DE"/>
        </w:rPr>
        <w:t xml:space="preserve"> </w:t>
      </w:r>
      <w:proofErr w:type="spellStart"/>
      <w:r w:rsidRPr="00E275DD">
        <w:rPr>
          <w:iCs/>
          <w:sz w:val="20"/>
          <w:szCs w:val="20"/>
          <w:lang w:val="de-DE"/>
        </w:rPr>
        <w:t>zaproponowane</w:t>
      </w:r>
      <w:proofErr w:type="spellEnd"/>
      <w:r w:rsidRPr="00E275DD">
        <w:rPr>
          <w:iCs/>
          <w:sz w:val="20"/>
          <w:szCs w:val="20"/>
          <w:lang w:val="de-DE"/>
        </w:rPr>
        <w:t xml:space="preserve"> </w:t>
      </w:r>
      <w:proofErr w:type="spellStart"/>
      <w:r w:rsidRPr="00E275DD">
        <w:rPr>
          <w:iCs/>
          <w:sz w:val="20"/>
          <w:szCs w:val="20"/>
          <w:lang w:val="de-DE"/>
        </w:rPr>
        <w:t>przez</w:t>
      </w:r>
      <w:proofErr w:type="spellEnd"/>
      <w:r w:rsidRPr="00E275DD">
        <w:rPr>
          <w:iCs/>
          <w:sz w:val="20"/>
          <w:szCs w:val="20"/>
          <w:lang w:val="de-DE"/>
        </w:rPr>
        <w:t xml:space="preserve"> </w:t>
      </w:r>
      <w:proofErr w:type="spellStart"/>
      <w:r w:rsidRPr="00E275DD">
        <w:rPr>
          <w:iCs/>
          <w:sz w:val="20"/>
          <w:szCs w:val="20"/>
          <w:lang w:val="de-DE"/>
        </w:rPr>
        <w:t>Komisję</w:t>
      </w:r>
      <w:proofErr w:type="spellEnd"/>
      <w:r w:rsidRPr="00E275DD">
        <w:rPr>
          <w:iCs/>
          <w:sz w:val="20"/>
          <w:szCs w:val="20"/>
          <w:lang w:val="de-DE"/>
        </w:rPr>
        <w:t xml:space="preserve"> </w:t>
      </w:r>
      <w:proofErr w:type="spellStart"/>
      <w:r w:rsidRPr="00E275DD">
        <w:rPr>
          <w:iCs/>
          <w:sz w:val="20"/>
          <w:szCs w:val="20"/>
          <w:lang w:val="de-DE"/>
        </w:rPr>
        <w:t>zmiany</w:t>
      </w:r>
      <w:proofErr w:type="spellEnd"/>
      <w:r w:rsidRPr="00E275DD">
        <w:rPr>
          <w:iCs/>
          <w:sz w:val="20"/>
          <w:szCs w:val="20"/>
          <w:lang w:val="de-DE"/>
        </w:rPr>
        <w:t xml:space="preserve"> nie </w:t>
      </w:r>
      <w:proofErr w:type="spellStart"/>
      <w:r w:rsidRPr="00E275DD">
        <w:rPr>
          <w:iCs/>
          <w:sz w:val="20"/>
          <w:szCs w:val="20"/>
          <w:lang w:val="de-DE"/>
        </w:rPr>
        <w:t>powinny</w:t>
      </w:r>
      <w:proofErr w:type="spellEnd"/>
      <w:r w:rsidRPr="00E275DD">
        <w:rPr>
          <w:iCs/>
          <w:sz w:val="20"/>
          <w:szCs w:val="20"/>
          <w:lang w:val="de-DE"/>
        </w:rPr>
        <w:t xml:space="preserve"> </w:t>
      </w:r>
      <w:proofErr w:type="spellStart"/>
      <w:r w:rsidRPr="00E275DD">
        <w:rPr>
          <w:iCs/>
          <w:sz w:val="20"/>
          <w:szCs w:val="20"/>
          <w:lang w:val="de-DE"/>
        </w:rPr>
        <w:t>prowadzić</w:t>
      </w:r>
      <w:proofErr w:type="spellEnd"/>
      <w:r w:rsidRPr="00E275DD">
        <w:rPr>
          <w:iCs/>
          <w:sz w:val="20"/>
          <w:szCs w:val="20"/>
          <w:lang w:val="de-DE"/>
        </w:rPr>
        <w:t xml:space="preserve"> do </w:t>
      </w:r>
      <w:proofErr w:type="spellStart"/>
      <w:r w:rsidRPr="00E275DD">
        <w:rPr>
          <w:iCs/>
          <w:sz w:val="20"/>
          <w:szCs w:val="20"/>
          <w:lang w:val="de-DE"/>
        </w:rPr>
        <w:t>ograniczenia</w:t>
      </w:r>
      <w:proofErr w:type="spellEnd"/>
      <w:r w:rsidRPr="00E275DD">
        <w:rPr>
          <w:iCs/>
          <w:sz w:val="20"/>
          <w:szCs w:val="20"/>
          <w:lang w:val="de-DE"/>
        </w:rPr>
        <w:t xml:space="preserve"> </w:t>
      </w:r>
      <w:proofErr w:type="spellStart"/>
      <w:r w:rsidRPr="00E275DD">
        <w:rPr>
          <w:iCs/>
          <w:sz w:val="20"/>
          <w:szCs w:val="20"/>
          <w:lang w:val="de-DE"/>
        </w:rPr>
        <w:t>praw</w:t>
      </w:r>
      <w:proofErr w:type="spellEnd"/>
      <w:r w:rsidRPr="00E275DD">
        <w:rPr>
          <w:iCs/>
          <w:sz w:val="20"/>
          <w:szCs w:val="20"/>
          <w:lang w:val="de-DE"/>
        </w:rPr>
        <w:t xml:space="preserve"> </w:t>
      </w:r>
      <w:proofErr w:type="spellStart"/>
      <w:r w:rsidRPr="00E275DD">
        <w:rPr>
          <w:iCs/>
          <w:sz w:val="20"/>
          <w:szCs w:val="20"/>
          <w:lang w:val="de-DE"/>
        </w:rPr>
        <w:t>podmiotów</w:t>
      </w:r>
      <w:proofErr w:type="spellEnd"/>
      <w:r w:rsidRPr="00E275DD">
        <w:rPr>
          <w:iCs/>
          <w:sz w:val="20"/>
          <w:szCs w:val="20"/>
          <w:lang w:val="de-DE"/>
        </w:rPr>
        <w:t xml:space="preserve"> </w:t>
      </w:r>
      <w:proofErr w:type="spellStart"/>
      <w:r w:rsidRPr="00E275DD">
        <w:rPr>
          <w:iCs/>
          <w:sz w:val="20"/>
          <w:szCs w:val="20"/>
          <w:lang w:val="de-DE"/>
        </w:rPr>
        <w:t>danych</w:t>
      </w:r>
      <w:proofErr w:type="spellEnd"/>
      <w:r w:rsidRPr="00E275DD">
        <w:rPr>
          <w:iCs/>
          <w:sz w:val="20"/>
          <w:szCs w:val="20"/>
          <w:lang w:val="de-DE"/>
        </w:rPr>
        <w:t xml:space="preserve">, </w:t>
      </w:r>
      <w:proofErr w:type="spellStart"/>
      <w:r w:rsidRPr="00E275DD">
        <w:rPr>
          <w:iCs/>
          <w:sz w:val="20"/>
          <w:szCs w:val="20"/>
          <w:lang w:val="de-DE"/>
        </w:rPr>
        <w:t>takich</w:t>
      </w:r>
      <w:proofErr w:type="spellEnd"/>
      <w:r w:rsidRPr="00E275DD">
        <w:rPr>
          <w:iCs/>
          <w:sz w:val="20"/>
          <w:szCs w:val="20"/>
          <w:lang w:val="de-DE"/>
        </w:rPr>
        <w:t xml:space="preserve"> </w:t>
      </w:r>
      <w:proofErr w:type="spellStart"/>
      <w:r w:rsidRPr="00E275DD">
        <w:rPr>
          <w:iCs/>
          <w:sz w:val="20"/>
          <w:szCs w:val="20"/>
          <w:lang w:val="de-DE"/>
        </w:rPr>
        <w:t>jak</w:t>
      </w:r>
      <w:proofErr w:type="spellEnd"/>
      <w:r w:rsidRPr="00E275DD">
        <w:rPr>
          <w:iCs/>
          <w:sz w:val="20"/>
          <w:szCs w:val="20"/>
          <w:lang w:val="de-DE"/>
        </w:rPr>
        <w:t xml:space="preserve"> </w:t>
      </w:r>
      <w:proofErr w:type="spellStart"/>
      <w:r w:rsidRPr="00E275DD">
        <w:rPr>
          <w:iCs/>
          <w:sz w:val="20"/>
          <w:szCs w:val="20"/>
          <w:lang w:val="de-DE"/>
        </w:rPr>
        <w:t>prawo</w:t>
      </w:r>
      <w:proofErr w:type="spellEnd"/>
      <w:r w:rsidRPr="00E275DD">
        <w:rPr>
          <w:iCs/>
          <w:sz w:val="20"/>
          <w:szCs w:val="20"/>
          <w:lang w:val="de-DE"/>
        </w:rPr>
        <w:t xml:space="preserve"> do </w:t>
      </w:r>
      <w:proofErr w:type="spellStart"/>
      <w:proofErr w:type="gramStart"/>
      <w:r w:rsidRPr="00E275DD">
        <w:rPr>
          <w:iCs/>
          <w:sz w:val="20"/>
          <w:szCs w:val="20"/>
          <w:lang w:val="de-DE"/>
        </w:rPr>
        <w:t>niepodlegania</w:t>
      </w:r>
      <w:proofErr w:type="spellEnd"/>
      <w:r w:rsidRPr="00E275DD">
        <w:rPr>
          <w:iCs/>
          <w:sz w:val="20"/>
          <w:szCs w:val="20"/>
          <w:lang w:val="de-DE"/>
        </w:rPr>
        <w:t xml:space="preserve">  </w:t>
      </w:r>
      <w:proofErr w:type="spellStart"/>
      <w:r w:rsidRPr="00E275DD">
        <w:rPr>
          <w:iCs/>
          <w:sz w:val="20"/>
          <w:szCs w:val="20"/>
          <w:lang w:val="de-DE"/>
        </w:rPr>
        <w:t>zautomatyzowanym</w:t>
      </w:r>
      <w:proofErr w:type="spellEnd"/>
      <w:proofErr w:type="gramEnd"/>
      <w:r w:rsidRPr="00E275DD">
        <w:rPr>
          <w:iCs/>
          <w:sz w:val="20"/>
          <w:szCs w:val="20"/>
          <w:lang w:val="de-DE"/>
        </w:rPr>
        <w:t xml:space="preserve"> </w:t>
      </w:r>
      <w:proofErr w:type="spellStart"/>
      <w:r w:rsidRPr="00E275DD">
        <w:rPr>
          <w:iCs/>
          <w:sz w:val="20"/>
          <w:szCs w:val="20"/>
          <w:lang w:val="de-DE"/>
        </w:rPr>
        <w:t>decyzjom</w:t>
      </w:r>
      <w:proofErr w:type="spellEnd"/>
      <w:r w:rsidRPr="00E275DD">
        <w:rPr>
          <w:iCs/>
          <w:sz w:val="20"/>
          <w:szCs w:val="20"/>
          <w:lang w:val="de-DE"/>
        </w:rPr>
        <w:t xml:space="preserve"> </w:t>
      </w:r>
      <w:proofErr w:type="spellStart"/>
      <w:r w:rsidRPr="00E275DD">
        <w:rPr>
          <w:iCs/>
          <w:sz w:val="20"/>
          <w:szCs w:val="20"/>
          <w:lang w:val="de-DE"/>
        </w:rPr>
        <w:t>czy</w:t>
      </w:r>
      <w:proofErr w:type="spellEnd"/>
      <w:r w:rsidRPr="00E275DD">
        <w:rPr>
          <w:iCs/>
          <w:sz w:val="20"/>
          <w:szCs w:val="20"/>
          <w:lang w:val="de-DE"/>
        </w:rPr>
        <w:t xml:space="preserve"> </w:t>
      </w:r>
      <w:proofErr w:type="spellStart"/>
      <w:r w:rsidRPr="00E275DD">
        <w:rPr>
          <w:iCs/>
          <w:sz w:val="20"/>
          <w:szCs w:val="20"/>
          <w:lang w:val="de-DE"/>
        </w:rPr>
        <w:t>niewykorzystywania</w:t>
      </w:r>
      <w:proofErr w:type="spellEnd"/>
      <w:r w:rsidRPr="00E275DD">
        <w:rPr>
          <w:iCs/>
          <w:sz w:val="20"/>
          <w:szCs w:val="20"/>
          <w:lang w:val="de-DE"/>
        </w:rPr>
        <w:t xml:space="preserve"> </w:t>
      </w:r>
      <w:proofErr w:type="spellStart"/>
      <w:r w:rsidRPr="00E275DD">
        <w:rPr>
          <w:iCs/>
          <w:sz w:val="20"/>
          <w:szCs w:val="20"/>
          <w:lang w:val="de-DE"/>
        </w:rPr>
        <w:t>danych</w:t>
      </w:r>
      <w:proofErr w:type="spellEnd"/>
      <w:r w:rsidRPr="00E275DD">
        <w:rPr>
          <w:iCs/>
          <w:sz w:val="20"/>
          <w:szCs w:val="20"/>
          <w:lang w:val="de-DE"/>
        </w:rPr>
        <w:t xml:space="preserve"> </w:t>
      </w:r>
      <w:proofErr w:type="spellStart"/>
      <w:r w:rsidRPr="00E275DD">
        <w:rPr>
          <w:iCs/>
          <w:sz w:val="20"/>
          <w:szCs w:val="20"/>
          <w:lang w:val="de-DE"/>
        </w:rPr>
        <w:t>osobowych</w:t>
      </w:r>
      <w:proofErr w:type="spellEnd"/>
      <w:r w:rsidRPr="00E275DD">
        <w:rPr>
          <w:iCs/>
          <w:sz w:val="20"/>
          <w:szCs w:val="20"/>
          <w:lang w:val="de-DE"/>
        </w:rPr>
        <w:t xml:space="preserve"> do </w:t>
      </w:r>
      <w:proofErr w:type="spellStart"/>
      <w:r w:rsidRPr="00E275DD">
        <w:rPr>
          <w:iCs/>
          <w:sz w:val="20"/>
          <w:szCs w:val="20"/>
          <w:lang w:val="de-DE"/>
        </w:rPr>
        <w:t>trenowania</w:t>
      </w:r>
      <w:proofErr w:type="spellEnd"/>
      <w:r w:rsidRPr="00E275DD">
        <w:rPr>
          <w:iCs/>
          <w:sz w:val="20"/>
          <w:szCs w:val="20"/>
          <w:lang w:val="de-DE"/>
        </w:rPr>
        <w:t xml:space="preserve"> </w:t>
      </w:r>
      <w:proofErr w:type="spellStart"/>
      <w:r w:rsidRPr="00E275DD">
        <w:rPr>
          <w:iCs/>
          <w:sz w:val="20"/>
          <w:szCs w:val="20"/>
          <w:lang w:val="de-DE"/>
        </w:rPr>
        <w:t>sztucznej</w:t>
      </w:r>
      <w:proofErr w:type="spellEnd"/>
      <w:r w:rsidRPr="00E275DD">
        <w:rPr>
          <w:iCs/>
          <w:sz w:val="20"/>
          <w:szCs w:val="20"/>
          <w:lang w:val="de-DE"/>
        </w:rPr>
        <w:t xml:space="preserve"> </w:t>
      </w:r>
      <w:proofErr w:type="spellStart"/>
      <w:r w:rsidRPr="00E275DD">
        <w:rPr>
          <w:iCs/>
          <w:sz w:val="20"/>
          <w:szCs w:val="20"/>
          <w:lang w:val="de-DE"/>
        </w:rPr>
        <w:t>inteligencji</w:t>
      </w:r>
      <w:proofErr w:type="spellEnd"/>
      <w:r w:rsidRPr="00E275DD">
        <w:rPr>
          <w:iCs/>
          <w:sz w:val="20"/>
          <w:szCs w:val="20"/>
          <w:lang w:val="de-DE"/>
        </w:rPr>
        <w:t xml:space="preserve">. </w:t>
      </w:r>
    </w:p>
    <w:p w:rsidRPr="00E275DD" w:rsidR="005106C8" w:rsidP="00B2256C" w:rsidRDefault="005106C8" w14:paraId="3D4DEB8F" w14:textId="77777777">
      <w:pPr>
        <w:numPr>
          <w:ilvl w:val="0"/>
          <w:numId w:val="1"/>
        </w:numPr>
        <w:spacing w:after="0" w:line="360" w:lineRule="auto"/>
        <w:jc w:val="both"/>
        <w:rPr>
          <w:iCs/>
          <w:sz w:val="20"/>
          <w:szCs w:val="20"/>
          <w:lang w:val="de-DE"/>
        </w:rPr>
      </w:pPr>
      <w:r w:rsidRPr="00E275DD">
        <w:rPr>
          <w:iCs/>
          <w:sz w:val="20"/>
          <w:szCs w:val="20"/>
          <w:lang w:val="de-DE"/>
        </w:rPr>
        <w:t xml:space="preserve">KSUE </w:t>
      </w:r>
      <w:proofErr w:type="spellStart"/>
      <w:r w:rsidRPr="00E275DD">
        <w:rPr>
          <w:iCs/>
          <w:sz w:val="20"/>
          <w:szCs w:val="20"/>
          <w:lang w:val="de-DE"/>
        </w:rPr>
        <w:t>popiera</w:t>
      </w:r>
      <w:proofErr w:type="spellEnd"/>
      <w:r w:rsidRPr="00E275DD">
        <w:rPr>
          <w:iCs/>
          <w:sz w:val="20"/>
          <w:szCs w:val="20"/>
          <w:lang w:val="de-DE"/>
        </w:rPr>
        <w:t xml:space="preserve"> </w:t>
      </w:r>
      <w:proofErr w:type="spellStart"/>
      <w:r w:rsidRPr="00E275DD">
        <w:rPr>
          <w:iCs/>
          <w:sz w:val="20"/>
          <w:szCs w:val="20"/>
          <w:lang w:val="de-DE"/>
        </w:rPr>
        <w:t>większe</w:t>
      </w:r>
      <w:proofErr w:type="spellEnd"/>
      <w:r w:rsidRPr="00E275DD">
        <w:rPr>
          <w:iCs/>
          <w:sz w:val="20"/>
          <w:szCs w:val="20"/>
          <w:lang w:val="de-DE"/>
        </w:rPr>
        <w:t xml:space="preserve"> </w:t>
      </w:r>
      <w:proofErr w:type="spellStart"/>
      <w:r w:rsidRPr="00E275DD">
        <w:rPr>
          <w:iCs/>
          <w:sz w:val="20"/>
          <w:szCs w:val="20"/>
          <w:lang w:val="de-DE"/>
        </w:rPr>
        <w:t>ujednolicenie</w:t>
      </w:r>
      <w:proofErr w:type="spellEnd"/>
      <w:r w:rsidRPr="00E275DD">
        <w:rPr>
          <w:iCs/>
          <w:sz w:val="20"/>
          <w:szCs w:val="20"/>
          <w:lang w:val="de-DE"/>
        </w:rPr>
        <w:t xml:space="preserve"> i </w:t>
      </w:r>
      <w:proofErr w:type="spellStart"/>
      <w:r w:rsidRPr="00E275DD">
        <w:rPr>
          <w:iCs/>
          <w:sz w:val="20"/>
          <w:szCs w:val="20"/>
          <w:lang w:val="de-DE"/>
        </w:rPr>
        <w:t>konsolidację</w:t>
      </w:r>
      <w:proofErr w:type="spellEnd"/>
      <w:r w:rsidRPr="00E275DD">
        <w:rPr>
          <w:iCs/>
          <w:sz w:val="20"/>
          <w:szCs w:val="20"/>
          <w:lang w:val="de-DE"/>
        </w:rPr>
        <w:t xml:space="preserve"> </w:t>
      </w:r>
      <w:proofErr w:type="spellStart"/>
      <w:r w:rsidRPr="00E275DD">
        <w:rPr>
          <w:iCs/>
          <w:sz w:val="20"/>
          <w:szCs w:val="20"/>
          <w:lang w:val="de-DE"/>
        </w:rPr>
        <w:t>przepisów</w:t>
      </w:r>
      <w:proofErr w:type="spellEnd"/>
      <w:r w:rsidRPr="00E275DD">
        <w:rPr>
          <w:iCs/>
          <w:sz w:val="20"/>
          <w:szCs w:val="20"/>
          <w:lang w:val="de-DE"/>
        </w:rPr>
        <w:t xml:space="preserve">. </w:t>
      </w:r>
      <w:proofErr w:type="spellStart"/>
      <w:r w:rsidRPr="00E275DD">
        <w:rPr>
          <w:iCs/>
          <w:sz w:val="20"/>
          <w:szCs w:val="20"/>
          <w:lang w:val="de-DE"/>
        </w:rPr>
        <w:t>Podkreśla</w:t>
      </w:r>
      <w:proofErr w:type="spellEnd"/>
      <w:r w:rsidRPr="00E275DD">
        <w:rPr>
          <w:iCs/>
          <w:sz w:val="20"/>
          <w:szCs w:val="20"/>
          <w:lang w:val="de-DE"/>
        </w:rPr>
        <w:t xml:space="preserve"> </w:t>
      </w:r>
      <w:proofErr w:type="spellStart"/>
      <w:r w:rsidRPr="00E275DD">
        <w:rPr>
          <w:iCs/>
          <w:sz w:val="20"/>
          <w:szCs w:val="20"/>
          <w:lang w:val="de-DE"/>
        </w:rPr>
        <w:t>jednak</w:t>
      </w:r>
      <w:proofErr w:type="spellEnd"/>
      <w:r w:rsidRPr="00E275DD">
        <w:rPr>
          <w:iCs/>
          <w:sz w:val="20"/>
          <w:szCs w:val="20"/>
          <w:lang w:val="de-DE"/>
        </w:rPr>
        <w:t xml:space="preserve">, </w:t>
      </w:r>
      <w:r w:rsidRPr="00E275DD">
        <w:rPr>
          <w:iCs/>
          <w:sz w:val="20"/>
          <w:szCs w:val="20"/>
          <w:lang w:val="de-DE"/>
        </w:rPr>
        <w:br/>
      </w:r>
      <w:proofErr w:type="spellStart"/>
      <w:r w:rsidRPr="00E275DD">
        <w:rPr>
          <w:iCs/>
          <w:sz w:val="20"/>
          <w:szCs w:val="20"/>
          <w:lang w:val="de-DE"/>
        </w:rPr>
        <w:t>że</w:t>
      </w:r>
      <w:proofErr w:type="spellEnd"/>
      <w:r w:rsidRPr="00E275DD">
        <w:rPr>
          <w:iCs/>
          <w:sz w:val="20"/>
          <w:szCs w:val="20"/>
          <w:lang w:val="de-DE"/>
        </w:rPr>
        <w:t xml:space="preserve"> </w:t>
      </w:r>
      <w:proofErr w:type="spellStart"/>
      <w:r w:rsidRPr="00E275DD">
        <w:rPr>
          <w:iCs/>
          <w:sz w:val="20"/>
          <w:szCs w:val="20"/>
          <w:lang w:val="de-DE"/>
        </w:rPr>
        <w:t>powinna</w:t>
      </w:r>
      <w:proofErr w:type="spellEnd"/>
      <w:r w:rsidRPr="00E275DD">
        <w:rPr>
          <w:iCs/>
          <w:sz w:val="20"/>
          <w:szCs w:val="20"/>
          <w:lang w:val="de-DE"/>
        </w:rPr>
        <w:t xml:space="preserve"> </w:t>
      </w:r>
      <w:proofErr w:type="spellStart"/>
      <w:r w:rsidRPr="00E275DD">
        <w:rPr>
          <w:iCs/>
          <w:sz w:val="20"/>
          <w:szCs w:val="20"/>
          <w:lang w:val="de-DE"/>
        </w:rPr>
        <w:t>się</w:t>
      </w:r>
      <w:proofErr w:type="spellEnd"/>
      <w:r w:rsidRPr="00E275DD">
        <w:rPr>
          <w:iCs/>
          <w:sz w:val="20"/>
          <w:szCs w:val="20"/>
          <w:lang w:val="de-DE"/>
        </w:rPr>
        <w:t xml:space="preserve"> </w:t>
      </w:r>
      <w:proofErr w:type="spellStart"/>
      <w:r w:rsidRPr="00E275DD">
        <w:rPr>
          <w:iCs/>
          <w:sz w:val="20"/>
          <w:szCs w:val="20"/>
          <w:lang w:val="de-DE"/>
        </w:rPr>
        <w:t>ona</w:t>
      </w:r>
      <w:proofErr w:type="spellEnd"/>
      <w:r w:rsidRPr="00E275DD">
        <w:rPr>
          <w:iCs/>
          <w:sz w:val="20"/>
          <w:szCs w:val="20"/>
          <w:lang w:val="de-DE"/>
        </w:rPr>
        <w:t xml:space="preserve"> </w:t>
      </w:r>
      <w:proofErr w:type="spellStart"/>
      <w:r w:rsidRPr="00E275DD">
        <w:rPr>
          <w:iCs/>
          <w:sz w:val="20"/>
          <w:szCs w:val="20"/>
          <w:lang w:val="de-DE"/>
        </w:rPr>
        <w:t>odbywać</w:t>
      </w:r>
      <w:proofErr w:type="spellEnd"/>
      <w:r w:rsidRPr="00E275DD">
        <w:rPr>
          <w:iCs/>
          <w:sz w:val="20"/>
          <w:szCs w:val="20"/>
          <w:lang w:val="de-DE"/>
        </w:rPr>
        <w:t xml:space="preserve"> z </w:t>
      </w:r>
      <w:proofErr w:type="spellStart"/>
      <w:r w:rsidRPr="00E275DD">
        <w:rPr>
          <w:iCs/>
          <w:sz w:val="20"/>
          <w:szCs w:val="20"/>
          <w:lang w:val="de-DE"/>
        </w:rPr>
        <w:t>poszanowaniem</w:t>
      </w:r>
      <w:proofErr w:type="spellEnd"/>
      <w:r w:rsidRPr="00E275DD">
        <w:rPr>
          <w:iCs/>
          <w:sz w:val="20"/>
          <w:szCs w:val="20"/>
          <w:lang w:val="de-DE"/>
        </w:rPr>
        <w:t xml:space="preserve"> </w:t>
      </w:r>
      <w:proofErr w:type="spellStart"/>
      <w:r w:rsidRPr="00E275DD">
        <w:rPr>
          <w:iCs/>
          <w:sz w:val="20"/>
          <w:szCs w:val="20"/>
          <w:lang w:val="de-DE"/>
        </w:rPr>
        <w:t>wypracowanych</w:t>
      </w:r>
      <w:proofErr w:type="spellEnd"/>
      <w:r w:rsidRPr="00E275DD">
        <w:rPr>
          <w:iCs/>
          <w:sz w:val="20"/>
          <w:szCs w:val="20"/>
          <w:lang w:val="de-DE"/>
        </w:rPr>
        <w:t xml:space="preserve"> </w:t>
      </w:r>
      <w:proofErr w:type="spellStart"/>
      <w:r w:rsidRPr="00E275DD">
        <w:rPr>
          <w:iCs/>
          <w:sz w:val="20"/>
          <w:szCs w:val="20"/>
          <w:lang w:val="de-DE"/>
        </w:rPr>
        <w:t>dotychczas</w:t>
      </w:r>
      <w:proofErr w:type="spellEnd"/>
      <w:r w:rsidRPr="00E275DD">
        <w:rPr>
          <w:iCs/>
          <w:sz w:val="20"/>
          <w:szCs w:val="20"/>
          <w:lang w:val="de-DE"/>
        </w:rPr>
        <w:t xml:space="preserve"> </w:t>
      </w:r>
      <w:proofErr w:type="spellStart"/>
      <w:r w:rsidRPr="00E275DD">
        <w:rPr>
          <w:iCs/>
          <w:sz w:val="20"/>
          <w:szCs w:val="20"/>
          <w:lang w:val="de-DE"/>
        </w:rPr>
        <w:t>standardów</w:t>
      </w:r>
      <w:proofErr w:type="spellEnd"/>
      <w:r w:rsidRPr="00E275DD">
        <w:rPr>
          <w:iCs/>
          <w:sz w:val="20"/>
          <w:szCs w:val="20"/>
          <w:lang w:val="de-DE"/>
        </w:rPr>
        <w:t xml:space="preserve">, </w:t>
      </w:r>
      <w:proofErr w:type="spellStart"/>
      <w:r w:rsidRPr="00E275DD">
        <w:rPr>
          <w:iCs/>
          <w:sz w:val="20"/>
          <w:szCs w:val="20"/>
          <w:lang w:val="de-DE"/>
        </w:rPr>
        <w:t>praw</w:t>
      </w:r>
      <w:proofErr w:type="spellEnd"/>
      <w:r w:rsidRPr="00E275DD">
        <w:rPr>
          <w:iCs/>
          <w:sz w:val="20"/>
          <w:szCs w:val="20"/>
          <w:lang w:val="de-DE"/>
        </w:rPr>
        <w:t xml:space="preserve"> </w:t>
      </w:r>
      <w:proofErr w:type="spellStart"/>
      <w:r w:rsidRPr="00E275DD">
        <w:rPr>
          <w:iCs/>
          <w:sz w:val="20"/>
          <w:szCs w:val="20"/>
          <w:lang w:val="de-DE"/>
        </w:rPr>
        <w:t>wszystkich</w:t>
      </w:r>
      <w:proofErr w:type="spellEnd"/>
      <w:r w:rsidRPr="00E275DD">
        <w:rPr>
          <w:iCs/>
          <w:sz w:val="20"/>
          <w:szCs w:val="20"/>
          <w:lang w:val="de-DE"/>
        </w:rPr>
        <w:t xml:space="preserve"> </w:t>
      </w:r>
      <w:proofErr w:type="spellStart"/>
      <w:r w:rsidRPr="00E275DD">
        <w:rPr>
          <w:iCs/>
          <w:sz w:val="20"/>
          <w:szCs w:val="20"/>
          <w:lang w:val="de-DE"/>
        </w:rPr>
        <w:t>uczestników</w:t>
      </w:r>
      <w:proofErr w:type="spellEnd"/>
      <w:r w:rsidRPr="00E275DD">
        <w:rPr>
          <w:iCs/>
          <w:sz w:val="20"/>
          <w:szCs w:val="20"/>
          <w:lang w:val="de-DE"/>
        </w:rPr>
        <w:t xml:space="preserve"> </w:t>
      </w:r>
      <w:proofErr w:type="spellStart"/>
      <w:r w:rsidRPr="00E275DD">
        <w:rPr>
          <w:iCs/>
          <w:sz w:val="20"/>
          <w:szCs w:val="20"/>
          <w:lang w:val="de-DE"/>
        </w:rPr>
        <w:t>rynku</w:t>
      </w:r>
      <w:proofErr w:type="spellEnd"/>
      <w:r w:rsidRPr="00E275DD">
        <w:rPr>
          <w:iCs/>
          <w:sz w:val="20"/>
          <w:szCs w:val="20"/>
          <w:lang w:val="de-DE"/>
        </w:rPr>
        <w:t xml:space="preserve"> </w:t>
      </w:r>
      <w:proofErr w:type="spellStart"/>
      <w:r w:rsidRPr="00E275DD">
        <w:rPr>
          <w:iCs/>
          <w:sz w:val="20"/>
          <w:szCs w:val="20"/>
          <w:lang w:val="de-DE"/>
        </w:rPr>
        <w:t>oraz</w:t>
      </w:r>
      <w:proofErr w:type="spellEnd"/>
      <w:r w:rsidRPr="00E275DD">
        <w:rPr>
          <w:iCs/>
          <w:sz w:val="20"/>
          <w:szCs w:val="20"/>
          <w:lang w:val="de-DE"/>
        </w:rPr>
        <w:t xml:space="preserve"> </w:t>
      </w:r>
      <w:proofErr w:type="spellStart"/>
      <w:r w:rsidRPr="00E275DD">
        <w:rPr>
          <w:iCs/>
          <w:sz w:val="20"/>
          <w:szCs w:val="20"/>
          <w:lang w:val="de-DE"/>
        </w:rPr>
        <w:t>suwerenności</w:t>
      </w:r>
      <w:proofErr w:type="spellEnd"/>
      <w:r w:rsidRPr="00E275DD">
        <w:rPr>
          <w:iCs/>
          <w:sz w:val="20"/>
          <w:szCs w:val="20"/>
          <w:lang w:val="de-DE"/>
        </w:rPr>
        <w:t xml:space="preserve"> </w:t>
      </w:r>
      <w:proofErr w:type="spellStart"/>
      <w:r w:rsidRPr="00E275DD">
        <w:rPr>
          <w:iCs/>
          <w:sz w:val="20"/>
          <w:szCs w:val="20"/>
          <w:lang w:val="de-DE"/>
        </w:rPr>
        <w:t>państw</w:t>
      </w:r>
      <w:proofErr w:type="spellEnd"/>
      <w:r w:rsidRPr="00E275DD">
        <w:rPr>
          <w:iCs/>
          <w:sz w:val="20"/>
          <w:szCs w:val="20"/>
          <w:lang w:val="de-DE"/>
        </w:rPr>
        <w:t xml:space="preserve"> </w:t>
      </w:r>
      <w:proofErr w:type="spellStart"/>
      <w:r w:rsidRPr="00E275DD">
        <w:rPr>
          <w:iCs/>
          <w:sz w:val="20"/>
          <w:szCs w:val="20"/>
          <w:lang w:val="de-DE"/>
        </w:rPr>
        <w:t>członkowskich</w:t>
      </w:r>
      <w:proofErr w:type="spellEnd"/>
      <w:r w:rsidRPr="00E275DD">
        <w:rPr>
          <w:iCs/>
          <w:sz w:val="20"/>
          <w:szCs w:val="20"/>
          <w:lang w:val="de-DE"/>
        </w:rPr>
        <w:t xml:space="preserve">, </w:t>
      </w:r>
      <w:r w:rsidRPr="00E275DD">
        <w:rPr>
          <w:iCs/>
          <w:sz w:val="20"/>
          <w:szCs w:val="20"/>
          <w:lang w:val="de-DE"/>
        </w:rPr>
        <w:br/>
        <w:t xml:space="preserve">w </w:t>
      </w:r>
      <w:proofErr w:type="spellStart"/>
      <w:r w:rsidRPr="00E275DD">
        <w:rPr>
          <w:iCs/>
          <w:sz w:val="20"/>
          <w:szCs w:val="20"/>
          <w:lang w:val="de-DE"/>
        </w:rPr>
        <w:t>szczególności</w:t>
      </w:r>
      <w:proofErr w:type="spellEnd"/>
      <w:r w:rsidRPr="00E275DD">
        <w:rPr>
          <w:iCs/>
          <w:sz w:val="20"/>
          <w:szCs w:val="20"/>
          <w:lang w:val="de-DE"/>
        </w:rPr>
        <w:t xml:space="preserve"> w </w:t>
      </w:r>
      <w:proofErr w:type="spellStart"/>
      <w:r w:rsidRPr="00E275DD">
        <w:rPr>
          <w:iCs/>
          <w:sz w:val="20"/>
          <w:szCs w:val="20"/>
          <w:lang w:val="de-DE"/>
        </w:rPr>
        <w:t>odniesieniu</w:t>
      </w:r>
      <w:proofErr w:type="spellEnd"/>
      <w:r w:rsidRPr="00E275DD">
        <w:rPr>
          <w:iCs/>
          <w:sz w:val="20"/>
          <w:szCs w:val="20"/>
          <w:lang w:val="de-DE"/>
        </w:rPr>
        <w:t xml:space="preserve"> do </w:t>
      </w:r>
      <w:proofErr w:type="spellStart"/>
      <w:r w:rsidRPr="00E275DD">
        <w:rPr>
          <w:iCs/>
          <w:sz w:val="20"/>
          <w:szCs w:val="20"/>
          <w:lang w:val="de-DE"/>
        </w:rPr>
        <w:t>cyberbezpieczeństwa</w:t>
      </w:r>
      <w:proofErr w:type="spellEnd"/>
      <w:r w:rsidRPr="00E275DD">
        <w:rPr>
          <w:iCs/>
          <w:sz w:val="20"/>
          <w:szCs w:val="20"/>
          <w:lang w:val="de-DE"/>
        </w:rPr>
        <w:t>.</w:t>
      </w:r>
    </w:p>
    <w:p w:rsidRPr="00B2256C" w:rsidR="005106C8" w:rsidRDefault="005106C8" w14:paraId="3D4DEB90" w14:textId="77777777">
      <w:pPr>
        <w:pStyle w:val="d-tocz1"/>
        <w:rPr>
          <w:sz w:val="20"/>
        </w:rPr>
      </w:pPr>
      <w:r w:rsidRPr="00B2256C">
        <w:rPr>
          <w:sz w:val="20"/>
        </w:rPr>
        <w:t>..........................................................................................................................................................</w:t>
      </w:r>
    </w:p>
    <w:p w:rsidRPr="00B2256C" w:rsidR="005106C8" w:rsidRDefault="005106C8" w14:paraId="3D4DEB91" w14:textId="77777777">
      <w:pPr>
        <w:pStyle w:val="d-tocz2"/>
        <w:rPr>
          <w:color w:val="000000"/>
          <w:sz w:val="20"/>
        </w:rPr>
      </w:pPr>
      <w:r w:rsidRPr="00B2256C">
        <w:rPr>
          <w:color w:val="000000"/>
          <w:sz w:val="20"/>
        </w:rPr>
        <w:t>T ł o c z o n o   z   p o l e c e n i a   M a r s z a ł k a   S e n a t u</w:t>
      </w:r>
    </w:p>
    <w:p w:rsidRPr="00B2256C" w:rsidR="005106C8" w:rsidRDefault="005106C8" w14:paraId="3D4DEB92" w14:textId="77777777">
      <w:pPr>
        <w:pStyle w:val="druk-stanard"/>
        <w:rPr>
          <w:color w:val="000000"/>
          <w:sz w:val="20"/>
        </w:rPr>
      </w:pPr>
      <w:r w:rsidRPr="00B2256C">
        <w:rPr>
          <w:color w:val="000000"/>
          <w:sz w:val="20"/>
        </w:rPr>
        <w:t>..........................................................................................................................................................</w:t>
      </w:r>
    </w:p>
    <w:p w:rsidRPr="00B2256C" w:rsidR="005106C8" w:rsidP="006B7F4E" w:rsidRDefault="005106C8" w14:paraId="3D4DEB93" w14:textId="77777777">
      <w:pPr>
        <w:tabs>
          <w:tab w:val="right" w:pos="9639"/>
        </w:tabs>
        <w:jc w:val="right"/>
        <w:rPr>
          <w:sz w:val="20"/>
          <w:szCs w:val="20"/>
        </w:rPr>
      </w:pPr>
    </w:p>
    <w:p w:rsidRPr="00B2256C" w:rsidR="005106C8" w:rsidP="006B7F4E" w:rsidRDefault="005106C8" w14:paraId="3D4DEB94" w14:textId="77777777">
      <w:pPr>
        <w:tabs>
          <w:tab w:val="right" w:pos="9639"/>
        </w:tabs>
        <w:rPr>
          <w:sz w:val="20"/>
          <w:szCs w:val="20"/>
        </w:rPr>
      </w:pPr>
      <w:r w:rsidRPr="00B2256C">
        <w:rPr>
          <w:sz w:val="20"/>
          <w:szCs w:val="20"/>
        </w:rPr>
        <w:tab/>
      </w:r>
    </w:p>
    <w:p w:rsidRPr="00557EB3" w:rsidR="005106C8" w:rsidP="00584C97" w:rsidRDefault="005106C8" w14:paraId="3D4DEB95" w14:textId="77777777">
      <w:pPr>
        <w:pStyle w:val="Heading2"/>
        <w:rPr>
          <w:rFonts w:ascii="Times New Roman" w:hAnsi="Times New Roman"/>
          <w:b/>
        </w:rPr>
      </w:pPr>
      <w:r>
        <w:rPr>
          <w:rFonts w:ascii="Times New Roman" w:hAnsi="Times New Roman"/>
        </w:rPr>
        <w:lastRenderedPageBreak/>
        <w:tab/>
      </w:r>
      <w:r w:rsidRPr="00557EB3">
        <w:rPr>
          <w:rFonts w:ascii="Times New Roman" w:hAnsi="Times New Roman"/>
          <w:b/>
        </w:rPr>
        <w:t>Courtesy translation</w:t>
      </w:r>
    </w:p>
    <w:p w:rsidR="005106C8" w:rsidRDefault="005106C8" w14:paraId="3D4DEB96" w14:textId="77777777">
      <w:pPr>
        <w:jc w:val="both"/>
      </w:pPr>
    </w:p>
    <w:p w:rsidR="005106C8" w:rsidRDefault="005106C8" w14:paraId="3D4DEB97" w14:textId="77777777">
      <w:pPr>
        <w:ind w:firstLine="567"/>
        <w:jc w:val="both"/>
      </w:pPr>
    </w:p>
    <w:p w:rsidR="005106C8" w:rsidP="00CC165B" w:rsidRDefault="005106C8" w14:paraId="3D4DEB98" w14:textId="77777777">
      <w:pPr>
        <w:pStyle w:val="Header"/>
        <w:tabs>
          <w:tab w:val="clear" w:pos="4536"/>
          <w:tab w:val="clear" w:pos="9072"/>
          <w:tab w:val="left" w:pos="1134"/>
          <w:tab w:val="right" w:leader="dot" w:pos="10655"/>
        </w:tabs>
        <w:ind w:right="-2" w:hanging="142"/>
        <w:jc w:val="both"/>
      </w:pPr>
      <w:r>
        <w:rPr>
          <w:rFonts w:eastAsia="MS Mincho"/>
          <w:color w:val="000000"/>
        </w:rPr>
        <w:tab/>
      </w:r>
      <w:r w:rsidRPr="00D47369">
        <w:rPr>
          <w:rFonts w:eastAsia="MS Mincho"/>
          <w:color w:val="000000"/>
        </w:rPr>
        <w:t xml:space="preserve">Please find attached the Opinion of the European Union Affairs Committee </w:t>
      </w:r>
      <w:r>
        <w:rPr>
          <w:rFonts w:eastAsia="MS Mincho"/>
          <w:color w:val="000000"/>
        </w:rPr>
        <w:br/>
      </w:r>
      <w:r w:rsidRPr="00D47369">
        <w:rPr>
          <w:rFonts w:eastAsia="MS Mincho"/>
          <w:color w:val="000000"/>
        </w:rPr>
        <w:t>of the Senate of the Republic of Poland, presented in the framework of the political dialogue, on the following document:</w:t>
      </w:r>
    </w:p>
    <w:p w:rsidR="005106C8" w:rsidP="00436E83" w:rsidRDefault="005106C8" w14:paraId="3D4DEB99" w14:textId="77777777">
      <w:pPr>
        <w:pStyle w:val="Header"/>
        <w:tabs>
          <w:tab w:val="clear" w:pos="4536"/>
          <w:tab w:val="clear" w:pos="9072"/>
          <w:tab w:val="right" w:leader="dot" w:pos="10655"/>
        </w:tabs>
        <w:ind w:right="284"/>
        <w:jc w:val="both"/>
      </w:pPr>
    </w:p>
    <w:p w:rsidRPr="0027700A" w:rsidR="005106C8" w:rsidP="00CC165B" w:rsidRDefault="005106C8" w14:paraId="3D4DEB9A" w14:textId="77777777">
      <w:pPr>
        <w:pStyle w:val="Default"/>
        <w:numPr>
          <w:ilvl w:val="0"/>
          <w:numId w:val="2"/>
        </w:numPr>
        <w:jc w:val="both"/>
        <w:rPr>
          <w:lang w:val="en-US"/>
        </w:rPr>
      </w:pPr>
      <w:r>
        <w:rPr>
          <w:lang w:val="en-US"/>
        </w:rPr>
        <w:t>p</w:t>
      </w:r>
      <w:r w:rsidRPr="00C82055">
        <w:rPr>
          <w:lang w:val="en-US"/>
        </w:rPr>
        <w:t>roposal for a</w:t>
      </w:r>
      <w:r>
        <w:rPr>
          <w:lang w:val="en-US"/>
        </w:rPr>
        <w:t xml:space="preserve"> R</w:t>
      </w:r>
      <w:r w:rsidRPr="00C82055">
        <w:rPr>
          <w:lang w:val="en-US"/>
        </w:rPr>
        <w:t xml:space="preserve">egulation of the </w:t>
      </w:r>
      <w:r>
        <w:rPr>
          <w:lang w:val="en-US"/>
        </w:rPr>
        <w:t>E</w:t>
      </w:r>
      <w:r w:rsidRPr="00C82055">
        <w:rPr>
          <w:lang w:val="en-US"/>
        </w:rPr>
        <w:t xml:space="preserve">uropean </w:t>
      </w:r>
      <w:r>
        <w:rPr>
          <w:lang w:val="en-US"/>
        </w:rPr>
        <w:t>P</w:t>
      </w:r>
      <w:r w:rsidRPr="00C82055">
        <w:rPr>
          <w:lang w:val="en-US"/>
        </w:rPr>
        <w:t xml:space="preserve">arliament and of the </w:t>
      </w:r>
      <w:r>
        <w:rPr>
          <w:lang w:val="en-US"/>
        </w:rPr>
        <w:t>C</w:t>
      </w:r>
      <w:r w:rsidRPr="00C82055">
        <w:rPr>
          <w:lang w:val="en-US"/>
        </w:rPr>
        <w:t xml:space="preserve">ouncil amending Regulations </w:t>
      </w:r>
      <w:r w:rsidRPr="00436E83">
        <w:rPr>
          <w:rFonts w:eastAsia="MS Mincho"/>
          <w:lang w:val="en-US"/>
        </w:rPr>
        <w:t xml:space="preserve">(EU) 2016/679, (EU) 2018/1724, (EU) 2018/1725, (EU) 2023/2854 and Directives 2002/58/EC, (EU) 2022/2555 and (EU) 2022/2557 as regards the simplification of the digital legislative framework, and repealing Regulations (EU) 2018/1807, (EU) 2019/1150, (EU) 2022/868, and Directive (EU) 2019/1024 (Digital Omnibus) </w:t>
      </w:r>
      <w:r>
        <w:rPr>
          <w:rFonts w:eastAsia="MS Mincho"/>
          <w:lang w:val="en-US"/>
        </w:rPr>
        <w:t>-</w:t>
      </w:r>
      <w:r w:rsidRPr="00436E83">
        <w:rPr>
          <w:rFonts w:eastAsia="MS Mincho"/>
          <w:lang w:val="en-US"/>
        </w:rPr>
        <w:t xml:space="preserve"> </w:t>
      </w:r>
      <w:r w:rsidRPr="0027700A">
        <w:rPr>
          <w:rFonts w:eastAsia="MS Mincho"/>
          <w:lang w:val="en-US"/>
        </w:rPr>
        <w:t>COM(2025) 837.</w:t>
      </w:r>
    </w:p>
    <w:p w:rsidR="005106C8" w:rsidP="00056025" w:rsidRDefault="005106C8" w14:paraId="3D4DEB9B"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9C"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9D"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9E"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9F"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A0"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A1"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A2" w14:textId="77777777">
      <w:pPr>
        <w:pStyle w:val="Header"/>
        <w:tabs>
          <w:tab w:val="clear" w:pos="4536"/>
          <w:tab w:val="clear" w:pos="9072"/>
          <w:tab w:val="left" w:pos="1134"/>
          <w:tab w:val="right" w:leader="dot" w:pos="10655"/>
        </w:tabs>
        <w:ind w:right="-2"/>
        <w:jc w:val="both"/>
        <w:rPr>
          <w:rFonts w:eastAsia="MS Mincho"/>
          <w:color w:val="000000"/>
        </w:rPr>
      </w:pPr>
    </w:p>
    <w:p w:rsidR="005106C8" w:rsidP="00056025" w:rsidRDefault="005106C8" w14:paraId="3D4DEBA3" w14:textId="77777777">
      <w:pPr>
        <w:pStyle w:val="Header"/>
        <w:tabs>
          <w:tab w:val="clear" w:pos="4536"/>
          <w:tab w:val="clear" w:pos="9072"/>
          <w:tab w:val="left" w:pos="1134"/>
          <w:tab w:val="right" w:leader="dot" w:pos="10655"/>
        </w:tabs>
        <w:ind w:right="-2"/>
        <w:jc w:val="both"/>
      </w:pPr>
    </w:p>
    <w:p w:rsidR="005106C8" w:rsidP="00B72CFA" w:rsidRDefault="005106C8" w14:paraId="3D4DEBA4" w14:textId="77777777">
      <w:pPr>
        <w:pStyle w:val="Header"/>
        <w:tabs>
          <w:tab w:val="clear" w:pos="4536"/>
          <w:tab w:val="clear" w:pos="9072"/>
          <w:tab w:val="right" w:leader="dot" w:pos="10655"/>
        </w:tabs>
        <w:spacing w:before="120" w:after="120" w:line="360" w:lineRule="auto"/>
        <w:ind w:right="284" w:firstLine="5529"/>
        <w:jc w:val="both"/>
      </w:pPr>
      <w:r>
        <w:t xml:space="preserve">/-/ Małgorzata </w:t>
      </w:r>
      <w:proofErr w:type="spellStart"/>
      <w:r>
        <w:t>Kidawa-Błońska</w:t>
      </w:r>
      <w:proofErr w:type="spellEnd"/>
    </w:p>
    <w:p w:rsidR="005106C8" w:rsidRDefault="005106C8" w14:paraId="3D4DEBA5" w14:textId="77777777">
      <w:pPr>
        <w:pStyle w:val="Header"/>
        <w:tabs>
          <w:tab w:val="clear" w:pos="4536"/>
          <w:tab w:val="clear" w:pos="9072"/>
          <w:tab w:val="right" w:leader="dot" w:pos="10655"/>
        </w:tabs>
        <w:spacing w:before="120" w:after="120" w:line="360" w:lineRule="auto"/>
        <w:ind w:right="284"/>
        <w:jc w:val="both"/>
      </w:pPr>
    </w:p>
    <w:p w:rsidR="005106C8" w:rsidRDefault="005106C8" w14:paraId="3D4DEBA6" w14:textId="77777777">
      <w:pPr>
        <w:pStyle w:val="Header"/>
        <w:tabs>
          <w:tab w:val="clear" w:pos="4536"/>
          <w:tab w:val="clear" w:pos="9072"/>
          <w:tab w:val="right" w:leader="dot" w:pos="10655"/>
        </w:tabs>
        <w:spacing w:before="120" w:after="120" w:line="360" w:lineRule="auto"/>
        <w:ind w:right="284"/>
        <w:jc w:val="both"/>
      </w:pPr>
    </w:p>
    <w:p w:rsidR="005106C8" w:rsidRDefault="005106C8" w14:paraId="3D4DEBA7" w14:textId="77777777">
      <w:pPr>
        <w:pStyle w:val="Header"/>
        <w:tabs>
          <w:tab w:val="clear" w:pos="4536"/>
          <w:tab w:val="clear" w:pos="9072"/>
          <w:tab w:val="right" w:leader="dot" w:pos="10655"/>
        </w:tabs>
        <w:spacing w:before="120" w:after="120" w:line="360" w:lineRule="auto"/>
        <w:ind w:right="284"/>
        <w:jc w:val="both"/>
      </w:pPr>
    </w:p>
    <w:p w:rsidR="005106C8" w:rsidRDefault="005106C8" w14:paraId="3D4DEBA8" w14:textId="77777777">
      <w:pPr>
        <w:pStyle w:val="Header"/>
        <w:tabs>
          <w:tab w:val="clear" w:pos="4536"/>
          <w:tab w:val="clear" w:pos="9072"/>
          <w:tab w:val="right" w:leader="dot" w:pos="10655"/>
        </w:tabs>
        <w:spacing w:before="120" w:after="120" w:line="360" w:lineRule="auto"/>
        <w:ind w:right="284"/>
        <w:jc w:val="both"/>
      </w:pPr>
      <w:r>
        <w:t>Encl.</w:t>
      </w:r>
    </w:p>
    <w:p w:rsidR="005106C8" w:rsidP="00CC165B" w:rsidRDefault="005106C8" w14:paraId="3D4DEBA9" w14:textId="77777777"/>
    <w:p w:rsidR="005106C8" w:rsidP="006B7F4E" w:rsidRDefault="005106C8" w14:paraId="3D4DEBAA" w14:textId="77777777">
      <w:pPr>
        <w:jc w:val="center"/>
      </w:pPr>
    </w:p>
    <w:p w:rsidR="005106C8" w:rsidP="006B7F4E" w:rsidRDefault="005106C8" w14:paraId="3D4DEBAB" w14:textId="77777777">
      <w:pPr>
        <w:jc w:val="center"/>
      </w:pPr>
    </w:p>
    <w:p w:rsidR="005106C8" w:rsidP="006B7F4E" w:rsidRDefault="005106C8" w14:paraId="3D4DEBAC" w14:textId="77777777">
      <w:pPr>
        <w:jc w:val="center"/>
      </w:pPr>
    </w:p>
    <w:p w:rsidR="005106C8" w:rsidP="006B7F4E" w:rsidRDefault="005106C8" w14:paraId="3D4DEBAD" w14:textId="77777777">
      <w:pPr>
        <w:jc w:val="center"/>
      </w:pPr>
    </w:p>
    <w:p w:rsidR="005106C8" w:rsidP="006B7F4E" w:rsidRDefault="005106C8" w14:paraId="3D4DEBAE" w14:textId="77777777">
      <w:pPr>
        <w:jc w:val="center"/>
      </w:pPr>
    </w:p>
    <w:p w:rsidR="005106C8" w:rsidP="006B7F4E" w:rsidRDefault="005106C8" w14:paraId="3D4DEBAF" w14:textId="77777777">
      <w:pPr>
        <w:jc w:val="center"/>
      </w:pPr>
    </w:p>
    <w:p w:rsidR="005106C8" w:rsidP="006B7F4E" w:rsidRDefault="005106C8" w14:paraId="3D4DEBB0" w14:textId="77777777">
      <w:pPr>
        <w:jc w:val="center"/>
      </w:pPr>
    </w:p>
    <w:p w:rsidR="005106C8" w:rsidP="006B7F4E" w:rsidRDefault="005106C8" w14:paraId="3D4DEBB1" w14:textId="77777777">
      <w:pPr>
        <w:jc w:val="center"/>
      </w:pPr>
    </w:p>
    <w:p w:rsidR="005106C8" w:rsidP="006B7F4E" w:rsidRDefault="005106C8" w14:paraId="3D4DEBB2" w14:textId="77777777">
      <w:pPr>
        <w:jc w:val="center"/>
      </w:pPr>
    </w:p>
    <w:p w:rsidR="005106C8" w:rsidP="00541F17" w:rsidRDefault="005106C8" w14:paraId="3D4DEBB3" w14:textId="77777777">
      <w:pPr>
        <w:jc w:val="right"/>
        <w:rPr>
          <w:b/>
          <w:bCs/>
          <w:i/>
          <w:iCs/>
          <w:lang w:val="en-GB"/>
        </w:rPr>
      </w:pPr>
      <w:r w:rsidRPr="00094588">
        <w:rPr>
          <w:b/>
          <w:bCs/>
          <w:i/>
          <w:iCs/>
          <w:lang w:val="en-GB"/>
        </w:rPr>
        <w:lastRenderedPageBreak/>
        <w:tab/>
      </w:r>
    </w:p>
    <w:p w:rsidRPr="00BF556E" w:rsidR="005106C8" w:rsidP="0010686E" w:rsidRDefault="005106C8" w14:paraId="3D4DEBB4" w14:textId="77777777">
      <w:pPr>
        <w:jc w:val="center"/>
        <w:rPr>
          <w:b/>
          <w:lang w:val="en-GB"/>
        </w:rPr>
      </w:pPr>
      <w:r>
        <w:rPr>
          <w:b/>
          <w:bCs/>
          <w:lang w:val="en-GB"/>
        </w:rPr>
        <w:t>Opinion</w:t>
      </w:r>
    </w:p>
    <w:p w:rsidRPr="00BF556E" w:rsidR="005106C8" w:rsidP="0010686E" w:rsidRDefault="005106C8" w14:paraId="3D4DEBB5" w14:textId="77777777">
      <w:pPr>
        <w:jc w:val="center"/>
        <w:rPr>
          <w:b/>
          <w:lang w:val="en-GB"/>
        </w:rPr>
      </w:pPr>
      <w:r>
        <w:rPr>
          <w:b/>
          <w:bCs/>
          <w:lang w:val="en-GB"/>
        </w:rPr>
        <w:t xml:space="preserve">of the </w:t>
      </w:r>
      <w:bookmarkStart w:name="_Hlk228282341" w:id="10"/>
      <w:r>
        <w:rPr>
          <w:b/>
          <w:bCs/>
          <w:lang w:val="en-GB"/>
        </w:rPr>
        <w:t xml:space="preserve">European Union Affairs </w:t>
      </w:r>
      <w:bookmarkEnd w:id="10"/>
      <w:r>
        <w:rPr>
          <w:b/>
          <w:bCs/>
          <w:lang w:val="en-GB"/>
        </w:rPr>
        <w:t>Committee of the Senate of the Republic of Poland</w:t>
      </w:r>
    </w:p>
    <w:p w:rsidRPr="00BF556E" w:rsidR="005106C8" w:rsidP="00C33455" w:rsidRDefault="005106C8" w14:paraId="3D4DEBB6" w14:textId="77777777">
      <w:pPr>
        <w:jc w:val="center"/>
        <w:rPr>
          <w:b/>
          <w:lang w:val="en-GB"/>
        </w:rPr>
      </w:pPr>
      <w:r>
        <w:rPr>
          <w:b/>
          <w:bCs/>
          <w:lang w:val="en-GB"/>
        </w:rPr>
        <w:t>on the 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w:t>
      </w:r>
    </w:p>
    <w:p w:rsidRPr="00BF556E" w:rsidR="005106C8" w:rsidP="00320350" w:rsidRDefault="005106C8" w14:paraId="3D4DEBB7" w14:textId="77777777">
      <w:pPr>
        <w:tabs>
          <w:tab w:val="center" w:pos="4535"/>
          <w:tab w:val="left" w:pos="5925"/>
        </w:tabs>
        <w:rPr>
          <w:b/>
          <w:lang w:val="en-GB"/>
        </w:rPr>
      </w:pPr>
      <w:r>
        <w:rPr>
          <w:b/>
          <w:bCs/>
          <w:lang w:val="en-GB"/>
        </w:rPr>
        <w:tab/>
      </w:r>
      <w:proofErr w:type="gramStart"/>
      <w:r>
        <w:rPr>
          <w:b/>
          <w:bCs/>
          <w:lang w:val="en-GB"/>
        </w:rPr>
        <w:t>COM(</w:t>
      </w:r>
      <w:proofErr w:type="gramEnd"/>
      <w:r>
        <w:rPr>
          <w:b/>
          <w:bCs/>
          <w:lang w:val="en-GB"/>
        </w:rPr>
        <w:t>2025)837</w:t>
      </w:r>
      <w:r>
        <w:rPr>
          <w:b/>
          <w:bCs/>
          <w:lang w:val="en-GB"/>
        </w:rPr>
        <w:tab/>
      </w:r>
    </w:p>
    <w:p w:rsidRPr="00BF556E" w:rsidR="005106C8" w:rsidP="0010686E" w:rsidRDefault="005106C8" w14:paraId="3D4DEBB8" w14:textId="77777777">
      <w:pPr>
        <w:spacing w:before="120"/>
        <w:jc w:val="center"/>
        <w:rPr>
          <w:b/>
          <w:lang w:val="en-GB"/>
        </w:rPr>
      </w:pPr>
      <w:r>
        <w:rPr>
          <w:b/>
          <w:bCs/>
          <w:lang w:val="en-GB"/>
        </w:rPr>
        <w:t>adopted at the meeting on 21 April 2026</w:t>
      </w:r>
    </w:p>
    <w:p w:rsidRPr="00BF556E" w:rsidR="005106C8" w:rsidP="00E275DD" w:rsidRDefault="005106C8" w14:paraId="3D4DEBB9" w14:textId="77777777">
      <w:pPr>
        <w:numPr>
          <w:ilvl w:val="0"/>
          <w:numId w:val="3"/>
        </w:numPr>
        <w:spacing w:after="0" w:line="360" w:lineRule="auto"/>
        <w:jc w:val="both"/>
        <w:rPr>
          <w:iCs/>
          <w:szCs w:val="24"/>
          <w:lang w:val="en-GB"/>
        </w:rPr>
      </w:pPr>
      <w:bookmarkStart w:name="_Hlk228282412" w:id="11"/>
      <w:r>
        <w:rPr>
          <w:szCs w:val="24"/>
          <w:lang w:val="en-GB"/>
        </w:rPr>
        <w:t xml:space="preserve">The European Union Affairs Committee </w:t>
      </w:r>
      <w:bookmarkEnd w:id="11"/>
      <w:r>
        <w:rPr>
          <w:szCs w:val="24"/>
          <w:lang w:val="en-GB"/>
        </w:rPr>
        <w:t xml:space="preserve">of the Senate of the Republic of Poland (EUAC) recognises and supports the need to simplify European Union law </w:t>
      </w:r>
      <w:proofErr w:type="gramStart"/>
      <w:r>
        <w:rPr>
          <w:szCs w:val="24"/>
          <w:lang w:val="en-GB"/>
        </w:rPr>
        <w:t>in order to</w:t>
      </w:r>
      <w:proofErr w:type="gramEnd"/>
      <w:r>
        <w:rPr>
          <w:szCs w:val="24"/>
          <w:lang w:val="en-GB"/>
        </w:rPr>
        <w:t xml:space="preserve"> render its economy more competitive. However, at the same time, it wishes to emphasise that such an enhancement of competitiveness must not come at the expense of the protection of the fundamental rights of European Union citizens.</w:t>
      </w:r>
    </w:p>
    <w:p w:rsidRPr="00BF556E" w:rsidR="005106C8" w:rsidP="00E275DD" w:rsidRDefault="005106C8" w14:paraId="3D4DEBBA" w14:textId="77777777">
      <w:pPr>
        <w:numPr>
          <w:ilvl w:val="0"/>
          <w:numId w:val="3"/>
        </w:numPr>
        <w:spacing w:after="0" w:line="360" w:lineRule="auto"/>
        <w:jc w:val="both"/>
        <w:rPr>
          <w:iCs/>
          <w:szCs w:val="24"/>
          <w:lang w:val="en-GB"/>
        </w:rPr>
      </w:pPr>
      <w:r>
        <w:rPr>
          <w:szCs w:val="24"/>
          <w:lang w:val="en-GB"/>
        </w:rPr>
        <w:t xml:space="preserve">The EUAC points out that the far-reaching changes proposed by the Commission have not been assessed for their compatibility with the Charter of Fundamental Rights. </w:t>
      </w:r>
      <w:r>
        <w:rPr>
          <w:szCs w:val="24"/>
          <w:lang w:val="en-GB"/>
        </w:rPr>
        <w:br/>
        <w:t>The Commission has not presented an impact assessment of the proposed changes on the protection of fundamental rights, including</w:t>
      </w:r>
      <w:proofErr w:type="gramStart"/>
      <w:r>
        <w:rPr>
          <w:szCs w:val="24"/>
          <w:lang w:val="en-GB"/>
        </w:rPr>
        <w:t>, in particular, the</w:t>
      </w:r>
      <w:proofErr w:type="gramEnd"/>
      <w:r>
        <w:rPr>
          <w:szCs w:val="24"/>
          <w:lang w:val="en-GB"/>
        </w:rPr>
        <w:t xml:space="preserve"> right to privacy. The EUAC deems the impact assessment carried out to be too limited in this respect.</w:t>
      </w:r>
    </w:p>
    <w:p w:rsidRPr="00BF556E" w:rsidR="005106C8" w:rsidP="00E275DD" w:rsidRDefault="005106C8" w14:paraId="3D4DEBBB" w14:textId="77777777">
      <w:pPr>
        <w:numPr>
          <w:ilvl w:val="0"/>
          <w:numId w:val="3"/>
        </w:numPr>
        <w:spacing w:after="0" w:line="360" w:lineRule="auto"/>
        <w:jc w:val="both"/>
        <w:rPr>
          <w:iCs/>
          <w:szCs w:val="24"/>
          <w:lang w:val="en-GB"/>
        </w:rPr>
      </w:pPr>
      <w:r>
        <w:rPr>
          <w:szCs w:val="24"/>
          <w:lang w:val="en-GB"/>
        </w:rPr>
        <w:t xml:space="preserve">The EUAC expresses concern that a change to the definition of personal data in the General Data Protection Regulation (GDPR) may result in legal uncertainty by discarding the interpretation and application practice developed by authorities and the Court </w:t>
      </w:r>
      <w:r>
        <w:rPr>
          <w:szCs w:val="24"/>
          <w:lang w:val="en-GB"/>
        </w:rPr>
        <w:br/>
        <w:t>of Justice of the European Union, as well as contribute to its relative interpretation, thereby lowering the level of protection of the right to privacy.</w:t>
      </w:r>
    </w:p>
    <w:p w:rsidRPr="00BF556E" w:rsidR="005106C8" w:rsidP="00E275DD" w:rsidRDefault="005106C8" w14:paraId="3D4DEBBC" w14:textId="77777777">
      <w:pPr>
        <w:numPr>
          <w:ilvl w:val="0"/>
          <w:numId w:val="3"/>
        </w:numPr>
        <w:spacing w:after="0" w:line="360" w:lineRule="auto"/>
        <w:jc w:val="both"/>
        <w:rPr>
          <w:iCs/>
          <w:szCs w:val="24"/>
          <w:lang w:val="en-GB"/>
        </w:rPr>
      </w:pPr>
      <w:r>
        <w:rPr>
          <w:szCs w:val="24"/>
          <w:lang w:val="en-GB"/>
        </w:rPr>
        <w:t xml:space="preserve">The EUAC emphasises that the changes proposed by the Commission should not result </w:t>
      </w:r>
      <w:r>
        <w:rPr>
          <w:szCs w:val="24"/>
          <w:lang w:val="en-GB"/>
        </w:rPr>
        <w:br/>
        <w:t xml:space="preserve">in a restriction of data subjects’ rights, such as the right not to be subject to automated decision-making or to the non-use of personal data for the training of artificial intelligence. </w:t>
      </w:r>
    </w:p>
    <w:p w:rsidRPr="00BF556E" w:rsidR="005106C8" w:rsidP="00E275DD" w:rsidRDefault="005106C8" w14:paraId="3D4DEBBD" w14:textId="77777777">
      <w:pPr>
        <w:numPr>
          <w:ilvl w:val="0"/>
          <w:numId w:val="3"/>
        </w:numPr>
        <w:spacing w:after="0" w:line="360" w:lineRule="auto"/>
        <w:jc w:val="both"/>
        <w:rPr>
          <w:iCs/>
          <w:lang w:val="en-GB"/>
        </w:rPr>
      </w:pPr>
      <w:r>
        <w:rPr>
          <w:szCs w:val="24"/>
          <w:lang w:val="en-GB"/>
        </w:rPr>
        <w:t xml:space="preserve">The EUAC supports greater harmonisation and consolidation of legislation. It stresses, however, that this should take place with due regard for the standards developed to date, the rights of all market participants, and the sovereignty of Member States, in particular </w:t>
      </w:r>
      <w:proofErr w:type="gramStart"/>
      <w:r>
        <w:rPr>
          <w:szCs w:val="24"/>
          <w:lang w:val="en-GB"/>
        </w:rPr>
        <w:t>with regard to</w:t>
      </w:r>
      <w:proofErr w:type="gramEnd"/>
      <w:r>
        <w:rPr>
          <w:szCs w:val="24"/>
          <w:lang w:val="en-GB"/>
        </w:rPr>
        <w:t xml:space="preserve"> cybersecurity.</w:t>
      </w:r>
    </w:p>
    <w:p w:rsidR="005106C8" w:rsidP="006B7F4E" w:rsidRDefault="005106C8" w14:paraId="3D4DEBBE" w14:textId="77777777">
      <w:pPr>
        <w:jc w:val="center"/>
      </w:pPr>
    </w:p>
    <w:p w:rsidR="005106C8" w:rsidP="006B7F4E" w:rsidRDefault="005106C8" w14:paraId="3D4DEBBF" w14:textId="77777777">
      <w:pPr>
        <w:jc w:val="center"/>
      </w:pPr>
    </w:p>
    <w:p w:rsidR="005106C8" w:rsidP="006B7F4E" w:rsidRDefault="005106C8" w14:paraId="3D4DEBC0" w14:textId="77777777">
      <w:pPr>
        <w:jc w:val="center"/>
      </w:pPr>
    </w:p>
    <w:p w:rsidR="005106C8" w:rsidP="006B7F4E" w:rsidRDefault="005106C8" w14:paraId="3D4DEBC1" w14:textId="77777777">
      <w:pPr>
        <w:jc w:val="center"/>
      </w:pPr>
      <w:r>
        <w:t>____________</w:t>
      </w:r>
    </w:p>
    <w:sectPr w:rsidR="00E275DD" w:rsidSect="006B7F4E">
      <w:headerReference w:type="even" r:id="R1393ed4b37be4ef0"/>
      <w:headerReference w:type="default" r:id="Rab6235aa970041d3"/>
      <w:footerReference w:type="even" r:id="R01c07c2032014a5c"/>
      <w:footerReference w:type="default" r:id="R8de55223dc184ce0"/>
      <w:headerReference w:type="first" r:id="R8cae885807e5462e"/>
      <w:footerReference w:type="first" r:id="Rddd7a0e0637341a4"/>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9035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9035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73226D" w:rsidTr="0073226D" w14:paraId="3D4DEBCF" w14:textId="77777777">
      <w:trPr>
        <w:jc w:val="center"/>
      </w:trPr>
      <w:tc>
        <w:tcPr>
          <w:tcW w:w="5000" w:type="pct"/>
          <w:gridSpan w:val="7"/>
          <w:shd w:val="clear" w:color="auto" w:fill="auto"/>
          <w:tcMar>
            <w:top w:w="57" w:type="dxa"/>
          </w:tcMar>
        </w:tcPr>
        <w:p w:rsidRPr="00D94637" w:rsidR="005106C8" w:rsidP="00D94637" w:rsidRDefault="005106C8" w14:paraId="3D4DEBCE" w14:textId="77777777">
          <w:pPr>
            <w:pStyle w:val="FooterText"/>
            <w:pBdr>
              <w:top w:val="single" w:color="auto" w:sz="4" w:space="1"/>
            </w:pBdr>
            <w:spacing w:before="200"/>
            <w:rPr>
              <w:sz w:val="2"/>
              <w:szCs w:val="2"/>
            </w:rPr>
          </w:pPr>
        </w:p>
      </w:tc>
    </w:tr>
    <w:tr w:rsidRPr="00B310DC" w:rsidR="0073226D" w:rsidTr="0073226D" w14:paraId="3D4DEBD4" w14:textId="77777777">
      <w:trPr>
        <w:jc w:val="center"/>
      </w:trPr>
      <w:tc>
        <w:tcPr>
          <w:tcW w:w="2500" w:type="pct"/>
          <w:gridSpan w:val="2"/>
          <w:shd w:val="clear" w:color="auto" w:fill="auto"/>
          <w:tcMar>
            <w:top w:w="0" w:type="dxa"/>
          </w:tcMar>
        </w:tcPr>
        <w:p w:rsidRPr="00AD7BF2" w:rsidR="005106C8" w:rsidP="004F54B2" w:rsidRDefault="005106C8" w14:paraId="3D4DEBD0" w14:textId="77777777">
          <w:pPr>
            <w:pStyle w:val="FooterText"/>
          </w:pPr>
          <w:r>
            <w:t>9035/26</w:t>
          </w:r>
          <w:r w:rsidRPr="002511D8">
            <w:t xml:space="preserve"> </w:t>
          </w:r>
        </w:p>
      </w:tc>
      <w:tc>
        <w:tcPr>
          <w:tcW w:w="625" w:type="pct"/>
          <w:shd w:val="clear" w:color="auto" w:fill="auto"/>
          <w:tcMar>
            <w:top w:w="0" w:type="dxa"/>
          </w:tcMar>
        </w:tcPr>
        <w:p w:rsidRPr="00AD7BF2" w:rsidR="005106C8" w:rsidP="00D94637" w:rsidRDefault="005106C8" w14:paraId="3D4DEBD1" w14:textId="77777777">
          <w:pPr>
            <w:pStyle w:val="FooterText"/>
            <w:jc w:val="center"/>
          </w:pPr>
        </w:p>
      </w:tc>
      <w:tc>
        <w:tcPr>
          <w:tcW w:w="1286" w:type="pct"/>
          <w:gridSpan w:val="3"/>
          <w:shd w:val="clear" w:color="auto" w:fill="auto"/>
          <w:tcMar>
            <w:top w:w="0" w:type="dxa"/>
          </w:tcMar>
        </w:tcPr>
        <w:p w:rsidRPr="002511D8" w:rsidR="005106C8" w:rsidP="00D94637" w:rsidRDefault="005106C8" w14:paraId="3D4DEBD2" w14:textId="77777777">
          <w:pPr>
            <w:pStyle w:val="FooterText"/>
            <w:jc w:val="center"/>
          </w:pPr>
        </w:p>
      </w:tc>
      <w:tc>
        <w:tcPr>
          <w:tcW w:w="589" w:type="pct"/>
          <w:shd w:val="clear" w:color="auto" w:fill="auto"/>
          <w:tcMar>
            <w:top w:w="0" w:type="dxa"/>
          </w:tcMar>
        </w:tcPr>
        <w:p w:rsidRPr="00B310DC" w:rsidR="005106C8" w:rsidP="00D94637" w:rsidRDefault="005106C8" w14:paraId="3D4DEBD3" w14:textId="77777777">
          <w:pPr>
            <w:pStyle w:val="FooterText"/>
            <w:jc w:val="right"/>
          </w:pPr>
          <w:r>
            <w:fldChar w:fldCharType="begin"/>
          </w:r>
          <w:r>
            <w:instrText xml:space="preserve"> PAGE  \* MERGEFORMAT </w:instrText>
          </w:r>
          <w:r>
            <w:fldChar w:fldCharType="separate"/>
          </w:r>
          <w:r>
            <w:rPr>
              <w:noProof/>
            </w:rPr>
            <w:t>0</w:t>
          </w:r>
          <w:r>
            <w:fldChar w:fldCharType="end"/>
          </w:r>
        </w:p>
      </w:tc>
    </w:tr>
    <w:tr w:rsidRPr="00D94637" w:rsidR="0073226D" w:rsidTr="0073226D" w14:paraId="3D4DEBD9" w14:textId="77777777">
      <w:trPr>
        <w:jc w:val="center"/>
      </w:trPr>
      <w:tc>
        <w:tcPr>
          <w:tcW w:w="1774" w:type="pct"/>
          <w:shd w:val="clear" w:color="auto" w:fill="auto"/>
        </w:tcPr>
        <w:p w:rsidRPr="00AD7BF2" w:rsidR="005106C8" w:rsidP="00D94637" w:rsidRDefault="005106C8" w14:paraId="3D4DEBD5" w14:textId="77777777">
          <w:pPr>
            <w:pStyle w:val="FooterText"/>
            <w:spacing w:before="40"/>
          </w:pPr>
        </w:p>
      </w:tc>
      <w:tc>
        <w:tcPr>
          <w:tcW w:w="1455" w:type="pct"/>
          <w:gridSpan w:val="3"/>
          <w:shd w:val="clear" w:color="auto" w:fill="auto"/>
        </w:tcPr>
        <w:p w:rsidRPr="00AD7BF2" w:rsidR="005106C8" w:rsidP="00D204D6" w:rsidRDefault="005106C8" w14:paraId="3D4DEBD6" w14:textId="77777777">
          <w:pPr>
            <w:pStyle w:val="FooterText"/>
            <w:spacing w:before="40"/>
            <w:jc w:val="center"/>
          </w:pPr>
          <w:r>
            <w:t>GIP.B</w:t>
          </w:r>
        </w:p>
      </w:tc>
      <w:tc>
        <w:tcPr>
          <w:tcW w:w="742" w:type="pct"/>
          <w:shd w:val="clear" w:color="auto" w:fill="auto"/>
        </w:tcPr>
        <w:p w:rsidRPr="00D94637" w:rsidR="005106C8" w:rsidP="002F0099" w:rsidRDefault="005106C8" w14:paraId="3D4DEBD7" w14:textId="77777777">
          <w:pPr>
            <w:pStyle w:val="FooterText"/>
            <w:jc w:val="center"/>
            <w:rPr>
              <w:b/>
              <w:position w:val="-4"/>
              <w:sz w:val="36"/>
            </w:rPr>
          </w:pPr>
        </w:p>
      </w:tc>
      <w:tc>
        <w:tcPr>
          <w:tcW w:w="1029" w:type="pct"/>
          <w:gridSpan w:val="2"/>
          <w:shd w:val="clear" w:color="auto" w:fill="auto"/>
        </w:tcPr>
        <w:p w:rsidRPr="00695BAF" w:rsidR="005106C8" w:rsidP="00D94637" w:rsidRDefault="005106C8" w14:paraId="3D4DEBD8" w14:textId="77777777">
          <w:pPr>
            <w:pStyle w:val="FooterText"/>
            <w:jc w:val="right"/>
            <w:rPr>
              <w:caps/>
              <w:spacing w:val="-20"/>
              <w:sz w:val="16"/>
            </w:rPr>
          </w:pPr>
          <w:r>
            <w:rPr>
              <w:b/>
              <w:caps/>
              <w:spacing w:val="-20"/>
              <w:position w:val="-4"/>
              <w:sz w:val="36"/>
            </w:rPr>
            <w:t>EN‌/PL</w:t>
          </w:r>
        </w:p>
      </w:tc>
    </w:tr>
  </w:tbl>
  <w:p w:rsidRPr="0073226D" w:rsidR="005106C8" w:rsidP="0073226D" w:rsidRDefault="005106C8" w14:paraId="3D4DEBDA"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9035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9035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06C8" w:rsidRDefault="005106C8" w14:paraId="3D4DEBF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73226D" w:rsidTr="00B2256C" w14:paraId="3D4DEBFC" w14:textId="77777777">
      <w:trPr>
        <w:jc w:val="center"/>
      </w:trPr>
      <w:tc>
        <w:tcPr>
          <w:tcW w:w="5000" w:type="pct"/>
          <w:gridSpan w:val="7"/>
          <w:shd w:val="clear" w:color="auto" w:fill="auto"/>
          <w:tcMar>
            <w:top w:w="57" w:type="dxa"/>
          </w:tcMar>
        </w:tcPr>
        <w:p w:rsidRPr="00D94637" w:rsidR="005106C8" w:rsidP="00D94637" w:rsidRDefault="005106C8" w14:paraId="3D4DEBFB" w14:textId="77777777">
          <w:pPr>
            <w:pStyle w:val="FooterText"/>
            <w:pBdr>
              <w:top w:val="single" w:color="auto" w:sz="4" w:space="1"/>
            </w:pBdr>
            <w:spacing w:before="200"/>
            <w:rPr>
              <w:sz w:val="2"/>
              <w:szCs w:val="2"/>
            </w:rPr>
          </w:pPr>
        </w:p>
      </w:tc>
    </w:tr>
    <w:tr w:rsidRPr="00B310DC" w:rsidR="0073226D" w:rsidTr="00B2256C" w14:paraId="3D4DEC01" w14:textId="77777777">
      <w:trPr>
        <w:jc w:val="center"/>
      </w:trPr>
      <w:tc>
        <w:tcPr>
          <w:tcW w:w="2500" w:type="pct"/>
          <w:gridSpan w:val="2"/>
          <w:shd w:val="clear" w:color="auto" w:fill="auto"/>
          <w:tcMar>
            <w:top w:w="0" w:type="dxa"/>
          </w:tcMar>
        </w:tcPr>
        <w:p w:rsidRPr="00AD7BF2" w:rsidR="005106C8" w:rsidP="004F54B2" w:rsidRDefault="005106C8" w14:paraId="3D4DEBFD" w14:textId="77777777">
          <w:pPr>
            <w:pStyle w:val="FooterText"/>
          </w:pPr>
          <w:r>
            <w:t>9035/26</w:t>
          </w:r>
          <w:r w:rsidRPr="002511D8">
            <w:t xml:space="preserve"> </w:t>
          </w:r>
        </w:p>
      </w:tc>
      <w:tc>
        <w:tcPr>
          <w:tcW w:w="625" w:type="pct"/>
          <w:shd w:val="clear" w:color="auto" w:fill="auto"/>
          <w:tcMar>
            <w:top w:w="0" w:type="dxa"/>
          </w:tcMar>
        </w:tcPr>
        <w:p w:rsidRPr="00AD7BF2" w:rsidR="005106C8" w:rsidP="00D94637" w:rsidRDefault="005106C8" w14:paraId="3D4DEBFE" w14:textId="77777777">
          <w:pPr>
            <w:pStyle w:val="FooterText"/>
            <w:jc w:val="center"/>
          </w:pPr>
        </w:p>
      </w:tc>
      <w:tc>
        <w:tcPr>
          <w:tcW w:w="1286" w:type="pct"/>
          <w:gridSpan w:val="3"/>
          <w:shd w:val="clear" w:color="auto" w:fill="auto"/>
          <w:tcMar>
            <w:top w:w="0" w:type="dxa"/>
          </w:tcMar>
        </w:tcPr>
        <w:p w:rsidRPr="002511D8" w:rsidR="005106C8" w:rsidP="00D94637" w:rsidRDefault="005106C8" w14:paraId="3D4DEBFF" w14:textId="77777777">
          <w:pPr>
            <w:pStyle w:val="FooterText"/>
            <w:jc w:val="center"/>
          </w:pPr>
        </w:p>
      </w:tc>
      <w:tc>
        <w:tcPr>
          <w:tcW w:w="589" w:type="pct"/>
          <w:shd w:val="clear" w:color="auto" w:fill="auto"/>
          <w:tcMar>
            <w:top w:w="0" w:type="dxa"/>
          </w:tcMar>
        </w:tcPr>
        <w:p w:rsidRPr="00B310DC" w:rsidR="005106C8" w:rsidP="00D94637" w:rsidRDefault="005106C8" w14:paraId="3D4DEC00"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73226D" w:rsidTr="00B2256C" w14:paraId="3D4DEC06" w14:textId="77777777">
      <w:trPr>
        <w:jc w:val="center"/>
      </w:trPr>
      <w:tc>
        <w:tcPr>
          <w:tcW w:w="1774" w:type="pct"/>
          <w:shd w:val="clear" w:color="auto" w:fill="auto"/>
        </w:tcPr>
        <w:p w:rsidRPr="00AD7BF2" w:rsidR="005106C8" w:rsidP="00D94637" w:rsidRDefault="005106C8" w14:paraId="3D4DEC02" w14:textId="77777777">
          <w:pPr>
            <w:pStyle w:val="FooterText"/>
            <w:spacing w:before="40"/>
          </w:pPr>
        </w:p>
      </w:tc>
      <w:tc>
        <w:tcPr>
          <w:tcW w:w="1455" w:type="pct"/>
          <w:gridSpan w:val="3"/>
          <w:shd w:val="clear" w:color="auto" w:fill="auto"/>
        </w:tcPr>
        <w:p w:rsidRPr="00AD7BF2" w:rsidR="005106C8" w:rsidP="00D204D6" w:rsidRDefault="005106C8" w14:paraId="3D4DEC03" w14:textId="77777777">
          <w:pPr>
            <w:pStyle w:val="FooterText"/>
            <w:spacing w:before="40"/>
            <w:jc w:val="center"/>
          </w:pPr>
          <w:r>
            <w:t>GIP.B</w:t>
          </w:r>
        </w:p>
      </w:tc>
      <w:tc>
        <w:tcPr>
          <w:tcW w:w="742" w:type="pct"/>
          <w:shd w:val="clear" w:color="auto" w:fill="auto"/>
        </w:tcPr>
        <w:p w:rsidRPr="00D94637" w:rsidR="005106C8" w:rsidP="002F0099" w:rsidRDefault="005106C8" w14:paraId="3D4DEC04" w14:textId="77777777">
          <w:pPr>
            <w:pStyle w:val="FooterText"/>
            <w:jc w:val="center"/>
            <w:rPr>
              <w:b/>
              <w:position w:val="-4"/>
              <w:sz w:val="36"/>
            </w:rPr>
          </w:pPr>
        </w:p>
      </w:tc>
      <w:tc>
        <w:tcPr>
          <w:tcW w:w="1029" w:type="pct"/>
          <w:gridSpan w:val="2"/>
          <w:shd w:val="clear" w:color="auto" w:fill="auto"/>
        </w:tcPr>
        <w:p w:rsidRPr="00695BAF" w:rsidR="005106C8" w:rsidP="00D94637" w:rsidRDefault="005106C8" w14:paraId="3D4DEC05" w14:textId="77777777">
          <w:pPr>
            <w:pStyle w:val="FooterText"/>
            <w:jc w:val="right"/>
            <w:rPr>
              <w:caps/>
              <w:spacing w:val="-20"/>
              <w:sz w:val="16"/>
            </w:rPr>
          </w:pPr>
          <w:r>
            <w:rPr>
              <w:b/>
              <w:caps/>
              <w:spacing w:val="-20"/>
              <w:position w:val="-4"/>
              <w:sz w:val="36"/>
            </w:rPr>
            <w:t>EN‌/PL</w:t>
          </w:r>
        </w:p>
      </w:tc>
    </w:tr>
  </w:tbl>
  <w:p w:rsidRPr="00B2256C" w:rsidR="005106C8" w:rsidP="00B2256C" w:rsidRDefault="005106C8" w14:paraId="3D4DEC07"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73226D" w:rsidTr="00B2256C" w14:paraId="3D4DEC0A" w14:textId="77777777">
      <w:trPr>
        <w:jc w:val="center"/>
      </w:trPr>
      <w:tc>
        <w:tcPr>
          <w:tcW w:w="5000" w:type="pct"/>
          <w:gridSpan w:val="7"/>
          <w:shd w:val="clear" w:color="auto" w:fill="auto"/>
          <w:tcMar>
            <w:top w:w="57" w:type="dxa"/>
          </w:tcMar>
        </w:tcPr>
        <w:p w:rsidRPr="00D94637" w:rsidR="005106C8" w:rsidP="00D94637" w:rsidRDefault="005106C8" w14:paraId="3D4DEC09" w14:textId="77777777">
          <w:pPr>
            <w:pStyle w:val="FooterText"/>
            <w:pBdr>
              <w:top w:val="single" w:color="auto" w:sz="4" w:space="1"/>
            </w:pBdr>
            <w:spacing w:before="200"/>
            <w:rPr>
              <w:sz w:val="2"/>
              <w:szCs w:val="2"/>
            </w:rPr>
          </w:pPr>
        </w:p>
      </w:tc>
    </w:tr>
    <w:tr w:rsidRPr="00B310DC" w:rsidR="0073226D" w:rsidTr="00B2256C" w14:paraId="3D4DEC0F" w14:textId="77777777">
      <w:trPr>
        <w:jc w:val="center"/>
      </w:trPr>
      <w:tc>
        <w:tcPr>
          <w:tcW w:w="2500" w:type="pct"/>
          <w:gridSpan w:val="2"/>
          <w:shd w:val="clear" w:color="auto" w:fill="auto"/>
          <w:tcMar>
            <w:top w:w="0" w:type="dxa"/>
          </w:tcMar>
        </w:tcPr>
        <w:p w:rsidRPr="00AD7BF2" w:rsidR="005106C8" w:rsidP="004F54B2" w:rsidRDefault="005106C8" w14:paraId="3D4DEC0B" w14:textId="77777777">
          <w:pPr>
            <w:pStyle w:val="FooterText"/>
          </w:pPr>
          <w:r>
            <w:t>9035/26</w:t>
          </w:r>
          <w:r w:rsidRPr="002511D8">
            <w:t xml:space="preserve"> </w:t>
          </w:r>
        </w:p>
      </w:tc>
      <w:tc>
        <w:tcPr>
          <w:tcW w:w="625" w:type="pct"/>
          <w:shd w:val="clear" w:color="auto" w:fill="auto"/>
          <w:tcMar>
            <w:top w:w="0" w:type="dxa"/>
          </w:tcMar>
        </w:tcPr>
        <w:p w:rsidRPr="00AD7BF2" w:rsidR="005106C8" w:rsidP="00D94637" w:rsidRDefault="005106C8" w14:paraId="3D4DEC0C" w14:textId="77777777">
          <w:pPr>
            <w:pStyle w:val="FooterText"/>
            <w:jc w:val="center"/>
          </w:pPr>
        </w:p>
      </w:tc>
      <w:tc>
        <w:tcPr>
          <w:tcW w:w="1286" w:type="pct"/>
          <w:gridSpan w:val="3"/>
          <w:shd w:val="clear" w:color="auto" w:fill="auto"/>
          <w:tcMar>
            <w:top w:w="0" w:type="dxa"/>
          </w:tcMar>
        </w:tcPr>
        <w:p w:rsidRPr="002511D8" w:rsidR="005106C8" w:rsidP="00D94637" w:rsidRDefault="005106C8" w14:paraId="3D4DEC0D" w14:textId="77777777">
          <w:pPr>
            <w:pStyle w:val="FooterText"/>
            <w:jc w:val="center"/>
          </w:pPr>
        </w:p>
      </w:tc>
      <w:tc>
        <w:tcPr>
          <w:tcW w:w="589" w:type="pct"/>
          <w:shd w:val="clear" w:color="auto" w:fill="auto"/>
          <w:tcMar>
            <w:top w:w="0" w:type="dxa"/>
          </w:tcMar>
        </w:tcPr>
        <w:p w:rsidRPr="00B310DC" w:rsidR="005106C8" w:rsidP="00D94637" w:rsidRDefault="005106C8" w14:paraId="3D4DEC0E" w14:textId="77777777">
          <w:pPr>
            <w:pStyle w:val="FooterText"/>
            <w:jc w:val="right"/>
          </w:pPr>
        </w:p>
      </w:tc>
    </w:tr>
    <w:tr w:rsidRPr="00D94637" w:rsidR="0073226D" w:rsidTr="00B2256C" w14:paraId="3D4DEC14" w14:textId="77777777">
      <w:trPr>
        <w:jc w:val="center"/>
      </w:trPr>
      <w:tc>
        <w:tcPr>
          <w:tcW w:w="1774" w:type="pct"/>
          <w:shd w:val="clear" w:color="auto" w:fill="auto"/>
        </w:tcPr>
        <w:p w:rsidRPr="00AD7BF2" w:rsidR="005106C8" w:rsidP="00D94637" w:rsidRDefault="005106C8" w14:paraId="3D4DEC10" w14:textId="77777777">
          <w:pPr>
            <w:pStyle w:val="FooterText"/>
            <w:spacing w:before="40"/>
          </w:pPr>
        </w:p>
      </w:tc>
      <w:tc>
        <w:tcPr>
          <w:tcW w:w="1455" w:type="pct"/>
          <w:gridSpan w:val="3"/>
          <w:shd w:val="clear" w:color="auto" w:fill="auto"/>
        </w:tcPr>
        <w:p w:rsidRPr="00AD7BF2" w:rsidR="005106C8" w:rsidP="00D204D6" w:rsidRDefault="005106C8" w14:paraId="3D4DEC11" w14:textId="77777777">
          <w:pPr>
            <w:pStyle w:val="FooterText"/>
            <w:spacing w:before="40"/>
            <w:jc w:val="center"/>
          </w:pPr>
          <w:r>
            <w:t>GIP.B</w:t>
          </w:r>
        </w:p>
      </w:tc>
      <w:tc>
        <w:tcPr>
          <w:tcW w:w="742" w:type="pct"/>
          <w:shd w:val="clear" w:color="auto" w:fill="auto"/>
        </w:tcPr>
        <w:p w:rsidRPr="00D94637" w:rsidR="005106C8" w:rsidP="002F0099" w:rsidRDefault="005106C8" w14:paraId="3D4DEC12" w14:textId="77777777">
          <w:pPr>
            <w:pStyle w:val="FooterText"/>
            <w:jc w:val="center"/>
            <w:rPr>
              <w:b/>
              <w:position w:val="-4"/>
              <w:sz w:val="36"/>
            </w:rPr>
          </w:pPr>
        </w:p>
      </w:tc>
      <w:tc>
        <w:tcPr>
          <w:tcW w:w="1029" w:type="pct"/>
          <w:gridSpan w:val="2"/>
          <w:shd w:val="clear" w:color="auto" w:fill="auto"/>
        </w:tcPr>
        <w:p w:rsidRPr="00695BAF" w:rsidR="005106C8" w:rsidP="00D94637" w:rsidRDefault="005106C8" w14:paraId="3D4DEC13" w14:textId="77777777">
          <w:pPr>
            <w:pStyle w:val="FooterText"/>
            <w:jc w:val="right"/>
            <w:rPr>
              <w:caps/>
              <w:spacing w:val="-20"/>
              <w:sz w:val="16"/>
            </w:rPr>
          </w:pPr>
          <w:r>
            <w:rPr>
              <w:b/>
              <w:caps/>
              <w:spacing w:val="-20"/>
              <w:position w:val="-4"/>
              <w:sz w:val="36"/>
            </w:rPr>
            <w:t>EN‌/PL</w:t>
          </w:r>
        </w:p>
      </w:tc>
    </w:tr>
  </w:tbl>
  <w:p w:rsidRPr="00B2256C" w:rsidR="005106C8" w:rsidP="00B2256C" w:rsidRDefault="005106C8" w14:paraId="3D4DEC15" w14:textId="77777777">
    <w:pPr>
      <w:pStyle w:val="FooterCounci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416F" w:rsidR="005106C8" w:rsidP="00D2416F" w:rsidRDefault="005106C8" w14:paraId="3D4DEC1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3D4DEC1A" w14:textId="77777777">
      <w:trPr>
        <w:jc w:val="center"/>
      </w:trPr>
      <w:tc>
        <w:tcPr>
          <w:tcW w:w="5000" w:type="pct"/>
          <w:gridSpan w:val="7"/>
          <w:shd w:val="clear" w:color="auto" w:fill="auto"/>
          <w:tcMar>
            <w:top w:w="57" w:type="dxa"/>
          </w:tcMar>
        </w:tcPr>
        <w:p w:rsidRPr="00D94637" w:rsidR="005106C8" w:rsidP="00D94637" w:rsidRDefault="005106C8" w14:paraId="3D4DEC19" w14:textId="77777777">
          <w:pPr>
            <w:pStyle w:val="FooterText"/>
            <w:pBdr>
              <w:top w:val="single" w:color="auto" w:sz="4" w:space="1"/>
            </w:pBdr>
            <w:spacing w:before="200"/>
            <w:rPr>
              <w:sz w:val="2"/>
              <w:szCs w:val="2"/>
            </w:rPr>
          </w:pPr>
          <w:bookmarkStart w:name="FOOTER_STANDARD" w:id="11"/>
        </w:p>
      </w:tc>
    </w:tr>
    <w:tr w:rsidRPr="00B310DC" w:rsidR="004F54B2" w:rsidTr="00842D7E" w14:paraId="3D4DEC1F" w14:textId="77777777">
      <w:trPr>
        <w:jc w:val="center"/>
      </w:trPr>
      <w:tc>
        <w:tcPr>
          <w:tcW w:w="2500" w:type="pct"/>
          <w:gridSpan w:val="2"/>
          <w:shd w:val="clear" w:color="auto" w:fill="auto"/>
          <w:tcMar>
            <w:top w:w="0" w:type="dxa"/>
          </w:tcMar>
        </w:tcPr>
        <w:p w:rsidRPr="00AD7BF2" w:rsidR="005106C8" w:rsidP="004F54B2" w:rsidRDefault="005106C8" w14:paraId="3D4DEC1B" w14:textId="77777777">
          <w:pPr>
            <w:pStyle w:val="FooterText"/>
          </w:pPr>
          <w:r>
            <w:t>9035/26</w:t>
          </w:r>
        </w:p>
      </w:tc>
      <w:tc>
        <w:tcPr>
          <w:tcW w:w="625" w:type="pct"/>
          <w:shd w:val="clear" w:color="auto" w:fill="auto"/>
          <w:tcMar>
            <w:top w:w="0" w:type="dxa"/>
          </w:tcMar>
        </w:tcPr>
        <w:p w:rsidRPr="00AD7BF2" w:rsidR="005106C8" w:rsidP="00D94637" w:rsidRDefault="005106C8" w14:paraId="3D4DEC1C" w14:textId="77777777">
          <w:pPr>
            <w:pStyle w:val="FooterText"/>
            <w:jc w:val="center"/>
          </w:pPr>
        </w:p>
      </w:tc>
      <w:tc>
        <w:tcPr>
          <w:tcW w:w="1286" w:type="pct"/>
          <w:gridSpan w:val="3"/>
          <w:shd w:val="clear" w:color="auto" w:fill="auto"/>
          <w:tcMar>
            <w:top w:w="0" w:type="dxa"/>
          </w:tcMar>
        </w:tcPr>
        <w:p w:rsidRPr="002511D8" w:rsidR="005106C8" w:rsidP="00D94637" w:rsidRDefault="005106C8" w14:paraId="3D4DEC1D" w14:textId="77777777">
          <w:pPr>
            <w:pStyle w:val="FooterText"/>
            <w:jc w:val="center"/>
          </w:pPr>
        </w:p>
      </w:tc>
      <w:tc>
        <w:tcPr>
          <w:tcW w:w="589" w:type="pct"/>
          <w:shd w:val="clear" w:color="auto" w:fill="auto"/>
          <w:tcMar>
            <w:top w:w="0" w:type="dxa"/>
          </w:tcMar>
        </w:tcPr>
        <w:p w:rsidRPr="00B310DC" w:rsidR="005106C8" w:rsidP="00D94637" w:rsidRDefault="005106C8" w14:paraId="3D4DEC1E"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3D4DEC24" w14:textId="77777777">
      <w:trPr>
        <w:jc w:val="center"/>
      </w:trPr>
      <w:tc>
        <w:tcPr>
          <w:tcW w:w="1774" w:type="pct"/>
          <w:shd w:val="clear" w:color="auto" w:fill="auto"/>
        </w:tcPr>
        <w:p w:rsidRPr="00AD7BF2" w:rsidR="005106C8" w:rsidP="00D94637" w:rsidRDefault="005106C8" w14:paraId="3D4DEC20" w14:textId="77777777">
          <w:pPr>
            <w:pStyle w:val="FooterText"/>
            <w:spacing w:before="40"/>
          </w:pPr>
        </w:p>
      </w:tc>
      <w:tc>
        <w:tcPr>
          <w:tcW w:w="1455" w:type="pct"/>
          <w:gridSpan w:val="3"/>
          <w:shd w:val="clear" w:color="auto" w:fill="auto"/>
        </w:tcPr>
        <w:p w:rsidRPr="00AD7BF2" w:rsidR="005106C8" w:rsidP="00D204D6" w:rsidRDefault="005106C8" w14:paraId="3D4DEC21" w14:textId="77777777">
          <w:pPr>
            <w:pStyle w:val="FooterText"/>
            <w:spacing w:before="40"/>
            <w:jc w:val="center"/>
          </w:pPr>
          <w:r>
            <w:t>GIP.B</w:t>
          </w:r>
        </w:p>
      </w:tc>
      <w:tc>
        <w:tcPr>
          <w:tcW w:w="742" w:type="pct"/>
          <w:shd w:val="clear" w:color="auto" w:fill="auto"/>
        </w:tcPr>
        <w:p w:rsidRPr="00D94637" w:rsidR="005106C8" w:rsidP="002F0099" w:rsidRDefault="005106C8" w14:paraId="3D4DEC22" w14:textId="77777777">
          <w:pPr>
            <w:pStyle w:val="FooterText"/>
            <w:jc w:val="center"/>
            <w:rPr>
              <w:b/>
              <w:position w:val="-4"/>
              <w:sz w:val="36"/>
            </w:rPr>
          </w:pPr>
        </w:p>
      </w:tc>
      <w:tc>
        <w:tcPr>
          <w:tcW w:w="1029" w:type="pct"/>
          <w:gridSpan w:val="2"/>
          <w:shd w:val="clear" w:color="auto" w:fill="auto"/>
        </w:tcPr>
        <w:p w:rsidRPr="00695BAF" w:rsidR="005106C8" w:rsidP="00D94637" w:rsidRDefault="005106C8" w14:paraId="3D4DEC23" w14:textId="77777777">
          <w:pPr>
            <w:pStyle w:val="FooterText"/>
            <w:jc w:val="right"/>
            <w:rPr>
              <w:caps/>
              <w:spacing w:val="-20"/>
              <w:sz w:val="16"/>
            </w:rPr>
          </w:pPr>
          <w:r>
            <w:rPr>
              <w:b/>
              <w:caps/>
              <w:spacing w:val="-20"/>
              <w:position w:val="-4"/>
              <w:sz w:val="36"/>
            </w:rPr>
            <w:t>EN/PL</w:t>
          </w:r>
        </w:p>
      </w:tc>
    </w:tr>
    <w:bookmarkEnd w:id="11"/>
  </w:tbl>
  <w:p w:rsidR="005106C8" w:rsidRDefault="005106C8" w14:paraId="3D4DEC25" w14:textId="77777777">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416F" w:rsidR="005106C8" w:rsidP="00D2416F" w:rsidRDefault="005106C8" w14:paraId="3D4DEC27"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6C8" w:rsidP="00476CF8" w:rsidRDefault="005106C8" w14:paraId="3D4DEBC8" w14:textId="77777777">
      <w:pPr>
        <w:spacing w:after="0" w:line="240" w:lineRule="auto"/>
      </w:pPr>
      <w:r>
        <w:separator/>
      </w:r>
    </w:p>
  </w:footnote>
  <w:footnote w:type="continuationSeparator" w:id="0">
    <w:p w:rsidR="005106C8" w:rsidP="00476CF8" w:rsidRDefault="005106C8" w14:paraId="3D4DEBC9" w14:textId="77777777">
      <w:pPr>
        <w:spacing w:after="0" w:line="240" w:lineRule="auto"/>
      </w:pPr>
      <w:r>
        <w:continuationSeparator/>
      </w:r>
    </w:p>
  </w:footnote>
  <w:footnote w:id="2">
    <w:p w:rsidRPr="00B2256C" w:rsidR="005106C8" w:rsidP="00B2256C" w:rsidRDefault="005106C8" w14:paraId="3D4DEC28" w14:textId="77777777">
      <w:pPr>
        <w:pStyle w:val="FootnoteText"/>
        <w:rPr>
          <w:lang w:val="en-GB"/>
        </w:rPr>
      </w:pPr>
      <w:r>
        <w:rPr>
          <w:rStyle w:val="FootnoteReference"/>
        </w:rPr>
        <w:footnoteRef/>
      </w:r>
      <w:r>
        <w:t xml:space="preserve"> </w:t>
      </w:r>
      <w:r w:rsidRPr="007C4865">
        <w:rPr>
          <w:rFonts w:asciiTheme="majorBidi" w:hAnsiTheme="majorBidi" w:cstheme="majorBidi"/>
        </w:rPr>
        <w:t xml:space="preserve">The translation(s) of the opinion may be available on the Interparliamentary EU Information Exchange website (IPEX) at the following address: </w:t>
      </w:r>
      <w:hyperlink w:history="1" r:id="rId1">
        <w:r w:rsidRPr="00B2256C">
          <w:rPr>
            <w:rStyle w:val="Hyperlink"/>
            <w:lang w:val="en-GB"/>
          </w:rPr>
          <w:t>https://secure.ipex.eu/IPEXL-WEB/document/COM-2025-0837</w:t>
        </w:r>
      </w:hyperlink>
    </w:p>
    <w:p w:rsidR="005106C8" w:rsidP="007C4865" w:rsidRDefault="005106C8" w14:paraId="3D4DEC29" w14:textId="77777777">
      <w:pPr>
        <w:pStyle w:val="FootnoteText"/>
        <w:rPr>
          <w:rFonts w:asciiTheme="majorBidi" w:hAnsiTheme="majorBidi" w:cstheme="majorBidi"/>
          <w:lang w:val="en-GB"/>
        </w:rPr>
      </w:pPr>
    </w:p>
    <w:p w:rsidRPr="003A6528" w:rsidR="005106C8" w:rsidP="00D77671" w:rsidRDefault="005106C8" w14:paraId="3D4DEC2A" w14:textId="77777777">
      <w:pPr>
        <w:pStyle w:val="FootnoteText"/>
        <w:rPr>
          <w:rFonts w:asciiTheme="majorBidi" w:hAnsiTheme="majorBidi" w:cstheme="majorBidi"/>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226D" w:rsidR="005106C8" w:rsidP="0073226D" w:rsidRDefault="005106C8" w14:paraId="3D4DEBCC" w14:textId="77777777">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06C8" w:rsidRDefault="005106C8" w14:paraId="3D4DEBF6"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106C8" w:rsidRDefault="005106C8" w14:paraId="3D4DEBF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06C8" w:rsidRDefault="005106C8" w14:paraId="3D4DEBF8"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106C8" w:rsidRDefault="005106C8" w14:paraId="3D4DEBF9" w14:textId="77777777">
    <w:pPr>
      <w:pStyle w:val="Header"/>
      <w:spacing w:before="240" w:after="360"/>
      <w:jc w:val="center"/>
    </w:pPr>
    <w:r>
      <w:rPr>
        <w:snapToGrid w:val="0"/>
      </w:rP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2256C" w:rsidR="005106C8" w:rsidP="00B2256C" w:rsidRDefault="005106C8" w14:paraId="3D4DEC08" w14:textId="77777777">
    <w:pPr>
      <w:pStyle w:val="HeaderCouncil"/>
    </w:pPr>
    <w:r>
      <w:t>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416F" w:rsidR="005106C8" w:rsidP="00D2416F" w:rsidRDefault="005106C8" w14:paraId="3D4DEC1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06C8" w:rsidRDefault="005106C8" w14:paraId="3D4DEC17" w14:textId="77777777">
    <w:r>
      <w: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416F" w:rsidR="005106C8" w:rsidP="00D2416F" w:rsidRDefault="005106C8" w14:paraId="3D4DEC26" w14:textId="77777777">
    <w:pPr>
      <w:pStyle w:val="Header"/>
    </w:pP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725B606E"/>
    <w:multiLevelType w:val="hybridMultilevel"/>
    <w:tmpl w:val="3D16CFD2"/>
    <w:lvl w:ilvl="0" w:tplc="941EF1A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xmlns:p16="http://schemas.microsoft.com/office/word/2012/wordml" w:abstractNumId="1" p16:restartNumberingAfterBreak="0">
    <w:nsid w:val="40F13106"/>
    <w:multiLevelType w:val="hybridMultilevel"/>
    <w:tmpl w:val="932A5BC0"/>
    <w:lvl w:ilvl="0" w:tplc="1A384110">
      <w:numFmt w:val="bullet"/>
      <w:lvlText w:val="-"/>
      <w:lvlJc w:val="left"/>
      <w:pPr>
        <w:ind w:left="1271" w:hanging="360"/>
      </w:pPr>
      <w:rPr>
        <w:rFonts w:hint="default" w:ascii="Times New Roman" w:hAnsi="Times New Roman" w:eastAsia="Times New Roman" w:cs="Times New Roman"/>
      </w:rPr>
    </w:lvl>
    <w:lvl w:ilvl="1" w:tplc="04150003" w:tentative="1">
      <w:start w:val="1"/>
      <w:numFmt w:val="bullet"/>
      <w:lvlText w:val="o"/>
      <w:lvlJc w:val="left"/>
      <w:pPr>
        <w:ind w:left="1991" w:hanging="360"/>
      </w:pPr>
      <w:rPr>
        <w:rFonts w:hint="default" w:ascii="Courier New" w:hAnsi="Courier New" w:cs="Courier New"/>
      </w:rPr>
    </w:lvl>
    <w:lvl w:ilvl="2" w:tplc="04150005" w:tentative="1">
      <w:start w:val="1"/>
      <w:numFmt w:val="bullet"/>
      <w:lvlText w:val=""/>
      <w:lvlJc w:val="left"/>
      <w:pPr>
        <w:ind w:left="2711" w:hanging="360"/>
      </w:pPr>
      <w:rPr>
        <w:rFonts w:hint="default" w:ascii="Wingdings" w:hAnsi="Wingdings"/>
      </w:rPr>
    </w:lvl>
    <w:lvl w:ilvl="3" w:tplc="04150001" w:tentative="1">
      <w:start w:val="1"/>
      <w:numFmt w:val="bullet"/>
      <w:lvlText w:val=""/>
      <w:lvlJc w:val="left"/>
      <w:pPr>
        <w:ind w:left="3431" w:hanging="360"/>
      </w:pPr>
      <w:rPr>
        <w:rFonts w:hint="default" w:ascii="Symbol" w:hAnsi="Symbol"/>
      </w:rPr>
    </w:lvl>
    <w:lvl w:ilvl="4" w:tplc="04150003" w:tentative="1">
      <w:start w:val="1"/>
      <w:numFmt w:val="bullet"/>
      <w:lvlText w:val="o"/>
      <w:lvlJc w:val="left"/>
      <w:pPr>
        <w:ind w:left="4151" w:hanging="360"/>
      </w:pPr>
      <w:rPr>
        <w:rFonts w:hint="default" w:ascii="Courier New" w:hAnsi="Courier New" w:cs="Courier New"/>
      </w:rPr>
    </w:lvl>
    <w:lvl w:ilvl="5" w:tplc="04150005" w:tentative="1">
      <w:start w:val="1"/>
      <w:numFmt w:val="bullet"/>
      <w:lvlText w:val=""/>
      <w:lvlJc w:val="left"/>
      <w:pPr>
        <w:ind w:left="4871" w:hanging="360"/>
      </w:pPr>
      <w:rPr>
        <w:rFonts w:hint="default" w:ascii="Wingdings" w:hAnsi="Wingdings"/>
      </w:rPr>
    </w:lvl>
    <w:lvl w:ilvl="6" w:tplc="04150001" w:tentative="1">
      <w:start w:val="1"/>
      <w:numFmt w:val="bullet"/>
      <w:lvlText w:val=""/>
      <w:lvlJc w:val="left"/>
      <w:pPr>
        <w:ind w:left="5591" w:hanging="360"/>
      </w:pPr>
      <w:rPr>
        <w:rFonts w:hint="default" w:ascii="Symbol" w:hAnsi="Symbol"/>
      </w:rPr>
    </w:lvl>
    <w:lvl w:ilvl="7" w:tplc="04150003" w:tentative="1">
      <w:start w:val="1"/>
      <w:numFmt w:val="bullet"/>
      <w:lvlText w:val="o"/>
      <w:lvlJc w:val="left"/>
      <w:pPr>
        <w:ind w:left="6311" w:hanging="360"/>
      </w:pPr>
      <w:rPr>
        <w:rFonts w:hint="default" w:ascii="Courier New" w:hAnsi="Courier New" w:cs="Courier New"/>
      </w:rPr>
    </w:lvl>
    <w:lvl w:ilvl="8" w:tplc="04150005" w:tentative="1">
      <w:start w:val="1"/>
      <w:numFmt w:val="bullet"/>
      <w:lvlText w:val=""/>
      <w:lvlJc w:val="left"/>
      <w:pPr>
        <w:ind w:left="7031" w:hanging="360"/>
      </w:pPr>
      <w:rPr>
        <w:rFonts w:hint="default" w:ascii="Wingdings" w:hAnsi="Wingdings"/>
      </w:rPr>
    </w:lvl>
  </w:abstractNum>
  <w:abstractNum xmlns:p16="http://schemas.microsoft.com/office/word/2012/wordml" w:abstractNumId="2" p16:restartNumberingAfterBreak="0">
    <w:nsid w:val="751C15E5"/>
    <w:multiLevelType w:val="hybridMultilevel"/>
    <w:tmpl w:val="3D16CF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xmlns:p16="http://schemas.microsoft.com/office/word/2016/wordml/cid" w:numId="1">
    <w:abstractNumId w:val="0"/>
  </w:num>
  <w:num xmlns:p16="http://schemas.microsoft.com/office/word/2016/wordml/cid" w:numId="2">
    <w:abstractNumId w:val="1"/>
  </w:num>
  <w:num xmlns:p16="http://schemas.microsoft.com/office/word/2016/wordml/cid"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language key=&quot;PL&quot; text=&quot;PL&quot; /&gt;&#13;&#10;    &lt;/basicdatatypelist&gt;&#13;&#10;  &lt;/metadata&gt;&#13;&#10;  &lt;metadata key=&quot;md_OriginalLanguages&quot;&gt;&#13;&#10;    &lt;basicdatatypelist&gt;&#13;&#10;      &lt;language key=&quot;EN&quot; text=&quot;EN&quot; /&gt;&#13;&#10;      &lt;language key=&quot;PL&quot; text=&quot;PL&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5-07&lt;/text&gt;&#13;&#10;  &lt;/metadata&gt;&#13;&#10;  &lt;metadata key=&quot;md_Prefix&quot;&gt;&#13;&#10;    &lt;text&gt;&lt;/text&gt;&#13;&#10;  &lt;/metadata&gt;&#13;&#10;  &lt;metadata key=&quot;md_DocumentNumber&quot;&gt;&#13;&#10;    &lt;text&gt;9035&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SIMPL 92&lt;/text&gt;&#13;&#10;      &lt;text&gt;ANTICI 95&lt;/text&gt;&#13;&#10;      &lt;text&gt;DATAPROTECT 148&lt;/text&gt;&#13;&#10;      &lt;text&gt;CYBER 214&lt;/text&gt;&#13;&#10;      &lt;text&gt;TELECOM 219&lt;/text&gt;&#13;&#10;      &lt;text&gt;CODEC 857&lt;/text&gt;&#13;&#10;      &lt;text&gt;PROCIV 93&lt;/text&gt;&#13;&#10;      &lt;text&gt;COMPET 541&lt;/text&gt;&#13;&#10;      &lt;text&gt;MI 441&lt;/text&gt;&#13;&#10;      &lt;text&gt;INST 214&lt;/text&gt;&#13;&#10;      &lt;text&gt;PARLNAT 113&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60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Senate of the Republic of Poland&quot;&gt;&amp;lt;FlowDocument xmlns=&quot;http://schemas.microsoft.com/winfx/2006/xaml/presentation&quot;&amp;gt;&amp;lt;Paragraph&amp;gt;The Senate of the Republic of Poland&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3-30&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 [15698/25 - COM(2025)837 final] - Opinion on the application of the Principles of Subsidiarity and Proportionality&quot;&gt;&amp;lt;FlowDocument xmlns=&quot;http://schemas.microsoft.com/winfx/2006/xaml/presentation&quot;&amp;gt;&amp;lt;Paragraph&amp;gt;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amp;lt;/Paragraph&amp;gt;&amp;lt;Paragraph&amp;gt;[15698/25 - COM(2025)837 final]&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GIP.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20ee05ab412b86f4768aeca9407731e3fda657f4ffd02bcc4b4f6982845fe30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86151"/>
    <w:pPr>
      <w:keepNext/>
      <w:keepLines/>
      <w:spacing w:before="360" w:after="80"/>
      <w:outlineLvl w:val="0"/>
    </w:pPr>
    <w:rPr>
      <w:rFonts w:asciiTheme="majorHAnsi" w:hAnsiTheme="majorHAnsi" w:eastAsiaTheme="majorEastAsia" w:cstheme="majorBidi"/>
      <w:color w:val="2E74B5" w:themeColor="accent1" w:themeShade="BF"/>
      <w:kern w:val="2"/>
      <w:sz w:val="40"/>
      <w:szCs w:val="40"/>
    </w:rPr>
  </w:style>
  <w:style w:type="paragraph" w:styleId="Heading2">
    <w:name w:val="heading 2"/>
    <w:basedOn w:val="Normal"/>
    <w:next w:val="Normal"/>
    <w:link w:val="Heading2Char"/>
    <w:unhideWhenUsed/>
    <w:qFormat/>
    <w:rsid w:val="00A86151"/>
    <w:pPr>
      <w:keepNext/>
      <w:keepLines/>
      <w:spacing w:before="160" w:after="80"/>
      <w:outlineLvl w:val="1"/>
    </w:pPr>
    <w:rPr>
      <w:rFonts w:asciiTheme="majorHAnsi" w:hAnsiTheme="majorHAnsi" w:eastAsiaTheme="majorEastAsia" w:cstheme="majorBidi"/>
      <w:color w:val="2E74B5"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outlineLvl w:val="2"/>
    </w:pPr>
    <w:rPr>
      <w:rFonts w:eastAsiaTheme="majorEastAsia"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outlineLvl w:val="3"/>
    </w:pPr>
    <w:rPr>
      <w:rFonts w:eastAsiaTheme="majorEastAsia" w:cstheme="majorBidi"/>
      <w:i/>
      <w:iCs/>
      <w:color w:val="2E74B5" w:themeColor="accent1" w:themeShade="BF"/>
      <w:kern w:val="2"/>
    </w:rPr>
  </w:style>
  <w:style w:type="paragraph" w:styleId="Heading5">
    <w:name w:val="heading 5"/>
    <w:basedOn w:val="Normal"/>
    <w:next w:val="Normal"/>
    <w:link w:val="Heading5Char"/>
    <w:uiPriority w:val="9"/>
    <w:semiHidden/>
    <w:unhideWhenUsed/>
    <w:qFormat/>
    <w:rsid w:val="00A86151"/>
    <w:pPr>
      <w:keepNext/>
      <w:keepLines/>
      <w:spacing w:before="80" w:after="40"/>
      <w:outlineLvl w:val="4"/>
    </w:pPr>
    <w:rPr>
      <w:rFonts w:eastAsiaTheme="majorEastAsia" w:cstheme="majorBidi"/>
      <w:color w:val="2E74B5"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nhideWhenUsed/>
    <w:qFormat/>
    <w:rsid w:val="00A86151"/>
    <w:pPr>
      <w:keepNext/>
      <w:keepLines/>
      <w:spacing w:before="4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outlineLvl w:val="8"/>
    </w:pPr>
    <w:rPr>
      <w:rFonts w:eastAsiaTheme="majorEastAsia" w:cstheme="majorBidi"/>
      <w:color w:val="272727" w:themeColor="text1" w:themeTint="D8"/>
      <w:kern w:val="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pPr>
    <w:rPr>
      <w:rFonts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jc w:val="center"/>
    </w:pPr>
    <w:rPr>
      <w:i/>
      <w:iCs/>
      <w:color w:val="404040" w:themeColor="text1" w:themeTint="BF"/>
      <w:kern w:val="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2E74B5" w:themeColor="accent1" w:themeShade="BF"/>
    </w:rPr>
  </w:style>
  <w:style w:type="paragraph" w:styleId="IntenseQuote">
    <w:name w:val="Intense Quote"/>
    <w:basedOn w:val="Normal"/>
    <w:next w:val="Normal"/>
    <w:link w:val="IntenseQuoteChar"/>
    <w:uiPriority w:val="30"/>
    <w:qFormat/>
    <w:rsid w:val="00A86151"/>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kern w:val="2"/>
    </w:rPr>
  </w:style>
  <w:style w:type="character" w:styleId="IntenseQuoteChar" w:customStyle="1">
    <w:name w:val="Intense Quote Char"/>
    <w:basedOn w:val="DefaultParagraphFont"/>
    <w:link w:val="IntenseQuote"/>
    <w:uiPriority w:val="30"/>
    <w:rsid w:val="00A86151"/>
    <w:rPr>
      <w:i/>
      <w:iCs/>
      <w:color w:val="2E74B5" w:themeColor="accent1" w:themeShade="BF"/>
    </w:rPr>
  </w:style>
  <w:style w:type="character" w:styleId="IntenseReference">
    <w:name w:val="Intense Reference"/>
    <w:basedOn w:val="DefaultParagraphFont"/>
    <w:uiPriority w:val="32"/>
    <w:qFormat/>
    <w:rsid w:val="00A86151"/>
    <w:rPr>
      <w:b/>
      <w:bCs/>
      <w:smallCaps/>
      <w:color w:val="2E74B5"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B2256C"/>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B2256C"/>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nhideWhenUsed/>
    <w:rsid w:val="00476CF8"/>
    <w:pPr>
      <w:tabs>
        <w:tab w:val="center" w:pos="4536"/>
        <w:tab w:val="right" w:pos="9072"/>
      </w:tabs>
      <w:spacing w:after="0" w:line="240" w:lineRule="auto"/>
    </w:pPr>
  </w:style>
  <w:style w:type="character" w:styleId="HeaderChar" w:customStyle="1">
    <w:name w:val="Header Char"/>
    <w:basedOn w:val="DefaultParagraphFont"/>
    <w:link w:val="Header"/>
    <w:rsid w:val="00476CF8"/>
  </w:style>
  <w:style w:type="paragraph" w:styleId="Footer">
    <w:name w:val="footer"/>
    <w:basedOn w:val="Normal"/>
    <w:link w:val="FooterChar"/>
    <w:uiPriority w:val="99"/>
    <w:unhideWhenUsed/>
    <w:rsid w:val="00476CF8"/>
    <w:pPr>
      <w:tabs>
        <w:tab w:val="center" w:pos="4536"/>
        <w:tab w:val="right" w:pos="9072"/>
      </w:tabs>
      <w:spacing w:after="0" w:line="240" w:lineRule="auto"/>
    </w:pPr>
  </w:style>
  <w:style w:type="character" w:styleId="FooterChar" w:customStyle="1">
    <w:name w:val="Footer Char"/>
    <w:basedOn w:val="DefaultParagraphFont"/>
    <w:link w:val="Footer"/>
    <w:uiPriority w:val="99"/>
    <w:rsid w:val="00476CF8"/>
  </w:style>
  <w:style w:type="paragraph" w:styleId="TechnicalBlock" w:customStyle="1">
    <w:name w:val="Technical Block"/>
    <w:basedOn w:val="Normal"/>
    <w:link w:val="TechnicalBlockChar"/>
    <w:rsid w:val="00476CF8"/>
    <w:pPr>
      <w:spacing w:after="240" w:line="240" w:lineRule="auto"/>
      <w:jc w:val="center"/>
    </w:pPr>
  </w:style>
  <w:style w:type="character" w:styleId="TechnicalBlockChar" w:customStyle="1">
    <w:name w:val="Technical Block Char"/>
    <w:basedOn w:val="DefaultParagraphFont"/>
    <w:link w:val="TechnicalBlock"/>
    <w:rsid w:val="00476CF8"/>
  </w:style>
  <w:style w:type="paragraph" w:styleId="EntText" w:customStyle="1">
    <w:name w:val="EntText"/>
    <w:basedOn w:val="Normal"/>
    <w:rsid w:val="00476CF8"/>
    <w:pPr>
      <w:spacing w:before="120" w:after="120" w:line="360" w:lineRule="auto"/>
    </w:pPr>
    <w:rPr>
      <w:rFonts w:ascii="Times New Roman" w:hAnsi="Times New Roman" w:cs="Times New Roman"/>
      <w:sz w:val="24"/>
    </w:rPr>
  </w:style>
  <w:style w:type="paragraph" w:styleId="Lignefinal" w:customStyle="1">
    <w:name w:val="Ligne final"/>
    <w:basedOn w:val="Normal"/>
    <w:next w:val="Normal"/>
    <w:rsid w:val="00476CF8"/>
    <w:pPr>
      <w:pBdr>
        <w:bottom w:val="single" w:color="000000" w:sz="4" w:space="0"/>
      </w:pBdr>
      <w:spacing w:before="360" w:after="120" w:line="360" w:lineRule="auto"/>
      <w:ind w:left="3400" w:right="3400"/>
      <w:jc w:val="center"/>
    </w:pPr>
    <w:rPr>
      <w:rFonts w:ascii="Times New Roman" w:hAnsi="Times New Roman" w:cs="Times New Roman"/>
      <w:b/>
      <w:sz w:val="24"/>
    </w:rPr>
  </w:style>
  <w:style w:type="character" w:styleId="Marker" w:customStyle="1">
    <w:name w:val="Marker"/>
    <w:basedOn w:val="DefaultParagraphFont"/>
    <w:rsid w:val="00476CF8"/>
    <w:rPr>
      <w:color w:val="0000FF"/>
      <w:shd w:val="clear" w:color="auto" w:fill="auto"/>
    </w:rPr>
  </w:style>
  <w:style w:type="paragraph" w:styleId="pj" w:customStyle="1">
    <w:name w:val="p.j."/>
    <w:basedOn w:val="Normal"/>
    <w:link w:val="pjChar"/>
    <w:rsid w:val="00476CF8"/>
    <w:pPr>
      <w:spacing w:before="1200" w:after="120" w:line="240" w:lineRule="auto"/>
      <w:ind w:left="1440" w:hanging="1440"/>
    </w:pPr>
    <w:rPr>
      <w:rFonts w:ascii="Times New Roman" w:hAnsi="Times New Roman" w:cs="Times New Roman"/>
      <w:sz w:val="24"/>
    </w:rPr>
  </w:style>
  <w:style w:type="character" w:styleId="pjChar" w:customStyle="1">
    <w:name w:val="p.j. Char"/>
    <w:basedOn w:val="TechnicalBlockChar"/>
    <w:link w:val="pj"/>
    <w:rsid w:val="00476CF8"/>
    <w:rPr>
      <w:rFonts w:ascii="Times New Roman" w:hAnsi="Times New Roman" w:cs="Times New Roman"/>
      <w:sz w:val="24"/>
    </w:rPr>
  </w:style>
  <w:style w:type="paragraph" w:styleId="nbbordered" w:customStyle="1">
    <w:name w:val="nb bordered"/>
    <w:basedOn w:val="Normal"/>
    <w:link w:val="nbborderedChar"/>
    <w:rsid w:val="00476CF8"/>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rFonts w:ascii="Times New Roman" w:hAnsi="Times New Roman" w:cs="Times New Roman"/>
      <w:b/>
      <w:sz w:val="24"/>
    </w:rPr>
  </w:style>
  <w:style w:type="character" w:styleId="nbborderedChar" w:customStyle="1">
    <w:name w:val="nb bordered Char"/>
    <w:basedOn w:val="TechnicalBlockChar"/>
    <w:link w:val="nbbordered"/>
    <w:rsid w:val="00476CF8"/>
    <w:rPr>
      <w:rFonts w:ascii="Times New Roman" w:hAnsi="Times New Roman" w:cs="Times New Roman"/>
      <w:b/>
      <w:sz w:val="24"/>
    </w:rPr>
  </w:style>
  <w:style w:type="paragraph" w:styleId="HeaderCouncil" w:customStyle="1">
    <w:name w:val="Header Council"/>
    <w:basedOn w:val="Normal"/>
    <w:link w:val="HeaderCouncilChar"/>
    <w:rsid w:val="00476CF8"/>
    <w:pPr>
      <w:spacing w:before="0" w:after="0"/>
    </w:pPr>
    <w:rPr>
      <w:rFonts w:ascii="Times New Roman" w:hAnsi="Times New Roman"/>
      <w:sz w:val="2"/>
    </w:rPr>
  </w:style>
  <w:style w:type="character" w:styleId="HeaderCouncilChar" w:customStyle="1">
    <w:name w:val="Header Council Char"/>
    <w:basedOn w:val="DefaultParagraphFont"/>
    <w:link w:val="HeaderCouncil"/>
    <w:rsid w:val="00476CF8"/>
    <w:rPr>
      <w:sz w:val="2"/>
    </w:rPr>
  </w:style>
  <w:style w:type="paragraph" w:styleId="HeaderCouncilLarge" w:customStyle="1">
    <w:name w:val="Header Council Large"/>
    <w:basedOn w:val="Normal"/>
    <w:link w:val="HeaderCouncilLargeChar"/>
    <w:rsid w:val="00476CF8"/>
    <w:pPr>
      <w:spacing w:before="0" w:after="440"/>
    </w:pPr>
    <w:rPr>
      <w:rFonts w:ascii="Times New Roman" w:hAnsi="Times New Roman"/>
      <w:sz w:val="2"/>
    </w:rPr>
  </w:style>
  <w:style w:type="character" w:styleId="HeaderCouncilLargeChar" w:customStyle="1">
    <w:name w:val="Header Council Large Char"/>
    <w:basedOn w:val="DefaultParagraphFont"/>
    <w:link w:val="HeaderCouncilLarge"/>
    <w:rsid w:val="00476CF8"/>
    <w:rPr>
      <w:sz w:val="2"/>
    </w:rPr>
  </w:style>
  <w:style w:type="paragraph" w:styleId="FooterCouncil" w:customStyle="1">
    <w:name w:val="Footer Council"/>
    <w:basedOn w:val="Normal"/>
    <w:link w:val="FooterCouncilChar"/>
    <w:rsid w:val="00476CF8"/>
    <w:pPr>
      <w:spacing w:before="0" w:after="0"/>
    </w:pPr>
    <w:rPr>
      <w:rFonts w:ascii="Times New Roman" w:hAnsi="Times New Roman"/>
      <w:sz w:val="2"/>
    </w:rPr>
  </w:style>
  <w:style w:type="character" w:styleId="FooterCouncilChar" w:customStyle="1">
    <w:name w:val="Footer Council Char"/>
    <w:basedOn w:val="DefaultParagraphFont"/>
    <w:link w:val="FooterCouncil"/>
    <w:rsid w:val="00476CF8"/>
    <w:rPr>
      <w:sz w:val="2"/>
    </w:rPr>
  </w:style>
  <w:style w:type="paragraph" w:styleId="FooterText" w:customStyle="1">
    <w:name w:val="Footer Text"/>
    <w:basedOn w:val="Normal"/>
    <w:rsid w:val="00476CF8"/>
    <w:pPr>
      <w:spacing w:before="0" w:after="0" w:line="240" w:lineRule="auto"/>
    </w:pPr>
    <w:rPr>
      <w:rFonts w:ascii="Times New Roman" w:hAnsi="Times New Roman" w:eastAsia="Times New Roman" w:cs="Times New Roman"/>
      <w:sz w:val="24"/>
      <w:szCs w:val="24"/>
      <w:lang w:val="en-GB"/>
      <w:color w:val="auto"/>
    </w:rPr>
  </w:style>
  <w:style w:type="character" w:styleId="PlaceholderText">
    <w:name w:val="Placeholder Text"/>
    <w:basedOn w:val="DefaultParagraphFont"/>
    <w:uiPriority w:val="99"/>
    <w:semiHidden/>
    <w:rsid w:val="00476CF8"/>
    <w:rPr>
      <w:color w:val="808080"/>
    </w:rPr>
  </w:style>
  <w:style w:type="paragraph" w:styleId="FootnoteText">
    <w:name w:val="footnote text"/>
    <w:basedOn w:val="Normal"/>
    <w:link w:val="FootnoteTextChar"/>
    <w:uiPriority w:val="99"/>
    <w:semiHidden/>
    <w:unhideWhenUsed/>
    <w:rsid w:val="000B67E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B67E1"/>
    <w:rPr>
      <w:sz w:val="20"/>
      <w:szCs w:val="20"/>
    </w:rPr>
  </w:style>
  <w:style w:type="character" w:styleId="FootnoteReference">
    <w:name w:val="footnote reference"/>
    <w:basedOn w:val="DefaultParagraphFont"/>
    <w:uiPriority w:val="99"/>
    <w:semiHidden/>
    <w:unhideWhenUsed/>
    <w:rsid w:val="000B67E1"/>
    <w:rPr>
      <w:vertAlign w:val="superscript"/>
    </w:rPr>
  </w:style>
  <w:style w:type="character" w:styleId="Hyperlink">
    <w:name w:val="Hyperlink"/>
    <w:basedOn w:val="DefaultParagraphFont"/>
    <w:uiPriority w:val="99"/>
    <w:unhideWhenUsed/>
    <w:rsid w:val="005803A8"/>
    <w:rPr>
      <w:color w:val="0563C1" w:themeColor="hyperlink"/>
      <w:u w:val="single"/>
    </w:rPr>
  </w:style>
  <w:style w:type="character" w:styleId="FollowedHyperlink">
    <w:name w:val="FollowedHyperlink"/>
    <w:basedOn w:val="DefaultParagraphFont"/>
    <w:uiPriority w:val="99"/>
    <w:semiHidden/>
    <w:unhideWhenUsed/>
    <w:rsid w:val="006C71D2"/>
    <w:rPr>
      <w:color w:val="954F72" w:themeColor="followedHyperlink"/>
      <w:u w:val="single"/>
    </w:rPr>
  </w:style>
  <w:style w:type="paragraph" w:styleId="ListParagraph">
    <w:name w:val="List Paragraph"/>
    <w:basedOn w:val="Normal"/>
    <w:uiPriority w:val="34"/>
    <w:qFormat/>
    <w:rsid w:val="006B5E38"/>
    <w:pPr>
      <w:spacing w:after="0" w:line="240" w:lineRule="auto"/>
      <w:ind w:left="720"/>
      <w:contextualSpacing/>
    </w:pPr>
    <w:rPr>
      <w:rFonts w:ascii="Times New Roman" w:hAnsi="Times New Roman" w:eastAsia="Times New Roman" w:cs="Times New Roman"/>
      <w:sz w:val="24"/>
      <w:szCs w:val="24"/>
      <w:lang w:val="cs-CZ"/>
    </w:rPr>
  </w:style>
  <w:style w:type="paragraph" w:styleId="Default" w:customStyle="1">
    <w:name w:val="Default"/>
    <w:rsid w:val="006F1BFC"/>
    <w:pPr>
      <w:autoSpaceDE w:val="0"/>
      <w:autoSpaceDN w:val="0"/>
      <w:adjustRightInd w:val="0"/>
      <w:spacing w:after="0" w:line="240" w:lineRule="auto"/>
    </w:pPr>
    <w:rPr>
      <w:rFonts w:ascii="Times New Roman" w:hAnsi="Times New Roman" w:eastAsia="Times New Roman" w:cs="Times New Roman"/>
      <w:color w:val="000000"/>
      <w:sz w:val="24"/>
      <w:szCs w:val="24"/>
      <w:lang w:val="cs-CZ" w:eastAsia="cs-CZ"/>
    </w:rPr>
  </w:style>
  <w:style w:type="character" w:styleId="UnresolvedMention">
    <w:name w:val="Unresolved Mention"/>
    <w:basedOn w:val="DefaultParagraphFont"/>
    <w:uiPriority w:val="99"/>
    <w:semiHidden/>
    <w:unhideWhenUsed/>
    <w:rsid w:val="003A6528"/>
    <w:rPr>
      <w:color w:val="605E5C"/>
      <w:shd w:val="clear" w:color="auto" w:fill="E1DFDD"/>
    </w:rPr>
  </w:style>
  <w:style w:type="paragraph" w:styleId="TBEntInstit" w:customStyle="1">
    <w:name w:val="TBEntInstit"/>
    <w:basedOn w:val="TechnicalBlockBase"/>
    <w:link w:val="EntInstitChar"/>
    <w:rsid w:val="00B2256C"/>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B2256C"/>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B2256C"/>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B2256C"/>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B2256C"/>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B2256C"/>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B2256C"/>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B2256C"/>
    <w:rPr>
      <w:rFonts w:ascii="Arial" w:hAnsi="Arial" w:eastAsia="Times New Roman" w:cs="Arial"/>
      <w:b/>
      <w:sz w:val="23"/>
      <w:szCs w:val="20"/>
      <w:u w:color="606060"/>
      <w:lang w:eastAsia="fr-BE"/>
    </w:rPr>
  </w:style>
  <w:style w:type="paragraph" w:styleId="TBSubjectTable" w:customStyle="1">
    <w:name w:val="TBSubjectTable"/>
    <w:basedOn w:val="TechnicalBlockBase"/>
    <w:rsid w:val="00B2256C"/>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B2256C"/>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B2256C"/>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B2256C"/>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B2256C"/>
    <w:rPr>
      <w:rFonts w:ascii="Arial New Roman" w:hAnsi="Arial New Roman" w:eastAsia="Times New Roman" w:cs="Arial"/>
      <w:b/>
      <w:i/>
      <w:dstrike/>
      <w:color w:val="606060"/>
      <w:w w:val="98"/>
      <w:sz w:val="10"/>
      <w:szCs w:val="20"/>
      <w:u w:val="words" w:color="606060"/>
      <w:lang w:eastAsia="fr-BE"/>
    </w:rPr>
  </w:style>
  <w:style w:type="paragraph" w:styleId="TBDistrbMarkers" w:customStyle="1">
    <w:name w:val="TBDistrbMarkers"/>
    <w:basedOn w:val="TBEntRefer"/>
    <w:qFormat/>
    <w:rsid w:val="00B2256C"/>
    <w:pPr>
      <w:tabs>
        <w:tab w:val="left" w:pos="2262"/>
      </w:tabs>
    </w:pPr>
    <w:rPr>
      <w:i/>
      <w:iCs/>
      <w:szCs w:val="23"/>
    </w:rPr>
  </w:style>
  <w:style w:type="paragraph" w:styleId="d-orzel" w:customStyle="1">
    <w:name w:val="d-orzel"/>
    <w:rsid w:val="00B2256C"/>
    <w:pPr>
      <w:spacing w:after="0" w:line="240" w:lineRule="auto"/>
      <w:jc w:val="center"/>
    </w:pPr>
    <w:rPr>
      <w:rFonts w:ascii="Times New Roman" w:hAnsi="Times New Roman" w:eastAsia="Times New Roman" w:cs="Times New Roman"/>
      <w:b/>
      <w:sz w:val="24"/>
      <w:szCs w:val="20"/>
      <w:lang w:val="pl-PL" w:eastAsia="pl-PL"/>
    </w:rPr>
  </w:style>
  <w:style w:type="paragraph" w:styleId="d-linia1" w:customStyle="1">
    <w:name w:val="d-linia1"/>
    <w:rsid w:val="00B2256C"/>
    <w:pPr>
      <w:pBdr>
        <w:top w:val="single" w:color="auto" w:sz="4" w:space="1"/>
      </w:pBdr>
      <w:spacing w:after="0" w:line="240" w:lineRule="auto"/>
      <w:jc w:val="both"/>
    </w:pPr>
    <w:rPr>
      <w:rFonts w:ascii="Times New Roman" w:hAnsi="Times New Roman" w:eastAsia="Times New Roman" w:cs="Times New Roman"/>
      <w:sz w:val="24"/>
      <w:szCs w:val="20"/>
      <w:lang w:val="pl-PL" w:eastAsia="pl-PL"/>
    </w:rPr>
  </w:style>
  <w:style w:type="paragraph" w:styleId="d-linia2" w:customStyle="1">
    <w:name w:val="d-linia2"/>
    <w:next w:val="d-linia1"/>
    <w:rsid w:val="00B2256C"/>
    <w:pPr>
      <w:tabs>
        <w:tab w:val="right" w:pos="9072"/>
      </w:tabs>
      <w:spacing w:after="60" w:line="240" w:lineRule="auto"/>
      <w:ind w:left="284"/>
    </w:pPr>
    <w:rPr>
      <w:rFonts w:ascii="Times New Roman" w:hAnsi="Times New Roman" w:eastAsia="Times New Roman" w:cs="Times New Roman"/>
      <w:sz w:val="24"/>
      <w:szCs w:val="20"/>
      <w:lang w:val="pl-PL" w:eastAsia="pl-PL"/>
    </w:rPr>
  </w:style>
  <w:style w:type="paragraph" w:styleId="d-sro-18" w:customStyle="1">
    <w:name w:val="d-sro-18"/>
    <w:next w:val="d-ro-14"/>
    <w:rsid w:val="00B2256C"/>
    <w:pPr>
      <w:spacing w:after="120" w:line="240" w:lineRule="auto"/>
      <w:jc w:val="center"/>
    </w:pPr>
    <w:rPr>
      <w:rFonts w:ascii="Times New Roman" w:hAnsi="Times New Roman" w:eastAsia="Times New Roman" w:cs="Times New Roman"/>
      <w:b/>
      <w:sz w:val="36"/>
      <w:szCs w:val="20"/>
      <w:lang w:val="pl-PL" w:eastAsia="pl-PL"/>
    </w:rPr>
  </w:style>
  <w:style w:type="paragraph" w:styleId="d-ro-14" w:customStyle="1">
    <w:name w:val="d-śro-14"/>
    <w:next w:val="d-ro-B"/>
    <w:rsid w:val="00B2256C"/>
    <w:pPr>
      <w:spacing w:before="120" w:after="120" w:line="240" w:lineRule="auto"/>
      <w:jc w:val="center"/>
    </w:pPr>
    <w:rPr>
      <w:rFonts w:ascii="Times New Roman" w:hAnsi="Times New Roman" w:eastAsia="Times New Roman" w:cs="Times New Roman"/>
      <w:b/>
      <w:sz w:val="28"/>
      <w:szCs w:val="20"/>
      <w:lang w:val="pl-PL" w:eastAsia="pl-PL"/>
    </w:rPr>
  </w:style>
  <w:style w:type="paragraph" w:styleId="d-ro-B" w:customStyle="1">
    <w:name w:val="d-śro-B"/>
    <w:rsid w:val="00B2256C"/>
    <w:pPr>
      <w:spacing w:before="120" w:after="120" w:line="240" w:lineRule="auto"/>
      <w:ind w:left="567"/>
      <w:jc w:val="center"/>
    </w:pPr>
    <w:rPr>
      <w:rFonts w:ascii="Times New Roman" w:hAnsi="Times New Roman" w:eastAsia="Times New Roman" w:cs="Times New Roman"/>
      <w:b/>
      <w:sz w:val="24"/>
      <w:szCs w:val="20"/>
      <w:lang w:val="pl-PL" w:eastAsia="pl-PL"/>
    </w:rPr>
  </w:style>
  <w:style w:type="paragraph" w:styleId="d-skier" w:customStyle="1">
    <w:name w:val="d-skier"/>
    <w:rsid w:val="00B2256C"/>
    <w:pPr>
      <w:spacing w:after="120" w:line="240" w:lineRule="auto"/>
      <w:ind w:left="851"/>
    </w:pPr>
    <w:rPr>
      <w:rFonts w:ascii="Times New Roman" w:hAnsi="Times New Roman" w:eastAsia="Times New Roman" w:cs="Times New Roman"/>
      <w:sz w:val="24"/>
      <w:szCs w:val="20"/>
      <w:lang w:val="pl-PL" w:eastAsia="pl-PL"/>
    </w:rPr>
  </w:style>
  <w:style w:type="paragraph" w:styleId="d-poroz" w:customStyle="1">
    <w:name w:val="d-poroz"/>
    <w:rsid w:val="00B2256C"/>
    <w:pPr>
      <w:spacing w:before="240" w:after="0" w:line="240" w:lineRule="auto"/>
      <w:ind w:left="1418"/>
    </w:pPr>
    <w:rPr>
      <w:rFonts w:ascii="Times New Roman" w:hAnsi="Times New Roman" w:eastAsia="Times New Roman" w:cs="Times New Roman"/>
      <w:sz w:val="24"/>
      <w:szCs w:val="20"/>
      <w:lang w:val="pl-PL" w:eastAsia="pl-PL"/>
    </w:rPr>
  </w:style>
  <w:style w:type="paragraph" w:styleId="d-podpis" w:customStyle="1">
    <w:name w:val="d-podpis"/>
    <w:rsid w:val="00B2256C"/>
    <w:pPr>
      <w:tabs>
        <w:tab w:val="center" w:pos="2835"/>
        <w:tab w:val="center" w:pos="7088"/>
      </w:tabs>
      <w:spacing w:after="60" w:line="240" w:lineRule="auto"/>
    </w:pPr>
    <w:rPr>
      <w:rFonts w:ascii="Times New Roman" w:hAnsi="Times New Roman" w:eastAsia="Times New Roman" w:cs="Times New Roman"/>
      <w:sz w:val="24"/>
      <w:szCs w:val="20"/>
      <w:lang w:val="pl-PL" w:eastAsia="pl-PL"/>
    </w:rPr>
  </w:style>
  <w:style w:type="paragraph" w:styleId="d-tocz1" w:customStyle="1">
    <w:name w:val="d-tłocz1"/>
    <w:rsid w:val="00B2256C"/>
    <w:pPr>
      <w:keepNext/>
      <w:spacing w:after="0" w:line="240" w:lineRule="auto"/>
    </w:pPr>
    <w:rPr>
      <w:rFonts w:ascii="Times New Roman" w:hAnsi="Times New Roman" w:eastAsia="Times New Roman" w:cs="Times New Roman"/>
      <w:sz w:val="24"/>
      <w:szCs w:val="20"/>
      <w:lang w:val="pl-PL" w:eastAsia="pl-PL"/>
    </w:rPr>
  </w:style>
  <w:style w:type="paragraph" w:styleId="druk-stanard" w:customStyle="1">
    <w:name w:val="druk-stanard"/>
    <w:rsid w:val="00B2256C"/>
    <w:pPr>
      <w:spacing w:after="0" w:line="240" w:lineRule="auto"/>
    </w:pPr>
    <w:rPr>
      <w:rFonts w:ascii="Times New Roman" w:hAnsi="Times New Roman" w:eastAsia="Times New Roman" w:cs="Times New Roman"/>
      <w:sz w:val="24"/>
      <w:szCs w:val="20"/>
      <w:lang w:val="pl-PL" w:eastAsia="pl-PL"/>
    </w:rPr>
  </w:style>
  <w:style w:type="paragraph" w:styleId="d-linia3" w:customStyle="1">
    <w:name w:val="d-linia3"/>
    <w:next w:val="druk-stanard"/>
    <w:rsid w:val="00B2256C"/>
    <w:pPr>
      <w:pBdr>
        <w:bottom w:val="single" w:color="auto" w:sz="4" w:space="1"/>
      </w:pBdr>
      <w:spacing w:after="0" w:line="240" w:lineRule="auto"/>
    </w:pPr>
    <w:rPr>
      <w:rFonts w:ascii="Times New Roman" w:hAnsi="Times New Roman" w:eastAsia="Times New Roman" w:cs="Times New Roman"/>
      <w:noProof/>
      <w:sz w:val="24"/>
      <w:szCs w:val="20"/>
      <w:lang w:val="pl-PL" w:eastAsia="pl-PL"/>
    </w:rPr>
  </w:style>
  <w:style w:type="paragraph" w:styleId="d-tocz2" w:customStyle="1">
    <w:name w:val="d-tłocz2"/>
    <w:rsid w:val="00B2256C"/>
    <w:pPr>
      <w:keepNext/>
      <w:spacing w:before="120" w:after="120" w:line="240" w:lineRule="auto"/>
      <w:jc w:val="center"/>
    </w:pPr>
    <w:rPr>
      <w:rFonts w:ascii="Times New Roman" w:hAnsi="Times New Roman" w:eastAsia="Times New Roman" w:cs="Times New Roman"/>
      <w:sz w:val="24"/>
      <w:szCs w:val="20"/>
      <w:lang w:val="pl-PL" w:eastAsia="pl-PL"/>
    </w:rPr>
  </w:style>
  <w:style w:type="paragraph" w:styleId="BodyText">
    <w:name w:val="Body Text"/>
    <w:basedOn w:val="Normal"/>
    <w:link w:val="BodyTextChar"/>
    <w:rsid w:val="00B2256C"/>
    <w:pPr>
      <w:spacing w:after="0" w:line="360" w:lineRule="auto"/>
      <w:jc w:val="both"/>
    </w:pPr>
    <w:rPr>
      <w:rFonts w:ascii="Times New Roman" w:hAnsi="Times New Roman" w:eastAsia="Times New Roman" w:cs="Times New Roman"/>
      <w:b/>
      <w:sz w:val="24"/>
      <w:szCs w:val="20"/>
      <w:lang w:val="pl-PL" w:eastAsia="pl-PL"/>
    </w:rPr>
  </w:style>
  <w:style w:type="character" w:styleId="BodyTextChar" w:customStyle="1">
    <w:name w:val="Body Text Char"/>
    <w:basedOn w:val="DefaultParagraphFont"/>
    <w:link w:val="BodyText"/>
    <w:rsid w:val="00B2256C"/>
    <w:rPr>
      <w:rFonts w:ascii="Times New Roman" w:hAnsi="Times New Roman" w:eastAsia="Times New Roman" w:cs="Times New Roman"/>
      <w:b/>
      <w:sz w:val="24"/>
      <w:szCs w:val="20"/>
      <w:lang w:val="pl-PL" w:eastAsia="pl-PL"/>
    </w:rPr>
  </w:style>
  <w:style w:type="character" w:styleId="PageNumber">
    <w:name w:val="page number"/>
    <w:basedOn w:val="DefaultParagraphFont"/>
    <w:rsid w:val="00B22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261f1dedf8e54489" Type="http://schemas.openxmlformats.org/officeDocument/2006/relationships/header" Target="/word/header2.xml"/><Relationship Id="Reb6a9c8dc03e4025" Type="http://schemas.openxmlformats.org/officeDocument/2006/relationships/footer" Target="/word/footer3.xml"/><Relationship Id="R1c71816fc9134336" Type="http://schemas.openxmlformats.org/officeDocument/2006/relationships/image" Target="/media/image3.bin"/><Relationship Id="Rf13976ae79c143fb" Type="http://schemas.openxmlformats.org/officeDocument/2006/relationships/header" Target="/word/header7.xml"/><Relationship Id="Red4b5ab76bb7472b" Type="http://schemas.openxmlformats.org/officeDocument/2006/relationships/header" Target="/word/header1.xml"/><Relationship Id="R389aec7756934bc3" Type="http://schemas.openxmlformats.org/officeDocument/2006/relationships/header" Target="/word/header3.xml"/><Relationship Id="R2fd6f7b9cf484bb1" Type="http://schemas.openxmlformats.org/officeDocument/2006/relationships/footer" Target="/word/footer4.xml"/><Relationship Id="Rbfaf2df36ec0439c" Type="http://schemas.openxmlformats.org/officeDocument/2006/relationships/footer" Target="/word/footer1.xml"/><Relationship Id="R836238a81c8c47d3" Type="http://schemas.openxmlformats.org/officeDocument/2006/relationships/header" Target="/word/header8.xml"/><Relationship Id="R75494fb30ace44bb" Type="http://schemas.openxmlformats.org/officeDocument/2006/relationships/fontTable" Target="/word/fontTable.xml"/><Relationship Id="R2259bdf4a2244aa2" Type="http://schemas.openxmlformats.org/officeDocument/2006/relationships/image" Target="/media/image.bin"/><Relationship Id="R1393ed4b37be4ef0" Type="http://schemas.openxmlformats.org/officeDocument/2006/relationships/header" Target="/word/header10.xml"/><Relationship Id="Rddd7a0e0637341a4" Type="http://schemas.openxmlformats.org/officeDocument/2006/relationships/footer" Target="/word/footer12.xml"/><Relationship Id="rId2" Type="http://schemas.openxmlformats.org/officeDocument/2006/relationships/customXml" Target="../customXml/item2.xml"/><Relationship Id="R56e22dab5136432c" Type="http://schemas.openxmlformats.org/officeDocument/2006/relationships/footer" Target="/word/footer6.xml"/><Relationship Id="Re5979922865240da" Type="http://schemas.openxmlformats.org/officeDocument/2006/relationships/footer" Target="/word/footer7.xml"/><Relationship Id="rId1" Type="http://schemas.openxmlformats.org/officeDocument/2006/relationships/customXml" Target="../customXml/item1.xml"/><Relationship Id="R0ed3930c160b47a8" Type="http://schemas.openxmlformats.org/officeDocument/2006/relationships/endnotes" Target="/word/endnotes.xml"/><Relationship Id="Re2d28bbd61674a55" Type="http://schemas.openxmlformats.org/officeDocument/2006/relationships/styles" Target="/word/styles.xml"/><Relationship Id="Rc3c65564c42744cb" Type="http://schemas.openxmlformats.org/officeDocument/2006/relationships/header" Target="/word/header5.xml"/><Relationship Id="R22c415cac8f4437f" Type="http://schemas.openxmlformats.org/officeDocument/2006/relationships/footer" Target="/word/footer5.xml"/><Relationship Id="R13164d2a4393492a" Type="http://schemas.openxmlformats.org/officeDocument/2006/relationships/footer" Target="/word/footer9.xml"/><Relationship Id="R6fc3614990794266" Type="http://schemas.openxmlformats.org/officeDocument/2006/relationships/footnotes" Target="/word/footnotes.xml"/><Relationship Id="R3a97f514823e4fe4" Type="http://schemas.openxmlformats.org/officeDocument/2006/relationships/header" Target="/word/header6.xml"/><Relationship Id="Rdc4b3f032def46c7" Type="http://schemas.openxmlformats.org/officeDocument/2006/relationships/footer" Target="/word/footer8.xml"/><Relationship Id="Rab6235aa970041d3" Type="http://schemas.openxmlformats.org/officeDocument/2006/relationships/header" Target="/word/header11.xml"/><Relationship Id="R8cae885807e5462e" Type="http://schemas.openxmlformats.org/officeDocument/2006/relationships/header" Target="/word/header12.xml"/><Relationship Id="Ra73f3df1a7384a22" Type="http://schemas.openxmlformats.org/officeDocument/2006/relationships/numbering" Target="/word/numbering.xml"/><Relationship Id="Re0868bb2d5df4b2d" Type="http://schemas.openxmlformats.org/officeDocument/2006/relationships/settings" Target="/word/settings.xml"/><Relationship Id="Rf19691ba982b4144" Type="http://schemas.openxmlformats.org/officeDocument/2006/relationships/theme" Target="/word/theme/theme1.xml"/><Relationship Id="R607169be5dca4b6f" Type="http://schemas.openxmlformats.org/officeDocument/2006/relationships/image" Target="/media/image2.bin"/><Relationship Id="Rcec7990466934543" Type="http://schemas.openxmlformats.org/officeDocument/2006/relationships/header" Target="/word/header4.xml"/><Relationship Id="R01c07c2032014a5c" Type="http://schemas.openxmlformats.org/officeDocument/2006/relationships/footer" Target="/word/footer10.xml"/><Relationship Id="R8de55223dc184ce0" Type="http://schemas.openxmlformats.org/officeDocument/2006/relationships/footer" Target="/word/footer11.xml"/><Relationship Id="R134ec91f57eb4d62" Type="http://schemas.openxmlformats.org/officeDocument/2006/relationships/footer" Target="/word/footer2.xml"/><Relationship Id="R5cce5690a28a4d93" Type="http://schemas.openxmlformats.org/officeDocument/2006/relationships/header" Target="/word/header9.xml"/><Relationship Id="R86965aad0b5d4703" Type="http://schemas.openxmlformats.org/officeDocument/2006/relationships/glossaryDocument" Target="/word/glossary/document.xml"/><Relationship Id="R7786fc7dfe164dab" Type="http://schemas.openxmlformats.org/officeDocument/2006/relationships/webSettings" Target="/word/webSettings.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837"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986e4a0306164bbe" /><Relationship Type="http://schemas.openxmlformats.org/officeDocument/2006/relationships/fontTable" Target="/word/glossary/fontTable2.xml" Id="R072bdd84670d4bae" /><Relationship Type="http://schemas.openxmlformats.org/officeDocument/2006/relationships/settings" Target="/word/glossary/settings2.xml" Id="R40d5b3a157494490" /><Relationship Type="http://schemas.openxmlformats.org/officeDocument/2006/relationships/webSettings" Target="/word/glossary/webSettings2.xml" Id="R86eec6780853494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2F9E7A-5593-4592-8B6D-649BCA61122C}"/>
</file>

<file path=customXml/itemProps2.xml><?xml version="1.0" encoding="utf-8"?>
<ds:datastoreItem xmlns:ds="http://schemas.openxmlformats.org/officeDocument/2006/customXml" ds:itemID="{46654CE0-C915-410A-B5C4-DB41DD3339A7}"/>
</file>

<file path=customXml/itemProps3.xml><?xml version="1.0" encoding="utf-8"?>
<ds:datastoreItem xmlns:ds="http://schemas.openxmlformats.org/officeDocument/2006/customXml" ds:itemID="{3B4B67A3-A4A9-4E0E-9900-534EB1BEA627}"/>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SAKALIDOU Nikoletta</dc:creator>
  <cp:keywords/>
  <dc:description/>
  <cp:lastModifiedBy>Kai%20STOLZENBURG</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2026-05-07T16:03:49Z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