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893273455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E7D6D" w:rsidRPr="0056157B" w14:paraId="159F413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4BD84E0" w14:textId="2F3DBCF5" w:rsidR="00CE7D6D" w:rsidRPr="0056157B" w:rsidRDefault="00CE7D6D" w:rsidP="00634DC7">
                <w:pPr>
                  <w:pStyle w:val="TBNormalTechnicalBlock"/>
                </w:pPr>
              </w:p>
            </w:tc>
          </w:tr>
          <w:tr w:rsidR="00CE7D6D" w:rsidRPr="0056157B" w14:paraId="2BC4BE9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996C663" w14:textId="77777777" w:rsidR="00CE7D6D" w:rsidRPr="0056157B" w:rsidRDefault="00CE7D6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D96EBDB" wp14:editId="41E301D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84575CB" w14:textId="77777777" w:rsidR="00CE7D6D" w:rsidRPr="0056157B" w:rsidRDefault="00CE7D6D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CE7D6D" w:rsidRPr="00B84B6D" w14:paraId="480211A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5CFA801" w14:textId="77777777" w:rsidR="00CE7D6D" w:rsidRPr="0056157B" w:rsidRDefault="00CE7D6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A6CF458" w14:textId="77777777" w:rsidR="00CE7D6D" w:rsidRPr="0056157B" w:rsidRDefault="00CE7D6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0E6C6D6" w14:textId="77777777" w:rsidR="00CE7D6D" w:rsidRPr="0056157B" w:rsidRDefault="00CE7D6D" w:rsidP="00233A0E">
                <w:pPr>
                  <w:pStyle w:val="TBNormalTechnicalBlock"/>
                  <w:rPr>
                    <w:b/>
                  </w:rPr>
                </w:pPr>
              </w:p>
              <w:p w14:paraId="7066C4C0" w14:textId="77777777" w:rsidR="00CE7D6D" w:rsidRDefault="00CE7D6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22 May 2026</w:t>
                </w:r>
              </w:p>
              <w:p w14:paraId="3196DEC1" w14:textId="77777777" w:rsidR="00CE7D6D" w:rsidRPr="0019440B" w:rsidRDefault="00CE7D6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3EC6643" w14:textId="77777777" w:rsidR="00CE7D6D" w:rsidRPr="0019440B" w:rsidRDefault="00CE7D6D" w:rsidP="00233A0E">
                <w:pPr>
                  <w:pStyle w:val="TBNormalTechnicalBlock"/>
                </w:pPr>
              </w:p>
              <w:p w14:paraId="1F1BCB25" w14:textId="77777777" w:rsidR="00CE7D6D" w:rsidRDefault="00CE7D6D" w:rsidP="00233A0E">
                <w:pPr>
                  <w:pStyle w:val="TBNormalTechnicalBlock"/>
                </w:pPr>
                <w:r>
                  <w:t>9141</w:t>
                </w:r>
                <w:r w:rsidRPr="0056157B">
                  <w:t>/</w:t>
                </w:r>
                <w:r>
                  <w:t>26</w:t>
                </w:r>
              </w:p>
              <w:p w14:paraId="084D03C4" w14:textId="77777777" w:rsidR="00CE7D6D" w:rsidRDefault="00CE7D6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27</w:t>
                </w:r>
              </w:p>
              <w:p w14:paraId="0D9627F5" w14:textId="77777777" w:rsidR="00CE7D6D" w:rsidRDefault="00CE7D6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356</w:t>
                </w:r>
              </w:p>
              <w:p w14:paraId="5487ACDB" w14:textId="77777777" w:rsidR="00CE7D6D" w:rsidRDefault="00CE7D6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161</w:t>
                </w:r>
              </w:p>
              <w:p w14:paraId="73FF3901" w14:textId="77777777" w:rsidR="00CE7D6D" w:rsidRPr="007C5B64" w:rsidRDefault="00CE7D6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13AC756" w14:textId="77777777" w:rsidR="00CE7D6D" w:rsidRPr="009E0BE9" w:rsidRDefault="00CE7D6D" w:rsidP="00CD4D38">
                <w:pPr>
                  <w:pStyle w:val="TBDistrbMarkers"/>
                </w:pPr>
                <w:r>
                  <w:t>PARLNAT</w:t>
                </w:r>
              </w:p>
              <w:p w14:paraId="66FDFE57" w14:textId="77777777" w:rsidR="00CE7D6D" w:rsidRPr="009E0BE9" w:rsidRDefault="00CE7D6D" w:rsidP="00233A0E">
                <w:pPr>
                  <w:pStyle w:val="TBNormalTechnicalBlock"/>
                </w:pPr>
              </w:p>
              <w:p w14:paraId="3913301D" w14:textId="77777777" w:rsidR="00CE7D6D" w:rsidRPr="009E0BE9" w:rsidRDefault="00CE7D6D" w:rsidP="00233A0E">
                <w:pPr>
                  <w:pStyle w:val="TBNormalTechnicalBlock"/>
                </w:pPr>
              </w:p>
              <w:p w14:paraId="3029A094" w14:textId="77777777" w:rsidR="00CE7D6D" w:rsidRPr="009E0BE9" w:rsidRDefault="00CE7D6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E7D6D" w:rsidRPr="00ED0749" w14:paraId="7ACF821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26BFCE0" w14:textId="77777777" w:rsidR="00CE7D6D" w:rsidRPr="00ED0749" w:rsidRDefault="00CE7D6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3D0E29C" w14:textId="77777777" w:rsidR="00CE7D6D" w:rsidRPr="00ED0749" w:rsidRDefault="00CE7D6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F924E38" w14:textId="77777777" w:rsidR="00CE7D6D" w:rsidRPr="00ED0749" w:rsidRDefault="00CE7D6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5BFDFEB" w14:textId="77777777" w:rsidR="00CE7D6D" w:rsidRPr="00ED0749" w:rsidRDefault="00CE7D6D" w:rsidP="00DF1147">
          <w:pPr>
            <w:pStyle w:val="TBEntRefer"/>
            <w:rPr>
              <w:sz w:val="2"/>
              <w:szCs w:val="2"/>
            </w:rPr>
          </w:pPr>
        </w:p>
        <w:p w14:paraId="2CFDE934" w14:textId="77777777" w:rsidR="00CE7D6D" w:rsidRPr="00DD01AC" w:rsidRDefault="00CE7D6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E7D6D" w:rsidRPr="00133225" w14:paraId="1EA6DC09" w14:textId="77777777" w:rsidTr="001E5BC3">
            <w:trPr>
              <w:jc w:val="center"/>
            </w:trPr>
            <w:tc>
              <w:tcPr>
                <w:tcW w:w="9645" w:type="dxa"/>
              </w:tcPr>
              <w:p w14:paraId="23E83786" w14:textId="77777777" w:rsidR="00CE7D6D" w:rsidRPr="00C4351E" w:rsidRDefault="00CE7D6D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CE7D6D" w:rsidRPr="007D53AD" w14:paraId="38D64EB4" w14:textId="77777777" w:rsidTr="001E5BC3">
            <w:trPr>
              <w:jc w:val="center"/>
            </w:trPr>
            <w:tc>
              <w:tcPr>
                <w:tcW w:w="9645" w:type="dxa"/>
              </w:tcPr>
              <w:p w14:paraId="0253FC45" w14:textId="77777777" w:rsidR="00CE7D6D" w:rsidRDefault="00CE7D6D">
                <w:pPr>
                  <w:pStyle w:val="TBTableText"/>
                </w:pPr>
                <w:r>
                  <w:t>COUNCIL OF THE EUROPEAN UNION</w:t>
                </w:r>
              </w:p>
              <w:p w14:paraId="6B01A2FA" w14:textId="77777777" w:rsidR="00CE7D6D" w:rsidRDefault="00CE7D6D">
                <w:pPr>
                  <w:pStyle w:val="TBTableText"/>
                </w:pPr>
                <w:r>
                  <w:rPr>
                    <w:b/>
                  </w:rPr>
                  <w:t xml:space="preserve">(Agriculture </w:t>
                </w:r>
                <w:r>
                  <w:t xml:space="preserve">and </w:t>
                </w:r>
                <w:r>
                  <w:rPr>
                    <w:b/>
                  </w:rPr>
                  <w:t>Fisheries)</w:t>
                </w:r>
              </w:p>
            </w:tc>
          </w:tr>
          <w:tr w:rsidR="00CE7D6D" w:rsidRPr="007D53AD" w14:paraId="6A541E24" w14:textId="77777777" w:rsidTr="001E5BC3">
            <w:trPr>
              <w:jc w:val="center"/>
            </w:trPr>
            <w:tc>
              <w:tcPr>
                <w:tcW w:w="9645" w:type="dxa"/>
              </w:tcPr>
              <w:p w14:paraId="10961FF1" w14:textId="77777777" w:rsidR="00CE7D6D" w:rsidRPr="006368AC" w:rsidRDefault="00CE7D6D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CE7D6D" w:rsidRPr="007D53AD" w14:paraId="1FFC489D" w14:textId="77777777" w:rsidTr="001E5BC3">
            <w:trPr>
              <w:jc w:val="center"/>
            </w:trPr>
            <w:tc>
              <w:tcPr>
                <w:tcW w:w="9645" w:type="dxa"/>
              </w:tcPr>
              <w:p w14:paraId="381530C2" w14:textId="77777777" w:rsidR="00CE7D6D" w:rsidRPr="006368AC" w:rsidRDefault="00CE7D6D" w:rsidP="008639D3">
                <w:pPr>
                  <w:pStyle w:val="TBTableText"/>
                </w:pPr>
                <w:r>
                  <w:t>26 May 2026 (10:00)</w:t>
                </w:r>
              </w:p>
            </w:tc>
          </w:tr>
        </w:tbl>
        <w:p w14:paraId="2C7A631D" w14:textId="77777777" w:rsidR="00CE7D6D" w:rsidRPr="008C6FD6" w:rsidRDefault="00FE09D4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F4546B3" w14:textId="507102DB" w:rsidR="00CE7D6D" w:rsidRDefault="00CE7D6D">
      <w:r w:rsidRPr="00212B87">
        <w:rPr>
          <w:b/>
          <w:bCs/>
          <w:u w:val="single"/>
        </w:rPr>
        <w:t>Format</w:t>
      </w:r>
      <w:r w:rsidRPr="00212B87">
        <w:rPr>
          <w:u w:val="single"/>
        </w:rPr>
        <w:t xml:space="preserve">: </w:t>
      </w:r>
      <w:r w:rsidRPr="00212B87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867E4A" w:rsidRPr="00187627" w14:paraId="4F25E167" w14:textId="77777777" w:rsidTr="00867E4A">
        <w:tc>
          <w:tcPr>
            <w:tcW w:w="567" w:type="dxa"/>
            <w:tcMar>
              <w:right w:w="0" w:type="dxa"/>
            </w:tcMar>
          </w:tcPr>
          <w:p w14:paraId="4429D667" w14:textId="231F124F" w:rsidR="00867E4A" w:rsidRPr="00867E4A" w:rsidRDefault="00554C2C" w:rsidP="00867E4A">
            <w:pPr>
              <w:pStyle w:val="PointManual"/>
            </w:pPr>
            <w:r>
              <w:t>1</w:t>
            </w:r>
            <w:r w:rsidR="00867E4A" w:rsidRPr="00867E4A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29CA40D4" w14:textId="7F358B31" w:rsidR="00867E4A" w:rsidRPr="00FD6A80" w:rsidRDefault="00867E4A" w:rsidP="00C93B8B">
            <w:r w:rsidRPr="00706A9C">
              <w:t>Adoption of the agenda</w:t>
            </w:r>
          </w:p>
        </w:tc>
      </w:tr>
      <w:tr w:rsidR="00867E4A" w:rsidRPr="00187627" w14:paraId="21D7461C" w14:textId="77777777" w:rsidTr="00867E4A">
        <w:tc>
          <w:tcPr>
            <w:tcW w:w="567" w:type="dxa"/>
            <w:tcMar>
              <w:right w:w="0" w:type="dxa"/>
            </w:tcMar>
          </w:tcPr>
          <w:p w14:paraId="7E7E6A28" w14:textId="0A4E06D5" w:rsidR="00867E4A" w:rsidRPr="00867E4A" w:rsidRDefault="00554C2C" w:rsidP="00867E4A">
            <w:pPr>
              <w:pStyle w:val="PointManual"/>
            </w:pPr>
            <w:r>
              <w:t>2</w:t>
            </w:r>
            <w:r w:rsidR="00867E4A" w:rsidRPr="00867E4A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B4504D4" w14:textId="4FC45B69" w:rsidR="00867E4A" w:rsidRPr="00FD6A80" w:rsidRDefault="00867E4A" w:rsidP="00A45E58">
            <w:r w:rsidRPr="00706A9C">
              <w:t>Approval of "A" items</w:t>
            </w:r>
          </w:p>
        </w:tc>
      </w:tr>
      <w:tr w:rsidR="00A22933" w:rsidRPr="00A22933" w14:paraId="536C9116" w14:textId="77777777" w:rsidTr="00867E4A">
        <w:tc>
          <w:tcPr>
            <w:tcW w:w="567" w:type="dxa"/>
            <w:tcMar>
              <w:right w:w="0" w:type="dxa"/>
            </w:tcMar>
          </w:tcPr>
          <w:p w14:paraId="4FA1A8FA" w14:textId="77777777" w:rsidR="00867E4A" w:rsidRPr="00A22933" w:rsidRDefault="00867E4A" w:rsidP="00867E4A"/>
        </w:tc>
        <w:tc>
          <w:tcPr>
            <w:tcW w:w="6463" w:type="dxa"/>
            <w:tcMar>
              <w:top w:w="284" w:type="dxa"/>
            </w:tcMar>
          </w:tcPr>
          <w:p w14:paraId="5AA954D8" w14:textId="5A35D6C1" w:rsidR="00867E4A" w:rsidRPr="00A22933" w:rsidRDefault="00867E4A" w:rsidP="005E22F3">
            <w:pPr>
              <w:pStyle w:val="PointManual"/>
            </w:pPr>
            <w:r w:rsidRPr="00A22933"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867E4A" w:rsidRPr="00A22933" w:rsidRDefault="00867E4A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7D5EFE35" w:rsidR="00867E4A" w:rsidRPr="00A22933" w:rsidRDefault="00461D8E" w:rsidP="00A45E58">
            <w:r w:rsidRPr="00A22933">
              <w:t>949</w:t>
            </w:r>
            <w:r w:rsidR="002A4146" w:rsidRPr="00A22933">
              <w:t>3</w:t>
            </w:r>
            <w:r w:rsidRPr="00A22933">
              <w:t>/26</w:t>
            </w:r>
          </w:p>
        </w:tc>
      </w:tr>
    </w:tbl>
    <w:p w14:paraId="097C3E20" w14:textId="1DE8C41E" w:rsidR="00A30866" w:rsidRDefault="0012450F" w:rsidP="00F9566B">
      <w:pPr>
        <w:spacing w:before="240"/>
        <w:rPr>
          <w:b/>
          <w:bCs/>
          <w:u w:val="single"/>
        </w:rPr>
      </w:pPr>
      <w:r w:rsidRPr="00A22933">
        <w:rPr>
          <w:b/>
          <w:bCs/>
          <w:u w:val="single"/>
        </w:rPr>
        <w:t>Non-legislative activities</w:t>
      </w:r>
    </w:p>
    <w:p w14:paraId="61BF5FCB" w14:textId="77777777" w:rsidR="00CE7D6D" w:rsidRPr="00A22933" w:rsidRDefault="00CE7D6D" w:rsidP="00CE7D6D">
      <w:pPr>
        <w:spacing w:before="360"/>
        <w:rPr>
          <w:b/>
          <w:bCs/>
          <w:u w:val="single"/>
        </w:rPr>
      </w:pPr>
      <w:r w:rsidRPr="00A22933">
        <w:rPr>
          <w:bCs/>
          <w:u w:val="single"/>
        </w:rPr>
        <w:t>AGRICULTURE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22933" w:rsidRPr="00A22933" w14:paraId="14A51F7D" w14:textId="77777777" w:rsidTr="00867E4A">
        <w:tc>
          <w:tcPr>
            <w:tcW w:w="567" w:type="dxa"/>
            <w:tcMar>
              <w:right w:w="0" w:type="dxa"/>
            </w:tcMar>
          </w:tcPr>
          <w:p w14:paraId="5E7CA106" w14:textId="5F4239F4" w:rsidR="005331A4" w:rsidRPr="00A22933" w:rsidRDefault="005331A4" w:rsidP="00867E4A">
            <w:pPr>
              <w:pStyle w:val="PointManual"/>
            </w:pPr>
            <w:r w:rsidRPr="00A22933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3A4722" w14:textId="77777777" w:rsidR="005331A4" w:rsidRPr="00A22933" w:rsidRDefault="005331A4" w:rsidP="00F9566B">
            <w:pPr>
              <w:rPr>
                <w:lang w:eastAsia="en-GB"/>
              </w:rPr>
            </w:pPr>
            <w:r w:rsidRPr="00A22933">
              <w:rPr>
                <w:lang w:eastAsia="en-GB"/>
              </w:rPr>
              <w:t xml:space="preserve">Availability and affordability of fertilisers in the EU – Supporting farmers and promoting resilient food systems </w:t>
            </w:r>
          </w:p>
          <w:p w14:paraId="4CC7C907" w14:textId="77777777" w:rsidR="005331A4" w:rsidRPr="00A22933" w:rsidRDefault="005331A4" w:rsidP="00F9566B">
            <w:pPr>
              <w:rPr>
                <w:lang w:eastAsia="en-GB"/>
              </w:rPr>
            </w:pPr>
            <w:r w:rsidRPr="00A22933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77FE1E" w14:textId="77777777" w:rsidR="005331A4" w:rsidRPr="00A22933" w:rsidRDefault="005331A4" w:rsidP="006A04D9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  <w:lang w:eastAsia="en-GB"/>
              </w:rPr>
              <w:drawing>
                <wp:inline distT="0" distB="0" distL="0" distR="0" wp14:anchorId="3C6FCBAF" wp14:editId="27E5D5DD">
                  <wp:extent cx="172442" cy="172442"/>
                  <wp:effectExtent l="0" t="0" r="0" b="0"/>
                  <wp:docPr id="419391327" name="Picture 419391327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5C7FF1" w14:textId="5F0023A2" w:rsidR="005331A4" w:rsidRPr="00A22933" w:rsidRDefault="00CD4CF2" w:rsidP="006A04D9">
            <w:pPr>
              <w:rPr>
                <w:szCs w:val="24"/>
              </w:rPr>
            </w:pPr>
            <w:r w:rsidRPr="00A22933">
              <w:rPr>
                <w:szCs w:val="24"/>
              </w:rPr>
              <w:t>8756/26</w:t>
            </w:r>
          </w:p>
        </w:tc>
      </w:tr>
      <w:tr w:rsidR="00A22933" w:rsidRPr="00A22933" w14:paraId="7ABEC794" w14:textId="77777777" w:rsidTr="00867E4A">
        <w:tc>
          <w:tcPr>
            <w:tcW w:w="567" w:type="dxa"/>
            <w:tcMar>
              <w:right w:w="0" w:type="dxa"/>
            </w:tcMar>
          </w:tcPr>
          <w:p w14:paraId="0F4DC6CC" w14:textId="53787E19" w:rsidR="00867E4A" w:rsidRPr="00A22933" w:rsidRDefault="00867E4A" w:rsidP="00867E4A">
            <w:pPr>
              <w:pStyle w:val="PointManual"/>
            </w:pPr>
            <w:r w:rsidRPr="00A22933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8BDCDAF" w14:textId="21D8A565" w:rsidR="00867E4A" w:rsidRPr="00A22933" w:rsidRDefault="00867E4A" w:rsidP="00F9566B">
            <w:pPr>
              <w:rPr>
                <w:lang w:eastAsia="en-GB"/>
              </w:rPr>
            </w:pPr>
            <w:r w:rsidRPr="00A22933">
              <w:rPr>
                <w:lang w:eastAsia="en-GB"/>
              </w:rPr>
              <w:t>Trade-related agricultural issues</w:t>
            </w:r>
          </w:p>
          <w:p w14:paraId="74885FD4" w14:textId="77777777" w:rsidR="00867E4A" w:rsidRPr="00A22933" w:rsidRDefault="00867E4A" w:rsidP="00F9566B">
            <w:pPr>
              <w:rPr>
                <w:i/>
                <w:iCs/>
                <w:lang w:eastAsia="en-GB"/>
              </w:rPr>
            </w:pPr>
            <w:r w:rsidRPr="00A22933">
              <w:rPr>
                <w:i/>
                <w:iCs/>
                <w:lang w:eastAsia="en-GB"/>
              </w:rPr>
              <w:t>Information from the Commission</w:t>
            </w:r>
          </w:p>
          <w:p w14:paraId="6960F6F6" w14:textId="2ED13D21" w:rsidR="00867E4A" w:rsidRPr="00A22933" w:rsidRDefault="00867E4A" w:rsidP="00F9566B">
            <w:pPr>
              <w:rPr>
                <w:i/>
                <w:iCs/>
              </w:rPr>
            </w:pPr>
            <w:r w:rsidRPr="00A22933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EF355A" w14:textId="0D7795AD" w:rsidR="00867E4A" w:rsidRPr="00A22933" w:rsidRDefault="00867E4A" w:rsidP="00A30866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DE8C72" w14:textId="655E643B" w:rsidR="00867E4A" w:rsidRPr="00A22933" w:rsidRDefault="00DE2F89" w:rsidP="00A30866">
            <w:pPr>
              <w:rPr>
                <w:szCs w:val="24"/>
              </w:rPr>
            </w:pPr>
            <w:r w:rsidRPr="00A22933">
              <w:rPr>
                <w:szCs w:val="24"/>
              </w:rPr>
              <w:t>9396/26</w:t>
            </w:r>
          </w:p>
        </w:tc>
      </w:tr>
    </w:tbl>
    <w:p w14:paraId="05398D65" w14:textId="613D75DF" w:rsidR="0052742B" w:rsidRDefault="0052742B"/>
    <w:p w14:paraId="0DDFC45B" w14:textId="77777777" w:rsidR="0052742B" w:rsidRDefault="0052742B">
      <w:pPr>
        <w:spacing w:after="200" w:line="276" w:lineRule="auto"/>
      </w:pPr>
      <w:r>
        <w:br w:type="page"/>
      </w:r>
    </w:p>
    <w:p w14:paraId="08ECA5FB" w14:textId="0F0D3320" w:rsidR="00525C9C" w:rsidRPr="00A22933" w:rsidRDefault="00525C9C" w:rsidP="00F9566B">
      <w:pPr>
        <w:pStyle w:val="TableTitle"/>
        <w:pageBreakBefore/>
        <w:spacing w:before="480"/>
      </w:pPr>
      <w:r w:rsidRPr="00A22933">
        <w:lastRenderedPageBreak/>
        <w:t>Any 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22933" w:rsidRPr="00A22933" w14:paraId="400A512B" w14:textId="77777777" w:rsidTr="00DB5D93">
        <w:tc>
          <w:tcPr>
            <w:tcW w:w="567" w:type="dxa"/>
            <w:tcMar>
              <w:right w:w="0" w:type="dxa"/>
            </w:tcMar>
          </w:tcPr>
          <w:p w14:paraId="00D3E169" w14:textId="208D005E" w:rsidR="009321AB" w:rsidRPr="00A22933" w:rsidRDefault="005331A4" w:rsidP="009321AB">
            <w:pPr>
              <w:pStyle w:val="PointManual"/>
            </w:pPr>
            <w:r w:rsidRPr="00A22933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7B335D" w14:textId="1D666020" w:rsidR="009321AB" w:rsidRPr="00A22933" w:rsidRDefault="005331A4" w:rsidP="009321AB">
            <w:pPr>
              <w:rPr>
                <w:u w:val="single"/>
              </w:rPr>
            </w:pPr>
            <w:r w:rsidRPr="00A22933">
              <w:rPr>
                <w:u w:val="single"/>
              </w:rPr>
              <w:t>Agriculture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6E55CC" w14:textId="71AE12B0" w:rsidR="009321AB" w:rsidRPr="00A22933" w:rsidRDefault="009321AB" w:rsidP="009321AB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DE3E56" w14:textId="46165CD0" w:rsidR="009321AB" w:rsidRPr="00A22933" w:rsidRDefault="009321AB" w:rsidP="009321AB">
            <w:pPr>
              <w:rPr>
                <w:szCs w:val="24"/>
              </w:rPr>
            </w:pPr>
          </w:p>
        </w:tc>
      </w:tr>
      <w:tr w:rsidR="00A22933" w:rsidRPr="00A22933" w14:paraId="080876A2" w14:textId="77777777" w:rsidTr="00DB5D93">
        <w:tc>
          <w:tcPr>
            <w:tcW w:w="567" w:type="dxa"/>
            <w:tcMar>
              <w:right w:w="0" w:type="dxa"/>
            </w:tcMar>
          </w:tcPr>
          <w:p w14:paraId="2C90E774" w14:textId="5C53CFFE" w:rsidR="005331A4" w:rsidRPr="00A22933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992438A" w14:textId="43EBADC2" w:rsidR="005331A4" w:rsidRPr="00A22933" w:rsidRDefault="005331A4" w:rsidP="005331A4">
            <w:pPr>
              <w:pStyle w:val="PointManual"/>
              <w:ind w:left="596" w:hanging="590"/>
            </w:pPr>
            <w:r w:rsidRPr="00A22933">
              <w:rPr>
                <w:lang w:eastAsia="fr-BE"/>
              </w:rPr>
              <w:t>a)</w:t>
            </w:r>
            <w:r w:rsidRPr="00A22933">
              <w:rPr>
                <w:lang w:eastAsia="fr-BE"/>
              </w:rPr>
              <w:tab/>
            </w:r>
            <w:r w:rsidR="004328BD" w:rsidRPr="00A22933">
              <w:rPr>
                <w:lang w:eastAsia="fr-BE"/>
              </w:rPr>
              <w:t>Communication on the Fertiliser Action Plan: Partnership for ensuring the availability, affordability and strategic autonomy in home-grown EU fertilisers</w:t>
            </w:r>
          </w:p>
          <w:p w14:paraId="049EC614" w14:textId="60876CD6" w:rsidR="005331A4" w:rsidRPr="00A22933" w:rsidRDefault="005331A4" w:rsidP="005331A4">
            <w:pPr>
              <w:ind w:left="596"/>
            </w:pPr>
            <w:r w:rsidRPr="00A22933">
              <w:rPr>
                <w:i/>
                <w:iCs/>
              </w:rPr>
              <w:t xml:space="preserve">Information from </w:t>
            </w:r>
            <w:r w:rsidR="004328BD" w:rsidRPr="00A22933">
              <w:rPr>
                <w:i/>
                <w:iCs/>
              </w:rPr>
              <w:t>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219820" w14:textId="0F9AE12C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</w:rPr>
              <w:drawing>
                <wp:inline distT="0" distB="0" distL="0" distR="0" wp14:anchorId="43BD17AC" wp14:editId="4841EE49">
                  <wp:extent cx="171450" cy="171450"/>
                  <wp:effectExtent l="0" t="0" r="0" b="0"/>
                  <wp:docPr id="180530946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D5D991" w14:textId="0E399C41" w:rsidR="005331A4" w:rsidRPr="00A22933" w:rsidRDefault="00461D8E" w:rsidP="005331A4">
            <w:pPr>
              <w:rPr>
                <w:szCs w:val="24"/>
              </w:rPr>
            </w:pPr>
            <w:r w:rsidRPr="00A22933">
              <w:rPr>
                <w:szCs w:val="24"/>
              </w:rPr>
              <w:t>9437/26 + ADD 1</w:t>
            </w:r>
          </w:p>
        </w:tc>
      </w:tr>
      <w:tr w:rsidR="00A22933" w:rsidRPr="00A22933" w14:paraId="1674EF91" w14:textId="77777777" w:rsidTr="00DB5D93">
        <w:tc>
          <w:tcPr>
            <w:tcW w:w="567" w:type="dxa"/>
            <w:tcMar>
              <w:right w:w="0" w:type="dxa"/>
            </w:tcMar>
          </w:tcPr>
          <w:p w14:paraId="7EBD5500" w14:textId="77777777" w:rsidR="005331A4" w:rsidRPr="00A22933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649C4D" w14:textId="73CCF737" w:rsidR="005331A4" w:rsidRPr="00A22933" w:rsidRDefault="005331A4" w:rsidP="00613D47">
            <w:pPr>
              <w:pStyle w:val="PointManual"/>
              <w:ind w:left="596" w:hanging="590"/>
              <w:rPr>
                <w:lang w:eastAsia="fr-BE"/>
              </w:rPr>
            </w:pPr>
            <w:r w:rsidRPr="00A22933">
              <w:rPr>
                <w:lang w:eastAsia="fr-BE"/>
              </w:rPr>
              <w:t>b)</w:t>
            </w:r>
            <w:r w:rsidRPr="00A22933">
              <w:rPr>
                <w:lang w:eastAsia="fr-BE"/>
              </w:rPr>
              <w:tab/>
            </w:r>
            <w:r w:rsidR="00613D47" w:rsidRPr="00A22933">
              <w:rPr>
                <w:lang w:eastAsia="fr-BE"/>
              </w:rPr>
              <w:t>Meeting of Common Agricultural Policy Directors (Cyprus, 28-30 April 2026)</w:t>
            </w:r>
          </w:p>
          <w:p w14:paraId="4072E2B4" w14:textId="5746A8BB" w:rsidR="005331A4" w:rsidRPr="00A22933" w:rsidRDefault="005331A4" w:rsidP="005331A4">
            <w:pPr>
              <w:ind w:left="598"/>
            </w:pPr>
            <w:r w:rsidRPr="00A22933">
              <w:rPr>
                <w:i/>
                <w:iCs/>
              </w:rPr>
              <w:t xml:space="preserve">Information from </w:t>
            </w:r>
            <w:r w:rsidR="00613D47" w:rsidRPr="00A22933">
              <w:rPr>
                <w:i/>
                <w:iCs/>
              </w:rPr>
              <w:t>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6FD70E" w14:textId="7CBD748E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</w:rPr>
              <w:drawing>
                <wp:inline distT="0" distB="0" distL="0" distR="0" wp14:anchorId="0B2D5610" wp14:editId="654B5BA2">
                  <wp:extent cx="171450" cy="171450"/>
                  <wp:effectExtent l="0" t="0" r="0" b="0"/>
                  <wp:docPr id="226399393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99E862" w14:textId="2B475BBC" w:rsidR="005331A4" w:rsidRPr="00A22933" w:rsidRDefault="00613D47" w:rsidP="005331A4">
            <w:pPr>
              <w:rPr>
                <w:szCs w:val="24"/>
              </w:rPr>
            </w:pPr>
            <w:r w:rsidRPr="00A22933">
              <w:rPr>
                <w:szCs w:val="24"/>
              </w:rPr>
              <w:t>9310/26</w:t>
            </w:r>
          </w:p>
        </w:tc>
      </w:tr>
      <w:tr w:rsidR="00A22933" w:rsidRPr="00A22933" w14:paraId="242A96DF" w14:textId="77777777" w:rsidTr="00DB5D93">
        <w:tc>
          <w:tcPr>
            <w:tcW w:w="567" w:type="dxa"/>
            <w:tcMar>
              <w:right w:w="0" w:type="dxa"/>
            </w:tcMar>
          </w:tcPr>
          <w:p w14:paraId="126AE78C" w14:textId="77777777" w:rsidR="005331A4" w:rsidRPr="00A22933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606C23" w14:textId="2A9E4263" w:rsidR="005331A4" w:rsidRPr="00A22933" w:rsidRDefault="005331A4" w:rsidP="005331A4">
            <w:pPr>
              <w:pStyle w:val="PointManual"/>
              <w:ind w:left="596" w:hanging="590"/>
            </w:pPr>
            <w:r w:rsidRPr="00A22933">
              <w:rPr>
                <w:lang w:eastAsia="fr-BE"/>
              </w:rPr>
              <w:t>c)</w:t>
            </w:r>
            <w:r w:rsidRPr="00A22933">
              <w:rPr>
                <w:lang w:eastAsia="fr-BE"/>
              </w:rPr>
              <w:tab/>
            </w:r>
            <w:r w:rsidR="00613D47" w:rsidRPr="00A22933">
              <w:rPr>
                <w:lang w:eastAsia="fr-BE"/>
              </w:rPr>
              <w:t>Unprecedented situation in Slovak agriculture caused by extreme drought</w:t>
            </w:r>
          </w:p>
          <w:p w14:paraId="2A41A3E7" w14:textId="3C4C4692" w:rsidR="005331A4" w:rsidRPr="00A22933" w:rsidRDefault="005331A4" w:rsidP="005331A4">
            <w:pPr>
              <w:ind w:left="598"/>
            </w:pPr>
            <w:r w:rsidRPr="00A22933">
              <w:rPr>
                <w:i/>
                <w:iCs/>
              </w:rPr>
              <w:t xml:space="preserve">Information from </w:t>
            </w:r>
            <w:r w:rsidR="00613D47" w:rsidRPr="00A22933">
              <w:rPr>
                <w:i/>
                <w:iCs/>
              </w:rPr>
              <w:t>Slovakia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3997AE" w14:textId="02005D47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</w:rPr>
              <w:drawing>
                <wp:inline distT="0" distB="0" distL="0" distR="0" wp14:anchorId="630726B6" wp14:editId="2464FD9F">
                  <wp:extent cx="171450" cy="171450"/>
                  <wp:effectExtent l="0" t="0" r="0" b="0"/>
                  <wp:docPr id="61131085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7CC1FB" w14:textId="272E3465" w:rsidR="005331A4" w:rsidRPr="00A22933" w:rsidRDefault="00613D47" w:rsidP="005331A4">
            <w:pPr>
              <w:rPr>
                <w:szCs w:val="24"/>
              </w:rPr>
            </w:pPr>
            <w:r w:rsidRPr="00A22933">
              <w:rPr>
                <w:szCs w:val="24"/>
              </w:rPr>
              <w:t>9301/26</w:t>
            </w:r>
          </w:p>
        </w:tc>
      </w:tr>
      <w:tr w:rsidR="00A22933" w:rsidRPr="00A22933" w14:paraId="54F6193A" w14:textId="77777777" w:rsidTr="00DB5D93">
        <w:tc>
          <w:tcPr>
            <w:tcW w:w="567" w:type="dxa"/>
            <w:tcMar>
              <w:right w:w="0" w:type="dxa"/>
            </w:tcMar>
          </w:tcPr>
          <w:p w14:paraId="0C52781B" w14:textId="77777777" w:rsidR="005331A4" w:rsidRPr="00A22933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24F863" w14:textId="3BDAF764" w:rsidR="005331A4" w:rsidRPr="00A22933" w:rsidRDefault="005331A4" w:rsidP="005331A4">
            <w:pPr>
              <w:pStyle w:val="PointManual"/>
              <w:ind w:left="596" w:hanging="590"/>
            </w:pPr>
            <w:r w:rsidRPr="00A22933">
              <w:rPr>
                <w:lang w:eastAsia="fr-BE"/>
              </w:rPr>
              <w:t>d)</w:t>
            </w:r>
            <w:r w:rsidRPr="00A22933">
              <w:rPr>
                <w:lang w:eastAsia="fr-BE"/>
              </w:rPr>
              <w:tab/>
            </w:r>
            <w:r w:rsidR="00443912" w:rsidRPr="00A22933">
              <w:rPr>
                <w:lang w:eastAsia="fr-BE"/>
              </w:rPr>
              <w:t>EU agriculture under massive pressure – EU must act</w:t>
            </w:r>
          </w:p>
          <w:p w14:paraId="52D651D0" w14:textId="5D9FA322" w:rsidR="005331A4" w:rsidRPr="00A22933" w:rsidRDefault="005331A4" w:rsidP="005331A4">
            <w:pPr>
              <w:ind w:left="598"/>
            </w:pPr>
            <w:r w:rsidRPr="00A22933">
              <w:rPr>
                <w:i/>
                <w:iCs/>
              </w:rPr>
              <w:t xml:space="preserve">Information from </w:t>
            </w:r>
            <w:r w:rsidR="00443912" w:rsidRPr="00A22933">
              <w:rPr>
                <w:i/>
                <w:iCs/>
              </w:rPr>
              <w:t>Austria, France and Italy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0D86A3" w14:textId="716F67C6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</w:rPr>
              <w:drawing>
                <wp:inline distT="0" distB="0" distL="0" distR="0" wp14:anchorId="59ED0F6A" wp14:editId="76753257">
                  <wp:extent cx="171450" cy="171450"/>
                  <wp:effectExtent l="0" t="0" r="0" b="0"/>
                  <wp:docPr id="81968844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F2C82C" w14:textId="27A02457" w:rsidR="005331A4" w:rsidRPr="00A22933" w:rsidRDefault="00443912" w:rsidP="005331A4">
            <w:pPr>
              <w:rPr>
                <w:szCs w:val="24"/>
              </w:rPr>
            </w:pPr>
            <w:r w:rsidRPr="00A22933">
              <w:rPr>
                <w:szCs w:val="24"/>
              </w:rPr>
              <w:t>9389/26</w:t>
            </w:r>
          </w:p>
        </w:tc>
      </w:tr>
      <w:tr w:rsidR="00A22933" w:rsidRPr="00A22933" w14:paraId="7027D735" w14:textId="77777777" w:rsidTr="00DB5D93">
        <w:tc>
          <w:tcPr>
            <w:tcW w:w="567" w:type="dxa"/>
            <w:tcMar>
              <w:right w:w="0" w:type="dxa"/>
            </w:tcMar>
          </w:tcPr>
          <w:p w14:paraId="32CC5814" w14:textId="77777777" w:rsidR="005331A4" w:rsidRPr="00A22933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C019D4" w14:textId="5C142868" w:rsidR="005331A4" w:rsidRPr="00A22933" w:rsidRDefault="005331A4" w:rsidP="005331A4">
            <w:pPr>
              <w:pStyle w:val="PointManual"/>
              <w:ind w:left="596" w:hanging="590"/>
            </w:pPr>
            <w:r w:rsidRPr="00A22933">
              <w:rPr>
                <w:lang w:eastAsia="fr-BE"/>
              </w:rPr>
              <w:t>e)</w:t>
            </w:r>
            <w:r w:rsidRPr="00A22933">
              <w:rPr>
                <w:lang w:eastAsia="fr-BE"/>
              </w:rPr>
              <w:tab/>
            </w:r>
            <w:r w:rsidR="005F6B0E" w:rsidRPr="00A22933">
              <w:rPr>
                <w:lang w:eastAsia="fr-BE"/>
              </w:rPr>
              <w:t>Classification of soya under the ILUC methodology: Ensuring coherence of EU policies and safeguarding domestic protein production</w:t>
            </w:r>
          </w:p>
          <w:p w14:paraId="645BB2D5" w14:textId="13F7C68A" w:rsidR="005331A4" w:rsidRPr="00A22933" w:rsidRDefault="005331A4" w:rsidP="005331A4">
            <w:pPr>
              <w:ind w:left="598"/>
            </w:pPr>
            <w:r w:rsidRPr="00A22933">
              <w:rPr>
                <w:i/>
                <w:iCs/>
              </w:rPr>
              <w:t xml:space="preserve">Information from </w:t>
            </w:r>
            <w:r w:rsidR="005F6B0E" w:rsidRPr="00A22933">
              <w:rPr>
                <w:i/>
                <w:iCs/>
              </w:rPr>
              <w:t>Austria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E87EBB" w14:textId="2CED3D94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</w:rPr>
              <w:drawing>
                <wp:inline distT="0" distB="0" distL="0" distR="0" wp14:anchorId="24602CC9" wp14:editId="18A2E294">
                  <wp:extent cx="171450" cy="171450"/>
                  <wp:effectExtent l="0" t="0" r="0" b="0"/>
                  <wp:docPr id="549393804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528E3E" w14:textId="1A79A595" w:rsidR="005331A4" w:rsidRPr="00A22933" w:rsidRDefault="005F6B0E" w:rsidP="005331A4">
            <w:pPr>
              <w:rPr>
                <w:szCs w:val="24"/>
              </w:rPr>
            </w:pPr>
            <w:r w:rsidRPr="00A22933">
              <w:rPr>
                <w:szCs w:val="24"/>
              </w:rPr>
              <w:t>9325/26</w:t>
            </w:r>
          </w:p>
        </w:tc>
      </w:tr>
      <w:tr w:rsidR="00A22933" w:rsidRPr="00A22933" w14:paraId="60FC9D1F" w14:textId="77777777" w:rsidTr="00DB5D93">
        <w:tc>
          <w:tcPr>
            <w:tcW w:w="567" w:type="dxa"/>
            <w:tcMar>
              <w:right w:w="0" w:type="dxa"/>
            </w:tcMar>
          </w:tcPr>
          <w:p w14:paraId="2E1BA8BB" w14:textId="77777777" w:rsidR="005331A4" w:rsidRPr="00A22933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918C108" w14:textId="229DC770" w:rsidR="005331A4" w:rsidRPr="00A22933" w:rsidRDefault="005331A4" w:rsidP="005331A4">
            <w:pPr>
              <w:pStyle w:val="PointManual"/>
              <w:ind w:left="596" w:hanging="590"/>
            </w:pPr>
            <w:r w:rsidRPr="00A22933">
              <w:rPr>
                <w:lang w:eastAsia="fr-BE"/>
              </w:rPr>
              <w:t>f)</w:t>
            </w:r>
            <w:r w:rsidRPr="00A22933">
              <w:rPr>
                <w:lang w:eastAsia="fr-BE"/>
              </w:rPr>
              <w:tab/>
            </w:r>
            <w:r w:rsidR="00072EA4" w:rsidRPr="00A22933">
              <w:rPr>
                <w:lang w:eastAsia="fr-BE"/>
              </w:rPr>
              <w:t>Continuing difficult situation in the Lithuanian dairy sector</w:t>
            </w:r>
          </w:p>
          <w:p w14:paraId="7624C84D" w14:textId="174BFE95" w:rsidR="005331A4" w:rsidRPr="00A22933" w:rsidRDefault="005331A4" w:rsidP="005331A4">
            <w:pPr>
              <w:ind w:left="598"/>
            </w:pPr>
            <w:r w:rsidRPr="00A22933">
              <w:rPr>
                <w:i/>
                <w:iCs/>
              </w:rPr>
              <w:t xml:space="preserve">Information from </w:t>
            </w:r>
            <w:r w:rsidR="00072EA4" w:rsidRPr="00A22933">
              <w:rPr>
                <w:i/>
                <w:iCs/>
              </w:rPr>
              <w:t>Lithuania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251EEA" w14:textId="5520E1A2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</w:rPr>
              <w:drawing>
                <wp:inline distT="0" distB="0" distL="0" distR="0" wp14:anchorId="697CEEB2" wp14:editId="78DE239D">
                  <wp:extent cx="171450" cy="171450"/>
                  <wp:effectExtent l="0" t="0" r="0" b="0"/>
                  <wp:docPr id="103809005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1FFB68" w14:textId="07E0CAF3" w:rsidR="005331A4" w:rsidRPr="00A22933" w:rsidRDefault="00072EA4" w:rsidP="005331A4">
            <w:pPr>
              <w:rPr>
                <w:szCs w:val="24"/>
              </w:rPr>
            </w:pPr>
            <w:r w:rsidRPr="00A22933">
              <w:rPr>
                <w:szCs w:val="24"/>
              </w:rPr>
              <w:t>9300/26</w:t>
            </w:r>
          </w:p>
        </w:tc>
      </w:tr>
      <w:tr w:rsidR="00A22933" w:rsidRPr="00A22933" w14:paraId="2AD46F7C" w14:textId="77777777" w:rsidTr="00DB5D93">
        <w:tc>
          <w:tcPr>
            <w:tcW w:w="567" w:type="dxa"/>
            <w:tcMar>
              <w:right w:w="0" w:type="dxa"/>
            </w:tcMar>
          </w:tcPr>
          <w:p w14:paraId="5182B716" w14:textId="77777777" w:rsidR="005331A4" w:rsidRPr="00A22933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7B4DCA" w14:textId="05D07439" w:rsidR="005331A4" w:rsidRPr="00A22933" w:rsidRDefault="005331A4" w:rsidP="005331A4">
            <w:pPr>
              <w:pStyle w:val="PointManual"/>
              <w:ind w:left="596" w:hanging="590"/>
            </w:pPr>
            <w:r w:rsidRPr="00A22933">
              <w:rPr>
                <w:lang w:eastAsia="fr-BE"/>
              </w:rPr>
              <w:t>g)</w:t>
            </w:r>
            <w:r w:rsidRPr="00A22933">
              <w:rPr>
                <w:lang w:eastAsia="fr-BE"/>
              </w:rPr>
              <w:tab/>
            </w:r>
            <w:r w:rsidR="00BC6800" w:rsidRPr="00A22933">
              <w:rPr>
                <w:lang w:eastAsia="fr-BE"/>
              </w:rPr>
              <w:t>Request for the introduction of a derogation from the N+2 rule under the CAP Strategic Plan for Agriculture and Rural Development for the period 2023–2027</w:t>
            </w:r>
          </w:p>
          <w:p w14:paraId="1EB6A99A" w14:textId="016E4A14" w:rsidR="005331A4" w:rsidRPr="00A22933" w:rsidRDefault="005331A4" w:rsidP="005331A4">
            <w:pPr>
              <w:ind w:left="598"/>
            </w:pPr>
            <w:r w:rsidRPr="00A22933">
              <w:rPr>
                <w:i/>
                <w:iCs/>
              </w:rPr>
              <w:t xml:space="preserve">Information from </w:t>
            </w:r>
            <w:r w:rsidR="00BC6800" w:rsidRPr="00A22933">
              <w:rPr>
                <w:i/>
                <w:iCs/>
              </w:rPr>
              <w:t>Bulgaria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952DEB" w14:textId="16A5FB0A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</w:rPr>
              <w:drawing>
                <wp:inline distT="0" distB="0" distL="0" distR="0" wp14:anchorId="789C6182" wp14:editId="22559EE1">
                  <wp:extent cx="171450" cy="171450"/>
                  <wp:effectExtent l="0" t="0" r="0" b="0"/>
                  <wp:docPr id="127799863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0F7A52" w14:textId="2E944E25" w:rsidR="005331A4" w:rsidRPr="00A22933" w:rsidRDefault="00BC6800" w:rsidP="005331A4">
            <w:pPr>
              <w:rPr>
                <w:szCs w:val="24"/>
              </w:rPr>
            </w:pPr>
            <w:r w:rsidRPr="00A22933">
              <w:rPr>
                <w:szCs w:val="24"/>
              </w:rPr>
              <w:t>9236/26</w:t>
            </w:r>
          </w:p>
        </w:tc>
      </w:tr>
      <w:tr w:rsidR="00A22933" w:rsidRPr="00A22933" w14:paraId="300E6E53" w14:textId="77777777" w:rsidTr="00DB5D93">
        <w:tc>
          <w:tcPr>
            <w:tcW w:w="567" w:type="dxa"/>
            <w:tcMar>
              <w:right w:w="0" w:type="dxa"/>
            </w:tcMar>
          </w:tcPr>
          <w:p w14:paraId="69729F7C" w14:textId="77777777" w:rsidR="005331A4" w:rsidRPr="00A22933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3DECC8" w14:textId="411B83D3" w:rsidR="005331A4" w:rsidRPr="00A22933" w:rsidRDefault="005331A4" w:rsidP="005331A4">
            <w:pPr>
              <w:pStyle w:val="PointManual"/>
              <w:ind w:left="596" w:hanging="590"/>
            </w:pPr>
            <w:r w:rsidRPr="00A22933">
              <w:rPr>
                <w:lang w:eastAsia="fr-BE"/>
              </w:rPr>
              <w:t>h)</w:t>
            </w:r>
            <w:r w:rsidRPr="00A22933">
              <w:rPr>
                <w:lang w:eastAsia="fr-BE"/>
              </w:rPr>
              <w:tab/>
            </w:r>
            <w:r w:rsidR="00072EA4" w:rsidRPr="00A22933">
              <w:rPr>
                <w:lang w:eastAsia="fr-BE"/>
              </w:rPr>
              <w:t>Avoid duplication of criteria and indicators and the introduction of thresholds or ranges for sustainable forest management</w:t>
            </w:r>
          </w:p>
          <w:p w14:paraId="6D5D4A03" w14:textId="4C801B63" w:rsidR="005331A4" w:rsidRPr="00A22933" w:rsidRDefault="00072EA4" w:rsidP="005331A4">
            <w:pPr>
              <w:ind w:left="598"/>
            </w:pPr>
            <w:r w:rsidRPr="00A22933">
              <w:rPr>
                <w:i/>
                <w:iCs/>
              </w:rPr>
              <w:t>Information from Sweden, Austria, Finland, France, Germany, Italy, Latvia,</w:t>
            </w:r>
            <w:r w:rsidR="00B64756">
              <w:rPr>
                <w:i/>
                <w:iCs/>
              </w:rPr>
              <w:t xml:space="preserve"> </w:t>
            </w:r>
            <w:r w:rsidR="00683C88">
              <w:rPr>
                <w:i/>
                <w:iCs/>
              </w:rPr>
              <w:t xml:space="preserve">and </w:t>
            </w:r>
            <w:r w:rsidR="00683C88" w:rsidRPr="00A22933">
              <w:rPr>
                <w:i/>
                <w:iCs/>
              </w:rPr>
              <w:t>Slovenia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ED397F" w14:textId="07C14B16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</w:rPr>
              <w:drawing>
                <wp:inline distT="0" distB="0" distL="0" distR="0" wp14:anchorId="1D6A4331" wp14:editId="10A06B1F">
                  <wp:extent cx="171450" cy="171450"/>
                  <wp:effectExtent l="0" t="0" r="0" b="0"/>
                  <wp:docPr id="142729402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C37FE5" w14:textId="1EC6CA42" w:rsidR="005331A4" w:rsidRPr="00A22933" w:rsidRDefault="00072EA4" w:rsidP="005331A4">
            <w:pPr>
              <w:rPr>
                <w:szCs w:val="24"/>
              </w:rPr>
            </w:pPr>
            <w:r w:rsidRPr="00A22933">
              <w:rPr>
                <w:szCs w:val="24"/>
              </w:rPr>
              <w:t>92</w:t>
            </w:r>
            <w:r w:rsidR="002A4146" w:rsidRPr="00A22933">
              <w:rPr>
                <w:szCs w:val="24"/>
              </w:rPr>
              <w:t>6</w:t>
            </w:r>
            <w:r w:rsidRPr="00A22933">
              <w:rPr>
                <w:szCs w:val="24"/>
              </w:rPr>
              <w:t>3/26</w:t>
            </w:r>
          </w:p>
        </w:tc>
      </w:tr>
    </w:tbl>
    <w:p w14:paraId="713B42E2" w14:textId="069EF70F" w:rsidR="0052742B" w:rsidRDefault="0052742B"/>
    <w:p w14:paraId="1B78A1CA" w14:textId="77777777" w:rsidR="0052742B" w:rsidRDefault="0052742B">
      <w:pPr>
        <w:spacing w:after="200" w:line="276" w:lineRule="auto"/>
      </w:pPr>
      <w:r>
        <w:br w:type="page"/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22933" w:rsidRPr="00A22933" w14:paraId="622B5A6C" w14:textId="77777777" w:rsidTr="00DB5D93">
        <w:tc>
          <w:tcPr>
            <w:tcW w:w="567" w:type="dxa"/>
            <w:tcMar>
              <w:right w:w="0" w:type="dxa"/>
            </w:tcMar>
          </w:tcPr>
          <w:p w14:paraId="243F61DE" w14:textId="77777777" w:rsidR="005331A4" w:rsidRPr="00A22933" w:rsidRDefault="005331A4" w:rsidP="0052742B">
            <w:pPr>
              <w:pStyle w:val="PointManual"/>
              <w:pageBreakBefore/>
              <w:ind w:left="0" w:firstLine="0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C623CB" w14:textId="58B3C7FF" w:rsidR="005331A4" w:rsidRPr="00A22933" w:rsidRDefault="005331A4" w:rsidP="005331A4">
            <w:pPr>
              <w:pStyle w:val="PointManual"/>
              <w:ind w:left="596" w:hanging="590"/>
            </w:pPr>
            <w:r w:rsidRPr="00A22933">
              <w:rPr>
                <w:lang w:eastAsia="fr-BE"/>
              </w:rPr>
              <w:t>i)</w:t>
            </w:r>
            <w:r w:rsidRPr="00A22933">
              <w:rPr>
                <w:lang w:eastAsia="fr-BE"/>
              </w:rPr>
              <w:tab/>
            </w:r>
            <w:r w:rsidR="00BC6800" w:rsidRPr="00A22933">
              <w:rPr>
                <w:lang w:eastAsia="fr-BE"/>
              </w:rPr>
              <w:t>Meeting of Directors-General for Forests</w:t>
            </w:r>
            <w:r w:rsidR="00BC6800" w:rsidRPr="00A22933">
              <w:rPr>
                <w:lang w:eastAsia="fr-BE"/>
              </w:rPr>
              <w:br/>
              <w:t>(Paphos, 27–29 April 2026)</w:t>
            </w:r>
          </w:p>
          <w:p w14:paraId="2E9A48C2" w14:textId="40221549" w:rsidR="005331A4" w:rsidRPr="00A22933" w:rsidRDefault="005331A4" w:rsidP="005331A4">
            <w:pPr>
              <w:ind w:left="598"/>
            </w:pPr>
            <w:r w:rsidRPr="00A22933">
              <w:rPr>
                <w:i/>
                <w:iCs/>
              </w:rPr>
              <w:t xml:space="preserve">Information from </w:t>
            </w:r>
            <w:r w:rsidR="00BC6800" w:rsidRPr="00A22933">
              <w:rPr>
                <w:i/>
                <w:iCs/>
              </w:rPr>
              <w:t>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E5FC69" w14:textId="4451697B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</w:rPr>
              <w:drawing>
                <wp:inline distT="0" distB="0" distL="0" distR="0" wp14:anchorId="0248758B" wp14:editId="30D21184">
                  <wp:extent cx="171450" cy="171450"/>
                  <wp:effectExtent l="0" t="0" r="0" b="0"/>
                  <wp:docPr id="313269091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11425A" w14:textId="5CD06B9F" w:rsidR="005331A4" w:rsidRPr="00A22933" w:rsidRDefault="00BC6800" w:rsidP="005331A4">
            <w:pPr>
              <w:rPr>
                <w:szCs w:val="24"/>
              </w:rPr>
            </w:pPr>
            <w:r w:rsidRPr="00A22933">
              <w:rPr>
                <w:szCs w:val="24"/>
              </w:rPr>
              <w:t>8859/26</w:t>
            </w:r>
          </w:p>
        </w:tc>
      </w:tr>
      <w:tr w:rsidR="00A22933" w:rsidRPr="00A22933" w14:paraId="5867A8D1" w14:textId="77777777" w:rsidTr="00DB5D93">
        <w:tc>
          <w:tcPr>
            <w:tcW w:w="567" w:type="dxa"/>
            <w:tcMar>
              <w:right w:w="0" w:type="dxa"/>
            </w:tcMar>
          </w:tcPr>
          <w:p w14:paraId="4305DE9F" w14:textId="77777777" w:rsidR="005331A4" w:rsidRPr="00A22933" w:rsidRDefault="005331A4" w:rsidP="005331A4">
            <w:pPr>
              <w:pStyle w:val="PointManual"/>
              <w:ind w:left="0" w:firstLine="0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3A51CD" w14:textId="1F28A21F" w:rsidR="005331A4" w:rsidRPr="00A22933" w:rsidRDefault="005331A4" w:rsidP="005331A4">
            <w:pPr>
              <w:rPr>
                <w:u w:val="single"/>
              </w:rPr>
            </w:pPr>
            <w:r w:rsidRPr="00A22933">
              <w:rPr>
                <w:u w:val="single"/>
              </w:rPr>
              <w:t>Fisheries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610FB8" w14:textId="77777777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A4F569" w14:textId="77777777" w:rsidR="005331A4" w:rsidRPr="00A22933" w:rsidRDefault="005331A4" w:rsidP="005331A4">
            <w:pPr>
              <w:rPr>
                <w:szCs w:val="24"/>
              </w:rPr>
            </w:pPr>
          </w:p>
        </w:tc>
      </w:tr>
      <w:tr w:rsidR="00A22933" w:rsidRPr="00A22933" w14:paraId="3CFE7665" w14:textId="77777777" w:rsidTr="00DB5D93">
        <w:tc>
          <w:tcPr>
            <w:tcW w:w="567" w:type="dxa"/>
            <w:tcMar>
              <w:right w:w="0" w:type="dxa"/>
            </w:tcMar>
          </w:tcPr>
          <w:p w14:paraId="0684C6E0" w14:textId="77777777" w:rsidR="005331A4" w:rsidRPr="00A22933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FCA308" w14:textId="3B31B79B" w:rsidR="005331A4" w:rsidRPr="00A22933" w:rsidRDefault="005331A4" w:rsidP="005331A4">
            <w:pPr>
              <w:pStyle w:val="PointManual"/>
              <w:ind w:left="596" w:hanging="590"/>
            </w:pPr>
            <w:r w:rsidRPr="00A22933">
              <w:rPr>
                <w:lang w:eastAsia="fr-BE"/>
              </w:rPr>
              <w:t>j)</w:t>
            </w:r>
            <w:r w:rsidRPr="00A22933">
              <w:rPr>
                <w:lang w:eastAsia="fr-BE"/>
              </w:rPr>
              <w:tab/>
            </w:r>
            <w:r w:rsidR="00DE2F89" w:rsidRPr="00A22933">
              <w:rPr>
                <w:lang w:eastAsia="fr-BE"/>
              </w:rPr>
              <w:t>Call for a Joint Approach to Address the Impacts of Fish-eating Predators, in Particular the Great Cormorant</w:t>
            </w:r>
          </w:p>
          <w:p w14:paraId="2ECE2BA9" w14:textId="6293406E" w:rsidR="005331A4" w:rsidRPr="00A22933" w:rsidRDefault="005331A4" w:rsidP="005331A4">
            <w:pPr>
              <w:ind w:left="598"/>
            </w:pPr>
            <w:r w:rsidRPr="00A22933">
              <w:rPr>
                <w:i/>
                <w:iCs/>
              </w:rPr>
              <w:t xml:space="preserve">Information from </w:t>
            </w:r>
            <w:r w:rsidR="00DE2F89" w:rsidRPr="00A22933">
              <w:rPr>
                <w:i/>
                <w:iCs/>
              </w:rPr>
              <w:t>Czechia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6DB349" w14:textId="6C5D1C56" w:rsidR="005331A4" w:rsidRPr="00A22933" w:rsidRDefault="005331A4" w:rsidP="005331A4">
            <w:pPr>
              <w:pStyle w:val="NormalRight"/>
              <w:rPr>
                <w:noProof/>
                <w:lang w:eastAsia="en-GB"/>
              </w:rPr>
            </w:pPr>
            <w:r w:rsidRPr="00A22933">
              <w:rPr>
                <w:noProof/>
              </w:rPr>
              <w:drawing>
                <wp:inline distT="0" distB="0" distL="0" distR="0" wp14:anchorId="4B14FECF" wp14:editId="7F8036DE">
                  <wp:extent cx="171450" cy="171450"/>
                  <wp:effectExtent l="0" t="0" r="0" b="0"/>
                  <wp:docPr id="2097353763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983B689" w14:textId="3A223454" w:rsidR="005331A4" w:rsidRPr="00A22933" w:rsidRDefault="00DE2F89" w:rsidP="005331A4">
            <w:pPr>
              <w:rPr>
                <w:szCs w:val="24"/>
              </w:rPr>
            </w:pPr>
            <w:r w:rsidRPr="00A22933">
              <w:rPr>
                <w:szCs w:val="24"/>
              </w:rPr>
              <w:t>9449</w:t>
            </w:r>
            <w:r w:rsidR="006A5D53">
              <w:rPr>
                <w:szCs w:val="24"/>
              </w:rPr>
              <w:t>/1</w:t>
            </w:r>
            <w:r w:rsidRPr="00A22933">
              <w:rPr>
                <w:szCs w:val="24"/>
              </w:rPr>
              <w:t>/26</w:t>
            </w:r>
            <w:r w:rsidR="00CE728A">
              <w:rPr>
                <w:szCs w:val="24"/>
              </w:rPr>
              <w:t xml:space="preserve"> REV</w:t>
            </w:r>
            <w:r w:rsidR="00FE09D4">
              <w:rPr>
                <w:szCs w:val="24"/>
              </w:rPr>
              <w:t xml:space="preserve"> </w:t>
            </w:r>
            <w:r w:rsidR="00CE728A">
              <w:rPr>
                <w:szCs w:val="24"/>
              </w:rPr>
              <w:t>1</w:t>
            </w:r>
          </w:p>
        </w:tc>
      </w:tr>
    </w:tbl>
    <w:p w14:paraId="34804C36" w14:textId="3BF9CC22" w:rsidR="00553E27" w:rsidRDefault="00553E27" w:rsidP="00B13204">
      <w:pPr>
        <w:pStyle w:val="ImageLine"/>
        <w:spacing w:before="1440"/>
        <w:ind w:right="3402"/>
      </w:pPr>
    </w:p>
    <w:p w14:paraId="1B81BC03" w14:textId="77777777" w:rsidR="00D017DE" w:rsidRDefault="00D017DE" w:rsidP="00CF2E11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00FC98C2" wp14:editId="757CFABA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>
        <w:t> Procedure)</w:t>
      </w:r>
    </w:p>
    <w:p w14:paraId="06B1F7F7" w14:textId="77777777" w:rsidR="00BE748D" w:rsidRDefault="00BE748D" w:rsidP="00520994">
      <w:pPr>
        <w:pStyle w:val="FinalLine"/>
        <w:spacing w:before="480"/>
      </w:pPr>
    </w:p>
    <w:sectPr w:rsidR="00BE748D" w:rsidSect="00232F84">
      <w:headerReference w:type="default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66675" w14:textId="77777777" w:rsidR="00E17AC7" w:rsidRDefault="00E17AC7" w:rsidP="002578A2">
      <w:r>
        <w:separator/>
      </w:r>
    </w:p>
  </w:endnote>
  <w:endnote w:type="continuationSeparator" w:id="0">
    <w:p w14:paraId="4E71EFE3" w14:textId="77777777" w:rsidR="00E17AC7" w:rsidRDefault="00E17AC7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32F84" w:rsidRPr="00D94637" w14:paraId="5F0FE124" w14:textId="77777777" w:rsidTr="00232F8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AA9CC4F" w14:textId="77777777" w:rsidR="00232F84" w:rsidRPr="00D94637" w:rsidRDefault="00232F8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232F84" w:rsidRPr="00B310DC" w14:paraId="38A60AB4" w14:textId="77777777" w:rsidTr="00232F8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F3D1863" w14:textId="4F47AB70" w:rsidR="00232F84" w:rsidRPr="00AD7BF2" w:rsidRDefault="00232F84" w:rsidP="004F54B2">
          <w:pPr>
            <w:pStyle w:val="FooterText"/>
          </w:pPr>
          <w:r>
            <w:t>9141/26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5DD86E6" w14:textId="77777777" w:rsidR="00232F84" w:rsidRPr="00AD7BF2" w:rsidRDefault="00232F8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E8D05FC" w14:textId="77777777" w:rsidR="00232F84" w:rsidRPr="002511D8" w:rsidRDefault="00232F8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32B8BFD" w14:textId="075761F2" w:rsidR="00232F84" w:rsidRPr="00B310DC" w:rsidRDefault="00232F8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32F84" w:rsidRPr="00D94637" w14:paraId="708570FC" w14:textId="77777777" w:rsidTr="00232F84">
      <w:trPr>
        <w:jc w:val="center"/>
      </w:trPr>
      <w:tc>
        <w:tcPr>
          <w:tcW w:w="1774" w:type="pct"/>
          <w:shd w:val="clear" w:color="auto" w:fill="auto"/>
        </w:tcPr>
        <w:p w14:paraId="54F57229" w14:textId="62549E32" w:rsidR="00232F84" w:rsidRPr="00AD7BF2" w:rsidRDefault="00232F8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7296669" w14:textId="38B244B6" w:rsidR="00232F84" w:rsidRPr="00AD7BF2" w:rsidRDefault="00232F84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3A4AA9FA" w14:textId="260C1151" w:rsidR="00232F84" w:rsidRPr="00D94637" w:rsidRDefault="00232F8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D67C1DF" w14:textId="40B7827D" w:rsidR="00232F84" w:rsidRPr="00695BAF" w:rsidRDefault="00232F8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7F6677C1" w14:textId="77777777" w:rsidR="00BE748D" w:rsidRPr="00232F84" w:rsidRDefault="00BE748D" w:rsidP="00232F84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32F84" w:rsidRPr="00D94637" w14:paraId="6B730D89" w14:textId="77777777" w:rsidTr="00232F8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9D56AE7" w14:textId="77777777" w:rsidR="00232F84" w:rsidRPr="00D94637" w:rsidRDefault="00232F8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232F84" w:rsidRPr="00B310DC" w14:paraId="7A27050D" w14:textId="77777777" w:rsidTr="00232F8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7DB3702" w14:textId="61B32780" w:rsidR="00232F84" w:rsidRPr="00AD7BF2" w:rsidRDefault="00232F84" w:rsidP="004F54B2">
          <w:pPr>
            <w:pStyle w:val="FooterText"/>
          </w:pPr>
          <w:r>
            <w:t>9141/26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FDA137A" w14:textId="77777777" w:rsidR="00232F84" w:rsidRPr="00AD7BF2" w:rsidRDefault="00232F8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C2A21AA" w14:textId="77777777" w:rsidR="00232F84" w:rsidRPr="002511D8" w:rsidRDefault="00232F8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75A316E" w14:textId="6B748A9D" w:rsidR="00232F84" w:rsidRPr="00B310DC" w:rsidRDefault="00232F8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232F84" w:rsidRPr="00D94637" w14:paraId="22324736" w14:textId="77777777" w:rsidTr="00232F84">
      <w:trPr>
        <w:jc w:val="center"/>
      </w:trPr>
      <w:tc>
        <w:tcPr>
          <w:tcW w:w="1774" w:type="pct"/>
          <w:shd w:val="clear" w:color="auto" w:fill="auto"/>
        </w:tcPr>
        <w:p w14:paraId="45F9B77D" w14:textId="60363A1D" w:rsidR="00232F84" w:rsidRPr="00AD7BF2" w:rsidRDefault="00232F8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8010251" w14:textId="6D572CB1" w:rsidR="00232F84" w:rsidRPr="00AD7BF2" w:rsidRDefault="00232F84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79C290F9" w14:textId="28E1BB09" w:rsidR="00232F84" w:rsidRPr="00D94637" w:rsidRDefault="00232F8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8409F76" w14:textId="6D40A159" w:rsidR="00232F84" w:rsidRPr="00695BAF" w:rsidRDefault="00232F8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0781244F" w14:textId="77777777" w:rsidR="00BE748D" w:rsidRPr="00232F84" w:rsidRDefault="00BE748D" w:rsidP="00232F8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4B0FA" w14:textId="77777777" w:rsidR="00E17AC7" w:rsidRDefault="00E17AC7" w:rsidP="002578A2">
      <w:r>
        <w:separator/>
      </w:r>
    </w:p>
  </w:footnote>
  <w:footnote w:type="continuationSeparator" w:id="0">
    <w:p w14:paraId="7463229F" w14:textId="77777777" w:rsidR="00E17AC7" w:rsidRDefault="00E17AC7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22F2CE82" w:rsidR="00BE748D" w:rsidRPr="00232F84" w:rsidRDefault="00232F84" w:rsidP="00232F84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59D73FD2" w:rsidR="00BE748D" w:rsidRPr="00232F84" w:rsidRDefault="00232F84" w:rsidP="00232F8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25pt;height:13.25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2.4pt;height:12.4pt;visibility:visible;mso-wrap-style:square" o:bullet="t">
        <v:imagedata r:id="rId2" o:title="Item based on a Commission proposal"/>
      </v:shape>
    </w:pict>
  </w:numPicBullet>
  <w:numPicBullet w:numPicBulletId="2">
    <w:pict>
      <v:shape w14:anchorId="1D96EBDB" id="_x0000_i1028" type="#_x0000_t75" alt="Public debate proposed by the Presidency (Article 8(2) of the Council's Rules of Procedure)" style="width:13.25pt;height:13.2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Formatting/>
  <w:defaultTabStop w:val="567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5705985921381446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2&lt;/text&gt;_x000d__x000a_  &lt;/metadata&gt;_x000d__x000a_  &lt;metadata key=&quot;md_Prefix&quot;&gt;_x000d__x000a_    &lt;text&gt;&lt;/text&gt;_x000d__x000a_  &lt;/metadata&gt;_x000d__x000a_  &lt;metadata key=&quot;md_DocumentNumber&quot;&gt;_x000d__x000a_    &lt;text&gt;914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7&lt;/text&gt;_x000d__x000a_      &lt;text&gt;AGRI 356&lt;/text&gt;_x000d__x000a_      &lt;text&gt;PECHE 16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 xml:space=&quot;preserve&quot;&amp;gt;and &amp;lt;/Run&amp;gt;&amp;lt;Run FontWeight=&quot;Bold&quot; xml:lang=&quot;fr-be&quot;&amp;gt;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12418754879327470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271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5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c250125c458a69a235146dad7369f249e6ff34dc7ce98552818b312ef461524"/>
  </w:docVars>
  <w:rsids>
    <w:rsidRoot w:val="00BE748D"/>
    <w:rsid w:val="00000753"/>
    <w:rsid w:val="000013DC"/>
    <w:rsid w:val="00006FCF"/>
    <w:rsid w:val="00007E23"/>
    <w:rsid w:val="0001300F"/>
    <w:rsid w:val="00021600"/>
    <w:rsid w:val="00032B7B"/>
    <w:rsid w:val="00033E37"/>
    <w:rsid w:val="0003402B"/>
    <w:rsid w:val="00037930"/>
    <w:rsid w:val="0004052E"/>
    <w:rsid w:val="00040B03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72EA4"/>
    <w:rsid w:val="000909F9"/>
    <w:rsid w:val="000911F9"/>
    <w:rsid w:val="00091825"/>
    <w:rsid w:val="0009455D"/>
    <w:rsid w:val="000A00FB"/>
    <w:rsid w:val="000A576C"/>
    <w:rsid w:val="000A6318"/>
    <w:rsid w:val="000B1CAA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0AEE"/>
    <w:rsid w:val="001A63B6"/>
    <w:rsid w:val="001A730A"/>
    <w:rsid w:val="001B0A95"/>
    <w:rsid w:val="001B1990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1F38EF"/>
    <w:rsid w:val="00200731"/>
    <w:rsid w:val="00204E41"/>
    <w:rsid w:val="00212973"/>
    <w:rsid w:val="00212B87"/>
    <w:rsid w:val="0022052C"/>
    <w:rsid w:val="00231936"/>
    <w:rsid w:val="00232F84"/>
    <w:rsid w:val="002330BB"/>
    <w:rsid w:val="0023422F"/>
    <w:rsid w:val="00236AE4"/>
    <w:rsid w:val="00241050"/>
    <w:rsid w:val="00250247"/>
    <w:rsid w:val="00256B7F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A4146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D3D05"/>
    <w:rsid w:val="002D70C1"/>
    <w:rsid w:val="002E01D0"/>
    <w:rsid w:val="002E16B4"/>
    <w:rsid w:val="002E6B69"/>
    <w:rsid w:val="002F029B"/>
    <w:rsid w:val="00300777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0BB9"/>
    <w:rsid w:val="00361223"/>
    <w:rsid w:val="00373983"/>
    <w:rsid w:val="00381522"/>
    <w:rsid w:val="00383060"/>
    <w:rsid w:val="00383CA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02F1F"/>
    <w:rsid w:val="0041192B"/>
    <w:rsid w:val="004201B1"/>
    <w:rsid w:val="00421F58"/>
    <w:rsid w:val="0042239A"/>
    <w:rsid w:val="004240D0"/>
    <w:rsid w:val="00425F47"/>
    <w:rsid w:val="00427A0B"/>
    <w:rsid w:val="004303CE"/>
    <w:rsid w:val="004328BD"/>
    <w:rsid w:val="0043436B"/>
    <w:rsid w:val="00443912"/>
    <w:rsid w:val="00443B1C"/>
    <w:rsid w:val="00447B98"/>
    <w:rsid w:val="00447D37"/>
    <w:rsid w:val="0046044C"/>
    <w:rsid w:val="00461D8E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0DEE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2742B"/>
    <w:rsid w:val="00531338"/>
    <w:rsid w:val="005331A4"/>
    <w:rsid w:val="00534270"/>
    <w:rsid w:val="00534F74"/>
    <w:rsid w:val="00536167"/>
    <w:rsid w:val="00540A9D"/>
    <w:rsid w:val="00542AB3"/>
    <w:rsid w:val="00542FE2"/>
    <w:rsid w:val="00544F64"/>
    <w:rsid w:val="00546773"/>
    <w:rsid w:val="00551C6C"/>
    <w:rsid w:val="0055226D"/>
    <w:rsid w:val="00553E27"/>
    <w:rsid w:val="00554C2C"/>
    <w:rsid w:val="005563B9"/>
    <w:rsid w:val="00561B6A"/>
    <w:rsid w:val="00563190"/>
    <w:rsid w:val="00571CE9"/>
    <w:rsid w:val="00571EF2"/>
    <w:rsid w:val="00575153"/>
    <w:rsid w:val="00581835"/>
    <w:rsid w:val="0058199D"/>
    <w:rsid w:val="0058596C"/>
    <w:rsid w:val="0058603D"/>
    <w:rsid w:val="00592E1D"/>
    <w:rsid w:val="005A214C"/>
    <w:rsid w:val="005A696D"/>
    <w:rsid w:val="005C5CE4"/>
    <w:rsid w:val="005C7CA4"/>
    <w:rsid w:val="005D160E"/>
    <w:rsid w:val="005D6EF3"/>
    <w:rsid w:val="005E05D3"/>
    <w:rsid w:val="005E09CC"/>
    <w:rsid w:val="005E22F3"/>
    <w:rsid w:val="005F0A2B"/>
    <w:rsid w:val="005F0B0E"/>
    <w:rsid w:val="005F0DCC"/>
    <w:rsid w:val="005F41D1"/>
    <w:rsid w:val="005F5586"/>
    <w:rsid w:val="005F6B0E"/>
    <w:rsid w:val="005F7593"/>
    <w:rsid w:val="006023E5"/>
    <w:rsid w:val="00602CB0"/>
    <w:rsid w:val="0060364E"/>
    <w:rsid w:val="00605323"/>
    <w:rsid w:val="0060727F"/>
    <w:rsid w:val="00612D68"/>
    <w:rsid w:val="00613D47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23DE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3C88"/>
    <w:rsid w:val="00685B3B"/>
    <w:rsid w:val="0069045D"/>
    <w:rsid w:val="0069149D"/>
    <w:rsid w:val="00693151"/>
    <w:rsid w:val="006A47D9"/>
    <w:rsid w:val="006A59EA"/>
    <w:rsid w:val="006A5D53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1124"/>
    <w:rsid w:val="006F7D39"/>
    <w:rsid w:val="0070275C"/>
    <w:rsid w:val="007044FB"/>
    <w:rsid w:val="00706A9C"/>
    <w:rsid w:val="00710172"/>
    <w:rsid w:val="00712EC4"/>
    <w:rsid w:val="0071601F"/>
    <w:rsid w:val="007161C8"/>
    <w:rsid w:val="007229E8"/>
    <w:rsid w:val="00722E5F"/>
    <w:rsid w:val="00724979"/>
    <w:rsid w:val="007333DF"/>
    <w:rsid w:val="00733A6F"/>
    <w:rsid w:val="00742C5F"/>
    <w:rsid w:val="0074718D"/>
    <w:rsid w:val="0075185A"/>
    <w:rsid w:val="0076074C"/>
    <w:rsid w:val="007617FB"/>
    <w:rsid w:val="007618F2"/>
    <w:rsid w:val="007629F1"/>
    <w:rsid w:val="00763349"/>
    <w:rsid w:val="0076661D"/>
    <w:rsid w:val="00772954"/>
    <w:rsid w:val="00774A7C"/>
    <w:rsid w:val="00775234"/>
    <w:rsid w:val="00781FD2"/>
    <w:rsid w:val="007915A4"/>
    <w:rsid w:val="00794301"/>
    <w:rsid w:val="00795C83"/>
    <w:rsid w:val="007A08D2"/>
    <w:rsid w:val="007A193E"/>
    <w:rsid w:val="007A2ACF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3085"/>
    <w:rsid w:val="007F5B15"/>
    <w:rsid w:val="00800801"/>
    <w:rsid w:val="00800873"/>
    <w:rsid w:val="00810B87"/>
    <w:rsid w:val="00814B57"/>
    <w:rsid w:val="00821047"/>
    <w:rsid w:val="00822AC2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67E4A"/>
    <w:rsid w:val="0087103F"/>
    <w:rsid w:val="008733FF"/>
    <w:rsid w:val="008743D8"/>
    <w:rsid w:val="0087458A"/>
    <w:rsid w:val="00880071"/>
    <w:rsid w:val="00885020"/>
    <w:rsid w:val="0089067A"/>
    <w:rsid w:val="00893649"/>
    <w:rsid w:val="00893C96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09C"/>
    <w:rsid w:val="008E62FF"/>
    <w:rsid w:val="008F1DAC"/>
    <w:rsid w:val="008F5629"/>
    <w:rsid w:val="009025D7"/>
    <w:rsid w:val="00903B39"/>
    <w:rsid w:val="00903F54"/>
    <w:rsid w:val="00906149"/>
    <w:rsid w:val="00910F0E"/>
    <w:rsid w:val="00915DB4"/>
    <w:rsid w:val="00917592"/>
    <w:rsid w:val="00924C1E"/>
    <w:rsid w:val="00926DBE"/>
    <w:rsid w:val="009321AB"/>
    <w:rsid w:val="009364F9"/>
    <w:rsid w:val="0093797B"/>
    <w:rsid w:val="009426E5"/>
    <w:rsid w:val="0094718B"/>
    <w:rsid w:val="0095637C"/>
    <w:rsid w:val="00961C51"/>
    <w:rsid w:val="0097187A"/>
    <w:rsid w:val="00971A0E"/>
    <w:rsid w:val="0098009A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22933"/>
    <w:rsid w:val="00A30866"/>
    <w:rsid w:val="00A3682C"/>
    <w:rsid w:val="00A37E1D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91B35"/>
    <w:rsid w:val="00AA1A34"/>
    <w:rsid w:val="00AA26D1"/>
    <w:rsid w:val="00AA2A60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756"/>
    <w:rsid w:val="00B64D55"/>
    <w:rsid w:val="00B64EDF"/>
    <w:rsid w:val="00B67881"/>
    <w:rsid w:val="00B73A66"/>
    <w:rsid w:val="00B76B19"/>
    <w:rsid w:val="00B8352D"/>
    <w:rsid w:val="00B84014"/>
    <w:rsid w:val="00B86322"/>
    <w:rsid w:val="00B90024"/>
    <w:rsid w:val="00B90C4A"/>
    <w:rsid w:val="00B95342"/>
    <w:rsid w:val="00BA1F6B"/>
    <w:rsid w:val="00BA4C28"/>
    <w:rsid w:val="00BB0D66"/>
    <w:rsid w:val="00BB5BEC"/>
    <w:rsid w:val="00BC6800"/>
    <w:rsid w:val="00BD381D"/>
    <w:rsid w:val="00BD3F0B"/>
    <w:rsid w:val="00BD58F2"/>
    <w:rsid w:val="00BE1746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25D4"/>
    <w:rsid w:val="00C436CD"/>
    <w:rsid w:val="00C462A5"/>
    <w:rsid w:val="00C46BCB"/>
    <w:rsid w:val="00C47A6F"/>
    <w:rsid w:val="00C51AC7"/>
    <w:rsid w:val="00C62A26"/>
    <w:rsid w:val="00C64A45"/>
    <w:rsid w:val="00C6536B"/>
    <w:rsid w:val="00C655B0"/>
    <w:rsid w:val="00C6620D"/>
    <w:rsid w:val="00C6707B"/>
    <w:rsid w:val="00C74F66"/>
    <w:rsid w:val="00C7583E"/>
    <w:rsid w:val="00C80631"/>
    <w:rsid w:val="00C82D2D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4CF2"/>
    <w:rsid w:val="00CD5036"/>
    <w:rsid w:val="00CD53A6"/>
    <w:rsid w:val="00CD639D"/>
    <w:rsid w:val="00CE0D30"/>
    <w:rsid w:val="00CE1D8B"/>
    <w:rsid w:val="00CE3389"/>
    <w:rsid w:val="00CE6EDE"/>
    <w:rsid w:val="00CE728A"/>
    <w:rsid w:val="00CE7D6D"/>
    <w:rsid w:val="00CF2E11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A2510"/>
    <w:rsid w:val="00DC5E13"/>
    <w:rsid w:val="00DE2F89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17AC7"/>
    <w:rsid w:val="00E21DA1"/>
    <w:rsid w:val="00E23887"/>
    <w:rsid w:val="00E36DB7"/>
    <w:rsid w:val="00E4151E"/>
    <w:rsid w:val="00E41A88"/>
    <w:rsid w:val="00E449AC"/>
    <w:rsid w:val="00E51E3D"/>
    <w:rsid w:val="00E54A28"/>
    <w:rsid w:val="00E56ACB"/>
    <w:rsid w:val="00E56E99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775D"/>
    <w:rsid w:val="00EE7E7A"/>
    <w:rsid w:val="00EF0CC2"/>
    <w:rsid w:val="00EF364C"/>
    <w:rsid w:val="00EF375A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470D6"/>
    <w:rsid w:val="00F532E7"/>
    <w:rsid w:val="00F53D26"/>
    <w:rsid w:val="00F55295"/>
    <w:rsid w:val="00F6170A"/>
    <w:rsid w:val="00F7383D"/>
    <w:rsid w:val="00F7395D"/>
    <w:rsid w:val="00F75F16"/>
    <w:rsid w:val="00F77E94"/>
    <w:rsid w:val="00F8649C"/>
    <w:rsid w:val="00F87046"/>
    <w:rsid w:val="00F872D5"/>
    <w:rsid w:val="00F905C8"/>
    <w:rsid w:val="00F90C42"/>
    <w:rsid w:val="00F91AD2"/>
    <w:rsid w:val="00F9566B"/>
    <w:rsid w:val="00F964B1"/>
    <w:rsid w:val="00F974AB"/>
    <w:rsid w:val="00F97B14"/>
    <w:rsid w:val="00FA14E0"/>
    <w:rsid w:val="00FA161E"/>
    <w:rsid w:val="00FA27A4"/>
    <w:rsid w:val="00FA5255"/>
    <w:rsid w:val="00FB1699"/>
    <w:rsid w:val="00FB5CE8"/>
    <w:rsid w:val="00FC0AC2"/>
    <w:rsid w:val="00FC1DBB"/>
    <w:rsid w:val="00FC4224"/>
    <w:rsid w:val="00FD2B7B"/>
    <w:rsid w:val="00FE09D4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CE7D6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E7D6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E7D6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E7D6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E7D6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E7D6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E7D6D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CE7D6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E7D6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E7D6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E7D6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CE7D6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5FB892-34AA-48A1-A96E-B77F3502481B}"/>
</file>

<file path=customXml/itemProps3.xml><?xml version="1.0" encoding="utf-8"?>
<ds:datastoreItem xmlns:ds="http://schemas.openxmlformats.org/officeDocument/2006/customXml" ds:itemID="{72BAF307-C051-41BF-9CA3-1D0567E4CA47}"/>
</file>

<file path=customXml/itemProps4.xml><?xml version="1.0" encoding="utf-8"?>
<ds:datastoreItem xmlns:ds="http://schemas.openxmlformats.org/officeDocument/2006/customXml" ds:itemID="{3FB482B9-0874-4A5C-BDC9-AB33984198DF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145</TotalTime>
  <Pages>3</Pages>
  <Words>359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SHEEHAN Niamh</cp:lastModifiedBy>
  <cp:revision>10</cp:revision>
  <cp:lastPrinted>2026-02-04T10:54:00Z</cp:lastPrinted>
  <dcterms:created xsi:type="dcterms:W3CDTF">2026-05-21T09:31:00Z</dcterms:created>
  <dcterms:modified xsi:type="dcterms:W3CDTF">2026-05-22T13:11:00Z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4176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0x010100BA35A70D7A9DA44587CF3FC6B64A4D5A</vt:lpwstr>
  </property>
</Properties>
</file>