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58502911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30EB9" w:rsidRPr="0056157B" w14:paraId="0FA5E26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15D9EE7" w14:textId="77777777" w:rsidR="00230EB9" w:rsidRPr="0056157B" w:rsidRDefault="00230EB9" w:rsidP="00634DC7">
                <w:pPr>
                  <w:pStyle w:val="TBNormalTechnicalBlock"/>
                </w:pPr>
              </w:p>
            </w:tc>
          </w:tr>
          <w:tr w:rsidR="00230EB9" w:rsidRPr="0056157B" w14:paraId="650B8CF5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9EB6521" w14:textId="77777777" w:rsidR="00230EB9" w:rsidRPr="0056157B" w:rsidRDefault="00230EB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20AD10E" wp14:editId="7402BC1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693896B" w14:textId="77777777" w:rsidR="00230EB9" w:rsidRPr="0056157B" w:rsidRDefault="00230EB9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230EB9" w:rsidRPr="00B84B6D" w14:paraId="4F90207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72B90F6" w14:textId="77777777" w:rsidR="00230EB9" w:rsidRPr="0056157B" w:rsidRDefault="00230EB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D64EDCF" w14:textId="77777777" w:rsidR="00230EB9" w:rsidRPr="0056157B" w:rsidRDefault="00230EB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403D9C5" w14:textId="77777777" w:rsidR="00230EB9" w:rsidRPr="0056157B" w:rsidRDefault="00230EB9" w:rsidP="00233A0E">
                <w:pPr>
                  <w:pStyle w:val="TBNormalTechnicalBlock"/>
                  <w:rPr>
                    <w:b/>
                  </w:rPr>
                </w:pPr>
              </w:p>
              <w:p w14:paraId="72C61D8D" w14:textId="77777777" w:rsidR="00230EB9" w:rsidRDefault="00230EB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13 mai 2026</w:t>
                </w:r>
              </w:p>
              <w:p w14:paraId="356892E6" w14:textId="77777777" w:rsidR="00230EB9" w:rsidRPr="0019440B" w:rsidRDefault="00230EB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7D851F5" w14:textId="77777777" w:rsidR="00230EB9" w:rsidRPr="0019440B" w:rsidRDefault="00230EB9" w:rsidP="00233A0E">
                <w:pPr>
                  <w:pStyle w:val="TBNormalTechnicalBlock"/>
                </w:pPr>
              </w:p>
              <w:p w14:paraId="10CCD3A9" w14:textId="77777777" w:rsidR="00230EB9" w:rsidRDefault="00230EB9" w:rsidP="00233A0E">
                <w:pPr>
                  <w:pStyle w:val="TBNormalTechnicalBlock"/>
                </w:pPr>
                <w:r>
                  <w:t>9147</w:t>
                </w:r>
                <w:r w:rsidRPr="0056157B">
                  <w:t>/</w:t>
                </w:r>
                <w:r>
                  <w:t>26</w:t>
                </w:r>
              </w:p>
              <w:p w14:paraId="1CE0C1F4" w14:textId="77777777" w:rsidR="00230EB9" w:rsidRDefault="00230EB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28</w:t>
                </w:r>
              </w:p>
              <w:p w14:paraId="757D7305" w14:textId="77777777" w:rsidR="00230EB9" w:rsidRDefault="00230EB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641</w:t>
                </w:r>
              </w:p>
              <w:p w14:paraId="68B28EA9" w14:textId="77777777" w:rsidR="00230EB9" w:rsidRPr="007C5B64" w:rsidRDefault="00230EB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517CF60" w14:textId="77777777" w:rsidR="00230EB9" w:rsidRPr="009E0BE9" w:rsidRDefault="00230EB9" w:rsidP="00CD4D38">
                <w:pPr>
                  <w:pStyle w:val="TBDistrbMarkers"/>
                </w:pPr>
                <w:r>
                  <w:t>PARLNAT</w:t>
                </w:r>
              </w:p>
              <w:p w14:paraId="1D7B5185" w14:textId="77777777" w:rsidR="00230EB9" w:rsidRPr="009E0BE9" w:rsidRDefault="00230EB9" w:rsidP="00233A0E">
                <w:pPr>
                  <w:pStyle w:val="TBNormalTechnicalBlock"/>
                </w:pPr>
              </w:p>
              <w:p w14:paraId="1EF32546" w14:textId="77777777" w:rsidR="00230EB9" w:rsidRPr="009E0BE9" w:rsidRDefault="00230EB9" w:rsidP="00233A0E">
                <w:pPr>
                  <w:pStyle w:val="TBNormalTechnicalBlock"/>
                </w:pPr>
              </w:p>
              <w:p w14:paraId="70E9AC9E" w14:textId="77777777" w:rsidR="00230EB9" w:rsidRPr="009E0BE9" w:rsidRDefault="00230EB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30EB9" w:rsidRPr="00ED0749" w14:paraId="60A8E89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73A1A78" w14:textId="77777777" w:rsidR="00230EB9" w:rsidRPr="00ED0749" w:rsidRDefault="00230EB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B165200" w14:textId="77777777" w:rsidR="00230EB9" w:rsidRPr="00ED0749" w:rsidRDefault="00230EB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2548CC2" w14:textId="77777777" w:rsidR="00230EB9" w:rsidRPr="00ED0749" w:rsidRDefault="00230EB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AF0855C" w14:textId="77777777" w:rsidR="00230EB9" w:rsidRPr="00ED0749" w:rsidRDefault="00230EB9" w:rsidP="00DF1147">
          <w:pPr>
            <w:pStyle w:val="TBEntRefer"/>
            <w:rPr>
              <w:sz w:val="2"/>
              <w:szCs w:val="2"/>
            </w:rPr>
          </w:pPr>
        </w:p>
        <w:p w14:paraId="0838E85A" w14:textId="77777777" w:rsidR="00230EB9" w:rsidRPr="00DD01AC" w:rsidRDefault="00230EB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30EB9" w:rsidRPr="00133225" w14:paraId="662307DD" w14:textId="77777777" w:rsidTr="001E5BC3">
            <w:trPr>
              <w:jc w:val="center"/>
            </w:trPr>
            <w:tc>
              <w:tcPr>
                <w:tcW w:w="9645" w:type="dxa"/>
              </w:tcPr>
              <w:p w14:paraId="0A367494" w14:textId="77777777" w:rsidR="00230EB9" w:rsidRPr="00C4351E" w:rsidRDefault="00230EB9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230EB9" w:rsidRPr="007D53AD" w14:paraId="1514EABB" w14:textId="77777777" w:rsidTr="001E5BC3">
            <w:trPr>
              <w:jc w:val="center"/>
            </w:trPr>
            <w:tc>
              <w:tcPr>
                <w:tcW w:w="9645" w:type="dxa"/>
              </w:tcPr>
              <w:p w14:paraId="68F188AB" w14:textId="77777777" w:rsidR="00230EB9" w:rsidRPr="007D53AD" w:rsidRDefault="00230EB9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externe/Dezvoltare)</w:t>
                </w:r>
              </w:p>
            </w:tc>
          </w:tr>
          <w:tr w:rsidR="00230EB9" w:rsidRPr="007D53AD" w14:paraId="18C4FA3C" w14:textId="77777777" w:rsidTr="001E5BC3">
            <w:trPr>
              <w:jc w:val="center"/>
            </w:trPr>
            <w:tc>
              <w:tcPr>
                <w:tcW w:w="9645" w:type="dxa"/>
              </w:tcPr>
              <w:p w14:paraId="5E7DBCE8" w14:textId="77777777" w:rsidR="00230EB9" w:rsidRPr="006368AC" w:rsidRDefault="00230EB9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230EB9" w:rsidRPr="007D53AD" w14:paraId="0E8D30B6" w14:textId="77777777" w:rsidTr="001E5BC3">
            <w:trPr>
              <w:jc w:val="center"/>
            </w:trPr>
            <w:tc>
              <w:tcPr>
                <w:tcW w:w="9645" w:type="dxa"/>
              </w:tcPr>
              <w:p w14:paraId="57C07D21" w14:textId="77777777" w:rsidR="00230EB9" w:rsidRPr="006368AC" w:rsidRDefault="00230EB9" w:rsidP="008639D3">
                <w:pPr>
                  <w:pStyle w:val="TBTableText"/>
                </w:pPr>
                <w:r>
                  <w:t>18 mai 2026 (10.00)</w:t>
                </w:r>
              </w:p>
            </w:tc>
          </w:tr>
        </w:tbl>
        <w:p w14:paraId="599261CD" w14:textId="77777777" w:rsidR="00230EB9" w:rsidRPr="008C6FD6" w:rsidRDefault="00E538E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FBECB57" w14:textId="77777777" w:rsidR="00BC0BB4" w:rsidRPr="00230EB9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230EB9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C4F36" w:rsidRPr="00230EB9" w14:paraId="5C74C806" w14:textId="77777777" w:rsidTr="007C4F36">
        <w:tc>
          <w:tcPr>
            <w:tcW w:w="567" w:type="dxa"/>
            <w:tcMar>
              <w:right w:w="0" w:type="dxa"/>
            </w:tcMar>
          </w:tcPr>
          <w:p w14:paraId="358BA897" w14:textId="77777777" w:rsidR="007C4F36" w:rsidRPr="00230EB9" w:rsidRDefault="007C4F36" w:rsidP="007C4F36">
            <w:pPr>
              <w:pStyle w:val="PointManual"/>
            </w:pPr>
            <w:r w:rsidRPr="00230EB9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9CF767B" w14:textId="77777777" w:rsidR="007C4F36" w:rsidRPr="00230EB9" w:rsidRDefault="007C4F36" w:rsidP="00CB73C2">
            <w:r w:rsidRPr="00230EB9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012D6B" w14:textId="77777777" w:rsidR="007C4F36" w:rsidRPr="00230EB9" w:rsidRDefault="007C4F36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382874" w14:textId="77777777" w:rsidR="007C4F36" w:rsidRPr="00230EB9" w:rsidRDefault="007C4F36" w:rsidP="00CB73C2"/>
        </w:tc>
      </w:tr>
      <w:tr w:rsidR="007C4F36" w:rsidRPr="00230EB9" w14:paraId="6AFA7953" w14:textId="77777777" w:rsidTr="007C4F36">
        <w:tc>
          <w:tcPr>
            <w:tcW w:w="567" w:type="dxa"/>
            <w:tcMar>
              <w:right w:w="0" w:type="dxa"/>
            </w:tcMar>
          </w:tcPr>
          <w:p w14:paraId="072A7EE0" w14:textId="77777777" w:rsidR="007C4F36" w:rsidRPr="00230EB9" w:rsidRDefault="007C4F36" w:rsidP="007C4F36">
            <w:pPr>
              <w:pStyle w:val="PointManual"/>
            </w:pPr>
            <w:r w:rsidRPr="00230EB9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452120C" w14:textId="77777777" w:rsidR="007C4F36" w:rsidRPr="00230EB9" w:rsidRDefault="007C4F36" w:rsidP="00CB73C2">
            <w:r w:rsidRPr="00230EB9">
              <w:t>Aprobarea punctelor „A”</w:t>
            </w:r>
          </w:p>
          <w:p w14:paraId="5B8B1273" w14:textId="77777777" w:rsidR="007C4F36" w:rsidRPr="00230EB9" w:rsidRDefault="007C4F36" w:rsidP="00CB73C2">
            <w:pPr>
              <w:pStyle w:val="PointManual"/>
            </w:pPr>
            <w:r w:rsidRPr="00230EB9">
              <w:t>a)</w:t>
            </w:r>
            <w:r w:rsidRPr="00230EB9">
              <w:tab/>
              <w:t>Lista fără caracter legislativ</w:t>
            </w:r>
          </w:p>
          <w:p w14:paraId="014FB98C" w14:textId="77777777" w:rsidR="007C4F36" w:rsidRPr="00230EB9" w:rsidRDefault="007C4F36" w:rsidP="00CB73C2">
            <w:pPr>
              <w:pStyle w:val="PointManual"/>
            </w:pPr>
            <w:r w:rsidRPr="00230EB9">
              <w:t>b)</w:t>
            </w:r>
            <w:r w:rsidRPr="00230EB9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8DD552" w14:textId="77777777" w:rsidR="007C4F36" w:rsidRPr="00230EB9" w:rsidRDefault="007C4F36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3DA419" w14:textId="77777777" w:rsidR="007C4F36" w:rsidRPr="00230EB9" w:rsidRDefault="007C4F36" w:rsidP="00CB73C2"/>
          <w:p w14:paraId="7DCD3B4E" w14:textId="77777777" w:rsidR="004A545A" w:rsidRPr="00230EB9" w:rsidRDefault="004A545A" w:rsidP="00CB73C2">
            <w:r w:rsidRPr="00230EB9">
              <w:t>9150/26</w:t>
            </w:r>
          </w:p>
          <w:p w14:paraId="45691293" w14:textId="77777777" w:rsidR="004A545A" w:rsidRPr="00230EB9" w:rsidRDefault="004A545A" w:rsidP="00CB73C2">
            <w:r w:rsidRPr="00230EB9">
              <w:t>9151/26</w:t>
            </w:r>
          </w:p>
        </w:tc>
      </w:tr>
    </w:tbl>
    <w:p w14:paraId="260D62E2" w14:textId="77777777" w:rsidR="00015BCE" w:rsidRPr="00230EB9" w:rsidRDefault="00015BCE" w:rsidP="00015BCE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230EB9">
        <w:rPr>
          <w:b/>
          <w:u w:val="single"/>
        </w:rPr>
        <w:t>Activități fără caracter legislativ</w:t>
      </w:r>
    </w:p>
    <w:tbl>
      <w:tblPr>
        <w:tblStyle w:val="TableGrid45"/>
        <w:tblW w:w="9923" w:type="dxa"/>
        <w:tblInd w:w="-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2126"/>
      </w:tblGrid>
      <w:tr w:rsidR="007C4F36" w:rsidRPr="00230EB9" w14:paraId="251EAD14" w14:textId="77777777" w:rsidTr="007C4F36">
        <w:tc>
          <w:tcPr>
            <w:tcW w:w="567" w:type="dxa"/>
            <w:tcMar>
              <w:right w:w="0" w:type="dxa"/>
            </w:tcMar>
          </w:tcPr>
          <w:p w14:paraId="6A974A25" w14:textId="77777777" w:rsidR="007C4F36" w:rsidRPr="00230EB9" w:rsidRDefault="007C4F36" w:rsidP="007C4F36">
            <w:pPr>
              <w:pStyle w:val="PointManual"/>
            </w:pPr>
            <w:r w:rsidRPr="00230EB9">
              <w:t>3.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490469AC" w14:textId="77777777" w:rsidR="007C4F36" w:rsidRPr="00230EB9" w:rsidRDefault="007C4F36" w:rsidP="00216C95">
            <w:pPr>
              <w:mirrorIndents/>
              <w:rPr>
                <w:szCs w:val="22"/>
              </w:rPr>
            </w:pPr>
            <w:r w:rsidRPr="00230EB9">
              <w:rPr>
                <w:color w:val="000000" w:themeColor="text1"/>
              </w:rPr>
              <w:t>Afaceri curente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56CB78" w14:textId="77777777" w:rsidR="007C4F36" w:rsidRPr="00230EB9" w:rsidRDefault="007C4F36" w:rsidP="00216C95">
            <w:pPr>
              <w:mirrorIndents/>
              <w:jc w:val="right"/>
              <w:rPr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C88839" w14:textId="77777777" w:rsidR="007C4F36" w:rsidRPr="00230EB9" w:rsidRDefault="007C4F36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7C4F36" w:rsidRPr="00230EB9" w14:paraId="38B7810C" w14:textId="77777777" w:rsidTr="007C4F36">
        <w:tc>
          <w:tcPr>
            <w:tcW w:w="567" w:type="dxa"/>
            <w:tcMar>
              <w:right w:w="0" w:type="dxa"/>
            </w:tcMar>
          </w:tcPr>
          <w:p w14:paraId="24E29EDA" w14:textId="77777777" w:rsidR="007C4F36" w:rsidRPr="00230EB9" w:rsidRDefault="007E71B9" w:rsidP="007C4F36">
            <w:r w:rsidRPr="00230EB9">
              <w:t>4.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24F4C8B8" w14:textId="77777777" w:rsidR="007C4F36" w:rsidRPr="00230EB9" w:rsidRDefault="007C4F36" w:rsidP="00216C95">
            <w:pPr>
              <w:pStyle w:val="Default"/>
              <w:rPr>
                <w:sz w:val="23"/>
                <w:szCs w:val="23"/>
              </w:rPr>
            </w:pPr>
            <w:r w:rsidRPr="00230EB9">
              <w:rPr>
                <w:sz w:val="23"/>
              </w:rPr>
              <w:t>Viitorul acțiunii externe ținând seama de evoluțiile geopolitice</w:t>
            </w:r>
          </w:p>
          <w:p w14:paraId="5DC5052C" w14:textId="77777777" w:rsidR="007C4F36" w:rsidRPr="00230EB9" w:rsidRDefault="007C4F36" w:rsidP="00216C95">
            <w:pPr>
              <w:rPr>
                <w:szCs w:val="22"/>
              </w:rPr>
            </w:pPr>
            <w:r w:rsidRPr="00230EB9">
              <w:rPr>
                <w:i/>
                <w:sz w:val="23"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644A04" w14:textId="77777777" w:rsidR="007C4F36" w:rsidRPr="00230EB9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785DE9" w14:textId="77777777" w:rsidR="007C4F36" w:rsidRPr="00230EB9" w:rsidRDefault="007C4F36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7C4F36" w:rsidRPr="00230EB9" w14:paraId="5DF84FEB" w14:textId="77777777" w:rsidTr="007C4F36">
        <w:tc>
          <w:tcPr>
            <w:tcW w:w="567" w:type="dxa"/>
            <w:tcMar>
              <w:right w:w="0" w:type="dxa"/>
            </w:tcMar>
          </w:tcPr>
          <w:p w14:paraId="72DE752F" w14:textId="77777777" w:rsidR="007C4F36" w:rsidRPr="00230EB9" w:rsidRDefault="007E71B9" w:rsidP="007C4F36">
            <w:r w:rsidRPr="00230EB9">
              <w:t>5.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5B428562" w14:textId="77777777" w:rsidR="007C4F36" w:rsidRPr="00230EB9" w:rsidRDefault="007C4F36" w:rsidP="00216C95">
            <w:pPr>
              <w:pStyle w:val="Default"/>
              <w:rPr>
                <w:sz w:val="23"/>
                <w:szCs w:val="23"/>
              </w:rPr>
            </w:pPr>
            <w:r w:rsidRPr="00230EB9">
              <w:rPr>
                <w:sz w:val="23"/>
              </w:rPr>
              <w:t>Rolul strategiei „Global Gateway” în acțiunea noastră externă</w:t>
            </w:r>
          </w:p>
          <w:p w14:paraId="2203DD71" w14:textId="77777777" w:rsidR="007C4F36" w:rsidRPr="00230EB9" w:rsidRDefault="007C4F36" w:rsidP="00216C95">
            <w:pPr>
              <w:rPr>
                <w:szCs w:val="22"/>
              </w:rPr>
            </w:pPr>
            <w:r w:rsidRPr="00230EB9">
              <w:rPr>
                <w:i/>
                <w:sz w:val="23"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52ED8E" w14:textId="77777777" w:rsidR="007C4F36" w:rsidRPr="00230EB9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700839" w14:textId="77777777" w:rsidR="007C4F36" w:rsidRPr="00230EB9" w:rsidRDefault="007C4F36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7C4F36" w:rsidRPr="00230EB9" w14:paraId="0EA608DF" w14:textId="77777777" w:rsidTr="007C4F36">
        <w:tc>
          <w:tcPr>
            <w:tcW w:w="567" w:type="dxa"/>
            <w:tcMar>
              <w:right w:w="0" w:type="dxa"/>
            </w:tcMar>
          </w:tcPr>
          <w:p w14:paraId="1A1EC2B7" w14:textId="77777777" w:rsidR="007C4F36" w:rsidRPr="00230EB9" w:rsidRDefault="007E71B9" w:rsidP="007C4F36">
            <w:r w:rsidRPr="00230EB9">
              <w:t>6.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29209FE1" w14:textId="77777777" w:rsidR="007C4F36" w:rsidRPr="00230EB9" w:rsidRDefault="007C4F36" w:rsidP="00216C95">
            <w:pPr>
              <w:pStyle w:val="Default"/>
              <w:rPr>
                <w:sz w:val="23"/>
                <w:szCs w:val="23"/>
              </w:rPr>
            </w:pPr>
            <w:r w:rsidRPr="00230EB9">
              <w:rPr>
                <w:sz w:val="23"/>
              </w:rPr>
              <w:t>Impactul războiului din Iran asupra dezvoltării la nivel mondial</w:t>
            </w:r>
          </w:p>
          <w:p w14:paraId="63A23375" w14:textId="77777777" w:rsidR="007C4F36" w:rsidRPr="00230EB9" w:rsidRDefault="007C4F36" w:rsidP="00216C95">
            <w:pPr>
              <w:rPr>
                <w:szCs w:val="22"/>
              </w:rPr>
            </w:pPr>
            <w:r w:rsidRPr="00230EB9">
              <w:rPr>
                <w:i/>
                <w:sz w:val="23"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9CFC99" w14:textId="77777777" w:rsidR="007C4F36" w:rsidRPr="00230EB9" w:rsidRDefault="007C4F36" w:rsidP="00216C95">
            <w:pPr>
              <w:mirrorIndents/>
              <w:jc w:val="right"/>
              <w:rPr>
                <w:noProof/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936568" w14:textId="77777777" w:rsidR="007C4F36" w:rsidRPr="00230EB9" w:rsidRDefault="007C4F36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7C4F36" w:rsidRPr="00230EB9" w14:paraId="0BD199ED" w14:textId="77777777" w:rsidTr="007C4F36">
        <w:tc>
          <w:tcPr>
            <w:tcW w:w="567" w:type="dxa"/>
            <w:tcMar>
              <w:right w:w="0" w:type="dxa"/>
            </w:tcMar>
          </w:tcPr>
          <w:p w14:paraId="12AF0E6F" w14:textId="77777777" w:rsidR="007C4F36" w:rsidRPr="00230EB9" w:rsidRDefault="007E71B9" w:rsidP="007C4F36">
            <w:pPr>
              <w:pStyle w:val="PointManual"/>
            </w:pPr>
            <w:r w:rsidRPr="00230EB9">
              <w:t>7.</w:t>
            </w:r>
          </w:p>
        </w:tc>
        <w:tc>
          <w:tcPr>
            <w:tcW w:w="6521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0C978E0" w14:textId="77777777" w:rsidR="007C4F36" w:rsidRPr="00230EB9" w:rsidRDefault="007C4F36" w:rsidP="00216C95">
            <w:r w:rsidRPr="00230EB9">
              <w:rPr>
                <w:color w:val="000000" w:themeColor="text1"/>
              </w:rPr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2F0294" w14:textId="77777777" w:rsidR="007C4F36" w:rsidRPr="00230EB9" w:rsidRDefault="007C4F36" w:rsidP="00216C95">
            <w:pPr>
              <w:mirrorIndents/>
              <w:jc w:val="right"/>
              <w:rPr>
                <w:noProof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282B7CB" w14:textId="77777777" w:rsidR="007C4F36" w:rsidRPr="00230EB9" w:rsidRDefault="007C4F36" w:rsidP="00216C95">
            <w:pPr>
              <w:mirrorIndents/>
              <w:rPr>
                <w:highlight w:val="yellow"/>
              </w:rPr>
            </w:pPr>
          </w:p>
        </w:tc>
      </w:tr>
      <w:bookmarkEnd w:id="1"/>
    </w:tbl>
    <w:p w14:paraId="030ACEE6" w14:textId="77777777" w:rsidR="001B060D" w:rsidRPr="00216C95" w:rsidRDefault="001B060D" w:rsidP="001B060D">
      <w:pPr>
        <w:pStyle w:val="FinalLine"/>
      </w:pPr>
    </w:p>
    <w:sectPr w:rsidR="001B060D" w:rsidRPr="00216C95" w:rsidSect="00230EB9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0CA36" w14:textId="77777777" w:rsidR="001B060D" w:rsidRDefault="001B060D" w:rsidP="00B5488B">
      <w:r>
        <w:separator/>
      </w:r>
    </w:p>
  </w:endnote>
  <w:endnote w:type="continuationSeparator" w:id="0">
    <w:p w14:paraId="74B0ACAF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0AB670EE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5ADE1A6" w14:textId="77777777" w:rsidR="00E538E5" w:rsidRPr="00D94637" w:rsidRDefault="00E538E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2EC5BD06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41702DA" w14:textId="77777777" w:rsidR="00E538E5" w:rsidRPr="00AD7BF2" w:rsidRDefault="00E538E5" w:rsidP="004F54B2">
          <w:pPr>
            <w:pStyle w:val="FooterText"/>
          </w:pPr>
          <w:r>
            <w:t>9147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1D51500" w14:textId="77777777" w:rsidR="00E538E5" w:rsidRPr="00AD7BF2" w:rsidRDefault="00E538E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693767D" w14:textId="77777777" w:rsidR="00E538E5" w:rsidRPr="002511D8" w:rsidRDefault="00E538E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235A348" w14:textId="77777777" w:rsidR="00E538E5" w:rsidRPr="00B310DC" w:rsidRDefault="00E538E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E2AD664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72F16E09" w14:textId="77777777" w:rsidR="00E538E5" w:rsidRPr="00AD7BF2" w:rsidRDefault="00E538E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3174DD3" w14:textId="77777777" w:rsidR="00E538E5" w:rsidRPr="00AD7BF2" w:rsidRDefault="00E538E5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011698D" w14:textId="77777777" w:rsidR="00E538E5" w:rsidRPr="00D94637" w:rsidRDefault="00E538E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70B0E27" w14:textId="77777777" w:rsidR="00E538E5" w:rsidRPr="00695BAF" w:rsidRDefault="00E538E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2C6FAD92" w14:textId="77777777" w:rsidR="002114CA" w:rsidRDefault="002114CA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711C4E18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5E6C4E5" w14:textId="77777777" w:rsidR="00E538E5" w:rsidRPr="00D94637" w:rsidRDefault="00E538E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1F92BE8F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5ECE4CE" w14:textId="77777777" w:rsidR="00E538E5" w:rsidRPr="00AD7BF2" w:rsidRDefault="00E538E5" w:rsidP="004F54B2">
          <w:pPr>
            <w:pStyle w:val="FooterText"/>
          </w:pPr>
          <w:r>
            <w:t>9147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C1296DD" w14:textId="77777777" w:rsidR="00E538E5" w:rsidRPr="00AD7BF2" w:rsidRDefault="00E538E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03288EF" w14:textId="77777777" w:rsidR="00E538E5" w:rsidRPr="002511D8" w:rsidRDefault="00E538E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DBBFAD6" w14:textId="77777777" w:rsidR="00E538E5" w:rsidRPr="00B310DC" w:rsidRDefault="00E538E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318AB073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5BA53B81" w14:textId="77777777" w:rsidR="00E538E5" w:rsidRPr="00AD7BF2" w:rsidRDefault="00E538E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CE8AF9C" w14:textId="77777777" w:rsidR="00E538E5" w:rsidRPr="00AD7BF2" w:rsidRDefault="00E538E5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5A5D528" w14:textId="77777777" w:rsidR="00E538E5" w:rsidRPr="00D94637" w:rsidRDefault="00E538E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5EF1F25" w14:textId="77777777" w:rsidR="00E538E5" w:rsidRPr="00695BAF" w:rsidRDefault="00E538E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309FF5BC" w14:textId="77777777" w:rsidR="002114CA" w:rsidRDefault="002114C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1B64C" w14:textId="77777777" w:rsidR="001B060D" w:rsidRDefault="001B060D" w:rsidP="00B5488B">
      <w:r>
        <w:separator/>
      </w:r>
    </w:p>
  </w:footnote>
  <w:footnote w:type="continuationSeparator" w:id="0">
    <w:p w14:paraId="774ABE21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B62D7" w14:textId="77777777" w:rsidR="002114CA" w:rsidRDefault="00E538E5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6DA93" w14:textId="77777777" w:rsidR="002114CA" w:rsidRDefault="00E538E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4754421525076518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1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14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8&lt;/text&gt;_x000d__x000a_      &lt;text&gt;RELEX 641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4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Dezvoltare)&quot;&gt;&amp;lt;FlowDocument xmlns=&quot;http://schemas.microsoft.com/winfx/2006/xaml/presentation&quot;&amp;gt;&amp;lt;Paragraph&amp;gt;CONSILIUL UNIUNII EUROPENE&amp;lt;LineBreak /&amp;gt;(Afaceri externe/Dezvolt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18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582680475605428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3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66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velopment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it-it&quot;&amp;gt;/Development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8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1dcefeaf59a2d84063426d3f788a917dfe78acbc8933dfe2a09d4a06d2e64e2"/>
  </w:docVars>
  <w:rsids>
    <w:rsidRoot w:val="001B060D"/>
    <w:rsid w:val="0001120D"/>
    <w:rsid w:val="00015BCE"/>
    <w:rsid w:val="00023B68"/>
    <w:rsid w:val="00060A0A"/>
    <w:rsid w:val="000C518A"/>
    <w:rsid w:val="000D2F94"/>
    <w:rsid w:val="000E2267"/>
    <w:rsid w:val="001208A4"/>
    <w:rsid w:val="00136330"/>
    <w:rsid w:val="001732FC"/>
    <w:rsid w:val="001B060D"/>
    <w:rsid w:val="001E74F3"/>
    <w:rsid w:val="00202644"/>
    <w:rsid w:val="002114CA"/>
    <w:rsid w:val="00216C95"/>
    <w:rsid w:val="00230EB9"/>
    <w:rsid w:val="00241598"/>
    <w:rsid w:val="002B7630"/>
    <w:rsid w:val="00326C08"/>
    <w:rsid w:val="00350C40"/>
    <w:rsid w:val="003D040A"/>
    <w:rsid w:val="003D208A"/>
    <w:rsid w:val="00435E6F"/>
    <w:rsid w:val="00442CAD"/>
    <w:rsid w:val="00461CD8"/>
    <w:rsid w:val="00493B1D"/>
    <w:rsid w:val="004A545A"/>
    <w:rsid w:val="004C60B7"/>
    <w:rsid w:val="00520780"/>
    <w:rsid w:val="00546854"/>
    <w:rsid w:val="00550442"/>
    <w:rsid w:val="005A1048"/>
    <w:rsid w:val="005A5570"/>
    <w:rsid w:val="005B72E7"/>
    <w:rsid w:val="005C3952"/>
    <w:rsid w:val="006102F2"/>
    <w:rsid w:val="006213F4"/>
    <w:rsid w:val="0065720C"/>
    <w:rsid w:val="006A0129"/>
    <w:rsid w:val="006B1E64"/>
    <w:rsid w:val="006D2414"/>
    <w:rsid w:val="007010AE"/>
    <w:rsid w:val="00723B34"/>
    <w:rsid w:val="00741DC3"/>
    <w:rsid w:val="00745D84"/>
    <w:rsid w:val="00772954"/>
    <w:rsid w:val="00783E38"/>
    <w:rsid w:val="00786B8C"/>
    <w:rsid w:val="007960F8"/>
    <w:rsid w:val="007C4F36"/>
    <w:rsid w:val="007E71B9"/>
    <w:rsid w:val="008146F9"/>
    <w:rsid w:val="00850315"/>
    <w:rsid w:val="008948E2"/>
    <w:rsid w:val="00897A87"/>
    <w:rsid w:val="008C5F7C"/>
    <w:rsid w:val="00905323"/>
    <w:rsid w:val="00925D78"/>
    <w:rsid w:val="0092659F"/>
    <w:rsid w:val="0095058B"/>
    <w:rsid w:val="00964E91"/>
    <w:rsid w:val="00976846"/>
    <w:rsid w:val="00981E04"/>
    <w:rsid w:val="009860AE"/>
    <w:rsid w:val="009930AF"/>
    <w:rsid w:val="009D065E"/>
    <w:rsid w:val="009E101A"/>
    <w:rsid w:val="00A31007"/>
    <w:rsid w:val="00A322DD"/>
    <w:rsid w:val="00A57B8B"/>
    <w:rsid w:val="00A858C1"/>
    <w:rsid w:val="00AF37F0"/>
    <w:rsid w:val="00B5488B"/>
    <w:rsid w:val="00B767BB"/>
    <w:rsid w:val="00BA1FA0"/>
    <w:rsid w:val="00BC0BB4"/>
    <w:rsid w:val="00BC3EC8"/>
    <w:rsid w:val="00BD729D"/>
    <w:rsid w:val="00BD7B72"/>
    <w:rsid w:val="00C02778"/>
    <w:rsid w:val="00C24D81"/>
    <w:rsid w:val="00C91198"/>
    <w:rsid w:val="00CC013E"/>
    <w:rsid w:val="00CD4D71"/>
    <w:rsid w:val="00CF33E3"/>
    <w:rsid w:val="00D348DA"/>
    <w:rsid w:val="00D515AD"/>
    <w:rsid w:val="00D60A23"/>
    <w:rsid w:val="00D6313C"/>
    <w:rsid w:val="00D64B12"/>
    <w:rsid w:val="00D95441"/>
    <w:rsid w:val="00DB0576"/>
    <w:rsid w:val="00DB06CF"/>
    <w:rsid w:val="00DF7902"/>
    <w:rsid w:val="00E30D61"/>
    <w:rsid w:val="00E36DDC"/>
    <w:rsid w:val="00E538E5"/>
    <w:rsid w:val="00E73994"/>
    <w:rsid w:val="00E8251D"/>
    <w:rsid w:val="00E9297A"/>
    <w:rsid w:val="00EA7C13"/>
    <w:rsid w:val="00EE3B78"/>
    <w:rsid w:val="00EE58DE"/>
    <w:rsid w:val="00F67D61"/>
    <w:rsid w:val="00FB177A"/>
    <w:rsid w:val="00FB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6055C81C"/>
  <w15:docId w15:val="{5D00FA8E-3B83-4932-A095-EF67A249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30EB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30EB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30EB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30EB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30EB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30EB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30EB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230EB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30EB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30EB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230EB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table" w:customStyle="1" w:styleId="TableGrid45">
    <w:name w:val="Table Grid45"/>
    <w:basedOn w:val="TableNormal"/>
    <w:next w:val="TableGrid"/>
    <w:uiPriority w:val="59"/>
    <w:rsid w:val="00015BCE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6C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BDistrbMarkers">
    <w:name w:val="TBDistrbMarkers"/>
    <w:basedOn w:val="TBNormalTechnicalBlock"/>
    <w:qFormat/>
    <w:rsid w:val="00230EB9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AC854D-51EC-47CF-AEA3-2271291A8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732CEB-EDBB-44D9-954C-489A39042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B7595B-459D-4ACF-AF9F-DA064D3474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1</Pages>
  <Words>132</Words>
  <Characters>731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POLACCHI Valentina</dc:creator>
  <cp:keywords/>
  <dc:description/>
  <cp:lastModifiedBy>SALAJIA Maria-Magdalena</cp:lastModifiedBy>
  <cp:revision>10</cp:revision>
  <dcterms:created xsi:type="dcterms:W3CDTF">2026-05-13T16:42:00Z</dcterms:created>
  <dcterms:modified xsi:type="dcterms:W3CDTF">2026-05-13T17:23:00Z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