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33346437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1766E" w:rsidRPr="0056157B" w14:paraId="7B9C6AE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6300780" w14:textId="3FB07068" w:rsidR="00C1766E" w:rsidRPr="0056157B" w:rsidRDefault="00C1766E" w:rsidP="00634DC7">
                <w:pPr>
                  <w:pStyle w:val="TBNormalTechnicalBlock"/>
                </w:pPr>
              </w:p>
            </w:tc>
          </w:tr>
          <w:tr w:rsidR="00C1766E" w:rsidRPr="0056157B" w14:paraId="2319A68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ABD081D" w14:textId="77777777" w:rsidR="00C1766E" w:rsidRPr="0056157B" w:rsidRDefault="00C1766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D74FB43" wp14:editId="7BD7FBA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0ED1A61" w14:textId="77777777" w:rsidR="00C1766E" w:rsidRPr="0056157B" w:rsidRDefault="00C1766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C1766E" w:rsidRPr="00B84B6D" w14:paraId="29C3F08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A172240" w14:textId="77777777" w:rsidR="00C1766E" w:rsidRPr="0056157B" w:rsidRDefault="00C1766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489CAFA" w14:textId="77777777" w:rsidR="00C1766E" w:rsidRPr="0056157B" w:rsidRDefault="00C1766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3CB339" w14:textId="77777777" w:rsidR="00C1766E" w:rsidRPr="0056157B" w:rsidRDefault="00C1766E" w:rsidP="00233A0E">
                <w:pPr>
                  <w:pStyle w:val="TBNormalTechnicalBlock"/>
                  <w:rPr>
                    <w:b/>
                  </w:rPr>
                </w:pPr>
              </w:p>
              <w:p w14:paraId="44B45E22" w14:textId="77777777" w:rsidR="00C1766E" w:rsidRDefault="00C1766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15 June 2026</w:t>
                </w:r>
              </w:p>
              <w:p w14:paraId="568C22AE" w14:textId="77777777" w:rsidR="00C1766E" w:rsidRPr="0019440B" w:rsidRDefault="00C1766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91B4F5E" w14:textId="77777777" w:rsidR="00C1766E" w:rsidRPr="0019440B" w:rsidRDefault="00C1766E" w:rsidP="00233A0E">
                <w:pPr>
                  <w:pStyle w:val="TBNormalTechnicalBlock"/>
                </w:pPr>
              </w:p>
              <w:p w14:paraId="07C0A10B" w14:textId="77777777" w:rsidR="00C1766E" w:rsidRDefault="00C1766E" w:rsidP="00233A0E">
                <w:pPr>
                  <w:pStyle w:val="TBNormalTechnicalBlock"/>
                </w:pPr>
                <w:r>
                  <w:t>10342</w:t>
                </w:r>
                <w:r w:rsidRPr="0056157B">
                  <w:t>/</w:t>
                </w:r>
                <w:r>
                  <w:t>26</w:t>
                </w:r>
              </w:p>
              <w:p w14:paraId="03EED8F3" w14:textId="77777777" w:rsidR="00C1766E" w:rsidRDefault="00C176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37</w:t>
                </w:r>
              </w:p>
              <w:p w14:paraId="7D058D5C" w14:textId="77777777" w:rsidR="00C1766E" w:rsidRDefault="00C176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 384</w:t>
                </w:r>
              </w:p>
              <w:p w14:paraId="590CED45" w14:textId="77777777" w:rsidR="00C1766E" w:rsidRDefault="00C176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 205</w:t>
                </w:r>
              </w:p>
              <w:p w14:paraId="5FF74ACE" w14:textId="77777777" w:rsidR="00C1766E" w:rsidRDefault="00C176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 462</w:t>
                </w:r>
              </w:p>
              <w:p w14:paraId="2CFD9967" w14:textId="77777777" w:rsidR="00C1766E" w:rsidRDefault="00C1766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 188</w:t>
                </w:r>
              </w:p>
              <w:p w14:paraId="17F2D2B9" w14:textId="77777777" w:rsidR="00C1766E" w:rsidRPr="007C5B64" w:rsidRDefault="00C1766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98AAF90" w14:textId="77777777" w:rsidR="00C1766E" w:rsidRPr="009E0BE9" w:rsidRDefault="00C1766E" w:rsidP="00CD4D38">
                <w:pPr>
                  <w:pStyle w:val="TBDistrbMarkers"/>
                </w:pPr>
                <w:r>
                  <w:t>PARLNAT</w:t>
                </w:r>
              </w:p>
              <w:p w14:paraId="387E1588" w14:textId="77777777" w:rsidR="00C1766E" w:rsidRPr="009E0BE9" w:rsidRDefault="00C1766E" w:rsidP="00233A0E">
                <w:pPr>
                  <w:pStyle w:val="TBNormalTechnicalBlock"/>
                </w:pPr>
              </w:p>
              <w:p w14:paraId="580CE3A9" w14:textId="77777777" w:rsidR="00C1766E" w:rsidRPr="009E0BE9" w:rsidRDefault="00C1766E" w:rsidP="00233A0E">
                <w:pPr>
                  <w:pStyle w:val="TBNormalTechnicalBlock"/>
                </w:pPr>
              </w:p>
              <w:p w14:paraId="0186C1C2" w14:textId="77777777" w:rsidR="00C1766E" w:rsidRPr="009E0BE9" w:rsidRDefault="00C1766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1766E" w:rsidRPr="00ED0749" w14:paraId="110017F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CEEC4E7" w14:textId="77777777" w:rsidR="00C1766E" w:rsidRPr="00ED0749" w:rsidRDefault="00C1766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F04CC2A" w14:textId="77777777" w:rsidR="00C1766E" w:rsidRPr="00ED0749" w:rsidRDefault="00C1766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6193B2E" w14:textId="77777777" w:rsidR="00C1766E" w:rsidRPr="00ED0749" w:rsidRDefault="00C1766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BA47124" w14:textId="77777777" w:rsidR="00C1766E" w:rsidRPr="00ED0749" w:rsidRDefault="00C1766E" w:rsidP="00DF1147">
          <w:pPr>
            <w:pStyle w:val="TBEntRefer"/>
            <w:rPr>
              <w:sz w:val="2"/>
              <w:szCs w:val="2"/>
            </w:rPr>
          </w:pPr>
        </w:p>
        <w:p w14:paraId="7E954911" w14:textId="77777777" w:rsidR="00C1766E" w:rsidRPr="00DD01AC" w:rsidRDefault="00C1766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1766E" w:rsidRPr="00133225" w14:paraId="4EFAEF8A" w14:textId="77777777" w:rsidTr="001E5BC3">
            <w:trPr>
              <w:jc w:val="center"/>
            </w:trPr>
            <w:tc>
              <w:tcPr>
                <w:tcW w:w="9645" w:type="dxa"/>
              </w:tcPr>
              <w:p w14:paraId="40210CF5" w14:textId="77777777" w:rsidR="00C1766E" w:rsidRPr="00C4351E" w:rsidRDefault="00C1766E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C1766E" w:rsidRPr="007D53AD" w14:paraId="08C2DE89" w14:textId="77777777" w:rsidTr="001E5BC3">
            <w:trPr>
              <w:jc w:val="center"/>
            </w:trPr>
            <w:tc>
              <w:tcPr>
                <w:tcW w:w="9645" w:type="dxa"/>
              </w:tcPr>
              <w:p w14:paraId="0BC4677D" w14:textId="77777777" w:rsidR="00C1766E" w:rsidRPr="007D53AD" w:rsidRDefault="00C1766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 xml:space="preserve">(Employment, Social Policy, </w:t>
                </w:r>
                <w:r>
                  <w:rPr>
                    <w:u w:val="single"/>
                  </w:rPr>
                  <w:t>Health</w:t>
                </w:r>
                <w:r>
                  <w:t xml:space="preserve"> and Consumer Affairs)</w:t>
                </w:r>
              </w:p>
            </w:tc>
          </w:tr>
          <w:tr w:rsidR="00C1766E" w:rsidRPr="007D53AD" w14:paraId="4618DC53" w14:textId="77777777" w:rsidTr="001E5BC3">
            <w:trPr>
              <w:jc w:val="center"/>
            </w:trPr>
            <w:tc>
              <w:tcPr>
                <w:tcW w:w="9645" w:type="dxa"/>
              </w:tcPr>
              <w:p w14:paraId="36DFE31F" w14:textId="77777777" w:rsidR="00C1766E" w:rsidRPr="006368AC" w:rsidRDefault="00C1766E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C1766E" w:rsidRPr="007D53AD" w14:paraId="3DE6AEE6" w14:textId="77777777" w:rsidTr="001E5BC3">
            <w:trPr>
              <w:jc w:val="center"/>
            </w:trPr>
            <w:tc>
              <w:tcPr>
                <w:tcW w:w="9645" w:type="dxa"/>
              </w:tcPr>
              <w:p w14:paraId="42C9419B" w14:textId="77777777" w:rsidR="00C1766E" w:rsidRPr="006368AC" w:rsidRDefault="00C1766E" w:rsidP="008639D3">
                <w:pPr>
                  <w:pStyle w:val="TBTableText"/>
                </w:pPr>
                <w:r>
                  <w:t>16 June 2026 (10:00)</w:t>
                </w:r>
              </w:p>
            </w:tc>
          </w:tr>
        </w:tbl>
        <w:p w14:paraId="55D0945B" w14:textId="77777777" w:rsidR="00C1766E" w:rsidRPr="008C6FD6" w:rsidRDefault="005A6E0D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CC19D23" w14:textId="77777777" w:rsidR="00D45C32" w:rsidRPr="00DB726D" w:rsidRDefault="00D45C32" w:rsidP="00F04D3F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8"/>
      </w:tblGrid>
      <w:tr w:rsidR="00F760E2" w:rsidRPr="00FD6A80" w14:paraId="0EDACAAA" w14:textId="77777777" w:rsidTr="00F760E2">
        <w:tc>
          <w:tcPr>
            <w:tcW w:w="567" w:type="dxa"/>
            <w:tcMar>
              <w:right w:w="0" w:type="dxa"/>
            </w:tcMar>
          </w:tcPr>
          <w:p w14:paraId="2E1A0FF2" w14:textId="58AD7108" w:rsidR="00F760E2" w:rsidRPr="00F760E2" w:rsidRDefault="00F760E2" w:rsidP="00F760E2">
            <w:pPr>
              <w:pStyle w:val="PointManual"/>
            </w:pPr>
            <w:r w:rsidRPr="00F760E2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3F66704" w14:textId="5B92E9A4" w:rsidR="00F760E2" w:rsidRPr="00FD6A80" w:rsidRDefault="00F760E2" w:rsidP="00D45C32">
            <w:r w:rsidRPr="00706A9C">
              <w:t>Adoption of the agenda</w:t>
            </w:r>
          </w:p>
        </w:tc>
      </w:tr>
      <w:tr w:rsidR="00F760E2" w:rsidRPr="00FD6A80" w14:paraId="0AAF1569" w14:textId="77777777" w:rsidTr="00F760E2">
        <w:tc>
          <w:tcPr>
            <w:tcW w:w="567" w:type="dxa"/>
            <w:tcMar>
              <w:right w:w="0" w:type="dxa"/>
            </w:tcMar>
          </w:tcPr>
          <w:p w14:paraId="7D98CF6F" w14:textId="4DF6264C" w:rsidR="00F760E2" w:rsidRPr="00F760E2" w:rsidRDefault="00F760E2" w:rsidP="00F760E2">
            <w:pPr>
              <w:pStyle w:val="PointManual"/>
            </w:pPr>
            <w:r w:rsidRPr="00F760E2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A9D96CC" w14:textId="498C88C6" w:rsidR="00F760E2" w:rsidRPr="00FD6A80" w:rsidRDefault="00F760E2" w:rsidP="00057779">
            <w:r w:rsidRPr="00706A9C">
              <w:t>Approval of "A" items</w:t>
            </w:r>
          </w:p>
        </w:tc>
      </w:tr>
      <w:tr w:rsidR="00F760E2" w:rsidRPr="004B09C0" w14:paraId="40DC151F" w14:textId="77777777" w:rsidTr="00F760E2">
        <w:tc>
          <w:tcPr>
            <w:tcW w:w="567" w:type="dxa"/>
            <w:tcMar>
              <w:right w:w="0" w:type="dxa"/>
            </w:tcMar>
          </w:tcPr>
          <w:p w14:paraId="09EBFB4A" w14:textId="77777777" w:rsidR="00F760E2" w:rsidRPr="00F760E2" w:rsidRDefault="00F760E2" w:rsidP="00F760E2"/>
        </w:tc>
        <w:tc>
          <w:tcPr>
            <w:tcW w:w="6463" w:type="dxa"/>
            <w:tcMar>
              <w:top w:w="284" w:type="dxa"/>
            </w:tcMar>
          </w:tcPr>
          <w:p w14:paraId="79D51603" w14:textId="7E71393A" w:rsidR="00F760E2" w:rsidRPr="008F45CA" w:rsidRDefault="00F760E2" w:rsidP="00057779">
            <w:pPr>
              <w:pStyle w:val="PointManual"/>
            </w:pPr>
            <w:r w:rsidRPr="008F45CA">
              <w:t>Non-legislative list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7EBA6C1E" w14:textId="77777777" w:rsidR="00F760E2" w:rsidRPr="00A91B35" w:rsidRDefault="00F760E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50D2C4FE" w14:textId="001F43ED" w:rsidR="00F760E2" w:rsidRPr="004B09C0" w:rsidRDefault="00A05DCC" w:rsidP="00057779">
            <w:r w:rsidRPr="00A54EA1">
              <w:t>10403</w:t>
            </w:r>
            <w:r w:rsidR="000A74B1" w:rsidRPr="00A54EA1">
              <w:t>/26</w:t>
            </w:r>
          </w:p>
        </w:tc>
      </w:tr>
    </w:tbl>
    <w:p w14:paraId="0A45C68B" w14:textId="77777777" w:rsidR="0013069E" w:rsidRPr="001D5E9E" w:rsidRDefault="0013069E" w:rsidP="0013069E">
      <w:pPr>
        <w:spacing w:before="360"/>
        <w:rPr>
          <w:rFonts w:eastAsia="Calibri"/>
          <w:b/>
          <w:bCs/>
          <w:szCs w:val="24"/>
          <w:u w:val="single"/>
        </w:rPr>
      </w:pPr>
      <w:r w:rsidRPr="001D5E9E">
        <w:rPr>
          <w:rFonts w:eastAsia="Calibri"/>
          <w:b/>
          <w:bCs/>
          <w:szCs w:val="24"/>
          <w:u w:val="single"/>
        </w:rPr>
        <w:t>Legislative deliberations</w:t>
      </w:r>
    </w:p>
    <w:p w14:paraId="31DE85EF" w14:textId="77777777" w:rsidR="0013069E" w:rsidRPr="001D5E9E" w:rsidRDefault="0013069E" w:rsidP="0013069E">
      <w:pPr>
        <w:rPr>
          <w:rFonts w:eastAsia="Calibri"/>
          <w:b/>
          <w:bCs/>
          <w:szCs w:val="24"/>
        </w:rPr>
      </w:pPr>
      <w:r w:rsidRPr="001D5E9E">
        <w:rPr>
          <w:rFonts w:eastAsia="Calibri"/>
          <w:b/>
          <w:bCs/>
          <w:szCs w:val="24"/>
        </w:rPr>
        <w:t>(Public deliberation in accordance with Article 16(8) of the Treaty on European Union)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850"/>
        <w:gridCol w:w="1985"/>
      </w:tblGrid>
      <w:tr w:rsidR="00F760E2" w:rsidRPr="001D5E9E" w14:paraId="6907BE89" w14:textId="77777777" w:rsidTr="00F760E2">
        <w:trPr>
          <w:trHeight w:val="485"/>
        </w:trPr>
        <w:tc>
          <w:tcPr>
            <w:tcW w:w="567" w:type="dxa"/>
            <w:tcMar>
              <w:right w:w="0" w:type="dxa"/>
            </w:tcMar>
          </w:tcPr>
          <w:p w14:paraId="64015233" w14:textId="4100E08D" w:rsidR="00F760E2" w:rsidRPr="00F760E2" w:rsidRDefault="00F760E2" w:rsidP="00F760E2">
            <w:pPr>
              <w:pStyle w:val="PointManual"/>
            </w:pPr>
            <w:r w:rsidRPr="00F760E2">
              <w:t>3.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F51D16" w14:textId="6C2BB666" w:rsidR="00F760E2" w:rsidRPr="001D5E9E" w:rsidRDefault="00F760E2" w:rsidP="00F0620C">
            <w:pPr>
              <w:rPr>
                <w:szCs w:val="24"/>
                <w:lang w:val="en-ZW"/>
              </w:rPr>
            </w:pPr>
            <w:r w:rsidRPr="001D5E9E">
              <w:rPr>
                <w:szCs w:val="24"/>
                <w:lang w:val="en-ZW"/>
              </w:rPr>
              <w:t>European Biotech Act I Directive</w:t>
            </w:r>
          </w:p>
          <w:p w14:paraId="4269CCA7" w14:textId="77777777" w:rsidR="00F760E2" w:rsidRPr="001D5E9E" w:rsidRDefault="00F760E2" w:rsidP="00F0620C">
            <w:pPr>
              <w:rPr>
                <w:szCs w:val="24"/>
                <w:u w:val="single"/>
              </w:rPr>
            </w:pPr>
            <w:r w:rsidRPr="001D5E9E">
              <w:rPr>
                <w:rFonts w:asciiTheme="majorBidi" w:hAnsiTheme="majorBidi" w:cstheme="majorBidi"/>
                <w:i/>
                <w:iCs/>
                <w:szCs w:val="24"/>
              </w:rPr>
              <w:t>General approach</w:t>
            </w:r>
          </w:p>
        </w:tc>
        <w:tc>
          <w:tcPr>
            <w:tcW w:w="85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DCFF94" w14:textId="77777777" w:rsidR="00F760E2" w:rsidRPr="001D5E9E" w:rsidRDefault="00F760E2" w:rsidP="00F0620C">
            <w:pPr>
              <w:ind w:right="-12"/>
              <w:jc w:val="right"/>
              <w:rPr>
                <w:rFonts w:asciiTheme="majorBidi" w:hAnsiTheme="majorBidi" w:cstheme="majorBidi"/>
                <w:szCs w:val="24"/>
              </w:rPr>
            </w:pPr>
            <w:r w:rsidRPr="001D5E9E">
              <w:rPr>
                <w:noProof/>
                <w:szCs w:val="24"/>
              </w:rPr>
              <w:drawing>
                <wp:inline distT="0" distB="0" distL="0" distR="0" wp14:anchorId="779F0914" wp14:editId="2B2C333C">
                  <wp:extent cx="171450" cy="171450"/>
                  <wp:effectExtent l="0" t="0" r="0" b="0"/>
                  <wp:docPr id="1342249635" name="Picture 134224963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5E9E">
              <w:rPr>
                <w:noProof/>
                <w:szCs w:val="24"/>
              </w:rPr>
              <w:drawing>
                <wp:inline distT="0" distB="0" distL="0" distR="0" wp14:anchorId="59B65F16" wp14:editId="446AA41C">
                  <wp:extent cx="172442" cy="172442"/>
                  <wp:effectExtent l="0" t="0" r="0" b="0"/>
                  <wp:docPr id="33027969" name="Picture 3302796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45B399" w14:textId="5F7472E2" w:rsidR="00F760E2" w:rsidRPr="001D5E9E" w:rsidRDefault="00B9799E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  <w:r w:rsidRPr="00F85633">
              <w:rPr>
                <w:rFonts w:asciiTheme="majorBidi" w:hAnsiTheme="majorBidi" w:cstheme="majorBidi"/>
                <w:szCs w:val="24"/>
                <w:lang w:val="en-IE"/>
              </w:rPr>
              <w:t>980</w:t>
            </w:r>
            <w:r w:rsidR="009B30A0">
              <w:rPr>
                <w:rFonts w:asciiTheme="majorBidi" w:hAnsiTheme="majorBidi" w:cstheme="majorBidi"/>
                <w:szCs w:val="24"/>
                <w:lang w:val="en-IE"/>
              </w:rPr>
              <w:t>5</w:t>
            </w:r>
            <w:r w:rsidRPr="00F85633">
              <w:rPr>
                <w:rFonts w:asciiTheme="majorBidi" w:hAnsiTheme="majorBidi" w:cstheme="majorBidi"/>
                <w:szCs w:val="24"/>
                <w:lang w:val="en-IE"/>
              </w:rPr>
              <w:t xml:space="preserve">/26 + ADD 1 </w:t>
            </w:r>
            <w:r w:rsidR="005A05D3">
              <w:rPr>
                <w:rFonts w:asciiTheme="majorBidi" w:hAnsiTheme="majorBidi" w:cstheme="majorBidi"/>
                <w:szCs w:val="24"/>
                <w:lang w:val="en-IE"/>
              </w:rPr>
              <w:t xml:space="preserve">- </w:t>
            </w:r>
            <w:r w:rsidR="00F85633" w:rsidRPr="00F85633">
              <w:rPr>
                <w:rFonts w:asciiTheme="majorBidi" w:hAnsiTheme="majorBidi" w:cstheme="majorBidi"/>
                <w:szCs w:val="24"/>
                <w:lang w:val="en-IE"/>
              </w:rPr>
              <w:t>ADD</w:t>
            </w:r>
            <w:r w:rsidRPr="00F85633">
              <w:rPr>
                <w:rFonts w:asciiTheme="majorBidi" w:hAnsiTheme="majorBidi" w:cstheme="majorBidi"/>
                <w:szCs w:val="24"/>
                <w:lang w:val="en-IE"/>
              </w:rPr>
              <w:t xml:space="preserve"> 2</w:t>
            </w:r>
            <w:r w:rsidR="00F760E2" w:rsidRPr="001D5E9E">
              <w:rPr>
                <w:rFonts w:asciiTheme="majorBidi" w:hAnsiTheme="majorBidi" w:cstheme="majorBidi"/>
                <w:szCs w:val="24"/>
                <w:lang w:val="en-IE"/>
              </w:rPr>
              <w:t xml:space="preserve"> </w:t>
            </w:r>
          </w:p>
        </w:tc>
      </w:tr>
      <w:tr w:rsidR="00F760E2" w:rsidRPr="001D5E9E" w14:paraId="263DAFEC" w14:textId="77777777" w:rsidTr="00F760E2">
        <w:trPr>
          <w:trHeight w:val="20"/>
        </w:trPr>
        <w:tc>
          <w:tcPr>
            <w:tcW w:w="567" w:type="dxa"/>
            <w:tcMar>
              <w:right w:w="0" w:type="dxa"/>
            </w:tcMar>
          </w:tcPr>
          <w:p w14:paraId="42113114" w14:textId="3BE23247" w:rsidR="00F760E2" w:rsidRPr="00F760E2" w:rsidRDefault="00F760E2" w:rsidP="00F760E2">
            <w:pPr>
              <w:pStyle w:val="PointManual"/>
            </w:pPr>
            <w:r w:rsidRPr="00F760E2">
              <w:t>4.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9FAAD9" w14:textId="3E258FFA" w:rsidR="00F760E2" w:rsidRPr="001D5E9E" w:rsidRDefault="00F760E2" w:rsidP="00F0620C">
            <w:pPr>
              <w:rPr>
                <w:szCs w:val="24"/>
                <w:lang w:val="en-ZW"/>
              </w:rPr>
            </w:pPr>
            <w:r w:rsidRPr="001D5E9E">
              <w:rPr>
                <w:szCs w:val="24"/>
                <w:lang w:val="en-ZW"/>
              </w:rPr>
              <w:t xml:space="preserve">European Biotech Act I Regulation </w:t>
            </w:r>
          </w:p>
          <w:p w14:paraId="746A38B8" w14:textId="77777777" w:rsidR="00F760E2" w:rsidRPr="001D5E9E" w:rsidRDefault="00F760E2" w:rsidP="00F0620C">
            <w:pPr>
              <w:ind w:left="481" w:hanging="481"/>
              <w:rPr>
                <w:i/>
                <w:iCs/>
                <w:szCs w:val="24"/>
                <w:u w:val="single"/>
              </w:rPr>
            </w:pPr>
            <w:r w:rsidRPr="001D5E9E"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85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0EEEA5" w14:textId="77777777" w:rsidR="00F760E2" w:rsidRPr="001D5E9E" w:rsidRDefault="00F760E2" w:rsidP="00F0620C">
            <w:pPr>
              <w:jc w:val="right"/>
              <w:rPr>
                <w:rFonts w:asciiTheme="majorBidi" w:hAnsiTheme="majorBidi" w:cstheme="majorBidi"/>
                <w:szCs w:val="24"/>
                <w:lang w:val="en-IE"/>
              </w:rPr>
            </w:pPr>
            <w:r w:rsidRPr="001D5E9E">
              <w:rPr>
                <w:noProof/>
                <w:szCs w:val="24"/>
              </w:rPr>
              <w:drawing>
                <wp:inline distT="0" distB="0" distL="0" distR="0" wp14:anchorId="4A26AD33" wp14:editId="48CF4E00">
                  <wp:extent cx="171450" cy="171450"/>
                  <wp:effectExtent l="0" t="0" r="0" b="0"/>
                  <wp:docPr id="258113967" name="Picture 258113967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5E9E">
              <w:rPr>
                <w:rFonts w:ascii="Arial" w:hAnsi="Arial"/>
                <w:noProof/>
                <w:szCs w:val="24"/>
                <w:lang w:val="en-IE"/>
              </w:rPr>
              <w:drawing>
                <wp:inline distT="0" distB="0" distL="0" distR="0" wp14:anchorId="53F032FC" wp14:editId="40E0D759">
                  <wp:extent cx="172442" cy="172442"/>
                  <wp:effectExtent l="0" t="0" r="0" b="0"/>
                  <wp:docPr id="1043156176" name="Picture 1043156176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E5F6E7" w14:textId="07028513" w:rsidR="00F760E2" w:rsidRPr="001D5E9E" w:rsidRDefault="00B9799E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  <w:r>
              <w:rPr>
                <w:rFonts w:asciiTheme="majorBidi" w:hAnsiTheme="majorBidi" w:cstheme="majorBidi"/>
                <w:szCs w:val="24"/>
                <w:lang w:val="en-IE"/>
              </w:rPr>
              <w:t>9454/26</w:t>
            </w:r>
            <w:r w:rsidR="00F760E2" w:rsidRPr="001D5E9E">
              <w:rPr>
                <w:rFonts w:asciiTheme="majorBidi" w:hAnsiTheme="majorBidi" w:cstheme="majorBidi"/>
                <w:szCs w:val="24"/>
                <w:lang w:val="en-IE"/>
              </w:rPr>
              <w:t xml:space="preserve"> </w:t>
            </w:r>
          </w:p>
        </w:tc>
      </w:tr>
      <w:tr w:rsidR="00F760E2" w:rsidRPr="001D5E9E" w14:paraId="7F657A43" w14:textId="77777777" w:rsidTr="00F760E2">
        <w:trPr>
          <w:trHeight w:val="20"/>
        </w:trPr>
        <w:tc>
          <w:tcPr>
            <w:tcW w:w="567" w:type="dxa"/>
            <w:tcMar>
              <w:right w:w="0" w:type="dxa"/>
            </w:tcMar>
          </w:tcPr>
          <w:p w14:paraId="2A140A30" w14:textId="239C7DE5" w:rsidR="00F760E2" w:rsidRPr="00F760E2" w:rsidRDefault="00F760E2" w:rsidP="00F760E2">
            <w:pPr>
              <w:pStyle w:val="PointManual"/>
            </w:pPr>
            <w:r w:rsidRPr="00F760E2">
              <w:t>5.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08B969" w14:textId="6EC22BB7" w:rsidR="00F760E2" w:rsidRPr="001D5E9E" w:rsidRDefault="00F760E2" w:rsidP="00F0620C">
            <w:pPr>
              <w:rPr>
                <w:szCs w:val="24"/>
                <w:lang w:val="en-ZW"/>
              </w:rPr>
            </w:pPr>
            <w:r w:rsidRPr="001D5E9E">
              <w:rPr>
                <w:szCs w:val="24"/>
                <w:lang w:val="en-ZW"/>
              </w:rPr>
              <w:t>Regulation to simplify rules on medical and in vitro diagnostic devices</w:t>
            </w:r>
          </w:p>
          <w:p w14:paraId="29BDC1FE" w14:textId="77777777" w:rsidR="00F760E2" w:rsidRPr="001D5E9E" w:rsidRDefault="00F760E2" w:rsidP="00F0620C">
            <w:pPr>
              <w:rPr>
                <w:szCs w:val="24"/>
                <w:lang w:val="en-ZW"/>
              </w:rPr>
            </w:pPr>
            <w:r w:rsidRPr="001D5E9E">
              <w:rPr>
                <w:i/>
                <w:iCs/>
                <w:szCs w:val="24"/>
                <w:lang w:val="en-ZW"/>
              </w:rPr>
              <w:t>Progress report</w:t>
            </w:r>
          </w:p>
        </w:tc>
        <w:tc>
          <w:tcPr>
            <w:tcW w:w="85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C806BC" w14:textId="77777777" w:rsidR="00F760E2" w:rsidRPr="001D5E9E" w:rsidRDefault="00F760E2" w:rsidP="00F0620C">
            <w:pPr>
              <w:jc w:val="right"/>
              <w:rPr>
                <w:rFonts w:ascii="Arial" w:hAnsi="Arial"/>
                <w:noProof/>
                <w:szCs w:val="24"/>
                <w:lang w:val="en-IE"/>
              </w:rPr>
            </w:pPr>
            <w:r w:rsidRPr="001D5E9E">
              <w:rPr>
                <w:noProof/>
                <w:szCs w:val="24"/>
              </w:rPr>
              <w:drawing>
                <wp:inline distT="0" distB="0" distL="0" distR="0" wp14:anchorId="0CB23718" wp14:editId="2BF84B51">
                  <wp:extent cx="171450" cy="171450"/>
                  <wp:effectExtent l="0" t="0" r="0" b="0"/>
                  <wp:docPr id="1267247019" name="Picture 126724701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5E9E">
              <w:rPr>
                <w:noProof/>
                <w:szCs w:val="24"/>
              </w:rPr>
              <w:drawing>
                <wp:inline distT="0" distB="0" distL="0" distR="0" wp14:anchorId="6F6E33B8" wp14:editId="71C31D1E">
                  <wp:extent cx="171450" cy="171450"/>
                  <wp:effectExtent l="0" t="0" r="0" b="0"/>
                  <wp:docPr id="1269424529" name="Picture 15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B755DA" w14:textId="76DA025E" w:rsidR="00F760E2" w:rsidRPr="001D5E9E" w:rsidRDefault="00B9799E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  <w:r>
              <w:rPr>
                <w:rFonts w:asciiTheme="majorBidi" w:hAnsiTheme="majorBidi" w:cstheme="majorBidi"/>
                <w:szCs w:val="24"/>
                <w:lang w:val="en-IE"/>
              </w:rPr>
              <w:t>9801/26</w:t>
            </w:r>
          </w:p>
        </w:tc>
      </w:tr>
    </w:tbl>
    <w:p w14:paraId="73105605" w14:textId="0B0A50A6" w:rsidR="0013069E" w:rsidRPr="001D5E9E" w:rsidRDefault="0013069E" w:rsidP="005700D1">
      <w:pPr>
        <w:pageBreakBefore/>
        <w:spacing w:before="360"/>
        <w:rPr>
          <w:rFonts w:eastAsia="Calibri"/>
          <w:b/>
          <w:bCs/>
          <w:szCs w:val="24"/>
          <w:u w:val="single"/>
        </w:rPr>
      </w:pPr>
      <w:r w:rsidRPr="00FC3B34">
        <w:rPr>
          <w:rFonts w:eastAsia="Calibri"/>
          <w:b/>
          <w:bCs/>
          <w:szCs w:val="24"/>
          <w:u w:val="single"/>
        </w:rPr>
        <w:lastRenderedPageBreak/>
        <w:t xml:space="preserve">Any </w:t>
      </w:r>
      <w:r w:rsidRPr="001D5E9E">
        <w:rPr>
          <w:rFonts w:eastAsia="Calibri"/>
          <w:b/>
          <w:bCs/>
          <w:szCs w:val="24"/>
          <w:u w:val="single"/>
        </w:rPr>
        <w:t>other business</w:t>
      </w:r>
    </w:p>
    <w:tbl>
      <w:tblPr>
        <w:tblStyle w:val="TableGrid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850"/>
        <w:gridCol w:w="1985"/>
      </w:tblGrid>
      <w:tr w:rsidR="00F760E2" w:rsidRPr="001D5E9E" w14:paraId="017D4909" w14:textId="77777777" w:rsidTr="00F760E2">
        <w:tc>
          <w:tcPr>
            <w:tcW w:w="567" w:type="dxa"/>
            <w:tcMar>
              <w:right w:w="0" w:type="dxa"/>
            </w:tcMar>
          </w:tcPr>
          <w:p w14:paraId="26CDDD6B" w14:textId="682C3BD5" w:rsidR="00F760E2" w:rsidRPr="00F760E2" w:rsidRDefault="005700D1" w:rsidP="00F760E2">
            <w:pPr>
              <w:pStyle w:val="PointManual"/>
            </w:pPr>
            <w:r>
              <w:t>6.</w:t>
            </w:r>
          </w:p>
        </w:tc>
        <w:tc>
          <w:tcPr>
            <w:tcW w:w="6521" w:type="dxa"/>
            <w:tcMar>
              <w:top w:w="284" w:type="dxa"/>
            </w:tcMar>
          </w:tcPr>
          <w:p w14:paraId="0AC6D89A" w14:textId="73267E72" w:rsidR="00F760E2" w:rsidRPr="001D5E9E" w:rsidRDefault="00F760E2" w:rsidP="000F232A">
            <w:pPr>
              <w:ind w:left="567" w:hanging="567"/>
              <w:rPr>
                <w:szCs w:val="24"/>
              </w:rPr>
            </w:pPr>
            <w:r w:rsidRPr="001D5E9E">
              <w:rPr>
                <w:rFonts w:asciiTheme="majorBidi" w:hAnsiTheme="majorBidi" w:cstheme="majorBidi"/>
                <w:szCs w:val="24"/>
              </w:rPr>
              <w:t>a)</w:t>
            </w:r>
            <w:r w:rsidRPr="001D5E9E">
              <w:rPr>
                <w:rFonts w:asciiTheme="majorBidi" w:hAnsiTheme="majorBidi" w:cstheme="majorBidi"/>
                <w:szCs w:val="24"/>
              </w:rPr>
              <w:tab/>
              <w:t>Current legislative proposals (Public deliberation in accordance with Article 16(8) of the Treaty on European Union)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0970408C" w14:textId="77777777" w:rsidR="00F760E2" w:rsidRPr="001D5E9E" w:rsidRDefault="00F760E2" w:rsidP="00F0620C">
            <w:pPr>
              <w:jc w:val="right"/>
              <w:rPr>
                <w:rFonts w:asciiTheme="majorBidi" w:hAnsiTheme="majorBidi" w:cstheme="majorBidi"/>
                <w:szCs w:val="24"/>
              </w:rPr>
            </w:pPr>
            <w:r w:rsidRPr="001D5E9E">
              <w:rPr>
                <w:noProof/>
                <w:szCs w:val="24"/>
              </w:rPr>
              <w:drawing>
                <wp:inline distT="0" distB="0" distL="0" distR="0" wp14:anchorId="6540EABA" wp14:editId="0679D1E4">
                  <wp:extent cx="171450" cy="171450"/>
                  <wp:effectExtent l="0" t="0" r="0" b="0"/>
                  <wp:docPr id="9" name="Picture 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5E9E">
              <w:rPr>
                <w:noProof/>
                <w:szCs w:val="24"/>
              </w:rPr>
              <w:drawing>
                <wp:inline distT="0" distB="0" distL="0" distR="0" wp14:anchorId="0A75D606" wp14:editId="65A04E83">
                  <wp:extent cx="172442" cy="172442"/>
                  <wp:effectExtent l="0" t="0" r="0" b="0"/>
                  <wp:docPr id="10" name="Picture 10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326901F8" w14:textId="1076CFB9" w:rsidR="00F760E2" w:rsidRPr="001D5E9E" w:rsidRDefault="00F760E2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</w:p>
        </w:tc>
      </w:tr>
      <w:tr w:rsidR="00F760E2" w:rsidRPr="001D5E9E" w14:paraId="19BF2D57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244A7209" w14:textId="77777777" w:rsidR="00F760E2" w:rsidRPr="00F760E2" w:rsidRDefault="00F760E2" w:rsidP="00F760E2"/>
        </w:tc>
        <w:tc>
          <w:tcPr>
            <w:tcW w:w="6521" w:type="dxa"/>
            <w:tcMar>
              <w:top w:w="284" w:type="dxa"/>
            </w:tcMar>
          </w:tcPr>
          <w:p w14:paraId="25692868" w14:textId="16826ADE" w:rsidR="00F760E2" w:rsidRPr="001D5E9E" w:rsidRDefault="00F760E2" w:rsidP="000F232A">
            <w:pPr>
              <w:pStyle w:val="ListParagraph"/>
              <w:ind w:left="0" w:firstLine="567"/>
              <w:rPr>
                <w:rFonts w:asciiTheme="majorBidi" w:hAnsiTheme="majorBidi" w:cstheme="majorBidi"/>
                <w:szCs w:val="24"/>
              </w:rPr>
            </w:pPr>
            <w:r w:rsidRPr="001D5E9E">
              <w:rPr>
                <w:color w:val="000000"/>
                <w:szCs w:val="24"/>
              </w:rPr>
              <w:t>Critical Medicines Act</w:t>
            </w:r>
          </w:p>
          <w:p w14:paraId="4E3FF30D" w14:textId="77777777" w:rsidR="00F760E2" w:rsidRPr="005A6E0D" w:rsidRDefault="00F760E2" w:rsidP="005A6E0D">
            <w:pPr>
              <w:pStyle w:val="ListParagraph"/>
              <w:ind w:left="0" w:firstLine="567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5A6E0D">
              <w:rPr>
                <w:i/>
                <w:iCs/>
                <w:color w:val="000000"/>
                <w:szCs w:val="24"/>
              </w:rPr>
              <w:t>Information</w:t>
            </w:r>
            <w:r w:rsidRPr="005A6E0D">
              <w:rPr>
                <w:i/>
                <w:iCs/>
                <w:szCs w:val="24"/>
              </w:rPr>
              <w:t xml:space="preserve"> from the Presidency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065C0854" w14:textId="77777777" w:rsidR="00F760E2" w:rsidRPr="001D5E9E" w:rsidRDefault="00F760E2" w:rsidP="00F0620C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13B82063" w14:textId="390BA1C8" w:rsidR="00F760E2" w:rsidRPr="001D5E9E" w:rsidRDefault="00F760E2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  <w:r w:rsidRPr="001D5E9E">
              <w:rPr>
                <w:rFonts w:asciiTheme="majorBidi" w:hAnsiTheme="majorBidi" w:cstheme="majorBidi"/>
                <w:szCs w:val="24"/>
                <w:lang w:val="en-IE"/>
              </w:rPr>
              <w:t>6872/25</w:t>
            </w:r>
          </w:p>
        </w:tc>
      </w:tr>
      <w:tr w:rsidR="005700D1" w:rsidRPr="001D5E9E" w14:paraId="2090B27F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3150F63D" w14:textId="77777777" w:rsidR="005700D1" w:rsidRPr="00F760E2" w:rsidRDefault="005700D1" w:rsidP="00F760E2"/>
        </w:tc>
        <w:tc>
          <w:tcPr>
            <w:tcW w:w="6521" w:type="dxa"/>
            <w:tcMar>
              <w:top w:w="284" w:type="dxa"/>
            </w:tcMar>
          </w:tcPr>
          <w:p w14:paraId="59AF1160" w14:textId="77777777" w:rsidR="005700D1" w:rsidRDefault="005700D1" w:rsidP="005700D1">
            <w:pPr>
              <w:ind w:left="567" w:hanging="567"/>
              <w:rPr>
                <w:i/>
                <w:iCs/>
                <w:szCs w:val="24"/>
              </w:rPr>
            </w:pPr>
            <w:r w:rsidRPr="001D5E9E">
              <w:rPr>
                <w:szCs w:val="24"/>
              </w:rPr>
              <w:t>b)</w:t>
            </w:r>
            <w:r w:rsidRPr="001D5E9E">
              <w:rPr>
                <w:rFonts w:asciiTheme="majorBidi" w:hAnsiTheme="majorBidi" w:cstheme="majorBidi"/>
                <w:szCs w:val="24"/>
              </w:rPr>
              <w:tab/>
            </w:r>
            <w:r w:rsidRPr="005700D1">
              <w:rPr>
                <w:szCs w:val="24"/>
              </w:rPr>
              <w:t>Update on the Recent Ebola Bundibugyo virus (BVD) outbreak in Central Africa</w:t>
            </w:r>
          </w:p>
          <w:p w14:paraId="0A034E4A" w14:textId="2C3A776D" w:rsidR="005700D1" w:rsidRPr="005700D1" w:rsidRDefault="005700D1" w:rsidP="005A6E0D">
            <w:pPr>
              <w:pStyle w:val="ListParagraph"/>
              <w:ind w:left="0" w:firstLine="567"/>
              <w:rPr>
                <w:szCs w:val="24"/>
              </w:rPr>
            </w:pPr>
            <w:r w:rsidRPr="005A6E0D">
              <w:rPr>
                <w:i/>
                <w:iCs/>
                <w:color w:val="000000"/>
                <w:szCs w:val="24"/>
              </w:rPr>
              <w:t>Information</w:t>
            </w:r>
            <w:r w:rsidRPr="005700D1">
              <w:rPr>
                <w:i/>
                <w:iCs/>
                <w:szCs w:val="24"/>
              </w:rPr>
              <w:t xml:space="preserve"> from the Presidency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3BDF3557" w14:textId="3CA67AFE" w:rsidR="005700D1" w:rsidRPr="001D5E9E" w:rsidRDefault="005700D1" w:rsidP="00F0620C">
            <w:pPr>
              <w:jc w:val="right"/>
              <w:rPr>
                <w:noProof/>
                <w:szCs w:val="24"/>
              </w:rPr>
            </w:pPr>
            <w:r w:rsidRPr="001D5E9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59C9319F" wp14:editId="16818851">
                  <wp:extent cx="172442" cy="172442"/>
                  <wp:effectExtent l="0" t="0" r="0" b="0"/>
                  <wp:docPr id="61859740" name="Picture 6185974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7D0E16E1" w14:textId="3E9DE335" w:rsidR="005700D1" w:rsidRPr="00F85633" w:rsidRDefault="00B9799E" w:rsidP="00F0620C">
            <w:pPr>
              <w:rPr>
                <w:rFonts w:asciiTheme="majorBidi" w:hAnsiTheme="majorBidi" w:cstheme="majorBidi"/>
                <w:szCs w:val="24"/>
                <w:highlight w:val="yellow"/>
                <w:lang w:val="en-IE"/>
              </w:rPr>
            </w:pPr>
            <w:r w:rsidRPr="00435BC6">
              <w:rPr>
                <w:rFonts w:asciiTheme="majorBidi" w:hAnsiTheme="majorBidi" w:cstheme="majorBidi"/>
                <w:szCs w:val="24"/>
                <w:lang w:val="en-IE"/>
              </w:rPr>
              <w:t>10271/26</w:t>
            </w:r>
          </w:p>
        </w:tc>
      </w:tr>
      <w:tr w:rsidR="005700D1" w:rsidRPr="00A54EA1" w14:paraId="0C464199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1D0EC643" w14:textId="77777777" w:rsidR="005700D1" w:rsidRPr="00F760E2" w:rsidRDefault="005700D1" w:rsidP="00F760E2"/>
        </w:tc>
        <w:tc>
          <w:tcPr>
            <w:tcW w:w="6521" w:type="dxa"/>
            <w:tcMar>
              <w:top w:w="284" w:type="dxa"/>
            </w:tcMar>
          </w:tcPr>
          <w:p w14:paraId="4840B130" w14:textId="3D1528DF" w:rsidR="005700D1" w:rsidRDefault="005700D1" w:rsidP="005700D1">
            <w:pPr>
              <w:ind w:left="567" w:hanging="567"/>
              <w:rPr>
                <w:i/>
                <w:iCs/>
                <w:szCs w:val="24"/>
              </w:rPr>
            </w:pPr>
            <w:r>
              <w:rPr>
                <w:szCs w:val="24"/>
              </w:rPr>
              <w:t>c</w:t>
            </w:r>
            <w:r w:rsidRPr="001D5E9E">
              <w:rPr>
                <w:szCs w:val="24"/>
              </w:rPr>
              <w:t>)</w:t>
            </w:r>
            <w:r w:rsidRPr="001D5E9E">
              <w:rPr>
                <w:rFonts w:asciiTheme="majorBidi" w:hAnsiTheme="majorBidi" w:cstheme="majorBidi"/>
                <w:szCs w:val="24"/>
              </w:rPr>
              <w:tab/>
            </w:r>
            <w:r w:rsidRPr="005700D1">
              <w:rPr>
                <w:szCs w:val="24"/>
              </w:rPr>
              <w:t>Impact of the extended producer responsibility under the Urban Waste Water Treatment Directive on the supply of medicinal products</w:t>
            </w:r>
          </w:p>
          <w:p w14:paraId="5AD8C48A" w14:textId="0D0D09E1" w:rsidR="005700D1" w:rsidRPr="005700D1" w:rsidRDefault="005700D1" w:rsidP="005A6E0D">
            <w:pPr>
              <w:pStyle w:val="ListParagraph"/>
              <w:ind w:left="0" w:firstLine="567"/>
              <w:rPr>
                <w:szCs w:val="24"/>
              </w:rPr>
            </w:pPr>
            <w:r w:rsidRPr="005A6E0D">
              <w:rPr>
                <w:i/>
                <w:iCs/>
                <w:color w:val="000000"/>
                <w:szCs w:val="24"/>
              </w:rPr>
              <w:t>Information</w:t>
            </w:r>
            <w:r w:rsidRPr="005700D1">
              <w:rPr>
                <w:i/>
                <w:iCs/>
                <w:szCs w:val="24"/>
              </w:rPr>
              <w:t xml:space="preserve"> from Germany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48F8D7EB" w14:textId="747E765A" w:rsidR="005700D1" w:rsidRPr="001D5E9E" w:rsidRDefault="005700D1" w:rsidP="00F0620C">
            <w:pPr>
              <w:jc w:val="right"/>
              <w:rPr>
                <w:noProof/>
                <w:szCs w:val="24"/>
              </w:rPr>
            </w:pPr>
            <w:r w:rsidRPr="001D5E9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328F568E" wp14:editId="3FF842CD">
                  <wp:extent cx="172442" cy="172442"/>
                  <wp:effectExtent l="0" t="0" r="0" b="0"/>
                  <wp:docPr id="1036109056" name="Picture 103610905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0D8040E5" w14:textId="523C710B" w:rsidR="005700D1" w:rsidRPr="00A54EA1" w:rsidRDefault="00B9799E" w:rsidP="00F0620C">
            <w:pPr>
              <w:rPr>
                <w:rFonts w:asciiTheme="majorBidi" w:hAnsiTheme="majorBidi" w:cstheme="majorBidi"/>
                <w:szCs w:val="24"/>
                <w:highlight w:val="yellow"/>
                <w:lang w:val="en-IE"/>
              </w:rPr>
            </w:pPr>
            <w:r w:rsidRPr="00A54EA1">
              <w:rPr>
                <w:rFonts w:asciiTheme="majorBidi" w:hAnsiTheme="majorBidi" w:cstheme="majorBidi"/>
                <w:szCs w:val="24"/>
                <w:lang w:val="en-IE"/>
              </w:rPr>
              <w:t>10272/</w:t>
            </w:r>
            <w:r w:rsidR="00941D77" w:rsidRPr="00A54EA1">
              <w:rPr>
                <w:rFonts w:asciiTheme="majorBidi" w:hAnsiTheme="majorBidi" w:cstheme="majorBidi"/>
                <w:szCs w:val="24"/>
                <w:lang w:val="en-IE"/>
              </w:rPr>
              <w:t>1/</w:t>
            </w:r>
            <w:r w:rsidRPr="00A54EA1">
              <w:rPr>
                <w:rFonts w:asciiTheme="majorBidi" w:hAnsiTheme="majorBidi" w:cstheme="majorBidi"/>
                <w:szCs w:val="24"/>
                <w:lang w:val="en-IE"/>
              </w:rPr>
              <w:t>26</w:t>
            </w:r>
            <w:r w:rsidR="00941D77" w:rsidRPr="00A54EA1">
              <w:rPr>
                <w:rFonts w:asciiTheme="majorBidi" w:hAnsiTheme="majorBidi" w:cstheme="majorBidi"/>
                <w:szCs w:val="24"/>
                <w:lang w:val="en-IE"/>
              </w:rPr>
              <w:t xml:space="preserve"> REV 1</w:t>
            </w:r>
          </w:p>
        </w:tc>
      </w:tr>
      <w:tr w:rsidR="00F760E2" w:rsidRPr="001D5E9E" w14:paraId="1515EC51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7C458A52" w14:textId="1ABCED88" w:rsidR="00F760E2" w:rsidRPr="00F760E2" w:rsidRDefault="00F760E2" w:rsidP="00F760E2">
            <w:pPr>
              <w:pStyle w:val="PointManual"/>
            </w:pPr>
          </w:p>
        </w:tc>
        <w:tc>
          <w:tcPr>
            <w:tcW w:w="6521" w:type="dxa"/>
            <w:tcMar>
              <w:top w:w="284" w:type="dxa"/>
            </w:tcMar>
          </w:tcPr>
          <w:p w14:paraId="352105E9" w14:textId="468EA97A" w:rsidR="00F760E2" w:rsidRPr="001D5E9E" w:rsidRDefault="005700D1" w:rsidP="000F232A">
            <w:pPr>
              <w:ind w:left="567" w:hanging="567"/>
              <w:rPr>
                <w:szCs w:val="24"/>
              </w:rPr>
            </w:pPr>
            <w:r>
              <w:rPr>
                <w:szCs w:val="24"/>
              </w:rPr>
              <w:t>d</w:t>
            </w:r>
            <w:r w:rsidR="00F760E2" w:rsidRPr="001D5E9E">
              <w:rPr>
                <w:szCs w:val="24"/>
              </w:rPr>
              <w:t>)</w:t>
            </w:r>
            <w:r w:rsidR="00F760E2" w:rsidRPr="001D5E9E">
              <w:rPr>
                <w:rFonts w:asciiTheme="majorBidi" w:hAnsiTheme="majorBidi" w:cstheme="majorBidi"/>
                <w:szCs w:val="24"/>
              </w:rPr>
              <w:tab/>
              <w:t>Presidency</w:t>
            </w:r>
            <w:r w:rsidR="00F760E2" w:rsidRPr="001D5E9E">
              <w:rPr>
                <w:szCs w:val="24"/>
              </w:rPr>
              <w:t xml:space="preserve"> conferences</w:t>
            </w:r>
          </w:p>
          <w:p w14:paraId="4EEC9D5A" w14:textId="77777777" w:rsidR="00F760E2" w:rsidRPr="001D5E9E" w:rsidRDefault="00F760E2" w:rsidP="005A6E0D">
            <w:pPr>
              <w:pStyle w:val="ListParagraph"/>
              <w:ind w:left="0" w:firstLine="567"/>
              <w:rPr>
                <w:color w:val="000000"/>
                <w:szCs w:val="24"/>
              </w:rPr>
            </w:pPr>
            <w:r w:rsidRPr="005A6E0D">
              <w:rPr>
                <w:i/>
                <w:iCs/>
                <w:color w:val="000000"/>
                <w:szCs w:val="24"/>
              </w:rPr>
              <w:t>Information</w:t>
            </w:r>
            <w:r w:rsidRPr="001D5E9E">
              <w:rPr>
                <w:i/>
                <w:iCs/>
                <w:szCs w:val="24"/>
              </w:rPr>
              <w:t xml:space="preserve"> from the Presidency 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665D5A23" w14:textId="77777777" w:rsidR="00F760E2" w:rsidRPr="001D5E9E" w:rsidRDefault="00F760E2" w:rsidP="00F0620C">
            <w:pPr>
              <w:jc w:val="right"/>
              <w:rPr>
                <w:noProof/>
                <w:szCs w:val="24"/>
              </w:rPr>
            </w:pPr>
            <w:r w:rsidRPr="001D5E9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51F0E97B" wp14:editId="2239F11F">
                  <wp:extent cx="172442" cy="172442"/>
                  <wp:effectExtent l="0" t="0" r="0" b="0"/>
                  <wp:docPr id="1851328245" name="Picture 185132824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2657E5C1" w14:textId="37343D5B" w:rsidR="00F760E2" w:rsidRPr="001D5E9E" w:rsidRDefault="00B9799E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  <w:r>
              <w:rPr>
                <w:rFonts w:asciiTheme="majorBidi" w:hAnsiTheme="majorBidi" w:cstheme="majorBidi"/>
                <w:szCs w:val="24"/>
                <w:lang w:val="en-IE"/>
              </w:rPr>
              <w:t>9173/26</w:t>
            </w:r>
          </w:p>
        </w:tc>
      </w:tr>
      <w:tr w:rsidR="00F760E2" w:rsidRPr="001D5E9E" w14:paraId="676CA3EC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49D8AA0F" w14:textId="2BADC672" w:rsidR="00F760E2" w:rsidRPr="00F760E2" w:rsidRDefault="00F760E2" w:rsidP="00F760E2">
            <w:pPr>
              <w:pStyle w:val="PointManual"/>
            </w:pPr>
          </w:p>
        </w:tc>
        <w:tc>
          <w:tcPr>
            <w:tcW w:w="6521" w:type="dxa"/>
            <w:tcMar>
              <w:top w:w="284" w:type="dxa"/>
            </w:tcMar>
          </w:tcPr>
          <w:p w14:paraId="7462D9FA" w14:textId="6566B3DB" w:rsidR="00F760E2" w:rsidRPr="001D5E9E" w:rsidRDefault="005700D1" w:rsidP="000F232A">
            <w:pPr>
              <w:ind w:left="567" w:hanging="567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F760E2" w:rsidRPr="001D5E9E">
              <w:rPr>
                <w:szCs w:val="24"/>
              </w:rPr>
              <w:t>)</w:t>
            </w:r>
            <w:r w:rsidR="00F760E2" w:rsidRPr="001D5E9E">
              <w:rPr>
                <w:szCs w:val="24"/>
              </w:rPr>
              <w:tab/>
            </w:r>
            <w:r w:rsidR="00F760E2" w:rsidRPr="005700D1">
              <w:rPr>
                <w:rFonts w:asciiTheme="majorBidi" w:hAnsiTheme="majorBidi" w:cstheme="majorBidi"/>
                <w:szCs w:val="24"/>
              </w:rPr>
              <w:t>Negotiations</w:t>
            </w:r>
            <w:r w:rsidR="00F760E2" w:rsidRPr="001D5E9E">
              <w:rPr>
                <w:szCs w:val="24"/>
              </w:rPr>
              <w:t xml:space="preserve"> for an international agreement on pandemic prevention, preparedness and response</w:t>
            </w:r>
          </w:p>
          <w:p w14:paraId="0F513194" w14:textId="77777777" w:rsidR="00F760E2" w:rsidRPr="001D5E9E" w:rsidRDefault="00F760E2" w:rsidP="005A6E0D">
            <w:pPr>
              <w:pStyle w:val="ListParagraph"/>
              <w:ind w:left="0" w:firstLine="567"/>
              <w:rPr>
                <w:szCs w:val="24"/>
              </w:rPr>
            </w:pPr>
            <w:r w:rsidRPr="005A6E0D">
              <w:rPr>
                <w:i/>
                <w:iCs/>
                <w:color w:val="000000"/>
                <w:szCs w:val="24"/>
              </w:rPr>
              <w:t>Information</w:t>
            </w:r>
            <w:r w:rsidRPr="001D5E9E">
              <w:rPr>
                <w:i/>
                <w:iCs/>
                <w:szCs w:val="24"/>
              </w:rPr>
              <w:t xml:space="preserve"> from the Presidency and the Commission 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38E7A1A7" w14:textId="77777777" w:rsidR="00F760E2" w:rsidRPr="001D5E9E" w:rsidRDefault="00F760E2" w:rsidP="00F0620C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293167EC" w14:textId="5D963D3C" w:rsidR="00F760E2" w:rsidRPr="001D5E9E" w:rsidRDefault="00B9799E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  <w:r>
              <w:rPr>
                <w:rFonts w:asciiTheme="majorBidi" w:hAnsiTheme="majorBidi" w:cstheme="majorBidi"/>
                <w:szCs w:val="24"/>
                <w:lang w:val="en-IE"/>
              </w:rPr>
              <w:t>9406/26</w:t>
            </w:r>
          </w:p>
        </w:tc>
      </w:tr>
      <w:tr w:rsidR="00F760E2" w:rsidRPr="001D5E9E" w14:paraId="4B5ADB62" w14:textId="77777777" w:rsidTr="00F760E2">
        <w:trPr>
          <w:trHeight w:val="48"/>
        </w:trPr>
        <w:tc>
          <w:tcPr>
            <w:tcW w:w="567" w:type="dxa"/>
            <w:tcMar>
              <w:right w:w="0" w:type="dxa"/>
            </w:tcMar>
          </w:tcPr>
          <w:p w14:paraId="2BEA7C66" w14:textId="375F54AA" w:rsidR="00F760E2" w:rsidRPr="00F760E2" w:rsidRDefault="00F760E2" w:rsidP="00F760E2">
            <w:pPr>
              <w:pStyle w:val="PointManual"/>
            </w:pPr>
          </w:p>
        </w:tc>
        <w:tc>
          <w:tcPr>
            <w:tcW w:w="6521" w:type="dxa"/>
            <w:tcMar>
              <w:top w:w="284" w:type="dxa"/>
            </w:tcMar>
          </w:tcPr>
          <w:p w14:paraId="29C72B53" w14:textId="42541CE5" w:rsidR="00F760E2" w:rsidRPr="001D5E9E" w:rsidRDefault="005700D1" w:rsidP="000F232A">
            <w:pPr>
              <w:ind w:left="567" w:hanging="567"/>
              <w:rPr>
                <w:szCs w:val="24"/>
              </w:rPr>
            </w:pPr>
            <w:r>
              <w:rPr>
                <w:szCs w:val="24"/>
              </w:rPr>
              <w:t>f</w:t>
            </w:r>
            <w:r w:rsidR="00F760E2" w:rsidRPr="001D5E9E">
              <w:rPr>
                <w:szCs w:val="24"/>
              </w:rPr>
              <w:t>)</w:t>
            </w:r>
            <w:r w:rsidR="00F760E2" w:rsidRPr="001D5E9E">
              <w:rPr>
                <w:szCs w:val="24"/>
              </w:rPr>
              <w:tab/>
              <w:t>Work programme of the incoming Presidency</w:t>
            </w:r>
          </w:p>
          <w:p w14:paraId="58D5E41F" w14:textId="77777777" w:rsidR="00F760E2" w:rsidRPr="001D5E9E" w:rsidRDefault="00F760E2" w:rsidP="005A6E0D">
            <w:pPr>
              <w:pStyle w:val="ListParagraph"/>
              <w:ind w:left="0" w:firstLine="567"/>
              <w:rPr>
                <w:i/>
                <w:iCs/>
                <w:szCs w:val="24"/>
              </w:rPr>
            </w:pPr>
            <w:r w:rsidRPr="005A6E0D">
              <w:rPr>
                <w:i/>
                <w:iCs/>
                <w:color w:val="000000"/>
                <w:szCs w:val="24"/>
              </w:rPr>
              <w:t>Information</w:t>
            </w:r>
            <w:r w:rsidRPr="001D5E9E">
              <w:rPr>
                <w:i/>
                <w:iCs/>
                <w:szCs w:val="24"/>
              </w:rPr>
              <w:t xml:space="preserve"> from Ireland</w:t>
            </w:r>
          </w:p>
        </w:tc>
        <w:tc>
          <w:tcPr>
            <w:tcW w:w="850" w:type="dxa"/>
            <w:tcMar>
              <w:top w:w="284" w:type="dxa"/>
              <w:left w:w="28" w:type="dxa"/>
              <w:right w:w="113" w:type="dxa"/>
            </w:tcMar>
          </w:tcPr>
          <w:p w14:paraId="209D525B" w14:textId="77777777" w:rsidR="00F760E2" w:rsidRPr="001D5E9E" w:rsidRDefault="00F760E2" w:rsidP="00F0620C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right w:w="0" w:type="dxa"/>
            </w:tcMar>
          </w:tcPr>
          <w:p w14:paraId="4E6D1F69" w14:textId="77777777" w:rsidR="00F760E2" w:rsidRPr="001D5E9E" w:rsidRDefault="00F760E2" w:rsidP="00F0620C">
            <w:pPr>
              <w:rPr>
                <w:rFonts w:asciiTheme="majorBidi" w:hAnsiTheme="majorBidi" w:cstheme="majorBidi"/>
                <w:szCs w:val="24"/>
                <w:lang w:val="en-IE"/>
              </w:rPr>
            </w:pPr>
          </w:p>
        </w:tc>
      </w:tr>
    </w:tbl>
    <w:p w14:paraId="3A632A10" w14:textId="77777777" w:rsidR="00F078AF" w:rsidRDefault="00F078AF" w:rsidP="00755FA9">
      <w:pPr>
        <w:pStyle w:val="ImageLine"/>
        <w:spacing w:before="600"/>
        <w:ind w:right="6804"/>
      </w:pPr>
    </w:p>
    <w:p w14:paraId="6F462751" w14:textId="77777777" w:rsidR="00755FA9" w:rsidRPr="009E5CB6" w:rsidRDefault="00755FA9" w:rsidP="00755FA9">
      <w:pPr>
        <w:rPr>
          <w:lang w:val="es-ES"/>
        </w:rPr>
      </w:pPr>
    </w:p>
    <w:p w14:paraId="715F5392" w14:textId="1EFB47B6" w:rsidR="00755FA9" w:rsidRDefault="00755FA9" w:rsidP="00755FA9">
      <w:pPr>
        <w:pStyle w:val="Image"/>
        <w:spacing w:after="0"/>
      </w:pPr>
      <w:r>
        <w:rPr>
          <w:noProof/>
        </w:rPr>
        <w:drawing>
          <wp:inline distT="0" distB="0" distL="0" distR="0" wp14:anchorId="16810915" wp14:editId="3E13F719">
            <wp:extent cx="171450" cy="171450"/>
            <wp:effectExtent l="0" t="0" r="0" b="0"/>
            <wp:docPr id="1854924623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CB6">
        <w:tab/>
        <w:t>First reading</w:t>
      </w:r>
    </w:p>
    <w:p w14:paraId="7115FFB2" w14:textId="77777777" w:rsidR="00755FA9" w:rsidRDefault="00755FA9" w:rsidP="00755FA9">
      <w:pPr>
        <w:pStyle w:val="Image"/>
        <w:spacing w:after="0"/>
      </w:pPr>
      <w:r w:rsidRPr="00C15721">
        <w:rPr>
          <w:noProof/>
          <w:lang w:eastAsia="en-GB"/>
        </w:rPr>
        <w:drawing>
          <wp:inline distT="0" distB="0" distL="0" distR="0" wp14:anchorId="73FF5303" wp14:editId="252083F7">
            <wp:extent cx="172442" cy="172442"/>
            <wp:effectExtent l="0" t="0" r="0" b="0"/>
            <wp:docPr id="1574172613" name="Picture 157417261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721">
        <w:tab/>
        <w:t>Item based on a Commission proposal</w:t>
      </w:r>
    </w:p>
    <w:p w14:paraId="182C0F87" w14:textId="77777777" w:rsidR="00F078AF" w:rsidRDefault="00F078AF" w:rsidP="005A6BB6">
      <w:pPr>
        <w:pStyle w:val="Image"/>
        <w:keepNext/>
      </w:pPr>
      <w:r>
        <w:rPr>
          <w:noProof/>
        </w:rPr>
        <w:drawing>
          <wp:inline distT="0" distB="0" distL="0" distR="0" wp14:anchorId="70AD0C18" wp14:editId="133A223A">
            <wp:extent cx="172442" cy="172442"/>
            <wp:effectExtent l="0" t="0" r="0" b="0"/>
            <wp:docPr id="791122242" name="Picture 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22242" name="Picture 5" descr="Public debate proposed by the Presidency (Article 8(2) of the Council's Rules of Procedure)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78AF">
        <w:tab/>
        <w:t>Public debate proposed by the Presidency (Article 8(2) of the Council's Rules of Procedure)</w:t>
      </w:r>
    </w:p>
    <w:p w14:paraId="3DAAC947" w14:textId="77777777" w:rsidR="00F078AF" w:rsidRDefault="00F078AF" w:rsidP="00C60731">
      <w:pPr>
        <w:pStyle w:val="FinalLine"/>
        <w:spacing w:before="120"/>
      </w:pPr>
    </w:p>
    <w:sectPr w:rsidR="00F078AF" w:rsidSect="00E02804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C852" w14:textId="77777777" w:rsidR="00F078AF" w:rsidRDefault="00F078AF" w:rsidP="00B5488B">
      <w:r>
        <w:separator/>
      </w:r>
    </w:p>
  </w:endnote>
  <w:endnote w:type="continuationSeparator" w:id="0">
    <w:p w14:paraId="7E1550B6" w14:textId="77777777" w:rsidR="00F078AF" w:rsidRDefault="00F078A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02804" w:rsidRPr="00D94637" w14:paraId="2E9F9FAD" w14:textId="77777777" w:rsidTr="00E0280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356A90A" w14:textId="77777777" w:rsidR="00E02804" w:rsidRPr="00D94637" w:rsidRDefault="00E0280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E02804" w:rsidRPr="00B310DC" w14:paraId="4A30BC7A" w14:textId="77777777" w:rsidTr="00E0280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CBD8EC8" w14:textId="3966B909" w:rsidR="00E02804" w:rsidRPr="00AD7BF2" w:rsidRDefault="00E02804" w:rsidP="004F54B2">
          <w:pPr>
            <w:pStyle w:val="FooterText"/>
          </w:pPr>
          <w:r>
            <w:t>10342/26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F1B6DD1" w14:textId="77777777" w:rsidR="00E02804" w:rsidRPr="00AD7BF2" w:rsidRDefault="00E0280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A50B8A0" w14:textId="77777777" w:rsidR="00E02804" w:rsidRPr="002511D8" w:rsidRDefault="00E0280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5C7B9D4" w14:textId="1BA8833A" w:rsidR="00E02804" w:rsidRPr="00B310DC" w:rsidRDefault="00E0280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02804" w:rsidRPr="00D94637" w14:paraId="455D5FF1" w14:textId="77777777" w:rsidTr="00E02804">
      <w:trPr>
        <w:jc w:val="center"/>
      </w:trPr>
      <w:tc>
        <w:tcPr>
          <w:tcW w:w="1774" w:type="pct"/>
          <w:shd w:val="clear" w:color="auto" w:fill="auto"/>
        </w:tcPr>
        <w:p w14:paraId="4ABB7294" w14:textId="6E511D25" w:rsidR="00E02804" w:rsidRPr="00AD7BF2" w:rsidRDefault="00E0280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42784F0" w14:textId="4365ADC0" w:rsidR="00E02804" w:rsidRPr="00AD7BF2" w:rsidRDefault="00E02804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B23B79D" w14:textId="68284CBD" w:rsidR="00E02804" w:rsidRPr="00D94637" w:rsidRDefault="00E0280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447E65D" w14:textId="2D5923A1" w:rsidR="00E02804" w:rsidRPr="00695BAF" w:rsidRDefault="00E0280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31BE9111" w14:textId="77777777" w:rsidR="00F078AF" w:rsidRPr="00E02804" w:rsidRDefault="00F078AF" w:rsidP="00E02804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02804" w:rsidRPr="00D94637" w14:paraId="0C9089F5" w14:textId="77777777" w:rsidTr="00E0280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8E10BDB" w14:textId="77777777" w:rsidR="00E02804" w:rsidRPr="00D94637" w:rsidRDefault="00E0280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02804" w:rsidRPr="00B310DC" w14:paraId="7EC972F1" w14:textId="77777777" w:rsidTr="00E0280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00934BA" w14:textId="7C48CC20" w:rsidR="00E02804" w:rsidRPr="00AD7BF2" w:rsidRDefault="00E02804" w:rsidP="004F54B2">
          <w:pPr>
            <w:pStyle w:val="FooterText"/>
          </w:pPr>
          <w:r>
            <w:t>10342/26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C388A4E" w14:textId="77777777" w:rsidR="00E02804" w:rsidRPr="00AD7BF2" w:rsidRDefault="00E0280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01E97CB" w14:textId="77777777" w:rsidR="00E02804" w:rsidRPr="002511D8" w:rsidRDefault="00E0280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0B22F32" w14:textId="6875B90F" w:rsidR="00E02804" w:rsidRPr="00B310DC" w:rsidRDefault="00E0280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02804" w:rsidRPr="00D94637" w14:paraId="285B9C96" w14:textId="77777777" w:rsidTr="00E02804">
      <w:trPr>
        <w:jc w:val="center"/>
      </w:trPr>
      <w:tc>
        <w:tcPr>
          <w:tcW w:w="1774" w:type="pct"/>
          <w:shd w:val="clear" w:color="auto" w:fill="auto"/>
        </w:tcPr>
        <w:p w14:paraId="114B8968" w14:textId="61EBCBF6" w:rsidR="00E02804" w:rsidRPr="00AD7BF2" w:rsidRDefault="00E0280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9E30604" w14:textId="0BED3BB0" w:rsidR="00E02804" w:rsidRPr="00AD7BF2" w:rsidRDefault="00E02804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356A99E0" w14:textId="358DAEF1" w:rsidR="00E02804" w:rsidRPr="00D94637" w:rsidRDefault="00E0280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59DF8B8" w14:textId="429788D8" w:rsidR="00E02804" w:rsidRPr="00695BAF" w:rsidRDefault="00E0280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C86CC7C" w14:textId="77777777" w:rsidR="00F078AF" w:rsidRPr="00E02804" w:rsidRDefault="00F078AF" w:rsidP="00E0280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AB493" w14:textId="77777777" w:rsidR="00F078AF" w:rsidRDefault="00F078AF" w:rsidP="00B5488B">
      <w:r>
        <w:separator/>
      </w:r>
    </w:p>
  </w:footnote>
  <w:footnote w:type="continuationSeparator" w:id="0">
    <w:p w14:paraId="31B202C7" w14:textId="77777777" w:rsidR="00F078AF" w:rsidRDefault="00F078AF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344" w14:textId="0E4E61CC" w:rsidR="00F078AF" w:rsidRPr="00E02804" w:rsidRDefault="00E02804" w:rsidP="00E0280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B2E" w14:textId="1B80664F" w:rsidR="00F078AF" w:rsidRPr="00E02804" w:rsidRDefault="00E02804" w:rsidP="00E0280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First reading" style="width:14.4pt;height:14.4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2"/>
  </w:num>
  <w:num w:numId="3" w16cid:durableId="1003243670">
    <w:abstractNumId w:val="29"/>
  </w:num>
  <w:num w:numId="4" w16cid:durableId="1195849073">
    <w:abstractNumId w:val="24"/>
  </w:num>
  <w:num w:numId="5" w16cid:durableId="2022665065">
    <w:abstractNumId w:val="13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1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5"/>
  </w:num>
  <w:num w:numId="32" w16cid:durableId="8742708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3724196137347633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5&lt;/text&gt;_x000d__x000a_  &lt;/metadata&gt;_x000d__x000a_  &lt;metadata key=&quot;md_Prefix&quot;&gt;_x000d__x000a_    &lt;text&gt;&lt;/text&gt;_x000d__x000a_  &lt;/metadata&gt;_x000d__x000a_  &lt;metadata key=&quot;md_DocumentNumber&quot;&gt;_x000d__x000a_    &lt;text&gt;1034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7&lt;/text&gt;_x000d__x000a_      &lt;text&gt;SOC 384&lt;/text&gt;_x000d__x000a_      &lt;text&gt;EMPL 205&lt;/text&gt;_x000d__x000a_      &lt;text&gt;SAN 462&lt;/text&gt;_x000d__x000a_      &lt;text&gt;CONSOM 18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3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Employment, Social Policy, &amp;lt;Run&amp;gt;&amp;lt;Run.TextDecorations&amp;gt;&amp;lt;TextDecoration Location=&quot;Underline&quot; /&amp;gt;&amp;lt;/Run.TextDecorations&amp;gt;Health&amp;lt;/Run&amp;gt; and Consumer Affairs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7507335068738257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0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Employment, Social Policy, &amp;lt;Run&amp;gt;&amp;lt;Run.TextDecorations&amp;gt;&amp;lt;TextDecoration Location=&quot;Underline&quot; /&amp;gt;&amp;lt;/Run.TextDecorations&amp;gt;Health&amp;lt;/Run&amp;gt;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4b39d9c1ec4e1424a9a167eccb1b55992d5a10b98e8f37a8f39b25d5fb69e42"/>
  </w:docVars>
  <w:rsids>
    <w:rsidRoot w:val="00F078AF"/>
    <w:rsid w:val="00006C2B"/>
    <w:rsid w:val="000514CF"/>
    <w:rsid w:val="00093BFB"/>
    <w:rsid w:val="000A5209"/>
    <w:rsid w:val="000A6425"/>
    <w:rsid w:val="000A74B1"/>
    <w:rsid w:val="000D6D71"/>
    <w:rsid w:val="000E2267"/>
    <w:rsid w:val="000E342D"/>
    <w:rsid w:val="000E4DE0"/>
    <w:rsid w:val="000F232A"/>
    <w:rsid w:val="000F4A65"/>
    <w:rsid w:val="000F5139"/>
    <w:rsid w:val="000F6C55"/>
    <w:rsid w:val="00103932"/>
    <w:rsid w:val="00105EA0"/>
    <w:rsid w:val="0013069E"/>
    <w:rsid w:val="00155B16"/>
    <w:rsid w:val="00167EC6"/>
    <w:rsid w:val="001744BC"/>
    <w:rsid w:val="001922C0"/>
    <w:rsid w:val="001B0D15"/>
    <w:rsid w:val="001D5E9E"/>
    <w:rsid w:val="001E219D"/>
    <w:rsid w:val="001E63C2"/>
    <w:rsid w:val="0020220B"/>
    <w:rsid w:val="00204B59"/>
    <w:rsid w:val="0022262B"/>
    <w:rsid w:val="002314D6"/>
    <w:rsid w:val="00246F5E"/>
    <w:rsid w:val="0025765A"/>
    <w:rsid w:val="0027565B"/>
    <w:rsid w:val="002B064B"/>
    <w:rsid w:val="002D178A"/>
    <w:rsid w:val="002F3C4A"/>
    <w:rsid w:val="00301F6E"/>
    <w:rsid w:val="003202E6"/>
    <w:rsid w:val="00326C08"/>
    <w:rsid w:val="00331811"/>
    <w:rsid w:val="00333CEF"/>
    <w:rsid w:val="003413EC"/>
    <w:rsid w:val="003458AD"/>
    <w:rsid w:val="0034761C"/>
    <w:rsid w:val="00351433"/>
    <w:rsid w:val="003523AD"/>
    <w:rsid w:val="00372266"/>
    <w:rsid w:val="003751D1"/>
    <w:rsid w:val="00387CB7"/>
    <w:rsid w:val="003C10C5"/>
    <w:rsid w:val="003C1B43"/>
    <w:rsid w:val="003D37F3"/>
    <w:rsid w:val="003F2EC0"/>
    <w:rsid w:val="003F799B"/>
    <w:rsid w:val="0042290D"/>
    <w:rsid w:val="00435BC6"/>
    <w:rsid w:val="00454BD8"/>
    <w:rsid w:val="004618A8"/>
    <w:rsid w:val="00497292"/>
    <w:rsid w:val="004C60B7"/>
    <w:rsid w:val="004D116F"/>
    <w:rsid w:val="00516D25"/>
    <w:rsid w:val="0052134E"/>
    <w:rsid w:val="00532081"/>
    <w:rsid w:val="00536E9C"/>
    <w:rsid w:val="00546854"/>
    <w:rsid w:val="00564C9E"/>
    <w:rsid w:val="005700D1"/>
    <w:rsid w:val="00596F09"/>
    <w:rsid w:val="005A05D3"/>
    <w:rsid w:val="005A6BB6"/>
    <w:rsid w:val="005A6E0D"/>
    <w:rsid w:val="005C1796"/>
    <w:rsid w:val="005C3952"/>
    <w:rsid w:val="005D2385"/>
    <w:rsid w:val="005E662C"/>
    <w:rsid w:val="005F38FD"/>
    <w:rsid w:val="006213F4"/>
    <w:rsid w:val="006466E9"/>
    <w:rsid w:val="00663E23"/>
    <w:rsid w:val="006944C8"/>
    <w:rsid w:val="006B6A29"/>
    <w:rsid w:val="006C7271"/>
    <w:rsid w:val="006D23BD"/>
    <w:rsid w:val="006D2414"/>
    <w:rsid w:val="006D5699"/>
    <w:rsid w:val="006F5ADE"/>
    <w:rsid w:val="006F76D1"/>
    <w:rsid w:val="007050D0"/>
    <w:rsid w:val="007310D8"/>
    <w:rsid w:val="007322AA"/>
    <w:rsid w:val="00733460"/>
    <w:rsid w:val="00741DC3"/>
    <w:rsid w:val="00755FA9"/>
    <w:rsid w:val="0076125C"/>
    <w:rsid w:val="00772954"/>
    <w:rsid w:val="00772DE7"/>
    <w:rsid w:val="00792179"/>
    <w:rsid w:val="007970CE"/>
    <w:rsid w:val="007C1C49"/>
    <w:rsid w:val="007D5412"/>
    <w:rsid w:val="007D7C2C"/>
    <w:rsid w:val="008146F9"/>
    <w:rsid w:val="008264AA"/>
    <w:rsid w:val="00831C9B"/>
    <w:rsid w:val="00833044"/>
    <w:rsid w:val="00837E41"/>
    <w:rsid w:val="008704BA"/>
    <w:rsid w:val="00875000"/>
    <w:rsid w:val="00881330"/>
    <w:rsid w:val="0089370F"/>
    <w:rsid w:val="0089572F"/>
    <w:rsid w:val="008A435B"/>
    <w:rsid w:val="008B159B"/>
    <w:rsid w:val="008C23A0"/>
    <w:rsid w:val="008E2940"/>
    <w:rsid w:val="008E79F7"/>
    <w:rsid w:val="00941D77"/>
    <w:rsid w:val="0094454D"/>
    <w:rsid w:val="009530FB"/>
    <w:rsid w:val="00961F9C"/>
    <w:rsid w:val="009930AF"/>
    <w:rsid w:val="00994027"/>
    <w:rsid w:val="009B2BC6"/>
    <w:rsid w:val="009B30A0"/>
    <w:rsid w:val="009D7738"/>
    <w:rsid w:val="00A04813"/>
    <w:rsid w:val="00A05DCC"/>
    <w:rsid w:val="00A12C84"/>
    <w:rsid w:val="00A31007"/>
    <w:rsid w:val="00A31ADE"/>
    <w:rsid w:val="00A348AA"/>
    <w:rsid w:val="00A51806"/>
    <w:rsid w:val="00A54EA1"/>
    <w:rsid w:val="00A60CBC"/>
    <w:rsid w:val="00A661A1"/>
    <w:rsid w:val="00A66E66"/>
    <w:rsid w:val="00A82E45"/>
    <w:rsid w:val="00AA6687"/>
    <w:rsid w:val="00AA6DF3"/>
    <w:rsid w:val="00AB2D0B"/>
    <w:rsid w:val="00AB39E8"/>
    <w:rsid w:val="00AB540D"/>
    <w:rsid w:val="00AC124F"/>
    <w:rsid w:val="00AC3046"/>
    <w:rsid w:val="00AD2CB2"/>
    <w:rsid w:val="00AD523B"/>
    <w:rsid w:val="00AE3EA9"/>
    <w:rsid w:val="00B03CD5"/>
    <w:rsid w:val="00B063F0"/>
    <w:rsid w:val="00B16C86"/>
    <w:rsid w:val="00B321D4"/>
    <w:rsid w:val="00B50675"/>
    <w:rsid w:val="00B5488B"/>
    <w:rsid w:val="00B8458A"/>
    <w:rsid w:val="00B84D70"/>
    <w:rsid w:val="00B861BE"/>
    <w:rsid w:val="00B9799E"/>
    <w:rsid w:val="00BA3467"/>
    <w:rsid w:val="00BA44E4"/>
    <w:rsid w:val="00BA6EE1"/>
    <w:rsid w:val="00BC7FC5"/>
    <w:rsid w:val="00BF155C"/>
    <w:rsid w:val="00C02778"/>
    <w:rsid w:val="00C1766E"/>
    <w:rsid w:val="00C23B1E"/>
    <w:rsid w:val="00C32639"/>
    <w:rsid w:val="00C60731"/>
    <w:rsid w:val="00C618DA"/>
    <w:rsid w:val="00C65D50"/>
    <w:rsid w:val="00C706A1"/>
    <w:rsid w:val="00C83475"/>
    <w:rsid w:val="00C96FC1"/>
    <w:rsid w:val="00CA1163"/>
    <w:rsid w:val="00CA3B82"/>
    <w:rsid w:val="00CC013E"/>
    <w:rsid w:val="00CD3656"/>
    <w:rsid w:val="00CE003C"/>
    <w:rsid w:val="00CF0B51"/>
    <w:rsid w:val="00CF3377"/>
    <w:rsid w:val="00D11C73"/>
    <w:rsid w:val="00D21429"/>
    <w:rsid w:val="00D45C32"/>
    <w:rsid w:val="00D814D2"/>
    <w:rsid w:val="00D9125B"/>
    <w:rsid w:val="00D971C1"/>
    <w:rsid w:val="00DC4B03"/>
    <w:rsid w:val="00E02804"/>
    <w:rsid w:val="00E1285F"/>
    <w:rsid w:val="00E1443B"/>
    <w:rsid w:val="00E33CD8"/>
    <w:rsid w:val="00E53CBC"/>
    <w:rsid w:val="00E81774"/>
    <w:rsid w:val="00E8251D"/>
    <w:rsid w:val="00E9312D"/>
    <w:rsid w:val="00E94903"/>
    <w:rsid w:val="00EA00A8"/>
    <w:rsid w:val="00EA5766"/>
    <w:rsid w:val="00EC66B3"/>
    <w:rsid w:val="00ED6129"/>
    <w:rsid w:val="00EE3B78"/>
    <w:rsid w:val="00EE5A1E"/>
    <w:rsid w:val="00EF122B"/>
    <w:rsid w:val="00F04012"/>
    <w:rsid w:val="00F04D3F"/>
    <w:rsid w:val="00F078AF"/>
    <w:rsid w:val="00F12056"/>
    <w:rsid w:val="00F45255"/>
    <w:rsid w:val="00F50F2A"/>
    <w:rsid w:val="00F67D61"/>
    <w:rsid w:val="00F7400F"/>
    <w:rsid w:val="00F760E2"/>
    <w:rsid w:val="00F85633"/>
    <w:rsid w:val="00FA5EDC"/>
    <w:rsid w:val="00FC369C"/>
    <w:rsid w:val="00FC3FED"/>
    <w:rsid w:val="00FC5374"/>
    <w:rsid w:val="00F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44A9E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C1766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1766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1766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1766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C1766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1766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1766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1766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1766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1766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1766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C1766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en-IE"/>
    </w:rPr>
  </w:style>
  <w:style w:type="paragraph" w:customStyle="1" w:styleId="Default">
    <w:name w:val="Default"/>
    <w:rsid w:val="00130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BE"/>
    </w:rPr>
  </w:style>
  <w:style w:type="table" w:customStyle="1" w:styleId="TableGrid1">
    <w:name w:val="Table Grid1"/>
    <w:basedOn w:val="TableNormal"/>
    <w:next w:val="TableGrid"/>
    <w:uiPriority w:val="59"/>
    <w:rsid w:val="0013069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2134EF-4CF5-4968-902D-AA93C6D10F76}"/>
</file>

<file path=customXml/itemProps3.xml><?xml version="1.0" encoding="utf-8"?>
<ds:datastoreItem xmlns:ds="http://schemas.openxmlformats.org/officeDocument/2006/customXml" ds:itemID="{996D84F2-A2C5-4344-A898-1DE9F1CCFCCD}"/>
</file>

<file path=customXml/itemProps4.xml><?xml version="1.0" encoding="utf-8"?>
<ds:datastoreItem xmlns:ds="http://schemas.openxmlformats.org/officeDocument/2006/customXml" ds:itemID="{6C1B7FDE-10A7-40E3-88D5-CD3254C31BA4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ENDREDI Viktoria</cp:lastModifiedBy>
  <cp:revision>3</cp:revision>
  <cp:lastPrinted>2025-10-01T14:18:00Z</cp:lastPrinted>
  <dcterms:created xsi:type="dcterms:W3CDTF">2026-06-12T07:30:00Z</dcterms:created>
  <dcterms:modified xsi:type="dcterms:W3CDTF">2026-06-12T08:25:00Z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