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ro-RO" w:bidi="ro-RO"/>
        </w:rPr>
        <w:alias w:val="TechnicalBlock"/>
        <w:tag w:val="LCK:TechnicalBlock"/>
        <w:id w:val="1962230153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794C24" w:rsidRPr="0056157B" w14:paraId="2CC6E9C8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83823EC" w14:textId="5CB1BB6B" w:rsidR="00794C24" w:rsidRPr="0056157B" w:rsidRDefault="00794C24" w:rsidP="00634DC7">
                <w:pPr>
                  <w:pStyle w:val="TBNormalTechnicalBlock"/>
                </w:pPr>
              </w:p>
            </w:tc>
          </w:tr>
          <w:tr w:rsidR="00794C24" w:rsidRPr="0056157B" w14:paraId="5487AF7E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6035759" w14:textId="77777777" w:rsidR="00794C24" w:rsidRPr="0056157B" w:rsidRDefault="00794C24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458BEBD5" wp14:editId="23E32D23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293AEC4B" w14:textId="77777777" w:rsidR="00794C24" w:rsidRPr="0056157B" w:rsidRDefault="00794C24" w:rsidP="0001269D">
                <w:pPr>
                  <w:pStyle w:val="TBInstitution"/>
                </w:pPr>
                <w:r>
                  <w:t>Consiliul</w:t>
                </w:r>
                <w:r>
                  <w:br/>
                  <w:t>Uniunii Europene</w:t>
                </w:r>
              </w:p>
            </w:tc>
          </w:tr>
          <w:tr w:rsidR="00794C24" w:rsidRPr="00B84B6D" w14:paraId="2A850D93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74646217" w14:textId="77777777" w:rsidR="00794C24" w:rsidRPr="0056157B" w:rsidRDefault="00794C24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4A140D15" w14:textId="77777777" w:rsidR="00794C24" w:rsidRPr="0056157B" w:rsidRDefault="00794C24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7E46BADD" w14:textId="77777777" w:rsidR="00794C24" w:rsidRPr="0056157B" w:rsidRDefault="00794C24" w:rsidP="00233A0E">
                <w:pPr>
                  <w:pStyle w:val="TBNormalTechnicalBlock"/>
                  <w:rPr>
                    <w:b/>
                  </w:rPr>
                </w:pPr>
              </w:p>
              <w:p w14:paraId="7A7BA120" w14:textId="77777777" w:rsidR="00794C24" w:rsidRDefault="00794C2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26 iunie 2026</w:t>
                </w:r>
              </w:p>
              <w:p w14:paraId="73E137BE" w14:textId="77777777" w:rsidR="00794C24" w:rsidRPr="0019440B" w:rsidRDefault="00794C24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22245C40" w14:textId="77777777" w:rsidR="00794C24" w:rsidRPr="0019440B" w:rsidRDefault="00794C24" w:rsidP="00233A0E">
                <w:pPr>
                  <w:pStyle w:val="TBNormalTechnicalBlock"/>
                </w:pPr>
              </w:p>
              <w:p w14:paraId="67F3D033" w14:textId="77777777" w:rsidR="00794C24" w:rsidRDefault="00794C24" w:rsidP="00233A0E">
                <w:pPr>
                  <w:pStyle w:val="TBNormalTechnicalBlock"/>
                </w:pPr>
                <w:r>
                  <w:t>10825</w:t>
                </w:r>
                <w:r w:rsidRPr="0056157B">
                  <w:t>/</w:t>
                </w:r>
                <w:r>
                  <w:t>26</w:t>
                </w:r>
              </w:p>
              <w:p w14:paraId="0F872346" w14:textId="77777777" w:rsidR="00794C24" w:rsidRDefault="00794C2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40</w:t>
                </w:r>
              </w:p>
              <w:p w14:paraId="4E60F9BD" w14:textId="77777777" w:rsidR="00794C24" w:rsidRDefault="00794C2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SOC 415</w:t>
                </w:r>
              </w:p>
              <w:p w14:paraId="7959A22C" w14:textId="77777777" w:rsidR="00794C24" w:rsidRDefault="00794C2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EMPL 222</w:t>
                </w:r>
              </w:p>
              <w:p w14:paraId="7EAF5C01" w14:textId="77777777" w:rsidR="00794C24" w:rsidRDefault="00794C2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SAN 498</w:t>
                </w:r>
              </w:p>
              <w:p w14:paraId="28699377" w14:textId="77777777" w:rsidR="00794C24" w:rsidRDefault="00794C24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CONSOM 208</w:t>
                </w:r>
              </w:p>
              <w:p w14:paraId="754B14DE" w14:textId="77777777" w:rsidR="00794C24" w:rsidRPr="007C5B64" w:rsidRDefault="00794C24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5C6C8447" w14:textId="77777777" w:rsidR="00794C24" w:rsidRPr="009E0BE9" w:rsidRDefault="00794C24" w:rsidP="00CD4D38">
                <w:pPr>
                  <w:pStyle w:val="TBDistrbMarkers"/>
                </w:pPr>
                <w:r>
                  <w:t>PARLNAT</w:t>
                </w:r>
              </w:p>
              <w:p w14:paraId="4A1B8CE8" w14:textId="77777777" w:rsidR="00794C24" w:rsidRPr="009E0BE9" w:rsidRDefault="00794C24" w:rsidP="00233A0E">
                <w:pPr>
                  <w:pStyle w:val="TBNormalTechnicalBlock"/>
                </w:pPr>
              </w:p>
              <w:p w14:paraId="1DF97674" w14:textId="77777777" w:rsidR="00794C24" w:rsidRPr="009E0BE9" w:rsidRDefault="00794C24" w:rsidP="00233A0E">
                <w:pPr>
                  <w:pStyle w:val="TBNormalTechnicalBlock"/>
                </w:pPr>
              </w:p>
              <w:p w14:paraId="0641EF46" w14:textId="77777777" w:rsidR="00794C24" w:rsidRPr="009E0BE9" w:rsidRDefault="00794C24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794C24" w:rsidRPr="00ED0749" w14:paraId="638B5DC7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4D667C45" w14:textId="77777777" w:rsidR="00794C24" w:rsidRPr="00ED0749" w:rsidRDefault="00794C24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6FBA41EC" w14:textId="77777777" w:rsidR="00794C24" w:rsidRPr="00ED0749" w:rsidRDefault="00794C24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577FF94A" w14:textId="77777777" w:rsidR="00794C24" w:rsidRPr="00ED0749" w:rsidRDefault="00794C24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74998996" w14:textId="77777777" w:rsidR="00794C24" w:rsidRPr="00ED0749" w:rsidRDefault="00794C24" w:rsidP="00DF1147">
          <w:pPr>
            <w:pStyle w:val="TBEntRefer"/>
            <w:rPr>
              <w:sz w:val="2"/>
              <w:szCs w:val="2"/>
            </w:rPr>
          </w:pPr>
        </w:p>
        <w:p w14:paraId="414027B8" w14:textId="77777777" w:rsidR="00794C24" w:rsidRPr="00DD01AC" w:rsidRDefault="00794C24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794C24" w:rsidRPr="00133225" w14:paraId="28197C7E" w14:textId="77777777" w:rsidTr="001E5BC3">
            <w:trPr>
              <w:jc w:val="center"/>
            </w:trPr>
            <w:tc>
              <w:tcPr>
                <w:tcW w:w="9645" w:type="dxa"/>
              </w:tcPr>
              <w:p w14:paraId="55408ACB" w14:textId="77777777" w:rsidR="00794C24" w:rsidRPr="00C4351E" w:rsidRDefault="00794C24" w:rsidP="00C728BF">
                <w:pPr>
                  <w:pStyle w:val="TBHeadingTable"/>
                </w:pPr>
                <w:r>
                  <w:t>ORDINE DE ZI PROVIZORIE</w:t>
                </w:r>
              </w:p>
            </w:tc>
          </w:tr>
          <w:tr w:rsidR="00794C24" w:rsidRPr="007D53AD" w14:paraId="78E80724" w14:textId="77777777" w:rsidTr="001E5BC3">
            <w:trPr>
              <w:jc w:val="center"/>
            </w:trPr>
            <w:tc>
              <w:tcPr>
                <w:tcW w:w="9645" w:type="dxa"/>
              </w:tcPr>
              <w:p w14:paraId="74C9B314" w14:textId="77777777" w:rsidR="00794C24" w:rsidRPr="007D53AD" w:rsidRDefault="00794C24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</w:t>
                </w:r>
                <w:r>
                  <w:rPr>
                    <w:u w:val="single"/>
                  </w:rPr>
                  <w:t>Ocuparea Forței de Muncă</w:t>
                </w:r>
                <w:r>
                  <w:t xml:space="preserve">, </w:t>
                </w:r>
                <w:r>
                  <w:rPr>
                    <w:u w:val="single"/>
                  </w:rPr>
                  <w:t>Politică Socială</w:t>
                </w:r>
                <w:r>
                  <w:t>, Sănătate și Consumatori)</w:t>
                </w:r>
              </w:p>
            </w:tc>
          </w:tr>
          <w:tr w:rsidR="00794C24" w:rsidRPr="007D53AD" w14:paraId="1CC9F230" w14:textId="77777777" w:rsidTr="001E5BC3">
            <w:trPr>
              <w:jc w:val="center"/>
            </w:trPr>
            <w:tc>
              <w:tcPr>
                <w:tcW w:w="9645" w:type="dxa"/>
              </w:tcPr>
              <w:p w14:paraId="7866DA19" w14:textId="77777777" w:rsidR="00794C24" w:rsidRPr="006368AC" w:rsidRDefault="00794C24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794C24" w:rsidRPr="007D53AD" w14:paraId="254CBAC0" w14:textId="77777777" w:rsidTr="001E5BC3">
            <w:trPr>
              <w:jc w:val="center"/>
            </w:trPr>
            <w:tc>
              <w:tcPr>
                <w:tcW w:w="9645" w:type="dxa"/>
              </w:tcPr>
              <w:p w14:paraId="0A5CCDB8" w14:textId="77777777" w:rsidR="00794C24" w:rsidRPr="006368AC" w:rsidRDefault="00794C24" w:rsidP="008639D3">
                <w:pPr>
                  <w:pStyle w:val="TBTableText"/>
                </w:pPr>
                <w:r>
                  <w:t>29 iunie 2026 (9.30)</w:t>
                </w:r>
              </w:p>
            </w:tc>
          </w:tr>
        </w:tbl>
        <w:p w14:paraId="0BA5265A" w14:textId="77777777" w:rsidR="00794C24" w:rsidRPr="008C6FD6" w:rsidRDefault="004816C1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2333E8B" w14:textId="77777777" w:rsidR="00D45C32" w:rsidRPr="00794C24" w:rsidRDefault="00D45C32" w:rsidP="00F04D3F">
      <w:pPr>
        <w:spacing w:before="240"/>
        <w:rPr>
          <w:u w:val="single"/>
        </w:rPr>
      </w:pPr>
      <w:bookmarkStart w:id="1" w:name="DQC_RangeToBeChecked"/>
      <w:r w:rsidRPr="00794C24">
        <w:rPr>
          <w:b/>
          <w:u w:val="single"/>
        </w:rPr>
        <w:t>Format</w:t>
      </w:r>
      <w:r w:rsidRPr="00794C24">
        <w:rPr>
          <w:u w:val="single"/>
        </w:rPr>
        <w:t xml:space="preserve">: </w:t>
      </w:r>
      <w:r w:rsidRPr="00794C24">
        <w:rPr>
          <w:b/>
          <w:u w:val="single"/>
        </w:rPr>
        <w:t>2+2 (+2 în sala de audiție)</w:t>
      </w:r>
    </w:p>
    <w:tbl>
      <w:tblPr>
        <w:tblStyle w:val="TableGrid"/>
        <w:tblW w:w="986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9299"/>
      </w:tblGrid>
      <w:tr w:rsidR="00A15D23" w:rsidRPr="00794C24" w14:paraId="2ED9EA6F" w14:textId="77777777" w:rsidTr="00A15D23">
        <w:tc>
          <w:tcPr>
            <w:tcW w:w="567" w:type="dxa"/>
            <w:tcMar>
              <w:right w:w="0" w:type="dxa"/>
            </w:tcMar>
          </w:tcPr>
          <w:p w14:paraId="02F30249" w14:textId="77777777" w:rsidR="00A15D23" w:rsidRPr="00794C24" w:rsidRDefault="00A15D23" w:rsidP="00A15D23">
            <w:pPr>
              <w:pStyle w:val="PointManual"/>
            </w:pPr>
            <w:r w:rsidRPr="00794C24">
              <w:t>1.</w:t>
            </w:r>
          </w:p>
        </w:tc>
        <w:tc>
          <w:tcPr>
            <w:tcW w:w="9299" w:type="dxa"/>
            <w:tcMar>
              <w:top w:w="284" w:type="dxa"/>
            </w:tcMar>
          </w:tcPr>
          <w:p w14:paraId="3FAB6F4E" w14:textId="77777777" w:rsidR="00A15D23" w:rsidRPr="00794C24" w:rsidRDefault="00A15D23" w:rsidP="00D45C32">
            <w:r w:rsidRPr="00794C24">
              <w:t>Adoptarea ordinii de zi</w:t>
            </w:r>
          </w:p>
        </w:tc>
      </w:tr>
    </w:tbl>
    <w:p w14:paraId="7903741F" w14:textId="77777777" w:rsidR="00016601" w:rsidRPr="00794C24" w:rsidRDefault="00B16C86" w:rsidP="00C530EC">
      <w:pPr>
        <w:spacing w:before="120"/>
        <w:rPr>
          <w:b/>
          <w:bCs/>
          <w:u w:val="single"/>
        </w:rPr>
      </w:pPr>
      <w:r w:rsidRPr="00794C24">
        <w:rPr>
          <w:b/>
          <w:u w:val="single"/>
        </w:rPr>
        <w:t>Activități fără caracter legislativ</w:t>
      </w:r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823"/>
        <w:gridCol w:w="2041"/>
      </w:tblGrid>
      <w:tr w:rsidR="00016601" w:rsidRPr="00794C24" w14:paraId="6AA1E5A6" w14:textId="77777777" w:rsidTr="00FD0949">
        <w:tc>
          <w:tcPr>
            <w:tcW w:w="567" w:type="dxa"/>
            <w:tcMar>
              <w:right w:w="0" w:type="dxa"/>
            </w:tcMar>
          </w:tcPr>
          <w:p w14:paraId="148AB443" w14:textId="77777777" w:rsidR="00016601" w:rsidRPr="00794C24" w:rsidRDefault="00016601" w:rsidP="00A15D23">
            <w:r w:rsidRPr="00794C24">
              <w:t>2.</w:t>
            </w:r>
          </w:p>
        </w:tc>
        <w:tc>
          <w:tcPr>
            <w:tcW w:w="6463" w:type="dxa"/>
          </w:tcPr>
          <w:p w14:paraId="28323081" w14:textId="77777777" w:rsidR="00016601" w:rsidRPr="00794C24" w:rsidRDefault="00016601" w:rsidP="00016601">
            <w:pPr>
              <w:rPr>
                <w:rFonts w:asciiTheme="majorBidi" w:hAnsiTheme="majorBidi" w:cstheme="majorBidi"/>
                <w:szCs w:val="24"/>
                <w:vertAlign w:val="superscript"/>
              </w:rPr>
            </w:pPr>
            <w:r w:rsidRPr="00794C24">
              <w:rPr>
                <w:rFonts w:asciiTheme="majorBidi" w:hAnsiTheme="majorBidi"/>
              </w:rPr>
              <w:t>Promovarea mobilității echitabile a forței de muncă prin norme modernizate și simplificate de coordonare a securității sociale</w:t>
            </w:r>
            <w:r w:rsidRPr="00794C24">
              <w:rPr>
                <w:rStyle w:val="FootnoteReference"/>
                <w:rFonts w:asciiTheme="majorBidi" w:hAnsiTheme="majorBidi" w:cstheme="majorBidi"/>
                <w:szCs w:val="24"/>
              </w:rPr>
              <w:footnoteReference w:id="1"/>
            </w:r>
          </w:p>
          <w:p w14:paraId="287B8740" w14:textId="77777777" w:rsidR="00016601" w:rsidRPr="00794C24" w:rsidRDefault="00016601" w:rsidP="00016601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 w:rsidRPr="00794C24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823" w:type="dxa"/>
            <w:tcMar>
              <w:top w:w="284" w:type="dxa"/>
            </w:tcMar>
          </w:tcPr>
          <w:p w14:paraId="2600798B" w14:textId="77777777" w:rsidR="00016601" w:rsidRPr="00794C24" w:rsidRDefault="00016601" w:rsidP="00057779">
            <w:pPr>
              <w:jc w:val="right"/>
              <w:rPr>
                <w:noProof/>
              </w:rPr>
            </w:pPr>
            <w:r w:rsidRPr="00794C24">
              <w:rPr>
                <w:noProof/>
              </w:rPr>
              <w:drawing>
                <wp:inline distT="0" distB="0" distL="0" distR="0" wp14:anchorId="03DB00A0" wp14:editId="03B3AA75">
                  <wp:extent cx="172442" cy="172442"/>
                  <wp:effectExtent l="0" t="0" r="0" b="0"/>
                  <wp:docPr id="1608051446" name="Picture 1608051446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7B43946C" w14:textId="77777777" w:rsidR="00016601" w:rsidRPr="00794C24" w:rsidRDefault="00016601" w:rsidP="00057779">
            <w:r w:rsidRPr="00794C24">
              <w:t>10383/26</w:t>
            </w:r>
          </w:p>
        </w:tc>
      </w:tr>
      <w:tr w:rsidR="00A15D23" w:rsidRPr="00794C24" w14:paraId="67515446" w14:textId="77777777" w:rsidTr="00FD0949">
        <w:tc>
          <w:tcPr>
            <w:tcW w:w="567" w:type="dxa"/>
            <w:tcMar>
              <w:right w:w="0" w:type="dxa"/>
            </w:tcMar>
          </w:tcPr>
          <w:p w14:paraId="5FF3F93B" w14:textId="77777777" w:rsidR="00A15D23" w:rsidRPr="00794C24" w:rsidRDefault="00EF0AB7" w:rsidP="00A15D23">
            <w:r w:rsidRPr="00794C24">
              <w:t>3.</w:t>
            </w:r>
          </w:p>
        </w:tc>
        <w:tc>
          <w:tcPr>
            <w:tcW w:w="6463" w:type="dxa"/>
          </w:tcPr>
          <w:p w14:paraId="2DAD23CD" w14:textId="77777777" w:rsidR="00A15D23" w:rsidRPr="00794C24" w:rsidRDefault="00A15D23" w:rsidP="00EF2406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 w:rsidRPr="00794C24">
              <w:rPr>
                <w:rFonts w:asciiTheme="majorBidi" w:hAnsiTheme="majorBidi"/>
              </w:rPr>
              <w:t>Semestrul european 2026</w:t>
            </w:r>
          </w:p>
        </w:tc>
        <w:tc>
          <w:tcPr>
            <w:tcW w:w="823" w:type="dxa"/>
            <w:tcMar>
              <w:top w:w="284" w:type="dxa"/>
            </w:tcMar>
          </w:tcPr>
          <w:p w14:paraId="6643415E" w14:textId="77777777" w:rsidR="00A15D23" w:rsidRPr="00794C24" w:rsidRDefault="00A15D23" w:rsidP="00057779">
            <w:pPr>
              <w:jc w:val="right"/>
            </w:pPr>
            <w:r w:rsidRPr="00794C24">
              <w:rPr>
                <w:noProof/>
              </w:rPr>
              <w:drawing>
                <wp:inline distT="0" distB="0" distL="0" distR="0" wp14:anchorId="1E9F040D" wp14:editId="556B2D61">
                  <wp:extent cx="172442" cy="172442"/>
                  <wp:effectExtent l="0" t="0" r="0" b="0"/>
                  <wp:docPr id="2026630897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3D2FA172" w14:textId="77777777" w:rsidR="00A15D23" w:rsidRPr="00794C24" w:rsidRDefault="00A15D23" w:rsidP="00057779"/>
        </w:tc>
      </w:tr>
      <w:tr w:rsidR="00A15D23" w:rsidRPr="00794C24" w14:paraId="76F23048" w14:textId="77777777" w:rsidTr="00FD0949">
        <w:tc>
          <w:tcPr>
            <w:tcW w:w="567" w:type="dxa"/>
            <w:shd w:val="clear" w:color="auto" w:fill="auto"/>
            <w:tcMar>
              <w:right w:w="0" w:type="dxa"/>
            </w:tcMar>
          </w:tcPr>
          <w:p w14:paraId="361AF4AC" w14:textId="77777777" w:rsidR="00A15D23" w:rsidRPr="00794C24" w:rsidRDefault="00A15D23" w:rsidP="00A15D23"/>
        </w:tc>
        <w:tc>
          <w:tcPr>
            <w:tcW w:w="6463" w:type="dxa"/>
          </w:tcPr>
          <w:p w14:paraId="43292BE6" w14:textId="77777777" w:rsidR="00A15D23" w:rsidRPr="00794C24" w:rsidRDefault="00A15D23" w:rsidP="00755FA9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 w:rsidRPr="00794C24">
              <w:rPr>
                <w:rFonts w:asciiTheme="majorBidi" w:hAnsiTheme="majorBidi"/>
              </w:rPr>
              <w:t>a)</w:t>
            </w:r>
            <w:r w:rsidRPr="00794C24">
              <w:tab/>
              <w:t>Pachetul de primăvară (2026)</w:t>
            </w:r>
          </w:p>
          <w:p w14:paraId="1D85DFFD" w14:textId="77777777" w:rsidR="00A15D23" w:rsidRPr="00794C24" w:rsidRDefault="00A15D23" w:rsidP="001268E3">
            <w:pPr>
              <w:pStyle w:val="PointManual1"/>
              <w:tabs>
                <w:tab w:val="left" w:pos="4752"/>
              </w:tabs>
              <w:ind w:left="1168" w:hanging="607"/>
              <w:rPr>
                <w:rFonts w:asciiTheme="majorBidi" w:hAnsiTheme="majorBidi" w:cstheme="majorBidi"/>
                <w:i/>
                <w:iCs/>
                <w:szCs w:val="24"/>
              </w:rPr>
            </w:pPr>
            <w:r w:rsidRPr="00794C24">
              <w:rPr>
                <w:rFonts w:asciiTheme="majorBidi" w:hAnsiTheme="majorBidi"/>
                <w:i/>
              </w:rPr>
              <w:t>Prezentare din partea Comisiei</w:t>
            </w:r>
          </w:p>
          <w:p w14:paraId="33EEA0B0" w14:textId="77777777" w:rsidR="0059627B" w:rsidRPr="00794C24" w:rsidRDefault="0059627B" w:rsidP="001268E3">
            <w:pPr>
              <w:pStyle w:val="PointManual1"/>
              <w:tabs>
                <w:tab w:val="left" w:pos="4752"/>
              </w:tabs>
              <w:ind w:left="1168" w:hanging="607"/>
              <w:rPr>
                <w:rFonts w:asciiTheme="majorBidi" w:hAnsiTheme="majorBidi" w:cstheme="majorBidi"/>
              </w:rPr>
            </w:pPr>
            <w:r w:rsidRPr="00794C24">
              <w:rPr>
                <w:i/>
                <w:iCs/>
              </w:rPr>
              <w:t>Schimb de opinii</w:t>
            </w:r>
          </w:p>
        </w:tc>
        <w:tc>
          <w:tcPr>
            <w:tcW w:w="823" w:type="dxa"/>
            <w:tcMar>
              <w:top w:w="284" w:type="dxa"/>
            </w:tcMar>
          </w:tcPr>
          <w:p w14:paraId="6497471E" w14:textId="77777777" w:rsidR="00A15D23" w:rsidRPr="00794C24" w:rsidRDefault="00A15D23" w:rsidP="00057779">
            <w:pPr>
              <w:jc w:val="right"/>
              <w:rPr>
                <w:noProof/>
              </w:rPr>
            </w:pP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1A90392B" w14:textId="77777777" w:rsidR="00537112" w:rsidRPr="00794C24" w:rsidRDefault="003E6216" w:rsidP="00537112">
            <w:r w:rsidRPr="00794C24">
              <w:t>9935/26</w:t>
            </w:r>
          </w:p>
          <w:p w14:paraId="29EDF659" w14:textId="77777777" w:rsidR="00537112" w:rsidRPr="00794C24" w:rsidRDefault="003E6216" w:rsidP="00537112">
            <w:r w:rsidRPr="00794C24">
              <w:t>9955/26</w:t>
            </w:r>
          </w:p>
          <w:p w14:paraId="29107200" w14:textId="77777777" w:rsidR="00A15D23" w:rsidRPr="00794C24" w:rsidRDefault="003E6216" w:rsidP="00537112">
            <w:r w:rsidRPr="00794C24">
              <w:t xml:space="preserve">10269/26 </w:t>
            </w:r>
            <w:r w:rsidRPr="00794C24">
              <w:br/>
              <w:t>+ ADD 1</w:t>
            </w:r>
          </w:p>
        </w:tc>
      </w:tr>
      <w:tr w:rsidR="00A15D23" w:rsidRPr="00794C24" w14:paraId="3DC64773" w14:textId="77777777" w:rsidTr="00FD0949">
        <w:tc>
          <w:tcPr>
            <w:tcW w:w="567" w:type="dxa"/>
            <w:tcMar>
              <w:right w:w="0" w:type="dxa"/>
            </w:tcMar>
          </w:tcPr>
          <w:p w14:paraId="44332288" w14:textId="77777777" w:rsidR="00A15D23" w:rsidRPr="00794C24" w:rsidRDefault="00A15D23" w:rsidP="00016601"/>
        </w:tc>
        <w:tc>
          <w:tcPr>
            <w:tcW w:w="6463" w:type="dxa"/>
          </w:tcPr>
          <w:p w14:paraId="78C0964B" w14:textId="77777777" w:rsidR="00A15D23" w:rsidRPr="00794C24" w:rsidRDefault="00A15D23" w:rsidP="00755FA9">
            <w:pPr>
              <w:pStyle w:val="PointManual"/>
              <w:widowControl w:val="0"/>
            </w:pPr>
            <w:r w:rsidRPr="00794C24">
              <w:t>b)</w:t>
            </w:r>
            <w:r w:rsidRPr="00794C24">
              <w:tab/>
              <w:t>Evaluarea recomandărilor specifice fiecărei țări pentru 2026 și a punerii în aplicare a recomandărilor specifice fiecărei țări pentru 2025: avizul Comitetului pentru ocuparea forței de muncă și al Comitetului pentru protecție socială</w:t>
            </w:r>
          </w:p>
          <w:p w14:paraId="0F52A1C0" w14:textId="77777777" w:rsidR="00A15D23" w:rsidRPr="00794C24" w:rsidRDefault="00A15D23" w:rsidP="001268E3">
            <w:pPr>
              <w:pStyle w:val="PointManual1"/>
              <w:tabs>
                <w:tab w:val="left" w:pos="4752"/>
              </w:tabs>
              <w:ind w:left="1168" w:hanging="607"/>
              <w:rPr>
                <w:rFonts w:asciiTheme="majorBidi" w:hAnsiTheme="majorBidi" w:cstheme="majorBidi"/>
              </w:rPr>
            </w:pPr>
            <w:r w:rsidRPr="00794C24">
              <w:rPr>
                <w:rFonts w:asciiTheme="majorBidi" w:hAnsiTheme="majorBidi"/>
                <w:i/>
              </w:rPr>
              <w:t>Aprobare</w:t>
            </w:r>
          </w:p>
        </w:tc>
        <w:tc>
          <w:tcPr>
            <w:tcW w:w="823" w:type="dxa"/>
            <w:tcMar>
              <w:top w:w="284" w:type="dxa"/>
            </w:tcMar>
          </w:tcPr>
          <w:p w14:paraId="701408CE" w14:textId="77777777" w:rsidR="00A15D23" w:rsidRPr="00794C24" w:rsidRDefault="00A15D23" w:rsidP="00057779">
            <w:pPr>
              <w:jc w:val="right"/>
              <w:rPr>
                <w:noProof/>
              </w:rPr>
            </w:pP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4BA2C0AB" w14:textId="77777777" w:rsidR="00A15D23" w:rsidRPr="00794C24" w:rsidRDefault="005E4C77" w:rsidP="00057779">
            <w:pPr>
              <w:rPr>
                <w:highlight w:val="yellow"/>
              </w:rPr>
            </w:pPr>
            <w:r w:rsidRPr="00794C24">
              <w:t>10400/26</w:t>
            </w:r>
          </w:p>
        </w:tc>
      </w:tr>
      <w:tr w:rsidR="00A15D23" w:rsidRPr="00794C24" w14:paraId="62DA9EB9" w14:textId="77777777" w:rsidTr="00FD0949">
        <w:tc>
          <w:tcPr>
            <w:tcW w:w="567" w:type="dxa"/>
            <w:tcMar>
              <w:right w:w="0" w:type="dxa"/>
            </w:tcMar>
          </w:tcPr>
          <w:p w14:paraId="7AAFCCC2" w14:textId="77777777" w:rsidR="00A15D23" w:rsidRPr="00794C24" w:rsidRDefault="00A15D23" w:rsidP="00A15D23"/>
        </w:tc>
        <w:tc>
          <w:tcPr>
            <w:tcW w:w="6463" w:type="dxa"/>
          </w:tcPr>
          <w:p w14:paraId="454F2157" w14:textId="77777777" w:rsidR="00A15D23" w:rsidRPr="00794C24" w:rsidRDefault="00A15D23" w:rsidP="000A3CAA">
            <w:pPr>
              <w:pStyle w:val="PointManual"/>
              <w:pageBreakBefore/>
              <w:rPr>
                <w:rFonts w:asciiTheme="majorBidi" w:hAnsiTheme="majorBidi" w:cstheme="majorBidi"/>
                <w:b/>
                <w:bCs/>
                <w:u w:val="single"/>
              </w:rPr>
            </w:pPr>
            <w:r w:rsidRPr="00794C24">
              <w:rPr>
                <w:rFonts w:asciiTheme="majorBidi" w:hAnsiTheme="majorBidi"/>
              </w:rPr>
              <w:t>c)</w:t>
            </w:r>
            <w:r w:rsidRPr="00794C24">
              <w:rPr>
                <w:rFonts w:asciiTheme="majorBidi" w:hAnsiTheme="majorBidi"/>
              </w:rPr>
              <w:tab/>
            </w:r>
            <w:r w:rsidRPr="00794C24">
              <w:t>Contribuție privind aspectele legate de politicile sociale și de ocupare a forței de muncă din cadrul recomandărilor specifice fiecărei țări: recomandări privind politicile economice, sociale, de ocupare a forței de muncă, structurale și bugetare ale fiecărui stat membru</w:t>
            </w:r>
          </w:p>
          <w:p w14:paraId="07BEF1FB" w14:textId="77777777" w:rsidR="00A15D23" w:rsidRPr="00794C24" w:rsidRDefault="00A15D23" w:rsidP="001268E3">
            <w:pPr>
              <w:pStyle w:val="PointManual1"/>
              <w:tabs>
                <w:tab w:val="left" w:pos="4752"/>
              </w:tabs>
              <w:ind w:left="1168" w:hanging="607"/>
              <w:rPr>
                <w:rFonts w:asciiTheme="majorBidi" w:hAnsiTheme="majorBidi" w:cstheme="majorBidi"/>
              </w:rPr>
            </w:pPr>
            <w:r w:rsidRPr="00794C24">
              <w:rPr>
                <w:rFonts w:asciiTheme="majorBidi" w:hAnsiTheme="majorBidi"/>
                <w:i/>
              </w:rPr>
              <w:t>Aprobare</w:t>
            </w:r>
          </w:p>
        </w:tc>
        <w:tc>
          <w:tcPr>
            <w:tcW w:w="823" w:type="dxa"/>
            <w:tcMar>
              <w:top w:w="284" w:type="dxa"/>
            </w:tcMar>
          </w:tcPr>
          <w:p w14:paraId="4355E8D3" w14:textId="77777777" w:rsidR="00A15D23" w:rsidRPr="00794C24" w:rsidRDefault="00A15D23" w:rsidP="00057779">
            <w:pPr>
              <w:jc w:val="right"/>
              <w:rPr>
                <w:noProof/>
              </w:rPr>
            </w:pP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51D1BACC" w14:textId="77777777" w:rsidR="00BA5430" w:rsidRPr="00794C24" w:rsidRDefault="00BA5430" w:rsidP="00BA5430">
            <w:r w:rsidRPr="00794C24">
              <w:t>10361/26</w:t>
            </w:r>
          </w:p>
          <w:p w14:paraId="75F7FD45" w14:textId="77777777" w:rsidR="00BA5430" w:rsidRPr="00794C24" w:rsidRDefault="00BA5430" w:rsidP="00BA5430">
            <w:r w:rsidRPr="00794C24">
              <w:t>10885/26</w:t>
            </w:r>
          </w:p>
          <w:p w14:paraId="45BC461D" w14:textId="77777777" w:rsidR="00A15D23" w:rsidRPr="00794C24" w:rsidRDefault="00BA5430" w:rsidP="00BA5430">
            <w:r w:rsidRPr="00794C24">
              <w:t>10247/1/26 REV 1</w:t>
            </w:r>
          </w:p>
        </w:tc>
      </w:tr>
      <w:tr w:rsidR="00A15D23" w:rsidRPr="00794C24" w14:paraId="6D34A3FE" w14:textId="77777777" w:rsidTr="00FD0949">
        <w:tc>
          <w:tcPr>
            <w:tcW w:w="567" w:type="dxa"/>
            <w:tcMar>
              <w:right w:w="0" w:type="dxa"/>
            </w:tcMar>
          </w:tcPr>
          <w:p w14:paraId="78081764" w14:textId="77777777" w:rsidR="00A15D23" w:rsidRPr="00794C24" w:rsidRDefault="002D642A" w:rsidP="00A15D23">
            <w:r w:rsidRPr="00794C24">
              <w:t>4.</w:t>
            </w:r>
          </w:p>
        </w:tc>
        <w:tc>
          <w:tcPr>
            <w:tcW w:w="6463" w:type="dxa"/>
          </w:tcPr>
          <w:p w14:paraId="69763EA7" w14:textId="77777777" w:rsidR="00A15D23" w:rsidRPr="00794C24" w:rsidRDefault="00A15D23" w:rsidP="00EF2406">
            <w:pPr>
              <w:pStyle w:val="PointManual"/>
              <w:ind w:left="29" w:hanging="29"/>
              <w:rPr>
                <w:rFonts w:asciiTheme="majorBidi" w:hAnsiTheme="majorBidi" w:cstheme="majorBidi"/>
              </w:rPr>
            </w:pPr>
            <w:r w:rsidRPr="00794C24">
              <w:rPr>
                <w:rFonts w:asciiTheme="majorBidi" w:hAnsiTheme="majorBidi"/>
              </w:rPr>
              <w:t>Mesaje-cheie din partea Comitetului pentru ocuparea forței de muncă privind aspectele legate de gen ale calității locurilor de muncă</w:t>
            </w:r>
            <w:r w:rsidRPr="00794C24">
              <w:rPr>
                <w:rStyle w:val="FootnoteReference"/>
                <w:rFonts w:asciiTheme="majorBidi" w:hAnsiTheme="majorBidi" w:cstheme="majorBidi"/>
              </w:rPr>
              <w:footnoteReference w:id="2"/>
            </w:r>
          </w:p>
          <w:p w14:paraId="784E7916" w14:textId="77777777" w:rsidR="00A15D23" w:rsidRPr="00794C24" w:rsidRDefault="00A15D23" w:rsidP="004816C1">
            <w:pPr>
              <w:pStyle w:val="PointManual"/>
              <w:ind w:left="23" w:hanging="23"/>
              <w:rPr>
                <w:rFonts w:asciiTheme="majorBidi" w:hAnsiTheme="majorBidi" w:cstheme="majorBidi"/>
                <w:i/>
                <w:iCs/>
              </w:rPr>
            </w:pPr>
            <w:r w:rsidRPr="00794C24">
              <w:rPr>
                <w:rFonts w:asciiTheme="majorBidi" w:hAnsiTheme="majorBidi"/>
                <w:i/>
              </w:rPr>
              <w:t>Prezentare din partea președintelui Comitetului pentru ocuparea forței de muncă</w:t>
            </w:r>
          </w:p>
          <w:p w14:paraId="75883AD3" w14:textId="77777777" w:rsidR="0059627B" w:rsidRPr="00794C24" w:rsidRDefault="0059627B" w:rsidP="00755FA9">
            <w:pPr>
              <w:pStyle w:val="PointManual"/>
              <w:rPr>
                <w:rFonts w:asciiTheme="majorBidi" w:hAnsiTheme="majorBidi" w:cstheme="majorBidi"/>
              </w:rPr>
            </w:pPr>
            <w:r w:rsidRPr="00794C24">
              <w:rPr>
                <w:i/>
                <w:iCs/>
              </w:rPr>
              <w:t>Schimb de opinii</w:t>
            </w:r>
          </w:p>
        </w:tc>
        <w:tc>
          <w:tcPr>
            <w:tcW w:w="823" w:type="dxa"/>
            <w:tcMar>
              <w:top w:w="284" w:type="dxa"/>
            </w:tcMar>
          </w:tcPr>
          <w:p w14:paraId="064597FB" w14:textId="77777777" w:rsidR="00A15D23" w:rsidRPr="00794C24" w:rsidRDefault="00A15D23" w:rsidP="00057779">
            <w:pPr>
              <w:jc w:val="right"/>
              <w:rPr>
                <w:noProof/>
              </w:rPr>
            </w:pPr>
            <w:r w:rsidRPr="00794C24">
              <w:rPr>
                <w:noProof/>
              </w:rPr>
              <w:drawing>
                <wp:inline distT="0" distB="0" distL="0" distR="0" wp14:anchorId="0BB8C718" wp14:editId="4ABAA9ED">
                  <wp:extent cx="172442" cy="172442"/>
                  <wp:effectExtent l="0" t="0" r="0" b="0"/>
                  <wp:docPr id="228765944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36E43E3E" w14:textId="77777777" w:rsidR="00A15D23" w:rsidRPr="00794C24" w:rsidRDefault="00A15D23" w:rsidP="00150DC4">
            <w:pPr>
              <w:ind w:right="-1"/>
            </w:pPr>
            <w:r w:rsidRPr="00794C24">
              <w:t>10320/1/26 REV 1</w:t>
            </w:r>
          </w:p>
        </w:tc>
      </w:tr>
      <w:tr w:rsidR="00A15D23" w:rsidRPr="00794C24" w14:paraId="67714591" w14:textId="77777777" w:rsidTr="00FD0949">
        <w:tc>
          <w:tcPr>
            <w:tcW w:w="567" w:type="dxa"/>
            <w:tcMar>
              <w:right w:w="0" w:type="dxa"/>
            </w:tcMar>
          </w:tcPr>
          <w:p w14:paraId="17842E74" w14:textId="77777777" w:rsidR="00A15D23" w:rsidRPr="00794C24" w:rsidRDefault="00F37E05" w:rsidP="00A15D23">
            <w:pPr>
              <w:pStyle w:val="PointManual"/>
            </w:pPr>
            <w:r w:rsidRPr="00794C24">
              <w:t>5.</w:t>
            </w:r>
          </w:p>
        </w:tc>
        <w:tc>
          <w:tcPr>
            <w:tcW w:w="6463" w:type="dxa"/>
          </w:tcPr>
          <w:p w14:paraId="44F6D043" w14:textId="77777777" w:rsidR="00A15D23" w:rsidRPr="00794C24" w:rsidRDefault="00A15D23" w:rsidP="00EF2406">
            <w:pPr>
              <w:rPr>
                <w:rFonts w:asciiTheme="majorBidi" w:hAnsiTheme="majorBidi" w:cstheme="majorBidi"/>
                <w:szCs w:val="24"/>
                <w:vertAlign w:val="superscript"/>
              </w:rPr>
            </w:pPr>
            <w:r w:rsidRPr="00794C24">
              <w:rPr>
                <w:rFonts w:asciiTheme="majorBidi" w:hAnsiTheme="majorBidi"/>
              </w:rPr>
              <w:t>Concluzii privind prevenirea și combaterea violenței cibernetice împotriva fetelor</w:t>
            </w:r>
            <w:r w:rsidR="002343F0" w:rsidRPr="00794C24">
              <w:rPr>
                <w:rStyle w:val="FootnoteReference"/>
                <w:rFonts w:asciiTheme="majorBidi" w:hAnsiTheme="majorBidi" w:cstheme="majorBidi"/>
                <w:szCs w:val="24"/>
              </w:rPr>
              <w:footnoteReference w:id="3"/>
            </w:r>
          </w:p>
          <w:p w14:paraId="4BA0760D" w14:textId="77777777" w:rsidR="00A15D23" w:rsidRPr="00794C24" w:rsidRDefault="00A15D23" w:rsidP="00755FA9">
            <w:pPr>
              <w:pStyle w:val="PointManual1"/>
              <w:ind w:left="34" w:firstLine="0"/>
              <w:rPr>
                <w:rFonts w:asciiTheme="majorBidi" w:hAnsiTheme="majorBidi" w:cstheme="majorBidi"/>
              </w:rPr>
            </w:pPr>
            <w:r w:rsidRPr="00794C24">
              <w:rPr>
                <w:rFonts w:asciiTheme="majorBidi" w:hAnsiTheme="majorBidi"/>
                <w:i/>
              </w:rPr>
              <w:t>Aprobare</w:t>
            </w:r>
          </w:p>
        </w:tc>
        <w:tc>
          <w:tcPr>
            <w:tcW w:w="823" w:type="dxa"/>
            <w:tcMar>
              <w:top w:w="284" w:type="dxa"/>
            </w:tcMar>
          </w:tcPr>
          <w:p w14:paraId="65DDB726" w14:textId="77777777" w:rsidR="00A15D23" w:rsidRPr="00794C24" w:rsidRDefault="00A15D23" w:rsidP="00057779">
            <w:pPr>
              <w:jc w:val="right"/>
              <w:rPr>
                <w:noProof/>
              </w:rPr>
            </w:pPr>
            <w:r w:rsidRPr="00794C24">
              <w:rPr>
                <w:noProof/>
              </w:rPr>
              <w:drawing>
                <wp:inline distT="0" distB="0" distL="0" distR="0" wp14:anchorId="7615CA80" wp14:editId="3D0695CC">
                  <wp:extent cx="172442" cy="172442"/>
                  <wp:effectExtent l="0" t="0" r="0" b="0"/>
                  <wp:docPr id="1213902955" name="Picture 1213902955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05C81243" w14:textId="77777777" w:rsidR="006E2163" w:rsidRPr="00794C24" w:rsidRDefault="00A15D23" w:rsidP="008439FB">
            <w:pPr>
              <w:ind w:right="-1"/>
            </w:pPr>
            <w:r w:rsidRPr="00794C24">
              <w:rPr>
                <w:color w:val="000000"/>
              </w:rPr>
              <w:t>9555</w:t>
            </w:r>
            <w:r w:rsidRPr="00794C24">
              <w:t>/26 + COR 1 + ADD 1</w:t>
            </w:r>
          </w:p>
        </w:tc>
      </w:tr>
      <w:tr w:rsidR="00A15D23" w:rsidRPr="00794C24" w14:paraId="30F8F0FD" w14:textId="77777777" w:rsidTr="00FD0949">
        <w:tc>
          <w:tcPr>
            <w:tcW w:w="567" w:type="dxa"/>
            <w:tcMar>
              <w:right w:w="0" w:type="dxa"/>
            </w:tcMar>
          </w:tcPr>
          <w:p w14:paraId="7F86B279" w14:textId="77777777" w:rsidR="00A15D23" w:rsidRPr="00794C24" w:rsidRDefault="00F37E05" w:rsidP="00A15D23">
            <w:pPr>
              <w:pStyle w:val="PointManual"/>
            </w:pPr>
            <w:r w:rsidRPr="00794C24">
              <w:t>6.</w:t>
            </w:r>
          </w:p>
        </w:tc>
        <w:tc>
          <w:tcPr>
            <w:tcW w:w="6463" w:type="dxa"/>
          </w:tcPr>
          <w:p w14:paraId="6D79D440" w14:textId="77777777" w:rsidR="00A15D23" w:rsidRPr="00794C24" w:rsidRDefault="00A15D23" w:rsidP="00EF2406">
            <w:pPr>
              <w:rPr>
                <w:rFonts w:asciiTheme="majorBidi" w:hAnsiTheme="majorBidi" w:cstheme="majorBidi"/>
                <w:szCs w:val="24"/>
                <w:vertAlign w:val="superscript"/>
              </w:rPr>
            </w:pPr>
            <w:r w:rsidRPr="00794C24">
              <w:rPr>
                <w:rFonts w:asciiTheme="majorBidi" w:hAnsiTheme="majorBidi"/>
              </w:rPr>
              <w:t>Pachetul social: îndeplinirea obiectivelor Strategiei UE pentru combaterea sărăciei și căi eficace de punere în aplicare</w:t>
            </w:r>
            <w:r w:rsidRPr="00794C24">
              <w:rPr>
                <w:rStyle w:val="FootnoteReference"/>
                <w:rFonts w:asciiTheme="majorBidi" w:hAnsiTheme="majorBidi" w:cstheme="majorBidi"/>
                <w:szCs w:val="24"/>
              </w:rPr>
              <w:footnoteReference w:id="4"/>
            </w:r>
          </w:p>
          <w:p w14:paraId="75D084AC" w14:textId="77777777" w:rsidR="00A15D23" w:rsidRPr="00794C24" w:rsidRDefault="00A15D23" w:rsidP="00EF2406">
            <w:pPr>
              <w:rPr>
                <w:rFonts w:asciiTheme="majorBidi" w:hAnsiTheme="majorBidi" w:cstheme="majorBidi"/>
                <w:szCs w:val="24"/>
              </w:rPr>
            </w:pPr>
            <w:r w:rsidRPr="00794C24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823" w:type="dxa"/>
            <w:tcMar>
              <w:top w:w="284" w:type="dxa"/>
            </w:tcMar>
          </w:tcPr>
          <w:p w14:paraId="5B7EAA33" w14:textId="77777777" w:rsidR="00A15D23" w:rsidRPr="00794C24" w:rsidRDefault="00A15D23" w:rsidP="00057779">
            <w:pPr>
              <w:jc w:val="right"/>
              <w:rPr>
                <w:noProof/>
                <w:szCs w:val="24"/>
              </w:rPr>
            </w:pPr>
            <w:r w:rsidRPr="00794C24">
              <w:rPr>
                <w:noProof/>
              </w:rPr>
              <w:drawing>
                <wp:inline distT="0" distB="0" distL="0" distR="0" wp14:anchorId="40AD9258" wp14:editId="5DD40EA3">
                  <wp:extent cx="172442" cy="172442"/>
                  <wp:effectExtent l="0" t="0" r="0" b="0"/>
                  <wp:docPr id="1051027022" name="Picture 105102702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25546023" w14:textId="77777777" w:rsidR="00A15D23" w:rsidRPr="00794C24" w:rsidRDefault="00C70678" w:rsidP="0042600E">
            <w:pPr>
              <w:ind w:right="-1"/>
              <w:rPr>
                <w:color w:val="000000"/>
                <w:szCs w:val="24"/>
              </w:rPr>
            </w:pPr>
            <w:r w:rsidRPr="00794C24">
              <w:rPr>
                <w:color w:val="000000"/>
              </w:rPr>
              <w:t>10378/26</w:t>
            </w:r>
          </w:p>
        </w:tc>
      </w:tr>
    </w:tbl>
    <w:p w14:paraId="5941DE52" w14:textId="77777777" w:rsidR="00F37E05" w:rsidRPr="00794C24" w:rsidRDefault="00F37E05" w:rsidP="00F37E05">
      <w:pPr>
        <w:spacing w:before="240"/>
        <w:rPr>
          <w:b/>
          <w:bCs/>
          <w:u w:val="single"/>
        </w:rPr>
      </w:pPr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823"/>
        <w:gridCol w:w="2041"/>
      </w:tblGrid>
      <w:tr w:rsidR="00F37E05" w:rsidRPr="00794C24" w14:paraId="78ACDE82" w14:textId="77777777" w:rsidTr="00444B8E">
        <w:tc>
          <w:tcPr>
            <w:tcW w:w="567" w:type="dxa"/>
            <w:tcMar>
              <w:right w:w="0" w:type="dxa"/>
            </w:tcMar>
          </w:tcPr>
          <w:p w14:paraId="4EFAC369" w14:textId="77777777" w:rsidR="00F37E05" w:rsidRPr="00794C24" w:rsidRDefault="00F37E05" w:rsidP="00444B8E">
            <w:r w:rsidRPr="00794C24">
              <w:t>7.</w:t>
            </w:r>
          </w:p>
        </w:tc>
        <w:tc>
          <w:tcPr>
            <w:tcW w:w="6463" w:type="dxa"/>
          </w:tcPr>
          <w:p w14:paraId="052761E6" w14:textId="77777777" w:rsidR="00F37E05" w:rsidRPr="00794C24" w:rsidRDefault="00F37E05" w:rsidP="00444B8E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 w:rsidRPr="00794C24">
              <w:t>Aprobarea punctelor „A”</w:t>
            </w:r>
          </w:p>
        </w:tc>
        <w:tc>
          <w:tcPr>
            <w:tcW w:w="823" w:type="dxa"/>
            <w:tcMar>
              <w:top w:w="284" w:type="dxa"/>
            </w:tcMar>
          </w:tcPr>
          <w:p w14:paraId="52E3645C" w14:textId="77777777" w:rsidR="00F37E05" w:rsidRPr="00794C24" w:rsidRDefault="00F37E05" w:rsidP="00444B8E">
            <w:pPr>
              <w:jc w:val="right"/>
              <w:rPr>
                <w:noProof/>
              </w:rPr>
            </w:pP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788DF2E9" w14:textId="77777777" w:rsidR="00F37E05" w:rsidRPr="00794C24" w:rsidRDefault="00F37E05" w:rsidP="00444B8E"/>
        </w:tc>
      </w:tr>
      <w:tr w:rsidR="00F37E05" w:rsidRPr="00794C24" w14:paraId="44FE651C" w14:textId="77777777" w:rsidTr="00444B8E">
        <w:tc>
          <w:tcPr>
            <w:tcW w:w="567" w:type="dxa"/>
            <w:tcMar>
              <w:right w:w="0" w:type="dxa"/>
            </w:tcMar>
          </w:tcPr>
          <w:p w14:paraId="1AE129D3" w14:textId="77777777" w:rsidR="00F37E05" w:rsidRPr="00794C24" w:rsidRDefault="00F37E05" w:rsidP="00444B8E"/>
        </w:tc>
        <w:tc>
          <w:tcPr>
            <w:tcW w:w="6463" w:type="dxa"/>
          </w:tcPr>
          <w:p w14:paraId="4B0E3C39" w14:textId="77777777" w:rsidR="00F37E05" w:rsidRPr="00794C24" w:rsidRDefault="00F37E05" w:rsidP="00444B8E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 w:rsidRPr="00794C24">
              <w:t>a)</w:t>
            </w:r>
            <w:r w:rsidRPr="00794C24">
              <w:tab/>
              <w:t>Lista cu caracter legislativ [Deliberare publică în temeiul articolului 16 alineatul (8) din Tratatul privind Uniunea Europeană]</w:t>
            </w:r>
          </w:p>
        </w:tc>
        <w:tc>
          <w:tcPr>
            <w:tcW w:w="823" w:type="dxa"/>
            <w:tcMar>
              <w:top w:w="284" w:type="dxa"/>
            </w:tcMar>
          </w:tcPr>
          <w:p w14:paraId="7C2935DD" w14:textId="77777777" w:rsidR="00F37E05" w:rsidRPr="00794C24" w:rsidRDefault="00F37E05" w:rsidP="00444B8E">
            <w:pPr>
              <w:jc w:val="right"/>
              <w:rPr>
                <w:noProof/>
              </w:rPr>
            </w:pP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54045359" w14:textId="77777777" w:rsidR="00F37E05" w:rsidRPr="00794C24" w:rsidRDefault="00F37E05" w:rsidP="00444B8E">
            <w:r w:rsidRPr="00794C24">
              <w:t>10809/26</w:t>
            </w:r>
          </w:p>
        </w:tc>
      </w:tr>
      <w:tr w:rsidR="00F37E05" w:rsidRPr="00794C24" w14:paraId="7951FF39" w14:textId="77777777" w:rsidTr="00444B8E">
        <w:tc>
          <w:tcPr>
            <w:tcW w:w="567" w:type="dxa"/>
            <w:tcMar>
              <w:right w:w="0" w:type="dxa"/>
            </w:tcMar>
          </w:tcPr>
          <w:p w14:paraId="6E79AC99" w14:textId="77777777" w:rsidR="00F37E05" w:rsidRPr="00794C24" w:rsidRDefault="00F37E05" w:rsidP="00444B8E"/>
        </w:tc>
        <w:tc>
          <w:tcPr>
            <w:tcW w:w="6463" w:type="dxa"/>
          </w:tcPr>
          <w:p w14:paraId="4CDF6A15" w14:textId="77777777" w:rsidR="00F37E05" w:rsidRPr="00794C24" w:rsidRDefault="00F37E05" w:rsidP="00444B8E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 w:rsidRPr="00794C24">
              <w:t>b)</w:t>
            </w:r>
            <w:r w:rsidRPr="00794C24">
              <w:tab/>
              <w:t>Lista fără caracter legislativ</w:t>
            </w:r>
          </w:p>
        </w:tc>
        <w:tc>
          <w:tcPr>
            <w:tcW w:w="823" w:type="dxa"/>
            <w:tcMar>
              <w:top w:w="284" w:type="dxa"/>
            </w:tcMar>
          </w:tcPr>
          <w:p w14:paraId="31F59540" w14:textId="77777777" w:rsidR="00F37E05" w:rsidRPr="00794C24" w:rsidRDefault="00F37E05" w:rsidP="00444B8E">
            <w:pPr>
              <w:jc w:val="right"/>
              <w:rPr>
                <w:noProof/>
              </w:rPr>
            </w:pP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356B8820" w14:textId="77777777" w:rsidR="00F37E05" w:rsidRPr="00794C24" w:rsidRDefault="00F37E05" w:rsidP="00444B8E">
            <w:r w:rsidRPr="00794C24">
              <w:t>10808/26</w:t>
            </w:r>
          </w:p>
        </w:tc>
      </w:tr>
    </w:tbl>
    <w:p w14:paraId="59B93879" w14:textId="77777777" w:rsidR="00F37E05" w:rsidRPr="00794C24" w:rsidRDefault="00F37E05" w:rsidP="00050452">
      <w:pPr>
        <w:spacing w:before="240"/>
        <w:rPr>
          <w:b/>
          <w:bCs/>
          <w:u w:val="single"/>
        </w:rPr>
      </w:pPr>
      <w:r w:rsidRPr="00794C24">
        <w:rPr>
          <w:b/>
          <w:u w:val="single"/>
        </w:rPr>
        <w:t>Activități fără caracter legislativ</w:t>
      </w:r>
    </w:p>
    <w:tbl>
      <w:tblPr>
        <w:tblStyle w:val="TableGrid"/>
        <w:tblW w:w="989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823"/>
        <w:gridCol w:w="2041"/>
      </w:tblGrid>
      <w:tr w:rsidR="00F37E05" w:rsidRPr="00794C24" w14:paraId="34B0A9C7" w14:textId="77777777" w:rsidTr="00F37E05">
        <w:tc>
          <w:tcPr>
            <w:tcW w:w="567" w:type="dxa"/>
            <w:tcMar>
              <w:right w:w="0" w:type="dxa"/>
            </w:tcMar>
          </w:tcPr>
          <w:p w14:paraId="31B86315" w14:textId="77777777" w:rsidR="00F37E05" w:rsidRPr="00794C24" w:rsidRDefault="00F37E05" w:rsidP="00444B8E">
            <w:pPr>
              <w:pStyle w:val="PointManual"/>
            </w:pPr>
            <w:r w:rsidRPr="00794C24">
              <w:t>8.</w:t>
            </w:r>
          </w:p>
        </w:tc>
        <w:tc>
          <w:tcPr>
            <w:tcW w:w="6463" w:type="dxa"/>
          </w:tcPr>
          <w:p w14:paraId="09BDF067" w14:textId="77777777" w:rsidR="00F37E05" w:rsidRPr="00794C24" w:rsidRDefault="00F37E05" w:rsidP="00444B8E">
            <w:pPr>
              <w:rPr>
                <w:rFonts w:asciiTheme="majorBidi" w:hAnsiTheme="majorBidi" w:cstheme="majorBidi"/>
                <w:szCs w:val="24"/>
                <w:vertAlign w:val="superscript"/>
              </w:rPr>
            </w:pPr>
            <w:r w:rsidRPr="00794C24">
              <w:rPr>
                <w:rFonts w:asciiTheme="majorBidi" w:hAnsiTheme="majorBidi"/>
              </w:rPr>
              <w:t>Concluzii privind locuințele: schimbări demografice și adaptarea politicilor</w:t>
            </w:r>
            <w:r w:rsidRPr="00794C24">
              <w:rPr>
                <w:rFonts w:asciiTheme="majorBidi" w:hAnsiTheme="majorBidi"/>
                <w:b/>
                <w:vertAlign w:val="superscript"/>
              </w:rPr>
              <w:t>3</w:t>
            </w:r>
          </w:p>
          <w:p w14:paraId="56BC55BD" w14:textId="77777777" w:rsidR="00F37E05" w:rsidRPr="00794C24" w:rsidRDefault="00F37E05" w:rsidP="00444B8E">
            <w:pPr>
              <w:rPr>
                <w:rFonts w:asciiTheme="majorBidi" w:hAnsiTheme="majorBidi" w:cstheme="majorBidi"/>
                <w:szCs w:val="24"/>
              </w:rPr>
            </w:pPr>
            <w:r w:rsidRPr="00794C24">
              <w:rPr>
                <w:rFonts w:asciiTheme="majorBidi" w:hAnsiTheme="majorBidi"/>
                <w:i/>
              </w:rPr>
              <w:t>Aprobare</w:t>
            </w:r>
          </w:p>
        </w:tc>
        <w:tc>
          <w:tcPr>
            <w:tcW w:w="823" w:type="dxa"/>
            <w:tcMar>
              <w:top w:w="284" w:type="dxa"/>
            </w:tcMar>
          </w:tcPr>
          <w:p w14:paraId="123227F4" w14:textId="77777777" w:rsidR="00F37E05" w:rsidRPr="00794C24" w:rsidRDefault="00F37E05" w:rsidP="00444B8E">
            <w:pPr>
              <w:jc w:val="right"/>
              <w:rPr>
                <w:noProof/>
                <w:szCs w:val="24"/>
              </w:rPr>
            </w:pPr>
            <w:r w:rsidRPr="00794C24">
              <w:rPr>
                <w:noProof/>
              </w:rPr>
              <w:drawing>
                <wp:inline distT="0" distB="0" distL="0" distR="0" wp14:anchorId="2B4266CC" wp14:editId="2D6E62F2">
                  <wp:extent cx="172442" cy="172442"/>
                  <wp:effectExtent l="0" t="0" r="0" b="0"/>
                  <wp:docPr id="1263677572" name="Picture 1263677572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29336B86" w14:textId="77777777" w:rsidR="00F37E05" w:rsidRPr="00794C24" w:rsidRDefault="00F37E05" w:rsidP="00444B8E">
            <w:pPr>
              <w:ind w:right="-1"/>
              <w:rPr>
                <w:color w:val="000000"/>
                <w:szCs w:val="24"/>
              </w:rPr>
            </w:pPr>
            <w:r w:rsidRPr="00794C24">
              <w:rPr>
                <w:color w:val="000000"/>
              </w:rPr>
              <w:t>10765/26</w:t>
            </w:r>
          </w:p>
        </w:tc>
      </w:tr>
      <w:tr w:rsidR="00F37E05" w:rsidRPr="00794C24" w14:paraId="6487E04C" w14:textId="77777777" w:rsidTr="00F37E05">
        <w:tc>
          <w:tcPr>
            <w:tcW w:w="567" w:type="dxa"/>
            <w:tcMar>
              <w:right w:w="0" w:type="dxa"/>
            </w:tcMar>
          </w:tcPr>
          <w:p w14:paraId="786E16AC" w14:textId="77777777" w:rsidR="00F37E05" w:rsidRPr="00794C24" w:rsidRDefault="00F37E05" w:rsidP="00444B8E">
            <w:pPr>
              <w:pStyle w:val="PointManual"/>
            </w:pPr>
            <w:r w:rsidRPr="00794C24">
              <w:t>9.</w:t>
            </w:r>
          </w:p>
        </w:tc>
        <w:tc>
          <w:tcPr>
            <w:tcW w:w="6463" w:type="dxa"/>
          </w:tcPr>
          <w:p w14:paraId="3268CD74" w14:textId="77777777" w:rsidR="00F37E05" w:rsidRPr="00794C24" w:rsidRDefault="00F37E05" w:rsidP="00444B8E">
            <w:pPr>
              <w:rPr>
                <w:rFonts w:asciiTheme="majorBidi" w:hAnsiTheme="majorBidi" w:cstheme="majorBidi"/>
                <w:szCs w:val="24"/>
                <w:vertAlign w:val="superscript"/>
              </w:rPr>
            </w:pPr>
            <w:r w:rsidRPr="00794C24">
              <w:rPr>
                <w:rFonts w:asciiTheme="majorBidi" w:hAnsiTheme="majorBidi"/>
              </w:rPr>
              <w:t>Securitatea locuințelor pentru toți: satisfacerea nevoilor studenților și ale gospodăriilor cu venituri medii</w:t>
            </w:r>
            <w:r w:rsidRPr="00794C24">
              <w:rPr>
                <w:rFonts w:asciiTheme="majorBidi" w:hAnsiTheme="majorBidi"/>
                <w:b/>
                <w:vertAlign w:val="superscript"/>
              </w:rPr>
              <w:t>3</w:t>
            </w:r>
          </w:p>
          <w:p w14:paraId="799EB67A" w14:textId="77777777" w:rsidR="00F37E05" w:rsidRPr="00794C24" w:rsidRDefault="00F37E05" w:rsidP="00444B8E">
            <w:pPr>
              <w:rPr>
                <w:rFonts w:asciiTheme="majorBidi" w:hAnsiTheme="majorBidi" w:cstheme="majorBidi"/>
                <w:szCs w:val="24"/>
              </w:rPr>
            </w:pPr>
            <w:r w:rsidRPr="00794C24">
              <w:rPr>
                <w:rFonts w:asciiTheme="majorBidi" w:hAnsiTheme="majorBidi"/>
                <w:i/>
              </w:rPr>
              <w:t>Schimb de opinii</w:t>
            </w:r>
          </w:p>
        </w:tc>
        <w:tc>
          <w:tcPr>
            <w:tcW w:w="823" w:type="dxa"/>
            <w:tcMar>
              <w:top w:w="284" w:type="dxa"/>
            </w:tcMar>
          </w:tcPr>
          <w:p w14:paraId="58CB5045" w14:textId="77777777" w:rsidR="00F37E05" w:rsidRPr="00794C24" w:rsidRDefault="00F37E05" w:rsidP="00444B8E">
            <w:pPr>
              <w:jc w:val="right"/>
              <w:rPr>
                <w:noProof/>
                <w:szCs w:val="24"/>
              </w:rPr>
            </w:pPr>
            <w:r w:rsidRPr="00794C24">
              <w:rPr>
                <w:noProof/>
              </w:rPr>
              <w:drawing>
                <wp:inline distT="0" distB="0" distL="0" distR="0" wp14:anchorId="7ED6B8A6" wp14:editId="0E76B73D">
                  <wp:extent cx="172442" cy="172442"/>
                  <wp:effectExtent l="0" t="0" r="0" b="0"/>
                  <wp:docPr id="1417995074" name="Picture 1417995074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41" w:type="dxa"/>
            <w:tcMar>
              <w:top w:w="284" w:type="dxa"/>
              <w:left w:w="113" w:type="dxa"/>
              <w:right w:w="113" w:type="dxa"/>
            </w:tcMar>
          </w:tcPr>
          <w:p w14:paraId="0AD33AEA" w14:textId="77777777" w:rsidR="00F37E05" w:rsidRPr="00794C24" w:rsidRDefault="00F37E05" w:rsidP="00444B8E">
            <w:pPr>
              <w:ind w:right="-1"/>
              <w:rPr>
                <w:color w:val="000000"/>
                <w:szCs w:val="24"/>
              </w:rPr>
            </w:pPr>
            <w:r w:rsidRPr="00794C24">
              <w:rPr>
                <w:color w:val="000000"/>
              </w:rPr>
              <w:t>10389/26</w:t>
            </w:r>
          </w:p>
        </w:tc>
      </w:tr>
    </w:tbl>
    <w:p w14:paraId="4BB4B3C7" w14:textId="77777777" w:rsidR="00F04D3F" w:rsidRPr="00794C24" w:rsidRDefault="00F04D3F" w:rsidP="00FD0949">
      <w:pPr>
        <w:pageBreakBefore/>
        <w:spacing w:before="480"/>
        <w:rPr>
          <w:rFonts w:eastAsia="Calibri"/>
          <w:b/>
          <w:bCs/>
          <w:color w:val="000000"/>
          <w:u w:val="single"/>
        </w:rPr>
      </w:pPr>
      <w:r w:rsidRPr="00794C24">
        <w:rPr>
          <w:b/>
          <w:color w:val="000000"/>
          <w:u w:val="single"/>
        </w:rPr>
        <w:lastRenderedPageBreak/>
        <w:t>Diverse</w:t>
      </w:r>
    </w:p>
    <w:tbl>
      <w:tblPr>
        <w:tblW w:w="9894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0"/>
        <w:gridCol w:w="812"/>
        <w:gridCol w:w="2055"/>
      </w:tblGrid>
      <w:tr w:rsidR="00A15D23" w:rsidRPr="00794C24" w14:paraId="03AC78A2" w14:textId="77777777" w:rsidTr="00FD0949">
        <w:tc>
          <w:tcPr>
            <w:tcW w:w="567" w:type="dxa"/>
            <w:tcMar>
              <w:right w:w="0" w:type="dxa"/>
            </w:tcMar>
          </w:tcPr>
          <w:p w14:paraId="6E61AFE8" w14:textId="77777777" w:rsidR="00A15D23" w:rsidRPr="00794C24" w:rsidRDefault="002D642A" w:rsidP="00A15D23">
            <w:r w:rsidRPr="00794C24">
              <w:t>10.</w:t>
            </w:r>
          </w:p>
        </w:tc>
        <w:tc>
          <w:tcPr>
            <w:tcW w:w="646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4A65696" w14:textId="77777777" w:rsidR="00A15D23" w:rsidRPr="00794C24" w:rsidRDefault="00A15D23" w:rsidP="00EF2406">
            <w:pPr>
              <w:pStyle w:val="PointManual"/>
              <w:rPr>
                <w:vertAlign w:val="superscript"/>
              </w:rPr>
            </w:pPr>
            <w:r w:rsidRPr="00794C24">
              <w:t>a)</w:t>
            </w:r>
            <w:r w:rsidRPr="00794C24">
              <w:tab/>
              <w:t>Propuneri legislative actuale [Deliberare publică în temeiul articolului 16 alineatul (8) din Tratatul privind Uniunea Europeană]</w:t>
            </w:r>
            <w:r w:rsidR="001728E2" w:rsidRPr="00794C24">
              <w:rPr>
                <w:rStyle w:val="FootnoteReference"/>
              </w:rPr>
              <w:footnoteReference w:id="5"/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C548358" w14:textId="77777777" w:rsidR="00A15D23" w:rsidRPr="00794C24" w:rsidRDefault="00A15D23" w:rsidP="00057779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</w:p>
        </w:tc>
        <w:tc>
          <w:tcPr>
            <w:tcW w:w="2055" w:type="dxa"/>
            <w:shd w:val="clear" w:color="auto" w:fill="auto"/>
            <w:tcMar>
              <w:top w:w="284" w:type="dxa"/>
              <w:left w:w="113" w:type="dxa"/>
              <w:bottom w:w="0" w:type="dxa"/>
              <w:right w:w="57" w:type="dxa"/>
            </w:tcMar>
          </w:tcPr>
          <w:p w14:paraId="013FB26C" w14:textId="77777777" w:rsidR="00A15D23" w:rsidRPr="00794C24" w:rsidRDefault="00A15D23" w:rsidP="00057779">
            <w:pPr>
              <w:ind w:right="-1"/>
              <w:rPr>
                <w:rFonts w:eastAsia="Calibri"/>
                <w:color w:val="000000"/>
                <w:szCs w:val="24"/>
              </w:rPr>
            </w:pPr>
          </w:p>
        </w:tc>
      </w:tr>
      <w:tr w:rsidR="00A15D23" w:rsidRPr="00794C24" w14:paraId="63084744" w14:textId="77777777" w:rsidTr="00FD0949">
        <w:tc>
          <w:tcPr>
            <w:tcW w:w="567" w:type="dxa"/>
            <w:tcMar>
              <w:right w:w="0" w:type="dxa"/>
            </w:tcMar>
          </w:tcPr>
          <w:p w14:paraId="0A9C9674" w14:textId="77777777" w:rsidR="00A15D23" w:rsidRPr="00794C24" w:rsidRDefault="00A15D23" w:rsidP="00FD0949"/>
        </w:tc>
        <w:tc>
          <w:tcPr>
            <w:tcW w:w="646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4449693" w14:textId="77777777" w:rsidR="00A15D23" w:rsidRPr="00794C24" w:rsidRDefault="00A15D23" w:rsidP="00EF2406">
            <w:pPr>
              <w:pStyle w:val="PointManual1"/>
              <w:numPr>
                <w:ilvl w:val="0"/>
                <w:numId w:val="33"/>
              </w:numPr>
            </w:pPr>
            <w:r w:rsidRPr="00794C24">
              <w:t>Revizuirea regulamentelor privind coordonarea sistemelor de securitate socială (883/04 și 987/09)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65142FA" w14:textId="77777777" w:rsidR="00A15D23" w:rsidRPr="00794C24" w:rsidRDefault="00A15D23" w:rsidP="00057779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</w:rPr>
            </w:pPr>
            <w:r w:rsidRPr="00794C24">
              <w:rPr>
                <w:noProof/>
                <w:color w:val="000000"/>
              </w:rPr>
              <w:drawing>
                <wp:inline distT="0" distB="0" distL="0" distR="0" wp14:anchorId="7B60473E" wp14:editId="379A1C8C">
                  <wp:extent cx="172442" cy="172442"/>
                  <wp:effectExtent l="0" t="0" r="0" b="0"/>
                  <wp:docPr id="1822023755" name="Picture 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686714" name="Picture 3" descr="First readi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94C24">
              <w:rPr>
                <w:noProof/>
                <w:color w:val="000000"/>
              </w:rPr>
              <w:drawing>
                <wp:inline distT="0" distB="0" distL="0" distR="0" wp14:anchorId="2E45E6A0" wp14:editId="4AAD51B4">
                  <wp:extent cx="172442" cy="172442"/>
                  <wp:effectExtent l="0" t="0" r="0" b="0"/>
                  <wp:docPr id="1217611385" name="Picture 4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19054" name="Picture 4" descr="Item based on a Commission proposal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  <w:shd w:val="clear" w:color="auto" w:fill="auto"/>
            <w:tcMar>
              <w:top w:w="284" w:type="dxa"/>
              <w:left w:w="113" w:type="dxa"/>
              <w:bottom w:w="0" w:type="dxa"/>
              <w:right w:w="57" w:type="dxa"/>
            </w:tcMar>
          </w:tcPr>
          <w:p w14:paraId="36833801" w14:textId="77777777" w:rsidR="00A15D23" w:rsidRPr="00794C24" w:rsidRDefault="00A15D23" w:rsidP="00057779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794C24">
              <w:rPr>
                <w:color w:val="000000"/>
              </w:rPr>
              <w:t>8631/26</w:t>
            </w:r>
          </w:p>
        </w:tc>
      </w:tr>
      <w:tr w:rsidR="00A15D23" w:rsidRPr="00794C24" w14:paraId="69ECBC4A" w14:textId="77777777" w:rsidTr="00FD0949">
        <w:tc>
          <w:tcPr>
            <w:tcW w:w="567" w:type="dxa"/>
            <w:tcMar>
              <w:right w:w="0" w:type="dxa"/>
            </w:tcMar>
          </w:tcPr>
          <w:p w14:paraId="4FA2F1CA" w14:textId="77777777" w:rsidR="00A15D23" w:rsidRPr="00794C24" w:rsidRDefault="00A15D23" w:rsidP="002D642A"/>
        </w:tc>
        <w:tc>
          <w:tcPr>
            <w:tcW w:w="646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22B66A" w14:textId="77777777" w:rsidR="00A15D23" w:rsidRPr="00794C24" w:rsidRDefault="00A15D23" w:rsidP="002D642A">
            <w:pPr>
              <w:pStyle w:val="PointManual1"/>
              <w:numPr>
                <w:ilvl w:val="0"/>
                <w:numId w:val="33"/>
              </w:numPr>
              <w:ind w:left="1196" w:hanging="357"/>
            </w:pPr>
            <w:r w:rsidRPr="00794C24">
              <w:t>Revizuirea Directivei 2004/37/CE în ceea ce privește expunerea la agenți cancerigeni sau mutageni la locul de muncă ori la substanțe toxice pentru reproducere (a șasea serie)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3BCC6CB" w14:textId="77777777" w:rsidR="00A15D23" w:rsidRPr="00794C24" w:rsidRDefault="00A15D23" w:rsidP="00057779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</w:rPr>
            </w:pPr>
            <w:r w:rsidRPr="00794C24">
              <w:rPr>
                <w:noProof/>
                <w:color w:val="000000"/>
              </w:rPr>
              <w:drawing>
                <wp:inline distT="0" distB="0" distL="0" distR="0" wp14:anchorId="76244E77" wp14:editId="69E31088">
                  <wp:extent cx="172442" cy="172442"/>
                  <wp:effectExtent l="0" t="0" r="0" b="0"/>
                  <wp:docPr id="1949329828" name="Picture 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686714" name="Picture 3" descr="First readi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94C24">
              <w:rPr>
                <w:noProof/>
                <w:color w:val="000000"/>
              </w:rPr>
              <w:drawing>
                <wp:inline distT="0" distB="0" distL="0" distR="0" wp14:anchorId="46FE216D" wp14:editId="1E551B48">
                  <wp:extent cx="172442" cy="172442"/>
                  <wp:effectExtent l="0" t="0" r="0" b="0"/>
                  <wp:docPr id="1563423277" name="Picture 4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19054" name="Picture 4" descr="Item based on a Commission proposal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  <w:shd w:val="clear" w:color="auto" w:fill="auto"/>
            <w:tcMar>
              <w:top w:w="284" w:type="dxa"/>
              <w:left w:w="113" w:type="dxa"/>
              <w:bottom w:w="0" w:type="dxa"/>
              <w:right w:w="57" w:type="dxa"/>
            </w:tcMar>
          </w:tcPr>
          <w:p w14:paraId="7C231BC1" w14:textId="77777777" w:rsidR="00A15D23" w:rsidRPr="00794C24" w:rsidRDefault="00A15D23" w:rsidP="008439FB">
            <w:pPr>
              <w:rPr>
                <w:rFonts w:eastAsia="Calibri"/>
                <w:color w:val="000000"/>
                <w:szCs w:val="24"/>
              </w:rPr>
            </w:pPr>
            <w:r w:rsidRPr="00794C24">
              <w:rPr>
                <w:color w:val="000000"/>
              </w:rPr>
              <w:t xml:space="preserve">11823/25 </w:t>
            </w:r>
            <w:r w:rsidRPr="00794C24">
              <w:rPr>
                <w:color w:val="000000"/>
              </w:rPr>
              <w:br/>
              <w:t>+ ADD 1</w:t>
            </w:r>
          </w:p>
        </w:tc>
      </w:tr>
      <w:tr w:rsidR="00A15D23" w:rsidRPr="00794C24" w14:paraId="565440C7" w14:textId="77777777" w:rsidTr="00FD0949">
        <w:tc>
          <w:tcPr>
            <w:tcW w:w="567" w:type="dxa"/>
            <w:tcMar>
              <w:right w:w="0" w:type="dxa"/>
            </w:tcMar>
          </w:tcPr>
          <w:p w14:paraId="3A00426B" w14:textId="77777777" w:rsidR="00A15D23" w:rsidRPr="00794C24" w:rsidRDefault="00A15D23" w:rsidP="00A15D23"/>
        </w:tc>
        <w:tc>
          <w:tcPr>
            <w:tcW w:w="646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700CD0D" w14:textId="77777777" w:rsidR="00A15D23" w:rsidRPr="00794C24" w:rsidRDefault="00A15D23" w:rsidP="00FF51E2">
            <w:pPr>
              <w:pStyle w:val="PointManual1"/>
              <w:pageBreakBefore/>
              <w:numPr>
                <w:ilvl w:val="0"/>
                <w:numId w:val="33"/>
              </w:numPr>
              <w:ind w:left="1196" w:hanging="357"/>
            </w:pPr>
            <w:r w:rsidRPr="00794C24">
              <w:t>Directiva privind stagiile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  <w:vAlign w:val="center"/>
          </w:tcPr>
          <w:p w14:paraId="34C73ED2" w14:textId="77777777" w:rsidR="00A15D23" w:rsidRPr="00794C24" w:rsidRDefault="00A15D23" w:rsidP="00057779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</w:rPr>
            </w:pPr>
            <w:r w:rsidRPr="00794C24">
              <w:rPr>
                <w:noProof/>
                <w:color w:val="000000"/>
              </w:rPr>
              <w:drawing>
                <wp:inline distT="0" distB="0" distL="0" distR="0" wp14:anchorId="420453FA" wp14:editId="3B1667DA">
                  <wp:extent cx="172442" cy="172442"/>
                  <wp:effectExtent l="0" t="0" r="0" b="0"/>
                  <wp:docPr id="510320247" name="Picture 3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7686714" name="Picture 3" descr="First readin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94C24">
              <w:rPr>
                <w:noProof/>
                <w:color w:val="000000"/>
              </w:rPr>
              <w:drawing>
                <wp:inline distT="0" distB="0" distL="0" distR="0" wp14:anchorId="659ADB5A" wp14:editId="00DDFEA4">
                  <wp:extent cx="172442" cy="172442"/>
                  <wp:effectExtent l="0" t="0" r="0" b="0"/>
                  <wp:docPr id="974955707" name="Picture 4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19054" name="Picture 4" descr="Item based on a Commission proposal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  <w:shd w:val="clear" w:color="auto" w:fill="auto"/>
            <w:tcMar>
              <w:top w:w="284" w:type="dxa"/>
              <w:left w:w="113" w:type="dxa"/>
              <w:bottom w:w="0" w:type="dxa"/>
              <w:right w:w="57" w:type="dxa"/>
            </w:tcMar>
          </w:tcPr>
          <w:p w14:paraId="5AC1C29F" w14:textId="77777777" w:rsidR="00A15D23" w:rsidRPr="00794C24" w:rsidRDefault="00A15D23" w:rsidP="00057779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794C24">
              <w:rPr>
                <w:color w:val="000000"/>
              </w:rPr>
              <w:t>8148/1/24 REV 1</w:t>
            </w:r>
          </w:p>
        </w:tc>
      </w:tr>
      <w:tr w:rsidR="00A15D23" w:rsidRPr="00794C24" w14:paraId="53C28A62" w14:textId="77777777" w:rsidTr="00FD0949">
        <w:tc>
          <w:tcPr>
            <w:tcW w:w="567" w:type="dxa"/>
            <w:tcMar>
              <w:right w:w="0" w:type="dxa"/>
            </w:tcMar>
          </w:tcPr>
          <w:p w14:paraId="7945E529" w14:textId="77777777" w:rsidR="00A15D23" w:rsidRPr="00794C24" w:rsidRDefault="00A15D23" w:rsidP="00A15D23"/>
        </w:tc>
        <w:tc>
          <w:tcPr>
            <w:tcW w:w="646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975520E" w14:textId="77777777" w:rsidR="00A15D23" w:rsidRPr="00794C24" w:rsidRDefault="00A15D23" w:rsidP="00EF2406">
            <w:pPr>
              <w:pStyle w:val="PointManual1"/>
              <w:numPr>
                <w:ilvl w:val="0"/>
                <w:numId w:val="33"/>
              </w:numPr>
            </w:pPr>
            <w:r w:rsidRPr="00794C24">
              <w:t>Directiva Consiliului cu privire la punerea în aplicare a principiului egalității de tratament (articolul 19)</w:t>
            </w:r>
          </w:p>
          <w:p w14:paraId="74D995CF" w14:textId="77777777" w:rsidR="00A15D23" w:rsidRPr="00794C24" w:rsidRDefault="00A15D23" w:rsidP="00EF2406">
            <w:pPr>
              <w:pStyle w:val="PointManual1"/>
              <w:tabs>
                <w:tab w:val="left" w:pos="4752"/>
              </w:tabs>
              <w:ind w:left="1202" w:hanging="607"/>
            </w:pPr>
            <w:r w:rsidRPr="00794C24">
              <w:rPr>
                <w:rFonts w:asciiTheme="majorBidi" w:hAnsiTheme="majorBidi"/>
                <w:i/>
              </w:rPr>
              <w:t>Informare din partea președinției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  <w:vAlign w:val="center"/>
          </w:tcPr>
          <w:p w14:paraId="5A552547" w14:textId="77777777" w:rsidR="00A15D23" w:rsidRPr="00794C24" w:rsidRDefault="00A15D23" w:rsidP="00057779">
            <w:pPr>
              <w:ind w:left="113"/>
              <w:jc w:val="right"/>
              <w:rPr>
                <w:rFonts w:eastAsia="Calibri"/>
                <w:noProof/>
                <w:color w:val="000000"/>
                <w:szCs w:val="24"/>
              </w:rPr>
            </w:pPr>
            <w:r w:rsidRPr="00794C24">
              <w:rPr>
                <w:noProof/>
              </w:rPr>
              <w:drawing>
                <wp:inline distT="0" distB="0" distL="0" distR="0" wp14:anchorId="5F7E7F1E" wp14:editId="12DF7BD1">
                  <wp:extent cx="172442" cy="172442"/>
                  <wp:effectExtent l="0" t="0" r="0" b="0"/>
                  <wp:docPr id="2049322866" name="Picture 2049322866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794C24">
              <w:rPr>
                <w:noProof/>
                <w:color w:val="000000"/>
              </w:rPr>
              <w:drawing>
                <wp:inline distT="0" distB="0" distL="0" distR="0" wp14:anchorId="229DBEAB" wp14:editId="18A87360">
                  <wp:extent cx="172442" cy="172442"/>
                  <wp:effectExtent l="0" t="0" r="0" b="0"/>
                  <wp:docPr id="2014858484" name="Picture 4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5119054" name="Picture 4" descr="Item based on a Commission proposal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  <w:shd w:val="clear" w:color="auto" w:fill="auto"/>
            <w:tcMar>
              <w:top w:w="284" w:type="dxa"/>
              <w:left w:w="113" w:type="dxa"/>
              <w:bottom w:w="0" w:type="dxa"/>
              <w:right w:w="57" w:type="dxa"/>
            </w:tcMar>
            <w:vAlign w:val="center"/>
          </w:tcPr>
          <w:p w14:paraId="0F83F108" w14:textId="77777777" w:rsidR="00A15D23" w:rsidRPr="00794C24" w:rsidRDefault="00A15D23" w:rsidP="00057779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794C24">
              <w:rPr>
                <w:color w:val="000000"/>
              </w:rPr>
              <w:t>10817/24</w:t>
            </w:r>
          </w:p>
        </w:tc>
      </w:tr>
      <w:tr w:rsidR="00A15D23" w:rsidRPr="00794C24" w14:paraId="7B5C5C4E" w14:textId="77777777" w:rsidTr="00FD0949">
        <w:tc>
          <w:tcPr>
            <w:tcW w:w="567" w:type="dxa"/>
            <w:tcMar>
              <w:right w:w="0" w:type="dxa"/>
            </w:tcMar>
          </w:tcPr>
          <w:p w14:paraId="6943C091" w14:textId="77777777" w:rsidR="00A15D23" w:rsidRPr="00794C24" w:rsidRDefault="00A15D23" w:rsidP="00A15D23"/>
        </w:tc>
        <w:tc>
          <w:tcPr>
            <w:tcW w:w="646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3F7B40" w14:textId="77777777" w:rsidR="00206C80" w:rsidRPr="00794C24" w:rsidRDefault="00206C80" w:rsidP="00206C80">
            <w:pPr>
              <w:pStyle w:val="PointManual"/>
              <w:rPr>
                <w:rFonts w:asciiTheme="majorBidi" w:hAnsiTheme="majorBidi" w:cstheme="majorBidi"/>
              </w:rPr>
            </w:pPr>
            <w:r w:rsidRPr="00794C24">
              <w:rPr>
                <w:rFonts w:asciiTheme="majorBidi" w:hAnsiTheme="majorBidi"/>
              </w:rPr>
              <w:t>b)</w:t>
            </w:r>
            <w:r w:rsidRPr="00794C24">
              <w:tab/>
              <w:t>Inițiativă privind instituirea unei Zile Europene a Comemorării Victimelor Accidentelor de Muncă și pentru Protecția și Demnitatea Lucrătorilor</w:t>
            </w:r>
          </w:p>
          <w:p w14:paraId="09683AC4" w14:textId="77777777" w:rsidR="00A15D23" w:rsidRPr="00794C24" w:rsidRDefault="00206C80" w:rsidP="00206C80">
            <w:pPr>
              <w:pStyle w:val="PointManual1"/>
              <w:rPr>
                <w:rFonts w:asciiTheme="majorBidi" w:hAnsiTheme="majorBidi" w:cstheme="majorBidi"/>
                <w:i/>
                <w:iCs/>
              </w:rPr>
            </w:pPr>
            <w:r w:rsidRPr="00794C24">
              <w:rPr>
                <w:rFonts w:asciiTheme="majorBidi" w:hAnsiTheme="majorBidi"/>
                <w:i/>
              </w:rPr>
              <w:t>Informare din partea Belgiei, Ungariei și Italiei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EA335FC" w14:textId="77777777" w:rsidR="00A15D23" w:rsidRPr="00794C24" w:rsidRDefault="00206C80" w:rsidP="00057779">
            <w:pPr>
              <w:ind w:left="113"/>
              <w:jc w:val="right"/>
              <w:rPr>
                <w:rFonts w:eastAsia="Calibri"/>
                <w:color w:val="000000"/>
                <w:szCs w:val="24"/>
              </w:rPr>
            </w:pPr>
            <w:r w:rsidRPr="00794C24">
              <w:rPr>
                <w:noProof/>
              </w:rPr>
              <w:drawing>
                <wp:inline distT="0" distB="0" distL="0" distR="0" wp14:anchorId="115EE7C5" wp14:editId="00EE2565">
                  <wp:extent cx="172442" cy="172442"/>
                  <wp:effectExtent l="0" t="0" r="0" b="0"/>
                  <wp:docPr id="366579342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657934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65AFB02" w14:textId="77777777" w:rsidR="00A15D23" w:rsidRPr="00794C24" w:rsidRDefault="00206C80" w:rsidP="00057779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794C24">
              <w:rPr>
                <w:color w:val="000000"/>
              </w:rPr>
              <w:t>11082/1/26 REV 1</w:t>
            </w:r>
          </w:p>
        </w:tc>
      </w:tr>
      <w:tr w:rsidR="00206C80" w:rsidRPr="00794C24" w14:paraId="02FDC150" w14:textId="77777777" w:rsidTr="00FD0949">
        <w:tc>
          <w:tcPr>
            <w:tcW w:w="567" w:type="dxa"/>
            <w:tcMar>
              <w:right w:w="0" w:type="dxa"/>
            </w:tcMar>
          </w:tcPr>
          <w:p w14:paraId="214E21B6" w14:textId="77777777" w:rsidR="00206C80" w:rsidRPr="00794C24" w:rsidRDefault="00206C80" w:rsidP="00A15D23"/>
        </w:tc>
        <w:tc>
          <w:tcPr>
            <w:tcW w:w="646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D7002E1" w14:textId="77777777" w:rsidR="00206C80" w:rsidRPr="00794C24" w:rsidRDefault="00206C80" w:rsidP="00206C80">
            <w:pPr>
              <w:pStyle w:val="PointManual"/>
              <w:widowControl w:val="0"/>
              <w:rPr>
                <w:rFonts w:asciiTheme="majorBidi" w:hAnsiTheme="majorBidi" w:cstheme="majorBidi"/>
                <w:szCs w:val="24"/>
                <w:vertAlign w:val="superscript"/>
              </w:rPr>
            </w:pPr>
            <w:r w:rsidRPr="00794C24">
              <w:rPr>
                <w:rFonts w:asciiTheme="majorBidi" w:hAnsiTheme="majorBidi"/>
              </w:rPr>
              <w:t>c)</w:t>
            </w:r>
            <w:r w:rsidRPr="00794C24">
              <w:rPr>
                <w:rFonts w:asciiTheme="majorBidi" w:hAnsiTheme="majorBidi"/>
              </w:rPr>
              <w:tab/>
              <w:t>Evenimente ale președinției</w:t>
            </w:r>
            <w:r w:rsidRPr="00794C24">
              <w:rPr>
                <w:rFonts w:asciiTheme="majorBidi" w:hAnsiTheme="majorBidi"/>
                <w:b/>
                <w:vertAlign w:val="superscript"/>
              </w:rPr>
              <w:t>5</w:t>
            </w:r>
          </w:p>
          <w:p w14:paraId="5D2B61AE" w14:textId="77777777" w:rsidR="00206C80" w:rsidRPr="00794C24" w:rsidRDefault="00206C80" w:rsidP="00206C80">
            <w:pPr>
              <w:pStyle w:val="PointManual1"/>
              <w:rPr>
                <w:rFonts w:asciiTheme="majorBidi" w:hAnsiTheme="majorBidi" w:cstheme="majorBidi"/>
              </w:rPr>
            </w:pPr>
            <w:r w:rsidRPr="00794C24">
              <w:rPr>
                <w:rFonts w:asciiTheme="majorBidi" w:hAnsiTheme="majorBidi"/>
                <w:i/>
              </w:rPr>
              <w:t>Informare din partea președinției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44F3849" w14:textId="77777777" w:rsidR="00206C80" w:rsidRPr="00794C24" w:rsidRDefault="00206C80" w:rsidP="00057779">
            <w:pPr>
              <w:ind w:left="113"/>
              <w:jc w:val="right"/>
              <w:rPr>
                <w:noProof/>
              </w:rPr>
            </w:pPr>
            <w:r w:rsidRPr="00794C24">
              <w:rPr>
                <w:noProof/>
              </w:rPr>
              <w:drawing>
                <wp:inline distT="0" distB="0" distL="0" distR="0" wp14:anchorId="4B1D4957" wp14:editId="3D936A8B">
                  <wp:extent cx="172442" cy="172442"/>
                  <wp:effectExtent l="0" t="0" r="0" b="0"/>
                  <wp:docPr id="2137231196" name="Picture 1" descr="Dezbatere publică propusă de președinție [articolul 8 alineatul (2) din Regulamentul de procedură al Consiliului]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63700392" name="Picture 1" descr="Public debate proposed by the Presidency (Article 8(2) of the Council's Rules of Procedure)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E2F2DD2" w14:textId="77777777" w:rsidR="00206C80" w:rsidRPr="00794C24" w:rsidRDefault="00206C80" w:rsidP="00057779">
            <w:pPr>
              <w:ind w:right="-1"/>
              <w:rPr>
                <w:rFonts w:eastAsia="Calibri"/>
                <w:color w:val="000000"/>
                <w:szCs w:val="24"/>
              </w:rPr>
            </w:pPr>
            <w:r w:rsidRPr="00794C24">
              <w:rPr>
                <w:color w:val="000000"/>
              </w:rPr>
              <w:t>10928/26</w:t>
            </w:r>
          </w:p>
        </w:tc>
      </w:tr>
      <w:tr w:rsidR="00ED512C" w:rsidRPr="00794C24" w14:paraId="0A50AA2F" w14:textId="77777777" w:rsidTr="00FD0949">
        <w:tc>
          <w:tcPr>
            <w:tcW w:w="567" w:type="dxa"/>
            <w:tcMar>
              <w:right w:w="0" w:type="dxa"/>
            </w:tcMar>
          </w:tcPr>
          <w:p w14:paraId="5BEDBC61" w14:textId="77777777" w:rsidR="00ED512C" w:rsidRPr="00794C24" w:rsidRDefault="00ED512C" w:rsidP="00A15D23"/>
        </w:tc>
        <w:tc>
          <w:tcPr>
            <w:tcW w:w="646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A60B66C" w14:textId="77777777" w:rsidR="00ED512C" w:rsidRPr="00794C24" w:rsidRDefault="00206C80" w:rsidP="00206C80">
            <w:pPr>
              <w:pStyle w:val="PointManual"/>
              <w:widowControl w:val="0"/>
              <w:rPr>
                <w:rFonts w:asciiTheme="majorBidi" w:hAnsiTheme="majorBidi" w:cstheme="majorBidi"/>
              </w:rPr>
            </w:pPr>
            <w:r w:rsidRPr="00794C24">
              <w:rPr>
                <w:rFonts w:asciiTheme="majorBidi" w:hAnsiTheme="majorBidi"/>
              </w:rPr>
              <w:t>d)</w:t>
            </w:r>
            <w:r w:rsidRPr="00794C24">
              <w:rPr>
                <w:rFonts w:asciiTheme="majorBidi" w:hAnsiTheme="majorBidi"/>
              </w:rPr>
              <w:tab/>
              <w:t>Programul de lucru al viitoarei președinții</w:t>
            </w:r>
          </w:p>
          <w:p w14:paraId="7B432E43" w14:textId="77777777" w:rsidR="00ED512C" w:rsidRPr="00794C24" w:rsidRDefault="00ED512C" w:rsidP="00206C80">
            <w:pPr>
              <w:pStyle w:val="PointManual1"/>
              <w:rPr>
                <w:rFonts w:asciiTheme="majorBidi" w:hAnsiTheme="majorBidi" w:cstheme="majorBidi"/>
                <w:i/>
                <w:iCs/>
              </w:rPr>
            </w:pPr>
            <w:r w:rsidRPr="00794C24">
              <w:rPr>
                <w:rFonts w:asciiTheme="majorBidi" w:hAnsiTheme="majorBidi"/>
                <w:i/>
              </w:rPr>
              <w:t>Informare din partea Irlandei</w:t>
            </w:r>
          </w:p>
        </w:tc>
        <w:tc>
          <w:tcPr>
            <w:tcW w:w="812" w:type="dxa"/>
            <w:shd w:val="clear" w:color="auto" w:fill="auto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B52C928" w14:textId="77777777" w:rsidR="00ED512C" w:rsidRPr="00794C24" w:rsidRDefault="00ED512C" w:rsidP="00057779">
            <w:pPr>
              <w:ind w:left="113"/>
              <w:jc w:val="right"/>
              <w:rPr>
                <w:noProof/>
              </w:rPr>
            </w:pPr>
          </w:p>
        </w:tc>
        <w:tc>
          <w:tcPr>
            <w:tcW w:w="2055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1FBF773" w14:textId="77777777" w:rsidR="00ED512C" w:rsidRPr="00794C24" w:rsidRDefault="00ED512C" w:rsidP="00057779">
            <w:pPr>
              <w:ind w:right="-1"/>
              <w:rPr>
                <w:rFonts w:eastAsia="Calibri"/>
                <w:color w:val="000000"/>
                <w:szCs w:val="24"/>
              </w:rPr>
            </w:pPr>
          </w:p>
        </w:tc>
      </w:tr>
    </w:tbl>
    <w:p w14:paraId="539D716A" w14:textId="77777777" w:rsidR="00EF2406" w:rsidRPr="00794C24" w:rsidRDefault="00EF2406" w:rsidP="00EF2406">
      <w:pPr>
        <w:pStyle w:val="ImageLine"/>
        <w:spacing w:before="720" w:after="0"/>
        <w:ind w:right="6804"/>
      </w:pPr>
    </w:p>
    <w:p w14:paraId="5A14CD04" w14:textId="77777777" w:rsidR="00EF2406" w:rsidRPr="00794C24" w:rsidRDefault="00EF2406" w:rsidP="00EF2406">
      <w:pPr>
        <w:pStyle w:val="Image"/>
      </w:pPr>
      <w:r w:rsidRPr="00794C24">
        <w:rPr>
          <w:noProof/>
        </w:rPr>
        <w:drawing>
          <wp:inline distT="0" distB="0" distL="0" distR="0" wp14:anchorId="5B6B36ED" wp14:editId="3B271989">
            <wp:extent cx="172442" cy="172442"/>
            <wp:effectExtent l="0" t="0" r="0" b="0"/>
            <wp:docPr id="1808426341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4C24">
        <w:tab/>
        <w:t>Prima lectură</w:t>
      </w:r>
    </w:p>
    <w:p w14:paraId="6B0A06AA" w14:textId="77777777" w:rsidR="00EF2406" w:rsidRPr="00794C24" w:rsidRDefault="00EF2406" w:rsidP="00EF2406">
      <w:pPr>
        <w:pStyle w:val="Image"/>
      </w:pPr>
      <w:r w:rsidRPr="00794C24">
        <w:rPr>
          <w:noProof/>
        </w:rPr>
        <w:drawing>
          <wp:inline distT="0" distB="0" distL="0" distR="0" wp14:anchorId="660B64C6" wp14:editId="5E25EF1F">
            <wp:extent cx="172442" cy="172442"/>
            <wp:effectExtent l="0" t="0" r="0" b="0"/>
            <wp:docPr id="1987402829" name="Picture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ocedură legislativă specială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4C24">
        <w:tab/>
        <w:t>Procedură legislativă specială</w:t>
      </w:r>
    </w:p>
    <w:p w14:paraId="7AAE9D64" w14:textId="77777777" w:rsidR="00EF2406" w:rsidRPr="00794C24" w:rsidRDefault="00EF2406" w:rsidP="00EF2406">
      <w:pPr>
        <w:pStyle w:val="Image"/>
      </w:pPr>
      <w:r w:rsidRPr="00794C24">
        <w:rPr>
          <w:noProof/>
        </w:rPr>
        <w:drawing>
          <wp:inline distT="0" distB="0" distL="0" distR="0" wp14:anchorId="70536761" wp14:editId="4AB1DC63">
            <wp:extent cx="172442" cy="172442"/>
            <wp:effectExtent l="0" t="0" r="0" b="0"/>
            <wp:docPr id="2070446817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4C24">
        <w:tab/>
        <w:t>Punct bazat pe o propunere a Comisiei</w:t>
      </w:r>
    </w:p>
    <w:p w14:paraId="17D90C6D" w14:textId="77777777" w:rsidR="00EF2406" w:rsidRPr="00794C24" w:rsidRDefault="00EF2406" w:rsidP="00FB384E">
      <w:pPr>
        <w:pStyle w:val="Image"/>
        <w:keepNext/>
        <w:spacing w:after="0"/>
        <w:ind w:left="851" w:hanging="851"/>
      </w:pPr>
      <w:r w:rsidRPr="00794C24">
        <w:rPr>
          <w:noProof/>
        </w:rPr>
        <w:drawing>
          <wp:inline distT="0" distB="0" distL="0" distR="0" wp14:anchorId="2460AE63" wp14:editId="2C0EDF70">
            <wp:extent cx="172442" cy="172442"/>
            <wp:effectExtent l="0" t="0" r="0" b="0"/>
            <wp:docPr id="1652497215" name="Picture" descr="Dezbatere publică propusă de președinție [articolul 8 alineatul (2) din Regulamentul de procedură al Consiliului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Dezbatere publică propusă de președinție [articolul 8 alineatul (2) din Regulamentul de procedură al Consiliului]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94C24">
        <w:tab/>
        <w:t>Dezbatere publică propusă de președinție [articolul 8 alineatul (2) din Regulamentul de procedură al Consiliului]</w:t>
      </w:r>
    </w:p>
    <w:bookmarkEnd w:id="1"/>
    <w:p w14:paraId="7CBE7840" w14:textId="77777777" w:rsidR="00F078AF" w:rsidRDefault="00F078AF" w:rsidP="00C60731">
      <w:pPr>
        <w:pStyle w:val="FinalLine"/>
        <w:spacing w:before="120"/>
      </w:pPr>
    </w:p>
    <w:sectPr w:rsidR="00F078AF" w:rsidSect="00794C24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F2ED8" w14:textId="77777777" w:rsidR="00021187" w:rsidRDefault="00021187" w:rsidP="00B5488B">
      <w:r>
        <w:separator/>
      </w:r>
    </w:p>
  </w:endnote>
  <w:endnote w:type="continuationSeparator" w:id="0">
    <w:p w14:paraId="3A35F5DA" w14:textId="77777777" w:rsidR="00021187" w:rsidRDefault="00021187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18BE5" w14:textId="77777777" w:rsidR="00794C24" w:rsidRPr="00794C24" w:rsidRDefault="00794C24" w:rsidP="00794C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794C24" w:rsidRPr="00D94637" w14:paraId="30278767" w14:textId="77777777" w:rsidTr="00794C2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6D54E3F" w14:textId="77777777" w:rsidR="00794C24" w:rsidRPr="00D94637" w:rsidRDefault="00794C2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STANDARD"/>
        </w:p>
      </w:tc>
    </w:tr>
    <w:tr w:rsidR="00794C24" w:rsidRPr="00B310DC" w14:paraId="5BC26CB6" w14:textId="77777777" w:rsidTr="00794C2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77823CF4" w14:textId="7000564F" w:rsidR="00794C24" w:rsidRPr="00AD7BF2" w:rsidRDefault="00794C24" w:rsidP="004F54B2">
          <w:pPr>
            <w:pStyle w:val="FooterText"/>
          </w:pPr>
          <w:r>
            <w:t>10825/26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5A6941DE" w14:textId="77777777" w:rsidR="00794C24" w:rsidRPr="00AD7BF2" w:rsidRDefault="00794C2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310CAC7" w14:textId="77777777" w:rsidR="00794C24" w:rsidRPr="002511D8" w:rsidRDefault="00794C2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063FE1B4" w14:textId="3E41BC29" w:rsidR="00794C24" w:rsidRPr="00B310DC" w:rsidRDefault="00794C2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94C24" w:rsidRPr="00D94637" w14:paraId="2828EDF9" w14:textId="77777777" w:rsidTr="00794C24">
      <w:trPr>
        <w:jc w:val="center"/>
      </w:trPr>
      <w:tc>
        <w:tcPr>
          <w:tcW w:w="1774" w:type="pct"/>
          <w:shd w:val="clear" w:color="auto" w:fill="auto"/>
        </w:tcPr>
        <w:p w14:paraId="4CD17668" w14:textId="0BC2C554" w:rsidR="00794C24" w:rsidRPr="00AD7BF2" w:rsidRDefault="00794C2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1AB84A07" w14:textId="231514F5" w:rsidR="00794C24" w:rsidRPr="00AD7BF2" w:rsidRDefault="00794C24" w:rsidP="00D204D6">
          <w:pPr>
            <w:pStyle w:val="FooterText"/>
            <w:spacing w:before="40"/>
            <w:jc w:val="center"/>
          </w:pPr>
          <w:r>
            <w:t>GIP.COR1</w:t>
          </w:r>
        </w:p>
      </w:tc>
      <w:tc>
        <w:tcPr>
          <w:tcW w:w="742" w:type="pct"/>
          <w:shd w:val="clear" w:color="auto" w:fill="auto"/>
        </w:tcPr>
        <w:p w14:paraId="2AFCA4A5" w14:textId="7C54D957" w:rsidR="00794C24" w:rsidRPr="00D94637" w:rsidRDefault="00794C2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94506F6" w14:textId="7141D0D7" w:rsidR="00794C24" w:rsidRPr="00695BAF" w:rsidRDefault="00794C2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47E88F93" w14:textId="77777777" w:rsidR="00794C24" w:rsidRPr="00794C24" w:rsidRDefault="00794C24" w:rsidP="00794C24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794C24" w:rsidRPr="00D94637" w14:paraId="5114ADCB" w14:textId="77777777" w:rsidTr="00794C24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B901224" w14:textId="77777777" w:rsidR="00794C24" w:rsidRPr="00D94637" w:rsidRDefault="00794C24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794C24" w:rsidRPr="00B310DC" w14:paraId="0B45EE6F" w14:textId="77777777" w:rsidTr="00794C24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15C1FDC" w14:textId="309FF7B7" w:rsidR="00794C24" w:rsidRPr="00AD7BF2" w:rsidRDefault="00794C24" w:rsidP="004F54B2">
          <w:pPr>
            <w:pStyle w:val="FooterText"/>
          </w:pPr>
          <w:r>
            <w:t>10825/26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63F0FF7" w14:textId="77777777" w:rsidR="00794C24" w:rsidRPr="00AD7BF2" w:rsidRDefault="00794C24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1C5456CB" w14:textId="77777777" w:rsidR="00794C24" w:rsidRPr="002511D8" w:rsidRDefault="00794C24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6A9257F9" w14:textId="00952930" w:rsidR="00794C24" w:rsidRPr="00B310DC" w:rsidRDefault="00794C24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794C24" w:rsidRPr="00D94637" w14:paraId="32CCE800" w14:textId="77777777" w:rsidTr="00794C24">
      <w:trPr>
        <w:jc w:val="center"/>
      </w:trPr>
      <w:tc>
        <w:tcPr>
          <w:tcW w:w="1774" w:type="pct"/>
          <w:shd w:val="clear" w:color="auto" w:fill="auto"/>
        </w:tcPr>
        <w:p w14:paraId="14D8DF49" w14:textId="04CCF629" w:rsidR="00794C24" w:rsidRPr="00AD7BF2" w:rsidRDefault="00794C24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5EFAA785" w14:textId="75ECB0EF" w:rsidR="00794C24" w:rsidRPr="00AD7BF2" w:rsidRDefault="00794C24" w:rsidP="00D204D6">
          <w:pPr>
            <w:pStyle w:val="FooterText"/>
            <w:spacing w:before="40"/>
            <w:jc w:val="center"/>
          </w:pPr>
          <w:r>
            <w:t>GIP.COR1</w:t>
          </w:r>
        </w:p>
      </w:tc>
      <w:tc>
        <w:tcPr>
          <w:tcW w:w="742" w:type="pct"/>
          <w:shd w:val="clear" w:color="auto" w:fill="auto"/>
        </w:tcPr>
        <w:p w14:paraId="50F97567" w14:textId="12B90514" w:rsidR="00794C24" w:rsidRPr="00D94637" w:rsidRDefault="00794C24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D19D354" w14:textId="386D5F8E" w:rsidR="00794C24" w:rsidRPr="00695BAF" w:rsidRDefault="00794C24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</w:tbl>
  <w:p w14:paraId="17966539" w14:textId="77777777" w:rsidR="00794C24" w:rsidRPr="00794C24" w:rsidRDefault="00794C24" w:rsidP="00794C24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40763" w14:textId="77777777" w:rsidR="00021187" w:rsidRDefault="00021187" w:rsidP="00B5488B">
      <w:r>
        <w:separator/>
      </w:r>
    </w:p>
  </w:footnote>
  <w:footnote w:type="continuationSeparator" w:id="0">
    <w:p w14:paraId="0DF9C5AC" w14:textId="77777777" w:rsidR="00021187" w:rsidRDefault="00021187" w:rsidP="00B5488B">
      <w:r>
        <w:continuationSeparator/>
      </w:r>
    </w:p>
  </w:footnote>
  <w:footnote w:id="1">
    <w:p w14:paraId="25C50341" w14:textId="77777777" w:rsidR="00016601" w:rsidRPr="00794C24" w:rsidRDefault="00016601" w:rsidP="00016601">
      <w:pPr>
        <w:pStyle w:val="FootnoteText"/>
      </w:pPr>
      <w:r w:rsidRPr="00794C24">
        <w:rPr>
          <w:rStyle w:val="FootnoteReference"/>
        </w:rPr>
        <w:footnoteRef/>
      </w:r>
      <w:r w:rsidRPr="00794C24">
        <w:tab/>
        <w:t>Cu participarea președinților Comitetului pentru ocuparea forței de muncă (EMCO) și Comitetului pentru protecție socială (CPS), în calitate de observatori.</w:t>
      </w:r>
    </w:p>
  </w:footnote>
  <w:footnote w:id="2">
    <w:p w14:paraId="121A9B33" w14:textId="77777777" w:rsidR="00A15D23" w:rsidRPr="00794C24" w:rsidRDefault="002343F0" w:rsidP="00FF51E2">
      <w:pPr>
        <w:pStyle w:val="FootnoteText"/>
      </w:pPr>
      <w:r w:rsidRPr="00794C24">
        <w:rPr>
          <w:b/>
          <w:vertAlign w:val="superscript"/>
        </w:rPr>
        <w:t>2</w:t>
      </w:r>
      <w:r w:rsidRPr="00794C24">
        <w:tab/>
        <w:t>Cu participarea președintelui Comitetului pentru protecție socială (CPS), în calitate de observator.</w:t>
      </w:r>
    </w:p>
  </w:footnote>
  <w:footnote w:id="3">
    <w:p w14:paraId="21C0AB0D" w14:textId="77777777" w:rsidR="002343F0" w:rsidRPr="00794C24" w:rsidRDefault="002343F0">
      <w:pPr>
        <w:pStyle w:val="FootnoteText"/>
      </w:pPr>
      <w:r w:rsidRPr="00794C24">
        <w:rPr>
          <w:rStyle w:val="FootnoteReference"/>
        </w:rPr>
        <w:footnoteRef/>
      </w:r>
      <w:r w:rsidRPr="00794C24">
        <w:tab/>
        <w:t>Cu participarea președinților Comitetului pentru ocuparea forței de muncă (EMCO) și Comitetului pentru protecție socială (CPS), în calitate de observatori.</w:t>
      </w:r>
    </w:p>
  </w:footnote>
  <w:footnote w:id="4">
    <w:p w14:paraId="776EDC0C" w14:textId="77777777" w:rsidR="00A15D23" w:rsidRPr="00794C24" w:rsidRDefault="00A15D23">
      <w:pPr>
        <w:pStyle w:val="FootnoteText"/>
      </w:pPr>
      <w:r w:rsidRPr="00794C24">
        <w:rPr>
          <w:rStyle w:val="FootnoteReference"/>
        </w:rPr>
        <w:footnoteRef/>
      </w:r>
      <w:r w:rsidRPr="00794C24">
        <w:tab/>
        <w:t>Cu intervenții din partea președinților Comitetului pentru ocuparea forței de muncă (EMCO) și Comitetului pentru protecție socială (CPS).</w:t>
      </w:r>
    </w:p>
  </w:footnote>
  <w:footnote w:id="5">
    <w:p w14:paraId="72FCBFC1" w14:textId="77777777" w:rsidR="001728E2" w:rsidRPr="00794C24" w:rsidRDefault="001728E2">
      <w:pPr>
        <w:pStyle w:val="FootnoteText"/>
      </w:pPr>
      <w:r w:rsidRPr="00794C24">
        <w:rPr>
          <w:rStyle w:val="FootnoteReference"/>
        </w:rPr>
        <w:footnoteRef/>
      </w:r>
      <w:r w:rsidRPr="00794C24">
        <w:tab/>
        <w:t>Cu participarea președinților Comitetului pentru ocuparea forței de muncă (EMCO) și Comitetului pentru protecție socială (CPS), în calitate de observatori.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8ADA3" w14:textId="77777777" w:rsidR="00794C24" w:rsidRPr="00794C24" w:rsidRDefault="00794C24" w:rsidP="00794C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FA08A" w14:textId="7F10E260" w:rsidR="00794C24" w:rsidRPr="00794C24" w:rsidRDefault="00794C24" w:rsidP="00794C24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F7D7A" w14:textId="2D35163F" w:rsidR="00794C24" w:rsidRPr="00794C24" w:rsidRDefault="00794C24" w:rsidP="00794C24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458BEBD5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alt="First reading" style="width:14.25pt;height:14.25pt;visibility:visible;mso-wrap-style:square" o:bullet="t">
        <v:imagedata r:id="rId1" o:title="First reading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77BD6"/>
    <w:multiLevelType w:val="hybridMultilevel"/>
    <w:tmpl w:val="AD2636D6"/>
    <w:lvl w:ilvl="0" w:tplc="17765BDE">
      <w:start w:val="1"/>
      <w:numFmt w:val="lowerRoman"/>
      <w:lvlText w:val="%1)"/>
      <w:lvlJc w:val="left"/>
      <w:pPr>
        <w:ind w:left="1201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561" w:hanging="360"/>
      </w:pPr>
    </w:lvl>
    <w:lvl w:ilvl="2" w:tplc="080C001B" w:tentative="1">
      <w:start w:val="1"/>
      <w:numFmt w:val="lowerRoman"/>
      <w:lvlText w:val="%3."/>
      <w:lvlJc w:val="right"/>
      <w:pPr>
        <w:ind w:left="2281" w:hanging="180"/>
      </w:pPr>
    </w:lvl>
    <w:lvl w:ilvl="3" w:tplc="080C000F" w:tentative="1">
      <w:start w:val="1"/>
      <w:numFmt w:val="decimal"/>
      <w:lvlText w:val="%4."/>
      <w:lvlJc w:val="left"/>
      <w:pPr>
        <w:ind w:left="3001" w:hanging="360"/>
      </w:pPr>
    </w:lvl>
    <w:lvl w:ilvl="4" w:tplc="080C0019" w:tentative="1">
      <w:start w:val="1"/>
      <w:numFmt w:val="lowerLetter"/>
      <w:lvlText w:val="%5."/>
      <w:lvlJc w:val="left"/>
      <w:pPr>
        <w:ind w:left="3721" w:hanging="360"/>
      </w:pPr>
    </w:lvl>
    <w:lvl w:ilvl="5" w:tplc="080C001B" w:tentative="1">
      <w:start w:val="1"/>
      <w:numFmt w:val="lowerRoman"/>
      <w:lvlText w:val="%6."/>
      <w:lvlJc w:val="right"/>
      <w:pPr>
        <w:ind w:left="4441" w:hanging="180"/>
      </w:pPr>
    </w:lvl>
    <w:lvl w:ilvl="6" w:tplc="080C000F" w:tentative="1">
      <w:start w:val="1"/>
      <w:numFmt w:val="decimal"/>
      <w:lvlText w:val="%7."/>
      <w:lvlJc w:val="left"/>
      <w:pPr>
        <w:ind w:left="5161" w:hanging="360"/>
      </w:pPr>
    </w:lvl>
    <w:lvl w:ilvl="7" w:tplc="080C0019" w:tentative="1">
      <w:start w:val="1"/>
      <w:numFmt w:val="lowerLetter"/>
      <w:lvlText w:val="%8."/>
      <w:lvlJc w:val="left"/>
      <w:pPr>
        <w:ind w:left="5881" w:hanging="360"/>
      </w:pPr>
    </w:lvl>
    <w:lvl w:ilvl="8" w:tplc="080C001B" w:tentative="1">
      <w:start w:val="1"/>
      <w:numFmt w:val="lowerRoman"/>
      <w:lvlText w:val="%9."/>
      <w:lvlJc w:val="right"/>
      <w:pPr>
        <w:ind w:left="6601" w:hanging="180"/>
      </w:pPr>
    </w:lvl>
  </w:abstractNum>
  <w:abstractNum w:abstractNumId="11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2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42904214"/>
    <w:multiLevelType w:val="hybridMultilevel"/>
    <w:tmpl w:val="995CCC9C"/>
    <w:lvl w:ilvl="0" w:tplc="0384356A">
      <w:start w:val="11"/>
      <w:numFmt w:val="bullet"/>
      <w:lvlText w:val="-"/>
      <w:lvlJc w:val="left"/>
      <w:pPr>
        <w:ind w:left="841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5E51028E"/>
    <w:multiLevelType w:val="hybridMultilevel"/>
    <w:tmpl w:val="6D480490"/>
    <w:lvl w:ilvl="0" w:tplc="6E5A12B8">
      <w:start w:val="1"/>
      <w:numFmt w:val="lowerRoman"/>
      <w:lvlText w:val="%1)"/>
      <w:lvlJc w:val="right"/>
      <w:pPr>
        <w:ind w:left="120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21" w:hanging="360"/>
      </w:pPr>
    </w:lvl>
    <w:lvl w:ilvl="2" w:tplc="0809001B" w:tentative="1">
      <w:start w:val="1"/>
      <w:numFmt w:val="lowerRoman"/>
      <w:lvlText w:val="%3."/>
      <w:lvlJc w:val="right"/>
      <w:pPr>
        <w:ind w:left="2641" w:hanging="180"/>
      </w:pPr>
    </w:lvl>
    <w:lvl w:ilvl="3" w:tplc="0809000F" w:tentative="1">
      <w:start w:val="1"/>
      <w:numFmt w:val="decimal"/>
      <w:lvlText w:val="%4."/>
      <w:lvlJc w:val="left"/>
      <w:pPr>
        <w:ind w:left="3361" w:hanging="360"/>
      </w:pPr>
    </w:lvl>
    <w:lvl w:ilvl="4" w:tplc="08090019" w:tentative="1">
      <w:start w:val="1"/>
      <w:numFmt w:val="lowerLetter"/>
      <w:lvlText w:val="%5."/>
      <w:lvlJc w:val="left"/>
      <w:pPr>
        <w:ind w:left="4081" w:hanging="360"/>
      </w:pPr>
    </w:lvl>
    <w:lvl w:ilvl="5" w:tplc="0809001B" w:tentative="1">
      <w:start w:val="1"/>
      <w:numFmt w:val="lowerRoman"/>
      <w:lvlText w:val="%6."/>
      <w:lvlJc w:val="right"/>
      <w:pPr>
        <w:ind w:left="4801" w:hanging="180"/>
      </w:pPr>
    </w:lvl>
    <w:lvl w:ilvl="6" w:tplc="0809000F" w:tentative="1">
      <w:start w:val="1"/>
      <w:numFmt w:val="decimal"/>
      <w:lvlText w:val="%7."/>
      <w:lvlJc w:val="left"/>
      <w:pPr>
        <w:ind w:left="5521" w:hanging="360"/>
      </w:pPr>
    </w:lvl>
    <w:lvl w:ilvl="7" w:tplc="08090019" w:tentative="1">
      <w:start w:val="1"/>
      <w:numFmt w:val="lowerLetter"/>
      <w:lvlText w:val="%8."/>
      <w:lvlJc w:val="left"/>
      <w:pPr>
        <w:ind w:left="6241" w:hanging="360"/>
      </w:pPr>
    </w:lvl>
    <w:lvl w:ilvl="8" w:tplc="0809001B" w:tentative="1">
      <w:start w:val="1"/>
      <w:numFmt w:val="lowerRoman"/>
      <w:lvlText w:val="%9."/>
      <w:lvlJc w:val="right"/>
      <w:pPr>
        <w:ind w:left="6961" w:hanging="180"/>
      </w:pPr>
    </w:lvl>
  </w:abstractNum>
  <w:abstractNum w:abstractNumId="27" w15:restartNumberingAfterBreak="0">
    <w:nsid w:val="5EE4216B"/>
    <w:multiLevelType w:val="hybridMultilevel"/>
    <w:tmpl w:val="6F58E6E6"/>
    <w:lvl w:ilvl="0" w:tplc="6694BA54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9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1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2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3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4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30"/>
  </w:num>
  <w:num w:numId="2" w16cid:durableId="1327631403">
    <w:abstractNumId w:val="12"/>
  </w:num>
  <w:num w:numId="3" w16cid:durableId="1003243670">
    <w:abstractNumId w:val="31"/>
  </w:num>
  <w:num w:numId="4" w16cid:durableId="1195849073">
    <w:abstractNumId w:val="25"/>
  </w:num>
  <w:num w:numId="5" w16cid:durableId="2022665065">
    <w:abstractNumId w:val="13"/>
  </w:num>
  <w:num w:numId="6" w16cid:durableId="1478185974">
    <w:abstractNumId w:val="33"/>
  </w:num>
  <w:num w:numId="7" w16cid:durableId="1484783863">
    <w:abstractNumId w:val="35"/>
  </w:num>
  <w:num w:numId="8" w16cid:durableId="1527019188">
    <w:abstractNumId w:val="22"/>
  </w:num>
  <w:num w:numId="9" w16cid:durableId="1758987273">
    <w:abstractNumId w:val="32"/>
  </w:num>
  <w:num w:numId="10" w16cid:durableId="1210261310">
    <w:abstractNumId w:val="28"/>
  </w:num>
  <w:num w:numId="11" w16cid:durableId="764421641">
    <w:abstractNumId w:val="20"/>
  </w:num>
  <w:num w:numId="12" w16cid:durableId="88160779">
    <w:abstractNumId w:val="16"/>
  </w:num>
  <w:num w:numId="13" w16cid:durableId="2055620120">
    <w:abstractNumId w:val="15"/>
  </w:num>
  <w:num w:numId="14" w16cid:durableId="776409955">
    <w:abstractNumId w:val="29"/>
  </w:num>
  <w:num w:numId="15" w16cid:durableId="1854299357">
    <w:abstractNumId w:val="34"/>
  </w:num>
  <w:num w:numId="16" w16cid:durableId="1900162905">
    <w:abstractNumId w:val="11"/>
  </w:num>
  <w:num w:numId="17" w16cid:durableId="2036613741">
    <w:abstractNumId w:val="17"/>
  </w:num>
  <w:num w:numId="18" w16cid:durableId="903489724">
    <w:abstractNumId w:val="14"/>
  </w:num>
  <w:num w:numId="19" w16cid:durableId="359087364">
    <w:abstractNumId w:val="23"/>
  </w:num>
  <w:num w:numId="20" w16cid:durableId="1988168917">
    <w:abstractNumId w:val="18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  <w:num w:numId="31" w16cid:durableId="1647054573">
    <w:abstractNumId w:val="27"/>
  </w:num>
  <w:num w:numId="32" w16cid:durableId="874270828">
    <w:abstractNumId w:val="10"/>
  </w:num>
  <w:num w:numId="33" w16cid:durableId="2045010008">
    <w:abstractNumId w:val="26"/>
  </w:num>
  <w:num w:numId="34" w16cid:durableId="183791807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attachedTemplate r:id="rId1"/>
  <w:defaultTabStop w:val="567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464215542169639643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42&quot; text=&quot;ORDINE DE ZI PROVIZORIE&quot; /&gt;_x000d__x000a_    &lt;/basicdatatype&gt;_x000d__x000a_  &lt;/metadata&gt;_x000d__x000a_  &lt;metadata key=&quot;md_HeadingText&quot; translate=&quot;false&quot;&gt;_x000d__x000a_    &lt;headingtext text=&quot;ORDINE DE ZI PROVIZORIE&quot;&gt;_x000d__x000a_      &lt;formattedtext&gt;_x000d__x000a_        &lt;xaml text=&quot;ORDINE DE ZI PROVIZORIE&quot;&gt;&amp;lt;FlowDocument xmlns=&quot;http://schemas.microsoft.com/winfx/2006/xaml/presentation&quot;&amp;gt;&amp;lt;Paragraph&amp;gt;ORDINE DE ZI PROVIZORIE&amp;lt;/Paragraph&amp;gt;&amp;lt;/FlowDocument&amp;gt;&lt;/xaml&gt;_x000d__x000a_      &lt;/formattedtext&gt;_x000d__x000a_    &lt;/headingtext&gt;_x000d__x000a_  &lt;/metadata&gt;_x000d__x000a_  &lt;metadata key=&quot;md_CustomFootnote&quot; translate=&quot;false&quot;&gt;_x000d__x000a_    &lt;text&gt;&lt;/text&gt;_x000d__x000a_  &lt;/metadata&gt;_x000d__x000a_  &lt;metadata key=&quot;md_DocumentGroup&quot; translate=&quot;false&quot;&gt;_x000d__x000a_    &lt;basicdatatype&gt;_x000d__x000a_      &lt;document_group key=&quot;dg_07&quot; text=&quot;Note&quot; /&gt;_x000d__x000a_    &lt;/basicdatatype&gt;_x000d__x000a_  &lt;/metadata&gt;_x000d__x000a_  &lt;metadata key=&quot;md_DocumentType&quot; translate=&quot;false&quot;&gt;_x000d__x000a_    &lt;basicdatatype&gt;_x000d__x000a_      &lt;doc_type key=&quot;dt_ST&quot; text=&quot;ST&quot; /&gt;_x000d__x000a_    &lt;/basicdatatype&gt;_x000d__x000a_  &lt;/metadata&gt;_x000d__x000a_  &lt;metadata key=&quot;md_InstitutionalFramework&quot; translate=&quot;false&quot;&gt;_x000d__x000a_    &lt;basicdatatype&gt;_x000d__x000a_      &lt;framework key=&quot;if_01&quot; text=&quot;Consiliul Uniunii Europene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translate=&quot;false&quot;&gt;_x000d__x000a_    &lt;text&gt;&lt;/text&gt;_x000d__x000a_  &lt;/metadata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6-26&lt;/text&gt;_x000d__x000a_  &lt;/metadata&gt;_x000d__x000a_  &lt;metadata key=&quot;md_Prefix&quot; translate=&quot;false&quot;&gt;_x000d__x000a_    &lt;text&gt;&lt;/text&gt;_x000d__x000a_  &lt;/metadata&gt;_x000d__x000a_  &lt;metadata key=&quot;md_DocumentNumber&quot; translate=&quot;false&quot;&gt;_x000d__x000a_    &lt;text&gt;10825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 40&lt;/text&gt;_x000d__x000a_      &lt;text&gt;SOC 415&lt;/text&gt;_x000d__x000a_      &lt;text&gt;EMPL 222&lt;/text&gt;_x000d__x000a_      &lt;text&gt;SAN 498&lt;/text&gt;_x000d__x000a_      &lt;text&gt;CONSOM 208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&lt;/text&gt;_x000d__x000a_  &lt;/metadata&gt;_x000d__x000a_  &lt;metadata key=&quot;md_ContactPhoneFax&quot; translate=&quot;false&quot;&gt;_x000d__x000a_    &lt;text&gt;&lt;/text&gt;_x000d__x000a_  &lt;/metadata&gt;_x000d__x000a_  &lt;metadata key=&quot;md_MeetingVenue&quot; translate=&quot;false&quot;&gt;_x000d__x000a_    &lt;basicdatatype&gt;_x000d__x000a_      &lt;meetingvenue key=&quot;&quot; /&gt;_x000d__x000a_    &lt;/basicdatatype&gt;_x000d__x000a_  &lt;/metadata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88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translate=&quot;false&quot;&gt;_x000d__x000a_    &lt;text&gt;&lt;/text&gt;_x000d__x000a_  &lt;/metadata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translate=&quot;false&quot;&gt;_x000d__x000a_    &lt;text&gt;&lt;/text&gt;_x000d__x000a_  &lt;/metadata&gt;_x000d__x000a_  &lt;metadata key=&quot;md_EPQuestionsData&quot; translate=&quot;false&quot;&gt;_x000d__x000a_    &lt;questions /&gt;_x000d__x000a_  &lt;/metadata&gt;_x000d__x000a_  &lt;metadata key=&quot;md_Deadline&quot; translate=&quot;false&quot;&gt;_x000d__x000a_    &lt;textlist /&gt;_x000d__x000a_  &lt;/metadata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translate=&quot;false&quot;&gt;_x000d__x000a_    &lt;text&gt;&lt;/text&gt;_x000d__x000a_  &lt;/metadata&gt;_x000d__x000a_  &lt;metadata key=&quot;md_FreeDate&quot; translate=&quot;false&quot;&gt;_x000d__x000a_    &lt;textlist /&gt;_x000d__x000a_  &lt;/metadata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translate=&quot;false&quot;&gt;_x000d__x000a_    &lt;text&gt;&lt;/text&gt;_x000d__x000a_  &lt;/metadata&gt;_x000d__x000a_  &lt;metadata key=&quot;md_DWNDCLAuthorization&quot; translate=&quot;false&quot;&gt;_x000d__x000a_    &lt;text&gt;&lt;/text&gt;_x000d__x000a_  &lt;/metadata&gt;_x000d__x000a_  &lt;metadata key=&quot;md_DateOfAuthorization&quot; translate=&quot;false&quot;&gt;_x000d__x000a_    &lt;text&gt;&lt;/text&gt;_x000d__x000a_  &lt;/metadata&gt;_x000d__x000a_  &lt;metadata key=&quot;md_MeetingLocation&quot; translate=&quot;false&quot;&gt;_x000d__x000a_    &lt;basicdatatype&gt;_x000d__x000a_      &lt;location key=&quot;&quot; /&gt;_x000d__x000a_    &lt;/basicdatatype&gt;_x000d__x000a_  &lt;/metadata&gt;_x000d__x000a_  &lt;metadata key=&quot;md_MeetingDate&quot; translate=&quot;false&quot;&gt;_x000d__x000a_    &lt;textlist /&gt;_x000d__x000a_  &lt;/metadata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translate=&quot;false&quot;&gt;_x000d__x000a_    &lt;text&gt;&lt;/text&gt;_x000d__x000a_  &lt;/metadata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Ocuparea For&amp;#539;ei de Munc&amp;#259;, Politic&amp;#259; Social&amp;#259;, S&amp;#259;n&amp;#259;tate &amp;#537;i Consumatori)&quot;&gt;&amp;lt;FlowDocument xmlns=&quot;http://schemas.microsoft.com/winfx/2006/xaml/presentation&quot;&amp;gt;&amp;lt;Paragraph&amp;gt;CONSILIUL UNIUNII EUROPENE&amp;lt;LineBreak /&amp;gt;(&amp;lt;Run&amp;gt;&amp;lt;Run.TextDecorations&amp;gt;&amp;lt;TextDecoration Location=&quot;Underline&quot; /&amp;gt;&amp;lt;/Run.TextDecorations&amp;gt;Ocuparea For&amp;#539;ei de Munc&amp;#259;&amp;lt;/Run&amp;gt;, &amp;lt;Run&amp;gt;&amp;lt;Run.TextDecorations&amp;gt;&amp;lt;TextDecoration Location=&quot;Underline&quot; /&amp;gt;&amp;lt;/Run.TextDecorations&amp;gt;Politic&amp;#259; Social&amp;#259;&amp;lt;/Run&amp;gt;, S&amp;#259;n&amp;#259;tate &amp;#537;i Consumatori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GIP.COR1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2026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translate=&quot;false&quot;&gt;_x000d__x000a_    &lt;text&gt;false&lt;/text&gt;_x000d__x000a_  &lt;/metadata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&lt;/text&gt;_x000d__x000a_  &lt;/metadata&gt;_x000d__x000a_  &lt;metadata key=&quot;md_NB2&quot; translate=&quot;false&quot;&gt;_x000d__x000a_    &lt;text&gt;&lt;/text&gt;_x000d__x000a_  &lt;/metadata&gt;_x000d__x000a_  &lt;metadata key=&quot;md_NB3&quot; translate=&quot;false&quot;&gt;_x000d__x000a_    &lt;text&gt;&lt;/text&gt;_x000d__x000a_  &lt;/metadata&gt;_x000d__x000a_  &lt;metadata key=&quot;md_NB4&quot; translate=&quot;false&quot;&gt;_x000d__x000a_    &lt;text&gt;&lt;/text&gt;_x000d__x000a_  &lt;/metadata&gt;_x000d__x000a_  &lt;metadata key=&quot;md_NB5&quot; translate=&quot;false&quot;&gt;_x000d__x000a_    &lt;text&gt;&lt;/text&gt;_x000d__x000a_  &lt;/metadata&gt;_x000d__x000a_  &lt;metadata key=&quot;md_CustomNB&quot; translate=&quot;false&quot;&gt;_x000d__x000a_    &lt;textlist /&gt;_x000d__x000a_  &lt;/metadata&gt;_x000d__x000a_  &lt;metadata key=&quot;md_Meetings&quot; translate=&quot;false&quot;&gt;_x000d__x000a_    &lt;meetings&gt;_x000d__x000a_      &lt;meeting date=&quot;2026-06-29T09:3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translate=&quot;false&quot;&gt;_x000d__x000a_    &lt;text&gt;&lt;/text&gt;_x000d__x000a_  &lt;/metadata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4711535803298372557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6-12&lt;/text&gt;_x000d__x000a_  &lt;/metadata&gt;_x000d__x000a_  &lt;metadata key=&quot;md_Prefix&quot;&gt;_x000d__x000a_    &lt;text&gt;CM&lt;/text&gt;_x000d__x000a_  &lt;/metadata&gt;_x000d__x000a_  &lt;metadata key=&quot;md_DocumentNumber&quot;&gt;_x000d__x000a_    &lt;text&gt;3205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SOC&lt;/text&gt;_x000d__x000a_      &lt;text&gt;EMPL&lt;/text&gt;_x000d__x000a_      &lt;text&gt;SAN&lt;/text&gt;_x000d__x000a_      &lt;text&gt;CONSOM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1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88&lt;/text&gt;_x000d__x000a_  &lt;/metadata&gt;_x000d__x000a_  &lt;metadata key=&quot;md_CouncilConfiguration&quot;&gt;_x000d__x000a_    &lt;basicdatatype&gt;_x000d__x000a_      &lt;text&gt;&lt;/text&gt;_x000d__x000a_    &lt;/basicdatatype&gt;_x000d__x000a_  &lt;/metadata&gt;_x000d__x000a_  &lt;metadata key=&quot;md_CouncilIssue&quot;&gt;_x000d__x000a_    &lt;text&gt;&lt;/text&gt;_x000d__x000a_  &lt;/metadata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&gt;_x000d__x000a_    &lt;questions /&gt;_x000d__x000a_  &lt;/metadata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text&gt;&lt;/text&gt;_x000d__x000a_    &lt;/basicdatatype&gt;_x000d__x000a_  &lt;/metadata&gt;_x000d__x000a_  &lt;metadata key=&quot;md_Recipient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Employment, Social Policy, Health and Consumer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&amp;lt;Run&amp;gt;&amp;lt;Run.TextDecorations&amp;gt;&amp;lt;TextDecoration Location=&quot;Underline&quot; /&amp;gt;&amp;lt;/Run.TextDecorations&amp;gt;Employment&amp;lt;/Run&amp;gt;, &amp;lt;Run&amp;gt;&amp;lt;Run.TextDecorations&amp;gt;&amp;lt;TextDecoration Location=&quot;Underline&quot; /&amp;gt;&amp;lt;/Run.TextDecorations&amp;gt;Social Policy&amp;lt;/Run&amp;gt;, Health and Consumer Affairs)&amp;lt;/Paragraph&amp;gt;&amp;lt;/FlowDocument&amp;gt;&lt;/xaml&gt;_x000d__x000a_  &lt;/metadata&gt;_x000d__x000a_  &lt;metadata key=&quot;md_SubjectFootnote&quot; /&gt;_x000d__x000a_  &lt;metadata key=&quot;md_DG&quot;&gt;_x000d__x000a_    &lt;text&gt;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6-29T09:30:00&quot;&gt;_x000d__x000a_        &lt;meetingvenue&gt;_x000d__x000a_          &lt;basicdatatype&gt;_x000d__x000a_            &lt;meetingvenue key=&quot;mw_12&quot; text=&quot;ECCL, Luxembourg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41fb8715b6bf1eafb78845f2368e49635aa2464d444ef8343ca5c9efa877ac5a"/>
  </w:docVars>
  <w:rsids>
    <w:rsidRoot w:val="00F078AF"/>
    <w:rsid w:val="00006C2B"/>
    <w:rsid w:val="00011F76"/>
    <w:rsid w:val="00016601"/>
    <w:rsid w:val="00021187"/>
    <w:rsid w:val="00025CE7"/>
    <w:rsid w:val="00050452"/>
    <w:rsid w:val="00076CB8"/>
    <w:rsid w:val="00080995"/>
    <w:rsid w:val="000A3346"/>
    <w:rsid w:val="000A3CAA"/>
    <w:rsid w:val="000A6425"/>
    <w:rsid w:val="000D6D71"/>
    <w:rsid w:val="000E2267"/>
    <w:rsid w:val="000E4DE0"/>
    <w:rsid w:val="000F5139"/>
    <w:rsid w:val="000F6335"/>
    <w:rsid w:val="000F6C55"/>
    <w:rsid w:val="00103932"/>
    <w:rsid w:val="00105EA0"/>
    <w:rsid w:val="0011745B"/>
    <w:rsid w:val="001268E3"/>
    <w:rsid w:val="00131D45"/>
    <w:rsid w:val="001439C3"/>
    <w:rsid w:val="00150DC4"/>
    <w:rsid w:val="00155B16"/>
    <w:rsid w:val="00167EC6"/>
    <w:rsid w:val="001728E2"/>
    <w:rsid w:val="001744BC"/>
    <w:rsid w:val="00177A49"/>
    <w:rsid w:val="001922C0"/>
    <w:rsid w:val="001B0D15"/>
    <w:rsid w:val="001B0DE1"/>
    <w:rsid w:val="001D3684"/>
    <w:rsid w:val="001E219D"/>
    <w:rsid w:val="001E7108"/>
    <w:rsid w:val="001F2735"/>
    <w:rsid w:val="0020220B"/>
    <w:rsid w:val="00206C80"/>
    <w:rsid w:val="002343F0"/>
    <w:rsid w:val="00246F5E"/>
    <w:rsid w:val="0025765A"/>
    <w:rsid w:val="00280003"/>
    <w:rsid w:val="002B064B"/>
    <w:rsid w:val="002B1F82"/>
    <w:rsid w:val="002D178A"/>
    <w:rsid w:val="002D642A"/>
    <w:rsid w:val="002E3DD2"/>
    <w:rsid w:val="002E3F7C"/>
    <w:rsid w:val="002F3C4A"/>
    <w:rsid w:val="00301364"/>
    <w:rsid w:val="003202E6"/>
    <w:rsid w:val="00323F99"/>
    <w:rsid w:val="00326C08"/>
    <w:rsid w:val="00333CEF"/>
    <w:rsid w:val="00335659"/>
    <w:rsid w:val="003413EC"/>
    <w:rsid w:val="003458AD"/>
    <w:rsid w:val="0034761C"/>
    <w:rsid w:val="00351433"/>
    <w:rsid w:val="003523AD"/>
    <w:rsid w:val="00361142"/>
    <w:rsid w:val="00372266"/>
    <w:rsid w:val="00387CB7"/>
    <w:rsid w:val="003C10C5"/>
    <w:rsid w:val="003C1B43"/>
    <w:rsid w:val="003E6216"/>
    <w:rsid w:val="003F2EC0"/>
    <w:rsid w:val="003F3A6F"/>
    <w:rsid w:val="003F799B"/>
    <w:rsid w:val="00405A5F"/>
    <w:rsid w:val="00405E12"/>
    <w:rsid w:val="0042600E"/>
    <w:rsid w:val="004333DE"/>
    <w:rsid w:val="00451656"/>
    <w:rsid w:val="00454BD8"/>
    <w:rsid w:val="004618A8"/>
    <w:rsid w:val="004816C1"/>
    <w:rsid w:val="00497078"/>
    <w:rsid w:val="004A0337"/>
    <w:rsid w:val="004C60B7"/>
    <w:rsid w:val="004D116F"/>
    <w:rsid w:val="004F79CA"/>
    <w:rsid w:val="0052134E"/>
    <w:rsid w:val="00524273"/>
    <w:rsid w:val="00536E9C"/>
    <w:rsid w:val="00537112"/>
    <w:rsid w:val="00546854"/>
    <w:rsid w:val="005618D9"/>
    <w:rsid w:val="005754B9"/>
    <w:rsid w:val="00584C73"/>
    <w:rsid w:val="005931C6"/>
    <w:rsid w:val="0059627B"/>
    <w:rsid w:val="00596F09"/>
    <w:rsid w:val="005C3952"/>
    <w:rsid w:val="005E2838"/>
    <w:rsid w:val="005E4C77"/>
    <w:rsid w:val="005E662C"/>
    <w:rsid w:val="005F2DA7"/>
    <w:rsid w:val="006213F4"/>
    <w:rsid w:val="00636131"/>
    <w:rsid w:val="006378F8"/>
    <w:rsid w:val="006466E9"/>
    <w:rsid w:val="00663E23"/>
    <w:rsid w:val="006779EA"/>
    <w:rsid w:val="00680157"/>
    <w:rsid w:val="006A7FB7"/>
    <w:rsid w:val="006B6A29"/>
    <w:rsid w:val="006C7271"/>
    <w:rsid w:val="006D23BD"/>
    <w:rsid w:val="006D2414"/>
    <w:rsid w:val="006D5699"/>
    <w:rsid w:val="006E2163"/>
    <w:rsid w:val="006E7576"/>
    <w:rsid w:val="006F5417"/>
    <w:rsid w:val="006F5ADE"/>
    <w:rsid w:val="006F76D1"/>
    <w:rsid w:val="007050D0"/>
    <w:rsid w:val="007310D8"/>
    <w:rsid w:val="00733460"/>
    <w:rsid w:val="00741DC3"/>
    <w:rsid w:val="00755FA9"/>
    <w:rsid w:val="0076125C"/>
    <w:rsid w:val="00762F41"/>
    <w:rsid w:val="00766F39"/>
    <w:rsid w:val="00772954"/>
    <w:rsid w:val="00772DE7"/>
    <w:rsid w:val="00792179"/>
    <w:rsid w:val="00794C24"/>
    <w:rsid w:val="007A0B0F"/>
    <w:rsid w:val="007A1DD6"/>
    <w:rsid w:val="007C1C49"/>
    <w:rsid w:val="007D5412"/>
    <w:rsid w:val="007D72FA"/>
    <w:rsid w:val="007D7C2C"/>
    <w:rsid w:val="007F3929"/>
    <w:rsid w:val="008146F9"/>
    <w:rsid w:val="00817260"/>
    <w:rsid w:val="008264AA"/>
    <w:rsid w:val="00831C9B"/>
    <w:rsid w:val="00833044"/>
    <w:rsid w:val="008439FB"/>
    <w:rsid w:val="008464FD"/>
    <w:rsid w:val="008530DE"/>
    <w:rsid w:val="00857B3A"/>
    <w:rsid w:val="008704BA"/>
    <w:rsid w:val="00875000"/>
    <w:rsid w:val="00884D84"/>
    <w:rsid w:val="0089203D"/>
    <w:rsid w:val="0089370F"/>
    <w:rsid w:val="008A435B"/>
    <w:rsid w:val="008A59E1"/>
    <w:rsid w:val="008C65D0"/>
    <w:rsid w:val="008D46FB"/>
    <w:rsid w:val="008D60A3"/>
    <w:rsid w:val="008E2940"/>
    <w:rsid w:val="008E5619"/>
    <w:rsid w:val="008E79F7"/>
    <w:rsid w:val="009355F0"/>
    <w:rsid w:val="0094454D"/>
    <w:rsid w:val="0094492D"/>
    <w:rsid w:val="00961F9C"/>
    <w:rsid w:val="009930AF"/>
    <w:rsid w:val="00994027"/>
    <w:rsid w:val="009B2BC6"/>
    <w:rsid w:val="009C5B26"/>
    <w:rsid w:val="009D7738"/>
    <w:rsid w:val="009F0F9E"/>
    <w:rsid w:val="009F29FB"/>
    <w:rsid w:val="00A01B7C"/>
    <w:rsid w:val="00A04813"/>
    <w:rsid w:val="00A12C84"/>
    <w:rsid w:val="00A15D23"/>
    <w:rsid w:val="00A31007"/>
    <w:rsid w:val="00A31ADE"/>
    <w:rsid w:val="00A332F1"/>
    <w:rsid w:val="00A553A1"/>
    <w:rsid w:val="00A603A1"/>
    <w:rsid w:val="00A661A1"/>
    <w:rsid w:val="00A66E66"/>
    <w:rsid w:val="00A82E45"/>
    <w:rsid w:val="00A85968"/>
    <w:rsid w:val="00A932C5"/>
    <w:rsid w:val="00AA6687"/>
    <w:rsid w:val="00AB2D0B"/>
    <w:rsid w:val="00AB39E8"/>
    <w:rsid w:val="00AC124F"/>
    <w:rsid w:val="00AC3046"/>
    <w:rsid w:val="00AD2CB2"/>
    <w:rsid w:val="00AD6862"/>
    <w:rsid w:val="00AE02E6"/>
    <w:rsid w:val="00AE3EA9"/>
    <w:rsid w:val="00AE6FAF"/>
    <w:rsid w:val="00B04706"/>
    <w:rsid w:val="00B16C86"/>
    <w:rsid w:val="00B321D4"/>
    <w:rsid w:val="00B50675"/>
    <w:rsid w:val="00B5488B"/>
    <w:rsid w:val="00B56D72"/>
    <w:rsid w:val="00B8458A"/>
    <w:rsid w:val="00B84D70"/>
    <w:rsid w:val="00B861BE"/>
    <w:rsid w:val="00BA44E4"/>
    <w:rsid w:val="00BA5430"/>
    <w:rsid w:val="00BA6EE1"/>
    <w:rsid w:val="00BC5F41"/>
    <w:rsid w:val="00BC7FC5"/>
    <w:rsid w:val="00BD3D24"/>
    <w:rsid w:val="00BE2D03"/>
    <w:rsid w:val="00BF155C"/>
    <w:rsid w:val="00BF4145"/>
    <w:rsid w:val="00C02778"/>
    <w:rsid w:val="00C23B1E"/>
    <w:rsid w:val="00C32639"/>
    <w:rsid w:val="00C525F8"/>
    <w:rsid w:val="00C530EC"/>
    <w:rsid w:val="00C60731"/>
    <w:rsid w:val="00C64397"/>
    <w:rsid w:val="00C65349"/>
    <w:rsid w:val="00C70678"/>
    <w:rsid w:val="00C706A1"/>
    <w:rsid w:val="00CA32EC"/>
    <w:rsid w:val="00CA3B82"/>
    <w:rsid w:val="00CC013E"/>
    <w:rsid w:val="00CD3656"/>
    <w:rsid w:val="00CE003C"/>
    <w:rsid w:val="00CF0B51"/>
    <w:rsid w:val="00CF5F1A"/>
    <w:rsid w:val="00D06560"/>
    <w:rsid w:val="00D11C73"/>
    <w:rsid w:val="00D45C32"/>
    <w:rsid w:val="00D45D8A"/>
    <w:rsid w:val="00D814D2"/>
    <w:rsid w:val="00D971C1"/>
    <w:rsid w:val="00DA2C46"/>
    <w:rsid w:val="00DA637E"/>
    <w:rsid w:val="00DE0866"/>
    <w:rsid w:val="00E1285F"/>
    <w:rsid w:val="00E1443B"/>
    <w:rsid w:val="00E33CD8"/>
    <w:rsid w:val="00E42625"/>
    <w:rsid w:val="00E53CBC"/>
    <w:rsid w:val="00E5623E"/>
    <w:rsid w:val="00E81533"/>
    <w:rsid w:val="00E8251D"/>
    <w:rsid w:val="00E925D0"/>
    <w:rsid w:val="00E9312D"/>
    <w:rsid w:val="00E94903"/>
    <w:rsid w:val="00EA00A8"/>
    <w:rsid w:val="00EA53DF"/>
    <w:rsid w:val="00EA5569"/>
    <w:rsid w:val="00ED512C"/>
    <w:rsid w:val="00ED6129"/>
    <w:rsid w:val="00EE3B78"/>
    <w:rsid w:val="00EE5A1E"/>
    <w:rsid w:val="00EF0AB7"/>
    <w:rsid w:val="00EF0AFF"/>
    <w:rsid w:val="00EF122B"/>
    <w:rsid w:val="00EF2406"/>
    <w:rsid w:val="00F04012"/>
    <w:rsid w:val="00F04D3F"/>
    <w:rsid w:val="00F078AF"/>
    <w:rsid w:val="00F11317"/>
    <w:rsid w:val="00F37E05"/>
    <w:rsid w:val="00F42005"/>
    <w:rsid w:val="00F45255"/>
    <w:rsid w:val="00F5021B"/>
    <w:rsid w:val="00F50F2A"/>
    <w:rsid w:val="00F67D61"/>
    <w:rsid w:val="00F70C1E"/>
    <w:rsid w:val="00F7400F"/>
    <w:rsid w:val="00F87E5F"/>
    <w:rsid w:val="00F941CA"/>
    <w:rsid w:val="00FB384E"/>
    <w:rsid w:val="00FC5374"/>
    <w:rsid w:val="00FD0949"/>
    <w:rsid w:val="00FE013C"/>
    <w:rsid w:val="00FF3624"/>
    <w:rsid w:val="00FF5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2"/>
    </o:shapelayout>
  </w:shapeDefaults>
  <w:decimalSymbol w:val="."/>
  <w:listSeparator w:val=","/>
  <w14:docId w14:val="76CC69C6"/>
  <w15:docId w15:val="{FF7C035A-660E-4A22-8171-E51297AA5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D45C3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794C24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794C24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794C2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94C2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794C24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794C2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794C24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794C24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794C24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794C24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794C24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F078AF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F078AF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F078AF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F078AF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F078AF"/>
    <w:rPr>
      <w:color w:val="808080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B16C86"/>
    <w:pPr>
      <w:ind w:left="720"/>
      <w:contextualSpacing/>
    </w:p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B16C86"/>
    <w:rPr>
      <w:rFonts w:ascii="Times New Roman" w:hAnsi="Times New Roman" w:cs="Times New Roman"/>
      <w:sz w:val="24"/>
      <w:lang w:val="ro-RO" w:eastAsia="ro-RO" w:bidi="ro-RO"/>
    </w:rPr>
  </w:style>
  <w:style w:type="paragraph" w:customStyle="1" w:styleId="TBDistrbMarkers">
    <w:name w:val="TBDistrbMarkers"/>
    <w:basedOn w:val="TBNormalTechnicalBlock"/>
    <w:qFormat/>
    <w:rsid w:val="00794C24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PlainTable41">
    <w:name w:val="Plain Table 41"/>
    <w:basedOn w:val="TableNormal"/>
    <w:next w:val="PlainTable4"/>
    <w:uiPriority w:val="44"/>
    <w:rsid w:val="00755FA9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4">
    <w:name w:val="Plain Table 4"/>
    <w:basedOn w:val="TableNormal"/>
    <w:uiPriority w:val="44"/>
    <w:rsid w:val="00755FA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11">
    <w:name w:val="Table Grid111"/>
    <w:basedOn w:val="TableNormal"/>
    <w:next w:val="TableGrid"/>
    <w:uiPriority w:val="59"/>
    <w:rsid w:val="00755F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D2C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D2CB2"/>
    <w:pPr>
      <w:spacing w:after="240"/>
    </w:pPr>
    <w:rPr>
      <w:rFonts w:ascii="Arial" w:hAnsi="Arial" w:cs="Arial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D2CB2"/>
    <w:rPr>
      <w:rFonts w:ascii="Arial" w:hAnsi="Arial" w:cs="Arial"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E5623E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8F8"/>
    <w:pPr>
      <w:spacing w:after="0"/>
    </w:pPr>
    <w:rPr>
      <w:rFonts w:ascii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8F8"/>
    <w:rPr>
      <w:rFonts w:ascii="Times New Roman" w:hAnsi="Times New Roman" w:cs="Times New Roman"/>
      <w:b/>
      <w:bCs/>
      <w:sz w:val="20"/>
      <w:szCs w:val="20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60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bin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A35A70D7A9DA44587CF3FC6B64A4D5A" ma:contentTypeVersion="0" ma:contentTypeDescription="Create a new document." ma:contentTypeScope="" ma:versionID="98fa55e05d87d4e941f420ff2851c5b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8627A9-DAD8-470D-8C47-EC2CCC81D10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74F64C9-2BA0-44E8-AA97-6BB53949F8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940BD3-823D-4C49-89D4-3C8CD0DA79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69BCB73-D6E3-454D-91B8-CC5B91F28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4</TotalTime>
  <Pages>3</Pages>
  <Words>550</Words>
  <Characters>3030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DOLINAR Marjeta</dc:creator>
  <cp:keywords/>
  <dc:description/>
  <cp:lastModifiedBy>PANAIT Patricia</cp:lastModifiedBy>
  <cp:revision>5</cp:revision>
  <cp:lastPrinted>2026-06-24T14:28:00Z</cp:lastPrinted>
  <dcterms:created xsi:type="dcterms:W3CDTF">2026-06-26T14:49:00Z</dcterms:created>
  <dcterms:modified xsi:type="dcterms:W3CDTF">2026-06-26T15:57:00Z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0x010100BA35A70D7A9DA44587CF3FC6B64A4D5A</vt:lpwstr>
  </property>
  <property fmtid="{D5CDD505-2E9C-101B-9397-08002B2CF9AE}" pid="10" name="Last edited using">
    <vt:lpwstr>DocuWrite 4.14.2, Build 20260121</vt:lpwstr>
  </property>
</Properties>
</file>