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6379" w:type="dxa"/>
        <w:jc w:val="center"/>
        <w:tblInd w:w="2093" w:type="dxa"/>
        <w:tblLayout w:type="fixed"/>
        <w:tblLook w:val="0000"/>
      </w:tblPr>
      <w:tblGrid>
        <w:gridCol w:w="6379"/>
      </w:tblGrid>
      <w:tr w:rsidR="00C80B6F" w:rsidRPr="00FA015F">
        <w:trPr>
          <w:jc w:val="center"/>
        </w:trPr>
        <w:tc>
          <w:tcPr>
            <w:tcW w:w="6379" w:type="dxa"/>
            <w:vAlign w:val="bottom"/>
          </w:tcPr>
          <w:p w:rsidR="00052781" w:rsidRPr="00FA015F" w:rsidRDefault="00052781" w:rsidP="00052781">
            <w:pPr>
              <w:spacing w:before="120"/>
              <w:jc w:val="center"/>
              <w:rPr>
                <w:rFonts w:ascii="Verdana" w:hAnsi="Verdana"/>
                <w:b/>
                <w:sz w:val="20"/>
                <w:lang w:val="ro-RO"/>
              </w:rPr>
            </w:pPr>
            <w:r w:rsidRPr="00FA015F">
              <w:rPr>
                <w:rFonts w:ascii="Verdana" w:hAnsi="Verdana"/>
                <w:b/>
                <w:sz w:val="20"/>
                <w:lang w:val="ro-RO"/>
              </w:rPr>
              <w:t>COMISIA PENTRU ADMINISTRAŢIE PUBLICĂ</w:t>
            </w:r>
            <w:r w:rsidR="002B7809" w:rsidRPr="00FA015F">
              <w:rPr>
                <w:rFonts w:ascii="Verdana" w:hAnsi="Verdana"/>
                <w:b/>
                <w:sz w:val="20"/>
                <w:lang w:val="ro-RO"/>
              </w:rPr>
              <w:t xml:space="preserve"> ŞI</w:t>
            </w:r>
          </w:p>
          <w:p w:rsidR="00C80B6F" w:rsidRPr="00FA015F" w:rsidRDefault="00052781" w:rsidP="00052781">
            <w:pPr>
              <w:jc w:val="center"/>
              <w:rPr>
                <w:rFonts w:ascii="Verdana" w:hAnsi="Verdana"/>
                <w:b/>
                <w:spacing w:val="60"/>
                <w:sz w:val="24"/>
                <w:szCs w:val="24"/>
                <w:lang w:val="ro-RO"/>
              </w:rPr>
            </w:pPr>
            <w:r w:rsidRPr="00FA015F">
              <w:rPr>
                <w:rFonts w:ascii="Verdana" w:hAnsi="Verdana"/>
                <w:b/>
                <w:sz w:val="20"/>
                <w:lang w:val="ro-RO"/>
              </w:rPr>
              <w:t>AMEN</w:t>
            </w:r>
            <w:r w:rsidR="00E0193D" w:rsidRPr="00FA015F">
              <w:rPr>
                <w:rFonts w:ascii="Verdana" w:hAnsi="Verdana"/>
                <w:b/>
                <w:sz w:val="20"/>
                <w:lang w:val="ro-RO"/>
              </w:rPr>
              <w:t>A</w:t>
            </w:r>
            <w:r w:rsidRPr="00FA015F">
              <w:rPr>
                <w:rFonts w:ascii="Verdana" w:hAnsi="Verdana"/>
                <w:b/>
                <w:sz w:val="20"/>
                <w:lang w:val="ro-RO"/>
              </w:rPr>
              <w:t xml:space="preserve">JAREA TERITORIULUI </w:t>
            </w:r>
          </w:p>
        </w:tc>
      </w:tr>
    </w:tbl>
    <w:p w:rsidR="00052781" w:rsidRPr="00FA015F" w:rsidRDefault="00052781" w:rsidP="00052781">
      <w:pPr>
        <w:rPr>
          <w:rFonts w:ascii="Verdana" w:hAnsi="Verdana"/>
          <w:sz w:val="24"/>
          <w:szCs w:val="24"/>
          <w:lang w:val="ro-RO"/>
        </w:rPr>
      </w:pPr>
    </w:p>
    <w:tbl>
      <w:tblPr>
        <w:tblW w:w="0" w:type="auto"/>
        <w:jc w:val="right"/>
        <w:tblLook w:val="01E0"/>
      </w:tblPr>
      <w:tblGrid>
        <w:gridCol w:w="1668"/>
        <w:gridCol w:w="1842"/>
      </w:tblGrid>
      <w:tr w:rsidR="00052781" w:rsidRPr="00B7000E" w:rsidTr="00B7000E">
        <w:trPr>
          <w:jc w:val="right"/>
        </w:trPr>
        <w:tc>
          <w:tcPr>
            <w:tcW w:w="1668" w:type="dxa"/>
          </w:tcPr>
          <w:p w:rsidR="00052781" w:rsidRPr="00B7000E" w:rsidRDefault="00052781" w:rsidP="00B7000E">
            <w:pPr>
              <w:jc w:val="right"/>
              <w:rPr>
                <w:lang w:val="ro-RO"/>
              </w:rPr>
            </w:pPr>
            <w:r w:rsidRPr="00B7000E">
              <w:rPr>
                <w:rFonts w:ascii="Verdana" w:hAnsi="Verdana"/>
                <w:b/>
                <w:sz w:val="20"/>
                <w:szCs w:val="24"/>
                <w:lang w:val="ro-RO"/>
              </w:rPr>
              <w:t>Bucureşti,</w:t>
            </w:r>
          </w:p>
        </w:tc>
        <w:tc>
          <w:tcPr>
            <w:tcW w:w="1842" w:type="dxa"/>
          </w:tcPr>
          <w:p w:rsidR="00052781" w:rsidRPr="00B7000E" w:rsidRDefault="00AC0C77" w:rsidP="002E6432">
            <w:pPr>
              <w:rPr>
                <w:lang w:val="ro-RO"/>
              </w:rPr>
            </w:pPr>
            <w:r>
              <w:rPr>
                <w:rFonts w:ascii="Verdana" w:hAnsi="Verdana"/>
                <w:sz w:val="20"/>
                <w:szCs w:val="24"/>
                <w:lang w:val="ro-RO"/>
              </w:rPr>
              <w:t>12.10</w:t>
            </w:r>
            <w:r w:rsidR="00560F88">
              <w:rPr>
                <w:rFonts w:ascii="Verdana" w:hAnsi="Verdana"/>
                <w:sz w:val="20"/>
                <w:szCs w:val="24"/>
                <w:lang w:val="ro-RO"/>
              </w:rPr>
              <w:t>.</w:t>
            </w:r>
            <w:r w:rsidR="000B30AF" w:rsidRPr="00B7000E">
              <w:rPr>
                <w:rFonts w:ascii="Verdana" w:hAnsi="Verdana"/>
                <w:sz w:val="20"/>
                <w:szCs w:val="24"/>
                <w:lang w:val="ro-RO"/>
              </w:rPr>
              <w:t>2020</w:t>
            </w:r>
          </w:p>
        </w:tc>
      </w:tr>
      <w:tr w:rsidR="00052781" w:rsidRPr="00B7000E" w:rsidTr="00B7000E">
        <w:trPr>
          <w:jc w:val="right"/>
        </w:trPr>
        <w:tc>
          <w:tcPr>
            <w:tcW w:w="1668" w:type="dxa"/>
          </w:tcPr>
          <w:p w:rsidR="00052781" w:rsidRPr="00B7000E" w:rsidRDefault="00052781" w:rsidP="00B7000E">
            <w:pPr>
              <w:jc w:val="right"/>
              <w:rPr>
                <w:rFonts w:ascii="Verdana" w:hAnsi="Verdana"/>
                <w:b/>
                <w:sz w:val="20"/>
                <w:szCs w:val="24"/>
                <w:lang w:val="ro-RO"/>
              </w:rPr>
            </w:pPr>
            <w:r w:rsidRPr="00B7000E">
              <w:rPr>
                <w:rFonts w:ascii="Verdana" w:hAnsi="Verdana"/>
                <w:b/>
                <w:sz w:val="20"/>
                <w:szCs w:val="24"/>
                <w:lang w:val="ro-RO"/>
              </w:rPr>
              <w:t>Nr.</w:t>
            </w:r>
          </w:p>
        </w:tc>
        <w:tc>
          <w:tcPr>
            <w:tcW w:w="1842" w:type="dxa"/>
          </w:tcPr>
          <w:p w:rsidR="00052781" w:rsidRPr="00B7000E" w:rsidRDefault="00B6718E" w:rsidP="005278C6">
            <w:pPr>
              <w:rPr>
                <w:lang w:val="ro-RO"/>
              </w:rPr>
            </w:pPr>
            <w:r w:rsidRPr="00B7000E">
              <w:rPr>
                <w:rFonts w:ascii="Verdana" w:hAnsi="Verdana"/>
                <w:sz w:val="20"/>
                <w:szCs w:val="24"/>
                <w:lang w:val="ro-RO"/>
              </w:rPr>
              <w:t>4c</w:t>
            </w:r>
            <w:r w:rsidR="000B30AF" w:rsidRPr="00B7000E">
              <w:rPr>
                <w:rFonts w:ascii="Verdana" w:hAnsi="Verdana"/>
                <w:sz w:val="20"/>
                <w:szCs w:val="24"/>
                <w:lang w:val="ro-RO"/>
              </w:rPr>
              <w:t>-7</w:t>
            </w:r>
            <w:r w:rsidR="00560F88">
              <w:rPr>
                <w:rFonts w:ascii="Verdana" w:hAnsi="Verdana"/>
                <w:sz w:val="20"/>
                <w:szCs w:val="24"/>
                <w:lang w:val="ro-RO"/>
              </w:rPr>
              <w:t>/322</w:t>
            </w:r>
          </w:p>
        </w:tc>
      </w:tr>
    </w:tbl>
    <w:p w:rsidR="00052781" w:rsidRPr="00FA015F" w:rsidRDefault="00052781" w:rsidP="00052781">
      <w:pPr>
        <w:jc w:val="center"/>
        <w:rPr>
          <w:lang w:val="ro-RO"/>
        </w:rPr>
      </w:pPr>
    </w:p>
    <w:p w:rsidR="00052781" w:rsidRPr="00FA015F" w:rsidRDefault="00052781" w:rsidP="00052781">
      <w:pPr>
        <w:jc w:val="center"/>
        <w:rPr>
          <w:lang w:val="ro-RO"/>
        </w:rPr>
      </w:pPr>
    </w:p>
    <w:p w:rsidR="005278C6" w:rsidRPr="00FA015F" w:rsidRDefault="005278C6" w:rsidP="005278C6">
      <w:pPr>
        <w:jc w:val="center"/>
        <w:rPr>
          <w:rFonts w:ascii="Verdana" w:hAnsi="Verdana"/>
          <w:b/>
          <w:sz w:val="24"/>
          <w:szCs w:val="24"/>
          <w:lang w:val="ro-RO"/>
        </w:rPr>
      </w:pPr>
      <w:r w:rsidRPr="00FA015F">
        <w:rPr>
          <w:rFonts w:ascii="Verdana" w:hAnsi="Verdana"/>
          <w:b/>
          <w:sz w:val="24"/>
          <w:szCs w:val="24"/>
          <w:lang w:val="ro-RO"/>
        </w:rPr>
        <w:t>Către</w:t>
      </w:r>
    </w:p>
    <w:p w:rsidR="005278C6" w:rsidRPr="00FA015F" w:rsidRDefault="005278C6" w:rsidP="005278C6">
      <w:pPr>
        <w:jc w:val="center"/>
        <w:rPr>
          <w:rFonts w:ascii="Verdana" w:hAnsi="Verdana"/>
          <w:b/>
          <w:sz w:val="24"/>
          <w:szCs w:val="24"/>
          <w:lang w:val="ro-RO"/>
        </w:rPr>
      </w:pPr>
    </w:p>
    <w:p w:rsidR="005278C6" w:rsidRPr="00FA015F" w:rsidRDefault="005278C6" w:rsidP="005278C6">
      <w:pPr>
        <w:jc w:val="center"/>
        <w:rPr>
          <w:rFonts w:ascii="Verdana" w:hAnsi="Verdana"/>
          <w:b/>
          <w:sz w:val="24"/>
          <w:szCs w:val="24"/>
          <w:lang w:val="ro-RO"/>
        </w:rPr>
      </w:pPr>
      <w:r w:rsidRPr="00FA015F">
        <w:rPr>
          <w:rFonts w:ascii="Verdana" w:hAnsi="Verdana"/>
          <w:b/>
          <w:sz w:val="24"/>
          <w:szCs w:val="24"/>
          <w:lang w:val="ro-RO"/>
        </w:rPr>
        <w:t>BIROUL PERMANENT AL CAMEREI DEPUTAŢILOR</w:t>
      </w:r>
    </w:p>
    <w:p w:rsidR="005278C6" w:rsidRPr="00FA015F" w:rsidRDefault="005278C6" w:rsidP="005278C6">
      <w:pPr>
        <w:ind w:left="851" w:right="-108"/>
        <w:rPr>
          <w:rFonts w:ascii="Verdana" w:hAnsi="Verdana"/>
          <w:sz w:val="24"/>
          <w:szCs w:val="24"/>
          <w:lang w:val="ro-RO"/>
        </w:rPr>
      </w:pPr>
    </w:p>
    <w:p w:rsidR="005278C6" w:rsidRPr="00FA015F" w:rsidRDefault="005278C6" w:rsidP="005278C6">
      <w:pPr>
        <w:ind w:left="1701" w:right="-108"/>
        <w:rPr>
          <w:rFonts w:ascii="Verdana" w:hAnsi="Verdana"/>
          <w:sz w:val="24"/>
          <w:szCs w:val="24"/>
          <w:lang w:val="ro-RO"/>
        </w:rPr>
      </w:pPr>
    </w:p>
    <w:p w:rsidR="000B30AF" w:rsidRPr="000B30AF" w:rsidRDefault="005278C6" w:rsidP="000B30AF">
      <w:pPr>
        <w:autoSpaceDE w:val="0"/>
        <w:autoSpaceDN w:val="0"/>
        <w:adjustRightInd w:val="0"/>
        <w:spacing w:line="360" w:lineRule="auto"/>
        <w:jc w:val="both"/>
        <w:rPr>
          <w:rFonts w:ascii="Times New Roman" w:hAnsi="Times New Roman"/>
          <w:i/>
          <w:iCs/>
          <w:szCs w:val="28"/>
          <w:lang w:val="ro-RO"/>
        </w:rPr>
      </w:pPr>
      <w:r w:rsidRPr="00FA015F">
        <w:rPr>
          <w:lang w:val="ro-RO"/>
        </w:rPr>
        <w:br w:type="textWrapping" w:clear="all"/>
      </w:r>
      <w:r w:rsidR="000B30AF">
        <w:rPr>
          <w:lang w:val="ro-RO"/>
        </w:rPr>
        <w:tab/>
      </w:r>
      <w:r w:rsidR="000B30AF" w:rsidRPr="000B30AF">
        <w:rPr>
          <w:rFonts w:ascii="Times New Roman" w:hAnsi="Times New Roman"/>
          <w:szCs w:val="28"/>
          <w:lang w:val="ro-RO"/>
        </w:rPr>
        <w:t xml:space="preserve">Vă înaintăm, alăturat, </w:t>
      </w:r>
      <w:r w:rsidR="000B30AF" w:rsidRPr="000B30AF">
        <w:rPr>
          <w:rFonts w:ascii="Times New Roman" w:hAnsi="Times New Roman"/>
          <w:b/>
          <w:bCs/>
          <w:szCs w:val="28"/>
          <w:lang w:val="ro-RO"/>
        </w:rPr>
        <w:t xml:space="preserve">raportul </w:t>
      </w:r>
      <w:r w:rsidR="000B30AF" w:rsidRPr="000B30AF">
        <w:rPr>
          <w:rFonts w:ascii="Times New Roman" w:hAnsi="Times New Roman"/>
          <w:szCs w:val="28"/>
          <w:lang w:val="ro-RO"/>
        </w:rPr>
        <w:t>asupra</w:t>
      </w:r>
      <w:r w:rsidR="00003071">
        <w:rPr>
          <w:rFonts w:ascii="Times New Roman" w:hAnsi="Times New Roman"/>
          <w:i/>
          <w:iCs/>
          <w:szCs w:val="28"/>
          <w:lang w:val="ro-RO"/>
        </w:rPr>
        <w:t xml:space="preserve"> p</w:t>
      </w:r>
      <w:r w:rsidR="000B30AF" w:rsidRPr="000B30AF">
        <w:rPr>
          <w:rFonts w:ascii="Times New Roman" w:hAnsi="Times New Roman"/>
          <w:i/>
          <w:iCs/>
          <w:szCs w:val="28"/>
          <w:lang w:val="ro-RO"/>
        </w:rPr>
        <w:t xml:space="preserve">roiectului </w:t>
      </w:r>
      <w:r w:rsidR="00944BDF" w:rsidRPr="00944BDF">
        <w:rPr>
          <w:rFonts w:ascii="Times New Roman" w:hAnsi="Times New Roman"/>
          <w:i/>
          <w:iCs/>
          <w:szCs w:val="28"/>
          <w:lang w:val="ro-RO"/>
        </w:rPr>
        <w:t xml:space="preserve">de Lege pentru completarea Legii nr.184/2001 privind organizarea </w:t>
      </w:r>
      <w:r w:rsidR="00944BDF" w:rsidRPr="00944BDF">
        <w:rPr>
          <w:rFonts w:ascii="Times New Roman" w:hAnsi="Times New Roman" w:hint="eastAsia"/>
          <w:i/>
          <w:iCs/>
          <w:szCs w:val="28"/>
          <w:lang w:val="ro-RO"/>
        </w:rPr>
        <w:t>ş</w:t>
      </w:r>
      <w:r w:rsidR="00944BDF" w:rsidRPr="00944BDF">
        <w:rPr>
          <w:rFonts w:ascii="Times New Roman" w:hAnsi="Times New Roman"/>
          <w:i/>
          <w:iCs/>
          <w:szCs w:val="28"/>
          <w:lang w:val="ro-RO"/>
        </w:rPr>
        <w:t>i exercitarea profesiei de arhitect</w:t>
      </w:r>
      <w:r w:rsidR="00944BDF">
        <w:rPr>
          <w:rFonts w:ascii="Times New Roman" w:hAnsi="Times New Roman"/>
          <w:i/>
          <w:iCs/>
          <w:szCs w:val="28"/>
          <w:lang w:val="ro-RO"/>
        </w:rPr>
        <w:t xml:space="preserve">, </w:t>
      </w:r>
      <w:r w:rsidR="000B30AF" w:rsidRPr="000B30AF">
        <w:rPr>
          <w:rFonts w:ascii="Times New Roman" w:hAnsi="Times New Roman"/>
          <w:szCs w:val="28"/>
          <w:lang w:val="ro-RO"/>
        </w:rPr>
        <w:t xml:space="preserve">transmis Comisiei pentru administraţie publică şi amenajarea teritoriului pentru dezbatere în fond, în procedură </w:t>
      </w:r>
      <w:r w:rsidR="004949CD">
        <w:rPr>
          <w:rFonts w:ascii="Times New Roman" w:hAnsi="Times New Roman"/>
          <w:szCs w:val="28"/>
          <w:lang w:val="ro-RO"/>
        </w:rPr>
        <w:t>de urgen</w:t>
      </w:r>
      <w:r w:rsidR="001F7D5D">
        <w:rPr>
          <w:rFonts w:ascii="Times New Roman" w:hAnsi="Times New Roman"/>
          <w:szCs w:val="28"/>
          <w:lang w:val="ro-RO"/>
        </w:rPr>
        <w:t>ț</w:t>
      </w:r>
      <w:r w:rsidR="000B30AF" w:rsidRPr="000B30AF">
        <w:rPr>
          <w:rFonts w:ascii="Times New Roman" w:hAnsi="Times New Roman"/>
          <w:szCs w:val="28"/>
          <w:lang w:val="ro-RO"/>
        </w:rPr>
        <w:t xml:space="preserve">ă, cu adresa nr. </w:t>
      </w:r>
      <w:r w:rsidR="000B30AF" w:rsidRPr="000B30AF">
        <w:rPr>
          <w:rFonts w:ascii="Times New Roman" w:hAnsi="Times New Roman"/>
          <w:b/>
          <w:bCs/>
          <w:szCs w:val="28"/>
          <w:lang w:val="ro-RO"/>
        </w:rPr>
        <w:t xml:space="preserve">PLx </w:t>
      </w:r>
      <w:r w:rsidR="00944BDF">
        <w:rPr>
          <w:rFonts w:ascii="Times New Roman" w:hAnsi="Times New Roman"/>
          <w:b/>
          <w:bCs/>
          <w:szCs w:val="28"/>
          <w:lang w:val="ro-RO"/>
        </w:rPr>
        <w:t>423</w:t>
      </w:r>
      <w:r w:rsidR="000B30AF" w:rsidRPr="000B30AF">
        <w:rPr>
          <w:rFonts w:ascii="Times New Roman" w:hAnsi="Times New Roman"/>
          <w:b/>
          <w:bCs/>
          <w:szCs w:val="28"/>
          <w:lang w:val="ro-RO"/>
        </w:rPr>
        <w:t>/2020</w:t>
      </w:r>
      <w:r w:rsidR="000B30AF" w:rsidRPr="000B30AF">
        <w:rPr>
          <w:rFonts w:ascii="Times New Roman" w:hAnsi="Times New Roman"/>
          <w:szCs w:val="28"/>
          <w:lang w:val="ro-RO"/>
        </w:rPr>
        <w:t xml:space="preserve"> din </w:t>
      </w:r>
      <w:r w:rsidR="00944BDF">
        <w:rPr>
          <w:rFonts w:ascii="Times New Roman" w:hAnsi="Times New Roman"/>
          <w:szCs w:val="28"/>
          <w:lang w:val="ro-RO"/>
        </w:rPr>
        <w:t>7 iulie</w:t>
      </w:r>
      <w:r w:rsidR="000B30AF" w:rsidRPr="000B30AF">
        <w:rPr>
          <w:rFonts w:ascii="Times New Roman" w:hAnsi="Times New Roman"/>
          <w:szCs w:val="28"/>
          <w:lang w:val="ro-RO"/>
        </w:rPr>
        <w:t xml:space="preserve"> 2020.</w:t>
      </w:r>
    </w:p>
    <w:p w:rsidR="000B30AF" w:rsidRPr="000B30AF" w:rsidRDefault="000B30AF" w:rsidP="000B30AF">
      <w:pPr>
        <w:spacing w:line="360" w:lineRule="auto"/>
        <w:jc w:val="both"/>
        <w:rPr>
          <w:rFonts w:ascii="Times New Roman" w:hAnsi="Times New Roman"/>
          <w:szCs w:val="28"/>
          <w:lang w:val="ro-RO"/>
        </w:rPr>
      </w:pPr>
      <w:r w:rsidRPr="000B30AF">
        <w:rPr>
          <w:rFonts w:ascii="Times New Roman" w:hAnsi="Times New Roman"/>
          <w:szCs w:val="28"/>
          <w:lang w:val="ro-RO"/>
        </w:rPr>
        <w:tab/>
        <w:t xml:space="preserve">În raport cu obiectul şi conţinutul reglementării, proiectul de lege face parte din categoria </w:t>
      </w:r>
      <w:r w:rsidRPr="00040DAF">
        <w:rPr>
          <w:rFonts w:ascii="Times New Roman" w:hAnsi="Times New Roman"/>
          <w:b/>
          <w:szCs w:val="28"/>
          <w:lang w:val="ro-RO"/>
        </w:rPr>
        <w:t>legilor</w:t>
      </w:r>
      <w:r w:rsidRPr="000B30AF">
        <w:rPr>
          <w:rFonts w:ascii="Times New Roman" w:hAnsi="Times New Roman"/>
          <w:szCs w:val="28"/>
          <w:lang w:val="ro-RO"/>
        </w:rPr>
        <w:t xml:space="preserve"> </w:t>
      </w:r>
      <w:r w:rsidRPr="000B30AF">
        <w:rPr>
          <w:rFonts w:ascii="Times New Roman" w:hAnsi="Times New Roman"/>
          <w:b/>
          <w:szCs w:val="28"/>
          <w:lang w:val="ro-RO"/>
        </w:rPr>
        <w:t>ordinare.</w:t>
      </w:r>
    </w:p>
    <w:p w:rsidR="000B30AF" w:rsidRPr="000B30AF" w:rsidRDefault="000B30AF" w:rsidP="000B30AF">
      <w:pPr>
        <w:spacing w:line="360" w:lineRule="auto"/>
        <w:jc w:val="both"/>
        <w:rPr>
          <w:rFonts w:ascii="Times New Roman" w:hAnsi="Times New Roman"/>
          <w:szCs w:val="28"/>
          <w:lang w:val="ro-RO"/>
        </w:rPr>
      </w:pPr>
    </w:p>
    <w:p w:rsidR="000B30AF" w:rsidRPr="000B30AF" w:rsidRDefault="000B30AF" w:rsidP="000B30AF">
      <w:pPr>
        <w:autoSpaceDE w:val="0"/>
        <w:autoSpaceDN w:val="0"/>
        <w:adjustRightInd w:val="0"/>
        <w:spacing w:line="360" w:lineRule="auto"/>
        <w:jc w:val="both"/>
        <w:rPr>
          <w:i/>
          <w:iCs/>
          <w:lang w:val="ro-RO"/>
        </w:rPr>
      </w:pPr>
    </w:p>
    <w:p w:rsidR="000B30AF" w:rsidRPr="000B30AF" w:rsidRDefault="000B30AF" w:rsidP="000B30AF">
      <w:pPr>
        <w:autoSpaceDE w:val="0"/>
        <w:autoSpaceDN w:val="0"/>
        <w:adjustRightInd w:val="0"/>
        <w:ind w:left="851" w:right="-311" w:firstLine="851"/>
        <w:jc w:val="both"/>
        <w:rPr>
          <w:rFonts w:ascii="Verdana" w:hAnsi="Verdana" w:cs="Verdana"/>
          <w:sz w:val="22"/>
          <w:szCs w:val="22"/>
          <w:lang w:val="ro-RO"/>
        </w:rPr>
      </w:pPr>
    </w:p>
    <w:p w:rsidR="000B30AF" w:rsidRPr="000B30AF" w:rsidRDefault="000B30AF" w:rsidP="000B30AF">
      <w:pPr>
        <w:autoSpaceDE w:val="0"/>
        <w:autoSpaceDN w:val="0"/>
        <w:adjustRightInd w:val="0"/>
        <w:ind w:left="851" w:right="-311" w:firstLine="851"/>
        <w:jc w:val="both"/>
        <w:rPr>
          <w:rFonts w:ascii="Verdana" w:hAnsi="Verdana" w:cs="Verdana"/>
          <w:sz w:val="22"/>
          <w:szCs w:val="22"/>
          <w:lang w:val="ro-RO"/>
        </w:rPr>
      </w:pPr>
    </w:p>
    <w:p w:rsidR="000B30AF" w:rsidRPr="00040DAF" w:rsidRDefault="000B30AF" w:rsidP="000B30AF">
      <w:pPr>
        <w:autoSpaceDE w:val="0"/>
        <w:autoSpaceDN w:val="0"/>
        <w:adjustRightInd w:val="0"/>
        <w:jc w:val="center"/>
        <w:rPr>
          <w:rFonts w:ascii="Times New Roman" w:hAnsi="Times New Roman"/>
          <w:szCs w:val="28"/>
        </w:rPr>
      </w:pPr>
      <w:r w:rsidRPr="00040DAF">
        <w:rPr>
          <w:rFonts w:ascii="Times New Roman" w:hAnsi="Times New Roman"/>
          <w:b/>
          <w:bCs/>
          <w:szCs w:val="28"/>
        </w:rPr>
        <w:t>PREŞEDINTE,</w:t>
      </w:r>
    </w:p>
    <w:p w:rsidR="000B30AF" w:rsidRPr="00040DAF" w:rsidRDefault="000B30AF" w:rsidP="000B30AF">
      <w:pPr>
        <w:autoSpaceDE w:val="0"/>
        <w:autoSpaceDN w:val="0"/>
        <w:adjustRightInd w:val="0"/>
        <w:ind w:left="851"/>
        <w:jc w:val="center"/>
        <w:rPr>
          <w:rFonts w:ascii="Times New Roman" w:hAnsi="Times New Roman"/>
          <w:szCs w:val="28"/>
        </w:rPr>
      </w:pPr>
    </w:p>
    <w:p w:rsidR="000B30AF" w:rsidRPr="00040DAF" w:rsidRDefault="000B30AF" w:rsidP="000B30AF">
      <w:pPr>
        <w:autoSpaceDE w:val="0"/>
        <w:autoSpaceDN w:val="0"/>
        <w:adjustRightInd w:val="0"/>
        <w:jc w:val="center"/>
        <w:rPr>
          <w:rFonts w:ascii="Times New Roman" w:hAnsi="Times New Roman"/>
          <w:b/>
          <w:bCs/>
        </w:rPr>
      </w:pPr>
      <w:r w:rsidRPr="00040DAF">
        <w:rPr>
          <w:rFonts w:ascii="Times New Roman" w:hAnsi="Times New Roman"/>
          <w:b/>
          <w:bCs/>
          <w:szCs w:val="28"/>
        </w:rPr>
        <w:t>ANGELICA FĂDOR</w:t>
      </w:r>
    </w:p>
    <w:p w:rsidR="000B30AF" w:rsidRDefault="000B30AF" w:rsidP="000B30AF">
      <w:pPr>
        <w:autoSpaceDE w:val="0"/>
        <w:autoSpaceDN w:val="0"/>
        <w:adjustRightInd w:val="0"/>
        <w:jc w:val="center"/>
        <w:rPr>
          <w:rFonts w:ascii="Verdana" w:hAnsi="Verdana" w:cs="Verdana"/>
          <w:b/>
          <w:bCs/>
        </w:rPr>
      </w:pPr>
    </w:p>
    <w:p w:rsidR="005278C6" w:rsidRDefault="005278C6" w:rsidP="00513804">
      <w:pPr>
        <w:spacing w:line="360" w:lineRule="auto"/>
        <w:jc w:val="both"/>
        <w:rPr>
          <w:rFonts w:ascii="Verdana" w:hAnsi="Verdana"/>
          <w:sz w:val="24"/>
          <w:szCs w:val="24"/>
          <w:lang w:val="ro-RO"/>
        </w:rPr>
      </w:pPr>
    </w:p>
    <w:p w:rsidR="00B53BDC" w:rsidRPr="00FA015F" w:rsidRDefault="003534F1" w:rsidP="000B30AF">
      <w:pPr>
        <w:spacing w:line="360" w:lineRule="auto"/>
        <w:jc w:val="both"/>
        <w:rPr>
          <w:rFonts w:ascii="Verdana" w:hAnsi="Verdana"/>
          <w:sz w:val="22"/>
          <w:szCs w:val="24"/>
          <w:lang w:val="ro-RO"/>
        </w:rPr>
      </w:pPr>
      <w:r>
        <w:rPr>
          <w:rFonts w:ascii="Verdana" w:hAnsi="Verdana"/>
          <w:sz w:val="24"/>
          <w:szCs w:val="24"/>
          <w:lang w:val="ro-RO"/>
        </w:rPr>
        <w:tab/>
      </w:r>
    </w:p>
    <w:p w:rsidR="00AE6EB4" w:rsidRPr="00FA015F" w:rsidRDefault="00AE6EB4" w:rsidP="00052781">
      <w:pPr>
        <w:jc w:val="center"/>
        <w:rPr>
          <w:lang w:val="ro-RO"/>
        </w:rPr>
      </w:pPr>
    </w:p>
    <w:p w:rsidR="00052781" w:rsidRPr="00FA015F" w:rsidRDefault="00052781" w:rsidP="00052781">
      <w:pPr>
        <w:pStyle w:val="Footer"/>
        <w:tabs>
          <w:tab w:val="left" w:pos="2931"/>
          <w:tab w:val="center" w:pos="4909"/>
        </w:tabs>
        <w:spacing w:before="240"/>
        <w:ind w:right="360"/>
        <w:jc w:val="center"/>
        <w:rPr>
          <w:rFonts w:ascii="Verdana" w:hAnsi="Verdana"/>
          <w:sz w:val="18"/>
          <w:szCs w:val="18"/>
          <w:lang w:val="ro-RO"/>
        </w:rPr>
      </w:pPr>
      <w:r w:rsidRPr="00FA015F">
        <w:rPr>
          <w:rFonts w:ascii="Verdana" w:hAnsi="Verdana"/>
          <w:sz w:val="18"/>
          <w:szCs w:val="18"/>
          <w:lang w:val="ro-RO"/>
        </w:rPr>
        <w:t>Comisia pentru administraţie publică</w:t>
      </w:r>
      <w:r w:rsidR="002B7809" w:rsidRPr="002B7809">
        <w:rPr>
          <w:rFonts w:ascii="Verdana" w:hAnsi="Verdana"/>
          <w:sz w:val="18"/>
          <w:szCs w:val="18"/>
          <w:lang w:val="ro-RO"/>
        </w:rPr>
        <w:t xml:space="preserve"> </w:t>
      </w:r>
      <w:r w:rsidR="002B7809" w:rsidRPr="00FA015F">
        <w:rPr>
          <w:rFonts w:ascii="Verdana" w:hAnsi="Verdana"/>
          <w:sz w:val="18"/>
          <w:szCs w:val="18"/>
          <w:lang w:val="ro-RO"/>
        </w:rPr>
        <w:t>şi</w:t>
      </w:r>
      <w:r w:rsidRPr="00FA015F">
        <w:rPr>
          <w:rFonts w:ascii="Verdana" w:hAnsi="Verdana"/>
          <w:sz w:val="18"/>
          <w:szCs w:val="18"/>
          <w:lang w:val="ro-RO"/>
        </w:rPr>
        <w:t xml:space="preserve"> amenajarea teritoriului </w:t>
      </w:r>
    </w:p>
    <w:p w:rsidR="00052781" w:rsidRDefault="00052781" w:rsidP="00052781">
      <w:pPr>
        <w:pStyle w:val="Footer"/>
        <w:ind w:right="360"/>
        <w:jc w:val="center"/>
        <w:rPr>
          <w:rFonts w:ascii="Verdana" w:hAnsi="Verdana"/>
          <w:sz w:val="18"/>
          <w:szCs w:val="18"/>
          <w:lang w:val="ro-RO"/>
        </w:rPr>
      </w:pPr>
      <w:r w:rsidRPr="00FA015F">
        <w:rPr>
          <w:rFonts w:ascii="Verdana" w:hAnsi="Verdana"/>
          <w:sz w:val="18"/>
          <w:szCs w:val="18"/>
          <w:lang w:val="ro-RO"/>
        </w:rPr>
        <w:t xml:space="preserve">Telefon: </w:t>
      </w:r>
      <w:r w:rsidR="00F92E4B">
        <w:rPr>
          <w:rFonts w:ascii="Verdana" w:hAnsi="Verdana"/>
          <w:sz w:val="18"/>
          <w:szCs w:val="18"/>
          <w:lang w:val="ro-RO"/>
        </w:rPr>
        <w:t>021.</w:t>
      </w:r>
      <w:r w:rsidRPr="00FA015F">
        <w:rPr>
          <w:rFonts w:ascii="Verdana" w:hAnsi="Verdana"/>
          <w:sz w:val="18"/>
          <w:szCs w:val="18"/>
          <w:lang w:val="ro-RO"/>
        </w:rPr>
        <w:t>414</w:t>
      </w:r>
      <w:r w:rsidR="00F92E4B">
        <w:rPr>
          <w:rFonts w:ascii="Verdana" w:hAnsi="Verdana"/>
          <w:sz w:val="18"/>
          <w:szCs w:val="18"/>
          <w:lang w:val="ro-RO"/>
        </w:rPr>
        <w:t>.</w:t>
      </w:r>
      <w:r w:rsidRPr="00FA015F">
        <w:rPr>
          <w:rFonts w:ascii="Verdana" w:hAnsi="Verdana"/>
          <w:sz w:val="18"/>
          <w:szCs w:val="18"/>
          <w:lang w:val="ro-RO"/>
        </w:rPr>
        <w:t xml:space="preserve">1125, </w:t>
      </w:r>
      <w:r w:rsidR="00F92E4B">
        <w:rPr>
          <w:rFonts w:ascii="Verdana" w:hAnsi="Verdana"/>
          <w:sz w:val="18"/>
          <w:szCs w:val="18"/>
          <w:lang w:val="ro-RO"/>
        </w:rPr>
        <w:t>021.414.</w:t>
      </w:r>
      <w:r w:rsidRPr="00FA015F">
        <w:rPr>
          <w:rFonts w:ascii="Verdana" w:hAnsi="Verdana"/>
          <w:sz w:val="18"/>
          <w:szCs w:val="18"/>
          <w:lang w:val="ro-RO"/>
        </w:rPr>
        <w:t xml:space="preserve">1126; Fax: </w:t>
      </w:r>
      <w:r w:rsidR="00F92E4B">
        <w:rPr>
          <w:rFonts w:ascii="Verdana" w:hAnsi="Verdana"/>
          <w:sz w:val="18"/>
          <w:szCs w:val="18"/>
          <w:lang w:val="ro-RO"/>
        </w:rPr>
        <w:t>021.</w:t>
      </w:r>
      <w:r w:rsidRPr="00FA015F">
        <w:rPr>
          <w:rFonts w:ascii="Verdana" w:hAnsi="Verdana"/>
          <w:sz w:val="18"/>
          <w:szCs w:val="18"/>
          <w:lang w:val="ro-RO"/>
        </w:rPr>
        <w:t xml:space="preserve">314.69.34; e-mail: </w:t>
      </w:r>
      <w:hyperlink r:id="rId7" w:history="1">
        <w:r w:rsidR="00F92E4B" w:rsidRPr="00237AA0">
          <w:rPr>
            <w:rStyle w:val="Hyperlink"/>
            <w:rFonts w:ascii="Verdana" w:hAnsi="Verdana"/>
            <w:sz w:val="18"/>
            <w:szCs w:val="18"/>
            <w:lang w:val="ro-RO"/>
          </w:rPr>
          <w:t>cp06@cdep.ro</w:t>
        </w:r>
      </w:hyperlink>
    </w:p>
    <w:p w:rsidR="00052781" w:rsidRPr="00FA015F" w:rsidRDefault="00052781" w:rsidP="00052781">
      <w:pPr>
        <w:jc w:val="both"/>
        <w:rPr>
          <w:rFonts w:ascii="Verdana" w:hAnsi="Verdana"/>
          <w:sz w:val="24"/>
          <w:szCs w:val="24"/>
          <w:lang w:val="ro-RO"/>
        </w:rPr>
        <w:sectPr w:rsidR="00052781" w:rsidRPr="00FA015F" w:rsidSect="006F4988">
          <w:headerReference w:type="even" r:id="rId8"/>
          <w:headerReference w:type="default" r:id="rId9"/>
          <w:footerReference w:type="even" r:id="rId10"/>
          <w:footerReference w:type="default" r:id="rId11"/>
          <w:headerReference w:type="first" r:id="rId12"/>
          <w:footerReference w:type="first" r:id="rId13"/>
          <w:pgSz w:w="11907" w:h="16840" w:code="9"/>
          <w:pgMar w:top="709" w:right="964" w:bottom="737" w:left="1418" w:header="720" w:footer="488" w:gutter="0"/>
          <w:cols w:space="720"/>
          <w:titlePg/>
        </w:sectPr>
      </w:pPr>
    </w:p>
    <w:p w:rsidR="004D1A9A" w:rsidRPr="00FA015F" w:rsidRDefault="00052781" w:rsidP="001F7D5D">
      <w:pPr>
        <w:spacing w:before="120"/>
        <w:jc w:val="center"/>
        <w:rPr>
          <w:rFonts w:ascii="Verdana" w:hAnsi="Verdana"/>
          <w:sz w:val="24"/>
          <w:szCs w:val="24"/>
          <w:lang w:val="ro-RO"/>
        </w:rPr>
      </w:pPr>
      <w:r w:rsidRPr="00FA015F">
        <w:rPr>
          <w:rFonts w:ascii="Verdana" w:hAnsi="Verdana"/>
          <w:b/>
          <w:sz w:val="20"/>
          <w:lang w:val="ro-RO"/>
        </w:rPr>
        <w:lastRenderedPageBreak/>
        <w:t>COMISIA PENTRU ADMINISTRAŢIE PUBLICĂ</w:t>
      </w:r>
      <w:r w:rsidR="002B7809" w:rsidRPr="002B7809">
        <w:rPr>
          <w:rFonts w:ascii="Verdana" w:hAnsi="Verdana"/>
          <w:b/>
          <w:sz w:val="20"/>
          <w:lang w:val="ro-RO"/>
        </w:rPr>
        <w:t xml:space="preserve"> </w:t>
      </w:r>
      <w:r w:rsidR="002B7809" w:rsidRPr="00FA015F">
        <w:rPr>
          <w:rFonts w:ascii="Verdana" w:hAnsi="Verdana"/>
          <w:b/>
          <w:sz w:val="20"/>
          <w:lang w:val="ro-RO"/>
        </w:rPr>
        <w:t>ŞI</w:t>
      </w:r>
      <w:r w:rsidR="001F7D5D">
        <w:rPr>
          <w:rFonts w:ascii="Verdana" w:hAnsi="Verdana"/>
          <w:b/>
          <w:sz w:val="20"/>
          <w:lang w:val="ro-RO"/>
        </w:rPr>
        <w:t xml:space="preserve"> </w:t>
      </w:r>
      <w:r w:rsidRPr="00FA015F">
        <w:rPr>
          <w:rFonts w:ascii="Verdana" w:hAnsi="Verdana"/>
          <w:b/>
          <w:sz w:val="20"/>
          <w:lang w:val="ro-RO"/>
        </w:rPr>
        <w:t>AMEN</w:t>
      </w:r>
      <w:r w:rsidR="00E0193D" w:rsidRPr="00FA015F">
        <w:rPr>
          <w:rFonts w:ascii="Verdana" w:hAnsi="Verdana"/>
          <w:b/>
          <w:sz w:val="20"/>
          <w:lang w:val="ro-RO"/>
        </w:rPr>
        <w:t>A</w:t>
      </w:r>
      <w:r w:rsidRPr="00FA015F">
        <w:rPr>
          <w:rFonts w:ascii="Verdana" w:hAnsi="Verdana"/>
          <w:b/>
          <w:sz w:val="20"/>
          <w:lang w:val="ro-RO"/>
        </w:rPr>
        <w:t xml:space="preserve">JAREA TERITORIULUI </w:t>
      </w:r>
    </w:p>
    <w:p w:rsidR="00672003" w:rsidRPr="00FA015F" w:rsidRDefault="00672003">
      <w:pPr>
        <w:rPr>
          <w:rFonts w:ascii="Verdana" w:hAnsi="Verdana"/>
          <w:sz w:val="24"/>
          <w:szCs w:val="24"/>
          <w:lang w:val="ro-RO"/>
        </w:rPr>
      </w:pPr>
    </w:p>
    <w:tbl>
      <w:tblPr>
        <w:tblW w:w="0" w:type="auto"/>
        <w:jc w:val="right"/>
        <w:tblLook w:val="01E0"/>
      </w:tblPr>
      <w:tblGrid>
        <w:gridCol w:w="1668"/>
        <w:gridCol w:w="1842"/>
      </w:tblGrid>
      <w:tr w:rsidR="00052781" w:rsidRPr="00B7000E" w:rsidTr="00B7000E">
        <w:trPr>
          <w:jc w:val="right"/>
        </w:trPr>
        <w:tc>
          <w:tcPr>
            <w:tcW w:w="1668" w:type="dxa"/>
          </w:tcPr>
          <w:p w:rsidR="00052781" w:rsidRPr="00B7000E" w:rsidRDefault="00052781" w:rsidP="00B7000E">
            <w:pPr>
              <w:jc w:val="right"/>
              <w:rPr>
                <w:lang w:val="ro-RO"/>
              </w:rPr>
            </w:pPr>
            <w:r w:rsidRPr="00B7000E">
              <w:rPr>
                <w:rFonts w:ascii="Verdana" w:hAnsi="Verdana"/>
                <w:b/>
                <w:sz w:val="20"/>
                <w:szCs w:val="24"/>
                <w:lang w:val="ro-RO"/>
              </w:rPr>
              <w:t>Bucureşti,</w:t>
            </w:r>
          </w:p>
        </w:tc>
        <w:tc>
          <w:tcPr>
            <w:tcW w:w="1842" w:type="dxa"/>
          </w:tcPr>
          <w:p w:rsidR="00052781" w:rsidRPr="00B7000E" w:rsidRDefault="00AC0C77" w:rsidP="0085661C">
            <w:pPr>
              <w:rPr>
                <w:lang w:val="ro-RO"/>
              </w:rPr>
            </w:pPr>
            <w:r>
              <w:rPr>
                <w:rFonts w:ascii="Verdana" w:hAnsi="Verdana"/>
                <w:sz w:val="20"/>
                <w:szCs w:val="24"/>
                <w:lang w:val="ro-RO"/>
              </w:rPr>
              <w:t>12.10</w:t>
            </w:r>
            <w:r w:rsidR="000B30AF" w:rsidRPr="00B7000E">
              <w:rPr>
                <w:rFonts w:ascii="Verdana" w:hAnsi="Verdana"/>
                <w:sz w:val="20"/>
                <w:szCs w:val="24"/>
                <w:lang w:val="ro-RO"/>
              </w:rPr>
              <w:t>.2020</w:t>
            </w:r>
          </w:p>
        </w:tc>
      </w:tr>
      <w:tr w:rsidR="00052781" w:rsidRPr="00B7000E" w:rsidTr="00B7000E">
        <w:trPr>
          <w:jc w:val="right"/>
        </w:trPr>
        <w:tc>
          <w:tcPr>
            <w:tcW w:w="1668" w:type="dxa"/>
          </w:tcPr>
          <w:p w:rsidR="00052781" w:rsidRPr="00B7000E" w:rsidRDefault="00052781" w:rsidP="00B7000E">
            <w:pPr>
              <w:jc w:val="right"/>
              <w:rPr>
                <w:rFonts w:ascii="Verdana" w:hAnsi="Verdana"/>
                <w:b/>
                <w:sz w:val="20"/>
                <w:szCs w:val="24"/>
                <w:lang w:val="ro-RO"/>
              </w:rPr>
            </w:pPr>
            <w:r w:rsidRPr="00B7000E">
              <w:rPr>
                <w:rFonts w:ascii="Verdana" w:hAnsi="Verdana"/>
                <w:b/>
                <w:sz w:val="20"/>
                <w:szCs w:val="24"/>
                <w:lang w:val="ro-RO"/>
              </w:rPr>
              <w:t>Nr.</w:t>
            </w:r>
          </w:p>
        </w:tc>
        <w:tc>
          <w:tcPr>
            <w:tcW w:w="1842" w:type="dxa"/>
          </w:tcPr>
          <w:p w:rsidR="00052781" w:rsidRPr="00B7000E" w:rsidRDefault="00B6718E" w:rsidP="00944BDF">
            <w:pPr>
              <w:rPr>
                <w:lang w:val="ro-RO"/>
              </w:rPr>
            </w:pPr>
            <w:r w:rsidRPr="00B7000E">
              <w:rPr>
                <w:rFonts w:ascii="Verdana" w:hAnsi="Verdana"/>
                <w:sz w:val="20"/>
                <w:szCs w:val="24"/>
                <w:lang w:val="ro-RO"/>
              </w:rPr>
              <w:t>4c</w:t>
            </w:r>
            <w:r w:rsidR="000B30AF" w:rsidRPr="00B7000E">
              <w:rPr>
                <w:rFonts w:ascii="Verdana" w:hAnsi="Verdana"/>
                <w:sz w:val="20"/>
                <w:szCs w:val="24"/>
                <w:lang w:val="ro-RO"/>
              </w:rPr>
              <w:t>-7/</w:t>
            </w:r>
            <w:r w:rsidR="00560F88">
              <w:rPr>
                <w:rFonts w:ascii="Verdana" w:hAnsi="Verdana"/>
                <w:sz w:val="20"/>
                <w:szCs w:val="24"/>
                <w:lang w:val="ro-RO"/>
              </w:rPr>
              <w:t>322</w:t>
            </w:r>
          </w:p>
        </w:tc>
      </w:tr>
    </w:tbl>
    <w:p w:rsidR="008722DC" w:rsidRDefault="008722DC" w:rsidP="00B02CD8">
      <w:pPr>
        <w:jc w:val="center"/>
        <w:rPr>
          <w:rFonts w:ascii="Verdana" w:hAnsi="Verdana"/>
          <w:b/>
          <w:sz w:val="24"/>
          <w:szCs w:val="24"/>
          <w:lang w:val="ro-RO"/>
        </w:rPr>
      </w:pPr>
    </w:p>
    <w:p w:rsidR="00493220" w:rsidRPr="00FA015F" w:rsidRDefault="00493220" w:rsidP="00B02CD8">
      <w:pPr>
        <w:jc w:val="center"/>
        <w:rPr>
          <w:rFonts w:ascii="Verdana" w:hAnsi="Verdana"/>
          <w:b/>
          <w:sz w:val="24"/>
          <w:szCs w:val="24"/>
          <w:lang w:val="ro-RO"/>
        </w:rPr>
      </w:pPr>
    </w:p>
    <w:p w:rsidR="00841196" w:rsidRPr="000B30AF" w:rsidRDefault="00841196" w:rsidP="00154E55">
      <w:pPr>
        <w:jc w:val="both"/>
        <w:rPr>
          <w:rFonts w:ascii="Times New Roman" w:hAnsi="Times New Roman"/>
          <w:szCs w:val="28"/>
          <w:lang w:val="ro-RO"/>
        </w:rPr>
      </w:pPr>
    </w:p>
    <w:p w:rsidR="000B30AF" w:rsidRPr="000B30AF" w:rsidRDefault="00052781" w:rsidP="000B30AF">
      <w:pPr>
        <w:autoSpaceDE w:val="0"/>
        <w:autoSpaceDN w:val="0"/>
        <w:adjustRightInd w:val="0"/>
        <w:jc w:val="center"/>
        <w:rPr>
          <w:rFonts w:ascii="Times New Roman" w:hAnsi="Times New Roman"/>
          <w:b/>
          <w:bCs/>
          <w:szCs w:val="28"/>
          <w:lang w:val="it-IT"/>
        </w:rPr>
      </w:pPr>
      <w:r w:rsidRPr="000B30AF">
        <w:rPr>
          <w:rFonts w:ascii="Times New Roman" w:hAnsi="Times New Roman"/>
          <w:szCs w:val="28"/>
          <w:lang w:val="ro-RO"/>
        </w:rPr>
        <w:tab/>
      </w:r>
      <w:r w:rsidR="000B30AF" w:rsidRPr="000B30AF">
        <w:rPr>
          <w:rFonts w:ascii="Times New Roman" w:hAnsi="Times New Roman"/>
          <w:b/>
          <w:bCs/>
          <w:szCs w:val="28"/>
          <w:lang w:val="it-IT"/>
        </w:rPr>
        <w:t xml:space="preserve">R A P O R T </w:t>
      </w:r>
    </w:p>
    <w:p w:rsidR="000B30AF" w:rsidRPr="000B30AF" w:rsidRDefault="000B30AF" w:rsidP="000B30AF">
      <w:pPr>
        <w:autoSpaceDE w:val="0"/>
        <w:autoSpaceDN w:val="0"/>
        <w:adjustRightInd w:val="0"/>
        <w:jc w:val="center"/>
        <w:rPr>
          <w:rFonts w:ascii="Times New Roman" w:hAnsi="Times New Roman"/>
          <w:b/>
          <w:bCs/>
          <w:i/>
          <w:iCs/>
          <w:szCs w:val="28"/>
          <w:lang w:val="it-IT"/>
        </w:rPr>
      </w:pPr>
      <w:r w:rsidRPr="000B30AF">
        <w:rPr>
          <w:rFonts w:ascii="Times New Roman" w:hAnsi="Times New Roman"/>
          <w:b/>
          <w:bCs/>
          <w:i/>
          <w:iCs/>
          <w:szCs w:val="28"/>
          <w:lang w:val="it-IT"/>
        </w:rPr>
        <w:t xml:space="preserve">asupra Proiectului </w:t>
      </w:r>
      <w:r w:rsidR="00944BDF" w:rsidRPr="00944BDF">
        <w:rPr>
          <w:rFonts w:ascii="Times New Roman" w:hAnsi="Times New Roman"/>
          <w:b/>
          <w:bCs/>
          <w:i/>
          <w:iCs/>
          <w:szCs w:val="28"/>
          <w:lang w:val="it-IT"/>
        </w:rPr>
        <w:t xml:space="preserve">de Lege pentru completarea Legii nr.184/2001 privind organizarea </w:t>
      </w:r>
      <w:r w:rsidR="00944BDF" w:rsidRPr="00944BDF">
        <w:rPr>
          <w:rFonts w:ascii="Times New Roman" w:hAnsi="Times New Roman" w:hint="eastAsia"/>
          <w:b/>
          <w:bCs/>
          <w:i/>
          <w:iCs/>
          <w:szCs w:val="28"/>
          <w:lang w:val="it-IT"/>
        </w:rPr>
        <w:t>ş</w:t>
      </w:r>
      <w:r w:rsidR="00944BDF" w:rsidRPr="00944BDF">
        <w:rPr>
          <w:rFonts w:ascii="Times New Roman" w:hAnsi="Times New Roman"/>
          <w:b/>
          <w:bCs/>
          <w:i/>
          <w:iCs/>
          <w:szCs w:val="28"/>
          <w:lang w:val="it-IT"/>
        </w:rPr>
        <w:t>i exercitarea profesiei de arhitect</w:t>
      </w:r>
    </w:p>
    <w:p w:rsidR="000B30AF" w:rsidRPr="000B30AF" w:rsidRDefault="000B30AF" w:rsidP="000B30AF">
      <w:pPr>
        <w:autoSpaceDE w:val="0"/>
        <w:autoSpaceDN w:val="0"/>
        <w:adjustRightInd w:val="0"/>
        <w:jc w:val="center"/>
        <w:rPr>
          <w:rFonts w:ascii="Times New Roman" w:hAnsi="Times New Roman"/>
          <w:b/>
          <w:bCs/>
          <w:i/>
          <w:iCs/>
          <w:szCs w:val="28"/>
          <w:lang w:val="it-IT"/>
        </w:rPr>
      </w:pPr>
    </w:p>
    <w:p w:rsidR="000B30AF" w:rsidRPr="000B30AF" w:rsidRDefault="000B30AF" w:rsidP="000B30AF">
      <w:pPr>
        <w:tabs>
          <w:tab w:val="left" w:pos="720"/>
        </w:tabs>
        <w:autoSpaceDE w:val="0"/>
        <w:autoSpaceDN w:val="0"/>
        <w:adjustRightInd w:val="0"/>
        <w:spacing w:line="360" w:lineRule="auto"/>
        <w:jc w:val="both"/>
        <w:rPr>
          <w:rFonts w:ascii="Times New Roman" w:hAnsi="Times New Roman"/>
          <w:i/>
          <w:iCs/>
          <w:szCs w:val="28"/>
          <w:lang w:val="it-IT"/>
        </w:rPr>
      </w:pPr>
      <w:r w:rsidRPr="000B30AF">
        <w:rPr>
          <w:rFonts w:ascii="Times New Roman" w:hAnsi="Times New Roman"/>
          <w:szCs w:val="28"/>
          <w:lang w:val="it-IT"/>
        </w:rPr>
        <w:tab/>
        <w:t xml:space="preserve">În conformitate cu prevederile art. 94 </w:t>
      </w:r>
      <w:r w:rsidR="001F7D5D">
        <w:rPr>
          <w:rFonts w:ascii="Times New Roman" w:hAnsi="Times New Roman"/>
          <w:szCs w:val="28"/>
          <w:lang w:val="it-IT"/>
        </w:rPr>
        <w:t>ș</w:t>
      </w:r>
      <w:r w:rsidR="00944BDF">
        <w:rPr>
          <w:rFonts w:ascii="Times New Roman" w:hAnsi="Times New Roman"/>
          <w:szCs w:val="28"/>
          <w:lang w:val="it-IT"/>
        </w:rPr>
        <w:t>i 115</w:t>
      </w:r>
      <w:r w:rsidR="00560F88">
        <w:rPr>
          <w:rFonts w:ascii="Times New Roman" w:hAnsi="Times New Roman"/>
          <w:szCs w:val="28"/>
          <w:lang w:val="it-IT"/>
        </w:rPr>
        <w:t xml:space="preserve"> alin.(3)</w:t>
      </w:r>
      <w:r w:rsidR="00944BDF">
        <w:rPr>
          <w:rFonts w:ascii="Times New Roman" w:hAnsi="Times New Roman"/>
          <w:szCs w:val="28"/>
          <w:lang w:val="it-IT"/>
        </w:rPr>
        <w:t xml:space="preserve"> </w:t>
      </w:r>
      <w:r w:rsidRPr="000B30AF">
        <w:rPr>
          <w:rFonts w:ascii="Times New Roman" w:hAnsi="Times New Roman"/>
          <w:szCs w:val="28"/>
          <w:lang w:val="it-IT"/>
        </w:rPr>
        <w:t xml:space="preserve">din Regulamentul Camerei Deputaţilor, </w:t>
      </w:r>
      <w:r w:rsidR="00BD65F0">
        <w:rPr>
          <w:rFonts w:ascii="Times New Roman" w:hAnsi="Times New Roman"/>
          <w:szCs w:val="28"/>
          <w:lang w:val="it-IT"/>
        </w:rPr>
        <w:t xml:space="preserve">republicat, </w:t>
      </w:r>
      <w:r w:rsidR="00BD65F0" w:rsidRPr="00BD65F0">
        <w:rPr>
          <w:rFonts w:ascii="Times New Roman" w:hAnsi="Times New Roman"/>
          <w:szCs w:val="28"/>
          <w:lang w:val="it-IT"/>
        </w:rPr>
        <w:t>cu modific</w:t>
      </w:r>
      <w:r w:rsidR="00BD65F0" w:rsidRPr="00BD65F0">
        <w:rPr>
          <w:rFonts w:ascii="Times New Roman" w:hAnsi="Times New Roman" w:hint="eastAsia"/>
          <w:szCs w:val="28"/>
          <w:lang w:val="it-IT"/>
        </w:rPr>
        <w:t>ă</w:t>
      </w:r>
      <w:r w:rsidR="00BD65F0" w:rsidRPr="00BD65F0">
        <w:rPr>
          <w:rFonts w:ascii="Times New Roman" w:hAnsi="Times New Roman"/>
          <w:szCs w:val="28"/>
          <w:lang w:val="it-IT"/>
        </w:rPr>
        <w:t>rile și complet</w:t>
      </w:r>
      <w:r w:rsidR="00BD65F0" w:rsidRPr="00BD65F0">
        <w:rPr>
          <w:rFonts w:ascii="Times New Roman" w:hAnsi="Times New Roman" w:hint="eastAsia"/>
          <w:szCs w:val="28"/>
          <w:lang w:val="it-IT"/>
        </w:rPr>
        <w:t>ă</w:t>
      </w:r>
      <w:r w:rsidR="00BD65F0" w:rsidRPr="00BD65F0">
        <w:rPr>
          <w:rFonts w:ascii="Times New Roman" w:hAnsi="Times New Roman"/>
          <w:szCs w:val="28"/>
          <w:lang w:val="it-IT"/>
        </w:rPr>
        <w:t xml:space="preserve">rile </w:t>
      </w:r>
      <w:r w:rsidR="00BD65F0">
        <w:rPr>
          <w:rFonts w:ascii="Times New Roman" w:hAnsi="Times New Roman"/>
          <w:szCs w:val="28"/>
          <w:lang w:val="it-IT"/>
        </w:rPr>
        <w:t xml:space="preserve">ulterioare, </w:t>
      </w:r>
      <w:r w:rsidRPr="000B30AF">
        <w:rPr>
          <w:rFonts w:ascii="Times New Roman" w:hAnsi="Times New Roman"/>
          <w:szCs w:val="28"/>
          <w:lang w:val="it-IT"/>
        </w:rPr>
        <w:t xml:space="preserve">Comisia pentru administraţie publică şi amenajarea teritoriului a fost sesizată, cu dezbatere pe fond, în procedură </w:t>
      </w:r>
      <w:r w:rsidR="00560F88">
        <w:rPr>
          <w:rFonts w:ascii="Times New Roman" w:hAnsi="Times New Roman"/>
          <w:szCs w:val="28"/>
          <w:lang w:val="it-IT"/>
        </w:rPr>
        <w:t>de urgen</w:t>
      </w:r>
      <w:r w:rsidR="001F7D5D">
        <w:rPr>
          <w:rFonts w:ascii="Times New Roman" w:hAnsi="Times New Roman"/>
          <w:szCs w:val="28"/>
          <w:lang w:val="it-IT"/>
        </w:rPr>
        <w:t>ț</w:t>
      </w:r>
      <w:r w:rsidR="00560F88">
        <w:rPr>
          <w:rFonts w:ascii="Times New Roman" w:hAnsi="Times New Roman"/>
          <w:szCs w:val="28"/>
          <w:lang w:val="it-IT"/>
        </w:rPr>
        <w:t>ă</w:t>
      </w:r>
      <w:r w:rsidRPr="000B30AF">
        <w:rPr>
          <w:rFonts w:ascii="Times New Roman" w:hAnsi="Times New Roman"/>
          <w:szCs w:val="28"/>
          <w:lang w:val="it-IT"/>
        </w:rPr>
        <w:t xml:space="preserve">, cu </w:t>
      </w:r>
      <w:r w:rsidR="00003071" w:rsidRPr="00003071">
        <w:rPr>
          <w:rFonts w:ascii="Times New Roman" w:hAnsi="Times New Roman"/>
          <w:i/>
          <w:szCs w:val="28"/>
          <w:lang w:val="it-IT"/>
        </w:rPr>
        <w:t>p</w:t>
      </w:r>
      <w:r w:rsidRPr="000B30AF">
        <w:rPr>
          <w:rFonts w:ascii="Times New Roman" w:hAnsi="Times New Roman"/>
          <w:i/>
          <w:iCs/>
          <w:szCs w:val="28"/>
          <w:lang w:val="it-IT"/>
        </w:rPr>
        <w:t xml:space="preserve">roiectul </w:t>
      </w:r>
      <w:r w:rsidR="00944BDF" w:rsidRPr="00944BDF">
        <w:rPr>
          <w:rFonts w:ascii="Times New Roman" w:hAnsi="Times New Roman"/>
          <w:i/>
          <w:iCs/>
          <w:szCs w:val="28"/>
          <w:lang w:val="it-IT"/>
        </w:rPr>
        <w:t xml:space="preserve">de Lege pentru completarea Legii nr.184/2001 privind organizarea </w:t>
      </w:r>
      <w:r w:rsidR="00944BDF" w:rsidRPr="00944BDF">
        <w:rPr>
          <w:rFonts w:ascii="Times New Roman" w:hAnsi="Times New Roman" w:hint="eastAsia"/>
          <w:i/>
          <w:iCs/>
          <w:szCs w:val="28"/>
          <w:lang w:val="it-IT"/>
        </w:rPr>
        <w:t>ş</w:t>
      </w:r>
      <w:r w:rsidR="00944BDF" w:rsidRPr="00944BDF">
        <w:rPr>
          <w:rFonts w:ascii="Times New Roman" w:hAnsi="Times New Roman"/>
          <w:i/>
          <w:iCs/>
          <w:szCs w:val="28"/>
          <w:lang w:val="it-IT"/>
        </w:rPr>
        <w:t>i exercitarea profesiei de arhitect</w:t>
      </w:r>
      <w:r w:rsidR="004949CD">
        <w:rPr>
          <w:rFonts w:ascii="Times New Roman" w:hAnsi="Times New Roman"/>
          <w:i/>
          <w:iCs/>
          <w:szCs w:val="28"/>
          <w:lang w:val="it-IT"/>
        </w:rPr>
        <w:t xml:space="preserve"> </w:t>
      </w:r>
      <w:r w:rsidRPr="000B30AF">
        <w:rPr>
          <w:rFonts w:ascii="Times New Roman" w:hAnsi="Times New Roman"/>
          <w:szCs w:val="28"/>
          <w:lang w:val="it-IT"/>
        </w:rPr>
        <w:t xml:space="preserve">transmis cu adresa nr. </w:t>
      </w:r>
      <w:r w:rsidRPr="000B30AF">
        <w:rPr>
          <w:rFonts w:ascii="Times New Roman" w:hAnsi="Times New Roman"/>
          <w:b/>
          <w:bCs/>
          <w:szCs w:val="28"/>
          <w:lang w:val="it-IT"/>
        </w:rPr>
        <w:t xml:space="preserve">PLx </w:t>
      </w:r>
      <w:r w:rsidR="00944BDF">
        <w:rPr>
          <w:rFonts w:ascii="Times New Roman" w:hAnsi="Times New Roman"/>
          <w:b/>
          <w:bCs/>
          <w:szCs w:val="28"/>
          <w:lang w:val="it-IT"/>
        </w:rPr>
        <w:t>423/</w:t>
      </w:r>
      <w:r w:rsidRPr="000B30AF">
        <w:rPr>
          <w:rFonts w:ascii="Times New Roman" w:hAnsi="Times New Roman"/>
          <w:b/>
          <w:bCs/>
          <w:szCs w:val="28"/>
          <w:lang w:val="it-IT"/>
        </w:rPr>
        <w:t>2020</w:t>
      </w:r>
      <w:r w:rsidRPr="000B30AF">
        <w:rPr>
          <w:rFonts w:ascii="Times New Roman" w:hAnsi="Times New Roman"/>
          <w:szCs w:val="28"/>
          <w:lang w:val="it-IT"/>
        </w:rPr>
        <w:t xml:space="preserve"> din </w:t>
      </w:r>
      <w:r w:rsidR="00944BDF">
        <w:rPr>
          <w:rFonts w:ascii="Times New Roman" w:hAnsi="Times New Roman"/>
          <w:szCs w:val="28"/>
          <w:lang w:val="it-IT"/>
        </w:rPr>
        <w:t>7 iulie</w:t>
      </w:r>
      <w:r w:rsidRPr="000B30AF">
        <w:rPr>
          <w:rFonts w:ascii="Times New Roman" w:hAnsi="Times New Roman"/>
          <w:szCs w:val="28"/>
          <w:lang w:val="it-IT"/>
        </w:rPr>
        <w:t xml:space="preserve"> 2020, înregistrat cu nr. 4c-7</w:t>
      </w:r>
      <w:r w:rsidR="00560F88">
        <w:rPr>
          <w:rFonts w:ascii="Times New Roman" w:hAnsi="Times New Roman"/>
          <w:szCs w:val="28"/>
          <w:lang w:val="it-IT"/>
        </w:rPr>
        <w:t>/322 din 7 iulie 2020</w:t>
      </w:r>
      <w:r w:rsidRPr="000B30AF">
        <w:rPr>
          <w:rFonts w:ascii="Times New Roman" w:hAnsi="Times New Roman"/>
          <w:szCs w:val="28"/>
          <w:lang w:val="it-IT"/>
        </w:rPr>
        <w:t>.</w:t>
      </w:r>
    </w:p>
    <w:p w:rsidR="000B30AF" w:rsidRPr="000B30AF" w:rsidRDefault="000B30AF" w:rsidP="000B30AF">
      <w:pPr>
        <w:autoSpaceDE w:val="0"/>
        <w:autoSpaceDN w:val="0"/>
        <w:adjustRightInd w:val="0"/>
        <w:spacing w:line="360" w:lineRule="auto"/>
        <w:jc w:val="both"/>
        <w:rPr>
          <w:rFonts w:ascii="Times New Roman" w:hAnsi="Times New Roman"/>
          <w:szCs w:val="28"/>
          <w:lang w:val="it-IT"/>
        </w:rPr>
      </w:pPr>
      <w:r w:rsidRPr="000B30AF">
        <w:rPr>
          <w:rFonts w:ascii="Times New Roman" w:hAnsi="Times New Roman"/>
          <w:szCs w:val="28"/>
          <w:lang w:val="it-IT"/>
        </w:rPr>
        <w:tab/>
        <w:t>Camera Deputaţilor este</w:t>
      </w:r>
      <w:r w:rsidRPr="000B30AF">
        <w:rPr>
          <w:rFonts w:ascii="Times New Roman" w:hAnsi="Times New Roman"/>
          <w:b/>
          <w:bCs/>
          <w:szCs w:val="28"/>
          <w:lang w:val="it-IT"/>
        </w:rPr>
        <w:t xml:space="preserve"> Cameră Decizională</w:t>
      </w:r>
      <w:r w:rsidRPr="000B30AF">
        <w:rPr>
          <w:rFonts w:ascii="Times New Roman" w:hAnsi="Times New Roman"/>
          <w:szCs w:val="28"/>
          <w:lang w:val="it-IT"/>
        </w:rPr>
        <w:t xml:space="preserve"> potrivit prevederilor art.75 alin. (1) şi (3) din Constituţia României, republicată şi ale art.</w:t>
      </w:r>
      <w:r w:rsidRPr="000B30AF">
        <w:rPr>
          <w:rFonts w:ascii="Times New Roman" w:hAnsi="Times New Roman"/>
          <w:color w:val="C00000"/>
          <w:szCs w:val="28"/>
          <w:lang w:val="it-IT"/>
        </w:rPr>
        <w:t xml:space="preserve"> </w:t>
      </w:r>
      <w:r w:rsidRPr="000B30AF">
        <w:rPr>
          <w:rFonts w:ascii="Times New Roman" w:hAnsi="Times New Roman"/>
          <w:szCs w:val="28"/>
          <w:lang w:val="it-IT"/>
        </w:rPr>
        <w:t>91 din R</w:t>
      </w:r>
      <w:r w:rsidR="00560F88">
        <w:rPr>
          <w:rFonts w:ascii="Times New Roman" w:hAnsi="Times New Roman"/>
          <w:szCs w:val="28"/>
          <w:lang w:val="it-IT"/>
        </w:rPr>
        <w:t>egulamentul Camerei Deputaţilor</w:t>
      </w:r>
      <w:r w:rsidR="00BD65F0">
        <w:rPr>
          <w:rFonts w:ascii="Times New Roman" w:hAnsi="Times New Roman"/>
          <w:szCs w:val="28"/>
          <w:lang w:val="it-IT"/>
        </w:rPr>
        <w:t xml:space="preserve">, republicat, </w:t>
      </w:r>
      <w:r w:rsidR="00BD65F0" w:rsidRPr="00BD65F0">
        <w:rPr>
          <w:rFonts w:ascii="Times New Roman" w:hAnsi="Times New Roman"/>
          <w:szCs w:val="28"/>
          <w:lang w:val="it-IT"/>
        </w:rPr>
        <w:t>cu modific</w:t>
      </w:r>
      <w:r w:rsidR="00BD65F0" w:rsidRPr="00BD65F0">
        <w:rPr>
          <w:rFonts w:ascii="Times New Roman" w:hAnsi="Times New Roman" w:hint="eastAsia"/>
          <w:szCs w:val="28"/>
          <w:lang w:val="it-IT"/>
        </w:rPr>
        <w:t>ă</w:t>
      </w:r>
      <w:r w:rsidR="00BD65F0" w:rsidRPr="00BD65F0">
        <w:rPr>
          <w:rFonts w:ascii="Times New Roman" w:hAnsi="Times New Roman"/>
          <w:szCs w:val="28"/>
          <w:lang w:val="it-IT"/>
        </w:rPr>
        <w:t>rile și complet</w:t>
      </w:r>
      <w:r w:rsidR="00BD65F0" w:rsidRPr="00BD65F0">
        <w:rPr>
          <w:rFonts w:ascii="Times New Roman" w:hAnsi="Times New Roman" w:hint="eastAsia"/>
          <w:szCs w:val="28"/>
          <w:lang w:val="it-IT"/>
        </w:rPr>
        <w:t>ă</w:t>
      </w:r>
      <w:r w:rsidR="00BD65F0" w:rsidRPr="00BD65F0">
        <w:rPr>
          <w:rFonts w:ascii="Times New Roman" w:hAnsi="Times New Roman"/>
          <w:szCs w:val="28"/>
          <w:lang w:val="it-IT"/>
        </w:rPr>
        <w:t>rile ulterioare</w:t>
      </w:r>
      <w:r w:rsidRPr="000B30AF">
        <w:rPr>
          <w:rFonts w:ascii="Times New Roman" w:hAnsi="Times New Roman"/>
          <w:szCs w:val="28"/>
          <w:lang w:val="it-IT"/>
        </w:rPr>
        <w:t>.</w:t>
      </w:r>
    </w:p>
    <w:p w:rsidR="000B30AF" w:rsidRPr="000B30AF" w:rsidRDefault="000B30AF" w:rsidP="000B30AF">
      <w:pPr>
        <w:autoSpaceDE w:val="0"/>
        <w:autoSpaceDN w:val="0"/>
        <w:adjustRightInd w:val="0"/>
        <w:spacing w:line="360" w:lineRule="auto"/>
        <w:jc w:val="both"/>
        <w:rPr>
          <w:rFonts w:ascii="Times New Roman" w:hAnsi="Times New Roman"/>
          <w:szCs w:val="28"/>
          <w:lang w:val="it-IT"/>
        </w:rPr>
      </w:pPr>
      <w:r w:rsidRPr="000B30AF">
        <w:rPr>
          <w:rFonts w:ascii="Times New Roman" w:hAnsi="Times New Roman"/>
          <w:szCs w:val="28"/>
          <w:lang w:val="it-IT"/>
        </w:rPr>
        <w:tab/>
      </w:r>
      <w:r w:rsidRPr="000B30AF">
        <w:rPr>
          <w:rFonts w:ascii="Times New Roman" w:hAnsi="Times New Roman"/>
          <w:b/>
          <w:bCs/>
          <w:szCs w:val="28"/>
          <w:lang w:val="it-IT"/>
        </w:rPr>
        <w:t>Senatul</w:t>
      </w:r>
      <w:r w:rsidRPr="000B30AF">
        <w:rPr>
          <w:rFonts w:ascii="Times New Roman" w:hAnsi="Times New Roman"/>
          <w:szCs w:val="28"/>
          <w:lang w:val="it-IT"/>
        </w:rPr>
        <w:t xml:space="preserve">, în calitate de </w:t>
      </w:r>
      <w:r w:rsidR="00040DAF">
        <w:rPr>
          <w:rFonts w:ascii="Times New Roman" w:hAnsi="Times New Roman"/>
          <w:b/>
          <w:bCs/>
          <w:szCs w:val="28"/>
          <w:lang w:val="it-IT"/>
        </w:rPr>
        <w:t>primă C</w:t>
      </w:r>
      <w:r w:rsidRPr="000B30AF">
        <w:rPr>
          <w:rFonts w:ascii="Times New Roman" w:hAnsi="Times New Roman"/>
          <w:b/>
          <w:bCs/>
          <w:szCs w:val="28"/>
          <w:lang w:val="it-IT"/>
        </w:rPr>
        <w:t>ameră sesizată</w:t>
      </w:r>
      <w:r w:rsidRPr="000B30AF">
        <w:rPr>
          <w:rFonts w:ascii="Times New Roman" w:hAnsi="Times New Roman"/>
          <w:szCs w:val="28"/>
          <w:lang w:val="it-IT"/>
        </w:rPr>
        <w:t xml:space="preserve">, </w:t>
      </w:r>
      <w:r w:rsidRPr="000B30AF">
        <w:rPr>
          <w:rFonts w:ascii="Times New Roman" w:hAnsi="Times New Roman"/>
          <w:b/>
          <w:bCs/>
          <w:szCs w:val="28"/>
          <w:lang w:val="it-IT"/>
        </w:rPr>
        <w:t>a adoptat</w:t>
      </w:r>
      <w:r w:rsidRPr="000B30AF">
        <w:rPr>
          <w:rFonts w:ascii="Times New Roman" w:hAnsi="Times New Roman"/>
          <w:szCs w:val="28"/>
          <w:lang w:val="it-IT"/>
        </w:rPr>
        <w:t xml:space="preserve"> proiectul de lege în şedinţa din </w:t>
      </w:r>
      <w:r w:rsidR="00944BDF">
        <w:rPr>
          <w:rFonts w:ascii="Times New Roman" w:hAnsi="Times New Roman"/>
          <w:szCs w:val="28"/>
          <w:lang w:val="it-IT"/>
        </w:rPr>
        <w:t xml:space="preserve">1 iulie 2020, cu respectarea prevederilor </w:t>
      </w:r>
      <w:hyperlink r:id="rId14" w:history="1">
        <w:r w:rsidRPr="000B30AF">
          <w:rPr>
            <w:rFonts w:ascii="Times New Roman" w:hAnsi="Times New Roman"/>
            <w:szCs w:val="28"/>
            <w:lang w:val="it-IT"/>
          </w:rPr>
          <w:t>art.</w:t>
        </w:r>
      </w:hyperlink>
      <w:r w:rsidRPr="000B30AF">
        <w:rPr>
          <w:rFonts w:ascii="Times New Roman" w:hAnsi="Times New Roman"/>
          <w:szCs w:val="28"/>
          <w:lang w:val="it-IT"/>
        </w:rPr>
        <w:t xml:space="preserve"> 7</w:t>
      </w:r>
      <w:r w:rsidR="00944BDF">
        <w:rPr>
          <w:rFonts w:ascii="Times New Roman" w:hAnsi="Times New Roman"/>
          <w:szCs w:val="28"/>
          <w:lang w:val="it-IT"/>
        </w:rPr>
        <w:t>6</w:t>
      </w:r>
      <w:r w:rsidRPr="000B30AF">
        <w:rPr>
          <w:rFonts w:ascii="Times New Roman" w:hAnsi="Times New Roman"/>
          <w:szCs w:val="28"/>
          <w:lang w:val="it-IT"/>
        </w:rPr>
        <w:t xml:space="preserve"> alin.(2) din Constitutia României republicat</w:t>
      </w:r>
      <w:r w:rsidRPr="000B30AF">
        <w:rPr>
          <w:rFonts w:ascii="Times New Roman" w:hAnsi="Times New Roman"/>
          <w:szCs w:val="28"/>
          <w:lang w:val="ro-RO"/>
        </w:rPr>
        <w:t>ă</w:t>
      </w:r>
      <w:r w:rsidRPr="000B30AF">
        <w:rPr>
          <w:rFonts w:ascii="Times New Roman" w:hAnsi="Times New Roman"/>
          <w:szCs w:val="28"/>
          <w:lang w:val="it-IT"/>
        </w:rPr>
        <w:t>.</w:t>
      </w:r>
    </w:p>
    <w:p w:rsidR="000B30AF" w:rsidRPr="000B30AF" w:rsidRDefault="000B30AF" w:rsidP="000B30AF">
      <w:pPr>
        <w:autoSpaceDE w:val="0"/>
        <w:autoSpaceDN w:val="0"/>
        <w:adjustRightInd w:val="0"/>
        <w:spacing w:line="360" w:lineRule="auto"/>
        <w:jc w:val="both"/>
        <w:rPr>
          <w:rFonts w:ascii="Times New Roman" w:hAnsi="Times New Roman"/>
          <w:szCs w:val="28"/>
          <w:lang w:val="it-IT"/>
        </w:rPr>
      </w:pPr>
      <w:r w:rsidRPr="000B30AF">
        <w:rPr>
          <w:rFonts w:ascii="Times New Roman" w:hAnsi="Times New Roman"/>
          <w:szCs w:val="28"/>
          <w:lang w:val="it-IT"/>
        </w:rPr>
        <w:tab/>
        <w:t>La întocmirea prezentului raport Comisia</w:t>
      </w:r>
      <w:r w:rsidR="00560F88">
        <w:rPr>
          <w:rFonts w:ascii="Times New Roman" w:hAnsi="Times New Roman"/>
          <w:szCs w:val="28"/>
          <w:lang w:val="it-IT"/>
        </w:rPr>
        <w:t xml:space="preserve"> pentru administra</w:t>
      </w:r>
      <w:r w:rsidR="001F7D5D">
        <w:rPr>
          <w:rFonts w:ascii="Times New Roman" w:hAnsi="Times New Roman"/>
          <w:szCs w:val="28"/>
          <w:lang w:val="it-IT"/>
        </w:rPr>
        <w:t>ț</w:t>
      </w:r>
      <w:r w:rsidR="00560F88">
        <w:rPr>
          <w:rFonts w:ascii="Times New Roman" w:hAnsi="Times New Roman"/>
          <w:szCs w:val="28"/>
          <w:lang w:val="it-IT"/>
        </w:rPr>
        <w:t xml:space="preserve">ie publică </w:t>
      </w:r>
      <w:r w:rsidR="001F7D5D">
        <w:rPr>
          <w:rFonts w:ascii="Times New Roman" w:hAnsi="Times New Roman"/>
          <w:szCs w:val="28"/>
          <w:lang w:val="it-IT"/>
        </w:rPr>
        <w:t>ș</w:t>
      </w:r>
      <w:r w:rsidR="00560F88">
        <w:rPr>
          <w:rFonts w:ascii="Times New Roman" w:hAnsi="Times New Roman"/>
          <w:szCs w:val="28"/>
          <w:lang w:val="it-IT"/>
        </w:rPr>
        <w:t>i amenajarea teritoriului</w:t>
      </w:r>
      <w:r w:rsidRPr="000B30AF">
        <w:rPr>
          <w:rFonts w:ascii="Times New Roman" w:hAnsi="Times New Roman"/>
          <w:szCs w:val="28"/>
          <w:lang w:val="it-IT"/>
        </w:rPr>
        <w:t xml:space="preserve"> a avut în vedere:</w:t>
      </w:r>
    </w:p>
    <w:p w:rsidR="000B30AF" w:rsidRPr="000B30AF" w:rsidRDefault="000B30AF" w:rsidP="000B30AF">
      <w:pPr>
        <w:numPr>
          <w:ilvl w:val="0"/>
          <w:numId w:val="20"/>
        </w:numPr>
        <w:autoSpaceDE w:val="0"/>
        <w:autoSpaceDN w:val="0"/>
        <w:adjustRightInd w:val="0"/>
        <w:spacing w:line="360" w:lineRule="auto"/>
        <w:ind w:left="720" w:hanging="360"/>
        <w:jc w:val="both"/>
        <w:rPr>
          <w:rFonts w:ascii="Times New Roman" w:hAnsi="Times New Roman"/>
          <w:szCs w:val="28"/>
          <w:lang w:val="it-IT"/>
        </w:rPr>
      </w:pPr>
      <w:r w:rsidRPr="000B30AF">
        <w:rPr>
          <w:rFonts w:ascii="Times New Roman" w:hAnsi="Times New Roman"/>
          <w:b/>
          <w:bCs/>
          <w:szCs w:val="28"/>
          <w:lang w:val="it-IT"/>
        </w:rPr>
        <w:lastRenderedPageBreak/>
        <w:t xml:space="preserve">avizul favorabil </w:t>
      </w:r>
      <w:r w:rsidRPr="000B30AF">
        <w:rPr>
          <w:rFonts w:ascii="Times New Roman" w:hAnsi="Times New Roman"/>
          <w:szCs w:val="28"/>
          <w:lang w:val="it-IT"/>
        </w:rPr>
        <w:t xml:space="preserve">al Consiliului Legislativ (nr. </w:t>
      </w:r>
      <w:r w:rsidR="00944BDF">
        <w:rPr>
          <w:rFonts w:ascii="Times New Roman" w:hAnsi="Times New Roman"/>
          <w:szCs w:val="28"/>
          <w:lang w:val="it-IT"/>
        </w:rPr>
        <w:t>405/29.04.2020</w:t>
      </w:r>
      <w:r w:rsidRPr="000B30AF">
        <w:rPr>
          <w:rFonts w:ascii="Times New Roman" w:hAnsi="Times New Roman"/>
          <w:szCs w:val="28"/>
          <w:lang w:val="it-IT"/>
        </w:rPr>
        <w:t>);</w:t>
      </w:r>
    </w:p>
    <w:p w:rsidR="00944BDF" w:rsidRPr="00944BDF" w:rsidRDefault="00944BDF" w:rsidP="00040DAF">
      <w:pPr>
        <w:numPr>
          <w:ilvl w:val="0"/>
          <w:numId w:val="20"/>
        </w:numPr>
        <w:autoSpaceDE w:val="0"/>
        <w:autoSpaceDN w:val="0"/>
        <w:adjustRightInd w:val="0"/>
        <w:spacing w:line="360" w:lineRule="auto"/>
        <w:ind w:left="426"/>
        <w:jc w:val="both"/>
        <w:rPr>
          <w:rFonts w:ascii="Times New Roman" w:hAnsi="Times New Roman"/>
          <w:szCs w:val="28"/>
          <w:lang w:val="it-IT"/>
        </w:rPr>
      </w:pPr>
      <w:r w:rsidRPr="000A5BEA">
        <w:rPr>
          <w:rFonts w:ascii="Times New Roman" w:hAnsi="Times New Roman"/>
          <w:b/>
          <w:bCs/>
          <w:szCs w:val="28"/>
          <w:lang w:val="it-IT"/>
        </w:rPr>
        <w:t>avizul favorabil</w:t>
      </w:r>
      <w:r>
        <w:rPr>
          <w:rFonts w:ascii="Times New Roman" w:hAnsi="Times New Roman"/>
          <w:bCs/>
          <w:szCs w:val="28"/>
          <w:lang w:val="it-IT"/>
        </w:rPr>
        <w:t xml:space="preserve"> al Comisiei pentru egalitate de </w:t>
      </w:r>
      <w:r w:rsidR="001F7D5D">
        <w:rPr>
          <w:rFonts w:ascii="Times New Roman" w:hAnsi="Times New Roman"/>
          <w:bCs/>
          <w:szCs w:val="28"/>
          <w:lang w:val="it-IT"/>
        </w:rPr>
        <w:t>ș</w:t>
      </w:r>
      <w:r>
        <w:rPr>
          <w:rFonts w:ascii="Times New Roman" w:hAnsi="Times New Roman"/>
          <w:bCs/>
          <w:szCs w:val="28"/>
          <w:lang w:val="it-IT"/>
        </w:rPr>
        <w:t xml:space="preserve">anse pentru femei </w:t>
      </w:r>
      <w:r w:rsidR="001F7D5D">
        <w:rPr>
          <w:rFonts w:ascii="Times New Roman" w:hAnsi="Times New Roman"/>
          <w:bCs/>
          <w:szCs w:val="28"/>
          <w:lang w:val="it-IT"/>
        </w:rPr>
        <w:t>ș</w:t>
      </w:r>
      <w:r>
        <w:rPr>
          <w:rFonts w:ascii="Times New Roman" w:hAnsi="Times New Roman"/>
          <w:bCs/>
          <w:szCs w:val="28"/>
          <w:lang w:val="it-IT"/>
        </w:rPr>
        <w:t>i bărba</w:t>
      </w:r>
      <w:r w:rsidR="001F7D5D">
        <w:rPr>
          <w:rFonts w:ascii="Times New Roman" w:hAnsi="Times New Roman"/>
          <w:bCs/>
          <w:szCs w:val="28"/>
          <w:lang w:val="it-IT"/>
        </w:rPr>
        <w:t>ț</w:t>
      </w:r>
      <w:r>
        <w:rPr>
          <w:rFonts w:ascii="Times New Roman" w:hAnsi="Times New Roman"/>
          <w:bCs/>
          <w:szCs w:val="28"/>
          <w:lang w:val="it-IT"/>
        </w:rPr>
        <w:t>i (nr. 4c-20/396/13.07.2020);</w:t>
      </w:r>
    </w:p>
    <w:p w:rsidR="00944BDF" w:rsidRPr="00944BDF" w:rsidRDefault="00944BDF" w:rsidP="00040DAF">
      <w:pPr>
        <w:numPr>
          <w:ilvl w:val="0"/>
          <w:numId w:val="20"/>
        </w:numPr>
        <w:autoSpaceDE w:val="0"/>
        <w:autoSpaceDN w:val="0"/>
        <w:adjustRightInd w:val="0"/>
        <w:spacing w:line="360" w:lineRule="auto"/>
        <w:ind w:left="426"/>
        <w:jc w:val="both"/>
        <w:rPr>
          <w:rFonts w:ascii="Times New Roman" w:hAnsi="Times New Roman"/>
          <w:szCs w:val="28"/>
          <w:lang w:val="it-IT"/>
        </w:rPr>
      </w:pPr>
      <w:r w:rsidRPr="000A5BEA">
        <w:rPr>
          <w:rFonts w:ascii="Times New Roman" w:hAnsi="Times New Roman"/>
          <w:b/>
          <w:bCs/>
          <w:szCs w:val="28"/>
          <w:lang w:val="it-IT"/>
        </w:rPr>
        <w:t>avizul favorabil</w:t>
      </w:r>
      <w:r>
        <w:rPr>
          <w:rFonts w:ascii="Times New Roman" w:hAnsi="Times New Roman"/>
          <w:bCs/>
          <w:szCs w:val="28"/>
          <w:lang w:val="it-IT"/>
        </w:rPr>
        <w:t xml:space="preserve"> al Comisiei de învă</w:t>
      </w:r>
      <w:r w:rsidR="001F7D5D">
        <w:rPr>
          <w:rFonts w:ascii="Times New Roman" w:hAnsi="Times New Roman"/>
          <w:bCs/>
          <w:szCs w:val="28"/>
          <w:lang w:val="it-IT"/>
        </w:rPr>
        <w:t>ț</w:t>
      </w:r>
      <w:r>
        <w:rPr>
          <w:rFonts w:ascii="Times New Roman" w:hAnsi="Times New Roman"/>
          <w:bCs/>
          <w:szCs w:val="28"/>
          <w:lang w:val="it-IT"/>
        </w:rPr>
        <w:t xml:space="preserve">ământ, </w:t>
      </w:r>
      <w:r w:rsidR="001F7D5D">
        <w:rPr>
          <w:rFonts w:ascii="Times New Roman" w:hAnsi="Times New Roman"/>
          <w:bCs/>
          <w:szCs w:val="28"/>
          <w:lang w:val="it-IT"/>
        </w:rPr>
        <w:t>ș</w:t>
      </w:r>
      <w:r>
        <w:rPr>
          <w:rFonts w:ascii="Times New Roman" w:hAnsi="Times New Roman"/>
          <w:bCs/>
          <w:szCs w:val="28"/>
          <w:lang w:val="it-IT"/>
        </w:rPr>
        <w:t>tiin</w:t>
      </w:r>
      <w:r w:rsidR="001F7D5D">
        <w:rPr>
          <w:rFonts w:ascii="Times New Roman" w:hAnsi="Times New Roman"/>
          <w:bCs/>
          <w:szCs w:val="28"/>
          <w:lang w:val="it-IT"/>
        </w:rPr>
        <w:t>ț</w:t>
      </w:r>
      <w:r>
        <w:rPr>
          <w:rFonts w:ascii="Times New Roman" w:hAnsi="Times New Roman"/>
          <w:bCs/>
          <w:szCs w:val="28"/>
          <w:lang w:val="it-IT"/>
        </w:rPr>
        <w:t xml:space="preserve">ă, tineret </w:t>
      </w:r>
      <w:r w:rsidR="001F7D5D">
        <w:rPr>
          <w:rFonts w:ascii="Times New Roman" w:hAnsi="Times New Roman"/>
          <w:bCs/>
          <w:szCs w:val="28"/>
          <w:lang w:val="it-IT"/>
        </w:rPr>
        <w:t>ș</w:t>
      </w:r>
      <w:r>
        <w:rPr>
          <w:rFonts w:ascii="Times New Roman" w:hAnsi="Times New Roman"/>
          <w:bCs/>
          <w:szCs w:val="28"/>
          <w:lang w:val="it-IT"/>
        </w:rPr>
        <w:t>i sport (nr. 4c-11/306/13.07.2020);</w:t>
      </w:r>
    </w:p>
    <w:p w:rsidR="00D15268" w:rsidRPr="00D15268" w:rsidRDefault="00944BDF" w:rsidP="000B30AF">
      <w:pPr>
        <w:numPr>
          <w:ilvl w:val="0"/>
          <w:numId w:val="20"/>
        </w:numPr>
        <w:autoSpaceDE w:val="0"/>
        <w:autoSpaceDN w:val="0"/>
        <w:adjustRightInd w:val="0"/>
        <w:spacing w:line="360" w:lineRule="auto"/>
        <w:ind w:left="426"/>
        <w:jc w:val="both"/>
        <w:rPr>
          <w:rFonts w:ascii="Times New Roman" w:hAnsi="Times New Roman"/>
          <w:szCs w:val="28"/>
          <w:lang w:val="it-IT"/>
        </w:rPr>
      </w:pPr>
      <w:r w:rsidRPr="00D15268">
        <w:rPr>
          <w:rFonts w:ascii="Times New Roman" w:hAnsi="Times New Roman"/>
          <w:b/>
          <w:bCs/>
          <w:szCs w:val="28"/>
          <w:lang w:val="it-IT"/>
        </w:rPr>
        <w:t>avizul favorabil</w:t>
      </w:r>
      <w:r w:rsidRPr="00D15268">
        <w:rPr>
          <w:rFonts w:ascii="Times New Roman" w:hAnsi="Times New Roman"/>
          <w:bCs/>
          <w:szCs w:val="28"/>
          <w:lang w:val="it-IT"/>
        </w:rPr>
        <w:t xml:space="preserve"> al Comisiei pentru muncă </w:t>
      </w:r>
      <w:r w:rsidR="001F7D5D">
        <w:rPr>
          <w:rFonts w:ascii="Times New Roman" w:hAnsi="Times New Roman"/>
          <w:bCs/>
          <w:szCs w:val="28"/>
          <w:lang w:val="it-IT"/>
        </w:rPr>
        <w:t>ș</w:t>
      </w:r>
      <w:r w:rsidRPr="00D15268">
        <w:rPr>
          <w:rFonts w:ascii="Times New Roman" w:hAnsi="Times New Roman"/>
          <w:bCs/>
          <w:szCs w:val="28"/>
          <w:lang w:val="it-IT"/>
        </w:rPr>
        <w:t>i protec</w:t>
      </w:r>
      <w:r w:rsidR="001F7D5D">
        <w:rPr>
          <w:rFonts w:ascii="Times New Roman" w:hAnsi="Times New Roman"/>
          <w:bCs/>
          <w:szCs w:val="28"/>
          <w:lang w:val="it-IT"/>
        </w:rPr>
        <w:t>ț</w:t>
      </w:r>
      <w:r w:rsidRPr="00D15268">
        <w:rPr>
          <w:rFonts w:ascii="Times New Roman" w:hAnsi="Times New Roman"/>
          <w:bCs/>
          <w:szCs w:val="28"/>
          <w:lang w:val="it-IT"/>
        </w:rPr>
        <w:t>ie socială (nr. 4c-9/546/27.08.2020)</w:t>
      </w:r>
      <w:r w:rsidR="000B30AF" w:rsidRPr="00D15268">
        <w:rPr>
          <w:rFonts w:ascii="Times New Roman" w:hAnsi="Times New Roman"/>
          <w:bCs/>
          <w:szCs w:val="28"/>
          <w:lang w:val="it-IT"/>
        </w:rPr>
        <w:t>.</w:t>
      </w:r>
    </w:p>
    <w:p w:rsidR="001F7D5D" w:rsidRDefault="00040DAF" w:rsidP="001F7D5D">
      <w:pPr>
        <w:tabs>
          <w:tab w:val="left" w:pos="709"/>
        </w:tabs>
        <w:autoSpaceDE w:val="0"/>
        <w:autoSpaceDN w:val="0"/>
        <w:adjustRightInd w:val="0"/>
        <w:spacing w:line="360" w:lineRule="auto"/>
        <w:jc w:val="both"/>
        <w:rPr>
          <w:rFonts w:ascii="Times New Roman" w:hAnsi="Times New Roman"/>
          <w:szCs w:val="28"/>
          <w:lang w:val="it-IT"/>
        </w:rPr>
      </w:pPr>
      <w:r w:rsidRPr="00D15268">
        <w:rPr>
          <w:rFonts w:ascii="Times New Roman" w:hAnsi="Times New Roman"/>
          <w:szCs w:val="28"/>
          <w:lang w:val="it-IT"/>
        </w:rPr>
        <w:t xml:space="preserve">        </w:t>
      </w:r>
      <w:r w:rsidR="00D15268">
        <w:rPr>
          <w:rFonts w:ascii="Times New Roman" w:hAnsi="Times New Roman"/>
          <w:szCs w:val="28"/>
          <w:lang w:val="it-IT"/>
        </w:rPr>
        <w:t xml:space="preserve">  </w:t>
      </w:r>
      <w:r w:rsidRPr="00D15268">
        <w:rPr>
          <w:rFonts w:ascii="Times New Roman" w:hAnsi="Times New Roman"/>
          <w:szCs w:val="28"/>
          <w:lang w:val="it-IT"/>
        </w:rPr>
        <w:t xml:space="preserve"> </w:t>
      </w:r>
      <w:r w:rsidR="001F7D5D" w:rsidRPr="001F7D5D">
        <w:rPr>
          <w:rFonts w:ascii="Times New Roman" w:hAnsi="Times New Roman"/>
          <w:szCs w:val="28"/>
          <w:lang w:val="it-IT"/>
        </w:rPr>
        <w:t>Proiectul de lege are ca obiect de reglementare transpunerea par</w:t>
      </w:r>
      <w:r w:rsidR="001F7D5D" w:rsidRPr="001F7D5D">
        <w:rPr>
          <w:rFonts w:ascii="Times New Roman" w:hAnsi="Times New Roman" w:hint="eastAsia"/>
          <w:szCs w:val="28"/>
          <w:lang w:val="it-IT"/>
        </w:rPr>
        <w:t>ţ</w:t>
      </w:r>
      <w:r w:rsidR="001F7D5D" w:rsidRPr="001F7D5D">
        <w:rPr>
          <w:rFonts w:ascii="Times New Roman" w:hAnsi="Times New Roman"/>
          <w:szCs w:val="28"/>
          <w:lang w:val="it-IT"/>
        </w:rPr>
        <w:t>ial</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 a Directivei 2005/36/CE a Parlamentului European </w:t>
      </w:r>
      <w:r w:rsidR="001F7D5D" w:rsidRPr="001F7D5D">
        <w:rPr>
          <w:rFonts w:ascii="Times New Roman" w:hAnsi="Times New Roman" w:hint="eastAsia"/>
          <w:szCs w:val="28"/>
          <w:lang w:val="it-IT"/>
        </w:rPr>
        <w:t>ş</w:t>
      </w:r>
      <w:r w:rsidR="001F7D5D" w:rsidRPr="001F7D5D">
        <w:rPr>
          <w:rFonts w:ascii="Times New Roman" w:hAnsi="Times New Roman"/>
          <w:szCs w:val="28"/>
          <w:lang w:val="it-IT"/>
        </w:rPr>
        <w:t>i a Consiliului din 7 septembrie 2005 privind recunoa</w:t>
      </w:r>
      <w:r w:rsidR="001F7D5D" w:rsidRPr="001F7D5D">
        <w:rPr>
          <w:rFonts w:ascii="Times New Roman" w:hAnsi="Times New Roman" w:hint="eastAsia"/>
          <w:szCs w:val="28"/>
          <w:lang w:val="it-IT"/>
        </w:rPr>
        <w:t>ş</w:t>
      </w:r>
      <w:r w:rsidR="001F7D5D" w:rsidRPr="001F7D5D">
        <w:rPr>
          <w:rFonts w:ascii="Times New Roman" w:hAnsi="Times New Roman"/>
          <w:szCs w:val="28"/>
          <w:lang w:val="it-IT"/>
        </w:rPr>
        <w:t>terea calific</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rilor profesionale,  vizând alinierea legisla</w:t>
      </w:r>
      <w:r w:rsidR="001F7D5D">
        <w:rPr>
          <w:rFonts w:ascii="Times New Roman" w:hAnsi="Times New Roman"/>
          <w:szCs w:val="28"/>
          <w:lang w:val="it-IT"/>
        </w:rPr>
        <w:t>ț</w:t>
      </w:r>
      <w:r w:rsidR="001F7D5D" w:rsidRPr="001F7D5D">
        <w:rPr>
          <w:rFonts w:ascii="Times New Roman" w:hAnsi="Times New Roman"/>
          <w:szCs w:val="28"/>
          <w:lang w:val="it-IT"/>
        </w:rPr>
        <w:t>iei na</w:t>
      </w:r>
      <w:r w:rsidR="001F7D5D">
        <w:rPr>
          <w:rFonts w:ascii="Times New Roman" w:hAnsi="Times New Roman"/>
          <w:szCs w:val="28"/>
          <w:lang w:val="it-IT"/>
        </w:rPr>
        <w:t>ț</w:t>
      </w:r>
      <w:r w:rsidR="001F7D5D" w:rsidRPr="001F7D5D">
        <w:rPr>
          <w:rFonts w:ascii="Times New Roman" w:hAnsi="Times New Roman"/>
          <w:szCs w:val="28"/>
          <w:lang w:val="it-IT"/>
        </w:rPr>
        <w:t xml:space="preserve">ionale din domeniu cu normele </w:t>
      </w:r>
      <w:r w:rsidR="001F7D5D">
        <w:rPr>
          <w:rFonts w:ascii="Times New Roman" w:hAnsi="Times New Roman"/>
          <w:szCs w:val="28"/>
          <w:lang w:val="it-IT"/>
        </w:rPr>
        <w:t>ș</w:t>
      </w:r>
      <w:r w:rsidR="001F7D5D" w:rsidRPr="001F7D5D">
        <w:rPr>
          <w:rFonts w:ascii="Times New Roman" w:hAnsi="Times New Roman"/>
          <w:szCs w:val="28"/>
          <w:lang w:val="it-IT"/>
        </w:rPr>
        <w:t>i exigen</w:t>
      </w:r>
      <w:r w:rsidR="001F7D5D">
        <w:rPr>
          <w:rFonts w:ascii="Times New Roman" w:hAnsi="Times New Roman"/>
          <w:szCs w:val="28"/>
          <w:lang w:val="it-IT"/>
        </w:rPr>
        <w:t>ț</w:t>
      </w:r>
      <w:r w:rsidR="001F7D5D" w:rsidRPr="001F7D5D">
        <w:rPr>
          <w:rFonts w:ascii="Times New Roman" w:hAnsi="Times New Roman"/>
          <w:szCs w:val="28"/>
          <w:lang w:val="it-IT"/>
        </w:rPr>
        <w:t>ele comunitare, prin care România este obligat</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 s</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 confere posibilitatea exercit</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rii profesiei de arhitect pentru persoanele care au dovada termin</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rii form</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rii profesionale existente la 5 august 1985 </w:t>
      </w:r>
      <w:r w:rsidR="001F7D5D">
        <w:rPr>
          <w:rFonts w:ascii="Times New Roman" w:hAnsi="Times New Roman"/>
          <w:szCs w:val="28"/>
          <w:lang w:val="it-IT"/>
        </w:rPr>
        <w:t>ș</w:t>
      </w:r>
      <w:r w:rsidR="001F7D5D" w:rsidRPr="001F7D5D">
        <w:rPr>
          <w:rFonts w:ascii="Times New Roman" w:hAnsi="Times New Roman"/>
          <w:szCs w:val="28"/>
          <w:lang w:val="it-IT"/>
        </w:rPr>
        <w:t>i început</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 cel târziu la 17 ianuarie 2014, oferit</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 de ”Fachhochschulen” în Republica Federal</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 Germania pentru  perioad</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 de trei ani </w:t>
      </w:r>
      <w:r w:rsidR="001F7D5D">
        <w:rPr>
          <w:rFonts w:ascii="Times New Roman" w:hAnsi="Times New Roman"/>
          <w:szCs w:val="28"/>
          <w:lang w:val="it-IT"/>
        </w:rPr>
        <w:t>ș</w:t>
      </w:r>
      <w:r w:rsidR="001F7D5D" w:rsidRPr="001F7D5D">
        <w:rPr>
          <w:rFonts w:ascii="Times New Roman" w:hAnsi="Times New Roman"/>
          <w:szCs w:val="28"/>
          <w:lang w:val="it-IT"/>
        </w:rPr>
        <w:t>i care satisface cerin</w:t>
      </w:r>
      <w:r w:rsidR="001F7D5D">
        <w:rPr>
          <w:rFonts w:ascii="Times New Roman" w:hAnsi="Times New Roman"/>
          <w:szCs w:val="28"/>
          <w:lang w:val="it-IT"/>
        </w:rPr>
        <w:t>ț</w:t>
      </w:r>
      <w:r w:rsidR="001F7D5D" w:rsidRPr="001F7D5D">
        <w:rPr>
          <w:rFonts w:ascii="Times New Roman" w:hAnsi="Times New Roman"/>
          <w:szCs w:val="28"/>
          <w:lang w:val="it-IT"/>
        </w:rPr>
        <w:t>ele minime prev</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zute de legisla</w:t>
      </w:r>
      <w:r w:rsidR="001F7D5D">
        <w:rPr>
          <w:rFonts w:ascii="Times New Roman" w:hAnsi="Times New Roman"/>
          <w:szCs w:val="28"/>
          <w:lang w:val="it-IT"/>
        </w:rPr>
        <w:t>ț</w:t>
      </w:r>
      <w:r w:rsidR="001F7D5D" w:rsidRPr="001F7D5D">
        <w:rPr>
          <w:rFonts w:ascii="Times New Roman" w:hAnsi="Times New Roman"/>
          <w:szCs w:val="28"/>
          <w:lang w:val="it-IT"/>
        </w:rPr>
        <w:t>ia român</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 în conformitate cu pct. 2 din Anexa nr. 3 a Hot</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rârii de Guvern nr. 469/2015 pentru aprobare criteriilor minime obligatorii de autorizare </w:t>
      </w:r>
      <w:r w:rsidR="001F7D5D">
        <w:rPr>
          <w:rFonts w:ascii="Times New Roman" w:hAnsi="Times New Roman"/>
          <w:szCs w:val="28"/>
          <w:lang w:val="it-IT"/>
        </w:rPr>
        <w:t>ș</w:t>
      </w:r>
      <w:r w:rsidR="001F7D5D" w:rsidRPr="001F7D5D">
        <w:rPr>
          <w:rFonts w:ascii="Times New Roman" w:hAnsi="Times New Roman"/>
          <w:szCs w:val="28"/>
          <w:lang w:val="it-IT"/>
        </w:rPr>
        <w:t xml:space="preserve">i acreditare pentru programele de studii universitare, precum </w:t>
      </w:r>
      <w:r w:rsidR="001F7D5D">
        <w:rPr>
          <w:rFonts w:ascii="Times New Roman" w:hAnsi="Times New Roman"/>
          <w:szCs w:val="28"/>
          <w:lang w:val="it-IT"/>
        </w:rPr>
        <w:t>ș</w:t>
      </w:r>
      <w:r w:rsidR="001F7D5D" w:rsidRPr="001F7D5D">
        <w:rPr>
          <w:rFonts w:ascii="Times New Roman" w:hAnsi="Times New Roman"/>
          <w:szCs w:val="28"/>
          <w:lang w:val="it-IT"/>
        </w:rPr>
        <w:t>i cu art. 7 din Normele metodologice de aplicare a Legii nr. 184/2001 privind organizarea profesiei de arhitect,  în m</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sura în care formarea a fost urmat</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 de o perioad</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 de patru ani de experien</w:t>
      </w:r>
      <w:r w:rsidR="001F7D5D">
        <w:rPr>
          <w:rFonts w:ascii="Times New Roman" w:hAnsi="Times New Roman"/>
          <w:szCs w:val="28"/>
          <w:lang w:val="it-IT"/>
        </w:rPr>
        <w:t>ț</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 profesional</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 în Republica Federal</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 Germania, atestat</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 de un certificat oficial eliberat de autoritatea competent</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 în circumscrip</w:t>
      </w:r>
      <w:r w:rsidR="001F7D5D">
        <w:rPr>
          <w:rFonts w:ascii="Times New Roman" w:hAnsi="Times New Roman"/>
          <w:szCs w:val="28"/>
          <w:lang w:val="it-IT"/>
        </w:rPr>
        <w:t>ț</w:t>
      </w:r>
      <w:r w:rsidR="001F7D5D" w:rsidRPr="001F7D5D">
        <w:rPr>
          <w:rFonts w:ascii="Times New Roman" w:hAnsi="Times New Roman"/>
          <w:szCs w:val="28"/>
          <w:lang w:val="it-IT"/>
        </w:rPr>
        <w:t>ia c</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ruia figureaz</w:t>
      </w:r>
      <w:r w:rsidR="001F7D5D" w:rsidRPr="001F7D5D">
        <w:rPr>
          <w:rFonts w:ascii="Times New Roman" w:hAnsi="Times New Roman" w:hint="eastAsia"/>
          <w:szCs w:val="28"/>
          <w:lang w:val="it-IT"/>
        </w:rPr>
        <w:t>ă</w:t>
      </w:r>
      <w:r w:rsidR="001F7D5D" w:rsidRPr="001F7D5D">
        <w:rPr>
          <w:rFonts w:ascii="Times New Roman" w:hAnsi="Times New Roman"/>
          <w:szCs w:val="28"/>
          <w:lang w:val="it-IT"/>
        </w:rPr>
        <w:t xml:space="preserve"> respectivul arhitect.</w:t>
      </w:r>
    </w:p>
    <w:p w:rsidR="000B30AF" w:rsidRPr="000B30AF" w:rsidRDefault="001F7D5D" w:rsidP="001F7D5D">
      <w:pPr>
        <w:tabs>
          <w:tab w:val="left" w:pos="709"/>
        </w:tabs>
        <w:autoSpaceDE w:val="0"/>
        <w:autoSpaceDN w:val="0"/>
        <w:adjustRightInd w:val="0"/>
        <w:spacing w:line="360" w:lineRule="auto"/>
        <w:jc w:val="both"/>
        <w:rPr>
          <w:rFonts w:ascii="Times New Roman" w:hAnsi="Times New Roman"/>
          <w:szCs w:val="28"/>
          <w:lang w:val="it-IT"/>
        </w:rPr>
      </w:pPr>
      <w:r>
        <w:rPr>
          <w:rFonts w:ascii="Times New Roman" w:hAnsi="Times New Roman"/>
          <w:szCs w:val="28"/>
          <w:lang w:val="it-IT"/>
        </w:rPr>
        <w:t xml:space="preserve">   </w:t>
      </w:r>
      <w:r w:rsidR="000B30AF" w:rsidRPr="000B30AF">
        <w:rPr>
          <w:rFonts w:ascii="Times New Roman" w:hAnsi="Times New Roman"/>
          <w:szCs w:val="28"/>
          <w:lang w:val="it-IT"/>
        </w:rPr>
        <w:t xml:space="preserve">        Potrivit prevederilor art.</w:t>
      </w:r>
      <w:r w:rsidR="00040DAF">
        <w:rPr>
          <w:rFonts w:ascii="Times New Roman" w:hAnsi="Times New Roman"/>
          <w:szCs w:val="28"/>
          <w:lang w:val="it-IT"/>
        </w:rPr>
        <w:t xml:space="preserve"> </w:t>
      </w:r>
      <w:r w:rsidR="000B30AF" w:rsidRPr="000B30AF">
        <w:rPr>
          <w:rFonts w:ascii="Times New Roman" w:hAnsi="Times New Roman"/>
          <w:szCs w:val="28"/>
          <w:lang w:val="it-IT"/>
        </w:rPr>
        <w:t>61 din Regulamentul Camerei Deputaţilor,</w:t>
      </w:r>
      <w:r w:rsidR="00BD65F0">
        <w:rPr>
          <w:rFonts w:ascii="Times New Roman" w:hAnsi="Times New Roman"/>
          <w:szCs w:val="28"/>
          <w:lang w:val="it-IT"/>
        </w:rPr>
        <w:t xml:space="preserve"> republicat, </w:t>
      </w:r>
      <w:r w:rsidR="00BD65F0" w:rsidRPr="00BD65F0">
        <w:rPr>
          <w:rFonts w:ascii="Times New Roman" w:hAnsi="Times New Roman"/>
          <w:szCs w:val="28"/>
          <w:lang w:val="it-IT"/>
        </w:rPr>
        <w:t>cu modific</w:t>
      </w:r>
      <w:r w:rsidR="00BD65F0" w:rsidRPr="00BD65F0">
        <w:rPr>
          <w:rFonts w:ascii="Times New Roman" w:hAnsi="Times New Roman" w:hint="eastAsia"/>
          <w:szCs w:val="28"/>
          <w:lang w:val="it-IT"/>
        </w:rPr>
        <w:t>ă</w:t>
      </w:r>
      <w:r w:rsidR="00BD65F0" w:rsidRPr="00BD65F0">
        <w:rPr>
          <w:rFonts w:ascii="Times New Roman" w:hAnsi="Times New Roman"/>
          <w:szCs w:val="28"/>
          <w:lang w:val="it-IT"/>
        </w:rPr>
        <w:t>rile și complet</w:t>
      </w:r>
      <w:r w:rsidR="00BD65F0" w:rsidRPr="00BD65F0">
        <w:rPr>
          <w:rFonts w:ascii="Times New Roman" w:hAnsi="Times New Roman" w:hint="eastAsia"/>
          <w:szCs w:val="28"/>
          <w:lang w:val="it-IT"/>
        </w:rPr>
        <w:t>ă</w:t>
      </w:r>
      <w:r w:rsidR="00BD65F0" w:rsidRPr="00BD65F0">
        <w:rPr>
          <w:rFonts w:ascii="Times New Roman" w:hAnsi="Times New Roman"/>
          <w:szCs w:val="28"/>
          <w:lang w:val="it-IT"/>
        </w:rPr>
        <w:t xml:space="preserve">rile </w:t>
      </w:r>
      <w:r w:rsidR="00BD65F0">
        <w:rPr>
          <w:rFonts w:ascii="Times New Roman" w:hAnsi="Times New Roman"/>
          <w:szCs w:val="28"/>
          <w:lang w:val="it-IT"/>
        </w:rPr>
        <w:t>ulterioare,</w:t>
      </w:r>
      <w:r w:rsidR="000B30AF" w:rsidRPr="000B30AF">
        <w:rPr>
          <w:rFonts w:ascii="Times New Roman" w:hAnsi="Times New Roman"/>
          <w:szCs w:val="28"/>
          <w:lang w:val="it-IT"/>
        </w:rPr>
        <w:t xml:space="preserve"> </w:t>
      </w:r>
      <w:r w:rsidR="00BD65F0">
        <w:rPr>
          <w:rFonts w:ascii="Times New Roman" w:hAnsi="Times New Roman"/>
          <w:szCs w:val="28"/>
          <w:lang w:val="it-IT"/>
        </w:rPr>
        <w:t xml:space="preserve"> </w:t>
      </w:r>
      <w:r w:rsidR="000B30AF" w:rsidRPr="000B30AF">
        <w:rPr>
          <w:rFonts w:ascii="Times New Roman" w:hAnsi="Times New Roman"/>
          <w:szCs w:val="28"/>
          <w:lang w:val="it-IT"/>
        </w:rPr>
        <w:t xml:space="preserve">Comisia pentru administraţie publică şi amenajarea teritoriului a examinat proiectul de lege în şedinţa online din </w:t>
      </w:r>
      <w:r w:rsidR="005559E3" w:rsidRPr="00BD65F0">
        <w:rPr>
          <w:rFonts w:ascii="Times New Roman" w:hAnsi="Times New Roman"/>
          <w:b/>
          <w:bCs/>
          <w:szCs w:val="28"/>
          <w:lang w:val="it-IT"/>
        </w:rPr>
        <w:t>12 octombrie</w:t>
      </w:r>
      <w:r w:rsidR="000B30AF" w:rsidRPr="00BD65F0">
        <w:rPr>
          <w:rFonts w:ascii="Times New Roman" w:hAnsi="Times New Roman"/>
          <w:b/>
          <w:bCs/>
          <w:szCs w:val="28"/>
          <w:lang w:val="it-IT"/>
        </w:rPr>
        <w:t xml:space="preserve"> 2020</w:t>
      </w:r>
      <w:r w:rsidR="000B30AF" w:rsidRPr="000B30AF">
        <w:rPr>
          <w:rFonts w:ascii="Times New Roman" w:hAnsi="Times New Roman"/>
          <w:b/>
          <w:bCs/>
          <w:szCs w:val="28"/>
          <w:lang w:val="it-IT"/>
        </w:rPr>
        <w:t>.</w:t>
      </w:r>
    </w:p>
    <w:p w:rsidR="000B30AF" w:rsidRPr="000B30AF" w:rsidRDefault="000B30AF" w:rsidP="000B30AF">
      <w:pPr>
        <w:autoSpaceDE w:val="0"/>
        <w:autoSpaceDN w:val="0"/>
        <w:adjustRightInd w:val="0"/>
        <w:spacing w:line="360" w:lineRule="auto"/>
        <w:jc w:val="both"/>
        <w:rPr>
          <w:rFonts w:ascii="Times New Roman" w:hAnsi="Times New Roman"/>
          <w:szCs w:val="28"/>
          <w:lang w:val="it-IT"/>
        </w:rPr>
      </w:pPr>
      <w:r w:rsidRPr="000B30AF">
        <w:rPr>
          <w:rFonts w:ascii="Times New Roman" w:hAnsi="Times New Roman"/>
          <w:szCs w:val="28"/>
          <w:lang w:val="it-IT"/>
        </w:rPr>
        <w:tab/>
      </w:r>
      <w:r w:rsidR="00D97495" w:rsidRPr="00D97495">
        <w:rPr>
          <w:rFonts w:ascii="Times New Roman" w:hAnsi="Times New Roman"/>
          <w:szCs w:val="28"/>
          <w:lang w:val="it-IT"/>
        </w:rPr>
        <w:t>La lucr</w:t>
      </w:r>
      <w:r w:rsidR="00D97495" w:rsidRPr="00D97495">
        <w:rPr>
          <w:rFonts w:ascii="Times New Roman" w:hAnsi="Times New Roman" w:hint="eastAsia"/>
          <w:szCs w:val="28"/>
          <w:lang w:val="it-IT"/>
        </w:rPr>
        <w:t>ă</w:t>
      </w:r>
      <w:r w:rsidR="00D97495" w:rsidRPr="00D97495">
        <w:rPr>
          <w:rFonts w:ascii="Times New Roman" w:hAnsi="Times New Roman"/>
          <w:szCs w:val="28"/>
          <w:lang w:val="it-IT"/>
        </w:rPr>
        <w:t>rile Comisiei pentru administra</w:t>
      </w:r>
      <w:r w:rsidR="001F7D5D">
        <w:rPr>
          <w:rFonts w:ascii="Times New Roman" w:hAnsi="Times New Roman"/>
          <w:szCs w:val="28"/>
          <w:lang w:val="it-IT"/>
        </w:rPr>
        <w:t>ț</w:t>
      </w:r>
      <w:r w:rsidR="00D97495" w:rsidRPr="00D97495">
        <w:rPr>
          <w:rFonts w:ascii="Times New Roman" w:hAnsi="Times New Roman"/>
          <w:szCs w:val="28"/>
          <w:lang w:val="it-IT"/>
        </w:rPr>
        <w:t>ie public</w:t>
      </w:r>
      <w:r w:rsidR="00D97495" w:rsidRPr="00D97495">
        <w:rPr>
          <w:rFonts w:ascii="Times New Roman" w:hAnsi="Times New Roman" w:hint="eastAsia"/>
          <w:szCs w:val="28"/>
          <w:lang w:val="it-IT"/>
        </w:rPr>
        <w:t>ă</w:t>
      </w:r>
      <w:r w:rsidR="00D97495" w:rsidRPr="00D97495">
        <w:rPr>
          <w:rFonts w:ascii="Times New Roman" w:hAnsi="Times New Roman"/>
          <w:szCs w:val="28"/>
          <w:lang w:val="it-IT"/>
        </w:rPr>
        <w:t xml:space="preserve"> </w:t>
      </w:r>
      <w:r w:rsidR="001F7D5D">
        <w:rPr>
          <w:rFonts w:ascii="Times New Roman" w:hAnsi="Times New Roman"/>
          <w:szCs w:val="28"/>
          <w:lang w:val="it-IT"/>
        </w:rPr>
        <w:t>ș</w:t>
      </w:r>
      <w:r w:rsidR="00D97495" w:rsidRPr="00D97495">
        <w:rPr>
          <w:rFonts w:ascii="Times New Roman" w:hAnsi="Times New Roman"/>
          <w:szCs w:val="28"/>
          <w:lang w:val="it-IT"/>
        </w:rPr>
        <w:t>i amenajarea teritoriului au fost prezen</w:t>
      </w:r>
      <w:r w:rsidR="00D97495" w:rsidRPr="00D97495">
        <w:rPr>
          <w:rFonts w:ascii="Times New Roman" w:hAnsi="Times New Roman" w:hint="eastAsia"/>
          <w:szCs w:val="28"/>
          <w:lang w:val="it-IT"/>
        </w:rPr>
        <w:t>ţ</w:t>
      </w:r>
      <w:r w:rsidR="00D97495" w:rsidRPr="00D97495">
        <w:rPr>
          <w:rFonts w:ascii="Times New Roman" w:hAnsi="Times New Roman"/>
          <w:szCs w:val="28"/>
          <w:lang w:val="it-IT"/>
        </w:rPr>
        <w:t>i deputa</w:t>
      </w:r>
      <w:r w:rsidR="001F7D5D">
        <w:rPr>
          <w:rFonts w:ascii="Times New Roman" w:hAnsi="Times New Roman"/>
          <w:szCs w:val="28"/>
          <w:lang w:val="it-IT"/>
        </w:rPr>
        <w:t>ț</w:t>
      </w:r>
      <w:r w:rsidR="00D97495" w:rsidRPr="00D97495">
        <w:rPr>
          <w:rFonts w:ascii="Times New Roman" w:hAnsi="Times New Roman"/>
          <w:szCs w:val="28"/>
          <w:lang w:val="it-IT"/>
        </w:rPr>
        <w:t>i conform listei de prezen</w:t>
      </w:r>
      <w:r w:rsidR="001F7D5D">
        <w:rPr>
          <w:rFonts w:ascii="Times New Roman" w:hAnsi="Times New Roman"/>
          <w:szCs w:val="28"/>
          <w:lang w:val="it-IT"/>
        </w:rPr>
        <w:t>ț</w:t>
      </w:r>
      <w:r w:rsidR="00D97495" w:rsidRPr="00D97495">
        <w:rPr>
          <w:rFonts w:ascii="Times New Roman" w:hAnsi="Times New Roman" w:hint="eastAsia"/>
          <w:szCs w:val="28"/>
          <w:lang w:val="it-IT"/>
        </w:rPr>
        <w:t>ă</w:t>
      </w:r>
      <w:r w:rsidR="00D97495" w:rsidRPr="00D97495">
        <w:rPr>
          <w:rFonts w:ascii="Times New Roman" w:hAnsi="Times New Roman"/>
          <w:szCs w:val="28"/>
          <w:lang w:val="it-IT"/>
        </w:rPr>
        <w:t>.</w:t>
      </w:r>
    </w:p>
    <w:p w:rsidR="000B30AF" w:rsidRPr="00B859F4" w:rsidRDefault="000B30AF" w:rsidP="000B30AF">
      <w:pPr>
        <w:autoSpaceDE w:val="0"/>
        <w:autoSpaceDN w:val="0"/>
        <w:adjustRightInd w:val="0"/>
        <w:spacing w:line="360" w:lineRule="auto"/>
        <w:ind w:firstLine="720"/>
        <w:jc w:val="both"/>
        <w:rPr>
          <w:rFonts w:ascii="Times New Roman" w:hAnsi="Times New Roman"/>
          <w:szCs w:val="28"/>
          <w:lang w:val="it-IT"/>
        </w:rPr>
      </w:pPr>
      <w:r w:rsidRPr="00B859F4">
        <w:rPr>
          <w:rFonts w:ascii="Times New Roman" w:hAnsi="Times New Roman"/>
          <w:szCs w:val="28"/>
          <w:lang w:val="it-IT"/>
        </w:rPr>
        <w:t>La dezbaterile care au avut loc a</w:t>
      </w:r>
      <w:r w:rsidR="004A56E1">
        <w:rPr>
          <w:rFonts w:ascii="Times New Roman" w:hAnsi="Times New Roman"/>
          <w:szCs w:val="28"/>
          <w:lang w:val="it-IT"/>
        </w:rPr>
        <w:t>u</w:t>
      </w:r>
      <w:r w:rsidRPr="00B859F4">
        <w:rPr>
          <w:rFonts w:ascii="Times New Roman" w:hAnsi="Times New Roman"/>
          <w:szCs w:val="28"/>
          <w:lang w:val="it-IT"/>
        </w:rPr>
        <w:t xml:space="preserve"> pa</w:t>
      </w:r>
      <w:r w:rsidR="00B859F4">
        <w:rPr>
          <w:rFonts w:ascii="Times New Roman" w:hAnsi="Times New Roman"/>
          <w:szCs w:val="28"/>
          <w:lang w:val="it-IT"/>
        </w:rPr>
        <w:t>rticipat, în calitate de invitați</w:t>
      </w:r>
      <w:r w:rsidRPr="00B859F4">
        <w:rPr>
          <w:rFonts w:ascii="Times New Roman" w:hAnsi="Times New Roman"/>
          <w:szCs w:val="28"/>
          <w:lang w:val="it-IT"/>
        </w:rPr>
        <w:t xml:space="preserve">, în conformitate cu prevederile art.55 din Regulamentul Camerei Deputaţilor, republicat, </w:t>
      </w:r>
      <w:r w:rsidR="00BD65F0" w:rsidRPr="00B859F4">
        <w:rPr>
          <w:rFonts w:ascii="Times New Roman" w:hAnsi="Times New Roman"/>
          <w:szCs w:val="28"/>
          <w:lang w:val="it-IT"/>
        </w:rPr>
        <w:t>cu modific</w:t>
      </w:r>
      <w:r w:rsidR="00BD65F0" w:rsidRPr="00B859F4">
        <w:rPr>
          <w:rFonts w:ascii="Times New Roman" w:hAnsi="Times New Roman" w:hint="eastAsia"/>
          <w:szCs w:val="28"/>
          <w:lang w:val="it-IT"/>
        </w:rPr>
        <w:t>ă</w:t>
      </w:r>
      <w:r w:rsidR="00BD65F0" w:rsidRPr="00B859F4">
        <w:rPr>
          <w:rFonts w:ascii="Times New Roman" w:hAnsi="Times New Roman"/>
          <w:szCs w:val="28"/>
          <w:lang w:val="it-IT"/>
        </w:rPr>
        <w:t>rile și complet</w:t>
      </w:r>
      <w:r w:rsidR="00BD65F0" w:rsidRPr="00B859F4">
        <w:rPr>
          <w:rFonts w:ascii="Times New Roman" w:hAnsi="Times New Roman" w:hint="eastAsia"/>
          <w:szCs w:val="28"/>
          <w:lang w:val="it-IT"/>
        </w:rPr>
        <w:t>ă</w:t>
      </w:r>
      <w:r w:rsidR="00BD65F0" w:rsidRPr="00B859F4">
        <w:rPr>
          <w:rFonts w:ascii="Times New Roman" w:hAnsi="Times New Roman"/>
          <w:szCs w:val="28"/>
          <w:lang w:val="it-IT"/>
        </w:rPr>
        <w:t xml:space="preserve">rile ulterioare, </w:t>
      </w:r>
      <w:r w:rsidRPr="00B859F4">
        <w:rPr>
          <w:rFonts w:ascii="Times New Roman" w:hAnsi="Times New Roman"/>
          <w:szCs w:val="28"/>
          <w:lang w:val="it-IT"/>
        </w:rPr>
        <w:t xml:space="preserve">domnul </w:t>
      </w:r>
      <w:r w:rsidR="00BD65F0" w:rsidRPr="00B859F4">
        <w:rPr>
          <w:rFonts w:ascii="Times New Roman" w:hAnsi="Times New Roman"/>
          <w:szCs w:val="28"/>
          <w:lang w:val="it-IT"/>
        </w:rPr>
        <w:t>Horea-Arthur Șarlea</w:t>
      </w:r>
      <w:r w:rsidRPr="00B859F4">
        <w:rPr>
          <w:rFonts w:ascii="Times New Roman" w:hAnsi="Times New Roman"/>
          <w:szCs w:val="28"/>
          <w:lang w:val="it-IT"/>
        </w:rPr>
        <w:t xml:space="preserve"> – S</w:t>
      </w:r>
      <w:r w:rsidR="00BD65F0" w:rsidRPr="00B859F4">
        <w:rPr>
          <w:rFonts w:ascii="Times New Roman" w:hAnsi="Times New Roman"/>
          <w:szCs w:val="28"/>
          <w:lang w:val="it-IT"/>
        </w:rPr>
        <w:t>ubs</w:t>
      </w:r>
      <w:r w:rsidRPr="00B859F4">
        <w:rPr>
          <w:rFonts w:ascii="Times New Roman" w:hAnsi="Times New Roman"/>
          <w:szCs w:val="28"/>
          <w:lang w:val="it-IT"/>
        </w:rPr>
        <w:t xml:space="preserve">ecretar de stat în cadrul </w:t>
      </w:r>
      <w:r w:rsidRPr="00B859F4">
        <w:rPr>
          <w:rFonts w:ascii="Times New Roman" w:hAnsi="Times New Roman"/>
          <w:szCs w:val="28"/>
          <w:lang w:val="it-IT"/>
        </w:rPr>
        <w:lastRenderedPageBreak/>
        <w:t xml:space="preserve">Ministerului </w:t>
      </w:r>
      <w:r w:rsidR="00621D9E" w:rsidRPr="00B859F4">
        <w:rPr>
          <w:rFonts w:ascii="Times New Roman" w:hAnsi="Times New Roman"/>
          <w:szCs w:val="28"/>
          <w:lang w:val="it-IT"/>
        </w:rPr>
        <w:t xml:space="preserve">Lucrărilor Publice, Dezvoltării </w:t>
      </w:r>
      <w:r w:rsidR="001F7D5D" w:rsidRPr="00B859F4">
        <w:rPr>
          <w:rFonts w:ascii="Times New Roman" w:hAnsi="Times New Roman"/>
          <w:szCs w:val="28"/>
          <w:lang w:val="it-IT"/>
        </w:rPr>
        <w:t>ș</w:t>
      </w:r>
      <w:r w:rsidR="00621D9E" w:rsidRPr="00B859F4">
        <w:rPr>
          <w:rFonts w:ascii="Times New Roman" w:hAnsi="Times New Roman"/>
          <w:szCs w:val="28"/>
          <w:lang w:val="it-IT"/>
        </w:rPr>
        <w:t>i Administra</w:t>
      </w:r>
      <w:r w:rsidR="001F7D5D" w:rsidRPr="00B859F4">
        <w:rPr>
          <w:rFonts w:ascii="Times New Roman" w:hAnsi="Times New Roman"/>
          <w:szCs w:val="28"/>
          <w:lang w:val="it-IT"/>
        </w:rPr>
        <w:t>ț</w:t>
      </w:r>
      <w:r w:rsidR="00621D9E" w:rsidRPr="00B859F4">
        <w:rPr>
          <w:rFonts w:ascii="Times New Roman" w:hAnsi="Times New Roman"/>
          <w:szCs w:val="28"/>
          <w:lang w:val="it-IT"/>
        </w:rPr>
        <w:t>iei</w:t>
      </w:r>
      <w:r w:rsidR="00BD65F0" w:rsidRPr="00B859F4">
        <w:rPr>
          <w:rFonts w:ascii="Times New Roman" w:hAnsi="Times New Roman"/>
          <w:szCs w:val="28"/>
          <w:lang w:val="it-IT"/>
        </w:rPr>
        <w:t xml:space="preserve">, doamna Anca Ginavar –Director </w:t>
      </w:r>
      <w:r w:rsidR="00B859F4">
        <w:rPr>
          <w:rFonts w:ascii="Times New Roman" w:hAnsi="Times New Roman"/>
          <w:szCs w:val="28"/>
          <w:lang w:val="it-IT"/>
        </w:rPr>
        <w:t xml:space="preserve">în cadrul </w:t>
      </w:r>
      <w:r w:rsidR="00BD65F0" w:rsidRPr="00B859F4">
        <w:rPr>
          <w:rFonts w:ascii="Times New Roman" w:hAnsi="Times New Roman"/>
          <w:szCs w:val="28"/>
          <w:lang w:val="it-IT"/>
        </w:rPr>
        <w:t>Ministerului Lucrărilor Publice, Dezvoltării și Administrației</w:t>
      </w:r>
      <w:r w:rsidR="00B859F4">
        <w:rPr>
          <w:rFonts w:ascii="Times New Roman" w:hAnsi="Times New Roman"/>
          <w:szCs w:val="28"/>
          <w:lang w:val="it-IT"/>
        </w:rPr>
        <w:t xml:space="preserve">, Direcția Generală Dezvoltare Regională și Infrastructură - Direcția tehnică, </w:t>
      </w:r>
      <w:r w:rsidR="00BD65F0" w:rsidRPr="00B859F4">
        <w:rPr>
          <w:rFonts w:ascii="Times New Roman" w:hAnsi="Times New Roman"/>
          <w:szCs w:val="28"/>
          <w:lang w:val="it-IT"/>
        </w:rPr>
        <w:t xml:space="preserve"> și domnul Bogdan Ghinea </w:t>
      </w:r>
      <w:r w:rsidR="00B859F4">
        <w:rPr>
          <w:rFonts w:ascii="Times New Roman" w:hAnsi="Times New Roman"/>
          <w:szCs w:val="28"/>
          <w:lang w:val="it-IT"/>
        </w:rPr>
        <w:t xml:space="preserve">–consilier în cadrul </w:t>
      </w:r>
      <w:r w:rsidR="00B859F4" w:rsidRPr="00B859F4">
        <w:rPr>
          <w:rFonts w:ascii="Times New Roman" w:hAnsi="Times New Roman"/>
          <w:szCs w:val="28"/>
          <w:lang w:val="it-IT"/>
        </w:rPr>
        <w:t>Ministerului Lucrărilor Publice, Dezvoltării și Administrației</w:t>
      </w:r>
      <w:r w:rsidR="00B859F4">
        <w:rPr>
          <w:rFonts w:ascii="Times New Roman" w:hAnsi="Times New Roman"/>
          <w:szCs w:val="28"/>
          <w:lang w:val="it-IT"/>
        </w:rPr>
        <w:t>, Direcția Generală Dezvoltare Regională și Infrastructură</w:t>
      </w:r>
      <w:r w:rsidR="00BD65F0" w:rsidRPr="00B859F4">
        <w:rPr>
          <w:rFonts w:ascii="Times New Roman" w:hAnsi="Times New Roman"/>
          <w:szCs w:val="28"/>
          <w:lang w:val="it-IT"/>
        </w:rPr>
        <w:t xml:space="preserve"> </w:t>
      </w:r>
      <w:r w:rsidRPr="00B859F4">
        <w:rPr>
          <w:rFonts w:ascii="Times New Roman" w:hAnsi="Times New Roman"/>
          <w:szCs w:val="28"/>
          <w:lang w:val="it-IT"/>
        </w:rPr>
        <w:t>.</w:t>
      </w:r>
    </w:p>
    <w:p w:rsidR="000B30AF" w:rsidRPr="001F7D5D" w:rsidRDefault="000B30AF" w:rsidP="000B30AF">
      <w:pPr>
        <w:spacing w:line="360" w:lineRule="auto"/>
        <w:ind w:firstLine="720"/>
        <w:jc w:val="both"/>
        <w:rPr>
          <w:rFonts w:ascii="Times New Roman" w:hAnsi="Times New Roman"/>
          <w:bCs/>
          <w:szCs w:val="28"/>
          <w:lang w:val="ro-RO"/>
        </w:rPr>
      </w:pPr>
      <w:r w:rsidRPr="000B30AF">
        <w:rPr>
          <w:rFonts w:ascii="Times New Roman" w:hAnsi="Times New Roman"/>
          <w:szCs w:val="28"/>
          <w:lang w:val="ro-RO"/>
        </w:rPr>
        <w:t xml:space="preserve">În urma examinării </w:t>
      </w:r>
      <w:r>
        <w:rPr>
          <w:rFonts w:ascii="Times New Roman" w:hAnsi="Times New Roman"/>
          <w:szCs w:val="28"/>
          <w:lang w:val="ro-RO"/>
        </w:rPr>
        <w:t>proiectului de lege</w:t>
      </w:r>
      <w:r w:rsidRPr="000B30AF">
        <w:rPr>
          <w:rFonts w:ascii="Times New Roman" w:hAnsi="Times New Roman"/>
          <w:szCs w:val="28"/>
          <w:lang w:val="ro-RO"/>
        </w:rPr>
        <w:t xml:space="preserve"> şi a opiniilor exprimate</w:t>
      </w:r>
      <w:r w:rsidR="00CD4B37">
        <w:rPr>
          <w:rFonts w:ascii="Times New Roman" w:hAnsi="Times New Roman"/>
          <w:szCs w:val="28"/>
          <w:lang w:val="ro-RO"/>
        </w:rPr>
        <w:t xml:space="preserve">, </w:t>
      </w:r>
      <w:r w:rsidRPr="000B30AF">
        <w:rPr>
          <w:rFonts w:ascii="Times New Roman" w:hAnsi="Times New Roman"/>
          <w:szCs w:val="28"/>
          <w:lang w:val="ro-RO"/>
        </w:rPr>
        <w:t>membrii Comisiei</w:t>
      </w:r>
      <w:r w:rsidR="00CD4B37">
        <w:rPr>
          <w:rFonts w:ascii="Times New Roman" w:hAnsi="Times New Roman"/>
          <w:szCs w:val="28"/>
          <w:lang w:val="ro-RO"/>
        </w:rPr>
        <w:t xml:space="preserve"> au hotărât, cu </w:t>
      </w:r>
      <w:r w:rsidR="00B859F4">
        <w:rPr>
          <w:rFonts w:ascii="Times New Roman" w:hAnsi="Times New Roman"/>
          <w:szCs w:val="28"/>
          <w:lang w:val="ro-RO"/>
        </w:rPr>
        <w:t>unanimitate de voturi</w:t>
      </w:r>
      <w:r w:rsidRPr="000B30AF">
        <w:rPr>
          <w:rFonts w:ascii="Times New Roman" w:hAnsi="Times New Roman"/>
          <w:szCs w:val="28"/>
          <w:lang w:val="ro-RO"/>
        </w:rPr>
        <w:t xml:space="preserve">, </w:t>
      </w:r>
      <w:r w:rsidR="00CD4B37">
        <w:rPr>
          <w:rFonts w:ascii="Times New Roman" w:hAnsi="Times New Roman"/>
          <w:szCs w:val="28"/>
          <w:lang w:val="ro-RO"/>
        </w:rPr>
        <w:t>să propună plenului Camerei Deputa</w:t>
      </w:r>
      <w:r w:rsidR="001F7D5D">
        <w:rPr>
          <w:rFonts w:ascii="Times New Roman" w:hAnsi="Times New Roman"/>
          <w:szCs w:val="28"/>
          <w:lang w:val="ro-RO"/>
        </w:rPr>
        <w:t>ț</w:t>
      </w:r>
      <w:r w:rsidR="00CD4B37">
        <w:rPr>
          <w:rFonts w:ascii="Times New Roman" w:hAnsi="Times New Roman"/>
          <w:szCs w:val="28"/>
          <w:lang w:val="ro-RO"/>
        </w:rPr>
        <w:t>ilor</w:t>
      </w:r>
      <w:r w:rsidR="00CD4B37">
        <w:rPr>
          <w:rFonts w:ascii="Times New Roman" w:hAnsi="Times New Roman"/>
          <w:b/>
          <w:szCs w:val="28"/>
          <w:lang w:val="ro-RO"/>
        </w:rPr>
        <w:t xml:space="preserve"> adoptarea </w:t>
      </w:r>
      <w:r w:rsidR="00003071" w:rsidRPr="00003071">
        <w:rPr>
          <w:rFonts w:ascii="Times New Roman" w:hAnsi="Times New Roman"/>
          <w:i/>
          <w:szCs w:val="28"/>
          <w:lang w:val="ro-RO"/>
        </w:rPr>
        <w:t>p</w:t>
      </w:r>
      <w:r w:rsidRPr="000B30AF">
        <w:rPr>
          <w:rFonts w:ascii="Times New Roman" w:hAnsi="Times New Roman"/>
          <w:i/>
          <w:iCs/>
          <w:szCs w:val="28"/>
          <w:lang w:val="it-IT"/>
        </w:rPr>
        <w:t xml:space="preserve">roiectului </w:t>
      </w:r>
      <w:r w:rsidR="00606AA0" w:rsidRPr="00606AA0">
        <w:rPr>
          <w:rFonts w:ascii="Times New Roman" w:hAnsi="Times New Roman"/>
          <w:i/>
          <w:szCs w:val="28"/>
          <w:lang w:val="it-IT"/>
        </w:rPr>
        <w:t xml:space="preserve">de Lege pentru completarea Legii nr.184/2001 privind organizarea </w:t>
      </w:r>
      <w:r w:rsidR="00606AA0" w:rsidRPr="00606AA0">
        <w:rPr>
          <w:rFonts w:ascii="Times New Roman" w:hAnsi="Times New Roman" w:hint="eastAsia"/>
          <w:i/>
          <w:szCs w:val="28"/>
          <w:lang w:val="it-IT"/>
        </w:rPr>
        <w:t>ş</w:t>
      </w:r>
      <w:r w:rsidR="00606AA0" w:rsidRPr="00606AA0">
        <w:rPr>
          <w:rFonts w:ascii="Times New Roman" w:hAnsi="Times New Roman"/>
          <w:i/>
          <w:szCs w:val="28"/>
          <w:lang w:val="it-IT"/>
        </w:rPr>
        <w:t>i exercitarea profesiei de arhitect</w:t>
      </w:r>
      <w:r w:rsidR="001F7D5D" w:rsidRPr="001F7D5D">
        <w:rPr>
          <w:rFonts w:ascii="Times New Roman" w:hAnsi="Times New Roman"/>
          <w:b/>
          <w:i/>
          <w:szCs w:val="28"/>
          <w:lang w:val="it-IT"/>
        </w:rPr>
        <w:t xml:space="preserve">, </w:t>
      </w:r>
      <w:r w:rsidR="001F7D5D" w:rsidRPr="001F7D5D">
        <w:rPr>
          <w:rFonts w:ascii="Times New Roman" w:hAnsi="Times New Roman"/>
          <w:b/>
          <w:i/>
          <w:iCs/>
          <w:szCs w:val="28"/>
          <w:lang w:val="it-IT"/>
        </w:rPr>
        <w:t xml:space="preserve"> </w:t>
      </w:r>
      <w:r w:rsidR="001F7D5D" w:rsidRPr="001F7D5D">
        <w:rPr>
          <w:rFonts w:ascii="Times New Roman" w:hAnsi="Times New Roman"/>
          <w:b/>
          <w:iCs/>
          <w:szCs w:val="28"/>
          <w:lang w:val="it-IT"/>
        </w:rPr>
        <w:t>cu un amendament admis</w:t>
      </w:r>
      <w:r w:rsidR="001F7D5D" w:rsidRPr="001F7D5D">
        <w:t xml:space="preserve"> </w:t>
      </w:r>
      <w:r w:rsidR="001F7D5D">
        <w:rPr>
          <w:rFonts w:ascii="Times New Roman" w:hAnsi="Times New Roman"/>
          <w:iCs/>
          <w:szCs w:val="28"/>
          <w:lang w:val="it-IT"/>
        </w:rPr>
        <w:t>prezentat</w:t>
      </w:r>
      <w:r w:rsidR="001F7D5D" w:rsidRPr="001F7D5D">
        <w:rPr>
          <w:rFonts w:ascii="Times New Roman" w:hAnsi="Times New Roman"/>
          <w:iCs/>
          <w:szCs w:val="28"/>
          <w:lang w:val="it-IT"/>
        </w:rPr>
        <w:t xml:space="preserve"> în Anexa la prezentul raport</w:t>
      </w:r>
      <w:r w:rsidRPr="001F7D5D">
        <w:rPr>
          <w:rFonts w:ascii="Times New Roman" w:hAnsi="Times New Roman"/>
          <w:szCs w:val="28"/>
          <w:lang w:val="ro-RO"/>
        </w:rPr>
        <w:t>.</w:t>
      </w:r>
    </w:p>
    <w:p w:rsidR="000B30AF" w:rsidRPr="000B30AF" w:rsidRDefault="000B30AF" w:rsidP="000B30AF">
      <w:pPr>
        <w:autoSpaceDE w:val="0"/>
        <w:autoSpaceDN w:val="0"/>
        <w:adjustRightInd w:val="0"/>
        <w:spacing w:line="360" w:lineRule="auto"/>
        <w:jc w:val="both"/>
        <w:rPr>
          <w:rFonts w:ascii="Times New Roman" w:hAnsi="Times New Roman"/>
          <w:szCs w:val="28"/>
          <w:lang w:val="it-IT"/>
        </w:rPr>
      </w:pPr>
      <w:r w:rsidRPr="000B30AF">
        <w:rPr>
          <w:rFonts w:ascii="Times New Roman" w:hAnsi="Times New Roman"/>
          <w:szCs w:val="28"/>
          <w:lang w:val="it-IT"/>
        </w:rPr>
        <w:tab/>
        <w:t xml:space="preserve">În funcţie de obiectul şi conţinutul său, proiectul de lege face parte din categoria </w:t>
      </w:r>
      <w:r w:rsidRPr="00B30318">
        <w:rPr>
          <w:rFonts w:ascii="Times New Roman" w:hAnsi="Times New Roman"/>
          <w:b/>
          <w:szCs w:val="28"/>
          <w:lang w:val="it-IT"/>
        </w:rPr>
        <w:t>legilor</w:t>
      </w:r>
      <w:r w:rsidRPr="000B30AF">
        <w:rPr>
          <w:rFonts w:ascii="Times New Roman" w:hAnsi="Times New Roman"/>
          <w:b/>
          <w:bCs/>
          <w:szCs w:val="28"/>
          <w:lang w:val="it-IT"/>
        </w:rPr>
        <w:t xml:space="preserve"> ordinare</w:t>
      </w:r>
      <w:r w:rsidRPr="000B30AF">
        <w:rPr>
          <w:rFonts w:ascii="Times New Roman" w:hAnsi="Times New Roman"/>
          <w:szCs w:val="28"/>
          <w:lang w:val="it-IT"/>
        </w:rPr>
        <w:t>.</w:t>
      </w:r>
    </w:p>
    <w:p w:rsidR="000B30AF" w:rsidRDefault="000B30AF" w:rsidP="000B30AF">
      <w:pPr>
        <w:autoSpaceDE w:val="0"/>
        <w:autoSpaceDN w:val="0"/>
        <w:adjustRightInd w:val="0"/>
        <w:jc w:val="both"/>
        <w:rPr>
          <w:rFonts w:ascii="Times New Roman" w:hAnsi="Times New Roman"/>
          <w:szCs w:val="28"/>
          <w:lang w:val="it-IT"/>
        </w:rPr>
      </w:pPr>
    </w:p>
    <w:p w:rsidR="001F7D5D" w:rsidRDefault="001F7D5D" w:rsidP="000B30AF">
      <w:pPr>
        <w:autoSpaceDE w:val="0"/>
        <w:autoSpaceDN w:val="0"/>
        <w:adjustRightInd w:val="0"/>
        <w:jc w:val="both"/>
        <w:rPr>
          <w:rFonts w:ascii="Times New Roman" w:hAnsi="Times New Roman"/>
          <w:szCs w:val="28"/>
          <w:lang w:val="it-IT"/>
        </w:rPr>
      </w:pPr>
    </w:p>
    <w:p w:rsidR="001F7D5D" w:rsidRPr="000B30AF" w:rsidRDefault="001F7D5D" w:rsidP="000B30AF">
      <w:pPr>
        <w:autoSpaceDE w:val="0"/>
        <w:autoSpaceDN w:val="0"/>
        <w:adjustRightInd w:val="0"/>
        <w:jc w:val="both"/>
        <w:rPr>
          <w:rFonts w:ascii="Times New Roman" w:hAnsi="Times New Roman"/>
          <w:szCs w:val="28"/>
          <w:lang w:val="it-IT"/>
        </w:rPr>
      </w:pPr>
    </w:p>
    <w:tbl>
      <w:tblPr>
        <w:tblW w:w="0" w:type="auto"/>
        <w:tblLook w:val="04A0"/>
      </w:tblPr>
      <w:tblGrid>
        <w:gridCol w:w="6771"/>
        <w:gridCol w:w="7796"/>
      </w:tblGrid>
      <w:tr w:rsidR="00B30318" w:rsidRPr="00B7000E" w:rsidTr="001F7D5D">
        <w:tc>
          <w:tcPr>
            <w:tcW w:w="6771" w:type="dxa"/>
          </w:tcPr>
          <w:p w:rsidR="00B30318" w:rsidRPr="00B7000E" w:rsidRDefault="00B30318" w:rsidP="00B7000E">
            <w:pPr>
              <w:autoSpaceDE w:val="0"/>
              <w:autoSpaceDN w:val="0"/>
              <w:adjustRightInd w:val="0"/>
              <w:jc w:val="center"/>
              <w:rPr>
                <w:b/>
                <w:bCs/>
                <w:lang w:val="it-IT"/>
              </w:rPr>
            </w:pPr>
            <w:r w:rsidRPr="00B7000E">
              <w:rPr>
                <w:rFonts w:ascii="Times New Roman" w:hAnsi="Times New Roman"/>
                <w:b/>
                <w:bCs/>
                <w:szCs w:val="28"/>
                <w:lang w:val="it-IT"/>
              </w:rPr>
              <w:t>PREŞEDINTE,</w:t>
            </w:r>
          </w:p>
        </w:tc>
        <w:tc>
          <w:tcPr>
            <w:tcW w:w="7796" w:type="dxa"/>
          </w:tcPr>
          <w:p w:rsidR="00B30318" w:rsidRPr="00B7000E" w:rsidRDefault="00B30318" w:rsidP="00B7000E">
            <w:pPr>
              <w:autoSpaceDE w:val="0"/>
              <w:autoSpaceDN w:val="0"/>
              <w:adjustRightInd w:val="0"/>
              <w:jc w:val="center"/>
              <w:rPr>
                <w:b/>
                <w:bCs/>
                <w:lang w:val="it-IT"/>
              </w:rPr>
            </w:pPr>
            <w:r w:rsidRPr="00B7000E">
              <w:rPr>
                <w:rFonts w:ascii="Times New Roman" w:hAnsi="Times New Roman"/>
                <w:b/>
                <w:bCs/>
                <w:szCs w:val="28"/>
                <w:lang w:val="it-IT"/>
              </w:rPr>
              <w:t>SECRETAR,</w:t>
            </w:r>
          </w:p>
        </w:tc>
      </w:tr>
      <w:tr w:rsidR="00B30318" w:rsidRPr="00B7000E" w:rsidTr="001F7D5D">
        <w:tc>
          <w:tcPr>
            <w:tcW w:w="6771" w:type="dxa"/>
          </w:tcPr>
          <w:p w:rsidR="00B30318" w:rsidRPr="00B7000E" w:rsidRDefault="00B30318" w:rsidP="00B7000E">
            <w:pPr>
              <w:autoSpaceDE w:val="0"/>
              <w:autoSpaceDN w:val="0"/>
              <w:adjustRightInd w:val="0"/>
              <w:jc w:val="center"/>
              <w:rPr>
                <w:lang w:val="it-IT"/>
              </w:rPr>
            </w:pPr>
            <w:r w:rsidRPr="00B7000E">
              <w:rPr>
                <w:rFonts w:ascii="Times New Roman" w:hAnsi="Times New Roman"/>
                <w:b/>
                <w:bCs/>
                <w:szCs w:val="28"/>
                <w:lang w:val="it-IT"/>
              </w:rPr>
              <w:t>Angelica FĂDOR</w:t>
            </w:r>
          </w:p>
        </w:tc>
        <w:tc>
          <w:tcPr>
            <w:tcW w:w="7796" w:type="dxa"/>
          </w:tcPr>
          <w:p w:rsidR="00B30318" w:rsidRPr="00B7000E" w:rsidRDefault="00B859F4" w:rsidP="00B7000E">
            <w:pPr>
              <w:autoSpaceDE w:val="0"/>
              <w:autoSpaceDN w:val="0"/>
              <w:adjustRightInd w:val="0"/>
              <w:jc w:val="center"/>
              <w:rPr>
                <w:lang w:val="it-IT"/>
              </w:rPr>
            </w:pPr>
            <w:r>
              <w:rPr>
                <w:rFonts w:ascii="Times New Roman" w:hAnsi="Times New Roman"/>
                <w:b/>
                <w:bCs/>
                <w:szCs w:val="28"/>
                <w:lang w:val="it-IT"/>
              </w:rPr>
              <w:t>Constatin ȘOVĂIALĂ</w:t>
            </w:r>
          </w:p>
        </w:tc>
      </w:tr>
    </w:tbl>
    <w:p w:rsidR="000B30AF" w:rsidRPr="000B30AF" w:rsidRDefault="000B30AF" w:rsidP="000B30AF">
      <w:pPr>
        <w:autoSpaceDE w:val="0"/>
        <w:autoSpaceDN w:val="0"/>
        <w:adjustRightInd w:val="0"/>
        <w:jc w:val="both"/>
        <w:rPr>
          <w:lang w:val="it-IT"/>
        </w:rPr>
      </w:pPr>
    </w:p>
    <w:p w:rsidR="000B30AF" w:rsidRPr="00B30318" w:rsidRDefault="000B30AF" w:rsidP="000B30AF">
      <w:pPr>
        <w:autoSpaceDE w:val="0"/>
        <w:autoSpaceDN w:val="0"/>
        <w:adjustRightInd w:val="0"/>
        <w:spacing w:line="360" w:lineRule="auto"/>
        <w:jc w:val="center"/>
        <w:rPr>
          <w:rFonts w:ascii="Times New Roman" w:hAnsi="Times New Roman"/>
          <w:b/>
          <w:bCs/>
          <w:szCs w:val="28"/>
          <w:lang w:val="it-IT"/>
        </w:rPr>
      </w:pPr>
      <w:r w:rsidRPr="00B30318">
        <w:rPr>
          <w:rFonts w:ascii="Times New Roman" w:hAnsi="Times New Roman"/>
          <w:b/>
          <w:bCs/>
          <w:szCs w:val="28"/>
          <w:lang w:val="it-IT"/>
        </w:rPr>
        <w:t xml:space="preserve">   </w:t>
      </w:r>
    </w:p>
    <w:p w:rsidR="000B30AF" w:rsidRPr="000B30AF" w:rsidRDefault="000B30AF" w:rsidP="000B30AF">
      <w:pPr>
        <w:autoSpaceDE w:val="0"/>
        <w:autoSpaceDN w:val="0"/>
        <w:adjustRightInd w:val="0"/>
        <w:jc w:val="both"/>
        <w:rPr>
          <w:rFonts w:ascii="Verdana" w:hAnsi="Verdana" w:cs="Verdana"/>
          <w:sz w:val="20"/>
          <w:lang w:val="it-IT"/>
        </w:rPr>
      </w:pPr>
    </w:p>
    <w:p w:rsidR="000B30AF" w:rsidRPr="000B30AF" w:rsidRDefault="000B30AF" w:rsidP="000B30AF">
      <w:pPr>
        <w:autoSpaceDE w:val="0"/>
        <w:autoSpaceDN w:val="0"/>
        <w:adjustRightInd w:val="0"/>
        <w:jc w:val="both"/>
        <w:rPr>
          <w:sz w:val="16"/>
          <w:szCs w:val="16"/>
          <w:lang w:val="it-IT"/>
        </w:rPr>
      </w:pPr>
    </w:p>
    <w:p w:rsidR="000B30AF" w:rsidRPr="000B30AF" w:rsidRDefault="000B30AF" w:rsidP="000B30AF">
      <w:pPr>
        <w:autoSpaceDE w:val="0"/>
        <w:autoSpaceDN w:val="0"/>
        <w:adjustRightInd w:val="0"/>
        <w:jc w:val="both"/>
        <w:rPr>
          <w:sz w:val="16"/>
          <w:szCs w:val="16"/>
          <w:lang w:val="it-IT"/>
        </w:rPr>
      </w:pPr>
    </w:p>
    <w:p w:rsidR="000B30AF" w:rsidRDefault="000B30AF" w:rsidP="000B30AF">
      <w:pPr>
        <w:autoSpaceDE w:val="0"/>
        <w:autoSpaceDN w:val="0"/>
        <w:adjustRightInd w:val="0"/>
        <w:jc w:val="both"/>
        <w:rPr>
          <w:sz w:val="16"/>
          <w:szCs w:val="16"/>
          <w:lang w:val="it-IT"/>
        </w:rPr>
      </w:pPr>
    </w:p>
    <w:p w:rsidR="00331803" w:rsidRDefault="00331803" w:rsidP="000B30AF">
      <w:pPr>
        <w:autoSpaceDE w:val="0"/>
        <w:autoSpaceDN w:val="0"/>
        <w:adjustRightInd w:val="0"/>
        <w:jc w:val="both"/>
        <w:rPr>
          <w:sz w:val="16"/>
          <w:szCs w:val="16"/>
          <w:lang w:val="it-IT"/>
        </w:rPr>
      </w:pPr>
    </w:p>
    <w:p w:rsidR="00331803" w:rsidRDefault="00331803" w:rsidP="000B30AF">
      <w:pPr>
        <w:autoSpaceDE w:val="0"/>
        <w:autoSpaceDN w:val="0"/>
        <w:adjustRightInd w:val="0"/>
        <w:jc w:val="both"/>
        <w:rPr>
          <w:sz w:val="16"/>
          <w:szCs w:val="16"/>
          <w:lang w:val="it-IT"/>
        </w:rPr>
      </w:pPr>
    </w:p>
    <w:p w:rsidR="00331803" w:rsidRDefault="00331803" w:rsidP="000B30AF">
      <w:pPr>
        <w:autoSpaceDE w:val="0"/>
        <w:autoSpaceDN w:val="0"/>
        <w:adjustRightInd w:val="0"/>
        <w:jc w:val="both"/>
        <w:rPr>
          <w:sz w:val="16"/>
          <w:szCs w:val="16"/>
          <w:lang w:val="it-IT"/>
        </w:rPr>
      </w:pPr>
    </w:p>
    <w:p w:rsidR="00331803" w:rsidRDefault="00331803" w:rsidP="000B30AF">
      <w:pPr>
        <w:autoSpaceDE w:val="0"/>
        <w:autoSpaceDN w:val="0"/>
        <w:adjustRightInd w:val="0"/>
        <w:jc w:val="both"/>
        <w:rPr>
          <w:sz w:val="16"/>
          <w:szCs w:val="16"/>
          <w:lang w:val="it-IT"/>
        </w:rPr>
      </w:pPr>
    </w:p>
    <w:p w:rsidR="00331803" w:rsidRDefault="00331803" w:rsidP="000B30AF">
      <w:pPr>
        <w:autoSpaceDE w:val="0"/>
        <w:autoSpaceDN w:val="0"/>
        <w:adjustRightInd w:val="0"/>
        <w:jc w:val="both"/>
        <w:rPr>
          <w:sz w:val="16"/>
          <w:szCs w:val="16"/>
          <w:lang w:val="it-IT"/>
        </w:rPr>
      </w:pPr>
    </w:p>
    <w:p w:rsidR="00331803" w:rsidRDefault="00331803" w:rsidP="000B30AF">
      <w:pPr>
        <w:autoSpaceDE w:val="0"/>
        <w:autoSpaceDN w:val="0"/>
        <w:adjustRightInd w:val="0"/>
        <w:jc w:val="both"/>
        <w:rPr>
          <w:sz w:val="16"/>
          <w:szCs w:val="16"/>
          <w:lang w:val="it-IT"/>
        </w:rPr>
      </w:pPr>
    </w:p>
    <w:p w:rsidR="00331803" w:rsidRPr="000B30AF" w:rsidRDefault="00331803" w:rsidP="000B30AF">
      <w:pPr>
        <w:autoSpaceDE w:val="0"/>
        <w:autoSpaceDN w:val="0"/>
        <w:adjustRightInd w:val="0"/>
        <w:jc w:val="both"/>
        <w:rPr>
          <w:sz w:val="16"/>
          <w:szCs w:val="16"/>
          <w:lang w:val="it-IT"/>
        </w:rPr>
      </w:pPr>
    </w:p>
    <w:p w:rsidR="000B30AF" w:rsidRPr="00480034" w:rsidRDefault="000B30AF" w:rsidP="000B30AF">
      <w:pPr>
        <w:autoSpaceDE w:val="0"/>
        <w:autoSpaceDN w:val="0"/>
        <w:adjustRightInd w:val="0"/>
        <w:jc w:val="both"/>
        <w:rPr>
          <w:rFonts w:ascii="Times New Roman" w:hAnsi="Times New Roman"/>
          <w:sz w:val="16"/>
          <w:szCs w:val="16"/>
          <w:lang w:val="it-IT"/>
        </w:rPr>
      </w:pPr>
      <w:r w:rsidRPr="00480034">
        <w:rPr>
          <w:rFonts w:ascii="Times New Roman" w:hAnsi="Times New Roman"/>
          <w:sz w:val="16"/>
          <w:szCs w:val="16"/>
          <w:lang w:val="it-IT"/>
        </w:rPr>
        <w:t>Întocmit,</w:t>
      </w:r>
    </w:p>
    <w:p w:rsidR="000B30AF" w:rsidRDefault="000B30AF" w:rsidP="000B30AF">
      <w:pPr>
        <w:autoSpaceDE w:val="0"/>
        <w:autoSpaceDN w:val="0"/>
        <w:adjustRightInd w:val="0"/>
        <w:jc w:val="both"/>
        <w:rPr>
          <w:rFonts w:ascii="Times New Roman" w:hAnsi="Times New Roman"/>
          <w:sz w:val="16"/>
          <w:szCs w:val="16"/>
          <w:lang w:val="it-IT"/>
        </w:rPr>
      </w:pPr>
      <w:r w:rsidRPr="00480034">
        <w:rPr>
          <w:rFonts w:ascii="Times New Roman" w:hAnsi="Times New Roman"/>
          <w:sz w:val="16"/>
          <w:szCs w:val="16"/>
          <w:lang w:val="it-IT"/>
        </w:rPr>
        <w:t>Consilier parlamentar, Beatrice Meianu</w:t>
      </w:r>
    </w:p>
    <w:p w:rsidR="001F7D5D" w:rsidRDefault="001F7D5D" w:rsidP="000B30AF">
      <w:pPr>
        <w:autoSpaceDE w:val="0"/>
        <w:autoSpaceDN w:val="0"/>
        <w:adjustRightInd w:val="0"/>
        <w:jc w:val="both"/>
        <w:rPr>
          <w:rFonts w:ascii="Times New Roman" w:hAnsi="Times New Roman"/>
          <w:sz w:val="16"/>
          <w:szCs w:val="16"/>
          <w:lang w:val="it-IT"/>
        </w:rPr>
      </w:pPr>
    </w:p>
    <w:p w:rsidR="001F7D5D" w:rsidRDefault="001F7D5D" w:rsidP="000B30AF">
      <w:pPr>
        <w:autoSpaceDE w:val="0"/>
        <w:autoSpaceDN w:val="0"/>
        <w:adjustRightInd w:val="0"/>
        <w:jc w:val="both"/>
        <w:rPr>
          <w:rFonts w:ascii="Times New Roman" w:hAnsi="Times New Roman"/>
          <w:sz w:val="16"/>
          <w:szCs w:val="16"/>
          <w:lang w:val="it-IT"/>
        </w:rPr>
      </w:pPr>
    </w:p>
    <w:p w:rsidR="001F7D5D" w:rsidRDefault="001F7D5D" w:rsidP="000B30AF">
      <w:pPr>
        <w:autoSpaceDE w:val="0"/>
        <w:autoSpaceDN w:val="0"/>
        <w:adjustRightInd w:val="0"/>
        <w:jc w:val="both"/>
        <w:rPr>
          <w:rFonts w:ascii="Times New Roman" w:hAnsi="Times New Roman"/>
          <w:sz w:val="16"/>
          <w:szCs w:val="16"/>
          <w:lang w:val="it-IT"/>
        </w:rPr>
      </w:pPr>
    </w:p>
    <w:p w:rsidR="001F7D5D" w:rsidRDefault="001F7D5D" w:rsidP="000B30AF">
      <w:pPr>
        <w:autoSpaceDE w:val="0"/>
        <w:autoSpaceDN w:val="0"/>
        <w:adjustRightInd w:val="0"/>
        <w:jc w:val="both"/>
        <w:rPr>
          <w:rFonts w:ascii="Times New Roman" w:hAnsi="Times New Roman"/>
          <w:sz w:val="16"/>
          <w:szCs w:val="16"/>
          <w:lang w:val="it-IT"/>
        </w:rPr>
      </w:pPr>
    </w:p>
    <w:p w:rsidR="001F7D5D" w:rsidRPr="001F7D5D" w:rsidRDefault="001F7D5D" w:rsidP="001F7D5D">
      <w:pPr>
        <w:jc w:val="right"/>
        <w:rPr>
          <w:rFonts w:ascii="Times New Roman" w:hAnsi="Times New Roman"/>
          <w:sz w:val="24"/>
          <w:szCs w:val="24"/>
        </w:rPr>
      </w:pPr>
      <w:r w:rsidRPr="001F7D5D">
        <w:rPr>
          <w:rFonts w:ascii="Times New Roman" w:hAnsi="Times New Roman"/>
          <w:sz w:val="24"/>
          <w:szCs w:val="24"/>
        </w:rPr>
        <w:t>ANEXĂ</w:t>
      </w:r>
    </w:p>
    <w:p w:rsidR="001F7D5D" w:rsidRDefault="001F7D5D" w:rsidP="001F7D5D">
      <w:pPr>
        <w:jc w:val="center"/>
        <w:rPr>
          <w:rFonts w:ascii="Times New Roman" w:hAnsi="Times New Roman"/>
          <w:b/>
          <w:sz w:val="24"/>
          <w:szCs w:val="24"/>
        </w:rPr>
      </w:pPr>
    </w:p>
    <w:p w:rsidR="001F7D5D" w:rsidRPr="001F7D5D" w:rsidRDefault="001F7D5D" w:rsidP="001F7D5D">
      <w:pPr>
        <w:jc w:val="center"/>
        <w:rPr>
          <w:rFonts w:ascii="Times New Roman" w:hAnsi="Times New Roman"/>
          <w:b/>
          <w:sz w:val="24"/>
          <w:szCs w:val="24"/>
        </w:rPr>
      </w:pPr>
      <w:r w:rsidRPr="001F7D5D">
        <w:rPr>
          <w:rFonts w:ascii="Times New Roman" w:hAnsi="Times New Roman"/>
          <w:b/>
          <w:sz w:val="24"/>
          <w:szCs w:val="24"/>
        </w:rPr>
        <w:t>Amendamente admise</w:t>
      </w:r>
    </w:p>
    <w:p w:rsidR="001F7D5D" w:rsidRPr="001F7D5D" w:rsidRDefault="001F7D5D" w:rsidP="001F7D5D">
      <w:pP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3"/>
        <w:gridCol w:w="4904"/>
        <w:gridCol w:w="5103"/>
        <w:gridCol w:w="4394"/>
      </w:tblGrid>
      <w:tr w:rsidR="001F7D5D" w:rsidRPr="001F7D5D" w:rsidTr="0073288D">
        <w:trPr>
          <w:tblHeader/>
        </w:trPr>
        <w:tc>
          <w:tcPr>
            <w:tcW w:w="733" w:type="dxa"/>
            <w:shd w:val="clear" w:color="auto" w:fill="auto"/>
          </w:tcPr>
          <w:p w:rsidR="001F7D5D" w:rsidRPr="001F7D5D" w:rsidRDefault="001F7D5D" w:rsidP="0073288D">
            <w:pPr>
              <w:jc w:val="center"/>
              <w:rPr>
                <w:rFonts w:ascii="Times New Roman" w:hAnsi="Times New Roman"/>
                <w:b/>
                <w:sz w:val="24"/>
                <w:szCs w:val="24"/>
              </w:rPr>
            </w:pPr>
            <w:r w:rsidRPr="001F7D5D">
              <w:rPr>
                <w:rFonts w:ascii="Times New Roman" w:hAnsi="Times New Roman"/>
                <w:b/>
                <w:sz w:val="24"/>
                <w:szCs w:val="24"/>
              </w:rPr>
              <w:t>Nr. crt.</w:t>
            </w:r>
          </w:p>
        </w:tc>
        <w:tc>
          <w:tcPr>
            <w:tcW w:w="4904" w:type="dxa"/>
            <w:shd w:val="clear" w:color="auto" w:fill="auto"/>
          </w:tcPr>
          <w:p w:rsidR="001F7D5D" w:rsidRPr="001F7D5D" w:rsidRDefault="001F7D5D" w:rsidP="0073288D">
            <w:pPr>
              <w:jc w:val="center"/>
              <w:rPr>
                <w:rFonts w:ascii="Times New Roman" w:hAnsi="Times New Roman"/>
                <w:b/>
                <w:sz w:val="24"/>
                <w:szCs w:val="24"/>
              </w:rPr>
            </w:pPr>
          </w:p>
          <w:p w:rsidR="001F7D5D" w:rsidRPr="001F7D5D" w:rsidRDefault="001F7D5D" w:rsidP="0073288D">
            <w:pPr>
              <w:jc w:val="center"/>
              <w:rPr>
                <w:rFonts w:ascii="Times New Roman" w:hAnsi="Times New Roman"/>
                <w:b/>
                <w:sz w:val="24"/>
                <w:szCs w:val="24"/>
              </w:rPr>
            </w:pPr>
            <w:r w:rsidRPr="001F7D5D">
              <w:rPr>
                <w:rFonts w:ascii="Times New Roman" w:hAnsi="Times New Roman"/>
                <w:b/>
                <w:sz w:val="24"/>
                <w:szCs w:val="24"/>
              </w:rPr>
              <w:t>Text adoptat de Senat</w:t>
            </w:r>
          </w:p>
        </w:tc>
        <w:tc>
          <w:tcPr>
            <w:tcW w:w="5103" w:type="dxa"/>
            <w:shd w:val="clear" w:color="auto" w:fill="auto"/>
          </w:tcPr>
          <w:p w:rsidR="001F7D5D" w:rsidRPr="001F7D5D" w:rsidRDefault="001F7D5D" w:rsidP="0073288D">
            <w:pPr>
              <w:jc w:val="center"/>
              <w:rPr>
                <w:rFonts w:ascii="Times New Roman" w:hAnsi="Times New Roman"/>
                <w:b/>
                <w:sz w:val="24"/>
                <w:szCs w:val="24"/>
              </w:rPr>
            </w:pPr>
            <w:r w:rsidRPr="001F7D5D">
              <w:rPr>
                <w:rFonts w:ascii="Times New Roman" w:hAnsi="Times New Roman"/>
                <w:b/>
                <w:sz w:val="24"/>
                <w:szCs w:val="24"/>
              </w:rPr>
              <w:t>Amendamente propuse</w:t>
            </w:r>
          </w:p>
          <w:p w:rsidR="001F7D5D" w:rsidRPr="001F7D5D" w:rsidRDefault="001F7D5D" w:rsidP="0073288D">
            <w:pPr>
              <w:jc w:val="center"/>
              <w:rPr>
                <w:rFonts w:ascii="Times New Roman" w:hAnsi="Times New Roman"/>
                <w:b/>
                <w:sz w:val="24"/>
                <w:szCs w:val="24"/>
              </w:rPr>
            </w:pPr>
            <w:r w:rsidRPr="001F7D5D">
              <w:rPr>
                <w:rFonts w:ascii="Times New Roman" w:hAnsi="Times New Roman"/>
                <w:b/>
                <w:sz w:val="24"/>
                <w:szCs w:val="24"/>
              </w:rPr>
              <w:t>(autorul amendamentelor)</w:t>
            </w:r>
          </w:p>
        </w:tc>
        <w:tc>
          <w:tcPr>
            <w:tcW w:w="4394" w:type="dxa"/>
            <w:shd w:val="clear" w:color="auto" w:fill="auto"/>
          </w:tcPr>
          <w:p w:rsidR="001F7D5D" w:rsidRPr="001F7D5D" w:rsidRDefault="001F7D5D" w:rsidP="0073288D">
            <w:pPr>
              <w:jc w:val="center"/>
              <w:rPr>
                <w:rFonts w:ascii="Times New Roman" w:hAnsi="Times New Roman"/>
                <w:b/>
                <w:sz w:val="24"/>
                <w:szCs w:val="24"/>
              </w:rPr>
            </w:pPr>
            <w:r w:rsidRPr="001F7D5D">
              <w:rPr>
                <w:rFonts w:ascii="Times New Roman" w:hAnsi="Times New Roman"/>
                <w:b/>
                <w:sz w:val="24"/>
                <w:szCs w:val="24"/>
              </w:rPr>
              <w:t>Motivarea amendamentelor</w:t>
            </w:r>
          </w:p>
          <w:p w:rsidR="001F7D5D" w:rsidRPr="001F7D5D" w:rsidRDefault="001F7D5D" w:rsidP="0073288D">
            <w:pPr>
              <w:jc w:val="center"/>
              <w:rPr>
                <w:rFonts w:ascii="Times New Roman" w:hAnsi="Times New Roman"/>
                <w:b/>
                <w:sz w:val="24"/>
                <w:szCs w:val="24"/>
              </w:rPr>
            </w:pPr>
            <w:r w:rsidRPr="001F7D5D">
              <w:rPr>
                <w:rFonts w:ascii="Times New Roman" w:hAnsi="Times New Roman"/>
                <w:b/>
                <w:sz w:val="24"/>
                <w:szCs w:val="24"/>
              </w:rPr>
              <w:t>propuse</w:t>
            </w:r>
          </w:p>
        </w:tc>
      </w:tr>
      <w:tr w:rsidR="001F7D5D" w:rsidRPr="001F7D5D" w:rsidTr="0073288D">
        <w:tc>
          <w:tcPr>
            <w:tcW w:w="733" w:type="dxa"/>
            <w:shd w:val="clear" w:color="auto" w:fill="auto"/>
          </w:tcPr>
          <w:p w:rsidR="001F7D5D" w:rsidRPr="001F7D5D" w:rsidRDefault="001F7D5D" w:rsidP="001F7D5D">
            <w:pPr>
              <w:numPr>
                <w:ilvl w:val="0"/>
                <w:numId w:val="21"/>
              </w:numPr>
              <w:rPr>
                <w:rFonts w:ascii="Times New Roman" w:hAnsi="Times New Roman"/>
                <w:b/>
                <w:sz w:val="24"/>
                <w:szCs w:val="24"/>
              </w:rPr>
            </w:pPr>
          </w:p>
        </w:tc>
        <w:tc>
          <w:tcPr>
            <w:tcW w:w="4904" w:type="dxa"/>
            <w:shd w:val="clear" w:color="auto" w:fill="auto"/>
          </w:tcPr>
          <w:p w:rsidR="001F7D5D" w:rsidRPr="001F7D5D" w:rsidRDefault="001F7D5D" w:rsidP="0073288D">
            <w:pPr>
              <w:jc w:val="center"/>
              <w:rPr>
                <w:rFonts w:ascii="Times New Roman" w:hAnsi="Times New Roman"/>
                <w:b/>
                <w:sz w:val="24"/>
                <w:szCs w:val="24"/>
              </w:rPr>
            </w:pPr>
            <w:r w:rsidRPr="001F7D5D">
              <w:rPr>
                <w:rFonts w:ascii="Times New Roman" w:hAnsi="Times New Roman"/>
                <w:b/>
                <w:sz w:val="24"/>
                <w:szCs w:val="24"/>
              </w:rPr>
              <w:t>LEGE</w:t>
            </w:r>
          </w:p>
          <w:p w:rsidR="001F7D5D" w:rsidRPr="001F7D5D" w:rsidRDefault="001F7D5D" w:rsidP="0073288D">
            <w:pPr>
              <w:jc w:val="center"/>
              <w:rPr>
                <w:rFonts w:ascii="Times New Roman" w:hAnsi="Times New Roman"/>
                <w:b/>
                <w:sz w:val="24"/>
                <w:szCs w:val="24"/>
              </w:rPr>
            </w:pPr>
            <w:r w:rsidRPr="001F7D5D">
              <w:rPr>
                <w:rFonts w:ascii="Times New Roman" w:hAnsi="Times New Roman"/>
                <w:b/>
                <w:sz w:val="24"/>
                <w:szCs w:val="24"/>
              </w:rPr>
              <w:t>pentru completarea Legii nr. 184/2001 privind organizarea și exercitarea profesiei de arhitect</w:t>
            </w:r>
          </w:p>
        </w:tc>
        <w:tc>
          <w:tcPr>
            <w:tcW w:w="5103" w:type="dxa"/>
            <w:shd w:val="clear" w:color="auto" w:fill="auto"/>
          </w:tcPr>
          <w:p w:rsidR="001F7D5D" w:rsidRPr="001F7D5D" w:rsidRDefault="001F7D5D" w:rsidP="0073288D">
            <w:pPr>
              <w:jc w:val="center"/>
              <w:rPr>
                <w:rFonts w:ascii="Times New Roman" w:hAnsi="Times New Roman"/>
                <w:b/>
                <w:sz w:val="24"/>
                <w:szCs w:val="24"/>
              </w:rPr>
            </w:pPr>
            <w:r w:rsidRPr="001F7D5D">
              <w:rPr>
                <w:rFonts w:ascii="Times New Roman" w:hAnsi="Times New Roman"/>
                <w:b/>
                <w:sz w:val="24"/>
                <w:szCs w:val="24"/>
              </w:rPr>
              <w:t>Nemodificat</w:t>
            </w:r>
          </w:p>
        </w:tc>
        <w:tc>
          <w:tcPr>
            <w:tcW w:w="4394" w:type="dxa"/>
            <w:shd w:val="clear" w:color="auto" w:fill="auto"/>
          </w:tcPr>
          <w:p w:rsidR="001F7D5D" w:rsidRPr="001F7D5D" w:rsidRDefault="001F7D5D" w:rsidP="0073288D">
            <w:pPr>
              <w:rPr>
                <w:rFonts w:ascii="Times New Roman" w:hAnsi="Times New Roman"/>
                <w:b/>
                <w:sz w:val="24"/>
                <w:szCs w:val="24"/>
              </w:rPr>
            </w:pPr>
          </w:p>
        </w:tc>
      </w:tr>
      <w:tr w:rsidR="001F7D5D" w:rsidRPr="001F7D5D" w:rsidTr="0073288D">
        <w:tc>
          <w:tcPr>
            <w:tcW w:w="733" w:type="dxa"/>
            <w:shd w:val="clear" w:color="auto" w:fill="auto"/>
          </w:tcPr>
          <w:p w:rsidR="001F7D5D" w:rsidRPr="001F7D5D" w:rsidRDefault="001F7D5D" w:rsidP="001F7D5D">
            <w:pPr>
              <w:numPr>
                <w:ilvl w:val="0"/>
                <w:numId w:val="21"/>
              </w:numPr>
              <w:rPr>
                <w:rFonts w:ascii="Times New Roman" w:hAnsi="Times New Roman"/>
                <w:b/>
                <w:sz w:val="24"/>
                <w:szCs w:val="24"/>
              </w:rPr>
            </w:pPr>
          </w:p>
        </w:tc>
        <w:tc>
          <w:tcPr>
            <w:tcW w:w="4904" w:type="dxa"/>
            <w:shd w:val="clear" w:color="auto" w:fill="auto"/>
          </w:tcPr>
          <w:p w:rsidR="001F7D5D" w:rsidRPr="001F7D5D" w:rsidRDefault="001F7D5D" w:rsidP="0073288D">
            <w:pPr>
              <w:jc w:val="center"/>
              <w:rPr>
                <w:rFonts w:ascii="Times New Roman" w:hAnsi="Times New Roman"/>
                <w:sz w:val="24"/>
                <w:szCs w:val="24"/>
              </w:rPr>
            </w:pPr>
            <w:r w:rsidRPr="001F7D5D">
              <w:rPr>
                <w:rFonts w:ascii="Times New Roman" w:hAnsi="Times New Roman"/>
                <w:b/>
                <w:sz w:val="24"/>
                <w:szCs w:val="24"/>
              </w:rPr>
              <w:t xml:space="preserve">Articol unic. </w:t>
            </w:r>
            <w:r w:rsidRPr="001F7D5D">
              <w:rPr>
                <w:rFonts w:ascii="Times New Roman" w:hAnsi="Times New Roman"/>
                <w:sz w:val="24"/>
                <w:szCs w:val="24"/>
              </w:rPr>
              <w:t>– După articolul 12</w:t>
            </w:r>
            <w:r w:rsidRPr="001F7D5D">
              <w:rPr>
                <w:rFonts w:ascii="Times New Roman" w:hAnsi="Times New Roman"/>
                <w:sz w:val="24"/>
                <w:szCs w:val="24"/>
                <w:vertAlign w:val="superscript"/>
              </w:rPr>
              <w:t>2</w:t>
            </w:r>
            <w:r w:rsidRPr="001F7D5D">
              <w:rPr>
                <w:rFonts w:ascii="Times New Roman" w:hAnsi="Times New Roman"/>
                <w:sz w:val="24"/>
                <w:szCs w:val="24"/>
              </w:rPr>
              <w:t xml:space="preserve"> din Legea nr. 184/2001 privind organizarea și exercitarea profesiei de arhitect, republicată în Monitorul Oficial al României, Partea I, nr. 470 din 26 iunie 2014, cu modificările și completările ulterioare, se introduce un nou articol, art. 12</w:t>
            </w:r>
            <w:r w:rsidRPr="001F7D5D">
              <w:rPr>
                <w:rFonts w:ascii="Times New Roman" w:hAnsi="Times New Roman"/>
                <w:sz w:val="24"/>
                <w:szCs w:val="24"/>
                <w:vertAlign w:val="superscript"/>
              </w:rPr>
              <w:t>3</w:t>
            </w:r>
            <w:r w:rsidRPr="001F7D5D">
              <w:rPr>
                <w:rFonts w:ascii="Times New Roman" w:hAnsi="Times New Roman"/>
                <w:sz w:val="24"/>
                <w:szCs w:val="24"/>
              </w:rPr>
              <w:t>, cu următorul cuprins:</w:t>
            </w:r>
          </w:p>
          <w:p w:rsidR="001F7D5D" w:rsidRPr="001F7D5D" w:rsidRDefault="001F7D5D" w:rsidP="0073288D">
            <w:pPr>
              <w:jc w:val="center"/>
              <w:rPr>
                <w:rFonts w:ascii="Times New Roman" w:hAnsi="Times New Roman"/>
                <w:sz w:val="24"/>
                <w:szCs w:val="24"/>
              </w:rPr>
            </w:pPr>
          </w:p>
        </w:tc>
        <w:tc>
          <w:tcPr>
            <w:tcW w:w="5103" w:type="dxa"/>
            <w:shd w:val="clear" w:color="auto" w:fill="auto"/>
          </w:tcPr>
          <w:p w:rsidR="001F7D5D" w:rsidRPr="001F7D5D" w:rsidRDefault="001F7D5D" w:rsidP="0073288D">
            <w:pPr>
              <w:jc w:val="center"/>
              <w:rPr>
                <w:rFonts w:ascii="Times New Roman" w:hAnsi="Times New Roman"/>
                <w:b/>
                <w:sz w:val="24"/>
                <w:szCs w:val="24"/>
              </w:rPr>
            </w:pPr>
            <w:r w:rsidRPr="001F7D5D">
              <w:rPr>
                <w:rFonts w:ascii="Times New Roman" w:hAnsi="Times New Roman"/>
                <w:b/>
                <w:sz w:val="24"/>
                <w:szCs w:val="24"/>
              </w:rPr>
              <w:t>Nemodificat</w:t>
            </w:r>
          </w:p>
        </w:tc>
        <w:tc>
          <w:tcPr>
            <w:tcW w:w="4394" w:type="dxa"/>
            <w:shd w:val="clear" w:color="auto" w:fill="auto"/>
          </w:tcPr>
          <w:p w:rsidR="001F7D5D" w:rsidRPr="001F7D5D" w:rsidRDefault="001F7D5D" w:rsidP="0073288D">
            <w:pPr>
              <w:rPr>
                <w:rFonts w:ascii="Times New Roman" w:hAnsi="Times New Roman"/>
                <w:b/>
                <w:sz w:val="24"/>
                <w:szCs w:val="24"/>
              </w:rPr>
            </w:pPr>
          </w:p>
        </w:tc>
      </w:tr>
      <w:tr w:rsidR="001F7D5D" w:rsidRPr="001F7D5D" w:rsidTr="0073288D">
        <w:tc>
          <w:tcPr>
            <w:tcW w:w="733" w:type="dxa"/>
            <w:shd w:val="clear" w:color="auto" w:fill="auto"/>
          </w:tcPr>
          <w:p w:rsidR="001F7D5D" w:rsidRPr="001F7D5D" w:rsidRDefault="001F7D5D" w:rsidP="001F7D5D">
            <w:pPr>
              <w:numPr>
                <w:ilvl w:val="0"/>
                <w:numId w:val="21"/>
              </w:numPr>
              <w:rPr>
                <w:rFonts w:ascii="Times New Roman" w:hAnsi="Times New Roman"/>
                <w:b/>
                <w:sz w:val="24"/>
                <w:szCs w:val="24"/>
              </w:rPr>
            </w:pPr>
          </w:p>
        </w:tc>
        <w:tc>
          <w:tcPr>
            <w:tcW w:w="4904" w:type="dxa"/>
            <w:shd w:val="clear" w:color="auto" w:fill="auto"/>
          </w:tcPr>
          <w:p w:rsidR="001F7D5D" w:rsidRPr="001F7D5D" w:rsidRDefault="001F7D5D" w:rsidP="0073288D">
            <w:pPr>
              <w:jc w:val="both"/>
              <w:rPr>
                <w:rFonts w:ascii="Times New Roman" w:hAnsi="Times New Roman"/>
                <w:sz w:val="24"/>
                <w:szCs w:val="24"/>
              </w:rPr>
            </w:pPr>
            <w:r w:rsidRPr="001F7D5D">
              <w:rPr>
                <w:rFonts w:ascii="Times New Roman" w:hAnsi="Times New Roman"/>
                <w:sz w:val="24"/>
                <w:szCs w:val="24"/>
              </w:rPr>
              <w:t>”Art. 12</w:t>
            </w:r>
            <w:r w:rsidRPr="001F7D5D">
              <w:rPr>
                <w:rFonts w:ascii="Times New Roman" w:hAnsi="Times New Roman"/>
                <w:sz w:val="24"/>
                <w:szCs w:val="24"/>
                <w:vertAlign w:val="superscript"/>
              </w:rPr>
              <w:t>3</w:t>
            </w:r>
            <w:r w:rsidRPr="001F7D5D">
              <w:rPr>
                <w:rFonts w:ascii="Times New Roman" w:hAnsi="Times New Roman"/>
                <w:sz w:val="24"/>
                <w:szCs w:val="24"/>
              </w:rPr>
              <w:t xml:space="preserve">.- Ordinul Arhitecților din România recunoaște calificarea profesională în scopul accesului și exercitării profesiei de arhitect în baza documentelor care atestă absolvirea formării existente la data de 5 august 1985 și începută cel târziu la data de 17 ianuarie 2014, conferită de ” Fachhochschulen” în Republica  Federală Germania pentru  perioadă de 3 ani, și care satisface cerințele stabilite la pct.2 din  Anexa nr. 3 la Hotărea Guvernului nr. 469/2015 pentru aprobarea criteriilor minime obligatorii de autorizare și acreditare pentru programele de studii universitare de medicină, medicină dentară, farmacie, asistență medicală generală, moașe, medicină veterinară, arhitectură și </w:t>
            </w:r>
            <w:r w:rsidRPr="001F7D5D">
              <w:rPr>
                <w:rFonts w:ascii="Times New Roman" w:hAnsi="Times New Roman"/>
                <w:sz w:val="24"/>
                <w:szCs w:val="24"/>
              </w:rPr>
              <w:lastRenderedPageBreak/>
              <w:t>acordă accesul la activitățile prevăzute la art. 7 din normele metodologice de aplicare a Legii nr. 184/2001, republicată, cu modificările și completările ulterioare, aprobate prin Hotărârea Guvernului nr. 932/2010 pentru aprobarea Normelor metodologice de aplicare a Legii nr. 184/2001 privind organizarea și exercitarea profesiei de arhitect, republicată, cu modificările și completările ulterioare, cu titlul oficial de calificare de arhitect, numai dacă formarea a fost urmată de o perioadă de 4 ani de experiență profesională în Republica Federală Germania, atestată de un certificat oficial eliberat de autoritatea competentă în circumscripția căruia figurează respectivul arhitect.”</w:t>
            </w:r>
          </w:p>
        </w:tc>
        <w:tc>
          <w:tcPr>
            <w:tcW w:w="5103" w:type="dxa"/>
            <w:shd w:val="clear" w:color="auto" w:fill="auto"/>
          </w:tcPr>
          <w:p w:rsidR="001F7D5D" w:rsidRPr="001F7D5D" w:rsidRDefault="001F7D5D" w:rsidP="0073288D">
            <w:pPr>
              <w:jc w:val="center"/>
              <w:rPr>
                <w:rFonts w:ascii="Times New Roman" w:hAnsi="Times New Roman"/>
                <w:b/>
                <w:sz w:val="24"/>
                <w:szCs w:val="24"/>
              </w:rPr>
            </w:pPr>
            <w:r w:rsidRPr="001F7D5D">
              <w:rPr>
                <w:rFonts w:ascii="Times New Roman" w:hAnsi="Times New Roman"/>
                <w:b/>
                <w:sz w:val="24"/>
                <w:szCs w:val="24"/>
              </w:rPr>
              <w:lastRenderedPageBreak/>
              <w:t>Nemodificat</w:t>
            </w:r>
          </w:p>
        </w:tc>
        <w:tc>
          <w:tcPr>
            <w:tcW w:w="4394" w:type="dxa"/>
            <w:shd w:val="clear" w:color="auto" w:fill="auto"/>
          </w:tcPr>
          <w:p w:rsidR="001F7D5D" w:rsidRPr="001F7D5D" w:rsidRDefault="001F7D5D" w:rsidP="0073288D">
            <w:pPr>
              <w:rPr>
                <w:rFonts w:ascii="Times New Roman" w:hAnsi="Times New Roman"/>
                <w:b/>
                <w:sz w:val="24"/>
                <w:szCs w:val="24"/>
              </w:rPr>
            </w:pPr>
          </w:p>
        </w:tc>
      </w:tr>
      <w:tr w:rsidR="001F7D5D" w:rsidRPr="001F7D5D" w:rsidTr="0073288D">
        <w:tc>
          <w:tcPr>
            <w:tcW w:w="733" w:type="dxa"/>
            <w:shd w:val="clear" w:color="auto" w:fill="auto"/>
          </w:tcPr>
          <w:p w:rsidR="001F7D5D" w:rsidRPr="001F7D5D" w:rsidRDefault="001F7D5D" w:rsidP="001F7D5D">
            <w:pPr>
              <w:numPr>
                <w:ilvl w:val="0"/>
                <w:numId w:val="21"/>
              </w:numPr>
              <w:rPr>
                <w:rFonts w:ascii="Times New Roman" w:hAnsi="Times New Roman"/>
                <w:b/>
                <w:sz w:val="24"/>
                <w:szCs w:val="24"/>
              </w:rPr>
            </w:pPr>
          </w:p>
        </w:tc>
        <w:tc>
          <w:tcPr>
            <w:tcW w:w="4904" w:type="dxa"/>
            <w:shd w:val="clear" w:color="auto" w:fill="auto"/>
          </w:tcPr>
          <w:p w:rsidR="00650D01" w:rsidRDefault="00650D01" w:rsidP="00650D01">
            <w:pPr>
              <w:jc w:val="center"/>
              <w:rPr>
                <w:rFonts w:ascii="Times New Roman" w:hAnsi="Times New Roman"/>
                <w:sz w:val="24"/>
                <w:szCs w:val="24"/>
              </w:rPr>
            </w:pPr>
          </w:p>
          <w:p w:rsidR="001F7D5D" w:rsidRPr="001F7D5D" w:rsidRDefault="00650D01" w:rsidP="00650D01">
            <w:pPr>
              <w:jc w:val="center"/>
              <w:rPr>
                <w:rFonts w:ascii="Times New Roman" w:hAnsi="Times New Roman"/>
                <w:sz w:val="24"/>
                <w:szCs w:val="24"/>
              </w:rPr>
            </w:pPr>
            <w:r>
              <w:rPr>
                <w:rFonts w:ascii="Times New Roman" w:hAnsi="Times New Roman"/>
                <w:sz w:val="24"/>
                <w:szCs w:val="24"/>
              </w:rPr>
              <w:t>***</w:t>
            </w:r>
          </w:p>
          <w:p w:rsidR="001F7D5D" w:rsidRPr="001F7D5D" w:rsidRDefault="001F7D5D" w:rsidP="0073288D">
            <w:pPr>
              <w:jc w:val="both"/>
              <w:rPr>
                <w:rFonts w:ascii="Times New Roman" w:hAnsi="Times New Roman"/>
                <w:sz w:val="24"/>
                <w:szCs w:val="24"/>
              </w:rPr>
            </w:pPr>
            <w:r w:rsidRPr="001F7D5D">
              <w:rPr>
                <w:rFonts w:ascii="Times New Roman" w:hAnsi="Times New Roman"/>
                <w:sz w:val="24"/>
                <w:szCs w:val="24"/>
              </w:rPr>
              <w:t xml:space="preserve">Prezenta lege transpune </w:t>
            </w:r>
            <w:r w:rsidRPr="005559E3">
              <w:rPr>
                <w:rFonts w:ascii="Times New Roman" w:hAnsi="Times New Roman"/>
                <w:sz w:val="24"/>
                <w:szCs w:val="24"/>
              </w:rPr>
              <w:t>art. 48 alin.(2) și</w:t>
            </w:r>
            <w:r w:rsidRPr="001F7D5D">
              <w:rPr>
                <w:rFonts w:ascii="Times New Roman" w:hAnsi="Times New Roman"/>
                <w:sz w:val="24"/>
                <w:szCs w:val="24"/>
              </w:rPr>
              <w:t xml:space="preserve"> art. 49 alin.(3) din Directiva 2005/36/CE a Parlamentului European și a Consiliului din 7 septembrie 2005 privind recunoașterea calificărilor profesionale, publicată în Jurnalul Oficial a Uniunii Europene, seria L, nr. 255 din 30 septembrie 2005, cu modificările și completările ulterioare.</w:t>
            </w:r>
          </w:p>
        </w:tc>
        <w:tc>
          <w:tcPr>
            <w:tcW w:w="5103" w:type="dxa"/>
            <w:shd w:val="clear" w:color="auto" w:fill="auto"/>
          </w:tcPr>
          <w:p w:rsidR="00650D01" w:rsidRDefault="00650D01" w:rsidP="00650D01">
            <w:pPr>
              <w:jc w:val="center"/>
              <w:rPr>
                <w:rFonts w:ascii="Times New Roman" w:hAnsi="Times New Roman"/>
                <w:b/>
                <w:sz w:val="24"/>
                <w:szCs w:val="24"/>
              </w:rPr>
            </w:pPr>
          </w:p>
          <w:p w:rsidR="001F7D5D" w:rsidRPr="001F7D5D" w:rsidRDefault="00650D01" w:rsidP="00650D01">
            <w:pPr>
              <w:jc w:val="center"/>
              <w:rPr>
                <w:rFonts w:ascii="Times New Roman" w:hAnsi="Times New Roman"/>
                <w:b/>
                <w:sz w:val="24"/>
                <w:szCs w:val="24"/>
              </w:rPr>
            </w:pPr>
            <w:r>
              <w:rPr>
                <w:rFonts w:ascii="Times New Roman" w:hAnsi="Times New Roman"/>
                <w:b/>
                <w:sz w:val="24"/>
                <w:szCs w:val="24"/>
              </w:rPr>
              <w:t>***</w:t>
            </w:r>
          </w:p>
          <w:p w:rsidR="001F7D5D" w:rsidRPr="001F7D5D" w:rsidRDefault="001F7D5D" w:rsidP="0073288D">
            <w:pPr>
              <w:jc w:val="both"/>
              <w:rPr>
                <w:rFonts w:ascii="Times New Roman" w:hAnsi="Times New Roman"/>
                <w:sz w:val="24"/>
                <w:szCs w:val="24"/>
              </w:rPr>
            </w:pPr>
            <w:r w:rsidRPr="001F7D5D">
              <w:rPr>
                <w:rFonts w:ascii="Times New Roman" w:hAnsi="Times New Roman"/>
                <w:sz w:val="24"/>
                <w:szCs w:val="24"/>
              </w:rPr>
              <w:t>Prezenta lege transpune art. 49 alin.(3) din Directiva 2005/36/CE a Parlamentului European și a Consiliului din 7 septembrie 2005 privind recunoașterea calificărilor profesionale, publicată în Jurnalul Oficial a Uniunii Europene, seria L, nr. 255 din 30 septembrie 2005, cu modificările și completările ulterioare.</w:t>
            </w:r>
          </w:p>
          <w:p w:rsidR="001F7D5D" w:rsidRPr="001F7D5D" w:rsidRDefault="001F7D5D" w:rsidP="0073288D">
            <w:pPr>
              <w:jc w:val="both"/>
              <w:rPr>
                <w:rFonts w:ascii="Times New Roman" w:hAnsi="Times New Roman"/>
                <w:sz w:val="24"/>
                <w:szCs w:val="24"/>
              </w:rPr>
            </w:pPr>
          </w:p>
          <w:p w:rsidR="001F7D5D" w:rsidRPr="001F7D5D" w:rsidRDefault="001F7D5D" w:rsidP="0073288D">
            <w:pPr>
              <w:jc w:val="both"/>
              <w:rPr>
                <w:rFonts w:ascii="Times New Roman" w:hAnsi="Times New Roman"/>
                <w:b/>
                <w:sz w:val="24"/>
                <w:szCs w:val="24"/>
              </w:rPr>
            </w:pPr>
            <w:r w:rsidRPr="001F7D5D">
              <w:rPr>
                <w:rFonts w:ascii="Times New Roman" w:hAnsi="Times New Roman"/>
                <w:i/>
                <w:iCs/>
                <w:sz w:val="24"/>
                <w:szCs w:val="24"/>
              </w:rPr>
              <w:t>Autor: Comisia pentru administrație publică și amenajarea teritoriului</w:t>
            </w:r>
          </w:p>
        </w:tc>
        <w:tc>
          <w:tcPr>
            <w:tcW w:w="4394" w:type="dxa"/>
            <w:shd w:val="clear" w:color="auto" w:fill="auto"/>
          </w:tcPr>
          <w:p w:rsidR="001F7D5D" w:rsidRPr="001F7D5D" w:rsidRDefault="001F7D5D" w:rsidP="0073288D">
            <w:pPr>
              <w:rPr>
                <w:rFonts w:ascii="Times New Roman" w:hAnsi="Times New Roman"/>
                <w:sz w:val="24"/>
                <w:szCs w:val="24"/>
              </w:rPr>
            </w:pPr>
          </w:p>
          <w:p w:rsidR="00B859F4" w:rsidRDefault="00B859F4" w:rsidP="0073288D">
            <w:pPr>
              <w:rPr>
                <w:rFonts w:ascii="Times New Roman" w:hAnsi="Times New Roman"/>
                <w:sz w:val="24"/>
                <w:szCs w:val="24"/>
              </w:rPr>
            </w:pPr>
          </w:p>
          <w:p w:rsidR="001F7D5D" w:rsidRPr="001F7D5D" w:rsidRDefault="001F7D5D" w:rsidP="0073288D">
            <w:pPr>
              <w:rPr>
                <w:rFonts w:ascii="Times New Roman" w:hAnsi="Times New Roman"/>
                <w:sz w:val="24"/>
                <w:szCs w:val="24"/>
              </w:rPr>
            </w:pPr>
            <w:r w:rsidRPr="001F7D5D">
              <w:rPr>
                <w:rFonts w:ascii="Times New Roman" w:hAnsi="Times New Roman"/>
                <w:sz w:val="24"/>
                <w:szCs w:val="24"/>
              </w:rPr>
              <w:t>Tehnică legislativă - Îndreptare eroare de redactare Senat întrucât prezentul proiect de  Lege transpune numai art. 49 alin. (3) din Directivă.</w:t>
            </w:r>
          </w:p>
          <w:p w:rsidR="001F7D5D" w:rsidRPr="001F7D5D" w:rsidRDefault="001F7D5D" w:rsidP="0073288D">
            <w:pPr>
              <w:rPr>
                <w:rFonts w:ascii="Times New Roman" w:hAnsi="Times New Roman"/>
                <w:sz w:val="24"/>
                <w:szCs w:val="24"/>
              </w:rPr>
            </w:pPr>
          </w:p>
        </w:tc>
      </w:tr>
    </w:tbl>
    <w:p w:rsidR="001F7D5D" w:rsidRPr="001F7D5D" w:rsidRDefault="001F7D5D" w:rsidP="001F7D5D">
      <w:pPr>
        <w:rPr>
          <w:rFonts w:ascii="Times New Roman" w:hAnsi="Times New Roman"/>
          <w:sz w:val="24"/>
          <w:szCs w:val="24"/>
        </w:rPr>
      </w:pPr>
    </w:p>
    <w:sectPr w:rsidR="001F7D5D" w:rsidRPr="001F7D5D" w:rsidSect="001F7D5D">
      <w:headerReference w:type="even" r:id="rId15"/>
      <w:footerReference w:type="even" r:id="rId16"/>
      <w:footerReference w:type="default" r:id="rId17"/>
      <w:headerReference w:type="first" r:id="rId18"/>
      <w:footerReference w:type="first" r:id="rId19"/>
      <w:pgSz w:w="16840" w:h="11907" w:orient="landscape" w:code="9"/>
      <w:pgMar w:top="1418" w:right="709" w:bottom="907" w:left="737"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19D2" w:rsidRDefault="003119D2">
      <w:r>
        <w:separator/>
      </w:r>
    </w:p>
  </w:endnote>
  <w:endnote w:type="continuationSeparator" w:id="1">
    <w:p w:rsidR="003119D2" w:rsidRDefault="003119D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AF" w:rsidRDefault="00BA030E" w:rsidP="002E2B4D">
    <w:pPr>
      <w:pStyle w:val="Footer"/>
      <w:framePr w:wrap="around" w:vAnchor="text" w:hAnchor="margin" w:xAlign="right" w:y="1"/>
      <w:rPr>
        <w:rStyle w:val="PageNumber"/>
      </w:rPr>
    </w:pPr>
    <w:r>
      <w:rPr>
        <w:rStyle w:val="PageNumber"/>
      </w:rPr>
      <w:fldChar w:fldCharType="begin"/>
    </w:r>
    <w:r w:rsidR="000B30AF">
      <w:rPr>
        <w:rStyle w:val="PageNumber"/>
      </w:rPr>
      <w:instrText xml:space="preserve">PAGE  </w:instrText>
    </w:r>
    <w:r>
      <w:rPr>
        <w:rStyle w:val="PageNumber"/>
      </w:rPr>
      <w:fldChar w:fldCharType="end"/>
    </w:r>
  </w:p>
  <w:p w:rsidR="000B30AF" w:rsidRDefault="000B30AF"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AF" w:rsidRPr="00773F40" w:rsidRDefault="00BA030E"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B30AF"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0B30AF">
      <w:rPr>
        <w:rStyle w:val="PageNumber"/>
        <w:rFonts w:ascii="Verdana" w:hAnsi="Verdana"/>
        <w:noProof/>
        <w:sz w:val="18"/>
        <w:szCs w:val="18"/>
        <w:lang w:val="ro-RO"/>
      </w:rPr>
      <w:t>2</w:t>
    </w:r>
    <w:r w:rsidRPr="00773F40">
      <w:rPr>
        <w:rStyle w:val="PageNumber"/>
        <w:rFonts w:ascii="Verdana" w:hAnsi="Verdana"/>
        <w:sz w:val="18"/>
        <w:szCs w:val="18"/>
        <w:lang w:val="ro-RO"/>
      </w:rPr>
      <w:fldChar w:fldCharType="end"/>
    </w:r>
    <w:r w:rsidR="000B30AF"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B30AF"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CD2E0B">
      <w:rPr>
        <w:rStyle w:val="PageNumber"/>
        <w:rFonts w:ascii="Verdana" w:hAnsi="Verdana"/>
        <w:noProof/>
        <w:sz w:val="18"/>
        <w:szCs w:val="18"/>
        <w:lang w:val="ro-RO"/>
      </w:rPr>
      <w:t>6</w:t>
    </w:r>
    <w:r w:rsidRPr="00773F40">
      <w:rPr>
        <w:rStyle w:val="PageNumber"/>
        <w:rFonts w:ascii="Verdana" w:hAnsi="Verdana"/>
        <w:sz w:val="18"/>
        <w:szCs w:val="18"/>
        <w:lang w:val="ro-RO"/>
      </w:rPr>
      <w:fldChar w:fldCharType="end"/>
    </w:r>
  </w:p>
  <w:p w:rsidR="000B30AF" w:rsidRPr="00773F40" w:rsidRDefault="000B30AF"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AF" w:rsidRPr="00A91100" w:rsidRDefault="00BA030E"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0B30AF"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3C330B">
      <w:rPr>
        <w:rStyle w:val="PageNumber"/>
        <w:rFonts w:ascii="Verdana" w:hAnsi="Verdana"/>
        <w:noProof/>
        <w:sz w:val="18"/>
      </w:rPr>
      <w:t>1</w:t>
    </w:r>
    <w:r w:rsidRPr="00A91100">
      <w:rPr>
        <w:rStyle w:val="PageNumber"/>
        <w:rFonts w:ascii="Verdana" w:hAnsi="Verdana"/>
        <w:sz w:val="18"/>
      </w:rPr>
      <w:fldChar w:fldCharType="end"/>
    </w:r>
    <w:r w:rsidR="000B30AF" w:rsidRPr="00A91100">
      <w:rPr>
        <w:rStyle w:val="PageNumber"/>
        <w:rFonts w:ascii="Verdana" w:hAnsi="Verdana"/>
        <w:sz w:val="18"/>
      </w:rPr>
      <w:t>/</w:t>
    </w:r>
    <w:r w:rsidRPr="00A91100">
      <w:rPr>
        <w:rStyle w:val="PageNumber"/>
        <w:rFonts w:ascii="Verdana" w:hAnsi="Verdana"/>
        <w:sz w:val="18"/>
      </w:rPr>
      <w:fldChar w:fldCharType="begin"/>
    </w:r>
    <w:r w:rsidR="000B30AF"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3C330B">
      <w:rPr>
        <w:rStyle w:val="PageNumber"/>
        <w:rFonts w:ascii="Verdana" w:hAnsi="Verdana"/>
        <w:noProof/>
        <w:sz w:val="18"/>
      </w:rPr>
      <w:t>1</w:t>
    </w:r>
    <w:r w:rsidRPr="00A91100">
      <w:rPr>
        <w:rStyle w:val="PageNumber"/>
        <w:rFonts w:ascii="Verdana" w:hAnsi="Verdana"/>
        <w:sz w:val="18"/>
      </w:rPr>
      <w:fldChar w:fldCharType="end"/>
    </w:r>
  </w:p>
  <w:p w:rsidR="000B30AF" w:rsidRPr="00992229" w:rsidRDefault="000B30AF" w:rsidP="00A8712B">
    <w:pPr>
      <w:pStyle w:val="Footer"/>
      <w:ind w:right="360"/>
      <w:rPr>
        <w:rFonts w:ascii="Verdana" w:hAnsi="Verdana"/>
        <w:sz w:val="18"/>
        <w:szCs w:val="16"/>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AF" w:rsidRDefault="00BA030E" w:rsidP="002E2B4D">
    <w:pPr>
      <w:pStyle w:val="Footer"/>
      <w:framePr w:wrap="around" w:vAnchor="text" w:hAnchor="margin" w:xAlign="right" w:y="1"/>
      <w:rPr>
        <w:rStyle w:val="PageNumber"/>
      </w:rPr>
    </w:pPr>
    <w:r>
      <w:rPr>
        <w:rStyle w:val="PageNumber"/>
      </w:rPr>
      <w:fldChar w:fldCharType="begin"/>
    </w:r>
    <w:r w:rsidR="000B30AF">
      <w:rPr>
        <w:rStyle w:val="PageNumber"/>
      </w:rPr>
      <w:instrText xml:space="preserve">PAGE  </w:instrText>
    </w:r>
    <w:r>
      <w:rPr>
        <w:rStyle w:val="PageNumber"/>
      </w:rPr>
      <w:fldChar w:fldCharType="end"/>
    </w:r>
  </w:p>
  <w:p w:rsidR="000B30AF" w:rsidRDefault="000B30AF" w:rsidP="00092596">
    <w:pPr>
      <w:pStyle w:val="Foote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AF" w:rsidRPr="00773F40" w:rsidRDefault="00BA030E"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B30AF"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3C330B">
      <w:rPr>
        <w:rStyle w:val="PageNumber"/>
        <w:rFonts w:ascii="Verdana" w:hAnsi="Verdana"/>
        <w:noProof/>
        <w:sz w:val="18"/>
        <w:szCs w:val="18"/>
        <w:lang w:val="ro-RO"/>
      </w:rPr>
      <w:t>6</w:t>
    </w:r>
    <w:r w:rsidRPr="00773F40">
      <w:rPr>
        <w:rStyle w:val="PageNumber"/>
        <w:rFonts w:ascii="Verdana" w:hAnsi="Verdana"/>
        <w:sz w:val="18"/>
        <w:szCs w:val="18"/>
        <w:lang w:val="ro-RO"/>
      </w:rPr>
      <w:fldChar w:fldCharType="end"/>
    </w:r>
    <w:r w:rsidR="000B30AF"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B30AF"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3C330B">
      <w:rPr>
        <w:rStyle w:val="PageNumber"/>
        <w:rFonts w:ascii="Verdana" w:hAnsi="Verdana"/>
        <w:noProof/>
        <w:sz w:val="18"/>
        <w:szCs w:val="18"/>
        <w:lang w:val="ro-RO"/>
      </w:rPr>
      <w:t>6</w:t>
    </w:r>
    <w:r w:rsidRPr="00773F40">
      <w:rPr>
        <w:rStyle w:val="PageNumber"/>
        <w:rFonts w:ascii="Verdana" w:hAnsi="Verdana"/>
        <w:sz w:val="18"/>
        <w:szCs w:val="18"/>
        <w:lang w:val="ro-RO"/>
      </w:rPr>
      <w:fldChar w:fldCharType="end"/>
    </w:r>
  </w:p>
  <w:p w:rsidR="000B30AF" w:rsidRPr="00773F40" w:rsidRDefault="000B30AF" w:rsidP="002C6052">
    <w:pPr>
      <w:pStyle w:val="Footer"/>
      <w:spacing w:before="240"/>
      <w:ind w:right="357"/>
      <w:jc w:val="cen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AF" w:rsidRPr="00A91100" w:rsidRDefault="00BA030E"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0B30AF"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3C330B">
      <w:rPr>
        <w:rStyle w:val="PageNumber"/>
        <w:rFonts w:ascii="Verdana" w:hAnsi="Verdana"/>
        <w:noProof/>
        <w:sz w:val="18"/>
      </w:rPr>
      <w:t>2</w:t>
    </w:r>
    <w:r w:rsidRPr="00A91100">
      <w:rPr>
        <w:rStyle w:val="PageNumber"/>
        <w:rFonts w:ascii="Verdana" w:hAnsi="Verdana"/>
        <w:sz w:val="18"/>
      </w:rPr>
      <w:fldChar w:fldCharType="end"/>
    </w:r>
    <w:r w:rsidR="000B30AF" w:rsidRPr="00A91100">
      <w:rPr>
        <w:rStyle w:val="PageNumber"/>
        <w:rFonts w:ascii="Verdana" w:hAnsi="Verdana"/>
        <w:sz w:val="18"/>
      </w:rPr>
      <w:t>/</w:t>
    </w:r>
    <w:r w:rsidRPr="00A91100">
      <w:rPr>
        <w:rStyle w:val="PageNumber"/>
        <w:rFonts w:ascii="Verdana" w:hAnsi="Verdana"/>
        <w:sz w:val="18"/>
      </w:rPr>
      <w:fldChar w:fldCharType="begin"/>
    </w:r>
    <w:r w:rsidR="000B30AF"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3C330B">
      <w:rPr>
        <w:rStyle w:val="PageNumber"/>
        <w:rFonts w:ascii="Verdana" w:hAnsi="Verdana"/>
        <w:noProof/>
        <w:sz w:val="18"/>
      </w:rPr>
      <w:t>2</w:t>
    </w:r>
    <w:r w:rsidRPr="00A91100">
      <w:rPr>
        <w:rStyle w:val="PageNumber"/>
        <w:rFonts w:ascii="Verdana" w:hAnsi="Verdana"/>
        <w:sz w:val="18"/>
      </w:rPr>
      <w:fldChar w:fldCharType="end"/>
    </w:r>
  </w:p>
  <w:p w:rsidR="000B30AF" w:rsidRPr="00092596" w:rsidRDefault="000B30AF"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19D2" w:rsidRDefault="003119D2">
      <w:r>
        <w:separator/>
      </w:r>
    </w:p>
  </w:footnote>
  <w:footnote w:type="continuationSeparator" w:id="1">
    <w:p w:rsidR="003119D2" w:rsidRDefault="003119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AF" w:rsidRDefault="00BA030E" w:rsidP="002E2B4D">
    <w:pPr>
      <w:pStyle w:val="Header"/>
      <w:framePr w:wrap="around" w:vAnchor="text" w:hAnchor="margin" w:xAlign="center" w:y="1"/>
      <w:rPr>
        <w:rStyle w:val="PageNumber"/>
      </w:rPr>
    </w:pPr>
    <w:r>
      <w:rPr>
        <w:rStyle w:val="PageNumber"/>
      </w:rPr>
      <w:fldChar w:fldCharType="begin"/>
    </w:r>
    <w:r w:rsidR="000B30AF">
      <w:rPr>
        <w:rStyle w:val="PageNumber"/>
      </w:rPr>
      <w:instrText xml:space="preserve">PAGE  </w:instrText>
    </w:r>
    <w:r>
      <w:rPr>
        <w:rStyle w:val="PageNumber"/>
      </w:rPr>
      <w:fldChar w:fldCharType="end"/>
    </w:r>
  </w:p>
  <w:p w:rsidR="000B30AF" w:rsidRDefault="000B30A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AF" w:rsidRPr="00992229" w:rsidRDefault="000B30AF" w:rsidP="00A8712B">
    <w:pPr>
      <w:pStyle w:val="Header"/>
      <w:tabs>
        <w:tab w:val="clear" w:pos="4320"/>
        <w:tab w:val="clear" w:pos="8640"/>
        <w:tab w:val="left" w:pos="1049"/>
      </w:tabs>
      <w:rPr>
        <w:rFonts w:ascii="Times New Roman" w:hAnsi="Times New Roman"/>
        <w:lang w:val="ro-RO"/>
      </w:rPr>
    </w:pPr>
    <w:r>
      <w:rPr>
        <w:rFonts w:ascii="Times New Roman" w:hAnsi="Times New Roman"/>
        <w:lang w:val="ro-RO"/>
      </w:rP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AF" w:rsidRDefault="00E04CF2" w:rsidP="00052781">
    <w:pPr>
      <w:pStyle w:val="Header"/>
      <w:jc w:val="center"/>
      <w:rPr>
        <w:rFonts w:ascii="Verdana" w:hAnsi="Verdana"/>
        <w:b/>
        <w:sz w:val="22"/>
        <w:lang w:val="ro-RO"/>
      </w:rPr>
    </w:pPr>
    <w:r>
      <w:rPr>
        <w:rFonts w:ascii="Verdana" w:hAnsi="Verdana"/>
        <w:b/>
        <w:noProof/>
        <w:sz w:val="22"/>
      </w:rPr>
      <w:drawing>
        <wp:inline distT="0" distB="0" distL="0" distR="0">
          <wp:extent cx="811530" cy="972185"/>
          <wp:effectExtent l="1905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12000" contrast="42000"/>
                    <a:grayscl/>
                  </a:blip>
                  <a:srcRect/>
                  <a:stretch>
                    <a:fillRect/>
                  </a:stretch>
                </pic:blipFill>
                <pic:spPr bwMode="auto">
                  <a:xfrm>
                    <a:off x="0" y="0"/>
                    <a:ext cx="811530" cy="972185"/>
                  </a:xfrm>
                  <a:prstGeom prst="rect">
                    <a:avLst/>
                  </a:prstGeom>
                  <a:noFill/>
                  <a:ln w="9525">
                    <a:noFill/>
                    <a:miter lim="800000"/>
                    <a:headEnd/>
                    <a:tailEnd/>
                  </a:ln>
                </pic:spPr>
              </pic:pic>
            </a:graphicData>
          </a:graphic>
        </wp:inline>
      </w:drawing>
    </w:r>
  </w:p>
  <w:p w:rsidR="000B30AF" w:rsidRDefault="000B30AF" w:rsidP="00052781">
    <w:pPr>
      <w:pStyle w:val="Header"/>
      <w:jc w:val="center"/>
      <w:rPr>
        <w:rFonts w:ascii="Verdana" w:hAnsi="Verdana"/>
        <w:b/>
        <w:sz w:val="22"/>
        <w:lang w:val="ro-RO"/>
      </w:rPr>
    </w:pPr>
  </w:p>
  <w:p w:rsidR="000B30AF" w:rsidRPr="002D09CF" w:rsidRDefault="000B30AF" w:rsidP="00052781">
    <w:pPr>
      <w:jc w:val="center"/>
      <w:rPr>
        <w:rFonts w:ascii="Verdana" w:hAnsi="Verdana"/>
        <w:b/>
        <w:sz w:val="40"/>
        <w:szCs w:val="40"/>
        <w:lang w:val="ro-RO"/>
      </w:rPr>
    </w:pPr>
    <w:r w:rsidRPr="002D09CF">
      <w:rPr>
        <w:rFonts w:ascii="Verdana" w:hAnsi="Verdana"/>
        <w:b/>
        <w:sz w:val="40"/>
        <w:szCs w:val="40"/>
        <w:lang w:val="ro-RO"/>
      </w:rPr>
      <w:t>Parlamentul României</w:t>
    </w:r>
  </w:p>
  <w:p w:rsidR="000B30AF" w:rsidRDefault="000B30AF" w:rsidP="00052781">
    <w:pPr>
      <w:pStyle w:val="Header"/>
      <w:jc w:val="center"/>
    </w:pPr>
    <w:r w:rsidRPr="002D09CF">
      <w:rPr>
        <w:rFonts w:ascii="Verdana" w:hAnsi="Verdana"/>
        <w:b/>
        <w:sz w:val="40"/>
        <w:szCs w:val="40"/>
        <w:lang w:val="ro-RO"/>
      </w:rPr>
      <w:t>Camera Deputaţilor</w:t>
    </w:r>
  </w:p>
  <w:p w:rsidR="000B30AF" w:rsidRPr="00992229" w:rsidRDefault="000B30AF" w:rsidP="00052781">
    <w:pPr>
      <w:pStyle w:val="Header"/>
      <w:jc w:val="center"/>
      <w:rPr>
        <w:rFonts w:ascii="Times New Roman" w:hAnsi="Times New Roman"/>
        <w:lang w:val="ro-RO"/>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AF" w:rsidRDefault="00BA030E" w:rsidP="002E2B4D">
    <w:pPr>
      <w:pStyle w:val="Header"/>
      <w:framePr w:wrap="around" w:vAnchor="text" w:hAnchor="margin" w:xAlign="center" w:y="1"/>
      <w:rPr>
        <w:rStyle w:val="PageNumber"/>
      </w:rPr>
    </w:pPr>
    <w:r>
      <w:rPr>
        <w:rStyle w:val="PageNumber"/>
      </w:rPr>
      <w:fldChar w:fldCharType="begin"/>
    </w:r>
    <w:r w:rsidR="000B30AF">
      <w:rPr>
        <w:rStyle w:val="PageNumber"/>
      </w:rPr>
      <w:instrText xml:space="preserve">PAGE  </w:instrText>
    </w:r>
    <w:r>
      <w:rPr>
        <w:rStyle w:val="PageNumber"/>
      </w:rPr>
      <w:fldChar w:fldCharType="end"/>
    </w:r>
  </w:p>
  <w:p w:rsidR="000B30AF" w:rsidRDefault="000B30AF">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AF" w:rsidRDefault="00E04CF2" w:rsidP="00664EF4">
    <w:pPr>
      <w:jc w:val="center"/>
      <w:rPr>
        <w:rFonts w:ascii="Verdana" w:hAnsi="Verdana"/>
        <w:b/>
        <w:sz w:val="22"/>
        <w:lang w:val="ro-RO"/>
      </w:rPr>
    </w:pPr>
    <w:r>
      <w:rPr>
        <w:rFonts w:ascii="Verdana" w:hAnsi="Verdana"/>
        <w:b/>
        <w:noProof/>
        <w:sz w:val="22"/>
      </w:rPr>
      <w:drawing>
        <wp:inline distT="0" distB="0" distL="0" distR="0">
          <wp:extent cx="811530" cy="972185"/>
          <wp:effectExtent l="1905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12000" contrast="42000"/>
                    <a:grayscl/>
                  </a:blip>
                  <a:srcRect/>
                  <a:stretch>
                    <a:fillRect/>
                  </a:stretch>
                </pic:blipFill>
                <pic:spPr bwMode="auto">
                  <a:xfrm>
                    <a:off x="0" y="0"/>
                    <a:ext cx="811530" cy="972185"/>
                  </a:xfrm>
                  <a:prstGeom prst="rect">
                    <a:avLst/>
                  </a:prstGeom>
                  <a:noFill/>
                  <a:ln w="9525">
                    <a:noFill/>
                    <a:miter lim="800000"/>
                    <a:headEnd/>
                    <a:tailEnd/>
                  </a:ln>
                </pic:spPr>
              </pic:pic>
            </a:graphicData>
          </a:graphic>
        </wp:inline>
      </w:drawing>
    </w:r>
  </w:p>
  <w:p w:rsidR="000B30AF" w:rsidRPr="002D09CF" w:rsidRDefault="000B30AF" w:rsidP="00664EF4">
    <w:pPr>
      <w:jc w:val="center"/>
      <w:rPr>
        <w:rFonts w:ascii="Verdana" w:hAnsi="Verdana"/>
        <w:b/>
        <w:sz w:val="40"/>
        <w:szCs w:val="40"/>
        <w:lang w:val="ro-RO"/>
      </w:rPr>
    </w:pPr>
    <w:r w:rsidRPr="002D09CF">
      <w:rPr>
        <w:rFonts w:ascii="Verdana" w:hAnsi="Verdana"/>
        <w:b/>
        <w:sz w:val="40"/>
        <w:szCs w:val="40"/>
        <w:lang w:val="ro-RO"/>
      </w:rPr>
      <w:t>Parlamentul României</w:t>
    </w:r>
  </w:p>
  <w:p w:rsidR="000B30AF" w:rsidRDefault="000B30AF" w:rsidP="00664EF4">
    <w:pPr>
      <w:pStyle w:val="Header"/>
      <w:jc w:val="center"/>
    </w:pPr>
    <w:r w:rsidRPr="002D09CF">
      <w:rPr>
        <w:rFonts w:ascii="Verdana" w:hAnsi="Verdana"/>
        <w:b/>
        <w:sz w:val="40"/>
        <w:szCs w:val="40"/>
        <w:lang w:val="ro-RO"/>
      </w:rPr>
      <w:t>Camera Deputaţilor</w:t>
    </w:r>
  </w:p>
  <w:p w:rsidR="001C322E" w:rsidRDefault="001C322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1A81070F"/>
    <w:multiLevelType w:val="hybridMultilevel"/>
    <w:tmpl w:val="E230DFA4"/>
    <w:lvl w:ilvl="0" w:tplc="DC0E9C46">
      <w:numFmt w:val="bullet"/>
      <w:lvlText w:val="-"/>
      <w:lvlJc w:val="left"/>
      <w:pPr>
        <w:tabs>
          <w:tab w:val="num" w:pos="1077"/>
        </w:tabs>
        <w:ind w:left="1077" w:hanging="357"/>
      </w:pPr>
      <w:rPr>
        <w:rFonts w:ascii="Verdana" w:eastAsia="Times New Roman" w:hAnsi="Verdana"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CE414C8"/>
    <w:multiLevelType w:val="hybridMultilevel"/>
    <w:tmpl w:val="CA36F23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2AA0EF4"/>
    <w:multiLevelType w:val="hybridMultilevel"/>
    <w:tmpl w:val="99141020"/>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6">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4565749A"/>
    <w:multiLevelType w:val="singleLevel"/>
    <w:tmpl w:val="3CE45EA2"/>
    <w:lvl w:ilvl="0">
      <w:start w:val="14"/>
      <w:numFmt w:val="decimal"/>
      <w:lvlText w:val="%1."/>
      <w:lvlJc w:val="left"/>
      <w:pPr>
        <w:tabs>
          <w:tab w:val="num" w:pos="360"/>
        </w:tabs>
        <w:ind w:left="360" w:hanging="360"/>
      </w:pPr>
    </w:lvl>
  </w:abstractNum>
  <w:abstractNum w:abstractNumId="8">
    <w:nsid w:val="4A433676"/>
    <w:multiLevelType w:val="multilevel"/>
    <w:tmpl w:val="A0AA3ACC"/>
    <w:lvl w:ilvl="0">
      <w:numFmt w:val="bullet"/>
      <w:lvlText w:val="-"/>
      <w:lvlJc w:val="left"/>
      <w:pPr>
        <w:tabs>
          <w:tab w:val="num" w:pos="1680"/>
        </w:tabs>
        <w:ind w:left="1680" w:hanging="960"/>
      </w:pPr>
      <w:rPr>
        <w:rFonts w:ascii="Verdana" w:eastAsia="Times New Roman" w:hAnsi="Verdana"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9">
    <w:nsid w:val="501320D5"/>
    <w:multiLevelType w:val="hybridMultilevel"/>
    <w:tmpl w:val="A0AA3ACC"/>
    <w:lvl w:ilvl="0" w:tplc="249609EA">
      <w:numFmt w:val="bullet"/>
      <w:lvlText w:val="-"/>
      <w:lvlJc w:val="left"/>
      <w:pPr>
        <w:tabs>
          <w:tab w:val="num" w:pos="1680"/>
        </w:tabs>
        <w:ind w:left="1680" w:hanging="960"/>
      </w:pPr>
      <w:rPr>
        <w:rFonts w:ascii="Verdana" w:eastAsia="Times New Roman" w:hAnsi="Verdana"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50465650"/>
    <w:multiLevelType w:val="singleLevel"/>
    <w:tmpl w:val="6CE032C2"/>
    <w:lvl w:ilvl="0">
      <w:start w:val="14"/>
      <w:numFmt w:val="decimal"/>
      <w:lvlText w:val="%1."/>
      <w:lvlJc w:val="left"/>
      <w:pPr>
        <w:tabs>
          <w:tab w:val="num" w:pos="360"/>
        </w:tabs>
        <w:ind w:left="360" w:hanging="360"/>
      </w:pPr>
    </w:lvl>
  </w:abstractNum>
  <w:abstractNum w:abstractNumId="11">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563202CE"/>
    <w:multiLevelType w:val="singleLevel"/>
    <w:tmpl w:val="300EF1D8"/>
    <w:lvl w:ilvl="0">
      <w:start w:val="1"/>
      <w:numFmt w:val="decimal"/>
      <w:lvlText w:val="%1."/>
      <w:lvlJc w:val="left"/>
      <w:pPr>
        <w:tabs>
          <w:tab w:val="num" w:pos="360"/>
        </w:tabs>
        <w:ind w:left="360" w:hanging="360"/>
      </w:pPr>
    </w:lvl>
  </w:abstractNum>
  <w:abstractNum w:abstractNumId="13">
    <w:nsid w:val="61FE120A"/>
    <w:multiLevelType w:val="singleLevel"/>
    <w:tmpl w:val="3CE45EA2"/>
    <w:lvl w:ilvl="0">
      <w:start w:val="14"/>
      <w:numFmt w:val="decimal"/>
      <w:lvlText w:val="%1."/>
      <w:lvlJc w:val="left"/>
      <w:pPr>
        <w:tabs>
          <w:tab w:val="num" w:pos="360"/>
        </w:tabs>
        <w:ind w:left="360" w:hanging="360"/>
      </w:pPr>
    </w:lvl>
  </w:abstractNum>
  <w:abstractNum w:abstractNumId="14">
    <w:nsid w:val="6FC7773C"/>
    <w:multiLevelType w:val="hybridMultilevel"/>
    <w:tmpl w:val="641273DE"/>
    <w:lvl w:ilvl="0" w:tplc="5816E10A">
      <w:numFmt w:val="bullet"/>
      <w:lvlText w:val="-"/>
      <w:lvlJc w:val="left"/>
      <w:pPr>
        <w:tabs>
          <w:tab w:val="num" w:pos="1494"/>
        </w:tabs>
        <w:ind w:left="1494" w:hanging="360"/>
      </w:pPr>
      <w:rPr>
        <w:rFonts w:ascii="Times New Roman" w:eastAsia="Times New Roman" w:hAnsi="Times New Roman" w:cs="Times New Roman" w:hint="default"/>
      </w:rPr>
    </w:lvl>
    <w:lvl w:ilvl="1" w:tplc="04090003" w:tentative="1">
      <w:start w:val="1"/>
      <w:numFmt w:val="bullet"/>
      <w:lvlText w:val="o"/>
      <w:lvlJc w:val="left"/>
      <w:pPr>
        <w:tabs>
          <w:tab w:val="num" w:pos="1156"/>
        </w:tabs>
        <w:ind w:left="1156" w:hanging="360"/>
      </w:pPr>
      <w:rPr>
        <w:rFonts w:ascii="Courier New" w:hAnsi="Courier New" w:cs="Courier New" w:hint="default"/>
      </w:rPr>
    </w:lvl>
    <w:lvl w:ilvl="2" w:tplc="04090005" w:tentative="1">
      <w:start w:val="1"/>
      <w:numFmt w:val="bullet"/>
      <w:lvlText w:val=""/>
      <w:lvlJc w:val="left"/>
      <w:pPr>
        <w:tabs>
          <w:tab w:val="num" w:pos="1876"/>
        </w:tabs>
        <w:ind w:left="1876" w:hanging="360"/>
      </w:pPr>
      <w:rPr>
        <w:rFonts w:ascii="Wingdings" w:hAnsi="Wingdings" w:hint="default"/>
      </w:rPr>
    </w:lvl>
    <w:lvl w:ilvl="3" w:tplc="04090001" w:tentative="1">
      <w:start w:val="1"/>
      <w:numFmt w:val="bullet"/>
      <w:lvlText w:val=""/>
      <w:lvlJc w:val="left"/>
      <w:pPr>
        <w:tabs>
          <w:tab w:val="num" w:pos="2596"/>
        </w:tabs>
        <w:ind w:left="2596" w:hanging="360"/>
      </w:pPr>
      <w:rPr>
        <w:rFonts w:ascii="Symbol" w:hAnsi="Symbol" w:hint="default"/>
      </w:rPr>
    </w:lvl>
    <w:lvl w:ilvl="4" w:tplc="04090003" w:tentative="1">
      <w:start w:val="1"/>
      <w:numFmt w:val="bullet"/>
      <w:lvlText w:val="o"/>
      <w:lvlJc w:val="left"/>
      <w:pPr>
        <w:tabs>
          <w:tab w:val="num" w:pos="3316"/>
        </w:tabs>
        <w:ind w:left="3316" w:hanging="360"/>
      </w:pPr>
      <w:rPr>
        <w:rFonts w:ascii="Courier New" w:hAnsi="Courier New" w:cs="Courier New" w:hint="default"/>
      </w:rPr>
    </w:lvl>
    <w:lvl w:ilvl="5" w:tplc="04090005" w:tentative="1">
      <w:start w:val="1"/>
      <w:numFmt w:val="bullet"/>
      <w:lvlText w:val=""/>
      <w:lvlJc w:val="left"/>
      <w:pPr>
        <w:tabs>
          <w:tab w:val="num" w:pos="4036"/>
        </w:tabs>
        <w:ind w:left="4036" w:hanging="360"/>
      </w:pPr>
      <w:rPr>
        <w:rFonts w:ascii="Wingdings" w:hAnsi="Wingdings" w:hint="default"/>
      </w:rPr>
    </w:lvl>
    <w:lvl w:ilvl="6" w:tplc="04090001" w:tentative="1">
      <w:start w:val="1"/>
      <w:numFmt w:val="bullet"/>
      <w:lvlText w:val=""/>
      <w:lvlJc w:val="left"/>
      <w:pPr>
        <w:tabs>
          <w:tab w:val="num" w:pos="4756"/>
        </w:tabs>
        <w:ind w:left="4756" w:hanging="360"/>
      </w:pPr>
      <w:rPr>
        <w:rFonts w:ascii="Symbol" w:hAnsi="Symbol" w:hint="default"/>
      </w:rPr>
    </w:lvl>
    <w:lvl w:ilvl="7" w:tplc="04090003" w:tentative="1">
      <w:start w:val="1"/>
      <w:numFmt w:val="bullet"/>
      <w:lvlText w:val="o"/>
      <w:lvlJc w:val="left"/>
      <w:pPr>
        <w:tabs>
          <w:tab w:val="num" w:pos="5476"/>
        </w:tabs>
        <w:ind w:left="5476" w:hanging="360"/>
      </w:pPr>
      <w:rPr>
        <w:rFonts w:ascii="Courier New" w:hAnsi="Courier New" w:cs="Courier New" w:hint="default"/>
      </w:rPr>
    </w:lvl>
    <w:lvl w:ilvl="8" w:tplc="04090005" w:tentative="1">
      <w:start w:val="1"/>
      <w:numFmt w:val="bullet"/>
      <w:lvlText w:val=""/>
      <w:lvlJc w:val="left"/>
      <w:pPr>
        <w:tabs>
          <w:tab w:val="num" w:pos="6196"/>
        </w:tabs>
        <w:ind w:left="6196" w:hanging="360"/>
      </w:pPr>
      <w:rPr>
        <w:rFonts w:ascii="Wingdings" w:hAnsi="Wingdings" w:hint="default"/>
      </w:r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3"/>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7"/>
  </w:num>
  <w:num w:numId="10">
    <w:abstractNumId w:val="12"/>
  </w:num>
  <w:num w:numId="11">
    <w:abstractNumId w:val="10"/>
  </w:num>
  <w:num w:numId="12">
    <w:abstractNumId w:val="11"/>
  </w:num>
  <w:num w:numId="13">
    <w:abstractNumId w:val="6"/>
  </w:num>
  <w:num w:numId="14">
    <w:abstractNumId w:val="4"/>
  </w:num>
  <w:num w:numId="15">
    <w:abstractNumId w:val="9"/>
  </w:num>
  <w:num w:numId="16">
    <w:abstractNumId w:val="8"/>
  </w:num>
  <w:num w:numId="17">
    <w:abstractNumId w:val="3"/>
  </w:num>
  <w:num w:numId="18">
    <w:abstractNumId w:val="14"/>
  </w:num>
  <w:num w:numId="19">
    <w:abstractNumId w:val="14"/>
  </w:num>
  <w:num w:numId="20">
    <w:abstractNumId w:val="0"/>
    <w:lvlOverride w:ilvl="0">
      <w:lvl w:ilvl="0">
        <w:numFmt w:val="bullet"/>
        <w:lvlText w:val=""/>
        <w:legacy w:legacy="1" w:legacySpace="0" w:legacyIndent="360"/>
        <w:lvlJc w:val="left"/>
        <w:rPr>
          <w:rFonts w:ascii="Symbol" w:hAnsi="Symbol" w:hint="default"/>
        </w:rPr>
      </w:lvl>
    </w:lvlOverride>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0"/>
    <w:footnote w:id="1"/>
  </w:footnotePr>
  <w:endnotePr>
    <w:endnote w:id="0"/>
    <w:endnote w:id="1"/>
  </w:endnotePr>
  <w:compat/>
  <w:rsids>
    <w:rsidRoot w:val="005B722A"/>
    <w:rsid w:val="00003071"/>
    <w:rsid w:val="00004F06"/>
    <w:rsid w:val="000071DD"/>
    <w:rsid w:val="000075F2"/>
    <w:rsid w:val="000106B0"/>
    <w:rsid w:val="00017171"/>
    <w:rsid w:val="000252E3"/>
    <w:rsid w:val="00025650"/>
    <w:rsid w:val="0002610C"/>
    <w:rsid w:val="000302BA"/>
    <w:rsid w:val="00033A8A"/>
    <w:rsid w:val="00034589"/>
    <w:rsid w:val="000349FE"/>
    <w:rsid w:val="00034DBD"/>
    <w:rsid w:val="00040DAF"/>
    <w:rsid w:val="000427F6"/>
    <w:rsid w:val="00052781"/>
    <w:rsid w:val="00052BE6"/>
    <w:rsid w:val="000552E2"/>
    <w:rsid w:val="00055767"/>
    <w:rsid w:val="000604CA"/>
    <w:rsid w:val="000776AB"/>
    <w:rsid w:val="00080C91"/>
    <w:rsid w:val="00083D63"/>
    <w:rsid w:val="00084146"/>
    <w:rsid w:val="00084967"/>
    <w:rsid w:val="00085F5F"/>
    <w:rsid w:val="00087194"/>
    <w:rsid w:val="00090104"/>
    <w:rsid w:val="00092596"/>
    <w:rsid w:val="00094923"/>
    <w:rsid w:val="000A036B"/>
    <w:rsid w:val="000A5BEA"/>
    <w:rsid w:val="000A7988"/>
    <w:rsid w:val="000B14D1"/>
    <w:rsid w:val="000B30AF"/>
    <w:rsid w:val="000C1195"/>
    <w:rsid w:val="000C77B9"/>
    <w:rsid w:val="000D2F85"/>
    <w:rsid w:val="000E1DE3"/>
    <w:rsid w:val="000F22B8"/>
    <w:rsid w:val="000F308A"/>
    <w:rsid w:val="000F4A98"/>
    <w:rsid w:val="000F67EF"/>
    <w:rsid w:val="000F7087"/>
    <w:rsid w:val="001044C9"/>
    <w:rsid w:val="0010638C"/>
    <w:rsid w:val="00107818"/>
    <w:rsid w:val="0011322E"/>
    <w:rsid w:val="00114802"/>
    <w:rsid w:val="00120145"/>
    <w:rsid w:val="00120D0C"/>
    <w:rsid w:val="00120FFB"/>
    <w:rsid w:val="00122502"/>
    <w:rsid w:val="001233A9"/>
    <w:rsid w:val="00127204"/>
    <w:rsid w:val="00127449"/>
    <w:rsid w:val="001309B0"/>
    <w:rsid w:val="00130DB3"/>
    <w:rsid w:val="00132342"/>
    <w:rsid w:val="001332F4"/>
    <w:rsid w:val="00135F5C"/>
    <w:rsid w:val="001444CD"/>
    <w:rsid w:val="00144A58"/>
    <w:rsid w:val="00146188"/>
    <w:rsid w:val="001516C8"/>
    <w:rsid w:val="00151D2F"/>
    <w:rsid w:val="001541A5"/>
    <w:rsid w:val="00154744"/>
    <w:rsid w:val="00154E55"/>
    <w:rsid w:val="00156D47"/>
    <w:rsid w:val="001575CE"/>
    <w:rsid w:val="0016414F"/>
    <w:rsid w:val="00164550"/>
    <w:rsid w:val="0016636E"/>
    <w:rsid w:val="0017146D"/>
    <w:rsid w:val="0017605B"/>
    <w:rsid w:val="00182FCE"/>
    <w:rsid w:val="001851AD"/>
    <w:rsid w:val="0019167D"/>
    <w:rsid w:val="001928B1"/>
    <w:rsid w:val="001A0AD2"/>
    <w:rsid w:val="001A31B4"/>
    <w:rsid w:val="001B1211"/>
    <w:rsid w:val="001C322E"/>
    <w:rsid w:val="001D0B75"/>
    <w:rsid w:val="001D0F9A"/>
    <w:rsid w:val="001D5D34"/>
    <w:rsid w:val="001E0D11"/>
    <w:rsid w:val="001E3851"/>
    <w:rsid w:val="001E3D81"/>
    <w:rsid w:val="001F0014"/>
    <w:rsid w:val="001F0053"/>
    <w:rsid w:val="001F0EB0"/>
    <w:rsid w:val="001F77EF"/>
    <w:rsid w:val="001F7D5D"/>
    <w:rsid w:val="00203C90"/>
    <w:rsid w:val="002052E8"/>
    <w:rsid w:val="002054C7"/>
    <w:rsid w:val="002055BB"/>
    <w:rsid w:val="002071BD"/>
    <w:rsid w:val="002109DE"/>
    <w:rsid w:val="00220359"/>
    <w:rsid w:val="0022683F"/>
    <w:rsid w:val="00227A0B"/>
    <w:rsid w:val="00230415"/>
    <w:rsid w:val="002377E5"/>
    <w:rsid w:val="002432AC"/>
    <w:rsid w:val="00247553"/>
    <w:rsid w:val="002507BD"/>
    <w:rsid w:val="00250E7D"/>
    <w:rsid w:val="002518EB"/>
    <w:rsid w:val="00252112"/>
    <w:rsid w:val="0026006F"/>
    <w:rsid w:val="00261B05"/>
    <w:rsid w:val="00263E69"/>
    <w:rsid w:val="00264699"/>
    <w:rsid w:val="00265185"/>
    <w:rsid w:val="00266C3D"/>
    <w:rsid w:val="0026790F"/>
    <w:rsid w:val="00270151"/>
    <w:rsid w:val="00273EAC"/>
    <w:rsid w:val="00285D29"/>
    <w:rsid w:val="0029119B"/>
    <w:rsid w:val="00291B43"/>
    <w:rsid w:val="002A2346"/>
    <w:rsid w:val="002A61F8"/>
    <w:rsid w:val="002A790A"/>
    <w:rsid w:val="002B017E"/>
    <w:rsid w:val="002B0802"/>
    <w:rsid w:val="002B27C9"/>
    <w:rsid w:val="002B6ECA"/>
    <w:rsid w:val="002B7809"/>
    <w:rsid w:val="002B7D3F"/>
    <w:rsid w:val="002C0BEB"/>
    <w:rsid w:val="002C3913"/>
    <w:rsid w:val="002C6052"/>
    <w:rsid w:val="002C6D4B"/>
    <w:rsid w:val="002D0361"/>
    <w:rsid w:val="002D09CF"/>
    <w:rsid w:val="002D14D2"/>
    <w:rsid w:val="002D1E92"/>
    <w:rsid w:val="002D2DA8"/>
    <w:rsid w:val="002D4BD9"/>
    <w:rsid w:val="002D71F6"/>
    <w:rsid w:val="002E2B4D"/>
    <w:rsid w:val="002E6432"/>
    <w:rsid w:val="002E7ACF"/>
    <w:rsid w:val="002F3607"/>
    <w:rsid w:val="002F3D8C"/>
    <w:rsid w:val="0030696C"/>
    <w:rsid w:val="003074A8"/>
    <w:rsid w:val="003119D2"/>
    <w:rsid w:val="0031774C"/>
    <w:rsid w:val="003246E2"/>
    <w:rsid w:val="00327ED4"/>
    <w:rsid w:val="00331803"/>
    <w:rsid w:val="00331A06"/>
    <w:rsid w:val="00335EFF"/>
    <w:rsid w:val="00343A3A"/>
    <w:rsid w:val="003463FD"/>
    <w:rsid w:val="00351EEA"/>
    <w:rsid w:val="003534F1"/>
    <w:rsid w:val="003616F9"/>
    <w:rsid w:val="00361A1B"/>
    <w:rsid w:val="0036554D"/>
    <w:rsid w:val="003724AD"/>
    <w:rsid w:val="00372A1E"/>
    <w:rsid w:val="00373CA3"/>
    <w:rsid w:val="003751CE"/>
    <w:rsid w:val="00376AF5"/>
    <w:rsid w:val="00381E13"/>
    <w:rsid w:val="003829EB"/>
    <w:rsid w:val="00386182"/>
    <w:rsid w:val="003867CB"/>
    <w:rsid w:val="00387EDD"/>
    <w:rsid w:val="0039546D"/>
    <w:rsid w:val="00395796"/>
    <w:rsid w:val="003975AB"/>
    <w:rsid w:val="003A0351"/>
    <w:rsid w:val="003B0A86"/>
    <w:rsid w:val="003B2190"/>
    <w:rsid w:val="003B759A"/>
    <w:rsid w:val="003C3302"/>
    <w:rsid w:val="003C330B"/>
    <w:rsid w:val="003D048F"/>
    <w:rsid w:val="003D5205"/>
    <w:rsid w:val="003D58B4"/>
    <w:rsid w:val="003D663F"/>
    <w:rsid w:val="003E2761"/>
    <w:rsid w:val="003E6717"/>
    <w:rsid w:val="003F0206"/>
    <w:rsid w:val="003F09B2"/>
    <w:rsid w:val="003F2ED6"/>
    <w:rsid w:val="003F6584"/>
    <w:rsid w:val="003F6A4B"/>
    <w:rsid w:val="004002AC"/>
    <w:rsid w:val="004110BF"/>
    <w:rsid w:val="00412E98"/>
    <w:rsid w:val="00414B46"/>
    <w:rsid w:val="00420EFB"/>
    <w:rsid w:val="0042134B"/>
    <w:rsid w:val="004234FC"/>
    <w:rsid w:val="004235C3"/>
    <w:rsid w:val="004307B5"/>
    <w:rsid w:val="00437CBA"/>
    <w:rsid w:val="00440870"/>
    <w:rsid w:val="004434CD"/>
    <w:rsid w:val="00446860"/>
    <w:rsid w:val="004468B0"/>
    <w:rsid w:val="00456424"/>
    <w:rsid w:val="00457877"/>
    <w:rsid w:val="00463D02"/>
    <w:rsid w:val="00464F6C"/>
    <w:rsid w:val="00466CAD"/>
    <w:rsid w:val="00467EEE"/>
    <w:rsid w:val="004738FD"/>
    <w:rsid w:val="00480034"/>
    <w:rsid w:val="00484A51"/>
    <w:rsid w:val="004876F8"/>
    <w:rsid w:val="00490A80"/>
    <w:rsid w:val="0049196C"/>
    <w:rsid w:val="00492673"/>
    <w:rsid w:val="00493220"/>
    <w:rsid w:val="004949CD"/>
    <w:rsid w:val="004A28F0"/>
    <w:rsid w:val="004A56E1"/>
    <w:rsid w:val="004B0FD3"/>
    <w:rsid w:val="004B1633"/>
    <w:rsid w:val="004B2DCB"/>
    <w:rsid w:val="004B38B3"/>
    <w:rsid w:val="004B4EB7"/>
    <w:rsid w:val="004B7E5C"/>
    <w:rsid w:val="004C1768"/>
    <w:rsid w:val="004C55BE"/>
    <w:rsid w:val="004C61AB"/>
    <w:rsid w:val="004D1A9A"/>
    <w:rsid w:val="004D45CC"/>
    <w:rsid w:val="004D514F"/>
    <w:rsid w:val="004D7217"/>
    <w:rsid w:val="004D76FF"/>
    <w:rsid w:val="004E3F30"/>
    <w:rsid w:val="004E7937"/>
    <w:rsid w:val="00502494"/>
    <w:rsid w:val="00507196"/>
    <w:rsid w:val="00513397"/>
    <w:rsid w:val="00513804"/>
    <w:rsid w:val="00513ACB"/>
    <w:rsid w:val="00515F39"/>
    <w:rsid w:val="0052010F"/>
    <w:rsid w:val="00520922"/>
    <w:rsid w:val="005229F0"/>
    <w:rsid w:val="005278C6"/>
    <w:rsid w:val="005311C4"/>
    <w:rsid w:val="00535DB6"/>
    <w:rsid w:val="00544C8D"/>
    <w:rsid w:val="00547C4D"/>
    <w:rsid w:val="00547F04"/>
    <w:rsid w:val="00553D46"/>
    <w:rsid w:val="005559E3"/>
    <w:rsid w:val="00560F88"/>
    <w:rsid w:val="0056276D"/>
    <w:rsid w:val="00563454"/>
    <w:rsid w:val="00564E84"/>
    <w:rsid w:val="0059021A"/>
    <w:rsid w:val="005B12C0"/>
    <w:rsid w:val="005B26C8"/>
    <w:rsid w:val="005B48C1"/>
    <w:rsid w:val="005B722A"/>
    <w:rsid w:val="005B7F2D"/>
    <w:rsid w:val="005C15A9"/>
    <w:rsid w:val="005C37FA"/>
    <w:rsid w:val="005C4D2F"/>
    <w:rsid w:val="005C5A39"/>
    <w:rsid w:val="005C66DD"/>
    <w:rsid w:val="005D0BB3"/>
    <w:rsid w:val="005D3A6A"/>
    <w:rsid w:val="005D4778"/>
    <w:rsid w:val="005E3D9E"/>
    <w:rsid w:val="005E5CC3"/>
    <w:rsid w:val="005F2009"/>
    <w:rsid w:val="005F3955"/>
    <w:rsid w:val="005F4190"/>
    <w:rsid w:val="0060074F"/>
    <w:rsid w:val="00606AA0"/>
    <w:rsid w:val="00607374"/>
    <w:rsid w:val="00610CB7"/>
    <w:rsid w:val="00612C3C"/>
    <w:rsid w:val="0061577F"/>
    <w:rsid w:val="00617D18"/>
    <w:rsid w:val="00621D9E"/>
    <w:rsid w:val="006231E3"/>
    <w:rsid w:val="0062416D"/>
    <w:rsid w:val="0062792E"/>
    <w:rsid w:val="00636322"/>
    <w:rsid w:val="00640192"/>
    <w:rsid w:val="00641B12"/>
    <w:rsid w:val="00642843"/>
    <w:rsid w:val="00650D01"/>
    <w:rsid w:val="006544BD"/>
    <w:rsid w:val="00654918"/>
    <w:rsid w:val="0065519C"/>
    <w:rsid w:val="00655439"/>
    <w:rsid w:val="0065546C"/>
    <w:rsid w:val="0066370B"/>
    <w:rsid w:val="00663781"/>
    <w:rsid w:val="00664EF4"/>
    <w:rsid w:val="006714F6"/>
    <w:rsid w:val="00672003"/>
    <w:rsid w:val="0067779A"/>
    <w:rsid w:val="00682975"/>
    <w:rsid w:val="00687BA7"/>
    <w:rsid w:val="00695A3C"/>
    <w:rsid w:val="00695BA9"/>
    <w:rsid w:val="006A19B4"/>
    <w:rsid w:val="006A4C81"/>
    <w:rsid w:val="006A5D1A"/>
    <w:rsid w:val="006A74D3"/>
    <w:rsid w:val="006B5B13"/>
    <w:rsid w:val="006C02E3"/>
    <w:rsid w:val="006C16C9"/>
    <w:rsid w:val="006C1AB0"/>
    <w:rsid w:val="006C2D89"/>
    <w:rsid w:val="006D3AB5"/>
    <w:rsid w:val="006D3D28"/>
    <w:rsid w:val="006D5369"/>
    <w:rsid w:val="006D659F"/>
    <w:rsid w:val="006D6874"/>
    <w:rsid w:val="006D7032"/>
    <w:rsid w:val="006E1DCE"/>
    <w:rsid w:val="006E4020"/>
    <w:rsid w:val="006E58E4"/>
    <w:rsid w:val="006E6B64"/>
    <w:rsid w:val="006F121C"/>
    <w:rsid w:val="006F12E5"/>
    <w:rsid w:val="006F18EB"/>
    <w:rsid w:val="006F3BE4"/>
    <w:rsid w:val="006F4988"/>
    <w:rsid w:val="007015C9"/>
    <w:rsid w:val="0070351C"/>
    <w:rsid w:val="00705532"/>
    <w:rsid w:val="00705DAB"/>
    <w:rsid w:val="00706C93"/>
    <w:rsid w:val="00710B0D"/>
    <w:rsid w:val="00714301"/>
    <w:rsid w:val="0071602B"/>
    <w:rsid w:val="00726B3C"/>
    <w:rsid w:val="007305FA"/>
    <w:rsid w:val="0073363E"/>
    <w:rsid w:val="007362FF"/>
    <w:rsid w:val="0073786D"/>
    <w:rsid w:val="00743FE6"/>
    <w:rsid w:val="00746F5F"/>
    <w:rsid w:val="0075342D"/>
    <w:rsid w:val="0076204E"/>
    <w:rsid w:val="0076299D"/>
    <w:rsid w:val="00763E31"/>
    <w:rsid w:val="00764B0A"/>
    <w:rsid w:val="007708E6"/>
    <w:rsid w:val="0077390E"/>
    <w:rsid w:val="00773F40"/>
    <w:rsid w:val="00775568"/>
    <w:rsid w:val="007767CE"/>
    <w:rsid w:val="0077798C"/>
    <w:rsid w:val="0078049F"/>
    <w:rsid w:val="00780B5E"/>
    <w:rsid w:val="00782F4C"/>
    <w:rsid w:val="00790128"/>
    <w:rsid w:val="00793616"/>
    <w:rsid w:val="007944AE"/>
    <w:rsid w:val="0079709B"/>
    <w:rsid w:val="007A0765"/>
    <w:rsid w:val="007A6DAE"/>
    <w:rsid w:val="007A7C8E"/>
    <w:rsid w:val="007B402B"/>
    <w:rsid w:val="007B45D4"/>
    <w:rsid w:val="007B728F"/>
    <w:rsid w:val="007B733D"/>
    <w:rsid w:val="007C4A6C"/>
    <w:rsid w:val="007C6EB9"/>
    <w:rsid w:val="007E2CBE"/>
    <w:rsid w:val="007F5C1C"/>
    <w:rsid w:val="007F7741"/>
    <w:rsid w:val="0080108F"/>
    <w:rsid w:val="00804E9F"/>
    <w:rsid w:val="008144B3"/>
    <w:rsid w:val="00817ECD"/>
    <w:rsid w:val="008205CC"/>
    <w:rsid w:val="00822E0D"/>
    <w:rsid w:val="008262E4"/>
    <w:rsid w:val="00827395"/>
    <w:rsid w:val="00831AF2"/>
    <w:rsid w:val="00833DA6"/>
    <w:rsid w:val="0083421E"/>
    <w:rsid w:val="0083793C"/>
    <w:rsid w:val="00841196"/>
    <w:rsid w:val="00843E01"/>
    <w:rsid w:val="00844665"/>
    <w:rsid w:val="00846D1E"/>
    <w:rsid w:val="00852348"/>
    <w:rsid w:val="00852E2B"/>
    <w:rsid w:val="0085661C"/>
    <w:rsid w:val="008633B2"/>
    <w:rsid w:val="0086357F"/>
    <w:rsid w:val="008722DC"/>
    <w:rsid w:val="0087526B"/>
    <w:rsid w:val="008752AE"/>
    <w:rsid w:val="00890113"/>
    <w:rsid w:val="0089609C"/>
    <w:rsid w:val="008A3A1A"/>
    <w:rsid w:val="008A7212"/>
    <w:rsid w:val="008B714D"/>
    <w:rsid w:val="008C1058"/>
    <w:rsid w:val="008D2FD3"/>
    <w:rsid w:val="008D4A48"/>
    <w:rsid w:val="008D4C3A"/>
    <w:rsid w:val="008D6319"/>
    <w:rsid w:val="008E0B1D"/>
    <w:rsid w:val="008F0039"/>
    <w:rsid w:val="008F074C"/>
    <w:rsid w:val="008F0BC3"/>
    <w:rsid w:val="008F3538"/>
    <w:rsid w:val="008F7AD8"/>
    <w:rsid w:val="009021C6"/>
    <w:rsid w:val="00904A3C"/>
    <w:rsid w:val="0090758B"/>
    <w:rsid w:val="00912F2D"/>
    <w:rsid w:val="009158C4"/>
    <w:rsid w:val="00916FC6"/>
    <w:rsid w:val="009205BF"/>
    <w:rsid w:val="009216FF"/>
    <w:rsid w:val="00922ACC"/>
    <w:rsid w:val="00932B51"/>
    <w:rsid w:val="0093474F"/>
    <w:rsid w:val="0093482F"/>
    <w:rsid w:val="00937649"/>
    <w:rsid w:val="00942FC3"/>
    <w:rsid w:val="00944BDF"/>
    <w:rsid w:val="00953A5E"/>
    <w:rsid w:val="00956978"/>
    <w:rsid w:val="00960A29"/>
    <w:rsid w:val="00963E5D"/>
    <w:rsid w:val="00967C7A"/>
    <w:rsid w:val="00972F79"/>
    <w:rsid w:val="00974F85"/>
    <w:rsid w:val="00976B5F"/>
    <w:rsid w:val="00987A56"/>
    <w:rsid w:val="009935B3"/>
    <w:rsid w:val="00994C4B"/>
    <w:rsid w:val="0099550B"/>
    <w:rsid w:val="009A34D0"/>
    <w:rsid w:val="009A3630"/>
    <w:rsid w:val="009B1408"/>
    <w:rsid w:val="009B228E"/>
    <w:rsid w:val="009C254C"/>
    <w:rsid w:val="009C5C31"/>
    <w:rsid w:val="009D31B6"/>
    <w:rsid w:val="009D4F70"/>
    <w:rsid w:val="009D52F6"/>
    <w:rsid w:val="009D5305"/>
    <w:rsid w:val="009E0477"/>
    <w:rsid w:val="009E66E4"/>
    <w:rsid w:val="009F62CB"/>
    <w:rsid w:val="00A0465A"/>
    <w:rsid w:val="00A05EA1"/>
    <w:rsid w:val="00A063BD"/>
    <w:rsid w:val="00A07CA4"/>
    <w:rsid w:val="00A103FC"/>
    <w:rsid w:val="00A12E78"/>
    <w:rsid w:val="00A26E63"/>
    <w:rsid w:val="00A274C8"/>
    <w:rsid w:val="00A31AA0"/>
    <w:rsid w:val="00A3310E"/>
    <w:rsid w:val="00A33396"/>
    <w:rsid w:val="00A356EA"/>
    <w:rsid w:val="00A47343"/>
    <w:rsid w:val="00A548CA"/>
    <w:rsid w:val="00A60D1D"/>
    <w:rsid w:val="00A62BC3"/>
    <w:rsid w:val="00A63CEB"/>
    <w:rsid w:val="00A64618"/>
    <w:rsid w:val="00A6755F"/>
    <w:rsid w:val="00A70F8F"/>
    <w:rsid w:val="00A71BF5"/>
    <w:rsid w:val="00A736AA"/>
    <w:rsid w:val="00A80809"/>
    <w:rsid w:val="00A81B81"/>
    <w:rsid w:val="00A8712B"/>
    <w:rsid w:val="00A91100"/>
    <w:rsid w:val="00A91C32"/>
    <w:rsid w:val="00AA146A"/>
    <w:rsid w:val="00AB36E5"/>
    <w:rsid w:val="00AC0C77"/>
    <w:rsid w:val="00AC3107"/>
    <w:rsid w:val="00AC4878"/>
    <w:rsid w:val="00AC7CC6"/>
    <w:rsid w:val="00AD01CB"/>
    <w:rsid w:val="00AD177D"/>
    <w:rsid w:val="00AD5FA9"/>
    <w:rsid w:val="00AD7F60"/>
    <w:rsid w:val="00AE523C"/>
    <w:rsid w:val="00AE6EB4"/>
    <w:rsid w:val="00AE7E97"/>
    <w:rsid w:val="00AF292E"/>
    <w:rsid w:val="00AF76DA"/>
    <w:rsid w:val="00B02CD8"/>
    <w:rsid w:val="00B04259"/>
    <w:rsid w:val="00B043CB"/>
    <w:rsid w:val="00B148DA"/>
    <w:rsid w:val="00B15847"/>
    <w:rsid w:val="00B30318"/>
    <w:rsid w:val="00B353A3"/>
    <w:rsid w:val="00B37F89"/>
    <w:rsid w:val="00B50C59"/>
    <w:rsid w:val="00B53BDC"/>
    <w:rsid w:val="00B60BC8"/>
    <w:rsid w:val="00B62583"/>
    <w:rsid w:val="00B66573"/>
    <w:rsid w:val="00B6718E"/>
    <w:rsid w:val="00B6762D"/>
    <w:rsid w:val="00B7000E"/>
    <w:rsid w:val="00B7428C"/>
    <w:rsid w:val="00B74D61"/>
    <w:rsid w:val="00B763FD"/>
    <w:rsid w:val="00B80A31"/>
    <w:rsid w:val="00B859F4"/>
    <w:rsid w:val="00B900DF"/>
    <w:rsid w:val="00B92935"/>
    <w:rsid w:val="00B95267"/>
    <w:rsid w:val="00B9737A"/>
    <w:rsid w:val="00BA030E"/>
    <w:rsid w:val="00BA16C8"/>
    <w:rsid w:val="00BA239F"/>
    <w:rsid w:val="00BA59DF"/>
    <w:rsid w:val="00BB0893"/>
    <w:rsid w:val="00BB4CE7"/>
    <w:rsid w:val="00BB7972"/>
    <w:rsid w:val="00BC1533"/>
    <w:rsid w:val="00BC2EF1"/>
    <w:rsid w:val="00BC4B9F"/>
    <w:rsid w:val="00BD4293"/>
    <w:rsid w:val="00BD65F0"/>
    <w:rsid w:val="00BE6B2A"/>
    <w:rsid w:val="00C00947"/>
    <w:rsid w:val="00C042E4"/>
    <w:rsid w:val="00C107CE"/>
    <w:rsid w:val="00C10B78"/>
    <w:rsid w:val="00C12914"/>
    <w:rsid w:val="00C14733"/>
    <w:rsid w:val="00C21C95"/>
    <w:rsid w:val="00C2305B"/>
    <w:rsid w:val="00C2328F"/>
    <w:rsid w:val="00C272F2"/>
    <w:rsid w:val="00C31C55"/>
    <w:rsid w:val="00C33A1B"/>
    <w:rsid w:val="00C4024B"/>
    <w:rsid w:val="00C41DC7"/>
    <w:rsid w:val="00C506C8"/>
    <w:rsid w:val="00C52905"/>
    <w:rsid w:val="00C53ED4"/>
    <w:rsid w:val="00C54876"/>
    <w:rsid w:val="00C55A29"/>
    <w:rsid w:val="00C575C9"/>
    <w:rsid w:val="00C70D50"/>
    <w:rsid w:val="00C71A3B"/>
    <w:rsid w:val="00C80B6F"/>
    <w:rsid w:val="00C81E17"/>
    <w:rsid w:val="00C83F5B"/>
    <w:rsid w:val="00C85349"/>
    <w:rsid w:val="00C85B8D"/>
    <w:rsid w:val="00C85EA1"/>
    <w:rsid w:val="00C904C1"/>
    <w:rsid w:val="00C90D4F"/>
    <w:rsid w:val="00C95E18"/>
    <w:rsid w:val="00C97395"/>
    <w:rsid w:val="00CA50DA"/>
    <w:rsid w:val="00CB2089"/>
    <w:rsid w:val="00CB229F"/>
    <w:rsid w:val="00CB2B74"/>
    <w:rsid w:val="00CB5FC8"/>
    <w:rsid w:val="00CB64FC"/>
    <w:rsid w:val="00CB6558"/>
    <w:rsid w:val="00CB7334"/>
    <w:rsid w:val="00CB7D25"/>
    <w:rsid w:val="00CC25D1"/>
    <w:rsid w:val="00CC7B0D"/>
    <w:rsid w:val="00CD2E0B"/>
    <w:rsid w:val="00CD4B37"/>
    <w:rsid w:val="00CD6AE1"/>
    <w:rsid w:val="00CE1729"/>
    <w:rsid w:val="00CF07C8"/>
    <w:rsid w:val="00CF2541"/>
    <w:rsid w:val="00CF6EEA"/>
    <w:rsid w:val="00D119AB"/>
    <w:rsid w:val="00D15268"/>
    <w:rsid w:val="00D15C28"/>
    <w:rsid w:val="00D20F18"/>
    <w:rsid w:val="00D22E7E"/>
    <w:rsid w:val="00D26473"/>
    <w:rsid w:val="00D302F1"/>
    <w:rsid w:val="00D352C4"/>
    <w:rsid w:val="00D47BC5"/>
    <w:rsid w:val="00D54E59"/>
    <w:rsid w:val="00D55163"/>
    <w:rsid w:val="00D578A2"/>
    <w:rsid w:val="00D60FCD"/>
    <w:rsid w:val="00D63778"/>
    <w:rsid w:val="00D6474B"/>
    <w:rsid w:val="00D71A1E"/>
    <w:rsid w:val="00D73B8C"/>
    <w:rsid w:val="00D73BB5"/>
    <w:rsid w:val="00D8092A"/>
    <w:rsid w:val="00D83F27"/>
    <w:rsid w:val="00D85FF4"/>
    <w:rsid w:val="00D91864"/>
    <w:rsid w:val="00D97495"/>
    <w:rsid w:val="00DA33C1"/>
    <w:rsid w:val="00DA355B"/>
    <w:rsid w:val="00DC4C23"/>
    <w:rsid w:val="00DC70BA"/>
    <w:rsid w:val="00DD1B11"/>
    <w:rsid w:val="00DD3986"/>
    <w:rsid w:val="00DD4AC2"/>
    <w:rsid w:val="00DD5429"/>
    <w:rsid w:val="00DD6A33"/>
    <w:rsid w:val="00DE01C9"/>
    <w:rsid w:val="00DE1567"/>
    <w:rsid w:val="00DE4F4F"/>
    <w:rsid w:val="00DE624D"/>
    <w:rsid w:val="00DF09EA"/>
    <w:rsid w:val="00E0193D"/>
    <w:rsid w:val="00E04CF2"/>
    <w:rsid w:val="00E06443"/>
    <w:rsid w:val="00E07ED5"/>
    <w:rsid w:val="00E161CE"/>
    <w:rsid w:val="00E27462"/>
    <w:rsid w:val="00E347BC"/>
    <w:rsid w:val="00E4351C"/>
    <w:rsid w:val="00E44C17"/>
    <w:rsid w:val="00E4554D"/>
    <w:rsid w:val="00E46539"/>
    <w:rsid w:val="00E475EF"/>
    <w:rsid w:val="00E479FB"/>
    <w:rsid w:val="00E56592"/>
    <w:rsid w:val="00E5743A"/>
    <w:rsid w:val="00E60A40"/>
    <w:rsid w:val="00E625A6"/>
    <w:rsid w:val="00E64C26"/>
    <w:rsid w:val="00E656D9"/>
    <w:rsid w:val="00E67342"/>
    <w:rsid w:val="00E71510"/>
    <w:rsid w:val="00E7182A"/>
    <w:rsid w:val="00E84863"/>
    <w:rsid w:val="00E92027"/>
    <w:rsid w:val="00EA0545"/>
    <w:rsid w:val="00EA0EFF"/>
    <w:rsid w:val="00EA1479"/>
    <w:rsid w:val="00EA1A3D"/>
    <w:rsid w:val="00EA5DE0"/>
    <w:rsid w:val="00EB1AB7"/>
    <w:rsid w:val="00EB4712"/>
    <w:rsid w:val="00EB4E72"/>
    <w:rsid w:val="00EB52EB"/>
    <w:rsid w:val="00EB7F75"/>
    <w:rsid w:val="00EC0E4F"/>
    <w:rsid w:val="00ED0398"/>
    <w:rsid w:val="00ED29CD"/>
    <w:rsid w:val="00ED59AE"/>
    <w:rsid w:val="00EE78D0"/>
    <w:rsid w:val="00EF6DB6"/>
    <w:rsid w:val="00F02007"/>
    <w:rsid w:val="00F043AB"/>
    <w:rsid w:val="00F07FF1"/>
    <w:rsid w:val="00F1338D"/>
    <w:rsid w:val="00F1397F"/>
    <w:rsid w:val="00F13AA9"/>
    <w:rsid w:val="00F13E27"/>
    <w:rsid w:val="00F14ADC"/>
    <w:rsid w:val="00F23CDC"/>
    <w:rsid w:val="00F272D3"/>
    <w:rsid w:val="00F37F5A"/>
    <w:rsid w:val="00F46CBB"/>
    <w:rsid w:val="00F471BE"/>
    <w:rsid w:val="00F52764"/>
    <w:rsid w:val="00F53DD3"/>
    <w:rsid w:val="00F6719D"/>
    <w:rsid w:val="00F80BCF"/>
    <w:rsid w:val="00F8193C"/>
    <w:rsid w:val="00F83380"/>
    <w:rsid w:val="00F860A7"/>
    <w:rsid w:val="00F9062A"/>
    <w:rsid w:val="00F929E4"/>
    <w:rsid w:val="00F92E4B"/>
    <w:rsid w:val="00FA015F"/>
    <w:rsid w:val="00FA4366"/>
    <w:rsid w:val="00FA46AA"/>
    <w:rsid w:val="00FA5FE8"/>
    <w:rsid w:val="00FB0BF7"/>
    <w:rsid w:val="00FB0F68"/>
    <w:rsid w:val="00FB393A"/>
    <w:rsid w:val="00FC1F77"/>
    <w:rsid w:val="00FC5161"/>
    <w:rsid w:val="00FD3481"/>
    <w:rsid w:val="00FD3CCD"/>
    <w:rsid w:val="00FD3D23"/>
    <w:rsid w:val="00FF23FA"/>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231E3"/>
    <w:rPr>
      <w:rFonts w:ascii="Bookman" w:hAnsi="Bookman"/>
      <w:sz w:val="28"/>
      <w:lang w:eastAsia="en-US"/>
    </w:rPr>
  </w:style>
  <w:style w:type="paragraph" w:styleId="Heading1">
    <w:name w:val="heading 1"/>
    <w:basedOn w:val="Normal"/>
    <w:next w:val="Normal"/>
    <w:qFormat/>
    <w:rsid w:val="006231E3"/>
    <w:pPr>
      <w:keepNext/>
      <w:outlineLvl w:val="0"/>
    </w:pPr>
    <w:rPr>
      <w:rFonts w:ascii="Kuenstler" w:hAnsi="Kuenstler"/>
      <w:b/>
      <w:sz w:val="74"/>
    </w:rPr>
  </w:style>
  <w:style w:type="paragraph" w:styleId="Heading2">
    <w:name w:val="heading 2"/>
    <w:basedOn w:val="Normal"/>
    <w:next w:val="Normal"/>
    <w:qFormat/>
    <w:rsid w:val="006231E3"/>
    <w:pPr>
      <w:keepNext/>
      <w:jc w:val="center"/>
      <w:outlineLvl w:val="1"/>
    </w:pPr>
    <w:rPr>
      <w:b/>
      <w:sz w:val="24"/>
    </w:rPr>
  </w:style>
  <w:style w:type="paragraph" w:styleId="Heading3">
    <w:name w:val="heading 3"/>
    <w:basedOn w:val="Normal"/>
    <w:next w:val="Normal"/>
    <w:qFormat/>
    <w:rsid w:val="006231E3"/>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231E3"/>
    <w:pPr>
      <w:tabs>
        <w:tab w:val="center" w:pos="4320"/>
        <w:tab w:val="right" w:pos="8640"/>
      </w:tabs>
    </w:pPr>
  </w:style>
  <w:style w:type="paragraph" w:styleId="Footer">
    <w:name w:val="footer"/>
    <w:basedOn w:val="Normal"/>
    <w:rsid w:val="006231E3"/>
    <w:pPr>
      <w:tabs>
        <w:tab w:val="center" w:pos="4320"/>
        <w:tab w:val="right" w:pos="8640"/>
      </w:tabs>
    </w:pPr>
  </w:style>
  <w:style w:type="character" w:styleId="PageNumber">
    <w:name w:val="page number"/>
    <w:basedOn w:val="DefaultParagraphFont"/>
    <w:rsid w:val="006231E3"/>
  </w:style>
  <w:style w:type="paragraph" w:styleId="FootnoteText">
    <w:name w:val="footnote text"/>
    <w:basedOn w:val="Normal"/>
    <w:semiHidden/>
    <w:rsid w:val="006231E3"/>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B02CD8"/>
    <w:pPr>
      <w:jc w:val="both"/>
    </w:pPr>
    <w:rPr>
      <w:rFonts w:ascii="Times New Roman" w:hAnsi="Times New Roman"/>
    </w:rPr>
  </w:style>
  <w:style w:type="paragraph" w:styleId="BodyText2">
    <w:name w:val="Body Text 2"/>
    <w:basedOn w:val="Normal"/>
    <w:rsid w:val="00B02CD8"/>
    <w:pPr>
      <w:jc w:val="both"/>
    </w:pPr>
    <w:rPr>
      <w:rFonts w:ascii="Times New Roman" w:hAnsi="Times New Roman"/>
      <w:sz w:val="24"/>
    </w:rPr>
  </w:style>
  <w:style w:type="paragraph" w:customStyle="1" w:styleId="CaracterCaracterCaracterChar">
    <w:name w:val="Caracter Caracter Caracter Char"/>
    <w:basedOn w:val="Normal"/>
    <w:rsid w:val="00AA146A"/>
    <w:pPr>
      <w:spacing w:before="40"/>
    </w:pPr>
    <w:rPr>
      <w:rFonts w:ascii="Times New Roman" w:hAnsi="Times New Roman"/>
      <w:sz w:val="24"/>
      <w:szCs w:val="24"/>
      <w:lang w:val="pl-PL" w:eastAsia="pl-PL"/>
    </w:rPr>
  </w:style>
  <w:style w:type="character" w:customStyle="1" w:styleId="Bodytext0">
    <w:name w:val="Body text_"/>
    <w:basedOn w:val="DefaultParagraphFont"/>
    <w:link w:val="Bodytext1"/>
    <w:rsid w:val="00793616"/>
    <w:rPr>
      <w:sz w:val="29"/>
      <w:szCs w:val="29"/>
      <w:lang w:bidi="ar-SA"/>
    </w:rPr>
  </w:style>
  <w:style w:type="paragraph" w:customStyle="1" w:styleId="Bodytext1">
    <w:name w:val="Body text"/>
    <w:basedOn w:val="Normal"/>
    <w:link w:val="Bodytext0"/>
    <w:rsid w:val="00793616"/>
    <w:pPr>
      <w:widowControl w:val="0"/>
      <w:shd w:val="clear" w:color="auto" w:fill="FFFFFF"/>
      <w:spacing w:before="420" w:after="960" w:line="349" w:lineRule="exact"/>
      <w:jc w:val="both"/>
    </w:pPr>
    <w:rPr>
      <w:rFonts w:ascii="Times New Roman" w:hAnsi="Times New Roman"/>
      <w:sz w:val="29"/>
      <w:szCs w:val="29"/>
      <w:lang w:eastAsia="zh-CN"/>
    </w:rPr>
  </w:style>
  <w:style w:type="character" w:customStyle="1" w:styleId="BodytextItalic">
    <w:name w:val="Body text + Italic"/>
    <w:aliases w:val="Spacing -1 pt4"/>
    <w:basedOn w:val="Bodytext0"/>
    <w:rsid w:val="00CB2089"/>
    <w:rPr>
      <w:rFonts w:ascii="Times New Roman" w:hAnsi="Times New Roman" w:cs="Times New Roman"/>
      <w:i/>
      <w:iCs/>
      <w:color w:val="000000"/>
      <w:spacing w:val="0"/>
      <w:w w:val="100"/>
      <w:position w:val="0"/>
      <w:sz w:val="30"/>
      <w:szCs w:val="30"/>
      <w:u w:val="none"/>
      <w:lang w:val="ro-RO"/>
    </w:rPr>
  </w:style>
  <w:style w:type="character" w:customStyle="1" w:styleId="Bodytext105pt">
    <w:name w:val="Body text + 10.5 pt"/>
    <w:basedOn w:val="DefaultParagraphFont"/>
    <w:rsid w:val="00CB2089"/>
    <w:rPr>
      <w:rFonts w:ascii="Arial Unicode MS" w:eastAsia="Arial Unicode MS" w:cs="Arial Unicode MS"/>
      <w:sz w:val="21"/>
      <w:szCs w:val="21"/>
      <w:u w:val="none"/>
      <w:lang w:bidi="ar-SA"/>
    </w:rPr>
  </w:style>
  <w:style w:type="table" w:styleId="Table3Deffects3">
    <w:name w:val="Table 3D effects 3"/>
    <w:basedOn w:val="TableNormal"/>
    <w:rsid w:val="00B30318"/>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divs>
    <w:div w:id="203519093">
      <w:bodyDiv w:val="1"/>
      <w:marLeft w:val="0"/>
      <w:marRight w:val="0"/>
      <w:marTop w:val="0"/>
      <w:marBottom w:val="0"/>
      <w:divBdr>
        <w:top w:val="none" w:sz="0" w:space="0" w:color="auto"/>
        <w:left w:val="none" w:sz="0" w:space="0" w:color="auto"/>
        <w:bottom w:val="none" w:sz="0" w:space="0" w:color="auto"/>
        <w:right w:val="none" w:sz="0" w:space="0" w:color="auto"/>
      </w:divBdr>
    </w:div>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479464293">
      <w:bodyDiv w:val="1"/>
      <w:marLeft w:val="0"/>
      <w:marRight w:val="0"/>
      <w:marTop w:val="0"/>
      <w:marBottom w:val="0"/>
      <w:divBdr>
        <w:top w:val="none" w:sz="0" w:space="0" w:color="auto"/>
        <w:left w:val="none" w:sz="0" w:space="0" w:color="auto"/>
        <w:bottom w:val="none" w:sz="0" w:space="0" w:color="auto"/>
        <w:right w:val="none" w:sz="0" w:space="0" w:color="auto"/>
      </w:divBdr>
    </w:div>
    <w:div w:id="1734888904">
      <w:bodyDiv w:val="1"/>
      <w:marLeft w:val="0"/>
      <w:marRight w:val="0"/>
      <w:marTop w:val="0"/>
      <w:marBottom w:val="0"/>
      <w:divBdr>
        <w:top w:val="none" w:sz="0" w:space="0" w:color="auto"/>
        <w:left w:val="none" w:sz="0" w:space="0" w:color="auto"/>
        <w:bottom w:val="none" w:sz="0" w:space="0" w:color="auto"/>
        <w:right w:val="none" w:sz="0" w:space="0" w:color="auto"/>
      </w:divBdr>
    </w:div>
    <w:div w:id="201202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cp06@cdep.ro" TargetMode="Externa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cdep.ro/pls/dic/site.page?den=act2_1&amp;par1=3"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0</TotalTime>
  <Pages>6</Pages>
  <Words>1238</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8279</CharactersWithSpaces>
  <SharedDoc>false</SharedDoc>
  <HLinks>
    <vt:vector size="12" baseType="variant">
      <vt:variant>
        <vt:i4>4194367</vt:i4>
      </vt:variant>
      <vt:variant>
        <vt:i4>3</vt:i4>
      </vt:variant>
      <vt:variant>
        <vt:i4>0</vt:i4>
      </vt:variant>
      <vt:variant>
        <vt:i4>5</vt:i4>
      </vt:variant>
      <vt:variant>
        <vt:lpwstr>http://www.cdep.ro/pls/dic/site.page?den=act2_1&amp;par1=3</vt:lpwstr>
      </vt:variant>
      <vt:variant>
        <vt:lpwstr/>
      </vt:variant>
      <vt:variant>
        <vt:i4>1507364</vt:i4>
      </vt:variant>
      <vt:variant>
        <vt:i4>0</vt:i4>
      </vt:variant>
      <vt:variant>
        <vt:i4>0</vt:i4>
      </vt:variant>
      <vt:variant>
        <vt:i4>5</vt:i4>
      </vt:variant>
      <vt:variant>
        <vt:lpwstr>mailto:cp06@cdep.ro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nicoleta.toma</cp:lastModifiedBy>
  <cp:revision>2</cp:revision>
  <cp:lastPrinted>2020-10-12T11:02:00Z</cp:lastPrinted>
  <dcterms:created xsi:type="dcterms:W3CDTF">2020-10-15T12:45:00Z</dcterms:created>
  <dcterms:modified xsi:type="dcterms:W3CDTF">2020-10-15T12:45:00Z</dcterms:modified>
</cp:coreProperties>
</file>