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4A0" w:firstRow="1" w:lastRow="0" w:firstColumn="1" w:lastColumn="0" w:noHBand="0" w:noVBand="1"/>
      </w:tblPr>
      <w:tblGrid>
        <w:gridCol w:w="1685"/>
        <w:gridCol w:w="6677"/>
        <w:gridCol w:w="1928"/>
      </w:tblGrid>
      <w:tr w:rsidR="008C3536" w:rsidRPr="00CE1C10" w:rsidTr="00343CF8">
        <w:trPr>
          <w:trHeight w:val="1845"/>
        </w:trPr>
        <w:tc>
          <w:tcPr>
            <w:tcW w:w="1685" w:type="dxa"/>
            <w:shd w:val="clear" w:color="auto" w:fill="auto"/>
            <w:vAlign w:val="center"/>
          </w:tcPr>
          <w:p w:rsidR="008C3536" w:rsidRPr="00CE1C10" w:rsidRDefault="008C3536" w:rsidP="00343CF8">
            <w:pPr>
              <w:spacing w:after="0" w:line="240" w:lineRule="auto"/>
              <w:jc w:val="center"/>
              <w:rPr>
                <w:rFonts w:ascii="Times New Roman" w:eastAsia="Times New Roman" w:hAnsi="Times New Roman" w:cs="Times New Roman"/>
                <w:sz w:val="28"/>
                <w:szCs w:val="20"/>
                <w:lang w:val="ro-RO"/>
              </w:rPr>
            </w:pPr>
            <w:r w:rsidRPr="00CE1C10">
              <w:rPr>
                <w:rFonts w:ascii="Verdana" w:eastAsia="Times New Roman" w:hAnsi="Verdana" w:cs="Times New Roman"/>
                <w:b/>
                <w:noProof/>
                <w:szCs w:val="20"/>
              </w:rPr>
              <w:drawing>
                <wp:inline distT="0" distB="0" distL="0" distR="0" wp14:anchorId="34472528" wp14:editId="28694B78">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tc>
        <w:tc>
          <w:tcPr>
            <w:tcW w:w="6677" w:type="dxa"/>
            <w:shd w:val="clear" w:color="auto" w:fill="auto"/>
            <w:vAlign w:val="center"/>
          </w:tcPr>
          <w:p w:rsidR="008C3536" w:rsidRPr="00CE1C10" w:rsidRDefault="008C3536" w:rsidP="00343CF8">
            <w:pPr>
              <w:spacing w:after="0" w:line="240" w:lineRule="auto"/>
              <w:ind w:left="177" w:right="-114"/>
              <w:jc w:val="center"/>
              <w:rPr>
                <w:rFonts w:ascii="Verdana" w:eastAsia="Times New Roman" w:hAnsi="Verdana" w:cs="Times New Roman"/>
                <w:b/>
                <w:sz w:val="38"/>
                <w:szCs w:val="40"/>
                <w:lang w:val="ro-RO"/>
              </w:rPr>
            </w:pPr>
            <w:r w:rsidRPr="00CE1C10">
              <w:rPr>
                <w:rFonts w:ascii="Verdana" w:eastAsia="Times New Roman" w:hAnsi="Verdana" w:cs="Times New Roman"/>
                <w:b/>
                <w:sz w:val="38"/>
                <w:szCs w:val="40"/>
                <w:lang w:val="ro-RO"/>
              </w:rPr>
              <w:t>Parlamentul României</w:t>
            </w:r>
          </w:p>
          <w:p w:rsidR="008C3536" w:rsidRPr="00CE1C10" w:rsidRDefault="008C3536" w:rsidP="00343CF8">
            <w:pPr>
              <w:spacing w:after="0" w:line="240" w:lineRule="auto"/>
              <w:ind w:left="177" w:right="-114"/>
              <w:jc w:val="center"/>
              <w:rPr>
                <w:rFonts w:ascii="Verdana" w:eastAsia="Times New Roman" w:hAnsi="Verdana" w:cs="Times New Roman"/>
                <w:b/>
                <w:sz w:val="38"/>
                <w:szCs w:val="40"/>
                <w:lang w:val="ro-RO"/>
              </w:rPr>
            </w:pPr>
            <w:r w:rsidRPr="00CE1C10">
              <w:rPr>
                <w:rFonts w:ascii="Verdana" w:eastAsia="Times New Roman" w:hAnsi="Verdana" w:cs="Times New Roman"/>
                <w:b/>
                <w:sz w:val="38"/>
                <w:szCs w:val="40"/>
                <w:lang w:val="ro-RO"/>
              </w:rPr>
              <w:t>Camera Deputaţilor</w:t>
            </w:r>
          </w:p>
          <w:p w:rsidR="008C3536" w:rsidRPr="00CE1C10" w:rsidRDefault="008C3536" w:rsidP="00343CF8">
            <w:pPr>
              <w:spacing w:after="0" w:line="240" w:lineRule="auto"/>
              <w:ind w:left="177" w:right="-114"/>
              <w:jc w:val="center"/>
              <w:rPr>
                <w:rFonts w:ascii="Times New Roman" w:eastAsia="Times New Roman" w:hAnsi="Times New Roman" w:cs="Times New Roman"/>
                <w:sz w:val="28"/>
                <w:szCs w:val="20"/>
                <w:lang w:val="ro-RO"/>
              </w:rPr>
            </w:pPr>
            <w:r w:rsidRPr="00CE1C10">
              <w:rPr>
                <w:rFonts w:ascii="Verdana" w:eastAsia="Times New Roman" w:hAnsi="Verdana" w:cs="Times New Roman"/>
                <w:b/>
                <w:sz w:val="20"/>
                <w:szCs w:val="20"/>
                <w:lang w:val="ro-RO"/>
              </w:rPr>
              <w:t xml:space="preserve">Comisia pentru agricultură, silvicultură, industrie alimentară și servicii specifice </w:t>
            </w:r>
          </w:p>
        </w:tc>
        <w:tc>
          <w:tcPr>
            <w:tcW w:w="1928" w:type="dxa"/>
            <w:shd w:val="clear" w:color="auto" w:fill="auto"/>
            <w:vAlign w:val="bottom"/>
          </w:tcPr>
          <w:p w:rsidR="008C3536" w:rsidRPr="00CE1C10" w:rsidRDefault="008C3536" w:rsidP="00343CF8">
            <w:pPr>
              <w:spacing w:after="0" w:line="240" w:lineRule="auto"/>
              <w:jc w:val="center"/>
              <w:rPr>
                <w:rFonts w:ascii="Times New Roman" w:eastAsia="Times New Roman" w:hAnsi="Times New Roman" w:cs="Times New Roman"/>
                <w:sz w:val="28"/>
                <w:szCs w:val="20"/>
                <w:lang w:val="ro-RO"/>
              </w:rPr>
            </w:pPr>
          </w:p>
        </w:tc>
      </w:tr>
    </w:tbl>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sz w:val="28"/>
          <w:szCs w:val="28"/>
          <w:lang w:val="ro-RO"/>
        </w:rPr>
      </w:pPr>
    </w:p>
    <w:tbl>
      <w:tblPr>
        <w:tblW w:w="0" w:type="auto"/>
        <w:jc w:val="center"/>
        <w:tblLook w:val="01E0" w:firstRow="1" w:lastRow="1" w:firstColumn="1" w:lastColumn="1" w:noHBand="0" w:noVBand="0"/>
      </w:tblPr>
      <w:tblGrid>
        <w:gridCol w:w="4637"/>
        <w:gridCol w:w="4389"/>
      </w:tblGrid>
      <w:tr w:rsidR="008C3536" w:rsidRPr="00CE1C10" w:rsidTr="00343CF8">
        <w:trPr>
          <w:trHeight w:val="638"/>
          <w:jc w:val="center"/>
        </w:trPr>
        <w:tc>
          <w:tcPr>
            <w:tcW w:w="5097" w:type="dxa"/>
            <w:vAlign w:val="center"/>
          </w:tcPr>
          <w:p w:rsidR="008C3536" w:rsidRPr="00CE1C10" w:rsidRDefault="008C3536" w:rsidP="00343CF8">
            <w:pPr>
              <w:spacing w:after="0" w:line="240" w:lineRule="auto"/>
              <w:jc w:val="center"/>
              <w:rPr>
                <w:rFonts w:ascii="Times New Roman" w:eastAsia="Times New Roman" w:hAnsi="Times New Roman" w:cs="Times New Roman"/>
                <w:b/>
                <w:sz w:val="28"/>
                <w:szCs w:val="28"/>
                <w:lang w:val="ro-RO"/>
              </w:rPr>
            </w:pPr>
          </w:p>
          <w:p w:rsidR="008C3536" w:rsidRPr="00CE1C10" w:rsidRDefault="008C3536" w:rsidP="00343CF8">
            <w:pPr>
              <w:spacing w:after="0" w:line="240" w:lineRule="auto"/>
              <w:jc w:val="center"/>
              <w:rPr>
                <w:rFonts w:ascii="Times New Roman" w:eastAsia="Times New Roman" w:hAnsi="Times New Roman" w:cs="Times New Roman"/>
                <w:b/>
                <w:sz w:val="28"/>
                <w:szCs w:val="28"/>
                <w:lang w:val="ro-RO"/>
              </w:rPr>
            </w:pPr>
          </w:p>
        </w:tc>
        <w:tc>
          <w:tcPr>
            <w:tcW w:w="4693" w:type="dxa"/>
          </w:tcPr>
          <w:p w:rsidR="008C3536" w:rsidRPr="00CE1C10" w:rsidRDefault="006275AF" w:rsidP="00343CF8">
            <w:pPr>
              <w:spacing w:after="0" w:line="240" w:lineRule="auto"/>
              <w:jc w:val="center"/>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Bucureşti, 19</w:t>
            </w:r>
            <w:r w:rsidR="008C3536">
              <w:rPr>
                <w:rFonts w:ascii="Times New Roman" w:eastAsia="Times New Roman" w:hAnsi="Times New Roman" w:cs="Times New Roman"/>
                <w:b/>
                <w:sz w:val="28"/>
                <w:szCs w:val="28"/>
                <w:lang w:val="ro-RO"/>
              </w:rPr>
              <w:t>.10.2020</w:t>
            </w:r>
          </w:p>
          <w:p w:rsidR="008C3536" w:rsidRPr="00CE1C10" w:rsidRDefault="008C3536" w:rsidP="00343CF8">
            <w:pPr>
              <w:spacing w:after="0" w:line="240" w:lineRule="auto"/>
              <w:rPr>
                <w:rFonts w:ascii="Times New Roman" w:eastAsia="Times New Roman" w:hAnsi="Times New Roman" w:cs="Times New Roman"/>
                <w:b/>
                <w:sz w:val="28"/>
                <w:szCs w:val="28"/>
                <w:lang w:val="ro-RO"/>
              </w:rPr>
            </w:pPr>
            <w:r w:rsidRPr="00CE1C10">
              <w:rPr>
                <w:rFonts w:ascii="Times New Roman" w:eastAsia="Times New Roman" w:hAnsi="Times New Roman" w:cs="Times New Roman"/>
                <w:b/>
                <w:sz w:val="28"/>
                <w:szCs w:val="28"/>
                <w:lang w:val="ro-RO"/>
              </w:rPr>
              <w:t xml:space="preserve">     </w:t>
            </w:r>
            <w:r w:rsidR="006D39DC">
              <w:rPr>
                <w:rFonts w:ascii="Times New Roman" w:eastAsia="Times New Roman" w:hAnsi="Times New Roman" w:cs="Times New Roman"/>
                <w:b/>
                <w:sz w:val="28"/>
                <w:szCs w:val="28"/>
                <w:lang w:val="ro-RO"/>
              </w:rPr>
              <w:t xml:space="preserve">                     </w:t>
            </w:r>
            <w:r>
              <w:rPr>
                <w:rFonts w:ascii="Times New Roman" w:eastAsia="Times New Roman" w:hAnsi="Times New Roman" w:cs="Times New Roman"/>
                <w:b/>
                <w:sz w:val="28"/>
                <w:szCs w:val="28"/>
                <w:lang w:val="ro-RO"/>
              </w:rPr>
              <w:t xml:space="preserve"> Nr. 4c-5</w:t>
            </w:r>
            <w:r w:rsidRPr="00CE1C10">
              <w:rPr>
                <w:rFonts w:ascii="Times New Roman" w:eastAsia="Times New Roman" w:hAnsi="Times New Roman" w:cs="Times New Roman"/>
                <w:b/>
                <w:sz w:val="28"/>
                <w:szCs w:val="28"/>
                <w:lang w:val="ro-RO"/>
              </w:rPr>
              <w:t>/</w:t>
            </w:r>
            <w:r w:rsidR="006D39DC">
              <w:rPr>
                <w:rFonts w:ascii="Times New Roman" w:eastAsia="Times New Roman" w:hAnsi="Times New Roman" w:cs="Times New Roman"/>
                <w:b/>
                <w:sz w:val="28"/>
                <w:szCs w:val="28"/>
                <w:lang w:val="ro-RO"/>
              </w:rPr>
              <w:t>504</w:t>
            </w:r>
          </w:p>
        </w:tc>
      </w:tr>
    </w:tbl>
    <w:p w:rsidR="008C3536" w:rsidRPr="00CE1C10" w:rsidRDefault="008C3536" w:rsidP="008C3536">
      <w:pPr>
        <w:spacing w:after="0" w:line="240" w:lineRule="auto"/>
        <w:jc w:val="center"/>
        <w:rPr>
          <w:rFonts w:ascii="Times New Roman" w:eastAsia="Times New Roman" w:hAnsi="Times New Roman" w:cs="Times New Roman"/>
          <w:b/>
          <w:sz w:val="28"/>
          <w:szCs w:val="28"/>
          <w:lang w:val="ro-RO"/>
        </w:rPr>
      </w:pPr>
    </w:p>
    <w:p w:rsidR="008C3536" w:rsidRPr="00CE1C10" w:rsidRDefault="008C3536" w:rsidP="008C3536">
      <w:pPr>
        <w:spacing w:after="0" w:line="240" w:lineRule="auto"/>
        <w:jc w:val="center"/>
        <w:rPr>
          <w:rFonts w:ascii="Times New Roman" w:eastAsia="Times New Roman" w:hAnsi="Times New Roman" w:cs="Times New Roman"/>
          <w:b/>
          <w:sz w:val="28"/>
          <w:szCs w:val="28"/>
          <w:lang w:val="ro-RO"/>
        </w:rPr>
      </w:pPr>
    </w:p>
    <w:p w:rsidR="008C3536" w:rsidRPr="00CE1C10" w:rsidRDefault="008C3536" w:rsidP="008C3536">
      <w:pPr>
        <w:spacing w:after="0" w:line="240" w:lineRule="auto"/>
        <w:jc w:val="center"/>
        <w:rPr>
          <w:rFonts w:ascii="Times New Roman" w:eastAsia="Times New Roman" w:hAnsi="Times New Roman" w:cs="Times New Roman"/>
          <w:b/>
          <w:sz w:val="28"/>
          <w:szCs w:val="28"/>
          <w:lang w:val="ro-RO"/>
        </w:rPr>
      </w:pPr>
    </w:p>
    <w:p w:rsidR="008C3536" w:rsidRPr="00CE1C10" w:rsidRDefault="008C3536" w:rsidP="008C3536">
      <w:pPr>
        <w:spacing w:after="0" w:line="240" w:lineRule="auto"/>
        <w:jc w:val="center"/>
        <w:rPr>
          <w:rFonts w:ascii="Times New Roman" w:eastAsia="Times New Roman" w:hAnsi="Times New Roman" w:cs="Times New Roman"/>
          <w:b/>
          <w:sz w:val="28"/>
          <w:szCs w:val="28"/>
          <w:lang w:val="ro-RO"/>
        </w:rPr>
      </w:pPr>
    </w:p>
    <w:p w:rsidR="008C3536" w:rsidRPr="00CE1C10" w:rsidRDefault="008C3536" w:rsidP="008C3536">
      <w:pPr>
        <w:spacing w:after="0" w:line="240" w:lineRule="auto"/>
        <w:rPr>
          <w:rFonts w:ascii="Times New Roman" w:eastAsia="Times New Roman" w:hAnsi="Times New Roman" w:cs="Times New Roman"/>
          <w:b/>
          <w:sz w:val="28"/>
          <w:szCs w:val="28"/>
          <w:lang w:val="ro-RO"/>
        </w:rPr>
      </w:pPr>
    </w:p>
    <w:p w:rsidR="008C3536" w:rsidRPr="00CE1C10" w:rsidRDefault="008C3536" w:rsidP="008C3536">
      <w:pPr>
        <w:spacing w:after="0" w:line="240" w:lineRule="auto"/>
        <w:ind w:firstLine="708"/>
        <w:rPr>
          <w:rFonts w:ascii="Times New Roman" w:eastAsia="Times New Roman" w:hAnsi="Times New Roman" w:cs="Times New Roman"/>
          <w:sz w:val="28"/>
          <w:szCs w:val="28"/>
          <w:lang w:val="ro-RO"/>
        </w:rPr>
      </w:pPr>
      <w:r w:rsidRPr="00CE1C10">
        <w:rPr>
          <w:rFonts w:ascii="Times New Roman" w:eastAsia="Times New Roman" w:hAnsi="Times New Roman" w:cs="Times New Roman"/>
          <w:sz w:val="28"/>
          <w:szCs w:val="28"/>
          <w:lang w:val="ro-RO"/>
        </w:rPr>
        <w:t xml:space="preserve">Către, </w:t>
      </w:r>
    </w:p>
    <w:p w:rsidR="008C3536" w:rsidRPr="00CE1C10" w:rsidRDefault="008C3536" w:rsidP="008C3536">
      <w:pPr>
        <w:spacing w:after="0" w:line="240" w:lineRule="auto"/>
        <w:ind w:firstLine="708"/>
        <w:rPr>
          <w:rFonts w:ascii="Times New Roman" w:eastAsia="Times New Roman" w:hAnsi="Times New Roman" w:cs="Times New Roman"/>
          <w:sz w:val="28"/>
          <w:szCs w:val="28"/>
          <w:lang w:val="ro-RO"/>
        </w:rPr>
      </w:pPr>
    </w:p>
    <w:p w:rsidR="008C3536" w:rsidRPr="00CE1C10" w:rsidRDefault="008C3536" w:rsidP="008C3536">
      <w:pPr>
        <w:spacing w:after="0" w:line="276" w:lineRule="auto"/>
        <w:jc w:val="center"/>
        <w:rPr>
          <w:rFonts w:ascii="Times New Roman" w:eastAsia="Times New Roman" w:hAnsi="Times New Roman" w:cs="Times New Roman"/>
          <w:b/>
          <w:sz w:val="28"/>
          <w:szCs w:val="28"/>
          <w:lang w:val="ro-RO"/>
        </w:rPr>
      </w:pPr>
      <w:r w:rsidRPr="00CE1C10">
        <w:rPr>
          <w:rFonts w:ascii="Times New Roman" w:eastAsia="Times New Roman" w:hAnsi="Times New Roman" w:cs="Times New Roman"/>
          <w:b/>
          <w:sz w:val="28"/>
          <w:szCs w:val="28"/>
          <w:lang w:val="ro-RO"/>
        </w:rPr>
        <w:t>Biroul Permanent al Camerei Deputaților</w:t>
      </w:r>
    </w:p>
    <w:p w:rsidR="008C3536" w:rsidRPr="00CE1C10" w:rsidRDefault="008C3536" w:rsidP="008C3536">
      <w:pPr>
        <w:tabs>
          <w:tab w:val="left" w:pos="5040"/>
        </w:tabs>
        <w:spacing w:after="0" w:line="240" w:lineRule="auto"/>
        <w:jc w:val="center"/>
        <w:rPr>
          <w:rFonts w:ascii="Times New Roman" w:eastAsia="Times New Roman" w:hAnsi="Times New Roman" w:cs="Times New Roman"/>
          <w:b/>
          <w:sz w:val="28"/>
          <w:szCs w:val="28"/>
          <w:lang w:val="ro-RO"/>
        </w:rPr>
      </w:pPr>
    </w:p>
    <w:p w:rsidR="008C3536" w:rsidRPr="00CE1C10" w:rsidRDefault="008C3536" w:rsidP="008C3536">
      <w:pPr>
        <w:tabs>
          <w:tab w:val="left" w:pos="9960"/>
        </w:tabs>
        <w:spacing w:after="0" w:line="240" w:lineRule="auto"/>
        <w:ind w:right="421"/>
        <w:jc w:val="both"/>
        <w:rPr>
          <w:rFonts w:ascii="Times New Roman" w:eastAsia="Times New Roman" w:hAnsi="Times New Roman" w:cs="Times New Roman"/>
          <w:b/>
          <w:bCs/>
          <w:sz w:val="28"/>
          <w:szCs w:val="28"/>
          <w:lang w:val="ro-RO"/>
        </w:rPr>
      </w:pPr>
    </w:p>
    <w:p w:rsidR="008C3536" w:rsidRPr="00CE1C10" w:rsidRDefault="008C3536" w:rsidP="008C3536">
      <w:pPr>
        <w:spacing w:after="0" w:line="240" w:lineRule="auto"/>
        <w:ind w:firstLine="1134"/>
        <w:jc w:val="both"/>
        <w:rPr>
          <w:rFonts w:ascii="Times New Roman" w:eastAsia="Times New Roman" w:hAnsi="Times New Roman" w:cs="Times New Roman"/>
          <w:sz w:val="28"/>
          <w:szCs w:val="20"/>
          <w:lang w:val="ro-RO"/>
        </w:rPr>
      </w:pPr>
      <w:r w:rsidRPr="00CE1C10">
        <w:rPr>
          <w:rFonts w:ascii="Times New Roman" w:eastAsia="Times New Roman" w:hAnsi="Times New Roman" w:cs="Times New Roman"/>
          <w:sz w:val="28"/>
          <w:szCs w:val="28"/>
          <w:lang w:val="ro-RO"/>
        </w:rPr>
        <w:t xml:space="preserve">Vă înaintăm, alăturat, </w:t>
      </w:r>
      <w:r>
        <w:rPr>
          <w:rFonts w:ascii="Times New Roman" w:eastAsia="Times New Roman" w:hAnsi="Times New Roman" w:cs="Times New Roman"/>
          <w:b/>
          <w:sz w:val="28"/>
          <w:szCs w:val="28"/>
          <w:lang w:val="ro-RO"/>
        </w:rPr>
        <w:t>raportul</w:t>
      </w:r>
      <w:r>
        <w:rPr>
          <w:rFonts w:ascii="Times New Roman" w:eastAsia="Times New Roman" w:hAnsi="Times New Roman" w:cs="Times New Roman"/>
          <w:sz w:val="28"/>
          <w:szCs w:val="20"/>
          <w:lang w:val="ro-RO"/>
        </w:rPr>
        <w:t xml:space="preserve"> </w:t>
      </w:r>
      <w:r w:rsidRPr="00CE1C10">
        <w:rPr>
          <w:rFonts w:ascii="Times New Roman" w:eastAsia="Times New Roman" w:hAnsi="Times New Roman" w:cs="Times New Roman"/>
          <w:sz w:val="28"/>
          <w:szCs w:val="20"/>
          <w:lang w:val="ro-RO"/>
        </w:rPr>
        <w:t>asupra</w:t>
      </w:r>
      <w:r>
        <w:rPr>
          <w:rFonts w:ascii="Times New Roman" w:eastAsia="Times New Roman" w:hAnsi="Times New Roman" w:cs="Times New Roman"/>
          <w:sz w:val="28"/>
          <w:szCs w:val="20"/>
          <w:lang w:val="ro-RO"/>
        </w:rPr>
        <w:t xml:space="preserve"> </w:t>
      </w:r>
      <w:r w:rsidRPr="008C3536">
        <w:rPr>
          <w:rFonts w:ascii="Times New Roman" w:eastAsia="Times New Roman" w:hAnsi="Times New Roman" w:cs="Times New Roman"/>
          <w:b/>
          <w:sz w:val="28"/>
          <w:szCs w:val="20"/>
          <w:lang w:val="ro-RO"/>
        </w:rPr>
        <w:t>proiectului de</w:t>
      </w:r>
      <w:r>
        <w:rPr>
          <w:rFonts w:ascii="Times New Roman" w:eastAsia="Times New Roman" w:hAnsi="Times New Roman" w:cs="Times New Roman"/>
          <w:b/>
          <w:sz w:val="28"/>
          <w:szCs w:val="28"/>
          <w:lang w:val="ro-RO"/>
        </w:rPr>
        <w:t xml:space="preserve"> Lege privind aprobarea Ordonanței de urgență a Guvernului nr.137/2020 privind acumularea în vederea constituirii ca stoc rezervă de stat a unei cantități de grâu pentru panificație</w:t>
      </w:r>
      <w:r w:rsidRPr="00CE1C10">
        <w:rPr>
          <w:rFonts w:ascii="Times New Roman" w:eastAsia="Times New Roman" w:hAnsi="Times New Roman" w:cs="Times New Roman"/>
          <w:sz w:val="28"/>
          <w:szCs w:val="20"/>
          <w:lang w:val="ro-RO"/>
        </w:rPr>
        <w:t>,</w:t>
      </w:r>
      <w:r w:rsidRPr="00CE1C10">
        <w:rPr>
          <w:rFonts w:ascii="Times New Roman" w:eastAsia="Times New Roman" w:hAnsi="Times New Roman" w:cs="Times New Roman"/>
          <w:sz w:val="28"/>
          <w:szCs w:val="28"/>
          <w:lang w:val="ro-RO"/>
        </w:rPr>
        <w:t xml:space="preserve"> trimisă cu adresa nr. </w:t>
      </w:r>
      <w:r>
        <w:rPr>
          <w:rFonts w:ascii="Times New Roman" w:eastAsia="Times New Roman" w:hAnsi="Times New Roman" w:cs="Times New Roman"/>
          <w:b/>
          <w:sz w:val="28"/>
          <w:szCs w:val="28"/>
          <w:lang w:val="ro-RO"/>
        </w:rPr>
        <w:t>PLx.575/2020</w:t>
      </w:r>
      <w:r w:rsidRPr="00CE1C10">
        <w:rPr>
          <w:rFonts w:ascii="Times New Roman" w:eastAsia="Times New Roman" w:hAnsi="Times New Roman" w:cs="Times New Roman"/>
          <w:sz w:val="28"/>
          <w:szCs w:val="28"/>
          <w:lang w:val="ro-RO"/>
        </w:rPr>
        <w:t>, C</w:t>
      </w:r>
      <w:r w:rsidRPr="00CE1C10">
        <w:rPr>
          <w:rFonts w:ascii="Times New Roman" w:eastAsia="Times New Roman" w:hAnsi="Times New Roman" w:cs="Times New Roman"/>
          <w:bCs/>
          <w:sz w:val="28"/>
          <w:szCs w:val="28"/>
          <w:lang w:val="ro-RO"/>
        </w:rPr>
        <w:t xml:space="preserve">amera Deputaţilor fiind </w:t>
      </w:r>
      <w:r w:rsidRPr="00CE1C10">
        <w:rPr>
          <w:rFonts w:ascii="Times New Roman" w:eastAsia="Times New Roman" w:hAnsi="Times New Roman" w:cs="Times New Roman"/>
          <w:b/>
          <w:bCs/>
          <w:sz w:val="28"/>
          <w:szCs w:val="28"/>
          <w:lang w:val="ro-RO"/>
        </w:rPr>
        <w:t>Cameră decizională.</w:t>
      </w:r>
      <w:r w:rsidRPr="00CE1C10">
        <w:rPr>
          <w:rFonts w:ascii="Times New Roman" w:eastAsia="Times New Roman" w:hAnsi="Times New Roman" w:cs="Times New Roman"/>
          <w:sz w:val="28"/>
          <w:szCs w:val="28"/>
          <w:lang w:val="ro-RO"/>
        </w:rPr>
        <w:t xml:space="preserve"> </w:t>
      </w:r>
    </w:p>
    <w:p w:rsidR="008C3536" w:rsidRPr="00CE1C10" w:rsidRDefault="008C3536" w:rsidP="008C3536">
      <w:pPr>
        <w:spacing w:after="0" w:line="240" w:lineRule="auto"/>
        <w:jc w:val="both"/>
        <w:rPr>
          <w:rFonts w:ascii="Times New Roman" w:eastAsia="Times New Roman" w:hAnsi="Times New Roman" w:cs="Times New Roman"/>
          <w:sz w:val="28"/>
          <w:szCs w:val="20"/>
          <w:lang w:val="ro-RO"/>
        </w:rPr>
      </w:pPr>
    </w:p>
    <w:p w:rsidR="008C3536" w:rsidRDefault="008C3536" w:rsidP="008C3536">
      <w:pPr>
        <w:spacing w:after="0" w:line="240" w:lineRule="auto"/>
        <w:jc w:val="both"/>
        <w:rPr>
          <w:rFonts w:ascii="Times New Roman" w:eastAsia="Times New Roman" w:hAnsi="Times New Roman" w:cs="Times New Roman"/>
          <w:b/>
          <w:sz w:val="28"/>
          <w:szCs w:val="20"/>
          <w:lang w:val="ro-RO"/>
        </w:rPr>
      </w:pPr>
    </w:p>
    <w:p w:rsidR="006275AF" w:rsidRDefault="006275AF" w:rsidP="008C3536">
      <w:pPr>
        <w:spacing w:after="0" w:line="240" w:lineRule="auto"/>
        <w:jc w:val="both"/>
        <w:rPr>
          <w:rFonts w:ascii="Times New Roman" w:eastAsia="Times New Roman" w:hAnsi="Times New Roman" w:cs="Times New Roman"/>
          <w:b/>
          <w:sz w:val="28"/>
          <w:szCs w:val="20"/>
          <w:lang w:val="ro-RO"/>
        </w:rPr>
      </w:pPr>
    </w:p>
    <w:p w:rsidR="006275AF" w:rsidRPr="00CE1C10" w:rsidRDefault="006275AF" w:rsidP="008C3536">
      <w:pPr>
        <w:spacing w:after="0" w:line="240" w:lineRule="auto"/>
        <w:jc w:val="both"/>
        <w:rPr>
          <w:rFonts w:ascii="Times New Roman" w:eastAsia="Times New Roman" w:hAnsi="Times New Roman" w:cs="Times New Roman"/>
          <w:b/>
          <w:sz w:val="28"/>
          <w:szCs w:val="20"/>
          <w:lang w:val="ro-RO"/>
        </w:rPr>
      </w:pPr>
    </w:p>
    <w:p w:rsidR="008C3536" w:rsidRPr="00CE1C10" w:rsidRDefault="008C3536" w:rsidP="008C3536">
      <w:pPr>
        <w:spacing w:after="0" w:line="240" w:lineRule="auto"/>
        <w:jc w:val="both"/>
        <w:rPr>
          <w:rFonts w:ascii="Times New Roman" w:eastAsia="Times New Roman" w:hAnsi="Times New Roman" w:cs="Times New Roman"/>
          <w:b/>
          <w:sz w:val="28"/>
          <w:szCs w:val="20"/>
          <w:lang w:val="ro-RO"/>
        </w:rPr>
      </w:pPr>
    </w:p>
    <w:tbl>
      <w:tblPr>
        <w:tblW w:w="0" w:type="auto"/>
        <w:tblLook w:val="04A0" w:firstRow="1" w:lastRow="0" w:firstColumn="1" w:lastColumn="0" w:noHBand="0" w:noVBand="1"/>
      </w:tblPr>
      <w:tblGrid>
        <w:gridCol w:w="4717"/>
        <w:gridCol w:w="4309"/>
      </w:tblGrid>
      <w:tr w:rsidR="008C3536" w:rsidRPr="00CE1C10" w:rsidTr="00343CF8">
        <w:tc>
          <w:tcPr>
            <w:tcW w:w="5070" w:type="dxa"/>
          </w:tcPr>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PREŞEDINTE,</w:t>
            </w:r>
          </w:p>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p>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Alexandru STĂNESCU</w:t>
            </w:r>
          </w:p>
        </w:tc>
        <w:tc>
          <w:tcPr>
            <w:tcW w:w="4643" w:type="dxa"/>
          </w:tcPr>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SECRETAR,</w:t>
            </w:r>
          </w:p>
          <w:p w:rsidR="008C3536" w:rsidRPr="00CE1C10" w:rsidRDefault="008C3536" w:rsidP="00343CF8">
            <w:pPr>
              <w:spacing w:after="0" w:line="240" w:lineRule="auto"/>
              <w:rPr>
                <w:rFonts w:ascii="Times New Roman" w:eastAsia="Times New Roman" w:hAnsi="Times New Roman" w:cs="Times New Roman"/>
                <w:b/>
                <w:sz w:val="28"/>
                <w:szCs w:val="20"/>
                <w:lang w:val="ro-RO"/>
              </w:rPr>
            </w:pPr>
          </w:p>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Dan CIOCAN</w:t>
            </w:r>
          </w:p>
        </w:tc>
      </w:tr>
    </w:tbl>
    <w:p w:rsidR="008C3536" w:rsidRPr="00CE1C10" w:rsidRDefault="008C3536" w:rsidP="008C3536">
      <w:pPr>
        <w:spacing w:after="0" w:line="240" w:lineRule="auto"/>
        <w:jc w:val="both"/>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jc w:val="center"/>
        <w:rPr>
          <w:rFonts w:ascii="Times New Roman" w:eastAsia="Times New Roman" w:hAnsi="Times New Roman" w:cs="Times New Roman"/>
          <w:b/>
          <w:i/>
          <w:sz w:val="48"/>
          <w:szCs w:val="48"/>
          <w:lang w:val="ro-RO"/>
        </w:rPr>
      </w:pPr>
      <w:r w:rsidRPr="00CE1C10">
        <w:rPr>
          <w:rFonts w:ascii="Verdana" w:eastAsia="Times New Roman" w:hAnsi="Verdana" w:cs="Times New Roman"/>
          <w:b/>
          <w:noProof/>
          <w:szCs w:val="20"/>
        </w:rPr>
        <w:lastRenderedPageBreak/>
        <w:drawing>
          <wp:inline distT="0" distB="0" distL="0" distR="0" wp14:anchorId="2B33A822" wp14:editId="77C5FC96">
            <wp:extent cx="828675" cy="1000125"/>
            <wp:effectExtent l="0" t="0" r="9525" b="9525"/>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8C3536" w:rsidRPr="00CE1C10" w:rsidRDefault="008C3536" w:rsidP="008C3536">
      <w:pPr>
        <w:spacing w:after="0" w:line="240" w:lineRule="auto"/>
        <w:jc w:val="center"/>
        <w:rPr>
          <w:rFonts w:ascii="Times New Roman" w:eastAsia="Times New Roman" w:hAnsi="Times New Roman" w:cs="Times New Roman"/>
          <w:b/>
          <w:i/>
          <w:sz w:val="48"/>
          <w:szCs w:val="48"/>
          <w:lang w:val="ro-RO"/>
        </w:rPr>
      </w:pPr>
      <w:r w:rsidRPr="00CE1C10">
        <w:rPr>
          <w:rFonts w:ascii="Times New Roman" w:eastAsia="Times New Roman" w:hAnsi="Times New Roman" w:cs="Times New Roman"/>
          <w:b/>
          <w:i/>
          <w:sz w:val="48"/>
          <w:szCs w:val="48"/>
          <w:lang w:val="ro-RO"/>
        </w:rPr>
        <w:t>Parlamentul  României</w:t>
      </w:r>
    </w:p>
    <w:p w:rsidR="008C3536" w:rsidRPr="00CE1C10" w:rsidRDefault="008C3536" w:rsidP="008C3536">
      <w:pPr>
        <w:spacing w:after="0" w:line="240" w:lineRule="auto"/>
        <w:rPr>
          <w:rFonts w:ascii="Times New Roman" w:eastAsia="Times New Roman" w:hAnsi="Times New Roman" w:cs="Times New Roman"/>
          <w:b/>
          <w:sz w:val="28"/>
          <w:szCs w:val="20"/>
          <w:lang w:val="ro-RO"/>
        </w:rPr>
      </w:pPr>
    </w:p>
    <w:tbl>
      <w:tblPr>
        <w:tblW w:w="0" w:type="auto"/>
        <w:jc w:val="center"/>
        <w:tblLook w:val="04A0" w:firstRow="1" w:lastRow="0" w:firstColumn="1" w:lastColumn="0" w:noHBand="0" w:noVBand="1"/>
      </w:tblPr>
      <w:tblGrid>
        <w:gridCol w:w="3396"/>
        <w:gridCol w:w="2379"/>
        <w:gridCol w:w="3251"/>
      </w:tblGrid>
      <w:tr w:rsidR="008C3536" w:rsidRPr="00CE1C10" w:rsidTr="00343CF8">
        <w:trPr>
          <w:jc w:val="center"/>
        </w:trPr>
        <w:tc>
          <w:tcPr>
            <w:tcW w:w="3652" w:type="dxa"/>
          </w:tcPr>
          <w:p w:rsidR="008C3536" w:rsidRPr="00CE1C10" w:rsidRDefault="008C3536" w:rsidP="00343CF8">
            <w:pPr>
              <w:shd w:val="solid" w:color="FFFFFF" w:fill="FFFFFF"/>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Comisia pentru agricultură, silvicultură, industrie alimentară şi servicii specifice</w:t>
            </w:r>
          </w:p>
          <w:p w:rsidR="008C3536" w:rsidRPr="00CE1C10" w:rsidRDefault="008C3536" w:rsidP="00343CF8">
            <w:pPr>
              <w:shd w:val="solid" w:color="FFFFFF" w:fill="FFFFFF"/>
              <w:spacing w:after="0" w:line="240" w:lineRule="auto"/>
              <w:rPr>
                <w:rFonts w:ascii="Times New Roman" w:eastAsia="Times New Roman" w:hAnsi="Times New Roman" w:cs="Times New Roman"/>
                <w:b/>
                <w:sz w:val="28"/>
                <w:szCs w:val="20"/>
                <w:lang w:val="ro-RO"/>
              </w:rPr>
            </w:pPr>
          </w:p>
        </w:tc>
        <w:tc>
          <w:tcPr>
            <w:tcW w:w="2693" w:type="dxa"/>
          </w:tcPr>
          <w:p w:rsidR="008C3536" w:rsidRPr="00CE1C10" w:rsidRDefault="008C3536" w:rsidP="00343CF8">
            <w:pPr>
              <w:tabs>
                <w:tab w:val="left" w:pos="720"/>
                <w:tab w:val="center" w:pos="4320"/>
                <w:tab w:val="right" w:pos="8640"/>
              </w:tabs>
              <w:spacing w:after="0" w:line="240" w:lineRule="auto"/>
              <w:jc w:val="both"/>
              <w:rPr>
                <w:rFonts w:ascii="Letter Gothic MT" w:eastAsia="Times New Roman" w:hAnsi="Letter Gothic MT" w:cs="Times New Roman"/>
                <w:sz w:val="28"/>
                <w:szCs w:val="28"/>
                <w:lang w:val="ro-RO"/>
              </w:rPr>
            </w:pPr>
          </w:p>
        </w:tc>
        <w:tc>
          <w:tcPr>
            <w:tcW w:w="3510" w:type="dxa"/>
          </w:tcPr>
          <w:p w:rsidR="008C3536" w:rsidRPr="00CE1C10" w:rsidRDefault="008C3536" w:rsidP="00343CF8">
            <w:pPr>
              <w:shd w:val="solid" w:color="FFFFFF" w:fill="FFFFFF"/>
              <w:spacing w:after="0" w:line="240" w:lineRule="auto"/>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Buc</w:t>
            </w:r>
            <w:r>
              <w:rPr>
                <w:rFonts w:ascii="Times New Roman" w:eastAsia="Times New Roman" w:hAnsi="Times New Roman" w:cs="Times New Roman"/>
                <w:b/>
                <w:sz w:val="28"/>
                <w:szCs w:val="20"/>
                <w:lang w:val="ro-RO"/>
              </w:rPr>
              <w:t>ureşti,  1</w:t>
            </w:r>
            <w:r w:rsidR="006275AF">
              <w:rPr>
                <w:rFonts w:ascii="Times New Roman" w:eastAsia="Times New Roman" w:hAnsi="Times New Roman" w:cs="Times New Roman"/>
                <w:b/>
                <w:sz w:val="28"/>
                <w:szCs w:val="20"/>
                <w:lang w:val="ro-RO"/>
              </w:rPr>
              <w:t>9</w:t>
            </w:r>
            <w:r>
              <w:rPr>
                <w:rFonts w:ascii="Times New Roman" w:eastAsia="Times New Roman" w:hAnsi="Times New Roman" w:cs="Times New Roman"/>
                <w:b/>
                <w:sz w:val="28"/>
                <w:szCs w:val="20"/>
                <w:lang w:val="ro-RO"/>
              </w:rPr>
              <w:t>.10.2020</w:t>
            </w:r>
          </w:p>
          <w:p w:rsidR="008C3536" w:rsidRPr="00CE1C10" w:rsidRDefault="006D39DC" w:rsidP="00343CF8">
            <w:pPr>
              <w:shd w:val="solid" w:color="FFFFFF" w:fill="FFFFFF"/>
              <w:spacing w:after="0" w:line="240" w:lineRule="auto"/>
              <w:rPr>
                <w:rFonts w:ascii="Times New Roman" w:eastAsia="Times New Roman" w:hAnsi="Times New Roman" w:cs="Times New Roman"/>
                <w:b/>
                <w:sz w:val="28"/>
                <w:szCs w:val="20"/>
                <w:lang w:val="ro-RO"/>
              </w:rPr>
            </w:pPr>
            <w:r>
              <w:rPr>
                <w:rFonts w:ascii="Times New Roman" w:eastAsia="Times New Roman" w:hAnsi="Times New Roman" w:cs="Times New Roman"/>
                <w:b/>
                <w:sz w:val="28"/>
                <w:szCs w:val="20"/>
                <w:lang w:val="ro-RO"/>
              </w:rPr>
              <w:t xml:space="preserve">                 </w:t>
            </w:r>
            <w:bookmarkStart w:id="0" w:name="_GoBack"/>
            <w:bookmarkEnd w:id="0"/>
            <w:r w:rsidR="008C3536">
              <w:rPr>
                <w:rFonts w:ascii="Times New Roman" w:eastAsia="Times New Roman" w:hAnsi="Times New Roman" w:cs="Times New Roman"/>
                <w:b/>
                <w:sz w:val="28"/>
                <w:szCs w:val="20"/>
                <w:lang w:val="ro-RO"/>
              </w:rPr>
              <w:t>Nr. 4c-5</w:t>
            </w:r>
            <w:r w:rsidR="008C3536" w:rsidRPr="00CE1C10">
              <w:rPr>
                <w:rFonts w:ascii="Times New Roman" w:eastAsia="Times New Roman" w:hAnsi="Times New Roman" w:cs="Times New Roman"/>
                <w:b/>
                <w:sz w:val="28"/>
                <w:szCs w:val="20"/>
                <w:lang w:val="ro-RO"/>
              </w:rPr>
              <w:t>/</w:t>
            </w:r>
            <w:r>
              <w:rPr>
                <w:rFonts w:ascii="Times New Roman" w:eastAsia="Times New Roman" w:hAnsi="Times New Roman" w:cs="Times New Roman"/>
                <w:b/>
                <w:sz w:val="28"/>
                <w:szCs w:val="20"/>
                <w:lang w:val="ro-RO"/>
              </w:rPr>
              <w:t>504</w:t>
            </w:r>
          </w:p>
          <w:p w:rsidR="008C3536" w:rsidRPr="00CE1C10" w:rsidRDefault="008C3536" w:rsidP="00343CF8">
            <w:pPr>
              <w:shd w:val="solid" w:color="FFFFFF" w:fill="FFFFFF"/>
              <w:spacing w:after="0" w:line="240" w:lineRule="auto"/>
              <w:rPr>
                <w:rFonts w:ascii="Times New Roman" w:eastAsia="Times New Roman" w:hAnsi="Times New Roman" w:cs="Times New Roman"/>
                <w:b/>
                <w:sz w:val="20"/>
                <w:szCs w:val="20"/>
                <w:lang w:val="ro-RO"/>
              </w:rPr>
            </w:pPr>
          </w:p>
          <w:p w:rsidR="008C3536" w:rsidRPr="00CE1C10" w:rsidRDefault="008C3536" w:rsidP="00343CF8">
            <w:pPr>
              <w:shd w:val="solid" w:color="FFFFFF" w:fill="FFFFFF"/>
              <w:spacing w:after="0" w:line="240" w:lineRule="auto"/>
              <w:rPr>
                <w:rFonts w:ascii="Times New Roman" w:eastAsia="Times New Roman" w:hAnsi="Times New Roman" w:cs="Times New Roman"/>
                <w:b/>
                <w:sz w:val="28"/>
                <w:szCs w:val="20"/>
                <w:lang w:val="ro-RO"/>
              </w:rPr>
            </w:pPr>
          </w:p>
        </w:tc>
      </w:tr>
    </w:tbl>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Pr="00CE1C10" w:rsidRDefault="008C3536" w:rsidP="008C3536">
      <w:pPr>
        <w:spacing w:after="0" w:line="240" w:lineRule="auto"/>
        <w:rPr>
          <w:rFonts w:ascii="Times New Roman" w:eastAsia="Times New Roman" w:hAnsi="Times New Roman" w:cs="Times New Roman"/>
          <w:b/>
          <w:sz w:val="28"/>
          <w:szCs w:val="20"/>
          <w:lang w:val="ro-RO"/>
        </w:rPr>
      </w:pPr>
    </w:p>
    <w:p w:rsidR="008C3536" w:rsidRDefault="008C3536" w:rsidP="008C3536">
      <w:pPr>
        <w:spacing w:after="0" w:line="240" w:lineRule="auto"/>
        <w:jc w:val="center"/>
        <w:rPr>
          <w:rFonts w:ascii="Times New Roman" w:eastAsia="Times New Roman" w:hAnsi="Times New Roman" w:cs="Times New Roman"/>
          <w:b/>
          <w:sz w:val="32"/>
          <w:szCs w:val="32"/>
          <w:lang w:val="ro-RO"/>
        </w:rPr>
      </w:pPr>
      <w:r w:rsidRPr="00CE1C10">
        <w:rPr>
          <w:rFonts w:ascii="Times New Roman" w:eastAsia="Times New Roman" w:hAnsi="Times New Roman" w:cs="Times New Roman"/>
          <w:b/>
          <w:sz w:val="32"/>
          <w:szCs w:val="32"/>
          <w:lang w:val="ro-RO"/>
        </w:rPr>
        <w:t xml:space="preserve">RAPORT </w:t>
      </w:r>
    </w:p>
    <w:p w:rsidR="008C3536" w:rsidRDefault="008C3536" w:rsidP="008C3536">
      <w:pPr>
        <w:spacing w:after="0" w:line="240" w:lineRule="auto"/>
        <w:jc w:val="center"/>
        <w:rPr>
          <w:rFonts w:ascii="Times New Roman" w:eastAsia="Times New Roman" w:hAnsi="Times New Roman" w:cs="Times New Roman"/>
          <w:b/>
          <w:sz w:val="28"/>
          <w:szCs w:val="28"/>
          <w:lang w:val="ro-RO"/>
        </w:rPr>
      </w:pPr>
      <w:r w:rsidRPr="008C3536">
        <w:rPr>
          <w:rFonts w:ascii="Times New Roman" w:eastAsia="Times New Roman" w:hAnsi="Times New Roman" w:cs="Times New Roman"/>
          <w:b/>
          <w:sz w:val="28"/>
          <w:szCs w:val="20"/>
          <w:lang w:val="ro-RO"/>
        </w:rPr>
        <w:t>asupra</w:t>
      </w:r>
      <w:r>
        <w:rPr>
          <w:rFonts w:ascii="Times New Roman" w:eastAsia="Times New Roman" w:hAnsi="Times New Roman" w:cs="Times New Roman"/>
          <w:sz w:val="28"/>
          <w:szCs w:val="20"/>
          <w:lang w:val="ro-RO"/>
        </w:rPr>
        <w:t xml:space="preserve"> </w:t>
      </w:r>
      <w:r w:rsidRPr="008C3536">
        <w:rPr>
          <w:rFonts w:ascii="Times New Roman" w:eastAsia="Times New Roman" w:hAnsi="Times New Roman" w:cs="Times New Roman"/>
          <w:b/>
          <w:sz w:val="28"/>
          <w:szCs w:val="20"/>
          <w:lang w:val="ro-RO"/>
        </w:rPr>
        <w:t>proiectului de</w:t>
      </w:r>
      <w:r>
        <w:rPr>
          <w:rFonts w:ascii="Times New Roman" w:eastAsia="Times New Roman" w:hAnsi="Times New Roman" w:cs="Times New Roman"/>
          <w:b/>
          <w:sz w:val="28"/>
          <w:szCs w:val="28"/>
          <w:lang w:val="ro-RO"/>
        </w:rPr>
        <w:t xml:space="preserve"> Lege privind aprobarea Ordonanței de urgență a Guvernului nr.137/2020 privind acumularea în vederea constituirii ca stoc rezervă de stat a unei cantități de grâu pentru panificație</w:t>
      </w:r>
    </w:p>
    <w:p w:rsidR="008C3536" w:rsidRDefault="008C3536" w:rsidP="008C3536">
      <w:pPr>
        <w:spacing w:after="0" w:line="240" w:lineRule="auto"/>
        <w:jc w:val="center"/>
        <w:rPr>
          <w:rFonts w:ascii="Times New Roman" w:eastAsia="Times New Roman" w:hAnsi="Times New Roman" w:cs="Times New Roman"/>
          <w:b/>
          <w:sz w:val="28"/>
          <w:szCs w:val="28"/>
          <w:lang w:val="ro-RO"/>
        </w:rPr>
      </w:pPr>
    </w:p>
    <w:p w:rsidR="008C3536" w:rsidRPr="00CE1C10" w:rsidRDefault="008C3536" w:rsidP="008C3536">
      <w:pPr>
        <w:spacing w:after="0" w:line="240" w:lineRule="auto"/>
        <w:jc w:val="center"/>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(PLx 575/2020</w:t>
      </w:r>
      <w:r w:rsidRPr="007A547E">
        <w:rPr>
          <w:rFonts w:ascii="Times New Roman" w:eastAsia="Times New Roman" w:hAnsi="Times New Roman" w:cs="Times New Roman"/>
          <w:sz w:val="28"/>
          <w:szCs w:val="28"/>
          <w:lang w:val="ro-RO"/>
        </w:rPr>
        <w:t>)</w:t>
      </w:r>
    </w:p>
    <w:p w:rsidR="008C3536" w:rsidRPr="00CE1C10" w:rsidRDefault="008C3536" w:rsidP="008C3536">
      <w:pPr>
        <w:shd w:val="solid" w:color="FFFFFF" w:fill="FFFFFF"/>
        <w:spacing w:after="0" w:line="240" w:lineRule="auto"/>
        <w:jc w:val="both"/>
        <w:rPr>
          <w:rFonts w:ascii="Times New Roman" w:eastAsia="Times New Roman" w:hAnsi="Times New Roman" w:cs="Times New Roman"/>
          <w:sz w:val="28"/>
          <w:szCs w:val="28"/>
          <w:lang w:val="ro-RO"/>
        </w:rPr>
      </w:pPr>
    </w:p>
    <w:p w:rsidR="00414B32" w:rsidRDefault="00414B32" w:rsidP="006275AF">
      <w:pPr>
        <w:spacing w:after="0" w:line="276" w:lineRule="auto"/>
        <w:ind w:firstLine="720"/>
        <w:jc w:val="both"/>
        <w:rPr>
          <w:rFonts w:ascii="Times New Roman" w:eastAsia="Times New Roman" w:hAnsi="Times New Roman" w:cs="Times New Roman"/>
          <w:noProof/>
          <w:sz w:val="28"/>
          <w:szCs w:val="28"/>
          <w:lang w:val="ro-RO"/>
        </w:rPr>
      </w:pPr>
      <w:r w:rsidRPr="00414B32">
        <w:rPr>
          <w:rFonts w:ascii="Times New Roman" w:eastAsia="Times New Roman" w:hAnsi="Times New Roman" w:cs="Times New Roman"/>
          <w:noProof/>
          <w:sz w:val="28"/>
          <w:szCs w:val="28"/>
          <w:lang w:val="ro-RO"/>
        </w:rPr>
        <w:t>În co</w:t>
      </w:r>
      <w:r>
        <w:rPr>
          <w:rFonts w:ascii="Times New Roman" w:eastAsia="Times New Roman" w:hAnsi="Times New Roman" w:cs="Times New Roman"/>
          <w:noProof/>
          <w:sz w:val="28"/>
          <w:szCs w:val="28"/>
          <w:lang w:val="ro-RO"/>
        </w:rPr>
        <w:t>nformitate cu prevederile art.94 și 115 alin.(3)</w:t>
      </w:r>
      <w:r w:rsidRPr="00414B32">
        <w:rPr>
          <w:rFonts w:ascii="Times New Roman" w:eastAsia="Times New Roman" w:hAnsi="Times New Roman" w:cs="Times New Roman"/>
          <w:noProof/>
          <w:sz w:val="28"/>
          <w:szCs w:val="28"/>
          <w:lang w:val="ro-RO"/>
        </w:rPr>
        <w:t xml:space="preserve"> din Regulamentul Camerei Deputaţilor, Comisia pentru agricultură, silvicultură, industrie alimentară şi servicii specifice a fost se</w:t>
      </w:r>
      <w:r>
        <w:rPr>
          <w:rFonts w:ascii="Times New Roman" w:eastAsia="Times New Roman" w:hAnsi="Times New Roman" w:cs="Times New Roman"/>
          <w:noProof/>
          <w:sz w:val="28"/>
          <w:szCs w:val="28"/>
          <w:lang w:val="ro-RO"/>
        </w:rPr>
        <w:t xml:space="preserve">sizată în dezbatere pe fond, în procedură de urgență, cu </w:t>
      </w:r>
      <w:r>
        <w:rPr>
          <w:rFonts w:ascii="Times New Roman" w:eastAsia="Times New Roman" w:hAnsi="Times New Roman" w:cs="Times New Roman"/>
          <w:b/>
          <w:sz w:val="28"/>
          <w:szCs w:val="20"/>
          <w:lang w:val="ro-RO"/>
        </w:rPr>
        <w:t>proiectul</w:t>
      </w:r>
      <w:r w:rsidRPr="008C3536">
        <w:rPr>
          <w:rFonts w:ascii="Times New Roman" w:eastAsia="Times New Roman" w:hAnsi="Times New Roman" w:cs="Times New Roman"/>
          <w:b/>
          <w:sz w:val="28"/>
          <w:szCs w:val="20"/>
          <w:lang w:val="ro-RO"/>
        </w:rPr>
        <w:t xml:space="preserve"> de</w:t>
      </w:r>
      <w:r>
        <w:rPr>
          <w:rFonts w:ascii="Times New Roman" w:eastAsia="Times New Roman" w:hAnsi="Times New Roman" w:cs="Times New Roman"/>
          <w:b/>
          <w:sz w:val="28"/>
          <w:szCs w:val="28"/>
          <w:lang w:val="ro-RO"/>
        </w:rPr>
        <w:t xml:space="preserve"> Lege privind aprobarea Ordonanței de urgență a Guvernului nr.137/2020 privind acumularea în vederea constituirii ca stoc rezervă de stat a unei cantități de grâu pentru panificație</w:t>
      </w:r>
      <w:r w:rsidRPr="00414B32">
        <w:rPr>
          <w:rFonts w:ascii="Times New Roman" w:eastAsia="Times New Roman" w:hAnsi="Times New Roman" w:cs="Times New Roman"/>
          <w:noProof/>
          <w:sz w:val="28"/>
          <w:szCs w:val="28"/>
          <w:lang w:val="ro-RO"/>
        </w:rPr>
        <w:t>, transmis cu adresa nr</w:t>
      </w:r>
      <w:r w:rsidRPr="00414B32">
        <w:rPr>
          <w:rFonts w:ascii="Times New Roman" w:eastAsia="Times New Roman" w:hAnsi="Times New Roman" w:cs="Times New Roman"/>
          <w:b/>
          <w:noProof/>
          <w:sz w:val="28"/>
          <w:szCs w:val="28"/>
          <w:lang w:val="ro-RO"/>
        </w:rPr>
        <w:t xml:space="preserve">. PLx </w:t>
      </w:r>
      <w:r>
        <w:rPr>
          <w:rFonts w:ascii="Times New Roman" w:eastAsia="Times New Roman" w:hAnsi="Times New Roman" w:cs="Times New Roman"/>
          <w:b/>
          <w:noProof/>
          <w:sz w:val="28"/>
          <w:szCs w:val="28"/>
          <w:lang w:val="ro-RO"/>
        </w:rPr>
        <w:t>575</w:t>
      </w:r>
      <w:r w:rsidRPr="00414B32">
        <w:rPr>
          <w:rFonts w:ascii="Times New Roman" w:eastAsia="Times New Roman" w:hAnsi="Times New Roman" w:cs="Times New Roman"/>
          <w:b/>
          <w:noProof/>
          <w:sz w:val="28"/>
          <w:szCs w:val="28"/>
          <w:lang w:val="ro-RO"/>
        </w:rPr>
        <w:t xml:space="preserve"> </w:t>
      </w:r>
      <w:r w:rsidRPr="00414B32">
        <w:rPr>
          <w:rFonts w:ascii="Times New Roman" w:eastAsia="Times New Roman" w:hAnsi="Times New Roman" w:cs="Times New Roman"/>
          <w:noProof/>
          <w:sz w:val="28"/>
          <w:szCs w:val="28"/>
          <w:lang w:val="ro-RO"/>
        </w:rPr>
        <w:t>din</w:t>
      </w:r>
      <w:r w:rsidRPr="00414B32">
        <w:rPr>
          <w:rFonts w:ascii="Times New Roman" w:eastAsia="Times New Roman" w:hAnsi="Times New Roman" w:cs="Times New Roman"/>
          <w:b/>
          <w:noProof/>
          <w:sz w:val="28"/>
          <w:szCs w:val="28"/>
          <w:lang w:val="ro-RO"/>
        </w:rPr>
        <w:t xml:space="preserve"> </w:t>
      </w:r>
      <w:r>
        <w:rPr>
          <w:rFonts w:ascii="Times New Roman" w:eastAsia="Times New Roman" w:hAnsi="Times New Roman" w:cs="Times New Roman"/>
          <w:b/>
          <w:noProof/>
          <w:sz w:val="28"/>
          <w:szCs w:val="28"/>
          <w:lang w:val="ro-RO"/>
        </w:rPr>
        <w:t>30</w:t>
      </w:r>
      <w:r w:rsidRPr="00414B32">
        <w:rPr>
          <w:rFonts w:ascii="Times New Roman" w:eastAsia="Times New Roman" w:hAnsi="Times New Roman" w:cs="Times New Roman"/>
          <w:b/>
          <w:noProof/>
          <w:sz w:val="28"/>
          <w:szCs w:val="28"/>
          <w:lang w:val="ro-RO"/>
        </w:rPr>
        <w:t xml:space="preserve"> </w:t>
      </w:r>
      <w:r>
        <w:rPr>
          <w:rFonts w:ascii="Times New Roman" w:eastAsia="Times New Roman" w:hAnsi="Times New Roman" w:cs="Times New Roman"/>
          <w:b/>
          <w:noProof/>
          <w:sz w:val="28"/>
          <w:szCs w:val="28"/>
          <w:lang w:val="ro-RO"/>
        </w:rPr>
        <w:t>septembrie</w:t>
      </w:r>
      <w:r w:rsidRPr="00414B32">
        <w:rPr>
          <w:rFonts w:ascii="Times New Roman" w:eastAsia="Times New Roman" w:hAnsi="Times New Roman" w:cs="Times New Roman"/>
          <w:b/>
          <w:noProof/>
          <w:sz w:val="28"/>
          <w:szCs w:val="28"/>
          <w:lang w:val="ro-RO"/>
        </w:rPr>
        <w:t xml:space="preserve"> 2020</w:t>
      </w:r>
      <w:r w:rsidRPr="00414B32">
        <w:rPr>
          <w:rFonts w:ascii="Times New Roman" w:eastAsia="Times New Roman" w:hAnsi="Times New Roman" w:cs="Times New Roman"/>
          <w:noProof/>
          <w:sz w:val="28"/>
          <w:szCs w:val="28"/>
          <w:lang w:val="ro-RO"/>
        </w:rPr>
        <w:t xml:space="preserve"> și înregistrat sub nr. 4c-5/</w:t>
      </w:r>
      <w:r>
        <w:rPr>
          <w:rFonts w:ascii="Times New Roman" w:eastAsia="Times New Roman" w:hAnsi="Times New Roman" w:cs="Times New Roman"/>
          <w:noProof/>
          <w:sz w:val="28"/>
          <w:szCs w:val="28"/>
          <w:lang w:val="ro-RO"/>
        </w:rPr>
        <w:t>464/01.10</w:t>
      </w:r>
      <w:r w:rsidRPr="00414B32">
        <w:rPr>
          <w:rFonts w:ascii="Times New Roman" w:eastAsia="Times New Roman" w:hAnsi="Times New Roman" w:cs="Times New Roman"/>
          <w:noProof/>
          <w:sz w:val="28"/>
          <w:szCs w:val="28"/>
          <w:lang w:val="ro-RO"/>
        </w:rPr>
        <w:t>.2020.</w:t>
      </w:r>
    </w:p>
    <w:p w:rsidR="00414B32" w:rsidRPr="00414B32" w:rsidRDefault="00414B32" w:rsidP="006275AF">
      <w:pPr>
        <w:spacing w:after="0" w:line="276" w:lineRule="auto"/>
        <w:ind w:firstLine="720"/>
        <w:jc w:val="both"/>
        <w:rPr>
          <w:rFonts w:ascii="Times New Roman" w:eastAsia="Times New Roman" w:hAnsi="Times New Roman" w:cs="Times New Roman"/>
          <w:noProof/>
          <w:sz w:val="28"/>
          <w:szCs w:val="28"/>
          <w:lang w:val="ro-RO"/>
        </w:rPr>
      </w:pPr>
      <w:r>
        <w:rPr>
          <w:rFonts w:ascii="Times New Roman" w:eastAsia="Times New Roman" w:hAnsi="Times New Roman" w:cs="Times New Roman"/>
          <w:b/>
          <w:bCs/>
          <w:sz w:val="28"/>
          <w:szCs w:val="28"/>
          <w:lang w:val="ro-RO"/>
        </w:rPr>
        <w:t>S</w:t>
      </w:r>
      <w:r w:rsidRPr="008A6005">
        <w:rPr>
          <w:rFonts w:ascii="Times New Roman" w:eastAsia="Times New Roman" w:hAnsi="Times New Roman" w:cs="Times New Roman"/>
          <w:b/>
          <w:bCs/>
          <w:sz w:val="28"/>
          <w:szCs w:val="28"/>
          <w:lang w:val="ro-RO"/>
        </w:rPr>
        <w:t xml:space="preserve">enatul, </w:t>
      </w:r>
      <w:r w:rsidRPr="008A6005">
        <w:rPr>
          <w:rFonts w:ascii="Times New Roman" w:eastAsia="Times New Roman" w:hAnsi="Times New Roman" w:cs="Times New Roman"/>
          <w:bCs/>
          <w:sz w:val="28"/>
          <w:szCs w:val="28"/>
          <w:lang w:val="ro-RO"/>
        </w:rPr>
        <w:t>în calitate de primă Cameră sesizată, a adoptat pro</w:t>
      </w:r>
      <w:r>
        <w:rPr>
          <w:rFonts w:ascii="Times New Roman" w:eastAsia="Times New Roman" w:hAnsi="Times New Roman" w:cs="Times New Roman"/>
          <w:bCs/>
          <w:sz w:val="28"/>
          <w:szCs w:val="28"/>
          <w:lang w:val="ro-RO"/>
        </w:rPr>
        <w:t>iectul de Lege în şedinţa din 21 septembrie 2020</w:t>
      </w:r>
      <w:r w:rsidRPr="008A6005">
        <w:rPr>
          <w:rFonts w:ascii="Times New Roman" w:eastAsia="Times New Roman" w:hAnsi="Times New Roman" w:cs="Times New Roman"/>
          <w:bCs/>
          <w:sz w:val="28"/>
          <w:szCs w:val="28"/>
          <w:lang w:val="ro-RO"/>
        </w:rPr>
        <w:t>.</w:t>
      </w:r>
      <w:r w:rsidRPr="008A6005">
        <w:rPr>
          <w:rFonts w:ascii="Times New Roman" w:eastAsia="Times New Roman" w:hAnsi="Times New Roman" w:cs="Times New Roman"/>
          <w:b/>
          <w:bCs/>
          <w:sz w:val="28"/>
          <w:szCs w:val="28"/>
          <w:lang w:val="ro-RO"/>
        </w:rPr>
        <w:t xml:space="preserve"> </w:t>
      </w:r>
    </w:p>
    <w:p w:rsidR="00414B32" w:rsidRPr="008A6005" w:rsidRDefault="00414B32" w:rsidP="006275AF">
      <w:pPr>
        <w:spacing w:after="0" w:line="276" w:lineRule="auto"/>
        <w:ind w:firstLine="720"/>
        <w:jc w:val="both"/>
        <w:rPr>
          <w:rFonts w:ascii="Times New Roman" w:eastAsia="Times New Roman" w:hAnsi="Times New Roman" w:cs="Times New Roman"/>
          <w:noProof/>
          <w:sz w:val="28"/>
          <w:szCs w:val="28"/>
          <w:lang w:val="ro-RO"/>
        </w:rPr>
      </w:pPr>
      <w:r w:rsidRPr="008A6005">
        <w:rPr>
          <w:rFonts w:ascii="Times New Roman" w:eastAsia="Times New Roman" w:hAnsi="Times New Roman" w:cs="Times New Roman"/>
          <w:noProof/>
          <w:sz w:val="28"/>
          <w:szCs w:val="28"/>
          <w:lang w:val="ro-RO"/>
        </w:rPr>
        <w:t xml:space="preserve">Camera Deputaţilor este </w:t>
      </w:r>
      <w:r w:rsidRPr="008A6005">
        <w:rPr>
          <w:rFonts w:ascii="Times New Roman" w:eastAsia="Times New Roman" w:hAnsi="Times New Roman" w:cs="Times New Roman"/>
          <w:b/>
          <w:noProof/>
          <w:sz w:val="28"/>
          <w:szCs w:val="28"/>
          <w:lang w:val="ro-RO"/>
        </w:rPr>
        <w:t>Cameră decizională</w:t>
      </w:r>
      <w:r w:rsidRPr="008A6005">
        <w:rPr>
          <w:rFonts w:ascii="Times New Roman" w:eastAsia="Times New Roman" w:hAnsi="Times New Roman" w:cs="Times New Roman"/>
          <w:noProof/>
          <w:sz w:val="28"/>
          <w:szCs w:val="28"/>
          <w:lang w:val="ro-RO"/>
        </w:rPr>
        <w:t xml:space="preserve">, potrivit prevederilor art.75 din Constituţia României şi ale art. 91 </w:t>
      </w:r>
      <w:r>
        <w:rPr>
          <w:rFonts w:ascii="Times New Roman" w:eastAsia="Times New Roman" w:hAnsi="Times New Roman" w:cs="Times New Roman"/>
          <w:noProof/>
          <w:sz w:val="28"/>
          <w:szCs w:val="28"/>
          <w:lang w:val="ro-RO"/>
        </w:rPr>
        <w:t xml:space="preserve">alin.(9) </w:t>
      </w:r>
      <w:r w:rsidRPr="008A6005">
        <w:rPr>
          <w:rFonts w:ascii="Times New Roman" w:eastAsia="Times New Roman" w:hAnsi="Times New Roman" w:cs="Times New Roman"/>
          <w:noProof/>
          <w:sz w:val="28"/>
          <w:szCs w:val="28"/>
          <w:lang w:val="ro-RO"/>
        </w:rPr>
        <w:t>pct. 1 din Regulamentul Camerei Deputaţilor, republicat.</w:t>
      </w:r>
    </w:p>
    <w:p w:rsidR="00414B32" w:rsidRPr="00CB02F6" w:rsidRDefault="00414B32" w:rsidP="006275AF">
      <w:pPr>
        <w:spacing w:after="0" w:line="276" w:lineRule="auto"/>
        <w:ind w:firstLine="720"/>
        <w:jc w:val="both"/>
        <w:rPr>
          <w:rFonts w:ascii="Times New Roman" w:eastAsia="Times New Roman" w:hAnsi="Times New Roman" w:cs="Times New Roman"/>
          <w:sz w:val="28"/>
          <w:szCs w:val="28"/>
          <w:lang w:val="ro-RO"/>
        </w:rPr>
      </w:pPr>
      <w:r w:rsidRPr="00CB02F6">
        <w:rPr>
          <w:rFonts w:ascii="Times New Roman" w:eastAsia="Times New Roman" w:hAnsi="Times New Roman" w:cs="Times New Roman"/>
          <w:sz w:val="28"/>
          <w:szCs w:val="28"/>
          <w:lang w:val="ro-RO"/>
        </w:rPr>
        <w:t>La întocmirea raportului comun Comisiile au avut în  vedere:</w:t>
      </w:r>
    </w:p>
    <w:p w:rsidR="00414B32" w:rsidRPr="00CB02F6" w:rsidRDefault="00414B32" w:rsidP="006275AF">
      <w:pPr>
        <w:numPr>
          <w:ilvl w:val="0"/>
          <w:numId w:val="1"/>
        </w:numPr>
        <w:spacing w:after="0" w:line="276" w:lineRule="auto"/>
        <w:jc w:val="both"/>
        <w:rPr>
          <w:rFonts w:ascii="Times New Roman" w:eastAsia="Times New Roman" w:hAnsi="Times New Roman" w:cs="Times New Roman"/>
          <w:sz w:val="28"/>
          <w:szCs w:val="28"/>
          <w:lang w:val="ro-RO"/>
        </w:rPr>
      </w:pPr>
      <w:r w:rsidRPr="00CB02F6">
        <w:rPr>
          <w:rFonts w:ascii="Times New Roman" w:eastAsia="Times New Roman" w:hAnsi="Times New Roman" w:cs="Times New Roman"/>
          <w:b/>
          <w:sz w:val="28"/>
          <w:szCs w:val="28"/>
          <w:lang w:val="ro-RO"/>
        </w:rPr>
        <w:t xml:space="preserve">avizul favorabil </w:t>
      </w:r>
      <w:r w:rsidRPr="00CB02F6">
        <w:rPr>
          <w:rFonts w:ascii="Times New Roman" w:eastAsia="Times New Roman" w:hAnsi="Times New Roman" w:cs="Times New Roman"/>
          <w:sz w:val="28"/>
          <w:szCs w:val="28"/>
          <w:lang w:val="ro-RO"/>
        </w:rPr>
        <w:t>al Consiliului Legi</w:t>
      </w:r>
      <w:r w:rsidR="00985C3F">
        <w:rPr>
          <w:rFonts w:ascii="Times New Roman" w:eastAsia="Times New Roman" w:hAnsi="Times New Roman" w:cs="Times New Roman"/>
          <w:sz w:val="28"/>
          <w:szCs w:val="28"/>
          <w:lang w:val="ro-RO"/>
        </w:rPr>
        <w:t>slativ (nr. 839/19</w:t>
      </w:r>
      <w:r w:rsidRPr="00CB02F6">
        <w:rPr>
          <w:rFonts w:ascii="Times New Roman" w:eastAsia="Times New Roman" w:hAnsi="Times New Roman" w:cs="Times New Roman"/>
          <w:sz w:val="28"/>
          <w:szCs w:val="28"/>
          <w:lang w:val="ro-RO"/>
        </w:rPr>
        <w:t>.</w:t>
      </w:r>
      <w:r w:rsidR="00985C3F">
        <w:rPr>
          <w:rFonts w:ascii="Times New Roman" w:eastAsia="Times New Roman" w:hAnsi="Times New Roman" w:cs="Times New Roman"/>
          <w:sz w:val="28"/>
          <w:szCs w:val="28"/>
          <w:lang w:val="ro-RO"/>
        </w:rPr>
        <w:t>08</w:t>
      </w:r>
      <w:r>
        <w:rPr>
          <w:rFonts w:ascii="Times New Roman" w:eastAsia="Times New Roman" w:hAnsi="Times New Roman" w:cs="Times New Roman"/>
          <w:sz w:val="28"/>
          <w:szCs w:val="28"/>
          <w:lang w:val="ro-RO"/>
        </w:rPr>
        <w:t>.2020</w:t>
      </w:r>
      <w:r w:rsidRPr="00CB02F6">
        <w:rPr>
          <w:rFonts w:ascii="Times New Roman" w:eastAsia="Times New Roman" w:hAnsi="Times New Roman" w:cs="Times New Roman"/>
          <w:sz w:val="28"/>
          <w:szCs w:val="28"/>
          <w:lang w:val="ro-RO"/>
        </w:rPr>
        <w:t>);</w:t>
      </w:r>
    </w:p>
    <w:p w:rsidR="00985C3F" w:rsidRDefault="00414B32" w:rsidP="006275AF">
      <w:pPr>
        <w:numPr>
          <w:ilvl w:val="0"/>
          <w:numId w:val="1"/>
        </w:numPr>
        <w:spacing w:after="0" w:line="276" w:lineRule="auto"/>
        <w:jc w:val="both"/>
        <w:rPr>
          <w:rFonts w:ascii="Times New Roman" w:eastAsia="Times New Roman" w:hAnsi="Times New Roman" w:cs="Times New Roman"/>
          <w:sz w:val="28"/>
          <w:szCs w:val="28"/>
          <w:lang w:val="ro-RO"/>
        </w:rPr>
      </w:pPr>
      <w:r w:rsidRPr="00CB02F6">
        <w:rPr>
          <w:rFonts w:ascii="Times New Roman" w:eastAsia="Times New Roman" w:hAnsi="Times New Roman" w:cs="Times New Roman"/>
          <w:b/>
          <w:sz w:val="28"/>
          <w:szCs w:val="28"/>
          <w:lang w:val="ro-RO"/>
        </w:rPr>
        <w:t xml:space="preserve">avizul favorabil </w:t>
      </w:r>
      <w:r w:rsidR="00985C3F">
        <w:rPr>
          <w:rFonts w:ascii="Times New Roman" w:eastAsia="Times New Roman" w:hAnsi="Times New Roman" w:cs="Times New Roman"/>
          <w:sz w:val="28"/>
          <w:szCs w:val="28"/>
          <w:lang w:val="ro-RO"/>
        </w:rPr>
        <w:t>al Comisiei pentru politică economică, reformă și privatizare (nr. 4c-1382/05.10</w:t>
      </w:r>
      <w:r w:rsidRPr="00985C3F">
        <w:rPr>
          <w:rFonts w:ascii="Times New Roman" w:eastAsia="Times New Roman" w:hAnsi="Times New Roman" w:cs="Times New Roman"/>
          <w:sz w:val="28"/>
          <w:szCs w:val="28"/>
          <w:lang w:val="ro-RO"/>
        </w:rPr>
        <w:t>.2020);</w:t>
      </w:r>
    </w:p>
    <w:p w:rsidR="00414B32" w:rsidRPr="00985C3F" w:rsidRDefault="00414B32" w:rsidP="006275AF">
      <w:pPr>
        <w:spacing w:after="0" w:line="276" w:lineRule="auto"/>
        <w:ind w:firstLine="720"/>
        <w:jc w:val="both"/>
        <w:rPr>
          <w:rFonts w:ascii="Times New Roman" w:eastAsia="Times New Roman" w:hAnsi="Times New Roman" w:cs="Times New Roman"/>
          <w:sz w:val="28"/>
          <w:szCs w:val="28"/>
          <w:lang w:val="ro-RO"/>
        </w:rPr>
      </w:pPr>
      <w:r w:rsidRPr="00985C3F">
        <w:rPr>
          <w:rFonts w:ascii="Times New Roman" w:eastAsia="Times New Roman" w:hAnsi="Times New Roman" w:cs="Times New Roman"/>
          <w:sz w:val="28"/>
          <w:szCs w:val="28"/>
          <w:lang w:val="ro-RO"/>
        </w:rPr>
        <w:t xml:space="preserve">Proiectul de lege are ca </w:t>
      </w:r>
      <w:r w:rsidRPr="00985C3F">
        <w:rPr>
          <w:rFonts w:ascii="Times New Roman" w:eastAsia="Times New Roman" w:hAnsi="Times New Roman" w:cs="Times New Roman"/>
          <w:b/>
          <w:sz w:val="28"/>
          <w:szCs w:val="28"/>
          <w:lang w:val="ro-RO"/>
        </w:rPr>
        <w:t>obiect de reglementare</w:t>
      </w:r>
      <w:r w:rsidR="00985C3F">
        <w:rPr>
          <w:rFonts w:ascii="Times New Roman" w:eastAsia="Times New Roman" w:hAnsi="Times New Roman" w:cs="Times New Roman"/>
          <w:sz w:val="28"/>
          <w:szCs w:val="28"/>
          <w:lang w:val="ro-RO"/>
        </w:rPr>
        <w:t xml:space="preserve"> aprobarea acumulării în vederea constituirii ca stoc rezervă de stat a unei cantități de 100.000 tone de grâu </w:t>
      </w:r>
      <w:r w:rsidR="00985C3F">
        <w:rPr>
          <w:rFonts w:ascii="Times New Roman" w:eastAsia="Times New Roman" w:hAnsi="Times New Roman" w:cs="Times New Roman"/>
          <w:sz w:val="28"/>
          <w:szCs w:val="28"/>
          <w:lang w:val="ro-RO"/>
        </w:rPr>
        <w:lastRenderedPageBreak/>
        <w:t>pentru panificație, urgență determinată de necesitatea prevenirii unor dificultăți în ceea ce privește asigurarea necesarului de grâu pentru consumul de pâine pe cap de locuitor, în cazul persistenței unor perioade de criză cu potențial de recurență.</w:t>
      </w:r>
    </w:p>
    <w:p w:rsidR="006275AF" w:rsidRDefault="00985C3F" w:rsidP="006275AF">
      <w:pPr>
        <w:tabs>
          <w:tab w:val="left" w:pos="360"/>
          <w:tab w:val="left" w:pos="720"/>
          <w:tab w:val="left" w:pos="1440"/>
          <w:tab w:val="left" w:pos="10080"/>
        </w:tabs>
        <w:spacing w:after="0" w:line="276" w:lineRule="auto"/>
        <w:ind w:right="-1"/>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ab/>
      </w:r>
      <w:r>
        <w:rPr>
          <w:rFonts w:ascii="Times New Roman" w:eastAsia="Times New Roman" w:hAnsi="Times New Roman" w:cs="Times New Roman"/>
          <w:sz w:val="28"/>
          <w:szCs w:val="28"/>
          <w:lang w:val="ro-RO"/>
        </w:rPr>
        <w:tab/>
      </w:r>
      <w:r w:rsidR="008C3536" w:rsidRPr="00CE1C10">
        <w:rPr>
          <w:rFonts w:ascii="Times New Roman" w:eastAsia="Times New Roman" w:hAnsi="Times New Roman" w:cs="Times New Roman"/>
          <w:sz w:val="28"/>
          <w:szCs w:val="28"/>
          <w:lang w:val="ro-RO"/>
        </w:rPr>
        <w:t xml:space="preserve">Membrii Comisiei pentru agricultură, silvicultură, industrie alimentară şi servicii specifice au reexaminat proiectul de lege în şedinţa din </w:t>
      </w:r>
      <w:r>
        <w:rPr>
          <w:rFonts w:ascii="Times New Roman" w:eastAsia="Times New Roman" w:hAnsi="Times New Roman" w:cs="Times New Roman"/>
          <w:b/>
          <w:sz w:val="28"/>
          <w:szCs w:val="28"/>
          <w:lang w:val="ro-RO"/>
        </w:rPr>
        <w:t>14 octombrie 2020</w:t>
      </w:r>
      <w:r w:rsidR="008C3536" w:rsidRPr="00CE1C10">
        <w:rPr>
          <w:rFonts w:ascii="Times New Roman" w:eastAsia="Times New Roman" w:hAnsi="Times New Roman" w:cs="Times New Roman"/>
          <w:sz w:val="28"/>
          <w:szCs w:val="28"/>
          <w:lang w:val="ro-RO"/>
        </w:rPr>
        <w:t>.</w:t>
      </w:r>
    </w:p>
    <w:p w:rsidR="006275AF" w:rsidRPr="006275AF" w:rsidRDefault="006275AF" w:rsidP="006275AF">
      <w:pPr>
        <w:tabs>
          <w:tab w:val="left" w:pos="360"/>
          <w:tab w:val="left" w:pos="720"/>
          <w:tab w:val="left" w:pos="1440"/>
          <w:tab w:val="left" w:pos="10080"/>
        </w:tabs>
        <w:spacing w:after="0" w:line="276" w:lineRule="auto"/>
        <w:ind w:right="-1"/>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ab/>
      </w:r>
      <w:r>
        <w:rPr>
          <w:rFonts w:ascii="Times New Roman" w:eastAsia="Times New Roman" w:hAnsi="Times New Roman" w:cs="Times New Roman"/>
          <w:sz w:val="28"/>
          <w:szCs w:val="28"/>
          <w:lang w:val="ro-RO"/>
        </w:rPr>
        <w:tab/>
      </w:r>
      <w:r w:rsidRPr="006275AF">
        <w:rPr>
          <w:rFonts w:ascii="Times New Roman" w:eastAsia="Times New Roman" w:hAnsi="Times New Roman" w:cs="Times New Roman"/>
          <w:sz w:val="28"/>
          <w:szCs w:val="28"/>
          <w:lang w:val="ro-RO"/>
        </w:rPr>
        <w:t>Membrii Comisiei au participat la dezbateri conform listei de prezență.</w:t>
      </w:r>
    </w:p>
    <w:p w:rsidR="008C3536" w:rsidRPr="006275AF" w:rsidRDefault="008C3536" w:rsidP="006275AF">
      <w:pPr>
        <w:keepNext/>
        <w:shd w:val="clear" w:color="auto" w:fill="FFFFFF"/>
        <w:spacing w:after="0" w:line="276" w:lineRule="auto"/>
        <w:ind w:firstLine="708"/>
        <w:jc w:val="both"/>
        <w:outlineLvl w:val="0"/>
        <w:rPr>
          <w:rFonts w:ascii="Times New Roman" w:eastAsia="ZapfDingbats" w:hAnsi="Times New Roman" w:cs="Times New Roman"/>
          <w:sz w:val="28"/>
          <w:szCs w:val="28"/>
          <w:lang w:val="ro-RO" w:eastAsia="x-none"/>
        </w:rPr>
      </w:pPr>
      <w:r w:rsidRPr="006275AF">
        <w:rPr>
          <w:rFonts w:ascii="Times New Roman" w:eastAsia="ZapfDingbats" w:hAnsi="Times New Roman" w:cs="Times New Roman"/>
          <w:sz w:val="28"/>
          <w:szCs w:val="28"/>
          <w:lang w:val="ro-RO" w:eastAsia="x-none"/>
        </w:rPr>
        <w:t xml:space="preserve">La dezbateri a  participat ca invitat, în conformitate cu prevederile art. 55 din Regulamentul Camerei Deputaţilor, republicat, cu modificările și completările ulterioare, domnul </w:t>
      </w:r>
      <w:r w:rsidRPr="006275AF">
        <w:rPr>
          <w:rFonts w:ascii="Times New Roman" w:eastAsia="ZapfDingbats" w:hAnsi="Times New Roman" w:cs="Times New Roman"/>
          <w:bCs/>
          <w:sz w:val="28"/>
          <w:szCs w:val="28"/>
          <w:lang w:val="ro-RO" w:eastAsia="x-none"/>
        </w:rPr>
        <w:t>Sorin Roșu-Mareș</w:t>
      </w:r>
      <w:r w:rsidRPr="006275AF">
        <w:rPr>
          <w:rFonts w:ascii="Times New Roman" w:eastAsia="ZapfDingbats" w:hAnsi="Times New Roman" w:cs="Times New Roman"/>
          <w:sz w:val="28"/>
          <w:szCs w:val="28"/>
          <w:lang w:val="ro-RO" w:eastAsia="x-none"/>
        </w:rPr>
        <w:t>, secretar de stat în cadrul Ministerului Agriculturii și Dezvoltării Rurale.</w:t>
      </w:r>
    </w:p>
    <w:p w:rsidR="008C3536" w:rsidRPr="00CE1C10" w:rsidRDefault="008C3536" w:rsidP="006275AF">
      <w:pPr>
        <w:shd w:val="solid" w:color="FFFFFF" w:fill="FFFFFF"/>
        <w:spacing w:after="0" w:line="276" w:lineRule="auto"/>
        <w:ind w:firstLine="708"/>
        <w:jc w:val="both"/>
        <w:rPr>
          <w:rFonts w:ascii="Times New Roman" w:eastAsia="Times New Roman" w:hAnsi="Times New Roman" w:cs="Times New Roman"/>
          <w:i/>
          <w:sz w:val="28"/>
          <w:szCs w:val="20"/>
          <w:lang w:val="ro-RO"/>
        </w:rPr>
      </w:pPr>
      <w:r>
        <w:rPr>
          <w:rFonts w:ascii="Times New Roman" w:eastAsia="Times New Roman" w:hAnsi="Times New Roman" w:cs="Times New Roman"/>
          <w:sz w:val="28"/>
          <w:szCs w:val="28"/>
          <w:lang w:val="ro-RO"/>
        </w:rPr>
        <w:tab/>
      </w:r>
      <w:r>
        <w:rPr>
          <w:rFonts w:ascii="Times New Roman" w:eastAsia="Times New Roman" w:hAnsi="Times New Roman" w:cs="Times New Roman"/>
          <w:sz w:val="28"/>
          <w:szCs w:val="28"/>
          <w:lang w:val="ro-RO"/>
        </w:rPr>
        <w:tab/>
      </w:r>
      <w:r w:rsidRPr="00CE1C10">
        <w:rPr>
          <w:rFonts w:ascii="Times New Roman" w:eastAsia="Times New Roman" w:hAnsi="Times New Roman" w:cs="Times New Roman"/>
          <w:sz w:val="28"/>
          <w:szCs w:val="20"/>
          <w:lang w:val="ro-RO"/>
        </w:rPr>
        <w:t>În urm</w:t>
      </w:r>
      <w:r w:rsidR="006275AF">
        <w:rPr>
          <w:rFonts w:ascii="Times New Roman" w:eastAsia="Times New Roman" w:hAnsi="Times New Roman" w:cs="Times New Roman"/>
          <w:sz w:val="28"/>
          <w:szCs w:val="20"/>
          <w:lang w:val="ro-RO"/>
        </w:rPr>
        <w:t xml:space="preserve">a </w:t>
      </w:r>
      <w:r w:rsidR="006275AF" w:rsidRPr="008A6005">
        <w:rPr>
          <w:rFonts w:ascii="Times New Roman" w:eastAsia="Times New Roman" w:hAnsi="Times New Roman" w:cs="Times New Roman"/>
          <w:sz w:val="28"/>
          <w:szCs w:val="28"/>
          <w:lang w:val="ro-RO"/>
        </w:rPr>
        <w:t>examinării proiectului d</w:t>
      </w:r>
      <w:r w:rsidR="006275AF">
        <w:rPr>
          <w:rFonts w:ascii="Times New Roman" w:eastAsia="Times New Roman" w:hAnsi="Times New Roman" w:cs="Times New Roman"/>
          <w:sz w:val="28"/>
          <w:szCs w:val="28"/>
          <w:lang w:val="ro-RO"/>
        </w:rPr>
        <w:t>e Lege şi a opiniilor exprimate</w:t>
      </w:r>
      <w:r w:rsidRPr="00CE1C10">
        <w:rPr>
          <w:rFonts w:ascii="Times New Roman" w:eastAsia="Times New Roman" w:hAnsi="Times New Roman" w:cs="Times New Roman"/>
          <w:sz w:val="28"/>
          <w:szCs w:val="20"/>
          <w:lang w:val="ro-RO"/>
        </w:rPr>
        <w:t xml:space="preserve">, deputații Comisiei pentru agricultură, au hotărât cu </w:t>
      </w:r>
      <w:r w:rsidR="006275AF">
        <w:rPr>
          <w:rFonts w:ascii="Times New Roman" w:eastAsia="Times New Roman" w:hAnsi="Times New Roman" w:cs="Times New Roman"/>
          <w:b/>
          <w:sz w:val="28"/>
          <w:szCs w:val="20"/>
          <w:lang w:val="ro-RO"/>
        </w:rPr>
        <w:t xml:space="preserve">unanimitate </w:t>
      </w:r>
      <w:r w:rsidR="006275AF" w:rsidRPr="006275AF">
        <w:rPr>
          <w:rFonts w:ascii="Times New Roman" w:eastAsia="Times New Roman" w:hAnsi="Times New Roman" w:cs="Times New Roman"/>
          <w:sz w:val="28"/>
          <w:szCs w:val="20"/>
          <w:lang w:val="ro-RO"/>
        </w:rPr>
        <w:t>de voturi</w:t>
      </w:r>
      <w:r w:rsidR="006275AF" w:rsidRPr="006275AF">
        <w:rPr>
          <w:rFonts w:ascii="Times New Roman" w:eastAsia="Times New Roman" w:hAnsi="Times New Roman" w:cs="Times New Roman"/>
          <w:sz w:val="28"/>
          <w:szCs w:val="28"/>
          <w:lang w:val="ro-RO"/>
        </w:rPr>
        <w:t xml:space="preserve">, </w:t>
      </w:r>
      <w:r w:rsidR="006275AF" w:rsidRPr="006275AF">
        <w:rPr>
          <w:rFonts w:ascii="Times New Roman" w:hAnsi="Times New Roman" w:cs="Times New Roman"/>
          <w:sz w:val="28"/>
          <w:szCs w:val="28"/>
          <w:lang w:val="ro-RO"/>
        </w:rPr>
        <w:t>să supună Plenului Camerei Deputaților,</w:t>
      </w:r>
      <w:r w:rsidR="006275AF">
        <w:rPr>
          <w:rFonts w:ascii="Times New Roman" w:hAnsi="Times New Roman" w:cs="Times New Roman"/>
          <w:sz w:val="28"/>
          <w:szCs w:val="28"/>
          <w:lang w:val="ro-RO"/>
        </w:rPr>
        <w:t xml:space="preserve"> </w:t>
      </w:r>
      <w:r w:rsidR="006275AF" w:rsidRPr="008A6005">
        <w:rPr>
          <w:rFonts w:ascii="Times New Roman" w:eastAsia="Times New Roman" w:hAnsi="Times New Roman" w:cs="Times New Roman"/>
          <w:b/>
          <w:sz w:val="28"/>
          <w:szCs w:val="28"/>
          <w:lang w:val="ro-RO"/>
        </w:rPr>
        <w:t>adoptarea</w:t>
      </w:r>
      <w:r w:rsidR="006275AF" w:rsidRPr="008A6005">
        <w:rPr>
          <w:rFonts w:ascii="Times New Roman" w:eastAsia="Times New Roman" w:hAnsi="Times New Roman" w:cs="Times New Roman"/>
          <w:sz w:val="28"/>
          <w:szCs w:val="28"/>
          <w:lang w:val="ro-RO"/>
        </w:rPr>
        <w:t xml:space="preserve"> proiectului de Lege</w:t>
      </w:r>
      <w:r w:rsidR="006275AF">
        <w:rPr>
          <w:rFonts w:ascii="Times New Roman" w:eastAsia="Times New Roman" w:hAnsi="Times New Roman" w:cs="Times New Roman"/>
          <w:b/>
          <w:sz w:val="28"/>
          <w:szCs w:val="28"/>
          <w:lang w:val="ro-RO"/>
        </w:rPr>
        <w:t xml:space="preserve"> </w:t>
      </w:r>
      <w:r w:rsidR="006275AF" w:rsidRPr="006275AF">
        <w:rPr>
          <w:rFonts w:ascii="Times New Roman" w:eastAsia="Times New Roman" w:hAnsi="Times New Roman" w:cs="Times New Roman"/>
          <w:i/>
          <w:sz w:val="28"/>
          <w:szCs w:val="28"/>
          <w:lang w:val="ro-RO"/>
        </w:rPr>
        <w:t>privind aprobarea Ordonanței de urgență a Guvernului nr.137/2020 privind acumularea în vederea constituirii ca stoc rezervă de stat a unei cantități de grâu pentru panificație</w:t>
      </w:r>
      <w:r w:rsidRPr="006275AF">
        <w:rPr>
          <w:rFonts w:ascii="Times New Roman" w:eastAsia="Times New Roman" w:hAnsi="Times New Roman" w:cs="Times New Roman"/>
          <w:sz w:val="28"/>
          <w:szCs w:val="28"/>
          <w:lang w:val="ro-RO"/>
        </w:rPr>
        <w:t xml:space="preserve"> </w:t>
      </w:r>
      <w:r>
        <w:rPr>
          <w:rFonts w:ascii="Times New Roman" w:eastAsia="Times New Roman" w:hAnsi="Times New Roman" w:cs="Times New Roman"/>
          <w:sz w:val="28"/>
          <w:szCs w:val="28"/>
          <w:lang w:val="ro-RO"/>
        </w:rPr>
        <w:t>în forma adoptată de Senat</w:t>
      </w:r>
      <w:r w:rsidRPr="00CE1C10">
        <w:rPr>
          <w:rFonts w:ascii="Times New Roman" w:eastAsia="Times New Roman" w:hAnsi="Times New Roman" w:cs="Times New Roman"/>
          <w:sz w:val="28"/>
          <w:szCs w:val="20"/>
          <w:lang w:val="ro-RO"/>
        </w:rPr>
        <w:t>.</w:t>
      </w:r>
    </w:p>
    <w:p w:rsidR="008C3536" w:rsidRPr="00CE1C10" w:rsidRDefault="008C3536" w:rsidP="006275AF">
      <w:pPr>
        <w:spacing w:after="0" w:line="276" w:lineRule="auto"/>
        <w:ind w:firstLine="1134"/>
        <w:jc w:val="both"/>
        <w:rPr>
          <w:rFonts w:ascii="Times New Roman" w:eastAsia="Times New Roman" w:hAnsi="Times New Roman" w:cs="Times New Roman"/>
          <w:b/>
          <w:sz w:val="28"/>
          <w:szCs w:val="20"/>
          <w:lang w:val="ro-RO"/>
        </w:rPr>
      </w:pPr>
      <w:r w:rsidRPr="00CE1C10">
        <w:rPr>
          <w:rFonts w:ascii="Times New Roman" w:eastAsia="Times New Roman" w:hAnsi="Times New Roman" w:cs="Times New Roman"/>
          <w:bCs/>
          <w:color w:val="000000"/>
          <w:sz w:val="28"/>
          <w:szCs w:val="28"/>
          <w:lang w:val="ro-RO"/>
        </w:rPr>
        <w:t>În r</w:t>
      </w:r>
      <w:r w:rsidRPr="00CE1C10">
        <w:rPr>
          <w:rFonts w:ascii="Times New Roman" w:eastAsia="Times New Roman" w:hAnsi="Times New Roman" w:cs="Times New Roman"/>
          <w:sz w:val="28"/>
          <w:szCs w:val="20"/>
          <w:lang w:val="ro-RO"/>
        </w:rPr>
        <w:t>aport cu obiectul şi conţinutul său, proiectul de lege</w:t>
      </w:r>
      <w:r w:rsidRPr="00CE1C10">
        <w:rPr>
          <w:rFonts w:ascii="Times New Roman" w:eastAsia="Times New Roman" w:hAnsi="Times New Roman" w:cs="Times New Roman"/>
          <w:sz w:val="28"/>
          <w:szCs w:val="28"/>
          <w:lang w:val="ro-RO"/>
        </w:rPr>
        <w:t xml:space="preserve"> </w:t>
      </w:r>
      <w:r w:rsidRPr="00CE1C10">
        <w:rPr>
          <w:rFonts w:ascii="Times New Roman" w:eastAsia="Times New Roman" w:hAnsi="Times New Roman" w:cs="Times New Roman"/>
          <w:sz w:val="28"/>
          <w:szCs w:val="20"/>
          <w:lang w:val="ro-RO"/>
        </w:rPr>
        <w:t xml:space="preserve">face parte din categoria </w:t>
      </w:r>
      <w:r w:rsidRPr="00CE1C10">
        <w:rPr>
          <w:rFonts w:ascii="Times New Roman" w:eastAsia="Times New Roman" w:hAnsi="Times New Roman" w:cs="Times New Roman"/>
          <w:b/>
          <w:sz w:val="28"/>
          <w:szCs w:val="20"/>
          <w:lang w:val="ro-RO"/>
        </w:rPr>
        <w:t>legilor ordinare.</w:t>
      </w:r>
    </w:p>
    <w:p w:rsidR="008C3536" w:rsidRDefault="008C3536" w:rsidP="008C3536">
      <w:pPr>
        <w:spacing w:after="0" w:line="240" w:lineRule="auto"/>
        <w:jc w:val="both"/>
        <w:rPr>
          <w:rFonts w:ascii="Times New Roman" w:eastAsia="Times New Roman" w:hAnsi="Times New Roman" w:cs="Times New Roman"/>
          <w:b/>
          <w:sz w:val="28"/>
          <w:szCs w:val="20"/>
          <w:lang w:val="ro-RO"/>
        </w:rPr>
      </w:pPr>
    </w:p>
    <w:p w:rsidR="008C3536" w:rsidRPr="00CE1C10" w:rsidRDefault="008C3536" w:rsidP="008C3536">
      <w:pPr>
        <w:spacing w:after="0" w:line="240" w:lineRule="auto"/>
        <w:jc w:val="both"/>
        <w:rPr>
          <w:rFonts w:ascii="Times New Roman" w:eastAsia="Times New Roman" w:hAnsi="Times New Roman" w:cs="Times New Roman"/>
          <w:b/>
          <w:sz w:val="28"/>
          <w:szCs w:val="20"/>
          <w:lang w:val="ro-RO"/>
        </w:rPr>
      </w:pPr>
    </w:p>
    <w:p w:rsidR="008C3536" w:rsidRPr="00CE1C10" w:rsidRDefault="008C3536" w:rsidP="008C3536">
      <w:pPr>
        <w:spacing w:after="0" w:line="240" w:lineRule="auto"/>
        <w:jc w:val="both"/>
        <w:rPr>
          <w:rFonts w:ascii="Times New Roman" w:eastAsia="Times New Roman" w:hAnsi="Times New Roman" w:cs="Times New Roman"/>
          <w:b/>
          <w:sz w:val="28"/>
          <w:szCs w:val="20"/>
          <w:lang w:val="ro-RO"/>
        </w:rPr>
      </w:pPr>
    </w:p>
    <w:tbl>
      <w:tblPr>
        <w:tblW w:w="0" w:type="auto"/>
        <w:tblLook w:val="04A0" w:firstRow="1" w:lastRow="0" w:firstColumn="1" w:lastColumn="0" w:noHBand="0" w:noVBand="1"/>
      </w:tblPr>
      <w:tblGrid>
        <w:gridCol w:w="4531"/>
        <w:gridCol w:w="4495"/>
      </w:tblGrid>
      <w:tr w:rsidR="008C3536" w:rsidRPr="00CE1C10" w:rsidTr="00343CF8">
        <w:tc>
          <w:tcPr>
            <w:tcW w:w="4859" w:type="dxa"/>
          </w:tcPr>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PREŞEDINTE,</w:t>
            </w:r>
          </w:p>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0"/>
                <w:lang w:val="ro-RO"/>
              </w:rPr>
              <w:t>Alexandru STĂNESCU</w:t>
            </w:r>
          </w:p>
        </w:tc>
        <w:tc>
          <w:tcPr>
            <w:tcW w:w="4854" w:type="dxa"/>
          </w:tcPr>
          <w:p w:rsidR="008C3536" w:rsidRPr="00CE1C10" w:rsidRDefault="008C3536" w:rsidP="00343CF8">
            <w:pPr>
              <w:autoSpaceDE w:val="0"/>
              <w:autoSpaceDN w:val="0"/>
              <w:adjustRightInd w:val="0"/>
              <w:spacing w:after="0" w:line="240" w:lineRule="auto"/>
              <w:jc w:val="center"/>
              <w:rPr>
                <w:rFonts w:ascii="Times New Roman" w:eastAsia="Times New Roman" w:hAnsi="Times New Roman" w:cs="Times New Roman"/>
                <w:b/>
                <w:sz w:val="28"/>
                <w:szCs w:val="28"/>
                <w:lang w:val="ro-RO"/>
              </w:rPr>
            </w:pPr>
            <w:r w:rsidRPr="00CE1C10">
              <w:rPr>
                <w:rFonts w:ascii="Times New Roman" w:eastAsia="Times New Roman" w:hAnsi="Times New Roman" w:cs="Times New Roman"/>
                <w:b/>
                <w:sz w:val="28"/>
                <w:szCs w:val="28"/>
                <w:lang w:val="ro-RO"/>
              </w:rPr>
              <w:t>SECRETAR,</w:t>
            </w:r>
          </w:p>
          <w:p w:rsidR="008C3536" w:rsidRPr="00CE1C10" w:rsidRDefault="008C3536" w:rsidP="00343CF8">
            <w:pPr>
              <w:spacing w:after="0" w:line="240" w:lineRule="auto"/>
              <w:jc w:val="center"/>
              <w:rPr>
                <w:rFonts w:ascii="Times New Roman" w:eastAsia="Times New Roman" w:hAnsi="Times New Roman" w:cs="Times New Roman"/>
                <w:b/>
                <w:sz w:val="28"/>
                <w:szCs w:val="20"/>
                <w:lang w:val="ro-RO"/>
              </w:rPr>
            </w:pPr>
            <w:r w:rsidRPr="00CE1C10">
              <w:rPr>
                <w:rFonts w:ascii="Times New Roman" w:eastAsia="Times New Roman" w:hAnsi="Times New Roman" w:cs="Times New Roman"/>
                <w:b/>
                <w:sz w:val="28"/>
                <w:szCs w:val="28"/>
                <w:lang w:val="ro-RO"/>
              </w:rPr>
              <w:t>Dan CIOCAN</w:t>
            </w:r>
          </w:p>
        </w:tc>
      </w:tr>
    </w:tbl>
    <w:p w:rsidR="008C3536" w:rsidRPr="00CE1C10" w:rsidRDefault="008C3536" w:rsidP="008C3536">
      <w:pPr>
        <w:spacing w:after="0" w:line="240" w:lineRule="auto"/>
        <w:rPr>
          <w:rFonts w:ascii="Times New Roman" w:eastAsia="Times New Roman" w:hAnsi="Times New Roman" w:cs="Times New Roman"/>
          <w:sz w:val="20"/>
          <w:szCs w:val="20"/>
          <w:lang w:val="ro-RO"/>
        </w:rPr>
      </w:pPr>
    </w:p>
    <w:p w:rsidR="008C3536" w:rsidRPr="00CE1C10" w:rsidRDefault="008C3536" w:rsidP="008C3536">
      <w:pPr>
        <w:spacing w:after="0" w:line="240" w:lineRule="auto"/>
        <w:rPr>
          <w:rFonts w:ascii="Times New Roman" w:eastAsia="Times New Roman" w:hAnsi="Times New Roman" w:cs="Times New Roman"/>
          <w:sz w:val="20"/>
          <w:szCs w:val="20"/>
          <w:lang w:val="ro-RO"/>
        </w:rPr>
      </w:pPr>
    </w:p>
    <w:p w:rsidR="008C3536" w:rsidRDefault="008C3536" w:rsidP="008C3536">
      <w:pPr>
        <w:spacing w:after="0" w:line="240" w:lineRule="auto"/>
        <w:rPr>
          <w:rFonts w:ascii="Times New Roman" w:eastAsia="Times New Roman" w:hAnsi="Times New Roman" w:cs="Times New Roman"/>
          <w:sz w:val="20"/>
          <w:szCs w:val="20"/>
          <w:lang w:val="ro-RO"/>
        </w:rPr>
      </w:pPr>
    </w:p>
    <w:p w:rsidR="006275AF" w:rsidRDefault="006275AF" w:rsidP="008C3536">
      <w:pPr>
        <w:spacing w:after="0" w:line="240" w:lineRule="auto"/>
        <w:rPr>
          <w:rFonts w:ascii="Times New Roman" w:eastAsia="Times New Roman" w:hAnsi="Times New Roman" w:cs="Times New Roman"/>
          <w:sz w:val="20"/>
          <w:szCs w:val="20"/>
          <w:lang w:val="ro-RO"/>
        </w:rPr>
      </w:pPr>
    </w:p>
    <w:p w:rsidR="006275AF" w:rsidRDefault="006275AF" w:rsidP="008C3536">
      <w:pPr>
        <w:spacing w:after="0" w:line="240" w:lineRule="auto"/>
        <w:rPr>
          <w:rFonts w:ascii="Times New Roman" w:eastAsia="Times New Roman" w:hAnsi="Times New Roman" w:cs="Times New Roman"/>
          <w:sz w:val="20"/>
          <w:szCs w:val="20"/>
          <w:lang w:val="ro-RO"/>
        </w:rPr>
      </w:pPr>
    </w:p>
    <w:p w:rsidR="008C3536" w:rsidRDefault="008C3536" w:rsidP="008C3536">
      <w:pPr>
        <w:spacing w:after="0" w:line="240" w:lineRule="auto"/>
        <w:rPr>
          <w:rFonts w:ascii="Times New Roman" w:eastAsia="Times New Roman" w:hAnsi="Times New Roman" w:cs="Times New Roman"/>
          <w:sz w:val="20"/>
          <w:szCs w:val="20"/>
          <w:lang w:val="ro-RO"/>
        </w:rPr>
      </w:pPr>
    </w:p>
    <w:p w:rsidR="008C3536" w:rsidRDefault="008C3536" w:rsidP="008C3536">
      <w:pPr>
        <w:spacing w:after="0" w:line="240" w:lineRule="auto"/>
        <w:rPr>
          <w:rFonts w:ascii="Times New Roman" w:eastAsia="Times New Roman" w:hAnsi="Times New Roman" w:cs="Times New Roman"/>
          <w:sz w:val="20"/>
          <w:szCs w:val="20"/>
          <w:lang w:val="ro-RO"/>
        </w:rPr>
      </w:pPr>
    </w:p>
    <w:p w:rsidR="006275AF" w:rsidRPr="00CE1C10" w:rsidRDefault="006275AF" w:rsidP="008C3536">
      <w:pPr>
        <w:spacing w:after="0" w:line="240" w:lineRule="auto"/>
        <w:rPr>
          <w:rFonts w:ascii="Times New Roman" w:eastAsia="Times New Roman" w:hAnsi="Times New Roman" w:cs="Times New Roman"/>
          <w:sz w:val="20"/>
          <w:szCs w:val="20"/>
          <w:lang w:val="ro-RO"/>
        </w:rPr>
      </w:pPr>
    </w:p>
    <w:p w:rsidR="008C3536" w:rsidRPr="00CE1C10" w:rsidRDefault="008C3536" w:rsidP="008C3536">
      <w:pPr>
        <w:spacing w:after="0" w:line="240" w:lineRule="auto"/>
        <w:rPr>
          <w:rFonts w:ascii="Times New Roman" w:eastAsia="Times New Roman" w:hAnsi="Times New Roman" w:cs="Times New Roman"/>
          <w:sz w:val="20"/>
          <w:szCs w:val="20"/>
          <w:lang w:val="ro-RO"/>
        </w:rPr>
      </w:pPr>
    </w:p>
    <w:tbl>
      <w:tblPr>
        <w:tblW w:w="0" w:type="auto"/>
        <w:tblLook w:val="04A0" w:firstRow="1" w:lastRow="0" w:firstColumn="1" w:lastColumn="0" w:noHBand="0" w:noVBand="1"/>
      </w:tblPr>
      <w:tblGrid>
        <w:gridCol w:w="4558"/>
        <w:gridCol w:w="4468"/>
      </w:tblGrid>
      <w:tr w:rsidR="008C3536" w:rsidRPr="00CE1C10" w:rsidTr="00343CF8">
        <w:tc>
          <w:tcPr>
            <w:tcW w:w="4812" w:type="dxa"/>
          </w:tcPr>
          <w:p w:rsidR="008C3536" w:rsidRPr="00C108F9" w:rsidRDefault="008C3536" w:rsidP="00343CF8">
            <w:pPr>
              <w:spacing w:after="0" w:line="240" w:lineRule="auto"/>
              <w:rPr>
                <w:rFonts w:ascii="Times New Roman" w:eastAsia="Times New Roman" w:hAnsi="Times New Roman" w:cs="Times New Roman"/>
                <w:sz w:val="24"/>
                <w:szCs w:val="24"/>
                <w:lang w:val="ro-RO"/>
              </w:rPr>
            </w:pPr>
            <w:r w:rsidRPr="00C108F9">
              <w:rPr>
                <w:rFonts w:ascii="Times New Roman" w:eastAsia="Times New Roman" w:hAnsi="Times New Roman" w:cs="Times New Roman"/>
                <w:sz w:val="24"/>
                <w:szCs w:val="24"/>
                <w:lang w:val="ro-RO"/>
              </w:rPr>
              <w:t>Consilier parlamentar,</w:t>
            </w:r>
          </w:p>
          <w:p w:rsidR="008C3536" w:rsidRPr="006275AF" w:rsidRDefault="008C3536" w:rsidP="00343CF8">
            <w:pPr>
              <w:spacing w:after="0" w:line="240" w:lineRule="auto"/>
              <w:rPr>
                <w:rFonts w:ascii="Times New Roman" w:eastAsia="Times New Roman" w:hAnsi="Times New Roman" w:cs="Times New Roman"/>
                <w:sz w:val="24"/>
                <w:szCs w:val="24"/>
                <w:lang w:val="ro-RO"/>
              </w:rPr>
            </w:pPr>
            <w:r w:rsidRPr="00C108F9">
              <w:rPr>
                <w:rFonts w:ascii="Times New Roman" w:eastAsia="Times New Roman" w:hAnsi="Times New Roman" w:cs="Times New Roman"/>
                <w:sz w:val="24"/>
                <w:szCs w:val="24"/>
                <w:lang w:val="ro-RO"/>
              </w:rPr>
              <w:t>Alexandra Simionel</w:t>
            </w:r>
          </w:p>
        </w:tc>
        <w:tc>
          <w:tcPr>
            <w:tcW w:w="4812" w:type="dxa"/>
          </w:tcPr>
          <w:p w:rsidR="008C3536" w:rsidRPr="00CE1C10" w:rsidRDefault="008C3536" w:rsidP="00343CF8">
            <w:pPr>
              <w:spacing w:after="0" w:line="240" w:lineRule="auto"/>
              <w:rPr>
                <w:rFonts w:ascii="Times New Roman" w:eastAsia="Times New Roman" w:hAnsi="Times New Roman" w:cs="Times New Roman"/>
                <w:sz w:val="20"/>
                <w:szCs w:val="20"/>
                <w:lang w:val="ro-RO"/>
              </w:rPr>
            </w:pPr>
          </w:p>
        </w:tc>
      </w:tr>
    </w:tbl>
    <w:p w:rsidR="00663217" w:rsidRDefault="00663217" w:rsidP="006275AF"/>
    <w:sectPr w:rsidR="00663217" w:rsidSect="0062370F">
      <w:footerReference w:type="even"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207" w:rsidRDefault="00E34207">
      <w:pPr>
        <w:spacing w:after="0" w:line="240" w:lineRule="auto"/>
      </w:pPr>
      <w:r>
        <w:separator/>
      </w:r>
    </w:p>
  </w:endnote>
  <w:endnote w:type="continuationSeparator" w:id="0">
    <w:p w:rsidR="00E34207" w:rsidRDefault="00E34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MV Boli"/>
    <w:panose1 w:val="00000000000000000000"/>
    <w:charset w:val="00"/>
    <w:family w:val="modern"/>
    <w:notTrueType/>
    <w:pitch w:val="variable"/>
    <w:sig w:usb0="00000003" w:usb1="00000000" w:usb2="00000000" w:usb3="00000000" w:csb0="00000001"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1FE" w:rsidRDefault="0002386C" w:rsidP="00583C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311FE" w:rsidRDefault="00E34207" w:rsidP="0053512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2A3" w:rsidRDefault="0002386C">
    <w:pPr>
      <w:pStyle w:val="Footer"/>
      <w:jc w:val="right"/>
    </w:pPr>
    <w:r>
      <w:fldChar w:fldCharType="begin"/>
    </w:r>
    <w:r>
      <w:instrText xml:space="preserve"> PAGE   \* MERGEFORMAT </w:instrText>
    </w:r>
    <w:r>
      <w:fldChar w:fldCharType="separate"/>
    </w:r>
    <w:r w:rsidR="006D39DC">
      <w:rPr>
        <w:noProof/>
      </w:rPr>
      <w:t>2</w:t>
    </w:r>
    <w:r>
      <w:fldChar w:fldCharType="end"/>
    </w:r>
  </w:p>
  <w:p w:rsidR="006311FE" w:rsidRDefault="00E34207" w:rsidP="0053512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207" w:rsidRDefault="00E34207">
      <w:pPr>
        <w:spacing w:after="0" w:line="240" w:lineRule="auto"/>
      </w:pPr>
      <w:r>
        <w:separator/>
      </w:r>
    </w:p>
  </w:footnote>
  <w:footnote w:type="continuationSeparator" w:id="0">
    <w:p w:rsidR="00E34207" w:rsidRDefault="00E34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5862"/>
    <w:multiLevelType w:val="hybridMultilevel"/>
    <w:tmpl w:val="B606AFA4"/>
    <w:lvl w:ilvl="0" w:tplc="6A768F94">
      <w:numFmt w:val="bullet"/>
      <w:lvlText w:val="-"/>
      <w:lvlJc w:val="left"/>
      <w:pPr>
        <w:ind w:left="735" w:hanging="360"/>
      </w:pPr>
      <w:rPr>
        <w:rFonts w:ascii="Times New Roman" w:eastAsia="Times New Roman" w:hAnsi="Times New Roman" w:cs="Times New Roman"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536"/>
    <w:rsid w:val="0002386C"/>
    <w:rsid w:val="00213D66"/>
    <w:rsid w:val="00414B32"/>
    <w:rsid w:val="0062370F"/>
    <w:rsid w:val="006275AF"/>
    <w:rsid w:val="00663217"/>
    <w:rsid w:val="006D39DC"/>
    <w:rsid w:val="008C3536"/>
    <w:rsid w:val="00985C3F"/>
    <w:rsid w:val="009C74E0"/>
    <w:rsid w:val="00E34207"/>
    <w:rsid w:val="00F97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06230"/>
  <w15:chartTrackingRefBased/>
  <w15:docId w15:val="{08D9FD68-4744-4ACA-BA8B-80CC40EB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C3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536"/>
  </w:style>
  <w:style w:type="character" w:styleId="PageNumber">
    <w:name w:val="page number"/>
    <w:basedOn w:val="DefaultParagraphFont"/>
    <w:rsid w:val="008C3536"/>
  </w:style>
  <w:style w:type="paragraph" w:styleId="BalloonText">
    <w:name w:val="Balloon Text"/>
    <w:basedOn w:val="Normal"/>
    <w:link w:val="BalloonTextChar"/>
    <w:uiPriority w:val="99"/>
    <w:semiHidden/>
    <w:unhideWhenUsed/>
    <w:rsid w:val="006237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7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Simionel</dc:creator>
  <cp:keywords/>
  <dc:description/>
  <cp:lastModifiedBy>Alexandra Simionel</cp:lastModifiedBy>
  <cp:revision>4</cp:revision>
  <cp:lastPrinted>2020-10-19T07:05:00Z</cp:lastPrinted>
  <dcterms:created xsi:type="dcterms:W3CDTF">2020-10-15T10:11:00Z</dcterms:created>
  <dcterms:modified xsi:type="dcterms:W3CDTF">2020-10-19T08:16:00Z</dcterms:modified>
</cp:coreProperties>
</file>