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vertAnchor="text" w:horzAnchor="margin" w:tblpXSpec="center" w:tblpY="355"/>
        <w:tblW w:w="8755" w:type="dxa"/>
        <w:tblLook w:val="04A0" w:firstRow="1" w:lastRow="0" w:firstColumn="1" w:lastColumn="0" w:noHBand="0" w:noVBand="1"/>
      </w:tblPr>
      <w:tblGrid>
        <w:gridCol w:w="1806"/>
        <w:gridCol w:w="6949"/>
      </w:tblGrid>
      <w:tr w:rsidR="00542068" w:rsidRPr="00147D54" w14:paraId="172E3CDB" w14:textId="77777777" w:rsidTr="008F1F79">
        <w:trPr>
          <w:trHeight w:val="1847"/>
        </w:trPr>
        <w:tc>
          <w:tcPr>
            <w:tcW w:w="1685" w:type="dxa"/>
            <w:vAlign w:val="center"/>
            <w:hideMark/>
          </w:tcPr>
          <w:p w14:paraId="2AE2FA11" w14:textId="77777777" w:rsidR="00542068" w:rsidRPr="00147D54" w:rsidRDefault="00542068" w:rsidP="008F1F79">
            <w:pPr>
              <w:spacing w:after="0" w:line="240" w:lineRule="auto"/>
              <w:ind w:firstLine="27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ro-RO"/>
              </w:rPr>
            </w:pPr>
            <w:r w:rsidRPr="00147D54">
              <w:rPr>
                <w:rFonts w:ascii="Verdana" w:eastAsia="Times New Roman" w:hAnsi="Verdana" w:cs="Times New Roman"/>
                <w:b/>
                <w:noProof/>
                <w:szCs w:val="20"/>
                <w:lang w:val="ro-RO" w:eastAsia="ro-RO"/>
              </w:rPr>
              <w:drawing>
                <wp:inline distT="0" distB="0" distL="0" distR="0" wp14:anchorId="1F22F999" wp14:editId="1BCE2220">
                  <wp:extent cx="828675" cy="1000125"/>
                  <wp:effectExtent l="0" t="0" r="9525" b="9525"/>
                  <wp:docPr id="3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70" w:type="dxa"/>
            <w:vAlign w:val="center"/>
          </w:tcPr>
          <w:p w14:paraId="60A02163" w14:textId="78A73AB5" w:rsidR="00542068" w:rsidRPr="00F2518F" w:rsidRDefault="00CB28AD" w:rsidP="008F1F79">
            <w:pPr>
              <w:spacing w:after="0" w:line="240" w:lineRule="auto"/>
              <w:ind w:left="-71" w:right="-10"/>
              <w:jc w:val="center"/>
              <w:rPr>
                <w:rFonts w:ascii="Times New Roman" w:eastAsia="Times New Roman" w:hAnsi="Times New Roman" w:cs="Times New Roman"/>
                <w:b/>
                <w:sz w:val="34"/>
                <w:szCs w:val="34"/>
                <w:lang w:val="ro-RO"/>
              </w:rPr>
            </w:pPr>
            <w:r w:rsidRPr="00F2518F">
              <w:rPr>
                <w:rFonts w:ascii="Times New Roman" w:eastAsia="Times New Roman" w:hAnsi="Times New Roman" w:cs="Times New Roman"/>
                <w:b/>
                <w:sz w:val="34"/>
                <w:szCs w:val="34"/>
                <w:lang w:val="ro-RO"/>
              </w:rPr>
              <w:t>Pa</w:t>
            </w:r>
            <w:r w:rsidR="00542068" w:rsidRPr="00F2518F">
              <w:rPr>
                <w:rFonts w:ascii="Times New Roman" w:eastAsia="Times New Roman" w:hAnsi="Times New Roman" w:cs="Times New Roman"/>
                <w:b/>
                <w:sz w:val="34"/>
                <w:szCs w:val="34"/>
                <w:lang w:val="ro-RO"/>
              </w:rPr>
              <w:t>rlamentul României</w:t>
            </w:r>
          </w:p>
          <w:p w14:paraId="44E69109" w14:textId="06779C45" w:rsidR="00542068" w:rsidRDefault="00542068" w:rsidP="00F2518F">
            <w:pPr>
              <w:spacing w:after="0" w:line="240" w:lineRule="auto"/>
              <w:ind w:left="-71" w:right="-114"/>
              <w:jc w:val="center"/>
              <w:rPr>
                <w:rFonts w:ascii="Times New Roman" w:eastAsia="Times New Roman" w:hAnsi="Times New Roman" w:cs="Times New Roman"/>
                <w:b/>
                <w:sz w:val="34"/>
                <w:szCs w:val="34"/>
                <w:lang w:val="ro-RO"/>
              </w:rPr>
            </w:pPr>
            <w:r w:rsidRPr="00F2518F">
              <w:rPr>
                <w:rFonts w:ascii="Times New Roman" w:eastAsia="Times New Roman" w:hAnsi="Times New Roman" w:cs="Times New Roman"/>
                <w:b/>
                <w:sz w:val="34"/>
                <w:szCs w:val="34"/>
                <w:lang w:val="ro-RO"/>
              </w:rPr>
              <w:t>Camera Deputaţilor</w:t>
            </w:r>
          </w:p>
          <w:p w14:paraId="35B2A8FB" w14:textId="77777777" w:rsidR="00F2518F" w:rsidRPr="00F2518F" w:rsidRDefault="00F2518F" w:rsidP="00F2518F">
            <w:pPr>
              <w:spacing w:after="0" w:line="240" w:lineRule="auto"/>
              <w:ind w:left="-71" w:right="-114"/>
              <w:jc w:val="center"/>
              <w:rPr>
                <w:rFonts w:ascii="Times New Roman" w:eastAsia="Times New Roman" w:hAnsi="Times New Roman" w:cs="Times New Roman"/>
                <w:b/>
                <w:szCs w:val="34"/>
                <w:lang w:val="ro-RO"/>
              </w:rPr>
            </w:pPr>
          </w:p>
          <w:p w14:paraId="5C56D684" w14:textId="2B4CC8BB" w:rsidR="00542068" w:rsidRPr="008F1F79" w:rsidRDefault="00542068" w:rsidP="00F2518F">
            <w:pPr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2518F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o-RO"/>
              </w:rPr>
              <w:t>Comisia pentru agricultură, silvicultură, industrie alimentară şi servicii specifice</w:t>
            </w:r>
          </w:p>
          <w:p w14:paraId="0A707467" w14:textId="77777777" w:rsidR="00542068" w:rsidRPr="00147D54" w:rsidRDefault="00542068" w:rsidP="001E4A2A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781"/>
        <w:gridCol w:w="4579"/>
      </w:tblGrid>
      <w:tr w:rsidR="009A158C" w:rsidRPr="00C73614" w14:paraId="3E62BD8C" w14:textId="77777777" w:rsidTr="008562CE">
        <w:trPr>
          <w:trHeight w:val="638"/>
          <w:jc w:val="center"/>
        </w:trPr>
        <w:tc>
          <w:tcPr>
            <w:tcW w:w="4781" w:type="dxa"/>
            <w:vAlign w:val="center"/>
          </w:tcPr>
          <w:p w14:paraId="5880DA53" w14:textId="77777777" w:rsidR="009A158C" w:rsidRPr="00F2518F" w:rsidRDefault="009A158C" w:rsidP="008A0E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4579" w:type="dxa"/>
            <w:shd w:val="clear" w:color="auto" w:fill="auto"/>
            <w:hideMark/>
          </w:tcPr>
          <w:p w14:paraId="62448AE6" w14:textId="38BD4A07" w:rsidR="009A158C" w:rsidRPr="00C73614" w:rsidRDefault="009A158C" w:rsidP="008A0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 w:rsidRPr="00C736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</w:t>
            </w:r>
            <w:r w:rsidR="00F2518F" w:rsidRPr="00C736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        </w:t>
            </w:r>
            <w:r w:rsidR="00E82132" w:rsidRPr="00C736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</w:t>
            </w:r>
            <w:r w:rsidR="00F2518F" w:rsidRPr="00C736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     </w:t>
            </w:r>
            <w:r w:rsidRPr="00C736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Bucureşti, </w:t>
            </w:r>
            <w:r w:rsidR="00AF17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17</w:t>
            </w:r>
            <w:r w:rsidRPr="00C736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.</w:t>
            </w:r>
            <w:r w:rsidR="00F2518F" w:rsidRPr="00C736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0</w:t>
            </w:r>
            <w:r w:rsidR="00F347C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5</w:t>
            </w:r>
            <w:r w:rsidR="00F2518F" w:rsidRPr="00C736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.2022</w:t>
            </w:r>
          </w:p>
          <w:p w14:paraId="7A919735" w14:textId="13EAE343" w:rsidR="009A158C" w:rsidRPr="00C73614" w:rsidRDefault="009A158C" w:rsidP="008A0E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 w:rsidRPr="00C736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                          </w:t>
            </w:r>
            <w:r w:rsidR="00117345" w:rsidRPr="00C736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 </w:t>
            </w:r>
            <w:r w:rsidR="00B138A8" w:rsidRPr="00C736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</w:t>
            </w:r>
            <w:r w:rsidR="008562CE" w:rsidRPr="00C736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</w:t>
            </w:r>
            <w:r w:rsidR="00B138A8" w:rsidRPr="00C736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</w:t>
            </w:r>
            <w:r w:rsidR="00117345" w:rsidRPr="00C736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</w:t>
            </w:r>
            <w:r w:rsidRPr="008D59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Nr. 4c-5/</w:t>
            </w:r>
            <w:r w:rsidR="004B01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293</w:t>
            </w:r>
            <w:bookmarkStart w:id="0" w:name="_GoBack"/>
            <w:bookmarkEnd w:id="0"/>
          </w:p>
        </w:tc>
      </w:tr>
    </w:tbl>
    <w:p w14:paraId="2DF349B0" w14:textId="68414764" w:rsidR="009A158C" w:rsidRPr="00F2518F" w:rsidRDefault="009A158C" w:rsidP="009A15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2518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Către,  </w:t>
      </w:r>
      <w:r w:rsidR="00A7773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</w:p>
    <w:p w14:paraId="3823D862" w14:textId="606D9D88" w:rsidR="009929B3" w:rsidRDefault="00F347CA" w:rsidP="00F347CA">
      <w:pPr>
        <w:spacing w:after="0" w:line="240" w:lineRule="auto"/>
        <w:ind w:firstLine="720"/>
        <w:rPr>
          <w:rFonts w:ascii="Times New Roman" w:eastAsia="Times New Roman" w:hAnsi="Times New Roman" w:cs="Times New Roman"/>
          <w:i/>
          <w:sz w:val="28"/>
          <w:szCs w:val="28"/>
          <w:lang w:val="ro-RO"/>
        </w:rPr>
      </w:pPr>
      <w:r w:rsidRPr="00F347CA">
        <w:rPr>
          <w:rFonts w:ascii="Times New Roman" w:eastAsia="Times New Roman" w:hAnsi="Times New Roman" w:cs="Times New Roman"/>
          <w:i/>
          <w:sz w:val="28"/>
          <w:szCs w:val="28"/>
          <w:lang w:val="ro-RO"/>
        </w:rPr>
        <w:t>Comisia pentru transporturi</w:t>
      </w:r>
      <w:r w:rsidR="00A77735">
        <w:rPr>
          <w:rFonts w:ascii="Times New Roman" w:eastAsia="Times New Roman" w:hAnsi="Times New Roman" w:cs="Times New Roman"/>
          <w:i/>
          <w:sz w:val="28"/>
          <w:szCs w:val="28"/>
          <w:lang w:val="ro-RO"/>
        </w:rPr>
        <w:t xml:space="preserve"> </w:t>
      </w:r>
      <w:r w:rsidR="00A77735" w:rsidRPr="00A77735">
        <w:rPr>
          <w:rFonts w:ascii="Times New Roman" w:eastAsia="Times New Roman" w:hAnsi="Times New Roman" w:cs="Times New Roman"/>
          <w:i/>
          <w:sz w:val="28"/>
          <w:szCs w:val="28"/>
          <w:lang w:val="ro-RO"/>
        </w:rPr>
        <w:t>şi infrastructură</w:t>
      </w:r>
    </w:p>
    <w:p w14:paraId="6B20B214" w14:textId="77777777" w:rsidR="00F347CA" w:rsidRPr="00F347CA" w:rsidRDefault="00F347CA" w:rsidP="00F347CA">
      <w:pPr>
        <w:spacing w:after="0" w:line="240" w:lineRule="auto"/>
        <w:ind w:firstLine="720"/>
        <w:rPr>
          <w:rFonts w:ascii="Times New Roman" w:eastAsia="Times New Roman" w:hAnsi="Times New Roman" w:cs="Times New Roman"/>
          <w:i/>
          <w:sz w:val="28"/>
          <w:szCs w:val="28"/>
          <w:lang w:val="ro-RO"/>
        </w:rPr>
      </w:pPr>
    </w:p>
    <w:p w14:paraId="20B5510C" w14:textId="130B6B66" w:rsidR="009A158C" w:rsidRPr="00BE1066" w:rsidRDefault="009A158C" w:rsidP="009A158C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u w:val="single"/>
          <w:lang w:val="ro-RO"/>
        </w:rPr>
      </w:pPr>
      <w:r w:rsidRPr="00BE1066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u w:val="single"/>
          <w:lang w:val="ro-RO"/>
        </w:rPr>
        <w:t>AVIZ</w:t>
      </w:r>
    </w:p>
    <w:p w14:paraId="125A5D4B" w14:textId="2C179BB2" w:rsidR="00B36E0E" w:rsidRPr="00F2518F" w:rsidRDefault="009A158C" w:rsidP="000745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F2518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asupra </w:t>
      </w:r>
      <w:r w:rsidR="006F7234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p</w:t>
      </w:r>
      <w:r w:rsidR="00F347CA" w:rsidRPr="00F347CA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roiect</w:t>
      </w:r>
      <w:r w:rsidR="00F347CA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ului</w:t>
      </w:r>
      <w:r w:rsidR="00F347CA" w:rsidRPr="00F347CA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de Lege privind modificarea anexei nr.11 la Ordonanţa Guvernului nr.64/1999 pentru aprobarea Programului strategic de dezvoltare a infrastructurii aeroportuare la Aeroportul Internațional Henri Coandă - Bucureşti</w:t>
      </w:r>
    </w:p>
    <w:p w14:paraId="11D62F83" w14:textId="00F9363A" w:rsidR="009A158C" w:rsidRDefault="00C75E09" w:rsidP="009A15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2518F">
        <w:rPr>
          <w:rFonts w:ascii="Times New Roman" w:eastAsia="Times New Roman" w:hAnsi="Times New Roman" w:cs="Times New Roman"/>
          <w:sz w:val="28"/>
          <w:szCs w:val="28"/>
          <w:lang w:val="ro-RO"/>
        </w:rPr>
        <w:t>(</w:t>
      </w:r>
      <w:r w:rsidR="00F347CA">
        <w:rPr>
          <w:rFonts w:ascii="Times New Roman" w:eastAsia="Times New Roman" w:hAnsi="Times New Roman" w:cs="Times New Roman"/>
          <w:sz w:val="28"/>
          <w:szCs w:val="28"/>
          <w:lang w:val="ro-RO"/>
        </w:rPr>
        <w:t>PL</w:t>
      </w:r>
      <w:r w:rsidR="00447DAC" w:rsidRPr="00447DA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x. </w:t>
      </w:r>
      <w:r w:rsidR="00F347CA">
        <w:rPr>
          <w:rFonts w:ascii="Times New Roman" w:eastAsia="Times New Roman" w:hAnsi="Times New Roman" w:cs="Times New Roman"/>
          <w:sz w:val="28"/>
          <w:szCs w:val="28"/>
          <w:lang w:val="ro-RO"/>
        </w:rPr>
        <w:t>220</w:t>
      </w:r>
      <w:r w:rsidR="00447DAC" w:rsidRPr="00447DAC">
        <w:rPr>
          <w:rFonts w:ascii="Times New Roman" w:eastAsia="Times New Roman" w:hAnsi="Times New Roman" w:cs="Times New Roman"/>
          <w:sz w:val="28"/>
          <w:szCs w:val="28"/>
          <w:lang w:val="ro-RO"/>
        </w:rPr>
        <w:t>/2022</w:t>
      </w:r>
      <w:r w:rsidRPr="00F2518F">
        <w:rPr>
          <w:rFonts w:ascii="Times New Roman" w:eastAsia="Times New Roman" w:hAnsi="Times New Roman" w:cs="Times New Roman"/>
          <w:sz w:val="28"/>
          <w:szCs w:val="28"/>
          <w:lang w:val="ro-RO"/>
        </w:rPr>
        <w:t>)</w:t>
      </w:r>
      <w:r w:rsidR="00B36E0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</w:p>
    <w:p w14:paraId="22AFFAED" w14:textId="77777777" w:rsidR="00B6133B" w:rsidRPr="00F2518F" w:rsidRDefault="00B6133B" w:rsidP="009A15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7D77FA79" w14:textId="7F4A598A" w:rsidR="009929B3" w:rsidRPr="00F2518F" w:rsidRDefault="009929B3" w:rsidP="00B613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60E95F72" w14:textId="7E567A25" w:rsidR="009A158C" w:rsidRPr="000B7AB1" w:rsidRDefault="009A158C" w:rsidP="009A15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  <w:r w:rsidRPr="00F2518F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Pr="008D0C70">
        <w:rPr>
          <w:rFonts w:ascii="Times New Roman" w:eastAsia="Times New Roman" w:hAnsi="Times New Roman" w:cs="Times New Roman"/>
          <w:sz w:val="26"/>
          <w:szCs w:val="26"/>
          <w:lang w:val="ro-RO"/>
        </w:rPr>
        <w:t>În c</w:t>
      </w:r>
      <w:r w:rsidR="00197943" w:rsidRPr="008D0C70">
        <w:rPr>
          <w:rFonts w:ascii="Times New Roman" w:eastAsia="Times New Roman" w:hAnsi="Times New Roman" w:cs="Times New Roman"/>
          <w:sz w:val="26"/>
          <w:szCs w:val="26"/>
          <w:lang w:val="ro-RO"/>
        </w:rPr>
        <w:t>onformitate cu prevederile art.9</w:t>
      </w:r>
      <w:r w:rsidR="00E6276E" w:rsidRPr="008D0C70">
        <w:rPr>
          <w:rFonts w:ascii="Times New Roman" w:eastAsia="Times New Roman" w:hAnsi="Times New Roman" w:cs="Times New Roman"/>
          <w:sz w:val="26"/>
          <w:szCs w:val="26"/>
          <w:lang w:val="ro-RO"/>
        </w:rPr>
        <w:t>5</w:t>
      </w:r>
      <w:r w:rsidR="005865F8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6F7234" w:rsidRPr="008D0C70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și </w:t>
      </w:r>
      <w:r w:rsidR="006F7234">
        <w:rPr>
          <w:rFonts w:ascii="Times New Roman" w:eastAsia="Times New Roman" w:hAnsi="Times New Roman" w:cs="Times New Roman"/>
          <w:sz w:val="26"/>
          <w:szCs w:val="26"/>
          <w:lang w:val="ro-RO"/>
        </w:rPr>
        <w:t>art.117 alin.</w:t>
      </w:r>
      <w:r w:rsidR="006F7234" w:rsidRPr="008D0C70">
        <w:rPr>
          <w:rFonts w:ascii="Times New Roman" w:eastAsia="Times New Roman" w:hAnsi="Times New Roman" w:cs="Times New Roman"/>
          <w:sz w:val="26"/>
          <w:szCs w:val="26"/>
          <w:lang w:val="ro-RO"/>
        </w:rPr>
        <w:t>(1)</w:t>
      </w:r>
      <w:r w:rsidR="006F723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Pr="008D0C70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din Regulamentul Camerei Deputaţilor, </w:t>
      </w:r>
      <w:r w:rsidR="00BE1066" w:rsidRPr="008D0C70">
        <w:rPr>
          <w:rFonts w:ascii="Times New Roman" w:eastAsia="Times New Roman" w:hAnsi="Times New Roman" w:cs="Times New Roman"/>
          <w:sz w:val="26"/>
          <w:szCs w:val="26"/>
          <w:lang w:val="ro-RO"/>
        </w:rPr>
        <w:t>republicat</w:t>
      </w:r>
      <w:r w:rsidR="00BE1066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, 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cu modificările </w:t>
      </w:r>
      <w:r w:rsidR="00BE1066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și completările 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ulterioare, Comisia pentru agricultură, silvicultură, industrie alimentară şi servicii specifice a fost sesizată spre </w:t>
      </w:r>
      <w:r w:rsidR="00147D54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dezbatere și 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>avizare</w:t>
      </w:r>
      <w:r w:rsidR="00BE1066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>,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6F7234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>în procedură de urgență</w:t>
      </w:r>
      <w:r w:rsidR="006F7234">
        <w:rPr>
          <w:rFonts w:ascii="Times New Roman" w:eastAsia="Times New Roman" w:hAnsi="Times New Roman" w:cs="Times New Roman"/>
          <w:sz w:val="26"/>
          <w:szCs w:val="26"/>
          <w:lang w:val="ro-RO"/>
        </w:rPr>
        <w:t>,</w:t>
      </w:r>
      <w:r w:rsidR="006F7234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cu </w:t>
      </w:r>
      <w:r w:rsidR="006F7234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proiectul</w:t>
      </w:r>
      <w:r w:rsidR="006F7234" w:rsidRPr="006F7234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de Lege privind modificarea anexei nr.11 la Ordonanţa Guvernului nr.64/1999 pentru aprobarea Programului strategic de dezvoltare a infrastructurii aeroportuare la Aeroportul Internațional Henri Coandă - Bucureşti</w:t>
      </w:r>
      <w:r w:rsidRPr="000B7AB1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>,</w:t>
      </w:r>
      <w:r w:rsidR="00A4561D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transmis prin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adresa </w:t>
      </w:r>
      <w:r w:rsidR="00147D54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>nr</w:t>
      </w:r>
      <w:r w:rsidR="00147D54" w:rsidRPr="00DD3A28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. </w:t>
      </w:r>
      <w:r w:rsidR="006F7234">
        <w:rPr>
          <w:rFonts w:ascii="Times New Roman" w:eastAsia="Times New Roman" w:hAnsi="Times New Roman" w:cs="Times New Roman"/>
          <w:sz w:val="26"/>
          <w:szCs w:val="26"/>
          <w:lang w:val="ro-RO"/>
        </w:rPr>
        <w:t>PL</w:t>
      </w:r>
      <w:r w:rsidR="00A4561D" w:rsidRPr="00DD3A28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x. </w:t>
      </w:r>
      <w:r w:rsidR="006F7234">
        <w:rPr>
          <w:rFonts w:ascii="Times New Roman" w:eastAsia="Times New Roman" w:hAnsi="Times New Roman" w:cs="Times New Roman"/>
          <w:sz w:val="26"/>
          <w:szCs w:val="26"/>
          <w:lang w:val="ro-RO"/>
        </w:rPr>
        <w:t>220</w:t>
      </w:r>
      <w:r w:rsidR="00A4561D" w:rsidRPr="00DD3A28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/2022 </w:t>
      </w:r>
      <w:r w:rsidR="00BE1066" w:rsidRPr="00DD3A28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din </w:t>
      </w:r>
      <w:r w:rsidR="006F7234">
        <w:rPr>
          <w:rFonts w:ascii="Times New Roman" w:eastAsia="Times New Roman" w:hAnsi="Times New Roman" w:cs="Times New Roman"/>
          <w:sz w:val="26"/>
          <w:szCs w:val="26"/>
          <w:lang w:val="ro-RO"/>
        </w:rPr>
        <w:t>26</w:t>
      </w:r>
      <w:r w:rsidR="00BE1066" w:rsidRPr="00DD3A28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6F7234">
        <w:rPr>
          <w:rFonts w:ascii="Times New Roman" w:eastAsia="Times New Roman" w:hAnsi="Times New Roman" w:cs="Times New Roman"/>
          <w:sz w:val="26"/>
          <w:szCs w:val="26"/>
          <w:lang w:val="ro-RO"/>
        </w:rPr>
        <w:t>aprilie 2022, înregistrat</w:t>
      </w:r>
      <w:r w:rsidR="004708C0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la </w:t>
      </w:r>
      <w:r w:rsidR="004708C0" w:rsidRPr="006F7234">
        <w:rPr>
          <w:rFonts w:ascii="Times New Roman" w:eastAsia="Times New Roman" w:hAnsi="Times New Roman" w:cs="Times New Roman"/>
          <w:sz w:val="26"/>
          <w:szCs w:val="26"/>
          <w:lang w:val="ro-RO"/>
        </w:rPr>
        <w:t>Comisie sub nr. 4c-5/</w:t>
      </w:r>
      <w:r w:rsidR="006F7234" w:rsidRPr="006F7234">
        <w:rPr>
          <w:rFonts w:ascii="Times New Roman" w:eastAsia="Times New Roman" w:hAnsi="Times New Roman" w:cs="Times New Roman"/>
          <w:sz w:val="26"/>
          <w:szCs w:val="26"/>
          <w:lang w:val="ro-RO"/>
        </w:rPr>
        <w:t>251</w:t>
      </w:r>
      <w:r w:rsidR="004708C0" w:rsidRPr="006F723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din data de </w:t>
      </w:r>
      <w:r w:rsidR="006F7234" w:rsidRPr="006F7234">
        <w:rPr>
          <w:rFonts w:ascii="Times New Roman" w:eastAsia="Times New Roman" w:hAnsi="Times New Roman" w:cs="Times New Roman"/>
          <w:sz w:val="26"/>
          <w:szCs w:val="26"/>
          <w:lang w:val="ro-RO"/>
        </w:rPr>
        <w:t>27</w:t>
      </w:r>
      <w:r w:rsidR="00931519" w:rsidRPr="006F723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6F7234" w:rsidRPr="006F7234">
        <w:rPr>
          <w:rFonts w:ascii="Times New Roman" w:eastAsia="Times New Roman" w:hAnsi="Times New Roman" w:cs="Times New Roman"/>
          <w:sz w:val="26"/>
          <w:szCs w:val="26"/>
          <w:lang w:val="ro-RO"/>
        </w:rPr>
        <w:t>aprilie</w:t>
      </w:r>
      <w:r w:rsidR="004708C0" w:rsidRPr="006F723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2022.</w:t>
      </w:r>
    </w:p>
    <w:p w14:paraId="73FF94B8" w14:textId="5EF97F48" w:rsidR="009A158C" w:rsidRPr="000E3206" w:rsidRDefault="009A158C" w:rsidP="009A15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 w:rsidR="00BE1066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>Conform</w:t>
      </w:r>
      <w:r w:rsidR="00CE5670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prevederilor art.75 alin.(</w:t>
      </w:r>
      <w:r w:rsidR="005865F8">
        <w:rPr>
          <w:rFonts w:ascii="Times New Roman" w:eastAsia="Times New Roman" w:hAnsi="Times New Roman" w:cs="Times New Roman"/>
          <w:sz w:val="26"/>
          <w:szCs w:val="26"/>
          <w:lang w:val="ro-RO"/>
        </w:rPr>
        <w:t>3</w:t>
      </w:r>
      <w:r w:rsidR="00CE5670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) 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din Constituţia României, republicată, şi ale </w:t>
      </w:r>
      <w:r w:rsidR="001E4A2A" w:rsidRPr="000B7AB1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>art.9</w:t>
      </w:r>
      <w:r w:rsidR="00E6276E" w:rsidRPr="000B7AB1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>2</w:t>
      </w:r>
      <w:r w:rsidR="001E4A2A" w:rsidRPr="000B7AB1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 xml:space="preserve"> alin.(</w:t>
      </w:r>
      <w:r w:rsidR="006A1E12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>9</w:t>
      </w:r>
      <w:r w:rsidR="001E4A2A" w:rsidRPr="000B7AB1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 xml:space="preserve">) </w:t>
      </w:r>
      <w:r w:rsidR="0006625C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>pct.1</w:t>
      </w:r>
      <w:r w:rsidR="000B7AB1" w:rsidRPr="00867B94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 xml:space="preserve"> </w:t>
      </w:r>
      <w:r w:rsidRPr="00867B94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>din</w:t>
      </w:r>
      <w:r w:rsidRPr="000B7AB1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 xml:space="preserve"> Regulamentul Camerei Deputaţilor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, </w:t>
      </w:r>
      <w:r w:rsidR="000B7AB1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republicat, 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cu modificările </w:t>
      </w:r>
      <w:r w:rsidR="000B7AB1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și completările 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>ulterioare, Camera Dep</w:t>
      </w:r>
      <w:r w:rsidRPr="000E3206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utaţilor este </w:t>
      </w:r>
      <w:r w:rsidR="00BE1066" w:rsidRPr="000E3206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Cameră </w:t>
      </w:r>
      <w:r w:rsidR="006A1E12" w:rsidRPr="000E3206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decizională</w:t>
      </w:r>
      <w:r w:rsidRPr="000E3206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.</w:t>
      </w:r>
      <w:r w:rsidR="000B7AB1" w:rsidRPr="000E3206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</w:t>
      </w:r>
    </w:p>
    <w:p w14:paraId="2EF93DCC" w14:textId="18369BC5" w:rsidR="009A158C" w:rsidRPr="001C45CE" w:rsidRDefault="009A158C" w:rsidP="009A158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0E3206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 w:rsidRPr="000E3206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Consiliul Legislativ</w:t>
      </w:r>
      <w:r w:rsidR="001E4A2A" w:rsidRPr="000E3206">
        <w:rPr>
          <w:rFonts w:ascii="Times New Roman" w:eastAsia="Times New Roman" w:hAnsi="Times New Roman" w:cs="Times New Roman"/>
          <w:sz w:val="26"/>
          <w:szCs w:val="26"/>
          <w:lang w:val="ro-RO"/>
        </w:rPr>
        <w:t>, cu avizul nr.</w:t>
      </w:r>
      <w:r w:rsidR="001C45CE">
        <w:rPr>
          <w:rFonts w:ascii="Times New Roman" w:eastAsia="Times New Roman" w:hAnsi="Times New Roman" w:cs="Times New Roman"/>
          <w:sz w:val="26"/>
          <w:szCs w:val="26"/>
          <w:lang w:val="ro-RO"/>
        </w:rPr>
        <w:t>205</w:t>
      </w:r>
      <w:r w:rsidR="001E4A2A" w:rsidRPr="000E3206">
        <w:rPr>
          <w:rFonts w:ascii="Times New Roman" w:eastAsia="Times New Roman" w:hAnsi="Times New Roman" w:cs="Times New Roman"/>
          <w:sz w:val="26"/>
          <w:szCs w:val="26"/>
          <w:lang w:val="ro-RO"/>
        </w:rPr>
        <w:t>/</w:t>
      </w:r>
      <w:r w:rsidR="001C45CE">
        <w:rPr>
          <w:rFonts w:ascii="Times New Roman" w:eastAsia="Times New Roman" w:hAnsi="Times New Roman" w:cs="Times New Roman"/>
          <w:sz w:val="26"/>
          <w:szCs w:val="26"/>
          <w:lang w:val="ro-RO"/>
        </w:rPr>
        <w:t>02</w:t>
      </w:r>
      <w:r w:rsidR="001E4A2A" w:rsidRPr="000E3206"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  <w:r w:rsidR="00F97F8C" w:rsidRPr="000E3206">
        <w:rPr>
          <w:rFonts w:ascii="Times New Roman" w:eastAsia="Times New Roman" w:hAnsi="Times New Roman" w:cs="Times New Roman"/>
          <w:sz w:val="26"/>
          <w:szCs w:val="26"/>
          <w:lang w:val="ro-RO"/>
        </w:rPr>
        <w:t>0</w:t>
      </w:r>
      <w:r w:rsidR="001C45CE">
        <w:rPr>
          <w:rFonts w:ascii="Times New Roman" w:eastAsia="Times New Roman" w:hAnsi="Times New Roman" w:cs="Times New Roman"/>
          <w:sz w:val="26"/>
          <w:szCs w:val="26"/>
          <w:lang w:val="ro-RO"/>
        </w:rPr>
        <w:t>3</w:t>
      </w:r>
      <w:r w:rsidR="00690CCA" w:rsidRPr="000E3206"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  <w:r w:rsidRPr="000E3206">
        <w:rPr>
          <w:rFonts w:ascii="Times New Roman" w:eastAsia="Times New Roman" w:hAnsi="Times New Roman" w:cs="Times New Roman"/>
          <w:sz w:val="26"/>
          <w:szCs w:val="26"/>
          <w:lang w:val="ro-RO"/>
        </w:rPr>
        <w:t>202</w:t>
      </w:r>
      <w:r w:rsidR="009929B3" w:rsidRPr="000E3206">
        <w:rPr>
          <w:rFonts w:ascii="Times New Roman" w:eastAsia="Times New Roman" w:hAnsi="Times New Roman" w:cs="Times New Roman"/>
          <w:sz w:val="26"/>
          <w:szCs w:val="26"/>
          <w:lang w:val="ro-RO"/>
        </w:rPr>
        <w:t>2</w:t>
      </w:r>
      <w:r w:rsidRPr="000E3206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, </w:t>
      </w:r>
      <w:r w:rsidRPr="000E3206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 xml:space="preserve">a avizat </w:t>
      </w:r>
      <w:r w:rsidRPr="001C45CE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>favorabil</w:t>
      </w:r>
      <w:r w:rsidR="001C45CE" w:rsidRPr="001C45C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proiectul de lege </w:t>
      </w:r>
      <w:r w:rsidR="00B64157" w:rsidRPr="001C45CE">
        <w:rPr>
          <w:rFonts w:ascii="Times New Roman" w:eastAsia="Times New Roman" w:hAnsi="Times New Roman" w:cs="Times New Roman"/>
          <w:sz w:val="26"/>
          <w:szCs w:val="26"/>
          <w:lang w:val="ro-RO"/>
        </w:rPr>
        <w:t>menționat</w:t>
      </w:r>
      <w:r w:rsidR="004708C0" w:rsidRPr="001C45C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mai sus, cu observații și propuneri. </w:t>
      </w:r>
    </w:p>
    <w:p w14:paraId="51951442" w14:textId="641A4E1D" w:rsidR="00C75E09" w:rsidRPr="000B7AB1" w:rsidRDefault="009A158C" w:rsidP="007C250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>Potrivit prevederilor art.6</w:t>
      </w:r>
      <w:r w:rsidR="00153E5A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>2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din Regulamentul Camerei Deputaţilor, </w:t>
      </w:r>
      <w:r w:rsidR="005902F9" w:rsidRPr="005902F9">
        <w:rPr>
          <w:rFonts w:ascii="Times New Roman" w:eastAsia="Times New Roman" w:hAnsi="Times New Roman" w:cs="Times New Roman"/>
          <w:sz w:val="26"/>
          <w:szCs w:val="26"/>
          <w:lang w:val="ro-RO"/>
        </w:rPr>
        <w:t>republicat, cu modificările și completările ulterioare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>, Comisia a dezbătut</w:t>
      </w:r>
      <w:r w:rsidRPr="000B7AB1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</w:t>
      </w:r>
      <w:r w:rsidR="00A77735">
        <w:rPr>
          <w:rFonts w:ascii="Times New Roman" w:eastAsia="Times New Roman" w:hAnsi="Times New Roman" w:cs="Times New Roman"/>
          <w:sz w:val="26"/>
          <w:szCs w:val="26"/>
          <w:lang w:val="ro-RO"/>
        </w:rPr>
        <w:t>proiectul de lege</w:t>
      </w:r>
      <w:r w:rsidR="00B64157" w:rsidRPr="00B64157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0B7AB1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>supus avizării</w:t>
      </w:r>
      <w:r w:rsidR="00BE1066" w:rsidRPr="000B7AB1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</w:t>
      </w:r>
      <w:r w:rsidR="001E4A2A" w:rsidRPr="000B7AB1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în şedinţa din </w:t>
      </w:r>
      <w:r w:rsidR="00A77735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10</w:t>
      </w:r>
      <w:r w:rsidR="001E4A2A" w:rsidRPr="000B7AB1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</w:t>
      </w:r>
      <w:r w:rsidR="00A77735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mai</w:t>
      </w:r>
      <w:r w:rsidR="00BE1066" w:rsidRPr="000B7AB1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2022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. </w:t>
      </w:r>
      <w:r w:rsidR="005902F9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A77735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</w:p>
    <w:p w14:paraId="2C744C7B" w14:textId="5ED145BE" w:rsidR="00C75E09" w:rsidRPr="000B7AB1" w:rsidRDefault="000B7AB1" w:rsidP="00C7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         </w:t>
      </w:r>
      <w:r w:rsidR="009A158C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>În urma dezbaterilor, membrii Comisiei au hotărât</w:t>
      </w:r>
      <w:r w:rsidR="009A158C" w:rsidRPr="00BD3D4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, </w:t>
      </w:r>
      <w:r w:rsidR="009A158C" w:rsidRPr="00BD3D44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 xml:space="preserve">cu </w:t>
      </w:r>
      <w:r w:rsidR="00A77735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unanimitate</w:t>
      </w:r>
      <w:r w:rsidR="009A158C" w:rsidRPr="00BD3D4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de voturi, </w:t>
      </w:r>
      <w:r w:rsidR="009929B3" w:rsidRPr="00BD3D44">
        <w:rPr>
          <w:rFonts w:ascii="Times New Roman" w:eastAsia="Times New Roman" w:hAnsi="Times New Roman" w:cs="Times New Roman"/>
          <w:sz w:val="26"/>
          <w:szCs w:val="26"/>
          <w:lang w:val="ro-RO"/>
        </w:rPr>
        <w:t>să</w:t>
      </w:r>
      <w:r w:rsidR="009929B3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avizeze </w:t>
      </w:r>
      <w:r w:rsidR="009929B3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favorabil</w:t>
      </w:r>
      <w:r w:rsidR="009A158C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A77735">
        <w:rPr>
          <w:rFonts w:ascii="Times New Roman" w:eastAsia="Times New Roman" w:hAnsi="Times New Roman" w:cs="Times New Roman"/>
          <w:sz w:val="26"/>
          <w:szCs w:val="26"/>
          <w:lang w:val="ro-RO"/>
        </w:rPr>
        <w:t>proiectul de lege</w:t>
      </w:r>
      <w:r w:rsidR="006E6C4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. </w:t>
      </w:r>
    </w:p>
    <w:p w14:paraId="2047508D" w14:textId="2FBCF7D3" w:rsidR="009A158C" w:rsidRPr="000B7AB1" w:rsidRDefault="009A158C" w:rsidP="00C75E0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În raport cu obiectul şi conţinutul său, </w:t>
      </w:r>
      <w:r w:rsidR="00A77735">
        <w:rPr>
          <w:rFonts w:ascii="Times New Roman" w:eastAsia="Times New Roman" w:hAnsi="Times New Roman" w:cs="Times New Roman"/>
          <w:sz w:val="26"/>
          <w:szCs w:val="26"/>
          <w:lang w:val="ro-RO"/>
        </w:rPr>
        <w:t>proiectul de lege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face parte din categoria </w:t>
      </w:r>
      <w:r w:rsidRPr="000B7AB1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legilor </w:t>
      </w:r>
      <w:r w:rsidR="0069087F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ordinare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</w:p>
    <w:p w14:paraId="73F90598" w14:textId="1240950A" w:rsidR="00EE0A19" w:rsidRPr="00F2518F" w:rsidRDefault="00EE0A19" w:rsidP="009A15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3EC7E2C3" w14:textId="6D870493" w:rsidR="009A158C" w:rsidRPr="00F2518F" w:rsidRDefault="009A158C" w:rsidP="0072334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F2518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</w:t>
      </w:r>
      <w:r w:rsidR="0072334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</w:t>
      </w:r>
      <w:r w:rsidR="00A7773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VICE</w:t>
      </w:r>
      <w:r w:rsidRPr="00F2518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PREŞEDIN</w:t>
      </w:r>
      <w:r w:rsidR="0072334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TE, </w:t>
      </w:r>
      <w:r w:rsidR="0072334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="0072334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="0072334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="00A7773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 w:rsidRPr="00F2518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SECRETAR,</w:t>
      </w:r>
    </w:p>
    <w:p w14:paraId="1FDDA0EB" w14:textId="6C6A4334" w:rsidR="001E4A2A" w:rsidRPr="000B7AB1" w:rsidRDefault="009A158C" w:rsidP="009A158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F2518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</w:t>
      </w:r>
      <w:r w:rsidR="000B7AB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</w:t>
      </w:r>
      <w:r w:rsidR="0069087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</w:t>
      </w:r>
      <w:r w:rsidR="000B7AB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</w:t>
      </w:r>
      <w:r w:rsidR="00202E83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</w:t>
      </w:r>
      <w:r w:rsidR="000B7AB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</w:t>
      </w:r>
      <w:r w:rsidR="00A7773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Costel ȘOPTICĂ</w:t>
      </w:r>
      <w:r w:rsidRPr="0072334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Pr="00F2518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  <w:t xml:space="preserve">                Constantin BÎRCĂ</w:t>
      </w:r>
    </w:p>
    <w:p w14:paraId="210DF704" w14:textId="2FCA078E" w:rsidR="00117345" w:rsidRPr="00F2518F" w:rsidRDefault="00117345" w:rsidP="009A15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360AF4F9" w14:textId="5117A66B" w:rsidR="00E82132" w:rsidRDefault="00E82132" w:rsidP="000B7A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1FE61173" w14:textId="18030E1E" w:rsidR="009929B3" w:rsidRDefault="009929B3" w:rsidP="000B7A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18A9E314" w14:textId="48792A6A" w:rsidR="00202E83" w:rsidRDefault="00202E83" w:rsidP="000B7A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566A781D" w14:textId="623ED7B4" w:rsidR="009A158C" w:rsidRPr="009929B3" w:rsidRDefault="00D021F9" w:rsidP="000B7A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929B3">
        <w:rPr>
          <w:rFonts w:ascii="Times New Roman" w:eastAsia="Times New Roman" w:hAnsi="Times New Roman" w:cs="Times New Roman"/>
          <w:sz w:val="24"/>
          <w:szCs w:val="24"/>
          <w:lang w:val="ro-RO"/>
        </w:rPr>
        <w:t>C</w:t>
      </w:r>
      <w:r w:rsidR="000B7AB1" w:rsidRPr="009929B3">
        <w:rPr>
          <w:rFonts w:ascii="Times New Roman" w:eastAsia="Times New Roman" w:hAnsi="Times New Roman" w:cs="Times New Roman"/>
          <w:sz w:val="24"/>
          <w:szCs w:val="24"/>
          <w:lang w:val="ro-RO"/>
        </w:rPr>
        <w:t>onsilier</w:t>
      </w:r>
      <w:r w:rsidRPr="009929B3">
        <w:rPr>
          <w:rFonts w:ascii="Times New Roman" w:eastAsia="Times New Roman" w:hAnsi="Times New Roman" w:cs="Times New Roman"/>
          <w:sz w:val="24"/>
          <w:szCs w:val="24"/>
          <w:lang w:val="ro-RO"/>
        </w:rPr>
        <w:t>,</w:t>
      </w:r>
      <w:r w:rsidR="00F97F8C" w:rsidRPr="009929B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0B7AB1" w:rsidRPr="009929B3">
        <w:rPr>
          <w:rFonts w:ascii="Times New Roman" w:eastAsia="Times New Roman" w:hAnsi="Times New Roman" w:cs="Times New Roman"/>
          <w:sz w:val="24"/>
          <w:szCs w:val="24"/>
          <w:lang w:val="ro-RO"/>
        </w:rPr>
        <w:t>Mihaela Stan</w:t>
      </w:r>
      <w:r w:rsidR="00F97F8C" w:rsidRPr="009929B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</w:p>
    <w:sectPr w:rsidR="009A158C" w:rsidRPr="009929B3" w:rsidSect="00202E83">
      <w:footerReference w:type="default" r:id="rId7"/>
      <w:pgSz w:w="11906" w:h="16838" w:code="9"/>
      <w:pgMar w:top="720" w:right="1106" w:bottom="540" w:left="1440" w:header="720" w:footer="19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4EE9E0" w14:textId="77777777" w:rsidR="00E80D89" w:rsidRDefault="00E80D89" w:rsidP="00C75E09">
      <w:pPr>
        <w:spacing w:after="0" w:line="240" w:lineRule="auto"/>
      </w:pPr>
      <w:r>
        <w:separator/>
      </w:r>
    </w:p>
  </w:endnote>
  <w:endnote w:type="continuationSeparator" w:id="0">
    <w:p w14:paraId="06E023F1" w14:textId="77777777" w:rsidR="00E80D89" w:rsidRDefault="00E80D89" w:rsidP="00C75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1D0714" w14:textId="3B088CA5" w:rsidR="00C75E09" w:rsidRDefault="00C75E09">
    <w:pPr>
      <w:pStyle w:val="Footer"/>
      <w:jc w:val="center"/>
    </w:pPr>
  </w:p>
  <w:p w14:paraId="1A5D26D0" w14:textId="77777777" w:rsidR="00C75E09" w:rsidRDefault="00C75E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3F9D64" w14:textId="77777777" w:rsidR="00E80D89" w:rsidRDefault="00E80D89" w:rsidP="00C75E09">
      <w:pPr>
        <w:spacing w:after="0" w:line="240" w:lineRule="auto"/>
      </w:pPr>
      <w:r>
        <w:separator/>
      </w:r>
    </w:p>
  </w:footnote>
  <w:footnote w:type="continuationSeparator" w:id="0">
    <w:p w14:paraId="59214A43" w14:textId="77777777" w:rsidR="00E80D89" w:rsidRDefault="00E80D89" w:rsidP="00C75E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58C"/>
    <w:rsid w:val="00037A36"/>
    <w:rsid w:val="00037EC5"/>
    <w:rsid w:val="0006625C"/>
    <w:rsid w:val="000701E1"/>
    <w:rsid w:val="00074533"/>
    <w:rsid w:val="0008160B"/>
    <w:rsid w:val="000A7099"/>
    <w:rsid w:val="000B7AB1"/>
    <w:rsid w:val="000E3206"/>
    <w:rsid w:val="00117345"/>
    <w:rsid w:val="00147D54"/>
    <w:rsid w:val="00153E5A"/>
    <w:rsid w:val="00197943"/>
    <w:rsid w:val="001C45CE"/>
    <w:rsid w:val="001E4A2A"/>
    <w:rsid w:val="00202E83"/>
    <w:rsid w:val="00213D66"/>
    <w:rsid w:val="002849B4"/>
    <w:rsid w:val="002C4454"/>
    <w:rsid w:val="002F04FB"/>
    <w:rsid w:val="00324058"/>
    <w:rsid w:val="00337B93"/>
    <w:rsid w:val="003E3564"/>
    <w:rsid w:val="00447DAC"/>
    <w:rsid w:val="00455D35"/>
    <w:rsid w:val="004708C0"/>
    <w:rsid w:val="00472BF1"/>
    <w:rsid w:val="00477D88"/>
    <w:rsid w:val="004B01E3"/>
    <w:rsid w:val="004C36E9"/>
    <w:rsid w:val="00500D2F"/>
    <w:rsid w:val="00542068"/>
    <w:rsid w:val="005710A3"/>
    <w:rsid w:val="0058554E"/>
    <w:rsid w:val="005865F8"/>
    <w:rsid w:val="005902F9"/>
    <w:rsid w:val="005F3CD4"/>
    <w:rsid w:val="00615268"/>
    <w:rsid w:val="006611D8"/>
    <w:rsid w:val="00663217"/>
    <w:rsid w:val="006644FF"/>
    <w:rsid w:val="00673E46"/>
    <w:rsid w:val="00677D84"/>
    <w:rsid w:val="0069087F"/>
    <w:rsid w:val="00690CCA"/>
    <w:rsid w:val="00695C16"/>
    <w:rsid w:val="006A058B"/>
    <w:rsid w:val="006A1E12"/>
    <w:rsid w:val="006B7376"/>
    <w:rsid w:val="006B78A5"/>
    <w:rsid w:val="006C5148"/>
    <w:rsid w:val="006E6C44"/>
    <w:rsid w:val="006F7234"/>
    <w:rsid w:val="00717218"/>
    <w:rsid w:val="00723349"/>
    <w:rsid w:val="00727BC0"/>
    <w:rsid w:val="00753D1F"/>
    <w:rsid w:val="00783C6A"/>
    <w:rsid w:val="007A11E2"/>
    <w:rsid w:val="007C2506"/>
    <w:rsid w:val="00826C57"/>
    <w:rsid w:val="00843415"/>
    <w:rsid w:val="008562CE"/>
    <w:rsid w:val="00867B94"/>
    <w:rsid w:val="008D0C70"/>
    <w:rsid w:val="008D5991"/>
    <w:rsid w:val="008F1F79"/>
    <w:rsid w:val="009024A6"/>
    <w:rsid w:val="00917A98"/>
    <w:rsid w:val="00931519"/>
    <w:rsid w:val="00973DC4"/>
    <w:rsid w:val="009779EB"/>
    <w:rsid w:val="009929B3"/>
    <w:rsid w:val="009A158C"/>
    <w:rsid w:val="00A4561D"/>
    <w:rsid w:val="00A45AF4"/>
    <w:rsid w:val="00A570C7"/>
    <w:rsid w:val="00A64879"/>
    <w:rsid w:val="00A77735"/>
    <w:rsid w:val="00AC74BB"/>
    <w:rsid w:val="00AD310A"/>
    <w:rsid w:val="00AD6FB7"/>
    <w:rsid w:val="00AF171E"/>
    <w:rsid w:val="00B138A8"/>
    <w:rsid w:val="00B36E0E"/>
    <w:rsid w:val="00B608D7"/>
    <w:rsid w:val="00B6133B"/>
    <w:rsid w:val="00B64157"/>
    <w:rsid w:val="00BA7D65"/>
    <w:rsid w:val="00BD3D44"/>
    <w:rsid w:val="00BE1066"/>
    <w:rsid w:val="00C25217"/>
    <w:rsid w:val="00C61043"/>
    <w:rsid w:val="00C73204"/>
    <w:rsid w:val="00C73614"/>
    <w:rsid w:val="00C75E09"/>
    <w:rsid w:val="00CB28AD"/>
    <w:rsid w:val="00CE5670"/>
    <w:rsid w:val="00D021F9"/>
    <w:rsid w:val="00D220F3"/>
    <w:rsid w:val="00D452C1"/>
    <w:rsid w:val="00D71D50"/>
    <w:rsid w:val="00D87B10"/>
    <w:rsid w:val="00DC7882"/>
    <w:rsid w:val="00DD3A28"/>
    <w:rsid w:val="00E237F7"/>
    <w:rsid w:val="00E331A6"/>
    <w:rsid w:val="00E401AB"/>
    <w:rsid w:val="00E6276E"/>
    <w:rsid w:val="00E711A1"/>
    <w:rsid w:val="00E80D89"/>
    <w:rsid w:val="00E82132"/>
    <w:rsid w:val="00E92795"/>
    <w:rsid w:val="00EC7BE9"/>
    <w:rsid w:val="00EE0A19"/>
    <w:rsid w:val="00F2518F"/>
    <w:rsid w:val="00F347CA"/>
    <w:rsid w:val="00F476B5"/>
    <w:rsid w:val="00F97F8C"/>
    <w:rsid w:val="00FD5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668A0C"/>
  <w15:docId w15:val="{D91DC9E4-B7E7-4C76-A1BB-0076662F4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5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7B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7B1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75E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5E09"/>
  </w:style>
  <w:style w:type="paragraph" w:styleId="Footer">
    <w:name w:val="footer"/>
    <w:basedOn w:val="Normal"/>
    <w:link w:val="FooterChar"/>
    <w:uiPriority w:val="99"/>
    <w:unhideWhenUsed/>
    <w:rsid w:val="00C75E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5E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319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Simionel</dc:creator>
  <cp:keywords/>
  <dc:description/>
  <cp:lastModifiedBy>Mihaela Stan</cp:lastModifiedBy>
  <cp:revision>11</cp:revision>
  <cp:lastPrinted>2021-11-12T10:58:00Z</cp:lastPrinted>
  <dcterms:created xsi:type="dcterms:W3CDTF">2022-05-10T07:18:00Z</dcterms:created>
  <dcterms:modified xsi:type="dcterms:W3CDTF">2022-05-17T06:15:00Z</dcterms:modified>
</cp:coreProperties>
</file>