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DCB" w:rsidRDefault="00F44DCB" w:rsidP="00F44DCB">
      <w:pPr>
        <w:jc w:val="center"/>
        <w:rPr>
          <w:b/>
          <w:caps/>
          <w:sz w:val="28"/>
          <w:lang w:val="ro-RO"/>
        </w:rPr>
      </w:pPr>
      <w:r>
        <w:rPr>
          <w:noProof/>
          <w:sz w:val="20"/>
          <w:lang w:val="en-US"/>
        </w:rPr>
        <w:drawing>
          <wp:inline distT="0" distB="0" distL="0" distR="0">
            <wp:extent cx="685800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DCB" w:rsidRDefault="00F44DCB" w:rsidP="00F44DCB">
      <w:pPr>
        <w:jc w:val="center"/>
        <w:rPr>
          <w:b/>
          <w:caps/>
          <w:sz w:val="28"/>
          <w:lang w:val="ro-RO"/>
        </w:rPr>
      </w:pPr>
      <w:r>
        <w:rPr>
          <w:b/>
          <w:caps/>
          <w:sz w:val="28"/>
          <w:lang w:val="ro-RO"/>
        </w:rPr>
        <w:t>Parlamentul României</w:t>
      </w:r>
    </w:p>
    <w:p w:rsidR="00F44DCB" w:rsidRDefault="00F44DCB" w:rsidP="00F44DCB">
      <w:pPr>
        <w:jc w:val="center"/>
        <w:rPr>
          <w:sz w:val="28"/>
          <w:lang w:val="ro-RO"/>
        </w:rPr>
      </w:pPr>
      <w:r>
        <w:rPr>
          <w:b/>
          <w:caps/>
          <w:sz w:val="28"/>
          <w:lang w:val="ro-RO"/>
        </w:rPr>
        <w:t>Camera Deputaţilor</w:t>
      </w:r>
    </w:p>
    <w:p w:rsidR="00F44DCB" w:rsidRDefault="00F44DCB" w:rsidP="00F44DCB">
      <w:pPr>
        <w:rPr>
          <w:lang w:val="ro-RO"/>
        </w:rPr>
      </w:pPr>
      <w:r>
        <w:rPr>
          <w:lang w:val="ro-RO"/>
        </w:rPr>
        <w:t>Comisia pentru apărare, ordine                                                                           Bucureşti, 14.11.2017</w:t>
      </w:r>
    </w:p>
    <w:p w:rsidR="00F44DCB" w:rsidRDefault="00F44DCB" w:rsidP="00F44DCB">
      <w:pPr>
        <w:rPr>
          <w:lang w:val="ro-RO"/>
        </w:rPr>
      </w:pPr>
      <w:r>
        <w:rPr>
          <w:lang w:val="ro-RO"/>
        </w:rPr>
        <w:t xml:space="preserve">publică  şi  siguranţă  naţională                                                                           </w:t>
      </w:r>
      <w:r>
        <w:rPr>
          <w:b/>
          <w:lang w:val="ro-RO"/>
        </w:rPr>
        <w:t>PLx  421/2017</w:t>
      </w:r>
      <w:r>
        <w:rPr>
          <w:lang w:val="ro-RO"/>
        </w:rPr>
        <w:t xml:space="preserve">                                                     </w:t>
      </w:r>
    </w:p>
    <w:p w:rsidR="00F44DCB" w:rsidRDefault="00F44DCB" w:rsidP="00F44DCB">
      <w:pPr>
        <w:rPr>
          <w:b/>
          <w:lang w:val="ro-RO"/>
        </w:rPr>
      </w:pPr>
      <w:r>
        <w:rPr>
          <w:b/>
          <w:lang w:val="ro-RO"/>
        </w:rPr>
        <w:t xml:space="preserve">           Nr. 4c-12/1131</w:t>
      </w:r>
    </w:p>
    <w:p w:rsidR="00F44DCB" w:rsidRDefault="00F44DCB" w:rsidP="00F44DCB">
      <w:pPr>
        <w:rPr>
          <w:lang w:val="ro-RO"/>
        </w:rPr>
      </w:pPr>
    </w:p>
    <w:p w:rsidR="00F44DCB" w:rsidRPr="00860468" w:rsidRDefault="00F44DCB" w:rsidP="00F44DCB">
      <w:pPr>
        <w:jc w:val="center"/>
        <w:rPr>
          <w:b/>
          <w:sz w:val="28"/>
          <w:szCs w:val="28"/>
          <w:u w:val="single"/>
          <w:lang w:val="ro-RO"/>
        </w:rPr>
      </w:pPr>
      <w:r w:rsidRPr="00860468">
        <w:rPr>
          <w:b/>
          <w:sz w:val="28"/>
          <w:szCs w:val="28"/>
          <w:u w:val="single"/>
          <w:lang w:val="ro-RO"/>
        </w:rPr>
        <w:t>AVIZ</w:t>
      </w:r>
    </w:p>
    <w:p w:rsidR="00F44DCB" w:rsidRDefault="00F44DCB" w:rsidP="00F44DCB">
      <w:pPr>
        <w:jc w:val="center"/>
        <w:rPr>
          <w:b/>
          <w:sz w:val="26"/>
          <w:szCs w:val="26"/>
          <w:u w:val="single"/>
          <w:lang w:val="ro-RO"/>
        </w:rPr>
      </w:pPr>
    </w:p>
    <w:p w:rsidR="00F44DCB" w:rsidRDefault="00F44DCB" w:rsidP="00F44DCB">
      <w:pPr>
        <w:tabs>
          <w:tab w:val="left" w:pos="5310"/>
        </w:tabs>
        <w:jc w:val="center"/>
        <w:rPr>
          <w:b/>
          <w:color w:val="000000" w:themeColor="text1"/>
          <w:sz w:val="32"/>
          <w:szCs w:val="32"/>
          <w:lang w:val="ro-RO"/>
        </w:rPr>
      </w:pPr>
      <w:r w:rsidRPr="003B213A">
        <w:rPr>
          <w:b/>
          <w:sz w:val="32"/>
          <w:szCs w:val="32"/>
          <w:lang w:val="ro-RO"/>
        </w:rPr>
        <w:t xml:space="preserve">asupra </w:t>
      </w:r>
      <w:r w:rsidRPr="00F534C4">
        <w:rPr>
          <w:b/>
          <w:color w:val="000000" w:themeColor="text1"/>
          <w:sz w:val="32"/>
          <w:szCs w:val="32"/>
          <w:lang w:val="ro-RO"/>
        </w:rPr>
        <w:t>proiectului de Lege privind aprobarea Ordonan</w:t>
      </w:r>
      <w:r>
        <w:rPr>
          <w:b/>
          <w:color w:val="000000" w:themeColor="text1"/>
          <w:sz w:val="32"/>
          <w:szCs w:val="32"/>
          <w:lang w:val="ro-RO"/>
        </w:rPr>
        <w:t>ței Guvernului nr. 14/2017 pentru modificarea și completarea Ordonanței de urgență a Guvernului nr. 195/2002 privind circulația pe drumurile publice</w:t>
      </w:r>
    </w:p>
    <w:p w:rsidR="00F44DCB" w:rsidRPr="00F44DCB" w:rsidRDefault="00F44DCB" w:rsidP="00F44DCB">
      <w:pPr>
        <w:tabs>
          <w:tab w:val="left" w:pos="5310"/>
        </w:tabs>
        <w:jc w:val="center"/>
        <w:rPr>
          <w:b/>
          <w:sz w:val="32"/>
          <w:szCs w:val="32"/>
          <w:lang w:val="ro-RO"/>
        </w:rPr>
      </w:pPr>
    </w:p>
    <w:p w:rsidR="00F44DCB" w:rsidRPr="00BF08EB" w:rsidRDefault="00F44DCB" w:rsidP="00F44DCB">
      <w:pPr>
        <w:tabs>
          <w:tab w:val="left" w:pos="5310"/>
        </w:tabs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</w:t>
      </w:r>
      <w:r w:rsidR="000445C3">
        <w:rPr>
          <w:sz w:val="32"/>
          <w:szCs w:val="32"/>
          <w:lang w:val="ro-RO"/>
        </w:rPr>
        <w:t xml:space="preserve">        </w:t>
      </w:r>
      <w:r w:rsidRPr="00BF08EB">
        <w:rPr>
          <w:sz w:val="32"/>
          <w:szCs w:val="32"/>
          <w:lang w:val="ro-RO"/>
        </w:rPr>
        <w:t>În conformitate cu prevederile art. 95 şi 115 din Regulamentul Camerei Deputaţilor, republicat, Comisia pentru apărare, ordine publică şi siguranţă naţională a fost sesizată spre dezbatere şi avizare cu</w:t>
      </w:r>
      <w:r w:rsidRPr="00F534C4">
        <w:rPr>
          <w:b/>
          <w:color w:val="000000" w:themeColor="text1"/>
          <w:sz w:val="32"/>
          <w:szCs w:val="32"/>
          <w:lang w:val="ro-RO"/>
        </w:rPr>
        <w:t xml:space="preserve"> </w:t>
      </w:r>
      <w:r w:rsidRPr="00F534C4">
        <w:rPr>
          <w:i/>
          <w:color w:val="000000" w:themeColor="text1"/>
          <w:sz w:val="32"/>
          <w:szCs w:val="32"/>
          <w:lang w:val="ro-RO"/>
        </w:rPr>
        <w:t>proiectul de Lege privind aprobarea Ordonan</w:t>
      </w:r>
      <w:r w:rsidRPr="00F44DCB">
        <w:rPr>
          <w:i/>
          <w:color w:val="000000" w:themeColor="text1"/>
          <w:sz w:val="32"/>
          <w:szCs w:val="32"/>
          <w:lang w:val="ro-RO"/>
        </w:rPr>
        <w:t>ței Guvernului nr. 14/2017 pentru modificarea și completarea Ordonanței de urgență a Guvernului nr. 195/2002 privind circulația pe drumurile publice</w:t>
      </w:r>
      <w:r w:rsidRPr="00F534C4">
        <w:rPr>
          <w:bCs/>
          <w:i/>
          <w:color w:val="000000" w:themeColor="text1"/>
          <w:sz w:val="32"/>
          <w:szCs w:val="32"/>
          <w:lang w:val="ro-RO"/>
        </w:rPr>
        <w:t>,</w:t>
      </w:r>
      <w:r w:rsidRPr="00BF08EB">
        <w:rPr>
          <w:sz w:val="32"/>
          <w:szCs w:val="32"/>
          <w:lang w:val="ro-RO"/>
        </w:rPr>
        <w:t xml:space="preserve">trimis cu adresa nr. PLx </w:t>
      </w:r>
      <w:r>
        <w:rPr>
          <w:sz w:val="32"/>
          <w:szCs w:val="32"/>
          <w:lang w:val="ro-RO"/>
        </w:rPr>
        <w:t>421</w:t>
      </w:r>
      <w:r w:rsidRPr="00BF08EB">
        <w:rPr>
          <w:sz w:val="32"/>
          <w:szCs w:val="32"/>
          <w:lang w:val="ro-RO"/>
        </w:rPr>
        <w:t xml:space="preserve"> din </w:t>
      </w:r>
      <w:r>
        <w:rPr>
          <w:sz w:val="32"/>
          <w:szCs w:val="32"/>
          <w:lang w:val="ro-RO"/>
        </w:rPr>
        <w:t>6</w:t>
      </w:r>
      <w:r w:rsidRPr="00BF08EB">
        <w:rPr>
          <w:sz w:val="32"/>
          <w:szCs w:val="32"/>
          <w:lang w:val="ro-RO"/>
        </w:rPr>
        <w:t xml:space="preserve"> </w:t>
      </w:r>
      <w:r>
        <w:rPr>
          <w:sz w:val="32"/>
          <w:szCs w:val="32"/>
          <w:lang w:val="ro-RO"/>
        </w:rPr>
        <w:t xml:space="preserve">noiembrie </w:t>
      </w:r>
      <w:r w:rsidRPr="00BF08EB">
        <w:rPr>
          <w:sz w:val="32"/>
          <w:szCs w:val="32"/>
          <w:lang w:val="ro-RO"/>
        </w:rPr>
        <w:t>2017 şi înregistrat sub nr. 4c-12/1</w:t>
      </w:r>
      <w:r>
        <w:rPr>
          <w:sz w:val="32"/>
          <w:szCs w:val="32"/>
          <w:lang w:val="ro-RO"/>
        </w:rPr>
        <w:t>131</w:t>
      </w:r>
      <w:r w:rsidRPr="00BF08EB">
        <w:rPr>
          <w:sz w:val="32"/>
          <w:szCs w:val="32"/>
          <w:lang w:val="ro-RO"/>
        </w:rPr>
        <w:t xml:space="preserve"> din  </w:t>
      </w:r>
      <w:r>
        <w:rPr>
          <w:sz w:val="32"/>
          <w:szCs w:val="32"/>
          <w:lang w:val="ro-RO"/>
        </w:rPr>
        <w:t>07</w:t>
      </w:r>
      <w:r w:rsidRPr="00BF08EB">
        <w:rPr>
          <w:sz w:val="32"/>
          <w:szCs w:val="32"/>
          <w:lang w:val="ro-RO"/>
        </w:rPr>
        <w:t>.1</w:t>
      </w:r>
      <w:r>
        <w:rPr>
          <w:sz w:val="32"/>
          <w:szCs w:val="32"/>
          <w:lang w:val="ro-RO"/>
        </w:rPr>
        <w:t>1</w:t>
      </w:r>
      <w:r w:rsidRPr="00BF08EB">
        <w:rPr>
          <w:sz w:val="32"/>
          <w:szCs w:val="32"/>
          <w:lang w:val="ro-RO"/>
        </w:rPr>
        <w:t>.2017.</w:t>
      </w:r>
    </w:p>
    <w:p w:rsidR="00F44DCB" w:rsidRPr="00BF08EB" w:rsidRDefault="00F44DCB" w:rsidP="00F44DCB">
      <w:pPr>
        <w:ind w:firstLine="720"/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Conform dispoziţiilor art. 75 din Constituţia României, republicată, şi ale art. 92 alin. (9) pct.1 din Regulamentul Camerei Deputaţilor, republicat, </w:t>
      </w:r>
      <w:r w:rsidRPr="00BF08EB">
        <w:rPr>
          <w:b/>
          <w:sz w:val="32"/>
          <w:szCs w:val="32"/>
          <w:lang w:val="ro-RO"/>
        </w:rPr>
        <w:t>Camera Deputaţilor este Cameră decizională</w:t>
      </w:r>
      <w:r w:rsidRPr="00BF08EB">
        <w:rPr>
          <w:sz w:val="32"/>
          <w:szCs w:val="32"/>
          <w:lang w:val="ro-RO"/>
        </w:rPr>
        <w:t>.</w:t>
      </w:r>
    </w:p>
    <w:p w:rsidR="00F44DCB" w:rsidRPr="00BF08EB" w:rsidRDefault="00F44DCB" w:rsidP="00F44DCB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       Potrivit prevederilor art. 61 din Regulamentul Camerei Deputaţilor, republicat, Comisia a dezbătut proiectul de lege, menţionat mai sus, </w:t>
      </w:r>
      <w:r w:rsidRPr="00BF08EB">
        <w:rPr>
          <w:b/>
          <w:sz w:val="32"/>
          <w:szCs w:val="32"/>
          <w:lang w:val="ro-RO"/>
        </w:rPr>
        <w:t xml:space="preserve">în şedinţa din </w:t>
      </w:r>
      <w:r>
        <w:rPr>
          <w:b/>
          <w:sz w:val="32"/>
          <w:szCs w:val="32"/>
          <w:lang w:val="ro-RO"/>
        </w:rPr>
        <w:t>14.11.2017</w:t>
      </w:r>
      <w:r w:rsidRPr="00BF08EB">
        <w:rPr>
          <w:sz w:val="32"/>
          <w:szCs w:val="32"/>
          <w:lang w:val="ro-RO"/>
        </w:rPr>
        <w:t>.</w:t>
      </w:r>
    </w:p>
    <w:p w:rsidR="00F44DCB" w:rsidRDefault="000445C3" w:rsidP="00F44DCB">
      <w:pPr>
        <w:ind w:firstLine="720"/>
        <w:jc w:val="both"/>
        <w:rPr>
          <w:b/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="00F44DCB" w:rsidRPr="00BF08EB">
        <w:rPr>
          <w:sz w:val="32"/>
          <w:szCs w:val="32"/>
          <w:lang w:val="ro-RO"/>
        </w:rPr>
        <w:t xml:space="preserve">În raport de obiectul şi conţinutul acestuia, proiectul de lege face parte din categoria </w:t>
      </w:r>
      <w:r w:rsidR="00F44DCB" w:rsidRPr="00BF08EB">
        <w:rPr>
          <w:b/>
          <w:sz w:val="32"/>
          <w:szCs w:val="32"/>
          <w:lang w:val="ro-RO"/>
        </w:rPr>
        <w:t xml:space="preserve">legilor </w:t>
      </w:r>
      <w:r w:rsidR="00F44DCB">
        <w:rPr>
          <w:b/>
          <w:sz w:val="32"/>
          <w:szCs w:val="32"/>
          <w:lang w:val="ro-RO"/>
        </w:rPr>
        <w:t>ordinare</w:t>
      </w:r>
      <w:r w:rsidR="00F44DCB" w:rsidRPr="00BF08EB">
        <w:rPr>
          <w:b/>
          <w:sz w:val="32"/>
          <w:szCs w:val="32"/>
          <w:lang w:val="ro-RO"/>
        </w:rPr>
        <w:t>.</w:t>
      </w:r>
    </w:p>
    <w:p w:rsidR="00F44DCB" w:rsidRPr="00D103D3" w:rsidRDefault="000445C3" w:rsidP="00F44DCB">
      <w:pPr>
        <w:ind w:firstLine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="00F44DCB" w:rsidRPr="00D103D3">
        <w:rPr>
          <w:sz w:val="32"/>
          <w:szCs w:val="32"/>
          <w:lang w:val="ro-RO"/>
        </w:rPr>
        <w:t xml:space="preserve">Membrii comisiei au examinat proiectul de lege supus avizării, expunerea de motive, precum şi avizul favorabil al Consiliului Legislativ nr. </w:t>
      </w:r>
      <w:r w:rsidR="00F44DCB">
        <w:rPr>
          <w:sz w:val="32"/>
          <w:szCs w:val="32"/>
          <w:lang w:val="ro-RO"/>
        </w:rPr>
        <w:t xml:space="preserve">667 </w:t>
      </w:r>
      <w:r w:rsidR="00F44DCB" w:rsidRPr="00D103D3">
        <w:rPr>
          <w:sz w:val="32"/>
          <w:szCs w:val="32"/>
          <w:lang w:val="ro-RO"/>
        </w:rPr>
        <w:t xml:space="preserve">din </w:t>
      </w:r>
      <w:r w:rsidR="00F44DCB">
        <w:rPr>
          <w:sz w:val="32"/>
          <w:szCs w:val="32"/>
          <w:lang w:val="ro-RO"/>
        </w:rPr>
        <w:t>18</w:t>
      </w:r>
      <w:r w:rsidR="00F44DCB" w:rsidRPr="00D103D3">
        <w:rPr>
          <w:sz w:val="32"/>
          <w:szCs w:val="32"/>
          <w:lang w:val="ro-RO"/>
        </w:rPr>
        <w:t>.0</w:t>
      </w:r>
      <w:r w:rsidR="00F44DCB">
        <w:rPr>
          <w:sz w:val="32"/>
          <w:szCs w:val="32"/>
          <w:lang w:val="ro-RO"/>
        </w:rPr>
        <w:t>8</w:t>
      </w:r>
      <w:r w:rsidR="00F44DCB" w:rsidRPr="00D103D3">
        <w:rPr>
          <w:sz w:val="32"/>
          <w:szCs w:val="32"/>
          <w:lang w:val="ro-RO"/>
        </w:rPr>
        <w:t>.2017.</w:t>
      </w:r>
    </w:p>
    <w:p w:rsidR="00F44DCB" w:rsidRDefault="00F44DCB" w:rsidP="00F44DCB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ab/>
      </w:r>
      <w:r w:rsidR="000445C3">
        <w:rPr>
          <w:sz w:val="32"/>
          <w:szCs w:val="32"/>
          <w:lang w:val="ro-RO"/>
        </w:rPr>
        <w:t xml:space="preserve"> </w:t>
      </w:r>
      <w:r w:rsidRPr="00BF08EB">
        <w:rPr>
          <w:sz w:val="32"/>
          <w:szCs w:val="32"/>
          <w:lang w:val="ro-RO"/>
        </w:rPr>
        <w:t xml:space="preserve">În urma dezbaterilor Comisia, cu </w:t>
      </w:r>
      <w:r w:rsidR="00903C41">
        <w:rPr>
          <w:b/>
          <w:color w:val="000000" w:themeColor="text1"/>
          <w:sz w:val="32"/>
          <w:szCs w:val="32"/>
          <w:lang w:val="ro-RO"/>
        </w:rPr>
        <w:t>unanimitate</w:t>
      </w:r>
      <w:r>
        <w:rPr>
          <w:b/>
          <w:color w:val="000000" w:themeColor="text1"/>
          <w:sz w:val="32"/>
          <w:szCs w:val="32"/>
          <w:lang w:val="ro-RO"/>
        </w:rPr>
        <w:t xml:space="preserve"> </w:t>
      </w:r>
      <w:r w:rsidRPr="00F44DCB">
        <w:rPr>
          <w:b/>
          <w:color w:val="000000" w:themeColor="text1"/>
          <w:sz w:val="32"/>
          <w:szCs w:val="32"/>
          <w:lang w:val="ro-RO"/>
        </w:rPr>
        <w:t>de voturi pentru</w:t>
      </w:r>
      <w:r w:rsidRPr="00BF08EB">
        <w:rPr>
          <w:sz w:val="32"/>
          <w:szCs w:val="32"/>
          <w:lang w:val="ro-RO"/>
        </w:rPr>
        <w:t xml:space="preserve">, a hotărât </w:t>
      </w:r>
      <w:r w:rsidRPr="00BF08EB">
        <w:rPr>
          <w:b/>
          <w:sz w:val="32"/>
          <w:szCs w:val="32"/>
          <w:lang w:val="ro-RO"/>
        </w:rPr>
        <w:t>avizarea favorabilă a proiectului de lege</w:t>
      </w:r>
      <w:r>
        <w:rPr>
          <w:b/>
          <w:sz w:val="32"/>
          <w:szCs w:val="32"/>
          <w:lang w:val="ro-RO"/>
        </w:rPr>
        <w:t>.</w:t>
      </w:r>
      <w:r w:rsidRPr="00BF08EB">
        <w:rPr>
          <w:sz w:val="32"/>
          <w:szCs w:val="32"/>
          <w:lang w:val="ro-RO"/>
        </w:rPr>
        <w:t xml:space="preserve"> </w:t>
      </w:r>
    </w:p>
    <w:p w:rsidR="00F44DCB" w:rsidRPr="006D219D" w:rsidRDefault="00F44DCB" w:rsidP="00F44DCB">
      <w:pPr>
        <w:jc w:val="both"/>
        <w:rPr>
          <w:sz w:val="26"/>
          <w:szCs w:val="26"/>
          <w:lang w:val="ro-RO"/>
        </w:rPr>
      </w:pPr>
    </w:p>
    <w:p w:rsidR="00F44DCB" w:rsidRPr="00E2553C" w:rsidRDefault="00F44DCB" w:rsidP="00F44DCB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Preşedinte</w:t>
      </w:r>
    </w:p>
    <w:p w:rsidR="00F44DCB" w:rsidRPr="00E2553C" w:rsidRDefault="00F44DCB" w:rsidP="00F44DCB">
      <w:pPr>
        <w:jc w:val="center"/>
        <w:rPr>
          <w:b/>
          <w:sz w:val="32"/>
          <w:szCs w:val="32"/>
          <w:lang w:val="ro-RO"/>
        </w:rPr>
      </w:pPr>
    </w:p>
    <w:p w:rsidR="00F44DCB" w:rsidRPr="00E2553C" w:rsidRDefault="00F44DCB" w:rsidP="00F44DCB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Dorel Gheorghe Căprar</w:t>
      </w:r>
    </w:p>
    <w:sectPr w:rsidR="00F44DCB" w:rsidRPr="00E2553C" w:rsidSect="00FC3C92">
      <w:footerReference w:type="even" r:id="rId7"/>
      <w:footerReference w:type="default" r:id="rId8"/>
      <w:pgSz w:w="11907" w:h="16840" w:code="9"/>
      <w:pgMar w:top="993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3FC" w:rsidRDefault="00AB33FC" w:rsidP="00A943DA">
      <w:r>
        <w:separator/>
      </w:r>
    </w:p>
  </w:endnote>
  <w:endnote w:type="continuationSeparator" w:id="1">
    <w:p w:rsidR="00AB33FC" w:rsidRDefault="00AB33FC" w:rsidP="00A94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341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45C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45C3">
      <w:rPr>
        <w:rStyle w:val="PageNumber"/>
        <w:noProof/>
      </w:rPr>
      <w:t>1</w:t>
    </w:r>
    <w:r>
      <w:rPr>
        <w:rStyle w:val="PageNumber"/>
      </w:rPr>
      <w:fldChar w:fldCharType="end"/>
    </w:r>
  </w:p>
  <w:p w:rsidR="00585238" w:rsidRDefault="00AB33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3415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45C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4DCB">
      <w:rPr>
        <w:rStyle w:val="PageNumber"/>
        <w:noProof/>
      </w:rPr>
      <w:t>2</w:t>
    </w:r>
    <w:r>
      <w:rPr>
        <w:rStyle w:val="PageNumber"/>
      </w:rPr>
      <w:fldChar w:fldCharType="end"/>
    </w:r>
  </w:p>
  <w:p w:rsidR="00585238" w:rsidRDefault="00AB33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3FC" w:rsidRDefault="00AB33FC" w:rsidP="00A943DA">
      <w:r>
        <w:separator/>
      </w:r>
    </w:p>
  </w:footnote>
  <w:footnote w:type="continuationSeparator" w:id="1">
    <w:p w:rsidR="00AB33FC" w:rsidRDefault="00AB33FC" w:rsidP="00A94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4DCB"/>
    <w:rsid w:val="000445C3"/>
    <w:rsid w:val="003415FF"/>
    <w:rsid w:val="00356ADB"/>
    <w:rsid w:val="006C06E7"/>
    <w:rsid w:val="00903C41"/>
    <w:rsid w:val="00A943DA"/>
    <w:rsid w:val="00AB33FC"/>
    <w:rsid w:val="00F44DCB"/>
    <w:rsid w:val="00F53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44D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44DCB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F44DCB"/>
  </w:style>
  <w:style w:type="paragraph" w:styleId="BalloonText">
    <w:name w:val="Balloon Text"/>
    <w:basedOn w:val="Normal"/>
    <w:link w:val="BalloonTextChar"/>
    <w:uiPriority w:val="99"/>
    <w:semiHidden/>
    <w:unhideWhenUsed/>
    <w:rsid w:val="00F44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DCB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2</cp:revision>
  <cp:lastPrinted>2017-11-14T08:24:00Z</cp:lastPrinted>
  <dcterms:created xsi:type="dcterms:W3CDTF">2017-11-14T12:15:00Z</dcterms:created>
  <dcterms:modified xsi:type="dcterms:W3CDTF">2017-11-14T12:15:00Z</dcterms:modified>
</cp:coreProperties>
</file>