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EDD" w:rsidRPr="00D840B6" w:rsidRDefault="009D7EDD" w:rsidP="009D7EDD">
      <w:pPr>
        <w:spacing w:after="0" w:line="240" w:lineRule="auto"/>
        <w:rPr>
          <w:rFonts w:ascii="Times New Roman" w:eastAsia="Times New Roman" w:hAnsi="Times New Roman" w:cs="Times New Roman"/>
          <w:sz w:val="24"/>
          <w:szCs w:val="24"/>
          <w:lang w:val="ro-RO"/>
        </w:rPr>
      </w:pPr>
    </w:p>
    <w:tbl>
      <w:tblPr>
        <w:tblW w:w="10188" w:type="dxa"/>
        <w:tblLayout w:type="fixed"/>
        <w:tblLook w:val="0000"/>
      </w:tblPr>
      <w:tblGrid>
        <w:gridCol w:w="10188"/>
      </w:tblGrid>
      <w:tr w:rsidR="00EF5FEA" w:rsidRPr="00B45D8F" w:rsidTr="000B527E">
        <w:trPr>
          <w:trHeight w:val="1409"/>
        </w:trPr>
        <w:tc>
          <w:tcPr>
            <w:tcW w:w="10188" w:type="dxa"/>
          </w:tcPr>
          <w:p w:rsidR="00EF5FEA" w:rsidRPr="005D727F" w:rsidRDefault="00EF5FEA" w:rsidP="000B527E">
            <w:pPr>
              <w:jc w:val="center"/>
              <w:rPr>
                <w:rFonts w:ascii="Verdana" w:hAnsi="Verdana"/>
                <w:b/>
                <w:lang w:val="ro-RO"/>
              </w:rPr>
            </w:pPr>
            <w:r w:rsidRPr="00541630">
              <w:rPr>
                <w:rFonts w:ascii="Verdana" w:hAnsi="Verdana"/>
                <w:b/>
                <w:noProof/>
              </w:rPr>
              <w:drawing>
                <wp:inline distT="0" distB="0" distL="0" distR="0">
                  <wp:extent cx="562439" cy="681145"/>
                  <wp:effectExtent l="19050" t="0" r="9061"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EF5FEA" w:rsidRPr="00CD2EAA" w:rsidRDefault="00EF5FEA" w:rsidP="000B527E">
            <w:pPr>
              <w:spacing w:after="0" w:line="240" w:lineRule="auto"/>
              <w:jc w:val="center"/>
              <w:rPr>
                <w:rFonts w:ascii="Verdana" w:hAnsi="Verdana"/>
                <w:b/>
                <w:sz w:val="28"/>
                <w:szCs w:val="28"/>
                <w:lang w:val="ro-RO"/>
              </w:rPr>
            </w:pPr>
            <w:r w:rsidRPr="00CD2EAA">
              <w:rPr>
                <w:rFonts w:ascii="Verdana" w:hAnsi="Verdana"/>
                <w:b/>
                <w:sz w:val="28"/>
                <w:szCs w:val="28"/>
                <w:lang w:val="ro-RO"/>
              </w:rPr>
              <w:t>Parlamentul României</w:t>
            </w:r>
          </w:p>
          <w:p w:rsidR="00EF5FEA" w:rsidRPr="00397635" w:rsidRDefault="00EF5FEA" w:rsidP="00397635">
            <w:pPr>
              <w:spacing w:after="0" w:line="240" w:lineRule="auto"/>
              <w:jc w:val="center"/>
              <w:rPr>
                <w:rFonts w:ascii="Verdana" w:hAnsi="Verdana"/>
                <w:b/>
                <w:sz w:val="28"/>
                <w:szCs w:val="28"/>
                <w:lang w:val="ro-RO"/>
              </w:rPr>
            </w:pPr>
            <w:r w:rsidRPr="00CD2EAA">
              <w:rPr>
                <w:rFonts w:ascii="Verdana" w:hAnsi="Verdana"/>
                <w:b/>
                <w:sz w:val="28"/>
                <w:szCs w:val="28"/>
                <w:lang w:val="ro-RO"/>
              </w:rPr>
              <w:t>Camera Deputaţilor</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1"/>
        <w:gridCol w:w="5162"/>
      </w:tblGrid>
      <w:tr w:rsidR="00EF5FEA" w:rsidTr="000B527E">
        <w:tc>
          <w:tcPr>
            <w:tcW w:w="5161" w:type="dxa"/>
          </w:tcPr>
          <w:p w:rsidR="00EF5FEA" w:rsidRPr="005520F9" w:rsidRDefault="00EF5FEA" w:rsidP="000B527E">
            <w:pPr>
              <w:rPr>
                <w:sz w:val="28"/>
                <w:szCs w:val="28"/>
                <w:lang w:val="ro-RO"/>
              </w:rPr>
            </w:pPr>
            <w:r w:rsidRPr="005520F9">
              <w:rPr>
                <w:rFonts w:ascii="Times New Roman" w:hAnsi="Times New Roman" w:cs="Times New Roman"/>
                <w:sz w:val="28"/>
                <w:szCs w:val="28"/>
                <w:lang w:val="ro-RO"/>
              </w:rPr>
              <w:t>Comisia pentru apărare, ordine publică și siguranță națională</w:t>
            </w:r>
          </w:p>
        </w:tc>
        <w:tc>
          <w:tcPr>
            <w:tcW w:w="5162" w:type="dxa"/>
          </w:tcPr>
          <w:p w:rsidR="00EF5FEA" w:rsidRPr="006E749E" w:rsidRDefault="00EF5FEA" w:rsidP="000B527E">
            <w:pPr>
              <w:jc w:val="right"/>
              <w:rPr>
                <w:b/>
                <w:sz w:val="24"/>
                <w:szCs w:val="24"/>
                <w:lang w:val="ro-RO"/>
              </w:rPr>
            </w:pPr>
            <w:r w:rsidRPr="006E749E">
              <w:rPr>
                <w:rFonts w:ascii="Times New Roman" w:hAnsi="Times New Roman" w:cs="Times New Roman"/>
                <w:sz w:val="28"/>
                <w:szCs w:val="28"/>
                <w:lang w:val="ro-RO"/>
              </w:rPr>
              <w:t xml:space="preserve">București, </w:t>
            </w:r>
            <w:r w:rsidR="00A038FB" w:rsidRPr="006E749E">
              <w:rPr>
                <w:rFonts w:ascii="Times New Roman" w:hAnsi="Times New Roman" w:cs="Times New Roman"/>
                <w:sz w:val="28"/>
                <w:szCs w:val="28"/>
                <w:lang w:val="ro-RO"/>
              </w:rPr>
              <w:t>1</w:t>
            </w:r>
            <w:r w:rsidR="0027259D" w:rsidRPr="006E749E">
              <w:rPr>
                <w:rFonts w:ascii="Times New Roman" w:hAnsi="Times New Roman" w:cs="Times New Roman"/>
                <w:sz w:val="28"/>
                <w:szCs w:val="28"/>
                <w:lang w:val="ro-RO"/>
              </w:rPr>
              <w:t>2</w:t>
            </w:r>
            <w:r w:rsidRPr="006E749E">
              <w:rPr>
                <w:rFonts w:ascii="Times New Roman" w:hAnsi="Times New Roman" w:cs="Times New Roman"/>
                <w:sz w:val="28"/>
                <w:szCs w:val="28"/>
                <w:lang w:val="ro-RO"/>
              </w:rPr>
              <w:t>.</w:t>
            </w:r>
            <w:r w:rsidR="00A038FB" w:rsidRPr="006E749E">
              <w:rPr>
                <w:rFonts w:ascii="Times New Roman" w:hAnsi="Times New Roman" w:cs="Times New Roman"/>
                <w:sz w:val="28"/>
                <w:szCs w:val="28"/>
                <w:lang w:val="ro-RO"/>
              </w:rPr>
              <w:t>06</w:t>
            </w:r>
            <w:r w:rsidRPr="006E749E">
              <w:rPr>
                <w:rFonts w:ascii="Times New Roman" w:hAnsi="Times New Roman" w:cs="Times New Roman"/>
                <w:sz w:val="28"/>
                <w:szCs w:val="28"/>
                <w:lang w:val="ro-RO"/>
              </w:rPr>
              <w:t xml:space="preserve">.2019                              </w:t>
            </w:r>
          </w:p>
        </w:tc>
      </w:tr>
      <w:tr w:rsidR="00EF5FEA" w:rsidRPr="002F7B12" w:rsidTr="000B527E">
        <w:tc>
          <w:tcPr>
            <w:tcW w:w="5161" w:type="dxa"/>
          </w:tcPr>
          <w:p w:rsidR="00EF5FEA" w:rsidRPr="005520F9" w:rsidRDefault="00A038FB" w:rsidP="000B527E">
            <w:pPr>
              <w:rPr>
                <w:rFonts w:ascii="Times New Roman" w:hAnsi="Times New Roman" w:cs="Times New Roman"/>
                <w:sz w:val="28"/>
                <w:szCs w:val="28"/>
                <w:lang w:val="ro-RO"/>
              </w:rPr>
            </w:pPr>
            <w:r>
              <w:rPr>
                <w:rFonts w:ascii="Times New Roman" w:hAnsi="Times New Roman" w:cs="Times New Roman"/>
                <w:sz w:val="28"/>
                <w:szCs w:val="28"/>
                <w:lang w:val="ro-RO"/>
              </w:rPr>
              <w:t>Nr. 4c-15/380</w:t>
            </w:r>
            <w:r w:rsidR="00EF5FEA" w:rsidRPr="005520F9">
              <w:rPr>
                <w:rFonts w:ascii="Times New Roman" w:hAnsi="Times New Roman" w:cs="Times New Roman"/>
                <w:sz w:val="28"/>
                <w:szCs w:val="28"/>
                <w:lang w:val="ro-RO"/>
              </w:rPr>
              <w:t xml:space="preserve">/2019                                                                     </w:t>
            </w:r>
          </w:p>
          <w:p w:rsidR="00EF5FEA" w:rsidRPr="005520F9" w:rsidRDefault="00EF5FEA" w:rsidP="000B527E">
            <w:pPr>
              <w:rPr>
                <w:rFonts w:ascii="Times New Roman" w:hAnsi="Times New Roman" w:cs="Times New Roman"/>
                <w:sz w:val="28"/>
                <w:szCs w:val="28"/>
                <w:lang w:val="ro-RO"/>
              </w:rPr>
            </w:pPr>
          </w:p>
        </w:tc>
        <w:tc>
          <w:tcPr>
            <w:tcW w:w="5162" w:type="dxa"/>
          </w:tcPr>
          <w:p w:rsidR="00EF5FEA" w:rsidRPr="002F7B12" w:rsidRDefault="00EF5FEA" w:rsidP="00A038FB">
            <w:pPr>
              <w:jc w:val="right"/>
              <w:rPr>
                <w:rFonts w:ascii="Times New Roman" w:hAnsi="Times New Roman" w:cs="Times New Roman"/>
                <w:b/>
                <w:sz w:val="24"/>
                <w:szCs w:val="24"/>
                <w:lang w:val="ro-RO"/>
              </w:rPr>
            </w:pPr>
            <w:r w:rsidRPr="0095630F">
              <w:rPr>
                <w:rFonts w:ascii="Times New Roman" w:hAnsi="Times New Roman" w:cs="Times New Roman"/>
                <w:sz w:val="28"/>
                <w:szCs w:val="28"/>
                <w:lang w:val="ro-RO"/>
              </w:rPr>
              <w:t xml:space="preserve">Plx </w:t>
            </w:r>
            <w:r w:rsidR="00A038FB">
              <w:rPr>
                <w:rFonts w:ascii="Times New Roman" w:hAnsi="Times New Roman" w:cs="Times New Roman"/>
                <w:sz w:val="28"/>
                <w:szCs w:val="28"/>
                <w:lang w:val="ro-RO"/>
              </w:rPr>
              <w:t>2</w:t>
            </w:r>
            <w:r>
              <w:rPr>
                <w:rFonts w:ascii="Times New Roman" w:hAnsi="Times New Roman" w:cs="Times New Roman"/>
                <w:sz w:val="28"/>
                <w:szCs w:val="28"/>
                <w:lang w:val="ro-RO"/>
              </w:rPr>
              <w:t>5</w:t>
            </w:r>
            <w:r w:rsidR="00A038FB">
              <w:rPr>
                <w:rFonts w:ascii="Times New Roman" w:hAnsi="Times New Roman" w:cs="Times New Roman"/>
                <w:sz w:val="28"/>
                <w:szCs w:val="28"/>
                <w:lang w:val="ro-RO"/>
              </w:rPr>
              <w:t>9</w:t>
            </w:r>
            <w:r w:rsidRPr="0095630F">
              <w:rPr>
                <w:rFonts w:ascii="Times New Roman" w:hAnsi="Times New Roman" w:cs="Times New Roman"/>
                <w:sz w:val="28"/>
                <w:szCs w:val="28"/>
                <w:lang w:val="ro-RO"/>
              </w:rPr>
              <w:t>/201</w:t>
            </w:r>
            <w:r>
              <w:rPr>
                <w:rFonts w:ascii="Times New Roman" w:hAnsi="Times New Roman" w:cs="Times New Roman"/>
                <w:sz w:val="28"/>
                <w:szCs w:val="28"/>
                <w:lang w:val="ro-RO"/>
              </w:rPr>
              <w:t>9</w:t>
            </w:r>
          </w:p>
        </w:tc>
      </w:tr>
    </w:tbl>
    <w:p w:rsidR="00397635" w:rsidRDefault="00397635" w:rsidP="00A038FB">
      <w:pPr>
        <w:spacing w:after="0" w:line="240" w:lineRule="auto"/>
        <w:ind w:firstLine="720"/>
        <w:rPr>
          <w:rFonts w:ascii="Times New Roman" w:hAnsi="Times New Roman" w:cs="Times New Roman"/>
          <w:b/>
          <w:sz w:val="28"/>
          <w:szCs w:val="28"/>
          <w:lang w:val="ro-RO"/>
        </w:rPr>
      </w:pPr>
    </w:p>
    <w:p w:rsidR="00397635" w:rsidRDefault="00397635" w:rsidP="00A038FB">
      <w:pPr>
        <w:spacing w:after="0" w:line="240" w:lineRule="auto"/>
        <w:ind w:firstLine="720"/>
        <w:rPr>
          <w:rFonts w:ascii="Times New Roman" w:hAnsi="Times New Roman" w:cs="Times New Roman"/>
          <w:b/>
          <w:sz w:val="28"/>
          <w:szCs w:val="28"/>
          <w:lang w:val="ro-RO"/>
        </w:rPr>
      </w:pPr>
    </w:p>
    <w:p w:rsidR="00A038FB" w:rsidRDefault="00A038FB" w:rsidP="00A038FB">
      <w:pPr>
        <w:spacing w:after="0" w:line="240" w:lineRule="auto"/>
        <w:ind w:firstLine="720"/>
        <w:rPr>
          <w:rFonts w:ascii="Times New Roman" w:hAnsi="Times New Roman" w:cs="Times New Roman"/>
          <w:b/>
          <w:sz w:val="28"/>
          <w:szCs w:val="28"/>
          <w:lang w:val="ro-RO"/>
        </w:rPr>
      </w:pPr>
      <w:r>
        <w:rPr>
          <w:rFonts w:ascii="Times New Roman" w:hAnsi="Times New Roman" w:cs="Times New Roman"/>
          <w:b/>
          <w:sz w:val="28"/>
          <w:szCs w:val="28"/>
          <w:lang w:val="ro-RO"/>
        </w:rPr>
        <w:t>Către:</w:t>
      </w:r>
    </w:p>
    <w:p w:rsidR="00A038FB" w:rsidRDefault="00A038FB" w:rsidP="00A038FB">
      <w:pPr>
        <w:spacing w:after="0" w:line="240" w:lineRule="auto"/>
        <w:ind w:firstLine="720"/>
        <w:rPr>
          <w:rFonts w:ascii="Times New Roman" w:hAnsi="Times New Roman" w:cs="Times New Roman"/>
          <w:b/>
          <w:sz w:val="28"/>
          <w:szCs w:val="28"/>
          <w:lang w:val="ro-RO"/>
        </w:rPr>
      </w:pPr>
    </w:p>
    <w:p w:rsidR="00A038FB" w:rsidRPr="00A07397" w:rsidRDefault="00A038FB" w:rsidP="00A038FB">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BIROUL</w:t>
      </w:r>
      <w:r w:rsidRPr="00A07397">
        <w:rPr>
          <w:rFonts w:ascii="Times New Roman" w:hAnsi="Times New Roman" w:cs="Times New Roman"/>
          <w:b/>
          <w:sz w:val="28"/>
          <w:szCs w:val="28"/>
          <w:lang w:val="ro-RO"/>
        </w:rPr>
        <w:t xml:space="preserve"> PERMANENT</w:t>
      </w:r>
    </w:p>
    <w:p w:rsidR="00A038FB" w:rsidRPr="00A07397" w:rsidRDefault="00A038FB" w:rsidP="00A038FB">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AL</w:t>
      </w:r>
    </w:p>
    <w:p w:rsidR="00A038FB" w:rsidRPr="00A07397" w:rsidRDefault="00A038FB" w:rsidP="00A038FB">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CAMEREI DEPUTAŢILOR,</w:t>
      </w:r>
    </w:p>
    <w:p w:rsidR="00A038FB" w:rsidRPr="00D443C1" w:rsidRDefault="00A038FB" w:rsidP="00A038FB">
      <w:pPr>
        <w:pStyle w:val="BodyText"/>
        <w:spacing w:line="360" w:lineRule="auto"/>
        <w:rPr>
          <w:szCs w:val="28"/>
          <w:lang w:val="ro-RO"/>
        </w:rPr>
      </w:pPr>
    </w:p>
    <w:p w:rsidR="00A038FB" w:rsidRPr="00D443C1" w:rsidRDefault="00A038FB" w:rsidP="00A038FB">
      <w:pPr>
        <w:spacing w:after="0" w:line="240" w:lineRule="auto"/>
        <w:ind w:firstLine="720"/>
        <w:jc w:val="both"/>
        <w:rPr>
          <w:rFonts w:ascii="Times New Roman" w:hAnsi="Times New Roman" w:cs="Times New Roman"/>
          <w:sz w:val="28"/>
          <w:szCs w:val="28"/>
          <w:lang w:val="ro-RO"/>
        </w:rPr>
      </w:pPr>
      <w:r w:rsidRPr="00D443C1">
        <w:rPr>
          <w:szCs w:val="28"/>
          <w:lang w:val="ro-RO"/>
        </w:rPr>
        <w:t xml:space="preserve"> </w:t>
      </w:r>
      <w:r w:rsidRPr="00D443C1">
        <w:rPr>
          <w:szCs w:val="28"/>
          <w:lang w:val="ro-RO"/>
        </w:rPr>
        <w:tab/>
      </w:r>
    </w:p>
    <w:p w:rsidR="00A038FB" w:rsidRPr="00D443C1" w:rsidRDefault="00A038FB" w:rsidP="00A038FB">
      <w:pPr>
        <w:pStyle w:val="BodyText"/>
        <w:spacing w:line="360" w:lineRule="auto"/>
        <w:ind w:firstLine="720"/>
        <w:jc w:val="both"/>
        <w:rPr>
          <w:szCs w:val="28"/>
          <w:lang w:val="ro-RO"/>
        </w:rPr>
      </w:pPr>
      <w:r w:rsidRPr="00D443C1">
        <w:rPr>
          <w:szCs w:val="28"/>
          <w:lang w:val="ro-RO"/>
        </w:rPr>
        <w:t xml:space="preserve">Vă înaintăm, alăturat, </w:t>
      </w:r>
      <w:r w:rsidRPr="00D443C1">
        <w:rPr>
          <w:b/>
          <w:szCs w:val="28"/>
          <w:lang w:val="ro-RO"/>
        </w:rPr>
        <w:t xml:space="preserve">RAPORTUL </w:t>
      </w:r>
      <w:r w:rsidRPr="00D443C1">
        <w:rPr>
          <w:szCs w:val="28"/>
          <w:lang w:val="ro-RO"/>
        </w:rPr>
        <w:t>asupra</w:t>
      </w:r>
      <w:r w:rsidRPr="00FC6F93">
        <w:t xml:space="preserve"> </w:t>
      </w:r>
      <w:r w:rsidRPr="00A038FB">
        <w:rPr>
          <w:b/>
          <w:i/>
        </w:rPr>
        <w:t>propunerii legislative pentru modificarea alineatelor (2) şi (3) ale art.17 din Legea nr.218/2002 privind organizarea şi funcţionarea Poliţiei Române, republicată în Monitorul Oficial al României, Partea I, nr.307 din 25 aprilie 2014, cu modificările ulterioare</w:t>
      </w:r>
      <w:r w:rsidRPr="00A038FB">
        <w:rPr>
          <w:b/>
          <w:i/>
          <w:szCs w:val="28"/>
          <w:lang w:val="ro-RO"/>
        </w:rPr>
        <w:t>,</w:t>
      </w:r>
      <w:r w:rsidRPr="009718DC">
        <w:rPr>
          <w:szCs w:val="28"/>
          <w:lang w:val="ro-RO"/>
        </w:rPr>
        <w:t xml:space="preserve"> </w:t>
      </w:r>
      <w:r>
        <w:rPr>
          <w:szCs w:val="28"/>
          <w:lang w:val="ro-RO"/>
        </w:rPr>
        <w:t>transmisă</w:t>
      </w:r>
      <w:r w:rsidRPr="00D443C1">
        <w:rPr>
          <w:szCs w:val="28"/>
          <w:lang w:val="ro-RO"/>
        </w:rPr>
        <w:t xml:space="preserve"> cu adresa </w:t>
      </w:r>
      <w:r>
        <w:rPr>
          <w:szCs w:val="28"/>
          <w:lang w:val="ro-RO"/>
        </w:rPr>
        <w:t>Plx 259/2019</w:t>
      </w:r>
      <w:r w:rsidRPr="00D443C1">
        <w:rPr>
          <w:b/>
          <w:szCs w:val="28"/>
          <w:lang w:val="ro-RO"/>
        </w:rPr>
        <w:t xml:space="preserve"> </w:t>
      </w:r>
      <w:r>
        <w:rPr>
          <w:szCs w:val="28"/>
          <w:lang w:val="ro-RO"/>
        </w:rPr>
        <w:t xml:space="preserve">şi înregistrată la  </w:t>
      </w:r>
      <w:r w:rsidRPr="00D04EDB">
        <w:rPr>
          <w:szCs w:val="28"/>
          <w:lang w:val="ro-RO"/>
        </w:rPr>
        <w:t>Comisia pentru apărare, ordine</w:t>
      </w:r>
      <w:r>
        <w:rPr>
          <w:szCs w:val="28"/>
          <w:lang w:val="ro-RO"/>
        </w:rPr>
        <w:t xml:space="preserve"> </w:t>
      </w:r>
      <w:r w:rsidRPr="00D04EDB">
        <w:rPr>
          <w:szCs w:val="28"/>
          <w:lang w:val="ro-RO"/>
        </w:rPr>
        <w:t xml:space="preserve">publică şi siguranţă naţională </w:t>
      </w:r>
      <w:r>
        <w:rPr>
          <w:szCs w:val="28"/>
          <w:lang w:val="ro-RO"/>
        </w:rPr>
        <w:t>cu nr. 4c-15</w:t>
      </w:r>
      <w:r w:rsidRPr="00D443C1">
        <w:rPr>
          <w:szCs w:val="28"/>
          <w:lang w:val="ro-RO"/>
        </w:rPr>
        <w:t>/</w:t>
      </w:r>
      <w:r>
        <w:rPr>
          <w:szCs w:val="28"/>
          <w:lang w:val="ro-RO"/>
        </w:rPr>
        <w:t>380 din 04.06.2019.</w:t>
      </w:r>
      <w:r w:rsidRPr="00D443C1">
        <w:rPr>
          <w:szCs w:val="28"/>
          <w:lang w:val="ro-RO"/>
        </w:rPr>
        <w:t xml:space="preserve">   </w:t>
      </w:r>
      <w:r w:rsidRPr="00D443C1">
        <w:rPr>
          <w:b/>
          <w:szCs w:val="28"/>
          <w:lang w:val="ro-RO"/>
        </w:rPr>
        <w:t xml:space="preserve">                                                                  </w:t>
      </w:r>
    </w:p>
    <w:p w:rsidR="00A038FB" w:rsidRPr="00D443C1" w:rsidRDefault="00A038FB" w:rsidP="00A038FB">
      <w:pPr>
        <w:spacing w:after="0" w:line="360" w:lineRule="auto"/>
        <w:ind w:firstLine="720"/>
        <w:jc w:val="both"/>
        <w:rPr>
          <w:rFonts w:ascii="Times New Roman" w:hAnsi="Times New Roman" w:cs="Times New Roman"/>
          <w:sz w:val="28"/>
          <w:szCs w:val="28"/>
          <w:lang w:val="ro-RO"/>
        </w:rPr>
      </w:pPr>
      <w:r w:rsidRPr="00D443C1">
        <w:rPr>
          <w:rFonts w:ascii="Times New Roman" w:hAnsi="Times New Roman" w:cs="Times New Roman"/>
          <w:sz w:val="28"/>
          <w:szCs w:val="28"/>
          <w:lang w:val="ro-RO"/>
        </w:rPr>
        <w:t xml:space="preserve">În raport de obiectul şi conţinutul său, </w:t>
      </w:r>
      <w:r>
        <w:rPr>
          <w:rFonts w:ascii="Times New Roman" w:hAnsi="Times New Roman" w:cs="Times New Roman"/>
          <w:sz w:val="28"/>
          <w:szCs w:val="28"/>
          <w:lang w:val="ro-RO"/>
        </w:rPr>
        <w:t xml:space="preserve">propunerea legislativă </w:t>
      </w:r>
      <w:r w:rsidRPr="00D443C1">
        <w:rPr>
          <w:rFonts w:ascii="Times New Roman" w:hAnsi="Times New Roman" w:cs="Times New Roman"/>
          <w:sz w:val="28"/>
          <w:szCs w:val="28"/>
          <w:lang w:val="ro-RO"/>
        </w:rPr>
        <w:t xml:space="preserve">face parte din categoria </w:t>
      </w:r>
      <w:r w:rsidRPr="00D443C1">
        <w:rPr>
          <w:rFonts w:ascii="Times New Roman" w:hAnsi="Times New Roman" w:cs="Times New Roman"/>
          <w:b/>
          <w:sz w:val="28"/>
          <w:szCs w:val="28"/>
          <w:lang w:val="ro-RO"/>
        </w:rPr>
        <w:t>legilor or</w:t>
      </w:r>
      <w:r>
        <w:rPr>
          <w:rFonts w:ascii="Times New Roman" w:hAnsi="Times New Roman" w:cs="Times New Roman"/>
          <w:b/>
          <w:sz w:val="28"/>
          <w:szCs w:val="28"/>
          <w:lang w:val="ro-RO"/>
        </w:rPr>
        <w:t>dinare</w:t>
      </w:r>
      <w:r w:rsidRPr="00D443C1">
        <w:rPr>
          <w:rFonts w:ascii="Times New Roman" w:hAnsi="Times New Roman" w:cs="Times New Roman"/>
          <w:sz w:val="28"/>
          <w:szCs w:val="28"/>
          <w:lang w:val="ro-RO"/>
        </w:rPr>
        <w:t>.</w:t>
      </w:r>
      <w:r w:rsidRPr="00D443C1">
        <w:rPr>
          <w:rFonts w:ascii="Times New Roman" w:hAnsi="Times New Roman" w:cs="Times New Roman"/>
          <w:sz w:val="28"/>
          <w:szCs w:val="28"/>
          <w:lang w:val="ro-RO"/>
        </w:rPr>
        <w:tab/>
      </w:r>
    </w:p>
    <w:p w:rsidR="00EF5FEA" w:rsidRDefault="00EF5FEA" w:rsidP="00EF5FEA">
      <w:pPr>
        <w:spacing w:line="360" w:lineRule="auto"/>
        <w:ind w:firstLine="1134"/>
        <w:jc w:val="both"/>
        <w:rPr>
          <w:rFonts w:ascii="Times New Roman" w:hAnsi="Times New Roman" w:cs="Times New Roman"/>
          <w:sz w:val="28"/>
          <w:szCs w:val="28"/>
          <w:lang w:val="ro-RO"/>
        </w:rPr>
      </w:pPr>
      <w:r w:rsidRPr="0095630F">
        <w:rPr>
          <w:rFonts w:ascii="Times New Roman" w:hAnsi="Times New Roman" w:cs="Times New Roman"/>
          <w:sz w:val="28"/>
          <w:szCs w:val="28"/>
          <w:lang w:val="ro-RO"/>
        </w:rPr>
        <w:tab/>
      </w:r>
    </w:p>
    <w:p w:rsidR="00A038FB" w:rsidRPr="0095630F" w:rsidRDefault="00A038FB" w:rsidP="00EF5FEA">
      <w:pPr>
        <w:spacing w:line="360" w:lineRule="auto"/>
        <w:ind w:firstLine="1134"/>
        <w:jc w:val="both"/>
        <w:rPr>
          <w:rFonts w:ascii="Times New Roman" w:hAnsi="Times New Roman" w:cs="Times New Roman"/>
          <w:sz w:val="28"/>
          <w:szCs w:val="28"/>
          <w:lang w:val="ro-RO"/>
        </w:rPr>
      </w:pPr>
    </w:p>
    <w:tbl>
      <w:tblPr>
        <w:tblStyle w:val="TableGrid"/>
        <w:tblW w:w="1062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5250"/>
      </w:tblGrid>
      <w:tr w:rsidR="00A038FB" w:rsidRPr="00C24691" w:rsidTr="000B527E">
        <w:tc>
          <w:tcPr>
            <w:tcW w:w="3686" w:type="dxa"/>
          </w:tcPr>
          <w:p w:rsidR="00A038FB" w:rsidRPr="00C24691" w:rsidRDefault="00A038FB" w:rsidP="000B527E">
            <w:pPr>
              <w:pStyle w:val="BodyText"/>
              <w:rPr>
                <w:b/>
                <w:bCs/>
                <w:sz w:val="26"/>
                <w:szCs w:val="26"/>
                <w:lang w:val="ro-RO"/>
              </w:rPr>
            </w:pPr>
            <w:r w:rsidRPr="00C24691">
              <w:rPr>
                <w:b/>
                <w:bCs/>
                <w:sz w:val="26"/>
                <w:szCs w:val="26"/>
                <w:lang w:val="ro-RO"/>
              </w:rPr>
              <w:t>PREŞEDINTE,</w:t>
            </w:r>
          </w:p>
          <w:p w:rsidR="00A038FB" w:rsidRPr="00C24691" w:rsidRDefault="00A038FB" w:rsidP="000B527E">
            <w:pPr>
              <w:pStyle w:val="BodyText"/>
              <w:rPr>
                <w:b/>
                <w:bCs/>
                <w:sz w:val="26"/>
                <w:szCs w:val="26"/>
                <w:lang w:val="ro-RO"/>
              </w:rPr>
            </w:pPr>
          </w:p>
          <w:p w:rsidR="00A038FB" w:rsidRPr="00D443C1" w:rsidRDefault="00A038FB" w:rsidP="00A038FB">
            <w:pPr>
              <w:jc w:val="center"/>
              <w:rPr>
                <w:rFonts w:ascii="Times New Roman" w:hAnsi="Times New Roman" w:cs="Times New Roman"/>
                <w:b/>
                <w:bCs/>
                <w:sz w:val="28"/>
                <w:szCs w:val="28"/>
                <w:lang w:val="ro-RO"/>
              </w:rPr>
            </w:pPr>
            <w:r w:rsidRPr="00D443C1">
              <w:rPr>
                <w:rFonts w:ascii="Times New Roman" w:hAnsi="Times New Roman" w:cs="Times New Roman"/>
                <w:b/>
                <w:bCs/>
                <w:sz w:val="28"/>
                <w:szCs w:val="28"/>
                <w:lang w:val="ro-RO"/>
              </w:rPr>
              <w:t>Dorel-Gheorghe CĂPRAR</w:t>
            </w:r>
          </w:p>
          <w:p w:rsidR="00A038FB" w:rsidRPr="00C24691" w:rsidRDefault="00A038FB" w:rsidP="000B527E">
            <w:pPr>
              <w:pStyle w:val="BodyText"/>
              <w:rPr>
                <w:b/>
                <w:bCs/>
                <w:sz w:val="26"/>
                <w:szCs w:val="26"/>
                <w:lang w:val="ro-RO"/>
              </w:rPr>
            </w:pPr>
          </w:p>
        </w:tc>
        <w:tc>
          <w:tcPr>
            <w:tcW w:w="3604" w:type="dxa"/>
          </w:tcPr>
          <w:p w:rsidR="00A038FB" w:rsidRDefault="00A038FB" w:rsidP="000B527E">
            <w:pPr>
              <w:pStyle w:val="BodyText"/>
              <w:rPr>
                <w:b/>
                <w:bCs/>
                <w:sz w:val="26"/>
                <w:szCs w:val="26"/>
                <w:lang w:val="ro-RO"/>
              </w:rPr>
            </w:pPr>
            <w:r>
              <w:rPr>
                <w:b/>
                <w:bCs/>
                <w:sz w:val="26"/>
                <w:szCs w:val="26"/>
                <w:lang w:val="ro-RO"/>
              </w:rPr>
              <w:t>SECRETAR</w:t>
            </w:r>
            <w:r w:rsidRPr="00C24691">
              <w:rPr>
                <w:b/>
                <w:bCs/>
                <w:sz w:val="26"/>
                <w:szCs w:val="26"/>
                <w:lang w:val="ro-RO"/>
              </w:rPr>
              <w:t>,</w:t>
            </w:r>
          </w:p>
          <w:p w:rsidR="00A038FB" w:rsidRPr="00C24691" w:rsidRDefault="00A038FB" w:rsidP="000B527E">
            <w:pPr>
              <w:pStyle w:val="BodyText"/>
              <w:rPr>
                <w:b/>
                <w:bCs/>
                <w:sz w:val="26"/>
                <w:szCs w:val="26"/>
                <w:lang w:val="ro-RO"/>
              </w:rPr>
            </w:pPr>
          </w:p>
          <w:p w:rsidR="00A038FB" w:rsidRPr="00C24691" w:rsidRDefault="00A038FB" w:rsidP="000B527E">
            <w:pPr>
              <w:pStyle w:val="BodyText"/>
              <w:rPr>
                <w:b/>
                <w:bCs/>
                <w:sz w:val="26"/>
                <w:szCs w:val="26"/>
                <w:lang w:val="ro-RO"/>
              </w:rPr>
            </w:pPr>
            <w:r>
              <w:rPr>
                <w:b/>
                <w:bCs/>
                <w:sz w:val="26"/>
                <w:szCs w:val="26"/>
                <w:lang w:val="ro-RO"/>
              </w:rPr>
              <w:t>Dumitru LUPESCU</w:t>
            </w:r>
          </w:p>
          <w:p w:rsidR="00A038FB" w:rsidRPr="00C24691" w:rsidRDefault="00A038FB" w:rsidP="00A038FB">
            <w:pPr>
              <w:jc w:val="center"/>
              <w:rPr>
                <w:rFonts w:ascii="Times New Roman" w:hAnsi="Times New Roman" w:cs="Times New Roman"/>
                <w:b/>
                <w:bCs/>
                <w:sz w:val="26"/>
                <w:szCs w:val="26"/>
                <w:lang w:val="ro-RO"/>
              </w:rPr>
            </w:pPr>
          </w:p>
        </w:tc>
      </w:tr>
    </w:tbl>
    <w:p w:rsidR="00EF5FEA" w:rsidRDefault="00EF5FEA" w:rsidP="00EF5FEA">
      <w:pPr>
        <w:jc w:val="center"/>
        <w:rPr>
          <w:rFonts w:ascii="Times New Roman" w:hAnsi="Times New Roman" w:cs="Times New Roman"/>
          <w:sz w:val="28"/>
          <w:szCs w:val="28"/>
          <w:lang w:val="ro-RO"/>
        </w:rPr>
      </w:pPr>
    </w:p>
    <w:p w:rsidR="00397635" w:rsidRPr="0095630F" w:rsidRDefault="00397635" w:rsidP="00EF5FEA">
      <w:pPr>
        <w:jc w:val="center"/>
        <w:rPr>
          <w:rFonts w:ascii="Times New Roman" w:hAnsi="Times New Roman" w:cs="Times New Roman"/>
          <w:b/>
          <w:bCs/>
          <w:sz w:val="28"/>
          <w:szCs w:val="28"/>
          <w:lang w:val="ro-RO"/>
        </w:rPr>
      </w:pPr>
    </w:p>
    <w:tbl>
      <w:tblPr>
        <w:tblW w:w="10188" w:type="dxa"/>
        <w:tblLayout w:type="fixed"/>
        <w:tblLook w:val="0000"/>
      </w:tblPr>
      <w:tblGrid>
        <w:gridCol w:w="10188"/>
      </w:tblGrid>
      <w:tr w:rsidR="00EF5FEA" w:rsidRPr="00B45D8F" w:rsidTr="000B527E">
        <w:trPr>
          <w:trHeight w:val="1409"/>
        </w:trPr>
        <w:tc>
          <w:tcPr>
            <w:tcW w:w="10188" w:type="dxa"/>
          </w:tcPr>
          <w:p w:rsidR="00EF5FEA" w:rsidRPr="005D727F" w:rsidRDefault="00EF5FEA" w:rsidP="000B527E">
            <w:pPr>
              <w:jc w:val="center"/>
              <w:rPr>
                <w:rFonts w:ascii="Verdana" w:hAnsi="Verdana"/>
                <w:b/>
                <w:lang w:val="ro-RO"/>
              </w:rPr>
            </w:pPr>
            <w:r w:rsidRPr="00541630">
              <w:rPr>
                <w:rFonts w:ascii="Verdana" w:hAnsi="Verdana"/>
                <w:b/>
                <w:noProof/>
              </w:rPr>
              <w:lastRenderedPageBreak/>
              <w:drawing>
                <wp:inline distT="0" distB="0" distL="0" distR="0">
                  <wp:extent cx="562439" cy="681145"/>
                  <wp:effectExtent l="19050" t="0" r="9061" b="0"/>
                  <wp:docPr id="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EF5FEA" w:rsidRPr="00CD2EAA" w:rsidRDefault="00EF5FEA" w:rsidP="000B527E">
            <w:pPr>
              <w:spacing w:after="0" w:line="240" w:lineRule="auto"/>
              <w:jc w:val="center"/>
              <w:rPr>
                <w:rFonts w:ascii="Verdana" w:hAnsi="Verdana"/>
                <w:b/>
                <w:sz w:val="28"/>
                <w:szCs w:val="28"/>
                <w:lang w:val="ro-RO"/>
              </w:rPr>
            </w:pPr>
            <w:r w:rsidRPr="00CD2EAA">
              <w:rPr>
                <w:rFonts w:ascii="Verdana" w:hAnsi="Verdana"/>
                <w:b/>
                <w:sz w:val="28"/>
                <w:szCs w:val="28"/>
                <w:lang w:val="ro-RO"/>
              </w:rPr>
              <w:t>Parlamentul României</w:t>
            </w:r>
          </w:p>
          <w:p w:rsidR="00EF5FEA" w:rsidRDefault="00EF5FEA" w:rsidP="000B527E">
            <w:pPr>
              <w:spacing w:after="0" w:line="240" w:lineRule="auto"/>
              <w:jc w:val="center"/>
              <w:rPr>
                <w:rFonts w:ascii="Verdana" w:hAnsi="Verdana"/>
                <w:b/>
                <w:sz w:val="28"/>
                <w:szCs w:val="28"/>
                <w:lang w:val="ro-RO"/>
              </w:rPr>
            </w:pPr>
            <w:r w:rsidRPr="00CD2EAA">
              <w:rPr>
                <w:rFonts w:ascii="Verdana" w:hAnsi="Verdana"/>
                <w:b/>
                <w:sz w:val="28"/>
                <w:szCs w:val="28"/>
                <w:lang w:val="ro-RO"/>
              </w:rPr>
              <w:t>Camera Deputaţilor</w:t>
            </w:r>
          </w:p>
          <w:p w:rsidR="00EF5FEA" w:rsidRPr="00B45D8F" w:rsidRDefault="00EF5FEA" w:rsidP="000B527E">
            <w:pPr>
              <w:spacing w:after="0" w:line="240" w:lineRule="auto"/>
              <w:jc w:val="center"/>
              <w:rPr>
                <w:rFonts w:ascii="Verdana" w:hAnsi="Verdana"/>
                <w:b/>
                <w:sz w:val="40"/>
                <w:szCs w:val="40"/>
                <w:lang w:val="ro-RO"/>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1"/>
        <w:gridCol w:w="5162"/>
      </w:tblGrid>
      <w:tr w:rsidR="00A038FB" w:rsidTr="000B527E">
        <w:tc>
          <w:tcPr>
            <w:tcW w:w="5161" w:type="dxa"/>
          </w:tcPr>
          <w:p w:rsidR="00A038FB" w:rsidRPr="005520F9" w:rsidRDefault="00A038FB" w:rsidP="000B527E">
            <w:pPr>
              <w:rPr>
                <w:sz w:val="28"/>
                <w:szCs w:val="28"/>
                <w:lang w:val="ro-RO"/>
              </w:rPr>
            </w:pPr>
            <w:r w:rsidRPr="005520F9">
              <w:rPr>
                <w:rFonts w:ascii="Times New Roman" w:hAnsi="Times New Roman" w:cs="Times New Roman"/>
                <w:sz w:val="28"/>
                <w:szCs w:val="28"/>
                <w:lang w:val="ro-RO"/>
              </w:rPr>
              <w:t>Comisia pentru apărare, ordine publică și siguranță națională</w:t>
            </w:r>
          </w:p>
        </w:tc>
        <w:tc>
          <w:tcPr>
            <w:tcW w:w="5162" w:type="dxa"/>
          </w:tcPr>
          <w:p w:rsidR="00A038FB" w:rsidRPr="00556DD6" w:rsidRDefault="00A038FB" w:rsidP="0027259D">
            <w:pPr>
              <w:jc w:val="right"/>
              <w:rPr>
                <w:b/>
                <w:sz w:val="24"/>
                <w:szCs w:val="24"/>
                <w:lang w:val="ro-RO"/>
              </w:rPr>
            </w:pPr>
            <w:r w:rsidRPr="00556DD6">
              <w:rPr>
                <w:rFonts w:ascii="Times New Roman" w:hAnsi="Times New Roman" w:cs="Times New Roman"/>
                <w:sz w:val="28"/>
                <w:szCs w:val="28"/>
                <w:lang w:val="ro-RO"/>
              </w:rPr>
              <w:t>București, 1</w:t>
            </w:r>
            <w:r w:rsidR="0027259D" w:rsidRPr="00556DD6">
              <w:rPr>
                <w:rFonts w:ascii="Times New Roman" w:hAnsi="Times New Roman" w:cs="Times New Roman"/>
                <w:sz w:val="28"/>
                <w:szCs w:val="28"/>
                <w:lang w:val="ro-RO"/>
              </w:rPr>
              <w:t>2</w:t>
            </w:r>
            <w:r w:rsidRPr="00556DD6">
              <w:rPr>
                <w:rFonts w:ascii="Times New Roman" w:hAnsi="Times New Roman" w:cs="Times New Roman"/>
                <w:sz w:val="28"/>
                <w:szCs w:val="28"/>
                <w:lang w:val="ro-RO"/>
              </w:rPr>
              <w:t xml:space="preserve">.06.2019                              </w:t>
            </w:r>
          </w:p>
        </w:tc>
      </w:tr>
      <w:tr w:rsidR="00A038FB" w:rsidRPr="002F7B12" w:rsidTr="000B527E">
        <w:tc>
          <w:tcPr>
            <w:tcW w:w="5161" w:type="dxa"/>
          </w:tcPr>
          <w:p w:rsidR="00A038FB" w:rsidRPr="005520F9" w:rsidRDefault="00A038FB" w:rsidP="000B527E">
            <w:pPr>
              <w:rPr>
                <w:rFonts w:ascii="Times New Roman" w:hAnsi="Times New Roman" w:cs="Times New Roman"/>
                <w:sz w:val="28"/>
                <w:szCs w:val="28"/>
                <w:lang w:val="ro-RO"/>
              </w:rPr>
            </w:pPr>
            <w:r>
              <w:rPr>
                <w:rFonts w:ascii="Times New Roman" w:hAnsi="Times New Roman" w:cs="Times New Roman"/>
                <w:sz w:val="28"/>
                <w:szCs w:val="28"/>
                <w:lang w:val="ro-RO"/>
              </w:rPr>
              <w:t>Nr. 4c-15/380</w:t>
            </w:r>
            <w:r w:rsidRPr="005520F9">
              <w:rPr>
                <w:rFonts w:ascii="Times New Roman" w:hAnsi="Times New Roman" w:cs="Times New Roman"/>
                <w:sz w:val="28"/>
                <w:szCs w:val="28"/>
                <w:lang w:val="ro-RO"/>
              </w:rPr>
              <w:t xml:space="preserve">/2019                                                                     </w:t>
            </w:r>
          </w:p>
        </w:tc>
        <w:tc>
          <w:tcPr>
            <w:tcW w:w="5162" w:type="dxa"/>
          </w:tcPr>
          <w:p w:rsidR="00A038FB" w:rsidRPr="002F7B12" w:rsidRDefault="00A038FB" w:rsidP="000B527E">
            <w:pPr>
              <w:jc w:val="right"/>
              <w:rPr>
                <w:rFonts w:ascii="Times New Roman" w:hAnsi="Times New Roman" w:cs="Times New Roman"/>
                <w:b/>
                <w:sz w:val="24"/>
                <w:szCs w:val="24"/>
                <w:lang w:val="ro-RO"/>
              </w:rPr>
            </w:pPr>
            <w:r w:rsidRPr="0095630F">
              <w:rPr>
                <w:rFonts w:ascii="Times New Roman" w:hAnsi="Times New Roman" w:cs="Times New Roman"/>
                <w:sz w:val="28"/>
                <w:szCs w:val="28"/>
                <w:lang w:val="ro-RO"/>
              </w:rPr>
              <w:t xml:space="preserve">Plx </w:t>
            </w:r>
            <w:r>
              <w:rPr>
                <w:rFonts w:ascii="Times New Roman" w:hAnsi="Times New Roman" w:cs="Times New Roman"/>
                <w:sz w:val="28"/>
                <w:szCs w:val="28"/>
                <w:lang w:val="ro-RO"/>
              </w:rPr>
              <w:t>259</w:t>
            </w:r>
            <w:r w:rsidRPr="0095630F">
              <w:rPr>
                <w:rFonts w:ascii="Times New Roman" w:hAnsi="Times New Roman" w:cs="Times New Roman"/>
                <w:sz w:val="28"/>
                <w:szCs w:val="28"/>
                <w:lang w:val="ro-RO"/>
              </w:rPr>
              <w:t>/201</w:t>
            </w:r>
            <w:r>
              <w:rPr>
                <w:rFonts w:ascii="Times New Roman" w:hAnsi="Times New Roman" w:cs="Times New Roman"/>
                <w:sz w:val="28"/>
                <w:szCs w:val="28"/>
                <w:lang w:val="ro-RO"/>
              </w:rPr>
              <w:t>9</w:t>
            </w:r>
          </w:p>
        </w:tc>
      </w:tr>
    </w:tbl>
    <w:p w:rsidR="00A038FB" w:rsidRDefault="00A038FB" w:rsidP="00397635">
      <w:pPr>
        <w:tabs>
          <w:tab w:val="left" w:pos="5310"/>
        </w:tabs>
        <w:spacing w:after="0" w:line="240" w:lineRule="auto"/>
        <w:rPr>
          <w:rFonts w:ascii="Times New Roman" w:eastAsia="Times New Roman" w:hAnsi="Times New Roman" w:cs="Times New Roman"/>
          <w:b/>
          <w:sz w:val="28"/>
          <w:szCs w:val="28"/>
          <w:u w:val="single"/>
          <w:lang w:val="ro-RO"/>
        </w:rPr>
      </w:pPr>
    </w:p>
    <w:p w:rsidR="00A038FB" w:rsidRDefault="00A038FB" w:rsidP="00EF5FEA">
      <w:pPr>
        <w:tabs>
          <w:tab w:val="left" w:pos="5310"/>
        </w:tabs>
        <w:spacing w:after="0" w:line="240" w:lineRule="auto"/>
        <w:jc w:val="center"/>
        <w:rPr>
          <w:rFonts w:ascii="Times New Roman" w:eastAsia="Times New Roman" w:hAnsi="Times New Roman" w:cs="Times New Roman"/>
          <w:b/>
          <w:sz w:val="28"/>
          <w:szCs w:val="28"/>
          <w:u w:val="single"/>
          <w:lang w:val="ro-RO"/>
        </w:rPr>
      </w:pPr>
    </w:p>
    <w:p w:rsidR="006E749E" w:rsidRDefault="006E749E" w:rsidP="00EF5FEA">
      <w:pPr>
        <w:tabs>
          <w:tab w:val="left" w:pos="5310"/>
        </w:tabs>
        <w:spacing w:after="0" w:line="240" w:lineRule="auto"/>
        <w:jc w:val="center"/>
        <w:rPr>
          <w:rFonts w:ascii="Times New Roman" w:eastAsia="Times New Roman" w:hAnsi="Times New Roman" w:cs="Times New Roman"/>
          <w:b/>
          <w:sz w:val="28"/>
          <w:szCs w:val="28"/>
          <w:u w:val="single"/>
          <w:lang w:val="ro-RO"/>
        </w:rPr>
      </w:pPr>
    </w:p>
    <w:p w:rsidR="00EF5FEA" w:rsidRPr="0095630F" w:rsidRDefault="00EF5FEA" w:rsidP="00EF5FEA">
      <w:pPr>
        <w:tabs>
          <w:tab w:val="left" w:pos="5310"/>
        </w:tabs>
        <w:spacing w:after="0" w:line="240" w:lineRule="auto"/>
        <w:jc w:val="center"/>
        <w:rPr>
          <w:rFonts w:ascii="Times New Roman" w:eastAsia="Times New Roman" w:hAnsi="Times New Roman" w:cs="Times New Roman"/>
          <w:b/>
          <w:sz w:val="28"/>
          <w:szCs w:val="28"/>
          <w:u w:val="single"/>
          <w:lang w:val="ro-RO"/>
        </w:rPr>
      </w:pPr>
      <w:r w:rsidRPr="0095630F">
        <w:rPr>
          <w:rFonts w:ascii="Times New Roman" w:eastAsia="Times New Roman" w:hAnsi="Times New Roman" w:cs="Times New Roman"/>
          <w:b/>
          <w:sz w:val="28"/>
          <w:szCs w:val="28"/>
          <w:u w:val="single"/>
          <w:lang w:val="ro-RO"/>
        </w:rPr>
        <w:t xml:space="preserve">RAPORT </w:t>
      </w:r>
    </w:p>
    <w:p w:rsidR="00EF5FEA" w:rsidRPr="0095630F" w:rsidRDefault="00A038FB" w:rsidP="00EF5FEA">
      <w:pPr>
        <w:spacing w:after="0" w:line="240" w:lineRule="auto"/>
        <w:jc w:val="center"/>
        <w:rPr>
          <w:rFonts w:ascii="Times New Roman" w:eastAsia="Times New Roman" w:hAnsi="Times New Roman" w:cs="Times New Roman"/>
          <w:b/>
          <w:sz w:val="28"/>
          <w:szCs w:val="28"/>
          <w:lang w:val="ro-RO"/>
        </w:rPr>
      </w:pPr>
      <w:r w:rsidRPr="00A038FB">
        <w:rPr>
          <w:rFonts w:ascii="Times New Roman" w:eastAsia="Times New Roman" w:hAnsi="Times New Roman" w:cs="Times New Roman"/>
          <w:b/>
          <w:sz w:val="28"/>
          <w:szCs w:val="28"/>
          <w:lang w:val="ro-RO"/>
        </w:rPr>
        <w:t>asupra propunerii legislative pentru modificarea alineatelor (2) şi (3) ale art.17 din Legea nr.218/2002 privind organizarea şi funcţionarea Poliţiei Române, republicată în Monitorul Oficial al României, Partea I, nr.307 din 25 aprilie 2014, cu modificările ulterioare</w:t>
      </w:r>
      <w:r w:rsidR="00EF5FEA" w:rsidRPr="0010486E">
        <w:rPr>
          <w:rFonts w:ascii="Times New Roman" w:eastAsia="Times New Roman" w:hAnsi="Times New Roman" w:cs="Times New Roman"/>
          <w:b/>
          <w:sz w:val="28"/>
          <w:szCs w:val="28"/>
          <w:lang w:val="ro-RO"/>
        </w:rPr>
        <w:t xml:space="preserve"> </w:t>
      </w:r>
    </w:p>
    <w:p w:rsidR="00EF5FEA" w:rsidRPr="0095630F" w:rsidRDefault="00EF5FEA" w:rsidP="00EF5FEA">
      <w:pPr>
        <w:jc w:val="both"/>
        <w:rPr>
          <w:sz w:val="28"/>
          <w:szCs w:val="28"/>
          <w:lang w:val="ro-RO"/>
        </w:rPr>
      </w:pPr>
    </w:p>
    <w:p w:rsidR="00EF5FEA" w:rsidRPr="0095630F" w:rsidRDefault="00EF5FEA" w:rsidP="00EF5FEA">
      <w:pPr>
        <w:spacing w:after="0" w:line="240" w:lineRule="auto"/>
        <w:ind w:firstLine="720"/>
        <w:jc w:val="both"/>
        <w:rPr>
          <w:rFonts w:ascii="Times New Roman" w:hAnsi="Times New Roman" w:cs="Times New Roman"/>
          <w:sz w:val="28"/>
          <w:szCs w:val="28"/>
          <w:lang w:val="ro-RO"/>
        </w:rPr>
      </w:pPr>
      <w:r w:rsidRPr="0095630F">
        <w:rPr>
          <w:rFonts w:ascii="Times New Roman" w:hAnsi="Times New Roman" w:cs="Times New Roman"/>
          <w:b/>
          <w:sz w:val="28"/>
          <w:szCs w:val="28"/>
          <w:lang w:val="ro-RO"/>
        </w:rPr>
        <w:t>1</w:t>
      </w:r>
      <w:r w:rsidRPr="0095630F">
        <w:rPr>
          <w:rFonts w:ascii="Times New Roman" w:hAnsi="Times New Roman" w:cs="Times New Roman"/>
          <w:sz w:val="28"/>
          <w:szCs w:val="28"/>
          <w:lang w:val="ro-RO"/>
        </w:rPr>
        <w:t>. În conformitate cu prevederile art. 95 din Regulamentul Camerei Deputaţilor, republicat,</w:t>
      </w:r>
      <w:r w:rsidRPr="0095630F">
        <w:t xml:space="preserve"> </w:t>
      </w:r>
      <w:r w:rsidRPr="0095630F">
        <w:rPr>
          <w:rFonts w:ascii="Times New Roman" w:hAnsi="Times New Roman" w:cs="Times New Roman"/>
          <w:sz w:val="28"/>
          <w:szCs w:val="28"/>
          <w:lang w:val="ro-RO"/>
        </w:rPr>
        <w:t>Comisia pentru apărare, ordine publică şi siguranţă naţională</w:t>
      </w:r>
      <w:r w:rsidR="00A038FB">
        <w:rPr>
          <w:rFonts w:ascii="Times New Roman" w:hAnsi="Times New Roman" w:cs="Times New Roman"/>
          <w:sz w:val="28"/>
          <w:szCs w:val="28"/>
          <w:lang w:val="ro-RO"/>
        </w:rPr>
        <w:t>, a fost sesizată</w:t>
      </w:r>
      <w:r w:rsidRPr="0095630F">
        <w:rPr>
          <w:rFonts w:ascii="Times New Roman" w:hAnsi="Times New Roman" w:cs="Times New Roman"/>
          <w:sz w:val="28"/>
          <w:szCs w:val="28"/>
          <w:lang w:val="ro-RO"/>
        </w:rPr>
        <w:t xml:space="preserve"> spre  dezbaterea pe fond, cu  </w:t>
      </w:r>
      <w:r w:rsidRPr="0095630F">
        <w:rPr>
          <w:rFonts w:ascii="Times New Roman" w:hAnsi="Times New Roman" w:cs="Times New Roman"/>
          <w:b/>
          <w:i/>
          <w:sz w:val="28"/>
          <w:szCs w:val="28"/>
          <w:lang w:val="ro-RO"/>
        </w:rPr>
        <w:t xml:space="preserve">propunerea legislativă </w:t>
      </w:r>
      <w:r w:rsidR="00A038FB" w:rsidRPr="00A038FB">
        <w:rPr>
          <w:rFonts w:ascii="Times New Roman" w:hAnsi="Times New Roman" w:cs="Times New Roman"/>
          <w:b/>
          <w:i/>
          <w:sz w:val="28"/>
          <w:szCs w:val="28"/>
          <w:lang w:val="ro-RO"/>
        </w:rPr>
        <w:t>pentru modificarea alineatelor (2) şi (3) ale art.17 din Legea nr.218/2002 privind organizarea şi funcţionarea Poliţiei Române, republicată în Monitorul Oficial al României, Partea I, nr.307 din 25 aprilie 2</w:t>
      </w:r>
      <w:r w:rsidR="00A038FB">
        <w:rPr>
          <w:rFonts w:ascii="Times New Roman" w:hAnsi="Times New Roman" w:cs="Times New Roman"/>
          <w:b/>
          <w:i/>
          <w:sz w:val="28"/>
          <w:szCs w:val="28"/>
          <w:lang w:val="ro-RO"/>
        </w:rPr>
        <w:t>014, cu modificările ulterioare</w:t>
      </w:r>
      <w:r w:rsidRPr="0095630F">
        <w:rPr>
          <w:rFonts w:ascii="Times New Roman" w:hAnsi="Times New Roman" w:cs="Times New Roman"/>
          <w:b/>
          <w:i/>
          <w:sz w:val="28"/>
          <w:szCs w:val="28"/>
          <w:lang w:val="ro-RO"/>
        </w:rPr>
        <w:t xml:space="preserve">, </w:t>
      </w:r>
      <w:r w:rsidR="00A038FB">
        <w:rPr>
          <w:rFonts w:ascii="Times New Roman" w:hAnsi="Times New Roman" w:cs="Times New Roman"/>
          <w:sz w:val="28"/>
          <w:szCs w:val="28"/>
          <w:lang w:val="ro-RO"/>
        </w:rPr>
        <w:t>trimisă cu adresa nr. PLx 2</w:t>
      </w:r>
      <w:r>
        <w:rPr>
          <w:rFonts w:ascii="Times New Roman" w:hAnsi="Times New Roman" w:cs="Times New Roman"/>
          <w:sz w:val="28"/>
          <w:szCs w:val="28"/>
          <w:lang w:val="ro-RO"/>
        </w:rPr>
        <w:t>5</w:t>
      </w:r>
      <w:r w:rsidR="00A038FB">
        <w:rPr>
          <w:rFonts w:ascii="Times New Roman" w:hAnsi="Times New Roman" w:cs="Times New Roman"/>
          <w:sz w:val="28"/>
          <w:szCs w:val="28"/>
          <w:lang w:val="ro-RO"/>
        </w:rPr>
        <w:t xml:space="preserve">9/2019 din 3 iunie </w:t>
      </w:r>
      <w:r w:rsidR="000B527E">
        <w:rPr>
          <w:rFonts w:ascii="Times New Roman" w:hAnsi="Times New Roman" w:cs="Times New Roman"/>
          <w:sz w:val="28"/>
          <w:szCs w:val="28"/>
          <w:lang w:val="ro-RO"/>
        </w:rPr>
        <w:t>2019</w:t>
      </w:r>
      <w:r w:rsidRPr="0095630F">
        <w:rPr>
          <w:rFonts w:ascii="Times New Roman" w:hAnsi="Times New Roman" w:cs="Times New Roman"/>
          <w:sz w:val="28"/>
          <w:szCs w:val="28"/>
          <w:lang w:val="ro-RO"/>
        </w:rPr>
        <w:t xml:space="preserve">.                                                                       </w:t>
      </w:r>
    </w:p>
    <w:p w:rsidR="00EF5FEA" w:rsidRDefault="00EF5FEA" w:rsidP="00EF5FEA">
      <w:pPr>
        <w:spacing w:after="0" w:line="240" w:lineRule="auto"/>
        <w:ind w:firstLine="720"/>
        <w:jc w:val="both"/>
        <w:rPr>
          <w:rFonts w:ascii="Times New Roman" w:hAnsi="Times New Roman" w:cs="Times New Roman"/>
          <w:sz w:val="28"/>
          <w:szCs w:val="28"/>
          <w:lang w:val="ro-RO"/>
        </w:rPr>
      </w:pPr>
      <w:r w:rsidRPr="0095630F">
        <w:rPr>
          <w:rFonts w:ascii="Times New Roman" w:hAnsi="Times New Roman" w:cs="Times New Roman"/>
          <w:b/>
          <w:sz w:val="28"/>
          <w:szCs w:val="28"/>
          <w:lang w:val="ro-RO"/>
        </w:rPr>
        <w:t>Consiliul Legislativ</w:t>
      </w:r>
      <w:r w:rsidRPr="0095630F">
        <w:rPr>
          <w:rFonts w:ascii="Times New Roman" w:hAnsi="Times New Roman" w:cs="Times New Roman"/>
          <w:sz w:val="28"/>
          <w:szCs w:val="28"/>
          <w:lang w:val="ro-RO"/>
        </w:rPr>
        <w:t xml:space="preserve">, conform avizului cu nr. </w:t>
      </w:r>
      <w:r w:rsidR="000B527E">
        <w:rPr>
          <w:rFonts w:ascii="Times New Roman" w:hAnsi="Times New Roman" w:cs="Times New Roman"/>
          <w:sz w:val="28"/>
          <w:szCs w:val="28"/>
          <w:lang w:val="ro-RO"/>
        </w:rPr>
        <w:t>162</w:t>
      </w:r>
      <w:r w:rsidRPr="0095630F">
        <w:rPr>
          <w:rFonts w:ascii="Times New Roman" w:hAnsi="Times New Roman" w:cs="Times New Roman"/>
          <w:sz w:val="28"/>
          <w:szCs w:val="28"/>
          <w:lang w:val="ro-RO"/>
        </w:rPr>
        <w:t>/</w:t>
      </w:r>
      <w:r w:rsidR="000B527E">
        <w:rPr>
          <w:rFonts w:ascii="Times New Roman" w:hAnsi="Times New Roman" w:cs="Times New Roman"/>
          <w:sz w:val="28"/>
          <w:szCs w:val="28"/>
          <w:lang w:val="ro-RO"/>
        </w:rPr>
        <w:t>07.03</w:t>
      </w:r>
      <w:r w:rsidRPr="0095630F">
        <w:rPr>
          <w:rFonts w:ascii="Times New Roman" w:hAnsi="Times New Roman" w:cs="Times New Roman"/>
          <w:sz w:val="28"/>
          <w:szCs w:val="28"/>
          <w:lang w:val="ro-RO"/>
        </w:rPr>
        <w:t>.201</w:t>
      </w:r>
      <w:r w:rsidR="000B527E">
        <w:rPr>
          <w:rFonts w:ascii="Times New Roman" w:hAnsi="Times New Roman" w:cs="Times New Roman"/>
          <w:sz w:val="28"/>
          <w:szCs w:val="28"/>
          <w:lang w:val="ro-RO"/>
        </w:rPr>
        <w:t>9</w:t>
      </w:r>
      <w:r w:rsidRPr="0095630F">
        <w:rPr>
          <w:rFonts w:ascii="Times New Roman" w:hAnsi="Times New Roman" w:cs="Times New Roman"/>
          <w:sz w:val="28"/>
          <w:szCs w:val="28"/>
          <w:lang w:val="ro-RO"/>
        </w:rPr>
        <w:t xml:space="preserve">, a avizat </w:t>
      </w:r>
      <w:r w:rsidRPr="005520F9">
        <w:rPr>
          <w:rFonts w:ascii="Times New Roman" w:hAnsi="Times New Roman" w:cs="Times New Roman"/>
          <w:b/>
          <w:sz w:val="28"/>
          <w:szCs w:val="28"/>
          <w:lang w:val="ro-RO"/>
        </w:rPr>
        <w:t xml:space="preserve">favorabil </w:t>
      </w:r>
      <w:r w:rsidRPr="0095630F">
        <w:rPr>
          <w:rFonts w:ascii="Times New Roman" w:hAnsi="Times New Roman" w:cs="Times New Roman"/>
          <w:sz w:val="28"/>
          <w:szCs w:val="28"/>
          <w:lang w:val="ro-RO"/>
        </w:rPr>
        <w:t xml:space="preserve">această propunere legislativă. </w:t>
      </w:r>
    </w:p>
    <w:p w:rsidR="00EF5FEA" w:rsidRDefault="00EF5FEA" w:rsidP="00EF5FEA">
      <w:pPr>
        <w:spacing w:after="0" w:line="240" w:lineRule="auto"/>
        <w:ind w:firstLine="720"/>
        <w:jc w:val="both"/>
        <w:rPr>
          <w:rFonts w:ascii="Times New Roman" w:hAnsi="Times New Roman" w:cs="Times New Roman"/>
          <w:sz w:val="28"/>
          <w:szCs w:val="28"/>
          <w:lang w:val="ro-RO"/>
        </w:rPr>
      </w:pPr>
      <w:r w:rsidRPr="005520F9">
        <w:rPr>
          <w:rFonts w:ascii="Times New Roman" w:hAnsi="Times New Roman" w:cs="Times New Roman"/>
          <w:b/>
          <w:sz w:val="28"/>
          <w:szCs w:val="28"/>
          <w:lang w:val="ro-RO"/>
        </w:rPr>
        <w:t>Co</w:t>
      </w:r>
      <w:r w:rsidR="000B527E">
        <w:rPr>
          <w:rFonts w:ascii="Times New Roman" w:hAnsi="Times New Roman" w:cs="Times New Roman"/>
          <w:b/>
          <w:sz w:val="28"/>
          <w:szCs w:val="28"/>
          <w:lang w:val="ro-RO"/>
        </w:rPr>
        <w:t>n</w:t>
      </w:r>
      <w:r w:rsidRPr="005520F9">
        <w:rPr>
          <w:rFonts w:ascii="Times New Roman" w:hAnsi="Times New Roman" w:cs="Times New Roman"/>
          <w:b/>
          <w:sz w:val="28"/>
          <w:szCs w:val="28"/>
          <w:lang w:val="ro-RO"/>
        </w:rPr>
        <w:t>si</w:t>
      </w:r>
      <w:r w:rsidR="000B527E">
        <w:rPr>
          <w:rFonts w:ascii="Times New Roman" w:hAnsi="Times New Roman" w:cs="Times New Roman"/>
          <w:b/>
          <w:sz w:val="28"/>
          <w:szCs w:val="28"/>
          <w:lang w:val="ro-RO"/>
        </w:rPr>
        <w:t>liul Economic și Social</w:t>
      </w:r>
      <w:r>
        <w:rPr>
          <w:rFonts w:ascii="Times New Roman" w:hAnsi="Times New Roman" w:cs="Times New Roman"/>
          <w:b/>
          <w:sz w:val="28"/>
          <w:szCs w:val="28"/>
          <w:lang w:val="ro-RO"/>
        </w:rPr>
        <w:t>,</w:t>
      </w:r>
      <w:r w:rsidRPr="005520F9">
        <w:rPr>
          <w:rFonts w:ascii="Times New Roman" w:hAnsi="Times New Roman" w:cs="Times New Roman"/>
          <w:sz w:val="28"/>
          <w:szCs w:val="28"/>
          <w:lang w:val="ro-RO"/>
        </w:rPr>
        <w:t xml:space="preserve"> </w:t>
      </w:r>
      <w:r w:rsidRPr="0095630F">
        <w:rPr>
          <w:rFonts w:ascii="Times New Roman" w:hAnsi="Times New Roman" w:cs="Times New Roman"/>
          <w:sz w:val="28"/>
          <w:szCs w:val="28"/>
          <w:lang w:val="ro-RO"/>
        </w:rPr>
        <w:t xml:space="preserve">conform avizului cu nr. </w:t>
      </w:r>
      <w:r w:rsidR="000B527E">
        <w:rPr>
          <w:rFonts w:ascii="Times New Roman" w:hAnsi="Times New Roman" w:cs="Times New Roman"/>
          <w:sz w:val="28"/>
          <w:szCs w:val="28"/>
          <w:lang w:val="ro-RO"/>
        </w:rPr>
        <w:t>902/ 26.02.2019</w:t>
      </w:r>
      <w:r w:rsidRPr="0095630F">
        <w:rPr>
          <w:rFonts w:ascii="Times New Roman" w:hAnsi="Times New Roman" w:cs="Times New Roman"/>
          <w:sz w:val="28"/>
          <w:szCs w:val="28"/>
          <w:lang w:val="ro-RO"/>
        </w:rPr>
        <w:t xml:space="preserve">, a avizat </w:t>
      </w:r>
      <w:r w:rsidRPr="005520F9">
        <w:rPr>
          <w:rFonts w:ascii="Times New Roman" w:hAnsi="Times New Roman" w:cs="Times New Roman"/>
          <w:b/>
          <w:sz w:val="28"/>
          <w:szCs w:val="28"/>
          <w:lang w:val="ro-RO"/>
        </w:rPr>
        <w:t xml:space="preserve">favorabil </w:t>
      </w:r>
      <w:r w:rsidRPr="0095630F">
        <w:rPr>
          <w:rFonts w:ascii="Times New Roman" w:hAnsi="Times New Roman" w:cs="Times New Roman"/>
          <w:sz w:val="28"/>
          <w:szCs w:val="28"/>
          <w:lang w:val="ro-RO"/>
        </w:rPr>
        <w:t xml:space="preserve">această propunere legislativă. </w:t>
      </w:r>
    </w:p>
    <w:p w:rsidR="00EF5FEA" w:rsidRPr="0095630F" w:rsidRDefault="00EF5FEA" w:rsidP="00EF5FEA">
      <w:pPr>
        <w:spacing w:after="0" w:line="240" w:lineRule="auto"/>
        <w:ind w:firstLine="720"/>
        <w:jc w:val="both"/>
        <w:rPr>
          <w:rFonts w:ascii="Times New Roman" w:hAnsi="Times New Roman" w:cs="Times New Roman"/>
          <w:sz w:val="28"/>
          <w:szCs w:val="28"/>
          <w:lang w:val="ro-RO"/>
        </w:rPr>
      </w:pPr>
      <w:r w:rsidRPr="0010486E">
        <w:rPr>
          <w:rFonts w:ascii="Times New Roman" w:hAnsi="Times New Roman" w:cs="Times New Roman"/>
          <w:b/>
          <w:sz w:val="28"/>
          <w:szCs w:val="28"/>
          <w:lang w:val="ro-RO"/>
        </w:rPr>
        <w:t>Senatul a respins</w:t>
      </w:r>
      <w:r w:rsidRPr="0095630F">
        <w:rPr>
          <w:rFonts w:ascii="Times New Roman" w:hAnsi="Times New Roman" w:cs="Times New Roman"/>
          <w:sz w:val="28"/>
          <w:szCs w:val="28"/>
          <w:lang w:val="ro-RO"/>
        </w:rPr>
        <w:t xml:space="preserve"> propunerea legislativă în ședința din </w:t>
      </w:r>
      <w:r w:rsidR="000B527E">
        <w:rPr>
          <w:rFonts w:ascii="Times New Roman" w:hAnsi="Times New Roman" w:cs="Times New Roman"/>
          <w:sz w:val="28"/>
          <w:szCs w:val="28"/>
          <w:lang w:val="ro-RO"/>
        </w:rPr>
        <w:t xml:space="preserve">29 mai </w:t>
      </w:r>
      <w:r w:rsidRPr="0095630F">
        <w:rPr>
          <w:rFonts w:ascii="Times New Roman" w:hAnsi="Times New Roman" w:cs="Times New Roman"/>
          <w:sz w:val="28"/>
          <w:szCs w:val="28"/>
          <w:lang w:val="ro-RO"/>
        </w:rPr>
        <w:t>201</w:t>
      </w:r>
      <w:r>
        <w:rPr>
          <w:rFonts w:ascii="Times New Roman" w:hAnsi="Times New Roman" w:cs="Times New Roman"/>
          <w:sz w:val="28"/>
          <w:szCs w:val="28"/>
          <w:lang w:val="ro-RO"/>
        </w:rPr>
        <w:t>9</w:t>
      </w:r>
      <w:r w:rsidRPr="0095630F">
        <w:rPr>
          <w:rFonts w:ascii="Times New Roman" w:hAnsi="Times New Roman" w:cs="Times New Roman"/>
          <w:sz w:val="28"/>
          <w:szCs w:val="28"/>
          <w:lang w:val="ro-RO"/>
        </w:rPr>
        <w:t>.</w:t>
      </w:r>
    </w:p>
    <w:p w:rsidR="00EF5FEA" w:rsidRPr="0095630F" w:rsidRDefault="00EF5FEA" w:rsidP="00EF5FEA">
      <w:pPr>
        <w:spacing w:after="0" w:line="240" w:lineRule="auto"/>
        <w:ind w:firstLine="720"/>
        <w:jc w:val="both"/>
        <w:rPr>
          <w:rFonts w:ascii="Times New Roman" w:hAnsi="Times New Roman" w:cs="Times New Roman"/>
          <w:iCs/>
          <w:sz w:val="28"/>
          <w:szCs w:val="28"/>
          <w:lang w:val="ro-RO"/>
        </w:rPr>
      </w:pPr>
      <w:r w:rsidRPr="0095630F">
        <w:rPr>
          <w:rFonts w:ascii="Times New Roman" w:hAnsi="Times New Roman" w:cs="Times New Roman"/>
          <w:iCs/>
          <w:sz w:val="28"/>
          <w:szCs w:val="28"/>
          <w:lang w:val="ro-RO"/>
        </w:rPr>
        <w:t>Pro</w:t>
      </w:r>
      <w:r>
        <w:rPr>
          <w:rFonts w:ascii="Times New Roman" w:hAnsi="Times New Roman" w:cs="Times New Roman"/>
          <w:iCs/>
          <w:sz w:val="28"/>
          <w:szCs w:val="28"/>
          <w:lang w:val="ro-RO"/>
        </w:rPr>
        <w:t xml:space="preserve">punerea legislativă </w:t>
      </w:r>
      <w:r w:rsidRPr="0095630F">
        <w:rPr>
          <w:rFonts w:ascii="Times New Roman" w:hAnsi="Times New Roman" w:cs="Times New Roman"/>
          <w:iCs/>
          <w:sz w:val="28"/>
          <w:szCs w:val="28"/>
          <w:lang w:val="ro-RO"/>
        </w:rPr>
        <w:t xml:space="preserve">are ca </w:t>
      </w:r>
      <w:r w:rsidRPr="0095630F">
        <w:rPr>
          <w:rFonts w:ascii="Times New Roman" w:hAnsi="Times New Roman" w:cs="Times New Roman"/>
          <w:b/>
          <w:iCs/>
          <w:sz w:val="28"/>
          <w:szCs w:val="28"/>
          <w:lang w:val="ro-RO"/>
        </w:rPr>
        <w:t>obiect de reglementare</w:t>
      </w:r>
      <w:r w:rsidRPr="0095630F">
        <w:rPr>
          <w:rFonts w:ascii="Times New Roman" w:hAnsi="Times New Roman" w:cs="Times New Roman"/>
          <w:iCs/>
          <w:sz w:val="28"/>
          <w:szCs w:val="28"/>
          <w:lang w:val="ro-RO"/>
        </w:rPr>
        <w:t xml:space="preserve"> </w:t>
      </w:r>
      <w:r w:rsidR="000B527E" w:rsidRPr="000B527E">
        <w:rPr>
          <w:rFonts w:ascii="Times New Roman" w:hAnsi="Times New Roman" w:cs="Times New Roman"/>
          <w:iCs/>
          <w:sz w:val="28"/>
          <w:szCs w:val="28"/>
          <w:lang w:val="ro-RO"/>
        </w:rPr>
        <w:t>modificarea alineatelor (2) şi (3) ale art.17 din Legea nr.218/2002 privind organizarea şi funcţionarea Poliţiei Române, republicată</w:t>
      </w:r>
      <w:r w:rsidR="000B527E">
        <w:rPr>
          <w:rFonts w:ascii="Times New Roman" w:hAnsi="Times New Roman" w:cs="Times New Roman"/>
          <w:iCs/>
          <w:sz w:val="28"/>
          <w:szCs w:val="28"/>
          <w:lang w:val="ro-RO"/>
        </w:rPr>
        <w:t>, în sensul includerii în componența Autorității teritoriale de ordine publică, a directorului general adjunct al Direcției generale de poliție a Municipiului București sau a adjunctului inspectorului șef  al inspectorului de poliție județean, care au atribuții de ordine publică, precum și a șefului serviciului de combatere a criminalității organizate de la nivelul Municipiului București ori a celui al biroului de combatere a criminalității organizate de la nivel județean</w:t>
      </w:r>
      <w:r w:rsidRPr="0095630F">
        <w:rPr>
          <w:rFonts w:ascii="Times New Roman" w:hAnsi="Times New Roman" w:cs="Times New Roman"/>
          <w:sz w:val="28"/>
          <w:szCs w:val="28"/>
        </w:rPr>
        <w:t>.</w:t>
      </w:r>
      <w:r w:rsidRPr="0095630F">
        <w:rPr>
          <w:rFonts w:ascii="Times New Roman" w:hAnsi="Times New Roman" w:cs="Times New Roman"/>
          <w:iCs/>
          <w:sz w:val="28"/>
          <w:szCs w:val="28"/>
          <w:lang w:val="ro-RO"/>
        </w:rPr>
        <w:t xml:space="preserve"> </w:t>
      </w:r>
    </w:p>
    <w:p w:rsidR="00EF5FEA" w:rsidRDefault="00EF5FEA" w:rsidP="00EF5FEA">
      <w:pPr>
        <w:spacing w:after="0" w:line="240" w:lineRule="auto"/>
        <w:ind w:firstLine="720"/>
        <w:jc w:val="both"/>
        <w:rPr>
          <w:rFonts w:ascii="Times New Roman" w:hAnsi="Times New Roman" w:cs="Times New Roman"/>
          <w:b/>
          <w:sz w:val="28"/>
          <w:szCs w:val="28"/>
          <w:lang w:val="ro-RO"/>
        </w:rPr>
      </w:pPr>
      <w:r w:rsidRPr="0095630F">
        <w:rPr>
          <w:rFonts w:ascii="Times New Roman" w:hAnsi="Times New Roman" w:cs="Times New Roman"/>
          <w:b/>
          <w:sz w:val="28"/>
          <w:szCs w:val="28"/>
          <w:lang w:val="ro-RO"/>
        </w:rPr>
        <w:t>2.</w:t>
      </w:r>
      <w:r w:rsidRPr="0095630F">
        <w:rPr>
          <w:rFonts w:ascii="Times New Roman" w:hAnsi="Times New Roman" w:cs="Times New Roman"/>
          <w:sz w:val="28"/>
          <w:szCs w:val="28"/>
          <w:lang w:val="ro-RO"/>
        </w:rPr>
        <w:t xml:space="preserve"> Prin obiectul de reglementare și conținutul său, propunerea legislativă face parte din categoria </w:t>
      </w:r>
      <w:r w:rsidRPr="0095630F">
        <w:rPr>
          <w:rFonts w:ascii="Times New Roman" w:hAnsi="Times New Roman" w:cs="Times New Roman"/>
          <w:b/>
          <w:sz w:val="28"/>
          <w:szCs w:val="28"/>
          <w:lang w:val="ro-RO"/>
        </w:rPr>
        <w:t>legilor ordinare.</w:t>
      </w:r>
    </w:p>
    <w:p w:rsidR="00EF5FEA" w:rsidRPr="006E749E" w:rsidRDefault="00EF5FEA" w:rsidP="00EF5FEA">
      <w:pPr>
        <w:spacing w:after="0" w:line="240" w:lineRule="auto"/>
        <w:ind w:firstLine="720"/>
        <w:jc w:val="both"/>
        <w:rPr>
          <w:rFonts w:ascii="Times New Roman" w:hAnsi="Times New Roman" w:cs="Times New Roman"/>
          <w:b/>
          <w:sz w:val="28"/>
          <w:szCs w:val="28"/>
          <w:lang w:val="ro-RO"/>
        </w:rPr>
      </w:pPr>
      <w:r>
        <w:rPr>
          <w:rFonts w:ascii="Times New Roman" w:hAnsi="Times New Roman" w:cs="Times New Roman"/>
          <w:b/>
          <w:sz w:val="28"/>
          <w:szCs w:val="28"/>
          <w:lang w:val="ro-RO"/>
        </w:rPr>
        <w:t xml:space="preserve">3. </w:t>
      </w:r>
      <w:r w:rsidRPr="00DE0EB5">
        <w:rPr>
          <w:rFonts w:ascii="Times New Roman" w:hAnsi="Times New Roman" w:cs="Times New Roman"/>
          <w:sz w:val="28"/>
          <w:szCs w:val="28"/>
          <w:lang w:val="ro-RO"/>
        </w:rPr>
        <w:t>În conformitate  cu  prevederile art. 55 din  regulamentul Camerei Deputaților, republicat, cu modificările și completările ulterioare,  l</w:t>
      </w:r>
      <w:r w:rsidRPr="00DE0EB5">
        <w:rPr>
          <w:rFonts w:ascii="Times New Roman" w:hAnsi="Times New Roman" w:cs="Times New Roman"/>
          <w:iCs/>
          <w:sz w:val="28"/>
          <w:szCs w:val="28"/>
          <w:lang w:val="ro-RO"/>
        </w:rPr>
        <w:t>a lucrări au participat, în calitate de invitați, din partea Ministerului Afacerilor Interne</w:t>
      </w:r>
      <w:r w:rsidRPr="006E749E">
        <w:rPr>
          <w:rFonts w:ascii="Times New Roman" w:hAnsi="Times New Roman" w:cs="Times New Roman"/>
          <w:iCs/>
          <w:sz w:val="28"/>
          <w:szCs w:val="28"/>
          <w:lang w:val="ro-RO"/>
        </w:rPr>
        <w:t xml:space="preserve">, domnul subsecretar de stat Mihai </w:t>
      </w:r>
      <w:r w:rsidRPr="006E749E">
        <w:rPr>
          <w:rFonts w:ascii="Times New Roman" w:hAnsi="Times New Roman" w:cs="Times New Roman"/>
          <w:b/>
          <w:iCs/>
          <w:sz w:val="28"/>
          <w:szCs w:val="28"/>
          <w:lang w:val="ro-RO"/>
        </w:rPr>
        <w:t>Bobescu</w:t>
      </w:r>
      <w:r w:rsidR="000B527E" w:rsidRPr="006E749E">
        <w:rPr>
          <w:rFonts w:ascii="Times New Roman" w:hAnsi="Times New Roman" w:cs="Times New Roman"/>
          <w:b/>
          <w:iCs/>
          <w:sz w:val="28"/>
          <w:szCs w:val="28"/>
          <w:lang w:val="ro-RO"/>
        </w:rPr>
        <w:t>.</w:t>
      </w:r>
    </w:p>
    <w:p w:rsidR="00EF5FEA" w:rsidRPr="0095630F" w:rsidRDefault="00EF5FEA" w:rsidP="00EF5FEA">
      <w:pPr>
        <w:spacing w:after="0" w:line="240" w:lineRule="auto"/>
        <w:ind w:firstLine="720"/>
        <w:jc w:val="both"/>
        <w:rPr>
          <w:rFonts w:ascii="Times New Roman" w:hAnsi="Times New Roman" w:cs="Times New Roman"/>
          <w:iCs/>
          <w:sz w:val="28"/>
          <w:szCs w:val="28"/>
          <w:lang w:val="ro-RO"/>
        </w:rPr>
      </w:pPr>
      <w:r w:rsidRPr="0095630F">
        <w:rPr>
          <w:rFonts w:ascii="Times New Roman" w:hAnsi="Times New Roman" w:cs="Times New Roman"/>
          <w:b/>
          <w:sz w:val="28"/>
          <w:szCs w:val="28"/>
          <w:lang w:val="ro-RO"/>
        </w:rPr>
        <w:lastRenderedPageBreak/>
        <w:t>4.</w:t>
      </w:r>
      <w:r w:rsidRPr="0095630F">
        <w:rPr>
          <w:rFonts w:ascii="Times New Roman" w:hAnsi="Times New Roman" w:cs="Times New Roman"/>
          <w:sz w:val="28"/>
          <w:szCs w:val="28"/>
          <w:lang w:val="ro-RO"/>
        </w:rPr>
        <w:t xml:space="preserve"> </w:t>
      </w:r>
      <w:r w:rsidRPr="0095630F">
        <w:rPr>
          <w:rFonts w:ascii="Times New Roman" w:hAnsi="Times New Roman" w:cs="Times New Roman"/>
          <w:iCs/>
          <w:sz w:val="28"/>
          <w:szCs w:val="28"/>
          <w:lang w:val="ro-RO"/>
        </w:rPr>
        <w:t xml:space="preserve">Potrivit prevederilor art. 75 alin. (1) și (3) din Constituţia României, republicată, şi ale art. 92 alin. (9) pct.1 din Regulamentul Camerei Deputaţilor, republicat, Camera Deputaţilor este </w:t>
      </w:r>
      <w:r w:rsidRPr="0095630F">
        <w:rPr>
          <w:rFonts w:ascii="Times New Roman" w:hAnsi="Times New Roman" w:cs="Times New Roman"/>
          <w:b/>
          <w:iCs/>
          <w:sz w:val="28"/>
          <w:szCs w:val="28"/>
          <w:lang w:val="ro-RO"/>
        </w:rPr>
        <w:t xml:space="preserve">Cameră decizională. </w:t>
      </w:r>
    </w:p>
    <w:p w:rsidR="00EF5FEA" w:rsidRDefault="00EF5FEA" w:rsidP="00EF5FEA">
      <w:pPr>
        <w:spacing w:after="0" w:line="240" w:lineRule="auto"/>
        <w:ind w:firstLine="720"/>
        <w:jc w:val="both"/>
        <w:rPr>
          <w:rFonts w:ascii="Times New Roman" w:hAnsi="Times New Roman" w:cs="Times New Roman"/>
          <w:sz w:val="28"/>
          <w:szCs w:val="28"/>
          <w:lang w:val="ro-RO"/>
        </w:rPr>
      </w:pPr>
      <w:r w:rsidRPr="0095630F">
        <w:rPr>
          <w:rFonts w:ascii="Times New Roman" w:hAnsi="Times New Roman" w:cs="Times New Roman"/>
          <w:b/>
          <w:sz w:val="28"/>
          <w:szCs w:val="28"/>
          <w:lang w:val="ro-RO"/>
        </w:rPr>
        <w:t>5.</w:t>
      </w:r>
      <w:r w:rsidRPr="0095630F">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 </w:t>
      </w:r>
      <w:r w:rsidRPr="003A519E">
        <w:rPr>
          <w:rFonts w:ascii="Times New Roman" w:hAnsi="Times New Roman" w:cs="Times New Roman"/>
          <w:sz w:val="28"/>
          <w:szCs w:val="28"/>
          <w:lang w:val="ro-RO"/>
        </w:rPr>
        <w:t>Membrii Comisiei pentru  apărare,  ordine  publică şi siguranţă  naţională  au  fost prezenţi  la  ședință conform listei de prezență.</w:t>
      </w:r>
    </w:p>
    <w:p w:rsidR="00EF5FEA" w:rsidRPr="00D829D4" w:rsidRDefault="00EF5FEA" w:rsidP="00EF5FEA">
      <w:pPr>
        <w:spacing w:after="0" w:line="240" w:lineRule="auto"/>
        <w:ind w:firstLine="720"/>
        <w:jc w:val="both"/>
        <w:rPr>
          <w:rFonts w:ascii="Times New Roman" w:hAnsi="Times New Roman" w:cs="Times New Roman"/>
          <w:sz w:val="28"/>
          <w:szCs w:val="28"/>
          <w:lang w:val="ro-RO"/>
        </w:rPr>
      </w:pPr>
      <w:r w:rsidRPr="00D829D4">
        <w:rPr>
          <w:rFonts w:ascii="Times New Roman" w:hAnsi="Times New Roman" w:cs="Times New Roman"/>
          <w:b/>
          <w:sz w:val="28"/>
          <w:szCs w:val="28"/>
          <w:lang w:val="ro-RO"/>
        </w:rPr>
        <w:t xml:space="preserve">6. </w:t>
      </w:r>
      <w:r w:rsidRPr="00D829D4">
        <w:rPr>
          <w:rFonts w:ascii="Times New Roman" w:hAnsi="Times New Roman" w:cs="Times New Roman"/>
          <w:sz w:val="28"/>
          <w:szCs w:val="28"/>
          <w:lang w:val="ro-RO"/>
        </w:rPr>
        <w:t xml:space="preserve">În urma dezbaterilor, </w:t>
      </w:r>
      <w:r w:rsidRPr="006E749E">
        <w:rPr>
          <w:rFonts w:ascii="Times New Roman" w:hAnsi="Times New Roman" w:cs="Times New Roman"/>
          <w:sz w:val="28"/>
          <w:szCs w:val="28"/>
          <w:lang w:val="ro-RO"/>
        </w:rPr>
        <w:t>în şedinţa din</w:t>
      </w:r>
      <w:r w:rsidR="00550DA4" w:rsidRPr="006E749E">
        <w:rPr>
          <w:rFonts w:ascii="Times New Roman" w:hAnsi="Times New Roman" w:cs="Times New Roman"/>
          <w:b/>
          <w:sz w:val="28"/>
          <w:szCs w:val="28"/>
          <w:lang w:val="ro-RO"/>
        </w:rPr>
        <w:t xml:space="preserve"> 12</w:t>
      </w:r>
      <w:r w:rsidR="006F44D0" w:rsidRPr="006E749E">
        <w:rPr>
          <w:rFonts w:ascii="Times New Roman" w:hAnsi="Times New Roman" w:cs="Times New Roman"/>
          <w:b/>
          <w:sz w:val="28"/>
          <w:szCs w:val="28"/>
          <w:lang w:val="ro-RO"/>
        </w:rPr>
        <w:t xml:space="preserve"> iunie </w:t>
      </w:r>
      <w:r w:rsidRPr="006E749E">
        <w:rPr>
          <w:rFonts w:ascii="Times New Roman" w:hAnsi="Times New Roman" w:cs="Times New Roman"/>
          <w:b/>
          <w:sz w:val="28"/>
          <w:szCs w:val="28"/>
          <w:lang w:val="ro-RO"/>
        </w:rPr>
        <w:t>2019</w:t>
      </w:r>
      <w:r w:rsidRPr="006E749E">
        <w:rPr>
          <w:rFonts w:ascii="Times New Roman" w:hAnsi="Times New Roman" w:cs="Times New Roman"/>
          <w:sz w:val="28"/>
          <w:szCs w:val="28"/>
          <w:lang w:val="ro-RO"/>
        </w:rPr>
        <w:t xml:space="preserve">, cu </w:t>
      </w:r>
      <w:r w:rsidRPr="006E749E">
        <w:rPr>
          <w:rFonts w:ascii="Times New Roman" w:hAnsi="Times New Roman" w:cs="Times New Roman"/>
          <w:b/>
          <w:sz w:val="28"/>
          <w:szCs w:val="28"/>
          <w:lang w:val="ro-RO"/>
        </w:rPr>
        <w:t xml:space="preserve">unanimitate </w:t>
      </w:r>
      <w:r w:rsidRPr="006E749E">
        <w:rPr>
          <w:rFonts w:ascii="Times New Roman" w:hAnsi="Times New Roman" w:cs="Times New Roman"/>
          <w:sz w:val="28"/>
          <w:szCs w:val="28"/>
          <w:lang w:val="ro-RO"/>
        </w:rPr>
        <w:t>de</w:t>
      </w:r>
      <w:r w:rsidRPr="00D829D4">
        <w:rPr>
          <w:rFonts w:ascii="Times New Roman" w:hAnsi="Times New Roman" w:cs="Times New Roman"/>
          <w:sz w:val="28"/>
          <w:szCs w:val="28"/>
          <w:lang w:val="ro-RO"/>
        </w:rPr>
        <w:t xml:space="preserve"> voturi, membrii comisiei au hotărât, </w:t>
      </w:r>
      <w:r w:rsidR="00D829D4">
        <w:rPr>
          <w:rFonts w:ascii="Times New Roman" w:hAnsi="Times New Roman" w:cs="Times New Roman"/>
          <w:b/>
          <w:sz w:val="28"/>
          <w:szCs w:val="28"/>
          <w:lang w:val="ro-RO"/>
        </w:rPr>
        <w:t>respingerea</w:t>
      </w:r>
      <w:r w:rsidRPr="00D829D4">
        <w:rPr>
          <w:rFonts w:ascii="Times New Roman" w:hAnsi="Times New Roman" w:cs="Times New Roman"/>
          <w:b/>
          <w:sz w:val="28"/>
          <w:szCs w:val="28"/>
          <w:lang w:val="ro-RO"/>
        </w:rPr>
        <w:t xml:space="preserve"> propunerii legislative</w:t>
      </w:r>
      <w:r w:rsidR="008F5D16">
        <w:rPr>
          <w:rFonts w:ascii="Times New Roman" w:hAnsi="Times New Roman" w:cs="Times New Roman"/>
          <w:b/>
          <w:sz w:val="28"/>
          <w:szCs w:val="28"/>
          <w:lang w:val="ro-RO"/>
        </w:rPr>
        <w:t xml:space="preserve">, </w:t>
      </w:r>
      <w:r w:rsidR="00550DA4">
        <w:rPr>
          <w:rFonts w:ascii="Times New Roman" w:hAnsi="Times New Roman" w:cs="Times New Roman"/>
          <w:sz w:val="28"/>
          <w:szCs w:val="28"/>
          <w:lang w:val="ro-RO"/>
        </w:rPr>
        <w:t>din următoa</w:t>
      </w:r>
      <w:r w:rsidR="008F5D16" w:rsidRPr="008F5D16">
        <w:rPr>
          <w:rFonts w:ascii="Times New Roman" w:hAnsi="Times New Roman" w:cs="Times New Roman"/>
          <w:sz w:val="28"/>
          <w:szCs w:val="28"/>
          <w:lang w:val="ro-RO"/>
        </w:rPr>
        <w:t>rele considerente :</w:t>
      </w:r>
      <w:r w:rsidRPr="008F5D16">
        <w:rPr>
          <w:rFonts w:ascii="Times New Roman" w:hAnsi="Times New Roman" w:cs="Times New Roman"/>
          <w:sz w:val="28"/>
          <w:szCs w:val="28"/>
          <w:lang w:val="ro-RO"/>
        </w:rPr>
        <w:t xml:space="preserve"> </w:t>
      </w:r>
    </w:p>
    <w:p w:rsidR="001E5306" w:rsidRPr="00397635" w:rsidRDefault="00EF5FEA" w:rsidP="00397635">
      <w:pPr>
        <w:spacing w:after="0" w:line="240" w:lineRule="auto"/>
        <w:jc w:val="both"/>
        <w:rPr>
          <w:rFonts w:ascii="Times New Roman" w:hAnsi="Times New Roman" w:cs="Times New Roman"/>
          <w:iCs/>
          <w:sz w:val="28"/>
          <w:szCs w:val="28"/>
          <w:lang w:val="ro-RO"/>
        </w:rPr>
      </w:pPr>
      <w:r w:rsidRPr="00D829D4">
        <w:rPr>
          <w:rFonts w:ascii="Times New Roman" w:eastAsia="Times New Roman" w:hAnsi="Times New Roman" w:cs="Times New Roman"/>
          <w:spacing w:val="10"/>
          <w:sz w:val="28"/>
          <w:szCs w:val="28"/>
          <w:lang w:val="ro-RO" w:eastAsia="ro-RO"/>
        </w:rPr>
        <w:t xml:space="preserve">    </w:t>
      </w:r>
      <w:r w:rsidRPr="00D829D4">
        <w:rPr>
          <w:rFonts w:ascii="Times New Roman" w:eastAsia="Times New Roman" w:hAnsi="Times New Roman" w:cs="Times New Roman"/>
          <w:spacing w:val="10"/>
          <w:sz w:val="28"/>
          <w:szCs w:val="28"/>
          <w:lang w:val="ro-RO" w:eastAsia="ro-RO"/>
        </w:rPr>
        <w:tab/>
      </w:r>
      <w:r w:rsidRPr="00D829D4">
        <w:rPr>
          <w:rFonts w:ascii="Times New Roman" w:eastAsia="Times New Roman" w:hAnsi="Times New Roman" w:cs="Times New Roman"/>
          <w:sz w:val="28"/>
          <w:szCs w:val="28"/>
          <w:lang w:val="ro-RO" w:eastAsia="ro-RO"/>
        </w:rPr>
        <w:t xml:space="preserve"> </w:t>
      </w:r>
      <w:r w:rsidR="00397635" w:rsidRPr="00397635">
        <w:rPr>
          <w:rFonts w:ascii="Times New Roman" w:eastAsia="Times New Roman" w:hAnsi="Times New Roman" w:cs="Times New Roman"/>
          <w:color w:val="000000"/>
          <w:spacing w:val="10"/>
          <w:sz w:val="28"/>
          <w:szCs w:val="28"/>
          <w:lang w:val="ro-RO" w:eastAsia="ro-RO"/>
        </w:rPr>
        <w:t xml:space="preserve">       -  </w:t>
      </w:r>
      <w:r w:rsidR="001E5306" w:rsidRPr="00397635">
        <w:rPr>
          <w:rFonts w:ascii="Times New Roman" w:eastAsia="Times New Roman" w:hAnsi="Times New Roman" w:cs="Times New Roman"/>
          <w:i/>
          <w:color w:val="000000"/>
          <w:spacing w:val="10"/>
          <w:sz w:val="28"/>
          <w:szCs w:val="28"/>
          <w:lang w:val="ro-RO" w:eastAsia="ro-RO"/>
        </w:rPr>
        <w:t xml:space="preserve">Referitor la includerea in cadrul ATOP a </w:t>
      </w:r>
      <w:r w:rsidR="001E5306" w:rsidRPr="00397635">
        <w:rPr>
          <w:rFonts w:ascii="Times New Roman" w:hAnsi="Times New Roman" w:cs="Times New Roman"/>
          <w:i/>
          <w:iCs/>
          <w:sz w:val="28"/>
          <w:szCs w:val="28"/>
          <w:lang w:val="ro-RO"/>
        </w:rPr>
        <w:t>directorului general adjunct al Direcției generale de poliție a Municipiului București sau a adjunctului inspectorului șef  al inspectorului de poliție județean</w:t>
      </w:r>
      <w:r w:rsidR="00397635" w:rsidRPr="00397635">
        <w:rPr>
          <w:rFonts w:ascii="Times New Roman" w:hAnsi="Times New Roman" w:cs="Times New Roman"/>
          <w:i/>
          <w:iCs/>
          <w:sz w:val="28"/>
          <w:szCs w:val="28"/>
          <w:lang w:val="ro-RO"/>
        </w:rPr>
        <w:t xml:space="preserve">, care au atribuții de ordine publică, </w:t>
      </w:r>
      <w:r w:rsidR="00397635" w:rsidRPr="00397635">
        <w:rPr>
          <w:rFonts w:ascii="Times New Roman" w:hAnsi="Times New Roman" w:cs="Times New Roman"/>
          <w:iCs/>
          <w:sz w:val="28"/>
          <w:szCs w:val="28"/>
          <w:lang w:val="ro-RO"/>
        </w:rPr>
        <w:t>p</w:t>
      </w:r>
      <w:r w:rsidR="00550DA4" w:rsidRPr="00397635">
        <w:rPr>
          <w:rFonts w:ascii="Times New Roman" w:eastAsia="Times New Roman" w:hAnsi="Times New Roman" w:cs="Times New Roman"/>
          <w:color w:val="000000"/>
          <w:spacing w:val="10"/>
          <w:sz w:val="28"/>
          <w:szCs w:val="28"/>
          <w:lang w:val="ro-RO" w:eastAsia="ro-RO"/>
        </w:rPr>
        <w:t>o</w:t>
      </w:r>
      <w:r w:rsidR="008F5D16" w:rsidRPr="00397635">
        <w:rPr>
          <w:rFonts w:ascii="Times New Roman" w:eastAsia="Times New Roman" w:hAnsi="Times New Roman" w:cs="Times New Roman"/>
          <w:color w:val="000000"/>
          <w:spacing w:val="10"/>
          <w:sz w:val="28"/>
          <w:szCs w:val="28"/>
          <w:lang w:val="ro-RO" w:eastAsia="ro-RO"/>
        </w:rPr>
        <w:t xml:space="preserve">trivit art. 12 din </w:t>
      </w:r>
      <w:r w:rsidR="008F5D16" w:rsidRPr="00397635">
        <w:rPr>
          <w:rFonts w:ascii="Times New Roman" w:eastAsia="Times New Roman" w:hAnsi="Times New Roman" w:cs="Times New Roman"/>
          <w:i/>
          <w:iCs/>
          <w:color w:val="000000"/>
          <w:sz w:val="28"/>
          <w:szCs w:val="28"/>
          <w:lang w:val="ro-RO" w:eastAsia="ro-RO"/>
        </w:rPr>
        <w:t>Legea nr. 218/2002,</w:t>
      </w:r>
      <w:r w:rsidR="008F5D16" w:rsidRPr="00397635">
        <w:rPr>
          <w:rFonts w:ascii="Times New Roman" w:eastAsia="Times New Roman" w:hAnsi="Times New Roman" w:cs="Times New Roman"/>
          <w:color w:val="000000"/>
          <w:spacing w:val="10"/>
          <w:sz w:val="28"/>
          <w:szCs w:val="28"/>
          <w:lang w:val="ro-RO" w:eastAsia="ro-RO"/>
        </w:rPr>
        <w:t xml:space="preserve"> structurile teritoriale ale Poliţiei Române (inspectoratele judeţene şi Direcţia Generală de Poliţiei a Municipiului Bucureşti) sunt conduse de inspectori-şefi ajutaţi de adjuncţi, respectiv de un director general ajutat de adjuncţi. Or, separaţia funcţională prin care coordonarea fiecărei linii de muncă fie de către inspectorul-şef, fie de către unul dintre adjuncţi are pur şi simplu rolul de a</w:t>
      </w:r>
      <w:r w:rsidR="008F5D16" w:rsidRPr="00397635">
        <w:rPr>
          <w:rFonts w:ascii="Times New Roman" w:eastAsia="Times New Roman" w:hAnsi="Times New Roman" w:cs="Times New Roman"/>
          <w:sz w:val="28"/>
          <w:szCs w:val="28"/>
          <w:lang w:val="ro-RO"/>
        </w:rPr>
        <w:t xml:space="preserve"> </w:t>
      </w:r>
      <w:r w:rsidR="008F5D16" w:rsidRPr="00397635">
        <w:rPr>
          <w:rFonts w:ascii="Times New Roman" w:eastAsia="Times New Roman" w:hAnsi="Times New Roman" w:cs="Times New Roman"/>
          <w:color w:val="000000"/>
          <w:spacing w:val="10"/>
          <w:sz w:val="28"/>
          <w:szCs w:val="28"/>
          <w:lang w:val="ro-RO" w:eastAsia="ro-RO"/>
        </w:rPr>
        <w:t xml:space="preserve">asigura şi a facilita conducerea operativă a sarcinilor. In niciun caz acest mod de distribuire a sarcinilor nu semnifică o separaţie totală între palierele de muncă ori lipsa completă de informare şi comunicare între persoanele cu funcţii de conducere a structurii teritoriale, persoane care fac parte din aceeaşi echipă şi au aceleaşi obiective ce nu pot fi îndeplinite decât prin comunicare şi cooperare. </w:t>
      </w:r>
    </w:p>
    <w:p w:rsidR="001E5306" w:rsidRPr="00397635" w:rsidRDefault="00397635" w:rsidP="00397635">
      <w:pPr>
        <w:spacing w:after="0" w:line="240" w:lineRule="auto"/>
        <w:jc w:val="both"/>
        <w:rPr>
          <w:rFonts w:ascii="Times New Roman" w:eastAsia="Times New Roman" w:hAnsi="Times New Roman" w:cs="Times New Roman"/>
          <w:color w:val="000000"/>
          <w:spacing w:val="10"/>
          <w:sz w:val="28"/>
          <w:szCs w:val="28"/>
          <w:lang w:val="ro-RO" w:eastAsia="ro-RO"/>
        </w:rPr>
      </w:pPr>
      <w:r w:rsidRPr="00397635">
        <w:rPr>
          <w:rFonts w:ascii="Times New Roman" w:eastAsia="Times New Roman" w:hAnsi="Times New Roman" w:cs="Times New Roman"/>
          <w:color w:val="000000"/>
          <w:spacing w:val="10"/>
          <w:sz w:val="28"/>
          <w:szCs w:val="28"/>
          <w:lang w:val="ro-RO" w:eastAsia="ro-RO"/>
        </w:rPr>
        <w:t xml:space="preserve">       -  </w:t>
      </w:r>
      <w:r w:rsidRPr="00397635">
        <w:rPr>
          <w:rFonts w:ascii="Times New Roman" w:eastAsia="Times New Roman" w:hAnsi="Times New Roman" w:cs="Times New Roman"/>
          <w:i/>
          <w:color w:val="000000"/>
          <w:spacing w:val="10"/>
          <w:sz w:val="28"/>
          <w:szCs w:val="28"/>
          <w:lang w:val="ro-RO" w:eastAsia="ro-RO"/>
        </w:rPr>
        <w:t>Referitor la includerea in cadrul ATOP a șefului serviciului de combatere a criminalității organizate de la nivelul Municipiului București ori a celui al biroului de combatere a criminalității organizate de la nivel județean</w:t>
      </w:r>
      <w:r w:rsidRPr="00397635">
        <w:rPr>
          <w:rFonts w:ascii="Times New Roman" w:eastAsia="Times New Roman" w:hAnsi="Times New Roman" w:cs="Times New Roman"/>
          <w:color w:val="000000"/>
          <w:spacing w:val="10"/>
          <w:sz w:val="28"/>
          <w:szCs w:val="28"/>
          <w:lang w:val="ro-RO" w:eastAsia="ro-RO"/>
        </w:rPr>
        <w:t>, c</w:t>
      </w:r>
      <w:r w:rsidR="001E5306" w:rsidRPr="00397635">
        <w:rPr>
          <w:rFonts w:ascii="Times New Roman" w:eastAsia="Times New Roman" w:hAnsi="Times New Roman" w:cs="Times New Roman"/>
          <w:color w:val="000000"/>
          <w:spacing w:val="10"/>
          <w:sz w:val="28"/>
          <w:szCs w:val="28"/>
          <w:lang w:val="ro-RO" w:eastAsia="ro-RO"/>
        </w:rPr>
        <w:t xml:space="preserve">orelând aceste prevederi cu cele ale Legii nr. 364/2004 </w:t>
      </w:r>
      <w:r w:rsidR="001E5306" w:rsidRPr="00397635">
        <w:rPr>
          <w:rFonts w:ascii="Times New Roman" w:eastAsia="Times New Roman" w:hAnsi="Times New Roman" w:cs="Times New Roman"/>
          <w:i/>
          <w:iCs/>
          <w:color w:val="000000"/>
          <w:sz w:val="28"/>
          <w:szCs w:val="28"/>
          <w:lang w:val="ro-RO" w:eastAsia="ro-RO"/>
        </w:rPr>
        <w:t>privind organizarea şi funcţionarea poliţiei judiciare, republicată</w:t>
      </w:r>
      <w:r w:rsidR="001E5306" w:rsidRPr="00397635">
        <w:rPr>
          <w:rFonts w:ascii="Times New Roman" w:eastAsia="Times New Roman" w:hAnsi="Times New Roman" w:cs="Times New Roman"/>
          <w:color w:val="000000"/>
          <w:spacing w:val="10"/>
          <w:sz w:val="28"/>
          <w:szCs w:val="28"/>
          <w:lang w:val="ro-RO" w:eastAsia="ro-RO"/>
        </w:rPr>
        <w:t xml:space="preserve"> se observă că există o incompatibilitate între atribuţiile ATOP şi cele ale structurii de combatere a criminalităţii organizate, în condițiile în care poliţiştii judiciari nu pot primi dispoziţii obligatorii referitoare la activitatea de cercetare penală decât de la procurorii sub îndrumarea cărora efectuează urmărirea penală.</w:t>
      </w:r>
    </w:p>
    <w:p w:rsidR="008F5D16" w:rsidRPr="00397635" w:rsidRDefault="00397635" w:rsidP="00397635">
      <w:pPr>
        <w:spacing w:after="0" w:line="240" w:lineRule="auto"/>
        <w:jc w:val="both"/>
        <w:rPr>
          <w:rFonts w:ascii="Times New Roman" w:eastAsia="Times New Roman" w:hAnsi="Times New Roman" w:cs="Times New Roman"/>
          <w:sz w:val="28"/>
          <w:szCs w:val="28"/>
          <w:lang w:val="ro-RO"/>
        </w:rPr>
      </w:pPr>
      <w:r w:rsidRPr="00397635">
        <w:rPr>
          <w:rFonts w:ascii="Times New Roman" w:eastAsia="Times New Roman" w:hAnsi="Times New Roman" w:cs="Times New Roman"/>
          <w:color w:val="000000"/>
          <w:spacing w:val="10"/>
          <w:sz w:val="28"/>
          <w:szCs w:val="28"/>
          <w:lang w:val="ro-RO" w:eastAsia="ro-RO"/>
        </w:rPr>
        <w:t xml:space="preserve">      - R</w:t>
      </w:r>
      <w:r w:rsidR="008F5D16" w:rsidRPr="00397635">
        <w:rPr>
          <w:rFonts w:ascii="Times New Roman" w:eastAsia="Times New Roman" w:hAnsi="Times New Roman" w:cs="Times New Roman"/>
          <w:color w:val="000000"/>
          <w:spacing w:val="10"/>
          <w:sz w:val="28"/>
          <w:szCs w:val="28"/>
          <w:lang w:val="ro-RO" w:eastAsia="ro-RO"/>
        </w:rPr>
        <w:t>olul ATOP este acela de a asigura o platformă de dialog ce realizează legătura dintre reprezentanţii comunităţilor locale (consilii judeţene, respectiv Consiliul General al Municipiului Bucureşti, reprezentanţii comunităţii locale, şeful poliţiei locale din municipiul reşedinţă de judeţ), pe de o parte, şi structurile teritoriale ale instituţiilor publice cu rol de asigurare a ordinii publice (în principal Poliţia Română, cu sprijinul Jandarmeriei Române şi al inspectoratelor pentru situaţii de urgenţă) şi reprezentantul Guvernului în teritoriu (subprefect), pe de altă parte.</w:t>
      </w:r>
    </w:p>
    <w:p w:rsidR="008F5D16" w:rsidRPr="00397635" w:rsidRDefault="00397635" w:rsidP="00397635">
      <w:pPr>
        <w:spacing w:after="0" w:line="240" w:lineRule="auto"/>
        <w:jc w:val="both"/>
        <w:rPr>
          <w:rFonts w:ascii="Times New Roman" w:eastAsia="Times New Roman" w:hAnsi="Times New Roman" w:cs="Times New Roman"/>
          <w:sz w:val="28"/>
          <w:szCs w:val="28"/>
          <w:lang w:val="ro-RO"/>
        </w:rPr>
      </w:pPr>
      <w:r w:rsidRPr="00397635">
        <w:rPr>
          <w:rFonts w:ascii="Times New Roman" w:eastAsia="Times New Roman" w:hAnsi="Times New Roman" w:cs="Times New Roman"/>
          <w:sz w:val="28"/>
          <w:szCs w:val="28"/>
          <w:lang w:val="ro-RO"/>
        </w:rPr>
        <w:t xml:space="preserve">        </w:t>
      </w:r>
      <w:r w:rsidR="008F5D16" w:rsidRPr="00397635">
        <w:rPr>
          <w:rFonts w:ascii="Times New Roman" w:eastAsia="Times New Roman" w:hAnsi="Times New Roman" w:cs="Times New Roman"/>
          <w:sz w:val="28"/>
          <w:szCs w:val="28"/>
          <w:lang w:val="ro-RO"/>
        </w:rPr>
        <w:t xml:space="preserve">- </w:t>
      </w:r>
      <w:r w:rsidRPr="00397635">
        <w:rPr>
          <w:rFonts w:ascii="Times New Roman" w:eastAsia="Times New Roman" w:hAnsi="Times New Roman" w:cs="Times New Roman"/>
          <w:color w:val="000000"/>
          <w:spacing w:val="10"/>
          <w:sz w:val="28"/>
          <w:szCs w:val="28"/>
          <w:lang w:val="ro-RO" w:eastAsia="ro-RO"/>
        </w:rPr>
        <w:t xml:space="preserve">Există posibilitatea </w:t>
      </w:r>
      <w:r w:rsidR="008F5D16" w:rsidRPr="00397635">
        <w:rPr>
          <w:rFonts w:ascii="Times New Roman" w:eastAsia="Times New Roman" w:hAnsi="Times New Roman" w:cs="Times New Roman"/>
          <w:color w:val="000000"/>
          <w:spacing w:val="10"/>
          <w:sz w:val="28"/>
          <w:szCs w:val="28"/>
          <w:lang w:val="ro-RO" w:eastAsia="ro-RO"/>
        </w:rPr>
        <w:t>perturb</w:t>
      </w:r>
      <w:r w:rsidRPr="00397635">
        <w:rPr>
          <w:rFonts w:ascii="Times New Roman" w:eastAsia="Times New Roman" w:hAnsi="Times New Roman" w:cs="Times New Roman"/>
          <w:color w:val="000000"/>
          <w:spacing w:val="10"/>
          <w:sz w:val="28"/>
          <w:szCs w:val="28"/>
          <w:lang w:val="ro-RO" w:eastAsia="ro-RO"/>
        </w:rPr>
        <w:t>ării</w:t>
      </w:r>
      <w:r w:rsidR="008F5D16" w:rsidRPr="00397635">
        <w:rPr>
          <w:rFonts w:ascii="Times New Roman" w:eastAsia="Times New Roman" w:hAnsi="Times New Roman" w:cs="Times New Roman"/>
          <w:color w:val="000000"/>
          <w:spacing w:val="10"/>
          <w:sz w:val="28"/>
          <w:szCs w:val="28"/>
          <w:lang w:val="ro-RO" w:eastAsia="ro-RO"/>
        </w:rPr>
        <w:t xml:space="preserve"> mecanismele de dialog, cooperare şi coordonare deja existente şi funcţionale, f</w:t>
      </w:r>
      <w:r w:rsidRPr="00397635">
        <w:rPr>
          <w:rFonts w:ascii="Times New Roman" w:eastAsia="Times New Roman" w:hAnsi="Times New Roman" w:cs="Times New Roman"/>
          <w:color w:val="000000"/>
          <w:spacing w:val="10"/>
          <w:sz w:val="28"/>
          <w:szCs w:val="28"/>
          <w:lang w:val="ro-RO" w:eastAsia="ro-RO"/>
        </w:rPr>
        <w:t>ă</w:t>
      </w:r>
      <w:r w:rsidR="008F5D16" w:rsidRPr="00397635">
        <w:rPr>
          <w:rFonts w:ascii="Times New Roman" w:eastAsia="Times New Roman" w:hAnsi="Times New Roman" w:cs="Times New Roman"/>
          <w:color w:val="000000"/>
          <w:spacing w:val="10"/>
          <w:sz w:val="28"/>
          <w:szCs w:val="28"/>
          <w:lang w:val="ro-RO" w:eastAsia="ro-RO"/>
        </w:rPr>
        <w:t>ră să existe un beneficiu concret în planul activităţii de menţinere a ordinii publice care să justifice aceste mod</w:t>
      </w:r>
      <w:r w:rsidRPr="00397635">
        <w:rPr>
          <w:rFonts w:ascii="Times New Roman" w:eastAsia="Times New Roman" w:hAnsi="Times New Roman" w:cs="Times New Roman"/>
          <w:color w:val="000000"/>
          <w:spacing w:val="10"/>
          <w:sz w:val="28"/>
          <w:szCs w:val="28"/>
          <w:lang w:val="ro-RO" w:eastAsia="ro-RO"/>
        </w:rPr>
        <w:t>ificări.</w:t>
      </w:r>
    </w:p>
    <w:p w:rsidR="00EF5FEA" w:rsidRPr="0095630F" w:rsidRDefault="00EF5FEA" w:rsidP="008F5D16">
      <w:pPr>
        <w:rPr>
          <w:rFonts w:ascii="Times New Roman" w:hAnsi="Times New Roman" w:cs="Times New Roman"/>
          <w:b/>
          <w:sz w:val="28"/>
          <w:szCs w:val="28"/>
          <w:lang w:val="ro-RO"/>
        </w:rPr>
      </w:pPr>
      <w:r w:rsidRPr="0095630F">
        <w:rPr>
          <w:rFonts w:ascii="Times New Roman" w:hAnsi="Times New Roman" w:cs="Times New Roman"/>
          <w:b/>
          <w:sz w:val="28"/>
          <w:szCs w:val="28"/>
          <w:lang w:val="ro-RO"/>
        </w:rPr>
        <w:t xml:space="preserve">           </w:t>
      </w:r>
      <w:r w:rsidR="00397635">
        <w:rPr>
          <w:rFonts w:ascii="Times New Roman" w:hAnsi="Times New Roman" w:cs="Times New Roman"/>
          <w:b/>
          <w:sz w:val="28"/>
          <w:szCs w:val="28"/>
          <w:lang w:val="ro-RO"/>
        </w:rPr>
        <w:t xml:space="preserve">                         </w:t>
      </w:r>
      <w:r w:rsidRPr="0095630F">
        <w:rPr>
          <w:rFonts w:ascii="Times New Roman" w:hAnsi="Times New Roman" w:cs="Times New Roman"/>
          <w:b/>
          <w:sz w:val="28"/>
          <w:szCs w:val="28"/>
          <w:lang w:val="ro-RO"/>
        </w:rPr>
        <w:t xml:space="preserve">                     </w:t>
      </w:r>
    </w:p>
    <w:tbl>
      <w:tblPr>
        <w:tblStyle w:val="TableGrid"/>
        <w:tblW w:w="1035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4980"/>
      </w:tblGrid>
      <w:tr w:rsidR="006F44D0" w:rsidRPr="00C24691" w:rsidTr="00397635">
        <w:tc>
          <w:tcPr>
            <w:tcW w:w="5370" w:type="dxa"/>
          </w:tcPr>
          <w:p w:rsidR="006F44D0" w:rsidRDefault="006F44D0" w:rsidP="0034005A">
            <w:pPr>
              <w:pStyle w:val="BodyText"/>
              <w:rPr>
                <w:b/>
                <w:bCs/>
                <w:sz w:val="26"/>
                <w:szCs w:val="26"/>
                <w:lang w:val="ro-RO"/>
              </w:rPr>
            </w:pPr>
            <w:r w:rsidRPr="00C24691">
              <w:rPr>
                <w:b/>
                <w:bCs/>
                <w:sz w:val="26"/>
                <w:szCs w:val="26"/>
                <w:lang w:val="ro-RO"/>
              </w:rPr>
              <w:t>PREŞEDINTE,</w:t>
            </w:r>
          </w:p>
          <w:p w:rsidR="00397635" w:rsidRPr="00C24691" w:rsidRDefault="00397635" w:rsidP="0034005A">
            <w:pPr>
              <w:pStyle w:val="BodyText"/>
              <w:rPr>
                <w:b/>
                <w:bCs/>
                <w:sz w:val="26"/>
                <w:szCs w:val="26"/>
                <w:lang w:val="ro-RO"/>
              </w:rPr>
            </w:pPr>
          </w:p>
          <w:p w:rsidR="006F44D0" w:rsidRPr="00D443C1" w:rsidRDefault="006F44D0" w:rsidP="0034005A">
            <w:pPr>
              <w:jc w:val="center"/>
              <w:rPr>
                <w:rFonts w:ascii="Times New Roman" w:hAnsi="Times New Roman" w:cs="Times New Roman"/>
                <w:b/>
                <w:bCs/>
                <w:sz w:val="28"/>
                <w:szCs w:val="28"/>
                <w:lang w:val="ro-RO"/>
              </w:rPr>
            </w:pPr>
            <w:r w:rsidRPr="00D443C1">
              <w:rPr>
                <w:rFonts w:ascii="Times New Roman" w:hAnsi="Times New Roman" w:cs="Times New Roman"/>
                <w:b/>
                <w:bCs/>
                <w:sz w:val="28"/>
                <w:szCs w:val="28"/>
                <w:lang w:val="ro-RO"/>
              </w:rPr>
              <w:t>Dorel-Gheorghe CĂPRAR</w:t>
            </w:r>
          </w:p>
          <w:p w:rsidR="006F44D0" w:rsidRPr="00C24691" w:rsidRDefault="006F44D0" w:rsidP="0034005A">
            <w:pPr>
              <w:pStyle w:val="BodyText"/>
              <w:rPr>
                <w:b/>
                <w:bCs/>
                <w:sz w:val="26"/>
                <w:szCs w:val="26"/>
                <w:lang w:val="ro-RO"/>
              </w:rPr>
            </w:pPr>
          </w:p>
        </w:tc>
        <w:tc>
          <w:tcPr>
            <w:tcW w:w="4980" w:type="dxa"/>
          </w:tcPr>
          <w:p w:rsidR="006F44D0" w:rsidRDefault="006F44D0" w:rsidP="0034005A">
            <w:pPr>
              <w:pStyle w:val="BodyText"/>
              <w:rPr>
                <w:b/>
                <w:bCs/>
                <w:sz w:val="26"/>
                <w:szCs w:val="26"/>
                <w:lang w:val="ro-RO"/>
              </w:rPr>
            </w:pPr>
            <w:r>
              <w:rPr>
                <w:b/>
                <w:bCs/>
                <w:sz w:val="26"/>
                <w:szCs w:val="26"/>
                <w:lang w:val="ro-RO"/>
              </w:rPr>
              <w:t>SECRETAR</w:t>
            </w:r>
            <w:r w:rsidRPr="00C24691">
              <w:rPr>
                <w:b/>
                <w:bCs/>
                <w:sz w:val="26"/>
                <w:szCs w:val="26"/>
                <w:lang w:val="ro-RO"/>
              </w:rPr>
              <w:t>,</w:t>
            </w:r>
          </w:p>
          <w:p w:rsidR="00397635" w:rsidRDefault="00397635" w:rsidP="0034005A">
            <w:pPr>
              <w:pStyle w:val="BodyText"/>
              <w:rPr>
                <w:b/>
                <w:bCs/>
                <w:sz w:val="26"/>
                <w:szCs w:val="26"/>
                <w:lang w:val="ro-RO"/>
              </w:rPr>
            </w:pPr>
          </w:p>
          <w:p w:rsidR="006F44D0" w:rsidRPr="00C24691" w:rsidRDefault="006F44D0" w:rsidP="0034005A">
            <w:pPr>
              <w:pStyle w:val="BodyText"/>
              <w:rPr>
                <w:b/>
                <w:bCs/>
                <w:sz w:val="26"/>
                <w:szCs w:val="26"/>
                <w:lang w:val="ro-RO"/>
              </w:rPr>
            </w:pPr>
            <w:r>
              <w:rPr>
                <w:b/>
                <w:bCs/>
                <w:sz w:val="26"/>
                <w:szCs w:val="26"/>
                <w:lang w:val="ro-RO"/>
              </w:rPr>
              <w:t>Dumitru LUPESCU</w:t>
            </w:r>
          </w:p>
          <w:p w:rsidR="006F44D0" w:rsidRPr="00C24691" w:rsidRDefault="006F44D0" w:rsidP="0034005A">
            <w:pPr>
              <w:jc w:val="center"/>
              <w:rPr>
                <w:rFonts w:ascii="Times New Roman" w:hAnsi="Times New Roman" w:cs="Times New Roman"/>
                <w:b/>
                <w:bCs/>
                <w:sz w:val="26"/>
                <w:szCs w:val="26"/>
                <w:lang w:val="ro-RO"/>
              </w:rPr>
            </w:pPr>
          </w:p>
        </w:tc>
      </w:tr>
    </w:tbl>
    <w:p w:rsidR="00EF5FEA" w:rsidRDefault="00EF5FEA" w:rsidP="00397635">
      <w:pPr>
        <w:spacing w:line="360" w:lineRule="auto"/>
        <w:jc w:val="both"/>
        <w:rPr>
          <w:rFonts w:ascii="Times New Roman" w:hAnsi="Times New Roman" w:cs="Times New Roman"/>
          <w:sz w:val="28"/>
          <w:szCs w:val="28"/>
          <w:lang w:val="ro-RO"/>
        </w:rPr>
      </w:pPr>
    </w:p>
    <w:sectPr w:rsidR="00EF5FEA" w:rsidSect="00397635">
      <w:footerReference w:type="default" r:id="rId9"/>
      <w:pgSz w:w="11907" w:h="16839" w:code="9"/>
      <w:pgMar w:top="446" w:right="720" w:bottom="27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D3A" w:rsidRDefault="00C72D3A" w:rsidP="00EE24E1">
      <w:pPr>
        <w:spacing w:after="0" w:line="240" w:lineRule="auto"/>
      </w:pPr>
      <w:r>
        <w:separator/>
      </w:r>
    </w:p>
  </w:endnote>
  <w:endnote w:type="continuationSeparator" w:id="1">
    <w:p w:rsidR="00C72D3A" w:rsidRDefault="00C72D3A" w:rsidP="00EE2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4774"/>
      <w:docPartObj>
        <w:docPartGallery w:val="Page Numbers (Bottom of Page)"/>
        <w:docPartUnique/>
      </w:docPartObj>
    </w:sdtPr>
    <w:sdtContent>
      <w:p w:rsidR="008F5D16" w:rsidRDefault="00577043">
        <w:pPr>
          <w:pStyle w:val="Footer"/>
          <w:jc w:val="right"/>
        </w:pPr>
        <w:fldSimple w:instr=" PAGE   \* MERGEFORMAT ">
          <w:r w:rsidR="006D384B">
            <w:rPr>
              <w:noProof/>
            </w:rPr>
            <w:t>1</w:t>
          </w:r>
        </w:fldSimple>
      </w:p>
    </w:sdtContent>
  </w:sdt>
  <w:p w:rsidR="008F5D16" w:rsidRDefault="008F5D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D3A" w:rsidRDefault="00C72D3A" w:rsidP="00EE24E1">
      <w:pPr>
        <w:spacing w:after="0" w:line="240" w:lineRule="auto"/>
      </w:pPr>
      <w:r>
        <w:separator/>
      </w:r>
    </w:p>
  </w:footnote>
  <w:footnote w:type="continuationSeparator" w:id="1">
    <w:p w:rsidR="00C72D3A" w:rsidRDefault="00C72D3A" w:rsidP="00EE2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24C0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42360C"/>
    <w:multiLevelType w:val="hybridMultilevel"/>
    <w:tmpl w:val="59769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C425D"/>
    <w:multiLevelType w:val="hybridMultilevel"/>
    <w:tmpl w:val="2C4247EC"/>
    <w:lvl w:ilvl="0" w:tplc="7FAED21C">
      <w:start w:val="6"/>
      <w:numFmt w:val="bullet"/>
      <w:lvlText w:val="-"/>
      <w:lvlJc w:val="left"/>
      <w:pPr>
        <w:ind w:left="450" w:hanging="360"/>
      </w:pPr>
      <w:rPr>
        <w:rFonts w:ascii="Times New Roman" w:eastAsia="Times New Roman" w:hAnsi="Times New Roman" w:cs="Times New Roman" w:hint="default"/>
        <w:color w:val="00000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7"/>
  </w:num>
  <w:num w:numId="5">
    <w:abstractNumId w:val="0"/>
  </w:num>
  <w:num w:numId="6">
    <w:abstractNumId w:val="6"/>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309C0"/>
    <w:rsid w:val="000309C0"/>
    <w:rsid w:val="00033CBE"/>
    <w:rsid w:val="00052B9D"/>
    <w:rsid w:val="000851DD"/>
    <w:rsid w:val="000A45AB"/>
    <w:rsid w:val="000A4D9D"/>
    <w:rsid w:val="000A6335"/>
    <w:rsid w:val="000A64F9"/>
    <w:rsid w:val="000B527E"/>
    <w:rsid w:val="000C443D"/>
    <w:rsid w:val="000D5BF9"/>
    <w:rsid w:val="0014545A"/>
    <w:rsid w:val="00187039"/>
    <w:rsid w:val="00196A35"/>
    <w:rsid w:val="001973CC"/>
    <w:rsid w:val="001B3D5E"/>
    <w:rsid w:val="001C2CE9"/>
    <w:rsid w:val="001D2BD4"/>
    <w:rsid w:val="001E5306"/>
    <w:rsid w:val="00205BBC"/>
    <w:rsid w:val="00213F63"/>
    <w:rsid w:val="00221D39"/>
    <w:rsid w:val="002475B2"/>
    <w:rsid w:val="0027259D"/>
    <w:rsid w:val="00291FB2"/>
    <w:rsid w:val="002D72E4"/>
    <w:rsid w:val="002F4502"/>
    <w:rsid w:val="00305D64"/>
    <w:rsid w:val="00306DD7"/>
    <w:rsid w:val="003140B2"/>
    <w:rsid w:val="00326383"/>
    <w:rsid w:val="00387BA1"/>
    <w:rsid w:val="00397635"/>
    <w:rsid w:val="00451C9C"/>
    <w:rsid w:val="004A39CF"/>
    <w:rsid w:val="004B673B"/>
    <w:rsid w:val="004E53F8"/>
    <w:rsid w:val="00550DA4"/>
    <w:rsid w:val="00556DD6"/>
    <w:rsid w:val="00565749"/>
    <w:rsid w:val="00577043"/>
    <w:rsid w:val="005B1E34"/>
    <w:rsid w:val="006616A7"/>
    <w:rsid w:val="00675D73"/>
    <w:rsid w:val="006D384B"/>
    <w:rsid w:val="006E749E"/>
    <w:rsid w:val="006F44D0"/>
    <w:rsid w:val="0071591C"/>
    <w:rsid w:val="0072068D"/>
    <w:rsid w:val="00746D39"/>
    <w:rsid w:val="00784202"/>
    <w:rsid w:val="00787171"/>
    <w:rsid w:val="00802BF4"/>
    <w:rsid w:val="00821835"/>
    <w:rsid w:val="0083520D"/>
    <w:rsid w:val="00851256"/>
    <w:rsid w:val="008D673C"/>
    <w:rsid w:val="008F3803"/>
    <w:rsid w:val="008F5D16"/>
    <w:rsid w:val="009155EF"/>
    <w:rsid w:val="00950C95"/>
    <w:rsid w:val="00971C52"/>
    <w:rsid w:val="00974861"/>
    <w:rsid w:val="009A1DFE"/>
    <w:rsid w:val="009D7EDD"/>
    <w:rsid w:val="00A038FB"/>
    <w:rsid w:val="00A07397"/>
    <w:rsid w:val="00A2501F"/>
    <w:rsid w:val="00A3513C"/>
    <w:rsid w:val="00A361A4"/>
    <w:rsid w:val="00A42527"/>
    <w:rsid w:val="00AD61D4"/>
    <w:rsid w:val="00AE033B"/>
    <w:rsid w:val="00AF06C6"/>
    <w:rsid w:val="00AF3F2B"/>
    <w:rsid w:val="00B160B2"/>
    <w:rsid w:val="00BC03FC"/>
    <w:rsid w:val="00BF4188"/>
    <w:rsid w:val="00C24EAF"/>
    <w:rsid w:val="00C53F23"/>
    <w:rsid w:val="00C72D3A"/>
    <w:rsid w:val="00CD7E43"/>
    <w:rsid w:val="00CE3C43"/>
    <w:rsid w:val="00CE5DBC"/>
    <w:rsid w:val="00D2015D"/>
    <w:rsid w:val="00D23F44"/>
    <w:rsid w:val="00D443C1"/>
    <w:rsid w:val="00D757FF"/>
    <w:rsid w:val="00D81597"/>
    <w:rsid w:val="00D829D4"/>
    <w:rsid w:val="00D840B6"/>
    <w:rsid w:val="00D87329"/>
    <w:rsid w:val="00D928A0"/>
    <w:rsid w:val="00E30580"/>
    <w:rsid w:val="00E53200"/>
    <w:rsid w:val="00EB0D36"/>
    <w:rsid w:val="00EB6026"/>
    <w:rsid w:val="00EC0013"/>
    <w:rsid w:val="00EE24E1"/>
    <w:rsid w:val="00EF5FEA"/>
    <w:rsid w:val="00F41CA2"/>
    <w:rsid w:val="00FF0962"/>
    <w:rsid w:val="00FF10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0A0"/>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s>
</file>

<file path=word/webSettings.xml><?xml version="1.0" encoding="utf-8"?>
<w:webSettings xmlns:r="http://schemas.openxmlformats.org/officeDocument/2006/relationships" xmlns:w="http://schemas.openxmlformats.org/wordprocessingml/2006/main">
  <w:divs>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31348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9F2CE-5733-42CF-A805-42B000014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luminita.oprea</cp:lastModifiedBy>
  <cp:revision>2</cp:revision>
  <cp:lastPrinted>2019-06-12T11:00:00Z</cp:lastPrinted>
  <dcterms:created xsi:type="dcterms:W3CDTF">2019-06-12T12:09:00Z</dcterms:created>
  <dcterms:modified xsi:type="dcterms:W3CDTF">2019-06-12T12:09:00Z</dcterms:modified>
</cp:coreProperties>
</file>