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2DF" w:rsidRPr="00BE38BA" w:rsidRDefault="004702DF" w:rsidP="00FE4C18">
      <w:pPr>
        <w:spacing w:after="0" w:line="240" w:lineRule="auto"/>
        <w:ind w:firstLine="720"/>
        <w:jc w:val="both"/>
        <w:rPr>
          <w:rFonts w:ascii="Times New Roman" w:hAnsi="Times New Roman" w:cs="Times New Roman"/>
          <w:b/>
          <w:sz w:val="28"/>
          <w:szCs w:val="28"/>
          <w:lang w:val="ro-RO"/>
        </w:rPr>
      </w:pPr>
    </w:p>
    <w:p w:rsidR="004702DF" w:rsidRPr="00D840B6" w:rsidRDefault="004702DF" w:rsidP="004702DF">
      <w:pPr>
        <w:spacing w:after="0" w:line="240" w:lineRule="auto"/>
        <w:rPr>
          <w:rFonts w:ascii="Times New Roman" w:eastAsia="Times New Roman" w:hAnsi="Times New Roman" w:cs="Times New Roman"/>
          <w:sz w:val="24"/>
          <w:szCs w:val="24"/>
          <w:lang w:val="ro-RO"/>
        </w:rPr>
      </w:pPr>
    </w:p>
    <w:tbl>
      <w:tblPr>
        <w:tblW w:w="10188" w:type="dxa"/>
        <w:tblLayout w:type="fixed"/>
        <w:tblLook w:val="0000"/>
      </w:tblPr>
      <w:tblGrid>
        <w:gridCol w:w="10188"/>
      </w:tblGrid>
      <w:tr w:rsidR="004702DF" w:rsidRPr="00B45D8F" w:rsidTr="001E2E6D">
        <w:trPr>
          <w:trHeight w:val="1409"/>
        </w:trPr>
        <w:tc>
          <w:tcPr>
            <w:tcW w:w="10188" w:type="dxa"/>
          </w:tcPr>
          <w:p w:rsidR="004702DF" w:rsidRPr="005D727F" w:rsidRDefault="004702DF" w:rsidP="001E2E6D">
            <w:pPr>
              <w:jc w:val="center"/>
              <w:rPr>
                <w:rFonts w:ascii="Verdana" w:hAnsi="Verdana"/>
                <w:b/>
                <w:lang w:val="ro-RO"/>
              </w:rPr>
            </w:pPr>
            <w:r w:rsidRPr="00541630">
              <w:rPr>
                <w:rFonts w:ascii="Verdana" w:hAnsi="Verdana"/>
                <w:b/>
                <w:noProof/>
              </w:rPr>
              <w:drawing>
                <wp:inline distT="0" distB="0" distL="0" distR="0">
                  <wp:extent cx="562439" cy="681145"/>
                  <wp:effectExtent l="19050" t="0" r="9061"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4702DF" w:rsidRPr="00CD2EAA" w:rsidRDefault="004702DF" w:rsidP="001E2E6D">
            <w:pPr>
              <w:spacing w:after="0" w:line="240" w:lineRule="auto"/>
              <w:jc w:val="center"/>
              <w:rPr>
                <w:rFonts w:ascii="Verdana" w:hAnsi="Verdana"/>
                <w:b/>
                <w:sz w:val="28"/>
                <w:szCs w:val="28"/>
                <w:lang w:val="ro-RO"/>
              </w:rPr>
            </w:pPr>
            <w:r w:rsidRPr="00CD2EAA">
              <w:rPr>
                <w:rFonts w:ascii="Verdana" w:hAnsi="Verdana"/>
                <w:b/>
                <w:sz w:val="28"/>
                <w:szCs w:val="28"/>
                <w:lang w:val="ro-RO"/>
              </w:rPr>
              <w:t>Parlamentul României</w:t>
            </w:r>
          </w:p>
          <w:p w:rsidR="004702DF" w:rsidRPr="00397635" w:rsidRDefault="004702DF" w:rsidP="001E2E6D">
            <w:pPr>
              <w:spacing w:after="0" w:line="240" w:lineRule="auto"/>
              <w:jc w:val="center"/>
              <w:rPr>
                <w:rFonts w:ascii="Verdana" w:hAnsi="Verdana"/>
                <w:b/>
                <w:sz w:val="28"/>
                <w:szCs w:val="28"/>
                <w:lang w:val="ro-RO"/>
              </w:rPr>
            </w:pPr>
            <w:r w:rsidRPr="00CD2EAA">
              <w:rPr>
                <w:rFonts w:ascii="Verdana" w:hAnsi="Verdana"/>
                <w:b/>
                <w:sz w:val="28"/>
                <w:szCs w:val="28"/>
                <w:lang w:val="ro-RO"/>
              </w:rPr>
              <w:t>Camera Deputaţilor</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1"/>
        <w:gridCol w:w="5162"/>
      </w:tblGrid>
      <w:tr w:rsidR="004702DF" w:rsidTr="001E2E6D">
        <w:tc>
          <w:tcPr>
            <w:tcW w:w="5161" w:type="dxa"/>
          </w:tcPr>
          <w:p w:rsidR="004702DF" w:rsidRPr="005520F9" w:rsidRDefault="004702DF" w:rsidP="001E2E6D">
            <w:pPr>
              <w:rPr>
                <w:sz w:val="28"/>
                <w:szCs w:val="28"/>
                <w:lang w:val="ro-RO"/>
              </w:rPr>
            </w:pPr>
            <w:r w:rsidRPr="005520F9">
              <w:rPr>
                <w:rFonts w:ascii="Times New Roman" w:hAnsi="Times New Roman" w:cs="Times New Roman"/>
                <w:sz w:val="28"/>
                <w:szCs w:val="28"/>
                <w:lang w:val="ro-RO"/>
              </w:rPr>
              <w:t>Comisia pentru apărare, ordine publică și siguranță națională</w:t>
            </w:r>
          </w:p>
        </w:tc>
        <w:tc>
          <w:tcPr>
            <w:tcW w:w="5162" w:type="dxa"/>
          </w:tcPr>
          <w:p w:rsidR="004702DF" w:rsidRPr="00760E97" w:rsidRDefault="00297CF3" w:rsidP="00A440BC">
            <w:pPr>
              <w:jc w:val="right"/>
              <w:rPr>
                <w:b/>
                <w:sz w:val="24"/>
                <w:szCs w:val="24"/>
                <w:lang w:val="ro-RO"/>
              </w:rPr>
            </w:pPr>
            <w:r>
              <w:rPr>
                <w:rFonts w:ascii="Times New Roman" w:hAnsi="Times New Roman" w:cs="Times New Roman"/>
                <w:sz w:val="28"/>
                <w:szCs w:val="28"/>
                <w:lang w:val="ro-RO"/>
              </w:rPr>
              <w:t xml:space="preserve">București, </w:t>
            </w:r>
            <w:r w:rsidR="00A440BC">
              <w:rPr>
                <w:rFonts w:ascii="Times New Roman" w:hAnsi="Times New Roman" w:cs="Times New Roman"/>
                <w:color w:val="000000" w:themeColor="text1"/>
                <w:sz w:val="28"/>
                <w:szCs w:val="28"/>
                <w:lang w:val="ro-RO"/>
              </w:rPr>
              <w:t>15</w:t>
            </w:r>
            <w:r w:rsidRPr="0030760C">
              <w:rPr>
                <w:rFonts w:ascii="Times New Roman" w:hAnsi="Times New Roman" w:cs="Times New Roman"/>
                <w:color w:val="000000" w:themeColor="text1"/>
                <w:sz w:val="28"/>
                <w:szCs w:val="28"/>
                <w:lang w:val="ro-RO"/>
              </w:rPr>
              <w:t xml:space="preserve"> </w:t>
            </w:r>
            <w:r w:rsidR="004702DF" w:rsidRPr="00760E97">
              <w:rPr>
                <w:rFonts w:ascii="Times New Roman" w:hAnsi="Times New Roman" w:cs="Times New Roman"/>
                <w:sz w:val="28"/>
                <w:szCs w:val="28"/>
                <w:lang w:val="ro-RO"/>
              </w:rPr>
              <w:t>.</w:t>
            </w:r>
            <w:r>
              <w:rPr>
                <w:rFonts w:ascii="Times New Roman" w:hAnsi="Times New Roman" w:cs="Times New Roman"/>
                <w:sz w:val="28"/>
                <w:szCs w:val="28"/>
                <w:lang w:val="ro-RO"/>
              </w:rPr>
              <w:t>10</w:t>
            </w:r>
            <w:r w:rsidR="004702DF" w:rsidRPr="00760E97">
              <w:rPr>
                <w:rFonts w:ascii="Times New Roman" w:hAnsi="Times New Roman" w:cs="Times New Roman"/>
                <w:sz w:val="28"/>
                <w:szCs w:val="28"/>
                <w:lang w:val="ro-RO"/>
              </w:rPr>
              <w:t xml:space="preserve">.2019                              </w:t>
            </w:r>
          </w:p>
        </w:tc>
      </w:tr>
      <w:tr w:rsidR="004702DF" w:rsidRPr="002F7B12" w:rsidTr="001E2E6D">
        <w:tc>
          <w:tcPr>
            <w:tcW w:w="5161" w:type="dxa"/>
          </w:tcPr>
          <w:p w:rsidR="004702DF" w:rsidRPr="005520F9" w:rsidRDefault="009A1EBC" w:rsidP="00297CF3">
            <w:pPr>
              <w:rPr>
                <w:rFonts w:ascii="Times New Roman" w:hAnsi="Times New Roman" w:cs="Times New Roman"/>
                <w:sz w:val="28"/>
                <w:szCs w:val="28"/>
                <w:lang w:val="ro-RO"/>
              </w:rPr>
            </w:pPr>
            <w:r w:rsidRPr="009A1EBC">
              <w:rPr>
                <w:rFonts w:ascii="Times New Roman" w:hAnsi="Times New Roman" w:cs="Times New Roman"/>
                <w:sz w:val="28"/>
                <w:szCs w:val="28"/>
                <w:lang w:val="ro-RO"/>
              </w:rPr>
              <w:t>Nr. 4c-15/645/2018</w:t>
            </w:r>
          </w:p>
        </w:tc>
        <w:tc>
          <w:tcPr>
            <w:tcW w:w="5162" w:type="dxa"/>
          </w:tcPr>
          <w:p w:rsidR="004702DF" w:rsidRPr="002F7B12" w:rsidRDefault="004702DF" w:rsidP="009A1EBC">
            <w:pPr>
              <w:jc w:val="right"/>
              <w:rPr>
                <w:rFonts w:ascii="Times New Roman" w:hAnsi="Times New Roman" w:cs="Times New Roman"/>
                <w:b/>
                <w:sz w:val="24"/>
                <w:szCs w:val="24"/>
                <w:lang w:val="ro-RO"/>
              </w:rPr>
            </w:pPr>
            <w:r w:rsidRPr="0095630F">
              <w:rPr>
                <w:rFonts w:ascii="Times New Roman" w:hAnsi="Times New Roman" w:cs="Times New Roman"/>
                <w:sz w:val="28"/>
                <w:szCs w:val="28"/>
                <w:lang w:val="ro-RO"/>
              </w:rPr>
              <w:t xml:space="preserve">Plx </w:t>
            </w:r>
            <w:r w:rsidR="009A1EBC">
              <w:rPr>
                <w:rFonts w:ascii="Times New Roman" w:hAnsi="Times New Roman" w:cs="Times New Roman"/>
                <w:sz w:val="28"/>
                <w:szCs w:val="28"/>
                <w:lang w:val="ro-RO"/>
              </w:rPr>
              <w:t>524</w:t>
            </w:r>
            <w:r w:rsidRPr="0095630F">
              <w:rPr>
                <w:rFonts w:ascii="Times New Roman" w:hAnsi="Times New Roman" w:cs="Times New Roman"/>
                <w:sz w:val="28"/>
                <w:szCs w:val="28"/>
                <w:lang w:val="ro-RO"/>
              </w:rPr>
              <w:t>/201</w:t>
            </w:r>
            <w:r w:rsidR="009A1EBC">
              <w:rPr>
                <w:rFonts w:ascii="Times New Roman" w:hAnsi="Times New Roman" w:cs="Times New Roman"/>
                <w:sz w:val="28"/>
                <w:szCs w:val="28"/>
                <w:lang w:val="ro-RO"/>
              </w:rPr>
              <w:t>8</w:t>
            </w:r>
          </w:p>
        </w:tc>
      </w:tr>
    </w:tbl>
    <w:p w:rsidR="004702DF" w:rsidRDefault="004702DF" w:rsidP="004702DF">
      <w:pPr>
        <w:spacing w:after="0" w:line="240" w:lineRule="auto"/>
        <w:ind w:firstLine="720"/>
        <w:rPr>
          <w:rFonts w:ascii="Times New Roman" w:hAnsi="Times New Roman" w:cs="Times New Roman"/>
          <w:b/>
          <w:sz w:val="28"/>
          <w:szCs w:val="28"/>
          <w:lang w:val="ro-RO"/>
        </w:rPr>
      </w:pPr>
    </w:p>
    <w:p w:rsidR="004702DF" w:rsidRDefault="004702DF" w:rsidP="004702DF">
      <w:pPr>
        <w:spacing w:after="0" w:line="240" w:lineRule="auto"/>
        <w:ind w:firstLine="720"/>
        <w:rPr>
          <w:rFonts w:ascii="Times New Roman" w:hAnsi="Times New Roman" w:cs="Times New Roman"/>
          <w:b/>
          <w:sz w:val="28"/>
          <w:szCs w:val="28"/>
          <w:lang w:val="ro-RO"/>
        </w:rPr>
      </w:pPr>
    </w:p>
    <w:p w:rsidR="004702DF" w:rsidRDefault="004702DF" w:rsidP="004702DF">
      <w:pPr>
        <w:spacing w:after="0" w:line="240" w:lineRule="auto"/>
        <w:ind w:firstLine="720"/>
        <w:rPr>
          <w:rFonts w:ascii="Times New Roman" w:hAnsi="Times New Roman" w:cs="Times New Roman"/>
          <w:b/>
          <w:sz w:val="28"/>
          <w:szCs w:val="28"/>
          <w:lang w:val="ro-RO"/>
        </w:rPr>
      </w:pPr>
      <w:r>
        <w:rPr>
          <w:rFonts w:ascii="Times New Roman" w:hAnsi="Times New Roman" w:cs="Times New Roman"/>
          <w:b/>
          <w:sz w:val="28"/>
          <w:szCs w:val="28"/>
          <w:lang w:val="ro-RO"/>
        </w:rPr>
        <w:t>Către:</w:t>
      </w:r>
    </w:p>
    <w:p w:rsidR="004702DF" w:rsidRDefault="004702DF" w:rsidP="004702DF">
      <w:pPr>
        <w:spacing w:after="0" w:line="240" w:lineRule="auto"/>
        <w:ind w:firstLine="720"/>
        <w:rPr>
          <w:rFonts w:ascii="Times New Roman" w:hAnsi="Times New Roman" w:cs="Times New Roman"/>
          <w:b/>
          <w:sz w:val="28"/>
          <w:szCs w:val="28"/>
          <w:lang w:val="ro-RO"/>
        </w:rPr>
      </w:pPr>
    </w:p>
    <w:p w:rsidR="004702DF" w:rsidRPr="00A07397" w:rsidRDefault="004702DF" w:rsidP="004702DF">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BIROUL</w:t>
      </w:r>
      <w:r w:rsidRPr="00A07397">
        <w:rPr>
          <w:rFonts w:ascii="Times New Roman" w:hAnsi="Times New Roman" w:cs="Times New Roman"/>
          <w:b/>
          <w:sz w:val="28"/>
          <w:szCs w:val="28"/>
          <w:lang w:val="ro-RO"/>
        </w:rPr>
        <w:t xml:space="preserve"> PERMANENT</w:t>
      </w:r>
    </w:p>
    <w:p w:rsidR="004702DF" w:rsidRPr="00A07397" w:rsidRDefault="004702DF" w:rsidP="004702DF">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AL</w:t>
      </w:r>
    </w:p>
    <w:p w:rsidR="004702DF" w:rsidRPr="00A07397" w:rsidRDefault="004702DF" w:rsidP="004702DF">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CAMEREI DEPUTAŢILOR,</w:t>
      </w:r>
    </w:p>
    <w:p w:rsidR="004702DF" w:rsidRPr="00D443C1" w:rsidRDefault="004702DF" w:rsidP="004702DF">
      <w:pPr>
        <w:pStyle w:val="BodyText"/>
        <w:spacing w:line="360" w:lineRule="auto"/>
        <w:rPr>
          <w:szCs w:val="28"/>
          <w:lang w:val="ro-RO"/>
        </w:rPr>
      </w:pPr>
    </w:p>
    <w:p w:rsidR="004702DF" w:rsidRPr="00D443C1" w:rsidRDefault="004702DF" w:rsidP="004702DF">
      <w:pPr>
        <w:spacing w:after="0" w:line="240" w:lineRule="auto"/>
        <w:ind w:firstLine="720"/>
        <w:jc w:val="both"/>
        <w:rPr>
          <w:rFonts w:ascii="Times New Roman" w:hAnsi="Times New Roman" w:cs="Times New Roman"/>
          <w:sz w:val="28"/>
          <w:szCs w:val="28"/>
          <w:lang w:val="ro-RO"/>
        </w:rPr>
      </w:pPr>
      <w:r w:rsidRPr="00D443C1">
        <w:rPr>
          <w:szCs w:val="28"/>
          <w:lang w:val="ro-RO"/>
        </w:rPr>
        <w:t xml:space="preserve"> </w:t>
      </w:r>
      <w:r w:rsidRPr="00D443C1">
        <w:rPr>
          <w:szCs w:val="28"/>
          <w:lang w:val="ro-RO"/>
        </w:rPr>
        <w:tab/>
      </w:r>
    </w:p>
    <w:p w:rsidR="00297CF3" w:rsidRDefault="004702DF" w:rsidP="00297CF3">
      <w:pPr>
        <w:pStyle w:val="BodyText"/>
        <w:spacing w:line="360" w:lineRule="auto"/>
        <w:ind w:firstLine="720"/>
        <w:jc w:val="both"/>
        <w:rPr>
          <w:szCs w:val="28"/>
          <w:lang w:val="ro-RO"/>
        </w:rPr>
      </w:pPr>
      <w:r w:rsidRPr="00D443C1">
        <w:rPr>
          <w:szCs w:val="28"/>
          <w:lang w:val="ro-RO"/>
        </w:rPr>
        <w:t xml:space="preserve">Vă înaintăm, alăturat, </w:t>
      </w:r>
      <w:r w:rsidRPr="00D443C1">
        <w:rPr>
          <w:b/>
          <w:szCs w:val="28"/>
          <w:lang w:val="ro-RO"/>
        </w:rPr>
        <w:t xml:space="preserve">RAPORTUL </w:t>
      </w:r>
      <w:r w:rsidR="009A1EBC">
        <w:rPr>
          <w:b/>
          <w:szCs w:val="28"/>
          <w:lang w:val="ro-RO"/>
        </w:rPr>
        <w:t xml:space="preserve">SUPLIMENTAR </w:t>
      </w:r>
      <w:r w:rsidR="00297CF3" w:rsidRPr="00297CF3">
        <w:rPr>
          <w:szCs w:val="28"/>
          <w:lang w:val="ro-RO"/>
        </w:rPr>
        <w:t>asupra</w:t>
      </w:r>
      <w:r w:rsidR="009A1EBC">
        <w:rPr>
          <w:szCs w:val="28"/>
          <w:lang w:val="ro-RO"/>
        </w:rPr>
        <w:t xml:space="preserve"> </w:t>
      </w:r>
      <w:r w:rsidR="009A1EBC" w:rsidRPr="009A1EBC">
        <w:rPr>
          <w:b/>
          <w:i/>
          <w:szCs w:val="28"/>
          <w:lang w:val="ro-RO"/>
        </w:rPr>
        <w:t>propunerii legislative de modificare şi completarea punctelor 20), 23) şi 27) ale articolului 2 din Legea nr.61/1991 pentru sancţionarea faptelor de încălcare a unor norme de convieţuire socială, a ordinii şi liniştii publice</w:t>
      </w:r>
      <w:r w:rsidR="00297CF3" w:rsidRPr="00297CF3">
        <w:rPr>
          <w:b/>
          <w:szCs w:val="28"/>
          <w:lang w:val="ro-RO"/>
        </w:rPr>
        <w:t xml:space="preserve">, </w:t>
      </w:r>
      <w:r w:rsidR="00297CF3" w:rsidRPr="00297CF3">
        <w:rPr>
          <w:szCs w:val="28"/>
          <w:lang w:val="ro-RO"/>
        </w:rPr>
        <w:t xml:space="preserve">trimisă </w:t>
      </w:r>
      <w:r w:rsidR="009A1EBC" w:rsidRPr="009A1EBC">
        <w:rPr>
          <w:szCs w:val="28"/>
          <w:lang w:val="ro-RO"/>
        </w:rPr>
        <w:t>cu adresa nr. PLx 524  din 10 octombrie 2018 şi înregistrată la Comisia pentru apărare, ordine publică şi siguranţă naţională cu nr. 4c-15/645/11.10.2018.</w:t>
      </w:r>
    </w:p>
    <w:p w:rsidR="004702DF" w:rsidRPr="00D443C1" w:rsidRDefault="00297CF3" w:rsidP="00297CF3">
      <w:pPr>
        <w:pStyle w:val="BodyText"/>
        <w:spacing w:line="360" w:lineRule="auto"/>
        <w:ind w:firstLine="720"/>
        <w:jc w:val="both"/>
        <w:rPr>
          <w:szCs w:val="28"/>
          <w:lang w:val="ro-RO"/>
        </w:rPr>
      </w:pPr>
      <w:r w:rsidRPr="00297CF3">
        <w:rPr>
          <w:szCs w:val="28"/>
          <w:lang w:val="ro-RO"/>
        </w:rPr>
        <w:t>În raport cu obiectul şi conţinutul acestuia, propunerea legislativă face parte din categoria</w:t>
      </w:r>
      <w:r w:rsidRPr="00297CF3">
        <w:rPr>
          <w:b/>
          <w:szCs w:val="28"/>
          <w:lang w:val="ro-RO"/>
        </w:rPr>
        <w:t xml:space="preserve"> legilor ordinare.</w:t>
      </w:r>
      <w:r w:rsidR="004702DF" w:rsidRPr="00D443C1">
        <w:rPr>
          <w:b/>
          <w:szCs w:val="28"/>
          <w:lang w:val="ro-RO"/>
        </w:rPr>
        <w:t xml:space="preserve">          </w:t>
      </w:r>
    </w:p>
    <w:p w:rsidR="004702DF" w:rsidRDefault="004702DF" w:rsidP="004702DF">
      <w:pPr>
        <w:spacing w:line="360" w:lineRule="auto"/>
        <w:ind w:firstLine="1134"/>
        <w:jc w:val="both"/>
        <w:rPr>
          <w:rFonts w:ascii="Times New Roman" w:hAnsi="Times New Roman" w:cs="Times New Roman"/>
          <w:sz w:val="28"/>
          <w:szCs w:val="28"/>
          <w:lang w:val="ro-RO"/>
        </w:rPr>
      </w:pPr>
      <w:r w:rsidRPr="0095630F">
        <w:rPr>
          <w:rFonts w:ascii="Times New Roman" w:hAnsi="Times New Roman" w:cs="Times New Roman"/>
          <w:sz w:val="28"/>
          <w:szCs w:val="28"/>
          <w:lang w:val="ro-RO"/>
        </w:rPr>
        <w:tab/>
      </w:r>
    </w:p>
    <w:p w:rsidR="004702DF" w:rsidRPr="0095630F" w:rsidRDefault="004702DF" w:rsidP="004702DF">
      <w:pPr>
        <w:spacing w:line="360" w:lineRule="auto"/>
        <w:ind w:firstLine="1134"/>
        <w:jc w:val="both"/>
        <w:rPr>
          <w:rFonts w:ascii="Times New Roman" w:hAnsi="Times New Roman" w:cs="Times New Roman"/>
          <w:sz w:val="28"/>
          <w:szCs w:val="28"/>
          <w:lang w:val="ro-RO"/>
        </w:rPr>
      </w:pPr>
    </w:p>
    <w:tbl>
      <w:tblPr>
        <w:tblStyle w:val="TableGrid"/>
        <w:tblW w:w="1062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5250"/>
      </w:tblGrid>
      <w:tr w:rsidR="004702DF" w:rsidRPr="00C24691" w:rsidTr="001E2E6D">
        <w:tc>
          <w:tcPr>
            <w:tcW w:w="3686" w:type="dxa"/>
          </w:tcPr>
          <w:p w:rsidR="004702DF" w:rsidRPr="00C24691" w:rsidRDefault="004702DF" w:rsidP="001E2E6D">
            <w:pPr>
              <w:pStyle w:val="BodyText"/>
              <w:rPr>
                <w:b/>
                <w:bCs/>
                <w:sz w:val="26"/>
                <w:szCs w:val="26"/>
                <w:lang w:val="ro-RO"/>
              </w:rPr>
            </w:pPr>
            <w:r w:rsidRPr="00C24691">
              <w:rPr>
                <w:b/>
                <w:bCs/>
                <w:sz w:val="26"/>
                <w:szCs w:val="26"/>
                <w:lang w:val="ro-RO"/>
              </w:rPr>
              <w:t>PREŞEDINTE,</w:t>
            </w:r>
          </w:p>
          <w:p w:rsidR="004702DF" w:rsidRPr="00C24691" w:rsidRDefault="004702DF" w:rsidP="001E2E6D">
            <w:pPr>
              <w:pStyle w:val="BodyText"/>
              <w:rPr>
                <w:b/>
                <w:bCs/>
                <w:sz w:val="26"/>
                <w:szCs w:val="26"/>
                <w:lang w:val="ro-RO"/>
              </w:rPr>
            </w:pPr>
          </w:p>
          <w:p w:rsidR="004702DF" w:rsidRPr="00C24691" w:rsidRDefault="00284722" w:rsidP="00284722">
            <w:pPr>
              <w:jc w:val="center"/>
              <w:rPr>
                <w:b/>
                <w:bCs/>
                <w:sz w:val="26"/>
                <w:szCs w:val="26"/>
                <w:lang w:val="ro-RO"/>
              </w:rPr>
            </w:pPr>
            <w:r>
              <w:rPr>
                <w:rFonts w:ascii="Times New Roman" w:hAnsi="Times New Roman" w:cs="Times New Roman"/>
                <w:b/>
                <w:bCs/>
                <w:sz w:val="28"/>
                <w:szCs w:val="28"/>
                <w:lang w:val="ro-RO"/>
              </w:rPr>
              <w:t>Ion MOCIOLCĂ</w:t>
            </w:r>
          </w:p>
        </w:tc>
        <w:tc>
          <w:tcPr>
            <w:tcW w:w="3604" w:type="dxa"/>
          </w:tcPr>
          <w:p w:rsidR="004702DF" w:rsidRDefault="004702DF" w:rsidP="001E2E6D">
            <w:pPr>
              <w:pStyle w:val="BodyText"/>
              <w:rPr>
                <w:b/>
                <w:bCs/>
                <w:sz w:val="26"/>
                <w:szCs w:val="26"/>
                <w:lang w:val="ro-RO"/>
              </w:rPr>
            </w:pPr>
            <w:r>
              <w:rPr>
                <w:b/>
                <w:bCs/>
                <w:sz w:val="26"/>
                <w:szCs w:val="26"/>
                <w:lang w:val="ro-RO"/>
              </w:rPr>
              <w:t>SECRETAR</w:t>
            </w:r>
            <w:r w:rsidRPr="00C24691">
              <w:rPr>
                <w:b/>
                <w:bCs/>
                <w:sz w:val="26"/>
                <w:szCs w:val="26"/>
                <w:lang w:val="ro-RO"/>
              </w:rPr>
              <w:t>,</w:t>
            </w:r>
          </w:p>
          <w:p w:rsidR="004702DF" w:rsidRPr="00C24691" w:rsidRDefault="004702DF" w:rsidP="001E2E6D">
            <w:pPr>
              <w:pStyle w:val="BodyText"/>
              <w:rPr>
                <w:b/>
                <w:bCs/>
                <w:sz w:val="26"/>
                <w:szCs w:val="26"/>
                <w:lang w:val="ro-RO"/>
              </w:rPr>
            </w:pPr>
          </w:p>
          <w:p w:rsidR="004702DF" w:rsidRPr="00C24691" w:rsidRDefault="004702DF" w:rsidP="001E2E6D">
            <w:pPr>
              <w:pStyle w:val="BodyText"/>
              <w:rPr>
                <w:b/>
                <w:bCs/>
                <w:sz w:val="26"/>
                <w:szCs w:val="26"/>
                <w:lang w:val="ro-RO"/>
              </w:rPr>
            </w:pPr>
            <w:r>
              <w:rPr>
                <w:b/>
                <w:bCs/>
                <w:sz w:val="26"/>
                <w:szCs w:val="26"/>
                <w:lang w:val="ro-RO"/>
              </w:rPr>
              <w:t>Dumitru LUPESCU</w:t>
            </w:r>
          </w:p>
          <w:p w:rsidR="004702DF" w:rsidRPr="00C24691" w:rsidRDefault="004702DF" w:rsidP="001E2E6D">
            <w:pPr>
              <w:jc w:val="center"/>
              <w:rPr>
                <w:rFonts w:ascii="Times New Roman" w:hAnsi="Times New Roman" w:cs="Times New Roman"/>
                <w:b/>
                <w:bCs/>
                <w:sz w:val="26"/>
                <w:szCs w:val="26"/>
                <w:lang w:val="ro-RO"/>
              </w:rPr>
            </w:pPr>
          </w:p>
        </w:tc>
      </w:tr>
    </w:tbl>
    <w:tbl>
      <w:tblPr>
        <w:tblW w:w="10496" w:type="dxa"/>
        <w:tblLayout w:type="fixed"/>
        <w:tblLook w:val="0000"/>
      </w:tblPr>
      <w:tblGrid>
        <w:gridCol w:w="10496"/>
      </w:tblGrid>
      <w:tr w:rsidR="004702DF" w:rsidRPr="00BE38BA" w:rsidTr="001E2E6D">
        <w:trPr>
          <w:trHeight w:val="1409"/>
        </w:trPr>
        <w:tc>
          <w:tcPr>
            <w:tcW w:w="10496" w:type="dxa"/>
          </w:tcPr>
          <w:p w:rsidR="004702DF" w:rsidRDefault="004702DF" w:rsidP="001E2E6D">
            <w:pPr>
              <w:jc w:val="center"/>
              <w:rPr>
                <w:rFonts w:ascii="Verdana" w:hAnsi="Verdana"/>
                <w:b/>
                <w:lang w:val="ro-RO"/>
              </w:rPr>
            </w:pPr>
          </w:p>
          <w:p w:rsidR="004702DF" w:rsidRDefault="004702DF" w:rsidP="001E2E6D">
            <w:pPr>
              <w:jc w:val="center"/>
              <w:rPr>
                <w:rFonts w:ascii="Verdana" w:hAnsi="Verdana"/>
                <w:b/>
                <w:lang w:val="ro-RO"/>
              </w:rPr>
            </w:pPr>
          </w:p>
          <w:p w:rsidR="004702DF" w:rsidRDefault="004702DF" w:rsidP="001E2E6D">
            <w:pPr>
              <w:jc w:val="center"/>
              <w:rPr>
                <w:rFonts w:ascii="Verdana" w:hAnsi="Verdana"/>
                <w:b/>
                <w:lang w:val="ro-RO"/>
              </w:rPr>
            </w:pPr>
          </w:p>
          <w:p w:rsidR="004702DF" w:rsidRDefault="004702DF" w:rsidP="001E2E6D">
            <w:pPr>
              <w:jc w:val="center"/>
              <w:rPr>
                <w:rFonts w:ascii="Verdana" w:hAnsi="Verdana"/>
                <w:b/>
                <w:lang w:val="ro-RO"/>
              </w:rPr>
            </w:pPr>
          </w:p>
          <w:p w:rsidR="004702DF" w:rsidRPr="00BE38BA" w:rsidRDefault="004702DF" w:rsidP="001E2E6D">
            <w:pPr>
              <w:jc w:val="center"/>
              <w:rPr>
                <w:rFonts w:ascii="Verdana" w:hAnsi="Verdana"/>
                <w:b/>
                <w:lang w:val="ro-RO"/>
              </w:rPr>
            </w:pPr>
            <w:r w:rsidRPr="00BE38BA">
              <w:rPr>
                <w:rFonts w:ascii="Verdana" w:hAnsi="Verdana"/>
                <w:b/>
                <w:noProof/>
              </w:rPr>
              <w:lastRenderedPageBreak/>
              <w:drawing>
                <wp:inline distT="0" distB="0" distL="0" distR="0">
                  <wp:extent cx="562439" cy="681145"/>
                  <wp:effectExtent l="19050" t="0" r="9061"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4702DF" w:rsidRPr="00BE38BA" w:rsidRDefault="004702DF" w:rsidP="001E2E6D">
            <w:pPr>
              <w:spacing w:after="0" w:line="240" w:lineRule="auto"/>
              <w:jc w:val="center"/>
              <w:rPr>
                <w:rFonts w:ascii="Verdana" w:hAnsi="Verdana"/>
                <w:b/>
                <w:sz w:val="28"/>
                <w:szCs w:val="28"/>
                <w:lang w:val="ro-RO"/>
              </w:rPr>
            </w:pPr>
            <w:r w:rsidRPr="00BE38BA">
              <w:rPr>
                <w:rFonts w:ascii="Verdana" w:hAnsi="Verdana"/>
                <w:b/>
                <w:sz w:val="28"/>
                <w:szCs w:val="28"/>
                <w:lang w:val="ro-RO"/>
              </w:rPr>
              <w:t>Parlamentul României</w:t>
            </w:r>
          </w:p>
          <w:p w:rsidR="004702DF" w:rsidRPr="00BE38BA" w:rsidRDefault="004702DF" w:rsidP="001E2E6D">
            <w:pPr>
              <w:spacing w:after="0" w:line="240" w:lineRule="auto"/>
              <w:jc w:val="center"/>
              <w:rPr>
                <w:rFonts w:ascii="Verdana" w:hAnsi="Verdana"/>
                <w:b/>
                <w:sz w:val="40"/>
                <w:szCs w:val="40"/>
                <w:lang w:val="ro-RO"/>
              </w:rPr>
            </w:pPr>
            <w:r w:rsidRPr="00BE38BA">
              <w:rPr>
                <w:rFonts w:ascii="Verdana" w:hAnsi="Verdana"/>
                <w:b/>
                <w:sz w:val="28"/>
                <w:szCs w:val="28"/>
                <w:lang w:val="ro-RO"/>
              </w:rPr>
              <w:t>Camera Deputaţilor</w:t>
            </w:r>
          </w:p>
        </w:tc>
      </w:tr>
      <w:tr w:rsidR="004702DF" w:rsidRPr="00BE38BA" w:rsidTr="001E2E6D">
        <w:trPr>
          <w:trHeight w:val="607"/>
        </w:trPr>
        <w:tc>
          <w:tcPr>
            <w:tcW w:w="10496" w:type="dxa"/>
            <w:vAlign w:val="bottom"/>
          </w:tcPr>
          <w:p w:rsidR="004702DF" w:rsidRPr="00BE38BA" w:rsidRDefault="004702DF" w:rsidP="001E2E6D">
            <w:pPr>
              <w:spacing w:after="0" w:line="240" w:lineRule="auto"/>
              <w:ind w:left="173" w:right="-115"/>
              <w:jc w:val="center"/>
              <w:rPr>
                <w:rFonts w:ascii="Times New Roman" w:hAnsi="Times New Roman" w:cs="Times New Roman"/>
                <w:b/>
                <w:sz w:val="24"/>
                <w:szCs w:val="24"/>
                <w:lang w:val="ro-RO"/>
              </w:rPr>
            </w:pPr>
            <w:r w:rsidRPr="00BE38BA">
              <w:rPr>
                <w:rFonts w:ascii="Times New Roman" w:hAnsi="Times New Roman" w:cs="Times New Roman"/>
                <w:b/>
                <w:sz w:val="24"/>
                <w:szCs w:val="24"/>
                <w:lang w:val="ro-RO"/>
              </w:rPr>
              <w:lastRenderedPageBreak/>
              <w:t>Comisia pentru apărare, ordine</w:t>
            </w:r>
          </w:p>
          <w:p w:rsidR="004702DF" w:rsidRPr="00BE38BA" w:rsidRDefault="004702DF" w:rsidP="001E2E6D">
            <w:pPr>
              <w:jc w:val="center"/>
              <w:rPr>
                <w:rFonts w:ascii="Times New Roman" w:hAnsi="Times New Roman" w:cs="Times New Roman"/>
                <w:b/>
                <w:sz w:val="24"/>
                <w:szCs w:val="24"/>
                <w:lang w:val="ro-RO"/>
              </w:rPr>
            </w:pPr>
            <w:r w:rsidRPr="00BE38BA">
              <w:rPr>
                <w:rFonts w:ascii="Times New Roman" w:hAnsi="Times New Roman" w:cs="Times New Roman"/>
                <w:b/>
                <w:sz w:val="24"/>
                <w:szCs w:val="24"/>
                <w:lang w:val="ro-RO"/>
              </w:rPr>
              <w:t>publică şi siguranţă naţională</w:t>
            </w:r>
          </w:p>
          <w:p w:rsidR="004702DF" w:rsidRPr="00BE38BA" w:rsidRDefault="004702DF" w:rsidP="001E2E6D">
            <w:pPr>
              <w:jc w:val="center"/>
              <w:rPr>
                <w:b/>
                <w:sz w:val="26"/>
                <w:szCs w:val="26"/>
                <w:lang w:val="ro-RO"/>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8"/>
        <w:gridCol w:w="4680"/>
      </w:tblGrid>
      <w:tr w:rsidR="004702DF" w:rsidRPr="00760E97" w:rsidTr="001E2E6D">
        <w:tc>
          <w:tcPr>
            <w:tcW w:w="5148" w:type="dxa"/>
          </w:tcPr>
          <w:p w:rsidR="004702DF" w:rsidRPr="00BE38BA" w:rsidRDefault="004702DF" w:rsidP="001E2E6D">
            <w:pPr>
              <w:rPr>
                <w:b/>
                <w:sz w:val="28"/>
                <w:szCs w:val="28"/>
                <w:lang w:val="ro-RO"/>
              </w:rPr>
            </w:pPr>
            <w:r w:rsidRPr="00BE38BA">
              <w:rPr>
                <w:rFonts w:ascii="Times New Roman" w:hAnsi="Times New Roman" w:cs="Times New Roman"/>
                <w:b/>
                <w:sz w:val="28"/>
                <w:szCs w:val="28"/>
                <w:lang w:val="ro-RO"/>
              </w:rPr>
              <w:t>Comisia pentru apărare, ordine publică și siguranță națională</w:t>
            </w:r>
          </w:p>
        </w:tc>
        <w:tc>
          <w:tcPr>
            <w:tcW w:w="4680" w:type="dxa"/>
          </w:tcPr>
          <w:p w:rsidR="004702DF" w:rsidRPr="00760E97" w:rsidRDefault="006B3B9B" w:rsidP="001E2E6D">
            <w:pPr>
              <w:jc w:val="right"/>
              <w:rPr>
                <w:b/>
                <w:sz w:val="28"/>
                <w:szCs w:val="28"/>
                <w:lang w:val="ro-RO"/>
              </w:rPr>
            </w:pPr>
            <w:r>
              <w:rPr>
                <w:rFonts w:ascii="Times New Roman" w:hAnsi="Times New Roman" w:cs="Times New Roman"/>
                <w:b/>
                <w:sz w:val="28"/>
                <w:szCs w:val="28"/>
                <w:lang w:val="ro-RO"/>
              </w:rPr>
              <w:t xml:space="preserve">București, </w:t>
            </w:r>
            <w:r w:rsidR="00A440BC">
              <w:rPr>
                <w:rFonts w:ascii="Times New Roman" w:hAnsi="Times New Roman" w:cs="Times New Roman"/>
                <w:b/>
                <w:sz w:val="28"/>
                <w:szCs w:val="28"/>
                <w:lang w:val="ro-RO"/>
              </w:rPr>
              <w:t>15</w:t>
            </w:r>
            <w:r w:rsidR="00284722">
              <w:rPr>
                <w:rFonts w:ascii="Times New Roman" w:hAnsi="Times New Roman" w:cs="Times New Roman"/>
                <w:b/>
                <w:sz w:val="28"/>
                <w:szCs w:val="28"/>
                <w:lang w:val="ro-RO"/>
              </w:rPr>
              <w:t>.</w:t>
            </w:r>
            <w:r>
              <w:rPr>
                <w:rFonts w:ascii="Times New Roman" w:hAnsi="Times New Roman" w:cs="Times New Roman"/>
                <w:b/>
                <w:sz w:val="28"/>
                <w:szCs w:val="28"/>
                <w:lang w:val="ro-RO"/>
              </w:rPr>
              <w:t>10</w:t>
            </w:r>
            <w:r w:rsidR="004702DF" w:rsidRPr="00760E97">
              <w:rPr>
                <w:rFonts w:ascii="Times New Roman" w:hAnsi="Times New Roman" w:cs="Times New Roman"/>
                <w:b/>
                <w:sz w:val="28"/>
                <w:szCs w:val="28"/>
                <w:lang w:val="ro-RO"/>
              </w:rPr>
              <w:t xml:space="preserve">.2019                              </w:t>
            </w:r>
          </w:p>
          <w:p w:rsidR="004702DF" w:rsidRPr="00760E97" w:rsidRDefault="004702DF" w:rsidP="001E2E6D">
            <w:pPr>
              <w:jc w:val="center"/>
              <w:rPr>
                <w:b/>
                <w:sz w:val="28"/>
                <w:szCs w:val="28"/>
                <w:lang w:val="ro-RO"/>
              </w:rPr>
            </w:pPr>
          </w:p>
        </w:tc>
      </w:tr>
      <w:tr w:rsidR="004702DF" w:rsidRPr="00BE38BA" w:rsidTr="001E2E6D">
        <w:tc>
          <w:tcPr>
            <w:tcW w:w="5148" w:type="dxa"/>
          </w:tcPr>
          <w:p w:rsidR="004702DF" w:rsidRPr="00BE38BA" w:rsidRDefault="009A1EBC" w:rsidP="001E2E6D">
            <w:pPr>
              <w:rPr>
                <w:rFonts w:ascii="Times New Roman" w:hAnsi="Times New Roman" w:cs="Times New Roman"/>
                <w:b/>
                <w:sz w:val="28"/>
                <w:szCs w:val="28"/>
                <w:lang w:val="ro-RO"/>
              </w:rPr>
            </w:pPr>
            <w:r w:rsidRPr="009A1EBC">
              <w:rPr>
                <w:rFonts w:ascii="Times New Roman" w:hAnsi="Times New Roman" w:cs="Times New Roman"/>
                <w:b/>
                <w:sz w:val="28"/>
                <w:szCs w:val="28"/>
                <w:lang w:val="ro-RO"/>
              </w:rPr>
              <w:t>Nr. 4c-15/645/2018</w:t>
            </w:r>
          </w:p>
        </w:tc>
        <w:tc>
          <w:tcPr>
            <w:tcW w:w="4680" w:type="dxa"/>
          </w:tcPr>
          <w:p w:rsidR="004702DF" w:rsidRPr="00BE38BA" w:rsidRDefault="006B3B9B" w:rsidP="009A1EBC">
            <w:pPr>
              <w:jc w:val="right"/>
              <w:rPr>
                <w:rFonts w:ascii="Times New Roman" w:hAnsi="Times New Roman" w:cs="Times New Roman"/>
                <w:b/>
                <w:sz w:val="28"/>
                <w:szCs w:val="28"/>
                <w:lang w:val="ro-RO"/>
              </w:rPr>
            </w:pPr>
            <w:r>
              <w:rPr>
                <w:rFonts w:ascii="Times New Roman" w:hAnsi="Times New Roman" w:cs="Times New Roman"/>
                <w:b/>
                <w:sz w:val="28"/>
                <w:szCs w:val="28"/>
                <w:lang w:val="ro-RO"/>
              </w:rPr>
              <w:t xml:space="preserve">Plx </w:t>
            </w:r>
            <w:r w:rsidR="009A1EBC">
              <w:rPr>
                <w:rFonts w:ascii="Times New Roman" w:hAnsi="Times New Roman" w:cs="Times New Roman"/>
                <w:b/>
                <w:sz w:val="28"/>
                <w:szCs w:val="28"/>
                <w:lang w:val="ro-RO"/>
              </w:rPr>
              <w:t>524</w:t>
            </w:r>
            <w:r w:rsidR="004702DF" w:rsidRPr="00BE38BA">
              <w:rPr>
                <w:rFonts w:ascii="Times New Roman" w:hAnsi="Times New Roman" w:cs="Times New Roman"/>
                <w:b/>
                <w:sz w:val="28"/>
                <w:szCs w:val="28"/>
                <w:lang w:val="ro-RO"/>
              </w:rPr>
              <w:t>/201</w:t>
            </w:r>
            <w:r w:rsidR="009A1EBC">
              <w:rPr>
                <w:rFonts w:ascii="Times New Roman" w:hAnsi="Times New Roman" w:cs="Times New Roman"/>
                <w:b/>
                <w:sz w:val="28"/>
                <w:szCs w:val="28"/>
                <w:lang w:val="ro-RO"/>
              </w:rPr>
              <w:t>8</w:t>
            </w:r>
          </w:p>
        </w:tc>
      </w:tr>
    </w:tbl>
    <w:p w:rsidR="004702DF" w:rsidRPr="00BE38BA" w:rsidRDefault="004702DF" w:rsidP="004702DF">
      <w:pPr>
        <w:rPr>
          <w:b/>
          <w:sz w:val="28"/>
          <w:szCs w:val="28"/>
          <w:lang w:val="ro-RO"/>
        </w:rPr>
      </w:pPr>
    </w:p>
    <w:p w:rsidR="004702DF" w:rsidRPr="00BE38BA" w:rsidRDefault="004702DF" w:rsidP="004702DF">
      <w:pPr>
        <w:tabs>
          <w:tab w:val="left" w:pos="5310"/>
        </w:tabs>
        <w:spacing w:after="0" w:line="240" w:lineRule="auto"/>
        <w:jc w:val="center"/>
        <w:rPr>
          <w:rFonts w:ascii="Times New Roman" w:eastAsia="Times New Roman" w:hAnsi="Times New Roman" w:cs="Times New Roman"/>
          <w:b/>
          <w:sz w:val="28"/>
          <w:szCs w:val="28"/>
          <w:u w:val="single"/>
          <w:lang w:val="ro-RO"/>
        </w:rPr>
      </w:pPr>
    </w:p>
    <w:p w:rsidR="004702DF" w:rsidRPr="00BE38BA" w:rsidRDefault="004702DF" w:rsidP="004702DF">
      <w:pPr>
        <w:tabs>
          <w:tab w:val="left" w:pos="5310"/>
        </w:tabs>
        <w:spacing w:after="0" w:line="240" w:lineRule="auto"/>
        <w:jc w:val="center"/>
        <w:rPr>
          <w:rFonts w:ascii="Times New Roman" w:eastAsia="Times New Roman" w:hAnsi="Times New Roman" w:cs="Times New Roman"/>
          <w:b/>
          <w:sz w:val="28"/>
          <w:szCs w:val="28"/>
          <w:u w:val="single"/>
          <w:lang w:val="ro-RO"/>
        </w:rPr>
      </w:pPr>
    </w:p>
    <w:p w:rsidR="00297CF3" w:rsidRPr="0030760C" w:rsidRDefault="00297CF3" w:rsidP="00297CF3">
      <w:pPr>
        <w:spacing w:after="0" w:line="240" w:lineRule="auto"/>
        <w:jc w:val="center"/>
        <w:rPr>
          <w:rFonts w:ascii="Times New Roman" w:hAnsi="Times New Roman" w:cs="Times New Roman"/>
          <w:b/>
          <w:sz w:val="28"/>
          <w:szCs w:val="28"/>
          <w:u w:val="single"/>
          <w:lang w:val="ro-RO"/>
        </w:rPr>
      </w:pPr>
      <w:r w:rsidRPr="0030760C">
        <w:rPr>
          <w:rFonts w:ascii="Times New Roman" w:hAnsi="Times New Roman" w:cs="Times New Roman"/>
          <w:b/>
          <w:sz w:val="28"/>
          <w:szCs w:val="28"/>
          <w:u w:val="single"/>
          <w:lang w:val="ro-RO"/>
        </w:rPr>
        <w:t xml:space="preserve">RAPORT  </w:t>
      </w:r>
      <w:r w:rsidR="00D011F9" w:rsidRPr="0030760C">
        <w:rPr>
          <w:rFonts w:ascii="Times New Roman" w:hAnsi="Times New Roman" w:cs="Times New Roman"/>
          <w:b/>
          <w:sz w:val="28"/>
          <w:szCs w:val="28"/>
          <w:u w:val="single"/>
          <w:lang w:val="ro-RO"/>
        </w:rPr>
        <w:t xml:space="preserve">SUPLIMENTAR </w:t>
      </w:r>
    </w:p>
    <w:p w:rsidR="004702DF" w:rsidRPr="00297CF3" w:rsidRDefault="009A1EBC" w:rsidP="00297CF3">
      <w:pPr>
        <w:spacing w:after="0" w:line="240" w:lineRule="auto"/>
        <w:jc w:val="center"/>
        <w:rPr>
          <w:rFonts w:ascii="Times New Roman" w:hAnsi="Times New Roman" w:cs="Times New Roman"/>
          <w:b/>
          <w:sz w:val="28"/>
          <w:szCs w:val="28"/>
          <w:lang w:val="ro-RO"/>
        </w:rPr>
      </w:pPr>
      <w:r w:rsidRPr="009A1EBC">
        <w:rPr>
          <w:rFonts w:ascii="Times New Roman" w:hAnsi="Times New Roman" w:cs="Times New Roman"/>
          <w:b/>
          <w:sz w:val="28"/>
          <w:szCs w:val="28"/>
          <w:lang w:val="ro-RO"/>
        </w:rPr>
        <w:t>asupra propunerii legislative de modificare şi completarea punctelor 20), 23) şi 27) ale articolului 2 din Legea nr.61/1991 pentru sancţionarea faptelor de încălcare a unor norme de convieţuire socială, a ordinii şi liniştii publice</w:t>
      </w:r>
    </w:p>
    <w:p w:rsidR="00297CF3" w:rsidRDefault="00297CF3" w:rsidP="00297CF3">
      <w:pPr>
        <w:spacing w:after="0" w:line="240" w:lineRule="auto"/>
        <w:jc w:val="both"/>
        <w:rPr>
          <w:sz w:val="28"/>
          <w:szCs w:val="28"/>
          <w:lang w:val="ro-RO"/>
        </w:rPr>
      </w:pPr>
    </w:p>
    <w:p w:rsidR="009A1EBC" w:rsidRDefault="009A1EBC" w:rsidP="009A1EBC">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1.</w:t>
      </w:r>
      <w:r w:rsidR="0030760C">
        <w:rPr>
          <w:rFonts w:ascii="Times New Roman" w:hAnsi="Times New Roman" w:cs="Times New Roman"/>
          <w:sz w:val="28"/>
          <w:szCs w:val="28"/>
          <w:lang w:val="ro-RO"/>
        </w:rPr>
        <w:t xml:space="preserve"> </w:t>
      </w:r>
      <w:r w:rsidRPr="009A1EBC">
        <w:rPr>
          <w:rFonts w:ascii="Times New Roman" w:hAnsi="Times New Roman" w:cs="Times New Roman"/>
          <w:sz w:val="28"/>
          <w:szCs w:val="28"/>
          <w:lang w:val="ro-RO"/>
        </w:rPr>
        <w:t xml:space="preserve">În conformitate cu prevederile art. 95 din Regulamentul Camerei Deputaţilor, republicat, cu modificările ulterioare, Comisia pentru apărare, ordine publică şi siguranţă naţională a fost sesizată spre dezbatere, în fond, cu </w:t>
      </w:r>
      <w:r w:rsidRPr="009A1EBC">
        <w:rPr>
          <w:rFonts w:ascii="Times New Roman" w:hAnsi="Times New Roman" w:cs="Times New Roman"/>
          <w:b/>
          <w:i/>
          <w:sz w:val="28"/>
          <w:szCs w:val="28"/>
          <w:lang w:val="ro-RO"/>
        </w:rPr>
        <w:t>propunerea legislativă de modificare şi completarea punctelor 20), 23) şi 27) ale articolului 2 din Legea nr.61/1991 pentru sancţionarea faptelor de încălcare a unor norme de convieţuire socială, a ordinii şi liniştii publice,</w:t>
      </w:r>
      <w:r w:rsidRPr="009A1EBC">
        <w:rPr>
          <w:rFonts w:ascii="Times New Roman" w:hAnsi="Times New Roman" w:cs="Times New Roman"/>
          <w:sz w:val="28"/>
          <w:szCs w:val="28"/>
          <w:lang w:val="ro-RO"/>
        </w:rPr>
        <w:t xml:space="preserve"> trimisă cu adresa nr. PLx 524  din 10 octombrie  2018 şi înregistrată la Comisia pentru apărare, ordine publică şi siguranţă naţion</w:t>
      </w:r>
      <w:r>
        <w:rPr>
          <w:rFonts w:ascii="Times New Roman" w:hAnsi="Times New Roman" w:cs="Times New Roman"/>
          <w:sz w:val="28"/>
          <w:szCs w:val="28"/>
          <w:lang w:val="ro-RO"/>
        </w:rPr>
        <w:t>ală cu nr. 4c-15/645/11.10.2018.</w:t>
      </w:r>
    </w:p>
    <w:p w:rsid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b/>
          <w:sz w:val="28"/>
          <w:szCs w:val="28"/>
          <w:lang w:val="ro-RO"/>
        </w:rPr>
        <w:t>Consiliul Legislativ</w:t>
      </w:r>
      <w:r w:rsidRPr="009A1EBC">
        <w:rPr>
          <w:rFonts w:ascii="Times New Roman" w:hAnsi="Times New Roman" w:cs="Times New Roman"/>
          <w:sz w:val="28"/>
          <w:szCs w:val="28"/>
          <w:lang w:val="ro-RO"/>
        </w:rPr>
        <w:t xml:space="preserve"> a avizat favorabil propunerea legislativă, conform avizului nr. 437 din 9.05.2018.</w:t>
      </w:r>
    </w:p>
    <w:p w:rsidR="009A1EBC" w:rsidRP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b/>
          <w:sz w:val="28"/>
          <w:szCs w:val="28"/>
          <w:lang w:val="ro-RO"/>
        </w:rPr>
        <w:t xml:space="preserve"> Senatul</w:t>
      </w:r>
      <w:r w:rsidRPr="009A1EBC">
        <w:rPr>
          <w:rFonts w:ascii="Times New Roman" w:hAnsi="Times New Roman" w:cs="Times New Roman"/>
          <w:sz w:val="28"/>
          <w:szCs w:val="28"/>
          <w:lang w:val="ro-RO"/>
        </w:rPr>
        <w:t xml:space="preserve"> a respins inițiativa legislativă, în şedinţa din 8 septembrie 2018.  </w:t>
      </w:r>
    </w:p>
    <w:p w:rsid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sz w:val="28"/>
          <w:szCs w:val="28"/>
          <w:lang w:val="ro-RO"/>
        </w:rPr>
        <w:t xml:space="preserve"> </w:t>
      </w:r>
      <w:r w:rsidRPr="009A1EBC">
        <w:rPr>
          <w:rFonts w:ascii="Times New Roman" w:hAnsi="Times New Roman" w:cs="Times New Roman"/>
          <w:b/>
          <w:sz w:val="28"/>
          <w:szCs w:val="28"/>
          <w:lang w:val="ro-RO"/>
        </w:rPr>
        <w:t>Comisia pentru drepturile omului, culte și problemele minorităților naționale</w:t>
      </w:r>
      <w:r w:rsidRPr="009A1EBC">
        <w:rPr>
          <w:rFonts w:ascii="Times New Roman" w:hAnsi="Times New Roman" w:cs="Times New Roman"/>
          <w:sz w:val="28"/>
          <w:szCs w:val="28"/>
          <w:lang w:val="ro-RO"/>
        </w:rPr>
        <w:t xml:space="preserve"> a avizat negativ propunerea legislativă, în şedinţa din 24 octombrie 2018.</w:t>
      </w:r>
    </w:p>
    <w:p w:rsidR="009A1EBC" w:rsidRPr="009A1EBC" w:rsidRDefault="00F57D6C" w:rsidP="009A1EBC">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9A1EBC" w:rsidRPr="009A1EBC">
        <w:rPr>
          <w:rFonts w:ascii="Times New Roman" w:hAnsi="Times New Roman" w:cs="Times New Roman"/>
          <w:sz w:val="28"/>
          <w:szCs w:val="28"/>
          <w:lang w:val="ro-RO"/>
        </w:rPr>
        <w:t xml:space="preserve">Propunerea legislativă are ca </w:t>
      </w:r>
      <w:r w:rsidR="009A1EBC" w:rsidRPr="009A1EBC">
        <w:rPr>
          <w:rFonts w:ascii="Times New Roman" w:hAnsi="Times New Roman" w:cs="Times New Roman"/>
          <w:b/>
          <w:sz w:val="28"/>
          <w:szCs w:val="28"/>
          <w:lang w:val="ro-RO"/>
        </w:rPr>
        <w:t>obiect de reglementare</w:t>
      </w:r>
      <w:r w:rsidR="009A1EBC" w:rsidRPr="009A1EBC">
        <w:rPr>
          <w:rFonts w:ascii="Times New Roman" w:hAnsi="Times New Roman" w:cs="Times New Roman"/>
          <w:sz w:val="28"/>
          <w:szCs w:val="28"/>
          <w:lang w:val="ro-RO"/>
        </w:rPr>
        <w:t xml:space="preserve"> modificarea art.2 din Legea nr.61/1991, în sensul instituirii posibilităţii servirii şi consumului de băuturi alcoolice, în cazul evenimentelor organizate în scop de recreere sau a manifestărilor cultural-artistice, precum şi al abilitării autorităţilor publice locale să aprobe organizarea anumitor tipuri de evenimente ce au scop de recreere şi divertisment.</w:t>
      </w:r>
    </w:p>
    <w:p w:rsid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sz w:val="28"/>
          <w:szCs w:val="28"/>
          <w:lang w:val="ro-RO"/>
        </w:rPr>
        <w:t xml:space="preserve">2.  Propunerea legislativă face parte din categoria </w:t>
      </w:r>
      <w:r w:rsidRPr="009A1EBC">
        <w:rPr>
          <w:rFonts w:ascii="Times New Roman" w:hAnsi="Times New Roman" w:cs="Times New Roman"/>
          <w:b/>
          <w:sz w:val="28"/>
          <w:szCs w:val="28"/>
          <w:lang w:val="ro-RO"/>
        </w:rPr>
        <w:t>legilor ordinare</w:t>
      </w:r>
      <w:r w:rsidRPr="009A1EBC">
        <w:rPr>
          <w:rFonts w:ascii="Times New Roman" w:hAnsi="Times New Roman" w:cs="Times New Roman"/>
          <w:sz w:val="28"/>
          <w:szCs w:val="28"/>
          <w:lang w:val="ro-RO"/>
        </w:rPr>
        <w:t>, potrivit art. 73 din Constituţia României, republicată.</w:t>
      </w:r>
    </w:p>
    <w:p w:rsidR="009A1EBC" w:rsidRDefault="009A1EBC" w:rsidP="009A1EBC">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3. </w:t>
      </w:r>
      <w:r w:rsidRPr="009A1EBC">
        <w:rPr>
          <w:rFonts w:ascii="Times New Roman" w:hAnsi="Times New Roman" w:cs="Times New Roman"/>
          <w:sz w:val="28"/>
          <w:szCs w:val="28"/>
          <w:lang w:val="ro-RO"/>
        </w:rPr>
        <w:t>La dezbaterile din cadrul Comisiei din data de 30.10.2018 a participat, în calitate de invitat, domnul Mihai Chirică - subsecretar de stat Ministerul Afacerilor Interne.</w:t>
      </w:r>
    </w:p>
    <w:p w:rsid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sz w:val="28"/>
          <w:szCs w:val="28"/>
          <w:lang w:val="ro-RO"/>
        </w:rPr>
        <w:lastRenderedPageBreak/>
        <w:t xml:space="preserve">4.  Potrivit prevederilor art. 75 din Constituţia României, republicată, şi ale art. 92 alin. (9) pct. 1 din Regulamentul Camerei Deputaţilor, republicat,  Camera Deputaţilor este </w:t>
      </w:r>
      <w:r w:rsidRPr="009A1EBC">
        <w:rPr>
          <w:rFonts w:ascii="Times New Roman" w:hAnsi="Times New Roman" w:cs="Times New Roman"/>
          <w:b/>
          <w:sz w:val="28"/>
          <w:szCs w:val="28"/>
          <w:lang w:val="ro-RO"/>
        </w:rPr>
        <w:t>Cameră decizională.</w:t>
      </w:r>
    </w:p>
    <w:p w:rsidR="009A1EBC" w:rsidRP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sz w:val="28"/>
          <w:szCs w:val="28"/>
          <w:lang w:val="ro-RO"/>
        </w:rPr>
        <w:t xml:space="preserve"> 5. Membrii Comisiei pentru apărare, ordine  publică și siguranță național</w:t>
      </w:r>
      <w:r>
        <w:rPr>
          <w:rFonts w:ascii="Times New Roman" w:hAnsi="Times New Roman" w:cs="Times New Roman"/>
          <w:sz w:val="28"/>
          <w:szCs w:val="28"/>
          <w:lang w:val="ro-RO"/>
        </w:rPr>
        <w:t>ă  au  fost  prezenţi la şedinţa din 30.10.2018,</w:t>
      </w:r>
      <w:r w:rsidRPr="009A1EBC">
        <w:rPr>
          <w:rFonts w:ascii="Times New Roman" w:hAnsi="Times New Roman" w:cs="Times New Roman"/>
          <w:sz w:val="28"/>
          <w:szCs w:val="28"/>
          <w:lang w:val="ro-RO"/>
        </w:rPr>
        <w:t xml:space="preserve">  conform listei de  prezenţă.</w:t>
      </w:r>
    </w:p>
    <w:p w:rsidR="009A1EBC" w:rsidRPr="009A1EBC" w:rsidRDefault="009A1EBC" w:rsidP="009A1EBC">
      <w:pPr>
        <w:spacing w:after="0" w:line="240" w:lineRule="auto"/>
        <w:ind w:firstLine="720"/>
        <w:jc w:val="both"/>
        <w:rPr>
          <w:rFonts w:ascii="Times New Roman" w:hAnsi="Times New Roman" w:cs="Times New Roman"/>
          <w:sz w:val="28"/>
          <w:szCs w:val="28"/>
          <w:lang w:val="ro-RO"/>
        </w:rPr>
      </w:pPr>
      <w:r w:rsidRPr="009A1EBC">
        <w:rPr>
          <w:rFonts w:ascii="Times New Roman" w:hAnsi="Times New Roman" w:cs="Times New Roman"/>
          <w:sz w:val="28"/>
          <w:szCs w:val="28"/>
          <w:lang w:val="ro-RO"/>
        </w:rPr>
        <w:t>În şedinţa din 30.10.2018, cu majoritate de voturi pentru, Comisia pentru apărare, ordine publică şi siguranţă naţională propune plenului Camerei Deputaţilor adoptarea  propunerii legislative în forma prezentată.</w:t>
      </w:r>
    </w:p>
    <w:p w:rsidR="007F4940" w:rsidRDefault="009A1EBC" w:rsidP="007F4940">
      <w:pPr>
        <w:spacing w:after="0" w:line="240" w:lineRule="auto"/>
        <w:ind w:firstLine="720"/>
        <w:jc w:val="both"/>
        <w:rPr>
          <w:rFonts w:ascii="Times New Roman" w:hAnsi="Times New Roman" w:cs="Times New Roman"/>
          <w:b/>
          <w:sz w:val="28"/>
          <w:szCs w:val="28"/>
          <w:lang w:val="ro-RO"/>
        </w:rPr>
      </w:pPr>
      <w:r w:rsidRPr="009A1EBC">
        <w:rPr>
          <w:rFonts w:ascii="Times New Roman" w:hAnsi="Times New Roman" w:cs="Times New Roman"/>
          <w:b/>
          <w:sz w:val="28"/>
          <w:szCs w:val="28"/>
          <w:lang w:val="ro-RO"/>
        </w:rPr>
        <w:t xml:space="preserve">Plenul Camerei Deputaților, în ședința din 12 noiembrie 2018, </w:t>
      </w:r>
      <w:r w:rsidR="00A2523C">
        <w:rPr>
          <w:rFonts w:ascii="Times New Roman" w:hAnsi="Times New Roman" w:cs="Times New Roman"/>
          <w:b/>
          <w:sz w:val="28"/>
          <w:szCs w:val="28"/>
          <w:lang w:val="ro-RO"/>
        </w:rPr>
        <w:t xml:space="preserve">în </w:t>
      </w:r>
      <w:r w:rsidRPr="009A1EBC">
        <w:rPr>
          <w:rFonts w:ascii="Times New Roman" w:hAnsi="Times New Roman" w:cs="Times New Roman"/>
          <w:b/>
          <w:sz w:val="28"/>
          <w:szCs w:val="28"/>
          <w:lang w:val="ro-RO"/>
        </w:rPr>
        <w:t>temeiul dispoziţiilor art.70 din Regulamentul Camerei Deputaţilor, republicat, cu modificările ulterioare, a hotărât retrimiterea iniţiativei legislative Comisiei pentru apărare ordine  publică și siguranță națională  în vederea reexaminării şi depunerii unui nou raport.</w:t>
      </w:r>
    </w:p>
    <w:p w:rsidR="00297CF3" w:rsidRDefault="00297CF3" w:rsidP="007F4940">
      <w:pPr>
        <w:spacing w:after="0" w:line="240" w:lineRule="auto"/>
        <w:ind w:firstLine="720"/>
        <w:jc w:val="both"/>
        <w:rPr>
          <w:rFonts w:ascii="Times New Roman" w:hAnsi="Times New Roman" w:cs="Times New Roman"/>
          <w:b/>
          <w:sz w:val="28"/>
          <w:szCs w:val="28"/>
          <w:lang w:val="ro-RO"/>
        </w:rPr>
      </w:pPr>
      <w:r w:rsidRPr="00297CF3">
        <w:rPr>
          <w:rFonts w:ascii="Times New Roman" w:hAnsi="Times New Roman" w:cs="Times New Roman"/>
          <w:sz w:val="28"/>
          <w:szCs w:val="28"/>
          <w:lang w:val="ro-RO"/>
        </w:rPr>
        <w:t>Membrii Comisiei pentru apărare, ordine publică şi siguranţă naţională au reluat dez</w:t>
      </w:r>
      <w:r>
        <w:rPr>
          <w:rFonts w:ascii="Times New Roman" w:hAnsi="Times New Roman" w:cs="Times New Roman"/>
          <w:sz w:val="28"/>
          <w:szCs w:val="28"/>
          <w:lang w:val="ro-RO"/>
        </w:rPr>
        <w:t>baterea asupra</w:t>
      </w:r>
      <w:r w:rsidRPr="00297CF3">
        <w:rPr>
          <w:rFonts w:ascii="Times New Roman" w:hAnsi="Times New Roman" w:cs="Times New Roman"/>
          <w:b/>
          <w:i/>
          <w:sz w:val="28"/>
          <w:szCs w:val="28"/>
          <w:lang w:val="ro-RO"/>
        </w:rPr>
        <w:t xml:space="preserve"> </w:t>
      </w:r>
      <w:r>
        <w:rPr>
          <w:rFonts w:ascii="Times New Roman" w:hAnsi="Times New Roman" w:cs="Times New Roman"/>
          <w:b/>
          <w:i/>
          <w:sz w:val="28"/>
          <w:szCs w:val="28"/>
          <w:lang w:val="ro-RO"/>
        </w:rPr>
        <w:t>propunerii legislative</w:t>
      </w:r>
      <w:r w:rsidRPr="00297CF3">
        <w:rPr>
          <w:rFonts w:ascii="Times New Roman" w:hAnsi="Times New Roman" w:cs="Times New Roman"/>
          <w:b/>
          <w:i/>
          <w:sz w:val="28"/>
          <w:szCs w:val="28"/>
          <w:lang w:val="ro-RO"/>
        </w:rPr>
        <w:t xml:space="preserve"> </w:t>
      </w:r>
      <w:r w:rsidR="007F4940" w:rsidRPr="009A1EBC">
        <w:rPr>
          <w:rFonts w:ascii="Times New Roman" w:hAnsi="Times New Roman" w:cs="Times New Roman"/>
          <w:b/>
          <w:i/>
          <w:sz w:val="28"/>
          <w:szCs w:val="28"/>
          <w:lang w:val="ro-RO"/>
        </w:rPr>
        <w:t>de modificare şi completarea punctelor 20), 23) şi 27) ale articolului 2 din Legea nr.61/1991 pentru sancţionarea faptelor de încălcare a unor norme de convieţuire socială, a ordinii şi liniştii publice</w:t>
      </w:r>
      <w:r w:rsidR="00486A9D">
        <w:rPr>
          <w:rFonts w:ascii="Times New Roman" w:hAnsi="Times New Roman" w:cs="Times New Roman"/>
          <w:b/>
          <w:i/>
          <w:sz w:val="28"/>
          <w:szCs w:val="28"/>
          <w:lang w:val="ro-RO"/>
        </w:rPr>
        <w:t xml:space="preserve"> – PLx 524</w:t>
      </w:r>
      <w:r>
        <w:rPr>
          <w:rFonts w:ascii="Times New Roman" w:hAnsi="Times New Roman" w:cs="Times New Roman"/>
          <w:b/>
          <w:i/>
          <w:sz w:val="28"/>
          <w:szCs w:val="28"/>
          <w:lang w:val="ro-RO"/>
        </w:rPr>
        <w:t>/2018</w:t>
      </w:r>
      <w:r w:rsidRPr="00297CF3">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  în şedinţa din data de </w:t>
      </w:r>
      <w:r w:rsidR="00A440BC">
        <w:rPr>
          <w:rFonts w:ascii="Times New Roman" w:hAnsi="Times New Roman" w:cs="Times New Roman"/>
          <w:b/>
          <w:sz w:val="28"/>
          <w:szCs w:val="28"/>
          <w:lang w:val="ro-RO"/>
        </w:rPr>
        <w:t>15</w:t>
      </w:r>
      <w:r w:rsidRPr="00297CF3">
        <w:rPr>
          <w:rFonts w:ascii="Times New Roman" w:hAnsi="Times New Roman" w:cs="Times New Roman"/>
          <w:b/>
          <w:sz w:val="28"/>
          <w:szCs w:val="28"/>
          <w:lang w:val="ro-RO"/>
        </w:rPr>
        <w:t xml:space="preserve"> octombrie  2019.</w:t>
      </w:r>
    </w:p>
    <w:p w:rsidR="00297CF3" w:rsidRPr="00A440BC" w:rsidRDefault="00297CF3" w:rsidP="00297CF3">
      <w:pPr>
        <w:spacing w:after="0" w:line="240" w:lineRule="auto"/>
        <w:ind w:firstLine="720"/>
        <w:jc w:val="both"/>
        <w:rPr>
          <w:rFonts w:ascii="Times New Roman" w:hAnsi="Times New Roman" w:cs="Times New Roman"/>
          <w:color w:val="000000" w:themeColor="text1"/>
          <w:sz w:val="28"/>
          <w:szCs w:val="28"/>
          <w:lang w:val="ro-RO"/>
        </w:rPr>
      </w:pPr>
      <w:r w:rsidRPr="00297CF3">
        <w:rPr>
          <w:rFonts w:ascii="Times New Roman" w:hAnsi="Times New Roman" w:cs="Times New Roman"/>
          <w:sz w:val="28"/>
          <w:szCs w:val="28"/>
          <w:lang w:val="ro-RO"/>
        </w:rPr>
        <w:t xml:space="preserve">La dezbaterile din data de </w:t>
      </w:r>
      <w:r w:rsidR="00A440BC">
        <w:rPr>
          <w:rFonts w:ascii="Times New Roman" w:hAnsi="Times New Roman" w:cs="Times New Roman"/>
          <w:b/>
          <w:sz w:val="28"/>
          <w:szCs w:val="28"/>
          <w:lang w:val="ro-RO"/>
        </w:rPr>
        <w:t>15</w:t>
      </w:r>
      <w:r w:rsidRPr="00297CF3">
        <w:rPr>
          <w:rFonts w:ascii="Times New Roman" w:hAnsi="Times New Roman" w:cs="Times New Roman"/>
          <w:b/>
          <w:sz w:val="28"/>
          <w:szCs w:val="28"/>
          <w:lang w:val="ro-RO"/>
        </w:rPr>
        <w:t xml:space="preserve"> octombrie  2019</w:t>
      </w:r>
      <w:r>
        <w:rPr>
          <w:rFonts w:ascii="Times New Roman" w:hAnsi="Times New Roman" w:cs="Times New Roman"/>
          <w:b/>
          <w:sz w:val="28"/>
          <w:szCs w:val="28"/>
          <w:lang w:val="ro-RO"/>
        </w:rPr>
        <w:t xml:space="preserve">, </w:t>
      </w:r>
      <w:r w:rsidRPr="00297CF3">
        <w:rPr>
          <w:rFonts w:ascii="Times New Roman" w:hAnsi="Times New Roman" w:cs="Times New Roman"/>
          <w:sz w:val="28"/>
          <w:szCs w:val="28"/>
          <w:lang w:val="ro-RO"/>
        </w:rPr>
        <w:t xml:space="preserve">a participat, în calitate de invitat domnul </w:t>
      </w:r>
      <w:r w:rsidR="00A440BC" w:rsidRPr="00A440BC">
        <w:rPr>
          <w:rFonts w:ascii="Times New Roman" w:hAnsi="Times New Roman" w:cs="Times New Roman"/>
          <w:color w:val="000000" w:themeColor="text1"/>
          <w:sz w:val="28"/>
          <w:szCs w:val="28"/>
          <w:lang w:val="ro-RO"/>
        </w:rPr>
        <w:t>Mihai Bobescu sub</w:t>
      </w:r>
      <w:r w:rsidRPr="00A440BC">
        <w:rPr>
          <w:rFonts w:ascii="Times New Roman" w:hAnsi="Times New Roman" w:cs="Times New Roman"/>
          <w:color w:val="000000" w:themeColor="text1"/>
          <w:sz w:val="28"/>
          <w:szCs w:val="28"/>
          <w:lang w:val="ro-RO"/>
        </w:rPr>
        <w:t xml:space="preserve">secretar de stat în cadrul Ministerului Afacerilor Interne. </w:t>
      </w:r>
    </w:p>
    <w:p w:rsidR="00297CF3" w:rsidRDefault="00297CF3" w:rsidP="00297CF3">
      <w:pPr>
        <w:spacing w:after="0" w:line="240" w:lineRule="auto"/>
        <w:ind w:firstLine="720"/>
        <w:jc w:val="both"/>
        <w:rPr>
          <w:rFonts w:ascii="Times New Roman" w:hAnsi="Times New Roman" w:cs="Times New Roman"/>
          <w:sz w:val="28"/>
          <w:szCs w:val="28"/>
          <w:lang w:val="ro-RO"/>
        </w:rPr>
      </w:pPr>
      <w:r w:rsidRPr="00297CF3">
        <w:rPr>
          <w:rFonts w:ascii="Times New Roman" w:hAnsi="Times New Roman" w:cs="Times New Roman"/>
          <w:sz w:val="28"/>
          <w:szCs w:val="28"/>
          <w:lang w:val="ro-RO"/>
        </w:rPr>
        <w:t>Membrii Comisiei pentru apărare, ordine  publică și siguranță națională  au  fost  prezenţi la şedinţă  conform listei de  prezenţă</w:t>
      </w:r>
      <w:r w:rsidR="00D011F9">
        <w:rPr>
          <w:rFonts w:ascii="Times New Roman" w:hAnsi="Times New Roman" w:cs="Times New Roman"/>
          <w:sz w:val="28"/>
          <w:szCs w:val="28"/>
          <w:lang w:val="ro-RO"/>
        </w:rPr>
        <w:t>.</w:t>
      </w:r>
    </w:p>
    <w:p w:rsidR="00D011F9" w:rsidRPr="00BE38BA" w:rsidRDefault="00D011F9" w:rsidP="00297CF3">
      <w:pPr>
        <w:spacing w:after="0" w:line="240" w:lineRule="auto"/>
        <w:ind w:firstLine="720"/>
        <w:jc w:val="both"/>
        <w:rPr>
          <w:rFonts w:ascii="Times New Roman" w:hAnsi="Times New Roman" w:cs="Times New Roman"/>
          <w:sz w:val="28"/>
          <w:szCs w:val="28"/>
          <w:lang w:val="ro-RO"/>
        </w:rPr>
      </w:pPr>
      <w:r w:rsidRPr="00D011F9">
        <w:rPr>
          <w:rFonts w:ascii="Times New Roman" w:hAnsi="Times New Roman" w:cs="Times New Roman"/>
          <w:sz w:val="28"/>
          <w:szCs w:val="28"/>
          <w:lang w:val="ro-RO"/>
        </w:rPr>
        <w:t xml:space="preserve">În urma noii dezbateri, membrii Comisiei au hotărât, în </w:t>
      </w:r>
      <w:r w:rsidRPr="00A440BC">
        <w:rPr>
          <w:rFonts w:ascii="Times New Roman" w:hAnsi="Times New Roman" w:cs="Times New Roman"/>
          <w:b/>
          <w:color w:val="000000" w:themeColor="text1"/>
          <w:sz w:val="28"/>
          <w:szCs w:val="28"/>
          <w:lang w:val="ro-RO"/>
        </w:rPr>
        <w:t>unanimitate,</w:t>
      </w:r>
      <w:r w:rsidRPr="00D011F9">
        <w:rPr>
          <w:rFonts w:ascii="Times New Roman" w:hAnsi="Times New Roman" w:cs="Times New Roman"/>
          <w:sz w:val="28"/>
          <w:szCs w:val="28"/>
          <w:lang w:val="ro-RO"/>
        </w:rPr>
        <w:t xml:space="preserve"> </w:t>
      </w:r>
      <w:r w:rsidRPr="00BE38BA">
        <w:rPr>
          <w:rFonts w:ascii="Times New Roman" w:hAnsi="Times New Roman" w:cs="Times New Roman"/>
          <w:sz w:val="28"/>
          <w:szCs w:val="28"/>
          <w:lang w:val="ro-RO"/>
        </w:rPr>
        <w:t>să propună plenului Camerei Deputaților</w:t>
      </w:r>
      <w:r>
        <w:rPr>
          <w:rFonts w:ascii="Times New Roman" w:hAnsi="Times New Roman" w:cs="Times New Roman"/>
          <w:sz w:val="28"/>
          <w:szCs w:val="28"/>
          <w:lang w:val="ro-RO"/>
        </w:rPr>
        <w:t>,</w:t>
      </w:r>
      <w:r w:rsidR="006B3B9B">
        <w:rPr>
          <w:rFonts w:ascii="Times New Roman" w:hAnsi="Times New Roman" w:cs="Times New Roman"/>
          <w:b/>
          <w:sz w:val="28"/>
          <w:szCs w:val="28"/>
          <w:lang w:val="ro-RO"/>
        </w:rPr>
        <w:t xml:space="preserve"> </w:t>
      </w:r>
      <w:r w:rsidR="006B3B9B" w:rsidRPr="006B3B9B">
        <w:rPr>
          <w:rFonts w:ascii="Times New Roman" w:hAnsi="Times New Roman" w:cs="Times New Roman"/>
          <w:b/>
          <w:sz w:val="28"/>
          <w:szCs w:val="28"/>
          <w:lang w:val="ro-RO"/>
        </w:rPr>
        <w:t xml:space="preserve">un raport suplimentar de </w:t>
      </w:r>
      <w:r w:rsidR="006B3B9B" w:rsidRPr="00A440BC">
        <w:rPr>
          <w:rFonts w:ascii="Times New Roman" w:hAnsi="Times New Roman" w:cs="Times New Roman"/>
          <w:b/>
          <w:color w:val="000000" w:themeColor="text1"/>
          <w:sz w:val="28"/>
          <w:szCs w:val="28"/>
          <w:lang w:val="ro-RO"/>
        </w:rPr>
        <w:t>adoptare</w:t>
      </w:r>
      <w:r w:rsidR="006B3B9B">
        <w:rPr>
          <w:b/>
          <w:sz w:val="28"/>
          <w:szCs w:val="28"/>
          <w:lang w:val="ro-RO"/>
        </w:rPr>
        <w:t xml:space="preserve"> </w:t>
      </w:r>
      <w:r w:rsidR="006B3B9B" w:rsidRPr="00F762D4">
        <w:rPr>
          <w:rFonts w:ascii="Times New Roman" w:hAnsi="Times New Roman" w:cs="Times New Roman"/>
          <w:b/>
          <w:sz w:val="28"/>
          <w:szCs w:val="28"/>
          <w:lang w:val="ro-RO"/>
        </w:rPr>
        <w:t xml:space="preserve">asupra </w:t>
      </w:r>
      <w:r w:rsidR="00F762D4" w:rsidRPr="00F762D4">
        <w:rPr>
          <w:rFonts w:ascii="Times New Roman" w:hAnsi="Times New Roman" w:cs="Times New Roman"/>
          <w:b/>
          <w:i/>
          <w:sz w:val="28"/>
          <w:szCs w:val="28"/>
          <w:lang w:val="ro-RO"/>
        </w:rPr>
        <w:t>propunerii legislative</w:t>
      </w:r>
      <w:r w:rsidR="00486A9D">
        <w:rPr>
          <w:rFonts w:ascii="Times New Roman" w:hAnsi="Times New Roman" w:cs="Times New Roman"/>
          <w:b/>
          <w:i/>
          <w:sz w:val="28"/>
          <w:szCs w:val="28"/>
          <w:lang w:val="ro-RO"/>
        </w:rPr>
        <w:t xml:space="preserve"> </w:t>
      </w:r>
      <w:r w:rsidR="00486A9D" w:rsidRPr="009A1EBC">
        <w:rPr>
          <w:rFonts w:ascii="Times New Roman" w:hAnsi="Times New Roman" w:cs="Times New Roman"/>
          <w:b/>
          <w:i/>
          <w:sz w:val="28"/>
          <w:szCs w:val="28"/>
          <w:lang w:val="ro-RO"/>
        </w:rPr>
        <w:t>de modificare şi completarea punctelor 20), 23) şi 27) ale articolului 2 din Legea nr.61/1991 pentru sancţionarea faptelor de încălcare a unor norme de convieţuire socială, a ordinii şi liniştii publice</w:t>
      </w:r>
      <w:r w:rsidR="00486A9D">
        <w:rPr>
          <w:rFonts w:ascii="Times New Roman" w:hAnsi="Times New Roman" w:cs="Times New Roman"/>
          <w:b/>
          <w:i/>
          <w:sz w:val="28"/>
          <w:szCs w:val="28"/>
          <w:lang w:val="ro-RO"/>
        </w:rPr>
        <w:t xml:space="preserve"> – PLx 524/2018</w:t>
      </w:r>
      <w:r>
        <w:rPr>
          <w:rFonts w:ascii="Times New Roman" w:hAnsi="Times New Roman" w:cs="Times New Roman"/>
          <w:b/>
          <w:i/>
          <w:sz w:val="28"/>
          <w:szCs w:val="28"/>
          <w:lang w:val="ro-RO"/>
        </w:rPr>
        <w:t xml:space="preserve">,  </w:t>
      </w:r>
      <w:r>
        <w:rPr>
          <w:rFonts w:ascii="Times New Roman" w:hAnsi="Times New Roman" w:cs="Times New Roman"/>
          <w:b/>
          <w:sz w:val="28"/>
          <w:szCs w:val="28"/>
          <w:lang w:val="ro-RO"/>
        </w:rPr>
        <w:t xml:space="preserve"> c</w:t>
      </w:r>
      <w:r w:rsidRPr="00BE38BA">
        <w:rPr>
          <w:rFonts w:ascii="Times New Roman" w:eastAsia="Times New Roman" w:hAnsi="Times New Roman" w:cs="Times New Roman"/>
          <w:b/>
          <w:sz w:val="28"/>
          <w:szCs w:val="28"/>
          <w:lang w:val="ro-RO"/>
        </w:rPr>
        <w:t>u amendamentele admise, prevăzute în anexa care face parte integrantă din prezentul raport.</w:t>
      </w:r>
    </w:p>
    <w:p w:rsidR="004702DF" w:rsidRPr="00BE38BA" w:rsidRDefault="004702DF" w:rsidP="004702DF">
      <w:pPr>
        <w:spacing w:after="0" w:line="240" w:lineRule="auto"/>
        <w:ind w:firstLine="720"/>
        <w:jc w:val="both"/>
        <w:rPr>
          <w:rFonts w:ascii="Times New Roman" w:hAnsi="Times New Roman" w:cs="Times New Roman"/>
          <w:sz w:val="28"/>
          <w:szCs w:val="28"/>
          <w:lang w:val="ro-RO"/>
        </w:rPr>
      </w:pPr>
    </w:p>
    <w:tbl>
      <w:tblPr>
        <w:tblStyle w:val="TableGrid"/>
        <w:tblW w:w="9259" w:type="dxa"/>
        <w:jc w:val="center"/>
        <w:tblInd w:w="-1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1"/>
        <w:gridCol w:w="4468"/>
      </w:tblGrid>
      <w:tr w:rsidR="004702DF" w:rsidRPr="00BE38BA" w:rsidTr="001E2E6D">
        <w:trPr>
          <w:jc w:val="center"/>
        </w:trPr>
        <w:tc>
          <w:tcPr>
            <w:tcW w:w="4791" w:type="dxa"/>
          </w:tcPr>
          <w:p w:rsidR="004702DF" w:rsidRPr="00BE38BA" w:rsidRDefault="004702DF" w:rsidP="001E2E6D">
            <w:pPr>
              <w:pStyle w:val="BodyText"/>
              <w:rPr>
                <w:b/>
                <w:bCs/>
                <w:sz w:val="26"/>
                <w:szCs w:val="26"/>
                <w:lang w:val="ro-RO"/>
              </w:rPr>
            </w:pPr>
            <w:r w:rsidRPr="00BE38BA">
              <w:rPr>
                <w:b/>
                <w:bCs/>
                <w:sz w:val="26"/>
                <w:szCs w:val="26"/>
                <w:lang w:val="ro-RO"/>
              </w:rPr>
              <w:t>PREȘEDINTE,</w:t>
            </w:r>
          </w:p>
          <w:p w:rsidR="004702DF" w:rsidRPr="00BE38BA" w:rsidRDefault="004702DF" w:rsidP="001E2E6D">
            <w:pPr>
              <w:pStyle w:val="BodyText"/>
              <w:rPr>
                <w:b/>
                <w:bCs/>
                <w:sz w:val="26"/>
                <w:szCs w:val="26"/>
                <w:lang w:val="ro-RO"/>
              </w:rPr>
            </w:pPr>
          </w:p>
          <w:p w:rsidR="004702DF" w:rsidRPr="00BE38BA" w:rsidRDefault="00FA1B52" w:rsidP="001E2E6D">
            <w:pPr>
              <w:jc w:val="center"/>
              <w:rPr>
                <w:rFonts w:ascii="Times New Roman" w:hAnsi="Times New Roman" w:cs="Times New Roman"/>
                <w:b/>
                <w:bCs/>
                <w:sz w:val="26"/>
                <w:szCs w:val="26"/>
                <w:lang w:val="ro-RO"/>
              </w:rPr>
            </w:pPr>
            <w:r>
              <w:rPr>
                <w:rFonts w:ascii="Times New Roman" w:hAnsi="Times New Roman" w:cs="Times New Roman"/>
                <w:b/>
                <w:bCs/>
                <w:sz w:val="28"/>
                <w:szCs w:val="28"/>
                <w:lang w:val="ro-RO"/>
              </w:rPr>
              <w:t>Ion MOCIOLCĂ</w:t>
            </w:r>
          </w:p>
        </w:tc>
        <w:tc>
          <w:tcPr>
            <w:tcW w:w="4468" w:type="dxa"/>
          </w:tcPr>
          <w:p w:rsidR="004702DF" w:rsidRPr="00BE38BA" w:rsidRDefault="004702DF" w:rsidP="001E2E6D">
            <w:pPr>
              <w:jc w:val="center"/>
              <w:rPr>
                <w:rFonts w:ascii="Times New Roman" w:hAnsi="Times New Roman" w:cs="Times New Roman"/>
                <w:b/>
                <w:sz w:val="26"/>
                <w:szCs w:val="26"/>
                <w:lang w:val="ro-RO"/>
              </w:rPr>
            </w:pPr>
            <w:r w:rsidRPr="00BE38BA">
              <w:rPr>
                <w:rFonts w:ascii="Times New Roman" w:hAnsi="Times New Roman" w:cs="Times New Roman"/>
                <w:b/>
                <w:sz w:val="26"/>
                <w:szCs w:val="26"/>
                <w:lang w:val="ro-RO"/>
              </w:rPr>
              <w:t>SECRETAR</w:t>
            </w:r>
          </w:p>
          <w:p w:rsidR="004702DF" w:rsidRPr="00BE38BA" w:rsidRDefault="004702DF" w:rsidP="001E2E6D">
            <w:pPr>
              <w:jc w:val="center"/>
              <w:rPr>
                <w:rFonts w:ascii="Times New Roman" w:hAnsi="Times New Roman" w:cs="Times New Roman"/>
                <w:b/>
                <w:sz w:val="26"/>
                <w:szCs w:val="26"/>
                <w:lang w:val="ro-RO"/>
              </w:rPr>
            </w:pPr>
          </w:p>
          <w:p w:rsidR="004702DF" w:rsidRPr="00BE38BA" w:rsidRDefault="004702DF" w:rsidP="001E2E6D">
            <w:pPr>
              <w:pStyle w:val="BodyText"/>
              <w:rPr>
                <w:b/>
                <w:bCs/>
                <w:sz w:val="26"/>
                <w:szCs w:val="26"/>
                <w:lang w:val="ro-RO"/>
              </w:rPr>
            </w:pPr>
            <w:r w:rsidRPr="00BE38BA">
              <w:rPr>
                <w:b/>
                <w:bCs/>
                <w:sz w:val="26"/>
                <w:szCs w:val="26"/>
                <w:lang w:val="ro-RO"/>
              </w:rPr>
              <w:t>Dumitru LUPESCU</w:t>
            </w:r>
          </w:p>
        </w:tc>
      </w:tr>
    </w:tbl>
    <w:p w:rsidR="004702DF" w:rsidRDefault="004702DF" w:rsidP="004702DF">
      <w:pPr>
        <w:spacing w:after="0" w:line="240" w:lineRule="auto"/>
        <w:ind w:firstLine="720"/>
        <w:jc w:val="both"/>
        <w:rPr>
          <w:rFonts w:ascii="Times New Roman" w:hAnsi="Times New Roman" w:cs="Times New Roman"/>
          <w:b/>
          <w:sz w:val="28"/>
          <w:szCs w:val="28"/>
          <w:lang w:val="ro-RO"/>
        </w:rPr>
      </w:pPr>
    </w:p>
    <w:p w:rsidR="004702DF" w:rsidRDefault="004702DF" w:rsidP="004702DF">
      <w:pPr>
        <w:jc w:val="center"/>
        <w:rPr>
          <w:rFonts w:ascii="Times New Roman" w:hAnsi="Times New Roman" w:cs="Times New Roman"/>
          <w:sz w:val="28"/>
          <w:szCs w:val="28"/>
          <w:lang w:val="ro-RO"/>
        </w:rPr>
      </w:pPr>
    </w:p>
    <w:p w:rsidR="00746D39" w:rsidRPr="00BE38BA" w:rsidRDefault="00746D39" w:rsidP="00FE4C18">
      <w:pPr>
        <w:jc w:val="center"/>
        <w:rPr>
          <w:rFonts w:ascii="Times New Roman" w:hAnsi="Times New Roman" w:cs="Times New Roman"/>
          <w:b/>
          <w:sz w:val="28"/>
          <w:szCs w:val="28"/>
          <w:lang w:val="ro-RO"/>
        </w:rPr>
        <w:sectPr w:rsidR="00746D39" w:rsidRPr="00BE38BA" w:rsidSect="00784202">
          <w:footerReference w:type="default" r:id="rId9"/>
          <w:pgSz w:w="11907" w:h="16839" w:code="9"/>
          <w:pgMar w:top="446" w:right="720" w:bottom="547" w:left="1080" w:header="720" w:footer="720" w:gutter="0"/>
          <w:cols w:space="720"/>
          <w:docGrid w:linePitch="360"/>
        </w:sectPr>
      </w:pPr>
    </w:p>
    <w:p w:rsidR="006616A7" w:rsidRPr="00A440BC" w:rsidRDefault="006616A7" w:rsidP="00760E97">
      <w:pPr>
        <w:tabs>
          <w:tab w:val="left" w:pos="0"/>
          <w:tab w:val="left" w:pos="13608"/>
        </w:tabs>
        <w:autoSpaceDE w:val="0"/>
        <w:autoSpaceDN w:val="0"/>
        <w:adjustRightInd w:val="0"/>
        <w:spacing w:after="0" w:line="240" w:lineRule="auto"/>
        <w:ind w:right="634"/>
        <w:jc w:val="right"/>
        <w:rPr>
          <w:rFonts w:ascii="Times New Roman" w:eastAsia="Times New Roman" w:hAnsi="Times New Roman" w:cs="Times New Roman"/>
          <w:color w:val="000000" w:themeColor="text1"/>
          <w:sz w:val="24"/>
          <w:szCs w:val="24"/>
          <w:lang w:val="ro-RO"/>
        </w:rPr>
      </w:pPr>
      <w:r w:rsidRPr="00A440BC">
        <w:rPr>
          <w:rFonts w:ascii="Times New Roman" w:eastAsia="Times New Roman" w:hAnsi="Times New Roman" w:cs="Times New Roman"/>
          <w:color w:val="000000" w:themeColor="text1"/>
          <w:sz w:val="24"/>
          <w:szCs w:val="24"/>
          <w:lang w:val="ro-RO"/>
        </w:rPr>
        <w:lastRenderedPageBreak/>
        <w:t>Anexa</w:t>
      </w:r>
    </w:p>
    <w:p w:rsidR="00760E97" w:rsidRPr="00A440BC" w:rsidRDefault="00760E97" w:rsidP="00760E97">
      <w:pPr>
        <w:tabs>
          <w:tab w:val="left" w:pos="0"/>
          <w:tab w:val="left" w:pos="13608"/>
        </w:tabs>
        <w:autoSpaceDE w:val="0"/>
        <w:autoSpaceDN w:val="0"/>
        <w:adjustRightInd w:val="0"/>
        <w:spacing w:after="0" w:line="240" w:lineRule="auto"/>
        <w:ind w:right="634"/>
        <w:jc w:val="right"/>
        <w:rPr>
          <w:rFonts w:ascii="Times New Roman" w:eastAsia="Times New Roman" w:hAnsi="Times New Roman" w:cs="Times New Roman"/>
          <w:color w:val="000000" w:themeColor="text1"/>
          <w:sz w:val="24"/>
          <w:szCs w:val="24"/>
          <w:lang w:val="ro-RO"/>
        </w:rPr>
      </w:pPr>
      <w:r w:rsidRPr="00A440BC">
        <w:rPr>
          <w:rFonts w:ascii="Times New Roman" w:eastAsia="Times New Roman" w:hAnsi="Times New Roman" w:cs="Times New Roman"/>
          <w:color w:val="000000" w:themeColor="text1"/>
          <w:sz w:val="24"/>
          <w:szCs w:val="24"/>
          <w:lang w:val="ro-RO"/>
        </w:rPr>
        <w:t xml:space="preserve">Plx </w:t>
      </w:r>
      <w:r w:rsidR="00486A9D" w:rsidRPr="00A440BC">
        <w:rPr>
          <w:rFonts w:ascii="Times New Roman" w:eastAsia="Times New Roman" w:hAnsi="Times New Roman" w:cs="Times New Roman"/>
          <w:color w:val="000000" w:themeColor="text1"/>
          <w:sz w:val="24"/>
          <w:szCs w:val="24"/>
          <w:lang w:val="ro-RO"/>
        </w:rPr>
        <w:t>524</w:t>
      </w:r>
      <w:r w:rsidR="00D011F9" w:rsidRPr="00A440BC">
        <w:rPr>
          <w:rFonts w:ascii="Times New Roman" w:eastAsia="Times New Roman" w:hAnsi="Times New Roman" w:cs="Times New Roman"/>
          <w:color w:val="000000" w:themeColor="text1"/>
          <w:sz w:val="24"/>
          <w:szCs w:val="24"/>
          <w:lang w:val="ro-RO"/>
        </w:rPr>
        <w:t>/2018</w:t>
      </w:r>
    </w:p>
    <w:p w:rsidR="00C86FB9" w:rsidRPr="006B3B9B" w:rsidRDefault="00760E97" w:rsidP="006B3B9B">
      <w:pPr>
        <w:jc w:val="center"/>
        <w:rPr>
          <w:rFonts w:ascii="Times New Roman" w:eastAsia="Times New Roman" w:hAnsi="Times New Roman" w:cs="Times New Roman"/>
          <w:b/>
          <w:sz w:val="24"/>
          <w:szCs w:val="24"/>
          <w:u w:val="single"/>
          <w:lang w:val="ro-RO"/>
        </w:rPr>
      </w:pPr>
      <w:r>
        <w:rPr>
          <w:rFonts w:ascii="Times New Roman" w:eastAsia="Times New Roman" w:hAnsi="Times New Roman" w:cs="Times New Roman"/>
          <w:b/>
          <w:sz w:val="24"/>
          <w:szCs w:val="24"/>
          <w:u w:val="single"/>
          <w:lang w:val="ro-RO"/>
        </w:rPr>
        <w:t xml:space="preserve">A M E N D A M E N T E     A D M  I  S E </w:t>
      </w:r>
      <w:r w:rsidR="006616A7" w:rsidRPr="00BE38BA">
        <w:rPr>
          <w:rFonts w:ascii="Times New Roman" w:eastAsia="Times New Roman" w:hAnsi="Times New Roman" w:cs="Times New Roman"/>
          <w:b/>
          <w:sz w:val="24"/>
          <w:szCs w:val="24"/>
          <w:u w:val="single"/>
          <w:lang w:val="ro-RO"/>
        </w:rPr>
        <w:t xml:space="preserve"> </w:t>
      </w: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tbl>
      <w:tblPr>
        <w:tblStyle w:val="TableGrid"/>
        <w:tblW w:w="14850" w:type="dxa"/>
        <w:tblLook w:val="04A0"/>
      </w:tblPr>
      <w:tblGrid>
        <w:gridCol w:w="849"/>
        <w:gridCol w:w="3414"/>
        <w:gridCol w:w="4067"/>
        <w:gridCol w:w="3827"/>
        <w:gridCol w:w="2693"/>
      </w:tblGrid>
      <w:tr w:rsidR="00374026" w:rsidTr="00E47BF1">
        <w:tc>
          <w:tcPr>
            <w:tcW w:w="849" w:type="dxa"/>
          </w:tcPr>
          <w:p w:rsidR="00374026" w:rsidRPr="00486A9D" w:rsidRDefault="00374026" w:rsidP="00C973BA">
            <w:pPr>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Nr.crt</w:t>
            </w:r>
          </w:p>
        </w:tc>
        <w:tc>
          <w:tcPr>
            <w:tcW w:w="3414" w:type="dxa"/>
          </w:tcPr>
          <w:p w:rsidR="00374026" w:rsidRPr="0025098B" w:rsidRDefault="00374026" w:rsidP="00C973BA">
            <w:pPr>
              <w:jc w:val="both"/>
              <w:rPr>
                <w:rFonts w:ascii="Times New Roman" w:eastAsia="Times New Roman" w:hAnsi="Times New Roman" w:cs="Times New Roman"/>
                <w:b/>
                <w:strike/>
                <w:color w:val="FF0000"/>
                <w:sz w:val="24"/>
                <w:szCs w:val="24"/>
                <w:lang w:val="ro-RO"/>
              </w:rPr>
            </w:pPr>
            <w:r w:rsidRPr="00486A9D">
              <w:rPr>
                <w:rFonts w:ascii="Times New Roman" w:eastAsia="Times New Roman" w:hAnsi="Times New Roman" w:cs="Times New Roman"/>
                <w:b/>
                <w:sz w:val="24"/>
                <w:szCs w:val="24"/>
                <w:lang w:val="ro-RO"/>
              </w:rPr>
              <w:t>Legea nr. 61/1991 pentru sancţionarea faptelor de încălcare a unor norme de convieţuire socială, a ordinii şi</w:t>
            </w:r>
            <w:r>
              <w:rPr>
                <w:rFonts w:ascii="Times New Roman" w:eastAsia="Times New Roman" w:hAnsi="Times New Roman" w:cs="Times New Roman"/>
                <w:b/>
                <w:sz w:val="24"/>
                <w:szCs w:val="24"/>
                <w:lang w:val="ro-RO"/>
              </w:rPr>
              <w:t xml:space="preserve"> </w:t>
            </w:r>
            <w:r w:rsidRPr="00486A9D">
              <w:rPr>
                <w:rFonts w:ascii="Times New Roman" w:eastAsia="Times New Roman" w:hAnsi="Times New Roman" w:cs="Times New Roman"/>
                <w:b/>
                <w:sz w:val="24"/>
                <w:szCs w:val="24"/>
                <w:lang w:val="ro-RO"/>
              </w:rPr>
              <w:t>liniştii publice</w:t>
            </w:r>
          </w:p>
        </w:tc>
        <w:tc>
          <w:tcPr>
            <w:tcW w:w="4067" w:type="dxa"/>
          </w:tcPr>
          <w:p w:rsidR="00374026" w:rsidRPr="005E4703" w:rsidRDefault="00374026" w:rsidP="00C973BA">
            <w:pPr>
              <w:jc w:val="center"/>
              <w:rPr>
                <w:rFonts w:ascii="Times New Roman" w:eastAsia="Times New Roman" w:hAnsi="Times New Roman" w:cs="Times New Roman"/>
                <w:b/>
                <w:sz w:val="24"/>
                <w:szCs w:val="24"/>
                <w:lang w:val="ro-RO"/>
              </w:rPr>
            </w:pPr>
            <w:r w:rsidRPr="005E4703">
              <w:rPr>
                <w:rFonts w:ascii="Times New Roman" w:eastAsia="Times New Roman" w:hAnsi="Times New Roman" w:cs="Times New Roman"/>
                <w:b/>
                <w:sz w:val="24"/>
                <w:szCs w:val="24"/>
                <w:lang w:val="ro-RO"/>
              </w:rPr>
              <w:t xml:space="preserve">Textul  </w:t>
            </w:r>
            <w:r>
              <w:rPr>
                <w:rFonts w:ascii="Times New Roman" w:eastAsia="Times New Roman" w:hAnsi="Times New Roman" w:cs="Times New Roman"/>
                <w:b/>
                <w:sz w:val="24"/>
                <w:szCs w:val="24"/>
                <w:lang w:val="ro-RO"/>
              </w:rPr>
              <w:t>inițiatorului</w:t>
            </w:r>
          </w:p>
          <w:p w:rsidR="00374026" w:rsidRPr="00BE38BA" w:rsidRDefault="00374026" w:rsidP="00C973BA">
            <w:pPr>
              <w:jc w:val="center"/>
              <w:rPr>
                <w:rFonts w:ascii="Times New Roman" w:eastAsia="Times New Roman" w:hAnsi="Times New Roman" w:cs="Times New Roman"/>
                <w:b/>
                <w:sz w:val="24"/>
                <w:szCs w:val="24"/>
                <w:lang w:val="ro-RO"/>
              </w:rPr>
            </w:pPr>
          </w:p>
        </w:tc>
        <w:tc>
          <w:tcPr>
            <w:tcW w:w="3827" w:type="dxa"/>
          </w:tcPr>
          <w:p w:rsidR="00374026" w:rsidRPr="00BE38BA" w:rsidRDefault="00374026" w:rsidP="00C973BA">
            <w:pPr>
              <w:jc w:val="center"/>
              <w:rPr>
                <w:rFonts w:ascii="Times New Roman" w:eastAsia="Times New Roman" w:hAnsi="Times New Roman" w:cs="Times New Roman"/>
                <w:b/>
                <w:sz w:val="24"/>
                <w:szCs w:val="24"/>
                <w:lang w:val="ro-RO"/>
              </w:rPr>
            </w:pPr>
            <w:r w:rsidRPr="00BE38BA">
              <w:rPr>
                <w:rFonts w:ascii="Times New Roman" w:eastAsia="Times New Roman" w:hAnsi="Times New Roman" w:cs="Times New Roman"/>
                <w:b/>
                <w:sz w:val="24"/>
                <w:szCs w:val="24"/>
                <w:lang w:val="ro-RO"/>
              </w:rPr>
              <w:t>Amendamente propuse</w:t>
            </w:r>
          </w:p>
        </w:tc>
        <w:tc>
          <w:tcPr>
            <w:tcW w:w="2693" w:type="dxa"/>
          </w:tcPr>
          <w:p w:rsidR="00374026" w:rsidRPr="00BE38BA" w:rsidRDefault="00374026" w:rsidP="00C973BA">
            <w:pPr>
              <w:jc w:val="center"/>
              <w:rPr>
                <w:rFonts w:ascii="Times New Roman" w:eastAsia="Times New Roman" w:hAnsi="Times New Roman" w:cs="Times New Roman"/>
                <w:b/>
                <w:sz w:val="24"/>
                <w:szCs w:val="24"/>
                <w:lang w:val="ro-RO"/>
              </w:rPr>
            </w:pPr>
            <w:r w:rsidRPr="00BE38BA">
              <w:rPr>
                <w:rFonts w:ascii="Times New Roman" w:eastAsia="Times New Roman" w:hAnsi="Times New Roman" w:cs="Times New Roman"/>
                <w:b/>
                <w:sz w:val="24"/>
                <w:szCs w:val="24"/>
                <w:lang w:val="ro-RO"/>
              </w:rPr>
              <w:t>Motivare</w:t>
            </w:r>
          </w:p>
        </w:tc>
      </w:tr>
      <w:tr w:rsidR="00374026" w:rsidTr="00E47BF1">
        <w:tc>
          <w:tcPr>
            <w:tcW w:w="849" w:type="dxa"/>
          </w:tcPr>
          <w:p w:rsidR="00374026" w:rsidRPr="00BE38BA" w:rsidRDefault="00E47BF1" w:rsidP="00C973BA">
            <w:pPr>
              <w:jc w:val="center"/>
              <w:rPr>
                <w:rFonts w:ascii="Times New Roman" w:eastAsia="Times New Roman" w:hAnsi="Times New Roman" w:cs="Times New Roman"/>
                <w:sz w:val="24"/>
                <w:szCs w:val="24"/>
                <w:lang w:val="ro-RO"/>
              </w:rPr>
            </w:pPr>
            <w:r w:rsidRPr="00E47BF1">
              <w:rPr>
                <w:rFonts w:ascii="Times New Roman" w:eastAsia="Times New Roman" w:hAnsi="Times New Roman" w:cs="Times New Roman"/>
                <w:b/>
                <w:sz w:val="24"/>
                <w:szCs w:val="24"/>
                <w:lang w:val="ro-RO"/>
              </w:rPr>
              <w:t>1</w:t>
            </w:r>
            <w:r>
              <w:rPr>
                <w:rFonts w:ascii="Times New Roman" w:eastAsia="Times New Roman" w:hAnsi="Times New Roman" w:cs="Times New Roman"/>
                <w:sz w:val="24"/>
                <w:szCs w:val="24"/>
                <w:lang w:val="ro-RO"/>
              </w:rPr>
              <w:t>.</w:t>
            </w:r>
          </w:p>
        </w:tc>
        <w:tc>
          <w:tcPr>
            <w:tcW w:w="3414" w:type="dxa"/>
          </w:tcPr>
          <w:p w:rsidR="00374026" w:rsidRPr="00BE38BA" w:rsidRDefault="00374026" w:rsidP="00C973BA">
            <w:pPr>
              <w:jc w:val="center"/>
              <w:rPr>
                <w:rFonts w:ascii="Times New Roman" w:eastAsia="Times New Roman" w:hAnsi="Times New Roman" w:cs="Times New Roman"/>
                <w:sz w:val="24"/>
                <w:szCs w:val="24"/>
                <w:lang w:val="ro-RO"/>
              </w:rPr>
            </w:pPr>
          </w:p>
        </w:tc>
        <w:tc>
          <w:tcPr>
            <w:tcW w:w="4067" w:type="dxa"/>
          </w:tcPr>
          <w:p w:rsidR="00374026" w:rsidRPr="005E4703" w:rsidRDefault="00374026" w:rsidP="00C973BA">
            <w:pPr>
              <w:jc w:val="both"/>
              <w:rPr>
                <w:rFonts w:ascii="Times New Roman" w:eastAsia="Times New Roman" w:hAnsi="Times New Roman" w:cs="Times New Roman"/>
                <w:sz w:val="24"/>
                <w:szCs w:val="24"/>
                <w:lang w:val="ro-RO"/>
              </w:rPr>
            </w:pPr>
            <w:r w:rsidRPr="00F96F9F">
              <w:rPr>
                <w:rFonts w:ascii="Times New Roman" w:eastAsia="Times New Roman" w:hAnsi="Times New Roman" w:cs="Times New Roman"/>
                <w:sz w:val="24"/>
                <w:szCs w:val="24"/>
                <w:lang w:val="ro-RO"/>
              </w:rPr>
              <w:t>Lege de modificarea și completarea punctelor 20), 23) și 27) ale articolului 2 din Legea nr.61/1991 pentru sancționarea faptelor de încălcare a unor norme de conviețuire socială, a ordinii și liniștii publice</w:t>
            </w:r>
          </w:p>
        </w:tc>
        <w:tc>
          <w:tcPr>
            <w:tcW w:w="3827" w:type="dxa"/>
          </w:tcPr>
          <w:p w:rsidR="00374026" w:rsidRDefault="00374026" w:rsidP="00C973BA">
            <w:pPr>
              <w:jc w:val="both"/>
              <w:rPr>
                <w:rFonts w:ascii="Times New Roman" w:eastAsia="Times New Roman" w:hAnsi="Times New Roman" w:cs="Times New Roman"/>
                <w:sz w:val="24"/>
                <w:szCs w:val="24"/>
                <w:lang w:val="ro-RO"/>
              </w:rPr>
            </w:pPr>
            <w:r w:rsidRPr="00F96F9F">
              <w:rPr>
                <w:rFonts w:ascii="Times New Roman" w:eastAsia="Times New Roman" w:hAnsi="Times New Roman" w:cs="Times New Roman"/>
                <w:sz w:val="24"/>
                <w:szCs w:val="24"/>
                <w:lang w:val="ro-RO"/>
              </w:rPr>
              <w:t xml:space="preserve">Lege </w:t>
            </w:r>
            <w:r>
              <w:rPr>
                <w:rFonts w:ascii="Times New Roman" w:eastAsia="Times New Roman" w:hAnsi="Times New Roman" w:cs="Times New Roman"/>
                <w:sz w:val="24"/>
                <w:szCs w:val="24"/>
                <w:lang w:val="ro-RO"/>
              </w:rPr>
              <w:t xml:space="preserve">privind </w:t>
            </w:r>
            <w:r w:rsidRPr="00F96F9F">
              <w:rPr>
                <w:rFonts w:ascii="Times New Roman" w:eastAsia="Times New Roman" w:hAnsi="Times New Roman" w:cs="Times New Roman"/>
                <w:sz w:val="24"/>
                <w:szCs w:val="24"/>
                <w:lang w:val="ro-RO"/>
              </w:rPr>
              <w:t>modificarea</w:t>
            </w:r>
            <w:r>
              <w:rPr>
                <w:rFonts w:ascii="Times New Roman" w:eastAsia="Times New Roman" w:hAnsi="Times New Roman" w:cs="Times New Roman"/>
                <w:sz w:val="24"/>
                <w:szCs w:val="24"/>
                <w:lang w:val="ro-RO"/>
              </w:rPr>
              <w:t xml:space="preserve"> </w:t>
            </w:r>
            <w:r w:rsidRPr="00E47BF1">
              <w:rPr>
                <w:rFonts w:ascii="Times New Roman" w:eastAsia="Times New Roman" w:hAnsi="Times New Roman" w:cs="Times New Roman"/>
                <w:b/>
                <w:sz w:val="24"/>
                <w:szCs w:val="24"/>
                <w:lang w:val="ro-RO"/>
              </w:rPr>
              <w:t>art.2 pct. 20)</w:t>
            </w:r>
            <w:r>
              <w:rPr>
                <w:rFonts w:ascii="Times New Roman" w:eastAsia="Times New Roman" w:hAnsi="Times New Roman" w:cs="Times New Roman"/>
                <w:sz w:val="24"/>
                <w:szCs w:val="24"/>
                <w:lang w:val="ro-RO"/>
              </w:rPr>
              <w:t xml:space="preserve"> </w:t>
            </w:r>
            <w:r w:rsidRPr="00F96F9F">
              <w:rPr>
                <w:rFonts w:ascii="Times New Roman" w:eastAsia="Times New Roman" w:hAnsi="Times New Roman" w:cs="Times New Roman"/>
                <w:sz w:val="24"/>
                <w:szCs w:val="24"/>
                <w:lang w:val="ro-RO"/>
              </w:rPr>
              <w:t>din Legea nr.61/1991 pentru sancționarea faptelor de încălcare a unor norme de conviețuire socială, a ordinii și liniștii publice</w:t>
            </w:r>
          </w:p>
          <w:p w:rsidR="00374026" w:rsidRDefault="00374026" w:rsidP="00C973BA">
            <w:pPr>
              <w:jc w:val="both"/>
              <w:rPr>
                <w:rFonts w:ascii="Times New Roman" w:eastAsia="Times New Roman" w:hAnsi="Times New Roman" w:cs="Times New Roman"/>
                <w:sz w:val="24"/>
                <w:szCs w:val="24"/>
                <w:lang w:val="ro-RO"/>
              </w:rPr>
            </w:pPr>
          </w:p>
          <w:p w:rsidR="00374026" w:rsidRPr="00760E97" w:rsidRDefault="00374026" w:rsidP="00C973BA">
            <w:pPr>
              <w:jc w:val="both"/>
              <w:rPr>
                <w:rFonts w:ascii="Times New Roman" w:eastAsia="Times New Roman" w:hAnsi="Times New Roman" w:cs="Times New Roman"/>
                <w:i/>
                <w:sz w:val="24"/>
                <w:szCs w:val="24"/>
                <w:lang w:val="ro-RO"/>
              </w:rPr>
            </w:pPr>
            <w:r w:rsidRPr="00760E97">
              <w:rPr>
                <w:rFonts w:ascii="Times New Roman" w:eastAsia="Times New Roman" w:hAnsi="Times New Roman" w:cs="Times New Roman"/>
                <w:i/>
                <w:sz w:val="24"/>
                <w:szCs w:val="24"/>
                <w:lang w:val="ro-RO"/>
              </w:rPr>
              <w:t>Autor</w:t>
            </w:r>
            <w:r w:rsidR="00A440BC">
              <w:rPr>
                <w:rFonts w:ascii="Times New Roman" w:eastAsia="Times New Roman" w:hAnsi="Times New Roman" w:cs="Times New Roman"/>
                <w:i/>
                <w:sz w:val="24"/>
                <w:szCs w:val="24"/>
                <w:lang w:val="ro-RO"/>
              </w:rPr>
              <w:t>:</w:t>
            </w:r>
          </w:p>
          <w:p w:rsidR="00374026" w:rsidRPr="00486A9D" w:rsidRDefault="00374026" w:rsidP="00C973BA">
            <w:pPr>
              <w:jc w:val="both"/>
              <w:rPr>
                <w:rFonts w:ascii="Times New Roman" w:eastAsia="Times New Roman" w:hAnsi="Times New Roman" w:cs="Times New Roman"/>
                <w:i/>
                <w:sz w:val="24"/>
                <w:szCs w:val="24"/>
                <w:lang w:val="ro-RO"/>
              </w:rPr>
            </w:pPr>
            <w:r w:rsidRPr="00760E97">
              <w:rPr>
                <w:rFonts w:ascii="Times New Roman" w:eastAsia="Times New Roman" w:hAnsi="Times New Roman" w:cs="Times New Roman"/>
                <w:i/>
                <w:sz w:val="24"/>
                <w:szCs w:val="24"/>
                <w:lang w:val="ro-RO"/>
              </w:rPr>
              <w:t>Comisia pentru apărare, ordine publică și siguranță națională</w:t>
            </w:r>
          </w:p>
        </w:tc>
        <w:tc>
          <w:tcPr>
            <w:tcW w:w="2693" w:type="dxa"/>
          </w:tcPr>
          <w:p w:rsidR="00374026" w:rsidRPr="00BE38BA" w:rsidRDefault="00374026" w:rsidP="00C973BA">
            <w:pPr>
              <w:jc w:val="both"/>
              <w:rPr>
                <w:rFonts w:ascii="Times New Roman" w:eastAsia="Times New Roman" w:hAnsi="Times New Roman" w:cs="Times New Roman"/>
                <w:sz w:val="24"/>
                <w:szCs w:val="24"/>
                <w:lang w:val="ro-RO"/>
              </w:rPr>
            </w:pPr>
          </w:p>
        </w:tc>
      </w:tr>
      <w:tr w:rsidR="00374026" w:rsidTr="00E47BF1">
        <w:tc>
          <w:tcPr>
            <w:tcW w:w="849" w:type="dxa"/>
          </w:tcPr>
          <w:p w:rsidR="00374026" w:rsidRPr="00E47BF1" w:rsidRDefault="00E47BF1" w:rsidP="00C973BA">
            <w:pPr>
              <w:jc w:val="center"/>
              <w:rPr>
                <w:rFonts w:ascii="Times New Roman" w:eastAsia="Times New Roman" w:hAnsi="Times New Roman" w:cs="Times New Roman"/>
                <w:b/>
                <w:sz w:val="24"/>
                <w:szCs w:val="24"/>
                <w:lang w:val="ro-RO"/>
              </w:rPr>
            </w:pPr>
            <w:r w:rsidRPr="00E47BF1">
              <w:rPr>
                <w:rFonts w:ascii="Times New Roman" w:eastAsia="Times New Roman" w:hAnsi="Times New Roman" w:cs="Times New Roman"/>
                <w:b/>
                <w:sz w:val="24"/>
                <w:szCs w:val="24"/>
                <w:lang w:val="ro-RO"/>
              </w:rPr>
              <w:t>2.</w:t>
            </w:r>
          </w:p>
        </w:tc>
        <w:tc>
          <w:tcPr>
            <w:tcW w:w="3414" w:type="dxa"/>
          </w:tcPr>
          <w:p w:rsidR="00374026" w:rsidRDefault="00374026"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Default="00E47BF1" w:rsidP="00C973BA">
            <w:pPr>
              <w:jc w:val="center"/>
              <w:rPr>
                <w:rFonts w:ascii="Times New Roman" w:eastAsia="Times New Roman" w:hAnsi="Times New Roman" w:cs="Times New Roman"/>
                <w:sz w:val="24"/>
                <w:szCs w:val="24"/>
                <w:lang w:val="ro-RO"/>
              </w:rPr>
            </w:pPr>
          </w:p>
          <w:p w:rsidR="00E47BF1" w:rsidRPr="00BE38BA" w:rsidRDefault="00E47BF1" w:rsidP="00C973BA">
            <w:pPr>
              <w:jc w:val="center"/>
              <w:rPr>
                <w:rFonts w:ascii="Times New Roman" w:eastAsia="Times New Roman" w:hAnsi="Times New Roman" w:cs="Times New Roman"/>
                <w:sz w:val="24"/>
                <w:szCs w:val="24"/>
                <w:lang w:val="ro-RO"/>
              </w:rPr>
            </w:pPr>
          </w:p>
        </w:tc>
        <w:tc>
          <w:tcPr>
            <w:tcW w:w="4067" w:type="dxa"/>
          </w:tcPr>
          <w:p w:rsidR="00374026" w:rsidRPr="00381FB4" w:rsidRDefault="00374026" w:rsidP="00C973BA">
            <w:pPr>
              <w:pStyle w:val="BodyText"/>
              <w:spacing w:line="284" w:lineRule="exact"/>
              <w:ind w:left="20" w:right="20"/>
              <w:jc w:val="both"/>
              <w:rPr>
                <w:sz w:val="24"/>
              </w:rPr>
            </w:pPr>
            <w:r w:rsidRPr="00381FB4">
              <w:rPr>
                <w:rStyle w:val="BodytextBold"/>
                <w:sz w:val="24"/>
                <w:szCs w:val="24"/>
              </w:rPr>
              <w:lastRenderedPageBreak/>
              <w:t>Articol unic.</w:t>
            </w:r>
            <w:r w:rsidRPr="00381FB4">
              <w:rPr>
                <w:sz w:val="24"/>
              </w:rPr>
              <w:t xml:space="preserve"> Punctele 20), 23) şi 27) ale articolului 2 din Legea nr. 61/1991 pentru sancţionarea faptelor de încălcare a unor norme de convieţuire socială, a ordinii şiliniştii publice, republicată în Monitorul Oficial al României, Partea I, nr. 96 din 7 februarie 2014, cu modificările şi completările ulterioare, se modifică şi se completează după cum urmează:</w:t>
            </w:r>
          </w:p>
          <w:p w:rsidR="00374026" w:rsidRDefault="00374026" w:rsidP="00C973BA">
            <w:pPr>
              <w:jc w:val="both"/>
              <w:rPr>
                <w:rFonts w:ascii="Times New Roman" w:eastAsia="Times New Roman" w:hAnsi="Times New Roman" w:cs="Times New Roman"/>
                <w:sz w:val="24"/>
                <w:szCs w:val="24"/>
                <w:lang w:val="ro-RO"/>
              </w:rPr>
            </w:pPr>
          </w:p>
          <w:p w:rsidR="00E47BF1" w:rsidRDefault="00E47BF1" w:rsidP="00C973BA">
            <w:pPr>
              <w:jc w:val="both"/>
              <w:rPr>
                <w:rFonts w:ascii="Times New Roman" w:eastAsia="Times New Roman" w:hAnsi="Times New Roman" w:cs="Times New Roman"/>
                <w:sz w:val="24"/>
                <w:szCs w:val="24"/>
                <w:lang w:val="ro-RO"/>
              </w:rPr>
            </w:pPr>
          </w:p>
          <w:p w:rsidR="00E47BF1" w:rsidRDefault="00E47BF1" w:rsidP="00C973BA">
            <w:pPr>
              <w:jc w:val="both"/>
              <w:rPr>
                <w:rFonts w:ascii="Times New Roman" w:eastAsia="Times New Roman" w:hAnsi="Times New Roman" w:cs="Times New Roman"/>
                <w:sz w:val="24"/>
                <w:szCs w:val="24"/>
                <w:lang w:val="ro-RO"/>
              </w:rPr>
            </w:pPr>
          </w:p>
          <w:p w:rsidR="00E47BF1" w:rsidRDefault="00E47BF1" w:rsidP="00C973BA">
            <w:pPr>
              <w:jc w:val="both"/>
              <w:rPr>
                <w:rFonts w:ascii="Times New Roman" w:eastAsia="Times New Roman" w:hAnsi="Times New Roman" w:cs="Times New Roman"/>
                <w:sz w:val="24"/>
                <w:szCs w:val="24"/>
                <w:lang w:val="ro-RO"/>
              </w:rPr>
            </w:pPr>
          </w:p>
          <w:p w:rsidR="00E47BF1" w:rsidRPr="00FB0D73" w:rsidRDefault="00E47BF1" w:rsidP="00C973BA">
            <w:pPr>
              <w:jc w:val="both"/>
              <w:rPr>
                <w:rFonts w:ascii="Times New Roman" w:eastAsia="Times New Roman" w:hAnsi="Times New Roman" w:cs="Times New Roman"/>
                <w:sz w:val="24"/>
                <w:szCs w:val="24"/>
                <w:lang w:val="ro-RO"/>
              </w:rPr>
            </w:pPr>
          </w:p>
        </w:tc>
        <w:tc>
          <w:tcPr>
            <w:tcW w:w="3827" w:type="dxa"/>
          </w:tcPr>
          <w:p w:rsidR="00374026" w:rsidRDefault="00374026" w:rsidP="00C973BA">
            <w:pPr>
              <w:pStyle w:val="BodyText"/>
              <w:spacing w:line="284" w:lineRule="exact"/>
              <w:ind w:left="20" w:right="20"/>
              <w:jc w:val="both"/>
              <w:rPr>
                <w:sz w:val="24"/>
              </w:rPr>
            </w:pPr>
            <w:r>
              <w:rPr>
                <w:sz w:val="24"/>
              </w:rPr>
              <w:lastRenderedPageBreak/>
              <w:t xml:space="preserve">Articol unic. - La articolul 2  </w:t>
            </w:r>
            <w:r w:rsidRPr="00381FB4">
              <w:rPr>
                <w:sz w:val="24"/>
              </w:rPr>
              <w:t>din Legea nr. 61/1991 pentru sancţionarea faptelor de încălcare a unor norme de convieţuire socială, a ordinii şi</w:t>
            </w:r>
            <w:r>
              <w:rPr>
                <w:sz w:val="24"/>
              </w:rPr>
              <w:t xml:space="preserve"> </w:t>
            </w:r>
            <w:r w:rsidRPr="00381FB4">
              <w:rPr>
                <w:sz w:val="24"/>
              </w:rPr>
              <w:t>liniştii publice, republicată în Monitorul Oficial al României, Partea I, nr. 96 din 7 februarie 2014</w:t>
            </w:r>
            <w:r>
              <w:rPr>
                <w:sz w:val="24"/>
              </w:rPr>
              <w:t xml:space="preserve">, </w:t>
            </w:r>
            <w:r w:rsidRPr="00E47BF1">
              <w:rPr>
                <w:b/>
                <w:sz w:val="24"/>
              </w:rPr>
              <w:t>punctul 20)</w:t>
            </w:r>
            <w:r>
              <w:rPr>
                <w:sz w:val="24"/>
              </w:rPr>
              <w:t xml:space="preserve"> </w:t>
            </w:r>
            <w:r w:rsidRPr="00381FB4">
              <w:rPr>
                <w:sz w:val="24"/>
              </w:rPr>
              <w:t xml:space="preserve"> se modifică </w:t>
            </w:r>
            <w:r>
              <w:rPr>
                <w:sz w:val="24"/>
              </w:rPr>
              <w:t xml:space="preserve"> </w:t>
            </w:r>
            <w:r>
              <w:rPr>
                <w:sz w:val="24"/>
                <w:lang w:val="ro-RO"/>
              </w:rPr>
              <w:t xml:space="preserve">și  va avea următorul cuprins: </w:t>
            </w:r>
          </w:p>
          <w:p w:rsidR="00374026" w:rsidRDefault="00374026" w:rsidP="00C973BA">
            <w:pPr>
              <w:pStyle w:val="BodyText"/>
              <w:spacing w:line="284" w:lineRule="exact"/>
              <w:ind w:left="20" w:right="20"/>
              <w:jc w:val="both"/>
              <w:rPr>
                <w:sz w:val="24"/>
              </w:rPr>
            </w:pPr>
          </w:p>
          <w:p w:rsidR="00374026" w:rsidRPr="00486A9D" w:rsidRDefault="00374026" w:rsidP="00C973BA">
            <w:pPr>
              <w:jc w:val="center"/>
              <w:rPr>
                <w:rFonts w:ascii="Times New Roman" w:eastAsia="Times New Roman" w:hAnsi="Times New Roman" w:cs="Times New Roman"/>
                <w:i/>
                <w:sz w:val="24"/>
                <w:szCs w:val="24"/>
                <w:lang w:val="ro-RO"/>
              </w:rPr>
            </w:pPr>
          </w:p>
          <w:p w:rsidR="00374026" w:rsidRPr="00760E97" w:rsidRDefault="00374026" w:rsidP="00C973BA">
            <w:pPr>
              <w:jc w:val="both"/>
              <w:rPr>
                <w:rFonts w:ascii="Times New Roman" w:eastAsia="Times New Roman" w:hAnsi="Times New Roman" w:cs="Times New Roman"/>
                <w:i/>
                <w:sz w:val="24"/>
                <w:szCs w:val="24"/>
                <w:lang w:val="ro-RO"/>
              </w:rPr>
            </w:pPr>
            <w:r w:rsidRPr="00760E97">
              <w:rPr>
                <w:rFonts w:ascii="Times New Roman" w:eastAsia="Times New Roman" w:hAnsi="Times New Roman" w:cs="Times New Roman"/>
                <w:i/>
                <w:sz w:val="24"/>
                <w:szCs w:val="24"/>
                <w:lang w:val="ro-RO"/>
              </w:rPr>
              <w:t>Autor</w:t>
            </w:r>
            <w:r w:rsidR="00A440BC">
              <w:rPr>
                <w:rFonts w:ascii="Times New Roman" w:eastAsia="Times New Roman" w:hAnsi="Times New Roman" w:cs="Times New Roman"/>
                <w:i/>
                <w:sz w:val="24"/>
                <w:szCs w:val="24"/>
                <w:lang w:val="ro-RO"/>
              </w:rPr>
              <w:t>:</w:t>
            </w:r>
          </w:p>
          <w:p w:rsidR="00374026" w:rsidRPr="00486A9D" w:rsidRDefault="00374026" w:rsidP="00C973BA">
            <w:pPr>
              <w:jc w:val="both"/>
              <w:rPr>
                <w:rFonts w:ascii="Times New Roman" w:eastAsia="Times New Roman" w:hAnsi="Times New Roman" w:cs="Times New Roman"/>
                <w:i/>
                <w:sz w:val="24"/>
                <w:szCs w:val="24"/>
                <w:lang w:val="ro-RO"/>
              </w:rPr>
            </w:pPr>
            <w:r w:rsidRPr="00760E97">
              <w:rPr>
                <w:rFonts w:ascii="Times New Roman" w:eastAsia="Times New Roman" w:hAnsi="Times New Roman" w:cs="Times New Roman"/>
                <w:i/>
                <w:sz w:val="24"/>
                <w:szCs w:val="24"/>
                <w:lang w:val="ro-RO"/>
              </w:rPr>
              <w:t xml:space="preserve">Comisia pentru apărare, ordine </w:t>
            </w:r>
            <w:r w:rsidRPr="00760E97">
              <w:rPr>
                <w:rFonts w:ascii="Times New Roman" w:eastAsia="Times New Roman" w:hAnsi="Times New Roman" w:cs="Times New Roman"/>
                <w:i/>
                <w:sz w:val="24"/>
                <w:szCs w:val="24"/>
                <w:lang w:val="ro-RO"/>
              </w:rPr>
              <w:lastRenderedPageBreak/>
              <w:t>publică și siguranță națională</w:t>
            </w:r>
          </w:p>
        </w:tc>
        <w:tc>
          <w:tcPr>
            <w:tcW w:w="2693" w:type="dxa"/>
          </w:tcPr>
          <w:p w:rsidR="00374026" w:rsidRPr="00095392" w:rsidRDefault="00374026" w:rsidP="00C973BA">
            <w:pPr>
              <w:jc w:val="both"/>
              <w:rPr>
                <w:rFonts w:ascii="Times New Roman" w:eastAsia="Times New Roman" w:hAnsi="Times New Roman" w:cs="Times New Roman"/>
                <w:color w:val="FF0000"/>
                <w:sz w:val="24"/>
                <w:szCs w:val="24"/>
                <w:lang w:val="ro-RO"/>
              </w:rPr>
            </w:pPr>
          </w:p>
        </w:tc>
      </w:tr>
      <w:tr w:rsidR="00374026" w:rsidTr="00E47BF1">
        <w:tc>
          <w:tcPr>
            <w:tcW w:w="849" w:type="dxa"/>
          </w:tcPr>
          <w:p w:rsidR="00374026" w:rsidRDefault="00374026" w:rsidP="00C973BA">
            <w:pPr>
              <w:shd w:val="clear" w:color="auto" w:fill="FFFFFF"/>
              <w:rPr>
                <w:rFonts w:ascii="Times New Roman" w:hAnsi="Times New Roman"/>
                <w:sz w:val="24"/>
                <w:szCs w:val="24"/>
                <w:lang w:eastAsia="ro-RO"/>
              </w:rPr>
            </w:pPr>
          </w:p>
        </w:tc>
        <w:tc>
          <w:tcPr>
            <w:tcW w:w="3414" w:type="dxa"/>
          </w:tcPr>
          <w:p w:rsidR="00374026" w:rsidRPr="00381FB4" w:rsidRDefault="00374026" w:rsidP="00C973BA">
            <w:pPr>
              <w:shd w:val="clear" w:color="auto" w:fill="FFFFFF"/>
              <w:rPr>
                <w:rFonts w:ascii="Times New Roman" w:hAnsi="Times New Roman"/>
                <w:sz w:val="24"/>
                <w:szCs w:val="24"/>
                <w:lang w:eastAsia="ro-RO"/>
              </w:rPr>
            </w:pPr>
            <w:bookmarkStart w:id="0" w:name="A2"/>
            <w:r w:rsidRPr="00381FB4">
              <w:rPr>
                <w:rFonts w:ascii="Times New Roman" w:hAnsi="Times New Roman"/>
                <w:sz w:val="24"/>
                <w:szCs w:val="24"/>
                <w:lang w:eastAsia="ro-RO"/>
              </w:rPr>
              <w:t>ART. 2</w:t>
            </w:r>
            <w:bookmarkEnd w:id="0"/>
            <w:r w:rsidRPr="00381FB4">
              <w:rPr>
                <w:rFonts w:ascii="Times New Roman" w:hAnsi="Times New Roman"/>
                <w:sz w:val="24"/>
                <w:szCs w:val="24"/>
                <w:lang w:eastAsia="ro-RO"/>
              </w:rPr>
              <w:t xml:space="preserve">  </w:t>
            </w:r>
          </w:p>
          <w:p w:rsidR="00374026" w:rsidRPr="00381FB4" w:rsidRDefault="00374026" w:rsidP="00C973BA">
            <w:pPr>
              <w:shd w:val="clear" w:color="auto" w:fill="FFFFFF"/>
              <w:rPr>
                <w:rFonts w:ascii="Times New Roman" w:hAnsi="Times New Roman"/>
                <w:vanish/>
                <w:color w:val="7F7F7F"/>
                <w:sz w:val="24"/>
                <w:szCs w:val="24"/>
                <w:lang w:eastAsia="ro-RO"/>
              </w:rPr>
            </w:pPr>
            <w:r w:rsidRPr="00381FB4">
              <w:rPr>
                <w:rFonts w:ascii="Times New Roman" w:hAnsi="Times New Roman"/>
                <w:vanish/>
                <w:color w:val="7F7F7F"/>
                <w:sz w:val="24"/>
                <w:szCs w:val="24"/>
                <w:lang w:eastAsia="ro-RO"/>
              </w:rPr>
              <w:t xml:space="preserve">  X  </w:t>
            </w:r>
          </w:p>
          <w:p w:rsidR="00374026" w:rsidRPr="00381FB4" w:rsidRDefault="00374026" w:rsidP="00C973BA">
            <w:pPr>
              <w:shd w:val="clear" w:color="auto" w:fill="FFFFFF"/>
              <w:spacing w:before="100" w:beforeAutospacing="1" w:after="100" w:afterAutospacing="1"/>
              <w:outlineLvl w:val="3"/>
              <w:rPr>
                <w:rFonts w:ascii="Times New Roman" w:hAnsi="Times New Roman"/>
                <w:b/>
                <w:bCs/>
                <w:vanish/>
                <w:color w:val="7F7F7F"/>
                <w:sz w:val="24"/>
                <w:szCs w:val="24"/>
                <w:lang w:eastAsia="ro-RO"/>
              </w:rPr>
            </w:pPr>
            <w:r w:rsidRPr="00381FB4">
              <w:rPr>
                <w:rFonts w:ascii="Times New Roman" w:hAnsi="Times New Roman"/>
                <w:b/>
                <w:bCs/>
                <w:vanish/>
                <w:color w:val="7F7F7F"/>
                <w:sz w:val="24"/>
                <w:szCs w:val="24"/>
                <w:lang w:eastAsia="ro-RO"/>
              </w:rPr>
              <w:t xml:space="preserve">Jurisprudenta </w:t>
            </w:r>
          </w:p>
          <w:p w:rsidR="00374026" w:rsidRPr="00381FB4" w:rsidRDefault="00374026" w:rsidP="00C973BA">
            <w:pPr>
              <w:jc w:val="both"/>
              <w:rPr>
                <w:rFonts w:ascii="Times New Roman" w:hAnsi="Times New Roman"/>
                <w:sz w:val="24"/>
                <w:szCs w:val="24"/>
                <w:lang w:eastAsia="ro-RO"/>
              </w:rPr>
            </w:pPr>
          </w:p>
          <w:p w:rsidR="00374026" w:rsidRPr="00381FB4" w:rsidRDefault="00374026" w:rsidP="00C973BA">
            <w:pPr>
              <w:jc w:val="both"/>
              <w:rPr>
                <w:rFonts w:ascii="Times New Roman" w:hAnsi="Times New Roman"/>
                <w:color w:val="000000"/>
                <w:sz w:val="24"/>
                <w:szCs w:val="24"/>
                <w:lang w:eastAsia="ro-RO"/>
              </w:rPr>
            </w:pPr>
            <w:r w:rsidRPr="00381FB4">
              <w:rPr>
                <w:rFonts w:ascii="Times New Roman" w:hAnsi="Times New Roman"/>
                <w:color w:val="000000"/>
                <w:sz w:val="24"/>
                <w:szCs w:val="24"/>
                <w:lang w:eastAsia="ro-RO"/>
              </w:rPr>
              <w:t>Constituie contravenţie</w:t>
            </w:r>
            <w:r w:rsidR="00A443A2">
              <w:rPr>
                <w:rFonts w:ascii="Times New Roman" w:hAnsi="Times New Roman"/>
                <w:color w:val="000000"/>
                <w:sz w:val="24"/>
                <w:szCs w:val="24"/>
                <w:lang w:eastAsia="ro-RO"/>
              </w:rPr>
              <w:t xml:space="preserve"> </w:t>
            </w:r>
            <w:r w:rsidRPr="00381FB4">
              <w:rPr>
                <w:rFonts w:ascii="Times New Roman" w:hAnsi="Times New Roman"/>
                <w:color w:val="000000"/>
                <w:sz w:val="24"/>
                <w:szCs w:val="24"/>
                <w:lang w:eastAsia="ro-RO"/>
              </w:rPr>
              <w:t>săvârşirea oricăreia dintre următoarele fapte, dacă nu sunt comise în astfel de condiţii încât, potrivit legii penale, să fie considerate infracţiuni:</w:t>
            </w:r>
          </w:p>
          <w:p w:rsidR="00C75EB6" w:rsidRDefault="00374026" w:rsidP="00C973BA">
            <w:pPr>
              <w:jc w:val="both"/>
              <w:rPr>
                <w:rFonts w:ascii="Times New Roman" w:hAnsi="Times New Roman"/>
                <w:color w:val="000000"/>
                <w:sz w:val="24"/>
                <w:szCs w:val="24"/>
                <w:lang w:eastAsia="ro-RO"/>
              </w:rPr>
            </w:pPr>
            <w:r w:rsidRPr="00381FB4">
              <w:rPr>
                <w:rFonts w:ascii="Times New Roman" w:hAnsi="Times New Roman"/>
                <w:color w:val="000000"/>
                <w:sz w:val="24"/>
                <w:szCs w:val="24"/>
                <w:lang w:eastAsia="ro-RO"/>
              </w:rPr>
              <w:t>-------------------------------------</w:t>
            </w:r>
            <w:r w:rsidRPr="00381FB4">
              <w:rPr>
                <w:rFonts w:ascii="Times New Roman" w:hAnsi="Times New Roman"/>
                <w:sz w:val="24"/>
                <w:szCs w:val="24"/>
                <w:lang w:eastAsia="ro-RO"/>
              </w:rPr>
              <w:br/>
            </w:r>
            <w:r w:rsidRPr="00381FB4">
              <w:rPr>
                <w:rFonts w:ascii="Times New Roman" w:hAnsi="Times New Roman"/>
                <w:color w:val="000000"/>
                <w:sz w:val="24"/>
                <w:szCs w:val="24"/>
                <w:lang w:eastAsia="ro-RO"/>
              </w:rPr>
              <w:t>    </w:t>
            </w:r>
            <w:r w:rsidRPr="00381FB4">
              <w:rPr>
                <w:rFonts w:ascii="Times New Roman" w:hAnsi="Times New Roman"/>
                <w:sz w:val="24"/>
                <w:szCs w:val="24"/>
                <w:lang w:eastAsia="ro-RO"/>
              </w:rPr>
              <w:br/>
            </w:r>
            <w:r w:rsidRPr="00381FB4">
              <w:rPr>
                <w:rFonts w:ascii="Times New Roman" w:hAnsi="Times New Roman"/>
                <w:color w:val="000000"/>
                <w:sz w:val="24"/>
                <w:szCs w:val="24"/>
                <w:lang w:eastAsia="ro-RO"/>
              </w:rPr>
              <w:t>    </w:t>
            </w:r>
          </w:p>
          <w:p w:rsidR="00C75EB6" w:rsidRDefault="00C75EB6" w:rsidP="00C973BA">
            <w:pPr>
              <w:jc w:val="both"/>
              <w:rPr>
                <w:rFonts w:ascii="Times New Roman" w:hAnsi="Times New Roman"/>
                <w:color w:val="000000"/>
                <w:sz w:val="24"/>
                <w:szCs w:val="24"/>
                <w:lang w:eastAsia="ro-RO"/>
              </w:rPr>
            </w:pPr>
          </w:p>
          <w:p w:rsidR="00A443A2" w:rsidRDefault="00A443A2" w:rsidP="00C973BA">
            <w:pPr>
              <w:jc w:val="both"/>
              <w:rPr>
                <w:rFonts w:ascii="Times New Roman" w:hAnsi="Times New Roman"/>
                <w:color w:val="000000"/>
                <w:sz w:val="24"/>
                <w:szCs w:val="24"/>
                <w:lang w:eastAsia="ro-RO"/>
              </w:rPr>
            </w:pPr>
          </w:p>
          <w:p w:rsidR="00374026" w:rsidRPr="00381FB4" w:rsidRDefault="00374026" w:rsidP="00C973BA">
            <w:pPr>
              <w:jc w:val="both"/>
              <w:rPr>
                <w:rFonts w:ascii="Times New Roman" w:hAnsi="Times New Roman"/>
                <w:color w:val="000000"/>
                <w:sz w:val="24"/>
                <w:szCs w:val="24"/>
                <w:lang w:eastAsia="ro-RO"/>
              </w:rPr>
            </w:pPr>
            <w:r w:rsidRPr="00381FB4">
              <w:rPr>
                <w:rFonts w:ascii="Times New Roman" w:hAnsi="Times New Roman"/>
                <w:color w:val="000000"/>
                <w:sz w:val="24"/>
                <w:szCs w:val="24"/>
                <w:lang w:eastAsia="ro-RO"/>
              </w:rPr>
              <w:t xml:space="preserve">20) servirea cu băuturi alcoolice în localuri publice şi în afara acestora pe timpul desfăşurării adunărilor publice, grevelor, manifestărilor sportive </w:t>
            </w:r>
            <w:r w:rsidRPr="00381FB4">
              <w:rPr>
                <w:rFonts w:ascii="Times New Roman" w:hAnsi="Times New Roman"/>
                <w:i/>
                <w:color w:val="000000"/>
                <w:sz w:val="24"/>
                <w:szCs w:val="24"/>
                <w:u w:val="single"/>
                <w:lang w:eastAsia="ro-RO"/>
              </w:rPr>
              <w:t>sau altor asemenea întruniri publice, în imediata apropiere, precum şi consumul de băuturi alcoolice în astfel de condiţii de către participanţi;</w:t>
            </w:r>
            <w:r w:rsidRPr="00381FB4">
              <w:rPr>
                <w:rFonts w:ascii="Times New Roman" w:hAnsi="Times New Roman"/>
                <w:i/>
                <w:sz w:val="24"/>
                <w:szCs w:val="24"/>
                <w:u w:val="single"/>
                <w:lang w:eastAsia="ro-RO"/>
              </w:rPr>
              <w:br/>
            </w:r>
            <w:r w:rsidRPr="00381FB4">
              <w:rPr>
                <w:rFonts w:ascii="Times New Roman" w:hAnsi="Times New Roman"/>
                <w:color w:val="000000"/>
                <w:sz w:val="24"/>
                <w:szCs w:val="24"/>
                <w:lang w:eastAsia="ro-RO"/>
              </w:rPr>
              <w:t>    -------------------------------</w:t>
            </w:r>
          </w:p>
          <w:p w:rsidR="00374026" w:rsidRPr="00381FB4" w:rsidRDefault="00374026" w:rsidP="00C973BA">
            <w:pPr>
              <w:jc w:val="both"/>
              <w:rPr>
                <w:rFonts w:ascii="Times New Roman" w:hAnsi="Times New Roman"/>
                <w:color w:val="000000"/>
                <w:sz w:val="24"/>
                <w:szCs w:val="24"/>
                <w:lang w:eastAsia="ro-RO"/>
              </w:rPr>
            </w:pPr>
          </w:p>
          <w:p w:rsidR="00374026" w:rsidRPr="00381FB4" w:rsidRDefault="00374026" w:rsidP="00C973BA">
            <w:pPr>
              <w:jc w:val="both"/>
              <w:rPr>
                <w:rFonts w:ascii="Times New Roman" w:hAnsi="Times New Roman"/>
                <w:color w:val="000000"/>
                <w:sz w:val="24"/>
                <w:szCs w:val="24"/>
                <w:lang w:eastAsia="ro-RO"/>
              </w:rPr>
            </w:pPr>
          </w:p>
          <w:p w:rsidR="00374026" w:rsidRDefault="00374026" w:rsidP="00C973BA">
            <w:pPr>
              <w:jc w:val="both"/>
              <w:rPr>
                <w:rFonts w:ascii="Times New Roman" w:hAnsi="Times New Roman"/>
                <w:color w:val="000000"/>
                <w:sz w:val="24"/>
                <w:szCs w:val="24"/>
                <w:lang w:eastAsia="ro-RO"/>
              </w:rPr>
            </w:pPr>
          </w:p>
          <w:p w:rsidR="00374026" w:rsidRPr="00381FB4" w:rsidRDefault="00374026" w:rsidP="00C973BA">
            <w:pPr>
              <w:jc w:val="both"/>
              <w:rPr>
                <w:rFonts w:ascii="Times New Roman" w:hAnsi="Times New Roman"/>
                <w:color w:val="000000"/>
                <w:sz w:val="24"/>
                <w:szCs w:val="24"/>
                <w:lang w:eastAsia="ro-RO"/>
              </w:rPr>
            </w:pPr>
          </w:p>
          <w:p w:rsidR="00374026" w:rsidRPr="00381FB4" w:rsidRDefault="00374026" w:rsidP="00C973BA">
            <w:pPr>
              <w:jc w:val="both"/>
              <w:rPr>
                <w:rFonts w:ascii="Times New Roman" w:hAnsi="Times New Roman"/>
                <w:color w:val="000000"/>
                <w:sz w:val="24"/>
                <w:szCs w:val="24"/>
                <w:lang w:eastAsia="ro-RO"/>
              </w:rPr>
            </w:pPr>
          </w:p>
          <w:p w:rsidR="00374026" w:rsidRDefault="00374026" w:rsidP="00C973BA">
            <w:pPr>
              <w:jc w:val="both"/>
              <w:rPr>
                <w:rFonts w:ascii="Times New Roman" w:hAnsi="Times New Roman"/>
                <w:color w:val="000000"/>
                <w:sz w:val="24"/>
                <w:szCs w:val="24"/>
                <w:lang w:eastAsia="ro-RO"/>
              </w:rPr>
            </w:pPr>
          </w:p>
          <w:p w:rsidR="00374026" w:rsidRDefault="00374026" w:rsidP="00C973BA">
            <w:pPr>
              <w:jc w:val="both"/>
              <w:rPr>
                <w:rFonts w:ascii="Times New Roman" w:hAnsi="Times New Roman"/>
                <w:color w:val="000000"/>
                <w:sz w:val="24"/>
                <w:szCs w:val="24"/>
                <w:lang w:eastAsia="ro-RO"/>
              </w:rPr>
            </w:pPr>
          </w:p>
          <w:p w:rsidR="00374026" w:rsidRDefault="00374026" w:rsidP="00C973BA">
            <w:pPr>
              <w:jc w:val="both"/>
              <w:rPr>
                <w:rFonts w:ascii="Times New Roman" w:hAnsi="Times New Roman"/>
                <w:color w:val="000000"/>
                <w:sz w:val="24"/>
                <w:szCs w:val="24"/>
                <w:lang w:eastAsia="ro-RO"/>
              </w:rPr>
            </w:pPr>
          </w:p>
          <w:p w:rsidR="00E47BF1" w:rsidRPr="00381FB4" w:rsidRDefault="00E47BF1" w:rsidP="00C973BA">
            <w:pPr>
              <w:jc w:val="both"/>
              <w:rPr>
                <w:rFonts w:ascii="Times New Roman" w:hAnsi="Times New Roman"/>
                <w:color w:val="000000"/>
                <w:sz w:val="24"/>
                <w:szCs w:val="24"/>
                <w:lang w:eastAsia="ro-RO"/>
              </w:rPr>
            </w:pPr>
          </w:p>
          <w:p w:rsidR="00374026" w:rsidRPr="00381FB4" w:rsidRDefault="00E47BF1" w:rsidP="00C973BA">
            <w:pPr>
              <w:jc w:val="both"/>
              <w:rPr>
                <w:rFonts w:ascii="Times New Roman" w:hAnsi="Times New Roman"/>
                <w:color w:val="000000"/>
                <w:sz w:val="24"/>
                <w:szCs w:val="24"/>
                <w:lang w:eastAsia="ro-RO"/>
              </w:rPr>
            </w:pPr>
            <w:r>
              <w:rPr>
                <w:rFonts w:ascii="Times New Roman" w:hAnsi="Times New Roman"/>
                <w:color w:val="000000"/>
                <w:sz w:val="24"/>
                <w:szCs w:val="24"/>
                <w:lang w:eastAsia="ro-RO"/>
              </w:rPr>
              <w:t> </w:t>
            </w:r>
            <w:r w:rsidR="00374026" w:rsidRPr="00381FB4">
              <w:rPr>
                <w:rFonts w:ascii="Times New Roman" w:hAnsi="Times New Roman"/>
                <w:color w:val="000000"/>
                <w:sz w:val="24"/>
                <w:szCs w:val="24"/>
                <w:lang w:eastAsia="ro-RO"/>
              </w:rPr>
              <w:t xml:space="preserve">23) consumul de băuturi alcoolice în următoarele locuri publice: drumuri publice, parcuri, stadioane şi terenuri sportive, instituţii culturale, săli de spectacole, instituţii sau unităţi economice, toate mijloacele de transport în comun, autogări, gări şi aeroporturi, de stat şi private, sau alte locuri prevăzute de lege. În incinta acestor locuri publice se pot consuma băuturi alcoolice prin delimitarea unor spaţii special amenajate pentru consumarea băuturilor alcoolice, prin hotărârea conducerilor locurilor publice respective. Sunt exceptate localurile de alimentaţie publică şi turism, cum sunt: restaurante, baruri şi discoteci </w:t>
            </w:r>
            <w:r w:rsidR="00374026" w:rsidRPr="00381FB4">
              <w:rPr>
                <w:rFonts w:ascii="Times New Roman" w:hAnsi="Times New Roman"/>
                <w:i/>
                <w:color w:val="000000"/>
                <w:sz w:val="24"/>
                <w:szCs w:val="24"/>
                <w:lang w:eastAsia="ro-RO"/>
              </w:rPr>
              <w:t>(...)</w:t>
            </w:r>
            <w:r w:rsidR="00374026" w:rsidRPr="00381FB4">
              <w:rPr>
                <w:rFonts w:ascii="Times New Roman" w:hAnsi="Times New Roman"/>
                <w:color w:val="000000"/>
                <w:sz w:val="24"/>
                <w:szCs w:val="24"/>
                <w:lang w:eastAsia="ro-RO"/>
              </w:rPr>
              <w:t xml:space="preserve"> În locurile publice enumerate se interzice cu desăvârşire consumul de băuturi alcoolice de către persoanele care nu au împlinit vârsta de 18 ani;</w:t>
            </w:r>
          </w:p>
          <w:p w:rsidR="00A443A2" w:rsidRDefault="00A443A2" w:rsidP="00C973BA">
            <w:pPr>
              <w:jc w:val="both"/>
              <w:rPr>
                <w:rFonts w:ascii="Times New Roman" w:hAnsi="Times New Roman"/>
                <w:sz w:val="24"/>
                <w:szCs w:val="24"/>
                <w:lang w:eastAsia="ro-RO"/>
              </w:rPr>
            </w:pPr>
          </w:p>
          <w:p w:rsidR="00A443A2" w:rsidRDefault="00A443A2" w:rsidP="00C973BA">
            <w:pPr>
              <w:jc w:val="both"/>
              <w:rPr>
                <w:rFonts w:ascii="Times New Roman" w:hAnsi="Times New Roman"/>
                <w:sz w:val="24"/>
                <w:szCs w:val="24"/>
                <w:lang w:eastAsia="ro-RO"/>
              </w:rPr>
            </w:pPr>
          </w:p>
          <w:p w:rsidR="00374026" w:rsidRPr="00381FB4" w:rsidRDefault="00374026" w:rsidP="00C973BA">
            <w:pPr>
              <w:jc w:val="both"/>
              <w:rPr>
                <w:rFonts w:ascii="Times New Roman" w:hAnsi="Times New Roman"/>
                <w:color w:val="000000"/>
                <w:sz w:val="24"/>
                <w:szCs w:val="24"/>
                <w:lang w:eastAsia="ro-RO"/>
              </w:rPr>
            </w:pPr>
            <w:r w:rsidRPr="00381FB4">
              <w:rPr>
                <w:rFonts w:ascii="Times New Roman" w:hAnsi="Times New Roman"/>
                <w:sz w:val="24"/>
                <w:szCs w:val="24"/>
                <w:lang w:eastAsia="ro-RO"/>
              </w:rPr>
              <w:br/>
            </w:r>
            <w:r w:rsidRPr="00381FB4">
              <w:rPr>
                <w:rFonts w:ascii="Times New Roman" w:hAnsi="Times New Roman"/>
                <w:color w:val="000000"/>
                <w:sz w:val="24"/>
                <w:szCs w:val="24"/>
                <w:lang w:eastAsia="ro-RO"/>
              </w:rPr>
              <w:t>    -------------------------------------</w:t>
            </w:r>
          </w:p>
          <w:p w:rsidR="00374026" w:rsidRPr="00381FB4" w:rsidRDefault="00374026" w:rsidP="00C973BA">
            <w:pPr>
              <w:jc w:val="both"/>
              <w:rPr>
                <w:rFonts w:ascii="Times New Roman" w:hAnsi="Times New Roman"/>
                <w:b/>
                <w:sz w:val="24"/>
                <w:szCs w:val="24"/>
              </w:rPr>
            </w:pPr>
            <w:r w:rsidRPr="00381FB4">
              <w:rPr>
                <w:rFonts w:ascii="Times New Roman" w:hAnsi="Times New Roman"/>
                <w:color w:val="000000"/>
                <w:sz w:val="24"/>
                <w:szCs w:val="24"/>
                <w:lang w:eastAsia="ro-RO"/>
              </w:rPr>
              <w:t>27) organizarea de petreceri cu caracter privat şi utilizarea de aparatură muzicală la intensitate de natură a tulbura liniştea locuitorilor, în corturi, alte amenajări sau în spaţiu neacoperit, situate în perimetrul apropiat imobilelor cu destinaţia de locuinţe sau cu caracter social, în mediul urban;</w:t>
            </w:r>
          </w:p>
        </w:tc>
        <w:tc>
          <w:tcPr>
            <w:tcW w:w="4067" w:type="dxa"/>
          </w:tcPr>
          <w:p w:rsidR="00374026" w:rsidRPr="00381FB4"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EA5358">
            <w:pPr>
              <w:pStyle w:val="BodyText"/>
              <w:spacing w:line="284" w:lineRule="exact"/>
              <w:ind w:right="20"/>
              <w:jc w:val="left"/>
              <w:rPr>
                <w:sz w:val="24"/>
              </w:rPr>
            </w:pPr>
          </w:p>
          <w:p w:rsidR="00374026"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C75EB6" w:rsidRDefault="00C75EB6" w:rsidP="00EA5358">
            <w:pPr>
              <w:pStyle w:val="BodyText"/>
              <w:spacing w:line="284" w:lineRule="exact"/>
              <w:ind w:left="20" w:right="20"/>
              <w:jc w:val="both"/>
              <w:rPr>
                <w:sz w:val="24"/>
              </w:rPr>
            </w:pPr>
          </w:p>
          <w:p w:rsidR="00A443A2" w:rsidRDefault="00A443A2" w:rsidP="00EA5358">
            <w:pPr>
              <w:pStyle w:val="BodyText"/>
              <w:spacing w:line="284" w:lineRule="exact"/>
              <w:ind w:left="20" w:right="20"/>
              <w:jc w:val="both"/>
              <w:rPr>
                <w:sz w:val="24"/>
              </w:rPr>
            </w:pPr>
          </w:p>
          <w:p w:rsidR="00374026" w:rsidRPr="00381FB4" w:rsidRDefault="00374026" w:rsidP="00EA5358">
            <w:pPr>
              <w:pStyle w:val="BodyText"/>
              <w:spacing w:line="284" w:lineRule="exact"/>
              <w:ind w:left="20" w:right="20"/>
              <w:jc w:val="both"/>
              <w:rPr>
                <w:b/>
                <w:sz w:val="24"/>
              </w:rPr>
            </w:pPr>
            <w:r w:rsidRPr="00381FB4">
              <w:rPr>
                <w:sz w:val="24"/>
              </w:rPr>
              <w:t xml:space="preserve">20) servirea şi consumul băuturilor alcoolice în localuri publice şi în afara acestora pe timpul desfăşurării adunărilor publice, grevelor, manifestărilor sportive, </w:t>
            </w:r>
            <w:r w:rsidRPr="00381FB4">
              <w:rPr>
                <w:b/>
                <w:sz w:val="24"/>
              </w:rPr>
              <w:t>cu excepţia evenimentelor organizate în scop de recreere şi divertisment sau a manifestărilor cultural-artistice;</w:t>
            </w:r>
          </w:p>
          <w:p w:rsidR="00374026" w:rsidRPr="00381FB4"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374026" w:rsidRPr="00381FB4" w:rsidRDefault="00374026" w:rsidP="00EA5358">
            <w:pPr>
              <w:pStyle w:val="BodyText"/>
              <w:spacing w:line="284" w:lineRule="exact"/>
              <w:ind w:right="20"/>
              <w:jc w:val="left"/>
              <w:rPr>
                <w:sz w:val="24"/>
              </w:rPr>
            </w:pPr>
          </w:p>
          <w:p w:rsidR="00374026" w:rsidRPr="00381FB4"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374026" w:rsidRDefault="00374026" w:rsidP="00C973BA">
            <w:pPr>
              <w:pStyle w:val="BodyText"/>
              <w:spacing w:line="284" w:lineRule="exact"/>
              <w:ind w:left="20" w:right="20"/>
              <w:rPr>
                <w:sz w:val="24"/>
              </w:rPr>
            </w:pPr>
          </w:p>
          <w:p w:rsidR="00D4744B" w:rsidRPr="00381FB4" w:rsidRDefault="00D4744B" w:rsidP="00C973BA">
            <w:pPr>
              <w:pStyle w:val="BodyText"/>
              <w:spacing w:line="284" w:lineRule="exact"/>
              <w:ind w:left="20" w:right="20"/>
              <w:rPr>
                <w:sz w:val="24"/>
              </w:rPr>
            </w:pPr>
          </w:p>
          <w:p w:rsidR="00C75EB6" w:rsidRDefault="00C75EB6" w:rsidP="00EA5358">
            <w:pPr>
              <w:pStyle w:val="BodyText"/>
              <w:spacing w:line="284" w:lineRule="exact"/>
              <w:ind w:left="20" w:right="20"/>
              <w:jc w:val="both"/>
              <w:rPr>
                <w:rStyle w:val="BodytextBold1"/>
                <w:b w:val="0"/>
                <w:sz w:val="24"/>
                <w:szCs w:val="24"/>
              </w:rPr>
            </w:pPr>
          </w:p>
          <w:p w:rsidR="00374026" w:rsidRPr="00381FB4" w:rsidRDefault="00374026" w:rsidP="00EA5358">
            <w:pPr>
              <w:pStyle w:val="BodyText"/>
              <w:spacing w:line="284" w:lineRule="exact"/>
              <w:ind w:left="20" w:right="20"/>
              <w:jc w:val="both"/>
              <w:rPr>
                <w:sz w:val="24"/>
              </w:rPr>
            </w:pPr>
            <w:r w:rsidRPr="00381FB4">
              <w:rPr>
                <w:rStyle w:val="BodytextBold1"/>
                <w:b w:val="0"/>
                <w:sz w:val="24"/>
                <w:szCs w:val="24"/>
              </w:rPr>
              <w:t>23)</w:t>
            </w:r>
            <w:r w:rsidR="00E47BF1">
              <w:rPr>
                <w:rStyle w:val="BodytextBold1"/>
                <w:b w:val="0"/>
                <w:sz w:val="24"/>
                <w:szCs w:val="24"/>
              </w:rPr>
              <w:t xml:space="preserve"> </w:t>
            </w:r>
            <w:r w:rsidRPr="00381FB4">
              <w:rPr>
                <w:sz w:val="24"/>
              </w:rPr>
              <w:t>consumul de băuturi alcoolice în următoarele locuri publice: drumuri publice, parcuri, stadioane şi terenuri sportive, instituţii culturale, săli de spectacole, instituţii sau unităţi economice, toate mijloacele de transport în comun, autogări, gări şi aeroporturi, de stat şi private, sau alte locuri prevăzute de lege. In incinta acestor locuri publice se pot consuma băuturi alcoolice prin delimitarea unor spaţii special amenajate pentru consumarea băuturilor alcoolice, prin hotărârea conducerilor locurilor publice respective. Sunt exceptate localurile de alimentaţie publică şi turism, cum sunt: restaurante, baruri şi discoteci</w:t>
            </w:r>
            <w:r w:rsidRPr="00381FB4">
              <w:rPr>
                <w:rStyle w:val="BodytextBold"/>
                <w:sz w:val="24"/>
                <w:szCs w:val="24"/>
              </w:rPr>
              <w:t xml:space="preserve"> precum şi locurile publice sau private în care se desfăşoară evenimente cu scop de recreere şi divertisment sau manifestări cultural artistice.</w:t>
            </w:r>
            <w:r w:rsidRPr="00381FB4">
              <w:rPr>
                <w:sz w:val="24"/>
              </w:rPr>
              <w:t xml:space="preserve"> In locurile publice enumerate se interzice cu desăvârşire consumul de băuturi alcoolice de către persoanele care nu au împlinit vârsta de 18 ani;</w:t>
            </w:r>
          </w:p>
          <w:p w:rsidR="00374026" w:rsidRPr="00381FB4" w:rsidRDefault="00374026" w:rsidP="00C973BA">
            <w:pPr>
              <w:pStyle w:val="BodyText"/>
              <w:spacing w:line="284" w:lineRule="exact"/>
              <w:ind w:left="20" w:right="20"/>
              <w:rPr>
                <w:sz w:val="24"/>
              </w:rPr>
            </w:pPr>
          </w:p>
          <w:p w:rsidR="00374026" w:rsidRDefault="00374026" w:rsidP="00C973BA">
            <w:pPr>
              <w:pStyle w:val="Bodytext21"/>
              <w:shd w:val="clear" w:color="auto" w:fill="auto"/>
              <w:spacing w:before="0"/>
              <w:ind w:right="20" w:firstLine="0"/>
              <w:rPr>
                <w:b w:val="0"/>
                <w:bCs w:val="0"/>
                <w:sz w:val="24"/>
                <w:szCs w:val="24"/>
              </w:rPr>
            </w:pPr>
          </w:p>
          <w:p w:rsidR="00374026" w:rsidRDefault="00374026" w:rsidP="00C973BA">
            <w:pPr>
              <w:pStyle w:val="Bodytext21"/>
              <w:shd w:val="clear" w:color="auto" w:fill="auto"/>
              <w:spacing w:before="0"/>
              <w:ind w:right="20" w:firstLine="0"/>
              <w:rPr>
                <w:b w:val="0"/>
                <w:bCs w:val="0"/>
                <w:sz w:val="24"/>
                <w:szCs w:val="24"/>
              </w:rPr>
            </w:pPr>
          </w:p>
          <w:p w:rsidR="00D4744B" w:rsidRDefault="00D4744B" w:rsidP="00C973BA">
            <w:pPr>
              <w:pStyle w:val="Bodytext21"/>
              <w:shd w:val="clear" w:color="auto" w:fill="auto"/>
              <w:spacing w:before="0"/>
              <w:ind w:right="20" w:firstLine="0"/>
              <w:rPr>
                <w:b w:val="0"/>
                <w:bCs w:val="0"/>
                <w:sz w:val="24"/>
                <w:szCs w:val="24"/>
              </w:rPr>
            </w:pPr>
          </w:p>
          <w:p w:rsidR="00D4744B" w:rsidRPr="00381FB4" w:rsidRDefault="00D4744B" w:rsidP="00C973BA">
            <w:pPr>
              <w:pStyle w:val="Bodytext21"/>
              <w:shd w:val="clear" w:color="auto" w:fill="auto"/>
              <w:spacing w:before="0"/>
              <w:ind w:right="20" w:firstLine="0"/>
              <w:rPr>
                <w:b w:val="0"/>
                <w:bCs w:val="0"/>
                <w:sz w:val="24"/>
                <w:szCs w:val="24"/>
              </w:rPr>
            </w:pPr>
          </w:p>
          <w:p w:rsidR="00374026" w:rsidRPr="00381FB4" w:rsidRDefault="00374026" w:rsidP="00C973BA">
            <w:pPr>
              <w:pStyle w:val="Bodytext21"/>
              <w:shd w:val="clear" w:color="auto" w:fill="auto"/>
              <w:spacing w:before="0"/>
              <w:ind w:right="20" w:firstLine="0"/>
              <w:rPr>
                <w:sz w:val="24"/>
                <w:szCs w:val="24"/>
              </w:rPr>
            </w:pPr>
            <w:r w:rsidRPr="00381FB4">
              <w:rPr>
                <w:rStyle w:val="Bodytext20"/>
                <w:sz w:val="24"/>
                <w:szCs w:val="24"/>
              </w:rPr>
              <w:t>27)</w:t>
            </w:r>
            <w:r w:rsidRPr="00381FB4">
              <w:rPr>
                <w:rStyle w:val="Bodytext2NotBold"/>
                <w:sz w:val="24"/>
                <w:szCs w:val="24"/>
              </w:rPr>
              <w:t xml:space="preserve"> organizarea de petreceri cu caracter privat şi utilizarea de aparatură muzicală la intensitate de natură a tulbura liniştea locuitorilor, în corturi, alte amenajări sau în spaţiu neacoperit, situate în perimetrul apropiat imobilelor cu destinaţia de locuinţe sau cu caracter social, în mediul urban.</w:t>
            </w:r>
            <w:r w:rsidRPr="00381FB4">
              <w:rPr>
                <w:sz w:val="24"/>
                <w:szCs w:val="24"/>
              </w:rPr>
              <w:t xml:space="preserve"> Prin excepţie, autoritatea publică locală, poate aproba organizarea de evenimente ce au scop de recreere şi divertisment, în spaţii special amenajate, care să nu permită propagarea zgomotului produs de aparatura muzicală sau în spaţii neacoperite situate în afara perimetrului apropiat imobilelor cu destinaţia de locuinţe, stabilind totodată şi intervalul orar de desfăşurare a evenimentelor.</w:t>
            </w:r>
          </w:p>
          <w:p w:rsidR="00374026" w:rsidRPr="00381FB4" w:rsidRDefault="00374026" w:rsidP="00C973BA">
            <w:pPr>
              <w:pStyle w:val="BodyText"/>
              <w:spacing w:line="284" w:lineRule="exact"/>
              <w:ind w:left="20" w:right="20"/>
              <w:rPr>
                <w:sz w:val="24"/>
              </w:rPr>
            </w:pPr>
          </w:p>
          <w:p w:rsidR="00374026" w:rsidRPr="00381FB4" w:rsidRDefault="00374026" w:rsidP="00C973BA">
            <w:pPr>
              <w:pStyle w:val="BodyText"/>
              <w:spacing w:line="284" w:lineRule="exact"/>
              <w:ind w:left="20" w:right="20"/>
              <w:rPr>
                <w:sz w:val="24"/>
              </w:rPr>
            </w:pPr>
          </w:p>
          <w:p w:rsidR="00374026" w:rsidRPr="00381FB4" w:rsidRDefault="00374026" w:rsidP="00C973BA">
            <w:pPr>
              <w:jc w:val="both"/>
              <w:rPr>
                <w:rFonts w:ascii="Times New Roman" w:hAnsi="Times New Roman"/>
                <w:b/>
                <w:sz w:val="24"/>
                <w:szCs w:val="24"/>
              </w:rPr>
            </w:pPr>
          </w:p>
        </w:tc>
        <w:tc>
          <w:tcPr>
            <w:tcW w:w="3827" w:type="dxa"/>
          </w:tcPr>
          <w:p w:rsidR="00374026" w:rsidRPr="00381FB4" w:rsidRDefault="00374026" w:rsidP="00C973BA">
            <w:pPr>
              <w:jc w:val="both"/>
              <w:rPr>
                <w:rFonts w:ascii="Times New Roman" w:hAnsi="Times New Roman"/>
                <w:b/>
                <w:sz w:val="24"/>
                <w:szCs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374026" w:rsidRDefault="00374026" w:rsidP="00EA5358">
            <w:pPr>
              <w:pStyle w:val="BodyText"/>
              <w:spacing w:line="284" w:lineRule="exact"/>
              <w:ind w:left="20" w:right="20"/>
              <w:jc w:val="both"/>
              <w:rPr>
                <w:sz w:val="24"/>
              </w:rPr>
            </w:pPr>
          </w:p>
          <w:p w:rsidR="00A443A2" w:rsidRDefault="00A443A2" w:rsidP="00EA5358">
            <w:pPr>
              <w:pStyle w:val="BodyText"/>
              <w:spacing w:line="284" w:lineRule="exact"/>
              <w:ind w:left="20" w:right="20"/>
              <w:jc w:val="both"/>
              <w:rPr>
                <w:sz w:val="24"/>
              </w:rPr>
            </w:pPr>
          </w:p>
          <w:p w:rsidR="00C75EB6" w:rsidRDefault="00C75EB6" w:rsidP="00EA5358">
            <w:pPr>
              <w:pStyle w:val="BodyText"/>
              <w:spacing w:line="284" w:lineRule="exact"/>
              <w:ind w:left="20" w:right="20"/>
              <w:jc w:val="both"/>
              <w:rPr>
                <w:sz w:val="24"/>
              </w:rPr>
            </w:pPr>
          </w:p>
          <w:p w:rsidR="00374026" w:rsidRPr="00381FB4" w:rsidRDefault="00374026" w:rsidP="00EA5358">
            <w:pPr>
              <w:pStyle w:val="BodyText"/>
              <w:spacing w:line="284" w:lineRule="exact"/>
              <w:ind w:left="20" w:right="20"/>
              <w:jc w:val="both"/>
              <w:rPr>
                <w:b/>
                <w:sz w:val="24"/>
              </w:rPr>
            </w:pPr>
            <w:r w:rsidRPr="00381FB4">
              <w:rPr>
                <w:sz w:val="24"/>
              </w:rPr>
              <w:t xml:space="preserve">20) servirea şi consumul băuturilor alcoolice în localuri publice şi în afara acestora pe timpul desfăşurării adunărilor publice, grevelor, manifestărilor sportive, </w:t>
            </w:r>
            <w:r w:rsidRPr="00381FB4">
              <w:rPr>
                <w:b/>
                <w:sz w:val="24"/>
              </w:rPr>
              <w:t xml:space="preserve">cu excepţia </w:t>
            </w:r>
            <w:r w:rsidR="00171025">
              <w:rPr>
                <w:b/>
                <w:sz w:val="24"/>
              </w:rPr>
              <w:t>spațiilor</w:t>
            </w:r>
            <w:r w:rsidRPr="00381FB4">
              <w:rPr>
                <w:b/>
                <w:sz w:val="24"/>
              </w:rPr>
              <w:t xml:space="preserve"> în care sunt  organizate evenimente pentru celebrarea revelionului,  zilelor unită</w:t>
            </w:r>
            <w:r w:rsidRPr="00381FB4">
              <w:rPr>
                <w:rFonts w:ascii="Tahoma" w:hAnsi="Tahoma" w:cs="Tahoma"/>
                <w:b/>
                <w:sz w:val="24"/>
              </w:rPr>
              <w:t>ț</w:t>
            </w:r>
            <w:r w:rsidRPr="00381FB4">
              <w:rPr>
                <w:b/>
                <w:sz w:val="24"/>
              </w:rPr>
              <w:t xml:space="preserve">ilor administrativ-teritoriale, ale categoriilor         socio-profesionale sau pentru promovarea unor produse alimentare sau  nealimentare, precum </w:t>
            </w:r>
            <w:r w:rsidRPr="00381FB4">
              <w:rPr>
                <w:rFonts w:ascii="Tahoma" w:hAnsi="Tahoma" w:cs="Tahoma"/>
                <w:b/>
                <w:sz w:val="24"/>
              </w:rPr>
              <w:t>ș</w:t>
            </w:r>
            <w:r w:rsidRPr="00381FB4">
              <w:rPr>
                <w:b/>
                <w:sz w:val="24"/>
              </w:rPr>
              <w:t xml:space="preserve">i a perimetrelor special amenajate </w:t>
            </w:r>
            <w:r w:rsidRPr="00381FB4">
              <w:rPr>
                <w:rFonts w:ascii="Tahoma" w:hAnsi="Tahoma" w:cs="Tahoma"/>
                <w:b/>
                <w:sz w:val="24"/>
              </w:rPr>
              <w:t>ș</w:t>
            </w:r>
            <w:r w:rsidRPr="00381FB4">
              <w:rPr>
                <w:b/>
                <w:sz w:val="24"/>
              </w:rPr>
              <w:t>i delimitate unde se desfă</w:t>
            </w:r>
            <w:r w:rsidRPr="00381FB4">
              <w:rPr>
                <w:rFonts w:ascii="Tahoma" w:hAnsi="Tahoma" w:cs="Tahoma"/>
                <w:b/>
                <w:sz w:val="24"/>
              </w:rPr>
              <w:t>ș</w:t>
            </w:r>
            <w:r w:rsidRPr="00381FB4">
              <w:rPr>
                <w:b/>
                <w:sz w:val="24"/>
              </w:rPr>
              <w:t xml:space="preserve">oară </w:t>
            </w:r>
            <w:r w:rsidRPr="00381FB4">
              <w:rPr>
                <w:b/>
                <w:sz w:val="24"/>
              </w:rPr>
              <w:lastRenderedPageBreak/>
              <w:t>manifestări cultural-artistice cu acces controlat;</w:t>
            </w:r>
          </w:p>
          <w:p w:rsidR="00374026" w:rsidRPr="00381FB4" w:rsidRDefault="00374026" w:rsidP="00EA5358">
            <w:pPr>
              <w:pStyle w:val="BodyText"/>
              <w:spacing w:line="284" w:lineRule="exact"/>
              <w:ind w:right="20"/>
              <w:jc w:val="left"/>
              <w:rPr>
                <w:sz w:val="24"/>
              </w:rPr>
            </w:pPr>
          </w:p>
          <w:p w:rsidR="00C75EB6" w:rsidRDefault="00C75EB6" w:rsidP="00E47BF1">
            <w:pPr>
              <w:pStyle w:val="BodyText"/>
              <w:spacing w:line="284" w:lineRule="exact"/>
              <w:ind w:left="20" w:right="20"/>
              <w:jc w:val="left"/>
              <w:rPr>
                <w:b/>
                <w:sz w:val="24"/>
              </w:rPr>
            </w:pPr>
          </w:p>
          <w:p w:rsidR="00D4744B" w:rsidRDefault="00D4744B" w:rsidP="00E47BF1">
            <w:pPr>
              <w:pStyle w:val="BodyText"/>
              <w:spacing w:line="284" w:lineRule="exact"/>
              <w:ind w:left="20" w:right="20"/>
              <w:jc w:val="left"/>
              <w:rPr>
                <w:b/>
                <w:sz w:val="24"/>
              </w:rPr>
            </w:pPr>
          </w:p>
          <w:p w:rsidR="00374026" w:rsidRPr="00381FB4" w:rsidRDefault="00374026" w:rsidP="00E47BF1">
            <w:pPr>
              <w:pStyle w:val="BodyText"/>
              <w:spacing w:line="284" w:lineRule="exact"/>
              <w:ind w:left="20" w:right="20"/>
              <w:jc w:val="left"/>
              <w:rPr>
                <w:b/>
                <w:sz w:val="24"/>
              </w:rPr>
            </w:pPr>
            <w:r w:rsidRPr="00381FB4">
              <w:rPr>
                <w:b/>
                <w:sz w:val="24"/>
              </w:rPr>
              <w:t>Se elimină</w:t>
            </w:r>
          </w:p>
          <w:p w:rsidR="00E47BF1" w:rsidRDefault="00E47BF1" w:rsidP="00EA5358">
            <w:pPr>
              <w:jc w:val="both"/>
              <w:rPr>
                <w:rFonts w:ascii="Times New Roman" w:eastAsia="Times New Roman" w:hAnsi="Times New Roman" w:cs="Times New Roman"/>
                <w:i/>
                <w:sz w:val="24"/>
                <w:szCs w:val="24"/>
                <w:lang w:val="ro-RO"/>
              </w:rPr>
            </w:pPr>
          </w:p>
          <w:p w:rsidR="00374026" w:rsidRPr="00760E97" w:rsidRDefault="00374026" w:rsidP="00EA5358">
            <w:pPr>
              <w:jc w:val="both"/>
              <w:rPr>
                <w:rFonts w:ascii="Times New Roman" w:eastAsia="Times New Roman" w:hAnsi="Times New Roman" w:cs="Times New Roman"/>
                <w:i/>
                <w:sz w:val="24"/>
                <w:szCs w:val="24"/>
                <w:lang w:val="ro-RO"/>
              </w:rPr>
            </w:pPr>
            <w:r w:rsidRPr="00760E97">
              <w:rPr>
                <w:rFonts w:ascii="Times New Roman" w:eastAsia="Times New Roman" w:hAnsi="Times New Roman" w:cs="Times New Roman"/>
                <w:i/>
                <w:sz w:val="24"/>
                <w:szCs w:val="24"/>
                <w:lang w:val="ro-RO"/>
              </w:rPr>
              <w:t>Autor</w:t>
            </w:r>
            <w:r w:rsidR="00A440BC">
              <w:rPr>
                <w:rFonts w:ascii="Times New Roman" w:eastAsia="Times New Roman" w:hAnsi="Times New Roman" w:cs="Times New Roman"/>
                <w:i/>
                <w:sz w:val="24"/>
                <w:szCs w:val="24"/>
                <w:lang w:val="ro-RO"/>
              </w:rPr>
              <w:t>:</w:t>
            </w:r>
          </w:p>
          <w:p w:rsidR="00374026" w:rsidRPr="00381FB4" w:rsidRDefault="00374026" w:rsidP="00EA5358">
            <w:pPr>
              <w:pStyle w:val="BodyText"/>
              <w:spacing w:line="284" w:lineRule="exact"/>
              <w:ind w:left="20" w:right="20"/>
              <w:jc w:val="left"/>
              <w:rPr>
                <w:b/>
                <w:sz w:val="24"/>
              </w:rPr>
            </w:pPr>
            <w:r w:rsidRPr="00760E97">
              <w:rPr>
                <w:i/>
                <w:sz w:val="24"/>
                <w:lang w:val="ro-RO"/>
              </w:rPr>
              <w:t>Comisia pentru apărare, ordine publică și siguranță națională</w:t>
            </w: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374026" w:rsidRDefault="00374026" w:rsidP="00C973BA">
            <w:pPr>
              <w:pStyle w:val="BodyText"/>
              <w:spacing w:line="284" w:lineRule="exact"/>
              <w:ind w:left="20" w:right="20"/>
              <w:rPr>
                <w:b/>
                <w:sz w:val="24"/>
              </w:rPr>
            </w:pPr>
          </w:p>
          <w:p w:rsidR="00F57D6C" w:rsidRDefault="00F57D6C" w:rsidP="00C973BA">
            <w:pPr>
              <w:pStyle w:val="BodyText"/>
              <w:spacing w:line="284" w:lineRule="exact"/>
              <w:ind w:left="20" w:right="20"/>
              <w:rPr>
                <w:b/>
                <w:sz w:val="24"/>
              </w:rPr>
            </w:pPr>
          </w:p>
          <w:p w:rsidR="00F57D6C" w:rsidRDefault="00F57D6C" w:rsidP="00C973BA">
            <w:pPr>
              <w:pStyle w:val="BodyText"/>
              <w:spacing w:line="284" w:lineRule="exact"/>
              <w:ind w:left="20" w:right="20"/>
              <w:rPr>
                <w:b/>
                <w:sz w:val="24"/>
              </w:rPr>
            </w:pPr>
          </w:p>
          <w:p w:rsidR="00F57D6C" w:rsidRPr="00381FB4" w:rsidRDefault="00F57D6C" w:rsidP="00C973BA">
            <w:pPr>
              <w:pStyle w:val="BodyText"/>
              <w:spacing w:line="284" w:lineRule="exact"/>
              <w:ind w:left="20" w:right="20"/>
              <w:rPr>
                <w:b/>
                <w:sz w:val="24"/>
              </w:rPr>
            </w:pPr>
          </w:p>
          <w:p w:rsidR="00374026" w:rsidRPr="00381FB4" w:rsidRDefault="00374026" w:rsidP="00C973BA">
            <w:pPr>
              <w:pStyle w:val="BodyText"/>
              <w:spacing w:line="284" w:lineRule="exact"/>
              <w:ind w:left="20" w:right="20"/>
              <w:rPr>
                <w:b/>
                <w:sz w:val="24"/>
              </w:rPr>
            </w:pPr>
          </w:p>
          <w:p w:rsidR="00D4744B" w:rsidRDefault="00D4744B" w:rsidP="00E47BF1">
            <w:pPr>
              <w:pStyle w:val="BodyText"/>
              <w:spacing w:line="284" w:lineRule="exact"/>
              <w:ind w:left="20" w:right="20"/>
              <w:jc w:val="left"/>
              <w:rPr>
                <w:b/>
                <w:sz w:val="24"/>
              </w:rPr>
            </w:pPr>
          </w:p>
          <w:p w:rsidR="00A443A2" w:rsidRDefault="00A443A2" w:rsidP="00E47BF1">
            <w:pPr>
              <w:pStyle w:val="BodyText"/>
              <w:spacing w:line="284" w:lineRule="exact"/>
              <w:ind w:left="20" w:right="20"/>
              <w:jc w:val="left"/>
              <w:rPr>
                <w:b/>
                <w:sz w:val="24"/>
              </w:rPr>
            </w:pPr>
          </w:p>
          <w:p w:rsidR="00374026" w:rsidRDefault="00374026" w:rsidP="00E47BF1">
            <w:pPr>
              <w:pStyle w:val="BodyText"/>
              <w:spacing w:line="284" w:lineRule="exact"/>
              <w:ind w:left="20" w:right="20"/>
              <w:jc w:val="left"/>
              <w:rPr>
                <w:b/>
                <w:sz w:val="24"/>
              </w:rPr>
            </w:pPr>
            <w:r w:rsidRPr="00381FB4">
              <w:rPr>
                <w:b/>
                <w:sz w:val="24"/>
              </w:rPr>
              <w:t xml:space="preserve">Se elimină </w:t>
            </w:r>
          </w:p>
          <w:p w:rsidR="00E47BF1" w:rsidRDefault="00E47BF1" w:rsidP="00EA5358">
            <w:pPr>
              <w:jc w:val="both"/>
              <w:rPr>
                <w:rFonts w:ascii="Times New Roman" w:eastAsia="Times New Roman" w:hAnsi="Times New Roman" w:cs="Times New Roman"/>
                <w:i/>
                <w:sz w:val="24"/>
                <w:szCs w:val="24"/>
                <w:lang w:val="ro-RO"/>
              </w:rPr>
            </w:pPr>
          </w:p>
          <w:p w:rsidR="00E47BF1" w:rsidRDefault="00E47BF1" w:rsidP="00EA5358">
            <w:pPr>
              <w:jc w:val="both"/>
              <w:rPr>
                <w:rFonts w:ascii="Times New Roman" w:eastAsia="Times New Roman" w:hAnsi="Times New Roman" w:cs="Times New Roman"/>
                <w:i/>
                <w:sz w:val="24"/>
                <w:szCs w:val="24"/>
                <w:lang w:val="ro-RO"/>
              </w:rPr>
            </w:pPr>
          </w:p>
          <w:p w:rsidR="00374026" w:rsidRPr="00760E97" w:rsidRDefault="00374026" w:rsidP="00EA5358">
            <w:pPr>
              <w:jc w:val="both"/>
              <w:rPr>
                <w:rFonts w:ascii="Times New Roman" w:eastAsia="Times New Roman" w:hAnsi="Times New Roman" w:cs="Times New Roman"/>
                <w:i/>
                <w:sz w:val="24"/>
                <w:szCs w:val="24"/>
                <w:lang w:val="ro-RO"/>
              </w:rPr>
            </w:pPr>
            <w:r w:rsidRPr="00760E97">
              <w:rPr>
                <w:rFonts w:ascii="Times New Roman" w:eastAsia="Times New Roman" w:hAnsi="Times New Roman" w:cs="Times New Roman"/>
                <w:i/>
                <w:sz w:val="24"/>
                <w:szCs w:val="24"/>
                <w:lang w:val="ro-RO"/>
              </w:rPr>
              <w:t>Autor</w:t>
            </w:r>
            <w:r w:rsidR="00A440BC">
              <w:rPr>
                <w:rFonts w:ascii="Times New Roman" w:eastAsia="Times New Roman" w:hAnsi="Times New Roman" w:cs="Times New Roman"/>
                <w:i/>
                <w:sz w:val="24"/>
                <w:szCs w:val="24"/>
                <w:lang w:val="ro-RO"/>
              </w:rPr>
              <w:t>:</w:t>
            </w:r>
          </w:p>
          <w:p w:rsidR="00374026" w:rsidRPr="00381FB4" w:rsidRDefault="00374026" w:rsidP="00EA5358">
            <w:pPr>
              <w:pStyle w:val="BodyText"/>
              <w:spacing w:line="284" w:lineRule="exact"/>
              <w:ind w:left="20" w:right="20"/>
              <w:jc w:val="left"/>
              <w:rPr>
                <w:b/>
                <w:sz w:val="24"/>
              </w:rPr>
            </w:pPr>
            <w:r w:rsidRPr="00760E97">
              <w:rPr>
                <w:i/>
                <w:sz w:val="24"/>
                <w:lang w:val="ro-RO"/>
              </w:rPr>
              <w:t>Comisia pentru apărare, ordine publică și siguranță națională</w:t>
            </w:r>
          </w:p>
        </w:tc>
        <w:tc>
          <w:tcPr>
            <w:tcW w:w="2693" w:type="dxa"/>
          </w:tcPr>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F57D6C" w:rsidRDefault="00F57D6C"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r w:rsidRPr="00381FB4">
              <w:rPr>
                <w:rFonts w:ascii="Times New Roman" w:hAnsi="Times New Roman"/>
                <w:sz w:val="24"/>
                <w:szCs w:val="24"/>
              </w:rPr>
              <w:t>Modificarea este necesară pentru asigurarea predictibilită</w:t>
            </w:r>
            <w:r w:rsidRPr="00381FB4">
              <w:rPr>
                <w:rFonts w:ascii="Tahoma" w:hAnsi="Tahoma" w:cs="Tahoma"/>
                <w:sz w:val="24"/>
                <w:szCs w:val="24"/>
              </w:rPr>
              <w:t>ț</w:t>
            </w:r>
            <w:r w:rsidRPr="00381FB4">
              <w:rPr>
                <w:rFonts w:ascii="Times New Roman" w:hAnsi="Times New Roman"/>
                <w:sz w:val="24"/>
                <w:szCs w:val="24"/>
              </w:rPr>
              <w:t xml:space="preserve">ii normei, în sensul de a fi enumerate limitativ categoriile de adunări publice la care servirea </w:t>
            </w:r>
            <w:r w:rsidRPr="00381FB4">
              <w:rPr>
                <w:rFonts w:ascii="Tahoma" w:hAnsi="Tahoma" w:cs="Tahoma"/>
                <w:sz w:val="24"/>
                <w:szCs w:val="24"/>
              </w:rPr>
              <w:t>ș</w:t>
            </w:r>
            <w:r w:rsidRPr="00381FB4">
              <w:rPr>
                <w:rFonts w:ascii="Times New Roman" w:hAnsi="Times New Roman"/>
                <w:sz w:val="24"/>
                <w:szCs w:val="24"/>
              </w:rPr>
              <w:t>i consumul de băuturi alcoolice sunt permise.</w:t>
            </w: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Pr="00381FB4" w:rsidRDefault="00374026" w:rsidP="00C973BA">
            <w:pPr>
              <w:jc w:val="both"/>
              <w:rPr>
                <w:rFonts w:ascii="Times New Roman" w:hAnsi="Times New Roman"/>
                <w:sz w:val="24"/>
                <w:szCs w:val="24"/>
              </w:rPr>
            </w:pPr>
          </w:p>
          <w:p w:rsidR="00374026" w:rsidRDefault="00374026"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E47BF1" w:rsidRDefault="00E47BF1" w:rsidP="00C973BA">
            <w:pPr>
              <w:jc w:val="both"/>
              <w:rPr>
                <w:rFonts w:ascii="Times New Roman" w:hAnsi="Times New Roman"/>
                <w:sz w:val="24"/>
                <w:szCs w:val="24"/>
              </w:rPr>
            </w:pPr>
          </w:p>
          <w:p w:rsidR="00374026" w:rsidRPr="00381FB4" w:rsidRDefault="00374026" w:rsidP="00171025">
            <w:pPr>
              <w:jc w:val="both"/>
              <w:rPr>
                <w:rFonts w:ascii="Times New Roman" w:hAnsi="Times New Roman"/>
                <w:b/>
                <w:sz w:val="24"/>
                <w:szCs w:val="24"/>
              </w:rPr>
            </w:pPr>
          </w:p>
        </w:tc>
      </w:tr>
    </w:tbl>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EA5358" w:rsidRDefault="00EA5358"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p w:rsidR="00C86FB9" w:rsidRPr="00C547D3" w:rsidRDefault="00C86FB9"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lang w:val="ro-RO"/>
        </w:rPr>
      </w:pPr>
    </w:p>
    <w:sectPr w:rsidR="00C86FB9" w:rsidRPr="00C547D3" w:rsidSect="00D4744B">
      <w:pgSz w:w="16839" w:h="11907" w:orient="landscape" w:code="9"/>
      <w:pgMar w:top="1560" w:right="446" w:bottom="270" w:left="54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0B3" w:rsidRDefault="004F40B3" w:rsidP="00EE24E1">
      <w:pPr>
        <w:spacing w:after="0" w:line="240" w:lineRule="auto"/>
      </w:pPr>
      <w:r>
        <w:separator/>
      </w:r>
    </w:p>
  </w:endnote>
  <w:endnote w:type="continuationSeparator" w:id="1">
    <w:p w:rsidR="004F40B3" w:rsidRDefault="004F40B3" w:rsidP="00EE2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5731"/>
      <w:docPartObj>
        <w:docPartGallery w:val="Page Numbers (Bottom of Page)"/>
        <w:docPartUnique/>
      </w:docPartObj>
    </w:sdtPr>
    <w:sdtContent>
      <w:p w:rsidR="001E2E6D" w:rsidRDefault="007039A1">
        <w:pPr>
          <w:pStyle w:val="Footer"/>
          <w:jc w:val="right"/>
        </w:pPr>
        <w:fldSimple w:instr=" PAGE   \* MERGEFORMAT ">
          <w:r w:rsidR="00A440BC">
            <w:rPr>
              <w:noProof/>
            </w:rPr>
            <w:t>8</w:t>
          </w:r>
        </w:fldSimple>
      </w:p>
    </w:sdtContent>
  </w:sdt>
  <w:p w:rsidR="001E2E6D" w:rsidRDefault="001E2E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0B3" w:rsidRDefault="004F40B3" w:rsidP="00EE24E1">
      <w:pPr>
        <w:spacing w:after="0" w:line="240" w:lineRule="auto"/>
      </w:pPr>
      <w:r>
        <w:separator/>
      </w:r>
    </w:p>
  </w:footnote>
  <w:footnote w:type="continuationSeparator" w:id="1">
    <w:p w:rsidR="004F40B3" w:rsidRDefault="004F40B3" w:rsidP="00EE2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24C0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00000004"/>
    <w:lvl w:ilvl="0">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1">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2">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3">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4">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5">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6">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7">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8">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abstractNum>
  <w:abstractNum w:abstractNumId="2">
    <w:nsid w:val="11673D3D"/>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295D64"/>
    <w:multiLevelType w:val="hybridMultilevel"/>
    <w:tmpl w:val="6B228000"/>
    <w:lvl w:ilvl="0" w:tplc="86CEF70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720C73"/>
    <w:multiLevelType w:val="hybridMultilevel"/>
    <w:tmpl w:val="DA9E6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0D65C2"/>
    <w:multiLevelType w:val="hybridMultilevel"/>
    <w:tmpl w:val="2F123BA2"/>
    <w:lvl w:ilvl="0" w:tplc="F26EE628">
      <w:start w:val="1"/>
      <w:numFmt w:val="decimal"/>
      <w:lvlText w:val="%1."/>
      <w:lvlJc w:val="left"/>
      <w:pPr>
        <w:ind w:left="720" w:hanging="360"/>
      </w:pPr>
      <w:rPr>
        <w:rFonts w:hint="default"/>
        <w:b/>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6FF5A7D"/>
    <w:multiLevelType w:val="hybridMultilevel"/>
    <w:tmpl w:val="85FA6052"/>
    <w:lvl w:ilvl="0" w:tplc="57860C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856478A"/>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436B43"/>
    <w:multiLevelType w:val="hybridMultilevel"/>
    <w:tmpl w:val="104802A2"/>
    <w:lvl w:ilvl="0" w:tplc="073245E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3">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823E1B"/>
    <w:multiLevelType w:val="hybridMultilevel"/>
    <w:tmpl w:val="B2A0351A"/>
    <w:lvl w:ilvl="0" w:tplc="0409000F">
      <w:start w:val="1"/>
      <w:numFmt w:val="decimal"/>
      <w:lvlText w:val="%1."/>
      <w:lvlJc w:val="left"/>
      <w:pPr>
        <w:ind w:left="72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4"/>
  </w:num>
  <w:num w:numId="3">
    <w:abstractNumId w:val="6"/>
  </w:num>
  <w:num w:numId="4">
    <w:abstractNumId w:val="13"/>
  </w:num>
  <w:num w:numId="5">
    <w:abstractNumId w:val="0"/>
  </w:num>
  <w:num w:numId="6">
    <w:abstractNumId w:val="11"/>
  </w:num>
  <w:num w:numId="7">
    <w:abstractNumId w:val="2"/>
  </w:num>
  <w:num w:numId="8">
    <w:abstractNumId w:val="10"/>
  </w:num>
  <w:num w:numId="9">
    <w:abstractNumId w:val="7"/>
  </w:num>
  <w:num w:numId="10">
    <w:abstractNumId w:val="3"/>
  </w:num>
  <w:num w:numId="11">
    <w:abstractNumId w:val="1"/>
  </w:num>
  <w:num w:numId="12">
    <w:abstractNumId w:val="12"/>
  </w:num>
  <w:num w:numId="13">
    <w:abstractNumId w:val="14"/>
  </w:num>
  <w:num w:numId="14">
    <w:abstractNumId w:val="5"/>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309C0"/>
    <w:rsid w:val="000309C0"/>
    <w:rsid w:val="00033CBE"/>
    <w:rsid w:val="00052B9D"/>
    <w:rsid w:val="0006068E"/>
    <w:rsid w:val="00066EC5"/>
    <w:rsid w:val="00071A89"/>
    <w:rsid w:val="000820ED"/>
    <w:rsid w:val="00094018"/>
    <w:rsid w:val="00095392"/>
    <w:rsid w:val="000A45AB"/>
    <w:rsid w:val="000A6335"/>
    <w:rsid w:val="000C443D"/>
    <w:rsid w:val="000D5BF9"/>
    <w:rsid w:val="00102D2F"/>
    <w:rsid w:val="0014545A"/>
    <w:rsid w:val="00152507"/>
    <w:rsid w:val="001578F4"/>
    <w:rsid w:val="001648C5"/>
    <w:rsid w:val="00171025"/>
    <w:rsid w:val="00181391"/>
    <w:rsid w:val="00187039"/>
    <w:rsid w:val="001973CC"/>
    <w:rsid w:val="001B4D69"/>
    <w:rsid w:val="001D2BD4"/>
    <w:rsid w:val="001E131E"/>
    <w:rsid w:val="001E2E6D"/>
    <w:rsid w:val="001F71ED"/>
    <w:rsid w:val="00205BBC"/>
    <w:rsid w:val="00206A87"/>
    <w:rsid w:val="00210094"/>
    <w:rsid w:val="00213F63"/>
    <w:rsid w:val="002475B2"/>
    <w:rsid w:val="0025098B"/>
    <w:rsid w:val="0028283F"/>
    <w:rsid w:val="00284722"/>
    <w:rsid w:val="00291FB2"/>
    <w:rsid w:val="002947EF"/>
    <w:rsid w:val="00297CF3"/>
    <w:rsid w:val="002A095C"/>
    <w:rsid w:val="002D0722"/>
    <w:rsid w:val="002D72E4"/>
    <w:rsid w:val="002E3838"/>
    <w:rsid w:val="002F4502"/>
    <w:rsid w:val="00306DD7"/>
    <w:rsid w:val="0030760C"/>
    <w:rsid w:val="003140B2"/>
    <w:rsid w:val="00324FC7"/>
    <w:rsid w:val="00326383"/>
    <w:rsid w:val="00365167"/>
    <w:rsid w:val="00372E5D"/>
    <w:rsid w:val="00374026"/>
    <w:rsid w:val="00387BA1"/>
    <w:rsid w:val="0039534A"/>
    <w:rsid w:val="003E04BB"/>
    <w:rsid w:val="003F48DF"/>
    <w:rsid w:val="003F7B1C"/>
    <w:rsid w:val="00403AC6"/>
    <w:rsid w:val="00410D74"/>
    <w:rsid w:val="004272A6"/>
    <w:rsid w:val="00451C9C"/>
    <w:rsid w:val="00462FCF"/>
    <w:rsid w:val="004702DF"/>
    <w:rsid w:val="00476B38"/>
    <w:rsid w:val="00486A9D"/>
    <w:rsid w:val="004A39CF"/>
    <w:rsid w:val="004A6FB9"/>
    <w:rsid w:val="004B673B"/>
    <w:rsid w:val="004E53F8"/>
    <w:rsid w:val="004F0EEF"/>
    <w:rsid w:val="004F40B3"/>
    <w:rsid w:val="004F7097"/>
    <w:rsid w:val="00516913"/>
    <w:rsid w:val="00537118"/>
    <w:rsid w:val="005433A0"/>
    <w:rsid w:val="0055010D"/>
    <w:rsid w:val="00550779"/>
    <w:rsid w:val="00565749"/>
    <w:rsid w:val="0058338B"/>
    <w:rsid w:val="00590224"/>
    <w:rsid w:val="005A0A7B"/>
    <w:rsid w:val="005A5834"/>
    <w:rsid w:val="005E4703"/>
    <w:rsid w:val="006616A7"/>
    <w:rsid w:val="00673FC2"/>
    <w:rsid w:val="00674BE8"/>
    <w:rsid w:val="00675D73"/>
    <w:rsid w:val="00694341"/>
    <w:rsid w:val="006B155D"/>
    <w:rsid w:val="006B3B9B"/>
    <w:rsid w:val="006D0CC9"/>
    <w:rsid w:val="006D362D"/>
    <w:rsid w:val="007039A1"/>
    <w:rsid w:val="0071591C"/>
    <w:rsid w:val="0072068D"/>
    <w:rsid w:val="00744EA4"/>
    <w:rsid w:val="00746D39"/>
    <w:rsid w:val="00760E97"/>
    <w:rsid w:val="00784202"/>
    <w:rsid w:val="007F4940"/>
    <w:rsid w:val="00802BF4"/>
    <w:rsid w:val="0083520D"/>
    <w:rsid w:val="008505AF"/>
    <w:rsid w:val="00851256"/>
    <w:rsid w:val="008557E5"/>
    <w:rsid w:val="008575C5"/>
    <w:rsid w:val="00871AAF"/>
    <w:rsid w:val="008B3545"/>
    <w:rsid w:val="008D673C"/>
    <w:rsid w:val="008F3803"/>
    <w:rsid w:val="008F5977"/>
    <w:rsid w:val="00921908"/>
    <w:rsid w:val="0092399B"/>
    <w:rsid w:val="00950C95"/>
    <w:rsid w:val="00974861"/>
    <w:rsid w:val="00987E28"/>
    <w:rsid w:val="009A1DFE"/>
    <w:rsid w:val="009A1EBC"/>
    <w:rsid w:val="009A6351"/>
    <w:rsid w:val="009B3E80"/>
    <w:rsid w:val="009D7EDD"/>
    <w:rsid w:val="009E6BCA"/>
    <w:rsid w:val="00A07397"/>
    <w:rsid w:val="00A2523C"/>
    <w:rsid w:val="00A3513C"/>
    <w:rsid w:val="00A361A4"/>
    <w:rsid w:val="00A40AC3"/>
    <w:rsid w:val="00A42527"/>
    <w:rsid w:val="00A440BC"/>
    <w:rsid w:val="00A443A2"/>
    <w:rsid w:val="00A735D5"/>
    <w:rsid w:val="00A8555B"/>
    <w:rsid w:val="00A92B16"/>
    <w:rsid w:val="00AB5AFC"/>
    <w:rsid w:val="00AD12F7"/>
    <w:rsid w:val="00AE033B"/>
    <w:rsid w:val="00AE0F01"/>
    <w:rsid w:val="00AF06C6"/>
    <w:rsid w:val="00AF3F2B"/>
    <w:rsid w:val="00B13FDD"/>
    <w:rsid w:val="00B160B2"/>
    <w:rsid w:val="00B226F2"/>
    <w:rsid w:val="00BB022D"/>
    <w:rsid w:val="00BB0AA8"/>
    <w:rsid w:val="00BC03FC"/>
    <w:rsid w:val="00BE38BA"/>
    <w:rsid w:val="00C21166"/>
    <w:rsid w:val="00C24EAF"/>
    <w:rsid w:val="00C25433"/>
    <w:rsid w:val="00C4411B"/>
    <w:rsid w:val="00C53F23"/>
    <w:rsid w:val="00C547D3"/>
    <w:rsid w:val="00C75EB6"/>
    <w:rsid w:val="00C86FB9"/>
    <w:rsid w:val="00CB315A"/>
    <w:rsid w:val="00CC6575"/>
    <w:rsid w:val="00CC6933"/>
    <w:rsid w:val="00CE2CC6"/>
    <w:rsid w:val="00CE3C43"/>
    <w:rsid w:val="00CE5DBC"/>
    <w:rsid w:val="00D011F9"/>
    <w:rsid w:val="00D10D1E"/>
    <w:rsid w:val="00D2015D"/>
    <w:rsid w:val="00D23F44"/>
    <w:rsid w:val="00D372A4"/>
    <w:rsid w:val="00D40B76"/>
    <w:rsid w:val="00D41625"/>
    <w:rsid w:val="00D443C1"/>
    <w:rsid w:val="00D4744B"/>
    <w:rsid w:val="00D61AFF"/>
    <w:rsid w:val="00D73D56"/>
    <w:rsid w:val="00D81597"/>
    <w:rsid w:val="00D829D4"/>
    <w:rsid w:val="00D840B6"/>
    <w:rsid w:val="00D87329"/>
    <w:rsid w:val="00D928A0"/>
    <w:rsid w:val="00DB45C6"/>
    <w:rsid w:val="00DF1C64"/>
    <w:rsid w:val="00E249E9"/>
    <w:rsid w:val="00E30580"/>
    <w:rsid w:val="00E47BF1"/>
    <w:rsid w:val="00E52AA0"/>
    <w:rsid w:val="00E53200"/>
    <w:rsid w:val="00E62E08"/>
    <w:rsid w:val="00E80EF1"/>
    <w:rsid w:val="00E95EC5"/>
    <w:rsid w:val="00EA5358"/>
    <w:rsid w:val="00EA6A79"/>
    <w:rsid w:val="00EB0D36"/>
    <w:rsid w:val="00EB6026"/>
    <w:rsid w:val="00EC0013"/>
    <w:rsid w:val="00EC5A13"/>
    <w:rsid w:val="00EC64B0"/>
    <w:rsid w:val="00EE07DA"/>
    <w:rsid w:val="00EE24E1"/>
    <w:rsid w:val="00EE3637"/>
    <w:rsid w:val="00EE4F53"/>
    <w:rsid w:val="00EF5FEA"/>
    <w:rsid w:val="00EF70AC"/>
    <w:rsid w:val="00F342E0"/>
    <w:rsid w:val="00F41CA2"/>
    <w:rsid w:val="00F531C1"/>
    <w:rsid w:val="00F57D6C"/>
    <w:rsid w:val="00F762D4"/>
    <w:rsid w:val="00F77353"/>
    <w:rsid w:val="00F91CF4"/>
    <w:rsid w:val="00F96F9F"/>
    <w:rsid w:val="00FA1B52"/>
    <w:rsid w:val="00FB0D73"/>
    <w:rsid w:val="00FB1C8C"/>
    <w:rsid w:val="00FC0303"/>
    <w:rsid w:val="00FD6FE2"/>
    <w:rsid w:val="00FE4C18"/>
    <w:rsid w:val="00FF0962"/>
    <w:rsid w:val="00FF10A0"/>
    <w:rsid w:val="00FF3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0A0"/>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9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 w:type="character" w:customStyle="1" w:styleId="ar">
    <w:name w:val="ar"/>
    <w:basedOn w:val="DefaultParagraphFont"/>
    <w:rsid w:val="00590224"/>
  </w:style>
  <w:style w:type="character" w:styleId="Hyperlink">
    <w:name w:val="Hyperlink"/>
    <w:basedOn w:val="DefaultParagraphFont"/>
    <w:uiPriority w:val="99"/>
    <w:semiHidden/>
    <w:unhideWhenUsed/>
    <w:rsid w:val="00590224"/>
    <w:rPr>
      <w:color w:val="0000FF"/>
      <w:u w:val="single"/>
    </w:rPr>
  </w:style>
  <w:style w:type="character" w:customStyle="1" w:styleId="al">
    <w:name w:val="al"/>
    <w:basedOn w:val="DefaultParagraphFont"/>
    <w:rsid w:val="00590224"/>
  </w:style>
  <w:style w:type="character" w:customStyle="1" w:styleId="tal">
    <w:name w:val="tal"/>
    <w:basedOn w:val="DefaultParagraphFont"/>
    <w:rsid w:val="00590224"/>
  </w:style>
  <w:style w:type="character" w:customStyle="1" w:styleId="lia">
    <w:name w:val="li_a"/>
    <w:basedOn w:val="DefaultParagraphFont"/>
    <w:rsid w:val="00590224"/>
  </w:style>
  <w:style w:type="character" w:customStyle="1" w:styleId="tlia">
    <w:name w:val="tli_a"/>
    <w:basedOn w:val="DefaultParagraphFont"/>
    <w:rsid w:val="00590224"/>
  </w:style>
  <w:style w:type="character" w:customStyle="1" w:styleId="li">
    <w:name w:val="li"/>
    <w:basedOn w:val="DefaultParagraphFont"/>
    <w:rsid w:val="00590224"/>
  </w:style>
  <w:style w:type="character" w:customStyle="1" w:styleId="tli">
    <w:name w:val="tli"/>
    <w:basedOn w:val="DefaultParagraphFont"/>
    <w:rsid w:val="00590224"/>
  </w:style>
  <w:style w:type="character" w:customStyle="1" w:styleId="lego">
    <w:name w:val="lego"/>
    <w:basedOn w:val="DefaultParagraphFont"/>
    <w:rsid w:val="00590224"/>
  </w:style>
  <w:style w:type="character" w:customStyle="1" w:styleId="Bodytext0">
    <w:name w:val="Body text_"/>
    <w:basedOn w:val="DefaultParagraphFon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
    <w:basedOn w:val="Bodytext0"/>
    <w:uiPriority w:val="99"/>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0"/>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0"/>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0"/>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0"/>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0"/>
    <w:uiPriority w:val="99"/>
    <w:rsid w:val="00B226F2"/>
    <w:rPr>
      <w:rFonts w:ascii="Calibri" w:hAnsi="Calibri" w:cs="Calibri"/>
      <w:sz w:val="21"/>
      <w:szCs w:val="21"/>
      <w:u w:val="none"/>
      <w:shd w:val="clear" w:color="auto" w:fill="FFFFFF"/>
    </w:rPr>
  </w:style>
  <w:style w:type="character" w:customStyle="1" w:styleId="Headerorfooter">
    <w:name w:val="Header or footer_"/>
    <w:basedOn w:val="DefaultParagraphFon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0"/>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0"/>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0"/>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0"/>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0"/>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0"/>
    <w:uiPriority w:val="99"/>
    <w:rsid w:val="001B4D69"/>
    <w:rPr>
      <w:rFonts w:ascii="Calibri" w:hAnsi="Calibri" w:cs="Calibri"/>
      <w:sz w:val="21"/>
      <w:szCs w:val="21"/>
      <w:u w:val="none"/>
      <w:shd w:val="clear" w:color="auto" w:fill="FFFFFF"/>
    </w:rPr>
  </w:style>
  <w:style w:type="character" w:styleId="CommentReference">
    <w:name w:val="annotation reference"/>
    <w:basedOn w:val="DefaultParagraphFont"/>
    <w:uiPriority w:val="99"/>
    <w:semiHidden/>
    <w:unhideWhenUsed/>
    <w:rsid w:val="00095392"/>
    <w:rPr>
      <w:sz w:val="16"/>
      <w:szCs w:val="16"/>
    </w:rPr>
  </w:style>
  <w:style w:type="paragraph" w:styleId="CommentText">
    <w:name w:val="annotation text"/>
    <w:basedOn w:val="Normal"/>
    <w:link w:val="CommentTextChar"/>
    <w:uiPriority w:val="99"/>
    <w:semiHidden/>
    <w:unhideWhenUsed/>
    <w:rsid w:val="00095392"/>
    <w:pPr>
      <w:spacing w:line="240" w:lineRule="auto"/>
    </w:pPr>
    <w:rPr>
      <w:sz w:val="20"/>
      <w:szCs w:val="20"/>
    </w:rPr>
  </w:style>
  <w:style w:type="character" w:customStyle="1" w:styleId="CommentTextChar">
    <w:name w:val="Comment Text Char"/>
    <w:basedOn w:val="DefaultParagraphFont"/>
    <w:link w:val="CommentText"/>
    <w:uiPriority w:val="99"/>
    <w:semiHidden/>
    <w:rsid w:val="00095392"/>
    <w:rPr>
      <w:sz w:val="20"/>
      <w:szCs w:val="20"/>
    </w:rPr>
  </w:style>
  <w:style w:type="paragraph" w:styleId="CommentSubject">
    <w:name w:val="annotation subject"/>
    <w:basedOn w:val="CommentText"/>
    <w:next w:val="CommentText"/>
    <w:link w:val="CommentSubjectChar"/>
    <w:uiPriority w:val="99"/>
    <w:semiHidden/>
    <w:unhideWhenUsed/>
    <w:rsid w:val="00095392"/>
    <w:rPr>
      <w:b/>
      <w:bCs/>
    </w:rPr>
  </w:style>
  <w:style w:type="character" w:customStyle="1" w:styleId="CommentSubjectChar">
    <w:name w:val="Comment Subject Char"/>
    <w:basedOn w:val="CommentTextChar"/>
    <w:link w:val="CommentSubject"/>
    <w:uiPriority w:val="99"/>
    <w:semiHidden/>
    <w:rsid w:val="00095392"/>
    <w:rPr>
      <w:b/>
      <w:bCs/>
      <w:sz w:val="20"/>
      <w:szCs w:val="20"/>
    </w:rPr>
  </w:style>
  <w:style w:type="character" w:customStyle="1" w:styleId="BodytextBold">
    <w:name w:val="Body text + Bold"/>
    <w:uiPriority w:val="99"/>
    <w:rsid w:val="00486A9D"/>
    <w:rPr>
      <w:rFonts w:ascii="Times New Roman" w:hAnsi="Times New Roman" w:cs="Times New Roman"/>
      <w:b/>
      <w:bCs/>
      <w:spacing w:val="0"/>
      <w:sz w:val="21"/>
      <w:szCs w:val="21"/>
      <w:shd w:val="clear" w:color="auto" w:fill="FFFFFF"/>
    </w:rPr>
  </w:style>
  <w:style w:type="character" w:customStyle="1" w:styleId="BodytextBold1">
    <w:name w:val="Body text + Bold1"/>
    <w:uiPriority w:val="99"/>
    <w:rsid w:val="00486A9D"/>
    <w:rPr>
      <w:rFonts w:ascii="Times New Roman" w:hAnsi="Times New Roman" w:cs="Times New Roman"/>
      <w:b/>
      <w:bCs/>
      <w:spacing w:val="0"/>
      <w:sz w:val="21"/>
      <w:szCs w:val="21"/>
      <w:shd w:val="clear" w:color="auto" w:fill="FFFFFF"/>
    </w:rPr>
  </w:style>
  <w:style w:type="character" w:customStyle="1" w:styleId="Bodytext2">
    <w:name w:val="Body text (2)_"/>
    <w:link w:val="Bodytext21"/>
    <w:uiPriority w:val="99"/>
    <w:locked/>
    <w:rsid w:val="00486A9D"/>
    <w:rPr>
      <w:rFonts w:ascii="Times New Roman" w:hAnsi="Times New Roman" w:cs="Times New Roman"/>
      <w:b/>
      <w:bCs/>
      <w:sz w:val="21"/>
      <w:szCs w:val="21"/>
      <w:shd w:val="clear" w:color="auto" w:fill="FFFFFF"/>
    </w:rPr>
  </w:style>
  <w:style w:type="character" w:customStyle="1" w:styleId="Bodytext20">
    <w:name w:val="Body text (2)"/>
    <w:uiPriority w:val="99"/>
    <w:rsid w:val="00486A9D"/>
    <w:rPr>
      <w:rFonts w:ascii="Times New Roman" w:hAnsi="Times New Roman" w:cs="Times New Roman"/>
      <w:b/>
      <w:bCs/>
      <w:sz w:val="21"/>
      <w:szCs w:val="21"/>
      <w:shd w:val="clear" w:color="auto" w:fill="FFFFFF"/>
    </w:rPr>
  </w:style>
  <w:style w:type="character" w:customStyle="1" w:styleId="Bodytext2NotBold">
    <w:name w:val="Body text (2) + Not Bold"/>
    <w:uiPriority w:val="99"/>
    <w:rsid w:val="00486A9D"/>
    <w:rPr>
      <w:rFonts w:ascii="Times New Roman" w:hAnsi="Times New Roman" w:cs="Times New Roman"/>
      <w:b/>
      <w:bCs/>
      <w:sz w:val="21"/>
      <w:szCs w:val="21"/>
      <w:shd w:val="clear" w:color="auto" w:fill="FFFFFF"/>
    </w:rPr>
  </w:style>
  <w:style w:type="paragraph" w:customStyle="1" w:styleId="Bodytext21">
    <w:name w:val="Body text (2)1"/>
    <w:basedOn w:val="Normal"/>
    <w:link w:val="Bodytext2"/>
    <w:uiPriority w:val="99"/>
    <w:rsid w:val="00486A9D"/>
    <w:pPr>
      <w:shd w:val="clear" w:color="auto" w:fill="FFFFFF"/>
      <w:spacing w:before="240" w:after="0" w:line="266" w:lineRule="exact"/>
      <w:ind w:firstLine="720"/>
      <w:jc w:val="both"/>
    </w:pPr>
    <w:rPr>
      <w:rFonts w:ascii="Times New Roman" w:hAnsi="Times New Roman" w:cs="Times New Roman"/>
      <w:b/>
      <w:bCs/>
      <w:sz w:val="21"/>
      <w:szCs w:val="21"/>
    </w:rPr>
  </w:style>
  <w:style w:type="character" w:customStyle="1" w:styleId="BodyTextChar1">
    <w:name w:val="Body Text Char1"/>
    <w:uiPriority w:val="99"/>
    <w:locked/>
    <w:rsid w:val="00EA5358"/>
    <w:rPr>
      <w:rFonts w:ascii="Times New Roman" w:hAnsi="Times New Roman" w:cs="Times New Roman"/>
      <w:sz w:val="25"/>
      <w:szCs w:val="2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435689">
      <w:bodyDiv w:val="1"/>
      <w:marLeft w:val="0"/>
      <w:marRight w:val="0"/>
      <w:marTop w:val="0"/>
      <w:marBottom w:val="0"/>
      <w:divBdr>
        <w:top w:val="none" w:sz="0" w:space="0" w:color="auto"/>
        <w:left w:val="none" w:sz="0" w:space="0" w:color="auto"/>
        <w:bottom w:val="none" w:sz="0" w:space="0" w:color="auto"/>
        <w:right w:val="none" w:sz="0" w:space="0" w:color="auto"/>
      </w:divBdr>
      <w:divsChild>
        <w:div w:id="2138178969">
          <w:marLeft w:val="0"/>
          <w:marRight w:val="0"/>
          <w:marTop w:val="0"/>
          <w:marBottom w:val="0"/>
          <w:divBdr>
            <w:top w:val="dashed" w:sz="2" w:space="0" w:color="FFFFFF"/>
            <w:left w:val="dashed" w:sz="2" w:space="0" w:color="FFFFFF"/>
            <w:bottom w:val="dashed" w:sz="2" w:space="0" w:color="FFFFFF"/>
            <w:right w:val="dashed" w:sz="2" w:space="0" w:color="FFFFFF"/>
          </w:divBdr>
        </w:div>
        <w:div w:id="1258363902">
          <w:marLeft w:val="0"/>
          <w:marRight w:val="0"/>
          <w:marTop w:val="0"/>
          <w:marBottom w:val="0"/>
          <w:divBdr>
            <w:top w:val="dashed" w:sz="2" w:space="0" w:color="FFFFFF"/>
            <w:left w:val="dashed" w:sz="2" w:space="0" w:color="FFFFFF"/>
            <w:bottom w:val="dashed" w:sz="2" w:space="0" w:color="FFFFFF"/>
            <w:right w:val="dashed" w:sz="2" w:space="0" w:color="FFFFFF"/>
          </w:divBdr>
          <w:divsChild>
            <w:div w:id="927301563">
              <w:marLeft w:val="0"/>
              <w:marRight w:val="0"/>
              <w:marTop w:val="0"/>
              <w:marBottom w:val="0"/>
              <w:divBdr>
                <w:top w:val="dashed" w:sz="2" w:space="0" w:color="FFFFFF"/>
                <w:left w:val="dashed" w:sz="2" w:space="0" w:color="FFFFFF"/>
                <w:bottom w:val="dashed" w:sz="2" w:space="0" w:color="FFFFFF"/>
                <w:right w:val="dashed" w:sz="2" w:space="0" w:color="FFFFFF"/>
              </w:divBdr>
            </w:div>
            <w:div w:id="1530679565">
              <w:marLeft w:val="0"/>
              <w:marRight w:val="0"/>
              <w:marTop w:val="0"/>
              <w:marBottom w:val="0"/>
              <w:divBdr>
                <w:top w:val="dashed" w:sz="2" w:space="0" w:color="FFFFFF"/>
                <w:left w:val="dashed" w:sz="2" w:space="0" w:color="FFFFFF"/>
                <w:bottom w:val="dashed" w:sz="2" w:space="0" w:color="FFFFFF"/>
                <w:right w:val="dashed" w:sz="2" w:space="0" w:color="FFFFFF"/>
              </w:divBdr>
            </w:div>
            <w:div w:id="1825076200">
              <w:marLeft w:val="0"/>
              <w:marRight w:val="0"/>
              <w:marTop w:val="0"/>
              <w:marBottom w:val="0"/>
              <w:divBdr>
                <w:top w:val="dashed" w:sz="2" w:space="0" w:color="FFFFFF"/>
                <w:left w:val="dashed" w:sz="2" w:space="0" w:color="FFFFFF"/>
                <w:bottom w:val="dashed" w:sz="2" w:space="0" w:color="FFFFFF"/>
                <w:right w:val="dashed" w:sz="2" w:space="0" w:color="FFFFFF"/>
              </w:divBdr>
            </w:div>
            <w:div w:id="1044910354">
              <w:marLeft w:val="0"/>
              <w:marRight w:val="0"/>
              <w:marTop w:val="0"/>
              <w:marBottom w:val="0"/>
              <w:divBdr>
                <w:top w:val="dashed" w:sz="2" w:space="0" w:color="FFFFFF"/>
                <w:left w:val="dashed" w:sz="2" w:space="0" w:color="FFFFFF"/>
                <w:bottom w:val="dashed" w:sz="2" w:space="0" w:color="FFFFFF"/>
                <w:right w:val="dashed" w:sz="2" w:space="0" w:color="FFFFFF"/>
              </w:divBdr>
            </w:div>
            <w:div w:id="17878921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94618909">
      <w:bodyDiv w:val="1"/>
      <w:marLeft w:val="0"/>
      <w:marRight w:val="0"/>
      <w:marTop w:val="0"/>
      <w:marBottom w:val="0"/>
      <w:divBdr>
        <w:top w:val="none" w:sz="0" w:space="0" w:color="auto"/>
        <w:left w:val="none" w:sz="0" w:space="0" w:color="auto"/>
        <w:bottom w:val="none" w:sz="0" w:space="0" w:color="auto"/>
        <w:right w:val="none" w:sz="0" w:space="0" w:color="auto"/>
      </w:divBdr>
    </w:div>
    <w:div w:id="715468183">
      <w:bodyDiv w:val="1"/>
      <w:marLeft w:val="0"/>
      <w:marRight w:val="0"/>
      <w:marTop w:val="0"/>
      <w:marBottom w:val="0"/>
      <w:divBdr>
        <w:top w:val="none" w:sz="0" w:space="0" w:color="auto"/>
        <w:left w:val="none" w:sz="0" w:space="0" w:color="auto"/>
        <w:bottom w:val="none" w:sz="0" w:space="0" w:color="auto"/>
        <w:right w:val="none" w:sz="0" w:space="0" w:color="auto"/>
      </w:divBdr>
      <w:divsChild>
        <w:div w:id="181550618">
          <w:marLeft w:val="0"/>
          <w:marRight w:val="0"/>
          <w:marTop w:val="0"/>
          <w:marBottom w:val="0"/>
          <w:divBdr>
            <w:top w:val="dashed" w:sz="2" w:space="0" w:color="FFFFFF"/>
            <w:left w:val="dashed" w:sz="2" w:space="0" w:color="FFFFFF"/>
            <w:bottom w:val="dashed" w:sz="2" w:space="0" w:color="FFFFFF"/>
            <w:right w:val="dashed" w:sz="2" w:space="0" w:color="FFFFFF"/>
          </w:divBdr>
          <w:divsChild>
            <w:div w:id="1403720841">
              <w:marLeft w:val="0"/>
              <w:marRight w:val="0"/>
              <w:marTop w:val="0"/>
              <w:marBottom w:val="0"/>
              <w:divBdr>
                <w:top w:val="dashed" w:sz="2" w:space="0" w:color="FFFFFF"/>
                <w:left w:val="dashed" w:sz="2" w:space="0" w:color="FFFFFF"/>
                <w:bottom w:val="dashed" w:sz="2" w:space="0" w:color="FFFFFF"/>
                <w:right w:val="dashed" w:sz="2" w:space="0" w:color="FFFFFF"/>
              </w:divBdr>
            </w:div>
            <w:div w:id="1925260254">
              <w:marLeft w:val="0"/>
              <w:marRight w:val="0"/>
              <w:marTop w:val="0"/>
              <w:marBottom w:val="0"/>
              <w:divBdr>
                <w:top w:val="dashed" w:sz="2" w:space="0" w:color="FFFFFF"/>
                <w:left w:val="dashed" w:sz="2" w:space="0" w:color="FFFFFF"/>
                <w:bottom w:val="dashed" w:sz="2" w:space="0" w:color="FFFFFF"/>
                <w:right w:val="dashed" w:sz="2" w:space="0" w:color="FFFFFF"/>
              </w:divBdr>
              <w:divsChild>
                <w:div w:id="1438138068">
                  <w:marLeft w:val="0"/>
                  <w:marRight w:val="0"/>
                  <w:marTop w:val="0"/>
                  <w:marBottom w:val="0"/>
                  <w:divBdr>
                    <w:top w:val="dashed" w:sz="2" w:space="0" w:color="FFFFFF"/>
                    <w:left w:val="dashed" w:sz="2" w:space="0" w:color="FFFFFF"/>
                    <w:bottom w:val="dashed" w:sz="2" w:space="0" w:color="FFFFFF"/>
                    <w:right w:val="dashed" w:sz="2" w:space="0" w:color="FFFFFF"/>
                  </w:divBdr>
                </w:div>
                <w:div w:id="1410620055">
                  <w:marLeft w:val="0"/>
                  <w:marRight w:val="0"/>
                  <w:marTop w:val="0"/>
                  <w:marBottom w:val="0"/>
                  <w:divBdr>
                    <w:top w:val="dashed" w:sz="2" w:space="0" w:color="FFFFFF"/>
                    <w:left w:val="dashed" w:sz="2" w:space="0" w:color="FFFFFF"/>
                    <w:bottom w:val="dashed" w:sz="2" w:space="0" w:color="FFFFFF"/>
                    <w:right w:val="dashed" w:sz="2" w:space="0" w:color="FFFFFF"/>
                  </w:divBdr>
                  <w:divsChild>
                    <w:div w:id="1785540645">
                      <w:marLeft w:val="0"/>
                      <w:marRight w:val="0"/>
                      <w:marTop w:val="0"/>
                      <w:marBottom w:val="0"/>
                      <w:divBdr>
                        <w:top w:val="dashed" w:sz="2" w:space="0" w:color="FFFFFF"/>
                        <w:left w:val="dashed" w:sz="2" w:space="0" w:color="FFFFFF"/>
                        <w:bottom w:val="dashed" w:sz="2" w:space="0" w:color="FFFFFF"/>
                        <w:right w:val="dashed" w:sz="2" w:space="0" w:color="FFFFFF"/>
                      </w:divBdr>
                    </w:div>
                    <w:div w:id="1426995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91109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9937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609191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674840464">
      <w:bodyDiv w:val="1"/>
      <w:marLeft w:val="0"/>
      <w:marRight w:val="0"/>
      <w:marTop w:val="0"/>
      <w:marBottom w:val="0"/>
      <w:divBdr>
        <w:top w:val="none" w:sz="0" w:space="0" w:color="auto"/>
        <w:left w:val="none" w:sz="0" w:space="0" w:color="auto"/>
        <w:bottom w:val="none" w:sz="0" w:space="0" w:color="auto"/>
        <w:right w:val="none" w:sz="0" w:space="0" w:color="auto"/>
      </w:divBdr>
      <w:divsChild>
        <w:div w:id="1613171952">
          <w:marLeft w:val="0"/>
          <w:marRight w:val="0"/>
          <w:marTop w:val="0"/>
          <w:marBottom w:val="0"/>
          <w:divBdr>
            <w:top w:val="dashed" w:sz="2" w:space="0" w:color="FFFFFF"/>
            <w:left w:val="dashed" w:sz="2" w:space="0" w:color="FFFFFF"/>
            <w:bottom w:val="dashed" w:sz="2" w:space="0" w:color="FFFFFF"/>
            <w:right w:val="dashed" w:sz="2" w:space="0" w:color="FFFFFF"/>
          </w:divBdr>
        </w:div>
        <w:div w:id="2053575617">
          <w:marLeft w:val="0"/>
          <w:marRight w:val="0"/>
          <w:marTop w:val="0"/>
          <w:marBottom w:val="0"/>
          <w:divBdr>
            <w:top w:val="dashed" w:sz="2" w:space="0" w:color="FFFFFF"/>
            <w:left w:val="dashed" w:sz="2" w:space="0" w:color="FFFFFF"/>
            <w:bottom w:val="dashed" w:sz="2" w:space="0" w:color="FFFFFF"/>
            <w:right w:val="dashed" w:sz="2" w:space="0" w:color="FFFFFF"/>
          </w:divBdr>
          <w:divsChild>
            <w:div w:id="1389572191">
              <w:marLeft w:val="0"/>
              <w:marRight w:val="0"/>
              <w:marTop w:val="0"/>
              <w:marBottom w:val="0"/>
              <w:divBdr>
                <w:top w:val="dashed" w:sz="2" w:space="0" w:color="FFFFFF"/>
                <w:left w:val="dashed" w:sz="2" w:space="0" w:color="FFFFFF"/>
                <w:bottom w:val="dashed" w:sz="2" w:space="0" w:color="FFFFFF"/>
                <w:right w:val="dashed" w:sz="2" w:space="0" w:color="FFFFFF"/>
              </w:divBdr>
            </w:div>
            <w:div w:id="1252085268">
              <w:marLeft w:val="0"/>
              <w:marRight w:val="0"/>
              <w:marTop w:val="0"/>
              <w:marBottom w:val="0"/>
              <w:divBdr>
                <w:top w:val="dashed" w:sz="2" w:space="0" w:color="FFFFFF"/>
                <w:left w:val="dashed" w:sz="2" w:space="0" w:color="FFFFFF"/>
                <w:bottom w:val="dashed" w:sz="2" w:space="0" w:color="FFFFFF"/>
                <w:right w:val="dashed" w:sz="2" w:space="0" w:color="FFFFFF"/>
              </w:divBdr>
              <w:divsChild>
                <w:div w:id="806976384">
                  <w:marLeft w:val="0"/>
                  <w:marRight w:val="0"/>
                  <w:marTop w:val="0"/>
                  <w:marBottom w:val="0"/>
                  <w:divBdr>
                    <w:top w:val="dashed" w:sz="2" w:space="0" w:color="FFFFFF"/>
                    <w:left w:val="dashed" w:sz="2" w:space="0" w:color="FFFFFF"/>
                    <w:bottom w:val="dashed" w:sz="2" w:space="0" w:color="FFFFFF"/>
                    <w:right w:val="dashed" w:sz="2" w:space="0" w:color="FFFFFF"/>
                  </w:divBdr>
                </w:div>
                <w:div w:id="483550419">
                  <w:marLeft w:val="0"/>
                  <w:marRight w:val="0"/>
                  <w:marTop w:val="0"/>
                  <w:marBottom w:val="0"/>
                  <w:divBdr>
                    <w:top w:val="dashed" w:sz="2" w:space="0" w:color="FFFFFF"/>
                    <w:left w:val="dashed" w:sz="2" w:space="0" w:color="FFFFFF"/>
                    <w:bottom w:val="dashed" w:sz="2" w:space="0" w:color="FFFFFF"/>
                    <w:right w:val="dashed" w:sz="2" w:space="0" w:color="FFFFFF"/>
                  </w:divBdr>
                </w:div>
                <w:div w:id="429476548">
                  <w:marLeft w:val="0"/>
                  <w:marRight w:val="0"/>
                  <w:marTop w:val="0"/>
                  <w:marBottom w:val="0"/>
                  <w:divBdr>
                    <w:top w:val="dashed" w:sz="2" w:space="0" w:color="FFFFFF"/>
                    <w:left w:val="dashed" w:sz="2" w:space="0" w:color="FFFFFF"/>
                    <w:bottom w:val="dashed" w:sz="2" w:space="0" w:color="FFFFFF"/>
                    <w:right w:val="dashed" w:sz="2" w:space="0" w:color="FFFFFF"/>
                  </w:divBdr>
                </w:div>
                <w:div w:id="1741754194">
                  <w:marLeft w:val="0"/>
                  <w:marRight w:val="0"/>
                  <w:marTop w:val="0"/>
                  <w:marBottom w:val="0"/>
                  <w:divBdr>
                    <w:top w:val="dashed" w:sz="2" w:space="0" w:color="FFFFFF"/>
                    <w:left w:val="dashed" w:sz="2" w:space="0" w:color="FFFFFF"/>
                    <w:bottom w:val="dashed" w:sz="2" w:space="0" w:color="FFFFFF"/>
                    <w:right w:val="dashed" w:sz="2" w:space="0" w:color="FFFFFF"/>
                  </w:divBdr>
                </w:div>
                <w:div w:id="1024330208">
                  <w:marLeft w:val="0"/>
                  <w:marRight w:val="0"/>
                  <w:marTop w:val="0"/>
                  <w:marBottom w:val="0"/>
                  <w:divBdr>
                    <w:top w:val="dashed" w:sz="2" w:space="0" w:color="FFFFFF"/>
                    <w:left w:val="dashed" w:sz="2" w:space="0" w:color="FFFFFF"/>
                    <w:bottom w:val="dashed" w:sz="2" w:space="0" w:color="FFFFFF"/>
                    <w:right w:val="dashed" w:sz="2" w:space="0" w:color="FFFFFF"/>
                  </w:divBdr>
                </w:div>
                <w:div w:id="16615430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3199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F11A5-2B69-4730-8A86-70E535BF4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1697</Words>
  <Characters>9676</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luminita.oprea</cp:lastModifiedBy>
  <cp:revision>17</cp:revision>
  <cp:lastPrinted>2019-10-15T11:00:00Z</cp:lastPrinted>
  <dcterms:created xsi:type="dcterms:W3CDTF">2019-09-30T09:33:00Z</dcterms:created>
  <dcterms:modified xsi:type="dcterms:W3CDTF">2019-10-15T11:03:00Z</dcterms:modified>
</cp:coreProperties>
</file>