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88" w:type="dxa"/>
        <w:tblLayout w:type="fixed"/>
        <w:tblLook w:val="0000"/>
      </w:tblPr>
      <w:tblGrid>
        <w:gridCol w:w="10188"/>
      </w:tblGrid>
      <w:tr w:rsidR="0054747E" w:rsidRPr="00B45D8F" w:rsidTr="00855732">
        <w:trPr>
          <w:trHeight w:val="1409"/>
        </w:trPr>
        <w:tc>
          <w:tcPr>
            <w:tcW w:w="10188" w:type="dxa"/>
          </w:tcPr>
          <w:p w:rsidR="0054747E" w:rsidRPr="005D727F" w:rsidRDefault="0054747E" w:rsidP="00855732">
            <w:pPr>
              <w:jc w:val="center"/>
              <w:rPr>
                <w:rFonts w:ascii="Verdana" w:hAnsi="Verdana"/>
                <w:b/>
              </w:rPr>
            </w:pPr>
            <w:r w:rsidRPr="00541630">
              <w:rPr>
                <w:rFonts w:ascii="Verdana" w:hAnsi="Verdana"/>
                <w:b/>
                <w:noProof/>
                <w:lang w:val="en-US" w:eastAsia="en-US"/>
              </w:rPr>
              <w:drawing>
                <wp:inline distT="0" distB="0" distL="0" distR="0">
                  <wp:extent cx="562439" cy="681145"/>
                  <wp:effectExtent l="19050" t="0" r="9061" b="0"/>
                  <wp:docPr id="3"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562439" cy="681145"/>
                          </a:xfrm>
                          <a:prstGeom prst="rect">
                            <a:avLst/>
                          </a:prstGeom>
                          <a:noFill/>
                          <a:ln w="9525">
                            <a:noFill/>
                            <a:miter lim="800000"/>
                            <a:headEnd/>
                            <a:tailEnd/>
                          </a:ln>
                        </pic:spPr>
                      </pic:pic>
                    </a:graphicData>
                  </a:graphic>
                </wp:inline>
              </w:drawing>
            </w:r>
          </w:p>
          <w:p w:rsidR="0054747E" w:rsidRPr="00CD2EAA" w:rsidRDefault="0054747E" w:rsidP="00855732">
            <w:pPr>
              <w:spacing w:after="0" w:line="240" w:lineRule="auto"/>
              <w:jc w:val="center"/>
              <w:rPr>
                <w:rFonts w:ascii="Verdana" w:hAnsi="Verdana"/>
                <w:b/>
                <w:sz w:val="28"/>
                <w:szCs w:val="28"/>
              </w:rPr>
            </w:pPr>
            <w:r w:rsidRPr="00CD2EAA">
              <w:rPr>
                <w:rFonts w:ascii="Verdana" w:hAnsi="Verdana"/>
                <w:b/>
                <w:sz w:val="28"/>
                <w:szCs w:val="28"/>
              </w:rPr>
              <w:t>Parlamentul României</w:t>
            </w:r>
          </w:p>
          <w:p w:rsidR="0054747E" w:rsidRDefault="0054747E" w:rsidP="00855732">
            <w:pPr>
              <w:spacing w:after="0" w:line="240" w:lineRule="auto"/>
              <w:jc w:val="center"/>
              <w:rPr>
                <w:rFonts w:ascii="Verdana" w:hAnsi="Verdana"/>
                <w:b/>
                <w:sz w:val="28"/>
                <w:szCs w:val="28"/>
              </w:rPr>
            </w:pPr>
            <w:r w:rsidRPr="00CD2EAA">
              <w:rPr>
                <w:rFonts w:ascii="Verdana" w:hAnsi="Verdana"/>
                <w:b/>
                <w:sz w:val="28"/>
                <w:szCs w:val="28"/>
              </w:rPr>
              <w:t>Camera Deputaţilor</w:t>
            </w:r>
          </w:p>
          <w:p w:rsidR="0054747E" w:rsidRPr="00CA5860" w:rsidRDefault="0054747E" w:rsidP="00855732">
            <w:pPr>
              <w:spacing w:after="0" w:line="240" w:lineRule="auto"/>
              <w:jc w:val="center"/>
              <w:rPr>
                <w:rFonts w:ascii="Verdana" w:hAnsi="Verdana"/>
                <w:b/>
              </w:rPr>
            </w:pPr>
            <w:r w:rsidRPr="00CA5860">
              <w:rPr>
                <w:rFonts w:ascii="Verdana" w:hAnsi="Verdana"/>
                <w:b/>
              </w:rPr>
              <w:t>Comisia pentru apărare, ordine publică și siguranță națională</w:t>
            </w:r>
          </w:p>
          <w:p w:rsidR="0054747E" w:rsidRDefault="0054747E" w:rsidP="00855732">
            <w:pPr>
              <w:spacing w:after="0" w:line="240" w:lineRule="auto"/>
              <w:jc w:val="center"/>
              <w:rPr>
                <w:rFonts w:ascii="Verdana" w:hAnsi="Verdana"/>
                <w:b/>
                <w:sz w:val="28"/>
                <w:szCs w:val="28"/>
              </w:rPr>
            </w:pPr>
          </w:p>
          <w:p w:rsidR="0054747E" w:rsidRPr="00397635" w:rsidRDefault="0054747E" w:rsidP="00855732">
            <w:pPr>
              <w:spacing w:after="0" w:line="240" w:lineRule="auto"/>
              <w:jc w:val="center"/>
              <w:rPr>
                <w:rFonts w:ascii="Verdana" w:hAnsi="Verdana"/>
                <w:b/>
                <w:sz w:val="28"/>
                <w:szCs w:val="28"/>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61"/>
        <w:gridCol w:w="5162"/>
      </w:tblGrid>
      <w:tr w:rsidR="0054747E" w:rsidTr="00855732">
        <w:tc>
          <w:tcPr>
            <w:tcW w:w="5161" w:type="dxa"/>
          </w:tcPr>
          <w:p w:rsidR="0054747E" w:rsidRPr="005520F9" w:rsidRDefault="0054747E" w:rsidP="00855732">
            <w:pPr>
              <w:rPr>
                <w:sz w:val="28"/>
                <w:szCs w:val="28"/>
              </w:rPr>
            </w:pPr>
            <w:r w:rsidRPr="005520F9">
              <w:rPr>
                <w:rFonts w:ascii="Times New Roman" w:hAnsi="Times New Roman" w:cs="Times New Roman"/>
                <w:sz w:val="28"/>
                <w:szCs w:val="28"/>
              </w:rPr>
              <w:t>Comisia pentru apărare, ordine publică și siguranță națională</w:t>
            </w:r>
          </w:p>
        </w:tc>
        <w:tc>
          <w:tcPr>
            <w:tcW w:w="5162" w:type="dxa"/>
          </w:tcPr>
          <w:p w:rsidR="0054747E" w:rsidRPr="00A371AF" w:rsidRDefault="0054747E" w:rsidP="00855732">
            <w:pPr>
              <w:jc w:val="right"/>
              <w:rPr>
                <w:b/>
                <w:sz w:val="24"/>
                <w:szCs w:val="24"/>
              </w:rPr>
            </w:pPr>
            <w:r w:rsidRPr="00A371AF">
              <w:rPr>
                <w:rFonts w:ascii="Times New Roman" w:hAnsi="Times New Roman" w:cs="Times New Roman"/>
                <w:sz w:val="28"/>
                <w:szCs w:val="28"/>
              </w:rPr>
              <w:t>București</w:t>
            </w:r>
            <w:r w:rsidR="00CD6AD1">
              <w:rPr>
                <w:rFonts w:ascii="Times New Roman" w:hAnsi="Times New Roman" w:cs="Times New Roman"/>
                <w:sz w:val="28"/>
                <w:szCs w:val="28"/>
              </w:rPr>
              <w:t>, 19</w:t>
            </w:r>
            <w:r>
              <w:rPr>
                <w:rFonts w:ascii="Times New Roman" w:hAnsi="Times New Roman" w:cs="Times New Roman"/>
                <w:sz w:val="28"/>
                <w:szCs w:val="28"/>
              </w:rPr>
              <w:t>.05</w:t>
            </w:r>
            <w:r w:rsidRPr="00A371AF">
              <w:rPr>
                <w:rFonts w:ascii="Times New Roman" w:hAnsi="Times New Roman" w:cs="Times New Roman"/>
                <w:sz w:val="28"/>
                <w:szCs w:val="28"/>
              </w:rPr>
              <w:t>.20</w:t>
            </w:r>
            <w:r>
              <w:rPr>
                <w:rFonts w:ascii="Times New Roman" w:hAnsi="Times New Roman" w:cs="Times New Roman"/>
                <w:sz w:val="28"/>
                <w:szCs w:val="28"/>
              </w:rPr>
              <w:t>20</w:t>
            </w:r>
            <w:r w:rsidRPr="00A371AF">
              <w:rPr>
                <w:rFonts w:ascii="Times New Roman" w:hAnsi="Times New Roman" w:cs="Times New Roman"/>
                <w:sz w:val="28"/>
                <w:szCs w:val="28"/>
              </w:rPr>
              <w:t xml:space="preserve">                              </w:t>
            </w:r>
          </w:p>
        </w:tc>
      </w:tr>
      <w:tr w:rsidR="0054747E" w:rsidRPr="002F7B12" w:rsidTr="00855732">
        <w:tc>
          <w:tcPr>
            <w:tcW w:w="5161" w:type="dxa"/>
          </w:tcPr>
          <w:p w:rsidR="0054747E" w:rsidRPr="005520F9" w:rsidRDefault="00CD6AD1" w:rsidP="00855732">
            <w:pPr>
              <w:rPr>
                <w:rFonts w:ascii="Times New Roman" w:hAnsi="Times New Roman" w:cs="Times New Roman"/>
                <w:sz w:val="28"/>
                <w:szCs w:val="28"/>
              </w:rPr>
            </w:pPr>
            <w:r>
              <w:rPr>
                <w:rFonts w:ascii="Times New Roman" w:hAnsi="Times New Roman" w:cs="Times New Roman"/>
                <w:sz w:val="28"/>
                <w:szCs w:val="28"/>
              </w:rPr>
              <w:t>Nr. 4c-15/138</w:t>
            </w:r>
            <w:r w:rsidR="0054747E">
              <w:rPr>
                <w:rFonts w:ascii="Times New Roman" w:hAnsi="Times New Roman" w:cs="Times New Roman"/>
                <w:sz w:val="28"/>
                <w:szCs w:val="28"/>
              </w:rPr>
              <w:t>/2020</w:t>
            </w:r>
            <w:r w:rsidR="0054747E" w:rsidRPr="005520F9">
              <w:rPr>
                <w:rFonts w:ascii="Times New Roman" w:hAnsi="Times New Roman" w:cs="Times New Roman"/>
                <w:sz w:val="28"/>
                <w:szCs w:val="28"/>
              </w:rPr>
              <w:t xml:space="preserve">                                                                    </w:t>
            </w:r>
          </w:p>
          <w:p w:rsidR="0054747E" w:rsidRPr="005520F9" w:rsidRDefault="0054747E" w:rsidP="00855732">
            <w:pPr>
              <w:rPr>
                <w:rFonts w:ascii="Times New Roman" w:hAnsi="Times New Roman" w:cs="Times New Roman"/>
                <w:sz w:val="28"/>
                <w:szCs w:val="28"/>
              </w:rPr>
            </w:pPr>
          </w:p>
        </w:tc>
        <w:tc>
          <w:tcPr>
            <w:tcW w:w="5162" w:type="dxa"/>
          </w:tcPr>
          <w:p w:rsidR="0054747E" w:rsidRPr="002F7B12" w:rsidRDefault="0054747E" w:rsidP="00CD6AD1">
            <w:pPr>
              <w:jc w:val="right"/>
              <w:rPr>
                <w:rFonts w:ascii="Times New Roman" w:hAnsi="Times New Roman" w:cs="Times New Roman"/>
                <w:b/>
                <w:sz w:val="24"/>
                <w:szCs w:val="24"/>
              </w:rPr>
            </w:pPr>
            <w:proofErr w:type="spellStart"/>
            <w:r w:rsidRPr="0095630F">
              <w:rPr>
                <w:rFonts w:ascii="Times New Roman" w:hAnsi="Times New Roman" w:cs="Times New Roman"/>
                <w:sz w:val="28"/>
                <w:szCs w:val="28"/>
              </w:rPr>
              <w:t>Plx</w:t>
            </w:r>
            <w:proofErr w:type="spellEnd"/>
            <w:r w:rsidRPr="0095630F">
              <w:rPr>
                <w:rFonts w:ascii="Times New Roman" w:hAnsi="Times New Roman" w:cs="Times New Roman"/>
                <w:sz w:val="28"/>
                <w:szCs w:val="28"/>
              </w:rPr>
              <w:t xml:space="preserve"> </w:t>
            </w:r>
            <w:r w:rsidR="00CD6AD1">
              <w:rPr>
                <w:rFonts w:ascii="Times New Roman" w:hAnsi="Times New Roman" w:cs="Times New Roman"/>
                <w:sz w:val="28"/>
                <w:szCs w:val="28"/>
              </w:rPr>
              <w:t>240</w:t>
            </w:r>
            <w:r w:rsidRPr="0095630F">
              <w:rPr>
                <w:rFonts w:ascii="Times New Roman" w:hAnsi="Times New Roman" w:cs="Times New Roman"/>
                <w:sz w:val="28"/>
                <w:szCs w:val="28"/>
              </w:rPr>
              <w:t>/20</w:t>
            </w:r>
            <w:r>
              <w:rPr>
                <w:rFonts w:ascii="Times New Roman" w:hAnsi="Times New Roman" w:cs="Times New Roman"/>
                <w:sz w:val="28"/>
                <w:szCs w:val="28"/>
              </w:rPr>
              <w:t>20</w:t>
            </w:r>
          </w:p>
        </w:tc>
      </w:tr>
    </w:tbl>
    <w:p w:rsidR="0054747E" w:rsidRDefault="0054747E" w:rsidP="0054747E">
      <w:pPr>
        <w:spacing w:after="0" w:line="240" w:lineRule="auto"/>
        <w:ind w:firstLine="720"/>
        <w:rPr>
          <w:rFonts w:ascii="Times New Roman" w:hAnsi="Times New Roman" w:cs="Times New Roman"/>
          <w:b/>
          <w:sz w:val="28"/>
          <w:szCs w:val="28"/>
        </w:rPr>
      </w:pPr>
    </w:p>
    <w:p w:rsidR="0054747E" w:rsidRDefault="0054747E" w:rsidP="0054747E">
      <w:pPr>
        <w:spacing w:after="0" w:line="240" w:lineRule="auto"/>
        <w:ind w:firstLine="720"/>
        <w:rPr>
          <w:rFonts w:ascii="Times New Roman" w:hAnsi="Times New Roman" w:cs="Times New Roman"/>
          <w:b/>
          <w:sz w:val="28"/>
          <w:szCs w:val="28"/>
        </w:rPr>
      </w:pPr>
    </w:p>
    <w:p w:rsidR="0054747E" w:rsidRDefault="0054747E" w:rsidP="0054747E">
      <w:pPr>
        <w:spacing w:after="0" w:line="240" w:lineRule="auto"/>
        <w:ind w:firstLine="720"/>
        <w:rPr>
          <w:rFonts w:ascii="Times New Roman" w:hAnsi="Times New Roman" w:cs="Times New Roman"/>
          <w:b/>
          <w:sz w:val="28"/>
          <w:szCs w:val="28"/>
        </w:rPr>
      </w:pPr>
      <w:r>
        <w:rPr>
          <w:rFonts w:ascii="Times New Roman" w:hAnsi="Times New Roman" w:cs="Times New Roman"/>
          <w:b/>
          <w:sz w:val="28"/>
          <w:szCs w:val="28"/>
        </w:rPr>
        <w:t>Către:</w:t>
      </w:r>
    </w:p>
    <w:p w:rsidR="0054747E" w:rsidRDefault="0054747E" w:rsidP="0054747E">
      <w:pPr>
        <w:spacing w:after="0" w:line="240" w:lineRule="auto"/>
        <w:ind w:firstLine="720"/>
        <w:rPr>
          <w:rFonts w:ascii="Times New Roman" w:hAnsi="Times New Roman" w:cs="Times New Roman"/>
          <w:b/>
          <w:sz w:val="28"/>
          <w:szCs w:val="28"/>
        </w:rPr>
      </w:pPr>
    </w:p>
    <w:p w:rsidR="0054747E" w:rsidRPr="00A07397" w:rsidRDefault="0054747E" w:rsidP="0054747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BIROUL</w:t>
      </w:r>
      <w:r w:rsidRPr="00A07397">
        <w:rPr>
          <w:rFonts w:ascii="Times New Roman" w:hAnsi="Times New Roman" w:cs="Times New Roman"/>
          <w:b/>
          <w:sz w:val="28"/>
          <w:szCs w:val="28"/>
        </w:rPr>
        <w:t xml:space="preserve"> PERMANENT</w:t>
      </w:r>
    </w:p>
    <w:p w:rsidR="0054747E" w:rsidRPr="00A07397" w:rsidRDefault="0054747E" w:rsidP="0054747E">
      <w:pPr>
        <w:spacing w:after="0" w:line="240" w:lineRule="auto"/>
        <w:jc w:val="center"/>
        <w:rPr>
          <w:rFonts w:ascii="Times New Roman" w:hAnsi="Times New Roman" w:cs="Times New Roman"/>
          <w:b/>
          <w:sz w:val="28"/>
          <w:szCs w:val="28"/>
        </w:rPr>
      </w:pPr>
      <w:r w:rsidRPr="00A07397">
        <w:rPr>
          <w:rFonts w:ascii="Times New Roman" w:hAnsi="Times New Roman" w:cs="Times New Roman"/>
          <w:b/>
          <w:sz w:val="28"/>
          <w:szCs w:val="28"/>
        </w:rPr>
        <w:t>AL</w:t>
      </w:r>
    </w:p>
    <w:p w:rsidR="0054747E" w:rsidRPr="00A07397" w:rsidRDefault="0054747E" w:rsidP="0054747E">
      <w:pPr>
        <w:spacing w:after="0" w:line="240" w:lineRule="auto"/>
        <w:jc w:val="center"/>
        <w:rPr>
          <w:rFonts w:ascii="Times New Roman" w:hAnsi="Times New Roman" w:cs="Times New Roman"/>
          <w:b/>
          <w:sz w:val="28"/>
          <w:szCs w:val="28"/>
        </w:rPr>
      </w:pPr>
      <w:r w:rsidRPr="00A07397">
        <w:rPr>
          <w:rFonts w:ascii="Times New Roman" w:hAnsi="Times New Roman" w:cs="Times New Roman"/>
          <w:b/>
          <w:sz w:val="28"/>
          <w:szCs w:val="28"/>
        </w:rPr>
        <w:t>CAMEREI DEPUTAŢILOR,</w:t>
      </w:r>
    </w:p>
    <w:p w:rsidR="0054747E" w:rsidRPr="00D443C1" w:rsidRDefault="0054747E" w:rsidP="0054747E">
      <w:pPr>
        <w:pStyle w:val="BodyText"/>
        <w:spacing w:line="360" w:lineRule="auto"/>
        <w:rPr>
          <w:szCs w:val="28"/>
        </w:rPr>
      </w:pPr>
    </w:p>
    <w:p w:rsidR="0054747E" w:rsidRPr="00D443C1" w:rsidRDefault="0054747E" w:rsidP="0054747E">
      <w:pPr>
        <w:spacing w:after="0" w:line="240" w:lineRule="auto"/>
        <w:ind w:firstLine="720"/>
        <w:jc w:val="both"/>
        <w:rPr>
          <w:rFonts w:ascii="Times New Roman" w:hAnsi="Times New Roman" w:cs="Times New Roman"/>
          <w:sz w:val="28"/>
          <w:szCs w:val="28"/>
        </w:rPr>
      </w:pPr>
      <w:r w:rsidRPr="00D443C1">
        <w:rPr>
          <w:szCs w:val="28"/>
        </w:rPr>
        <w:t xml:space="preserve"> </w:t>
      </w:r>
      <w:r w:rsidRPr="00D443C1">
        <w:rPr>
          <w:szCs w:val="28"/>
        </w:rPr>
        <w:tab/>
      </w:r>
    </w:p>
    <w:p w:rsidR="0054747E" w:rsidRPr="00D443C1" w:rsidRDefault="0054747E" w:rsidP="0054747E">
      <w:pPr>
        <w:pStyle w:val="BodyText"/>
        <w:spacing w:line="360" w:lineRule="auto"/>
        <w:ind w:firstLine="720"/>
        <w:jc w:val="both"/>
        <w:rPr>
          <w:szCs w:val="28"/>
        </w:rPr>
      </w:pPr>
      <w:r w:rsidRPr="00D443C1">
        <w:rPr>
          <w:szCs w:val="28"/>
        </w:rPr>
        <w:t xml:space="preserve">Vă înaintăm, alăturat, </w:t>
      </w:r>
      <w:r w:rsidRPr="00D443C1">
        <w:rPr>
          <w:b/>
          <w:szCs w:val="28"/>
        </w:rPr>
        <w:t xml:space="preserve">RAPORTUL </w:t>
      </w:r>
      <w:r w:rsidRPr="00D443C1">
        <w:rPr>
          <w:szCs w:val="28"/>
        </w:rPr>
        <w:t>asupra</w:t>
      </w:r>
      <w:r w:rsidRPr="004702DF">
        <w:rPr>
          <w:b/>
          <w:szCs w:val="28"/>
        </w:rPr>
        <w:t xml:space="preserve"> </w:t>
      </w:r>
      <w:r w:rsidRPr="00CA5860">
        <w:rPr>
          <w:b/>
          <w:i/>
          <w:szCs w:val="28"/>
        </w:rPr>
        <w:t>proiect</w:t>
      </w:r>
      <w:r>
        <w:rPr>
          <w:b/>
          <w:i/>
          <w:szCs w:val="28"/>
        </w:rPr>
        <w:t>ului</w:t>
      </w:r>
      <w:r w:rsidRPr="00CA5860">
        <w:rPr>
          <w:b/>
          <w:i/>
          <w:szCs w:val="28"/>
        </w:rPr>
        <w:t xml:space="preserve"> de Lege </w:t>
      </w:r>
      <w:r w:rsidR="00CD6AD1" w:rsidRPr="00CD6AD1">
        <w:rPr>
          <w:b/>
          <w:i/>
          <w:szCs w:val="28"/>
        </w:rPr>
        <w:t xml:space="preserve"> privind aprobarea Ordonanţei de urgenţă a Guvernului nr.36/2020 pentru modificarea şi completarea unor acte normative, precum şi pentru adoptarea unor măsuri pe timpul stării de urgenţă instituite prin Decretul Preşedintelui României nr.195/2020 privind instituirea stării de urgenţă pe teritoriul României</w:t>
      </w:r>
      <w:r w:rsidRPr="00A038FB">
        <w:rPr>
          <w:b/>
          <w:i/>
          <w:szCs w:val="28"/>
        </w:rPr>
        <w:t>,</w:t>
      </w:r>
      <w:r w:rsidRPr="009718DC">
        <w:rPr>
          <w:szCs w:val="28"/>
        </w:rPr>
        <w:t xml:space="preserve"> </w:t>
      </w:r>
      <w:r>
        <w:rPr>
          <w:szCs w:val="28"/>
        </w:rPr>
        <w:t>transmis</w:t>
      </w:r>
      <w:r w:rsidRPr="00D443C1">
        <w:rPr>
          <w:szCs w:val="28"/>
        </w:rPr>
        <w:t xml:space="preserve"> cu adresa </w:t>
      </w:r>
      <w:proofErr w:type="spellStart"/>
      <w:r w:rsidR="002179A3">
        <w:rPr>
          <w:szCs w:val="28"/>
        </w:rPr>
        <w:t>Pl</w:t>
      </w:r>
      <w:proofErr w:type="spellEnd"/>
      <w:r w:rsidR="002179A3">
        <w:rPr>
          <w:szCs w:val="28"/>
        </w:rPr>
        <w:t xml:space="preserve"> x 240</w:t>
      </w:r>
      <w:r w:rsidR="00CD6AD1">
        <w:rPr>
          <w:szCs w:val="28"/>
        </w:rPr>
        <w:t>/2020 din 6 mai</w:t>
      </w:r>
      <w:r>
        <w:rPr>
          <w:szCs w:val="28"/>
        </w:rPr>
        <w:t xml:space="preserve">  2020 şi înregistrat la  </w:t>
      </w:r>
      <w:r w:rsidRPr="00D04EDB">
        <w:rPr>
          <w:szCs w:val="28"/>
        </w:rPr>
        <w:t>Comisia pentru apărare, ordine</w:t>
      </w:r>
      <w:r>
        <w:rPr>
          <w:szCs w:val="28"/>
        </w:rPr>
        <w:t xml:space="preserve"> </w:t>
      </w:r>
      <w:r w:rsidRPr="00D04EDB">
        <w:rPr>
          <w:szCs w:val="28"/>
        </w:rPr>
        <w:t xml:space="preserve">publică şi siguranţă naţională </w:t>
      </w:r>
      <w:r>
        <w:rPr>
          <w:szCs w:val="28"/>
        </w:rPr>
        <w:t>cu nr. 4c-15</w:t>
      </w:r>
      <w:r w:rsidRPr="00D443C1">
        <w:rPr>
          <w:szCs w:val="28"/>
        </w:rPr>
        <w:t>/</w:t>
      </w:r>
      <w:r w:rsidR="00CD6AD1">
        <w:rPr>
          <w:szCs w:val="28"/>
        </w:rPr>
        <w:t>138</w:t>
      </w:r>
      <w:r>
        <w:rPr>
          <w:szCs w:val="28"/>
        </w:rPr>
        <w:t xml:space="preserve">  din </w:t>
      </w:r>
      <w:r w:rsidR="00CD6AD1">
        <w:rPr>
          <w:szCs w:val="28"/>
        </w:rPr>
        <w:t>6.05</w:t>
      </w:r>
      <w:r>
        <w:rPr>
          <w:szCs w:val="28"/>
        </w:rPr>
        <w:t>.2020.</w:t>
      </w:r>
      <w:r w:rsidRPr="00D443C1">
        <w:rPr>
          <w:szCs w:val="28"/>
        </w:rPr>
        <w:t xml:space="preserve">   </w:t>
      </w:r>
      <w:r w:rsidRPr="00D443C1">
        <w:rPr>
          <w:b/>
          <w:szCs w:val="28"/>
        </w:rPr>
        <w:t xml:space="preserve">                                                                  </w:t>
      </w:r>
    </w:p>
    <w:p w:rsidR="0054747E" w:rsidRPr="00D443C1" w:rsidRDefault="0054747E" w:rsidP="0054747E">
      <w:pPr>
        <w:spacing w:after="0" w:line="360" w:lineRule="auto"/>
        <w:ind w:firstLine="720"/>
        <w:jc w:val="both"/>
        <w:rPr>
          <w:rFonts w:ascii="Times New Roman" w:hAnsi="Times New Roman" w:cs="Times New Roman"/>
          <w:sz w:val="28"/>
          <w:szCs w:val="28"/>
        </w:rPr>
      </w:pPr>
      <w:r w:rsidRPr="00D443C1">
        <w:rPr>
          <w:rFonts w:ascii="Times New Roman" w:hAnsi="Times New Roman" w:cs="Times New Roman"/>
          <w:sz w:val="28"/>
          <w:szCs w:val="28"/>
        </w:rPr>
        <w:t xml:space="preserve">În raport de obiectul şi conţinutul său, </w:t>
      </w:r>
      <w:r>
        <w:rPr>
          <w:rFonts w:ascii="Times New Roman" w:hAnsi="Times New Roman" w:cs="Times New Roman"/>
          <w:sz w:val="28"/>
          <w:szCs w:val="28"/>
        </w:rPr>
        <w:t xml:space="preserve">proiectul de lege </w:t>
      </w:r>
      <w:r w:rsidRPr="00D443C1">
        <w:rPr>
          <w:rFonts w:ascii="Times New Roman" w:hAnsi="Times New Roman" w:cs="Times New Roman"/>
          <w:sz w:val="28"/>
          <w:szCs w:val="28"/>
        </w:rPr>
        <w:t xml:space="preserve">face parte din categoria </w:t>
      </w:r>
      <w:r w:rsidRPr="00D443C1">
        <w:rPr>
          <w:rFonts w:ascii="Times New Roman" w:hAnsi="Times New Roman" w:cs="Times New Roman"/>
          <w:b/>
          <w:sz w:val="28"/>
          <w:szCs w:val="28"/>
        </w:rPr>
        <w:t>legilor or</w:t>
      </w:r>
      <w:r w:rsidR="00CD6AD1">
        <w:rPr>
          <w:rFonts w:ascii="Times New Roman" w:hAnsi="Times New Roman" w:cs="Times New Roman"/>
          <w:b/>
          <w:sz w:val="28"/>
          <w:szCs w:val="28"/>
        </w:rPr>
        <w:t>ganice</w:t>
      </w:r>
      <w:r w:rsidRPr="00D443C1">
        <w:rPr>
          <w:rFonts w:ascii="Times New Roman" w:hAnsi="Times New Roman" w:cs="Times New Roman"/>
          <w:sz w:val="28"/>
          <w:szCs w:val="28"/>
        </w:rPr>
        <w:t>.</w:t>
      </w:r>
      <w:r w:rsidRPr="00D443C1">
        <w:rPr>
          <w:rFonts w:ascii="Times New Roman" w:hAnsi="Times New Roman" w:cs="Times New Roman"/>
          <w:sz w:val="28"/>
          <w:szCs w:val="28"/>
        </w:rPr>
        <w:tab/>
      </w:r>
    </w:p>
    <w:p w:rsidR="0054747E" w:rsidRDefault="0054747E" w:rsidP="0054747E">
      <w:pPr>
        <w:spacing w:line="360" w:lineRule="auto"/>
        <w:ind w:firstLine="1134"/>
        <w:jc w:val="both"/>
        <w:rPr>
          <w:rFonts w:ascii="Times New Roman" w:hAnsi="Times New Roman" w:cs="Times New Roman"/>
          <w:sz w:val="28"/>
          <w:szCs w:val="28"/>
        </w:rPr>
      </w:pPr>
      <w:r w:rsidRPr="0095630F">
        <w:rPr>
          <w:rFonts w:ascii="Times New Roman" w:hAnsi="Times New Roman" w:cs="Times New Roman"/>
          <w:sz w:val="28"/>
          <w:szCs w:val="28"/>
        </w:rPr>
        <w:tab/>
      </w:r>
    </w:p>
    <w:p w:rsidR="00CD6AD1" w:rsidRPr="0095630F" w:rsidRDefault="00024317" w:rsidP="00CD6AD1">
      <w:pPr>
        <w:spacing w:line="360" w:lineRule="auto"/>
        <w:jc w:val="both"/>
        <w:rPr>
          <w:rFonts w:ascii="Times New Roman" w:hAnsi="Times New Roman" w:cs="Times New Roman"/>
          <w:sz w:val="28"/>
          <w:szCs w:val="28"/>
        </w:rPr>
      </w:pPr>
      <w:r w:rsidRPr="00024317">
        <w:rPr>
          <w:rFonts w:ascii="Times New Roman" w:hAnsi="Times New Roman" w:cs="Times New Roman"/>
          <w:sz w:val="28"/>
          <w:szCs w:val="28"/>
        </w:rPr>
        <w:object w:dxaOrig="225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30pt" o:ole="">
            <v:imagedata r:id="rId9" o:title=""/>
          </v:shape>
          <o:OLEObject Type="Embed" ProgID="AcroExch.Document.7" ShapeID="_x0000_i1025" DrawAspect="Content" ObjectID="_1651474724" r:id="rId10"/>
        </w:object>
      </w:r>
    </w:p>
    <w:tbl>
      <w:tblPr>
        <w:tblStyle w:val="TableGrid"/>
        <w:tblW w:w="10665" w:type="dxa"/>
        <w:jc w:val="center"/>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0"/>
        <w:gridCol w:w="5325"/>
      </w:tblGrid>
      <w:tr w:rsidR="00CD6AD1" w:rsidRPr="00C24691" w:rsidTr="00CD6AD1">
        <w:trPr>
          <w:jc w:val="center"/>
        </w:trPr>
        <w:tc>
          <w:tcPr>
            <w:tcW w:w="5340" w:type="dxa"/>
          </w:tcPr>
          <w:p w:rsidR="00CD6AD1" w:rsidRPr="00C24691" w:rsidRDefault="00CD6AD1" w:rsidP="00855732">
            <w:pPr>
              <w:pStyle w:val="BodyText"/>
              <w:rPr>
                <w:b/>
                <w:bCs/>
                <w:sz w:val="26"/>
                <w:szCs w:val="26"/>
              </w:rPr>
            </w:pPr>
            <w:r w:rsidRPr="00C24691">
              <w:rPr>
                <w:b/>
                <w:bCs/>
                <w:sz w:val="26"/>
                <w:szCs w:val="26"/>
              </w:rPr>
              <w:t>PREŞEDINTE,</w:t>
            </w:r>
          </w:p>
          <w:p w:rsidR="00CD6AD1" w:rsidRPr="00C24691" w:rsidRDefault="00CD6AD1" w:rsidP="00855732">
            <w:pPr>
              <w:pStyle w:val="BodyText"/>
              <w:rPr>
                <w:b/>
                <w:bCs/>
                <w:sz w:val="26"/>
                <w:szCs w:val="26"/>
              </w:rPr>
            </w:pPr>
          </w:p>
          <w:p w:rsidR="00CD6AD1" w:rsidRPr="00C24691" w:rsidRDefault="00CD6AD1" w:rsidP="00855732">
            <w:pPr>
              <w:jc w:val="center"/>
              <w:rPr>
                <w:b/>
                <w:bCs/>
                <w:sz w:val="26"/>
                <w:szCs w:val="26"/>
              </w:rPr>
            </w:pPr>
            <w:r>
              <w:rPr>
                <w:rFonts w:ascii="Times New Roman" w:hAnsi="Times New Roman" w:cs="Times New Roman"/>
                <w:b/>
                <w:bCs/>
                <w:sz w:val="28"/>
                <w:szCs w:val="28"/>
              </w:rPr>
              <w:t>Ion MOCIOLCĂ</w:t>
            </w:r>
          </w:p>
        </w:tc>
        <w:tc>
          <w:tcPr>
            <w:tcW w:w="5325" w:type="dxa"/>
          </w:tcPr>
          <w:p w:rsidR="00CD6AD1" w:rsidRDefault="00CD6AD1" w:rsidP="00855732">
            <w:pPr>
              <w:pStyle w:val="BodyText"/>
              <w:rPr>
                <w:b/>
                <w:bCs/>
                <w:sz w:val="26"/>
                <w:szCs w:val="26"/>
              </w:rPr>
            </w:pPr>
            <w:r>
              <w:rPr>
                <w:b/>
                <w:bCs/>
                <w:sz w:val="26"/>
                <w:szCs w:val="26"/>
              </w:rPr>
              <w:t>SECRETAR</w:t>
            </w:r>
          </w:p>
          <w:p w:rsidR="00CD6AD1" w:rsidRDefault="00CD6AD1" w:rsidP="00855732">
            <w:pPr>
              <w:pStyle w:val="BodyText"/>
              <w:rPr>
                <w:b/>
                <w:bCs/>
                <w:sz w:val="26"/>
                <w:szCs w:val="26"/>
              </w:rPr>
            </w:pPr>
          </w:p>
          <w:p w:rsidR="00CD6AD1" w:rsidRPr="00CD6AD1" w:rsidRDefault="00CD6AD1" w:rsidP="00855732">
            <w:pPr>
              <w:pStyle w:val="BodyText"/>
              <w:rPr>
                <w:b/>
                <w:bCs/>
                <w:szCs w:val="28"/>
              </w:rPr>
            </w:pPr>
            <w:r w:rsidRPr="00CD6AD1">
              <w:rPr>
                <w:b/>
                <w:bCs/>
                <w:szCs w:val="28"/>
              </w:rPr>
              <w:t>Dumitru LUPESCU</w:t>
            </w:r>
          </w:p>
        </w:tc>
      </w:tr>
    </w:tbl>
    <w:tbl>
      <w:tblPr>
        <w:tblW w:w="10496" w:type="dxa"/>
        <w:tblLayout w:type="fixed"/>
        <w:tblLook w:val="0000"/>
      </w:tblPr>
      <w:tblGrid>
        <w:gridCol w:w="10496"/>
      </w:tblGrid>
      <w:tr w:rsidR="0054747E" w:rsidRPr="00BE38BA" w:rsidTr="00855732">
        <w:trPr>
          <w:trHeight w:val="1409"/>
        </w:trPr>
        <w:tc>
          <w:tcPr>
            <w:tcW w:w="10496" w:type="dxa"/>
          </w:tcPr>
          <w:p w:rsidR="0054747E" w:rsidRPr="00BE38BA" w:rsidRDefault="0054747E" w:rsidP="00855732">
            <w:pPr>
              <w:jc w:val="center"/>
              <w:rPr>
                <w:rFonts w:ascii="Verdana" w:hAnsi="Verdana"/>
                <w:b/>
              </w:rPr>
            </w:pPr>
            <w:r w:rsidRPr="00BE38BA">
              <w:rPr>
                <w:rFonts w:ascii="Verdana" w:hAnsi="Verdana"/>
                <w:b/>
                <w:noProof/>
                <w:lang w:val="en-US" w:eastAsia="en-US"/>
              </w:rPr>
              <w:lastRenderedPageBreak/>
              <w:drawing>
                <wp:inline distT="0" distB="0" distL="0" distR="0">
                  <wp:extent cx="562439" cy="681145"/>
                  <wp:effectExtent l="19050" t="0" r="9061" b="0"/>
                  <wp:docPr id="2"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562439" cy="681145"/>
                          </a:xfrm>
                          <a:prstGeom prst="rect">
                            <a:avLst/>
                          </a:prstGeom>
                          <a:noFill/>
                          <a:ln w="9525">
                            <a:noFill/>
                            <a:miter lim="800000"/>
                            <a:headEnd/>
                            <a:tailEnd/>
                          </a:ln>
                        </pic:spPr>
                      </pic:pic>
                    </a:graphicData>
                  </a:graphic>
                </wp:inline>
              </w:drawing>
            </w:r>
          </w:p>
          <w:p w:rsidR="0054747E" w:rsidRPr="00BE38BA" w:rsidRDefault="0054747E" w:rsidP="00855732">
            <w:pPr>
              <w:spacing w:after="0" w:line="240" w:lineRule="auto"/>
              <w:jc w:val="center"/>
              <w:rPr>
                <w:rFonts w:ascii="Verdana" w:hAnsi="Verdana"/>
                <w:b/>
                <w:sz w:val="28"/>
                <w:szCs w:val="28"/>
              </w:rPr>
            </w:pPr>
            <w:r w:rsidRPr="00BE38BA">
              <w:rPr>
                <w:rFonts w:ascii="Verdana" w:hAnsi="Verdana"/>
                <w:b/>
                <w:sz w:val="28"/>
                <w:szCs w:val="28"/>
              </w:rPr>
              <w:t>Parlamentul României</w:t>
            </w:r>
          </w:p>
          <w:p w:rsidR="0054747E" w:rsidRPr="00BE38BA" w:rsidRDefault="0054747E" w:rsidP="00855732">
            <w:pPr>
              <w:spacing w:after="0" w:line="240" w:lineRule="auto"/>
              <w:jc w:val="center"/>
              <w:rPr>
                <w:rFonts w:ascii="Verdana" w:hAnsi="Verdana"/>
                <w:b/>
                <w:sz w:val="40"/>
                <w:szCs w:val="40"/>
              </w:rPr>
            </w:pPr>
            <w:r w:rsidRPr="00BE38BA">
              <w:rPr>
                <w:rFonts w:ascii="Verdana" w:hAnsi="Verdana"/>
                <w:b/>
                <w:sz w:val="28"/>
                <w:szCs w:val="28"/>
              </w:rPr>
              <w:t>Camera Deputaţilor</w:t>
            </w:r>
          </w:p>
        </w:tc>
      </w:tr>
      <w:tr w:rsidR="0054747E" w:rsidRPr="00BE38BA" w:rsidTr="00855732">
        <w:trPr>
          <w:trHeight w:val="607"/>
        </w:trPr>
        <w:tc>
          <w:tcPr>
            <w:tcW w:w="10496" w:type="dxa"/>
            <w:vAlign w:val="bottom"/>
          </w:tcPr>
          <w:p w:rsidR="0054747E" w:rsidRPr="00BE38BA" w:rsidRDefault="0054747E" w:rsidP="00855732">
            <w:pPr>
              <w:spacing w:after="0" w:line="240" w:lineRule="auto"/>
              <w:ind w:left="173" w:right="-115"/>
              <w:jc w:val="center"/>
              <w:rPr>
                <w:rFonts w:ascii="Times New Roman" w:hAnsi="Times New Roman" w:cs="Times New Roman"/>
                <w:b/>
                <w:sz w:val="24"/>
                <w:szCs w:val="24"/>
              </w:rPr>
            </w:pPr>
            <w:r w:rsidRPr="00BE38BA">
              <w:rPr>
                <w:rFonts w:ascii="Times New Roman" w:hAnsi="Times New Roman" w:cs="Times New Roman"/>
                <w:b/>
                <w:sz w:val="24"/>
                <w:szCs w:val="24"/>
              </w:rPr>
              <w:t>Comisia pentru apărare, ordine</w:t>
            </w:r>
          </w:p>
          <w:p w:rsidR="0054747E" w:rsidRPr="00BE38BA" w:rsidRDefault="0054747E" w:rsidP="00855732">
            <w:pPr>
              <w:jc w:val="center"/>
              <w:rPr>
                <w:rFonts w:ascii="Times New Roman" w:hAnsi="Times New Roman" w:cs="Times New Roman"/>
                <w:b/>
                <w:sz w:val="24"/>
                <w:szCs w:val="24"/>
              </w:rPr>
            </w:pPr>
            <w:r w:rsidRPr="00BE38BA">
              <w:rPr>
                <w:rFonts w:ascii="Times New Roman" w:hAnsi="Times New Roman" w:cs="Times New Roman"/>
                <w:b/>
                <w:sz w:val="24"/>
                <w:szCs w:val="24"/>
              </w:rPr>
              <w:t>publică şi siguranţă naţională</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161"/>
              <w:gridCol w:w="5162"/>
            </w:tblGrid>
            <w:tr w:rsidR="0054747E" w:rsidTr="00855732">
              <w:tc>
                <w:tcPr>
                  <w:tcW w:w="5161" w:type="dxa"/>
                </w:tcPr>
                <w:p w:rsidR="0054747E" w:rsidRPr="005520F9" w:rsidRDefault="0054747E" w:rsidP="00855732">
                  <w:pPr>
                    <w:rPr>
                      <w:sz w:val="28"/>
                      <w:szCs w:val="28"/>
                    </w:rPr>
                  </w:pPr>
                  <w:r w:rsidRPr="005520F9">
                    <w:rPr>
                      <w:rFonts w:ascii="Times New Roman" w:hAnsi="Times New Roman" w:cs="Times New Roman"/>
                      <w:sz w:val="28"/>
                      <w:szCs w:val="28"/>
                    </w:rPr>
                    <w:t>Comisia pentru apărare, ordine publică și siguranță națională</w:t>
                  </w:r>
                </w:p>
              </w:tc>
              <w:tc>
                <w:tcPr>
                  <w:tcW w:w="5162" w:type="dxa"/>
                </w:tcPr>
                <w:p w:rsidR="0054747E" w:rsidRPr="00A371AF" w:rsidRDefault="0054747E" w:rsidP="00855732">
                  <w:pPr>
                    <w:jc w:val="right"/>
                    <w:rPr>
                      <w:b/>
                      <w:sz w:val="24"/>
                      <w:szCs w:val="24"/>
                    </w:rPr>
                  </w:pPr>
                  <w:r w:rsidRPr="00A371AF">
                    <w:rPr>
                      <w:rFonts w:ascii="Times New Roman" w:hAnsi="Times New Roman" w:cs="Times New Roman"/>
                      <w:sz w:val="28"/>
                      <w:szCs w:val="28"/>
                    </w:rPr>
                    <w:t>București</w:t>
                  </w:r>
                  <w:r w:rsidR="00CD6AD1">
                    <w:rPr>
                      <w:rFonts w:ascii="Times New Roman" w:hAnsi="Times New Roman" w:cs="Times New Roman"/>
                      <w:sz w:val="28"/>
                      <w:szCs w:val="28"/>
                    </w:rPr>
                    <w:t>, 19</w:t>
                  </w:r>
                  <w:r>
                    <w:rPr>
                      <w:rFonts w:ascii="Times New Roman" w:hAnsi="Times New Roman" w:cs="Times New Roman"/>
                      <w:sz w:val="28"/>
                      <w:szCs w:val="28"/>
                    </w:rPr>
                    <w:t>.05</w:t>
                  </w:r>
                  <w:r w:rsidRPr="00A371AF">
                    <w:rPr>
                      <w:rFonts w:ascii="Times New Roman" w:hAnsi="Times New Roman" w:cs="Times New Roman"/>
                      <w:sz w:val="28"/>
                      <w:szCs w:val="28"/>
                    </w:rPr>
                    <w:t>.20</w:t>
                  </w:r>
                  <w:r>
                    <w:rPr>
                      <w:rFonts w:ascii="Times New Roman" w:hAnsi="Times New Roman" w:cs="Times New Roman"/>
                      <w:sz w:val="28"/>
                      <w:szCs w:val="28"/>
                    </w:rPr>
                    <w:t>20</w:t>
                  </w:r>
                  <w:r w:rsidRPr="00A371AF">
                    <w:rPr>
                      <w:rFonts w:ascii="Times New Roman" w:hAnsi="Times New Roman" w:cs="Times New Roman"/>
                      <w:sz w:val="28"/>
                      <w:szCs w:val="28"/>
                    </w:rPr>
                    <w:t xml:space="preserve">                              </w:t>
                  </w:r>
                </w:p>
              </w:tc>
            </w:tr>
            <w:tr w:rsidR="0054747E" w:rsidRPr="002F7B12" w:rsidTr="00855732">
              <w:tc>
                <w:tcPr>
                  <w:tcW w:w="5161" w:type="dxa"/>
                </w:tcPr>
                <w:p w:rsidR="0054747E" w:rsidRPr="005520F9" w:rsidRDefault="0054747E" w:rsidP="00855732">
                  <w:pPr>
                    <w:rPr>
                      <w:rFonts w:ascii="Times New Roman" w:hAnsi="Times New Roman" w:cs="Times New Roman"/>
                      <w:sz w:val="28"/>
                      <w:szCs w:val="28"/>
                    </w:rPr>
                  </w:pPr>
                  <w:r>
                    <w:rPr>
                      <w:rFonts w:ascii="Times New Roman" w:hAnsi="Times New Roman" w:cs="Times New Roman"/>
                      <w:sz w:val="28"/>
                      <w:szCs w:val="28"/>
                    </w:rPr>
                    <w:t xml:space="preserve">Nr. </w:t>
                  </w:r>
                  <w:r w:rsidR="00CD6AD1">
                    <w:rPr>
                      <w:rFonts w:ascii="Times New Roman" w:hAnsi="Times New Roman" w:cs="Times New Roman"/>
                      <w:sz w:val="28"/>
                      <w:szCs w:val="28"/>
                    </w:rPr>
                    <w:t>4c-15/138</w:t>
                  </w:r>
                  <w:r>
                    <w:rPr>
                      <w:rFonts w:ascii="Times New Roman" w:hAnsi="Times New Roman" w:cs="Times New Roman"/>
                      <w:sz w:val="28"/>
                      <w:szCs w:val="28"/>
                    </w:rPr>
                    <w:t>/2020</w:t>
                  </w:r>
                  <w:r w:rsidRPr="005520F9">
                    <w:rPr>
                      <w:rFonts w:ascii="Times New Roman" w:hAnsi="Times New Roman" w:cs="Times New Roman"/>
                      <w:sz w:val="28"/>
                      <w:szCs w:val="28"/>
                    </w:rPr>
                    <w:t xml:space="preserve">                                                                    </w:t>
                  </w:r>
                </w:p>
                <w:p w:rsidR="0054747E" w:rsidRPr="005520F9" w:rsidRDefault="0054747E" w:rsidP="00855732">
                  <w:pPr>
                    <w:rPr>
                      <w:rFonts w:ascii="Times New Roman" w:hAnsi="Times New Roman" w:cs="Times New Roman"/>
                      <w:sz w:val="28"/>
                      <w:szCs w:val="28"/>
                    </w:rPr>
                  </w:pPr>
                </w:p>
              </w:tc>
              <w:tc>
                <w:tcPr>
                  <w:tcW w:w="5162" w:type="dxa"/>
                </w:tcPr>
                <w:p w:rsidR="0054747E" w:rsidRPr="002F7B12" w:rsidRDefault="0054747E" w:rsidP="00855732">
                  <w:pPr>
                    <w:jc w:val="right"/>
                    <w:rPr>
                      <w:rFonts w:ascii="Times New Roman" w:hAnsi="Times New Roman" w:cs="Times New Roman"/>
                      <w:b/>
                      <w:sz w:val="24"/>
                      <w:szCs w:val="24"/>
                    </w:rPr>
                  </w:pPr>
                  <w:proofErr w:type="spellStart"/>
                  <w:r w:rsidRPr="0095630F">
                    <w:rPr>
                      <w:rFonts w:ascii="Times New Roman" w:hAnsi="Times New Roman" w:cs="Times New Roman"/>
                      <w:sz w:val="28"/>
                      <w:szCs w:val="28"/>
                    </w:rPr>
                    <w:t>Plx</w:t>
                  </w:r>
                  <w:proofErr w:type="spellEnd"/>
                  <w:r w:rsidRPr="0095630F">
                    <w:rPr>
                      <w:rFonts w:ascii="Times New Roman" w:hAnsi="Times New Roman" w:cs="Times New Roman"/>
                      <w:sz w:val="28"/>
                      <w:szCs w:val="28"/>
                    </w:rPr>
                    <w:t xml:space="preserve"> </w:t>
                  </w:r>
                  <w:r w:rsidR="00CD6AD1">
                    <w:rPr>
                      <w:rFonts w:ascii="Times New Roman" w:hAnsi="Times New Roman" w:cs="Times New Roman"/>
                      <w:sz w:val="28"/>
                      <w:szCs w:val="28"/>
                    </w:rPr>
                    <w:t>240</w:t>
                  </w:r>
                  <w:r w:rsidRPr="0095630F">
                    <w:rPr>
                      <w:rFonts w:ascii="Times New Roman" w:hAnsi="Times New Roman" w:cs="Times New Roman"/>
                      <w:sz w:val="28"/>
                      <w:szCs w:val="28"/>
                    </w:rPr>
                    <w:t>/20</w:t>
                  </w:r>
                  <w:r>
                    <w:rPr>
                      <w:rFonts w:ascii="Times New Roman" w:hAnsi="Times New Roman" w:cs="Times New Roman"/>
                      <w:sz w:val="28"/>
                      <w:szCs w:val="28"/>
                    </w:rPr>
                    <w:t>20</w:t>
                  </w:r>
                </w:p>
              </w:tc>
            </w:tr>
          </w:tbl>
          <w:p w:rsidR="0054747E" w:rsidRPr="00BE38BA" w:rsidRDefault="0054747E" w:rsidP="00855732">
            <w:pPr>
              <w:jc w:val="center"/>
              <w:rPr>
                <w:b/>
                <w:sz w:val="26"/>
                <w:szCs w:val="26"/>
              </w:rPr>
            </w:pPr>
          </w:p>
        </w:tc>
      </w:tr>
    </w:tbl>
    <w:p w:rsidR="0054747E" w:rsidRPr="00BE38BA" w:rsidRDefault="0054747E" w:rsidP="0054747E">
      <w:pPr>
        <w:tabs>
          <w:tab w:val="left" w:pos="5310"/>
        </w:tabs>
        <w:spacing w:after="0" w:line="240" w:lineRule="auto"/>
        <w:rPr>
          <w:rFonts w:ascii="Times New Roman" w:eastAsia="Times New Roman" w:hAnsi="Times New Roman" w:cs="Times New Roman"/>
          <w:b/>
          <w:sz w:val="28"/>
          <w:szCs w:val="28"/>
          <w:u w:val="single"/>
        </w:rPr>
      </w:pPr>
    </w:p>
    <w:p w:rsidR="0054747E" w:rsidRPr="00BE38BA" w:rsidRDefault="0054747E" w:rsidP="0054747E">
      <w:pPr>
        <w:tabs>
          <w:tab w:val="left" w:pos="5310"/>
        </w:tabs>
        <w:spacing w:after="0" w:line="240" w:lineRule="auto"/>
        <w:jc w:val="center"/>
        <w:rPr>
          <w:rFonts w:ascii="Times New Roman" w:eastAsia="Times New Roman" w:hAnsi="Times New Roman" w:cs="Times New Roman"/>
          <w:b/>
          <w:sz w:val="28"/>
          <w:szCs w:val="28"/>
          <w:u w:val="single"/>
        </w:rPr>
      </w:pPr>
      <w:r w:rsidRPr="00BE38BA">
        <w:rPr>
          <w:rFonts w:ascii="Times New Roman" w:eastAsia="Times New Roman" w:hAnsi="Times New Roman" w:cs="Times New Roman"/>
          <w:b/>
          <w:sz w:val="28"/>
          <w:szCs w:val="28"/>
          <w:u w:val="single"/>
        </w:rPr>
        <w:t xml:space="preserve">RAPORT </w:t>
      </w:r>
    </w:p>
    <w:p w:rsidR="0054747E" w:rsidRPr="00BE38BA" w:rsidRDefault="0054747E" w:rsidP="0054747E">
      <w:pPr>
        <w:tabs>
          <w:tab w:val="left" w:pos="5310"/>
        </w:tabs>
        <w:spacing w:after="0" w:line="240" w:lineRule="auto"/>
        <w:jc w:val="center"/>
        <w:rPr>
          <w:rFonts w:ascii="Times New Roman" w:eastAsia="Times New Roman" w:hAnsi="Times New Roman" w:cs="Times New Roman"/>
          <w:b/>
          <w:sz w:val="28"/>
          <w:szCs w:val="28"/>
          <w:u w:val="single"/>
        </w:rPr>
      </w:pPr>
    </w:p>
    <w:p w:rsidR="0054747E" w:rsidRPr="00BE38BA" w:rsidRDefault="0054747E" w:rsidP="0054747E">
      <w:pPr>
        <w:spacing w:after="0" w:line="240" w:lineRule="auto"/>
        <w:jc w:val="center"/>
        <w:rPr>
          <w:sz w:val="28"/>
          <w:szCs w:val="28"/>
        </w:rPr>
      </w:pPr>
      <w:r w:rsidRPr="00BE38BA">
        <w:rPr>
          <w:rFonts w:ascii="Times New Roman" w:eastAsia="Times New Roman" w:hAnsi="Times New Roman" w:cs="Times New Roman"/>
          <w:b/>
          <w:sz w:val="28"/>
          <w:szCs w:val="28"/>
        </w:rPr>
        <w:t xml:space="preserve">asupra </w:t>
      </w:r>
      <w:r w:rsidR="00CD6AD1" w:rsidRPr="00CD6AD1">
        <w:rPr>
          <w:rFonts w:ascii="Times New Roman" w:eastAsia="Times New Roman" w:hAnsi="Times New Roman" w:cs="Times New Roman"/>
          <w:b/>
          <w:sz w:val="28"/>
          <w:szCs w:val="28"/>
        </w:rPr>
        <w:t>proiectului de Lege  privind aprobarea Ordonanţei de urgenţă a Guvernului nr.36/2020 pentru modificarea şi completarea unor acte normative, precum şi pentru adoptarea unor măsuri pe timpul stării de urgenţă instituite prin Decretul Preşedintelui României nr.195/2020 privind instituirea stării de urgenţă pe teritoriul României</w:t>
      </w:r>
    </w:p>
    <w:p w:rsidR="0054747E" w:rsidRPr="00BE38BA" w:rsidRDefault="0054747E" w:rsidP="0054747E">
      <w:pPr>
        <w:spacing w:after="0" w:line="240" w:lineRule="auto"/>
        <w:rPr>
          <w:sz w:val="28"/>
          <w:szCs w:val="28"/>
        </w:rPr>
      </w:pPr>
    </w:p>
    <w:p w:rsidR="0054747E" w:rsidRPr="00BE38BA" w:rsidRDefault="0054747E" w:rsidP="0054747E">
      <w:pPr>
        <w:spacing w:after="0" w:line="240" w:lineRule="auto"/>
        <w:rPr>
          <w:sz w:val="28"/>
          <w:szCs w:val="28"/>
        </w:rPr>
      </w:pPr>
    </w:p>
    <w:p w:rsidR="0054747E" w:rsidRPr="00BE38BA" w:rsidRDefault="0054747E" w:rsidP="0054747E">
      <w:pPr>
        <w:spacing w:after="0" w:line="240" w:lineRule="auto"/>
        <w:ind w:firstLine="720"/>
        <w:jc w:val="both"/>
        <w:rPr>
          <w:rFonts w:ascii="Times New Roman" w:hAnsi="Times New Roman" w:cs="Times New Roman"/>
          <w:b/>
          <w:sz w:val="28"/>
          <w:szCs w:val="28"/>
        </w:rPr>
      </w:pPr>
      <w:r w:rsidRPr="00BE38BA">
        <w:rPr>
          <w:rFonts w:ascii="Times New Roman" w:hAnsi="Times New Roman" w:cs="Times New Roman"/>
          <w:sz w:val="28"/>
          <w:szCs w:val="28"/>
        </w:rPr>
        <w:t>În con</w:t>
      </w:r>
      <w:r>
        <w:rPr>
          <w:rFonts w:ascii="Times New Roman" w:hAnsi="Times New Roman" w:cs="Times New Roman"/>
          <w:sz w:val="28"/>
          <w:szCs w:val="28"/>
        </w:rPr>
        <w:t>formita</w:t>
      </w:r>
      <w:r w:rsidR="00CD6AD1">
        <w:rPr>
          <w:rFonts w:ascii="Times New Roman" w:hAnsi="Times New Roman" w:cs="Times New Roman"/>
          <w:sz w:val="28"/>
          <w:szCs w:val="28"/>
        </w:rPr>
        <w:t>te cu prevederile art. 94 şi 115</w:t>
      </w:r>
      <w:r w:rsidRPr="00BE38BA">
        <w:rPr>
          <w:rFonts w:ascii="Times New Roman" w:hAnsi="Times New Roman" w:cs="Times New Roman"/>
          <w:sz w:val="28"/>
          <w:szCs w:val="28"/>
        </w:rPr>
        <w:t xml:space="preserve"> din Regulamentul Camerei Deputaţilor, republicat, Comisia pentru apărare, ordine publică şi siguranţă naţională, a fost sesizată spre  dezbatere pe fond, cu </w:t>
      </w:r>
      <w:r>
        <w:rPr>
          <w:rFonts w:ascii="Times New Roman" w:hAnsi="Times New Roman" w:cs="Times New Roman"/>
          <w:b/>
          <w:i/>
          <w:sz w:val="28"/>
          <w:szCs w:val="28"/>
        </w:rPr>
        <w:t>proiectul</w:t>
      </w:r>
      <w:r w:rsidRPr="00F24DD6">
        <w:rPr>
          <w:rFonts w:ascii="Times New Roman" w:hAnsi="Times New Roman" w:cs="Times New Roman"/>
          <w:b/>
          <w:i/>
          <w:sz w:val="28"/>
          <w:szCs w:val="28"/>
        </w:rPr>
        <w:t xml:space="preserve"> de </w:t>
      </w:r>
      <w:r w:rsidR="00CD6AD1" w:rsidRPr="00CD6AD1">
        <w:rPr>
          <w:rFonts w:ascii="Times New Roman" w:hAnsi="Times New Roman" w:cs="Times New Roman"/>
          <w:b/>
          <w:i/>
          <w:sz w:val="28"/>
          <w:szCs w:val="28"/>
        </w:rPr>
        <w:t>Lege  privind aprobarea Ordonanţei de urgenţă a Guvernului nr.36/2020 pentru modificarea şi completarea unor acte normative, precum şi pentru adoptarea unor măsuri pe timpul stării de urgenţă instituite prin Decretul Preşedintelui României nr.195/2020 privind instituirea stării de urgenţă pe teritoriul României</w:t>
      </w:r>
      <w:r w:rsidRPr="00284722">
        <w:rPr>
          <w:rFonts w:ascii="Times New Roman" w:hAnsi="Times New Roman" w:cs="Times New Roman"/>
          <w:b/>
          <w:sz w:val="28"/>
          <w:szCs w:val="28"/>
        </w:rPr>
        <w:t>,</w:t>
      </w:r>
      <w:r>
        <w:rPr>
          <w:rFonts w:ascii="Times New Roman" w:hAnsi="Times New Roman" w:cs="Times New Roman"/>
          <w:b/>
          <w:sz w:val="28"/>
          <w:szCs w:val="28"/>
        </w:rPr>
        <w:t xml:space="preserve"> </w:t>
      </w:r>
      <w:r w:rsidR="00CD6AD1">
        <w:rPr>
          <w:rFonts w:ascii="Times New Roman" w:hAnsi="Times New Roman" w:cs="Times New Roman"/>
          <w:sz w:val="28"/>
          <w:szCs w:val="28"/>
        </w:rPr>
        <w:t xml:space="preserve">trimis cu adresa nr. </w:t>
      </w:r>
      <w:proofErr w:type="spellStart"/>
      <w:r w:rsidR="00CD6AD1">
        <w:rPr>
          <w:rFonts w:ascii="Times New Roman" w:hAnsi="Times New Roman" w:cs="Times New Roman"/>
          <w:sz w:val="28"/>
          <w:szCs w:val="28"/>
        </w:rPr>
        <w:t>Pl</w:t>
      </w:r>
      <w:proofErr w:type="spellEnd"/>
      <w:r w:rsidR="00CD6AD1">
        <w:rPr>
          <w:rFonts w:ascii="Times New Roman" w:hAnsi="Times New Roman" w:cs="Times New Roman"/>
          <w:sz w:val="28"/>
          <w:szCs w:val="28"/>
        </w:rPr>
        <w:t xml:space="preserve"> x 240</w:t>
      </w:r>
      <w:r>
        <w:rPr>
          <w:rFonts w:ascii="Times New Roman" w:hAnsi="Times New Roman" w:cs="Times New Roman"/>
          <w:sz w:val="28"/>
          <w:szCs w:val="28"/>
        </w:rPr>
        <w:t>/2020</w:t>
      </w:r>
      <w:r w:rsidRPr="000A0A04">
        <w:t xml:space="preserve"> </w:t>
      </w:r>
      <w:r w:rsidRPr="000A0A04">
        <w:rPr>
          <w:rFonts w:ascii="Times New Roman" w:hAnsi="Times New Roman" w:cs="Times New Roman"/>
          <w:sz w:val="28"/>
          <w:szCs w:val="28"/>
        </w:rPr>
        <w:t xml:space="preserve">din </w:t>
      </w:r>
      <w:r w:rsidR="00CD6AD1">
        <w:rPr>
          <w:rFonts w:ascii="Times New Roman" w:hAnsi="Times New Roman" w:cs="Times New Roman"/>
          <w:sz w:val="28"/>
          <w:szCs w:val="28"/>
        </w:rPr>
        <w:t>6 mai 2020 şi înregistrat la</w:t>
      </w:r>
      <w:r w:rsidRPr="000A0A04">
        <w:rPr>
          <w:rFonts w:ascii="Times New Roman" w:hAnsi="Times New Roman" w:cs="Times New Roman"/>
          <w:sz w:val="28"/>
          <w:szCs w:val="28"/>
        </w:rPr>
        <w:t xml:space="preserve"> Comisia pentru apărare, ordine publică şi sig</w:t>
      </w:r>
      <w:r w:rsidR="00CD6AD1">
        <w:rPr>
          <w:rFonts w:ascii="Times New Roman" w:hAnsi="Times New Roman" w:cs="Times New Roman"/>
          <w:sz w:val="28"/>
          <w:szCs w:val="28"/>
        </w:rPr>
        <w:t>uranţă naţională cu nr. 4c-15/138</w:t>
      </w:r>
      <w:r w:rsidRPr="000A0A04">
        <w:rPr>
          <w:rFonts w:ascii="Times New Roman" w:hAnsi="Times New Roman" w:cs="Times New Roman"/>
          <w:sz w:val="28"/>
          <w:szCs w:val="28"/>
        </w:rPr>
        <w:t xml:space="preserve">  din </w:t>
      </w:r>
      <w:r w:rsidR="00CD6AD1">
        <w:rPr>
          <w:rFonts w:ascii="Times New Roman" w:hAnsi="Times New Roman" w:cs="Times New Roman"/>
          <w:sz w:val="28"/>
          <w:szCs w:val="28"/>
        </w:rPr>
        <w:t>6.05.2020.</w:t>
      </w:r>
      <w:r w:rsidRPr="00284722">
        <w:rPr>
          <w:rFonts w:ascii="Times New Roman" w:hAnsi="Times New Roman" w:cs="Times New Roman"/>
          <w:sz w:val="28"/>
          <w:szCs w:val="28"/>
        </w:rPr>
        <w:t xml:space="preserve">                                                                </w:t>
      </w:r>
    </w:p>
    <w:p w:rsidR="00CD6AD1" w:rsidRDefault="0054747E" w:rsidP="0054747E">
      <w:pPr>
        <w:spacing w:after="0" w:line="240" w:lineRule="auto"/>
        <w:ind w:firstLine="720"/>
        <w:jc w:val="both"/>
        <w:rPr>
          <w:rFonts w:ascii="Times New Roman" w:hAnsi="Times New Roman" w:cs="Times New Roman"/>
          <w:b/>
          <w:sz w:val="28"/>
          <w:szCs w:val="28"/>
        </w:rPr>
      </w:pPr>
      <w:r w:rsidRPr="00BE38BA">
        <w:rPr>
          <w:rFonts w:ascii="Times New Roman" w:hAnsi="Times New Roman" w:cs="Times New Roman"/>
          <w:b/>
          <w:sz w:val="28"/>
          <w:szCs w:val="28"/>
        </w:rPr>
        <w:t>Consiliul Legislativ</w:t>
      </w:r>
      <w:r w:rsidR="00CD6AD1">
        <w:rPr>
          <w:rFonts w:ascii="Times New Roman" w:hAnsi="Times New Roman" w:cs="Times New Roman"/>
          <w:sz w:val="28"/>
          <w:szCs w:val="28"/>
        </w:rPr>
        <w:t>, conform avizului cu nr. 268/27</w:t>
      </w:r>
      <w:r w:rsidRPr="00BE38BA">
        <w:rPr>
          <w:rFonts w:ascii="Times New Roman" w:hAnsi="Times New Roman" w:cs="Times New Roman"/>
          <w:sz w:val="28"/>
          <w:szCs w:val="28"/>
        </w:rPr>
        <w:t>.</w:t>
      </w:r>
      <w:r w:rsidR="00CD6AD1">
        <w:rPr>
          <w:rFonts w:ascii="Times New Roman" w:hAnsi="Times New Roman" w:cs="Times New Roman"/>
          <w:sz w:val="28"/>
          <w:szCs w:val="28"/>
        </w:rPr>
        <w:t>03</w:t>
      </w:r>
      <w:r w:rsidRPr="00BE38BA">
        <w:rPr>
          <w:rFonts w:ascii="Times New Roman" w:hAnsi="Times New Roman" w:cs="Times New Roman"/>
          <w:sz w:val="28"/>
          <w:szCs w:val="28"/>
        </w:rPr>
        <w:t>.20</w:t>
      </w:r>
      <w:r>
        <w:rPr>
          <w:rFonts w:ascii="Times New Roman" w:hAnsi="Times New Roman" w:cs="Times New Roman"/>
          <w:sz w:val="28"/>
          <w:szCs w:val="28"/>
        </w:rPr>
        <w:t>20</w:t>
      </w:r>
      <w:r w:rsidRPr="00BE38BA">
        <w:rPr>
          <w:rFonts w:ascii="Times New Roman" w:hAnsi="Times New Roman" w:cs="Times New Roman"/>
          <w:sz w:val="28"/>
          <w:szCs w:val="28"/>
        </w:rPr>
        <w:t xml:space="preserve">, a avizat </w:t>
      </w:r>
      <w:r w:rsidR="00CD6AD1">
        <w:rPr>
          <w:rFonts w:ascii="Times New Roman" w:hAnsi="Times New Roman" w:cs="Times New Roman"/>
          <w:b/>
          <w:sz w:val="28"/>
          <w:szCs w:val="28"/>
        </w:rPr>
        <w:t>favorab</w:t>
      </w:r>
      <w:r w:rsidR="00CD6AD1" w:rsidRPr="00CD6AD1">
        <w:rPr>
          <w:rFonts w:ascii="Times New Roman" w:hAnsi="Times New Roman" w:cs="Times New Roman"/>
          <w:b/>
          <w:sz w:val="28"/>
          <w:szCs w:val="28"/>
        </w:rPr>
        <w:t>il</w:t>
      </w:r>
      <w:r w:rsidR="00CD6AD1">
        <w:rPr>
          <w:rFonts w:ascii="Times New Roman" w:hAnsi="Times New Roman" w:cs="Times New Roman"/>
          <w:b/>
          <w:sz w:val="28"/>
          <w:szCs w:val="28"/>
        </w:rPr>
        <w:t xml:space="preserve"> proiectul de ordonanţă de urgenţă.</w:t>
      </w:r>
    </w:p>
    <w:p w:rsidR="00CD6AD1" w:rsidRDefault="00CD6AD1" w:rsidP="00CD6AD1">
      <w:pPr>
        <w:spacing w:after="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 xml:space="preserve">Consiliul Suprem de Apărare a Ţării, </w:t>
      </w:r>
      <w:r w:rsidRPr="00BE38BA">
        <w:rPr>
          <w:rFonts w:ascii="Times New Roman" w:hAnsi="Times New Roman" w:cs="Times New Roman"/>
          <w:sz w:val="28"/>
          <w:szCs w:val="28"/>
        </w:rPr>
        <w:t xml:space="preserve">a </w:t>
      </w:r>
      <w:r w:rsidRPr="00CD6AD1">
        <w:rPr>
          <w:rFonts w:ascii="Times New Roman" w:hAnsi="Times New Roman" w:cs="Times New Roman"/>
          <w:b/>
          <w:sz w:val="28"/>
          <w:szCs w:val="28"/>
        </w:rPr>
        <w:t>avizat</w:t>
      </w:r>
      <w:r>
        <w:rPr>
          <w:rFonts w:ascii="Times New Roman" w:hAnsi="Times New Roman" w:cs="Times New Roman"/>
          <w:b/>
          <w:sz w:val="28"/>
          <w:szCs w:val="28"/>
        </w:rPr>
        <w:t xml:space="preserve"> </w:t>
      </w:r>
      <w:r w:rsidRPr="00CD6AD1">
        <w:rPr>
          <w:rFonts w:ascii="Times New Roman" w:hAnsi="Times New Roman" w:cs="Times New Roman"/>
          <w:sz w:val="28"/>
          <w:szCs w:val="28"/>
        </w:rPr>
        <w:t>proiectul de ordonanţă de urgenţă, prin Hotărârea nr. 33 din 27.03.2020.</w:t>
      </w:r>
    </w:p>
    <w:p w:rsidR="00CD73E2" w:rsidRDefault="00CD73E2" w:rsidP="00CD73E2">
      <w:pPr>
        <w:spacing w:after="0" w:line="240" w:lineRule="auto"/>
        <w:ind w:firstLine="720"/>
        <w:jc w:val="both"/>
        <w:rPr>
          <w:rFonts w:ascii="Times New Roman" w:hAnsi="Times New Roman" w:cs="Times New Roman"/>
          <w:b/>
          <w:sz w:val="28"/>
          <w:szCs w:val="28"/>
        </w:rPr>
      </w:pPr>
      <w:r w:rsidRPr="00CD73E2">
        <w:rPr>
          <w:rFonts w:ascii="Times New Roman" w:hAnsi="Times New Roman" w:cs="Times New Roman"/>
          <w:b/>
          <w:sz w:val="28"/>
          <w:szCs w:val="28"/>
        </w:rPr>
        <w:t>Comisia pentru muncă şi protecţie socială</w:t>
      </w:r>
      <w:r w:rsidRPr="00CD73E2">
        <w:rPr>
          <w:rFonts w:ascii="Times New Roman" w:hAnsi="Times New Roman" w:cs="Times New Roman"/>
          <w:sz w:val="28"/>
          <w:szCs w:val="28"/>
        </w:rPr>
        <w:t xml:space="preserve"> conform avizului</w:t>
      </w:r>
      <w:r w:rsidRPr="00CD73E2">
        <w:rPr>
          <w:rFonts w:ascii="Times New Roman" w:hAnsi="Times New Roman" w:cs="Times New Roman"/>
          <w:b/>
          <w:sz w:val="28"/>
          <w:szCs w:val="28"/>
        </w:rPr>
        <w:t xml:space="preserve"> </w:t>
      </w:r>
      <w:r w:rsidR="002179A3">
        <w:rPr>
          <w:rFonts w:ascii="Times New Roman" w:hAnsi="Times New Roman" w:cs="Times New Roman"/>
          <w:sz w:val="28"/>
          <w:szCs w:val="28"/>
        </w:rPr>
        <w:t>4c-9/340 din 13.</w:t>
      </w:r>
      <w:r w:rsidRPr="00CD73E2">
        <w:rPr>
          <w:rFonts w:ascii="Times New Roman" w:hAnsi="Times New Roman" w:cs="Times New Roman"/>
          <w:sz w:val="28"/>
          <w:szCs w:val="28"/>
        </w:rPr>
        <w:t xml:space="preserve">05.2020, a </w:t>
      </w:r>
      <w:r w:rsidRPr="00CD73E2">
        <w:rPr>
          <w:rFonts w:ascii="Times New Roman" w:hAnsi="Times New Roman" w:cs="Times New Roman"/>
          <w:b/>
          <w:sz w:val="28"/>
          <w:szCs w:val="28"/>
        </w:rPr>
        <w:t xml:space="preserve">avizat favorabil iniţiativa legislativă. </w:t>
      </w:r>
    </w:p>
    <w:p w:rsidR="00CD73E2" w:rsidRPr="00CD73E2" w:rsidRDefault="00CD73E2" w:rsidP="00CD73E2">
      <w:pPr>
        <w:spacing w:after="0" w:line="240" w:lineRule="auto"/>
        <w:ind w:firstLine="720"/>
        <w:jc w:val="both"/>
        <w:rPr>
          <w:rFonts w:ascii="Times New Roman" w:hAnsi="Times New Roman" w:cs="Times New Roman"/>
          <w:b/>
          <w:sz w:val="28"/>
          <w:szCs w:val="28"/>
        </w:rPr>
      </w:pPr>
      <w:r w:rsidRPr="00CD73E2">
        <w:rPr>
          <w:rFonts w:ascii="Times New Roman" w:hAnsi="Times New Roman" w:cs="Times New Roman"/>
          <w:b/>
          <w:sz w:val="28"/>
          <w:szCs w:val="28"/>
        </w:rPr>
        <w:t>Comisia pentru drepturile omului, culte şi problemele minorităţilor naţionale</w:t>
      </w:r>
      <w:r w:rsidRPr="00CD73E2">
        <w:rPr>
          <w:rFonts w:ascii="Times New Roman" w:hAnsi="Times New Roman" w:cs="Times New Roman"/>
          <w:sz w:val="28"/>
          <w:szCs w:val="28"/>
        </w:rPr>
        <w:t xml:space="preserve"> conform avizului</w:t>
      </w:r>
      <w:r w:rsidRPr="00CD73E2">
        <w:rPr>
          <w:rFonts w:ascii="Times New Roman" w:hAnsi="Times New Roman" w:cs="Times New Roman"/>
          <w:b/>
          <w:sz w:val="28"/>
          <w:szCs w:val="28"/>
        </w:rPr>
        <w:t xml:space="preserve"> </w:t>
      </w:r>
      <w:r w:rsidRPr="00CD73E2">
        <w:rPr>
          <w:rFonts w:ascii="Times New Roman" w:hAnsi="Times New Roman" w:cs="Times New Roman"/>
          <w:sz w:val="28"/>
          <w:szCs w:val="28"/>
        </w:rPr>
        <w:t xml:space="preserve">din 12. 05.2020, a </w:t>
      </w:r>
      <w:r w:rsidRPr="00CD73E2">
        <w:rPr>
          <w:rFonts w:ascii="Times New Roman" w:hAnsi="Times New Roman" w:cs="Times New Roman"/>
          <w:b/>
          <w:sz w:val="28"/>
          <w:szCs w:val="28"/>
        </w:rPr>
        <w:t xml:space="preserve">avizat favorabil iniţiativa legislativă. </w:t>
      </w:r>
    </w:p>
    <w:p w:rsidR="0054747E" w:rsidRDefault="0054747E" w:rsidP="0054747E">
      <w:pPr>
        <w:spacing w:after="0" w:line="240" w:lineRule="auto"/>
        <w:ind w:firstLine="720"/>
        <w:jc w:val="both"/>
        <w:rPr>
          <w:rFonts w:ascii="Times New Roman" w:hAnsi="Times New Roman" w:cs="Times New Roman"/>
          <w:sz w:val="28"/>
          <w:szCs w:val="28"/>
        </w:rPr>
      </w:pPr>
      <w:r w:rsidRPr="003C5C3F">
        <w:rPr>
          <w:rFonts w:ascii="Times New Roman" w:hAnsi="Times New Roman" w:cs="Times New Roman"/>
          <w:b/>
          <w:sz w:val="28"/>
          <w:szCs w:val="28"/>
        </w:rPr>
        <w:t xml:space="preserve">Senatul, </w:t>
      </w:r>
      <w:r w:rsidRPr="003C5C3F">
        <w:rPr>
          <w:rFonts w:ascii="Times New Roman" w:hAnsi="Times New Roman" w:cs="Times New Roman"/>
          <w:sz w:val="28"/>
          <w:szCs w:val="28"/>
        </w:rPr>
        <w:t xml:space="preserve">în calitate de </w:t>
      </w:r>
      <w:r w:rsidRPr="003C5C3F">
        <w:rPr>
          <w:rFonts w:ascii="Times New Roman" w:hAnsi="Times New Roman" w:cs="Times New Roman"/>
          <w:b/>
          <w:sz w:val="28"/>
          <w:szCs w:val="28"/>
        </w:rPr>
        <w:t>primă Cameră sesizată</w:t>
      </w:r>
      <w:r w:rsidRPr="003C5C3F">
        <w:rPr>
          <w:rFonts w:ascii="Times New Roman" w:hAnsi="Times New Roman" w:cs="Times New Roman"/>
          <w:sz w:val="28"/>
          <w:szCs w:val="28"/>
        </w:rPr>
        <w:t>,</w:t>
      </w:r>
      <w:r w:rsidR="00CD73E2">
        <w:rPr>
          <w:rFonts w:ascii="Times New Roman" w:hAnsi="Times New Roman" w:cs="Times New Roman"/>
          <w:sz w:val="28"/>
          <w:szCs w:val="28"/>
        </w:rPr>
        <w:t xml:space="preserve"> a adoptat proiectul de lege</w:t>
      </w:r>
      <w:r w:rsidRPr="003176D1">
        <w:rPr>
          <w:rFonts w:ascii="Times New Roman" w:hAnsi="Times New Roman" w:cs="Times New Roman"/>
          <w:sz w:val="28"/>
          <w:szCs w:val="28"/>
        </w:rPr>
        <w:t>,</w:t>
      </w:r>
      <w:r>
        <w:rPr>
          <w:rFonts w:ascii="Times New Roman" w:hAnsi="Times New Roman" w:cs="Times New Roman"/>
          <w:sz w:val="28"/>
          <w:szCs w:val="28"/>
        </w:rPr>
        <w:t xml:space="preserve"> </w:t>
      </w:r>
      <w:r w:rsidRPr="003C5C3F">
        <w:rPr>
          <w:rFonts w:ascii="Times New Roman" w:hAnsi="Times New Roman" w:cs="Times New Roman"/>
          <w:sz w:val="28"/>
          <w:szCs w:val="28"/>
        </w:rPr>
        <w:t xml:space="preserve">în şedinţa din </w:t>
      </w:r>
      <w:r>
        <w:rPr>
          <w:rFonts w:ascii="Times New Roman" w:hAnsi="Times New Roman" w:cs="Times New Roman"/>
          <w:b/>
          <w:sz w:val="28"/>
          <w:szCs w:val="28"/>
        </w:rPr>
        <w:t>2</w:t>
      </w:r>
      <w:r w:rsidR="00CD73E2">
        <w:rPr>
          <w:rFonts w:ascii="Times New Roman" w:hAnsi="Times New Roman" w:cs="Times New Roman"/>
          <w:b/>
          <w:sz w:val="28"/>
          <w:szCs w:val="28"/>
        </w:rPr>
        <w:t>8</w:t>
      </w:r>
      <w:r>
        <w:rPr>
          <w:rFonts w:ascii="Times New Roman" w:hAnsi="Times New Roman" w:cs="Times New Roman"/>
          <w:b/>
          <w:sz w:val="28"/>
          <w:szCs w:val="28"/>
        </w:rPr>
        <w:t xml:space="preserve"> aprilie 2020</w:t>
      </w:r>
      <w:r w:rsidRPr="003C5C3F">
        <w:rPr>
          <w:rFonts w:ascii="Times New Roman" w:hAnsi="Times New Roman" w:cs="Times New Roman"/>
          <w:sz w:val="28"/>
          <w:szCs w:val="28"/>
        </w:rPr>
        <w:t>.</w:t>
      </w:r>
    </w:p>
    <w:p w:rsidR="0054747E" w:rsidRPr="00555C02" w:rsidRDefault="0054747E" w:rsidP="00CD73E2">
      <w:pPr>
        <w:spacing w:after="0" w:line="240" w:lineRule="auto"/>
        <w:ind w:firstLine="720"/>
        <w:jc w:val="both"/>
        <w:rPr>
          <w:rFonts w:ascii="Times New Roman" w:hAnsi="Times New Roman" w:cs="Times New Roman"/>
          <w:sz w:val="28"/>
          <w:szCs w:val="28"/>
        </w:rPr>
      </w:pPr>
      <w:r w:rsidRPr="00BE38BA">
        <w:rPr>
          <w:rFonts w:ascii="Times New Roman" w:hAnsi="Times New Roman" w:cs="Times New Roman"/>
          <w:sz w:val="28"/>
          <w:szCs w:val="28"/>
        </w:rPr>
        <w:t>Pro</w:t>
      </w:r>
      <w:r>
        <w:rPr>
          <w:rFonts w:ascii="Times New Roman" w:hAnsi="Times New Roman" w:cs="Times New Roman"/>
          <w:sz w:val="28"/>
          <w:szCs w:val="28"/>
        </w:rPr>
        <w:t xml:space="preserve">iectul de lege </w:t>
      </w:r>
      <w:r w:rsidRPr="00BE38BA">
        <w:rPr>
          <w:rFonts w:ascii="Times New Roman" w:hAnsi="Times New Roman" w:cs="Times New Roman"/>
          <w:iCs/>
          <w:sz w:val="28"/>
          <w:szCs w:val="28"/>
        </w:rPr>
        <w:t xml:space="preserve">are ca </w:t>
      </w:r>
      <w:r w:rsidRPr="00BE38BA">
        <w:rPr>
          <w:rFonts w:ascii="Times New Roman" w:hAnsi="Times New Roman" w:cs="Times New Roman"/>
          <w:b/>
          <w:iCs/>
          <w:sz w:val="28"/>
          <w:szCs w:val="28"/>
        </w:rPr>
        <w:t>obiect de reglementare</w:t>
      </w:r>
      <w:r w:rsidR="00CD73E2">
        <w:rPr>
          <w:rFonts w:ascii="Times New Roman" w:hAnsi="Times New Roman" w:cs="Times New Roman"/>
          <w:iCs/>
          <w:sz w:val="28"/>
          <w:szCs w:val="28"/>
        </w:rPr>
        <w:t xml:space="preserve"> </w:t>
      </w:r>
      <w:r w:rsidR="00CD73E2" w:rsidRPr="00CD73E2">
        <w:rPr>
          <w:rFonts w:ascii="Times New Roman" w:hAnsi="Times New Roman" w:cs="Times New Roman"/>
          <w:iCs/>
          <w:sz w:val="28"/>
          <w:szCs w:val="28"/>
        </w:rPr>
        <w:t xml:space="preserve">modificarea şi completarea Legii nr.360/2002, Legii nr.80/1995, a Legii nr.384/2006, precum şi a Legii nr.145/2019. Astfel, intervenţia legislativă vizează, în domeniul gestionării raporturilor de serviciu ale poliţiştilor, pentru situaţiile de instituire a stării de urgenţă, a stării de asediu, a stării de război, ori în caz de mobilizare, adaptarea conduitei administrative cu privire la anumite </w:t>
      </w:r>
      <w:r w:rsidR="00CD73E2" w:rsidRPr="00CD73E2">
        <w:rPr>
          <w:rFonts w:ascii="Times New Roman" w:hAnsi="Times New Roman" w:cs="Times New Roman"/>
          <w:iCs/>
          <w:sz w:val="28"/>
          <w:szCs w:val="28"/>
        </w:rPr>
        <w:lastRenderedPageBreak/>
        <w:t>situaţii între care menţionăm: instituirea posibilităţii delegării poliţistului, fără acordul scris al acestuia, pentru exercitarea altor activităţi decât cele corespunzătoare postului ocupat, instituirea posibilităţii detaşării poliţistului, pentru o perioadă de 12 luni, fără acordul acestuia, reglementarea urmând să se aplice, în mod corespunzător, şi detaşărilor aflate în curs la data intrării în vigoare a actului normativ, fără a depăşi perioada pentru care s-a instituit starea de urgenţă, de asediu, de mobilizare şi de război, extinderea situaţiilor în care poliţistului nu îi pot înceta raporturile de serviciu. În ceea ce priveşte cadrele militare, pentru situaţiile în care s-a instituit starea de urgenţă, de asediu, de mobilizare şi de război, intervenţiile legislative vizează, printre altele: stabilirea unei conduite în ceea ce priveşte gestionarea situaţiei profesionale a cadrelor militare aflate în diferite situaţii care presupun absenţa de la serviciu, stabilirea prerogativei şefului unităţii de a stabili programul de lucru în funcţie de specificul şi nevoile acesteia, extinderea situaţiilor în care cadrele militare nu pot fi trecute în rezervă</w:t>
      </w:r>
      <w:r w:rsidRPr="00E95813">
        <w:rPr>
          <w:rFonts w:ascii="Times New Roman" w:hAnsi="Times New Roman" w:cs="Times New Roman"/>
          <w:iCs/>
          <w:sz w:val="28"/>
          <w:szCs w:val="28"/>
        </w:rPr>
        <w:t>.</w:t>
      </w:r>
    </w:p>
    <w:p w:rsidR="0054747E" w:rsidRPr="00555C02" w:rsidRDefault="0054747E" w:rsidP="00CD73E2">
      <w:pPr>
        <w:spacing w:after="0" w:line="240" w:lineRule="auto"/>
        <w:ind w:firstLine="720"/>
        <w:jc w:val="both"/>
        <w:rPr>
          <w:rFonts w:ascii="Times New Roman" w:hAnsi="Times New Roman" w:cs="Times New Roman"/>
          <w:b/>
          <w:sz w:val="28"/>
          <w:szCs w:val="28"/>
        </w:rPr>
      </w:pPr>
      <w:r w:rsidRPr="00555C02">
        <w:rPr>
          <w:rFonts w:ascii="Times New Roman" w:hAnsi="Times New Roman" w:cs="Times New Roman"/>
          <w:sz w:val="28"/>
          <w:szCs w:val="28"/>
        </w:rPr>
        <w:t xml:space="preserve">Prin obiectul de reglementare și conținutul său, proiectul de lege face parte din categoria </w:t>
      </w:r>
      <w:r w:rsidRPr="00555C02">
        <w:rPr>
          <w:rFonts w:ascii="Times New Roman" w:hAnsi="Times New Roman" w:cs="Times New Roman"/>
          <w:b/>
          <w:sz w:val="28"/>
          <w:szCs w:val="28"/>
        </w:rPr>
        <w:t>legilor or</w:t>
      </w:r>
      <w:r w:rsidR="00CD73E2">
        <w:rPr>
          <w:rFonts w:ascii="Times New Roman" w:hAnsi="Times New Roman" w:cs="Times New Roman"/>
          <w:b/>
          <w:sz w:val="28"/>
          <w:szCs w:val="28"/>
        </w:rPr>
        <w:t>ganice</w:t>
      </w:r>
      <w:r w:rsidRPr="00555C02">
        <w:rPr>
          <w:rFonts w:ascii="Times New Roman" w:hAnsi="Times New Roman" w:cs="Times New Roman"/>
          <w:b/>
          <w:sz w:val="28"/>
          <w:szCs w:val="28"/>
        </w:rPr>
        <w:t>.</w:t>
      </w:r>
    </w:p>
    <w:p w:rsidR="0054747E" w:rsidRPr="00555C02" w:rsidRDefault="0054747E" w:rsidP="00CD73E2">
      <w:pPr>
        <w:spacing w:after="0" w:line="240" w:lineRule="auto"/>
        <w:ind w:firstLine="720"/>
        <w:jc w:val="both"/>
        <w:rPr>
          <w:rFonts w:ascii="Times New Roman" w:hAnsi="Times New Roman" w:cs="Times New Roman"/>
          <w:b/>
          <w:sz w:val="28"/>
          <w:szCs w:val="28"/>
        </w:rPr>
      </w:pPr>
      <w:r w:rsidRPr="00555C02">
        <w:rPr>
          <w:rFonts w:ascii="Times New Roman" w:hAnsi="Times New Roman" w:cs="Times New Roman"/>
          <w:b/>
          <w:sz w:val="28"/>
          <w:szCs w:val="28"/>
        </w:rPr>
        <w:t xml:space="preserve">Camera Deputaților </w:t>
      </w:r>
      <w:r w:rsidRPr="00555C02">
        <w:rPr>
          <w:rFonts w:ascii="Times New Roman" w:hAnsi="Times New Roman" w:cs="Times New Roman"/>
          <w:iCs/>
          <w:sz w:val="28"/>
          <w:szCs w:val="28"/>
        </w:rPr>
        <w:t xml:space="preserve">este </w:t>
      </w:r>
      <w:r w:rsidRPr="00555C02">
        <w:rPr>
          <w:rFonts w:ascii="Times New Roman" w:hAnsi="Times New Roman" w:cs="Times New Roman"/>
          <w:b/>
          <w:iCs/>
          <w:sz w:val="28"/>
          <w:szCs w:val="28"/>
        </w:rPr>
        <w:t xml:space="preserve">cameră decizională, </w:t>
      </w:r>
      <w:r w:rsidRPr="00555C02">
        <w:rPr>
          <w:rFonts w:ascii="Times New Roman" w:hAnsi="Times New Roman" w:cs="Times New Roman"/>
          <w:iCs/>
          <w:sz w:val="28"/>
          <w:szCs w:val="28"/>
        </w:rPr>
        <w:t>în conformitate cu dispozițiile art. 75 alin. (1) din Constituţia Român</w:t>
      </w:r>
      <w:r>
        <w:rPr>
          <w:rFonts w:ascii="Times New Roman" w:hAnsi="Times New Roman" w:cs="Times New Roman"/>
          <w:iCs/>
          <w:sz w:val="28"/>
          <w:szCs w:val="28"/>
        </w:rPr>
        <w:t>iei, republicată, şi ale art. 91</w:t>
      </w:r>
      <w:r w:rsidR="00CD73E2">
        <w:rPr>
          <w:rFonts w:ascii="Times New Roman" w:hAnsi="Times New Roman" w:cs="Times New Roman"/>
          <w:iCs/>
          <w:sz w:val="28"/>
          <w:szCs w:val="28"/>
        </w:rPr>
        <w:t xml:space="preserve"> alin. (9) pct.2</w:t>
      </w:r>
      <w:r w:rsidRPr="00555C02">
        <w:rPr>
          <w:rFonts w:ascii="Times New Roman" w:hAnsi="Times New Roman" w:cs="Times New Roman"/>
          <w:iCs/>
          <w:sz w:val="28"/>
          <w:szCs w:val="28"/>
        </w:rPr>
        <w:t xml:space="preserve">  din Regulamentul Camerei Deputaţilor, republicat.</w:t>
      </w:r>
    </w:p>
    <w:p w:rsidR="0054747E" w:rsidRDefault="0054747E" w:rsidP="00CD73E2">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Comisia</w:t>
      </w:r>
      <w:r w:rsidRPr="00555C02">
        <w:rPr>
          <w:rFonts w:ascii="Times New Roman" w:hAnsi="Times New Roman" w:cs="Times New Roman"/>
          <w:sz w:val="28"/>
          <w:szCs w:val="28"/>
        </w:rPr>
        <w:t xml:space="preserve"> pentru  apărare,  ordine  publică şi siguranţă  </w:t>
      </w:r>
      <w:r w:rsidR="00CD73E2">
        <w:rPr>
          <w:rFonts w:ascii="Times New Roman" w:hAnsi="Times New Roman" w:cs="Times New Roman"/>
          <w:sz w:val="28"/>
          <w:szCs w:val="28"/>
        </w:rPr>
        <w:t>naţională  a</w:t>
      </w:r>
      <w:r w:rsidRPr="00555C02">
        <w:rPr>
          <w:rFonts w:ascii="Times New Roman" w:hAnsi="Times New Roman" w:cs="Times New Roman"/>
          <w:sz w:val="28"/>
          <w:szCs w:val="28"/>
        </w:rPr>
        <w:t xml:space="preserve">  </w:t>
      </w:r>
      <w:r>
        <w:rPr>
          <w:rFonts w:ascii="Times New Roman" w:hAnsi="Times New Roman" w:cs="Times New Roman"/>
          <w:sz w:val="28"/>
          <w:szCs w:val="28"/>
        </w:rPr>
        <w:t xml:space="preserve">dezbătut proiectul de lege în </w:t>
      </w:r>
      <w:r w:rsidRPr="00555C02">
        <w:rPr>
          <w:rFonts w:ascii="Times New Roman" w:hAnsi="Times New Roman" w:cs="Times New Roman"/>
          <w:sz w:val="28"/>
          <w:szCs w:val="28"/>
        </w:rPr>
        <w:t>ș</w:t>
      </w:r>
      <w:r>
        <w:rPr>
          <w:rFonts w:ascii="Times New Roman" w:hAnsi="Times New Roman" w:cs="Times New Roman"/>
          <w:sz w:val="28"/>
          <w:szCs w:val="28"/>
        </w:rPr>
        <w:t>edința</w:t>
      </w:r>
      <w:r w:rsidRPr="00555C02">
        <w:rPr>
          <w:rFonts w:ascii="Times New Roman" w:hAnsi="Times New Roman" w:cs="Times New Roman"/>
          <w:sz w:val="28"/>
          <w:szCs w:val="28"/>
        </w:rPr>
        <w:t xml:space="preserve"> </w:t>
      </w:r>
      <w:r>
        <w:rPr>
          <w:rFonts w:ascii="Times New Roman" w:hAnsi="Times New Roman" w:cs="Times New Roman"/>
          <w:sz w:val="28"/>
          <w:szCs w:val="28"/>
        </w:rPr>
        <w:t xml:space="preserve">din data de </w:t>
      </w:r>
      <w:r w:rsidR="00CD73E2" w:rsidRPr="00D47842">
        <w:rPr>
          <w:rFonts w:ascii="Times New Roman" w:hAnsi="Times New Roman" w:cs="Times New Roman"/>
          <w:b/>
          <w:sz w:val="28"/>
          <w:szCs w:val="28"/>
        </w:rPr>
        <w:t>19</w:t>
      </w:r>
      <w:r w:rsidRPr="00D47842">
        <w:rPr>
          <w:rFonts w:ascii="Times New Roman" w:hAnsi="Times New Roman" w:cs="Times New Roman"/>
          <w:b/>
          <w:sz w:val="28"/>
          <w:szCs w:val="28"/>
        </w:rPr>
        <w:t xml:space="preserve"> mai 2020</w:t>
      </w:r>
      <w:r>
        <w:rPr>
          <w:rFonts w:ascii="Times New Roman" w:hAnsi="Times New Roman" w:cs="Times New Roman"/>
          <w:sz w:val="28"/>
          <w:szCs w:val="28"/>
        </w:rPr>
        <w:t xml:space="preserve">. La şedinţă, membrii Comisiei au fost prezenţi </w:t>
      </w:r>
      <w:r w:rsidRPr="00555C02">
        <w:rPr>
          <w:rFonts w:ascii="Times New Roman" w:hAnsi="Times New Roman" w:cs="Times New Roman"/>
          <w:sz w:val="28"/>
          <w:szCs w:val="28"/>
        </w:rPr>
        <w:t>conform listei de prezență.</w:t>
      </w:r>
    </w:p>
    <w:p w:rsidR="00D47842" w:rsidRDefault="00CD73E2" w:rsidP="00D47842">
      <w:pPr>
        <w:spacing w:after="0" w:line="240" w:lineRule="auto"/>
        <w:ind w:firstLine="720"/>
        <w:jc w:val="both"/>
        <w:rPr>
          <w:rFonts w:ascii="Times New Roman" w:hAnsi="Times New Roman" w:cs="Times New Roman"/>
          <w:b/>
          <w:sz w:val="28"/>
          <w:szCs w:val="28"/>
        </w:rPr>
      </w:pPr>
      <w:r w:rsidRPr="002C60D4">
        <w:rPr>
          <w:rFonts w:ascii="Times New Roman" w:hAnsi="Times New Roman" w:cs="Times New Roman"/>
          <w:sz w:val="28"/>
          <w:szCs w:val="28"/>
        </w:rPr>
        <w:t>În conformitate  cu  prevederile art. 55</w:t>
      </w:r>
      <w:r>
        <w:rPr>
          <w:rFonts w:ascii="Times New Roman" w:hAnsi="Times New Roman" w:cs="Times New Roman"/>
          <w:sz w:val="28"/>
          <w:szCs w:val="28"/>
        </w:rPr>
        <w:t xml:space="preserve"> </w:t>
      </w:r>
      <w:r w:rsidRPr="002C60D4">
        <w:rPr>
          <w:rFonts w:ascii="Times New Roman" w:hAnsi="Times New Roman" w:cs="Times New Roman"/>
          <w:sz w:val="28"/>
          <w:szCs w:val="28"/>
        </w:rPr>
        <w:t xml:space="preserve">din  regulamentul Camerei Deputaților, republicat, cu modificările și completările ulterioare,  la  dezbateri a  participat  ca invitat </w:t>
      </w:r>
      <w:r>
        <w:rPr>
          <w:rFonts w:ascii="Times New Roman" w:hAnsi="Times New Roman" w:cs="Times New Roman"/>
          <w:sz w:val="28"/>
          <w:szCs w:val="28"/>
        </w:rPr>
        <w:t xml:space="preserve">domnul, Marius BĂLU, Secretar de Stat în cadrul </w:t>
      </w:r>
      <w:r w:rsidR="007A7084">
        <w:rPr>
          <w:rFonts w:ascii="Times New Roman" w:hAnsi="Times New Roman" w:cs="Times New Roman"/>
          <w:sz w:val="28"/>
          <w:szCs w:val="28"/>
        </w:rPr>
        <w:t>Ministerului Apărării Naţionale</w:t>
      </w:r>
      <w:r>
        <w:rPr>
          <w:rFonts w:ascii="Times New Roman" w:hAnsi="Times New Roman" w:cs="Times New Roman"/>
          <w:sz w:val="28"/>
          <w:szCs w:val="28"/>
        </w:rPr>
        <w:t xml:space="preserve">. </w:t>
      </w:r>
      <w:r w:rsidRPr="002C60D4">
        <w:rPr>
          <w:rFonts w:ascii="Times New Roman" w:hAnsi="Times New Roman" w:cs="Times New Roman"/>
          <w:sz w:val="28"/>
          <w:szCs w:val="28"/>
        </w:rPr>
        <w:t xml:space="preserve"> </w:t>
      </w:r>
    </w:p>
    <w:p w:rsidR="0054747E" w:rsidRPr="0054747E" w:rsidRDefault="0054747E" w:rsidP="00D47842">
      <w:pPr>
        <w:spacing w:after="0" w:line="240" w:lineRule="auto"/>
        <w:ind w:firstLine="720"/>
        <w:jc w:val="both"/>
        <w:rPr>
          <w:rFonts w:ascii="Times New Roman" w:hAnsi="Times New Roman" w:cs="Times New Roman"/>
          <w:b/>
          <w:sz w:val="28"/>
          <w:szCs w:val="28"/>
        </w:rPr>
      </w:pPr>
      <w:r w:rsidRPr="00555C02">
        <w:rPr>
          <w:rFonts w:ascii="Times New Roman" w:hAnsi="Times New Roman" w:cs="Times New Roman"/>
          <w:sz w:val="28"/>
          <w:szCs w:val="28"/>
        </w:rPr>
        <w:t xml:space="preserve">În urma dezbaterilor, în </w:t>
      </w:r>
      <w:r w:rsidRPr="002423C8">
        <w:rPr>
          <w:rFonts w:ascii="Times New Roman" w:hAnsi="Times New Roman" w:cs="Times New Roman"/>
          <w:sz w:val="28"/>
          <w:szCs w:val="28"/>
        </w:rPr>
        <w:t xml:space="preserve">ședința  din </w:t>
      </w:r>
      <w:r w:rsidR="00D47842">
        <w:rPr>
          <w:rFonts w:ascii="Times New Roman" w:hAnsi="Times New Roman" w:cs="Times New Roman"/>
          <w:b/>
          <w:sz w:val="28"/>
          <w:szCs w:val="28"/>
        </w:rPr>
        <w:t>19</w:t>
      </w:r>
      <w:r w:rsidRPr="002423C8">
        <w:rPr>
          <w:rFonts w:ascii="Times New Roman" w:hAnsi="Times New Roman" w:cs="Times New Roman"/>
          <w:b/>
          <w:sz w:val="28"/>
          <w:szCs w:val="28"/>
        </w:rPr>
        <w:t xml:space="preserve"> mai 2020,</w:t>
      </w:r>
      <w:r w:rsidRPr="002423C8">
        <w:rPr>
          <w:rFonts w:ascii="Times New Roman" w:hAnsi="Times New Roman" w:cs="Times New Roman"/>
          <w:sz w:val="28"/>
          <w:szCs w:val="28"/>
        </w:rPr>
        <w:t xml:space="preserve">  membrii Comisiei pentru apărare, ordine publică şi siguranţă naţională </w:t>
      </w:r>
      <w:r w:rsidRPr="002423C8">
        <w:rPr>
          <w:rFonts w:ascii="Times New Roman" w:hAnsi="Times New Roman" w:cs="Times New Roman"/>
          <w:b/>
          <w:sz w:val="28"/>
          <w:szCs w:val="28"/>
        </w:rPr>
        <w:t xml:space="preserve">au hotărât, cu majoritate  de voturi </w:t>
      </w:r>
      <w:r w:rsidRPr="002423C8">
        <w:rPr>
          <w:rFonts w:ascii="Times New Roman" w:hAnsi="Times New Roman" w:cs="Times New Roman"/>
          <w:sz w:val="28"/>
          <w:szCs w:val="28"/>
        </w:rPr>
        <w:t xml:space="preserve"> să propună plenului Camerei Deputaților,</w:t>
      </w:r>
      <w:r w:rsidRPr="002423C8">
        <w:rPr>
          <w:rFonts w:ascii="Times New Roman" w:hAnsi="Times New Roman" w:cs="Times New Roman"/>
          <w:b/>
          <w:sz w:val="28"/>
          <w:szCs w:val="28"/>
        </w:rPr>
        <w:t xml:space="preserve"> </w:t>
      </w:r>
      <w:r>
        <w:rPr>
          <w:rFonts w:ascii="Times New Roman" w:hAnsi="Times New Roman" w:cs="Times New Roman"/>
          <w:b/>
          <w:sz w:val="28"/>
          <w:szCs w:val="28"/>
        </w:rPr>
        <w:t>adoptarea</w:t>
      </w:r>
      <w:r w:rsidR="00D47842" w:rsidRPr="00D47842">
        <w:t xml:space="preserve"> </w:t>
      </w:r>
      <w:r w:rsidR="00D47842" w:rsidRPr="00D47842">
        <w:rPr>
          <w:rFonts w:ascii="Times New Roman" w:hAnsi="Times New Roman" w:cs="Times New Roman"/>
          <w:b/>
          <w:sz w:val="28"/>
          <w:szCs w:val="28"/>
        </w:rPr>
        <w:t>proiectului de Lege  privind aprobarea Ordonanţei de urgenţă a Guvernului nr.36/2020 pentru modificarea şi completarea unor acte normative, precum şi pentru adoptarea unor măsuri pe timpul stării de urgenţă instituite prin Decretul Preşedintelui României nr.195/2020 privind instituirea stării de urgenţă pe teritoriul României</w:t>
      </w:r>
      <w:r>
        <w:rPr>
          <w:rFonts w:ascii="Times New Roman" w:hAnsi="Times New Roman" w:cs="Times New Roman"/>
          <w:b/>
          <w:sz w:val="28"/>
          <w:szCs w:val="28"/>
        </w:rPr>
        <w:t>,</w:t>
      </w:r>
      <w:r w:rsidRPr="00C42CA1">
        <w:rPr>
          <w:rFonts w:ascii="Times New Roman" w:hAnsi="Times New Roman" w:cs="Times New Roman"/>
          <w:b/>
          <w:sz w:val="28"/>
          <w:szCs w:val="28"/>
        </w:rPr>
        <w:t xml:space="preserve"> </w:t>
      </w:r>
      <w:r w:rsidR="00D47842">
        <w:rPr>
          <w:rFonts w:ascii="Times New Roman" w:hAnsi="Times New Roman" w:cs="Times New Roman"/>
          <w:b/>
          <w:sz w:val="28"/>
          <w:szCs w:val="28"/>
        </w:rPr>
        <w:t xml:space="preserve">cu amendamentele admise </w:t>
      </w:r>
      <w:r w:rsidRPr="00C42CA1">
        <w:rPr>
          <w:rFonts w:ascii="Times New Roman" w:hAnsi="Times New Roman" w:cs="Times New Roman"/>
          <w:sz w:val="28"/>
          <w:szCs w:val="28"/>
        </w:rPr>
        <w:t xml:space="preserve">cuprinse în </w:t>
      </w:r>
      <w:r w:rsidRPr="00E1236D">
        <w:rPr>
          <w:rFonts w:ascii="Times New Roman" w:hAnsi="Times New Roman" w:cs="Times New Roman"/>
          <w:i/>
          <w:sz w:val="28"/>
          <w:szCs w:val="28"/>
        </w:rPr>
        <w:t>Anexa</w:t>
      </w:r>
      <w:r w:rsidRPr="00C42CA1">
        <w:rPr>
          <w:rFonts w:ascii="Times New Roman" w:hAnsi="Times New Roman" w:cs="Times New Roman"/>
          <w:sz w:val="28"/>
          <w:szCs w:val="28"/>
        </w:rPr>
        <w:t xml:space="preserve"> care face part</w:t>
      </w:r>
      <w:r>
        <w:rPr>
          <w:rFonts w:ascii="Times New Roman" w:hAnsi="Times New Roman" w:cs="Times New Roman"/>
          <w:sz w:val="28"/>
          <w:szCs w:val="28"/>
        </w:rPr>
        <w:t>e integrată din prezentul raport</w:t>
      </w:r>
      <w:r w:rsidR="00D47842">
        <w:rPr>
          <w:rFonts w:ascii="Times New Roman" w:hAnsi="Times New Roman" w:cs="Times New Roman"/>
          <w:sz w:val="28"/>
          <w:szCs w:val="28"/>
        </w:rPr>
        <w:t>.</w:t>
      </w:r>
    </w:p>
    <w:p w:rsidR="0054747E" w:rsidRDefault="0054747E" w:rsidP="0054747E">
      <w:pPr>
        <w:spacing w:after="0" w:line="240" w:lineRule="auto"/>
        <w:rPr>
          <w:rFonts w:ascii="Times New Roman" w:eastAsia="Times New Roman" w:hAnsi="Times New Roman" w:cs="Times New Roman"/>
          <w:color w:val="000000"/>
          <w:spacing w:val="10"/>
          <w:sz w:val="29"/>
          <w:szCs w:val="29"/>
        </w:rPr>
      </w:pPr>
    </w:p>
    <w:p w:rsidR="0054747E" w:rsidRPr="007D5DC9" w:rsidRDefault="0054747E" w:rsidP="0054747E">
      <w:pPr>
        <w:spacing w:after="0" w:line="240" w:lineRule="auto"/>
        <w:jc w:val="center"/>
        <w:rPr>
          <w:rFonts w:ascii="Times New Roman" w:hAnsi="Times New Roman" w:cs="Times New Roman"/>
          <w:b/>
          <w:sz w:val="28"/>
          <w:szCs w:val="28"/>
        </w:rPr>
      </w:pPr>
    </w:p>
    <w:p w:rsidR="0054747E" w:rsidRDefault="0054747E" w:rsidP="0054747E">
      <w:pPr>
        <w:spacing w:after="0" w:line="240" w:lineRule="auto"/>
        <w:rPr>
          <w:rFonts w:ascii="Times New Roman" w:eastAsia="Times New Roman" w:hAnsi="Times New Roman" w:cs="Times New Roman"/>
          <w:color w:val="000000"/>
          <w:spacing w:val="10"/>
          <w:sz w:val="29"/>
          <w:szCs w:val="29"/>
        </w:rPr>
      </w:pPr>
    </w:p>
    <w:p w:rsidR="0054747E" w:rsidRDefault="0054747E" w:rsidP="0054747E">
      <w:pPr>
        <w:spacing w:after="0" w:line="240" w:lineRule="auto"/>
        <w:ind w:firstLine="720"/>
        <w:jc w:val="both"/>
        <w:rPr>
          <w:rFonts w:ascii="Times New Roman" w:hAnsi="Times New Roman" w:cs="Times New Roman"/>
          <w:b/>
          <w:sz w:val="28"/>
          <w:szCs w:val="28"/>
        </w:rPr>
      </w:pPr>
    </w:p>
    <w:p w:rsidR="0054747E" w:rsidRPr="00BE38BA" w:rsidRDefault="00024317" w:rsidP="0054747E">
      <w:pPr>
        <w:spacing w:after="0" w:line="240" w:lineRule="auto"/>
        <w:jc w:val="both"/>
        <w:rPr>
          <w:rFonts w:ascii="Calibri" w:eastAsia="Times New Roman" w:hAnsi="Calibri" w:cs="Times New Roman"/>
          <w:bCs/>
          <w:sz w:val="28"/>
          <w:szCs w:val="28"/>
        </w:rPr>
      </w:pPr>
      <w:r w:rsidRPr="00024317">
        <w:rPr>
          <w:rFonts w:ascii="Calibri" w:eastAsia="Times New Roman" w:hAnsi="Calibri" w:cs="Times New Roman"/>
          <w:bCs/>
          <w:sz w:val="28"/>
          <w:szCs w:val="28"/>
        </w:rPr>
        <w:object w:dxaOrig="2250" w:dyaOrig="600">
          <v:shape id="_x0000_i1026" type="#_x0000_t75" style="width:112.5pt;height:30pt" o:ole="">
            <v:imagedata r:id="rId9" o:title=""/>
          </v:shape>
          <o:OLEObject Type="Embed" ProgID="AcroExch.Document.7" ShapeID="_x0000_i1026" DrawAspect="Content" ObjectID="_1651474725" r:id="rId11"/>
        </w:object>
      </w:r>
    </w:p>
    <w:p w:rsidR="0054747E" w:rsidRPr="00BE38BA" w:rsidRDefault="0054747E" w:rsidP="0054747E">
      <w:pPr>
        <w:spacing w:after="0" w:line="240" w:lineRule="auto"/>
        <w:ind w:firstLine="720"/>
        <w:jc w:val="both"/>
        <w:rPr>
          <w:rFonts w:ascii="Times New Roman" w:hAnsi="Times New Roman" w:cs="Times New Roman"/>
          <w:sz w:val="28"/>
          <w:szCs w:val="28"/>
        </w:rPr>
      </w:pPr>
    </w:p>
    <w:p w:rsidR="0054747E" w:rsidRPr="00BE38BA" w:rsidRDefault="0054747E" w:rsidP="0054747E">
      <w:pPr>
        <w:spacing w:after="0" w:line="240" w:lineRule="auto"/>
        <w:ind w:firstLine="720"/>
        <w:jc w:val="both"/>
        <w:rPr>
          <w:rFonts w:ascii="Times New Roman" w:hAnsi="Times New Roman" w:cs="Times New Roman"/>
          <w:sz w:val="28"/>
          <w:szCs w:val="28"/>
        </w:rPr>
      </w:pPr>
    </w:p>
    <w:tbl>
      <w:tblPr>
        <w:tblStyle w:val="TableGrid"/>
        <w:tblW w:w="9259" w:type="dxa"/>
        <w:jc w:val="center"/>
        <w:tblInd w:w="-1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91"/>
        <w:gridCol w:w="4468"/>
      </w:tblGrid>
      <w:tr w:rsidR="0054747E" w:rsidRPr="00BE38BA" w:rsidTr="00855732">
        <w:trPr>
          <w:jc w:val="center"/>
        </w:trPr>
        <w:tc>
          <w:tcPr>
            <w:tcW w:w="4791" w:type="dxa"/>
          </w:tcPr>
          <w:p w:rsidR="0054747E" w:rsidRPr="00BE38BA" w:rsidRDefault="0054747E" w:rsidP="00855732">
            <w:pPr>
              <w:pStyle w:val="BodyText"/>
              <w:rPr>
                <w:b/>
                <w:bCs/>
                <w:sz w:val="26"/>
                <w:szCs w:val="26"/>
              </w:rPr>
            </w:pPr>
            <w:r w:rsidRPr="00BE38BA">
              <w:rPr>
                <w:b/>
                <w:bCs/>
                <w:sz w:val="26"/>
                <w:szCs w:val="26"/>
              </w:rPr>
              <w:t>PREȘEDINTE,</w:t>
            </w:r>
          </w:p>
          <w:p w:rsidR="0054747E" w:rsidRPr="00BE38BA" w:rsidRDefault="0054747E" w:rsidP="00855732">
            <w:pPr>
              <w:pStyle w:val="BodyText"/>
              <w:rPr>
                <w:b/>
                <w:bCs/>
                <w:sz w:val="26"/>
                <w:szCs w:val="26"/>
              </w:rPr>
            </w:pPr>
          </w:p>
          <w:p w:rsidR="0054747E" w:rsidRPr="00BE38BA" w:rsidRDefault="0054747E" w:rsidP="00855732">
            <w:pPr>
              <w:jc w:val="center"/>
              <w:rPr>
                <w:rFonts w:ascii="Times New Roman" w:hAnsi="Times New Roman" w:cs="Times New Roman"/>
                <w:b/>
                <w:bCs/>
                <w:sz w:val="26"/>
                <w:szCs w:val="26"/>
              </w:rPr>
            </w:pPr>
            <w:r>
              <w:rPr>
                <w:rFonts w:ascii="Times New Roman" w:hAnsi="Times New Roman" w:cs="Times New Roman"/>
                <w:b/>
                <w:bCs/>
                <w:sz w:val="28"/>
                <w:szCs w:val="28"/>
              </w:rPr>
              <w:t>Ion MOCIOLCĂ</w:t>
            </w:r>
          </w:p>
        </w:tc>
        <w:tc>
          <w:tcPr>
            <w:tcW w:w="4468" w:type="dxa"/>
          </w:tcPr>
          <w:p w:rsidR="0054747E" w:rsidRPr="00BE38BA" w:rsidRDefault="0054747E" w:rsidP="00855732">
            <w:pPr>
              <w:jc w:val="center"/>
              <w:rPr>
                <w:rFonts w:ascii="Times New Roman" w:hAnsi="Times New Roman" w:cs="Times New Roman"/>
                <w:b/>
                <w:sz w:val="26"/>
                <w:szCs w:val="26"/>
              </w:rPr>
            </w:pPr>
            <w:r w:rsidRPr="00BE38BA">
              <w:rPr>
                <w:rFonts w:ascii="Times New Roman" w:hAnsi="Times New Roman" w:cs="Times New Roman"/>
                <w:b/>
                <w:sz w:val="26"/>
                <w:szCs w:val="26"/>
              </w:rPr>
              <w:t>SECRETAR</w:t>
            </w:r>
          </w:p>
          <w:p w:rsidR="0054747E" w:rsidRPr="00BE38BA" w:rsidRDefault="0054747E" w:rsidP="00855732">
            <w:pPr>
              <w:jc w:val="center"/>
              <w:rPr>
                <w:rFonts w:ascii="Times New Roman" w:hAnsi="Times New Roman" w:cs="Times New Roman"/>
                <w:b/>
                <w:sz w:val="26"/>
                <w:szCs w:val="26"/>
              </w:rPr>
            </w:pPr>
          </w:p>
          <w:p w:rsidR="0054747E" w:rsidRPr="00BE38BA" w:rsidRDefault="0054747E" w:rsidP="00855732">
            <w:pPr>
              <w:pStyle w:val="BodyText"/>
              <w:rPr>
                <w:b/>
                <w:bCs/>
                <w:sz w:val="26"/>
                <w:szCs w:val="26"/>
              </w:rPr>
            </w:pPr>
            <w:r w:rsidRPr="00BE38BA">
              <w:rPr>
                <w:b/>
                <w:bCs/>
                <w:sz w:val="26"/>
                <w:szCs w:val="26"/>
              </w:rPr>
              <w:t>Dumitru LUPESCU</w:t>
            </w:r>
          </w:p>
        </w:tc>
      </w:tr>
    </w:tbl>
    <w:p w:rsidR="0054747E" w:rsidRPr="00BE38BA" w:rsidRDefault="0054747E" w:rsidP="0054747E">
      <w:pPr>
        <w:rPr>
          <w:rFonts w:ascii="Times New Roman" w:eastAsia="Times New Roman" w:hAnsi="Times New Roman" w:cs="Times New Roman"/>
          <w:b/>
          <w:bCs/>
          <w:i/>
          <w:iCs/>
          <w:sz w:val="24"/>
          <w:szCs w:val="24"/>
        </w:rPr>
      </w:pPr>
    </w:p>
    <w:p w:rsidR="00746D39" w:rsidRPr="00222B70" w:rsidRDefault="00746D39" w:rsidP="00A371AF">
      <w:pPr>
        <w:rPr>
          <w:rFonts w:ascii="Times New Roman" w:hAnsi="Times New Roman" w:cs="Times New Roman"/>
          <w:b/>
          <w:sz w:val="28"/>
          <w:szCs w:val="28"/>
        </w:rPr>
        <w:sectPr w:rsidR="00746D39" w:rsidRPr="00222B70" w:rsidSect="00784202">
          <w:footerReference w:type="default" r:id="rId12"/>
          <w:pgSz w:w="11907" w:h="16839" w:code="9"/>
          <w:pgMar w:top="446" w:right="720" w:bottom="547" w:left="1080" w:header="720" w:footer="720" w:gutter="0"/>
          <w:cols w:space="720"/>
          <w:docGrid w:linePitch="360"/>
        </w:sectPr>
      </w:pPr>
    </w:p>
    <w:p w:rsidR="00BF651C" w:rsidRDefault="007A7084" w:rsidP="006C7784">
      <w:pPr>
        <w:spacing w:after="0" w:line="240" w:lineRule="auto"/>
        <w:ind w:left="12240" w:firstLine="720"/>
        <w:jc w:val="both"/>
        <w:rPr>
          <w:rFonts w:ascii="Times New Roman" w:eastAsia="Times New Roman" w:hAnsi="Times New Roman" w:cs="Times New Roman"/>
          <w:i/>
          <w:sz w:val="24"/>
          <w:szCs w:val="24"/>
          <w:lang w:eastAsia="en-US"/>
        </w:rPr>
      </w:pPr>
      <w:r>
        <w:rPr>
          <w:rFonts w:ascii="Times New Roman" w:eastAsia="Times New Roman" w:hAnsi="Times New Roman" w:cs="Times New Roman"/>
          <w:i/>
          <w:sz w:val="24"/>
          <w:szCs w:val="24"/>
          <w:lang w:eastAsia="en-US"/>
        </w:rPr>
        <w:lastRenderedPageBreak/>
        <w:t xml:space="preserve">      </w:t>
      </w:r>
      <w:r w:rsidR="006C7784" w:rsidRPr="006C7784">
        <w:rPr>
          <w:rFonts w:ascii="Times New Roman" w:eastAsia="Times New Roman" w:hAnsi="Times New Roman" w:cs="Times New Roman"/>
          <w:i/>
          <w:sz w:val="24"/>
          <w:szCs w:val="24"/>
          <w:lang w:eastAsia="en-US"/>
        </w:rPr>
        <w:t xml:space="preserve">Anexa </w:t>
      </w:r>
    </w:p>
    <w:p w:rsidR="006C7784" w:rsidRPr="006C7784" w:rsidRDefault="00BF651C" w:rsidP="006C7784">
      <w:pPr>
        <w:spacing w:after="0" w:line="240" w:lineRule="auto"/>
        <w:ind w:left="12240" w:firstLine="720"/>
        <w:jc w:val="both"/>
        <w:rPr>
          <w:rFonts w:ascii="Times New Roman" w:eastAsia="Times New Roman" w:hAnsi="Times New Roman" w:cs="Times New Roman"/>
          <w:i/>
          <w:sz w:val="24"/>
          <w:szCs w:val="24"/>
          <w:lang w:eastAsia="en-US"/>
        </w:rPr>
      </w:pPr>
      <w:r>
        <w:rPr>
          <w:rFonts w:ascii="Times New Roman" w:eastAsia="Times New Roman" w:hAnsi="Times New Roman" w:cs="Times New Roman"/>
          <w:i/>
          <w:sz w:val="24"/>
          <w:szCs w:val="24"/>
          <w:lang w:eastAsia="en-US"/>
        </w:rPr>
        <w:t xml:space="preserve">PLX </w:t>
      </w:r>
      <w:r w:rsidR="00D47842">
        <w:rPr>
          <w:rFonts w:ascii="Times New Roman" w:eastAsia="Times New Roman" w:hAnsi="Times New Roman" w:cs="Times New Roman"/>
          <w:i/>
          <w:sz w:val="24"/>
          <w:szCs w:val="24"/>
          <w:lang w:eastAsia="en-US"/>
        </w:rPr>
        <w:t>240</w:t>
      </w:r>
      <w:r w:rsidRPr="00BF651C">
        <w:rPr>
          <w:rFonts w:ascii="Times New Roman" w:eastAsia="Times New Roman" w:hAnsi="Times New Roman" w:cs="Times New Roman"/>
          <w:i/>
          <w:sz w:val="24"/>
          <w:szCs w:val="24"/>
          <w:lang w:eastAsia="en-US"/>
        </w:rPr>
        <w:t>/2020</w:t>
      </w:r>
    </w:p>
    <w:p w:rsidR="006C7784" w:rsidRDefault="006C7784" w:rsidP="006C7784">
      <w:pPr>
        <w:spacing w:after="0" w:line="240" w:lineRule="auto"/>
        <w:jc w:val="center"/>
        <w:rPr>
          <w:rFonts w:ascii="Times New Roman" w:eastAsia="Times New Roman" w:hAnsi="Times New Roman" w:cs="Times New Roman"/>
          <w:b/>
          <w:sz w:val="24"/>
          <w:szCs w:val="24"/>
          <w:u w:val="single"/>
          <w:lang w:eastAsia="en-US"/>
        </w:rPr>
      </w:pPr>
      <w:r w:rsidRPr="006C7784">
        <w:rPr>
          <w:rFonts w:ascii="Times New Roman" w:eastAsia="Times New Roman" w:hAnsi="Times New Roman" w:cs="Times New Roman"/>
          <w:b/>
          <w:sz w:val="24"/>
          <w:szCs w:val="24"/>
          <w:u w:val="single"/>
          <w:lang w:eastAsia="en-US"/>
        </w:rPr>
        <w:t xml:space="preserve">AMENDAMENTE ADMISE </w:t>
      </w:r>
    </w:p>
    <w:p w:rsidR="00BF651C" w:rsidRDefault="00BF651C" w:rsidP="00637F26">
      <w:pPr>
        <w:spacing w:after="0" w:line="240" w:lineRule="auto"/>
        <w:rPr>
          <w:rFonts w:ascii="Times New Roman" w:eastAsia="Times New Roman" w:hAnsi="Times New Roman" w:cs="Times New Roman"/>
          <w:b/>
          <w:sz w:val="24"/>
          <w:szCs w:val="24"/>
          <w:u w:val="single"/>
          <w:lang w:eastAsia="en-US"/>
        </w:rPr>
      </w:pPr>
    </w:p>
    <w:tbl>
      <w:tblPr>
        <w:tblW w:w="15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5905"/>
        <w:gridCol w:w="3322"/>
        <w:gridCol w:w="3060"/>
        <w:gridCol w:w="2753"/>
      </w:tblGrid>
      <w:tr w:rsidR="00BF651C" w:rsidRPr="00637F26" w:rsidTr="00622C6A">
        <w:trPr>
          <w:jc w:val="center"/>
        </w:trPr>
        <w:tc>
          <w:tcPr>
            <w:tcW w:w="709" w:type="dxa"/>
            <w:tcBorders>
              <w:top w:val="single" w:sz="4" w:space="0" w:color="auto"/>
              <w:left w:val="single" w:sz="4" w:space="0" w:color="auto"/>
              <w:bottom w:val="single" w:sz="4" w:space="0" w:color="auto"/>
              <w:right w:val="single" w:sz="4" w:space="0" w:color="auto"/>
            </w:tcBorders>
            <w:hideMark/>
          </w:tcPr>
          <w:p w:rsidR="00BF651C" w:rsidRPr="00637F26" w:rsidRDefault="00BF651C" w:rsidP="0032592A">
            <w:pPr>
              <w:spacing w:after="0" w:line="240" w:lineRule="auto"/>
              <w:jc w:val="center"/>
              <w:rPr>
                <w:rFonts w:ascii="Times New Roman" w:hAnsi="Times New Roman" w:cs="Times New Roman"/>
                <w:b/>
              </w:rPr>
            </w:pPr>
            <w:r w:rsidRPr="00637F26">
              <w:rPr>
                <w:rFonts w:ascii="Times New Roman" w:hAnsi="Times New Roman" w:cs="Times New Roman"/>
                <w:b/>
              </w:rPr>
              <w:t>Nr.</w:t>
            </w:r>
          </w:p>
          <w:p w:rsidR="00BF651C" w:rsidRPr="00637F26" w:rsidRDefault="00BF651C" w:rsidP="0032592A">
            <w:pPr>
              <w:spacing w:after="0" w:line="240" w:lineRule="auto"/>
              <w:jc w:val="center"/>
              <w:rPr>
                <w:rFonts w:ascii="Times New Roman" w:hAnsi="Times New Roman" w:cs="Times New Roman"/>
                <w:b/>
              </w:rPr>
            </w:pPr>
            <w:r w:rsidRPr="00637F26">
              <w:rPr>
                <w:rFonts w:ascii="Times New Roman" w:hAnsi="Times New Roman" w:cs="Times New Roman"/>
                <w:b/>
              </w:rPr>
              <w:t>crt.</w:t>
            </w:r>
          </w:p>
        </w:tc>
        <w:tc>
          <w:tcPr>
            <w:tcW w:w="5905" w:type="dxa"/>
            <w:tcBorders>
              <w:top w:val="single" w:sz="4" w:space="0" w:color="auto"/>
              <w:left w:val="single" w:sz="4" w:space="0" w:color="auto"/>
              <w:bottom w:val="single" w:sz="4" w:space="0" w:color="auto"/>
              <w:right w:val="single" w:sz="4" w:space="0" w:color="auto"/>
            </w:tcBorders>
          </w:tcPr>
          <w:p w:rsidR="00BF651C" w:rsidRPr="00637F26" w:rsidRDefault="00FA581C" w:rsidP="00FA581C">
            <w:pPr>
              <w:spacing w:after="0" w:line="240" w:lineRule="auto"/>
              <w:jc w:val="center"/>
              <w:rPr>
                <w:rFonts w:ascii="Times New Roman" w:hAnsi="Times New Roman" w:cs="Times New Roman"/>
                <w:b/>
              </w:rPr>
            </w:pPr>
            <w:r>
              <w:rPr>
                <w:rFonts w:ascii="Times New Roman" w:hAnsi="Times New Roman" w:cs="Times New Roman"/>
                <w:b/>
              </w:rPr>
              <w:t>Text OUG 36/</w:t>
            </w:r>
            <w:r w:rsidRPr="00FA581C">
              <w:rPr>
                <w:rFonts w:ascii="Times New Roman" w:hAnsi="Times New Roman" w:cs="Times New Roman"/>
                <w:b/>
              </w:rPr>
              <w:t xml:space="preserve">2020 </w:t>
            </w:r>
          </w:p>
        </w:tc>
        <w:tc>
          <w:tcPr>
            <w:tcW w:w="3322" w:type="dxa"/>
            <w:tcBorders>
              <w:top w:val="single" w:sz="4" w:space="0" w:color="auto"/>
              <w:left w:val="single" w:sz="4" w:space="0" w:color="auto"/>
              <w:bottom w:val="single" w:sz="4" w:space="0" w:color="auto"/>
              <w:right w:val="single" w:sz="4" w:space="0" w:color="auto"/>
            </w:tcBorders>
          </w:tcPr>
          <w:p w:rsidR="00BF651C" w:rsidRPr="00637F26" w:rsidRDefault="00BF651C" w:rsidP="0032592A">
            <w:pPr>
              <w:spacing w:after="0" w:line="240" w:lineRule="auto"/>
              <w:jc w:val="center"/>
              <w:rPr>
                <w:rFonts w:ascii="Times New Roman" w:hAnsi="Times New Roman" w:cs="Times New Roman"/>
                <w:b/>
              </w:rPr>
            </w:pPr>
            <w:r w:rsidRPr="00637F26">
              <w:rPr>
                <w:rFonts w:ascii="Times New Roman" w:hAnsi="Times New Roman" w:cs="Times New Roman"/>
                <w:b/>
              </w:rPr>
              <w:t>Text</w:t>
            </w:r>
            <w:r w:rsidR="00D47842" w:rsidRPr="00637F26">
              <w:rPr>
                <w:rFonts w:ascii="Times New Roman" w:hAnsi="Times New Roman" w:cs="Times New Roman"/>
                <w:b/>
              </w:rPr>
              <w:t xml:space="preserve">ul </w:t>
            </w:r>
          </w:p>
          <w:p w:rsidR="00BF651C" w:rsidRPr="00637F26" w:rsidRDefault="00BF651C" w:rsidP="0032592A">
            <w:pPr>
              <w:spacing w:after="0" w:line="240" w:lineRule="auto"/>
              <w:jc w:val="center"/>
              <w:rPr>
                <w:rFonts w:ascii="Times New Roman" w:hAnsi="Times New Roman" w:cs="Times New Roman"/>
                <w:b/>
              </w:rPr>
            </w:pPr>
            <w:r w:rsidRPr="00637F26">
              <w:rPr>
                <w:rFonts w:ascii="Times New Roman" w:hAnsi="Times New Roman" w:cs="Times New Roman"/>
                <w:b/>
              </w:rPr>
              <w:t>adoptat de Senat</w:t>
            </w:r>
          </w:p>
        </w:tc>
        <w:tc>
          <w:tcPr>
            <w:tcW w:w="3060" w:type="dxa"/>
            <w:tcBorders>
              <w:top w:val="single" w:sz="4" w:space="0" w:color="auto"/>
              <w:left w:val="single" w:sz="4" w:space="0" w:color="auto"/>
              <w:bottom w:val="single" w:sz="4" w:space="0" w:color="auto"/>
              <w:right w:val="single" w:sz="4" w:space="0" w:color="auto"/>
            </w:tcBorders>
            <w:hideMark/>
          </w:tcPr>
          <w:p w:rsidR="00BF651C" w:rsidRPr="00637F26" w:rsidRDefault="00BF651C" w:rsidP="0032592A">
            <w:pPr>
              <w:spacing w:after="0" w:line="240" w:lineRule="auto"/>
              <w:jc w:val="center"/>
              <w:rPr>
                <w:rFonts w:ascii="Times New Roman" w:hAnsi="Times New Roman" w:cs="Times New Roman"/>
                <w:b/>
              </w:rPr>
            </w:pPr>
            <w:r w:rsidRPr="00637F26">
              <w:rPr>
                <w:rFonts w:ascii="Times New Roman" w:hAnsi="Times New Roman" w:cs="Times New Roman"/>
                <w:b/>
              </w:rPr>
              <w:t xml:space="preserve">Text propus </w:t>
            </w:r>
          </w:p>
          <w:p w:rsidR="00BF651C" w:rsidRPr="00637F26" w:rsidRDefault="00BF651C" w:rsidP="0032592A">
            <w:pPr>
              <w:spacing w:after="0" w:line="240" w:lineRule="auto"/>
              <w:jc w:val="center"/>
              <w:rPr>
                <w:rFonts w:ascii="Times New Roman" w:hAnsi="Times New Roman" w:cs="Times New Roman"/>
                <w:b/>
              </w:rPr>
            </w:pPr>
            <w:r w:rsidRPr="00637F26">
              <w:rPr>
                <w:rFonts w:ascii="Times New Roman" w:hAnsi="Times New Roman" w:cs="Times New Roman"/>
                <w:b/>
              </w:rPr>
              <w:t>(autor amendament)</w:t>
            </w:r>
          </w:p>
        </w:tc>
        <w:tc>
          <w:tcPr>
            <w:tcW w:w="2753" w:type="dxa"/>
            <w:tcBorders>
              <w:top w:val="single" w:sz="4" w:space="0" w:color="auto"/>
              <w:left w:val="single" w:sz="4" w:space="0" w:color="auto"/>
              <w:bottom w:val="single" w:sz="4" w:space="0" w:color="auto"/>
              <w:right w:val="single" w:sz="4" w:space="0" w:color="auto"/>
            </w:tcBorders>
          </w:tcPr>
          <w:p w:rsidR="00BF651C" w:rsidRPr="00637F26" w:rsidRDefault="00BF651C" w:rsidP="0032592A">
            <w:pPr>
              <w:spacing w:after="0" w:line="240" w:lineRule="auto"/>
              <w:jc w:val="center"/>
              <w:rPr>
                <w:rFonts w:ascii="Times New Roman" w:hAnsi="Times New Roman" w:cs="Times New Roman"/>
                <w:b/>
              </w:rPr>
            </w:pPr>
            <w:r w:rsidRPr="00637F26">
              <w:rPr>
                <w:rFonts w:ascii="Times New Roman" w:hAnsi="Times New Roman" w:cs="Times New Roman"/>
                <w:b/>
              </w:rPr>
              <w:t>Motivare</w:t>
            </w:r>
          </w:p>
        </w:tc>
      </w:tr>
      <w:tr w:rsidR="00BF651C" w:rsidRPr="00637F26" w:rsidTr="00622C6A">
        <w:trPr>
          <w:jc w:val="center"/>
        </w:trPr>
        <w:tc>
          <w:tcPr>
            <w:tcW w:w="709" w:type="dxa"/>
            <w:tcBorders>
              <w:top w:val="single" w:sz="4" w:space="0" w:color="auto"/>
              <w:left w:val="single" w:sz="4" w:space="0" w:color="auto"/>
              <w:bottom w:val="single" w:sz="4" w:space="0" w:color="auto"/>
              <w:right w:val="single" w:sz="4" w:space="0" w:color="auto"/>
            </w:tcBorders>
            <w:hideMark/>
          </w:tcPr>
          <w:p w:rsidR="00BF651C" w:rsidRPr="00637F26" w:rsidRDefault="00BF651C" w:rsidP="0032592A">
            <w:pPr>
              <w:spacing w:after="0" w:line="240" w:lineRule="auto"/>
              <w:jc w:val="center"/>
              <w:rPr>
                <w:rFonts w:ascii="Times New Roman" w:hAnsi="Times New Roman" w:cs="Times New Roman"/>
                <w:b/>
              </w:rPr>
            </w:pPr>
            <w:r w:rsidRPr="00637F26">
              <w:rPr>
                <w:rFonts w:ascii="Times New Roman" w:hAnsi="Times New Roman" w:cs="Times New Roman"/>
                <w:b/>
              </w:rPr>
              <w:t>1.</w:t>
            </w:r>
          </w:p>
        </w:tc>
        <w:tc>
          <w:tcPr>
            <w:tcW w:w="5905" w:type="dxa"/>
            <w:tcBorders>
              <w:top w:val="single" w:sz="4" w:space="0" w:color="auto"/>
              <w:left w:val="single" w:sz="4" w:space="0" w:color="auto"/>
              <w:bottom w:val="single" w:sz="4" w:space="0" w:color="auto"/>
              <w:right w:val="single" w:sz="4" w:space="0" w:color="auto"/>
            </w:tcBorders>
            <w:hideMark/>
          </w:tcPr>
          <w:p w:rsidR="00BF651C" w:rsidRPr="00637F26" w:rsidRDefault="00FA581C" w:rsidP="0032592A">
            <w:pPr>
              <w:spacing w:after="0" w:line="240" w:lineRule="auto"/>
              <w:jc w:val="center"/>
              <w:rPr>
                <w:rFonts w:ascii="Times New Roman" w:hAnsi="Times New Roman" w:cs="Times New Roman"/>
              </w:rPr>
            </w:pPr>
            <w:r w:rsidRPr="00FA581C">
              <w:rPr>
                <w:rFonts w:ascii="Times New Roman" w:hAnsi="Times New Roman" w:cs="Times New Roman"/>
              </w:rPr>
              <w:t>ORDONANŢĂ DE URGENŢĂ nr. 36 din 26 martie 2020 pentru modificarea şi completarea unor acte normative, precum şi pentru adoptarea unor măsuri pe timpul stării de urgenţă instituite prin Decretul nr. 195/2020 privind instituirea stării de urgenţă pe teritoriul României</w:t>
            </w:r>
          </w:p>
        </w:tc>
        <w:tc>
          <w:tcPr>
            <w:tcW w:w="3322" w:type="dxa"/>
            <w:tcBorders>
              <w:top w:val="single" w:sz="4" w:space="0" w:color="auto"/>
              <w:left w:val="single" w:sz="4" w:space="0" w:color="auto"/>
              <w:bottom w:val="single" w:sz="4" w:space="0" w:color="auto"/>
              <w:right w:val="single" w:sz="4" w:space="0" w:color="auto"/>
            </w:tcBorders>
          </w:tcPr>
          <w:p w:rsidR="00BF651C" w:rsidRPr="00637F26" w:rsidRDefault="00BF651C" w:rsidP="00D47842">
            <w:pPr>
              <w:spacing w:after="0" w:line="240" w:lineRule="auto"/>
              <w:jc w:val="both"/>
              <w:rPr>
                <w:rFonts w:ascii="Times New Roman" w:hAnsi="Times New Roman" w:cs="Times New Roman"/>
                <w:i/>
              </w:rPr>
            </w:pPr>
            <w:r w:rsidRPr="00637F26">
              <w:rPr>
                <w:rFonts w:ascii="Times New Roman" w:hAnsi="Times New Roman" w:cs="Times New Roman"/>
                <w:b/>
                <w:u w:val="single"/>
              </w:rPr>
              <w:t>Titlul Legii</w:t>
            </w:r>
            <w:r w:rsidRPr="00637F26">
              <w:rPr>
                <w:rFonts w:ascii="Times New Roman" w:hAnsi="Times New Roman" w:cs="Times New Roman"/>
                <w:b/>
              </w:rPr>
              <w:t xml:space="preserve">: </w:t>
            </w:r>
            <w:r w:rsidRPr="00637F26">
              <w:rPr>
                <w:rFonts w:ascii="Times New Roman" w:hAnsi="Times New Roman" w:cs="Times New Roman"/>
              </w:rPr>
              <w:t>Lege privind</w:t>
            </w:r>
            <w:r w:rsidR="00D47842" w:rsidRPr="00637F26">
              <w:rPr>
                <w:rFonts w:ascii="Times New Roman" w:hAnsi="Times New Roman" w:cs="Times New Roman"/>
              </w:rPr>
              <w:t xml:space="preserve"> aprobarea Ordonanţei de urgenţă a Guvernului nr.36/2020 pentru modificarea şi completarea unor acte normative, precum şi pentru adoptarea unor măsuri pe timpul stării de urgenţă instituite prin Decretul nr.195/2020 privind instituirea stării de urgenţă pe teritoriul României</w:t>
            </w:r>
          </w:p>
        </w:tc>
        <w:tc>
          <w:tcPr>
            <w:tcW w:w="3060" w:type="dxa"/>
            <w:tcBorders>
              <w:top w:val="single" w:sz="4" w:space="0" w:color="auto"/>
              <w:left w:val="single" w:sz="4" w:space="0" w:color="auto"/>
              <w:bottom w:val="single" w:sz="4" w:space="0" w:color="auto"/>
              <w:right w:val="single" w:sz="4" w:space="0" w:color="auto"/>
            </w:tcBorders>
          </w:tcPr>
          <w:p w:rsidR="00BF651C" w:rsidRPr="00637F26" w:rsidRDefault="00D47842" w:rsidP="00D47842">
            <w:pPr>
              <w:spacing w:after="0" w:line="240" w:lineRule="auto"/>
              <w:jc w:val="both"/>
              <w:rPr>
                <w:rFonts w:ascii="Times New Roman" w:hAnsi="Times New Roman" w:cs="Times New Roman"/>
                <w:b/>
              </w:rPr>
            </w:pPr>
            <w:r w:rsidRPr="00637F26">
              <w:rPr>
                <w:rFonts w:ascii="Times New Roman" w:hAnsi="Times New Roman" w:cs="Times New Roman"/>
                <w:b/>
              </w:rPr>
              <w:t>Nemodificat</w:t>
            </w:r>
          </w:p>
        </w:tc>
        <w:tc>
          <w:tcPr>
            <w:tcW w:w="2753" w:type="dxa"/>
            <w:tcBorders>
              <w:top w:val="single" w:sz="4" w:space="0" w:color="auto"/>
              <w:left w:val="single" w:sz="4" w:space="0" w:color="auto"/>
              <w:bottom w:val="single" w:sz="4" w:space="0" w:color="auto"/>
              <w:right w:val="single" w:sz="4" w:space="0" w:color="auto"/>
            </w:tcBorders>
          </w:tcPr>
          <w:p w:rsidR="00BF651C" w:rsidRPr="00637F26" w:rsidRDefault="00BF651C" w:rsidP="0032592A">
            <w:pPr>
              <w:spacing w:after="0" w:line="240" w:lineRule="auto"/>
              <w:jc w:val="both"/>
              <w:rPr>
                <w:rFonts w:ascii="Times New Roman" w:hAnsi="Times New Roman" w:cs="Times New Roman"/>
              </w:rPr>
            </w:pPr>
          </w:p>
        </w:tc>
      </w:tr>
      <w:tr w:rsidR="00BF651C" w:rsidRPr="00637F26" w:rsidTr="00622C6A">
        <w:trPr>
          <w:jc w:val="center"/>
        </w:trPr>
        <w:tc>
          <w:tcPr>
            <w:tcW w:w="709" w:type="dxa"/>
            <w:tcBorders>
              <w:top w:val="single" w:sz="4" w:space="0" w:color="auto"/>
              <w:left w:val="single" w:sz="4" w:space="0" w:color="auto"/>
              <w:bottom w:val="single" w:sz="4" w:space="0" w:color="auto"/>
              <w:right w:val="single" w:sz="4" w:space="0" w:color="auto"/>
            </w:tcBorders>
            <w:hideMark/>
          </w:tcPr>
          <w:p w:rsidR="00BF651C" w:rsidRPr="00637F26" w:rsidRDefault="00BF651C" w:rsidP="0032592A">
            <w:pPr>
              <w:spacing w:after="0" w:line="240" w:lineRule="auto"/>
              <w:jc w:val="center"/>
              <w:rPr>
                <w:rFonts w:ascii="Times New Roman" w:hAnsi="Times New Roman" w:cs="Times New Roman"/>
                <w:b/>
              </w:rPr>
            </w:pPr>
            <w:r w:rsidRPr="00637F26">
              <w:rPr>
                <w:rFonts w:ascii="Times New Roman" w:hAnsi="Times New Roman" w:cs="Times New Roman"/>
                <w:b/>
              </w:rPr>
              <w:t>2.</w:t>
            </w:r>
          </w:p>
        </w:tc>
        <w:tc>
          <w:tcPr>
            <w:tcW w:w="5905" w:type="dxa"/>
            <w:tcBorders>
              <w:top w:val="single" w:sz="4" w:space="0" w:color="auto"/>
              <w:left w:val="single" w:sz="4" w:space="0" w:color="auto"/>
              <w:bottom w:val="single" w:sz="4" w:space="0" w:color="auto"/>
              <w:right w:val="single" w:sz="4" w:space="0" w:color="auto"/>
            </w:tcBorders>
          </w:tcPr>
          <w:p w:rsidR="00BF651C" w:rsidRPr="00637F26" w:rsidRDefault="00BF651C" w:rsidP="0032592A">
            <w:pPr>
              <w:spacing w:after="0" w:line="240" w:lineRule="auto"/>
              <w:jc w:val="center"/>
              <w:rPr>
                <w:rFonts w:ascii="Times New Roman" w:hAnsi="Times New Roman" w:cs="Times New Roman"/>
              </w:rPr>
            </w:pPr>
          </w:p>
          <w:p w:rsidR="00BF651C" w:rsidRPr="00637F26" w:rsidRDefault="00BF651C" w:rsidP="0032592A">
            <w:pPr>
              <w:spacing w:after="0" w:line="240" w:lineRule="auto"/>
              <w:jc w:val="center"/>
              <w:rPr>
                <w:rFonts w:ascii="Times New Roman" w:hAnsi="Times New Roman" w:cs="Times New Roman"/>
              </w:rPr>
            </w:pPr>
          </w:p>
          <w:p w:rsidR="00BF651C" w:rsidRPr="00637F26" w:rsidRDefault="00BF651C" w:rsidP="0032592A">
            <w:pPr>
              <w:spacing w:after="0" w:line="240" w:lineRule="auto"/>
              <w:jc w:val="center"/>
              <w:rPr>
                <w:rFonts w:ascii="Times New Roman" w:hAnsi="Times New Roman" w:cs="Times New Roman"/>
              </w:rPr>
            </w:pPr>
            <w:r w:rsidRPr="00637F26">
              <w:rPr>
                <w:rFonts w:ascii="Times New Roman" w:hAnsi="Times New Roman" w:cs="Times New Roman"/>
              </w:rPr>
              <w:t>---</w:t>
            </w:r>
          </w:p>
        </w:tc>
        <w:tc>
          <w:tcPr>
            <w:tcW w:w="3322" w:type="dxa"/>
            <w:tcBorders>
              <w:top w:val="single" w:sz="4" w:space="0" w:color="auto"/>
              <w:left w:val="single" w:sz="4" w:space="0" w:color="auto"/>
              <w:bottom w:val="single" w:sz="4" w:space="0" w:color="auto"/>
              <w:right w:val="single" w:sz="4" w:space="0" w:color="auto"/>
            </w:tcBorders>
          </w:tcPr>
          <w:p w:rsidR="00BF651C" w:rsidRPr="00637F26" w:rsidRDefault="00BF651C" w:rsidP="00D47842">
            <w:pPr>
              <w:spacing w:after="0" w:line="240" w:lineRule="auto"/>
              <w:jc w:val="both"/>
              <w:rPr>
                <w:rFonts w:ascii="Times New Roman" w:hAnsi="Times New Roman" w:cs="Times New Roman"/>
              </w:rPr>
            </w:pPr>
            <w:r w:rsidRPr="00637F26">
              <w:rPr>
                <w:rFonts w:ascii="Times New Roman" w:hAnsi="Times New Roman" w:cs="Times New Roman"/>
                <w:b/>
              </w:rPr>
              <w:t>Articol unic. –</w:t>
            </w:r>
            <w:r w:rsidR="00D47842" w:rsidRPr="00637F26">
              <w:rPr>
                <w:rFonts w:ascii="Times New Roman" w:hAnsi="Times New Roman" w:cs="Times New Roman"/>
              </w:rPr>
              <w:t xml:space="preserve"> Se aprobă Ordonanţa de urgenţă a Guvernului nr.36 din 26 martie 2020 pentru modificarea şi completarea unor acte normative, precum şi pentru adoptarea unor măsuri pe timpul stării de urgenţă instituite prin Decretul nr.195/2020 privind instituirea stării de urgenţă pe teritoriul României, publicată în Monitorul Oficial al României, Partea I, nr.268 din 31 martie 2020, cu următoarele modificări:</w:t>
            </w:r>
          </w:p>
        </w:tc>
        <w:tc>
          <w:tcPr>
            <w:tcW w:w="3060" w:type="dxa"/>
            <w:tcBorders>
              <w:top w:val="single" w:sz="4" w:space="0" w:color="auto"/>
              <w:left w:val="single" w:sz="4" w:space="0" w:color="auto"/>
              <w:bottom w:val="single" w:sz="4" w:space="0" w:color="auto"/>
              <w:right w:val="single" w:sz="4" w:space="0" w:color="auto"/>
            </w:tcBorders>
          </w:tcPr>
          <w:p w:rsidR="00BF651C" w:rsidRPr="00637F26" w:rsidRDefault="00D47842" w:rsidP="00D47842">
            <w:pPr>
              <w:spacing w:after="0" w:line="240" w:lineRule="auto"/>
              <w:jc w:val="both"/>
              <w:rPr>
                <w:rFonts w:ascii="Times New Roman" w:hAnsi="Times New Roman" w:cs="Times New Roman"/>
                <w:b/>
              </w:rPr>
            </w:pPr>
            <w:r w:rsidRPr="00637F26">
              <w:rPr>
                <w:rFonts w:ascii="Times New Roman" w:hAnsi="Times New Roman" w:cs="Times New Roman"/>
                <w:b/>
              </w:rPr>
              <w:t>Nemodificat</w:t>
            </w:r>
          </w:p>
        </w:tc>
        <w:tc>
          <w:tcPr>
            <w:tcW w:w="2753" w:type="dxa"/>
            <w:tcBorders>
              <w:top w:val="single" w:sz="4" w:space="0" w:color="auto"/>
              <w:left w:val="single" w:sz="4" w:space="0" w:color="auto"/>
              <w:bottom w:val="single" w:sz="4" w:space="0" w:color="auto"/>
              <w:right w:val="single" w:sz="4" w:space="0" w:color="auto"/>
            </w:tcBorders>
          </w:tcPr>
          <w:p w:rsidR="00BF651C" w:rsidRPr="00637F26" w:rsidRDefault="00BF651C" w:rsidP="0032592A">
            <w:pPr>
              <w:spacing w:after="0" w:line="240" w:lineRule="auto"/>
              <w:jc w:val="both"/>
              <w:rPr>
                <w:rFonts w:ascii="Times New Roman" w:hAnsi="Times New Roman" w:cs="Times New Roman"/>
              </w:rPr>
            </w:pPr>
          </w:p>
        </w:tc>
      </w:tr>
      <w:tr w:rsidR="00F804ED" w:rsidRPr="00637F26" w:rsidTr="00622C6A">
        <w:trPr>
          <w:jc w:val="center"/>
        </w:trPr>
        <w:tc>
          <w:tcPr>
            <w:tcW w:w="709" w:type="dxa"/>
            <w:tcBorders>
              <w:top w:val="single" w:sz="4" w:space="0" w:color="auto"/>
              <w:left w:val="single" w:sz="4" w:space="0" w:color="auto"/>
              <w:bottom w:val="single" w:sz="4" w:space="0" w:color="auto"/>
              <w:right w:val="single" w:sz="4" w:space="0" w:color="auto"/>
            </w:tcBorders>
          </w:tcPr>
          <w:p w:rsidR="00F804ED" w:rsidRPr="00637F26" w:rsidRDefault="008B74BE" w:rsidP="0032592A">
            <w:pPr>
              <w:spacing w:after="0" w:line="240" w:lineRule="auto"/>
              <w:jc w:val="center"/>
              <w:rPr>
                <w:rFonts w:ascii="Times New Roman" w:hAnsi="Times New Roman" w:cs="Times New Roman"/>
                <w:b/>
              </w:rPr>
            </w:pPr>
            <w:r>
              <w:rPr>
                <w:rFonts w:ascii="Times New Roman" w:hAnsi="Times New Roman" w:cs="Times New Roman"/>
                <w:b/>
              </w:rPr>
              <w:t>3</w:t>
            </w:r>
          </w:p>
        </w:tc>
        <w:tc>
          <w:tcPr>
            <w:tcW w:w="5905" w:type="dxa"/>
            <w:tcBorders>
              <w:top w:val="single" w:sz="4" w:space="0" w:color="auto"/>
              <w:left w:val="single" w:sz="4" w:space="0" w:color="auto"/>
              <w:bottom w:val="single" w:sz="4" w:space="0" w:color="auto"/>
              <w:right w:val="single" w:sz="4" w:space="0" w:color="auto"/>
            </w:tcBorders>
          </w:tcPr>
          <w:p w:rsidR="00F804ED" w:rsidRPr="002179A3" w:rsidRDefault="00F804ED" w:rsidP="00F804ED">
            <w:pPr>
              <w:spacing w:after="0" w:line="240" w:lineRule="auto"/>
              <w:jc w:val="both"/>
              <w:rPr>
                <w:rFonts w:ascii="Times New Roman" w:hAnsi="Times New Roman" w:cs="Times New Roman"/>
              </w:rPr>
            </w:pPr>
            <w:r w:rsidRPr="002179A3">
              <w:rPr>
                <w:rFonts w:ascii="Times New Roman" w:hAnsi="Times New Roman" w:cs="Times New Roman"/>
              </w:rPr>
              <w:t>Ordonanţă de urgenţă a Guvernului pentru modificarea şi completarea unor acte normative, precum şi pentru adoptarea unor măsuri pe timpul stării de urgenţă instituite prin Decretul nr.195/2020 privind instituirea stării de urgenţă pe teritoriul României</w:t>
            </w:r>
          </w:p>
        </w:tc>
        <w:tc>
          <w:tcPr>
            <w:tcW w:w="3322" w:type="dxa"/>
            <w:tcBorders>
              <w:top w:val="single" w:sz="4" w:space="0" w:color="auto"/>
              <w:left w:val="single" w:sz="4" w:space="0" w:color="auto"/>
              <w:bottom w:val="single" w:sz="4" w:space="0" w:color="auto"/>
              <w:right w:val="single" w:sz="4" w:space="0" w:color="auto"/>
            </w:tcBorders>
          </w:tcPr>
          <w:p w:rsidR="00F804ED" w:rsidRPr="002179A3" w:rsidRDefault="00F804ED" w:rsidP="00D47842">
            <w:pPr>
              <w:spacing w:after="0" w:line="240" w:lineRule="auto"/>
              <w:jc w:val="both"/>
              <w:rPr>
                <w:rFonts w:ascii="Times New Roman" w:hAnsi="Times New Roman" w:cs="Times New Roman"/>
                <w:b/>
              </w:rPr>
            </w:pPr>
          </w:p>
        </w:tc>
        <w:tc>
          <w:tcPr>
            <w:tcW w:w="3060" w:type="dxa"/>
            <w:tcBorders>
              <w:top w:val="single" w:sz="4" w:space="0" w:color="auto"/>
              <w:left w:val="single" w:sz="4" w:space="0" w:color="auto"/>
              <w:bottom w:val="single" w:sz="4" w:space="0" w:color="auto"/>
              <w:right w:val="single" w:sz="4" w:space="0" w:color="auto"/>
            </w:tcBorders>
          </w:tcPr>
          <w:p w:rsidR="00F804ED" w:rsidRPr="002179A3" w:rsidRDefault="00F804ED" w:rsidP="00FA581C">
            <w:pPr>
              <w:spacing w:after="0" w:line="240" w:lineRule="auto"/>
              <w:jc w:val="both"/>
              <w:rPr>
                <w:rFonts w:ascii="Times New Roman" w:hAnsi="Times New Roman" w:cs="Times New Roman"/>
                <w:b/>
              </w:rPr>
            </w:pPr>
            <w:r w:rsidRPr="002179A3">
              <w:rPr>
                <w:rFonts w:ascii="Times New Roman" w:hAnsi="Times New Roman" w:cs="Times New Roman"/>
                <w:b/>
              </w:rPr>
              <w:t>Nemodificat</w:t>
            </w:r>
          </w:p>
        </w:tc>
        <w:tc>
          <w:tcPr>
            <w:tcW w:w="2753" w:type="dxa"/>
            <w:tcBorders>
              <w:top w:val="single" w:sz="4" w:space="0" w:color="auto"/>
              <w:left w:val="single" w:sz="4" w:space="0" w:color="auto"/>
              <w:bottom w:val="single" w:sz="4" w:space="0" w:color="auto"/>
              <w:right w:val="single" w:sz="4" w:space="0" w:color="auto"/>
            </w:tcBorders>
          </w:tcPr>
          <w:p w:rsidR="00F804ED" w:rsidRPr="002179A3" w:rsidRDefault="00F804ED" w:rsidP="00FA581C">
            <w:pPr>
              <w:jc w:val="both"/>
              <w:rPr>
                <w:rFonts w:ascii="Times New Roman" w:hAnsi="Times New Roman" w:cs="Times New Roman"/>
                <w:sz w:val="20"/>
                <w:szCs w:val="20"/>
              </w:rPr>
            </w:pPr>
          </w:p>
        </w:tc>
      </w:tr>
      <w:tr w:rsidR="00FA581C" w:rsidRPr="00637F26" w:rsidTr="00622C6A">
        <w:trPr>
          <w:jc w:val="center"/>
        </w:trPr>
        <w:tc>
          <w:tcPr>
            <w:tcW w:w="709" w:type="dxa"/>
            <w:tcBorders>
              <w:top w:val="single" w:sz="4" w:space="0" w:color="auto"/>
              <w:left w:val="single" w:sz="4" w:space="0" w:color="auto"/>
              <w:bottom w:val="single" w:sz="4" w:space="0" w:color="auto"/>
              <w:right w:val="single" w:sz="4" w:space="0" w:color="auto"/>
            </w:tcBorders>
            <w:hideMark/>
          </w:tcPr>
          <w:p w:rsidR="00FA581C" w:rsidRPr="00637F26" w:rsidRDefault="008B74BE" w:rsidP="0032592A">
            <w:pPr>
              <w:spacing w:after="0" w:line="240" w:lineRule="auto"/>
              <w:jc w:val="center"/>
              <w:rPr>
                <w:rFonts w:ascii="Times New Roman" w:hAnsi="Times New Roman" w:cs="Times New Roman"/>
                <w:b/>
              </w:rPr>
            </w:pPr>
            <w:r>
              <w:rPr>
                <w:rFonts w:ascii="Times New Roman" w:hAnsi="Times New Roman" w:cs="Times New Roman"/>
                <w:b/>
              </w:rPr>
              <w:t>4</w:t>
            </w:r>
          </w:p>
        </w:tc>
        <w:tc>
          <w:tcPr>
            <w:tcW w:w="5905" w:type="dxa"/>
            <w:tcBorders>
              <w:top w:val="single" w:sz="4" w:space="0" w:color="auto"/>
              <w:left w:val="single" w:sz="4" w:space="0" w:color="auto"/>
              <w:bottom w:val="single" w:sz="4" w:space="0" w:color="auto"/>
              <w:right w:val="single" w:sz="4" w:space="0" w:color="auto"/>
            </w:tcBorders>
          </w:tcPr>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Art. I</w:t>
            </w: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 xml:space="preserve">Legea nr. 80/1995 privind statutul cadrelor militare, publicată în Monitorul Oficial al României, Partea I, nr. 155 din 20 iulie 1995, cu modificările şi completările ulterioare, se modifică şi </w:t>
            </w:r>
            <w:r w:rsidRPr="00FA581C">
              <w:rPr>
                <w:rFonts w:ascii="Times New Roman" w:hAnsi="Times New Roman" w:cs="Times New Roman"/>
              </w:rPr>
              <w:lastRenderedPageBreak/>
              <w:t>se completează după cum urmează:</w:t>
            </w: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1.Articolul 19 se modifică şi va avea următorul cuprins:</w:t>
            </w: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"Art. 19</w:t>
            </w:r>
          </w:p>
          <w:p w:rsid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Pe timpul stării de urgenţă şi de asediu, comandanţii/şefii structurilor militare pot dispune întreruperea concediilor de odihnă, de odihnă suplimentare, fără plată, de studii şi pentru formare profesională ale cadrelor militare în activitate din subordine, în funcţie de nevoile instituţiilor militare.</w:t>
            </w:r>
          </w:p>
          <w:p w:rsidR="00C67E26" w:rsidRPr="00FA581C" w:rsidRDefault="00C67E26" w:rsidP="00C67E26">
            <w:pPr>
              <w:spacing w:after="0" w:line="240" w:lineRule="auto"/>
              <w:jc w:val="both"/>
              <w:rPr>
                <w:rFonts w:ascii="Times New Roman" w:hAnsi="Times New Roman" w:cs="Times New Roman"/>
              </w:rPr>
            </w:pPr>
          </w:p>
          <w:p w:rsid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Pe timpul stării de urgenţă, comandanţii/şefii structurilor militare pot dispune unilateral efectuarea totală sau parţială a concediilor de odihnă/de odihnă suplimentare pentru cadrele militare în activitate din subordine.</w:t>
            </w:r>
          </w:p>
          <w:p w:rsidR="00C67E26" w:rsidRDefault="00C67E26"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Pr="00FA581C" w:rsidRDefault="00AB07A1" w:rsidP="00C67E26">
            <w:pPr>
              <w:spacing w:after="0" w:line="240" w:lineRule="auto"/>
              <w:jc w:val="both"/>
              <w:rPr>
                <w:rFonts w:ascii="Times New Roman" w:hAnsi="Times New Roman" w:cs="Times New Roman"/>
              </w:rPr>
            </w:pPr>
          </w:p>
          <w:p w:rsid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La declararea mobilizării sau a stării de război, concediile de odihnă, de odihnă suplimentare, fără plată, paternal, de acomodare, pentru creşterea copilului, de studii, pentru formare profesională, vacanţele şi permisiile se întrerup, cadrele militare în activitate fiind obligate să se prezinte la unităţile militare de care aparţin, în cel mai scurt timp posibil.</w:t>
            </w:r>
          </w:p>
          <w:p w:rsidR="0041129F" w:rsidRDefault="0041129F" w:rsidP="00C67E26">
            <w:pPr>
              <w:spacing w:after="0" w:line="240" w:lineRule="auto"/>
              <w:jc w:val="both"/>
              <w:rPr>
                <w:rFonts w:ascii="Times New Roman" w:hAnsi="Times New Roman" w:cs="Times New Roman"/>
              </w:rPr>
            </w:pPr>
          </w:p>
          <w:p w:rsidR="008B74BE" w:rsidRDefault="008B74BE" w:rsidP="00C67E26">
            <w:pPr>
              <w:spacing w:after="0" w:line="240" w:lineRule="auto"/>
              <w:jc w:val="both"/>
              <w:rPr>
                <w:rFonts w:ascii="Times New Roman" w:hAnsi="Times New Roman" w:cs="Times New Roman"/>
              </w:rPr>
            </w:pPr>
          </w:p>
          <w:p w:rsid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lastRenderedPageBreak/>
              <w:t>Pe timpul mobilizării şi pe timp de război, cadrelor militare în activitate şi celor în rezervă, concentrate sau mobilizate, li se pot acorda permisii şi concedii, potrivit ordinului ministrului apărării naţionale.</w:t>
            </w:r>
          </w:p>
          <w:p w:rsidR="00C67E26" w:rsidRDefault="00C67E26" w:rsidP="00C67E26">
            <w:pPr>
              <w:spacing w:after="0" w:line="240" w:lineRule="auto"/>
              <w:jc w:val="both"/>
              <w:rPr>
                <w:rFonts w:ascii="Times New Roman" w:hAnsi="Times New Roman" w:cs="Times New Roman"/>
              </w:rPr>
            </w:pPr>
          </w:p>
          <w:p w:rsidR="00C67E26" w:rsidRDefault="00C67E26" w:rsidP="00C67E26">
            <w:pPr>
              <w:spacing w:after="0" w:line="240" w:lineRule="auto"/>
              <w:jc w:val="both"/>
              <w:rPr>
                <w:rFonts w:ascii="Times New Roman" w:hAnsi="Times New Roman" w:cs="Times New Roman"/>
              </w:rPr>
            </w:pPr>
          </w:p>
          <w:p w:rsidR="00622C6A" w:rsidRDefault="00622C6A" w:rsidP="00C67E26">
            <w:pPr>
              <w:spacing w:after="0" w:line="240" w:lineRule="auto"/>
              <w:jc w:val="both"/>
              <w:rPr>
                <w:rFonts w:ascii="Times New Roman" w:hAnsi="Times New Roman" w:cs="Times New Roman"/>
              </w:rPr>
            </w:pPr>
          </w:p>
          <w:p w:rsidR="00622C6A" w:rsidRDefault="00622C6A"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8B74BE" w:rsidRDefault="008B74BE" w:rsidP="00C67E26">
            <w:pPr>
              <w:spacing w:after="0" w:line="240" w:lineRule="auto"/>
              <w:jc w:val="both"/>
              <w:rPr>
                <w:rFonts w:ascii="Times New Roman" w:hAnsi="Times New Roman" w:cs="Times New Roman"/>
              </w:rPr>
            </w:pPr>
          </w:p>
          <w:p w:rsidR="00C67E26" w:rsidRPr="00FA581C" w:rsidRDefault="00C67E26" w:rsidP="00C67E26">
            <w:pPr>
              <w:spacing w:after="0" w:line="240" w:lineRule="auto"/>
              <w:jc w:val="both"/>
              <w:rPr>
                <w:rFonts w:ascii="Times New Roman" w:hAnsi="Times New Roman" w:cs="Times New Roman"/>
              </w:rPr>
            </w:pPr>
          </w:p>
          <w:p w:rsid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Pe timpul stării de urgenţă, de asediu, de mobilizare şi pe timp de război, comandanţii/şefii stabilesc programul de lucru al cadrelor militare, în funcţie de evoluţia situaţiei şi misiunile încredinţate.</w:t>
            </w:r>
          </w:p>
          <w:p w:rsidR="00C67E26" w:rsidRDefault="00C67E26" w:rsidP="00C67E26">
            <w:pPr>
              <w:spacing w:after="0" w:line="240" w:lineRule="auto"/>
              <w:jc w:val="both"/>
              <w:rPr>
                <w:rFonts w:ascii="Times New Roman" w:hAnsi="Times New Roman" w:cs="Times New Roman"/>
              </w:rPr>
            </w:pPr>
          </w:p>
          <w:p w:rsid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Pe timpul stării de urgenţă, de asediu, de mobilizare şi pe timp de război, cadrele militare pot efectua deplasări în alte garnizoane sau unităţi administrativ-teritoriale, altele decât cele din care face parte unitatea militară în care îşi desfăşoară activitatea, ori pot părăsi teritoriul naţional, în condiţiile stabilite prin ordin al conducătorului instituţiei."</w:t>
            </w:r>
          </w:p>
          <w:p w:rsidR="00C67E26" w:rsidRDefault="00C67E26" w:rsidP="00C67E26">
            <w:pPr>
              <w:spacing w:after="0" w:line="240" w:lineRule="auto"/>
              <w:jc w:val="both"/>
              <w:rPr>
                <w:rFonts w:ascii="Times New Roman" w:hAnsi="Times New Roman" w:cs="Times New Roman"/>
              </w:rPr>
            </w:pPr>
          </w:p>
          <w:p w:rsidR="00C67E26" w:rsidRDefault="00C67E26" w:rsidP="00C67E26">
            <w:pPr>
              <w:spacing w:after="0" w:line="240" w:lineRule="auto"/>
              <w:jc w:val="both"/>
              <w:rPr>
                <w:rFonts w:ascii="Times New Roman" w:hAnsi="Times New Roman" w:cs="Times New Roman"/>
              </w:rPr>
            </w:pPr>
          </w:p>
          <w:p w:rsidR="00C67E26" w:rsidRDefault="00C67E26" w:rsidP="00C67E26">
            <w:pPr>
              <w:spacing w:after="0" w:line="240" w:lineRule="auto"/>
              <w:jc w:val="both"/>
              <w:rPr>
                <w:rFonts w:ascii="Times New Roman" w:hAnsi="Times New Roman" w:cs="Times New Roman"/>
              </w:rPr>
            </w:pPr>
          </w:p>
          <w:p w:rsidR="00C67E26" w:rsidRDefault="00C67E26" w:rsidP="00C67E26">
            <w:pPr>
              <w:spacing w:after="0" w:line="240" w:lineRule="auto"/>
              <w:jc w:val="both"/>
              <w:rPr>
                <w:rFonts w:ascii="Times New Roman" w:hAnsi="Times New Roman" w:cs="Times New Roman"/>
              </w:rPr>
            </w:pPr>
          </w:p>
          <w:p w:rsidR="00C67E26" w:rsidRDefault="00C67E26" w:rsidP="00C67E26">
            <w:pPr>
              <w:spacing w:after="0" w:line="240" w:lineRule="auto"/>
              <w:jc w:val="both"/>
              <w:rPr>
                <w:rFonts w:ascii="Times New Roman" w:hAnsi="Times New Roman" w:cs="Times New Roman"/>
              </w:rPr>
            </w:pPr>
          </w:p>
          <w:p w:rsidR="00C67E26" w:rsidRDefault="00C67E26" w:rsidP="00C67E26">
            <w:pPr>
              <w:spacing w:after="0" w:line="240" w:lineRule="auto"/>
              <w:jc w:val="both"/>
              <w:rPr>
                <w:rFonts w:ascii="Times New Roman" w:hAnsi="Times New Roman" w:cs="Times New Roman"/>
              </w:rPr>
            </w:pPr>
          </w:p>
          <w:p w:rsidR="00622C6A" w:rsidRDefault="00622C6A" w:rsidP="00C67E26">
            <w:pPr>
              <w:spacing w:after="0" w:line="240" w:lineRule="auto"/>
              <w:jc w:val="both"/>
              <w:rPr>
                <w:rFonts w:ascii="Times New Roman" w:hAnsi="Times New Roman" w:cs="Times New Roman"/>
              </w:rPr>
            </w:pPr>
          </w:p>
          <w:p w:rsidR="00622C6A" w:rsidRDefault="00622C6A" w:rsidP="00C67E26">
            <w:pPr>
              <w:spacing w:after="0" w:line="240" w:lineRule="auto"/>
              <w:jc w:val="both"/>
              <w:rPr>
                <w:rFonts w:ascii="Times New Roman" w:hAnsi="Times New Roman" w:cs="Times New Roman"/>
              </w:rPr>
            </w:pPr>
          </w:p>
          <w:p w:rsidR="00622C6A" w:rsidRDefault="00622C6A" w:rsidP="00C67E26">
            <w:pPr>
              <w:spacing w:after="0" w:line="240" w:lineRule="auto"/>
              <w:jc w:val="both"/>
              <w:rPr>
                <w:rFonts w:ascii="Times New Roman" w:hAnsi="Times New Roman" w:cs="Times New Roman"/>
              </w:rPr>
            </w:pPr>
          </w:p>
          <w:p w:rsidR="00622C6A" w:rsidRDefault="00622C6A" w:rsidP="00C67E26">
            <w:pPr>
              <w:spacing w:after="0" w:line="240" w:lineRule="auto"/>
              <w:jc w:val="both"/>
              <w:rPr>
                <w:rFonts w:ascii="Times New Roman" w:hAnsi="Times New Roman" w:cs="Times New Roman"/>
              </w:rPr>
            </w:pPr>
          </w:p>
          <w:p w:rsidR="00622C6A" w:rsidRDefault="00622C6A" w:rsidP="00C67E26">
            <w:pPr>
              <w:spacing w:after="0" w:line="240" w:lineRule="auto"/>
              <w:jc w:val="both"/>
              <w:rPr>
                <w:rFonts w:ascii="Times New Roman" w:hAnsi="Times New Roman" w:cs="Times New Roman"/>
              </w:rPr>
            </w:pPr>
          </w:p>
          <w:p w:rsidR="00622C6A" w:rsidRDefault="00622C6A"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AB07A1" w:rsidRDefault="00AB07A1" w:rsidP="00C67E26">
            <w:pPr>
              <w:spacing w:after="0" w:line="240" w:lineRule="auto"/>
              <w:jc w:val="both"/>
              <w:rPr>
                <w:rFonts w:ascii="Times New Roman" w:hAnsi="Times New Roman" w:cs="Times New Roman"/>
              </w:rPr>
            </w:pPr>
          </w:p>
          <w:p w:rsidR="0041129F" w:rsidRDefault="0041129F" w:rsidP="00C67E26">
            <w:pPr>
              <w:spacing w:after="0" w:line="240" w:lineRule="auto"/>
              <w:jc w:val="both"/>
              <w:rPr>
                <w:rFonts w:ascii="Times New Roman" w:hAnsi="Times New Roman" w:cs="Times New Roman"/>
              </w:rPr>
            </w:pPr>
          </w:p>
          <w:p w:rsidR="00C67E26" w:rsidRPr="00FA581C" w:rsidRDefault="00C67E26" w:rsidP="00C67E26">
            <w:pPr>
              <w:spacing w:after="0" w:line="240" w:lineRule="auto"/>
              <w:jc w:val="both"/>
              <w:rPr>
                <w:rFonts w:ascii="Times New Roman" w:hAnsi="Times New Roman" w:cs="Times New Roman"/>
              </w:rPr>
            </w:pP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2.La articolul 29, după litera h) se introduce o nouă literă, litera i), cu următorul cuprins:</w:t>
            </w:r>
          </w:p>
          <w:p w:rsid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"i) pe timpul stării de urgenţă, de asediu, de mobilizare şi pe timp de război, primirea în audienţă şi soluţionarea petiţiilor se suspendă."</w:t>
            </w:r>
          </w:p>
          <w:p w:rsidR="00C67E26" w:rsidRDefault="00C67E26" w:rsidP="00C67E26">
            <w:pPr>
              <w:spacing w:after="0" w:line="240" w:lineRule="auto"/>
              <w:jc w:val="both"/>
              <w:rPr>
                <w:rFonts w:ascii="Times New Roman" w:hAnsi="Times New Roman" w:cs="Times New Roman"/>
              </w:rPr>
            </w:pPr>
          </w:p>
          <w:p w:rsidR="00C67E26" w:rsidRDefault="00C67E26" w:rsidP="00C67E26">
            <w:pPr>
              <w:spacing w:after="0" w:line="240" w:lineRule="auto"/>
              <w:jc w:val="both"/>
              <w:rPr>
                <w:rFonts w:ascii="Times New Roman" w:hAnsi="Times New Roman" w:cs="Times New Roman"/>
              </w:rPr>
            </w:pPr>
          </w:p>
          <w:p w:rsidR="00C67E26" w:rsidRDefault="00C67E26" w:rsidP="00C67E26">
            <w:pPr>
              <w:spacing w:after="0" w:line="240" w:lineRule="auto"/>
              <w:jc w:val="both"/>
              <w:rPr>
                <w:rFonts w:ascii="Times New Roman" w:hAnsi="Times New Roman" w:cs="Times New Roman"/>
              </w:rPr>
            </w:pPr>
          </w:p>
          <w:p w:rsidR="00C67E26" w:rsidRDefault="00C67E26" w:rsidP="00C67E26">
            <w:pPr>
              <w:spacing w:after="0" w:line="240" w:lineRule="auto"/>
              <w:jc w:val="both"/>
              <w:rPr>
                <w:rFonts w:ascii="Times New Roman" w:hAnsi="Times New Roman" w:cs="Times New Roman"/>
              </w:rPr>
            </w:pPr>
          </w:p>
          <w:p w:rsidR="00622C6A" w:rsidRDefault="00622C6A" w:rsidP="00C67E26">
            <w:pPr>
              <w:spacing w:after="0" w:line="240" w:lineRule="auto"/>
              <w:jc w:val="both"/>
              <w:rPr>
                <w:rFonts w:ascii="Times New Roman" w:hAnsi="Times New Roman" w:cs="Times New Roman"/>
              </w:rPr>
            </w:pPr>
          </w:p>
          <w:p w:rsidR="00C67E26" w:rsidRPr="00FA581C" w:rsidRDefault="00C67E26" w:rsidP="00C67E26">
            <w:pPr>
              <w:spacing w:after="0" w:line="240" w:lineRule="auto"/>
              <w:jc w:val="both"/>
              <w:rPr>
                <w:rFonts w:ascii="Times New Roman" w:hAnsi="Times New Roman" w:cs="Times New Roman"/>
              </w:rPr>
            </w:pP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3.La articolul 35</w:t>
            </w:r>
            <w:r w:rsidRPr="00AF58AA">
              <w:rPr>
                <w:rFonts w:ascii="Times New Roman" w:hAnsi="Times New Roman" w:cs="Times New Roman"/>
                <w:vertAlign w:val="superscript"/>
              </w:rPr>
              <w:t>1</w:t>
            </w:r>
            <w:r w:rsidRPr="00FA581C">
              <w:rPr>
                <w:rFonts w:ascii="Times New Roman" w:hAnsi="Times New Roman" w:cs="Times New Roman"/>
              </w:rPr>
              <w:t>, după alineatul 3 se introduc trei noi alineate, alineatele 4-6, cu următorul cuprins:</w:t>
            </w: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"(4)Pe timpul stării de urgenţă, de asediu, de mobilizare şi pe timp de război, sancţiunile disciplinare pentru cadrele militare în activitate se aplică astfel:</w:t>
            </w: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a) avertismentul sau mustrarea scrisă - de către comandanţii/şefii nemijlociţi şi superiorii acestora;</w:t>
            </w: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b) diminuarea soldei de funcţie sau de comandă - de către comandanţii de brigăzi/similare şi superiorii acestora;</w:t>
            </w: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c) amânarea înaintării în gradul următor - comandanţii de divizii/similare, comandantul Comandamentului forţelor pentru operaţii speciale şi comandantul Comandamentului apărării cibernetice şi superiorii acestora;</w:t>
            </w: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d) retrogradarea în funcţie - şefii categoriilor de forţe, comandantul Comandamentului logistic întrunit, comandantul Comandamentului comunicaţiilor şi informaticii.</w:t>
            </w: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(5)Şefii structurilor centrale aplică sancţiunile prevăzute la alin. 4 pentru întregul personal militar din subordine.</w:t>
            </w:r>
          </w:p>
          <w:p w:rsid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 xml:space="preserve">(6)Dispoziţiile alin. 4 şi 5 se aplică în mod corespunzător Serviciului de Informaţii Externe, Serviciului Român de Informaţii, Serviciului de Protecţie şi Pază şi Serviciului de Telecomunicaţii Speciale, funcţiile similare celor prevăzute la </w:t>
            </w:r>
            <w:r w:rsidRPr="00FA581C">
              <w:rPr>
                <w:rFonts w:ascii="Times New Roman" w:hAnsi="Times New Roman" w:cs="Times New Roman"/>
              </w:rPr>
              <w:lastRenderedPageBreak/>
              <w:t>alin. 4 fiind echivalate prin ordin al conducătorului instituţiei."</w:t>
            </w:r>
          </w:p>
          <w:p w:rsidR="00FA581C" w:rsidRPr="00FA581C" w:rsidRDefault="00FA581C" w:rsidP="00C67E26">
            <w:pPr>
              <w:spacing w:after="0" w:line="240" w:lineRule="auto"/>
              <w:jc w:val="both"/>
              <w:rPr>
                <w:rFonts w:ascii="Times New Roman" w:hAnsi="Times New Roman" w:cs="Times New Roman"/>
              </w:rPr>
            </w:pP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4.La articolul 35</w:t>
            </w:r>
            <w:r w:rsidRPr="00AF58AA">
              <w:rPr>
                <w:rFonts w:ascii="Times New Roman" w:hAnsi="Times New Roman" w:cs="Times New Roman"/>
                <w:vertAlign w:val="superscript"/>
              </w:rPr>
              <w:t>2</w:t>
            </w:r>
            <w:r w:rsidRPr="00FA581C">
              <w:rPr>
                <w:rFonts w:ascii="Times New Roman" w:hAnsi="Times New Roman" w:cs="Times New Roman"/>
              </w:rPr>
              <w:t>, după alineatul 3 se introduce un nou alineat, alineatul 4, cu următorul cuprins:</w:t>
            </w:r>
          </w:p>
          <w:p w:rsid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"(4)La stabilirea sancţiunii disciplinare pentru abaterile disciplinare săvârşite pe timpul stării de urgenţă, de asediu, de mobilizare şi pe timp de război, comandantul/şeful cu competenţe de aplicare a acesteia are în vedere gravitatea faptei care constituie abatere disciplinară şi efectele produse de aceasta, prin raportare la împrejurarea în care aceasta a fost săvârşită."</w:t>
            </w:r>
          </w:p>
          <w:p w:rsidR="00EE7006" w:rsidRPr="00FA581C" w:rsidRDefault="00EE7006" w:rsidP="00C67E26">
            <w:pPr>
              <w:spacing w:after="0" w:line="240" w:lineRule="auto"/>
              <w:jc w:val="both"/>
              <w:rPr>
                <w:rFonts w:ascii="Times New Roman" w:hAnsi="Times New Roman" w:cs="Times New Roman"/>
              </w:rPr>
            </w:pP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5.La articolului 35</w:t>
            </w:r>
            <w:r w:rsidRPr="00AF58AA">
              <w:rPr>
                <w:rFonts w:ascii="Times New Roman" w:hAnsi="Times New Roman" w:cs="Times New Roman"/>
                <w:vertAlign w:val="superscript"/>
              </w:rPr>
              <w:t>3</w:t>
            </w:r>
            <w:r w:rsidRPr="00FA581C">
              <w:rPr>
                <w:rFonts w:ascii="Times New Roman" w:hAnsi="Times New Roman" w:cs="Times New Roman"/>
              </w:rPr>
              <w:t>, după alineatul 3 se introduc două noi alineate, alineatele 4 şi 5, cu următorul cuprins:</w:t>
            </w: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"(4)Pe timpul stării de urgenţă, de asediu, de mobilizare şi pe timp de război, prin excepţie de la prevederile alin. 2 şi 3, comandanţii/şefii aplică sancţiunile disciplinare în mod direct sau pot dispune efectuarea unei cercetări disciplinare pentru fundamentarea deciziei.</w:t>
            </w:r>
          </w:p>
          <w:p w:rsid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(5)Pentru efectuarea cercetării disciplinare prevăzute la alin. 4, comandanţii/şefii desemnează, în funcţie de complexitatea faptelor, un ofiţer sau o comisie, care întocmeşte şi prezintă un raport, în termen de maximum 7 zile calendaristice de la data desemnării."</w:t>
            </w:r>
          </w:p>
          <w:p w:rsidR="00EE7006" w:rsidRPr="00FA581C" w:rsidRDefault="00EE7006" w:rsidP="00C67E26">
            <w:pPr>
              <w:spacing w:after="0" w:line="240" w:lineRule="auto"/>
              <w:jc w:val="both"/>
              <w:rPr>
                <w:rFonts w:ascii="Times New Roman" w:hAnsi="Times New Roman" w:cs="Times New Roman"/>
              </w:rPr>
            </w:pP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6.După articolul 35</w:t>
            </w:r>
            <w:r w:rsidRPr="00AF58AA">
              <w:rPr>
                <w:rFonts w:ascii="Times New Roman" w:hAnsi="Times New Roman" w:cs="Times New Roman"/>
                <w:vertAlign w:val="superscript"/>
              </w:rPr>
              <w:t>12</w:t>
            </w:r>
            <w:r w:rsidRPr="00FA581C">
              <w:rPr>
                <w:rFonts w:ascii="Times New Roman" w:hAnsi="Times New Roman" w:cs="Times New Roman"/>
              </w:rPr>
              <w:t xml:space="preserve"> se introduc două noi articole, articolele 35</w:t>
            </w:r>
            <w:r w:rsidRPr="00AF58AA">
              <w:rPr>
                <w:rFonts w:ascii="Times New Roman" w:hAnsi="Times New Roman" w:cs="Times New Roman"/>
                <w:vertAlign w:val="superscript"/>
              </w:rPr>
              <w:t>13</w:t>
            </w:r>
            <w:r w:rsidRPr="00FA581C">
              <w:rPr>
                <w:rFonts w:ascii="Times New Roman" w:hAnsi="Times New Roman" w:cs="Times New Roman"/>
              </w:rPr>
              <w:t xml:space="preserve"> şi 35</w:t>
            </w:r>
            <w:r w:rsidRPr="00AF58AA">
              <w:rPr>
                <w:rFonts w:ascii="Times New Roman" w:hAnsi="Times New Roman" w:cs="Times New Roman"/>
                <w:vertAlign w:val="superscript"/>
              </w:rPr>
              <w:t>14</w:t>
            </w:r>
            <w:r w:rsidRPr="00FA581C">
              <w:rPr>
                <w:rFonts w:ascii="Times New Roman" w:hAnsi="Times New Roman" w:cs="Times New Roman"/>
              </w:rPr>
              <w:t>, cu următorul cuprins:</w:t>
            </w: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"Art. 35</w:t>
            </w:r>
            <w:r w:rsidRPr="00AF58AA">
              <w:rPr>
                <w:rFonts w:ascii="Times New Roman" w:hAnsi="Times New Roman" w:cs="Times New Roman"/>
                <w:vertAlign w:val="superscript"/>
              </w:rPr>
              <w:t>13</w:t>
            </w: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Pentru abaterile disciplinare săvârşite pe timpul stării de urgenţă, de asediu, de mobilizare şi pe timp de război, procedura disciplinară nu se suspendă, cu excepţia situaţiilor în care, potrivit legii, au fost sesizate organele de urmărire penală.</w:t>
            </w: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Art. 35</w:t>
            </w:r>
            <w:r w:rsidRPr="00AF58AA">
              <w:rPr>
                <w:rFonts w:ascii="Times New Roman" w:hAnsi="Times New Roman" w:cs="Times New Roman"/>
                <w:vertAlign w:val="superscript"/>
              </w:rPr>
              <w:t>14</w:t>
            </w:r>
          </w:p>
          <w:p w:rsid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Actul administrativ prin care se aplică sancţiunea pentru abaterile disciplinare săvârşite pe timpul stării de urgenţă, de asediu, de mobilizare şi pe timp de război produce efecte de la data comunicării acestuia şi poate fi contestat direct la instanţa de contencios administrativ, potrivit legii."</w:t>
            </w:r>
          </w:p>
          <w:p w:rsidR="00EE7006" w:rsidRPr="00FA581C" w:rsidRDefault="00EE7006" w:rsidP="00C67E26">
            <w:pPr>
              <w:spacing w:after="0" w:line="240" w:lineRule="auto"/>
              <w:jc w:val="both"/>
              <w:rPr>
                <w:rFonts w:ascii="Times New Roman" w:hAnsi="Times New Roman" w:cs="Times New Roman"/>
              </w:rPr>
            </w:pP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lastRenderedPageBreak/>
              <w:t>7.La articolul 76, după alineatul 1 se introduce un nou alineat, alineatul 2, cu următorul cuprins:</w:t>
            </w:r>
          </w:p>
          <w:p w:rsid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"Pe timpul stării de urgenţă, de asediu, de mobilizare şi pe timp de război, mutarea cadrelor militare dintr-o unitate în alta, precum şi în cadrul aceleiaşi unităţi poate fi efectuată ori de câte ori este nevoie."</w:t>
            </w:r>
          </w:p>
          <w:p w:rsidR="00EE7006" w:rsidRPr="00FA581C" w:rsidRDefault="00EE7006" w:rsidP="00C67E26">
            <w:pPr>
              <w:spacing w:after="0" w:line="240" w:lineRule="auto"/>
              <w:jc w:val="both"/>
              <w:rPr>
                <w:rFonts w:ascii="Times New Roman" w:hAnsi="Times New Roman" w:cs="Times New Roman"/>
              </w:rPr>
            </w:pP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8.La articolului 85, alineatul 4 se modifică şi va avea următorul cuprins:</w:t>
            </w:r>
          </w:p>
          <w:p w:rsid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"Pe timpul stării de urgenţă, de asediu, de mobilizare şi pe timp de război, cadrele militare nu se trec în rezervă în condiţiile alin. 1 lit. a), a</w:t>
            </w:r>
            <w:r w:rsidRPr="006656F6">
              <w:rPr>
                <w:rFonts w:ascii="Times New Roman" w:hAnsi="Times New Roman" w:cs="Times New Roman"/>
                <w:vertAlign w:val="superscript"/>
              </w:rPr>
              <w:t>1</w:t>
            </w:r>
            <w:r w:rsidRPr="00FA581C">
              <w:rPr>
                <w:rFonts w:ascii="Times New Roman" w:hAnsi="Times New Roman" w:cs="Times New Roman"/>
              </w:rPr>
              <w:t>), c), d), e), e</w:t>
            </w:r>
            <w:r w:rsidRPr="006656F6">
              <w:rPr>
                <w:rFonts w:ascii="Times New Roman" w:hAnsi="Times New Roman" w:cs="Times New Roman"/>
                <w:vertAlign w:val="superscript"/>
              </w:rPr>
              <w:t>1</w:t>
            </w:r>
            <w:r w:rsidRPr="00FA581C">
              <w:rPr>
                <w:rFonts w:ascii="Times New Roman" w:hAnsi="Times New Roman" w:cs="Times New Roman"/>
              </w:rPr>
              <w:t>), g), h), i), i</w:t>
            </w:r>
            <w:r w:rsidRPr="006656F6">
              <w:rPr>
                <w:rFonts w:ascii="Times New Roman" w:hAnsi="Times New Roman" w:cs="Times New Roman"/>
                <w:vertAlign w:val="superscript"/>
              </w:rPr>
              <w:t>1</w:t>
            </w:r>
            <w:r w:rsidRPr="00FA581C">
              <w:rPr>
                <w:rFonts w:ascii="Times New Roman" w:hAnsi="Times New Roman" w:cs="Times New Roman"/>
              </w:rPr>
              <w:t>) şi j)."</w:t>
            </w:r>
          </w:p>
          <w:p w:rsidR="00EE7006" w:rsidRPr="00FA581C" w:rsidRDefault="00EE7006" w:rsidP="00C67E26">
            <w:pPr>
              <w:spacing w:after="0" w:line="240" w:lineRule="auto"/>
              <w:jc w:val="both"/>
              <w:rPr>
                <w:rFonts w:ascii="Times New Roman" w:hAnsi="Times New Roman" w:cs="Times New Roman"/>
              </w:rPr>
            </w:pP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9.La articolul 109, alineatele 3 şi 13 se modifică şi vor avea următorul cuprins:</w:t>
            </w: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"Dispoziţiile art. 2 alin. 21 lit. A, lit. A1, lit. B lit. a) şi b), art. 5 alin. 2, art. 351 alin. 4 şi 5, art. 36 alin. 1 lit. i) şi alin. 3, art. 37 lit. e), art. 38 alin. 2, art. 40 alin. 2, art. 41</w:t>
            </w:r>
            <w:r w:rsidRPr="006656F6">
              <w:rPr>
                <w:rFonts w:ascii="Times New Roman" w:hAnsi="Times New Roman" w:cs="Times New Roman"/>
                <w:vertAlign w:val="superscript"/>
              </w:rPr>
              <w:t>1</w:t>
            </w:r>
            <w:r w:rsidRPr="00FA581C">
              <w:rPr>
                <w:rFonts w:ascii="Times New Roman" w:hAnsi="Times New Roman" w:cs="Times New Roman"/>
              </w:rPr>
              <w:t>, art. 48 alin. 2 şi 3, art. 50 alin. 5, art. 51 alin. 2, art. 53 alin. 4, art. 75 alin. 2-4, art. 75</w:t>
            </w:r>
            <w:r w:rsidRPr="003F5591">
              <w:rPr>
                <w:rFonts w:ascii="Times New Roman" w:hAnsi="Times New Roman" w:cs="Times New Roman"/>
                <w:vertAlign w:val="superscript"/>
              </w:rPr>
              <w:t>1</w:t>
            </w:r>
            <w:r w:rsidRPr="00FA581C">
              <w:rPr>
                <w:rFonts w:ascii="Times New Roman" w:hAnsi="Times New Roman" w:cs="Times New Roman"/>
              </w:rPr>
              <w:t>, art. 77</w:t>
            </w:r>
            <w:r w:rsidRPr="003F5591">
              <w:rPr>
                <w:rFonts w:ascii="Times New Roman" w:hAnsi="Times New Roman" w:cs="Times New Roman"/>
                <w:vertAlign w:val="superscript"/>
              </w:rPr>
              <w:t>1</w:t>
            </w:r>
            <w:r w:rsidRPr="00FA581C">
              <w:rPr>
                <w:rFonts w:ascii="Times New Roman" w:hAnsi="Times New Roman" w:cs="Times New Roman"/>
              </w:rPr>
              <w:t xml:space="preserve"> alin. 2, art. 85 alin. 1 lit. e1) şi art. 108</w:t>
            </w:r>
            <w:r w:rsidRPr="003F5591">
              <w:rPr>
                <w:rFonts w:ascii="Times New Roman" w:hAnsi="Times New Roman" w:cs="Times New Roman"/>
                <w:vertAlign w:val="superscript"/>
              </w:rPr>
              <w:t>1</w:t>
            </w:r>
            <w:r w:rsidRPr="00FA581C">
              <w:rPr>
                <w:rFonts w:ascii="Times New Roman" w:hAnsi="Times New Roman" w:cs="Times New Roman"/>
              </w:rPr>
              <w:t xml:space="preserve"> se aplică în exclusivitate cadrelor militare din structurile Ministerului Apărării Naţionale.</w:t>
            </w:r>
          </w:p>
          <w:p w:rsidR="00FA581C" w:rsidRPr="00FA581C"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w:t>
            </w:r>
          </w:p>
          <w:p w:rsidR="00FA581C" w:rsidRPr="00637F26" w:rsidRDefault="00FA581C" w:rsidP="00C67E26">
            <w:pPr>
              <w:spacing w:after="0" w:line="240" w:lineRule="auto"/>
              <w:jc w:val="both"/>
              <w:rPr>
                <w:rFonts w:ascii="Times New Roman" w:hAnsi="Times New Roman" w:cs="Times New Roman"/>
              </w:rPr>
            </w:pPr>
            <w:r w:rsidRPr="00FA581C">
              <w:rPr>
                <w:rFonts w:ascii="Times New Roman" w:hAnsi="Times New Roman" w:cs="Times New Roman"/>
              </w:rPr>
              <w:t>Dispoziţiile art. 2 alin. 2, art. 35</w:t>
            </w:r>
            <w:r w:rsidRPr="003F5591">
              <w:rPr>
                <w:rFonts w:ascii="Times New Roman" w:hAnsi="Times New Roman" w:cs="Times New Roman"/>
                <w:vertAlign w:val="superscript"/>
              </w:rPr>
              <w:t>13</w:t>
            </w:r>
            <w:r w:rsidRPr="00FA581C">
              <w:rPr>
                <w:rFonts w:ascii="Times New Roman" w:hAnsi="Times New Roman" w:cs="Times New Roman"/>
              </w:rPr>
              <w:t>, art. 51 alin. 1, art. 52 alin. 1, art. 55 alin. 1 privind durata îndeplinirii funcţiei, art. 56-59, art. 62, art. 77</w:t>
            </w:r>
            <w:r w:rsidRPr="003F5591">
              <w:rPr>
                <w:rFonts w:ascii="Times New Roman" w:hAnsi="Times New Roman" w:cs="Times New Roman"/>
                <w:vertAlign w:val="superscript"/>
              </w:rPr>
              <w:t>1</w:t>
            </w:r>
            <w:r w:rsidRPr="00FA581C">
              <w:rPr>
                <w:rFonts w:ascii="Times New Roman" w:hAnsi="Times New Roman" w:cs="Times New Roman"/>
              </w:rPr>
              <w:t xml:space="preserve"> alin. 1, art. 80 şi 81 nu se aplică ofiţerilor, maiştrilor militari şi subofiţerilor din structurile Ministerului Apărării Naţionale."</w:t>
            </w:r>
          </w:p>
        </w:tc>
        <w:tc>
          <w:tcPr>
            <w:tcW w:w="3322" w:type="dxa"/>
            <w:tcBorders>
              <w:top w:val="single" w:sz="4" w:space="0" w:color="auto"/>
              <w:left w:val="single" w:sz="4" w:space="0" w:color="auto"/>
              <w:bottom w:val="single" w:sz="4" w:space="0" w:color="auto"/>
              <w:right w:val="single" w:sz="4" w:space="0" w:color="auto"/>
            </w:tcBorders>
          </w:tcPr>
          <w:p w:rsidR="00FA581C" w:rsidRDefault="00FA581C" w:rsidP="00D47842">
            <w:pPr>
              <w:spacing w:after="0" w:line="240" w:lineRule="auto"/>
              <w:jc w:val="both"/>
              <w:rPr>
                <w:rFonts w:ascii="Times New Roman" w:hAnsi="Times New Roman" w:cs="Times New Roman"/>
                <w:b/>
              </w:rPr>
            </w:pPr>
          </w:p>
          <w:p w:rsidR="00FA581C" w:rsidRDefault="00FA581C" w:rsidP="00D47842">
            <w:pPr>
              <w:spacing w:after="0" w:line="240" w:lineRule="auto"/>
              <w:jc w:val="both"/>
              <w:rPr>
                <w:rFonts w:ascii="Times New Roman" w:hAnsi="Times New Roman" w:cs="Times New Roman"/>
                <w:b/>
              </w:rPr>
            </w:pPr>
          </w:p>
          <w:p w:rsidR="00FA581C" w:rsidRDefault="00FA581C" w:rsidP="00D47842">
            <w:pPr>
              <w:spacing w:after="0" w:line="240" w:lineRule="auto"/>
              <w:jc w:val="both"/>
              <w:rPr>
                <w:rFonts w:ascii="Times New Roman" w:hAnsi="Times New Roman" w:cs="Times New Roman"/>
                <w:b/>
              </w:rPr>
            </w:pPr>
          </w:p>
          <w:p w:rsidR="00622C6A" w:rsidRDefault="00622C6A" w:rsidP="00D47842">
            <w:pPr>
              <w:spacing w:after="0" w:line="240" w:lineRule="auto"/>
              <w:jc w:val="both"/>
              <w:rPr>
                <w:rFonts w:ascii="Times New Roman" w:hAnsi="Times New Roman" w:cs="Times New Roman"/>
                <w:b/>
              </w:rPr>
            </w:pPr>
          </w:p>
          <w:p w:rsidR="00622C6A" w:rsidRDefault="00622C6A" w:rsidP="00D47842">
            <w:pPr>
              <w:spacing w:after="0" w:line="240" w:lineRule="auto"/>
              <w:jc w:val="both"/>
              <w:rPr>
                <w:rFonts w:ascii="Times New Roman" w:hAnsi="Times New Roman" w:cs="Times New Roman"/>
                <w:b/>
              </w:rPr>
            </w:pPr>
          </w:p>
          <w:p w:rsidR="00622C6A" w:rsidRDefault="00622C6A" w:rsidP="00D47842">
            <w:pPr>
              <w:spacing w:after="0" w:line="240" w:lineRule="auto"/>
              <w:jc w:val="both"/>
              <w:rPr>
                <w:rFonts w:ascii="Times New Roman" w:hAnsi="Times New Roman" w:cs="Times New Roman"/>
                <w:b/>
              </w:rPr>
            </w:pPr>
          </w:p>
          <w:p w:rsidR="00622C6A" w:rsidRDefault="00622C6A" w:rsidP="00D47842">
            <w:pPr>
              <w:spacing w:after="0" w:line="240" w:lineRule="auto"/>
              <w:jc w:val="both"/>
              <w:rPr>
                <w:rFonts w:ascii="Times New Roman" w:hAnsi="Times New Roman" w:cs="Times New Roman"/>
                <w:b/>
              </w:rPr>
            </w:pPr>
          </w:p>
          <w:p w:rsidR="00622C6A" w:rsidRDefault="00622C6A" w:rsidP="00D47842">
            <w:pPr>
              <w:spacing w:after="0" w:line="240" w:lineRule="auto"/>
              <w:jc w:val="both"/>
              <w:rPr>
                <w:rFonts w:ascii="Times New Roman" w:hAnsi="Times New Roman" w:cs="Times New Roman"/>
                <w:b/>
              </w:rPr>
            </w:pPr>
          </w:p>
          <w:p w:rsidR="00622C6A" w:rsidRDefault="00622C6A" w:rsidP="00D47842">
            <w:pPr>
              <w:spacing w:after="0" w:line="240" w:lineRule="auto"/>
              <w:jc w:val="both"/>
              <w:rPr>
                <w:rFonts w:ascii="Times New Roman" w:hAnsi="Times New Roman" w:cs="Times New Roman"/>
                <w:b/>
              </w:rPr>
            </w:pPr>
          </w:p>
          <w:p w:rsidR="00622C6A" w:rsidRDefault="00622C6A" w:rsidP="00D47842">
            <w:pPr>
              <w:spacing w:after="0" w:line="240" w:lineRule="auto"/>
              <w:jc w:val="both"/>
              <w:rPr>
                <w:rFonts w:ascii="Times New Roman" w:hAnsi="Times New Roman" w:cs="Times New Roman"/>
                <w:b/>
              </w:rPr>
            </w:pPr>
          </w:p>
          <w:p w:rsidR="00622C6A" w:rsidRDefault="00622C6A" w:rsidP="00D47842">
            <w:pPr>
              <w:spacing w:after="0" w:line="240" w:lineRule="auto"/>
              <w:jc w:val="both"/>
              <w:rPr>
                <w:rFonts w:ascii="Times New Roman" w:hAnsi="Times New Roman" w:cs="Times New Roman"/>
                <w:b/>
              </w:rPr>
            </w:pPr>
          </w:p>
          <w:p w:rsidR="00C67E26" w:rsidRDefault="00C67E26" w:rsidP="00D47842">
            <w:pPr>
              <w:spacing w:after="0" w:line="240" w:lineRule="auto"/>
              <w:jc w:val="both"/>
              <w:rPr>
                <w:rFonts w:ascii="Times New Roman" w:hAnsi="Times New Roman" w:cs="Times New Roman"/>
                <w:b/>
              </w:rPr>
            </w:pPr>
          </w:p>
          <w:p w:rsidR="00FA581C" w:rsidRDefault="00FA581C" w:rsidP="00D47842">
            <w:pPr>
              <w:spacing w:after="0" w:line="240" w:lineRule="auto"/>
              <w:jc w:val="both"/>
              <w:rPr>
                <w:rFonts w:ascii="Times New Roman" w:hAnsi="Times New Roman" w:cs="Times New Roman"/>
                <w:b/>
              </w:rPr>
            </w:pPr>
          </w:p>
          <w:p w:rsidR="00FA581C" w:rsidRDefault="00FA581C" w:rsidP="00D47842">
            <w:pPr>
              <w:spacing w:after="0" w:line="240" w:lineRule="auto"/>
              <w:jc w:val="both"/>
              <w:rPr>
                <w:rFonts w:ascii="Times New Roman" w:hAnsi="Times New Roman" w:cs="Times New Roman"/>
                <w:b/>
              </w:rPr>
            </w:pPr>
            <w:r>
              <w:rPr>
                <w:rFonts w:ascii="Times New Roman" w:hAnsi="Times New Roman" w:cs="Times New Roman"/>
                <w:b/>
              </w:rPr>
              <w:t>1.</w:t>
            </w:r>
            <w:r w:rsidRPr="00637F26">
              <w:rPr>
                <w:rFonts w:ascii="Times New Roman" w:hAnsi="Times New Roman" w:cs="Times New Roman"/>
                <w:b/>
              </w:rPr>
              <w:t>La articolul I punctul 1, alineatul 2 al articolului 19 se abrogă.</w:t>
            </w:r>
          </w:p>
          <w:p w:rsidR="00FA581C" w:rsidRDefault="00FA581C" w:rsidP="00D47842">
            <w:pPr>
              <w:spacing w:after="0" w:line="240" w:lineRule="auto"/>
              <w:jc w:val="both"/>
              <w:rPr>
                <w:rFonts w:ascii="Times New Roman" w:hAnsi="Times New Roman" w:cs="Times New Roman"/>
                <w:b/>
              </w:rPr>
            </w:pPr>
          </w:p>
          <w:p w:rsidR="00FA581C" w:rsidRDefault="00FA581C" w:rsidP="00D47842">
            <w:pPr>
              <w:spacing w:after="0" w:line="240" w:lineRule="auto"/>
              <w:jc w:val="both"/>
              <w:rPr>
                <w:rFonts w:ascii="Times New Roman" w:hAnsi="Times New Roman" w:cs="Times New Roman"/>
                <w:b/>
              </w:rPr>
            </w:pPr>
          </w:p>
          <w:p w:rsidR="00FA581C" w:rsidRDefault="00FA581C" w:rsidP="00D47842">
            <w:pPr>
              <w:spacing w:after="0" w:line="240" w:lineRule="auto"/>
              <w:jc w:val="both"/>
              <w:rPr>
                <w:rFonts w:ascii="Times New Roman" w:hAnsi="Times New Roman" w:cs="Times New Roman"/>
                <w:b/>
              </w:rPr>
            </w:pPr>
          </w:p>
          <w:p w:rsidR="00FA581C" w:rsidRDefault="00FA581C" w:rsidP="00D47842">
            <w:pPr>
              <w:spacing w:after="0" w:line="240" w:lineRule="auto"/>
              <w:jc w:val="both"/>
              <w:rPr>
                <w:rFonts w:ascii="Times New Roman" w:hAnsi="Times New Roman" w:cs="Times New Roman"/>
                <w:b/>
              </w:rPr>
            </w:pPr>
          </w:p>
          <w:p w:rsidR="00FA581C" w:rsidRDefault="00FA581C" w:rsidP="00D47842">
            <w:pPr>
              <w:spacing w:after="0" w:line="240" w:lineRule="auto"/>
              <w:jc w:val="both"/>
              <w:rPr>
                <w:rFonts w:ascii="Times New Roman" w:hAnsi="Times New Roman" w:cs="Times New Roman"/>
                <w:b/>
              </w:rPr>
            </w:pPr>
          </w:p>
          <w:p w:rsidR="00FA581C" w:rsidRDefault="00FA581C" w:rsidP="00D47842">
            <w:pPr>
              <w:spacing w:after="0" w:line="240" w:lineRule="auto"/>
              <w:jc w:val="both"/>
              <w:rPr>
                <w:rFonts w:ascii="Times New Roman" w:hAnsi="Times New Roman" w:cs="Times New Roman"/>
                <w:b/>
              </w:rPr>
            </w:pPr>
          </w:p>
          <w:p w:rsidR="00FA581C" w:rsidRDefault="00FA581C" w:rsidP="00D47842">
            <w:pPr>
              <w:spacing w:after="0" w:line="240" w:lineRule="auto"/>
              <w:jc w:val="both"/>
              <w:rPr>
                <w:rFonts w:ascii="Times New Roman" w:hAnsi="Times New Roman" w:cs="Times New Roman"/>
                <w:b/>
              </w:rPr>
            </w:pPr>
          </w:p>
          <w:p w:rsidR="00FA581C" w:rsidRDefault="00FA581C" w:rsidP="00D47842">
            <w:pPr>
              <w:spacing w:after="0" w:line="240" w:lineRule="auto"/>
              <w:jc w:val="both"/>
              <w:rPr>
                <w:rFonts w:ascii="Times New Roman" w:hAnsi="Times New Roman" w:cs="Times New Roman"/>
                <w:b/>
              </w:rPr>
            </w:pPr>
          </w:p>
          <w:p w:rsidR="00622C6A" w:rsidRDefault="00622C6A"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AB07A1" w:rsidRDefault="00AB07A1" w:rsidP="00D47842">
            <w:pPr>
              <w:spacing w:after="0" w:line="240" w:lineRule="auto"/>
              <w:jc w:val="both"/>
              <w:rPr>
                <w:rFonts w:ascii="Times New Roman" w:hAnsi="Times New Roman" w:cs="Times New Roman"/>
                <w:b/>
              </w:rPr>
            </w:pPr>
          </w:p>
          <w:p w:rsidR="008B74BE" w:rsidRDefault="008B74BE" w:rsidP="00D47842">
            <w:pPr>
              <w:spacing w:after="0" w:line="240" w:lineRule="auto"/>
              <w:jc w:val="both"/>
              <w:rPr>
                <w:rFonts w:ascii="Times New Roman" w:hAnsi="Times New Roman" w:cs="Times New Roman"/>
                <w:b/>
              </w:rPr>
            </w:pPr>
          </w:p>
          <w:p w:rsidR="00FA581C" w:rsidRPr="00637F26" w:rsidRDefault="00FA581C" w:rsidP="00FA581C">
            <w:pPr>
              <w:spacing w:after="0" w:line="240" w:lineRule="auto"/>
              <w:jc w:val="both"/>
              <w:rPr>
                <w:rFonts w:ascii="Times New Roman" w:hAnsi="Times New Roman" w:cs="Times New Roman"/>
                <w:b/>
              </w:rPr>
            </w:pPr>
            <w:r>
              <w:rPr>
                <w:rFonts w:ascii="Times New Roman" w:hAnsi="Times New Roman" w:cs="Times New Roman"/>
                <w:b/>
              </w:rPr>
              <w:lastRenderedPageBreak/>
              <w:t>2.</w:t>
            </w:r>
            <w:r w:rsidRPr="00637F26">
              <w:rPr>
                <w:rFonts w:ascii="Times New Roman" w:hAnsi="Times New Roman" w:cs="Times New Roman"/>
                <w:b/>
              </w:rPr>
              <w:t>La articolul I punctul 1, alineatele 4 şi 6 ale articolului 19 vor avea următorul cuprins:</w:t>
            </w:r>
          </w:p>
          <w:p w:rsidR="00FA581C" w:rsidRPr="00637F26" w:rsidRDefault="00FA581C" w:rsidP="00FA581C">
            <w:pPr>
              <w:spacing w:after="0" w:line="240" w:lineRule="auto"/>
              <w:jc w:val="both"/>
              <w:rPr>
                <w:rFonts w:ascii="Times New Roman" w:hAnsi="Times New Roman" w:cs="Times New Roman"/>
              </w:rPr>
            </w:pPr>
            <w:r w:rsidRPr="00637F26">
              <w:rPr>
                <w:rFonts w:ascii="Times New Roman" w:hAnsi="Times New Roman" w:cs="Times New Roman"/>
                <w:b/>
              </w:rPr>
              <w:t>„</w:t>
            </w:r>
            <w:r w:rsidRPr="00637F26">
              <w:rPr>
                <w:rFonts w:ascii="Times New Roman" w:hAnsi="Times New Roman" w:cs="Times New Roman"/>
              </w:rPr>
              <w:t>4 Pe timpul mobilizării şi pe timp de război, cadrelor militare în activitate şi celor în rezervă, concentrate sau mobilizate, li se pot acorda permisii sau concedii, potrivit competenţelor de gestiune a resurselor umane.</w:t>
            </w:r>
          </w:p>
          <w:p w:rsidR="00FA581C" w:rsidRDefault="00FA581C" w:rsidP="00FA581C">
            <w:pPr>
              <w:spacing w:after="0" w:line="240" w:lineRule="auto"/>
              <w:jc w:val="both"/>
              <w:rPr>
                <w:rFonts w:ascii="Times New Roman" w:hAnsi="Times New Roman" w:cs="Times New Roman"/>
              </w:rPr>
            </w:pPr>
          </w:p>
          <w:p w:rsidR="00FA581C" w:rsidRDefault="00FA581C" w:rsidP="00FA581C">
            <w:pPr>
              <w:spacing w:after="0" w:line="240" w:lineRule="auto"/>
              <w:jc w:val="both"/>
              <w:rPr>
                <w:rFonts w:ascii="Times New Roman" w:hAnsi="Times New Roman" w:cs="Times New Roman"/>
              </w:rPr>
            </w:pPr>
          </w:p>
          <w:p w:rsidR="00FA581C" w:rsidRDefault="00FA581C" w:rsidP="00FA581C">
            <w:pPr>
              <w:spacing w:after="0" w:line="240" w:lineRule="auto"/>
              <w:jc w:val="both"/>
              <w:rPr>
                <w:rFonts w:ascii="Times New Roman" w:hAnsi="Times New Roman" w:cs="Times New Roman"/>
              </w:rPr>
            </w:pPr>
          </w:p>
          <w:p w:rsidR="00FA581C" w:rsidRDefault="00FA581C" w:rsidP="00FA581C">
            <w:pPr>
              <w:spacing w:after="0" w:line="240" w:lineRule="auto"/>
              <w:jc w:val="both"/>
              <w:rPr>
                <w:rFonts w:ascii="Times New Roman" w:hAnsi="Times New Roman" w:cs="Times New Roman"/>
              </w:rPr>
            </w:pPr>
          </w:p>
          <w:p w:rsidR="00AB07A1" w:rsidRDefault="00AB07A1" w:rsidP="00FA581C">
            <w:pPr>
              <w:spacing w:after="0" w:line="240" w:lineRule="auto"/>
              <w:jc w:val="both"/>
              <w:rPr>
                <w:rFonts w:ascii="Times New Roman" w:hAnsi="Times New Roman" w:cs="Times New Roman"/>
              </w:rPr>
            </w:pPr>
          </w:p>
          <w:p w:rsidR="00AB07A1" w:rsidRDefault="00AB07A1" w:rsidP="00FA581C">
            <w:pPr>
              <w:spacing w:after="0" w:line="240" w:lineRule="auto"/>
              <w:jc w:val="both"/>
              <w:rPr>
                <w:rFonts w:ascii="Times New Roman" w:hAnsi="Times New Roman" w:cs="Times New Roman"/>
              </w:rPr>
            </w:pPr>
          </w:p>
          <w:p w:rsidR="00AB07A1" w:rsidRDefault="00AB07A1" w:rsidP="00FA581C">
            <w:pPr>
              <w:spacing w:after="0" w:line="240" w:lineRule="auto"/>
              <w:jc w:val="both"/>
              <w:rPr>
                <w:rFonts w:ascii="Times New Roman" w:hAnsi="Times New Roman" w:cs="Times New Roman"/>
              </w:rPr>
            </w:pPr>
          </w:p>
          <w:p w:rsidR="00AB07A1" w:rsidRDefault="00AB07A1" w:rsidP="00FA581C">
            <w:pPr>
              <w:spacing w:after="0" w:line="240" w:lineRule="auto"/>
              <w:jc w:val="both"/>
              <w:rPr>
                <w:rFonts w:ascii="Times New Roman" w:hAnsi="Times New Roman" w:cs="Times New Roman"/>
              </w:rPr>
            </w:pPr>
          </w:p>
          <w:p w:rsidR="00AB07A1" w:rsidRDefault="00AB07A1" w:rsidP="00FA581C">
            <w:pPr>
              <w:spacing w:after="0" w:line="240" w:lineRule="auto"/>
              <w:jc w:val="both"/>
              <w:rPr>
                <w:rFonts w:ascii="Times New Roman" w:hAnsi="Times New Roman" w:cs="Times New Roman"/>
              </w:rPr>
            </w:pPr>
          </w:p>
          <w:p w:rsidR="00AB07A1" w:rsidRDefault="00AB07A1" w:rsidP="00FA581C">
            <w:pPr>
              <w:spacing w:after="0" w:line="240" w:lineRule="auto"/>
              <w:jc w:val="both"/>
              <w:rPr>
                <w:rFonts w:ascii="Times New Roman" w:hAnsi="Times New Roman" w:cs="Times New Roman"/>
              </w:rPr>
            </w:pPr>
          </w:p>
          <w:p w:rsidR="00AB07A1" w:rsidRDefault="00AB07A1" w:rsidP="00FA581C">
            <w:pPr>
              <w:spacing w:after="0" w:line="240" w:lineRule="auto"/>
              <w:jc w:val="both"/>
              <w:rPr>
                <w:rFonts w:ascii="Times New Roman" w:hAnsi="Times New Roman" w:cs="Times New Roman"/>
              </w:rPr>
            </w:pPr>
          </w:p>
          <w:p w:rsidR="00FA581C" w:rsidRDefault="00FA581C" w:rsidP="00FA581C">
            <w:pPr>
              <w:spacing w:after="0" w:line="240" w:lineRule="auto"/>
              <w:jc w:val="both"/>
              <w:rPr>
                <w:rFonts w:ascii="Times New Roman" w:hAnsi="Times New Roman" w:cs="Times New Roman"/>
              </w:rPr>
            </w:pPr>
          </w:p>
          <w:p w:rsidR="00C67E26" w:rsidRDefault="00FA581C" w:rsidP="00FA581C">
            <w:pPr>
              <w:spacing w:after="0" w:line="240" w:lineRule="auto"/>
              <w:jc w:val="both"/>
              <w:rPr>
                <w:rFonts w:ascii="Times New Roman" w:hAnsi="Times New Roman" w:cs="Times New Roman"/>
                <w:b/>
              </w:rPr>
            </w:pPr>
            <w:r w:rsidRPr="00637F26">
              <w:rPr>
                <w:rFonts w:ascii="Times New Roman" w:hAnsi="Times New Roman" w:cs="Times New Roman"/>
              </w:rPr>
              <w:t>6 Pe timpul stării de urgenţă, de asediu, de mobilizare şi pe timp de război, cadrele militare pot efectua deplasări în alte garnizoane sau unităţi administrativ-teritoriale, altele decât cele din care face parte unitatea militară în care îşi desfăşoară activitatea, ori pot părăsi teritoriul naţional, în condiţiile stabilite prin ordin al comandanţilor/şefilor care au competenţe de numire în funcţii.”</w:t>
            </w:r>
          </w:p>
          <w:p w:rsidR="00C67E26" w:rsidRDefault="00C67E26" w:rsidP="00C67E26">
            <w:pPr>
              <w:rPr>
                <w:rFonts w:ascii="Times New Roman" w:hAnsi="Times New Roman" w:cs="Times New Roman"/>
              </w:rPr>
            </w:pPr>
          </w:p>
          <w:p w:rsidR="00C67E26" w:rsidRDefault="00C67E26" w:rsidP="00C67E26">
            <w:pPr>
              <w:rPr>
                <w:rFonts w:ascii="Times New Roman" w:hAnsi="Times New Roman" w:cs="Times New Roman"/>
              </w:rPr>
            </w:pPr>
          </w:p>
          <w:p w:rsidR="00C67E26" w:rsidRDefault="00C67E26" w:rsidP="00C67E26">
            <w:pPr>
              <w:rPr>
                <w:rFonts w:ascii="Times New Roman" w:hAnsi="Times New Roman" w:cs="Times New Roman"/>
              </w:rPr>
            </w:pPr>
          </w:p>
          <w:p w:rsidR="00AB07A1" w:rsidRDefault="00AB07A1" w:rsidP="00C67E26">
            <w:pPr>
              <w:rPr>
                <w:rFonts w:ascii="Times New Roman" w:hAnsi="Times New Roman" w:cs="Times New Roman"/>
              </w:rPr>
            </w:pPr>
          </w:p>
          <w:p w:rsidR="00AB07A1" w:rsidRDefault="00AB07A1" w:rsidP="00C67E26">
            <w:pPr>
              <w:rPr>
                <w:rFonts w:ascii="Times New Roman" w:hAnsi="Times New Roman" w:cs="Times New Roman"/>
              </w:rPr>
            </w:pPr>
          </w:p>
          <w:p w:rsidR="0041129F" w:rsidRDefault="0041129F" w:rsidP="00C67E26">
            <w:pPr>
              <w:rPr>
                <w:rFonts w:ascii="Times New Roman" w:hAnsi="Times New Roman" w:cs="Times New Roman"/>
              </w:rPr>
            </w:pPr>
          </w:p>
          <w:p w:rsidR="00C67E26" w:rsidRPr="00637F26" w:rsidRDefault="00622C6A" w:rsidP="00C67E26">
            <w:pPr>
              <w:spacing w:after="0" w:line="240" w:lineRule="auto"/>
              <w:jc w:val="both"/>
              <w:rPr>
                <w:rFonts w:ascii="Times New Roman" w:hAnsi="Times New Roman" w:cs="Times New Roman"/>
                <w:b/>
              </w:rPr>
            </w:pPr>
            <w:r>
              <w:rPr>
                <w:rFonts w:ascii="Times New Roman" w:hAnsi="Times New Roman" w:cs="Times New Roman"/>
                <w:b/>
              </w:rPr>
              <w:t>3.</w:t>
            </w:r>
            <w:r w:rsidR="00C67E26" w:rsidRPr="00637F26">
              <w:rPr>
                <w:rFonts w:ascii="Times New Roman" w:hAnsi="Times New Roman" w:cs="Times New Roman"/>
                <w:b/>
              </w:rPr>
              <w:t>La articolul I punctul 2, litera i) a articolului 29 va avea următorul cuprins:</w:t>
            </w:r>
          </w:p>
          <w:p w:rsidR="00FA581C" w:rsidRPr="00C67E26" w:rsidRDefault="00C67E26" w:rsidP="00C67E26">
            <w:pPr>
              <w:rPr>
                <w:rFonts w:ascii="Times New Roman" w:hAnsi="Times New Roman" w:cs="Times New Roman"/>
              </w:rPr>
            </w:pPr>
            <w:r w:rsidRPr="00637F26">
              <w:rPr>
                <w:rFonts w:ascii="Times New Roman" w:hAnsi="Times New Roman" w:cs="Times New Roman"/>
              </w:rPr>
              <w:t>,,i) pe timpul stării de urgenţă, de asediu, de mobilizare şi pe timp de război, primirea în audienţă, soluţionarea petiţiilor şi furnizarea de informaţii de interes public, din oficiu sau la cerere, se suspendă.”</w:t>
            </w:r>
          </w:p>
        </w:tc>
        <w:tc>
          <w:tcPr>
            <w:tcW w:w="3060" w:type="dxa"/>
            <w:tcBorders>
              <w:top w:val="single" w:sz="4" w:space="0" w:color="auto"/>
              <w:left w:val="single" w:sz="4" w:space="0" w:color="auto"/>
              <w:bottom w:val="single" w:sz="4" w:space="0" w:color="auto"/>
              <w:right w:val="single" w:sz="4" w:space="0" w:color="auto"/>
            </w:tcBorders>
          </w:tcPr>
          <w:p w:rsidR="00FA581C" w:rsidRDefault="00AB07A1" w:rsidP="00FA581C">
            <w:pPr>
              <w:spacing w:after="0" w:line="240" w:lineRule="auto"/>
              <w:jc w:val="both"/>
              <w:rPr>
                <w:rFonts w:ascii="Times New Roman" w:hAnsi="Times New Roman" w:cs="Times New Roman"/>
                <w:b/>
              </w:rPr>
            </w:pPr>
            <w:r>
              <w:rPr>
                <w:rFonts w:ascii="Times New Roman" w:hAnsi="Times New Roman" w:cs="Times New Roman"/>
                <w:b/>
              </w:rPr>
              <w:lastRenderedPageBreak/>
              <w:t>Nemodificat</w:t>
            </w: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41129F" w:rsidRDefault="0041129F"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r>
              <w:rPr>
                <w:rFonts w:ascii="Times New Roman" w:hAnsi="Times New Roman" w:cs="Times New Roman"/>
                <w:b/>
              </w:rPr>
              <w:t>- Nemodificat</w:t>
            </w:r>
          </w:p>
          <w:p w:rsidR="00FA581C" w:rsidRDefault="00FA581C" w:rsidP="00FA581C">
            <w:pPr>
              <w:spacing w:after="0" w:line="240" w:lineRule="auto"/>
              <w:jc w:val="both"/>
              <w:rPr>
                <w:rFonts w:ascii="Times New Roman" w:hAnsi="Times New Roman" w:cs="Times New Roman"/>
                <w:b/>
              </w:rPr>
            </w:pPr>
          </w:p>
          <w:p w:rsidR="00FA581C" w:rsidRDefault="00FA581C" w:rsidP="00FA581C">
            <w:pPr>
              <w:spacing w:after="0" w:line="240" w:lineRule="auto"/>
              <w:jc w:val="both"/>
              <w:rPr>
                <w:rFonts w:ascii="Times New Roman" w:hAnsi="Times New Roman" w:cs="Times New Roman"/>
                <w:b/>
              </w:rPr>
            </w:pPr>
          </w:p>
          <w:p w:rsidR="00FA581C" w:rsidRDefault="00FA581C" w:rsidP="00FA581C">
            <w:pPr>
              <w:spacing w:after="0" w:line="240" w:lineRule="auto"/>
              <w:jc w:val="both"/>
              <w:rPr>
                <w:rFonts w:ascii="Times New Roman" w:hAnsi="Times New Roman" w:cs="Times New Roman"/>
                <w:b/>
              </w:rPr>
            </w:pPr>
          </w:p>
          <w:p w:rsidR="00FA581C" w:rsidRDefault="00FA581C" w:rsidP="00FA581C">
            <w:pPr>
              <w:spacing w:after="0" w:line="240" w:lineRule="auto"/>
              <w:jc w:val="both"/>
              <w:rPr>
                <w:rFonts w:ascii="Times New Roman" w:hAnsi="Times New Roman" w:cs="Times New Roman"/>
                <w:b/>
              </w:rPr>
            </w:pPr>
          </w:p>
          <w:p w:rsidR="00FA581C" w:rsidRDefault="00FA581C" w:rsidP="00FA581C">
            <w:pPr>
              <w:spacing w:after="0" w:line="240" w:lineRule="auto"/>
              <w:jc w:val="both"/>
              <w:rPr>
                <w:rFonts w:ascii="Times New Roman" w:hAnsi="Times New Roman" w:cs="Times New Roman"/>
                <w:b/>
              </w:rPr>
            </w:pPr>
          </w:p>
          <w:p w:rsidR="0041129F" w:rsidRDefault="0041129F" w:rsidP="00FA581C">
            <w:pPr>
              <w:spacing w:after="0" w:line="240" w:lineRule="auto"/>
              <w:jc w:val="both"/>
              <w:rPr>
                <w:rFonts w:ascii="Times New Roman" w:hAnsi="Times New Roman" w:cs="Times New Roman"/>
                <w:b/>
              </w:rPr>
            </w:pPr>
          </w:p>
          <w:p w:rsidR="00FA581C" w:rsidRDefault="00FA581C" w:rsidP="00FA581C">
            <w:pPr>
              <w:spacing w:after="0" w:line="240" w:lineRule="auto"/>
              <w:jc w:val="both"/>
              <w:rPr>
                <w:rFonts w:ascii="Times New Roman" w:hAnsi="Times New Roman" w:cs="Times New Roman"/>
                <w:b/>
              </w:rPr>
            </w:pPr>
          </w:p>
          <w:p w:rsidR="00FA581C" w:rsidRPr="00637F26" w:rsidRDefault="00FA581C" w:rsidP="00FA581C">
            <w:pPr>
              <w:spacing w:after="0" w:line="240" w:lineRule="auto"/>
              <w:jc w:val="both"/>
              <w:rPr>
                <w:rFonts w:ascii="Times New Roman" w:hAnsi="Times New Roman" w:cs="Times New Roman"/>
                <w:b/>
              </w:rPr>
            </w:pPr>
            <w:r w:rsidRPr="00637F26">
              <w:rPr>
                <w:rFonts w:ascii="Times New Roman" w:hAnsi="Times New Roman" w:cs="Times New Roman"/>
                <w:b/>
              </w:rPr>
              <w:t>Se elimină</w:t>
            </w:r>
          </w:p>
          <w:p w:rsidR="00FA581C" w:rsidRPr="00637F26" w:rsidRDefault="00FA581C" w:rsidP="00FA581C">
            <w:pPr>
              <w:spacing w:after="0" w:line="240" w:lineRule="auto"/>
              <w:jc w:val="both"/>
              <w:rPr>
                <w:rFonts w:ascii="Times New Roman" w:hAnsi="Times New Roman" w:cs="Times New Roman"/>
                <w:b/>
              </w:rPr>
            </w:pPr>
          </w:p>
          <w:p w:rsidR="00FA581C" w:rsidRPr="00637F26" w:rsidRDefault="00FA581C" w:rsidP="00FA581C">
            <w:pPr>
              <w:spacing w:after="0" w:line="240" w:lineRule="auto"/>
              <w:jc w:val="both"/>
              <w:rPr>
                <w:rFonts w:ascii="Times New Roman" w:hAnsi="Times New Roman" w:cs="Times New Roman"/>
                <w:b/>
                <w:i/>
              </w:rPr>
            </w:pPr>
            <w:r w:rsidRPr="00637F26">
              <w:rPr>
                <w:rFonts w:ascii="Times New Roman" w:hAnsi="Times New Roman" w:cs="Times New Roman"/>
                <w:b/>
                <w:i/>
              </w:rPr>
              <w:t xml:space="preserve">Autori </w:t>
            </w:r>
          </w:p>
          <w:p w:rsidR="00FA581C" w:rsidRPr="00637F26" w:rsidRDefault="00FA581C" w:rsidP="00FA581C">
            <w:pPr>
              <w:spacing w:after="0" w:line="240" w:lineRule="auto"/>
              <w:jc w:val="both"/>
              <w:rPr>
                <w:rFonts w:ascii="Times New Roman" w:hAnsi="Times New Roman" w:cs="Times New Roman"/>
                <w:i/>
              </w:rPr>
            </w:pPr>
            <w:r w:rsidRPr="00637F26">
              <w:rPr>
                <w:rFonts w:ascii="Times New Roman" w:hAnsi="Times New Roman" w:cs="Times New Roman"/>
                <w:i/>
              </w:rPr>
              <w:t>Deputați PNL</w:t>
            </w:r>
          </w:p>
          <w:p w:rsidR="00FA581C" w:rsidRPr="00637F26" w:rsidRDefault="00FA581C" w:rsidP="00FA581C">
            <w:pPr>
              <w:spacing w:after="0" w:line="240" w:lineRule="auto"/>
              <w:jc w:val="both"/>
              <w:rPr>
                <w:rFonts w:ascii="Times New Roman" w:hAnsi="Times New Roman" w:cs="Times New Roman"/>
                <w:i/>
              </w:rPr>
            </w:pPr>
            <w:r w:rsidRPr="00637F26">
              <w:rPr>
                <w:rFonts w:ascii="Times New Roman" w:hAnsi="Times New Roman" w:cs="Times New Roman"/>
                <w:i/>
              </w:rPr>
              <w:t>Victor Paul Dobre</w:t>
            </w:r>
          </w:p>
          <w:p w:rsidR="00FA581C" w:rsidRPr="00637F26" w:rsidRDefault="00FA581C" w:rsidP="00FA581C">
            <w:pPr>
              <w:spacing w:after="0" w:line="240" w:lineRule="auto"/>
              <w:jc w:val="both"/>
              <w:rPr>
                <w:rFonts w:ascii="Times New Roman" w:hAnsi="Times New Roman" w:cs="Times New Roman"/>
                <w:i/>
              </w:rPr>
            </w:pPr>
            <w:r w:rsidRPr="00637F26">
              <w:rPr>
                <w:rFonts w:ascii="Times New Roman" w:hAnsi="Times New Roman" w:cs="Times New Roman"/>
                <w:i/>
              </w:rPr>
              <w:t xml:space="preserve">Mugur </w:t>
            </w:r>
            <w:proofErr w:type="spellStart"/>
            <w:r w:rsidRPr="00637F26">
              <w:rPr>
                <w:rFonts w:ascii="Times New Roman" w:hAnsi="Times New Roman" w:cs="Times New Roman"/>
                <w:i/>
              </w:rPr>
              <w:t>Cozmanciuc</w:t>
            </w:r>
            <w:proofErr w:type="spellEnd"/>
          </w:p>
          <w:p w:rsidR="00C67E26" w:rsidRDefault="00FA581C" w:rsidP="00FA581C">
            <w:pPr>
              <w:spacing w:after="0" w:line="240" w:lineRule="auto"/>
              <w:jc w:val="both"/>
              <w:rPr>
                <w:rFonts w:ascii="Times New Roman" w:hAnsi="Times New Roman" w:cs="Times New Roman"/>
                <w:i/>
              </w:rPr>
            </w:pPr>
            <w:r w:rsidRPr="00637F26">
              <w:rPr>
                <w:rFonts w:ascii="Times New Roman" w:hAnsi="Times New Roman" w:cs="Times New Roman"/>
                <w:i/>
              </w:rPr>
              <w:t xml:space="preserve">Ovidiu </w:t>
            </w:r>
            <w:proofErr w:type="spellStart"/>
            <w:r w:rsidRPr="00637F26">
              <w:rPr>
                <w:rFonts w:ascii="Times New Roman" w:hAnsi="Times New Roman" w:cs="Times New Roman"/>
                <w:i/>
              </w:rPr>
              <w:t>Raețchi</w:t>
            </w:r>
            <w:proofErr w:type="spellEnd"/>
          </w:p>
          <w:p w:rsidR="00C67E26" w:rsidRDefault="00C67E26" w:rsidP="00FA581C">
            <w:pPr>
              <w:spacing w:after="0" w:line="240" w:lineRule="auto"/>
              <w:jc w:val="both"/>
              <w:rPr>
                <w:rFonts w:ascii="Times New Roman" w:hAnsi="Times New Roman" w:cs="Times New Roman"/>
                <w:i/>
              </w:rPr>
            </w:pPr>
          </w:p>
          <w:p w:rsidR="00C67E26" w:rsidRDefault="00C67E26" w:rsidP="00FA581C">
            <w:pPr>
              <w:spacing w:after="0" w:line="240" w:lineRule="auto"/>
              <w:jc w:val="both"/>
              <w:rPr>
                <w:rFonts w:ascii="Times New Roman" w:hAnsi="Times New Roman" w:cs="Times New Roman"/>
                <w:i/>
              </w:rPr>
            </w:pPr>
          </w:p>
          <w:p w:rsidR="00C67E26" w:rsidRDefault="00C67E26" w:rsidP="00FA581C">
            <w:pPr>
              <w:spacing w:after="0" w:line="240" w:lineRule="auto"/>
              <w:jc w:val="both"/>
              <w:rPr>
                <w:rFonts w:ascii="Times New Roman" w:hAnsi="Times New Roman" w:cs="Times New Roman"/>
                <w:i/>
              </w:rPr>
            </w:pPr>
          </w:p>
          <w:p w:rsidR="00C67E26" w:rsidRDefault="00C67E26" w:rsidP="00FA581C">
            <w:pPr>
              <w:spacing w:after="0" w:line="240" w:lineRule="auto"/>
              <w:jc w:val="both"/>
              <w:rPr>
                <w:rFonts w:ascii="Times New Roman" w:hAnsi="Times New Roman" w:cs="Times New Roman"/>
                <w:i/>
              </w:rPr>
            </w:pPr>
          </w:p>
          <w:p w:rsidR="00C67E26" w:rsidRDefault="00C67E26" w:rsidP="00FA581C">
            <w:pPr>
              <w:spacing w:after="0" w:line="240" w:lineRule="auto"/>
              <w:jc w:val="both"/>
              <w:rPr>
                <w:rFonts w:ascii="Times New Roman" w:hAnsi="Times New Roman" w:cs="Times New Roman"/>
                <w:i/>
              </w:rPr>
            </w:pPr>
          </w:p>
          <w:p w:rsidR="00AB07A1" w:rsidRDefault="00AB07A1" w:rsidP="00FA581C">
            <w:pPr>
              <w:spacing w:after="0" w:line="240" w:lineRule="auto"/>
              <w:jc w:val="both"/>
              <w:rPr>
                <w:rFonts w:ascii="Times New Roman" w:hAnsi="Times New Roman" w:cs="Times New Roman"/>
                <w:i/>
              </w:rPr>
            </w:pPr>
          </w:p>
          <w:p w:rsidR="00AB07A1" w:rsidRDefault="00AB07A1" w:rsidP="00FA581C">
            <w:pPr>
              <w:spacing w:after="0" w:line="240" w:lineRule="auto"/>
              <w:jc w:val="both"/>
              <w:rPr>
                <w:rFonts w:ascii="Times New Roman" w:hAnsi="Times New Roman" w:cs="Times New Roman"/>
                <w:i/>
              </w:rPr>
            </w:pPr>
          </w:p>
          <w:p w:rsidR="00AB07A1" w:rsidRDefault="00AB07A1" w:rsidP="00FA581C">
            <w:pPr>
              <w:spacing w:after="0" w:line="240" w:lineRule="auto"/>
              <w:jc w:val="both"/>
              <w:rPr>
                <w:rFonts w:ascii="Times New Roman" w:hAnsi="Times New Roman" w:cs="Times New Roman"/>
                <w:i/>
              </w:rPr>
            </w:pPr>
          </w:p>
          <w:p w:rsidR="00AB07A1" w:rsidRDefault="00AB07A1" w:rsidP="00FA581C">
            <w:pPr>
              <w:spacing w:after="0" w:line="240" w:lineRule="auto"/>
              <w:jc w:val="both"/>
              <w:rPr>
                <w:rFonts w:ascii="Times New Roman" w:hAnsi="Times New Roman" w:cs="Times New Roman"/>
                <w:i/>
              </w:rPr>
            </w:pPr>
          </w:p>
          <w:p w:rsidR="00AB07A1" w:rsidRDefault="00AB07A1" w:rsidP="00FA581C">
            <w:pPr>
              <w:spacing w:after="0" w:line="240" w:lineRule="auto"/>
              <w:jc w:val="both"/>
              <w:rPr>
                <w:rFonts w:ascii="Times New Roman" w:hAnsi="Times New Roman" w:cs="Times New Roman"/>
                <w:i/>
              </w:rPr>
            </w:pPr>
          </w:p>
          <w:p w:rsidR="00AB07A1" w:rsidRDefault="00AB07A1" w:rsidP="00FA581C">
            <w:pPr>
              <w:spacing w:after="0" w:line="240" w:lineRule="auto"/>
              <w:jc w:val="both"/>
              <w:rPr>
                <w:rFonts w:ascii="Times New Roman" w:hAnsi="Times New Roman" w:cs="Times New Roman"/>
                <w:i/>
              </w:rPr>
            </w:pPr>
          </w:p>
          <w:p w:rsidR="00AB07A1" w:rsidRDefault="00AB07A1" w:rsidP="00FA581C">
            <w:pPr>
              <w:spacing w:after="0" w:line="240" w:lineRule="auto"/>
              <w:jc w:val="both"/>
              <w:rPr>
                <w:rFonts w:ascii="Times New Roman" w:hAnsi="Times New Roman" w:cs="Times New Roman"/>
                <w:i/>
              </w:rPr>
            </w:pPr>
          </w:p>
          <w:p w:rsidR="00AB07A1" w:rsidRDefault="00AB07A1" w:rsidP="00FA581C">
            <w:pPr>
              <w:spacing w:after="0" w:line="240" w:lineRule="auto"/>
              <w:jc w:val="both"/>
              <w:rPr>
                <w:rFonts w:ascii="Times New Roman" w:hAnsi="Times New Roman" w:cs="Times New Roman"/>
                <w:i/>
              </w:rPr>
            </w:pPr>
          </w:p>
          <w:p w:rsidR="00AB07A1" w:rsidRDefault="00AB07A1" w:rsidP="00FA581C">
            <w:pPr>
              <w:spacing w:after="0" w:line="240" w:lineRule="auto"/>
              <w:jc w:val="both"/>
              <w:rPr>
                <w:rFonts w:ascii="Times New Roman" w:hAnsi="Times New Roman" w:cs="Times New Roman"/>
                <w:i/>
              </w:rPr>
            </w:pPr>
          </w:p>
          <w:p w:rsidR="00AB07A1" w:rsidRDefault="00AB07A1" w:rsidP="00FA581C">
            <w:pPr>
              <w:spacing w:after="0" w:line="240" w:lineRule="auto"/>
              <w:jc w:val="both"/>
              <w:rPr>
                <w:rFonts w:ascii="Times New Roman" w:hAnsi="Times New Roman" w:cs="Times New Roman"/>
                <w:i/>
              </w:rPr>
            </w:pPr>
          </w:p>
          <w:p w:rsidR="00AB07A1" w:rsidRDefault="00AB07A1" w:rsidP="00AB07A1">
            <w:pPr>
              <w:spacing w:after="0" w:line="240" w:lineRule="auto"/>
              <w:jc w:val="both"/>
              <w:rPr>
                <w:rFonts w:ascii="Times New Roman" w:hAnsi="Times New Roman" w:cs="Times New Roman"/>
                <w:b/>
              </w:rPr>
            </w:pPr>
            <w:r>
              <w:rPr>
                <w:rFonts w:ascii="Times New Roman" w:hAnsi="Times New Roman" w:cs="Times New Roman"/>
                <w:b/>
              </w:rPr>
              <w:t>- Nemodificat</w:t>
            </w:r>
          </w:p>
          <w:p w:rsidR="00AB07A1" w:rsidRDefault="00AB07A1" w:rsidP="00FA581C">
            <w:pPr>
              <w:spacing w:after="0" w:line="240" w:lineRule="auto"/>
              <w:jc w:val="both"/>
              <w:rPr>
                <w:rFonts w:ascii="Times New Roman" w:hAnsi="Times New Roman" w:cs="Times New Roman"/>
                <w:i/>
              </w:rPr>
            </w:pPr>
          </w:p>
          <w:p w:rsidR="00AB07A1" w:rsidRDefault="00AB07A1" w:rsidP="00FA581C">
            <w:pPr>
              <w:spacing w:after="0" w:line="240" w:lineRule="auto"/>
              <w:jc w:val="both"/>
              <w:rPr>
                <w:rFonts w:ascii="Times New Roman" w:hAnsi="Times New Roman" w:cs="Times New Roman"/>
                <w:i/>
              </w:rPr>
            </w:pPr>
          </w:p>
          <w:p w:rsidR="00AB07A1" w:rsidRDefault="00AB07A1" w:rsidP="00FA581C">
            <w:pPr>
              <w:spacing w:after="0" w:line="240" w:lineRule="auto"/>
              <w:jc w:val="both"/>
              <w:rPr>
                <w:rFonts w:ascii="Times New Roman" w:hAnsi="Times New Roman" w:cs="Times New Roman"/>
                <w:i/>
              </w:rPr>
            </w:pPr>
          </w:p>
          <w:p w:rsidR="00C67E26" w:rsidRDefault="00C67E26" w:rsidP="00FA581C">
            <w:pPr>
              <w:spacing w:after="0" w:line="240" w:lineRule="auto"/>
              <w:jc w:val="both"/>
              <w:rPr>
                <w:rFonts w:ascii="Times New Roman" w:hAnsi="Times New Roman" w:cs="Times New Roman"/>
                <w:i/>
              </w:rPr>
            </w:pPr>
          </w:p>
          <w:p w:rsidR="00AB07A1" w:rsidRDefault="00AB07A1" w:rsidP="00FA581C">
            <w:pPr>
              <w:spacing w:after="0" w:line="240" w:lineRule="auto"/>
              <w:jc w:val="both"/>
              <w:rPr>
                <w:rFonts w:ascii="Times New Roman" w:hAnsi="Times New Roman" w:cs="Times New Roman"/>
                <w:i/>
              </w:rPr>
            </w:pPr>
          </w:p>
          <w:p w:rsidR="008B74BE" w:rsidRDefault="008B74BE" w:rsidP="00FA581C">
            <w:pPr>
              <w:spacing w:after="0" w:line="240" w:lineRule="auto"/>
              <w:jc w:val="both"/>
              <w:rPr>
                <w:rFonts w:ascii="Times New Roman" w:hAnsi="Times New Roman" w:cs="Times New Roman"/>
                <w:i/>
              </w:rPr>
            </w:pPr>
          </w:p>
          <w:p w:rsidR="00AB07A1" w:rsidRDefault="00AB07A1" w:rsidP="00FA581C">
            <w:pPr>
              <w:spacing w:after="0" w:line="240" w:lineRule="auto"/>
              <w:jc w:val="both"/>
              <w:rPr>
                <w:rFonts w:ascii="Times New Roman" w:hAnsi="Times New Roman" w:cs="Times New Roman"/>
                <w:i/>
              </w:rPr>
            </w:pPr>
          </w:p>
          <w:p w:rsidR="00C67E26" w:rsidRPr="002179A3" w:rsidRDefault="00AF58AA" w:rsidP="00C67E26">
            <w:pPr>
              <w:spacing w:after="0" w:line="240" w:lineRule="auto"/>
              <w:jc w:val="both"/>
              <w:rPr>
                <w:rFonts w:ascii="Times New Roman" w:hAnsi="Times New Roman" w:cs="Times New Roman"/>
                <w:b/>
              </w:rPr>
            </w:pPr>
            <w:r w:rsidRPr="002179A3">
              <w:rPr>
                <w:rFonts w:ascii="Times New Roman" w:hAnsi="Times New Roman" w:cs="Times New Roman"/>
                <w:b/>
              </w:rPr>
              <w:lastRenderedPageBreak/>
              <w:t xml:space="preserve">1. </w:t>
            </w:r>
            <w:r w:rsidR="00C67E26" w:rsidRPr="002179A3">
              <w:rPr>
                <w:rFonts w:ascii="Times New Roman" w:hAnsi="Times New Roman" w:cs="Times New Roman"/>
                <w:b/>
              </w:rPr>
              <w:t xml:space="preserve">La articolul I punctul 1, alineatul 4 al articolului 19 </w:t>
            </w:r>
            <w:r w:rsidRPr="002179A3">
              <w:rPr>
                <w:rFonts w:ascii="Times New Roman" w:hAnsi="Times New Roman" w:cs="Times New Roman"/>
                <w:b/>
              </w:rPr>
              <w:t xml:space="preserve">se modifică și </w:t>
            </w:r>
            <w:r w:rsidR="00C67E26" w:rsidRPr="002179A3">
              <w:rPr>
                <w:rFonts w:ascii="Times New Roman" w:hAnsi="Times New Roman" w:cs="Times New Roman"/>
                <w:b/>
              </w:rPr>
              <w:t>va avea următorul cuprins:</w:t>
            </w:r>
          </w:p>
          <w:p w:rsidR="00C67E26" w:rsidRDefault="00AF58AA" w:rsidP="00C67E26">
            <w:pPr>
              <w:spacing w:after="0" w:line="240" w:lineRule="auto"/>
              <w:jc w:val="both"/>
              <w:rPr>
                <w:rFonts w:ascii="Times New Roman" w:hAnsi="Times New Roman" w:cs="Times New Roman"/>
                <w:b/>
                <w:sz w:val="20"/>
                <w:szCs w:val="20"/>
              </w:rPr>
            </w:pPr>
            <w:r w:rsidRPr="002179A3">
              <w:rPr>
                <w:rFonts w:ascii="Times New Roman" w:hAnsi="Times New Roman" w:cs="Times New Roman"/>
                <w:sz w:val="20"/>
                <w:szCs w:val="20"/>
              </w:rPr>
              <w:t>”</w:t>
            </w:r>
            <w:r w:rsidR="00C67E26" w:rsidRPr="002179A3">
              <w:rPr>
                <w:rFonts w:ascii="Times New Roman" w:hAnsi="Times New Roman" w:cs="Times New Roman"/>
                <w:sz w:val="20"/>
                <w:szCs w:val="20"/>
              </w:rPr>
              <w:t>Pe timpul mobilizării şi pe timp de război, cadrelor</w:t>
            </w:r>
            <w:r w:rsidR="00C67E26" w:rsidRPr="00CE3EBE">
              <w:rPr>
                <w:rFonts w:ascii="Times New Roman" w:hAnsi="Times New Roman" w:cs="Times New Roman"/>
                <w:sz w:val="20"/>
                <w:szCs w:val="20"/>
              </w:rPr>
              <w:t xml:space="preserve"> militare în activitate şi celor în rezervă, concentrate sau mobilizate, li se pot acorda permisii sau concedii, </w:t>
            </w:r>
            <w:r w:rsidR="00C67E26" w:rsidRPr="00637F26">
              <w:rPr>
                <w:rFonts w:ascii="Times New Roman" w:hAnsi="Times New Roman" w:cs="Times New Roman"/>
                <w:b/>
                <w:sz w:val="20"/>
                <w:szCs w:val="20"/>
              </w:rPr>
              <w:t>în condiţii stabilite prin ordin al conducătorului instituţiei.”</w:t>
            </w:r>
          </w:p>
          <w:p w:rsidR="00C67E26" w:rsidRDefault="00C67E26" w:rsidP="00C67E26">
            <w:pPr>
              <w:spacing w:after="0" w:line="240" w:lineRule="auto"/>
              <w:jc w:val="both"/>
              <w:rPr>
                <w:rFonts w:ascii="Times New Roman" w:hAnsi="Times New Roman" w:cs="Times New Roman"/>
                <w:b/>
                <w:i/>
              </w:rPr>
            </w:pPr>
          </w:p>
          <w:p w:rsidR="00C67E26" w:rsidRPr="00637F26" w:rsidRDefault="00C67E26" w:rsidP="00C67E26">
            <w:pPr>
              <w:spacing w:after="0" w:line="240" w:lineRule="auto"/>
              <w:jc w:val="both"/>
              <w:rPr>
                <w:rFonts w:ascii="Times New Roman" w:hAnsi="Times New Roman" w:cs="Times New Roman"/>
                <w:b/>
                <w:i/>
              </w:rPr>
            </w:pPr>
            <w:r w:rsidRPr="00637F26">
              <w:rPr>
                <w:rFonts w:ascii="Times New Roman" w:hAnsi="Times New Roman" w:cs="Times New Roman"/>
                <w:b/>
                <w:i/>
              </w:rPr>
              <w:t xml:space="preserve">Autori </w:t>
            </w:r>
          </w:p>
          <w:p w:rsidR="00C67E26" w:rsidRPr="00637F26" w:rsidRDefault="00C67E26" w:rsidP="00C67E26">
            <w:pPr>
              <w:spacing w:after="0" w:line="240" w:lineRule="auto"/>
              <w:jc w:val="both"/>
              <w:rPr>
                <w:rFonts w:ascii="Times New Roman" w:hAnsi="Times New Roman" w:cs="Times New Roman"/>
                <w:i/>
              </w:rPr>
            </w:pPr>
            <w:r w:rsidRPr="00637F26">
              <w:rPr>
                <w:rFonts w:ascii="Times New Roman" w:hAnsi="Times New Roman" w:cs="Times New Roman"/>
                <w:i/>
              </w:rPr>
              <w:t>Deputați PNL</w:t>
            </w:r>
          </w:p>
          <w:p w:rsidR="00C67E26" w:rsidRPr="00637F26" w:rsidRDefault="00C67E26" w:rsidP="00C67E26">
            <w:pPr>
              <w:spacing w:after="0" w:line="240" w:lineRule="auto"/>
              <w:jc w:val="both"/>
              <w:rPr>
                <w:rFonts w:ascii="Times New Roman" w:hAnsi="Times New Roman" w:cs="Times New Roman"/>
                <w:i/>
              </w:rPr>
            </w:pPr>
            <w:r w:rsidRPr="00637F26">
              <w:rPr>
                <w:rFonts w:ascii="Times New Roman" w:hAnsi="Times New Roman" w:cs="Times New Roman"/>
                <w:i/>
              </w:rPr>
              <w:t>Victor Paul Dobre</w:t>
            </w:r>
          </w:p>
          <w:p w:rsidR="00C67E26" w:rsidRPr="00637F26" w:rsidRDefault="00C67E26" w:rsidP="00C67E26">
            <w:pPr>
              <w:spacing w:after="0" w:line="240" w:lineRule="auto"/>
              <w:jc w:val="both"/>
              <w:rPr>
                <w:rFonts w:ascii="Times New Roman" w:hAnsi="Times New Roman" w:cs="Times New Roman"/>
                <w:i/>
              </w:rPr>
            </w:pPr>
            <w:r w:rsidRPr="00637F26">
              <w:rPr>
                <w:rFonts w:ascii="Times New Roman" w:hAnsi="Times New Roman" w:cs="Times New Roman"/>
                <w:i/>
              </w:rPr>
              <w:t xml:space="preserve">Mugur </w:t>
            </w:r>
            <w:proofErr w:type="spellStart"/>
            <w:r w:rsidRPr="00637F26">
              <w:rPr>
                <w:rFonts w:ascii="Times New Roman" w:hAnsi="Times New Roman" w:cs="Times New Roman"/>
                <w:i/>
              </w:rPr>
              <w:t>Cozmanciuc</w:t>
            </w:r>
            <w:proofErr w:type="spellEnd"/>
          </w:p>
          <w:p w:rsidR="00C67E26" w:rsidRDefault="00C67E26" w:rsidP="00C67E26">
            <w:pPr>
              <w:spacing w:after="0" w:line="240" w:lineRule="auto"/>
              <w:jc w:val="both"/>
              <w:rPr>
                <w:rFonts w:ascii="Times New Roman" w:hAnsi="Times New Roman" w:cs="Times New Roman"/>
                <w:b/>
                <w:sz w:val="20"/>
                <w:szCs w:val="20"/>
              </w:rPr>
            </w:pPr>
            <w:r w:rsidRPr="00637F26">
              <w:rPr>
                <w:rFonts w:ascii="Times New Roman" w:hAnsi="Times New Roman" w:cs="Times New Roman"/>
                <w:i/>
              </w:rPr>
              <w:t xml:space="preserve">Ovidiu </w:t>
            </w:r>
            <w:proofErr w:type="spellStart"/>
            <w:r w:rsidRPr="00637F26">
              <w:rPr>
                <w:rFonts w:ascii="Times New Roman" w:hAnsi="Times New Roman" w:cs="Times New Roman"/>
                <w:i/>
              </w:rPr>
              <w:t>Raețchi</w:t>
            </w:r>
            <w:proofErr w:type="spellEnd"/>
          </w:p>
          <w:p w:rsidR="00AB07A1" w:rsidRDefault="00AB07A1" w:rsidP="00C67E26">
            <w:pPr>
              <w:spacing w:after="0" w:line="240" w:lineRule="auto"/>
              <w:jc w:val="both"/>
              <w:rPr>
                <w:rFonts w:ascii="Times New Roman" w:hAnsi="Times New Roman" w:cs="Times New Roman"/>
                <w:b/>
              </w:rPr>
            </w:pPr>
          </w:p>
          <w:p w:rsidR="00AB07A1" w:rsidRDefault="00AB07A1" w:rsidP="00AB07A1">
            <w:pPr>
              <w:spacing w:after="0" w:line="240" w:lineRule="auto"/>
              <w:jc w:val="both"/>
              <w:rPr>
                <w:rFonts w:ascii="Times New Roman" w:hAnsi="Times New Roman" w:cs="Times New Roman"/>
                <w:b/>
              </w:rPr>
            </w:pPr>
            <w:r>
              <w:rPr>
                <w:rFonts w:ascii="Times New Roman" w:hAnsi="Times New Roman" w:cs="Times New Roman"/>
                <w:b/>
              </w:rPr>
              <w:t>- Nemodificat</w:t>
            </w:r>
          </w:p>
          <w:p w:rsidR="00AB07A1" w:rsidRDefault="00AB07A1" w:rsidP="00C67E26">
            <w:pPr>
              <w:spacing w:after="0" w:line="240" w:lineRule="auto"/>
              <w:jc w:val="both"/>
              <w:rPr>
                <w:rFonts w:ascii="Times New Roman" w:hAnsi="Times New Roman" w:cs="Times New Roman"/>
                <w:b/>
              </w:rPr>
            </w:pPr>
          </w:p>
          <w:p w:rsidR="00AB07A1" w:rsidRDefault="00AB07A1" w:rsidP="00C67E26">
            <w:pPr>
              <w:spacing w:after="0" w:line="240" w:lineRule="auto"/>
              <w:jc w:val="both"/>
              <w:rPr>
                <w:rFonts w:ascii="Times New Roman" w:hAnsi="Times New Roman" w:cs="Times New Roman"/>
                <w:b/>
              </w:rPr>
            </w:pPr>
          </w:p>
          <w:p w:rsidR="008B74BE" w:rsidRDefault="008B74BE" w:rsidP="00C67E26">
            <w:pPr>
              <w:spacing w:after="0" w:line="240" w:lineRule="auto"/>
              <w:jc w:val="both"/>
              <w:rPr>
                <w:rFonts w:ascii="Times New Roman" w:hAnsi="Times New Roman" w:cs="Times New Roman"/>
                <w:b/>
              </w:rPr>
            </w:pPr>
          </w:p>
          <w:p w:rsidR="00AB07A1" w:rsidRDefault="00AB07A1" w:rsidP="00C67E26">
            <w:pPr>
              <w:spacing w:after="0" w:line="240" w:lineRule="auto"/>
              <w:jc w:val="both"/>
              <w:rPr>
                <w:rFonts w:ascii="Times New Roman" w:hAnsi="Times New Roman" w:cs="Times New Roman"/>
                <w:b/>
              </w:rPr>
            </w:pPr>
          </w:p>
          <w:p w:rsidR="00C67E26" w:rsidRDefault="00C67E26" w:rsidP="00C67E26">
            <w:pPr>
              <w:spacing w:after="0" w:line="240" w:lineRule="auto"/>
              <w:jc w:val="both"/>
              <w:rPr>
                <w:rFonts w:ascii="Times New Roman" w:hAnsi="Times New Roman" w:cs="Times New Roman"/>
                <w:b/>
              </w:rPr>
            </w:pPr>
            <w:r>
              <w:rPr>
                <w:rFonts w:ascii="Times New Roman" w:hAnsi="Times New Roman" w:cs="Times New Roman"/>
                <w:b/>
              </w:rPr>
              <w:t xml:space="preserve">Se elimina </w:t>
            </w:r>
          </w:p>
          <w:p w:rsidR="00C67E26" w:rsidRDefault="00C67E26" w:rsidP="00C67E26">
            <w:pPr>
              <w:spacing w:after="0" w:line="240" w:lineRule="auto"/>
              <w:jc w:val="both"/>
              <w:rPr>
                <w:rFonts w:ascii="Times New Roman" w:hAnsi="Times New Roman" w:cs="Times New Roman"/>
                <w:b/>
                <w:i/>
              </w:rPr>
            </w:pPr>
          </w:p>
          <w:p w:rsidR="00C67E26" w:rsidRPr="00637F26" w:rsidRDefault="00C67E26" w:rsidP="00C67E26">
            <w:pPr>
              <w:spacing w:after="0" w:line="240" w:lineRule="auto"/>
              <w:jc w:val="both"/>
              <w:rPr>
                <w:rFonts w:ascii="Times New Roman" w:hAnsi="Times New Roman" w:cs="Times New Roman"/>
                <w:b/>
                <w:i/>
              </w:rPr>
            </w:pPr>
            <w:r w:rsidRPr="00637F26">
              <w:rPr>
                <w:rFonts w:ascii="Times New Roman" w:hAnsi="Times New Roman" w:cs="Times New Roman"/>
                <w:b/>
                <w:i/>
              </w:rPr>
              <w:t xml:space="preserve">Autori </w:t>
            </w:r>
          </w:p>
          <w:p w:rsidR="00C67E26" w:rsidRPr="00637F26" w:rsidRDefault="00C67E26" w:rsidP="00C67E26">
            <w:pPr>
              <w:spacing w:after="0" w:line="240" w:lineRule="auto"/>
              <w:jc w:val="both"/>
              <w:rPr>
                <w:rFonts w:ascii="Times New Roman" w:hAnsi="Times New Roman" w:cs="Times New Roman"/>
                <w:i/>
              </w:rPr>
            </w:pPr>
            <w:r w:rsidRPr="00637F26">
              <w:rPr>
                <w:rFonts w:ascii="Times New Roman" w:hAnsi="Times New Roman" w:cs="Times New Roman"/>
                <w:i/>
              </w:rPr>
              <w:t>Deputați PNL</w:t>
            </w:r>
          </w:p>
          <w:p w:rsidR="00C67E26" w:rsidRPr="00637F26" w:rsidRDefault="00C67E26" w:rsidP="00C67E26">
            <w:pPr>
              <w:spacing w:after="0" w:line="240" w:lineRule="auto"/>
              <w:jc w:val="both"/>
              <w:rPr>
                <w:rFonts w:ascii="Times New Roman" w:hAnsi="Times New Roman" w:cs="Times New Roman"/>
                <w:i/>
              </w:rPr>
            </w:pPr>
            <w:r w:rsidRPr="00637F26">
              <w:rPr>
                <w:rFonts w:ascii="Times New Roman" w:hAnsi="Times New Roman" w:cs="Times New Roman"/>
                <w:i/>
              </w:rPr>
              <w:t>Victor Paul Dobre</w:t>
            </w:r>
          </w:p>
          <w:p w:rsidR="00C67E26" w:rsidRPr="00637F26" w:rsidRDefault="00C67E26" w:rsidP="00C67E26">
            <w:pPr>
              <w:spacing w:after="0" w:line="240" w:lineRule="auto"/>
              <w:jc w:val="both"/>
              <w:rPr>
                <w:rFonts w:ascii="Times New Roman" w:hAnsi="Times New Roman" w:cs="Times New Roman"/>
                <w:i/>
              </w:rPr>
            </w:pPr>
            <w:r w:rsidRPr="00637F26">
              <w:rPr>
                <w:rFonts w:ascii="Times New Roman" w:hAnsi="Times New Roman" w:cs="Times New Roman"/>
                <w:i/>
              </w:rPr>
              <w:t xml:space="preserve">Mugur </w:t>
            </w:r>
            <w:proofErr w:type="spellStart"/>
            <w:r w:rsidRPr="00637F26">
              <w:rPr>
                <w:rFonts w:ascii="Times New Roman" w:hAnsi="Times New Roman" w:cs="Times New Roman"/>
                <w:i/>
              </w:rPr>
              <w:t>Cozmanciuc</w:t>
            </w:r>
            <w:proofErr w:type="spellEnd"/>
          </w:p>
          <w:p w:rsidR="00C67E26" w:rsidRDefault="00C67E26" w:rsidP="00C67E26">
            <w:pPr>
              <w:spacing w:after="0" w:line="240" w:lineRule="auto"/>
              <w:jc w:val="both"/>
              <w:rPr>
                <w:rFonts w:ascii="Times New Roman" w:hAnsi="Times New Roman" w:cs="Times New Roman"/>
                <w:i/>
              </w:rPr>
            </w:pPr>
            <w:r w:rsidRPr="00637F26">
              <w:rPr>
                <w:rFonts w:ascii="Times New Roman" w:hAnsi="Times New Roman" w:cs="Times New Roman"/>
                <w:i/>
              </w:rPr>
              <w:t xml:space="preserve">Ovidiu </w:t>
            </w:r>
            <w:proofErr w:type="spellStart"/>
            <w:r w:rsidRPr="00637F26">
              <w:rPr>
                <w:rFonts w:ascii="Times New Roman" w:hAnsi="Times New Roman" w:cs="Times New Roman"/>
                <w:i/>
              </w:rPr>
              <w:t>Raețchi</w:t>
            </w:r>
            <w:proofErr w:type="spellEnd"/>
          </w:p>
          <w:p w:rsidR="00C67E26" w:rsidRDefault="00C67E26" w:rsidP="00C67E26">
            <w:pPr>
              <w:spacing w:after="0" w:line="240" w:lineRule="auto"/>
              <w:jc w:val="both"/>
              <w:rPr>
                <w:rFonts w:ascii="Times New Roman" w:hAnsi="Times New Roman" w:cs="Times New Roman"/>
                <w:i/>
              </w:rPr>
            </w:pPr>
          </w:p>
          <w:p w:rsidR="00C67E26" w:rsidRDefault="00C67E26" w:rsidP="00C67E26">
            <w:pPr>
              <w:spacing w:after="0" w:line="240" w:lineRule="auto"/>
              <w:jc w:val="both"/>
              <w:rPr>
                <w:rFonts w:ascii="Times New Roman" w:hAnsi="Times New Roman" w:cs="Times New Roman"/>
                <w:i/>
              </w:rPr>
            </w:pPr>
          </w:p>
          <w:p w:rsidR="00C67E26" w:rsidRDefault="00C67E26" w:rsidP="00C67E26">
            <w:pPr>
              <w:spacing w:after="0" w:line="240" w:lineRule="auto"/>
              <w:jc w:val="both"/>
              <w:rPr>
                <w:rFonts w:ascii="Times New Roman" w:hAnsi="Times New Roman" w:cs="Times New Roman"/>
                <w:i/>
              </w:rPr>
            </w:pPr>
          </w:p>
          <w:p w:rsidR="00C67E26" w:rsidRDefault="00C67E26" w:rsidP="00C67E26">
            <w:pPr>
              <w:spacing w:after="0" w:line="240" w:lineRule="auto"/>
              <w:jc w:val="both"/>
              <w:rPr>
                <w:rFonts w:ascii="Times New Roman" w:hAnsi="Times New Roman" w:cs="Times New Roman"/>
                <w:b/>
                <w:sz w:val="20"/>
                <w:szCs w:val="20"/>
              </w:rPr>
            </w:pPr>
          </w:p>
          <w:p w:rsidR="00C67E26" w:rsidRDefault="00C67E26" w:rsidP="00C67E26">
            <w:pPr>
              <w:spacing w:after="0" w:line="240" w:lineRule="auto"/>
              <w:jc w:val="both"/>
              <w:rPr>
                <w:rFonts w:ascii="Times New Roman" w:hAnsi="Times New Roman" w:cs="Times New Roman"/>
                <w:b/>
                <w:sz w:val="20"/>
                <w:szCs w:val="20"/>
              </w:rPr>
            </w:pPr>
          </w:p>
          <w:p w:rsidR="00C67E26" w:rsidRDefault="00C67E26" w:rsidP="00C67E26">
            <w:pPr>
              <w:spacing w:after="0" w:line="240" w:lineRule="auto"/>
              <w:jc w:val="both"/>
              <w:rPr>
                <w:rFonts w:ascii="Times New Roman" w:hAnsi="Times New Roman" w:cs="Times New Roman"/>
                <w:b/>
                <w:sz w:val="20"/>
                <w:szCs w:val="20"/>
              </w:rPr>
            </w:pPr>
          </w:p>
          <w:p w:rsidR="00C67E26" w:rsidRDefault="00C67E26" w:rsidP="00C67E26">
            <w:pPr>
              <w:spacing w:after="0" w:line="240" w:lineRule="auto"/>
              <w:jc w:val="both"/>
              <w:rPr>
                <w:rFonts w:ascii="Times New Roman" w:hAnsi="Times New Roman" w:cs="Times New Roman"/>
                <w:b/>
                <w:sz w:val="20"/>
                <w:szCs w:val="20"/>
              </w:rPr>
            </w:pPr>
          </w:p>
          <w:p w:rsidR="00C67E26" w:rsidRDefault="00C67E26" w:rsidP="00C67E26">
            <w:pPr>
              <w:spacing w:after="0" w:line="240" w:lineRule="auto"/>
              <w:jc w:val="both"/>
              <w:rPr>
                <w:rFonts w:ascii="Times New Roman" w:hAnsi="Times New Roman" w:cs="Times New Roman"/>
                <w:b/>
                <w:sz w:val="20"/>
                <w:szCs w:val="20"/>
              </w:rPr>
            </w:pPr>
          </w:p>
          <w:p w:rsidR="00622C6A" w:rsidRDefault="00622C6A" w:rsidP="00C67E26">
            <w:pPr>
              <w:spacing w:after="0" w:line="240" w:lineRule="auto"/>
              <w:jc w:val="both"/>
              <w:rPr>
                <w:rFonts w:ascii="Times New Roman" w:hAnsi="Times New Roman" w:cs="Times New Roman"/>
                <w:b/>
                <w:sz w:val="20"/>
                <w:szCs w:val="20"/>
              </w:rPr>
            </w:pPr>
          </w:p>
          <w:p w:rsidR="00622C6A" w:rsidRDefault="00622C6A" w:rsidP="00C67E26">
            <w:pPr>
              <w:spacing w:after="0" w:line="240" w:lineRule="auto"/>
              <w:jc w:val="both"/>
              <w:rPr>
                <w:rFonts w:ascii="Times New Roman" w:hAnsi="Times New Roman" w:cs="Times New Roman"/>
                <w:b/>
                <w:sz w:val="20"/>
                <w:szCs w:val="20"/>
              </w:rPr>
            </w:pPr>
          </w:p>
          <w:p w:rsidR="00622C6A" w:rsidRDefault="00622C6A" w:rsidP="00C67E26">
            <w:pPr>
              <w:spacing w:after="0" w:line="240" w:lineRule="auto"/>
              <w:jc w:val="both"/>
              <w:rPr>
                <w:rFonts w:ascii="Times New Roman" w:hAnsi="Times New Roman" w:cs="Times New Roman"/>
                <w:b/>
                <w:sz w:val="20"/>
                <w:szCs w:val="20"/>
              </w:rPr>
            </w:pPr>
          </w:p>
          <w:p w:rsidR="00622C6A" w:rsidRDefault="00622C6A" w:rsidP="00C67E26">
            <w:pPr>
              <w:spacing w:after="0" w:line="240" w:lineRule="auto"/>
              <w:jc w:val="both"/>
              <w:rPr>
                <w:rFonts w:ascii="Times New Roman" w:hAnsi="Times New Roman" w:cs="Times New Roman"/>
                <w:b/>
                <w:sz w:val="20"/>
                <w:szCs w:val="20"/>
              </w:rPr>
            </w:pPr>
          </w:p>
          <w:p w:rsidR="0041129F" w:rsidRDefault="0041129F" w:rsidP="00C67E26">
            <w:pPr>
              <w:spacing w:after="0" w:line="240" w:lineRule="auto"/>
              <w:jc w:val="both"/>
              <w:rPr>
                <w:rFonts w:ascii="Times New Roman" w:hAnsi="Times New Roman" w:cs="Times New Roman"/>
                <w:b/>
                <w:sz w:val="20"/>
                <w:szCs w:val="20"/>
              </w:rPr>
            </w:pPr>
          </w:p>
          <w:p w:rsidR="00AB07A1" w:rsidRDefault="00AB07A1" w:rsidP="00C67E26">
            <w:pPr>
              <w:spacing w:after="0" w:line="240" w:lineRule="auto"/>
              <w:jc w:val="both"/>
              <w:rPr>
                <w:rFonts w:ascii="Times New Roman" w:hAnsi="Times New Roman" w:cs="Times New Roman"/>
                <w:b/>
                <w:sz w:val="20"/>
                <w:szCs w:val="20"/>
              </w:rPr>
            </w:pPr>
          </w:p>
          <w:p w:rsidR="00AB07A1" w:rsidRDefault="00AB07A1" w:rsidP="00C67E26">
            <w:pPr>
              <w:spacing w:after="0" w:line="240" w:lineRule="auto"/>
              <w:jc w:val="both"/>
              <w:rPr>
                <w:rFonts w:ascii="Times New Roman" w:hAnsi="Times New Roman" w:cs="Times New Roman"/>
                <w:b/>
                <w:sz w:val="20"/>
                <w:szCs w:val="20"/>
              </w:rPr>
            </w:pPr>
          </w:p>
          <w:p w:rsidR="00C67E26" w:rsidRDefault="00C67E26" w:rsidP="00C67E26">
            <w:pPr>
              <w:spacing w:after="0" w:line="240" w:lineRule="auto"/>
              <w:jc w:val="both"/>
              <w:rPr>
                <w:rFonts w:ascii="Times New Roman" w:hAnsi="Times New Roman" w:cs="Times New Roman"/>
                <w:b/>
                <w:sz w:val="20"/>
                <w:szCs w:val="20"/>
              </w:rPr>
            </w:pPr>
          </w:p>
          <w:p w:rsidR="007A7084" w:rsidRDefault="007A7084" w:rsidP="00C67E26">
            <w:pPr>
              <w:spacing w:after="0" w:line="240" w:lineRule="auto"/>
              <w:jc w:val="both"/>
              <w:rPr>
                <w:rFonts w:ascii="Times New Roman" w:hAnsi="Times New Roman" w:cs="Times New Roman"/>
                <w:b/>
                <w:sz w:val="20"/>
                <w:szCs w:val="20"/>
              </w:rPr>
            </w:pPr>
          </w:p>
          <w:p w:rsidR="00C67E26" w:rsidRDefault="00C67E26" w:rsidP="00C67E26">
            <w:pPr>
              <w:spacing w:after="0" w:line="240" w:lineRule="auto"/>
              <w:jc w:val="both"/>
              <w:rPr>
                <w:rFonts w:ascii="Times New Roman" w:hAnsi="Times New Roman" w:cs="Times New Roman"/>
                <w:b/>
              </w:rPr>
            </w:pPr>
            <w:r>
              <w:rPr>
                <w:rFonts w:ascii="Times New Roman" w:hAnsi="Times New Roman" w:cs="Times New Roman"/>
                <w:b/>
              </w:rPr>
              <w:t xml:space="preserve"> Se elimina </w:t>
            </w:r>
          </w:p>
          <w:p w:rsidR="00C67E26" w:rsidRDefault="00C67E26" w:rsidP="00C67E26">
            <w:pPr>
              <w:spacing w:after="0" w:line="240" w:lineRule="auto"/>
              <w:jc w:val="both"/>
              <w:rPr>
                <w:rFonts w:ascii="Times New Roman" w:hAnsi="Times New Roman" w:cs="Times New Roman"/>
                <w:b/>
                <w:i/>
              </w:rPr>
            </w:pPr>
          </w:p>
          <w:p w:rsidR="00C67E26" w:rsidRDefault="00C67E26" w:rsidP="00C67E26">
            <w:pPr>
              <w:spacing w:after="0" w:line="240" w:lineRule="auto"/>
              <w:jc w:val="both"/>
              <w:rPr>
                <w:rFonts w:ascii="Times New Roman" w:hAnsi="Times New Roman" w:cs="Times New Roman"/>
                <w:b/>
                <w:i/>
              </w:rPr>
            </w:pPr>
          </w:p>
          <w:p w:rsidR="00C67E26" w:rsidRPr="00637F26" w:rsidRDefault="00C67E26" w:rsidP="00C67E26">
            <w:pPr>
              <w:spacing w:after="0" w:line="240" w:lineRule="auto"/>
              <w:jc w:val="both"/>
              <w:rPr>
                <w:rFonts w:ascii="Times New Roman" w:hAnsi="Times New Roman" w:cs="Times New Roman"/>
                <w:b/>
                <w:i/>
              </w:rPr>
            </w:pPr>
            <w:r w:rsidRPr="00637F26">
              <w:rPr>
                <w:rFonts w:ascii="Times New Roman" w:hAnsi="Times New Roman" w:cs="Times New Roman"/>
                <w:b/>
                <w:i/>
              </w:rPr>
              <w:t xml:space="preserve">Autori </w:t>
            </w:r>
          </w:p>
          <w:p w:rsidR="00C67E26" w:rsidRPr="00637F26" w:rsidRDefault="00C67E26" w:rsidP="00C67E26">
            <w:pPr>
              <w:spacing w:after="0" w:line="240" w:lineRule="auto"/>
              <w:jc w:val="both"/>
              <w:rPr>
                <w:rFonts w:ascii="Times New Roman" w:hAnsi="Times New Roman" w:cs="Times New Roman"/>
                <w:i/>
              </w:rPr>
            </w:pPr>
            <w:r w:rsidRPr="00637F26">
              <w:rPr>
                <w:rFonts w:ascii="Times New Roman" w:hAnsi="Times New Roman" w:cs="Times New Roman"/>
                <w:i/>
              </w:rPr>
              <w:t>Deputați PNL</w:t>
            </w:r>
          </w:p>
          <w:p w:rsidR="00C67E26" w:rsidRPr="00637F26" w:rsidRDefault="00C67E26" w:rsidP="00C67E26">
            <w:pPr>
              <w:spacing w:after="0" w:line="240" w:lineRule="auto"/>
              <w:jc w:val="both"/>
              <w:rPr>
                <w:rFonts w:ascii="Times New Roman" w:hAnsi="Times New Roman" w:cs="Times New Roman"/>
                <w:i/>
              </w:rPr>
            </w:pPr>
            <w:r w:rsidRPr="00637F26">
              <w:rPr>
                <w:rFonts w:ascii="Times New Roman" w:hAnsi="Times New Roman" w:cs="Times New Roman"/>
                <w:i/>
              </w:rPr>
              <w:t>Victor Paul Dobre</w:t>
            </w:r>
          </w:p>
          <w:p w:rsidR="00C67E26" w:rsidRPr="00637F26" w:rsidRDefault="00C67E26" w:rsidP="00C67E26">
            <w:pPr>
              <w:spacing w:after="0" w:line="240" w:lineRule="auto"/>
              <w:jc w:val="both"/>
              <w:rPr>
                <w:rFonts w:ascii="Times New Roman" w:hAnsi="Times New Roman" w:cs="Times New Roman"/>
                <w:i/>
              </w:rPr>
            </w:pPr>
            <w:r w:rsidRPr="00637F26">
              <w:rPr>
                <w:rFonts w:ascii="Times New Roman" w:hAnsi="Times New Roman" w:cs="Times New Roman"/>
                <w:i/>
              </w:rPr>
              <w:t xml:space="preserve">Mugur </w:t>
            </w:r>
            <w:proofErr w:type="spellStart"/>
            <w:r w:rsidRPr="00637F26">
              <w:rPr>
                <w:rFonts w:ascii="Times New Roman" w:hAnsi="Times New Roman" w:cs="Times New Roman"/>
                <w:i/>
              </w:rPr>
              <w:t>Cozmanciuc</w:t>
            </w:r>
            <w:proofErr w:type="spellEnd"/>
          </w:p>
          <w:p w:rsidR="00C67E26" w:rsidRDefault="00C67E26" w:rsidP="00C67E26">
            <w:pPr>
              <w:spacing w:after="0" w:line="240" w:lineRule="auto"/>
              <w:jc w:val="both"/>
              <w:rPr>
                <w:rFonts w:ascii="Times New Roman" w:hAnsi="Times New Roman" w:cs="Times New Roman"/>
                <w:b/>
                <w:sz w:val="20"/>
                <w:szCs w:val="20"/>
              </w:rPr>
            </w:pPr>
            <w:r w:rsidRPr="00637F26">
              <w:rPr>
                <w:rFonts w:ascii="Times New Roman" w:hAnsi="Times New Roman" w:cs="Times New Roman"/>
                <w:i/>
              </w:rPr>
              <w:t xml:space="preserve">Ovidiu </w:t>
            </w:r>
            <w:proofErr w:type="spellStart"/>
            <w:r w:rsidRPr="00637F26">
              <w:rPr>
                <w:rFonts w:ascii="Times New Roman" w:hAnsi="Times New Roman" w:cs="Times New Roman"/>
                <w:i/>
              </w:rPr>
              <w:t>Raețchi</w:t>
            </w:r>
            <w:proofErr w:type="spellEnd"/>
          </w:p>
          <w:p w:rsidR="00C67E26" w:rsidRDefault="00C67E26"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r>
              <w:rPr>
                <w:rFonts w:ascii="Times New Roman" w:hAnsi="Times New Roman" w:cs="Times New Roman"/>
                <w:b/>
              </w:rPr>
              <w:t xml:space="preserve">Nemodificat </w:t>
            </w: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7A7084" w:rsidRDefault="007A7084"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p>
          <w:p w:rsidR="00AB07A1" w:rsidRDefault="00AB07A1" w:rsidP="00FA581C">
            <w:pPr>
              <w:spacing w:after="0" w:line="240" w:lineRule="auto"/>
              <w:jc w:val="both"/>
              <w:rPr>
                <w:rFonts w:ascii="Times New Roman" w:hAnsi="Times New Roman" w:cs="Times New Roman"/>
                <w:b/>
              </w:rPr>
            </w:pPr>
            <w:r>
              <w:rPr>
                <w:rFonts w:ascii="Times New Roman" w:hAnsi="Times New Roman" w:cs="Times New Roman"/>
                <w:b/>
              </w:rPr>
              <w:t>Nemodificat</w:t>
            </w: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r>
              <w:rPr>
                <w:rFonts w:ascii="Times New Roman" w:hAnsi="Times New Roman" w:cs="Times New Roman"/>
                <w:b/>
              </w:rPr>
              <w:t>Nemodificat</w:t>
            </w: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FA581C">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r>
              <w:rPr>
                <w:rFonts w:ascii="Times New Roman" w:hAnsi="Times New Roman" w:cs="Times New Roman"/>
                <w:b/>
              </w:rPr>
              <w:t>Nemodificat</w:t>
            </w: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r>
              <w:rPr>
                <w:rFonts w:ascii="Times New Roman" w:hAnsi="Times New Roman" w:cs="Times New Roman"/>
                <w:b/>
              </w:rPr>
              <w:lastRenderedPageBreak/>
              <w:t xml:space="preserve">Nemodificat </w:t>
            </w: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r>
              <w:rPr>
                <w:rFonts w:ascii="Times New Roman" w:hAnsi="Times New Roman" w:cs="Times New Roman"/>
                <w:b/>
              </w:rPr>
              <w:t xml:space="preserve">Nemodificat </w:t>
            </w: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41129F" w:rsidRDefault="0041129F" w:rsidP="00EE7006">
            <w:pPr>
              <w:spacing w:after="0" w:line="240" w:lineRule="auto"/>
              <w:jc w:val="both"/>
              <w:rPr>
                <w:rFonts w:ascii="Times New Roman" w:hAnsi="Times New Roman" w:cs="Times New Roman"/>
                <w:b/>
              </w:rPr>
            </w:pPr>
          </w:p>
          <w:p w:rsidR="00EE7006" w:rsidRDefault="00EE7006" w:rsidP="00EE7006">
            <w:pPr>
              <w:spacing w:after="0" w:line="240" w:lineRule="auto"/>
              <w:jc w:val="both"/>
              <w:rPr>
                <w:rFonts w:ascii="Times New Roman" w:hAnsi="Times New Roman" w:cs="Times New Roman"/>
                <w:b/>
              </w:rPr>
            </w:pPr>
          </w:p>
          <w:p w:rsidR="00EE7006" w:rsidRPr="00637F26" w:rsidRDefault="00EE7006" w:rsidP="00EE7006">
            <w:pPr>
              <w:spacing w:after="0" w:line="240" w:lineRule="auto"/>
              <w:jc w:val="both"/>
              <w:rPr>
                <w:rFonts w:ascii="Times New Roman" w:hAnsi="Times New Roman" w:cs="Times New Roman"/>
                <w:b/>
              </w:rPr>
            </w:pPr>
            <w:r>
              <w:rPr>
                <w:rFonts w:ascii="Times New Roman" w:hAnsi="Times New Roman" w:cs="Times New Roman"/>
                <w:b/>
              </w:rPr>
              <w:t>Nemodificat</w:t>
            </w:r>
          </w:p>
        </w:tc>
        <w:tc>
          <w:tcPr>
            <w:tcW w:w="2753" w:type="dxa"/>
            <w:tcBorders>
              <w:top w:val="single" w:sz="4" w:space="0" w:color="auto"/>
              <w:left w:val="single" w:sz="4" w:space="0" w:color="auto"/>
              <w:bottom w:val="single" w:sz="4" w:space="0" w:color="auto"/>
              <w:right w:val="single" w:sz="4" w:space="0" w:color="auto"/>
            </w:tcBorders>
          </w:tcPr>
          <w:p w:rsidR="00FA581C" w:rsidRDefault="00FA581C" w:rsidP="00FA581C">
            <w:pPr>
              <w:jc w:val="both"/>
              <w:rPr>
                <w:rFonts w:ascii="Times New Roman" w:hAnsi="Times New Roman" w:cs="Times New Roman"/>
                <w:sz w:val="20"/>
                <w:szCs w:val="20"/>
              </w:rPr>
            </w:pPr>
          </w:p>
          <w:p w:rsidR="00C67E26" w:rsidRDefault="00C67E26" w:rsidP="00FA581C">
            <w:pPr>
              <w:jc w:val="both"/>
              <w:rPr>
                <w:rFonts w:ascii="Times New Roman" w:hAnsi="Times New Roman" w:cs="Times New Roman"/>
                <w:sz w:val="20"/>
                <w:szCs w:val="20"/>
              </w:rPr>
            </w:pPr>
          </w:p>
          <w:p w:rsidR="00FA581C" w:rsidRDefault="00FA581C" w:rsidP="00FA581C">
            <w:pPr>
              <w:jc w:val="both"/>
              <w:rPr>
                <w:rFonts w:ascii="Times New Roman" w:hAnsi="Times New Roman" w:cs="Times New Roman"/>
                <w:sz w:val="20"/>
                <w:szCs w:val="20"/>
              </w:rPr>
            </w:pPr>
          </w:p>
          <w:p w:rsidR="00622C6A" w:rsidRDefault="00622C6A" w:rsidP="00FA581C">
            <w:pPr>
              <w:jc w:val="both"/>
              <w:rPr>
                <w:rFonts w:ascii="Times New Roman" w:hAnsi="Times New Roman" w:cs="Times New Roman"/>
                <w:sz w:val="20"/>
                <w:szCs w:val="20"/>
              </w:rPr>
            </w:pPr>
          </w:p>
          <w:p w:rsidR="00622C6A" w:rsidRDefault="00622C6A" w:rsidP="00FA581C">
            <w:pPr>
              <w:jc w:val="both"/>
              <w:rPr>
                <w:rFonts w:ascii="Times New Roman" w:hAnsi="Times New Roman" w:cs="Times New Roman"/>
                <w:sz w:val="20"/>
                <w:szCs w:val="20"/>
              </w:rPr>
            </w:pPr>
          </w:p>
          <w:p w:rsidR="00622C6A" w:rsidRDefault="00622C6A" w:rsidP="00FA581C">
            <w:pPr>
              <w:jc w:val="both"/>
              <w:rPr>
                <w:rFonts w:ascii="Times New Roman" w:hAnsi="Times New Roman" w:cs="Times New Roman"/>
                <w:sz w:val="20"/>
                <w:szCs w:val="20"/>
              </w:rPr>
            </w:pPr>
          </w:p>
          <w:p w:rsidR="00622C6A" w:rsidRDefault="00622C6A" w:rsidP="00FA581C">
            <w:pPr>
              <w:jc w:val="both"/>
              <w:rPr>
                <w:rFonts w:ascii="Times New Roman" w:hAnsi="Times New Roman" w:cs="Times New Roman"/>
                <w:sz w:val="20"/>
                <w:szCs w:val="20"/>
              </w:rPr>
            </w:pPr>
          </w:p>
          <w:p w:rsidR="00FA581C" w:rsidRDefault="00FA581C" w:rsidP="00AB07A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Nu se justifică abrogarea acestei prevederi întrucât argumentele inițiale (prezentate la momentul promovării </w:t>
            </w:r>
            <w:proofErr w:type="spellStart"/>
            <w:r>
              <w:rPr>
                <w:rFonts w:ascii="Times New Roman" w:hAnsi="Times New Roman" w:cs="Times New Roman"/>
                <w:sz w:val="20"/>
                <w:szCs w:val="20"/>
              </w:rPr>
              <w:t>OuG</w:t>
            </w:r>
            <w:proofErr w:type="spellEnd"/>
            <w:r>
              <w:rPr>
                <w:rFonts w:ascii="Times New Roman" w:hAnsi="Times New Roman" w:cs="Times New Roman"/>
                <w:sz w:val="20"/>
                <w:szCs w:val="20"/>
              </w:rPr>
              <w:t xml:space="preserve"> nr.36/2020) au rămas valabile.</w:t>
            </w:r>
          </w:p>
          <w:p w:rsidR="00C67E26" w:rsidRDefault="00FA581C" w:rsidP="00AB07A1">
            <w:pPr>
              <w:spacing w:after="0" w:line="240" w:lineRule="auto"/>
              <w:jc w:val="both"/>
              <w:rPr>
                <w:rFonts w:ascii="Times New Roman" w:hAnsi="Times New Roman" w:cs="Times New Roman"/>
                <w:sz w:val="20"/>
                <w:szCs w:val="20"/>
              </w:rPr>
            </w:pPr>
            <w:r w:rsidRPr="00CE3EBE">
              <w:rPr>
                <w:rFonts w:ascii="Times New Roman" w:hAnsi="Times New Roman" w:cs="Times New Roman"/>
                <w:sz w:val="20"/>
                <w:szCs w:val="20"/>
              </w:rPr>
              <w:t>Prevederile art. 19 alin. 2 din Legea nr. 80/1995 au reprezentat un instrument juridic util comandanţilor, în cadrul măsurilor dispuse pentru limitarea răspândirii COVID-19.</w:t>
            </w:r>
            <w:r w:rsidR="00C67E26" w:rsidRPr="00CE3EBE">
              <w:rPr>
                <w:rFonts w:ascii="Times New Roman" w:hAnsi="Times New Roman" w:cs="Times New Roman"/>
                <w:sz w:val="20"/>
                <w:szCs w:val="20"/>
              </w:rPr>
              <w:t>Prevederile statutului cadrelor militare se aplică mai multor instituţii din cadrul sistemului de apărare, ordine publică şi securitate naţională, a căror organizare şi funcţionare diferă. Forma pe care o propunem permite stabilirea unor reguli adaptate specificului fiecărei instituţii în parte, asigurând aplicarea flexibilă a prevederilor legale în cauză.</w:t>
            </w:r>
          </w:p>
          <w:p w:rsidR="00C67E26" w:rsidRDefault="00C67E26" w:rsidP="00AB07A1">
            <w:pPr>
              <w:spacing w:after="0" w:line="240" w:lineRule="auto"/>
              <w:jc w:val="both"/>
              <w:rPr>
                <w:rFonts w:ascii="Times New Roman" w:hAnsi="Times New Roman" w:cs="Times New Roman"/>
                <w:sz w:val="20"/>
                <w:szCs w:val="20"/>
              </w:rPr>
            </w:pPr>
          </w:p>
          <w:p w:rsidR="00C67E26" w:rsidRDefault="00C67E26" w:rsidP="00C67E26">
            <w:pPr>
              <w:spacing w:after="0" w:line="240" w:lineRule="auto"/>
              <w:jc w:val="both"/>
              <w:rPr>
                <w:rFonts w:ascii="Times New Roman" w:hAnsi="Times New Roman" w:cs="Times New Roman"/>
                <w:sz w:val="20"/>
                <w:szCs w:val="20"/>
              </w:rPr>
            </w:pPr>
          </w:p>
          <w:p w:rsidR="00C67E26" w:rsidRDefault="00C67E26" w:rsidP="00C67E26">
            <w:pPr>
              <w:spacing w:after="0" w:line="240" w:lineRule="auto"/>
              <w:jc w:val="both"/>
              <w:rPr>
                <w:rFonts w:ascii="Times New Roman" w:hAnsi="Times New Roman" w:cs="Times New Roman"/>
                <w:sz w:val="20"/>
                <w:szCs w:val="20"/>
              </w:rPr>
            </w:pPr>
          </w:p>
          <w:p w:rsidR="00C67E26" w:rsidRDefault="00C67E26" w:rsidP="00C67E26">
            <w:pPr>
              <w:spacing w:after="0" w:line="240" w:lineRule="auto"/>
              <w:jc w:val="both"/>
              <w:rPr>
                <w:rFonts w:ascii="Times New Roman" w:hAnsi="Times New Roman" w:cs="Times New Roman"/>
                <w:sz w:val="20"/>
                <w:szCs w:val="20"/>
              </w:rPr>
            </w:pPr>
          </w:p>
          <w:p w:rsidR="00C67E26" w:rsidRDefault="00C67E26" w:rsidP="00C67E26">
            <w:pPr>
              <w:spacing w:after="0" w:line="240" w:lineRule="auto"/>
              <w:jc w:val="both"/>
              <w:rPr>
                <w:rFonts w:ascii="Times New Roman" w:hAnsi="Times New Roman" w:cs="Times New Roman"/>
                <w:sz w:val="20"/>
                <w:szCs w:val="20"/>
              </w:rPr>
            </w:pPr>
          </w:p>
          <w:p w:rsidR="00AB07A1" w:rsidRDefault="00AB07A1" w:rsidP="00C67E26">
            <w:pPr>
              <w:spacing w:after="0" w:line="240" w:lineRule="auto"/>
              <w:jc w:val="both"/>
              <w:rPr>
                <w:rFonts w:ascii="Times New Roman" w:hAnsi="Times New Roman" w:cs="Times New Roman"/>
                <w:sz w:val="20"/>
                <w:szCs w:val="20"/>
              </w:rPr>
            </w:pPr>
          </w:p>
          <w:p w:rsidR="00AB07A1" w:rsidRDefault="00AB07A1" w:rsidP="00C67E26">
            <w:pPr>
              <w:spacing w:after="0" w:line="240" w:lineRule="auto"/>
              <w:jc w:val="both"/>
              <w:rPr>
                <w:rFonts w:ascii="Times New Roman" w:hAnsi="Times New Roman" w:cs="Times New Roman"/>
                <w:sz w:val="20"/>
                <w:szCs w:val="20"/>
              </w:rPr>
            </w:pPr>
          </w:p>
          <w:p w:rsidR="008B74BE" w:rsidRDefault="008B74BE" w:rsidP="00C67E26">
            <w:pPr>
              <w:spacing w:after="0" w:line="240" w:lineRule="auto"/>
              <w:jc w:val="both"/>
              <w:rPr>
                <w:rFonts w:ascii="Times New Roman" w:hAnsi="Times New Roman" w:cs="Times New Roman"/>
                <w:sz w:val="20"/>
                <w:szCs w:val="20"/>
              </w:rPr>
            </w:pPr>
          </w:p>
          <w:p w:rsidR="00C67E26" w:rsidRDefault="00C67E26" w:rsidP="00C67E26">
            <w:pPr>
              <w:spacing w:after="0" w:line="240" w:lineRule="auto"/>
              <w:jc w:val="both"/>
              <w:rPr>
                <w:rFonts w:ascii="Times New Roman" w:hAnsi="Times New Roman" w:cs="Times New Roman"/>
                <w:sz w:val="20"/>
                <w:szCs w:val="20"/>
              </w:rPr>
            </w:pPr>
          </w:p>
          <w:p w:rsidR="00C67E26" w:rsidRDefault="00C67E26" w:rsidP="00C67E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Condițiile în cauză se pot stabili doar prin ordin al conducătorului instituției, ca act normativ specific și nu prin ordin al comandanților/șefilor care au competențe de numire în funcții, potrivit Legii nr. 24/2000 privind normele de tehnică legislativă pentru elaborarea actelor normative, cu modificările și completările ulterioare și actelor normative privind organizarea și funcționarea instituțiilor din sistemul de apărare, ordine publică și securitate națională (a se vedea art.40 alin. (1) din L 346/2006).</w:t>
            </w:r>
          </w:p>
          <w:p w:rsidR="00C67E26" w:rsidRDefault="00C67E26" w:rsidP="00C67E26">
            <w:pPr>
              <w:spacing w:after="0" w:line="240" w:lineRule="auto"/>
              <w:jc w:val="both"/>
              <w:rPr>
                <w:rFonts w:ascii="Times New Roman" w:hAnsi="Times New Roman" w:cs="Times New Roman"/>
                <w:sz w:val="20"/>
                <w:szCs w:val="20"/>
              </w:rPr>
            </w:pPr>
          </w:p>
          <w:p w:rsidR="00C67E26" w:rsidRDefault="00C67E26" w:rsidP="00C67E26">
            <w:pPr>
              <w:spacing w:after="0" w:line="240" w:lineRule="auto"/>
              <w:jc w:val="both"/>
              <w:rPr>
                <w:rFonts w:ascii="Times New Roman" w:hAnsi="Times New Roman" w:cs="Times New Roman"/>
                <w:sz w:val="20"/>
                <w:szCs w:val="20"/>
              </w:rPr>
            </w:pPr>
          </w:p>
          <w:p w:rsidR="00C67E26" w:rsidRDefault="00C67E26" w:rsidP="00C67E26">
            <w:pPr>
              <w:spacing w:after="0" w:line="240" w:lineRule="auto"/>
              <w:jc w:val="both"/>
              <w:rPr>
                <w:rFonts w:ascii="Times New Roman" w:hAnsi="Times New Roman" w:cs="Times New Roman"/>
                <w:sz w:val="20"/>
                <w:szCs w:val="20"/>
              </w:rPr>
            </w:pPr>
          </w:p>
          <w:p w:rsidR="00AB07A1" w:rsidRDefault="00AB07A1" w:rsidP="00C67E26">
            <w:pPr>
              <w:spacing w:after="0" w:line="240" w:lineRule="auto"/>
              <w:jc w:val="both"/>
              <w:rPr>
                <w:rFonts w:ascii="Times New Roman" w:hAnsi="Times New Roman" w:cs="Times New Roman"/>
                <w:sz w:val="20"/>
                <w:szCs w:val="20"/>
              </w:rPr>
            </w:pPr>
          </w:p>
          <w:p w:rsidR="00AB07A1" w:rsidRDefault="00AB07A1" w:rsidP="00C67E26">
            <w:pPr>
              <w:spacing w:after="0" w:line="240" w:lineRule="auto"/>
              <w:jc w:val="both"/>
              <w:rPr>
                <w:rFonts w:ascii="Times New Roman" w:hAnsi="Times New Roman" w:cs="Times New Roman"/>
                <w:sz w:val="20"/>
                <w:szCs w:val="20"/>
              </w:rPr>
            </w:pPr>
          </w:p>
          <w:p w:rsidR="00AB07A1" w:rsidRDefault="00AB07A1" w:rsidP="00C67E26">
            <w:pPr>
              <w:spacing w:after="0" w:line="240" w:lineRule="auto"/>
              <w:jc w:val="both"/>
              <w:rPr>
                <w:rFonts w:ascii="Times New Roman" w:hAnsi="Times New Roman" w:cs="Times New Roman"/>
                <w:sz w:val="20"/>
                <w:szCs w:val="20"/>
              </w:rPr>
            </w:pPr>
          </w:p>
          <w:p w:rsidR="00622C6A" w:rsidRDefault="00622C6A" w:rsidP="00C67E26">
            <w:pPr>
              <w:spacing w:after="0" w:line="240" w:lineRule="auto"/>
              <w:jc w:val="both"/>
              <w:rPr>
                <w:rFonts w:ascii="Times New Roman" w:hAnsi="Times New Roman" w:cs="Times New Roman"/>
                <w:sz w:val="20"/>
                <w:szCs w:val="20"/>
              </w:rPr>
            </w:pPr>
          </w:p>
          <w:p w:rsidR="00C67E26" w:rsidRPr="00CE3EBE" w:rsidRDefault="00C67E26" w:rsidP="00AB07A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Dis</w:t>
            </w:r>
            <w:r w:rsidRPr="00FF4103">
              <w:rPr>
                <w:rFonts w:ascii="Times New Roman" w:hAnsi="Times New Roman" w:cs="Times New Roman"/>
                <w:sz w:val="20"/>
                <w:szCs w:val="20"/>
              </w:rPr>
              <w:t>poziţiile art. 29 din Legea nr. 80/1995 privind Statutul cadrelor militare, cu modificările şi completările ulterioare, se referă la restrângerea exercitării unor drepturi şi libertăţi care se aplică cadrelor militare în activitate, iar solicitarea de informaţii d</w:t>
            </w:r>
            <w:r>
              <w:rPr>
                <w:rFonts w:ascii="Times New Roman" w:hAnsi="Times New Roman" w:cs="Times New Roman"/>
                <w:sz w:val="20"/>
                <w:szCs w:val="20"/>
              </w:rPr>
              <w:t xml:space="preserve">e interes public este un drept </w:t>
            </w:r>
            <w:r w:rsidRPr="00FF4103">
              <w:rPr>
                <w:rFonts w:ascii="Times New Roman" w:hAnsi="Times New Roman" w:cs="Times New Roman"/>
                <w:sz w:val="20"/>
                <w:szCs w:val="20"/>
              </w:rPr>
              <w:t>a</w:t>
            </w:r>
            <w:r>
              <w:rPr>
                <w:rFonts w:ascii="Times New Roman" w:hAnsi="Times New Roman" w:cs="Times New Roman"/>
                <w:sz w:val="20"/>
                <w:szCs w:val="20"/>
              </w:rPr>
              <w:t>l</w:t>
            </w:r>
            <w:r w:rsidRPr="00FF4103">
              <w:rPr>
                <w:rFonts w:ascii="Times New Roman" w:hAnsi="Times New Roman" w:cs="Times New Roman"/>
                <w:sz w:val="20"/>
                <w:szCs w:val="20"/>
              </w:rPr>
              <w:t xml:space="preserve"> cetăţeanului de a se adresa unei inst</w:t>
            </w:r>
            <w:r>
              <w:rPr>
                <w:rFonts w:ascii="Times New Roman" w:hAnsi="Times New Roman" w:cs="Times New Roman"/>
                <w:sz w:val="20"/>
                <w:szCs w:val="20"/>
              </w:rPr>
              <w:t>ituţii sau autorităţi publice.</w:t>
            </w:r>
          </w:p>
          <w:p w:rsidR="00C67E26" w:rsidRPr="00637F26" w:rsidRDefault="00C67E26" w:rsidP="00AB07A1">
            <w:pPr>
              <w:spacing w:after="0" w:line="240" w:lineRule="auto"/>
              <w:jc w:val="both"/>
              <w:rPr>
                <w:rFonts w:ascii="Times New Roman" w:hAnsi="Times New Roman" w:cs="Times New Roman"/>
              </w:rPr>
            </w:pPr>
            <w:r w:rsidRPr="00CE3EBE">
              <w:rPr>
                <w:rFonts w:ascii="Times New Roman" w:hAnsi="Times New Roman" w:cs="Times New Roman"/>
                <w:sz w:val="20"/>
                <w:szCs w:val="20"/>
              </w:rPr>
              <w:t xml:space="preserve">Accesul liber şi neîngrădit al cetăţenilor la orice informaţie de interes public constituie unul din principiile fundamentale pe care se </w:t>
            </w:r>
            <w:r w:rsidRPr="00CE3EBE">
              <w:rPr>
                <w:rFonts w:ascii="Times New Roman" w:hAnsi="Times New Roman" w:cs="Times New Roman"/>
                <w:sz w:val="20"/>
                <w:szCs w:val="20"/>
              </w:rPr>
              <w:lastRenderedPageBreak/>
              <w:t>bazează relaţiile dintre cetăţeni şi autorităţile publice, în conformitate cu Constituţia României şi documentele internaţionale ratificate de Parlamentul României.</w:t>
            </w:r>
          </w:p>
        </w:tc>
      </w:tr>
      <w:tr w:rsidR="00FA581C" w:rsidRPr="00637F26" w:rsidTr="00622C6A">
        <w:trPr>
          <w:jc w:val="center"/>
        </w:trPr>
        <w:tc>
          <w:tcPr>
            <w:tcW w:w="709" w:type="dxa"/>
            <w:tcBorders>
              <w:top w:val="single" w:sz="4" w:space="0" w:color="auto"/>
              <w:left w:val="single" w:sz="4" w:space="0" w:color="auto"/>
              <w:bottom w:val="single" w:sz="4" w:space="0" w:color="auto"/>
              <w:right w:val="single" w:sz="4" w:space="0" w:color="auto"/>
            </w:tcBorders>
            <w:hideMark/>
          </w:tcPr>
          <w:p w:rsidR="00FA581C" w:rsidRPr="00637F26" w:rsidRDefault="008B74BE" w:rsidP="0032592A">
            <w:pPr>
              <w:spacing w:after="0" w:line="240" w:lineRule="auto"/>
              <w:jc w:val="center"/>
              <w:rPr>
                <w:rFonts w:ascii="Times New Roman" w:hAnsi="Times New Roman" w:cs="Times New Roman"/>
                <w:b/>
              </w:rPr>
            </w:pPr>
            <w:r>
              <w:rPr>
                <w:rFonts w:ascii="Times New Roman" w:hAnsi="Times New Roman" w:cs="Times New Roman"/>
                <w:b/>
              </w:rPr>
              <w:lastRenderedPageBreak/>
              <w:t>5</w:t>
            </w:r>
          </w:p>
        </w:tc>
        <w:tc>
          <w:tcPr>
            <w:tcW w:w="5905" w:type="dxa"/>
            <w:tcBorders>
              <w:top w:val="single" w:sz="4" w:space="0" w:color="auto"/>
              <w:left w:val="single" w:sz="4" w:space="0" w:color="auto"/>
              <w:bottom w:val="single" w:sz="4" w:space="0" w:color="auto"/>
              <w:right w:val="single" w:sz="4" w:space="0" w:color="auto"/>
            </w:tcBorders>
          </w:tcPr>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Art. II</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Legea nr. 360/2002 privind Statutul poliţistului, publicată în Monitorul Oficial al României, Partea I, nr. 440 din 24 iunie 2002, cu modificările şi completările ulterioare, se modifică şi se completează după cum urmează:</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1.La articolul 27</w:t>
            </w:r>
            <w:r w:rsidRPr="003F5591">
              <w:rPr>
                <w:rFonts w:ascii="Times New Roman" w:hAnsi="Times New Roman" w:cs="Times New Roman"/>
                <w:vertAlign w:val="superscript"/>
              </w:rPr>
              <w:t>6</w:t>
            </w:r>
            <w:r w:rsidRPr="00C67E26">
              <w:rPr>
                <w:rFonts w:ascii="Times New Roman" w:hAnsi="Times New Roman" w:cs="Times New Roman"/>
              </w:rPr>
              <w:t>, după alineatul (2) se introduce un nou alineat, alineatul (3), cu următorul cuprins:</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"(3) Prin excepţie de la alin. (2), în situaţia instituirii stării de urgenţă, de asediu, de mobilizare şi pe timp de război, pentru delegarea dispusă în condiţiile prevederilor alin. (2) nu este necesar acordul scris al poliţistului."</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lastRenderedPageBreak/>
              <w:t>2.La articolului 27</w:t>
            </w:r>
            <w:r w:rsidRPr="003F5591">
              <w:rPr>
                <w:rFonts w:ascii="Times New Roman" w:hAnsi="Times New Roman" w:cs="Times New Roman"/>
                <w:vertAlign w:val="superscript"/>
              </w:rPr>
              <w:t>9</w:t>
            </w:r>
            <w:r w:rsidRPr="00C67E26">
              <w:rPr>
                <w:rFonts w:ascii="Times New Roman" w:hAnsi="Times New Roman" w:cs="Times New Roman"/>
              </w:rPr>
              <w:t>, după alineatul (2) se introduce un nou alineat, alineatul (3), cu următorul cuprins:</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"(3) Prin excepţie de la prevederile alin. (1), în situaţia instituirii stării de urgenţă, de asediu, de mobilizare şi pe timp de război, detaşarea poate fi dispusă fără acordul poliţistului pentru o perioadă de cel mult 12 luni, fără a depăşi perioada pe care s-a instituit starea de urgenţă, de asediu, de mobilizare şi de război"</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3.La articolul 27</w:t>
            </w:r>
            <w:r w:rsidRPr="003F5591">
              <w:rPr>
                <w:rFonts w:ascii="Times New Roman" w:hAnsi="Times New Roman" w:cs="Times New Roman"/>
                <w:vertAlign w:val="superscript"/>
              </w:rPr>
              <w:t>25</w:t>
            </w:r>
            <w:r w:rsidRPr="00C67E26">
              <w:rPr>
                <w:rFonts w:ascii="Times New Roman" w:hAnsi="Times New Roman" w:cs="Times New Roman"/>
              </w:rPr>
              <w:t xml:space="preserve"> alineatul (1), litera f) se modifică şi va avea următorul cuprins:</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 xml:space="preserve">"f) a fost instituită carantina, în condiţiile legii, cu excepţia situaţiilor în care carantina se instituie la locul de muncă sau în care activitatea profesională se desfăşoară, pe perioada carantinei, de la domiciliu sau </w:t>
            </w:r>
            <w:proofErr w:type="spellStart"/>
            <w:r w:rsidRPr="00C67E26">
              <w:rPr>
                <w:rFonts w:ascii="Times New Roman" w:hAnsi="Times New Roman" w:cs="Times New Roman"/>
              </w:rPr>
              <w:t>telemuncă</w:t>
            </w:r>
            <w:proofErr w:type="spellEnd"/>
            <w:r w:rsidRPr="00C67E26">
              <w:rPr>
                <w:rFonts w:ascii="Times New Roman" w:hAnsi="Times New Roman" w:cs="Times New Roman"/>
              </w:rPr>
              <w:t>"</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4.La articolul 27</w:t>
            </w:r>
            <w:r w:rsidRPr="003F5591">
              <w:rPr>
                <w:rFonts w:ascii="Times New Roman" w:hAnsi="Times New Roman" w:cs="Times New Roman"/>
                <w:vertAlign w:val="superscript"/>
              </w:rPr>
              <w:t>27</w:t>
            </w:r>
            <w:r w:rsidRPr="00C67E26">
              <w:rPr>
                <w:rFonts w:ascii="Times New Roman" w:hAnsi="Times New Roman" w:cs="Times New Roman"/>
              </w:rPr>
              <w:t>, după alineatul (2) se introduce un nou alineat, alineatul (2</w:t>
            </w:r>
            <w:r w:rsidRPr="003F5591">
              <w:rPr>
                <w:rFonts w:ascii="Times New Roman" w:hAnsi="Times New Roman" w:cs="Times New Roman"/>
                <w:vertAlign w:val="superscript"/>
              </w:rPr>
              <w:t>1</w:t>
            </w:r>
            <w:r w:rsidRPr="00C67E26">
              <w:rPr>
                <w:rFonts w:ascii="Times New Roman" w:hAnsi="Times New Roman" w:cs="Times New Roman"/>
              </w:rPr>
              <w:t>), cu următorul cuprins:</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"(2</w:t>
            </w:r>
            <w:r w:rsidRPr="003F5591">
              <w:rPr>
                <w:rFonts w:ascii="Times New Roman" w:hAnsi="Times New Roman" w:cs="Times New Roman"/>
                <w:vertAlign w:val="superscript"/>
              </w:rPr>
              <w:t>1</w:t>
            </w:r>
            <w:r w:rsidRPr="00C67E26">
              <w:rPr>
                <w:rFonts w:ascii="Times New Roman" w:hAnsi="Times New Roman" w:cs="Times New Roman"/>
              </w:rPr>
              <w:t>) Prin excepţie de la prevederile alin. (1) şi (2), în situaţia instituirii, după caz, a stării de urgenţă, de asediu, de mobilizare şi pe timp de război, şeful unităţii poate dispune, în funcţie de evoluţia situaţiei operative şi de specificul activităţilor şi necesităţile unităţii, încetarea suspendării dispusă în condiţiile art. 27</w:t>
            </w:r>
            <w:r w:rsidRPr="003F5591">
              <w:rPr>
                <w:rFonts w:ascii="Times New Roman" w:hAnsi="Times New Roman" w:cs="Times New Roman"/>
                <w:vertAlign w:val="superscript"/>
              </w:rPr>
              <w:t>25</w:t>
            </w:r>
            <w:r w:rsidRPr="00C67E26">
              <w:rPr>
                <w:rFonts w:ascii="Times New Roman" w:hAnsi="Times New Roman" w:cs="Times New Roman"/>
              </w:rPr>
              <w:t xml:space="preserve"> alin. (1) lit. c), d) şi i) ori ale art. 27</w:t>
            </w:r>
            <w:r w:rsidRPr="003F5591">
              <w:rPr>
                <w:rFonts w:ascii="Times New Roman" w:hAnsi="Times New Roman" w:cs="Times New Roman"/>
                <w:vertAlign w:val="superscript"/>
              </w:rPr>
              <w:t>26</w:t>
            </w:r>
            <w:r w:rsidRPr="00C67E26">
              <w:rPr>
                <w:rFonts w:ascii="Times New Roman" w:hAnsi="Times New Roman" w:cs="Times New Roman"/>
              </w:rPr>
              <w:t xml:space="preserve"> alin. (1) lit. b) şi alin. (2). În această situaţie, poliţistul este obligat să se prezinte la unitatea în care este încadrat, în cel mai scurt timp posibil."</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5.La articolul 44, alineatele (4) şi (5) se modifică şi vor avea următorul cuprins:</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"(4) La instituirea stării de urgenţă, de asediu, de mobilizare şi pe timp de război, poliţistul aflat în concediu de odihnă, concediu de studii, învoire plătită sau concediu fără plată este obligat să contacteze în cel mai scurt timp posibil şeful nemijlocit, care dispune cu privire la condiţiile de întrerupere a acestor situaţii şi de reluare a activităţii, în funcţie de specificul acesteia şi necesităţile unităţii.</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(5) În situaţia instituirii stării de urgenţă, şeful unităţii poate dispune/aproba, în funcţie de evoluţia situaţiei operative şi de specificul activităţilor şi necesităţile unităţii, efectuarea totală/parţială a concediului de odihnă sau acordarea unor zile de învoire plătită, după caz."</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6.La articolul 44, după alineatul (5) se introduce un nou alineat, alineatul (6), cu următorul cuprins:</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lastRenderedPageBreak/>
              <w:t>"(6) Pe timpul stării de urgenţă, de asediu, de mobilizare şi pe timp de război, şefii unităţilor stabilesc programul de lucru al acestora în funcţie de specificul şi necesităţile unităţii."</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7.La articolul 584, după alineatul (1) se introduce un nou alineat, alineatul (2), cu următorul cuprins:</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"(2) Prin excepţie de la prevederile alin. (1), pentru abaterile disciplinare săvârşite pe timpul stării de urgenţă, de asediu, de mobilizare şi pe timp de război, sancţiunile disciplinare prevăzute la art. 58 alin. (1) se aplică după efectuarea cercetării prealabile, fără consultarea consiliului de disciplină."</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8.La articolul 59</w:t>
            </w:r>
            <w:r w:rsidRPr="003F5591">
              <w:rPr>
                <w:rFonts w:ascii="Times New Roman" w:hAnsi="Times New Roman" w:cs="Times New Roman"/>
                <w:vertAlign w:val="superscript"/>
              </w:rPr>
              <w:t>1</w:t>
            </w:r>
            <w:r w:rsidRPr="00C67E26">
              <w:rPr>
                <w:rFonts w:ascii="Times New Roman" w:hAnsi="Times New Roman" w:cs="Times New Roman"/>
              </w:rPr>
              <w:t>, după alineatul (4) se introduc două noi alineate, alineatele (5) şi (6), cu următorul cuprins:</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"(5) Prin excepţie de la prevederile alin. (2)-(4), pentru abaterile disciplinare săvârşite pe timpul stării de urgenţă, de asediu, de mobilizare şi pe timp de război, poliţistul desemnat întocmeşte proiectul raportului de cercetare prealabilă în termen de maximum 5 zile calendaristice de la data desemnării, care se aduce la cunoştinţa poliţistului cercetat.</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(6) În situaţia prevăzută la alin. (5), poliţistul cercetat poate formula/depune obiecţii şi probe în apărarea sa, pe toată perioada cercetării prealabile, dar nu mai târziu de 6 zile calendaristice de la data desemnării poliţistului care efectuează cercetarea prealabilă. Raportul de cercetare prealabilă se finalizează în termen de maximum 7 zile calendaristice de la data desemnării. La data finalizării, raportul se prezintă persoanei care a dispus-o."</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9.La articolul 59</w:t>
            </w:r>
            <w:r w:rsidRPr="003F5591">
              <w:rPr>
                <w:rFonts w:ascii="Times New Roman" w:hAnsi="Times New Roman" w:cs="Times New Roman"/>
                <w:vertAlign w:val="superscript"/>
              </w:rPr>
              <w:t>3</w:t>
            </w:r>
            <w:r w:rsidRPr="00C67E26">
              <w:rPr>
                <w:rFonts w:ascii="Times New Roman" w:hAnsi="Times New Roman" w:cs="Times New Roman"/>
              </w:rPr>
              <w:t>, după alineatul (1) se introduce un nou alineat, alineatul (2), cu următorul cuprins:</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"(2) Prin excepţie de la prevederile alin. (1) lit. c) şi d), pentru abaterile disciplinare săvârşite pe timpul stării de urgenţă, de asediu, de mobilizare şi pe timp de război, persoana care a dispus cercetarea prealabilă poate aplica măsura prevăzută la art. 58</w:t>
            </w:r>
            <w:r w:rsidRPr="003F5591">
              <w:rPr>
                <w:rFonts w:ascii="Times New Roman" w:hAnsi="Times New Roman" w:cs="Times New Roman"/>
                <w:vertAlign w:val="superscript"/>
              </w:rPr>
              <w:t>1</w:t>
            </w:r>
            <w:r w:rsidRPr="00C67E26">
              <w:rPr>
                <w:rFonts w:ascii="Times New Roman" w:hAnsi="Times New Roman" w:cs="Times New Roman"/>
              </w:rPr>
              <w:t xml:space="preserve"> sau, după caz, o sancţiune disciplinară dintre cele prevăzute la art. 58 alin. (1)."</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10.La articolul 60, alineatul (1) se modifică şi va avea următorul cuprins:</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"Art. 60</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 xml:space="preserve">(1) Sancţiunile disciplinare se dispun în termen de cel mult 6 luni de la data la care persoana prevăzută la art. 59 alin. (2) a </w:t>
            </w:r>
            <w:r w:rsidRPr="00C67E26">
              <w:rPr>
                <w:rFonts w:ascii="Times New Roman" w:hAnsi="Times New Roman" w:cs="Times New Roman"/>
              </w:rPr>
              <w:lastRenderedPageBreak/>
              <w:t>luat cunoştinţă despre comiterea faptei, dar nu mai târziu de 2 ani de la data săvârşirii acesteia. Termenul de 6 luni este termen de prescripţie, iar termenul de 2 ani este termen de decădere."</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11.La articolul 60 alineatul (2), partea introductivă se modifică şi va avea următorul cuprins:</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"(2) Termenele prevăzute la alin. (1) se suspendă, de drept, pe perioada şi în situaţiile următoare:"</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12.La articolul 60, după alineatul (4) se introduce un nou alineat, alineatul (4</w:t>
            </w:r>
            <w:r w:rsidRPr="003F5591">
              <w:rPr>
                <w:rFonts w:ascii="Times New Roman" w:hAnsi="Times New Roman" w:cs="Times New Roman"/>
                <w:vertAlign w:val="superscript"/>
              </w:rPr>
              <w:t>1</w:t>
            </w:r>
            <w:r w:rsidRPr="00C67E26">
              <w:rPr>
                <w:rFonts w:ascii="Times New Roman" w:hAnsi="Times New Roman" w:cs="Times New Roman"/>
              </w:rPr>
              <w:t>), cu următorul cuprins:</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"(4</w:t>
            </w:r>
            <w:r w:rsidRPr="003F5591">
              <w:rPr>
                <w:rFonts w:ascii="Times New Roman" w:hAnsi="Times New Roman" w:cs="Times New Roman"/>
                <w:vertAlign w:val="superscript"/>
              </w:rPr>
              <w:t>1</w:t>
            </w:r>
            <w:r w:rsidRPr="00C67E26">
              <w:rPr>
                <w:rFonts w:ascii="Times New Roman" w:hAnsi="Times New Roman" w:cs="Times New Roman"/>
              </w:rPr>
              <w:t>) La stabilirea sancţiunii pentru abaterile disciplinare săvârşite pe timpul stării de urgenţă, de asediu, de mobilizare şi pe timp de război, persoana care a dispus cercetarea prealabilă are în vedere gravitatea faptei care constituie abatere disciplinară şi efectele produse de aceasta, prin raportare la împrejurarea în care aceasta a fost săvârşită, în contextul mobilizării, al stării de urgenţă, al stării de asediu sau al stării de război."</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13.După articolul 60 se introduce un nou articol, articolul 60</w:t>
            </w:r>
            <w:r w:rsidRPr="003F5591">
              <w:rPr>
                <w:rFonts w:ascii="Times New Roman" w:hAnsi="Times New Roman" w:cs="Times New Roman"/>
                <w:vertAlign w:val="superscript"/>
              </w:rPr>
              <w:t>1</w:t>
            </w:r>
            <w:r w:rsidRPr="00C67E26">
              <w:rPr>
                <w:rFonts w:ascii="Times New Roman" w:hAnsi="Times New Roman" w:cs="Times New Roman"/>
              </w:rPr>
              <w:t>, cu următorul cuprins:</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"Art. 60</w:t>
            </w:r>
            <w:r w:rsidRPr="003F5591">
              <w:rPr>
                <w:rFonts w:ascii="Times New Roman" w:hAnsi="Times New Roman" w:cs="Times New Roman"/>
                <w:vertAlign w:val="superscript"/>
              </w:rPr>
              <w:t>1</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Pentru abaterile disciplinare săvârşite pe timpul stării de urgenţă, de asediu, de mobilizare şi pe timp de război, procedura disciplinară nu se suspendă, cu excepţia situaţiilor în care, potrivit legii, au fost sesizate organele de urmărire penală."</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14.După articolul 61 se introduce un nou articol, articolul 61</w:t>
            </w:r>
            <w:r w:rsidRPr="003F5591">
              <w:rPr>
                <w:rFonts w:ascii="Times New Roman" w:hAnsi="Times New Roman" w:cs="Times New Roman"/>
                <w:vertAlign w:val="superscript"/>
              </w:rPr>
              <w:t>1</w:t>
            </w:r>
            <w:r w:rsidRPr="00C67E26">
              <w:rPr>
                <w:rFonts w:ascii="Times New Roman" w:hAnsi="Times New Roman" w:cs="Times New Roman"/>
              </w:rPr>
              <w:t>, cu următorul cuprins:</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"Art. 61</w:t>
            </w:r>
            <w:r w:rsidRPr="003F5591">
              <w:rPr>
                <w:rFonts w:ascii="Times New Roman" w:hAnsi="Times New Roman" w:cs="Times New Roman"/>
                <w:vertAlign w:val="superscript"/>
              </w:rPr>
              <w:t>1</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Actul administrativ prin care se aplică sancţiunea pentru abaterile disciplinare săvârşite pe timpul stării de urgenţă, de asediu, de mobilizare şi pe timp de război produce efecte de la data comunicării acestuia şi poate fi contestat direct la instanţa de contencios administrativ potrivit legii."</w:t>
            </w:r>
          </w:p>
          <w:p w:rsidR="00C67E26" w:rsidRPr="00C67E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15.La articolul 69, alineatul (2) se modifică şi va avea următorul cuprins:</w:t>
            </w:r>
          </w:p>
          <w:p w:rsidR="00FA581C" w:rsidRPr="00637F26" w:rsidRDefault="00C67E26" w:rsidP="00622C6A">
            <w:pPr>
              <w:spacing w:after="0" w:line="240" w:lineRule="auto"/>
              <w:jc w:val="both"/>
              <w:rPr>
                <w:rFonts w:ascii="Times New Roman" w:hAnsi="Times New Roman" w:cs="Times New Roman"/>
              </w:rPr>
            </w:pPr>
            <w:r w:rsidRPr="00C67E26">
              <w:rPr>
                <w:rFonts w:ascii="Times New Roman" w:hAnsi="Times New Roman" w:cs="Times New Roman"/>
              </w:rPr>
              <w:t>"(2) Pe timpul stării de urgenţă, de asediu, de mobilizare şi pe timp de război, raporturile de serviciu ale poliţistului nu pot înceta în condiţiile alin. (1) lit. a), c), d), f) şi j)."</w:t>
            </w:r>
          </w:p>
        </w:tc>
        <w:tc>
          <w:tcPr>
            <w:tcW w:w="3322" w:type="dxa"/>
            <w:tcBorders>
              <w:top w:val="single" w:sz="4" w:space="0" w:color="auto"/>
              <w:left w:val="single" w:sz="4" w:space="0" w:color="auto"/>
              <w:bottom w:val="single" w:sz="4" w:space="0" w:color="auto"/>
              <w:right w:val="single" w:sz="4" w:space="0" w:color="auto"/>
            </w:tcBorders>
          </w:tcPr>
          <w:p w:rsidR="00C67E26" w:rsidRDefault="00C67E26" w:rsidP="00C67E26">
            <w:pPr>
              <w:spacing w:after="0" w:line="240" w:lineRule="auto"/>
              <w:jc w:val="center"/>
              <w:rPr>
                <w:rFonts w:ascii="Times New Roman" w:hAnsi="Times New Roman" w:cs="Times New Roman"/>
                <w:b/>
              </w:rPr>
            </w:pPr>
          </w:p>
          <w:p w:rsidR="00C67E26" w:rsidRDefault="00C67E26" w:rsidP="00C67E26">
            <w:pPr>
              <w:spacing w:after="0" w:line="240" w:lineRule="auto"/>
              <w:jc w:val="center"/>
              <w:rPr>
                <w:rFonts w:ascii="Times New Roman" w:hAnsi="Times New Roman" w:cs="Times New Roman"/>
                <w:b/>
              </w:rPr>
            </w:pPr>
          </w:p>
          <w:p w:rsidR="00C67E26" w:rsidRDefault="00C67E26" w:rsidP="00C67E26">
            <w:pPr>
              <w:spacing w:after="0" w:line="240" w:lineRule="auto"/>
              <w:jc w:val="center"/>
              <w:rPr>
                <w:rFonts w:ascii="Times New Roman" w:hAnsi="Times New Roman" w:cs="Times New Roman"/>
                <w:b/>
              </w:rPr>
            </w:pPr>
          </w:p>
          <w:p w:rsidR="00C67E26" w:rsidRDefault="00C67E26" w:rsidP="00C67E26">
            <w:pPr>
              <w:spacing w:after="0" w:line="240" w:lineRule="auto"/>
              <w:jc w:val="center"/>
              <w:rPr>
                <w:rFonts w:ascii="Times New Roman" w:hAnsi="Times New Roman" w:cs="Times New Roman"/>
                <w:b/>
              </w:rPr>
            </w:pPr>
          </w:p>
          <w:p w:rsidR="00C67E26" w:rsidRDefault="00C67E26" w:rsidP="00C67E26">
            <w:pPr>
              <w:spacing w:after="0" w:line="240" w:lineRule="auto"/>
              <w:jc w:val="center"/>
              <w:rPr>
                <w:rFonts w:ascii="Times New Roman" w:hAnsi="Times New Roman" w:cs="Times New Roman"/>
                <w:b/>
              </w:rPr>
            </w:pPr>
          </w:p>
          <w:p w:rsidR="00C67E26" w:rsidRDefault="00C67E26" w:rsidP="00C67E26">
            <w:pPr>
              <w:spacing w:after="0" w:line="240" w:lineRule="auto"/>
              <w:jc w:val="center"/>
              <w:rPr>
                <w:rFonts w:ascii="Times New Roman" w:hAnsi="Times New Roman" w:cs="Times New Roman"/>
                <w:b/>
              </w:rPr>
            </w:pPr>
          </w:p>
          <w:p w:rsidR="00C67E26" w:rsidRDefault="00C67E26" w:rsidP="00C67E26">
            <w:pPr>
              <w:spacing w:after="0" w:line="240" w:lineRule="auto"/>
              <w:jc w:val="center"/>
              <w:rPr>
                <w:rFonts w:ascii="Times New Roman" w:hAnsi="Times New Roman" w:cs="Times New Roman"/>
                <w:b/>
              </w:rPr>
            </w:pPr>
          </w:p>
          <w:p w:rsidR="00C67E26" w:rsidRDefault="00C67E26" w:rsidP="00C67E26">
            <w:pPr>
              <w:spacing w:after="0" w:line="240" w:lineRule="auto"/>
              <w:jc w:val="center"/>
              <w:rPr>
                <w:rFonts w:ascii="Times New Roman" w:hAnsi="Times New Roman" w:cs="Times New Roman"/>
                <w:b/>
              </w:rPr>
            </w:pPr>
          </w:p>
          <w:p w:rsidR="00C67E26" w:rsidRDefault="00C67E26" w:rsidP="00C67E26">
            <w:pPr>
              <w:spacing w:after="0" w:line="240" w:lineRule="auto"/>
              <w:jc w:val="center"/>
              <w:rPr>
                <w:rFonts w:ascii="Times New Roman" w:hAnsi="Times New Roman" w:cs="Times New Roman"/>
                <w:b/>
              </w:rPr>
            </w:pPr>
          </w:p>
          <w:p w:rsidR="00C67E26" w:rsidRDefault="00C67E26" w:rsidP="00C67E26">
            <w:pPr>
              <w:spacing w:after="0" w:line="240" w:lineRule="auto"/>
              <w:jc w:val="center"/>
              <w:rPr>
                <w:rFonts w:ascii="Times New Roman" w:hAnsi="Times New Roman" w:cs="Times New Roman"/>
                <w:b/>
              </w:rPr>
            </w:pPr>
          </w:p>
          <w:p w:rsidR="00C67E26" w:rsidRDefault="00C67E26" w:rsidP="00C67E26">
            <w:pPr>
              <w:spacing w:after="0" w:line="240" w:lineRule="auto"/>
              <w:jc w:val="center"/>
              <w:rPr>
                <w:rFonts w:ascii="Times New Roman" w:hAnsi="Times New Roman" w:cs="Times New Roman"/>
                <w:b/>
              </w:rPr>
            </w:pPr>
          </w:p>
          <w:p w:rsidR="00C67E26" w:rsidRDefault="00C67E26" w:rsidP="00C67E26">
            <w:pPr>
              <w:spacing w:after="0" w:line="240" w:lineRule="auto"/>
              <w:jc w:val="center"/>
              <w:rPr>
                <w:rFonts w:ascii="Times New Roman" w:hAnsi="Times New Roman" w:cs="Times New Roman"/>
                <w:b/>
              </w:rPr>
            </w:pPr>
          </w:p>
          <w:p w:rsidR="00C67E26" w:rsidRDefault="00C67E26" w:rsidP="00C67E26">
            <w:pPr>
              <w:spacing w:after="0" w:line="240" w:lineRule="auto"/>
              <w:jc w:val="center"/>
              <w:rPr>
                <w:rFonts w:ascii="Times New Roman" w:hAnsi="Times New Roman" w:cs="Times New Roman"/>
                <w:b/>
              </w:rPr>
            </w:pPr>
          </w:p>
          <w:p w:rsidR="00C67E26" w:rsidRDefault="00C67E26" w:rsidP="00C67E26">
            <w:pPr>
              <w:spacing w:after="0" w:line="240" w:lineRule="auto"/>
              <w:jc w:val="center"/>
              <w:rPr>
                <w:rFonts w:ascii="Times New Roman" w:hAnsi="Times New Roman" w:cs="Times New Roman"/>
                <w:b/>
              </w:rPr>
            </w:pPr>
          </w:p>
          <w:p w:rsidR="00C67E26" w:rsidRDefault="00C67E26" w:rsidP="00C67E26">
            <w:pPr>
              <w:spacing w:after="0" w:line="240" w:lineRule="auto"/>
              <w:jc w:val="center"/>
              <w:rPr>
                <w:rFonts w:ascii="Times New Roman" w:hAnsi="Times New Roman" w:cs="Times New Roman"/>
                <w:b/>
              </w:rPr>
            </w:pPr>
          </w:p>
          <w:p w:rsidR="00FA581C" w:rsidRPr="00637F26" w:rsidRDefault="00C67E26" w:rsidP="00C67E26">
            <w:pPr>
              <w:spacing w:after="0" w:line="240" w:lineRule="auto"/>
              <w:jc w:val="center"/>
              <w:rPr>
                <w:rFonts w:ascii="Times New Roman" w:hAnsi="Times New Roman" w:cs="Times New Roman"/>
                <w:b/>
              </w:rPr>
            </w:pPr>
            <w:r>
              <w:rPr>
                <w:rFonts w:ascii="Times New Roman" w:hAnsi="Times New Roman" w:cs="Times New Roman"/>
                <w:b/>
              </w:rPr>
              <w:t>---------------</w:t>
            </w:r>
          </w:p>
        </w:tc>
        <w:tc>
          <w:tcPr>
            <w:tcW w:w="3060" w:type="dxa"/>
            <w:tcBorders>
              <w:top w:val="single" w:sz="4" w:space="0" w:color="auto"/>
              <w:left w:val="single" w:sz="4" w:space="0" w:color="auto"/>
              <w:bottom w:val="single" w:sz="4" w:space="0" w:color="auto"/>
              <w:right w:val="single" w:sz="4" w:space="0" w:color="auto"/>
            </w:tcBorders>
          </w:tcPr>
          <w:p w:rsidR="00FA581C" w:rsidRPr="00637F26" w:rsidRDefault="00C67E26" w:rsidP="00D47842">
            <w:pPr>
              <w:spacing w:after="0" w:line="240" w:lineRule="auto"/>
              <w:jc w:val="both"/>
              <w:rPr>
                <w:rFonts w:ascii="Times New Roman" w:hAnsi="Times New Roman" w:cs="Times New Roman"/>
                <w:b/>
              </w:rPr>
            </w:pPr>
            <w:proofErr w:type="spellStart"/>
            <w:r>
              <w:rPr>
                <w:rFonts w:ascii="Times New Roman" w:hAnsi="Times New Roman" w:cs="Times New Roman"/>
                <w:b/>
              </w:rPr>
              <w:lastRenderedPageBreak/>
              <w:t>Art.II</w:t>
            </w:r>
            <w:proofErr w:type="spellEnd"/>
            <w:r>
              <w:rPr>
                <w:rFonts w:ascii="Times New Roman" w:hAnsi="Times New Roman" w:cs="Times New Roman"/>
                <w:b/>
              </w:rPr>
              <w:t xml:space="preserve"> Nemodificat</w:t>
            </w:r>
          </w:p>
        </w:tc>
        <w:tc>
          <w:tcPr>
            <w:tcW w:w="2753" w:type="dxa"/>
            <w:tcBorders>
              <w:top w:val="single" w:sz="4" w:space="0" w:color="auto"/>
              <w:left w:val="single" w:sz="4" w:space="0" w:color="auto"/>
              <w:bottom w:val="single" w:sz="4" w:space="0" w:color="auto"/>
              <w:right w:val="single" w:sz="4" w:space="0" w:color="auto"/>
            </w:tcBorders>
          </w:tcPr>
          <w:p w:rsidR="00FA581C" w:rsidRPr="00637F26" w:rsidRDefault="00FA581C" w:rsidP="0032592A">
            <w:pPr>
              <w:spacing w:after="0" w:line="240" w:lineRule="auto"/>
              <w:jc w:val="both"/>
              <w:rPr>
                <w:rFonts w:ascii="Times New Roman" w:hAnsi="Times New Roman" w:cs="Times New Roman"/>
              </w:rPr>
            </w:pPr>
          </w:p>
        </w:tc>
      </w:tr>
      <w:tr w:rsidR="00FA581C" w:rsidRPr="00637F26" w:rsidTr="00622C6A">
        <w:trPr>
          <w:jc w:val="center"/>
        </w:trPr>
        <w:tc>
          <w:tcPr>
            <w:tcW w:w="709" w:type="dxa"/>
            <w:tcBorders>
              <w:top w:val="single" w:sz="4" w:space="0" w:color="auto"/>
              <w:left w:val="single" w:sz="4" w:space="0" w:color="auto"/>
              <w:bottom w:val="single" w:sz="4" w:space="0" w:color="auto"/>
              <w:right w:val="single" w:sz="4" w:space="0" w:color="auto"/>
            </w:tcBorders>
            <w:hideMark/>
          </w:tcPr>
          <w:p w:rsidR="00FA581C" w:rsidRPr="00637F26" w:rsidRDefault="008B74BE" w:rsidP="0032592A">
            <w:pPr>
              <w:spacing w:after="0" w:line="240" w:lineRule="auto"/>
              <w:jc w:val="center"/>
              <w:rPr>
                <w:rFonts w:ascii="Times New Roman" w:hAnsi="Times New Roman" w:cs="Times New Roman"/>
                <w:b/>
              </w:rPr>
            </w:pPr>
            <w:r>
              <w:rPr>
                <w:rFonts w:ascii="Times New Roman" w:hAnsi="Times New Roman" w:cs="Times New Roman"/>
                <w:b/>
              </w:rPr>
              <w:lastRenderedPageBreak/>
              <w:t>6</w:t>
            </w:r>
          </w:p>
        </w:tc>
        <w:tc>
          <w:tcPr>
            <w:tcW w:w="5905" w:type="dxa"/>
            <w:tcBorders>
              <w:top w:val="single" w:sz="4" w:space="0" w:color="auto"/>
              <w:left w:val="single" w:sz="4" w:space="0" w:color="auto"/>
              <w:bottom w:val="single" w:sz="4" w:space="0" w:color="auto"/>
              <w:right w:val="single" w:sz="4" w:space="0" w:color="auto"/>
            </w:tcBorders>
          </w:tcPr>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Art. III</w:t>
            </w:r>
          </w:p>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 xml:space="preserve">Legea nr. 384/2006 privind statutul soldaţilor şi gradaţilor </w:t>
            </w:r>
            <w:r w:rsidRPr="00622C6A">
              <w:rPr>
                <w:rFonts w:ascii="Times New Roman" w:hAnsi="Times New Roman" w:cs="Times New Roman"/>
              </w:rPr>
              <w:lastRenderedPageBreak/>
              <w:t>profesionişti, publicată în Monitorul Oficial al României, Partea I, nr. 868 din 24 octombrie 2006, cu modificările şi completările ulterioare, se modifică şi se completează după cum urmează:</w:t>
            </w:r>
          </w:p>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1.Articolul 17 se modifică şi va avea următorul cuprins:</w:t>
            </w:r>
          </w:p>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"Art. 17</w:t>
            </w:r>
          </w:p>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(1) Pe timpul stării de urgenţă şi de asediu, comandanţii/şefii structurilor militare pot dispune întreruperea concediilor de odihnă, de odihnă suplimentare şi de studii ale soldaţilor şi gradaţilor profesionişti din subordine, în funcţie de nevoile instituţiilor militare.</w:t>
            </w:r>
          </w:p>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(2) Pe timpul stării de urgenţă, comandanţii/şefii structurilor militare pot dispune unilateral efectuarea totală sau parţială a concediilor de odihnă/de odihnă suplimentare pentru soldaţii şi gradaţii profesionişti din subordine.</w:t>
            </w:r>
          </w:p>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(3) La declararea mobilizării sau a stării de război, concediile de odihnă, de odihnă suplimentare, pentru creşterea copilului şi permisiile se întrerup, soldaţii şi gradaţii profesionişti fiind obligaţi să se prezinte la unităţile militare de care aparţin, în cel mai scurt timp posibil.</w:t>
            </w:r>
          </w:p>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(4) Pe timpul mobilizării şi pe timp de război, soldaţilor şi gradaţilor profesionişti şi celor concentraţi sau mobilizaţi li se pot acorda permisii şi concedii, potrivit ordinului ministrului apărării naţionale.</w:t>
            </w:r>
          </w:p>
          <w:p w:rsid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(5) Pe timpul stării de urgenţă, de asediu, de mobilizare şi pe timp de război, comandanţii/şefii stabilesc programul de lucru al soldaţilor şi gradaţilor profesionişti în funcţie de evoluţia situaţiei şi misiunile încredinţate."</w:t>
            </w:r>
          </w:p>
          <w:p w:rsidR="00AB07A1" w:rsidRPr="00622C6A" w:rsidRDefault="00AB07A1" w:rsidP="00622C6A">
            <w:pPr>
              <w:spacing w:after="0" w:line="240" w:lineRule="auto"/>
              <w:jc w:val="both"/>
              <w:rPr>
                <w:rFonts w:ascii="Times New Roman" w:hAnsi="Times New Roman" w:cs="Times New Roman"/>
              </w:rPr>
            </w:pPr>
          </w:p>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2.La articolul 30, după alineatul (2) se introduc patru noi alineate, alineatele (3)-(6), cu următorul cuprins:</w:t>
            </w:r>
          </w:p>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"(3) Prin excepţie de la prevederile alin. (1), pe timpul stării de urgenţă, de asediu, de mobilizare şi pe timp de război, comandanţii/şefii aplică sancţiunile disciplinare în mod direct sau pot dispune efectuarea unei cercetări disciplinare pentru fundamentarea deciziei.</w:t>
            </w:r>
          </w:p>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 xml:space="preserve">(4) Pentru efectuarea cercetării disciplinare prevăzute la alin. (3), comandanţii/şefii desemnează, în funcţie de complexitatea faptelor, un ofiţer sau o comisie, care întocmeşte şi prezintă un raport, în termen de maximum 7 zile calendaristice de la data </w:t>
            </w:r>
            <w:r w:rsidRPr="00622C6A">
              <w:rPr>
                <w:rFonts w:ascii="Times New Roman" w:hAnsi="Times New Roman" w:cs="Times New Roman"/>
              </w:rPr>
              <w:lastRenderedPageBreak/>
              <w:t>desemnării.</w:t>
            </w:r>
          </w:p>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(5) La stabilirea sancţiunii disciplinare pentru abaterile disciplinare săvârşite pe timpul stării de urgenţă, de asediu, de mobilizare şi pe timp de război, comandantul/şeful are în vedere gravitatea faptei care constituie abatere disciplinară şi efectele produse de aceasta, prin raportare la împrejurarea în care aceasta a fost săvârşită.</w:t>
            </w:r>
          </w:p>
          <w:p w:rsid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(6) Actul administrativ prin care se aplică sancţiunea pentru abaterile disciplinare săvârşite pe timpul stării de urgenţă, de asediu, de mobilizare şi pe timp de război produce efecte de la data comunicării acestuia şi poate fi contestat direct la instanţa de contencios administrativ, potrivit legii."</w:t>
            </w:r>
          </w:p>
          <w:p w:rsidR="00AB07A1" w:rsidRPr="00622C6A" w:rsidRDefault="00AB07A1" w:rsidP="00622C6A">
            <w:pPr>
              <w:spacing w:after="0" w:line="240" w:lineRule="auto"/>
              <w:jc w:val="both"/>
              <w:rPr>
                <w:rFonts w:ascii="Times New Roman" w:hAnsi="Times New Roman" w:cs="Times New Roman"/>
              </w:rPr>
            </w:pPr>
          </w:p>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3.La articolul 40, după alineatul (2) se introduce un nou alineat, alineatul (2</w:t>
            </w:r>
            <w:r w:rsidRPr="003F5591">
              <w:rPr>
                <w:rFonts w:ascii="Times New Roman" w:hAnsi="Times New Roman" w:cs="Times New Roman"/>
                <w:vertAlign w:val="superscript"/>
              </w:rPr>
              <w:t>1</w:t>
            </w:r>
            <w:r w:rsidRPr="00622C6A">
              <w:rPr>
                <w:rFonts w:ascii="Times New Roman" w:hAnsi="Times New Roman" w:cs="Times New Roman"/>
              </w:rPr>
              <w:t>), cu următorul cuprins:</w:t>
            </w:r>
          </w:p>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"(2</w:t>
            </w:r>
            <w:r w:rsidRPr="003F5591">
              <w:rPr>
                <w:rFonts w:ascii="Times New Roman" w:hAnsi="Times New Roman" w:cs="Times New Roman"/>
                <w:vertAlign w:val="superscript"/>
              </w:rPr>
              <w:t>1</w:t>
            </w:r>
            <w:r w:rsidRPr="00622C6A">
              <w:rPr>
                <w:rFonts w:ascii="Times New Roman" w:hAnsi="Times New Roman" w:cs="Times New Roman"/>
              </w:rPr>
              <w:t>) Pe timpul stării de urgenţă, de asediu, de mobilizare şi pe timp de război, soldaţii şi gradaţii profesionişti se numesc, la ordin, ori de câte ori este nevoie, în funcţii corespunzătoare pregătirii acestora, de către comandanţii/şefii unităţilor militare unde sunt încadraţi sau de către comandanţii/şefii ierarhici superiori acestora."</w:t>
            </w:r>
          </w:p>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4.Articolul 46 se modifică şi va avea următorul cuprins:</w:t>
            </w:r>
          </w:p>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"Art. 46</w:t>
            </w:r>
          </w:p>
          <w:p w:rsid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(1) Pe timpul pregătirii şi executării misiunilor în afara teritoriului statului naţional, soldaţii şi gradaţii profesionişti nu pot fi trecuţi în rezervă ca urmare a prezentării demisiei.</w:t>
            </w:r>
          </w:p>
          <w:p w:rsidR="00D420B1" w:rsidRDefault="00D420B1" w:rsidP="00622C6A">
            <w:pPr>
              <w:spacing w:after="0" w:line="240" w:lineRule="auto"/>
              <w:jc w:val="both"/>
              <w:rPr>
                <w:rFonts w:ascii="Times New Roman" w:hAnsi="Times New Roman" w:cs="Times New Roman"/>
              </w:rPr>
            </w:pPr>
          </w:p>
          <w:p w:rsidR="00FA581C" w:rsidRPr="00637F26"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(2) Pe timpul stării de urgenţă, de asediu, de mobilizare şi pe timp de război, soldaţii şi gradaţii profesionişti nu pot fi trecuţi în rezervă în condiţiile prevăzute la art. 45 alin. (1) lit. a), b), d)</w:t>
            </w:r>
            <w:proofErr w:type="spellStart"/>
            <w:r w:rsidRPr="00622C6A">
              <w:rPr>
                <w:rFonts w:ascii="Times New Roman" w:hAnsi="Times New Roman" w:cs="Times New Roman"/>
              </w:rPr>
              <w:t>-j</w:t>
            </w:r>
            <w:proofErr w:type="spellEnd"/>
            <w:r w:rsidRPr="00622C6A">
              <w:rPr>
                <w:rFonts w:ascii="Times New Roman" w:hAnsi="Times New Roman" w:cs="Times New Roman"/>
              </w:rPr>
              <w:t>) şi m)."</w:t>
            </w:r>
          </w:p>
        </w:tc>
        <w:tc>
          <w:tcPr>
            <w:tcW w:w="3322" w:type="dxa"/>
            <w:tcBorders>
              <w:top w:val="single" w:sz="4" w:space="0" w:color="auto"/>
              <w:left w:val="single" w:sz="4" w:space="0" w:color="auto"/>
              <w:bottom w:val="single" w:sz="4" w:space="0" w:color="auto"/>
              <w:right w:val="single" w:sz="4" w:space="0" w:color="auto"/>
            </w:tcBorders>
          </w:tcPr>
          <w:p w:rsidR="00622C6A" w:rsidRDefault="00622C6A" w:rsidP="00622C6A">
            <w:pPr>
              <w:spacing w:after="0" w:line="240" w:lineRule="auto"/>
              <w:jc w:val="center"/>
              <w:rPr>
                <w:rFonts w:ascii="Times New Roman" w:hAnsi="Times New Roman" w:cs="Times New Roman"/>
                <w:b/>
              </w:rPr>
            </w:pPr>
          </w:p>
          <w:p w:rsidR="00622C6A" w:rsidRDefault="00622C6A" w:rsidP="00622C6A">
            <w:pPr>
              <w:spacing w:after="0" w:line="240" w:lineRule="auto"/>
              <w:jc w:val="center"/>
              <w:rPr>
                <w:rFonts w:ascii="Times New Roman" w:hAnsi="Times New Roman" w:cs="Times New Roman"/>
                <w:b/>
              </w:rPr>
            </w:pPr>
          </w:p>
          <w:p w:rsidR="00622C6A" w:rsidRDefault="00622C6A" w:rsidP="00622C6A">
            <w:pPr>
              <w:spacing w:after="0" w:line="240" w:lineRule="auto"/>
              <w:jc w:val="center"/>
              <w:rPr>
                <w:rFonts w:ascii="Times New Roman" w:hAnsi="Times New Roman" w:cs="Times New Roman"/>
                <w:b/>
              </w:rPr>
            </w:pPr>
          </w:p>
          <w:p w:rsidR="00622C6A" w:rsidRDefault="00622C6A" w:rsidP="00622C6A">
            <w:pPr>
              <w:spacing w:after="0" w:line="240" w:lineRule="auto"/>
              <w:jc w:val="center"/>
              <w:rPr>
                <w:rFonts w:ascii="Times New Roman" w:hAnsi="Times New Roman" w:cs="Times New Roman"/>
                <w:b/>
              </w:rPr>
            </w:pPr>
          </w:p>
          <w:p w:rsidR="00622C6A" w:rsidRDefault="00622C6A" w:rsidP="00622C6A">
            <w:pPr>
              <w:spacing w:after="0" w:line="240" w:lineRule="auto"/>
              <w:jc w:val="center"/>
              <w:rPr>
                <w:rFonts w:ascii="Times New Roman" w:hAnsi="Times New Roman" w:cs="Times New Roman"/>
                <w:b/>
              </w:rPr>
            </w:pPr>
          </w:p>
          <w:p w:rsidR="00622C6A" w:rsidRDefault="00622C6A" w:rsidP="00622C6A">
            <w:pPr>
              <w:spacing w:after="0" w:line="240" w:lineRule="auto"/>
              <w:jc w:val="center"/>
              <w:rPr>
                <w:rFonts w:ascii="Times New Roman" w:hAnsi="Times New Roman" w:cs="Times New Roman"/>
                <w:b/>
              </w:rPr>
            </w:pPr>
          </w:p>
          <w:p w:rsidR="00FA581C" w:rsidRPr="00637F26" w:rsidRDefault="00622C6A" w:rsidP="00622C6A">
            <w:pPr>
              <w:spacing w:after="0" w:line="240" w:lineRule="auto"/>
              <w:jc w:val="center"/>
              <w:rPr>
                <w:rFonts w:ascii="Times New Roman" w:hAnsi="Times New Roman" w:cs="Times New Roman"/>
                <w:b/>
              </w:rPr>
            </w:pPr>
            <w:r>
              <w:rPr>
                <w:rFonts w:ascii="Times New Roman" w:hAnsi="Times New Roman" w:cs="Times New Roman"/>
                <w:b/>
              </w:rPr>
              <w:t>---------------</w:t>
            </w:r>
          </w:p>
        </w:tc>
        <w:tc>
          <w:tcPr>
            <w:tcW w:w="3060" w:type="dxa"/>
            <w:tcBorders>
              <w:top w:val="single" w:sz="4" w:space="0" w:color="auto"/>
              <w:left w:val="single" w:sz="4" w:space="0" w:color="auto"/>
              <w:bottom w:val="single" w:sz="4" w:space="0" w:color="auto"/>
              <w:right w:val="single" w:sz="4" w:space="0" w:color="auto"/>
            </w:tcBorders>
          </w:tcPr>
          <w:p w:rsidR="00622C6A" w:rsidRDefault="00AB07A1" w:rsidP="00622C6A">
            <w:pPr>
              <w:jc w:val="both"/>
              <w:rPr>
                <w:rFonts w:ascii="Times New Roman" w:hAnsi="Times New Roman" w:cs="Times New Roman"/>
                <w:b/>
              </w:rPr>
            </w:pPr>
            <w:r>
              <w:rPr>
                <w:rFonts w:ascii="Times New Roman" w:hAnsi="Times New Roman" w:cs="Times New Roman"/>
                <w:b/>
              </w:rPr>
              <w:lastRenderedPageBreak/>
              <w:t>Nemodificat</w:t>
            </w:r>
          </w:p>
          <w:p w:rsidR="00AB07A1" w:rsidRDefault="00AB07A1" w:rsidP="00622C6A">
            <w:pPr>
              <w:jc w:val="both"/>
              <w:rPr>
                <w:rFonts w:ascii="Times New Roman" w:hAnsi="Times New Roman" w:cs="Times New Roman"/>
                <w:b/>
              </w:rPr>
            </w:pPr>
          </w:p>
          <w:p w:rsidR="003F5591" w:rsidRDefault="003F5591" w:rsidP="00622C6A">
            <w:pPr>
              <w:jc w:val="both"/>
              <w:rPr>
                <w:rFonts w:ascii="Times New Roman" w:hAnsi="Times New Roman" w:cs="Times New Roman"/>
                <w:b/>
              </w:rPr>
            </w:pPr>
          </w:p>
          <w:p w:rsidR="00AB07A1" w:rsidRDefault="00AB07A1" w:rsidP="00622C6A">
            <w:pPr>
              <w:jc w:val="both"/>
              <w:rPr>
                <w:rFonts w:ascii="Times New Roman" w:hAnsi="Times New Roman" w:cs="Times New Roman"/>
                <w:b/>
              </w:rPr>
            </w:pPr>
            <w:r>
              <w:rPr>
                <w:rFonts w:ascii="Times New Roman" w:hAnsi="Times New Roman" w:cs="Times New Roman"/>
                <w:b/>
              </w:rPr>
              <w:t>Nemodificat</w:t>
            </w:r>
          </w:p>
          <w:p w:rsidR="00AB07A1" w:rsidRDefault="00AB07A1" w:rsidP="00622C6A">
            <w:pPr>
              <w:jc w:val="both"/>
              <w:rPr>
                <w:rFonts w:ascii="Times New Roman" w:hAnsi="Times New Roman" w:cs="Times New Roman"/>
                <w:b/>
              </w:rPr>
            </w:pPr>
          </w:p>
          <w:p w:rsidR="00AB07A1" w:rsidRDefault="00AB07A1" w:rsidP="00622C6A">
            <w:pPr>
              <w:jc w:val="both"/>
              <w:rPr>
                <w:rFonts w:ascii="Times New Roman" w:hAnsi="Times New Roman" w:cs="Times New Roman"/>
                <w:b/>
              </w:rPr>
            </w:pPr>
          </w:p>
          <w:p w:rsidR="00AB07A1" w:rsidRDefault="00AB07A1" w:rsidP="00622C6A">
            <w:pPr>
              <w:jc w:val="both"/>
              <w:rPr>
                <w:rFonts w:ascii="Times New Roman" w:hAnsi="Times New Roman" w:cs="Times New Roman"/>
                <w:b/>
              </w:rPr>
            </w:pPr>
          </w:p>
          <w:p w:rsidR="00AB07A1" w:rsidRDefault="00AB07A1" w:rsidP="00622C6A">
            <w:pPr>
              <w:jc w:val="both"/>
              <w:rPr>
                <w:rFonts w:ascii="Times New Roman" w:hAnsi="Times New Roman" w:cs="Times New Roman"/>
                <w:b/>
              </w:rPr>
            </w:pPr>
          </w:p>
          <w:p w:rsidR="00AB07A1" w:rsidRDefault="00AB07A1" w:rsidP="00622C6A">
            <w:pPr>
              <w:jc w:val="both"/>
              <w:rPr>
                <w:rFonts w:ascii="Times New Roman" w:hAnsi="Times New Roman" w:cs="Times New Roman"/>
                <w:b/>
              </w:rPr>
            </w:pPr>
          </w:p>
          <w:p w:rsidR="00AB07A1" w:rsidRDefault="00AB07A1" w:rsidP="00622C6A">
            <w:pPr>
              <w:jc w:val="both"/>
              <w:rPr>
                <w:rFonts w:ascii="Times New Roman" w:hAnsi="Times New Roman" w:cs="Times New Roman"/>
                <w:b/>
              </w:rPr>
            </w:pPr>
          </w:p>
          <w:p w:rsidR="00AB07A1" w:rsidRDefault="00AB07A1" w:rsidP="00622C6A">
            <w:pPr>
              <w:jc w:val="both"/>
              <w:rPr>
                <w:rFonts w:ascii="Times New Roman" w:hAnsi="Times New Roman" w:cs="Times New Roman"/>
                <w:b/>
              </w:rPr>
            </w:pPr>
          </w:p>
          <w:p w:rsidR="00AB07A1" w:rsidRDefault="00AB07A1" w:rsidP="00622C6A">
            <w:pPr>
              <w:jc w:val="both"/>
              <w:rPr>
                <w:rFonts w:ascii="Times New Roman" w:hAnsi="Times New Roman" w:cs="Times New Roman"/>
                <w:b/>
              </w:rPr>
            </w:pPr>
          </w:p>
          <w:p w:rsidR="00AB07A1" w:rsidRDefault="00AB07A1" w:rsidP="00622C6A">
            <w:pPr>
              <w:jc w:val="both"/>
              <w:rPr>
                <w:rFonts w:ascii="Times New Roman" w:hAnsi="Times New Roman" w:cs="Times New Roman"/>
                <w:b/>
              </w:rPr>
            </w:pPr>
          </w:p>
          <w:p w:rsidR="00AB07A1" w:rsidRDefault="00AB07A1" w:rsidP="00622C6A">
            <w:pPr>
              <w:jc w:val="both"/>
              <w:rPr>
                <w:rFonts w:ascii="Times New Roman" w:hAnsi="Times New Roman" w:cs="Times New Roman"/>
                <w:b/>
              </w:rPr>
            </w:pPr>
          </w:p>
          <w:p w:rsidR="00AB07A1" w:rsidRDefault="00AB07A1" w:rsidP="00622C6A">
            <w:pPr>
              <w:jc w:val="both"/>
              <w:rPr>
                <w:rFonts w:ascii="Times New Roman" w:hAnsi="Times New Roman" w:cs="Times New Roman"/>
                <w:b/>
              </w:rPr>
            </w:pPr>
          </w:p>
          <w:p w:rsidR="00AB07A1" w:rsidRDefault="00AB07A1" w:rsidP="00622C6A">
            <w:pPr>
              <w:jc w:val="both"/>
              <w:rPr>
                <w:rFonts w:ascii="Times New Roman" w:hAnsi="Times New Roman" w:cs="Times New Roman"/>
                <w:b/>
              </w:rPr>
            </w:pPr>
          </w:p>
          <w:p w:rsidR="00AB07A1" w:rsidRDefault="00AB07A1" w:rsidP="00AB07A1">
            <w:pPr>
              <w:jc w:val="both"/>
              <w:rPr>
                <w:rFonts w:ascii="Times New Roman" w:hAnsi="Times New Roman" w:cs="Times New Roman"/>
                <w:b/>
              </w:rPr>
            </w:pPr>
            <w:r>
              <w:rPr>
                <w:rFonts w:ascii="Times New Roman" w:hAnsi="Times New Roman" w:cs="Times New Roman"/>
                <w:b/>
              </w:rPr>
              <w:t>Nemodificat</w:t>
            </w:r>
          </w:p>
          <w:p w:rsidR="00AB07A1" w:rsidRDefault="00AB07A1" w:rsidP="00AB07A1">
            <w:pPr>
              <w:jc w:val="both"/>
              <w:rPr>
                <w:rFonts w:ascii="Times New Roman" w:hAnsi="Times New Roman" w:cs="Times New Roman"/>
                <w:b/>
              </w:rPr>
            </w:pPr>
          </w:p>
          <w:p w:rsidR="00AB07A1" w:rsidRDefault="00AB07A1" w:rsidP="00AB07A1">
            <w:pPr>
              <w:jc w:val="both"/>
              <w:rPr>
                <w:rFonts w:ascii="Times New Roman" w:hAnsi="Times New Roman" w:cs="Times New Roman"/>
                <w:b/>
              </w:rPr>
            </w:pPr>
          </w:p>
          <w:p w:rsidR="00AB07A1" w:rsidRDefault="00AB07A1" w:rsidP="00AB07A1">
            <w:pPr>
              <w:jc w:val="both"/>
              <w:rPr>
                <w:rFonts w:ascii="Times New Roman" w:hAnsi="Times New Roman" w:cs="Times New Roman"/>
                <w:b/>
              </w:rPr>
            </w:pPr>
          </w:p>
          <w:p w:rsidR="00AB07A1" w:rsidRDefault="00AB07A1" w:rsidP="00AB07A1">
            <w:pPr>
              <w:jc w:val="both"/>
              <w:rPr>
                <w:rFonts w:ascii="Times New Roman" w:hAnsi="Times New Roman" w:cs="Times New Roman"/>
                <w:b/>
              </w:rPr>
            </w:pPr>
          </w:p>
          <w:p w:rsidR="00AB07A1" w:rsidRDefault="00AB07A1" w:rsidP="00AB07A1">
            <w:pPr>
              <w:jc w:val="both"/>
              <w:rPr>
                <w:rFonts w:ascii="Times New Roman" w:hAnsi="Times New Roman" w:cs="Times New Roman"/>
                <w:b/>
              </w:rPr>
            </w:pPr>
          </w:p>
          <w:p w:rsidR="00AB07A1" w:rsidRDefault="00AB07A1" w:rsidP="00AB07A1">
            <w:pPr>
              <w:jc w:val="both"/>
              <w:rPr>
                <w:rFonts w:ascii="Times New Roman" w:hAnsi="Times New Roman" w:cs="Times New Roman"/>
                <w:b/>
              </w:rPr>
            </w:pPr>
          </w:p>
          <w:p w:rsidR="00AB07A1" w:rsidRDefault="00AB07A1" w:rsidP="00AB07A1">
            <w:pPr>
              <w:jc w:val="both"/>
              <w:rPr>
                <w:rFonts w:ascii="Times New Roman" w:hAnsi="Times New Roman" w:cs="Times New Roman"/>
                <w:b/>
              </w:rPr>
            </w:pPr>
          </w:p>
          <w:p w:rsidR="00AB07A1" w:rsidRDefault="00AB07A1" w:rsidP="00AB07A1">
            <w:pPr>
              <w:jc w:val="both"/>
              <w:rPr>
                <w:rFonts w:ascii="Times New Roman" w:hAnsi="Times New Roman" w:cs="Times New Roman"/>
                <w:b/>
              </w:rPr>
            </w:pPr>
          </w:p>
          <w:p w:rsidR="00AB07A1" w:rsidRDefault="00AB07A1" w:rsidP="00AB07A1">
            <w:pPr>
              <w:jc w:val="both"/>
              <w:rPr>
                <w:rFonts w:ascii="Times New Roman" w:hAnsi="Times New Roman" w:cs="Times New Roman"/>
                <w:b/>
              </w:rPr>
            </w:pPr>
          </w:p>
          <w:p w:rsidR="00AB07A1" w:rsidRDefault="00AB07A1" w:rsidP="00AB07A1">
            <w:pPr>
              <w:jc w:val="both"/>
              <w:rPr>
                <w:rFonts w:ascii="Times New Roman" w:hAnsi="Times New Roman" w:cs="Times New Roman"/>
                <w:b/>
              </w:rPr>
            </w:pPr>
          </w:p>
          <w:p w:rsidR="0041129F" w:rsidRDefault="0041129F" w:rsidP="0041129F">
            <w:pPr>
              <w:spacing w:after="0"/>
              <w:jc w:val="both"/>
              <w:rPr>
                <w:rFonts w:ascii="Times New Roman" w:hAnsi="Times New Roman" w:cs="Times New Roman"/>
                <w:b/>
                <w:strike/>
                <w:highlight w:val="yellow"/>
              </w:rPr>
            </w:pPr>
          </w:p>
          <w:p w:rsidR="00622C6A" w:rsidRDefault="00AB07A1" w:rsidP="00622C6A">
            <w:pPr>
              <w:jc w:val="both"/>
              <w:rPr>
                <w:rFonts w:ascii="Times New Roman" w:hAnsi="Times New Roman" w:cs="Times New Roman"/>
                <w:b/>
              </w:rPr>
            </w:pPr>
            <w:r>
              <w:rPr>
                <w:rFonts w:ascii="Times New Roman" w:hAnsi="Times New Roman" w:cs="Times New Roman"/>
                <w:b/>
              </w:rPr>
              <w:t>Nemodificat</w:t>
            </w:r>
          </w:p>
          <w:p w:rsidR="00622C6A" w:rsidRDefault="00622C6A" w:rsidP="00622C6A">
            <w:pPr>
              <w:jc w:val="both"/>
              <w:rPr>
                <w:rFonts w:ascii="Times New Roman" w:hAnsi="Times New Roman" w:cs="Times New Roman"/>
                <w:b/>
              </w:rPr>
            </w:pPr>
          </w:p>
          <w:p w:rsidR="0041129F" w:rsidRDefault="0041129F" w:rsidP="00622C6A">
            <w:pPr>
              <w:jc w:val="both"/>
              <w:rPr>
                <w:rFonts w:ascii="Times New Roman" w:hAnsi="Times New Roman" w:cs="Times New Roman"/>
                <w:b/>
              </w:rPr>
            </w:pPr>
          </w:p>
          <w:p w:rsidR="0041129F" w:rsidRDefault="0041129F" w:rsidP="00622C6A">
            <w:pPr>
              <w:jc w:val="both"/>
              <w:rPr>
                <w:rFonts w:ascii="Times New Roman" w:hAnsi="Times New Roman" w:cs="Times New Roman"/>
                <w:b/>
              </w:rPr>
            </w:pPr>
          </w:p>
          <w:p w:rsidR="0041129F" w:rsidRDefault="0041129F" w:rsidP="0041129F">
            <w:pPr>
              <w:spacing w:after="0"/>
              <w:jc w:val="both"/>
              <w:rPr>
                <w:rFonts w:ascii="Times New Roman" w:hAnsi="Times New Roman" w:cs="Times New Roman"/>
                <w:b/>
              </w:rPr>
            </w:pPr>
          </w:p>
          <w:p w:rsidR="007A7084" w:rsidRDefault="00AB07A1" w:rsidP="007A7084">
            <w:pPr>
              <w:jc w:val="both"/>
              <w:rPr>
                <w:rFonts w:ascii="Times New Roman" w:hAnsi="Times New Roman" w:cs="Times New Roman"/>
                <w:b/>
              </w:rPr>
            </w:pPr>
            <w:r>
              <w:rPr>
                <w:rFonts w:ascii="Times New Roman" w:hAnsi="Times New Roman" w:cs="Times New Roman"/>
                <w:b/>
              </w:rPr>
              <w:t xml:space="preserve">Nemodificat </w:t>
            </w:r>
            <w:bookmarkStart w:id="0" w:name="_GoBack"/>
            <w:bookmarkEnd w:id="0"/>
          </w:p>
          <w:p w:rsidR="007A7084" w:rsidRPr="007A7084" w:rsidRDefault="007A7084" w:rsidP="007A7084">
            <w:pPr>
              <w:jc w:val="both"/>
              <w:rPr>
                <w:rFonts w:ascii="Times New Roman" w:hAnsi="Times New Roman" w:cs="Times New Roman"/>
                <w:b/>
              </w:rPr>
            </w:pPr>
          </w:p>
          <w:p w:rsidR="00622C6A" w:rsidRPr="003E74F6" w:rsidRDefault="00A527B4" w:rsidP="003F5591">
            <w:pPr>
              <w:spacing w:after="0"/>
              <w:jc w:val="both"/>
              <w:rPr>
                <w:rFonts w:ascii="Times New Roman" w:hAnsi="Times New Roman" w:cs="Times New Roman"/>
                <w:b/>
              </w:rPr>
            </w:pPr>
            <w:r w:rsidRPr="002179A3">
              <w:rPr>
                <w:rFonts w:ascii="Times New Roman" w:hAnsi="Times New Roman" w:cs="Times New Roman"/>
                <w:b/>
              </w:rPr>
              <w:t xml:space="preserve">2. </w:t>
            </w:r>
            <w:r w:rsidR="00622C6A" w:rsidRPr="002179A3">
              <w:rPr>
                <w:rFonts w:ascii="Times New Roman" w:hAnsi="Times New Roman" w:cs="Times New Roman"/>
                <w:b/>
              </w:rPr>
              <w:t>La articolul</w:t>
            </w:r>
            <w:r w:rsidR="00622C6A" w:rsidRPr="003E74F6">
              <w:rPr>
                <w:rFonts w:ascii="Times New Roman" w:hAnsi="Times New Roman" w:cs="Times New Roman"/>
                <w:b/>
              </w:rPr>
              <w:t xml:space="preserve"> III punctul 4, alineatul </w:t>
            </w:r>
            <w:r>
              <w:rPr>
                <w:rFonts w:ascii="Times New Roman" w:hAnsi="Times New Roman" w:cs="Times New Roman"/>
                <w:b/>
              </w:rPr>
              <w:t>(</w:t>
            </w:r>
            <w:r w:rsidR="00622C6A" w:rsidRPr="003E74F6">
              <w:rPr>
                <w:rFonts w:ascii="Times New Roman" w:hAnsi="Times New Roman" w:cs="Times New Roman"/>
                <w:b/>
              </w:rPr>
              <w:t>2</w:t>
            </w:r>
            <w:r>
              <w:rPr>
                <w:rFonts w:ascii="Times New Roman" w:hAnsi="Times New Roman" w:cs="Times New Roman"/>
                <w:b/>
              </w:rPr>
              <w:t>)</w:t>
            </w:r>
            <w:r w:rsidR="00622C6A" w:rsidRPr="003E74F6">
              <w:rPr>
                <w:rFonts w:ascii="Times New Roman" w:hAnsi="Times New Roman" w:cs="Times New Roman"/>
                <w:b/>
              </w:rPr>
              <w:t xml:space="preserve"> al articolului 46</w:t>
            </w:r>
            <w:r>
              <w:rPr>
                <w:rFonts w:ascii="Times New Roman" w:hAnsi="Times New Roman" w:cs="Times New Roman"/>
                <w:b/>
              </w:rPr>
              <w:t xml:space="preserve"> se modifică și va avea </w:t>
            </w:r>
            <w:r w:rsidR="00622C6A" w:rsidRPr="003E74F6">
              <w:rPr>
                <w:rFonts w:ascii="Times New Roman" w:hAnsi="Times New Roman" w:cs="Times New Roman"/>
                <w:b/>
              </w:rPr>
              <w:t>următorul cuprins:</w:t>
            </w:r>
          </w:p>
          <w:p w:rsidR="00FA581C" w:rsidRPr="00637F26" w:rsidRDefault="0041129F" w:rsidP="00622C6A">
            <w:pPr>
              <w:spacing w:after="0" w:line="240" w:lineRule="auto"/>
              <w:jc w:val="both"/>
              <w:rPr>
                <w:rFonts w:ascii="Times New Roman" w:hAnsi="Times New Roman" w:cs="Times New Roman"/>
                <w:b/>
              </w:rPr>
            </w:pPr>
            <w:r>
              <w:rPr>
                <w:rFonts w:ascii="Times New Roman" w:hAnsi="Times New Roman" w:cs="Times New Roman"/>
              </w:rPr>
              <w:t xml:space="preserve">(2) </w:t>
            </w:r>
            <w:r w:rsidR="00622C6A" w:rsidRPr="003E74F6">
              <w:rPr>
                <w:rFonts w:ascii="Times New Roman" w:hAnsi="Times New Roman" w:cs="Times New Roman"/>
              </w:rPr>
              <w:t xml:space="preserve">Pe timpul stării de urgenţă, de asediu, de mobilizare şi pe timp de război, soldaţii şi gradaţii profesionişti nu pot fi trecuţi în rezervă în condiţiile prevăzute la art. 45 alin. (1) lit. a), b), </w:t>
            </w:r>
            <w:r w:rsidR="00622C6A" w:rsidRPr="003E74F6">
              <w:rPr>
                <w:rFonts w:ascii="Times New Roman" w:hAnsi="Times New Roman" w:cs="Times New Roman"/>
                <w:b/>
              </w:rPr>
              <w:t xml:space="preserve">d), f) </w:t>
            </w:r>
            <w:proofErr w:type="spellStart"/>
            <w:r w:rsidR="00622C6A" w:rsidRPr="003E74F6">
              <w:rPr>
                <w:rFonts w:ascii="Times New Roman" w:hAnsi="Times New Roman" w:cs="Times New Roman"/>
                <w:b/>
              </w:rPr>
              <w:t>-j</w:t>
            </w:r>
            <w:proofErr w:type="spellEnd"/>
            <w:r w:rsidR="00622C6A" w:rsidRPr="003E74F6">
              <w:rPr>
                <w:rFonts w:ascii="Times New Roman" w:hAnsi="Times New Roman" w:cs="Times New Roman"/>
              </w:rPr>
              <w:t>) şi m).</w:t>
            </w:r>
          </w:p>
        </w:tc>
        <w:tc>
          <w:tcPr>
            <w:tcW w:w="2753" w:type="dxa"/>
            <w:tcBorders>
              <w:top w:val="single" w:sz="4" w:space="0" w:color="auto"/>
              <w:left w:val="single" w:sz="4" w:space="0" w:color="auto"/>
              <w:bottom w:val="single" w:sz="4" w:space="0" w:color="auto"/>
              <w:right w:val="single" w:sz="4" w:space="0" w:color="auto"/>
            </w:tcBorders>
          </w:tcPr>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622C6A" w:rsidRDefault="00622C6A" w:rsidP="0032592A">
            <w:pPr>
              <w:spacing w:after="0" w:line="240" w:lineRule="auto"/>
              <w:jc w:val="both"/>
              <w:rPr>
                <w:rFonts w:ascii="Times New Roman" w:hAnsi="Times New Roman" w:cs="Times New Roman"/>
                <w:sz w:val="20"/>
                <w:szCs w:val="20"/>
              </w:rPr>
            </w:pPr>
          </w:p>
          <w:p w:rsidR="00FA581C" w:rsidRPr="00637F26" w:rsidRDefault="00622C6A" w:rsidP="0032592A">
            <w:pPr>
              <w:spacing w:after="0" w:line="240" w:lineRule="auto"/>
              <w:jc w:val="both"/>
              <w:rPr>
                <w:rFonts w:ascii="Times New Roman" w:hAnsi="Times New Roman" w:cs="Times New Roman"/>
              </w:rPr>
            </w:pPr>
            <w:r w:rsidRPr="00CE3EBE">
              <w:rPr>
                <w:rFonts w:ascii="Times New Roman" w:hAnsi="Times New Roman" w:cs="Times New Roman"/>
                <w:sz w:val="20"/>
                <w:szCs w:val="20"/>
              </w:rPr>
              <w:t xml:space="preserve">Soldaţii şi gradaţii profesionişti reprezintă principala resursă pentru formarea subofiţerilor, iar trecerea în acest corp implică încheierea raporturilor de serviciu în calitate de soldat sau gradat profesionist, considerăm că încetarea contractelor în această calitate, pentru motive sau nevoi ale Ministerului Apărării Naţionale, prevăzută la art. 45. lit. e) din Lege, trebuie să fie menţinută inclusiv pe timpul stării de urgenţă, de asediu, de </w:t>
            </w:r>
            <w:r w:rsidRPr="00CE3EBE">
              <w:rPr>
                <w:rFonts w:ascii="Times New Roman" w:hAnsi="Times New Roman" w:cs="Times New Roman"/>
                <w:sz w:val="20"/>
                <w:szCs w:val="20"/>
              </w:rPr>
              <w:lastRenderedPageBreak/>
              <w:t>mobilizare şi pe timp de război.</w:t>
            </w:r>
          </w:p>
        </w:tc>
      </w:tr>
      <w:tr w:rsidR="00622C6A" w:rsidRPr="00637F26" w:rsidTr="00622C6A">
        <w:trPr>
          <w:jc w:val="center"/>
        </w:trPr>
        <w:tc>
          <w:tcPr>
            <w:tcW w:w="709" w:type="dxa"/>
            <w:tcBorders>
              <w:top w:val="single" w:sz="4" w:space="0" w:color="auto"/>
              <w:left w:val="single" w:sz="4" w:space="0" w:color="auto"/>
              <w:bottom w:val="single" w:sz="4" w:space="0" w:color="auto"/>
              <w:right w:val="single" w:sz="4" w:space="0" w:color="auto"/>
            </w:tcBorders>
            <w:hideMark/>
          </w:tcPr>
          <w:p w:rsidR="00622C6A" w:rsidRPr="00637F26" w:rsidRDefault="008B74BE" w:rsidP="0032592A">
            <w:pPr>
              <w:spacing w:after="0" w:line="240" w:lineRule="auto"/>
              <w:jc w:val="center"/>
              <w:rPr>
                <w:rFonts w:ascii="Times New Roman" w:hAnsi="Times New Roman" w:cs="Times New Roman"/>
                <w:b/>
              </w:rPr>
            </w:pPr>
            <w:r>
              <w:rPr>
                <w:rFonts w:ascii="Times New Roman" w:hAnsi="Times New Roman" w:cs="Times New Roman"/>
                <w:b/>
              </w:rPr>
              <w:lastRenderedPageBreak/>
              <w:t>7</w:t>
            </w:r>
          </w:p>
        </w:tc>
        <w:tc>
          <w:tcPr>
            <w:tcW w:w="5905" w:type="dxa"/>
            <w:tcBorders>
              <w:top w:val="single" w:sz="4" w:space="0" w:color="auto"/>
              <w:left w:val="single" w:sz="4" w:space="0" w:color="auto"/>
              <w:bottom w:val="single" w:sz="4" w:space="0" w:color="auto"/>
              <w:right w:val="single" w:sz="4" w:space="0" w:color="auto"/>
            </w:tcBorders>
          </w:tcPr>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Art. IV</w:t>
            </w:r>
          </w:p>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După alineatul (1) al articolului 133 din Legea nr. 145/2019 privind statutul poliţiştilor de penitenciare, publicată în Monitorul Oficial al României, Partea I, nr. 631 din 30 iulie 2019, cu modificările şi completările ulterioare, după alineatul (1) se introduce un nou alineat, alineatul (2), cu următorul cuprins:</w:t>
            </w:r>
          </w:p>
          <w:p w:rsidR="00622C6A" w:rsidRPr="00637F26" w:rsidRDefault="00622C6A" w:rsidP="00EE7006">
            <w:pPr>
              <w:spacing w:after="0" w:line="240" w:lineRule="auto"/>
              <w:jc w:val="both"/>
              <w:rPr>
                <w:rFonts w:ascii="Times New Roman" w:hAnsi="Times New Roman" w:cs="Times New Roman"/>
              </w:rPr>
            </w:pPr>
            <w:r w:rsidRPr="00622C6A">
              <w:rPr>
                <w:rFonts w:ascii="Times New Roman" w:hAnsi="Times New Roman" w:cs="Times New Roman"/>
              </w:rPr>
              <w:t>"(2) Pe timpul stării de urgenţă, de asediu, de mobilizare şi pe timp de război, raporturile de serviciu ale poliţistului nu pot înceta în condiţiile prevăzute de alin. (1) lit. b), g) şi q)."</w:t>
            </w:r>
          </w:p>
        </w:tc>
        <w:tc>
          <w:tcPr>
            <w:tcW w:w="3322" w:type="dxa"/>
            <w:tcBorders>
              <w:top w:val="single" w:sz="4" w:space="0" w:color="auto"/>
              <w:left w:val="single" w:sz="4" w:space="0" w:color="auto"/>
              <w:bottom w:val="single" w:sz="4" w:space="0" w:color="auto"/>
              <w:right w:val="single" w:sz="4" w:space="0" w:color="auto"/>
            </w:tcBorders>
          </w:tcPr>
          <w:p w:rsidR="00EE7006" w:rsidRDefault="00EE7006" w:rsidP="00622C6A">
            <w:pPr>
              <w:spacing w:after="0" w:line="240" w:lineRule="auto"/>
              <w:jc w:val="center"/>
              <w:rPr>
                <w:rFonts w:ascii="Times New Roman" w:hAnsi="Times New Roman" w:cs="Times New Roman"/>
                <w:b/>
              </w:rPr>
            </w:pPr>
          </w:p>
          <w:p w:rsidR="00EE7006" w:rsidRDefault="00EE7006" w:rsidP="00622C6A">
            <w:pPr>
              <w:spacing w:after="0" w:line="240" w:lineRule="auto"/>
              <w:jc w:val="center"/>
              <w:rPr>
                <w:rFonts w:ascii="Times New Roman" w:hAnsi="Times New Roman" w:cs="Times New Roman"/>
                <w:b/>
              </w:rPr>
            </w:pPr>
          </w:p>
          <w:p w:rsidR="00EE7006" w:rsidRDefault="00EE7006" w:rsidP="00622C6A">
            <w:pPr>
              <w:spacing w:after="0" w:line="240" w:lineRule="auto"/>
              <w:jc w:val="center"/>
              <w:rPr>
                <w:rFonts w:ascii="Times New Roman" w:hAnsi="Times New Roman" w:cs="Times New Roman"/>
                <w:b/>
              </w:rPr>
            </w:pPr>
          </w:p>
          <w:p w:rsidR="00EE7006" w:rsidRDefault="00EE7006" w:rsidP="00622C6A">
            <w:pPr>
              <w:spacing w:after="0" w:line="240" w:lineRule="auto"/>
              <w:jc w:val="center"/>
              <w:rPr>
                <w:rFonts w:ascii="Times New Roman" w:hAnsi="Times New Roman" w:cs="Times New Roman"/>
                <w:b/>
              </w:rPr>
            </w:pPr>
          </w:p>
          <w:p w:rsidR="00622C6A" w:rsidRDefault="00EE7006" w:rsidP="00622C6A">
            <w:pPr>
              <w:spacing w:after="0" w:line="240" w:lineRule="auto"/>
              <w:jc w:val="center"/>
              <w:rPr>
                <w:rFonts w:ascii="Times New Roman" w:hAnsi="Times New Roman" w:cs="Times New Roman"/>
                <w:b/>
              </w:rPr>
            </w:pPr>
            <w:r>
              <w:rPr>
                <w:rFonts w:ascii="Times New Roman" w:hAnsi="Times New Roman" w:cs="Times New Roman"/>
                <w:b/>
              </w:rPr>
              <w:t>---------------</w:t>
            </w:r>
          </w:p>
        </w:tc>
        <w:tc>
          <w:tcPr>
            <w:tcW w:w="3060" w:type="dxa"/>
            <w:tcBorders>
              <w:top w:val="single" w:sz="4" w:space="0" w:color="auto"/>
              <w:left w:val="single" w:sz="4" w:space="0" w:color="auto"/>
              <w:bottom w:val="single" w:sz="4" w:space="0" w:color="auto"/>
              <w:right w:val="single" w:sz="4" w:space="0" w:color="auto"/>
            </w:tcBorders>
          </w:tcPr>
          <w:p w:rsidR="00622C6A" w:rsidRPr="003E74F6" w:rsidRDefault="00622C6A" w:rsidP="00622C6A">
            <w:pPr>
              <w:jc w:val="both"/>
              <w:rPr>
                <w:rFonts w:ascii="Times New Roman" w:hAnsi="Times New Roman" w:cs="Times New Roman"/>
                <w:b/>
              </w:rPr>
            </w:pPr>
            <w:proofErr w:type="spellStart"/>
            <w:r>
              <w:rPr>
                <w:rFonts w:ascii="Times New Roman" w:hAnsi="Times New Roman" w:cs="Times New Roman"/>
                <w:b/>
              </w:rPr>
              <w:t>Art.IV</w:t>
            </w:r>
            <w:proofErr w:type="spellEnd"/>
            <w:r>
              <w:rPr>
                <w:rFonts w:ascii="Times New Roman" w:hAnsi="Times New Roman" w:cs="Times New Roman"/>
                <w:b/>
              </w:rPr>
              <w:t xml:space="preserve"> Nemodificat</w:t>
            </w:r>
          </w:p>
        </w:tc>
        <w:tc>
          <w:tcPr>
            <w:tcW w:w="2753" w:type="dxa"/>
            <w:tcBorders>
              <w:top w:val="single" w:sz="4" w:space="0" w:color="auto"/>
              <w:left w:val="single" w:sz="4" w:space="0" w:color="auto"/>
              <w:bottom w:val="single" w:sz="4" w:space="0" w:color="auto"/>
              <w:right w:val="single" w:sz="4" w:space="0" w:color="auto"/>
            </w:tcBorders>
          </w:tcPr>
          <w:p w:rsidR="00622C6A" w:rsidRPr="00CE3EBE" w:rsidRDefault="00622C6A" w:rsidP="0032592A">
            <w:pPr>
              <w:spacing w:after="0" w:line="240" w:lineRule="auto"/>
              <w:jc w:val="both"/>
              <w:rPr>
                <w:rFonts w:ascii="Times New Roman" w:hAnsi="Times New Roman" w:cs="Times New Roman"/>
                <w:sz w:val="20"/>
                <w:szCs w:val="20"/>
              </w:rPr>
            </w:pPr>
          </w:p>
        </w:tc>
      </w:tr>
      <w:tr w:rsidR="00622C6A" w:rsidRPr="00637F26" w:rsidTr="00622C6A">
        <w:trPr>
          <w:jc w:val="center"/>
        </w:trPr>
        <w:tc>
          <w:tcPr>
            <w:tcW w:w="709" w:type="dxa"/>
            <w:tcBorders>
              <w:top w:val="single" w:sz="4" w:space="0" w:color="auto"/>
              <w:left w:val="single" w:sz="4" w:space="0" w:color="auto"/>
              <w:bottom w:val="single" w:sz="4" w:space="0" w:color="auto"/>
              <w:right w:val="single" w:sz="4" w:space="0" w:color="auto"/>
            </w:tcBorders>
            <w:hideMark/>
          </w:tcPr>
          <w:p w:rsidR="00622C6A" w:rsidRPr="00637F26" w:rsidRDefault="008B74BE" w:rsidP="0032592A">
            <w:pPr>
              <w:spacing w:after="0" w:line="240" w:lineRule="auto"/>
              <w:jc w:val="center"/>
              <w:rPr>
                <w:rFonts w:ascii="Times New Roman" w:hAnsi="Times New Roman" w:cs="Times New Roman"/>
                <w:b/>
              </w:rPr>
            </w:pPr>
            <w:r>
              <w:rPr>
                <w:rFonts w:ascii="Times New Roman" w:hAnsi="Times New Roman" w:cs="Times New Roman"/>
                <w:b/>
              </w:rPr>
              <w:t>8</w:t>
            </w:r>
          </w:p>
        </w:tc>
        <w:tc>
          <w:tcPr>
            <w:tcW w:w="5905" w:type="dxa"/>
            <w:tcBorders>
              <w:top w:val="single" w:sz="4" w:space="0" w:color="auto"/>
              <w:left w:val="single" w:sz="4" w:space="0" w:color="auto"/>
              <w:bottom w:val="single" w:sz="4" w:space="0" w:color="auto"/>
              <w:right w:val="single" w:sz="4" w:space="0" w:color="auto"/>
            </w:tcBorders>
          </w:tcPr>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Art. V</w:t>
            </w:r>
          </w:p>
          <w:p w:rsidR="00622C6A" w:rsidRPr="00637F26"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Pentru cercetarea şi sancţionarea abaterilor disciplinare săvârşite de personalul militar în activitate şi poliţişti pe durata stării de urgenţă instituite prin Decretul nr. 195/2020 privind instituirea stării de urgenţă pe teritoriul României, anterior intrării în vigoare a prezentei ordonanţe de urgenţă, se aplică prevederile legale în vigoare la data săvârşirii acestora</w:t>
            </w:r>
          </w:p>
        </w:tc>
        <w:tc>
          <w:tcPr>
            <w:tcW w:w="3322" w:type="dxa"/>
            <w:tcBorders>
              <w:top w:val="single" w:sz="4" w:space="0" w:color="auto"/>
              <w:left w:val="single" w:sz="4" w:space="0" w:color="auto"/>
              <w:bottom w:val="single" w:sz="4" w:space="0" w:color="auto"/>
              <w:right w:val="single" w:sz="4" w:space="0" w:color="auto"/>
            </w:tcBorders>
          </w:tcPr>
          <w:p w:rsidR="00EE7006" w:rsidRDefault="00EE7006" w:rsidP="00622C6A">
            <w:pPr>
              <w:spacing w:after="0" w:line="240" w:lineRule="auto"/>
              <w:jc w:val="center"/>
              <w:rPr>
                <w:rFonts w:ascii="Times New Roman" w:hAnsi="Times New Roman" w:cs="Times New Roman"/>
                <w:b/>
              </w:rPr>
            </w:pPr>
          </w:p>
          <w:p w:rsidR="00EE7006" w:rsidRDefault="00EE7006" w:rsidP="00622C6A">
            <w:pPr>
              <w:spacing w:after="0" w:line="240" w:lineRule="auto"/>
              <w:jc w:val="center"/>
              <w:rPr>
                <w:rFonts w:ascii="Times New Roman" w:hAnsi="Times New Roman" w:cs="Times New Roman"/>
                <w:b/>
              </w:rPr>
            </w:pPr>
          </w:p>
          <w:p w:rsidR="00EE7006" w:rsidRDefault="00EE7006" w:rsidP="00622C6A">
            <w:pPr>
              <w:spacing w:after="0" w:line="240" w:lineRule="auto"/>
              <w:jc w:val="center"/>
              <w:rPr>
                <w:rFonts w:ascii="Times New Roman" w:hAnsi="Times New Roman" w:cs="Times New Roman"/>
                <w:b/>
              </w:rPr>
            </w:pPr>
          </w:p>
          <w:p w:rsidR="00622C6A" w:rsidRDefault="00EE7006" w:rsidP="00622C6A">
            <w:pPr>
              <w:spacing w:after="0" w:line="240" w:lineRule="auto"/>
              <w:jc w:val="center"/>
              <w:rPr>
                <w:rFonts w:ascii="Times New Roman" w:hAnsi="Times New Roman" w:cs="Times New Roman"/>
                <w:b/>
              </w:rPr>
            </w:pPr>
            <w:r>
              <w:rPr>
                <w:rFonts w:ascii="Times New Roman" w:hAnsi="Times New Roman" w:cs="Times New Roman"/>
                <w:b/>
              </w:rPr>
              <w:t>---------------</w:t>
            </w:r>
          </w:p>
        </w:tc>
        <w:tc>
          <w:tcPr>
            <w:tcW w:w="3060" w:type="dxa"/>
            <w:tcBorders>
              <w:top w:val="single" w:sz="4" w:space="0" w:color="auto"/>
              <w:left w:val="single" w:sz="4" w:space="0" w:color="auto"/>
              <w:bottom w:val="single" w:sz="4" w:space="0" w:color="auto"/>
              <w:right w:val="single" w:sz="4" w:space="0" w:color="auto"/>
            </w:tcBorders>
          </w:tcPr>
          <w:p w:rsidR="00622C6A" w:rsidRPr="003E74F6" w:rsidRDefault="00622C6A" w:rsidP="00622C6A">
            <w:pPr>
              <w:jc w:val="both"/>
              <w:rPr>
                <w:rFonts w:ascii="Times New Roman" w:hAnsi="Times New Roman" w:cs="Times New Roman"/>
                <w:b/>
              </w:rPr>
            </w:pPr>
            <w:proofErr w:type="spellStart"/>
            <w:r>
              <w:rPr>
                <w:rFonts w:ascii="Times New Roman" w:hAnsi="Times New Roman" w:cs="Times New Roman"/>
                <w:b/>
              </w:rPr>
              <w:t>Art.V</w:t>
            </w:r>
            <w:proofErr w:type="spellEnd"/>
            <w:r>
              <w:rPr>
                <w:rFonts w:ascii="Times New Roman" w:hAnsi="Times New Roman" w:cs="Times New Roman"/>
                <w:b/>
              </w:rPr>
              <w:t xml:space="preserve"> Nemodificat</w:t>
            </w:r>
          </w:p>
        </w:tc>
        <w:tc>
          <w:tcPr>
            <w:tcW w:w="2753" w:type="dxa"/>
            <w:tcBorders>
              <w:top w:val="single" w:sz="4" w:space="0" w:color="auto"/>
              <w:left w:val="single" w:sz="4" w:space="0" w:color="auto"/>
              <w:bottom w:val="single" w:sz="4" w:space="0" w:color="auto"/>
              <w:right w:val="single" w:sz="4" w:space="0" w:color="auto"/>
            </w:tcBorders>
          </w:tcPr>
          <w:p w:rsidR="00622C6A" w:rsidRPr="00CE3EBE" w:rsidRDefault="00622C6A" w:rsidP="0032592A">
            <w:pPr>
              <w:spacing w:after="0" w:line="240" w:lineRule="auto"/>
              <w:jc w:val="both"/>
              <w:rPr>
                <w:rFonts w:ascii="Times New Roman" w:hAnsi="Times New Roman" w:cs="Times New Roman"/>
                <w:sz w:val="20"/>
                <w:szCs w:val="20"/>
              </w:rPr>
            </w:pPr>
          </w:p>
        </w:tc>
      </w:tr>
      <w:tr w:rsidR="00622C6A" w:rsidRPr="00637F26" w:rsidTr="00622C6A">
        <w:trPr>
          <w:jc w:val="center"/>
        </w:trPr>
        <w:tc>
          <w:tcPr>
            <w:tcW w:w="709" w:type="dxa"/>
            <w:tcBorders>
              <w:top w:val="single" w:sz="4" w:space="0" w:color="auto"/>
              <w:left w:val="single" w:sz="4" w:space="0" w:color="auto"/>
              <w:bottom w:val="single" w:sz="4" w:space="0" w:color="auto"/>
              <w:right w:val="single" w:sz="4" w:space="0" w:color="auto"/>
            </w:tcBorders>
            <w:hideMark/>
          </w:tcPr>
          <w:p w:rsidR="00622C6A" w:rsidRPr="00637F26" w:rsidRDefault="008B74BE" w:rsidP="0032592A">
            <w:pPr>
              <w:spacing w:after="0" w:line="240" w:lineRule="auto"/>
              <w:jc w:val="center"/>
              <w:rPr>
                <w:rFonts w:ascii="Times New Roman" w:hAnsi="Times New Roman" w:cs="Times New Roman"/>
                <w:b/>
              </w:rPr>
            </w:pPr>
            <w:r>
              <w:rPr>
                <w:rFonts w:ascii="Times New Roman" w:hAnsi="Times New Roman" w:cs="Times New Roman"/>
                <w:b/>
              </w:rPr>
              <w:t>9</w:t>
            </w:r>
          </w:p>
        </w:tc>
        <w:tc>
          <w:tcPr>
            <w:tcW w:w="5905" w:type="dxa"/>
            <w:tcBorders>
              <w:top w:val="single" w:sz="4" w:space="0" w:color="auto"/>
              <w:left w:val="single" w:sz="4" w:space="0" w:color="auto"/>
              <w:bottom w:val="single" w:sz="4" w:space="0" w:color="auto"/>
              <w:right w:val="single" w:sz="4" w:space="0" w:color="auto"/>
            </w:tcBorders>
          </w:tcPr>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Art. VI</w:t>
            </w:r>
          </w:p>
          <w:p w:rsidR="00622C6A" w:rsidRPr="00637F26"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Prevederile art. 279 alin. (3) din Legea nr. 360/2002 privind Statutul poliţistului, cu modificările şi completările ulterioare, se aplică, în mod corespunzător, şi detaşărilor aflate în curs la data intrării în vigoare a prezentei ordonanţe de urgenţă.</w:t>
            </w:r>
          </w:p>
        </w:tc>
        <w:tc>
          <w:tcPr>
            <w:tcW w:w="3322" w:type="dxa"/>
            <w:tcBorders>
              <w:top w:val="single" w:sz="4" w:space="0" w:color="auto"/>
              <w:left w:val="single" w:sz="4" w:space="0" w:color="auto"/>
              <w:bottom w:val="single" w:sz="4" w:space="0" w:color="auto"/>
              <w:right w:val="single" w:sz="4" w:space="0" w:color="auto"/>
            </w:tcBorders>
          </w:tcPr>
          <w:p w:rsidR="00EE7006" w:rsidRDefault="00EE7006" w:rsidP="00622C6A">
            <w:pPr>
              <w:spacing w:after="0" w:line="240" w:lineRule="auto"/>
              <w:jc w:val="center"/>
              <w:rPr>
                <w:rFonts w:ascii="Times New Roman" w:hAnsi="Times New Roman" w:cs="Times New Roman"/>
                <w:b/>
              </w:rPr>
            </w:pPr>
          </w:p>
          <w:p w:rsidR="00EE7006" w:rsidRDefault="00EE7006" w:rsidP="00622C6A">
            <w:pPr>
              <w:spacing w:after="0" w:line="240" w:lineRule="auto"/>
              <w:jc w:val="center"/>
              <w:rPr>
                <w:rFonts w:ascii="Times New Roman" w:hAnsi="Times New Roman" w:cs="Times New Roman"/>
                <w:b/>
              </w:rPr>
            </w:pPr>
          </w:p>
          <w:p w:rsidR="00622C6A" w:rsidRDefault="00EE7006" w:rsidP="00622C6A">
            <w:pPr>
              <w:spacing w:after="0" w:line="240" w:lineRule="auto"/>
              <w:jc w:val="center"/>
              <w:rPr>
                <w:rFonts w:ascii="Times New Roman" w:hAnsi="Times New Roman" w:cs="Times New Roman"/>
                <w:b/>
              </w:rPr>
            </w:pPr>
            <w:r>
              <w:rPr>
                <w:rFonts w:ascii="Times New Roman" w:hAnsi="Times New Roman" w:cs="Times New Roman"/>
                <w:b/>
              </w:rPr>
              <w:t>---------------</w:t>
            </w:r>
          </w:p>
        </w:tc>
        <w:tc>
          <w:tcPr>
            <w:tcW w:w="3060" w:type="dxa"/>
            <w:tcBorders>
              <w:top w:val="single" w:sz="4" w:space="0" w:color="auto"/>
              <w:left w:val="single" w:sz="4" w:space="0" w:color="auto"/>
              <w:bottom w:val="single" w:sz="4" w:space="0" w:color="auto"/>
              <w:right w:val="single" w:sz="4" w:space="0" w:color="auto"/>
            </w:tcBorders>
          </w:tcPr>
          <w:p w:rsidR="00622C6A" w:rsidRPr="003E74F6" w:rsidRDefault="00622C6A" w:rsidP="00622C6A">
            <w:pPr>
              <w:jc w:val="both"/>
              <w:rPr>
                <w:rFonts w:ascii="Times New Roman" w:hAnsi="Times New Roman" w:cs="Times New Roman"/>
                <w:b/>
              </w:rPr>
            </w:pPr>
            <w:proofErr w:type="spellStart"/>
            <w:r>
              <w:rPr>
                <w:rFonts w:ascii="Times New Roman" w:hAnsi="Times New Roman" w:cs="Times New Roman"/>
                <w:b/>
              </w:rPr>
              <w:t>Art.VI</w:t>
            </w:r>
            <w:proofErr w:type="spellEnd"/>
            <w:r>
              <w:rPr>
                <w:rFonts w:ascii="Times New Roman" w:hAnsi="Times New Roman" w:cs="Times New Roman"/>
                <w:b/>
              </w:rPr>
              <w:t xml:space="preserve"> Nemodificat</w:t>
            </w:r>
          </w:p>
        </w:tc>
        <w:tc>
          <w:tcPr>
            <w:tcW w:w="2753" w:type="dxa"/>
            <w:tcBorders>
              <w:top w:val="single" w:sz="4" w:space="0" w:color="auto"/>
              <w:left w:val="single" w:sz="4" w:space="0" w:color="auto"/>
              <w:bottom w:val="single" w:sz="4" w:space="0" w:color="auto"/>
              <w:right w:val="single" w:sz="4" w:space="0" w:color="auto"/>
            </w:tcBorders>
          </w:tcPr>
          <w:p w:rsidR="00622C6A" w:rsidRPr="00CE3EBE" w:rsidRDefault="00622C6A" w:rsidP="0032592A">
            <w:pPr>
              <w:spacing w:after="0" w:line="240" w:lineRule="auto"/>
              <w:jc w:val="both"/>
              <w:rPr>
                <w:rFonts w:ascii="Times New Roman" w:hAnsi="Times New Roman" w:cs="Times New Roman"/>
                <w:sz w:val="20"/>
                <w:szCs w:val="20"/>
              </w:rPr>
            </w:pPr>
          </w:p>
        </w:tc>
      </w:tr>
      <w:tr w:rsidR="00622C6A" w:rsidRPr="00637F26" w:rsidTr="00622C6A">
        <w:trPr>
          <w:jc w:val="center"/>
        </w:trPr>
        <w:tc>
          <w:tcPr>
            <w:tcW w:w="709" w:type="dxa"/>
            <w:tcBorders>
              <w:top w:val="single" w:sz="4" w:space="0" w:color="auto"/>
              <w:left w:val="single" w:sz="4" w:space="0" w:color="auto"/>
              <w:bottom w:val="single" w:sz="4" w:space="0" w:color="auto"/>
              <w:right w:val="single" w:sz="4" w:space="0" w:color="auto"/>
            </w:tcBorders>
            <w:hideMark/>
          </w:tcPr>
          <w:p w:rsidR="00622C6A" w:rsidRPr="00637F26" w:rsidRDefault="008B74BE" w:rsidP="0032592A">
            <w:pPr>
              <w:spacing w:after="0" w:line="240" w:lineRule="auto"/>
              <w:jc w:val="center"/>
              <w:rPr>
                <w:rFonts w:ascii="Times New Roman" w:hAnsi="Times New Roman" w:cs="Times New Roman"/>
                <w:b/>
              </w:rPr>
            </w:pPr>
            <w:r>
              <w:rPr>
                <w:rFonts w:ascii="Times New Roman" w:hAnsi="Times New Roman" w:cs="Times New Roman"/>
                <w:b/>
              </w:rPr>
              <w:t>10</w:t>
            </w:r>
          </w:p>
        </w:tc>
        <w:tc>
          <w:tcPr>
            <w:tcW w:w="5905" w:type="dxa"/>
            <w:tcBorders>
              <w:top w:val="single" w:sz="4" w:space="0" w:color="auto"/>
              <w:left w:val="single" w:sz="4" w:space="0" w:color="auto"/>
              <w:bottom w:val="single" w:sz="4" w:space="0" w:color="auto"/>
              <w:right w:val="single" w:sz="4" w:space="0" w:color="auto"/>
            </w:tcBorders>
          </w:tcPr>
          <w:p w:rsidR="00622C6A" w:rsidRPr="00622C6A" w:rsidRDefault="00622C6A" w:rsidP="00622C6A">
            <w:pPr>
              <w:spacing w:after="0" w:line="240" w:lineRule="auto"/>
              <w:jc w:val="both"/>
              <w:rPr>
                <w:rFonts w:ascii="Times New Roman" w:hAnsi="Times New Roman" w:cs="Times New Roman"/>
              </w:rPr>
            </w:pPr>
            <w:r w:rsidRPr="00622C6A">
              <w:rPr>
                <w:rFonts w:ascii="Times New Roman" w:hAnsi="Times New Roman" w:cs="Times New Roman"/>
              </w:rPr>
              <w:t>Art. VII</w:t>
            </w:r>
          </w:p>
          <w:p w:rsidR="00622C6A" w:rsidRPr="00637F26" w:rsidRDefault="00622C6A" w:rsidP="00EE7006">
            <w:pPr>
              <w:spacing w:after="0" w:line="240" w:lineRule="auto"/>
              <w:jc w:val="both"/>
              <w:rPr>
                <w:rFonts w:ascii="Times New Roman" w:hAnsi="Times New Roman" w:cs="Times New Roman"/>
              </w:rPr>
            </w:pPr>
            <w:r w:rsidRPr="00622C6A">
              <w:rPr>
                <w:rFonts w:ascii="Times New Roman" w:hAnsi="Times New Roman" w:cs="Times New Roman"/>
              </w:rPr>
              <w:t>Poliţiştilor, poliţiştilor de penitenciare şi cadrelor militare în activitate încadraţi/încadrate în condiţiile art. 6 din Decretul nr. 195/2020, la data expirării termenului pentru care au fost încadraţi/încadrate, le încetează raporturile de serviciu sau, după caz, sunt trecute în rezervă, de drept.</w:t>
            </w:r>
          </w:p>
        </w:tc>
        <w:tc>
          <w:tcPr>
            <w:tcW w:w="3322" w:type="dxa"/>
            <w:tcBorders>
              <w:top w:val="single" w:sz="4" w:space="0" w:color="auto"/>
              <w:left w:val="single" w:sz="4" w:space="0" w:color="auto"/>
              <w:bottom w:val="single" w:sz="4" w:space="0" w:color="auto"/>
              <w:right w:val="single" w:sz="4" w:space="0" w:color="auto"/>
            </w:tcBorders>
          </w:tcPr>
          <w:p w:rsidR="00EE7006" w:rsidRDefault="00EE7006" w:rsidP="00622C6A">
            <w:pPr>
              <w:spacing w:after="0" w:line="240" w:lineRule="auto"/>
              <w:jc w:val="center"/>
              <w:rPr>
                <w:rFonts w:ascii="Times New Roman" w:hAnsi="Times New Roman" w:cs="Times New Roman"/>
                <w:b/>
              </w:rPr>
            </w:pPr>
          </w:p>
          <w:p w:rsidR="00EE7006" w:rsidRDefault="00EE7006" w:rsidP="00622C6A">
            <w:pPr>
              <w:spacing w:after="0" w:line="240" w:lineRule="auto"/>
              <w:jc w:val="center"/>
              <w:rPr>
                <w:rFonts w:ascii="Times New Roman" w:hAnsi="Times New Roman" w:cs="Times New Roman"/>
                <w:b/>
              </w:rPr>
            </w:pPr>
          </w:p>
          <w:p w:rsidR="00622C6A" w:rsidRDefault="00EE7006" w:rsidP="00622C6A">
            <w:pPr>
              <w:spacing w:after="0" w:line="240" w:lineRule="auto"/>
              <w:jc w:val="center"/>
              <w:rPr>
                <w:rFonts w:ascii="Times New Roman" w:hAnsi="Times New Roman" w:cs="Times New Roman"/>
                <w:b/>
              </w:rPr>
            </w:pPr>
            <w:r>
              <w:rPr>
                <w:rFonts w:ascii="Times New Roman" w:hAnsi="Times New Roman" w:cs="Times New Roman"/>
                <w:b/>
              </w:rPr>
              <w:t>---------------</w:t>
            </w:r>
          </w:p>
        </w:tc>
        <w:tc>
          <w:tcPr>
            <w:tcW w:w="3060" w:type="dxa"/>
            <w:tcBorders>
              <w:top w:val="single" w:sz="4" w:space="0" w:color="auto"/>
              <w:left w:val="single" w:sz="4" w:space="0" w:color="auto"/>
              <w:bottom w:val="single" w:sz="4" w:space="0" w:color="auto"/>
              <w:right w:val="single" w:sz="4" w:space="0" w:color="auto"/>
            </w:tcBorders>
          </w:tcPr>
          <w:p w:rsidR="00622C6A" w:rsidRPr="003E74F6" w:rsidRDefault="00622C6A" w:rsidP="00622C6A">
            <w:pPr>
              <w:jc w:val="both"/>
              <w:rPr>
                <w:rFonts w:ascii="Times New Roman" w:hAnsi="Times New Roman" w:cs="Times New Roman"/>
                <w:b/>
              </w:rPr>
            </w:pPr>
            <w:proofErr w:type="spellStart"/>
            <w:r>
              <w:rPr>
                <w:rFonts w:ascii="Times New Roman" w:hAnsi="Times New Roman" w:cs="Times New Roman"/>
                <w:b/>
              </w:rPr>
              <w:t>Art.VII</w:t>
            </w:r>
            <w:proofErr w:type="spellEnd"/>
            <w:r>
              <w:rPr>
                <w:rFonts w:ascii="Times New Roman" w:hAnsi="Times New Roman" w:cs="Times New Roman"/>
                <w:b/>
              </w:rPr>
              <w:t xml:space="preserve"> Nemodificat</w:t>
            </w:r>
          </w:p>
        </w:tc>
        <w:tc>
          <w:tcPr>
            <w:tcW w:w="2753" w:type="dxa"/>
            <w:tcBorders>
              <w:top w:val="single" w:sz="4" w:space="0" w:color="auto"/>
              <w:left w:val="single" w:sz="4" w:space="0" w:color="auto"/>
              <w:bottom w:val="single" w:sz="4" w:space="0" w:color="auto"/>
              <w:right w:val="single" w:sz="4" w:space="0" w:color="auto"/>
            </w:tcBorders>
          </w:tcPr>
          <w:p w:rsidR="00622C6A" w:rsidRPr="00CE3EBE" w:rsidRDefault="00622C6A" w:rsidP="0032592A">
            <w:pPr>
              <w:spacing w:after="0" w:line="240" w:lineRule="auto"/>
              <w:jc w:val="both"/>
              <w:rPr>
                <w:rFonts w:ascii="Times New Roman" w:hAnsi="Times New Roman" w:cs="Times New Roman"/>
                <w:sz w:val="20"/>
                <w:szCs w:val="20"/>
              </w:rPr>
            </w:pPr>
          </w:p>
        </w:tc>
      </w:tr>
    </w:tbl>
    <w:p w:rsidR="006616A7" w:rsidRPr="00222B70" w:rsidRDefault="006616A7" w:rsidP="00B944F6">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rPr>
      </w:pPr>
    </w:p>
    <w:sectPr w:rsidR="006616A7" w:rsidRPr="00222B70" w:rsidSect="004655B7">
      <w:footerReference w:type="default" r:id="rId13"/>
      <w:pgSz w:w="16834" w:h="11909" w:orient="landscape" w:code="9"/>
      <w:pgMar w:top="907" w:right="1021" w:bottom="907" w:left="1021" w:header="720" w:footer="17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FF8" w:rsidRDefault="000D0FF8" w:rsidP="00EE24E1">
      <w:pPr>
        <w:spacing w:after="0" w:line="240" w:lineRule="auto"/>
      </w:pPr>
      <w:r>
        <w:separator/>
      </w:r>
    </w:p>
  </w:endnote>
  <w:endnote w:type="continuationSeparator" w:id="0">
    <w:p w:rsidR="000D0FF8" w:rsidRDefault="000D0FF8" w:rsidP="00EE24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681657"/>
      <w:docPartObj>
        <w:docPartGallery w:val="Page Numbers (Bottom of Page)"/>
        <w:docPartUnique/>
      </w:docPartObj>
    </w:sdtPr>
    <w:sdtContent>
      <w:p w:rsidR="00C41ADC" w:rsidRDefault="00850DBA">
        <w:pPr>
          <w:pStyle w:val="Footer"/>
          <w:jc w:val="right"/>
        </w:pPr>
        <w:r>
          <w:fldChar w:fldCharType="begin"/>
        </w:r>
        <w:r w:rsidR="002540FB">
          <w:instrText xml:space="preserve"> PAGE   \* MERGEFORMAT </w:instrText>
        </w:r>
        <w:r>
          <w:fldChar w:fldCharType="separate"/>
        </w:r>
        <w:r w:rsidR="00024317">
          <w:rPr>
            <w:noProof/>
          </w:rPr>
          <w:t>3</w:t>
        </w:r>
        <w:r>
          <w:rPr>
            <w:noProof/>
          </w:rPr>
          <w:fldChar w:fldCharType="end"/>
        </w:r>
      </w:p>
    </w:sdtContent>
  </w:sdt>
  <w:p w:rsidR="00C41ADC" w:rsidRDefault="00C41AD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11" w:rsidRDefault="00850DBA">
    <w:pPr>
      <w:pStyle w:val="Footer"/>
      <w:jc w:val="center"/>
    </w:pPr>
    <w:r>
      <w:fldChar w:fldCharType="begin"/>
    </w:r>
    <w:r w:rsidR="00970856">
      <w:instrText xml:space="preserve"> PAGE   \* MERGEFORMAT </w:instrText>
    </w:r>
    <w:r>
      <w:fldChar w:fldCharType="separate"/>
    </w:r>
    <w:r w:rsidR="00024317">
      <w:rPr>
        <w:noProof/>
      </w:rPr>
      <w:t>4</w:t>
    </w:r>
    <w:r>
      <w:fldChar w:fldCharType="end"/>
    </w:r>
  </w:p>
  <w:p w:rsidR="00853011" w:rsidRDefault="000D0F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FF8" w:rsidRDefault="000D0FF8" w:rsidP="00EE24E1">
      <w:pPr>
        <w:spacing w:after="0" w:line="240" w:lineRule="auto"/>
      </w:pPr>
      <w:r>
        <w:separator/>
      </w:r>
    </w:p>
  </w:footnote>
  <w:footnote w:type="continuationSeparator" w:id="0">
    <w:p w:rsidR="000D0FF8" w:rsidRDefault="000D0FF8" w:rsidP="00EE24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924C07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5"/>
    <w:multiLevelType w:val="multilevel"/>
    <w:tmpl w:val="00000004"/>
    <w:lvl w:ilvl="0">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1">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2">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3">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4">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5">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6">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7">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8">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abstractNum>
  <w:abstractNum w:abstractNumId="2">
    <w:nsid w:val="11673D3D"/>
    <w:multiLevelType w:val="hybridMultilevel"/>
    <w:tmpl w:val="C4860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295D64"/>
    <w:multiLevelType w:val="hybridMultilevel"/>
    <w:tmpl w:val="6B228000"/>
    <w:lvl w:ilvl="0" w:tplc="86CEF70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646625"/>
    <w:multiLevelType w:val="hybridMultilevel"/>
    <w:tmpl w:val="B1C6ABAA"/>
    <w:lvl w:ilvl="0" w:tplc="AEF0E2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773928"/>
    <w:multiLevelType w:val="hybridMultilevel"/>
    <w:tmpl w:val="11C410F2"/>
    <w:lvl w:ilvl="0" w:tplc="6DFCCB4E">
      <w:start w:val="1"/>
      <w:numFmt w:val="decimal"/>
      <w:lvlText w:val="%1."/>
      <w:lvlJc w:val="left"/>
      <w:pPr>
        <w:tabs>
          <w:tab w:val="num" w:pos="360"/>
        </w:tabs>
        <w:ind w:left="360" w:hanging="360"/>
      </w:pPr>
      <w:rPr>
        <w:b/>
        <w:i w:val="0"/>
        <w:color w:val="auto"/>
      </w:rPr>
    </w:lvl>
    <w:lvl w:ilvl="1" w:tplc="08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2C0B4EAB"/>
    <w:multiLevelType w:val="hybridMultilevel"/>
    <w:tmpl w:val="23864A08"/>
    <w:lvl w:ilvl="0" w:tplc="F116847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0D65C2"/>
    <w:multiLevelType w:val="hybridMultilevel"/>
    <w:tmpl w:val="2F123BA2"/>
    <w:lvl w:ilvl="0" w:tplc="F26EE628">
      <w:start w:val="1"/>
      <w:numFmt w:val="decimal"/>
      <w:lvlText w:val="%1."/>
      <w:lvlJc w:val="left"/>
      <w:pPr>
        <w:ind w:left="720" w:hanging="360"/>
      </w:pPr>
      <w:rPr>
        <w:rFonts w:hint="default"/>
        <w:b/>
        <w:color w:val="00000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D72DCF"/>
    <w:multiLevelType w:val="hybridMultilevel"/>
    <w:tmpl w:val="3C620532"/>
    <w:lvl w:ilvl="0" w:tplc="AEF0E2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856478A"/>
    <w:multiLevelType w:val="hybridMultilevel"/>
    <w:tmpl w:val="C4860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E7676D"/>
    <w:multiLevelType w:val="hybridMultilevel"/>
    <w:tmpl w:val="B16CE810"/>
    <w:lvl w:ilvl="0" w:tplc="811A6608">
      <w:start w:val="4"/>
      <w:numFmt w:val="decimal"/>
      <w:lvlText w:val="%1"/>
      <w:lvlJc w:val="righ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436B43"/>
    <w:multiLevelType w:val="hybridMultilevel"/>
    <w:tmpl w:val="104802A2"/>
    <w:lvl w:ilvl="0" w:tplc="073245E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2">
    <w:nsid w:val="633A730E"/>
    <w:multiLevelType w:val="hybridMultilevel"/>
    <w:tmpl w:val="147674DA"/>
    <w:lvl w:ilvl="0" w:tplc="0156843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823E1B"/>
    <w:multiLevelType w:val="hybridMultilevel"/>
    <w:tmpl w:val="B2A0351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8"/>
  </w:num>
  <w:num w:numId="2">
    <w:abstractNumId w:val="4"/>
  </w:num>
  <w:num w:numId="3">
    <w:abstractNumId w:val="6"/>
  </w:num>
  <w:num w:numId="4">
    <w:abstractNumId w:val="12"/>
  </w:num>
  <w:num w:numId="5">
    <w:abstractNumId w:val="0"/>
  </w:num>
  <w:num w:numId="6">
    <w:abstractNumId w:val="10"/>
  </w:num>
  <w:num w:numId="7">
    <w:abstractNumId w:val="2"/>
  </w:num>
  <w:num w:numId="8">
    <w:abstractNumId w:val="9"/>
  </w:num>
  <w:num w:numId="9">
    <w:abstractNumId w:val="7"/>
  </w:num>
  <w:num w:numId="10">
    <w:abstractNumId w:val="3"/>
  </w:num>
  <w:num w:numId="11">
    <w:abstractNumId w:val="1"/>
  </w:num>
  <w:num w:numId="12">
    <w:abstractNumId w:val="11"/>
  </w:num>
  <w:num w:numId="13">
    <w:abstractNumId w:val="13"/>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0309C0"/>
    <w:rsid w:val="000138A0"/>
    <w:rsid w:val="000226DE"/>
    <w:rsid w:val="00024317"/>
    <w:rsid w:val="000309C0"/>
    <w:rsid w:val="00033CBE"/>
    <w:rsid w:val="00036C91"/>
    <w:rsid w:val="00052B9D"/>
    <w:rsid w:val="0006068E"/>
    <w:rsid w:val="00066EC5"/>
    <w:rsid w:val="00075495"/>
    <w:rsid w:val="00095392"/>
    <w:rsid w:val="000A45AB"/>
    <w:rsid w:val="000A6335"/>
    <w:rsid w:val="000C443D"/>
    <w:rsid w:val="000D0FF8"/>
    <w:rsid w:val="000D5BF9"/>
    <w:rsid w:val="001210B6"/>
    <w:rsid w:val="0014545A"/>
    <w:rsid w:val="00152507"/>
    <w:rsid w:val="001578F4"/>
    <w:rsid w:val="00160486"/>
    <w:rsid w:val="001627CA"/>
    <w:rsid w:val="00174317"/>
    <w:rsid w:val="00181345"/>
    <w:rsid w:val="00181391"/>
    <w:rsid w:val="00187039"/>
    <w:rsid w:val="001973CC"/>
    <w:rsid w:val="001A2C91"/>
    <w:rsid w:val="001B4A78"/>
    <w:rsid w:val="001B4D69"/>
    <w:rsid w:val="001D2BD4"/>
    <w:rsid w:val="00205BBC"/>
    <w:rsid w:val="00213F63"/>
    <w:rsid w:val="002156E1"/>
    <w:rsid w:val="002179A3"/>
    <w:rsid w:val="00222B70"/>
    <w:rsid w:val="00230D54"/>
    <w:rsid w:val="00236721"/>
    <w:rsid w:val="002424C6"/>
    <w:rsid w:val="002475B2"/>
    <w:rsid w:val="0025098B"/>
    <w:rsid w:val="002540FB"/>
    <w:rsid w:val="00272635"/>
    <w:rsid w:val="00272E0D"/>
    <w:rsid w:val="0028283F"/>
    <w:rsid w:val="00284722"/>
    <w:rsid w:val="00291FB2"/>
    <w:rsid w:val="002947EF"/>
    <w:rsid w:val="002A10F3"/>
    <w:rsid w:val="002C35FC"/>
    <w:rsid w:val="002D72E4"/>
    <w:rsid w:val="002E11B7"/>
    <w:rsid w:val="002E30CB"/>
    <w:rsid w:val="002E3838"/>
    <w:rsid w:val="002F4502"/>
    <w:rsid w:val="00306DD7"/>
    <w:rsid w:val="003140B2"/>
    <w:rsid w:val="003176D1"/>
    <w:rsid w:val="00324FC7"/>
    <w:rsid w:val="00326383"/>
    <w:rsid w:val="00372E5D"/>
    <w:rsid w:val="00377558"/>
    <w:rsid w:val="00387BA1"/>
    <w:rsid w:val="00391817"/>
    <w:rsid w:val="0039534A"/>
    <w:rsid w:val="003B03A6"/>
    <w:rsid w:val="003B0FC1"/>
    <w:rsid w:val="003E04BB"/>
    <w:rsid w:val="003E74F6"/>
    <w:rsid w:val="003F5591"/>
    <w:rsid w:val="00403AC6"/>
    <w:rsid w:val="00410D74"/>
    <w:rsid w:val="0041129F"/>
    <w:rsid w:val="004154ED"/>
    <w:rsid w:val="00420CCD"/>
    <w:rsid w:val="00421393"/>
    <w:rsid w:val="00421631"/>
    <w:rsid w:val="004272A6"/>
    <w:rsid w:val="004372D8"/>
    <w:rsid w:val="00451C9C"/>
    <w:rsid w:val="00456376"/>
    <w:rsid w:val="00462FCF"/>
    <w:rsid w:val="00466FEA"/>
    <w:rsid w:val="004702DF"/>
    <w:rsid w:val="00476B38"/>
    <w:rsid w:val="00491D9B"/>
    <w:rsid w:val="004A39CF"/>
    <w:rsid w:val="004B673B"/>
    <w:rsid w:val="004E4028"/>
    <w:rsid w:val="004E53F8"/>
    <w:rsid w:val="004F0EEF"/>
    <w:rsid w:val="004F7097"/>
    <w:rsid w:val="00537118"/>
    <w:rsid w:val="0054327E"/>
    <w:rsid w:val="0054747E"/>
    <w:rsid w:val="00550779"/>
    <w:rsid w:val="00565749"/>
    <w:rsid w:val="0058338B"/>
    <w:rsid w:val="00590224"/>
    <w:rsid w:val="005A0A7B"/>
    <w:rsid w:val="005B4880"/>
    <w:rsid w:val="005E4703"/>
    <w:rsid w:val="00622C6A"/>
    <w:rsid w:val="00637F26"/>
    <w:rsid w:val="0065596B"/>
    <w:rsid w:val="006616A7"/>
    <w:rsid w:val="006656F6"/>
    <w:rsid w:val="00670D7B"/>
    <w:rsid w:val="00674BE8"/>
    <w:rsid w:val="00675D73"/>
    <w:rsid w:val="006A6904"/>
    <w:rsid w:val="006B155D"/>
    <w:rsid w:val="006B2B66"/>
    <w:rsid w:val="006B6B88"/>
    <w:rsid w:val="006C478E"/>
    <w:rsid w:val="006C7784"/>
    <w:rsid w:val="006D0CC9"/>
    <w:rsid w:val="006D362D"/>
    <w:rsid w:val="006F0E75"/>
    <w:rsid w:val="0071591C"/>
    <w:rsid w:val="0072068D"/>
    <w:rsid w:val="00734F7A"/>
    <w:rsid w:val="00746D39"/>
    <w:rsid w:val="00754676"/>
    <w:rsid w:val="0075549A"/>
    <w:rsid w:val="00760E97"/>
    <w:rsid w:val="00764A60"/>
    <w:rsid w:val="00784202"/>
    <w:rsid w:val="007A7084"/>
    <w:rsid w:val="007F25F1"/>
    <w:rsid w:val="00802BF4"/>
    <w:rsid w:val="00820C14"/>
    <w:rsid w:val="0083520D"/>
    <w:rsid w:val="0084012A"/>
    <w:rsid w:val="008505AF"/>
    <w:rsid w:val="00850DBA"/>
    <w:rsid w:val="00851256"/>
    <w:rsid w:val="008557E5"/>
    <w:rsid w:val="008575C5"/>
    <w:rsid w:val="00871AAF"/>
    <w:rsid w:val="00871FFD"/>
    <w:rsid w:val="00873D7E"/>
    <w:rsid w:val="0087701C"/>
    <w:rsid w:val="008B5075"/>
    <w:rsid w:val="008B74BE"/>
    <w:rsid w:val="008D1693"/>
    <w:rsid w:val="008D3850"/>
    <w:rsid w:val="008D5EC7"/>
    <w:rsid w:val="008D673C"/>
    <w:rsid w:val="008E00E1"/>
    <w:rsid w:val="008F3803"/>
    <w:rsid w:val="008F5977"/>
    <w:rsid w:val="00921908"/>
    <w:rsid w:val="00950C95"/>
    <w:rsid w:val="0095216E"/>
    <w:rsid w:val="00970856"/>
    <w:rsid w:val="00974861"/>
    <w:rsid w:val="00987E28"/>
    <w:rsid w:val="00992958"/>
    <w:rsid w:val="009935B5"/>
    <w:rsid w:val="009A1DFE"/>
    <w:rsid w:val="009A6351"/>
    <w:rsid w:val="009B3E80"/>
    <w:rsid w:val="009D7EDD"/>
    <w:rsid w:val="009E6BCA"/>
    <w:rsid w:val="009F4FAB"/>
    <w:rsid w:val="00A07397"/>
    <w:rsid w:val="00A21E25"/>
    <w:rsid w:val="00A3513C"/>
    <w:rsid w:val="00A361A4"/>
    <w:rsid w:val="00A371AF"/>
    <w:rsid w:val="00A40AC3"/>
    <w:rsid w:val="00A42527"/>
    <w:rsid w:val="00A527B4"/>
    <w:rsid w:val="00A8555B"/>
    <w:rsid w:val="00AB07A1"/>
    <w:rsid w:val="00AB5AFC"/>
    <w:rsid w:val="00AC1327"/>
    <w:rsid w:val="00AD12F7"/>
    <w:rsid w:val="00AE033B"/>
    <w:rsid w:val="00AE0F01"/>
    <w:rsid w:val="00AE3718"/>
    <w:rsid w:val="00AE4B00"/>
    <w:rsid w:val="00AF06C6"/>
    <w:rsid w:val="00AF3F2B"/>
    <w:rsid w:val="00AF58AA"/>
    <w:rsid w:val="00B13FDD"/>
    <w:rsid w:val="00B160B2"/>
    <w:rsid w:val="00B226F2"/>
    <w:rsid w:val="00B86225"/>
    <w:rsid w:val="00B944F6"/>
    <w:rsid w:val="00BA5284"/>
    <w:rsid w:val="00BB022D"/>
    <w:rsid w:val="00BB0AA8"/>
    <w:rsid w:val="00BC03FC"/>
    <w:rsid w:val="00BE38BA"/>
    <w:rsid w:val="00BF651C"/>
    <w:rsid w:val="00C21CBF"/>
    <w:rsid w:val="00C24EAF"/>
    <w:rsid w:val="00C25433"/>
    <w:rsid w:val="00C31F26"/>
    <w:rsid w:val="00C36A85"/>
    <w:rsid w:val="00C41ADC"/>
    <w:rsid w:val="00C42CA1"/>
    <w:rsid w:val="00C53F23"/>
    <w:rsid w:val="00C547D3"/>
    <w:rsid w:val="00C54F46"/>
    <w:rsid w:val="00C67E26"/>
    <w:rsid w:val="00CB315A"/>
    <w:rsid w:val="00CC6575"/>
    <w:rsid w:val="00CD6AD1"/>
    <w:rsid w:val="00CD73E2"/>
    <w:rsid w:val="00CE2CC6"/>
    <w:rsid w:val="00CE3C43"/>
    <w:rsid w:val="00CE5DBC"/>
    <w:rsid w:val="00CF39E3"/>
    <w:rsid w:val="00CF7480"/>
    <w:rsid w:val="00D10D1E"/>
    <w:rsid w:val="00D2015D"/>
    <w:rsid w:val="00D205F7"/>
    <w:rsid w:val="00D222A7"/>
    <w:rsid w:val="00D23F44"/>
    <w:rsid w:val="00D372A4"/>
    <w:rsid w:val="00D40B76"/>
    <w:rsid w:val="00D41625"/>
    <w:rsid w:val="00D420B1"/>
    <w:rsid w:val="00D443C1"/>
    <w:rsid w:val="00D47842"/>
    <w:rsid w:val="00D61AFF"/>
    <w:rsid w:val="00D704D7"/>
    <w:rsid w:val="00D73D56"/>
    <w:rsid w:val="00D81597"/>
    <w:rsid w:val="00D829D4"/>
    <w:rsid w:val="00D840B6"/>
    <w:rsid w:val="00D87329"/>
    <w:rsid w:val="00D9020C"/>
    <w:rsid w:val="00D928A0"/>
    <w:rsid w:val="00D965CA"/>
    <w:rsid w:val="00DA6AC6"/>
    <w:rsid w:val="00DB24BD"/>
    <w:rsid w:val="00DB3F2F"/>
    <w:rsid w:val="00DE129A"/>
    <w:rsid w:val="00DF454F"/>
    <w:rsid w:val="00E1236D"/>
    <w:rsid w:val="00E249E9"/>
    <w:rsid w:val="00E30580"/>
    <w:rsid w:val="00E359D1"/>
    <w:rsid w:val="00E36EC2"/>
    <w:rsid w:val="00E52AA0"/>
    <w:rsid w:val="00E53200"/>
    <w:rsid w:val="00E80EF1"/>
    <w:rsid w:val="00E811F3"/>
    <w:rsid w:val="00E95EC5"/>
    <w:rsid w:val="00EA0796"/>
    <w:rsid w:val="00EA6981"/>
    <w:rsid w:val="00EA6A79"/>
    <w:rsid w:val="00EB0D36"/>
    <w:rsid w:val="00EB6026"/>
    <w:rsid w:val="00EC0013"/>
    <w:rsid w:val="00EE07DA"/>
    <w:rsid w:val="00EE24E1"/>
    <w:rsid w:val="00EE3637"/>
    <w:rsid w:val="00EE7006"/>
    <w:rsid w:val="00EF5FEA"/>
    <w:rsid w:val="00EF70AC"/>
    <w:rsid w:val="00F2485C"/>
    <w:rsid w:val="00F24DD6"/>
    <w:rsid w:val="00F30416"/>
    <w:rsid w:val="00F342E0"/>
    <w:rsid w:val="00F41CA2"/>
    <w:rsid w:val="00F531C1"/>
    <w:rsid w:val="00F77353"/>
    <w:rsid w:val="00F804ED"/>
    <w:rsid w:val="00F91CF4"/>
    <w:rsid w:val="00FA1B52"/>
    <w:rsid w:val="00FA581C"/>
    <w:rsid w:val="00FA61D6"/>
    <w:rsid w:val="00FB0D73"/>
    <w:rsid w:val="00FC0303"/>
    <w:rsid w:val="00FD6FE2"/>
    <w:rsid w:val="00FE4C18"/>
    <w:rsid w:val="00FF0962"/>
    <w:rsid w:val="00FF10A0"/>
    <w:rsid w:val="00FF34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0CB"/>
  </w:style>
  <w:style w:type="paragraph" w:styleId="Heading2">
    <w:name w:val="heading 2"/>
    <w:basedOn w:val="Normal"/>
    <w:next w:val="Normal"/>
    <w:link w:val="Heading2Char"/>
    <w:uiPriority w:val="9"/>
    <w:unhideWhenUsed/>
    <w:qFormat/>
    <w:rsid w:val="004A39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EB0D36"/>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309C0"/>
    <w:pPr>
      <w:spacing w:after="0" w:line="240" w:lineRule="auto"/>
      <w:jc w:val="center"/>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0309C0"/>
    <w:rPr>
      <w:rFonts w:ascii="Times New Roman" w:eastAsia="Times New Roman" w:hAnsi="Times New Roman" w:cs="Times New Roman"/>
      <w:sz w:val="28"/>
      <w:szCs w:val="24"/>
    </w:rPr>
  </w:style>
  <w:style w:type="paragraph" w:styleId="BalloonText">
    <w:name w:val="Balloon Text"/>
    <w:basedOn w:val="Normal"/>
    <w:link w:val="BalloonTextChar"/>
    <w:uiPriority w:val="99"/>
    <w:semiHidden/>
    <w:unhideWhenUsed/>
    <w:rsid w:val="00030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9C0"/>
    <w:rPr>
      <w:rFonts w:ascii="Tahoma" w:hAnsi="Tahoma" w:cs="Tahoma"/>
      <w:sz w:val="16"/>
      <w:szCs w:val="16"/>
    </w:rPr>
  </w:style>
  <w:style w:type="character" w:customStyle="1" w:styleId="Heading3Char">
    <w:name w:val="Heading 3 Char"/>
    <w:basedOn w:val="DefaultParagraphFont"/>
    <w:link w:val="Heading3"/>
    <w:rsid w:val="00EB0D36"/>
    <w:rPr>
      <w:rFonts w:ascii="Times New Roman" w:eastAsia="Times New Roman" w:hAnsi="Times New Roman" w:cs="Times New Roman"/>
      <w:b/>
      <w:sz w:val="32"/>
      <w:szCs w:val="20"/>
      <w:lang w:val="en-GB"/>
    </w:rPr>
  </w:style>
  <w:style w:type="paragraph" w:styleId="ListParagraph">
    <w:name w:val="List Paragraph"/>
    <w:basedOn w:val="Normal"/>
    <w:uiPriority w:val="34"/>
    <w:qFormat/>
    <w:rsid w:val="003140B2"/>
    <w:pPr>
      <w:ind w:left="720"/>
      <w:contextualSpacing/>
    </w:pPr>
  </w:style>
  <w:style w:type="character" w:customStyle="1" w:styleId="Heading2Char">
    <w:name w:val="Heading 2 Char"/>
    <w:basedOn w:val="DefaultParagraphFont"/>
    <w:link w:val="Heading2"/>
    <w:uiPriority w:val="9"/>
    <w:rsid w:val="004A39CF"/>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4A39CF"/>
    <w:rPr>
      <w:b/>
      <w:bCs/>
    </w:rPr>
  </w:style>
  <w:style w:type="table" w:styleId="TableGrid">
    <w:name w:val="Table Grid"/>
    <w:basedOn w:val="TableNormal"/>
    <w:uiPriority w:val="59"/>
    <w:rsid w:val="00EF5F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E24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E24E1"/>
  </w:style>
  <w:style w:type="paragraph" w:styleId="Footer">
    <w:name w:val="footer"/>
    <w:basedOn w:val="Normal"/>
    <w:link w:val="FooterChar"/>
    <w:uiPriority w:val="99"/>
    <w:unhideWhenUsed/>
    <w:rsid w:val="00EE2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4E1"/>
  </w:style>
  <w:style w:type="character" w:customStyle="1" w:styleId="ar">
    <w:name w:val="ar"/>
    <w:basedOn w:val="DefaultParagraphFont"/>
    <w:rsid w:val="00590224"/>
  </w:style>
  <w:style w:type="character" w:styleId="Hyperlink">
    <w:name w:val="Hyperlink"/>
    <w:basedOn w:val="DefaultParagraphFont"/>
    <w:unhideWhenUsed/>
    <w:rsid w:val="00590224"/>
    <w:rPr>
      <w:color w:val="0000FF"/>
      <w:u w:val="single"/>
    </w:rPr>
  </w:style>
  <w:style w:type="character" w:customStyle="1" w:styleId="al">
    <w:name w:val="al"/>
    <w:basedOn w:val="DefaultParagraphFont"/>
    <w:rsid w:val="00590224"/>
  </w:style>
  <w:style w:type="character" w:customStyle="1" w:styleId="tal">
    <w:name w:val="tal"/>
    <w:basedOn w:val="DefaultParagraphFont"/>
    <w:rsid w:val="00590224"/>
  </w:style>
  <w:style w:type="character" w:customStyle="1" w:styleId="lia">
    <w:name w:val="li_a"/>
    <w:basedOn w:val="DefaultParagraphFont"/>
    <w:rsid w:val="00590224"/>
  </w:style>
  <w:style w:type="character" w:customStyle="1" w:styleId="tlia">
    <w:name w:val="tli_a"/>
    <w:basedOn w:val="DefaultParagraphFont"/>
    <w:rsid w:val="00590224"/>
  </w:style>
  <w:style w:type="character" w:customStyle="1" w:styleId="li">
    <w:name w:val="li"/>
    <w:basedOn w:val="DefaultParagraphFont"/>
    <w:rsid w:val="00590224"/>
  </w:style>
  <w:style w:type="character" w:customStyle="1" w:styleId="tli">
    <w:name w:val="tli"/>
    <w:basedOn w:val="DefaultParagraphFont"/>
    <w:rsid w:val="00590224"/>
  </w:style>
  <w:style w:type="character" w:customStyle="1" w:styleId="lego">
    <w:name w:val="lego"/>
    <w:basedOn w:val="DefaultParagraphFont"/>
    <w:rsid w:val="00590224"/>
  </w:style>
  <w:style w:type="character" w:customStyle="1" w:styleId="Bodytext0">
    <w:name w:val="Body text_"/>
    <w:basedOn w:val="DefaultParagraphFont"/>
    <w:link w:val="Corptext1"/>
    <w:uiPriority w:val="99"/>
    <w:rsid w:val="00B226F2"/>
    <w:rPr>
      <w:rFonts w:ascii="Times New Roman" w:hAnsi="Times New Roman" w:cs="Times New Roman"/>
      <w:sz w:val="28"/>
      <w:szCs w:val="28"/>
      <w:shd w:val="clear" w:color="auto" w:fill="FFFFFF"/>
    </w:rPr>
  </w:style>
  <w:style w:type="character" w:customStyle="1" w:styleId="BodytextCalibri">
    <w:name w:val="Body text + Calibri"/>
    <w:aliases w:val="10.5 pt,Bold"/>
    <w:basedOn w:val="Bodytext0"/>
    <w:uiPriority w:val="99"/>
    <w:rsid w:val="00B226F2"/>
    <w:rPr>
      <w:rFonts w:ascii="Calibri" w:hAnsi="Calibri" w:cs="Calibri"/>
      <w:b/>
      <w:bCs/>
      <w:sz w:val="21"/>
      <w:szCs w:val="21"/>
      <w:shd w:val="clear" w:color="auto" w:fill="FFFFFF"/>
    </w:rPr>
  </w:style>
  <w:style w:type="character" w:customStyle="1" w:styleId="BodytextCalibri9">
    <w:name w:val="Body text + Calibri9"/>
    <w:aliases w:val="10.5 pt7"/>
    <w:basedOn w:val="Bodytext0"/>
    <w:uiPriority w:val="99"/>
    <w:rsid w:val="00B226F2"/>
    <w:rPr>
      <w:rFonts w:ascii="Calibri" w:hAnsi="Calibri" w:cs="Calibri"/>
      <w:sz w:val="21"/>
      <w:szCs w:val="21"/>
      <w:shd w:val="clear" w:color="auto" w:fill="FFFFFF"/>
    </w:rPr>
  </w:style>
  <w:style w:type="character" w:customStyle="1" w:styleId="BodytextCalibri8">
    <w:name w:val="Body text + Calibri8"/>
    <w:aliases w:val="10.5 pt6,Italic"/>
    <w:basedOn w:val="Bodytext0"/>
    <w:uiPriority w:val="99"/>
    <w:rsid w:val="00B226F2"/>
    <w:rPr>
      <w:rFonts w:ascii="Calibri" w:hAnsi="Calibri" w:cs="Calibri"/>
      <w:i/>
      <w:iCs/>
      <w:sz w:val="21"/>
      <w:szCs w:val="21"/>
      <w:shd w:val="clear" w:color="auto" w:fill="FFFFFF"/>
    </w:rPr>
  </w:style>
  <w:style w:type="paragraph" w:customStyle="1" w:styleId="Corptext1">
    <w:name w:val="Corp text1"/>
    <w:basedOn w:val="Normal"/>
    <w:link w:val="Bodytext0"/>
    <w:uiPriority w:val="99"/>
    <w:rsid w:val="00B226F2"/>
    <w:pPr>
      <w:widowControl w:val="0"/>
      <w:shd w:val="clear" w:color="auto" w:fill="FFFFFF"/>
      <w:spacing w:after="0" w:line="240" w:lineRule="atLeast"/>
    </w:pPr>
    <w:rPr>
      <w:rFonts w:ascii="Times New Roman" w:hAnsi="Times New Roman" w:cs="Times New Roman"/>
      <w:sz w:val="28"/>
      <w:szCs w:val="28"/>
    </w:rPr>
  </w:style>
  <w:style w:type="character" w:customStyle="1" w:styleId="BodytextCalibri7">
    <w:name w:val="Body text + Calibri7"/>
    <w:aliases w:val="10.5 pt5,Bold3,Italic2"/>
    <w:basedOn w:val="Bodytext0"/>
    <w:uiPriority w:val="99"/>
    <w:rsid w:val="00B226F2"/>
    <w:rPr>
      <w:rFonts w:ascii="Calibri" w:hAnsi="Calibri" w:cs="Calibri"/>
      <w:b/>
      <w:bCs/>
      <w:i/>
      <w:iCs/>
      <w:sz w:val="21"/>
      <w:szCs w:val="21"/>
      <w:u w:val="none"/>
      <w:shd w:val="clear" w:color="auto" w:fill="FFFFFF"/>
    </w:rPr>
  </w:style>
  <w:style w:type="character" w:customStyle="1" w:styleId="BodytextCalibri6">
    <w:name w:val="Body text + Calibri6"/>
    <w:aliases w:val="10.5 pt4"/>
    <w:basedOn w:val="Bodytext0"/>
    <w:uiPriority w:val="99"/>
    <w:rsid w:val="00B226F2"/>
    <w:rPr>
      <w:rFonts w:ascii="Calibri" w:hAnsi="Calibri" w:cs="Calibri"/>
      <w:sz w:val="21"/>
      <w:szCs w:val="21"/>
      <w:u w:val="none"/>
      <w:shd w:val="clear" w:color="auto" w:fill="FFFFFF"/>
    </w:rPr>
  </w:style>
  <w:style w:type="character" w:customStyle="1" w:styleId="Headerorfooter">
    <w:name w:val="Header or footer_"/>
    <w:basedOn w:val="DefaultParagraphFont"/>
    <w:link w:val="Headerorfooter1"/>
    <w:uiPriority w:val="99"/>
    <w:rsid w:val="00B226F2"/>
    <w:rPr>
      <w:rFonts w:ascii="Calibri" w:hAnsi="Calibri" w:cs="Calibri"/>
      <w:noProof/>
      <w:sz w:val="14"/>
      <w:szCs w:val="14"/>
      <w:shd w:val="clear" w:color="auto" w:fill="FFFFFF"/>
    </w:rPr>
  </w:style>
  <w:style w:type="paragraph" w:customStyle="1" w:styleId="Headerorfooter1">
    <w:name w:val="Header or footer1"/>
    <w:basedOn w:val="Normal"/>
    <w:link w:val="Headerorfooter"/>
    <w:uiPriority w:val="99"/>
    <w:rsid w:val="00B226F2"/>
    <w:pPr>
      <w:widowControl w:val="0"/>
      <w:shd w:val="clear" w:color="auto" w:fill="FFFFFF"/>
      <w:spacing w:after="0" w:line="240" w:lineRule="atLeast"/>
    </w:pPr>
    <w:rPr>
      <w:rFonts w:ascii="Calibri" w:hAnsi="Calibri" w:cs="Calibri"/>
      <w:noProof/>
      <w:sz w:val="14"/>
      <w:szCs w:val="14"/>
    </w:rPr>
  </w:style>
  <w:style w:type="character" w:customStyle="1" w:styleId="BodytextCalibri4">
    <w:name w:val="Body text + Calibri4"/>
    <w:aliases w:val="9 pt,Bold2"/>
    <w:basedOn w:val="Bodytext0"/>
    <w:uiPriority w:val="99"/>
    <w:rsid w:val="00F342E0"/>
    <w:rPr>
      <w:rFonts w:ascii="Calibri" w:hAnsi="Calibri" w:cs="Calibri"/>
      <w:b/>
      <w:bCs/>
      <w:sz w:val="18"/>
      <w:szCs w:val="18"/>
      <w:u w:val="none"/>
      <w:shd w:val="clear" w:color="auto" w:fill="FFFFFF"/>
    </w:rPr>
  </w:style>
  <w:style w:type="character" w:customStyle="1" w:styleId="Bodytext105pt">
    <w:name w:val="Body text + 10.5 pt"/>
    <w:aliases w:val="Bold1,Italic1"/>
    <w:basedOn w:val="Bodytext0"/>
    <w:uiPriority w:val="99"/>
    <w:rsid w:val="00F342E0"/>
    <w:rPr>
      <w:rFonts w:ascii="Times New Roman" w:hAnsi="Times New Roman" w:cs="Times New Roman"/>
      <w:b/>
      <w:bCs/>
      <w:i/>
      <w:iCs/>
      <w:sz w:val="21"/>
      <w:szCs w:val="21"/>
      <w:u w:val="none"/>
      <w:shd w:val="clear" w:color="auto" w:fill="FFFFFF"/>
    </w:rPr>
  </w:style>
  <w:style w:type="character" w:customStyle="1" w:styleId="BodytextCalibri3">
    <w:name w:val="Body text + Calibri3"/>
    <w:aliases w:val="10.5 pt3"/>
    <w:basedOn w:val="Bodytext0"/>
    <w:uiPriority w:val="99"/>
    <w:rsid w:val="001B4D69"/>
    <w:rPr>
      <w:rFonts w:ascii="Calibri" w:hAnsi="Calibri" w:cs="Calibri"/>
      <w:sz w:val="21"/>
      <w:szCs w:val="21"/>
      <w:u w:val="none"/>
      <w:shd w:val="clear" w:color="auto" w:fill="FFFFFF"/>
    </w:rPr>
  </w:style>
  <w:style w:type="character" w:customStyle="1" w:styleId="BodytextCalibri2">
    <w:name w:val="Body text + Calibri2"/>
    <w:aliases w:val="10.5 pt2"/>
    <w:basedOn w:val="Bodytext0"/>
    <w:uiPriority w:val="99"/>
    <w:rsid w:val="001B4D69"/>
    <w:rPr>
      <w:rFonts w:ascii="Calibri" w:hAnsi="Calibri" w:cs="Calibri"/>
      <w:sz w:val="21"/>
      <w:szCs w:val="21"/>
      <w:u w:val="none"/>
      <w:shd w:val="clear" w:color="auto" w:fill="FFFFFF"/>
    </w:rPr>
  </w:style>
  <w:style w:type="character" w:customStyle="1" w:styleId="BodytextGeorgia">
    <w:name w:val="Body text + Georgia"/>
    <w:aliases w:val="9 pt1"/>
    <w:basedOn w:val="Bodytext0"/>
    <w:uiPriority w:val="99"/>
    <w:rsid w:val="001B4D69"/>
    <w:rPr>
      <w:rFonts w:ascii="Georgia" w:hAnsi="Georgia" w:cs="Georgia"/>
      <w:noProof/>
      <w:sz w:val="18"/>
      <w:szCs w:val="18"/>
      <w:u w:val="none"/>
      <w:shd w:val="clear" w:color="auto" w:fill="FFFFFF"/>
    </w:rPr>
  </w:style>
  <w:style w:type="character" w:customStyle="1" w:styleId="BodytextCalibri1">
    <w:name w:val="Body text + Calibri1"/>
    <w:aliases w:val="10.5 pt1"/>
    <w:basedOn w:val="Bodytext0"/>
    <w:uiPriority w:val="99"/>
    <w:rsid w:val="001B4D69"/>
    <w:rPr>
      <w:rFonts w:ascii="Calibri" w:hAnsi="Calibri" w:cs="Calibri"/>
      <w:sz w:val="21"/>
      <w:szCs w:val="21"/>
      <w:u w:val="none"/>
      <w:shd w:val="clear" w:color="auto" w:fill="FFFFFF"/>
    </w:rPr>
  </w:style>
  <w:style w:type="character" w:styleId="CommentReference">
    <w:name w:val="annotation reference"/>
    <w:basedOn w:val="DefaultParagraphFont"/>
    <w:uiPriority w:val="99"/>
    <w:semiHidden/>
    <w:unhideWhenUsed/>
    <w:rsid w:val="00095392"/>
    <w:rPr>
      <w:sz w:val="16"/>
      <w:szCs w:val="16"/>
    </w:rPr>
  </w:style>
  <w:style w:type="paragraph" w:styleId="CommentText">
    <w:name w:val="annotation text"/>
    <w:basedOn w:val="Normal"/>
    <w:link w:val="CommentTextChar"/>
    <w:uiPriority w:val="99"/>
    <w:semiHidden/>
    <w:unhideWhenUsed/>
    <w:rsid w:val="00095392"/>
    <w:pPr>
      <w:spacing w:line="240" w:lineRule="auto"/>
    </w:pPr>
    <w:rPr>
      <w:sz w:val="20"/>
      <w:szCs w:val="20"/>
    </w:rPr>
  </w:style>
  <w:style w:type="character" w:customStyle="1" w:styleId="CommentTextChar">
    <w:name w:val="Comment Text Char"/>
    <w:basedOn w:val="DefaultParagraphFont"/>
    <w:link w:val="CommentText"/>
    <w:uiPriority w:val="99"/>
    <w:semiHidden/>
    <w:rsid w:val="00095392"/>
    <w:rPr>
      <w:sz w:val="20"/>
      <w:szCs w:val="20"/>
    </w:rPr>
  </w:style>
  <w:style w:type="paragraph" w:styleId="CommentSubject">
    <w:name w:val="annotation subject"/>
    <w:basedOn w:val="CommentText"/>
    <w:next w:val="CommentText"/>
    <w:link w:val="CommentSubjectChar"/>
    <w:uiPriority w:val="99"/>
    <w:semiHidden/>
    <w:unhideWhenUsed/>
    <w:rsid w:val="00095392"/>
    <w:rPr>
      <w:b/>
      <w:bCs/>
    </w:rPr>
  </w:style>
  <w:style w:type="character" w:customStyle="1" w:styleId="CommentSubjectChar">
    <w:name w:val="Comment Subject Char"/>
    <w:basedOn w:val="CommentTextChar"/>
    <w:link w:val="CommentSubject"/>
    <w:uiPriority w:val="99"/>
    <w:semiHidden/>
    <w:rsid w:val="0009539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2">
    <w:name w:val="heading 2"/>
    <w:basedOn w:val="Normal"/>
    <w:next w:val="Normal"/>
    <w:link w:val="Titlu2Caracter"/>
    <w:uiPriority w:val="9"/>
    <w:unhideWhenUsed/>
    <w:qFormat/>
    <w:rsid w:val="004A39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qFormat/>
    <w:rsid w:val="00EB0D36"/>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sz w:val="32"/>
      <w:szCs w:val="20"/>
      <w:lang w:val="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rsid w:val="000309C0"/>
    <w:pPr>
      <w:spacing w:after="0" w:line="240" w:lineRule="auto"/>
      <w:jc w:val="center"/>
    </w:pPr>
    <w:rPr>
      <w:rFonts w:ascii="Times New Roman" w:eastAsia="Times New Roman" w:hAnsi="Times New Roman" w:cs="Times New Roman"/>
      <w:sz w:val="28"/>
      <w:szCs w:val="24"/>
    </w:rPr>
  </w:style>
  <w:style w:type="character" w:customStyle="1" w:styleId="CorptextCaracter">
    <w:name w:val="Body Text Char"/>
    <w:basedOn w:val="Fontdeparagrafimplicit"/>
    <w:link w:val="Corptext"/>
    <w:rsid w:val="000309C0"/>
    <w:rPr>
      <w:rFonts w:ascii="Times New Roman" w:eastAsia="Times New Roman" w:hAnsi="Times New Roman" w:cs="Times New Roman"/>
      <w:sz w:val="28"/>
      <w:szCs w:val="24"/>
    </w:rPr>
  </w:style>
  <w:style w:type="paragraph" w:styleId="TextnBalon">
    <w:name w:val="Balloon Text"/>
    <w:basedOn w:val="Normal"/>
    <w:link w:val="TextnBalonCaracter"/>
    <w:uiPriority w:val="99"/>
    <w:semiHidden/>
    <w:unhideWhenUsed/>
    <w:rsid w:val="000309C0"/>
    <w:pPr>
      <w:spacing w:after="0" w:line="240" w:lineRule="auto"/>
    </w:pPr>
    <w:rPr>
      <w:rFonts w:ascii="Tahoma" w:hAnsi="Tahoma" w:cs="Tahoma"/>
      <w:sz w:val="16"/>
      <w:szCs w:val="16"/>
    </w:rPr>
  </w:style>
  <w:style w:type="character" w:customStyle="1" w:styleId="TextnBalonCaracter">
    <w:name w:val="Balloon Text Char"/>
    <w:basedOn w:val="Fontdeparagrafimplicit"/>
    <w:link w:val="TextnBalon"/>
    <w:uiPriority w:val="99"/>
    <w:semiHidden/>
    <w:rsid w:val="000309C0"/>
    <w:rPr>
      <w:rFonts w:ascii="Tahoma" w:hAnsi="Tahoma" w:cs="Tahoma"/>
      <w:sz w:val="16"/>
      <w:szCs w:val="16"/>
    </w:rPr>
  </w:style>
  <w:style w:type="character" w:customStyle="1" w:styleId="Titlu3Caracter">
    <w:name w:val="Heading 3 Char"/>
    <w:basedOn w:val="Fontdeparagrafimplicit"/>
    <w:link w:val="Titlu3"/>
    <w:rsid w:val="00EB0D36"/>
    <w:rPr>
      <w:rFonts w:ascii="Times New Roman" w:eastAsia="Times New Roman" w:hAnsi="Times New Roman" w:cs="Times New Roman"/>
      <w:b/>
      <w:sz w:val="32"/>
      <w:szCs w:val="20"/>
      <w:lang w:val="en-GB"/>
    </w:rPr>
  </w:style>
  <w:style w:type="paragraph" w:styleId="Listparagraf">
    <w:name w:val="List Paragraph"/>
    <w:basedOn w:val="Normal"/>
    <w:uiPriority w:val="34"/>
    <w:qFormat/>
    <w:rsid w:val="003140B2"/>
    <w:pPr>
      <w:ind w:left="720"/>
      <w:contextualSpacing/>
    </w:pPr>
  </w:style>
  <w:style w:type="character" w:customStyle="1" w:styleId="Titlu2Caracter">
    <w:name w:val="Heading 2 Char"/>
    <w:basedOn w:val="Fontdeparagrafimplicit"/>
    <w:link w:val="Titlu2"/>
    <w:uiPriority w:val="9"/>
    <w:rsid w:val="004A39CF"/>
    <w:rPr>
      <w:rFonts w:asciiTheme="majorHAnsi" w:eastAsiaTheme="majorEastAsia" w:hAnsiTheme="majorHAnsi" w:cstheme="majorBidi"/>
      <w:b/>
      <w:bCs/>
      <w:color w:val="4F81BD" w:themeColor="accent1"/>
      <w:sz w:val="26"/>
      <w:szCs w:val="26"/>
    </w:rPr>
  </w:style>
  <w:style w:type="character" w:styleId="Robust">
    <w:name w:val="Strong"/>
    <w:basedOn w:val="Fontdeparagrafimplicit"/>
    <w:uiPriority w:val="22"/>
    <w:qFormat/>
    <w:rsid w:val="004A39CF"/>
    <w:rPr>
      <w:b/>
      <w:bCs/>
    </w:rPr>
  </w:style>
  <w:style w:type="table" w:styleId="GrilTabel">
    <w:name w:val="Table Grid"/>
    <w:basedOn w:val="TabelNormal"/>
    <w:uiPriority w:val="59"/>
    <w:rsid w:val="00EF5F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ntet">
    <w:name w:val="header"/>
    <w:basedOn w:val="Normal"/>
    <w:link w:val="AntetCaracter"/>
    <w:uiPriority w:val="99"/>
    <w:semiHidden/>
    <w:unhideWhenUsed/>
    <w:rsid w:val="00EE24E1"/>
    <w:pPr>
      <w:tabs>
        <w:tab w:val="center" w:pos="4680"/>
        <w:tab w:val="right" w:pos="9360"/>
      </w:tabs>
      <w:spacing w:after="0" w:line="240" w:lineRule="auto"/>
    </w:pPr>
  </w:style>
  <w:style w:type="character" w:customStyle="1" w:styleId="AntetCaracter">
    <w:name w:val="Header Char"/>
    <w:basedOn w:val="Fontdeparagrafimplicit"/>
    <w:link w:val="Antet"/>
    <w:uiPriority w:val="99"/>
    <w:semiHidden/>
    <w:rsid w:val="00EE24E1"/>
  </w:style>
  <w:style w:type="paragraph" w:styleId="Subsol">
    <w:name w:val="footer"/>
    <w:basedOn w:val="Normal"/>
    <w:link w:val="SubsolCaracter"/>
    <w:uiPriority w:val="99"/>
    <w:unhideWhenUsed/>
    <w:rsid w:val="00EE24E1"/>
    <w:pPr>
      <w:tabs>
        <w:tab w:val="center" w:pos="4680"/>
        <w:tab w:val="right" w:pos="9360"/>
      </w:tabs>
      <w:spacing w:after="0" w:line="240" w:lineRule="auto"/>
    </w:pPr>
  </w:style>
  <w:style w:type="character" w:customStyle="1" w:styleId="SubsolCaracter">
    <w:name w:val="Footer Char"/>
    <w:basedOn w:val="Fontdeparagrafimplicit"/>
    <w:link w:val="Subsol"/>
    <w:uiPriority w:val="99"/>
    <w:rsid w:val="00EE24E1"/>
  </w:style>
  <w:style w:type="character" w:customStyle="1" w:styleId="ar">
    <w:name w:val="ar"/>
    <w:basedOn w:val="Fontdeparagrafimplicit"/>
    <w:rsid w:val="00590224"/>
  </w:style>
  <w:style w:type="character" w:styleId="Hyperlink">
    <w:name w:val="Hyperlink"/>
    <w:basedOn w:val="Fontdeparagrafimplicit"/>
    <w:unhideWhenUsed/>
    <w:rsid w:val="00590224"/>
    <w:rPr>
      <w:color w:val="0000FF"/>
      <w:u w:val="single"/>
    </w:rPr>
  </w:style>
  <w:style w:type="character" w:customStyle="1" w:styleId="al">
    <w:name w:val="al"/>
    <w:basedOn w:val="Fontdeparagrafimplicit"/>
    <w:rsid w:val="00590224"/>
  </w:style>
  <w:style w:type="character" w:customStyle="1" w:styleId="tal">
    <w:name w:val="tal"/>
    <w:basedOn w:val="Fontdeparagrafimplicit"/>
    <w:rsid w:val="00590224"/>
  </w:style>
  <w:style w:type="character" w:customStyle="1" w:styleId="lia">
    <w:name w:val="li_a"/>
    <w:basedOn w:val="Fontdeparagrafimplicit"/>
    <w:rsid w:val="00590224"/>
  </w:style>
  <w:style w:type="character" w:customStyle="1" w:styleId="tlia">
    <w:name w:val="tli_a"/>
    <w:basedOn w:val="Fontdeparagrafimplicit"/>
    <w:rsid w:val="00590224"/>
  </w:style>
  <w:style w:type="character" w:customStyle="1" w:styleId="li">
    <w:name w:val="li"/>
    <w:basedOn w:val="Fontdeparagrafimplicit"/>
    <w:rsid w:val="00590224"/>
  </w:style>
  <w:style w:type="character" w:customStyle="1" w:styleId="tli">
    <w:name w:val="tli"/>
    <w:basedOn w:val="Fontdeparagrafimplicit"/>
    <w:rsid w:val="00590224"/>
  </w:style>
  <w:style w:type="character" w:customStyle="1" w:styleId="lego">
    <w:name w:val="lego"/>
    <w:basedOn w:val="Fontdeparagrafimplicit"/>
    <w:rsid w:val="00590224"/>
  </w:style>
  <w:style w:type="character" w:customStyle="1" w:styleId="Bodytext">
    <w:name w:val="Body text_"/>
    <w:basedOn w:val="Fontdeparagrafimplicit"/>
    <w:link w:val="Corptext1"/>
    <w:uiPriority w:val="99"/>
    <w:rsid w:val="00B226F2"/>
    <w:rPr>
      <w:rFonts w:ascii="Times New Roman" w:hAnsi="Times New Roman" w:cs="Times New Roman"/>
      <w:sz w:val="28"/>
      <w:szCs w:val="28"/>
      <w:shd w:val="clear" w:color="auto" w:fill="FFFFFF"/>
    </w:rPr>
  </w:style>
  <w:style w:type="character" w:customStyle="1" w:styleId="BodytextCalibri">
    <w:name w:val="Body text + Calibri"/>
    <w:aliases w:val="10.5 pt,Bold"/>
    <w:basedOn w:val="Bodytext"/>
    <w:uiPriority w:val="99"/>
    <w:rsid w:val="00B226F2"/>
    <w:rPr>
      <w:rFonts w:ascii="Calibri" w:hAnsi="Calibri" w:cs="Calibri"/>
      <w:b/>
      <w:bCs/>
      <w:sz w:val="21"/>
      <w:szCs w:val="21"/>
      <w:shd w:val="clear" w:color="auto" w:fill="FFFFFF"/>
    </w:rPr>
  </w:style>
  <w:style w:type="character" w:customStyle="1" w:styleId="BodytextCalibri9">
    <w:name w:val="Body text + Calibri9"/>
    <w:aliases w:val="10.5 pt7"/>
    <w:basedOn w:val="Bodytext"/>
    <w:uiPriority w:val="99"/>
    <w:rsid w:val="00B226F2"/>
    <w:rPr>
      <w:rFonts w:ascii="Calibri" w:hAnsi="Calibri" w:cs="Calibri"/>
      <w:sz w:val="21"/>
      <w:szCs w:val="21"/>
      <w:shd w:val="clear" w:color="auto" w:fill="FFFFFF"/>
    </w:rPr>
  </w:style>
  <w:style w:type="character" w:customStyle="1" w:styleId="BodytextCalibri8">
    <w:name w:val="Body text + Calibri8"/>
    <w:aliases w:val="10.5 pt6,Italic"/>
    <w:basedOn w:val="Bodytext"/>
    <w:uiPriority w:val="99"/>
    <w:rsid w:val="00B226F2"/>
    <w:rPr>
      <w:rFonts w:ascii="Calibri" w:hAnsi="Calibri" w:cs="Calibri"/>
      <w:i/>
      <w:iCs/>
      <w:sz w:val="21"/>
      <w:szCs w:val="21"/>
      <w:shd w:val="clear" w:color="auto" w:fill="FFFFFF"/>
    </w:rPr>
  </w:style>
  <w:style w:type="paragraph" w:customStyle="1" w:styleId="Corptext1">
    <w:name w:val="Corp text1"/>
    <w:basedOn w:val="Normal"/>
    <w:link w:val="Bodytext"/>
    <w:uiPriority w:val="99"/>
    <w:rsid w:val="00B226F2"/>
    <w:pPr>
      <w:widowControl w:val="0"/>
      <w:shd w:val="clear" w:color="auto" w:fill="FFFFFF"/>
      <w:spacing w:after="0" w:line="240" w:lineRule="atLeast"/>
    </w:pPr>
    <w:rPr>
      <w:rFonts w:ascii="Times New Roman" w:hAnsi="Times New Roman" w:cs="Times New Roman"/>
      <w:sz w:val="28"/>
      <w:szCs w:val="28"/>
    </w:rPr>
  </w:style>
  <w:style w:type="character" w:customStyle="1" w:styleId="BodytextCalibri7">
    <w:name w:val="Body text + Calibri7"/>
    <w:aliases w:val="10.5 pt5,Bold3,Italic2"/>
    <w:basedOn w:val="Bodytext"/>
    <w:uiPriority w:val="99"/>
    <w:rsid w:val="00B226F2"/>
    <w:rPr>
      <w:rFonts w:ascii="Calibri" w:hAnsi="Calibri" w:cs="Calibri"/>
      <w:b/>
      <w:bCs/>
      <w:i/>
      <w:iCs/>
      <w:sz w:val="21"/>
      <w:szCs w:val="21"/>
      <w:u w:val="none"/>
      <w:shd w:val="clear" w:color="auto" w:fill="FFFFFF"/>
    </w:rPr>
  </w:style>
  <w:style w:type="character" w:customStyle="1" w:styleId="BodytextCalibri6">
    <w:name w:val="Body text + Calibri6"/>
    <w:aliases w:val="10.5 pt4"/>
    <w:basedOn w:val="Bodytext"/>
    <w:uiPriority w:val="99"/>
    <w:rsid w:val="00B226F2"/>
    <w:rPr>
      <w:rFonts w:ascii="Calibri" w:hAnsi="Calibri" w:cs="Calibri"/>
      <w:sz w:val="21"/>
      <w:szCs w:val="21"/>
      <w:u w:val="none"/>
      <w:shd w:val="clear" w:color="auto" w:fill="FFFFFF"/>
    </w:rPr>
  </w:style>
  <w:style w:type="character" w:customStyle="1" w:styleId="Headerorfooter">
    <w:name w:val="Header or footer_"/>
    <w:basedOn w:val="Fontdeparagrafimplicit"/>
    <w:link w:val="Headerorfooter1"/>
    <w:uiPriority w:val="99"/>
    <w:rsid w:val="00B226F2"/>
    <w:rPr>
      <w:rFonts w:ascii="Calibri" w:hAnsi="Calibri" w:cs="Calibri"/>
      <w:noProof/>
      <w:sz w:val="14"/>
      <w:szCs w:val="14"/>
      <w:shd w:val="clear" w:color="auto" w:fill="FFFFFF"/>
    </w:rPr>
  </w:style>
  <w:style w:type="paragraph" w:customStyle="1" w:styleId="Headerorfooter1">
    <w:name w:val="Header or footer1"/>
    <w:basedOn w:val="Normal"/>
    <w:link w:val="Headerorfooter"/>
    <w:uiPriority w:val="99"/>
    <w:rsid w:val="00B226F2"/>
    <w:pPr>
      <w:widowControl w:val="0"/>
      <w:shd w:val="clear" w:color="auto" w:fill="FFFFFF"/>
      <w:spacing w:after="0" w:line="240" w:lineRule="atLeast"/>
    </w:pPr>
    <w:rPr>
      <w:rFonts w:ascii="Calibri" w:hAnsi="Calibri" w:cs="Calibri"/>
      <w:noProof/>
      <w:sz w:val="14"/>
      <w:szCs w:val="14"/>
    </w:rPr>
  </w:style>
  <w:style w:type="character" w:customStyle="1" w:styleId="BodytextCalibri4">
    <w:name w:val="Body text + Calibri4"/>
    <w:aliases w:val="9 pt,Bold2"/>
    <w:basedOn w:val="Bodytext"/>
    <w:uiPriority w:val="99"/>
    <w:rsid w:val="00F342E0"/>
    <w:rPr>
      <w:rFonts w:ascii="Calibri" w:hAnsi="Calibri" w:cs="Calibri"/>
      <w:b/>
      <w:bCs/>
      <w:sz w:val="18"/>
      <w:szCs w:val="18"/>
      <w:u w:val="none"/>
      <w:shd w:val="clear" w:color="auto" w:fill="FFFFFF"/>
    </w:rPr>
  </w:style>
  <w:style w:type="character" w:customStyle="1" w:styleId="Bodytext105pt">
    <w:name w:val="Body text + 10.5 pt"/>
    <w:aliases w:val="Bold1,Italic1"/>
    <w:basedOn w:val="Bodytext"/>
    <w:uiPriority w:val="99"/>
    <w:rsid w:val="00F342E0"/>
    <w:rPr>
      <w:rFonts w:ascii="Times New Roman" w:hAnsi="Times New Roman" w:cs="Times New Roman"/>
      <w:b/>
      <w:bCs/>
      <w:i/>
      <w:iCs/>
      <w:sz w:val="21"/>
      <w:szCs w:val="21"/>
      <w:u w:val="none"/>
      <w:shd w:val="clear" w:color="auto" w:fill="FFFFFF"/>
    </w:rPr>
  </w:style>
  <w:style w:type="character" w:customStyle="1" w:styleId="BodytextCalibri3">
    <w:name w:val="Body text + Calibri3"/>
    <w:aliases w:val="10.5 pt3"/>
    <w:basedOn w:val="Bodytext"/>
    <w:uiPriority w:val="99"/>
    <w:rsid w:val="001B4D69"/>
    <w:rPr>
      <w:rFonts w:ascii="Calibri" w:hAnsi="Calibri" w:cs="Calibri"/>
      <w:sz w:val="21"/>
      <w:szCs w:val="21"/>
      <w:u w:val="none"/>
      <w:shd w:val="clear" w:color="auto" w:fill="FFFFFF"/>
    </w:rPr>
  </w:style>
  <w:style w:type="character" w:customStyle="1" w:styleId="BodytextCalibri2">
    <w:name w:val="Body text + Calibri2"/>
    <w:aliases w:val="10.5 pt2"/>
    <w:basedOn w:val="Bodytext"/>
    <w:uiPriority w:val="99"/>
    <w:rsid w:val="001B4D69"/>
    <w:rPr>
      <w:rFonts w:ascii="Calibri" w:hAnsi="Calibri" w:cs="Calibri"/>
      <w:sz w:val="21"/>
      <w:szCs w:val="21"/>
      <w:u w:val="none"/>
      <w:shd w:val="clear" w:color="auto" w:fill="FFFFFF"/>
    </w:rPr>
  </w:style>
  <w:style w:type="character" w:customStyle="1" w:styleId="BodytextGeorgia">
    <w:name w:val="Body text + Georgia"/>
    <w:aliases w:val="9 pt1"/>
    <w:basedOn w:val="Bodytext"/>
    <w:uiPriority w:val="99"/>
    <w:rsid w:val="001B4D69"/>
    <w:rPr>
      <w:rFonts w:ascii="Georgia" w:hAnsi="Georgia" w:cs="Georgia"/>
      <w:noProof/>
      <w:sz w:val="18"/>
      <w:szCs w:val="18"/>
      <w:u w:val="none"/>
      <w:shd w:val="clear" w:color="auto" w:fill="FFFFFF"/>
    </w:rPr>
  </w:style>
  <w:style w:type="character" w:customStyle="1" w:styleId="BodytextCalibri1">
    <w:name w:val="Body text + Calibri1"/>
    <w:aliases w:val="10.5 pt1"/>
    <w:basedOn w:val="Bodytext"/>
    <w:uiPriority w:val="99"/>
    <w:rsid w:val="001B4D69"/>
    <w:rPr>
      <w:rFonts w:ascii="Calibri" w:hAnsi="Calibri" w:cs="Calibri"/>
      <w:sz w:val="21"/>
      <w:szCs w:val="21"/>
      <w:u w:val="none"/>
      <w:shd w:val="clear" w:color="auto" w:fill="FFFFFF"/>
    </w:rPr>
  </w:style>
  <w:style w:type="character" w:styleId="Referincomentariu">
    <w:name w:val="annotation reference"/>
    <w:basedOn w:val="Fontdeparagrafimplicit"/>
    <w:uiPriority w:val="99"/>
    <w:semiHidden/>
    <w:unhideWhenUsed/>
    <w:rsid w:val="00095392"/>
    <w:rPr>
      <w:sz w:val="16"/>
      <w:szCs w:val="16"/>
    </w:rPr>
  </w:style>
  <w:style w:type="paragraph" w:styleId="Textcomentariu">
    <w:name w:val="annotation text"/>
    <w:basedOn w:val="Normal"/>
    <w:link w:val="TextcomentariuCaracter"/>
    <w:uiPriority w:val="99"/>
    <w:semiHidden/>
    <w:unhideWhenUsed/>
    <w:rsid w:val="00095392"/>
    <w:pPr>
      <w:spacing w:line="240" w:lineRule="auto"/>
    </w:pPr>
    <w:rPr>
      <w:sz w:val="20"/>
      <w:szCs w:val="20"/>
    </w:rPr>
  </w:style>
  <w:style w:type="character" w:customStyle="1" w:styleId="TextcomentariuCaracter">
    <w:name w:val="Comment Text Char"/>
    <w:basedOn w:val="Fontdeparagrafimplicit"/>
    <w:link w:val="Textcomentariu"/>
    <w:uiPriority w:val="99"/>
    <w:semiHidden/>
    <w:rsid w:val="00095392"/>
    <w:rPr>
      <w:sz w:val="20"/>
      <w:szCs w:val="20"/>
    </w:rPr>
  </w:style>
  <w:style w:type="paragraph" w:styleId="SubiectComentariu">
    <w:name w:val="annotation subject"/>
    <w:basedOn w:val="Textcomentariu"/>
    <w:next w:val="Textcomentariu"/>
    <w:link w:val="SubiectComentariuCaracter"/>
    <w:uiPriority w:val="99"/>
    <w:semiHidden/>
    <w:unhideWhenUsed/>
    <w:rsid w:val="00095392"/>
    <w:rPr>
      <w:b/>
      <w:bCs/>
    </w:rPr>
  </w:style>
  <w:style w:type="character" w:customStyle="1" w:styleId="SubiectComentariuCaracter">
    <w:name w:val="Comment Subject Char"/>
    <w:basedOn w:val="TextcomentariuCaracter"/>
    <w:link w:val="SubiectComentariu"/>
    <w:uiPriority w:val="99"/>
    <w:semiHidden/>
    <w:rsid w:val="00095392"/>
    <w:rPr>
      <w:b/>
      <w:bCs/>
      <w:sz w:val="20"/>
      <w:szCs w:val="20"/>
    </w:rPr>
  </w:style>
</w:styles>
</file>

<file path=word/webSettings.xml><?xml version="1.0" encoding="utf-8"?>
<w:webSettings xmlns:r="http://schemas.openxmlformats.org/officeDocument/2006/relationships" xmlns:w="http://schemas.openxmlformats.org/wordprocessingml/2006/main">
  <w:divs>
    <w:div w:id="17435689">
      <w:bodyDiv w:val="1"/>
      <w:marLeft w:val="0"/>
      <w:marRight w:val="0"/>
      <w:marTop w:val="0"/>
      <w:marBottom w:val="0"/>
      <w:divBdr>
        <w:top w:val="none" w:sz="0" w:space="0" w:color="auto"/>
        <w:left w:val="none" w:sz="0" w:space="0" w:color="auto"/>
        <w:bottom w:val="none" w:sz="0" w:space="0" w:color="auto"/>
        <w:right w:val="none" w:sz="0" w:space="0" w:color="auto"/>
      </w:divBdr>
      <w:divsChild>
        <w:div w:id="2138178969">
          <w:marLeft w:val="0"/>
          <w:marRight w:val="0"/>
          <w:marTop w:val="0"/>
          <w:marBottom w:val="0"/>
          <w:divBdr>
            <w:top w:val="dashed" w:sz="2" w:space="0" w:color="FFFFFF"/>
            <w:left w:val="dashed" w:sz="2" w:space="0" w:color="FFFFFF"/>
            <w:bottom w:val="dashed" w:sz="2" w:space="0" w:color="FFFFFF"/>
            <w:right w:val="dashed" w:sz="2" w:space="0" w:color="FFFFFF"/>
          </w:divBdr>
        </w:div>
        <w:div w:id="1258363902">
          <w:marLeft w:val="0"/>
          <w:marRight w:val="0"/>
          <w:marTop w:val="0"/>
          <w:marBottom w:val="0"/>
          <w:divBdr>
            <w:top w:val="dashed" w:sz="2" w:space="0" w:color="FFFFFF"/>
            <w:left w:val="dashed" w:sz="2" w:space="0" w:color="FFFFFF"/>
            <w:bottom w:val="dashed" w:sz="2" w:space="0" w:color="FFFFFF"/>
            <w:right w:val="dashed" w:sz="2" w:space="0" w:color="FFFFFF"/>
          </w:divBdr>
          <w:divsChild>
            <w:div w:id="927301563">
              <w:marLeft w:val="0"/>
              <w:marRight w:val="0"/>
              <w:marTop w:val="0"/>
              <w:marBottom w:val="0"/>
              <w:divBdr>
                <w:top w:val="dashed" w:sz="2" w:space="0" w:color="FFFFFF"/>
                <w:left w:val="dashed" w:sz="2" w:space="0" w:color="FFFFFF"/>
                <w:bottom w:val="dashed" w:sz="2" w:space="0" w:color="FFFFFF"/>
                <w:right w:val="dashed" w:sz="2" w:space="0" w:color="FFFFFF"/>
              </w:divBdr>
            </w:div>
            <w:div w:id="1530679565">
              <w:marLeft w:val="0"/>
              <w:marRight w:val="0"/>
              <w:marTop w:val="0"/>
              <w:marBottom w:val="0"/>
              <w:divBdr>
                <w:top w:val="dashed" w:sz="2" w:space="0" w:color="FFFFFF"/>
                <w:left w:val="dashed" w:sz="2" w:space="0" w:color="FFFFFF"/>
                <w:bottom w:val="dashed" w:sz="2" w:space="0" w:color="FFFFFF"/>
                <w:right w:val="dashed" w:sz="2" w:space="0" w:color="FFFFFF"/>
              </w:divBdr>
            </w:div>
            <w:div w:id="1825076200">
              <w:marLeft w:val="0"/>
              <w:marRight w:val="0"/>
              <w:marTop w:val="0"/>
              <w:marBottom w:val="0"/>
              <w:divBdr>
                <w:top w:val="dashed" w:sz="2" w:space="0" w:color="FFFFFF"/>
                <w:left w:val="dashed" w:sz="2" w:space="0" w:color="FFFFFF"/>
                <w:bottom w:val="dashed" w:sz="2" w:space="0" w:color="FFFFFF"/>
                <w:right w:val="dashed" w:sz="2" w:space="0" w:color="FFFFFF"/>
              </w:divBdr>
            </w:div>
            <w:div w:id="1044910354">
              <w:marLeft w:val="0"/>
              <w:marRight w:val="0"/>
              <w:marTop w:val="0"/>
              <w:marBottom w:val="0"/>
              <w:divBdr>
                <w:top w:val="dashed" w:sz="2" w:space="0" w:color="FFFFFF"/>
                <w:left w:val="dashed" w:sz="2" w:space="0" w:color="FFFFFF"/>
                <w:bottom w:val="dashed" w:sz="2" w:space="0" w:color="FFFFFF"/>
                <w:right w:val="dashed" w:sz="2" w:space="0" w:color="FFFFFF"/>
              </w:divBdr>
            </w:div>
            <w:div w:id="17878921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4827695">
      <w:bodyDiv w:val="1"/>
      <w:marLeft w:val="0"/>
      <w:marRight w:val="0"/>
      <w:marTop w:val="0"/>
      <w:marBottom w:val="0"/>
      <w:divBdr>
        <w:top w:val="none" w:sz="0" w:space="0" w:color="auto"/>
        <w:left w:val="none" w:sz="0" w:space="0" w:color="auto"/>
        <w:bottom w:val="none" w:sz="0" w:space="0" w:color="auto"/>
        <w:right w:val="none" w:sz="0" w:space="0" w:color="auto"/>
      </w:divBdr>
      <w:divsChild>
        <w:div w:id="53282101">
          <w:marLeft w:val="0"/>
          <w:marRight w:val="0"/>
          <w:marTop w:val="0"/>
          <w:marBottom w:val="0"/>
          <w:divBdr>
            <w:top w:val="dashed" w:sz="2" w:space="0" w:color="FFFFFF"/>
            <w:left w:val="dashed" w:sz="2" w:space="0" w:color="FFFFFF"/>
            <w:bottom w:val="dashed" w:sz="2" w:space="0" w:color="FFFFFF"/>
            <w:right w:val="dashed" w:sz="2" w:space="0" w:color="FFFFFF"/>
          </w:divBdr>
        </w:div>
        <w:div w:id="472261314">
          <w:marLeft w:val="0"/>
          <w:marRight w:val="0"/>
          <w:marTop w:val="0"/>
          <w:marBottom w:val="0"/>
          <w:divBdr>
            <w:top w:val="dashed" w:sz="2" w:space="0" w:color="FFFFFF"/>
            <w:left w:val="dashed" w:sz="2" w:space="0" w:color="FFFFFF"/>
            <w:bottom w:val="dashed" w:sz="2" w:space="0" w:color="FFFFFF"/>
            <w:right w:val="dashed" w:sz="2" w:space="0" w:color="FFFFFF"/>
          </w:divBdr>
          <w:divsChild>
            <w:div w:id="1093744188">
              <w:marLeft w:val="0"/>
              <w:marRight w:val="0"/>
              <w:marTop w:val="0"/>
              <w:marBottom w:val="0"/>
              <w:divBdr>
                <w:top w:val="dashed" w:sz="2" w:space="0" w:color="FFFFFF"/>
                <w:left w:val="dashed" w:sz="2" w:space="0" w:color="FFFFFF"/>
                <w:bottom w:val="dashed" w:sz="2" w:space="0" w:color="FFFFFF"/>
                <w:right w:val="dashed" w:sz="2" w:space="0" w:color="FFFFFF"/>
              </w:divBdr>
            </w:div>
            <w:div w:id="977496825">
              <w:marLeft w:val="0"/>
              <w:marRight w:val="0"/>
              <w:marTop w:val="0"/>
              <w:marBottom w:val="0"/>
              <w:divBdr>
                <w:top w:val="dashed" w:sz="2" w:space="0" w:color="FFFFFF"/>
                <w:left w:val="dashed" w:sz="2" w:space="0" w:color="FFFFFF"/>
                <w:bottom w:val="dashed" w:sz="2" w:space="0" w:color="FFFFFF"/>
                <w:right w:val="dashed" w:sz="2" w:space="0" w:color="FFFFFF"/>
              </w:divBdr>
            </w:div>
            <w:div w:id="1276911629">
              <w:marLeft w:val="0"/>
              <w:marRight w:val="0"/>
              <w:marTop w:val="0"/>
              <w:marBottom w:val="0"/>
              <w:divBdr>
                <w:top w:val="dashed" w:sz="2" w:space="0" w:color="FFFFFF"/>
                <w:left w:val="dashed" w:sz="2" w:space="0" w:color="FFFFFF"/>
                <w:bottom w:val="dashed" w:sz="2" w:space="0" w:color="FFFFFF"/>
                <w:right w:val="dashed" w:sz="2" w:space="0" w:color="FFFFFF"/>
              </w:divBdr>
              <w:divsChild>
                <w:div w:id="2012369793">
                  <w:marLeft w:val="0"/>
                  <w:marRight w:val="0"/>
                  <w:marTop w:val="0"/>
                  <w:marBottom w:val="0"/>
                  <w:divBdr>
                    <w:top w:val="dashed" w:sz="2" w:space="0" w:color="FFFFFF"/>
                    <w:left w:val="dashed" w:sz="2" w:space="0" w:color="FFFFFF"/>
                    <w:bottom w:val="dashed" w:sz="2" w:space="0" w:color="FFFFFF"/>
                    <w:right w:val="dashed" w:sz="2" w:space="0" w:color="FFFFFF"/>
                  </w:divBdr>
                </w:div>
                <w:div w:id="651446862">
                  <w:marLeft w:val="0"/>
                  <w:marRight w:val="0"/>
                  <w:marTop w:val="0"/>
                  <w:marBottom w:val="0"/>
                  <w:divBdr>
                    <w:top w:val="dashed" w:sz="2" w:space="0" w:color="FFFFFF"/>
                    <w:left w:val="dashed" w:sz="2" w:space="0" w:color="FFFFFF"/>
                    <w:bottom w:val="dashed" w:sz="2" w:space="0" w:color="FFFFFF"/>
                    <w:right w:val="dashed" w:sz="2" w:space="0" w:color="FFFFFF"/>
                  </w:divBdr>
                </w:div>
                <w:div w:id="689062991">
                  <w:marLeft w:val="0"/>
                  <w:marRight w:val="0"/>
                  <w:marTop w:val="0"/>
                  <w:marBottom w:val="0"/>
                  <w:divBdr>
                    <w:top w:val="dashed" w:sz="2" w:space="0" w:color="FFFFFF"/>
                    <w:left w:val="dashed" w:sz="2" w:space="0" w:color="FFFFFF"/>
                    <w:bottom w:val="dashed" w:sz="2" w:space="0" w:color="FFFFFF"/>
                    <w:right w:val="dashed" w:sz="2" w:space="0" w:color="FFFFFF"/>
                  </w:divBdr>
                </w:div>
                <w:div w:id="659388525">
                  <w:marLeft w:val="0"/>
                  <w:marRight w:val="0"/>
                  <w:marTop w:val="0"/>
                  <w:marBottom w:val="0"/>
                  <w:divBdr>
                    <w:top w:val="dashed" w:sz="2" w:space="0" w:color="FFFFFF"/>
                    <w:left w:val="dashed" w:sz="2" w:space="0" w:color="FFFFFF"/>
                    <w:bottom w:val="dashed" w:sz="2" w:space="0" w:color="FFFFFF"/>
                    <w:right w:val="dashed" w:sz="2" w:space="0" w:color="FFFFFF"/>
                  </w:divBdr>
                </w:div>
                <w:div w:id="354231843">
                  <w:marLeft w:val="0"/>
                  <w:marRight w:val="0"/>
                  <w:marTop w:val="0"/>
                  <w:marBottom w:val="0"/>
                  <w:divBdr>
                    <w:top w:val="dashed" w:sz="2" w:space="0" w:color="FFFFFF"/>
                    <w:left w:val="dashed" w:sz="2" w:space="0" w:color="FFFFFF"/>
                    <w:bottom w:val="dashed" w:sz="2" w:space="0" w:color="FFFFFF"/>
                    <w:right w:val="dashed" w:sz="2" w:space="0" w:color="FFFFFF"/>
                  </w:divBdr>
                </w:div>
                <w:div w:id="456409018">
                  <w:marLeft w:val="0"/>
                  <w:marRight w:val="0"/>
                  <w:marTop w:val="0"/>
                  <w:marBottom w:val="0"/>
                  <w:divBdr>
                    <w:top w:val="dashed" w:sz="2" w:space="0" w:color="FFFFFF"/>
                    <w:left w:val="dashed" w:sz="2" w:space="0" w:color="FFFFFF"/>
                    <w:bottom w:val="dashed" w:sz="2" w:space="0" w:color="FFFFFF"/>
                    <w:right w:val="dashed" w:sz="2" w:space="0" w:color="FFFFFF"/>
                  </w:divBdr>
                </w:div>
                <w:div w:id="12834141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40535745">
              <w:marLeft w:val="0"/>
              <w:marRight w:val="0"/>
              <w:marTop w:val="0"/>
              <w:marBottom w:val="0"/>
              <w:divBdr>
                <w:top w:val="dashed" w:sz="2" w:space="0" w:color="FFFFFF"/>
                <w:left w:val="dashed" w:sz="2" w:space="0" w:color="FFFFFF"/>
                <w:bottom w:val="dashed" w:sz="2" w:space="0" w:color="FFFFFF"/>
                <w:right w:val="dashed" w:sz="2" w:space="0" w:color="FFFFFF"/>
              </w:divBdr>
            </w:div>
            <w:div w:id="272784813">
              <w:marLeft w:val="0"/>
              <w:marRight w:val="0"/>
              <w:marTop w:val="0"/>
              <w:marBottom w:val="0"/>
              <w:divBdr>
                <w:top w:val="dashed" w:sz="2" w:space="0" w:color="FFFFFF"/>
                <w:left w:val="dashed" w:sz="2" w:space="0" w:color="FFFFFF"/>
                <w:bottom w:val="dashed" w:sz="2" w:space="0" w:color="FFFFFF"/>
                <w:right w:val="dashed" w:sz="2" w:space="0" w:color="FFFFFF"/>
              </w:divBdr>
              <w:divsChild>
                <w:div w:id="3064706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10454501">
              <w:marLeft w:val="0"/>
              <w:marRight w:val="0"/>
              <w:marTop w:val="0"/>
              <w:marBottom w:val="0"/>
              <w:divBdr>
                <w:top w:val="dashed" w:sz="2" w:space="0" w:color="FFFFFF"/>
                <w:left w:val="dashed" w:sz="2" w:space="0" w:color="FFFFFF"/>
                <w:bottom w:val="dashed" w:sz="2" w:space="0" w:color="FFFFFF"/>
                <w:right w:val="dashed" w:sz="2" w:space="0" w:color="FFFFFF"/>
              </w:divBdr>
            </w:div>
            <w:div w:id="1689600366">
              <w:marLeft w:val="0"/>
              <w:marRight w:val="0"/>
              <w:marTop w:val="0"/>
              <w:marBottom w:val="0"/>
              <w:divBdr>
                <w:top w:val="dashed" w:sz="2" w:space="0" w:color="FFFFFF"/>
                <w:left w:val="dashed" w:sz="2" w:space="0" w:color="FFFFFF"/>
                <w:bottom w:val="dashed" w:sz="2" w:space="0" w:color="FFFFFF"/>
                <w:right w:val="dashed" w:sz="2" w:space="0" w:color="FFFFFF"/>
              </w:divBdr>
              <w:divsChild>
                <w:div w:id="1531410636">
                  <w:marLeft w:val="0"/>
                  <w:marRight w:val="0"/>
                  <w:marTop w:val="0"/>
                  <w:marBottom w:val="0"/>
                  <w:divBdr>
                    <w:top w:val="dashed" w:sz="2" w:space="0" w:color="FFFFFF"/>
                    <w:left w:val="dashed" w:sz="2" w:space="0" w:color="FFFFFF"/>
                    <w:bottom w:val="dashed" w:sz="2" w:space="0" w:color="FFFFFF"/>
                    <w:right w:val="dashed" w:sz="2" w:space="0" w:color="FFFFFF"/>
                  </w:divBdr>
                </w:div>
                <w:div w:id="1475483061">
                  <w:marLeft w:val="0"/>
                  <w:marRight w:val="0"/>
                  <w:marTop w:val="0"/>
                  <w:marBottom w:val="0"/>
                  <w:divBdr>
                    <w:top w:val="dashed" w:sz="2" w:space="0" w:color="FFFFFF"/>
                    <w:left w:val="dashed" w:sz="2" w:space="0" w:color="FFFFFF"/>
                    <w:bottom w:val="dashed" w:sz="2" w:space="0" w:color="FFFFFF"/>
                    <w:right w:val="dashed" w:sz="2" w:space="0" w:color="FFFFFF"/>
                  </w:divBdr>
                </w:div>
                <w:div w:id="1333558264">
                  <w:marLeft w:val="0"/>
                  <w:marRight w:val="0"/>
                  <w:marTop w:val="0"/>
                  <w:marBottom w:val="0"/>
                  <w:divBdr>
                    <w:top w:val="dashed" w:sz="2" w:space="0" w:color="FFFFFF"/>
                    <w:left w:val="dashed" w:sz="2" w:space="0" w:color="FFFFFF"/>
                    <w:bottom w:val="dashed" w:sz="2" w:space="0" w:color="FFFFFF"/>
                    <w:right w:val="dashed" w:sz="2" w:space="0" w:color="FFFFFF"/>
                  </w:divBdr>
                </w:div>
                <w:div w:id="63725771">
                  <w:marLeft w:val="0"/>
                  <w:marRight w:val="0"/>
                  <w:marTop w:val="0"/>
                  <w:marBottom w:val="0"/>
                  <w:divBdr>
                    <w:top w:val="dashed" w:sz="2" w:space="0" w:color="FFFFFF"/>
                    <w:left w:val="dashed" w:sz="2" w:space="0" w:color="FFFFFF"/>
                    <w:bottom w:val="dashed" w:sz="2" w:space="0" w:color="FFFFFF"/>
                    <w:right w:val="dashed" w:sz="2" w:space="0" w:color="FFFFFF"/>
                  </w:divBdr>
                </w:div>
                <w:div w:id="1812333441">
                  <w:marLeft w:val="0"/>
                  <w:marRight w:val="0"/>
                  <w:marTop w:val="0"/>
                  <w:marBottom w:val="0"/>
                  <w:divBdr>
                    <w:top w:val="dashed" w:sz="2" w:space="0" w:color="FFFFFF"/>
                    <w:left w:val="dashed" w:sz="2" w:space="0" w:color="FFFFFF"/>
                    <w:bottom w:val="dashed" w:sz="2" w:space="0" w:color="FFFFFF"/>
                    <w:right w:val="dashed" w:sz="2" w:space="0" w:color="FFFFFF"/>
                  </w:divBdr>
                </w:div>
                <w:div w:id="2066829623">
                  <w:marLeft w:val="0"/>
                  <w:marRight w:val="0"/>
                  <w:marTop w:val="0"/>
                  <w:marBottom w:val="0"/>
                  <w:divBdr>
                    <w:top w:val="dashed" w:sz="2" w:space="0" w:color="FFFFFF"/>
                    <w:left w:val="dashed" w:sz="2" w:space="0" w:color="FFFFFF"/>
                    <w:bottom w:val="dashed" w:sz="2" w:space="0" w:color="FFFFFF"/>
                    <w:right w:val="dashed" w:sz="2" w:space="0" w:color="FFFFFF"/>
                  </w:divBdr>
                </w:div>
                <w:div w:id="146056565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73348358">
              <w:marLeft w:val="0"/>
              <w:marRight w:val="0"/>
              <w:marTop w:val="0"/>
              <w:marBottom w:val="0"/>
              <w:divBdr>
                <w:top w:val="dashed" w:sz="2" w:space="0" w:color="FFFFFF"/>
                <w:left w:val="dashed" w:sz="2" w:space="0" w:color="FFFFFF"/>
                <w:bottom w:val="dashed" w:sz="2" w:space="0" w:color="FFFFFF"/>
                <w:right w:val="dashed" w:sz="2" w:space="0" w:color="FFFFFF"/>
              </w:divBdr>
            </w:div>
            <w:div w:id="1564875648">
              <w:marLeft w:val="0"/>
              <w:marRight w:val="0"/>
              <w:marTop w:val="0"/>
              <w:marBottom w:val="0"/>
              <w:divBdr>
                <w:top w:val="dashed" w:sz="2" w:space="0" w:color="FFFFFF"/>
                <w:left w:val="dashed" w:sz="2" w:space="0" w:color="FFFFFF"/>
                <w:bottom w:val="dashed" w:sz="2" w:space="0" w:color="FFFFFF"/>
                <w:right w:val="dashed" w:sz="2" w:space="0" w:color="FFFFFF"/>
              </w:divBdr>
              <w:divsChild>
                <w:div w:id="607077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2290433">
              <w:marLeft w:val="0"/>
              <w:marRight w:val="0"/>
              <w:marTop w:val="0"/>
              <w:marBottom w:val="0"/>
              <w:divBdr>
                <w:top w:val="dashed" w:sz="2" w:space="0" w:color="FFFFFF"/>
                <w:left w:val="dashed" w:sz="2" w:space="0" w:color="FFFFFF"/>
                <w:bottom w:val="dashed" w:sz="2" w:space="0" w:color="FFFFFF"/>
                <w:right w:val="dashed" w:sz="2" w:space="0" w:color="FFFFFF"/>
              </w:divBdr>
            </w:div>
            <w:div w:id="101995408">
              <w:marLeft w:val="0"/>
              <w:marRight w:val="0"/>
              <w:marTop w:val="0"/>
              <w:marBottom w:val="0"/>
              <w:divBdr>
                <w:top w:val="dashed" w:sz="2" w:space="0" w:color="FFFFFF"/>
                <w:left w:val="dashed" w:sz="2" w:space="0" w:color="FFFFFF"/>
                <w:bottom w:val="dashed" w:sz="2" w:space="0" w:color="FFFFFF"/>
                <w:right w:val="dashed" w:sz="2" w:space="0" w:color="FFFFFF"/>
              </w:divBdr>
              <w:divsChild>
                <w:div w:id="257174060">
                  <w:marLeft w:val="0"/>
                  <w:marRight w:val="0"/>
                  <w:marTop w:val="0"/>
                  <w:marBottom w:val="0"/>
                  <w:divBdr>
                    <w:top w:val="dashed" w:sz="2" w:space="0" w:color="FFFFFF"/>
                    <w:left w:val="dashed" w:sz="2" w:space="0" w:color="FFFFFF"/>
                    <w:bottom w:val="dashed" w:sz="2" w:space="0" w:color="FFFFFF"/>
                    <w:right w:val="dashed" w:sz="2" w:space="0" w:color="FFFFFF"/>
                  </w:divBdr>
                </w:div>
                <w:div w:id="16358721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5510329">
              <w:marLeft w:val="0"/>
              <w:marRight w:val="0"/>
              <w:marTop w:val="0"/>
              <w:marBottom w:val="0"/>
              <w:divBdr>
                <w:top w:val="dashed" w:sz="2" w:space="0" w:color="FFFFFF"/>
                <w:left w:val="dashed" w:sz="2" w:space="0" w:color="FFFFFF"/>
                <w:bottom w:val="dashed" w:sz="2" w:space="0" w:color="FFFFFF"/>
                <w:right w:val="dashed" w:sz="2" w:space="0" w:color="FFFFFF"/>
              </w:divBdr>
            </w:div>
            <w:div w:id="684018424">
              <w:marLeft w:val="0"/>
              <w:marRight w:val="0"/>
              <w:marTop w:val="0"/>
              <w:marBottom w:val="0"/>
              <w:divBdr>
                <w:top w:val="dashed" w:sz="2" w:space="0" w:color="FFFFFF"/>
                <w:left w:val="dashed" w:sz="2" w:space="0" w:color="FFFFFF"/>
                <w:bottom w:val="dashed" w:sz="2" w:space="0" w:color="FFFFFF"/>
                <w:right w:val="dashed" w:sz="2" w:space="0" w:color="FFFFFF"/>
              </w:divBdr>
              <w:divsChild>
                <w:div w:id="394670703">
                  <w:marLeft w:val="0"/>
                  <w:marRight w:val="0"/>
                  <w:marTop w:val="0"/>
                  <w:marBottom w:val="0"/>
                  <w:divBdr>
                    <w:top w:val="dashed" w:sz="2" w:space="0" w:color="FFFFFF"/>
                    <w:left w:val="dashed" w:sz="2" w:space="0" w:color="FFFFFF"/>
                    <w:bottom w:val="dashed" w:sz="2" w:space="0" w:color="FFFFFF"/>
                    <w:right w:val="dashed" w:sz="2" w:space="0" w:color="FFFFFF"/>
                  </w:divBdr>
                </w:div>
                <w:div w:id="1923560830">
                  <w:marLeft w:val="0"/>
                  <w:marRight w:val="0"/>
                  <w:marTop w:val="0"/>
                  <w:marBottom w:val="0"/>
                  <w:divBdr>
                    <w:top w:val="dashed" w:sz="2" w:space="0" w:color="FFFFFF"/>
                    <w:left w:val="dashed" w:sz="2" w:space="0" w:color="FFFFFF"/>
                    <w:bottom w:val="dashed" w:sz="2" w:space="0" w:color="FFFFFF"/>
                    <w:right w:val="dashed" w:sz="2" w:space="0" w:color="FFFFFF"/>
                  </w:divBdr>
                </w:div>
                <w:div w:id="1301032952">
                  <w:marLeft w:val="0"/>
                  <w:marRight w:val="0"/>
                  <w:marTop w:val="0"/>
                  <w:marBottom w:val="0"/>
                  <w:divBdr>
                    <w:top w:val="dashed" w:sz="2" w:space="0" w:color="FFFFFF"/>
                    <w:left w:val="dashed" w:sz="2" w:space="0" w:color="FFFFFF"/>
                    <w:bottom w:val="dashed" w:sz="2" w:space="0" w:color="FFFFFF"/>
                    <w:right w:val="dashed" w:sz="2" w:space="0" w:color="FFFFFF"/>
                  </w:divBdr>
                </w:div>
                <w:div w:id="16360584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83774573">
              <w:marLeft w:val="0"/>
              <w:marRight w:val="0"/>
              <w:marTop w:val="0"/>
              <w:marBottom w:val="0"/>
              <w:divBdr>
                <w:top w:val="dashed" w:sz="2" w:space="0" w:color="FFFFFF"/>
                <w:left w:val="dashed" w:sz="2" w:space="0" w:color="FFFFFF"/>
                <w:bottom w:val="dashed" w:sz="2" w:space="0" w:color="FFFFFF"/>
                <w:right w:val="dashed" w:sz="2" w:space="0" w:color="FFFFFF"/>
              </w:divBdr>
            </w:div>
            <w:div w:id="480460836">
              <w:marLeft w:val="0"/>
              <w:marRight w:val="0"/>
              <w:marTop w:val="0"/>
              <w:marBottom w:val="0"/>
              <w:divBdr>
                <w:top w:val="dashed" w:sz="2" w:space="0" w:color="FFFFFF"/>
                <w:left w:val="dashed" w:sz="2" w:space="0" w:color="FFFFFF"/>
                <w:bottom w:val="dashed" w:sz="2" w:space="0" w:color="FFFFFF"/>
                <w:right w:val="dashed" w:sz="2" w:space="0" w:color="FFFFFF"/>
              </w:divBdr>
              <w:divsChild>
                <w:div w:id="9451127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02339384">
              <w:marLeft w:val="0"/>
              <w:marRight w:val="0"/>
              <w:marTop w:val="0"/>
              <w:marBottom w:val="0"/>
              <w:divBdr>
                <w:top w:val="dashed" w:sz="2" w:space="0" w:color="FFFFFF"/>
                <w:left w:val="dashed" w:sz="2" w:space="0" w:color="FFFFFF"/>
                <w:bottom w:val="dashed" w:sz="2" w:space="0" w:color="FFFFFF"/>
                <w:right w:val="dashed" w:sz="2" w:space="0" w:color="FFFFFF"/>
              </w:divBdr>
            </w:div>
            <w:div w:id="935095804">
              <w:marLeft w:val="0"/>
              <w:marRight w:val="0"/>
              <w:marTop w:val="0"/>
              <w:marBottom w:val="0"/>
              <w:divBdr>
                <w:top w:val="dashed" w:sz="2" w:space="0" w:color="FFFFFF"/>
                <w:left w:val="dashed" w:sz="2" w:space="0" w:color="FFFFFF"/>
                <w:bottom w:val="dashed" w:sz="2" w:space="0" w:color="FFFFFF"/>
                <w:right w:val="dashed" w:sz="2" w:space="0" w:color="FFFFFF"/>
              </w:divBdr>
              <w:divsChild>
                <w:div w:id="10969032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4573818">
              <w:marLeft w:val="0"/>
              <w:marRight w:val="0"/>
              <w:marTop w:val="0"/>
              <w:marBottom w:val="0"/>
              <w:divBdr>
                <w:top w:val="dashed" w:sz="2" w:space="0" w:color="FFFFFF"/>
                <w:left w:val="dashed" w:sz="2" w:space="0" w:color="FFFFFF"/>
                <w:bottom w:val="dashed" w:sz="2" w:space="0" w:color="FFFFFF"/>
                <w:right w:val="dashed" w:sz="2" w:space="0" w:color="FFFFFF"/>
              </w:divBdr>
            </w:div>
            <w:div w:id="1016541141">
              <w:marLeft w:val="0"/>
              <w:marRight w:val="0"/>
              <w:marTop w:val="0"/>
              <w:marBottom w:val="0"/>
              <w:divBdr>
                <w:top w:val="dashed" w:sz="2" w:space="0" w:color="FFFFFF"/>
                <w:left w:val="dashed" w:sz="2" w:space="0" w:color="FFFFFF"/>
                <w:bottom w:val="dashed" w:sz="2" w:space="0" w:color="FFFFFF"/>
                <w:right w:val="dashed" w:sz="2" w:space="0" w:color="FFFFFF"/>
              </w:divBdr>
              <w:divsChild>
                <w:div w:id="1856573249">
                  <w:marLeft w:val="0"/>
                  <w:marRight w:val="0"/>
                  <w:marTop w:val="0"/>
                  <w:marBottom w:val="0"/>
                  <w:divBdr>
                    <w:top w:val="dashed" w:sz="2" w:space="0" w:color="FFFFFF"/>
                    <w:left w:val="dashed" w:sz="2" w:space="0" w:color="FFFFFF"/>
                    <w:bottom w:val="dashed" w:sz="2" w:space="0" w:color="FFFFFF"/>
                    <w:right w:val="dashed" w:sz="2" w:space="0" w:color="FFFFFF"/>
                  </w:divBdr>
                </w:div>
                <w:div w:id="1186561241">
                  <w:marLeft w:val="0"/>
                  <w:marRight w:val="0"/>
                  <w:marTop w:val="0"/>
                  <w:marBottom w:val="0"/>
                  <w:divBdr>
                    <w:top w:val="dashed" w:sz="2" w:space="0" w:color="FFFFFF"/>
                    <w:left w:val="dashed" w:sz="2" w:space="0" w:color="FFFFFF"/>
                    <w:bottom w:val="dashed" w:sz="2" w:space="0" w:color="FFFFFF"/>
                    <w:right w:val="dashed" w:sz="2" w:space="0" w:color="FFFFFF"/>
                  </w:divBdr>
                </w:div>
                <w:div w:id="9684417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66209808">
      <w:bodyDiv w:val="1"/>
      <w:marLeft w:val="0"/>
      <w:marRight w:val="0"/>
      <w:marTop w:val="0"/>
      <w:marBottom w:val="0"/>
      <w:divBdr>
        <w:top w:val="none" w:sz="0" w:space="0" w:color="auto"/>
        <w:left w:val="none" w:sz="0" w:space="0" w:color="auto"/>
        <w:bottom w:val="none" w:sz="0" w:space="0" w:color="auto"/>
        <w:right w:val="none" w:sz="0" w:space="0" w:color="auto"/>
      </w:divBdr>
    </w:div>
    <w:div w:id="193003579">
      <w:bodyDiv w:val="1"/>
      <w:marLeft w:val="0"/>
      <w:marRight w:val="0"/>
      <w:marTop w:val="0"/>
      <w:marBottom w:val="0"/>
      <w:divBdr>
        <w:top w:val="none" w:sz="0" w:space="0" w:color="auto"/>
        <w:left w:val="none" w:sz="0" w:space="0" w:color="auto"/>
        <w:bottom w:val="none" w:sz="0" w:space="0" w:color="auto"/>
        <w:right w:val="none" w:sz="0" w:space="0" w:color="auto"/>
      </w:divBdr>
    </w:div>
    <w:div w:id="694618909">
      <w:bodyDiv w:val="1"/>
      <w:marLeft w:val="0"/>
      <w:marRight w:val="0"/>
      <w:marTop w:val="0"/>
      <w:marBottom w:val="0"/>
      <w:divBdr>
        <w:top w:val="none" w:sz="0" w:space="0" w:color="auto"/>
        <w:left w:val="none" w:sz="0" w:space="0" w:color="auto"/>
        <w:bottom w:val="none" w:sz="0" w:space="0" w:color="auto"/>
        <w:right w:val="none" w:sz="0" w:space="0" w:color="auto"/>
      </w:divBdr>
    </w:div>
    <w:div w:id="715468183">
      <w:bodyDiv w:val="1"/>
      <w:marLeft w:val="0"/>
      <w:marRight w:val="0"/>
      <w:marTop w:val="0"/>
      <w:marBottom w:val="0"/>
      <w:divBdr>
        <w:top w:val="none" w:sz="0" w:space="0" w:color="auto"/>
        <w:left w:val="none" w:sz="0" w:space="0" w:color="auto"/>
        <w:bottom w:val="none" w:sz="0" w:space="0" w:color="auto"/>
        <w:right w:val="none" w:sz="0" w:space="0" w:color="auto"/>
      </w:divBdr>
      <w:divsChild>
        <w:div w:id="181550618">
          <w:marLeft w:val="0"/>
          <w:marRight w:val="0"/>
          <w:marTop w:val="0"/>
          <w:marBottom w:val="0"/>
          <w:divBdr>
            <w:top w:val="dashed" w:sz="2" w:space="0" w:color="FFFFFF"/>
            <w:left w:val="dashed" w:sz="2" w:space="0" w:color="FFFFFF"/>
            <w:bottom w:val="dashed" w:sz="2" w:space="0" w:color="FFFFFF"/>
            <w:right w:val="dashed" w:sz="2" w:space="0" w:color="FFFFFF"/>
          </w:divBdr>
          <w:divsChild>
            <w:div w:id="1403720841">
              <w:marLeft w:val="0"/>
              <w:marRight w:val="0"/>
              <w:marTop w:val="0"/>
              <w:marBottom w:val="0"/>
              <w:divBdr>
                <w:top w:val="dashed" w:sz="2" w:space="0" w:color="FFFFFF"/>
                <w:left w:val="dashed" w:sz="2" w:space="0" w:color="FFFFFF"/>
                <w:bottom w:val="dashed" w:sz="2" w:space="0" w:color="FFFFFF"/>
                <w:right w:val="dashed" w:sz="2" w:space="0" w:color="FFFFFF"/>
              </w:divBdr>
            </w:div>
            <w:div w:id="1925260254">
              <w:marLeft w:val="0"/>
              <w:marRight w:val="0"/>
              <w:marTop w:val="0"/>
              <w:marBottom w:val="0"/>
              <w:divBdr>
                <w:top w:val="dashed" w:sz="2" w:space="0" w:color="FFFFFF"/>
                <w:left w:val="dashed" w:sz="2" w:space="0" w:color="FFFFFF"/>
                <w:bottom w:val="dashed" w:sz="2" w:space="0" w:color="FFFFFF"/>
                <w:right w:val="dashed" w:sz="2" w:space="0" w:color="FFFFFF"/>
              </w:divBdr>
              <w:divsChild>
                <w:div w:id="1438138068">
                  <w:marLeft w:val="0"/>
                  <w:marRight w:val="0"/>
                  <w:marTop w:val="0"/>
                  <w:marBottom w:val="0"/>
                  <w:divBdr>
                    <w:top w:val="dashed" w:sz="2" w:space="0" w:color="FFFFFF"/>
                    <w:left w:val="dashed" w:sz="2" w:space="0" w:color="FFFFFF"/>
                    <w:bottom w:val="dashed" w:sz="2" w:space="0" w:color="FFFFFF"/>
                    <w:right w:val="dashed" w:sz="2" w:space="0" w:color="FFFFFF"/>
                  </w:divBdr>
                </w:div>
                <w:div w:id="1410620055">
                  <w:marLeft w:val="0"/>
                  <w:marRight w:val="0"/>
                  <w:marTop w:val="0"/>
                  <w:marBottom w:val="0"/>
                  <w:divBdr>
                    <w:top w:val="dashed" w:sz="2" w:space="0" w:color="FFFFFF"/>
                    <w:left w:val="dashed" w:sz="2" w:space="0" w:color="FFFFFF"/>
                    <w:bottom w:val="dashed" w:sz="2" w:space="0" w:color="FFFFFF"/>
                    <w:right w:val="dashed" w:sz="2" w:space="0" w:color="FFFFFF"/>
                  </w:divBdr>
                  <w:divsChild>
                    <w:div w:id="1785540645">
                      <w:marLeft w:val="0"/>
                      <w:marRight w:val="0"/>
                      <w:marTop w:val="0"/>
                      <w:marBottom w:val="0"/>
                      <w:divBdr>
                        <w:top w:val="dashed" w:sz="2" w:space="0" w:color="FFFFFF"/>
                        <w:left w:val="dashed" w:sz="2" w:space="0" w:color="FFFFFF"/>
                        <w:bottom w:val="dashed" w:sz="2" w:space="0" w:color="FFFFFF"/>
                        <w:right w:val="dashed" w:sz="2" w:space="0" w:color="FFFFFF"/>
                      </w:divBdr>
                    </w:div>
                    <w:div w:id="1426995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591109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99377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6091912">
      <w:bodyDiv w:val="1"/>
      <w:marLeft w:val="0"/>
      <w:marRight w:val="0"/>
      <w:marTop w:val="0"/>
      <w:marBottom w:val="0"/>
      <w:divBdr>
        <w:top w:val="none" w:sz="0" w:space="0" w:color="auto"/>
        <w:left w:val="none" w:sz="0" w:space="0" w:color="auto"/>
        <w:bottom w:val="none" w:sz="0" w:space="0" w:color="auto"/>
        <w:right w:val="none" w:sz="0" w:space="0" w:color="auto"/>
      </w:divBdr>
    </w:div>
    <w:div w:id="1093211200">
      <w:bodyDiv w:val="1"/>
      <w:marLeft w:val="0"/>
      <w:marRight w:val="0"/>
      <w:marTop w:val="0"/>
      <w:marBottom w:val="0"/>
      <w:divBdr>
        <w:top w:val="none" w:sz="0" w:space="0" w:color="auto"/>
        <w:left w:val="none" w:sz="0" w:space="0" w:color="auto"/>
        <w:bottom w:val="none" w:sz="0" w:space="0" w:color="auto"/>
        <w:right w:val="none" w:sz="0" w:space="0" w:color="auto"/>
      </w:divBdr>
    </w:div>
    <w:div w:id="1110130412">
      <w:bodyDiv w:val="1"/>
      <w:marLeft w:val="0"/>
      <w:marRight w:val="0"/>
      <w:marTop w:val="0"/>
      <w:marBottom w:val="0"/>
      <w:divBdr>
        <w:top w:val="none" w:sz="0" w:space="0" w:color="auto"/>
        <w:left w:val="none" w:sz="0" w:space="0" w:color="auto"/>
        <w:bottom w:val="none" w:sz="0" w:space="0" w:color="auto"/>
        <w:right w:val="none" w:sz="0" w:space="0" w:color="auto"/>
      </w:divBdr>
    </w:div>
    <w:div w:id="1205756214">
      <w:bodyDiv w:val="1"/>
      <w:marLeft w:val="0"/>
      <w:marRight w:val="0"/>
      <w:marTop w:val="0"/>
      <w:marBottom w:val="0"/>
      <w:divBdr>
        <w:top w:val="none" w:sz="0" w:space="0" w:color="auto"/>
        <w:left w:val="none" w:sz="0" w:space="0" w:color="auto"/>
        <w:bottom w:val="none" w:sz="0" w:space="0" w:color="auto"/>
        <w:right w:val="none" w:sz="0" w:space="0" w:color="auto"/>
      </w:divBdr>
    </w:div>
    <w:div w:id="1232354208">
      <w:bodyDiv w:val="1"/>
      <w:marLeft w:val="0"/>
      <w:marRight w:val="0"/>
      <w:marTop w:val="0"/>
      <w:marBottom w:val="0"/>
      <w:divBdr>
        <w:top w:val="none" w:sz="0" w:space="0" w:color="auto"/>
        <w:left w:val="none" w:sz="0" w:space="0" w:color="auto"/>
        <w:bottom w:val="none" w:sz="0" w:space="0" w:color="auto"/>
        <w:right w:val="none" w:sz="0" w:space="0" w:color="auto"/>
      </w:divBdr>
      <w:divsChild>
        <w:div w:id="1135416326">
          <w:marLeft w:val="0"/>
          <w:marRight w:val="0"/>
          <w:marTop w:val="0"/>
          <w:marBottom w:val="0"/>
          <w:divBdr>
            <w:top w:val="dashed" w:sz="2" w:space="0" w:color="FFFFFF"/>
            <w:left w:val="dashed" w:sz="2" w:space="0" w:color="FFFFFF"/>
            <w:bottom w:val="dashed" w:sz="2" w:space="0" w:color="FFFFFF"/>
            <w:right w:val="dashed" w:sz="2" w:space="0" w:color="FFFFFF"/>
          </w:divBdr>
        </w:div>
        <w:div w:id="868303758">
          <w:marLeft w:val="0"/>
          <w:marRight w:val="0"/>
          <w:marTop w:val="0"/>
          <w:marBottom w:val="0"/>
          <w:divBdr>
            <w:top w:val="dashed" w:sz="2" w:space="0" w:color="FFFFFF"/>
            <w:left w:val="dashed" w:sz="2" w:space="0" w:color="FFFFFF"/>
            <w:bottom w:val="dashed" w:sz="2" w:space="0" w:color="FFFFFF"/>
            <w:right w:val="dashed" w:sz="2" w:space="0" w:color="FFFFFF"/>
          </w:divBdr>
          <w:divsChild>
            <w:div w:id="1021247538">
              <w:marLeft w:val="0"/>
              <w:marRight w:val="0"/>
              <w:marTop w:val="0"/>
              <w:marBottom w:val="0"/>
              <w:divBdr>
                <w:top w:val="dashed" w:sz="2" w:space="0" w:color="FFFFFF"/>
                <w:left w:val="dashed" w:sz="2" w:space="0" w:color="FFFFFF"/>
                <w:bottom w:val="dashed" w:sz="2" w:space="0" w:color="FFFFFF"/>
                <w:right w:val="dashed" w:sz="2" w:space="0" w:color="FFFFFF"/>
              </w:divBdr>
            </w:div>
            <w:div w:id="128480648">
              <w:marLeft w:val="0"/>
              <w:marRight w:val="0"/>
              <w:marTop w:val="0"/>
              <w:marBottom w:val="0"/>
              <w:divBdr>
                <w:top w:val="dashed" w:sz="2" w:space="0" w:color="FFFFFF"/>
                <w:left w:val="dashed" w:sz="2" w:space="0" w:color="FFFFFF"/>
                <w:bottom w:val="dashed" w:sz="2" w:space="0" w:color="FFFFFF"/>
                <w:right w:val="dashed" w:sz="2" w:space="0" w:color="FFFFFF"/>
              </w:divBdr>
            </w:div>
            <w:div w:id="1510294385">
              <w:marLeft w:val="0"/>
              <w:marRight w:val="0"/>
              <w:marTop w:val="0"/>
              <w:marBottom w:val="0"/>
              <w:divBdr>
                <w:top w:val="dashed" w:sz="2" w:space="0" w:color="FFFFFF"/>
                <w:left w:val="dashed" w:sz="2" w:space="0" w:color="FFFFFF"/>
                <w:bottom w:val="dashed" w:sz="2" w:space="0" w:color="FFFFFF"/>
                <w:right w:val="dashed" w:sz="2" w:space="0" w:color="FFFFFF"/>
              </w:divBdr>
              <w:divsChild>
                <w:div w:id="3028522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0381085">
              <w:marLeft w:val="0"/>
              <w:marRight w:val="0"/>
              <w:marTop w:val="0"/>
              <w:marBottom w:val="0"/>
              <w:divBdr>
                <w:top w:val="dashed" w:sz="2" w:space="0" w:color="FFFFFF"/>
                <w:left w:val="dashed" w:sz="2" w:space="0" w:color="FFFFFF"/>
                <w:bottom w:val="dashed" w:sz="2" w:space="0" w:color="FFFFFF"/>
                <w:right w:val="dashed" w:sz="2" w:space="0" w:color="FFFFFF"/>
              </w:divBdr>
            </w:div>
            <w:div w:id="1742562426">
              <w:marLeft w:val="0"/>
              <w:marRight w:val="0"/>
              <w:marTop w:val="0"/>
              <w:marBottom w:val="0"/>
              <w:divBdr>
                <w:top w:val="dashed" w:sz="2" w:space="0" w:color="FFFFFF"/>
                <w:left w:val="dashed" w:sz="2" w:space="0" w:color="FFFFFF"/>
                <w:bottom w:val="dashed" w:sz="2" w:space="0" w:color="FFFFFF"/>
                <w:right w:val="dashed" w:sz="2" w:space="0" w:color="FFFFFF"/>
              </w:divBdr>
              <w:divsChild>
                <w:div w:id="5948302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38596279">
              <w:marLeft w:val="0"/>
              <w:marRight w:val="0"/>
              <w:marTop w:val="0"/>
              <w:marBottom w:val="0"/>
              <w:divBdr>
                <w:top w:val="dashed" w:sz="2" w:space="0" w:color="FFFFFF"/>
                <w:left w:val="dashed" w:sz="2" w:space="0" w:color="FFFFFF"/>
                <w:bottom w:val="dashed" w:sz="2" w:space="0" w:color="FFFFFF"/>
                <w:right w:val="dashed" w:sz="2" w:space="0" w:color="FFFFFF"/>
              </w:divBdr>
            </w:div>
            <w:div w:id="532689595">
              <w:marLeft w:val="0"/>
              <w:marRight w:val="0"/>
              <w:marTop w:val="0"/>
              <w:marBottom w:val="0"/>
              <w:divBdr>
                <w:top w:val="dashed" w:sz="2" w:space="0" w:color="FFFFFF"/>
                <w:left w:val="dashed" w:sz="2" w:space="0" w:color="FFFFFF"/>
                <w:bottom w:val="dashed" w:sz="2" w:space="0" w:color="FFFFFF"/>
                <w:right w:val="dashed" w:sz="2" w:space="0" w:color="FFFFFF"/>
              </w:divBdr>
              <w:divsChild>
                <w:div w:id="154128513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40504789">
              <w:marLeft w:val="0"/>
              <w:marRight w:val="0"/>
              <w:marTop w:val="0"/>
              <w:marBottom w:val="0"/>
              <w:divBdr>
                <w:top w:val="dashed" w:sz="2" w:space="0" w:color="FFFFFF"/>
                <w:left w:val="dashed" w:sz="2" w:space="0" w:color="FFFFFF"/>
                <w:bottom w:val="dashed" w:sz="2" w:space="0" w:color="FFFFFF"/>
                <w:right w:val="dashed" w:sz="2" w:space="0" w:color="FFFFFF"/>
              </w:divBdr>
            </w:div>
            <w:div w:id="1174733502">
              <w:marLeft w:val="0"/>
              <w:marRight w:val="0"/>
              <w:marTop w:val="0"/>
              <w:marBottom w:val="0"/>
              <w:divBdr>
                <w:top w:val="dashed" w:sz="2" w:space="0" w:color="FFFFFF"/>
                <w:left w:val="dashed" w:sz="2" w:space="0" w:color="FFFFFF"/>
                <w:bottom w:val="dashed" w:sz="2" w:space="0" w:color="FFFFFF"/>
                <w:right w:val="dashed" w:sz="2" w:space="0" w:color="FFFFFF"/>
              </w:divBdr>
              <w:divsChild>
                <w:div w:id="16708651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26098883">
              <w:marLeft w:val="0"/>
              <w:marRight w:val="0"/>
              <w:marTop w:val="0"/>
              <w:marBottom w:val="0"/>
              <w:divBdr>
                <w:top w:val="dashed" w:sz="2" w:space="0" w:color="FFFFFF"/>
                <w:left w:val="dashed" w:sz="2" w:space="0" w:color="FFFFFF"/>
                <w:bottom w:val="dashed" w:sz="2" w:space="0" w:color="FFFFFF"/>
                <w:right w:val="dashed" w:sz="2" w:space="0" w:color="FFFFFF"/>
              </w:divBdr>
            </w:div>
            <w:div w:id="194655256">
              <w:marLeft w:val="0"/>
              <w:marRight w:val="0"/>
              <w:marTop w:val="0"/>
              <w:marBottom w:val="0"/>
              <w:divBdr>
                <w:top w:val="dashed" w:sz="2" w:space="0" w:color="FFFFFF"/>
                <w:left w:val="dashed" w:sz="2" w:space="0" w:color="FFFFFF"/>
                <w:bottom w:val="dashed" w:sz="2" w:space="0" w:color="FFFFFF"/>
                <w:right w:val="dashed" w:sz="2" w:space="0" w:color="FFFFFF"/>
              </w:divBdr>
              <w:divsChild>
                <w:div w:id="1668285194">
                  <w:marLeft w:val="0"/>
                  <w:marRight w:val="0"/>
                  <w:marTop w:val="0"/>
                  <w:marBottom w:val="0"/>
                  <w:divBdr>
                    <w:top w:val="dashed" w:sz="2" w:space="0" w:color="FFFFFF"/>
                    <w:left w:val="dashed" w:sz="2" w:space="0" w:color="FFFFFF"/>
                    <w:bottom w:val="dashed" w:sz="2" w:space="0" w:color="FFFFFF"/>
                    <w:right w:val="dashed" w:sz="2" w:space="0" w:color="FFFFFF"/>
                  </w:divBdr>
                </w:div>
                <w:div w:id="4533322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17168452">
              <w:marLeft w:val="0"/>
              <w:marRight w:val="0"/>
              <w:marTop w:val="0"/>
              <w:marBottom w:val="0"/>
              <w:divBdr>
                <w:top w:val="dashed" w:sz="2" w:space="0" w:color="FFFFFF"/>
                <w:left w:val="dashed" w:sz="2" w:space="0" w:color="FFFFFF"/>
                <w:bottom w:val="dashed" w:sz="2" w:space="0" w:color="FFFFFF"/>
                <w:right w:val="dashed" w:sz="2" w:space="0" w:color="FFFFFF"/>
              </w:divBdr>
            </w:div>
            <w:div w:id="949779250">
              <w:marLeft w:val="0"/>
              <w:marRight w:val="0"/>
              <w:marTop w:val="0"/>
              <w:marBottom w:val="0"/>
              <w:divBdr>
                <w:top w:val="dashed" w:sz="2" w:space="0" w:color="FFFFFF"/>
                <w:left w:val="dashed" w:sz="2" w:space="0" w:color="FFFFFF"/>
                <w:bottom w:val="dashed" w:sz="2" w:space="0" w:color="FFFFFF"/>
                <w:right w:val="dashed" w:sz="2" w:space="0" w:color="FFFFFF"/>
              </w:divBdr>
              <w:divsChild>
                <w:div w:id="17730114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42244830">
              <w:marLeft w:val="0"/>
              <w:marRight w:val="0"/>
              <w:marTop w:val="0"/>
              <w:marBottom w:val="0"/>
              <w:divBdr>
                <w:top w:val="dashed" w:sz="2" w:space="0" w:color="FFFFFF"/>
                <w:left w:val="dashed" w:sz="2" w:space="0" w:color="FFFFFF"/>
                <w:bottom w:val="dashed" w:sz="2" w:space="0" w:color="FFFFFF"/>
                <w:right w:val="dashed" w:sz="2" w:space="0" w:color="FFFFFF"/>
              </w:divBdr>
            </w:div>
            <w:div w:id="1844009293">
              <w:marLeft w:val="0"/>
              <w:marRight w:val="0"/>
              <w:marTop w:val="0"/>
              <w:marBottom w:val="0"/>
              <w:divBdr>
                <w:top w:val="dashed" w:sz="2" w:space="0" w:color="FFFFFF"/>
                <w:left w:val="dashed" w:sz="2" w:space="0" w:color="FFFFFF"/>
                <w:bottom w:val="dashed" w:sz="2" w:space="0" w:color="FFFFFF"/>
                <w:right w:val="dashed" w:sz="2" w:space="0" w:color="FFFFFF"/>
              </w:divBdr>
              <w:divsChild>
                <w:div w:id="18084708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90938459">
              <w:marLeft w:val="0"/>
              <w:marRight w:val="0"/>
              <w:marTop w:val="0"/>
              <w:marBottom w:val="0"/>
              <w:divBdr>
                <w:top w:val="dashed" w:sz="2" w:space="0" w:color="FFFFFF"/>
                <w:left w:val="dashed" w:sz="2" w:space="0" w:color="FFFFFF"/>
                <w:bottom w:val="dashed" w:sz="2" w:space="0" w:color="FFFFFF"/>
                <w:right w:val="dashed" w:sz="2" w:space="0" w:color="FFFFFF"/>
              </w:divBdr>
            </w:div>
            <w:div w:id="1494878521">
              <w:marLeft w:val="0"/>
              <w:marRight w:val="0"/>
              <w:marTop w:val="0"/>
              <w:marBottom w:val="0"/>
              <w:divBdr>
                <w:top w:val="dashed" w:sz="2" w:space="0" w:color="FFFFFF"/>
                <w:left w:val="dashed" w:sz="2" w:space="0" w:color="FFFFFF"/>
                <w:bottom w:val="dashed" w:sz="2" w:space="0" w:color="FFFFFF"/>
                <w:right w:val="dashed" w:sz="2" w:space="0" w:color="FFFFFF"/>
              </w:divBdr>
              <w:divsChild>
                <w:div w:id="2049866093">
                  <w:marLeft w:val="0"/>
                  <w:marRight w:val="0"/>
                  <w:marTop w:val="0"/>
                  <w:marBottom w:val="0"/>
                  <w:divBdr>
                    <w:top w:val="dashed" w:sz="2" w:space="0" w:color="FFFFFF"/>
                    <w:left w:val="dashed" w:sz="2" w:space="0" w:color="FFFFFF"/>
                    <w:bottom w:val="dashed" w:sz="2" w:space="0" w:color="FFFFFF"/>
                    <w:right w:val="dashed" w:sz="2" w:space="0" w:color="FFFFFF"/>
                  </w:divBdr>
                </w:div>
                <w:div w:id="114906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64427943">
              <w:marLeft w:val="0"/>
              <w:marRight w:val="0"/>
              <w:marTop w:val="0"/>
              <w:marBottom w:val="0"/>
              <w:divBdr>
                <w:top w:val="dashed" w:sz="2" w:space="0" w:color="FFFFFF"/>
                <w:left w:val="dashed" w:sz="2" w:space="0" w:color="FFFFFF"/>
                <w:bottom w:val="dashed" w:sz="2" w:space="0" w:color="FFFFFF"/>
                <w:right w:val="dashed" w:sz="2" w:space="0" w:color="FFFFFF"/>
              </w:divBdr>
            </w:div>
            <w:div w:id="196240361">
              <w:marLeft w:val="0"/>
              <w:marRight w:val="0"/>
              <w:marTop w:val="0"/>
              <w:marBottom w:val="0"/>
              <w:divBdr>
                <w:top w:val="dashed" w:sz="2" w:space="0" w:color="FFFFFF"/>
                <w:left w:val="dashed" w:sz="2" w:space="0" w:color="FFFFFF"/>
                <w:bottom w:val="dashed" w:sz="2" w:space="0" w:color="FFFFFF"/>
                <w:right w:val="dashed" w:sz="2" w:space="0" w:color="FFFFFF"/>
              </w:divBdr>
              <w:divsChild>
                <w:div w:id="13363053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7532770">
              <w:marLeft w:val="0"/>
              <w:marRight w:val="0"/>
              <w:marTop w:val="0"/>
              <w:marBottom w:val="0"/>
              <w:divBdr>
                <w:top w:val="dashed" w:sz="2" w:space="0" w:color="FFFFFF"/>
                <w:left w:val="dashed" w:sz="2" w:space="0" w:color="FFFFFF"/>
                <w:bottom w:val="dashed" w:sz="2" w:space="0" w:color="FFFFFF"/>
                <w:right w:val="dashed" w:sz="2" w:space="0" w:color="FFFFFF"/>
              </w:divBdr>
            </w:div>
            <w:div w:id="489565404">
              <w:marLeft w:val="0"/>
              <w:marRight w:val="0"/>
              <w:marTop w:val="0"/>
              <w:marBottom w:val="0"/>
              <w:divBdr>
                <w:top w:val="dashed" w:sz="2" w:space="0" w:color="FFFFFF"/>
                <w:left w:val="dashed" w:sz="2" w:space="0" w:color="FFFFFF"/>
                <w:bottom w:val="dashed" w:sz="2" w:space="0" w:color="FFFFFF"/>
                <w:right w:val="dashed" w:sz="2" w:space="0" w:color="FFFFFF"/>
              </w:divBdr>
              <w:divsChild>
                <w:div w:id="1213618992">
                  <w:marLeft w:val="0"/>
                  <w:marRight w:val="0"/>
                  <w:marTop w:val="0"/>
                  <w:marBottom w:val="0"/>
                  <w:divBdr>
                    <w:top w:val="dashed" w:sz="2" w:space="0" w:color="FFFFFF"/>
                    <w:left w:val="dashed" w:sz="2" w:space="0" w:color="FFFFFF"/>
                    <w:bottom w:val="dashed" w:sz="2" w:space="0" w:color="FFFFFF"/>
                    <w:right w:val="dashed" w:sz="2" w:space="0" w:color="FFFFFF"/>
                  </w:divBdr>
                </w:div>
                <w:div w:id="13839899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58354633">
              <w:marLeft w:val="0"/>
              <w:marRight w:val="0"/>
              <w:marTop w:val="0"/>
              <w:marBottom w:val="0"/>
              <w:divBdr>
                <w:top w:val="dashed" w:sz="2" w:space="0" w:color="FFFFFF"/>
                <w:left w:val="dashed" w:sz="2" w:space="0" w:color="FFFFFF"/>
                <w:bottom w:val="dashed" w:sz="2" w:space="0" w:color="FFFFFF"/>
                <w:right w:val="dashed" w:sz="2" w:space="0" w:color="FFFFFF"/>
              </w:divBdr>
            </w:div>
            <w:div w:id="1618640571">
              <w:marLeft w:val="0"/>
              <w:marRight w:val="0"/>
              <w:marTop w:val="0"/>
              <w:marBottom w:val="0"/>
              <w:divBdr>
                <w:top w:val="dashed" w:sz="2" w:space="0" w:color="FFFFFF"/>
                <w:left w:val="dashed" w:sz="2" w:space="0" w:color="FFFFFF"/>
                <w:bottom w:val="dashed" w:sz="2" w:space="0" w:color="FFFFFF"/>
                <w:right w:val="dashed" w:sz="2" w:space="0" w:color="FFFFFF"/>
              </w:divBdr>
              <w:divsChild>
                <w:div w:id="8230851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4397847">
              <w:marLeft w:val="0"/>
              <w:marRight w:val="0"/>
              <w:marTop w:val="0"/>
              <w:marBottom w:val="0"/>
              <w:divBdr>
                <w:top w:val="dashed" w:sz="2" w:space="0" w:color="FFFFFF"/>
                <w:left w:val="dashed" w:sz="2" w:space="0" w:color="FFFFFF"/>
                <w:bottom w:val="dashed" w:sz="2" w:space="0" w:color="FFFFFF"/>
                <w:right w:val="dashed" w:sz="2" w:space="0" w:color="FFFFFF"/>
              </w:divBdr>
            </w:div>
            <w:div w:id="985092179">
              <w:marLeft w:val="0"/>
              <w:marRight w:val="0"/>
              <w:marTop w:val="0"/>
              <w:marBottom w:val="0"/>
              <w:divBdr>
                <w:top w:val="dashed" w:sz="2" w:space="0" w:color="FFFFFF"/>
                <w:left w:val="dashed" w:sz="2" w:space="0" w:color="FFFFFF"/>
                <w:bottom w:val="dashed" w:sz="2" w:space="0" w:color="FFFFFF"/>
                <w:right w:val="dashed" w:sz="2" w:space="0" w:color="FFFFFF"/>
              </w:divBdr>
              <w:divsChild>
                <w:div w:id="5011674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52553326">
              <w:marLeft w:val="0"/>
              <w:marRight w:val="0"/>
              <w:marTop w:val="0"/>
              <w:marBottom w:val="0"/>
              <w:divBdr>
                <w:top w:val="dashed" w:sz="2" w:space="0" w:color="FFFFFF"/>
                <w:left w:val="dashed" w:sz="2" w:space="0" w:color="FFFFFF"/>
                <w:bottom w:val="dashed" w:sz="2" w:space="0" w:color="FFFFFF"/>
                <w:right w:val="dashed" w:sz="2" w:space="0" w:color="FFFFFF"/>
              </w:divBdr>
            </w:div>
            <w:div w:id="1404836200">
              <w:marLeft w:val="0"/>
              <w:marRight w:val="0"/>
              <w:marTop w:val="0"/>
              <w:marBottom w:val="0"/>
              <w:divBdr>
                <w:top w:val="dashed" w:sz="2" w:space="0" w:color="FFFFFF"/>
                <w:left w:val="dashed" w:sz="2" w:space="0" w:color="FFFFFF"/>
                <w:bottom w:val="dashed" w:sz="2" w:space="0" w:color="FFFFFF"/>
                <w:right w:val="dashed" w:sz="2" w:space="0" w:color="FFFFFF"/>
              </w:divBdr>
              <w:divsChild>
                <w:div w:id="895969272">
                  <w:marLeft w:val="0"/>
                  <w:marRight w:val="0"/>
                  <w:marTop w:val="0"/>
                  <w:marBottom w:val="0"/>
                  <w:divBdr>
                    <w:top w:val="dashed" w:sz="2" w:space="0" w:color="FFFFFF"/>
                    <w:left w:val="dashed" w:sz="2" w:space="0" w:color="FFFFFF"/>
                    <w:bottom w:val="dashed" w:sz="2" w:space="0" w:color="FFFFFF"/>
                    <w:right w:val="dashed" w:sz="2" w:space="0" w:color="FFFFFF"/>
                  </w:divBdr>
                </w:div>
                <w:div w:id="10790574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29131790">
              <w:marLeft w:val="0"/>
              <w:marRight w:val="0"/>
              <w:marTop w:val="0"/>
              <w:marBottom w:val="0"/>
              <w:divBdr>
                <w:top w:val="dashed" w:sz="2" w:space="0" w:color="FFFFFF"/>
                <w:left w:val="dashed" w:sz="2" w:space="0" w:color="FFFFFF"/>
                <w:bottom w:val="dashed" w:sz="2" w:space="0" w:color="FFFFFF"/>
                <w:right w:val="dashed" w:sz="2" w:space="0" w:color="FFFFFF"/>
              </w:divBdr>
            </w:div>
            <w:div w:id="723990735">
              <w:marLeft w:val="0"/>
              <w:marRight w:val="0"/>
              <w:marTop w:val="0"/>
              <w:marBottom w:val="0"/>
              <w:divBdr>
                <w:top w:val="dashed" w:sz="2" w:space="0" w:color="FFFFFF"/>
                <w:left w:val="dashed" w:sz="2" w:space="0" w:color="FFFFFF"/>
                <w:bottom w:val="dashed" w:sz="2" w:space="0" w:color="FFFFFF"/>
                <w:right w:val="dashed" w:sz="2" w:space="0" w:color="FFFFFF"/>
              </w:divBdr>
              <w:divsChild>
                <w:div w:id="959799654">
                  <w:marLeft w:val="0"/>
                  <w:marRight w:val="0"/>
                  <w:marTop w:val="0"/>
                  <w:marBottom w:val="0"/>
                  <w:divBdr>
                    <w:top w:val="dashed" w:sz="2" w:space="0" w:color="FFFFFF"/>
                    <w:left w:val="dashed" w:sz="2" w:space="0" w:color="FFFFFF"/>
                    <w:bottom w:val="dashed" w:sz="2" w:space="0" w:color="FFFFFF"/>
                    <w:right w:val="dashed" w:sz="2" w:space="0" w:color="FFFFFF"/>
                  </w:divBdr>
                </w:div>
                <w:div w:id="100147344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04498050">
              <w:marLeft w:val="0"/>
              <w:marRight w:val="0"/>
              <w:marTop w:val="0"/>
              <w:marBottom w:val="0"/>
              <w:divBdr>
                <w:top w:val="dashed" w:sz="2" w:space="0" w:color="FFFFFF"/>
                <w:left w:val="dashed" w:sz="2" w:space="0" w:color="FFFFFF"/>
                <w:bottom w:val="dashed" w:sz="2" w:space="0" w:color="FFFFFF"/>
                <w:right w:val="dashed" w:sz="2" w:space="0" w:color="FFFFFF"/>
              </w:divBdr>
            </w:div>
            <w:div w:id="308175820">
              <w:marLeft w:val="0"/>
              <w:marRight w:val="0"/>
              <w:marTop w:val="0"/>
              <w:marBottom w:val="0"/>
              <w:divBdr>
                <w:top w:val="dashed" w:sz="2" w:space="0" w:color="FFFFFF"/>
                <w:left w:val="dashed" w:sz="2" w:space="0" w:color="FFFFFF"/>
                <w:bottom w:val="dashed" w:sz="2" w:space="0" w:color="FFFFFF"/>
                <w:right w:val="dashed" w:sz="2" w:space="0" w:color="FFFFFF"/>
              </w:divBdr>
              <w:divsChild>
                <w:div w:id="1417820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479108341">
      <w:bodyDiv w:val="1"/>
      <w:marLeft w:val="0"/>
      <w:marRight w:val="0"/>
      <w:marTop w:val="0"/>
      <w:marBottom w:val="0"/>
      <w:divBdr>
        <w:top w:val="none" w:sz="0" w:space="0" w:color="auto"/>
        <w:left w:val="none" w:sz="0" w:space="0" w:color="auto"/>
        <w:bottom w:val="none" w:sz="0" w:space="0" w:color="auto"/>
        <w:right w:val="none" w:sz="0" w:space="0" w:color="auto"/>
      </w:divBdr>
    </w:div>
    <w:div w:id="1515530725">
      <w:bodyDiv w:val="1"/>
      <w:marLeft w:val="0"/>
      <w:marRight w:val="0"/>
      <w:marTop w:val="0"/>
      <w:marBottom w:val="0"/>
      <w:divBdr>
        <w:top w:val="none" w:sz="0" w:space="0" w:color="auto"/>
        <w:left w:val="none" w:sz="0" w:space="0" w:color="auto"/>
        <w:bottom w:val="none" w:sz="0" w:space="0" w:color="auto"/>
        <w:right w:val="none" w:sz="0" w:space="0" w:color="auto"/>
      </w:divBdr>
    </w:div>
    <w:div w:id="1674840464">
      <w:bodyDiv w:val="1"/>
      <w:marLeft w:val="0"/>
      <w:marRight w:val="0"/>
      <w:marTop w:val="0"/>
      <w:marBottom w:val="0"/>
      <w:divBdr>
        <w:top w:val="none" w:sz="0" w:space="0" w:color="auto"/>
        <w:left w:val="none" w:sz="0" w:space="0" w:color="auto"/>
        <w:bottom w:val="none" w:sz="0" w:space="0" w:color="auto"/>
        <w:right w:val="none" w:sz="0" w:space="0" w:color="auto"/>
      </w:divBdr>
      <w:divsChild>
        <w:div w:id="1613171952">
          <w:marLeft w:val="0"/>
          <w:marRight w:val="0"/>
          <w:marTop w:val="0"/>
          <w:marBottom w:val="0"/>
          <w:divBdr>
            <w:top w:val="dashed" w:sz="2" w:space="0" w:color="FFFFFF"/>
            <w:left w:val="dashed" w:sz="2" w:space="0" w:color="FFFFFF"/>
            <w:bottom w:val="dashed" w:sz="2" w:space="0" w:color="FFFFFF"/>
            <w:right w:val="dashed" w:sz="2" w:space="0" w:color="FFFFFF"/>
          </w:divBdr>
        </w:div>
        <w:div w:id="2053575617">
          <w:marLeft w:val="0"/>
          <w:marRight w:val="0"/>
          <w:marTop w:val="0"/>
          <w:marBottom w:val="0"/>
          <w:divBdr>
            <w:top w:val="dashed" w:sz="2" w:space="0" w:color="FFFFFF"/>
            <w:left w:val="dashed" w:sz="2" w:space="0" w:color="FFFFFF"/>
            <w:bottom w:val="dashed" w:sz="2" w:space="0" w:color="FFFFFF"/>
            <w:right w:val="dashed" w:sz="2" w:space="0" w:color="FFFFFF"/>
          </w:divBdr>
          <w:divsChild>
            <w:div w:id="1389572191">
              <w:marLeft w:val="0"/>
              <w:marRight w:val="0"/>
              <w:marTop w:val="0"/>
              <w:marBottom w:val="0"/>
              <w:divBdr>
                <w:top w:val="dashed" w:sz="2" w:space="0" w:color="FFFFFF"/>
                <w:left w:val="dashed" w:sz="2" w:space="0" w:color="FFFFFF"/>
                <w:bottom w:val="dashed" w:sz="2" w:space="0" w:color="FFFFFF"/>
                <w:right w:val="dashed" w:sz="2" w:space="0" w:color="FFFFFF"/>
              </w:divBdr>
            </w:div>
            <w:div w:id="1252085268">
              <w:marLeft w:val="0"/>
              <w:marRight w:val="0"/>
              <w:marTop w:val="0"/>
              <w:marBottom w:val="0"/>
              <w:divBdr>
                <w:top w:val="dashed" w:sz="2" w:space="0" w:color="FFFFFF"/>
                <w:left w:val="dashed" w:sz="2" w:space="0" w:color="FFFFFF"/>
                <w:bottom w:val="dashed" w:sz="2" w:space="0" w:color="FFFFFF"/>
                <w:right w:val="dashed" w:sz="2" w:space="0" w:color="FFFFFF"/>
              </w:divBdr>
              <w:divsChild>
                <w:div w:id="806976384">
                  <w:marLeft w:val="0"/>
                  <w:marRight w:val="0"/>
                  <w:marTop w:val="0"/>
                  <w:marBottom w:val="0"/>
                  <w:divBdr>
                    <w:top w:val="dashed" w:sz="2" w:space="0" w:color="FFFFFF"/>
                    <w:left w:val="dashed" w:sz="2" w:space="0" w:color="FFFFFF"/>
                    <w:bottom w:val="dashed" w:sz="2" w:space="0" w:color="FFFFFF"/>
                    <w:right w:val="dashed" w:sz="2" w:space="0" w:color="FFFFFF"/>
                  </w:divBdr>
                </w:div>
                <w:div w:id="483550419">
                  <w:marLeft w:val="0"/>
                  <w:marRight w:val="0"/>
                  <w:marTop w:val="0"/>
                  <w:marBottom w:val="0"/>
                  <w:divBdr>
                    <w:top w:val="dashed" w:sz="2" w:space="0" w:color="FFFFFF"/>
                    <w:left w:val="dashed" w:sz="2" w:space="0" w:color="FFFFFF"/>
                    <w:bottom w:val="dashed" w:sz="2" w:space="0" w:color="FFFFFF"/>
                    <w:right w:val="dashed" w:sz="2" w:space="0" w:color="FFFFFF"/>
                  </w:divBdr>
                </w:div>
                <w:div w:id="429476548">
                  <w:marLeft w:val="0"/>
                  <w:marRight w:val="0"/>
                  <w:marTop w:val="0"/>
                  <w:marBottom w:val="0"/>
                  <w:divBdr>
                    <w:top w:val="dashed" w:sz="2" w:space="0" w:color="FFFFFF"/>
                    <w:left w:val="dashed" w:sz="2" w:space="0" w:color="FFFFFF"/>
                    <w:bottom w:val="dashed" w:sz="2" w:space="0" w:color="FFFFFF"/>
                    <w:right w:val="dashed" w:sz="2" w:space="0" w:color="FFFFFF"/>
                  </w:divBdr>
                </w:div>
                <w:div w:id="1741754194">
                  <w:marLeft w:val="0"/>
                  <w:marRight w:val="0"/>
                  <w:marTop w:val="0"/>
                  <w:marBottom w:val="0"/>
                  <w:divBdr>
                    <w:top w:val="dashed" w:sz="2" w:space="0" w:color="FFFFFF"/>
                    <w:left w:val="dashed" w:sz="2" w:space="0" w:color="FFFFFF"/>
                    <w:bottom w:val="dashed" w:sz="2" w:space="0" w:color="FFFFFF"/>
                    <w:right w:val="dashed" w:sz="2" w:space="0" w:color="FFFFFF"/>
                  </w:divBdr>
                </w:div>
                <w:div w:id="1024330208">
                  <w:marLeft w:val="0"/>
                  <w:marRight w:val="0"/>
                  <w:marTop w:val="0"/>
                  <w:marBottom w:val="0"/>
                  <w:divBdr>
                    <w:top w:val="dashed" w:sz="2" w:space="0" w:color="FFFFFF"/>
                    <w:left w:val="dashed" w:sz="2" w:space="0" w:color="FFFFFF"/>
                    <w:bottom w:val="dashed" w:sz="2" w:space="0" w:color="FFFFFF"/>
                    <w:right w:val="dashed" w:sz="2" w:space="0" w:color="FFFFFF"/>
                  </w:divBdr>
                </w:div>
                <w:div w:id="16615430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731997806">
      <w:bodyDiv w:val="1"/>
      <w:marLeft w:val="0"/>
      <w:marRight w:val="0"/>
      <w:marTop w:val="0"/>
      <w:marBottom w:val="0"/>
      <w:divBdr>
        <w:top w:val="none" w:sz="0" w:space="0" w:color="auto"/>
        <w:left w:val="none" w:sz="0" w:space="0" w:color="auto"/>
        <w:bottom w:val="none" w:sz="0" w:space="0" w:color="auto"/>
        <w:right w:val="none" w:sz="0" w:space="0" w:color="auto"/>
      </w:divBdr>
    </w:div>
    <w:div w:id="1772774129">
      <w:bodyDiv w:val="1"/>
      <w:marLeft w:val="0"/>
      <w:marRight w:val="0"/>
      <w:marTop w:val="0"/>
      <w:marBottom w:val="0"/>
      <w:divBdr>
        <w:top w:val="none" w:sz="0" w:space="0" w:color="auto"/>
        <w:left w:val="none" w:sz="0" w:space="0" w:color="auto"/>
        <w:bottom w:val="none" w:sz="0" w:space="0" w:color="auto"/>
        <w:right w:val="none" w:sz="0" w:space="0" w:color="auto"/>
      </w:divBdr>
    </w:div>
    <w:div w:id="2083675840">
      <w:bodyDiv w:val="1"/>
      <w:marLeft w:val="0"/>
      <w:marRight w:val="0"/>
      <w:marTop w:val="0"/>
      <w:marBottom w:val="0"/>
      <w:divBdr>
        <w:top w:val="none" w:sz="0" w:space="0" w:color="auto"/>
        <w:left w:val="none" w:sz="0" w:space="0" w:color="auto"/>
        <w:bottom w:val="none" w:sz="0" w:space="0" w:color="auto"/>
        <w:right w:val="none" w:sz="0" w:space="0" w:color="auto"/>
      </w:divBdr>
      <w:divsChild>
        <w:div w:id="813566648">
          <w:marLeft w:val="0"/>
          <w:marRight w:val="0"/>
          <w:marTop w:val="0"/>
          <w:marBottom w:val="0"/>
          <w:divBdr>
            <w:top w:val="dashed" w:sz="2" w:space="0" w:color="FFFFFF"/>
            <w:left w:val="dashed" w:sz="2" w:space="0" w:color="FFFFFF"/>
            <w:bottom w:val="dashed" w:sz="2" w:space="0" w:color="FFFFFF"/>
            <w:right w:val="dashed" w:sz="2" w:space="0" w:color="FFFFFF"/>
          </w:divBdr>
        </w:div>
        <w:div w:id="2023704668">
          <w:marLeft w:val="0"/>
          <w:marRight w:val="0"/>
          <w:marTop w:val="0"/>
          <w:marBottom w:val="0"/>
          <w:divBdr>
            <w:top w:val="dashed" w:sz="2" w:space="0" w:color="FFFFFF"/>
            <w:left w:val="dashed" w:sz="2" w:space="0" w:color="FFFFFF"/>
            <w:bottom w:val="dashed" w:sz="2" w:space="0" w:color="FFFFFF"/>
            <w:right w:val="dashed" w:sz="2" w:space="0" w:color="FFFFFF"/>
          </w:divBdr>
          <w:divsChild>
            <w:div w:id="1194417655">
              <w:marLeft w:val="0"/>
              <w:marRight w:val="0"/>
              <w:marTop w:val="0"/>
              <w:marBottom w:val="0"/>
              <w:divBdr>
                <w:top w:val="dashed" w:sz="2" w:space="0" w:color="FFFFFF"/>
                <w:left w:val="dashed" w:sz="2" w:space="0" w:color="FFFFFF"/>
                <w:bottom w:val="dashed" w:sz="2" w:space="0" w:color="FFFFFF"/>
                <w:right w:val="dashed" w:sz="2" w:space="0" w:color="FFFFFF"/>
              </w:divBdr>
            </w:div>
            <w:div w:id="34893092">
              <w:marLeft w:val="0"/>
              <w:marRight w:val="0"/>
              <w:marTop w:val="0"/>
              <w:marBottom w:val="0"/>
              <w:divBdr>
                <w:top w:val="dashed" w:sz="2" w:space="0" w:color="FFFFFF"/>
                <w:left w:val="dashed" w:sz="2" w:space="0" w:color="FFFFFF"/>
                <w:bottom w:val="dashed" w:sz="2" w:space="0" w:color="FFFFFF"/>
                <w:right w:val="dashed" w:sz="2" w:space="0" w:color="FFFFFF"/>
              </w:divBdr>
            </w:div>
            <w:div w:id="397750165">
              <w:marLeft w:val="0"/>
              <w:marRight w:val="0"/>
              <w:marTop w:val="0"/>
              <w:marBottom w:val="0"/>
              <w:divBdr>
                <w:top w:val="dashed" w:sz="2" w:space="0" w:color="FFFFFF"/>
                <w:left w:val="dashed" w:sz="2" w:space="0" w:color="FFFFFF"/>
                <w:bottom w:val="dashed" w:sz="2" w:space="0" w:color="FFFFFF"/>
                <w:right w:val="dashed" w:sz="2" w:space="0" w:color="FFFFFF"/>
              </w:divBdr>
              <w:divsChild>
                <w:div w:id="965696968">
                  <w:marLeft w:val="0"/>
                  <w:marRight w:val="0"/>
                  <w:marTop w:val="0"/>
                  <w:marBottom w:val="0"/>
                  <w:divBdr>
                    <w:top w:val="dashed" w:sz="2" w:space="0" w:color="FFFFFF"/>
                    <w:left w:val="dashed" w:sz="2" w:space="0" w:color="FFFFFF"/>
                    <w:bottom w:val="dashed" w:sz="2" w:space="0" w:color="FFFFFF"/>
                    <w:right w:val="dashed" w:sz="2" w:space="0" w:color="FFFFFF"/>
                  </w:divBdr>
                </w:div>
                <w:div w:id="1915510326">
                  <w:marLeft w:val="0"/>
                  <w:marRight w:val="0"/>
                  <w:marTop w:val="0"/>
                  <w:marBottom w:val="0"/>
                  <w:divBdr>
                    <w:top w:val="dashed" w:sz="2" w:space="0" w:color="FFFFFF"/>
                    <w:left w:val="dashed" w:sz="2" w:space="0" w:color="FFFFFF"/>
                    <w:bottom w:val="dashed" w:sz="2" w:space="0" w:color="FFFFFF"/>
                    <w:right w:val="dashed" w:sz="2" w:space="0" w:color="FFFFFF"/>
                  </w:divBdr>
                </w:div>
                <w:div w:id="1945265513">
                  <w:marLeft w:val="0"/>
                  <w:marRight w:val="0"/>
                  <w:marTop w:val="0"/>
                  <w:marBottom w:val="0"/>
                  <w:divBdr>
                    <w:top w:val="dashed" w:sz="2" w:space="0" w:color="FFFFFF"/>
                    <w:left w:val="dashed" w:sz="2" w:space="0" w:color="FFFFFF"/>
                    <w:bottom w:val="dashed" w:sz="2" w:space="0" w:color="FFFFFF"/>
                    <w:right w:val="dashed" w:sz="2" w:space="0" w:color="FFFFFF"/>
                  </w:divBdr>
                </w:div>
                <w:div w:id="223178007">
                  <w:marLeft w:val="0"/>
                  <w:marRight w:val="0"/>
                  <w:marTop w:val="0"/>
                  <w:marBottom w:val="0"/>
                  <w:divBdr>
                    <w:top w:val="dashed" w:sz="2" w:space="0" w:color="FFFFFF"/>
                    <w:left w:val="dashed" w:sz="2" w:space="0" w:color="FFFFFF"/>
                    <w:bottom w:val="dashed" w:sz="2" w:space="0" w:color="FFFFFF"/>
                    <w:right w:val="dashed" w:sz="2" w:space="0" w:color="FFFFFF"/>
                  </w:divBdr>
                </w:div>
                <w:div w:id="1004162204">
                  <w:marLeft w:val="0"/>
                  <w:marRight w:val="0"/>
                  <w:marTop w:val="0"/>
                  <w:marBottom w:val="0"/>
                  <w:divBdr>
                    <w:top w:val="dashed" w:sz="2" w:space="0" w:color="FFFFFF"/>
                    <w:left w:val="dashed" w:sz="2" w:space="0" w:color="FFFFFF"/>
                    <w:bottom w:val="dashed" w:sz="2" w:space="0" w:color="FFFFFF"/>
                    <w:right w:val="dashed" w:sz="2" w:space="0" w:color="FFFFFF"/>
                  </w:divBdr>
                </w:div>
                <w:div w:id="4608523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68466769">
              <w:marLeft w:val="0"/>
              <w:marRight w:val="0"/>
              <w:marTop w:val="0"/>
              <w:marBottom w:val="0"/>
              <w:divBdr>
                <w:top w:val="dashed" w:sz="2" w:space="0" w:color="FFFFFF"/>
                <w:left w:val="dashed" w:sz="2" w:space="0" w:color="FFFFFF"/>
                <w:bottom w:val="dashed" w:sz="2" w:space="0" w:color="FFFFFF"/>
                <w:right w:val="dashed" w:sz="2" w:space="0" w:color="FFFFFF"/>
              </w:divBdr>
            </w:div>
            <w:div w:id="1803764200">
              <w:marLeft w:val="0"/>
              <w:marRight w:val="0"/>
              <w:marTop w:val="0"/>
              <w:marBottom w:val="0"/>
              <w:divBdr>
                <w:top w:val="dashed" w:sz="2" w:space="0" w:color="FFFFFF"/>
                <w:left w:val="dashed" w:sz="2" w:space="0" w:color="FFFFFF"/>
                <w:bottom w:val="dashed" w:sz="2" w:space="0" w:color="FFFFFF"/>
                <w:right w:val="dashed" w:sz="2" w:space="0" w:color="FFFFFF"/>
              </w:divBdr>
              <w:divsChild>
                <w:div w:id="424157594">
                  <w:marLeft w:val="0"/>
                  <w:marRight w:val="0"/>
                  <w:marTop w:val="0"/>
                  <w:marBottom w:val="0"/>
                  <w:divBdr>
                    <w:top w:val="dashed" w:sz="2" w:space="0" w:color="FFFFFF"/>
                    <w:left w:val="dashed" w:sz="2" w:space="0" w:color="FFFFFF"/>
                    <w:bottom w:val="dashed" w:sz="2" w:space="0" w:color="FFFFFF"/>
                    <w:right w:val="dashed" w:sz="2" w:space="0" w:color="FFFFFF"/>
                  </w:divBdr>
                </w:div>
                <w:div w:id="784815658">
                  <w:marLeft w:val="0"/>
                  <w:marRight w:val="0"/>
                  <w:marTop w:val="0"/>
                  <w:marBottom w:val="0"/>
                  <w:divBdr>
                    <w:top w:val="dashed" w:sz="2" w:space="0" w:color="FFFFFF"/>
                    <w:left w:val="dashed" w:sz="2" w:space="0" w:color="FFFFFF"/>
                    <w:bottom w:val="dashed" w:sz="2" w:space="0" w:color="FFFFFF"/>
                    <w:right w:val="dashed" w:sz="2" w:space="0" w:color="FFFFFF"/>
                  </w:divBdr>
                </w:div>
                <w:div w:id="958412690">
                  <w:marLeft w:val="0"/>
                  <w:marRight w:val="0"/>
                  <w:marTop w:val="0"/>
                  <w:marBottom w:val="0"/>
                  <w:divBdr>
                    <w:top w:val="dashed" w:sz="2" w:space="0" w:color="FFFFFF"/>
                    <w:left w:val="dashed" w:sz="2" w:space="0" w:color="FFFFFF"/>
                    <w:bottom w:val="dashed" w:sz="2" w:space="0" w:color="FFFFFF"/>
                    <w:right w:val="dashed" w:sz="2" w:space="0" w:color="FFFFFF"/>
                  </w:divBdr>
                </w:div>
                <w:div w:id="1103660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6068396">
              <w:marLeft w:val="0"/>
              <w:marRight w:val="0"/>
              <w:marTop w:val="0"/>
              <w:marBottom w:val="0"/>
              <w:divBdr>
                <w:top w:val="dashed" w:sz="2" w:space="0" w:color="FFFFFF"/>
                <w:left w:val="dashed" w:sz="2" w:space="0" w:color="FFFFFF"/>
                <w:bottom w:val="dashed" w:sz="2" w:space="0" w:color="FFFFFF"/>
                <w:right w:val="dashed" w:sz="2" w:space="0" w:color="FFFFFF"/>
              </w:divBdr>
            </w:div>
            <w:div w:id="149906186">
              <w:marLeft w:val="0"/>
              <w:marRight w:val="0"/>
              <w:marTop w:val="0"/>
              <w:marBottom w:val="0"/>
              <w:divBdr>
                <w:top w:val="dashed" w:sz="2" w:space="0" w:color="FFFFFF"/>
                <w:left w:val="dashed" w:sz="2" w:space="0" w:color="FFFFFF"/>
                <w:bottom w:val="dashed" w:sz="2" w:space="0" w:color="FFFFFF"/>
                <w:right w:val="dashed" w:sz="2" w:space="0" w:color="FFFFFF"/>
              </w:divBdr>
              <w:divsChild>
                <w:div w:id="8405062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46567676">
              <w:marLeft w:val="0"/>
              <w:marRight w:val="0"/>
              <w:marTop w:val="0"/>
              <w:marBottom w:val="0"/>
              <w:divBdr>
                <w:top w:val="dashed" w:sz="2" w:space="0" w:color="FFFFFF"/>
                <w:left w:val="dashed" w:sz="2" w:space="0" w:color="FFFFFF"/>
                <w:bottom w:val="dashed" w:sz="2" w:space="0" w:color="FFFFFF"/>
                <w:right w:val="dashed" w:sz="2" w:space="0" w:color="FFFFFF"/>
              </w:divBdr>
            </w:div>
            <w:div w:id="787696795">
              <w:marLeft w:val="0"/>
              <w:marRight w:val="0"/>
              <w:marTop w:val="0"/>
              <w:marBottom w:val="0"/>
              <w:divBdr>
                <w:top w:val="dashed" w:sz="2" w:space="0" w:color="FFFFFF"/>
                <w:left w:val="dashed" w:sz="2" w:space="0" w:color="FFFFFF"/>
                <w:bottom w:val="dashed" w:sz="2" w:space="0" w:color="FFFFFF"/>
                <w:right w:val="dashed" w:sz="2" w:space="0" w:color="FFFFFF"/>
              </w:divBdr>
              <w:divsChild>
                <w:div w:id="1920171743">
                  <w:marLeft w:val="0"/>
                  <w:marRight w:val="0"/>
                  <w:marTop w:val="0"/>
                  <w:marBottom w:val="0"/>
                  <w:divBdr>
                    <w:top w:val="dashed" w:sz="2" w:space="0" w:color="FFFFFF"/>
                    <w:left w:val="dashed" w:sz="2" w:space="0" w:color="FFFFFF"/>
                    <w:bottom w:val="dashed" w:sz="2" w:space="0" w:color="FFFFFF"/>
                    <w:right w:val="dashed" w:sz="2" w:space="0" w:color="FFFFFF"/>
                  </w:divBdr>
                </w:div>
                <w:div w:id="1306275685">
                  <w:marLeft w:val="0"/>
                  <w:marRight w:val="0"/>
                  <w:marTop w:val="0"/>
                  <w:marBottom w:val="0"/>
                  <w:divBdr>
                    <w:top w:val="dashed" w:sz="2" w:space="0" w:color="FFFFFF"/>
                    <w:left w:val="dashed" w:sz="2" w:space="0" w:color="FFFFFF"/>
                    <w:bottom w:val="dashed" w:sz="2" w:space="0" w:color="FFFFFF"/>
                    <w:right w:val="dashed" w:sz="2" w:space="0" w:color="FFFFFF"/>
                  </w:divBdr>
                </w:div>
                <w:div w:id="107250744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14528511">
          <w:marLeft w:val="0"/>
          <w:marRight w:val="0"/>
          <w:marTop w:val="0"/>
          <w:marBottom w:val="0"/>
          <w:divBdr>
            <w:top w:val="dashed" w:sz="2" w:space="0" w:color="FFFFFF"/>
            <w:left w:val="dashed" w:sz="2" w:space="0" w:color="FFFFFF"/>
            <w:bottom w:val="dashed" w:sz="2" w:space="0" w:color="FFFFFF"/>
            <w:right w:val="dashed" w:sz="2" w:space="0" w:color="FFFFFF"/>
          </w:divBdr>
        </w:div>
        <w:div w:id="445782970">
          <w:marLeft w:val="0"/>
          <w:marRight w:val="0"/>
          <w:marTop w:val="0"/>
          <w:marBottom w:val="0"/>
          <w:divBdr>
            <w:top w:val="dashed" w:sz="2" w:space="0" w:color="FFFFFF"/>
            <w:left w:val="dashed" w:sz="2" w:space="0" w:color="FFFFFF"/>
            <w:bottom w:val="dashed" w:sz="2" w:space="0" w:color="FFFFFF"/>
            <w:right w:val="dashed" w:sz="2" w:space="0" w:color="FFFFFF"/>
          </w:divBdr>
          <w:divsChild>
            <w:div w:id="309675337">
              <w:marLeft w:val="0"/>
              <w:marRight w:val="0"/>
              <w:marTop w:val="0"/>
              <w:marBottom w:val="0"/>
              <w:divBdr>
                <w:top w:val="dashed" w:sz="2" w:space="0" w:color="FFFFFF"/>
                <w:left w:val="dashed" w:sz="2" w:space="0" w:color="FFFFFF"/>
                <w:bottom w:val="dashed" w:sz="2" w:space="0" w:color="FFFFFF"/>
                <w:right w:val="dashed" w:sz="2" w:space="0" w:color="FFFFFF"/>
              </w:divBdr>
            </w:div>
            <w:div w:id="2039557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1773008">
          <w:marLeft w:val="0"/>
          <w:marRight w:val="0"/>
          <w:marTop w:val="0"/>
          <w:marBottom w:val="0"/>
          <w:divBdr>
            <w:top w:val="dashed" w:sz="2" w:space="0" w:color="FFFFFF"/>
            <w:left w:val="dashed" w:sz="2" w:space="0" w:color="FFFFFF"/>
            <w:bottom w:val="dashed" w:sz="2" w:space="0" w:color="FFFFFF"/>
            <w:right w:val="dashed" w:sz="2" w:space="0" w:color="FFFFFF"/>
          </w:divBdr>
        </w:div>
        <w:div w:id="529414535">
          <w:marLeft w:val="0"/>
          <w:marRight w:val="0"/>
          <w:marTop w:val="0"/>
          <w:marBottom w:val="0"/>
          <w:divBdr>
            <w:top w:val="dashed" w:sz="2" w:space="0" w:color="FFFFFF"/>
            <w:left w:val="dashed" w:sz="2" w:space="0" w:color="FFFFFF"/>
            <w:bottom w:val="dashed" w:sz="2" w:space="0" w:color="FFFFFF"/>
            <w:right w:val="dashed" w:sz="2" w:space="0" w:color="FFFFFF"/>
          </w:divBdr>
          <w:divsChild>
            <w:div w:id="8595125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874638">
          <w:marLeft w:val="0"/>
          <w:marRight w:val="0"/>
          <w:marTop w:val="0"/>
          <w:marBottom w:val="0"/>
          <w:divBdr>
            <w:top w:val="dashed" w:sz="2" w:space="0" w:color="FFFFFF"/>
            <w:left w:val="dashed" w:sz="2" w:space="0" w:color="FFFFFF"/>
            <w:bottom w:val="dashed" w:sz="2" w:space="0" w:color="FFFFFF"/>
            <w:right w:val="dashed" w:sz="2" w:space="0" w:color="FFFFFF"/>
          </w:divBdr>
        </w:div>
        <w:div w:id="2095473114">
          <w:marLeft w:val="0"/>
          <w:marRight w:val="0"/>
          <w:marTop w:val="0"/>
          <w:marBottom w:val="0"/>
          <w:divBdr>
            <w:top w:val="dashed" w:sz="2" w:space="0" w:color="FFFFFF"/>
            <w:left w:val="dashed" w:sz="2" w:space="0" w:color="FFFFFF"/>
            <w:bottom w:val="dashed" w:sz="2" w:space="0" w:color="FFFFFF"/>
            <w:right w:val="dashed" w:sz="2" w:space="0" w:color="FFFFFF"/>
          </w:divBdr>
          <w:divsChild>
            <w:div w:id="526991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36953397">
          <w:marLeft w:val="0"/>
          <w:marRight w:val="0"/>
          <w:marTop w:val="0"/>
          <w:marBottom w:val="0"/>
          <w:divBdr>
            <w:top w:val="dashed" w:sz="2" w:space="0" w:color="FFFFFF"/>
            <w:left w:val="dashed" w:sz="2" w:space="0" w:color="FFFFFF"/>
            <w:bottom w:val="dashed" w:sz="2" w:space="0" w:color="FFFFFF"/>
            <w:right w:val="dashed" w:sz="2" w:space="0" w:color="FFFFFF"/>
          </w:divBdr>
        </w:div>
        <w:div w:id="892548163">
          <w:marLeft w:val="0"/>
          <w:marRight w:val="0"/>
          <w:marTop w:val="0"/>
          <w:marBottom w:val="0"/>
          <w:divBdr>
            <w:top w:val="dashed" w:sz="2" w:space="0" w:color="FFFFFF"/>
            <w:left w:val="dashed" w:sz="2" w:space="0" w:color="FFFFFF"/>
            <w:bottom w:val="dashed" w:sz="2" w:space="0" w:color="FFFFFF"/>
            <w:right w:val="dashed" w:sz="2" w:space="0" w:color="FFFFFF"/>
          </w:divBdr>
          <w:divsChild>
            <w:div w:id="13117914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395536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C6D28-062A-4B07-9353-849C5E744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4798</Words>
  <Characters>27349</Characters>
  <Application>Microsoft Office Word</Application>
  <DocSecurity>0</DocSecurity>
  <Lines>227</Lines>
  <Paragraphs>64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CtrlSoft</Company>
  <LinksUpToDate>false</LinksUpToDate>
  <CharactersWithSpaces>32083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catalin.chiper2</dc:creator>
  <cp:lastModifiedBy>catalin.chiper</cp:lastModifiedBy>
  <cp:revision>5</cp:revision>
  <cp:lastPrinted>2020-05-20T05:32:00Z</cp:lastPrinted>
  <dcterms:created xsi:type="dcterms:W3CDTF">2020-05-20T05:26:00Z</dcterms:created>
  <dcterms:modified xsi:type="dcterms:W3CDTF">2020-05-20T07:12:00Z</dcterms:modified>
</cp:coreProperties>
</file>