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45" w:rsidRPr="003E658F" w:rsidRDefault="004D5E45" w:rsidP="004D5E45">
      <w:pPr>
        <w:spacing w:after="0" w:line="240" w:lineRule="auto"/>
        <w:jc w:val="center"/>
        <w:rPr>
          <w:rFonts w:eastAsia="Times New Roman"/>
          <w:b/>
          <w:i/>
          <w:sz w:val="56"/>
          <w:szCs w:val="56"/>
        </w:rPr>
      </w:pPr>
      <w:r w:rsidRPr="003E658F">
        <w:rPr>
          <w:rFonts w:eastAsia="Times New Roman"/>
          <w:b/>
          <w:i/>
          <w:sz w:val="56"/>
          <w:szCs w:val="56"/>
        </w:rPr>
        <w:t>Parlamentul  României</w:t>
      </w:r>
    </w:p>
    <w:p w:rsidR="004D5E45" w:rsidRPr="00A95325" w:rsidRDefault="00CE6816" w:rsidP="004D5E45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ascii="Bookman Old Style" w:eastAsia="Times New Roman" w:hAnsi="Bookman Old Style"/>
          <w:b/>
          <w:noProof/>
          <w:sz w:val="72"/>
          <w:szCs w:val="20"/>
          <w:lang w:val="en-US"/>
        </w:rPr>
        <w:drawing>
          <wp:inline distT="0" distB="0" distL="0" distR="0">
            <wp:extent cx="1000125" cy="1038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000"/>
      </w:tblPr>
      <w:tblGrid>
        <w:gridCol w:w="3285"/>
        <w:gridCol w:w="3486"/>
        <w:gridCol w:w="3118"/>
      </w:tblGrid>
      <w:tr w:rsidR="004D5E45" w:rsidRPr="00A95325" w:rsidTr="00C11D50">
        <w:tc>
          <w:tcPr>
            <w:tcW w:w="3285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Comisia pentru buget,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finanţe şi bănci</w:t>
            </w:r>
          </w:p>
        </w:tc>
        <w:tc>
          <w:tcPr>
            <w:tcW w:w="3486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</w:p>
        </w:tc>
        <w:tc>
          <w:tcPr>
            <w:tcW w:w="3118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 xml:space="preserve">Bucureşti,   </w:t>
            </w:r>
            <w:r w:rsidR="003B0A46">
              <w:rPr>
                <w:rFonts w:eastAsia="Times New Roman"/>
                <w:b/>
                <w:szCs w:val="20"/>
              </w:rPr>
              <w:t xml:space="preserve"> 26</w:t>
            </w:r>
            <w:r w:rsidRPr="00A95325">
              <w:rPr>
                <w:rFonts w:eastAsia="Times New Roman"/>
                <w:b/>
                <w:szCs w:val="20"/>
              </w:rPr>
              <w:t>.</w:t>
            </w:r>
            <w:r w:rsidR="00257C73">
              <w:rPr>
                <w:rFonts w:eastAsia="Times New Roman"/>
                <w:b/>
                <w:szCs w:val="20"/>
              </w:rPr>
              <w:t>03</w:t>
            </w:r>
            <w:r w:rsidRPr="00A95325">
              <w:rPr>
                <w:rFonts w:eastAsia="Times New Roman"/>
                <w:b/>
                <w:szCs w:val="20"/>
              </w:rPr>
              <w:t>.201</w:t>
            </w:r>
            <w:r w:rsidR="003E658F">
              <w:rPr>
                <w:rFonts w:eastAsia="Times New Roman"/>
                <w:b/>
                <w:szCs w:val="20"/>
              </w:rPr>
              <w:t>9</w:t>
            </w:r>
            <w:r w:rsidRPr="00A95325">
              <w:rPr>
                <w:rFonts w:eastAsia="Times New Roman"/>
                <w:b/>
                <w:szCs w:val="20"/>
              </w:rPr>
              <w:t xml:space="preserve">   </w:t>
            </w:r>
          </w:p>
          <w:p w:rsidR="004D5E45" w:rsidRPr="00A95325" w:rsidRDefault="00143FDA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Nr. 4c-2/</w:t>
            </w:r>
            <w:r w:rsidR="003B0A46">
              <w:rPr>
                <w:rFonts w:eastAsia="Times New Roman"/>
                <w:b/>
                <w:szCs w:val="20"/>
              </w:rPr>
              <w:t>156</w:t>
            </w:r>
          </w:p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4D5E45" w:rsidRPr="00A95325" w:rsidRDefault="004D5E45" w:rsidP="003E658F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PLx.</w:t>
            </w:r>
            <w:r w:rsidR="003B0A46">
              <w:rPr>
                <w:rFonts w:eastAsia="Times New Roman"/>
                <w:b/>
                <w:szCs w:val="20"/>
              </w:rPr>
              <w:t>88</w:t>
            </w:r>
            <w:r w:rsidRPr="00A95325">
              <w:rPr>
                <w:rFonts w:eastAsia="Times New Roman"/>
                <w:b/>
                <w:szCs w:val="20"/>
              </w:rPr>
              <w:t>/201</w:t>
            </w:r>
            <w:r w:rsidR="00C11D50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Default="003E658F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3B0A46" w:rsidRPr="003B0A46" w:rsidRDefault="003B0A46" w:rsidP="003B0A46">
      <w:pPr>
        <w:pBdr>
          <w:bottom w:val="single" w:sz="6" w:space="8" w:color="E2E9F1"/>
        </w:pBdr>
        <w:shd w:val="clear" w:color="auto" w:fill="FFFFFF"/>
        <w:spacing w:after="150" w:line="270" w:lineRule="atLeast"/>
        <w:jc w:val="center"/>
        <w:outlineLvl w:val="3"/>
        <w:rPr>
          <w:rFonts w:eastAsia="Times New Roman"/>
          <w:b/>
          <w:szCs w:val="28"/>
          <w:lang w:val="en-US"/>
        </w:rPr>
      </w:pPr>
      <w:proofErr w:type="spellStart"/>
      <w:r w:rsidRPr="003B0A46">
        <w:rPr>
          <w:rFonts w:eastAsia="Times New Roman"/>
          <w:b/>
          <w:szCs w:val="28"/>
          <w:lang w:val="en-US"/>
        </w:rPr>
        <w:t>Propunere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</w:t>
      </w:r>
      <w:proofErr w:type="spellStart"/>
      <w:r w:rsidRPr="003B0A46">
        <w:rPr>
          <w:rFonts w:eastAsia="Times New Roman"/>
          <w:b/>
          <w:szCs w:val="28"/>
          <w:lang w:val="en-US"/>
        </w:rPr>
        <w:t>legislativă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</w:t>
      </w:r>
      <w:proofErr w:type="spellStart"/>
      <w:r w:rsidRPr="003B0A46">
        <w:rPr>
          <w:rFonts w:eastAsia="Times New Roman"/>
          <w:b/>
          <w:szCs w:val="28"/>
          <w:lang w:val="en-US"/>
        </w:rPr>
        <w:t>pentru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</w:t>
      </w:r>
      <w:proofErr w:type="spellStart"/>
      <w:r w:rsidRPr="003B0A46">
        <w:rPr>
          <w:rFonts w:eastAsia="Times New Roman"/>
          <w:b/>
          <w:szCs w:val="28"/>
          <w:lang w:val="en-US"/>
        </w:rPr>
        <w:t>completarea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art.28 din </w:t>
      </w:r>
      <w:proofErr w:type="spellStart"/>
      <w:r w:rsidRPr="003B0A46">
        <w:rPr>
          <w:rFonts w:eastAsia="Times New Roman"/>
          <w:b/>
          <w:szCs w:val="28"/>
          <w:lang w:val="en-US"/>
        </w:rPr>
        <w:t>Ordonanţa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de </w:t>
      </w:r>
      <w:proofErr w:type="spellStart"/>
      <w:r w:rsidRPr="003B0A46">
        <w:rPr>
          <w:rFonts w:eastAsia="Times New Roman"/>
          <w:b/>
          <w:szCs w:val="28"/>
          <w:lang w:val="en-US"/>
        </w:rPr>
        <w:t>urgenţă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a </w:t>
      </w:r>
      <w:r>
        <w:rPr>
          <w:rFonts w:eastAsia="Times New Roman"/>
          <w:b/>
          <w:szCs w:val="28"/>
          <w:lang w:val="en-US"/>
        </w:rPr>
        <w:t xml:space="preserve">                       </w:t>
      </w:r>
      <w:proofErr w:type="spellStart"/>
      <w:r w:rsidRPr="003B0A46">
        <w:rPr>
          <w:rFonts w:eastAsia="Times New Roman"/>
          <w:b/>
          <w:szCs w:val="28"/>
          <w:lang w:val="en-US"/>
        </w:rPr>
        <w:t>Guvernului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nr.109/2005 </w:t>
      </w:r>
      <w:proofErr w:type="spellStart"/>
      <w:r w:rsidRPr="003B0A46">
        <w:rPr>
          <w:rFonts w:eastAsia="Times New Roman"/>
          <w:b/>
          <w:szCs w:val="28"/>
          <w:lang w:val="en-US"/>
        </w:rPr>
        <w:t>privind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</w:t>
      </w:r>
      <w:proofErr w:type="spellStart"/>
      <w:r w:rsidRPr="003B0A46">
        <w:rPr>
          <w:rFonts w:eastAsia="Times New Roman"/>
          <w:b/>
          <w:szCs w:val="28"/>
          <w:lang w:val="en-US"/>
        </w:rPr>
        <w:t>transporturile</w:t>
      </w:r>
      <w:proofErr w:type="spellEnd"/>
      <w:r w:rsidRPr="003B0A46">
        <w:rPr>
          <w:rFonts w:eastAsia="Times New Roman"/>
          <w:b/>
          <w:szCs w:val="28"/>
          <w:lang w:val="en-US"/>
        </w:rPr>
        <w:t xml:space="preserve"> </w:t>
      </w:r>
      <w:proofErr w:type="spellStart"/>
      <w:r w:rsidRPr="003B0A46">
        <w:rPr>
          <w:rFonts w:eastAsia="Times New Roman"/>
          <w:b/>
          <w:szCs w:val="28"/>
          <w:lang w:val="en-US"/>
        </w:rPr>
        <w:t>rutiere</w:t>
      </w:r>
      <w:proofErr w:type="spellEnd"/>
    </w:p>
    <w:p w:rsidR="003E658F" w:rsidRDefault="003E658F" w:rsidP="004D5E45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</w:p>
    <w:p w:rsidR="003B0A46" w:rsidRDefault="004D5E45" w:rsidP="00143FDA">
      <w:pPr>
        <w:spacing w:after="0" w:line="240" w:lineRule="auto"/>
        <w:ind w:firstLine="1134"/>
        <w:jc w:val="both"/>
        <w:rPr>
          <w:i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cu </w:t>
      </w:r>
      <w:r w:rsidR="003B0A46" w:rsidRPr="003B0A46">
        <w:rPr>
          <w:i/>
        </w:rPr>
        <w:t>Propunere legislativă pentru completarea art.28 din Ordonanţa de urgenţă a Guvernului nr.109/2005 privind transporturile rutiere</w:t>
      </w:r>
      <w:r w:rsidR="003B0A46">
        <w:rPr>
          <w:i/>
        </w:rPr>
        <w:t xml:space="preserve">. </w:t>
      </w:r>
    </w:p>
    <w:p w:rsidR="004D5E45" w:rsidRPr="00A95325" w:rsidRDefault="004D5E45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legislativă menţionată mai sus, în </w:t>
      </w:r>
      <w:r w:rsidRPr="00A95325">
        <w:rPr>
          <w:rFonts w:eastAsia="Times New Roman"/>
          <w:b/>
          <w:szCs w:val="28"/>
        </w:rPr>
        <w:t xml:space="preserve">şedinţa din  </w:t>
      </w:r>
      <w:r w:rsidR="003B0A46">
        <w:rPr>
          <w:rFonts w:eastAsia="Times New Roman"/>
          <w:b/>
          <w:szCs w:val="28"/>
        </w:rPr>
        <w:t>26</w:t>
      </w:r>
      <w:r w:rsidR="00143FDA">
        <w:rPr>
          <w:rFonts w:eastAsia="Times New Roman"/>
          <w:b/>
          <w:szCs w:val="28"/>
        </w:rPr>
        <w:t xml:space="preserve"> martie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 avizării, expunerea de motive şi avizul Consiliului Legislativ.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 w:rsidR="000C55BC">
        <w:rPr>
          <w:rFonts w:eastAsia="Times New Roman"/>
          <w:szCs w:val="28"/>
        </w:rPr>
        <w:t>unanimitate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 xml:space="preserve">unui aviz </w:t>
      </w:r>
      <w:r>
        <w:rPr>
          <w:rFonts w:eastAsia="Times New Roman"/>
          <w:b/>
          <w:i/>
          <w:szCs w:val="20"/>
        </w:rPr>
        <w:t>negativ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143FDA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3B0A46" w:rsidRDefault="00CE6816" w:rsidP="00CE6816">
      <w:pPr>
        <w:spacing w:after="0" w:line="240" w:lineRule="auto"/>
        <w:ind w:left="7080"/>
        <w:rPr>
          <w:rFonts w:eastAsia="Times New Roman"/>
          <w:sz w:val="22"/>
        </w:rPr>
      </w:pPr>
      <w:r w:rsidRPr="003B0A46">
        <w:rPr>
          <w:rFonts w:eastAsia="Times New Roman"/>
          <w:sz w:val="22"/>
        </w:rPr>
        <w:t>Consultant</w:t>
      </w:r>
      <w:r w:rsidR="004D5E45" w:rsidRPr="003B0A46">
        <w:rPr>
          <w:rFonts w:eastAsia="Times New Roman"/>
          <w:sz w:val="22"/>
        </w:rPr>
        <w:t xml:space="preserve"> parlamentar</w:t>
      </w:r>
    </w:p>
    <w:p w:rsidR="00CE6816" w:rsidRPr="003B0A46" w:rsidRDefault="00CE6816" w:rsidP="005962BD">
      <w:pPr>
        <w:spacing w:after="0" w:line="240" w:lineRule="auto"/>
        <w:ind w:left="6372" w:firstLine="708"/>
        <w:rPr>
          <w:rFonts w:eastAsia="Times New Roman"/>
          <w:sz w:val="22"/>
        </w:rPr>
      </w:pPr>
      <w:r w:rsidRPr="003B0A46">
        <w:rPr>
          <w:rFonts w:eastAsia="Times New Roman"/>
          <w:sz w:val="22"/>
        </w:rPr>
        <w:t>Ionuţ Brad</w:t>
      </w:r>
    </w:p>
    <w:sectPr w:rsidR="00CE6816" w:rsidRPr="003B0A46" w:rsidSect="009D6B7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3A62"/>
    <w:rsid w:val="000A17EB"/>
    <w:rsid w:val="000A6493"/>
    <w:rsid w:val="000B7754"/>
    <w:rsid w:val="000C24D1"/>
    <w:rsid w:val="000C55BC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3FDA"/>
    <w:rsid w:val="001552B4"/>
    <w:rsid w:val="00156435"/>
    <w:rsid w:val="00162FE0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6F1F"/>
    <w:rsid w:val="001F3213"/>
    <w:rsid w:val="001F59A1"/>
    <w:rsid w:val="00203247"/>
    <w:rsid w:val="00225E53"/>
    <w:rsid w:val="00233ABD"/>
    <w:rsid w:val="0023735D"/>
    <w:rsid w:val="00257C73"/>
    <w:rsid w:val="00264838"/>
    <w:rsid w:val="00291055"/>
    <w:rsid w:val="002B74C7"/>
    <w:rsid w:val="002C3CB4"/>
    <w:rsid w:val="002E4395"/>
    <w:rsid w:val="003046EF"/>
    <w:rsid w:val="00312841"/>
    <w:rsid w:val="00322046"/>
    <w:rsid w:val="00323240"/>
    <w:rsid w:val="003340F4"/>
    <w:rsid w:val="003403B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0A46"/>
    <w:rsid w:val="003B4348"/>
    <w:rsid w:val="003E658F"/>
    <w:rsid w:val="003F2A4B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5F78"/>
    <w:rsid w:val="004962D5"/>
    <w:rsid w:val="004B392A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62BD"/>
    <w:rsid w:val="005B335B"/>
    <w:rsid w:val="005B7976"/>
    <w:rsid w:val="005D0836"/>
    <w:rsid w:val="005D0869"/>
    <w:rsid w:val="005F0375"/>
    <w:rsid w:val="005F7891"/>
    <w:rsid w:val="00623843"/>
    <w:rsid w:val="0063075E"/>
    <w:rsid w:val="00633A2E"/>
    <w:rsid w:val="00663609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F5B05"/>
    <w:rsid w:val="0070010F"/>
    <w:rsid w:val="00720815"/>
    <w:rsid w:val="0072749D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465C"/>
    <w:rsid w:val="009B6B04"/>
    <w:rsid w:val="009C2810"/>
    <w:rsid w:val="009C64CC"/>
    <w:rsid w:val="009D6B7D"/>
    <w:rsid w:val="00A421D7"/>
    <w:rsid w:val="00A6613A"/>
    <w:rsid w:val="00A91724"/>
    <w:rsid w:val="00A921F3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544DD"/>
    <w:rsid w:val="00B5454A"/>
    <w:rsid w:val="00B619B2"/>
    <w:rsid w:val="00B633BB"/>
    <w:rsid w:val="00B67905"/>
    <w:rsid w:val="00B72081"/>
    <w:rsid w:val="00B874F5"/>
    <w:rsid w:val="00B91AF1"/>
    <w:rsid w:val="00B96BD3"/>
    <w:rsid w:val="00BA00B8"/>
    <w:rsid w:val="00BA1F7D"/>
    <w:rsid w:val="00BA2792"/>
    <w:rsid w:val="00BB2A20"/>
    <w:rsid w:val="00BC1B5E"/>
    <w:rsid w:val="00BC2E2B"/>
    <w:rsid w:val="00BC50CA"/>
    <w:rsid w:val="00BD10CB"/>
    <w:rsid w:val="00BD7FFD"/>
    <w:rsid w:val="00C11D50"/>
    <w:rsid w:val="00C33385"/>
    <w:rsid w:val="00C528FB"/>
    <w:rsid w:val="00C55685"/>
    <w:rsid w:val="00C57F95"/>
    <w:rsid w:val="00C7657E"/>
    <w:rsid w:val="00C80BAF"/>
    <w:rsid w:val="00C85227"/>
    <w:rsid w:val="00C947E0"/>
    <w:rsid w:val="00CB2BAD"/>
    <w:rsid w:val="00CC3AF1"/>
    <w:rsid w:val="00CE1A69"/>
    <w:rsid w:val="00CE4A15"/>
    <w:rsid w:val="00CE6816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C01B5"/>
    <w:rsid w:val="00DC2DFC"/>
    <w:rsid w:val="00DC3295"/>
    <w:rsid w:val="00DC3CA3"/>
    <w:rsid w:val="00DE55EE"/>
    <w:rsid w:val="00DF068E"/>
    <w:rsid w:val="00DF48F5"/>
    <w:rsid w:val="00E03935"/>
    <w:rsid w:val="00E25E95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237E5"/>
    <w:rsid w:val="00F4003C"/>
    <w:rsid w:val="00F4773A"/>
    <w:rsid w:val="00F72DEB"/>
    <w:rsid w:val="00F962A0"/>
    <w:rsid w:val="00FB03D3"/>
    <w:rsid w:val="00FB15D3"/>
    <w:rsid w:val="00FC29A1"/>
    <w:rsid w:val="00FD39CD"/>
    <w:rsid w:val="00FD7679"/>
    <w:rsid w:val="00FE3E2F"/>
    <w:rsid w:val="00FF37B1"/>
    <w:rsid w:val="00F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/>
    </w:rPr>
  </w:style>
  <w:style w:type="paragraph" w:styleId="Heading4">
    <w:name w:val="heading 4"/>
    <w:basedOn w:val="Normal"/>
    <w:link w:val="Heading4Char"/>
    <w:uiPriority w:val="9"/>
    <w:qFormat/>
    <w:rsid w:val="003B0A46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3B0A46"/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4DFD-3297-4A9C-842C-FA95EFA8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ionut.brad</cp:lastModifiedBy>
  <cp:revision>3</cp:revision>
  <cp:lastPrinted>2019-03-26T11:59:00Z</cp:lastPrinted>
  <dcterms:created xsi:type="dcterms:W3CDTF">2019-03-26T11:59:00Z</dcterms:created>
  <dcterms:modified xsi:type="dcterms:W3CDTF">2019-03-26T12:02:00Z</dcterms:modified>
</cp:coreProperties>
</file>