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49D5" w:rsidRPr="00BB1E3B" w:rsidRDefault="009849D5" w:rsidP="009849D5">
      <w:pPr>
        <w:pStyle w:val="Title"/>
        <w:rPr>
          <w:rFonts w:ascii="Times New Roman" w:hAnsi="Times New Roman"/>
          <w:i/>
          <w:sz w:val="48"/>
          <w:szCs w:val="48"/>
        </w:rPr>
      </w:pPr>
      <w:r w:rsidRPr="00BB1E3B">
        <w:rPr>
          <w:rFonts w:ascii="Times New Roman" w:hAnsi="Times New Roman"/>
          <w:i/>
          <w:sz w:val="48"/>
          <w:szCs w:val="48"/>
        </w:rPr>
        <w:t>Parlamentul  României</w:t>
      </w:r>
    </w:p>
    <w:p w:rsidR="009849D5" w:rsidRPr="00BB1E3B" w:rsidRDefault="00055B66" w:rsidP="009849D5">
      <w:pPr>
        <w:spacing w:after="0" w:line="240" w:lineRule="auto"/>
        <w:jc w:val="center"/>
        <w:rPr>
          <w:b/>
          <w:sz w:val="24"/>
          <w:szCs w:val="24"/>
        </w:rPr>
      </w:pPr>
      <w:r w:rsidRPr="00BB1E3B">
        <w:rPr>
          <w:rFonts w:ascii="Verdana" w:hAnsi="Verdana" w:cs="Verdana"/>
          <w:b/>
          <w:bCs/>
          <w:noProof/>
          <w:sz w:val="22"/>
          <w:lang w:val="en-US"/>
        </w:rPr>
        <w:drawing>
          <wp:inline distT="0" distB="0" distL="0" distR="0">
            <wp:extent cx="971550" cy="10382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71550" cy="1038225"/>
                    </a:xfrm>
                    <a:prstGeom prst="rect">
                      <a:avLst/>
                    </a:prstGeom>
                    <a:noFill/>
                    <a:ln>
                      <a:noFill/>
                    </a:ln>
                  </pic:spPr>
                </pic:pic>
              </a:graphicData>
            </a:graphic>
          </wp:inline>
        </w:drawing>
      </w:r>
    </w:p>
    <w:p w:rsidR="009849D5" w:rsidRPr="00BB1E3B" w:rsidRDefault="009849D5" w:rsidP="009849D5">
      <w:pPr>
        <w:spacing w:after="0" w:line="240" w:lineRule="auto"/>
        <w:rPr>
          <w:sz w:val="20"/>
          <w:szCs w:val="20"/>
        </w:rPr>
      </w:pPr>
    </w:p>
    <w:tbl>
      <w:tblPr>
        <w:tblW w:w="0" w:type="auto"/>
        <w:tblInd w:w="108" w:type="dxa"/>
        <w:tblLook w:val="04A0" w:firstRow="1" w:lastRow="0" w:firstColumn="1" w:lastColumn="0" w:noHBand="0" w:noVBand="1"/>
      </w:tblPr>
      <w:tblGrid>
        <w:gridCol w:w="3350"/>
        <w:gridCol w:w="2490"/>
        <w:gridCol w:w="3244"/>
      </w:tblGrid>
      <w:tr w:rsidR="009849D5" w:rsidRPr="00BB1E3B" w:rsidTr="009849D5">
        <w:tc>
          <w:tcPr>
            <w:tcW w:w="3544" w:type="dxa"/>
          </w:tcPr>
          <w:p w:rsidR="009849D5" w:rsidRPr="00BB1E3B" w:rsidRDefault="009849D5" w:rsidP="009849D5">
            <w:pPr>
              <w:shd w:val="solid" w:color="FFFFFF" w:fill="FFFFFF"/>
              <w:spacing w:after="0" w:line="240" w:lineRule="auto"/>
              <w:jc w:val="center"/>
              <w:rPr>
                <w:b/>
              </w:rPr>
            </w:pPr>
            <w:r w:rsidRPr="00BB1E3B">
              <w:rPr>
                <w:b/>
              </w:rPr>
              <w:t>Comisia pentru buget,</w:t>
            </w:r>
          </w:p>
          <w:p w:rsidR="009849D5" w:rsidRPr="00BB1E3B" w:rsidRDefault="009849D5" w:rsidP="009849D5">
            <w:pPr>
              <w:shd w:val="solid" w:color="FFFFFF" w:fill="FFFFFF"/>
              <w:spacing w:after="0" w:line="240" w:lineRule="auto"/>
              <w:jc w:val="center"/>
            </w:pPr>
            <w:r w:rsidRPr="00BB1E3B">
              <w:rPr>
                <w:b/>
              </w:rPr>
              <w:t>finanţe şi bănci</w:t>
            </w:r>
          </w:p>
        </w:tc>
        <w:tc>
          <w:tcPr>
            <w:tcW w:w="2693" w:type="dxa"/>
          </w:tcPr>
          <w:p w:rsidR="009849D5" w:rsidRPr="00BB1E3B" w:rsidRDefault="009849D5" w:rsidP="009849D5">
            <w:pPr>
              <w:tabs>
                <w:tab w:val="left" w:pos="720"/>
                <w:tab w:val="center" w:pos="4320"/>
                <w:tab w:val="right" w:pos="8640"/>
              </w:tabs>
              <w:spacing w:after="0" w:line="240" w:lineRule="auto"/>
              <w:jc w:val="both"/>
              <w:rPr>
                <w:rFonts w:ascii="Letter Gothic MT" w:eastAsia="Times New Roman" w:hAnsi="Letter Gothic MT"/>
                <w:szCs w:val="28"/>
              </w:rPr>
            </w:pPr>
          </w:p>
        </w:tc>
        <w:tc>
          <w:tcPr>
            <w:tcW w:w="3402" w:type="dxa"/>
          </w:tcPr>
          <w:p w:rsidR="009849D5" w:rsidRPr="00BB1E3B" w:rsidRDefault="009849D5" w:rsidP="009849D5">
            <w:pPr>
              <w:shd w:val="solid" w:color="FFFFFF" w:fill="FFFFFF"/>
              <w:spacing w:after="0" w:line="240" w:lineRule="auto"/>
              <w:rPr>
                <w:b/>
              </w:rPr>
            </w:pPr>
            <w:r w:rsidRPr="00BB1E3B">
              <w:rPr>
                <w:b/>
              </w:rPr>
              <w:t xml:space="preserve">București, </w:t>
            </w:r>
            <w:r>
              <w:rPr>
                <w:b/>
              </w:rPr>
              <w:t xml:space="preserve">        </w:t>
            </w:r>
          </w:p>
          <w:p w:rsidR="009849D5" w:rsidRDefault="009849D5" w:rsidP="009849D5">
            <w:pPr>
              <w:shd w:val="solid" w:color="FFFFFF" w:fill="FFFFFF"/>
              <w:spacing w:after="0" w:line="240" w:lineRule="auto"/>
              <w:rPr>
                <w:b/>
              </w:rPr>
            </w:pPr>
            <w:r w:rsidRPr="00BB1E3B">
              <w:rPr>
                <w:b/>
              </w:rPr>
              <w:t xml:space="preserve">Nr. </w:t>
            </w:r>
            <w:r w:rsidR="009B4308">
              <w:rPr>
                <w:b/>
              </w:rPr>
              <w:t>4c-2/</w:t>
            </w:r>
            <w:r w:rsidR="00621A43">
              <w:rPr>
                <w:b/>
              </w:rPr>
              <w:t>794</w:t>
            </w:r>
          </w:p>
          <w:p w:rsidR="00621A43" w:rsidRPr="00BB1E3B" w:rsidRDefault="00621A43" w:rsidP="009849D5">
            <w:pPr>
              <w:shd w:val="solid" w:color="FFFFFF" w:fill="FFFFFF"/>
              <w:spacing w:after="0" w:line="240" w:lineRule="auto"/>
              <w:rPr>
                <w:b/>
              </w:rPr>
            </w:pPr>
            <w:r>
              <w:rPr>
                <w:b/>
              </w:rPr>
              <w:t>15.09.2021</w:t>
            </w:r>
          </w:p>
          <w:p w:rsidR="00057B3C" w:rsidRDefault="00057B3C" w:rsidP="00B129A1">
            <w:pPr>
              <w:shd w:val="solid" w:color="FFFFFF" w:fill="FFFFFF"/>
              <w:spacing w:after="0" w:line="240" w:lineRule="auto"/>
              <w:rPr>
                <w:rFonts w:eastAsia="Times New Roman"/>
                <w:b/>
                <w:szCs w:val="20"/>
              </w:rPr>
            </w:pPr>
          </w:p>
          <w:p w:rsidR="009849D5" w:rsidRPr="00BB1E3B" w:rsidRDefault="00621A43" w:rsidP="00B129A1">
            <w:pPr>
              <w:shd w:val="solid" w:color="FFFFFF" w:fill="FFFFFF"/>
              <w:spacing w:after="0" w:line="240" w:lineRule="auto"/>
              <w:rPr>
                <w:rFonts w:eastAsia="Times New Roman"/>
                <w:b/>
                <w:szCs w:val="20"/>
              </w:rPr>
            </w:pPr>
            <w:r>
              <w:rPr>
                <w:rFonts w:eastAsia="Times New Roman"/>
                <w:b/>
                <w:szCs w:val="20"/>
              </w:rPr>
              <w:t>PLx</w:t>
            </w:r>
            <w:r w:rsidR="00057B3C">
              <w:rPr>
                <w:rFonts w:eastAsia="Times New Roman"/>
                <w:b/>
                <w:szCs w:val="20"/>
              </w:rPr>
              <w:t>.</w:t>
            </w:r>
            <w:r>
              <w:rPr>
                <w:rFonts w:eastAsia="Times New Roman"/>
                <w:b/>
                <w:szCs w:val="20"/>
              </w:rPr>
              <w:t xml:space="preserve"> </w:t>
            </w:r>
            <w:r w:rsidR="00B129A1">
              <w:rPr>
                <w:rFonts w:eastAsia="Times New Roman"/>
                <w:b/>
                <w:szCs w:val="20"/>
              </w:rPr>
              <w:t>311</w:t>
            </w:r>
            <w:r w:rsidR="00055B66">
              <w:rPr>
                <w:rFonts w:eastAsia="Times New Roman"/>
                <w:b/>
                <w:szCs w:val="20"/>
              </w:rPr>
              <w:t>/2021</w:t>
            </w:r>
          </w:p>
        </w:tc>
      </w:tr>
    </w:tbl>
    <w:p w:rsidR="009849D5" w:rsidRPr="00BB1E3B" w:rsidRDefault="009849D5" w:rsidP="009849D5"/>
    <w:p w:rsidR="009849D5" w:rsidRPr="00BB1E3B" w:rsidRDefault="009849D5" w:rsidP="009849D5"/>
    <w:p w:rsidR="009849D5" w:rsidRPr="00BB1E3B" w:rsidRDefault="009849D5" w:rsidP="009849D5">
      <w:pPr>
        <w:tabs>
          <w:tab w:val="left" w:pos="5040"/>
        </w:tabs>
        <w:spacing w:after="0" w:line="240" w:lineRule="auto"/>
        <w:jc w:val="center"/>
        <w:rPr>
          <w:b/>
          <w:szCs w:val="28"/>
        </w:rPr>
      </w:pPr>
    </w:p>
    <w:p w:rsidR="009849D5" w:rsidRPr="00BB1E3B" w:rsidRDefault="009849D5" w:rsidP="009849D5">
      <w:pPr>
        <w:tabs>
          <w:tab w:val="left" w:pos="5040"/>
        </w:tabs>
        <w:spacing w:after="0" w:line="240" w:lineRule="auto"/>
        <w:jc w:val="center"/>
        <w:rPr>
          <w:b/>
          <w:szCs w:val="28"/>
        </w:rPr>
      </w:pPr>
    </w:p>
    <w:p w:rsidR="009849D5" w:rsidRPr="00BB1E3B" w:rsidRDefault="009849D5" w:rsidP="009849D5">
      <w:pPr>
        <w:tabs>
          <w:tab w:val="left" w:pos="5040"/>
        </w:tabs>
        <w:spacing w:after="0" w:line="240" w:lineRule="auto"/>
        <w:jc w:val="center"/>
        <w:rPr>
          <w:b/>
          <w:szCs w:val="28"/>
        </w:rPr>
      </w:pPr>
      <w:r w:rsidRPr="00BB1E3B">
        <w:rPr>
          <w:b/>
          <w:szCs w:val="28"/>
        </w:rPr>
        <w:t>BIROUL  PERMANENT</w:t>
      </w:r>
    </w:p>
    <w:p w:rsidR="009849D5" w:rsidRPr="00BB1E3B" w:rsidRDefault="009849D5" w:rsidP="009849D5">
      <w:pPr>
        <w:spacing w:after="0" w:line="240" w:lineRule="auto"/>
        <w:jc w:val="center"/>
        <w:rPr>
          <w:b/>
          <w:szCs w:val="28"/>
        </w:rPr>
      </w:pPr>
      <w:r w:rsidRPr="00BB1E3B">
        <w:rPr>
          <w:b/>
          <w:szCs w:val="28"/>
        </w:rPr>
        <w:t>AL</w:t>
      </w:r>
    </w:p>
    <w:p w:rsidR="009849D5" w:rsidRPr="00BB1E3B" w:rsidRDefault="009849D5" w:rsidP="009849D5">
      <w:pPr>
        <w:keepNext/>
        <w:spacing w:after="0" w:line="240" w:lineRule="auto"/>
        <w:jc w:val="center"/>
        <w:outlineLvl w:val="0"/>
        <w:rPr>
          <w:rFonts w:eastAsia="ZapfDingbats"/>
          <w:b/>
          <w:szCs w:val="28"/>
        </w:rPr>
      </w:pPr>
      <w:r w:rsidRPr="00BB1E3B">
        <w:rPr>
          <w:rFonts w:eastAsia="ZapfDingbats"/>
          <w:b/>
          <w:szCs w:val="28"/>
        </w:rPr>
        <w:t>CAMEREI  DEPUTAŢILOR</w:t>
      </w:r>
    </w:p>
    <w:p w:rsidR="009849D5" w:rsidRPr="00BB1E3B" w:rsidRDefault="009849D5" w:rsidP="009849D5">
      <w:pPr>
        <w:spacing w:after="0" w:line="240" w:lineRule="auto"/>
        <w:jc w:val="both"/>
        <w:rPr>
          <w:szCs w:val="28"/>
        </w:rPr>
      </w:pPr>
    </w:p>
    <w:p w:rsidR="009849D5" w:rsidRPr="00BB1E3B" w:rsidRDefault="009849D5" w:rsidP="009849D5">
      <w:pPr>
        <w:tabs>
          <w:tab w:val="left" w:pos="9960"/>
        </w:tabs>
        <w:spacing w:after="0" w:line="240" w:lineRule="auto"/>
        <w:ind w:right="421"/>
        <w:jc w:val="both"/>
        <w:rPr>
          <w:b/>
          <w:bCs/>
          <w:szCs w:val="28"/>
        </w:rPr>
      </w:pPr>
    </w:p>
    <w:p w:rsidR="009849D5" w:rsidRPr="00BB1E3B" w:rsidRDefault="009849D5" w:rsidP="009849D5">
      <w:pPr>
        <w:tabs>
          <w:tab w:val="left" w:pos="9960"/>
        </w:tabs>
        <w:spacing w:after="0" w:line="240" w:lineRule="auto"/>
        <w:ind w:right="421"/>
        <w:jc w:val="both"/>
        <w:rPr>
          <w:b/>
          <w:bCs/>
          <w:szCs w:val="28"/>
        </w:rPr>
      </w:pPr>
    </w:p>
    <w:p w:rsidR="009849D5" w:rsidRPr="00BB1E3B" w:rsidRDefault="009849D5" w:rsidP="009849D5">
      <w:pPr>
        <w:tabs>
          <w:tab w:val="left" w:pos="9960"/>
        </w:tabs>
        <w:spacing w:after="0" w:line="240" w:lineRule="auto"/>
        <w:ind w:right="421"/>
        <w:jc w:val="both"/>
        <w:rPr>
          <w:b/>
          <w:bCs/>
          <w:szCs w:val="28"/>
        </w:rPr>
      </w:pPr>
    </w:p>
    <w:p w:rsidR="009849D5" w:rsidRPr="00BB1E3B" w:rsidRDefault="009849D5" w:rsidP="009D2363">
      <w:pPr>
        <w:spacing w:after="0" w:line="240" w:lineRule="auto"/>
        <w:ind w:firstLine="720"/>
        <w:jc w:val="both"/>
      </w:pPr>
      <w:r w:rsidRPr="00BB1E3B">
        <w:rPr>
          <w:szCs w:val="28"/>
        </w:rPr>
        <w:t xml:space="preserve">Vă înaintăm, alăturat, </w:t>
      </w:r>
      <w:r w:rsidRPr="00BB1E3B">
        <w:rPr>
          <w:b/>
          <w:szCs w:val="28"/>
        </w:rPr>
        <w:t xml:space="preserve">raportul </w:t>
      </w:r>
      <w:r w:rsidRPr="00BB1E3B">
        <w:rPr>
          <w:szCs w:val="28"/>
        </w:rPr>
        <w:t>asupra</w:t>
      </w:r>
      <w:r w:rsidR="009B4308">
        <w:rPr>
          <w:szCs w:val="28"/>
        </w:rPr>
        <w:t xml:space="preserve"> </w:t>
      </w:r>
      <w:r w:rsidR="007F05BE" w:rsidRPr="007F05BE">
        <w:rPr>
          <w:i/>
          <w:szCs w:val="28"/>
        </w:rPr>
        <w:t>Proiect</w:t>
      </w:r>
      <w:r w:rsidR="007F05BE">
        <w:rPr>
          <w:i/>
          <w:szCs w:val="28"/>
        </w:rPr>
        <w:t>ului</w:t>
      </w:r>
      <w:r w:rsidR="007F05BE" w:rsidRPr="007F05BE">
        <w:rPr>
          <w:i/>
          <w:szCs w:val="28"/>
        </w:rPr>
        <w:t xml:space="preserve"> de Lege pentru ratificarea Protocolului semnat la Ierusalim, la 3 noiembrie 2020, de modificare a Convenției între Guvernul României și Guvernul Statului Israel pentru evitarea dublei impuneri și prevenirea evaziunii fiscale cu privire la impozitele pe venit, semnată la Ierusalim la 15 iunie 1997</w:t>
      </w:r>
      <w:r w:rsidR="00055B66">
        <w:rPr>
          <w:szCs w:val="28"/>
        </w:rPr>
        <w:t xml:space="preserve">, </w:t>
      </w:r>
      <w:r w:rsidRPr="00BB1E3B">
        <w:rPr>
          <w:szCs w:val="28"/>
        </w:rPr>
        <w:t xml:space="preserve">trimis </w:t>
      </w:r>
      <w:r w:rsidR="009B4308">
        <w:rPr>
          <w:szCs w:val="28"/>
        </w:rPr>
        <w:t xml:space="preserve">Comisiei pentru buget, finanțe și bănci </w:t>
      </w:r>
      <w:r w:rsidR="009B4308" w:rsidRPr="004771EF">
        <w:rPr>
          <w:szCs w:val="28"/>
        </w:rPr>
        <w:t>spre dezbatere pe fond</w:t>
      </w:r>
      <w:r w:rsidR="009B4308" w:rsidRPr="004771EF">
        <w:rPr>
          <w:rFonts w:eastAsia="Times New Roman"/>
          <w:bCs/>
          <w:szCs w:val="28"/>
        </w:rPr>
        <w:t xml:space="preserve">, </w:t>
      </w:r>
      <w:r w:rsidR="009B4308" w:rsidRPr="004771EF">
        <w:rPr>
          <w:rFonts w:eastAsia="Times New Roman"/>
          <w:szCs w:val="28"/>
        </w:rPr>
        <w:t>cu adresa nr.</w:t>
      </w:r>
      <w:r w:rsidR="009B4308" w:rsidRPr="004771EF">
        <w:rPr>
          <w:rFonts w:eastAsia="Times New Roman"/>
          <w:b/>
          <w:szCs w:val="28"/>
        </w:rPr>
        <w:t xml:space="preserve"> PLx</w:t>
      </w:r>
      <w:r w:rsidR="00621A43">
        <w:rPr>
          <w:rFonts w:eastAsia="Times New Roman"/>
          <w:b/>
          <w:szCs w:val="28"/>
        </w:rPr>
        <w:t xml:space="preserve"> </w:t>
      </w:r>
      <w:r w:rsidR="007F05BE">
        <w:rPr>
          <w:rFonts w:eastAsia="Times New Roman"/>
          <w:b/>
          <w:szCs w:val="28"/>
        </w:rPr>
        <w:t>311</w:t>
      </w:r>
      <w:r w:rsidR="009B4308">
        <w:rPr>
          <w:rFonts w:eastAsia="Times New Roman"/>
          <w:b/>
          <w:szCs w:val="28"/>
        </w:rPr>
        <w:t>/</w:t>
      </w:r>
      <w:r w:rsidR="009B4308" w:rsidRPr="004771EF">
        <w:rPr>
          <w:rFonts w:eastAsia="Times New Roman"/>
          <w:b/>
          <w:szCs w:val="28"/>
        </w:rPr>
        <w:t xml:space="preserve">/2021 </w:t>
      </w:r>
      <w:r w:rsidR="009B4308" w:rsidRPr="004771EF">
        <w:rPr>
          <w:rFonts w:eastAsia="Times New Roman"/>
          <w:szCs w:val="28"/>
        </w:rPr>
        <w:t xml:space="preserve">din 1 </w:t>
      </w:r>
      <w:r w:rsidR="007F05BE">
        <w:rPr>
          <w:rFonts w:eastAsia="Times New Roman"/>
          <w:szCs w:val="28"/>
        </w:rPr>
        <w:t xml:space="preserve">septembrie </w:t>
      </w:r>
      <w:r w:rsidR="009B4308">
        <w:rPr>
          <w:rFonts w:eastAsia="Times New Roman"/>
          <w:szCs w:val="28"/>
        </w:rPr>
        <w:t xml:space="preserve">2021, </w:t>
      </w:r>
      <w:r w:rsidRPr="00BB1E3B">
        <w:rPr>
          <w:szCs w:val="28"/>
        </w:rPr>
        <w:t>C</w:t>
      </w:r>
      <w:r w:rsidRPr="00BB1E3B">
        <w:rPr>
          <w:bCs/>
          <w:szCs w:val="28"/>
        </w:rPr>
        <w:t xml:space="preserve">amera Deputaților fiind </w:t>
      </w:r>
      <w:r w:rsidR="002C4DD9" w:rsidRPr="002C4DD9">
        <w:rPr>
          <w:b/>
          <w:bCs/>
          <w:szCs w:val="28"/>
        </w:rPr>
        <w:t>prima</w:t>
      </w:r>
      <w:r w:rsidR="002C4DD9">
        <w:rPr>
          <w:bCs/>
          <w:szCs w:val="28"/>
        </w:rPr>
        <w:t xml:space="preserve"> </w:t>
      </w:r>
      <w:r w:rsidRPr="00BB1E3B">
        <w:rPr>
          <w:b/>
          <w:bCs/>
          <w:szCs w:val="28"/>
        </w:rPr>
        <w:t xml:space="preserve">Cameră </w:t>
      </w:r>
      <w:r w:rsidR="002C4DD9">
        <w:rPr>
          <w:b/>
          <w:bCs/>
          <w:szCs w:val="28"/>
        </w:rPr>
        <w:t>sesizată</w:t>
      </w:r>
      <w:r w:rsidRPr="00BB1E3B">
        <w:rPr>
          <w:b/>
          <w:bCs/>
          <w:szCs w:val="28"/>
        </w:rPr>
        <w:t>.</w:t>
      </w:r>
      <w:r w:rsidRPr="00BB1E3B">
        <w:rPr>
          <w:szCs w:val="28"/>
        </w:rPr>
        <w:t xml:space="preserve"> </w:t>
      </w:r>
    </w:p>
    <w:p w:rsidR="009849D5" w:rsidRPr="00BB1E3B" w:rsidRDefault="009849D5" w:rsidP="009849D5">
      <w:pPr>
        <w:ind w:firstLine="720"/>
        <w:jc w:val="both"/>
      </w:pPr>
      <w:r w:rsidRPr="00BB1E3B">
        <w:t xml:space="preserve">În raport cu obiectul și conținutul său, </w:t>
      </w:r>
      <w:r w:rsidRPr="00BB1E3B">
        <w:rPr>
          <w:szCs w:val="28"/>
        </w:rPr>
        <w:t>proiectul de Lege</w:t>
      </w:r>
      <w:r w:rsidRPr="00BB1E3B">
        <w:t xml:space="preserve"> face parte din categoria </w:t>
      </w:r>
      <w:r w:rsidRPr="00BB1E3B">
        <w:rPr>
          <w:b/>
        </w:rPr>
        <w:t>legilor ordinare.</w:t>
      </w:r>
    </w:p>
    <w:p w:rsidR="009849D5" w:rsidRPr="00BB1E3B" w:rsidRDefault="009849D5" w:rsidP="009849D5"/>
    <w:p w:rsidR="009849D5" w:rsidRPr="00BB1E3B" w:rsidRDefault="009849D5" w:rsidP="009849D5"/>
    <w:p w:rsidR="009849D5" w:rsidRPr="00BB1E3B" w:rsidRDefault="00057B3C" w:rsidP="009849D5">
      <w:pPr>
        <w:spacing w:after="0" w:line="240" w:lineRule="auto"/>
        <w:ind w:right="-177"/>
        <w:jc w:val="center"/>
        <w:rPr>
          <w:rFonts w:eastAsia="Times New Roman"/>
          <w:b/>
          <w:szCs w:val="28"/>
        </w:rPr>
      </w:pPr>
      <w:r>
        <w:rPr>
          <w:rFonts w:eastAsia="Times New Roman"/>
          <w:b/>
          <w:szCs w:val="28"/>
        </w:rPr>
        <w:t>VICE</w:t>
      </w:r>
      <w:r w:rsidR="009849D5" w:rsidRPr="00BB1E3B">
        <w:rPr>
          <w:rFonts w:eastAsia="Times New Roman"/>
          <w:b/>
          <w:szCs w:val="28"/>
        </w:rPr>
        <w:t>PREŞEDINTE,</w:t>
      </w:r>
    </w:p>
    <w:p w:rsidR="009849D5" w:rsidRPr="00BB1E3B" w:rsidRDefault="009849D5" w:rsidP="009849D5">
      <w:pPr>
        <w:spacing w:after="0" w:line="240" w:lineRule="auto"/>
        <w:ind w:right="-177"/>
        <w:jc w:val="center"/>
        <w:rPr>
          <w:rFonts w:eastAsia="Times New Roman"/>
          <w:b/>
          <w:szCs w:val="28"/>
        </w:rPr>
      </w:pPr>
    </w:p>
    <w:p w:rsidR="009849D5" w:rsidRPr="00BB1E3B" w:rsidRDefault="00057B3C" w:rsidP="00057B3C">
      <w:pPr>
        <w:spacing w:after="0" w:line="240" w:lineRule="auto"/>
        <w:jc w:val="center"/>
      </w:pPr>
      <w:r>
        <w:rPr>
          <w:b/>
          <w:szCs w:val="28"/>
        </w:rPr>
        <w:t>Sebastian-Ioan BURDUJA</w:t>
      </w:r>
    </w:p>
    <w:p w:rsidR="007F05BE" w:rsidRDefault="007F05BE">
      <w:pPr>
        <w:spacing w:after="0" w:line="240" w:lineRule="auto"/>
      </w:pPr>
      <w:r>
        <w:br w:type="page"/>
      </w:r>
    </w:p>
    <w:p w:rsidR="009849D5" w:rsidRPr="00BB1E3B" w:rsidRDefault="009849D5" w:rsidP="009849D5">
      <w:pPr>
        <w:pStyle w:val="Title"/>
        <w:rPr>
          <w:rFonts w:ascii="Times New Roman" w:hAnsi="Times New Roman"/>
          <w:i/>
          <w:sz w:val="48"/>
          <w:szCs w:val="48"/>
        </w:rPr>
      </w:pPr>
      <w:r w:rsidRPr="00BB1E3B">
        <w:rPr>
          <w:rFonts w:ascii="Times New Roman" w:hAnsi="Times New Roman"/>
          <w:i/>
          <w:sz w:val="48"/>
          <w:szCs w:val="48"/>
        </w:rPr>
        <w:lastRenderedPageBreak/>
        <w:t>Parlamentul  României</w:t>
      </w:r>
    </w:p>
    <w:p w:rsidR="009849D5" w:rsidRPr="00BB1E3B" w:rsidRDefault="00055B66" w:rsidP="009849D5">
      <w:pPr>
        <w:spacing w:after="0" w:line="240" w:lineRule="auto"/>
        <w:jc w:val="center"/>
        <w:rPr>
          <w:b/>
          <w:sz w:val="24"/>
          <w:szCs w:val="24"/>
        </w:rPr>
      </w:pPr>
      <w:r w:rsidRPr="00BB1E3B">
        <w:rPr>
          <w:rFonts w:ascii="Verdana" w:hAnsi="Verdana" w:cs="Verdana"/>
          <w:b/>
          <w:bCs/>
          <w:noProof/>
          <w:sz w:val="22"/>
          <w:lang w:val="en-US"/>
        </w:rPr>
        <w:drawing>
          <wp:inline distT="0" distB="0" distL="0" distR="0">
            <wp:extent cx="971550" cy="10382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71550" cy="1038225"/>
                    </a:xfrm>
                    <a:prstGeom prst="rect">
                      <a:avLst/>
                    </a:prstGeom>
                    <a:noFill/>
                    <a:ln>
                      <a:noFill/>
                    </a:ln>
                  </pic:spPr>
                </pic:pic>
              </a:graphicData>
            </a:graphic>
          </wp:inline>
        </w:drawing>
      </w:r>
    </w:p>
    <w:p w:rsidR="009849D5" w:rsidRPr="00BB1E3B" w:rsidRDefault="009849D5" w:rsidP="009849D5">
      <w:pPr>
        <w:spacing w:after="0" w:line="240" w:lineRule="auto"/>
        <w:rPr>
          <w:sz w:val="20"/>
          <w:szCs w:val="20"/>
        </w:rPr>
      </w:pPr>
    </w:p>
    <w:tbl>
      <w:tblPr>
        <w:tblW w:w="0" w:type="auto"/>
        <w:tblInd w:w="108" w:type="dxa"/>
        <w:tblLook w:val="04A0" w:firstRow="1" w:lastRow="0" w:firstColumn="1" w:lastColumn="0" w:noHBand="0" w:noVBand="1"/>
      </w:tblPr>
      <w:tblGrid>
        <w:gridCol w:w="3350"/>
        <w:gridCol w:w="2490"/>
        <w:gridCol w:w="3244"/>
      </w:tblGrid>
      <w:tr w:rsidR="009849D5" w:rsidRPr="00BB1E3B" w:rsidTr="009849D5">
        <w:tc>
          <w:tcPr>
            <w:tcW w:w="3544" w:type="dxa"/>
          </w:tcPr>
          <w:p w:rsidR="009849D5" w:rsidRPr="00BB1E3B" w:rsidRDefault="009849D5" w:rsidP="009849D5">
            <w:pPr>
              <w:shd w:val="solid" w:color="FFFFFF" w:fill="FFFFFF"/>
              <w:spacing w:after="0" w:line="240" w:lineRule="auto"/>
              <w:jc w:val="center"/>
              <w:rPr>
                <w:b/>
              </w:rPr>
            </w:pPr>
            <w:r w:rsidRPr="00BB1E3B">
              <w:rPr>
                <w:b/>
              </w:rPr>
              <w:t>Comisia pentru buget,</w:t>
            </w:r>
          </w:p>
          <w:p w:rsidR="009849D5" w:rsidRPr="00BB1E3B" w:rsidRDefault="009849D5" w:rsidP="009849D5">
            <w:pPr>
              <w:shd w:val="solid" w:color="FFFFFF" w:fill="FFFFFF"/>
              <w:spacing w:after="0" w:line="240" w:lineRule="auto"/>
              <w:jc w:val="center"/>
            </w:pPr>
            <w:r w:rsidRPr="00BB1E3B">
              <w:rPr>
                <w:b/>
              </w:rPr>
              <w:t>finanţe şi bănci</w:t>
            </w:r>
          </w:p>
        </w:tc>
        <w:tc>
          <w:tcPr>
            <w:tcW w:w="2693" w:type="dxa"/>
          </w:tcPr>
          <w:p w:rsidR="009849D5" w:rsidRPr="00BB1E3B" w:rsidRDefault="009849D5" w:rsidP="009849D5">
            <w:pPr>
              <w:tabs>
                <w:tab w:val="left" w:pos="720"/>
                <w:tab w:val="center" w:pos="4320"/>
                <w:tab w:val="right" w:pos="8640"/>
              </w:tabs>
              <w:spacing w:after="0" w:line="240" w:lineRule="auto"/>
              <w:jc w:val="both"/>
              <w:rPr>
                <w:rFonts w:ascii="Letter Gothic MT" w:eastAsia="Times New Roman" w:hAnsi="Letter Gothic MT"/>
                <w:szCs w:val="28"/>
              </w:rPr>
            </w:pPr>
          </w:p>
        </w:tc>
        <w:tc>
          <w:tcPr>
            <w:tcW w:w="3402" w:type="dxa"/>
          </w:tcPr>
          <w:p w:rsidR="009849D5" w:rsidRPr="00BB1E3B" w:rsidRDefault="009849D5" w:rsidP="009849D5">
            <w:pPr>
              <w:shd w:val="solid" w:color="FFFFFF" w:fill="FFFFFF"/>
              <w:spacing w:after="0" w:line="240" w:lineRule="auto"/>
              <w:rPr>
                <w:b/>
              </w:rPr>
            </w:pPr>
            <w:r w:rsidRPr="00BB1E3B">
              <w:rPr>
                <w:b/>
              </w:rPr>
              <w:t xml:space="preserve">București, </w:t>
            </w:r>
            <w:r w:rsidR="00CE7471">
              <w:rPr>
                <w:b/>
              </w:rPr>
              <w:t xml:space="preserve">          </w:t>
            </w:r>
          </w:p>
          <w:p w:rsidR="009849D5" w:rsidRPr="00BB1E3B" w:rsidRDefault="009849D5" w:rsidP="009849D5">
            <w:pPr>
              <w:shd w:val="solid" w:color="FFFFFF" w:fill="FFFFFF"/>
              <w:spacing w:after="0" w:line="240" w:lineRule="auto"/>
              <w:rPr>
                <w:b/>
              </w:rPr>
            </w:pPr>
            <w:r w:rsidRPr="00BB1E3B">
              <w:rPr>
                <w:b/>
              </w:rPr>
              <w:t xml:space="preserve">Nr. </w:t>
            </w:r>
            <w:r w:rsidR="007F05BE">
              <w:rPr>
                <w:b/>
              </w:rPr>
              <w:t>4c-2/</w:t>
            </w:r>
            <w:r w:rsidR="00621A43">
              <w:rPr>
                <w:b/>
              </w:rPr>
              <w:t>794</w:t>
            </w:r>
          </w:p>
          <w:p w:rsidR="009849D5" w:rsidRPr="00BB1E3B" w:rsidRDefault="00621A43" w:rsidP="009849D5">
            <w:pPr>
              <w:shd w:val="solid" w:color="FFFFFF" w:fill="FFFFFF"/>
              <w:spacing w:after="0" w:line="240" w:lineRule="auto"/>
              <w:rPr>
                <w:b/>
              </w:rPr>
            </w:pPr>
            <w:r>
              <w:rPr>
                <w:b/>
              </w:rPr>
              <w:t>15.09.2021</w:t>
            </w:r>
          </w:p>
          <w:p w:rsidR="00057B3C" w:rsidRDefault="00057B3C" w:rsidP="009B4308">
            <w:pPr>
              <w:shd w:val="solid" w:color="FFFFFF" w:fill="FFFFFF"/>
              <w:spacing w:after="0" w:line="240" w:lineRule="auto"/>
              <w:rPr>
                <w:rFonts w:eastAsia="Times New Roman"/>
                <w:b/>
                <w:szCs w:val="20"/>
              </w:rPr>
            </w:pPr>
          </w:p>
          <w:p w:rsidR="009849D5" w:rsidRPr="00BB1E3B" w:rsidRDefault="00621A43" w:rsidP="009B4308">
            <w:pPr>
              <w:shd w:val="solid" w:color="FFFFFF" w:fill="FFFFFF"/>
              <w:spacing w:after="0" w:line="240" w:lineRule="auto"/>
              <w:rPr>
                <w:rFonts w:eastAsia="Times New Roman"/>
                <w:b/>
                <w:szCs w:val="20"/>
              </w:rPr>
            </w:pPr>
            <w:r>
              <w:rPr>
                <w:rFonts w:eastAsia="Times New Roman"/>
                <w:b/>
                <w:szCs w:val="20"/>
              </w:rPr>
              <w:t>PLx.</w:t>
            </w:r>
            <w:r w:rsidR="007F05BE">
              <w:rPr>
                <w:rFonts w:eastAsia="Times New Roman"/>
                <w:b/>
                <w:szCs w:val="20"/>
              </w:rPr>
              <w:t xml:space="preserve"> 311</w:t>
            </w:r>
            <w:r w:rsidR="009849D5" w:rsidRPr="00BB1E3B">
              <w:rPr>
                <w:rFonts w:eastAsia="Times New Roman"/>
                <w:b/>
                <w:szCs w:val="20"/>
              </w:rPr>
              <w:t>/202</w:t>
            </w:r>
            <w:r w:rsidR="00055B66">
              <w:rPr>
                <w:rFonts w:eastAsia="Times New Roman"/>
                <w:b/>
                <w:szCs w:val="20"/>
              </w:rPr>
              <w:t>1</w:t>
            </w:r>
          </w:p>
        </w:tc>
      </w:tr>
    </w:tbl>
    <w:p w:rsidR="009849D5" w:rsidRPr="00BB1E3B" w:rsidRDefault="009849D5" w:rsidP="009849D5">
      <w:pPr>
        <w:spacing w:after="0" w:line="240" w:lineRule="auto"/>
        <w:jc w:val="center"/>
        <w:rPr>
          <w:b/>
          <w:sz w:val="32"/>
          <w:szCs w:val="32"/>
        </w:rPr>
      </w:pPr>
    </w:p>
    <w:p w:rsidR="009849D5" w:rsidRPr="00BB1E3B" w:rsidRDefault="009849D5" w:rsidP="009849D5">
      <w:pPr>
        <w:spacing w:after="0" w:line="240" w:lineRule="auto"/>
        <w:jc w:val="center"/>
        <w:rPr>
          <w:b/>
          <w:sz w:val="32"/>
          <w:szCs w:val="32"/>
        </w:rPr>
      </w:pPr>
      <w:r w:rsidRPr="00BB1E3B">
        <w:rPr>
          <w:b/>
          <w:sz w:val="32"/>
          <w:szCs w:val="32"/>
        </w:rPr>
        <w:t>RAPORT</w:t>
      </w:r>
    </w:p>
    <w:p w:rsidR="009849D5" w:rsidRPr="00BB1E3B" w:rsidRDefault="009849D5" w:rsidP="009849D5">
      <w:pPr>
        <w:spacing w:after="0" w:line="240" w:lineRule="auto"/>
        <w:jc w:val="center"/>
        <w:rPr>
          <w:b/>
          <w:szCs w:val="28"/>
        </w:rPr>
      </w:pPr>
    </w:p>
    <w:p w:rsidR="007F05BE" w:rsidRDefault="007F05BE" w:rsidP="007F05BE">
      <w:pPr>
        <w:spacing w:after="0" w:line="240" w:lineRule="auto"/>
        <w:jc w:val="center"/>
        <w:rPr>
          <w:b/>
          <w:szCs w:val="28"/>
        </w:rPr>
      </w:pPr>
      <w:r>
        <w:rPr>
          <w:b/>
          <w:szCs w:val="28"/>
        </w:rPr>
        <w:t xml:space="preserve">Asupra proiectului de Lege pentru ratificarea Protocolului semnat la Ierusalim, la 3 noiembrie 2020, de modificare a Convenției între Guvernul României și Guvernul Statului Israel pentru evitarea dublei impuneri și prevenirea evaziunii fiscale cu privire la impozitele pe venit, semnată la Ierusalim la 15 iunie 1997 </w:t>
      </w:r>
    </w:p>
    <w:p w:rsidR="009B4308" w:rsidRDefault="009B4308" w:rsidP="00055B66">
      <w:pPr>
        <w:tabs>
          <w:tab w:val="left" w:pos="0"/>
        </w:tabs>
        <w:spacing w:after="0" w:line="240" w:lineRule="auto"/>
        <w:ind w:firstLine="1134"/>
        <w:jc w:val="both"/>
        <w:rPr>
          <w:szCs w:val="28"/>
        </w:rPr>
      </w:pPr>
    </w:p>
    <w:p w:rsidR="002C4DD9" w:rsidRPr="002C4DD9" w:rsidRDefault="009849D5" w:rsidP="009D2363">
      <w:pPr>
        <w:spacing w:after="0" w:line="240" w:lineRule="auto"/>
        <w:ind w:firstLine="720"/>
        <w:jc w:val="both"/>
        <w:rPr>
          <w:i/>
          <w:szCs w:val="28"/>
        </w:rPr>
      </w:pPr>
      <w:r w:rsidRPr="00BB1E3B">
        <w:rPr>
          <w:szCs w:val="28"/>
        </w:rPr>
        <w:t xml:space="preserve">În conformitate cu prevederile </w:t>
      </w:r>
      <w:r w:rsidRPr="00BB1E3B">
        <w:rPr>
          <w:b/>
          <w:szCs w:val="28"/>
        </w:rPr>
        <w:t>art.</w:t>
      </w:r>
      <w:r w:rsidRPr="00BB1E3B">
        <w:rPr>
          <w:szCs w:val="28"/>
        </w:rPr>
        <w:t xml:space="preserve"> </w:t>
      </w:r>
      <w:r w:rsidRPr="00BB1E3B">
        <w:rPr>
          <w:b/>
          <w:szCs w:val="28"/>
        </w:rPr>
        <w:t>9</w:t>
      </w:r>
      <w:r w:rsidR="007F05BE">
        <w:rPr>
          <w:b/>
          <w:szCs w:val="28"/>
        </w:rPr>
        <w:t>5</w:t>
      </w:r>
      <w:r w:rsidRPr="00BB1E3B">
        <w:rPr>
          <w:b/>
          <w:szCs w:val="28"/>
        </w:rPr>
        <w:t xml:space="preserve"> </w:t>
      </w:r>
      <w:r w:rsidRPr="00BB1E3B">
        <w:rPr>
          <w:szCs w:val="28"/>
        </w:rPr>
        <w:t xml:space="preserve">din Regulamentul Camerei Deputaților, republicat, Comisia pentru buget, finanțe și bănci a fost sesizată, spre dezbatere în fond, cu </w:t>
      </w:r>
      <w:r w:rsidR="002C4DD9">
        <w:rPr>
          <w:i/>
          <w:szCs w:val="28"/>
        </w:rPr>
        <w:t>pr</w:t>
      </w:r>
      <w:r w:rsidR="002C4DD9" w:rsidRPr="002C4DD9">
        <w:rPr>
          <w:i/>
          <w:szCs w:val="28"/>
        </w:rPr>
        <w:t>oiect</w:t>
      </w:r>
      <w:r w:rsidR="002C4DD9">
        <w:rPr>
          <w:i/>
          <w:szCs w:val="28"/>
        </w:rPr>
        <w:t>ul</w:t>
      </w:r>
      <w:r w:rsidR="002C4DD9" w:rsidRPr="002C4DD9">
        <w:rPr>
          <w:i/>
          <w:szCs w:val="28"/>
        </w:rPr>
        <w:t xml:space="preserve"> de Lege pentru ratificarea Protocolului semnat la Ierusalim, la 3 noiembrie 2020, de modificare a Convenției între Guvernul României și Guvernul Statului Israel pentru evitarea dublei impuneri și prevenirea evaziunii fiscale cu privire la impozitele pe venit, semnată la Ierusalim la 15 iunie 1997</w:t>
      </w:r>
      <w:r w:rsidR="002C4DD9">
        <w:rPr>
          <w:i/>
          <w:szCs w:val="28"/>
        </w:rPr>
        <w:t>.</w:t>
      </w:r>
      <w:r w:rsidR="002C4DD9" w:rsidRPr="002C4DD9">
        <w:rPr>
          <w:i/>
          <w:szCs w:val="28"/>
        </w:rPr>
        <w:t xml:space="preserve"> </w:t>
      </w:r>
    </w:p>
    <w:p w:rsidR="009849D5" w:rsidRPr="00BB1E3B" w:rsidRDefault="009D2363" w:rsidP="009D2363">
      <w:pPr>
        <w:tabs>
          <w:tab w:val="left" w:pos="0"/>
        </w:tabs>
        <w:spacing w:after="0" w:line="240" w:lineRule="auto"/>
        <w:jc w:val="both"/>
        <w:rPr>
          <w:b/>
          <w:szCs w:val="28"/>
        </w:rPr>
      </w:pPr>
      <w:r>
        <w:rPr>
          <w:szCs w:val="28"/>
        </w:rPr>
        <w:tab/>
      </w:r>
      <w:r w:rsidR="009849D5" w:rsidRPr="00BB1E3B">
        <w:rPr>
          <w:szCs w:val="28"/>
        </w:rPr>
        <w:t xml:space="preserve">Conform prevederilor </w:t>
      </w:r>
      <w:r w:rsidR="009849D5" w:rsidRPr="00BB1E3B">
        <w:rPr>
          <w:b/>
          <w:szCs w:val="28"/>
        </w:rPr>
        <w:t>art.75</w:t>
      </w:r>
      <w:r w:rsidR="009849D5" w:rsidRPr="00BB1E3B">
        <w:rPr>
          <w:szCs w:val="28"/>
        </w:rPr>
        <w:t xml:space="preserve"> din Constituția României, republicată, și ale </w:t>
      </w:r>
      <w:r w:rsidR="009849D5" w:rsidRPr="00BB1E3B">
        <w:rPr>
          <w:b/>
          <w:szCs w:val="28"/>
        </w:rPr>
        <w:t>art.9</w:t>
      </w:r>
      <w:r w:rsidR="002C4DD9">
        <w:rPr>
          <w:b/>
          <w:szCs w:val="28"/>
        </w:rPr>
        <w:t xml:space="preserve">2 </w:t>
      </w:r>
      <w:r w:rsidR="002E0D9C">
        <w:rPr>
          <w:b/>
          <w:szCs w:val="28"/>
        </w:rPr>
        <w:t>alin. (</w:t>
      </w:r>
      <w:r w:rsidR="002C4DD9">
        <w:rPr>
          <w:b/>
          <w:szCs w:val="28"/>
        </w:rPr>
        <w:t>8</w:t>
      </w:r>
      <w:r w:rsidR="002E0D9C">
        <w:rPr>
          <w:b/>
          <w:szCs w:val="28"/>
        </w:rPr>
        <w:t>)</w:t>
      </w:r>
      <w:r w:rsidR="002C4DD9">
        <w:rPr>
          <w:b/>
          <w:szCs w:val="28"/>
        </w:rPr>
        <w:t xml:space="preserve"> punctul 1 </w:t>
      </w:r>
      <w:r w:rsidR="009849D5" w:rsidRPr="00BB1E3B">
        <w:rPr>
          <w:b/>
          <w:szCs w:val="28"/>
        </w:rPr>
        <w:t xml:space="preserve"> </w:t>
      </w:r>
      <w:r w:rsidR="009849D5" w:rsidRPr="00BB1E3B">
        <w:rPr>
          <w:szCs w:val="28"/>
        </w:rPr>
        <w:t xml:space="preserve">din Regulamentul Camerei Deputaților, republicat, Camera Deputaților este </w:t>
      </w:r>
      <w:r w:rsidR="002C4DD9" w:rsidRPr="002C4DD9">
        <w:rPr>
          <w:b/>
          <w:szCs w:val="28"/>
        </w:rPr>
        <w:t xml:space="preserve">prima </w:t>
      </w:r>
      <w:r w:rsidR="009849D5" w:rsidRPr="00BB1E3B">
        <w:rPr>
          <w:b/>
          <w:szCs w:val="28"/>
        </w:rPr>
        <w:t xml:space="preserve">Cameră </w:t>
      </w:r>
      <w:r w:rsidR="002C4DD9">
        <w:rPr>
          <w:b/>
          <w:szCs w:val="28"/>
        </w:rPr>
        <w:t>sesizată</w:t>
      </w:r>
      <w:r w:rsidR="009849D5" w:rsidRPr="00BB1E3B">
        <w:rPr>
          <w:b/>
          <w:szCs w:val="28"/>
        </w:rPr>
        <w:t>.</w:t>
      </w:r>
    </w:p>
    <w:p w:rsidR="009849D5" w:rsidRPr="00BB1E3B" w:rsidRDefault="009849D5" w:rsidP="009D2363">
      <w:pPr>
        <w:spacing w:after="0" w:line="240" w:lineRule="auto"/>
        <w:ind w:right="-1" w:firstLine="720"/>
        <w:jc w:val="both"/>
        <w:rPr>
          <w:szCs w:val="28"/>
        </w:rPr>
      </w:pPr>
      <w:r w:rsidRPr="00BB1E3B">
        <w:rPr>
          <w:szCs w:val="28"/>
        </w:rPr>
        <w:t>La dezbaterea proiectului de Lege s-a</w:t>
      </w:r>
      <w:r>
        <w:rPr>
          <w:szCs w:val="28"/>
        </w:rPr>
        <w:t>u</w:t>
      </w:r>
      <w:r w:rsidRPr="00BB1E3B">
        <w:rPr>
          <w:szCs w:val="28"/>
        </w:rPr>
        <w:t xml:space="preserve"> avut în vedere </w:t>
      </w:r>
      <w:r w:rsidRPr="00BB1E3B">
        <w:rPr>
          <w:b/>
          <w:bCs/>
          <w:szCs w:val="28"/>
        </w:rPr>
        <w:t>aviz</w:t>
      </w:r>
      <w:r w:rsidR="002C4DD9">
        <w:rPr>
          <w:b/>
          <w:bCs/>
          <w:szCs w:val="28"/>
        </w:rPr>
        <w:t>u</w:t>
      </w:r>
      <w:r>
        <w:rPr>
          <w:b/>
          <w:bCs/>
          <w:szCs w:val="28"/>
        </w:rPr>
        <w:t>l</w:t>
      </w:r>
      <w:r w:rsidRPr="00BB1E3B">
        <w:rPr>
          <w:szCs w:val="28"/>
        </w:rPr>
        <w:t xml:space="preserve"> </w:t>
      </w:r>
      <w:r w:rsidRPr="00BB1E3B">
        <w:rPr>
          <w:b/>
          <w:szCs w:val="28"/>
        </w:rPr>
        <w:t>favorabil</w:t>
      </w:r>
      <w:r w:rsidR="0072576C">
        <w:rPr>
          <w:b/>
          <w:szCs w:val="28"/>
        </w:rPr>
        <w:t xml:space="preserve"> </w:t>
      </w:r>
      <w:r w:rsidRPr="00BB1E3B">
        <w:rPr>
          <w:szCs w:val="28"/>
        </w:rPr>
        <w:t>al Consiliului Legislativ</w:t>
      </w:r>
      <w:r w:rsidR="002E0D9C">
        <w:rPr>
          <w:szCs w:val="28"/>
        </w:rPr>
        <w:t>.</w:t>
      </w:r>
    </w:p>
    <w:p w:rsidR="002C4DD9" w:rsidRPr="002C4DD9" w:rsidRDefault="002D5A1B" w:rsidP="002D5A1B">
      <w:pPr>
        <w:spacing w:after="0" w:line="240" w:lineRule="auto"/>
        <w:ind w:firstLine="720"/>
        <w:jc w:val="both"/>
        <w:rPr>
          <w:szCs w:val="28"/>
        </w:rPr>
      </w:pPr>
      <w:r>
        <w:rPr>
          <w:szCs w:val="28"/>
        </w:rPr>
        <w:t>P</w:t>
      </w:r>
      <w:r w:rsidR="006709FA">
        <w:rPr>
          <w:szCs w:val="28"/>
        </w:rPr>
        <w:t xml:space="preserve">roiectul de Lege </w:t>
      </w:r>
      <w:r w:rsidR="006709FA" w:rsidRPr="00782084">
        <w:rPr>
          <w:szCs w:val="28"/>
        </w:rPr>
        <w:t>su</w:t>
      </w:r>
      <w:r w:rsidR="006709FA">
        <w:rPr>
          <w:szCs w:val="28"/>
        </w:rPr>
        <w:t>pus</w:t>
      </w:r>
      <w:r w:rsidR="006709FA" w:rsidRPr="00782084">
        <w:rPr>
          <w:szCs w:val="28"/>
        </w:rPr>
        <w:t xml:space="preserve"> dezbaterii</w:t>
      </w:r>
      <w:r>
        <w:rPr>
          <w:szCs w:val="28"/>
        </w:rPr>
        <w:t xml:space="preserve"> vizează </w:t>
      </w:r>
      <w:r w:rsidR="002C4DD9" w:rsidRPr="002C4DD9">
        <w:rPr>
          <w:iCs/>
          <w:szCs w:val="28"/>
          <w:shd w:val="clear" w:color="auto" w:fill="FFFFFF"/>
        </w:rPr>
        <w:t xml:space="preserve">ratificarea Protocolului semnat la Ierusalim, la 3 noiembrie 2020, de modificare a Convenției între Guvernul României şi Guvernul Statului Israel pentru evitarea dublei impuneri şi prevenirea evaziunii fiscale cu privire la impozitele pe venit, semnată la Ierusalim la 15 iunie 1997. Modificările aduse convenţiei se referă la actualizarea tipurilor de impozite prevăzute de convenţie şi a definiţiei termenului „Româniaˮ, precum şi la amendarea articolului din convenţie referitor la schimbul de informaţii în domeniul fiscal, în sensul includerii unor prevederi prin care se creează posibilitatea efectuării unui schimb extins de informaţii în domeniul fiscal, inclusiv în cel </w:t>
      </w:r>
      <w:r w:rsidR="002C4DD9" w:rsidRPr="002C4DD9">
        <w:rPr>
          <w:iCs/>
          <w:szCs w:val="28"/>
          <w:shd w:val="clear" w:color="auto" w:fill="FFFFFF"/>
        </w:rPr>
        <w:lastRenderedPageBreak/>
        <w:t>bancar, ori de câte ori sunt solicitate astfel de informaţii de către autorităţile competente din cele două ţări</w:t>
      </w:r>
      <w:r w:rsidR="002C4DD9" w:rsidRPr="002C4DD9">
        <w:rPr>
          <w:szCs w:val="28"/>
        </w:rPr>
        <w:t xml:space="preserve">. </w:t>
      </w:r>
    </w:p>
    <w:p w:rsidR="009D2363" w:rsidRDefault="009849D5" w:rsidP="009D2363">
      <w:pPr>
        <w:spacing w:after="0" w:line="240" w:lineRule="auto"/>
        <w:ind w:right="-1" w:firstLine="720"/>
        <w:jc w:val="both"/>
        <w:rPr>
          <w:szCs w:val="28"/>
        </w:rPr>
      </w:pPr>
      <w:r w:rsidRPr="00BB1E3B">
        <w:rPr>
          <w:szCs w:val="28"/>
        </w:rPr>
        <w:t xml:space="preserve">În conformitate cu prevederile </w:t>
      </w:r>
      <w:r w:rsidR="002C4DD9">
        <w:rPr>
          <w:b/>
          <w:szCs w:val="28"/>
        </w:rPr>
        <w:t>art. 62</w:t>
      </w:r>
      <w:r w:rsidRPr="00BB1E3B">
        <w:rPr>
          <w:b/>
          <w:szCs w:val="28"/>
        </w:rPr>
        <w:t xml:space="preserve"> </w:t>
      </w:r>
      <w:r w:rsidRPr="00BB1E3B">
        <w:rPr>
          <w:szCs w:val="28"/>
        </w:rPr>
        <w:t xml:space="preserve">din Regulamentul Camerei Deputaților, republicat, membrii Comisiei au examinat proiectul de lege menționat mai sus, în ședința </w:t>
      </w:r>
      <w:r>
        <w:rPr>
          <w:szCs w:val="28"/>
        </w:rPr>
        <w:t xml:space="preserve">cu </w:t>
      </w:r>
      <w:r w:rsidRPr="00A07C0E">
        <w:rPr>
          <w:i/>
          <w:szCs w:val="28"/>
        </w:rPr>
        <w:t>prezenţă fizică şi</w:t>
      </w:r>
      <w:r>
        <w:rPr>
          <w:szCs w:val="28"/>
        </w:rPr>
        <w:t xml:space="preserve"> </w:t>
      </w:r>
      <w:r w:rsidRPr="00BB1E3B">
        <w:rPr>
          <w:i/>
          <w:iCs/>
          <w:szCs w:val="28"/>
        </w:rPr>
        <w:t>online</w:t>
      </w:r>
      <w:r w:rsidRPr="00BB1E3B">
        <w:rPr>
          <w:szCs w:val="28"/>
        </w:rPr>
        <w:t xml:space="preserve"> din data</w:t>
      </w:r>
      <w:r w:rsidRPr="00BB1E3B">
        <w:rPr>
          <w:b/>
          <w:szCs w:val="28"/>
        </w:rPr>
        <w:t xml:space="preserve"> </w:t>
      </w:r>
      <w:r w:rsidRPr="00BB1E3B">
        <w:rPr>
          <w:szCs w:val="28"/>
        </w:rPr>
        <w:t>de</w:t>
      </w:r>
      <w:r w:rsidR="00E70D4B">
        <w:rPr>
          <w:szCs w:val="28"/>
        </w:rPr>
        <w:t xml:space="preserve"> </w:t>
      </w:r>
      <w:r w:rsidR="002C4DD9">
        <w:rPr>
          <w:szCs w:val="28"/>
        </w:rPr>
        <w:t>1</w:t>
      </w:r>
      <w:r w:rsidR="00621A43">
        <w:rPr>
          <w:szCs w:val="28"/>
        </w:rPr>
        <w:t>5</w:t>
      </w:r>
      <w:r w:rsidR="002D5A1B">
        <w:rPr>
          <w:szCs w:val="28"/>
        </w:rPr>
        <w:t xml:space="preserve"> </w:t>
      </w:r>
      <w:r w:rsidR="002C4DD9">
        <w:rPr>
          <w:szCs w:val="28"/>
        </w:rPr>
        <w:t xml:space="preserve">septembrie </w:t>
      </w:r>
      <w:r w:rsidR="002D5A1B">
        <w:rPr>
          <w:szCs w:val="28"/>
        </w:rPr>
        <w:t>2021.</w:t>
      </w:r>
    </w:p>
    <w:p w:rsidR="009849D5" w:rsidRDefault="009849D5" w:rsidP="009D2363">
      <w:pPr>
        <w:spacing w:after="0" w:line="240" w:lineRule="auto"/>
        <w:ind w:right="-1" w:firstLine="720"/>
        <w:jc w:val="both"/>
        <w:rPr>
          <w:rFonts w:eastAsia="Times New Roman"/>
          <w:szCs w:val="28"/>
        </w:rPr>
      </w:pPr>
      <w:r w:rsidRPr="00C55486">
        <w:rPr>
          <w:rFonts w:eastAsia="Times New Roman"/>
          <w:szCs w:val="28"/>
        </w:rPr>
        <w:t xml:space="preserve">La </w:t>
      </w:r>
      <w:r w:rsidRPr="007704B3">
        <w:rPr>
          <w:rFonts w:eastAsia="Times New Roman"/>
          <w:szCs w:val="28"/>
        </w:rPr>
        <w:t>lucrările Comisiei pentru buget, finanțe şi bănci deputații şi-au înregistrat prezența conform listei de prezență</w:t>
      </w:r>
      <w:r w:rsidRPr="00BB1E3B">
        <w:rPr>
          <w:rFonts w:eastAsia="Times New Roman"/>
          <w:szCs w:val="28"/>
        </w:rPr>
        <w:t>.</w:t>
      </w:r>
    </w:p>
    <w:p w:rsidR="009E7A66" w:rsidRPr="009E7A66" w:rsidRDefault="009E7A66" w:rsidP="008B0685">
      <w:pPr>
        <w:autoSpaceDE w:val="0"/>
        <w:spacing w:after="0" w:line="240" w:lineRule="auto"/>
        <w:ind w:firstLine="720"/>
        <w:jc w:val="both"/>
        <w:rPr>
          <w:rFonts w:eastAsia="Times New Roman"/>
          <w:szCs w:val="28"/>
        </w:rPr>
      </w:pPr>
      <w:r w:rsidRPr="008E3061">
        <w:rPr>
          <w:color w:val="000000"/>
          <w:szCs w:val="28"/>
          <w:shd w:val="clear" w:color="auto" w:fill="FFFFFF"/>
        </w:rPr>
        <w:t>La dezbaterea proiectului de Lege a</w:t>
      </w:r>
      <w:r w:rsidR="008E3061" w:rsidRPr="008E3061">
        <w:rPr>
          <w:color w:val="000000"/>
          <w:szCs w:val="28"/>
          <w:shd w:val="clear" w:color="auto" w:fill="FFFFFF"/>
        </w:rPr>
        <w:t>u</w:t>
      </w:r>
      <w:r w:rsidRPr="008E3061">
        <w:rPr>
          <w:color w:val="000000"/>
          <w:szCs w:val="28"/>
          <w:shd w:val="clear" w:color="auto" w:fill="FFFFFF"/>
        </w:rPr>
        <w:t xml:space="preserve"> pa</w:t>
      </w:r>
      <w:r w:rsidR="008E3061" w:rsidRPr="008E3061">
        <w:rPr>
          <w:color w:val="000000"/>
          <w:szCs w:val="28"/>
          <w:shd w:val="clear" w:color="auto" w:fill="FFFFFF"/>
        </w:rPr>
        <w:t>rticipat, în calitate de invitați</w:t>
      </w:r>
      <w:r w:rsidRPr="008E3061">
        <w:rPr>
          <w:color w:val="000000"/>
          <w:szCs w:val="28"/>
          <w:shd w:val="clear" w:color="auto" w:fill="FFFFFF"/>
        </w:rPr>
        <w:t>,</w:t>
      </w:r>
      <w:r w:rsidR="008E3061">
        <w:rPr>
          <w:color w:val="000000"/>
          <w:szCs w:val="28"/>
          <w:shd w:val="clear" w:color="auto" w:fill="FFFFFF"/>
        </w:rPr>
        <w:t xml:space="preserve"> </w:t>
      </w:r>
      <w:r w:rsidRPr="008E3061">
        <w:rPr>
          <w:color w:val="000000"/>
          <w:szCs w:val="28"/>
          <w:shd w:val="clear" w:color="auto" w:fill="FFFFFF"/>
        </w:rPr>
        <w:t>domnul  Lucian Ovidiu Heiuş, secretar de stat în Ministerul Finanţelor</w:t>
      </w:r>
      <w:r w:rsidR="008B0685">
        <w:rPr>
          <w:color w:val="000000"/>
          <w:szCs w:val="28"/>
          <w:shd w:val="clear" w:color="auto" w:fill="FFFFFF"/>
        </w:rPr>
        <w:t>.</w:t>
      </w:r>
      <w:bookmarkStart w:id="0" w:name="_GoBack"/>
      <w:bookmarkEnd w:id="0"/>
    </w:p>
    <w:p w:rsidR="009E7A66" w:rsidRDefault="009E7A66" w:rsidP="009D2363">
      <w:pPr>
        <w:spacing w:after="0" w:line="240" w:lineRule="auto"/>
        <w:ind w:firstLine="709"/>
        <w:jc w:val="both"/>
      </w:pPr>
    </w:p>
    <w:p w:rsidR="002D5A1B" w:rsidRPr="009D2363" w:rsidRDefault="009849D5" w:rsidP="009D2363">
      <w:pPr>
        <w:spacing w:after="0" w:line="240" w:lineRule="auto"/>
        <w:ind w:firstLine="709"/>
        <w:jc w:val="both"/>
        <w:rPr>
          <w:b/>
          <w:szCs w:val="28"/>
        </w:rPr>
      </w:pPr>
      <w:r w:rsidRPr="00BB1E3B">
        <w:t xml:space="preserve">În urma examinării proiectului de Lege şi a opiniilor exprimate, deputații, au hotărât cu </w:t>
      </w:r>
      <w:r w:rsidRPr="008B422E">
        <w:rPr>
          <w:b/>
        </w:rPr>
        <w:t>majoritate</w:t>
      </w:r>
      <w:r w:rsidRPr="00BB1E3B">
        <w:t xml:space="preserve"> de voturi, să propună plenului Camerei Deputaţilor </w:t>
      </w:r>
      <w:r w:rsidRPr="008B422E">
        <w:rPr>
          <w:b/>
        </w:rPr>
        <w:t>un raport</w:t>
      </w:r>
      <w:r w:rsidR="00223F9A">
        <w:rPr>
          <w:b/>
        </w:rPr>
        <w:t xml:space="preserve"> de adoptare</w:t>
      </w:r>
      <w:r w:rsidRPr="008B422E">
        <w:rPr>
          <w:b/>
        </w:rPr>
        <w:t xml:space="preserve"> </w:t>
      </w:r>
      <w:r w:rsidR="00E70D4B" w:rsidRPr="002C4DD9">
        <w:rPr>
          <w:i/>
        </w:rPr>
        <w:t xml:space="preserve">a </w:t>
      </w:r>
      <w:r w:rsidR="002C4DD9" w:rsidRPr="002C4DD9">
        <w:rPr>
          <w:i/>
          <w:szCs w:val="28"/>
        </w:rPr>
        <w:t>proiectului de Lege pentru ratificarea Protocolului semnat la Ierusalim, la 3 noiembrie 2020, de modificare a Convenției între Guvernul României și Guvernul Statului Israel pentru evitarea dublei impuneri și prevenirea evaziunii fiscale cu privire la impozitele pe venit, semnat</w:t>
      </w:r>
      <w:r w:rsidR="009D2363">
        <w:rPr>
          <w:i/>
          <w:szCs w:val="28"/>
        </w:rPr>
        <w:t xml:space="preserve">ă la Ierusalim la 15 iunie 1997, </w:t>
      </w:r>
      <w:r w:rsidR="009D2363">
        <w:rPr>
          <w:szCs w:val="28"/>
        </w:rPr>
        <w:t>în forma prezentată de Guvern.</w:t>
      </w:r>
    </w:p>
    <w:p w:rsidR="00E70D4B" w:rsidRPr="00055B66" w:rsidRDefault="00E70D4B" w:rsidP="00E70D4B">
      <w:pPr>
        <w:spacing w:after="0" w:line="240" w:lineRule="auto"/>
        <w:jc w:val="both"/>
        <w:rPr>
          <w:b/>
          <w:szCs w:val="28"/>
        </w:rPr>
      </w:pPr>
    </w:p>
    <w:p w:rsidR="009849D5" w:rsidRPr="00BB1E3B" w:rsidRDefault="009849D5" w:rsidP="009849D5">
      <w:pPr>
        <w:tabs>
          <w:tab w:val="left" w:pos="0"/>
          <w:tab w:val="left" w:pos="10080"/>
        </w:tabs>
        <w:spacing w:after="0" w:line="240" w:lineRule="auto"/>
        <w:ind w:right="-1" w:firstLine="709"/>
        <w:jc w:val="both"/>
        <w:rPr>
          <w:b/>
          <w:i/>
          <w:szCs w:val="28"/>
        </w:rPr>
      </w:pPr>
      <w:r w:rsidRPr="00BB1E3B">
        <w:rPr>
          <w:bCs/>
          <w:color w:val="000000"/>
          <w:szCs w:val="28"/>
        </w:rPr>
        <w:t>În r</w:t>
      </w:r>
      <w:r w:rsidRPr="00BB1E3B">
        <w:t>aport cu obiectul și conținutul său, proiectul de Lege</w:t>
      </w:r>
      <w:r w:rsidRPr="00BB1E3B">
        <w:rPr>
          <w:szCs w:val="28"/>
        </w:rPr>
        <w:t xml:space="preserve"> </w:t>
      </w:r>
      <w:r w:rsidRPr="00BB1E3B">
        <w:t xml:space="preserve">face parte din categoria </w:t>
      </w:r>
      <w:r w:rsidRPr="00BB1E3B">
        <w:rPr>
          <w:b/>
        </w:rPr>
        <w:t>legilor ordinare.</w:t>
      </w:r>
    </w:p>
    <w:p w:rsidR="009849D5" w:rsidRPr="00BB1E3B" w:rsidRDefault="009849D5" w:rsidP="009849D5">
      <w:pPr>
        <w:spacing w:after="0" w:line="240" w:lineRule="auto"/>
        <w:ind w:firstLine="1134"/>
        <w:jc w:val="both"/>
        <w:rPr>
          <w:b/>
        </w:rPr>
      </w:pPr>
    </w:p>
    <w:p w:rsidR="009849D5" w:rsidRPr="00BB1E3B" w:rsidRDefault="009849D5" w:rsidP="009849D5">
      <w:pPr>
        <w:spacing w:after="0" w:line="240" w:lineRule="auto"/>
        <w:jc w:val="both"/>
        <w:rPr>
          <w:b/>
        </w:rPr>
      </w:pPr>
    </w:p>
    <w:tbl>
      <w:tblPr>
        <w:tblW w:w="0" w:type="auto"/>
        <w:tblInd w:w="108" w:type="dxa"/>
        <w:tblLook w:val="04A0" w:firstRow="1" w:lastRow="0" w:firstColumn="1" w:lastColumn="0" w:noHBand="0" w:noVBand="1"/>
      </w:tblPr>
      <w:tblGrid>
        <w:gridCol w:w="4595"/>
        <w:gridCol w:w="4489"/>
      </w:tblGrid>
      <w:tr w:rsidR="009849D5" w:rsidRPr="00BB1E3B" w:rsidTr="009849D5">
        <w:tc>
          <w:tcPr>
            <w:tcW w:w="4819" w:type="dxa"/>
          </w:tcPr>
          <w:p w:rsidR="00057B3C" w:rsidRPr="00BB1E3B" w:rsidRDefault="00057B3C" w:rsidP="00057B3C">
            <w:pPr>
              <w:spacing w:after="0" w:line="240" w:lineRule="auto"/>
              <w:ind w:right="-177"/>
              <w:jc w:val="center"/>
              <w:rPr>
                <w:rFonts w:eastAsia="Times New Roman"/>
                <w:b/>
                <w:szCs w:val="28"/>
              </w:rPr>
            </w:pPr>
            <w:r>
              <w:rPr>
                <w:rFonts w:eastAsia="Times New Roman"/>
                <w:b/>
                <w:szCs w:val="28"/>
              </w:rPr>
              <w:t>VICE</w:t>
            </w:r>
            <w:r w:rsidRPr="00BB1E3B">
              <w:rPr>
                <w:rFonts w:eastAsia="Times New Roman"/>
                <w:b/>
                <w:szCs w:val="28"/>
              </w:rPr>
              <w:t>PREŞEDINTE,</w:t>
            </w:r>
          </w:p>
          <w:p w:rsidR="00057B3C" w:rsidRPr="00BB1E3B" w:rsidRDefault="00057B3C" w:rsidP="00057B3C">
            <w:pPr>
              <w:spacing w:after="0" w:line="240" w:lineRule="auto"/>
              <w:ind w:right="-177"/>
              <w:jc w:val="center"/>
              <w:rPr>
                <w:rFonts w:eastAsia="Times New Roman"/>
                <w:b/>
                <w:szCs w:val="28"/>
              </w:rPr>
            </w:pPr>
          </w:p>
          <w:p w:rsidR="00057B3C" w:rsidRPr="00BB1E3B" w:rsidRDefault="00057B3C" w:rsidP="00057B3C">
            <w:pPr>
              <w:spacing w:after="0" w:line="240" w:lineRule="auto"/>
              <w:jc w:val="center"/>
            </w:pPr>
            <w:r>
              <w:rPr>
                <w:b/>
                <w:szCs w:val="28"/>
              </w:rPr>
              <w:t>Sebastian-Ioan BURDUJA</w:t>
            </w:r>
          </w:p>
          <w:p w:rsidR="009849D5" w:rsidRPr="00BB1E3B" w:rsidRDefault="009849D5" w:rsidP="009849D5">
            <w:pPr>
              <w:spacing w:after="0" w:line="240" w:lineRule="auto"/>
              <w:jc w:val="center"/>
              <w:rPr>
                <w:b/>
              </w:rPr>
            </w:pPr>
          </w:p>
        </w:tc>
        <w:tc>
          <w:tcPr>
            <w:tcW w:w="4820" w:type="dxa"/>
          </w:tcPr>
          <w:p w:rsidR="009849D5" w:rsidRPr="00BB1E3B" w:rsidRDefault="009849D5" w:rsidP="009849D5">
            <w:pPr>
              <w:autoSpaceDE w:val="0"/>
              <w:autoSpaceDN w:val="0"/>
              <w:adjustRightInd w:val="0"/>
              <w:spacing w:after="0" w:line="240" w:lineRule="auto"/>
              <w:jc w:val="center"/>
              <w:rPr>
                <w:b/>
                <w:szCs w:val="28"/>
              </w:rPr>
            </w:pPr>
            <w:r w:rsidRPr="00BB1E3B">
              <w:rPr>
                <w:b/>
                <w:szCs w:val="28"/>
              </w:rPr>
              <w:t>SECRETAR,</w:t>
            </w:r>
          </w:p>
          <w:p w:rsidR="009849D5" w:rsidRPr="00BB1E3B" w:rsidRDefault="009849D5" w:rsidP="009849D5">
            <w:pPr>
              <w:autoSpaceDE w:val="0"/>
              <w:autoSpaceDN w:val="0"/>
              <w:adjustRightInd w:val="0"/>
              <w:spacing w:after="0" w:line="240" w:lineRule="auto"/>
              <w:jc w:val="center"/>
              <w:rPr>
                <w:b/>
                <w:szCs w:val="28"/>
              </w:rPr>
            </w:pPr>
          </w:p>
          <w:p w:rsidR="009849D5" w:rsidRPr="00BB1E3B" w:rsidRDefault="009849D5" w:rsidP="009849D5">
            <w:pPr>
              <w:spacing w:after="0" w:line="240" w:lineRule="auto"/>
              <w:jc w:val="center"/>
              <w:rPr>
                <w:b/>
              </w:rPr>
            </w:pPr>
            <w:r w:rsidRPr="00413171">
              <w:rPr>
                <w:b/>
                <w:szCs w:val="28"/>
              </w:rPr>
              <w:t>Iulius Marian FIRCZAK</w:t>
            </w:r>
          </w:p>
        </w:tc>
      </w:tr>
    </w:tbl>
    <w:p w:rsidR="009849D5" w:rsidRPr="00BB1E3B" w:rsidRDefault="009849D5" w:rsidP="009849D5">
      <w:pPr>
        <w:spacing w:after="0" w:line="240" w:lineRule="auto"/>
        <w:ind w:left="7680"/>
        <w:rPr>
          <w:sz w:val="20"/>
        </w:rPr>
      </w:pPr>
    </w:p>
    <w:p w:rsidR="009849D5" w:rsidRPr="00BB1E3B" w:rsidRDefault="009849D5" w:rsidP="009849D5">
      <w:pPr>
        <w:spacing w:after="0" w:line="240" w:lineRule="auto"/>
        <w:ind w:left="7680"/>
        <w:rPr>
          <w:sz w:val="20"/>
        </w:rPr>
      </w:pPr>
    </w:p>
    <w:p w:rsidR="009849D5" w:rsidRPr="00BB1E3B" w:rsidRDefault="009849D5" w:rsidP="009849D5">
      <w:pPr>
        <w:spacing w:after="0" w:line="240" w:lineRule="auto"/>
        <w:ind w:left="7680"/>
        <w:rPr>
          <w:sz w:val="20"/>
        </w:rPr>
      </w:pPr>
    </w:p>
    <w:p w:rsidR="009849D5" w:rsidRPr="00BB1E3B" w:rsidRDefault="009849D5" w:rsidP="009849D5">
      <w:pPr>
        <w:spacing w:after="0" w:line="240" w:lineRule="auto"/>
        <w:ind w:left="7680"/>
        <w:rPr>
          <w:sz w:val="20"/>
        </w:rPr>
      </w:pPr>
    </w:p>
    <w:p w:rsidR="009849D5" w:rsidRPr="00BB1E3B" w:rsidRDefault="009849D5" w:rsidP="009849D5">
      <w:pPr>
        <w:spacing w:after="0" w:line="240" w:lineRule="auto"/>
        <w:ind w:left="7680"/>
        <w:rPr>
          <w:sz w:val="20"/>
        </w:rPr>
      </w:pPr>
    </w:p>
    <w:p w:rsidR="009849D5" w:rsidRPr="00BB1E3B" w:rsidRDefault="009849D5" w:rsidP="009849D5">
      <w:pPr>
        <w:spacing w:after="0" w:line="240" w:lineRule="auto"/>
        <w:ind w:left="7680"/>
        <w:rPr>
          <w:sz w:val="20"/>
        </w:rPr>
      </w:pPr>
    </w:p>
    <w:p w:rsidR="009849D5" w:rsidRPr="00BB1E3B" w:rsidRDefault="009849D5" w:rsidP="009849D5">
      <w:pPr>
        <w:spacing w:after="0" w:line="240" w:lineRule="auto"/>
        <w:ind w:left="7680"/>
        <w:rPr>
          <w:sz w:val="20"/>
        </w:rPr>
      </w:pPr>
    </w:p>
    <w:p w:rsidR="009849D5" w:rsidRPr="00A07C0E" w:rsidRDefault="009849D5" w:rsidP="009849D5">
      <w:pPr>
        <w:spacing w:after="0" w:line="240" w:lineRule="auto"/>
        <w:ind w:left="7513"/>
        <w:rPr>
          <w:sz w:val="20"/>
        </w:rPr>
      </w:pPr>
      <w:r w:rsidRPr="00A07C0E">
        <w:rPr>
          <w:sz w:val="20"/>
        </w:rPr>
        <w:t>Șef serviciu,</w:t>
      </w:r>
    </w:p>
    <w:p w:rsidR="009849D5" w:rsidRPr="00A07C0E" w:rsidRDefault="009849D5" w:rsidP="009849D5">
      <w:pPr>
        <w:spacing w:after="0" w:line="240" w:lineRule="auto"/>
        <w:ind w:left="7513"/>
        <w:rPr>
          <w:sz w:val="20"/>
        </w:rPr>
      </w:pPr>
      <w:r w:rsidRPr="00A07C0E">
        <w:rPr>
          <w:sz w:val="20"/>
        </w:rPr>
        <w:t>Giorgiana Ene</w:t>
      </w:r>
    </w:p>
    <w:p w:rsidR="009849D5" w:rsidRPr="00A07C0E" w:rsidRDefault="009849D5" w:rsidP="009849D5">
      <w:pPr>
        <w:spacing w:after="0" w:line="240" w:lineRule="auto"/>
        <w:ind w:left="7513"/>
        <w:rPr>
          <w:sz w:val="20"/>
        </w:rPr>
      </w:pPr>
    </w:p>
    <w:p w:rsidR="009849D5" w:rsidRDefault="009849D5" w:rsidP="009849D5">
      <w:pPr>
        <w:spacing w:after="0" w:line="240" w:lineRule="auto"/>
        <w:ind w:left="7513"/>
        <w:rPr>
          <w:sz w:val="20"/>
        </w:rPr>
      </w:pPr>
      <w:r w:rsidRPr="00A07C0E">
        <w:rPr>
          <w:sz w:val="20"/>
        </w:rPr>
        <w:t>Consilier parlamentar,</w:t>
      </w:r>
    </w:p>
    <w:p w:rsidR="009849D5" w:rsidRDefault="00621A43" w:rsidP="00621A43">
      <w:pPr>
        <w:spacing w:after="0" w:line="240" w:lineRule="auto"/>
        <w:ind w:left="7513"/>
      </w:pPr>
      <w:r>
        <w:rPr>
          <w:sz w:val="20"/>
        </w:rPr>
        <w:t>Valentina Rotar</w:t>
      </w:r>
      <w:r w:rsidR="00070816">
        <w:rPr>
          <w:sz w:val="20"/>
        </w:rPr>
        <w:t>u</w:t>
      </w:r>
    </w:p>
    <w:sectPr w:rsidR="009849D5" w:rsidSect="008E3061">
      <w:pgSz w:w="11907" w:h="16840" w:code="9"/>
      <w:pgMar w:top="1440" w:right="1275" w:bottom="1440" w:left="1440"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1276" w:rsidRDefault="009C1276" w:rsidP="00A217FF">
      <w:pPr>
        <w:spacing w:after="0" w:line="240" w:lineRule="auto"/>
      </w:pPr>
      <w:r>
        <w:separator/>
      </w:r>
    </w:p>
  </w:endnote>
  <w:endnote w:type="continuationSeparator" w:id="0">
    <w:p w:rsidR="009C1276" w:rsidRDefault="009C1276" w:rsidP="00A217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lemishScript BT">
    <w:altName w:val="Courier New"/>
    <w:panose1 w:val="00000000000000000000"/>
    <w:charset w:val="00"/>
    <w:family w:val="script"/>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Letter Gothic MT">
    <w:altName w:val="Times New Roman"/>
    <w:charset w:val="00"/>
    <w:family w:val="modern"/>
    <w:pitch w:val="fixed"/>
    <w:sig w:usb0="00000003" w:usb1="00000000" w:usb2="00000000" w:usb3="00000000" w:csb0="00000001" w:csb1="00000000"/>
  </w:font>
  <w:font w:name="ZapfDingbats">
    <w:panose1 w:val="00000000000000000000"/>
    <w:charset w:val="02"/>
    <w:family w:val="decorative"/>
    <w:notTrueType/>
    <w:pitch w:val="variable"/>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1276" w:rsidRDefault="009C1276" w:rsidP="00A217FF">
      <w:pPr>
        <w:spacing w:after="0" w:line="240" w:lineRule="auto"/>
      </w:pPr>
      <w:r>
        <w:separator/>
      </w:r>
    </w:p>
  </w:footnote>
  <w:footnote w:type="continuationSeparator" w:id="0">
    <w:p w:rsidR="009C1276" w:rsidRDefault="009C1276" w:rsidP="00A217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E52254"/>
    <w:multiLevelType w:val="hybridMultilevel"/>
    <w:tmpl w:val="9CDABEDC"/>
    <w:lvl w:ilvl="0" w:tplc="2A26590C">
      <w:start w:val="1"/>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 w15:restartNumberingAfterBreak="0">
    <w:nsid w:val="2C502877"/>
    <w:multiLevelType w:val="hybridMultilevel"/>
    <w:tmpl w:val="51F822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49D5"/>
    <w:rsid w:val="00007D57"/>
    <w:rsid w:val="0002734D"/>
    <w:rsid w:val="00041C16"/>
    <w:rsid w:val="00055B66"/>
    <w:rsid w:val="00057B3C"/>
    <w:rsid w:val="0006445F"/>
    <w:rsid w:val="00067F91"/>
    <w:rsid w:val="00070816"/>
    <w:rsid w:val="000B32D0"/>
    <w:rsid w:val="000C7A09"/>
    <w:rsid w:val="000F47DC"/>
    <w:rsid w:val="00102181"/>
    <w:rsid w:val="00191920"/>
    <w:rsid w:val="001955A4"/>
    <w:rsid w:val="001E0233"/>
    <w:rsid w:val="00206C45"/>
    <w:rsid w:val="002070DF"/>
    <w:rsid w:val="00223F9A"/>
    <w:rsid w:val="002247BA"/>
    <w:rsid w:val="00233686"/>
    <w:rsid w:val="0025648D"/>
    <w:rsid w:val="00282FBE"/>
    <w:rsid w:val="002B1885"/>
    <w:rsid w:val="002C4DD9"/>
    <w:rsid w:val="002D5A1B"/>
    <w:rsid w:val="002E0D9C"/>
    <w:rsid w:val="002E489D"/>
    <w:rsid w:val="002F1CDA"/>
    <w:rsid w:val="00301F94"/>
    <w:rsid w:val="00303BC7"/>
    <w:rsid w:val="00312236"/>
    <w:rsid w:val="0031517B"/>
    <w:rsid w:val="0031547A"/>
    <w:rsid w:val="00316BE8"/>
    <w:rsid w:val="00327A4F"/>
    <w:rsid w:val="00332720"/>
    <w:rsid w:val="00355C5D"/>
    <w:rsid w:val="00360693"/>
    <w:rsid w:val="00362AE6"/>
    <w:rsid w:val="00375F83"/>
    <w:rsid w:val="003B1DEC"/>
    <w:rsid w:val="003C4EC4"/>
    <w:rsid w:val="003D3D1C"/>
    <w:rsid w:val="003D4359"/>
    <w:rsid w:val="003E4777"/>
    <w:rsid w:val="00401676"/>
    <w:rsid w:val="00412180"/>
    <w:rsid w:val="004215ED"/>
    <w:rsid w:val="00422471"/>
    <w:rsid w:val="004229A7"/>
    <w:rsid w:val="00426207"/>
    <w:rsid w:val="00462589"/>
    <w:rsid w:val="004815B1"/>
    <w:rsid w:val="00496F56"/>
    <w:rsid w:val="004B1F81"/>
    <w:rsid w:val="004F094E"/>
    <w:rsid w:val="004F6522"/>
    <w:rsid w:val="004F7B42"/>
    <w:rsid w:val="004F7F8A"/>
    <w:rsid w:val="00501A85"/>
    <w:rsid w:val="00525917"/>
    <w:rsid w:val="00545DF6"/>
    <w:rsid w:val="00565D1A"/>
    <w:rsid w:val="00577D7A"/>
    <w:rsid w:val="005B2266"/>
    <w:rsid w:val="005E4BBE"/>
    <w:rsid w:val="005E65B5"/>
    <w:rsid w:val="00617E1C"/>
    <w:rsid w:val="00621A43"/>
    <w:rsid w:val="006226EA"/>
    <w:rsid w:val="006340F6"/>
    <w:rsid w:val="00663080"/>
    <w:rsid w:val="006679D4"/>
    <w:rsid w:val="006709FA"/>
    <w:rsid w:val="00685E34"/>
    <w:rsid w:val="006A7A28"/>
    <w:rsid w:val="006B5022"/>
    <w:rsid w:val="006D6CF6"/>
    <w:rsid w:val="006F5789"/>
    <w:rsid w:val="007000E7"/>
    <w:rsid w:val="00710A1E"/>
    <w:rsid w:val="0072576C"/>
    <w:rsid w:val="00726B83"/>
    <w:rsid w:val="007522CE"/>
    <w:rsid w:val="00767971"/>
    <w:rsid w:val="0078477D"/>
    <w:rsid w:val="00791869"/>
    <w:rsid w:val="00792328"/>
    <w:rsid w:val="007A4536"/>
    <w:rsid w:val="007A6DF2"/>
    <w:rsid w:val="007F05BE"/>
    <w:rsid w:val="007F70A5"/>
    <w:rsid w:val="00815C89"/>
    <w:rsid w:val="00816B40"/>
    <w:rsid w:val="00825002"/>
    <w:rsid w:val="008404DD"/>
    <w:rsid w:val="00841B88"/>
    <w:rsid w:val="00847C19"/>
    <w:rsid w:val="008639E0"/>
    <w:rsid w:val="008670E8"/>
    <w:rsid w:val="00870F7E"/>
    <w:rsid w:val="00874811"/>
    <w:rsid w:val="00877942"/>
    <w:rsid w:val="008852B5"/>
    <w:rsid w:val="00892310"/>
    <w:rsid w:val="008B004F"/>
    <w:rsid w:val="008B0685"/>
    <w:rsid w:val="008B1836"/>
    <w:rsid w:val="008B422E"/>
    <w:rsid w:val="008B4B9E"/>
    <w:rsid w:val="008C5BEF"/>
    <w:rsid w:val="008C7393"/>
    <w:rsid w:val="008D28B3"/>
    <w:rsid w:val="008E02D7"/>
    <w:rsid w:val="008E1BB6"/>
    <w:rsid w:val="008E3061"/>
    <w:rsid w:val="008F0B41"/>
    <w:rsid w:val="0091532B"/>
    <w:rsid w:val="00920166"/>
    <w:rsid w:val="0092027F"/>
    <w:rsid w:val="00926833"/>
    <w:rsid w:val="009465DC"/>
    <w:rsid w:val="0098115B"/>
    <w:rsid w:val="009849D5"/>
    <w:rsid w:val="00992CE5"/>
    <w:rsid w:val="00995C9E"/>
    <w:rsid w:val="009B4308"/>
    <w:rsid w:val="009C1276"/>
    <w:rsid w:val="009D2363"/>
    <w:rsid w:val="009D253B"/>
    <w:rsid w:val="009E7A66"/>
    <w:rsid w:val="00A046CB"/>
    <w:rsid w:val="00A217FF"/>
    <w:rsid w:val="00A31FE3"/>
    <w:rsid w:val="00A32CB9"/>
    <w:rsid w:val="00A32D00"/>
    <w:rsid w:val="00A85C03"/>
    <w:rsid w:val="00A94C92"/>
    <w:rsid w:val="00AA0107"/>
    <w:rsid w:val="00AA1717"/>
    <w:rsid w:val="00AD3439"/>
    <w:rsid w:val="00AE0252"/>
    <w:rsid w:val="00AF0E5C"/>
    <w:rsid w:val="00B018C7"/>
    <w:rsid w:val="00B129A1"/>
    <w:rsid w:val="00B65C4B"/>
    <w:rsid w:val="00B80B28"/>
    <w:rsid w:val="00B860FD"/>
    <w:rsid w:val="00B9028C"/>
    <w:rsid w:val="00B92670"/>
    <w:rsid w:val="00B95E2A"/>
    <w:rsid w:val="00BB3672"/>
    <w:rsid w:val="00BD5CEA"/>
    <w:rsid w:val="00BE2EE9"/>
    <w:rsid w:val="00BF3BDD"/>
    <w:rsid w:val="00BF49C3"/>
    <w:rsid w:val="00BF7F7A"/>
    <w:rsid w:val="00C22A29"/>
    <w:rsid w:val="00C3112F"/>
    <w:rsid w:val="00C4223C"/>
    <w:rsid w:val="00C4327D"/>
    <w:rsid w:val="00C43FCE"/>
    <w:rsid w:val="00C50CCB"/>
    <w:rsid w:val="00C73D1D"/>
    <w:rsid w:val="00C90F01"/>
    <w:rsid w:val="00CB0AF5"/>
    <w:rsid w:val="00CB44DB"/>
    <w:rsid w:val="00CC13F7"/>
    <w:rsid w:val="00CC2BF2"/>
    <w:rsid w:val="00CC4E7A"/>
    <w:rsid w:val="00CE0A1B"/>
    <w:rsid w:val="00CE7471"/>
    <w:rsid w:val="00CF5DE4"/>
    <w:rsid w:val="00D15204"/>
    <w:rsid w:val="00D15452"/>
    <w:rsid w:val="00D265F6"/>
    <w:rsid w:val="00D34B66"/>
    <w:rsid w:val="00D4100F"/>
    <w:rsid w:val="00D454B5"/>
    <w:rsid w:val="00D46670"/>
    <w:rsid w:val="00D60DD8"/>
    <w:rsid w:val="00D77644"/>
    <w:rsid w:val="00D846BD"/>
    <w:rsid w:val="00DC22EC"/>
    <w:rsid w:val="00DD0CAE"/>
    <w:rsid w:val="00DD3765"/>
    <w:rsid w:val="00DF7BE7"/>
    <w:rsid w:val="00E051C7"/>
    <w:rsid w:val="00E22407"/>
    <w:rsid w:val="00E2410A"/>
    <w:rsid w:val="00E36ED2"/>
    <w:rsid w:val="00E530A9"/>
    <w:rsid w:val="00E70D4B"/>
    <w:rsid w:val="00E84492"/>
    <w:rsid w:val="00EA5B5A"/>
    <w:rsid w:val="00EB23C4"/>
    <w:rsid w:val="00ED23FD"/>
    <w:rsid w:val="00ED655D"/>
    <w:rsid w:val="00EF2C34"/>
    <w:rsid w:val="00EF5746"/>
    <w:rsid w:val="00EF60C9"/>
    <w:rsid w:val="00F14496"/>
    <w:rsid w:val="00F14F0C"/>
    <w:rsid w:val="00F14F35"/>
    <w:rsid w:val="00F50CDA"/>
    <w:rsid w:val="00F5416F"/>
    <w:rsid w:val="00F84856"/>
    <w:rsid w:val="00FA38FE"/>
    <w:rsid w:val="00FC04E0"/>
    <w:rsid w:val="00FD0CBC"/>
    <w:rsid w:val="00FE1A8E"/>
    <w:rsid w:val="00FF6B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427F9F"/>
  <w15:chartTrackingRefBased/>
  <w15:docId w15:val="{C5F61179-DFB8-495D-8487-81526B28B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8"/>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9849D5"/>
    <w:pPr>
      <w:spacing w:after="0" w:line="240" w:lineRule="auto"/>
      <w:jc w:val="center"/>
    </w:pPr>
    <w:rPr>
      <w:rFonts w:ascii="FlemishScript BT" w:eastAsia="Times New Roman" w:hAnsi="FlemishScript BT"/>
      <w:b/>
      <w:sz w:val="60"/>
      <w:szCs w:val="20"/>
      <w:lang w:eastAsia="x-none"/>
    </w:rPr>
  </w:style>
  <w:style w:type="character" w:customStyle="1" w:styleId="TitleChar">
    <w:name w:val="Title Char"/>
    <w:link w:val="Title"/>
    <w:rsid w:val="009849D5"/>
    <w:rPr>
      <w:rFonts w:ascii="FlemishScript BT" w:eastAsia="Times New Roman" w:hAnsi="FlemishScript BT"/>
      <w:b/>
      <w:sz w:val="60"/>
      <w:lang w:val="ro-RO" w:eastAsia="x-none"/>
    </w:rPr>
  </w:style>
  <w:style w:type="paragraph" w:styleId="BalloonText">
    <w:name w:val="Balloon Text"/>
    <w:basedOn w:val="Normal"/>
    <w:link w:val="BalloonTextChar"/>
    <w:uiPriority w:val="99"/>
    <w:semiHidden/>
    <w:unhideWhenUsed/>
    <w:rsid w:val="00233686"/>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233686"/>
    <w:rPr>
      <w:rFonts w:ascii="Segoe UI" w:hAnsi="Segoe UI" w:cs="Segoe UI"/>
      <w:sz w:val="18"/>
      <w:szCs w:val="18"/>
      <w:lang w:val="ro-RO"/>
    </w:rPr>
  </w:style>
  <w:style w:type="paragraph" w:styleId="Header">
    <w:name w:val="header"/>
    <w:basedOn w:val="Normal"/>
    <w:link w:val="HeaderChar"/>
    <w:uiPriority w:val="99"/>
    <w:unhideWhenUsed/>
    <w:rsid w:val="00A217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17FF"/>
    <w:rPr>
      <w:sz w:val="28"/>
      <w:szCs w:val="22"/>
      <w:lang w:val="ro-RO"/>
    </w:rPr>
  </w:style>
  <w:style w:type="paragraph" w:styleId="Footer">
    <w:name w:val="footer"/>
    <w:basedOn w:val="Normal"/>
    <w:link w:val="FooterChar"/>
    <w:uiPriority w:val="99"/>
    <w:unhideWhenUsed/>
    <w:rsid w:val="00A217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17FF"/>
    <w:rPr>
      <w:sz w:val="28"/>
      <w:szCs w:val="22"/>
      <w:lang w:val="ro-RO"/>
    </w:rPr>
  </w:style>
  <w:style w:type="character" w:styleId="Hyperlink">
    <w:name w:val="Hyperlink"/>
    <w:basedOn w:val="DefaultParagraphFont"/>
    <w:uiPriority w:val="99"/>
    <w:semiHidden/>
    <w:unhideWhenUsed/>
    <w:rsid w:val="00D77644"/>
    <w:rPr>
      <w:color w:val="0000FF"/>
      <w:u w:val="single"/>
    </w:rPr>
  </w:style>
  <w:style w:type="paragraph" w:styleId="ListParagraph">
    <w:name w:val="List Paragraph"/>
    <w:basedOn w:val="Normal"/>
    <w:uiPriority w:val="34"/>
    <w:qFormat/>
    <w:rsid w:val="00D77644"/>
    <w:pPr>
      <w:spacing w:after="200" w:line="27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3</Pages>
  <Words>614</Words>
  <Characters>3566</Characters>
  <Application>Microsoft Office Word</Application>
  <DocSecurity>0</DocSecurity>
  <Lines>49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Vasilica Popa</dc:creator>
  <cp:keywords/>
  <dc:description/>
  <cp:lastModifiedBy>Valentina Rotaru</cp:lastModifiedBy>
  <cp:revision>13</cp:revision>
  <cp:lastPrinted>2021-09-15T10:44:00Z</cp:lastPrinted>
  <dcterms:created xsi:type="dcterms:W3CDTF">2021-09-07T06:31:00Z</dcterms:created>
  <dcterms:modified xsi:type="dcterms:W3CDTF">2021-09-15T10:45:00Z</dcterms:modified>
</cp:coreProperties>
</file>