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2" w:type="dxa"/>
        <w:tblInd w:w="-34" w:type="dxa"/>
        <w:tblLayout w:type="fixed"/>
        <w:tblLook w:val="04A0"/>
      </w:tblPr>
      <w:tblGrid>
        <w:gridCol w:w="1685"/>
        <w:gridCol w:w="6366"/>
        <w:gridCol w:w="1701"/>
      </w:tblGrid>
      <w:tr w:rsidR="00ED57D6" w:rsidRPr="0000751B" w:rsidTr="00391CAC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ED57D6" w:rsidRPr="0000751B" w:rsidRDefault="00ED57D6" w:rsidP="00391CAC">
            <w:pPr>
              <w:ind w:left="-221"/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o-RO"/>
              </w:rPr>
              <w:drawing>
                <wp:inline distT="0" distB="0" distL="0" distR="0">
                  <wp:extent cx="833120" cy="995680"/>
                  <wp:effectExtent l="19050" t="0" r="508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120" cy="995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6" w:type="dxa"/>
            <w:shd w:val="clear" w:color="auto" w:fill="auto"/>
            <w:vAlign w:val="center"/>
          </w:tcPr>
          <w:p w:rsidR="00ED57D6" w:rsidRPr="0000751B" w:rsidRDefault="00ED57D6" w:rsidP="00391CAC">
            <w:pPr>
              <w:ind w:left="-221" w:right="-114"/>
              <w:jc w:val="center"/>
              <w:rPr>
                <w:b/>
                <w:sz w:val="28"/>
                <w:szCs w:val="28"/>
              </w:rPr>
            </w:pPr>
            <w:r w:rsidRPr="0000751B">
              <w:rPr>
                <w:b/>
                <w:sz w:val="28"/>
                <w:szCs w:val="28"/>
              </w:rPr>
              <w:t>Parlamentul României</w:t>
            </w:r>
          </w:p>
          <w:p w:rsidR="00ED57D6" w:rsidRPr="0000751B" w:rsidRDefault="00ED57D6" w:rsidP="00391CAC">
            <w:pPr>
              <w:ind w:left="-221" w:right="-114"/>
              <w:jc w:val="center"/>
              <w:rPr>
                <w:b/>
                <w:sz w:val="28"/>
                <w:szCs w:val="28"/>
              </w:rPr>
            </w:pPr>
            <w:r w:rsidRPr="0000751B">
              <w:rPr>
                <w:b/>
                <w:sz w:val="28"/>
                <w:szCs w:val="28"/>
              </w:rPr>
              <w:t>Camera Deputaţilor</w:t>
            </w:r>
          </w:p>
          <w:p w:rsidR="00ED57D6" w:rsidRPr="0000751B" w:rsidRDefault="00ED57D6" w:rsidP="00391CAC">
            <w:pPr>
              <w:ind w:left="-221" w:right="-114"/>
              <w:jc w:val="center"/>
              <w:rPr>
                <w:b/>
                <w:sz w:val="28"/>
                <w:szCs w:val="28"/>
              </w:rPr>
            </w:pPr>
          </w:p>
          <w:p w:rsidR="00ED57D6" w:rsidRPr="0000751B" w:rsidRDefault="00ED57D6" w:rsidP="00391CAC">
            <w:pPr>
              <w:ind w:right="-114" w:firstLine="50"/>
              <w:jc w:val="center"/>
              <w:rPr>
                <w:sz w:val="28"/>
                <w:szCs w:val="28"/>
              </w:rPr>
            </w:pPr>
            <w:r w:rsidRPr="0000751B">
              <w:rPr>
                <w:b/>
                <w:sz w:val="28"/>
                <w:szCs w:val="28"/>
              </w:rPr>
              <w:t>Comisia pentru cultură, arte, mijloace de informare în masă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57D6" w:rsidRPr="0000751B" w:rsidRDefault="00ED57D6" w:rsidP="00391CAC">
            <w:pPr>
              <w:ind w:left="-221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o-RO"/>
              </w:rPr>
              <w:drawing>
                <wp:inline distT="0" distB="0" distL="0" distR="0">
                  <wp:extent cx="944880" cy="762000"/>
                  <wp:effectExtent l="19050" t="0" r="7620" b="0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5B40" w:rsidRDefault="007F5B40" w:rsidP="007F5B40">
      <w:pPr>
        <w:spacing w:line="360" w:lineRule="auto"/>
        <w:jc w:val="both"/>
      </w:pPr>
    </w:p>
    <w:p w:rsidR="007F5B40" w:rsidRPr="002454F8" w:rsidRDefault="007F5B40" w:rsidP="007F5B40">
      <w:pPr>
        <w:spacing w:line="360" w:lineRule="auto"/>
        <w:jc w:val="center"/>
        <w:rPr>
          <w:b/>
          <w:spacing w:val="60"/>
          <w:sz w:val="28"/>
          <w:szCs w:val="28"/>
          <w:u w:val="single"/>
        </w:rPr>
      </w:pPr>
      <w:r w:rsidRPr="002454F8">
        <w:rPr>
          <w:b/>
          <w:spacing w:val="60"/>
          <w:sz w:val="28"/>
          <w:szCs w:val="28"/>
          <w:u w:val="single"/>
        </w:rPr>
        <w:t>RAPORT</w:t>
      </w:r>
    </w:p>
    <w:p w:rsidR="007F5B40" w:rsidRPr="002454F8" w:rsidRDefault="007F5B40" w:rsidP="007F5B40">
      <w:pPr>
        <w:pStyle w:val="BodyText2"/>
        <w:keepNext w:val="0"/>
        <w:outlineLvl w:val="9"/>
        <w:rPr>
          <w:sz w:val="28"/>
          <w:szCs w:val="28"/>
        </w:rPr>
      </w:pPr>
      <w:r w:rsidRPr="002454F8">
        <w:rPr>
          <w:sz w:val="28"/>
          <w:szCs w:val="28"/>
        </w:rPr>
        <w:t xml:space="preserve">asupra Propunerii legislative pentru </w:t>
      </w:r>
      <w:r>
        <w:rPr>
          <w:sz w:val="28"/>
          <w:szCs w:val="28"/>
        </w:rPr>
        <w:t>modificarea şi completarea Legii audiovizualului nr. 504/2002</w:t>
      </w:r>
    </w:p>
    <w:p w:rsidR="007F5B40" w:rsidRDefault="007F5B40" w:rsidP="007F5B40">
      <w:pPr>
        <w:pStyle w:val="BodyText2"/>
        <w:keepNext w:val="0"/>
        <w:ind w:firstLine="720"/>
        <w:jc w:val="both"/>
        <w:outlineLvl w:val="9"/>
        <w:rPr>
          <w:b w:val="0"/>
          <w:sz w:val="28"/>
          <w:szCs w:val="28"/>
        </w:rPr>
      </w:pPr>
    </w:p>
    <w:p w:rsidR="007F5B40" w:rsidRPr="002454F8" w:rsidRDefault="007F5B40" w:rsidP="007F5B40">
      <w:pPr>
        <w:pStyle w:val="BodyText2"/>
        <w:keepNext w:val="0"/>
        <w:ind w:firstLine="720"/>
        <w:jc w:val="both"/>
        <w:outlineLvl w:val="9"/>
        <w:rPr>
          <w:b w:val="0"/>
          <w:sz w:val="28"/>
          <w:szCs w:val="28"/>
        </w:rPr>
      </w:pPr>
      <w:r w:rsidRPr="008C0DBB">
        <w:rPr>
          <w:b w:val="0"/>
          <w:i/>
          <w:sz w:val="28"/>
          <w:szCs w:val="28"/>
        </w:rPr>
        <w:t>Propunerea legislativă pentru</w:t>
      </w:r>
      <w:r>
        <w:rPr>
          <w:b w:val="0"/>
          <w:i/>
          <w:sz w:val="28"/>
          <w:szCs w:val="28"/>
        </w:rPr>
        <w:t xml:space="preserve"> modificarea şi</w:t>
      </w:r>
      <w:r w:rsidRPr="008C0DBB">
        <w:rPr>
          <w:b w:val="0"/>
          <w:i/>
          <w:sz w:val="28"/>
          <w:szCs w:val="28"/>
        </w:rPr>
        <w:t xml:space="preserve"> completarea Legii audiovizualului nr. 504</w:t>
      </w:r>
      <w:r>
        <w:rPr>
          <w:b w:val="0"/>
          <w:i/>
          <w:sz w:val="28"/>
          <w:szCs w:val="28"/>
        </w:rPr>
        <w:t>/</w:t>
      </w:r>
      <w:r w:rsidRPr="008C0DBB">
        <w:rPr>
          <w:b w:val="0"/>
          <w:i/>
          <w:sz w:val="28"/>
          <w:szCs w:val="28"/>
        </w:rPr>
        <w:t xml:space="preserve">2002 </w:t>
      </w:r>
      <w:r w:rsidRPr="002454F8">
        <w:rPr>
          <w:b w:val="0"/>
          <w:sz w:val="28"/>
          <w:szCs w:val="28"/>
        </w:rPr>
        <w:t>a fost transmisă Comisiei pentru cultură, arte, mijloace de informare în masă, cu adresa nr</w:t>
      </w:r>
      <w:r w:rsidRPr="002454F8">
        <w:rPr>
          <w:sz w:val="28"/>
          <w:szCs w:val="28"/>
        </w:rPr>
        <w:t xml:space="preserve">. </w:t>
      </w:r>
      <w:r w:rsidR="008A5F92">
        <w:rPr>
          <w:sz w:val="28"/>
          <w:szCs w:val="28"/>
        </w:rPr>
        <w:t xml:space="preserve"> </w:t>
      </w:r>
      <w:r w:rsidRPr="00C73698">
        <w:rPr>
          <w:b w:val="0"/>
          <w:sz w:val="28"/>
          <w:szCs w:val="28"/>
        </w:rPr>
        <w:t>Pl</w:t>
      </w:r>
      <w:r>
        <w:rPr>
          <w:b w:val="0"/>
          <w:sz w:val="28"/>
          <w:szCs w:val="28"/>
        </w:rPr>
        <w:t xml:space="preserve"> </w:t>
      </w:r>
      <w:r w:rsidRPr="00C73698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</w:t>
      </w:r>
      <w:r w:rsidRPr="00C73698">
        <w:rPr>
          <w:b w:val="0"/>
          <w:sz w:val="28"/>
          <w:szCs w:val="28"/>
        </w:rPr>
        <w:t xml:space="preserve">x  </w:t>
      </w:r>
      <w:r w:rsidR="00404F1B">
        <w:rPr>
          <w:b w:val="0"/>
          <w:sz w:val="28"/>
          <w:szCs w:val="28"/>
        </w:rPr>
        <w:t>413</w:t>
      </w:r>
      <w:r w:rsidRPr="00C73698">
        <w:rPr>
          <w:b w:val="0"/>
          <w:sz w:val="28"/>
          <w:szCs w:val="28"/>
        </w:rPr>
        <w:t xml:space="preserve"> din </w:t>
      </w:r>
      <w:r w:rsidR="00404F1B">
        <w:rPr>
          <w:b w:val="0"/>
          <w:sz w:val="28"/>
          <w:szCs w:val="28"/>
        </w:rPr>
        <w:t>2</w:t>
      </w:r>
      <w:r w:rsidRPr="00C73698">
        <w:rPr>
          <w:b w:val="0"/>
          <w:sz w:val="28"/>
          <w:szCs w:val="28"/>
        </w:rPr>
        <w:t xml:space="preserve"> </w:t>
      </w:r>
      <w:r w:rsidR="00404F1B">
        <w:rPr>
          <w:b w:val="0"/>
          <w:sz w:val="28"/>
          <w:szCs w:val="28"/>
        </w:rPr>
        <w:t>octombrie</w:t>
      </w:r>
      <w:r w:rsidRPr="00C73698">
        <w:rPr>
          <w:b w:val="0"/>
          <w:sz w:val="28"/>
          <w:szCs w:val="28"/>
        </w:rPr>
        <w:t xml:space="preserve"> 201</w:t>
      </w:r>
      <w:r w:rsidR="003A68CE">
        <w:rPr>
          <w:b w:val="0"/>
          <w:sz w:val="28"/>
          <w:szCs w:val="28"/>
        </w:rPr>
        <w:t>8</w:t>
      </w:r>
      <w:r>
        <w:rPr>
          <w:b w:val="0"/>
          <w:sz w:val="28"/>
          <w:szCs w:val="28"/>
        </w:rPr>
        <w:t xml:space="preserve"> şi</w:t>
      </w:r>
      <w:r w:rsidRPr="002454F8">
        <w:rPr>
          <w:b w:val="0"/>
          <w:sz w:val="28"/>
          <w:szCs w:val="28"/>
        </w:rPr>
        <w:t xml:space="preserve"> înregistrată  la Comisie cu nr.4</w:t>
      </w:r>
      <w:r>
        <w:rPr>
          <w:b w:val="0"/>
          <w:sz w:val="28"/>
          <w:szCs w:val="28"/>
        </w:rPr>
        <w:t xml:space="preserve"> </w:t>
      </w:r>
      <w:r w:rsidRPr="002454F8">
        <w:rPr>
          <w:b w:val="0"/>
          <w:sz w:val="28"/>
          <w:szCs w:val="28"/>
        </w:rPr>
        <w:t>c-1</w:t>
      </w:r>
      <w:r w:rsidR="00404F1B">
        <w:rPr>
          <w:b w:val="0"/>
          <w:sz w:val="28"/>
          <w:szCs w:val="28"/>
        </w:rPr>
        <w:t>2</w:t>
      </w:r>
      <w:r w:rsidRPr="002454F8">
        <w:rPr>
          <w:b w:val="0"/>
          <w:sz w:val="28"/>
          <w:szCs w:val="28"/>
        </w:rPr>
        <w:t>/</w:t>
      </w:r>
      <w:r w:rsidR="00404F1B">
        <w:rPr>
          <w:b w:val="0"/>
          <w:sz w:val="28"/>
          <w:szCs w:val="28"/>
        </w:rPr>
        <w:t>187</w:t>
      </w:r>
      <w:r>
        <w:rPr>
          <w:b w:val="0"/>
          <w:sz w:val="28"/>
          <w:szCs w:val="28"/>
        </w:rPr>
        <w:t>/</w:t>
      </w:r>
      <w:r w:rsidR="00404F1B">
        <w:rPr>
          <w:b w:val="0"/>
          <w:sz w:val="28"/>
          <w:szCs w:val="28"/>
        </w:rPr>
        <w:t>04</w:t>
      </w:r>
      <w:r w:rsidRPr="002454F8">
        <w:rPr>
          <w:b w:val="0"/>
          <w:sz w:val="28"/>
          <w:szCs w:val="28"/>
        </w:rPr>
        <w:t>.</w:t>
      </w:r>
      <w:r w:rsidR="00404F1B">
        <w:rPr>
          <w:b w:val="0"/>
          <w:sz w:val="28"/>
          <w:szCs w:val="28"/>
        </w:rPr>
        <w:t>10</w:t>
      </w:r>
      <w:r w:rsidRPr="002454F8">
        <w:rPr>
          <w:b w:val="0"/>
          <w:sz w:val="28"/>
          <w:szCs w:val="28"/>
        </w:rPr>
        <w:t>.201</w:t>
      </w:r>
      <w:r w:rsidR="003A68CE">
        <w:rPr>
          <w:b w:val="0"/>
          <w:sz w:val="28"/>
          <w:szCs w:val="28"/>
        </w:rPr>
        <w:t>8</w:t>
      </w:r>
      <w:r w:rsidRPr="002454F8">
        <w:rPr>
          <w:b w:val="0"/>
          <w:sz w:val="28"/>
          <w:szCs w:val="28"/>
        </w:rPr>
        <w:t>.</w:t>
      </w:r>
    </w:p>
    <w:p w:rsidR="007F5B40" w:rsidRPr="002454F8" w:rsidRDefault="007F5B40" w:rsidP="007F5B40">
      <w:pPr>
        <w:pStyle w:val="BodyTextIndent2"/>
        <w:rPr>
          <w:sz w:val="28"/>
          <w:szCs w:val="28"/>
        </w:rPr>
      </w:pPr>
      <w:r w:rsidRPr="002454F8">
        <w:rPr>
          <w:sz w:val="28"/>
          <w:szCs w:val="28"/>
        </w:rPr>
        <w:t xml:space="preserve">Comisia pentru cultură, arte, mijloace de informare în masă a fost sesizată în fond cu această propunere legislativă, spre avizare fiind transmisă </w:t>
      </w:r>
      <w:r w:rsidR="00404F1B">
        <w:rPr>
          <w:sz w:val="28"/>
          <w:szCs w:val="28"/>
        </w:rPr>
        <w:t xml:space="preserve">Comisiei pentru sănătate şi familie, </w:t>
      </w:r>
      <w:r>
        <w:rPr>
          <w:sz w:val="28"/>
          <w:szCs w:val="28"/>
        </w:rPr>
        <w:t xml:space="preserve">Comisiei pentru drepturile omului, culte şi problemele minorităţilor naţionale </w:t>
      </w:r>
      <w:r w:rsidR="003A68CE">
        <w:rPr>
          <w:sz w:val="28"/>
          <w:szCs w:val="28"/>
        </w:rPr>
        <w:t>ş</w:t>
      </w:r>
      <w:r w:rsidRPr="002454F8">
        <w:rPr>
          <w:sz w:val="28"/>
          <w:szCs w:val="28"/>
        </w:rPr>
        <w:t>i Comisiei juridice, de disciplină şi imunităţi.</w:t>
      </w:r>
      <w:r>
        <w:rPr>
          <w:sz w:val="28"/>
          <w:szCs w:val="28"/>
        </w:rPr>
        <w:t xml:space="preserve"> P</w:t>
      </w:r>
      <w:r w:rsidR="008A5F92">
        <w:rPr>
          <w:sz w:val="28"/>
          <w:szCs w:val="28"/>
        </w:rPr>
        <w:t>â</w:t>
      </w:r>
      <w:r>
        <w:rPr>
          <w:sz w:val="28"/>
          <w:szCs w:val="28"/>
        </w:rPr>
        <w:t>nă la data redactării raportului s-a primit aviz</w:t>
      </w:r>
      <w:r w:rsidR="00404F1B">
        <w:rPr>
          <w:sz w:val="28"/>
          <w:szCs w:val="28"/>
        </w:rPr>
        <w:t>ul</w:t>
      </w:r>
      <w:r>
        <w:rPr>
          <w:sz w:val="28"/>
          <w:szCs w:val="28"/>
        </w:rPr>
        <w:t xml:space="preserve"> favorabil </w:t>
      </w:r>
      <w:r w:rsidR="003A68CE">
        <w:rPr>
          <w:sz w:val="28"/>
          <w:szCs w:val="28"/>
        </w:rPr>
        <w:t>din partea</w:t>
      </w:r>
      <w:r>
        <w:rPr>
          <w:sz w:val="28"/>
          <w:szCs w:val="28"/>
        </w:rPr>
        <w:t xml:space="preserve"> Comisiei pentru drepturile omului, culte şi problemele minorităţilor naţionale</w:t>
      </w:r>
      <w:r w:rsidR="00404F1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F5B40" w:rsidRPr="002454F8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În raport de obiectul şi conţinutul reglementării, iniţiativa legislativă face parte din categoria </w:t>
      </w:r>
      <w:r w:rsidRPr="002454F8">
        <w:rPr>
          <w:b/>
          <w:sz w:val="28"/>
          <w:szCs w:val="28"/>
        </w:rPr>
        <w:t>legilor organice.</w:t>
      </w:r>
    </w:p>
    <w:p w:rsidR="007F5B40" w:rsidRPr="002454F8" w:rsidRDefault="007F5B40" w:rsidP="007F5B40">
      <w:pPr>
        <w:spacing w:line="360" w:lineRule="auto"/>
        <w:ind w:right="33"/>
        <w:jc w:val="both"/>
        <w:rPr>
          <w:sz w:val="28"/>
          <w:szCs w:val="28"/>
        </w:rPr>
      </w:pPr>
      <w:r w:rsidRPr="002454F8">
        <w:rPr>
          <w:bCs/>
          <w:sz w:val="28"/>
          <w:szCs w:val="28"/>
        </w:rPr>
        <w:tab/>
        <w:t xml:space="preserve"> </w:t>
      </w:r>
      <w:r w:rsidRPr="002454F8">
        <w:rPr>
          <w:sz w:val="28"/>
          <w:szCs w:val="28"/>
        </w:rPr>
        <w:t xml:space="preserve">Potrivit dispoziţiilor </w:t>
      </w:r>
      <w:r w:rsidRPr="002454F8">
        <w:rPr>
          <w:b/>
          <w:bCs/>
          <w:sz w:val="28"/>
          <w:szCs w:val="28"/>
        </w:rPr>
        <w:t xml:space="preserve">art. 75 alin (1) </w:t>
      </w:r>
      <w:r w:rsidRPr="002454F8">
        <w:rPr>
          <w:sz w:val="28"/>
          <w:szCs w:val="28"/>
        </w:rPr>
        <w:t xml:space="preserve">din Constituţia României, republicată, şi ale </w:t>
      </w:r>
      <w:r w:rsidRPr="002454F8">
        <w:rPr>
          <w:b/>
          <w:bCs/>
          <w:sz w:val="28"/>
          <w:szCs w:val="28"/>
        </w:rPr>
        <w:t>art.92</w:t>
      </w:r>
      <w:r w:rsidRPr="002454F8">
        <w:rPr>
          <w:sz w:val="28"/>
          <w:szCs w:val="28"/>
        </w:rPr>
        <w:t xml:space="preserve"> din Regulamentul Camerei Deputaţilor, republicat, Camera Deputaţilor este </w:t>
      </w:r>
      <w:r w:rsidRPr="002454F8">
        <w:rPr>
          <w:b/>
          <w:bCs/>
          <w:sz w:val="28"/>
          <w:szCs w:val="28"/>
        </w:rPr>
        <w:t>prima Cameră sesizată.</w:t>
      </w:r>
    </w:p>
    <w:p w:rsidR="007F5B40" w:rsidRPr="002454F8" w:rsidRDefault="007F5B40" w:rsidP="007F5B40">
      <w:pPr>
        <w:spacing w:line="360" w:lineRule="auto"/>
        <w:ind w:right="33"/>
        <w:jc w:val="both"/>
        <w:rPr>
          <w:b/>
        </w:rPr>
      </w:pPr>
      <w:r w:rsidRPr="002454F8">
        <w:tab/>
      </w:r>
      <w:r w:rsidRPr="00064146">
        <w:rPr>
          <w:sz w:val="28"/>
          <w:szCs w:val="28"/>
        </w:rPr>
        <w:t>Propunerea legislativă a fost dezbătută în şedinţ</w:t>
      </w:r>
      <w:r w:rsidR="00404F1B">
        <w:rPr>
          <w:sz w:val="28"/>
          <w:szCs w:val="28"/>
        </w:rPr>
        <w:t>a</w:t>
      </w:r>
      <w:r w:rsidRPr="00064146">
        <w:rPr>
          <w:sz w:val="28"/>
          <w:szCs w:val="28"/>
        </w:rPr>
        <w:t xml:space="preserve"> Comisiei din </w:t>
      </w:r>
      <w:r w:rsidR="00404F1B">
        <w:rPr>
          <w:sz w:val="28"/>
          <w:szCs w:val="28"/>
        </w:rPr>
        <w:t>data</w:t>
      </w:r>
      <w:r>
        <w:rPr>
          <w:sz w:val="28"/>
          <w:szCs w:val="28"/>
        </w:rPr>
        <w:t xml:space="preserve"> </w:t>
      </w:r>
      <w:r w:rsidR="003A68CE">
        <w:rPr>
          <w:sz w:val="28"/>
          <w:szCs w:val="28"/>
        </w:rPr>
        <w:t xml:space="preserve">de </w:t>
      </w:r>
      <w:r w:rsidR="00404F1B">
        <w:rPr>
          <w:sz w:val="28"/>
          <w:szCs w:val="28"/>
        </w:rPr>
        <w:t>16</w:t>
      </w:r>
      <w:r w:rsidRPr="003A68CE">
        <w:rPr>
          <w:sz w:val="28"/>
          <w:szCs w:val="28"/>
        </w:rPr>
        <w:t xml:space="preserve"> </w:t>
      </w:r>
      <w:r w:rsidR="00404F1B">
        <w:rPr>
          <w:sz w:val="28"/>
          <w:szCs w:val="28"/>
        </w:rPr>
        <w:t>octombrie</w:t>
      </w:r>
      <w:r w:rsidRPr="003A68CE">
        <w:rPr>
          <w:sz w:val="28"/>
          <w:szCs w:val="28"/>
        </w:rPr>
        <w:t xml:space="preserve"> a.c.</w:t>
      </w:r>
      <w:r w:rsidRPr="003A68CE">
        <w:t>.</w:t>
      </w:r>
      <w:r w:rsidRPr="002454F8">
        <w:rPr>
          <w:b/>
        </w:rPr>
        <w:t xml:space="preserve"> </w:t>
      </w:r>
    </w:p>
    <w:p w:rsidR="007F5B40" w:rsidRPr="002454F8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>La lucrările Comisiei au fost prezenţi 1</w:t>
      </w:r>
      <w:r>
        <w:rPr>
          <w:sz w:val="28"/>
          <w:szCs w:val="28"/>
        </w:rPr>
        <w:t>2</w:t>
      </w:r>
      <w:r w:rsidRPr="002454F8">
        <w:rPr>
          <w:sz w:val="28"/>
          <w:szCs w:val="28"/>
        </w:rPr>
        <w:t xml:space="preserve"> </w:t>
      </w:r>
      <w:r>
        <w:rPr>
          <w:sz w:val="28"/>
          <w:szCs w:val="28"/>
        </w:rPr>
        <w:t>deputaţi, din totalul de 1</w:t>
      </w:r>
      <w:r w:rsidR="00404F1B">
        <w:rPr>
          <w:sz w:val="28"/>
          <w:szCs w:val="28"/>
        </w:rPr>
        <w:t>5</w:t>
      </w:r>
      <w:r w:rsidRPr="002454F8">
        <w:rPr>
          <w:sz w:val="28"/>
          <w:szCs w:val="28"/>
        </w:rPr>
        <w:t xml:space="preserve"> membri</w:t>
      </w:r>
      <w:r>
        <w:rPr>
          <w:sz w:val="28"/>
          <w:szCs w:val="28"/>
        </w:rPr>
        <w:t>.</w:t>
      </w:r>
    </w:p>
    <w:p w:rsidR="007F5B40" w:rsidRPr="00CB436C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CB436C">
        <w:rPr>
          <w:sz w:val="28"/>
          <w:szCs w:val="28"/>
        </w:rPr>
        <w:lastRenderedPageBreak/>
        <w:t xml:space="preserve">În conformitate cu prevederile art. 54 din Regulamentul Camerei Deputaţilor, republicat, din partea Guvernului, a participat la lucrările Comisiei, domnul </w:t>
      </w:r>
      <w:r w:rsidR="00CB436C" w:rsidRPr="00CB436C">
        <w:rPr>
          <w:sz w:val="28"/>
          <w:szCs w:val="28"/>
        </w:rPr>
        <w:t>Ion</w:t>
      </w:r>
      <w:r w:rsidR="00CB436C">
        <w:rPr>
          <w:sz w:val="28"/>
          <w:szCs w:val="28"/>
        </w:rPr>
        <w:t xml:space="preserve"> - </w:t>
      </w:r>
      <w:r w:rsidR="00CB436C" w:rsidRPr="00CB436C">
        <w:rPr>
          <w:sz w:val="28"/>
          <w:szCs w:val="28"/>
        </w:rPr>
        <w:t>Ardeal Ieremia</w:t>
      </w:r>
      <w:r w:rsidRPr="00CB436C">
        <w:rPr>
          <w:sz w:val="28"/>
          <w:szCs w:val="28"/>
        </w:rPr>
        <w:t>, secretar de stat în cadrul Ministerului Culturii şi Identităţii Naţionale.</w:t>
      </w:r>
    </w:p>
    <w:p w:rsidR="007F5B40" w:rsidRPr="00404F1B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Propunerea legislativă are ca obiect de reglementare </w:t>
      </w:r>
      <w:r w:rsidR="00404F1B" w:rsidRPr="00404F1B">
        <w:rPr>
          <w:iCs/>
          <w:color w:val="2A2A2A"/>
          <w:sz w:val="28"/>
          <w:szCs w:val="28"/>
          <w:shd w:val="clear" w:color="auto" w:fill="FFFFFF"/>
        </w:rPr>
        <w:t>modificarea şi completarea Legii nr.504/2002, în sensul instituirii obligativităţii informării asupra numărului de telefon „Telverde destinat victimelor violenţei domestice”, în cadrul programelor de televiziune şi de radiodifuziune care abordează tema violenţei domestice</w:t>
      </w:r>
      <w:r w:rsidR="003A68CE" w:rsidRPr="00404F1B">
        <w:rPr>
          <w:iCs/>
          <w:color w:val="2A2A2A"/>
          <w:sz w:val="28"/>
          <w:szCs w:val="28"/>
          <w:shd w:val="clear" w:color="auto" w:fill="FFFFFF"/>
        </w:rPr>
        <w:t>.</w:t>
      </w:r>
    </w:p>
    <w:p w:rsidR="007F5B40" w:rsidRPr="002454F8" w:rsidRDefault="007F5B40" w:rsidP="007F5B40">
      <w:pPr>
        <w:pStyle w:val="BodyTextIndent2"/>
        <w:rPr>
          <w:sz w:val="28"/>
          <w:szCs w:val="28"/>
        </w:rPr>
      </w:pPr>
      <w:r w:rsidRPr="002454F8">
        <w:rPr>
          <w:sz w:val="28"/>
          <w:szCs w:val="28"/>
        </w:rPr>
        <w:t>Comisia a examinat avizul favorabil, cu observaţii</w:t>
      </w:r>
      <w:r>
        <w:rPr>
          <w:sz w:val="28"/>
          <w:szCs w:val="28"/>
        </w:rPr>
        <w:t xml:space="preserve"> şi propuneri</w:t>
      </w:r>
      <w:r w:rsidRPr="002454F8">
        <w:rPr>
          <w:sz w:val="28"/>
          <w:szCs w:val="28"/>
        </w:rPr>
        <w:t xml:space="preserve">, emis de Consiliul Legislativ cu nr. </w:t>
      </w:r>
      <w:r w:rsidR="00404F1B">
        <w:rPr>
          <w:sz w:val="28"/>
          <w:szCs w:val="28"/>
        </w:rPr>
        <w:t>929</w:t>
      </w:r>
      <w:r w:rsidRPr="002454F8">
        <w:rPr>
          <w:sz w:val="28"/>
          <w:szCs w:val="28"/>
        </w:rPr>
        <w:t>/</w:t>
      </w:r>
      <w:r w:rsidR="00404F1B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3A68CE">
        <w:rPr>
          <w:sz w:val="28"/>
          <w:szCs w:val="28"/>
        </w:rPr>
        <w:t>0</w:t>
      </w:r>
      <w:r w:rsidR="00404F1B">
        <w:rPr>
          <w:sz w:val="28"/>
          <w:szCs w:val="28"/>
        </w:rPr>
        <w:t>9</w:t>
      </w:r>
      <w:r w:rsidRPr="002454F8">
        <w:rPr>
          <w:sz w:val="28"/>
          <w:szCs w:val="28"/>
        </w:rPr>
        <w:t>.201</w:t>
      </w:r>
      <w:r w:rsidR="003A68CE">
        <w:rPr>
          <w:sz w:val="28"/>
          <w:szCs w:val="28"/>
        </w:rPr>
        <w:t>8</w:t>
      </w:r>
      <w:r w:rsidR="00404F1B">
        <w:rPr>
          <w:sz w:val="28"/>
          <w:szCs w:val="28"/>
        </w:rPr>
        <w:t>.</w:t>
      </w:r>
      <w:r w:rsidRPr="002454F8">
        <w:rPr>
          <w:sz w:val="28"/>
          <w:szCs w:val="28"/>
        </w:rPr>
        <w:t xml:space="preserve"> </w:t>
      </w:r>
    </w:p>
    <w:p w:rsidR="007F5B40" w:rsidRPr="002454F8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Raportul Comisiei a fost adoptat </w:t>
      </w:r>
      <w:r w:rsidRPr="00CB436C">
        <w:rPr>
          <w:sz w:val="28"/>
          <w:szCs w:val="28"/>
        </w:rPr>
        <w:t>cu unanimitatea</w:t>
      </w:r>
      <w:r w:rsidRPr="00404F1B">
        <w:rPr>
          <w:sz w:val="28"/>
          <w:szCs w:val="28"/>
        </w:rPr>
        <w:t xml:space="preserve"> </w:t>
      </w:r>
      <w:r w:rsidRPr="002454F8">
        <w:rPr>
          <w:sz w:val="28"/>
          <w:szCs w:val="28"/>
        </w:rPr>
        <w:t>voturi</w:t>
      </w:r>
      <w:r>
        <w:rPr>
          <w:sz w:val="28"/>
          <w:szCs w:val="28"/>
        </w:rPr>
        <w:t>lor parlamentarilor prezenţi.</w:t>
      </w:r>
      <w:r w:rsidRPr="002454F8">
        <w:rPr>
          <w:sz w:val="28"/>
          <w:szCs w:val="28"/>
        </w:rPr>
        <w:t xml:space="preserve"> </w:t>
      </w:r>
    </w:p>
    <w:p w:rsidR="007F5B40" w:rsidRPr="002454F8" w:rsidRDefault="007F5B40" w:rsidP="007F5B40">
      <w:pPr>
        <w:pStyle w:val="BodyText2"/>
        <w:keepNext w:val="0"/>
        <w:jc w:val="both"/>
        <w:outlineLvl w:val="9"/>
        <w:rPr>
          <w:sz w:val="28"/>
          <w:szCs w:val="28"/>
        </w:rPr>
      </w:pPr>
      <w:r w:rsidRPr="002454F8">
        <w:rPr>
          <w:b w:val="0"/>
          <w:sz w:val="28"/>
          <w:szCs w:val="28"/>
        </w:rPr>
        <w:tab/>
        <w:t>În urma dezbaterii</w:t>
      </w:r>
      <w:r>
        <w:rPr>
          <w:b w:val="0"/>
          <w:sz w:val="28"/>
          <w:szCs w:val="28"/>
        </w:rPr>
        <w:t xml:space="preserve"> şi a opiniilor exprimate</w:t>
      </w:r>
      <w:r w:rsidRPr="002454F8">
        <w:rPr>
          <w:b w:val="0"/>
          <w:sz w:val="28"/>
          <w:szCs w:val="28"/>
        </w:rPr>
        <w:t xml:space="preserve">, Comisia pentru cultură, arte, mijloace de informare în masă propune </w:t>
      </w:r>
      <w:r w:rsidR="008A5F92">
        <w:rPr>
          <w:b w:val="0"/>
          <w:sz w:val="28"/>
          <w:szCs w:val="28"/>
        </w:rPr>
        <w:t>p</w:t>
      </w:r>
      <w:r>
        <w:rPr>
          <w:b w:val="0"/>
          <w:sz w:val="28"/>
          <w:szCs w:val="28"/>
        </w:rPr>
        <w:t xml:space="preserve">lenului </w:t>
      </w:r>
      <w:r w:rsidRPr="00CB436C">
        <w:rPr>
          <w:sz w:val="28"/>
          <w:szCs w:val="28"/>
        </w:rPr>
        <w:t>adoptarea</w:t>
      </w:r>
      <w:r w:rsidRPr="002454F8">
        <w:rPr>
          <w:b w:val="0"/>
          <w:sz w:val="28"/>
          <w:szCs w:val="28"/>
        </w:rPr>
        <w:t xml:space="preserve"> </w:t>
      </w:r>
      <w:r w:rsidRPr="008C0DBB">
        <w:rPr>
          <w:b w:val="0"/>
          <w:i/>
          <w:sz w:val="28"/>
          <w:szCs w:val="28"/>
        </w:rPr>
        <w:t>Propuner</w:t>
      </w:r>
      <w:r>
        <w:rPr>
          <w:b w:val="0"/>
          <w:i/>
          <w:sz w:val="28"/>
          <w:szCs w:val="28"/>
        </w:rPr>
        <w:t>ii legislative</w:t>
      </w:r>
      <w:r w:rsidRPr="008C0DBB">
        <w:rPr>
          <w:b w:val="0"/>
          <w:i/>
          <w:sz w:val="28"/>
          <w:szCs w:val="28"/>
        </w:rPr>
        <w:t xml:space="preserve"> pentru</w:t>
      </w:r>
      <w:r>
        <w:rPr>
          <w:b w:val="0"/>
          <w:i/>
          <w:sz w:val="28"/>
          <w:szCs w:val="28"/>
        </w:rPr>
        <w:t xml:space="preserve"> modificarea şi</w:t>
      </w:r>
      <w:r w:rsidRPr="008C0DBB">
        <w:rPr>
          <w:b w:val="0"/>
          <w:i/>
          <w:sz w:val="28"/>
          <w:szCs w:val="28"/>
        </w:rPr>
        <w:t xml:space="preserve"> completarea Legii audiovizualului nr. 504</w:t>
      </w:r>
      <w:r>
        <w:rPr>
          <w:b w:val="0"/>
          <w:i/>
          <w:sz w:val="28"/>
          <w:szCs w:val="28"/>
        </w:rPr>
        <w:t>/</w:t>
      </w:r>
      <w:r w:rsidRPr="008C0DBB">
        <w:rPr>
          <w:b w:val="0"/>
          <w:i/>
          <w:sz w:val="28"/>
          <w:szCs w:val="28"/>
        </w:rPr>
        <w:t>2002</w:t>
      </w:r>
      <w:r w:rsidRPr="002454F8">
        <w:rPr>
          <w:sz w:val="28"/>
          <w:szCs w:val="28"/>
        </w:rPr>
        <w:t xml:space="preserve">, </w:t>
      </w:r>
      <w:r w:rsidRPr="00CB436C">
        <w:rPr>
          <w:sz w:val="28"/>
          <w:szCs w:val="28"/>
        </w:rPr>
        <w:t>cu amendamentele</w:t>
      </w:r>
      <w:r w:rsidRPr="002454F8">
        <w:rPr>
          <w:b w:val="0"/>
          <w:sz w:val="28"/>
          <w:szCs w:val="28"/>
        </w:rPr>
        <w:t xml:space="preserve"> </w:t>
      </w:r>
      <w:r w:rsidR="00FC5F7E">
        <w:rPr>
          <w:b w:val="0"/>
          <w:sz w:val="28"/>
          <w:szCs w:val="28"/>
        </w:rPr>
        <w:t xml:space="preserve">admise înscrise în </w:t>
      </w:r>
      <w:r w:rsidRPr="002454F8">
        <w:rPr>
          <w:b w:val="0"/>
          <w:sz w:val="28"/>
          <w:szCs w:val="28"/>
        </w:rPr>
        <w:t>anexa</w:t>
      </w:r>
      <w:r w:rsidR="00FC5F7E">
        <w:rPr>
          <w:b w:val="0"/>
          <w:sz w:val="28"/>
          <w:szCs w:val="28"/>
        </w:rPr>
        <w:t xml:space="preserve"> la prezentul raport</w:t>
      </w:r>
      <w:r w:rsidRPr="002454F8">
        <w:rPr>
          <w:b w:val="0"/>
          <w:sz w:val="28"/>
          <w:szCs w:val="28"/>
        </w:rPr>
        <w:t>.</w:t>
      </w:r>
    </w:p>
    <w:p w:rsidR="007F5B40" w:rsidRPr="002454F8" w:rsidRDefault="007F5B40" w:rsidP="007F5B40">
      <w:pPr>
        <w:spacing w:line="360" w:lineRule="auto"/>
        <w:ind w:right="-18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ab/>
      </w:r>
    </w:p>
    <w:p w:rsidR="007F5B40" w:rsidRPr="002454F8" w:rsidRDefault="007F5B40" w:rsidP="007F5B40">
      <w:pPr>
        <w:keepNext/>
        <w:jc w:val="both"/>
        <w:outlineLvl w:val="0"/>
        <w:rPr>
          <w:sz w:val="28"/>
          <w:szCs w:val="28"/>
        </w:rPr>
      </w:pPr>
    </w:p>
    <w:p w:rsidR="007F5B40" w:rsidRPr="002454F8" w:rsidRDefault="007F5B40" w:rsidP="007F5B40">
      <w:pPr>
        <w:pStyle w:val="BodyTextIndent"/>
        <w:spacing w:after="120" w:line="240" w:lineRule="auto"/>
        <w:ind w:left="1440"/>
        <w:rPr>
          <w:sz w:val="28"/>
          <w:szCs w:val="28"/>
        </w:rPr>
      </w:pPr>
      <w:r w:rsidRPr="002454F8">
        <w:rPr>
          <w:sz w:val="28"/>
          <w:szCs w:val="28"/>
        </w:rPr>
        <w:t xml:space="preserve">   PREŞEDINTE,</w:t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  <w:t>SECRETAR,</w:t>
      </w:r>
    </w:p>
    <w:p w:rsidR="007F5B40" w:rsidRPr="002454F8" w:rsidRDefault="007F5B40" w:rsidP="007F5B40">
      <w:pPr>
        <w:pStyle w:val="BodyTextIndent"/>
        <w:spacing w:after="120" w:line="240" w:lineRule="auto"/>
        <w:ind w:left="1440"/>
        <w:rPr>
          <w:sz w:val="28"/>
          <w:szCs w:val="28"/>
        </w:rPr>
      </w:pP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</w:p>
    <w:p w:rsidR="007F5B40" w:rsidRDefault="007F5B40" w:rsidP="007F5B40">
      <w:pPr>
        <w:spacing w:after="120"/>
        <w:jc w:val="both"/>
        <w:rPr>
          <w:b/>
          <w:sz w:val="28"/>
          <w:szCs w:val="28"/>
        </w:rPr>
      </w:pPr>
      <w:r w:rsidRPr="002454F8">
        <w:rPr>
          <w:b/>
          <w:sz w:val="28"/>
          <w:szCs w:val="28"/>
        </w:rPr>
        <w:t xml:space="preserve">    </w:t>
      </w:r>
      <w:r w:rsidRPr="002454F8">
        <w:rPr>
          <w:b/>
          <w:sz w:val="28"/>
          <w:szCs w:val="28"/>
        </w:rPr>
        <w:tab/>
        <w:t xml:space="preserve">     </w:t>
      </w:r>
      <w:r w:rsidR="00A777A4">
        <w:rPr>
          <w:b/>
          <w:sz w:val="28"/>
          <w:szCs w:val="28"/>
        </w:rPr>
        <w:t xml:space="preserve"> </w:t>
      </w:r>
      <w:r w:rsidRPr="002454F8">
        <w:rPr>
          <w:b/>
          <w:sz w:val="28"/>
          <w:szCs w:val="28"/>
        </w:rPr>
        <w:t>Gigel – Sorinel ŞTIRBU</w:t>
      </w:r>
      <w:r w:rsidRPr="002454F8">
        <w:rPr>
          <w:b/>
          <w:sz w:val="28"/>
          <w:szCs w:val="28"/>
        </w:rPr>
        <w:tab/>
        <w:t xml:space="preserve">        </w:t>
      </w:r>
      <w:r w:rsidR="00A777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Beatrice TUDOR</w:t>
      </w:r>
    </w:p>
    <w:p w:rsidR="007F5B40" w:rsidRDefault="007F5B40" w:rsidP="007F5B40">
      <w:pPr>
        <w:spacing w:after="120"/>
        <w:jc w:val="both"/>
        <w:rPr>
          <w:b/>
          <w:sz w:val="28"/>
          <w:szCs w:val="28"/>
        </w:rPr>
        <w:sectPr w:rsidR="007F5B40" w:rsidSect="00910BD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8A5F92" w:rsidRPr="008A5F92" w:rsidRDefault="008A5F92" w:rsidP="008A5F92">
      <w:pPr>
        <w:pStyle w:val="Title"/>
        <w:jc w:val="right"/>
        <w:rPr>
          <w:sz w:val="32"/>
          <w:szCs w:val="32"/>
        </w:rPr>
      </w:pPr>
      <w:r w:rsidRPr="008A5F92">
        <w:rPr>
          <w:sz w:val="32"/>
          <w:szCs w:val="32"/>
        </w:rPr>
        <w:lastRenderedPageBreak/>
        <w:t>ANEXĂ</w:t>
      </w:r>
    </w:p>
    <w:p w:rsidR="007F5B40" w:rsidRDefault="007F5B40" w:rsidP="007F5B40">
      <w:pPr>
        <w:pStyle w:val="Title"/>
        <w:rPr>
          <w:sz w:val="32"/>
          <w:szCs w:val="32"/>
          <w:u w:val="single"/>
        </w:rPr>
      </w:pPr>
      <w:r w:rsidRPr="00096E12">
        <w:rPr>
          <w:sz w:val="32"/>
          <w:szCs w:val="32"/>
          <w:u w:val="single"/>
        </w:rPr>
        <w:t xml:space="preserve">Amendamente admise </w:t>
      </w:r>
    </w:p>
    <w:p w:rsidR="007F5B40" w:rsidRDefault="007F5B40" w:rsidP="007F5B40">
      <w:pPr>
        <w:ind w:left="142" w:right="425" w:firstLine="144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În urma dezbaterii, Comisia propune adoptarea </w:t>
      </w:r>
      <w:r w:rsidRPr="008A5F92">
        <w:rPr>
          <w:b/>
          <w:sz w:val="28"/>
          <w:szCs w:val="28"/>
        </w:rPr>
        <w:t>Propunerii legislative pentru modificarea şi completarea Legii audiovizualului nr. 504/2002</w:t>
      </w:r>
      <w:r>
        <w:rPr>
          <w:sz w:val="28"/>
          <w:szCs w:val="28"/>
        </w:rPr>
        <w:t xml:space="preserve">, cu următoarele </w:t>
      </w:r>
      <w:r w:rsidRPr="008A5F92">
        <w:rPr>
          <w:b/>
          <w:sz w:val="28"/>
          <w:szCs w:val="28"/>
        </w:rPr>
        <w:t>amendamente</w:t>
      </w:r>
      <w:r>
        <w:rPr>
          <w:sz w:val="28"/>
          <w:szCs w:val="28"/>
        </w:rPr>
        <w:t>:</w:t>
      </w:r>
    </w:p>
    <w:tbl>
      <w:tblPr>
        <w:tblStyle w:val="TableGrid"/>
        <w:tblW w:w="0" w:type="auto"/>
        <w:tblLook w:val="04A0"/>
      </w:tblPr>
      <w:tblGrid>
        <w:gridCol w:w="668"/>
        <w:gridCol w:w="4233"/>
        <w:gridCol w:w="4377"/>
        <w:gridCol w:w="3898"/>
      </w:tblGrid>
      <w:tr w:rsidR="007F5B40" w:rsidTr="008A5F92">
        <w:tc>
          <w:tcPr>
            <w:tcW w:w="668" w:type="dxa"/>
          </w:tcPr>
          <w:p w:rsidR="007F5B40" w:rsidRPr="002454F8" w:rsidRDefault="007F5B40" w:rsidP="00EB1467">
            <w:pPr>
              <w:widowControl w:val="0"/>
              <w:rPr>
                <w:b/>
                <w:sz w:val="28"/>
                <w:szCs w:val="28"/>
              </w:rPr>
            </w:pPr>
            <w:r w:rsidRPr="002454F8">
              <w:rPr>
                <w:b/>
                <w:sz w:val="28"/>
                <w:szCs w:val="28"/>
              </w:rPr>
              <w:t>Nr. crt.</w:t>
            </w:r>
          </w:p>
        </w:tc>
        <w:tc>
          <w:tcPr>
            <w:tcW w:w="4233" w:type="dxa"/>
          </w:tcPr>
          <w:p w:rsidR="007F5B40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454F8">
              <w:rPr>
                <w:b/>
                <w:sz w:val="28"/>
                <w:szCs w:val="28"/>
              </w:rPr>
              <w:t>Text propunere legislativă</w:t>
            </w:r>
          </w:p>
        </w:tc>
        <w:tc>
          <w:tcPr>
            <w:tcW w:w="4377" w:type="dxa"/>
          </w:tcPr>
          <w:p w:rsidR="007F5B40" w:rsidRDefault="007F5B40" w:rsidP="00EB1467">
            <w:pPr>
              <w:pStyle w:val="Heading2"/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  <w:p w:rsidR="007F5B40" w:rsidRPr="002454F8" w:rsidRDefault="007F5B40" w:rsidP="00EB1467">
            <w:pPr>
              <w:pStyle w:val="Heading2"/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2454F8">
              <w:rPr>
                <w:sz w:val="28"/>
                <w:szCs w:val="28"/>
              </w:rPr>
              <w:t>Text propus de Comisie</w:t>
            </w:r>
          </w:p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454F8">
              <w:rPr>
                <w:b/>
                <w:sz w:val="28"/>
                <w:szCs w:val="28"/>
              </w:rPr>
              <w:t>(autorul amendame</w:t>
            </w:r>
            <w:r>
              <w:rPr>
                <w:b/>
                <w:sz w:val="28"/>
                <w:szCs w:val="28"/>
              </w:rPr>
              <w:t>ntului)</w:t>
            </w:r>
          </w:p>
        </w:tc>
        <w:tc>
          <w:tcPr>
            <w:tcW w:w="3898" w:type="dxa"/>
          </w:tcPr>
          <w:p w:rsidR="007F5B40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Motivaţie</w:t>
            </w:r>
          </w:p>
        </w:tc>
      </w:tr>
      <w:tr w:rsidR="007F5B40" w:rsidTr="008A5F92">
        <w:tc>
          <w:tcPr>
            <w:tcW w:w="668" w:type="dxa"/>
          </w:tcPr>
          <w:p w:rsidR="007F5B40" w:rsidRPr="002454F8" w:rsidRDefault="007F5B40" w:rsidP="00EB1467">
            <w:pPr>
              <w:widowControl w:val="0"/>
              <w:rPr>
                <w:b/>
                <w:sz w:val="28"/>
                <w:szCs w:val="28"/>
              </w:rPr>
            </w:pPr>
            <w:r w:rsidRPr="002454F8">
              <w:rPr>
                <w:b/>
                <w:sz w:val="28"/>
                <w:szCs w:val="28"/>
              </w:rPr>
              <w:t xml:space="preserve"> 0</w:t>
            </w:r>
          </w:p>
        </w:tc>
        <w:tc>
          <w:tcPr>
            <w:tcW w:w="4233" w:type="dxa"/>
          </w:tcPr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377" w:type="dxa"/>
          </w:tcPr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98" w:type="dxa"/>
          </w:tcPr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7F5B40" w:rsidTr="008A5F92">
        <w:tc>
          <w:tcPr>
            <w:tcW w:w="668" w:type="dxa"/>
          </w:tcPr>
          <w:p w:rsidR="007F5B40" w:rsidRDefault="007F5B40" w:rsidP="00EB1467">
            <w:r>
              <w:t>1.</w:t>
            </w:r>
          </w:p>
        </w:tc>
        <w:tc>
          <w:tcPr>
            <w:tcW w:w="4233" w:type="dxa"/>
          </w:tcPr>
          <w:p w:rsidR="007F5B40" w:rsidRPr="00B31A98" w:rsidRDefault="007F5B40" w:rsidP="00EB1467">
            <w:pPr>
              <w:widowControl w:val="0"/>
              <w:jc w:val="both"/>
              <w:rPr>
                <w:sz w:val="28"/>
                <w:szCs w:val="28"/>
              </w:rPr>
            </w:pPr>
            <w:r w:rsidRPr="002454F8">
              <w:rPr>
                <w:b/>
                <w:sz w:val="28"/>
                <w:szCs w:val="28"/>
              </w:rPr>
              <w:t xml:space="preserve">Titlul Legii: </w:t>
            </w:r>
            <w:r>
              <w:rPr>
                <w:sz w:val="28"/>
                <w:szCs w:val="28"/>
              </w:rPr>
              <w:t>LEGE</w:t>
            </w:r>
            <w:r w:rsidRPr="002454F8">
              <w:rPr>
                <w:sz w:val="28"/>
                <w:szCs w:val="28"/>
              </w:rPr>
              <w:t xml:space="preserve"> pentru </w:t>
            </w:r>
            <w:r w:rsidRPr="00404F1B">
              <w:rPr>
                <w:sz w:val="28"/>
                <w:szCs w:val="28"/>
              </w:rPr>
              <w:t>modificarea şi</w:t>
            </w:r>
            <w:r>
              <w:rPr>
                <w:sz w:val="28"/>
                <w:szCs w:val="28"/>
              </w:rPr>
              <w:t xml:space="preserve"> completarea Legii audiovizualului nr. 504/2002</w:t>
            </w:r>
          </w:p>
        </w:tc>
        <w:tc>
          <w:tcPr>
            <w:tcW w:w="4377" w:type="dxa"/>
          </w:tcPr>
          <w:p w:rsidR="007F5B40" w:rsidRDefault="00904EAC" w:rsidP="00A777A4">
            <w:pPr>
              <w:jc w:val="both"/>
            </w:pPr>
            <w:r>
              <w:t>Nemodificat</w:t>
            </w:r>
          </w:p>
        </w:tc>
        <w:tc>
          <w:tcPr>
            <w:tcW w:w="3898" w:type="dxa"/>
          </w:tcPr>
          <w:p w:rsidR="007F5B40" w:rsidRDefault="007F5B40" w:rsidP="00EB1467"/>
        </w:tc>
      </w:tr>
      <w:tr w:rsidR="007F5B40" w:rsidTr="008A5F92">
        <w:tc>
          <w:tcPr>
            <w:tcW w:w="668" w:type="dxa"/>
          </w:tcPr>
          <w:p w:rsidR="007F5B40" w:rsidRDefault="007F5B40" w:rsidP="00EB1467">
            <w:r>
              <w:t>2.</w:t>
            </w:r>
          </w:p>
        </w:tc>
        <w:tc>
          <w:tcPr>
            <w:tcW w:w="4233" w:type="dxa"/>
          </w:tcPr>
          <w:p w:rsidR="007F5B40" w:rsidRDefault="007F5B40" w:rsidP="00404F1B">
            <w:pPr>
              <w:jc w:val="both"/>
            </w:pPr>
            <w:r w:rsidRPr="00404F1B">
              <w:rPr>
                <w:sz w:val="28"/>
                <w:szCs w:val="28"/>
              </w:rPr>
              <w:t>Art</w:t>
            </w:r>
            <w:r w:rsidR="00A777A4" w:rsidRPr="00404F1B">
              <w:rPr>
                <w:sz w:val="28"/>
                <w:szCs w:val="28"/>
              </w:rPr>
              <w:t>icol unic</w:t>
            </w:r>
            <w:r w:rsidR="00A777A4">
              <w:rPr>
                <w:sz w:val="28"/>
                <w:szCs w:val="28"/>
              </w:rPr>
              <w:t xml:space="preserve">. - </w:t>
            </w:r>
            <w:r>
              <w:rPr>
                <w:sz w:val="28"/>
                <w:szCs w:val="28"/>
              </w:rPr>
              <w:t>Legea audiovizualului nr. 504/2002,</w:t>
            </w:r>
            <w:r w:rsidR="00A777A4">
              <w:rPr>
                <w:sz w:val="28"/>
                <w:szCs w:val="28"/>
              </w:rPr>
              <w:t xml:space="preserve"> publicată în Monitorul Oficial</w:t>
            </w:r>
            <w:r>
              <w:rPr>
                <w:sz w:val="28"/>
                <w:szCs w:val="28"/>
              </w:rPr>
              <w:t>,  nr.534 din 22 iulie 2002, se modifică şi se completează, după cum urmează:”</w:t>
            </w:r>
          </w:p>
        </w:tc>
        <w:tc>
          <w:tcPr>
            <w:tcW w:w="4377" w:type="dxa"/>
          </w:tcPr>
          <w:p w:rsidR="007F5B40" w:rsidRDefault="00404F1B" w:rsidP="00404F1B">
            <w:pPr>
              <w:jc w:val="both"/>
              <w:rPr>
                <w:sz w:val="28"/>
                <w:szCs w:val="28"/>
              </w:rPr>
            </w:pPr>
            <w:r w:rsidRPr="00404F1B">
              <w:rPr>
                <w:sz w:val="28"/>
                <w:szCs w:val="28"/>
              </w:rPr>
              <w:t>Articol unic</w:t>
            </w:r>
            <w:r>
              <w:rPr>
                <w:sz w:val="28"/>
                <w:szCs w:val="28"/>
              </w:rPr>
              <w:t>. - Legea audiovizualului nr. 504/2002, publicată în Monitorul Oficial</w:t>
            </w:r>
            <w:r w:rsidR="00904EAC">
              <w:rPr>
                <w:sz w:val="28"/>
                <w:szCs w:val="28"/>
              </w:rPr>
              <w:t xml:space="preserve"> </w:t>
            </w:r>
            <w:r w:rsidR="00904EAC">
              <w:rPr>
                <w:b/>
                <w:sz w:val="28"/>
                <w:szCs w:val="28"/>
              </w:rPr>
              <w:t>al României, Partea I,</w:t>
            </w:r>
            <w:r>
              <w:rPr>
                <w:sz w:val="28"/>
                <w:szCs w:val="28"/>
              </w:rPr>
              <w:t xml:space="preserve">  nr.534 din 22 iulie 2002, </w:t>
            </w:r>
            <w:r w:rsidRPr="00404F1B">
              <w:rPr>
                <w:b/>
                <w:sz w:val="28"/>
                <w:szCs w:val="28"/>
              </w:rPr>
              <w:t>cu modificările şi completările ulterioare</w:t>
            </w:r>
            <w:r>
              <w:rPr>
                <w:sz w:val="28"/>
                <w:szCs w:val="28"/>
              </w:rPr>
              <w:t>, se modifică şi se</w:t>
            </w:r>
            <w:r w:rsidR="005C42FB">
              <w:rPr>
                <w:sz w:val="28"/>
                <w:szCs w:val="28"/>
              </w:rPr>
              <w:t xml:space="preserve"> completează, după cum urmează:</w:t>
            </w:r>
          </w:p>
          <w:p w:rsidR="004D7A40" w:rsidRDefault="004D7A40" w:rsidP="00404F1B">
            <w:pPr>
              <w:jc w:val="both"/>
            </w:pPr>
            <w:r>
              <w:rPr>
                <w:sz w:val="28"/>
                <w:szCs w:val="28"/>
              </w:rPr>
              <w:t>(Amendament propus de Comisie)</w:t>
            </w:r>
          </w:p>
        </w:tc>
        <w:tc>
          <w:tcPr>
            <w:tcW w:w="3898" w:type="dxa"/>
          </w:tcPr>
          <w:p w:rsidR="007F5B40" w:rsidRPr="00506EF8" w:rsidRDefault="00506EF8" w:rsidP="00506EF8">
            <w:pPr>
              <w:jc w:val="both"/>
              <w:rPr>
                <w:sz w:val="28"/>
                <w:szCs w:val="28"/>
              </w:rPr>
            </w:pPr>
            <w:r w:rsidRPr="00506EF8">
              <w:rPr>
                <w:sz w:val="28"/>
                <w:szCs w:val="28"/>
              </w:rPr>
              <w:t>Amendament de tehnică legislativă.</w:t>
            </w:r>
          </w:p>
        </w:tc>
      </w:tr>
      <w:tr w:rsidR="007F5B40" w:rsidTr="008A5F92">
        <w:tc>
          <w:tcPr>
            <w:tcW w:w="668" w:type="dxa"/>
          </w:tcPr>
          <w:p w:rsidR="007F5B40" w:rsidRDefault="007F5B40" w:rsidP="00EB1467">
            <w:r>
              <w:t>3.</w:t>
            </w:r>
          </w:p>
        </w:tc>
        <w:tc>
          <w:tcPr>
            <w:tcW w:w="4233" w:type="dxa"/>
          </w:tcPr>
          <w:p w:rsidR="007F5B40" w:rsidRPr="00C53A65" w:rsidRDefault="00A777A4" w:rsidP="00EB1467">
            <w:pPr>
              <w:jc w:val="both"/>
              <w:rPr>
                <w:i/>
                <w:sz w:val="28"/>
                <w:szCs w:val="28"/>
              </w:rPr>
            </w:pPr>
            <w:r w:rsidRPr="00C53A65">
              <w:rPr>
                <w:i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. </w:t>
            </w:r>
            <w:r w:rsidR="00404F1B" w:rsidRPr="00C53A65">
              <w:rPr>
                <w:i/>
                <w:sz w:val="28"/>
                <w:szCs w:val="28"/>
              </w:rPr>
              <w:t>La art. 17, lit. d se introduce un nou punct, punctul 13, care va avea următorul conţinut</w:t>
            </w:r>
            <w:r w:rsidR="00C53A65" w:rsidRPr="00C53A65">
              <w:rPr>
                <w:i/>
                <w:sz w:val="28"/>
                <w:szCs w:val="28"/>
              </w:rPr>
              <w:t>:</w:t>
            </w:r>
          </w:p>
          <w:p w:rsidR="00E13459" w:rsidRDefault="00E13459" w:rsidP="00EB1467">
            <w:pPr>
              <w:jc w:val="both"/>
              <w:rPr>
                <w:sz w:val="28"/>
                <w:szCs w:val="28"/>
              </w:rPr>
            </w:pPr>
          </w:p>
          <w:p w:rsidR="00A777A4" w:rsidRPr="00C53A65" w:rsidRDefault="00E13459" w:rsidP="00C53A65">
            <w:pPr>
              <w:jc w:val="both"/>
              <w:rPr>
                <w:b/>
                <w:sz w:val="28"/>
                <w:szCs w:val="28"/>
              </w:rPr>
            </w:pPr>
            <w:r w:rsidRPr="00C53A65">
              <w:rPr>
                <w:b/>
                <w:sz w:val="28"/>
                <w:szCs w:val="28"/>
              </w:rPr>
              <w:t>„</w:t>
            </w:r>
            <w:r w:rsidR="00C53A65" w:rsidRPr="00C53A65">
              <w:rPr>
                <w:b/>
                <w:sz w:val="28"/>
                <w:szCs w:val="28"/>
              </w:rPr>
              <w:t>13. Protecţia categoriilor sociale vulnerabile, cu precădere protecţia victime</w:t>
            </w:r>
            <w:r w:rsidR="00C53A65">
              <w:rPr>
                <w:b/>
                <w:sz w:val="28"/>
                <w:szCs w:val="28"/>
              </w:rPr>
              <w:t>lor violenţei domestice.</w:t>
            </w:r>
            <w:r w:rsidRPr="00C53A65">
              <w:rPr>
                <w:b/>
                <w:sz w:val="28"/>
                <w:szCs w:val="28"/>
              </w:rPr>
              <w:t xml:space="preserve">” </w:t>
            </w:r>
          </w:p>
        </w:tc>
        <w:tc>
          <w:tcPr>
            <w:tcW w:w="4377" w:type="dxa"/>
          </w:tcPr>
          <w:p w:rsidR="007F5B40" w:rsidRDefault="00506EF8" w:rsidP="00506EF8">
            <w:pPr>
              <w:pStyle w:val="ListParagraph"/>
              <w:numPr>
                <w:ilvl w:val="0"/>
                <w:numId w:val="13"/>
              </w:numPr>
              <w:ind w:left="61"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 articolul 17 alineatul (1) litera d), după punctul 12 se introduce un nou punct, pct. 13, cu următorul cuprins:</w:t>
            </w:r>
          </w:p>
          <w:p w:rsidR="00506EF8" w:rsidRDefault="00506EF8" w:rsidP="00506EF8">
            <w:pPr>
              <w:pStyle w:val="ListParagraph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Nemodificat.</w:t>
            </w:r>
          </w:p>
          <w:p w:rsidR="004D7A40" w:rsidRDefault="004D7A40" w:rsidP="00506EF8">
            <w:pPr>
              <w:pStyle w:val="ListParagraph"/>
              <w:ind w:left="61"/>
              <w:jc w:val="both"/>
              <w:rPr>
                <w:sz w:val="28"/>
                <w:szCs w:val="28"/>
              </w:rPr>
            </w:pPr>
          </w:p>
          <w:p w:rsidR="004D7A40" w:rsidRDefault="004D7A40" w:rsidP="00506EF8">
            <w:pPr>
              <w:pStyle w:val="ListParagraph"/>
              <w:ind w:left="61"/>
              <w:jc w:val="both"/>
              <w:rPr>
                <w:sz w:val="28"/>
                <w:szCs w:val="28"/>
              </w:rPr>
            </w:pPr>
          </w:p>
          <w:p w:rsidR="004D7A40" w:rsidRPr="00506EF8" w:rsidRDefault="004D7A40" w:rsidP="00506EF8">
            <w:pPr>
              <w:pStyle w:val="ListParagraph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(Amendament propus de Comisie)</w:t>
            </w:r>
          </w:p>
        </w:tc>
        <w:tc>
          <w:tcPr>
            <w:tcW w:w="3898" w:type="dxa"/>
          </w:tcPr>
          <w:p w:rsidR="007F5B40" w:rsidRPr="00377E12" w:rsidRDefault="004D7A40" w:rsidP="00377E12">
            <w:pPr>
              <w:jc w:val="both"/>
              <w:rPr>
                <w:sz w:val="28"/>
                <w:szCs w:val="28"/>
              </w:rPr>
            </w:pPr>
            <w:r w:rsidRPr="00506EF8">
              <w:rPr>
                <w:sz w:val="28"/>
                <w:szCs w:val="28"/>
              </w:rPr>
              <w:t>Amendament de tehnică legislativă.</w:t>
            </w:r>
          </w:p>
        </w:tc>
      </w:tr>
      <w:tr w:rsidR="007F5B40" w:rsidTr="008A5F92">
        <w:tc>
          <w:tcPr>
            <w:tcW w:w="668" w:type="dxa"/>
          </w:tcPr>
          <w:p w:rsidR="007F5B40" w:rsidRDefault="007F5B40" w:rsidP="00EB1467">
            <w:r>
              <w:t>4.</w:t>
            </w:r>
          </w:p>
        </w:tc>
        <w:tc>
          <w:tcPr>
            <w:tcW w:w="4233" w:type="dxa"/>
          </w:tcPr>
          <w:p w:rsidR="00E13459" w:rsidRDefault="00C53A65" w:rsidP="00E13459">
            <w:pPr>
              <w:widowControl w:val="0"/>
              <w:shd w:val="clear" w:color="auto" w:fill="FFFFFF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2. După capitolul III</w:t>
            </w:r>
            <w:r w:rsidRPr="00C53A65">
              <w:rPr>
                <w:i/>
                <w:color w:val="000000"/>
                <w:sz w:val="28"/>
                <w:szCs w:val="28"/>
                <w:vertAlign w:val="superscript"/>
              </w:rPr>
              <w:t>4</w:t>
            </w:r>
            <w:r>
              <w:rPr>
                <w:i/>
                <w:color w:val="000000"/>
                <w:sz w:val="28"/>
                <w:szCs w:val="28"/>
              </w:rPr>
              <w:t xml:space="preserve"> se introduce un nou capitol, capitolul III</w:t>
            </w:r>
            <w:r w:rsidRPr="00C53A65">
              <w:rPr>
                <w:i/>
                <w:color w:val="000000"/>
                <w:sz w:val="28"/>
                <w:szCs w:val="28"/>
                <w:vertAlign w:val="superscript"/>
              </w:rPr>
              <w:t>5</w:t>
            </w:r>
            <w:r>
              <w:rPr>
                <w:i/>
                <w:color w:val="000000"/>
                <w:sz w:val="28"/>
                <w:szCs w:val="28"/>
              </w:rPr>
              <w:t>, intitulat</w:t>
            </w:r>
          </w:p>
          <w:p w:rsidR="00CE2A65" w:rsidRDefault="00CE2A65" w:rsidP="00E13459">
            <w:pPr>
              <w:widowControl w:val="0"/>
              <w:shd w:val="clear" w:color="auto" w:fill="FFFFFF"/>
              <w:jc w:val="both"/>
              <w:rPr>
                <w:i/>
                <w:color w:val="000000"/>
                <w:sz w:val="28"/>
                <w:szCs w:val="28"/>
              </w:rPr>
            </w:pPr>
          </w:p>
          <w:p w:rsidR="00CE2A65" w:rsidRDefault="00CE2A65" w:rsidP="00E13459">
            <w:pPr>
              <w:widowControl w:val="0"/>
              <w:shd w:val="clear" w:color="auto" w:fill="FFFFFF"/>
              <w:jc w:val="both"/>
              <w:rPr>
                <w:i/>
                <w:color w:val="000000"/>
                <w:sz w:val="28"/>
                <w:szCs w:val="28"/>
              </w:rPr>
            </w:pPr>
          </w:p>
          <w:p w:rsidR="00CE2A65" w:rsidRDefault="00CE2A65" w:rsidP="00E13459">
            <w:pPr>
              <w:widowControl w:val="0"/>
              <w:shd w:val="clear" w:color="auto" w:fill="FFFFFF"/>
              <w:jc w:val="both"/>
              <w:rPr>
                <w:i/>
                <w:color w:val="000000"/>
                <w:sz w:val="28"/>
                <w:szCs w:val="28"/>
              </w:rPr>
            </w:pPr>
          </w:p>
          <w:p w:rsidR="00C53A65" w:rsidRDefault="00C53A65" w:rsidP="00C53A65">
            <w:pPr>
              <w:widowControl w:val="0"/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”Protecţia victimelor violenţei domestice”</w:t>
            </w:r>
          </w:p>
          <w:p w:rsidR="00CE2A65" w:rsidRDefault="00CE2A65" w:rsidP="00C53A65">
            <w:pPr>
              <w:widowControl w:val="0"/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C53A65" w:rsidRDefault="00C53A65" w:rsidP="00C53A65">
            <w:pPr>
              <w:widowControl w:val="0"/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Art. 42</w:t>
            </w:r>
            <w:r w:rsidRPr="00C53A65">
              <w:rPr>
                <w:b/>
                <w:color w:val="000000"/>
                <w:sz w:val="28"/>
                <w:szCs w:val="28"/>
                <w:vertAlign w:val="superscript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C53A65" w:rsidRDefault="00C53A65" w:rsidP="00573BDD">
            <w:pPr>
              <w:pStyle w:val="ListParagraph"/>
              <w:widowControl w:val="0"/>
              <w:numPr>
                <w:ilvl w:val="0"/>
                <w:numId w:val="12"/>
              </w:numPr>
              <w:shd w:val="clear" w:color="auto" w:fill="FFFFFF"/>
              <w:ind w:left="41" w:firstLine="0"/>
              <w:jc w:val="both"/>
              <w:rPr>
                <w:b/>
                <w:color w:val="000000"/>
                <w:sz w:val="28"/>
                <w:szCs w:val="28"/>
              </w:rPr>
            </w:pPr>
            <w:r w:rsidRPr="00C53A65">
              <w:rPr>
                <w:b/>
                <w:color w:val="000000"/>
                <w:sz w:val="28"/>
                <w:szCs w:val="28"/>
              </w:rPr>
              <w:t xml:space="preserve">În cadrul difuzării în serviciile de televiziune şi de radiodifuziune a programelor care abordează tema violenţei domestice, </w:t>
            </w:r>
            <w:r w:rsidRPr="00CE2A65">
              <w:rPr>
                <w:b/>
                <w:color w:val="000000"/>
                <w:sz w:val="28"/>
                <w:szCs w:val="28"/>
                <w:u w:val="single"/>
              </w:rPr>
              <w:t>se introduce obligativitatea de a asigura</w:t>
            </w:r>
            <w:r w:rsidRPr="00C53A65">
              <w:rPr>
                <w:b/>
                <w:color w:val="000000"/>
                <w:sz w:val="28"/>
                <w:szCs w:val="28"/>
              </w:rPr>
              <w:t xml:space="preserve"> informarea victimelor violenţei domestice asupra existenţei numărului ”Telverde destinat victimelor violenţei domestice”.</w:t>
            </w:r>
          </w:p>
          <w:p w:rsidR="00CE2A65" w:rsidRPr="00C53A65" w:rsidRDefault="00CE2A65" w:rsidP="00CE2A65">
            <w:pPr>
              <w:pStyle w:val="ListParagraph"/>
              <w:widowControl w:val="0"/>
              <w:shd w:val="clear" w:color="auto" w:fill="FFFFFF"/>
              <w:ind w:left="41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1C04AC" w:rsidRPr="00CE2A65" w:rsidRDefault="00C53A65" w:rsidP="00573BDD">
            <w:pPr>
              <w:pStyle w:val="ListParagraph"/>
              <w:widowControl w:val="0"/>
              <w:numPr>
                <w:ilvl w:val="0"/>
                <w:numId w:val="12"/>
              </w:numPr>
              <w:shd w:val="clear" w:color="auto" w:fill="FFFFFF"/>
              <w:ind w:left="41" w:firstLine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Informarea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victimelor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violenţei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domestic</w:t>
            </w:r>
            <w:r w:rsidR="001C04AC">
              <w:rPr>
                <w:b/>
                <w:color w:val="000000"/>
                <w:sz w:val="28"/>
                <w:szCs w:val="28"/>
                <w:lang w:val="en-US"/>
              </w:rPr>
              <w:t>e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asupra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existenţei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8"/>
                <w:szCs w:val="28"/>
                <w:lang w:val="en-US"/>
              </w:rPr>
              <w:t>numărului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="001C04AC" w:rsidRPr="00C53A65">
              <w:rPr>
                <w:b/>
                <w:color w:val="000000"/>
                <w:sz w:val="28"/>
                <w:szCs w:val="28"/>
              </w:rPr>
              <w:t>”</w:t>
            </w:r>
            <w:proofErr w:type="gramEnd"/>
            <w:r w:rsidR="001C04AC" w:rsidRPr="00C53A65">
              <w:rPr>
                <w:b/>
                <w:color w:val="000000"/>
                <w:sz w:val="28"/>
                <w:szCs w:val="28"/>
              </w:rPr>
              <w:t>Telverde destinat victimelor violenţei domestice”</w:t>
            </w:r>
            <w:r w:rsidR="001C04AC">
              <w:rPr>
                <w:b/>
                <w:color w:val="000000"/>
                <w:sz w:val="28"/>
                <w:szCs w:val="28"/>
              </w:rPr>
              <w:t xml:space="preserve">, în cazul radiodifuzorilor, </w:t>
            </w:r>
            <w:r w:rsidR="001C04AC" w:rsidRPr="008E0DFB">
              <w:rPr>
                <w:b/>
                <w:color w:val="000000"/>
                <w:sz w:val="28"/>
                <w:szCs w:val="28"/>
                <w:u w:val="single"/>
              </w:rPr>
              <w:t>se va realiza</w:t>
            </w:r>
            <w:r w:rsidR="001C04AC">
              <w:rPr>
                <w:b/>
                <w:color w:val="000000"/>
                <w:sz w:val="28"/>
                <w:szCs w:val="28"/>
              </w:rPr>
              <w:t xml:space="preserve"> prin </w:t>
            </w:r>
            <w:r w:rsidR="001C04AC" w:rsidRPr="00CE2A65">
              <w:rPr>
                <w:b/>
                <w:color w:val="000000"/>
                <w:sz w:val="28"/>
                <w:szCs w:val="28"/>
                <w:u w:val="single"/>
              </w:rPr>
              <w:t>informarea verbală</w:t>
            </w:r>
            <w:r w:rsidR="001C04AC">
              <w:rPr>
                <w:b/>
                <w:color w:val="000000"/>
                <w:sz w:val="28"/>
                <w:szCs w:val="28"/>
              </w:rPr>
              <w:t xml:space="preserve"> „În caz de urgenţă, apelaţi numărul Telverde destinat victimelor violenţei domestice” însoţită de o menţiune cu numărul Telverde.</w:t>
            </w:r>
          </w:p>
          <w:p w:rsidR="00CE2A65" w:rsidRPr="00CE2A65" w:rsidRDefault="00CE2A65" w:rsidP="00CE2A65">
            <w:pPr>
              <w:pStyle w:val="ListParagraph"/>
              <w:rPr>
                <w:b/>
                <w:color w:val="000000"/>
                <w:sz w:val="28"/>
                <w:szCs w:val="28"/>
                <w:lang w:val="en-US"/>
              </w:rPr>
            </w:pPr>
          </w:p>
          <w:p w:rsidR="00C53A65" w:rsidRPr="00C53A65" w:rsidRDefault="001C04AC" w:rsidP="00573BDD">
            <w:pPr>
              <w:pStyle w:val="ListParagraph"/>
              <w:widowControl w:val="0"/>
              <w:numPr>
                <w:ilvl w:val="0"/>
                <w:numId w:val="12"/>
              </w:numPr>
              <w:shd w:val="clear" w:color="auto" w:fill="FFFFFF"/>
              <w:ind w:left="41" w:firstLine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lastRenderedPageBreak/>
              <w:t>Informarea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victimelor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violenţei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domestice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asupra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existenţei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en-US"/>
              </w:rPr>
              <w:t>numărului</w:t>
            </w:r>
            <w:proofErr w:type="spellEnd"/>
            <w:r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Pr="00C53A65">
              <w:rPr>
                <w:b/>
                <w:color w:val="000000"/>
                <w:sz w:val="28"/>
                <w:szCs w:val="28"/>
              </w:rPr>
              <w:t>”Telverde destinat victimelor violenţei domestice”</w:t>
            </w:r>
            <w:r>
              <w:rPr>
                <w:b/>
                <w:color w:val="000000"/>
                <w:sz w:val="28"/>
                <w:szCs w:val="28"/>
              </w:rPr>
              <w:t xml:space="preserve">, în cazul serviciilor de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teeleviziune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, se </w:t>
            </w:r>
            <w:r w:rsidRPr="008E0DFB">
              <w:rPr>
                <w:b/>
                <w:color w:val="000000"/>
                <w:sz w:val="28"/>
                <w:szCs w:val="28"/>
                <w:u w:val="single"/>
              </w:rPr>
              <w:t xml:space="preserve">va realiza </w:t>
            </w:r>
            <w:r>
              <w:rPr>
                <w:b/>
                <w:color w:val="000000"/>
                <w:sz w:val="28"/>
                <w:szCs w:val="28"/>
              </w:rPr>
              <w:t xml:space="preserve">prin afişarea textului „În caz de urgenţă, apelaţi numărul Telverde destinat victimelor violenţei domestice” însoţit de o menţiune cu numărul Telverde, </w:t>
            </w:r>
            <w:r w:rsidRPr="008E0DFB">
              <w:rPr>
                <w:b/>
                <w:color w:val="000000"/>
                <w:sz w:val="28"/>
                <w:szCs w:val="28"/>
                <w:u w:val="single"/>
              </w:rPr>
              <w:t>ce va fi</w:t>
            </w:r>
            <w:r>
              <w:rPr>
                <w:b/>
                <w:color w:val="000000"/>
                <w:sz w:val="28"/>
                <w:szCs w:val="28"/>
              </w:rPr>
              <w:t xml:space="preserve"> afişată static şi lizibil pe toată durata programului. </w:t>
            </w:r>
          </w:p>
        </w:tc>
        <w:tc>
          <w:tcPr>
            <w:tcW w:w="4377" w:type="dxa"/>
          </w:tcPr>
          <w:p w:rsidR="007F5B40" w:rsidRDefault="00506EF8" w:rsidP="00CE2A65">
            <w:pPr>
              <w:pStyle w:val="ListParagraph"/>
              <w:numPr>
                <w:ilvl w:val="0"/>
                <w:numId w:val="13"/>
              </w:numPr>
              <w:ind w:left="61"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După Capitolul III</w:t>
            </w:r>
            <w:r w:rsidRPr="00506EF8">
              <w:rPr>
                <w:b/>
                <w:sz w:val="28"/>
                <w:szCs w:val="28"/>
                <w:vertAlign w:val="superscript"/>
              </w:rPr>
              <w:t>4</w:t>
            </w:r>
            <w:r>
              <w:rPr>
                <w:b/>
                <w:sz w:val="28"/>
                <w:szCs w:val="28"/>
              </w:rPr>
              <w:t xml:space="preserve"> se introduce un nou capitol, Capitolul III</w:t>
            </w:r>
            <w:r w:rsidRPr="00506EF8">
              <w:rPr>
                <w:b/>
                <w:sz w:val="28"/>
                <w:szCs w:val="28"/>
                <w:vertAlign w:val="superscript"/>
              </w:rPr>
              <w:t>5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5C42FB">
              <w:rPr>
                <w:b/>
                <w:sz w:val="28"/>
                <w:szCs w:val="28"/>
              </w:rPr>
              <w:t>conţinând</w:t>
            </w:r>
            <w:r>
              <w:rPr>
                <w:b/>
                <w:sz w:val="28"/>
                <w:szCs w:val="28"/>
              </w:rPr>
              <w:t xml:space="preserve"> art. 42</w:t>
            </w:r>
            <w:r w:rsidRPr="00506EF8">
              <w:rPr>
                <w:b/>
                <w:sz w:val="28"/>
                <w:szCs w:val="28"/>
                <w:vertAlign w:val="superscript"/>
              </w:rPr>
              <w:t>2</w:t>
            </w:r>
            <w:r>
              <w:rPr>
                <w:b/>
                <w:sz w:val="28"/>
                <w:szCs w:val="28"/>
              </w:rPr>
              <w:t xml:space="preserve"> – </w:t>
            </w:r>
            <w:r>
              <w:rPr>
                <w:b/>
                <w:sz w:val="28"/>
                <w:szCs w:val="28"/>
              </w:rPr>
              <w:lastRenderedPageBreak/>
              <w:t>42</w:t>
            </w:r>
            <w:r w:rsidRPr="00506EF8">
              <w:rPr>
                <w:b/>
                <w:sz w:val="28"/>
                <w:szCs w:val="28"/>
                <w:vertAlign w:val="superscript"/>
              </w:rPr>
              <w:t>4</w:t>
            </w:r>
            <w:r>
              <w:rPr>
                <w:b/>
                <w:sz w:val="28"/>
                <w:szCs w:val="28"/>
              </w:rPr>
              <w:t>, cu următorul cuprins:</w:t>
            </w:r>
          </w:p>
          <w:p w:rsidR="00CE2A65" w:rsidRDefault="00CE2A65" w:rsidP="00CE2A65">
            <w:pPr>
              <w:pStyle w:val="ListParagraph"/>
              <w:jc w:val="both"/>
              <w:rPr>
                <w:b/>
                <w:sz w:val="28"/>
                <w:szCs w:val="28"/>
              </w:rPr>
            </w:pPr>
          </w:p>
          <w:p w:rsidR="00CE2A65" w:rsidRDefault="00CE2A65" w:rsidP="00CE2A65">
            <w:pPr>
              <w:pStyle w:val="ListParagraph"/>
              <w:jc w:val="both"/>
              <w:rPr>
                <w:b/>
                <w:sz w:val="28"/>
                <w:szCs w:val="28"/>
              </w:rPr>
            </w:pPr>
          </w:p>
          <w:p w:rsidR="00CE2A65" w:rsidRDefault="00CE2A65" w:rsidP="00CE2A65">
            <w:pPr>
              <w:pStyle w:val="ListParagraph"/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</w:rPr>
              <w:t>„Capitolul III</w:t>
            </w:r>
            <w:r w:rsidRPr="00506EF8">
              <w:rPr>
                <w:b/>
                <w:sz w:val="28"/>
                <w:szCs w:val="28"/>
                <w:vertAlign w:val="superscript"/>
              </w:rPr>
              <w:t>5</w:t>
            </w:r>
          </w:p>
          <w:p w:rsidR="00CE2A65" w:rsidRPr="00CE2A65" w:rsidRDefault="00CE2A65" w:rsidP="00CE2A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Protecţia victimelor violenţei domestice</w:t>
            </w:r>
          </w:p>
          <w:p w:rsidR="00CE2A65" w:rsidRDefault="00CE2A65" w:rsidP="00CE2A65">
            <w:pPr>
              <w:pStyle w:val="ListParagraph"/>
              <w:jc w:val="both"/>
              <w:rPr>
                <w:b/>
                <w:sz w:val="28"/>
                <w:szCs w:val="28"/>
                <w:vertAlign w:val="superscript"/>
              </w:rPr>
            </w:pPr>
          </w:p>
          <w:p w:rsidR="00CE2A65" w:rsidRPr="00CE2A65" w:rsidRDefault="00CE2A65" w:rsidP="00CE2A65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Art. 42</w:t>
            </w:r>
            <w:r w:rsidRPr="00C53A65">
              <w:rPr>
                <w:b/>
                <w:color w:val="000000"/>
                <w:sz w:val="28"/>
                <w:szCs w:val="28"/>
                <w:vertAlign w:val="superscript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 xml:space="preserve"> - </w:t>
            </w:r>
            <w:r w:rsidRPr="00CE2A65">
              <w:rPr>
                <w:color w:val="000000"/>
                <w:sz w:val="28"/>
                <w:szCs w:val="28"/>
              </w:rPr>
              <w:t xml:space="preserve">În cadrul difuzării în serviciile de televiziune şi de radiodifuziune a programelor care abordează tema violenţei domestice, </w:t>
            </w:r>
            <w:r>
              <w:rPr>
                <w:b/>
                <w:color w:val="000000"/>
                <w:sz w:val="28"/>
                <w:szCs w:val="28"/>
              </w:rPr>
              <w:t>este obligatoriu să se asigure</w:t>
            </w:r>
            <w:r w:rsidRPr="00CE2A65">
              <w:rPr>
                <w:color w:val="000000"/>
                <w:sz w:val="28"/>
                <w:szCs w:val="28"/>
              </w:rPr>
              <w:t xml:space="preserve"> informarea victimelor violenţei domestice asupra existenţei numărului </w:t>
            </w:r>
            <w:r>
              <w:rPr>
                <w:b/>
                <w:color w:val="000000"/>
                <w:sz w:val="28"/>
                <w:szCs w:val="28"/>
              </w:rPr>
              <w:t xml:space="preserve">de telefon </w:t>
            </w:r>
            <w:r w:rsidRPr="00CE2A65">
              <w:rPr>
                <w:color w:val="000000"/>
                <w:sz w:val="28"/>
                <w:szCs w:val="28"/>
              </w:rPr>
              <w:t>”Telverde destinat victimelor violenţei domestice”.</w:t>
            </w:r>
          </w:p>
          <w:p w:rsidR="00CE2A65" w:rsidRDefault="00CE2A65" w:rsidP="00CE2A65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:rsidR="00CE2A65" w:rsidRPr="001C04AC" w:rsidRDefault="00CE2A65" w:rsidP="00CE2A65">
            <w:pPr>
              <w:pStyle w:val="ListParagraph"/>
              <w:widowControl w:val="0"/>
              <w:shd w:val="clear" w:color="auto" w:fill="FFFFFF"/>
              <w:ind w:left="41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4D7A40">
              <w:rPr>
                <w:b/>
                <w:color w:val="000000"/>
                <w:sz w:val="28"/>
                <w:szCs w:val="28"/>
              </w:rPr>
              <w:t>Art. 42</w:t>
            </w:r>
            <w:r w:rsidRPr="004D7A40">
              <w:rPr>
                <w:b/>
                <w:color w:val="000000"/>
                <w:sz w:val="28"/>
                <w:szCs w:val="28"/>
                <w:vertAlign w:val="superscript"/>
              </w:rPr>
              <w:t>3</w:t>
            </w:r>
            <w:r w:rsidRPr="00CE2A65">
              <w:rPr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Informarea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victimelor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violenţei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domestice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asupra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existenţei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numărului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CE2A65">
              <w:rPr>
                <w:b/>
                <w:color w:val="000000"/>
                <w:sz w:val="28"/>
                <w:szCs w:val="28"/>
                <w:lang w:val="en-US"/>
              </w:rPr>
              <w:t xml:space="preserve">de </w:t>
            </w:r>
            <w:proofErr w:type="spellStart"/>
            <w:r w:rsidRPr="00CE2A65">
              <w:rPr>
                <w:b/>
                <w:color w:val="000000"/>
                <w:sz w:val="28"/>
                <w:szCs w:val="28"/>
                <w:lang w:val="en-US"/>
              </w:rPr>
              <w:t>telefon</w:t>
            </w:r>
            <w:proofErr w:type="spellEnd"/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CE2A65">
              <w:rPr>
                <w:color w:val="000000"/>
                <w:sz w:val="28"/>
                <w:szCs w:val="28"/>
              </w:rPr>
              <w:t xml:space="preserve">”Telverde destinat victimelor violenţei domestice”, în cazul radiodifuzorilor, se </w:t>
            </w:r>
            <w:r w:rsidR="008E0DFB">
              <w:rPr>
                <w:b/>
                <w:color w:val="000000"/>
                <w:sz w:val="28"/>
                <w:szCs w:val="28"/>
              </w:rPr>
              <w:t>realizează</w:t>
            </w:r>
            <w:r w:rsidRPr="00CE2A65">
              <w:rPr>
                <w:color w:val="000000"/>
                <w:sz w:val="28"/>
                <w:szCs w:val="28"/>
              </w:rPr>
              <w:t xml:space="preserve"> prin </w:t>
            </w:r>
            <w:r>
              <w:rPr>
                <w:b/>
                <w:color w:val="000000"/>
                <w:sz w:val="28"/>
                <w:szCs w:val="28"/>
              </w:rPr>
              <w:t xml:space="preserve">citirea textului </w:t>
            </w:r>
            <w:r w:rsidRPr="00CE2A65">
              <w:rPr>
                <w:color w:val="000000"/>
                <w:sz w:val="28"/>
                <w:szCs w:val="28"/>
              </w:rPr>
              <w:t xml:space="preserve"> „În caz de urgenţă, apelaţi numărul Telverde destinat victimelor violenţei domestice” însoţit de o menţiune cu numărul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D7A40">
              <w:rPr>
                <w:b/>
                <w:color w:val="000000"/>
                <w:sz w:val="28"/>
                <w:szCs w:val="28"/>
              </w:rPr>
              <w:t>de telefon</w:t>
            </w:r>
            <w:r w:rsidRPr="00CE2A65">
              <w:rPr>
                <w:color w:val="000000"/>
                <w:sz w:val="28"/>
                <w:szCs w:val="28"/>
              </w:rPr>
              <w:t xml:space="preserve"> Telverde.</w:t>
            </w:r>
          </w:p>
          <w:p w:rsidR="00CE2A65" w:rsidRDefault="00CE2A65" w:rsidP="00CE2A65">
            <w:pPr>
              <w:pStyle w:val="ListParagraph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</w:p>
          <w:p w:rsidR="00CE2A65" w:rsidRDefault="00CE2A65" w:rsidP="004D7A40">
            <w:pPr>
              <w:pStyle w:val="ListParagraph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Art. 42</w:t>
            </w:r>
            <w:r>
              <w:rPr>
                <w:b/>
                <w:color w:val="000000"/>
                <w:sz w:val="28"/>
                <w:szCs w:val="28"/>
                <w:vertAlign w:val="superscript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Informarea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victimelor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violenţei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domestice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asupra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existenţei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E2A65">
              <w:rPr>
                <w:color w:val="000000"/>
                <w:sz w:val="28"/>
                <w:szCs w:val="28"/>
                <w:lang w:val="en-US"/>
              </w:rPr>
              <w:t>numărului</w:t>
            </w:r>
            <w:proofErr w:type="spellEnd"/>
            <w:r w:rsidRPr="00CE2A6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="004D7A40">
              <w:rPr>
                <w:b/>
                <w:color w:val="000000"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4D7A40">
              <w:rPr>
                <w:b/>
                <w:color w:val="000000"/>
                <w:sz w:val="28"/>
                <w:szCs w:val="28"/>
                <w:lang w:val="en-US"/>
              </w:rPr>
              <w:t>telefon</w:t>
            </w:r>
            <w:proofErr w:type="spellEnd"/>
            <w:r w:rsidR="004D7A40">
              <w:rPr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="00C80FFE">
              <w:rPr>
                <w:b/>
                <w:color w:val="000000"/>
                <w:sz w:val="28"/>
                <w:szCs w:val="28"/>
              </w:rPr>
              <w:t>„</w:t>
            </w:r>
            <w:r w:rsidRPr="00CE2A65">
              <w:rPr>
                <w:color w:val="000000"/>
                <w:sz w:val="28"/>
                <w:szCs w:val="28"/>
              </w:rPr>
              <w:t xml:space="preserve">Telverde destinat victimelor violenţei domestice”, în cazul serviciilor de televiziune, se </w:t>
            </w:r>
            <w:r w:rsidR="008E0DFB">
              <w:rPr>
                <w:b/>
                <w:color w:val="000000"/>
                <w:sz w:val="28"/>
                <w:szCs w:val="28"/>
              </w:rPr>
              <w:t>realizează</w:t>
            </w:r>
            <w:r w:rsidRPr="00CE2A65">
              <w:rPr>
                <w:color w:val="000000"/>
                <w:sz w:val="28"/>
                <w:szCs w:val="28"/>
              </w:rPr>
              <w:t xml:space="preserve"> prin afişarea textului „În caz de urgenţă, apelaţi numărul Telverde destinat victimelor violenţei domestice” însoţit de o menţiune cu numărul </w:t>
            </w:r>
            <w:r w:rsidR="004D7A40">
              <w:rPr>
                <w:b/>
                <w:color w:val="000000"/>
                <w:sz w:val="28"/>
                <w:szCs w:val="28"/>
              </w:rPr>
              <w:t xml:space="preserve"> de telefon </w:t>
            </w:r>
            <w:r w:rsidRPr="00CE2A65">
              <w:rPr>
                <w:color w:val="000000"/>
                <w:sz w:val="28"/>
                <w:szCs w:val="28"/>
              </w:rPr>
              <w:t>Telverde, afişată static şi lizibil pe toată durata programului.</w:t>
            </w:r>
            <w:r w:rsidR="004D7A40">
              <w:rPr>
                <w:color w:val="000000"/>
                <w:sz w:val="28"/>
                <w:szCs w:val="28"/>
              </w:rPr>
              <w:t>”</w:t>
            </w:r>
          </w:p>
          <w:p w:rsidR="004D7A40" w:rsidRPr="004D7A40" w:rsidRDefault="004D7A40" w:rsidP="004D7A40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(Amendament propus de Comisie)</w:t>
            </w:r>
          </w:p>
        </w:tc>
        <w:tc>
          <w:tcPr>
            <w:tcW w:w="3898" w:type="dxa"/>
          </w:tcPr>
          <w:p w:rsidR="007F5B40" w:rsidRDefault="004D7A40" w:rsidP="004D7A40">
            <w:pPr>
              <w:jc w:val="both"/>
            </w:pPr>
            <w:r w:rsidRPr="00506EF8">
              <w:rPr>
                <w:sz w:val="28"/>
                <w:szCs w:val="28"/>
              </w:rPr>
              <w:lastRenderedPageBreak/>
              <w:t>Amendament de tehnică legislativă.</w:t>
            </w:r>
          </w:p>
        </w:tc>
      </w:tr>
      <w:tr w:rsidR="001C04AC" w:rsidTr="008A5F92">
        <w:tc>
          <w:tcPr>
            <w:tcW w:w="668" w:type="dxa"/>
          </w:tcPr>
          <w:p w:rsidR="001C04AC" w:rsidRDefault="001C04AC" w:rsidP="00EB1467">
            <w:r>
              <w:lastRenderedPageBreak/>
              <w:t>5</w:t>
            </w:r>
          </w:p>
        </w:tc>
        <w:tc>
          <w:tcPr>
            <w:tcW w:w="4233" w:type="dxa"/>
          </w:tcPr>
          <w:p w:rsidR="001C04AC" w:rsidRDefault="001C04AC" w:rsidP="004D7A40">
            <w:pPr>
              <w:widowControl w:val="0"/>
              <w:shd w:val="clear" w:color="auto" w:fill="FFFFFF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3. La art. 90 alin. (1), punctul g) se modifică şi va avea următorul cuprins: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81"/>
            </w:tblGrid>
            <w:tr w:rsidR="001C04AC" w:rsidRPr="001C04AC" w:rsidTr="001C04AC">
              <w:trPr>
                <w:tblCellSpacing w:w="15" w:type="dxa"/>
              </w:trPr>
              <w:tc>
                <w:tcPr>
                  <w:tcW w:w="0" w:type="auto"/>
                  <w:tcMar>
                    <w:top w:w="80" w:type="dxa"/>
                    <w:left w:w="15" w:type="dxa"/>
                    <w:bottom w:w="80" w:type="dxa"/>
                    <w:right w:w="15" w:type="dxa"/>
                  </w:tcMar>
                  <w:vAlign w:val="center"/>
                  <w:hideMark/>
                </w:tcPr>
                <w:p w:rsidR="001C04AC" w:rsidRPr="001C04AC" w:rsidRDefault="001C04AC" w:rsidP="004D7A40">
                  <w:pPr>
                    <w:jc w:val="both"/>
                    <w:rPr>
                      <w:rFonts w:ascii="Verdana" w:hAnsi="Verdana"/>
                      <w:color w:val="000000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C04AC" w:rsidRPr="001C04AC" w:rsidRDefault="001C04AC" w:rsidP="004D7A40">
                  <w:pPr>
                    <w:shd w:val="clear" w:color="auto" w:fill="FFFFFF"/>
                    <w:jc w:val="both"/>
                    <w:rPr>
                      <w:rFonts w:ascii="Verdana" w:hAnsi="Verdana"/>
                      <w:color w:val="000000"/>
                      <w:sz w:val="21"/>
                      <w:szCs w:val="21"/>
                      <w:lang w:val="en-US"/>
                    </w:rPr>
                  </w:pPr>
                </w:p>
              </w:tc>
            </w:tr>
          </w:tbl>
          <w:p w:rsidR="001C04AC" w:rsidRPr="001C04AC" w:rsidRDefault="001C04AC" w:rsidP="004D7A40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„</w:t>
            </w:r>
            <w:r w:rsidRPr="001C04AC">
              <w:rPr>
                <w:bCs/>
                <w:sz w:val="28"/>
                <w:szCs w:val="28"/>
                <w:lang w:val="en-US"/>
              </w:rPr>
              <w:t>g)</w:t>
            </w:r>
            <w:r w:rsidRPr="001C04AC">
              <w:rPr>
                <w:sz w:val="28"/>
                <w:szCs w:val="28"/>
                <w:lang w:val="en-US"/>
              </w:rPr>
              <w:t xml:space="preserve"> </w:t>
            </w:r>
            <w:r w:rsidRPr="001C04AC">
              <w:rPr>
                <w:noProof/>
                <w:sz w:val="28"/>
                <w:szCs w:val="28"/>
                <w:lang w:val="en-US"/>
              </w:rPr>
              <w:t xml:space="preserve">programarea şi furnizarea de programe, cu încălcarea prevederilor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27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28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29 alin. (1)-(7)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31 alin. (7)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32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34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35 alin. (1)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36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39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40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41</w:t>
              </w:r>
            </w:hyperlink>
            <w:r w:rsidRPr="001C04AC">
              <w:rPr>
                <w:noProof/>
                <w:sz w:val="28"/>
                <w:szCs w:val="28"/>
                <w:lang w:val="en-US"/>
              </w:rPr>
              <w:t xml:space="preserve">,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42</w:t>
              </w:r>
              <w:r w:rsidRPr="00573BDD">
                <w:rPr>
                  <w:noProof/>
                  <w:sz w:val="28"/>
                  <w:szCs w:val="28"/>
                  <w:vertAlign w:val="superscript"/>
                  <w:lang w:val="en-US"/>
                </w:rPr>
                <w:t>1</w:t>
              </w:r>
            </w:hyperlink>
            <w:r w:rsidR="00573BDD">
              <w:rPr>
                <w:noProof/>
                <w:sz w:val="28"/>
                <w:szCs w:val="28"/>
                <w:lang w:val="en-US"/>
              </w:rPr>
              <w:t xml:space="preserve">, </w:t>
            </w:r>
            <w:r w:rsidR="00573BDD" w:rsidRPr="00573BDD">
              <w:rPr>
                <w:noProof/>
                <w:sz w:val="28"/>
                <w:szCs w:val="28"/>
                <w:lang w:val="en-US"/>
              </w:rPr>
              <w:t>42</w:t>
            </w:r>
            <w:r w:rsidR="00573BDD" w:rsidRPr="00573BDD">
              <w:rPr>
                <w:noProof/>
                <w:sz w:val="28"/>
                <w:szCs w:val="28"/>
                <w:vertAlign w:val="superscript"/>
                <w:lang w:val="en-US"/>
              </w:rPr>
              <w:t>2</w:t>
            </w:r>
            <w:r w:rsidRPr="001C04AC">
              <w:rPr>
                <w:noProof/>
                <w:sz w:val="28"/>
                <w:szCs w:val="28"/>
                <w:lang w:val="en-US"/>
              </w:rPr>
              <w:t xml:space="preserve"> şi ale </w:t>
            </w:r>
            <w:hyperlink w:history="1">
              <w:r w:rsidRPr="001C04AC">
                <w:rPr>
                  <w:noProof/>
                  <w:sz w:val="28"/>
                  <w:szCs w:val="28"/>
                  <w:lang w:val="en-US"/>
                </w:rPr>
                <w:t>art. 85 alin. (3)-(9)</w:t>
              </w:r>
            </w:hyperlink>
            <w:r>
              <w:rPr>
                <w:noProof/>
                <w:sz w:val="28"/>
                <w:szCs w:val="28"/>
                <w:lang w:val="en-US"/>
              </w:rPr>
              <w:t>;”</w:t>
            </w:r>
            <w:r w:rsidRPr="001C04AC">
              <w:rPr>
                <w:sz w:val="28"/>
                <w:szCs w:val="28"/>
                <w:lang w:val="en-US"/>
              </w:rPr>
              <w:t xml:space="preserve"> </w:t>
            </w:r>
          </w:p>
          <w:p w:rsidR="001C04AC" w:rsidRPr="001C04AC" w:rsidRDefault="001C04AC" w:rsidP="004D7A40">
            <w:pPr>
              <w:widowControl w:val="0"/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377" w:type="dxa"/>
          </w:tcPr>
          <w:p w:rsidR="001C04AC" w:rsidRDefault="004D7A40" w:rsidP="00597BA7">
            <w:pPr>
              <w:pStyle w:val="ListParagraph"/>
              <w:numPr>
                <w:ilvl w:val="0"/>
                <w:numId w:val="13"/>
              </w:numPr>
              <w:ind w:left="0" w:firstLine="0"/>
              <w:jc w:val="both"/>
              <w:rPr>
                <w:b/>
                <w:sz w:val="28"/>
                <w:szCs w:val="28"/>
              </w:rPr>
            </w:pPr>
            <w:r w:rsidRPr="004D7A40">
              <w:rPr>
                <w:b/>
                <w:sz w:val="28"/>
                <w:szCs w:val="28"/>
              </w:rPr>
              <w:t>La articolul 90 alineatul (1), litera g) se modifică şi va avea următorul cuprins:</w:t>
            </w:r>
          </w:p>
          <w:p w:rsidR="004D7A40" w:rsidRDefault="004D7A40" w:rsidP="00597BA7">
            <w:pPr>
              <w:jc w:val="both"/>
              <w:rPr>
                <w:b/>
                <w:sz w:val="28"/>
                <w:szCs w:val="28"/>
              </w:rPr>
            </w:pPr>
          </w:p>
          <w:p w:rsidR="004D7A40" w:rsidRDefault="004D7A40" w:rsidP="00597B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Nemodificat</w:t>
            </w:r>
          </w:p>
          <w:p w:rsidR="004D7A40" w:rsidRDefault="004D7A40" w:rsidP="00597BA7">
            <w:pPr>
              <w:jc w:val="both"/>
              <w:rPr>
                <w:sz w:val="28"/>
                <w:szCs w:val="28"/>
              </w:rPr>
            </w:pPr>
          </w:p>
          <w:p w:rsidR="004D7A40" w:rsidRDefault="004D7A40" w:rsidP="00597BA7">
            <w:pPr>
              <w:jc w:val="both"/>
              <w:rPr>
                <w:sz w:val="28"/>
                <w:szCs w:val="28"/>
              </w:rPr>
            </w:pPr>
          </w:p>
          <w:p w:rsidR="004D7A40" w:rsidRDefault="004D7A40" w:rsidP="00597BA7">
            <w:pPr>
              <w:jc w:val="both"/>
              <w:rPr>
                <w:sz w:val="28"/>
                <w:szCs w:val="28"/>
              </w:rPr>
            </w:pPr>
          </w:p>
          <w:p w:rsidR="004D7A40" w:rsidRDefault="004D7A40" w:rsidP="00597BA7">
            <w:pPr>
              <w:jc w:val="both"/>
              <w:rPr>
                <w:sz w:val="28"/>
                <w:szCs w:val="28"/>
              </w:rPr>
            </w:pPr>
          </w:p>
          <w:p w:rsidR="004D7A40" w:rsidRDefault="004D7A40" w:rsidP="00597BA7">
            <w:pPr>
              <w:jc w:val="both"/>
              <w:rPr>
                <w:sz w:val="28"/>
                <w:szCs w:val="28"/>
              </w:rPr>
            </w:pPr>
          </w:p>
          <w:p w:rsidR="004D7A40" w:rsidRPr="004D7A40" w:rsidRDefault="004D7A40" w:rsidP="00597B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(Amendament propus de Comisie)</w:t>
            </w:r>
          </w:p>
        </w:tc>
        <w:tc>
          <w:tcPr>
            <w:tcW w:w="3898" w:type="dxa"/>
          </w:tcPr>
          <w:p w:rsidR="001C04AC" w:rsidRDefault="004D7A40" w:rsidP="004D7A40">
            <w:pPr>
              <w:jc w:val="both"/>
            </w:pPr>
            <w:r w:rsidRPr="00506EF8">
              <w:rPr>
                <w:sz w:val="28"/>
                <w:szCs w:val="28"/>
              </w:rPr>
              <w:t>Amendament de tehnică legislativă.</w:t>
            </w:r>
          </w:p>
        </w:tc>
      </w:tr>
    </w:tbl>
    <w:p w:rsidR="007F5B40" w:rsidRPr="002454F8" w:rsidRDefault="007F5B40" w:rsidP="007F5B40">
      <w:pPr>
        <w:spacing w:after="120"/>
        <w:jc w:val="both"/>
        <w:rPr>
          <w:b/>
          <w:sz w:val="28"/>
          <w:szCs w:val="28"/>
        </w:rPr>
      </w:pPr>
    </w:p>
    <w:p w:rsidR="007F5B40" w:rsidRPr="002454F8" w:rsidRDefault="007F5B40" w:rsidP="007F5B40">
      <w:pPr>
        <w:spacing w:line="360" w:lineRule="auto"/>
        <w:jc w:val="both"/>
        <w:rPr>
          <w:b/>
          <w:sz w:val="28"/>
          <w:szCs w:val="28"/>
        </w:rPr>
      </w:pPr>
    </w:p>
    <w:p w:rsidR="00910BDF" w:rsidRDefault="00910BDF"/>
    <w:sectPr w:rsidR="00910BDF" w:rsidSect="009241E8">
      <w:pgSz w:w="15840" w:h="12240" w:orient="landscape"/>
      <w:pgMar w:top="1440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3322"/>
    <w:multiLevelType w:val="hybridMultilevel"/>
    <w:tmpl w:val="579A0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A1DC8"/>
    <w:multiLevelType w:val="hybridMultilevel"/>
    <w:tmpl w:val="6F6E299A"/>
    <w:lvl w:ilvl="0" w:tplc="055622C0">
      <w:start w:val="1"/>
      <w:numFmt w:val="decimal"/>
      <w:lvlText w:val="(%1)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22D99"/>
    <w:multiLevelType w:val="hybridMultilevel"/>
    <w:tmpl w:val="F33245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B57D4"/>
    <w:multiLevelType w:val="hybridMultilevel"/>
    <w:tmpl w:val="CED8C3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C0685"/>
    <w:multiLevelType w:val="hybridMultilevel"/>
    <w:tmpl w:val="54BC3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D12B1"/>
    <w:multiLevelType w:val="hybridMultilevel"/>
    <w:tmpl w:val="7938F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53772"/>
    <w:multiLevelType w:val="hybridMultilevel"/>
    <w:tmpl w:val="6CC2D314"/>
    <w:lvl w:ilvl="0" w:tplc="C8B415A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0C05D6"/>
    <w:multiLevelType w:val="hybridMultilevel"/>
    <w:tmpl w:val="62AE39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A62D5"/>
    <w:multiLevelType w:val="hybridMultilevel"/>
    <w:tmpl w:val="2020C4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D35AD"/>
    <w:multiLevelType w:val="hybridMultilevel"/>
    <w:tmpl w:val="C0BED9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386F5A"/>
    <w:multiLevelType w:val="hybridMultilevel"/>
    <w:tmpl w:val="F000CC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46321E"/>
    <w:multiLevelType w:val="hybridMultilevel"/>
    <w:tmpl w:val="EF08A6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E919FB"/>
    <w:multiLevelType w:val="hybridMultilevel"/>
    <w:tmpl w:val="6F6E299A"/>
    <w:lvl w:ilvl="0" w:tplc="055622C0">
      <w:start w:val="1"/>
      <w:numFmt w:val="decimal"/>
      <w:lvlText w:val="(%1)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6122CB"/>
    <w:multiLevelType w:val="hybridMultilevel"/>
    <w:tmpl w:val="39141A86"/>
    <w:lvl w:ilvl="0" w:tplc="F670E5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7"/>
  </w:num>
  <w:num w:numId="5">
    <w:abstractNumId w:val="3"/>
  </w:num>
  <w:num w:numId="6">
    <w:abstractNumId w:val="13"/>
  </w:num>
  <w:num w:numId="7">
    <w:abstractNumId w:val="10"/>
  </w:num>
  <w:num w:numId="8">
    <w:abstractNumId w:val="9"/>
  </w:num>
  <w:num w:numId="9">
    <w:abstractNumId w:val="8"/>
  </w:num>
  <w:num w:numId="10">
    <w:abstractNumId w:val="5"/>
  </w:num>
  <w:num w:numId="11">
    <w:abstractNumId w:val="6"/>
  </w:num>
  <w:num w:numId="12">
    <w:abstractNumId w:val="12"/>
  </w:num>
  <w:num w:numId="13">
    <w:abstractNumId w:val="4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hyphenationZone w:val="425"/>
  <w:characterSpacingControl w:val="doNotCompress"/>
  <w:compat/>
  <w:rsids>
    <w:rsidRoot w:val="007F5B40"/>
    <w:rsid w:val="000C42A5"/>
    <w:rsid w:val="001833C1"/>
    <w:rsid w:val="001C04AC"/>
    <w:rsid w:val="0023438E"/>
    <w:rsid w:val="0024017E"/>
    <w:rsid w:val="002430C0"/>
    <w:rsid w:val="003110E9"/>
    <w:rsid w:val="003225CE"/>
    <w:rsid w:val="00377E12"/>
    <w:rsid w:val="003A3776"/>
    <w:rsid w:val="003A68CE"/>
    <w:rsid w:val="003A7304"/>
    <w:rsid w:val="003B7872"/>
    <w:rsid w:val="00404F1B"/>
    <w:rsid w:val="004D7A40"/>
    <w:rsid w:val="00506EF8"/>
    <w:rsid w:val="00553D50"/>
    <w:rsid w:val="00573BDD"/>
    <w:rsid w:val="00597BA7"/>
    <w:rsid w:val="005C42FB"/>
    <w:rsid w:val="00760DBD"/>
    <w:rsid w:val="007A3F76"/>
    <w:rsid w:val="007B2A54"/>
    <w:rsid w:val="007C7D09"/>
    <w:rsid w:val="007F1558"/>
    <w:rsid w:val="007F2CA3"/>
    <w:rsid w:val="007F5B40"/>
    <w:rsid w:val="008031A3"/>
    <w:rsid w:val="008A5F92"/>
    <w:rsid w:val="008C6877"/>
    <w:rsid w:val="008E0DFB"/>
    <w:rsid w:val="00904EAC"/>
    <w:rsid w:val="00910BDF"/>
    <w:rsid w:val="009241E8"/>
    <w:rsid w:val="009B5DE1"/>
    <w:rsid w:val="00A777A4"/>
    <w:rsid w:val="00BF59AC"/>
    <w:rsid w:val="00C02118"/>
    <w:rsid w:val="00C53A65"/>
    <w:rsid w:val="00C66E79"/>
    <w:rsid w:val="00C76EC5"/>
    <w:rsid w:val="00C80FFE"/>
    <w:rsid w:val="00CB436C"/>
    <w:rsid w:val="00CE2A65"/>
    <w:rsid w:val="00CF721F"/>
    <w:rsid w:val="00D26D38"/>
    <w:rsid w:val="00D8136C"/>
    <w:rsid w:val="00DE19FA"/>
    <w:rsid w:val="00E13459"/>
    <w:rsid w:val="00ED57D6"/>
    <w:rsid w:val="00FC5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ing2">
    <w:name w:val="heading 2"/>
    <w:basedOn w:val="Normal"/>
    <w:next w:val="Normal"/>
    <w:link w:val="Heading2Char"/>
    <w:qFormat/>
    <w:rsid w:val="007F5B40"/>
    <w:pPr>
      <w:keepNext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F5B40"/>
    <w:pPr>
      <w:widowControl w:val="0"/>
      <w:spacing w:line="360" w:lineRule="auto"/>
      <w:ind w:left="720"/>
      <w:jc w:val="both"/>
    </w:pPr>
    <w:rPr>
      <w:b/>
      <w:sz w:val="26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F5B40"/>
    <w:rPr>
      <w:rFonts w:ascii="Times New Roman" w:eastAsia="Times New Roman" w:hAnsi="Times New Roman" w:cs="Times New Roman"/>
      <w:b/>
      <w:sz w:val="26"/>
      <w:szCs w:val="20"/>
      <w:lang w:val="ro-RO"/>
    </w:rPr>
  </w:style>
  <w:style w:type="paragraph" w:styleId="BodyText2">
    <w:name w:val="Body Text 2"/>
    <w:basedOn w:val="Normal"/>
    <w:link w:val="BodyText2Char"/>
    <w:rsid w:val="007F5B40"/>
    <w:pPr>
      <w:keepNext/>
      <w:spacing w:line="360" w:lineRule="auto"/>
      <w:jc w:val="center"/>
      <w:outlineLvl w:val="0"/>
    </w:pPr>
    <w:rPr>
      <w:b/>
      <w:sz w:val="26"/>
      <w:szCs w:val="20"/>
    </w:rPr>
  </w:style>
  <w:style w:type="character" w:customStyle="1" w:styleId="BodyText2Char">
    <w:name w:val="Body Text 2 Char"/>
    <w:basedOn w:val="DefaultParagraphFont"/>
    <w:link w:val="BodyText2"/>
    <w:rsid w:val="007F5B40"/>
    <w:rPr>
      <w:rFonts w:ascii="Times New Roman" w:eastAsia="Times New Roman" w:hAnsi="Times New Roman" w:cs="Times New Roman"/>
      <w:b/>
      <w:sz w:val="26"/>
      <w:szCs w:val="20"/>
      <w:lang w:val="ro-RO"/>
    </w:rPr>
  </w:style>
  <w:style w:type="paragraph" w:styleId="BodyTextIndent2">
    <w:name w:val="Body Text Indent 2"/>
    <w:basedOn w:val="Normal"/>
    <w:link w:val="BodyTextIndent2Char"/>
    <w:rsid w:val="007F5B40"/>
    <w:pPr>
      <w:spacing w:line="360" w:lineRule="auto"/>
      <w:ind w:firstLine="720"/>
      <w:jc w:val="both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F5B4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Title">
    <w:name w:val="Title"/>
    <w:basedOn w:val="Normal"/>
    <w:link w:val="TitleChar"/>
    <w:qFormat/>
    <w:rsid w:val="007F5B40"/>
    <w:pPr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7F5B40"/>
    <w:rPr>
      <w:rFonts w:ascii="Times New Roman" w:eastAsia="Times New Roman" w:hAnsi="Times New Roman" w:cs="Times New Roman"/>
      <w:b/>
      <w:sz w:val="24"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rsid w:val="007F5B40"/>
    <w:rPr>
      <w:rFonts w:ascii="Times New Roman" w:eastAsia="Times New Roman" w:hAnsi="Times New Roman" w:cs="Times New Roman"/>
      <w:b/>
      <w:sz w:val="24"/>
      <w:szCs w:val="20"/>
      <w:lang w:val="ro-RO"/>
    </w:rPr>
  </w:style>
  <w:style w:type="table" w:styleId="TableGrid">
    <w:name w:val="Table Grid"/>
    <w:basedOn w:val="TableNormal"/>
    <w:uiPriority w:val="59"/>
    <w:rsid w:val="007F5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5B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5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7D6"/>
    <w:rPr>
      <w:rFonts w:ascii="Tahoma" w:eastAsia="Times New Roman" w:hAnsi="Tahoma" w:cs="Tahoma"/>
      <w:sz w:val="16"/>
      <w:szCs w:val="16"/>
      <w:lang w:val="ro-RO"/>
    </w:rPr>
  </w:style>
  <w:style w:type="paragraph" w:customStyle="1" w:styleId="spar">
    <w:name w:val="s_par"/>
    <w:basedOn w:val="Normal"/>
    <w:rsid w:val="001C04AC"/>
    <w:pPr>
      <w:shd w:val="clear" w:color="auto" w:fill="FFFFFF"/>
      <w:ind w:left="240"/>
      <w:jc w:val="both"/>
    </w:pPr>
    <w:rPr>
      <w:rFonts w:ascii="Verdana" w:hAnsi="Verdana"/>
      <w:color w:val="000000"/>
      <w:sz w:val="21"/>
      <w:szCs w:val="21"/>
      <w:lang w:val="en-US"/>
    </w:rPr>
  </w:style>
  <w:style w:type="character" w:customStyle="1" w:styleId="slitttl1">
    <w:name w:val="s_lit_ttl1"/>
    <w:basedOn w:val="DefaultParagraphFont"/>
    <w:rsid w:val="001C04AC"/>
    <w:rPr>
      <w:rFonts w:ascii="Verdana" w:hAnsi="Verdana" w:hint="default"/>
      <w:b/>
      <w:bCs/>
      <w:vanish w:val="0"/>
      <w:webHidden w:val="0"/>
      <w:color w:val="8B0000"/>
      <w:sz w:val="21"/>
      <w:szCs w:val="21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C04AC"/>
    <w:rPr>
      <w:rFonts w:ascii="Verdana" w:hAnsi="Verdana" w:hint="default"/>
      <w:b w:val="0"/>
      <w:bCs w:val="0"/>
      <w:color w:val="000000"/>
      <w:sz w:val="21"/>
      <w:szCs w:val="21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1C04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2F137C-CB1C-4D5F-B214-BB431518C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1026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dan.kalber</dc:creator>
  <cp:lastModifiedBy>marina.preda</cp:lastModifiedBy>
  <cp:revision>2</cp:revision>
  <dcterms:created xsi:type="dcterms:W3CDTF">2018-10-22T12:58:00Z</dcterms:created>
  <dcterms:modified xsi:type="dcterms:W3CDTF">2018-10-22T12:58:00Z</dcterms:modified>
</cp:coreProperties>
</file>