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C57" w:rsidRPr="00C33F54" w:rsidRDefault="00E46C57" w:rsidP="00E46C57">
      <w:pPr>
        <w:pStyle w:val="Title"/>
        <w:rPr>
          <w:rFonts w:ascii="Times New Roman" w:hAnsi="Times New Roman"/>
          <w:sz w:val="44"/>
          <w:szCs w:val="44"/>
        </w:rPr>
      </w:pPr>
      <w:bookmarkStart w:id="0" w:name="_GoBack"/>
      <w:bookmarkEnd w:id="0"/>
      <w:r w:rsidRPr="00C33F54">
        <w:rPr>
          <w:rFonts w:ascii="Times New Roman" w:hAnsi="Times New Roman"/>
          <w:sz w:val="44"/>
          <w:szCs w:val="44"/>
        </w:rPr>
        <w:t>Parlamentul  României</w:t>
      </w:r>
    </w:p>
    <w:p w:rsidR="00E46C57" w:rsidRPr="00C33F54" w:rsidRDefault="00E46C57" w:rsidP="00E46C57">
      <w:pPr>
        <w:spacing w:after="0" w:line="240" w:lineRule="auto"/>
        <w:jc w:val="center"/>
        <w:rPr>
          <w:b/>
          <w:sz w:val="24"/>
          <w:szCs w:val="24"/>
        </w:rPr>
      </w:pPr>
      <w:r w:rsidRPr="00C33F54">
        <w:rPr>
          <w:rFonts w:ascii="Verdana" w:hAnsi="Verdana" w:cs="Verdana"/>
          <w:b/>
          <w:bCs/>
          <w:noProof/>
          <w:sz w:val="22"/>
          <w:lang w:val="en-US"/>
        </w:rPr>
        <w:drawing>
          <wp:inline distT="0" distB="0" distL="0" distR="0">
            <wp:extent cx="971550" cy="1041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1041400"/>
                    </a:xfrm>
                    <a:prstGeom prst="rect">
                      <a:avLst/>
                    </a:prstGeom>
                    <a:noFill/>
                    <a:ln>
                      <a:noFill/>
                    </a:ln>
                  </pic:spPr>
                </pic:pic>
              </a:graphicData>
            </a:graphic>
          </wp:inline>
        </w:drawing>
      </w:r>
    </w:p>
    <w:p w:rsidR="00E46C57" w:rsidRPr="00C33F54" w:rsidRDefault="00E46C57" w:rsidP="00E46C57">
      <w:pPr>
        <w:spacing w:after="0" w:line="240" w:lineRule="auto"/>
        <w:jc w:val="center"/>
        <w:rPr>
          <w:b/>
          <w:sz w:val="24"/>
          <w:szCs w:val="24"/>
        </w:rPr>
      </w:pPr>
    </w:p>
    <w:tbl>
      <w:tblPr>
        <w:tblW w:w="9645" w:type="dxa"/>
        <w:tblInd w:w="108" w:type="dxa"/>
        <w:tblLayout w:type="fixed"/>
        <w:tblLook w:val="04A0" w:firstRow="1" w:lastRow="0" w:firstColumn="1" w:lastColumn="0" w:noHBand="0" w:noVBand="1"/>
      </w:tblPr>
      <w:tblGrid>
        <w:gridCol w:w="3121"/>
        <w:gridCol w:w="2553"/>
        <w:gridCol w:w="3971"/>
      </w:tblGrid>
      <w:tr w:rsidR="00E46C57" w:rsidRPr="00C33F54" w:rsidTr="00E46C57">
        <w:trPr>
          <w:trHeight w:val="1260"/>
        </w:trPr>
        <w:tc>
          <w:tcPr>
            <w:tcW w:w="3119" w:type="dxa"/>
            <w:hideMark/>
          </w:tcPr>
          <w:p w:rsidR="00E46C57" w:rsidRPr="00C33F54" w:rsidRDefault="00E46C57">
            <w:pPr>
              <w:keepNext/>
              <w:spacing w:after="0" w:line="240" w:lineRule="auto"/>
              <w:jc w:val="center"/>
              <w:outlineLvl w:val="0"/>
              <w:rPr>
                <w:rFonts w:eastAsia="Times New Roman"/>
                <w:szCs w:val="28"/>
              </w:rPr>
            </w:pPr>
            <w:r w:rsidRPr="00C33F54">
              <w:rPr>
                <w:rFonts w:eastAsia="Times New Roman"/>
                <w:b/>
                <w:szCs w:val="28"/>
              </w:rPr>
              <w:t>Comisia pentru buget</w:t>
            </w:r>
            <w:r w:rsidRPr="00C33F54">
              <w:rPr>
                <w:rFonts w:eastAsia="Times New Roman"/>
                <w:szCs w:val="28"/>
              </w:rPr>
              <w:t>,</w:t>
            </w:r>
          </w:p>
          <w:p w:rsidR="00E46C57" w:rsidRPr="00C33F54" w:rsidRDefault="00E46C57">
            <w:pPr>
              <w:spacing w:after="0" w:line="240" w:lineRule="auto"/>
              <w:jc w:val="center"/>
              <w:rPr>
                <w:rFonts w:eastAsia="Times New Roman"/>
                <w:b/>
                <w:szCs w:val="28"/>
              </w:rPr>
            </w:pPr>
            <w:r w:rsidRPr="00C33F54">
              <w:rPr>
                <w:rFonts w:eastAsia="Times New Roman"/>
                <w:b/>
                <w:szCs w:val="28"/>
              </w:rPr>
              <w:t>finanțe și bănci</w:t>
            </w:r>
          </w:p>
          <w:p w:rsidR="00E46C57" w:rsidRPr="00C33F54" w:rsidRDefault="00E46C57">
            <w:pPr>
              <w:spacing w:after="0" w:line="240" w:lineRule="auto"/>
              <w:jc w:val="center"/>
              <w:rPr>
                <w:rFonts w:eastAsia="Times New Roman"/>
                <w:szCs w:val="28"/>
              </w:rPr>
            </w:pPr>
            <w:r w:rsidRPr="00C33F54">
              <w:rPr>
                <w:rFonts w:eastAsia="Times New Roman"/>
                <w:szCs w:val="28"/>
              </w:rPr>
              <w:t>București, 0</w:t>
            </w:r>
            <w:r w:rsidR="001D61E8">
              <w:rPr>
                <w:rFonts w:eastAsia="Times New Roman"/>
                <w:szCs w:val="28"/>
              </w:rPr>
              <w:t>4</w:t>
            </w:r>
            <w:r w:rsidRPr="00C33F54">
              <w:rPr>
                <w:rFonts w:eastAsia="Times New Roman"/>
                <w:szCs w:val="28"/>
              </w:rPr>
              <w:t>.03.2020</w:t>
            </w:r>
          </w:p>
          <w:p w:rsidR="00E46C57" w:rsidRPr="00C33F54" w:rsidRDefault="00E46C57">
            <w:pPr>
              <w:spacing w:after="0" w:line="240" w:lineRule="auto"/>
              <w:jc w:val="center"/>
              <w:rPr>
                <w:rFonts w:eastAsia="Times New Roman"/>
                <w:b/>
                <w:szCs w:val="28"/>
              </w:rPr>
            </w:pPr>
            <w:r w:rsidRPr="00C33F54">
              <w:rPr>
                <w:rFonts w:eastAsia="Times New Roman"/>
                <w:szCs w:val="28"/>
              </w:rPr>
              <w:t>Nr. 4c-2/874</w:t>
            </w:r>
          </w:p>
        </w:tc>
        <w:tc>
          <w:tcPr>
            <w:tcW w:w="2551" w:type="dxa"/>
          </w:tcPr>
          <w:p w:rsidR="00E46C57" w:rsidRPr="00C33F54" w:rsidRDefault="00E46C57">
            <w:pPr>
              <w:keepNext/>
              <w:spacing w:after="0" w:line="240" w:lineRule="auto"/>
              <w:outlineLvl w:val="0"/>
              <w:rPr>
                <w:rFonts w:eastAsia="Times New Roman"/>
                <w:szCs w:val="28"/>
              </w:rPr>
            </w:pPr>
          </w:p>
        </w:tc>
        <w:tc>
          <w:tcPr>
            <w:tcW w:w="3969" w:type="dxa"/>
            <w:hideMark/>
          </w:tcPr>
          <w:p w:rsidR="00E46C57" w:rsidRPr="00C33F54" w:rsidRDefault="00E46C57">
            <w:pPr>
              <w:keepNext/>
              <w:spacing w:after="0" w:line="240" w:lineRule="auto"/>
              <w:jc w:val="center"/>
              <w:outlineLvl w:val="0"/>
              <w:rPr>
                <w:rFonts w:eastAsia="Times New Roman"/>
                <w:b/>
                <w:szCs w:val="28"/>
              </w:rPr>
            </w:pPr>
            <w:r w:rsidRPr="00C33F54">
              <w:rPr>
                <w:rFonts w:eastAsia="Times New Roman"/>
                <w:b/>
                <w:szCs w:val="28"/>
              </w:rPr>
              <w:t>Comisia pentru cultură, arte, mijloace de informare în masă</w:t>
            </w:r>
          </w:p>
          <w:p w:rsidR="00E46C57" w:rsidRPr="00C33F54" w:rsidRDefault="00E46C57">
            <w:pPr>
              <w:spacing w:after="0" w:line="240" w:lineRule="auto"/>
              <w:jc w:val="center"/>
              <w:rPr>
                <w:rFonts w:eastAsia="Times New Roman"/>
                <w:szCs w:val="28"/>
              </w:rPr>
            </w:pPr>
            <w:r w:rsidRPr="00C33F54">
              <w:rPr>
                <w:rFonts w:eastAsia="Times New Roman"/>
                <w:szCs w:val="28"/>
              </w:rPr>
              <w:t>București, 0</w:t>
            </w:r>
            <w:r w:rsidR="001D61E8">
              <w:rPr>
                <w:rFonts w:eastAsia="Times New Roman"/>
                <w:szCs w:val="28"/>
              </w:rPr>
              <w:t>4</w:t>
            </w:r>
            <w:r w:rsidRPr="00C33F54">
              <w:rPr>
                <w:rFonts w:eastAsia="Times New Roman"/>
                <w:szCs w:val="28"/>
              </w:rPr>
              <w:t>.03.2020</w:t>
            </w:r>
          </w:p>
          <w:p w:rsidR="00E46C57" w:rsidRPr="00C33F54" w:rsidRDefault="00E46C57">
            <w:pPr>
              <w:spacing w:after="0" w:line="240" w:lineRule="auto"/>
              <w:jc w:val="center"/>
              <w:rPr>
                <w:rFonts w:eastAsia="Times New Roman"/>
                <w:b/>
                <w:szCs w:val="28"/>
              </w:rPr>
            </w:pPr>
            <w:r w:rsidRPr="00C33F54">
              <w:rPr>
                <w:rFonts w:eastAsia="Times New Roman"/>
                <w:szCs w:val="28"/>
              </w:rPr>
              <w:t>Nr. 4c-12/329</w:t>
            </w:r>
          </w:p>
        </w:tc>
      </w:tr>
    </w:tbl>
    <w:p w:rsidR="00E46C57" w:rsidRPr="00C33F54" w:rsidRDefault="00E46C57" w:rsidP="00E46C57">
      <w:pPr>
        <w:spacing w:after="0" w:line="240" w:lineRule="auto"/>
        <w:ind w:left="7088"/>
        <w:rPr>
          <w:rFonts w:eastAsia="Times New Roman"/>
          <w:szCs w:val="28"/>
        </w:rPr>
      </w:pPr>
    </w:p>
    <w:p w:rsidR="00E46C57" w:rsidRPr="00C33F54" w:rsidRDefault="00E46C57" w:rsidP="00E46C57">
      <w:pPr>
        <w:spacing w:after="0" w:line="240" w:lineRule="auto"/>
        <w:ind w:left="7088"/>
        <w:rPr>
          <w:rFonts w:eastAsia="Times New Roman"/>
          <w:caps/>
          <w:szCs w:val="28"/>
        </w:rPr>
      </w:pPr>
      <w:r w:rsidRPr="00C33F54">
        <w:rPr>
          <w:rFonts w:eastAsia="Times New Roman"/>
          <w:szCs w:val="28"/>
        </w:rPr>
        <w:t>PL x. 542/2019</w:t>
      </w:r>
    </w:p>
    <w:p w:rsidR="00E46C57" w:rsidRPr="00C33F54" w:rsidRDefault="00E46C57" w:rsidP="00E46C57">
      <w:pPr>
        <w:pStyle w:val="Title"/>
        <w:rPr>
          <w:rFonts w:ascii="Times New Roman" w:hAnsi="Times New Roman"/>
          <w:i/>
          <w:sz w:val="44"/>
          <w:szCs w:val="44"/>
        </w:rPr>
      </w:pPr>
    </w:p>
    <w:p w:rsidR="00E46C57" w:rsidRPr="00C33F54" w:rsidRDefault="00E46C57" w:rsidP="00E46C57">
      <w:pPr>
        <w:tabs>
          <w:tab w:val="left" w:pos="5040"/>
        </w:tabs>
        <w:spacing w:after="0" w:line="240" w:lineRule="auto"/>
        <w:jc w:val="center"/>
        <w:rPr>
          <w:b/>
          <w:szCs w:val="28"/>
        </w:rPr>
      </w:pPr>
    </w:p>
    <w:p w:rsidR="00E46C57" w:rsidRPr="00C33F54" w:rsidRDefault="00E46C57" w:rsidP="00E46C57">
      <w:pPr>
        <w:tabs>
          <w:tab w:val="left" w:pos="5040"/>
        </w:tabs>
        <w:spacing w:after="0" w:line="240" w:lineRule="auto"/>
        <w:jc w:val="center"/>
        <w:rPr>
          <w:b/>
          <w:szCs w:val="28"/>
        </w:rPr>
      </w:pPr>
    </w:p>
    <w:p w:rsidR="00E46C57" w:rsidRPr="00C33F54" w:rsidRDefault="00E46C57" w:rsidP="00E46C57">
      <w:pPr>
        <w:tabs>
          <w:tab w:val="left" w:pos="5040"/>
        </w:tabs>
        <w:spacing w:after="0" w:line="240" w:lineRule="auto"/>
        <w:jc w:val="center"/>
        <w:rPr>
          <w:b/>
          <w:szCs w:val="28"/>
        </w:rPr>
      </w:pPr>
      <w:r w:rsidRPr="00C33F54">
        <w:rPr>
          <w:b/>
          <w:szCs w:val="28"/>
        </w:rPr>
        <w:t>BIROUL  PERMANENT</w:t>
      </w:r>
    </w:p>
    <w:p w:rsidR="00E46C57" w:rsidRPr="00C33F54" w:rsidRDefault="00E46C57" w:rsidP="00E46C57">
      <w:pPr>
        <w:spacing w:after="0" w:line="240" w:lineRule="auto"/>
        <w:jc w:val="center"/>
        <w:rPr>
          <w:b/>
          <w:szCs w:val="28"/>
        </w:rPr>
      </w:pPr>
      <w:r w:rsidRPr="00C33F54">
        <w:rPr>
          <w:b/>
          <w:szCs w:val="28"/>
        </w:rPr>
        <w:t>AL</w:t>
      </w:r>
    </w:p>
    <w:p w:rsidR="00E46C57" w:rsidRPr="00C33F54" w:rsidRDefault="00E46C57" w:rsidP="00E46C57">
      <w:pPr>
        <w:keepNext/>
        <w:spacing w:after="0" w:line="240" w:lineRule="auto"/>
        <w:jc w:val="center"/>
        <w:outlineLvl w:val="0"/>
        <w:rPr>
          <w:rFonts w:eastAsia="ZapfDingbats"/>
          <w:b/>
          <w:szCs w:val="28"/>
        </w:rPr>
      </w:pPr>
      <w:r w:rsidRPr="00C33F54">
        <w:rPr>
          <w:rFonts w:eastAsia="ZapfDingbats"/>
          <w:b/>
          <w:szCs w:val="28"/>
        </w:rPr>
        <w:t>CAMEREI  DEPUTAŢILOR</w:t>
      </w:r>
    </w:p>
    <w:p w:rsidR="00E46C57" w:rsidRPr="00C33F54" w:rsidRDefault="00E46C57" w:rsidP="00E46C57">
      <w:pPr>
        <w:spacing w:after="0" w:line="240" w:lineRule="auto"/>
        <w:jc w:val="both"/>
        <w:rPr>
          <w:szCs w:val="28"/>
        </w:rPr>
      </w:pPr>
    </w:p>
    <w:p w:rsidR="00E46C57" w:rsidRPr="00C33F54" w:rsidRDefault="00E46C57" w:rsidP="00E46C57">
      <w:pPr>
        <w:tabs>
          <w:tab w:val="left" w:pos="9960"/>
        </w:tabs>
        <w:spacing w:after="0" w:line="240" w:lineRule="auto"/>
        <w:ind w:right="421"/>
        <w:jc w:val="both"/>
        <w:rPr>
          <w:b/>
          <w:bCs/>
          <w:szCs w:val="28"/>
        </w:rPr>
      </w:pPr>
    </w:p>
    <w:p w:rsidR="00E46C57" w:rsidRPr="00C33F54" w:rsidRDefault="00E46C57" w:rsidP="00E46C57">
      <w:pPr>
        <w:tabs>
          <w:tab w:val="left" w:pos="9960"/>
        </w:tabs>
        <w:spacing w:after="0" w:line="240" w:lineRule="auto"/>
        <w:ind w:right="421"/>
        <w:jc w:val="both"/>
        <w:rPr>
          <w:b/>
          <w:bCs/>
          <w:szCs w:val="28"/>
        </w:rPr>
      </w:pPr>
    </w:p>
    <w:p w:rsidR="00E46C57" w:rsidRPr="00C33F54" w:rsidRDefault="00E46C57" w:rsidP="00E46C57">
      <w:pPr>
        <w:spacing w:after="0" w:line="240" w:lineRule="auto"/>
        <w:ind w:firstLine="1134"/>
        <w:jc w:val="both"/>
        <w:rPr>
          <w:szCs w:val="28"/>
        </w:rPr>
      </w:pPr>
      <w:r w:rsidRPr="00C33F54">
        <w:rPr>
          <w:szCs w:val="28"/>
        </w:rPr>
        <w:t xml:space="preserve">Vă înaintăm,  alăturat, </w:t>
      </w:r>
      <w:r w:rsidRPr="00C33F54">
        <w:rPr>
          <w:b/>
          <w:szCs w:val="28"/>
        </w:rPr>
        <w:t xml:space="preserve">raportul comun </w:t>
      </w:r>
      <w:r w:rsidRPr="00C33F54">
        <w:rPr>
          <w:szCs w:val="28"/>
        </w:rPr>
        <w:t xml:space="preserve">asupra </w:t>
      </w:r>
      <w:r w:rsidRPr="00C33F54">
        <w:rPr>
          <w:i/>
          <w:szCs w:val="28"/>
        </w:rPr>
        <w:t xml:space="preserve">proiectului de Lege </w:t>
      </w:r>
      <w:r w:rsidRPr="00C33F54">
        <w:rPr>
          <w:i/>
        </w:rPr>
        <w:t>privind aprobarea Ordonan</w:t>
      </w:r>
      <w:r w:rsidR="00C33F54">
        <w:rPr>
          <w:i/>
        </w:rPr>
        <w:t>ț</w:t>
      </w:r>
      <w:r w:rsidRPr="00C33F54">
        <w:rPr>
          <w:i/>
        </w:rPr>
        <w:t>ei Guvernului nr.20/2019 pentru modificarea Ordonanței de urgență a Guvernului nr. 76/2018 privind aprobarea Programului de investiții în domeniul culturii, precum și pentru modificarea și completarea unor acte normative</w:t>
      </w:r>
      <w:r w:rsidRPr="00C33F54">
        <w:t>,</w:t>
      </w:r>
      <w:r w:rsidRPr="00C33F54">
        <w:rPr>
          <w:szCs w:val="28"/>
        </w:rPr>
        <w:t xml:space="preserve"> trimis cu adresa nr. PLx.542/2019, Comisiei pentru buget, finan</w:t>
      </w:r>
      <w:r w:rsidR="00C33F54">
        <w:rPr>
          <w:szCs w:val="28"/>
        </w:rPr>
        <w:t>ț</w:t>
      </w:r>
      <w:r w:rsidRPr="00C33F54">
        <w:rPr>
          <w:szCs w:val="28"/>
        </w:rPr>
        <w:t xml:space="preserve">e </w:t>
      </w:r>
      <w:r w:rsidR="00C33F54">
        <w:rPr>
          <w:szCs w:val="28"/>
        </w:rPr>
        <w:t>ș</w:t>
      </w:r>
      <w:r w:rsidRPr="00C33F54">
        <w:rPr>
          <w:szCs w:val="28"/>
        </w:rPr>
        <w:t xml:space="preserve">i bănci </w:t>
      </w:r>
      <w:r w:rsidR="00C33F54">
        <w:rPr>
          <w:szCs w:val="28"/>
        </w:rPr>
        <w:t>ș</w:t>
      </w:r>
      <w:r w:rsidRPr="00C33F54">
        <w:rPr>
          <w:szCs w:val="28"/>
        </w:rPr>
        <w:t>i Comisiei p</w:t>
      </w:r>
      <w:r w:rsidRPr="00C33F54">
        <w:rPr>
          <w:rFonts w:eastAsia="Times New Roman"/>
          <w:szCs w:val="28"/>
        </w:rPr>
        <w:t>entru cultură, arte, mijloace de informare în masă</w:t>
      </w:r>
      <w:r w:rsidRPr="00C33F54">
        <w:rPr>
          <w:szCs w:val="28"/>
        </w:rPr>
        <w:t>, C</w:t>
      </w:r>
      <w:r w:rsidRPr="00C33F54">
        <w:rPr>
          <w:bCs/>
          <w:szCs w:val="28"/>
        </w:rPr>
        <w:t xml:space="preserve">amera Deputaților fiind </w:t>
      </w:r>
      <w:r w:rsidRPr="00C33F54">
        <w:rPr>
          <w:b/>
          <w:bCs/>
          <w:szCs w:val="28"/>
        </w:rPr>
        <w:t>Cameră decizională.</w:t>
      </w:r>
      <w:r w:rsidRPr="00C33F54">
        <w:rPr>
          <w:szCs w:val="28"/>
        </w:rPr>
        <w:t xml:space="preserve"> </w:t>
      </w:r>
    </w:p>
    <w:p w:rsidR="00E46C57" w:rsidRPr="00C33F54" w:rsidRDefault="00E46C57" w:rsidP="00E46C57">
      <w:pPr>
        <w:spacing w:after="0" w:line="240" w:lineRule="auto"/>
        <w:ind w:firstLine="1134"/>
        <w:jc w:val="both"/>
        <w:rPr>
          <w:b/>
        </w:rPr>
      </w:pPr>
      <w:r w:rsidRPr="00C33F54">
        <w:t xml:space="preserve">În raport cu obiectul </w:t>
      </w:r>
      <w:r w:rsidR="00C33F54">
        <w:t>ș</w:t>
      </w:r>
      <w:r w:rsidRPr="00C33F54">
        <w:t xml:space="preserve">i conținutul său, </w:t>
      </w:r>
      <w:r w:rsidRPr="00C33F54">
        <w:rPr>
          <w:szCs w:val="28"/>
        </w:rPr>
        <w:t>proiectul de Lege</w:t>
      </w:r>
      <w:r w:rsidRPr="00C33F54">
        <w:t xml:space="preserve"> face parte din categoria </w:t>
      </w:r>
      <w:r w:rsidRPr="00C33F54">
        <w:rPr>
          <w:b/>
        </w:rPr>
        <w:t>legilor ordinare.</w:t>
      </w:r>
    </w:p>
    <w:p w:rsidR="00E46C57" w:rsidRPr="00C33F54" w:rsidRDefault="00E46C57" w:rsidP="00E46C57">
      <w:pPr>
        <w:pStyle w:val="Title"/>
        <w:rPr>
          <w:rFonts w:ascii="Times New Roman" w:hAnsi="Times New Roman"/>
          <w:i/>
          <w:sz w:val="44"/>
          <w:szCs w:val="44"/>
        </w:rPr>
      </w:pPr>
    </w:p>
    <w:p w:rsidR="00E46C57" w:rsidRPr="00C33F54" w:rsidRDefault="00E46C57" w:rsidP="00E46C57">
      <w:pPr>
        <w:pStyle w:val="Title"/>
        <w:rPr>
          <w:rFonts w:ascii="Times New Roman" w:hAnsi="Times New Roman"/>
          <w:i/>
          <w:sz w:val="44"/>
          <w:szCs w:val="44"/>
        </w:rPr>
      </w:pPr>
    </w:p>
    <w:tbl>
      <w:tblPr>
        <w:tblW w:w="0" w:type="auto"/>
        <w:tblInd w:w="108" w:type="dxa"/>
        <w:tblLook w:val="04A0" w:firstRow="1" w:lastRow="0" w:firstColumn="1" w:lastColumn="0" w:noHBand="0" w:noVBand="1"/>
      </w:tblPr>
      <w:tblGrid>
        <w:gridCol w:w="4459"/>
        <w:gridCol w:w="4459"/>
      </w:tblGrid>
      <w:tr w:rsidR="00E46C57" w:rsidRPr="00C33F54" w:rsidTr="00E46C57">
        <w:tc>
          <w:tcPr>
            <w:tcW w:w="4819" w:type="dxa"/>
          </w:tcPr>
          <w:p w:rsidR="00E46C57" w:rsidRPr="00C33F54" w:rsidRDefault="00E46C57">
            <w:pPr>
              <w:spacing w:after="0" w:line="240" w:lineRule="auto"/>
              <w:jc w:val="center"/>
              <w:rPr>
                <w:rFonts w:eastAsia="Times New Roman"/>
                <w:b/>
                <w:szCs w:val="28"/>
              </w:rPr>
            </w:pPr>
            <w:r w:rsidRPr="00C33F54">
              <w:rPr>
                <w:rFonts w:eastAsia="Times New Roman"/>
                <w:b/>
                <w:szCs w:val="28"/>
              </w:rPr>
              <w:t xml:space="preserve">PREŞEDINTE, </w:t>
            </w:r>
          </w:p>
          <w:p w:rsidR="00E46C57" w:rsidRPr="00C33F54" w:rsidRDefault="00E46C57">
            <w:pPr>
              <w:spacing w:after="0" w:line="240" w:lineRule="auto"/>
              <w:jc w:val="center"/>
              <w:rPr>
                <w:rFonts w:eastAsia="Times New Roman"/>
                <w:b/>
                <w:szCs w:val="28"/>
              </w:rPr>
            </w:pPr>
          </w:p>
          <w:p w:rsidR="00E46C57" w:rsidRPr="001D61E8" w:rsidRDefault="00E46C57">
            <w:pPr>
              <w:spacing w:after="0" w:line="240" w:lineRule="auto"/>
              <w:jc w:val="center"/>
              <w:rPr>
                <w:rFonts w:eastAsia="Times New Roman"/>
                <w:b/>
                <w:szCs w:val="28"/>
              </w:rPr>
            </w:pPr>
            <w:r w:rsidRPr="001D61E8">
              <w:rPr>
                <w:rFonts w:eastAsia="Times New Roman"/>
                <w:b/>
                <w:szCs w:val="28"/>
              </w:rPr>
              <w:t xml:space="preserve">Sorin LAZĂR    </w:t>
            </w:r>
          </w:p>
          <w:p w:rsidR="00E46C57" w:rsidRPr="00C33F54" w:rsidRDefault="00E46C57">
            <w:pPr>
              <w:spacing w:after="0" w:line="240" w:lineRule="auto"/>
              <w:jc w:val="center"/>
              <w:rPr>
                <w:rFonts w:eastAsia="Times New Roman"/>
                <w:b/>
                <w:szCs w:val="28"/>
              </w:rPr>
            </w:pPr>
          </w:p>
          <w:p w:rsidR="00E46C57" w:rsidRPr="00C33F54" w:rsidRDefault="00E46C57">
            <w:pPr>
              <w:spacing w:after="0" w:line="240" w:lineRule="auto"/>
              <w:jc w:val="center"/>
              <w:rPr>
                <w:rFonts w:eastAsia="Times New Roman"/>
                <w:b/>
                <w:szCs w:val="28"/>
              </w:rPr>
            </w:pPr>
            <w:r w:rsidRPr="00C33F54">
              <w:rPr>
                <w:rFonts w:eastAsia="Times New Roman"/>
                <w:b/>
                <w:szCs w:val="28"/>
              </w:rPr>
              <w:t xml:space="preserve">                           </w:t>
            </w:r>
          </w:p>
        </w:tc>
        <w:tc>
          <w:tcPr>
            <w:tcW w:w="4820" w:type="dxa"/>
          </w:tcPr>
          <w:p w:rsidR="00E46C57" w:rsidRPr="00C33F54" w:rsidRDefault="00E46C57">
            <w:pPr>
              <w:spacing w:after="0" w:line="240" w:lineRule="auto"/>
              <w:jc w:val="center"/>
              <w:rPr>
                <w:rFonts w:eastAsia="Times New Roman"/>
                <w:b/>
                <w:szCs w:val="28"/>
              </w:rPr>
            </w:pPr>
            <w:r w:rsidRPr="00C33F54">
              <w:rPr>
                <w:rFonts w:eastAsia="Times New Roman"/>
                <w:b/>
                <w:szCs w:val="28"/>
              </w:rPr>
              <w:t xml:space="preserve">PREŞEDINTE, </w:t>
            </w:r>
          </w:p>
          <w:p w:rsidR="00E46C57" w:rsidRPr="00C33F54" w:rsidRDefault="00E46C57">
            <w:pPr>
              <w:spacing w:after="0" w:line="240" w:lineRule="auto"/>
              <w:jc w:val="center"/>
              <w:rPr>
                <w:rFonts w:eastAsia="Times New Roman"/>
                <w:b/>
                <w:szCs w:val="28"/>
              </w:rPr>
            </w:pPr>
          </w:p>
          <w:p w:rsidR="00E46C57" w:rsidRPr="00C33F54" w:rsidRDefault="00E46C57">
            <w:pPr>
              <w:spacing w:after="0" w:line="240" w:lineRule="auto"/>
              <w:jc w:val="center"/>
              <w:rPr>
                <w:rFonts w:eastAsia="Times New Roman"/>
                <w:b/>
                <w:szCs w:val="28"/>
              </w:rPr>
            </w:pPr>
            <w:r w:rsidRPr="00C33F54">
              <w:rPr>
                <w:rFonts w:eastAsia="Times New Roman"/>
                <w:b/>
                <w:szCs w:val="28"/>
              </w:rPr>
              <w:t xml:space="preserve">Gigel-Sorinel </w:t>
            </w:r>
            <w:r w:rsidRPr="00C33F54">
              <w:rPr>
                <w:rFonts w:eastAsia="Times New Roman"/>
                <w:b/>
                <w:caps/>
                <w:szCs w:val="28"/>
              </w:rPr>
              <w:t>Ştirbu</w:t>
            </w:r>
            <w:r w:rsidRPr="00C33F54">
              <w:rPr>
                <w:rFonts w:eastAsia="Times New Roman"/>
                <w:b/>
                <w:szCs w:val="28"/>
              </w:rPr>
              <w:t xml:space="preserve"> </w:t>
            </w:r>
          </w:p>
          <w:p w:rsidR="00E46C57" w:rsidRPr="00C33F54" w:rsidRDefault="00E46C57">
            <w:pPr>
              <w:spacing w:after="0" w:line="240" w:lineRule="auto"/>
              <w:rPr>
                <w:rFonts w:eastAsia="Times New Roman"/>
                <w:b/>
                <w:szCs w:val="28"/>
              </w:rPr>
            </w:pPr>
          </w:p>
        </w:tc>
      </w:tr>
    </w:tbl>
    <w:p w:rsidR="00E46C57" w:rsidRPr="00C33F54" w:rsidRDefault="00E46C57" w:rsidP="00E46C57">
      <w:pPr>
        <w:pStyle w:val="Title"/>
        <w:rPr>
          <w:rFonts w:ascii="Times New Roman" w:hAnsi="Times New Roman"/>
          <w:i/>
          <w:sz w:val="44"/>
          <w:szCs w:val="44"/>
        </w:rPr>
      </w:pPr>
    </w:p>
    <w:p w:rsidR="00E46C57" w:rsidRPr="00C33F54" w:rsidRDefault="00E46C57" w:rsidP="00E46C57">
      <w:pPr>
        <w:pStyle w:val="Title"/>
        <w:rPr>
          <w:rFonts w:ascii="Times New Roman" w:hAnsi="Times New Roman"/>
          <w:i/>
          <w:sz w:val="44"/>
          <w:szCs w:val="44"/>
        </w:rPr>
      </w:pPr>
    </w:p>
    <w:p w:rsidR="00E46C57" w:rsidRPr="00C33F54" w:rsidRDefault="00E46C57" w:rsidP="00E46C57">
      <w:pPr>
        <w:pStyle w:val="Title"/>
        <w:rPr>
          <w:rFonts w:ascii="Times New Roman" w:hAnsi="Times New Roman"/>
          <w:i/>
          <w:sz w:val="44"/>
          <w:szCs w:val="44"/>
        </w:rPr>
      </w:pPr>
    </w:p>
    <w:p w:rsidR="00E46C57" w:rsidRPr="00C33F54" w:rsidRDefault="00E46C57" w:rsidP="00E46C57">
      <w:pPr>
        <w:pStyle w:val="Title"/>
        <w:rPr>
          <w:rFonts w:ascii="Times New Roman" w:hAnsi="Times New Roman"/>
          <w:i/>
          <w:sz w:val="44"/>
          <w:szCs w:val="44"/>
        </w:rPr>
      </w:pPr>
    </w:p>
    <w:p w:rsidR="001B24AA" w:rsidRPr="00C33F54" w:rsidRDefault="001B24AA" w:rsidP="00E46C57">
      <w:pPr>
        <w:pStyle w:val="Title"/>
        <w:rPr>
          <w:rFonts w:ascii="Times New Roman" w:hAnsi="Times New Roman"/>
          <w:i/>
          <w:sz w:val="44"/>
          <w:szCs w:val="44"/>
        </w:rPr>
      </w:pPr>
    </w:p>
    <w:p w:rsidR="001B24AA" w:rsidRPr="00C33F54" w:rsidRDefault="001B24AA" w:rsidP="00E46C57">
      <w:pPr>
        <w:pStyle w:val="Title"/>
        <w:rPr>
          <w:rFonts w:ascii="Times New Roman" w:hAnsi="Times New Roman"/>
          <w:i/>
          <w:sz w:val="44"/>
          <w:szCs w:val="44"/>
        </w:rPr>
      </w:pPr>
    </w:p>
    <w:p w:rsidR="00E46C57" w:rsidRPr="00C33F54" w:rsidRDefault="00E46C57" w:rsidP="00E46C57">
      <w:pPr>
        <w:pStyle w:val="Title"/>
        <w:rPr>
          <w:rFonts w:ascii="Times New Roman" w:hAnsi="Times New Roman"/>
          <w:sz w:val="44"/>
          <w:szCs w:val="44"/>
        </w:rPr>
      </w:pPr>
      <w:r w:rsidRPr="00C33F54">
        <w:rPr>
          <w:rFonts w:ascii="Times New Roman" w:hAnsi="Times New Roman"/>
          <w:sz w:val="44"/>
          <w:szCs w:val="44"/>
        </w:rPr>
        <w:t>Parlamentul  României</w:t>
      </w:r>
    </w:p>
    <w:p w:rsidR="00E46C57" w:rsidRPr="00C33F54" w:rsidRDefault="00E46C57" w:rsidP="00E46C57">
      <w:pPr>
        <w:spacing w:after="0" w:line="240" w:lineRule="auto"/>
        <w:jc w:val="center"/>
        <w:rPr>
          <w:b/>
          <w:sz w:val="24"/>
          <w:szCs w:val="24"/>
        </w:rPr>
      </w:pPr>
      <w:r w:rsidRPr="00C33F54">
        <w:rPr>
          <w:rFonts w:ascii="Verdana" w:hAnsi="Verdana" w:cs="Verdana"/>
          <w:b/>
          <w:bCs/>
          <w:noProof/>
          <w:sz w:val="22"/>
          <w:lang w:val="en-US"/>
        </w:rPr>
        <w:drawing>
          <wp:inline distT="0" distB="0" distL="0" distR="0">
            <wp:extent cx="971550" cy="1041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1041400"/>
                    </a:xfrm>
                    <a:prstGeom prst="rect">
                      <a:avLst/>
                    </a:prstGeom>
                    <a:noFill/>
                    <a:ln>
                      <a:noFill/>
                    </a:ln>
                  </pic:spPr>
                </pic:pic>
              </a:graphicData>
            </a:graphic>
          </wp:inline>
        </w:drawing>
      </w:r>
    </w:p>
    <w:p w:rsidR="00E46C57" w:rsidRPr="00C33F54" w:rsidRDefault="00E46C57" w:rsidP="00E46C57">
      <w:pPr>
        <w:spacing w:after="0" w:line="240" w:lineRule="auto"/>
        <w:jc w:val="center"/>
        <w:rPr>
          <w:b/>
          <w:sz w:val="24"/>
          <w:szCs w:val="24"/>
        </w:rPr>
      </w:pPr>
    </w:p>
    <w:tbl>
      <w:tblPr>
        <w:tblW w:w="9645" w:type="dxa"/>
        <w:tblInd w:w="108" w:type="dxa"/>
        <w:tblLayout w:type="fixed"/>
        <w:tblLook w:val="04A0" w:firstRow="1" w:lastRow="0" w:firstColumn="1" w:lastColumn="0" w:noHBand="0" w:noVBand="1"/>
      </w:tblPr>
      <w:tblGrid>
        <w:gridCol w:w="3689"/>
        <w:gridCol w:w="1985"/>
        <w:gridCol w:w="3971"/>
      </w:tblGrid>
      <w:tr w:rsidR="00E46C57" w:rsidRPr="00C33F54" w:rsidTr="00E46C57">
        <w:trPr>
          <w:trHeight w:val="1543"/>
        </w:trPr>
        <w:tc>
          <w:tcPr>
            <w:tcW w:w="3686" w:type="dxa"/>
            <w:hideMark/>
          </w:tcPr>
          <w:p w:rsidR="00E46C57" w:rsidRPr="00C33F54" w:rsidRDefault="00E46C57">
            <w:pPr>
              <w:keepNext/>
              <w:spacing w:after="0" w:line="240" w:lineRule="auto"/>
              <w:jc w:val="center"/>
              <w:outlineLvl w:val="0"/>
              <w:rPr>
                <w:rFonts w:eastAsia="Times New Roman"/>
                <w:szCs w:val="28"/>
              </w:rPr>
            </w:pPr>
            <w:r w:rsidRPr="00C33F54">
              <w:rPr>
                <w:rFonts w:eastAsia="Times New Roman"/>
                <w:b/>
                <w:szCs w:val="28"/>
              </w:rPr>
              <w:t>Comisia pentru buget</w:t>
            </w:r>
            <w:r w:rsidRPr="00C33F54">
              <w:rPr>
                <w:rFonts w:eastAsia="Times New Roman"/>
                <w:szCs w:val="28"/>
              </w:rPr>
              <w:t>,</w:t>
            </w:r>
          </w:p>
          <w:p w:rsidR="00E46C57" w:rsidRPr="00C33F54" w:rsidRDefault="00E46C57">
            <w:pPr>
              <w:spacing w:after="0" w:line="240" w:lineRule="auto"/>
              <w:jc w:val="center"/>
              <w:rPr>
                <w:rFonts w:eastAsia="Times New Roman"/>
                <w:b/>
                <w:szCs w:val="28"/>
              </w:rPr>
            </w:pPr>
            <w:r w:rsidRPr="00C33F54">
              <w:rPr>
                <w:rFonts w:eastAsia="Times New Roman"/>
                <w:b/>
                <w:szCs w:val="28"/>
              </w:rPr>
              <w:t>finanțe și bănci</w:t>
            </w:r>
          </w:p>
          <w:p w:rsidR="00E46C57" w:rsidRPr="00C33F54" w:rsidRDefault="00E46C57">
            <w:pPr>
              <w:spacing w:after="0" w:line="240" w:lineRule="auto"/>
              <w:jc w:val="center"/>
              <w:rPr>
                <w:rFonts w:eastAsia="Times New Roman"/>
                <w:szCs w:val="28"/>
              </w:rPr>
            </w:pPr>
            <w:r w:rsidRPr="00C33F54">
              <w:rPr>
                <w:rFonts w:eastAsia="Times New Roman"/>
                <w:szCs w:val="28"/>
              </w:rPr>
              <w:t xml:space="preserve">București, </w:t>
            </w:r>
            <w:r w:rsidR="001D61E8">
              <w:rPr>
                <w:rFonts w:eastAsia="Times New Roman"/>
                <w:szCs w:val="28"/>
              </w:rPr>
              <w:t>04</w:t>
            </w:r>
            <w:r w:rsidRPr="00C33F54">
              <w:rPr>
                <w:rFonts w:eastAsia="Times New Roman"/>
                <w:szCs w:val="28"/>
              </w:rPr>
              <w:t>.03.2020</w:t>
            </w:r>
          </w:p>
          <w:p w:rsidR="00E46C57" w:rsidRPr="00C33F54" w:rsidRDefault="00E46C57">
            <w:pPr>
              <w:spacing w:after="0" w:line="240" w:lineRule="auto"/>
              <w:jc w:val="center"/>
              <w:rPr>
                <w:rFonts w:eastAsia="Times New Roman"/>
                <w:b/>
                <w:szCs w:val="28"/>
              </w:rPr>
            </w:pPr>
            <w:r w:rsidRPr="00C33F54">
              <w:rPr>
                <w:rFonts w:eastAsia="Times New Roman"/>
                <w:szCs w:val="28"/>
              </w:rPr>
              <w:t>Nr. 4c-2/874</w:t>
            </w:r>
          </w:p>
        </w:tc>
        <w:tc>
          <w:tcPr>
            <w:tcW w:w="1984" w:type="dxa"/>
          </w:tcPr>
          <w:p w:rsidR="00E46C57" w:rsidRPr="00C33F54" w:rsidRDefault="00E46C57">
            <w:pPr>
              <w:keepNext/>
              <w:spacing w:after="0" w:line="240" w:lineRule="auto"/>
              <w:outlineLvl w:val="0"/>
              <w:rPr>
                <w:rFonts w:eastAsia="Times New Roman"/>
                <w:szCs w:val="28"/>
              </w:rPr>
            </w:pPr>
          </w:p>
        </w:tc>
        <w:tc>
          <w:tcPr>
            <w:tcW w:w="3969" w:type="dxa"/>
            <w:hideMark/>
          </w:tcPr>
          <w:p w:rsidR="00E46C57" w:rsidRPr="00C33F54" w:rsidRDefault="00E46C57">
            <w:pPr>
              <w:keepNext/>
              <w:spacing w:after="0" w:line="240" w:lineRule="auto"/>
              <w:jc w:val="center"/>
              <w:outlineLvl w:val="0"/>
              <w:rPr>
                <w:rFonts w:eastAsia="Times New Roman"/>
                <w:b/>
                <w:szCs w:val="28"/>
              </w:rPr>
            </w:pPr>
            <w:r w:rsidRPr="00C33F54">
              <w:rPr>
                <w:rFonts w:eastAsia="Times New Roman"/>
                <w:b/>
                <w:szCs w:val="28"/>
              </w:rPr>
              <w:t>Comisia pentru cultură, arte, mijloace de informare în masă</w:t>
            </w:r>
          </w:p>
          <w:p w:rsidR="00E46C57" w:rsidRPr="00C33F54" w:rsidRDefault="00E46C57">
            <w:pPr>
              <w:spacing w:after="0" w:line="240" w:lineRule="auto"/>
              <w:jc w:val="center"/>
              <w:rPr>
                <w:rFonts w:eastAsia="Times New Roman"/>
                <w:szCs w:val="28"/>
              </w:rPr>
            </w:pPr>
            <w:r w:rsidRPr="00C33F54">
              <w:rPr>
                <w:rFonts w:eastAsia="Times New Roman"/>
                <w:szCs w:val="28"/>
              </w:rPr>
              <w:t>București, 0</w:t>
            </w:r>
            <w:r w:rsidR="001D61E8">
              <w:rPr>
                <w:rFonts w:eastAsia="Times New Roman"/>
                <w:szCs w:val="28"/>
              </w:rPr>
              <w:t>4</w:t>
            </w:r>
            <w:r w:rsidRPr="00C33F54">
              <w:rPr>
                <w:rFonts w:eastAsia="Times New Roman"/>
                <w:szCs w:val="28"/>
              </w:rPr>
              <w:t>.03.2020</w:t>
            </w:r>
          </w:p>
          <w:p w:rsidR="00E46C57" w:rsidRPr="00C33F54" w:rsidRDefault="00E46C57">
            <w:pPr>
              <w:spacing w:after="0" w:line="240" w:lineRule="auto"/>
              <w:jc w:val="center"/>
              <w:rPr>
                <w:rFonts w:eastAsia="Times New Roman"/>
                <w:b/>
                <w:szCs w:val="28"/>
              </w:rPr>
            </w:pPr>
            <w:r w:rsidRPr="00C33F54">
              <w:rPr>
                <w:rFonts w:eastAsia="Times New Roman"/>
                <w:szCs w:val="28"/>
              </w:rPr>
              <w:t>Nr. 4c-12/329</w:t>
            </w:r>
          </w:p>
        </w:tc>
      </w:tr>
    </w:tbl>
    <w:p w:rsidR="00E46C57" w:rsidRPr="00C33F54" w:rsidRDefault="00E46C57" w:rsidP="00E46C57">
      <w:pPr>
        <w:spacing w:after="0" w:line="240" w:lineRule="auto"/>
        <w:ind w:left="7088"/>
        <w:rPr>
          <w:rFonts w:eastAsia="Times New Roman"/>
          <w:caps/>
          <w:szCs w:val="28"/>
        </w:rPr>
      </w:pPr>
      <w:r w:rsidRPr="00C33F54">
        <w:rPr>
          <w:rFonts w:eastAsia="Times New Roman"/>
          <w:b/>
          <w:szCs w:val="28"/>
        </w:rPr>
        <w:t xml:space="preserve">                                                                                </w:t>
      </w:r>
      <w:r w:rsidRPr="00C33F54">
        <w:rPr>
          <w:rFonts w:eastAsia="Times New Roman"/>
          <w:szCs w:val="28"/>
        </w:rPr>
        <w:t>PL x. 542/2019</w:t>
      </w:r>
    </w:p>
    <w:p w:rsidR="00E46C57" w:rsidRPr="00C33F54" w:rsidRDefault="00E46C57" w:rsidP="00E46C57">
      <w:pPr>
        <w:spacing w:after="0" w:line="240" w:lineRule="auto"/>
        <w:jc w:val="center"/>
        <w:rPr>
          <w:rFonts w:eastAsia="Times New Roman"/>
          <w:b/>
          <w:szCs w:val="28"/>
        </w:rPr>
      </w:pPr>
      <w:r w:rsidRPr="00C33F54">
        <w:rPr>
          <w:rFonts w:eastAsia="Times New Roman"/>
          <w:b/>
          <w:szCs w:val="28"/>
        </w:rPr>
        <w:t>RAPORT COMUN</w:t>
      </w:r>
    </w:p>
    <w:p w:rsidR="00E46C57" w:rsidRPr="00C33F54" w:rsidRDefault="00E46C57" w:rsidP="00E46C57">
      <w:pPr>
        <w:spacing w:after="0" w:line="240" w:lineRule="auto"/>
        <w:jc w:val="center"/>
        <w:rPr>
          <w:rFonts w:eastAsia="Times New Roman"/>
          <w:b/>
          <w:szCs w:val="28"/>
          <w:u w:val="single"/>
        </w:rPr>
      </w:pPr>
    </w:p>
    <w:p w:rsidR="00E46C57" w:rsidRPr="00C33F54" w:rsidRDefault="00E46C57" w:rsidP="00E46C57">
      <w:pPr>
        <w:spacing w:after="0" w:line="240" w:lineRule="auto"/>
        <w:jc w:val="center"/>
        <w:rPr>
          <w:rFonts w:eastAsia="Times New Roman"/>
          <w:b/>
          <w:szCs w:val="28"/>
        </w:rPr>
      </w:pPr>
      <w:r w:rsidRPr="00C33F54">
        <w:rPr>
          <w:rFonts w:eastAsia="Times New Roman"/>
          <w:b/>
          <w:szCs w:val="28"/>
        </w:rPr>
        <w:t xml:space="preserve">asupra </w:t>
      </w:r>
      <w:bookmarkStart w:id="1" w:name="_Hlk34035073"/>
      <w:r w:rsidRPr="00C33F54">
        <w:rPr>
          <w:rFonts w:eastAsia="Times New Roman"/>
          <w:b/>
          <w:szCs w:val="28"/>
        </w:rPr>
        <w:t xml:space="preserve">proiectului de Lege </w:t>
      </w:r>
      <w:bookmarkStart w:id="2" w:name="_Hlk34033804"/>
      <w:r w:rsidRPr="00C33F54">
        <w:rPr>
          <w:rFonts w:eastAsia="Times New Roman"/>
          <w:b/>
          <w:szCs w:val="28"/>
        </w:rPr>
        <w:t>p</w:t>
      </w:r>
      <w:r w:rsidR="00126B39" w:rsidRPr="00C33F54">
        <w:rPr>
          <w:rFonts w:eastAsia="Times New Roman"/>
          <w:b/>
          <w:szCs w:val="28"/>
        </w:rPr>
        <w:t>rivind</w:t>
      </w:r>
      <w:r w:rsidRPr="00C33F54">
        <w:rPr>
          <w:rFonts w:eastAsia="Times New Roman"/>
          <w:b/>
          <w:szCs w:val="28"/>
        </w:rPr>
        <w:t xml:space="preserve"> aprobarea Ordonan</w:t>
      </w:r>
      <w:r w:rsidR="00C33F54">
        <w:rPr>
          <w:rFonts w:eastAsia="Times New Roman"/>
          <w:b/>
          <w:szCs w:val="28"/>
        </w:rPr>
        <w:t>ț</w:t>
      </w:r>
      <w:r w:rsidRPr="00C33F54">
        <w:rPr>
          <w:rFonts w:eastAsia="Times New Roman"/>
          <w:b/>
          <w:szCs w:val="28"/>
        </w:rPr>
        <w:t xml:space="preserve">ei </w:t>
      </w:r>
      <w:r w:rsidR="00126B39" w:rsidRPr="00C33F54">
        <w:rPr>
          <w:rFonts w:eastAsia="Times New Roman"/>
          <w:b/>
          <w:szCs w:val="28"/>
        </w:rPr>
        <w:t>G</w:t>
      </w:r>
      <w:r w:rsidRPr="00C33F54">
        <w:rPr>
          <w:rFonts w:eastAsia="Times New Roman"/>
          <w:b/>
          <w:szCs w:val="28"/>
        </w:rPr>
        <w:t>uvernului nr.</w:t>
      </w:r>
      <w:r w:rsidR="00126B39" w:rsidRPr="00C33F54">
        <w:rPr>
          <w:rFonts w:eastAsia="Times New Roman"/>
          <w:b/>
          <w:szCs w:val="28"/>
        </w:rPr>
        <w:t>20</w:t>
      </w:r>
      <w:r w:rsidRPr="00C33F54">
        <w:rPr>
          <w:rFonts w:eastAsia="Times New Roman"/>
          <w:b/>
          <w:szCs w:val="28"/>
        </w:rPr>
        <w:t xml:space="preserve">/2019 </w:t>
      </w:r>
      <w:r w:rsidR="00126B39" w:rsidRPr="00C33F54">
        <w:rPr>
          <w:rFonts w:eastAsia="Times New Roman"/>
          <w:b/>
          <w:szCs w:val="28"/>
        </w:rPr>
        <w:t xml:space="preserve">pentru modificarea </w:t>
      </w:r>
      <w:r w:rsidR="007E2C8B">
        <w:rPr>
          <w:rFonts w:eastAsia="Times New Roman"/>
          <w:b/>
          <w:szCs w:val="28"/>
        </w:rPr>
        <w:t>O</w:t>
      </w:r>
      <w:r w:rsidR="00126B39" w:rsidRPr="00C33F54">
        <w:rPr>
          <w:rFonts w:eastAsia="Times New Roman"/>
          <w:b/>
          <w:szCs w:val="28"/>
        </w:rPr>
        <w:t>rdonanței de urgență a Guvernului nr. 76/2018 privind aprobarea Programului de investiții în domeniul culturii, precum și pentru modificarea și completarea unor acte normative</w:t>
      </w:r>
      <w:bookmarkEnd w:id="1"/>
      <w:bookmarkEnd w:id="2"/>
    </w:p>
    <w:p w:rsidR="00E46C57" w:rsidRPr="00C33F54" w:rsidRDefault="00E46C57" w:rsidP="00E46C57">
      <w:pPr>
        <w:spacing w:after="0" w:line="240" w:lineRule="auto"/>
        <w:ind w:firstLine="1134"/>
        <w:jc w:val="both"/>
        <w:rPr>
          <w:rFonts w:eastAsia="Times New Roman"/>
          <w:szCs w:val="28"/>
        </w:rPr>
      </w:pPr>
    </w:p>
    <w:p w:rsidR="00E46C57" w:rsidRPr="00C33F54" w:rsidRDefault="00E46C57" w:rsidP="00E46C57">
      <w:pPr>
        <w:spacing w:after="0" w:line="240" w:lineRule="auto"/>
        <w:ind w:firstLine="1134"/>
        <w:jc w:val="both"/>
        <w:rPr>
          <w:rFonts w:eastAsia="Times New Roman"/>
          <w:szCs w:val="28"/>
        </w:rPr>
      </w:pPr>
      <w:r w:rsidRPr="00C33F54">
        <w:rPr>
          <w:rFonts w:eastAsia="Times New Roman"/>
          <w:szCs w:val="28"/>
        </w:rPr>
        <w:t>În conformitate cu prevederile art.9</w:t>
      </w:r>
      <w:r w:rsidR="00776AB4">
        <w:rPr>
          <w:rFonts w:eastAsia="Times New Roman"/>
          <w:szCs w:val="28"/>
        </w:rPr>
        <w:t>4</w:t>
      </w:r>
      <w:r w:rsidRPr="00C33F54">
        <w:rPr>
          <w:rFonts w:eastAsia="Times New Roman"/>
          <w:szCs w:val="28"/>
        </w:rPr>
        <w:t xml:space="preserve"> din Regulamentul Camerei Deputaților, republicat, cu modificările și completările ulterioare, Comisia pentru buget, finanțe și bănci și Comisia pentru cultură, arte, mijloace de informare în masă au fost sesizate spre dezbatere în fond, cu </w:t>
      </w:r>
      <w:r w:rsidRPr="00C33F54">
        <w:rPr>
          <w:rFonts w:eastAsia="Times New Roman"/>
          <w:i/>
          <w:szCs w:val="28"/>
        </w:rPr>
        <w:t xml:space="preserve">proiectul de Lege </w:t>
      </w:r>
      <w:r w:rsidR="00AA6C48" w:rsidRPr="00C33F54">
        <w:rPr>
          <w:rFonts w:eastAsia="Times New Roman"/>
          <w:szCs w:val="28"/>
        </w:rPr>
        <w:t>privind aprobarea Ordonan</w:t>
      </w:r>
      <w:r w:rsidR="00C33F54">
        <w:rPr>
          <w:rFonts w:eastAsia="Times New Roman"/>
          <w:szCs w:val="28"/>
        </w:rPr>
        <w:t>ț</w:t>
      </w:r>
      <w:r w:rsidR="00AA6C48" w:rsidRPr="00C33F54">
        <w:rPr>
          <w:rFonts w:eastAsia="Times New Roman"/>
          <w:szCs w:val="28"/>
        </w:rPr>
        <w:t xml:space="preserve">ei Guvernului nr.20/2019 pentru modificarea </w:t>
      </w:r>
      <w:r w:rsidR="007E2C8B">
        <w:rPr>
          <w:rFonts w:eastAsia="Times New Roman"/>
          <w:szCs w:val="28"/>
        </w:rPr>
        <w:t>O</w:t>
      </w:r>
      <w:r w:rsidR="00AA6C48" w:rsidRPr="00C33F54">
        <w:rPr>
          <w:rFonts w:eastAsia="Times New Roman"/>
          <w:szCs w:val="28"/>
        </w:rPr>
        <w:t>rdonanței de urgență a Guvernului nr. 76/2018 privind aprobarea Programului de investiții în domeniul culturii, precum și pentru modificarea și completarea unor acte normative</w:t>
      </w:r>
      <w:r w:rsidRPr="00C33F54">
        <w:rPr>
          <w:rFonts w:eastAsia="Times New Roman"/>
          <w:szCs w:val="28"/>
        </w:rPr>
        <w:t xml:space="preserve">, transmis cu adresa nr. </w:t>
      </w:r>
      <w:r w:rsidRPr="00C33F54">
        <w:rPr>
          <w:rFonts w:eastAsia="Times New Roman"/>
          <w:b/>
          <w:szCs w:val="28"/>
        </w:rPr>
        <w:t xml:space="preserve">PL-x </w:t>
      </w:r>
      <w:r w:rsidR="00AA6C48" w:rsidRPr="00C33F54">
        <w:rPr>
          <w:rFonts w:eastAsia="Times New Roman"/>
          <w:b/>
          <w:szCs w:val="28"/>
        </w:rPr>
        <w:t>542</w:t>
      </w:r>
      <w:r w:rsidRPr="00C33F54">
        <w:rPr>
          <w:rFonts w:eastAsia="Times New Roman"/>
          <w:szCs w:val="28"/>
        </w:rPr>
        <w:t xml:space="preserve"> din </w:t>
      </w:r>
      <w:r w:rsidR="00AA6C48" w:rsidRPr="00C33F54">
        <w:rPr>
          <w:rFonts w:eastAsia="Times New Roman"/>
          <w:szCs w:val="28"/>
        </w:rPr>
        <w:t>2</w:t>
      </w:r>
      <w:r w:rsidRPr="00C33F54">
        <w:rPr>
          <w:rFonts w:eastAsia="Times New Roman"/>
          <w:szCs w:val="28"/>
        </w:rPr>
        <w:t xml:space="preserve">8 </w:t>
      </w:r>
      <w:r w:rsidR="00AA6C48" w:rsidRPr="00C33F54">
        <w:rPr>
          <w:rFonts w:eastAsia="Times New Roman"/>
          <w:szCs w:val="28"/>
        </w:rPr>
        <w:t>octombrie</w:t>
      </w:r>
      <w:r w:rsidRPr="00C33F54">
        <w:rPr>
          <w:rFonts w:eastAsia="Times New Roman"/>
          <w:szCs w:val="28"/>
        </w:rPr>
        <w:t xml:space="preserve"> 2019.</w:t>
      </w:r>
    </w:p>
    <w:p w:rsidR="00AA6C48" w:rsidRPr="00C33F54" w:rsidRDefault="00AA6C48" w:rsidP="00AA6C48">
      <w:pPr>
        <w:spacing w:after="0" w:line="240" w:lineRule="auto"/>
        <w:ind w:firstLine="1134"/>
        <w:jc w:val="both"/>
        <w:rPr>
          <w:rFonts w:eastAsia="Times New Roman"/>
          <w:b/>
          <w:szCs w:val="28"/>
        </w:rPr>
      </w:pPr>
      <w:r w:rsidRPr="00C33F54">
        <w:rPr>
          <w:rFonts w:eastAsia="Times New Roman"/>
          <w:szCs w:val="28"/>
        </w:rPr>
        <w:t>Conform prevederilor art.75 din Constituția României, republicată, și ale art.9</w:t>
      </w:r>
      <w:r w:rsidR="00776AB4">
        <w:rPr>
          <w:rFonts w:eastAsia="Times New Roman"/>
          <w:szCs w:val="28"/>
        </w:rPr>
        <w:t>1</w:t>
      </w:r>
      <w:r w:rsidRPr="00C33F54">
        <w:rPr>
          <w:rFonts w:eastAsia="Times New Roman"/>
          <w:b/>
          <w:szCs w:val="28"/>
        </w:rPr>
        <w:t xml:space="preserve"> </w:t>
      </w:r>
      <w:r w:rsidRPr="00C33F54">
        <w:rPr>
          <w:rFonts w:eastAsia="Times New Roman"/>
          <w:szCs w:val="28"/>
        </w:rPr>
        <w:t xml:space="preserve">din Regulamentul Camerei Deputaților, republicat, cu modificările și completările ulterioare, </w:t>
      </w:r>
      <w:r w:rsidRPr="00C33F54">
        <w:rPr>
          <w:rFonts w:eastAsia="Times New Roman"/>
          <w:b/>
          <w:szCs w:val="28"/>
        </w:rPr>
        <w:t>Camera Deputaților</w:t>
      </w:r>
      <w:r w:rsidRPr="00C33F54">
        <w:rPr>
          <w:rFonts w:eastAsia="Times New Roman"/>
          <w:szCs w:val="28"/>
        </w:rPr>
        <w:t xml:space="preserve"> este </w:t>
      </w:r>
      <w:r w:rsidRPr="00C33F54">
        <w:rPr>
          <w:rFonts w:eastAsia="Times New Roman"/>
          <w:b/>
          <w:szCs w:val="28"/>
        </w:rPr>
        <w:t>Cameră decizională.</w:t>
      </w:r>
    </w:p>
    <w:p w:rsidR="00E46C57" w:rsidRPr="00C33F54" w:rsidRDefault="00E46C57" w:rsidP="00E46C57">
      <w:pPr>
        <w:spacing w:after="0" w:line="240" w:lineRule="auto"/>
        <w:ind w:firstLine="1134"/>
        <w:jc w:val="both"/>
        <w:rPr>
          <w:rFonts w:eastAsia="Times New Roman"/>
          <w:szCs w:val="28"/>
        </w:rPr>
      </w:pPr>
      <w:r w:rsidRPr="00C33F54">
        <w:rPr>
          <w:rFonts w:eastAsia="Times New Roman"/>
          <w:b/>
          <w:szCs w:val="28"/>
        </w:rPr>
        <w:t>Senatul</w:t>
      </w:r>
      <w:r w:rsidRPr="00C33F54">
        <w:rPr>
          <w:rFonts w:eastAsia="Times New Roman"/>
          <w:szCs w:val="28"/>
        </w:rPr>
        <w:t xml:space="preserve">, în calitate de primă Cameră sesizată, a </w:t>
      </w:r>
      <w:r w:rsidRPr="00C33F54">
        <w:rPr>
          <w:rFonts w:eastAsia="Times New Roman"/>
          <w:b/>
          <w:szCs w:val="28"/>
        </w:rPr>
        <w:t>adoptat</w:t>
      </w:r>
      <w:r w:rsidRPr="00C33F54">
        <w:rPr>
          <w:rFonts w:eastAsia="Times New Roman"/>
          <w:szCs w:val="28"/>
        </w:rPr>
        <w:t xml:space="preserve"> proiectul de lege</w:t>
      </w:r>
      <w:r w:rsidR="00AA6C48" w:rsidRPr="00C33F54">
        <w:rPr>
          <w:rFonts w:eastAsia="Times New Roman"/>
          <w:szCs w:val="28"/>
        </w:rPr>
        <w:t xml:space="preserve"> în ședința din 21</w:t>
      </w:r>
      <w:r w:rsidR="00AA6C48" w:rsidRPr="00C33F54">
        <w:rPr>
          <w:rFonts w:eastAsia="Times New Roman"/>
          <w:b/>
          <w:szCs w:val="28"/>
        </w:rPr>
        <w:t xml:space="preserve"> </w:t>
      </w:r>
      <w:r w:rsidR="00AA6C48" w:rsidRPr="00C33F54">
        <w:rPr>
          <w:rFonts w:eastAsia="Times New Roman"/>
          <w:szCs w:val="28"/>
        </w:rPr>
        <w:t>octombrie 2019</w:t>
      </w:r>
      <w:r w:rsidRPr="00C33F54">
        <w:rPr>
          <w:rFonts w:eastAsia="Times New Roman"/>
          <w:szCs w:val="28"/>
        </w:rPr>
        <w:t>, în condi</w:t>
      </w:r>
      <w:r w:rsidR="00C33F54">
        <w:rPr>
          <w:rFonts w:eastAsia="Times New Roman"/>
          <w:szCs w:val="28"/>
        </w:rPr>
        <w:t>ț</w:t>
      </w:r>
      <w:r w:rsidRPr="00C33F54">
        <w:rPr>
          <w:rFonts w:eastAsia="Times New Roman"/>
          <w:szCs w:val="28"/>
        </w:rPr>
        <w:t>iile articolului 115 alineatul (5) teza a III-a din Constitu</w:t>
      </w:r>
      <w:r w:rsidR="00C33F54">
        <w:rPr>
          <w:rFonts w:eastAsia="Times New Roman"/>
          <w:szCs w:val="28"/>
        </w:rPr>
        <w:t>ț</w:t>
      </w:r>
      <w:r w:rsidRPr="00C33F54">
        <w:rPr>
          <w:rFonts w:eastAsia="Times New Roman"/>
          <w:szCs w:val="28"/>
        </w:rPr>
        <w:t>ia României, republicată.</w:t>
      </w:r>
    </w:p>
    <w:p w:rsidR="00E46C57" w:rsidRPr="00C33F54" w:rsidRDefault="00E46C57" w:rsidP="00E46C57">
      <w:pPr>
        <w:spacing w:after="0" w:line="240" w:lineRule="auto"/>
        <w:ind w:firstLine="1080"/>
        <w:jc w:val="both"/>
        <w:rPr>
          <w:rFonts w:eastAsia="Times New Roman"/>
          <w:szCs w:val="28"/>
        </w:rPr>
      </w:pPr>
      <w:r w:rsidRPr="00C33F54">
        <w:rPr>
          <w:rFonts w:eastAsia="Times New Roman"/>
          <w:szCs w:val="28"/>
        </w:rPr>
        <w:t xml:space="preserve">La </w:t>
      </w:r>
      <w:r w:rsidR="00AA6C48" w:rsidRPr="00C33F54">
        <w:rPr>
          <w:rFonts w:eastAsia="Times New Roman"/>
          <w:szCs w:val="28"/>
        </w:rPr>
        <w:t>dezbaterea proiectului de Lege</w:t>
      </w:r>
      <w:r w:rsidRPr="00C33F54">
        <w:rPr>
          <w:rFonts w:eastAsia="Times New Roman"/>
          <w:szCs w:val="28"/>
        </w:rPr>
        <w:t xml:space="preserve"> </w:t>
      </w:r>
      <w:r w:rsidR="00AA6C48" w:rsidRPr="00C33F54">
        <w:rPr>
          <w:rFonts w:eastAsia="Times New Roman"/>
          <w:szCs w:val="28"/>
        </w:rPr>
        <w:t>s-</w:t>
      </w:r>
      <w:r w:rsidRPr="00C33F54">
        <w:rPr>
          <w:rFonts w:eastAsia="Times New Roman"/>
          <w:szCs w:val="28"/>
        </w:rPr>
        <w:t xml:space="preserve">au avut în vedere </w:t>
      </w:r>
      <w:r w:rsidRPr="00C33F54">
        <w:rPr>
          <w:rFonts w:eastAsia="Times New Roman"/>
          <w:b/>
          <w:szCs w:val="28"/>
        </w:rPr>
        <w:t>aviz</w:t>
      </w:r>
      <w:r w:rsidR="00AA6C48" w:rsidRPr="00C33F54">
        <w:rPr>
          <w:rFonts w:eastAsia="Times New Roman"/>
          <w:b/>
          <w:szCs w:val="28"/>
        </w:rPr>
        <w:t>ele</w:t>
      </w:r>
      <w:r w:rsidRPr="00C33F54">
        <w:rPr>
          <w:rFonts w:eastAsia="Times New Roman"/>
          <w:b/>
          <w:szCs w:val="28"/>
        </w:rPr>
        <w:t xml:space="preserve"> favorabil</w:t>
      </w:r>
      <w:r w:rsidR="00AA6C48" w:rsidRPr="00C33F54">
        <w:rPr>
          <w:rFonts w:eastAsia="Times New Roman"/>
          <w:b/>
          <w:szCs w:val="28"/>
        </w:rPr>
        <w:t xml:space="preserve">e </w:t>
      </w:r>
      <w:r w:rsidR="00AA6C48" w:rsidRPr="00C33F54">
        <w:rPr>
          <w:rFonts w:eastAsia="Times New Roman"/>
          <w:szCs w:val="28"/>
        </w:rPr>
        <w:t>ale</w:t>
      </w:r>
      <w:r w:rsidRPr="00C33F54">
        <w:rPr>
          <w:rFonts w:eastAsia="Times New Roman"/>
          <w:szCs w:val="28"/>
        </w:rPr>
        <w:t xml:space="preserve"> </w:t>
      </w:r>
      <w:r w:rsidR="00AA6C48" w:rsidRPr="00C33F54">
        <w:rPr>
          <w:rFonts w:eastAsia="Times New Roman"/>
          <w:szCs w:val="28"/>
        </w:rPr>
        <w:t>C</w:t>
      </w:r>
      <w:r w:rsidRPr="00C33F54">
        <w:rPr>
          <w:rFonts w:eastAsia="Times New Roman"/>
          <w:szCs w:val="28"/>
        </w:rPr>
        <w:t>onsiliului Legislativ</w:t>
      </w:r>
      <w:r w:rsidR="00AA6C48" w:rsidRPr="00C33F54">
        <w:rPr>
          <w:rFonts w:eastAsia="Times New Roman"/>
          <w:szCs w:val="28"/>
        </w:rPr>
        <w:t xml:space="preserve">, </w:t>
      </w:r>
      <w:r w:rsidRPr="00C33F54">
        <w:rPr>
          <w:rFonts w:eastAsia="Times New Roman"/>
          <w:szCs w:val="28"/>
        </w:rPr>
        <w:t xml:space="preserve"> </w:t>
      </w:r>
      <w:r w:rsidR="00AA6C48" w:rsidRPr="00C33F54">
        <w:rPr>
          <w:rFonts w:eastAsia="Times New Roman"/>
          <w:szCs w:val="28"/>
        </w:rPr>
        <w:t xml:space="preserve">Comisiei pentru drepturile omului, culte și problemele minorităților naționale, </w:t>
      </w:r>
      <w:r w:rsidRPr="00C33F54">
        <w:rPr>
          <w:rFonts w:eastAsia="Times New Roman"/>
          <w:szCs w:val="28"/>
        </w:rPr>
        <w:t>Comisiei pentru administra</w:t>
      </w:r>
      <w:r w:rsidR="00C33F54">
        <w:rPr>
          <w:rFonts w:eastAsia="Times New Roman"/>
          <w:szCs w:val="28"/>
        </w:rPr>
        <w:t>ț</w:t>
      </w:r>
      <w:r w:rsidRPr="00C33F54">
        <w:rPr>
          <w:rFonts w:eastAsia="Times New Roman"/>
          <w:szCs w:val="28"/>
        </w:rPr>
        <w:t xml:space="preserve">ie publică </w:t>
      </w:r>
      <w:r w:rsidR="00C33F54">
        <w:rPr>
          <w:rFonts w:eastAsia="Times New Roman"/>
          <w:szCs w:val="28"/>
        </w:rPr>
        <w:t>ș</w:t>
      </w:r>
      <w:r w:rsidRPr="00C33F54">
        <w:rPr>
          <w:rFonts w:eastAsia="Times New Roman"/>
          <w:szCs w:val="28"/>
        </w:rPr>
        <w:t>i amenajarea teritoriului</w:t>
      </w:r>
      <w:r w:rsidR="00AA6C48" w:rsidRPr="00C33F54">
        <w:rPr>
          <w:rFonts w:eastAsia="Times New Roman"/>
          <w:szCs w:val="28"/>
        </w:rPr>
        <w:t xml:space="preserve"> și Comisiei juridice, de disciplină și imunități.</w:t>
      </w:r>
      <w:r w:rsidRPr="00C33F54">
        <w:rPr>
          <w:rFonts w:eastAsia="Times New Roman"/>
          <w:szCs w:val="28"/>
        </w:rPr>
        <w:t xml:space="preserve">  </w:t>
      </w:r>
    </w:p>
    <w:p w:rsidR="00E46C57" w:rsidRDefault="00AA6C48" w:rsidP="00E46C57">
      <w:pPr>
        <w:spacing w:after="0" w:line="240" w:lineRule="auto"/>
        <w:ind w:firstLine="1080"/>
        <w:jc w:val="both"/>
        <w:rPr>
          <w:iCs/>
          <w:color w:val="2A2A2A"/>
          <w:szCs w:val="28"/>
          <w:shd w:val="clear" w:color="auto" w:fill="FFFFFF"/>
        </w:rPr>
      </w:pPr>
      <w:r w:rsidRPr="00C33F54">
        <w:rPr>
          <w:iCs/>
          <w:color w:val="2A2A2A"/>
          <w:szCs w:val="28"/>
          <w:shd w:val="clear" w:color="auto" w:fill="FFFFFF"/>
        </w:rPr>
        <w:t xml:space="preserve">Proiectul de lege are ca </w:t>
      </w:r>
      <w:r w:rsidRPr="00C33F54">
        <w:rPr>
          <w:b/>
          <w:iCs/>
          <w:color w:val="2A2A2A"/>
          <w:szCs w:val="28"/>
          <w:shd w:val="clear" w:color="auto" w:fill="FFFFFF"/>
        </w:rPr>
        <w:t>obiect de reglementare</w:t>
      </w:r>
      <w:r w:rsidRPr="00C33F54">
        <w:rPr>
          <w:iCs/>
          <w:color w:val="2A2A2A"/>
          <w:szCs w:val="28"/>
          <w:shd w:val="clear" w:color="auto" w:fill="FFFFFF"/>
        </w:rPr>
        <w:t xml:space="preserve"> asigurarea implementării eficiente a Programului de investiții în domeniul culturii, cu rol deosebit în dezvoltarea sectorului cultural și a infrastructurii culturale. Astfel, se completează categoriile </w:t>
      </w:r>
      <w:r w:rsidR="00BA44BF" w:rsidRPr="00C33F54">
        <w:rPr>
          <w:iCs/>
          <w:color w:val="2A2A2A"/>
          <w:szCs w:val="28"/>
          <w:shd w:val="clear" w:color="auto" w:fill="FFFFFF"/>
        </w:rPr>
        <w:t xml:space="preserve">de cheltuieli de investiții din cadrul Programului cu cele referitoare la dotări, pentru a asigura servicii culturale complete și de calitate. Se are în vedere simplificarea procedurii de derulare a Programului și asigurarea finanțării și implementării cu celeritate a acestuia. Mecanismul inițial implica </w:t>
      </w:r>
      <w:r w:rsidR="00BA44BF" w:rsidRPr="00C33F54">
        <w:rPr>
          <w:iCs/>
          <w:color w:val="2A2A2A"/>
          <w:szCs w:val="28"/>
          <w:shd w:val="clear" w:color="auto" w:fill="FFFFFF"/>
        </w:rPr>
        <w:lastRenderedPageBreak/>
        <w:t>etape multiple, atât la nivelul Ministerului Culturii și Identității Naționale, cât și la nivelul Guvernului, incluzând mai multe organisme și comisii, fapt de natură să întârzie implementarea Programului</w:t>
      </w:r>
      <w:r w:rsidRPr="00C33F54">
        <w:rPr>
          <w:iCs/>
          <w:color w:val="2A2A2A"/>
          <w:szCs w:val="28"/>
          <w:shd w:val="clear" w:color="auto" w:fill="FFFFFF"/>
        </w:rPr>
        <w:t>.</w:t>
      </w:r>
    </w:p>
    <w:p w:rsidR="00EA7361" w:rsidRPr="00A7190B" w:rsidRDefault="00EA7361" w:rsidP="00EA7361">
      <w:pPr>
        <w:spacing w:after="0" w:line="240" w:lineRule="auto"/>
        <w:ind w:firstLine="1134"/>
        <w:jc w:val="both"/>
        <w:rPr>
          <w:szCs w:val="28"/>
        </w:rPr>
      </w:pPr>
      <w:r w:rsidRPr="003E6AA3">
        <w:rPr>
          <w:szCs w:val="28"/>
        </w:rPr>
        <w:t xml:space="preserve">În conformitate cu prevederile art.61 și 63 din Regulamentul Camerei Deputaților, republicat, </w:t>
      </w:r>
      <w:r>
        <w:rPr>
          <w:szCs w:val="28"/>
        </w:rPr>
        <w:t xml:space="preserve">cu modificările și completările ulterioare, </w:t>
      </w:r>
      <w:r w:rsidRPr="003E6AA3">
        <w:rPr>
          <w:szCs w:val="28"/>
        </w:rPr>
        <w:t xml:space="preserve">membrii Comisiei pentru buget finanțe și bănci </w:t>
      </w:r>
      <w:r>
        <w:rPr>
          <w:szCs w:val="28"/>
        </w:rPr>
        <w:t xml:space="preserve">au examinat proiectul de Lege </w:t>
      </w:r>
      <w:r w:rsidRPr="003E6AA3">
        <w:rPr>
          <w:szCs w:val="28"/>
        </w:rPr>
        <w:t xml:space="preserve">și documentele conexe, în </w:t>
      </w:r>
      <w:r>
        <w:rPr>
          <w:b/>
          <w:szCs w:val="28"/>
        </w:rPr>
        <w:t>ședința</w:t>
      </w:r>
      <w:r w:rsidRPr="003E6AA3">
        <w:rPr>
          <w:b/>
          <w:szCs w:val="28"/>
        </w:rPr>
        <w:t xml:space="preserve"> din data de </w:t>
      </w:r>
      <w:r>
        <w:rPr>
          <w:b/>
          <w:szCs w:val="28"/>
        </w:rPr>
        <w:t>10 decembrie 2019</w:t>
      </w:r>
      <w:r w:rsidRPr="003E6AA3">
        <w:rPr>
          <w:b/>
          <w:szCs w:val="28"/>
        </w:rPr>
        <w:t>,</w:t>
      </w:r>
      <w:r w:rsidRPr="003E6AA3">
        <w:rPr>
          <w:szCs w:val="28"/>
        </w:rPr>
        <w:t xml:space="preserve"> iar membrii</w:t>
      </w:r>
      <w:r>
        <w:rPr>
          <w:szCs w:val="28"/>
        </w:rPr>
        <w:t xml:space="preserve"> Comisiei pentru </w:t>
      </w:r>
      <w:r w:rsidRPr="00EA7361">
        <w:rPr>
          <w:szCs w:val="28"/>
        </w:rPr>
        <w:t>cultură, arte, mijloace de informare în masă</w:t>
      </w:r>
      <w:r>
        <w:rPr>
          <w:szCs w:val="28"/>
        </w:rPr>
        <w:t xml:space="preserve">, </w:t>
      </w:r>
      <w:r w:rsidRPr="003E6AA3">
        <w:rPr>
          <w:b/>
          <w:szCs w:val="28"/>
        </w:rPr>
        <w:t xml:space="preserve">în ședința din </w:t>
      </w:r>
      <w:r>
        <w:rPr>
          <w:b/>
          <w:szCs w:val="28"/>
        </w:rPr>
        <w:t>25 februarie 2020</w:t>
      </w:r>
      <w:r w:rsidRPr="00A7190B">
        <w:rPr>
          <w:szCs w:val="28"/>
        </w:rPr>
        <w:t>.</w:t>
      </w:r>
    </w:p>
    <w:p w:rsidR="00EA7361" w:rsidRDefault="00EA7361" w:rsidP="00EA7361">
      <w:pPr>
        <w:pStyle w:val="Header"/>
        <w:tabs>
          <w:tab w:val="left" w:pos="1080"/>
        </w:tabs>
        <w:spacing w:after="0" w:line="240" w:lineRule="auto"/>
        <w:ind w:right="120" w:firstLine="1170"/>
        <w:jc w:val="both"/>
        <w:rPr>
          <w:szCs w:val="28"/>
        </w:rPr>
      </w:pPr>
      <w:r w:rsidRPr="00BB03E6">
        <w:rPr>
          <w:szCs w:val="28"/>
        </w:rPr>
        <w:t xml:space="preserve">La lucrările Comisiei pentru buget finanțe și bănci și-au înregistrat prezența un număr de </w:t>
      </w:r>
      <w:r>
        <w:rPr>
          <w:b/>
          <w:szCs w:val="28"/>
        </w:rPr>
        <w:t>24</w:t>
      </w:r>
      <w:r w:rsidRPr="00BB03E6">
        <w:rPr>
          <w:b/>
          <w:szCs w:val="28"/>
        </w:rPr>
        <w:t xml:space="preserve"> deputați</w:t>
      </w:r>
      <w:r w:rsidRPr="00BB03E6">
        <w:rPr>
          <w:szCs w:val="28"/>
        </w:rPr>
        <w:t xml:space="preserve">, din totalul de </w:t>
      </w:r>
      <w:r w:rsidRPr="00BB03E6">
        <w:rPr>
          <w:b/>
          <w:szCs w:val="28"/>
        </w:rPr>
        <w:t>2</w:t>
      </w:r>
      <w:r>
        <w:rPr>
          <w:b/>
          <w:szCs w:val="28"/>
        </w:rPr>
        <w:t>7</w:t>
      </w:r>
      <w:r w:rsidRPr="00BB03E6">
        <w:rPr>
          <w:b/>
          <w:szCs w:val="28"/>
        </w:rPr>
        <w:t xml:space="preserve"> de membri</w:t>
      </w:r>
      <w:r w:rsidRPr="00BB03E6">
        <w:rPr>
          <w:szCs w:val="28"/>
        </w:rPr>
        <w:t xml:space="preserve">, iar la lucrările Comisiei pentru </w:t>
      </w:r>
      <w:r w:rsidRPr="00C33F54">
        <w:rPr>
          <w:rFonts w:eastAsia="Times New Roman"/>
          <w:szCs w:val="28"/>
        </w:rPr>
        <w:t>cultură, arte, mijloace de informare în masă</w:t>
      </w:r>
      <w:r w:rsidRPr="00BB03E6">
        <w:rPr>
          <w:szCs w:val="28"/>
        </w:rPr>
        <w:t xml:space="preserve"> </w:t>
      </w:r>
      <w:r w:rsidRPr="00C33F54">
        <w:rPr>
          <w:rFonts w:eastAsia="Times New Roman"/>
          <w:szCs w:val="28"/>
        </w:rPr>
        <w:t xml:space="preserve">au </w:t>
      </w:r>
      <w:r w:rsidRPr="00EA7361">
        <w:rPr>
          <w:rFonts w:eastAsia="Times New Roman"/>
          <w:b/>
          <w:szCs w:val="28"/>
        </w:rPr>
        <w:t>participat 11 deputați,</w:t>
      </w:r>
      <w:r w:rsidRPr="00C33F54">
        <w:rPr>
          <w:rFonts w:eastAsia="Times New Roman"/>
          <w:szCs w:val="28"/>
        </w:rPr>
        <w:t xml:space="preserve"> din totalul de </w:t>
      </w:r>
      <w:r w:rsidRPr="00EA7361">
        <w:rPr>
          <w:rFonts w:eastAsia="Times New Roman"/>
          <w:b/>
          <w:szCs w:val="28"/>
        </w:rPr>
        <w:t>16 membrii</w:t>
      </w:r>
      <w:r w:rsidRPr="00C33F54">
        <w:rPr>
          <w:rFonts w:eastAsia="Times New Roman"/>
          <w:szCs w:val="28"/>
        </w:rPr>
        <w:t xml:space="preserve"> ai Comisiei</w:t>
      </w:r>
      <w:r w:rsidRPr="00BB03E6">
        <w:rPr>
          <w:szCs w:val="28"/>
        </w:rPr>
        <w:t>.</w:t>
      </w:r>
    </w:p>
    <w:p w:rsidR="00EA7361" w:rsidRPr="00C33F54" w:rsidRDefault="00EA7361" w:rsidP="00EA7361">
      <w:pPr>
        <w:tabs>
          <w:tab w:val="left" w:pos="360"/>
          <w:tab w:val="left" w:pos="720"/>
          <w:tab w:val="left" w:pos="1440"/>
          <w:tab w:val="left" w:pos="10080"/>
        </w:tabs>
        <w:spacing w:after="0" w:line="240" w:lineRule="auto"/>
        <w:ind w:firstLine="1170"/>
        <w:jc w:val="both"/>
        <w:rPr>
          <w:rFonts w:eastAsia="Times New Roman"/>
          <w:szCs w:val="28"/>
        </w:rPr>
      </w:pPr>
      <w:r w:rsidRPr="00C33F54">
        <w:rPr>
          <w:rFonts w:eastAsia="Times New Roman"/>
          <w:szCs w:val="28"/>
        </w:rPr>
        <w:t>La dezbaterea proiectului de Lege a participat, în calitate de invita</w:t>
      </w:r>
      <w:r>
        <w:rPr>
          <w:rFonts w:eastAsia="Times New Roman"/>
          <w:szCs w:val="28"/>
        </w:rPr>
        <w:t>t</w:t>
      </w:r>
      <w:r w:rsidRPr="00C33F54">
        <w:rPr>
          <w:rFonts w:eastAsia="Times New Roman"/>
          <w:szCs w:val="28"/>
        </w:rPr>
        <w:t>, domnul Liviu Brătescu, secretar de stat în cadrul Ministerului culturii.</w:t>
      </w:r>
    </w:p>
    <w:p w:rsidR="00EA7361" w:rsidRPr="00C33F54" w:rsidRDefault="00EA7361" w:rsidP="00EA7361">
      <w:pPr>
        <w:spacing w:after="0" w:line="240" w:lineRule="auto"/>
        <w:ind w:firstLine="1134"/>
        <w:jc w:val="both"/>
        <w:rPr>
          <w:rFonts w:eastAsia="Times New Roman"/>
          <w:szCs w:val="28"/>
        </w:rPr>
      </w:pPr>
      <w:r w:rsidRPr="00A7190B">
        <w:rPr>
          <w:szCs w:val="28"/>
        </w:rPr>
        <w:t xml:space="preserve">  În urma examinării </w:t>
      </w:r>
      <w:r>
        <w:rPr>
          <w:szCs w:val="28"/>
        </w:rPr>
        <w:t>proiectului de Lege</w:t>
      </w:r>
      <w:r w:rsidRPr="00A7190B">
        <w:rPr>
          <w:szCs w:val="28"/>
        </w:rPr>
        <w:t xml:space="preserve"> și a opiniilor exprimate, </w:t>
      </w:r>
      <w:r w:rsidRPr="00A7190B">
        <w:rPr>
          <w:b/>
          <w:szCs w:val="28"/>
        </w:rPr>
        <w:t>membrii celor două comisii</w:t>
      </w:r>
      <w:r w:rsidRPr="00A7190B">
        <w:rPr>
          <w:szCs w:val="28"/>
        </w:rPr>
        <w:t xml:space="preserve"> prezenți la lucrări, </w:t>
      </w:r>
      <w:r w:rsidRPr="00A7190B">
        <w:rPr>
          <w:b/>
          <w:szCs w:val="28"/>
        </w:rPr>
        <w:t xml:space="preserve">au hotărât, cu </w:t>
      </w:r>
      <w:r>
        <w:rPr>
          <w:b/>
          <w:szCs w:val="28"/>
        </w:rPr>
        <w:t>majoritate</w:t>
      </w:r>
      <w:r w:rsidRPr="00A7190B">
        <w:rPr>
          <w:b/>
          <w:szCs w:val="28"/>
        </w:rPr>
        <w:t xml:space="preserve"> de voturi</w:t>
      </w:r>
      <w:r w:rsidRPr="00A7190B">
        <w:rPr>
          <w:szCs w:val="28"/>
        </w:rPr>
        <w:t>, să propună plenului Camerei Deputaților raportul</w:t>
      </w:r>
      <w:r>
        <w:rPr>
          <w:szCs w:val="28"/>
        </w:rPr>
        <w:t xml:space="preserve"> comun</w:t>
      </w:r>
      <w:r w:rsidRPr="00A7190B">
        <w:rPr>
          <w:szCs w:val="28"/>
        </w:rPr>
        <w:t xml:space="preserve"> de </w:t>
      </w:r>
      <w:r>
        <w:rPr>
          <w:b/>
          <w:szCs w:val="28"/>
        </w:rPr>
        <w:t>adoptare a</w:t>
      </w:r>
      <w:r w:rsidRPr="00A7190B">
        <w:rPr>
          <w:szCs w:val="28"/>
        </w:rPr>
        <w:t xml:space="preserve"> </w:t>
      </w:r>
      <w:r w:rsidRPr="00E367F9">
        <w:rPr>
          <w:i/>
          <w:szCs w:val="28"/>
        </w:rPr>
        <w:t>proiectului</w:t>
      </w:r>
      <w:r w:rsidRPr="00EA7361">
        <w:rPr>
          <w:rFonts w:eastAsia="Times New Roman"/>
          <w:szCs w:val="28"/>
        </w:rPr>
        <w:t xml:space="preserve"> </w:t>
      </w:r>
      <w:r w:rsidRPr="00EA7361">
        <w:rPr>
          <w:rFonts w:eastAsia="Times New Roman"/>
          <w:i/>
          <w:szCs w:val="28"/>
        </w:rPr>
        <w:t>Lege privind aprobarea Ordonanței Guvernului nr.20/2019 pentru modificarea Ordonanței de urgență a Guvernului nr. 76/2018 privind aprobarea Programului de investiții în domeniul culturii, precum și pentru modificarea și completarea unor acte normative</w:t>
      </w:r>
      <w:r w:rsidRPr="00C33F54">
        <w:rPr>
          <w:i/>
          <w:szCs w:val="28"/>
        </w:rPr>
        <w:t xml:space="preserve">, </w:t>
      </w:r>
      <w:r w:rsidRPr="00C33F54">
        <w:rPr>
          <w:rFonts w:eastAsia="Times New Roman"/>
          <w:b/>
          <w:szCs w:val="28"/>
        </w:rPr>
        <w:t>în forma adoptată de Senat</w:t>
      </w:r>
      <w:r w:rsidRPr="00C33F54">
        <w:rPr>
          <w:b/>
        </w:rPr>
        <w:t>.</w:t>
      </w:r>
    </w:p>
    <w:p w:rsidR="00E46C57" w:rsidRPr="00C33F54" w:rsidRDefault="00E46C57" w:rsidP="00E46C57">
      <w:pPr>
        <w:spacing w:after="0" w:line="240" w:lineRule="auto"/>
        <w:ind w:firstLine="1134"/>
        <w:jc w:val="both"/>
        <w:rPr>
          <w:rFonts w:eastAsia="Times New Roman"/>
          <w:szCs w:val="28"/>
        </w:rPr>
      </w:pPr>
      <w:r w:rsidRPr="00C33F54">
        <w:rPr>
          <w:rFonts w:eastAsia="Times New Roman"/>
          <w:szCs w:val="28"/>
        </w:rPr>
        <w:t xml:space="preserve">În raport cu obiectul și conținutul său, proiectul de Lege face parte din categoria legilor </w:t>
      </w:r>
      <w:r w:rsidRPr="00C33F54">
        <w:rPr>
          <w:rFonts w:eastAsia="Times New Roman"/>
          <w:b/>
          <w:szCs w:val="28"/>
        </w:rPr>
        <w:t>ordinare.</w:t>
      </w:r>
    </w:p>
    <w:p w:rsidR="00E46C57" w:rsidRPr="00C33F54" w:rsidRDefault="00E46C57" w:rsidP="00E46C57">
      <w:pPr>
        <w:spacing w:after="0" w:line="240" w:lineRule="auto"/>
        <w:rPr>
          <w:rFonts w:eastAsia="Times New Roman"/>
          <w:szCs w:val="28"/>
        </w:rPr>
      </w:pPr>
    </w:p>
    <w:p w:rsidR="00D7603D" w:rsidRPr="00C33F54" w:rsidRDefault="00D7603D" w:rsidP="00E46C57">
      <w:pPr>
        <w:spacing w:after="0" w:line="240" w:lineRule="auto"/>
        <w:rPr>
          <w:rFonts w:eastAsia="Times New Roman"/>
          <w:szCs w:val="28"/>
        </w:rPr>
      </w:pPr>
    </w:p>
    <w:p w:rsidR="00D7603D" w:rsidRPr="00C33F54" w:rsidRDefault="00D7603D" w:rsidP="00E46C57">
      <w:pPr>
        <w:spacing w:after="0" w:line="240" w:lineRule="auto"/>
        <w:rPr>
          <w:rFonts w:eastAsia="Times New Roman"/>
          <w:szCs w:val="28"/>
        </w:rPr>
      </w:pPr>
    </w:p>
    <w:tbl>
      <w:tblPr>
        <w:tblW w:w="0" w:type="auto"/>
        <w:tblInd w:w="108" w:type="dxa"/>
        <w:tblLook w:val="04A0" w:firstRow="1" w:lastRow="0" w:firstColumn="1" w:lastColumn="0" w:noHBand="0" w:noVBand="1"/>
      </w:tblPr>
      <w:tblGrid>
        <w:gridCol w:w="4459"/>
        <w:gridCol w:w="4459"/>
      </w:tblGrid>
      <w:tr w:rsidR="00E46C57" w:rsidRPr="00C33F54" w:rsidTr="00E46C57">
        <w:trPr>
          <w:trHeight w:val="1051"/>
        </w:trPr>
        <w:tc>
          <w:tcPr>
            <w:tcW w:w="4819" w:type="dxa"/>
          </w:tcPr>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PREŞEDINTE, </w:t>
            </w:r>
          </w:p>
          <w:p w:rsidR="00E46C57" w:rsidRPr="001D61E8" w:rsidRDefault="00E46C57" w:rsidP="00D7603D">
            <w:pPr>
              <w:spacing w:after="0" w:line="276" w:lineRule="auto"/>
              <w:jc w:val="center"/>
              <w:rPr>
                <w:rFonts w:eastAsia="Times New Roman"/>
                <w:b/>
                <w:szCs w:val="28"/>
              </w:rPr>
            </w:pPr>
            <w:r w:rsidRPr="001D61E8">
              <w:rPr>
                <w:rFonts w:eastAsia="Times New Roman"/>
                <w:b/>
                <w:szCs w:val="28"/>
              </w:rPr>
              <w:t xml:space="preserve">Sorin LAZĂR    </w:t>
            </w:r>
          </w:p>
          <w:p w:rsidR="00E46C57" w:rsidRPr="00C33F54" w:rsidRDefault="00E46C57" w:rsidP="00D7603D">
            <w:pPr>
              <w:spacing w:after="0" w:line="276" w:lineRule="auto"/>
              <w:jc w:val="center"/>
              <w:rPr>
                <w:rFonts w:eastAsia="Times New Roman"/>
                <w:b/>
                <w:szCs w:val="28"/>
              </w:rPr>
            </w:pPr>
          </w:p>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                           </w:t>
            </w:r>
          </w:p>
        </w:tc>
        <w:tc>
          <w:tcPr>
            <w:tcW w:w="4820" w:type="dxa"/>
          </w:tcPr>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PREŞEDINTE, </w:t>
            </w:r>
          </w:p>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Gigel-Sorinel </w:t>
            </w:r>
            <w:r w:rsidRPr="00C33F54">
              <w:rPr>
                <w:rFonts w:eastAsia="Times New Roman"/>
                <w:b/>
                <w:caps/>
                <w:szCs w:val="28"/>
              </w:rPr>
              <w:t>Ştirbu</w:t>
            </w:r>
          </w:p>
          <w:p w:rsidR="00E46C57" w:rsidRPr="00C33F54" w:rsidRDefault="00E46C57" w:rsidP="00D7603D">
            <w:pPr>
              <w:spacing w:after="0" w:line="276" w:lineRule="auto"/>
              <w:rPr>
                <w:rFonts w:eastAsia="Times New Roman"/>
                <w:b/>
                <w:szCs w:val="28"/>
              </w:rPr>
            </w:pPr>
          </w:p>
        </w:tc>
      </w:tr>
      <w:tr w:rsidR="00E46C57" w:rsidRPr="00C33F54" w:rsidTr="00E46C57">
        <w:tc>
          <w:tcPr>
            <w:tcW w:w="4819" w:type="dxa"/>
            <w:hideMark/>
          </w:tcPr>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SECRETAR,  </w:t>
            </w:r>
          </w:p>
          <w:p w:rsidR="00E46C57" w:rsidRPr="00C33F54" w:rsidRDefault="00E46C57" w:rsidP="00D7603D">
            <w:pPr>
              <w:spacing w:after="0" w:line="276" w:lineRule="auto"/>
              <w:jc w:val="center"/>
              <w:rPr>
                <w:rFonts w:eastAsia="Times New Roman"/>
                <w:b/>
                <w:szCs w:val="28"/>
              </w:rPr>
            </w:pPr>
            <w:proofErr w:type="spellStart"/>
            <w:r w:rsidRPr="00C33F54">
              <w:rPr>
                <w:b/>
                <w:szCs w:val="28"/>
              </w:rPr>
              <w:t>Marilen</w:t>
            </w:r>
            <w:proofErr w:type="spellEnd"/>
            <w:r w:rsidRPr="00C33F54">
              <w:rPr>
                <w:b/>
                <w:szCs w:val="28"/>
              </w:rPr>
              <w:t xml:space="preserve"> – Gabriel PIRTEA</w:t>
            </w:r>
          </w:p>
        </w:tc>
        <w:tc>
          <w:tcPr>
            <w:tcW w:w="4820" w:type="dxa"/>
            <w:hideMark/>
          </w:tcPr>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SECRETAR, </w:t>
            </w:r>
          </w:p>
          <w:p w:rsidR="00E46C57" w:rsidRPr="00C33F54" w:rsidRDefault="00E46C57" w:rsidP="00D7603D">
            <w:pPr>
              <w:spacing w:after="0" w:line="276" w:lineRule="auto"/>
              <w:jc w:val="center"/>
              <w:rPr>
                <w:rFonts w:eastAsia="Times New Roman"/>
                <w:b/>
                <w:szCs w:val="28"/>
              </w:rPr>
            </w:pPr>
            <w:r w:rsidRPr="00C33F54">
              <w:rPr>
                <w:rFonts w:eastAsia="Times New Roman"/>
                <w:b/>
                <w:szCs w:val="28"/>
              </w:rPr>
              <w:t xml:space="preserve">Beatrice TUDOR                                </w:t>
            </w:r>
          </w:p>
        </w:tc>
      </w:tr>
    </w:tbl>
    <w:p w:rsidR="00E46C57" w:rsidRDefault="00E46C57" w:rsidP="00D7603D">
      <w:pPr>
        <w:spacing w:after="0" w:line="276" w:lineRule="auto"/>
        <w:rPr>
          <w:rFonts w:eastAsia="Times New Roman"/>
          <w:b/>
          <w:szCs w:val="28"/>
        </w:rPr>
      </w:pPr>
    </w:p>
    <w:p w:rsidR="00EA7361" w:rsidRDefault="00EA7361" w:rsidP="00D7603D">
      <w:pPr>
        <w:spacing w:after="0" w:line="276" w:lineRule="auto"/>
        <w:rPr>
          <w:rFonts w:eastAsia="Times New Roman"/>
          <w:b/>
          <w:szCs w:val="28"/>
        </w:rPr>
      </w:pPr>
    </w:p>
    <w:p w:rsidR="00EA7361" w:rsidRDefault="00EA7361" w:rsidP="00D7603D">
      <w:pPr>
        <w:spacing w:after="0" w:line="276" w:lineRule="auto"/>
        <w:rPr>
          <w:rFonts w:eastAsia="Times New Roman"/>
          <w:b/>
          <w:szCs w:val="28"/>
        </w:rPr>
      </w:pPr>
    </w:p>
    <w:p w:rsidR="00EA7361" w:rsidRDefault="00EA7361" w:rsidP="00D7603D">
      <w:pPr>
        <w:spacing w:after="0" w:line="276" w:lineRule="auto"/>
        <w:rPr>
          <w:rFonts w:eastAsia="Times New Roman"/>
          <w:b/>
          <w:szCs w:val="28"/>
        </w:rPr>
      </w:pPr>
    </w:p>
    <w:p w:rsidR="00EA7361" w:rsidRDefault="00EA7361" w:rsidP="00D7603D">
      <w:pPr>
        <w:spacing w:after="0" w:line="276" w:lineRule="auto"/>
        <w:rPr>
          <w:rFonts w:eastAsia="Times New Roman"/>
          <w:b/>
          <w:szCs w:val="28"/>
        </w:rPr>
      </w:pPr>
    </w:p>
    <w:p w:rsidR="00EA7361" w:rsidRDefault="00EA7361" w:rsidP="00D7603D">
      <w:pPr>
        <w:spacing w:after="0" w:line="276" w:lineRule="auto"/>
        <w:rPr>
          <w:rFonts w:eastAsia="Times New Roman"/>
          <w:b/>
          <w:szCs w:val="28"/>
        </w:rPr>
      </w:pPr>
    </w:p>
    <w:p w:rsidR="00EA7361" w:rsidRPr="00C33F54" w:rsidRDefault="00EA7361" w:rsidP="00D7603D">
      <w:pPr>
        <w:spacing w:after="0" w:line="276" w:lineRule="auto"/>
        <w:rPr>
          <w:rFonts w:eastAsia="Times New Roman"/>
          <w:b/>
          <w:szCs w:val="28"/>
        </w:rPr>
      </w:pPr>
    </w:p>
    <w:tbl>
      <w:tblPr>
        <w:tblW w:w="0" w:type="auto"/>
        <w:tblInd w:w="108" w:type="dxa"/>
        <w:tblLook w:val="04A0" w:firstRow="1" w:lastRow="0" w:firstColumn="1" w:lastColumn="0" w:noHBand="0" w:noVBand="1"/>
      </w:tblPr>
      <w:tblGrid>
        <w:gridCol w:w="4459"/>
        <w:gridCol w:w="4459"/>
      </w:tblGrid>
      <w:tr w:rsidR="00E46C57" w:rsidRPr="00C33F54" w:rsidTr="00E46C57">
        <w:tc>
          <w:tcPr>
            <w:tcW w:w="4819" w:type="dxa"/>
            <w:hideMark/>
          </w:tcPr>
          <w:p w:rsidR="00E46C57" w:rsidRPr="00C33F54" w:rsidRDefault="00E46C57">
            <w:pPr>
              <w:spacing w:after="0" w:line="240" w:lineRule="auto"/>
              <w:rPr>
                <w:rFonts w:eastAsia="Times New Roman"/>
                <w:sz w:val="20"/>
                <w:szCs w:val="20"/>
              </w:rPr>
            </w:pPr>
            <w:r w:rsidRPr="00C33F54">
              <w:rPr>
                <w:rFonts w:eastAsia="Times New Roman"/>
                <w:sz w:val="20"/>
                <w:szCs w:val="20"/>
              </w:rPr>
              <w:t>Șef serviciu – Giorgiana Ene</w:t>
            </w:r>
          </w:p>
        </w:tc>
        <w:tc>
          <w:tcPr>
            <w:tcW w:w="4820" w:type="dxa"/>
            <w:hideMark/>
          </w:tcPr>
          <w:p w:rsidR="00E46C57" w:rsidRPr="00C33F54" w:rsidRDefault="00E46C57">
            <w:pPr>
              <w:spacing w:after="0" w:line="240" w:lineRule="auto"/>
              <w:jc w:val="right"/>
              <w:rPr>
                <w:rFonts w:eastAsia="Times New Roman"/>
                <w:sz w:val="20"/>
                <w:szCs w:val="20"/>
              </w:rPr>
            </w:pPr>
            <w:r w:rsidRPr="00C33F54">
              <w:rPr>
                <w:rFonts w:eastAsia="Times New Roman"/>
                <w:sz w:val="20"/>
                <w:szCs w:val="20"/>
              </w:rPr>
              <w:t xml:space="preserve"> </w:t>
            </w:r>
          </w:p>
        </w:tc>
      </w:tr>
      <w:tr w:rsidR="00E46C57" w:rsidRPr="00C33F54" w:rsidTr="00E46C57">
        <w:tc>
          <w:tcPr>
            <w:tcW w:w="4819" w:type="dxa"/>
            <w:hideMark/>
          </w:tcPr>
          <w:p w:rsidR="00E46C57" w:rsidRPr="00C33F54" w:rsidRDefault="00EA7361">
            <w:pPr>
              <w:spacing w:after="0" w:line="240" w:lineRule="auto"/>
              <w:rPr>
                <w:rFonts w:eastAsia="Times New Roman"/>
                <w:sz w:val="20"/>
                <w:szCs w:val="20"/>
              </w:rPr>
            </w:pPr>
            <w:r>
              <w:rPr>
                <w:rFonts w:eastAsia="Times New Roman"/>
                <w:sz w:val="20"/>
                <w:szCs w:val="20"/>
              </w:rPr>
              <w:t>Expert</w:t>
            </w:r>
            <w:r w:rsidR="00E46C57" w:rsidRPr="00C33F54">
              <w:rPr>
                <w:rFonts w:eastAsia="Times New Roman"/>
                <w:sz w:val="20"/>
                <w:szCs w:val="20"/>
              </w:rPr>
              <w:t xml:space="preserve"> parlamentar – </w:t>
            </w:r>
            <w:r w:rsidR="00D7603D" w:rsidRPr="00C33F54">
              <w:rPr>
                <w:rFonts w:eastAsia="Times New Roman"/>
                <w:sz w:val="20"/>
                <w:szCs w:val="20"/>
              </w:rPr>
              <w:t>Cristina Dicu</w:t>
            </w:r>
          </w:p>
        </w:tc>
        <w:tc>
          <w:tcPr>
            <w:tcW w:w="4820" w:type="dxa"/>
            <w:hideMark/>
          </w:tcPr>
          <w:p w:rsidR="00E46C57" w:rsidRPr="00C33F54" w:rsidRDefault="00E46C57">
            <w:pPr>
              <w:spacing w:after="0" w:line="240" w:lineRule="auto"/>
              <w:jc w:val="right"/>
              <w:rPr>
                <w:rFonts w:eastAsia="Times New Roman"/>
                <w:sz w:val="20"/>
                <w:szCs w:val="20"/>
              </w:rPr>
            </w:pPr>
            <w:r w:rsidRPr="00C33F54">
              <w:rPr>
                <w:rFonts w:eastAsia="Times New Roman"/>
                <w:sz w:val="20"/>
                <w:szCs w:val="20"/>
              </w:rPr>
              <w:t>Consilier parlamentar - Dan Mihai Kalber</w:t>
            </w:r>
          </w:p>
        </w:tc>
      </w:tr>
    </w:tbl>
    <w:p w:rsidR="00E46C57" w:rsidRPr="00C33F54" w:rsidRDefault="00E46C57" w:rsidP="00E46C57">
      <w:pPr>
        <w:spacing w:after="0" w:line="240" w:lineRule="auto"/>
        <w:ind w:left="720"/>
        <w:rPr>
          <w:rFonts w:eastAsia="Times New Roman"/>
          <w:b/>
          <w:szCs w:val="28"/>
        </w:rPr>
      </w:pPr>
    </w:p>
    <w:p w:rsidR="00B872DB" w:rsidRPr="00C33F54" w:rsidRDefault="00B872DB"/>
    <w:sectPr w:rsidR="00B872DB" w:rsidRPr="00C33F54" w:rsidSect="00D7603D">
      <w:pgSz w:w="11906" w:h="16838"/>
      <w:pgMar w:top="709"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C57"/>
    <w:rsid w:val="00126B39"/>
    <w:rsid w:val="001B24AA"/>
    <w:rsid w:val="001D61E8"/>
    <w:rsid w:val="001F01B3"/>
    <w:rsid w:val="00776AB4"/>
    <w:rsid w:val="007E2C8B"/>
    <w:rsid w:val="008071DE"/>
    <w:rsid w:val="00AA6C48"/>
    <w:rsid w:val="00B872DB"/>
    <w:rsid w:val="00BA44BF"/>
    <w:rsid w:val="00C33F54"/>
    <w:rsid w:val="00D7603D"/>
    <w:rsid w:val="00E46C57"/>
    <w:rsid w:val="00E53C5E"/>
    <w:rsid w:val="00EA7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6544F-AFC0-49EE-9AC2-E048E50F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C57"/>
    <w:pPr>
      <w:spacing w:line="256" w:lineRule="auto"/>
    </w:pPr>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46C57"/>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basedOn w:val="DefaultParagraphFont"/>
    <w:link w:val="Title"/>
    <w:rsid w:val="00E46C57"/>
    <w:rPr>
      <w:rFonts w:ascii="FlemishScript BT" w:eastAsia="Times New Roman" w:hAnsi="FlemishScript BT" w:cs="Times New Roman"/>
      <w:b/>
      <w:sz w:val="60"/>
      <w:szCs w:val="20"/>
      <w:lang w:val="ro-RO" w:eastAsia="x-none"/>
    </w:rPr>
  </w:style>
  <w:style w:type="paragraph" w:styleId="Header">
    <w:name w:val="header"/>
    <w:basedOn w:val="Normal"/>
    <w:link w:val="HeaderChar"/>
    <w:unhideWhenUsed/>
    <w:rsid w:val="00EA7361"/>
    <w:pPr>
      <w:tabs>
        <w:tab w:val="center" w:pos="4680"/>
        <w:tab w:val="right" w:pos="9360"/>
      </w:tabs>
      <w:spacing w:line="259" w:lineRule="auto"/>
    </w:pPr>
  </w:style>
  <w:style w:type="character" w:customStyle="1" w:styleId="HeaderChar">
    <w:name w:val="Header Char"/>
    <w:basedOn w:val="DefaultParagraphFont"/>
    <w:link w:val="Header"/>
    <w:rsid w:val="00EA7361"/>
    <w:rPr>
      <w:rFonts w:ascii="Times New Roman" w:eastAsia="Calibri" w:hAnsi="Times New Roman" w:cs="Times New Roman"/>
      <w:sz w:val="28"/>
      <w:lang w:val="ro-RO"/>
    </w:rPr>
  </w:style>
  <w:style w:type="paragraph" w:styleId="BalloonText">
    <w:name w:val="Balloon Text"/>
    <w:basedOn w:val="Normal"/>
    <w:link w:val="BalloonTextChar"/>
    <w:uiPriority w:val="99"/>
    <w:semiHidden/>
    <w:unhideWhenUsed/>
    <w:rsid w:val="00776A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AB4"/>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44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Kalber</dc:creator>
  <cp:keywords/>
  <dc:description/>
  <cp:lastModifiedBy>Marina Preda</cp:lastModifiedBy>
  <cp:revision>2</cp:revision>
  <cp:lastPrinted>2020-03-11T08:37:00Z</cp:lastPrinted>
  <dcterms:created xsi:type="dcterms:W3CDTF">2020-03-12T11:50:00Z</dcterms:created>
  <dcterms:modified xsi:type="dcterms:W3CDTF">2020-03-12T11:50:00Z</dcterms:modified>
</cp:coreProperties>
</file>