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7" w:type="dxa"/>
        <w:tblLook w:val="04A0" w:firstRow="1" w:lastRow="0" w:firstColumn="1" w:lastColumn="0" w:noHBand="0" w:noVBand="1"/>
      </w:tblPr>
      <w:tblGrid>
        <w:gridCol w:w="9756"/>
        <w:gridCol w:w="284"/>
        <w:gridCol w:w="227"/>
      </w:tblGrid>
      <w:tr w:rsidR="0095248E" w:rsidRPr="003C62B0" w:rsidTr="00576EF9">
        <w:trPr>
          <w:trHeight w:val="1869"/>
        </w:trPr>
        <w:tc>
          <w:tcPr>
            <w:tcW w:w="9756" w:type="dxa"/>
            <w:shd w:val="clear" w:color="auto" w:fill="auto"/>
            <w:vAlign w:val="bottom"/>
          </w:tcPr>
          <w:tbl>
            <w:tblPr>
              <w:tblpPr w:leftFromText="180" w:rightFromText="180" w:horzAnchor="margin" w:tblpY="-423"/>
              <w:tblOverlap w:val="never"/>
              <w:tblW w:w="9353" w:type="dxa"/>
              <w:tblLook w:val="04A0" w:firstRow="1" w:lastRow="0" w:firstColumn="1" w:lastColumn="0" w:noHBand="0" w:noVBand="1"/>
            </w:tblPr>
            <w:tblGrid>
              <w:gridCol w:w="630"/>
              <w:gridCol w:w="8329"/>
              <w:gridCol w:w="394"/>
            </w:tblGrid>
            <w:tr w:rsidR="0095248E" w:rsidRPr="003C62B0" w:rsidTr="005D475D">
              <w:trPr>
                <w:trHeight w:val="1866"/>
              </w:trPr>
              <w:tc>
                <w:tcPr>
                  <w:tcW w:w="630" w:type="dxa"/>
                  <w:shd w:val="clear" w:color="auto" w:fill="auto"/>
                  <w:vAlign w:val="center"/>
                </w:tcPr>
                <w:p w:rsidR="0095248E" w:rsidRPr="003C62B0" w:rsidRDefault="0095248E" w:rsidP="00C04209">
                  <w:pPr>
                    <w:jc w:val="center"/>
                    <w:rPr>
                      <w:rFonts w:ascii="Times New Roman" w:hAnsi="Times New Roman"/>
                      <w:szCs w:val="28"/>
                      <w:lang w:val="ro-RO"/>
                    </w:rPr>
                  </w:pPr>
                </w:p>
              </w:tc>
              <w:tc>
                <w:tcPr>
                  <w:tcW w:w="8329" w:type="dxa"/>
                  <w:shd w:val="clear" w:color="auto" w:fill="auto"/>
                  <w:vAlign w:val="center"/>
                </w:tcPr>
                <w:p w:rsidR="000728D7" w:rsidRPr="003C62B0" w:rsidRDefault="000728D7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3C62B0">
                    <w:rPr>
                      <w:rFonts w:ascii="Times New Roman" w:hAnsi="Times New Roman"/>
                      <w:b/>
                      <w:noProof/>
                      <w:szCs w:val="28"/>
                      <w:lang w:val="ro-RO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3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5248E" w:rsidRPr="003C62B0" w:rsidRDefault="0095248E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3C62B0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Parlamentul României</w:t>
                  </w:r>
                </w:p>
                <w:p w:rsidR="0095248E" w:rsidRPr="003C62B0" w:rsidRDefault="0095248E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3C62B0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Camera Deputa</w:t>
                  </w:r>
                  <w:r w:rsidR="003B4341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ț</w:t>
                  </w:r>
                  <w:r w:rsidRPr="003C62B0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ilor</w:t>
                  </w:r>
                </w:p>
                <w:p w:rsidR="0095248E" w:rsidRPr="003C62B0" w:rsidRDefault="0095248E" w:rsidP="00223A7F">
                  <w:pPr>
                    <w:ind w:left="177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3C62B0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 xml:space="preserve">Comisia pentru </w:t>
                  </w:r>
                  <w:r w:rsidR="000728D7" w:rsidRPr="003C62B0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cultură, arte</w:t>
                  </w:r>
                  <w:r w:rsidR="00EC5349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 xml:space="preserve"> și</w:t>
                  </w:r>
                  <w:r w:rsidR="000728D7" w:rsidRPr="003C62B0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 xml:space="preserve"> mijloace de informare în masă</w:t>
                  </w:r>
                </w:p>
                <w:p w:rsidR="0095248E" w:rsidRPr="003C62B0" w:rsidRDefault="00E842EE" w:rsidP="00E842EE">
                  <w:pPr>
                    <w:ind w:left="177" w:right="-114"/>
                    <w:jc w:val="right"/>
                    <w:rPr>
                      <w:rFonts w:ascii="Times New Roman" w:hAnsi="Times New Roman"/>
                      <w:szCs w:val="28"/>
                      <w:lang w:val="ro-RO"/>
                    </w:rPr>
                  </w:pPr>
                  <w:r w:rsidRPr="003C62B0">
                    <w:rPr>
                      <w:rFonts w:ascii="Times New Roman" w:hAnsi="Times New Roman"/>
                      <w:szCs w:val="28"/>
                      <w:lang w:val="ro-RO"/>
                    </w:rPr>
                    <w:t xml:space="preserve">       </w:t>
                  </w:r>
                </w:p>
              </w:tc>
              <w:tc>
                <w:tcPr>
                  <w:tcW w:w="394" w:type="dxa"/>
                  <w:shd w:val="clear" w:color="auto" w:fill="auto"/>
                  <w:vAlign w:val="bottom"/>
                </w:tcPr>
                <w:p w:rsidR="0095248E" w:rsidRPr="003C62B0" w:rsidRDefault="0095248E" w:rsidP="00223A7F">
                  <w:pPr>
                    <w:ind w:left="177"/>
                    <w:jc w:val="center"/>
                    <w:rPr>
                      <w:rFonts w:ascii="Times New Roman" w:hAnsi="Times New Roman"/>
                      <w:noProof/>
                      <w:szCs w:val="28"/>
                      <w:lang w:val="ro-RO"/>
                    </w:rPr>
                  </w:pPr>
                </w:p>
                <w:p w:rsidR="000728D7" w:rsidRPr="003C62B0" w:rsidRDefault="000728D7" w:rsidP="00223A7F">
                  <w:pPr>
                    <w:ind w:left="177"/>
                    <w:jc w:val="center"/>
                    <w:rPr>
                      <w:rFonts w:ascii="Times New Roman" w:hAnsi="Times New Roman"/>
                      <w:szCs w:val="28"/>
                      <w:lang w:val="ro-RO"/>
                    </w:rPr>
                  </w:pPr>
                </w:p>
              </w:tc>
            </w:tr>
          </w:tbl>
          <w:p w:rsidR="0095248E" w:rsidRPr="003C62B0" w:rsidRDefault="0095248E" w:rsidP="00C04209">
            <w:pPr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95248E" w:rsidRPr="003C62B0" w:rsidRDefault="0095248E" w:rsidP="00C04209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95248E" w:rsidRPr="003C62B0" w:rsidRDefault="0095248E" w:rsidP="00C04209">
            <w:pPr>
              <w:jc w:val="right"/>
              <w:rPr>
                <w:rFonts w:ascii="Times New Roman" w:hAnsi="Times New Roman"/>
                <w:szCs w:val="28"/>
                <w:lang w:val="ro-RO"/>
              </w:rPr>
            </w:pPr>
          </w:p>
        </w:tc>
      </w:tr>
    </w:tbl>
    <w:p w:rsidR="00680D17" w:rsidRPr="003C62B0" w:rsidRDefault="0095248E" w:rsidP="00221C44">
      <w:pPr>
        <w:rPr>
          <w:rFonts w:ascii="Times New Roman" w:hAnsi="Times New Roman"/>
          <w:szCs w:val="28"/>
          <w:lang w:val="ro-RO"/>
        </w:rPr>
      </w:pPr>
      <w:r w:rsidRPr="003C62B0">
        <w:rPr>
          <w:rFonts w:ascii="Times New Roman" w:hAnsi="Times New Roman"/>
          <w:szCs w:val="28"/>
          <w:lang w:val="ro-RO"/>
        </w:rPr>
        <w:t xml:space="preserve"> </w:t>
      </w:r>
      <w:r w:rsidR="00221C44" w:rsidRPr="003C62B0">
        <w:rPr>
          <w:rFonts w:ascii="Times New Roman" w:hAnsi="Times New Roman"/>
          <w:szCs w:val="28"/>
          <w:lang w:val="ro-RO"/>
        </w:rPr>
        <w:t>Nr.</w:t>
      </w:r>
      <w:r w:rsidR="000308CD">
        <w:rPr>
          <w:rFonts w:ascii="Times New Roman" w:hAnsi="Times New Roman"/>
          <w:szCs w:val="28"/>
          <w:lang w:val="ro-RO"/>
        </w:rPr>
        <w:t>7</w:t>
      </w:r>
      <w:r w:rsidR="00221C44" w:rsidRPr="003C62B0">
        <w:rPr>
          <w:rFonts w:ascii="Times New Roman" w:hAnsi="Times New Roman"/>
          <w:szCs w:val="28"/>
          <w:lang w:val="ro-RO"/>
        </w:rPr>
        <w:t>c-12/</w:t>
      </w:r>
      <w:r w:rsidR="001C5EB0">
        <w:rPr>
          <w:rFonts w:ascii="Times New Roman" w:hAnsi="Times New Roman"/>
          <w:szCs w:val="28"/>
          <w:lang w:val="ro-RO"/>
        </w:rPr>
        <w:t>31</w:t>
      </w:r>
      <w:r w:rsidR="001C0ACD">
        <w:rPr>
          <w:rFonts w:ascii="Times New Roman" w:hAnsi="Times New Roman"/>
          <w:szCs w:val="28"/>
          <w:lang w:val="ro-RO"/>
        </w:rPr>
        <w:t>6</w:t>
      </w:r>
      <w:r w:rsidR="00221C44" w:rsidRPr="003C62B0">
        <w:rPr>
          <w:rFonts w:ascii="Times New Roman" w:hAnsi="Times New Roman"/>
          <w:szCs w:val="28"/>
          <w:lang w:val="ro-RO"/>
        </w:rPr>
        <w:t>/</w:t>
      </w:r>
      <w:r w:rsidR="001C5EB0">
        <w:rPr>
          <w:rFonts w:ascii="Times New Roman" w:hAnsi="Times New Roman"/>
          <w:szCs w:val="28"/>
          <w:lang w:val="ro-RO"/>
        </w:rPr>
        <w:t>22</w:t>
      </w:r>
      <w:r w:rsidR="0031258A">
        <w:rPr>
          <w:rFonts w:ascii="Times New Roman" w:hAnsi="Times New Roman"/>
          <w:szCs w:val="28"/>
          <w:lang w:val="ro-RO"/>
        </w:rPr>
        <w:t>.</w:t>
      </w:r>
      <w:r w:rsidR="00221C44" w:rsidRPr="003C62B0">
        <w:rPr>
          <w:rFonts w:ascii="Times New Roman" w:hAnsi="Times New Roman"/>
          <w:szCs w:val="28"/>
          <w:lang w:val="ro-RO"/>
        </w:rPr>
        <w:t>0</w:t>
      </w:r>
      <w:r w:rsidR="001C5EB0">
        <w:rPr>
          <w:rFonts w:ascii="Times New Roman" w:hAnsi="Times New Roman"/>
          <w:szCs w:val="28"/>
          <w:lang w:val="ro-RO"/>
        </w:rPr>
        <w:t>9</w:t>
      </w:r>
      <w:r w:rsidR="00221C44" w:rsidRPr="003C62B0">
        <w:rPr>
          <w:rFonts w:ascii="Times New Roman" w:hAnsi="Times New Roman"/>
          <w:szCs w:val="28"/>
          <w:lang w:val="ro-RO"/>
        </w:rPr>
        <w:t>.202</w:t>
      </w:r>
      <w:r w:rsidR="006862F7">
        <w:rPr>
          <w:rFonts w:ascii="Times New Roman" w:hAnsi="Times New Roman"/>
          <w:szCs w:val="28"/>
          <w:lang w:val="ro-RO"/>
        </w:rPr>
        <w:t>6</w:t>
      </w:r>
      <w:r w:rsidRPr="003C62B0">
        <w:rPr>
          <w:rFonts w:ascii="Times New Roman" w:hAnsi="Times New Roman"/>
          <w:szCs w:val="28"/>
          <w:lang w:val="ro-RO"/>
        </w:rPr>
        <w:t xml:space="preserve">                                   </w:t>
      </w:r>
      <w:r w:rsidR="00615648" w:rsidRPr="003C62B0">
        <w:rPr>
          <w:rFonts w:ascii="Times New Roman" w:hAnsi="Times New Roman"/>
          <w:szCs w:val="28"/>
          <w:lang w:val="ro-RO"/>
        </w:rPr>
        <w:t xml:space="preserve">                           </w:t>
      </w:r>
      <w:r w:rsidR="000A6039" w:rsidRPr="003C62B0">
        <w:rPr>
          <w:rFonts w:ascii="Times New Roman" w:hAnsi="Times New Roman"/>
          <w:szCs w:val="28"/>
          <w:lang w:val="ro-RO"/>
        </w:rPr>
        <w:t xml:space="preserve">   </w:t>
      </w:r>
      <w:r w:rsidR="00615648" w:rsidRPr="003C62B0">
        <w:rPr>
          <w:rFonts w:ascii="Times New Roman" w:hAnsi="Times New Roman"/>
          <w:szCs w:val="28"/>
          <w:lang w:val="ro-RO"/>
        </w:rPr>
        <w:t xml:space="preserve"> </w:t>
      </w:r>
      <w:r w:rsidR="00500FC5" w:rsidRPr="003C62B0">
        <w:rPr>
          <w:rFonts w:ascii="Times New Roman" w:hAnsi="Times New Roman"/>
          <w:szCs w:val="28"/>
          <w:lang w:val="ro-RO"/>
        </w:rPr>
        <w:t xml:space="preserve">                                </w:t>
      </w:r>
    </w:p>
    <w:p w:rsidR="00680D17" w:rsidRPr="003C62B0" w:rsidRDefault="00680D17" w:rsidP="0095248E">
      <w:pPr>
        <w:rPr>
          <w:rFonts w:ascii="Times New Roman" w:hAnsi="Times New Roman"/>
          <w:b/>
          <w:bCs/>
          <w:color w:val="000000"/>
          <w:szCs w:val="28"/>
          <w:lang w:val="ro-RO"/>
        </w:rPr>
      </w:pPr>
    </w:p>
    <w:p w:rsidR="0095248E" w:rsidRPr="003C62B0" w:rsidRDefault="0095248E" w:rsidP="0095248E">
      <w:pPr>
        <w:jc w:val="center"/>
        <w:rPr>
          <w:rFonts w:ascii="Times New Roman" w:hAnsi="Times New Roman"/>
          <w:b/>
          <w:szCs w:val="28"/>
          <w:lang w:val="ro-RO"/>
        </w:rPr>
      </w:pPr>
      <w:r w:rsidRPr="003C62B0">
        <w:rPr>
          <w:rFonts w:ascii="Times New Roman" w:hAnsi="Times New Roman"/>
          <w:b/>
          <w:szCs w:val="28"/>
          <w:lang w:val="ro-RO"/>
        </w:rPr>
        <w:t>AV IZ</w:t>
      </w:r>
    </w:p>
    <w:p w:rsidR="003C62B0" w:rsidRPr="000308CD" w:rsidRDefault="007023FF" w:rsidP="00E842EE">
      <w:pPr>
        <w:jc w:val="center"/>
        <w:rPr>
          <w:rFonts w:ascii="Times New Roman" w:hAnsi="Times New Roman"/>
          <w:szCs w:val="28"/>
          <w:lang w:val="ro-RO"/>
        </w:rPr>
      </w:pPr>
      <w:r w:rsidRPr="000308CD">
        <w:rPr>
          <w:rFonts w:ascii="Times New Roman" w:hAnsi="Times New Roman"/>
          <w:szCs w:val="28"/>
          <w:lang w:val="ro-RO"/>
        </w:rPr>
        <w:t>a</w:t>
      </w:r>
      <w:r w:rsidR="00615648" w:rsidRPr="000308CD">
        <w:rPr>
          <w:rFonts w:ascii="Times New Roman" w:hAnsi="Times New Roman"/>
          <w:szCs w:val="28"/>
          <w:lang w:val="ro-RO"/>
        </w:rPr>
        <w:t>supra</w:t>
      </w:r>
      <w:r w:rsidRPr="000308CD">
        <w:rPr>
          <w:rFonts w:ascii="Times New Roman" w:hAnsi="Times New Roman"/>
          <w:szCs w:val="28"/>
          <w:lang w:val="ro-RO"/>
        </w:rPr>
        <w:t xml:space="preserve"> </w:t>
      </w:r>
    </w:p>
    <w:p w:rsidR="006862F7" w:rsidRDefault="001C0ACD" w:rsidP="006862F7">
      <w:pPr>
        <w:spacing w:line="276" w:lineRule="auto"/>
        <w:jc w:val="both"/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</w:pPr>
      <w:r w:rsidRPr="001C0ACD"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>Propuner</w:t>
      </w:r>
      <w:r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>ii</w:t>
      </w:r>
      <w:r w:rsidRPr="001C0ACD"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 xml:space="preserve"> legislativ</w:t>
      </w:r>
      <w:r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>e</w:t>
      </w:r>
      <w:r w:rsidRPr="001C0ACD"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 xml:space="preserve"> pentru instituirea anului 2027 ca "Anul României Europene" </w:t>
      </w:r>
      <w:r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>ș</w:t>
      </w:r>
      <w:r w:rsidRPr="001C0ACD"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>i a perioadei 2027-2037 ca "Deceniul Consolid</w:t>
      </w:r>
      <w:r w:rsidRPr="001C0ACD">
        <w:rPr>
          <w:rFonts w:ascii="Times New Roman" w:hAnsi="Times New Roman" w:hint="eastAsia"/>
          <w:b/>
          <w:color w:val="2A2A2A"/>
          <w:szCs w:val="28"/>
          <w:shd w:val="clear" w:color="auto" w:fill="FFFFFF"/>
          <w:lang w:val="ro-RO"/>
        </w:rPr>
        <w:t>ă</w:t>
      </w:r>
      <w:r w:rsidRPr="001C0ACD"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>rii Europene"</w:t>
      </w:r>
    </w:p>
    <w:p w:rsidR="001C0ACD" w:rsidRDefault="001C0ACD" w:rsidP="006862F7">
      <w:pPr>
        <w:spacing w:line="276" w:lineRule="auto"/>
        <w:jc w:val="both"/>
        <w:rPr>
          <w:rFonts w:ascii="Times New Roman" w:hAnsi="Times New Roman"/>
          <w:color w:val="000000" w:themeColor="text1"/>
          <w:szCs w:val="28"/>
          <w:lang w:val="ro-RO"/>
        </w:rPr>
      </w:pPr>
    </w:p>
    <w:p w:rsidR="001C0ACD" w:rsidRDefault="001C0ACD" w:rsidP="006862F7">
      <w:pPr>
        <w:spacing w:line="276" w:lineRule="auto"/>
        <w:jc w:val="both"/>
        <w:rPr>
          <w:rFonts w:ascii="Times New Roman" w:hAnsi="Times New Roman"/>
          <w:color w:val="000000" w:themeColor="text1"/>
          <w:szCs w:val="28"/>
          <w:lang w:val="ro-RO"/>
        </w:rPr>
      </w:pPr>
    </w:p>
    <w:p w:rsidR="0095248E" w:rsidRPr="000308CD" w:rsidRDefault="0095248E" w:rsidP="0031258A">
      <w:pPr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Cs w:val="28"/>
          <w:lang w:val="ro-RO"/>
        </w:rPr>
      </w:pPr>
      <w:r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În conformitate cu prevederile 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>art.</w:t>
      </w:r>
      <w:r w:rsidR="000728D7" w:rsidRPr="000308CD">
        <w:rPr>
          <w:rFonts w:ascii="Times New Roman" w:hAnsi="Times New Roman"/>
          <w:szCs w:val="28"/>
          <w:lang w:val="ro-RO"/>
        </w:rPr>
        <w:t xml:space="preserve"> 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>9</w:t>
      </w:r>
      <w:r w:rsidR="00193299" w:rsidRPr="000308CD">
        <w:rPr>
          <w:rFonts w:ascii="Times New Roman" w:hAnsi="Times New Roman"/>
          <w:color w:val="000000" w:themeColor="text1"/>
          <w:szCs w:val="28"/>
          <w:lang w:val="ro-RO"/>
        </w:rPr>
        <w:t>5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din Regulamentul Camerei Deputaților, 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Comisia pentru 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>cultură, arte</w:t>
      </w:r>
      <w:r w:rsidR="004D29F3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și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mijloace de informare în masă 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a fost sesizată, spre dezbatere </w:t>
      </w:r>
      <w:r w:rsidR="00680D17" w:rsidRPr="000308CD">
        <w:rPr>
          <w:rFonts w:ascii="Times New Roman" w:hAnsi="Times New Roman"/>
          <w:color w:val="000000" w:themeColor="text1"/>
          <w:szCs w:val="28"/>
          <w:lang w:val="ro-RO"/>
        </w:rPr>
        <w:t>și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avizare</w:t>
      </w:r>
      <w:r w:rsidR="00064BA4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, 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>cu</w:t>
      </w:r>
      <w:r w:rsidR="000A6039" w:rsidRPr="000308CD">
        <w:rPr>
          <w:rFonts w:ascii="Times New Roman" w:hAnsi="Times New Roman"/>
          <w:szCs w:val="28"/>
          <w:lang w:val="ro-RO"/>
        </w:rPr>
        <w:t xml:space="preserve"> </w:t>
      </w:r>
      <w:r w:rsidR="001C0ACD" w:rsidRPr="001C0ACD">
        <w:rPr>
          <w:rFonts w:ascii="Times New Roman" w:hAnsi="Times New Roman"/>
          <w:szCs w:val="28"/>
          <w:lang w:val="ro-RO"/>
        </w:rPr>
        <w:t>Propuner</w:t>
      </w:r>
      <w:r w:rsidR="001C0ACD">
        <w:rPr>
          <w:rFonts w:ascii="Times New Roman" w:hAnsi="Times New Roman"/>
          <w:szCs w:val="28"/>
          <w:lang w:val="ro-RO"/>
        </w:rPr>
        <w:t>ea</w:t>
      </w:r>
      <w:r w:rsidR="001C0ACD" w:rsidRPr="001C0ACD">
        <w:rPr>
          <w:rFonts w:ascii="Times New Roman" w:hAnsi="Times New Roman"/>
          <w:szCs w:val="28"/>
          <w:lang w:val="ro-RO"/>
        </w:rPr>
        <w:t xml:space="preserve"> legislativ</w:t>
      </w:r>
      <w:r w:rsidR="001C0ACD" w:rsidRPr="001C0ACD">
        <w:rPr>
          <w:rFonts w:ascii="Times New Roman" w:hAnsi="Times New Roman" w:hint="eastAsia"/>
          <w:szCs w:val="28"/>
          <w:lang w:val="ro-RO"/>
        </w:rPr>
        <w:t>ă</w:t>
      </w:r>
      <w:r w:rsidR="001C0ACD" w:rsidRPr="001C0ACD">
        <w:rPr>
          <w:rFonts w:ascii="Times New Roman" w:hAnsi="Times New Roman"/>
          <w:szCs w:val="28"/>
          <w:lang w:val="ro-RO"/>
        </w:rPr>
        <w:t xml:space="preserve"> pentru instituirea anului 2027 ca "Anul României Europene" </w:t>
      </w:r>
      <w:r w:rsidR="001C0ACD">
        <w:rPr>
          <w:rFonts w:ascii="Times New Roman" w:hAnsi="Times New Roman"/>
          <w:szCs w:val="28"/>
          <w:lang w:val="ro-RO"/>
        </w:rPr>
        <w:t>ș</w:t>
      </w:r>
      <w:r w:rsidR="001C0ACD" w:rsidRPr="001C0ACD">
        <w:rPr>
          <w:rFonts w:ascii="Times New Roman" w:hAnsi="Times New Roman"/>
          <w:szCs w:val="28"/>
          <w:lang w:val="ro-RO"/>
        </w:rPr>
        <w:t>i a perioadei 2027-2037 ca "Deceniul Consolid</w:t>
      </w:r>
      <w:r w:rsidR="001C0ACD" w:rsidRPr="001C0ACD">
        <w:rPr>
          <w:rFonts w:ascii="Times New Roman" w:hAnsi="Times New Roman" w:hint="eastAsia"/>
          <w:szCs w:val="28"/>
          <w:lang w:val="ro-RO"/>
        </w:rPr>
        <w:t>ă</w:t>
      </w:r>
      <w:r w:rsidR="001C0ACD" w:rsidRPr="001C0ACD">
        <w:rPr>
          <w:rFonts w:ascii="Times New Roman" w:hAnsi="Times New Roman"/>
          <w:szCs w:val="28"/>
          <w:lang w:val="ro-RO"/>
        </w:rPr>
        <w:t>rii Europene"</w:t>
      </w:r>
      <w:r w:rsidRPr="0031258A">
        <w:rPr>
          <w:rFonts w:ascii="Times New Roman" w:hAnsi="Times New Roman"/>
          <w:bCs/>
          <w:color w:val="000000" w:themeColor="text1"/>
          <w:szCs w:val="28"/>
          <w:lang w:val="ro-RO"/>
        </w:rPr>
        <w:t>,</w:t>
      </w:r>
      <w:r w:rsidRPr="000308CD">
        <w:rPr>
          <w:rFonts w:ascii="Times New Roman" w:hAnsi="Times New Roman"/>
          <w:szCs w:val="28"/>
          <w:lang w:val="ro-RO"/>
        </w:rPr>
        <w:t xml:space="preserve"> 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>tr</w:t>
      </w:r>
      <w:r w:rsidR="00223A7F" w:rsidRPr="000308CD">
        <w:rPr>
          <w:rFonts w:ascii="Times New Roman" w:hAnsi="Times New Roman"/>
          <w:color w:val="000000" w:themeColor="text1"/>
          <w:szCs w:val="28"/>
          <w:lang w:val="ro-RO"/>
        </w:rPr>
        <w:t>ansmis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ă</w:t>
      </w:r>
      <w:r w:rsidR="000A6039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223A7F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cu </w:t>
      </w:r>
      <w:r w:rsidR="000A6039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adresa 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>P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l</w:t>
      </w:r>
      <w:r w:rsidR="00680D1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31279" w:rsidRPr="000308CD">
        <w:rPr>
          <w:rFonts w:ascii="Times New Roman" w:hAnsi="Times New Roman"/>
          <w:color w:val="000000" w:themeColor="text1"/>
          <w:szCs w:val="28"/>
          <w:lang w:val="ro-RO"/>
        </w:rPr>
        <w:t>x</w:t>
      </w:r>
      <w:r w:rsidR="00680D1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584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din</w:t>
      </w:r>
      <w:r w:rsidR="00E842EE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16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septembrie</w:t>
      </w:r>
      <w:r w:rsidR="00731279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680D17" w:rsidRPr="000308CD">
        <w:rPr>
          <w:rFonts w:ascii="Times New Roman" w:hAnsi="Times New Roman"/>
          <w:color w:val="000000" w:themeColor="text1"/>
          <w:szCs w:val="28"/>
          <w:lang w:val="ro-RO"/>
        </w:rPr>
        <w:t>202</w:t>
      </w:r>
      <w:r w:rsidR="0031258A">
        <w:rPr>
          <w:rFonts w:ascii="Times New Roman" w:hAnsi="Times New Roman"/>
          <w:color w:val="000000" w:themeColor="text1"/>
          <w:szCs w:val="28"/>
          <w:lang w:val="ro-RO"/>
        </w:rPr>
        <w:t>6</w:t>
      </w:r>
      <w:r w:rsidR="00680D1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31279" w:rsidRPr="000308CD">
        <w:rPr>
          <w:rFonts w:ascii="Times New Roman" w:hAnsi="Times New Roman"/>
          <w:color w:val="000000" w:themeColor="text1"/>
          <w:szCs w:val="28"/>
          <w:lang w:val="ro-RO"/>
        </w:rPr>
        <w:t>și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înregistrat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ă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680D1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la Comisie 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cu 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31279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nr. </w:t>
      </w:r>
      <w:r w:rsidR="000A21F8">
        <w:rPr>
          <w:rFonts w:ascii="Times New Roman" w:hAnsi="Times New Roman"/>
          <w:color w:val="000000" w:themeColor="text1"/>
          <w:szCs w:val="28"/>
          <w:lang w:val="ro-RO"/>
        </w:rPr>
        <w:t>7</w:t>
      </w:r>
      <w:r w:rsidR="00731279" w:rsidRPr="000308CD">
        <w:rPr>
          <w:rFonts w:ascii="Times New Roman" w:hAnsi="Times New Roman"/>
          <w:color w:val="000000" w:themeColor="text1"/>
          <w:szCs w:val="28"/>
          <w:lang w:val="ro-RO"/>
        </w:rPr>
        <w:t>c-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>1</w:t>
      </w:r>
      <w:r w:rsidR="000A21F8">
        <w:rPr>
          <w:rFonts w:ascii="Times New Roman" w:hAnsi="Times New Roman"/>
          <w:color w:val="000000" w:themeColor="text1"/>
          <w:szCs w:val="28"/>
          <w:lang w:val="ro-RO"/>
        </w:rPr>
        <w:t>2</w:t>
      </w:r>
      <w:r w:rsidR="00731279" w:rsidRPr="000308CD">
        <w:rPr>
          <w:rFonts w:ascii="Times New Roman" w:hAnsi="Times New Roman"/>
          <w:color w:val="000000" w:themeColor="text1"/>
          <w:szCs w:val="28"/>
          <w:lang w:val="ro-RO"/>
        </w:rPr>
        <w:t>/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307</w:t>
      </w:r>
      <w:r w:rsidR="00680D17" w:rsidRPr="000308CD">
        <w:rPr>
          <w:rFonts w:ascii="Times New Roman" w:hAnsi="Times New Roman"/>
          <w:color w:val="000000" w:themeColor="text1"/>
          <w:szCs w:val="28"/>
          <w:lang w:val="ro-RO"/>
        </w:rPr>
        <w:t>/</w:t>
      </w:r>
      <w:r w:rsidR="001C5EB0">
        <w:rPr>
          <w:rFonts w:ascii="Times New Roman" w:hAnsi="Times New Roman"/>
          <w:color w:val="000000" w:themeColor="text1"/>
          <w:szCs w:val="28"/>
          <w:lang w:val="ro-RO"/>
        </w:rPr>
        <w:t>1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7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1C0ACD">
        <w:rPr>
          <w:rFonts w:ascii="Times New Roman" w:hAnsi="Times New Roman"/>
          <w:color w:val="000000" w:themeColor="text1"/>
          <w:szCs w:val="28"/>
          <w:lang w:val="ro-RO"/>
        </w:rPr>
        <w:t>septembrie</w:t>
      </w:r>
      <w:r w:rsidR="000728D7" w:rsidRPr="000308CD">
        <w:rPr>
          <w:rFonts w:ascii="Times New Roman" w:hAnsi="Times New Roman"/>
          <w:color w:val="000000" w:themeColor="text1"/>
          <w:szCs w:val="28"/>
          <w:lang w:val="ro-RO"/>
        </w:rPr>
        <w:t xml:space="preserve"> 202</w:t>
      </w:r>
      <w:r w:rsidR="0031258A">
        <w:rPr>
          <w:rFonts w:ascii="Times New Roman" w:hAnsi="Times New Roman"/>
          <w:color w:val="000000" w:themeColor="text1"/>
          <w:szCs w:val="28"/>
          <w:lang w:val="ro-RO"/>
        </w:rPr>
        <w:t>6</w:t>
      </w:r>
      <w:r w:rsidRPr="000308CD">
        <w:rPr>
          <w:rFonts w:ascii="Times New Roman" w:hAnsi="Times New Roman"/>
          <w:color w:val="000000" w:themeColor="text1"/>
          <w:szCs w:val="28"/>
          <w:lang w:val="ro-RO"/>
        </w:rPr>
        <w:t>.</w:t>
      </w:r>
    </w:p>
    <w:p w:rsidR="0095248E" w:rsidRPr="003C62B0" w:rsidRDefault="0095248E" w:rsidP="0095248E">
      <w:pPr>
        <w:tabs>
          <w:tab w:val="left" w:pos="0"/>
        </w:tabs>
        <w:spacing w:line="360" w:lineRule="auto"/>
        <w:jc w:val="both"/>
        <w:rPr>
          <w:rFonts w:ascii="Times New Roman" w:hAnsi="Times New Roman"/>
          <w:bCs/>
          <w:iCs/>
          <w:color w:val="000000"/>
          <w:szCs w:val="28"/>
          <w:lang w:val="ro-RO"/>
        </w:rPr>
      </w:pPr>
      <w:r w:rsidRPr="003C62B0">
        <w:rPr>
          <w:rFonts w:ascii="Times New Roman" w:hAnsi="Times New Roman"/>
          <w:b/>
          <w:szCs w:val="28"/>
          <w:lang w:val="ro-RO"/>
        </w:rPr>
        <w:tab/>
      </w:r>
      <w:r w:rsidRPr="003C62B0">
        <w:rPr>
          <w:rFonts w:ascii="Times New Roman" w:hAnsi="Times New Roman"/>
          <w:szCs w:val="28"/>
          <w:lang w:val="ro-RO"/>
        </w:rPr>
        <w:t xml:space="preserve">Senatul, în calitate de primă Cameră sesizată, </w:t>
      </w:r>
      <w:r w:rsidR="00680D17" w:rsidRPr="003C62B0">
        <w:rPr>
          <w:rFonts w:ascii="Times New Roman" w:hAnsi="Times New Roman"/>
          <w:szCs w:val="28"/>
          <w:lang w:val="ro-RO"/>
        </w:rPr>
        <w:t xml:space="preserve">a </w:t>
      </w:r>
      <w:r w:rsidR="001C0ACD">
        <w:rPr>
          <w:rFonts w:ascii="Times New Roman" w:hAnsi="Times New Roman"/>
          <w:szCs w:val="28"/>
          <w:lang w:val="ro-RO"/>
        </w:rPr>
        <w:t>respins</w:t>
      </w:r>
      <w:r w:rsidR="00E842EE" w:rsidRPr="003C62B0">
        <w:rPr>
          <w:rFonts w:ascii="Times New Roman" w:hAnsi="Times New Roman"/>
          <w:szCs w:val="28"/>
          <w:lang w:val="ro-RO"/>
        </w:rPr>
        <w:t xml:space="preserve"> </w:t>
      </w:r>
      <w:r w:rsidR="001C0ACD">
        <w:rPr>
          <w:rFonts w:ascii="Times New Roman" w:hAnsi="Times New Roman"/>
          <w:szCs w:val="28"/>
          <w:lang w:val="ro-RO"/>
        </w:rPr>
        <w:t>inițiativa legislativă</w:t>
      </w:r>
      <w:r w:rsidRPr="003C62B0">
        <w:rPr>
          <w:rFonts w:ascii="Times New Roman" w:hAnsi="Times New Roman"/>
          <w:szCs w:val="28"/>
          <w:lang w:val="ro-RO"/>
        </w:rPr>
        <w:t xml:space="preserve"> </w:t>
      </w:r>
      <w:r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în </w:t>
      </w:r>
      <w:r w:rsidR="00E842EE"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>ș</w:t>
      </w:r>
      <w:r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>edin</w:t>
      </w:r>
      <w:r w:rsidR="00E842EE"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>ț</w:t>
      </w:r>
      <w:r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a din </w:t>
      </w:r>
      <w:r w:rsidR="001C0ACD">
        <w:rPr>
          <w:rFonts w:ascii="Times New Roman" w:hAnsi="Times New Roman"/>
          <w:bCs/>
          <w:iCs/>
          <w:color w:val="000000"/>
          <w:szCs w:val="28"/>
          <w:lang w:val="ro-RO"/>
        </w:rPr>
        <w:t>14</w:t>
      </w:r>
      <w:r w:rsidR="00193299"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 </w:t>
      </w:r>
      <w:r w:rsidR="001C0ACD">
        <w:rPr>
          <w:rFonts w:ascii="Times New Roman" w:hAnsi="Times New Roman"/>
          <w:bCs/>
          <w:iCs/>
          <w:color w:val="000000"/>
          <w:szCs w:val="28"/>
          <w:lang w:val="ro-RO"/>
        </w:rPr>
        <w:t>septembrie</w:t>
      </w:r>
      <w:r w:rsidR="0082378D"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 202</w:t>
      </w:r>
      <w:r w:rsidR="0031258A">
        <w:rPr>
          <w:rFonts w:ascii="Times New Roman" w:hAnsi="Times New Roman"/>
          <w:bCs/>
          <w:iCs/>
          <w:color w:val="000000"/>
          <w:szCs w:val="28"/>
          <w:lang w:val="ro-RO"/>
        </w:rPr>
        <w:t>6</w:t>
      </w:r>
      <w:r w:rsidR="00061E5D"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>.</w:t>
      </w:r>
      <w:r w:rsidR="00124864" w:rsidRPr="003C62B0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 </w:t>
      </w:r>
    </w:p>
    <w:p w:rsidR="0095248E" w:rsidRPr="003C62B0" w:rsidRDefault="0095248E" w:rsidP="0095248E">
      <w:pPr>
        <w:spacing w:line="360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3C62B0">
        <w:rPr>
          <w:rFonts w:ascii="Times New Roman" w:hAnsi="Times New Roman"/>
          <w:szCs w:val="28"/>
          <w:lang w:val="ro-RO"/>
        </w:rPr>
        <w:t>Potrivit prevederilor art.</w:t>
      </w:r>
      <w:r w:rsidR="00680D17" w:rsidRPr="003C62B0">
        <w:rPr>
          <w:rFonts w:ascii="Times New Roman" w:hAnsi="Times New Roman"/>
          <w:szCs w:val="28"/>
          <w:lang w:val="ro-RO"/>
        </w:rPr>
        <w:t xml:space="preserve"> </w:t>
      </w:r>
      <w:r w:rsidRPr="003C62B0">
        <w:rPr>
          <w:rFonts w:ascii="Times New Roman" w:hAnsi="Times New Roman"/>
          <w:szCs w:val="28"/>
          <w:lang w:val="ro-RO"/>
        </w:rPr>
        <w:t xml:space="preserve">75 </w:t>
      </w:r>
      <w:r w:rsidR="00124864" w:rsidRPr="003C62B0">
        <w:rPr>
          <w:rFonts w:ascii="Times New Roman" w:hAnsi="Times New Roman"/>
          <w:szCs w:val="28"/>
          <w:lang w:val="ro-RO"/>
        </w:rPr>
        <w:t xml:space="preserve">alin. (1) și (3) </w:t>
      </w:r>
      <w:r w:rsidRPr="003C62B0">
        <w:rPr>
          <w:rFonts w:ascii="Times New Roman" w:hAnsi="Times New Roman"/>
          <w:szCs w:val="28"/>
          <w:lang w:val="ro-RO"/>
        </w:rPr>
        <w:t>din Constitu</w:t>
      </w:r>
      <w:r w:rsidR="00680D17" w:rsidRPr="003C62B0">
        <w:rPr>
          <w:rFonts w:ascii="Times New Roman" w:hAnsi="Times New Roman"/>
          <w:szCs w:val="28"/>
          <w:lang w:val="ro-RO"/>
        </w:rPr>
        <w:t>ț</w:t>
      </w:r>
      <w:r w:rsidRPr="003C62B0">
        <w:rPr>
          <w:rFonts w:ascii="Times New Roman" w:hAnsi="Times New Roman"/>
          <w:szCs w:val="28"/>
          <w:lang w:val="ro-RO"/>
        </w:rPr>
        <w:t>ia României, republicată, Camera Deputa</w:t>
      </w:r>
      <w:r w:rsidR="00680D17" w:rsidRPr="003C62B0">
        <w:rPr>
          <w:rFonts w:ascii="Times New Roman" w:hAnsi="Times New Roman"/>
          <w:szCs w:val="28"/>
          <w:lang w:val="ro-RO"/>
        </w:rPr>
        <w:t>ț</w:t>
      </w:r>
      <w:r w:rsidRPr="003C62B0">
        <w:rPr>
          <w:rFonts w:ascii="Times New Roman" w:hAnsi="Times New Roman"/>
          <w:szCs w:val="28"/>
          <w:lang w:val="ro-RO"/>
        </w:rPr>
        <w:t>ilor este Cameră decizională.</w:t>
      </w:r>
    </w:p>
    <w:p w:rsidR="0095248E" w:rsidRPr="003C62B0" w:rsidRDefault="00267DC2" w:rsidP="0095248E">
      <w:pPr>
        <w:spacing w:line="360" w:lineRule="auto"/>
        <w:ind w:firstLine="720"/>
        <w:jc w:val="both"/>
        <w:rPr>
          <w:rStyle w:val="FontStyle35"/>
          <w:b w:val="0"/>
          <w:sz w:val="28"/>
          <w:szCs w:val="28"/>
          <w:lang w:val="ro-RO" w:eastAsia="ro-RO"/>
        </w:rPr>
      </w:pPr>
      <w:r w:rsidRPr="003C62B0">
        <w:rPr>
          <w:rStyle w:val="FontStyle35"/>
          <w:b w:val="0"/>
          <w:sz w:val="28"/>
          <w:szCs w:val="28"/>
          <w:lang w:val="ro-RO" w:eastAsia="ro-RO"/>
        </w:rPr>
        <w:t>Potrivit dispozițiilor art. 6</w:t>
      </w:r>
      <w:r w:rsidR="0031258A">
        <w:rPr>
          <w:rStyle w:val="FontStyle35"/>
          <w:b w:val="0"/>
          <w:sz w:val="28"/>
          <w:szCs w:val="28"/>
          <w:lang w:val="ro-RO" w:eastAsia="ro-RO"/>
        </w:rPr>
        <w:t>2</w:t>
      </w:r>
      <w:r w:rsidRPr="003C62B0">
        <w:rPr>
          <w:rStyle w:val="FontStyle35"/>
          <w:b w:val="0"/>
          <w:sz w:val="28"/>
          <w:szCs w:val="28"/>
          <w:lang w:val="ro-RO" w:eastAsia="ro-RO"/>
        </w:rPr>
        <w:t xml:space="preserve"> din Regulamentul Camerei Deputaților, republicat, </w:t>
      </w:r>
      <w:r w:rsidR="00680D17" w:rsidRPr="003C62B0">
        <w:rPr>
          <w:rStyle w:val="FontStyle35"/>
          <w:b w:val="0"/>
          <w:sz w:val="28"/>
          <w:szCs w:val="28"/>
          <w:lang w:val="ro-RO" w:eastAsia="ro-RO"/>
        </w:rPr>
        <w:t xml:space="preserve"> Comisi</w:t>
      </w:r>
      <w:r w:rsidRPr="003C62B0">
        <w:rPr>
          <w:rStyle w:val="FontStyle35"/>
          <w:b w:val="0"/>
          <w:sz w:val="28"/>
          <w:szCs w:val="28"/>
          <w:lang w:val="ro-RO" w:eastAsia="ro-RO"/>
        </w:rPr>
        <w:t>a</w:t>
      </w:r>
      <w:r w:rsidR="00680D17" w:rsidRPr="003C62B0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="0095248E" w:rsidRPr="003C62B0">
        <w:rPr>
          <w:rStyle w:val="FontStyle35"/>
          <w:b w:val="0"/>
          <w:sz w:val="28"/>
          <w:szCs w:val="28"/>
          <w:lang w:val="ro-RO" w:eastAsia="ro-RO"/>
        </w:rPr>
        <w:t xml:space="preserve">a dezbătut </w:t>
      </w:r>
      <w:r w:rsidR="00496ADA" w:rsidRPr="003C62B0">
        <w:rPr>
          <w:rStyle w:val="FontStyle35"/>
          <w:b w:val="0"/>
          <w:sz w:val="28"/>
          <w:szCs w:val="28"/>
          <w:lang w:val="ro-RO" w:eastAsia="ro-RO"/>
        </w:rPr>
        <w:t>inițiativa legislativă</w:t>
      </w:r>
      <w:r w:rsidR="0095248E" w:rsidRPr="003C62B0">
        <w:rPr>
          <w:rStyle w:val="FontStyle35"/>
          <w:b w:val="0"/>
          <w:sz w:val="28"/>
          <w:szCs w:val="28"/>
          <w:lang w:val="ro-RO" w:eastAsia="ro-RO"/>
        </w:rPr>
        <w:t xml:space="preserve"> în </w:t>
      </w:r>
      <w:r w:rsidRPr="003C62B0">
        <w:rPr>
          <w:rStyle w:val="FontStyle35"/>
          <w:b w:val="0"/>
          <w:sz w:val="28"/>
          <w:szCs w:val="28"/>
          <w:lang w:val="ro-RO" w:eastAsia="ro-RO"/>
        </w:rPr>
        <w:t>ș</w:t>
      </w:r>
      <w:r w:rsidR="0095248E" w:rsidRPr="003C62B0">
        <w:rPr>
          <w:rStyle w:val="FontStyle35"/>
          <w:b w:val="0"/>
          <w:sz w:val="28"/>
          <w:szCs w:val="28"/>
          <w:lang w:val="ro-RO" w:eastAsia="ro-RO"/>
        </w:rPr>
        <w:t>edin</w:t>
      </w:r>
      <w:r w:rsidRPr="003C62B0">
        <w:rPr>
          <w:rStyle w:val="FontStyle35"/>
          <w:b w:val="0"/>
          <w:sz w:val="28"/>
          <w:szCs w:val="28"/>
          <w:lang w:val="ro-RO" w:eastAsia="ro-RO"/>
        </w:rPr>
        <w:t>ț</w:t>
      </w:r>
      <w:r w:rsidR="0095248E" w:rsidRPr="003C62B0">
        <w:rPr>
          <w:rStyle w:val="FontStyle35"/>
          <w:b w:val="0"/>
          <w:sz w:val="28"/>
          <w:szCs w:val="28"/>
          <w:lang w:val="ro-RO" w:eastAsia="ro-RO"/>
        </w:rPr>
        <w:t xml:space="preserve">a din </w:t>
      </w:r>
      <w:r w:rsidR="001C5EB0">
        <w:rPr>
          <w:rStyle w:val="FontStyle35"/>
          <w:b w:val="0"/>
          <w:sz w:val="28"/>
          <w:szCs w:val="28"/>
          <w:lang w:val="ro-RO" w:eastAsia="ro-RO"/>
        </w:rPr>
        <w:t>22</w:t>
      </w:r>
      <w:r w:rsidR="00496ADA" w:rsidRPr="003C62B0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="001C5EB0">
        <w:rPr>
          <w:rStyle w:val="FontStyle35"/>
          <w:b w:val="0"/>
          <w:sz w:val="28"/>
          <w:szCs w:val="28"/>
          <w:lang w:val="ro-RO" w:eastAsia="ro-RO"/>
        </w:rPr>
        <w:t>septembrie</w:t>
      </w:r>
      <w:r w:rsidR="00E842EE" w:rsidRPr="003C62B0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Pr="003C62B0">
        <w:rPr>
          <w:rStyle w:val="FontStyle35"/>
          <w:b w:val="0"/>
          <w:sz w:val="28"/>
          <w:szCs w:val="28"/>
          <w:lang w:val="ro-RO" w:eastAsia="ro-RO"/>
        </w:rPr>
        <w:t>202</w:t>
      </w:r>
      <w:r w:rsidR="006862F7">
        <w:rPr>
          <w:rStyle w:val="FontStyle35"/>
          <w:b w:val="0"/>
          <w:sz w:val="28"/>
          <w:szCs w:val="28"/>
          <w:lang w:val="ro-RO" w:eastAsia="ro-RO"/>
        </w:rPr>
        <w:t>6</w:t>
      </w:r>
      <w:r w:rsidR="0095248E" w:rsidRPr="003C62B0">
        <w:rPr>
          <w:rStyle w:val="FontStyle35"/>
          <w:b w:val="0"/>
          <w:sz w:val="28"/>
          <w:szCs w:val="28"/>
          <w:lang w:val="ro-RO" w:eastAsia="ro-RO"/>
        </w:rPr>
        <w:t xml:space="preserve">. </w:t>
      </w:r>
    </w:p>
    <w:p w:rsidR="00124864" w:rsidRPr="00F10347" w:rsidRDefault="00025FD2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Cs w:val="28"/>
          <w:lang w:val="ro-RO"/>
        </w:rPr>
      </w:pPr>
      <w:r w:rsidRPr="003C62B0">
        <w:rPr>
          <w:rFonts w:ascii="Times New Roman" w:hAnsi="Times New Roman"/>
          <w:iCs/>
          <w:szCs w:val="28"/>
          <w:shd w:val="clear" w:color="auto" w:fill="FFFFFF"/>
          <w:lang w:val="ro-RO"/>
        </w:rPr>
        <w:tab/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Propunerea legislativ</w:t>
      </w:r>
      <w:r w:rsidR="001C0ACD" w:rsidRPr="001C0ACD">
        <w:rPr>
          <w:rFonts w:ascii="Times New Roman" w:hAnsi="Times New Roman" w:hint="eastAsia"/>
          <w:iCs/>
          <w:color w:val="2A2A2A"/>
          <w:szCs w:val="28"/>
          <w:shd w:val="clear" w:color="auto" w:fill="FFFFFF"/>
          <w:lang w:val="ro-RO"/>
        </w:rPr>
        <w:t>ă</w:t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 are ca obiect de reglementare instituirea anului 2027 ca "Anul României Europene" </w:t>
      </w:r>
      <w:r w:rsid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a perioadei 2027-2037 ca "Deceniul Consolid</w:t>
      </w:r>
      <w:r w:rsidR="001C0ACD" w:rsidRPr="001C0ACD">
        <w:rPr>
          <w:rFonts w:ascii="Times New Roman" w:hAnsi="Times New Roman" w:hint="eastAsia"/>
          <w:iCs/>
          <w:color w:val="2A2A2A"/>
          <w:szCs w:val="28"/>
          <w:shd w:val="clear" w:color="auto" w:fill="FFFFFF"/>
          <w:lang w:val="ro-RO"/>
        </w:rPr>
        <w:t>ă</w:t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rii Europene", stabilind obiectivele, cadrul institu</w:t>
      </w:r>
      <w:r w:rsid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ional, m</w:t>
      </w:r>
      <w:r w:rsidR="001C0ACD" w:rsidRPr="001C0ACD">
        <w:rPr>
          <w:rFonts w:ascii="Times New Roman" w:hAnsi="Times New Roman" w:hint="eastAsia"/>
          <w:iCs/>
          <w:color w:val="2A2A2A"/>
          <w:szCs w:val="28"/>
          <w:shd w:val="clear" w:color="auto" w:fill="FFFFFF"/>
          <w:lang w:val="ro-RO"/>
        </w:rPr>
        <w:t>ă</w:t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surile de organizare a activit</w:t>
      </w:r>
      <w:r w:rsidR="001C0ACD" w:rsidRPr="001C0ACD">
        <w:rPr>
          <w:rFonts w:ascii="Times New Roman" w:hAnsi="Times New Roman" w:hint="eastAsia"/>
          <w:iCs/>
          <w:color w:val="2A2A2A"/>
          <w:szCs w:val="28"/>
          <w:shd w:val="clear" w:color="auto" w:fill="FFFFFF"/>
          <w:lang w:val="ro-RO"/>
        </w:rPr>
        <w:t>ă</w:t>
      </w:r>
      <w:r w:rsid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ilor dedicate, precum </w:t>
      </w:r>
      <w:r w:rsid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mecanismul de raportare parlamentar</w:t>
      </w:r>
      <w:r w:rsidR="001C0ACD" w:rsidRPr="001C0ACD">
        <w:rPr>
          <w:rFonts w:ascii="Times New Roman" w:hAnsi="Times New Roman" w:hint="eastAsia"/>
          <w:iCs/>
          <w:color w:val="2A2A2A"/>
          <w:szCs w:val="28"/>
          <w:shd w:val="clear" w:color="auto" w:fill="FFFFFF"/>
          <w:lang w:val="ro-RO"/>
        </w:rPr>
        <w:t>ă</w:t>
      </w:r>
      <w:r w:rsidR="001C0ACD" w:rsidRPr="001C0ACD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 aferent.</w:t>
      </w:r>
      <w:r w:rsidR="00FB6A57" w:rsidRPr="00F10347">
        <w:rPr>
          <w:rFonts w:ascii="Times New Roman" w:hAnsi="Times New Roman"/>
          <w:szCs w:val="28"/>
          <w:lang w:val="ro-RO"/>
        </w:rPr>
        <w:t xml:space="preserve">   </w:t>
      </w:r>
      <w:r w:rsidR="00500FC5" w:rsidRPr="00F10347">
        <w:rPr>
          <w:rFonts w:ascii="Times New Roman" w:hAnsi="Times New Roman"/>
          <w:szCs w:val="28"/>
          <w:lang w:val="ro-RO"/>
        </w:rPr>
        <w:t xml:space="preserve"> </w:t>
      </w:r>
    </w:p>
    <w:p w:rsidR="005D475D" w:rsidRDefault="00124864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Cs w:val="28"/>
          <w:lang w:val="ro-RO"/>
        </w:rPr>
      </w:pPr>
      <w:r w:rsidRPr="003C62B0">
        <w:rPr>
          <w:rFonts w:ascii="Times New Roman" w:hAnsi="Times New Roman"/>
          <w:szCs w:val="28"/>
          <w:lang w:val="ro-RO"/>
        </w:rPr>
        <w:tab/>
      </w:r>
    </w:p>
    <w:p w:rsidR="005D475D" w:rsidRDefault="005D475D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Cs w:val="28"/>
          <w:lang w:val="ro-RO"/>
        </w:rPr>
      </w:pPr>
    </w:p>
    <w:p w:rsidR="005D475D" w:rsidRDefault="005D475D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Cs w:val="28"/>
          <w:lang w:val="ro-RO"/>
        </w:rPr>
      </w:pPr>
    </w:p>
    <w:p w:rsidR="005D475D" w:rsidRDefault="005D475D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Cs w:val="28"/>
          <w:lang w:val="ro-RO"/>
        </w:rPr>
      </w:pPr>
    </w:p>
    <w:p w:rsidR="00214980" w:rsidRPr="003C62B0" w:rsidRDefault="005D475D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bCs/>
          <w:szCs w:val="28"/>
          <w:lang w:val="ro-RO"/>
        </w:rPr>
      </w:pPr>
      <w:r>
        <w:rPr>
          <w:rFonts w:ascii="Times New Roman" w:hAnsi="Times New Roman"/>
          <w:szCs w:val="28"/>
          <w:lang w:val="ro-RO"/>
        </w:rPr>
        <w:tab/>
      </w:r>
      <w:r w:rsidR="00214980" w:rsidRPr="003C62B0">
        <w:rPr>
          <w:rFonts w:ascii="Times New Roman" w:hAnsi="Times New Roman"/>
          <w:szCs w:val="28"/>
          <w:lang w:val="ro-RO"/>
        </w:rPr>
        <w:t xml:space="preserve">În urma examinării </w:t>
      </w:r>
      <w:r w:rsidR="0031258A">
        <w:rPr>
          <w:rFonts w:ascii="Times New Roman" w:hAnsi="Times New Roman"/>
          <w:szCs w:val="28"/>
          <w:lang w:val="ro-RO"/>
        </w:rPr>
        <w:t xml:space="preserve">inițiativei legislative </w:t>
      </w:r>
      <w:r w:rsidR="00267DC2" w:rsidRPr="003C62B0">
        <w:rPr>
          <w:rFonts w:ascii="Times New Roman" w:hAnsi="Times New Roman"/>
          <w:szCs w:val="28"/>
          <w:lang w:val="ro-RO"/>
        </w:rPr>
        <w:t>ș</w:t>
      </w:r>
      <w:r w:rsidR="00214980" w:rsidRPr="003C62B0">
        <w:rPr>
          <w:rFonts w:ascii="Times New Roman" w:hAnsi="Times New Roman"/>
          <w:szCs w:val="28"/>
          <w:lang w:val="ro-RO"/>
        </w:rPr>
        <w:t>i a opiniilor exprimate, deputații prezenți la lucrări au hotărât</w:t>
      </w:r>
      <w:r w:rsidR="00E12CAE">
        <w:rPr>
          <w:rFonts w:ascii="Times New Roman" w:hAnsi="Times New Roman"/>
          <w:szCs w:val="28"/>
          <w:lang w:val="ro-RO"/>
        </w:rPr>
        <w:t>,</w:t>
      </w:r>
      <w:r w:rsidR="00214980" w:rsidRPr="003C62B0">
        <w:rPr>
          <w:rFonts w:ascii="Times New Roman" w:hAnsi="Times New Roman"/>
          <w:szCs w:val="28"/>
          <w:lang w:val="ro-RO"/>
        </w:rPr>
        <w:t xml:space="preserve"> cu </w:t>
      </w:r>
      <w:r w:rsidR="001C0ACD">
        <w:rPr>
          <w:rFonts w:ascii="Times New Roman" w:hAnsi="Times New Roman"/>
          <w:b/>
          <w:szCs w:val="28"/>
          <w:lang w:val="ro-RO"/>
        </w:rPr>
        <w:t>majoritatea</w:t>
      </w:r>
      <w:r w:rsidR="00816381" w:rsidRPr="003C62B0">
        <w:rPr>
          <w:rFonts w:ascii="Times New Roman" w:hAnsi="Times New Roman"/>
          <w:b/>
          <w:szCs w:val="28"/>
          <w:lang w:val="ro-RO"/>
        </w:rPr>
        <w:t xml:space="preserve"> </w:t>
      </w:r>
      <w:r w:rsidR="00214980" w:rsidRPr="003C62B0">
        <w:rPr>
          <w:rFonts w:ascii="Times New Roman" w:hAnsi="Times New Roman"/>
          <w:szCs w:val="28"/>
          <w:lang w:val="ro-RO"/>
        </w:rPr>
        <w:t>voturi</w:t>
      </w:r>
      <w:r w:rsidR="00267DC2" w:rsidRPr="003C62B0">
        <w:rPr>
          <w:rFonts w:ascii="Times New Roman" w:hAnsi="Times New Roman"/>
          <w:szCs w:val="28"/>
          <w:lang w:val="ro-RO"/>
        </w:rPr>
        <w:t xml:space="preserve">lor parlamentarilor prezenți, </w:t>
      </w:r>
      <w:r w:rsidR="00214980" w:rsidRPr="003C62B0">
        <w:rPr>
          <w:rFonts w:ascii="Times New Roman" w:hAnsi="Times New Roman"/>
          <w:b/>
          <w:szCs w:val="28"/>
          <w:lang w:val="ro-RO"/>
        </w:rPr>
        <w:t xml:space="preserve">avizarea </w:t>
      </w:r>
      <w:r w:rsidR="00816381" w:rsidRPr="003C62B0">
        <w:rPr>
          <w:rFonts w:ascii="Times New Roman" w:hAnsi="Times New Roman"/>
          <w:b/>
          <w:szCs w:val="28"/>
          <w:lang w:val="ro-RO"/>
        </w:rPr>
        <w:t xml:space="preserve"> </w:t>
      </w:r>
      <w:r w:rsidR="00820518">
        <w:rPr>
          <w:rFonts w:ascii="Times New Roman" w:hAnsi="Times New Roman"/>
          <w:b/>
          <w:szCs w:val="28"/>
          <w:lang w:val="ro-RO"/>
        </w:rPr>
        <w:t>favorabilă</w:t>
      </w:r>
      <w:r w:rsidR="00267DC2" w:rsidRPr="003C62B0">
        <w:rPr>
          <w:rFonts w:ascii="Times New Roman" w:hAnsi="Times New Roman"/>
          <w:b/>
          <w:szCs w:val="28"/>
          <w:lang w:val="ro-RO"/>
        </w:rPr>
        <w:t xml:space="preserve"> </w:t>
      </w:r>
      <w:r w:rsidR="00214980" w:rsidRPr="003C62B0">
        <w:rPr>
          <w:rFonts w:ascii="Times New Roman" w:hAnsi="Times New Roman"/>
          <w:szCs w:val="28"/>
          <w:lang w:val="ro-RO"/>
        </w:rPr>
        <w:t xml:space="preserve">a </w:t>
      </w:r>
      <w:r w:rsidR="001C0ACD">
        <w:rPr>
          <w:rFonts w:ascii="Times New Roman" w:hAnsi="Times New Roman"/>
          <w:bCs/>
          <w:szCs w:val="28"/>
          <w:lang w:val="ro-RO"/>
        </w:rPr>
        <w:t>propunerii legislative</w:t>
      </w:r>
      <w:r w:rsidR="00496ADA" w:rsidRPr="003C62B0">
        <w:rPr>
          <w:rFonts w:ascii="Times New Roman" w:hAnsi="Times New Roman"/>
          <w:bCs/>
          <w:szCs w:val="28"/>
          <w:lang w:val="ro-RO"/>
        </w:rPr>
        <w:t>.</w:t>
      </w:r>
    </w:p>
    <w:p w:rsidR="00124864" w:rsidRPr="003C62B0" w:rsidRDefault="00124864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bCs/>
          <w:szCs w:val="28"/>
          <w:lang w:val="ro-RO"/>
        </w:rPr>
      </w:pPr>
      <w:r w:rsidRPr="003C62B0">
        <w:rPr>
          <w:rFonts w:ascii="Times New Roman" w:hAnsi="Times New Roman"/>
          <w:bCs/>
          <w:szCs w:val="28"/>
          <w:lang w:val="ro-RO"/>
        </w:rPr>
        <w:tab/>
        <w:t xml:space="preserve">În raport cu obiectul și conținutul său </w:t>
      </w:r>
      <w:r w:rsidR="001C0ACD">
        <w:rPr>
          <w:rFonts w:ascii="Times New Roman" w:hAnsi="Times New Roman"/>
          <w:bCs/>
          <w:szCs w:val="28"/>
          <w:lang w:val="ro-RO"/>
        </w:rPr>
        <w:t>inițiativa legislativă</w:t>
      </w:r>
      <w:r w:rsidRPr="003C62B0">
        <w:rPr>
          <w:rFonts w:ascii="Times New Roman" w:hAnsi="Times New Roman"/>
          <w:bCs/>
          <w:szCs w:val="28"/>
          <w:lang w:val="ro-RO"/>
        </w:rPr>
        <w:t xml:space="preserve"> face parte din categoria legilor </w:t>
      </w:r>
      <w:r w:rsidR="00193299" w:rsidRPr="003C62B0">
        <w:rPr>
          <w:rFonts w:ascii="Times New Roman" w:hAnsi="Times New Roman"/>
          <w:bCs/>
          <w:szCs w:val="28"/>
          <w:lang w:val="ro-RO"/>
        </w:rPr>
        <w:t>or</w:t>
      </w:r>
      <w:r w:rsidR="00ED3D39">
        <w:rPr>
          <w:rFonts w:ascii="Times New Roman" w:hAnsi="Times New Roman"/>
          <w:bCs/>
          <w:szCs w:val="28"/>
          <w:lang w:val="ro-RO"/>
        </w:rPr>
        <w:t>dinare</w:t>
      </w:r>
      <w:r w:rsidRPr="003C62B0">
        <w:rPr>
          <w:rFonts w:ascii="Times New Roman" w:hAnsi="Times New Roman"/>
          <w:bCs/>
          <w:szCs w:val="28"/>
          <w:lang w:val="ro-RO"/>
        </w:rPr>
        <w:t>.</w:t>
      </w:r>
    </w:p>
    <w:p w:rsidR="00214980" w:rsidRDefault="00214980" w:rsidP="00214980">
      <w:pPr>
        <w:ind w:firstLine="851"/>
        <w:jc w:val="both"/>
        <w:rPr>
          <w:rFonts w:ascii="Times New Roman" w:hAnsi="Times New Roman"/>
          <w:bCs/>
          <w:szCs w:val="28"/>
          <w:lang w:val="ro-RO"/>
        </w:rPr>
      </w:pPr>
    </w:p>
    <w:p w:rsidR="005D475D" w:rsidRDefault="005D475D" w:rsidP="00214980">
      <w:pPr>
        <w:ind w:firstLine="851"/>
        <w:jc w:val="both"/>
        <w:rPr>
          <w:rFonts w:ascii="Times New Roman" w:hAnsi="Times New Roman"/>
          <w:bCs/>
          <w:szCs w:val="28"/>
          <w:lang w:val="ro-RO"/>
        </w:rPr>
      </w:pPr>
    </w:p>
    <w:p w:rsidR="005D475D" w:rsidRPr="003C62B0" w:rsidRDefault="005D475D" w:rsidP="00214980">
      <w:pPr>
        <w:ind w:firstLine="851"/>
        <w:jc w:val="both"/>
        <w:rPr>
          <w:rFonts w:ascii="Times New Roman" w:hAnsi="Times New Roman"/>
          <w:bCs/>
          <w:szCs w:val="28"/>
          <w:lang w:val="ro-RO"/>
        </w:rPr>
      </w:pPr>
      <w:bookmarkStart w:id="0" w:name="_GoBack"/>
      <w:bookmarkEnd w:id="0"/>
    </w:p>
    <w:p w:rsidR="00576EF9" w:rsidRPr="003C62B0" w:rsidRDefault="002F41FB" w:rsidP="00267DC2">
      <w:pPr>
        <w:spacing w:line="480" w:lineRule="auto"/>
        <w:jc w:val="center"/>
        <w:rPr>
          <w:rFonts w:ascii="Times New Roman" w:hAnsi="Times New Roman"/>
          <w:b/>
          <w:bCs/>
          <w:szCs w:val="28"/>
          <w:lang w:val="ro-RO" w:eastAsia="ro-RO"/>
        </w:rPr>
      </w:pPr>
      <w:r w:rsidRPr="003C62B0">
        <w:rPr>
          <w:rFonts w:ascii="Times New Roman" w:hAnsi="Times New Roman"/>
          <w:b/>
          <w:bCs/>
          <w:szCs w:val="28"/>
          <w:lang w:val="ro-RO" w:eastAsia="ro-RO"/>
        </w:rPr>
        <w:t xml:space="preserve">      </w:t>
      </w:r>
      <w:r w:rsidR="00F10347">
        <w:rPr>
          <w:rFonts w:ascii="Times New Roman" w:hAnsi="Times New Roman"/>
          <w:b/>
          <w:bCs/>
          <w:szCs w:val="28"/>
          <w:lang w:val="ro-RO" w:eastAsia="ro-RO"/>
        </w:rPr>
        <w:t xml:space="preserve">    </w:t>
      </w:r>
      <w:r w:rsidR="00576EF9" w:rsidRPr="003C62B0">
        <w:rPr>
          <w:rFonts w:ascii="Times New Roman" w:hAnsi="Times New Roman"/>
          <w:b/>
          <w:bCs/>
          <w:szCs w:val="28"/>
          <w:lang w:val="ro-RO" w:eastAsia="ro-RO"/>
        </w:rPr>
        <w:t>PREȘEDINTE</w:t>
      </w:r>
    </w:p>
    <w:p w:rsidR="00F10347" w:rsidRDefault="00267DC2" w:rsidP="00267DC2">
      <w:pPr>
        <w:spacing w:line="480" w:lineRule="auto"/>
        <w:jc w:val="center"/>
        <w:rPr>
          <w:rFonts w:ascii="Times New Roman" w:hAnsi="Times New Roman"/>
          <w:b/>
          <w:bCs/>
          <w:szCs w:val="28"/>
          <w:lang w:val="ro-RO"/>
        </w:rPr>
      </w:pPr>
      <w:r w:rsidRPr="003C62B0">
        <w:rPr>
          <w:rFonts w:ascii="Times New Roman" w:hAnsi="Times New Roman"/>
          <w:b/>
          <w:bCs/>
          <w:szCs w:val="28"/>
          <w:lang w:val="ro-RO" w:eastAsia="ro-RO"/>
        </w:rPr>
        <w:t xml:space="preserve">                  </w:t>
      </w:r>
      <w:r w:rsidR="00061E5D" w:rsidRPr="003C62B0">
        <w:rPr>
          <w:rFonts w:ascii="Times New Roman" w:hAnsi="Times New Roman"/>
          <w:b/>
          <w:bCs/>
          <w:szCs w:val="28"/>
          <w:lang w:val="ro-RO" w:eastAsia="ro-RO"/>
        </w:rPr>
        <w:t>George – Mihail NEAMȚU</w:t>
      </w:r>
      <w:r w:rsidR="00576EF9" w:rsidRPr="003C62B0">
        <w:rPr>
          <w:rFonts w:ascii="Times New Roman" w:hAnsi="Times New Roman"/>
          <w:b/>
          <w:bCs/>
          <w:szCs w:val="28"/>
          <w:lang w:val="ro-RO"/>
        </w:rPr>
        <w:tab/>
      </w:r>
    </w:p>
    <w:p w:rsidR="00F10347" w:rsidRDefault="00F10347" w:rsidP="00267DC2">
      <w:pPr>
        <w:spacing w:line="480" w:lineRule="auto"/>
        <w:jc w:val="center"/>
        <w:rPr>
          <w:rFonts w:ascii="Verdana" w:hAnsi="Verdana" w:cs="Verdana"/>
          <w:b/>
          <w:bCs/>
          <w:sz w:val="24"/>
          <w:szCs w:val="24"/>
          <w:lang w:val="ro-RO"/>
        </w:rPr>
      </w:pPr>
    </w:p>
    <w:p w:rsidR="00F10347" w:rsidRDefault="00F10347" w:rsidP="00267DC2">
      <w:pPr>
        <w:spacing w:line="480" w:lineRule="auto"/>
        <w:jc w:val="center"/>
        <w:rPr>
          <w:rFonts w:ascii="Verdana" w:hAnsi="Verdana" w:cs="Verdana"/>
          <w:b/>
          <w:bCs/>
          <w:sz w:val="24"/>
          <w:szCs w:val="24"/>
          <w:lang w:val="ro-RO"/>
        </w:rPr>
      </w:pPr>
    </w:p>
    <w:p w:rsidR="00F10347" w:rsidRPr="00F10347" w:rsidRDefault="00F10347" w:rsidP="00F10347">
      <w:pPr>
        <w:spacing w:line="276" w:lineRule="auto"/>
        <w:jc w:val="right"/>
        <w:rPr>
          <w:rFonts w:ascii="Times New Roman" w:hAnsi="Times New Roman"/>
          <w:bCs/>
          <w:sz w:val="22"/>
          <w:szCs w:val="22"/>
          <w:lang w:val="ro-RO"/>
        </w:rPr>
      </w:pPr>
      <w:r w:rsidRPr="00F10347">
        <w:rPr>
          <w:rFonts w:ascii="Times New Roman" w:hAnsi="Times New Roman"/>
          <w:bCs/>
          <w:sz w:val="22"/>
          <w:szCs w:val="22"/>
          <w:lang w:val="ro-RO"/>
        </w:rPr>
        <w:t>Consilier parlamentar</w:t>
      </w:r>
      <w:r>
        <w:rPr>
          <w:rFonts w:ascii="Times New Roman" w:hAnsi="Times New Roman"/>
          <w:bCs/>
          <w:sz w:val="22"/>
          <w:szCs w:val="22"/>
          <w:lang w:val="ro-RO"/>
        </w:rPr>
        <w:t>,</w:t>
      </w:r>
    </w:p>
    <w:p w:rsidR="004C57AD" w:rsidRPr="00F10347" w:rsidRDefault="00F10347" w:rsidP="00F10347">
      <w:pPr>
        <w:spacing w:line="276" w:lineRule="auto"/>
        <w:jc w:val="right"/>
        <w:rPr>
          <w:rFonts w:ascii="Times New Roman" w:hAnsi="Times New Roman"/>
          <w:bCs/>
          <w:sz w:val="22"/>
          <w:szCs w:val="22"/>
          <w:lang w:val="ro-RO"/>
        </w:rPr>
      </w:pPr>
      <w:r w:rsidRPr="00F10347">
        <w:rPr>
          <w:rFonts w:ascii="Times New Roman" w:hAnsi="Times New Roman"/>
          <w:bCs/>
          <w:sz w:val="22"/>
          <w:szCs w:val="22"/>
          <w:lang w:val="ro-RO"/>
        </w:rPr>
        <w:t>Dan Kalber</w:t>
      </w:r>
      <w:r w:rsidR="00576EF9" w:rsidRPr="00F10347">
        <w:rPr>
          <w:rFonts w:ascii="Times New Roman" w:hAnsi="Times New Roman"/>
          <w:bCs/>
          <w:sz w:val="22"/>
          <w:szCs w:val="22"/>
          <w:lang w:val="ro-RO"/>
        </w:rPr>
        <w:tab/>
      </w:r>
    </w:p>
    <w:p w:rsidR="004C57AD" w:rsidRPr="003C62B0" w:rsidRDefault="004C57AD" w:rsidP="00267DC2">
      <w:pPr>
        <w:spacing w:line="480" w:lineRule="auto"/>
        <w:jc w:val="center"/>
        <w:rPr>
          <w:rFonts w:ascii="Verdana" w:hAnsi="Verdana" w:cs="Verdana"/>
          <w:b/>
          <w:bCs/>
          <w:sz w:val="24"/>
          <w:szCs w:val="24"/>
          <w:lang w:val="ro-RO"/>
        </w:rPr>
      </w:pPr>
    </w:p>
    <w:p w:rsidR="004C57AD" w:rsidRPr="003C62B0" w:rsidRDefault="004C57AD" w:rsidP="00267DC2">
      <w:pPr>
        <w:spacing w:line="480" w:lineRule="auto"/>
        <w:jc w:val="center"/>
        <w:rPr>
          <w:rFonts w:ascii="Verdana" w:hAnsi="Verdana" w:cs="Verdana"/>
          <w:b/>
          <w:bCs/>
          <w:sz w:val="24"/>
          <w:szCs w:val="24"/>
          <w:lang w:val="ro-RO"/>
        </w:rPr>
      </w:pPr>
    </w:p>
    <w:p w:rsidR="004C57AD" w:rsidRPr="003C62B0" w:rsidRDefault="004C57AD" w:rsidP="00267DC2">
      <w:pPr>
        <w:spacing w:line="480" w:lineRule="auto"/>
        <w:jc w:val="center"/>
        <w:rPr>
          <w:rFonts w:ascii="Verdana" w:hAnsi="Verdana" w:cs="Verdana"/>
          <w:b/>
          <w:bCs/>
          <w:sz w:val="24"/>
          <w:szCs w:val="24"/>
          <w:lang w:val="ro-RO"/>
        </w:rPr>
      </w:pPr>
    </w:p>
    <w:p w:rsidR="004C57AD" w:rsidRPr="003C62B0" w:rsidRDefault="004C57AD" w:rsidP="00267DC2">
      <w:pPr>
        <w:spacing w:line="480" w:lineRule="auto"/>
        <w:jc w:val="center"/>
        <w:rPr>
          <w:rFonts w:ascii="Verdana" w:hAnsi="Verdana" w:cs="Verdana"/>
          <w:b/>
          <w:bCs/>
          <w:sz w:val="24"/>
          <w:szCs w:val="24"/>
          <w:lang w:val="ro-RO"/>
        </w:rPr>
      </w:pPr>
    </w:p>
    <w:p w:rsidR="004C57AD" w:rsidRPr="003C62B0" w:rsidRDefault="004C57AD" w:rsidP="00267DC2">
      <w:pPr>
        <w:spacing w:line="480" w:lineRule="auto"/>
        <w:jc w:val="center"/>
        <w:rPr>
          <w:rFonts w:ascii="Verdana" w:hAnsi="Verdana" w:cs="Verdana"/>
          <w:b/>
          <w:bCs/>
          <w:sz w:val="24"/>
          <w:szCs w:val="24"/>
          <w:lang w:val="ro-RO"/>
        </w:rPr>
      </w:pPr>
    </w:p>
    <w:p w:rsidR="004C57AD" w:rsidRPr="003C62B0" w:rsidRDefault="004C57AD" w:rsidP="00267DC2">
      <w:pPr>
        <w:spacing w:line="480" w:lineRule="auto"/>
        <w:jc w:val="center"/>
        <w:rPr>
          <w:rFonts w:ascii="Verdana" w:hAnsi="Verdana" w:cs="Verdana"/>
          <w:b/>
          <w:bCs/>
          <w:sz w:val="24"/>
          <w:szCs w:val="24"/>
          <w:lang w:val="ro-RO"/>
        </w:rPr>
      </w:pPr>
    </w:p>
    <w:p w:rsidR="004C57AD" w:rsidRPr="003C62B0" w:rsidRDefault="004C57AD" w:rsidP="00061E5D">
      <w:pPr>
        <w:spacing w:line="480" w:lineRule="auto"/>
        <w:rPr>
          <w:rFonts w:ascii="Times New Roman" w:hAnsi="Times New Roman"/>
          <w:sz w:val="24"/>
          <w:szCs w:val="24"/>
          <w:lang w:val="ro-RO" w:eastAsia="ro-RO"/>
        </w:rPr>
      </w:pPr>
    </w:p>
    <w:sectPr w:rsidR="004C57AD" w:rsidRPr="003C62B0" w:rsidSect="00061E5D">
      <w:pgSz w:w="12240" w:h="15840"/>
      <w:pgMar w:top="425" w:right="1440" w:bottom="42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127DA"/>
    <w:multiLevelType w:val="hybridMultilevel"/>
    <w:tmpl w:val="3FD079D6"/>
    <w:lvl w:ilvl="0" w:tplc="D34470A8">
      <w:start w:val="1"/>
      <w:numFmt w:val="decimal"/>
      <w:lvlText w:val="%1."/>
      <w:lvlJc w:val="left"/>
      <w:pPr>
        <w:ind w:left="760" w:hanging="360"/>
      </w:pPr>
      <w:rPr>
        <w:rFonts w:hint="default"/>
        <w:b/>
        <w:color w:val="auto"/>
      </w:rPr>
    </w:lvl>
    <w:lvl w:ilvl="1" w:tplc="325C6C5A">
      <w:start w:val="16"/>
      <w:numFmt w:val="bullet"/>
      <w:lvlText w:val="-"/>
      <w:lvlJc w:val="left"/>
      <w:pPr>
        <w:tabs>
          <w:tab w:val="num" w:pos="1520"/>
        </w:tabs>
        <w:ind w:left="1520" w:hanging="360"/>
      </w:pPr>
      <w:rPr>
        <w:rFonts w:ascii="Times New Roman" w:eastAsia="Times New Roman" w:hAnsi="Times New Roman" w:cs="Times New Roman" w:hint="default"/>
        <w:b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  <w:rPr>
        <w:rFonts w:hint="default"/>
        <w:b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 w15:restartNumberingAfterBreak="0">
    <w:nsid w:val="2D5F5CE9"/>
    <w:multiLevelType w:val="hybridMultilevel"/>
    <w:tmpl w:val="3A6C9BC4"/>
    <w:lvl w:ilvl="0" w:tplc="F4C2398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67773"/>
    <w:multiLevelType w:val="hybridMultilevel"/>
    <w:tmpl w:val="9A900048"/>
    <w:lvl w:ilvl="0" w:tplc="ABC63C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E0"/>
    <w:rsid w:val="00025FD2"/>
    <w:rsid w:val="000308CD"/>
    <w:rsid w:val="000402EA"/>
    <w:rsid w:val="00061E5D"/>
    <w:rsid w:val="00064BA4"/>
    <w:rsid w:val="000728D7"/>
    <w:rsid w:val="0009527C"/>
    <w:rsid w:val="00095AC4"/>
    <w:rsid w:val="000A21F8"/>
    <w:rsid w:val="000A5E78"/>
    <w:rsid w:val="000A6039"/>
    <w:rsid w:val="000A7B37"/>
    <w:rsid w:val="000C0A45"/>
    <w:rsid w:val="000F2D04"/>
    <w:rsid w:val="00124864"/>
    <w:rsid w:val="00143ADA"/>
    <w:rsid w:val="00154D9C"/>
    <w:rsid w:val="00193299"/>
    <w:rsid w:val="001A0174"/>
    <w:rsid w:val="001C0ACD"/>
    <w:rsid w:val="001C5EB0"/>
    <w:rsid w:val="001E1EF7"/>
    <w:rsid w:val="00201133"/>
    <w:rsid w:val="0020343A"/>
    <w:rsid w:val="00214980"/>
    <w:rsid w:val="00221C44"/>
    <w:rsid w:val="00223A7F"/>
    <w:rsid w:val="00224C3F"/>
    <w:rsid w:val="00267DC2"/>
    <w:rsid w:val="002C2BE3"/>
    <w:rsid w:val="002D6A08"/>
    <w:rsid w:val="002F41FB"/>
    <w:rsid w:val="002F4C40"/>
    <w:rsid w:val="003111B9"/>
    <w:rsid w:val="0031258A"/>
    <w:rsid w:val="00372206"/>
    <w:rsid w:val="003B292F"/>
    <w:rsid w:val="003B4341"/>
    <w:rsid w:val="003C62B0"/>
    <w:rsid w:val="003F414A"/>
    <w:rsid w:val="00411CFA"/>
    <w:rsid w:val="004266AA"/>
    <w:rsid w:val="00446404"/>
    <w:rsid w:val="0046280F"/>
    <w:rsid w:val="00470E29"/>
    <w:rsid w:val="00496ADA"/>
    <w:rsid w:val="004C57AD"/>
    <w:rsid w:val="004D29F3"/>
    <w:rsid w:val="004D2C2E"/>
    <w:rsid w:val="004F6899"/>
    <w:rsid w:val="00500FC5"/>
    <w:rsid w:val="005157E0"/>
    <w:rsid w:val="00533B31"/>
    <w:rsid w:val="00557E1D"/>
    <w:rsid w:val="00576EF9"/>
    <w:rsid w:val="0059237F"/>
    <w:rsid w:val="005D475D"/>
    <w:rsid w:val="005D4C50"/>
    <w:rsid w:val="005F3B65"/>
    <w:rsid w:val="00602BE6"/>
    <w:rsid w:val="00605D71"/>
    <w:rsid w:val="00615648"/>
    <w:rsid w:val="00680D17"/>
    <w:rsid w:val="006862F7"/>
    <w:rsid w:val="006B10BD"/>
    <w:rsid w:val="007023FF"/>
    <w:rsid w:val="0070707D"/>
    <w:rsid w:val="00731279"/>
    <w:rsid w:val="00746575"/>
    <w:rsid w:val="00772D6A"/>
    <w:rsid w:val="00777056"/>
    <w:rsid w:val="00816381"/>
    <w:rsid w:val="00820518"/>
    <w:rsid w:val="0082378D"/>
    <w:rsid w:val="0085495F"/>
    <w:rsid w:val="008C262A"/>
    <w:rsid w:val="008C68C4"/>
    <w:rsid w:val="008E717D"/>
    <w:rsid w:val="008F290B"/>
    <w:rsid w:val="0092486B"/>
    <w:rsid w:val="00932E82"/>
    <w:rsid w:val="0095248E"/>
    <w:rsid w:val="00984071"/>
    <w:rsid w:val="009D466B"/>
    <w:rsid w:val="00A364CC"/>
    <w:rsid w:val="00A5229D"/>
    <w:rsid w:val="00A93BD3"/>
    <w:rsid w:val="00AB3EAB"/>
    <w:rsid w:val="00AE3C7B"/>
    <w:rsid w:val="00B53276"/>
    <w:rsid w:val="00BB7D9F"/>
    <w:rsid w:val="00C0770D"/>
    <w:rsid w:val="00C20619"/>
    <w:rsid w:val="00C73914"/>
    <w:rsid w:val="00C758D1"/>
    <w:rsid w:val="00C76783"/>
    <w:rsid w:val="00CB130C"/>
    <w:rsid w:val="00CC4781"/>
    <w:rsid w:val="00D22449"/>
    <w:rsid w:val="00DB5636"/>
    <w:rsid w:val="00DB5A3C"/>
    <w:rsid w:val="00DE2432"/>
    <w:rsid w:val="00DF7AD7"/>
    <w:rsid w:val="00E00B45"/>
    <w:rsid w:val="00E12CAE"/>
    <w:rsid w:val="00E516A3"/>
    <w:rsid w:val="00E842EE"/>
    <w:rsid w:val="00E93989"/>
    <w:rsid w:val="00EC5349"/>
    <w:rsid w:val="00ED3D39"/>
    <w:rsid w:val="00F10347"/>
    <w:rsid w:val="00F63B8F"/>
    <w:rsid w:val="00FB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5A68A"/>
  <w15:docId w15:val="{15CDB639-7C64-4DA5-AE17-2C6D8B92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248E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524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48E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95248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  <w:style w:type="character" w:customStyle="1" w:styleId="FontStyle35">
    <w:name w:val="Font Style35"/>
    <w:basedOn w:val="DefaultParagraphFont"/>
    <w:rsid w:val="0095248E"/>
    <w:rPr>
      <w:rFonts w:ascii="Times New Roman" w:hAnsi="Times New Roman" w:cs="Times New Roman" w:hint="default"/>
      <w:b/>
      <w:bCs/>
      <w:sz w:val="30"/>
      <w:szCs w:val="30"/>
    </w:rPr>
  </w:style>
  <w:style w:type="paragraph" w:styleId="NormalWeb">
    <w:name w:val="Normal (Web)"/>
    <w:basedOn w:val="Normal"/>
    <w:uiPriority w:val="99"/>
    <w:rsid w:val="00605D71"/>
    <w:pPr>
      <w:spacing w:before="100" w:after="100"/>
    </w:pPr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500F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576E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68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AB679-3184-41F4-B846-B3888CD1D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mona.alesandru</dc:creator>
  <cp:lastModifiedBy>Marina Preda</cp:lastModifiedBy>
  <cp:revision>2</cp:revision>
  <cp:lastPrinted>2026-09-22T11:18:00Z</cp:lastPrinted>
  <dcterms:created xsi:type="dcterms:W3CDTF">2026-09-22T11:19:00Z</dcterms:created>
  <dcterms:modified xsi:type="dcterms:W3CDTF">2026-09-22T11:19:00Z</dcterms:modified>
</cp:coreProperties>
</file>